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9639F" w14:textId="77777777" w:rsidR="00A12F62" w:rsidRPr="009E5F50" w:rsidRDefault="00A12F62" w:rsidP="00A12F62">
      <w:pPr>
        <w:tabs>
          <w:tab w:val="center" w:pos="4513"/>
        </w:tabs>
        <w:suppressAutoHyphens/>
        <w:spacing w:line="240" w:lineRule="atLeast"/>
        <w:jc w:val="center"/>
        <w:rPr>
          <w:rFonts w:asciiTheme="minorHAnsi" w:hAnsiTheme="minorHAnsi" w:cstheme="minorHAnsi"/>
          <w:bCs/>
          <w:spacing w:val="-3"/>
        </w:rPr>
      </w:pPr>
    </w:p>
    <w:p w14:paraId="49CFC186" w14:textId="0705C67C" w:rsidR="00FB1AE2" w:rsidRPr="005C17EC" w:rsidRDefault="00FB1AE2" w:rsidP="00FB1AE2">
      <w:pPr>
        <w:tabs>
          <w:tab w:val="center" w:pos="4513"/>
        </w:tabs>
        <w:suppressAutoHyphens/>
        <w:spacing w:line="240" w:lineRule="atLeast"/>
        <w:jc w:val="center"/>
        <w:rPr>
          <w:rFonts w:asciiTheme="minorHAnsi" w:hAnsiTheme="minorHAnsi" w:cstheme="minorHAnsi"/>
          <w:b/>
          <w:bCs/>
          <w:spacing w:val="-9"/>
          <w:sz w:val="32"/>
          <w:szCs w:val="32"/>
        </w:rPr>
      </w:pPr>
      <w:r w:rsidRPr="005C17EC">
        <w:rPr>
          <w:rFonts w:asciiTheme="minorHAnsi" w:hAnsiTheme="minorHAnsi" w:cstheme="minorHAnsi"/>
          <w:b/>
          <w:bCs/>
          <w:spacing w:val="-9"/>
          <w:sz w:val="32"/>
          <w:szCs w:val="32"/>
        </w:rPr>
        <w:t>TABLEFIT v. 3.0</w:t>
      </w:r>
      <w:r w:rsidR="00DD5B20">
        <w:rPr>
          <w:rFonts w:asciiTheme="minorHAnsi" w:hAnsiTheme="minorHAnsi" w:cstheme="minorHAnsi"/>
          <w:b/>
          <w:bCs/>
          <w:spacing w:val="-9"/>
          <w:sz w:val="32"/>
          <w:szCs w:val="32"/>
        </w:rPr>
        <w:t xml:space="preserve"> &amp; v.4</w:t>
      </w:r>
      <w:r w:rsidRPr="005C17EC">
        <w:rPr>
          <w:rFonts w:asciiTheme="minorHAnsi" w:hAnsiTheme="minorHAnsi" w:cstheme="minorHAnsi"/>
          <w:b/>
          <w:bCs/>
          <w:spacing w:val="-9"/>
          <w:sz w:val="32"/>
          <w:szCs w:val="32"/>
        </w:rPr>
        <w:t>, programs for the identification of vegetation types according to the British National Vegetation Classification</w:t>
      </w:r>
    </w:p>
    <w:p w14:paraId="424007B3" w14:textId="77777777" w:rsidR="00FB1AE2" w:rsidRPr="009E5F50" w:rsidRDefault="00FB1AE2" w:rsidP="00FB1AE2">
      <w:pPr>
        <w:tabs>
          <w:tab w:val="center" w:pos="4513"/>
        </w:tabs>
        <w:suppressAutoHyphens/>
        <w:spacing w:line="240" w:lineRule="atLeast"/>
        <w:jc w:val="center"/>
        <w:rPr>
          <w:rFonts w:asciiTheme="minorHAnsi" w:hAnsiTheme="minorHAnsi" w:cstheme="minorHAnsi"/>
          <w:spacing w:val="-6"/>
          <w:sz w:val="48"/>
          <w:szCs w:val="48"/>
        </w:rPr>
      </w:pPr>
    </w:p>
    <w:p w14:paraId="2D742596" w14:textId="77777777" w:rsidR="00FB1AE2" w:rsidRPr="009E5F50" w:rsidRDefault="00FB1AE2" w:rsidP="00FB1AE2">
      <w:pPr>
        <w:tabs>
          <w:tab w:val="center" w:pos="4513"/>
        </w:tabs>
        <w:suppressAutoHyphens/>
        <w:spacing w:line="240" w:lineRule="atLeast"/>
        <w:jc w:val="center"/>
        <w:rPr>
          <w:rFonts w:asciiTheme="minorHAnsi" w:hAnsiTheme="minorHAnsi" w:cstheme="minorHAnsi"/>
          <w:b/>
          <w:bCs/>
          <w:spacing w:val="-3"/>
          <w:sz w:val="28"/>
          <w:szCs w:val="28"/>
        </w:rPr>
      </w:pPr>
    </w:p>
    <w:p w14:paraId="5BD2B0E0" w14:textId="3F45A5F5" w:rsidR="00FB1AE2" w:rsidRPr="005C17EC" w:rsidRDefault="009963BC" w:rsidP="00FB1AE2">
      <w:pPr>
        <w:tabs>
          <w:tab w:val="center" w:pos="4513"/>
        </w:tabs>
        <w:suppressAutoHyphens/>
        <w:spacing w:line="240" w:lineRule="atLeast"/>
        <w:jc w:val="center"/>
        <w:rPr>
          <w:rFonts w:asciiTheme="minorHAnsi" w:hAnsiTheme="minorHAnsi" w:cstheme="minorHAnsi"/>
          <w:b/>
          <w:bCs/>
          <w:spacing w:val="-3"/>
          <w:sz w:val="32"/>
          <w:szCs w:val="32"/>
        </w:rPr>
      </w:pPr>
      <w:r w:rsidRPr="009963BC">
        <w:rPr>
          <w:rFonts w:asciiTheme="minorHAnsi" w:hAnsiTheme="minorHAnsi" w:cstheme="minorHAnsi"/>
          <w:b/>
          <w:bCs/>
          <w:spacing w:val="-3"/>
          <w:sz w:val="32"/>
          <w:szCs w:val="32"/>
          <w:vertAlign w:val="superscript"/>
        </w:rPr>
        <w:t>*</w:t>
      </w:r>
      <w:r w:rsidR="00FB1AE2" w:rsidRPr="005C17EC">
        <w:rPr>
          <w:rFonts w:asciiTheme="minorHAnsi" w:hAnsiTheme="minorHAnsi" w:cstheme="minorHAnsi"/>
          <w:b/>
          <w:bCs/>
          <w:spacing w:val="-3"/>
          <w:sz w:val="32"/>
          <w:szCs w:val="32"/>
        </w:rPr>
        <w:t xml:space="preserve">Marrs, R.H., </w:t>
      </w:r>
      <w:r w:rsidRPr="009963BC">
        <w:rPr>
          <w:rFonts w:asciiTheme="minorHAnsi" w:hAnsiTheme="minorHAnsi" w:cstheme="minorHAnsi"/>
          <w:b/>
          <w:bCs/>
          <w:spacing w:val="-3"/>
          <w:sz w:val="32"/>
          <w:szCs w:val="32"/>
          <w:vertAlign w:val="superscript"/>
        </w:rPr>
        <w:t>+</w:t>
      </w:r>
      <w:r w:rsidR="00FB1AE2" w:rsidRPr="005C17EC">
        <w:rPr>
          <w:rFonts w:asciiTheme="minorHAnsi" w:hAnsiTheme="minorHAnsi" w:cstheme="minorHAnsi"/>
          <w:b/>
          <w:bCs/>
          <w:spacing w:val="-3"/>
          <w:sz w:val="32"/>
          <w:szCs w:val="32"/>
        </w:rPr>
        <w:t xml:space="preserve">Smart, S.M, </w:t>
      </w:r>
      <w:r w:rsidRPr="009963BC">
        <w:rPr>
          <w:rFonts w:asciiTheme="minorHAnsi" w:hAnsiTheme="minorHAnsi" w:cstheme="minorHAnsi"/>
          <w:b/>
          <w:bCs/>
          <w:spacing w:val="-3"/>
          <w:sz w:val="32"/>
          <w:szCs w:val="32"/>
          <w:vertAlign w:val="superscript"/>
        </w:rPr>
        <w:t>#</w:t>
      </w:r>
      <w:r w:rsidR="00FB1AE2" w:rsidRPr="005C17EC">
        <w:rPr>
          <w:rFonts w:asciiTheme="minorHAnsi" w:hAnsiTheme="minorHAnsi" w:cstheme="minorHAnsi"/>
          <w:b/>
          <w:bCs/>
          <w:spacing w:val="-3"/>
          <w:sz w:val="32"/>
          <w:szCs w:val="32"/>
        </w:rPr>
        <w:t xml:space="preserve">Jones, M. &amp; </w:t>
      </w:r>
      <w:r>
        <w:rPr>
          <w:rFonts w:asciiTheme="minorHAnsi" w:hAnsiTheme="minorHAnsi" w:cstheme="minorHAnsi"/>
          <w:b/>
          <w:bCs/>
          <w:spacing w:val="-3"/>
          <w:sz w:val="32"/>
          <w:szCs w:val="32"/>
          <w:vertAlign w:val="superscript"/>
        </w:rPr>
        <w:t>++</w:t>
      </w:r>
      <w:r w:rsidR="00FB1AE2" w:rsidRPr="005C17EC">
        <w:rPr>
          <w:rFonts w:asciiTheme="minorHAnsi" w:hAnsiTheme="minorHAnsi" w:cstheme="minorHAnsi"/>
          <w:b/>
          <w:bCs/>
          <w:spacing w:val="-3"/>
          <w:sz w:val="32"/>
          <w:szCs w:val="32"/>
        </w:rPr>
        <w:t>Hill, M.O.</w:t>
      </w:r>
    </w:p>
    <w:p w14:paraId="3CD862DB" w14:textId="77777777" w:rsidR="00FB1AE2" w:rsidRPr="005C17EC" w:rsidRDefault="00FB1AE2" w:rsidP="00FB1AE2">
      <w:pPr>
        <w:tabs>
          <w:tab w:val="center" w:pos="4513"/>
        </w:tabs>
        <w:suppressAutoHyphens/>
        <w:spacing w:line="240" w:lineRule="atLeast"/>
        <w:jc w:val="center"/>
        <w:rPr>
          <w:rFonts w:asciiTheme="minorHAnsi" w:hAnsiTheme="minorHAnsi" w:cstheme="minorHAnsi"/>
          <w:b/>
          <w:bCs/>
          <w:spacing w:val="-3"/>
          <w:sz w:val="32"/>
          <w:szCs w:val="32"/>
        </w:rPr>
      </w:pPr>
    </w:p>
    <w:p w14:paraId="54555176" w14:textId="77777777" w:rsidR="00FB1AE2" w:rsidRPr="009E5F50" w:rsidRDefault="00FB1AE2" w:rsidP="00FB1AE2">
      <w:pPr>
        <w:tabs>
          <w:tab w:val="center" w:pos="4513"/>
        </w:tabs>
        <w:suppressAutoHyphens/>
        <w:spacing w:line="240" w:lineRule="atLeast"/>
        <w:jc w:val="center"/>
        <w:rPr>
          <w:rFonts w:asciiTheme="minorHAnsi" w:hAnsiTheme="minorHAnsi" w:cstheme="minorHAnsi"/>
          <w:bCs/>
          <w:spacing w:val="-3"/>
        </w:rPr>
      </w:pPr>
    </w:p>
    <w:p w14:paraId="6822F6E7" w14:textId="560E0D21" w:rsidR="00FB1AE2" w:rsidRPr="009E5F50" w:rsidRDefault="009963BC" w:rsidP="00FB1AE2">
      <w:pPr>
        <w:tabs>
          <w:tab w:val="center" w:pos="4513"/>
        </w:tabs>
        <w:suppressAutoHyphens/>
        <w:spacing w:line="240" w:lineRule="atLeast"/>
        <w:jc w:val="center"/>
        <w:rPr>
          <w:rFonts w:asciiTheme="minorHAnsi" w:hAnsiTheme="minorHAnsi" w:cstheme="minorHAnsi"/>
          <w:bCs/>
          <w:spacing w:val="-3"/>
        </w:rPr>
      </w:pPr>
      <w:r w:rsidRPr="009963BC">
        <w:rPr>
          <w:rFonts w:asciiTheme="minorHAnsi" w:hAnsiTheme="minorHAnsi" w:cstheme="minorHAnsi"/>
          <w:b/>
          <w:bCs/>
          <w:spacing w:val="-3"/>
          <w:sz w:val="32"/>
          <w:szCs w:val="32"/>
          <w:vertAlign w:val="superscript"/>
        </w:rPr>
        <w:t>*</w:t>
      </w:r>
      <w:r w:rsidR="00FB1AE2" w:rsidRPr="009E5F50">
        <w:rPr>
          <w:rFonts w:asciiTheme="minorHAnsi" w:hAnsiTheme="minorHAnsi" w:cstheme="minorHAnsi"/>
          <w:bCs/>
          <w:spacing w:val="-3"/>
        </w:rPr>
        <w:t>School of Environmental Sciences, University of Liverpool</w:t>
      </w:r>
    </w:p>
    <w:p w14:paraId="2066F05C" w14:textId="77777777" w:rsidR="00FB1AE2" w:rsidRPr="009E5F50" w:rsidRDefault="00FB1AE2" w:rsidP="00FB1AE2">
      <w:pPr>
        <w:tabs>
          <w:tab w:val="center" w:pos="4513"/>
        </w:tabs>
        <w:suppressAutoHyphens/>
        <w:spacing w:line="240" w:lineRule="atLeast"/>
        <w:jc w:val="center"/>
        <w:rPr>
          <w:rFonts w:asciiTheme="minorHAnsi" w:hAnsiTheme="minorHAnsi" w:cstheme="minorHAnsi"/>
          <w:bCs/>
          <w:spacing w:val="-3"/>
        </w:rPr>
      </w:pPr>
      <w:r w:rsidRPr="009E5F50">
        <w:rPr>
          <w:rFonts w:asciiTheme="minorHAnsi" w:hAnsiTheme="minorHAnsi" w:cstheme="minorHAnsi"/>
          <w:bCs/>
          <w:spacing w:val="-3"/>
        </w:rPr>
        <w:t>LIVERPOOL, L69 3GP</w:t>
      </w:r>
    </w:p>
    <w:p w14:paraId="281FB73D" w14:textId="77777777" w:rsidR="00FB1AE2" w:rsidRPr="009E5F50" w:rsidRDefault="006678F1" w:rsidP="00FB1AE2">
      <w:pPr>
        <w:tabs>
          <w:tab w:val="center" w:pos="4513"/>
        </w:tabs>
        <w:suppressAutoHyphens/>
        <w:spacing w:line="240" w:lineRule="atLeast"/>
        <w:jc w:val="center"/>
        <w:rPr>
          <w:rFonts w:asciiTheme="minorHAnsi" w:hAnsiTheme="minorHAnsi" w:cstheme="minorHAnsi"/>
          <w:bCs/>
          <w:spacing w:val="-3"/>
        </w:rPr>
      </w:pPr>
      <w:hyperlink r:id="rId8" w:history="1">
        <w:r w:rsidR="00FB1AE2" w:rsidRPr="009E5F50">
          <w:rPr>
            <w:rStyle w:val="Hyperlink"/>
            <w:rFonts w:asciiTheme="minorHAnsi" w:hAnsiTheme="minorHAnsi" w:cstheme="minorHAnsi"/>
            <w:bCs/>
            <w:spacing w:val="-3"/>
          </w:rPr>
          <w:t>https://www.liverpool.ac.uk</w:t>
        </w:r>
      </w:hyperlink>
    </w:p>
    <w:p w14:paraId="63C57361" w14:textId="77777777" w:rsidR="00FB1AE2" w:rsidRPr="009E5F50" w:rsidRDefault="00FB1AE2" w:rsidP="00FB1AE2">
      <w:pPr>
        <w:tabs>
          <w:tab w:val="center" w:pos="4513"/>
        </w:tabs>
        <w:suppressAutoHyphens/>
        <w:spacing w:line="240" w:lineRule="atLeast"/>
        <w:jc w:val="center"/>
        <w:rPr>
          <w:rFonts w:asciiTheme="minorHAnsi" w:hAnsiTheme="minorHAnsi" w:cstheme="minorHAnsi"/>
          <w:bCs/>
          <w:spacing w:val="-3"/>
        </w:rPr>
      </w:pPr>
    </w:p>
    <w:p w14:paraId="53351964" w14:textId="10BFC23C" w:rsidR="00FB1AE2" w:rsidRPr="009E5F50" w:rsidRDefault="00FB1AE2" w:rsidP="00FB1AE2">
      <w:pPr>
        <w:tabs>
          <w:tab w:val="center" w:pos="4513"/>
        </w:tabs>
        <w:suppressAutoHyphens/>
        <w:spacing w:line="240" w:lineRule="atLeast"/>
        <w:jc w:val="center"/>
        <w:rPr>
          <w:rFonts w:asciiTheme="minorHAnsi" w:hAnsiTheme="minorHAnsi" w:cstheme="minorHAnsi"/>
          <w:bCs/>
          <w:spacing w:val="-3"/>
        </w:rPr>
      </w:pPr>
    </w:p>
    <w:p w14:paraId="189DF78E" w14:textId="78E048AB" w:rsidR="00FB1AE2" w:rsidRPr="009E5F50" w:rsidRDefault="009963BC" w:rsidP="00FB1AE2">
      <w:pPr>
        <w:tabs>
          <w:tab w:val="center" w:pos="4513"/>
        </w:tabs>
        <w:suppressAutoHyphens/>
        <w:spacing w:line="240" w:lineRule="atLeast"/>
        <w:jc w:val="center"/>
        <w:rPr>
          <w:rFonts w:asciiTheme="minorHAnsi" w:hAnsiTheme="minorHAnsi" w:cstheme="minorHAnsi"/>
          <w:bCs/>
          <w:spacing w:val="-3"/>
        </w:rPr>
      </w:pPr>
      <w:r w:rsidRPr="009963BC">
        <w:rPr>
          <w:rFonts w:asciiTheme="minorHAnsi" w:hAnsiTheme="minorHAnsi" w:cstheme="minorHAnsi"/>
          <w:b/>
          <w:bCs/>
          <w:spacing w:val="-3"/>
          <w:sz w:val="32"/>
          <w:szCs w:val="32"/>
          <w:vertAlign w:val="superscript"/>
        </w:rPr>
        <w:t>#</w:t>
      </w:r>
      <w:r w:rsidR="00FB1AE2" w:rsidRPr="009E5F50">
        <w:rPr>
          <w:rFonts w:asciiTheme="minorHAnsi" w:hAnsiTheme="minorHAnsi" w:cstheme="minorHAnsi"/>
          <w:bCs/>
          <w:spacing w:val="-3"/>
        </w:rPr>
        <w:t>Dart Computing, Crofters, Ryders Bank, BUCKFASTLEIGH</w:t>
      </w:r>
    </w:p>
    <w:p w14:paraId="7F2EC15F" w14:textId="77777777" w:rsidR="00FB1AE2" w:rsidRPr="009E5F50" w:rsidRDefault="00FB1AE2" w:rsidP="00FB1AE2">
      <w:pPr>
        <w:tabs>
          <w:tab w:val="center" w:pos="4513"/>
        </w:tabs>
        <w:suppressAutoHyphens/>
        <w:spacing w:line="240" w:lineRule="atLeast"/>
        <w:jc w:val="center"/>
        <w:rPr>
          <w:rFonts w:asciiTheme="minorHAnsi" w:hAnsiTheme="minorHAnsi" w:cstheme="minorHAnsi"/>
          <w:bCs/>
          <w:spacing w:val="-3"/>
        </w:rPr>
      </w:pPr>
      <w:r w:rsidRPr="009E5F50">
        <w:rPr>
          <w:rFonts w:asciiTheme="minorHAnsi" w:hAnsiTheme="minorHAnsi" w:cstheme="minorHAnsi"/>
          <w:bCs/>
          <w:spacing w:val="-3"/>
        </w:rPr>
        <w:t>Devon, TQ11 0RB</w:t>
      </w:r>
    </w:p>
    <w:p w14:paraId="3FBD61F5" w14:textId="77777777" w:rsidR="00FB1AE2" w:rsidRPr="009E5F50" w:rsidRDefault="006678F1" w:rsidP="00FB1AE2">
      <w:pPr>
        <w:tabs>
          <w:tab w:val="center" w:pos="4513"/>
        </w:tabs>
        <w:suppressAutoHyphens/>
        <w:spacing w:line="240" w:lineRule="atLeast"/>
        <w:jc w:val="center"/>
        <w:rPr>
          <w:rFonts w:asciiTheme="minorHAnsi" w:hAnsiTheme="minorHAnsi" w:cstheme="minorHAnsi"/>
          <w:bCs/>
          <w:spacing w:val="-3"/>
        </w:rPr>
      </w:pPr>
      <w:hyperlink r:id="rId9" w:history="1">
        <w:r w:rsidR="00FB1AE2" w:rsidRPr="009E5F50">
          <w:rPr>
            <w:rStyle w:val="Hyperlink"/>
            <w:rFonts w:asciiTheme="minorHAnsi" w:hAnsiTheme="minorHAnsi" w:cstheme="minorHAnsi"/>
            <w:bCs/>
            <w:spacing w:val="-3"/>
          </w:rPr>
          <w:t>http://www.dartcomputing.co.uk</w:t>
        </w:r>
      </w:hyperlink>
    </w:p>
    <w:p w14:paraId="5F63C500" w14:textId="77777777" w:rsidR="00FB1AE2" w:rsidRPr="009E5F50" w:rsidRDefault="00FB1AE2" w:rsidP="00FB1AE2">
      <w:pPr>
        <w:tabs>
          <w:tab w:val="center" w:pos="4513"/>
        </w:tabs>
        <w:suppressAutoHyphens/>
        <w:spacing w:line="240" w:lineRule="atLeast"/>
        <w:jc w:val="center"/>
        <w:rPr>
          <w:rFonts w:asciiTheme="minorHAnsi" w:hAnsiTheme="minorHAnsi" w:cstheme="minorHAnsi"/>
          <w:bCs/>
          <w:spacing w:val="-3"/>
        </w:rPr>
      </w:pPr>
    </w:p>
    <w:p w14:paraId="11897867" w14:textId="77777777" w:rsidR="00FB1AE2" w:rsidRPr="009E5F50" w:rsidRDefault="00FB1AE2" w:rsidP="00FB1AE2">
      <w:pPr>
        <w:tabs>
          <w:tab w:val="center" w:pos="4513"/>
        </w:tabs>
        <w:suppressAutoHyphens/>
        <w:spacing w:line="240" w:lineRule="atLeast"/>
        <w:jc w:val="center"/>
        <w:rPr>
          <w:rFonts w:asciiTheme="minorHAnsi" w:hAnsiTheme="minorHAnsi" w:cstheme="minorHAnsi"/>
          <w:bCs/>
          <w:spacing w:val="-3"/>
        </w:rPr>
      </w:pPr>
    </w:p>
    <w:p w14:paraId="61DCD45E" w14:textId="05830A40" w:rsidR="00FB1AE2" w:rsidRPr="009E5F50" w:rsidRDefault="009963BC" w:rsidP="00FB1AE2">
      <w:pPr>
        <w:tabs>
          <w:tab w:val="center" w:pos="4513"/>
        </w:tabs>
        <w:suppressAutoHyphens/>
        <w:spacing w:line="240" w:lineRule="atLeast"/>
        <w:jc w:val="center"/>
        <w:rPr>
          <w:rFonts w:asciiTheme="minorHAnsi" w:hAnsiTheme="minorHAnsi" w:cstheme="minorHAnsi"/>
          <w:bCs/>
          <w:spacing w:val="-3"/>
        </w:rPr>
      </w:pPr>
      <w:r w:rsidRPr="009963BC">
        <w:rPr>
          <w:rFonts w:asciiTheme="minorHAnsi" w:hAnsiTheme="minorHAnsi" w:cstheme="minorHAnsi"/>
          <w:b/>
          <w:bCs/>
          <w:spacing w:val="-3"/>
          <w:sz w:val="32"/>
          <w:szCs w:val="32"/>
          <w:vertAlign w:val="superscript"/>
        </w:rPr>
        <w:t>+</w:t>
      </w:r>
      <w:r w:rsidR="00FB1AE2" w:rsidRPr="009E5F50">
        <w:rPr>
          <w:rFonts w:asciiTheme="minorHAnsi" w:hAnsiTheme="minorHAnsi" w:cstheme="minorHAnsi"/>
          <w:bCs/>
          <w:spacing w:val="-3"/>
        </w:rPr>
        <w:t>Centre for Ecology &amp; Hydrology, Lancaster Environment Centre</w:t>
      </w:r>
    </w:p>
    <w:p w14:paraId="6FCC08E4" w14:textId="77777777" w:rsidR="00FB1AE2" w:rsidRPr="009E5F50" w:rsidRDefault="00FB1AE2" w:rsidP="00FB1AE2">
      <w:pPr>
        <w:tabs>
          <w:tab w:val="center" w:pos="4513"/>
        </w:tabs>
        <w:suppressAutoHyphens/>
        <w:spacing w:line="240" w:lineRule="atLeast"/>
        <w:jc w:val="center"/>
        <w:rPr>
          <w:rFonts w:asciiTheme="minorHAnsi" w:hAnsiTheme="minorHAnsi" w:cstheme="minorHAnsi"/>
          <w:bCs/>
          <w:spacing w:val="-3"/>
        </w:rPr>
      </w:pPr>
      <w:r w:rsidRPr="009E5F50">
        <w:rPr>
          <w:rFonts w:asciiTheme="minorHAnsi" w:hAnsiTheme="minorHAnsi" w:cstheme="minorHAnsi"/>
          <w:bCs/>
          <w:spacing w:val="-3"/>
        </w:rPr>
        <w:t xml:space="preserve">Library Avenue, </w:t>
      </w:r>
      <w:proofErr w:type="spellStart"/>
      <w:r w:rsidRPr="009E5F50">
        <w:rPr>
          <w:rFonts w:asciiTheme="minorHAnsi" w:hAnsiTheme="minorHAnsi" w:cstheme="minorHAnsi"/>
          <w:bCs/>
          <w:spacing w:val="-3"/>
        </w:rPr>
        <w:t>Bailrigg</w:t>
      </w:r>
      <w:proofErr w:type="spellEnd"/>
      <w:r w:rsidRPr="009E5F50">
        <w:rPr>
          <w:rFonts w:asciiTheme="minorHAnsi" w:hAnsiTheme="minorHAnsi" w:cstheme="minorHAnsi"/>
          <w:bCs/>
          <w:spacing w:val="-3"/>
        </w:rPr>
        <w:t>, LANCASTER, LA1 4AP</w:t>
      </w:r>
    </w:p>
    <w:p w14:paraId="017DFE81" w14:textId="77777777" w:rsidR="00FB1AE2" w:rsidRPr="009E5F50" w:rsidRDefault="006678F1" w:rsidP="00FB1AE2">
      <w:pPr>
        <w:tabs>
          <w:tab w:val="center" w:pos="4513"/>
        </w:tabs>
        <w:suppressAutoHyphens/>
        <w:spacing w:line="240" w:lineRule="atLeast"/>
        <w:jc w:val="center"/>
        <w:rPr>
          <w:rFonts w:asciiTheme="minorHAnsi" w:hAnsiTheme="minorHAnsi" w:cstheme="minorHAnsi"/>
          <w:bCs/>
          <w:spacing w:val="-3"/>
        </w:rPr>
      </w:pPr>
      <w:hyperlink r:id="rId10" w:history="1">
        <w:r w:rsidR="00FB1AE2" w:rsidRPr="009E5F50">
          <w:rPr>
            <w:rStyle w:val="Hyperlink"/>
            <w:rFonts w:asciiTheme="minorHAnsi" w:hAnsiTheme="minorHAnsi" w:cstheme="minorHAnsi"/>
            <w:bCs/>
            <w:spacing w:val="-3"/>
          </w:rPr>
          <w:t>https://www.ceh.ac.uk</w:t>
        </w:r>
      </w:hyperlink>
    </w:p>
    <w:p w14:paraId="59994F16" w14:textId="77777777" w:rsidR="00FB1AE2" w:rsidRPr="009E5F50" w:rsidRDefault="00FB1AE2" w:rsidP="00FB1AE2">
      <w:pPr>
        <w:tabs>
          <w:tab w:val="center" w:pos="4513"/>
        </w:tabs>
        <w:suppressAutoHyphens/>
        <w:spacing w:line="240" w:lineRule="atLeast"/>
        <w:jc w:val="center"/>
        <w:rPr>
          <w:rFonts w:asciiTheme="minorHAnsi" w:hAnsiTheme="minorHAnsi" w:cstheme="minorHAnsi"/>
          <w:b/>
          <w:bCs/>
          <w:spacing w:val="-3"/>
        </w:rPr>
      </w:pPr>
    </w:p>
    <w:p w14:paraId="697BEFFC" w14:textId="77777777" w:rsidR="00FB1AE2" w:rsidRPr="009E5F50" w:rsidRDefault="00FB1AE2" w:rsidP="00FB1AE2">
      <w:pPr>
        <w:tabs>
          <w:tab w:val="center" w:pos="4513"/>
        </w:tabs>
        <w:suppressAutoHyphens/>
        <w:spacing w:line="240" w:lineRule="atLeast"/>
        <w:jc w:val="center"/>
        <w:rPr>
          <w:rFonts w:asciiTheme="minorHAnsi" w:hAnsiTheme="minorHAnsi" w:cstheme="minorHAnsi"/>
          <w:b/>
          <w:bCs/>
          <w:spacing w:val="-3"/>
        </w:rPr>
      </w:pPr>
    </w:p>
    <w:p w14:paraId="52B2788D" w14:textId="7578246B" w:rsidR="00FB1AE2" w:rsidRPr="009E5F50" w:rsidRDefault="009963BC" w:rsidP="00FB1AE2">
      <w:pPr>
        <w:tabs>
          <w:tab w:val="center" w:pos="4513"/>
        </w:tabs>
        <w:suppressAutoHyphens/>
        <w:spacing w:line="240" w:lineRule="atLeast"/>
        <w:jc w:val="center"/>
        <w:rPr>
          <w:rFonts w:asciiTheme="minorHAnsi" w:hAnsiTheme="minorHAnsi" w:cstheme="minorHAnsi"/>
          <w:b/>
          <w:bCs/>
          <w:spacing w:val="-3"/>
        </w:rPr>
      </w:pPr>
      <w:r>
        <w:rPr>
          <w:rFonts w:asciiTheme="minorHAnsi" w:hAnsiTheme="minorHAnsi" w:cstheme="minorHAnsi"/>
          <w:b/>
          <w:bCs/>
          <w:spacing w:val="-3"/>
          <w:sz w:val="32"/>
          <w:szCs w:val="32"/>
          <w:vertAlign w:val="superscript"/>
        </w:rPr>
        <w:t>++</w:t>
      </w:r>
      <w:r w:rsidR="00FB1AE2" w:rsidRPr="009E5F50">
        <w:rPr>
          <w:rFonts w:asciiTheme="minorHAnsi" w:hAnsiTheme="minorHAnsi" w:cstheme="minorHAnsi"/>
          <w:color w:val="555555"/>
          <w:shd w:val="clear" w:color="auto" w:fill="FFFFFF"/>
        </w:rPr>
        <w:t>Centre for Ecology &amp; Hydrology, Maclean Building, Benson Lane</w:t>
      </w:r>
      <w:r w:rsidR="00FB1AE2" w:rsidRPr="009E5F50">
        <w:rPr>
          <w:rFonts w:asciiTheme="minorHAnsi" w:hAnsiTheme="minorHAnsi" w:cstheme="minorHAnsi"/>
          <w:color w:val="555555"/>
        </w:rPr>
        <w:br/>
      </w:r>
      <w:proofErr w:type="spellStart"/>
      <w:r w:rsidR="00A63504">
        <w:rPr>
          <w:rFonts w:asciiTheme="minorHAnsi" w:hAnsiTheme="minorHAnsi" w:cstheme="minorHAnsi"/>
          <w:color w:val="555555"/>
          <w:shd w:val="clear" w:color="auto" w:fill="FFFFFF"/>
        </w:rPr>
        <w:t>Crowmarsh</w:t>
      </w:r>
      <w:proofErr w:type="spellEnd"/>
      <w:r w:rsidR="00A63504">
        <w:rPr>
          <w:rFonts w:asciiTheme="minorHAnsi" w:hAnsiTheme="minorHAnsi" w:cstheme="minorHAnsi"/>
          <w:color w:val="555555"/>
          <w:shd w:val="clear" w:color="auto" w:fill="FFFFFF"/>
        </w:rPr>
        <w:t xml:space="preserve"> Gifford,</w:t>
      </w:r>
      <w:r w:rsidR="00FB1AE2" w:rsidRPr="009E5F50">
        <w:rPr>
          <w:rFonts w:asciiTheme="minorHAnsi" w:hAnsiTheme="minorHAnsi" w:cstheme="minorHAnsi"/>
          <w:color w:val="555555"/>
          <w:shd w:val="clear" w:color="auto" w:fill="FFFFFF"/>
        </w:rPr>
        <w:t xml:space="preserve"> Wallingford OX10 8BB</w:t>
      </w:r>
    </w:p>
    <w:p w14:paraId="23C7A98B" w14:textId="77777777" w:rsidR="00FB1AE2" w:rsidRPr="009E5F50" w:rsidRDefault="006678F1" w:rsidP="00FB1AE2">
      <w:pPr>
        <w:tabs>
          <w:tab w:val="center" w:pos="4513"/>
        </w:tabs>
        <w:suppressAutoHyphens/>
        <w:spacing w:line="240" w:lineRule="atLeast"/>
        <w:jc w:val="center"/>
        <w:rPr>
          <w:rFonts w:asciiTheme="minorHAnsi" w:hAnsiTheme="minorHAnsi" w:cstheme="minorHAnsi"/>
          <w:bCs/>
          <w:spacing w:val="-3"/>
        </w:rPr>
      </w:pPr>
      <w:hyperlink r:id="rId11" w:history="1">
        <w:r w:rsidR="00FB1AE2" w:rsidRPr="009E5F50">
          <w:rPr>
            <w:rStyle w:val="Hyperlink"/>
            <w:rFonts w:asciiTheme="minorHAnsi" w:hAnsiTheme="minorHAnsi" w:cstheme="minorHAnsi"/>
            <w:bCs/>
            <w:spacing w:val="-3"/>
          </w:rPr>
          <w:t>https://www.ceh.ac.uk</w:t>
        </w:r>
      </w:hyperlink>
    </w:p>
    <w:p w14:paraId="3DBFF7B0" w14:textId="77777777" w:rsidR="00FB1AE2" w:rsidRPr="009E5F50" w:rsidRDefault="00FB1AE2" w:rsidP="00FB1AE2">
      <w:pPr>
        <w:tabs>
          <w:tab w:val="center" w:pos="4513"/>
        </w:tabs>
        <w:suppressAutoHyphens/>
        <w:spacing w:line="240" w:lineRule="atLeast"/>
        <w:jc w:val="center"/>
        <w:rPr>
          <w:rFonts w:asciiTheme="minorHAnsi" w:hAnsiTheme="minorHAnsi" w:cstheme="minorHAnsi"/>
          <w:bCs/>
          <w:spacing w:val="-3"/>
        </w:rPr>
      </w:pPr>
    </w:p>
    <w:p w14:paraId="088DEBA4" w14:textId="77777777" w:rsidR="00FB1AE2" w:rsidRPr="009E5F50" w:rsidRDefault="00FB1AE2" w:rsidP="00FB1AE2">
      <w:pPr>
        <w:tabs>
          <w:tab w:val="center" w:pos="4513"/>
        </w:tabs>
        <w:suppressAutoHyphens/>
        <w:spacing w:line="240" w:lineRule="atLeast"/>
        <w:jc w:val="center"/>
        <w:rPr>
          <w:rFonts w:asciiTheme="minorHAnsi" w:hAnsiTheme="minorHAnsi" w:cstheme="minorHAnsi"/>
          <w:b/>
          <w:bCs/>
          <w:spacing w:val="-3"/>
        </w:rPr>
      </w:pPr>
    </w:p>
    <w:p w14:paraId="479597BE" w14:textId="77777777" w:rsidR="00FB1AE2" w:rsidRPr="009E5F50" w:rsidRDefault="00FB1AE2" w:rsidP="00FB1AE2">
      <w:pPr>
        <w:tabs>
          <w:tab w:val="center" w:pos="4513"/>
        </w:tabs>
        <w:suppressAutoHyphens/>
        <w:spacing w:line="240" w:lineRule="atLeast"/>
        <w:jc w:val="center"/>
        <w:rPr>
          <w:rFonts w:asciiTheme="minorHAnsi" w:hAnsiTheme="minorHAnsi" w:cstheme="minorHAnsi"/>
          <w:b/>
          <w:bCs/>
          <w:spacing w:val="-3"/>
        </w:rPr>
      </w:pPr>
    </w:p>
    <w:p w14:paraId="50EB3175" w14:textId="77777777" w:rsidR="00FB1AE2" w:rsidRPr="009E5F50" w:rsidRDefault="00FB1AE2" w:rsidP="00FB1AE2">
      <w:pPr>
        <w:tabs>
          <w:tab w:val="center" w:pos="4513"/>
        </w:tabs>
        <w:suppressAutoHyphens/>
        <w:spacing w:line="240" w:lineRule="atLeast"/>
        <w:jc w:val="center"/>
        <w:rPr>
          <w:rFonts w:asciiTheme="minorHAnsi" w:hAnsiTheme="minorHAnsi" w:cstheme="minorHAnsi"/>
          <w:b/>
          <w:bCs/>
          <w:spacing w:val="-3"/>
        </w:rPr>
      </w:pPr>
      <w:r w:rsidRPr="009E5F50">
        <w:rPr>
          <w:rFonts w:asciiTheme="minorHAnsi" w:hAnsiTheme="minorHAnsi" w:cstheme="minorHAnsi"/>
          <w:b/>
          <w:bCs/>
          <w:spacing w:val="-3"/>
        </w:rPr>
        <w:t>Supplemented by additional</w:t>
      </w:r>
      <w:r w:rsidR="005C17EC">
        <w:rPr>
          <w:rFonts w:asciiTheme="minorHAnsi" w:hAnsiTheme="minorHAnsi" w:cstheme="minorHAnsi"/>
          <w:b/>
          <w:bCs/>
          <w:spacing w:val="-3"/>
        </w:rPr>
        <w:t xml:space="preserve"> data on</w:t>
      </w:r>
      <w:r w:rsidRPr="009E5F50">
        <w:rPr>
          <w:rFonts w:asciiTheme="minorHAnsi" w:hAnsiTheme="minorHAnsi" w:cstheme="minorHAnsi"/>
          <w:b/>
          <w:bCs/>
          <w:spacing w:val="-3"/>
        </w:rPr>
        <w:t xml:space="preserve"> Wet Grassland communities provided by the:</w:t>
      </w:r>
    </w:p>
    <w:p w14:paraId="69D542BF" w14:textId="77777777" w:rsidR="00FB1AE2" w:rsidRPr="009E5F50" w:rsidRDefault="00FB1AE2" w:rsidP="00FB1AE2">
      <w:pPr>
        <w:jc w:val="center"/>
        <w:rPr>
          <w:rFonts w:asciiTheme="minorHAnsi" w:hAnsiTheme="minorHAnsi" w:cstheme="minorHAnsi"/>
        </w:rPr>
      </w:pPr>
      <w:r w:rsidRPr="009E5F50">
        <w:rPr>
          <w:rFonts w:asciiTheme="minorHAnsi" w:hAnsiTheme="minorHAnsi" w:cstheme="minorHAnsi"/>
        </w:rPr>
        <w:t xml:space="preserve">Floodplain Meadows Partnership </w:t>
      </w:r>
    </w:p>
    <w:p w14:paraId="356E9325" w14:textId="77777777" w:rsidR="00FB1AE2" w:rsidRPr="009E5F50" w:rsidRDefault="00FB1AE2" w:rsidP="00FB1AE2">
      <w:pPr>
        <w:jc w:val="center"/>
        <w:rPr>
          <w:rFonts w:asciiTheme="minorHAnsi" w:hAnsiTheme="minorHAnsi" w:cstheme="minorHAnsi"/>
        </w:rPr>
      </w:pPr>
      <w:r w:rsidRPr="009E5F50">
        <w:rPr>
          <w:rFonts w:asciiTheme="minorHAnsi" w:hAnsiTheme="minorHAnsi" w:cstheme="minorHAnsi"/>
        </w:rPr>
        <w:t xml:space="preserve">Department of Environment, Earth and Ecosystems, </w:t>
      </w:r>
    </w:p>
    <w:p w14:paraId="6E0FD2A6" w14:textId="7C776BFA" w:rsidR="00FB1AE2" w:rsidRPr="009E5F50" w:rsidRDefault="00FB1AE2" w:rsidP="00FB1AE2">
      <w:pPr>
        <w:jc w:val="center"/>
        <w:rPr>
          <w:rFonts w:asciiTheme="minorHAnsi" w:hAnsiTheme="minorHAnsi" w:cstheme="minorHAnsi"/>
        </w:rPr>
      </w:pPr>
      <w:r w:rsidRPr="009E5F50">
        <w:rPr>
          <w:rFonts w:asciiTheme="minorHAnsi" w:hAnsiTheme="minorHAnsi" w:cstheme="minorHAnsi"/>
        </w:rPr>
        <w:t xml:space="preserve">The Open University, Walton Hall, </w:t>
      </w:r>
      <w:r w:rsidR="009963BC">
        <w:rPr>
          <w:rFonts w:asciiTheme="minorHAnsi" w:hAnsiTheme="minorHAnsi" w:cstheme="minorHAnsi"/>
        </w:rPr>
        <w:t>M</w:t>
      </w:r>
      <w:r w:rsidR="009963BC" w:rsidRPr="009E5F50">
        <w:rPr>
          <w:rFonts w:asciiTheme="minorHAnsi" w:hAnsiTheme="minorHAnsi" w:cstheme="minorHAnsi"/>
        </w:rPr>
        <w:t>ilt</w:t>
      </w:r>
      <w:r w:rsidR="009963BC">
        <w:rPr>
          <w:rFonts w:asciiTheme="minorHAnsi" w:hAnsiTheme="minorHAnsi" w:cstheme="minorHAnsi"/>
        </w:rPr>
        <w:t>on K</w:t>
      </w:r>
      <w:r w:rsidR="009963BC" w:rsidRPr="009E5F50">
        <w:rPr>
          <w:rFonts w:asciiTheme="minorHAnsi" w:hAnsiTheme="minorHAnsi" w:cstheme="minorHAnsi"/>
        </w:rPr>
        <w:t>eynes</w:t>
      </w:r>
      <w:r w:rsidRPr="009E5F50">
        <w:rPr>
          <w:rFonts w:asciiTheme="minorHAnsi" w:hAnsiTheme="minorHAnsi" w:cstheme="minorHAnsi"/>
        </w:rPr>
        <w:t>, MK7 6AL</w:t>
      </w:r>
    </w:p>
    <w:p w14:paraId="70110CD5" w14:textId="77777777" w:rsidR="00FB1AE2" w:rsidRPr="009E5F50" w:rsidRDefault="00FB1AE2" w:rsidP="00FB1AE2">
      <w:pPr>
        <w:jc w:val="center"/>
        <w:rPr>
          <w:rFonts w:asciiTheme="minorHAnsi" w:hAnsiTheme="minorHAnsi" w:cstheme="minorHAnsi"/>
        </w:rPr>
      </w:pPr>
      <w:r w:rsidRPr="009E5F50">
        <w:rPr>
          <w:rFonts w:asciiTheme="minorHAnsi" w:hAnsiTheme="minorHAnsi" w:cstheme="minorHAnsi"/>
        </w:rPr>
        <w:t xml:space="preserve"> </w:t>
      </w:r>
      <w:hyperlink r:id="rId12" w:history="1">
        <w:r w:rsidRPr="009E5F50">
          <w:rPr>
            <w:rStyle w:val="Hyperlink"/>
            <w:rFonts w:asciiTheme="minorHAnsi" w:hAnsiTheme="minorHAnsi" w:cstheme="minorHAnsi"/>
          </w:rPr>
          <w:t>floodplain-meadows-project@open.ac.uk</w:t>
        </w:r>
      </w:hyperlink>
    </w:p>
    <w:p w14:paraId="5926422F" w14:textId="77777777" w:rsidR="00FB1AE2" w:rsidRPr="009E5F50" w:rsidRDefault="00FB1AE2" w:rsidP="00FB1AE2">
      <w:pPr>
        <w:jc w:val="center"/>
        <w:rPr>
          <w:rFonts w:asciiTheme="minorHAnsi" w:hAnsiTheme="minorHAnsi" w:cstheme="minorHAnsi"/>
          <w:sz w:val="20"/>
          <w:szCs w:val="20"/>
        </w:rPr>
      </w:pPr>
    </w:p>
    <w:p w14:paraId="2BC5FA30" w14:textId="77777777" w:rsidR="00FB1AE2" w:rsidRPr="009E5F50" w:rsidRDefault="00FB1AE2" w:rsidP="00FB1AE2">
      <w:pPr>
        <w:tabs>
          <w:tab w:val="center" w:pos="4513"/>
        </w:tabs>
        <w:suppressAutoHyphens/>
        <w:spacing w:line="240" w:lineRule="atLeast"/>
        <w:jc w:val="center"/>
        <w:rPr>
          <w:rFonts w:asciiTheme="minorHAnsi" w:hAnsiTheme="minorHAnsi" w:cstheme="minorHAnsi"/>
          <w:b/>
          <w:bCs/>
          <w:spacing w:val="-3"/>
        </w:rPr>
      </w:pPr>
    </w:p>
    <w:p w14:paraId="651BD99A" w14:textId="77777777" w:rsidR="00FB1AE2" w:rsidRPr="009E5F50" w:rsidRDefault="00FB1AE2" w:rsidP="00FB1AE2">
      <w:pPr>
        <w:tabs>
          <w:tab w:val="center" w:pos="4513"/>
        </w:tabs>
        <w:suppressAutoHyphens/>
        <w:spacing w:line="240" w:lineRule="atLeast"/>
        <w:jc w:val="center"/>
        <w:rPr>
          <w:rFonts w:asciiTheme="minorHAnsi" w:hAnsiTheme="minorHAnsi" w:cstheme="minorHAnsi"/>
          <w:b/>
          <w:bCs/>
          <w:spacing w:val="-3"/>
        </w:rPr>
        <w:sectPr w:rsidR="00FB1AE2" w:rsidRPr="009E5F50" w:rsidSect="00A16E82">
          <w:headerReference w:type="default" r:id="rId13"/>
          <w:footerReference w:type="default" r:id="rId14"/>
          <w:pgSz w:w="11906" w:h="16838"/>
          <w:pgMar w:top="1440" w:right="1440" w:bottom="720" w:left="1440" w:header="1440" w:footer="720" w:gutter="0"/>
          <w:pgNumType w:start="0"/>
          <w:cols w:space="720"/>
          <w:noEndnote/>
          <w:titlePg/>
          <w:docGrid w:linePitch="326"/>
        </w:sectPr>
      </w:pPr>
    </w:p>
    <w:p w14:paraId="7877E4CC" w14:textId="77777777" w:rsidR="004413C0" w:rsidRPr="009E5F50" w:rsidRDefault="004413C0" w:rsidP="004168D7">
      <w:pPr>
        <w:tabs>
          <w:tab w:val="left" w:pos="-720"/>
        </w:tabs>
        <w:suppressAutoHyphens/>
        <w:spacing w:line="240" w:lineRule="atLeast"/>
        <w:jc w:val="both"/>
        <w:rPr>
          <w:rFonts w:asciiTheme="minorHAnsi" w:hAnsiTheme="minorHAnsi" w:cstheme="minorHAnsi"/>
          <w:spacing w:val="-3"/>
        </w:rPr>
      </w:pPr>
    </w:p>
    <w:sdt>
      <w:sdtPr>
        <w:rPr>
          <w:rFonts w:ascii="CG Times" w:eastAsia="Times New Roman" w:hAnsi="CG Times" w:cs="CG Times"/>
          <w:b w:val="0"/>
          <w:bCs w:val="0"/>
          <w:color w:val="000000" w:themeColor="text1"/>
          <w:sz w:val="24"/>
          <w:szCs w:val="24"/>
          <w:lang w:val="en-GB" w:eastAsia="en-GB"/>
        </w:rPr>
        <w:id w:val="2032146845"/>
        <w:docPartObj>
          <w:docPartGallery w:val="Table of Contents"/>
          <w:docPartUnique/>
        </w:docPartObj>
      </w:sdtPr>
      <w:sdtEndPr>
        <w:rPr>
          <w:noProof/>
          <w:color w:val="auto"/>
        </w:rPr>
      </w:sdtEndPr>
      <w:sdtContent>
        <w:p w14:paraId="2A916FFB" w14:textId="2CAE660C" w:rsidR="006F00BD" w:rsidRPr="009963BC" w:rsidRDefault="006F00BD" w:rsidP="006F00BD">
          <w:pPr>
            <w:pStyle w:val="TOCHeading"/>
            <w:spacing w:before="0" w:line="240" w:lineRule="auto"/>
            <w:rPr>
              <w:color w:val="000000" w:themeColor="text1"/>
            </w:rPr>
          </w:pPr>
          <w:r w:rsidRPr="009963BC">
            <w:rPr>
              <w:color w:val="000000" w:themeColor="text1"/>
            </w:rPr>
            <w:t>Contents</w:t>
          </w:r>
        </w:p>
        <w:p w14:paraId="2881AC0E" w14:textId="60B8E844" w:rsidR="006F00BD" w:rsidRDefault="006F00BD" w:rsidP="005D222E">
          <w:pPr>
            <w:pStyle w:val="TOC1"/>
            <w:rPr>
              <w:rFonts w:asciiTheme="minorHAnsi" w:eastAsiaTheme="minorEastAsia" w:hAnsiTheme="minorHAnsi" w:cstheme="minorBidi"/>
              <w:sz w:val="22"/>
              <w:szCs w:val="22"/>
              <w:lang w:val="en-GB"/>
            </w:rPr>
          </w:pPr>
          <w:r>
            <w:fldChar w:fldCharType="begin"/>
          </w:r>
          <w:r>
            <w:instrText xml:space="preserve"> TOC \o "1-3" \h \z \u </w:instrText>
          </w:r>
          <w:r>
            <w:fldChar w:fldCharType="separate"/>
          </w:r>
          <w:hyperlink w:anchor="_Toc4073660" w:history="1">
            <w:r w:rsidRPr="005D222E">
              <w:rPr>
                <w:rStyle w:val="Hyperlink"/>
              </w:rPr>
              <w:t>1.</w:t>
            </w:r>
            <w:r w:rsidRPr="005D222E">
              <w:rPr>
                <w:rFonts w:asciiTheme="minorHAnsi" w:eastAsiaTheme="minorEastAsia" w:hAnsiTheme="minorHAnsi" w:cstheme="minorBidi"/>
                <w:sz w:val="22"/>
                <w:szCs w:val="22"/>
                <w:lang w:val="en-GB"/>
              </w:rPr>
              <w:tab/>
            </w:r>
            <w:r w:rsidRPr="005D222E">
              <w:rPr>
                <w:rStyle w:val="Hyperlink"/>
              </w:rPr>
              <w:t>General introductio</w:t>
            </w:r>
            <w:r w:rsidRPr="00F25B3B">
              <w:rPr>
                <w:rStyle w:val="Hyperlink"/>
              </w:rPr>
              <w:t>n</w:t>
            </w:r>
            <w:r>
              <w:rPr>
                <w:webHidden/>
              </w:rPr>
              <w:tab/>
            </w:r>
            <w:r>
              <w:rPr>
                <w:webHidden/>
              </w:rPr>
              <w:fldChar w:fldCharType="begin"/>
            </w:r>
            <w:r>
              <w:rPr>
                <w:webHidden/>
              </w:rPr>
              <w:instrText xml:space="preserve"> PAGEREF _Toc4073660 \h </w:instrText>
            </w:r>
            <w:r>
              <w:rPr>
                <w:webHidden/>
              </w:rPr>
            </w:r>
            <w:r>
              <w:rPr>
                <w:webHidden/>
              </w:rPr>
              <w:fldChar w:fldCharType="separate"/>
            </w:r>
            <w:r w:rsidR="006648D2">
              <w:rPr>
                <w:webHidden/>
              </w:rPr>
              <w:t>2</w:t>
            </w:r>
            <w:r>
              <w:rPr>
                <w:webHidden/>
              </w:rPr>
              <w:fldChar w:fldCharType="end"/>
            </w:r>
          </w:hyperlink>
        </w:p>
        <w:p w14:paraId="11B24D96" w14:textId="58EC765A" w:rsidR="006F00BD" w:rsidRDefault="006678F1" w:rsidP="006F00BD">
          <w:pPr>
            <w:pStyle w:val="TOC2"/>
            <w:tabs>
              <w:tab w:val="left" w:pos="1300"/>
            </w:tabs>
            <w:spacing w:line="240" w:lineRule="auto"/>
            <w:rPr>
              <w:rFonts w:asciiTheme="minorHAnsi" w:eastAsiaTheme="minorEastAsia" w:hAnsiTheme="minorHAnsi" w:cstheme="minorBidi"/>
              <w:noProof/>
              <w:sz w:val="22"/>
              <w:szCs w:val="22"/>
              <w:lang w:val="en-GB"/>
            </w:rPr>
          </w:pPr>
          <w:hyperlink w:anchor="_Toc4073661" w:history="1">
            <w:r w:rsidR="006F00BD" w:rsidRPr="00F25B3B">
              <w:rPr>
                <w:rStyle w:val="Hyperlink"/>
                <w:noProof/>
              </w:rPr>
              <w:t>1.1.</w:t>
            </w:r>
            <w:r w:rsidR="006F00BD">
              <w:rPr>
                <w:rFonts w:asciiTheme="minorHAnsi" w:eastAsiaTheme="minorEastAsia" w:hAnsiTheme="minorHAnsi" w:cstheme="minorBidi"/>
                <w:noProof/>
                <w:sz w:val="22"/>
                <w:szCs w:val="22"/>
                <w:lang w:val="en-GB"/>
              </w:rPr>
              <w:tab/>
            </w:r>
            <w:r w:rsidR="006F00BD" w:rsidRPr="00F25B3B">
              <w:rPr>
                <w:rStyle w:val="Hyperlink"/>
                <w:noProof/>
              </w:rPr>
              <w:t>Purpose of TABLEFIT</w:t>
            </w:r>
            <w:r w:rsidR="006F00BD">
              <w:rPr>
                <w:noProof/>
                <w:webHidden/>
              </w:rPr>
              <w:tab/>
            </w:r>
            <w:r w:rsidR="006F00BD">
              <w:rPr>
                <w:noProof/>
                <w:webHidden/>
              </w:rPr>
              <w:fldChar w:fldCharType="begin"/>
            </w:r>
            <w:r w:rsidR="006F00BD">
              <w:rPr>
                <w:noProof/>
                <w:webHidden/>
              </w:rPr>
              <w:instrText xml:space="preserve"> PAGEREF _Toc4073661 \h </w:instrText>
            </w:r>
            <w:r w:rsidR="006F00BD">
              <w:rPr>
                <w:noProof/>
                <w:webHidden/>
              </w:rPr>
            </w:r>
            <w:r w:rsidR="006F00BD">
              <w:rPr>
                <w:noProof/>
                <w:webHidden/>
              </w:rPr>
              <w:fldChar w:fldCharType="separate"/>
            </w:r>
            <w:r w:rsidR="006648D2">
              <w:rPr>
                <w:noProof/>
                <w:webHidden/>
              </w:rPr>
              <w:t>2</w:t>
            </w:r>
            <w:r w:rsidR="006F00BD">
              <w:rPr>
                <w:noProof/>
                <w:webHidden/>
              </w:rPr>
              <w:fldChar w:fldCharType="end"/>
            </w:r>
          </w:hyperlink>
        </w:p>
        <w:p w14:paraId="00572553" w14:textId="3BDD0521" w:rsidR="006F00BD" w:rsidRDefault="006678F1" w:rsidP="006F00BD">
          <w:pPr>
            <w:pStyle w:val="TOC2"/>
            <w:tabs>
              <w:tab w:val="left" w:pos="1300"/>
            </w:tabs>
            <w:spacing w:line="240" w:lineRule="auto"/>
            <w:rPr>
              <w:rFonts w:asciiTheme="minorHAnsi" w:eastAsiaTheme="minorEastAsia" w:hAnsiTheme="minorHAnsi" w:cstheme="minorBidi"/>
              <w:noProof/>
              <w:sz w:val="22"/>
              <w:szCs w:val="22"/>
              <w:lang w:val="en-GB"/>
            </w:rPr>
          </w:pPr>
          <w:hyperlink w:anchor="_Toc4073662" w:history="1">
            <w:r w:rsidR="006F00BD" w:rsidRPr="00F25B3B">
              <w:rPr>
                <w:rStyle w:val="Hyperlink"/>
                <w:noProof/>
                <w:lang w:eastAsia="en-US"/>
              </w:rPr>
              <w:t>1.2.</w:t>
            </w:r>
            <w:r w:rsidR="006F00BD">
              <w:rPr>
                <w:rFonts w:asciiTheme="minorHAnsi" w:eastAsiaTheme="minorEastAsia" w:hAnsiTheme="minorHAnsi" w:cstheme="minorBidi"/>
                <w:noProof/>
                <w:sz w:val="22"/>
                <w:szCs w:val="22"/>
                <w:lang w:val="en-GB"/>
              </w:rPr>
              <w:tab/>
            </w:r>
            <w:r w:rsidR="006F00BD" w:rsidRPr="00F25B3B">
              <w:rPr>
                <w:rStyle w:val="Hyperlink"/>
                <w:noProof/>
                <w:lang w:eastAsia="en-US"/>
              </w:rPr>
              <w:t>Historical development</w:t>
            </w:r>
            <w:r w:rsidR="006F00BD">
              <w:rPr>
                <w:noProof/>
                <w:webHidden/>
              </w:rPr>
              <w:tab/>
            </w:r>
            <w:r w:rsidR="006F00BD">
              <w:rPr>
                <w:noProof/>
                <w:webHidden/>
              </w:rPr>
              <w:fldChar w:fldCharType="begin"/>
            </w:r>
            <w:r w:rsidR="006F00BD">
              <w:rPr>
                <w:noProof/>
                <w:webHidden/>
              </w:rPr>
              <w:instrText xml:space="preserve"> PAGEREF _Toc4073662 \h </w:instrText>
            </w:r>
            <w:r w:rsidR="006F00BD">
              <w:rPr>
                <w:noProof/>
                <w:webHidden/>
              </w:rPr>
            </w:r>
            <w:r w:rsidR="006F00BD">
              <w:rPr>
                <w:noProof/>
                <w:webHidden/>
              </w:rPr>
              <w:fldChar w:fldCharType="separate"/>
            </w:r>
            <w:r w:rsidR="006648D2">
              <w:rPr>
                <w:noProof/>
                <w:webHidden/>
              </w:rPr>
              <w:t>2</w:t>
            </w:r>
            <w:r w:rsidR="006F00BD">
              <w:rPr>
                <w:noProof/>
                <w:webHidden/>
              </w:rPr>
              <w:fldChar w:fldCharType="end"/>
            </w:r>
          </w:hyperlink>
        </w:p>
        <w:p w14:paraId="2A3F8C9D" w14:textId="34685510"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63" w:history="1">
            <w:r w:rsidR="006F00BD" w:rsidRPr="00F25B3B">
              <w:rPr>
                <w:rStyle w:val="Hyperlink"/>
                <w:noProof/>
              </w:rPr>
              <w:t xml:space="preserve">1.3. </w:t>
            </w:r>
            <w:r w:rsidR="006F00BD">
              <w:rPr>
                <w:rStyle w:val="Hyperlink"/>
                <w:noProof/>
              </w:rPr>
              <w:t xml:space="preserve">   </w:t>
            </w:r>
            <w:r w:rsidR="006F00BD" w:rsidRPr="00F25B3B">
              <w:rPr>
                <w:rStyle w:val="Hyperlink"/>
                <w:noProof/>
              </w:rPr>
              <w:t>Improvements in version 3</w:t>
            </w:r>
            <w:r w:rsidR="006F00BD">
              <w:rPr>
                <w:noProof/>
                <w:webHidden/>
              </w:rPr>
              <w:tab/>
            </w:r>
            <w:r w:rsidR="006F00BD">
              <w:rPr>
                <w:noProof/>
                <w:webHidden/>
              </w:rPr>
              <w:fldChar w:fldCharType="begin"/>
            </w:r>
            <w:r w:rsidR="006F00BD">
              <w:rPr>
                <w:noProof/>
                <w:webHidden/>
              </w:rPr>
              <w:instrText xml:space="preserve"> PAGEREF _Toc4073663 \h </w:instrText>
            </w:r>
            <w:r w:rsidR="006F00BD">
              <w:rPr>
                <w:noProof/>
                <w:webHidden/>
              </w:rPr>
            </w:r>
            <w:r w:rsidR="006F00BD">
              <w:rPr>
                <w:noProof/>
                <w:webHidden/>
              </w:rPr>
              <w:fldChar w:fldCharType="separate"/>
            </w:r>
            <w:r w:rsidR="006648D2">
              <w:rPr>
                <w:noProof/>
                <w:webHidden/>
              </w:rPr>
              <w:t>3</w:t>
            </w:r>
            <w:r w:rsidR="006F00BD">
              <w:rPr>
                <w:noProof/>
                <w:webHidden/>
              </w:rPr>
              <w:fldChar w:fldCharType="end"/>
            </w:r>
          </w:hyperlink>
        </w:p>
        <w:p w14:paraId="630223FF" w14:textId="69D7069F"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68" w:history="1">
            <w:r w:rsidR="006F00BD" w:rsidRPr="00F25B3B">
              <w:rPr>
                <w:rStyle w:val="Hyperlink"/>
                <w:noProof/>
              </w:rPr>
              <w:t xml:space="preserve">1.4. </w:t>
            </w:r>
            <w:r w:rsidR="006F00BD">
              <w:rPr>
                <w:rStyle w:val="Hyperlink"/>
                <w:noProof/>
              </w:rPr>
              <w:t xml:space="preserve">   </w:t>
            </w:r>
            <w:r w:rsidR="006F00BD" w:rsidRPr="00F25B3B">
              <w:rPr>
                <w:rStyle w:val="Hyperlink"/>
                <w:noProof/>
              </w:rPr>
              <w:t>Why two programs</w:t>
            </w:r>
            <w:r w:rsidR="006F00BD">
              <w:rPr>
                <w:noProof/>
                <w:webHidden/>
              </w:rPr>
              <w:tab/>
            </w:r>
            <w:r w:rsidR="006F00BD">
              <w:rPr>
                <w:noProof/>
                <w:webHidden/>
              </w:rPr>
              <w:fldChar w:fldCharType="begin"/>
            </w:r>
            <w:r w:rsidR="006F00BD">
              <w:rPr>
                <w:noProof/>
                <w:webHidden/>
              </w:rPr>
              <w:instrText xml:space="preserve"> PAGEREF _Toc4073668 \h </w:instrText>
            </w:r>
            <w:r w:rsidR="006F00BD">
              <w:rPr>
                <w:noProof/>
                <w:webHidden/>
              </w:rPr>
            </w:r>
            <w:r w:rsidR="006F00BD">
              <w:rPr>
                <w:noProof/>
                <w:webHidden/>
              </w:rPr>
              <w:fldChar w:fldCharType="separate"/>
            </w:r>
            <w:r w:rsidR="006648D2">
              <w:rPr>
                <w:noProof/>
                <w:webHidden/>
              </w:rPr>
              <w:t>4</w:t>
            </w:r>
            <w:r w:rsidR="006F00BD">
              <w:rPr>
                <w:noProof/>
                <w:webHidden/>
              </w:rPr>
              <w:fldChar w:fldCharType="end"/>
            </w:r>
          </w:hyperlink>
        </w:p>
        <w:p w14:paraId="642BE85E" w14:textId="23F547F2" w:rsidR="006F00BD" w:rsidRDefault="006678F1" w:rsidP="006F00BD">
          <w:pPr>
            <w:pStyle w:val="TOC2"/>
            <w:tabs>
              <w:tab w:val="left" w:pos="1300"/>
            </w:tabs>
            <w:spacing w:line="240" w:lineRule="auto"/>
            <w:rPr>
              <w:rFonts w:asciiTheme="minorHAnsi" w:eastAsiaTheme="minorEastAsia" w:hAnsiTheme="minorHAnsi" w:cstheme="minorBidi"/>
              <w:noProof/>
              <w:sz w:val="22"/>
              <w:szCs w:val="22"/>
              <w:lang w:val="en-GB"/>
            </w:rPr>
          </w:pPr>
          <w:hyperlink w:anchor="_Toc4073669" w:history="1">
            <w:r w:rsidR="006F00BD" w:rsidRPr="00F25B3B">
              <w:rPr>
                <w:rStyle w:val="Hyperlink"/>
                <w:noProof/>
              </w:rPr>
              <w:t>1.5.</w:t>
            </w:r>
            <w:r w:rsidR="006F00BD">
              <w:rPr>
                <w:rFonts w:asciiTheme="minorHAnsi" w:eastAsiaTheme="minorEastAsia" w:hAnsiTheme="minorHAnsi" w:cstheme="minorBidi"/>
                <w:noProof/>
                <w:sz w:val="22"/>
                <w:szCs w:val="22"/>
                <w:lang w:val="en-GB"/>
              </w:rPr>
              <w:tab/>
            </w:r>
            <w:r w:rsidR="006F00BD" w:rsidRPr="00F25B3B">
              <w:rPr>
                <w:rStyle w:val="Hyperlink"/>
                <w:noProof/>
              </w:rPr>
              <w:t>Setting up in TABLEFIT in WINDOWS</w:t>
            </w:r>
            <w:r w:rsidR="006F00BD">
              <w:rPr>
                <w:noProof/>
                <w:webHidden/>
              </w:rPr>
              <w:tab/>
            </w:r>
            <w:r w:rsidR="006F00BD">
              <w:rPr>
                <w:noProof/>
                <w:webHidden/>
              </w:rPr>
              <w:fldChar w:fldCharType="begin"/>
            </w:r>
            <w:r w:rsidR="006F00BD">
              <w:rPr>
                <w:noProof/>
                <w:webHidden/>
              </w:rPr>
              <w:instrText xml:space="preserve"> PAGEREF _Toc4073669 \h </w:instrText>
            </w:r>
            <w:r w:rsidR="006F00BD">
              <w:rPr>
                <w:noProof/>
                <w:webHidden/>
              </w:rPr>
            </w:r>
            <w:r w:rsidR="006F00BD">
              <w:rPr>
                <w:noProof/>
                <w:webHidden/>
              </w:rPr>
              <w:fldChar w:fldCharType="separate"/>
            </w:r>
            <w:r w:rsidR="006648D2">
              <w:rPr>
                <w:noProof/>
                <w:webHidden/>
              </w:rPr>
              <w:t>4</w:t>
            </w:r>
            <w:r w:rsidR="006F00BD">
              <w:rPr>
                <w:noProof/>
                <w:webHidden/>
              </w:rPr>
              <w:fldChar w:fldCharType="end"/>
            </w:r>
          </w:hyperlink>
        </w:p>
        <w:p w14:paraId="037E4C39" w14:textId="6C9F6D91" w:rsidR="006F00BD" w:rsidRDefault="006678F1" w:rsidP="005D222E">
          <w:pPr>
            <w:pStyle w:val="TOC1"/>
            <w:rPr>
              <w:rFonts w:asciiTheme="minorHAnsi" w:eastAsiaTheme="minorEastAsia" w:hAnsiTheme="minorHAnsi" w:cstheme="minorBidi"/>
              <w:sz w:val="22"/>
              <w:szCs w:val="22"/>
              <w:lang w:val="en-GB"/>
            </w:rPr>
          </w:pPr>
          <w:hyperlink w:anchor="_Toc4073670" w:history="1">
            <w:r w:rsidR="006F00BD" w:rsidRPr="005D222E">
              <w:rPr>
                <w:rStyle w:val="Hyperlink"/>
              </w:rPr>
              <w:t>2.         Data entry</w:t>
            </w:r>
            <w:r w:rsidR="006F00BD">
              <w:rPr>
                <w:webHidden/>
              </w:rPr>
              <w:tab/>
            </w:r>
            <w:r w:rsidR="006F00BD">
              <w:rPr>
                <w:webHidden/>
              </w:rPr>
              <w:fldChar w:fldCharType="begin"/>
            </w:r>
            <w:r w:rsidR="006F00BD">
              <w:rPr>
                <w:webHidden/>
              </w:rPr>
              <w:instrText xml:space="preserve"> PAGEREF _Toc4073670 \h </w:instrText>
            </w:r>
            <w:r w:rsidR="006F00BD">
              <w:rPr>
                <w:webHidden/>
              </w:rPr>
            </w:r>
            <w:r w:rsidR="006F00BD">
              <w:rPr>
                <w:webHidden/>
              </w:rPr>
              <w:fldChar w:fldCharType="separate"/>
            </w:r>
            <w:r w:rsidR="006648D2">
              <w:rPr>
                <w:webHidden/>
              </w:rPr>
              <w:t>6</w:t>
            </w:r>
            <w:r w:rsidR="006F00BD">
              <w:rPr>
                <w:webHidden/>
              </w:rPr>
              <w:fldChar w:fldCharType="end"/>
            </w:r>
          </w:hyperlink>
        </w:p>
        <w:p w14:paraId="1F3ED3AB" w14:textId="5219D534"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71" w:history="1">
            <w:r w:rsidR="006F00BD" w:rsidRPr="00F25B3B">
              <w:rPr>
                <w:rStyle w:val="Hyperlink"/>
                <w:noProof/>
              </w:rPr>
              <w:t xml:space="preserve">2.1. </w:t>
            </w:r>
            <w:r w:rsidR="006F00BD">
              <w:rPr>
                <w:rStyle w:val="Hyperlink"/>
                <w:noProof/>
              </w:rPr>
              <w:t xml:space="preserve">    </w:t>
            </w:r>
            <w:r w:rsidR="006F00BD" w:rsidRPr="00F25B3B">
              <w:rPr>
                <w:rStyle w:val="Hyperlink"/>
                <w:noProof/>
              </w:rPr>
              <w:t>Basic Data entry</w:t>
            </w:r>
            <w:r w:rsidR="006F00BD">
              <w:rPr>
                <w:noProof/>
                <w:webHidden/>
              </w:rPr>
              <w:tab/>
            </w:r>
            <w:r w:rsidR="006F00BD">
              <w:rPr>
                <w:noProof/>
                <w:webHidden/>
              </w:rPr>
              <w:fldChar w:fldCharType="begin"/>
            </w:r>
            <w:r w:rsidR="006F00BD">
              <w:rPr>
                <w:noProof/>
                <w:webHidden/>
              </w:rPr>
              <w:instrText xml:space="preserve"> PAGEREF _Toc4073671 \h </w:instrText>
            </w:r>
            <w:r w:rsidR="006F00BD">
              <w:rPr>
                <w:noProof/>
                <w:webHidden/>
              </w:rPr>
            </w:r>
            <w:r w:rsidR="006F00BD">
              <w:rPr>
                <w:noProof/>
                <w:webHidden/>
              </w:rPr>
              <w:fldChar w:fldCharType="separate"/>
            </w:r>
            <w:r w:rsidR="006648D2">
              <w:rPr>
                <w:noProof/>
                <w:webHidden/>
              </w:rPr>
              <w:t>6</w:t>
            </w:r>
            <w:r w:rsidR="006F00BD">
              <w:rPr>
                <w:noProof/>
                <w:webHidden/>
              </w:rPr>
              <w:fldChar w:fldCharType="end"/>
            </w:r>
          </w:hyperlink>
        </w:p>
        <w:p w14:paraId="484AF9FF" w14:textId="7E098DBA"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72" w:history="1">
            <w:r w:rsidR="006F00BD" w:rsidRPr="00F25B3B">
              <w:rPr>
                <w:rStyle w:val="Hyperlink"/>
                <w:noProof/>
              </w:rPr>
              <w:t xml:space="preserve">2.2. </w:t>
            </w:r>
            <w:r w:rsidR="006F00BD">
              <w:rPr>
                <w:rStyle w:val="Hyperlink"/>
                <w:noProof/>
              </w:rPr>
              <w:t xml:space="preserve">    </w:t>
            </w:r>
            <w:r w:rsidR="006F00BD" w:rsidRPr="00F25B3B">
              <w:rPr>
                <w:rStyle w:val="Hyperlink"/>
                <w:noProof/>
              </w:rPr>
              <w:t>Basic Data output</w:t>
            </w:r>
            <w:r w:rsidR="006F00BD">
              <w:rPr>
                <w:noProof/>
                <w:webHidden/>
              </w:rPr>
              <w:tab/>
            </w:r>
            <w:r w:rsidR="006F00BD">
              <w:rPr>
                <w:noProof/>
                <w:webHidden/>
              </w:rPr>
              <w:fldChar w:fldCharType="begin"/>
            </w:r>
            <w:r w:rsidR="006F00BD">
              <w:rPr>
                <w:noProof/>
                <w:webHidden/>
              </w:rPr>
              <w:instrText xml:space="preserve"> PAGEREF _Toc4073672 \h </w:instrText>
            </w:r>
            <w:r w:rsidR="006F00BD">
              <w:rPr>
                <w:noProof/>
                <w:webHidden/>
              </w:rPr>
            </w:r>
            <w:r w:rsidR="006F00BD">
              <w:rPr>
                <w:noProof/>
                <w:webHidden/>
              </w:rPr>
              <w:fldChar w:fldCharType="separate"/>
            </w:r>
            <w:r w:rsidR="006648D2">
              <w:rPr>
                <w:noProof/>
                <w:webHidden/>
              </w:rPr>
              <w:t>6</w:t>
            </w:r>
            <w:r w:rsidR="006F00BD">
              <w:rPr>
                <w:noProof/>
                <w:webHidden/>
              </w:rPr>
              <w:fldChar w:fldCharType="end"/>
            </w:r>
          </w:hyperlink>
        </w:p>
        <w:p w14:paraId="7F659249" w14:textId="3A9B9534"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73" w:history="1">
            <w:r w:rsidR="006F00BD" w:rsidRPr="00F25B3B">
              <w:rPr>
                <w:rStyle w:val="Hyperlink"/>
                <w:noProof/>
              </w:rPr>
              <w:t xml:space="preserve">2.3. </w:t>
            </w:r>
            <w:r w:rsidR="006F00BD">
              <w:rPr>
                <w:rStyle w:val="Hyperlink"/>
                <w:noProof/>
              </w:rPr>
              <w:t xml:space="preserve">    </w:t>
            </w:r>
            <w:r w:rsidR="006F00BD" w:rsidRPr="00F25B3B">
              <w:rPr>
                <w:rStyle w:val="Hyperlink"/>
                <w:noProof/>
              </w:rPr>
              <w:t>Output from batch files</w:t>
            </w:r>
            <w:r w:rsidR="006F00BD">
              <w:rPr>
                <w:noProof/>
                <w:webHidden/>
              </w:rPr>
              <w:tab/>
            </w:r>
            <w:r w:rsidR="006F00BD">
              <w:rPr>
                <w:noProof/>
                <w:webHidden/>
              </w:rPr>
              <w:fldChar w:fldCharType="begin"/>
            </w:r>
            <w:r w:rsidR="006F00BD">
              <w:rPr>
                <w:noProof/>
                <w:webHidden/>
              </w:rPr>
              <w:instrText xml:space="preserve"> PAGEREF _Toc4073673 \h </w:instrText>
            </w:r>
            <w:r w:rsidR="006F00BD">
              <w:rPr>
                <w:noProof/>
                <w:webHidden/>
              </w:rPr>
            </w:r>
            <w:r w:rsidR="006F00BD">
              <w:rPr>
                <w:noProof/>
                <w:webHidden/>
              </w:rPr>
              <w:fldChar w:fldCharType="separate"/>
            </w:r>
            <w:r w:rsidR="006648D2">
              <w:rPr>
                <w:noProof/>
                <w:webHidden/>
              </w:rPr>
              <w:t>7</w:t>
            </w:r>
            <w:r w:rsidR="006F00BD">
              <w:rPr>
                <w:noProof/>
                <w:webHidden/>
              </w:rPr>
              <w:fldChar w:fldCharType="end"/>
            </w:r>
          </w:hyperlink>
        </w:p>
        <w:p w14:paraId="76A9F4E0" w14:textId="24AB69AB"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74" w:history="1">
            <w:r w:rsidR="006F00BD">
              <w:rPr>
                <w:rStyle w:val="Hyperlink"/>
                <w:noProof/>
              </w:rPr>
              <w:t xml:space="preserve">2.3.1.  </w:t>
            </w:r>
            <w:r w:rsidR="006F00BD" w:rsidRPr="00F25B3B">
              <w:rPr>
                <w:rStyle w:val="Hyperlink"/>
                <w:noProof/>
              </w:rPr>
              <w:t>The old style format</w:t>
            </w:r>
            <w:r w:rsidR="006F00BD">
              <w:rPr>
                <w:noProof/>
                <w:webHidden/>
              </w:rPr>
              <w:tab/>
            </w:r>
            <w:r w:rsidR="006F00BD">
              <w:rPr>
                <w:noProof/>
                <w:webHidden/>
              </w:rPr>
              <w:fldChar w:fldCharType="begin"/>
            </w:r>
            <w:r w:rsidR="006F00BD">
              <w:rPr>
                <w:noProof/>
                <w:webHidden/>
              </w:rPr>
              <w:instrText xml:space="preserve"> PAGEREF _Toc4073674 \h </w:instrText>
            </w:r>
            <w:r w:rsidR="006F00BD">
              <w:rPr>
                <w:noProof/>
                <w:webHidden/>
              </w:rPr>
            </w:r>
            <w:r w:rsidR="006F00BD">
              <w:rPr>
                <w:noProof/>
                <w:webHidden/>
              </w:rPr>
              <w:fldChar w:fldCharType="separate"/>
            </w:r>
            <w:r w:rsidR="006648D2">
              <w:rPr>
                <w:noProof/>
                <w:webHidden/>
              </w:rPr>
              <w:t>8</w:t>
            </w:r>
            <w:r w:rsidR="006F00BD">
              <w:rPr>
                <w:noProof/>
                <w:webHidden/>
              </w:rPr>
              <w:fldChar w:fldCharType="end"/>
            </w:r>
          </w:hyperlink>
        </w:p>
        <w:p w14:paraId="7124270A" w14:textId="7E9CA2CE"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75" w:history="1">
            <w:r w:rsidR="006F00BD" w:rsidRPr="00F25B3B">
              <w:rPr>
                <w:rStyle w:val="Hyperlink"/>
                <w:noProof/>
              </w:rPr>
              <w:t xml:space="preserve">2.3.2. </w:t>
            </w:r>
            <w:r w:rsidR="006F00BD">
              <w:rPr>
                <w:rStyle w:val="Hyperlink"/>
                <w:noProof/>
              </w:rPr>
              <w:t xml:space="preserve"> </w:t>
            </w:r>
            <w:r w:rsidR="006F00BD" w:rsidRPr="00F25B3B">
              <w:rPr>
                <w:rStyle w:val="Hyperlink"/>
                <w:noProof/>
              </w:rPr>
              <w:t>New-style format</w:t>
            </w:r>
            <w:r w:rsidR="006F00BD">
              <w:rPr>
                <w:noProof/>
                <w:webHidden/>
              </w:rPr>
              <w:tab/>
            </w:r>
            <w:r w:rsidR="006F00BD">
              <w:rPr>
                <w:noProof/>
                <w:webHidden/>
              </w:rPr>
              <w:fldChar w:fldCharType="begin"/>
            </w:r>
            <w:r w:rsidR="006F00BD">
              <w:rPr>
                <w:noProof/>
                <w:webHidden/>
              </w:rPr>
              <w:instrText xml:space="preserve"> PAGEREF _Toc4073675 \h </w:instrText>
            </w:r>
            <w:r w:rsidR="006F00BD">
              <w:rPr>
                <w:noProof/>
                <w:webHidden/>
              </w:rPr>
            </w:r>
            <w:r w:rsidR="006F00BD">
              <w:rPr>
                <w:noProof/>
                <w:webHidden/>
              </w:rPr>
              <w:fldChar w:fldCharType="separate"/>
            </w:r>
            <w:r w:rsidR="006648D2">
              <w:rPr>
                <w:noProof/>
                <w:webHidden/>
              </w:rPr>
              <w:t>8</w:t>
            </w:r>
            <w:r w:rsidR="006F00BD">
              <w:rPr>
                <w:noProof/>
                <w:webHidden/>
              </w:rPr>
              <w:fldChar w:fldCharType="end"/>
            </w:r>
          </w:hyperlink>
        </w:p>
        <w:p w14:paraId="12FA999B" w14:textId="39F19E8A" w:rsidR="006F00BD" w:rsidRDefault="006678F1" w:rsidP="005D222E">
          <w:pPr>
            <w:pStyle w:val="TOC1"/>
            <w:rPr>
              <w:rFonts w:asciiTheme="minorHAnsi" w:eastAsiaTheme="minorEastAsia" w:hAnsiTheme="minorHAnsi" w:cstheme="minorBidi"/>
              <w:sz w:val="22"/>
              <w:szCs w:val="22"/>
              <w:lang w:val="en-GB"/>
            </w:rPr>
          </w:pPr>
          <w:hyperlink w:anchor="_Toc4073676" w:history="1">
            <w:r w:rsidR="006F00BD" w:rsidRPr="005D222E">
              <w:rPr>
                <w:rStyle w:val="Hyperlink"/>
              </w:rPr>
              <w:t>3.         Preparing the data for entry – the options</w:t>
            </w:r>
            <w:r w:rsidR="006F00BD">
              <w:rPr>
                <w:webHidden/>
              </w:rPr>
              <w:tab/>
            </w:r>
            <w:r w:rsidR="006F00BD">
              <w:rPr>
                <w:webHidden/>
              </w:rPr>
              <w:fldChar w:fldCharType="begin"/>
            </w:r>
            <w:r w:rsidR="006F00BD">
              <w:rPr>
                <w:webHidden/>
              </w:rPr>
              <w:instrText xml:space="preserve"> PAGEREF _Toc4073676 \h </w:instrText>
            </w:r>
            <w:r w:rsidR="006F00BD">
              <w:rPr>
                <w:webHidden/>
              </w:rPr>
            </w:r>
            <w:r w:rsidR="006F00BD">
              <w:rPr>
                <w:webHidden/>
              </w:rPr>
              <w:fldChar w:fldCharType="separate"/>
            </w:r>
            <w:r w:rsidR="006648D2">
              <w:rPr>
                <w:webHidden/>
              </w:rPr>
              <w:t>11</w:t>
            </w:r>
            <w:r w:rsidR="006F00BD">
              <w:rPr>
                <w:webHidden/>
              </w:rPr>
              <w:fldChar w:fldCharType="end"/>
            </w:r>
          </w:hyperlink>
        </w:p>
        <w:p w14:paraId="32E3833C" w14:textId="4F6E3809"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77" w:history="1">
            <w:r w:rsidR="006F00BD" w:rsidRPr="00F25B3B">
              <w:rPr>
                <w:rStyle w:val="Hyperlink"/>
                <w:noProof/>
              </w:rPr>
              <w:t xml:space="preserve">3.1. </w:t>
            </w:r>
            <w:r w:rsidR="006F00BD">
              <w:rPr>
                <w:rStyle w:val="Hyperlink"/>
                <w:noProof/>
              </w:rPr>
              <w:t xml:space="preserve">    </w:t>
            </w:r>
            <w:r w:rsidR="006F00BD" w:rsidRPr="00F25B3B">
              <w:rPr>
                <w:rStyle w:val="Hyperlink"/>
                <w:noProof/>
              </w:rPr>
              <w:t>Data entry</w:t>
            </w:r>
            <w:r w:rsidR="006F00BD">
              <w:rPr>
                <w:noProof/>
                <w:webHidden/>
              </w:rPr>
              <w:tab/>
            </w:r>
            <w:r w:rsidR="006F00BD">
              <w:rPr>
                <w:noProof/>
                <w:webHidden/>
              </w:rPr>
              <w:fldChar w:fldCharType="begin"/>
            </w:r>
            <w:r w:rsidR="006F00BD">
              <w:rPr>
                <w:noProof/>
                <w:webHidden/>
              </w:rPr>
              <w:instrText xml:space="preserve"> PAGEREF _Toc4073677 \h </w:instrText>
            </w:r>
            <w:r w:rsidR="006F00BD">
              <w:rPr>
                <w:noProof/>
                <w:webHidden/>
              </w:rPr>
            </w:r>
            <w:r w:rsidR="006F00BD">
              <w:rPr>
                <w:noProof/>
                <w:webHidden/>
              </w:rPr>
              <w:fldChar w:fldCharType="separate"/>
            </w:r>
            <w:r w:rsidR="006648D2">
              <w:rPr>
                <w:noProof/>
                <w:webHidden/>
              </w:rPr>
              <w:t>11</w:t>
            </w:r>
            <w:r w:rsidR="006F00BD">
              <w:rPr>
                <w:noProof/>
                <w:webHidden/>
              </w:rPr>
              <w:fldChar w:fldCharType="end"/>
            </w:r>
          </w:hyperlink>
        </w:p>
        <w:p w14:paraId="5D2E69EA" w14:textId="35A34919"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78" w:history="1">
            <w:r w:rsidR="006F00BD" w:rsidRPr="00F25B3B">
              <w:rPr>
                <w:rStyle w:val="Hyperlink"/>
                <w:noProof/>
              </w:rPr>
              <w:t xml:space="preserve">3.2. </w:t>
            </w:r>
            <w:r w:rsidR="006F00BD">
              <w:rPr>
                <w:rStyle w:val="Hyperlink"/>
                <w:noProof/>
              </w:rPr>
              <w:t xml:space="preserve">    </w:t>
            </w:r>
            <w:r w:rsidR="006F00BD" w:rsidRPr="00F25B3B">
              <w:rPr>
                <w:rStyle w:val="Hyperlink"/>
                <w:noProof/>
              </w:rPr>
              <w:t>Species names</w:t>
            </w:r>
            <w:r w:rsidR="006F00BD">
              <w:rPr>
                <w:noProof/>
                <w:webHidden/>
              </w:rPr>
              <w:tab/>
            </w:r>
            <w:r w:rsidR="006F00BD">
              <w:rPr>
                <w:noProof/>
                <w:webHidden/>
              </w:rPr>
              <w:fldChar w:fldCharType="begin"/>
            </w:r>
            <w:r w:rsidR="006F00BD">
              <w:rPr>
                <w:noProof/>
                <w:webHidden/>
              </w:rPr>
              <w:instrText xml:space="preserve"> PAGEREF _Toc4073678 \h </w:instrText>
            </w:r>
            <w:r w:rsidR="006F00BD">
              <w:rPr>
                <w:noProof/>
                <w:webHidden/>
              </w:rPr>
            </w:r>
            <w:r w:rsidR="006F00BD">
              <w:rPr>
                <w:noProof/>
                <w:webHidden/>
              </w:rPr>
              <w:fldChar w:fldCharType="separate"/>
            </w:r>
            <w:r w:rsidR="006648D2">
              <w:rPr>
                <w:noProof/>
                <w:webHidden/>
              </w:rPr>
              <w:t>11</w:t>
            </w:r>
            <w:r w:rsidR="006F00BD">
              <w:rPr>
                <w:noProof/>
                <w:webHidden/>
              </w:rPr>
              <w:fldChar w:fldCharType="end"/>
            </w:r>
          </w:hyperlink>
        </w:p>
        <w:p w14:paraId="58A21D08" w14:textId="4542964C"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79" w:history="1">
            <w:r w:rsidR="006F00BD" w:rsidRPr="00F25B3B">
              <w:rPr>
                <w:rStyle w:val="Hyperlink"/>
                <w:noProof/>
              </w:rPr>
              <w:t xml:space="preserve">3.3. </w:t>
            </w:r>
            <w:r w:rsidR="006F00BD">
              <w:rPr>
                <w:rStyle w:val="Hyperlink"/>
                <w:noProof/>
              </w:rPr>
              <w:t xml:space="preserve">    </w:t>
            </w:r>
            <w:r w:rsidR="006F00BD" w:rsidRPr="00F25B3B">
              <w:rPr>
                <w:rStyle w:val="Hyperlink"/>
                <w:noProof/>
              </w:rPr>
              <w:t>Woody species and layered vegetation</w:t>
            </w:r>
            <w:r w:rsidR="006F00BD">
              <w:rPr>
                <w:noProof/>
                <w:webHidden/>
              </w:rPr>
              <w:tab/>
            </w:r>
            <w:r w:rsidR="006F00BD">
              <w:rPr>
                <w:noProof/>
                <w:webHidden/>
              </w:rPr>
              <w:fldChar w:fldCharType="begin"/>
            </w:r>
            <w:r w:rsidR="006F00BD">
              <w:rPr>
                <w:noProof/>
                <w:webHidden/>
              </w:rPr>
              <w:instrText xml:space="preserve"> PAGEREF _Toc4073679 \h </w:instrText>
            </w:r>
            <w:r w:rsidR="006F00BD">
              <w:rPr>
                <w:noProof/>
                <w:webHidden/>
              </w:rPr>
            </w:r>
            <w:r w:rsidR="006F00BD">
              <w:rPr>
                <w:noProof/>
                <w:webHidden/>
              </w:rPr>
              <w:fldChar w:fldCharType="separate"/>
            </w:r>
            <w:r w:rsidR="006648D2">
              <w:rPr>
                <w:noProof/>
                <w:webHidden/>
              </w:rPr>
              <w:t>12</w:t>
            </w:r>
            <w:r w:rsidR="006F00BD">
              <w:rPr>
                <w:noProof/>
                <w:webHidden/>
              </w:rPr>
              <w:fldChar w:fldCharType="end"/>
            </w:r>
          </w:hyperlink>
        </w:p>
        <w:p w14:paraId="5E40B2BE" w14:textId="10E30FBE"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80" w:history="1">
            <w:r w:rsidR="006F00BD" w:rsidRPr="00F25B3B">
              <w:rPr>
                <w:rStyle w:val="Hyperlink"/>
                <w:noProof/>
              </w:rPr>
              <w:t xml:space="preserve">3.4. </w:t>
            </w:r>
            <w:r w:rsidR="006F00BD">
              <w:rPr>
                <w:rStyle w:val="Hyperlink"/>
                <w:noProof/>
              </w:rPr>
              <w:t xml:space="preserve">    </w:t>
            </w:r>
            <w:r w:rsidR="006F00BD" w:rsidRPr="00F25B3B">
              <w:rPr>
                <w:rStyle w:val="Hyperlink"/>
                <w:noProof/>
              </w:rPr>
              <w:t>Frequency data</w:t>
            </w:r>
            <w:r w:rsidR="006F00BD">
              <w:rPr>
                <w:noProof/>
                <w:webHidden/>
              </w:rPr>
              <w:tab/>
            </w:r>
            <w:r w:rsidR="006F00BD">
              <w:rPr>
                <w:noProof/>
                <w:webHidden/>
              </w:rPr>
              <w:fldChar w:fldCharType="begin"/>
            </w:r>
            <w:r w:rsidR="006F00BD">
              <w:rPr>
                <w:noProof/>
                <w:webHidden/>
              </w:rPr>
              <w:instrText xml:space="preserve"> PAGEREF _Toc4073680 \h </w:instrText>
            </w:r>
            <w:r w:rsidR="006F00BD">
              <w:rPr>
                <w:noProof/>
                <w:webHidden/>
              </w:rPr>
            </w:r>
            <w:r w:rsidR="006F00BD">
              <w:rPr>
                <w:noProof/>
                <w:webHidden/>
              </w:rPr>
              <w:fldChar w:fldCharType="separate"/>
            </w:r>
            <w:r w:rsidR="006648D2">
              <w:rPr>
                <w:noProof/>
                <w:webHidden/>
              </w:rPr>
              <w:t>12</w:t>
            </w:r>
            <w:r w:rsidR="006F00BD">
              <w:rPr>
                <w:noProof/>
                <w:webHidden/>
              </w:rPr>
              <w:fldChar w:fldCharType="end"/>
            </w:r>
          </w:hyperlink>
        </w:p>
        <w:p w14:paraId="73160002" w14:textId="5914B829"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81" w:history="1">
            <w:r w:rsidR="006F00BD" w:rsidRPr="00F25B3B">
              <w:rPr>
                <w:rStyle w:val="Hyperlink"/>
                <w:noProof/>
              </w:rPr>
              <w:t xml:space="preserve">3.5. </w:t>
            </w:r>
            <w:r w:rsidR="006F00BD">
              <w:rPr>
                <w:rStyle w:val="Hyperlink"/>
                <w:noProof/>
              </w:rPr>
              <w:t xml:space="preserve">    </w:t>
            </w:r>
            <w:r w:rsidR="006F00BD" w:rsidRPr="00F25B3B">
              <w:rPr>
                <w:rStyle w:val="Hyperlink"/>
                <w:noProof/>
              </w:rPr>
              <w:t>Simplified data entry</w:t>
            </w:r>
            <w:r w:rsidR="006F00BD">
              <w:rPr>
                <w:noProof/>
                <w:webHidden/>
              </w:rPr>
              <w:tab/>
            </w:r>
            <w:r w:rsidR="006F00BD">
              <w:rPr>
                <w:noProof/>
                <w:webHidden/>
              </w:rPr>
              <w:fldChar w:fldCharType="begin"/>
            </w:r>
            <w:r w:rsidR="006F00BD">
              <w:rPr>
                <w:noProof/>
                <w:webHidden/>
              </w:rPr>
              <w:instrText xml:space="preserve"> PAGEREF _Toc4073681 \h </w:instrText>
            </w:r>
            <w:r w:rsidR="006F00BD">
              <w:rPr>
                <w:noProof/>
                <w:webHidden/>
              </w:rPr>
            </w:r>
            <w:r w:rsidR="006F00BD">
              <w:rPr>
                <w:noProof/>
                <w:webHidden/>
              </w:rPr>
              <w:fldChar w:fldCharType="separate"/>
            </w:r>
            <w:r w:rsidR="006648D2">
              <w:rPr>
                <w:noProof/>
                <w:webHidden/>
              </w:rPr>
              <w:t>13</w:t>
            </w:r>
            <w:r w:rsidR="006F00BD">
              <w:rPr>
                <w:noProof/>
                <w:webHidden/>
              </w:rPr>
              <w:fldChar w:fldCharType="end"/>
            </w:r>
          </w:hyperlink>
        </w:p>
        <w:p w14:paraId="2E0B3687" w14:textId="285A9B38"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82" w:history="1">
            <w:r w:rsidR="006F00BD" w:rsidRPr="00F25B3B">
              <w:rPr>
                <w:rStyle w:val="Hyperlink"/>
                <w:noProof/>
              </w:rPr>
              <w:t xml:space="preserve">3.6. </w:t>
            </w:r>
            <w:r w:rsidR="006F00BD">
              <w:rPr>
                <w:rStyle w:val="Hyperlink"/>
                <w:noProof/>
              </w:rPr>
              <w:t xml:space="preserve">    </w:t>
            </w:r>
            <w:r w:rsidR="006F00BD" w:rsidRPr="00F25B3B">
              <w:rPr>
                <w:rStyle w:val="Hyperlink"/>
                <w:noProof/>
              </w:rPr>
              <w:t>Correcting wrongly-entered data</w:t>
            </w:r>
            <w:r w:rsidR="006F00BD">
              <w:rPr>
                <w:noProof/>
                <w:webHidden/>
              </w:rPr>
              <w:tab/>
            </w:r>
            <w:r w:rsidR="006F00BD">
              <w:rPr>
                <w:noProof/>
                <w:webHidden/>
              </w:rPr>
              <w:fldChar w:fldCharType="begin"/>
            </w:r>
            <w:r w:rsidR="006F00BD">
              <w:rPr>
                <w:noProof/>
                <w:webHidden/>
              </w:rPr>
              <w:instrText xml:space="preserve"> PAGEREF _Toc4073682 \h </w:instrText>
            </w:r>
            <w:r w:rsidR="006F00BD">
              <w:rPr>
                <w:noProof/>
                <w:webHidden/>
              </w:rPr>
            </w:r>
            <w:r w:rsidR="006F00BD">
              <w:rPr>
                <w:noProof/>
                <w:webHidden/>
              </w:rPr>
              <w:fldChar w:fldCharType="separate"/>
            </w:r>
            <w:r w:rsidR="006648D2">
              <w:rPr>
                <w:noProof/>
                <w:webHidden/>
              </w:rPr>
              <w:t>14</w:t>
            </w:r>
            <w:r w:rsidR="006F00BD">
              <w:rPr>
                <w:noProof/>
                <w:webHidden/>
              </w:rPr>
              <w:fldChar w:fldCharType="end"/>
            </w:r>
          </w:hyperlink>
        </w:p>
        <w:p w14:paraId="7F379ECC" w14:textId="4F554864"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83" w:history="1">
            <w:r w:rsidR="006F00BD" w:rsidRPr="00F25B3B">
              <w:rPr>
                <w:rStyle w:val="Hyperlink"/>
                <w:noProof/>
              </w:rPr>
              <w:t xml:space="preserve">3.7. </w:t>
            </w:r>
            <w:r w:rsidR="006F00BD">
              <w:rPr>
                <w:rStyle w:val="Hyperlink"/>
                <w:noProof/>
              </w:rPr>
              <w:t xml:space="preserve">    </w:t>
            </w:r>
            <w:r w:rsidR="006F00BD" w:rsidRPr="00F25B3B">
              <w:rPr>
                <w:rStyle w:val="Hyperlink"/>
                <w:noProof/>
              </w:rPr>
              <w:t>Data for which quantitative information is lacking</w:t>
            </w:r>
            <w:r w:rsidR="006F00BD">
              <w:rPr>
                <w:noProof/>
                <w:webHidden/>
              </w:rPr>
              <w:tab/>
            </w:r>
            <w:r w:rsidR="006F00BD">
              <w:rPr>
                <w:noProof/>
                <w:webHidden/>
              </w:rPr>
              <w:fldChar w:fldCharType="begin"/>
            </w:r>
            <w:r w:rsidR="006F00BD">
              <w:rPr>
                <w:noProof/>
                <w:webHidden/>
              </w:rPr>
              <w:instrText xml:space="preserve"> PAGEREF _Toc4073683 \h </w:instrText>
            </w:r>
            <w:r w:rsidR="006F00BD">
              <w:rPr>
                <w:noProof/>
                <w:webHidden/>
              </w:rPr>
            </w:r>
            <w:r w:rsidR="006F00BD">
              <w:rPr>
                <w:noProof/>
                <w:webHidden/>
              </w:rPr>
              <w:fldChar w:fldCharType="separate"/>
            </w:r>
            <w:r w:rsidR="006648D2">
              <w:rPr>
                <w:noProof/>
                <w:webHidden/>
              </w:rPr>
              <w:t>14</w:t>
            </w:r>
            <w:r w:rsidR="006F00BD">
              <w:rPr>
                <w:noProof/>
                <w:webHidden/>
              </w:rPr>
              <w:fldChar w:fldCharType="end"/>
            </w:r>
          </w:hyperlink>
        </w:p>
        <w:p w14:paraId="13D3FC70" w14:textId="2292FFB7"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84" w:history="1">
            <w:r w:rsidR="006F00BD" w:rsidRPr="00F25B3B">
              <w:rPr>
                <w:rStyle w:val="Hyperlink"/>
                <w:noProof/>
              </w:rPr>
              <w:t xml:space="preserve">3.8. </w:t>
            </w:r>
            <w:r w:rsidR="006F00BD">
              <w:rPr>
                <w:rStyle w:val="Hyperlink"/>
                <w:noProof/>
              </w:rPr>
              <w:t xml:space="preserve">    </w:t>
            </w:r>
            <w:r w:rsidR="006F00BD" w:rsidRPr="00F25B3B">
              <w:rPr>
                <w:rStyle w:val="Hyperlink"/>
                <w:noProof/>
              </w:rPr>
              <w:t>Storing the input and output</w:t>
            </w:r>
            <w:r w:rsidR="006F00BD">
              <w:rPr>
                <w:noProof/>
                <w:webHidden/>
              </w:rPr>
              <w:tab/>
            </w:r>
            <w:r w:rsidR="006F00BD">
              <w:rPr>
                <w:noProof/>
                <w:webHidden/>
              </w:rPr>
              <w:fldChar w:fldCharType="begin"/>
            </w:r>
            <w:r w:rsidR="006F00BD">
              <w:rPr>
                <w:noProof/>
                <w:webHidden/>
              </w:rPr>
              <w:instrText xml:space="preserve"> PAGEREF _Toc4073684 \h </w:instrText>
            </w:r>
            <w:r w:rsidR="006F00BD">
              <w:rPr>
                <w:noProof/>
                <w:webHidden/>
              </w:rPr>
            </w:r>
            <w:r w:rsidR="006F00BD">
              <w:rPr>
                <w:noProof/>
                <w:webHidden/>
              </w:rPr>
              <w:fldChar w:fldCharType="separate"/>
            </w:r>
            <w:r w:rsidR="006648D2">
              <w:rPr>
                <w:noProof/>
                <w:webHidden/>
              </w:rPr>
              <w:t>15</w:t>
            </w:r>
            <w:r w:rsidR="006F00BD">
              <w:rPr>
                <w:noProof/>
                <w:webHidden/>
              </w:rPr>
              <w:fldChar w:fldCharType="end"/>
            </w:r>
          </w:hyperlink>
        </w:p>
        <w:p w14:paraId="4687FFC5" w14:textId="75DFDF97" w:rsidR="006F00BD" w:rsidRDefault="006678F1" w:rsidP="005D222E">
          <w:pPr>
            <w:pStyle w:val="TOC1"/>
            <w:rPr>
              <w:rFonts w:asciiTheme="minorHAnsi" w:eastAsiaTheme="minorEastAsia" w:hAnsiTheme="minorHAnsi" w:cstheme="minorBidi"/>
              <w:sz w:val="22"/>
              <w:szCs w:val="22"/>
              <w:lang w:val="en-GB"/>
            </w:rPr>
          </w:pPr>
          <w:hyperlink w:anchor="_Toc4073685" w:history="1">
            <w:r w:rsidR="006F00BD" w:rsidRPr="005D222E">
              <w:rPr>
                <w:rStyle w:val="Hyperlink"/>
              </w:rPr>
              <w:t>4.</w:t>
            </w:r>
            <w:r w:rsidR="006F00BD" w:rsidRPr="005D222E">
              <w:rPr>
                <w:rFonts w:asciiTheme="minorHAnsi" w:eastAsiaTheme="minorEastAsia" w:hAnsiTheme="minorHAnsi" w:cstheme="minorBidi"/>
                <w:sz w:val="22"/>
                <w:szCs w:val="22"/>
                <w:lang w:val="en-GB"/>
              </w:rPr>
              <w:tab/>
            </w:r>
            <w:r w:rsidR="006F00BD" w:rsidRPr="005D222E">
              <w:rPr>
                <w:rStyle w:val="Hyperlink"/>
              </w:rPr>
              <w:t>Setting the Parameter</w:t>
            </w:r>
            <w:r w:rsidR="006F00BD" w:rsidRPr="005D222E">
              <w:rPr>
                <w:rStyle w:val="Hyperlink"/>
                <w:b w:val="0"/>
              </w:rPr>
              <w:t>s</w:t>
            </w:r>
            <w:r w:rsidR="006F00BD">
              <w:rPr>
                <w:webHidden/>
              </w:rPr>
              <w:tab/>
            </w:r>
            <w:r w:rsidR="006F00BD">
              <w:rPr>
                <w:webHidden/>
              </w:rPr>
              <w:fldChar w:fldCharType="begin"/>
            </w:r>
            <w:r w:rsidR="006F00BD">
              <w:rPr>
                <w:webHidden/>
              </w:rPr>
              <w:instrText xml:space="preserve"> PAGEREF _Toc4073685 \h </w:instrText>
            </w:r>
            <w:r w:rsidR="006F00BD">
              <w:rPr>
                <w:webHidden/>
              </w:rPr>
            </w:r>
            <w:r w:rsidR="006F00BD">
              <w:rPr>
                <w:webHidden/>
              </w:rPr>
              <w:fldChar w:fldCharType="separate"/>
            </w:r>
            <w:r w:rsidR="006648D2">
              <w:rPr>
                <w:webHidden/>
              </w:rPr>
              <w:t>15</w:t>
            </w:r>
            <w:r w:rsidR="006F00BD">
              <w:rPr>
                <w:webHidden/>
              </w:rPr>
              <w:fldChar w:fldCharType="end"/>
            </w:r>
          </w:hyperlink>
        </w:p>
        <w:p w14:paraId="6A6C1369" w14:textId="49B8970D"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86" w:history="1">
            <w:r w:rsidR="006F00BD" w:rsidRPr="00F25B3B">
              <w:rPr>
                <w:rStyle w:val="Hyperlink"/>
                <w:noProof/>
              </w:rPr>
              <w:t xml:space="preserve">4.1. </w:t>
            </w:r>
            <w:r w:rsidR="006F00BD">
              <w:rPr>
                <w:rStyle w:val="Hyperlink"/>
                <w:noProof/>
              </w:rPr>
              <w:t xml:space="preserve">    </w:t>
            </w:r>
            <w:r w:rsidR="006F00BD" w:rsidRPr="00F25B3B">
              <w:rPr>
                <w:rStyle w:val="Hyperlink"/>
                <w:noProof/>
              </w:rPr>
              <w:t>The cryptogam parameter</w:t>
            </w:r>
            <w:r w:rsidR="006F00BD">
              <w:rPr>
                <w:noProof/>
                <w:webHidden/>
              </w:rPr>
              <w:tab/>
            </w:r>
            <w:r w:rsidR="006F00BD">
              <w:rPr>
                <w:noProof/>
                <w:webHidden/>
              </w:rPr>
              <w:fldChar w:fldCharType="begin"/>
            </w:r>
            <w:r w:rsidR="006F00BD">
              <w:rPr>
                <w:noProof/>
                <w:webHidden/>
              </w:rPr>
              <w:instrText xml:space="preserve"> PAGEREF _Toc4073686 \h </w:instrText>
            </w:r>
            <w:r w:rsidR="006F00BD">
              <w:rPr>
                <w:noProof/>
                <w:webHidden/>
              </w:rPr>
            </w:r>
            <w:r w:rsidR="006F00BD">
              <w:rPr>
                <w:noProof/>
                <w:webHidden/>
              </w:rPr>
              <w:fldChar w:fldCharType="separate"/>
            </w:r>
            <w:r w:rsidR="006648D2">
              <w:rPr>
                <w:noProof/>
                <w:webHidden/>
              </w:rPr>
              <w:t>15</w:t>
            </w:r>
            <w:r w:rsidR="006F00BD">
              <w:rPr>
                <w:noProof/>
                <w:webHidden/>
              </w:rPr>
              <w:fldChar w:fldCharType="end"/>
            </w:r>
          </w:hyperlink>
        </w:p>
        <w:p w14:paraId="4F31A418" w14:textId="5B7ACA0E" w:rsidR="006F00BD" w:rsidRDefault="006678F1" w:rsidP="006F00BD">
          <w:pPr>
            <w:pStyle w:val="TOC2"/>
            <w:tabs>
              <w:tab w:val="left" w:pos="1300"/>
            </w:tabs>
            <w:spacing w:line="240" w:lineRule="auto"/>
            <w:rPr>
              <w:rFonts w:asciiTheme="minorHAnsi" w:eastAsiaTheme="minorEastAsia" w:hAnsiTheme="minorHAnsi" w:cstheme="minorBidi"/>
              <w:noProof/>
              <w:sz w:val="22"/>
              <w:szCs w:val="22"/>
              <w:lang w:val="en-GB"/>
            </w:rPr>
          </w:pPr>
          <w:hyperlink w:anchor="_Toc4073687" w:history="1">
            <w:r w:rsidR="006F00BD" w:rsidRPr="00F25B3B">
              <w:rPr>
                <w:rStyle w:val="Hyperlink"/>
                <w:noProof/>
              </w:rPr>
              <w:t>4.2.</w:t>
            </w:r>
            <w:r w:rsidR="006F00BD">
              <w:rPr>
                <w:rFonts w:asciiTheme="minorHAnsi" w:eastAsiaTheme="minorEastAsia" w:hAnsiTheme="minorHAnsi" w:cstheme="minorBidi"/>
                <w:noProof/>
                <w:sz w:val="22"/>
                <w:szCs w:val="22"/>
                <w:lang w:val="en-GB"/>
              </w:rPr>
              <w:tab/>
              <w:t xml:space="preserve"> </w:t>
            </w:r>
            <w:r w:rsidR="006F00BD" w:rsidRPr="00F25B3B">
              <w:rPr>
                <w:rStyle w:val="Hyperlink"/>
                <w:noProof/>
              </w:rPr>
              <w:t>The cover-scale parameter</w:t>
            </w:r>
            <w:r w:rsidR="006F00BD">
              <w:rPr>
                <w:noProof/>
                <w:webHidden/>
              </w:rPr>
              <w:tab/>
            </w:r>
            <w:r w:rsidR="006F00BD">
              <w:rPr>
                <w:noProof/>
                <w:webHidden/>
              </w:rPr>
              <w:fldChar w:fldCharType="begin"/>
            </w:r>
            <w:r w:rsidR="006F00BD">
              <w:rPr>
                <w:noProof/>
                <w:webHidden/>
              </w:rPr>
              <w:instrText xml:space="preserve"> PAGEREF _Toc4073687 \h </w:instrText>
            </w:r>
            <w:r w:rsidR="006F00BD">
              <w:rPr>
                <w:noProof/>
                <w:webHidden/>
              </w:rPr>
            </w:r>
            <w:r w:rsidR="006F00BD">
              <w:rPr>
                <w:noProof/>
                <w:webHidden/>
              </w:rPr>
              <w:fldChar w:fldCharType="separate"/>
            </w:r>
            <w:r w:rsidR="006648D2">
              <w:rPr>
                <w:noProof/>
                <w:webHidden/>
              </w:rPr>
              <w:t>15</w:t>
            </w:r>
            <w:r w:rsidR="006F00BD">
              <w:rPr>
                <w:noProof/>
                <w:webHidden/>
              </w:rPr>
              <w:fldChar w:fldCharType="end"/>
            </w:r>
          </w:hyperlink>
        </w:p>
        <w:p w14:paraId="3E711DB6" w14:textId="0136E270" w:rsidR="006F00BD" w:rsidRDefault="006678F1" w:rsidP="006F00BD">
          <w:pPr>
            <w:pStyle w:val="TOC2"/>
            <w:tabs>
              <w:tab w:val="left" w:pos="1300"/>
            </w:tabs>
            <w:spacing w:line="240" w:lineRule="auto"/>
            <w:rPr>
              <w:rFonts w:asciiTheme="minorHAnsi" w:eastAsiaTheme="minorEastAsia" w:hAnsiTheme="minorHAnsi" w:cstheme="minorBidi"/>
              <w:noProof/>
              <w:sz w:val="22"/>
              <w:szCs w:val="22"/>
              <w:lang w:val="en-GB"/>
            </w:rPr>
          </w:pPr>
          <w:hyperlink w:anchor="_Toc4073688" w:history="1">
            <w:r w:rsidR="006F00BD" w:rsidRPr="00F25B3B">
              <w:rPr>
                <w:rStyle w:val="Hyperlink"/>
                <w:noProof/>
              </w:rPr>
              <w:t>4.3.</w:t>
            </w:r>
            <w:r w:rsidR="006F00BD">
              <w:rPr>
                <w:rFonts w:asciiTheme="minorHAnsi" w:eastAsiaTheme="minorEastAsia" w:hAnsiTheme="minorHAnsi" w:cstheme="minorBidi"/>
                <w:noProof/>
                <w:sz w:val="22"/>
                <w:szCs w:val="22"/>
                <w:lang w:val="en-GB"/>
              </w:rPr>
              <w:tab/>
              <w:t xml:space="preserve"> </w:t>
            </w:r>
            <w:r w:rsidR="006F00BD" w:rsidRPr="00F25B3B">
              <w:rPr>
                <w:rStyle w:val="Hyperlink"/>
                <w:noProof/>
              </w:rPr>
              <w:t>The analysis parameter</w:t>
            </w:r>
            <w:r w:rsidR="006F00BD">
              <w:rPr>
                <w:noProof/>
                <w:webHidden/>
              </w:rPr>
              <w:tab/>
            </w:r>
            <w:r w:rsidR="006F00BD">
              <w:rPr>
                <w:noProof/>
                <w:webHidden/>
              </w:rPr>
              <w:fldChar w:fldCharType="begin"/>
            </w:r>
            <w:r w:rsidR="006F00BD">
              <w:rPr>
                <w:noProof/>
                <w:webHidden/>
              </w:rPr>
              <w:instrText xml:space="preserve"> PAGEREF _Toc4073688 \h </w:instrText>
            </w:r>
            <w:r w:rsidR="006F00BD">
              <w:rPr>
                <w:noProof/>
                <w:webHidden/>
              </w:rPr>
            </w:r>
            <w:r w:rsidR="006F00BD">
              <w:rPr>
                <w:noProof/>
                <w:webHidden/>
              </w:rPr>
              <w:fldChar w:fldCharType="separate"/>
            </w:r>
            <w:r w:rsidR="006648D2">
              <w:rPr>
                <w:noProof/>
                <w:webHidden/>
              </w:rPr>
              <w:t>16</w:t>
            </w:r>
            <w:r w:rsidR="006F00BD">
              <w:rPr>
                <w:noProof/>
                <w:webHidden/>
              </w:rPr>
              <w:fldChar w:fldCharType="end"/>
            </w:r>
          </w:hyperlink>
        </w:p>
        <w:p w14:paraId="148DA5AA" w14:textId="2FA73CA8" w:rsidR="006F00BD" w:rsidRDefault="006678F1" w:rsidP="005D222E">
          <w:pPr>
            <w:pStyle w:val="TOC1"/>
            <w:rPr>
              <w:rFonts w:asciiTheme="minorHAnsi" w:eastAsiaTheme="minorEastAsia" w:hAnsiTheme="minorHAnsi" w:cstheme="minorBidi"/>
              <w:sz w:val="22"/>
              <w:szCs w:val="22"/>
              <w:lang w:val="en-GB"/>
            </w:rPr>
          </w:pPr>
          <w:hyperlink w:anchor="_Toc4073689" w:history="1">
            <w:r w:rsidR="006F00BD" w:rsidRPr="005D222E">
              <w:rPr>
                <w:rStyle w:val="Hyperlink"/>
              </w:rPr>
              <w:t>5.</w:t>
            </w:r>
            <w:r w:rsidR="006F00BD" w:rsidRPr="005D222E">
              <w:rPr>
                <w:rFonts w:asciiTheme="minorHAnsi" w:eastAsiaTheme="minorEastAsia" w:hAnsiTheme="minorHAnsi" w:cstheme="minorBidi"/>
                <w:sz w:val="22"/>
                <w:szCs w:val="22"/>
                <w:lang w:val="en-GB"/>
              </w:rPr>
              <w:tab/>
            </w:r>
            <w:r w:rsidR="006F00BD" w:rsidRPr="005D222E">
              <w:rPr>
                <w:rStyle w:val="Hyperlink"/>
              </w:rPr>
              <w:t>Interpreting the output</w:t>
            </w:r>
            <w:r w:rsidR="006F00BD">
              <w:rPr>
                <w:webHidden/>
              </w:rPr>
              <w:tab/>
            </w:r>
            <w:r w:rsidR="006F00BD">
              <w:rPr>
                <w:webHidden/>
              </w:rPr>
              <w:fldChar w:fldCharType="begin"/>
            </w:r>
            <w:r w:rsidR="006F00BD">
              <w:rPr>
                <w:webHidden/>
              </w:rPr>
              <w:instrText xml:space="preserve"> PAGEREF _Toc4073689 \h </w:instrText>
            </w:r>
            <w:r w:rsidR="006F00BD">
              <w:rPr>
                <w:webHidden/>
              </w:rPr>
            </w:r>
            <w:r w:rsidR="006F00BD">
              <w:rPr>
                <w:webHidden/>
              </w:rPr>
              <w:fldChar w:fldCharType="separate"/>
            </w:r>
            <w:r w:rsidR="006648D2">
              <w:rPr>
                <w:webHidden/>
              </w:rPr>
              <w:t>17</w:t>
            </w:r>
            <w:r w:rsidR="006F00BD">
              <w:rPr>
                <w:webHidden/>
              </w:rPr>
              <w:fldChar w:fldCharType="end"/>
            </w:r>
          </w:hyperlink>
        </w:p>
        <w:p w14:paraId="1919165E" w14:textId="1B12CEF6" w:rsidR="006F00BD" w:rsidRDefault="006678F1" w:rsidP="006F00BD">
          <w:pPr>
            <w:pStyle w:val="TOC2"/>
            <w:tabs>
              <w:tab w:val="left" w:pos="1300"/>
            </w:tabs>
            <w:spacing w:line="240" w:lineRule="auto"/>
            <w:rPr>
              <w:rFonts w:asciiTheme="minorHAnsi" w:eastAsiaTheme="minorEastAsia" w:hAnsiTheme="minorHAnsi" w:cstheme="minorBidi"/>
              <w:noProof/>
              <w:sz w:val="22"/>
              <w:szCs w:val="22"/>
              <w:lang w:val="en-GB"/>
            </w:rPr>
          </w:pPr>
          <w:hyperlink w:anchor="_Toc4073690" w:history="1">
            <w:r w:rsidR="006F00BD" w:rsidRPr="00F25B3B">
              <w:rPr>
                <w:rStyle w:val="Hyperlink"/>
                <w:noProof/>
              </w:rPr>
              <w:t>5.1.</w:t>
            </w:r>
            <w:r w:rsidR="006F00BD">
              <w:rPr>
                <w:rFonts w:asciiTheme="minorHAnsi" w:eastAsiaTheme="minorEastAsia" w:hAnsiTheme="minorHAnsi" w:cstheme="minorBidi"/>
                <w:noProof/>
                <w:sz w:val="22"/>
                <w:szCs w:val="22"/>
                <w:lang w:val="en-GB"/>
              </w:rPr>
              <w:tab/>
              <w:t xml:space="preserve"> </w:t>
            </w:r>
            <w:r w:rsidR="006F00BD" w:rsidRPr="00F25B3B">
              <w:rPr>
                <w:rStyle w:val="Hyperlink"/>
                <w:noProof/>
              </w:rPr>
              <w:t>Names and numbers of communities</w:t>
            </w:r>
            <w:r w:rsidR="006F00BD">
              <w:rPr>
                <w:noProof/>
                <w:webHidden/>
              </w:rPr>
              <w:tab/>
            </w:r>
            <w:r w:rsidR="006F00BD">
              <w:rPr>
                <w:noProof/>
                <w:webHidden/>
              </w:rPr>
              <w:fldChar w:fldCharType="begin"/>
            </w:r>
            <w:r w:rsidR="006F00BD">
              <w:rPr>
                <w:noProof/>
                <w:webHidden/>
              </w:rPr>
              <w:instrText xml:space="preserve"> PAGEREF _Toc4073690 \h </w:instrText>
            </w:r>
            <w:r w:rsidR="006F00BD">
              <w:rPr>
                <w:noProof/>
                <w:webHidden/>
              </w:rPr>
            </w:r>
            <w:r w:rsidR="006F00BD">
              <w:rPr>
                <w:noProof/>
                <w:webHidden/>
              </w:rPr>
              <w:fldChar w:fldCharType="separate"/>
            </w:r>
            <w:r w:rsidR="006648D2">
              <w:rPr>
                <w:noProof/>
                <w:webHidden/>
              </w:rPr>
              <w:t>17</w:t>
            </w:r>
            <w:r w:rsidR="006F00BD">
              <w:rPr>
                <w:noProof/>
                <w:webHidden/>
              </w:rPr>
              <w:fldChar w:fldCharType="end"/>
            </w:r>
          </w:hyperlink>
        </w:p>
        <w:p w14:paraId="727BE30C" w14:textId="38217D6E" w:rsidR="006F00BD" w:rsidRDefault="006678F1" w:rsidP="006F00BD">
          <w:pPr>
            <w:pStyle w:val="TOC2"/>
            <w:tabs>
              <w:tab w:val="left" w:pos="1300"/>
            </w:tabs>
            <w:spacing w:line="240" w:lineRule="auto"/>
            <w:rPr>
              <w:rFonts w:asciiTheme="minorHAnsi" w:eastAsiaTheme="minorEastAsia" w:hAnsiTheme="minorHAnsi" w:cstheme="minorBidi"/>
              <w:noProof/>
              <w:sz w:val="22"/>
              <w:szCs w:val="22"/>
              <w:lang w:val="en-GB"/>
            </w:rPr>
          </w:pPr>
          <w:hyperlink w:anchor="_Toc4073691" w:history="1">
            <w:r w:rsidR="006F00BD" w:rsidRPr="00F25B3B">
              <w:rPr>
                <w:rStyle w:val="Hyperlink"/>
                <w:noProof/>
              </w:rPr>
              <w:t>5.2.</w:t>
            </w:r>
            <w:r w:rsidR="006F00BD">
              <w:rPr>
                <w:rFonts w:asciiTheme="minorHAnsi" w:eastAsiaTheme="minorEastAsia" w:hAnsiTheme="minorHAnsi" w:cstheme="minorBidi"/>
                <w:noProof/>
                <w:sz w:val="22"/>
                <w:szCs w:val="22"/>
                <w:lang w:val="en-GB"/>
              </w:rPr>
              <w:tab/>
            </w:r>
            <w:r w:rsidR="006F00BD" w:rsidRPr="00F25B3B">
              <w:rPr>
                <w:rStyle w:val="Hyperlink"/>
                <w:noProof/>
              </w:rPr>
              <w:t>Information on which identifications are based</w:t>
            </w:r>
            <w:r w:rsidR="006F00BD">
              <w:rPr>
                <w:noProof/>
                <w:webHidden/>
              </w:rPr>
              <w:tab/>
            </w:r>
            <w:r w:rsidR="006F00BD">
              <w:rPr>
                <w:noProof/>
                <w:webHidden/>
              </w:rPr>
              <w:fldChar w:fldCharType="begin"/>
            </w:r>
            <w:r w:rsidR="006F00BD">
              <w:rPr>
                <w:noProof/>
                <w:webHidden/>
              </w:rPr>
              <w:instrText xml:space="preserve"> PAGEREF _Toc4073691 \h </w:instrText>
            </w:r>
            <w:r w:rsidR="006F00BD">
              <w:rPr>
                <w:noProof/>
                <w:webHidden/>
              </w:rPr>
            </w:r>
            <w:r w:rsidR="006F00BD">
              <w:rPr>
                <w:noProof/>
                <w:webHidden/>
              </w:rPr>
              <w:fldChar w:fldCharType="separate"/>
            </w:r>
            <w:r w:rsidR="006648D2">
              <w:rPr>
                <w:noProof/>
                <w:webHidden/>
              </w:rPr>
              <w:t>17</w:t>
            </w:r>
            <w:r w:rsidR="006F00BD">
              <w:rPr>
                <w:noProof/>
                <w:webHidden/>
              </w:rPr>
              <w:fldChar w:fldCharType="end"/>
            </w:r>
          </w:hyperlink>
        </w:p>
        <w:p w14:paraId="15C22777" w14:textId="711DA48C" w:rsidR="006F00BD" w:rsidRDefault="006678F1" w:rsidP="006F00BD">
          <w:pPr>
            <w:pStyle w:val="TOC2"/>
            <w:tabs>
              <w:tab w:val="left" w:pos="1300"/>
            </w:tabs>
            <w:spacing w:line="240" w:lineRule="auto"/>
            <w:rPr>
              <w:rFonts w:asciiTheme="minorHAnsi" w:eastAsiaTheme="minorEastAsia" w:hAnsiTheme="minorHAnsi" w:cstheme="minorBidi"/>
              <w:noProof/>
              <w:sz w:val="22"/>
              <w:szCs w:val="22"/>
              <w:lang w:val="en-GB"/>
            </w:rPr>
          </w:pPr>
          <w:hyperlink w:anchor="_Toc4073692" w:history="1">
            <w:r w:rsidR="006F00BD" w:rsidRPr="00F25B3B">
              <w:rPr>
                <w:rStyle w:val="Hyperlink"/>
                <w:rFonts w:cs="Calibri"/>
                <w:noProof/>
              </w:rPr>
              <w:t>5.3.</w:t>
            </w:r>
            <w:r w:rsidR="006F00BD">
              <w:rPr>
                <w:rFonts w:asciiTheme="minorHAnsi" w:eastAsiaTheme="minorEastAsia" w:hAnsiTheme="minorHAnsi" w:cstheme="minorBidi"/>
                <w:noProof/>
                <w:sz w:val="22"/>
                <w:szCs w:val="22"/>
                <w:lang w:val="en-GB"/>
              </w:rPr>
              <w:tab/>
            </w:r>
            <w:r w:rsidR="006F00BD" w:rsidRPr="00F25B3B">
              <w:rPr>
                <w:rStyle w:val="Hyperlink"/>
                <w:rFonts w:cs="Calibri"/>
                <w:noProof/>
              </w:rPr>
              <w:t>Goodness-of-fit ratings</w:t>
            </w:r>
            <w:r w:rsidR="006F00BD">
              <w:rPr>
                <w:noProof/>
                <w:webHidden/>
              </w:rPr>
              <w:tab/>
            </w:r>
            <w:r w:rsidR="006F00BD">
              <w:rPr>
                <w:noProof/>
                <w:webHidden/>
              </w:rPr>
              <w:fldChar w:fldCharType="begin"/>
            </w:r>
            <w:r w:rsidR="006F00BD">
              <w:rPr>
                <w:noProof/>
                <w:webHidden/>
              </w:rPr>
              <w:instrText xml:space="preserve"> PAGEREF _Toc4073692 \h </w:instrText>
            </w:r>
            <w:r w:rsidR="006F00BD">
              <w:rPr>
                <w:noProof/>
                <w:webHidden/>
              </w:rPr>
            </w:r>
            <w:r w:rsidR="006F00BD">
              <w:rPr>
                <w:noProof/>
                <w:webHidden/>
              </w:rPr>
              <w:fldChar w:fldCharType="separate"/>
            </w:r>
            <w:r w:rsidR="006648D2">
              <w:rPr>
                <w:noProof/>
                <w:webHidden/>
              </w:rPr>
              <w:t>17</w:t>
            </w:r>
            <w:r w:rsidR="006F00BD">
              <w:rPr>
                <w:noProof/>
                <w:webHidden/>
              </w:rPr>
              <w:fldChar w:fldCharType="end"/>
            </w:r>
          </w:hyperlink>
        </w:p>
        <w:p w14:paraId="5470CD7B" w14:textId="652301B6" w:rsidR="006F00BD" w:rsidRDefault="006678F1" w:rsidP="006F00BD">
          <w:pPr>
            <w:pStyle w:val="TOC2"/>
            <w:tabs>
              <w:tab w:val="left" w:pos="1300"/>
            </w:tabs>
            <w:spacing w:line="240" w:lineRule="auto"/>
            <w:rPr>
              <w:rFonts w:asciiTheme="minorHAnsi" w:eastAsiaTheme="minorEastAsia" w:hAnsiTheme="minorHAnsi" w:cstheme="minorBidi"/>
              <w:noProof/>
              <w:sz w:val="22"/>
              <w:szCs w:val="22"/>
              <w:lang w:val="en-GB"/>
            </w:rPr>
          </w:pPr>
          <w:hyperlink w:anchor="_Toc4073693" w:history="1">
            <w:r w:rsidR="006F00BD" w:rsidRPr="00F25B3B">
              <w:rPr>
                <w:rStyle w:val="Hyperlink"/>
                <w:noProof/>
              </w:rPr>
              <w:t>5.4.</w:t>
            </w:r>
            <w:r w:rsidR="006F00BD">
              <w:rPr>
                <w:rFonts w:asciiTheme="minorHAnsi" w:eastAsiaTheme="minorEastAsia" w:hAnsiTheme="minorHAnsi" w:cstheme="minorBidi"/>
                <w:noProof/>
                <w:sz w:val="22"/>
                <w:szCs w:val="22"/>
                <w:lang w:val="en-GB"/>
              </w:rPr>
              <w:tab/>
            </w:r>
            <w:r w:rsidR="006F00BD" w:rsidRPr="00F25B3B">
              <w:rPr>
                <w:rStyle w:val="Hyperlink"/>
                <w:noProof/>
              </w:rPr>
              <w:t>Equal or nearly equal goodness-of-fit values</w:t>
            </w:r>
            <w:r w:rsidR="006F00BD">
              <w:rPr>
                <w:noProof/>
                <w:webHidden/>
              </w:rPr>
              <w:tab/>
            </w:r>
            <w:r w:rsidR="006F00BD">
              <w:rPr>
                <w:noProof/>
                <w:webHidden/>
              </w:rPr>
              <w:fldChar w:fldCharType="begin"/>
            </w:r>
            <w:r w:rsidR="006F00BD">
              <w:rPr>
                <w:noProof/>
                <w:webHidden/>
              </w:rPr>
              <w:instrText xml:space="preserve"> PAGEREF _Toc4073693 \h </w:instrText>
            </w:r>
            <w:r w:rsidR="006F00BD">
              <w:rPr>
                <w:noProof/>
                <w:webHidden/>
              </w:rPr>
            </w:r>
            <w:r w:rsidR="006F00BD">
              <w:rPr>
                <w:noProof/>
                <w:webHidden/>
              </w:rPr>
              <w:fldChar w:fldCharType="separate"/>
            </w:r>
            <w:r w:rsidR="006648D2">
              <w:rPr>
                <w:noProof/>
                <w:webHidden/>
              </w:rPr>
              <w:t>18</w:t>
            </w:r>
            <w:r w:rsidR="006F00BD">
              <w:rPr>
                <w:noProof/>
                <w:webHidden/>
              </w:rPr>
              <w:fldChar w:fldCharType="end"/>
            </w:r>
          </w:hyperlink>
        </w:p>
        <w:p w14:paraId="0687CBF1" w14:textId="1DA4E4F7" w:rsidR="006F00BD" w:rsidRDefault="006678F1" w:rsidP="006F00BD">
          <w:pPr>
            <w:pStyle w:val="TOC2"/>
            <w:tabs>
              <w:tab w:val="left" w:pos="1300"/>
            </w:tabs>
            <w:spacing w:line="240" w:lineRule="auto"/>
            <w:rPr>
              <w:rFonts w:asciiTheme="minorHAnsi" w:eastAsiaTheme="minorEastAsia" w:hAnsiTheme="minorHAnsi" w:cstheme="minorBidi"/>
              <w:noProof/>
              <w:sz w:val="22"/>
              <w:szCs w:val="22"/>
              <w:lang w:val="en-GB"/>
            </w:rPr>
          </w:pPr>
          <w:hyperlink w:anchor="_Toc4073694" w:history="1">
            <w:r w:rsidR="006F00BD" w:rsidRPr="00F25B3B">
              <w:rPr>
                <w:rStyle w:val="Hyperlink"/>
                <w:noProof/>
              </w:rPr>
              <w:t>5.4.</w:t>
            </w:r>
            <w:r w:rsidR="006F00BD">
              <w:rPr>
                <w:rFonts w:asciiTheme="minorHAnsi" w:eastAsiaTheme="minorEastAsia" w:hAnsiTheme="minorHAnsi" w:cstheme="minorBidi"/>
                <w:noProof/>
                <w:sz w:val="22"/>
                <w:szCs w:val="22"/>
                <w:lang w:val="en-GB"/>
              </w:rPr>
              <w:tab/>
            </w:r>
            <w:r w:rsidR="006F00BD" w:rsidRPr="00F25B3B">
              <w:rPr>
                <w:rStyle w:val="Hyperlink"/>
                <w:noProof/>
              </w:rPr>
              <w:t>Definition of goodness-of-fit values</w:t>
            </w:r>
            <w:r w:rsidR="006F00BD">
              <w:rPr>
                <w:noProof/>
                <w:webHidden/>
              </w:rPr>
              <w:tab/>
            </w:r>
            <w:r w:rsidR="006F00BD">
              <w:rPr>
                <w:noProof/>
                <w:webHidden/>
              </w:rPr>
              <w:fldChar w:fldCharType="begin"/>
            </w:r>
            <w:r w:rsidR="006F00BD">
              <w:rPr>
                <w:noProof/>
                <w:webHidden/>
              </w:rPr>
              <w:instrText xml:space="preserve"> PAGEREF _Toc4073694 \h </w:instrText>
            </w:r>
            <w:r w:rsidR="006F00BD">
              <w:rPr>
                <w:noProof/>
                <w:webHidden/>
              </w:rPr>
            </w:r>
            <w:r w:rsidR="006F00BD">
              <w:rPr>
                <w:noProof/>
                <w:webHidden/>
              </w:rPr>
              <w:fldChar w:fldCharType="separate"/>
            </w:r>
            <w:r w:rsidR="006648D2">
              <w:rPr>
                <w:noProof/>
                <w:webHidden/>
              </w:rPr>
              <w:t>19</w:t>
            </w:r>
            <w:r w:rsidR="006F00BD">
              <w:rPr>
                <w:noProof/>
                <w:webHidden/>
              </w:rPr>
              <w:fldChar w:fldCharType="end"/>
            </w:r>
          </w:hyperlink>
        </w:p>
        <w:p w14:paraId="22A79161" w14:textId="5A1E44EE" w:rsidR="006F00BD" w:rsidRPr="005D222E" w:rsidRDefault="006678F1" w:rsidP="005D222E">
          <w:pPr>
            <w:pStyle w:val="TOC1"/>
            <w:rPr>
              <w:rFonts w:asciiTheme="minorHAnsi" w:eastAsiaTheme="minorEastAsia" w:hAnsiTheme="minorHAnsi" w:cstheme="minorBidi"/>
              <w:sz w:val="22"/>
              <w:szCs w:val="22"/>
              <w:lang w:val="en-GB"/>
            </w:rPr>
          </w:pPr>
          <w:hyperlink w:anchor="_Toc4073695" w:history="1">
            <w:r w:rsidR="006F00BD" w:rsidRPr="005D222E">
              <w:rPr>
                <w:rStyle w:val="Hyperlink"/>
              </w:rPr>
              <w:t>6.</w:t>
            </w:r>
            <w:r w:rsidR="006F00BD" w:rsidRPr="005D222E">
              <w:rPr>
                <w:rFonts w:asciiTheme="minorHAnsi" w:eastAsiaTheme="minorEastAsia" w:hAnsiTheme="minorHAnsi" w:cstheme="minorBidi"/>
                <w:sz w:val="22"/>
                <w:szCs w:val="22"/>
                <w:lang w:val="en-GB"/>
              </w:rPr>
              <w:tab/>
            </w:r>
            <w:r w:rsidR="006F00BD" w:rsidRPr="005D222E">
              <w:rPr>
                <w:rStyle w:val="Hyperlink"/>
              </w:rPr>
              <w:t>The Species dictionary</w:t>
            </w:r>
            <w:r w:rsidR="006F00BD" w:rsidRPr="005D222E">
              <w:rPr>
                <w:webHidden/>
              </w:rPr>
              <w:tab/>
            </w:r>
            <w:r w:rsidR="006F00BD" w:rsidRPr="005D222E">
              <w:rPr>
                <w:webHidden/>
              </w:rPr>
              <w:fldChar w:fldCharType="begin"/>
            </w:r>
            <w:r w:rsidR="006F00BD" w:rsidRPr="005D222E">
              <w:rPr>
                <w:webHidden/>
              </w:rPr>
              <w:instrText xml:space="preserve"> PAGEREF _Toc4073695 \h </w:instrText>
            </w:r>
            <w:r w:rsidR="006F00BD" w:rsidRPr="005D222E">
              <w:rPr>
                <w:webHidden/>
              </w:rPr>
            </w:r>
            <w:r w:rsidR="006F00BD" w:rsidRPr="005D222E">
              <w:rPr>
                <w:webHidden/>
              </w:rPr>
              <w:fldChar w:fldCharType="separate"/>
            </w:r>
            <w:r w:rsidR="006648D2">
              <w:rPr>
                <w:webHidden/>
              </w:rPr>
              <w:t>21</w:t>
            </w:r>
            <w:r w:rsidR="006F00BD" w:rsidRPr="005D222E">
              <w:rPr>
                <w:webHidden/>
              </w:rPr>
              <w:fldChar w:fldCharType="end"/>
            </w:r>
          </w:hyperlink>
        </w:p>
        <w:p w14:paraId="1180EBE4" w14:textId="5A1C935C" w:rsidR="006F00BD" w:rsidRDefault="006678F1" w:rsidP="006F00BD">
          <w:pPr>
            <w:pStyle w:val="TOC2"/>
            <w:tabs>
              <w:tab w:val="left" w:pos="1360"/>
            </w:tabs>
            <w:spacing w:line="240" w:lineRule="auto"/>
            <w:rPr>
              <w:rFonts w:asciiTheme="minorHAnsi" w:eastAsiaTheme="minorEastAsia" w:hAnsiTheme="minorHAnsi" w:cstheme="minorBidi"/>
              <w:noProof/>
              <w:sz w:val="22"/>
              <w:szCs w:val="22"/>
              <w:lang w:val="en-GB"/>
            </w:rPr>
          </w:pPr>
          <w:hyperlink w:anchor="_Toc4073696" w:history="1">
            <w:r w:rsidR="006F00BD" w:rsidRPr="00F25B3B">
              <w:rPr>
                <w:rStyle w:val="Hyperlink"/>
                <w:noProof/>
              </w:rPr>
              <w:t xml:space="preserve">6.1. </w:t>
            </w:r>
            <w:r w:rsidR="006F00BD">
              <w:rPr>
                <w:rFonts w:asciiTheme="minorHAnsi" w:eastAsiaTheme="minorEastAsia" w:hAnsiTheme="minorHAnsi" w:cstheme="minorBidi"/>
                <w:noProof/>
                <w:sz w:val="22"/>
                <w:szCs w:val="22"/>
                <w:lang w:val="en-GB"/>
              </w:rPr>
              <w:tab/>
            </w:r>
            <w:r w:rsidR="006F00BD" w:rsidRPr="00F25B3B">
              <w:rPr>
                <w:rStyle w:val="Hyperlink"/>
                <w:noProof/>
              </w:rPr>
              <w:t>Names and numbers of species</w:t>
            </w:r>
            <w:r w:rsidR="006F00BD">
              <w:rPr>
                <w:noProof/>
                <w:webHidden/>
              </w:rPr>
              <w:tab/>
            </w:r>
            <w:r w:rsidR="006F00BD">
              <w:rPr>
                <w:noProof/>
                <w:webHidden/>
              </w:rPr>
              <w:fldChar w:fldCharType="begin"/>
            </w:r>
            <w:r w:rsidR="006F00BD">
              <w:rPr>
                <w:noProof/>
                <w:webHidden/>
              </w:rPr>
              <w:instrText xml:space="preserve"> PAGEREF _Toc4073696 \h </w:instrText>
            </w:r>
            <w:r w:rsidR="006F00BD">
              <w:rPr>
                <w:noProof/>
                <w:webHidden/>
              </w:rPr>
            </w:r>
            <w:r w:rsidR="006F00BD">
              <w:rPr>
                <w:noProof/>
                <w:webHidden/>
              </w:rPr>
              <w:fldChar w:fldCharType="separate"/>
            </w:r>
            <w:r w:rsidR="006648D2">
              <w:rPr>
                <w:noProof/>
                <w:webHidden/>
              </w:rPr>
              <w:t>21</w:t>
            </w:r>
            <w:r w:rsidR="006F00BD">
              <w:rPr>
                <w:noProof/>
                <w:webHidden/>
              </w:rPr>
              <w:fldChar w:fldCharType="end"/>
            </w:r>
          </w:hyperlink>
        </w:p>
        <w:p w14:paraId="19E63F68" w14:textId="59999A98" w:rsidR="006F00BD" w:rsidRDefault="006678F1" w:rsidP="006F00BD">
          <w:pPr>
            <w:pStyle w:val="TOC2"/>
            <w:tabs>
              <w:tab w:val="left" w:pos="1360"/>
            </w:tabs>
            <w:spacing w:line="240" w:lineRule="auto"/>
            <w:rPr>
              <w:rFonts w:asciiTheme="minorHAnsi" w:eastAsiaTheme="minorEastAsia" w:hAnsiTheme="minorHAnsi" w:cstheme="minorBidi"/>
              <w:noProof/>
              <w:sz w:val="22"/>
              <w:szCs w:val="22"/>
              <w:lang w:val="en-GB"/>
            </w:rPr>
          </w:pPr>
          <w:hyperlink w:anchor="_Toc4073697" w:history="1">
            <w:r w:rsidR="006F00BD" w:rsidRPr="00F25B3B">
              <w:rPr>
                <w:rStyle w:val="Hyperlink"/>
                <w:noProof/>
              </w:rPr>
              <w:t xml:space="preserve">6.2. </w:t>
            </w:r>
            <w:r w:rsidR="006F00BD">
              <w:rPr>
                <w:rFonts w:asciiTheme="minorHAnsi" w:eastAsiaTheme="minorEastAsia" w:hAnsiTheme="minorHAnsi" w:cstheme="minorBidi"/>
                <w:noProof/>
                <w:sz w:val="22"/>
                <w:szCs w:val="22"/>
                <w:lang w:val="en-GB"/>
              </w:rPr>
              <w:tab/>
            </w:r>
            <w:r w:rsidR="006F00BD" w:rsidRPr="00F25B3B">
              <w:rPr>
                <w:rStyle w:val="Hyperlink"/>
                <w:noProof/>
              </w:rPr>
              <w:t>Synonyms</w:t>
            </w:r>
            <w:r w:rsidR="006F00BD">
              <w:rPr>
                <w:noProof/>
                <w:webHidden/>
              </w:rPr>
              <w:tab/>
            </w:r>
            <w:r w:rsidR="006F00BD">
              <w:rPr>
                <w:noProof/>
                <w:webHidden/>
              </w:rPr>
              <w:fldChar w:fldCharType="begin"/>
            </w:r>
            <w:r w:rsidR="006F00BD">
              <w:rPr>
                <w:noProof/>
                <w:webHidden/>
              </w:rPr>
              <w:instrText xml:space="preserve"> PAGEREF _Toc4073697 \h </w:instrText>
            </w:r>
            <w:r w:rsidR="006F00BD">
              <w:rPr>
                <w:noProof/>
                <w:webHidden/>
              </w:rPr>
            </w:r>
            <w:r w:rsidR="006F00BD">
              <w:rPr>
                <w:noProof/>
                <w:webHidden/>
              </w:rPr>
              <w:fldChar w:fldCharType="separate"/>
            </w:r>
            <w:r w:rsidR="006648D2">
              <w:rPr>
                <w:noProof/>
                <w:webHidden/>
              </w:rPr>
              <w:t>21</w:t>
            </w:r>
            <w:r w:rsidR="006F00BD">
              <w:rPr>
                <w:noProof/>
                <w:webHidden/>
              </w:rPr>
              <w:fldChar w:fldCharType="end"/>
            </w:r>
          </w:hyperlink>
        </w:p>
        <w:p w14:paraId="311B2763" w14:textId="4D69DA4D"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98" w:history="1">
            <w:r w:rsidR="006F00BD" w:rsidRPr="00F25B3B">
              <w:rPr>
                <w:rStyle w:val="Hyperlink"/>
                <w:noProof/>
              </w:rPr>
              <w:t xml:space="preserve">6.3. </w:t>
            </w:r>
            <w:r w:rsidR="006F00BD">
              <w:rPr>
                <w:rStyle w:val="Hyperlink"/>
                <w:noProof/>
              </w:rPr>
              <w:t xml:space="preserve">    </w:t>
            </w:r>
            <w:r w:rsidR="006F00BD" w:rsidRPr="00F25B3B">
              <w:rPr>
                <w:rStyle w:val="Hyperlink"/>
                <w:noProof/>
              </w:rPr>
              <w:t>Ambiguous names</w:t>
            </w:r>
            <w:r w:rsidR="006F00BD">
              <w:rPr>
                <w:noProof/>
                <w:webHidden/>
              </w:rPr>
              <w:tab/>
            </w:r>
            <w:r w:rsidR="006F00BD">
              <w:rPr>
                <w:noProof/>
                <w:webHidden/>
              </w:rPr>
              <w:fldChar w:fldCharType="begin"/>
            </w:r>
            <w:r w:rsidR="006F00BD">
              <w:rPr>
                <w:noProof/>
                <w:webHidden/>
              </w:rPr>
              <w:instrText xml:space="preserve"> PAGEREF _Toc4073698 \h </w:instrText>
            </w:r>
            <w:r w:rsidR="006F00BD">
              <w:rPr>
                <w:noProof/>
                <w:webHidden/>
              </w:rPr>
            </w:r>
            <w:r w:rsidR="006F00BD">
              <w:rPr>
                <w:noProof/>
                <w:webHidden/>
              </w:rPr>
              <w:fldChar w:fldCharType="separate"/>
            </w:r>
            <w:r w:rsidR="006648D2">
              <w:rPr>
                <w:noProof/>
                <w:webHidden/>
              </w:rPr>
              <w:t>22</w:t>
            </w:r>
            <w:r w:rsidR="006F00BD">
              <w:rPr>
                <w:noProof/>
                <w:webHidden/>
              </w:rPr>
              <w:fldChar w:fldCharType="end"/>
            </w:r>
          </w:hyperlink>
        </w:p>
        <w:p w14:paraId="79C2DA0D" w14:textId="77C1615D" w:rsidR="006F00BD" w:rsidRDefault="006678F1" w:rsidP="006F00BD">
          <w:pPr>
            <w:pStyle w:val="TOC2"/>
            <w:spacing w:line="240" w:lineRule="auto"/>
            <w:rPr>
              <w:rFonts w:asciiTheme="minorHAnsi" w:eastAsiaTheme="minorEastAsia" w:hAnsiTheme="minorHAnsi" w:cstheme="minorBidi"/>
              <w:noProof/>
              <w:sz w:val="22"/>
              <w:szCs w:val="22"/>
              <w:lang w:val="en-GB"/>
            </w:rPr>
          </w:pPr>
          <w:hyperlink w:anchor="_Toc4073699" w:history="1">
            <w:r w:rsidR="006F00BD" w:rsidRPr="00F25B3B">
              <w:rPr>
                <w:rStyle w:val="Hyperlink"/>
                <w:noProof/>
              </w:rPr>
              <w:t xml:space="preserve">6.4.  </w:t>
            </w:r>
            <w:r w:rsidR="006F00BD">
              <w:rPr>
                <w:rStyle w:val="Hyperlink"/>
                <w:noProof/>
              </w:rPr>
              <w:t xml:space="preserve">   </w:t>
            </w:r>
            <w:r w:rsidR="006F00BD" w:rsidRPr="00F25B3B">
              <w:rPr>
                <w:rStyle w:val="Hyperlink"/>
                <w:noProof/>
              </w:rPr>
              <w:t>Assistance in input file preparation</w:t>
            </w:r>
            <w:r w:rsidR="006F00BD">
              <w:rPr>
                <w:noProof/>
                <w:webHidden/>
              </w:rPr>
              <w:tab/>
            </w:r>
            <w:r w:rsidR="006F00BD">
              <w:rPr>
                <w:noProof/>
                <w:webHidden/>
              </w:rPr>
              <w:fldChar w:fldCharType="begin"/>
            </w:r>
            <w:r w:rsidR="006F00BD">
              <w:rPr>
                <w:noProof/>
                <w:webHidden/>
              </w:rPr>
              <w:instrText xml:space="preserve"> PAGEREF _Toc4073699 \h </w:instrText>
            </w:r>
            <w:r w:rsidR="006F00BD">
              <w:rPr>
                <w:noProof/>
                <w:webHidden/>
              </w:rPr>
            </w:r>
            <w:r w:rsidR="006F00BD">
              <w:rPr>
                <w:noProof/>
                <w:webHidden/>
              </w:rPr>
              <w:fldChar w:fldCharType="separate"/>
            </w:r>
            <w:r w:rsidR="006648D2">
              <w:rPr>
                <w:noProof/>
                <w:webHidden/>
              </w:rPr>
              <w:t>22</w:t>
            </w:r>
            <w:r w:rsidR="006F00BD">
              <w:rPr>
                <w:noProof/>
                <w:webHidden/>
              </w:rPr>
              <w:fldChar w:fldCharType="end"/>
            </w:r>
          </w:hyperlink>
        </w:p>
        <w:p w14:paraId="433423CD" w14:textId="5DD7FFD6" w:rsidR="006F00BD" w:rsidRDefault="006678F1" w:rsidP="005D222E">
          <w:pPr>
            <w:pStyle w:val="TOC1"/>
            <w:rPr>
              <w:rFonts w:asciiTheme="minorHAnsi" w:eastAsiaTheme="minorEastAsia" w:hAnsiTheme="minorHAnsi" w:cstheme="minorBidi"/>
              <w:sz w:val="22"/>
              <w:szCs w:val="22"/>
              <w:lang w:val="en-GB"/>
            </w:rPr>
          </w:pPr>
          <w:hyperlink w:anchor="_Toc4073700" w:history="1">
            <w:r w:rsidR="006F00BD" w:rsidRPr="00F25B3B">
              <w:rPr>
                <w:rStyle w:val="Hyperlink"/>
              </w:rPr>
              <w:t>7.</w:t>
            </w:r>
            <w:r w:rsidR="006F00BD">
              <w:rPr>
                <w:rFonts w:asciiTheme="minorHAnsi" w:eastAsiaTheme="minorEastAsia" w:hAnsiTheme="minorHAnsi" w:cstheme="minorBidi"/>
                <w:sz w:val="22"/>
                <w:szCs w:val="22"/>
                <w:lang w:val="en-GB"/>
              </w:rPr>
              <w:tab/>
            </w:r>
            <w:r w:rsidR="006F00BD" w:rsidRPr="00F25B3B">
              <w:rPr>
                <w:rStyle w:val="Hyperlink"/>
              </w:rPr>
              <w:t>Acknowledgements</w:t>
            </w:r>
            <w:r w:rsidR="006F00BD">
              <w:rPr>
                <w:webHidden/>
              </w:rPr>
              <w:tab/>
            </w:r>
            <w:r w:rsidR="006F00BD">
              <w:rPr>
                <w:webHidden/>
              </w:rPr>
              <w:fldChar w:fldCharType="begin"/>
            </w:r>
            <w:r w:rsidR="006F00BD">
              <w:rPr>
                <w:webHidden/>
              </w:rPr>
              <w:instrText xml:space="preserve"> PAGEREF _Toc4073700 \h </w:instrText>
            </w:r>
            <w:r w:rsidR="006F00BD">
              <w:rPr>
                <w:webHidden/>
              </w:rPr>
            </w:r>
            <w:r w:rsidR="006F00BD">
              <w:rPr>
                <w:webHidden/>
              </w:rPr>
              <w:fldChar w:fldCharType="separate"/>
            </w:r>
            <w:r w:rsidR="006648D2">
              <w:rPr>
                <w:webHidden/>
              </w:rPr>
              <w:t>25</w:t>
            </w:r>
            <w:r w:rsidR="006F00BD">
              <w:rPr>
                <w:webHidden/>
              </w:rPr>
              <w:fldChar w:fldCharType="end"/>
            </w:r>
          </w:hyperlink>
        </w:p>
        <w:p w14:paraId="424E4BB6" w14:textId="284D7079" w:rsidR="006F00BD" w:rsidRDefault="006678F1" w:rsidP="005D222E">
          <w:pPr>
            <w:pStyle w:val="TOC1"/>
            <w:rPr>
              <w:rFonts w:asciiTheme="minorHAnsi" w:eastAsiaTheme="minorEastAsia" w:hAnsiTheme="minorHAnsi" w:cstheme="minorBidi"/>
              <w:sz w:val="22"/>
              <w:szCs w:val="22"/>
              <w:lang w:val="en-GB"/>
            </w:rPr>
          </w:pPr>
          <w:hyperlink w:anchor="_Toc4073701" w:history="1">
            <w:r w:rsidR="006F00BD" w:rsidRPr="00F25B3B">
              <w:rPr>
                <w:rStyle w:val="Hyperlink"/>
              </w:rPr>
              <w:t xml:space="preserve">8. </w:t>
            </w:r>
            <w:r w:rsidR="006F00BD">
              <w:rPr>
                <w:rStyle w:val="Hyperlink"/>
              </w:rPr>
              <w:t xml:space="preserve">        </w:t>
            </w:r>
            <w:r w:rsidR="006F00BD" w:rsidRPr="00F25B3B">
              <w:rPr>
                <w:rStyle w:val="Hyperlink"/>
              </w:rPr>
              <w:t>References</w:t>
            </w:r>
            <w:r w:rsidR="006F00BD">
              <w:rPr>
                <w:webHidden/>
              </w:rPr>
              <w:tab/>
            </w:r>
            <w:r w:rsidR="006F00BD">
              <w:rPr>
                <w:webHidden/>
              </w:rPr>
              <w:fldChar w:fldCharType="begin"/>
            </w:r>
            <w:r w:rsidR="006F00BD">
              <w:rPr>
                <w:webHidden/>
              </w:rPr>
              <w:instrText xml:space="preserve"> PAGEREF _Toc4073701 \h </w:instrText>
            </w:r>
            <w:r w:rsidR="006F00BD">
              <w:rPr>
                <w:webHidden/>
              </w:rPr>
            </w:r>
            <w:r w:rsidR="006F00BD">
              <w:rPr>
                <w:webHidden/>
              </w:rPr>
              <w:fldChar w:fldCharType="separate"/>
            </w:r>
            <w:r w:rsidR="006648D2">
              <w:rPr>
                <w:webHidden/>
              </w:rPr>
              <w:t>26</w:t>
            </w:r>
            <w:r w:rsidR="006F00BD">
              <w:rPr>
                <w:webHidden/>
              </w:rPr>
              <w:fldChar w:fldCharType="end"/>
            </w:r>
          </w:hyperlink>
        </w:p>
        <w:p w14:paraId="50BB4F98" w14:textId="77777777" w:rsidR="006F00BD" w:rsidRDefault="006F00BD" w:rsidP="005D222E">
          <w:pPr>
            <w:pStyle w:val="TOC1"/>
            <w:rPr>
              <w:rStyle w:val="Hyperlink"/>
            </w:rPr>
          </w:pPr>
        </w:p>
        <w:p w14:paraId="3CE96930" w14:textId="6DAF7CF5" w:rsidR="006F00BD" w:rsidRDefault="006678F1" w:rsidP="005D222E">
          <w:pPr>
            <w:pStyle w:val="TOC1"/>
            <w:rPr>
              <w:rFonts w:asciiTheme="minorHAnsi" w:eastAsiaTheme="minorEastAsia" w:hAnsiTheme="minorHAnsi" w:cstheme="minorBidi"/>
              <w:sz w:val="22"/>
              <w:szCs w:val="22"/>
              <w:lang w:val="en-GB"/>
            </w:rPr>
          </w:pPr>
          <w:hyperlink w:anchor="_Toc4073702" w:history="1">
            <w:r w:rsidR="006F00BD" w:rsidRPr="00F25B3B">
              <w:rPr>
                <w:rStyle w:val="Hyperlink"/>
              </w:rPr>
              <w:t>Appendices</w:t>
            </w:r>
            <w:r w:rsidR="006F00BD">
              <w:rPr>
                <w:webHidden/>
              </w:rPr>
              <w:tab/>
            </w:r>
            <w:r w:rsidR="006F00BD">
              <w:rPr>
                <w:webHidden/>
              </w:rPr>
              <w:fldChar w:fldCharType="begin"/>
            </w:r>
            <w:r w:rsidR="006F00BD">
              <w:rPr>
                <w:webHidden/>
              </w:rPr>
              <w:instrText xml:space="preserve"> PAGEREF _Toc4073702 \h </w:instrText>
            </w:r>
            <w:r w:rsidR="006F00BD">
              <w:rPr>
                <w:webHidden/>
              </w:rPr>
            </w:r>
            <w:r w:rsidR="006F00BD">
              <w:rPr>
                <w:webHidden/>
              </w:rPr>
              <w:fldChar w:fldCharType="separate"/>
            </w:r>
            <w:r w:rsidR="006648D2">
              <w:rPr>
                <w:webHidden/>
              </w:rPr>
              <w:t>27</w:t>
            </w:r>
            <w:r w:rsidR="006F00BD">
              <w:rPr>
                <w:webHidden/>
              </w:rPr>
              <w:fldChar w:fldCharType="end"/>
            </w:r>
          </w:hyperlink>
        </w:p>
        <w:p w14:paraId="617530A6" w14:textId="77777777" w:rsidR="006F00BD" w:rsidRDefault="006F00BD" w:rsidP="006F00BD">
          <w:r>
            <w:rPr>
              <w:b/>
              <w:bCs/>
              <w:noProof/>
            </w:rPr>
            <w:fldChar w:fldCharType="end"/>
          </w:r>
        </w:p>
      </w:sdtContent>
    </w:sdt>
    <w:p w14:paraId="67D844D1" w14:textId="77777777" w:rsidR="006F00BD" w:rsidRDefault="006F00BD">
      <w:pPr>
        <w:widowControl/>
        <w:autoSpaceDE/>
        <w:autoSpaceDN/>
        <w:adjustRightInd/>
        <w:spacing w:after="200" w:line="276" w:lineRule="auto"/>
        <w:rPr>
          <w:rFonts w:asciiTheme="minorHAnsi" w:hAnsiTheme="minorHAnsi" w:cstheme="minorHAnsi"/>
          <w:spacing w:val="-3"/>
        </w:rPr>
      </w:pPr>
      <w:r>
        <w:rPr>
          <w:rFonts w:asciiTheme="minorHAnsi" w:hAnsiTheme="minorHAnsi" w:cstheme="minorHAnsi"/>
          <w:spacing w:val="-3"/>
        </w:rPr>
        <w:br w:type="page"/>
      </w:r>
    </w:p>
    <w:p w14:paraId="6ED4F112" w14:textId="77777777" w:rsidR="0043170A" w:rsidRPr="005C17EC" w:rsidRDefault="00BC1320" w:rsidP="006F00BD">
      <w:pPr>
        <w:pStyle w:val="Style1"/>
        <w:ind w:left="426"/>
      </w:pPr>
      <w:bookmarkStart w:id="0" w:name="_Toc419990087"/>
      <w:bookmarkStart w:id="1" w:name="_Toc4073660"/>
      <w:bookmarkStart w:id="2" w:name="_Toc419990086"/>
      <w:r w:rsidRPr="005C17EC">
        <w:lastRenderedPageBreak/>
        <w:t>General introduction</w:t>
      </w:r>
      <w:bookmarkStart w:id="3" w:name="_Toc419990088"/>
      <w:bookmarkEnd w:id="0"/>
      <w:bookmarkEnd w:id="1"/>
    </w:p>
    <w:p w14:paraId="7A3135FF" w14:textId="77777777" w:rsidR="0043170A" w:rsidRPr="009E5F50" w:rsidRDefault="0043170A" w:rsidP="0043170A">
      <w:pPr>
        <w:rPr>
          <w:rFonts w:asciiTheme="minorHAnsi" w:hAnsiTheme="minorHAnsi" w:cstheme="minorHAnsi"/>
        </w:rPr>
      </w:pPr>
    </w:p>
    <w:p w14:paraId="4CF17E95" w14:textId="77777777" w:rsidR="00BC1320" w:rsidRPr="009E5F50" w:rsidRDefault="00BC1320" w:rsidP="006F00BD">
      <w:pPr>
        <w:pStyle w:val="Style2"/>
        <w:ind w:left="567" w:hanging="567"/>
      </w:pPr>
      <w:bookmarkStart w:id="4" w:name="_Toc4073661"/>
      <w:r w:rsidRPr="009E5F50">
        <w:t>Purpose of TABLEFIT</w:t>
      </w:r>
      <w:bookmarkEnd w:id="3"/>
      <w:bookmarkEnd w:id="4"/>
    </w:p>
    <w:p w14:paraId="6791F936" w14:textId="77777777" w:rsidR="00BC1320" w:rsidRPr="009E5F50" w:rsidRDefault="00BC1320"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TABLEFIT is a program to identify vegetation types.</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Given a list of species, together with their frequency and</w:t>
      </w:r>
      <w:r w:rsidR="00ED7B64" w:rsidRPr="009E5F50">
        <w:rPr>
          <w:rFonts w:asciiTheme="minorHAnsi" w:hAnsiTheme="minorHAnsi" w:cstheme="minorHAnsi"/>
          <w:spacing w:val="-3"/>
        </w:rPr>
        <w:t>/or</w:t>
      </w:r>
      <w:r w:rsidRPr="009E5F50">
        <w:rPr>
          <w:rFonts w:asciiTheme="minorHAnsi" w:hAnsiTheme="minorHAnsi" w:cstheme="minorHAnsi"/>
          <w:spacing w:val="-3"/>
        </w:rPr>
        <w:t xml:space="preserve"> abundance, the program will assign the assemblage to a vegetation </w:t>
      </w:r>
      <w:r w:rsidR="00E15C4B" w:rsidRPr="009E5F50">
        <w:rPr>
          <w:rFonts w:asciiTheme="minorHAnsi" w:hAnsiTheme="minorHAnsi" w:cstheme="minorHAnsi"/>
          <w:spacing w:val="-3"/>
        </w:rPr>
        <w:t>community based on phytosociological or other tables</w:t>
      </w:r>
      <w:r w:rsidRPr="009E5F50">
        <w:rPr>
          <w:rFonts w:asciiTheme="minorHAnsi" w:hAnsiTheme="minorHAnsi" w:cstheme="minorHAnsi"/>
          <w:spacing w:val="-3"/>
        </w:rPr>
        <w:t>.</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 xml:space="preserve">In its present form, it has been written specially to identify the vegetation types described in </w:t>
      </w:r>
      <w:r w:rsidRPr="009E5F50">
        <w:rPr>
          <w:rFonts w:asciiTheme="minorHAnsi" w:hAnsiTheme="minorHAnsi" w:cstheme="minorHAnsi"/>
          <w:i/>
          <w:spacing w:val="-3"/>
        </w:rPr>
        <w:t>British Plant Communities</w:t>
      </w:r>
      <w:r w:rsidRPr="009E5F50">
        <w:rPr>
          <w:rFonts w:asciiTheme="minorHAnsi" w:hAnsiTheme="minorHAnsi" w:cstheme="minorHAnsi"/>
          <w:spacing w:val="-3"/>
        </w:rPr>
        <w:t xml:space="preserve"> (</w:t>
      </w:r>
      <w:proofErr w:type="spellStart"/>
      <w:r w:rsidRPr="009E5F50">
        <w:rPr>
          <w:rFonts w:asciiTheme="minorHAnsi" w:hAnsiTheme="minorHAnsi" w:cstheme="minorHAnsi"/>
          <w:spacing w:val="-3"/>
        </w:rPr>
        <w:t>Rodwell</w:t>
      </w:r>
      <w:proofErr w:type="spellEnd"/>
      <w:r w:rsidRPr="009E5F50">
        <w:rPr>
          <w:rFonts w:asciiTheme="minorHAnsi" w:hAnsiTheme="minorHAnsi" w:cstheme="minorHAnsi"/>
          <w:spacing w:val="-3"/>
        </w:rPr>
        <w:t xml:space="preserve"> 1991a</w:t>
      </w:r>
      <w:proofErr w:type="gramStart"/>
      <w:r w:rsidRPr="009E5F50">
        <w:rPr>
          <w:rFonts w:asciiTheme="minorHAnsi" w:hAnsiTheme="minorHAnsi" w:cstheme="minorHAnsi"/>
          <w:spacing w:val="-3"/>
        </w:rPr>
        <w:t>,b</w:t>
      </w:r>
      <w:proofErr w:type="gramEnd"/>
      <w:r w:rsidRPr="009E5F50">
        <w:rPr>
          <w:rFonts w:asciiTheme="minorHAnsi" w:hAnsiTheme="minorHAnsi" w:cstheme="minorHAnsi"/>
          <w:spacing w:val="-3"/>
        </w:rPr>
        <w:t>, 1992, 1995, 2000).</w:t>
      </w:r>
      <w:r w:rsidR="00CD7A7C" w:rsidRPr="009E5F50">
        <w:rPr>
          <w:rFonts w:asciiTheme="minorHAnsi" w:hAnsiTheme="minorHAnsi" w:cstheme="minorHAnsi"/>
          <w:spacing w:val="-3"/>
        </w:rPr>
        <w:t xml:space="preserve"> </w:t>
      </w:r>
      <w:r w:rsidR="00A631DC" w:rsidRPr="009E5F50">
        <w:rPr>
          <w:rFonts w:asciiTheme="minorHAnsi" w:hAnsiTheme="minorHAnsi" w:cstheme="minorHAnsi"/>
          <w:spacing w:val="-3"/>
        </w:rPr>
        <w:t xml:space="preserve">The communities and sub-communities recognized in </w:t>
      </w:r>
      <w:r w:rsidR="00A631DC" w:rsidRPr="009E5F50">
        <w:rPr>
          <w:rFonts w:asciiTheme="minorHAnsi" w:hAnsiTheme="minorHAnsi" w:cstheme="minorHAnsi"/>
          <w:i/>
          <w:spacing w:val="-3"/>
        </w:rPr>
        <w:t>British Plant Communities</w:t>
      </w:r>
      <w:r w:rsidR="00A631DC" w:rsidRPr="009E5F50">
        <w:rPr>
          <w:rFonts w:asciiTheme="minorHAnsi" w:hAnsiTheme="minorHAnsi" w:cstheme="minorHAnsi"/>
          <w:spacing w:val="-3"/>
        </w:rPr>
        <w:t xml:space="preserve"> are called NVC types</w:t>
      </w:r>
      <w:r w:rsidR="00E15C4B" w:rsidRPr="009E5F50">
        <w:rPr>
          <w:rFonts w:asciiTheme="minorHAnsi" w:hAnsiTheme="minorHAnsi" w:cstheme="minorHAnsi"/>
          <w:spacing w:val="-3"/>
        </w:rPr>
        <w:t xml:space="preserve"> </w:t>
      </w:r>
      <w:r w:rsidR="00CD7A7C" w:rsidRPr="009E5F50">
        <w:rPr>
          <w:rFonts w:asciiTheme="minorHAnsi" w:hAnsiTheme="minorHAnsi" w:cstheme="minorHAnsi"/>
          <w:spacing w:val="-3"/>
        </w:rPr>
        <w:t>where NVC</w:t>
      </w:r>
      <w:r w:rsidR="00E15C4B" w:rsidRPr="009E5F50">
        <w:rPr>
          <w:rFonts w:asciiTheme="minorHAnsi" w:hAnsiTheme="minorHAnsi" w:cstheme="minorHAnsi"/>
          <w:spacing w:val="-3"/>
        </w:rPr>
        <w:t xml:space="preserve"> is an abbreviation</w:t>
      </w:r>
      <w:r w:rsidR="00A631DC" w:rsidRPr="009E5F50">
        <w:rPr>
          <w:rFonts w:asciiTheme="minorHAnsi" w:hAnsiTheme="minorHAnsi" w:cstheme="minorHAnsi"/>
          <w:spacing w:val="-3"/>
        </w:rPr>
        <w:t xml:space="preserve"> referring to the National Vegetation </w:t>
      </w:r>
      <w:r w:rsidR="00E15C4B" w:rsidRPr="009E5F50">
        <w:rPr>
          <w:rFonts w:asciiTheme="minorHAnsi" w:hAnsiTheme="minorHAnsi" w:cstheme="minorHAnsi"/>
          <w:spacing w:val="-3"/>
        </w:rPr>
        <w:t xml:space="preserve">Classification. </w:t>
      </w:r>
      <w:r w:rsidRPr="009E5F50">
        <w:rPr>
          <w:rFonts w:asciiTheme="minorHAnsi" w:hAnsiTheme="minorHAnsi" w:cstheme="minorHAnsi"/>
          <w:spacing w:val="-3"/>
        </w:rPr>
        <w:t>With small modifications, it could be used to identify vegetation types described from other regions by other authors.</w:t>
      </w:r>
    </w:p>
    <w:p w14:paraId="661279B6" w14:textId="77777777" w:rsidR="00BC1320" w:rsidRPr="009E5F50" w:rsidRDefault="00BC1320"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The basic idea of the program was first outlined by Hill (1989).</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Essentially, it takes data f</w:t>
      </w:r>
      <w:r w:rsidR="00A631DC" w:rsidRPr="009E5F50">
        <w:rPr>
          <w:rFonts w:asciiTheme="minorHAnsi" w:hAnsiTheme="minorHAnsi" w:cstheme="minorHAnsi"/>
          <w:spacing w:val="-3"/>
        </w:rPr>
        <w:t>r</w:t>
      </w:r>
      <w:r w:rsidRPr="009E5F50">
        <w:rPr>
          <w:rFonts w:asciiTheme="minorHAnsi" w:hAnsiTheme="minorHAnsi" w:cstheme="minorHAnsi"/>
          <w:spacing w:val="-3"/>
        </w:rPr>
        <w:t xml:space="preserve">om a sample of vegetation and calculates a goodness-of-fit </w:t>
      </w:r>
      <w:r w:rsidR="00A631DC" w:rsidRPr="009E5F50">
        <w:rPr>
          <w:rFonts w:asciiTheme="minorHAnsi" w:hAnsiTheme="minorHAnsi" w:cstheme="minorHAnsi"/>
          <w:spacing w:val="-3"/>
        </w:rPr>
        <w:t xml:space="preserve">measure against the expected species composition of a previously-described community (here a NVC community or sub-community). </w:t>
      </w:r>
      <w:r w:rsidR="00E15C4B" w:rsidRPr="009E5F50">
        <w:rPr>
          <w:rFonts w:asciiTheme="minorHAnsi" w:hAnsiTheme="minorHAnsi" w:cstheme="minorHAnsi"/>
          <w:spacing w:val="-3"/>
        </w:rPr>
        <w:t>T</w:t>
      </w:r>
      <w:r w:rsidRPr="009E5F50">
        <w:rPr>
          <w:rFonts w:asciiTheme="minorHAnsi" w:hAnsiTheme="minorHAnsi" w:cstheme="minorHAnsi"/>
          <w:spacing w:val="-3"/>
        </w:rPr>
        <w:t>h</w:t>
      </w:r>
      <w:r w:rsidR="00E15C4B" w:rsidRPr="009E5F50">
        <w:rPr>
          <w:rFonts w:asciiTheme="minorHAnsi" w:hAnsiTheme="minorHAnsi" w:cstheme="minorHAnsi"/>
          <w:spacing w:val="-3"/>
        </w:rPr>
        <w:t>e vegetation type allocated to any sample</w:t>
      </w:r>
      <w:r w:rsidRPr="009E5F50">
        <w:rPr>
          <w:rFonts w:asciiTheme="minorHAnsi" w:hAnsiTheme="minorHAnsi" w:cstheme="minorHAnsi"/>
          <w:spacing w:val="-3"/>
        </w:rPr>
        <w:t xml:space="preserve"> </w:t>
      </w:r>
      <w:r w:rsidR="00E15C4B" w:rsidRPr="009E5F50">
        <w:rPr>
          <w:rFonts w:asciiTheme="minorHAnsi" w:hAnsiTheme="minorHAnsi" w:cstheme="minorHAnsi"/>
          <w:spacing w:val="-3"/>
        </w:rPr>
        <w:t xml:space="preserve">is the one with the </w:t>
      </w:r>
      <w:r w:rsidRPr="009E5F50">
        <w:rPr>
          <w:rFonts w:asciiTheme="minorHAnsi" w:hAnsiTheme="minorHAnsi" w:cstheme="minorHAnsi"/>
          <w:spacing w:val="-3"/>
        </w:rPr>
        <w:t>highest goodness-of-fit.</w:t>
      </w:r>
      <w:r w:rsidR="00CD7A7C" w:rsidRPr="009E5F50">
        <w:rPr>
          <w:rFonts w:asciiTheme="minorHAnsi" w:hAnsiTheme="minorHAnsi" w:cstheme="minorHAnsi"/>
          <w:spacing w:val="-3"/>
        </w:rPr>
        <w:t xml:space="preserve"> </w:t>
      </w:r>
      <w:r w:rsidR="009E5F50" w:rsidRPr="009E5F50">
        <w:rPr>
          <w:rFonts w:asciiTheme="minorHAnsi" w:hAnsiTheme="minorHAnsi" w:cstheme="minorHAnsi"/>
          <w:spacing w:val="-3"/>
        </w:rPr>
        <w:t>The</w:t>
      </w:r>
      <w:r w:rsidRPr="009E5F50">
        <w:rPr>
          <w:rFonts w:asciiTheme="minorHAnsi" w:hAnsiTheme="minorHAnsi" w:cstheme="minorHAnsi"/>
          <w:spacing w:val="-3"/>
        </w:rPr>
        <w:t xml:space="preserve"> goodness-of-fit </w:t>
      </w:r>
      <w:r w:rsidR="00E15C4B" w:rsidRPr="009E5F50">
        <w:rPr>
          <w:rFonts w:asciiTheme="minorHAnsi" w:hAnsiTheme="minorHAnsi" w:cstheme="minorHAnsi"/>
          <w:spacing w:val="-3"/>
        </w:rPr>
        <w:t xml:space="preserve">measure </w:t>
      </w:r>
      <w:r w:rsidRPr="009E5F50">
        <w:rPr>
          <w:rFonts w:asciiTheme="minorHAnsi" w:hAnsiTheme="minorHAnsi" w:cstheme="minorHAnsi"/>
          <w:spacing w:val="-3"/>
        </w:rPr>
        <w:t>used is similar to that outlined by Hill (1989).</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More detail is given in the section ‘Definition of goodness-of-fit values’ below.</w:t>
      </w:r>
    </w:p>
    <w:p w14:paraId="6DD426F0" w14:textId="77777777" w:rsidR="00E15C4B" w:rsidRPr="009E5F50" w:rsidRDefault="00E15C4B"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p>
    <w:p w14:paraId="7EE6ADA2" w14:textId="77777777" w:rsidR="00436C06" w:rsidRPr="009E5F50" w:rsidRDefault="00E15C4B" w:rsidP="006F00BD">
      <w:pPr>
        <w:pStyle w:val="Style2"/>
        <w:ind w:left="567" w:hanging="567"/>
        <w:rPr>
          <w:lang w:eastAsia="en-US"/>
        </w:rPr>
      </w:pPr>
      <w:bookmarkStart w:id="5" w:name="_Toc4073662"/>
      <w:r w:rsidRPr="009E5F50">
        <w:rPr>
          <w:lang w:eastAsia="en-US"/>
        </w:rPr>
        <w:t>Historical development</w:t>
      </w:r>
      <w:bookmarkEnd w:id="5"/>
      <w:r w:rsidRPr="009E5F50">
        <w:rPr>
          <w:lang w:eastAsia="en-US"/>
        </w:rPr>
        <w:t xml:space="preserve"> </w:t>
      </w:r>
    </w:p>
    <w:p w14:paraId="72A02825" w14:textId="77777777" w:rsidR="0061799F" w:rsidRPr="009E5F50" w:rsidRDefault="00E15C4B" w:rsidP="0043170A">
      <w:pPr>
        <w:widowControl/>
        <w:autoSpaceDE/>
        <w:autoSpaceDN/>
        <w:adjustRightInd/>
        <w:spacing w:after="120"/>
        <w:rPr>
          <w:rFonts w:asciiTheme="minorHAnsi" w:hAnsiTheme="minorHAnsi" w:cstheme="minorHAnsi"/>
          <w:lang w:eastAsia="en-US"/>
        </w:rPr>
      </w:pPr>
      <w:r w:rsidRPr="009E5F50">
        <w:rPr>
          <w:rFonts w:asciiTheme="minorHAnsi" w:hAnsiTheme="minorHAnsi" w:cstheme="minorHAnsi"/>
          <w:lang w:eastAsia="en-US"/>
        </w:rPr>
        <w:t xml:space="preserve">TABLEFIT was conceived and written by M O Hill and was first released in </w:t>
      </w:r>
      <w:r w:rsidR="00CD7A7C" w:rsidRPr="009E5F50">
        <w:rPr>
          <w:rFonts w:asciiTheme="minorHAnsi" w:hAnsiTheme="minorHAnsi" w:cstheme="minorHAnsi"/>
          <w:lang w:eastAsia="en-US"/>
        </w:rPr>
        <w:t>1993 and</w:t>
      </w:r>
      <w:r w:rsidRPr="009E5F50">
        <w:rPr>
          <w:rFonts w:asciiTheme="minorHAnsi" w:hAnsiTheme="minorHAnsi" w:cstheme="minorHAnsi"/>
          <w:lang w:eastAsia="en-US"/>
        </w:rPr>
        <w:t xml:space="preserve"> was compiled in DOS, taking advantage of the Microsoft Fortran compiler for DOS.</w:t>
      </w:r>
      <w:r w:rsidR="00CD7A7C" w:rsidRPr="009E5F50">
        <w:rPr>
          <w:rFonts w:asciiTheme="minorHAnsi" w:hAnsiTheme="minorHAnsi" w:cstheme="minorHAnsi"/>
          <w:lang w:eastAsia="en-US"/>
        </w:rPr>
        <w:t xml:space="preserve"> </w:t>
      </w:r>
      <w:r w:rsidRPr="009E5F50">
        <w:rPr>
          <w:rFonts w:asciiTheme="minorHAnsi" w:hAnsiTheme="minorHAnsi" w:cstheme="minorHAnsi"/>
          <w:lang w:eastAsia="en-US"/>
        </w:rPr>
        <w:t>This had very limited storage space, so that the association tables had to be compressed.</w:t>
      </w:r>
      <w:r w:rsidR="00CD7A7C" w:rsidRPr="009E5F50">
        <w:rPr>
          <w:rFonts w:asciiTheme="minorHAnsi" w:hAnsiTheme="minorHAnsi" w:cstheme="minorHAnsi"/>
          <w:lang w:eastAsia="en-US"/>
        </w:rPr>
        <w:t xml:space="preserve"> </w:t>
      </w:r>
      <w:r w:rsidRPr="009E5F50">
        <w:rPr>
          <w:rFonts w:asciiTheme="minorHAnsi" w:hAnsiTheme="minorHAnsi" w:cstheme="minorHAnsi"/>
          <w:lang w:eastAsia="en-US"/>
        </w:rPr>
        <w:t>An updated version v1.0, including open vegetation types (OV communities) was issued in 1996.</w:t>
      </w:r>
      <w:r w:rsidR="00CD7A7C" w:rsidRPr="009E5F50">
        <w:rPr>
          <w:rFonts w:asciiTheme="minorHAnsi" w:hAnsiTheme="minorHAnsi" w:cstheme="minorHAnsi"/>
          <w:lang w:eastAsia="en-US"/>
        </w:rPr>
        <w:t xml:space="preserve"> </w:t>
      </w:r>
      <w:r w:rsidRPr="009E5F50">
        <w:rPr>
          <w:rFonts w:asciiTheme="minorHAnsi" w:hAnsiTheme="minorHAnsi" w:cstheme="minorHAnsi"/>
          <w:lang w:eastAsia="en-US"/>
        </w:rPr>
        <w:t>The NVC communities and sub-communities</w:t>
      </w:r>
      <w:r w:rsidR="00ED7B64" w:rsidRPr="009E5F50">
        <w:rPr>
          <w:rFonts w:asciiTheme="minorHAnsi" w:hAnsiTheme="minorHAnsi" w:cstheme="minorHAnsi"/>
          <w:lang w:eastAsia="en-US"/>
        </w:rPr>
        <w:t>, essentially a British classification,</w:t>
      </w:r>
      <w:r w:rsidRPr="009E5F50">
        <w:rPr>
          <w:rFonts w:asciiTheme="minorHAnsi" w:hAnsiTheme="minorHAnsi" w:cstheme="minorHAnsi"/>
          <w:lang w:eastAsia="en-US"/>
        </w:rPr>
        <w:t xml:space="preserve"> were cross-referenced to the </w:t>
      </w:r>
      <w:r w:rsidR="00CD7A7C" w:rsidRPr="009E5F50">
        <w:rPr>
          <w:rFonts w:asciiTheme="minorHAnsi" w:hAnsiTheme="minorHAnsi" w:cstheme="minorHAnsi"/>
          <w:lang w:eastAsia="en-US"/>
        </w:rPr>
        <w:t xml:space="preserve">CORINE </w:t>
      </w:r>
      <w:r w:rsidRPr="009E5F50">
        <w:rPr>
          <w:rFonts w:asciiTheme="minorHAnsi" w:hAnsiTheme="minorHAnsi" w:cstheme="minorHAnsi"/>
          <w:lang w:eastAsia="en-US"/>
        </w:rPr>
        <w:t xml:space="preserve">habitats </w:t>
      </w:r>
      <w:r w:rsidR="009E5F50" w:rsidRPr="009E5F50">
        <w:rPr>
          <w:rFonts w:asciiTheme="minorHAnsi" w:hAnsiTheme="minorHAnsi" w:cstheme="minorHAnsi"/>
          <w:lang w:eastAsia="en-US"/>
        </w:rPr>
        <w:t xml:space="preserve">classification </w:t>
      </w:r>
      <w:r w:rsidR="00ED7B64" w:rsidRPr="009E5F50">
        <w:rPr>
          <w:rFonts w:asciiTheme="minorHAnsi" w:hAnsiTheme="minorHAnsi" w:cstheme="minorHAnsi"/>
          <w:lang w:eastAsia="en-US"/>
        </w:rPr>
        <w:t>(</w:t>
      </w:r>
      <w:r w:rsidR="00D70BAC" w:rsidRPr="009E5F50">
        <w:rPr>
          <w:rFonts w:asciiTheme="minorHAnsi" w:hAnsiTheme="minorHAnsi" w:cstheme="minorHAnsi"/>
          <w:sz w:val="22"/>
          <w:szCs w:val="22"/>
          <w:lang w:eastAsia="en-US"/>
        </w:rPr>
        <w:t>Moss &amp; Wyatt 1994</w:t>
      </w:r>
      <w:r w:rsidR="009E5F50" w:rsidRPr="009E5F50">
        <w:rPr>
          <w:rFonts w:asciiTheme="minorHAnsi" w:hAnsiTheme="minorHAnsi" w:cstheme="minorHAnsi"/>
          <w:lang w:eastAsia="en-US"/>
        </w:rPr>
        <w:t xml:space="preserve">), thus </w:t>
      </w:r>
      <w:r w:rsidRPr="009E5F50">
        <w:rPr>
          <w:rFonts w:asciiTheme="minorHAnsi" w:hAnsiTheme="minorHAnsi" w:cstheme="minorHAnsi"/>
          <w:lang w:eastAsia="en-US"/>
        </w:rPr>
        <w:t xml:space="preserve">providing </w:t>
      </w:r>
      <w:r w:rsidR="00CD7A7C" w:rsidRPr="009E5F50">
        <w:rPr>
          <w:rFonts w:asciiTheme="minorHAnsi" w:hAnsiTheme="minorHAnsi" w:cstheme="minorHAnsi"/>
          <w:lang w:eastAsia="en-US"/>
        </w:rPr>
        <w:t>compatibility</w:t>
      </w:r>
      <w:r w:rsidRPr="009E5F50">
        <w:rPr>
          <w:rFonts w:asciiTheme="minorHAnsi" w:hAnsiTheme="minorHAnsi" w:cstheme="minorHAnsi"/>
          <w:lang w:eastAsia="en-US"/>
        </w:rPr>
        <w:t xml:space="preserve"> with this EU classification system.</w:t>
      </w:r>
      <w:r w:rsidR="00CD7A7C" w:rsidRPr="009E5F50">
        <w:rPr>
          <w:rFonts w:asciiTheme="minorHAnsi" w:hAnsiTheme="minorHAnsi" w:cstheme="minorHAnsi"/>
          <w:lang w:eastAsia="en-US"/>
        </w:rPr>
        <w:t xml:space="preserve"> </w:t>
      </w:r>
    </w:p>
    <w:p w14:paraId="0530FCDF" w14:textId="77777777" w:rsidR="00496252" w:rsidRPr="009E5F50" w:rsidRDefault="00E15C4B" w:rsidP="0043170A">
      <w:pPr>
        <w:widowControl/>
        <w:autoSpaceDE/>
        <w:autoSpaceDN/>
        <w:adjustRightInd/>
        <w:spacing w:after="120"/>
        <w:rPr>
          <w:rFonts w:asciiTheme="minorHAnsi" w:hAnsiTheme="minorHAnsi" w:cstheme="minorHAnsi"/>
          <w:lang w:eastAsia="en-US"/>
        </w:rPr>
      </w:pPr>
      <w:r w:rsidRPr="009E5F50">
        <w:rPr>
          <w:rFonts w:asciiTheme="minorHAnsi" w:hAnsiTheme="minorHAnsi" w:cstheme="minorHAnsi"/>
          <w:lang w:eastAsia="en-US"/>
        </w:rPr>
        <w:t>In 2011, the program was recompiled using the GNU Fortran G77 v0.5.25 compiler for Windows XP (Free Software Foundation, 1999). At this point, error trapping was improved.</w:t>
      </w:r>
      <w:r w:rsidR="00CD7A7C" w:rsidRPr="009E5F50">
        <w:rPr>
          <w:rFonts w:asciiTheme="minorHAnsi" w:hAnsiTheme="minorHAnsi" w:cstheme="minorHAnsi"/>
          <w:lang w:eastAsia="en-US"/>
        </w:rPr>
        <w:t xml:space="preserve"> </w:t>
      </w:r>
      <w:r w:rsidRPr="009E5F50">
        <w:rPr>
          <w:rFonts w:asciiTheme="minorHAnsi" w:hAnsiTheme="minorHAnsi" w:cstheme="minorHAnsi"/>
          <w:lang w:eastAsia="en-US"/>
        </w:rPr>
        <w:t>The relatively relaxed file handling also allowed these programs to run</w:t>
      </w:r>
      <w:r w:rsidR="00496252" w:rsidRPr="009E5F50">
        <w:rPr>
          <w:rFonts w:asciiTheme="minorHAnsi" w:hAnsiTheme="minorHAnsi" w:cstheme="minorHAnsi"/>
          <w:lang w:eastAsia="en-US"/>
        </w:rPr>
        <w:t xml:space="preserve"> more freely and the ability to vary the number of </w:t>
      </w:r>
      <w:r w:rsidRPr="009E5F50">
        <w:rPr>
          <w:rFonts w:asciiTheme="minorHAnsi" w:hAnsiTheme="minorHAnsi" w:cstheme="minorHAnsi"/>
          <w:lang w:eastAsia="en-US"/>
        </w:rPr>
        <w:t>match</w:t>
      </w:r>
      <w:r w:rsidR="00496252" w:rsidRPr="009E5F50">
        <w:rPr>
          <w:rFonts w:asciiTheme="minorHAnsi" w:hAnsiTheme="minorHAnsi" w:cstheme="minorHAnsi"/>
          <w:lang w:eastAsia="en-US"/>
        </w:rPr>
        <w:t xml:space="preserve">ed </w:t>
      </w:r>
      <w:r w:rsidRPr="009E5F50">
        <w:rPr>
          <w:rFonts w:asciiTheme="minorHAnsi" w:hAnsiTheme="minorHAnsi" w:cstheme="minorHAnsi"/>
          <w:lang w:eastAsia="en-US"/>
        </w:rPr>
        <w:t xml:space="preserve">communities </w:t>
      </w:r>
      <w:r w:rsidR="00496252" w:rsidRPr="009E5F50">
        <w:rPr>
          <w:rFonts w:asciiTheme="minorHAnsi" w:hAnsiTheme="minorHAnsi" w:cstheme="minorHAnsi"/>
          <w:lang w:eastAsia="en-US"/>
        </w:rPr>
        <w:t xml:space="preserve">was </w:t>
      </w:r>
      <w:r w:rsidR="00ED7B64" w:rsidRPr="009E5F50">
        <w:rPr>
          <w:rFonts w:asciiTheme="minorHAnsi" w:hAnsiTheme="minorHAnsi" w:cstheme="minorHAnsi"/>
          <w:lang w:eastAsia="en-US"/>
        </w:rPr>
        <w:t>added</w:t>
      </w:r>
      <w:r w:rsidR="00436C06" w:rsidRPr="009E5F50">
        <w:rPr>
          <w:rFonts w:asciiTheme="minorHAnsi" w:hAnsiTheme="minorHAnsi" w:cstheme="minorHAnsi"/>
          <w:lang w:eastAsia="en-US"/>
        </w:rPr>
        <w:t>.</w:t>
      </w:r>
    </w:p>
    <w:p w14:paraId="43619A01" w14:textId="77777777" w:rsidR="00E15C4B" w:rsidRPr="009E5F50" w:rsidRDefault="00E15C4B" w:rsidP="0043170A">
      <w:pPr>
        <w:widowControl/>
        <w:autoSpaceDE/>
        <w:autoSpaceDN/>
        <w:adjustRightInd/>
        <w:spacing w:after="120"/>
        <w:rPr>
          <w:rFonts w:asciiTheme="minorHAnsi" w:hAnsiTheme="minorHAnsi" w:cstheme="minorHAnsi"/>
          <w:lang w:eastAsia="en-US"/>
        </w:rPr>
      </w:pPr>
      <w:r w:rsidRPr="009E5F50">
        <w:rPr>
          <w:rFonts w:asciiTheme="minorHAnsi" w:hAnsiTheme="minorHAnsi" w:cstheme="minorHAnsi"/>
          <w:lang w:eastAsia="en-US"/>
        </w:rPr>
        <w:t>In 2015 v</w:t>
      </w:r>
      <w:r w:rsidR="00ED7B64" w:rsidRPr="009E5F50">
        <w:rPr>
          <w:rFonts w:asciiTheme="minorHAnsi" w:hAnsiTheme="minorHAnsi" w:cstheme="minorHAnsi"/>
          <w:lang w:eastAsia="en-US"/>
        </w:rPr>
        <w:t>.</w:t>
      </w:r>
      <w:r w:rsidRPr="009E5F50">
        <w:rPr>
          <w:rFonts w:asciiTheme="minorHAnsi" w:hAnsiTheme="minorHAnsi" w:cstheme="minorHAnsi"/>
          <w:lang w:eastAsia="en-US"/>
        </w:rPr>
        <w:t>2</w:t>
      </w:r>
      <w:r w:rsidR="00ED7B64" w:rsidRPr="009E5F50">
        <w:rPr>
          <w:rFonts w:asciiTheme="minorHAnsi" w:hAnsiTheme="minorHAnsi" w:cstheme="minorHAnsi"/>
          <w:lang w:eastAsia="en-US"/>
        </w:rPr>
        <w:t>.0</w:t>
      </w:r>
      <w:r w:rsidRPr="009E5F50">
        <w:rPr>
          <w:rFonts w:asciiTheme="minorHAnsi" w:hAnsiTheme="minorHAnsi" w:cstheme="minorHAnsi"/>
          <w:lang w:eastAsia="en-US"/>
        </w:rPr>
        <w:t xml:space="preserve"> was produced which updated species nomenclature, i.e.:</w:t>
      </w:r>
    </w:p>
    <w:p w14:paraId="125DEB89" w14:textId="77777777" w:rsidR="00E15C4B" w:rsidRPr="009E5F50" w:rsidRDefault="00496252" w:rsidP="0043170A">
      <w:pPr>
        <w:widowControl/>
        <w:numPr>
          <w:ilvl w:val="0"/>
          <w:numId w:val="3"/>
        </w:numPr>
        <w:autoSpaceDE/>
        <w:autoSpaceDN/>
        <w:adjustRightInd/>
        <w:spacing w:after="120"/>
        <w:rPr>
          <w:rFonts w:asciiTheme="minorHAnsi" w:hAnsiTheme="minorHAnsi" w:cstheme="minorHAnsi"/>
          <w:lang w:eastAsia="en-US"/>
        </w:rPr>
      </w:pPr>
      <w:r w:rsidRPr="009E5F50">
        <w:rPr>
          <w:rFonts w:asciiTheme="minorHAnsi" w:hAnsiTheme="minorHAnsi" w:cstheme="minorHAnsi"/>
          <w:lang w:eastAsia="en-US"/>
        </w:rPr>
        <w:t>V</w:t>
      </w:r>
      <w:r w:rsidR="00E15C4B" w:rsidRPr="009E5F50">
        <w:rPr>
          <w:rFonts w:asciiTheme="minorHAnsi" w:hAnsiTheme="minorHAnsi" w:cstheme="minorHAnsi"/>
          <w:lang w:eastAsia="en-US"/>
        </w:rPr>
        <w:t xml:space="preserve">ascular plants, current names such as </w:t>
      </w:r>
      <w:proofErr w:type="spellStart"/>
      <w:r w:rsidR="00E15C4B" w:rsidRPr="009E5F50">
        <w:rPr>
          <w:rFonts w:asciiTheme="minorHAnsi" w:hAnsiTheme="minorHAnsi" w:cstheme="minorHAnsi"/>
          <w:i/>
          <w:lang w:eastAsia="en-US"/>
        </w:rPr>
        <w:t>Helminthotheca</w:t>
      </w:r>
      <w:proofErr w:type="spellEnd"/>
      <w:r w:rsidR="00E15C4B" w:rsidRPr="009E5F50">
        <w:rPr>
          <w:rFonts w:asciiTheme="minorHAnsi" w:hAnsiTheme="minorHAnsi" w:cstheme="minorHAnsi"/>
          <w:i/>
          <w:lang w:eastAsia="en-US"/>
        </w:rPr>
        <w:t xml:space="preserve"> </w:t>
      </w:r>
      <w:proofErr w:type="spellStart"/>
      <w:r w:rsidR="00E15C4B" w:rsidRPr="009E5F50">
        <w:rPr>
          <w:rFonts w:asciiTheme="minorHAnsi" w:hAnsiTheme="minorHAnsi" w:cstheme="minorHAnsi"/>
          <w:i/>
          <w:lang w:eastAsia="en-US"/>
        </w:rPr>
        <w:t>echioides</w:t>
      </w:r>
      <w:proofErr w:type="spellEnd"/>
      <w:r w:rsidR="00E15C4B" w:rsidRPr="009E5F50">
        <w:rPr>
          <w:rFonts w:asciiTheme="minorHAnsi" w:hAnsiTheme="minorHAnsi" w:cstheme="minorHAnsi"/>
          <w:lang w:eastAsia="en-US"/>
        </w:rPr>
        <w:t xml:space="preserve"> and </w:t>
      </w:r>
      <w:proofErr w:type="spellStart"/>
      <w:r w:rsidR="00E15C4B" w:rsidRPr="009E5F50">
        <w:rPr>
          <w:rFonts w:asciiTheme="minorHAnsi" w:hAnsiTheme="minorHAnsi" w:cstheme="minorHAnsi"/>
          <w:i/>
          <w:lang w:eastAsia="en-US"/>
        </w:rPr>
        <w:t>Schedonorus</w:t>
      </w:r>
      <w:proofErr w:type="spellEnd"/>
      <w:r w:rsidR="00E15C4B" w:rsidRPr="009E5F50">
        <w:rPr>
          <w:rFonts w:asciiTheme="minorHAnsi" w:hAnsiTheme="minorHAnsi" w:cstheme="minorHAnsi"/>
          <w:i/>
          <w:lang w:eastAsia="en-US"/>
        </w:rPr>
        <w:t xml:space="preserve"> </w:t>
      </w:r>
      <w:proofErr w:type="spellStart"/>
      <w:r w:rsidR="00E15C4B" w:rsidRPr="009E5F50">
        <w:rPr>
          <w:rFonts w:asciiTheme="minorHAnsi" w:hAnsiTheme="minorHAnsi" w:cstheme="minorHAnsi"/>
          <w:i/>
          <w:lang w:eastAsia="en-US"/>
        </w:rPr>
        <w:t>pratensis</w:t>
      </w:r>
      <w:proofErr w:type="spellEnd"/>
      <w:r w:rsidR="00E15C4B" w:rsidRPr="009E5F50">
        <w:rPr>
          <w:rFonts w:asciiTheme="minorHAnsi" w:hAnsiTheme="minorHAnsi" w:cstheme="minorHAnsi"/>
          <w:lang w:eastAsia="en-US"/>
        </w:rPr>
        <w:t xml:space="preserve"> </w:t>
      </w:r>
      <w:r w:rsidRPr="009E5F50">
        <w:rPr>
          <w:rFonts w:asciiTheme="minorHAnsi" w:hAnsiTheme="minorHAnsi" w:cstheme="minorHAnsi"/>
          <w:lang w:eastAsia="en-US"/>
        </w:rPr>
        <w:t>were</w:t>
      </w:r>
      <w:r w:rsidR="00E15C4B" w:rsidRPr="009E5F50">
        <w:rPr>
          <w:rFonts w:asciiTheme="minorHAnsi" w:hAnsiTheme="minorHAnsi" w:cstheme="minorHAnsi"/>
          <w:lang w:eastAsia="en-US"/>
        </w:rPr>
        <w:t xml:space="preserve"> available to the program.</w:t>
      </w:r>
    </w:p>
    <w:p w14:paraId="3821B213" w14:textId="77777777" w:rsidR="00E15C4B" w:rsidRPr="009E5F50" w:rsidRDefault="00496252" w:rsidP="0043170A">
      <w:pPr>
        <w:widowControl/>
        <w:numPr>
          <w:ilvl w:val="0"/>
          <w:numId w:val="3"/>
        </w:numPr>
        <w:autoSpaceDE/>
        <w:autoSpaceDN/>
        <w:adjustRightInd/>
        <w:spacing w:after="120"/>
        <w:rPr>
          <w:rFonts w:asciiTheme="minorHAnsi" w:hAnsiTheme="minorHAnsi" w:cstheme="minorHAnsi"/>
          <w:lang w:eastAsia="en-US"/>
        </w:rPr>
      </w:pPr>
      <w:r w:rsidRPr="009E5F50">
        <w:rPr>
          <w:rFonts w:asciiTheme="minorHAnsi" w:hAnsiTheme="minorHAnsi" w:cstheme="minorHAnsi"/>
          <w:lang w:eastAsia="en-US"/>
        </w:rPr>
        <w:t>B</w:t>
      </w:r>
      <w:r w:rsidR="00E15C4B" w:rsidRPr="009E5F50">
        <w:rPr>
          <w:rFonts w:asciiTheme="minorHAnsi" w:hAnsiTheme="minorHAnsi" w:cstheme="minorHAnsi"/>
          <w:lang w:eastAsia="en-US"/>
        </w:rPr>
        <w:t>ryophytes</w:t>
      </w:r>
      <w:r w:rsidRPr="009E5F50">
        <w:rPr>
          <w:rFonts w:asciiTheme="minorHAnsi" w:hAnsiTheme="minorHAnsi" w:cstheme="minorHAnsi"/>
          <w:lang w:eastAsia="en-US"/>
        </w:rPr>
        <w:t xml:space="preserve">, conformed </w:t>
      </w:r>
      <w:r w:rsidR="00E15C4B" w:rsidRPr="009E5F50">
        <w:rPr>
          <w:rFonts w:asciiTheme="minorHAnsi" w:hAnsiTheme="minorHAnsi" w:cstheme="minorHAnsi"/>
          <w:lang w:eastAsia="en-US"/>
        </w:rPr>
        <w:t>to the names in the current checklist (Hill</w:t>
      </w:r>
      <w:r w:rsidR="00E15C4B" w:rsidRPr="009E5F50">
        <w:rPr>
          <w:rFonts w:asciiTheme="minorHAnsi" w:hAnsiTheme="minorHAnsi" w:cstheme="minorHAnsi"/>
          <w:i/>
          <w:lang w:eastAsia="en-US"/>
        </w:rPr>
        <w:t xml:space="preserve"> et al.</w:t>
      </w:r>
      <w:r w:rsidR="00E15C4B" w:rsidRPr="009E5F50">
        <w:rPr>
          <w:rFonts w:asciiTheme="minorHAnsi" w:hAnsiTheme="minorHAnsi" w:cstheme="minorHAnsi"/>
          <w:lang w:eastAsia="en-US"/>
        </w:rPr>
        <w:t>, 2008).</w:t>
      </w:r>
    </w:p>
    <w:p w14:paraId="7FB94B6E" w14:textId="77777777" w:rsidR="00E15C4B" w:rsidRPr="009E5F50" w:rsidRDefault="00496252" w:rsidP="0043170A">
      <w:pPr>
        <w:widowControl/>
        <w:numPr>
          <w:ilvl w:val="0"/>
          <w:numId w:val="3"/>
        </w:numPr>
        <w:autoSpaceDE/>
        <w:autoSpaceDN/>
        <w:adjustRightInd/>
        <w:spacing w:after="120"/>
        <w:rPr>
          <w:rFonts w:asciiTheme="minorHAnsi" w:hAnsiTheme="minorHAnsi" w:cstheme="minorHAnsi"/>
          <w:lang w:eastAsia="en-US"/>
        </w:rPr>
      </w:pPr>
      <w:r w:rsidRPr="009E5F50">
        <w:rPr>
          <w:rFonts w:asciiTheme="minorHAnsi" w:hAnsiTheme="minorHAnsi" w:cstheme="minorHAnsi"/>
          <w:lang w:eastAsia="en-US"/>
        </w:rPr>
        <w:t>L</w:t>
      </w:r>
      <w:r w:rsidR="00E15C4B" w:rsidRPr="009E5F50">
        <w:rPr>
          <w:rFonts w:asciiTheme="minorHAnsi" w:hAnsiTheme="minorHAnsi" w:cstheme="minorHAnsi"/>
          <w:lang w:eastAsia="en-US"/>
        </w:rPr>
        <w:t xml:space="preserve">ichens and algae, </w:t>
      </w:r>
      <w:r w:rsidRPr="009E5F50">
        <w:rPr>
          <w:rFonts w:asciiTheme="minorHAnsi" w:hAnsiTheme="minorHAnsi" w:cstheme="minorHAnsi"/>
          <w:lang w:eastAsia="en-US"/>
        </w:rPr>
        <w:t>using data o</w:t>
      </w:r>
      <w:r w:rsidR="00E15C4B" w:rsidRPr="009E5F50">
        <w:rPr>
          <w:rFonts w:asciiTheme="minorHAnsi" w:hAnsiTheme="minorHAnsi" w:cstheme="minorHAnsi"/>
          <w:lang w:eastAsia="en-US"/>
        </w:rPr>
        <w:t>n the NBN Gateway https://data.nbn.org.uk/, accessed in May 2015.</w:t>
      </w:r>
    </w:p>
    <w:p w14:paraId="028FB493" w14:textId="77777777" w:rsidR="00E15C4B" w:rsidRPr="009E5F50" w:rsidRDefault="00496252" w:rsidP="0043170A">
      <w:pPr>
        <w:widowControl/>
        <w:autoSpaceDE/>
        <w:autoSpaceDN/>
        <w:adjustRightInd/>
        <w:spacing w:after="120"/>
        <w:rPr>
          <w:rFonts w:asciiTheme="minorHAnsi" w:hAnsiTheme="minorHAnsi" w:cstheme="minorHAnsi"/>
          <w:lang w:eastAsia="en-US"/>
        </w:rPr>
      </w:pPr>
      <w:r w:rsidRPr="009E5F50">
        <w:rPr>
          <w:rFonts w:asciiTheme="minorHAnsi" w:hAnsiTheme="minorHAnsi" w:cstheme="minorHAnsi"/>
          <w:lang w:eastAsia="en-US"/>
        </w:rPr>
        <w:t>It was still possible to use the</w:t>
      </w:r>
      <w:r w:rsidR="00E15C4B" w:rsidRPr="009E5F50">
        <w:rPr>
          <w:rFonts w:asciiTheme="minorHAnsi" w:hAnsiTheme="minorHAnsi" w:cstheme="minorHAnsi"/>
          <w:lang w:eastAsia="en-US"/>
        </w:rPr>
        <w:t xml:space="preserve"> old</w:t>
      </w:r>
      <w:r w:rsidRPr="009E5F50">
        <w:rPr>
          <w:rFonts w:asciiTheme="minorHAnsi" w:hAnsiTheme="minorHAnsi" w:cstheme="minorHAnsi"/>
          <w:lang w:eastAsia="en-US"/>
        </w:rPr>
        <w:t>er</w:t>
      </w:r>
      <w:r w:rsidR="00E15C4B" w:rsidRPr="009E5F50">
        <w:rPr>
          <w:rFonts w:asciiTheme="minorHAnsi" w:hAnsiTheme="minorHAnsi" w:cstheme="minorHAnsi"/>
          <w:lang w:eastAsia="en-US"/>
        </w:rPr>
        <w:t xml:space="preserve"> names </w:t>
      </w:r>
      <w:r w:rsidRPr="009E5F50">
        <w:rPr>
          <w:rFonts w:asciiTheme="minorHAnsi" w:hAnsiTheme="minorHAnsi" w:cstheme="minorHAnsi"/>
          <w:lang w:eastAsia="en-US"/>
        </w:rPr>
        <w:t xml:space="preserve">for example, old names such </w:t>
      </w:r>
      <w:r w:rsidR="00CD7A7C" w:rsidRPr="009E5F50">
        <w:rPr>
          <w:rFonts w:asciiTheme="minorHAnsi" w:hAnsiTheme="minorHAnsi" w:cstheme="minorHAnsi"/>
          <w:lang w:eastAsia="en-US"/>
        </w:rPr>
        <w:t xml:space="preserve">as </w:t>
      </w:r>
      <w:r w:rsidR="00CD7A7C" w:rsidRPr="009E5F50">
        <w:rPr>
          <w:rFonts w:asciiTheme="minorHAnsi" w:hAnsiTheme="minorHAnsi" w:cstheme="minorHAnsi"/>
          <w:i/>
          <w:lang w:eastAsia="en-US"/>
        </w:rPr>
        <w:t>Festuca</w:t>
      </w:r>
      <w:r w:rsidR="00E15C4B" w:rsidRPr="009E5F50">
        <w:rPr>
          <w:rFonts w:asciiTheme="minorHAnsi" w:hAnsiTheme="minorHAnsi" w:cstheme="minorHAnsi"/>
          <w:i/>
          <w:lang w:eastAsia="en-US"/>
        </w:rPr>
        <w:t xml:space="preserve"> </w:t>
      </w:r>
      <w:proofErr w:type="spellStart"/>
      <w:r w:rsidR="00E15C4B" w:rsidRPr="009E5F50">
        <w:rPr>
          <w:rFonts w:asciiTheme="minorHAnsi" w:hAnsiTheme="minorHAnsi" w:cstheme="minorHAnsi"/>
          <w:i/>
          <w:lang w:eastAsia="en-US"/>
        </w:rPr>
        <w:t>pratensis</w:t>
      </w:r>
      <w:proofErr w:type="spellEnd"/>
      <w:r w:rsidR="00E15C4B" w:rsidRPr="009E5F50">
        <w:rPr>
          <w:rFonts w:asciiTheme="minorHAnsi" w:hAnsiTheme="minorHAnsi" w:cstheme="minorHAnsi"/>
          <w:lang w:eastAsia="en-US"/>
        </w:rPr>
        <w:t xml:space="preserve"> and </w:t>
      </w:r>
      <w:r w:rsidR="00E15C4B" w:rsidRPr="009E5F50">
        <w:rPr>
          <w:rFonts w:asciiTheme="minorHAnsi" w:hAnsiTheme="minorHAnsi" w:cstheme="minorHAnsi"/>
          <w:i/>
          <w:lang w:eastAsia="en-US"/>
        </w:rPr>
        <w:t>Agrostis tenuis</w:t>
      </w:r>
      <w:r w:rsidR="00E15C4B" w:rsidRPr="009E5F50">
        <w:rPr>
          <w:rFonts w:asciiTheme="minorHAnsi" w:hAnsiTheme="minorHAnsi" w:cstheme="minorHAnsi"/>
          <w:lang w:eastAsia="en-US"/>
        </w:rPr>
        <w:t xml:space="preserve"> </w:t>
      </w:r>
      <w:r w:rsidRPr="009E5F50">
        <w:rPr>
          <w:rFonts w:asciiTheme="minorHAnsi" w:hAnsiTheme="minorHAnsi" w:cstheme="minorHAnsi"/>
          <w:lang w:eastAsia="en-US"/>
        </w:rPr>
        <w:t>were</w:t>
      </w:r>
      <w:r w:rsidR="00E15C4B" w:rsidRPr="009E5F50">
        <w:rPr>
          <w:rFonts w:asciiTheme="minorHAnsi" w:hAnsiTheme="minorHAnsi" w:cstheme="minorHAnsi"/>
          <w:lang w:eastAsia="en-US"/>
        </w:rPr>
        <w:t xml:space="preserve"> still in the dictionary.</w:t>
      </w:r>
    </w:p>
    <w:p w14:paraId="0400FC59" w14:textId="4DDBC4E6" w:rsidR="00496252" w:rsidRPr="009E5F50" w:rsidRDefault="00496252" w:rsidP="009F3D80">
      <w:pPr>
        <w:widowControl/>
        <w:autoSpaceDE/>
        <w:autoSpaceDN/>
        <w:adjustRightInd/>
        <w:spacing w:after="120"/>
        <w:rPr>
          <w:rFonts w:asciiTheme="minorHAnsi" w:hAnsiTheme="minorHAnsi" w:cstheme="minorHAnsi"/>
          <w:spacing w:val="-3"/>
        </w:rPr>
      </w:pPr>
      <w:r w:rsidRPr="009E5F50">
        <w:rPr>
          <w:rFonts w:asciiTheme="minorHAnsi" w:hAnsiTheme="minorHAnsi" w:cstheme="minorHAnsi"/>
          <w:lang w:eastAsia="en-US"/>
        </w:rPr>
        <w:t xml:space="preserve">At this point the </w:t>
      </w:r>
      <w:r w:rsidR="00E15C4B" w:rsidRPr="009E5F50">
        <w:rPr>
          <w:rFonts w:asciiTheme="minorHAnsi" w:hAnsiTheme="minorHAnsi" w:cstheme="minorHAnsi"/>
          <w:lang w:eastAsia="en-US"/>
        </w:rPr>
        <w:t xml:space="preserve">NVC communities were also cross-referenced </w:t>
      </w:r>
      <w:r w:rsidRPr="009E5F50">
        <w:rPr>
          <w:rFonts w:asciiTheme="minorHAnsi" w:hAnsiTheme="minorHAnsi" w:cstheme="minorHAnsi"/>
          <w:lang w:eastAsia="en-US"/>
        </w:rPr>
        <w:t xml:space="preserve">to EUNIS, which had superseded the </w:t>
      </w:r>
      <w:r w:rsidR="00E15C4B" w:rsidRPr="009E5F50">
        <w:rPr>
          <w:rFonts w:asciiTheme="minorHAnsi" w:hAnsiTheme="minorHAnsi" w:cstheme="minorHAnsi"/>
          <w:spacing w:val="-3"/>
        </w:rPr>
        <w:t>CORINE habitat</w:t>
      </w:r>
      <w:r w:rsidRPr="009E5F50">
        <w:rPr>
          <w:rFonts w:asciiTheme="minorHAnsi" w:hAnsiTheme="minorHAnsi" w:cstheme="minorHAnsi"/>
          <w:spacing w:val="-3"/>
        </w:rPr>
        <w:t xml:space="preserve"> classification</w:t>
      </w:r>
      <w:r w:rsidR="00E15C4B" w:rsidRPr="009E5F50">
        <w:rPr>
          <w:rFonts w:asciiTheme="minorHAnsi" w:hAnsiTheme="minorHAnsi" w:cstheme="minorHAnsi"/>
          <w:spacing w:val="-3"/>
        </w:rPr>
        <w:t xml:space="preserve"> (</w:t>
      </w:r>
      <w:proofErr w:type="spellStart"/>
      <w:r w:rsidR="00E15C4B" w:rsidRPr="009E5F50">
        <w:rPr>
          <w:rFonts w:asciiTheme="minorHAnsi" w:hAnsiTheme="minorHAnsi" w:cstheme="minorHAnsi"/>
          <w:spacing w:val="-3"/>
        </w:rPr>
        <w:t>Devillers</w:t>
      </w:r>
      <w:proofErr w:type="spellEnd"/>
      <w:r w:rsidR="00E15C4B" w:rsidRPr="009E5F50">
        <w:rPr>
          <w:rFonts w:asciiTheme="minorHAnsi" w:hAnsiTheme="minorHAnsi" w:cstheme="minorHAnsi"/>
          <w:i/>
          <w:spacing w:val="-3"/>
        </w:rPr>
        <w:t xml:space="preserve"> et al.</w:t>
      </w:r>
      <w:r w:rsidR="00E15C4B" w:rsidRPr="009E5F50">
        <w:rPr>
          <w:rFonts w:asciiTheme="minorHAnsi" w:hAnsiTheme="minorHAnsi" w:cstheme="minorHAnsi"/>
          <w:spacing w:val="-3"/>
        </w:rPr>
        <w:t>, 1991</w:t>
      </w:r>
      <w:r w:rsidR="00D70BAC" w:rsidRPr="009E5F50">
        <w:rPr>
          <w:rFonts w:asciiTheme="minorHAnsi" w:hAnsiTheme="minorHAnsi" w:cstheme="minorHAnsi"/>
          <w:spacing w:val="-3"/>
        </w:rPr>
        <w:t>; (European Environment Agency, 2007</w:t>
      </w:r>
      <w:r w:rsidR="00E15C4B" w:rsidRPr="009E5F50">
        <w:rPr>
          <w:rFonts w:asciiTheme="minorHAnsi" w:hAnsiTheme="minorHAnsi" w:cstheme="minorHAnsi"/>
          <w:spacing w:val="-3"/>
        </w:rPr>
        <w:t>)</w:t>
      </w:r>
      <w:r w:rsidRPr="009E5F50">
        <w:rPr>
          <w:rFonts w:asciiTheme="minorHAnsi" w:hAnsiTheme="minorHAnsi" w:cstheme="minorHAnsi"/>
          <w:spacing w:val="-3"/>
        </w:rPr>
        <w:t>.</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 xml:space="preserve">This cross-referencing drew heavily on the </w:t>
      </w:r>
      <w:r w:rsidR="00E15C4B" w:rsidRPr="009E5F50">
        <w:rPr>
          <w:rFonts w:asciiTheme="minorHAnsi" w:hAnsiTheme="minorHAnsi" w:cstheme="minorHAnsi"/>
          <w:spacing w:val="-3"/>
        </w:rPr>
        <w:t xml:space="preserve">account of EUNIS habitats in </w:t>
      </w:r>
      <w:r w:rsidR="00E15C4B" w:rsidRPr="009E5F50">
        <w:rPr>
          <w:rFonts w:asciiTheme="minorHAnsi" w:hAnsiTheme="minorHAnsi" w:cstheme="minorHAnsi"/>
          <w:spacing w:val="-3"/>
        </w:rPr>
        <w:lastRenderedPageBreak/>
        <w:t>Scotland by Strachan (2015), to which the reader is referred for further information.</w:t>
      </w:r>
      <w:r w:rsidR="009F3D80">
        <w:rPr>
          <w:rFonts w:asciiTheme="minorHAnsi" w:hAnsiTheme="minorHAnsi" w:cstheme="minorHAnsi"/>
          <w:spacing w:val="-3"/>
        </w:rPr>
        <w:t xml:space="preserve"> </w:t>
      </w:r>
      <w:r w:rsidRPr="009E5F50">
        <w:rPr>
          <w:rFonts w:asciiTheme="minorHAnsi" w:hAnsiTheme="minorHAnsi" w:cstheme="minorHAnsi"/>
          <w:spacing w:val="-3"/>
        </w:rPr>
        <w:t>NVC types and EUNIS habitats are logically-distinct entities.</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A</w:t>
      </w:r>
      <w:r w:rsidR="00851465">
        <w:rPr>
          <w:rFonts w:asciiTheme="minorHAnsi" w:hAnsiTheme="minorHAnsi" w:cstheme="minorHAnsi"/>
          <w:spacing w:val="-3"/>
        </w:rPr>
        <w:t xml:space="preserve"> NVC</w:t>
      </w:r>
      <w:r w:rsidRPr="009E5F50">
        <w:rPr>
          <w:rFonts w:asciiTheme="minorHAnsi" w:hAnsiTheme="minorHAnsi" w:cstheme="minorHAnsi"/>
          <w:spacing w:val="-3"/>
        </w:rPr>
        <w:t xml:space="preserve"> vegetation type can occur in more than one habitat (e.g. </w:t>
      </w:r>
      <w:r w:rsidR="00851465">
        <w:rPr>
          <w:rFonts w:asciiTheme="minorHAnsi" w:hAnsiTheme="minorHAnsi" w:cstheme="minorHAnsi"/>
          <w:spacing w:val="-3"/>
        </w:rPr>
        <w:t>NVC</w:t>
      </w:r>
      <w:r w:rsidRPr="009E5F50">
        <w:rPr>
          <w:rFonts w:asciiTheme="minorHAnsi" w:hAnsiTheme="minorHAnsi" w:cstheme="minorHAnsi"/>
          <w:spacing w:val="-3"/>
        </w:rPr>
        <w:t xml:space="preserve"> type SD3 can occur both on dunes and on shingle).</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Likewise, a habitat can support several types of vegetation.</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A</w:t>
      </w:r>
      <w:r w:rsidR="00851465">
        <w:rPr>
          <w:rFonts w:asciiTheme="minorHAnsi" w:hAnsiTheme="minorHAnsi" w:cstheme="minorHAnsi"/>
          <w:spacing w:val="-3"/>
        </w:rPr>
        <w:t xml:space="preserve"> NVC</w:t>
      </w:r>
      <w:r w:rsidRPr="009E5F50">
        <w:rPr>
          <w:rFonts w:asciiTheme="minorHAnsi" w:hAnsiTheme="minorHAnsi" w:cstheme="minorHAnsi"/>
          <w:spacing w:val="-3"/>
        </w:rPr>
        <w:t xml:space="preserve"> vegetation type is defined completely by its plant species composition.</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 xml:space="preserve">EUNIS habitats are defined primarily by their ecosystem (woodland, dune, swamp, etc.), though the definitions may contain elements of vegetation composition and </w:t>
      </w:r>
      <w:r w:rsidR="009E5F50" w:rsidRPr="009E5F50">
        <w:rPr>
          <w:rFonts w:asciiTheme="minorHAnsi" w:hAnsiTheme="minorHAnsi" w:cstheme="minorHAnsi"/>
          <w:spacing w:val="-3"/>
        </w:rPr>
        <w:t>land-use</w:t>
      </w:r>
      <w:r w:rsidRPr="009E5F50">
        <w:rPr>
          <w:rFonts w:asciiTheme="minorHAnsi" w:hAnsiTheme="minorHAnsi" w:cstheme="minorHAnsi"/>
          <w:spacing w:val="-3"/>
        </w:rPr>
        <w:t>.</w:t>
      </w:r>
    </w:p>
    <w:p w14:paraId="34DDA279" w14:textId="77777777" w:rsidR="00496252" w:rsidRPr="009E5F50" w:rsidRDefault="00496252"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There is often a close relation between vegetation types and habitats.</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Indeed, many of the semi-natural EUNIS habitats are defined in terms of their vegetation.</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Mires, however, are defined by physical features.</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Thus raised bogs and blanket bogs are treated as distinct EUNIS habitats, even though they can have almost identical vegetation.</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 xml:space="preserve">Many man-made habitats are defined by </w:t>
      </w:r>
      <w:r w:rsidR="009E5F50" w:rsidRPr="009E5F50">
        <w:rPr>
          <w:rFonts w:asciiTheme="minorHAnsi" w:hAnsiTheme="minorHAnsi" w:cstheme="minorHAnsi"/>
          <w:spacing w:val="-3"/>
        </w:rPr>
        <w:t>land-use</w:t>
      </w:r>
      <w:r w:rsidRPr="009E5F50">
        <w:rPr>
          <w:rFonts w:asciiTheme="minorHAnsi" w:hAnsiTheme="minorHAnsi" w:cstheme="minorHAnsi"/>
          <w:spacing w:val="-3"/>
        </w:rPr>
        <w:t>.</w:t>
      </w:r>
      <w:r w:rsidR="00CD7A7C" w:rsidRPr="009E5F50">
        <w:rPr>
          <w:rFonts w:asciiTheme="minorHAnsi" w:hAnsiTheme="minorHAnsi" w:cstheme="minorHAnsi"/>
          <w:spacing w:val="-3"/>
        </w:rPr>
        <w:t xml:space="preserve"> </w:t>
      </w:r>
      <w:r w:rsidRPr="009E5F50">
        <w:rPr>
          <w:rFonts w:asciiTheme="minorHAnsi" w:hAnsiTheme="minorHAnsi" w:cstheme="minorHAnsi"/>
          <w:spacing w:val="-3"/>
        </w:rPr>
        <w:t>Thus arable fields and urban allotment gardens are treated as different EUNIS habitats, even where they support very similar weed communities.</w:t>
      </w:r>
    </w:p>
    <w:p w14:paraId="35AEC204" w14:textId="77777777" w:rsidR="00496252" w:rsidRDefault="00496252"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 xml:space="preserve">NVC and EUNIS are cross-referenced in </w:t>
      </w:r>
      <w:r w:rsidR="009E5F50" w:rsidRPr="009E5F50">
        <w:rPr>
          <w:rFonts w:asciiTheme="minorHAnsi" w:hAnsiTheme="minorHAnsi" w:cstheme="minorHAnsi"/>
          <w:spacing w:val="-3"/>
        </w:rPr>
        <w:t>data files supplied with the TABELFIT programs (Fig. 1).</w:t>
      </w:r>
    </w:p>
    <w:p w14:paraId="0C55E6ED" w14:textId="4CC32373" w:rsidR="00917E69" w:rsidRPr="00851465" w:rsidRDefault="00917E69"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851465">
        <w:rPr>
          <w:rFonts w:asciiTheme="minorHAnsi" w:hAnsiTheme="minorHAnsi" w:cstheme="minorHAnsi"/>
          <w:spacing w:val="-3"/>
        </w:rPr>
        <w:t xml:space="preserve">TABLEFIT is still in regular use by ecologists; it has been downloaded </w:t>
      </w:r>
      <w:r w:rsidRPr="009F3D80">
        <w:rPr>
          <w:rFonts w:asciiTheme="minorHAnsi" w:hAnsiTheme="minorHAnsi" w:cstheme="minorHAnsi"/>
          <w:lang w:eastAsia="en-US"/>
        </w:rPr>
        <w:t>513 times between 2015 and April 2019</w:t>
      </w:r>
      <w:r w:rsidR="00851465">
        <w:rPr>
          <w:rFonts w:asciiTheme="minorHAnsi" w:hAnsiTheme="minorHAnsi" w:cstheme="minorHAnsi"/>
          <w:lang w:eastAsia="en-US"/>
        </w:rPr>
        <w:t xml:space="preserve"> (CEH download statistics)</w:t>
      </w:r>
      <w:r w:rsidRPr="009F3D80">
        <w:rPr>
          <w:rFonts w:asciiTheme="minorHAnsi" w:hAnsiTheme="minorHAnsi" w:cstheme="minorHAnsi"/>
          <w:lang w:eastAsia="en-US"/>
        </w:rPr>
        <w:t xml:space="preserve">. </w:t>
      </w:r>
    </w:p>
    <w:bookmarkEnd w:id="2"/>
    <w:p w14:paraId="5688D2E9" w14:textId="77777777" w:rsidR="002C1AC4" w:rsidRPr="009E5F50" w:rsidRDefault="002C1AC4"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rPr>
      </w:pPr>
    </w:p>
    <w:p w14:paraId="5A10130E" w14:textId="77777777" w:rsidR="00A631DC" w:rsidRPr="009E5F50" w:rsidRDefault="00CD7A7C" w:rsidP="005C17EC">
      <w:pPr>
        <w:pStyle w:val="Style2"/>
        <w:numPr>
          <w:ilvl w:val="0"/>
          <w:numId w:val="0"/>
        </w:numPr>
        <w:ind w:left="709" w:hanging="709"/>
        <w:rPr>
          <w:lang w:eastAsia="en-US"/>
        </w:rPr>
      </w:pPr>
      <w:bookmarkStart w:id="6" w:name="_Toc4073663"/>
      <w:r w:rsidRPr="009E5F50">
        <w:t>1.</w:t>
      </w:r>
      <w:r w:rsidR="00894B3C" w:rsidRPr="009E5F50">
        <w:t>3</w:t>
      </w:r>
      <w:r w:rsidRPr="009E5F50">
        <w:t xml:space="preserve">. </w:t>
      </w:r>
      <w:r w:rsidR="00A631DC" w:rsidRPr="009E5F50">
        <w:t>Improvements in version</w:t>
      </w:r>
      <w:r w:rsidR="000A2C18">
        <w:t>s</w:t>
      </w:r>
      <w:r w:rsidR="00A631DC" w:rsidRPr="009E5F50">
        <w:t xml:space="preserve"> 3</w:t>
      </w:r>
      <w:bookmarkEnd w:id="6"/>
      <w:r w:rsidR="000A2C18">
        <w:t xml:space="preserve"> and 4</w:t>
      </w:r>
    </w:p>
    <w:p w14:paraId="35B7D4D5" w14:textId="77777777" w:rsidR="00D000C2" w:rsidRPr="006F00BD" w:rsidRDefault="009E5F50" w:rsidP="006F00BD">
      <w:pPr>
        <w:pStyle w:val="Heading2"/>
        <w:rPr>
          <w:rFonts w:asciiTheme="minorHAnsi" w:hAnsiTheme="minorHAnsi" w:cstheme="minorHAnsi"/>
          <w:b w:val="0"/>
          <w:i w:val="0"/>
          <w:sz w:val="24"/>
          <w:szCs w:val="24"/>
        </w:rPr>
      </w:pPr>
      <w:bookmarkStart w:id="7" w:name="_Toc4073664"/>
      <w:bookmarkStart w:id="8" w:name="_Toc419990090"/>
      <w:r w:rsidRPr="006F00BD">
        <w:rPr>
          <w:rFonts w:asciiTheme="minorHAnsi" w:hAnsiTheme="minorHAnsi" w:cstheme="minorHAnsi"/>
          <w:b w:val="0"/>
          <w:i w:val="0"/>
          <w:sz w:val="24"/>
          <w:szCs w:val="24"/>
        </w:rPr>
        <w:t xml:space="preserve">In early versions of </w:t>
      </w:r>
      <w:r w:rsidR="00D000C2" w:rsidRPr="006F00BD">
        <w:rPr>
          <w:rFonts w:asciiTheme="minorHAnsi" w:hAnsiTheme="minorHAnsi" w:cstheme="minorHAnsi"/>
          <w:b w:val="0"/>
          <w:i w:val="0"/>
          <w:sz w:val="24"/>
          <w:szCs w:val="24"/>
        </w:rPr>
        <w:t>TABLEFIT</w:t>
      </w:r>
      <w:r w:rsidRPr="006F00BD">
        <w:rPr>
          <w:rFonts w:asciiTheme="minorHAnsi" w:hAnsiTheme="minorHAnsi" w:cstheme="minorHAnsi"/>
          <w:b w:val="0"/>
          <w:i w:val="0"/>
          <w:sz w:val="24"/>
          <w:szCs w:val="24"/>
        </w:rPr>
        <w:t>, it</w:t>
      </w:r>
      <w:r w:rsidR="00D000C2" w:rsidRPr="006F00BD">
        <w:rPr>
          <w:rFonts w:asciiTheme="minorHAnsi" w:hAnsiTheme="minorHAnsi" w:cstheme="minorHAnsi"/>
          <w:b w:val="0"/>
          <w:i w:val="0"/>
          <w:sz w:val="24"/>
          <w:szCs w:val="24"/>
        </w:rPr>
        <w:t xml:space="preserve"> was easiest to run in single-sample mode with direct </w:t>
      </w:r>
      <w:r w:rsidR="00ED7B64" w:rsidRPr="006F00BD">
        <w:rPr>
          <w:rFonts w:asciiTheme="minorHAnsi" w:hAnsiTheme="minorHAnsi" w:cstheme="minorHAnsi"/>
          <w:b w:val="0"/>
          <w:i w:val="0"/>
          <w:sz w:val="24"/>
          <w:szCs w:val="24"/>
        </w:rPr>
        <w:t>keyboard entry;</w:t>
      </w:r>
      <w:r w:rsidR="00D000C2" w:rsidRPr="006F00BD">
        <w:rPr>
          <w:rFonts w:asciiTheme="minorHAnsi" w:hAnsiTheme="minorHAnsi" w:cstheme="minorHAnsi"/>
          <w:b w:val="0"/>
          <w:i w:val="0"/>
          <w:sz w:val="24"/>
          <w:szCs w:val="24"/>
        </w:rPr>
        <w:t xml:space="preserve"> the batch handling system was cumbersome and although it worked reasonable well had </w:t>
      </w:r>
      <w:r w:rsidRPr="006F00BD">
        <w:rPr>
          <w:rFonts w:asciiTheme="minorHAnsi" w:hAnsiTheme="minorHAnsi" w:cstheme="minorHAnsi"/>
          <w:b w:val="0"/>
          <w:i w:val="0"/>
          <w:sz w:val="24"/>
          <w:szCs w:val="24"/>
        </w:rPr>
        <w:t xml:space="preserve">three </w:t>
      </w:r>
      <w:r w:rsidR="00D000C2" w:rsidRPr="006F00BD">
        <w:rPr>
          <w:rFonts w:asciiTheme="minorHAnsi" w:hAnsiTheme="minorHAnsi" w:cstheme="minorHAnsi"/>
          <w:b w:val="0"/>
          <w:i w:val="0"/>
          <w:sz w:val="24"/>
          <w:szCs w:val="24"/>
        </w:rPr>
        <w:t xml:space="preserve">major drawbacks for “industrial-scale” </w:t>
      </w:r>
      <w:r w:rsidRPr="006F00BD">
        <w:rPr>
          <w:rFonts w:asciiTheme="minorHAnsi" w:hAnsiTheme="minorHAnsi" w:cstheme="minorHAnsi"/>
          <w:b w:val="0"/>
          <w:i w:val="0"/>
          <w:sz w:val="24"/>
          <w:szCs w:val="24"/>
        </w:rPr>
        <w:t>use</w:t>
      </w:r>
      <w:r w:rsidR="00D000C2" w:rsidRPr="006F00BD">
        <w:rPr>
          <w:rFonts w:asciiTheme="minorHAnsi" w:hAnsiTheme="minorHAnsi" w:cstheme="minorHAnsi"/>
          <w:b w:val="0"/>
          <w:i w:val="0"/>
          <w:sz w:val="24"/>
          <w:szCs w:val="24"/>
        </w:rPr>
        <w:t>, these were:</w:t>
      </w:r>
      <w:bookmarkEnd w:id="7"/>
    </w:p>
    <w:p w14:paraId="686CB390" w14:textId="77777777" w:rsidR="00D119D6" w:rsidRPr="009E5F50" w:rsidRDefault="00D000C2" w:rsidP="009E5F50">
      <w:pPr>
        <w:pStyle w:val="Heading1"/>
        <w:numPr>
          <w:ilvl w:val="0"/>
          <w:numId w:val="27"/>
        </w:numPr>
        <w:spacing w:before="0" w:after="120"/>
        <w:rPr>
          <w:rFonts w:asciiTheme="minorHAnsi" w:hAnsiTheme="minorHAnsi" w:cstheme="minorHAnsi"/>
          <w:b w:val="0"/>
          <w:sz w:val="24"/>
          <w:szCs w:val="24"/>
        </w:rPr>
      </w:pPr>
      <w:bookmarkStart w:id="9" w:name="_Toc4073665"/>
      <w:r w:rsidRPr="009E5F50">
        <w:rPr>
          <w:rFonts w:asciiTheme="minorHAnsi" w:hAnsiTheme="minorHAnsi" w:cstheme="minorHAnsi"/>
          <w:b w:val="0"/>
          <w:sz w:val="24"/>
          <w:szCs w:val="24"/>
        </w:rPr>
        <w:t>The number of samples that could be handled in any one run was restricted to 9,999; larger studies with more than this number required multiple runs. This was an inconvenience.</w:t>
      </w:r>
      <w:bookmarkEnd w:id="9"/>
      <w:r w:rsidR="00D119D6" w:rsidRPr="009E5F50">
        <w:rPr>
          <w:rFonts w:asciiTheme="minorHAnsi" w:hAnsiTheme="minorHAnsi" w:cstheme="minorHAnsi"/>
          <w:b w:val="0"/>
          <w:sz w:val="24"/>
          <w:szCs w:val="24"/>
        </w:rPr>
        <w:t xml:space="preserve"> </w:t>
      </w:r>
    </w:p>
    <w:p w14:paraId="2D318064" w14:textId="77777777" w:rsidR="00D119D6" w:rsidRPr="009E5F50" w:rsidRDefault="00D119D6" w:rsidP="009E5F50">
      <w:pPr>
        <w:pStyle w:val="Heading1"/>
        <w:numPr>
          <w:ilvl w:val="0"/>
          <w:numId w:val="27"/>
        </w:numPr>
        <w:spacing w:before="0" w:after="120"/>
        <w:rPr>
          <w:rFonts w:asciiTheme="minorHAnsi" w:hAnsiTheme="minorHAnsi" w:cstheme="minorHAnsi"/>
          <w:b w:val="0"/>
          <w:sz w:val="24"/>
          <w:szCs w:val="24"/>
        </w:rPr>
      </w:pPr>
      <w:bookmarkStart w:id="10" w:name="_Toc4073666"/>
      <w:r w:rsidRPr="009E5F50">
        <w:rPr>
          <w:rFonts w:asciiTheme="minorHAnsi" w:hAnsiTheme="minorHAnsi" w:cstheme="minorHAnsi"/>
          <w:b w:val="0"/>
          <w:sz w:val="24"/>
          <w:szCs w:val="24"/>
        </w:rPr>
        <w:t xml:space="preserve">The sample name was restricted </w:t>
      </w:r>
      <w:r w:rsidR="00436C06" w:rsidRPr="009E5F50">
        <w:rPr>
          <w:rFonts w:asciiTheme="minorHAnsi" w:hAnsiTheme="minorHAnsi" w:cstheme="minorHAnsi"/>
          <w:b w:val="0"/>
          <w:sz w:val="24"/>
          <w:szCs w:val="24"/>
        </w:rPr>
        <w:t>to 8 characters</w:t>
      </w:r>
      <w:r w:rsidRPr="009E5F50">
        <w:rPr>
          <w:rFonts w:asciiTheme="minorHAnsi" w:hAnsiTheme="minorHAnsi" w:cstheme="minorHAnsi"/>
          <w:b w:val="0"/>
          <w:sz w:val="24"/>
          <w:szCs w:val="24"/>
        </w:rPr>
        <w:t>.</w:t>
      </w:r>
      <w:bookmarkEnd w:id="10"/>
    </w:p>
    <w:p w14:paraId="5F175770" w14:textId="77777777" w:rsidR="00D119D6" w:rsidRPr="009E5F50" w:rsidRDefault="00D000C2" w:rsidP="009E5F50">
      <w:pPr>
        <w:pStyle w:val="Heading1"/>
        <w:numPr>
          <w:ilvl w:val="0"/>
          <w:numId w:val="27"/>
        </w:numPr>
        <w:spacing w:before="0" w:after="120"/>
        <w:rPr>
          <w:rFonts w:asciiTheme="minorHAnsi" w:hAnsiTheme="minorHAnsi" w:cstheme="minorHAnsi"/>
          <w:b w:val="0"/>
          <w:sz w:val="24"/>
          <w:szCs w:val="24"/>
        </w:rPr>
      </w:pPr>
      <w:bookmarkStart w:id="11" w:name="_Toc4073667"/>
      <w:r w:rsidRPr="009E5F50">
        <w:rPr>
          <w:rFonts w:asciiTheme="minorHAnsi" w:hAnsiTheme="minorHAnsi" w:cstheme="minorHAnsi"/>
          <w:b w:val="0"/>
          <w:sz w:val="24"/>
          <w:szCs w:val="24"/>
        </w:rPr>
        <w:t>The output files were aw</w:t>
      </w:r>
      <w:r w:rsidR="00D119D6" w:rsidRPr="009E5F50">
        <w:rPr>
          <w:rFonts w:asciiTheme="minorHAnsi" w:hAnsiTheme="minorHAnsi" w:cstheme="minorHAnsi"/>
          <w:b w:val="0"/>
          <w:sz w:val="24"/>
          <w:szCs w:val="24"/>
        </w:rPr>
        <w:t>kward to handle in Spreadsheets and specifically they did not read easily into the standard input requirements for statistical packages without considerable post-processing.</w:t>
      </w:r>
      <w:bookmarkEnd w:id="11"/>
    </w:p>
    <w:p w14:paraId="1D825F19" w14:textId="77777777" w:rsidR="009E5F50" w:rsidRPr="009E5F50" w:rsidRDefault="009E5F50" w:rsidP="009E5F50">
      <w:pPr>
        <w:rPr>
          <w:rFonts w:asciiTheme="minorHAnsi" w:hAnsiTheme="minorHAnsi" w:cstheme="minorHAnsi"/>
        </w:rPr>
      </w:pPr>
      <w:r w:rsidRPr="009E5F50">
        <w:rPr>
          <w:rFonts w:asciiTheme="minorHAnsi" w:hAnsiTheme="minorHAnsi" w:cstheme="minorHAnsi"/>
        </w:rPr>
        <w:t>With time there is the inevitable fourth problem:</w:t>
      </w:r>
    </w:p>
    <w:p w14:paraId="2D86FBC7" w14:textId="77777777" w:rsidR="009E5F50" w:rsidRPr="009E5F50" w:rsidRDefault="009E5F50" w:rsidP="009E5F50">
      <w:pPr>
        <w:rPr>
          <w:rFonts w:asciiTheme="minorHAnsi" w:hAnsiTheme="minorHAnsi" w:cstheme="minorHAnsi"/>
        </w:rPr>
      </w:pPr>
    </w:p>
    <w:p w14:paraId="2E75D5E3" w14:textId="77777777" w:rsidR="00D000C2" w:rsidRPr="009E5F50" w:rsidRDefault="00D000C2" w:rsidP="009E5F50">
      <w:pPr>
        <w:pStyle w:val="ListParagraph"/>
        <w:numPr>
          <w:ilvl w:val="0"/>
          <w:numId w:val="27"/>
        </w:numPr>
        <w:spacing w:after="120"/>
        <w:rPr>
          <w:rFonts w:asciiTheme="minorHAnsi" w:hAnsiTheme="minorHAnsi" w:cstheme="minorHAnsi"/>
        </w:rPr>
      </w:pPr>
      <w:r w:rsidRPr="009E5F50">
        <w:rPr>
          <w:rFonts w:asciiTheme="minorHAnsi" w:hAnsiTheme="minorHAnsi" w:cstheme="minorHAnsi"/>
        </w:rPr>
        <w:t xml:space="preserve">New community descriptions have been produced since the NVC volumes were created and since TABLEFIT </w:t>
      </w:r>
      <w:r w:rsidR="009E5F50" w:rsidRPr="009E5F50">
        <w:rPr>
          <w:rFonts w:asciiTheme="minorHAnsi" w:hAnsiTheme="minorHAnsi" w:cstheme="minorHAnsi"/>
        </w:rPr>
        <w:t>was first produced, most notably</w:t>
      </w:r>
      <w:r w:rsidRPr="009E5F50">
        <w:rPr>
          <w:rFonts w:asciiTheme="minorHAnsi" w:hAnsiTheme="minorHAnsi" w:cstheme="minorHAnsi"/>
        </w:rPr>
        <w:t xml:space="preserve"> for wet grasslands (</w:t>
      </w:r>
      <w:r w:rsidR="000D534E" w:rsidRPr="009E5F50">
        <w:rPr>
          <w:rFonts w:asciiTheme="minorHAnsi" w:hAnsiTheme="minorHAnsi" w:cstheme="minorHAnsi"/>
        </w:rPr>
        <w:t>Floodplain Meadows Partnership, 2016</w:t>
      </w:r>
      <w:r w:rsidRPr="009E5F50">
        <w:rPr>
          <w:rFonts w:asciiTheme="minorHAnsi" w:hAnsiTheme="minorHAnsi" w:cstheme="minorHAnsi"/>
        </w:rPr>
        <w:t>).</w:t>
      </w:r>
      <w:r w:rsidR="00BD075F" w:rsidRPr="009E5F50">
        <w:rPr>
          <w:rFonts w:asciiTheme="minorHAnsi" w:hAnsiTheme="minorHAnsi" w:cstheme="minorHAnsi"/>
        </w:rPr>
        <w:t xml:space="preserve"> The </w:t>
      </w:r>
      <w:r w:rsidR="008F0375" w:rsidRPr="009E5F50">
        <w:rPr>
          <w:rFonts w:asciiTheme="minorHAnsi" w:hAnsiTheme="minorHAnsi" w:cstheme="minorHAnsi"/>
        </w:rPr>
        <w:t>description</w:t>
      </w:r>
      <w:r w:rsidR="00BD075F" w:rsidRPr="009E5F50">
        <w:rPr>
          <w:rFonts w:asciiTheme="minorHAnsi" w:hAnsiTheme="minorHAnsi" w:cstheme="minorHAnsi"/>
        </w:rPr>
        <w:t xml:space="preserve"> of these additional communities are provided in Appendix Table A.0.</w:t>
      </w:r>
    </w:p>
    <w:p w14:paraId="799B4213" w14:textId="77777777" w:rsidR="00D000C2" w:rsidRPr="009E5F50" w:rsidRDefault="00D000C2" w:rsidP="002C1AC4">
      <w:pPr>
        <w:spacing w:after="120"/>
        <w:rPr>
          <w:rFonts w:asciiTheme="minorHAnsi" w:hAnsiTheme="minorHAnsi" w:cstheme="minorHAnsi"/>
        </w:rPr>
      </w:pPr>
      <w:r w:rsidRPr="009E5F50">
        <w:rPr>
          <w:rFonts w:asciiTheme="minorHAnsi" w:hAnsiTheme="minorHAnsi" w:cstheme="minorHAnsi"/>
        </w:rPr>
        <w:t>Accordingly, two new programs (TABLEFIT</w:t>
      </w:r>
      <w:r w:rsidRPr="009E5F50">
        <w:rPr>
          <w:rFonts w:asciiTheme="minorHAnsi" w:hAnsiTheme="minorHAnsi" w:cstheme="minorHAnsi"/>
          <w:b/>
        </w:rPr>
        <w:t xml:space="preserve"> </w:t>
      </w:r>
      <w:r w:rsidRPr="009E5F50">
        <w:rPr>
          <w:rFonts w:asciiTheme="minorHAnsi" w:hAnsiTheme="minorHAnsi" w:cstheme="minorHAnsi"/>
        </w:rPr>
        <w:t>v</w:t>
      </w:r>
      <w:r w:rsidR="000E2793" w:rsidRPr="009E5F50">
        <w:rPr>
          <w:rFonts w:asciiTheme="minorHAnsi" w:hAnsiTheme="minorHAnsi" w:cstheme="minorHAnsi"/>
        </w:rPr>
        <w:t>3</w:t>
      </w:r>
      <w:r w:rsidR="008F0375" w:rsidRPr="009E5F50">
        <w:rPr>
          <w:rFonts w:asciiTheme="minorHAnsi" w:hAnsiTheme="minorHAnsi" w:cstheme="minorHAnsi"/>
        </w:rPr>
        <w:t xml:space="preserve"> </w:t>
      </w:r>
      <w:r w:rsidRPr="009E5F50">
        <w:rPr>
          <w:rFonts w:asciiTheme="minorHAnsi" w:hAnsiTheme="minorHAnsi" w:cstheme="minorHAnsi"/>
        </w:rPr>
        <w:t>and TABLEFIT</w:t>
      </w:r>
      <w:r w:rsidRPr="009E5F50">
        <w:rPr>
          <w:rFonts w:asciiTheme="minorHAnsi" w:hAnsiTheme="minorHAnsi" w:cstheme="minorHAnsi"/>
          <w:b/>
        </w:rPr>
        <w:t xml:space="preserve"> </w:t>
      </w:r>
      <w:r w:rsidRPr="009E5F50">
        <w:rPr>
          <w:rFonts w:asciiTheme="minorHAnsi" w:hAnsiTheme="minorHAnsi" w:cstheme="minorHAnsi"/>
        </w:rPr>
        <w:t>v</w:t>
      </w:r>
      <w:r w:rsidR="000E2793" w:rsidRPr="009E5F50">
        <w:rPr>
          <w:rFonts w:asciiTheme="minorHAnsi" w:hAnsiTheme="minorHAnsi" w:cstheme="minorHAnsi"/>
        </w:rPr>
        <w:t>4</w:t>
      </w:r>
      <w:r w:rsidRPr="009E5F50">
        <w:rPr>
          <w:rFonts w:asciiTheme="minorHAnsi" w:hAnsiTheme="minorHAnsi" w:cstheme="minorHAnsi"/>
        </w:rPr>
        <w:t>) have been produced by Michael Jones of Dart Computing</w:t>
      </w:r>
      <w:r w:rsidR="002C1AC4" w:rsidRPr="009E5F50">
        <w:rPr>
          <w:rFonts w:asciiTheme="minorHAnsi" w:hAnsiTheme="minorHAnsi" w:cstheme="minorHAnsi"/>
        </w:rPr>
        <w:t>. These were both written in C# using modern computer coding protocols; this will make it much easier for future updating, for example by adding any new communities.</w:t>
      </w:r>
    </w:p>
    <w:p w14:paraId="5442C039" w14:textId="77777777" w:rsidR="00D119D6" w:rsidRPr="009E5F50" w:rsidRDefault="00D119D6" w:rsidP="00D119D6">
      <w:pPr>
        <w:spacing w:after="120"/>
        <w:rPr>
          <w:rFonts w:asciiTheme="minorHAnsi" w:hAnsiTheme="minorHAnsi" w:cstheme="minorHAnsi"/>
        </w:rPr>
      </w:pPr>
      <w:r w:rsidRPr="009E5F50">
        <w:rPr>
          <w:rFonts w:asciiTheme="minorHAnsi" w:hAnsiTheme="minorHAnsi" w:cstheme="minorHAnsi"/>
        </w:rPr>
        <w:t>Both programs now have an upper limit of 100,000 samples, a restriction on sample name size of 30 characters and an option to have the data output either as (a) the original TABLEFIT v2 output style, or (b) what we hope is a better output style (in .csv format) that provides much more information in an easy to use format.</w:t>
      </w:r>
    </w:p>
    <w:p w14:paraId="4EFEDF7F" w14:textId="77777777" w:rsidR="00032512" w:rsidRPr="005C17EC" w:rsidRDefault="00032512" w:rsidP="005C17EC">
      <w:pPr>
        <w:pStyle w:val="Style2"/>
        <w:numPr>
          <w:ilvl w:val="0"/>
          <w:numId w:val="0"/>
        </w:numPr>
        <w:ind w:left="709" w:hanging="709"/>
      </w:pPr>
      <w:bookmarkStart w:id="12" w:name="_Toc4073668"/>
      <w:r w:rsidRPr="005C17EC">
        <w:lastRenderedPageBreak/>
        <w:t>1</w:t>
      </w:r>
      <w:r w:rsidR="00894B3C" w:rsidRPr="005C17EC">
        <w:t>.4</w:t>
      </w:r>
      <w:r w:rsidRPr="005C17EC">
        <w:t>. Why two programs</w:t>
      </w:r>
      <w:bookmarkEnd w:id="12"/>
    </w:p>
    <w:p w14:paraId="22D0E9EC" w14:textId="77777777" w:rsidR="00D000C2" w:rsidRPr="009E5F50" w:rsidRDefault="00D000C2" w:rsidP="0043170A">
      <w:pPr>
        <w:spacing w:after="120"/>
        <w:rPr>
          <w:rFonts w:asciiTheme="minorHAnsi" w:hAnsiTheme="minorHAnsi" w:cstheme="minorHAnsi"/>
        </w:rPr>
      </w:pPr>
      <w:r w:rsidRPr="009E5F50">
        <w:rPr>
          <w:rFonts w:asciiTheme="minorHAnsi" w:hAnsiTheme="minorHAnsi" w:cstheme="minorHAnsi"/>
        </w:rPr>
        <w:t>The justification for producing the two programs are as follow:</w:t>
      </w:r>
    </w:p>
    <w:p w14:paraId="43AAD3F5" w14:textId="77777777" w:rsidR="00D000C2" w:rsidRPr="009E5F50" w:rsidRDefault="00D000C2" w:rsidP="0043170A">
      <w:pPr>
        <w:numPr>
          <w:ilvl w:val="0"/>
          <w:numId w:val="7"/>
        </w:numPr>
        <w:spacing w:after="120"/>
        <w:rPr>
          <w:rFonts w:asciiTheme="minorHAnsi" w:hAnsiTheme="minorHAnsi" w:cstheme="minorHAnsi"/>
        </w:rPr>
      </w:pPr>
      <w:r w:rsidRPr="009E5F50">
        <w:rPr>
          <w:rFonts w:asciiTheme="minorHAnsi" w:hAnsiTheme="minorHAnsi" w:cstheme="minorHAnsi"/>
        </w:rPr>
        <w:t>TABLEFIT</w:t>
      </w:r>
      <w:r w:rsidRPr="009E5F50">
        <w:rPr>
          <w:rFonts w:asciiTheme="minorHAnsi" w:hAnsiTheme="minorHAnsi" w:cstheme="minorHAnsi"/>
          <w:b/>
        </w:rPr>
        <w:t xml:space="preserve"> </w:t>
      </w:r>
      <w:r w:rsidRPr="009E5F50">
        <w:rPr>
          <w:rFonts w:asciiTheme="minorHAnsi" w:hAnsiTheme="minorHAnsi" w:cstheme="minorHAnsi"/>
        </w:rPr>
        <w:t>v</w:t>
      </w:r>
      <w:r w:rsidR="008F0375" w:rsidRPr="009E5F50">
        <w:rPr>
          <w:rFonts w:asciiTheme="minorHAnsi" w:hAnsiTheme="minorHAnsi" w:cstheme="minorHAnsi"/>
        </w:rPr>
        <w:t>3:</w:t>
      </w:r>
      <w:r w:rsidRPr="009E5F50">
        <w:rPr>
          <w:rFonts w:asciiTheme="minorHAnsi" w:hAnsiTheme="minorHAnsi" w:cstheme="minorHAnsi"/>
        </w:rPr>
        <w:t xml:space="preserve"> this is essentially a faithful reproduction of v2 in C#, but modified to account for (a) and (b) above.</w:t>
      </w:r>
      <w:r w:rsidR="002C1AC4" w:rsidRPr="009E5F50">
        <w:rPr>
          <w:rFonts w:asciiTheme="minorHAnsi" w:hAnsiTheme="minorHAnsi" w:cstheme="minorHAnsi"/>
        </w:rPr>
        <w:t xml:space="preserve"> It uses the same compressed data files as v2.</w:t>
      </w:r>
    </w:p>
    <w:p w14:paraId="0B9233F3" w14:textId="77777777" w:rsidR="002C1AC4" w:rsidRPr="009E5F50" w:rsidRDefault="00D000C2" w:rsidP="002C1AC4">
      <w:pPr>
        <w:numPr>
          <w:ilvl w:val="0"/>
          <w:numId w:val="8"/>
        </w:numPr>
        <w:spacing w:after="120"/>
        <w:rPr>
          <w:rFonts w:asciiTheme="minorHAnsi" w:hAnsiTheme="minorHAnsi" w:cstheme="minorHAnsi"/>
        </w:rPr>
      </w:pPr>
      <w:r w:rsidRPr="009E5F50">
        <w:rPr>
          <w:rFonts w:asciiTheme="minorHAnsi" w:hAnsiTheme="minorHAnsi" w:cstheme="minorHAnsi"/>
        </w:rPr>
        <w:t>TABLEFIT</w:t>
      </w:r>
      <w:r w:rsidRPr="009E5F50">
        <w:rPr>
          <w:rFonts w:asciiTheme="minorHAnsi" w:hAnsiTheme="minorHAnsi" w:cstheme="minorHAnsi"/>
          <w:b/>
        </w:rPr>
        <w:t xml:space="preserve"> </w:t>
      </w:r>
      <w:r w:rsidRPr="009E5F50">
        <w:rPr>
          <w:rFonts w:asciiTheme="minorHAnsi" w:hAnsiTheme="minorHAnsi" w:cstheme="minorHAnsi"/>
        </w:rPr>
        <w:t>v</w:t>
      </w:r>
      <w:r w:rsidR="002C1AC4" w:rsidRPr="009E5F50">
        <w:rPr>
          <w:rFonts w:asciiTheme="minorHAnsi" w:hAnsiTheme="minorHAnsi" w:cstheme="minorHAnsi"/>
        </w:rPr>
        <w:t>4</w:t>
      </w:r>
      <w:r w:rsidR="008F0375" w:rsidRPr="009E5F50">
        <w:rPr>
          <w:rFonts w:asciiTheme="minorHAnsi" w:hAnsiTheme="minorHAnsi" w:cstheme="minorHAnsi"/>
        </w:rPr>
        <w:t xml:space="preserve">: </w:t>
      </w:r>
      <w:r w:rsidRPr="009E5F50">
        <w:rPr>
          <w:rFonts w:asciiTheme="minorHAnsi" w:hAnsiTheme="minorHAnsi" w:cstheme="minorHAnsi"/>
        </w:rPr>
        <w:t xml:space="preserve">this </w:t>
      </w:r>
      <w:r w:rsidR="002C1AC4" w:rsidRPr="009E5F50">
        <w:rPr>
          <w:rFonts w:asciiTheme="minorHAnsi" w:hAnsiTheme="minorHAnsi" w:cstheme="minorHAnsi"/>
        </w:rPr>
        <w:t xml:space="preserve">is an enhanced </w:t>
      </w:r>
      <w:r w:rsidRPr="009E5F50">
        <w:rPr>
          <w:rFonts w:asciiTheme="minorHAnsi" w:hAnsiTheme="minorHAnsi" w:cstheme="minorHAnsi"/>
        </w:rPr>
        <w:t>version based on TABLEFIT</w:t>
      </w:r>
      <w:r w:rsidRPr="009E5F50">
        <w:rPr>
          <w:rFonts w:asciiTheme="minorHAnsi" w:hAnsiTheme="minorHAnsi" w:cstheme="minorHAnsi"/>
          <w:b/>
        </w:rPr>
        <w:t xml:space="preserve"> </w:t>
      </w:r>
      <w:r w:rsidRPr="009E5F50">
        <w:rPr>
          <w:rFonts w:asciiTheme="minorHAnsi" w:hAnsiTheme="minorHAnsi" w:cstheme="minorHAnsi"/>
        </w:rPr>
        <w:t>v</w:t>
      </w:r>
      <w:r w:rsidR="002C1AC4" w:rsidRPr="009E5F50">
        <w:rPr>
          <w:rFonts w:asciiTheme="minorHAnsi" w:hAnsiTheme="minorHAnsi" w:cstheme="minorHAnsi"/>
        </w:rPr>
        <w:t xml:space="preserve">3, but </w:t>
      </w:r>
      <w:r w:rsidRPr="009E5F50">
        <w:rPr>
          <w:rFonts w:asciiTheme="minorHAnsi" w:hAnsiTheme="minorHAnsi" w:cstheme="minorHAnsi"/>
        </w:rPr>
        <w:t>has the additional information on the new wet grassland communities, i.e. (c) above.</w:t>
      </w:r>
      <w:r w:rsidR="002C1AC4" w:rsidRPr="009E5F50">
        <w:rPr>
          <w:rFonts w:asciiTheme="minorHAnsi" w:hAnsiTheme="minorHAnsi" w:cstheme="minorHAnsi"/>
        </w:rPr>
        <w:t xml:space="preserve">  </w:t>
      </w:r>
    </w:p>
    <w:p w14:paraId="02DFB1DF" w14:textId="1E0F4496" w:rsidR="002C1AC4" w:rsidRPr="009E5F50" w:rsidRDefault="002C1AC4" w:rsidP="002C1AC4">
      <w:pPr>
        <w:spacing w:after="120"/>
        <w:ind w:left="720"/>
        <w:rPr>
          <w:rFonts w:asciiTheme="minorHAnsi" w:hAnsiTheme="minorHAnsi" w:cstheme="minorHAnsi"/>
        </w:rPr>
      </w:pPr>
      <w:r w:rsidRPr="009E5F50">
        <w:rPr>
          <w:rFonts w:asciiTheme="minorHAnsi" w:hAnsiTheme="minorHAnsi" w:cstheme="minorHAnsi"/>
        </w:rPr>
        <w:t xml:space="preserve">Moreover, the associated data files have been modified into more user-friendly versions which synchronize with the data files used in MAVIS </w:t>
      </w:r>
      <w:r w:rsidR="00686071" w:rsidRPr="009E5F50">
        <w:rPr>
          <w:rFonts w:asciiTheme="minorHAnsi" w:hAnsiTheme="minorHAnsi" w:cstheme="minorHAnsi"/>
        </w:rPr>
        <w:t>v</w:t>
      </w:r>
      <w:r w:rsidR="005D5956">
        <w:rPr>
          <w:rFonts w:asciiTheme="minorHAnsi" w:hAnsiTheme="minorHAnsi" w:cstheme="minorHAnsi"/>
        </w:rPr>
        <w:t xml:space="preserve">2 </w:t>
      </w:r>
      <w:r w:rsidRPr="009E5F50">
        <w:rPr>
          <w:rFonts w:asciiTheme="minorHAnsi" w:hAnsiTheme="minorHAnsi" w:cstheme="minorHAnsi"/>
        </w:rPr>
        <w:t>(</w:t>
      </w:r>
      <w:r w:rsidRPr="009E5F50">
        <w:rPr>
          <w:rFonts w:asciiTheme="minorHAnsi" w:hAnsiTheme="minorHAnsi" w:cstheme="minorHAnsi"/>
          <w:b/>
        </w:rPr>
        <w:t>M</w:t>
      </w:r>
      <w:r w:rsidRPr="009E5F50">
        <w:rPr>
          <w:rFonts w:asciiTheme="minorHAnsi" w:hAnsiTheme="minorHAnsi" w:cstheme="minorHAnsi"/>
        </w:rPr>
        <w:t xml:space="preserve">odular </w:t>
      </w:r>
      <w:r w:rsidRPr="009E5F50">
        <w:rPr>
          <w:rFonts w:asciiTheme="minorHAnsi" w:hAnsiTheme="minorHAnsi" w:cstheme="minorHAnsi"/>
          <w:b/>
        </w:rPr>
        <w:t>A</w:t>
      </w:r>
      <w:r w:rsidRPr="009E5F50">
        <w:rPr>
          <w:rFonts w:asciiTheme="minorHAnsi" w:hAnsiTheme="minorHAnsi" w:cstheme="minorHAnsi"/>
        </w:rPr>
        <w:t xml:space="preserve">nalysis of </w:t>
      </w:r>
      <w:r w:rsidRPr="009E5F50">
        <w:rPr>
          <w:rFonts w:asciiTheme="minorHAnsi" w:hAnsiTheme="minorHAnsi" w:cstheme="minorHAnsi"/>
          <w:b/>
        </w:rPr>
        <w:t>V</w:t>
      </w:r>
      <w:r w:rsidRPr="009E5F50">
        <w:rPr>
          <w:rFonts w:asciiTheme="minorHAnsi" w:hAnsiTheme="minorHAnsi" w:cstheme="minorHAnsi"/>
        </w:rPr>
        <w:t xml:space="preserve">egetation </w:t>
      </w:r>
      <w:r w:rsidRPr="009E5F50">
        <w:rPr>
          <w:rFonts w:asciiTheme="minorHAnsi" w:hAnsiTheme="minorHAnsi" w:cstheme="minorHAnsi"/>
          <w:b/>
        </w:rPr>
        <w:t>I</w:t>
      </w:r>
      <w:r w:rsidRPr="009E5F50">
        <w:rPr>
          <w:rFonts w:asciiTheme="minorHAnsi" w:hAnsiTheme="minorHAnsi" w:cstheme="minorHAnsi"/>
        </w:rPr>
        <w:t xml:space="preserve">nformation </w:t>
      </w:r>
      <w:r w:rsidRPr="009E5F50">
        <w:rPr>
          <w:rFonts w:asciiTheme="minorHAnsi" w:hAnsiTheme="minorHAnsi" w:cstheme="minorHAnsi"/>
          <w:b/>
        </w:rPr>
        <w:t>S</w:t>
      </w:r>
      <w:r w:rsidRPr="009E5F50">
        <w:rPr>
          <w:rFonts w:asciiTheme="minorHAnsi" w:hAnsiTheme="minorHAnsi" w:cstheme="minorHAnsi"/>
        </w:rPr>
        <w:t>ystem</w:t>
      </w:r>
      <w:r w:rsidR="00851465">
        <w:rPr>
          <w:rFonts w:asciiTheme="minorHAnsi" w:hAnsiTheme="minorHAnsi" w:cstheme="minorHAnsi"/>
        </w:rPr>
        <w:t xml:space="preserve"> (</w:t>
      </w:r>
      <w:hyperlink r:id="rId15" w:history="1">
        <w:r w:rsidR="00851465" w:rsidRPr="00A21D91">
          <w:rPr>
            <w:rStyle w:val="Hyperlink"/>
            <w:rFonts w:asciiTheme="minorHAnsi" w:hAnsiTheme="minorHAnsi" w:cstheme="minorHAnsi"/>
          </w:rPr>
          <w:t>https://www.ceh.ac.uk/services/modular-analysis-vegetation-information-system-mavis</w:t>
        </w:r>
      </w:hyperlink>
      <w:r w:rsidR="00851465">
        <w:rPr>
          <w:rFonts w:asciiTheme="minorHAnsi" w:hAnsiTheme="minorHAnsi" w:cstheme="minorHAnsi"/>
        </w:rPr>
        <w:t>)</w:t>
      </w:r>
      <w:r w:rsidRPr="009E5F50">
        <w:rPr>
          <w:rFonts w:asciiTheme="minorHAnsi" w:hAnsiTheme="minorHAnsi" w:cstheme="minorHAnsi"/>
        </w:rPr>
        <w:t xml:space="preserve">, Smart </w:t>
      </w:r>
      <w:r w:rsidRPr="009E5F50">
        <w:rPr>
          <w:rFonts w:asciiTheme="minorHAnsi" w:hAnsiTheme="minorHAnsi" w:cstheme="minorHAnsi"/>
          <w:i/>
        </w:rPr>
        <w:t>et al</w:t>
      </w:r>
      <w:r w:rsidRPr="009E5F50">
        <w:rPr>
          <w:rFonts w:asciiTheme="minorHAnsi" w:hAnsiTheme="minorHAnsi" w:cstheme="minorHAnsi"/>
        </w:rPr>
        <w:t>., 2016).</w:t>
      </w:r>
    </w:p>
    <w:p w14:paraId="5AB75B27" w14:textId="30EAB10A" w:rsidR="00686071" w:rsidRPr="009E5F50" w:rsidRDefault="00686071" w:rsidP="002C1AC4">
      <w:pPr>
        <w:spacing w:after="120"/>
        <w:ind w:left="720"/>
        <w:rPr>
          <w:rFonts w:asciiTheme="minorHAnsi" w:hAnsiTheme="minorHAnsi" w:cstheme="minorHAnsi"/>
        </w:rPr>
      </w:pPr>
      <w:r w:rsidRPr="009E5F50">
        <w:rPr>
          <w:rFonts w:asciiTheme="minorHAnsi" w:hAnsiTheme="minorHAnsi" w:cstheme="minorHAnsi"/>
        </w:rPr>
        <w:t>Hence, it is now easy to upgrade both TABLEFIT v4 and MAVIS v</w:t>
      </w:r>
      <w:r w:rsidR="005D5956">
        <w:rPr>
          <w:rFonts w:asciiTheme="minorHAnsi" w:hAnsiTheme="minorHAnsi" w:cstheme="minorHAnsi"/>
        </w:rPr>
        <w:t xml:space="preserve">2 </w:t>
      </w:r>
      <w:r w:rsidR="00B62D05" w:rsidRPr="009E5F50">
        <w:rPr>
          <w:rFonts w:asciiTheme="minorHAnsi" w:hAnsiTheme="minorHAnsi" w:cstheme="minorHAnsi"/>
        </w:rPr>
        <w:t>program</w:t>
      </w:r>
      <w:r w:rsidRPr="009E5F50">
        <w:rPr>
          <w:rFonts w:asciiTheme="minorHAnsi" w:hAnsiTheme="minorHAnsi" w:cstheme="minorHAnsi"/>
        </w:rPr>
        <w:t xml:space="preserve"> simultaneously, should there be a need for future amendments or if new communities are described, i.e. like the wet grassland ones.</w:t>
      </w:r>
    </w:p>
    <w:p w14:paraId="4730C847" w14:textId="77777777" w:rsidR="00686071" w:rsidRPr="009E5F50" w:rsidRDefault="00686071" w:rsidP="002C1AC4">
      <w:pPr>
        <w:spacing w:after="120"/>
        <w:ind w:left="720"/>
        <w:rPr>
          <w:rFonts w:asciiTheme="minorHAnsi" w:hAnsiTheme="minorHAnsi" w:cstheme="minorHAnsi"/>
        </w:rPr>
      </w:pPr>
    </w:p>
    <w:p w14:paraId="358025DC" w14:textId="08B688B7" w:rsidR="00686071" w:rsidRPr="009E5F50" w:rsidRDefault="00686071" w:rsidP="002C1AC4">
      <w:pPr>
        <w:spacing w:after="120"/>
        <w:ind w:left="720"/>
        <w:rPr>
          <w:rFonts w:asciiTheme="minorHAnsi" w:hAnsiTheme="minorHAnsi" w:cstheme="minorHAnsi"/>
        </w:rPr>
      </w:pPr>
      <w:r w:rsidRPr="009E5F50">
        <w:rPr>
          <w:rFonts w:asciiTheme="minorHAnsi" w:hAnsiTheme="minorHAnsi" w:cstheme="minorHAnsi"/>
        </w:rPr>
        <w:t xml:space="preserve">Note that </w:t>
      </w:r>
      <w:r w:rsidR="00367DC2">
        <w:rPr>
          <w:rFonts w:asciiTheme="minorHAnsi" w:hAnsiTheme="minorHAnsi" w:cstheme="minorHAnsi"/>
        </w:rPr>
        <w:t xml:space="preserve">an impending new release of </w:t>
      </w:r>
      <w:r w:rsidRPr="009E5F50">
        <w:rPr>
          <w:rFonts w:asciiTheme="minorHAnsi" w:hAnsiTheme="minorHAnsi" w:cstheme="minorHAnsi"/>
        </w:rPr>
        <w:t xml:space="preserve">MAVIS </w:t>
      </w:r>
      <w:r w:rsidR="00367DC2">
        <w:rPr>
          <w:rFonts w:asciiTheme="minorHAnsi" w:hAnsiTheme="minorHAnsi" w:cstheme="minorHAnsi"/>
        </w:rPr>
        <w:t>will now include the TABLEFIT</w:t>
      </w:r>
      <w:r w:rsidR="009F3D80">
        <w:rPr>
          <w:rFonts w:asciiTheme="minorHAnsi" w:hAnsiTheme="minorHAnsi" w:cstheme="minorHAnsi"/>
        </w:rPr>
        <w:t xml:space="preserve"> v4</w:t>
      </w:r>
      <w:r w:rsidR="00367DC2">
        <w:rPr>
          <w:rFonts w:asciiTheme="minorHAnsi" w:hAnsiTheme="minorHAnsi" w:cstheme="minorHAnsi"/>
        </w:rPr>
        <w:t xml:space="preserve"> fitting algorithm enabling results to be produced for both NVC matching methods: </w:t>
      </w:r>
      <w:r w:rsidR="001D4DF0">
        <w:rPr>
          <w:rFonts w:asciiTheme="minorHAnsi" w:hAnsiTheme="minorHAnsi" w:cstheme="minorHAnsi"/>
        </w:rPr>
        <w:t xml:space="preserve">The </w:t>
      </w:r>
      <w:r w:rsidR="001D4DF0" w:rsidRPr="009E5F50">
        <w:rPr>
          <w:rFonts w:asciiTheme="minorHAnsi" w:hAnsiTheme="minorHAnsi" w:cstheme="minorHAnsi"/>
        </w:rPr>
        <w:t>input</w:t>
      </w:r>
      <w:r w:rsidR="009F3D80">
        <w:rPr>
          <w:rFonts w:asciiTheme="minorHAnsi" w:hAnsiTheme="minorHAnsi" w:cstheme="minorHAnsi"/>
        </w:rPr>
        <w:t xml:space="preserve"> </w:t>
      </w:r>
      <w:r w:rsidRPr="009E5F50">
        <w:rPr>
          <w:rFonts w:asciiTheme="minorHAnsi" w:hAnsiTheme="minorHAnsi" w:cstheme="minorHAnsi"/>
        </w:rPr>
        <w:t xml:space="preserve">option choices </w:t>
      </w:r>
      <w:r w:rsidR="00367DC2">
        <w:rPr>
          <w:rFonts w:asciiTheme="minorHAnsi" w:hAnsiTheme="minorHAnsi" w:cstheme="minorHAnsi"/>
        </w:rPr>
        <w:t xml:space="preserve">for TABLEFIT v4 </w:t>
      </w:r>
      <w:r w:rsidR="009F3D80">
        <w:rPr>
          <w:rFonts w:asciiTheme="minorHAnsi" w:hAnsiTheme="minorHAnsi" w:cstheme="minorHAnsi"/>
        </w:rPr>
        <w:t xml:space="preserve">within MAVIS </w:t>
      </w:r>
      <w:r w:rsidRPr="009E5F50">
        <w:rPr>
          <w:rFonts w:asciiTheme="minorHAnsi" w:hAnsiTheme="minorHAnsi" w:cstheme="minorHAnsi"/>
        </w:rPr>
        <w:t>are fixed as:</w:t>
      </w:r>
    </w:p>
    <w:p w14:paraId="10392923" w14:textId="77777777" w:rsidR="00686071" w:rsidRPr="009E5F50" w:rsidRDefault="00686071" w:rsidP="00686071">
      <w:pPr>
        <w:numPr>
          <w:ilvl w:val="0"/>
          <w:numId w:val="15"/>
        </w:numPr>
        <w:spacing w:after="120"/>
        <w:rPr>
          <w:rFonts w:asciiTheme="minorHAnsi" w:hAnsiTheme="minorHAnsi" w:cstheme="minorHAnsi"/>
        </w:rPr>
      </w:pPr>
      <w:r w:rsidRPr="009E5F50">
        <w:rPr>
          <w:rFonts w:asciiTheme="minorHAnsi" w:hAnsiTheme="minorHAnsi" w:cstheme="minorHAnsi"/>
        </w:rPr>
        <w:t>All species to be included in the analysis</w:t>
      </w:r>
    </w:p>
    <w:p w14:paraId="7BEBF0BD" w14:textId="77777777" w:rsidR="00686071" w:rsidRPr="009E5F50" w:rsidRDefault="00686071" w:rsidP="00686071">
      <w:pPr>
        <w:numPr>
          <w:ilvl w:val="0"/>
          <w:numId w:val="15"/>
        </w:numPr>
        <w:spacing w:after="120"/>
        <w:rPr>
          <w:rFonts w:asciiTheme="minorHAnsi" w:hAnsiTheme="minorHAnsi" w:cstheme="minorHAnsi"/>
        </w:rPr>
      </w:pPr>
      <w:r w:rsidRPr="009E5F50">
        <w:rPr>
          <w:rFonts w:asciiTheme="minorHAnsi" w:hAnsiTheme="minorHAnsi" w:cstheme="minorHAnsi"/>
        </w:rPr>
        <w:t>Species cover (%)</w:t>
      </w:r>
    </w:p>
    <w:p w14:paraId="257F7860" w14:textId="77777777" w:rsidR="00686071" w:rsidRPr="009E5F50" w:rsidRDefault="00686071" w:rsidP="00686071">
      <w:pPr>
        <w:numPr>
          <w:ilvl w:val="0"/>
          <w:numId w:val="15"/>
        </w:numPr>
        <w:spacing w:after="120"/>
        <w:rPr>
          <w:rFonts w:asciiTheme="minorHAnsi" w:hAnsiTheme="minorHAnsi" w:cstheme="minorHAnsi"/>
        </w:rPr>
      </w:pPr>
      <w:r w:rsidRPr="009E5F50">
        <w:rPr>
          <w:rFonts w:asciiTheme="minorHAnsi" w:hAnsiTheme="minorHAnsi" w:cstheme="minorHAnsi"/>
        </w:rPr>
        <w:t>Mixed compositions and cover</w:t>
      </w:r>
    </w:p>
    <w:p w14:paraId="2639BC24" w14:textId="77777777" w:rsidR="00686071" w:rsidRPr="009E5F50" w:rsidRDefault="00686071" w:rsidP="00686071">
      <w:pPr>
        <w:numPr>
          <w:ilvl w:val="0"/>
          <w:numId w:val="15"/>
        </w:numPr>
        <w:spacing w:after="120"/>
        <w:rPr>
          <w:rFonts w:asciiTheme="minorHAnsi" w:hAnsiTheme="minorHAnsi" w:cstheme="minorHAnsi"/>
        </w:rPr>
      </w:pPr>
      <w:r w:rsidRPr="009E5F50">
        <w:rPr>
          <w:rFonts w:asciiTheme="minorHAnsi" w:hAnsiTheme="minorHAnsi" w:cstheme="minorHAnsi"/>
        </w:rPr>
        <w:t>Max frequency =5</w:t>
      </w:r>
    </w:p>
    <w:p w14:paraId="0FF36C93" w14:textId="77777777" w:rsidR="00686071" w:rsidRPr="009E5F50" w:rsidRDefault="00686071" w:rsidP="00686071">
      <w:pPr>
        <w:numPr>
          <w:ilvl w:val="0"/>
          <w:numId w:val="15"/>
        </w:numPr>
        <w:spacing w:after="120"/>
        <w:rPr>
          <w:rFonts w:asciiTheme="minorHAnsi" w:hAnsiTheme="minorHAnsi" w:cstheme="minorHAnsi"/>
        </w:rPr>
      </w:pPr>
      <w:r w:rsidRPr="009E5F50">
        <w:rPr>
          <w:rFonts w:asciiTheme="minorHAnsi" w:hAnsiTheme="minorHAnsi" w:cstheme="minorHAnsi"/>
        </w:rPr>
        <w:t>Number of Fits=10</w:t>
      </w:r>
    </w:p>
    <w:p w14:paraId="0898FF6C" w14:textId="77777777" w:rsidR="00D000C2" w:rsidRPr="009E5F50" w:rsidRDefault="00D000C2" w:rsidP="002C1AC4">
      <w:pPr>
        <w:spacing w:after="120"/>
        <w:rPr>
          <w:rFonts w:asciiTheme="minorHAnsi" w:hAnsiTheme="minorHAnsi" w:cstheme="minorHAnsi"/>
        </w:rPr>
      </w:pPr>
    </w:p>
    <w:p w14:paraId="708B98AA" w14:textId="5F0E694D" w:rsidR="00D000C2" w:rsidRPr="009E5F50" w:rsidRDefault="00D000C2" w:rsidP="0043170A">
      <w:pPr>
        <w:spacing w:after="120"/>
        <w:rPr>
          <w:rFonts w:asciiTheme="minorHAnsi" w:hAnsiTheme="minorHAnsi" w:cstheme="minorHAnsi"/>
        </w:rPr>
      </w:pPr>
      <w:r w:rsidRPr="009E5F50">
        <w:rPr>
          <w:rFonts w:asciiTheme="minorHAnsi" w:hAnsiTheme="minorHAnsi" w:cstheme="minorHAnsi"/>
        </w:rPr>
        <w:t xml:space="preserve">We argue that </w:t>
      </w:r>
      <w:r w:rsidR="00367DC2">
        <w:rPr>
          <w:rFonts w:asciiTheme="minorHAnsi" w:hAnsiTheme="minorHAnsi" w:cstheme="minorHAnsi"/>
        </w:rPr>
        <w:t xml:space="preserve">where </w:t>
      </w:r>
      <w:r w:rsidRPr="009E5F50">
        <w:rPr>
          <w:rFonts w:asciiTheme="minorHAnsi" w:hAnsiTheme="minorHAnsi" w:cstheme="minorHAnsi"/>
        </w:rPr>
        <w:t xml:space="preserve">compatibility </w:t>
      </w:r>
      <w:r w:rsidR="00367DC2">
        <w:rPr>
          <w:rFonts w:asciiTheme="minorHAnsi" w:hAnsiTheme="minorHAnsi" w:cstheme="minorHAnsi"/>
        </w:rPr>
        <w:t xml:space="preserve">is required </w:t>
      </w:r>
      <w:r w:rsidRPr="009E5F50">
        <w:rPr>
          <w:rFonts w:asciiTheme="minorHAnsi" w:hAnsiTheme="minorHAnsi" w:cstheme="minorHAnsi"/>
        </w:rPr>
        <w:t>with previous TABLEFIT community classifications then TABLEFIT</w:t>
      </w:r>
      <w:r w:rsidRPr="009E5F50">
        <w:rPr>
          <w:rFonts w:asciiTheme="minorHAnsi" w:hAnsiTheme="minorHAnsi" w:cstheme="minorHAnsi"/>
          <w:b/>
        </w:rPr>
        <w:t xml:space="preserve"> </w:t>
      </w:r>
      <w:r w:rsidRPr="009E5F50">
        <w:rPr>
          <w:rFonts w:asciiTheme="minorHAnsi" w:hAnsiTheme="minorHAnsi" w:cstheme="minorHAnsi"/>
        </w:rPr>
        <w:t>v</w:t>
      </w:r>
      <w:r w:rsidR="008F0375" w:rsidRPr="009E5F50">
        <w:rPr>
          <w:rFonts w:asciiTheme="minorHAnsi" w:hAnsiTheme="minorHAnsi" w:cstheme="minorHAnsi"/>
        </w:rPr>
        <w:t>3</w:t>
      </w:r>
      <w:r w:rsidRPr="009E5F50">
        <w:rPr>
          <w:rFonts w:asciiTheme="minorHAnsi" w:hAnsiTheme="minorHAnsi" w:cstheme="minorHAnsi"/>
        </w:rPr>
        <w:t xml:space="preserve"> should be used. In this way, classifications will be carried out using the same community association tables</w:t>
      </w:r>
      <w:r w:rsidR="002C1AC4" w:rsidRPr="009E5F50">
        <w:rPr>
          <w:rFonts w:asciiTheme="minorHAnsi" w:hAnsiTheme="minorHAnsi" w:cstheme="minorHAnsi"/>
        </w:rPr>
        <w:t xml:space="preserve"> without complications from the new added communities.</w:t>
      </w:r>
    </w:p>
    <w:p w14:paraId="366CA812" w14:textId="77777777" w:rsidR="00D000C2" w:rsidRPr="009E5F50" w:rsidRDefault="00D000C2" w:rsidP="0043170A">
      <w:pPr>
        <w:spacing w:after="120"/>
        <w:rPr>
          <w:rFonts w:asciiTheme="minorHAnsi" w:hAnsiTheme="minorHAnsi" w:cstheme="minorHAnsi"/>
        </w:rPr>
      </w:pPr>
      <w:r w:rsidRPr="009E5F50">
        <w:rPr>
          <w:rFonts w:asciiTheme="minorHAnsi" w:hAnsiTheme="minorHAnsi" w:cstheme="minorHAnsi"/>
        </w:rPr>
        <w:t>For new assessments, TABLEFIT</w:t>
      </w:r>
      <w:r w:rsidRPr="009E5F50">
        <w:rPr>
          <w:rFonts w:asciiTheme="minorHAnsi" w:hAnsiTheme="minorHAnsi" w:cstheme="minorHAnsi"/>
          <w:b/>
        </w:rPr>
        <w:t xml:space="preserve"> </w:t>
      </w:r>
      <w:r w:rsidRPr="009E5F50">
        <w:rPr>
          <w:rFonts w:asciiTheme="minorHAnsi" w:hAnsiTheme="minorHAnsi" w:cstheme="minorHAnsi"/>
        </w:rPr>
        <w:t>v</w:t>
      </w:r>
      <w:r w:rsidR="002C1AC4" w:rsidRPr="009E5F50">
        <w:rPr>
          <w:rFonts w:asciiTheme="minorHAnsi" w:hAnsiTheme="minorHAnsi" w:cstheme="minorHAnsi"/>
        </w:rPr>
        <w:t xml:space="preserve">4 </w:t>
      </w:r>
      <w:r w:rsidRPr="009E5F50">
        <w:rPr>
          <w:rFonts w:asciiTheme="minorHAnsi" w:hAnsiTheme="minorHAnsi" w:cstheme="minorHAnsi"/>
        </w:rPr>
        <w:t>should be used as it:</w:t>
      </w:r>
    </w:p>
    <w:p w14:paraId="01788D30" w14:textId="77777777" w:rsidR="00D000C2" w:rsidRPr="009E5F50" w:rsidRDefault="00D000C2" w:rsidP="0043170A">
      <w:pPr>
        <w:numPr>
          <w:ilvl w:val="0"/>
          <w:numId w:val="8"/>
        </w:numPr>
        <w:spacing w:after="120"/>
        <w:rPr>
          <w:rFonts w:asciiTheme="minorHAnsi" w:hAnsiTheme="minorHAnsi" w:cstheme="minorHAnsi"/>
        </w:rPr>
      </w:pPr>
      <w:r w:rsidRPr="009E5F50">
        <w:rPr>
          <w:rFonts w:asciiTheme="minorHAnsi" w:hAnsiTheme="minorHAnsi" w:cstheme="minorHAnsi"/>
        </w:rPr>
        <w:t xml:space="preserve">Covers a wider range of plant communities </w:t>
      </w:r>
      <w:r w:rsidR="00367DC2">
        <w:rPr>
          <w:rFonts w:asciiTheme="minorHAnsi" w:hAnsiTheme="minorHAnsi" w:cstheme="minorHAnsi"/>
        </w:rPr>
        <w:t xml:space="preserve">than </w:t>
      </w:r>
      <w:r w:rsidRPr="009E5F50">
        <w:rPr>
          <w:rFonts w:asciiTheme="minorHAnsi" w:hAnsiTheme="minorHAnsi" w:cstheme="minorHAnsi"/>
        </w:rPr>
        <w:t>TABLEFIT</w:t>
      </w:r>
      <w:r w:rsidRPr="009E5F50">
        <w:rPr>
          <w:rFonts w:asciiTheme="minorHAnsi" w:hAnsiTheme="minorHAnsi" w:cstheme="minorHAnsi"/>
          <w:b/>
        </w:rPr>
        <w:t xml:space="preserve"> </w:t>
      </w:r>
      <w:r w:rsidRPr="009E5F50">
        <w:rPr>
          <w:rFonts w:asciiTheme="minorHAnsi" w:hAnsiTheme="minorHAnsi" w:cstheme="minorHAnsi"/>
        </w:rPr>
        <w:t>v</w:t>
      </w:r>
      <w:r w:rsidR="008F0375" w:rsidRPr="009E5F50">
        <w:rPr>
          <w:rFonts w:asciiTheme="minorHAnsi" w:hAnsiTheme="minorHAnsi" w:cstheme="minorHAnsi"/>
        </w:rPr>
        <w:t>3</w:t>
      </w:r>
      <w:r w:rsidRPr="009E5F50">
        <w:rPr>
          <w:rFonts w:asciiTheme="minorHAnsi" w:hAnsiTheme="minorHAnsi" w:cstheme="minorHAnsi"/>
        </w:rPr>
        <w:t>.</w:t>
      </w:r>
    </w:p>
    <w:p w14:paraId="08CD2B54" w14:textId="77777777" w:rsidR="00686071" w:rsidRPr="009E5F50" w:rsidRDefault="00ED7B64" w:rsidP="00686071">
      <w:pPr>
        <w:numPr>
          <w:ilvl w:val="0"/>
          <w:numId w:val="8"/>
        </w:numPr>
        <w:spacing w:after="120"/>
        <w:rPr>
          <w:rFonts w:asciiTheme="minorHAnsi" w:hAnsiTheme="minorHAnsi" w:cstheme="minorHAnsi"/>
        </w:rPr>
      </w:pPr>
      <w:r w:rsidRPr="009E5F50">
        <w:rPr>
          <w:rFonts w:asciiTheme="minorHAnsi" w:hAnsiTheme="minorHAnsi" w:cstheme="minorHAnsi"/>
        </w:rPr>
        <w:t xml:space="preserve">Includes additional possibilities </w:t>
      </w:r>
      <w:r w:rsidR="00D000C2" w:rsidRPr="009E5F50">
        <w:rPr>
          <w:rFonts w:asciiTheme="minorHAnsi" w:hAnsiTheme="minorHAnsi" w:cstheme="minorHAnsi"/>
        </w:rPr>
        <w:t>for mesotrophic grassland communities and sub-communities (NVC MG communities)</w:t>
      </w:r>
      <w:r w:rsidRPr="009E5F50">
        <w:rPr>
          <w:rFonts w:asciiTheme="minorHAnsi" w:hAnsiTheme="minorHAnsi" w:cstheme="minorHAnsi"/>
        </w:rPr>
        <w:t>.</w:t>
      </w:r>
    </w:p>
    <w:p w14:paraId="4203F488" w14:textId="77777777" w:rsidR="00686071" w:rsidRPr="009E5F50" w:rsidRDefault="00686071" w:rsidP="00686071">
      <w:pPr>
        <w:spacing w:after="120"/>
        <w:rPr>
          <w:rFonts w:asciiTheme="minorHAnsi" w:hAnsiTheme="minorHAnsi" w:cstheme="minorHAnsi"/>
        </w:rPr>
      </w:pPr>
    </w:p>
    <w:p w14:paraId="2CC8E188" w14:textId="77777777" w:rsidR="00024CF6" w:rsidRPr="009E5F50" w:rsidRDefault="00894B3C" w:rsidP="005C17EC">
      <w:pPr>
        <w:pStyle w:val="Style2"/>
        <w:numPr>
          <w:ilvl w:val="1"/>
          <w:numId w:val="33"/>
        </w:numPr>
        <w:ind w:left="709"/>
      </w:pPr>
      <w:bookmarkStart w:id="13" w:name="_Toc4073669"/>
      <w:r w:rsidRPr="005C17EC">
        <w:t>Setting</w:t>
      </w:r>
      <w:r w:rsidRPr="009E5F50">
        <w:t xml:space="preserve"> up in TABLEFIT in WINDOWS</w:t>
      </w:r>
      <w:bookmarkEnd w:id="13"/>
    </w:p>
    <w:p w14:paraId="3180F194" w14:textId="77777777" w:rsidR="00B62D05" w:rsidRPr="009E5F50" w:rsidRDefault="00894B3C" w:rsidP="00024CF6">
      <w:pPr>
        <w:spacing w:after="120"/>
        <w:rPr>
          <w:rFonts w:asciiTheme="minorHAnsi" w:hAnsiTheme="minorHAnsi" w:cstheme="minorHAnsi"/>
        </w:rPr>
      </w:pPr>
      <w:r w:rsidRPr="009E5F50">
        <w:rPr>
          <w:rFonts w:asciiTheme="minorHAnsi" w:hAnsiTheme="minorHAnsi" w:cstheme="minorHAnsi"/>
        </w:rPr>
        <w:t>After extracting the downloaded .ZIP file you should have</w:t>
      </w:r>
      <w:r w:rsidR="00367DC2">
        <w:rPr>
          <w:rFonts w:asciiTheme="minorHAnsi" w:hAnsiTheme="minorHAnsi" w:cstheme="minorHAnsi"/>
        </w:rPr>
        <w:t xml:space="preserve"> a</w:t>
      </w:r>
      <w:r w:rsidRPr="009E5F50">
        <w:rPr>
          <w:rFonts w:asciiTheme="minorHAnsi" w:hAnsiTheme="minorHAnsi" w:cstheme="minorHAnsi"/>
        </w:rPr>
        <w:t xml:space="preserve"> TABLEFIT directory with two sub directories</w:t>
      </w:r>
      <w:r w:rsidR="00FC55C0" w:rsidRPr="009E5F50">
        <w:rPr>
          <w:rFonts w:asciiTheme="minorHAnsi" w:hAnsiTheme="minorHAnsi" w:cstheme="minorHAnsi"/>
        </w:rPr>
        <w:t xml:space="preserve"> (Table YY)</w:t>
      </w:r>
      <w:r w:rsidRPr="009E5F50">
        <w:rPr>
          <w:rFonts w:asciiTheme="minorHAnsi" w:hAnsiTheme="minorHAnsi" w:cstheme="minorHAnsi"/>
        </w:rPr>
        <w:t xml:space="preserve">, one labelled TABLEFIT.v3 the other </w:t>
      </w:r>
      <w:r w:rsidR="00FC55C0" w:rsidRPr="009E5F50">
        <w:rPr>
          <w:rFonts w:asciiTheme="minorHAnsi" w:hAnsiTheme="minorHAnsi" w:cstheme="minorHAnsi"/>
        </w:rPr>
        <w:t>TABLEFIT.v</w:t>
      </w:r>
      <w:r w:rsidRPr="009E5F50">
        <w:rPr>
          <w:rFonts w:asciiTheme="minorHAnsi" w:hAnsiTheme="minorHAnsi" w:cstheme="minorHAnsi"/>
        </w:rPr>
        <w:t>4. The</w:t>
      </w:r>
      <w:r w:rsidR="00FC55C0" w:rsidRPr="009E5F50">
        <w:rPr>
          <w:rFonts w:asciiTheme="minorHAnsi" w:hAnsiTheme="minorHAnsi" w:cstheme="minorHAnsi"/>
        </w:rPr>
        <w:t xml:space="preserve"> executable file or TABLEFIT and their associated data</w:t>
      </w:r>
      <w:r w:rsidR="002F0BC8" w:rsidRPr="009E5F50">
        <w:rPr>
          <w:rFonts w:asciiTheme="minorHAnsi" w:hAnsiTheme="minorHAnsi" w:cstheme="minorHAnsi"/>
        </w:rPr>
        <w:t xml:space="preserve"> </w:t>
      </w:r>
      <w:r w:rsidR="00FC55C0" w:rsidRPr="009E5F50">
        <w:rPr>
          <w:rFonts w:asciiTheme="minorHAnsi" w:hAnsiTheme="minorHAnsi" w:cstheme="minorHAnsi"/>
        </w:rPr>
        <w:t>files are in the appropriate sub-directories</w:t>
      </w:r>
      <w:r w:rsidRPr="009E5F50">
        <w:rPr>
          <w:rFonts w:asciiTheme="minorHAnsi" w:hAnsiTheme="minorHAnsi" w:cstheme="minorHAnsi"/>
        </w:rPr>
        <w:t xml:space="preserve"> </w:t>
      </w:r>
      <w:r w:rsidR="00FC55C0" w:rsidRPr="009E5F50">
        <w:rPr>
          <w:rFonts w:asciiTheme="minorHAnsi" w:hAnsiTheme="minorHAnsi" w:cstheme="minorHAnsi"/>
        </w:rPr>
        <w:t>(</w:t>
      </w:r>
      <w:r w:rsidR="000E2793" w:rsidRPr="009E5F50">
        <w:rPr>
          <w:rFonts w:asciiTheme="minorHAnsi" w:hAnsiTheme="minorHAnsi" w:cstheme="minorHAnsi"/>
        </w:rPr>
        <w:t>Fig</w:t>
      </w:r>
      <w:r w:rsidR="00B62D05" w:rsidRPr="009E5F50">
        <w:rPr>
          <w:rFonts w:asciiTheme="minorHAnsi" w:hAnsiTheme="minorHAnsi" w:cstheme="minorHAnsi"/>
        </w:rPr>
        <w:t xml:space="preserve">. </w:t>
      </w:r>
      <w:r w:rsidR="000E2793" w:rsidRPr="009E5F50">
        <w:rPr>
          <w:rFonts w:asciiTheme="minorHAnsi" w:hAnsiTheme="minorHAnsi" w:cstheme="minorHAnsi"/>
        </w:rPr>
        <w:t>1</w:t>
      </w:r>
      <w:r w:rsidR="00FC55C0" w:rsidRPr="009E5F50">
        <w:rPr>
          <w:rFonts w:asciiTheme="minorHAnsi" w:hAnsiTheme="minorHAnsi" w:cstheme="minorHAnsi"/>
        </w:rPr>
        <w:t>). The associated data fields must be in the same sub-folder as the appropriate executable files and we suggest that you put data and results files in these directories also.</w:t>
      </w:r>
      <w:r w:rsidR="002F0BC8" w:rsidRPr="009E5F50">
        <w:rPr>
          <w:rFonts w:asciiTheme="minorHAnsi" w:hAnsiTheme="minorHAnsi" w:cstheme="minorHAnsi"/>
        </w:rPr>
        <w:t xml:space="preserve"> </w:t>
      </w:r>
    </w:p>
    <w:p w14:paraId="3AC08612" w14:textId="77777777" w:rsidR="002F0BC8" w:rsidRPr="009E5F50" w:rsidRDefault="002F0BC8" w:rsidP="002F0BC8">
      <w:pPr>
        <w:widowControl/>
        <w:autoSpaceDE/>
        <w:autoSpaceDN/>
        <w:adjustRightInd/>
        <w:spacing w:after="120"/>
        <w:rPr>
          <w:rFonts w:asciiTheme="minorHAnsi" w:hAnsiTheme="minorHAnsi" w:cstheme="minorHAnsi"/>
          <w:lang w:eastAsia="en-US"/>
        </w:rPr>
      </w:pPr>
      <w:r w:rsidRPr="009E5F50">
        <w:rPr>
          <w:rFonts w:asciiTheme="minorHAnsi" w:hAnsiTheme="minorHAnsi" w:cstheme="minorHAnsi"/>
        </w:rPr>
        <w:lastRenderedPageBreak/>
        <w:t xml:space="preserve">In each sub-directory there is test example data file </w:t>
      </w:r>
      <w:r w:rsidRPr="009E5F50">
        <w:rPr>
          <w:rFonts w:asciiTheme="minorHAnsi" w:hAnsiTheme="minorHAnsi" w:cstheme="minorHAnsi"/>
          <w:lang w:eastAsia="en-US"/>
        </w:rPr>
        <w:t>ULM_MEAD.txt, which is a meadows dataset from in the Danube valley near Ulm, published by Mueller-</w:t>
      </w:r>
      <w:proofErr w:type="spellStart"/>
      <w:r w:rsidRPr="009E5F50">
        <w:rPr>
          <w:rFonts w:asciiTheme="minorHAnsi" w:hAnsiTheme="minorHAnsi" w:cstheme="minorHAnsi"/>
          <w:lang w:eastAsia="en-US"/>
        </w:rPr>
        <w:t>Dombois</w:t>
      </w:r>
      <w:proofErr w:type="spellEnd"/>
      <w:r w:rsidRPr="009E5F50">
        <w:rPr>
          <w:rFonts w:asciiTheme="minorHAnsi" w:hAnsiTheme="minorHAnsi" w:cstheme="minorHAnsi"/>
          <w:lang w:eastAsia="en-US"/>
        </w:rPr>
        <w:t xml:space="preserve"> &amp; </w:t>
      </w:r>
      <w:proofErr w:type="spellStart"/>
      <w:r w:rsidRPr="009E5F50">
        <w:rPr>
          <w:rFonts w:asciiTheme="minorHAnsi" w:hAnsiTheme="minorHAnsi" w:cstheme="minorHAnsi"/>
          <w:lang w:eastAsia="en-US"/>
        </w:rPr>
        <w:t>Ellenberg</w:t>
      </w:r>
      <w:proofErr w:type="spellEnd"/>
      <w:r w:rsidRPr="009E5F50">
        <w:rPr>
          <w:rFonts w:asciiTheme="minorHAnsi" w:hAnsiTheme="minorHAnsi" w:cstheme="minorHAnsi"/>
          <w:lang w:eastAsia="en-US"/>
        </w:rPr>
        <w:t xml:space="preserve"> (1974). The output from this file is presented from a TABLEFIT run of these data are also presented in each sub-directory as ULM_MEAD.v3.results.csv and ULM_MEAD.v4.results.csv respectively.</w:t>
      </w:r>
    </w:p>
    <w:bookmarkEnd w:id="8"/>
    <w:p w14:paraId="06E42913" w14:textId="77777777" w:rsidR="00B62D05" w:rsidRPr="009E5F50" w:rsidRDefault="00B62D05" w:rsidP="009114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rPr>
      </w:pPr>
    </w:p>
    <w:tbl>
      <w:tblPr>
        <w:tblStyle w:val="TableGrid"/>
        <w:tblW w:w="0" w:type="auto"/>
        <w:jc w:val="center"/>
        <w:tblLook w:val="04A0" w:firstRow="1" w:lastRow="0" w:firstColumn="1" w:lastColumn="0" w:noHBand="0" w:noVBand="1"/>
      </w:tblPr>
      <w:tblGrid>
        <w:gridCol w:w="2972"/>
        <w:gridCol w:w="3402"/>
      </w:tblGrid>
      <w:tr w:rsidR="00B62D05" w:rsidRPr="009E5F50" w14:paraId="2FF5734B" w14:textId="77777777" w:rsidTr="00B62D05">
        <w:trPr>
          <w:jc w:val="center"/>
        </w:trPr>
        <w:tc>
          <w:tcPr>
            <w:tcW w:w="6374" w:type="dxa"/>
            <w:gridSpan w:val="2"/>
            <w:shd w:val="clear" w:color="auto" w:fill="BFBFBF" w:themeFill="background1" w:themeFillShade="BF"/>
          </w:tcPr>
          <w:p w14:paraId="7A086AC8" w14:textId="77777777" w:rsidR="00B62D05" w:rsidRPr="009E5F50" w:rsidRDefault="00B62D05" w:rsidP="00B62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jc w:val="center"/>
              <w:rPr>
                <w:rFonts w:asciiTheme="minorHAnsi" w:hAnsiTheme="minorHAnsi" w:cstheme="minorHAnsi"/>
                <w:b/>
                <w:spacing w:val="-3"/>
              </w:rPr>
            </w:pPr>
            <w:r w:rsidRPr="009E5F50">
              <w:rPr>
                <w:rFonts w:asciiTheme="minorHAnsi" w:hAnsiTheme="minorHAnsi" w:cstheme="minorHAnsi"/>
                <w:b/>
                <w:spacing w:val="-3"/>
              </w:rPr>
              <w:t>TABLEFIT</w:t>
            </w:r>
          </w:p>
        </w:tc>
      </w:tr>
      <w:tr w:rsidR="00B62D05" w:rsidRPr="009E5F50" w14:paraId="30B9B15A" w14:textId="77777777" w:rsidTr="00B62D05">
        <w:trPr>
          <w:jc w:val="center"/>
        </w:trPr>
        <w:tc>
          <w:tcPr>
            <w:tcW w:w="2972" w:type="dxa"/>
          </w:tcPr>
          <w:p w14:paraId="7654C8CD" w14:textId="005E93F8" w:rsidR="00B62D05" w:rsidRPr="009E5F50" w:rsidRDefault="00B62D05" w:rsidP="00AE10AD">
            <w:pPr>
              <w:pStyle w:val="NormalWeb"/>
              <w:spacing w:before="0" w:beforeAutospacing="0" w:after="0" w:afterAutospacing="0"/>
              <w:rPr>
                <w:rFonts w:asciiTheme="minorHAnsi" w:hAnsiTheme="minorHAnsi" w:cstheme="minorHAnsi"/>
                <w:sz w:val="36"/>
                <w:szCs w:val="36"/>
              </w:rPr>
            </w:pPr>
            <w:r w:rsidRPr="009E5F50">
              <w:rPr>
                <w:rFonts w:asciiTheme="minorHAnsi" w:hAnsiTheme="minorHAnsi" w:cstheme="minorHAnsi"/>
                <w:bCs/>
                <w:kern w:val="24"/>
                <w:sz w:val="20"/>
                <w:szCs w:val="20"/>
              </w:rPr>
              <w:t>TABLEFIT.v3</w:t>
            </w:r>
            <w:r w:rsidR="00AE10AD">
              <w:rPr>
                <w:rFonts w:asciiTheme="minorHAnsi" w:hAnsiTheme="minorHAnsi" w:cstheme="minorHAnsi"/>
                <w:bCs/>
                <w:kern w:val="24"/>
                <w:sz w:val="20"/>
                <w:szCs w:val="20"/>
              </w:rPr>
              <w:t>.V</w:t>
            </w:r>
            <w:r w:rsidRPr="009E5F50">
              <w:rPr>
                <w:rFonts w:asciiTheme="minorHAnsi" w:hAnsiTheme="minorHAnsi" w:cstheme="minorHAnsi"/>
                <w:bCs/>
                <w:kern w:val="24"/>
                <w:sz w:val="20"/>
                <w:szCs w:val="20"/>
              </w:rPr>
              <w:t>4.M</w:t>
            </w:r>
            <w:r w:rsidR="00AE10AD">
              <w:rPr>
                <w:rFonts w:asciiTheme="minorHAnsi" w:hAnsiTheme="minorHAnsi" w:cstheme="minorHAnsi"/>
                <w:bCs/>
                <w:kern w:val="24"/>
                <w:sz w:val="20"/>
                <w:szCs w:val="20"/>
              </w:rPr>
              <w:t>ANUAL</w:t>
            </w:r>
          </w:p>
        </w:tc>
        <w:tc>
          <w:tcPr>
            <w:tcW w:w="3402" w:type="dxa"/>
          </w:tcPr>
          <w:p w14:paraId="2DA86865" w14:textId="77777777" w:rsidR="00B62D05" w:rsidRPr="009E5F50" w:rsidRDefault="00B62D05" w:rsidP="00B62D05">
            <w:pPr>
              <w:pStyle w:val="NormalWeb"/>
              <w:spacing w:before="0" w:beforeAutospacing="0" w:after="0" w:afterAutospacing="0"/>
              <w:rPr>
                <w:rFonts w:asciiTheme="minorHAnsi" w:hAnsiTheme="minorHAnsi" w:cstheme="minorHAnsi"/>
                <w:sz w:val="36"/>
                <w:szCs w:val="36"/>
              </w:rPr>
            </w:pPr>
            <w:r w:rsidRPr="009E5F50">
              <w:rPr>
                <w:rFonts w:asciiTheme="minorHAnsi" w:hAnsiTheme="minorHAnsi" w:cstheme="minorHAnsi"/>
                <w:bCs/>
                <w:kern w:val="24"/>
                <w:sz w:val="20"/>
                <w:szCs w:val="20"/>
              </w:rPr>
              <w:t>WORD file – the Manual</w:t>
            </w:r>
          </w:p>
        </w:tc>
      </w:tr>
      <w:tr w:rsidR="00B62D05" w:rsidRPr="009E5F50" w14:paraId="7B201E58" w14:textId="77777777" w:rsidTr="00B62D05">
        <w:trPr>
          <w:jc w:val="center"/>
        </w:trPr>
        <w:tc>
          <w:tcPr>
            <w:tcW w:w="2972" w:type="dxa"/>
          </w:tcPr>
          <w:p w14:paraId="5ED5882F" w14:textId="77777777" w:rsidR="00B62D05" w:rsidRPr="009E5F50" w:rsidRDefault="00B62D05" w:rsidP="00B62D05">
            <w:pPr>
              <w:pStyle w:val="NormalWeb"/>
              <w:spacing w:before="0" w:beforeAutospacing="0" w:after="0" w:afterAutospacing="0"/>
              <w:rPr>
                <w:rFonts w:asciiTheme="minorHAnsi" w:hAnsiTheme="minorHAnsi" w:cstheme="minorHAnsi"/>
                <w:sz w:val="36"/>
                <w:szCs w:val="36"/>
              </w:rPr>
            </w:pPr>
            <w:r w:rsidRPr="009E5F50">
              <w:rPr>
                <w:rFonts w:asciiTheme="minorHAnsi" w:hAnsiTheme="minorHAnsi" w:cstheme="minorHAnsi"/>
                <w:color w:val="000000" w:themeColor="dark1"/>
                <w:kern w:val="24"/>
                <w:sz w:val="20"/>
                <w:szCs w:val="20"/>
              </w:rPr>
              <w:t>Species_Convertor.xlsx</w:t>
            </w:r>
          </w:p>
        </w:tc>
        <w:tc>
          <w:tcPr>
            <w:tcW w:w="3402" w:type="dxa"/>
          </w:tcPr>
          <w:p w14:paraId="40D65FA5" w14:textId="77777777" w:rsidR="00B62D05" w:rsidRPr="009E5F50" w:rsidRDefault="00B62D05" w:rsidP="00B62D05">
            <w:pPr>
              <w:pStyle w:val="NormalWeb"/>
              <w:spacing w:before="0" w:beforeAutospacing="0" w:after="0" w:afterAutospacing="0"/>
              <w:rPr>
                <w:rFonts w:asciiTheme="minorHAnsi" w:hAnsiTheme="minorHAnsi" w:cstheme="minorHAnsi"/>
                <w:sz w:val="36"/>
                <w:szCs w:val="36"/>
              </w:rPr>
            </w:pPr>
            <w:r w:rsidRPr="009E5F50">
              <w:rPr>
                <w:rFonts w:asciiTheme="minorHAnsi" w:hAnsiTheme="minorHAnsi" w:cstheme="minorHAnsi"/>
                <w:color w:val="000000" w:themeColor="dark1"/>
                <w:kern w:val="24"/>
                <w:sz w:val="20"/>
                <w:szCs w:val="20"/>
              </w:rPr>
              <w:t>EXCEL file to assist with changing species names TABLEFIT short names</w:t>
            </w:r>
          </w:p>
        </w:tc>
      </w:tr>
      <w:tr w:rsidR="00A16E82" w:rsidRPr="009E5F50" w14:paraId="439071DB" w14:textId="77777777" w:rsidTr="00B62D05">
        <w:trPr>
          <w:jc w:val="center"/>
        </w:trPr>
        <w:tc>
          <w:tcPr>
            <w:tcW w:w="2972" w:type="dxa"/>
          </w:tcPr>
          <w:p w14:paraId="1A391B45" w14:textId="77777777" w:rsidR="00A16E82" w:rsidRPr="009E5F50" w:rsidRDefault="00A16E82" w:rsidP="00B62D05">
            <w:pPr>
              <w:pStyle w:val="NormalWeb"/>
              <w:spacing w:before="0" w:beforeAutospacing="0" w:after="0" w:afterAutospacing="0"/>
              <w:rPr>
                <w:rFonts w:asciiTheme="minorHAnsi" w:hAnsiTheme="minorHAnsi" w:cstheme="minorHAnsi"/>
                <w:color w:val="000000" w:themeColor="dark1"/>
                <w:kern w:val="24"/>
                <w:sz w:val="20"/>
                <w:szCs w:val="20"/>
              </w:rPr>
            </w:pPr>
            <w:proofErr w:type="spellStart"/>
            <w:r w:rsidRPr="009E5F50">
              <w:rPr>
                <w:rFonts w:asciiTheme="minorHAnsi" w:hAnsiTheme="minorHAnsi" w:cstheme="minorHAnsi"/>
                <w:color w:val="000000" w:themeColor="dark1"/>
                <w:kern w:val="24"/>
                <w:sz w:val="20"/>
                <w:szCs w:val="20"/>
              </w:rPr>
              <w:t>Data_Convertor_Spp_As_Rows</w:t>
            </w:r>
            <w:proofErr w:type="spellEnd"/>
          </w:p>
        </w:tc>
        <w:tc>
          <w:tcPr>
            <w:tcW w:w="3402" w:type="dxa"/>
            <w:vMerge w:val="restart"/>
          </w:tcPr>
          <w:p w14:paraId="1BD7DEF1" w14:textId="77777777" w:rsidR="00A16E82" w:rsidRPr="009E5F50" w:rsidRDefault="00A16E82" w:rsidP="00A16E82">
            <w:pPr>
              <w:pStyle w:val="NormalWeb"/>
              <w:spacing w:before="0" w:after="0"/>
              <w:rPr>
                <w:rFonts w:asciiTheme="minorHAnsi" w:hAnsiTheme="minorHAnsi" w:cstheme="minorHAnsi"/>
                <w:color w:val="000000" w:themeColor="dark1"/>
                <w:kern w:val="24"/>
                <w:sz w:val="20"/>
                <w:szCs w:val="20"/>
              </w:rPr>
            </w:pPr>
            <w:r w:rsidRPr="009E5F50">
              <w:rPr>
                <w:rFonts w:asciiTheme="minorHAnsi" w:hAnsiTheme="minorHAnsi" w:cstheme="minorHAnsi"/>
                <w:color w:val="000000" w:themeColor="dark1"/>
                <w:kern w:val="24"/>
                <w:sz w:val="20"/>
                <w:szCs w:val="20"/>
              </w:rPr>
              <w:t>WORD files with R code to convert data from EXCEL</w:t>
            </w:r>
            <w:r w:rsidR="001A3B83" w:rsidRPr="009E5F50">
              <w:rPr>
                <w:rFonts w:asciiTheme="minorHAnsi" w:hAnsiTheme="minorHAnsi" w:cstheme="minorHAnsi"/>
                <w:color w:val="000000" w:themeColor="dark1"/>
                <w:kern w:val="24"/>
                <w:sz w:val="20"/>
                <w:szCs w:val="20"/>
              </w:rPr>
              <w:t xml:space="preserve"> .csv  files to TABLEFIT format .txt files</w:t>
            </w:r>
          </w:p>
        </w:tc>
      </w:tr>
      <w:tr w:rsidR="00A16E82" w:rsidRPr="009E5F50" w14:paraId="103068C0" w14:textId="77777777" w:rsidTr="00B62D05">
        <w:trPr>
          <w:jc w:val="center"/>
        </w:trPr>
        <w:tc>
          <w:tcPr>
            <w:tcW w:w="2972" w:type="dxa"/>
          </w:tcPr>
          <w:p w14:paraId="176CC224" w14:textId="77777777" w:rsidR="00A16E82" w:rsidRPr="009E5F50" w:rsidRDefault="00A16E82" w:rsidP="00A16E82">
            <w:pPr>
              <w:pStyle w:val="NormalWeb"/>
              <w:spacing w:before="0" w:beforeAutospacing="0" w:after="0" w:afterAutospacing="0"/>
              <w:rPr>
                <w:rFonts w:asciiTheme="minorHAnsi" w:hAnsiTheme="minorHAnsi" w:cstheme="minorHAnsi"/>
                <w:color w:val="000000" w:themeColor="dark1"/>
                <w:kern w:val="24"/>
                <w:sz w:val="20"/>
                <w:szCs w:val="20"/>
              </w:rPr>
            </w:pPr>
            <w:proofErr w:type="spellStart"/>
            <w:r w:rsidRPr="009E5F50">
              <w:rPr>
                <w:rFonts w:asciiTheme="minorHAnsi" w:hAnsiTheme="minorHAnsi" w:cstheme="minorHAnsi"/>
                <w:color w:val="000000" w:themeColor="dark1"/>
                <w:kern w:val="24"/>
                <w:sz w:val="20"/>
                <w:szCs w:val="20"/>
              </w:rPr>
              <w:t>Data_Convertor_Spp_As_Cols</w:t>
            </w:r>
            <w:proofErr w:type="spellEnd"/>
          </w:p>
        </w:tc>
        <w:tc>
          <w:tcPr>
            <w:tcW w:w="3402" w:type="dxa"/>
            <w:vMerge/>
          </w:tcPr>
          <w:p w14:paraId="4260A1EA" w14:textId="77777777" w:rsidR="00A16E82" w:rsidRPr="009E5F50" w:rsidRDefault="00A16E82" w:rsidP="00A16E82">
            <w:pPr>
              <w:pStyle w:val="NormalWeb"/>
              <w:spacing w:before="0" w:beforeAutospacing="0" w:after="0" w:afterAutospacing="0"/>
              <w:rPr>
                <w:rFonts w:asciiTheme="minorHAnsi" w:hAnsiTheme="minorHAnsi" w:cstheme="minorHAnsi"/>
                <w:sz w:val="36"/>
                <w:szCs w:val="36"/>
              </w:rPr>
            </w:pPr>
          </w:p>
        </w:tc>
      </w:tr>
      <w:tr w:rsidR="00A16E82" w:rsidRPr="009E5F50" w14:paraId="63AF8D45" w14:textId="77777777" w:rsidTr="00B62D05">
        <w:trPr>
          <w:jc w:val="center"/>
        </w:trPr>
        <w:tc>
          <w:tcPr>
            <w:tcW w:w="2972" w:type="dxa"/>
          </w:tcPr>
          <w:p w14:paraId="2C2F3FF4" w14:textId="77777777" w:rsidR="00A16E82" w:rsidRPr="009E5F50" w:rsidRDefault="00A16E82" w:rsidP="00A16E82">
            <w:pPr>
              <w:pStyle w:val="NormalWeb"/>
              <w:spacing w:before="0" w:beforeAutospacing="0" w:after="0" w:afterAutospacing="0"/>
              <w:rPr>
                <w:rFonts w:asciiTheme="minorHAnsi" w:hAnsiTheme="minorHAnsi" w:cstheme="minorHAnsi"/>
                <w:sz w:val="36"/>
                <w:szCs w:val="36"/>
              </w:rPr>
            </w:pPr>
            <w:r w:rsidRPr="009E5F50">
              <w:rPr>
                <w:rFonts w:asciiTheme="minorHAnsi" w:hAnsiTheme="minorHAnsi" w:cstheme="minorHAnsi"/>
                <w:color w:val="000000" w:themeColor="dark1"/>
                <w:kern w:val="24"/>
                <w:sz w:val="20"/>
                <w:szCs w:val="20"/>
              </w:rPr>
              <w:t>Book11.csv and Book22.csv</w:t>
            </w:r>
          </w:p>
        </w:tc>
        <w:tc>
          <w:tcPr>
            <w:tcW w:w="3402" w:type="dxa"/>
          </w:tcPr>
          <w:p w14:paraId="2BB541F1" w14:textId="77777777" w:rsidR="00A16E82" w:rsidRPr="009E5F50" w:rsidRDefault="00A16E82" w:rsidP="00A16E82">
            <w:pPr>
              <w:pStyle w:val="NormalWeb"/>
              <w:spacing w:before="0" w:beforeAutospacing="0" w:after="0" w:afterAutospacing="0"/>
              <w:rPr>
                <w:rFonts w:asciiTheme="minorHAnsi" w:hAnsiTheme="minorHAnsi" w:cstheme="minorHAnsi"/>
                <w:sz w:val="36"/>
                <w:szCs w:val="36"/>
              </w:rPr>
            </w:pPr>
            <w:r w:rsidRPr="009E5F50">
              <w:rPr>
                <w:rFonts w:asciiTheme="minorHAnsi" w:hAnsiTheme="minorHAnsi" w:cstheme="minorHAnsi"/>
                <w:color w:val="000000" w:themeColor="dark1"/>
                <w:kern w:val="24"/>
                <w:sz w:val="20"/>
                <w:szCs w:val="20"/>
              </w:rPr>
              <w:t>Test files for Data_Convertor.docx</w:t>
            </w:r>
          </w:p>
        </w:tc>
      </w:tr>
    </w:tbl>
    <w:p w14:paraId="60CB7E49" w14:textId="77777777" w:rsidR="00B62D05" w:rsidRPr="009E5F50" w:rsidRDefault="00FF1402" w:rsidP="009114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rPr>
      </w:pPr>
      <w:r w:rsidRPr="009E5F50">
        <w:rPr>
          <w:rFonts w:asciiTheme="minorHAnsi" w:hAnsiTheme="minorHAnsi" w:cstheme="minorHAnsi"/>
          <w:b/>
          <w:noProof/>
          <w:spacing w:val="-3"/>
        </w:rPr>
        <mc:AlternateContent>
          <mc:Choice Requires="wps">
            <w:drawing>
              <wp:anchor distT="0" distB="0" distL="114300" distR="114300" simplePos="0" relativeHeight="251670528" behindDoc="0" locked="0" layoutInCell="1" allowOverlap="1" wp14:anchorId="7471E0F6" wp14:editId="4FD033D4">
                <wp:simplePos x="0" y="0"/>
                <wp:positionH relativeFrom="column">
                  <wp:posOffset>2717821</wp:posOffset>
                </wp:positionH>
                <wp:positionV relativeFrom="paragraph">
                  <wp:posOffset>8862</wp:posOffset>
                </wp:positionV>
                <wp:extent cx="5024" cy="442128"/>
                <wp:effectExtent l="76200" t="0" r="71755" b="53340"/>
                <wp:wrapNone/>
                <wp:docPr id="23" name="Straight Arrow Connector 23"/>
                <wp:cNvGraphicFramePr/>
                <a:graphic xmlns:a="http://schemas.openxmlformats.org/drawingml/2006/main">
                  <a:graphicData uri="http://schemas.microsoft.com/office/word/2010/wordprocessingShape">
                    <wps:wsp>
                      <wps:cNvCnPr/>
                      <wps:spPr>
                        <a:xfrm>
                          <a:off x="0" y="0"/>
                          <a:ext cx="5024" cy="4421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F4E7F0" id="_x0000_t32" coordsize="21600,21600" o:spt="32" o:oned="t" path="m,l21600,21600e" filled="f">
                <v:path arrowok="t" fillok="f" o:connecttype="none"/>
                <o:lock v:ext="edit" shapetype="t"/>
              </v:shapetype>
              <v:shape id="Straight Arrow Connector 23" o:spid="_x0000_s1026" type="#_x0000_t32" style="position:absolute;margin-left:214pt;margin-top:.7pt;width:.4pt;height:34.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" strokecolor="black [3213]">
                <v:stroke endarrow="block"/>
              </v:shape>
            </w:pict>
          </mc:Fallback>
        </mc:AlternateContent>
      </w:r>
    </w:p>
    <w:p w14:paraId="79B897C6" w14:textId="77777777" w:rsidR="00FF1402" w:rsidRPr="009E5F50" w:rsidRDefault="00FF1402" w:rsidP="009114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rPr>
      </w:pPr>
      <w:r w:rsidRPr="009E5F50">
        <w:rPr>
          <w:rFonts w:asciiTheme="minorHAnsi" w:hAnsiTheme="minorHAnsi" w:cstheme="minorHAnsi"/>
          <w:b/>
          <w:noProof/>
          <w:spacing w:val="-3"/>
        </w:rPr>
        <mc:AlternateContent>
          <mc:Choice Requires="wps">
            <w:drawing>
              <wp:anchor distT="0" distB="0" distL="114300" distR="114300" simplePos="0" relativeHeight="251675648" behindDoc="0" locked="0" layoutInCell="1" allowOverlap="1" wp14:anchorId="01612C9A" wp14:editId="07F8C898">
                <wp:simplePos x="0" y="0"/>
                <wp:positionH relativeFrom="column">
                  <wp:posOffset>4407723</wp:posOffset>
                </wp:positionH>
                <wp:positionV relativeFrom="paragraph">
                  <wp:posOffset>170473</wp:posOffset>
                </wp:positionV>
                <wp:extent cx="5024" cy="361741"/>
                <wp:effectExtent l="57150" t="0" r="71755" b="57785"/>
                <wp:wrapNone/>
                <wp:docPr id="27" name="Straight Arrow Connector 27"/>
                <wp:cNvGraphicFramePr/>
                <a:graphic xmlns:a="http://schemas.openxmlformats.org/drawingml/2006/main">
                  <a:graphicData uri="http://schemas.microsoft.com/office/word/2010/wordprocessingShape">
                    <wps:wsp>
                      <wps:cNvCnPr/>
                      <wps:spPr>
                        <a:xfrm>
                          <a:off x="0" y="0"/>
                          <a:ext cx="5024" cy="3617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A35FE3" id="Straight Arrow Connector 27" o:spid="_x0000_s1026" type="#_x0000_t32" style="position:absolute;margin-left:347.05pt;margin-top:13.4pt;width:.4pt;height:2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" strokecolor="black [3213]">
                <v:stroke endarrow="block"/>
              </v:shape>
            </w:pict>
          </mc:Fallback>
        </mc:AlternateContent>
      </w:r>
      <w:r w:rsidRPr="009E5F50">
        <w:rPr>
          <w:rFonts w:asciiTheme="minorHAnsi" w:hAnsiTheme="minorHAnsi" w:cstheme="minorHAnsi"/>
          <w:b/>
          <w:noProof/>
          <w:spacing w:val="-3"/>
        </w:rPr>
        <mc:AlternateContent>
          <mc:Choice Requires="wps">
            <w:drawing>
              <wp:anchor distT="0" distB="0" distL="114300" distR="114300" simplePos="0" relativeHeight="251673600" behindDoc="0" locked="0" layoutInCell="1" allowOverlap="1" wp14:anchorId="6E342EFB" wp14:editId="62FB4EA0">
                <wp:simplePos x="0" y="0"/>
                <wp:positionH relativeFrom="column">
                  <wp:posOffset>1014730</wp:posOffset>
                </wp:positionH>
                <wp:positionV relativeFrom="paragraph">
                  <wp:posOffset>157927</wp:posOffset>
                </wp:positionV>
                <wp:extent cx="5024" cy="361741"/>
                <wp:effectExtent l="57150" t="0" r="71755" b="57785"/>
                <wp:wrapNone/>
                <wp:docPr id="26" name="Straight Arrow Connector 26"/>
                <wp:cNvGraphicFramePr/>
                <a:graphic xmlns:a="http://schemas.openxmlformats.org/drawingml/2006/main">
                  <a:graphicData uri="http://schemas.microsoft.com/office/word/2010/wordprocessingShape">
                    <wps:wsp>
                      <wps:cNvCnPr/>
                      <wps:spPr>
                        <a:xfrm>
                          <a:off x="0" y="0"/>
                          <a:ext cx="5024" cy="3617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4807EF" id="Straight Arrow Connector 26" o:spid="_x0000_s1026" type="#_x0000_t32" style="position:absolute;margin-left:79.9pt;margin-top:12.45pt;width:.4pt;height:2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" strokecolor="black [3213]">
                <v:stroke endarrow="block"/>
              </v:shape>
            </w:pict>
          </mc:Fallback>
        </mc:AlternateContent>
      </w:r>
      <w:r w:rsidRPr="009E5F50">
        <w:rPr>
          <w:rFonts w:asciiTheme="minorHAnsi" w:hAnsiTheme="minorHAnsi" w:cstheme="minorHAnsi"/>
          <w:b/>
          <w:noProof/>
          <w:spacing w:val="-3"/>
        </w:rPr>
        <mc:AlternateContent>
          <mc:Choice Requires="wps">
            <w:drawing>
              <wp:anchor distT="0" distB="0" distL="114300" distR="114300" simplePos="0" relativeHeight="251667456" behindDoc="0" locked="0" layoutInCell="1" allowOverlap="1" wp14:anchorId="5E0446E3" wp14:editId="6520487B">
                <wp:simplePos x="0" y="0"/>
                <wp:positionH relativeFrom="column">
                  <wp:posOffset>1029503</wp:posOffset>
                </wp:positionH>
                <wp:positionV relativeFrom="paragraph">
                  <wp:posOffset>153747</wp:posOffset>
                </wp:positionV>
                <wp:extent cx="1587639" cy="5024"/>
                <wp:effectExtent l="38100" t="76200" r="0" b="90805"/>
                <wp:wrapNone/>
                <wp:docPr id="19" name="Straight Arrow Connector 19"/>
                <wp:cNvGraphicFramePr/>
                <a:graphic xmlns:a="http://schemas.openxmlformats.org/drawingml/2006/main">
                  <a:graphicData uri="http://schemas.microsoft.com/office/word/2010/wordprocessingShape">
                    <wps:wsp>
                      <wps:cNvCnPr/>
                      <wps:spPr>
                        <a:xfrm flipH="1" flipV="1">
                          <a:off x="0" y="0"/>
                          <a:ext cx="1587639" cy="50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F737CF" id="Straight Arrow Connector 19" o:spid="_x0000_s1026" type="#_x0000_t32" style="position:absolute;margin-left:81.05pt;margin-top:12.1pt;width:125pt;height:.4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" strokecolor="black [3213]">
                <v:stroke endarrow="block"/>
              </v:shape>
            </w:pict>
          </mc:Fallback>
        </mc:AlternateContent>
      </w:r>
      <w:r w:rsidRPr="009E5F50">
        <w:rPr>
          <w:rFonts w:asciiTheme="minorHAnsi" w:hAnsiTheme="minorHAnsi" w:cstheme="minorHAnsi"/>
          <w:b/>
          <w:noProof/>
          <w:spacing w:val="-3"/>
        </w:rPr>
        <mc:AlternateContent>
          <mc:Choice Requires="wps">
            <w:drawing>
              <wp:anchor distT="0" distB="0" distL="114300" distR="114300" simplePos="0" relativeHeight="251669504" behindDoc="0" locked="0" layoutInCell="1" allowOverlap="1" wp14:anchorId="2289849B" wp14:editId="10B0F3B2">
                <wp:simplePos x="0" y="0"/>
                <wp:positionH relativeFrom="column">
                  <wp:posOffset>2794447</wp:posOffset>
                </wp:positionH>
                <wp:positionV relativeFrom="paragraph">
                  <wp:posOffset>170089</wp:posOffset>
                </wp:positionV>
                <wp:extent cx="1587639" cy="5024"/>
                <wp:effectExtent l="0" t="57150" r="31750" b="90805"/>
                <wp:wrapNone/>
                <wp:docPr id="21" name="Straight Arrow Connector 21"/>
                <wp:cNvGraphicFramePr/>
                <a:graphic xmlns:a="http://schemas.openxmlformats.org/drawingml/2006/main">
                  <a:graphicData uri="http://schemas.microsoft.com/office/word/2010/wordprocessingShape">
                    <wps:wsp>
                      <wps:cNvCnPr/>
                      <wps:spPr>
                        <a:xfrm flipH="1" flipV="1">
                          <a:off x="0" y="0"/>
                          <a:ext cx="1587639" cy="5024"/>
                        </a:xfrm>
                        <a:prstGeom prst="straightConnector1">
                          <a:avLst/>
                        </a:prstGeom>
                        <a:noFill/>
                        <a:ln w="9525" cap="flat" cmpd="sng" algn="ctr">
                          <a:solidFill>
                            <a:sysClr val="windowText" lastClr="000000"/>
                          </a:solidFill>
                          <a:prstDash val="solid"/>
                          <a:headEnd type="triangle" w="med" len="med"/>
                          <a:tailEnd type="none" w="med" len="med"/>
                        </a:ln>
                        <a:effectLst/>
                      </wps:spPr>
                      <wps:bodyPr/>
                    </wps:wsp>
                  </a:graphicData>
                </a:graphic>
              </wp:anchor>
            </w:drawing>
          </mc:Choice>
          <mc:Fallback>
            <w:pict>
              <v:shape w14:anchorId="47DEF9CA" id="Straight Arrow Connector 21" o:spid="_x0000_s1026" type="#_x0000_t32" style="position:absolute;margin-left:220.05pt;margin-top:13.4pt;width:125pt;height:.4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" strokecolor="windowText">
                <v:stroke startarrow="block"/>
              </v:shape>
            </w:pict>
          </mc:Fallback>
        </mc:AlternateContent>
      </w:r>
    </w:p>
    <w:p w14:paraId="39A37E4B" w14:textId="77777777" w:rsidR="00FF1402" w:rsidRPr="009E5F50" w:rsidRDefault="00FF1402" w:rsidP="009114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rPr>
      </w:pPr>
    </w:p>
    <w:tbl>
      <w:tblPr>
        <w:tblStyle w:val="TableGrid"/>
        <w:tblW w:w="0" w:type="auto"/>
        <w:tblLook w:val="04A0" w:firstRow="1" w:lastRow="0" w:firstColumn="1" w:lastColumn="0" w:noHBand="0" w:noVBand="1"/>
      </w:tblPr>
      <w:tblGrid>
        <w:gridCol w:w="2347"/>
        <w:gridCol w:w="1586"/>
        <w:gridCol w:w="1210"/>
        <w:gridCol w:w="2347"/>
        <w:gridCol w:w="1526"/>
      </w:tblGrid>
      <w:tr w:rsidR="00B62D05" w:rsidRPr="009E5F50" w14:paraId="7399E7C2" w14:textId="77777777" w:rsidTr="00FF1402">
        <w:tc>
          <w:tcPr>
            <w:tcW w:w="4082" w:type="dxa"/>
            <w:gridSpan w:val="2"/>
            <w:shd w:val="clear" w:color="auto" w:fill="BFBFBF" w:themeFill="background1" w:themeFillShade="BF"/>
          </w:tcPr>
          <w:p w14:paraId="5030C45C" w14:textId="77777777" w:rsidR="00B62D05" w:rsidRPr="009E5F50" w:rsidRDefault="00B62D05" w:rsidP="00B62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jc w:val="center"/>
              <w:rPr>
                <w:rFonts w:asciiTheme="minorHAnsi" w:hAnsiTheme="minorHAnsi" w:cstheme="minorHAnsi"/>
                <w:b/>
                <w:spacing w:val="-3"/>
                <w:sz w:val="20"/>
                <w:szCs w:val="20"/>
              </w:rPr>
            </w:pPr>
            <w:r w:rsidRPr="009E5F50">
              <w:rPr>
                <w:rFonts w:asciiTheme="minorHAnsi" w:hAnsiTheme="minorHAnsi" w:cstheme="minorHAnsi"/>
                <w:b/>
                <w:spacing w:val="-3"/>
                <w:sz w:val="20"/>
                <w:szCs w:val="20"/>
              </w:rPr>
              <w:t>TABLEFITv3</w:t>
            </w:r>
          </w:p>
        </w:tc>
        <w:tc>
          <w:tcPr>
            <w:tcW w:w="1617" w:type="dxa"/>
            <w:tcBorders>
              <w:top w:val="nil"/>
              <w:bottom w:val="nil"/>
            </w:tcBorders>
          </w:tcPr>
          <w:p w14:paraId="79E9D157" w14:textId="77777777" w:rsidR="00B62D05" w:rsidRPr="009E5F50" w:rsidRDefault="00B62D05" w:rsidP="009114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sz w:val="20"/>
                <w:szCs w:val="20"/>
              </w:rPr>
            </w:pPr>
          </w:p>
        </w:tc>
        <w:tc>
          <w:tcPr>
            <w:tcW w:w="3317" w:type="dxa"/>
            <w:gridSpan w:val="2"/>
            <w:shd w:val="clear" w:color="auto" w:fill="BFBFBF" w:themeFill="background1" w:themeFillShade="BF"/>
          </w:tcPr>
          <w:p w14:paraId="1A10E13B" w14:textId="77777777" w:rsidR="00B62D05" w:rsidRPr="009E5F50" w:rsidRDefault="00B62D05" w:rsidP="00B62D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jc w:val="center"/>
              <w:rPr>
                <w:rFonts w:asciiTheme="minorHAnsi" w:hAnsiTheme="minorHAnsi" w:cstheme="minorHAnsi"/>
                <w:b/>
                <w:spacing w:val="-3"/>
                <w:sz w:val="20"/>
                <w:szCs w:val="20"/>
              </w:rPr>
            </w:pPr>
            <w:r w:rsidRPr="009E5F50">
              <w:rPr>
                <w:rFonts w:asciiTheme="minorHAnsi" w:hAnsiTheme="minorHAnsi" w:cstheme="minorHAnsi"/>
                <w:b/>
                <w:spacing w:val="-3"/>
                <w:sz w:val="20"/>
                <w:szCs w:val="20"/>
              </w:rPr>
              <w:t>TABLEFITv4</w:t>
            </w:r>
          </w:p>
          <w:p w14:paraId="149D5A32" w14:textId="77777777" w:rsidR="00B62D05" w:rsidRPr="009E5F50" w:rsidRDefault="00B62D05" w:rsidP="009114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sz w:val="20"/>
                <w:szCs w:val="20"/>
              </w:rPr>
            </w:pPr>
          </w:p>
        </w:tc>
      </w:tr>
      <w:tr w:rsidR="00FF1402" w:rsidRPr="009E5F50" w14:paraId="5CAC5D38" w14:textId="77777777" w:rsidTr="00FF1402">
        <w:tc>
          <w:tcPr>
            <w:tcW w:w="2347" w:type="dxa"/>
          </w:tcPr>
          <w:p w14:paraId="725CF522" w14:textId="7F2C8575" w:rsidR="00FF1402" w:rsidRPr="009E5F50" w:rsidRDefault="00D15B34" w:rsidP="00FF1402">
            <w:pPr>
              <w:pStyle w:val="NormalWeb"/>
              <w:spacing w:before="0" w:beforeAutospacing="0" w:after="0" w:afterAutospacing="0"/>
              <w:rPr>
                <w:rFonts w:asciiTheme="minorHAnsi" w:hAnsiTheme="minorHAnsi" w:cstheme="minorHAnsi"/>
                <w:sz w:val="20"/>
                <w:szCs w:val="20"/>
              </w:rPr>
            </w:pPr>
            <w:r w:rsidRPr="009E5F50">
              <w:rPr>
                <w:rFonts w:asciiTheme="minorHAnsi" w:eastAsiaTheme="minorEastAsia" w:hAnsiTheme="minorHAnsi" w:cstheme="minorHAnsi"/>
                <w:bCs/>
                <w:color w:val="000000" w:themeColor="dark1"/>
                <w:kern w:val="24"/>
                <w:sz w:val="20"/>
                <w:szCs w:val="20"/>
              </w:rPr>
              <w:t>Tablefit</w:t>
            </w:r>
            <w:r>
              <w:rPr>
                <w:rFonts w:asciiTheme="minorHAnsi" w:eastAsiaTheme="minorEastAsia" w:hAnsiTheme="minorHAnsi" w:cstheme="minorHAnsi"/>
                <w:bCs/>
                <w:color w:val="000000" w:themeColor="dark1"/>
                <w:kern w:val="24"/>
                <w:sz w:val="20"/>
                <w:szCs w:val="20"/>
              </w:rPr>
              <w:t>.v</w:t>
            </w:r>
            <w:r w:rsidRPr="009E5F50">
              <w:rPr>
                <w:rFonts w:asciiTheme="minorHAnsi" w:eastAsiaTheme="minorEastAsia" w:hAnsiTheme="minorHAnsi" w:cstheme="minorHAnsi"/>
                <w:bCs/>
                <w:color w:val="000000" w:themeColor="dark1"/>
                <w:kern w:val="24"/>
                <w:sz w:val="20"/>
                <w:szCs w:val="20"/>
              </w:rPr>
              <w:t>3</w:t>
            </w:r>
          </w:p>
        </w:tc>
        <w:tc>
          <w:tcPr>
            <w:tcW w:w="1735" w:type="dxa"/>
          </w:tcPr>
          <w:p w14:paraId="73351CB3" w14:textId="77777777" w:rsidR="00FF1402" w:rsidRPr="009E5F50" w:rsidRDefault="00FF1402" w:rsidP="00FF1402">
            <w:pPr>
              <w:pStyle w:val="NormalWeb"/>
              <w:spacing w:before="0" w:beforeAutospacing="0" w:after="0" w:afterAutospacing="0"/>
              <w:rPr>
                <w:rFonts w:asciiTheme="minorHAnsi" w:hAnsiTheme="minorHAnsi" w:cstheme="minorHAnsi"/>
                <w:sz w:val="20"/>
                <w:szCs w:val="20"/>
              </w:rPr>
            </w:pPr>
            <w:r w:rsidRPr="009E5F50">
              <w:rPr>
                <w:rFonts w:asciiTheme="minorHAnsi" w:eastAsiaTheme="minorEastAsia" w:hAnsiTheme="minorHAnsi" w:cstheme="minorHAnsi"/>
                <w:bCs/>
                <w:color w:val="000000" w:themeColor="dark1"/>
                <w:kern w:val="24"/>
                <w:sz w:val="20"/>
                <w:szCs w:val="20"/>
              </w:rPr>
              <w:t>Compiled version for Windows</w:t>
            </w:r>
          </w:p>
        </w:tc>
        <w:tc>
          <w:tcPr>
            <w:tcW w:w="1617" w:type="dxa"/>
            <w:tcBorders>
              <w:top w:val="nil"/>
              <w:bottom w:val="nil"/>
            </w:tcBorders>
          </w:tcPr>
          <w:p w14:paraId="579AE8E6" w14:textId="77777777" w:rsidR="00FF1402" w:rsidRPr="009E5F50" w:rsidRDefault="00FF1402" w:rsidP="00FF14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sz w:val="20"/>
                <w:szCs w:val="20"/>
              </w:rPr>
            </w:pPr>
          </w:p>
        </w:tc>
        <w:tc>
          <w:tcPr>
            <w:tcW w:w="1668" w:type="dxa"/>
          </w:tcPr>
          <w:p w14:paraId="6CE5B2B8" w14:textId="1D7A9776" w:rsidR="00FF1402" w:rsidRPr="009E5F50" w:rsidRDefault="00D15B34" w:rsidP="00FF1402">
            <w:pPr>
              <w:pStyle w:val="NormalWeb"/>
              <w:spacing w:before="0" w:beforeAutospacing="0" w:after="0" w:afterAutospacing="0"/>
              <w:rPr>
                <w:rFonts w:asciiTheme="minorHAnsi" w:hAnsiTheme="minorHAnsi" w:cstheme="minorHAnsi"/>
                <w:sz w:val="36"/>
                <w:szCs w:val="36"/>
              </w:rPr>
            </w:pPr>
            <w:r w:rsidRPr="009E5F50">
              <w:rPr>
                <w:rFonts w:asciiTheme="minorHAnsi" w:eastAsiaTheme="minorEastAsia" w:hAnsiTheme="minorHAnsi" w:cstheme="minorHAnsi"/>
                <w:bCs/>
                <w:color w:val="000000" w:themeColor="dark1"/>
                <w:kern w:val="24"/>
                <w:sz w:val="20"/>
                <w:szCs w:val="20"/>
              </w:rPr>
              <w:t>Tablefit</w:t>
            </w:r>
            <w:r>
              <w:rPr>
                <w:rFonts w:asciiTheme="minorHAnsi" w:eastAsiaTheme="minorEastAsia" w:hAnsiTheme="minorHAnsi" w:cstheme="minorHAnsi"/>
                <w:bCs/>
                <w:color w:val="000000" w:themeColor="dark1"/>
                <w:kern w:val="24"/>
                <w:sz w:val="20"/>
                <w:szCs w:val="20"/>
              </w:rPr>
              <w:t>.V</w:t>
            </w:r>
            <w:bookmarkStart w:id="14" w:name="_GoBack"/>
            <w:bookmarkEnd w:id="14"/>
            <w:r w:rsidRPr="009E5F50">
              <w:rPr>
                <w:rFonts w:asciiTheme="minorHAnsi" w:eastAsiaTheme="minorEastAsia" w:hAnsiTheme="minorHAnsi" w:cstheme="minorHAnsi"/>
                <w:bCs/>
                <w:color w:val="000000" w:themeColor="dark1"/>
                <w:kern w:val="24"/>
                <w:sz w:val="20"/>
                <w:szCs w:val="20"/>
              </w:rPr>
              <w:t>4</w:t>
            </w:r>
          </w:p>
        </w:tc>
        <w:tc>
          <w:tcPr>
            <w:tcW w:w="1649" w:type="dxa"/>
          </w:tcPr>
          <w:p w14:paraId="43061DA7" w14:textId="77777777" w:rsidR="00FF1402" w:rsidRPr="009E5F50" w:rsidRDefault="00FF1402" w:rsidP="00FF1402">
            <w:pPr>
              <w:pStyle w:val="NormalWeb"/>
              <w:spacing w:before="0" w:beforeAutospacing="0" w:after="0" w:afterAutospacing="0"/>
              <w:rPr>
                <w:rFonts w:asciiTheme="minorHAnsi" w:hAnsiTheme="minorHAnsi" w:cstheme="minorHAnsi"/>
                <w:sz w:val="36"/>
                <w:szCs w:val="36"/>
              </w:rPr>
            </w:pPr>
            <w:r w:rsidRPr="009E5F50">
              <w:rPr>
                <w:rFonts w:asciiTheme="minorHAnsi" w:eastAsiaTheme="minorEastAsia" w:hAnsiTheme="minorHAnsi" w:cstheme="minorHAnsi"/>
                <w:bCs/>
                <w:color w:val="000000" w:themeColor="dark1"/>
                <w:kern w:val="24"/>
                <w:sz w:val="20"/>
                <w:szCs w:val="20"/>
              </w:rPr>
              <w:t>Compiled version for Windows</w:t>
            </w:r>
          </w:p>
        </w:tc>
      </w:tr>
      <w:tr w:rsidR="00FF1402" w:rsidRPr="009E5F50" w14:paraId="5DA1DC9C" w14:textId="77777777" w:rsidTr="00FF1402">
        <w:tc>
          <w:tcPr>
            <w:tcW w:w="2347" w:type="dxa"/>
          </w:tcPr>
          <w:p w14:paraId="5B81071B" w14:textId="77777777" w:rsidR="00FF1402" w:rsidRPr="009E5F50" w:rsidRDefault="00FF1402" w:rsidP="00FF1402">
            <w:pPr>
              <w:pStyle w:val="NormalWeb"/>
              <w:spacing w:before="0" w:beforeAutospacing="0" w:after="0" w:afterAutospacing="0"/>
              <w:rPr>
                <w:rFonts w:asciiTheme="minorHAnsi" w:hAnsiTheme="minorHAnsi" w:cstheme="minorHAnsi"/>
                <w:sz w:val="20"/>
                <w:szCs w:val="20"/>
              </w:rPr>
            </w:pPr>
            <w:r w:rsidRPr="009E5F50">
              <w:rPr>
                <w:rFonts w:asciiTheme="minorHAnsi" w:eastAsiaTheme="minorEastAsia" w:hAnsiTheme="minorHAnsi" w:cstheme="minorHAnsi"/>
                <w:color w:val="000000" w:themeColor="dark1"/>
                <w:kern w:val="24"/>
                <w:sz w:val="20"/>
                <w:szCs w:val="20"/>
              </w:rPr>
              <w:t>SPECDICT.TXT</w:t>
            </w:r>
          </w:p>
        </w:tc>
        <w:tc>
          <w:tcPr>
            <w:tcW w:w="1735" w:type="dxa"/>
          </w:tcPr>
          <w:p w14:paraId="7FFA87DF" w14:textId="77777777" w:rsidR="00FF1402" w:rsidRPr="009E5F50" w:rsidRDefault="00FF1402" w:rsidP="00FF1402">
            <w:pPr>
              <w:pStyle w:val="NormalWeb"/>
              <w:spacing w:before="0" w:beforeAutospacing="0" w:after="0" w:afterAutospacing="0"/>
              <w:rPr>
                <w:rFonts w:asciiTheme="minorHAnsi" w:hAnsiTheme="minorHAnsi" w:cstheme="minorHAnsi"/>
                <w:sz w:val="20"/>
                <w:szCs w:val="20"/>
              </w:rPr>
            </w:pPr>
            <w:r w:rsidRPr="009E5F50">
              <w:rPr>
                <w:rFonts w:asciiTheme="minorHAnsi" w:eastAsiaTheme="minorEastAsia" w:hAnsiTheme="minorHAnsi" w:cstheme="minorHAnsi"/>
                <w:color w:val="000000" w:themeColor="dark1"/>
                <w:kern w:val="24"/>
                <w:sz w:val="20"/>
                <w:szCs w:val="20"/>
              </w:rPr>
              <w:t>Dictionary of plant names/code numbers</w:t>
            </w:r>
          </w:p>
        </w:tc>
        <w:tc>
          <w:tcPr>
            <w:tcW w:w="1617" w:type="dxa"/>
            <w:tcBorders>
              <w:top w:val="nil"/>
              <w:bottom w:val="nil"/>
            </w:tcBorders>
          </w:tcPr>
          <w:p w14:paraId="493B79E3" w14:textId="77777777" w:rsidR="00FF1402" w:rsidRPr="009E5F50" w:rsidRDefault="00FF1402" w:rsidP="00FF14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sz w:val="20"/>
                <w:szCs w:val="20"/>
              </w:rPr>
            </w:pPr>
          </w:p>
        </w:tc>
        <w:tc>
          <w:tcPr>
            <w:tcW w:w="1668" w:type="dxa"/>
          </w:tcPr>
          <w:p w14:paraId="09BFC752" w14:textId="77777777" w:rsidR="00FF1402" w:rsidRPr="009E5F50" w:rsidRDefault="00FF1402" w:rsidP="00FF1402">
            <w:pPr>
              <w:pStyle w:val="NormalWeb"/>
              <w:spacing w:before="0" w:beforeAutospacing="0" w:after="0" w:afterAutospacing="0"/>
              <w:rPr>
                <w:rFonts w:asciiTheme="minorHAnsi" w:hAnsiTheme="minorHAnsi" w:cstheme="minorHAnsi"/>
                <w:sz w:val="36"/>
                <w:szCs w:val="36"/>
              </w:rPr>
            </w:pPr>
            <w:r w:rsidRPr="009E5F50">
              <w:rPr>
                <w:rFonts w:asciiTheme="minorHAnsi" w:eastAsiaTheme="minorEastAsia" w:hAnsiTheme="minorHAnsi" w:cstheme="minorHAnsi"/>
                <w:color w:val="000000" w:themeColor="dark1"/>
                <w:kern w:val="24"/>
                <w:sz w:val="20"/>
                <w:szCs w:val="20"/>
              </w:rPr>
              <w:t>SPECDICT3</w:t>
            </w:r>
          </w:p>
        </w:tc>
        <w:tc>
          <w:tcPr>
            <w:tcW w:w="1649" w:type="dxa"/>
          </w:tcPr>
          <w:p w14:paraId="1D4E3DB4" w14:textId="77777777" w:rsidR="00FF1402" w:rsidRPr="009E5F50" w:rsidRDefault="00FF1402" w:rsidP="00FF1402">
            <w:pPr>
              <w:pStyle w:val="NormalWeb"/>
              <w:spacing w:before="0" w:beforeAutospacing="0" w:after="0" w:afterAutospacing="0"/>
              <w:rPr>
                <w:rFonts w:asciiTheme="minorHAnsi" w:hAnsiTheme="minorHAnsi" w:cstheme="minorHAnsi"/>
                <w:sz w:val="36"/>
                <w:szCs w:val="36"/>
              </w:rPr>
            </w:pPr>
            <w:r w:rsidRPr="009E5F50">
              <w:rPr>
                <w:rFonts w:asciiTheme="minorHAnsi" w:eastAsiaTheme="minorEastAsia" w:hAnsiTheme="minorHAnsi" w:cstheme="minorHAnsi"/>
                <w:color w:val="000000" w:themeColor="dark1"/>
                <w:kern w:val="24"/>
                <w:sz w:val="20"/>
                <w:szCs w:val="20"/>
              </w:rPr>
              <w:t>Dictionary of plant names/code numbers</w:t>
            </w:r>
          </w:p>
        </w:tc>
      </w:tr>
      <w:tr w:rsidR="00FF1402" w:rsidRPr="009E5F50" w14:paraId="1A319FF2" w14:textId="77777777" w:rsidTr="00FF1402">
        <w:tc>
          <w:tcPr>
            <w:tcW w:w="2347" w:type="dxa"/>
          </w:tcPr>
          <w:p w14:paraId="25992BAF" w14:textId="77777777" w:rsidR="00FF1402" w:rsidRPr="009E5F50" w:rsidRDefault="00FF1402" w:rsidP="00FF1402">
            <w:pPr>
              <w:pStyle w:val="NormalWeb"/>
              <w:spacing w:before="0" w:beforeAutospacing="0" w:after="0" w:afterAutospacing="0"/>
              <w:rPr>
                <w:rFonts w:asciiTheme="minorHAnsi" w:hAnsiTheme="minorHAnsi" w:cstheme="minorHAnsi"/>
                <w:sz w:val="20"/>
                <w:szCs w:val="20"/>
              </w:rPr>
            </w:pPr>
            <w:r w:rsidRPr="009E5F50">
              <w:rPr>
                <w:rFonts w:asciiTheme="minorHAnsi" w:eastAsiaTheme="minorEastAsia" w:hAnsiTheme="minorHAnsi" w:cstheme="minorHAnsi"/>
                <w:color w:val="000000" w:themeColor="dark1"/>
                <w:kern w:val="24"/>
                <w:sz w:val="20"/>
                <w:szCs w:val="20"/>
              </w:rPr>
              <w:t>NVCTYPES.TXT</w:t>
            </w:r>
          </w:p>
        </w:tc>
        <w:tc>
          <w:tcPr>
            <w:tcW w:w="1735" w:type="dxa"/>
          </w:tcPr>
          <w:p w14:paraId="002D9858" w14:textId="77777777" w:rsidR="00FF1402" w:rsidRPr="009E5F50" w:rsidRDefault="00FF1402" w:rsidP="00FF1402">
            <w:pPr>
              <w:pStyle w:val="NormalWeb"/>
              <w:spacing w:before="0" w:beforeAutospacing="0" w:after="0" w:afterAutospacing="0"/>
              <w:rPr>
                <w:rFonts w:asciiTheme="minorHAnsi" w:hAnsiTheme="minorHAnsi" w:cstheme="minorHAnsi"/>
                <w:sz w:val="20"/>
                <w:szCs w:val="20"/>
              </w:rPr>
            </w:pPr>
            <w:r w:rsidRPr="009E5F50">
              <w:rPr>
                <w:rFonts w:asciiTheme="minorHAnsi" w:eastAsiaTheme="minorEastAsia" w:hAnsiTheme="minorHAnsi" w:cstheme="minorHAnsi"/>
                <w:color w:val="000000" w:themeColor="dark1"/>
                <w:kern w:val="24"/>
                <w:sz w:val="20"/>
                <w:szCs w:val="20"/>
              </w:rPr>
              <w:t>List of vegetation types /names</w:t>
            </w:r>
          </w:p>
        </w:tc>
        <w:tc>
          <w:tcPr>
            <w:tcW w:w="1617" w:type="dxa"/>
            <w:tcBorders>
              <w:top w:val="nil"/>
              <w:bottom w:val="nil"/>
            </w:tcBorders>
          </w:tcPr>
          <w:p w14:paraId="703A0B2F" w14:textId="77777777" w:rsidR="00FF1402" w:rsidRPr="009E5F50" w:rsidRDefault="00FF1402" w:rsidP="00FF14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sz w:val="20"/>
                <w:szCs w:val="20"/>
              </w:rPr>
            </w:pPr>
          </w:p>
        </w:tc>
        <w:tc>
          <w:tcPr>
            <w:tcW w:w="1668" w:type="dxa"/>
          </w:tcPr>
          <w:p w14:paraId="7DCBF226" w14:textId="77777777" w:rsidR="00FF1402" w:rsidRPr="009E5F50" w:rsidRDefault="00FF1402" w:rsidP="00FF1402">
            <w:pPr>
              <w:pStyle w:val="NormalWeb"/>
              <w:spacing w:before="0" w:beforeAutospacing="0" w:after="0" w:afterAutospacing="0"/>
              <w:rPr>
                <w:rFonts w:asciiTheme="minorHAnsi" w:hAnsiTheme="minorHAnsi" w:cstheme="minorHAnsi"/>
                <w:sz w:val="36"/>
                <w:szCs w:val="36"/>
              </w:rPr>
            </w:pPr>
            <w:r w:rsidRPr="009E5F50">
              <w:rPr>
                <w:rFonts w:asciiTheme="minorHAnsi" w:eastAsiaTheme="minorEastAsia" w:hAnsiTheme="minorHAnsi" w:cstheme="minorHAnsi"/>
                <w:color w:val="000000" w:themeColor="dark1"/>
                <w:kern w:val="24"/>
                <w:sz w:val="20"/>
                <w:szCs w:val="20"/>
              </w:rPr>
              <w:t>TablefitNVCDef3..TXT</w:t>
            </w:r>
          </w:p>
        </w:tc>
        <w:tc>
          <w:tcPr>
            <w:tcW w:w="1649" w:type="dxa"/>
          </w:tcPr>
          <w:p w14:paraId="14158F92" w14:textId="77777777" w:rsidR="00FF1402" w:rsidRPr="009E5F50" w:rsidRDefault="00FF1402" w:rsidP="00FF1402">
            <w:pPr>
              <w:pStyle w:val="NormalWeb"/>
              <w:spacing w:before="0" w:beforeAutospacing="0" w:after="0" w:afterAutospacing="0"/>
              <w:rPr>
                <w:rFonts w:asciiTheme="minorHAnsi" w:hAnsiTheme="minorHAnsi" w:cstheme="minorHAnsi"/>
                <w:sz w:val="36"/>
                <w:szCs w:val="36"/>
              </w:rPr>
            </w:pPr>
            <w:r w:rsidRPr="009E5F50">
              <w:rPr>
                <w:rFonts w:asciiTheme="minorHAnsi" w:eastAsiaTheme="minorEastAsia" w:hAnsiTheme="minorHAnsi" w:cstheme="minorHAnsi"/>
                <w:color w:val="000000" w:themeColor="dark1"/>
                <w:kern w:val="24"/>
                <w:sz w:val="20"/>
                <w:szCs w:val="20"/>
              </w:rPr>
              <w:t>List of vegetation types /names</w:t>
            </w:r>
          </w:p>
        </w:tc>
      </w:tr>
      <w:tr w:rsidR="00FF1402" w:rsidRPr="009E5F50" w14:paraId="501186C4" w14:textId="77777777" w:rsidTr="00FF1402">
        <w:tc>
          <w:tcPr>
            <w:tcW w:w="2347" w:type="dxa"/>
          </w:tcPr>
          <w:p w14:paraId="7CD1BA76" w14:textId="77777777" w:rsidR="00FF1402" w:rsidRPr="009E5F50" w:rsidRDefault="00FF1402" w:rsidP="00FF1402">
            <w:pPr>
              <w:pStyle w:val="NormalWeb"/>
              <w:spacing w:before="0" w:beforeAutospacing="0" w:after="0" w:afterAutospacing="0"/>
              <w:rPr>
                <w:rFonts w:asciiTheme="minorHAnsi" w:hAnsiTheme="minorHAnsi" w:cstheme="minorHAnsi"/>
                <w:sz w:val="20"/>
                <w:szCs w:val="20"/>
              </w:rPr>
            </w:pPr>
            <w:r w:rsidRPr="009E5F50">
              <w:rPr>
                <w:rFonts w:asciiTheme="minorHAnsi" w:eastAsiaTheme="minorEastAsia" w:hAnsiTheme="minorHAnsi" w:cstheme="minorHAnsi"/>
                <w:color w:val="000000" w:themeColor="dark1"/>
                <w:kern w:val="24"/>
                <w:sz w:val="20"/>
                <w:szCs w:val="20"/>
              </w:rPr>
              <w:t>ASSOCTAB.TXT</w:t>
            </w:r>
          </w:p>
        </w:tc>
        <w:tc>
          <w:tcPr>
            <w:tcW w:w="1735" w:type="dxa"/>
          </w:tcPr>
          <w:p w14:paraId="14EB3FE0" w14:textId="77777777" w:rsidR="00FF1402" w:rsidRPr="009E5F50" w:rsidRDefault="00FF1402" w:rsidP="00FF1402">
            <w:pPr>
              <w:pStyle w:val="NormalWeb"/>
              <w:spacing w:before="0" w:beforeAutospacing="0" w:after="0" w:afterAutospacing="0"/>
              <w:rPr>
                <w:rFonts w:asciiTheme="minorHAnsi" w:hAnsiTheme="minorHAnsi" w:cstheme="minorHAnsi"/>
                <w:sz w:val="20"/>
                <w:szCs w:val="20"/>
              </w:rPr>
            </w:pPr>
            <w:r w:rsidRPr="009E5F50">
              <w:rPr>
                <w:rFonts w:asciiTheme="minorHAnsi" w:eastAsiaTheme="minorEastAsia" w:hAnsiTheme="minorHAnsi" w:cstheme="minorHAnsi"/>
                <w:color w:val="000000" w:themeColor="dark1"/>
                <w:kern w:val="24"/>
                <w:sz w:val="20"/>
                <w:szCs w:val="20"/>
              </w:rPr>
              <w:t>Association tables (highly condensed)</w:t>
            </w:r>
          </w:p>
        </w:tc>
        <w:tc>
          <w:tcPr>
            <w:tcW w:w="1617" w:type="dxa"/>
            <w:tcBorders>
              <w:top w:val="nil"/>
              <w:bottom w:val="nil"/>
            </w:tcBorders>
          </w:tcPr>
          <w:p w14:paraId="1FFE235B" w14:textId="77777777" w:rsidR="00FF1402" w:rsidRPr="009E5F50" w:rsidRDefault="00FF1402" w:rsidP="00FF14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sz w:val="20"/>
                <w:szCs w:val="20"/>
              </w:rPr>
            </w:pPr>
          </w:p>
        </w:tc>
        <w:tc>
          <w:tcPr>
            <w:tcW w:w="1668" w:type="dxa"/>
          </w:tcPr>
          <w:p w14:paraId="739F2FA0" w14:textId="77777777" w:rsidR="00FF1402" w:rsidRPr="009E5F50" w:rsidRDefault="00FF1402" w:rsidP="00FF1402">
            <w:pPr>
              <w:pStyle w:val="NormalWeb"/>
              <w:spacing w:before="0" w:beforeAutospacing="0" w:after="0" w:afterAutospacing="0"/>
              <w:rPr>
                <w:rFonts w:asciiTheme="minorHAnsi" w:hAnsiTheme="minorHAnsi" w:cstheme="minorHAnsi"/>
                <w:sz w:val="36"/>
                <w:szCs w:val="36"/>
              </w:rPr>
            </w:pPr>
            <w:r w:rsidRPr="009E5F50">
              <w:rPr>
                <w:rFonts w:asciiTheme="minorHAnsi" w:eastAsiaTheme="minorEastAsia" w:hAnsiTheme="minorHAnsi" w:cstheme="minorHAnsi"/>
                <w:color w:val="000000" w:themeColor="dark1"/>
                <w:kern w:val="24"/>
                <w:sz w:val="20"/>
                <w:szCs w:val="20"/>
              </w:rPr>
              <w:t>TablefitNVCData3.TXT</w:t>
            </w:r>
          </w:p>
        </w:tc>
        <w:tc>
          <w:tcPr>
            <w:tcW w:w="1649" w:type="dxa"/>
          </w:tcPr>
          <w:p w14:paraId="3CF2F799" w14:textId="77777777" w:rsidR="00FF1402" w:rsidRPr="009E5F50" w:rsidRDefault="00FF1402" w:rsidP="00FF1402">
            <w:pPr>
              <w:pStyle w:val="NormalWeb"/>
              <w:spacing w:before="0" w:beforeAutospacing="0" w:after="0" w:afterAutospacing="0"/>
              <w:rPr>
                <w:rFonts w:asciiTheme="minorHAnsi" w:hAnsiTheme="minorHAnsi" w:cstheme="minorHAnsi"/>
                <w:sz w:val="36"/>
                <w:szCs w:val="36"/>
              </w:rPr>
            </w:pPr>
            <w:r w:rsidRPr="009E5F50">
              <w:rPr>
                <w:rFonts w:asciiTheme="minorHAnsi" w:eastAsiaTheme="minorEastAsia" w:hAnsiTheme="minorHAnsi" w:cstheme="minorHAnsi"/>
                <w:color w:val="000000" w:themeColor="dark1"/>
                <w:kern w:val="24"/>
                <w:sz w:val="20"/>
                <w:szCs w:val="20"/>
              </w:rPr>
              <w:t>Association tables (highly condensed)</w:t>
            </w:r>
          </w:p>
        </w:tc>
      </w:tr>
      <w:tr w:rsidR="00FF1402" w:rsidRPr="009E5F50" w14:paraId="6C500DC0" w14:textId="77777777" w:rsidTr="00FF1402">
        <w:tc>
          <w:tcPr>
            <w:tcW w:w="2347" w:type="dxa"/>
          </w:tcPr>
          <w:p w14:paraId="4B6BF368" w14:textId="77777777" w:rsidR="00FF1402" w:rsidRPr="009E5F50" w:rsidRDefault="00FF1402" w:rsidP="00FF1402">
            <w:pPr>
              <w:pStyle w:val="NormalWeb"/>
              <w:spacing w:before="0" w:beforeAutospacing="0" w:after="0" w:afterAutospacing="0"/>
              <w:rPr>
                <w:rFonts w:asciiTheme="minorHAnsi" w:hAnsiTheme="minorHAnsi" w:cstheme="minorHAnsi"/>
                <w:sz w:val="20"/>
                <w:szCs w:val="20"/>
              </w:rPr>
            </w:pPr>
            <w:r w:rsidRPr="009E5F50">
              <w:rPr>
                <w:rFonts w:asciiTheme="minorHAnsi" w:eastAsiaTheme="minorEastAsia" w:hAnsiTheme="minorHAnsi" w:cstheme="minorHAnsi"/>
                <w:color w:val="000000" w:themeColor="dark1"/>
                <w:kern w:val="24"/>
                <w:sz w:val="20"/>
                <w:szCs w:val="20"/>
              </w:rPr>
              <w:t>ULM_MEAD.txt</w:t>
            </w:r>
          </w:p>
        </w:tc>
        <w:tc>
          <w:tcPr>
            <w:tcW w:w="1735" w:type="dxa"/>
          </w:tcPr>
          <w:p w14:paraId="0765AD55" w14:textId="77777777" w:rsidR="00FF1402" w:rsidRPr="009E5F50" w:rsidRDefault="00FF1402" w:rsidP="00FF1402">
            <w:pPr>
              <w:pStyle w:val="NormalWeb"/>
              <w:spacing w:before="0" w:beforeAutospacing="0" w:after="0" w:afterAutospacing="0"/>
              <w:rPr>
                <w:rFonts w:asciiTheme="minorHAnsi" w:hAnsiTheme="minorHAnsi" w:cstheme="minorHAnsi"/>
                <w:sz w:val="20"/>
                <w:szCs w:val="20"/>
              </w:rPr>
            </w:pPr>
            <w:r w:rsidRPr="009E5F50">
              <w:rPr>
                <w:rFonts w:asciiTheme="minorHAnsi" w:hAnsiTheme="minorHAnsi" w:cstheme="minorHAnsi"/>
                <w:color w:val="000000" w:themeColor="dark1"/>
                <w:kern w:val="24"/>
                <w:sz w:val="20"/>
                <w:szCs w:val="20"/>
              </w:rPr>
              <w:t>Test Dataset</w:t>
            </w:r>
          </w:p>
        </w:tc>
        <w:tc>
          <w:tcPr>
            <w:tcW w:w="1617" w:type="dxa"/>
            <w:tcBorders>
              <w:top w:val="nil"/>
              <w:bottom w:val="nil"/>
            </w:tcBorders>
          </w:tcPr>
          <w:p w14:paraId="62B75378" w14:textId="77777777" w:rsidR="00FF1402" w:rsidRPr="009E5F50" w:rsidRDefault="00FF1402" w:rsidP="00FF14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sz w:val="20"/>
                <w:szCs w:val="20"/>
              </w:rPr>
            </w:pPr>
          </w:p>
        </w:tc>
        <w:tc>
          <w:tcPr>
            <w:tcW w:w="1668" w:type="dxa"/>
          </w:tcPr>
          <w:p w14:paraId="2E0A0846" w14:textId="77777777" w:rsidR="00FF1402" w:rsidRPr="009E5F50" w:rsidRDefault="00FF1402" w:rsidP="00FF1402">
            <w:pPr>
              <w:pStyle w:val="NormalWeb"/>
              <w:spacing w:before="0" w:beforeAutospacing="0" w:after="0" w:afterAutospacing="0"/>
              <w:rPr>
                <w:rFonts w:asciiTheme="minorHAnsi" w:hAnsiTheme="minorHAnsi" w:cstheme="minorHAnsi"/>
                <w:sz w:val="36"/>
                <w:szCs w:val="36"/>
              </w:rPr>
            </w:pPr>
            <w:r w:rsidRPr="009E5F50">
              <w:rPr>
                <w:rFonts w:asciiTheme="minorHAnsi" w:eastAsiaTheme="minorEastAsia" w:hAnsiTheme="minorHAnsi" w:cstheme="minorHAnsi"/>
                <w:color w:val="000000" w:themeColor="dark1"/>
                <w:kern w:val="24"/>
                <w:sz w:val="20"/>
                <w:szCs w:val="20"/>
              </w:rPr>
              <w:t>ULM_MEAD.txt</w:t>
            </w:r>
          </w:p>
        </w:tc>
        <w:tc>
          <w:tcPr>
            <w:tcW w:w="1649" w:type="dxa"/>
          </w:tcPr>
          <w:p w14:paraId="51EC2B90" w14:textId="77777777" w:rsidR="00FF1402" w:rsidRPr="009E5F50" w:rsidRDefault="00FF1402" w:rsidP="00FF1402">
            <w:pPr>
              <w:pStyle w:val="NormalWeb"/>
              <w:spacing w:before="0" w:beforeAutospacing="0" w:after="0" w:afterAutospacing="0"/>
              <w:rPr>
                <w:rFonts w:asciiTheme="minorHAnsi" w:hAnsiTheme="minorHAnsi" w:cstheme="minorHAnsi"/>
                <w:sz w:val="36"/>
                <w:szCs w:val="36"/>
              </w:rPr>
            </w:pPr>
            <w:r w:rsidRPr="009E5F50">
              <w:rPr>
                <w:rFonts w:asciiTheme="minorHAnsi" w:hAnsiTheme="minorHAnsi" w:cstheme="minorHAnsi"/>
                <w:color w:val="000000" w:themeColor="dark1"/>
                <w:kern w:val="24"/>
                <w:sz w:val="20"/>
                <w:szCs w:val="20"/>
              </w:rPr>
              <w:t>Test Dataset</w:t>
            </w:r>
          </w:p>
        </w:tc>
      </w:tr>
      <w:tr w:rsidR="00FF1402" w:rsidRPr="009E5F50" w14:paraId="760B84CE" w14:textId="77777777" w:rsidTr="00FF1402">
        <w:tc>
          <w:tcPr>
            <w:tcW w:w="2347" w:type="dxa"/>
          </w:tcPr>
          <w:p w14:paraId="562C61CE" w14:textId="77777777" w:rsidR="00FF1402" w:rsidRPr="009E5F50" w:rsidRDefault="00FF1402" w:rsidP="00FF1402">
            <w:pPr>
              <w:pStyle w:val="NormalWeb"/>
              <w:spacing w:before="0" w:beforeAutospacing="0" w:after="0" w:afterAutospacing="0"/>
              <w:rPr>
                <w:rFonts w:asciiTheme="minorHAnsi" w:hAnsiTheme="minorHAnsi" w:cstheme="minorHAnsi"/>
                <w:sz w:val="20"/>
                <w:szCs w:val="20"/>
              </w:rPr>
            </w:pPr>
            <w:r w:rsidRPr="009E5F50">
              <w:rPr>
                <w:rFonts w:asciiTheme="minorHAnsi" w:eastAsiaTheme="minorEastAsia" w:hAnsiTheme="minorHAnsi" w:cstheme="minorHAnsi"/>
                <w:color w:val="000000" w:themeColor="dark1"/>
                <w:kern w:val="24"/>
                <w:sz w:val="20"/>
                <w:szCs w:val="20"/>
              </w:rPr>
              <w:t xml:space="preserve">ULM_MEAD.v3.results.csv </w:t>
            </w:r>
          </w:p>
        </w:tc>
        <w:tc>
          <w:tcPr>
            <w:tcW w:w="1735" w:type="dxa"/>
          </w:tcPr>
          <w:p w14:paraId="7FB0FAC4" w14:textId="77777777" w:rsidR="00FF1402" w:rsidRPr="009E5F50" w:rsidRDefault="00FF1402" w:rsidP="00FF1402">
            <w:pPr>
              <w:pStyle w:val="NormalWeb"/>
              <w:spacing w:before="0" w:beforeAutospacing="0" w:after="0" w:afterAutospacing="0"/>
              <w:rPr>
                <w:rFonts w:asciiTheme="minorHAnsi" w:hAnsiTheme="minorHAnsi" w:cstheme="minorHAnsi"/>
                <w:sz w:val="20"/>
                <w:szCs w:val="20"/>
              </w:rPr>
            </w:pPr>
            <w:r w:rsidRPr="009E5F50">
              <w:rPr>
                <w:rFonts w:asciiTheme="minorHAnsi" w:hAnsiTheme="minorHAnsi" w:cstheme="minorHAnsi"/>
                <w:color w:val="000000" w:themeColor="dark1"/>
                <w:kern w:val="24"/>
                <w:sz w:val="20"/>
                <w:szCs w:val="20"/>
              </w:rPr>
              <w:t>Results</w:t>
            </w:r>
            <w:r w:rsidRPr="009E5F50">
              <w:rPr>
                <w:rFonts w:asciiTheme="minorHAnsi" w:hAnsiTheme="minorHAnsi" w:cstheme="minorHAnsi"/>
                <w:color w:val="000000" w:themeColor="dark1"/>
                <w:kern w:val="24"/>
                <w:position w:val="1"/>
                <w:sz w:val="20"/>
                <w:szCs w:val="20"/>
              </w:rPr>
              <w:t xml:space="preserve"> from Test Dataset</w:t>
            </w:r>
          </w:p>
        </w:tc>
        <w:tc>
          <w:tcPr>
            <w:tcW w:w="1617" w:type="dxa"/>
            <w:tcBorders>
              <w:top w:val="nil"/>
              <w:bottom w:val="nil"/>
            </w:tcBorders>
          </w:tcPr>
          <w:p w14:paraId="439136BA" w14:textId="77777777" w:rsidR="00FF1402" w:rsidRPr="009E5F50" w:rsidRDefault="00FF1402" w:rsidP="00FF14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sz w:val="20"/>
                <w:szCs w:val="20"/>
              </w:rPr>
            </w:pPr>
          </w:p>
        </w:tc>
        <w:tc>
          <w:tcPr>
            <w:tcW w:w="1668" w:type="dxa"/>
          </w:tcPr>
          <w:p w14:paraId="34ED4B6C" w14:textId="77777777" w:rsidR="00FF1402" w:rsidRPr="009E5F50" w:rsidRDefault="00FF1402" w:rsidP="00FF1402">
            <w:pPr>
              <w:pStyle w:val="NormalWeb"/>
              <w:spacing w:before="0" w:beforeAutospacing="0" w:after="0" w:afterAutospacing="0"/>
              <w:rPr>
                <w:rFonts w:asciiTheme="minorHAnsi" w:hAnsiTheme="minorHAnsi" w:cstheme="minorHAnsi"/>
                <w:sz w:val="36"/>
                <w:szCs w:val="36"/>
              </w:rPr>
            </w:pPr>
            <w:r w:rsidRPr="009E5F50">
              <w:rPr>
                <w:rFonts w:asciiTheme="minorHAnsi" w:eastAsiaTheme="minorEastAsia" w:hAnsiTheme="minorHAnsi" w:cstheme="minorHAnsi"/>
                <w:color w:val="000000" w:themeColor="dark1"/>
                <w:kern w:val="24"/>
                <w:sz w:val="20"/>
                <w:szCs w:val="20"/>
              </w:rPr>
              <w:t xml:space="preserve">ULM_MEAD.v4.results.csv </w:t>
            </w:r>
          </w:p>
        </w:tc>
        <w:tc>
          <w:tcPr>
            <w:tcW w:w="1649" w:type="dxa"/>
          </w:tcPr>
          <w:p w14:paraId="0E733D83" w14:textId="77777777" w:rsidR="00FF1402" w:rsidRPr="009E5F50" w:rsidRDefault="00FF1402" w:rsidP="00FF1402">
            <w:pPr>
              <w:pStyle w:val="NormalWeb"/>
              <w:spacing w:before="0" w:beforeAutospacing="0" w:after="0" w:afterAutospacing="0"/>
              <w:rPr>
                <w:rFonts w:asciiTheme="minorHAnsi" w:hAnsiTheme="minorHAnsi" w:cstheme="minorHAnsi"/>
                <w:sz w:val="36"/>
                <w:szCs w:val="36"/>
              </w:rPr>
            </w:pPr>
            <w:r w:rsidRPr="009E5F50">
              <w:rPr>
                <w:rFonts w:asciiTheme="minorHAnsi" w:hAnsiTheme="minorHAnsi" w:cstheme="minorHAnsi"/>
                <w:color w:val="000000" w:themeColor="dark1"/>
                <w:kern w:val="24"/>
                <w:sz w:val="20"/>
                <w:szCs w:val="20"/>
              </w:rPr>
              <w:t>Results from Test Dataset</w:t>
            </w:r>
          </w:p>
        </w:tc>
      </w:tr>
    </w:tbl>
    <w:p w14:paraId="32F2D836" w14:textId="77777777" w:rsidR="00B62D05" w:rsidRPr="009E5F50" w:rsidRDefault="00B62D05" w:rsidP="009114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rPr>
      </w:pPr>
    </w:p>
    <w:p w14:paraId="295D4F62" w14:textId="77777777" w:rsidR="00B62D05" w:rsidRPr="009E5F50" w:rsidRDefault="00FF1402" w:rsidP="009114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b/>
          <w:spacing w:val="-3"/>
        </w:rPr>
        <w:t xml:space="preserve">Fig 1. </w:t>
      </w:r>
      <w:r w:rsidRPr="009E5F50">
        <w:rPr>
          <w:rFonts w:asciiTheme="minorHAnsi" w:hAnsiTheme="minorHAnsi" w:cstheme="minorHAnsi"/>
          <w:spacing w:val="-3"/>
        </w:rPr>
        <w:t xml:space="preserve"> TABLEFIT Directory and Sub-directory structure with the component files.</w:t>
      </w:r>
    </w:p>
    <w:p w14:paraId="7BBB2C2E" w14:textId="77777777" w:rsidR="00B62D05" w:rsidRPr="009E5F50" w:rsidRDefault="00B62D05" w:rsidP="009114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rPr>
      </w:pPr>
    </w:p>
    <w:p w14:paraId="569AC8C9" w14:textId="77777777" w:rsidR="005C17EC" w:rsidRDefault="005C17EC">
      <w:pPr>
        <w:widowControl/>
        <w:autoSpaceDE/>
        <w:autoSpaceDN/>
        <w:adjustRightInd/>
        <w:spacing w:after="200" w:line="276" w:lineRule="auto"/>
        <w:rPr>
          <w:rFonts w:asciiTheme="minorHAnsi" w:hAnsiTheme="minorHAnsi" w:cstheme="minorHAnsi"/>
          <w:b/>
          <w:spacing w:val="-3"/>
        </w:rPr>
      </w:pPr>
      <w:r>
        <w:rPr>
          <w:rFonts w:asciiTheme="minorHAnsi" w:hAnsiTheme="minorHAnsi" w:cstheme="minorHAnsi"/>
          <w:b/>
          <w:spacing w:val="-3"/>
        </w:rPr>
        <w:br w:type="page"/>
      </w:r>
    </w:p>
    <w:p w14:paraId="0B15AC67" w14:textId="77777777" w:rsidR="009114E0" w:rsidRPr="005C17EC" w:rsidRDefault="00BE6C0F" w:rsidP="005C17EC">
      <w:pPr>
        <w:pStyle w:val="Style1"/>
        <w:numPr>
          <w:ilvl w:val="0"/>
          <w:numId w:val="0"/>
        </w:numPr>
        <w:ind w:left="284" w:hanging="284"/>
      </w:pPr>
      <w:bookmarkStart w:id="15" w:name="_Toc4073670"/>
      <w:r w:rsidRPr="005C17EC">
        <w:lastRenderedPageBreak/>
        <w:t>2</w:t>
      </w:r>
      <w:r w:rsidR="009114E0" w:rsidRPr="005C17EC">
        <w:t>. Data entry</w:t>
      </w:r>
      <w:bookmarkEnd w:id="15"/>
    </w:p>
    <w:p w14:paraId="598395AD" w14:textId="77777777" w:rsidR="00D878E1" w:rsidRPr="009E5F50" w:rsidRDefault="00582E3C"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 xml:space="preserve">If you are not familiar with the program, </w:t>
      </w:r>
      <w:r w:rsidR="00D878E1" w:rsidRPr="009E5F50">
        <w:rPr>
          <w:rFonts w:asciiTheme="minorHAnsi" w:hAnsiTheme="minorHAnsi" w:cstheme="minorHAnsi"/>
          <w:spacing w:val="-3"/>
        </w:rPr>
        <w:t>try running it with the default options</w:t>
      </w:r>
      <w:r w:rsidR="00A05508" w:rsidRPr="009E5F50">
        <w:rPr>
          <w:rFonts w:asciiTheme="minorHAnsi" w:hAnsiTheme="minorHAnsi" w:cstheme="minorHAnsi"/>
          <w:spacing w:val="-3"/>
        </w:rPr>
        <w:t xml:space="preserve"> and the data in Table </w:t>
      </w:r>
      <w:r w:rsidR="009E5F50">
        <w:rPr>
          <w:rFonts w:asciiTheme="minorHAnsi" w:hAnsiTheme="minorHAnsi" w:cstheme="minorHAnsi"/>
          <w:spacing w:val="-3"/>
        </w:rPr>
        <w:t>1</w:t>
      </w:r>
      <w:r w:rsidR="00A05508" w:rsidRPr="009E5F50">
        <w:rPr>
          <w:rFonts w:asciiTheme="minorHAnsi" w:hAnsiTheme="minorHAnsi" w:cstheme="minorHAnsi"/>
          <w:spacing w:val="-3"/>
        </w:rPr>
        <w:t>.</w:t>
      </w:r>
      <w:r w:rsidR="00CD7A7C" w:rsidRPr="009E5F50">
        <w:rPr>
          <w:rFonts w:asciiTheme="minorHAnsi" w:hAnsiTheme="minorHAnsi" w:cstheme="minorHAnsi"/>
          <w:spacing w:val="-3"/>
        </w:rPr>
        <w:t xml:space="preserve"> </w:t>
      </w:r>
      <w:r w:rsidR="00D878E1" w:rsidRPr="009E5F50">
        <w:rPr>
          <w:rFonts w:asciiTheme="minorHAnsi" w:hAnsiTheme="minorHAnsi" w:cstheme="minorHAnsi"/>
          <w:spacing w:val="-3"/>
        </w:rPr>
        <w:t>These are selected by pressing the &lt;RETURN&gt; key after each question until the program starts to read in the dictionary.</w:t>
      </w:r>
      <w:r w:rsidR="00CD7A7C" w:rsidRPr="009E5F50">
        <w:rPr>
          <w:rFonts w:asciiTheme="minorHAnsi" w:hAnsiTheme="minorHAnsi" w:cstheme="minorHAnsi"/>
          <w:spacing w:val="-3"/>
        </w:rPr>
        <w:t xml:space="preserve"> </w:t>
      </w:r>
      <w:r w:rsidR="0083571F" w:rsidRPr="009E5F50">
        <w:rPr>
          <w:rFonts w:asciiTheme="minorHAnsi" w:hAnsiTheme="minorHAnsi" w:cstheme="minorHAnsi"/>
          <w:spacing w:val="-3"/>
        </w:rPr>
        <w:t>When the program asks you for the number of number of fitted communities to output, answer 5.</w:t>
      </w:r>
      <w:r w:rsidR="00CD7A7C" w:rsidRPr="009E5F50">
        <w:rPr>
          <w:rFonts w:asciiTheme="minorHAnsi" w:hAnsiTheme="minorHAnsi" w:cstheme="minorHAnsi"/>
          <w:spacing w:val="-3"/>
        </w:rPr>
        <w:t xml:space="preserve"> </w:t>
      </w:r>
      <w:r w:rsidR="00D878E1" w:rsidRPr="009E5F50">
        <w:rPr>
          <w:rFonts w:asciiTheme="minorHAnsi" w:hAnsiTheme="minorHAnsi" w:cstheme="minorHAnsi"/>
          <w:spacing w:val="-3"/>
        </w:rPr>
        <w:t>When the program asks you for a sample name press &lt;RETURN&gt; again, and enter the following data when prompted to enter the species.</w:t>
      </w:r>
    </w:p>
    <w:p w14:paraId="2811F8C6" w14:textId="77777777" w:rsidR="009114E0" w:rsidRPr="009E5F50" w:rsidRDefault="005B56AA"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 xml:space="preserve">When entering data, either by keyboard or </w:t>
      </w:r>
      <w:r w:rsidR="008F0375" w:rsidRPr="009E5F50">
        <w:rPr>
          <w:rFonts w:asciiTheme="minorHAnsi" w:hAnsiTheme="minorHAnsi" w:cstheme="minorHAnsi"/>
          <w:spacing w:val="-3"/>
        </w:rPr>
        <w:t>data file</w:t>
      </w:r>
      <w:r w:rsidRPr="009E5F50">
        <w:rPr>
          <w:rFonts w:asciiTheme="minorHAnsi" w:hAnsiTheme="minorHAnsi" w:cstheme="minorHAnsi"/>
          <w:spacing w:val="-3"/>
        </w:rPr>
        <w:t xml:space="preserve">, there has to be a space between the genus and specific name codes and the quantitative data. </w:t>
      </w:r>
    </w:p>
    <w:p w14:paraId="54817F1F" w14:textId="77777777" w:rsidR="009114E0" w:rsidRPr="009E5F50" w:rsidRDefault="009114E0"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p>
    <w:p w14:paraId="06F6B523" w14:textId="77777777" w:rsidR="009114E0" w:rsidRPr="005C17EC" w:rsidRDefault="009114E0" w:rsidP="005C17EC">
      <w:pPr>
        <w:pStyle w:val="Style2"/>
        <w:numPr>
          <w:ilvl w:val="0"/>
          <w:numId w:val="0"/>
        </w:numPr>
        <w:ind w:left="709" w:hanging="709"/>
      </w:pPr>
      <w:bookmarkStart w:id="16" w:name="_Toc4073671"/>
      <w:r w:rsidRPr="005C17EC">
        <w:t xml:space="preserve">2.1. </w:t>
      </w:r>
      <w:r w:rsidR="00417167" w:rsidRPr="005C17EC">
        <w:t xml:space="preserve">Basic </w:t>
      </w:r>
      <w:r w:rsidRPr="005C17EC">
        <w:t>Data entry</w:t>
      </w:r>
      <w:bookmarkEnd w:id="16"/>
    </w:p>
    <w:p w14:paraId="418FB045" w14:textId="77777777" w:rsidR="005B56AA" w:rsidRPr="009E5F50" w:rsidRDefault="009114E0"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 xml:space="preserve">Data should be entered exactly as shown in the shaded part of Table </w:t>
      </w:r>
      <w:r w:rsidR="000E2793" w:rsidRPr="009E5F50">
        <w:rPr>
          <w:rFonts w:asciiTheme="minorHAnsi" w:hAnsiTheme="minorHAnsi" w:cstheme="minorHAnsi"/>
          <w:spacing w:val="-3"/>
        </w:rPr>
        <w:t>1</w:t>
      </w:r>
      <w:r w:rsidRPr="009E5F50">
        <w:rPr>
          <w:rFonts w:asciiTheme="minorHAnsi" w:hAnsiTheme="minorHAnsi" w:cstheme="minorHAnsi"/>
          <w:spacing w:val="-3"/>
        </w:rPr>
        <w:t>. If entering data in a file exactly the same format should be used to input the data.</w:t>
      </w:r>
    </w:p>
    <w:p w14:paraId="406A1584" w14:textId="77777777" w:rsidR="009114E0" w:rsidRPr="009E5F50" w:rsidRDefault="009114E0"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 xml:space="preserve">A blank line is used to separate the samples. </w:t>
      </w:r>
    </w:p>
    <w:p w14:paraId="40C8499C" w14:textId="77777777" w:rsidR="009114E0" w:rsidRPr="009E5F50" w:rsidRDefault="009114E0"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 xml:space="preserve">Please note tab characters must be removed from the data files. </w:t>
      </w:r>
    </w:p>
    <w:p w14:paraId="5EBCCBA6" w14:textId="77777777" w:rsidR="00FF1402" w:rsidRPr="009E5F50" w:rsidRDefault="00FF1402"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rPr>
      </w:pPr>
    </w:p>
    <w:p w14:paraId="0BDD8150" w14:textId="77777777" w:rsidR="00045EF0" w:rsidRPr="009E5F50" w:rsidRDefault="005B56AA"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b/>
          <w:spacing w:val="-3"/>
        </w:rPr>
        <w:t>T</w:t>
      </w:r>
      <w:r w:rsidR="00045EF0" w:rsidRPr="009E5F50">
        <w:rPr>
          <w:rFonts w:asciiTheme="minorHAnsi" w:hAnsiTheme="minorHAnsi" w:cstheme="minorHAnsi"/>
          <w:b/>
          <w:spacing w:val="-3"/>
        </w:rPr>
        <w:t xml:space="preserve">able </w:t>
      </w:r>
      <w:r w:rsidR="000E2793" w:rsidRPr="009E5F50">
        <w:rPr>
          <w:rFonts w:asciiTheme="minorHAnsi" w:hAnsiTheme="minorHAnsi" w:cstheme="minorHAnsi"/>
          <w:b/>
          <w:spacing w:val="-3"/>
        </w:rPr>
        <w:t>1</w:t>
      </w:r>
      <w:r w:rsidR="00045EF0" w:rsidRPr="009E5F50">
        <w:rPr>
          <w:rFonts w:asciiTheme="minorHAnsi" w:hAnsiTheme="minorHAnsi" w:cstheme="minorHAnsi"/>
          <w:b/>
          <w:spacing w:val="-3"/>
        </w:rPr>
        <w:t>.</w:t>
      </w:r>
      <w:r w:rsidR="00045EF0" w:rsidRPr="009E5F50">
        <w:rPr>
          <w:rFonts w:asciiTheme="minorHAnsi" w:hAnsiTheme="minorHAnsi" w:cstheme="minorHAnsi"/>
          <w:spacing w:val="-3"/>
        </w:rPr>
        <w:t xml:space="preserve"> Keyboard data entry format for a test example and its meaning; </w:t>
      </w:r>
      <w:r w:rsidRPr="009E5F50">
        <w:rPr>
          <w:rFonts w:asciiTheme="minorHAnsi" w:hAnsiTheme="minorHAnsi" w:cstheme="minorHAnsi"/>
          <w:spacing w:val="-3"/>
        </w:rPr>
        <w:t>just input the data</w:t>
      </w:r>
      <w:r w:rsidR="00045EF0" w:rsidRPr="009E5F50">
        <w:rPr>
          <w:rFonts w:asciiTheme="minorHAnsi" w:hAnsiTheme="minorHAnsi" w:cstheme="minorHAnsi"/>
          <w:spacing w:val="-3"/>
        </w:rPr>
        <w:t xml:space="preserve"> in the shaded column in</w:t>
      </w:r>
      <w:r w:rsidR="002C1AC4" w:rsidRPr="009E5F50">
        <w:rPr>
          <w:rFonts w:asciiTheme="minorHAnsi" w:hAnsiTheme="minorHAnsi" w:cstheme="minorHAnsi"/>
          <w:spacing w:val="-3"/>
        </w:rPr>
        <w:t>to TABLE</w:t>
      </w:r>
      <w:r w:rsidR="00045EF0" w:rsidRPr="009E5F50">
        <w:rPr>
          <w:rFonts w:asciiTheme="minorHAnsi" w:hAnsiTheme="minorHAnsi" w:cstheme="minorHAnsi"/>
          <w:spacing w:val="-3"/>
        </w:rPr>
        <w:t xml:space="preserve">FIT. </w:t>
      </w:r>
    </w:p>
    <w:p w14:paraId="4BB6A404" w14:textId="77777777" w:rsidR="00045EF0" w:rsidRPr="009E5F50" w:rsidRDefault="00045EF0"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p>
    <w:tbl>
      <w:tblPr>
        <w:tblStyle w:val="TableGrid"/>
        <w:tblW w:w="0" w:type="auto"/>
        <w:tblLook w:val="04A0" w:firstRow="1" w:lastRow="0" w:firstColumn="1" w:lastColumn="0" w:noHBand="0" w:noVBand="1"/>
      </w:tblPr>
      <w:tblGrid>
        <w:gridCol w:w="2600"/>
        <w:gridCol w:w="1929"/>
        <w:gridCol w:w="2900"/>
        <w:gridCol w:w="1587"/>
      </w:tblGrid>
      <w:tr w:rsidR="00A05508" w:rsidRPr="009E5F50" w14:paraId="6D7DCC1F" w14:textId="77777777" w:rsidTr="005B56AA">
        <w:tc>
          <w:tcPr>
            <w:tcW w:w="2660" w:type="dxa"/>
          </w:tcPr>
          <w:p w14:paraId="38BF1202" w14:textId="77777777" w:rsidR="00A05508" w:rsidRPr="009E5F50" w:rsidRDefault="00A05508"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r w:rsidRPr="009E5F50">
              <w:rPr>
                <w:rFonts w:asciiTheme="minorHAnsi" w:hAnsiTheme="minorHAnsi" w:cstheme="minorHAnsi"/>
                <w:spacing w:val="-3"/>
              </w:rPr>
              <w:t>Data as input</w:t>
            </w:r>
          </w:p>
        </w:tc>
        <w:tc>
          <w:tcPr>
            <w:tcW w:w="6582" w:type="dxa"/>
            <w:gridSpan w:val="3"/>
          </w:tcPr>
          <w:p w14:paraId="1522A76D" w14:textId="77777777" w:rsidR="00A05508" w:rsidRPr="009E5F50" w:rsidRDefault="00A05508"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theme="minorHAnsi"/>
                <w:spacing w:val="-3"/>
              </w:rPr>
            </w:pPr>
            <w:r w:rsidRPr="009E5F50">
              <w:rPr>
                <w:rFonts w:asciiTheme="minorHAnsi" w:hAnsiTheme="minorHAnsi" w:cstheme="minorHAnsi"/>
                <w:spacing w:val="-3"/>
              </w:rPr>
              <w:t>What it means</w:t>
            </w:r>
          </w:p>
        </w:tc>
      </w:tr>
      <w:tr w:rsidR="00045EF0" w:rsidRPr="009E5F50" w14:paraId="0E69D3C5" w14:textId="77777777" w:rsidTr="005B56AA">
        <w:tc>
          <w:tcPr>
            <w:tcW w:w="2660" w:type="dxa"/>
            <w:tcBorders>
              <w:bottom w:val="nil"/>
            </w:tcBorders>
          </w:tcPr>
          <w:p w14:paraId="0E0CC510" w14:textId="77777777" w:rsidR="00A05508" w:rsidRPr="009E5F50" w:rsidRDefault="00A05508"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p>
        </w:tc>
        <w:tc>
          <w:tcPr>
            <w:tcW w:w="1984" w:type="dxa"/>
            <w:tcBorders>
              <w:bottom w:val="nil"/>
            </w:tcBorders>
          </w:tcPr>
          <w:p w14:paraId="1AF0BDC6" w14:textId="77777777" w:rsidR="00A05508" w:rsidRPr="009E5F50" w:rsidRDefault="00A05508"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p>
        </w:tc>
        <w:tc>
          <w:tcPr>
            <w:tcW w:w="2977" w:type="dxa"/>
            <w:tcBorders>
              <w:right w:val="nil"/>
            </w:tcBorders>
          </w:tcPr>
          <w:p w14:paraId="20AD08EF" w14:textId="77777777" w:rsidR="00A05508" w:rsidRPr="009E5F50" w:rsidRDefault="00A05508"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r w:rsidRPr="009E5F50">
              <w:rPr>
                <w:rFonts w:asciiTheme="minorHAnsi" w:hAnsiTheme="minorHAnsi" w:cstheme="minorHAnsi"/>
                <w:spacing w:val="-3"/>
              </w:rPr>
              <w:t>Species</w:t>
            </w:r>
          </w:p>
        </w:tc>
        <w:tc>
          <w:tcPr>
            <w:tcW w:w="1621" w:type="dxa"/>
            <w:tcBorders>
              <w:left w:val="nil"/>
            </w:tcBorders>
          </w:tcPr>
          <w:p w14:paraId="293C6E8D" w14:textId="77777777" w:rsidR="00A05508" w:rsidRPr="009E5F50" w:rsidRDefault="00A05508"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theme="minorHAnsi"/>
                <w:spacing w:val="-3"/>
              </w:rPr>
            </w:pPr>
            <w:r w:rsidRPr="009E5F50">
              <w:rPr>
                <w:rFonts w:asciiTheme="minorHAnsi" w:hAnsiTheme="minorHAnsi" w:cstheme="minorHAnsi"/>
                <w:spacing w:val="-3"/>
              </w:rPr>
              <w:t>Cover value (%)</w:t>
            </w:r>
          </w:p>
        </w:tc>
      </w:tr>
      <w:tr w:rsidR="00045EF0" w:rsidRPr="009E5F50" w14:paraId="5727B066" w14:textId="77777777" w:rsidTr="005B56AA">
        <w:tc>
          <w:tcPr>
            <w:tcW w:w="2660" w:type="dxa"/>
            <w:tcBorders>
              <w:top w:val="nil"/>
              <w:bottom w:val="nil"/>
            </w:tcBorders>
            <w:shd w:val="clear" w:color="auto" w:fill="D9D9D9" w:themeFill="background1" w:themeFillShade="D9"/>
          </w:tcPr>
          <w:p w14:paraId="0CEDD70E" w14:textId="77777777" w:rsidR="00A05508" w:rsidRPr="009E5F50" w:rsidRDefault="00A12F62"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r w:rsidRPr="009E5F50">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6F81AEC8" wp14:editId="5D1B148F">
                      <wp:simplePos x="0" y="0"/>
                      <wp:positionH relativeFrom="column">
                        <wp:posOffset>971550</wp:posOffset>
                      </wp:positionH>
                      <wp:positionV relativeFrom="paragraph">
                        <wp:posOffset>77470</wp:posOffset>
                      </wp:positionV>
                      <wp:extent cx="1895475" cy="9525"/>
                      <wp:effectExtent l="0" t="0" r="0" b="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F2162" id="_x0000_t32" coordsize="21600,21600" o:spt="32" o:oned="t" path="m,l21600,21600e" filled="f">
                      <v:path arrowok="t" fillok="f" o:connecttype="none"/>
                      <o:lock v:ext="edit" shapetype="t"/>
                    </v:shapetype>
                    <v:shape id="AutoShape 2" o:spid="_x0000_s1026" type="#_x0000_t32" style="position:absolute;margin-left:76.5pt;margin-top:6.1pt;width:149.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R5OgIAAGs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">
                      <v:stroke endarrow="block"/>
                    </v:shape>
                  </w:pict>
                </mc:Fallback>
              </mc:AlternateContent>
            </w:r>
            <w:proofErr w:type="spellStart"/>
            <w:r w:rsidR="00A05508" w:rsidRPr="009E5F50">
              <w:rPr>
                <w:rFonts w:asciiTheme="minorHAnsi" w:hAnsiTheme="minorHAnsi" w:cstheme="minorHAnsi"/>
                <w:spacing w:val="-3"/>
              </w:rPr>
              <w:t>quer</w:t>
            </w:r>
            <w:proofErr w:type="spellEnd"/>
            <w:r w:rsidR="00A05508" w:rsidRPr="009E5F50">
              <w:rPr>
                <w:rFonts w:asciiTheme="minorHAnsi" w:hAnsiTheme="minorHAnsi" w:cstheme="minorHAnsi"/>
                <w:spacing w:val="-3"/>
              </w:rPr>
              <w:t xml:space="preserve"> </w:t>
            </w:r>
            <w:proofErr w:type="spellStart"/>
            <w:r w:rsidR="00A05508" w:rsidRPr="009E5F50">
              <w:rPr>
                <w:rFonts w:asciiTheme="minorHAnsi" w:hAnsiTheme="minorHAnsi" w:cstheme="minorHAnsi"/>
                <w:spacing w:val="-3"/>
              </w:rPr>
              <w:t>robu</w:t>
            </w:r>
            <w:proofErr w:type="spellEnd"/>
            <w:r w:rsidR="00A05508" w:rsidRPr="009E5F50">
              <w:rPr>
                <w:rFonts w:asciiTheme="minorHAnsi" w:hAnsiTheme="minorHAnsi" w:cstheme="minorHAnsi"/>
                <w:spacing w:val="-3"/>
              </w:rPr>
              <w:t xml:space="preserve"> 100</w:t>
            </w:r>
          </w:p>
        </w:tc>
        <w:tc>
          <w:tcPr>
            <w:tcW w:w="1984" w:type="dxa"/>
            <w:tcBorders>
              <w:top w:val="nil"/>
              <w:bottom w:val="nil"/>
            </w:tcBorders>
          </w:tcPr>
          <w:p w14:paraId="1B5FE731" w14:textId="77777777" w:rsidR="00A05508" w:rsidRPr="009E5F50" w:rsidRDefault="00A05508"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i/>
                <w:spacing w:val="-3"/>
              </w:rPr>
            </w:pPr>
          </w:p>
        </w:tc>
        <w:tc>
          <w:tcPr>
            <w:tcW w:w="2977" w:type="dxa"/>
            <w:tcBorders>
              <w:top w:val="nil"/>
              <w:bottom w:val="nil"/>
              <w:right w:val="nil"/>
            </w:tcBorders>
          </w:tcPr>
          <w:p w14:paraId="4934F1A1" w14:textId="77777777" w:rsidR="00A05508" w:rsidRPr="009E5F50" w:rsidRDefault="00A05508"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r w:rsidRPr="009E5F50">
              <w:rPr>
                <w:rFonts w:asciiTheme="minorHAnsi" w:hAnsiTheme="minorHAnsi" w:cstheme="minorHAnsi"/>
                <w:spacing w:val="-3"/>
              </w:rPr>
              <w:t>Much oak</w:t>
            </w:r>
          </w:p>
        </w:tc>
        <w:tc>
          <w:tcPr>
            <w:tcW w:w="1621" w:type="dxa"/>
            <w:tcBorders>
              <w:top w:val="nil"/>
              <w:left w:val="nil"/>
              <w:bottom w:val="nil"/>
            </w:tcBorders>
          </w:tcPr>
          <w:p w14:paraId="0F269B7C" w14:textId="77777777" w:rsidR="00A05508" w:rsidRPr="009E5F50" w:rsidRDefault="00A05508"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theme="minorHAnsi"/>
                <w:spacing w:val="-3"/>
              </w:rPr>
            </w:pPr>
            <w:r w:rsidRPr="009E5F50">
              <w:rPr>
                <w:rFonts w:asciiTheme="minorHAnsi" w:hAnsiTheme="minorHAnsi" w:cstheme="minorHAnsi"/>
                <w:spacing w:val="-3"/>
              </w:rPr>
              <w:t>100</w:t>
            </w:r>
          </w:p>
        </w:tc>
      </w:tr>
      <w:tr w:rsidR="00045EF0" w:rsidRPr="009E5F50" w14:paraId="07FC6900" w14:textId="77777777" w:rsidTr="005B56AA">
        <w:tc>
          <w:tcPr>
            <w:tcW w:w="2660" w:type="dxa"/>
            <w:tcBorders>
              <w:top w:val="nil"/>
              <w:bottom w:val="nil"/>
            </w:tcBorders>
            <w:shd w:val="clear" w:color="auto" w:fill="D9D9D9" w:themeFill="background1" w:themeFillShade="D9"/>
          </w:tcPr>
          <w:p w14:paraId="28A7166B" w14:textId="77777777" w:rsidR="00A05508" w:rsidRPr="009E5F50" w:rsidRDefault="00A05508"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proofErr w:type="spellStart"/>
            <w:r w:rsidRPr="009E5F50">
              <w:rPr>
                <w:rFonts w:asciiTheme="minorHAnsi" w:hAnsiTheme="minorHAnsi" w:cstheme="minorHAnsi"/>
                <w:spacing w:val="-3"/>
              </w:rPr>
              <w:t>pter</w:t>
            </w:r>
            <w:proofErr w:type="spellEnd"/>
            <w:r w:rsidRPr="009E5F50">
              <w:rPr>
                <w:rFonts w:asciiTheme="minorHAnsi" w:hAnsiTheme="minorHAnsi" w:cstheme="minorHAnsi"/>
                <w:spacing w:val="-3"/>
              </w:rPr>
              <w:t xml:space="preserve"> </w:t>
            </w:r>
            <w:proofErr w:type="spellStart"/>
            <w:r w:rsidRPr="009E5F50">
              <w:rPr>
                <w:rFonts w:asciiTheme="minorHAnsi" w:hAnsiTheme="minorHAnsi" w:cstheme="minorHAnsi"/>
                <w:spacing w:val="-3"/>
              </w:rPr>
              <w:t>aqui</w:t>
            </w:r>
            <w:proofErr w:type="spellEnd"/>
            <w:r w:rsidRPr="009E5F50">
              <w:rPr>
                <w:rFonts w:asciiTheme="minorHAnsi" w:hAnsiTheme="minorHAnsi" w:cstheme="minorHAnsi"/>
                <w:spacing w:val="-3"/>
              </w:rPr>
              <w:t xml:space="preserve"> 20</w:t>
            </w:r>
          </w:p>
        </w:tc>
        <w:tc>
          <w:tcPr>
            <w:tcW w:w="1984" w:type="dxa"/>
            <w:tcBorders>
              <w:top w:val="nil"/>
              <w:bottom w:val="nil"/>
            </w:tcBorders>
          </w:tcPr>
          <w:p w14:paraId="2D13C6C9" w14:textId="77777777" w:rsidR="00A05508" w:rsidRPr="009E5F50" w:rsidRDefault="00045EF0"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i/>
                <w:spacing w:val="-3"/>
              </w:rPr>
            </w:pPr>
            <w:r w:rsidRPr="009E5F50">
              <w:rPr>
                <w:rFonts w:asciiTheme="minorHAnsi" w:hAnsiTheme="minorHAnsi" w:cstheme="minorHAnsi"/>
                <w:i/>
                <w:spacing w:val="-3"/>
              </w:rPr>
              <w:t>et seq.</w:t>
            </w:r>
          </w:p>
        </w:tc>
        <w:tc>
          <w:tcPr>
            <w:tcW w:w="2977" w:type="dxa"/>
            <w:tcBorders>
              <w:top w:val="nil"/>
              <w:bottom w:val="nil"/>
              <w:right w:val="nil"/>
            </w:tcBorders>
          </w:tcPr>
          <w:p w14:paraId="6ABDE489" w14:textId="77777777" w:rsidR="00A05508" w:rsidRPr="009E5F50" w:rsidRDefault="00A05508"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i/>
                <w:spacing w:val="-3"/>
              </w:rPr>
            </w:pPr>
            <w:r w:rsidRPr="009E5F50">
              <w:rPr>
                <w:rFonts w:asciiTheme="minorHAnsi" w:hAnsiTheme="minorHAnsi" w:cstheme="minorHAnsi"/>
                <w:spacing w:val="-3"/>
              </w:rPr>
              <w:t>Some bracken</w:t>
            </w:r>
          </w:p>
        </w:tc>
        <w:tc>
          <w:tcPr>
            <w:tcW w:w="1621" w:type="dxa"/>
            <w:tcBorders>
              <w:top w:val="nil"/>
              <w:left w:val="nil"/>
              <w:bottom w:val="nil"/>
            </w:tcBorders>
          </w:tcPr>
          <w:p w14:paraId="11F53B9B" w14:textId="77777777" w:rsidR="00A05508" w:rsidRPr="009E5F50" w:rsidRDefault="00A05508"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theme="minorHAnsi"/>
                <w:spacing w:val="-3"/>
              </w:rPr>
            </w:pPr>
            <w:r w:rsidRPr="009E5F50">
              <w:rPr>
                <w:rFonts w:asciiTheme="minorHAnsi" w:hAnsiTheme="minorHAnsi" w:cstheme="minorHAnsi"/>
                <w:spacing w:val="-3"/>
              </w:rPr>
              <w:t>20</w:t>
            </w:r>
          </w:p>
        </w:tc>
      </w:tr>
      <w:tr w:rsidR="00045EF0" w:rsidRPr="009E5F50" w14:paraId="48DC10D6" w14:textId="77777777" w:rsidTr="005B56AA">
        <w:tc>
          <w:tcPr>
            <w:tcW w:w="2660" w:type="dxa"/>
            <w:tcBorders>
              <w:top w:val="nil"/>
              <w:bottom w:val="nil"/>
            </w:tcBorders>
            <w:shd w:val="clear" w:color="auto" w:fill="D9D9D9" w:themeFill="background1" w:themeFillShade="D9"/>
          </w:tcPr>
          <w:p w14:paraId="7954E79C" w14:textId="77777777" w:rsidR="00A05508" w:rsidRPr="009E5F50" w:rsidRDefault="00A05508"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proofErr w:type="spellStart"/>
            <w:r w:rsidRPr="009E5F50">
              <w:rPr>
                <w:rFonts w:asciiTheme="minorHAnsi" w:hAnsiTheme="minorHAnsi" w:cstheme="minorHAnsi"/>
                <w:spacing w:val="-3"/>
              </w:rPr>
              <w:t>holc</w:t>
            </w:r>
            <w:proofErr w:type="spellEnd"/>
            <w:r w:rsidRPr="009E5F50">
              <w:rPr>
                <w:rFonts w:asciiTheme="minorHAnsi" w:hAnsiTheme="minorHAnsi" w:cstheme="minorHAnsi"/>
                <w:spacing w:val="-3"/>
              </w:rPr>
              <w:t xml:space="preserve"> moll 20</w:t>
            </w:r>
          </w:p>
        </w:tc>
        <w:tc>
          <w:tcPr>
            <w:tcW w:w="1984" w:type="dxa"/>
            <w:tcBorders>
              <w:top w:val="nil"/>
              <w:bottom w:val="nil"/>
            </w:tcBorders>
          </w:tcPr>
          <w:p w14:paraId="494637DE" w14:textId="77777777" w:rsidR="00A05508" w:rsidRPr="009E5F50" w:rsidRDefault="00A05508" w:rsidP="00045EF0">
            <w:pPr>
              <w:tabs>
                <w:tab w:val="left" w:pos="-1440"/>
                <w:tab w:val="left" w:pos="-720"/>
              </w:tabs>
              <w:suppressAutoHyphens/>
              <w:rPr>
                <w:rFonts w:asciiTheme="minorHAnsi" w:hAnsiTheme="minorHAnsi" w:cstheme="minorHAnsi"/>
                <w:i/>
                <w:spacing w:val="-3"/>
              </w:rPr>
            </w:pPr>
          </w:p>
        </w:tc>
        <w:tc>
          <w:tcPr>
            <w:tcW w:w="2977" w:type="dxa"/>
            <w:tcBorders>
              <w:top w:val="nil"/>
              <w:bottom w:val="nil"/>
              <w:right w:val="nil"/>
            </w:tcBorders>
          </w:tcPr>
          <w:p w14:paraId="25DA2494" w14:textId="77777777" w:rsidR="00A05508" w:rsidRPr="009E5F50" w:rsidRDefault="00A05508" w:rsidP="00045EF0">
            <w:pPr>
              <w:tabs>
                <w:tab w:val="left" w:pos="-1440"/>
                <w:tab w:val="left" w:pos="-720"/>
              </w:tabs>
              <w:suppressAutoHyphens/>
              <w:rPr>
                <w:rFonts w:asciiTheme="minorHAnsi" w:hAnsiTheme="minorHAnsi" w:cstheme="minorHAnsi"/>
                <w:i/>
                <w:spacing w:val="-3"/>
              </w:rPr>
            </w:pPr>
            <w:r w:rsidRPr="009E5F50">
              <w:rPr>
                <w:rFonts w:asciiTheme="minorHAnsi" w:hAnsiTheme="minorHAnsi" w:cstheme="minorHAnsi"/>
                <w:spacing w:val="-3"/>
              </w:rPr>
              <w:t>Some creeping soft grass</w:t>
            </w:r>
          </w:p>
        </w:tc>
        <w:tc>
          <w:tcPr>
            <w:tcW w:w="1621" w:type="dxa"/>
            <w:tcBorders>
              <w:top w:val="nil"/>
              <w:left w:val="nil"/>
              <w:bottom w:val="nil"/>
            </w:tcBorders>
          </w:tcPr>
          <w:p w14:paraId="3CBA0EF1" w14:textId="77777777" w:rsidR="00A05508" w:rsidRPr="009E5F50" w:rsidRDefault="00A05508" w:rsidP="00045EF0">
            <w:pPr>
              <w:tabs>
                <w:tab w:val="left" w:pos="-1440"/>
                <w:tab w:val="left" w:pos="-720"/>
              </w:tabs>
              <w:suppressAutoHyphens/>
              <w:jc w:val="center"/>
              <w:rPr>
                <w:rFonts w:asciiTheme="minorHAnsi" w:hAnsiTheme="minorHAnsi" w:cstheme="minorHAnsi"/>
                <w:spacing w:val="-3"/>
              </w:rPr>
            </w:pPr>
            <w:r w:rsidRPr="009E5F50">
              <w:rPr>
                <w:rFonts w:asciiTheme="minorHAnsi" w:hAnsiTheme="minorHAnsi" w:cstheme="minorHAnsi"/>
                <w:spacing w:val="-3"/>
              </w:rPr>
              <w:t>20</w:t>
            </w:r>
          </w:p>
        </w:tc>
      </w:tr>
      <w:tr w:rsidR="00045EF0" w:rsidRPr="009E5F50" w14:paraId="6B41D05A" w14:textId="77777777" w:rsidTr="005B56AA">
        <w:tc>
          <w:tcPr>
            <w:tcW w:w="2660" w:type="dxa"/>
            <w:tcBorders>
              <w:top w:val="nil"/>
              <w:bottom w:val="nil"/>
            </w:tcBorders>
            <w:shd w:val="clear" w:color="auto" w:fill="D9D9D9" w:themeFill="background1" w:themeFillShade="D9"/>
          </w:tcPr>
          <w:p w14:paraId="3D7EC10D" w14:textId="77777777" w:rsidR="00A05508" w:rsidRPr="009E5F50" w:rsidRDefault="00A05508"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proofErr w:type="spellStart"/>
            <w:r w:rsidRPr="009E5F50">
              <w:rPr>
                <w:rFonts w:asciiTheme="minorHAnsi" w:hAnsiTheme="minorHAnsi" w:cstheme="minorHAnsi"/>
                <w:spacing w:val="-3"/>
              </w:rPr>
              <w:t>hyac</w:t>
            </w:r>
            <w:proofErr w:type="spellEnd"/>
            <w:r w:rsidRPr="009E5F50">
              <w:rPr>
                <w:rFonts w:asciiTheme="minorHAnsi" w:hAnsiTheme="minorHAnsi" w:cstheme="minorHAnsi"/>
                <w:spacing w:val="-3"/>
              </w:rPr>
              <w:t xml:space="preserve"> </w:t>
            </w:r>
            <w:proofErr w:type="spellStart"/>
            <w:r w:rsidRPr="009E5F50">
              <w:rPr>
                <w:rFonts w:asciiTheme="minorHAnsi" w:hAnsiTheme="minorHAnsi" w:cstheme="minorHAnsi"/>
                <w:spacing w:val="-3"/>
              </w:rPr>
              <w:t>non</w:t>
            </w:r>
            <w:proofErr w:type="spellEnd"/>
            <w:r w:rsidRPr="009E5F50">
              <w:rPr>
                <w:rFonts w:asciiTheme="minorHAnsi" w:hAnsiTheme="minorHAnsi" w:cstheme="minorHAnsi"/>
                <w:spacing w:val="-3"/>
              </w:rPr>
              <w:noBreakHyphen/>
              <w:t xml:space="preserve"> 20</w:t>
            </w:r>
            <w:r w:rsidRPr="009E5F50">
              <w:rPr>
                <w:rFonts w:asciiTheme="minorHAnsi" w:hAnsiTheme="minorHAnsi" w:cstheme="minorHAnsi"/>
                <w:spacing w:val="-3"/>
                <w:sz w:val="22"/>
                <w:szCs w:val="22"/>
              </w:rPr>
              <w:tab/>
            </w:r>
          </w:p>
        </w:tc>
        <w:tc>
          <w:tcPr>
            <w:tcW w:w="1984" w:type="dxa"/>
            <w:tcBorders>
              <w:top w:val="nil"/>
              <w:bottom w:val="nil"/>
            </w:tcBorders>
          </w:tcPr>
          <w:p w14:paraId="42C0EB5C" w14:textId="77777777" w:rsidR="00A05508" w:rsidRPr="009E5F50" w:rsidRDefault="00A05508"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i/>
                <w:spacing w:val="-3"/>
              </w:rPr>
            </w:pPr>
          </w:p>
        </w:tc>
        <w:tc>
          <w:tcPr>
            <w:tcW w:w="2977" w:type="dxa"/>
            <w:tcBorders>
              <w:top w:val="nil"/>
              <w:bottom w:val="nil"/>
              <w:right w:val="nil"/>
            </w:tcBorders>
          </w:tcPr>
          <w:p w14:paraId="7E1207E1" w14:textId="77777777" w:rsidR="00A05508" w:rsidRPr="009E5F50" w:rsidRDefault="00045EF0"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i/>
                <w:spacing w:val="-3"/>
              </w:rPr>
            </w:pPr>
            <w:r w:rsidRPr="009E5F50">
              <w:rPr>
                <w:rFonts w:asciiTheme="minorHAnsi" w:hAnsiTheme="minorHAnsi" w:cstheme="minorHAnsi"/>
                <w:spacing w:val="-3"/>
              </w:rPr>
              <w:t>Some (English) bluebell</w:t>
            </w:r>
          </w:p>
        </w:tc>
        <w:tc>
          <w:tcPr>
            <w:tcW w:w="1621" w:type="dxa"/>
            <w:tcBorders>
              <w:top w:val="nil"/>
              <w:left w:val="nil"/>
              <w:bottom w:val="nil"/>
            </w:tcBorders>
          </w:tcPr>
          <w:p w14:paraId="14C52C51" w14:textId="77777777" w:rsidR="00A05508" w:rsidRPr="009E5F50" w:rsidRDefault="00045EF0"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theme="minorHAnsi"/>
                <w:spacing w:val="-3"/>
              </w:rPr>
            </w:pPr>
            <w:r w:rsidRPr="009E5F50">
              <w:rPr>
                <w:rFonts w:asciiTheme="minorHAnsi" w:hAnsiTheme="minorHAnsi" w:cstheme="minorHAnsi"/>
                <w:spacing w:val="-3"/>
              </w:rPr>
              <w:t>20</w:t>
            </w:r>
          </w:p>
        </w:tc>
      </w:tr>
      <w:tr w:rsidR="00045EF0" w:rsidRPr="009E5F50" w14:paraId="629AF60A" w14:textId="77777777" w:rsidTr="005B56AA">
        <w:tc>
          <w:tcPr>
            <w:tcW w:w="2660" w:type="dxa"/>
            <w:tcBorders>
              <w:top w:val="nil"/>
              <w:bottom w:val="nil"/>
            </w:tcBorders>
          </w:tcPr>
          <w:p w14:paraId="56E2FDFC" w14:textId="2B96F51F" w:rsidR="00A05508" w:rsidRPr="009E5F50" w:rsidRDefault="00A12F62"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r w:rsidRPr="009E5F50">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2F08CFC" wp14:editId="115D93FD">
                      <wp:simplePos x="0" y="0"/>
                      <wp:positionH relativeFrom="column">
                        <wp:posOffset>314325</wp:posOffset>
                      </wp:positionH>
                      <wp:positionV relativeFrom="paragraph">
                        <wp:posOffset>33655</wp:posOffset>
                      </wp:positionV>
                      <wp:extent cx="0" cy="142240"/>
                      <wp:effectExtent l="0" t="0" r="0" b="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092A9" id="AutoShape 3" o:spid="_x0000_s1026" type="#_x0000_t32" style="position:absolute;margin-left:24.75pt;margin-top:2.65pt;width:0;height:1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TvJOQIAAGc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">
                      <v:stroke endarrow="block"/>
                    </v:shape>
                  </w:pict>
                </mc:Fallback>
              </mc:AlternateContent>
            </w:r>
          </w:p>
        </w:tc>
        <w:tc>
          <w:tcPr>
            <w:tcW w:w="1984" w:type="dxa"/>
            <w:tcBorders>
              <w:top w:val="nil"/>
              <w:bottom w:val="nil"/>
            </w:tcBorders>
          </w:tcPr>
          <w:p w14:paraId="5D369EF6" w14:textId="59467A41" w:rsidR="00A05508" w:rsidRPr="009E5F50" w:rsidRDefault="00795BD2"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r w:rsidRPr="009E5F50">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4E030EE0" wp14:editId="432D26A1">
                      <wp:simplePos x="0" y="0"/>
                      <wp:positionH relativeFrom="column">
                        <wp:posOffset>-433779</wp:posOffset>
                      </wp:positionH>
                      <wp:positionV relativeFrom="paragraph">
                        <wp:posOffset>95439</wp:posOffset>
                      </wp:positionV>
                      <wp:extent cx="1604010" cy="0"/>
                      <wp:effectExtent l="0" t="0" r="0" b="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4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D4181" id="_x0000_t32" coordsize="21600,21600" o:spt="32" o:oned="t" path="m,l21600,21600e" filled="f">
                      <v:path arrowok="t" fillok="f" o:connecttype="none"/>
                      <o:lock v:ext="edit" shapetype="t"/>
                    </v:shapetype>
                    <v:shape id="AutoShape 4" o:spid="_x0000_s1026" type="#_x0000_t32" style="position:absolute;margin-left:-34.15pt;margin-top:7.5pt;width:126.3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GnOg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">
                      <v:stroke endarrow="block"/>
                    </v:shape>
                  </w:pict>
                </mc:Fallback>
              </mc:AlternateContent>
            </w:r>
          </w:p>
        </w:tc>
        <w:tc>
          <w:tcPr>
            <w:tcW w:w="2977" w:type="dxa"/>
            <w:tcBorders>
              <w:top w:val="nil"/>
              <w:bottom w:val="nil"/>
              <w:right w:val="nil"/>
            </w:tcBorders>
          </w:tcPr>
          <w:p w14:paraId="137D2B39" w14:textId="77777777" w:rsidR="00A05508" w:rsidRPr="009E5F50" w:rsidRDefault="00A05508"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r w:rsidRPr="009E5F50">
              <w:rPr>
                <w:rFonts w:asciiTheme="minorHAnsi" w:hAnsiTheme="minorHAnsi" w:cstheme="minorHAnsi"/>
                <w:spacing w:val="-3"/>
              </w:rPr>
              <w:t>Blank line to end sample</w:t>
            </w:r>
          </w:p>
        </w:tc>
        <w:tc>
          <w:tcPr>
            <w:tcW w:w="1621" w:type="dxa"/>
            <w:tcBorders>
              <w:top w:val="nil"/>
              <w:left w:val="nil"/>
              <w:bottom w:val="nil"/>
            </w:tcBorders>
          </w:tcPr>
          <w:p w14:paraId="43EFD3BE" w14:textId="77777777" w:rsidR="00A05508" w:rsidRPr="009E5F50" w:rsidRDefault="00A05508"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theme="minorHAnsi"/>
                <w:spacing w:val="-3"/>
              </w:rPr>
            </w:pPr>
          </w:p>
        </w:tc>
      </w:tr>
      <w:tr w:rsidR="005B56AA" w:rsidRPr="009E5F50" w14:paraId="57B9F21A" w14:textId="77777777" w:rsidTr="005B56AA">
        <w:tc>
          <w:tcPr>
            <w:tcW w:w="2660" w:type="dxa"/>
            <w:tcBorders>
              <w:top w:val="nil"/>
            </w:tcBorders>
          </w:tcPr>
          <w:p w14:paraId="6DDDCB8D" w14:textId="77777777" w:rsidR="005B56AA" w:rsidRPr="009E5F50" w:rsidRDefault="005B56AA" w:rsidP="005B56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noProof/>
                <w:spacing w:val="-3"/>
              </w:rPr>
            </w:pPr>
            <w:r w:rsidRPr="009E5F50">
              <w:rPr>
                <w:rFonts w:asciiTheme="minorHAnsi" w:hAnsiTheme="minorHAnsi" w:cstheme="minorHAnsi"/>
                <w:noProof/>
                <w:spacing w:val="-3"/>
              </w:rPr>
              <w:t>Names and data separated by a space</w:t>
            </w:r>
          </w:p>
        </w:tc>
        <w:tc>
          <w:tcPr>
            <w:tcW w:w="1984" w:type="dxa"/>
            <w:tcBorders>
              <w:top w:val="nil"/>
            </w:tcBorders>
          </w:tcPr>
          <w:p w14:paraId="70D6CBF8" w14:textId="77777777" w:rsidR="005B56AA" w:rsidRPr="009E5F50" w:rsidRDefault="005B56AA"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p>
        </w:tc>
        <w:tc>
          <w:tcPr>
            <w:tcW w:w="2977" w:type="dxa"/>
            <w:tcBorders>
              <w:top w:val="nil"/>
              <w:right w:val="nil"/>
            </w:tcBorders>
          </w:tcPr>
          <w:p w14:paraId="7B5BCAB9" w14:textId="77777777" w:rsidR="005B56AA" w:rsidRPr="009E5F50" w:rsidRDefault="005B56AA"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p>
        </w:tc>
        <w:tc>
          <w:tcPr>
            <w:tcW w:w="1621" w:type="dxa"/>
            <w:tcBorders>
              <w:top w:val="nil"/>
              <w:left w:val="nil"/>
            </w:tcBorders>
          </w:tcPr>
          <w:p w14:paraId="0B7D0F20" w14:textId="77777777" w:rsidR="005B56AA" w:rsidRPr="009E5F50" w:rsidRDefault="005B56AA" w:rsidP="00045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theme="minorHAnsi"/>
                <w:spacing w:val="-3"/>
              </w:rPr>
            </w:pPr>
          </w:p>
        </w:tc>
      </w:tr>
    </w:tbl>
    <w:p w14:paraId="1389A11F" w14:textId="77777777" w:rsidR="009114E0" w:rsidRPr="009E5F50" w:rsidRDefault="009114E0"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p>
    <w:p w14:paraId="21F6D54A" w14:textId="77777777" w:rsidR="00BE6C0F" w:rsidRPr="009E5F50" w:rsidRDefault="00BE6C0F" w:rsidP="00BE6C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 xml:space="preserve">Data files </w:t>
      </w:r>
      <w:r>
        <w:rPr>
          <w:rFonts w:asciiTheme="minorHAnsi" w:hAnsiTheme="minorHAnsi" w:cstheme="minorHAnsi"/>
          <w:spacing w:val="-3"/>
        </w:rPr>
        <w:t xml:space="preserve">for batch data entry </w:t>
      </w:r>
      <w:r w:rsidRPr="009E5F50">
        <w:rPr>
          <w:rFonts w:asciiTheme="minorHAnsi" w:hAnsiTheme="minorHAnsi" w:cstheme="minorHAnsi"/>
          <w:spacing w:val="-3"/>
        </w:rPr>
        <w:t xml:space="preserve">follow the same format as Table </w:t>
      </w:r>
      <w:r>
        <w:rPr>
          <w:rFonts w:asciiTheme="minorHAnsi" w:hAnsiTheme="minorHAnsi" w:cstheme="minorHAnsi"/>
          <w:spacing w:val="-3"/>
        </w:rPr>
        <w:t xml:space="preserve">1 </w:t>
      </w:r>
      <w:r w:rsidRPr="009E5F50">
        <w:rPr>
          <w:rFonts w:asciiTheme="minorHAnsi" w:hAnsiTheme="minorHAnsi" w:cstheme="minorHAnsi"/>
          <w:spacing w:val="-3"/>
        </w:rPr>
        <w:t xml:space="preserve">with a blank line between each sample. </w:t>
      </w:r>
    </w:p>
    <w:p w14:paraId="1561461C" w14:textId="77777777" w:rsidR="00D70BAC" w:rsidRPr="009E5F50" w:rsidRDefault="00D70BAC">
      <w:pPr>
        <w:widowControl/>
        <w:autoSpaceDE/>
        <w:autoSpaceDN/>
        <w:adjustRightInd/>
        <w:spacing w:after="200" w:line="276" w:lineRule="auto"/>
        <w:rPr>
          <w:rFonts w:asciiTheme="minorHAnsi" w:hAnsiTheme="minorHAnsi" w:cstheme="minorHAnsi"/>
          <w:b/>
          <w:spacing w:val="-3"/>
        </w:rPr>
      </w:pPr>
    </w:p>
    <w:p w14:paraId="4FCB6BEC" w14:textId="77777777" w:rsidR="00417167" w:rsidRPr="005C17EC" w:rsidRDefault="00417167" w:rsidP="005C17EC">
      <w:pPr>
        <w:pStyle w:val="Style2"/>
        <w:numPr>
          <w:ilvl w:val="0"/>
          <w:numId w:val="0"/>
        </w:numPr>
        <w:ind w:left="709" w:hanging="709"/>
      </w:pPr>
      <w:bookmarkStart w:id="17" w:name="_Toc4073672"/>
      <w:r w:rsidRPr="005C17EC">
        <w:t>2.2. Basic Data output</w:t>
      </w:r>
      <w:bookmarkEnd w:id="17"/>
    </w:p>
    <w:p w14:paraId="49F82F13" w14:textId="77777777" w:rsidR="00D878E1" w:rsidRDefault="009114E0"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 xml:space="preserve">With the test data in Table </w:t>
      </w:r>
      <w:r w:rsidR="000E2793" w:rsidRPr="009E5F50">
        <w:rPr>
          <w:rFonts w:asciiTheme="minorHAnsi" w:hAnsiTheme="minorHAnsi" w:cstheme="minorHAnsi"/>
          <w:spacing w:val="-3"/>
        </w:rPr>
        <w:t>1</w:t>
      </w:r>
      <w:r w:rsidRPr="009E5F50">
        <w:rPr>
          <w:rFonts w:asciiTheme="minorHAnsi" w:hAnsiTheme="minorHAnsi" w:cstheme="minorHAnsi"/>
          <w:spacing w:val="-3"/>
        </w:rPr>
        <w:t>, y</w:t>
      </w:r>
      <w:r w:rsidR="00D878E1" w:rsidRPr="009E5F50">
        <w:rPr>
          <w:rFonts w:asciiTheme="minorHAnsi" w:hAnsiTheme="minorHAnsi" w:cstheme="minorHAnsi"/>
          <w:spacing w:val="-3"/>
        </w:rPr>
        <w:t xml:space="preserve">ou should get the output </w:t>
      </w:r>
      <w:r w:rsidR="00045EF0" w:rsidRPr="009E5F50">
        <w:rPr>
          <w:rFonts w:asciiTheme="minorHAnsi" w:hAnsiTheme="minorHAnsi" w:cstheme="minorHAnsi"/>
          <w:spacing w:val="-3"/>
        </w:rPr>
        <w:t xml:space="preserve">shown in Table </w:t>
      </w:r>
      <w:r w:rsidR="000E2793" w:rsidRPr="009E5F50">
        <w:rPr>
          <w:rFonts w:asciiTheme="minorHAnsi" w:hAnsiTheme="minorHAnsi" w:cstheme="minorHAnsi"/>
          <w:spacing w:val="-3"/>
        </w:rPr>
        <w:t>2</w:t>
      </w:r>
      <w:r w:rsidR="00045EF0" w:rsidRPr="009E5F50">
        <w:rPr>
          <w:rFonts w:asciiTheme="minorHAnsi" w:hAnsiTheme="minorHAnsi" w:cstheme="minorHAnsi"/>
          <w:spacing w:val="-3"/>
        </w:rPr>
        <w:t xml:space="preserve">, this is </w:t>
      </w:r>
      <w:r w:rsidR="00D878E1" w:rsidRPr="009E5F50">
        <w:rPr>
          <w:rFonts w:asciiTheme="minorHAnsi" w:hAnsiTheme="minorHAnsi" w:cstheme="minorHAnsi"/>
          <w:spacing w:val="-3"/>
        </w:rPr>
        <w:t>accomp</w:t>
      </w:r>
      <w:r w:rsidR="00045EF0" w:rsidRPr="009E5F50">
        <w:rPr>
          <w:rFonts w:asciiTheme="minorHAnsi" w:hAnsiTheme="minorHAnsi" w:cstheme="minorHAnsi"/>
          <w:spacing w:val="-3"/>
        </w:rPr>
        <w:t>anied by some other information</w:t>
      </w:r>
      <w:r w:rsidR="00D878E1" w:rsidRPr="009E5F50">
        <w:rPr>
          <w:rFonts w:asciiTheme="minorHAnsi" w:hAnsiTheme="minorHAnsi" w:cstheme="minorHAnsi"/>
          <w:spacing w:val="-3"/>
        </w:rPr>
        <w:t>.</w:t>
      </w:r>
      <w:r w:rsidR="00B86F3F" w:rsidRPr="009E5F50">
        <w:rPr>
          <w:rFonts w:asciiTheme="minorHAnsi" w:hAnsiTheme="minorHAnsi" w:cstheme="minorHAnsi"/>
          <w:spacing w:val="-3"/>
        </w:rPr>
        <w:t xml:space="preserve"> This uses the default setting of fitting the top five community types.</w:t>
      </w:r>
    </w:p>
    <w:p w14:paraId="5132CCC9" w14:textId="77777777" w:rsidR="005C17EC" w:rsidRDefault="005C17EC"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p>
    <w:p w14:paraId="24E70F8A" w14:textId="77777777" w:rsidR="005C17EC" w:rsidRPr="009E5F50" w:rsidRDefault="005C17EC"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p>
    <w:p w14:paraId="4F4BF6C6" w14:textId="77777777" w:rsidR="00045EF0" w:rsidRPr="009E5F50" w:rsidRDefault="00045EF0"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rPr>
      </w:pPr>
      <w:r w:rsidRPr="009E5F50">
        <w:rPr>
          <w:rFonts w:asciiTheme="minorHAnsi" w:hAnsiTheme="minorHAnsi" w:cstheme="minorHAnsi"/>
          <w:b/>
          <w:spacing w:val="-3"/>
        </w:rPr>
        <w:lastRenderedPageBreak/>
        <w:t xml:space="preserve">Table </w:t>
      </w:r>
      <w:r w:rsidR="000E2793" w:rsidRPr="009E5F50">
        <w:rPr>
          <w:rFonts w:asciiTheme="minorHAnsi" w:hAnsiTheme="minorHAnsi" w:cstheme="minorHAnsi"/>
          <w:b/>
          <w:spacing w:val="-3"/>
        </w:rPr>
        <w:t>2</w:t>
      </w:r>
      <w:r w:rsidRPr="009E5F50">
        <w:rPr>
          <w:rFonts w:asciiTheme="minorHAnsi" w:hAnsiTheme="minorHAnsi" w:cstheme="minorHAnsi"/>
          <w:b/>
          <w:spacing w:val="-3"/>
        </w:rPr>
        <w:t>. Example output f</w:t>
      </w:r>
      <w:r w:rsidR="00B86F3F" w:rsidRPr="009E5F50">
        <w:rPr>
          <w:rFonts w:asciiTheme="minorHAnsi" w:hAnsiTheme="minorHAnsi" w:cstheme="minorHAnsi"/>
          <w:b/>
          <w:spacing w:val="-3"/>
        </w:rPr>
        <w:t>r</w:t>
      </w:r>
      <w:r w:rsidRPr="009E5F50">
        <w:rPr>
          <w:rFonts w:asciiTheme="minorHAnsi" w:hAnsiTheme="minorHAnsi" w:cstheme="minorHAnsi"/>
          <w:b/>
          <w:spacing w:val="-3"/>
        </w:rPr>
        <w:t xml:space="preserve">om the data presented in Table </w:t>
      </w:r>
      <w:r w:rsidR="000E2793" w:rsidRPr="009E5F50">
        <w:rPr>
          <w:rFonts w:asciiTheme="minorHAnsi" w:hAnsiTheme="minorHAnsi" w:cstheme="minorHAnsi"/>
          <w:b/>
          <w:spacing w:val="-3"/>
        </w:rPr>
        <w:t>1</w:t>
      </w:r>
      <w:r w:rsidRPr="009E5F50">
        <w:rPr>
          <w:rFonts w:asciiTheme="minorHAnsi" w:hAnsiTheme="minorHAnsi" w:cstheme="minorHAnsi"/>
          <w:b/>
          <w:spacing w:val="-3"/>
        </w:rPr>
        <w:t>.</w:t>
      </w:r>
    </w:p>
    <w:p w14:paraId="3046FB5F" w14:textId="77777777" w:rsidR="00045EF0" w:rsidRPr="009E5F50" w:rsidRDefault="00045EF0"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p>
    <w:tbl>
      <w:tblPr>
        <w:tblStyle w:val="TableGrid"/>
        <w:tblW w:w="0" w:type="auto"/>
        <w:tblLook w:val="04A0" w:firstRow="1" w:lastRow="0" w:firstColumn="1" w:lastColumn="0" w:noHBand="0" w:noVBand="1"/>
      </w:tblPr>
      <w:tblGrid>
        <w:gridCol w:w="9016"/>
      </w:tblGrid>
      <w:tr w:rsidR="00045EF0" w:rsidRPr="009E5F50" w14:paraId="7BD46E57" w14:textId="77777777" w:rsidTr="00045EF0">
        <w:tc>
          <w:tcPr>
            <w:tcW w:w="9242" w:type="dxa"/>
          </w:tcPr>
          <w:p w14:paraId="2E264581" w14:textId="77777777" w:rsidR="00045EF0" w:rsidRPr="009E5F50" w:rsidRDefault="00045EF0"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Sample SAMPL 1</w:t>
            </w:r>
            <w:r w:rsidR="001D0474" w:rsidRPr="009E5F50">
              <w:rPr>
                <w:rFonts w:asciiTheme="minorHAnsi" w:hAnsiTheme="minorHAnsi" w:cstheme="minorHAnsi"/>
                <w:spacing w:val="-3"/>
              </w:rPr>
              <w:t xml:space="preserve"> </w:t>
            </w:r>
            <w:r w:rsidRPr="009E5F50">
              <w:rPr>
                <w:rFonts w:asciiTheme="minorHAnsi" w:hAnsiTheme="minorHAnsi" w:cstheme="minorHAnsi"/>
                <w:spacing w:val="-3"/>
              </w:rPr>
              <w:t xml:space="preserve">Parameters = All </w:t>
            </w:r>
            <w:proofErr w:type="spellStart"/>
            <w:r w:rsidRPr="009E5F50">
              <w:rPr>
                <w:rFonts w:asciiTheme="minorHAnsi" w:hAnsiTheme="minorHAnsi" w:cstheme="minorHAnsi"/>
                <w:spacing w:val="-3"/>
              </w:rPr>
              <w:t>sp</w:t>
            </w:r>
            <w:proofErr w:type="spellEnd"/>
            <w:r w:rsidR="001D0474" w:rsidRPr="009E5F50">
              <w:rPr>
                <w:rFonts w:asciiTheme="minorHAnsi" w:hAnsiTheme="minorHAnsi" w:cstheme="minorHAnsi"/>
                <w:spacing w:val="-3"/>
              </w:rPr>
              <w:t xml:space="preserve"> </w:t>
            </w:r>
            <w:r w:rsidRPr="009E5F50">
              <w:rPr>
                <w:rFonts w:asciiTheme="minorHAnsi" w:hAnsiTheme="minorHAnsi" w:cstheme="minorHAnsi"/>
                <w:spacing w:val="-3"/>
              </w:rPr>
              <w:t>Cover%</w:t>
            </w:r>
            <w:r w:rsidR="001D0474" w:rsidRPr="009E5F50">
              <w:rPr>
                <w:rFonts w:asciiTheme="minorHAnsi" w:hAnsiTheme="minorHAnsi" w:cstheme="minorHAnsi"/>
                <w:spacing w:val="-3"/>
              </w:rPr>
              <w:t xml:space="preserve"> </w:t>
            </w:r>
            <w:proofErr w:type="spellStart"/>
            <w:r w:rsidRPr="009E5F50">
              <w:rPr>
                <w:rFonts w:asciiTheme="minorHAnsi" w:hAnsiTheme="minorHAnsi" w:cstheme="minorHAnsi"/>
                <w:spacing w:val="-3"/>
              </w:rPr>
              <w:t>Sp</w:t>
            </w:r>
            <w:proofErr w:type="spellEnd"/>
            <w:r w:rsidRPr="009E5F50">
              <w:rPr>
                <w:rFonts w:asciiTheme="minorHAnsi" w:hAnsiTheme="minorHAnsi" w:cstheme="minorHAnsi"/>
                <w:spacing w:val="-3"/>
              </w:rPr>
              <w:t xml:space="preserve"> &amp; c</w:t>
            </w:r>
          </w:p>
          <w:p w14:paraId="0D451F1D" w14:textId="77777777" w:rsidR="00045EF0" w:rsidRPr="009E5F50" w:rsidRDefault="00045EF0"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lang w:val="pt-BR"/>
              </w:rPr>
            </w:pPr>
            <w:r w:rsidRPr="009E5F50">
              <w:rPr>
                <w:rFonts w:asciiTheme="minorHAnsi" w:hAnsiTheme="minorHAnsi" w:cstheme="minorHAnsi"/>
                <w:spacing w:val="-3"/>
              </w:rPr>
              <w:t>G1.A11</w:t>
            </w:r>
            <w:r w:rsidRPr="009E5F50">
              <w:rPr>
                <w:rFonts w:asciiTheme="minorHAnsi" w:hAnsiTheme="minorHAnsi" w:cstheme="minorHAnsi"/>
                <w:spacing w:val="-3"/>
                <w:lang w:val="pt-BR"/>
              </w:rPr>
              <w:t xml:space="preserve"> W10 68 |63 100 73 100| Que rob</w:t>
            </w:r>
            <w:r w:rsidRPr="009E5F50">
              <w:rPr>
                <w:rFonts w:asciiTheme="minorHAnsi" w:hAnsiTheme="minorHAnsi" w:cstheme="minorHAnsi"/>
                <w:spacing w:val="-3"/>
                <w:lang w:val="pt-BR"/>
              </w:rPr>
              <w:noBreakHyphen/>
              <w:t>Pte aqu</w:t>
            </w:r>
            <w:r w:rsidRPr="009E5F50">
              <w:rPr>
                <w:rFonts w:asciiTheme="minorHAnsi" w:hAnsiTheme="minorHAnsi" w:cstheme="minorHAnsi"/>
                <w:spacing w:val="-3"/>
                <w:lang w:val="pt-BR"/>
              </w:rPr>
              <w:noBreakHyphen/>
              <w:t>Rub fru</w:t>
            </w:r>
          </w:p>
          <w:p w14:paraId="2FC74652" w14:textId="77777777" w:rsidR="00045EF0" w:rsidRPr="009E5F50" w:rsidRDefault="00045EF0"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r w:rsidRPr="009E5F50">
              <w:rPr>
                <w:rFonts w:asciiTheme="minorHAnsi" w:hAnsiTheme="minorHAnsi" w:cstheme="minorHAnsi"/>
                <w:spacing w:val="-3"/>
              </w:rPr>
              <w:t xml:space="preserve">F3.131 W25a 59 |59 100 97 48| Pte </w:t>
            </w:r>
            <w:proofErr w:type="spellStart"/>
            <w:r w:rsidRPr="009E5F50">
              <w:rPr>
                <w:rFonts w:asciiTheme="minorHAnsi" w:hAnsiTheme="minorHAnsi" w:cstheme="minorHAnsi"/>
                <w:spacing w:val="-3"/>
              </w:rPr>
              <w:t>aq</w:t>
            </w:r>
            <w:proofErr w:type="spellEnd"/>
            <w:r w:rsidRPr="009E5F50">
              <w:rPr>
                <w:rFonts w:asciiTheme="minorHAnsi" w:hAnsiTheme="minorHAnsi" w:cstheme="minorHAnsi"/>
                <w:spacing w:val="-3"/>
              </w:rPr>
              <w:noBreakHyphen/>
              <w:t xml:space="preserve">Rub </w:t>
            </w:r>
            <w:proofErr w:type="spellStart"/>
            <w:r w:rsidRPr="009E5F50">
              <w:rPr>
                <w:rFonts w:asciiTheme="minorHAnsi" w:hAnsiTheme="minorHAnsi" w:cstheme="minorHAnsi"/>
                <w:spacing w:val="-3"/>
              </w:rPr>
              <w:t>fr</w:t>
            </w:r>
            <w:proofErr w:type="spellEnd"/>
            <w:r w:rsidRPr="009E5F50">
              <w:rPr>
                <w:rFonts w:asciiTheme="minorHAnsi" w:hAnsiTheme="minorHAnsi" w:cstheme="minorHAnsi"/>
                <w:spacing w:val="-3"/>
              </w:rPr>
              <w:t xml:space="preserve"> </w:t>
            </w:r>
            <w:proofErr w:type="spellStart"/>
            <w:r w:rsidRPr="009E5F50">
              <w:rPr>
                <w:rFonts w:asciiTheme="minorHAnsi" w:hAnsiTheme="minorHAnsi" w:cstheme="minorHAnsi"/>
                <w:spacing w:val="-3"/>
              </w:rPr>
              <w:t>underscb</w:t>
            </w:r>
            <w:proofErr w:type="spellEnd"/>
            <w:r w:rsidR="001D0474" w:rsidRPr="009E5F50">
              <w:rPr>
                <w:rFonts w:asciiTheme="minorHAnsi" w:hAnsiTheme="minorHAnsi" w:cstheme="minorHAnsi"/>
                <w:spacing w:val="-3"/>
              </w:rPr>
              <w:t xml:space="preserve"> </w:t>
            </w:r>
            <w:r w:rsidRPr="009E5F50">
              <w:rPr>
                <w:rFonts w:asciiTheme="minorHAnsi" w:hAnsiTheme="minorHAnsi" w:cstheme="minorHAnsi"/>
                <w:spacing w:val="-3"/>
              </w:rPr>
              <w:t>Hyacinth non</w:t>
            </w:r>
            <w:r w:rsidRPr="009E5F50">
              <w:rPr>
                <w:rFonts w:asciiTheme="minorHAnsi" w:hAnsiTheme="minorHAnsi" w:cstheme="minorHAnsi"/>
                <w:spacing w:val="-3"/>
              </w:rPr>
              <w:noBreakHyphen/>
            </w:r>
            <w:proofErr w:type="spellStart"/>
            <w:r w:rsidRPr="009E5F50">
              <w:rPr>
                <w:rFonts w:asciiTheme="minorHAnsi" w:hAnsiTheme="minorHAnsi" w:cstheme="minorHAnsi"/>
                <w:spacing w:val="-3"/>
              </w:rPr>
              <w:t>sc</w:t>
            </w:r>
            <w:proofErr w:type="spellEnd"/>
          </w:p>
          <w:p w14:paraId="0AE186C4" w14:textId="77777777" w:rsidR="00045EF0" w:rsidRPr="009E5F50" w:rsidRDefault="00045EF0"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lang w:val="pt-BR"/>
              </w:rPr>
            </w:pPr>
            <w:r w:rsidRPr="009E5F50">
              <w:rPr>
                <w:rFonts w:asciiTheme="minorHAnsi" w:hAnsiTheme="minorHAnsi" w:cstheme="minorHAnsi"/>
                <w:spacing w:val="-3"/>
              </w:rPr>
              <w:t>G1.A11</w:t>
            </w:r>
            <w:r w:rsidRPr="009E5F50">
              <w:rPr>
                <w:rFonts w:asciiTheme="minorHAnsi" w:hAnsiTheme="minorHAnsi" w:cstheme="minorHAnsi"/>
                <w:spacing w:val="-3"/>
                <w:lang w:val="pt-BR"/>
              </w:rPr>
              <w:t xml:space="preserve"> W10a 56 |54 100 62 78| Que rob</w:t>
            </w:r>
            <w:r w:rsidRPr="009E5F50">
              <w:rPr>
                <w:rFonts w:asciiTheme="minorHAnsi" w:hAnsiTheme="minorHAnsi" w:cstheme="minorHAnsi"/>
                <w:spacing w:val="-3"/>
                <w:lang w:val="pt-BR"/>
              </w:rPr>
              <w:noBreakHyphen/>
              <w:t>Pte aqu</w:t>
            </w:r>
            <w:r w:rsidRPr="009E5F50">
              <w:rPr>
                <w:rFonts w:asciiTheme="minorHAnsi" w:hAnsiTheme="minorHAnsi" w:cstheme="minorHAnsi"/>
                <w:spacing w:val="-3"/>
                <w:lang w:val="pt-BR"/>
              </w:rPr>
              <w:noBreakHyphen/>
              <w:t>Rub fru Typical</w:t>
            </w:r>
          </w:p>
          <w:p w14:paraId="08FBD1EB" w14:textId="77777777" w:rsidR="00045EF0" w:rsidRPr="009E5F50" w:rsidRDefault="00045EF0"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rPr>
            </w:pPr>
            <w:r w:rsidRPr="009E5F50">
              <w:rPr>
                <w:rFonts w:asciiTheme="minorHAnsi" w:hAnsiTheme="minorHAnsi" w:cstheme="minorHAnsi"/>
                <w:spacing w:val="-3"/>
              </w:rPr>
              <w:t xml:space="preserve">F3.131 W25 54 |65 85 86 37| Pte </w:t>
            </w:r>
            <w:proofErr w:type="spellStart"/>
            <w:r w:rsidRPr="009E5F50">
              <w:rPr>
                <w:rFonts w:asciiTheme="minorHAnsi" w:hAnsiTheme="minorHAnsi" w:cstheme="minorHAnsi"/>
                <w:spacing w:val="-3"/>
              </w:rPr>
              <w:t>aq</w:t>
            </w:r>
            <w:proofErr w:type="spellEnd"/>
            <w:r w:rsidRPr="009E5F50">
              <w:rPr>
                <w:rFonts w:asciiTheme="minorHAnsi" w:hAnsiTheme="minorHAnsi" w:cstheme="minorHAnsi"/>
                <w:spacing w:val="-3"/>
              </w:rPr>
              <w:noBreakHyphen/>
              <w:t xml:space="preserve">Rub </w:t>
            </w:r>
            <w:proofErr w:type="spellStart"/>
            <w:r w:rsidRPr="009E5F50">
              <w:rPr>
                <w:rFonts w:asciiTheme="minorHAnsi" w:hAnsiTheme="minorHAnsi" w:cstheme="minorHAnsi"/>
                <w:spacing w:val="-3"/>
              </w:rPr>
              <w:t>fr</w:t>
            </w:r>
            <w:proofErr w:type="spellEnd"/>
            <w:r w:rsidRPr="009E5F50">
              <w:rPr>
                <w:rFonts w:asciiTheme="minorHAnsi" w:hAnsiTheme="minorHAnsi" w:cstheme="minorHAnsi"/>
                <w:spacing w:val="-3"/>
              </w:rPr>
              <w:t xml:space="preserve"> </w:t>
            </w:r>
            <w:proofErr w:type="spellStart"/>
            <w:r w:rsidRPr="009E5F50">
              <w:rPr>
                <w:rFonts w:asciiTheme="minorHAnsi" w:hAnsiTheme="minorHAnsi" w:cstheme="minorHAnsi"/>
                <w:spacing w:val="-3"/>
              </w:rPr>
              <w:t>underscb</w:t>
            </w:r>
            <w:proofErr w:type="spellEnd"/>
          </w:p>
          <w:p w14:paraId="3FB0C723" w14:textId="77777777" w:rsidR="00045EF0" w:rsidRPr="00BE6C0F" w:rsidRDefault="00045EF0" w:rsidP="00BE6C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theme="minorHAnsi"/>
                <w:spacing w:val="-3"/>
                <w:lang w:val="pt-BR"/>
              </w:rPr>
            </w:pPr>
            <w:r w:rsidRPr="009E5F50">
              <w:rPr>
                <w:rFonts w:asciiTheme="minorHAnsi" w:hAnsiTheme="minorHAnsi" w:cstheme="minorHAnsi"/>
                <w:spacing w:val="-3"/>
              </w:rPr>
              <w:t>G1.A11</w:t>
            </w:r>
            <w:r w:rsidRPr="009E5F50">
              <w:rPr>
                <w:rFonts w:asciiTheme="minorHAnsi" w:hAnsiTheme="minorHAnsi" w:cstheme="minorHAnsi"/>
                <w:spacing w:val="-3"/>
                <w:lang w:val="pt-BR"/>
              </w:rPr>
              <w:t xml:space="preserve"> W10b 51 |47 88 56 93| Que rob</w:t>
            </w:r>
            <w:r w:rsidRPr="009E5F50">
              <w:rPr>
                <w:rFonts w:asciiTheme="minorHAnsi" w:hAnsiTheme="minorHAnsi" w:cstheme="minorHAnsi"/>
                <w:spacing w:val="-3"/>
                <w:lang w:val="pt-BR"/>
              </w:rPr>
              <w:noBreakHyphen/>
              <w:t>Pte aqu</w:t>
            </w:r>
            <w:r w:rsidRPr="009E5F50">
              <w:rPr>
                <w:rFonts w:asciiTheme="minorHAnsi" w:hAnsiTheme="minorHAnsi" w:cstheme="minorHAnsi"/>
                <w:spacing w:val="-3"/>
                <w:lang w:val="pt-BR"/>
              </w:rPr>
              <w:noBreakHyphen/>
              <w:t>Rub fru Anemone nemoros</w:t>
            </w:r>
          </w:p>
        </w:tc>
      </w:tr>
    </w:tbl>
    <w:p w14:paraId="1F99FDA3" w14:textId="77777777" w:rsidR="00045EF0" w:rsidRPr="009E5F50" w:rsidRDefault="00D000C2"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lang w:val="pt-BR"/>
        </w:rPr>
        <w:t>To aid intrepretation here is the s</w:t>
      </w:r>
      <w:r w:rsidR="0043170A" w:rsidRPr="009E5F50">
        <w:rPr>
          <w:rFonts w:asciiTheme="minorHAnsi" w:hAnsiTheme="minorHAnsi" w:cstheme="minorHAnsi"/>
          <w:spacing w:val="-3"/>
          <w:lang w:val="pt-BR"/>
        </w:rPr>
        <w:t xml:space="preserve">ame table </w:t>
      </w:r>
      <w:r w:rsidR="00417167" w:rsidRPr="009E5F50">
        <w:rPr>
          <w:rFonts w:asciiTheme="minorHAnsi" w:hAnsiTheme="minorHAnsi" w:cstheme="minorHAnsi"/>
          <w:spacing w:val="-3"/>
          <w:lang w:val="pt-BR"/>
        </w:rPr>
        <w:t>presen</w:t>
      </w:r>
      <w:r w:rsidR="00B86F3F" w:rsidRPr="009E5F50">
        <w:rPr>
          <w:rFonts w:asciiTheme="minorHAnsi" w:hAnsiTheme="minorHAnsi" w:cstheme="minorHAnsi"/>
          <w:spacing w:val="-3"/>
          <w:lang w:val="pt-BR"/>
        </w:rPr>
        <w:t>ted i</w:t>
      </w:r>
      <w:r w:rsidR="0043170A" w:rsidRPr="009E5F50">
        <w:rPr>
          <w:rFonts w:asciiTheme="minorHAnsi" w:hAnsiTheme="minorHAnsi" w:cstheme="minorHAnsi"/>
          <w:spacing w:val="-3"/>
          <w:lang w:val="pt-BR"/>
        </w:rPr>
        <w:t xml:space="preserve">n an improved </w:t>
      </w:r>
      <w:r w:rsidR="00045EF0" w:rsidRPr="009E5F50">
        <w:rPr>
          <w:rFonts w:asciiTheme="minorHAnsi" w:hAnsiTheme="minorHAnsi" w:cstheme="minorHAnsi"/>
          <w:spacing w:val="-3"/>
          <w:lang w:val="pt-BR"/>
        </w:rPr>
        <w:t xml:space="preserve">tabular format (Table </w:t>
      </w:r>
      <w:r w:rsidR="000E2793" w:rsidRPr="009E5F50">
        <w:rPr>
          <w:rFonts w:asciiTheme="minorHAnsi" w:hAnsiTheme="minorHAnsi" w:cstheme="minorHAnsi"/>
          <w:spacing w:val="-3"/>
          <w:lang w:val="pt-BR"/>
        </w:rPr>
        <w:t>3</w:t>
      </w:r>
      <w:r w:rsidR="00045EF0" w:rsidRPr="009E5F50">
        <w:rPr>
          <w:rFonts w:asciiTheme="minorHAnsi" w:hAnsiTheme="minorHAnsi" w:cstheme="minorHAnsi"/>
          <w:spacing w:val="-3"/>
          <w:lang w:val="pt-BR"/>
        </w:rPr>
        <w:t>).</w:t>
      </w:r>
    </w:p>
    <w:p w14:paraId="71A41DC5" w14:textId="77777777" w:rsidR="00FF1402" w:rsidRPr="009E5F50" w:rsidRDefault="00FF1402" w:rsidP="00B86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b/>
          <w:spacing w:val="-3"/>
        </w:rPr>
      </w:pPr>
    </w:p>
    <w:p w14:paraId="4016FA50" w14:textId="77777777" w:rsidR="00B86F3F" w:rsidRPr="009E5F50" w:rsidRDefault="00FF1402" w:rsidP="00B86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b/>
          <w:spacing w:val="-3"/>
        </w:rPr>
        <w:t>T</w:t>
      </w:r>
      <w:r w:rsidR="00B86F3F" w:rsidRPr="009E5F50">
        <w:rPr>
          <w:rFonts w:asciiTheme="minorHAnsi" w:hAnsiTheme="minorHAnsi" w:cstheme="minorHAnsi"/>
          <w:b/>
          <w:spacing w:val="-3"/>
        </w:rPr>
        <w:t xml:space="preserve">able </w:t>
      </w:r>
      <w:r w:rsidR="000E2793" w:rsidRPr="009E5F50">
        <w:rPr>
          <w:rFonts w:asciiTheme="minorHAnsi" w:hAnsiTheme="minorHAnsi" w:cstheme="minorHAnsi"/>
          <w:b/>
          <w:spacing w:val="-3"/>
        </w:rPr>
        <w:t>3</w:t>
      </w:r>
      <w:r w:rsidR="00B86F3F" w:rsidRPr="009E5F50">
        <w:rPr>
          <w:rFonts w:asciiTheme="minorHAnsi" w:hAnsiTheme="minorHAnsi" w:cstheme="minorHAnsi"/>
          <w:b/>
          <w:spacing w:val="-3"/>
        </w:rPr>
        <w:t xml:space="preserve">. </w:t>
      </w:r>
      <w:r w:rsidR="00BE6C0F">
        <w:rPr>
          <w:rFonts w:asciiTheme="minorHAnsi" w:hAnsiTheme="minorHAnsi" w:cstheme="minorHAnsi"/>
          <w:spacing w:val="-3"/>
        </w:rPr>
        <w:t>The raw output from Table 2</w:t>
      </w:r>
      <w:r w:rsidR="00B86F3F" w:rsidRPr="009E5F50">
        <w:rPr>
          <w:rFonts w:asciiTheme="minorHAnsi" w:hAnsiTheme="minorHAnsi" w:cstheme="minorHAnsi"/>
          <w:spacing w:val="-3"/>
        </w:rPr>
        <w:t xml:space="preserve"> has been expanded; (a) the sample name “</w:t>
      </w:r>
      <w:r w:rsidR="00B86F3F" w:rsidRPr="009E5F50">
        <w:rPr>
          <w:rFonts w:asciiTheme="minorHAnsi" w:hAnsiTheme="minorHAnsi" w:cstheme="minorHAnsi"/>
          <w:spacing w:val="-3"/>
          <w:sz w:val="20"/>
          <w:szCs w:val="20"/>
        </w:rPr>
        <w:t>SAMPL1“</w:t>
      </w:r>
      <w:r w:rsidR="00B86F3F" w:rsidRPr="009E5F50">
        <w:rPr>
          <w:rFonts w:asciiTheme="minorHAnsi" w:hAnsiTheme="minorHAnsi" w:cstheme="minorHAnsi"/>
          <w:spacing w:val="-3"/>
        </w:rPr>
        <w:t>, along with a record of the TABLEFIT parameters used in the analysis, and (b) the information for the five best fits</w:t>
      </w:r>
      <w:r w:rsidR="005B56AA" w:rsidRPr="009E5F50">
        <w:rPr>
          <w:rFonts w:asciiTheme="minorHAnsi" w:hAnsiTheme="minorHAnsi" w:cstheme="minorHAnsi"/>
          <w:spacing w:val="-3"/>
        </w:rPr>
        <w:t xml:space="preserve"> (Fit#)</w:t>
      </w:r>
      <w:r w:rsidR="00B86F3F" w:rsidRPr="009E5F50">
        <w:rPr>
          <w:rFonts w:asciiTheme="minorHAnsi" w:hAnsiTheme="minorHAnsi" w:cstheme="minorHAnsi"/>
          <w:spacing w:val="-3"/>
        </w:rPr>
        <w:t xml:space="preserve"> to the NVC communities.</w:t>
      </w:r>
    </w:p>
    <w:tbl>
      <w:tblPr>
        <w:tblStyle w:val="TableGrid"/>
        <w:tblW w:w="10348" w:type="dxa"/>
        <w:tblInd w:w="-459" w:type="dxa"/>
        <w:tblLook w:val="04A0" w:firstRow="1" w:lastRow="0" w:firstColumn="1" w:lastColumn="0" w:noHBand="0" w:noVBand="1"/>
      </w:tblPr>
      <w:tblGrid>
        <w:gridCol w:w="425"/>
        <w:gridCol w:w="9923"/>
      </w:tblGrid>
      <w:tr w:rsidR="00B86F3F" w:rsidRPr="009E5F50" w14:paraId="5AB4B9DF" w14:textId="77777777" w:rsidTr="00B86F3F">
        <w:tc>
          <w:tcPr>
            <w:tcW w:w="425" w:type="dxa"/>
            <w:tcBorders>
              <w:top w:val="nil"/>
              <w:left w:val="nil"/>
              <w:right w:val="nil"/>
            </w:tcBorders>
          </w:tcPr>
          <w:p w14:paraId="4C8DB0B2" w14:textId="77777777" w:rsidR="00B86F3F" w:rsidRPr="009E5F50" w:rsidRDefault="00B86F3F" w:rsidP="008A1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rPr>
            </w:pPr>
            <w:r w:rsidRPr="009E5F50">
              <w:rPr>
                <w:rFonts w:asciiTheme="minorHAnsi" w:hAnsiTheme="minorHAnsi" w:cstheme="minorHAnsi"/>
                <w:spacing w:val="-3"/>
                <w:sz w:val="20"/>
                <w:szCs w:val="20"/>
              </w:rPr>
              <w:t>(a)</w:t>
            </w:r>
          </w:p>
        </w:tc>
        <w:tc>
          <w:tcPr>
            <w:tcW w:w="9923" w:type="dxa"/>
            <w:tcBorders>
              <w:top w:val="nil"/>
              <w:left w:val="nil"/>
              <w:right w:val="nil"/>
            </w:tcBorders>
          </w:tcPr>
          <w:p w14:paraId="72C06A23" w14:textId="77777777" w:rsidR="00B86F3F" w:rsidRPr="009E5F50" w:rsidRDefault="00B86F3F" w:rsidP="008A1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rPr>
            </w:pPr>
          </w:p>
        </w:tc>
      </w:tr>
      <w:tr w:rsidR="00B86F3F" w:rsidRPr="009E5F50" w14:paraId="105E8F06" w14:textId="77777777" w:rsidTr="00B86F3F">
        <w:tc>
          <w:tcPr>
            <w:tcW w:w="425" w:type="dxa"/>
          </w:tcPr>
          <w:p w14:paraId="624B9546" w14:textId="77777777" w:rsidR="00B86F3F" w:rsidRPr="009E5F50" w:rsidRDefault="00B86F3F" w:rsidP="008A1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rPr>
            </w:pPr>
          </w:p>
        </w:tc>
        <w:tc>
          <w:tcPr>
            <w:tcW w:w="9923" w:type="dxa"/>
          </w:tcPr>
          <w:p w14:paraId="08AA828A" w14:textId="77777777" w:rsidR="00B86F3F" w:rsidRPr="009E5F50" w:rsidRDefault="00B86F3F" w:rsidP="008A1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rPr>
            </w:pPr>
            <w:r w:rsidRPr="009E5F50">
              <w:rPr>
                <w:rFonts w:asciiTheme="minorHAnsi" w:hAnsiTheme="minorHAnsi" w:cstheme="minorHAnsi"/>
                <w:spacing w:val="-3"/>
                <w:sz w:val="20"/>
                <w:szCs w:val="20"/>
              </w:rPr>
              <w:t>Sample SAMPL1</w:t>
            </w:r>
            <w:r w:rsidR="001D0474" w:rsidRPr="009E5F50">
              <w:rPr>
                <w:rFonts w:asciiTheme="minorHAnsi" w:hAnsiTheme="minorHAnsi" w:cstheme="minorHAnsi"/>
                <w:spacing w:val="-3"/>
                <w:sz w:val="20"/>
                <w:szCs w:val="20"/>
              </w:rPr>
              <w:t xml:space="preserve"> </w:t>
            </w:r>
            <w:r w:rsidRPr="009E5F50">
              <w:rPr>
                <w:rFonts w:asciiTheme="minorHAnsi" w:hAnsiTheme="minorHAnsi" w:cstheme="minorHAnsi"/>
                <w:spacing w:val="-3"/>
                <w:sz w:val="20"/>
                <w:szCs w:val="20"/>
              </w:rPr>
              <w:t xml:space="preserve">Parameters = All </w:t>
            </w:r>
            <w:proofErr w:type="spellStart"/>
            <w:r w:rsidRPr="009E5F50">
              <w:rPr>
                <w:rFonts w:asciiTheme="minorHAnsi" w:hAnsiTheme="minorHAnsi" w:cstheme="minorHAnsi"/>
                <w:spacing w:val="-3"/>
                <w:sz w:val="20"/>
                <w:szCs w:val="20"/>
              </w:rPr>
              <w:t>sp</w:t>
            </w:r>
            <w:proofErr w:type="spellEnd"/>
            <w:r w:rsidR="001D0474" w:rsidRPr="009E5F50">
              <w:rPr>
                <w:rFonts w:asciiTheme="minorHAnsi" w:hAnsiTheme="minorHAnsi" w:cstheme="minorHAnsi"/>
                <w:spacing w:val="-3"/>
                <w:sz w:val="20"/>
                <w:szCs w:val="20"/>
              </w:rPr>
              <w:t xml:space="preserve"> </w:t>
            </w:r>
            <w:r w:rsidRPr="009E5F50">
              <w:rPr>
                <w:rFonts w:asciiTheme="minorHAnsi" w:hAnsiTheme="minorHAnsi" w:cstheme="minorHAnsi"/>
                <w:spacing w:val="-3"/>
                <w:sz w:val="20"/>
                <w:szCs w:val="20"/>
              </w:rPr>
              <w:t>Cover%</w:t>
            </w:r>
            <w:r w:rsidR="001D0474" w:rsidRPr="009E5F50">
              <w:rPr>
                <w:rFonts w:asciiTheme="minorHAnsi" w:hAnsiTheme="minorHAnsi" w:cstheme="minorHAnsi"/>
                <w:spacing w:val="-3"/>
                <w:sz w:val="20"/>
                <w:szCs w:val="20"/>
              </w:rPr>
              <w:t xml:space="preserve"> </w:t>
            </w:r>
            <w:proofErr w:type="spellStart"/>
            <w:r w:rsidRPr="009E5F50">
              <w:rPr>
                <w:rFonts w:asciiTheme="minorHAnsi" w:hAnsiTheme="minorHAnsi" w:cstheme="minorHAnsi"/>
                <w:spacing w:val="-3"/>
                <w:sz w:val="20"/>
                <w:szCs w:val="20"/>
              </w:rPr>
              <w:t>Sp</w:t>
            </w:r>
            <w:proofErr w:type="spellEnd"/>
            <w:r w:rsidRPr="009E5F50">
              <w:rPr>
                <w:rFonts w:asciiTheme="minorHAnsi" w:hAnsiTheme="minorHAnsi" w:cstheme="minorHAnsi"/>
                <w:spacing w:val="-3"/>
                <w:sz w:val="20"/>
                <w:szCs w:val="20"/>
              </w:rPr>
              <w:t xml:space="preserve"> &amp; c</w:t>
            </w:r>
          </w:p>
        </w:tc>
      </w:tr>
    </w:tbl>
    <w:p w14:paraId="16A19713" w14:textId="77777777" w:rsidR="00045EF0" w:rsidRPr="009E5F50" w:rsidRDefault="00045EF0" w:rsidP="00B86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p>
    <w:tbl>
      <w:tblPr>
        <w:tblStyle w:val="TableGrid"/>
        <w:tblW w:w="10348" w:type="dxa"/>
        <w:tblInd w:w="-459" w:type="dxa"/>
        <w:tblLook w:val="04A0" w:firstRow="1" w:lastRow="0" w:firstColumn="1" w:lastColumn="0" w:noHBand="0" w:noVBand="1"/>
      </w:tblPr>
      <w:tblGrid>
        <w:gridCol w:w="509"/>
        <w:gridCol w:w="1412"/>
        <w:gridCol w:w="1691"/>
        <w:gridCol w:w="986"/>
        <w:gridCol w:w="1690"/>
        <w:gridCol w:w="4060"/>
      </w:tblGrid>
      <w:tr w:rsidR="00B86F3F" w:rsidRPr="009E5F50" w14:paraId="1067C3B4" w14:textId="77777777" w:rsidTr="00B86F3F">
        <w:tc>
          <w:tcPr>
            <w:tcW w:w="425" w:type="dxa"/>
            <w:tcBorders>
              <w:top w:val="nil"/>
              <w:left w:val="nil"/>
              <w:right w:val="nil"/>
            </w:tcBorders>
          </w:tcPr>
          <w:p w14:paraId="502D68BA" w14:textId="77777777" w:rsidR="00B86F3F" w:rsidRPr="009E5F50" w:rsidRDefault="00B86F3F" w:rsidP="00B86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rPr>
            </w:pPr>
            <w:r w:rsidRPr="009E5F50">
              <w:rPr>
                <w:rFonts w:asciiTheme="minorHAnsi" w:hAnsiTheme="minorHAnsi" w:cstheme="minorHAnsi"/>
                <w:spacing w:val="-3"/>
                <w:sz w:val="20"/>
                <w:szCs w:val="20"/>
              </w:rPr>
              <w:t>(b)</w:t>
            </w:r>
          </w:p>
        </w:tc>
        <w:tc>
          <w:tcPr>
            <w:tcW w:w="1418" w:type="dxa"/>
            <w:tcBorders>
              <w:top w:val="nil"/>
              <w:left w:val="nil"/>
              <w:right w:val="nil"/>
            </w:tcBorders>
          </w:tcPr>
          <w:p w14:paraId="79178394" w14:textId="77777777" w:rsidR="00B86F3F" w:rsidRPr="009E5F50" w:rsidRDefault="00B86F3F" w:rsidP="00B86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rPr>
            </w:pPr>
          </w:p>
        </w:tc>
        <w:tc>
          <w:tcPr>
            <w:tcW w:w="1701" w:type="dxa"/>
            <w:tcBorders>
              <w:top w:val="nil"/>
              <w:left w:val="nil"/>
              <w:right w:val="nil"/>
            </w:tcBorders>
          </w:tcPr>
          <w:p w14:paraId="161FC712" w14:textId="77777777" w:rsidR="00B86F3F" w:rsidRPr="009E5F50" w:rsidRDefault="00B86F3F" w:rsidP="00B86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lang w:val="pt-BR"/>
              </w:rPr>
            </w:pPr>
          </w:p>
        </w:tc>
        <w:tc>
          <w:tcPr>
            <w:tcW w:w="992" w:type="dxa"/>
            <w:tcBorders>
              <w:top w:val="nil"/>
              <w:left w:val="nil"/>
              <w:right w:val="nil"/>
            </w:tcBorders>
          </w:tcPr>
          <w:p w14:paraId="5C24AC38" w14:textId="77777777" w:rsidR="00B86F3F" w:rsidRPr="009E5F50" w:rsidRDefault="00B86F3F" w:rsidP="00B86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lang w:val="pt-BR"/>
              </w:rPr>
            </w:pPr>
          </w:p>
        </w:tc>
        <w:tc>
          <w:tcPr>
            <w:tcW w:w="1701" w:type="dxa"/>
            <w:tcBorders>
              <w:top w:val="nil"/>
              <w:left w:val="nil"/>
              <w:right w:val="nil"/>
            </w:tcBorders>
          </w:tcPr>
          <w:p w14:paraId="05EFC068" w14:textId="77777777" w:rsidR="00B86F3F" w:rsidRPr="009E5F50" w:rsidRDefault="00B86F3F" w:rsidP="00B86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lang w:val="pt-BR"/>
              </w:rPr>
            </w:pPr>
          </w:p>
        </w:tc>
        <w:tc>
          <w:tcPr>
            <w:tcW w:w="4111" w:type="dxa"/>
            <w:tcBorders>
              <w:top w:val="nil"/>
              <w:left w:val="nil"/>
              <w:right w:val="nil"/>
            </w:tcBorders>
          </w:tcPr>
          <w:p w14:paraId="59B50403" w14:textId="77777777" w:rsidR="00B86F3F" w:rsidRPr="009E5F50" w:rsidRDefault="00B86F3F" w:rsidP="00B86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lang w:val="pt-BR"/>
              </w:rPr>
            </w:pPr>
          </w:p>
        </w:tc>
      </w:tr>
      <w:tr w:rsidR="00B86F3F" w:rsidRPr="009E5F50" w14:paraId="32821FD3" w14:textId="77777777" w:rsidTr="00B86F3F">
        <w:tc>
          <w:tcPr>
            <w:tcW w:w="425" w:type="dxa"/>
            <w:shd w:val="pct10" w:color="auto" w:fill="auto"/>
          </w:tcPr>
          <w:p w14:paraId="77CB9758"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rPr>
            </w:pPr>
            <w:r w:rsidRPr="009E5F50">
              <w:rPr>
                <w:rFonts w:asciiTheme="minorHAnsi" w:hAnsiTheme="minorHAnsi" w:cstheme="minorHAnsi"/>
                <w:spacing w:val="-3"/>
                <w:sz w:val="20"/>
                <w:szCs w:val="20"/>
              </w:rPr>
              <w:t>Fit#</w:t>
            </w:r>
          </w:p>
        </w:tc>
        <w:tc>
          <w:tcPr>
            <w:tcW w:w="1418" w:type="dxa"/>
            <w:shd w:val="clear" w:color="auto" w:fill="D9D9D9" w:themeFill="background1" w:themeFillShade="D9"/>
          </w:tcPr>
          <w:p w14:paraId="587A0BB2"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rPr>
            </w:pPr>
            <w:proofErr w:type="spellStart"/>
            <w:r w:rsidRPr="009E5F50">
              <w:rPr>
                <w:rFonts w:asciiTheme="minorHAnsi" w:hAnsiTheme="minorHAnsi" w:cstheme="minorHAnsi"/>
                <w:spacing w:val="-3"/>
                <w:sz w:val="20"/>
                <w:szCs w:val="20"/>
              </w:rPr>
              <w:t>Eunis</w:t>
            </w:r>
            <w:proofErr w:type="spellEnd"/>
            <w:r w:rsidRPr="009E5F50">
              <w:rPr>
                <w:rFonts w:asciiTheme="minorHAnsi" w:hAnsiTheme="minorHAnsi" w:cstheme="minorHAnsi"/>
                <w:spacing w:val="-3"/>
                <w:sz w:val="20"/>
                <w:szCs w:val="20"/>
              </w:rPr>
              <w:t xml:space="preserve"> community code</w:t>
            </w:r>
          </w:p>
        </w:tc>
        <w:tc>
          <w:tcPr>
            <w:tcW w:w="1701" w:type="dxa"/>
            <w:shd w:val="clear" w:color="auto" w:fill="D9D9D9" w:themeFill="background1" w:themeFillShade="D9"/>
          </w:tcPr>
          <w:p w14:paraId="5D1F87E6"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lang w:val="pt-BR"/>
              </w:rPr>
            </w:pPr>
            <w:r w:rsidRPr="009E5F50">
              <w:rPr>
                <w:rFonts w:asciiTheme="minorHAnsi" w:hAnsiTheme="minorHAnsi" w:cstheme="minorHAnsi"/>
                <w:spacing w:val="-3"/>
                <w:sz w:val="20"/>
                <w:szCs w:val="20"/>
                <w:lang w:val="pt-BR"/>
              </w:rPr>
              <w:t>NVC community/ sub-community type</w:t>
            </w:r>
          </w:p>
        </w:tc>
        <w:tc>
          <w:tcPr>
            <w:tcW w:w="992" w:type="dxa"/>
            <w:shd w:val="clear" w:color="auto" w:fill="D9D9D9" w:themeFill="background1" w:themeFillShade="D9"/>
          </w:tcPr>
          <w:p w14:paraId="1DAD7366"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lang w:val="pt-BR"/>
              </w:rPr>
            </w:pPr>
            <w:r w:rsidRPr="009E5F50">
              <w:rPr>
                <w:rFonts w:asciiTheme="minorHAnsi" w:hAnsiTheme="minorHAnsi" w:cstheme="minorHAnsi"/>
                <w:spacing w:val="-3"/>
                <w:sz w:val="20"/>
                <w:szCs w:val="20"/>
                <w:lang w:val="pt-BR"/>
              </w:rPr>
              <w:t>Mean GoF</w:t>
            </w:r>
          </w:p>
        </w:tc>
        <w:tc>
          <w:tcPr>
            <w:tcW w:w="1701" w:type="dxa"/>
            <w:shd w:val="clear" w:color="auto" w:fill="D9D9D9" w:themeFill="background1" w:themeFillShade="D9"/>
          </w:tcPr>
          <w:p w14:paraId="2230D8AA"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lang w:val="pt-BR"/>
              </w:rPr>
            </w:pPr>
            <w:r w:rsidRPr="009E5F50">
              <w:rPr>
                <w:rFonts w:asciiTheme="minorHAnsi" w:hAnsiTheme="minorHAnsi" w:cstheme="minorHAnsi"/>
                <w:spacing w:val="-3"/>
                <w:sz w:val="20"/>
                <w:szCs w:val="20"/>
                <w:lang w:val="pt-BR"/>
              </w:rPr>
              <w:t>Four component GoF values</w:t>
            </w:r>
          </w:p>
        </w:tc>
        <w:tc>
          <w:tcPr>
            <w:tcW w:w="4111" w:type="dxa"/>
            <w:shd w:val="clear" w:color="auto" w:fill="D9D9D9" w:themeFill="background1" w:themeFillShade="D9"/>
          </w:tcPr>
          <w:p w14:paraId="46F4A59C" w14:textId="77777777" w:rsidR="00B86F3F" w:rsidRPr="009E5F50" w:rsidRDefault="00BE6C0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lang w:val="pt-BR"/>
              </w:rPr>
            </w:pPr>
            <w:r>
              <w:rPr>
                <w:rFonts w:asciiTheme="minorHAnsi" w:hAnsiTheme="minorHAnsi" w:cstheme="minorHAnsi"/>
                <w:spacing w:val="-3"/>
                <w:sz w:val="20"/>
                <w:szCs w:val="20"/>
                <w:lang w:val="pt-BR"/>
              </w:rPr>
              <w:t>NVC co</w:t>
            </w:r>
            <w:r w:rsidR="00B86F3F" w:rsidRPr="009E5F50">
              <w:rPr>
                <w:rFonts w:asciiTheme="minorHAnsi" w:hAnsiTheme="minorHAnsi" w:cstheme="minorHAnsi"/>
                <w:spacing w:val="-3"/>
                <w:sz w:val="20"/>
                <w:szCs w:val="20"/>
                <w:lang w:val="pt-BR"/>
              </w:rPr>
              <w:t>mmunity/sub-community name</w:t>
            </w:r>
          </w:p>
        </w:tc>
      </w:tr>
      <w:tr w:rsidR="00B86F3F" w:rsidRPr="009E5F50" w14:paraId="2C704472" w14:textId="77777777" w:rsidTr="00B86F3F">
        <w:tc>
          <w:tcPr>
            <w:tcW w:w="425" w:type="dxa"/>
            <w:shd w:val="pct10" w:color="auto" w:fill="auto"/>
          </w:tcPr>
          <w:p w14:paraId="450BA670"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rPr>
            </w:pPr>
            <w:r w:rsidRPr="009E5F50">
              <w:rPr>
                <w:rFonts w:asciiTheme="minorHAnsi" w:hAnsiTheme="minorHAnsi" w:cstheme="minorHAnsi"/>
                <w:spacing w:val="-3"/>
                <w:sz w:val="20"/>
                <w:szCs w:val="20"/>
              </w:rPr>
              <w:t>1</w:t>
            </w:r>
          </w:p>
        </w:tc>
        <w:tc>
          <w:tcPr>
            <w:tcW w:w="1418" w:type="dxa"/>
          </w:tcPr>
          <w:p w14:paraId="6AFCE6C9"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rPr>
              <w:t>G1.A11</w:t>
            </w:r>
          </w:p>
        </w:tc>
        <w:tc>
          <w:tcPr>
            <w:tcW w:w="1701" w:type="dxa"/>
          </w:tcPr>
          <w:p w14:paraId="032E8D88"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lang w:val="pt-BR"/>
              </w:rPr>
              <w:t>W10</w:t>
            </w:r>
          </w:p>
        </w:tc>
        <w:tc>
          <w:tcPr>
            <w:tcW w:w="992" w:type="dxa"/>
          </w:tcPr>
          <w:p w14:paraId="2BF84C16"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lang w:val="pt-BR"/>
              </w:rPr>
              <w:t>68</w:t>
            </w:r>
          </w:p>
        </w:tc>
        <w:tc>
          <w:tcPr>
            <w:tcW w:w="1701" w:type="dxa"/>
          </w:tcPr>
          <w:p w14:paraId="6F8BABE1"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lang w:val="pt-BR"/>
              </w:rPr>
              <w:t>|63 100 73 100|</w:t>
            </w:r>
          </w:p>
        </w:tc>
        <w:tc>
          <w:tcPr>
            <w:tcW w:w="4111" w:type="dxa"/>
          </w:tcPr>
          <w:p w14:paraId="5C4DB6F2"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lang w:val="pt-BR"/>
              </w:rPr>
              <w:t>Que rob</w:t>
            </w:r>
            <w:r w:rsidRPr="009E5F50">
              <w:rPr>
                <w:rFonts w:asciiTheme="minorHAnsi" w:hAnsiTheme="minorHAnsi" w:cstheme="minorHAnsi"/>
                <w:spacing w:val="-3"/>
                <w:sz w:val="20"/>
                <w:szCs w:val="20"/>
                <w:lang w:val="pt-BR"/>
              </w:rPr>
              <w:noBreakHyphen/>
              <w:t>Pte aqu</w:t>
            </w:r>
            <w:r w:rsidRPr="009E5F50">
              <w:rPr>
                <w:rFonts w:asciiTheme="minorHAnsi" w:hAnsiTheme="minorHAnsi" w:cstheme="minorHAnsi"/>
                <w:spacing w:val="-3"/>
                <w:sz w:val="20"/>
                <w:szCs w:val="20"/>
                <w:lang w:val="pt-BR"/>
              </w:rPr>
              <w:noBreakHyphen/>
              <w:t>Rub fru</w:t>
            </w:r>
          </w:p>
        </w:tc>
      </w:tr>
      <w:tr w:rsidR="00B86F3F" w:rsidRPr="009E5F50" w14:paraId="6E3009C8" w14:textId="77777777" w:rsidTr="00B86F3F">
        <w:tc>
          <w:tcPr>
            <w:tcW w:w="425" w:type="dxa"/>
            <w:shd w:val="pct10" w:color="auto" w:fill="auto"/>
          </w:tcPr>
          <w:p w14:paraId="69FE9DC8"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rPr>
            </w:pPr>
            <w:r w:rsidRPr="009E5F50">
              <w:rPr>
                <w:rFonts w:asciiTheme="minorHAnsi" w:hAnsiTheme="minorHAnsi" w:cstheme="minorHAnsi"/>
                <w:spacing w:val="-3"/>
                <w:sz w:val="20"/>
                <w:szCs w:val="20"/>
              </w:rPr>
              <w:t>2</w:t>
            </w:r>
          </w:p>
        </w:tc>
        <w:tc>
          <w:tcPr>
            <w:tcW w:w="1418" w:type="dxa"/>
          </w:tcPr>
          <w:p w14:paraId="67F7EFB9"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rPr>
              <w:t>F3.131</w:t>
            </w:r>
          </w:p>
        </w:tc>
        <w:tc>
          <w:tcPr>
            <w:tcW w:w="1701" w:type="dxa"/>
          </w:tcPr>
          <w:p w14:paraId="2DB485E4"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rPr>
              <w:t>W25a</w:t>
            </w:r>
          </w:p>
        </w:tc>
        <w:tc>
          <w:tcPr>
            <w:tcW w:w="992" w:type="dxa"/>
          </w:tcPr>
          <w:p w14:paraId="01815512"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rPr>
              <w:t>59</w:t>
            </w:r>
          </w:p>
        </w:tc>
        <w:tc>
          <w:tcPr>
            <w:tcW w:w="1701" w:type="dxa"/>
          </w:tcPr>
          <w:p w14:paraId="59A953D4"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rPr>
              <w:t xml:space="preserve">|59 100 97 48| </w:t>
            </w:r>
            <w:r w:rsidRPr="009E5F50">
              <w:rPr>
                <w:rFonts w:asciiTheme="minorHAnsi" w:hAnsiTheme="minorHAnsi" w:cstheme="minorHAnsi"/>
                <w:spacing w:val="-3"/>
                <w:sz w:val="20"/>
                <w:szCs w:val="20"/>
              </w:rPr>
              <w:tab/>
            </w:r>
          </w:p>
        </w:tc>
        <w:tc>
          <w:tcPr>
            <w:tcW w:w="4111" w:type="dxa"/>
          </w:tcPr>
          <w:p w14:paraId="5001C003"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rPr>
              <w:t xml:space="preserve">Pte </w:t>
            </w:r>
            <w:proofErr w:type="spellStart"/>
            <w:r w:rsidRPr="009E5F50">
              <w:rPr>
                <w:rFonts w:asciiTheme="minorHAnsi" w:hAnsiTheme="minorHAnsi" w:cstheme="minorHAnsi"/>
                <w:spacing w:val="-3"/>
                <w:sz w:val="20"/>
                <w:szCs w:val="20"/>
              </w:rPr>
              <w:t>aq</w:t>
            </w:r>
            <w:proofErr w:type="spellEnd"/>
            <w:r w:rsidRPr="009E5F50">
              <w:rPr>
                <w:rFonts w:asciiTheme="minorHAnsi" w:hAnsiTheme="minorHAnsi" w:cstheme="minorHAnsi"/>
                <w:spacing w:val="-3"/>
                <w:sz w:val="20"/>
                <w:szCs w:val="20"/>
              </w:rPr>
              <w:noBreakHyphen/>
              <w:t xml:space="preserve">Rub </w:t>
            </w:r>
            <w:proofErr w:type="spellStart"/>
            <w:r w:rsidRPr="009E5F50">
              <w:rPr>
                <w:rFonts w:asciiTheme="minorHAnsi" w:hAnsiTheme="minorHAnsi" w:cstheme="minorHAnsi"/>
                <w:spacing w:val="-3"/>
                <w:sz w:val="20"/>
                <w:szCs w:val="20"/>
              </w:rPr>
              <w:t>fr</w:t>
            </w:r>
            <w:proofErr w:type="spellEnd"/>
            <w:r w:rsidRPr="009E5F50">
              <w:rPr>
                <w:rFonts w:asciiTheme="minorHAnsi" w:hAnsiTheme="minorHAnsi" w:cstheme="minorHAnsi"/>
                <w:spacing w:val="-3"/>
                <w:sz w:val="20"/>
                <w:szCs w:val="20"/>
              </w:rPr>
              <w:t xml:space="preserve"> </w:t>
            </w:r>
            <w:proofErr w:type="spellStart"/>
            <w:r w:rsidRPr="009E5F50">
              <w:rPr>
                <w:rFonts w:asciiTheme="minorHAnsi" w:hAnsiTheme="minorHAnsi" w:cstheme="minorHAnsi"/>
                <w:spacing w:val="-3"/>
                <w:sz w:val="20"/>
                <w:szCs w:val="20"/>
              </w:rPr>
              <w:t>underscb</w:t>
            </w:r>
            <w:proofErr w:type="spellEnd"/>
            <w:r w:rsidR="001D0474" w:rsidRPr="009E5F50">
              <w:rPr>
                <w:rFonts w:asciiTheme="minorHAnsi" w:hAnsiTheme="minorHAnsi" w:cstheme="minorHAnsi"/>
                <w:spacing w:val="-3"/>
                <w:sz w:val="20"/>
                <w:szCs w:val="20"/>
              </w:rPr>
              <w:t xml:space="preserve"> </w:t>
            </w:r>
            <w:r w:rsidRPr="009E5F50">
              <w:rPr>
                <w:rFonts w:asciiTheme="minorHAnsi" w:hAnsiTheme="minorHAnsi" w:cstheme="minorHAnsi"/>
                <w:spacing w:val="-3"/>
                <w:sz w:val="20"/>
                <w:szCs w:val="20"/>
              </w:rPr>
              <w:t>Hyacinth non</w:t>
            </w:r>
            <w:r w:rsidRPr="009E5F50">
              <w:rPr>
                <w:rFonts w:asciiTheme="minorHAnsi" w:hAnsiTheme="minorHAnsi" w:cstheme="minorHAnsi"/>
                <w:spacing w:val="-3"/>
                <w:sz w:val="20"/>
                <w:szCs w:val="20"/>
              </w:rPr>
              <w:noBreakHyphen/>
            </w:r>
            <w:proofErr w:type="spellStart"/>
            <w:r w:rsidRPr="009E5F50">
              <w:rPr>
                <w:rFonts w:asciiTheme="minorHAnsi" w:hAnsiTheme="minorHAnsi" w:cstheme="minorHAnsi"/>
                <w:spacing w:val="-3"/>
                <w:sz w:val="20"/>
                <w:szCs w:val="20"/>
              </w:rPr>
              <w:t>sc</w:t>
            </w:r>
            <w:proofErr w:type="spellEnd"/>
          </w:p>
        </w:tc>
      </w:tr>
      <w:tr w:rsidR="00B86F3F" w:rsidRPr="009E5F50" w14:paraId="7C4C5028" w14:textId="77777777" w:rsidTr="00B86F3F">
        <w:tc>
          <w:tcPr>
            <w:tcW w:w="425" w:type="dxa"/>
            <w:shd w:val="pct10" w:color="auto" w:fill="auto"/>
          </w:tcPr>
          <w:p w14:paraId="43F41D91"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rPr>
            </w:pPr>
            <w:r w:rsidRPr="009E5F50">
              <w:rPr>
                <w:rFonts w:asciiTheme="minorHAnsi" w:hAnsiTheme="minorHAnsi" w:cstheme="minorHAnsi"/>
                <w:spacing w:val="-3"/>
                <w:sz w:val="20"/>
                <w:szCs w:val="20"/>
              </w:rPr>
              <w:t>3</w:t>
            </w:r>
          </w:p>
        </w:tc>
        <w:tc>
          <w:tcPr>
            <w:tcW w:w="1418" w:type="dxa"/>
          </w:tcPr>
          <w:p w14:paraId="071F0A56"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rPr>
              <w:t>G1.A11</w:t>
            </w:r>
          </w:p>
        </w:tc>
        <w:tc>
          <w:tcPr>
            <w:tcW w:w="1701" w:type="dxa"/>
          </w:tcPr>
          <w:p w14:paraId="4CDC43BB"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lang w:val="pt-BR"/>
              </w:rPr>
              <w:t>W10a</w:t>
            </w:r>
          </w:p>
        </w:tc>
        <w:tc>
          <w:tcPr>
            <w:tcW w:w="992" w:type="dxa"/>
          </w:tcPr>
          <w:p w14:paraId="391F4981"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lang w:val="pt-BR"/>
              </w:rPr>
              <w:t>56</w:t>
            </w:r>
          </w:p>
        </w:tc>
        <w:tc>
          <w:tcPr>
            <w:tcW w:w="1701" w:type="dxa"/>
          </w:tcPr>
          <w:p w14:paraId="0053BB46"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lang w:val="pt-BR"/>
              </w:rPr>
              <w:t xml:space="preserve">|54 100 62 78| </w:t>
            </w:r>
            <w:r w:rsidRPr="009E5F50">
              <w:rPr>
                <w:rFonts w:asciiTheme="minorHAnsi" w:hAnsiTheme="minorHAnsi" w:cstheme="minorHAnsi"/>
                <w:spacing w:val="-3"/>
                <w:sz w:val="20"/>
                <w:szCs w:val="20"/>
                <w:lang w:val="pt-BR"/>
              </w:rPr>
              <w:tab/>
            </w:r>
          </w:p>
        </w:tc>
        <w:tc>
          <w:tcPr>
            <w:tcW w:w="4111" w:type="dxa"/>
          </w:tcPr>
          <w:p w14:paraId="27442501"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lang w:val="pt-BR"/>
              </w:rPr>
              <w:t>Que rob</w:t>
            </w:r>
            <w:r w:rsidRPr="009E5F50">
              <w:rPr>
                <w:rFonts w:asciiTheme="minorHAnsi" w:hAnsiTheme="minorHAnsi" w:cstheme="minorHAnsi"/>
                <w:spacing w:val="-3"/>
                <w:sz w:val="20"/>
                <w:szCs w:val="20"/>
                <w:lang w:val="pt-BR"/>
              </w:rPr>
              <w:noBreakHyphen/>
              <w:t>Pte aqu</w:t>
            </w:r>
            <w:r w:rsidRPr="009E5F50">
              <w:rPr>
                <w:rFonts w:asciiTheme="minorHAnsi" w:hAnsiTheme="minorHAnsi" w:cstheme="minorHAnsi"/>
                <w:spacing w:val="-3"/>
                <w:sz w:val="20"/>
                <w:szCs w:val="20"/>
                <w:lang w:val="pt-BR"/>
              </w:rPr>
              <w:noBreakHyphen/>
              <w:t>Rub fru Typical</w:t>
            </w:r>
          </w:p>
        </w:tc>
      </w:tr>
      <w:tr w:rsidR="00B86F3F" w:rsidRPr="009E5F50" w14:paraId="5B1FBFF6" w14:textId="77777777" w:rsidTr="00B86F3F">
        <w:tc>
          <w:tcPr>
            <w:tcW w:w="425" w:type="dxa"/>
            <w:shd w:val="pct10" w:color="auto" w:fill="auto"/>
          </w:tcPr>
          <w:p w14:paraId="16AC10FC"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rPr>
            </w:pPr>
            <w:r w:rsidRPr="009E5F50">
              <w:rPr>
                <w:rFonts w:asciiTheme="minorHAnsi" w:hAnsiTheme="minorHAnsi" w:cstheme="minorHAnsi"/>
                <w:spacing w:val="-3"/>
                <w:sz w:val="20"/>
                <w:szCs w:val="20"/>
              </w:rPr>
              <w:t>4</w:t>
            </w:r>
          </w:p>
        </w:tc>
        <w:tc>
          <w:tcPr>
            <w:tcW w:w="1418" w:type="dxa"/>
          </w:tcPr>
          <w:p w14:paraId="6214502A"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rPr>
              <w:t>F3.131</w:t>
            </w:r>
          </w:p>
        </w:tc>
        <w:tc>
          <w:tcPr>
            <w:tcW w:w="1701" w:type="dxa"/>
          </w:tcPr>
          <w:p w14:paraId="40543313"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rPr>
              <w:t>W25</w:t>
            </w:r>
          </w:p>
        </w:tc>
        <w:tc>
          <w:tcPr>
            <w:tcW w:w="992" w:type="dxa"/>
          </w:tcPr>
          <w:p w14:paraId="7938353E"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rPr>
              <w:t>54</w:t>
            </w:r>
          </w:p>
        </w:tc>
        <w:tc>
          <w:tcPr>
            <w:tcW w:w="1701" w:type="dxa"/>
          </w:tcPr>
          <w:p w14:paraId="7C5F8774"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rPr>
              <w:t>|65 85 86 37|</w:t>
            </w:r>
          </w:p>
        </w:tc>
        <w:tc>
          <w:tcPr>
            <w:tcW w:w="4111" w:type="dxa"/>
          </w:tcPr>
          <w:p w14:paraId="77DC57C3"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rPr>
              <w:t xml:space="preserve">Pte </w:t>
            </w:r>
            <w:proofErr w:type="spellStart"/>
            <w:r w:rsidRPr="009E5F50">
              <w:rPr>
                <w:rFonts w:asciiTheme="minorHAnsi" w:hAnsiTheme="minorHAnsi" w:cstheme="minorHAnsi"/>
                <w:spacing w:val="-3"/>
                <w:sz w:val="20"/>
                <w:szCs w:val="20"/>
              </w:rPr>
              <w:t>aq</w:t>
            </w:r>
            <w:proofErr w:type="spellEnd"/>
            <w:r w:rsidRPr="009E5F50">
              <w:rPr>
                <w:rFonts w:asciiTheme="minorHAnsi" w:hAnsiTheme="minorHAnsi" w:cstheme="minorHAnsi"/>
                <w:spacing w:val="-3"/>
                <w:sz w:val="20"/>
                <w:szCs w:val="20"/>
              </w:rPr>
              <w:noBreakHyphen/>
              <w:t xml:space="preserve">Rub </w:t>
            </w:r>
            <w:proofErr w:type="spellStart"/>
            <w:r w:rsidRPr="009E5F50">
              <w:rPr>
                <w:rFonts w:asciiTheme="minorHAnsi" w:hAnsiTheme="minorHAnsi" w:cstheme="minorHAnsi"/>
                <w:spacing w:val="-3"/>
                <w:sz w:val="20"/>
                <w:szCs w:val="20"/>
              </w:rPr>
              <w:t>fr</w:t>
            </w:r>
            <w:proofErr w:type="spellEnd"/>
            <w:r w:rsidRPr="009E5F50">
              <w:rPr>
                <w:rFonts w:asciiTheme="minorHAnsi" w:hAnsiTheme="minorHAnsi" w:cstheme="minorHAnsi"/>
                <w:spacing w:val="-3"/>
                <w:sz w:val="20"/>
                <w:szCs w:val="20"/>
              </w:rPr>
              <w:t xml:space="preserve"> </w:t>
            </w:r>
            <w:proofErr w:type="spellStart"/>
            <w:r w:rsidRPr="009E5F50">
              <w:rPr>
                <w:rFonts w:asciiTheme="minorHAnsi" w:hAnsiTheme="minorHAnsi" w:cstheme="minorHAnsi"/>
                <w:spacing w:val="-3"/>
                <w:sz w:val="20"/>
                <w:szCs w:val="20"/>
              </w:rPr>
              <w:t>underscb</w:t>
            </w:r>
            <w:proofErr w:type="spellEnd"/>
          </w:p>
        </w:tc>
      </w:tr>
      <w:tr w:rsidR="00B86F3F" w:rsidRPr="009E5F50" w14:paraId="626C3EAE" w14:textId="77777777" w:rsidTr="00B86F3F">
        <w:tc>
          <w:tcPr>
            <w:tcW w:w="425" w:type="dxa"/>
            <w:shd w:val="pct10" w:color="auto" w:fill="auto"/>
          </w:tcPr>
          <w:p w14:paraId="6C141E66"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sz w:val="20"/>
                <w:szCs w:val="20"/>
              </w:rPr>
            </w:pPr>
            <w:r w:rsidRPr="009E5F50">
              <w:rPr>
                <w:rFonts w:asciiTheme="minorHAnsi" w:hAnsiTheme="minorHAnsi" w:cstheme="minorHAnsi"/>
                <w:spacing w:val="-3"/>
                <w:sz w:val="20"/>
                <w:szCs w:val="20"/>
              </w:rPr>
              <w:t>5</w:t>
            </w:r>
          </w:p>
        </w:tc>
        <w:tc>
          <w:tcPr>
            <w:tcW w:w="1418" w:type="dxa"/>
          </w:tcPr>
          <w:p w14:paraId="5ADF2DAF"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rPr>
              <w:t>G1.A11</w:t>
            </w:r>
          </w:p>
        </w:tc>
        <w:tc>
          <w:tcPr>
            <w:tcW w:w="1701" w:type="dxa"/>
          </w:tcPr>
          <w:p w14:paraId="3EE86B84"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lang w:val="pt-BR"/>
              </w:rPr>
              <w:t>W10b</w:t>
            </w:r>
          </w:p>
        </w:tc>
        <w:tc>
          <w:tcPr>
            <w:tcW w:w="992" w:type="dxa"/>
          </w:tcPr>
          <w:p w14:paraId="757171BB"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lang w:val="pt-BR"/>
              </w:rPr>
              <w:t>51</w:t>
            </w:r>
          </w:p>
        </w:tc>
        <w:tc>
          <w:tcPr>
            <w:tcW w:w="1701" w:type="dxa"/>
          </w:tcPr>
          <w:p w14:paraId="1C24F76A"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lang w:val="pt-BR"/>
              </w:rPr>
              <w:t>|47 88 56 93|</w:t>
            </w:r>
          </w:p>
        </w:tc>
        <w:tc>
          <w:tcPr>
            <w:tcW w:w="4111" w:type="dxa"/>
          </w:tcPr>
          <w:p w14:paraId="51346750" w14:textId="77777777" w:rsidR="00B86F3F" w:rsidRPr="009E5F50" w:rsidRDefault="00B86F3F"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r w:rsidRPr="009E5F50">
              <w:rPr>
                <w:rFonts w:asciiTheme="minorHAnsi" w:hAnsiTheme="minorHAnsi" w:cstheme="minorHAnsi"/>
                <w:spacing w:val="-3"/>
                <w:sz w:val="20"/>
                <w:szCs w:val="20"/>
                <w:lang w:val="pt-BR"/>
              </w:rPr>
              <w:t>Que rob</w:t>
            </w:r>
            <w:r w:rsidRPr="009E5F50">
              <w:rPr>
                <w:rFonts w:asciiTheme="minorHAnsi" w:hAnsiTheme="minorHAnsi" w:cstheme="minorHAnsi"/>
                <w:spacing w:val="-3"/>
                <w:sz w:val="20"/>
                <w:szCs w:val="20"/>
                <w:lang w:val="pt-BR"/>
              </w:rPr>
              <w:noBreakHyphen/>
              <w:t>Pte aqu</w:t>
            </w:r>
            <w:r w:rsidRPr="009E5F50">
              <w:rPr>
                <w:rFonts w:asciiTheme="minorHAnsi" w:hAnsiTheme="minorHAnsi" w:cstheme="minorHAnsi"/>
                <w:spacing w:val="-3"/>
                <w:sz w:val="20"/>
                <w:szCs w:val="20"/>
                <w:lang w:val="pt-BR"/>
              </w:rPr>
              <w:noBreakHyphen/>
              <w:t>Rub fru Anemone nemoros</w:t>
            </w:r>
          </w:p>
        </w:tc>
      </w:tr>
    </w:tbl>
    <w:p w14:paraId="6DAD7226" w14:textId="77777777" w:rsidR="00045EF0" w:rsidRPr="009E5F50" w:rsidRDefault="00045EF0" w:rsidP="00045E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lang w:val="pt-BR"/>
        </w:rPr>
      </w:pPr>
    </w:p>
    <w:p w14:paraId="32010CF3" w14:textId="77777777" w:rsidR="00D878E1" w:rsidRPr="009E5F50"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 xml:space="preserve">What this tells you is that the best diagnosis is oak-bracken-bramble woodland (W10) with a goodness-of-fit </w:t>
      </w:r>
      <w:r w:rsidR="0043170A" w:rsidRPr="009E5F50">
        <w:rPr>
          <w:rFonts w:asciiTheme="minorHAnsi" w:hAnsiTheme="minorHAnsi" w:cstheme="minorHAnsi"/>
          <w:spacing w:val="-3"/>
        </w:rPr>
        <w:t xml:space="preserve">of </w:t>
      </w:r>
      <w:r w:rsidRPr="009E5F50">
        <w:rPr>
          <w:rFonts w:asciiTheme="minorHAnsi" w:hAnsiTheme="minorHAnsi" w:cstheme="minorHAnsi"/>
          <w:spacing w:val="-3"/>
        </w:rPr>
        <w:t>68.</w:t>
      </w:r>
      <w:r w:rsidR="00CD7A7C" w:rsidRPr="009E5F50">
        <w:rPr>
          <w:rFonts w:asciiTheme="minorHAnsi" w:hAnsiTheme="minorHAnsi" w:cstheme="minorHAnsi"/>
          <w:spacing w:val="-3"/>
        </w:rPr>
        <w:t xml:space="preserve"> </w:t>
      </w:r>
      <w:r w:rsidR="00953671" w:rsidRPr="009E5F50">
        <w:rPr>
          <w:rFonts w:asciiTheme="minorHAnsi" w:hAnsiTheme="minorHAnsi" w:cstheme="minorHAnsi"/>
          <w:spacing w:val="-3"/>
        </w:rPr>
        <w:t>This corresponds</w:t>
      </w:r>
      <w:r w:rsidRPr="009E5F50">
        <w:rPr>
          <w:rFonts w:asciiTheme="minorHAnsi" w:hAnsiTheme="minorHAnsi" w:cstheme="minorHAnsi"/>
          <w:spacing w:val="-3"/>
        </w:rPr>
        <w:t xml:space="preserve"> to </w:t>
      </w:r>
      <w:r w:rsidR="00DC0FAE" w:rsidRPr="009E5F50">
        <w:rPr>
          <w:rFonts w:asciiTheme="minorHAnsi" w:hAnsiTheme="minorHAnsi" w:cstheme="minorHAnsi"/>
          <w:spacing w:val="-3"/>
        </w:rPr>
        <w:t>EUNIS</w:t>
      </w:r>
      <w:r w:rsidRPr="009E5F50">
        <w:rPr>
          <w:rFonts w:asciiTheme="minorHAnsi" w:hAnsiTheme="minorHAnsi" w:cstheme="minorHAnsi"/>
          <w:spacing w:val="-3"/>
        </w:rPr>
        <w:t xml:space="preserve"> type </w:t>
      </w:r>
      <w:r w:rsidR="00DC0FAE" w:rsidRPr="009E5F50">
        <w:rPr>
          <w:rFonts w:asciiTheme="minorHAnsi" w:hAnsiTheme="minorHAnsi" w:cstheme="minorHAnsi"/>
          <w:spacing w:val="-3"/>
        </w:rPr>
        <w:t>G1.A11</w:t>
      </w:r>
      <w:r w:rsidRPr="009E5F50">
        <w:rPr>
          <w:rFonts w:asciiTheme="minorHAnsi" w:hAnsiTheme="minorHAnsi" w:cstheme="minorHAnsi"/>
          <w:spacing w:val="-3"/>
        </w:rPr>
        <w:t xml:space="preserve">, Atlantic </w:t>
      </w:r>
      <w:proofErr w:type="spellStart"/>
      <w:r w:rsidRPr="009E5F50">
        <w:rPr>
          <w:rFonts w:asciiTheme="minorHAnsi" w:hAnsiTheme="minorHAnsi" w:cstheme="minorHAnsi"/>
          <w:spacing w:val="-3"/>
        </w:rPr>
        <w:t>oakwood</w:t>
      </w:r>
      <w:proofErr w:type="spellEnd"/>
      <w:r w:rsidRPr="009E5F50">
        <w:rPr>
          <w:rFonts w:asciiTheme="minorHAnsi" w:hAnsiTheme="minorHAnsi" w:cstheme="minorHAnsi"/>
          <w:spacing w:val="-3"/>
        </w:rPr>
        <w:t xml:space="preserve"> with bluebell</w:t>
      </w:r>
      <w:r w:rsidR="00DC0FAE" w:rsidRPr="009E5F50">
        <w:rPr>
          <w:rFonts w:asciiTheme="minorHAnsi" w:hAnsiTheme="minorHAnsi" w:cstheme="minorHAnsi"/>
          <w:spacing w:val="-3"/>
        </w:rPr>
        <w:t xml:space="preserve"> (see Strachan (2015) for more detail).</w:t>
      </w:r>
    </w:p>
    <w:p w14:paraId="6D5A848A" w14:textId="77777777" w:rsidR="00417167" w:rsidRPr="009E5F50" w:rsidRDefault="00417167"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p>
    <w:p w14:paraId="449BA02A" w14:textId="77777777" w:rsidR="00417167" w:rsidRPr="009E5F50" w:rsidRDefault="00417167" w:rsidP="005C17EC">
      <w:pPr>
        <w:pStyle w:val="Style2"/>
        <w:numPr>
          <w:ilvl w:val="0"/>
          <w:numId w:val="0"/>
        </w:numPr>
        <w:ind w:left="709" w:hanging="709"/>
      </w:pPr>
      <w:bookmarkStart w:id="18" w:name="_Toc4073673"/>
      <w:r w:rsidRPr="009E5F50">
        <w:t>2.3. Output from batch files</w:t>
      </w:r>
      <w:bookmarkEnd w:id="18"/>
    </w:p>
    <w:p w14:paraId="215C32D1" w14:textId="77777777" w:rsidR="00417167" w:rsidRPr="009E5F50" w:rsidRDefault="00417167"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There are now two options for the output of results in</w:t>
      </w:r>
      <w:r w:rsidR="00A63504">
        <w:rPr>
          <w:rFonts w:asciiTheme="minorHAnsi" w:hAnsiTheme="minorHAnsi" w:cstheme="minorHAnsi"/>
          <w:spacing w:val="-3"/>
        </w:rPr>
        <w:t xml:space="preserve"> TABLEFIT v3 and v4.  You will </w:t>
      </w:r>
      <w:r w:rsidRPr="009E5F50">
        <w:rPr>
          <w:rFonts w:asciiTheme="minorHAnsi" w:hAnsiTheme="minorHAnsi" w:cstheme="minorHAnsi"/>
          <w:spacing w:val="-3"/>
        </w:rPr>
        <w:t>b</w:t>
      </w:r>
      <w:r w:rsidR="00A63504">
        <w:rPr>
          <w:rFonts w:asciiTheme="minorHAnsi" w:hAnsiTheme="minorHAnsi" w:cstheme="minorHAnsi"/>
          <w:spacing w:val="-3"/>
        </w:rPr>
        <w:t>e</w:t>
      </w:r>
      <w:r w:rsidRPr="009E5F50">
        <w:rPr>
          <w:rFonts w:asciiTheme="minorHAnsi" w:hAnsiTheme="minorHAnsi" w:cstheme="minorHAnsi"/>
          <w:spacing w:val="-3"/>
        </w:rPr>
        <w:t xml:space="preserve"> prompted to make a choice at the start of the program, i.e.</w:t>
      </w:r>
    </w:p>
    <w:p w14:paraId="6916414F" w14:textId="77777777" w:rsidR="00417167" w:rsidRPr="009E5F50" w:rsidRDefault="00417167" w:rsidP="00417167">
      <w:pPr>
        <w:spacing w:after="120"/>
        <w:rPr>
          <w:rFonts w:asciiTheme="minorHAnsi" w:hAnsiTheme="minorHAnsi" w:cstheme="minorHAnsi"/>
        </w:rPr>
      </w:pPr>
      <w:r w:rsidRPr="009E5F50">
        <w:rPr>
          <w:rFonts w:asciiTheme="minorHAnsi" w:hAnsiTheme="minorHAnsi" w:cstheme="minorHAnsi"/>
          <w:spacing w:val="-3"/>
        </w:rPr>
        <w:t xml:space="preserve">First, you are </w:t>
      </w:r>
      <w:r w:rsidRPr="009E5F50">
        <w:rPr>
          <w:rFonts w:asciiTheme="minorHAnsi" w:hAnsiTheme="minorHAnsi" w:cstheme="minorHAnsi"/>
        </w:rPr>
        <w:t>asked to type in a file name for answers, we suggest that you input a .csv filename.</w:t>
      </w:r>
    </w:p>
    <w:p w14:paraId="15D4552F" w14:textId="77777777" w:rsidR="00417167" w:rsidRPr="009E5F50" w:rsidRDefault="00417167" w:rsidP="00417167">
      <w:pPr>
        <w:spacing w:after="120"/>
        <w:rPr>
          <w:rFonts w:asciiTheme="minorHAnsi" w:hAnsiTheme="minorHAnsi" w:cstheme="minorHAnsi"/>
        </w:rPr>
      </w:pPr>
      <w:r w:rsidRPr="009E5F50">
        <w:rPr>
          <w:rFonts w:asciiTheme="minorHAnsi" w:hAnsiTheme="minorHAnsi" w:cstheme="minorHAnsi"/>
        </w:rPr>
        <w:t>The next question is as follows:</w:t>
      </w:r>
    </w:p>
    <w:p w14:paraId="0DD4AB9E" w14:textId="77777777" w:rsidR="00417167" w:rsidRPr="009E5F50" w:rsidRDefault="00417167" w:rsidP="00417167">
      <w:pPr>
        <w:spacing w:after="120"/>
        <w:ind w:firstLine="720"/>
        <w:rPr>
          <w:rFonts w:asciiTheme="minorHAnsi" w:hAnsiTheme="minorHAnsi" w:cstheme="minorHAnsi"/>
        </w:rPr>
      </w:pPr>
      <w:r w:rsidRPr="009E5F50">
        <w:rPr>
          <w:rFonts w:asciiTheme="minorHAnsi" w:hAnsiTheme="minorHAnsi" w:cstheme="minorHAnsi"/>
        </w:rPr>
        <w:t>Type 0 for output in new CSV format</w:t>
      </w:r>
      <w:r w:rsidRPr="009E5F50">
        <w:rPr>
          <w:rFonts w:asciiTheme="minorHAnsi" w:hAnsiTheme="minorHAnsi" w:cstheme="minorHAnsi"/>
        </w:rPr>
        <w:tab/>
      </w:r>
      <w:r w:rsidRPr="009E5F50">
        <w:rPr>
          <w:rFonts w:asciiTheme="minorHAnsi" w:hAnsiTheme="minorHAnsi" w:cstheme="minorHAnsi"/>
        </w:rPr>
        <w:tab/>
      </w:r>
      <w:r w:rsidRPr="009E5F50">
        <w:rPr>
          <w:rFonts w:asciiTheme="minorHAnsi" w:hAnsiTheme="minorHAnsi" w:cstheme="minorHAnsi"/>
        </w:rPr>
        <w:tab/>
      </w:r>
    </w:p>
    <w:p w14:paraId="32C88113" w14:textId="77777777" w:rsidR="00417167" w:rsidRPr="009E5F50" w:rsidRDefault="00417167" w:rsidP="00417167">
      <w:pPr>
        <w:spacing w:after="120"/>
        <w:rPr>
          <w:rFonts w:asciiTheme="minorHAnsi" w:hAnsiTheme="minorHAnsi" w:cstheme="minorHAnsi"/>
        </w:rPr>
      </w:pPr>
      <w:r w:rsidRPr="009E5F50">
        <w:rPr>
          <w:rFonts w:asciiTheme="minorHAnsi" w:hAnsiTheme="minorHAnsi" w:cstheme="minorHAnsi"/>
        </w:rPr>
        <w:t xml:space="preserve"> </w:t>
      </w:r>
      <w:r w:rsidRPr="009E5F50">
        <w:rPr>
          <w:rFonts w:asciiTheme="minorHAnsi" w:hAnsiTheme="minorHAnsi" w:cstheme="minorHAnsi"/>
        </w:rPr>
        <w:tab/>
        <w:t>Type 1 for output in original tabulated text format</w:t>
      </w:r>
    </w:p>
    <w:p w14:paraId="510C83FA" w14:textId="77777777" w:rsidR="00417167" w:rsidRPr="009E5F50" w:rsidRDefault="00417167" w:rsidP="00417167">
      <w:pPr>
        <w:spacing w:after="120"/>
        <w:rPr>
          <w:rFonts w:asciiTheme="minorHAnsi" w:hAnsiTheme="minorHAnsi" w:cstheme="minorHAnsi"/>
        </w:rPr>
      </w:pPr>
    </w:p>
    <w:p w14:paraId="682FF1FF" w14:textId="77777777" w:rsidR="00417167" w:rsidRPr="009E5F50" w:rsidRDefault="00417167" w:rsidP="00417167">
      <w:pPr>
        <w:spacing w:after="120"/>
        <w:rPr>
          <w:rFonts w:asciiTheme="minorHAnsi" w:hAnsiTheme="minorHAnsi" w:cstheme="minorHAnsi"/>
        </w:rPr>
      </w:pPr>
      <w:r w:rsidRPr="009E5F50">
        <w:rPr>
          <w:rFonts w:asciiTheme="minorHAnsi" w:hAnsiTheme="minorHAnsi" w:cstheme="minorHAnsi"/>
        </w:rPr>
        <w:t xml:space="preserve"> </w:t>
      </w:r>
      <w:r w:rsidRPr="009E5F50">
        <w:rPr>
          <w:rFonts w:asciiTheme="minorHAnsi" w:hAnsiTheme="minorHAnsi" w:cstheme="minorHAnsi"/>
        </w:rPr>
        <w:tab/>
        <w:t>Existing value is 0.</w:t>
      </w:r>
    </w:p>
    <w:p w14:paraId="1263BE39" w14:textId="77777777" w:rsidR="00417167" w:rsidRPr="009E5F50" w:rsidRDefault="00417167" w:rsidP="00417167">
      <w:pPr>
        <w:spacing w:after="120"/>
        <w:rPr>
          <w:rFonts w:asciiTheme="minorHAnsi" w:hAnsiTheme="minorHAnsi" w:cstheme="minorHAnsi"/>
        </w:rPr>
      </w:pPr>
      <w:r w:rsidRPr="009E5F50">
        <w:rPr>
          <w:rFonts w:asciiTheme="minorHAnsi" w:hAnsiTheme="minorHAnsi" w:cstheme="minorHAnsi"/>
        </w:rPr>
        <w:t xml:space="preserve"> </w:t>
      </w:r>
      <w:r w:rsidRPr="009E5F50">
        <w:rPr>
          <w:rFonts w:asciiTheme="minorHAnsi" w:hAnsiTheme="minorHAnsi" w:cstheme="minorHAnsi"/>
        </w:rPr>
        <w:tab/>
        <w:t>Press &lt;RETURN&gt; to retain it, or type new value</w:t>
      </w:r>
    </w:p>
    <w:p w14:paraId="17854A7B" w14:textId="77777777" w:rsidR="00417167" w:rsidRPr="009E5F50" w:rsidRDefault="00417167" w:rsidP="00417167">
      <w:pPr>
        <w:spacing w:after="120"/>
        <w:rPr>
          <w:rFonts w:asciiTheme="minorHAnsi" w:hAnsiTheme="minorHAnsi" w:cstheme="minorHAnsi"/>
        </w:rPr>
      </w:pPr>
    </w:p>
    <w:p w14:paraId="6F8705E1" w14:textId="77777777" w:rsidR="00417167" w:rsidRPr="009E5F50" w:rsidRDefault="00417167" w:rsidP="00417167">
      <w:pPr>
        <w:spacing w:after="120"/>
        <w:rPr>
          <w:rFonts w:asciiTheme="minorHAnsi" w:hAnsiTheme="minorHAnsi" w:cstheme="minorHAnsi"/>
        </w:rPr>
      </w:pPr>
      <w:r w:rsidRPr="009E5F50">
        <w:rPr>
          <w:rFonts w:asciiTheme="minorHAnsi" w:hAnsiTheme="minorHAnsi" w:cstheme="minorHAnsi"/>
        </w:rPr>
        <w:t>This choice allows the option to continue to use the old style format (input 1) or the choose the new format (input 0 – this is the default).</w:t>
      </w:r>
    </w:p>
    <w:p w14:paraId="29F98798" w14:textId="77777777" w:rsidR="00417167" w:rsidRPr="009E5F50" w:rsidRDefault="00417167"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p>
    <w:p w14:paraId="64D399A0" w14:textId="77777777" w:rsidR="00417167" w:rsidRPr="009E5F50" w:rsidRDefault="00417167" w:rsidP="005C17EC">
      <w:pPr>
        <w:pStyle w:val="Style2"/>
        <w:numPr>
          <w:ilvl w:val="0"/>
          <w:numId w:val="0"/>
        </w:numPr>
        <w:ind w:left="709" w:hanging="709"/>
      </w:pPr>
      <w:bookmarkStart w:id="19" w:name="_Toc4073674"/>
      <w:r w:rsidRPr="009E5F50">
        <w:t>2.3.1.  The old style format</w:t>
      </w:r>
      <w:bookmarkEnd w:id="19"/>
    </w:p>
    <w:p w14:paraId="24B96CF0" w14:textId="77777777" w:rsidR="00417167" w:rsidRPr="009E5F50" w:rsidRDefault="00417167" w:rsidP="0041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 xml:space="preserve">The output from a data file with more than one sample looks exactly the same as Table 0.1 but with the additional samples added in sequence at the bottom. </w:t>
      </w:r>
    </w:p>
    <w:p w14:paraId="7894F68B" w14:textId="77777777" w:rsidR="00417167" w:rsidRPr="009E5F50" w:rsidRDefault="00417167" w:rsidP="0041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p>
    <w:p w14:paraId="05C33E04" w14:textId="77777777" w:rsidR="00417167" w:rsidRPr="009E5F50" w:rsidRDefault="00417167" w:rsidP="005C17EC">
      <w:pPr>
        <w:pStyle w:val="Style2"/>
        <w:numPr>
          <w:ilvl w:val="0"/>
          <w:numId w:val="0"/>
        </w:numPr>
        <w:ind w:left="709" w:hanging="709"/>
      </w:pPr>
      <w:bookmarkStart w:id="20" w:name="_Toc4073675"/>
      <w:r w:rsidRPr="009E5F50">
        <w:t>2.3.2. New-style format</w:t>
      </w:r>
      <w:bookmarkEnd w:id="20"/>
    </w:p>
    <w:p w14:paraId="2E2EDB52" w14:textId="77777777" w:rsidR="00417167" w:rsidRPr="009E5F50" w:rsidRDefault="00417167" w:rsidP="0041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p>
    <w:p w14:paraId="56A0B7A6" w14:textId="77777777" w:rsidR="00417167" w:rsidRPr="009E5F50" w:rsidRDefault="00417167" w:rsidP="0041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 xml:space="preserve">The new style format is shown along with explanations in Table </w:t>
      </w:r>
      <w:r w:rsidR="000E2793" w:rsidRPr="009E5F50">
        <w:rPr>
          <w:rFonts w:asciiTheme="minorHAnsi" w:hAnsiTheme="minorHAnsi" w:cstheme="minorHAnsi"/>
          <w:spacing w:val="-3"/>
        </w:rPr>
        <w:t>4</w:t>
      </w:r>
      <w:r w:rsidRPr="009E5F50">
        <w:rPr>
          <w:rFonts w:asciiTheme="minorHAnsi" w:hAnsiTheme="minorHAnsi" w:cstheme="minorHAnsi"/>
          <w:spacing w:val="-3"/>
        </w:rPr>
        <w:t xml:space="preserve">. This new format as a comma-delimited (.csv) file reads directly into EXCEL or other spreadsheets and is in columnar format so can be cut and pasted or read in to most statistical packages. Moreover, each line in the dataset has </w:t>
      </w:r>
      <w:proofErr w:type="gramStart"/>
      <w:r w:rsidRPr="009E5F50">
        <w:rPr>
          <w:rFonts w:asciiTheme="minorHAnsi" w:hAnsiTheme="minorHAnsi" w:cstheme="minorHAnsi"/>
          <w:spacing w:val="-3"/>
        </w:rPr>
        <w:t>an</w:t>
      </w:r>
      <w:proofErr w:type="gramEnd"/>
      <w:r w:rsidRPr="009E5F50">
        <w:rPr>
          <w:rFonts w:asciiTheme="minorHAnsi" w:hAnsiTheme="minorHAnsi" w:cstheme="minorHAnsi"/>
          <w:spacing w:val="-3"/>
        </w:rPr>
        <w:t xml:space="preserve"> unique set of identification variables.</w:t>
      </w:r>
    </w:p>
    <w:p w14:paraId="6EB2337E" w14:textId="77777777" w:rsidR="00417167" w:rsidRPr="009E5F50" w:rsidRDefault="00417167" w:rsidP="0041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p>
    <w:p w14:paraId="456E60F5" w14:textId="77777777" w:rsidR="00417167" w:rsidRPr="009E5F50" w:rsidRDefault="00417167" w:rsidP="004171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theme="minorHAnsi"/>
          <w:spacing w:val="-3"/>
        </w:rPr>
      </w:pPr>
      <w:r w:rsidRPr="009E5F50">
        <w:rPr>
          <w:rFonts w:asciiTheme="minorHAnsi" w:hAnsiTheme="minorHAnsi" w:cstheme="minorHAnsi"/>
          <w:spacing w:val="-3"/>
        </w:rPr>
        <w:t xml:space="preserve">Additional information </w:t>
      </w:r>
      <w:r w:rsidR="00894B3C" w:rsidRPr="009E5F50">
        <w:rPr>
          <w:rFonts w:asciiTheme="minorHAnsi" w:hAnsiTheme="minorHAnsi" w:cstheme="minorHAnsi"/>
          <w:spacing w:val="-3"/>
        </w:rPr>
        <w:t>on the species are also present as follows:</w:t>
      </w:r>
    </w:p>
    <w:p w14:paraId="368A7E55" w14:textId="77777777" w:rsidR="00894B3C" w:rsidRPr="009E5F50" w:rsidRDefault="00894B3C" w:rsidP="00894B3C">
      <w:pPr>
        <w:pStyle w:val="ListParagraph"/>
        <w:numPr>
          <w:ilvl w:val="1"/>
          <w:numId w:val="16"/>
        </w:numPr>
        <w:ind w:left="1418" w:right="1484" w:hanging="709"/>
        <w:rPr>
          <w:rFonts w:asciiTheme="minorHAnsi" w:hAnsiTheme="minorHAnsi" w:cstheme="minorHAnsi"/>
        </w:rPr>
      </w:pPr>
      <w:r w:rsidRPr="009E5F50">
        <w:rPr>
          <w:rFonts w:asciiTheme="minorHAnsi" w:hAnsiTheme="minorHAnsi" w:cstheme="minorHAnsi"/>
        </w:rPr>
        <w:t>Species that were in both the sample and the NVC community/sub-community type.</w:t>
      </w:r>
    </w:p>
    <w:p w14:paraId="7A1D48DC" w14:textId="77777777" w:rsidR="00894B3C" w:rsidRPr="009E5F50" w:rsidRDefault="00894B3C" w:rsidP="00894B3C">
      <w:pPr>
        <w:pStyle w:val="ListParagraph"/>
        <w:numPr>
          <w:ilvl w:val="1"/>
          <w:numId w:val="16"/>
        </w:numPr>
        <w:ind w:left="1418" w:right="1484" w:hanging="709"/>
        <w:rPr>
          <w:rFonts w:asciiTheme="minorHAnsi" w:hAnsiTheme="minorHAnsi" w:cstheme="minorHAnsi"/>
        </w:rPr>
      </w:pPr>
      <w:r w:rsidRPr="009E5F50">
        <w:rPr>
          <w:rFonts w:asciiTheme="minorHAnsi" w:hAnsiTheme="minorHAnsi" w:cstheme="minorHAnsi"/>
        </w:rPr>
        <w:t>Species that were only in the sample.</w:t>
      </w:r>
    </w:p>
    <w:p w14:paraId="508112C9" w14:textId="77777777" w:rsidR="00417167" w:rsidRPr="009E5F50" w:rsidRDefault="00894B3C" w:rsidP="00B62D05">
      <w:pPr>
        <w:pStyle w:val="ListParagraph"/>
        <w:numPr>
          <w:ilvl w:val="1"/>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ind w:left="1418" w:right="1484" w:hanging="709"/>
        <w:rPr>
          <w:rFonts w:asciiTheme="minorHAnsi" w:hAnsiTheme="minorHAnsi" w:cstheme="minorHAnsi"/>
          <w:spacing w:val="-3"/>
        </w:rPr>
      </w:pPr>
      <w:r w:rsidRPr="009E5F50">
        <w:rPr>
          <w:rFonts w:asciiTheme="minorHAnsi" w:hAnsiTheme="minorHAnsi" w:cstheme="minorHAnsi"/>
        </w:rPr>
        <w:t>Species that were only in the N</w:t>
      </w:r>
      <w:r w:rsidR="004413C0" w:rsidRPr="009E5F50">
        <w:rPr>
          <w:rFonts w:asciiTheme="minorHAnsi" w:hAnsiTheme="minorHAnsi" w:cstheme="minorHAnsi"/>
        </w:rPr>
        <w:t>VC community/sub-community type.</w:t>
      </w:r>
    </w:p>
    <w:p w14:paraId="02BA9465" w14:textId="77777777" w:rsidR="004413C0" w:rsidRPr="009E5F50" w:rsidRDefault="004413C0" w:rsidP="004413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ind w:right="1484"/>
        <w:rPr>
          <w:rFonts w:asciiTheme="minorHAnsi" w:hAnsiTheme="minorHAnsi" w:cstheme="minorHAnsi"/>
          <w:spacing w:val="-3"/>
        </w:rPr>
      </w:pPr>
    </w:p>
    <w:p w14:paraId="4ADBA555" w14:textId="77777777" w:rsidR="004413C0" w:rsidRPr="009E5F50" w:rsidRDefault="004413C0" w:rsidP="004413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ind w:right="1484"/>
        <w:rPr>
          <w:rFonts w:asciiTheme="minorHAnsi" w:hAnsiTheme="minorHAnsi" w:cstheme="minorHAnsi"/>
          <w:spacing w:val="-3"/>
        </w:rPr>
      </w:pPr>
    </w:p>
    <w:p w14:paraId="67628206" w14:textId="77777777" w:rsidR="004413C0" w:rsidRPr="009E5F50" w:rsidRDefault="004413C0" w:rsidP="004413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ind w:right="1484"/>
        <w:rPr>
          <w:rFonts w:asciiTheme="minorHAnsi" w:hAnsiTheme="minorHAnsi" w:cstheme="minorHAnsi"/>
          <w:spacing w:val="-3"/>
        </w:rPr>
      </w:pPr>
    </w:p>
    <w:p w14:paraId="49231059" w14:textId="77777777" w:rsidR="004413C0" w:rsidRPr="009E5F50" w:rsidRDefault="004413C0" w:rsidP="004413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ind w:right="1484"/>
        <w:rPr>
          <w:rFonts w:asciiTheme="minorHAnsi" w:hAnsiTheme="minorHAnsi" w:cstheme="minorHAnsi"/>
          <w:spacing w:val="-3"/>
        </w:rPr>
      </w:pPr>
    </w:p>
    <w:p w14:paraId="6136FCF3" w14:textId="77777777" w:rsidR="004413C0" w:rsidRPr="009E5F50" w:rsidRDefault="004413C0" w:rsidP="004413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ind w:right="1484"/>
        <w:rPr>
          <w:rFonts w:asciiTheme="minorHAnsi" w:hAnsiTheme="minorHAnsi" w:cstheme="minorHAnsi"/>
          <w:spacing w:val="-3"/>
        </w:rPr>
      </w:pPr>
    </w:p>
    <w:p w14:paraId="1592CF38" w14:textId="77777777" w:rsidR="004413C0" w:rsidRPr="009E5F50" w:rsidRDefault="004413C0" w:rsidP="004413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ind w:right="1484"/>
        <w:rPr>
          <w:rFonts w:asciiTheme="minorHAnsi" w:hAnsiTheme="minorHAnsi" w:cstheme="minorHAnsi"/>
          <w:spacing w:val="-3"/>
        </w:rPr>
        <w:sectPr w:rsidR="004413C0" w:rsidRPr="009E5F50" w:rsidSect="00A16E82">
          <w:pgSz w:w="11906" w:h="16838"/>
          <w:pgMar w:top="1440" w:right="1440" w:bottom="720" w:left="1440" w:header="1440" w:footer="720" w:gutter="0"/>
          <w:pgNumType w:start="1"/>
          <w:cols w:space="720"/>
          <w:noEndnote/>
        </w:sectPr>
      </w:pPr>
    </w:p>
    <w:p w14:paraId="3C24621F" w14:textId="3B2296E3" w:rsidR="00894B3C" w:rsidRPr="009E5F50" w:rsidRDefault="00894B3C" w:rsidP="00894B3C">
      <w:pPr>
        <w:ind w:left="1134" w:right="1484"/>
        <w:rPr>
          <w:rFonts w:asciiTheme="minorHAnsi" w:hAnsiTheme="minorHAnsi" w:cstheme="minorHAnsi"/>
        </w:rPr>
      </w:pPr>
      <w:r w:rsidRPr="009E5F50">
        <w:rPr>
          <w:rFonts w:asciiTheme="minorHAnsi" w:hAnsiTheme="minorHAnsi" w:cstheme="minorHAnsi"/>
          <w:b/>
        </w:rPr>
        <w:lastRenderedPageBreak/>
        <w:t xml:space="preserve">Table </w:t>
      </w:r>
      <w:r w:rsidR="000E2793" w:rsidRPr="009E5F50">
        <w:rPr>
          <w:rFonts w:asciiTheme="minorHAnsi" w:hAnsiTheme="minorHAnsi" w:cstheme="minorHAnsi"/>
          <w:b/>
        </w:rPr>
        <w:t>4</w:t>
      </w:r>
      <w:r w:rsidRPr="009E5F50">
        <w:rPr>
          <w:rFonts w:asciiTheme="minorHAnsi" w:hAnsiTheme="minorHAnsi" w:cstheme="minorHAnsi"/>
          <w:b/>
        </w:rPr>
        <w:t>.</w:t>
      </w:r>
      <w:r w:rsidRPr="009E5F50">
        <w:rPr>
          <w:rFonts w:asciiTheme="minorHAnsi" w:hAnsiTheme="minorHAnsi" w:cstheme="minorHAnsi"/>
        </w:rPr>
        <w:t xml:space="preserve"> New improved output in </w:t>
      </w:r>
      <w:r w:rsidR="000E2793" w:rsidRPr="009E5F50">
        <w:rPr>
          <w:rFonts w:asciiTheme="minorHAnsi" w:hAnsiTheme="minorHAnsi" w:cstheme="minorHAnsi"/>
        </w:rPr>
        <w:t xml:space="preserve">TABLEFIT </w:t>
      </w:r>
      <w:r w:rsidRPr="009E5F50">
        <w:rPr>
          <w:rFonts w:asciiTheme="minorHAnsi" w:hAnsiTheme="minorHAnsi" w:cstheme="minorHAnsi"/>
        </w:rPr>
        <w:t xml:space="preserve">v3 and v4. The results are output as a comma-delimited file (.csv format), making it very easy to transfer the information in a readily-useable columnar format to an EXCEL spreadsheet or statistical package (e.g. R). Results) are provided for one sample based on fitting the five top communities (Fit#, this is under user control, the default =5). The output </w:t>
      </w:r>
      <w:r w:rsidR="00367DC2">
        <w:rPr>
          <w:rFonts w:asciiTheme="minorHAnsi" w:hAnsiTheme="minorHAnsi" w:cstheme="minorHAnsi"/>
        </w:rPr>
        <w:t xml:space="preserve">is organised </w:t>
      </w:r>
      <w:proofErr w:type="gramStart"/>
      <w:r w:rsidR="00367DC2">
        <w:rPr>
          <w:rFonts w:asciiTheme="minorHAnsi" w:hAnsiTheme="minorHAnsi" w:cstheme="minorHAnsi"/>
        </w:rPr>
        <w:t xml:space="preserve">in </w:t>
      </w:r>
      <w:r w:rsidRPr="009E5F50">
        <w:rPr>
          <w:rFonts w:asciiTheme="minorHAnsi" w:hAnsiTheme="minorHAnsi" w:cstheme="minorHAnsi"/>
        </w:rPr>
        <w:t xml:space="preserve"> two</w:t>
      </w:r>
      <w:proofErr w:type="gramEnd"/>
      <w:r w:rsidRPr="009E5F50">
        <w:rPr>
          <w:rFonts w:asciiTheme="minorHAnsi" w:hAnsiTheme="minorHAnsi" w:cstheme="minorHAnsi"/>
        </w:rPr>
        <w:t xml:space="preserve"> parts:</w:t>
      </w:r>
    </w:p>
    <w:p w14:paraId="5AD523BD" w14:textId="77777777" w:rsidR="00894B3C" w:rsidRPr="009E5F50" w:rsidRDefault="00894B3C" w:rsidP="00894B3C">
      <w:pPr>
        <w:pStyle w:val="ListParagraph"/>
        <w:numPr>
          <w:ilvl w:val="0"/>
          <w:numId w:val="17"/>
        </w:numPr>
        <w:ind w:left="1560" w:right="1484"/>
        <w:rPr>
          <w:rFonts w:asciiTheme="minorHAnsi" w:hAnsiTheme="minorHAnsi" w:cstheme="minorHAnsi"/>
        </w:rPr>
      </w:pPr>
      <w:r w:rsidRPr="009E5F50">
        <w:rPr>
          <w:rFonts w:asciiTheme="minorHAnsi" w:hAnsiTheme="minorHAnsi" w:cstheme="minorHAnsi"/>
          <w:b/>
        </w:rPr>
        <w:t>NVC fits (here in Dark green):</w:t>
      </w:r>
      <w:r w:rsidRPr="009E5F50">
        <w:rPr>
          <w:rFonts w:asciiTheme="minorHAnsi" w:hAnsiTheme="minorHAnsi" w:cstheme="minorHAnsi"/>
        </w:rPr>
        <w:t xml:space="preserve"> This is the standard TABLEFIT output for each Fit#, i.e. the EUNIS community code plus name, NVC community and where allocated a NVC sub-community, along with the mean Goodness-of-fit and its component parts (GoF_1, GoF_2, GoF_3, GoF_4). The parameters under which the run was performed, and the cover scale used, are also output on each line for information and ease of data handling.</w:t>
      </w:r>
    </w:p>
    <w:p w14:paraId="3DC8F9C1" w14:textId="77777777" w:rsidR="00894B3C" w:rsidRPr="009E5F50" w:rsidRDefault="00894B3C" w:rsidP="00894B3C">
      <w:pPr>
        <w:pStyle w:val="ListParagraph"/>
        <w:numPr>
          <w:ilvl w:val="0"/>
          <w:numId w:val="17"/>
        </w:numPr>
        <w:ind w:left="1560" w:right="1484"/>
        <w:rPr>
          <w:rFonts w:asciiTheme="minorHAnsi" w:hAnsiTheme="minorHAnsi" w:cstheme="minorHAnsi"/>
        </w:rPr>
      </w:pPr>
      <w:r w:rsidRPr="009E5F50">
        <w:rPr>
          <w:rFonts w:asciiTheme="minorHAnsi" w:hAnsiTheme="minorHAnsi" w:cstheme="minorHAnsi"/>
          <w:b/>
        </w:rPr>
        <w:t>Species information (here in Red):</w:t>
      </w:r>
      <w:r w:rsidRPr="009E5F50">
        <w:rPr>
          <w:rFonts w:asciiTheme="minorHAnsi" w:hAnsiTheme="minorHAnsi" w:cstheme="minorHAnsi"/>
        </w:rPr>
        <w:t xml:space="preserve"> This is additional information that has not been presented in TABLEFIT before.  For each of the fits information on the number (column 6) and identity (column 7) of species are presented in the following groups: </w:t>
      </w:r>
    </w:p>
    <w:p w14:paraId="622230C3" w14:textId="77777777" w:rsidR="00894B3C" w:rsidRPr="009E5F50" w:rsidRDefault="00894B3C" w:rsidP="00894B3C">
      <w:pPr>
        <w:pStyle w:val="ListParagraph"/>
        <w:numPr>
          <w:ilvl w:val="1"/>
          <w:numId w:val="16"/>
        </w:numPr>
        <w:ind w:left="2268" w:right="1484"/>
        <w:rPr>
          <w:rFonts w:asciiTheme="minorHAnsi" w:hAnsiTheme="minorHAnsi" w:cstheme="minorHAnsi"/>
        </w:rPr>
      </w:pPr>
      <w:r w:rsidRPr="009E5F50">
        <w:rPr>
          <w:rFonts w:asciiTheme="minorHAnsi" w:hAnsiTheme="minorHAnsi" w:cstheme="minorHAnsi"/>
        </w:rPr>
        <w:t>Species that were in both the sample and the NVC community/sub-community type (</w:t>
      </w:r>
      <w:proofErr w:type="spellStart"/>
      <w:r w:rsidRPr="009E5F50">
        <w:rPr>
          <w:rFonts w:asciiTheme="minorHAnsi" w:hAnsiTheme="minorHAnsi" w:cstheme="minorHAnsi"/>
        </w:rPr>
        <w:t>NVC_&amp;_Sample</w:t>
      </w:r>
      <w:proofErr w:type="spellEnd"/>
      <w:r w:rsidRPr="009E5F50">
        <w:rPr>
          <w:rFonts w:asciiTheme="minorHAnsi" w:hAnsiTheme="minorHAnsi" w:cstheme="minorHAnsi"/>
        </w:rPr>
        <w:t>).</w:t>
      </w:r>
    </w:p>
    <w:p w14:paraId="54B585E6" w14:textId="77777777" w:rsidR="00894B3C" w:rsidRPr="009E5F50" w:rsidRDefault="00894B3C" w:rsidP="00894B3C">
      <w:pPr>
        <w:pStyle w:val="ListParagraph"/>
        <w:numPr>
          <w:ilvl w:val="1"/>
          <w:numId w:val="16"/>
        </w:numPr>
        <w:ind w:left="2268" w:right="1484"/>
        <w:rPr>
          <w:rFonts w:asciiTheme="minorHAnsi" w:hAnsiTheme="minorHAnsi" w:cstheme="minorHAnsi"/>
        </w:rPr>
      </w:pPr>
      <w:r w:rsidRPr="009E5F50">
        <w:rPr>
          <w:rFonts w:asciiTheme="minorHAnsi" w:hAnsiTheme="minorHAnsi" w:cstheme="minorHAnsi"/>
        </w:rPr>
        <w:t>Species that were only in the sample (</w:t>
      </w:r>
      <w:proofErr w:type="spellStart"/>
      <w:r w:rsidRPr="009E5F50">
        <w:rPr>
          <w:rFonts w:asciiTheme="minorHAnsi" w:hAnsiTheme="minorHAnsi" w:cstheme="minorHAnsi"/>
        </w:rPr>
        <w:t>NVC_only</w:t>
      </w:r>
      <w:proofErr w:type="spellEnd"/>
      <w:r w:rsidRPr="009E5F50">
        <w:rPr>
          <w:rFonts w:asciiTheme="minorHAnsi" w:hAnsiTheme="minorHAnsi" w:cstheme="minorHAnsi"/>
        </w:rPr>
        <w:t>).</w:t>
      </w:r>
    </w:p>
    <w:p w14:paraId="52DEB952" w14:textId="77777777" w:rsidR="00894B3C" w:rsidRPr="009E5F50" w:rsidRDefault="00894B3C" w:rsidP="00894B3C">
      <w:pPr>
        <w:pStyle w:val="ListParagraph"/>
        <w:numPr>
          <w:ilvl w:val="1"/>
          <w:numId w:val="16"/>
        </w:numPr>
        <w:ind w:left="2268" w:right="1484"/>
        <w:rPr>
          <w:rFonts w:asciiTheme="minorHAnsi" w:hAnsiTheme="minorHAnsi" w:cstheme="minorHAnsi"/>
        </w:rPr>
      </w:pPr>
      <w:r w:rsidRPr="009E5F50">
        <w:rPr>
          <w:rFonts w:asciiTheme="minorHAnsi" w:hAnsiTheme="minorHAnsi" w:cstheme="minorHAnsi"/>
        </w:rPr>
        <w:t>Species that were only in the NVC community/sub-community type (</w:t>
      </w:r>
      <w:proofErr w:type="spellStart"/>
      <w:r w:rsidRPr="009E5F50">
        <w:rPr>
          <w:rFonts w:asciiTheme="minorHAnsi" w:hAnsiTheme="minorHAnsi" w:cstheme="minorHAnsi"/>
        </w:rPr>
        <w:t>NVC_only</w:t>
      </w:r>
      <w:proofErr w:type="spellEnd"/>
      <w:r w:rsidRPr="009E5F50">
        <w:rPr>
          <w:rFonts w:asciiTheme="minorHAnsi" w:hAnsiTheme="minorHAnsi" w:cstheme="minorHAnsi"/>
        </w:rPr>
        <w:t>).</w:t>
      </w:r>
    </w:p>
    <w:p w14:paraId="457866CA" w14:textId="77777777" w:rsidR="00894B3C" w:rsidRPr="009E5F50" w:rsidRDefault="00894B3C" w:rsidP="00894B3C">
      <w:pPr>
        <w:ind w:left="1134" w:right="1484"/>
        <w:rPr>
          <w:rFonts w:asciiTheme="minorHAnsi" w:hAnsiTheme="minorHAnsi" w:cstheme="minorHAnsi"/>
        </w:rPr>
      </w:pPr>
      <w:r w:rsidRPr="009E5F50">
        <w:rPr>
          <w:rFonts w:asciiTheme="minorHAnsi" w:hAnsiTheme="minorHAnsi" w:cstheme="minorHAnsi"/>
        </w:rPr>
        <w:t xml:space="preserve">The red and green data can be easily separated by filtering or sorting on the </w:t>
      </w:r>
      <w:proofErr w:type="spellStart"/>
      <w:r w:rsidRPr="009E5F50">
        <w:rPr>
          <w:rFonts w:asciiTheme="minorHAnsi" w:hAnsiTheme="minorHAnsi" w:cstheme="minorHAnsi"/>
        </w:rPr>
        <w:t>Analysis_type</w:t>
      </w:r>
      <w:proofErr w:type="spellEnd"/>
      <w:r w:rsidRPr="009E5F50">
        <w:rPr>
          <w:rFonts w:asciiTheme="minorHAnsi" w:hAnsiTheme="minorHAnsi" w:cstheme="minorHAnsi"/>
        </w:rPr>
        <w:t xml:space="preserve"> field (column 2) for further calculations.</w:t>
      </w:r>
    </w:p>
    <w:p w14:paraId="370C31B8" w14:textId="77777777" w:rsidR="004413C0" w:rsidRPr="009E5F50" w:rsidRDefault="004413C0" w:rsidP="00894B3C">
      <w:pPr>
        <w:ind w:left="1134" w:right="1484"/>
        <w:rPr>
          <w:rFonts w:asciiTheme="minorHAnsi" w:hAnsiTheme="minorHAnsi" w:cstheme="minorHAnsi"/>
        </w:rPr>
      </w:pPr>
    </w:p>
    <w:p w14:paraId="69DC2D9E" w14:textId="77777777" w:rsidR="00894B3C" w:rsidRPr="009E5F50" w:rsidRDefault="00894B3C" w:rsidP="00894B3C">
      <w:pPr>
        <w:ind w:left="1134" w:right="1484"/>
        <w:rPr>
          <w:rFonts w:asciiTheme="minorHAnsi" w:hAnsiTheme="minorHAnsi" w:cstheme="minorHAnsi"/>
        </w:rPr>
      </w:pPr>
      <w:r w:rsidRPr="009E5F50">
        <w:rPr>
          <w:rFonts w:asciiTheme="minorHAnsi" w:hAnsiTheme="minorHAnsi" w:cstheme="minorHAnsi"/>
        </w:rPr>
        <w:t xml:space="preserve">Note each line of data has </w:t>
      </w:r>
      <w:proofErr w:type="gramStart"/>
      <w:r w:rsidRPr="009E5F50">
        <w:rPr>
          <w:rFonts w:asciiTheme="minorHAnsi" w:hAnsiTheme="minorHAnsi" w:cstheme="minorHAnsi"/>
        </w:rPr>
        <w:t>an</w:t>
      </w:r>
      <w:proofErr w:type="gramEnd"/>
      <w:r w:rsidRPr="009E5F50">
        <w:rPr>
          <w:rFonts w:asciiTheme="minorHAnsi" w:hAnsiTheme="minorHAnsi" w:cstheme="minorHAnsi"/>
        </w:rPr>
        <w:t xml:space="preserve"> unique set of identification variables based on Sample/</w:t>
      </w:r>
      <w:proofErr w:type="spellStart"/>
      <w:r w:rsidRPr="009E5F50">
        <w:rPr>
          <w:rFonts w:asciiTheme="minorHAnsi" w:hAnsiTheme="minorHAnsi" w:cstheme="minorHAnsi"/>
        </w:rPr>
        <w:t>Analysis_type</w:t>
      </w:r>
      <w:proofErr w:type="spellEnd"/>
      <w:r w:rsidRPr="009E5F50">
        <w:rPr>
          <w:rFonts w:asciiTheme="minorHAnsi" w:hAnsiTheme="minorHAnsi" w:cstheme="minorHAnsi"/>
        </w:rPr>
        <w:t xml:space="preserve"> /Fit#</w:t>
      </w:r>
    </w:p>
    <w:p w14:paraId="3ECEF511" w14:textId="77777777" w:rsidR="00894B3C" w:rsidRPr="009E5F50" w:rsidRDefault="00894B3C" w:rsidP="00894B3C">
      <w:pPr>
        <w:ind w:left="1134" w:right="1484"/>
        <w:rPr>
          <w:rFonts w:asciiTheme="minorHAnsi" w:hAnsiTheme="minorHAnsi" w:cstheme="minorHAnsi"/>
        </w:rPr>
      </w:pPr>
      <w:r w:rsidRPr="009E5F50">
        <w:rPr>
          <w:rFonts w:asciiTheme="minorHAnsi" w:hAnsiTheme="minorHAnsi" w:cstheme="minorHAnsi"/>
        </w:rPr>
        <w:t xml:space="preserve">The identity of species (column 7) is in semi-colon (;) delimited list form for simplification of the output, these can be easily converted in EXCEL using the “text to columns” utility. In this example not all species are illustrated – hence </w:t>
      </w:r>
      <w:r w:rsidRPr="009E5F50">
        <w:rPr>
          <w:rFonts w:asciiTheme="minorHAnsi" w:hAnsiTheme="minorHAnsi" w:cstheme="minorHAnsi"/>
          <w:b/>
        </w:rPr>
        <w:t>et seq.</w:t>
      </w:r>
    </w:p>
    <w:p w14:paraId="249C71E2" w14:textId="77777777" w:rsidR="00894B3C" w:rsidRPr="009E5F50" w:rsidRDefault="00894B3C" w:rsidP="00894B3C">
      <w:pPr>
        <w:ind w:left="1134" w:right="1484"/>
        <w:rPr>
          <w:rFonts w:asciiTheme="minorHAnsi" w:hAnsiTheme="minorHAnsi" w:cstheme="minorHAnsi"/>
        </w:rPr>
      </w:pPr>
    </w:p>
    <w:p w14:paraId="20C9A360" w14:textId="77777777" w:rsidR="00894B3C" w:rsidRPr="009E5F50" w:rsidRDefault="00894B3C" w:rsidP="00894B3C">
      <w:pPr>
        <w:rPr>
          <w:rFonts w:asciiTheme="minorHAnsi" w:hAnsiTheme="minorHAnsi" w:cstheme="minorHAnsi"/>
        </w:rPr>
      </w:pPr>
      <w:r w:rsidRPr="009E5F50">
        <w:rPr>
          <w:rFonts w:asciiTheme="minorHAnsi" w:hAnsiTheme="minorHAnsi" w:cstheme="minorHAnsi"/>
        </w:rPr>
        <w:br w:type="page"/>
      </w:r>
    </w:p>
    <w:p w14:paraId="728D5D28" w14:textId="77777777" w:rsidR="00894B3C" w:rsidRPr="00BE6C0F" w:rsidRDefault="00D70BAC" w:rsidP="00894B3C">
      <w:pPr>
        <w:rPr>
          <w:rFonts w:asciiTheme="minorHAnsi" w:hAnsiTheme="minorHAnsi" w:cs="Calibri"/>
          <w:b/>
        </w:rPr>
      </w:pPr>
      <w:r w:rsidRPr="00BE6C0F">
        <w:rPr>
          <w:rFonts w:asciiTheme="minorHAnsi" w:hAnsiTheme="minorHAnsi" w:cs="Calibri"/>
          <w:b/>
        </w:rPr>
        <w:lastRenderedPageBreak/>
        <w:t>Table 4 continued</w:t>
      </w:r>
    </w:p>
    <w:p w14:paraId="343BCC15" w14:textId="77777777" w:rsidR="00D70BAC" w:rsidRDefault="00D70BAC" w:rsidP="00894B3C">
      <w:pPr>
        <w:rPr>
          <w:rFonts w:asciiTheme="minorHAnsi" w:hAnsiTheme="minorHAnsi" w:cs="Calibri"/>
        </w:rPr>
      </w:pPr>
    </w:p>
    <w:tbl>
      <w:tblPr>
        <w:tblW w:w="30475" w:type="dxa"/>
        <w:tblLook w:val="04A0" w:firstRow="1" w:lastRow="0" w:firstColumn="1" w:lastColumn="0" w:noHBand="0" w:noVBand="1"/>
      </w:tblPr>
      <w:tblGrid>
        <w:gridCol w:w="923"/>
        <w:gridCol w:w="1221"/>
        <w:gridCol w:w="513"/>
        <w:gridCol w:w="1150"/>
        <w:gridCol w:w="1363"/>
        <w:gridCol w:w="885"/>
        <w:gridCol w:w="737"/>
        <w:gridCol w:w="679"/>
        <w:gridCol w:w="679"/>
        <w:gridCol w:w="679"/>
        <w:gridCol w:w="1597"/>
        <w:gridCol w:w="1390"/>
        <w:gridCol w:w="1097"/>
        <w:gridCol w:w="1087"/>
        <w:gridCol w:w="1021"/>
        <w:gridCol w:w="1088"/>
        <w:gridCol w:w="785"/>
        <w:gridCol w:w="788"/>
        <w:gridCol w:w="790"/>
        <w:gridCol w:w="2625"/>
        <w:gridCol w:w="1018"/>
        <w:gridCol w:w="1124"/>
        <w:gridCol w:w="785"/>
        <w:gridCol w:w="750"/>
        <w:gridCol w:w="751"/>
        <w:gridCol w:w="749"/>
        <w:gridCol w:w="749"/>
        <w:gridCol w:w="746"/>
        <w:gridCol w:w="746"/>
        <w:gridCol w:w="746"/>
        <w:gridCol w:w="746"/>
        <w:gridCol w:w="757"/>
      </w:tblGrid>
      <w:tr w:rsidR="00D70BAC" w:rsidRPr="00BA45DA" w14:paraId="2D52B046" w14:textId="77777777" w:rsidTr="009E5F50">
        <w:trPr>
          <w:gridAfter w:val="16"/>
          <w:wAfter w:w="14931" w:type="dxa"/>
          <w:trHeight w:val="426"/>
        </w:trPr>
        <w:tc>
          <w:tcPr>
            <w:tcW w:w="910" w:type="dxa"/>
            <w:tcBorders>
              <w:top w:val="single" w:sz="4" w:space="0" w:color="auto"/>
              <w:left w:val="nil"/>
              <w:bottom w:val="single" w:sz="4" w:space="0" w:color="auto"/>
              <w:right w:val="nil"/>
            </w:tcBorders>
            <w:noWrap/>
            <w:hideMark/>
          </w:tcPr>
          <w:p w14:paraId="7511018A" w14:textId="77777777" w:rsidR="00D70BAC" w:rsidRPr="00894B3C" w:rsidRDefault="00D70BAC" w:rsidP="009E5F50">
            <w:pPr>
              <w:rPr>
                <w:rFonts w:cs="Calibri"/>
                <w:b/>
                <w:color w:val="000000"/>
                <w:sz w:val="16"/>
                <w:szCs w:val="16"/>
              </w:rPr>
            </w:pPr>
            <w:r w:rsidRPr="00894B3C">
              <w:rPr>
                <w:rFonts w:cs="Calibri"/>
                <w:b/>
                <w:color w:val="000000"/>
                <w:sz w:val="16"/>
                <w:szCs w:val="16"/>
              </w:rPr>
              <w:t>Sample</w:t>
            </w:r>
          </w:p>
        </w:tc>
        <w:tc>
          <w:tcPr>
            <w:tcW w:w="1161" w:type="dxa"/>
            <w:tcBorders>
              <w:top w:val="single" w:sz="4" w:space="0" w:color="auto"/>
              <w:left w:val="nil"/>
              <w:bottom w:val="single" w:sz="4" w:space="0" w:color="auto"/>
              <w:right w:val="nil"/>
            </w:tcBorders>
            <w:noWrap/>
            <w:hideMark/>
          </w:tcPr>
          <w:p w14:paraId="28750904" w14:textId="77777777" w:rsidR="00D70BAC" w:rsidRPr="00894B3C" w:rsidRDefault="00D70BAC" w:rsidP="009E5F50">
            <w:pPr>
              <w:rPr>
                <w:rFonts w:cs="Calibri"/>
                <w:b/>
                <w:color w:val="000000"/>
                <w:sz w:val="16"/>
                <w:szCs w:val="16"/>
              </w:rPr>
            </w:pPr>
            <w:proofErr w:type="spellStart"/>
            <w:r w:rsidRPr="00894B3C">
              <w:rPr>
                <w:rFonts w:cs="Calibri"/>
                <w:b/>
                <w:color w:val="000000"/>
                <w:sz w:val="16"/>
                <w:szCs w:val="16"/>
              </w:rPr>
              <w:t>Analysis_Type</w:t>
            </w:r>
            <w:proofErr w:type="spellEnd"/>
          </w:p>
        </w:tc>
        <w:tc>
          <w:tcPr>
            <w:tcW w:w="513" w:type="dxa"/>
            <w:tcBorders>
              <w:top w:val="single" w:sz="4" w:space="0" w:color="auto"/>
              <w:left w:val="nil"/>
              <w:bottom w:val="single" w:sz="4" w:space="0" w:color="auto"/>
              <w:right w:val="nil"/>
            </w:tcBorders>
            <w:noWrap/>
            <w:hideMark/>
          </w:tcPr>
          <w:p w14:paraId="2CE797ED" w14:textId="77777777" w:rsidR="00D70BAC" w:rsidRPr="00894B3C" w:rsidRDefault="00D70BAC" w:rsidP="009E5F50">
            <w:pPr>
              <w:jc w:val="center"/>
              <w:rPr>
                <w:rFonts w:cs="Calibri"/>
                <w:b/>
                <w:color w:val="000000"/>
                <w:sz w:val="16"/>
                <w:szCs w:val="16"/>
              </w:rPr>
            </w:pPr>
            <w:r w:rsidRPr="00894B3C">
              <w:rPr>
                <w:rFonts w:cs="Calibri"/>
                <w:b/>
                <w:color w:val="000000"/>
                <w:sz w:val="16"/>
                <w:szCs w:val="16"/>
              </w:rPr>
              <w:t>Fit#</w:t>
            </w:r>
          </w:p>
        </w:tc>
        <w:tc>
          <w:tcPr>
            <w:tcW w:w="1080" w:type="dxa"/>
            <w:tcBorders>
              <w:top w:val="single" w:sz="4" w:space="0" w:color="auto"/>
              <w:left w:val="nil"/>
              <w:bottom w:val="single" w:sz="4" w:space="0" w:color="auto"/>
              <w:right w:val="nil"/>
            </w:tcBorders>
            <w:noWrap/>
            <w:hideMark/>
          </w:tcPr>
          <w:p w14:paraId="4BBC1EC9" w14:textId="77777777" w:rsidR="00D70BAC" w:rsidRPr="00894B3C" w:rsidRDefault="00D70BAC" w:rsidP="009E5F50">
            <w:pPr>
              <w:rPr>
                <w:rFonts w:cs="Calibri"/>
                <w:b/>
                <w:color w:val="000000"/>
                <w:sz w:val="16"/>
                <w:szCs w:val="16"/>
              </w:rPr>
            </w:pPr>
            <w:proofErr w:type="spellStart"/>
            <w:r w:rsidRPr="00894B3C">
              <w:rPr>
                <w:rFonts w:cs="Calibri"/>
                <w:b/>
                <w:color w:val="000000"/>
                <w:sz w:val="16"/>
                <w:szCs w:val="16"/>
              </w:rPr>
              <w:t>Eunis_Comm</w:t>
            </w:r>
            <w:proofErr w:type="spellEnd"/>
          </w:p>
        </w:tc>
        <w:tc>
          <w:tcPr>
            <w:tcW w:w="1264" w:type="dxa"/>
            <w:tcBorders>
              <w:top w:val="single" w:sz="4" w:space="0" w:color="auto"/>
              <w:left w:val="nil"/>
              <w:bottom w:val="single" w:sz="4" w:space="0" w:color="auto"/>
              <w:right w:val="nil"/>
            </w:tcBorders>
            <w:noWrap/>
            <w:hideMark/>
          </w:tcPr>
          <w:p w14:paraId="0AF5EDFF" w14:textId="77777777" w:rsidR="00D70BAC" w:rsidRPr="00894B3C" w:rsidRDefault="00D70BAC" w:rsidP="009E5F50">
            <w:pPr>
              <w:rPr>
                <w:rFonts w:cs="Calibri"/>
                <w:b/>
                <w:color w:val="000000"/>
                <w:sz w:val="16"/>
                <w:szCs w:val="16"/>
              </w:rPr>
            </w:pPr>
            <w:proofErr w:type="spellStart"/>
            <w:r w:rsidRPr="00894B3C">
              <w:rPr>
                <w:rFonts w:cs="Calibri"/>
                <w:b/>
                <w:color w:val="000000"/>
                <w:sz w:val="16"/>
                <w:szCs w:val="16"/>
              </w:rPr>
              <w:t>NVC_Comm</w:t>
            </w:r>
            <w:proofErr w:type="spellEnd"/>
          </w:p>
        </w:tc>
        <w:tc>
          <w:tcPr>
            <w:tcW w:w="838" w:type="dxa"/>
            <w:tcBorders>
              <w:top w:val="single" w:sz="4" w:space="0" w:color="auto"/>
              <w:left w:val="nil"/>
              <w:bottom w:val="single" w:sz="4" w:space="0" w:color="auto"/>
              <w:right w:val="nil"/>
            </w:tcBorders>
            <w:noWrap/>
            <w:hideMark/>
          </w:tcPr>
          <w:p w14:paraId="17B81579" w14:textId="77777777" w:rsidR="00D70BAC" w:rsidRPr="00894B3C" w:rsidRDefault="00D70BAC" w:rsidP="009E5F50">
            <w:pPr>
              <w:ind w:left="-105"/>
              <w:jc w:val="center"/>
              <w:rPr>
                <w:rFonts w:cs="Calibri"/>
                <w:b/>
                <w:color w:val="000000"/>
                <w:sz w:val="16"/>
                <w:szCs w:val="16"/>
              </w:rPr>
            </w:pPr>
            <w:proofErr w:type="spellStart"/>
            <w:r w:rsidRPr="00894B3C">
              <w:rPr>
                <w:rFonts w:cs="Calibri"/>
                <w:b/>
                <w:color w:val="000000"/>
                <w:sz w:val="16"/>
                <w:szCs w:val="16"/>
              </w:rPr>
              <w:t>Mean_GoF</w:t>
            </w:r>
            <w:proofErr w:type="spellEnd"/>
          </w:p>
        </w:tc>
        <w:tc>
          <w:tcPr>
            <w:tcW w:w="737" w:type="dxa"/>
            <w:tcBorders>
              <w:top w:val="single" w:sz="4" w:space="0" w:color="auto"/>
              <w:left w:val="nil"/>
              <w:bottom w:val="single" w:sz="4" w:space="0" w:color="auto"/>
              <w:right w:val="nil"/>
            </w:tcBorders>
            <w:noWrap/>
            <w:hideMark/>
          </w:tcPr>
          <w:p w14:paraId="0C1C8187" w14:textId="77777777" w:rsidR="00D70BAC" w:rsidRPr="00894B3C" w:rsidRDefault="00D70BAC" w:rsidP="009E5F50">
            <w:pPr>
              <w:jc w:val="center"/>
              <w:rPr>
                <w:rFonts w:cs="Calibri"/>
                <w:b/>
                <w:color w:val="000000"/>
                <w:sz w:val="16"/>
                <w:szCs w:val="16"/>
              </w:rPr>
            </w:pPr>
            <w:r w:rsidRPr="00894B3C">
              <w:rPr>
                <w:rFonts w:cs="Calibri"/>
                <w:b/>
                <w:color w:val="000000"/>
                <w:sz w:val="16"/>
                <w:szCs w:val="16"/>
              </w:rPr>
              <w:t>GoF_1</w:t>
            </w:r>
          </w:p>
        </w:tc>
        <w:tc>
          <w:tcPr>
            <w:tcW w:w="639" w:type="dxa"/>
            <w:tcBorders>
              <w:top w:val="single" w:sz="4" w:space="0" w:color="auto"/>
              <w:left w:val="nil"/>
              <w:bottom w:val="single" w:sz="4" w:space="0" w:color="auto"/>
              <w:right w:val="nil"/>
            </w:tcBorders>
            <w:noWrap/>
            <w:hideMark/>
          </w:tcPr>
          <w:p w14:paraId="3CA1BEDB" w14:textId="77777777" w:rsidR="00D70BAC" w:rsidRPr="00894B3C" w:rsidRDefault="00D70BAC" w:rsidP="009E5F50">
            <w:pPr>
              <w:jc w:val="center"/>
              <w:rPr>
                <w:rFonts w:cs="Calibri"/>
                <w:b/>
                <w:color w:val="000000"/>
                <w:sz w:val="16"/>
                <w:szCs w:val="16"/>
              </w:rPr>
            </w:pPr>
            <w:r w:rsidRPr="00894B3C">
              <w:rPr>
                <w:rFonts w:cs="Calibri"/>
                <w:b/>
                <w:color w:val="000000"/>
                <w:sz w:val="16"/>
                <w:szCs w:val="16"/>
              </w:rPr>
              <w:t>GoF_2</w:t>
            </w:r>
          </w:p>
        </w:tc>
        <w:tc>
          <w:tcPr>
            <w:tcW w:w="639" w:type="dxa"/>
            <w:tcBorders>
              <w:top w:val="single" w:sz="4" w:space="0" w:color="auto"/>
              <w:left w:val="nil"/>
              <w:bottom w:val="single" w:sz="4" w:space="0" w:color="auto"/>
              <w:right w:val="nil"/>
            </w:tcBorders>
            <w:noWrap/>
            <w:hideMark/>
          </w:tcPr>
          <w:p w14:paraId="2423B4D9" w14:textId="77777777" w:rsidR="00D70BAC" w:rsidRPr="00894B3C" w:rsidRDefault="00D70BAC" w:rsidP="009E5F50">
            <w:pPr>
              <w:jc w:val="center"/>
              <w:rPr>
                <w:rFonts w:cs="Calibri"/>
                <w:b/>
                <w:color w:val="000000"/>
                <w:sz w:val="16"/>
                <w:szCs w:val="16"/>
              </w:rPr>
            </w:pPr>
            <w:r w:rsidRPr="00894B3C">
              <w:rPr>
                <w:rFonts w:cs="Calibri"/>
                <w:b/>
                <w:color w:val="000000"/>
                <w:sz w:val="16"/>
                <w:szCs w:val="16"/>
              </w:rPr>
              <w:t>GoF_3</w:t>
            </w:r>
          </w:p>
        </w:tc>
        <w:tc>
          <w:tcPr>
            <w:tcW w:w="639" w:type="dxa"/>
            <w:tcBorders>
              <w:top w:val="single" w:sz="4" w:space="0" w:color="auto"/>
              <w:left w:val="nil"/>
              <w:bottom w:val="single" w:sz="4" w:space="0" w:color="auto"/>
              <w:right w:val="nil"/>
            </w:tcBorders>
            <w:noWrap/>
            <w:hideMark/>
          </w:tcPr>
          <w:p w14:paraId="08DDA1C8" w14:textId="77777777" w:rsidR="00D70BAC" w:rsidRPr="00894B3C" w:rsidRDefault="00D70BAC" w:rsidP="009E5F50">
            <w:pPr>
              <w:jc w:val="center"/>
              <w:rPr>
                <w:rFonts w:cs="Calibri"/>
                <w:b/>
                <w:color w:val="000000"/>
                <w:sz w:val="16"/>
                <w:szCs w:val="16"/>
              </w:rPr>
            </w:pPr>
            <w:r w:rsidRPr="00894B3C">
              <w:rPr>
                <w:rFonts w:cs="Calibri"/>
                <w:b/>
                <w:color w:val="000000"/>
                <w:sz w:val="16"/>
                <w:szCs w:val="16"/>
              </w:rPr>
              <w:t>GoF_4</w:t>
            </w:r>
          </w:p>
        </w:tc>
        <w:tc>
          <w:tcPr>
            <w:tcW w:w="1597" w:type="dxa"/>
            <w:tcBorders>
              <w:top w:val="single" w:sz="4" w:space="0" w:color="auto"/>
              <w:left w:val="nil"/>
              <w:bottom w:val="single" w:sz="4" w:space="0" w:color="auto"/>
              <w:right w:val="nil"/>
            </w:tcBorders>
            <w:noWrap/>
            <w:hideMark/>
          </w:tcPr>
          <w:p w14:paraId="39942AEE" w14:textId="77777777" w:rsidR="00D70BAC" w:rsidRPr="00894B3C" w:rsidRDefault="00D70BAC" w:rsidP="009E5F50">
            <w:pPr>
              <w:ind w:left="-778" w:firstLine="778"/>
              <w:rPr>
                <w:rFonts w:cs="Calibri"/>
                <w:b/>
                <w:color w:val="000000"/>
                <w:sz w:val="16"/>
                <w:szCs w:val="16"/>
              </w:rPr>
            </w:pPr>
            <w:proofErr w:type="spellStart"/>
            <w:r w:rsidRPr="00894B3C">
              <w:rPr>
                <w:rFonts w:cs="Calibri"/>
                <w:b/>
                <w:color w:val="000000"/>
                <w:sz w:val="16"/>
                <w:szCs w:val="16"/>
              </w:rPr>
              <w:t>NVC_Comm_Name</w:t>
            </w:r>
            <w:proofErr w:type="spellEnd"/>
          </w:p>
        </w:tc>
        <w:tc>
          <w:tcPr>
            <w:tcW w:w="1355" w:type="dxa"/>
            <w:tcBorders>
              <w:top w:val="single" w:sz="4" w:space="0" w:color="auto"/>
              <w:left w:val="nil"/>
              <w:bottom w:val="single" w:sz="4" w:space="0" w:color="auto"/>
              <w:right w:val="nil"/>
            </w:tcBorders>
            <w:noWrap/>
            <w:hideMark/>
          </w:tcPr>
          <w:p w14:paraId="043FCBEC" w14:textId="77777777" w:rsidR="00D70BAC" w:rsidRPr="00894B3C" w:rsidRDefault="00D70BAC" w:rsidP="009E5F50">
            <w:pPr>
              <w:rPr>
                <w:rFonts w:cs="Calibri"/>
                <w:b/>
                <w:color w:val="000000"/>
                <w:sz w:val="16"/>
                <w:szCs w:val="16"/>
              </w:rPr>
            </w:pPr>
            <w:proofErr w:type="spellStart"/>
            <w:r w:rsidRPr="00894B3C">
              <w:rPr>
                <w:rFonts w:cs="Calibri"/>
                <w:b/>
                <w:color w:val="000000"/>
                <w:sz w:val="16"/>
                <w:szCs w:val="16"/>
              </w:rPr>
              <w:t>NVC_Sub_Name</w:t>
            </w:r>
            <w:proofErr w:type="spellEnd"/>
          </w:p>
        </w:tc>
        <w:tc>
          <w:tcPr>
            <w:tcW w:w="1093" w:type="dxa"/>
            <w:tcBorders>
              <w:top w:val="single" w:sz="4" w:space="0" w:color="auto"/>
              <w:left w:val="nil"/>
              <w:bottom w:val="single" w:sz="4" w:space="0" w:color="auto"/>
              <w:right w:val="nil"/>
            </w:tcBorders>
            <w:noWrap/>
            <w:hideMark/>
          </w:tcPr>
          <w:p w14:paraId="1E7EDFF3" w14:textId="77777777" w:rsidR="00D70BAC" w:rsidRPr="00894B3C" w:rsidRDefault="00D70BAC" w:rsidP="009E5F50">
            <w:pPr>
              <w:rPr>
                <w:rFonts w:cs="Calibri"/>
                <w:b/>
                <w:color w:val="000000"/>
                <w:sz w:val="16"/>
                <w:szCs w:val="16"/>
              </w:rPr>
            </w:pPr>
            <w:proofErr w:type="spellStart"/>
            <w:r w:rsidRPr="00894B3C">
              <w:rPr>
                <w:rFonts w:cs="Calibri"/>
                <w:b/>
                <w:color w:val="000000"/>
                <w:sz w:val="16"/>
                <w:szCs w:val="16"/>
              </w:rPr>
              <w:t>Eunis_Name</w:t>
            </w:r>
            <w:proofErr w:type="spellEnd"/>
          </w:p>
        </w:tc>
        <w:tc>
          <w:tcPr>
            <w:tcW w:w="1031" w:type="dxa"/>
            <w:tcBorders>
              <w:top w:val="single" w:sz="4" w:space="0" w:color="auto"/>
              <w:left w:val="nil"/>
              <w:bottom w:val="single" w:sz="4" w:space="0" w:color="auto"/>
              <w:right w:val="nil"/>
            </w:tcBorders>
            <w:noWrap/>
            <w:hideMark/>
          </w:tcPr>
          <w:p w14:paraId="04621E22" w14:textId="77777777" w:rsidR="00D70BAC" w:rsidRPr="00894B3C" w:rsidRDefault="00D70BAC" w:rsidP="009E5F50">
            <w:pPr>
              <w:rPr>
                <w:rFonts w:cs="Calibri"/>
                <w:b/>
                <w:color w:val="000000"/>
                <w:sz w:val="16"/>
                <w:szCs w:val="16"/>
              </w:rPr>
            </w:pPr>
            <w:proofErr w:type="spellStart"/>
            <w:r w:rsidRPr="00894B3C">
              <w:rPr>
                <w:rFonts w:cs="Calibri"/>
                <w:b/>
                <w:color w:val="000000"/>
                <w:sz w:val="16"/>
                <w:szCs w:val="16"/>
              </w:rPr>
              <w:t>Vasc_Param</w:t>
            </w:r>
            <w:proofErr w:type="spellEnd"/>
          </w:p>
        </w:tc>
        <w:tc>
          <w:tcPr>
            <w:tcW w:w="1021" w:type="dxa"/>
            <w:tcBorders>
              <w:top w:val="single" w:sz="4" w:space="0" w:color="auto"/>
              <w:left w:val="nil"/>
              <w:bottom w:val="single" w:sz="4" w:space="0" w:color="auto"/>
              <w:right w:val="nil"/>
            </w:tcBorders>
            <w:noWrap/>
            <w:hideMark/>
          </w:tcPr>
          <w:p w14:paraId="432AC250" w14:textId="77777777" w:rsidR="00D70BAC" w:rsidRPr="00894B3C" w:rsidRDefault="00D70BAC" w:rsidP="009E5F50">
            <w:pPr>
              <w:rPr>
                <w:rFonts w:cs="Calibri"/>
                <w:b/>
                <w:color w:val="000000"/>
                <w:sz w:val="16"/>
                <w:szCs w:val="16"/>
              </w:rPr>
            </w:pPr>
            <w:proofErr w:type="spellStart"/>
            <w:r w:rsidRPr="00894B3C">
              <w:rPr>
                <w:rFonts w:ascii="Calibri" w:hAnsi="Calibri" w:cs="Calibri"/>
                <w:b/>
                <w:color w:val="000000"/>
                <w:sz w:val="16"/>
                <w:szCs w:val="16"/>
              </w:rPr>
              <w:t>Cover_Scale</w:t>
            </w:r>
            <w:proofErr w:type="spellEnd"/>
          </w:p>
        </w:tc>
        <w:tc>
          <w:tcPr>
            <w:tcW w:w="1027" w:type="dxa"/>
            <w:tcBorders>
              <w:top w:val="single" w:sz="4" w:space="0" w:color="auto"/>
              <w:left w:val="nil"/>
              <w:bottom w:val="single" w:sz="4" w:space="0" w:color="auto"/>
              <w:right w:val="nil"/>
            </w:tcBorders>
            <w:noWrap/>
            <w:hideMark/>
          </w:tcPr>
          <w:p w14:paraId="5A6D473C" w14:textId="77777777" w:rsidR="00D70BAC" w:rsidRPr="00894B3C" w:rsidRDefault="00D70BAC" w:rsidP="009E5F50">
            <w:pPr>
              <w:rPr>
                <w:rFonts w:cs="Calibri"/>
                <w:b/>
                <w:color w:val="000000"/>
                <w:sz w:val="16"/>
                <w:szCs w:val="16"/>
              </w:rPr>
            </w:pPr>
            <w:proofErr w:type="spellStart"/>
            <w:r w:rsidRPr="00894B3C">
              <w:rPr>
                <w:rFonts w:cs="Calibri"/>
                <w:b/>
                <w:color w:val="000000"/>
                <w:sz w:val="16"/>
                <w:szCs w:val="16"/>
              </w:rPr>
              <w:t>Anal_Param</w:t>
            </w:r>
            <w:proofErr w:type="spellEnd"/>
          </w:p>
        </w:tc>
      </w:tr>
      <w:tr w:rsidR="00D70BAC" w:rsidRPr="00BA45DA" w14:paraId="5460D9F3" w14:textId="77777777" w:rsidTr="009E5F50">
        <w:trPr>
          <w:gridAfter w:val="13"/>
          <w:wAfter w:w="12568" w:type="dxa"/>
          <w:trHeight w:val="300"/>
        </w:trPr>
        <w:tc>
          <w:tcPr>
            <w:tcW w:w="910" w:type="dxa"/>
            <w:tcBorders>
              <w:top w:val="single" w:sz="4" w:space="0" w:color="auto"/>
              <w:left w:val="nil"/>
              <w:bottom w:val="nil"/>
              <w:right w:val="nil"/>
            </w:tcBorders>
            <w:noWrap/>
            <w:hideMark/>
          </w:tcPr>
          <w:p w14:paraId="58414159"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Sample.#1</w:t>
            </w:r>
          </w:p>
        </w:tc>
        <w:tc>
          <w:tcPr>
            <w:tcW w:w="1161" w:type="dxa"/>
            <w:tcBorders>
              <w:top w:val="single" w:sz="4" w:space="0" w:color="auto"/>
              <w:left w:val="nil"/>
              <w:bottom w:val="nil"/>
              <w:right w:val="nil"/>
            </w:tcBorders>
            <w:noWrap/>
            <w:hideMark/>
          </w:tcPr>
          <w:p w14:paraId="5A74DDF4"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Results</w:t>
            </w:r>
          </w:p>
        </w:tc>
        <w:tc>
          <w:tcPr>
            <w:tcW w:w="513" w:type="dxa"/>
            <w:tcBorders>
              <w:top w:val="single" w:sz="4" w:space="0" w:color="auto"/>
              <w:left w:val="nil"/>
              <w:bottom w:val="nil"/>
              <w:right w:val="nil"/>
            </w:tcBorders>
            <w:noWrap/>
            <w:hideMark/>
          </w:tcPr>
          <w:p w14:paraId="5073C5B0"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1</w:t>
            </w:r>
          </w:p>
        </w:tc>
        <w:tc>
          <w:tcPr>
            <w:tcW w:w="1080" w:type="dxa"/>
            <w:tcBorders>
              <w:top w:val="single" w:sz="4" w:space="0" w:color="auto"/>
              <w:left w:val="nil"/>
              <w:bottom w:val="nil"/>
              <w:right w:val="nil"/>
            </w:tcBorders>
            <w:noWrap/>
            <w:hideMark/>
          </w:tcPr>
          <w:p w14:paraId="0473C7EF" w14:textId="77777777" w:rsidR="00D70BAC" w:rsidRPr="004413C0" w:rsidRDefault="00D70BAC" w:rsidP="009E5F50">
            <w:pPr>
              <w:ind w:left="296"/>
              <w:rPr>
                <w:rFonts w:cs="Calibri"/>
                <w:b/>
                <w:color w:val="76923C" w:themeColor="accent3" w:themeShade="BF"/>
                <w:sz w:val="16"/>
                <w:szCs w:val="16"/>
              </w:rPr>
            </w:pPr>
            <w:r w:rsidRPr="004413C0">
              <w:rPr>
                <w:rFonts w:cs="Calibri"/>
                <w:b/>
                <w:color w:val="76923C" w:themeColor="accent3" w:themeShade="BF"/>
                <w:sz w:val="16"/>
                <w:szCs w:val="16"/>
              </w:rPr>
              <w:t>F2.25</w:t>
            </w:r>
          </w:p>
        </w:tc>
        <w:tc>
          <w:tcPr>
            <w:tcW w:w="1264" w:type="dxa"/>
            <w:tcBorders>
              <w:top w:val="single" w:sz="4" w:space="0" w:color="auto"/>
              <w:left w:val="nil"/>
              <w:bottom w:val="nil"/>
              <w:right w:val="nil"/>
            </w:tcBorders>
            <w:noWrap/>
            <w:hideMark/>
          </w:tcPr>
          <w:p w14:paraId="68C9CAE1"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H18a</w:t>
            </w:r>
          </w:p>
        </w:tc>
        <w:tc>
          <w:tcPr>
            <w:tcW w:w="838" w:type="dxa"/>
            <w:tcBorders>
              <w:top w:val="single" w:sz="4" w:space="0" w:color="auto"/>
              <w:left w:val="nil"/>
              <w:bottom w:val="nil"/>
              <w:right w:val="nil"/>
            </w:tcBorders>
            <w:noWrap/>
            <w:hideMark/>
          </w:tcPr>
          <w:p w14:paraId="2078F647"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58</w:t>
            </w:r>
          </w:p>
        </w:tc>
        <w:tc>
          <w:tcPr>
            <w:tcW w:w="737" w:type="dxa"/>
            <w:tcBorders>
              <w:top w:val="single" w:sz="4" w:space="0" w:color="auto"/>
              <w:left w:val="nil"/>
              <w:bottom w:val="nil"/>
              <w:right w:val="nil"/>
            </w:tcBorders>
            <w:noWrap/>
            <w:hideMark/>
          </w:tcPr>
          <w:p w14:paraId="5B8CC1C8"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97</w:t>
            </w:r>
          </w:p>
        </w:tc>
        <w:tc>
          <w:tcPr>
            <w:tcW w:w="639" w:type="dxa"/>
            <w:tcBorders>
              <w:top w:val="single" w:sz="4" w:space="0" w:color="auto"/>
              <w:left w:val="nil"/>
              <w:bottom w:val="nil"/>
              <w:right w:val="nil"/>
            </w:tcBorders>
            <w:noWrap/>
            <w:hideMark/>
          </w:tcPr>
          <w:p w14:paraId="41F2F424"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52</w:t>
            </w:r>
          </w:p>
        </w:tc>
        <w:tc>
          <w:tcPr>
            <w:tcW w:w="639" w:type="dxa"/>
            <w:tcBorders>
              <w:top w:val="single" w:sz="4" w:space="0" w:color="auto"/>
              <w:left w:val="nil"/>
              <w:bottom w:val="nil"/>
              <w:right w:val="nil"/>
            </w:tcBorders>
            <w:noWrap/>
            <w:hideMark/>
          </w:tcPr>
          <w:p w14:paraId="208CE4CB"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58</w:t>
            </w:r>
          </w:p>
        </w:tc>
        <w:tc>
          <w:tcPr>
            <w:tcW w:w="639" w:type="dxa"/>
            <w:tcBorders>
              <w:top w:val="single" w:sz="4" w:space="0" w:color="auto"/>
              <w:left w:val="nil"/>
              <w:bottom w:val="nil"/>
              <w:right w:val="nil"/>
            </w:tcBorders>
            <w:noWrap/>
            <w:hideMark/>
          </w:tcPr>
          <w:p w14:paraId="5831FFCF"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68</w:t>
            </w:r>
          </w:p>
        </w:tc>
        <w:tc>
          <w:tcPr>
            <w:tcW w:w="1597" w:type="dxa"/>
            <w:tcBorders>
              <w:top w:val="single" w:sz="4" w:space="0" w:color="auto"/>
              <w:left w:val="nil"/>
              <w:bottom w:val="nil"/>
              <w:right w:val="nil"/>
            </w:tcBorders>
            <w:noWrap/>
            <w:hideMark/>
          </w:tcPr>
          <w:p w14:paraId="112F8DA8" w14:textId="77777777" w:rsidR="00D70BAC" w:rsidRPr="004413C0" w:rsidRDefault="00D70BAC" w:rsidP="009E5F50">
            <w:pPr>
              <w:ind w:left="15" w:hanging="15"/>
              <w:jc w:val="both"/>
              <w:rPr>
                <w:rFonts w:cs="Calibri"/>
                <w:b/>
                <w:color w:val="76923C" w:themeColor="accent3" w:themeShade="BF"/>
                <w:sz w:val="16"/>
                <w:szCs w:val="16"/>
              </w:rPr>
            </w:pPr>
            <w:proofErr w:type="spellStart"/>
            <w:r w:rsidRPr="004413C0">
              <w:rPr>
                <w:rFonts w:cs="Calibri"/>
                <w:b/>
                <w:color w:val="76923C" w:themeColor="accent3" w:themeShade="BF"/>
                <w:sz w:val="16"/>
                <w:szCs w:val="16"/>
              </w:rPr>
              <w:t>Vacc_myr-Desc_fle_heath</w:t>
            </w:r>
            <w:proofErr w:type="spellEnd"/>
          </w:p>
        </w:tc>
        <w:tc>
          <w:tcPr>
            <w:tcW w:w="1355" w:type="dxa"/>
            <w:tcBorders>
              <w:top w:val="single" w:sz="4" w:space="0" w:color="auto"/>
              <w:left w:val="nil"/>
              <w:bottom w:val="nil"/>
              <w:right w:val="nil"/>
            </w:tcBorders>
            <w:noWrap/>
            <w:hideMark/>
          </w:tcPr>
          <w:p w14:paraId="685A1742" w14:textId="77777777" w:rsidR="00D70BAC" w:rsidRPr="004413C0" w:rsidRDefault="00D70BAC" w:rsidP="009E5F50">
            <w:pPr>
              <w:rPr>
                <w:rFonts w:cs="Calibri"/>
                <w:b/>
                <w:color w:val="76923C" w:themeColor="accent3" w:themeShade="BF"/>
                <w:sz w:val="16"/>
                <w:szCs w:val="16"/>
              </w:rPr>
            </w:pPr>
            <w:proofErr w:type="spellStart"/>
            <w:r w:rsidRPr="004413C0">
              <w:rPr>
                <w:rFonts w:cs="Calibri"/>
                <w:b/>
                <w:color w:val="76923C" w:themeColor="accent3" w:themeShade="BF"/>
                <w:sz w:val="16"/>
                <w:szCs w:val="16"/>
              </w:rPr>
              <w:t>Hyl_spl-Rhy_lor</w:t>
            </w:r>
            <w:proofErr w:type="spellEnd"/>
          </w:p>
        </w:tc>
        <w:tc>
          <w:tcPr>
            <w:tcW w:w="1093" w:type="dxa"/>
            <w:tcBorders>
              <w:top w:val="single" w:sz="4" w:space="0" w:color="auto"/>
              <w:left w:val="nil"/>
              <w:bottom w:val="nil"/>
              <w:right w:val="nil"/>
            </w:tcBorders>
            <w:noWrap/>
            <w:hideMark/>
          </w:tcPr>
          <w:p w14:paraId="633B25C7" w14:textId="77777777" w:rsidR="00D70BAC" w:rsidRPr="004413C0" w:rsidRDefault="00D70BAC" w:rsidP="009E5F50">
            <w:pPr>
              <w:rPr>
                <w:rFonts w:cs="Calibri"/>
                <w:b/>
                <w:color w:val="76923C" w:themeColor="accent3" w:themeShade="BF"/>
                <w:sz w:val="16"/>
                <w:szCs w:val="16"/>
              </w:rPr>
            </w:pPr>
            <w:proofErr w:type="spellStart"/>
            <w:r w:rsidRPr="004413C0">
              <w:rPr>
                <w:rFonts w:cs="Calibri"/>
                <w:b/>
                <w:color w:val="76923C" w:themeColor="accent3" w:themeShade="BF"/>
                <w:sz w:val="16"/>
                <w:szCs w:val="16"/>
              </w:rPr>
              <w:t>Boreo-alpine_heath</w:t>
            </w:r>
            <w:proofErr w:type="spellEnd"/>
          </w:p>
        </w:tc>
        <w:tc>
          <w:tcPr>
            <w:tcW w:w="1031" w:type="dxa"/>
            <w:tcBorders>
              <w:top w:val="single" w:sz="4" w:space="0" w:color="auto"/>
              <w:left w:val="nil"/>
              <w:bottom w:val="nil"/>
              <w:right w:val="nil"/>
            </w:tcBorders>
            <w:noWrap/>
            <w:hideMark/>
          </w:tcPr>
          <w:p w14:paraId="6F252539" w14:textId="77777777" w:rsidR="00D70BAC" w:rsidRPr="004413C0" w:rsidRDefault="00D70BAC" w:rsidP="009E5F50">
            <w:pPr>
              <w:rPr>
                <w:rFonts w:cs="Calibri"/>
                <w:b/>
                <w:color w:val="76923C" w:themeColor="accent3" w:themeShade="BF"/>
                <w:sz w:val="16"/>
                <w:szCs w:val="16"/>
              </w:rPr>
            </w:pPr>
            <w:proofErr w:type="spellStart"/>
            <w:r w:rsidRPr="004413C0">
              <w:rPr>
                <w:rFonts w:cs="Calibri"/>
                <w:b/>
                <w:color w:val="76923C" w:themeColor="accent3" w:themeShade="BF"/>
                <w:sz w:val="16"/>
                <w:szCs w:val="16"/>
              </w:rPr>
              <w:t>All_sp</w:t>
            </w:r>
            <w:proofErr w:type="spellEnd"/>
          </w:p>
        </w:tc>
        <w:tc>
          <w:tcPr>
            <w:tcW w:w="1021" w:type="dxa"/>
            <w:tcBorders>
              <w:top w:val="single" w:sz="4" w:space="0" w:color="auto"/>
              <w:left w:val="nil"/>
              <w:bottom w:val="nil"/>
              <w:right w:val="nil"/>
            </w:tcBorders>
            <w:noWrap/>
            <w:hideMark/>
          </w:tcPr>
          <w:p w14:paraId="7F11E50D" w14:textId="77777777" w:rsidR="00D70BAC" w:rsidRPr="004413C0" w:rsidRDefault="00D70BAC" w:rsidP="009E5F50">
            <w:pPr>
              <w:rPr>
                <w:rFonts w:ascii="Calibri" w:hAnsi="Calibri" w:cs="Calibri"/>
                <w:b/>
                <w:color w:val="76923C" w:themeColor="accent3" w:themeShade="BF"/>
                <w:sz w:val="16"/>
                <w:szCs w:val="16"/>
              </w:rPr>
            </w:pPr>
            <w:proofErr w:type="spellStart"/>
            <w:r w:rsidRPr="004413C0">
              <w:rPr>
                <w:rFonts w:ascii="Calibri" w:hAnsi="Calibri" w:cs="Calibri"/>
                <w:b/>
                <w:color w:val="76923C" w:themeColor="accent3" w:themeShade="BF"/>
                <w:sz w:val="16"/>
                <w:szCs w:val="16"/>
              </w:rPr>
              <w:t>Cover_Scale</w:t>
            </w:r>
            <w:proofErr w:type="spellEnd"/>
          </w:p>
        </w:tc>
        <w:tc>
          <w:tcPr>
            <w:tcW w:w="1027" w:type="dxa"/>
            <w:tcBorders>
              <w:top w:val="single" w:sz="4" w:space="0" w:color="auto"/>
              <w:left w:val="nil"/>
              <w:bottom w:val="nil"/>
              <w:right w:val="nil"/>
            </w:tcBorders>
            <w:noWrap/>
            <w:hideMark/>
          </w:tcPr>
          <w:p w14:paraId="6C8D32E9" w14:textId="77777777" w:rsidR="00D70BAC" w:rsidRPr="004413C0" w:rsidRDefault="00D70BAC" w:rsidP="009E5F50">
            <w:pPr>
              <w:ind w:left="-636" w:firstLine="567"/>
              <w:jc w:val="center"/>
              <w:rPr>
                <w:rFonts w:cs="Calibri"/>
                <w:b/>
                <w:color w:val="76923C" w:themeColor="accent3" w:themeShade="BF"/>
                <w:sz w:val="16"/>
                <w:szCs w:val="16"/>
              </w:rPr>
            </w:pPr>
            <w:proofErr w:type="spellStart"/>
            <w:r w:rsidRPr="004413C0">
              <w:rPr>
                <w:rFonts w:cs="Calibri"/>
                <w:b/>
                <w:color w:val="76923C" w:themeColor="accent3" w:themeShade="BF"/>
                <w:sz w:val="16"/>
                <w:szCs w:val="16"/>
              </w:rPr>
              <w:t>Sp</w:t>
            </w:r>
            <w:proofErr w:type="spellEnd"/>
            <w:r w:rsidRPr="004413C0">
              <w:rPr>
                <w:rFonts w:cs="Calibri"/>
                <w:b/>
                <w:color w:val="76923C" w:themeColor="accent3" w:themeShade="BF"/>
                <w:sz w:val="16"/>
                <w:szCs w:val="16"/>
              </w:rPr>
              <w:t>_&amp;_</w:t>
            </w:r>
            <w:proofErr w:type="spellStart"/>
            <w:r w:rsidRPr="004413C0">
              <w:rPr>
                <w:rFonts w:cs="Calibri"/>
                <w:b/>
                <w:color w:val="76923C" w:themeColor="accent3" w:themeShade="BF"/>
                <w:sz w:val="16"/>
                <w:szCs w:val="16"/>
              </w:rPr>
              <w:t>cov</w:t>
            </w:r>
            <w:proofErr w:type="spellEnd"/>
          </w:p>
        </w:tc>
        <w:tc>
          <w:tcPr>
            <w:tcW w:w="785" w:type="dxa"/>
            <w:tcBorders>
              <w:top w:val="nil"/>
              <w:left w:val="nil"/>
              <w:bottom w:val="nil"/>
              <w:right w:val="nil"/>
            </w:tcBorders>
            <w:noWrap/>
            <w:hideMark/>
          </w:tcPr>
          <w:p w14:paraId="7FE6F2FA" w14:textId="77777777" w:rsidR="00D70BAC" w:rsidRPr="004413C0" w:rsidRDefault="00D70BAC" w:rsidP="009E5F50">
            <w:pPr>
              <w:rPr>
                <w:rFonts w:cs="Calibri"/>
                <w:color w:val="76923C" w:themeColor="accent3" w:themeShade="BF"/>
                <w:sz w:val="16"/>
                <w:szCs w:val="16"/>
              </w:rPr>
            </w:pPr>
          </w:p>
        </w:tc>
        <w:tc>
          <w:tcPr>
            <w:tcW w:w="788" w:type="dxa"/>
            <w:tcBorders>
              <w:top w:val="nil"/>
              <w:left w:val="nil"/>
              <w:bottom w:val="nil"/>
              <w:right w:val="nil"/>
            </w:tcBorders>
            <w:noWrap/>
            <w:hideMark/>
          </w:tcPr>
          <w:p w14:paraId="5A045508" w14:textId="77777777" w:rsidR="00D70BAC" w:rsidRPr="00894B3C" w:rsidRDefault="00D70BAC" w:rsidP="009E5F50">
            <w:pPr>
              <w:rPr>
                <w:rFonts w:cs="Calibri"/>
                <w:sz w:val="16"/>
                <w:szCs w:val="16"/>
              </w:rPr>
            </w:pPr>
          </w:p>
        </w:tc>
        <w:tc>
          <w:tcPr>
            <w:tcW w:w="790" w:type="dxa"/>
            <w:tcBorders>
              <w:top w:val="nil"/>
              <w:left w:val="nil"/>
              <w:bottom w:val="nil"/>
              <w:right w:val="nil"/>
            </w:tcBorders>
            <w:noWrap/>
            <w:hideMark/>
          </w:tcPr>
          <w:p w14:paraId="733F099E" w14:textId="77777777" w:rsidR="00D70BAC" w:rsidRPr="00894B3C" w:rsidRDefault="00D70BAC" w:rsidP="009E5F50">
            <w:pPr>
              <w:rPr>
                <w:rFonts w:cs="Calibri"/>
                <w:sz w:val="16"/>
                <w:szCs w:val="16"/>
              </w:rPr>
            </w:pPr>
          </w:p>
        </w:tc>
      </w:tr>
      <w:tr w:rsidR="00D70BAC" w:rsidRPr="00BA45DA" w14:paraId="41501B70" w14:textId="77777777" w:rsidTr="009E5F50">
        <w:trPr>
          <w:gridAfter w:val="13"/>
          <w:wAfter w:w="12568" w:type="dxa"/>
          <w:trHeight w:val="80"/>
        </w:trPr>
        <w:tc>
          <w:tcPr>
            <w:tcW w:w="910" w:type="dxa"/>
            <w:tcBorders>
              <w:top w:val="nil"/>
              <w:left w:val="nil"/>
              <w:bottom w:val="nil"/>
              <w:right w:val="nil"/>
            </w:tcBorders>
            <w:noWrap/>
            <w:hideMark/>
          </w:tcPr>
          <w:p w14:paraId="22961A51"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Sample.#1</w:t>
            </w:r>
          </w:p>
        </w:tc>
        <w:tc>
          <w:tcPr>
            <w:tcW w:w="1161" w:type="dxa"/>
            <w:tcBorders>
              <w:top w:val="nil"/>
              <w:left w:val="nil"/>
              <w:bottom w:val="nil"/>
              <w:right w:val="nil"/>
            </w:tcBorders>
            <w:noWrap/>
            <w:hideMark/>
          </w:tcPr>
          <w:p w14:paraId="737C6380"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Results</w:t>
            </w:r>
          </w:p>
        </w:tc>
        <w:tc>
          <w:tcPr>
            <w:tcW w:w="513" w:type="dxa"/>
            <w:tcBorders>
              <w:top w:val="nil"/>
              <w:left w:val="nil"/>
              <w:bottom w:val="nil"/>
              <w:right w:val="nil"/>
            </w:tcBorders>
            <w:noWrap/>
            <w:hideMark/>
          </w:tcPr>
          <w:p w14:paraId="060209AF"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2</w:t>
            </w:r>
          </w:p>
        </w:tc>
        <w:tc>
          <w:tcPr>
            <w:tcW w:w="1080" w:type="dxa"/>
            <w:tcBorders>
              <w:top w:val="nil"/>
              <w:left w:val="nil"/>
              <w:bottom w:val="nil"/>
              <w:right w:val="nil"/>
            </w:tcBorders>
            <w:noWrap/>
            <w:hideMark/>
          </w:tcPr>
          <w:p w14:paraId="173A2C82" w14:textId="77777777" w:rsidR="00D70BAC" w:rsidRPr="004413C0" w:rsidRDefault="00D70BAC" w:rsidP="009E5F50">
            <w:pPr>
              <w:ind w:left="296"/>
              <w:rPr>
                <w:rFonts w:cs="Calibri"/>
                <w:b/>
                <w:color w:val="76923C" w:themeColor="accent3" w:themeShade="BF"/>
                <w:sz w:val="16"/>
                <w:szCs w:val="16"/>
              </w:rPr>
            </w:pPr>
            <w:r w:rsidRPr="004413C0">
              <w:rPr>
                <w:rFonts w:cs="Calibri"/>
                <w:b/>
                <w:color w:val="76923C" w:themeColor="accent3" w:themeShade="BF"/>
                <w:sz w:val="16"/>
                <w:szCs w:val="16"/>
              </w:rPr>
              <w:t>F2.25</w:t>
            </w:r>
          </w:p>
        </w:tc>
        <w:tc>
          <w:tcPr>
            <w:tcW w:w="1264" w:type="dxa"/>
            <w:tcBorders>
              <w:top w:val="nil"/>
              <w:left w:val="nil"/>
              <w:bottom w:val="nil"/>
              <w:right w:val="nil"/>
            </w:tcBorders>
            <w:noWrap/>
            <w:hideMark/>
          </w:tcPr>
          <w:p w14:paraId="2DCA37F7"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H20d</w:t>
            </w:r>
          </w:p>
        </w:tc>
        <w:tc>
          <w:tcPr>
            <w:tcW w:w="838" w:type="dxa"/>
            <w:tcBorders>
              <w:top w:val="nil"/>
              <w:left w:val="nil"/>
              <w:bottom w:val="nil"/>
              <w:right w:val="nil"/>
            </w:tcBorders>
            <w:noWrap/>
            <w:hideMark/>
          </w:tcPr>
          <w:p w14:paraId="41D1D62C"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54</w:t>
            </w:r>
          </w:p>
        </w:tc>
        <w:tc>
          <w:tcPr>
            <w:tcW w:w="737" w:type="dxa"/>
            <w:tcBorders>
              <w:top w:val="nil"/>
              <w:left w:val="nil"/>
              <w:bottom w:val="nil"/>
              <w:right w:val="nil"/>
            </w:tcBorders>
            <w:noWrap/>
            <w:hideMark/>
          </w:tcPr>
          <w:p w14:paraId="2A122EDA"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86</w:t>
            </w:r>
          </w:p>
        </w:tc>
        <w:tc>
          <w:tcPr>
            <w:tcW w:w="639" w:type="dxa"/>
            <w:tcBorders>
              <w:top w:val="nil"/>
              <w:left w:val="nil"/>
              <w:bottom w:val="nil"/>
              <w:right w:val="nil"/>
            </w:tcBorders>
            <w:noWrap/>
            <w:hideMark/>
          </w:tcPr>
          <w:p w14:paraId="169C2502"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42</w:t>
            </w:r>
          </w:p>
        </w:tc>
        <w:tc>
          <w:tcPr>
            <w:tcW w:w="639" w:type="dxa"/>
            <w:tcBorders>
              <w:top w:val="nil"/>
              <w:left w:val="nil"/>
              <w:bottom w:val="nil"/>
              <w:right w:val="nil"/>
            </w:tcBorders>
            <w:noWrap/>
            <w:hideMark/>
          </w:tcPr>
          <w:p w14:paraId="7F447FF6"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68</w:t>
            </w:r>
          </w:p>
        </w:tc>
        <w:tc>
          <w:tcPr>
            <w:tcW w:w="639" w:type="dxa"/>
            <w:tcBorders>
              <w:top w:val="nil"/>
              <w:left w:val="nil"/>
              <w:bottom w:val="nil"/>
              <w:right w:val="nil"/>
            </w:tcBorders>
            <w:noWrap/>
            <w:hideMark/>
          </w:tcPr>
          <w:p w14:paraId="01EDF017"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61</w:t>
            </w:r>
          </w:p>
        </w:tc>
        <w:tc>
          <w:tcPr>
            <w:tcW w:w="1597" w:type="dxa"/>
            <w:tcBorders>
              <w:top w:val="nil"/>
              <w:left w:val="nil"/>
              <w:bottom w:val="nil"/>
              <w:right w:val="nil"/>
            </w:tcBorders>
            <w:noWrap/>
            <w:hideMark/>
          </w:tcPr>
          <w:p w14:paraId="20204F3D" w14:textId="77777777" w:rsidR="00D70BAC" w:rsidRPr="004413C0" w:rsidRDefault="00D70BAC" w:rsidP="009E5F50">
            <w:pPr>
              <w:ind w:left="15" w:hanging="15"/>
              <w:jc w:val="both"/>
              <w:rPr>
                <w:rFonts w:cs="Calibri"/>
                <w:b/>
                <w:color w:val="76923C" w:themeColor="accent3" w:themeShade="BF"/>
                <w:sz w:val="16"/>
                <w:szCs w:val="16"/>
              </w:rPr>
            </w:pPr>
            <w:proofErr w:type="spellStart"/>
            <w:r w:rsidRPr="004413C0">
              <w:rPr>
                <w:rFonts w:cs="Calibri"/>
                <w:b/>
                <w:color w:val="76923C" w:themeColor="accent3" w:themeShade="BF"/>
                <w:sz w:val="16"/>
                <w:szCs w:val="16"/>
              </w:rPr>
              <w:t>Vacc_myr-Raco_lan_heath</w:t>
            </w:r>
            <w:proofErr w:type="spellEnd"/>
          </w:p>
        </w:tc>
        <w:tc>
          <w:tcPr>
            <w:tcW w:w="1355" w:type="dxa"/>
            <w:tcBorders>
              <w:top w:val="nil"/>
              <w:left w:val="nil"/>
              <w:bottom w:val="nil"/>
              <w:right w:val="nil"/>
            </w:tcBorders>
            <w:noWrap/>
            <w:hideMark/>
          </w:tcPr>
          <w:p w14:paraId="128CA970" w14:textId="77777777" w:rsidR="00D70BAC" w:rsidRPr="004413C0" w:rsidRDefault="00D70BAC" w:rsidP="009E5F50">
            <w:pPr>
              <w:rPr>
                <w:rFonts w:cs="Calibri"/>
                <w:b/>
                <w:color w:val="76923C" w:themeColor="accent3" w:themeShade="BF"/>
                <w:sz w:val="16"/>
                <w:szCs w:val="16"/>
              </w:rPr>
            </w:pPr>
            <w:proofErr w:type="spellStart"/>
            <w:r w:rsidRPr="004413C0">
              <w:rPr>
                <w:rFonts w:cs="Calibri"/>
                <w:b/>
                <w:color w:val="76923C" w:themeColor="accent3" w:themeShade="BF"/>
                <w:sz w:val="16"/>
                <w:szCs w:val="16"/>
              </w:rPr>
              <w:t>Rhy_lor-Hyl_spl</w:t>
            </w:r>
            <w:proofErr w:type="spellEnd"/>
          </w:p>
        </w:tc>
        <w:tc>
          <w:tcPr>
            <w:tcW w:w="1093" w:type="dxa"/>
            <w:tcBorders>
              <w:top w:val="nil"/>
              <w:left w:val="nil"/>
              <w:bottom w:val="nil"/>
              <w:right w:val="nil"/>
            </w:tcBorders>
            <w:noWrap/>
            <w:hideMark/>
          </w:tcPr>
          <w:p w14:paraId="394CE2BD" w14:textId="77777777" w:rsidR="00D70BAC" w:rsidRPr="004413C0" w:rsidRDefault="00D70BAC" w:rsidP="009E5F50">
            <w:pPr>
              <w:rPr>
                <w:rFonts w:cs="Calibri"/>
                <w:b/>
                <w:color w:val="76923C" w:themeColor="accent3" w:themeShade="BF"/>
                <w:sz w:val="16"/>
                <w:szCs w:val="16"/>
              </w:rPr>
            </w:pPr>
            <w:proofErr w:type="spellStart"/>
            <w:r w:rsidRPr="004413C0">
              <w:rPr>
                <w:rFonts w:cs="Calibri"/>
                <w:b/>
                <w:color w:val="76923C" w:themeColor="accent3" w:themeShade="BF"/>
                <w:sz w:val="16"/>
                <w:szCs w:val="16"/>
              </w:rPr>
              <w:t>Boreo-alpine_heath</w:t>
            </w:r>
            <w:proofErr w:type="spellEnd"/>
          </w:p>
        </w:tc>
        <w:tc>
          <w:tcPr>
            <w:tcW w:w="1031" w:type="dxa"/>
            <w:tcBorders>
              <w:top w:val="nil"/>
              <w:left w:val="nil"/>
              <w:bottom w:val="nil"/>
              <w:right w:val="nil"/>
            </w:tcBorders>
            <w:noWrap/>
            <w:hideMark/>
          </w:tcPr>
          <w:p w14:paraId="55A33736" w14:textId="77777777" w:rsidR="00D70BAC" w:rsidRPr="004413C0" w:rsidRDefault="00D70BAC" w:rsidP="009E5F50">
            <w:pPr>
              <w:rPr>
                <w:rFonts w:cs="Calibri"/>
                <w:b/>
                <w:color w:val="76923C" w:themeColor="accent3" w:themeShade="BF"/>
                <w:sz w:val="16"/>
                <w:szCs w:val="16"/>
              </w:rPr>
            </w:pPr>
            <w:proofErr w:type="spellStart"/>
            <w:r w:rsidRPr="004413C0">
              <w:rPr>
                <w:rFonts w:cs="Calibri"/>
                <w:b/>
                <w:color w:val="76923C" w:themeColor="accent3" w:themeShade="BF"/>
                <w:sz w:val="16"/>
                <w:szCs w:val="16"/>
              </w:rPr>
              <w:t>All_sp</w:t>
            </w:r>
            <w:proofErr w:type="spellEnd"/>
          </w:p>
        </w:tc>
        <w:tc>
          <w:tcPr>
            <w:tcW w:w="1021" w:type="dxa"/>
            <w:tcBorders>
              <w:top w:val="nil"/>
              <w:left w:val="nil"/>
              <w:bottom w:val="nil"/>
              <w:right w:val="nil"/>
            </w:tcBorders>
            <w:noWrap/>
            <w:hideMark/>
          </w:tcPr>
          <w:p w14:paraId="718A088D" w14:textId="77777777" w:rsidR="00D70BAC" w:rsidRPr="004413C0" w:rsidRDefault="00D70BAC" w:rsidP="009E5F50">
            <w:pPr>
              <w:rPr>
                <w:rFonts w:ascii="Calibri" w:hAnsi="Calibri" w:cs="Calibri"/>
                <w:b/>
                <w:color w:val="76923C" w:themeColor="accent3" w:themeShade="BF"/>
                <w:sz w:val="16"/>
                <w:szCs w:val="16"/>
              </w:rPr>
            </w:pPr>
            <w:r w:rsidRPr="004413C0">
              <w:rPr>
                <w:rFonts w:ascii="Calibri" w:hAnsi="Calibri" w:cs="Calibri"/>
                <w:b/>
                <w:color w:val="76923C" w:themeColor="accent3" w:themeShade="BF"/>
                <w:sz w:val="16"/>
                <w:szCs w:val="16"/>
              </w:rPr>
              <w:t>Cover%</w:t>
            </w:r>
          </w:p>
        </w:tc>
        <w:tc>
          <w:tcPr>
            <w:tcW w:w="1027" w:type="dxa"/>
            <w:tcBorders>
              <w:top w:val="nil"/>
              <w:left w:val="nil"/>
              <w:bottom w:val="nil"/>
              <w:right w:val="nil"/>
            </w:tcBorders>
            <w:noWrap/>
            <w:hideMark/>
          </w:tcPr>
          <w:p w14:paraId="577705AD" w14:textId="77777777" w:rsidR="00D70BAC" w:rsidRPr="004413C0" w:rsidRDefault="00D70BAC" w:rsidP="009E5F50">
            <w:pPr>
              <w:ind w:left="-636" w:firstLine="567"/>
              <w:jc w:val="center"/>
              <w:rPr>
                <w:rFonts w:cs="Calibri"/>
                <w:b/>
                <w:color w:val="76923C" w:themeColor="accent3" w:themeShade="BF"/>
                <w:sz w:val="16"/>
                <w:szCs w:val="16"/>
              </w:rPr>
            </w:pPr>
            <w:proofErr w:type="spellStart"/>
            <w:r w:rsidRPr="004413C0">
              <w:rPr>
                <w:rFonts w:cs="Calibri"/>
                <w:b/>
                <w:color w:val="76923C" w:themeColor="accent3" w:themeShade="BF"/>
                <w:sz w:val="16"/>
                <w:szCs w:val="16"/>
              </w:rPr>
              <w:t>Sp</w:t>
            </w:r>
            <w:proofErr w:type="spellEnd"/>
            <w:r w:rsidRPr="004413C0">
              <w:rPr>
                <w:rFonts w:cs="Calibri"/>
                <w:b/>
                <w:color w:val="76923C" w:themeColor="accent3" w:themeShade="BF"/>
                <w:sz w:val="16"/>
                <w:szCs w:val="16"/>
              </w:rPr>
              <w:t>_&amp;_</w:t>
            </w:r>
            <w:proofErr w:type="spellStart"/>
            <w:r w:rsidRPr="004413C0">
              <w:rPr>
                <w:rFonts w:cs="Calibri"/>
                <w:b/>
                <w:color w:val="76923C" w:themeColor="accent3" w:themeShade="BF"/>
                <w:sz w:val="16"/>
                <w:szCs w:val="16"/>
              </w:rPr>
              <w:t>cov</w:t>
            </w:r>
            <w:proofErr w:type="spellEnd"/>
          </w:p>
        </w:tc>
        <w:tc>
          <w:tcPr>
            <w:tcW w:w="785" w:type="dxa"/>
            <w:tcBorders>
              <w:top w:val="nil"/>
              <w:left w:val="nil"/>
              <w:bottom w:val="nil"/>
              <w:right w:val="nil"/>
            </w:tcBorders>
            <w:noWrap/>
            <w:hideMark/>
          </w:tcPr>
          <w:p w14:paraId="0C21B2D0" w14:textId="77777777" w:rsidR="00D70BAC" w:rsidRPr="004413C0" w:rsidRDefault="00D70BAC" w:rsidP="009E5F50">
            <w:pPr>
              <w:rPr>
                <w:rFonts w:cs="Calibri"/>
                <w:color w:val="76923C" w:themeColor="accent3" w:themeShade="BF"/>
                <w:sz w:val="16"/>
                <w:szCs w:val="16"/>
              </w:rPr>
            </w:pPr>
          </w:p>
        </w:tc>
        <w:tc>
          <w:tcPr>
            <w:tcW w:w="788" w:type="dxa"/>
            <w:tcBorders>
              <w:top w:val="nil"/>
              <w:left w:val="nil"/>
              <w:bottom w:val="nil"/>
              <w:right w:val="nil"/>
            </w:tcBorders>
            <w:noWrap/>
            <w:hideMark/>
          </w:tcPr>
          <w:p w14:paraId="03D59DCC" w14:textId="77777777" w:rsidR="00D70BAC" w:rsidRPr="00894B3C" w:rsidRDefault="00D70BAC" w:rsidP="009E5F50">
            <w:pPr>
              <w:rPr>
                <w:rFonts w:cs="Calibri"/>
                <w:sz w:val="16"/>
                <w:szCs w:val="16"/>
              </w:rPr>
            </w:pPr>
          </w:p>
        </w:tc>
        <w:tc>
          <w:tcPr>
            <w:tcW w:w="790" w:type="dxa"/>
            <w:tcBorders>
              <w:top w:val="nil"/>
              <w:left w:val="nil"/>
              <w:bottom w:val="nil"/>
              <w:right w:val="nil"/>
            </w:tcBorders>
            <w:noWrap/>
            <w:hideMark/>
          </w:tcPr>
          <w:p w14:paraId="3513527B" w14:textId="77777777" w:rsidR="00D70BAC" w:rsidRPr="00894B3C" w:rsidRDefault="00D70BAC" w:rsidP="009E5F50">
            <w:pPr>
              <w:rPr>
                <w:rFonts w:cs="Calibri"/>
                <w:sz w:val="16"/>
                <w:szCs w:val="16"/>
              </w:rPr>
            </w:pPr>
          </w:p>
        </w:tc>
      </w:tr>
      <w:tr w:rsidR="00D70BAC" w:rsidRPr="00BA45DA" w14:paraId="38C285E0" w14:textId="77777777" w:rsidTr="009E5F50">
        <w:trPr>
          <w:gridAfter w:val="13"/>
          <w:wAfter w:w="12568" w:type="dxa"/>
          <w:trHeight w:val="300"/>
        </w:trPr>
        <w:tc>
          <w:tcPr>
            <w:tcW w:w="910" w:type="dxa"/>
            <w:tcBorders>
              <w:top w:val="nil"/>
              <w:left w:val="nil"/>
              <w:bottom w:val="nil"/>
              <w:right w:val="nil"/>
            </w:tcBorders>
            <w:noWrap/>
            <w:hideMark/>
          </w:tcPr>
          <w:p w14:paraId="393980F6"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Sample.#1</w:t>
            </w:r>
          </w:p>
        </w:tc>
        <w:tc>
          <w:tcPr>
            <w:tcW w:w="1161" w:type="dxa"/>
            <w:tcBorders>
              <w:top w:val="nil"/>
              <w:left w:val="nil"/>
              <w:bottom w:val="nil"/>
              <w:right w:val="nil"/>
            </w:tcBorders>
            <w:noWrap/>
            <w:hideMark/>
          </w:tcPr>
          <w:p w14:paraId="6E153F12"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Results</w:t>
            </w:r>
          </w:p>
        </w:tc>
        <w:tc>
          <w:tcPr>
            <w:tcW w:w="513" w:type="dxa"/>
            <w:tcBorders>
              <w:top w:val="nil"/>
              <w:left w:val="nil"/>
              <w:bottom w:val="nil"/>
              <w:right w:val="nil"/>
            </w:tcBorders>
            <w:noWrap/>
            <w:hideMark/>
          </w:tcPr>
          <w:p w14:paraId="40219059"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3</w:t>
            </w:r>
          </w:p>
        </w:tc>
        <w:tc>
          <w:tcPr>
            <w:tcW w:w="1080" w:type="dxa"/>
            <w:tcBorders>
              <w:top w:val="nil"/>
              <w:left w:val="nil"/>
              <w:bottom w:val="nil"/>
              <w:right w:val="nil"/>
            </w:tcBorders>
            <w:noWrap/>
            <w:hideMark/>
          </w:tcPr>
          <w:p w14:paraId="62AB7514" w14:textId="77777777" w:rsidR="00D70BAC" w:rsidRPr="004413C0" w:rsidRDefault="00D70BAC" w:rsidP="009E5F50">
            <w:pPr>
              <w:ind w:left="296"/>
              <w:rPr>
                <w:rFonts w:cs="Calibri"/>
                <w:b/>
                <w:color w:val="76923C" w:themeColor="accent3" w:themeShade="BF"/>
                <w:sz w:val="16"/>
                <w:szCs w:val="16"/>
              </w:rPr>
            </w:pPr>
            <w:r w:rsidRPr="004413C0">
              <w:rPr>
                <w:rFonts w:cs="Calibri"/>
                <w:b/>
                <w:color w:val="76923C" w:themeColor="accent3" w:themeShade="BF"/>
                <w:sz w:val="16"/>
                <w:szCs w:val="16"/>
              </w:rPr>
              <w:t>F2.25</w:t>
            </w:r>
          </w:p>
        </w:tc>
        <w:tc>
          <w:tcPr>
            <w:tcW w:w="1264" w:type="dxa"/>
            <w:tcBorders>
              <w:top w:val="nil"/>
              <w:left w:val="nil"/>
              <w:bottom w:val="nil"/>
              <w:right w:val="nil"/>
            </w:tcBorders>
            <w:noWrap/>
            <w:hideMark/>
          </w:tcPr>
          <w:p w14:paraId="66B77CCB"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H20</w:t>
            </w:r>
          </w:p>
        </w:tc>
        <w:tc>
          <w:tcPr>
            <w:tcW w:w="838" w:type="dxa"/>
            <w:tcBorders>
              <w:top w:val="nil"/>
              <w:left w:val="nil"/>
              <w:bottom w:val="nil"/>
              <w:right w:val="nil"/>
            </w:tcBorders>
            <w:noWrap/>
            <w:hideMark/>
          </w:tcPr>
          <w:p w14:paraId="283B739B"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52</w:t>
            </w:r>
          </w:p>
        </w:tc>
        <w:tc>
          <w:tcPr>
            <w:tcW w:w="737" w:type="dxa"/>
            <w:tcBorders>
              <w:top w:val="nil"/>
              <w:left w:val="nil"/>
              <w:bottom w:val="nil"/>
              <w:right w:val="nil"/>
            </w:tcBorders>
            <w:noWrap/>
            <w:hideMark/>
          </w:tcPr>
          <w:p w14:paraId="0BCEBE74"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89</w:t>
            </w:r>
          </w:p>
        </w:tc>
        <w:tc>
          <w:tcPr>
            <w:tcW w:w="639" w:type="dxa"/>
            <w:tcBorders>
              <w:top w:val="nil"/>
              <w:left w:val="nil"/>
              <w:bottom w:val="nil"/>
              <w:right w:val="nil"/>
            </w:tcBorders>
            <w:noWrap/>
            <w:hideMark/>
          </w:tcPr>
          <w:p w14:paraId="156D2403"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54</w:t>
            </w:r>
          </w:p>
        </w:tc>
        <w:tc>
          <w:tcPr>
            <w:tcW w:w="639" w:type="dxa"/>
            <w:tcBorders>
              <w:top w:val="nil"/>
              <w:left w:val="nil"/>
              <w:bottom w:val="nil"/>
              <w:right w:val="nil"/>
            </w:tcBorders>
            <w:noWrap/>
            <w:hideMark/>
          </w:tcPr>
          <w:p w14:paraId="170B3F97"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47</w:t>
            </w:r>
          </w:p>
        </w:tc>
        <w:tc>
          <w:tcPr>
            <w:tcW w:w="639" w:type="dxa"/>
            <w:tcBorders>
              <w:top w:val="nil"/>
              <w:left w:val="nil"/>
              <w:bottom w:val="nil"/>
              <w:right w:val="nil"/>
            </w:tcBorders>
            <w:noWrap/>
            <w:hideMark/>
          </w:tcPr>
          <w:p w14:paraId="259335AF"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64</w:t>
            </w:r>
          </w:p>
        </w:tc>
        <w:tc>
          <w:tcPr>
            <w:tcW w:w="1597" w:type="dxa"/>
            <w:tcBorders>
              <w:top w:val="nil"/>
              <w:left w:val="nil"/>
              <w:bottom w:val="nil"/>
              <w:right w:val="nil"/>
            </w:tcBorders>
            <w:noWrap/>
            <w:hideMark/>
          </w:tcPr>
          <w:p w14:paraId="1B7F4C66" w14:textId="77777777" w:rsidR="00D70BAC" w:rsidRPr="004413C0" w:rsidRDefault="00D70BAC" w:rsidP="009E5F50">
            <w:pPr>
              <w:ind w:left="15" w:hanging="15"/>
              <w:jc w:val="both"/>
              <w:rPr>
                <w:rFonts w:cs="Calibri"/>
                <w:b/>
                <w:color w:val="76923C" w:themeColor="accent3" w:themeShade="BF"/>
                <w:sz w:val="16"/>
                <w:szCs w:val="16"/>
              </w:rPr>
            </w:pPr>
            <w:proofErr w:type="spellStart"/>
            <w:r w:rsidRPr="004413C0">
              <w:rPr>
                <w:rFonts w:cs="Calibri"/>
                <w:b/>
                <w:color w:val="76923C" w:themeColor="accent3" w:themeShade="BF"/>
                <w:sz w:val="16"/>
                <w:szCs w:val="16"/>
              </w:rPr>
              <w:t>Vacc_myr-Raco_lan_heath</w:t>
            </w:r>
            <w:proofErr w:type="spellEnd"/>
          </w:p>
        </w:tc>
        <w:tc>
          <w:tcPr>
            <w:tcW w:w="1355" w:type="dxa"/>
            <w:tcBorders>
              <w:top w:val="nil"/>
              <w:left w:val="nil"/>
              <w:bottom w:val="nil"/>
              <w:right w:val="nil"/>
            </w:tcBorders>
            <w:noWrap/>
            <w:hideMark/>
          </w:tcPr>
          <w:p w14:paraId="7DA2A604" w14:textId="77777777" w:rsidR="00D70BAC" w:rsidRPr="004413C0" w:rsidRDefault="00D70BAC" w:rsidP="009E5F50">
            <w:pPr>
              <w:ind w:left="15" w:hanging="15"/>
              <w:rPr>
                <w:rFonts w:cs="Calibri"/>
                <w:b/>
                <w:color w:val="76923C" w:themeColor="accent3" w:themeShade="BF"/>
                <w:sz w:val="16"/>
                <w:szCs w:val="16"/>
              </w:rPr>
            </w:pPr>
            <w:r w:rsidRPr="004413C0">
              <w:rPr>
                <w:rFonts w:cs="Calibri"/>
                <w:b/>
                <w:color w:val="76923C" w:themeColor="accent3" w:themeShade="BF"/>
                <w:sz w:val="16"/>
                <w:szCs w:val="16"/>
              </w:rPr>
              <w:t xml:space="preserve"> </w:t>
            </w:r>
          </w:p>
        </w:tc>
        <w:tc>
          <w:tcPr>
            <w:tcW w:w="1093" w:type="dxa"/>
            <w:tcBorders>
              <w:top w:val="nil"/>
              <w:left w:val="nil"/>
              <w:bottom w:val="nil"/>
              <w:right w:val="nil"/>
            </w:tcBorders>
            <w:noWrap/>
            <w:hideMark/>
          </w:tcPr>
          <w:p w14:paraId="63C7D3CC" w14:textId="77777777" w:rsidR="00D70BAC" w:rsidRPr="004413C0" w:rsidRDefault="00D70BAC" w:rsidP="009E5F50">
            <w:pPr>
              <w:rPr>
                <w:rFonts w:cs="Calibri"/>
                <w:b/>
                <w:color w:val="76923C" w:themeColor="accent3" w:themeShade="BF"/>
                <w:sz w:val="16"/>
                <w:szCs w:val="16"/>
              </w:rPr>
            </w:pPr>
            <w:proofErr w:type="spellStart"/>
            <w:r w:rsidRPr="004413C0">
              <w:rPr>
                <w:rFonts w:cs="Calibri"/>
                <w:b/>
                <w:color w:val="76923C" w:themeColor="accent3" w:themeShade="BF"/>
                <w:sz w:val="16"/>
                <w:szCs w:val="16"/>
              </w:rPr>
              <w:t>Boreo-alpine_heath</w:t>
            </w:r>
            <w:proofErr w:type="spellEnd"/>
          </w:p>
        </w:tc>
        <w:tc>
          <w:tcPr>
            <w:tcW w:w="1031" w:type="dxa"/>
            <w:tcBorders>
              <w:top w:val="nil"/>
              <w:left w:val="nil"/>
              <w:bottom w:val="nil"/>
              <w:right w:val="nil"/>
            </w:tcBorders>
            <w:noWrap/>
            <w:hideMark/>
          </w:tcPr>
          <w:p w14:paraId="04152C21" w14:textId="77777777" w:rsidR="00D70BAC" w:rsidRPr="004413C0" w:rsidRDefault="00D70BAC" w:rsidP="009E5F50">
            <w:pPr>
              <w:rPr>
                <w:rFonts w:cs="Calibri"/>
                <w:b/>
                <w:color w:val="76923C" w:themeColor="accent3" w:themeShade="BF"/>
                <w:sz w:val="16"/>
                <w:szCs w:val="16"/>
              </w:rPr>
            </w:pPr>
            <w:proofErr w:type="spellStart"/>
            <w:r w:rsidRPr="004413C0">
              <w:rPr>
                <w:rFonts w:cs="Calibri"/>
                <w:b/>
                <w:color w:val="76923C" w:themeColor="accent3" w:themeShade="BF"/>
                <w:sz w:val="16"/>
                <w:szCs w:val="16"/>
              </w:rPr>
              <w:t>All_sp</w:t>
            </w:r>
            <w:proofErr w:type="spellEnd"/>
          </w:p>
        </w:tc>
        <w:tc>
          <w:tcPr>
            <w:tcW w:w="1021" w:type="dxa"/>
            <w:tcBorders>
              <w:top w:val="nil"/>
              <w:left w:val="nil"/>
              <w:bottom w:val="nil"/>
              <w:right w:val="nil"/>
            </w:tcBorders>
            <w:noWrap/>
            <w:hideMark/>
          </w:tcPr>
          <w:p w14:paraId="3B4A9A7F" w14:textId="77777777" w:rsidR="00D70BAC" w:rsidRPr="004413C0" w:rsidRDefault="00D70BAC" w:rsidP="009E5F50">
            <w:pPr>
              <w:rPr>
                <w:rFonts w:ascii="Calibri" w:hAnsi="Calibri" w:cs="Calibri"/>
                <w:b/>
                <w:color w:val="76923C" w:themeColor="accent3" w:themeShade="BF"/>
                <w:sz w:val="16"/>
                <w:szCs w:val="16"/>
              </w:rPr>
            </w:pPr>
            <w:r w:rsidRPr="004413C0">
              <w:rPr>
                <w:rFonts w:ascii="Calibri" w:hAnsi="Calibri" w:cs="Calibri"/>
                <w:b/>
                <w:color w:val="76923C" w:themeColor="accent3" w:themeShade="BF"/>
                <w:sz w:val="16"/>
                <w:szCs w:val="16"/>
              </w:rPr>
              <w:t>Cover%</w:t>
            </w:r>
          </w:p>
        </w:tc>
        <w:tc>
          <w:tcPr>
            <w:tcW w:w="1027" w:type="dxa"/>
            <w:tcBorders>
              <w:top w:val="nil"/>
              <w:left w:val="nil"/>
              <w:bottom w:val="nil"/>
              <w:right w:val="nil"/>
            </w:tcBorders>
            <w:noWrap/>
            <w:hideMark/>
          </w:tcPr>
          <w:p w14:paraId="3815CFEE" w14:textId="77777777" w:rsidR="00D70BAC" w:rsidRPr="004413C0" w:rsidRDefault="00D70BAC" w:rsidP="009E5F50">
            <w:pPr>
              <w:jc w:val="center"/>
              <w:rPr>
                <w:rFonts w:cs="Calibri"/>
                <w:b/>
                <w:color w:val="76923C" w:themeColor="accent3" w:themeShade="BF"/>
                <w:sz w:val="16"/>
                <w:szCs w:val="16"/>
              </w:rPr>
            </w:pPr>
            <w:proofErr w:type="spellStart"/>
            <w:r w:rsidRPr="004413C0">
              <w:rPr>
                <w:rFonts w:cs="Calibri"/>
                <w:b/>
                <w:color w:val="76923C" w:themeColor="accent3" w:themeShade="BF"/>
                <w:sz w:val="16"/>
                <w:szCs w:val="16"/>
              </w:rPr>
              <w:t>Sp</w:t>
            </w:r>
            <w:proofErr w:type="spellEnd"/>
            <w:r w:rsidRPr="004413C0">
              <w:rPr>
                <w:rFonts w:cs="Calibri"/>
                <w:b/>
                <w:color w:val="76923C" w:themeColor="accent3" w:themeShade="BF"/>
                <w:sz w:val="16"/>
                <w:szCs w:val="16"/>
              </w:rPr>
              <w:t>_&amp;_</w:t>
            </w:r>
            <w:proofErr w:type="spellStart"/>
            <w:r w:rsidRPr="004413C0">
              <w:rPr>
                <w:rFonts w:cs="Calibri"/>
                <w:b/>
                <w:color w:val="76923C" w:themeColor="accent3" w:themeShade="BF"/>
                <w:sz w:val="16"/>
                <w:szCs w:val="16"/>
              </w:rPr>
              <w:t>cov</w:t>
            </w:r>
            <w:proofErr w:type="spellEnd"/>
          </w:p>
        </w:tc>
        <w:tc>
          <w:tcPr>
            <w:tcW w:w="785" w:type="dxa"/>
            <w:tcBorders>
              <w:top w:val="nil"/>
              <w:left w:val="nil"/>
              <w:bottom w:val="nil"/>
              <w:right w:val="nil"/>
            </w:tcBorders>
            <w:noWrap/>
            <w:hideMark/>
          </w:tcPr>
          <w:p w14:paraId="37D6B67A" w14:textId="77777777" w:rsidR="00D70BAC" w:rsidRPr="004413C0" w:rsidRDefault="00D70BAC" w:rsidP="009E5F50">
            <w:pPr>
              <w:rPr>
                <w:rFonts w:cs="Calibri"/>
                <w:color w:val="76923C" w:themeColor="accent3" w:themeShade="BF"/>
                <w:sz w:val="16"/>
                <w:szCs w:val="16"/>
              </w:rPr>
            </w:pPr>
          </w:p>
        </w:tc>
        <w:tc>
          <w:tcPr>
            <w:tcW w:w="788" w:type="dxa"/>
            <w:tcBorders>
              <w:top w:val="nil"/>
              <w:left w:val="nil"/>
              <w:bottom w:val="nil"/>
              <w:right w:val="nil"/>
            </w:tcBorders>
            <w:noWrap/>
            <w:hideMark/>
          </w:tcPr>
          <w:p w14:paraId="43233811" w14:textId="77777777" w:rsidR="00D70BAC" w:rsidRPr="00894B3C" w:rsidRDefault="00D70BAC" w:rsidP="009E5F50">
            <w:pPr>
              <w:rPr>
                <w:rFonts w:cs="Calibri"/>
                <w:sz w:val="16"/>
                <w:szCs w:val="16"/>
              </w:rPr>
            </w:pPr>
          </w:p>
        </w:tc>
        <w:tc>
          <w:tcPr>
            <w:tcW w:w="790" w:type="dxa"/>
            <w:tcBorders>
              <w:top w:val="nil"/>
              <w:left w:val="nil"/>
              <w:bottom w:val="nil"/>
              <w:right w:val="nil"/>
            </w:tcBorders>
            <w:noWrap/>
            <w:hideMark/>
          </w:tcPr>
          <w:p w14:paraId="392AC489" w14:textId="77777777" w:rsidR="00D70BAC" w:rsidRPr="00894B3C" w:rsidRDefault="00D70BAC" w:rsidP="009E5F50">
            <w:pPr>
              <w:rPr>
                <w:rFonts w:cs="Calibri"/>
                <w:sz w:val="16"/>
                <w:szCs w:val="16"/>
              </w:rPr>
            </w:pPr>
          </w:p>
        </w:tc>
      </w:tr>
      <w:tr w:rsidR="00D70BAC" w:rsidRPr="00BA45DA" w14:paraId="413A6D2E" w14:textId="77777777" w:rsidTr="009E5F50">
        <w:trPr>
          <w:gridAfter w:val="13"/>
          <w:wAfter w:w="12568" w:type="dxa"/>
          <w:trHeight w:val="300"/>
        </w:trPr>
        <w:tc>
          <w:tcPr>
            <w:tcW w:w="910" w:type="dxa"/>
            <w:tcBorders>
              <w:top w:val="nil"/>
              <w:left w:val="nil"/>
              <w:bottom w:val="nil"/>
              <w:right w:val="nil"/>
            </w:tcBorders>
            <w:noWrap/>
            <w:hideMark/>
          </w:tcPr>
          <w:p w14:paraId="1996AE81"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Sample.#1</w:t>
            </w:r>
          </w:p>
        </w:tc>
        <w:tc>
          <w:tcPr>
            <w:tcW w:w="1161" w:type="dxa"/>
            <w:tcBorders>
              <w:top w:val="nil"/>
              <w:left w:val="nil"/>
              <w:bottom w:val="nil"/>
              <w:right w:val="nil"/>
            </w:tcBorders>
            <w:noWrap/>
            <w:hideMark/>
          </w:tcPr>
          <w:p w14:paraId="44B15352"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Results</w:t>
            </w:r>
          </w:p>
        </w:tc>
        <w:tc>
          <w:tcPr>
            <w:tcW w:w="513" w:type="dxa"/>
            <w:tcBorders>
              <w:top w:val="nil"/>
              <w:left w:val="nil"/>
              <w:bottom w:val="nil"/>
              <w:right w:val="nil"/>
            </w:tcBorders>
            <w:noWrap/>
            <w:hideMark/>
          </w:tcPr>
          <w:p w14:paraId="61D63D10"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4</w:t>
            </w:r>
          </w:p>
        </w:tc>
        <w:tc>
          <w:tcPr>
            <w:tcW w:w="1080" w:type="dxa"/>
            <w:tcBorders>
              <w:top w:val="nil"/>
              <w:left w:val="nil"/>
              <w:bottom w:val="nil"/>
              <w:right w:val="nil"/>
            </w:tcBorders>
            <w:noWrap/>
            <w:hideMark/>
          </w:tcPr>
          <w:p w14:paraId="72F18B91" w14:textId="77777777" w:rsidR="00D70BAC" w:rsidRPr="004413C0" w:rsidRDefault="00D70BAC" w:rsidP="009E5F50">
            <w:pPr>
              <w:ind w:left="296"/>
              <w:rPr>
                <w:rFonts w:cs="Calibri"/>
                <w:b/>
                <w:color w:val="76923C" w:themeColor="accent3" w:themeShade="BF"/>
                <w:sz w:val="16"/>
                <w:szCs w:val="16"/>
              </w:rPr>
            </w:pPr>
            <w:r w:rsidRPr="004413C0">
              <w:rPr>
                <w:rFonts w:cs="Calibri"/>
                <w:b/>
                <w:color w:val="76923C" w:themeColor="accent3" w:themeShade="BF"/>
                <w:sz w:val="16"/>
                <w:szCs w:val="16"/>
              </w:rPr>
              <w:t>F2.25</w:t>
            </w:r>
          </w:p>
        </w:tc>
        <w:tc>
          <w:tcPr>
            <w:tcW w:w="1264" w:type="dxa"/>
            <w:tcBorders>
              <w:top w:val="nil"/>
              <w:left w:val="nil"/>
              <w:bottom w:val="nil"/>
              <w:right w:val="nil"/>
            </w:tcBorders>
            <w:noWrap/>
            <w:hideMark/>
          </w:tcPr>
          <w:p w14:paraId="37842413"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H18</w:t>
            </w:r>
          </w:p>
        </w:tc>
        <w:tc>
          <w:tcPr>
            <w:tcW w:w="838" w:type="dxa"/>
            <w:tcBorders>
              <w:top w:val="nil"/>
              <w:left w:val="nil"/>
              <w:bottom w:val="nil"/>
              <w:right w:val="nil"/>
            </w:tcBorders>
            <w:noWrap/>
            <w:hideMark/>
          </w:tcPr>
          <w:p w14:paraId="6368C40B"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50</w:t>
            </w:r>
          </w:p>
        </w:tc>
        <w:tc>
          <w:tcPr>
            <w:tcW w:w="737" w:type="dxa"/>
            <w:tcBorders>
              <w:top w:val="nil"/>
              <w:left w:val="nil"/>
              <w:bottom w:val="nil"/>
              <w:right w:val="nil"/>
            </w:tcBorders>
            <w:noWrap/>
            <w:hideMark/>
          </w:tcPr>
          <w:p w14:paraId="4535BD5A"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96</w:t>
            </w:r>
          </w:p>
        </w:tc>
        <w:tc>
          <w:tcPr>
            <w:tcW w:w="639" w:type="dxa"/>
            <w:tcBorders>
              <w:top w:val="nil"/>
              <w:left w:val="nil"/>
              <w:bottom w:val="nil"/>
              <w:right w:val="nil"/>
            </w:tcBorders>
            <w:noWrap/>
            <w:hideMark/>
          </w:tcPr>
          <w:p w14:paraId="39ADF9FE"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43</w:t>
            </w:r>
          </w:p>
        </w:tc>
        <w:tc>
          <w:tcPr>
            <w:tcW w:w="639" w:type="dxa"/>
            <w:tcBorders>
              <w:top w:val="nil"/>
              <w:left w:val="nil"/>
              <w:bottom w:val="nil"/>
              <w:right w:val="nil"/>
            </w:tcBorders>
            <w:noWrap/>
            <w:hideMark/>
          </w:tcPr>
          <w:p w14:paraId="625C4602"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54</w:t>
            </w:r>
          </w:p>
        </w:tc>
        <w:tc>
          <w:tcPr>
            <w:tcW w:w="639" w:type="dxa"/>
            <w:tcBorders>
              <w:top w:val="nil"/>
              <w:left w:val="nil"/>
              <w:bottom w:val="nil"/>
              <w:right w:val="nil"/>
            </w:tcBorders>
            <w:noWrap/>
            <w:hideMark/>
          </w:tcPr>
          <w:p w14:paraId="08F6B889"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60</w:t>
            </w:r>
          </w:p>
        </w:tc>
        <w:tc>
          <w:tcPr>
            <w:tcW w:w="1597" w:type="dxa"/>
            <w:tcBorders>
              <w:top w:val="nil"/>
              <w:left w:val="nil"/>
              <w:bottom w:val="nil"/>
              <w:right w:val="nil"/>
            </w:tcBorders>
            <w:noWrap/>
            <w:hideMark/>
          </w:tcPr>
          <w:p w14:paraId="7C121245" w14:textId="77777777" w:rsidR="00D70BAC" w:rsidRPr="004413C0" w:rsidRDefault="00D70BAC" w:rsidP="009E5F50">
            <w:pPr>
              <w:ind w:left="15" w:hanging="15"/>
              <w:jc w:val="both"/>
              <w:rPr>
                <w:rFonts w:cs="Calibri"/>
                <w:b/>
                <w:color w:val="76923C" w:themeColor="accent3" w:themeShade="BF"/>
                <w:sz w:val="16"/>
                <w:szCs w:val="16"/>
              </w:rPr>
            </w:pPr>
            <w:proofErr w:type="spellStart"/>
            <w:r w:rsidRPr="004413C0">
              <w:rPr>
                <w:rFonts w:cs="Calibri"/>
                <w:b/>
                <w:color w:val="76923C" w:themeColor="accent3" w:themeShade="BF"/>
                <w:sz w:val="16"/>
                <w:szCs w:val="16"/>
              </w:rPr>
              <w:t>Vacc_myr-Desc_fle_heath</w:t>
            </w:r>
            <w:proofErr w:type="spellEnd"/>
          </w:p>
        </w:tc>
        <w:tc>
          <w:tcPr>
            <w:tcW w:w="1355" w:type="dxa"/>
            <w:tcBorders>
              <w:top w:val="nil"/>
              <w:left w:val="nil"/>
              <w:bottom w:val="nil"/>
              <w:right w:val="nil"/>
            </w:tcBorders>
            <w:noWrap/>
            <w:hideMark/>
          </w:tcPr>
          <w:p w14:paraId="5C53CB3D" w14:textId="77777777" w:rsidR="00D70BAC" w:rsidRPr="004413C0" w:rsidRDefault="00D70BAC" w:rsidP="009E5F50">
            <w:pPr>
              <w:ind w:left="15" w:hanging="15"/>
              <w:rPr>
                <w:rFonts w:cs="Calibri"/>
                <w:b/>
                <w:color w:val="76923C" w:themeColor="accent3" w:themeShade="BF"/>
                <w:sz w:val="16"/>
                <w:szCs w:val="16"/>
              </w:rPr>
            </w:pPr>
            <w:r w:rsidRPr="004413C0">
              <w:rPr>
                <w:rFonts w:cs="Calibri"/>
                <w:b/>
                <w:color w:val="76923C" w:themeColor="accent3" w:themeShade="BF"/>
                <w:sz w:val="16"/>
                <w:szCs w:val="16"/>
              </w:rPr>
              <w:t xml:space="preserve"> </w:t>
            </w:r>
          </w:p>
        </w:tc>
        <w:tc>
          <w:tcPr>
            <w:tcW w:w="1093" w:type="dxa"/>
            <w:tcBorders>
              <w:top w:val="nil"/>
              <w:left w:val="nil"/>
              <w:bottom w:val="nil"/>
              <w:right w:val="nil"/>
            </w:tcBorders>
            <w:noWrap/>
            <w:hideMark/>
          </w:tcPr>
          <w:p w14:paraId="15A8CBD6" w14:textId="77777777" w:rsidR="00D70BAC" w:rsidRPr="004413C0" w:rsidRDefault="00D70BAC" w:rsidP="009E5F50">
            <w:pPr>
              <w:rPr>
                <w:rFonts w:cs="Calibri"/>
                <w:b/>
                <w:color w:val="76923C" w:themeColor="accent3" w:themeShade="BF"/>
                <w:sz w:val="16"/>
                <w:szCs w:val="16"/>
              </w:rPr>
            </w:pPr>
            <w:proofErr w:type="spellStart"/>
            <w:r w:rsidRPr="004413C0">
              <w:rPr>
                <w:rFonts w:cs="Calibri"/>
                <w:b/>
                <w:color w:val="76923C" w:themeColor="accent3" w:themeShade="BF"/>
                <w:sz w:val="16"/>
                <w:szCs w:val="16"/>
              </w:rPr>
              <w:t>Boreo-alpine_heath</w:t>
            </w:r>
            <w:proofErr w:type="spellEnd"/>
          </w:p>
        </w:tc>
        <w:tc>
          <w:tcPr>
            <w:tcW w:w="1031" w:type="dxa"/>
            <w:tcBorders>
              <w:top w:val="nil"/>
              <w:left w:val="nil"/>
              <w:bottom w:val="nil"/>
              <w:right w:val="nil"/>
            </w:tcBorders>
            <w:noWrap/>
            <w:hideMark/>
          </w:tcPr>
          <w:p w14:paraId="07A0A112" w14:textId="77777777" w:rsidR="00D70BAC" w:rsidRPr="004413C0" w:rsidRDefault="00D70BAC" w:rsidP="009E5F50">
            <w:pPr>
              <w:rPr>
                <w:rFonts w:cs="Calibri"/>
                <w:b/>
                <w:color w:val="76923C" w:themeColor="accent3" w:themeShade="BF"/>
                <w:sz w:val="16"/>
                <w:szCs w:val="16"/>
              </w:rPr>
            </w:pPr>
            <w:proofErr w:type="spellStart"/>
            <w:r w:rsidRPr="004413C0">
              <w:rPr>
                <w:rFonts w:cs="Calibri"/>
                <w:b/>
                <w:color w:val="76923C" w:themeColor="accent3" w:themeShade="BF"/>
                <w:sz w:val="16"/>
                <w:szCs w:val="16"/>
              </w:rPr>
              <w:t>All_sp</w:t>
            </w:r>
            <w:proofErr w:type="spellEnd"/>
          </w:p>
        </w:tc>
        <w:tc>
          <w:tcPr>
            <w:tcW w:w="1021" w:type="dxa"/>
            <w:tcBorders>
              <w:top w:val="nil"/>
              <w:left w:val="nil"/>
              <w:bottom w:val="nil"/>
              <w:right w:val="nil"/>
            </w:tcBorders>
            <w:noWrap/>
            <w:hideMark/>
          </w:tcPr>
          <w:p w14:paraId="384FD83A" w14:textId="77777777" w:rsidR="00D70BAC" w:rsidRPr="004413C0" w:rsidRDefault="00D70BAC" w:rsidP="009E5F50">
            <w:pPr>
              <w:rPr>
                <w:rFonts w:ascii="Calibri" w:hAnsi="Calibri" w:cs="Calibri"/>
                <w:b/>
                <w:color w:val="76923C" w:themeColor="accent3" w:themeShade="BF"/>
                <w:sz w:val="16"/>
                <w:szCs w:val="16"/>
              </w:rPr>
            </w:pPr>
            <w:r w:rsidRPr="004413C0">
              <w:rPr>
                <w:rFonts w:ascii="Calibri" w:hAnsi="Calibri" w:cs="Calibri"/>
                <w:b/>
                <w:color w:val="76923C" w:themeColor="accent3" w:themeShade="BF"/>
                <w:sz w:val="16"/>
                <w:szCs w:val="16"/>
              </w:rPr>
              <w:t>Cover%</w:t>
            </w:r>
          </w:p>
        </w:tc>
        <w:tc>
          <w:tcPr>
            <w:tcW w:w="1027" w:type="dxa"/>
            <w:tcBorders>
              <w:top w:val="nil"/>
              <w:left w:val="nil"/>
              <w:bottom w:val="nil"/>
              <w:right w:val="nil"/>
            </w:tcBorders>
            <w:noWrap/>
            <w:hideMark/>
          </w:tcPr>
          <w:p w14:paraId="6A26F4BF" w14:textId="77777777" w:rsidR="00D70BAC" w:rsidRPr="004413C0" w:rsidRDefault="00D70BAC" w:rsidP="009E5F50">
            <w:pPr>
              <w:jc w:val="center"/>
              <w:rPr>
                <w:rFonts w:cs="Calibri"/>
                <w:b/>
                <w:color w:val="76923C" w:themeColor="accent3" w:themeShade="BF"/>
                <w:sz w:val="16"/>
                <w:szCs w:val="16"/>
              </w:rPr>
            </w:pPr>
            <w:proofErr w:type="spellStart"/>
            <w:r w:rsidRPr="004413C0">
              <w:rPr>
                <w:rFonts w:cs="Calibri"/>
                <w:b/>
                <w:color w:val="76923C" w:themeColor="accent3" w:themeShade="BF"/>
                <w:sz w:val="16"/>
                <w:szCs w:val="16"/>
              </w:rPr>
              <w:t>Sp</w:t>
            </w:r>
            <w:proofErr w:type="spellEnd"/>
            <w:r w:rsidRPr="004413C0">
              <w:rPr>
                <w:rFonts w:cs="Calibri"/>
                <w:b/>
                <w:color w:val="76923C" w:themeColor="accent3" w:themeShade="BF"/>
                <w:sz w:val="16"/>
                <w:szCs w:val="16"/>
              </w:rPr>
              <w:t>_&amp;_</w:t>
            </w:r>
            <w:proofErr w:type="spellStart"/>
            <w:r w:rsidRPr="004413C0">
              <w:rPr>
                <w:rFonts w:cs="Calibri"/>
                <w:b/>
                <w:color w:val="76923C" w:themeColor="accent3" w:themeShade="BF"/>
                <w:sz w:val="16"/>
                <w:szCs w:val="16"/>
              </w:rPr>
              <w:t>cov</w:t>
            </w:r>
            <w:proofErr w:type="spellEnd"/>
          </w:p>
        </w:tc>
        <w:tc>
          <w:tcPr>
            <w:tcW w:w="785" w:type="dxa"/>
            <w:tcBorders>
              <w:top w:val="nil"/>
              <w:left w:val="nil"/>
              <w:bottom w:val="nil"/>
              <w:right w:val="nil"/>
            </w:tcBorders>
            <w:noWrap/>
            <w:hideMark/>
          </w:tcPr>
          <w:p w14:paraId="73882EC2" w14:textId="77777777" w:rsidR="00D70BAC" w:rsidRPr="004413C0" w:rsidRDefault="00D70BAC" w:rsidP="009E5F50">
            <w:pPr>
              <w:rPr>
                <w:rFonts w:cs="Calibri"/>
                <w:color w:val="76923C" w:themeColor="accent3" w:themeShade="BF"/>
                <w:sz w:val="16"/>
                <w:szCs w:val="16"/>
              </w:rPr>
            </w:pPr>
          </w:p>
        </w:tc>
        <w:tc>
          <w:tcPr>
            <w:tcW w:w="788" w:type="dxa"/>
            <w:tcBorders>
              <w:top w:val="nil"/>
              <w:left w:val="nil"/>
              <w:bottom w:val="nil"/>
              <w:right w:val="nil"/>
            </w:tcBorders>
            <w:noWrap/>
            <w:hideMark/>
          </w:tcPr>
          <w:p w14:paraId="4A76AD7B" w14:textId="77777777" w:rsidR="00D70BAC" w:rsidRPr="00894B3C" w:rsidRDefault="00D70BAC" w:rsidP="009E5F50">
            <w:pPr>
              <w:rPr>
                <w:rFonts w:cs="Calibri"/>
                <w:sz w:val="16"/>
                <w:szCs w:val="16"/>
              </w:rPr>
            </w:pPr>
          </w:p>
        </w:tc>
        <w:tc>
          <w:tcPr>
            <w:tcW w:w="790" w:type="dxa"/>
            <w:tcBorders>
              <w:top w:val="nil"/>
              <w:left w:val="nil"/>
              <w:bottom w:val="nil"/>
              <w:right w:val="nil"/>
            </w:tcBorders>
            <w:noWrap/>
            <w:hideMark/>
          </w:tcPr>
          <w:p w14:paraId="45EA1BD4" w14:textId="77777777" w:rsidR="00D70BAC" w:rsidRPr="00894B3C" w:rsidRDefault="00D70BAC" w:rsidP="009E5F50">
            <w:pPr>
              <w:rPr>
                <w:rFonts w:cs="Calibri"/>
                <w:sz w:val="16"/>
                <w:szCs w:val="16"/>
              </w:rPr>
            </w:pPr>
          </w:p>
        </w:tc>
      </w:tr>
      <w:tr w:rsidR="00D70BAC" w:rsidRPr="00BA45DA" w14:paraId="2458AD35" w14:textId="77777777" w:rsidTr="009E5F50">
        <w:trPr>
          <w:gridAfter w:val="13"/>
          <w:wAfter w:w="12568" w:type="dxa"/>
          <w:trHeight w:val="80"/>
        </w:trPr>
        <w:tc>
          <w:tcPr>
            <w:tcW w:w="910" w:type="dxa"/>
            <w:tcBorders>
              <w:top w:val="nil"/>
              <w:left w:val="nil"/>
              <w:bottom w:val="nil"/>
              <w:right w:val="nil"/>
            </w:tcBorders>
            <w:noWrap/>
            <w:hideMark/>
          </w:tcPr>
          <w:p w14:paraId="797B5D64"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Sample.#1</w:t>
            </w:r>
          </w:p>
        </w:tc>
        <w:tc>
          <w:tcPr>
            <w:tcW w:w="1161" w:type="dxa"/>
            <w:tcBorders>
              <w:top w:val="nil"/>
              <w:left w:val="nil"/>
              <w:bottom w:val="nil"/>
              <w:right w:val="nil"/>
            </w:tcBorders>
            <w:noWrap/>
            <w:hideMark/>
          </w:tcPr>
          <w:p w14:paraId="0CBAC3CF"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Results</w:t>
            </w:r>
          </w:p>
        </w:tc>
        <w:tc>
          <w:tcPr>
            <w:tcW w:w="513" w:type="dxa"/>
            <w:tcBorders>
              <w:top w:val="nil"/>
              <w:left w:val="nil"/>
              <w:bottom w:val="nil"/>
              <w:right w:val="nil"/>
            </w:tcBorders>
            <w:noWrap/>
            <w:hideMark/>
          </w:tcPr>
          <w:p w14:paraId="73F6A70D"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5</w:t>
            </w:r>
          </w:p>
        </w:tc>
        <w:tc>
          <w:tcPr>
            <w:tcW w:w="1080" w:type="dxa"/>
            <w:tcBorders>
              <w:top w:val="nil"/>
              <w:left w:val="nil"/>
              <w:bottom w:val="nil"/>
              <w:right w:val="nil"/>
            </w:tcBorders>
            <w:noWrap/>
            <w:hideMark/>
          </w:tcPr>
          <w:p w14:paraId="5873892B" w14:textId="77777777" w:rsidR="00D70BAC" w:rsidRPr="004413C0" w:rsidRDefault="00D70BAC" w:rsidP="009E5F50">
            <w:pPr>
              <w:ind w:left="296"/>
              <w:rPr>
                <w:rFonts w:cs="Calibri"/>
                <w:b/>
                <w:color w:val="76923C" w:themeColor="accent3" w:themeShade="BF"/>
                <w:sz w:val="16"/>
                <w:szCs w:val="16"/>
              </w:rPr>
            </w:pPr>
            <w:r w:rsidRPr="004413C0">
              <w:rPr>
                <w:rFonts w:cs="Calibri"/>
                <w:b/>
                <w:color w:val="76923C" w:themeColor="accent3" w:themeShade="BF"/>
                <w:sz w:val="16"/>
                <w:szCs w:val="16"/>
              </w:rPr>
              <w:t>E5.5</w:t>
            </w:r>
          </w:p>
        </w:tc>
        <w:tc>
          <w:tcPr>
            <w:tcW w:w="1264" w:type="dxa"/>
            <w:tcBorders>
              <w:top w:val="nil"/>
              <w:left w:val="nil"/>
              <w:bottom w:val="nil"/>
              <w:right w:val="nil"/>
            </w:tcBorders>
            <w:noWrap/>
            <w:hideMark/>
          </w:tcPr>
          <w:p w14:paraId="636222BE" w14:textId="77777777" w:rsidR="00D70BAC" w:rsidRPr="004413C0" w:rsidRDefault="00D70BAC" w:rsidP="009E5F50">
            <w:pPr>
              <w:rPr>
                <w:rFonts w:cs="Calibri"/>
                <w:b/>
                <w:color w:val="76923C" w:themeColor="accent3" w:themeShade="BF"/>
                <w:sz w:val="16"/>
                <w:szCs w:val="16"/>
              </w:rPr>
            </w:pPr>
            <w:r w:rsidRPr="004413C0">
              <w:rPr>
                <w:rFonts w:cs="Calibri"/>
                <w:b/>
                <w:color w:val="76923C" w:themeColor="accent3" w:themeShade="BF"/>
                <w:sz w:val="16"/>
                <w:szCs w:val="16"/>
              </w:rPr>
              <w:t>U16</w:t>
            </w:r>
          </w:p>
        </w:tc>
        <w:tc>
          <w:tcPr>
            <w:tcW w:w="838" w:type="dxa"/>
            <w:tcBorders>
              <w:top w:val="nil"/>
              <w:left w:val="nil"/>
              <w:bottom w:val="nil"/>
              <w:right w:val="nil"/>
            </w:tcBorders>
            <w:noWrap/>
            <w:hideMark/>
          </w:tcPr>
          <w:p w14:paraId="46DBB0FC"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50</w:t>
            </w:r>
          </w:p>
        </w:tc>
        <w:tc>
          <w:tcPr>
            <w:tcW w:w="737" w:type="dxa"/>
            <w:tcBorders>
              <w:top w:val="nil"/>
              <w:left w:val="nil"/>
              <w:bottom w:val="nil"/>
              <w:right w:val="nil"/>
            </w:tcBorders>
            <w:noWrap/>
            <w:hideMark/>
          </w:tcPr>
          <w:p w14:paraId="752184D7"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100</w:t>
            </w:r>
          </w:p>
        </w:tc>
        <w:tc>
          <w:tcPr>
            <w:tcW w:w="639" w:type="dxa"/>
            <w:tcBorders>
              <w:top w:val="nil"/>
              <w:left w:val="nil"/>
              <w:bottom w:val="nil"/>
              <w:right w:val="nil"/>
            </w:tcBorders>
            <w:noWrap/>
            <w:hideMark/>
          </w:tcPr>
          <w:p w14:paraId="21F22F62"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45</w:t>
            </w:r>
          </w:p>
        </w:tc>
        <w:tc>
          <w:tcPr>
            <w:tcW w:w="639" w:type="dxa"/>
            <w:tcBorders>
              <w:top w:val="nil"/>
              <w:left w:val="nil"/>
              <w:bottom w:val="nil"/>
              <w:right w:val="nil"/>
            </w:tcBorders>
            <w:noWrap/>
            <w:hideMark/>
          </w:tcPr>
          <w:p w14:paraId="63107F11"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53</w:t>
            </w:r>
          </w:p>
        </w:tc>
        <w:tc>
          <w:tcPr>
            <w:tcW w:w="639" w:type="dxa"/>
            <w:tcBorders>
              <w:top w:val="nil"/>
              <w:left w:val="nil"/>
              <w:bottom w:val="nil"/>
              <w:right w:val="nil"/>
            </w:tcBorders>
            <w:noWrap/>
            <w:hideMark/>
          </w:tcPr>
          <w:p w14:paraId="0AE79F6C" w14:textId="77777777" w:rsidR="00D70BAC" w:rsidRPr="004413C0" w:rsidRDefault="00D70BAC" w:rsidP="009E5F50">
            <w:pPr>
              <w:jc w:val="center"/>
              <w:rPr>
                <w:rFonts w:cs="Calibri"/>
                <w:b/>
                <w:color w:val="76923C" w:themeColor="accent3" w:themeShade="BF"/>
                <w:sz w:val="16"/>
                <w:szCs w:val="16"/>
              </w:rPr>
            </w:pPr>
            <w:r w:rsidRPr="004413C0">
              <w:rPr>
                <w:rFonts w:cs="Calibri"/>
                <w:b/>
                <w:color w:val="76923C" w:themeColor="accent3" w:themeShade="BF"/>
                <w:sz w:val="16"/>
                <w:szCs w:val="16"/>
              </w:rPr>
              <w:t>52</w:t>
            </w:r>
          </w:p>
        </w:tc>
        <w:tc>
          <w:tcPr>
            <w:tcW w:w="1597" w:type="dxa"/>
            <w:tcBorders>
              <w:top w:val="nil"/>
              <w:left w:val="nil"/>
              <w:bottom w:val="nil"/>
              <w:right w:val="nil"/>
            </w:tcBorders>
            <w:noWrap/>
            <w:hideMark/>
          </w:tcPr>
          <w:p w14:paraId="72DBA974" w14:textId="77777777" w:rsidR="00D70BAC" w:rsidRPr="004413C0" w:rsidRDefault="00D70BAC" w:rsidP="009E5F50">
            <w:pPr>
              <w:ind w:left="15" w:hanging="15"/>
              <w:jc w:val="both"/>
              <w:rPr>
                <w:rFonts w:cs="Calibri"/>
                <w:b/>
                <w:color w:val="76923C" w:themeColor="accent3" w:themeShade="BF"/>
                <w:sz w:val="16"/>
                <w:szCs w:val="16"/>
              </w:rPr>
            </w:pPr>
            <w:proofErr w:type="spellStart"/>
            <w:r w:rsidRPr="004413C0">
              <w:rPr>
                <w:rFonts w:cs="Calibri"/>
                <w:b/>
                <w:color w:val="76923C" w:themeColor="accent3" w:themeShade="BF"/>
                <w:sz w:val="16"/>
                <w:szCs w:val="16"/>
              </w:rPr>
              <w:t>Luzul_sylv-Vaccin_myrt</w:t>
            </w:r>
            <w:proofErr w:type="spellEnd"/>
          </w:p>
        </w:tc>
        <w:tc>
          <w:tcPr>
            <w:tcW w:w="1355" w:type="dxa"/>
            <w:tcBorders>
              <w:top w:val="nil"/>
              <w:left w:val="nil"/>
              <w:bottom w:val="nil"/>
              <w:right w:val="nil"/>
            </w:tcBorders>
            <w:noWrap/>
            <w:hideMark/>
          </w:tcPr>
          <w:p w14:paraId="7000C252" w14:textId="77777777" w:rsidR="00D70BAC" w:rsidRPr="004413C0" w:rsidRDefault="00D70BAC" w:rsidP="009E5F50">
            <w:pPr>
              <w:ind w:left="15" w:hanging="15"/>
              <w:rPr>
                <w:rFonts w:cs="Calibri"/>
                <w:b/>
                <w:color w:val="76923C" w:themeColor="accent3" w:themeShade="BF"/>
                <w:sz w:val="16"/>
                <w:szCs w:val="16"/>
              </w:rPr>
            </w:pPr>
            <w:r w:rsidRPr="004413C0">
              <w:rPr>
                <w:rFonts w:cs="Calibri"/>
                <w:b/>
                <w:color w:val="76923C" w:themeColor="accent3" w:themeShade="BF"/>
                <w:sz w:val="16"/>
                <w:szCs w:val="16"/>
              </w:rPr>
              <w:t xml:space="preserve"> </w:t>
            </w:r>
          </w:p>
        </w:tc>
        <w:tc>
          <w:tcPr>
            <w:tcW w:w="1093" w:type="dxa"/>
            <w:tcBorders>
              <w:top w:val="nil"/>
              <w:left w:val="nil"/>
              <w:bottom w:val="nil"/>
              <w:right w:val="nil"/>
            </w:tcBorders>
            <w:noWrap/>
            <w:hideMark/>
          </w:tcPr>
          <w:p w14:paraId="682BB54E" w14:textId="77777777" w:rsidR="00D70BAC" w:rsidRPr="004413C0" w:rsidRDefault="00D70BAC" w:rsidP="009E5F50">
            <w:pPr>
              <w:rPr>
                <w:rFonts w:cs="Calibri"/>
                <w:b/>
                <w:color w:val="76923C" w:themeColor="accent3" w:themeShade="BF"/>
                <w:sz w:val="16"/>
                <w:szCs w:val="16"/>
              </w:rPr>
            </w:pPr>
            <w:proofErr w:type="spellStart"/>
            <w:r w:rsidRPr="004413C0">
              <w:rPr>
                <w:rFonts w:cs="Calibri"/>
                <w:b/>
                <w:color w:val="76923C" w:themeColor="accent3" w:themeShade="BF"/>
                <w:sz w:val="16"/>
                <w:szCs w:val="16"/>
              </w:rPr>
              <w:t>Subalp_tall</w:t>
            </w:r>
            <w:proofErr w:type="spellEnd"/>
            <w:r w:rsidRPr="004413C0">
              <w:rPr>
                <w:rFonts w:cs="Calibri"/>
                <w:b/>
                <w:color w:val="76923C" w:themeColor="accent3" w:themeShade="BF"/>
                <w:sz w:val="16"/>
                <w:szCs w:val="16"/>
              </w:rPr>
              <w:t>-herb/fern</w:t>
            </w:r>
          </w:p>
        </w:tc>
        <w:tc>
          <w:tcPr>
            <w:tcW w:w="1031" w:type="dxa"/>
            <w:tcBorders>
              <w:top w:val="nil"/>
              <w:left w:val="nil"/>
              <w:bottom w:val="nil"/>
              <w:right w:val="nil"/>
            </w:tcBorders>
            <w:noWrap/>
            <w:hideMark/>
          </w:tcPr>
          <w:p w14:paraId="6FD7525E" w14:textId="77777777" w:rsidR="00D70BAC" w:rsidRPr="004413C0" w:rsidRDefault="00D70BAC" w:rsidP="009E5F50">
            <w:pPr>
              <w:rPr>
                <w:rFonts w:cs="Calibri"/>
                <w:b/>
                <w:color w:val="76923C" w:themeColor="accent3" w:themeShade="BF"/>
                <w:sz w:val="16"/>
                <w:szCs w:val="16"/>
              </w:rPr>
            </w:pPr>
            <w:proofErr w:type="spellStart"/>
            <w:r w:rsidRPr="004413C0">
              <w:rPr>
                <w:rFonts w:cs="Calibri"/>
                <w:b/>
                <w:color w:val="76923C" w:themeColor="accent3" w:themeShade="BF"/>
                <w:sz w:val="16"/>
                <w:szCs w:val="16"/>
              </w:rPr>
              <w:t>All_sp</w:t>
            </w:r>
            <w:proofErr w:type="spellEnd"/>
          </w:p>
        </w:tc>
        <w:tc>
          <w:tcPr>
            <w:tcW w:w="1021" w:type="dxa"/>
            <w:tcBorders>
              <w:top w:val="nil"/>
              <w:left w:val="nil"/>
              <w:bottom w:val="nil"/>
              <w:right w:val="nil"/>
            </w:tcBorders>
            <w:noWrap/>
            <w:hideMark/>
          </w:tcPr>
          <w:p w14:paraId="327FC29B" w14:textId="77777777" w:rsidR="00D70BAC" w:rsidRPr="004413C0" w:rsidRDefault="00D70BAC" w:rsidP="009E5F50">
            <w:pPr>
              <w:rPr>
                <w:rFonts w:ascii="Calibri" w:hAnsi="Calibri" w:cs="Calibri"/>
                <w:b/>
                <w:color w:val="76923C" w:themeColor="accent3" w:themeShade="BF"/>
                <w:sz w:val="16"/>
                <w:szCs w:val="16"/>
              </w:rPr>
            </w:pPr>
            <w:r w:rsidRPr="004413C0">
              <w:rPr>
                <w:rFonts w:ascii="Calibri" w:hAnsi="Calibri" w:cs="Calibri"/>
                <w:b/>
                <w:color w:val="76923C" w:themeColor="accent3" w:themeShade="BF"/>
                <w:sz w:val="16"/>
                <w:szCs w:val="16"/>
              </w:rPr>
              <w:t>Cover%</w:t>
            </w:r>
          </w:p>
        </w:tc>
        <w:tc>
          <w:tcPr>
            <w:tcW w:w="1027" w:type="dxa"/>
            <w:tcBorders>
              <w:top w:val="nil"/>
              <w:left w:val="nil"/>
              <w:bottom w:val="nil"/>
              <w:right w:val="nil"/>
            </w:tcBorders>
            <w:noWrap/>
            <w:hideMark/>
          </w:tcPr>
          <w:p w14:paraId="6A5981DB" w14:textId="77777777" w:rsidR="00D70BAC" w:rsidRPr="004413C0" w:rsidRDefault="00D70BAC" w:rsidP="009E5F50">
            <w:pPr>
              <w:jc w:val="center"/>
              <w:rPr>
                <w:rFonts w:cs="Calibri"/>
                <w:b/>
                <w:color w:val="76923C" w:themeColor="accent3" w:themeShade="BF"/>
                <w:sz w:val="16"/>
                <w:szCs w:val="16"/>
              </w:rPr>
            </w:pPr>
            <w:proofErr w:type="spellStart"/>
            <w:r w:rsidRPr="004413C0">
              <w:rPr>
                <w:rFonts w:cs="Calibri"/>
                <w:b/>
                <w:color w:val="76923C" w:themeColor="accent3" w:themeShade="BF"/>
                <w:sz w:val="16"/>
                <w:szCs w:val="16"/>
              </w:rPr>
              <w:t>Sp</w:t>
            </w:r>
            <w:proofErr w:type="spellEnd"/>
            <w:r w:rsidRPr="004413C0">
              <w:rPr>
                <w:rFonts w:cs="Calibri"/>
                <w:b/>
                <w:color w:val="76923C" w:themeColor="accent3" w:themeShade="BF"/>
                <w:sz w:val="16"/>
                <w:szCs w:val="16"/>
              </w:rPr>
              <w:t>_&amp;_</w:t>
            </w:r>
            <w:proofErr w:type="spellStart"/>
            <w:r w:rsidRPr="004413C0">
              <w:rPr>
                <w:rFonts w:cs="Calibri"/>
                <w:b/>
                <w:color w:val="76923C" w:themeColor="accent3" w:themeShade="BF"/>
                <w:sz w:val="16"/>
                <w:szCs w:val="16"/>
              </w:rPr>
              <w:t>cov</w:t>
            </w:r>
            <w:proofErr w:type="spellEnd"/>
          </w:p>
        </w:tc>
        <w:tc>
          <w:tcPr>
            <w:tcW w:w="785" w:type="dxa"/>
            <w:tcBorders>
              <w:top w:val="nil"/>
              <w:left w:val="nil"/>
              <w:bottom w:val="nil"/>
              <w:right w:val="nil"/>
            </w:tcBorders>
            <w:noWrap/>
            <w:hideMark/>
          </w:tcPr>
          <w:p w14:paraId="06D7AEB1" w14:textId="77777777" w:rsidR="00D70BAC" w:rsidRPr="004413C0" w:rsidRDefault="00D70BAC" w:rsidP="009E5F50">
            <w:pPr>
              <w:rPr>
                <w:rFonts w:cs="Calibri"/>
                <w:color w:val="76923C" w:themeColor="accent3" w:themeShade="BF"/>
                <w:sz w:val="16"/>
                <w:szCs w:val="16"/>
              </w:rPr>
            </w:pPr>
          </w:p>
        </w:tc>
        <w:tc>
          <w:tcPr>
            <w:tcW w:w="788" w:type="dxa"/>
            <w:tcBorders>
              <w:top w:val="nil"/>
              <w:left w:val="nil"/>
              <w:bottom w:val="nil"/>
              <w:right w:val="nil"/>
            </w:tcBorders>
            <w:noWrap/>
            <w:hideMark/>
          </w:tcPr>
          <w:p w14:paraId="1B5560A5" w14:textId="77777777" w:rsidR="00D70BAC" w:rsidRPr="00894B3C" w:rsidRDefault="00D70BAC" w:rsidP="009E5F50">
            <w:pPr>
              <w:rPr>
                <w:rFonts w:cs="Calibri"/>
                <w:sz w:val="16"/>
                <w:szCs w:val="16"/>
              </w:rPr>
            </w:pPr>
          </w:p>
        </w:tc>
        <w:tc>
          <w:tcPr>
            <w:tcW w:w="790" w:type="dxa"/>
            <w:tcBorders>
              <w:top w:val="nil"/>
              <w:left w:val="nil"/>
              <w:bottom w:val="nil"/>
              <w:right w:val="nil"/>
            </w:tcBorders>
            <w:noWrap/>
            <w:hideMark/>
          </w:tcPr>
          <w:p w14:paraId="35695117" w14:textId="77777777" w:rsidR="00D70BAC" w:rsidRPr="00894B3C" w:rsidRDefault="00D70BAC" w:rsidP="009E5F50">
            <w:pPr>
              <w:rPr>
                <w:rFonts w:cs="Calibri"/>
                <w:sz w:val="16"/>
                <w:szCs w:val="16"/>
              </w:rPr>
            </w:pPr>
          </w:p>
        </w:tc>
      </w:tr>
      <w:tr w:rsidR="00D70BAC" w:rsidRPr="00BA45DA" w14:paraId="24D7CFF1" w14:textId="77777777" w:rsidTr="009E5F50">
        <w:trPr>
          <w:trHeight w:val="303"/>
        </w:trPr>
        <w:tc>
          <w:tcPr>
            <w:tcW w:w="910" w:type="dxa"/>
            <w:tcBorders>
              <w:top w:val="nil"/>
              <w:left w:val="nil"/>
              <w:bottom w:val="nil"/>
              <w:right w:val="nil"/>
            </w:tcBorders>
            <w:noWrap/>
            <w:hideMark/>
          </w:tcPr>
          <w:p w14:paraId="78F99986"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1A83B0A1"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491BC935"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1</w:t>
            </w:r>
          </w:p>
        </w:tc>
        <w:tc>
          <w:tcPr>
            <w:tcW w:w="1080" w:type="dxa"/>
            <w:tcBorders>
              <w:top w:val="nil"/>
              <w:left w:val="nil"/>
              <w:bottom w:val="nil"/>
              <w:right w:val="nil"/>
            </w:tcBorders>
            <w:noWrap/>
            <w:hideMark/>
          </w:tcPr>
          <w:p w14:paraId="4A02E359"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H18a</w:t>
            </w:r>
          </w:p>
        </w:tc>
        <w:tc>
          <w:tcPr>
            <w:tcW w:w="1264" w:type="dxa"/>
            <w:tcBorders>
              <w:top w:val="nil"/>
              <w:left w:val="nil"/>
              <w:bottom w:val="nil"/>
              <w:right w:val="nil"/>
            </w:tcBorders>
            <w:noWrap/>
            <w:hideMark/>
          </w:tcPr>
          <w:p w14:paraId="6BD8B927" w14:textId="77777777" w:rsidR="00D70BAC" w:rsidRPr="00894B3C" w:rsidRDefault="00D70BAC" w:rsidP="009E5F50">
            <w:pPr>
              <w:rPr>
                <w:rFonts w:cs="Calibri"/>
                <w:b/>
                <w:color w:val="FF0000"/>
                <w:sz w:val="16"/>
                <w:szCs w:val="16"/>
              </w:rPr>
            </w:pPr>
            <w:proofErr w:type="spellStart"/>
            <w:r w:rsidRPr="00894B3C">
              <w:rPr>
                <w:rFonts w:cs="Calibri"/>
                <w:b/>
                <w:color w:val="FF0000"/>
                <w:sz w:val="16"/>
                <w:szCs w:val="16"/>
              </w:rPr>
              <w:t>NVC_&amp;_Sample</w:t>
            </w:r>
            <w:proofErr w:type="spellEnd"/>
          </w:p>
        </w:tc>
        <w:tc>
          <w:tcPr>
            <w:tcW w:w="838" w:type="dxa"/>
            <w:tcBorders>
              <w:top w:val="nil"/>
              <w:left w:val="nil"/>
              <w:bottom w:val="nil"/>
              <w:right w:val="nil"/>
            </w:tcBorders>
            <w:noWrap/>
            <w:hideMark/>
          </w:tcPr>
          <w:p w14:paraId="7443F59D"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20</w:t>
            </w:r>
          </w:p>
        </w:tc>
        <w:tc>
          <w:tcPr>
            <w:tcW w:w="24709" w:type="dxa"/>
            <w:gridSpan w:val="26"/>
            <w:tcBorders>
              <w:top w:val="nil"/>
              <w:left w:val="nil"/>
              <w:bottom w:val="nil"/>
              <w:right w:val="nil"/>
            </w:tcBorders>
            <w:noWrap/>
          </w:tcPr>
          <w:p w14:paraId="6E329054" w14:textId="77777777" w:rsidR="00D70BAC" w:rsidRPr="00587F27" w:rsidRDefault="00D70BAC" w:rsidP="009E5F50">
            <w:pPr>
              <w:rPr>
                <w:rFonts w:ascii="Calibri" w:hAnsi="Calibri" w:cs="Calibri"/>
                <w:b/>
                <w:color w:val="FF0000"/>
                <w:sz w:val="16"/>
                <w:szCs w:val="16"/>
              </w:rPr>
            </w:pPr>
            <w:proofErr w:type="spellStart"/>
            <w:r w:rsidRPr="00A15D03">
              <w:rPr>
                <w:rFonts w:ascii="Calibri" w:hAnsi="Calibri" w:cs="Calibri"/>
                <w:b/>
                <w:color w:val="FF0000"/>
                <w:sz w:val="16"/>
                <w:szCs w:val="16"/>
              </w:rPr>
              <w:t>alch</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alpi;anth</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odor;blec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spic;care</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bige;desc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flex;gali</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saxa;luzu</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sylv;mela</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prat;nard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stri</w:t>
            </w:r>
            <w:proofErr w:type="spellEnd"/>
            <w:r w:rsidRPr="00A15D03">
              <w:rPr>
                <w:rFonts w:ascii="Calibri" w:hAnsi="Calibri" w:cs="Calibri"/>
                <w:b/>
                <w:color w:val="FF0000"/>
                <w:sz w:val="16"/>
                <w:szCs w:val="16"/>
              </w:rPr>
              <w:t>; et seq.</w:t>
            </w:r>
          </w:p>
        </w:tc>
      </w:tr>
      <w:tr w:rsidR="00D70BAC" w:rsidRPr="00BA45DA" w14:paraId="710C9FC7" w14:textId="77777777" w:rsidTr="009E5F50">
        <w:trPr>
          <w:trHeight w:val="300"/>
        </w:trPr>
        <w:tc>
          <w:tcPr>
            <w:tcW w:w="910" w:type="dxa"/>
            <w:tcBorders>
              <w:top w:val="nil"/>
              <w:left w:val="nil"/>
              <w:bottom w:val="nil"/>
              <w:right w:val="nil"/>
            </w:tcBorders>
            <w:noWrap/>
            <w:hideMark/>
          </w:tcPr>
          <w:p w14:paraId="065119E9"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705BAC73"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07F3A973"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1</w:t>
            </w:r>
          </w:p>
        </w:tc>
        <w:tc>
          <w:tcPr>
            <w:tcW w:w="1080" w:type="dxa"/>
            <w:tcBorders>
              <w:top w:val="nil"/>
              <w:left w:val="nil"/>
              <w:bottom w:val="nil"/>
              <w:right w:val="nil"/>
            </w:tcBorders>
            <w:noWrap/>
            <w:hideMark/>
          </w:tcPr>
          <w:p w14:paraId="29B84305"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H18a</w:t>
            </w:r>
          </w:p>
        </w:tc>
        <w:tc>
          <w:tcPr>
            <w:tcW w:w="1264" w:type="dxa"/>
            <w:tcBorders>
              <w:top w:val="nil"/>
              <w:left w:val="nil"/>
              <w:bottom w:val="nil"/>
              <w:right w:val="nil"/>
            </w:tcBorders>
            <w:noWrap/>
            <w:hideMark/>
          </w:tcPr>
          <w:p w14:paraId="1CEFF108"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Sample_only</w:t>
            </w:r>
            <w:proofErr w:type="spellEnd"/>
          </w:p>
        </w:tc>
        <w:tc>
          <w:tcPr>
            <w:tcW w:w="838" w:type="dxa"/>
            <w:tcBorders>
              <w:top w:val="nil"/>
              <w:left w:val="nil"/>
              <w:bottom w:val="nil"/>
              <w:right w:val="nil"/>
            </w:tcBorders>
            <w:noWrap/>
            <w:hideMark/>
          </w:tcPr>
          <w:p w14:paraId="3BFE8E0F"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12</w:t>
            </w:r>
          </w:p>
        </w:tc>
        <w:tc>
          <w:tcPr>
            <w:tcW w:w="19470" w:type="dxa"/>
            <w:gridSpan w:val="19"/>
            <w:tcBorders>
              <w:top w:val="nil"/>
              <w:left w:val="nil"/>
              <w:bottom w:val="nil"/>
              <w:right w:val="nil"/>
            </w:tcBorders>
            <w:noWrap/>
          </w:tcPr>
          <w:p w14:paraId="2F9C9A3C" w14:textId="77777777" w:rsidR="00D70BAC" w:rsidRPr="00587F27" w:rsidRDefault="00D70BAC" w:rsidP="009E5F50">
            <w:pPr>
              <w:rPr>
                <w:rFonts w:ascii="Calibri" w:hAnsi="Calibri" w:cs="Calibri"/>
                <w:b/>
                <w:color w:val="FF0000"/>
                <w:sz w:val="16"/>
                <w:szCs w:val="16"/>
              </w:rPr>
            </w:pPr>
            <w:proofErr w:type="spellStart"/>
            <w:r w:rsidRPr="00A15D03">
              <w:rPr>
                <w:rFonts w:ascii="Calibri" w:hAnsi="Calibri" w:cs="Calibri"/>
                <w:b/>
                <w:color w:val="FF0000"/>
                <w:sz w:val="16"/>
                <w:szCs w:val="16"/>
              </w:rPr>
              <w:t>caly</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fiss;cetr</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isla;clad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bell;clad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carn</w:t>
            </w:r>
            <w:proofErr w:type="spellEnd"/>
            <w:r w:rsidRPr="00A15D03">
              <w:rPr>
                <w:rFonts w:ascii="Calibri" w:hAnsi="Calibri" w:cs="Calibri"/>
                <w:b/>
                <w:color w:val="FF0000"/>
                <w:sz w:val="16"/>
                <w:szCs w:val="16"/>
              </w:rPr>
              <w:t>; et seq.</w:t>
            </w:r>
          </w:p>
        </w:tc>
        <w:tc>
          <w:tcPr>
            <w:tcW w:w="749" w:type="dxa"/>
            <w:tcBorders>
              <w:top w:val="nil"/>
              <w:left w:val="nil"/>
              <w:bottom w:val="nil"/>
              <w:right w:val="nil"/>
            </w:tcBorders>
            <w:noWrap/>
          </w:tcPr>
          <w:p w14:paraId="25D5BFE6" w14:textId="77777777" w:rsidR="00D70BAC" w:rsidRPr="00894B3C" w:rsidRDefault="00D70BAC" w:rsidP="009E5F50">
            <w:pPr>
              <w:ind w:left="312"/>
              <w:rPr>
                <w:rFonts w:cs="Calibri"/>
                <w:b/>
                <w:color w:val="FF0000"/>
                <w:sz w:val="16"/>
                <w:szCs w:val="16"/>
              </w:rPr>
            </w:pPr>
          </w:p>
        </w:tc>
        <w:tc>
          <w:tcPr>
            <w:tcW w:w="749" w:type="dxa"/>
            <w:tcBorders>
              <w:top w:val="nil"/>
              <w:left w:val="nil"/>
              <w:bottom w:val="nil"/>
              <w:right w:val="nil"/>
            </w:tcBorders>
            <w:noWrap/>
          </w:tcPr>
          <w:p w14:paraId="142F94B4" w14:textId="77777777" w:rsidR="00D70BAC" w:rsidRPr="00894B3C" w:rsidRDefault="00D70BAC" w:rsidP="009E5F50">
            <w:pPr>
              <w:ind w:left="312"/>
              <w:rPr>
                <w:rFonts w:cs="Calibri"/>
                <w:b/>
                <w:color w:val="FF0000"/>
                <w:sz w:val="16"/>
                <w:szCs w:val="16"/>
              </w:rPr>
            </w:pPr>
          </w:p>
        </w:tc>
        <w:tc>
          <w:tcPr>
            <w:tcW w:w="746" w:type="dxa"/>
            <w:tcBorders>
              <w:top w:val="nil"/>
              <w:left w:val="nil"/>
              <w:bottom w:val="nil"/>
              <w:right w:val="nil"/>
            </w:tcBorders>
            <w:noWrap/>
          </w:tcPr>
          <w:p w14:paraId="00686F13" w14:textId="77777777" w:rsidR="00D70BAC" w:rsidRPr="00894B3C" w:rsidRDefault="00D70BAC" w:rsidP="009E5F50">
            <w:pPr>
              <w:ind w:left="312"/>
              <w:rPr>
                <w:rFonts w:cs="Calibri"/>
                <w:b/>
                <w:color w:val="FF0000"/>
                <w:sz w:val="16"/>
                <w:szCs w:val="16"/>
              </w:rPr>
            </w:pPr>
          </w:p>
        </w:tc>
        <w:tc>
          <w:tcPr>
            <w:tcW w:w="746" w:type="dxa"/>
            <w:tcBorders>
              <w:top w:val="nil"/>
              <w:left w:val="nil"/>
              <w:bottom w:val="nil"/>
              <w:right w:val="nil"/>
            </w:tcBorders>
            <w:noWrap/>
          </w:tcPr>
          <w:p w14:paraId="4179C96D"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783123CD"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10376976" w14:textId="77777777" w:rsidR="00D70BAC" w:rsidRPr="00894B3C" w:rsidRDefault="00D70BAC" w:rsidP="009E5F50">
            <w:pPr>
              <w:ind w:left="312"/>
              <w:rPr>
                <w:rFonts w:cs="Calibri"/>
                <w:sz w:val="16"/>
                <w:szCs w:val="16"/>
              </w:rPr>
            </w:pPr>
          </w:p>
        </w:tc>
        <w:tc>
          <w:tcPr>
            <w:tcW w:w="757" w:type="dxa"/>
            <w:tcBorders>
              <w:top w:val="nil"/>
              <w:left w:val="nil"/>
              <w:bottom w:val="nil"/>
              <w:right w:val="nil"/>
            </w:tcBorders>
            <w:noWrap/>
          </w:tcPr>
          <w:p w14:paraId="38D57C41" w14:textId="77777777" w:rsidR="00D70BAC" w:rsidRPr="00894B3C" w:rsidRDefault="00D70BAC" w:rsidP="009E5F50">
            <w:pPr>
              <w:ind w:left="312"/>
              <w:rPr>
                <w:rFonts w:cs="Calibri"/>
                <w:sz w:val="16"/>
                <w:szCs w:val="16"/>
              </w:rPr>
            </w:pPr>
          </w:p>
        </w:tc>
      </w:tr>
      <w:tr w:rsidR="00D70BAC" w:rsidRPr="00BA45DA" w14:paraId="3626E31F" w14:textId="77777777" w:rsidTr="009E5F50">
        <w:trPr>
          <w:trHeight w:val="300"/>
        </w:trPr>
        <w:tc>
          <w:tcPr>
            <w:tcW w:w="910" w:type="dxa"/>
            <w:tcBorders>
              <w:top w:val="nil"/>
              <w:left w:val="nil"/>
              <w:bottom w:val="nil"/>
              <w:right w:val="nil"/>
            </w:tcBorders>
            <w:noWrap/>
            <w:hideMark/>
          </w:tcPr>
          <w:p w14:paraId="0C5A9127"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097F4263"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722292CC"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1</w:t>
            </w:r>
          </w:p>
        </w:tc>
        <w:tc>
          <w:tcPr>
            <w:tcW w:w="1080" w:type="dxa"/>
            <w:tcBorders>
              <w:top w:val="nil"/>
              <w:left w:val="nil"/>
              <w:bottom w:val="nil"/>
              <w:right w:val="nil"/>
            </w:tcBorders>
            <w:noWrap/>
            <w:hideMark/>
          </w:tcPr>
          <w:p w14:paraId="33669D36"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H18a</w:t>
            </w:r>
          </w:p>
        </w:tc>
        <w:tc>
          <w:tcPr>
            <w:tcW w:w="1264" w:type="dxa"/>
            <w:tcBorders>
              <w:top w:val="nil"/>
              <w:left w:val="nil"/>
              <w:bottom w:val="nil"/>
              <w:right w:val="nil"/>
            </w:tcBorders>
            <w:noWrap/>
            <w:hideMark/>
          </w:tcPr>
          <w:p w14:paraId="02A9F943"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NVC_only</w:t>
            </w:r>
            <w:proofErr w:type="spellEnd"/>
          </w:p>
        </w:tc>
        <w:tc>
          <w:tcPr>
            <w:tcW w:w="838" w:type="dxa"/>
            <w:tcBorders>
              <w:top w:val="nil"/>
              <w:left w:val="nil"/>
              <w:bottom w:val="nil"/>
              <w:right w:val="nil"/>
            </w:tcBorders>
            <w:noWrap/>
            <w:hideMark/>
          </w:tcPr>
          <w:p w14:paraId="4DCC2E3F"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13</w:t>
            </w:r>
          </w:p>
        </w:tc>
        <w:tc>
          <w:tcPr>
            <w:tcW w:w="19470" w:type="dxa"/>
            <w:gridSpan w:val="19"/>
            <w:tcBorders>
              <w:top w:val="nil"/>
              <w:left w:val="nil"/>
              <w:bottom w:val="nil"/>
              <w:right w:val="nil"/>
            </w:tcBorders>
            <w:noWrap/>
          </w:tcPr>
          <w:p w14:paraId="2D16F57E" w14:textId="77777777" w:rsidR="00D70BAC" w:rsidRPr="00587F27" w:rsidRDefault="00D70BAC" w:rsidP="009E5F50">
            <w:pPr>
              <w:rPr>
                <w:rFonts w:ascii="Calibri" w:hAnsi="Calibri" w:cs="Calibri"/>
                <w:b/>
                <w:color w:val="FF0000"/>
                <w:sz w:val="16"/>
                <w:szCs w:val="16"/>
              </w:rPr>
            </w:pPr>
            <w:r w:rsidRPr="00A15D03">
              <w:rPr>
                <w:rFonts w:ascii="Calibri" w:hAnsi="Calibri" w:cs="Calibri"/>
                <w:b/>
                <w:color w:val="FF0000"/>
                <w:sz w:val="16"/>
                <w:szCs w:val="16"/>
              </w:rPr>
              <w:t xml:space="preserve">agro </w:t>
            </w:r>
            <w:proofErr w:type="spellStart"/>
            <w:r w:rsidRPr="00A15D03">
              <w:rPr>
                <w:rFonts w:ascii="Calibri" w:hAnsi="Calibri" w:cs="Calibri"/>
                <w:b/>
                <w:color w:val="FF0000"/>
                <w:sz w:val="16"/>
                <w:szCs w:val="16"/>
              </w:rPr>
              <w:t>cani;agro</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capi;call</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vulg;cham</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suec;empe</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nigr;fest</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fili;oxal</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acet</w:t>
            </w:r>
            <w:proofErr w:type="spellEnd"/>
            <w:r w:rsidRPr="00A15D03">
              <w:rPr>
                <w:rFonts w:ascii="Calibri" w:hAnsi="Calibri" w:cs="Calibri"/>
                <w:b/>
                <w:color w:val="FF0000"/>
                <w:sz w:val="16"/>
                <w:szCs w:val="16"/>
              </w:rPr>
              <w:t>; et seq.</w:t>
            </w:r>
          </w:p>
        </w:tc>
        <w:tc>
          <w:tcPr>
            <w:tcW w:w="749" w:type="dxa"/>
            <w:tcBorders>
              <w:top w:val="nil"/>
              <w:left w:val="nil"/>
              <w:bottom w:val="nil"/>
              <w:right w:val="nil"/>
            </w:tcBorders>
            <w:noWrap/>
          </w:tcPr>
          <w:p w14:paraId="64D49BA4" w14:textId="77777777" w:rsidR="00D70BAC" w:rsidRPr="00894B3C" w:rsidRDefault="00D70BAC" w:rsidP="009E5F50">
            <w:pPr>
              <w:ind w:left="312"/>
              <w:rPr>
                <w:rFonts w:cs="Calibri"/>
                <w:b/>
                <w:color w:val="FF0000"/>
                <w:sz w:val="16"/>
                <w:szCs w:val="16"/>
              </w:rPr>
            </w:pPr>
          </w:p>
        </w:tc>
        <w:tc>
          <w:tcPr>
            <w:tcW w:w="749" w:type="dxa"/>
            <w:tcBorders>
              <w:top w:val="nil"/>
              <w:left w:val="nil"/>
              <w:bottom w:val="nil"/>
              <w:right w:val="nil"/>
            </w:tcBorders>
            <w:noWrap/>
          </w:tcPr>
          <w:p w14:paraId="4B63DD9C" w14:textId="77777777" w:rsidR="00D70BAC" w:rsidRPr="00894B3C" w:rsidRDefault="00D70BAC" w:rsidP="009E5F50">
            <w:pPr>
              <w:ind w:left="312"/>
              <w:rPr>
                <w:rFonts w:cs="Calibri"/>
                <w:b/>
                <w:color w:val="FF0000"/>
                <w:sz w:val="16"/>
                <w:szCs w:val="16"/>
              </w:rPr>
            </w:pPr>
          </w:p>
        </w:tc>
        <w:tc>
          <w:tcPr>
            <w:tcW w:w="746" w:type="dxa"/>
            <w:tcBorders>
              <w:top w:val="nil"/>
              <w:left w:val="nil"/>
              <w:bottom w:val="nil"/>
              <w:right w:val="nil"/>
            </w:tcBorders>
            <w:noWrap/>
          </w:tcPr>
          <w:p w14:paraId="51398D40" w14:textId="77777777" w:rsidR="00D70BAC" w:rsidRPr="00894B3C" w:rsidRDefault="00D70BAC" w:rsidP="009E5F50">
            <w:pPr>
              <w:ind w:left="312"/>
              <w:rPr>
                <w:rFonts w:cs="Calibri"/>
                <w:b/>
                <w:color w:val="FF0000"/>
                <w:sz w:val="16"/>
                <w:szCs w:val="16"/>
              </w:rPr>
            </w:pPr>
          </w:p>
        </w:tc>
        <w:tc>
          <w:tcPr>
            <w:tcW w:w="746" w:type="dxa"/>
            <w:tcBorders>
              <w:top w:val="nil"/>
              <w:left w:val="nil"/>
              <w:bottom w:val="nil"/>
              <w:right w:val="nil"/>
            </w:tcBorders>
            <w:noWrap/>
          </w:tcPr>
          <w:p w14:paraId="27ECB973"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3F934B84"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10C4DF86" w14:textId="77777777" w:rsidR="00D70BAC" w:rsidRPr="00894B3C" w:rsidRDefault="00D70BAC" w:rsidP="009E5F50">
            <w:pPr>
              <w:ind w:left="312"/>
              <w:rPr>
                <w:rFonts w:cs="Calibri"/>
                <w:sz w:val="16"/>
                <w:szCs w:val="16"/>
              </w:rPr>
            </w:pPr>
          </w:p>
        </w:tc>
        <w:tc>
          <w:tcPr>
            <w:tcW w:w="757" w:type="dxa"/>
            <w:tcBorders>
              <w:top w:val="nil"/>
              <w:left w:val="nil"/>
              <w:bottom w:val="nil"/>
              <w:right w:val="nil"/>
            </w:tcBorders>
            <w:noWrap/>
          </w:tcPr>
          <w:p w14:paraId="6BBFBF9D" w14:textId="77777777" w:rsidR="00D70BAC" w:rsidRPr="00894B3C" w:rsidRDefault="00D70BAC" w:rsidP="009E5F50">
            <w:pPr>
              <w:ind w:left="312"/>
              <w:rPr>
                <w:rFonts w:cs="Calibri"/>
                <w:sz w:val="16"/>
                <w:szCs w:val="16"/>
              </w:rPr>
            </w:pPr>
          </w:p>
        </w:tc>
      </w:tr>
      <w:tr w:rsidR="00D70BAC" w:rsidRPr="00BA45DA" w14:paraId="36FFB414" w14:textId="77777777" w:rsidTr="009E5F50">
        <w:trPr>
          <w:trHeight w:val="300"/>
        </w:trPr>
        <w:tc>
          <w:tcPr>
            <w:tcW w:w="910" w:type="dxa"/>
            <w:tcBorders>
              <w:top w:val="nil"/>
              <w:left w:val="nil"/>
              <w:bottom w:val="nil"/>
              <w:right w:val="nil"/>
            </w:tcBorders>
            <w:noWrap/>
            <w:hideMark/>
          </w:tcPr>
          <w:p w14:paraId="0CE3E41F"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1DB33428"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7EE4B386"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2</w:t>
            </w:r>
          </w:p>
        </w:tc>
        <w:tc>
          <w:tcPr>
            <w:tcW w:w="1080" w:type="dxa"/>
            <w:tcBorders>
              <w:top w:val="nil"/>
              <w:left w:val="nil"/>
              <w:bottom w:val="nil"/>
              <w:right w:val="nil"/>
            </w:tcBorders>
            <w:noWrap/>
            <w:hideMark/>
          </w:tcPr>
          <w:p w14:paraId="26C82972"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H20d</w:t>
            </w:r>
          </w:p>
        </w:tc>
        <w:tc>
          <w:tcPr>
            <w:tcW w:w="1264" w:type="dxa"/>
            <w:tcBorders>
              <w:top w:val="nil"/>
              <w:left w:val="nil"/>
              <w:bottom w:val="nil"/>
              <w:right w:val="nil"/>
            </w:tcBorders>
            <w:noWrap/>
            <w:hideMark/>
          </w:tcPr>
          <w:p w14:paraId="67EAC75D"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NVC_&amp;_Sample</w:t>
            </w:r>
            <w:proofErr w:type="spellEnd"/>
          </w:p>
        </w:tc>
        <w:tc>
          <w:tcPr>
            <w:tcW w:w="838" w:type="dxa"/>
            <w:tcBorders>
              <w:top w:val="nil"/>
              <w:left w:val="nil"/>
              <w:bottom w:val="nil"/>
              <w:right w:val="nil"/>
            </w:tcBorders>
            <w:noWrap/>
            <w:hideMark/>
          </w:tcPr>
          <w:p w14:paraId="34EF2988"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15</w:t>
            </w:r>
          </w:p>
        </w:tc>
        <w:tc>
          <w:tcPr>
            <w:tcW w:w="20968" w:type="dxa"/>
            <w:gridSpan w:val="21"/>
            <w:tcBorders>
              <w:top w:val="nil"/>
              <w:left w:val="nil"/>
              <w:bottom w:val="nil"/>
              <w:right w:val="nil"/>
            </w:tcBorders>
            <w:noWrap/>
          </w:tcPr>
          <w:p w14:paraId="56190BB7" w14:textId="77777777" w:rsidR="00D70BAC" w:rsidRPr="00587F27" w:rsidRDefault="00D70BAC" w:rsidP="009E5F50">
            <w:pPr>
              <w:rPr>
                <w:rFonts w:ascii="Calibri" w:hAnsi="Calibri" w:cs="Calibri"/>
                <w:b/>
                <w:color w:val="FF0000"/>
                <w:sz w:val="16"/>
                <w:szCs w:val="16"/>
              </w:rPr>
            </w:pPr>
            <w:proofErr w:type="spellStart"/>
            <w:r w:rsidRPr="00A15D03">
              <w:rPr>
                <w:rFonts w:ascii="Calibri" w:hAnsi="Calibri" w:cs="Calibri"/>
                <w:b/>
                <w:color w:val="FF0000"/>
                <w:sz w:val="16"/>
                <w:szCs w:val="16"/>
              </w:rPr>
              <w:t>alch</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alpi;care</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bige;desc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flex;empe</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herm;gali</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saxa;nard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stri;vacc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myrt;hylo</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sple</w:t>
            </w:r>
            <w:proofErr w:type="spellEnd"/>
            <w:r w:rsidRPr="00A15D03">
              <w:rPr>
                <w:rFonts w:ascii="Calibri" w:hAnsi="Calibri" w:cs="Calibri"/>
                <w:b/>
                <w:color w:val="FF0000"/>
                <w:sz w:val="16"/>
                <w:szCs w:val="16"/>
              </w:rPr>
              <w:t>; et seq.</w:t>
            </w:r>
          </w:p>
        </w:tc>
        <w:tc>
          <w:tcPr>
            <w:tcW w:w="746" w:type="dxa"/>
            <w:tcBorders>
              <w:top w:val="nil"/>
              <w:left w:val="nil"/>
              <w:bottom w:val="nil"/>
              <w:right w:val="nil"/>
            </w:tcBorders>
            <w:noWrap/>
          </w:tcPr>
          <w:p w14:paraId="19E345FF" w14:textId="77777777" w:rsidR="00D70BAC" w:rsidRPr="00894B3C" w:rsidRDefault="00D70BAC" w:rsidP="009E5F50">
            <w:pPr>
              <w:ind w:left="312"/>
              <w:rPr>
                <w:rFonts w:cs="Calibri"/>
                <w:b/>
                <w:color w:val="FF0000"/>
                <w:sz w:val="16"/>
                <w:szCs w:val="16"/>
              </w:rPr>
            </w:pPr>
          </w:p>
        </w:tc>
        <w:tc>
          <w:tcPr>
            <w:tcW w:w="746" w:type="dxa"/>
            <w:tcBorders>
              <w:top w:val="nil"/>
              <w:left w:val="nil"/>
              <w:bottom w:val="nil"/>
              <w:right w:val="nil"/>
            </w:tcBorders>
            <w:noWrap/>
          </w:tcPr>
          <w:p w14:paraId="3F010B4C"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261B3D46"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7E0A7806" w14:textId="77777777" w:rsidR="00D70BAC" w:rsidRPr="00894B3C" w:rsidRDefault="00D70BAC" w:rsidP="009E5F50">
            <w:pPr>
              <w:ind w:left="312"/>
              <w:rPr>
                <w:rFonts w:cs="Calibri"/>
                <w:sz w:val="16"/>
                <w:szCs w:val="16"/>
              </w:rPr>
            </w:pPr>
          </w:p>
        </w:tc>
        <w:tc>
          <w:tcPr>
            <w:tcW w:w="757" w:type="dxa"/>
            <w:tcBorders>
              <w:top w:val="nil"/>
              <w:left w:val="nil"/>
              <w:bottom w:val="nil"/>
              <w:right w:val="nil"/>
            </w:tcBorders>
            <w:noWrap/>
          </w:tcPr>
          <w:p w14:paraId="72AB76F6" w14:textId="77777777" w:rsidR="00D70BAC" w:rsidRPr="00894B3C" w:rsidRDefault="00D70BAC" w:rsidP="009E5F50">
            <w:pPr>
              <w:ind w:left="312"/>
              <w:rPr>
                <w:rFonts w:cs="Calibri"/>
                <w:sz w:val="16"/>
                <w:szCs w:val="16"/>
              </w:rPr>
            </w:pPr>
          </w:p>
        </w:tc>
      </w:tr>
      <w:tr w:rsidR="00D70BAC" w:rsidRPr="00BA45DA" w14:paraId="69D11A9A" w14:textId="77777777" w:rsidTr="009E5F50">
        <w:trPr>
          <w:trHeight w:val="300"/>
        </w:trPr>
        <w:tc>
          <w:tcPr>
            <w:tcW w:w="910" w:type="dxa"/>
            <w:tcBorders>
              <w:top w:val="nil"/>
              <w:left w:val="nil"/>
              <w:bottom w:val="nil"/>
              <w:right w:val="nil"/>
            </w:tcBorders>
            <w:noWrap/>
            <w:hideMark/>
          </w:tcPr>
          <w:p w14:paraId="0AAC2EB9"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0A891F51"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49830B11"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2</w:t>
            </w:r>
          </w:p>
        </w:tc>
        <w:tc>
          <w:tcPr>
            <w:tcW w:w="1080" w:type="dxa"/>
            <w:tcBorders>
              <w:top w:val="nil"/>
              <w:left w:val="nil"/>
              <w:bottom w:val="nil"/>
              <w:right w:val="nil"/>
            </w:tcBorders>
            <w:noWrap/>
            <w:hideMark/>
          </w:tcPr>
          <w:p w14:paraId="434C5E32"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H20d</w:t>
            </w:r>
          </w:p>
        </w:tc>
        <w:tc>
          <w:tcPr>
            <w:tcW w:w="1264" w:type="dxa"/>
            <w:tcBorders>
              <w:top w:val="nil"/>
              <w:left w:val="nil"/>
              <w:bottom w:val="nil"/>
              <w:right w:val="nil"/>
            </w:tcBorders>
            <w:noWrap/>
            <w:hideMark/>
          </w:tcPr>
          <w:p w14:paraId="63C687E4"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Sample_only</w:t>
            </w:r>
            <w:proofErr w:type="spellEnd"/>
          </w:p>
        </w:tc>
        <w:tc>
          <w:tcPr>
            <w:tcW w:w="838" w:type="dxa"/>
            <w:tcBorders>
              <w:top w:val="nil"/>
              <w:left w:val="nil"/>
              <w:bottom w:val="nil"/>
              <w:right w:val="nil"/>
            </w:tcBorders>
            <w:noWrap/>
            <w:hideMark/>
          </w:tcPr>
          <w:p w14:paraId="52582CF7"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17</w:t>
            </w:r>
          </w:p>
        </w:tc>
        <w:tc>
          <w:tcPr>
            <w:tcW w:w="22460" w:type="dxa"/>
            <w:gridSpan w:val="23"/>
            <w:tcBorders>
              <w:top w:val="nil"/>
              <w:left w:val="nil"/>
              <w:bottom w:val="nil"/>
              <w:right w:val="nil"/>
            </w:tcBorders>
            <w:noWrap/>
          </w:tcPr>
          <w:p w14:paraId="1BC1D23B" w14:textId="77777777" w:rsidR="00D70BAC" w:rsidRPr="00587F27" w:rsidRDefault="00D70BAC" w:rsidP="009E5F50">
            <w:pPr>
              <w:rPr>
                <w:rFonts w:ascii="Calibri" w:hAnsi="Calibri" w:cs="Calibri"/>
                <w:b/>
                <w:color w:val="FF0000"/>
                <w:sz w:val="16"/>
                <w:szCs w:val="16"/>
              </w:rPr>
            </w:pPr>
            <w:proofErr w:type="spellStart"/>
            <w:r w:rsidRPr="00A15D03">
              <w:rPr>
                <w:rFonts w:ascii="Calibri" w:hAnsi="Calibri" w:cs="Calibri"/>
                <w:b/>
                <w:color w:val="FF0000"/>
                <w:sz w:val="16"/>
                <w:szCs w:val="16"/>
              </w:rPr>
              <w:t>anth</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odor;blec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spic;caly</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fiss;clad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bell;clad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carn;clad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cocc;dicr</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fusc;dicr</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maju;isot</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myos;luzu</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sylv;mela</w:t>
            </w:r>
            <w:proofErr w:type="spellEnd"/>
            <w:r w:rsidRPr="00A15D03">
              <w:rPr>
                <w:rFonts w:ascii="Calibri" w:hAnsi="Calibri" w:cs="Calibri"/>
                <w:b/>
                <w:color w:val="FF0000"/>
                <w:sz w:val="16"/>
                <w:szCs w:val="16"/>
              </w:rPr>
              <w:t xml:space="preserve"> prat; et seq.</w:t>
            </w:r>
          </w:p>
        </w:tc>
        <w:tc>
          <w:tcPr>
            <w:tcW w:w="746" w:type="dxa"/>
            <w:tcBorders>
              <w:top w:val="nil"/>
              <w:left w:val="nil"/>
              <w:bottom w:val="nil"/>
              <w:right w:val="nil"/>
            </w:tcBorders>
            <w:noWrap/>
          </w:tcPr>
          <w:p w14:paraId="75AAD462" w14:textId="77777777" w:rsidR="00D70BAC" w:rsidRPr="00894B3C" w:rsidRDefault="00D70BAC" w:rsidP="009E5F50">
            <w:pPr>
              <w:ind w:left="312"/>
              <w:rPr>
                <w:rFonts w:cs="Calibri"/>
                <w:color w:val="000000"/>
                <w:sz w:val="16"/>
                <w:szCs w:val="16"/>
              </w:rPr>
            </w:pPr>
          </w:p>
        </w:tc>
        <w:tc>
          <w:tcPr>
            <w:tcW w:w="746" w:type="dxa"/>
            <w:tcBorders>
              <w:top w:val="nil"/>
              <w:left w:val="nil"/>
              <w:bottom w:val="nil"/>
              <w:right w:val="nil"/>
            </w:tcBorders>
            <w:noWrap/>
          </w:tcPr>
          <w:p w14:paraId="35A2A139" w14:textId="77777777" w:rsidR="00D70BAC" w:rsidRPr="00894B3C" w:rsidRDefault="00D70BAC" w:rsidP="009E5F50">
            <w:pPr>
              <w:ind w:left="312"/>
              <w:rPr>
                <w:rFonts w:cs="Calibri"/>
                <w:sz w:val="16"/>
                <w:szCs w:val="16"/>
              </w:rPr>
            </w:pPr>
          </w:p>
        </w:tc>
        <w:tc>
          <w:tcPr>
            <w:tcW w:w="757" w:type="dxa"/>
            <w:tcBorders>
              <w:top w:val="nil"/>
              <w:left w:val="nil"/>
              <w:bottom w:val="nil"/>
              <w:right w:val="nil"/>
            </w:tcBorders>
            <w:noWrap/>
          </w:tcPr>
          <w:p w14:paraId="3B0FD7A8" w14:textId="77777777" w:rsidR="00D70BAC" w:rsidRPr="00894B3C" w:rsidRDefault="00D70BAC" w:rsidP="009E5F50">
            <w:pPr>
              <w:ind w:left="312"/>
              <w:rPr>
                <w:rFonts w:cs="Calibri"/>
                <w:sz w:val="16"/>
                <w:szCs w:val="16"/>
              </w:rPr>
            </w:pPr>
          </w:p>
        </w:tc>
      </w:tr>
      <w:tr w:rsidR="00D70BAC" w:rsidRPr="00BA45DA" w14:paraId="77386CE6" w14:textId="77777777" w:rsidTr="009E5F50">
        <w:trPr>
          <w:trHeight w:val="300"/>
        </w:trPr>
        <w:tc>
          <w:tcPr>
            <w:tcW w:w="910" w:type="dxa"/>
            <w:tcBorders>
              <w:top w:val="nil"/>
              <w:left w:val="nil"/>
              <w:bottom w:val="nil"/>
              <w:right w:val="nil"/>
            </w:tcBorders>
            <w:noWrap/>
            <w:hideMark/>
          </w:tcPr>
          <w:p w14:paraId="15F6663B"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28BCA892"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689BB949"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2</w:t>
            </w:r>
          </w:p>
        </w:tc>
        <w:tc>
          <w:tcPr>
            <w:tcW w:w="1080" w:type="dxa"/>
            <w:tcBorders>
              <w:top w:val="nil"/>
              <w:left w:val="nil"/>
              <w:bottom w:val="nil"/>
              <w:right w:val="nil"/>
            </w:tcBorders>
            <w:noWrap/>
            <w:hideMark/>
          </w:tcPr>
          <w:p w14:paraId="392013F7"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H20d</w:t>
            </w:r>
          </w:p>
        </w:tc>
        <w:tc>
          <w:tcPr>
            <w:tcW w:w="1264" w:type="dxa"/>
            <w:tcBorders>
              <w:top w:val="nil"/>
              <w:left w:val="nil"/>
              <w:bottom w:val="nil"/>
              <w:right w:val="nil"/>
            </w:tcBorders>
            <w:noWrap/>
            <w:hideMark/>
          </w:tcPr>
          <w:p w14:paraId="1EAABA88"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NVC_only</w:t>
            </w:r>
            <w:proofErr w:type="spellEnd"/>
          </w:p>
        </w:tc>
        <w:tc>
          <w:tcPr>
            <w:tcW w:w="838" w:type="dxa"/>
            <w:tcBorders>
              <w:top w:val="nil"/>
              <w:left w:val="nil"/>
              <w:bottom w:val="nil"/>
              <w:right w:val="nil"/>
            </w:tcBorders>
            <w:noWrap/>
            <w:hideMark/>
          </w:tcPr>
          <w:p w14:paraId="16C2B80B"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8</w:t>
            </w:r>
          </w:p>
        </w:tc>
        <w:tc>
          <w:tcPr>
            <w:tcW w:w="15042" w:type="dxa"/>
            <w:gridSpan w:val="14"/>
            <w:tcBorders>
              <w:top w:val="nil"/>
              <w:left w:val="nil"/>
              <w:bottom w:val="nil"/>
              <w:right w:val="nil"/>
            </w:tcBorders>
            <w:noWrap/>
          </w:tcPr>
          <w:p w14:paraId="471B4028" w14:textId="77777777" w:rsidR="00D70BAC" w:rsidRPr="00587F27" w:rsidRDefault="00D70BAC" w:rsidP="009E5F50">
            <w:pPr>
              <w:rPr>
                <w:rFonts w:ascii="Calibri" w:hAnsi="Calibri" w:cs="Calibri"/>
                <w:b/>
                <w:color w:val="FF0000"/>
                <w:sz w:val="16"/>
                <w:szCs w:val="16"/>
              </w:rPr>
            </w:pPr>
            <w:r w:rsidRPr="00A15D03">
              <w:rPr>
                <w:rFonts w:ascii="Calibri" w:hAnsi="Calibri" w:cs="Calibri"/>
                <w:b/>
                <w:color w:val="FF0000"/>
                <w:sz w:val="16"/>
                <w:szCs w:val="16"/>
              </w:rPr>
              <w:t xml:space="preserve">agro </w:t>
            </w:r>
            <w:proofErr w:type="spellStart"/>
            <w:r w:rsidRPr="00A15D03">
              <w:rPr>
                <w:rFonts w:ascii="Calibri" w:hAnsi="Calibri" w:cs="Calibri"/>
                <w:b/>
                <w:color w:val="FF0000"/>
                <w:sz w:val="16"/>
                <w:szCs w:val="16"/>
              </w:rPr>
              <w:t>cani;fest</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fili;vacc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viti;dicr</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scop;hypn</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cupr;poly</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alpi;anas</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orca;ptil</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cili</w:t>
            </w:r>
            <w:proofErr w:type="spellEnd"/>
            <w:r w:rsidRPr="00A15D03">
              <w:rPr>
                <w:rFonts w:ascii="Calibri" w:hAnsi="Calibri" w:cs="Calibri"/>
                <w:b/>
                <w:color w:val="FF0000"/>
                <w:sz w:val="16"/>
                <w:szCs w:val="16"/>
              </w:rPr>
              <w:t>; et seq.</w:t>
            </w:r>
          </w:p>
        </w:tc>
        <w:tc>
          <w:tcPr>
            <w:tcW w:w="1018" w:type="dxa"/>
            <w:tcBorders>
              <w:top w:val="nil"/>
              <w:left w:val="nil"/>
              <w:bottom w:val="nil"/>
              <w:right w:val="nil"/>
            </w:tcBorders>
            <w:noWrap/>
          </w:tcPr>
          <w:p w14:paraId="7B792747" w14:textId="77777777" w:rsidR="00D70BAC" w:rsidRPr="00894B3C" w:rsidRDefault="00D70BAC" w:rsidP="009E5F50">
            <w:pPr>
              <w:ind w:left="312"/>
              <w:rPr>
                <w:rFonts w:cs="Calibri"/>
                <w:b/>
                <w:color w:val="FF0000"/>
                <w:sz w:val="16"/>
                <w:szCs w:val="16"/>
              </w:rPr>
            </w:pPr>
          </w:p>
        </w:tc>
        <w:tc>
          <w:tcPr>
            <w:tcW w:w="1124" w:type="dxa"/>
            <w:tcBorders>
              <w:top w:val="nil"/>
              <w:left w:val="nil"/>
              <w:bottom w:val="nil"/>
              <w:right w:val="nil"/>
            </w:tcBorders>
            <w:noWrap/>
          </w:tcPr>
          <w:p w14:paraId="71E4CC72" w14:textId="77777777" w:rsidR="00D70BAC" w:rsidRPr="00894B3C" w:rsidRDefault="00D70BAC" w:rsidP="009E5F50">
            <w:pPr>
              <w:ind w:left="312"/>
              <w:rPr>
                <w:rFonts w:cs="Calibri"/>
                <w:b/>
                <w:color w:val="FF0000"/>
                <w:sz w:val="16"/>
                <w:szCs w:val="16"/>
              </w:rPr>
            </w:pPr>
          </w:p>
        </w:tc>
        <w:tc>
          <w:tcPr>
            <w:tcW w:w="785" w:type="dxa"/>
            <w:tcBorders>
              <w:top w:val="nil"/>
              <w:left w:val="nil"/>
              <w:bottom w:val="nil"/>
              <w:right w:val="nil"/>
            </w:tcBorders>
            <w:noWrap/>
          </w:tcPr>
          <w:p w14:paraId="718422C7" w14:textId="77777777" w:rsidR="00D70BAC" w:rsidRPr="00894B3C" w:rsidRDefault="00D70BAC" w:rsidP="009E5F50">
            <w:pPr>
              <w:ind w:left="312"/>
              <w:rPr>
                <w:rFonts w:cs="Calibri"/>
                <w:b/>
                <w:color w:val="FF0000"/>
                <w:sz w:val="16"/>
                <w:szCs w:val="16"/>
              </w:rPr>
            </w:pPr>
          </w:p>
        </w:tc>
        <w:tc>
          <w:tcPr>
            <w:tcW w:w="750" w:type="dxa"/>
            <w:tcBorders>
              <w:top w:val="nil"/>
              <w:left w:val="nil"/>
              <w:bottom w:val="nil"/>
              <w:right w:val="nil"/>
            </w:tcBorders>
            <w:noWrap/>
          </w:tcPr>
          <w:p w14:paraId="753725C0" w14:textId="77777777" w:rsidR="00D70BAC" w:rsidRPr="00894B3C" w:rsidRDefault="00D70BAC" w:rsidP="009E5F50">
            <w:pPr>
              <w:ind w:left="312"/>
              <w:rPr>
                <w:rFonts w:cs="Calibri"/>
                <w:b/>
                <w:color w:val="FF0000"/>
                <w:sz w:val="16"/>
                <w:szCs w:val="16"/>
              </w:rPr>
            </w:pPr>
          </w:p>
        </w:tc>
        <w:tc>
          <w:tcPr>
            <w:tcW w:w="751" w:type="dxa"/>
            <w:tcBorders>
              <w:top w:val="nil"/>
              <w:left w:val="nil"/>
              <w:bottom w:val="nil"/>
              <w:right w:val="nil"/>
            </w:tcBorders>
            <w:noWrap/>
          </w:tcPr>
          <w:p w14:paraId="5FB02185" w14:textId="77777777" w:rsidR="00D70BAC" w:rsidRPr="00894B3C" w:rsidRDefault="00D70BAC" w:rsidP="009E5F50">
            <w:pPr>
              <w:ind w:left="312"/>
              <w:rPr>
                <w:rFonts w:cs="Calibri"/>
                <w:b/>
                <w:color w:val="FF0000"/>
                <w:sz w:val="16"/>
                <w:szCs w:val="16"/>
              </w:rPr>
            </w:pPr>
          </w:p>
        </w:tc>
        <w:tc>
          <w:tcPr>
            <w:tcW w:w="749" w:type="dxa"/>
            <w:tcBorders>
              <w:top w:val="nil"/>
              <w:left w:val="nil"/>
              <w:bottom w:val="nil"/>
              <w:right w:val="nil"/>
            </w:tcBorders>
            <w:noWrap/>
          </w:tcPr>
          <w:p w14:paraId="0302E561" w14:textId="77777777" w:rsidR="00D70BAC" w:rsidRPr="00894B3C" w:rsidRDefault="00D70BAC" w:rsidP="009E5F50">
            <w:pPr>
              <w:ind w:left="312"/>
              <w:rPr>
                <w:rFonts w:cs="Calibri"/>
                <w:b/>
                <w:color w:val="FF0000"/>
                <w:sz w:val="16"/>
                <w:szCs w:val="16"/>
              </w:rPr>
            </w:pPr>
          </w:p>
        </w:tc>
        <w:tc>
          <w:tcPr>
            <w:tcW w:w="749" w:type="dxa"/>
            <w:tcBorders>
              <w:top w:val="nil"/>
              <w:left w:val="nil"/>
              <w:bottom w:val="nil"/>
              <w:right w:val="nil"/>
            </w:tcBorders>
            <w:noWrap/>
          </w:tcPr>
          <w:p w14:paraId="21266998" w14:textId="77777777" w:rsidR="00D70BAC" w:rsidRPr="00894B3C" w:rsidRDefault="00D70BAC" w:rsidP="009E5F50">
            <w:pPr>
              <w:ind w:left="312"/>
              <w:rPr>
                <w:rFonts w:cs="Calibri"/>
                <w:b/>
                <w:color w:val="FF0000"/>
                <w:sz w:val="16"/>
                <w:szCs w:val="16"/>
              </w:rPr>
            </w:pPr>
          </w:p>
        </w:tc>
        <w:tc>
          <w:tcPr>
            <w:tcW w:w="746" w:type="dxa"/>
            <w:tcBorders>
              <w:top w:val="nil"/>
              <w:left w:val="nil"/>
              <w:bottom w:val="nil"/>
              <w:right w:val="nil"/>
            </w:tcBorders>
            <w:noWrap/>
          </w:tcPr>
          <w:p w14:paraId="59ADBE44" w14:textId="77777777" w:rsidR="00D70BAC" w:rsidRPr="00894B3C" w:rsidRDefault="00D70BAC" w:rsidP="009E5F50">
            <w:pPr>
              <w:ind w:left="312"/>
              <w:rPr>
                <w:rFonts w:cs="Calibri"/>
                <w:b/>
                <w:color w:val="FF0000"/>
                <w:sz w:val="16"/>
                <w:szCs w:val="16"/>
              </w:rPr>
            </w:pPr>
          </w:p>
        </w:tc>
        <w:tc>
          <w:tcPr>
            <w:tcW w:w="746" w:type="dxa"/>
            <w:tcBorders>
              <w:top w:val="nil"/>
              <w:left w:val="nil"/>
              <w:bottom w:val="nil"/>
              <w:right w:val="nil"/>
            </w:tcBorders>
            <w:noWrap/>
          </w:tcPr>
          <w:p w14:paraId="79692392"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51869552"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331B393D" w14:textId="77777777" w:rsidR="00D70BAC" w:rsidRPr="00894B3C" w:rsidRDefault="00D70BAC" w:rsidP="009E5F50">
            <w:pPr>
              <w:ind w:left="312"/>
              <w:rPr>
                <w:rFonts w:cs="Calibri"/>
                <w:sz w:val="16"/>
                <w:szCs w:val="16"/>
              </w:rPr>
            </w:pPr>
          </w:p>
        </w:tc>
        <w:tc>
          <w:tcPr>
            <w:tcW w:w="757" w:type="dxa"/>
            <w:tcBorders>
              <w:top w:val="nil"/>
              <w:left w:val="nil"/>
              <w:bottom w:val="nil"/>
              <w:right w:val="nil"/>
            </w:tcBorders>
            <w:noWrap/>
          </w:tcPr>
          <w:p w14:paraId="366FB9D2" w14:textId="77777777" w:rsidR="00D70BAC" w:rsidRPr="00894B3C" w:rsidRDefault="00D70BAC" w:rsidP="009E5F50">
            <w:pPr>
              <w:ind w:left="312"/>
              <w:rPr>
                <w:rFonts w:cs="Calibri"/>
                <w:sz w:val="16"/>
                <w:szCs w:val="16"/>
              </w:rPr>
            </w:pPr>
          </w:p>
        </w:tc>
      </w:tr>
      <w:tr w:rsidR="00D70BAC" w:rsidRPr="00BA45DA" w14:paraId="12400E40" w14:textId="77777777" w:rsidTr="009E5F50">
        <w:trPr>
          <w:trHeight w:val="300"/>
        </w:trPr>
        <w:tc>
          <w:tcPr>
            <w:tcW w:w="910" w:type="dxa"/>
            <w:tcBorders>
              <w:top w:val="nil"/>
              <w:left w:val="nil"/>
              <w:bottom w:val="nil"/>
              <w:right w:val="nil"/>
            </w:tcBorders>
            <w:noWrap/>
            <w:hideMark/>
          </w:tcPr>
          <w:p w14:paraId="4AB6BBED"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5F543D0D"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3DB70047"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3</w:t>
            </w:r>
          </w:p>
        </w:tc>
        <w:tc>
          <w:tcPr>
            <w:tcW w:w="1080" w:type="dxa"/>
            <w:tcBorders>
              <w:top w:val="nil"/>
              <w:left w:val="nil"/>
              <w:bottom w:val="nil"/>
              <w:right w:val="nil"/>
            </w:tcBorders>
            <w:noWrap/>
            <w:hideMark/>
          </w:tcPr>
          <w:p w14:paraId="3092747E"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H20</w:t>
            </w:r>
          </w:p>
        </w:tc>
        <w:tc>
          <w:tcPr>
            <w:tcW w:w="1264" w:type="dxa"/>
            <w:tcBorders>
              <w:top w:val="nil"/>
              <w:left w:val="nil"/>
              <w:bottom w:val="nil"/>
              <w:right w:val="nil"/>
            </w:tcBorders>
            <w:noWrap/>
            <w:hideMark/>
          </w:tcPr>
          <w:p w14:paraId="7D8BD14C"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NVC_&amp;_Sample</w:t>
            </w:r>
            <w:proofErr w:type="spellEnd"/>
          </w:p>
        </w:tc>
        <w:tc>
          <w:tcPr>
            <w:tcW w:w="838" w:type="dxa"/>
            <w:tcBorders>
              <w:top w:val="nil"/>
              <w:left w:val="nil"/>
              <w:bottom w:val="nil"/>
              <w:right w:val="nil"/>
            </w:tcBorders>
            <w:noWrap/>
            <w:hideMark/>
          </w:tcPr>
          <w:p w14:paraId="77E95468"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16</w:t>
            </w:r>
          </w:p>
        </w:tc>
        <w:tc>
          <w:tcPr>
            <w:tcW w:w="21714" w:type="dxa"/>
            <w:gridSpan w:val="22"/>
            <w:tcBorders>
              <w:top w:val="nil"/>
              <w:left w:val="nil"/>
              <w:bottom w:val="nil"/>
              <w:right w:val="nil"/>
            </w:tcBorders>
            <w:noWrap/>
          </w:tcPr>
          <w:p w14:paraId="4D58071A" w14:textId="77777777" w:rsidR="00D70BAC" w:rsidRPr="00587F27" w:rsidRDefault="00D70BAC" w:rsidP="009E5F50">
            <w:pPr>
              <w:rPr>
                <w:rFonts w:ascii="Calibri" w:hAnsi="Calibri" w:cs="Calibri"/>
                <w:b/>
                <w:color w:val="FF0000"/>
                <w:sz w:val="16"/>
                <w:szCs w:val="16"/>
              </w:rPr>
            </w:pPr>
            <w:proofErr w:type="spellStart"/>
            <w:r w:rsidRPr="00A15D03">
              <w:rPr>
                <w:rFonts w:ascii="Calibri" w:hAnsi="Calibri" w:cs="Calibri"/>
                <w:b/>
                <w:color w:val="FF0000"/>
                <w:sz w:val="16"/>
                <w:szCs w:val="16"/>
              </w:rPr>
              <w:t>alch</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alpi;care</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bige;desc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flex;empe</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herm;gali</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saxa;nard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stri;pote</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erec;vacc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myrt;vacc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ulig</w:t>
            </w:r>
            <w:proofErr w:type="spellEnd"/>
            <w:r w:rsidRPr="00A15D03">
              <w:rPr>
                <w:rFonts w:ascii="Calibri" w:hAnsi="Calibri" w:cs="Calibri"/>
                <w:b/>
                <w:color w:val="FF0000"/>
                <w:sz w:val="16"/>
                <w:szCs w:val="16"/>
              </w:rPr>
              <w:t>; et seq.</w:t>
            </w:r>
          </w:p>
        </w:tc>
        <w:tc>
          <w:tcPr>
            <w:tcW w:w="746" w:type="dxa"/>
            <w:tcBorders>
              <w:top w:val="nil"/>
              <w:left w:val="nil"/>
              <w:bottom w:val="nil"/>
              <w:right w:val="nil"/>
            </w:tcBorders>
            <w:noWrap/>
          </w:tcPr>
          <w:p w14:paraId="45154AE2" w14:textId="77777777" w:rsidR="00D70BAC" w:rsidRPr="00894B3C" w:rsidRDefault="00D70BAC" w:rsidP="009E5F50">
            <w:pPr>
              <w:ind w:left="312"/>
              <w:rPr>
                <w:rFonts w:cs="Calibri"/>
                <w:color w:val="000000"/>
                <w:sz w:val="16"/>
                <w:szCs w:val="16"/>
              </w:rPr>
            </w:pPr>
          </w:p>
        </w:tc>
        <w:tc>
          <w:tcPr>
            <w:tcW w:w="746" w:type="dxa"/>
            <w:tcBorders>
              <w:top w:val="nil"/>
              <w:left w:val="nil"/>
              <w:bottom w:val="nil"/>
              <w:right w:val="nil"/>
            </w:tcBorders>
            <w:noWrap/>
          </w:tcPr>
          <w:p w14:paraId="5CE6A328"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170E1452" w14:textId="77777777" w:rsidR="00D70BAC" w:rsidRPr="00894B3C" w:rsidRDefault="00D70BAC" w:rsidP="009E5F50">
            <w:pPr>
              <w:ind w:left="312"/>
              <w:rPr>
                <w:rFonts w:cs="Calibri"/>
                <w:sz w:val="16"/>
                <w:szCs w:val="16"/>
              </w:rPr>
            </w:pPr>
          </w:p>
        </w:tc>
        <w:tc>
          <w:tcPr>
            <w:tcW w:w="757" w:type="dxa"/>
            <w:tcBorders>
              <w:top w:val="nil"/>
              <w:left w:val="nil"/>
              <w:bottom w:val="nil"/>
              <w:right w:val="nil"/>
            </w:tcBorders>
            <w:noWrap/>
          </w:tcPr>
          <w:p w14:paraId="122E38A7" w14:textId="77777777" w:rsidR="00D70BAC" w:rsidRPr="00894B3C" w:rsidRDefault="00D70BAC" w:rsidP="009E5F50">
            <w:pPr>
              <w:ind w:left="312"/>
              <w:rPr>
                <w:rFonts w:cs="Calibri"/>
                <w:sz w:val="16"/>
                <w:szCs w:val="16"/>
              </w:rPr>
            </w:pPr>
          </w:p>
        </w:tc>
      </w:tr>
      <w:tr w:rsidR="00D70BAC" w:rsidRPr="00BA45DA" w14:paraId="61AC5D46" w14:textId="77777777" w:rsidTr="009E5F50">
        <w:trPr>
          <w:trHeight w:val="300"/>
        </w:trPr>
        <w:tc>
          <w:tcPr>
            <w:tcW w:w="910" w:type="dxa"/>
            <w:tcBorders>
              <w:top w:val="nil"/>
              <w:left w:val="nil"/>
              <w:bottom w:val="nil"/>
              <w:right w:val="nil"/>
            </w:tcBorders>
            <w:noWrap/>
            <w:hideMark/>
          </w:tcPr>
          <w:p w14:paraId="3E6F6DD7"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53D59A9C"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449933C7"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3</w:t>
            </w:r>
          </w:p>
        </w:tc>
        <w:tc>
          <w:tcPr>
            <w:tcW w:w="1080" w:type="dxa"/>
            <w:tcBorders>
              <w:top w:val="nil"/>
              <w:left w:val="nil"/>
              <w:bottom w:val="nil"/>
              <w:right w:val="nil"/>
            </w:tcBorders>
            <w:noWrap/>
            <w:hideMark/>
          </w:tcPr>
          <w:p w14:paraId="446442B8"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H20</w:t>
            </w:r>
          </w:p>
        </w:tc>
        <w:tc>
          <w:tcPr>
            <w:tcW w:w="1264" w:type="dxa"/>
            <w:tcBorders>
              <w:top w:val="nil"/>
              <w:left w:val="nil"/>
              <w:bottom w:val="nil"/>
              <w:right w:val="nil"/>
            </w:tcBorders>
            <w:noWrap/>
            <w:hideMark/>
          </w:tcPr>
          <w:p w14:paraId="5560561F"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Sample_only</w:t>
            </w:r>
            <w:proofErr w:type="spellEnd"/>
          </w:p>
        </w:tc>
        <w:tc>
          <w:tcPr>
            <w:tcW w:w="838" w:type="dxa"/>
            <w:tcBorders>
              <w:top w:val="nil"/>
              <w:left w:val="nil"/>
              <w:bottom w:val="nil"/>
              <w:right w:val="nil"/>
            </w:tcBorders>
            <w:noWrap/>
            <w:hideMark/>
          </w:tcPr>
          <w:p w14:paraId="6BD4D5D3"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16</w:t>
            </w:r>
          </w:p>
        </w:tc>
        <w:tc>
          <w:tcPr>
            <w:tcW w:w="22460" w:type="dxa"/>
            <w:gridSpan w:val="23"/>
            <w:tcBorders>
              <w:top w:val="nil"/>
              <w:left w:val="nil"/>
              <w:bottom w:val="nil"/>
              <w:right w:val="nil"/>
            </w:tcBorders>
            <w:noWrap/>
          </w:tcPr>
          <w:p w14:paraId="5F1BF570" w14:textId="77777777" w:rsidR="00D70BAC" w:rsidRPr="00587F27" w:rsidRDefault="00D70BAC" w:rsidP="009E5F50">
            <w:pPr>
              <w:rPr>
                <w:rFonts w:ascii="Calibri" w:hAnsi="Calibri" w:cs="Calibri"/>
                <w:b/>
                <w:color w:val="FF0000"/>
                <w:sz w:val="16"/>
                <w:szCs w:val="16"/>
              </w:rPr>
            </w:pPr>
            <w:proofErr w:type="spellStart"/>
            <w:r w:rsidRPr="00A15D03">
              <w:rPr>
                <w:rFonts w:ascii="Calibri" w:hAnsi="Calibri" w:cs="Calibri"/>
                <w:b/>
                <w:color w:val="FF0000"/>
                <w:sz w:val="16"/>
                <w:szCs w:val="16"/>
              </w:rPr>
              <w:t>anth</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odor;blec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spic;caly</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fiss;clad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bell;clad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carn;clad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cocc;dicr</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fusc;dicr</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maju;isot</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myos;luzu</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sylv;l</w:t>
            </w:r>
            <w:proofErr w:type="spellEnd"/>
            <w:r w:rsidRPr="00A15D03">
              <w:rPr>
                <w:rFonts w:ascii="Calibri" w:hAnsi="Calibri" w:cs="Calibri"/>
                <w:b/>
                <w:color w:val="FF0000"/>
                <w:sz w:val="16"/>
                <w:szCs w:val="16"/>
              </w:rPr>
              <w:t xml:space="preserve"> et seq.</w:t>
            </w:r>
          </w:p>
        </w:tc>
        <w:tc>
          <w:tcPr>
            <w:tcW w:w="746" w:type="dxa"/>
            <w:tcBorders>
              <w:top w:val="nil"/>
              <w:left w:val="nil"/>
              <w:bottom w:val="nil"/>
              <w:right w:val="nil"/>
            </w:tcBorders>
            <w:noWrap/>
          </w:tcPr>
          <w:p w14:paraId="4EA3B835" w14:textId="77777777" w:rsidR="00D70BAC" w:rsidRPr="00894B3C" w:rsidRDefault="00D70BAC" w:rsidP="009E5F50">
            <w:pPr>
              <w:ind w:left="312"/>
              <w:rPr>
                <w:rFonts w:cs="Calibri"/>
                <w:color w:val="000000"/>
                <w:sz w:val="16"/>
                <w:szCs w:val="16"/>
              </w:rPr>
            </w:pPr>
          </w:p>
        </w:tc>
        <w:tc>
          <w:tcPr>
            <w:tcW w:w="746" w:type="dxa"/>
            <w:tcBorders>
              <w:top w:val="nil"/>
              <w:left w:val="nil"/>
              <w:bottom w:val="nil"/>
              <w:right w:val="nil"/>
            </w:tcBorders>
            <w:noWrap/>
          </w:tcPr>
          <w:p w14:paraId="79DEA005" w14:textId="77777777" w:rsidR="00D70BAC" w:rsidRPr="00894B3C" w:rsidRDefault="00D70BAC" w:rsidP="009E5F50">
            <w:pPr>
              <w:ind w:left="312"/>
              <w:rPr>
                <w:rFonts w:cs="Calibri"/>
                <w:sz w:val="16"/>
                <w:szCs w:val="16"/>
              </w:rPr>
            </w:pPr>
          </w:p>
        </w:tc>
        <w:tc>
          <w:tcPr>
            <w:tcW w:w="757" w:type="dxa"/>
            <w:tcBorders>
              <w:top w:val="nil"/>
              <w:left w:val="nil"/>
              <w:bottom w:val="nil"/>
              <w:right w:val="nil"/>
            </w:tcBorders>
            <w:noWrap/>
          </w:tcPr>
          <w:p w14:paraId="6CADC6B1" w14:textId="77777777" w:rsidR="00D70BAC" w:rsidRPr="00894B3C" w:rsidRDefault="00D70BAC" w:rsidP="009E5F50">
            <w:pPr>
              <w:ind w:left="312"/>
              <w:rPr>
                <w:rFonts w:cs="Calibri"/>
                <w:sz w:val="16"/>
                <w:szCs w:val="16"/>
              </w:rPr>
            </w:pPr>
          </w:p>
        </w:tc>
      </w:tr>
      <w:tr w:rsidR="00D70BAC" w:rsidRPr="00BA45DA" w14:paraId="4ECFE98E" w14:textId="77777777" w:rsidTr="009E5F50">
        <w:trPr>
          <w:trHeight w:val="300"/>
        </w:trPr>
        <w:tc>
          <w:tcPr>
            <w:tcW w:w="910" w:type="dxa"/>
            <w:tcBorders>
              <w:top w:val="nil"/>
              <w:left w:val="nil"/>
              <w:bottom w:val="nil"/>
              <w:right w:val="nil"/>
            </w:tcBorders>
            <w:noWrap/>
            <w:hideMark/>
          </w:tcPr>
          <w:p w14:paraId="2C8332B4"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403CE8ED"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7BC09526"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3</w:t>
            </w:r>
          </w:p>
        </w:tc>
        <w:tc>
          <w:tcPr>
            <w:tcW w:w="1080" w:type="dxa"/>
            <w:tcBorders>
              <w:top w:val="nil"/>
              <w:left w:val="nil"/>
              <w:bottom w:val="nil"/>
              <w:right w:val="nil"/>
            </w:tcBorders>
            <w:noWrap/>
            <w:hideMark/>
          </w:tcPr>
          <w:p w14:paraId="2626D6D5"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H20</w:t>
            </w:r>
          </w:p>
        </w:tc>
        <w:tc>
          <w:tcPr>
            <w:tcW w:w="1264" w:type="dxa"/>
            <w:tcBorders>
              <w:top w:val="nil"/>
              <w:left w:val="nil"/>
              <w:bottom w:val="nil"/>
              <w:right w:val="nil"/>
            </w:tcBorders>
            <w:noWrap/>
            <w:hideMark/>
          </w:tcPr>
          <w:p w14:paraId="3B0C5EF4"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NVC_only</w:t>
            </w:r>
            <w:proofErr w:type="spellEnd"/>
          </w:p>
        </w:tc>
        <w:tc>
          <w:tcPr>
            <w:tcW w:w="838" w:type="dxa"/>
            <w:tcBorders>
              <w:top w:val="nil"/>
              <w:left w:val="nil"/>
              <w:bottom w:val="nil"/>
              <w:right w:val="nil"/>
            </w:tcBorders>
            <w:noWrap/>
            <w:hideMark/>
          </w:tcPr>
          <w:p w14:paraId="64A38B9B"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21</w:t>
            </w:r>
          </w:p>
        </w:tc>
        <w:tc>
          <w:tcPr>
            <w:tcW w:w="24709" w:type="dxa"/>
            <w:gridSpan w:val="26"/>
            <w:tcBorders>
              <w:top w:val="nil"/>
              <w:left w:val="nil"/>
              <w:bottom w:val="nil"/>
              <w:right w:val="nil"/>
            </w:tcBorders>
            <w:noWrap/>
          </w:tcPr>
          <w:p w14:paraId="712FB8C2" w14:textId="77777777" w:rsidR="00D70BAC" w:rsidRPr="00587F27" w:rsidRDefault="00D70BAC" w:rsidP="009E5F50">
            <w:pPr>
              <w:rPr>
                <w:rFonts w:ascii="Calibri" w:hAnsi="Calibri" w:cs="Calibri"/>
                <w:b/>
                <w:color w:val="FF0000"/>
                <w:sz w:val="16"/>
                <w:szCs w:val="16"/>
              </w:rPr>
            </w:pPr>
            <w:r w:rsidRPr="00A15D03">
              <w:rPr>
                <w:rFonts w:ascii="Calibri" w:hAnsi="Calibri" w:cs="Calibri"/>
                <w:b/>
                <w:color w:val="FF0000"/>
                <w:sz w:val="16"/>
                <w:szCs w:val="16"/>
              </w:rPr>
              <w:t xml:space="preserve">agro </w:t>
            </w:r>
            <w:proofErr w:type="spellStart"/>
            <w:r w:rsidRPr="00A15D03">
              <w:rPr>
                <w:rFonts w:ascii="Calibri" w:hAnsi="Calibri" w:cs="Calibri"/>
                <w:b/>
                <w:color w:val="FF0000"/>
                <w:sz w:val="16"/>
                <w:szCs w:val="16"/>
              </w:rPr>
              <w:t>cani;agro</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capi;call</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vulg;care</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pilu;fest</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fili;diph</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alpi;hupe</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sela;succ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prat;thym</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poly;vacc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viti;viol</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reic</w:t>
            </w:r>
            <w:proofErr w:type="spellEnd"/>
            <w:r w:rsidRPr="00A15D03">
              <w:rPr>
                <w:rFonts w:ascii="Calibri" w:hAnsi="Calibri" w:cs="Calibri"/>
                <w:b/>
                <w:color w:val="FF0000"/>
                <w:sz w:val="16"/>
                <w:szCs w:val="16"/>
              </w:rPr>
              <w:t>; et seq.</w:t>
            </w:r>
          </w:p>
        </w:tc>
      </w:tr>
      <w:tr w:rsidR="00D70BAC" w:rsidRPr="00BA45DA" w14:paraId="774E7824" w14:textId="77777777" w:rsidTr="009E5F50">
        <w:trPr>
          <w:trHeight w:val="300"/>
        </w:trPr>
        <w:tc>
          <w:tcPr>
            <w:tcW w:w="910" w:type="dxa"/>
            <w:tcBorders>
              <w:top w:val="nil"/>
              <w:left w:val="nil"/>
              <w:bottom w:val="nil"/>
              <w:right w:val="nil"/>
            </w:tcBorders>
            <w:noWrap/>
            <w:hideMark/>
          </w:tcPr>
          <w:p w14:paraId="193FC8D3"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3F081122"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33860DF5"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4</w:t>
            </w:r>
          </w:p>
        </w:tc>
        <w:tc>
          <w:tcPr>
            <w:tcW w:w="1080" w:type="dxa"/>
            <w:tcBorders>
              <w:top w:val="nil"/>
              <w:left w:val="nil"/>
              <w:bottom w:val="nil"/>
              <w:right w:val="nil"/>
            </w:tcBorders>
            <w:noWrap/>
            <w:hideMark/>
          </w:tcPr>
          <w:p w14:paraId="38D24A38"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H18</w:t>
            </w:r>
          </w:p>
        </w:tc>
        <w:tc>
          <w:tcPr>
            <w:tcW w:w="1264" w:type="dxa"/>
            <w:tcBorders>
              <w:top w:val="nil"/>
              <w:left w:val="nil"/>
              <w:bottom w:val="nil"/>
              <w:right w:val="nil"/>
            </w:tcBorders>
            <w:noWrap/>
            <w:hideMark/>
          </w:tcPr>
          <w:p w14:paraId="7676147E"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NVC_&amp;_Sample</w:t>
            </w:r>
            <w:proofErr w:type="spellEnd"/>
          </w:p>
        </w:tc>
        <w:tc>
          <w:tcPr>
            <w:tcW w:w="838" w:type="dxa"/>
            <w:tcBorders>
              <w:top w:val="nil"/>
              <w:left w:val="nil"/>
              <w:bottom w:val="nil"/>
              <w:right w:val="nil"/>
            </w:tcBorders>
            <w:noWrap/>
            <w:hideMark/>
          </w:tcPr>
          <w:p w14:paraId="2AFD10EC"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15</w:t>
            </w:r>
          </w:p>
        </w:tc>
        <w:tc>
          <w:tcPr>
            <w:tcW w:w="21714" w:type="dxa"/>
            <w:gridSpan w:val="22"/>
            <w:tcBorders>
              <w:top w:val="nil"/>
              <w:left w:val="nil"/>
              <w:bottom w:val="nil"/>
              <w:right w:val="nil"/>
            </w:tcBorders>
            <w:noWrap/>
          </w:tcPr>
          <w:p w14:paraId="497EFDFB" w14:textId="77777777" w:rsidR="00D70BAC" w:rsidRPr="00587F27" w:rsidRDefault="00D70BAC" w:rsidP="009E5F50">
            <w:pPr>
              <w:rPr>
                <w:rFonts w:ascii="Calibri" w:hAnsi="Calibri" w:cs="Calibri"/>
                <w:b/>
                <w:color w:val="FF0000"/>
                <w:sz w:val="16"/>
                <w:szCs w:val="16"/>
              </w:rPr>
            </w:pPr>
            <w:proofErr w:type="spellStart"/>
            <w:r w:rsidRPr="00A15D03">
              <w:rPr>
                <w:rFonts w:ascii="Calibri" w:hAnsi="Calibri" w:cs="Calibri"/>
                <w:b/>
                <w:color w:val="FF0000"/>
                <w:sz w:val="16"/>
                <w:szCs w:val="16"/>
              </w:rPr>
              <w:t>alch</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alpi;anth</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odor;blec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spic;care</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bige;desc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flex;gali</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saxa;nard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stri;pote</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erec;vacc</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myrt</w:t>
            </w:r>
            <w:proofErr w:type="spellEnd"/>
            <w:r w:rsidRPr="00A15D03">
              <w:rPr>
                <w:rFonts w:ascii="Calibri" w:hAnsi="Calibri" w:cs="Calibri"/>
                <w:b/>
                <w:color w:val="FF0000"/>
                <w:sz w:val="16"/>
                <w:szCs w:val="16"/>
              </w:rPr>
              <w:t>; et seq.</w:t>
            </w:r>
          </w:p>
        </w:tc>
        <w:tc>
          <w:tcPr>
            <w:tcW w:w="746" w:type="dxa"/>
            <w:tcBorders>
              <w:top w:val="nil"/>
              <w:left w:val="nil"/>
              <w:bottom w:val="nil"/>
              <w:right w:val="nil"/>
            </w:tcBorders>
            <w:noWrap/>
          </w:tcPr>
          <w:p w14:paraId="27E274A1" w14:textId="77777777" w:rsidR="00D70BAC" w:rsidRPr="00894B3C" w:rsidRDefault="00D70BAC" w:rsidP="009E5F50">
            <w:pPr>
              <w:ind w:left="312"/>
              <w:rPr>
                <w:rFonts w:cs="Calibri"/>
                <w:color w:val="000000"/>
                <w:sz w:val="16"/>
                <w:szCs w:val="16"/>
              </w:rPr>
            </w:pPr>
          </w:p>
        </w:tc>
        <w:tc>
          <w:tcPr>
            <w:tcW w:w="746" w:type="dxa"/>
            <w:tcBorders>
              <w:top w:val="nil"/>
              <w:left w:val="nil"/>
              <w:bottom w:val="nil"/>
              <w:right w:val="nil"/>
            </w:tcBorders>
            <w:noWrap/>
          </w:tcPr>
          <w:p w14:paraId="35A1144A"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7F941F83" w14:textId="77777777" w:rsidR="00D70BAC" w:rsidRPr="00894B3C" w:rsidRDefault="00D70BAC" w:rsidP="009E5F50">
            <w:pPr>
              <w:ind w:left="312"/>
              <w:rPr>
                <w:rFonts w:cs="Calibri"/>
                <w:sz w:val="16"/>
                <w:szCs w:val="16"/>
              </w:rPr>
            </w:pPr>
          </w:p>
        </w:tc>
        <w:tc>
          <w:tcPr>
            <w:tcW w:w="757" w:type="dxa"/>
            <w:tcBorders>
              <w:top w:val="nil"/>
              <w:left w:val="nil"/>
              <w:bottom w:val="nil"/>
              <w:right w:val="nil"/>
            </w:tcBorders>
            <w:noWrap/>
          </w:tcPr>
          <w:p w14:paraId="7089F37A" w14:textId="77777777" w:rsidR="00D70BAC" w:rsidRPr="00894B3C" w:rsidRDefault="00D70BAC" w:rsidP="009E5F50">
            <w:pPr>
              <w:ind w:left="312"/>
              <w:rPr>
                <w:rFonts w:cs="Calibri"/>
                <w:sz w:val="16"/>
                <w:szCs w:val="16"/>
              </w:rPr>
            </w:pPr>
          </w:p>
        </w:tc>
      </w:tr>
      <w:tr w:rsidR="00D70BAC" w:rsidRPr="00BA45DA" w14:paraId="75B62E35" w14:textId="77777777" w:rsidTr="009E5F50">
        <w:trPr>
          <w:trHeight w:val="300"/>
        </w:trPr>
        <w:tc>
          <w:tcPr>
            <w:tcW w:w="910" w:type="dxa"/>
            <w:tcBorders>
              <w:top w:val="nil"/>
              <w:left w:val="nil"/>
              <w:bottom w:val="nil"/>
              <w:right w:val="nil"/>
            </w:tcBorders>
            <w:noWrap/>
            <w:hideMark/>
          </w:tcPr>
          <w:p w14:paraId="186401C7"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4FA4FD25"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079043B8"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4</w:t>
            </w:r>
          </w:p>
        </w:tc>
        <w:tc>
          <w:tcPr>
            <w:tcW w:w="1080" w:type="dxa"/>
            <w:tcBorders>
              <w:top w:val="nil"/>
              <w:left w:val="nil"/>
              <w:bottom w:val="nil"/>
              <w:right w:val="nil"/>
            </w:tcBorders>
            <w:noWrap/>
            <w:hideMark/>
          </w:tcPr>
          <w:p w14:paraId="4482A410"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H18</w:t>
            </w:r>
          </w:p>
        </w:tc>
        <w:tc>
          <w:tcPr>
            <w:tcW w:w="1264" w:type="dxa"/>
            <w:tcBorders>
              <w:top w:val="nil"/>
              <w:left w:val="nil"/>
              <w:bottom w:val="nil"/>
              <w:right w:val="nil"/>
            </w:tcBorders>
            <w:noWrap/>
            <w:hideMark/>
          </w:tcPr>
          <w:p w14:paraId="62DCD8D2"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Sample_only</w:t>
            </w:r>
            <w:proofErr w:type="spellEnd"/>
          </w:p>
        </w:tc>
        <w:tc>
          <w:tcPr>
            <w:tcW w:w="838" w:type="dxa"/>
            <w:tcBorders>
              <w:top w:val="nil"/>
              <w:left w:val="nil"/>
              <w:bottom w:val="nil"/>
              <w:right w:val="nil"/>
            </w:tcBorders>
            <w:noWrap/>
            <w:hideMark/>
          </w:tcPr>
          <w:p w14:paraId="4D76D66A"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17</w:t>
            </w:r>
          </w:p>
        </w:tc>
        <w:tc>
          <w:tcPr>
            <w:tcW w:w="22460" w:type="dxa"/>
            <w:gridSpan w:val="23"/>
            <w:tcBorders>
              <w:top w:val="nil"/>
              <w:left w:val="nil"/>
              <w:bottom w:val="nil"/>
              <w:right w:val="nil"/>
            </w:tcBorders>
            <w:noWrap/>
          </w:tcPr>
          <w:p w14:paraId="630C9073" w14:textId="77777777" w:rsidR="00D70BAC" w:rsidRPr="00587F27" w:rsidRDefault="00D70BAC" w:rsidP="009E5F50">
            <w:pPr>
              <w:rPr>
                <w:rFonts w:ascii="Calibri" w:hAnsi="Calibri" w:cs="Calibri"/>
                <w:b/>
                <w:color w:val="FF0000"/>
                <w:sz w:val="16"/>
                <w:szCs w:val="16"/>
              </w:rPr>
            </w:pPr>
            <w:proofErr w:type="spellStart"/>
            <w:r w:rsidRPr="00A15D03">
              <w:rPr>
                <w:rFonts w:ascii="Calibri" w:hAnsi="Calibri" w:cs="Calibri"/>
                <w:b/>
                <w:color w:val="FF0000"/>
                <w:sz w:val="16"/>
                <w:szCs w:val="16"/>
              </w:rPr>
              <w:t>caly</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fiss;cetr</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isla;clad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bell;clad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carn;clad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cocc;clad</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unci;dicr</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fusc;dicr</w:t>
            </w:r>
            <w:proofErr w:type="spellEnd"/>
            <w:r w:rsidRPr="00A15D03">
              <w:rPr>
                <w:rFonts w:ascii="Calibri" w:hAnsi="Calibri" w:cs="Calibri"/>
                <w:b/>
                <w:color w:val="FF0000"/>
                <w:sz w:val="16"/>
                <w:szCs w:val="16"/>
              </w:rPr>
              <w:t xml:space="preserve"> </w:t>
            </w:r>
            <w:proofErr w:type="spellStart"/>
            <w:r w:rsidRPr="00A15D03">
              <w:rPr>
                <w:rFonts w:ascii="Calibri" w:hAnsi="Calibri" w:cs="Calibri"/>
                <w:b/>
                <w:color w:val="FF0000"/>
                <w:sz w:val="16"/>
                <w:szCs w:val="16"/>
              </w:rPr>
              <w:t>maju;empe</w:t>
            </w:r>
            <w:proofErr w:type="spellEnd"/>
            <w:r w:rsidRPr="00A15D03">
              <w:rPr>
                <w:rFonts w:ascii="Calibri" w:hAnsi="Calibri" w:cs="Calibri"/>
                <w:b/>
                <w:color w:val="FF0000"/>
                <w:sz w:val="16"/>
                <w:szCs w:val="16"/>
              </w:rPr>
              <w:t xml:space="preserve"> herm; et seq.</w:t>
            </w:r>
          </w:p>
        </w:tc>
        <w:tc>
          <w:tcPr>
            <w:tcW w:w="746" w:type="dxa"/>
            <w:tcBorders>
              <w:top w:val="nil"/>
              <w:left w:val="nil"/>
              <w:bottom w:val="nil"/>
              <w:right w:val="nil"/>
            </w:tcBorders>
            <w:noWrap/>
          </w:tcPr>
          <w:p w14:paraId="740E73DA" w14:textId="77777777" w:rsidR="00D70BAC" w:rsidRPr="00894B3C" w:rsidRDefault="00D70BAC" w:rsidP="009E5F50">
            <w:pPr>
              <w:ind w:left="312"/>
              <w:rPr>
                <w:rFonts w:cs="Calibri"/>
                <w:color w:val="000000"/>
                <w:sz w:val="16"/>
                <w:szCs w:val="16"/>
              </w:rPr>
            </w:pPr>
          </w:p>
        </w:tc>
        <w:tc>
          <w:tcPr>
            <w:tcW w:w="746" w:type="dxa"/>
            <w:tcBorders>
              <w:top w:val="nil"/>
              <w:left w:val="nil"/>
              <w:bottom w:val="nil"/>
              <w:right w:val="nil"/>
            </w:tcBorders>
            <w:noWrap/>
          </w:tcPr>
          <w:p w14:paraId="697F577F" w14:textId="77777777" w:rsidR="00D70BAC" w:rsidRPr="00894B3C" w:rsidRDefault="00D70BAC" w:rsidP="009E5F50">
            <w:pPr>
              <w:ind w:left="312"/>
              <w:rPr>
                <w:rFonts w:cs="Calibri"/>
                <w:sz w:val="16"/>
                <w:szCs w:val="16"/>
              </w:rPr>
            </w:pPr>
          </w:p>
        </w:tc>
        <w:tc>
          <w:tcPr>
            <w:tcW w:w="757" w:type="dxa"/>
            <w:tcBorders>
              <w:top w:val="nil"/>
              <w:left w:val="nil"/>
              <w:bottom w:val="nil"/>
              <w:right w:val="nil"/>
            </w:tcBorders>
            <w:noWrap/>
          </w:tcPr>
          <w:p w14:paraId="554C9327" w14:textId="77777777" w:rsidR="00D70BAC" w:rsidRPr="00894B3C" w:rsidRDefault="00D70BAC" w:rsidP="009E5F50">
            <w:pPr>
              <w:ind w:left="312"/>
              <w:rPr>
                <w:rFonts w:cs="Calibri"/>
                <w:sz w:val="16"/>
                <w:szCs w:val="16"/>
              </w:rPr>
            </w:pPr>
          </w:p>
        </w:tc>
      </w:tr>
      <w:tr w:rsidR="00D70BAC" w:rsidRPr="00BA45DA" w14:paraId="00471016" w14:textId="77777777" w:rsidTr="009E5F50">
        <w:trPr>
          <w:trHeight w:val="300"/>
        </w:trPr>
        <w:tc>
          <w:tcPr>
            <w:tcW w:w="910" w:type="dxa"/>
            <w:tcBorders>
              <w:top w:val="nil"/>
              <w:left w:val="nil"/>
              <w:bottom w:val="nil"/>
              <w:right w:val="nil"/>
            </w:tcBorders>
            <w:noWrap/>
            <w:hideMark/>
          </w:tcPr>
          <w:p w14:paraId="6917AECC"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4C99B894"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404AD1E5"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4</w:t>
            </w:r>
          </w:p>
        </w:tc>
        <w:tc>
          <w:tcPr>
            <w:tcW w:w="1080" w:type="dxa"/>
            <w:tcBorders>
              <w:top w:val="nil"/>
              <w:left w:val="nil"/>
              <w:bottom w:val="nil"/>
              <w:right w:val="nil"/>
            </w:tcBorders>
            <w:noWrap/>
            <w:hideMark/>
          </w:tcPr>
          <w:p w14:paraId="116306A6"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H18</w:t>
            </w:r>
          </w:p>
        </w:tc>
        <w:tc>
          <w:tcPr>
            <w:tcW w:w="1264" w:type="dxa"/>
            <w:tcBorders>
              <w:top w:val="nil"/>
              <w:left w:val="nil"/>
              <w:bottom w:val="nil"/>
              <w:right w:val="nil"/>
            </w:tcBorders>
            <w:noWrap/>
            <w:hideMark/>
          </w:tcPr>
          <w:p w14:paraId="1F02DA96"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NVC_only</w:t>
            </w:r>
            <w:proofErr w:type="spellEnd"/>
          </w:p>
        </w:tc>
        <w:tc>
          <w:tcPr>
            <w:tcW w:w="838" w:type="dxa"/>
            <w:tcBorders>
              <w:top w:val="nil"/>
              <w:left w:val="nil"/>
              <w:bottom w:val="nil"/>
              <w:right w:val="nil"/>
            </w:tcBorders>
            <w:noWrap/>
            <w:hideMark/>
          </w:tcPr>
          <w:p w14:paraId="4B885C85"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13</w:t>
            </w:r>
          </w:p>
        </w:tc>
        <w:tc>
          <w:tcPr>
            <w:tcW w:w="19470" w:type="dxa"/>
            <w:gridSpan w:val="19"/>
            <w:tcBorders>
              <w:top w:val="nil"/>
              <w:left w:val="nil"/>
              <w:bottom w:val="nil"/>
              <w:right w:val="nil"/>
            </w:tcBorders>
            <w:noWrap/>
          </w:tcPr>
          <w:p w14:paraId="495244B7" w14:textId="77777777" w:rsidR="00D70BAC" w:rsidRPr="00587F27" w:rsidRDefault="00D70BAC" w:rsidP="009E5F50">
            <w:pPr>
              <w:rPr>
                <w:rFonts w:ascii="Calibri" w:hAnsi="Calibri" w:cs="Calibri"/>
                <w:b/>
                <w:color w:val="FF0000"/>
                <w:sz w:val="16"/>
                <w:szCs w:val="16"/>
              </w:rPr>
            </w:pPr>
            <w:r w:rsidRPr="008B7097">
              <w:rPr>
                <w:rFonts w:ascii="Calibri" w:hAnsi="Calibri" w:cs="Calibri"/>
                <w:b/>
                <w:color w:val="FF0000"/>
                <w:sz w:val="16"/>
                <w:szCs w:val="16"/>
              </w:rPr>
              <w:t xml:space="preserve">agro </w:t>
            </w:r>
            <w:proofErr w:type="spellStart"/>
            <w:r w:rsidRPr="008B7097">
              <w:rPr>
                <w:rFonts w:ascii="Calibri" w:hAnsi="Calibri" w:cs="Calibri"/>
                <w:b/>
                <w:color w:val="FF0000"/>
                <w:sz w:val="16"/>
                <w:szCs w:val="16"/>
              </w:rPr>
              <w:t>cani;agro</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capi;call</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vulg;camp</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rotu;care</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pilu;empe</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nigr;fest</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fili;luzu</w:t>
            </w:r>
            <w:proofErr w:type="spellEnd"/>
            <w:r w:rsidRPr="008B7097">
              <w:rPr>
                <w:rFonts w:ascii="Calibri" w:hAnsi="Calibri" w:cs="Calibri"/>
                <w:b/>
                <w:color w:val="FF0000"/>
                <w:sz w:val="16"/>
                <w:szCs w:val="16"/>
              </w:rPr>
              <w:t xml:space="preserve"> camp; et seq.</w:t>
            </w:r>
          </w:p>
        </w:tc>
        <w:tc>
          <w:tcPr>
            <w:tcW w:w="749" w:type="dxa"/>
            <w:tcBorders>
              <w:top w:val="nil"/>
              <w:left w:val="nil"/>
              <w:bottom w:val="nil"/>
              <w:right w:val="nil"/>
            </w:tcBorders>
            <w:noWrap/>
          </w:tcPr>
          <w:p w14:paraId="7422F79F" w14:textId="77777777" w:rsidR="00D70BAC" w:rsidRPr="00894B3C" w:rsidRDefault="00D70BAC" w:rsidP="009E5F50">
            <w:pPr>
              <w:ind w:left="312"/>
              <w:rPr>
                <w:rFonts w:cs="Calibri"/>
                <w:b/>
                <w:color w:val="FF0000"/>
                <w:sz w:val="16"/>
                <w:szCs w:val="16"/>
              </w:rPr>
            </w:pPr>
          </w:p>
        </w:tc>
        <w:tc>
          <w:tcPr>
            <w:tcW w:w="749" w:type="dxa"/>
            <w:tcBorders>
              <w:top w:val="nil"/>
              <w:left w:val="nil"/>
              <w:bottom w:val="nil"/>
              <w:right w:val="nil"/>
            </w:tcBorders>
            <w:noWrap/>
          </w:tcPr>
          <w:p w14:paraId="7C82721D" w14:textId="77777777" w:rsidR="00D70BAC" w:rsidRPr="00894B3C" w:rsidRDefault="00D70BAC" w:rsidP="009E5F50">
            <w:pPr>
              <w:ind w:left="312"/>
              <w:rPr>
                <w:rFonts w:cs="Calibri"/>
                <w:b/>
                <w:color w:val="FF0000"/>
                <w:sz w:val="16"/>
                <w:szCs w:val="16"/>
              </w:rPr>
            </w:pPr>
          </w:p>
        </w:tc>
        <w:tc>
          <w:tcPr>
            <w:tcW w:w="746" w:type="dxa"/>
            <w:tcBorders>
              <w:top w:val="nil"/>
              <w:left w:val="nil"/>
              <w:bottom w:val="nil"/>
              <w:right w:val="nil"/>
            </w:tcBorders>
            <w:noWrap/>
          </w:tcPr>
          <w:p w14:paraId="3360BD58" w14:textId="77777777" w:rsidR="00D70BAC" w:rsidRPr="00894B3C" w:rsidRDefault="00D70BAC" w:rsidP="009E5F50">
            <w:pPr>
              <w:ind w:left="312"/>
              <w:rPr>
                <w:rFonts w:cs="Calibri"/>
                <w:b/>
                <w:color w:val="FF0000"/>
                <w:sz w:val="16"/>
                <w:szCs w:val="16"/>
              </w:rPr>
            </w:pPr>
          </w:p>
        </w:tc>
        <w:tc>
          <w:tcPr>
            <w:tcW w:w="746" w:type="dxa"/>
            <w:tcBorders>
              <w:top w:val="nil"/>
              <w:left w:val="nil"/>
              <w:bottom w:val="nil"/>
              <w:right w:val="nil"/>
            </w:tcBorders>
            <w:noWrap/>
          </w:tcPr>
          <w:p w14:paraId="214CA7B8"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14CB1404"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4DCB8C95" w14:textId="77777777" w:rsidR="00D70BAC" w:rsidRPr="00894B3C" w:rsidRDefault="00D70BAC" w:rsidP="009E5F50">
            <w:pPr>
              <w:ind w:left="312"/>
              <w:rPr>
                <w:rFonts w:cs="Calibri"/>
                <w:sz w:val="16"/>
                <w:szCs w:val="16"/>
              </w:rPr>
            </w:pPr>
          </w:p>
        </w:tc>
        <w:tc>
          <w:tcPr>
            <w:tcW w:w="757" w:type="dxa"/>
            <w:tcBorders>
              <w:top w:val="nil"/>
              <w:left w:val="nil"/>
              <w:bottom w:val="nil"/>
              <w:right w:val="nil"/>
            </w:tcBorders>
            <w:noWrap/>
          </w:tcPr>
          <w:p w14:paraId="14DD13A3" w14:textId="77777777" w:rsidR="00D70BAC" w:rsidRPr="00894B3C" w:rsidRDefault="00D70BAC" w:rsidP="009E5F50">
            <w:pPr>
              <w:ind w:left="312"/>
              <w:rPr>
                <w:rFonts w:cs="Calibri"/>
                <w:sz w:val="16"/>
                <w:szCs w:val="16"/>
              </w:rPr>
            </w:pPr>
          </w:p>
        </w:tc>
      </w:tr>
      <w:tr w:rsidR="00D70BAC" w:rsidRPr="00BA45DA" w14:paraId="74907B2C" w14:textId="77777777" w:rsidTr="009E5F50">
        <w:trPr>
          <w:trHeight w:val="300"/>
        </w:trPr>
        <w:tc>
          <w:tcPr>
            <w:tcW w:w="910" w:type="dxa"/>
            <w:tcBorders>
              <w:top w:val="nil"/>
              <w:left w:val="nil"/>
              <w:bottom w:val="nil"/>
              <w:right w:val="nil"/>
            </w:tcBorders>
            <w:noWrap/>
            <w:hideMark/>
          </w:tcPr>
          <w:p w14:paraId="4140D47D"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6F24979A"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69D8CF27"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5</w:t>
            </w:r>
          </w:p>
        </w:tc>
        <w:tc>
          <w:tcPr>
            <w:tcW w:w="1080" w:type="dxa"/>
            <w:tcBorders>
              <w:top w:val="nil"/>
              <w:left w:val="nil"/>
              <w:bottom w:val="nil"/>
              <w:right w:val="nil"/>
            </w:tcBorders>
            <w:noWrap/>
            <w:hideMark/>
          </w:tcPr>
          <w:p w14:paraId="3D8FEDB3"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U16</w:t>
            </w:r>
          </w:p>
        </w:tc>
        <w:tc>
          <w:tcPr>
            <w:tcW w:w="1264" w:type="dxa"/>
            <w:tcBorders>
              <w:top w:val="nil"/>
              <w:left w:val="nil"/>
              <w:bottom w:val="nil"/>
              <w:right w:val="nil"/>
            </w:tcBorders>
            <w:noWrap/>
            <w:hideMark/>
          </w:tcPr>
          <w:p w14:paraId="559EC065"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NVC_&amp;_Sample</w:t>
            </w:r>
            <w:proofErr w:type="spellEnd"/>
          </w:p>
        </w:tc>
        <w:tc>
          <w:tcPr>
            <w:tcW w:w="838" w:type="dxa"/>
            <w:tcBorders>
              <w:top w:val="nil"/>
              <w:left w:val="nil"/>
              <w:bottom w:val="nil"/>
              <w:right w:val="nil"/>
            </w:tcBorders>
            <w:noWrap/>
            <w:hideMark/>
          </w:tcPr>
          <w:p w14:paraId="4647D0C3"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15</w:t>
            </w:r>
          </w:p>
        </w:tc>
        <w:tc>
          <w:tcPr>
            <w:tcW w:w="21714" w:type="dxa"/>
            <w:gridSpan w:val="22"/>
            <w:tcBorders>
              <w:top w:val="nil"/>
              <w:left w:val="nil"/>
              <w:bottom w:val="nil"/>
              <w:right w:val="nil"/>
            </w:tcBorders>
            <w:noWrap/>
          </w:tcPr>
          <w:p w14:paraId="4C209C29" w14:textId="77777777" w:rsidR="00D70BAC" w:rsidRPr="00587F27" w:rsidRDefault="00D70BAC" w:rsidP="009E5F50">
            <w:pPr>
              <w:rPr>
                <w:rFonts w:ascii="Calibri" w:hAnsi="Calibri" w:cs="Calibri"/>
                <w:b/>
                <w:color w:val="FF0000"/>
                <w:sz w:val="16"/>
                <w:szCs w:val="16"/>
              </w:rPr>
            </w:pPr>
            <w:proofErr w:type="spellStart"/>
            <w:r w:rsidRPr="008B7097">
              <w:rPr>
                <w:rFonts w:ascii="Calibri" w:hAnsi="Calibri" w:cs="Calibri"/>
                <w:b/>
                <w:color w:val="FF0000"/>
                <w:sz w:val="16"/>
                <w:szCs w:val="16"/>
              </w:rPr>
              <w:t>alch</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alpi;anth</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odor;blec</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spic;desc</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flex;gali</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saxa;luzu</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sylv;nard</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stri;pote</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erec;vacc</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myrt</w:t>
            </w:r>
            <w:proofErr w:type="spellEnd"/>
            <w:r w:rsidRPr="008B7097">
              <w:rPr>
                <w:rFonts w:ascii="Calibri" w:hAnsi="Calibri" w:cs="Calibri"/>
                <w:b/>
                <w:color w:val="FF0000"/>
                <w:sz w:val="16"/>
                <w:szCs w:val="16"/>
              </w:rPr>
              <w:t>; et seq.</w:t>
            </w:r>
          </w:p>
        </w:tc>
        <w:tc>
          <w:tcPr>
            <w:tcW w:w="746" w:type="dxa"/>
            <w:tcBorders>
              <w:top w:val="nil"/>
              <w:left w:val="nil"/>
              <w:bottom w:val="nil"/>
              <w:right w:val="nil"/>
            </w:tcBorders>
            <w:noWrap/>
          </w:tcPr>
          <w:p w14:paraId="1A13AA23" w14:textId="77777777" w:rsidR="00D70BAC" w:rsidRPr="00894B3C" w:rsidRDefault="00D70BAC" w:rsidP="009E5F50">
            <w:pPr>
              <w:ind w:left="312"/>
              <w:rPr>
                <w:rFonts w:cs="Calibri"/>
                <w:color w:val="000000"/>
                <w:sz w:val="16"/>
                <w:szCs w:val="16"/>
              </w:rPr>
            </w:pPr>
          </w:p>
        </w:tc>
        <w:tc>
          <w:tcPr>
            <w:tcW w:w="746" w:type="dxa"/>
            <w:tcBorders>
              <w:top w:val="nil"/>
              <w:left w:val="nil"/>
              <w:bottom w:val="nil"/>
              <w:right w:val="nil"/>
            </w:tcBorders>
            <w:noWrap/>
          </w:tcPr>
          <w:p w14:paraId="7F72C100"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7063175B" w14:textId="77777777" w:rsidR="00D70BAC" w:rsidRPr="00894B3C" w:rsidRDefault="00D70BAC" w:rsidP="009E5F50">
            <w:pPr>
              <w:ind w:left="312"/>
              <w:rPr>
                <w:rFonts w:cs="Calibri"/>
                <w:sz w:val="16"/>
                <w:szCs w:val="16"/>
              </w:rPr>
            </w:pPr>
          </w:p>
        </w:tc>
        <w:tc>
          <w:tcPr>
            <w:tcW w:w="757" w:type="dxa"/>
            <w:tcBorders>
              <w:top w:val="nil"/>
              <w:left w:val="nil"/>
              <w:bottom w:val="nil"/>
              <w:right w:val="nil"/>
            </w:tcBorders>
            <w:noWrap/>
          </w:tcPr>
          <w:p w14:paraId="2483EFBA" w14:textId="77777777" w:rsidR="00D70BAC" w:rsidRPr="00894B3C" w:rsidRDefault="00D70BAC" w:rsidP="009E5F50">
            <w:pPr>
              <w:ind w:left="312"/>
              <w:rPr>
                <w:rFonts w:cs="Calibri"/>
                <w:sz w:val="16"/>
                <w:szCs w:val="16"/>
              </w:rPr>
            </w:pPr>
          </w:p>
        </w:tc>
      </w:tr>
      <w:tr w:rsidR="00D70BAC" w:rsidRPr="00BA45DA" w14:paraId="1896A1ED" w14:textId="77777777" w:rsidTr="009E5F50">
        <w:trPr>
          <w:trHeight w:val="80"/>
        </w:trPr>
        <w:tc>
          <w:tcPr>
            <w:tcW w:w="910" w:type="dxa"/>
            <w:tcBorders>
              <w:top w:val="nil"/>
              <w:left w:val="nil"/>
              <w:bottom w:val="nil"/>
              <w:right w:val="nil"/>
            </w:tcBorders>
            <w:noWrap/>
            <w:hideMark/>
          </w:tcPr>
          <w:p w14:paraId="65D2478F"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nil"/>
              <w:right w:val="nil"/>
            </w:tcBorders>
            <w:noWrap/>
            <w:hideMark/>
          </w:tcPr>
          <w:p w14:paraId="4F102D76"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nil"/>
              <w:right w:val="nil"/>
            </w:tcBorders>
            <w:noWrap/>
            <w:hideMark/>
          </w:tcPr>
          <w:p w14:paraId="3AACF304"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5</w:t>
            </w:r>
          </w:p>
        </w:tc>
        <w:tc>
          <w:tcPr>
            <w:tcW w:w="1080" w:type="dxa"/>
            <w:tcBorders>
              <w:top w:val="nil"/>
              <w:left w:val="nil"/>
              <w:bottom w:val="nil"/>
              <w:right w:val="nil"/>
            </w:tcBorders>
            <w:noWrap/>
            <w:hideMark/>
          </w:tcPr>
          <w:p w14:paraId="17F3B08E"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U16</w:t>
            </w:r>
          </w:p>
        </w:tc>
        <w:tc>
          <w:tcPr>
            <w:tcW w:w="1264" w:type="dxa"/>
            <w:tcBorders>
              <w:top w:val="nil"/>
              <w:left w:val="nil"/>
              <w:bottom w:val="nil"/>
              <w:right w:val="nil"/>
            </w:tcBorders>
            <w:noWrap/>
            <w:hideMark/>
          </w:tcPr>
          <w:p w14:paraId="7AC8F1BA"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Sample_only</w:t>
            </w:r>
            <w:proofErr w:type="spellEnd"/>
          </w:p>
        </w:tc>
        <w:tc>
          <w:tcPr>
            <w:tcW w:w="838" w:type="dxa"/>
            <w:tcBorders>
              <w:top w:val="nil"/>
              <w:left w:val="nil"/>
              <w:bottom w:val="nil"/>
              <w:right w:val="nil"/>
            </w:tcBorders>
            <w:noWrap/>
            <w:hideMark/>
          </w:tcPr>
          <w:p w14:paraId="09EE6AFA"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17</w:t>
            </w:r>
          </w:p>
        </w:tc>
        <w:tc>
          <w:tcPr>
            <w:tcW w:w="22460" w:type="dxa"/>
            <w:gridSpan w:val="23"/>
            <w:tcBorders>
              <w:top w:val="nil"/>
              <w:left w:val="nil"/>
              <w:bottom w:val="nil"/>
              <w:right w:val="nil"/>
            </w:tcBorders>
            <w:noWrap/>
          </w:tcPr>
          <w:p w14:paraId="1A8ABCC8" w14:textId="77777777" w:rsidR="00D70BAC" w:rsidRPr="00587F27" w:rsidRDefault="00D70BAC" w:rsidP="009E5F50">
            <w:pPr>
              <w:rPr>
                <w:rFonts w:ascii="Calibri" w:hAnsi="Calibri" w:cs="Calibri"/>
                <w:b/>
                <w:color w:val="FF0000"/>
                <w:sz w:val="16"/>
                <w:szCs w:val="16"/>
              </w:rPr>
            </w:pPr>
            <w:proofErr w:type="spellStart"/>
            <w:r w:rsidRPr="008B7097">
              <w:rPr>
                <w:rFonts w:ascii="Calibri" w:hAnsi="Calibri" w:cs="Calibri"/>
                <w:b/>
                <w:color w:val="FF0000"/>
                <w:sz w:val="16"/>
                <w:szCs w:val="16"/>
              </w:rPr>
              <w:t>caly</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fiss;care</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bige;cetr</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isla;clad</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arbu;clad</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bell;clad</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carn;clad</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cocc;clad</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unci;dicr</w:t>
            </w:r>
            <w:proofErr w:type="spellEnd"/>
            <w:r w:rsidRPr="008B7097">
              <w:rPr>
                <w:rFonts w:ascii="Calibri" w:hAnsi="Calibri" w:cs="Calibri"/>
                <w:b/>
                <w:color w:val="FF0000"/>
                <w:sz w:val="16"/>
                <w:szCs w:val="16"/>
              </w:rPr>
              <w:t xml:space="preserve"> fusc; et seq.</w:t>
            </w:r>
          </w:p>
        </w:tc>
        <w:tc>
          <w:tcPr>
            <w:tcW w:w="746" w:type="dxa"/>
            <w:tcBorders>
              <w:top w:val="nil"/>
              <w:left w:val="nil"/>
              <w:bottom w:val="nil"/>
              <w:right w:val="nil"/>
            </w:tcBorders>
            <w:noWrap/>
          </w:tcPr>
          <w:p w14:paraId="577914D4" w14:textId="77777777" w:rsidR="00D70BAC" w:rsidRPr="00894B3C" w:rsidRDefault="00D70BAC" w:rsidP="009E5F50">
            <w:pPr>
              <w:ind w:left="312"/>
              <w:rPr>
                <w:rFonts w:cs="Calibri"/>
                <w:color w:val="000000"/>
                <w:sz w:val="16"/>
                <w:szCs w:val="16"/>
              </w:rPr>
            </w:pPr>
          </w:p>
        </w:tc>
        <w:tc>
          <w:tcPr>
            <w:tcW w:w="746" w:type="dxa"/>
            <w:tcBorders>
              <w:top w:val="nil"/>
              <w:left w:val="nil"/>
              <w:bottom w:val="nil"/>
              <w:right w:val="nil"/>
            </w:tcBorders>
            <w:noWrap/>
          </w:tcPr>
          <w:p w14:paraId="5B20F07E" w14:textId="77777777" w:rsidR="00D70BAC" w:rsidRPr="00894B3C" w:rsidRDefault="00D70BAC" w:rsidP="009E5F50">
            <w:pPr>
              <w:ind w:left="312"/>
              <w:rPr>
                <w:rFonts w:cs="Calibri"/>
                <w:sz w:val="16"/>
                <w:szCs w:val="16"/>
              </w:rPr>
            </w:pPr>
          </w:p>
        </w:tc>
        <w:tc>
          <w:tcPr>
            <w:tcW w:w="757" w:type="dxa"/>
            <w:tcBorders>
              <w:top w:val="nil"/>
              <w:left w:val="nil"/>
              <w:bottom w:val="nil"/>
              <w:right w:val="nil"/>
            </w:tcBorders>
            <w:noWrap/>
          </w:tcPr>
          <w:p w14:paraId="19B6E5B2" w14:textId="77777777" w:rsidR="00D70BAC" w:rsidRPr="00894B3C" w:rsidRDefault="00D70BAC" w:rsidP="009E5F50">
            <w:pPr>
              <w:ind w:left="312"/>
              <w:rPr>
                <w:rFonts w:cs="Calibri"/>
                <w:sz w:val="16"/>
                <w:szCs w:val="16"/>
              </w:rPr>
            </w:pPr>
          </w:p>
        </w:tc>
      </w:tr>
      <w:tr w:rsidR="00D70BAC" w:rsidRPr="00BA45DA" w14:paraId="68FF95B1" w14:textId="77777777" w:rsidTr="009E5F50">
        <w:trPr>
          <w:trHeight w:val="80"/>
        </w:trPr>
        <w:tc>
          <w:tcPr>
            <w:tcW w:w="910" w:type="dxa"/>
            <w:tcBorders>
              <w:top w:val="nil"/>
              <w:left w:val="nil"/>
              <w:bottom w:val="single" w:sz="4" w:space="0" w:color="auto"/>
              <w:right w:val="nil"/>
            </w:tcBorders>
            <w:noWrap/>
            <w:hideMark/>
          </w:tcPr>
          <w:p w14:paraId="65CEC6C7" w14:textId="77777777" w:rsidR="00D70BAC" w:rsidRPr="00894B3C" w:rsidRDefault="00D70BAC" w:rsidP="009E5F50">
            <w:pPr>
              <w:rPr>
                <w:rFonts w:cs="Calibri"/>
                <w:b/>
                <w:color w:val="FF0000"/>
                <w:sz w:val="16"/>
                <w:szCs w:val="16"/>
              </w:rPr>
            </w:pPr>
            <w:r w:rsidRPr="00894B3C">
              <w:rPr>
                <w:rFonts w:cs="Calibri"/>
                <w:b/>
                <w:color w:val="FF0000"/>
                <w:sz w:val="16"/>
                <w:szCs w:val="16"/>
              </w:rPr>
              <w:t>Sample.#1</w:t>
            </w:r>
          </w:p>
        </w:tc>
        <w:tc>
          <w:tcPr>
            <w:tcW w:w="1161" w:type="dxa"/>
            <w:tcBorders>
              <w:top w:val="nil"/>
              <w:left w:val="nil"/>
              <w:bottom w:val="single" w:sz="4" w:space="0" w:color="auto"/>
              <w:right w:val="nil"/>
            </w:tcBorders>
            <w:noWrap/>
            <w:hideMark/>
          </w:tcPr>
          <w:p w14:paraId="48ACBDA6" w14:textId="77777777" w:rsidR="00D70BAC" w:rsidRPr="00894B3C" w:rsidRDefault="00D70BAC" w:rsidP="009E5F50">
            <w:pPr>
              <w:rPr>
                <w:rFonts w:cs="Calibri"/>
                <w:b/>
                <w:color w:val="FF0000"/>
                <w:sz w:val="16"/>
                <w:szCs w:val="16"/>
              </w:rPr>
            </w:pPr>
            <w:r w:rsidRPr="00894B3C">
              <w:rPr>
                <w:rFonts w:cs="Calibri"/>
                <w:b/>
                <w:color w:val="FF0000"/>
                <w:sz w:val="16"/>
                <w:szCs w:val="16"/>
              </w:rPr>
              <w:t>Analysis</w:t>
            </w:r>
          </w:p>
        </w:tc>
        <w:tc>
          <w:tcPr>
            <w:tcW w:w="513" w:type="dxa"/>
            <w:tcBorders>
              <w:top w:val="nil"/>
              <w:left w:val="nil"/>
              <w:bottom w:val="single" w:sz="4" w:space="0" w:color="auto"/>
              <w:right w:val="nil"/>
            </w:tcBorders>
            <w:noWrap/>
            <w:hideMark/>
          </w:tcPr>
          <w:p w14:paraId="25F45EBA" w14:textId="77777777" w:rsidR="00D70BAC" w:rsidRPr="00894B3C" w:rsidRDefault="00D70BAC" w:rsidP="009E5F50">
            <w:pPr>
              <w:jc w:val="center"/>
              <w:rPr>
                <w:rFonts w:cs="Calibri"/>
                <w:b/>
                <w:color w:val="FF0000"/>
                <w:sz w:val="16"/>
                <w:szCs w:val="16"/>
              </w:rPr>
            </w:pPr>
            <w:r w:rsidRPr="00894B3C">
              <w:rPr>
                <w:rFonts w:cs="Calibri"/>
                <w:b/>
                <w:color w:val="FF0000"/>
                <w:sz w:val="16"/>
                <w:szCs w:val="16"/>
              </w:rPr>
              <w:t>5</w:t>
            </w:r>
          </w:p>
        </w:tc>
        <w:tc>
          <w:tcPr>
            <w:tcW w:w="1080" w:type="dxa"/>
            <w:tcBorders>
              <w:top w:val="nil"/>
              <w:left w:val="nil"/>
              <w:bottom w:val="single" w:sz="4" w:space="0" w:color="auto"/>
              <w:right w:val="nil"/>
            </w:tcBorders>
            <w:noWrap/>
            <w:hideMark/>
          </w:tcPr>
          <w:p w14:paraId="2AE2BBBF" w14:textId="77777777" w:rsidR="00D70BAC" w:rsidRPr="00894B3C" w:rsidRDefault="00D70BAC" w:rsidP="009E5F50">
            <w:pPr>
              <w:ind w:left="296"/>
              <w:rPr>
                <w:rFonts w:cs="Calibri"/>
                <w:b/>
                <w:color w:val="FF0000"/>
                <w:sz w:val="16"/>
                <w:szCs w:val="16"/>
              </w:rPr>
            </w:pPr>
            <w:r w:rsidRPr="00894B3C">
              <w:rPr>
                <w:rFonts w:cs="Calibri"/>
                <w:b/>
                <w:color w:val="FF0000"/>
                <w:sz w:val="16"/>
                <w:szCs w:val="16"/>
              </w:rPr>
              <w:t>U16</w:t>
            </w:r>
          </w:p>
        </w:tc>
        <w:tc>
          <w:tcPr>
            <w:tcW w:w="1264" w:type="dxa"/>
            <w:tcBorders>
              <w:top w:val="nil"/>
              <w:left w:val="nil"/>
              <w:bottom w:val="single" w:sz="4" w:space="0" w:color="auto"/>
              <w:right w:val="nil"/>
            </w:tcBorders>
            <w:noWrap/>
            <w:hideMark/>
          </w:tcPr>
          <w:p w14:paraId="57494E60" w14:textId="77777777" w:rsidR="00D70BAC" w:rsidRPr="00894B3C" w:rsidRDefault="00D70BAC" w:rsidP="009E5F50">
            <w:pPr>
              <w:ind w:left="-248" w:firstLine="248"/>
              <w:rPr>
                <w:rFonts w:cs="Calibri"/>
                <w:b/>
                <w:color w:val="FF0000"/>
                <w:sz w:val="16"/>
                <w:szCs w:val="16"/>
              </w:rPr>
            </w:pPr>
            <w:proofErr w:type="spellStart"/>
            <w:r w:rsidRPr="00894B3C">
              <w:rPr>
                <w:rFonts w:cs="Calibri"/>
                <w:b/>
                <w:color w:val="FF0000"/>
                <w:sz w:val="16"/>
                <w:szCs w:val="16"/>
              </w:rPr>
              <w:t>NVC_only</w:t>
            </w:r>
            <w:proofErr w:type="spellEnd"/>
          </w:p>
        </w:tc>
        <w:tc>
          <w:tcPr>
            <w:tcW w:w="838" w:type="dxa"/>
            <w:tcBorders>
              <w:top w:val="nil"/>
              <w:left w:val="nil"/>
              <w:bottom w:val="single" w:sz="4" w:space="0" w:color="auto"/>
              <w:right w:val="nil"/>
            </w:tcBorders>
            <w:noWrap/>
            <w:hideMark/>
          </w:tcPr>
          <w:p w14:paraId="3250975C" w14:textId="77777777" w:rsidR="00D70BAC" w:rsidRPr="00894B3C" w:rsidRDefault="00D70BAC" w:rsidP="009E5F50">
            <w:pPr>
              <w:ind w:left="-248" w:firstLine="248"/>
              <w:jc w:val="center"/>
              <w:rPr>
                <w:rFonts w:cs="Calibri"/>
                <w:b/>
                <w:color w:val="FF0000"/>
                <w:sz w:val="16"/>
                <w:szCs w:val="16"/>
              </w:rPr>
            </w:pPr>
            <w:r w:rsidRPr="00894B3C">
              <w:rPr>
                <w:rFonts w:cs="Calibri"/>
                <w:b/>
                <w:color w:val="FF0000"/>
                <w:sz w:val="16"/>
                <w:szCs w:val="16"/>
              </w:rPr>
              <w:t>15</w:t>
            </w:r>
          </w:p>
        </w:tc>
        <w:tc>
          <w:tcPr>
            <w:tcW w:w="21714" w:type="dxa"/>
            <w:gridSpan w:val="22"/>
            <w:tcBorders>
              <w:top w:val="nil"/>
              <w:left w:val="nil"/>
              <w:bottom w:val="single" w:sz="4" w:space="0" w:color="auto"/>
              <w:right w:val="nil"/>
            </w:tcBorders>
            <w:noWrap/>
          </w:tcPr>
          <w:p w14:paraId="58CB8022" w14:textId="77777777" w:rsidR="00D70BAC" w:rsidRPr="00587F27" w:rsidRDefault="00D70BAC" w:rsidP="009E5F50">
            <w:pPr>
              <w:rPr>
                <w:rFonts w:ascii="Calibri" w:hAnsi="Calibri" w:cs="Calibri"/>
                <w:b/>
                <w:color w:val="FF0000"/>
                <w:sz w:val="16"/>
                <w:szCs w:val="16"/>
              </w:rPr>
            </w:pPr>
            <w:r w:rsidRPr="008B7097">
              <w:rPr>
                <w:rFonts w:ascii="Calibri" w:hAnsi="Calibri" w:cs="Calibri"/>
                <w:b/>
                <w:color w:val="FF0000"/>
                <w:sz w:val="16"/>
                <w:szCs w:val="16"/>
              </w:rPr>
              <w:t xml:space="preserve">agro </w:t>
            </w:r>
            <w:proofErr w:type="spellStart"/>
            <w:r w:rsidRPr="008B7097">
              <w:rPr>
                <w:rFonts w:ascii="Calibri" w:hAnsi="Calibri" w:cs="Calibri"/>
                <w:b/>
                <w:color w:val="FF0000"/>
                <w:sz w:val="16"/>
                <w:szCs w:val="16"/>
              </w:rPr>
              <w:t>cani;agro</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capi;care</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bine;desc</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cesp;dryo</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dila;fest</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fili;oxal</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acet;rume</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acsa;dicr</w:t>
            </w:r>
            <w:proofErr w:type="spellEnd"/>
            <w:r w:rsidRPr="008B7097">
              <w:rPr>
                <w:rFonts w:ascii="Calibri" w:hAnsi="Calibri" w:cs="Calibri"/>
                <w:b/>
                <w:color w:val="FF0000"/>
                <w:sz w:val="16"/>
                <w:szCs w:val="16"/>
              </w:rPr>
              <w:t xml:space="preserve"> </w:t>
            </w:r>
            <w:proofErr w:type="spellStart"/>
            <w:r w:rsidRPr="008B7097">
              <w:rPr>
                <w:rFonts w:ascii="Calibri" w:hAnsi="Calibri" w:cs="Calibri"/>
                <w:b/>
                <w:color w:val="FF0000"/>
                <w:sz w:val="16"/>
                <w:szCs w:val="16"/>
              </w:rPr>
              <w:t>scop</w:t>
            </w:r>
            <w:proofErr w:type="spellEnd"/>
            <w:r w:rsidRPr="008B7097">
              <w:rPr>
                <w:rFonts w:ascii="Calibri" w:hAnsi="Calibri" w:cs="Calibri"/>
                <w:b/>
                <w:color w:val="FF0000"/>
                <w:sz w:val="16"/>
                <w:szCs w:val="16"/>
              </w:rPr>
              <w:t xml:space="preserve"> et seq.</w:t>
            </w:r>
          </w:p>
        </w:tc>
        <w:tc>
          <w:tcPr>
            <w:tcW w:w="746" w:type="dxa"/>
            <w:tcBorders>
              <w:top w:val="nil"/>
              <w:left w:val="nil"/>
              <w:bottom w:val="nil"/>
              <w:right w:val="nil"/>
            </w:tcBorders>
            <w:noWrap/>
          </w:tcPr>
          <w:p w14:paraId="11FF7EC8" w14:textId="77777777" w:rsidR="00D70BAC" w:rsidRPr="00894B3C" w:rsidRDefault="00D70BAC" w:rsidP="009E5F50">
            <w:pPr>
              <w:ind w:left="312"/>
              <w:rPr>
                <w:rFonts w:cs="Calibri"/>
                <w:color w:val="000000"/>
                <w:sz w:val="16"/>
                <w:szCs w:val="16"/>
              </w:rPr>
            </w:pPr>
          </w:p>
        </w:tc>
        <w:tc>
          <w:tcPr>
            <w:tcW w:w="746" w:type="dxa"/>
            <w:tcBorders>
              <w:top w:val="nil"/>
              <w:left w:val="nil"/>
              <w:bottom w:val="nil"/>
              <w:right w:val="nil"/>
            </w:tcBorders>
            <w:noWrap/>
          </w:tcPr>
          <w:p w14:paraId="11AF7DC0" w14:textId="77777777" w:rsidR="00D70BAC" w:rsidRPr="00894B3C" w:rsidRDefault="00D70BAC" w:rsidP="009E5F50">
            <w:pPr>
              <w:ind w:left="312"/>
              <w:rPr>
                <w:rFonts w:cs="Calibri"/>
                <w:sz w:val="16"/>
                <w:szCs w:val="16"/>
              </w:rPr>
            </w:pPr>
          </w:p>
        </w:tc>
        <w:tc>
          <w:tcPr>
            <w:tcW w:w="746" w:type="dxa"/>
            <w:tcBorders>
              <w:top w:val="nil"/>
              <w:left w:val="nil"/>
              <w:bottom w:val="nil"/>
              <w:right w:val="nil"/>
            </w:tcBorders>
            <w:noWrap/>
          </w:tcPr>
          <w:p w14:paraId="1477DFFB" w14:textId="77777777" w:rsidR="00D70BAC" w:rsidRPr="00894B3C" w:rsidRDefault="00D70BAC" w:rsidP="009E5F50">
            <w:pPr>
              <w:ind w:left="312"/>
              <w:rPr>
                <w:rFonts w:cs="Calibri"/>
                <w:sz w:val="16"/>
                <w:szCs w:val="16"/>
              </w:rPr>
            </w:pPr>
          </w:p>
        </w:tc>
        <w:tc>
          <w:tcPr>
            <w:tcW w:w="757" w:type="dxa"/>
            <w:tcBorders>
              <w:top w:val="nil"/>
              <w:left w:val="nil"/>
              <w:bottom w:val="nil"/>
              <w:right w:val="nil"/>
            </w:tcBorders>
            <w:noWrap/>
          </w:tcPr>
          <w:p w14:paraId="55D8609F" w14:textId="77777777" w:rsidR="00D70BAC" w:rsidRPr="00894B3C" w:rsidRDefault="00D70BAC" w:rsidP="009E5F50">
            <w:pPr>
              <w:ind w:left="312"/>
              <w:rPr>
                <w:rFonts w:cs="Calibri"/>
                <w:sz w:val="16"/>
                <w:szCs w:val="16"/>
              </w:rPr>
            </w:pPr>
          </w:p>
        </w:tc>
      </w:tr>
    </w:tbl>
    <w:p w14:paraId="301E90A7" w14:textId="77777777" w:rsidR="00D70BAC" w:rsidRDefault="00D70BAC" w:rsidP="00894B3C">
      <w:pPr>
        <w:rPr>
          <w:rFonts w:asciiTheme="minorHAnsi" w:hAnsiTheme="minorHAnsi" w:cs="Calibri"/>
        </w:rPr>
      </w:pPr>
    </w:p>
    <w:p w14:paraId="1FA018FB" w14:textId="77777777" w:rsidR="00D70BAC" w:rsidRDefault="00D70BAC" w:rsidP="00894B3C">
      <w:pPr>
        <w:rPr>
          <w:rFonts w:asciiTheme="minorHAnsi" w:hAnsiTheme="minorHAnsi" w:cs="Calibri"/>
        </w:rPr>
      </w:pPr>
    </w:p>
    <w:p w14:paraId="5BEB2581" w14:textId="77777777" w:rsidR="00D70BAC" w:rsidRPr="00894B3C" w:rsidRDefault="00D70BAC" w:rsidP="00894B3C">
      <w:pPr>
        <w:rPr>
          <w:rFonts w:asciiTheme="minorHAnsi" w:hAnsiTheme="minorHAnsi" w:cs="Calibri"/>
        </w:rPr>
      </w:pPr>
    </w:p>
    <w:p w14:paraId="670ABB46" w14:textId="77777777" w:rsidR="00894B3C" w:rsidRPr="00894B3C" w:rsidRDefault="00894B3C" w:rsidP="00894B3C">
      <w:pPr>
        <w:rPr>
          <w:rFonts w:asciiTheme="minorHAnsi" w:hAnsiTheme="minorHAnsi" w:cs="Calibri"/>
        </w:rPr>
      </w:pPr>
    </w:p>
    <w:p w14:paraId="21BF5E79" w14:textId="77777777" w:rsidR="00894B3C" w:rsidRPr="00894B3C" w:rsidRDefault="00894B3C" w:rsidP="00894B3C">
      <w:pPr>
        <w:rPr>
          <w:rFonts w:asciiTheme="minorHAnsi" w:hAnsiTheme="minorHAnsi" w:cs="Calibri"/>
        </w:rPr>
      </w:pPr>
    </w:p>
    <w:p w14:paraId="45980CF7" w14:textId="77777777" w:rsidR="00894B3C" w:rsidRDefault="00894B3C" w:rsidP="00894B3C">
      <w:pPr>
        <w:rPr>
          <w:rFonts w:asciiTheme="minorHAnsi" w:hAnsiTheme="minorHAnsi" w:cs="Calibri"/>
        </w:rPr>
        <w:sectPr w:rsidR="00894B3C" w:rsidSect="00894B3C">
          <w:pgSz w:w="16838" w:h="11906" w:orient="landscape"/>
          <w:pgMar w:top="1440" w:right="1440" w:bottom="1440" w:left="720" w:header="1440" w:footer="720" w:gutter="0"/>
          <w:cols w:space="720"/>
          <w:noEndnote/>
          <w:docGrid w:linePitch="326"/>
        </w:sectPr>
      </w:pPr>
    </w:p>
    <w:p w14:paraId="753644BB" w14:textId="77777777" w:rsidR="00D878E1" w:rsidRDefault="00BE6C0F" w:rsidP="005C17EC">
      <w:pPr>
        <w:pStyle w:val="Style1"/>
        <w:numPr>
          <w:ilvl w:val="0"/>
          <w:numId w:val="0"/>
        </w:numPr>
        <w:ind w:left="284" w:hanging="284"/>
      </w:pPr>
      <w:bookmarkStart w:id="21" w:name="_Toc419990093"/>
      <w:bookmarkStart w:id="22" w:name="_Toc4073676"/>
      <w:r>
        <w:lastRenderedPageBreak/>
        <w:t>3</w:t>
      </w:r>
      <w:r w:rsidR="00D878E1" w:rsidRPr="00717C6D">
        <w:t>.</w:t>
      </w:r>
      <w:bookmarkEnd w:id="21"/>
      <w:r w:rsidR="001D0474">
        <w:t xml:space="preserve"> </w:t>
      </w:r>
      <w:r w:rsidR="00D85EC6">
        <w:t>Preparing the data for entry</w:t>
      </w:r>
      <w:r w:rsidR="00417167">
        <w:t xml:space="preserve"> – the options</w:t>
      </w:r>
      <w:bookmarkEnd w:id="22"/>
    </w:p>
    <w:p w14:paraId="3DF7B471" w14:textId="77777777" w:rsidR="005C17EC" w:rsidRPr="00717C6D" w:rsidRDefault="005C17EC" w:rsidP="005C17EC">
      <w:pPr>
        <w:pStyle w:val="Style1"/>
        <w:numPr>
          <w:ilvl w:val="0"/>
          <w:numId w:val="0"/>
        </w:numPr>
        <w:ind w:left="284" w:hanging="284"/>
      </w:pPr>
    </w:p>
    <w:p w14:paraId="62D22C4A" w14:textId="77777777" w:rsidR="00953671" w:rsidRPr="00ED7B64" w:rsidRDefault="00BE6C0F" w:rsidP="005C17EC">
      <w:pPr>
        <w:pStyle w:val="Style2"/>
        <w:numPr>
          <w:ilvl w:val="0"/>
          <w:numId w:val="0"/>
        </w:numPr>
        <w:ind w:left="709" w:hanging="709"/>
      </w:pPr>
      <w:bookmarkStart w:id="23" w:name="_Toc419990094"/>
      <w:bookmarkStart w:id="24" w:name="_Toc4073677"/>
      <w:r>
        <w:t>3</w:t>
      </w:r>
      <w:r w:rsidR="00ED7B64" w:rsidRPr="00ED7B64">
        <w:t xml:space="preserve">.1. </w:t>
      </w:r>
      <w:r w:rsidR="00953671" w:rsidRPr="00ED7B64">
        <w:t>Data entry</w:t>
      </w:r>
      <w:bookmarkEnd w:id="23"/>
      <w:bookmarkEnd w:id="24"/>
    </w:p>
    <w:p w14:paraId="33F9F989" w14:textId="77777777" w:rsidR="00D878E1" w:rsidRPr="00717C6D"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717C6D">
        <w:rPr>
          <w:rFonts w:asciiTheme="minorHAnsi" w:hAnsiTheme="minorHAnsi" w:cs="Calibri"/>
          <w:spacing w:val="-3"/>
        </w:rPr>
        <w:t>Data specifying the composition of a vegetation sample can be entered from the keyboard, or can be submitted as a data</w:t>
      </w:r>
      <w:r w:rsidR="00ED7B64">
        <w:rPr>
          <w:rFonts w:asciiTheme="minorHAnsi" w:hAnsiTheme="minorHAnsi" w:cs="Calibri"/>
          <w:spacing w:val="-3"/>
        </w:rPr>
        <w:t xml:space="preserve"> </w:t>
      </w:r>
      <w:r w:rsidRPr="00717C6D">
        <w:rPr>
          <w:rFonts w:asciiTheme="minorHAnsi" w:hAnsiTheme="minorHAnsi" w:cs="Calibri"/>
          <w:spacing w:val="-3"/>
        </w:rPr>
        <w:t>file with the name SAMPLES.TAB</w:t>
      </w:r>
      <w:r w:rsidR="00D85EC6">
        <w:rPr>
          <w:rFonts w:asciiTheme="minorHAnsi" w:hAnsiTheme="minorHAnsi" w:cs="Calibri"/>
          <w:spacing w:val="-3"/>
        </w:rPr>
        <w:t>, or a user-determined filename can be used (filename.txt). Note make sure any tab spaces are removed.</w:t>
      </w:r>
    </w:p>
    <w:p w14:paraId="17E6D0C4" w14:textId="77777777" w:rsidR="00D878E1"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717C6D">
        <w:rPr>
          <w:rFonts w:asciiTheme="minorHAnsi" w:hAnsiTheme="minorHAnsi" w:cs="Calibri"/>
          <w:spacing w:val="-3"/>
        </w:rPr>
        <w:t>The form of data input is designed to be as intelligible as possible.</w:t>
      </w:r>
      <w:r w:rsidR="00CD7A7C">
        <w:rPr>
          <w:rFonts w:asciiTheme="minorHAnsi" w:hAnsiTheme="minorHAnsi" w:cs="Calibri"/>
          <w:spacing w:val="-3"/>
        </w:rPr>
        <w:t xml:space="preserve"> </w:t>
      </w:r>
      <w:r w:rsidR="00E71B97">
        <w:rPr>
          <w:rFonts w:asciiTheme="minorHAnsi" w:hAnsiTheme="minorHAnsi" w:cs="Calibri"/>
          <w:spacing w:val="-3"/>
        </w:rPr>
        <w:t xml:space="preserve">A basic example of data input form is shown in Table </w:t>
      </w:r>
      <w:r w:rsidR="000E2793">
        <w:rPr>
          <w:rFonts w:asciiTheme="minorHAnsi" w:hAnsiTheme="minorHAnsi" w:cs="Calibri"/>
          <w:spacing w:val="-3"/>
        </w:rPr>
        <w:t>5</w:t>
      </w:r>
      <w:r w:rsidR="00BE6C0F">
        <w:rPr>
          <w:rFonts w:asciiTheme="minorHAnsi" w:hAnsiTheme="minorHAnsi" w:cs="Calibri"/>
          <w:spacing w:val="-3"/>
        </w:rPr>
        <w:t>.</w:t>
      </w:r>
    </w:p>
    <w:p w14:paraId="0CE3BA6F" w14:textId="77777777" w:rsidR="00E71B97" w:rsidRDefault="00E71B97"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p>
    <w:p w14:paraId="1773F5E4" w14:textId="77777777" w:rsidR="00E71B97" w:rsidRDefault="00E71B97" w:rsidP="00E71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D55C53">
        <w:rPr>
          <w:rFonts w:asciiTheme="minorHAnsi" w:hAnsiTheme="minorHAnsi" w:cs="Calibri"/>
          <w:b/>
          <w:spacing w:val="-3"/>
        </w:rPr>
        <w:t xml:space="preserve">Table </w:t>
      </w:r>
      <w:r w:rsidR="000E2793">
        <w:rPr>
          <w:rFonts w:asciiTheme="minorHAnsi" w:hAnsiTheme="minorHAnsi" w:cs="Calibri"/>
          <w:b/>
          <w:spacing w:val="-3"/>
        </w:rPr>
        <w:t>5</w:t>
      </w:r>
      <w:r w:rsidRPr="00D55C53">
        <w:rPr>
          <w:rFonts w:asciiTheme="minorHAnsi" w:hAnsiTheme="minorHAnsi" w:cs="Calibri"/>
          <w:b/>
          <w:spacing w:val="-3"/>
        </w:rPr>
        <w:t>.</w:t>
      </w:r>
      <w:r>
        <w:rPr>
          <w:rFonts w:asciiTheme="minorHAnsi" w:hAnsiTheme="minorHAnsi" w:cs="Calibri"/>
          <w:spacing w:val="-3"/>
        </w:rPr>
        <w:t xml:space="preserve"> Data entry format and its meaning; the data input to T</w:t>
      </w:r>
      <w:r w:rsidR="001E76FD">
        <w:rPr>
          <w:rFonts w:asciiTheme="minorHAnsi" w:hAnsiTheme="minorHAnsi" w:cs="Calibri"/>
          <w:spacing w:val="-3"/>
        </w:rPr>
        <w:t>ABLE</w:t>
      </w:r>
      <w:r>
        <w:rPr>
          <w:rFonts w:asciiTheme="minorHAnsi" w:hAnsiTheme="minorHAnsi" w:cs="Calibri"/>
          <w:spacing w:val="-3"/>
        </w:rPr>
        <w:t>FIT is in the format of the shaded column.</w:t>
      </w:r>
    </w:p>
    <w:tbl>
      <w:tblPr>
        <w:tblStyle w:val="TableGrid"/>
        <w:tblW w:w="9232" w:type="dxa"/>
        <w:tblLook w:val="04A0" w:firstRow="1" w:lastRow="0" w:firstColumn="1" w:lastColumn="0" w:noHBand="0" w:noVBand="1"/>
      </w:tblPr>
      <w:tblGrid>
        <w:gridCol w:w="2595"/>
        <w:gridCol w:w="2207"/>
        <w:gridCol w:w="2848"/>
        <w:gridCol w:w="1582"/>
      </w:tblGrid>
      <w:tr w:rsidR="00E71B97" w14:paraId="6E8AD0B9" w14:textId="77777777" w:rsidTr="001D4DF0">
        <w:tc>
          <w:tcPr>
            <w:tcW w:w="2595" w:type="dxa"/>
          </w:tcPr>
          <w:p w14:paraId="56ACDCD5" w14:textId="77777777" w:rsidR="00E71B97" w:rsidRDefault="00E71B97"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r w:rsidRPr="00607401">
              <w:rPr>
                <w:rFonts w:ascii="Calibri" w:hAnsi="Calibri" w:cs="Calibri"/>
                <w:spacing w:val="-3"/>
              </w:rPr>
              <w:t>Data</w:t>
            </w:r>
            <w:r>
              <w:rPr>
                <w:rFonts w:ascii="Calibri" w:hAnsi="Calibri" w:cs="Calibri"/>
                <w:spacing w:val="-3"/>
              </w:rPr>
              <w:t xml:space="preserve"> as</w:t>
            </w:r>
            <w:r w:rsidRPr="00607401">
              <w:rPr>
                <w:rFonts w:ascii="Calibri" w:hAnsi="Calibri" w:cs="Calibri"/>
                <w:spacing w:val="-3"/>
              </w:rPr>
              <w:t xml:space="preserve"> input</w:t>
            </w:r>
          </w:p>
        </w:tc>
        <w:tc>
          <w:tcPr>
            <w:tcW w:w="6635" w:type="dxa"/>
            <w:gridSpan w:val="3"/>
          </w:tcPr>
          <w:p w14:paraId="40A0A947" w14:textId="77777777" w:rsidR="00E71B97" w:rsidRDefault="00E71B97" w:rsidP="00E71B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Calibri"/>
                <w:spacing w:val="-3"/>
              </w:rPr>
            </w:pPr>
            <w:r>
              <w:rPr>
                <w:rFonts w:asciiTheme="minorHAnsi" w:hAnsiTheme="minorHAnsi" w:cs="Calibri"/>
                <w:spacing w:val="-3"/>
              </w:rPr>
              <w:t>What it means</w:t>
            </w:r>
          </w:p>
        </w:tc>
      </w:tr>
      <w:tr w:rsidR="00E71B97" w14:paraId="4A545649" w14:textId="77777777" w:rsidTr="001D4DF0">
        <w:tc>
          <w:tcPr>
            <w:tcW w:w="2595" w:type="dxa"/>
            <w:tcBorders>
              <w:bottom w:val="nil"/>
            </w:tcBorders>
            <w:shd w:val="clear" w:color="auto" w:fill="D9D9D9" w:themeFill="background1" w:themeFillShade="D9"/>
          </w:tcPr>
          <w:p w14:paraId="5E76316E" w14:textId="77777777" w:rsidR="00E71B97" w:rsidRPr="00607401" w:rsidRDefault="00A12F62"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49024" behindDoc="0" locked="0" layoutInCell="1" allowOverlap="1" wp14:anchorId="53CEFE4C" wp14:editId="46FE85EC">
                      <wp:simplePos x="0" y="0"/>
                      <wp:positionH relativeFrom="column">
                        <wp:posOffset>1038225</wp:posOffset>
                      </wp:positionH>
                      <wp:positionV relativeFrom="paragraph">
                        <wp:posOffset>79375</wp:posOffset>
                      </wp:positionV>
                      <wp:extent cx="619125" cy="0"/>
                      <wp:effectExtent l="0" t="0" r="0"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73E7E" id="AutoShape 5" o:spid="_x0000_s1026" type="#_x0000_t32" style="position:absolute;margin-left:81.75pt;margin-top:6.25pt;width:48.75pt;height:0;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">
                      <v:stroke endarrow="block"/>
                    </v:shape>
                  </w:pict>
                </mc:Fallback>
              </mc:AlternateContent>
            </w:r>
            <w:r w:rsidR="00E71B97">
              <w:rPr>
                <w:rFonts w:ascii="Calibri" w:hAnsi="Calibri" w:cs="Calibri"/>
                <w:spacing w:val="-3"/>
              </w:rPr>
              <w:t>EXAMPLE1</w:t>
            </w:r>
          </w:p>
        </w:tc>
        <w:tc>
          <w:tcPr>
            <w:tcW w:w="2207" w:type="dxa"/>
            <w:tcBorders>
              <w:bottom w:val="nil"/>
            </w:tcBorders>
          </w:tcPr>
          <w:p w14:paraId="77533C46" w14:textId="77777777" w:rsidR="00E71B97" w:rsidRDefault="00E71B97"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r>
              <w:rPr>
                <w:rFonts w:asciiTheme="minorHAnsi" w:hAnsiTheme="minorHAnsi" w:cs="Calibri"/>
                <w:spacing w:val="-3"/>
              </w:rPr>
              <w:t>Sample code</w:t>
            </w:r>
          </w:p>
        </w:tc>
        <w:tc>
          <w:tcPr>
            <w:tcW w:w="2848" w:type="dxa"/>
            <w:tcBorders>
              <w:right w:val="nil"/>
            </w:tcBorders>
          </w:tcPr>
          <w:p w14:paraId="4F3C382C" w14:textId="77777777" w:rsidR="00E71B97" w:rsidRDefault="00E71B97"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r>
              <w:rPr>
                <w:rFonts w:asciiTheme="minorHAnsi" w:hAnsiTheme="minorHAnsi" w:cs="Calibri"/>
                <w:spacing w:val="-3"/>
              </w:rPr>
              <w:t>Species</w:t>
            </w:r>
          </w:p>
        </w:tc>
        <w:tc>
          <w:tcPr>
            <w:tcW w:w="1582" w:type="dxa"/>
            <w:tcBorders>
              <w:left w:val="nil"/>
            </w:tcBorders>
          </w:tcPr>
          <w:p w14:paraId="5443DBCE" w14:textId="77777777" w:rsidR="00E71B97" w:rsidRDefault="00E71B97"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r>
              <w:rPr>
                <w:rFonts w:asciiTheme="minorHAnsi" w:hAnsiTheme="minorHAnsi" w:cs="Calibri"/>
                <w:spacing w:val="-3"/>
              </w:rPr>
              <w:t>Cover value (%)</w:t>
            </w:r>
          </w:p>
        </w:tc>
      </w:tr>
      <w:tr w:rsidR="00E71B97" w14:paraId="5C8052EB" w14:textId="77777777" w:rsidTr="001D4DF0">
        <w:tc>
          <w:tcPr>
            <w:tcW w:w="2595" w:type="dxa"/>
            <w:tcBorders>
              <w:top w:val="nil"/>
              <w:bottom w:val="nil"/>
            </w:tcBorders>
            <w:shd w:val="clear" w:color="auto" w:fill="D9D9D9" w:themeFill="background1" w:themeFillShade="D9"/>
          </w:tcPr>
          <w:p w14:paraId="207F104E" w14:textId="252F446A" w:rsidR="00E71B97" w:rsidRDefault="00A12F62" w:rsidP="0079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r>
              <w:rPr>
                <w:noProof/>
              </w:rPr>
              <mc:AlternateContent>
                <mc:Choice Requires="wps">
                  <w:drawing>
                    <wp:anchor distT="0" distB="0" distL="114300" distR="114300" simplePos="0" relativeHeight="251650048" behindDoc="0" locked="0" layoutInCell="1" allowOverlap="1" wp14:anchorId="2D64802F" wp14:editId="03964F90">
                      <wp:simplePos x="0" y="0"/>
                      <wp:positionH relativeFrom="column">
                        <wp:posOffset>1057275</wp:posOffset>
                      </wp:positionH>
                      <wp:positionV relativeFrom="paragraph">
                        <wp:posOffset>96520</wp:posOffset>
                      </wp:positionV>
                      <wp:extent cx="1990725" cy="10160"/>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072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23DAC" id="AutoShape 6" o:spid="_x0000_s1026" type="#_x0000_t32" style="position:absolute;margin-left:83.25pt;margin-top:7.6pt;width:156.75pt;height:.8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">
                      <v:stroke endarrow="block"/>
                    </v:shape>
                  </w:pict>
                </mc:Fallback>
              </mc:AlternateContent>
            </w:r>
            <w:r w:rsidR="00E71B97">
              <w:rPr>
                <w:rFonts w:ascii="Calibri" w:hAnsi="Calibri" w:cs="Calibri"/>
                <w:spacing w:val="-3"/>
              </w:rPr>
              <w:t xml:space="preserve">nard </w:t>
            </w:r>
            <w:proofErr w:type="spellStart"/>
            <w:r w:rsidR="00E71B97">
              <w:rPr>
                <w:rFonts w:ascii="Calibri" w:hAnsi="Calibri" w:cs="Calibri"/>
                <w:spacing w:val="-3"/>
              </w:rPr>
              <w:t>st</w:t>
            </w:r>
            <w:r w:rsidR="00795BD2">
              <w:rPr>
                <w:rFonts w:ascii="Calibri" w:hAnsi="Calibri" w:cs="Calibri"/>
                <w:spacing w:val="-3"/>
              </w:rPr>
              <w:t>ri</w:t>
            </w:r>
            <w:proofErr w:type="spellEnd"/>
            <w:r w:rsidR="00E71B97">
              <w:rPr>
                <w:rFonts w:ascii="Calibri" w:hAnsi="Calibri" w:cs="Calibri"/>
                <w:spacing w:val="-3"/>
              </w:rPr>
              <w:t xml:space="preserve"> </w:t>
            </w:r>
            <w:r w:rsidR="00E71B97" w:rsidRPr="00607401">
              <w:rPr>
                <w:rFonts w:ascii="Calibri" w:hAnsi="Calibri" w:cs="Calibri"/>
                <w:spacing w:val="-3"/>
              </w:rPr>
              <w:t>40</w:t>
            </w:r>
          </w:p>
        </w:tc>
        <w:tc>
          <w:tcPr>
            <w:tcW w:w="2207" w:type="dxa"/>
            <w:tcBorders>
              <w:top w:val="nil"/>
              <w:bottom w:val="nil"/>
            </w:tcBorders>
          </w:tcPr>
          <w:p w14:paraId="45A13563" w14:textId="77777777" w:rsidR="00E71B97" w:rsidRPr="00436C06"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2848" w:type="dxa"/>
            <w:tcBorders>
              <w:top w:val="nil"/>
              <w:bottom w:val="nil"/>
              <w:right w:val="nil"/>
            </w:tcBorders>
          </w:tcPr>
          <w:p w14:paraId="5489E184" w14:textId="77777777" w:rsidR="00E71B97" w:rsidRPr="00436C06"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sidRPr="00436C06">
              <w:rPr>
                <w:rFonts w:ascii="Calibri" w:hAnsi="Calibri" w:cs="Calibri"/>
                <w:i/>
                <w:spacing w:val="-3"/>
              </w:rPr>
              <w:t>Nardus stricta</w:t>
            </w:r>
            <w:r w:rsidRPr="00436C06">
              <w:rPr>
                <w:rFonts w:ascii="Calibri" w:hAnsi="Calibri" w:cs="Calibri"/>
                <w:spacing w:val="-3"/>
                <w:sz w:val="22"/>
                <w:szCs w:val="22"/>
              </w:rPr>
              <w:tab/>
            </w:r>
          </w:p>
        </w:tc>
        <w:tc>
          <w:tcPr>
            <w:tcW w:w="1582" w:type="dxa"/>
            <w:tcBorders>
              <w:top w:val="nil"/>
              <w:left w:val="nil"/>
              <w:bottom w:val="nil"/>
            </w:tcBorders>
          </w:tcPr>
          <w:p w14:paraId="489D7AE4" w14:textId="77777777" w:rsidR="00E71B97"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Calibri"/>
                <w:spacing w:val="-3"/>
              </w:rPr>
            </w:pPr>
            <w:r w:rsidRPr="00436C06">
              <w:rPr>
                <w:rFonts w:ascii="Calibri" w:hAnsi="Calibri" w:cs="Calibri"/>
                <w:spacing w:val="-3"/>
              </w:rPr>
              <w:t>40%</w:t>
            </w:r>
          </w:p>
        </w:tc>
      </w:tr>
      <w:tr w:rsidR="00E71B97" w14:paraId="6F12B3FD" w14:textId="77777777" w:rsidTr="001D4DF0">
        <w:tc>
          <w:tcPr>
            <w:tcW w:w="2595" w:type="dxa"/>
            <w:tcBorders>
              <w:top w:val="nil"/>
              <w:bottom w:val="nil"/>
            </w:tcBorders>
            <w:shd w:val="clear" w:color="auto" w:fill="D9D9D9" w:themeFill="background1" w:themeFillShade="D9"/>
          </w:tcPr>
          <w:p w14:paraId="41F9F642" w14:textId="77777777" w:rsidR="00E71B97" w:rsidRDefault="00E71B97" w:rsidP="00CB12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r w:rsidRPr="00607401">
              <w:rPr>
                <w:rFonts w:ascii="Calibri" w:hAnsi="Calibri" w:cs="Calibri"/>
                <w:spacing w:val="-3"/>
              </w:rPr>
              <w:t xml:space="preserve">fest </w:t>
            </w:r>
            <w:proofErr w:type="spellStart"/>
            <w:r w:rsidRPr="00607401">
              <w:rPr>
                <w:rFonts w:ascii="Calibri" w:hAnsi="Calibri" w:cs="Calibri"/>
                <w:spacing w:val="-3"/>
              </w:rPr>
              <w:t>ovin</w:t>
            </w:r>
            <w:proofErr w:type="spellEnd"/>
            <w:r w:rsidRPr="00607401">
              <w:rPr>
                <w:rFonts w:ascii="Calibri" w:hAnsi="Calibri" w:cs="Calibri"/>
                <w:spacing w:val="-3"/>
              </w:rPr>
              <w:t xml:space="preserve"> 40</w:t>
            </w:r>
          </w:p>
        </w:tc>
        <w:tc>
          <w:tcPr>
            <w:tcW w:w="2207" w:type="dxa"/>
            <w:tcBorders>
              <w:top w:val="nil"/>
              <w:bottom w:val="nil"/>
            </w:tcBorders>
          </w:tcPr>
          <w:p w14:paraId="2D69299B" w14:textId="77777777" w:rsidR="00E71B97" w:rsidRPr="00436C06"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Pr>
                <w:rFonts w:ascii="Calibri" w:hAnsi="Calibri" w:cs="Calibri"/>
                <w:i/>
                <w:spacing w:val="-3"/>
              </w:rPr>
              <w:t>et seq.</w:t>
            </w:r>
          </w:p>
        </w:tc>
        <w:tc>
          <w:tcPr>
            <w:tcW w:w="2848" w:type="dxa"/>
            <w:tcBorders>
              <w:top w:val="nil"/>
              <w:bottom w:val="nil"/>
              <w:right w:val="nil"/>
            </w:tcBorders>
          </w:tcPr>
          <w:p w14:paraId="366DDACD" w14:textId="77777777" w:rsidR="00E71B97" w:rsidRPr="00436C06"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sidRPr="00436C06">
              <w:rPr>
                <w:rFonts w:ascii="Calibri" w:hAnsi="Calibri" w:cs="Calibri"/>
                <w:i/>
                <w:spacing w:val="-3"/>
              </w:rPr>
              <w:t xml:space="preserve">Festuca </w:t>
            </w:r>
            <w:proofErr w:type="spellStart"/>
            <w:r w:rsidRPr="00436C06">
              <w:rPr>
                <w:rFonts w:ascii="Calibri" w:hAnsi="Calibri" w:cs="Calibri"/>
                <w:i/>
                <w:spacing w:val="-3"/>
              </w:rPr>
              <w:t>ovina</w:t>
            </w:r>
            <w:proofErr w:type="spellEnd"/>
          </w:p>
        </w:tc>
        <w:tc>
          <w:tcPr>
            <w:tcW w:w="1582" w:type="dxa"/>
            <w:tcBorders>
              <w:top w:val="nil"/>
              <w:left w:val="nil"/>
              <w:bottom w:val="nil"/>
            </w:tcBorders>
          </w:tcPr>
          <w:p w14:paraId="2F6FCCDB" w14:textId="77777777" w:rsidR="00E71B97"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Calibri"/>
                <w:spacing w:val="-3"/>
              </w:rPr>
            </w:pPr>
            <w:r>
              <w:rPr>
                <w:rFonts w:ascii="Calibri" w:hAnsi="Calibri" w:cs="Calibri"/>
                <w:spacing w:val="-3"/>
              </w:rPr>
              <w:t>40%</w:t>
            </w:r>
          </w:p>
        </w:tc>
      </w:tr>
      <w:tr w:rsidR="00E71B97" w14:paraId="2D5815F2" w14:textId="77777777" w:rsidTr="001D4DF0">
        <w:tc>
          <w:tcPr>
            <w:tcW w:w="2595" w:type="dxa"/>
            <w:tcBorders>
              <w:top w:val="nil"/>
              <w:bottom w:val="nil"/>
            </w:tcBorders>
            <w:shd w:val="clear" w:color="auto" w:fill="D9D9D9" w:themeFill="background1" w:themeFillShade="D9"/>
          </w:tcPr>
          <w:p w14:paraId="3B8FE739" w14:textId="77777777" w:rsidR="00E71B97" w:rsidRDefault="00E71B97" w:rsidP="00CB12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r w:rsidRPr="00607401">
              <w:rPr>
                <w:rFonts w:ascii="Calibri" w:hAnsi="Calibri" w:cs="Calibri"/>
                <w:spacing w:val="-3"/>
              </w:rPr>
              <w:t>agro vine 5</w:t>
            </w:r>
          </w:p>
        </w:tc>
        <w:tc>
          <w:tcPr>
            <w:tcW w:w="2207" w:type="dxa"/>
            <w:tcBorders>
              <w:top w:val="nil"/>
              <w:bottom w:val="nil"/>
            </w:tcBorders>
          </w:tcPr>
          <w:p w14:paraId="1AA6485B" w14:textId="77777777" w:rsidR="00E71B97" w:rsidRPr="00436C06" w:rsidRDefault="00E71B97" w:rsidP="00436C06">
            <w:pPr>
              <w:tabs>
                <w:tab w:val="left" w:pos="-1440"/>
                <w:tab w:val="left" w:pos="-720"/>
              </w:tabs>
              <w:suppressAutoHyphens/>
              <w:rPr>
                <w:rFonts w:ascii="Calibri" w:hAnsi="Calibri" w:cs="Calibri"/>
                <w:i/>
                <w:spacing w:val="-3"/>
              </w:rPr>
            </w:pPr>
          </w:p>
        </w:tc>
        <w:tc>
          <w:tcPr>
            <w:tcW w:w="2848" w:type="dxa"/>
            <w:tcBorders>
              <w:top w:val="nil"/>
              <w:bottom w:val="nil"/>
              <w:right w:val="nil"/>
            </w:tcBorders>
          </w:tcPr>
          <w:p w14:paraId="78328BF2" w14:textId="77777777" w:rsidR="00E71B97" w:rsidRPr="00436C06" w:rsidRDefault="00E71B97" w:rsidP="00436C06">
            <w:pPr>
              <w:tabs>
                <w:tab w:val="left" w:pos="-1440"/>
                <w:tab w:val="left" w:pos="-720"/>
              </w:tabs>
              <w:suppressAutoHyphens/>
              <w:rPr>
                <w:rFonts w:ascii="Calibri" w:hAnsi="Calibri" w:cs="Calibri"/>
                <w:i/>
                <w:spacing w:val="-3"/>
              </w:rPr>
            </w:pPr>
            <w:r w:rsidRPr="00436C06">
              <w:rPr>
                <w:rFonts w:ascii="Calibri" w:hAnsi="Calibri" w:cs="Calibri"/>
                <w:i/>
                <w:spacing w:val="-3"/>
              </w:rPr>
              <w:t xml:space="preserve">Agrostis </w:t>
            </w:r>
            <w:proofErr w:type="spellStart"/>
            <w:r w:rsidRPr="00436C06">
              <w:rPr>
                <w:rFonts w:ascii="Calibri" w:hAnsi="Calibri" w:cs="Calibri"/>
                <w:i/>
                <w:spacing w:val="-3"/>
              </w:rPr>
              <w:t>vinealis</w:t>
            </w:r>
            <w:proofErr w:type="spellEnd"/>
          </w:p>
        </w:tc>
        <w:tc>
          <w:tcPr>
            <w:tcW w:w="1582" w:type="dxa"/>
            <w:tcBorders>
              <w:top w:val="nil"/>
              <w:left w:val="nil"/>
              <w:bottom w:val="nil"/>
            </w:tcBorders>
          </w:tcPr>
          <w:p w14:paraId="462FA84B" w14:textId="77777777" w:rsidR="00E71B97" w:rsidRDefault="00E71B97" w:rsidP="00436C06">
            <w:pPr>
              <w:tabs>
                <w:tab w:val="left" w:pos="-1440"/>
                <w:tab w:val="left" w:pos="-720"/>
              </w:tabs>
              <w:suppressAutoHyphens/>
              <w:jc w:val="center"/>
              <w:rPr>
                <w:rFonts w:asciiTheme="minorHAnsi" w:hAnsiTheme="minorHAnsi" w:cs="Calibri"/>
                <w:spacing w:val="-3"/>
              </w:rPr>
            </w:pPr>
            <w:r>
              <w:rPr>
                <w:rFonts w:ascii="Calibri" w:hAnsi="Calibri" w:cs="Calibri"/>
                <w:spacing w:val="-3"/>
              </w:rPr>
              <w:t>5%</w:t>
            </w:r>
          </w:p>
        </w:tc>
      </w:tr>
      <w:tr w:rsidR="00E71B97" w14:paraId="44FD01C9" w14:textId="77777777" w:rsidTr="001D4DF0">
        <w:tc>
          <w:tcPr>
            <w:tcW w:w="2595" w:type="dxa"/>
            <w:tcBorders>
              <w:top w:val="nil"/>
              <w:bottom w:val="nil"/>
            </w:tcBorders>
            <w:shd w:val="clear" w:color="auto" w:fill="D9D9D9" w:themeFill="background1" w:themeFillShade="D9"/>
          </w:tcPr>
          <w:p w14:paraId="274EB072" w14:textId="77777777" w:rsidR="00E71B97" w:rsidRDefault="00E71B97" w:rsidP="00CB12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r w:rsidRPr="00607401">
              <w:rPr>
                <w:rFonts w:ascii="Calibri" w:hAnsi="Calibri" w:cs="Calibri"/>
                <w:spacing w:val="-3"/>
              </w:rPr>
              <w:t xml:space="preserve">poly </w:t>
            </w:r>
            <w:proofErr w:type="spellStart"/>
            <w:r w:rsidRPr="00607401">
              <w:rPr>
                <w:rFonts w:ascii="Calibri" w:hAnsi="Calibri" w:cs="Calibri"/>
                <w:spacing w:val="-3"/>
              </w:rPr>
              <w:t>comm</w:t>
            </w:r>
            <w:proofErr w:type="spellEnd"/>
            <w:r w:rsidRPr="00607401">
              <w:rPr>
                <w:rFonts w:ascii="Calibri" w:hAnsi="Calibri" w:cs="Calibri"/>
                <w:spacing w:val="-3"/>
              </w:rPr>
              <w:t xml:space="preserve"> </w:t>
            </w:r>
            <w:r>
              <w:rPr>
                <w:rFonts w:ascii="Calibri" w:hAnsi="Calibri" w:cs="Calibri"/>
                <w:spacing w:val="-3"/>
              </w:rPr>
              <w:t>5</w:t>
            </w:r>
            <w:r w:rsidR="001D0474">
              <w:rPr>
                <w:rFonts w:asciiTheme="minorHAnsi" w:hAnsiTheme="minorHAnsi" w:cs="Calibri"/>
                <w:spacing w:val="-3"/>
              </w:rPr>
              <w:t xml:space="preserve"> </w:t>
            </w:r>
          </w:p>
        </w:tc>
        <w:tc>
          <w:tcPr>
            <w:tcW w:w="2207" w:type="dxa"/>
            <w:tcBorders>
              <w:top w:val="nil"/>
              <w:bottom w:val="nil"/>
            </w:tcBorders>
          </w:tcPr>
          <w:p w14:paraId="10D3BC7D" w14:textId="77777777" w:rsidR="00E71B97" w:rsidRPr="00436C06"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2848" w:type="dxa"/>
            <w:tcBorders>
              <w:top w:val="nil"/>
              <w:bottom w:val="nil"/>
              <w:right w:val="nil"/>
            </w:tcBorders>
          </w:tcPr>
          <w:p w14:paraId="25F2CE4B" w14:textId="77777777" w:rsidR="00E71B97" w:rsidRPr="00436C06"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roofErr w:type="spellStart"/>
            <w:r w:rsidRPr="00436C06">
              <w:rPr>
                <w:rFonts w:ascii="Calibri" w:hAnsi="Calibri" w:cs="Calibri"/>
                <w:i/>
                <w:spacing w:val="-3"/>
              </w:rPr>
              <w:t>Polytrichum</w:t>
            </w:r>
            <w:proofErr w:type="spellEnd"/>
            <w:r w:rsidRPr="00436C06">
              <w:rPr>
                <w:rFonts w:ascii="Calibri" w:hAnsi="Calibri" w:cs="Calibri"/>
                <w:i/>
                <w:spacing w:val="-3"/>
              </w:rPr>
              <w:t xml:space="preserve"> commune</w:t>
            </w:r>
          </w:p>
        </w:tc>
        <w:tc>
          <w:tcPr>
            <w:tcW w:w="1582" w:type="dxa"/>
            <w:tcBorders>
              <w:top w:val="nil"/>
              <w:left w:val="nil"/>
              <w:bottom w:val="nil"/>
            </w:tcBorders>
          </w:tcPr>
          <w:p w14:paraId="6EE0E6A4" w14:textId="77777777" w:rsidR="00E71B97"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Calibri"/>
                <w:spacing w:val="-3"/>
              </w:rPr>
            </w:pPr>
            <w:r>
              <w:rPr>
                <w:rFonts w:ascii="Calibri" w:hAnsi="Calibri" w:cs="Calibri"/>
                <w:spacing w:val="-3"/>
              </w:rPr>
              <w:t>5%</w:t>
            </w:r>
          </w:p>
        </w:tc>
      </w:tr>
      <w:tr w:rsidR="00E71B97" w14:paraId="1BE1821D" w14:textId="77777777" w:rsidTr="001D4DF0">
        <w:tc>
          <w:tcPr>
            <w:tcW w:w="2595" w:type="dxa"/>
            <w:tcBorders>
              <w:top w:val="nil"/>
              <w:bottom w:val="nil"/>
            </w:tcBorders>
            <w:shd w:val="clear" w:color="auto" w:fill="D9D9D9" w:themeFill="background1" w:themeFillShade="D9"/>
          </w:tcPr>
          <w:p w14:paraId="393A5E8D" w14:textId="77777777" w:rsidR="00E71B97" w:rsidRDefault="00E71B97"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r w:rsidRPr="00607401">
              <w:rPr>
                <w:rFonts w:ascii="Calibri" w:hAnsi="Calibri" w:cs="Calibri"/>
                <w:spacing w:val="-3"/>
              </w:rPr>
              <w:t>care bine</w:t>
            </w:r>
            <w:r>
              <w:rPr>
                <w:rFonts w:ascii="Calibri" w:hAnsi="Calibri" w:cs="Calibri"/>
                <w:spacing w:val="-3"/>
              </w:rPr>
              <w:t xml:space="preserve"> </w:t>
            </w:r>
          </w:p>
        </w:tc>
        <w:tc>
          <w:tcPr>
            <w:tcW w:w="2207" w:type="dxa"/>
            <w:tcBorders>
              <w:top w:val="nil"/>
              <w:bottom w:val="nil"/>
            </w:tcBorders>
          </w:tcPr>
          <w:p w14:paraId="0F4A1B98" w14:textId="77777777" w:rsidR="00E71B97" w:rsidRPr="00436C06"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2848" w:type="dxa"/>
            <w:tcBorders>
              <w:top w:val="nil"/>
              <w:bottom w:val="nil"/>
              <w:right w:val="nil"/>
            </w:tcBorders>
          </w:tcPr>
          <w:p w14:paraId="29115DED" w14:textId="77777777" w:rsidR="00E71B97" w:rsidRPr="00436C06"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roofErr w:type="spellStart"/>
            <w:r w:rsidRPr="00436C06">
              <w:rPr>
                <w:rFonts w:ascii="Calibri" w:hAnsi="Calibri" w:cs="Calibri"/>
                <w:i/>
                <w:spacing w:val="-3"/>
              </w:rPr>
              <w:t>Carex</w:t>
            </w:r>
            <w:proofErr w:type="spellEnd"/>
            <w:r w:rsidRPr="00436C06">
              <w:rPr>
                <w:rFonts w:ascii="Calibri" w:hAnsi="Calibri" w:cs="Calibri"/>
                <w:i/>
                <w:spacing w:val="-3"/>
              </w:rPr>
              <w:t xml:space="preserve"> </w:t>
            </w:r>
            <w:proofErr w:type="spellStart"/>
            <w:r w:rsidRPr="00436C06">
              <w:rPr>
                <w:rFonts w:ascii="Calibri" w:hAnsi="Calibri" w:cs="Calibri"/>
                <w:i/>
                <w:spacing w:val="-3"/>
              </w:rPr>
              <w:t>binervis</w:t>
            </w:r>
            <w:proofErr w:type="spellEnd"/>
          </w:p>
        </w:tc>
        <w:tc>
          <w:tcPr>
            <w:tcW w:w="1582" w:type="dxa"/>
            <w:tcBorders>
              <w:top w:val="nil"/>
              <w:left w:val="nil"/>
              <w:bottom w:val="nil"/>
            </w:tcBorders>
          </w:tcPr>
          <w:p w14:paraId="1A4D206C" w14:textId="77777777" w:rsidR="00E71B97"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Calibri"/>
                <w:spacing w:val="-3"/>
              </w:rPr>
            </w:pPr>
            <w:r>
              <w:rPr>
                <w:rFonts w:ascii="Calibri" w:hAnsi="Calibri" w:cs="Calibri"/>
                <w:spacing w:val="-3"/>
              </w:rPr>
              <w:t>&lt;1%</w:t>
            </w:r>
          </w:p>
        </w:tc>
      </w:tr>
      <w:tr w:rsidR="00E71B97" w14:paraId="13A18840" w14:textId="77777777" w:rsidTr="001D4DF0">
        <w:tc>
          <w:tcPr>
            <w:tcW w:w="2595" w:type="dxa"/>
            <w:tcBorders>
              <w:top w:val="nil"/>
              <w:bottom w:val="nil"/>
            </w:tcBorders>
            <w:shd w:val="clear" w:color="auto" w:fill="D9D9D9" w:themeFill="background1" w:themeFillShade="D9"/>
          </w:tcPr>
          <w:p w14:paraId="354952D3" w14:textId="77777777" w:rsidR="00E71B97" w:rsidRDefault="00E71B97"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proofErr w:type="spellStart"/>
            <w:r w:rsidRPr="00CB1225">
              <w:rPr>
                <w:rFonts w:ascii="Calibri" w:hAnsi="Calibri" w:cs="Calibri"/>
                <w:spacing w:val="-3"/>
              </w:rPr>
              <w:t>vacc</w:t>
            </w:r>
            <w:proofErr w:type="spellEnd"/>
            <w:r w:rsidRPr="00CB1225">
              <w:rPr>
                <w:rFonts w:ascii="Calibri" w:hAnsi="Calibri" w:cs="Calibri"/>
                <w:spacing w:val="-3"/>
              </w:rPr>
              <w:t xml:space="preserve"> </w:t>
            </w:r>
            <w:proofErr w:type="spellStart"/>
            <w:r w:rsidRPr="00CB1225">
              <w:rPr>
                <w:rFonts w:ascii="Calibri" w:hAnsi="Calibri" w:cs="Calibri"/>
                <w:spacing w:val="-3"/>
              </w:rPr>
              <w:t>myrt</w:t>
            </w:r>
            <w:proofErr w:type="spellEnd"/>
            <w:r>
              <w:rPr>
                <w:rFonts w:ascii="Calibri" w:hAnsi="Calibri" w:cs="Calibri"/>
                <w:spacing w:val="-3"/>
              </w:rPr>
              <w:t xml:space="preserve"> </w:t>
            </w:r>
            <w:r w:rsidRPr="00CB1225">
              <w:rPr>
                <w:rFonts w:ascii="Calibri" w:hAnsi="Calibri" w:cs="Calibri"/>
                <w:spacing w:val="-3"/>
              </w:rPr>
              <w:t>15</w:t>
            </w:r>
          </w:p>
        </w:tc>
        <w:tc>
          <w:tcPr>
            <w:tcW w:w="2207" w:type="dxa"/>
            <w:tcBorders>
              <w:top w:val="nil"/>
              <w:bottom w:val="nil"/>
            </w:tcBorders>
          </w:tcPr>
          <w:p w14:paraId="58FB3CA5" w14:textId="77777777" w:rsidR="00E71B97" w:rsidRPr="00436C06"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2848" w:type="dxa"/>
            <w:tcBorders>
              <w:top w:val="nil"/>
              <w:bottom w:val="nil"/>
              <w:right w:val="nil"/>
            </w:tcBorders>
          </w:tcPr>
          <w:p w14:paraId="39527789" w14:textId="77777777" w:rsidR="00E71B97" w:rsidRPr="00436C06"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sidRPr="00436C06">
              <w:rPr>
                <w:rFonts w:ascii="Calibri" w:hAnsi="Calibri" w:cs="Calibri"/>
                <w:i/>
                <w:spacing w:val="-3"/>
              </w:rPr>
              <w:t>Vaccinium myrtillus</w:t>
            </w:r>
            <w:r w:rsidRPr="00436C06">
              <w:rPr>
                <w:rFonts w:ascii="Calibri" w:hAnsi="Calibri" w:cs="Calibri"/>
                <w:spacing w:val="-3"/>
                <w:sz w:val="22"/>
                <w:szCs w:val="22"/>
              </w:rPr>
              <w:tab/>
            </w:r>
          </w:p>
        </w:tc>
        <w:tc>
          <w:tcPr>
            <w:tcW w:w="1582" w:type="dxa"/>
            <w:tcBorders>
              <w:top w:val="nil"/>
              <w:left w:val="nil"/>
              <w:bottom w:val="nil"/>
            </w:tcBorders>
          </w:tcPr>
          <w:p w14:paraId="2BC08455" w14:textId="77777777" w:rsidR="00E71B97"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Calibri"/>
                <w:spacing w:val="-3"/>
              </w:rPr>
            </w:pPr>
            <w:r>
              <w:rPr>
                <w:rFonts w:ascii="Calibri" w:hAnsi="Calibri" w:cs="Calibri"/>
                <w:spacing w:val="-3"/>
              </w:rPr>
              <w:t>15%</w:t>
            </w:r>
          </w:p>
        </w:tc>
      </w:tr>
      <w:tr w:rsidR="00E71B97" w14:paraId="57A9E196" w14:textId="77777777" w:rsidTr="001D4DF0">
        <w:tc>
          <w:tcPr>
            <w:tcW w:w="2595" w:type="dxa"/>
            <w:tcBorders>
              <w:top w:val="nil"/>
              <w:bottom w:val="nil"/>
            </w:tcBorders>
            <w:shd w:val="clear" w:color="auto" w:fill="D9D9D9" w:themeFill="background1" w:themeFillShade="D9"/>
          </w:tcPr>
          <w:p w14:paraId="36F4AAC9" w14:textId="77777777" w:rsidR="00E71B97" w:rsidRDefault="00E71B97" w:rsidP="00436C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r w:rsidRPr="00CB1225">
              <w:rPr>
                <w:rFonts w:ascii="Calibri" w:hAnsi="Calibri" w:cs="Calibri"/>
                <w:spacing w:val="-3"/>
              </w:rPr>
              <w:t xml:space="preserve">call </w:t>
            </w:r>
            <w:proofErr w:type="spellStart"/>
            <w:r w:rsidRPr="00CB1225">
              <w:rPr>
                <w:rFonts w:ascii="Calibri" w:hAnsi="Calibri" w:cs="Calibri"/>
                <w:spacing w:val="-3"/>
              </w:rPr>
              <w:t>vulg</w:t>
            </w:r>
            <w:proofErr w:type="spellEnd"/>
          </w:p>
        </w:tc>
        <w:tc>
          <w:tcPr>
            <w:tcW w:w="2207" w:type="dxa"/>
            <w:tcBorders>
              <w:top w:val="nil"/>
              <w:bottom w:val="nil"/>
            </w:tcBorders>
          </w:tcPr>
          <w:p w14:paraId="6348A8F3" w14:textId="77777777" w:rsidR="00E71B97" w:rsidRPr="00436C06"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2848" w:type="dxa"/>
            <w:tcBorders>
              <w:top w:val="nil"/>
              <w:bottom w:val="nil"/>
              <w:right w:val="nil"/>
            </w:tcBorders>
          </w:tcPr>
          <w:p w14:paraId="75865A80" w14:textId="1CEBEC3A" w:rsidR="00E71B97" w:rsidRDefault="00E71B97" w:rsidP="001D4DF0">
            <w:pPr>
              <w:tabs>
                <w:tab w:val="left" w:pos="-720"/>
                <w:tab w:val="left" w:pos="0"/>
                <w:tab w:val="left" w:pos="1440"/>
                <w:tab w:val="left" w:pos="1752"/>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r w:rsidRPr="00436C06">
              <w:rPr>
                <w:rFonts w:ascii="Calibri" w:hAnsi="Calibri" w:cs="Calibri"/>
                <w:i/>
                <w:spacing w:val="-3"/>
              </w:rPr>
              <w:t xml:space="preserve">Calluna </w:t>
            </w:r>
            <w:r w:rsidR="001D4DF0">
              <w:rPr>
                <w:rFonts w:ascii="Calibri" w:hAnsi="Calibri" w:cs="Calibri"/>
                <w:i/>
                <w:spacing w:val="-3"/>
              </w:rPr>
              <w:t>v</w:t>
            </w:r>
            <w:r w:rsidRPr="00436C06">
              <w:rPr>
                <w:rFonts w:ascii="Calibri" w:hAnsi="Calibri" w:cs="Calibri"/>
                <w:i/>
                <w:spacing w:val="-3"/>
              </w:rPr>
              <w:t>ulgaris</w:t>
            </w:r>
            <w:r w:rsidRPr="00436C06">
              <w:rPr>
                <w:rFonts w:ascii="Calibri" w:hAnsi="Calibri" w:cs="Calibri"/>
                <w:spacing w:val="-3"/>
                <w:sz w:val="22"/>
                <w:szCs w:val="22"/>
              </w:rPr>
              <w:tab/>
            </w:r>
            <w:r w:rsidRPr="00436C06">
              <w:rPr>
                <w:rFonts w:ascii="Calibri" w:hAnsi="Calibri" w:cs="Calibri"/>
                <w:spacing w:val="-3"/>
                <w:sz w:val="22"/>
                <w:szCs w:val="22"/>
              </w:rPr>
              <w:tab/>
            </w:r>
            <w:r>
              <w:rPr>
                <w:rFonts w:ascii="Calibri" w:hAnsi="Calibri" w:cs="Calibri"/>
                <w:spacing w:val="-3"/>
              </w:rPr>
              <w:t xml:space="preserve"> </w:t>
            </w:r>
          </w:p>
        </w:tc>
        <w:tc>
          <w:tcPr>
            <w:tcW w:w="1582" w:type="dxa"/>
            <w:tcBorders>
              <w:top w:val="nil"/>
              <w:left w:val="nil"/>
              <w:bottom w:val="nil"/>
            </w:tcBorders>
          </w:tcPr>
          <w:p w14:paraId="3E4AD3BD" w14:textId="77777777" w:rsidR="00E71B97"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Theme="minorHAnsi" w:hAnsiTheme="minorHAnsi" w:cs="Calibri"/>
                <w:spacing w:val="-3"/>
              </w:rPr>
            </w:pPr>
            <w:r>
              <w:rPr>
                <w:rFonts w:ascii="Calibri" w:hAnsi="Calibri" w:cs="Calibri"/>
                <w:spacing w:val="-3"/>
              </w:rPr>
              <w:t>&lt;1%</w:t>
            </w:r>
          </w:p>
        </w:tc>
      </w:tr>
      <w:tr w:rsidR="00E71B97" w14:paraId="28FFE4FE" w14:textId="77777777" w:rsidTr="001D4DF0">
        <w:tc>
          <w:tcPr>
            <w:tcW w:w="2595" w:type="dxa"/>
            <w:tcBorders>
              <w:top w:val="nil"/>
            </w:tcBorders>
            <w:shd w:val="clear" w:color="auto" w:fill="D9D9D9" w:themeFill="background1" w:themeFillShade="D9"/>
          </w:tcPr>
          <w:p w14:paraId="2B400EDC" w14:textId="77777777" w:rsidR="00E71B97" w:rsidRPr="00CB1225" w:rsidRDefault="00A12F62" w:rsidP="00436C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58240" behindDoc="0" locked="0" layoutInCell="1" allowOverlap="1" wp14:anchorId="3876FB8A" wp14:editId="479CA7C3">
                      <wp:simplePos x="0" y="0"/>
                      <wp:positionH relativeFrom="column">
                        <wp:posOffset>1047750</wp:posOffset>
                      </wp:positionH>
                      <wp:positionV relativeFrom="paragraph">
                        <wp:posOffset>78740</wp:posOffset>
                      </wp:positionV>
                      <wp:extent cx="2023110" cy="9525"/>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311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5D4F4" id="AutoShape 7" o:spid="_x0000_s1026" type="#_x0000_t32" style="position:absolute;margin-left:82.5pt;margin-top:6.2pt;width:159.3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">
                      <v:stroke endarrow="block"/>
                    </v:shape>
                  </w:pict>
                </mc:Fallback>
              </mc:AlternateContent>
            </w:r>
          </w:p>
        </w:tc>
        <w:tc>
          <w:tcPr>
            <w:tcW w:w="2207" w:type="dxa"/>
            <w:tcBorders>
              <w:top w:val="nil"/>
            </w:tcBorders>
          </w:tcPr>
          <w:p w14:paraId="5386DFD1" w14:textId="77777777" w:rsidR="00E71B97"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c>
          <w:tcPr>
            <w:tcW w:w="2848" w:type="dxa"/>
            <w:tcBorders>
              <w:top w:val="nil"/>
              <w:right w:val="nil"/>
            </w:tcBorders>
          </w:tcPr>
          <w:p w14:paraId="78454338" w14:textId="77777777" w:rsidR="00E71B97" w:rsidRPr="00E71B97"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Blank line to end sample</w:t>
            </w:r>
          </w:p>
        </w:tc>
        <w:tc>
          <w:tcPr>
            <w:tcW w:w="1582" w:type="dxa"/>
            <w:tcBorders>
              <w:top w:val="nil"/>
              <w:left w:val="nil"/>
            </w:tcBorders>
          </w:tcPr>
          <w:p w14:paraId="1430A392" w14:textId="77777777" w:rsidR="00E71B97" w:rsidRDefault="00E71B97" w:rsidP="00436C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p>
        </w:tc>
      </w:tr>
    </w:tbl>
    <w:p w14:paraId="7C00ACA7" w14:textId="77777777" w:rsidR="00436C06" w:rsidRPr="00717C6D" w:rsidRDefault="00436C06"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p>
    <w:p w14:paraId="40EC6E57" w14:textId="77777777" w:rsidR="00D878E1" w:rsidRPr="00717C6D" w:rsidRDefault="00D878E1" w:rsidP="00CB12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r w:rsidRPr="00717C6D">
        <w:rPr>
          <w:rFonts w:asciiTheme="minorHAnsi" w:hAnsiTheme="minorHAnsi" w:cs="Calibri"/>
          <w:spacing w:val="-3"/>
        </w:rPr>
        <w:tab/>
      </w:r>
      <w:r w:rsidR="0043170A">
        <w:rPr>
          <w:rFonts w:asciiTheme="minorHAnsi" w:hAnsiTheme="minorHAnsi" w:cs="Calibri"/>
          <w:spacing w:val="-3"/>
        </w:rPr>
        <w:tab/>
      </w:r>
      <w:r w:rsidR="0043170A">
        <w:rPr>
          <w:rFonts w:asciiTheme="minorHAnsi" w:hAnsiTheme="minorHAnsi" w:cs="Calibri"/>
          <w:spacing w:val="-3"/>
        </w:rPr>
        <w:tab/>
      </w:r>
    </w:p>
    <w:p w14:paraId="4951DA32" w14:textId="77777777" w:rsidR="00D878E1" w:rsidRPr="00717C6D"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717C6D">
        <w:rPr>
          <w:rFonts w:asciiTheme="minorHAnsi" w:hAnsiTheme="minorHAnsi" w:cs="Calibri"/>
          <w:spacing w:val="-3"/>
        </w:rPr>
        <w:t>The data for the sample end</w:t>
      </w:r>
      <w:r w:rsidR="00E71B97">
        <w:rPr>
          <w:rFonts w:asciiTheme="minorHAnsi" w:hAnsiTheme="minorHAnsi" w:cs="Calibri"/>
          <w:spacing w:val="-3"/>
        </w:rPr>
        <w:t>s</w:t>
      </w:r>
      <w:r w:rsidRPr="00717C6D">
        <w:rPr>
          <w:rFonts w:asciiTheme="minorHAnsi" w:hAnsiTheme="minorHAnsi" w:cs="Calibri"/>
          <w:spacing w:val="-3"/>
        </w:rPr>
        <w:t xml:space="preserve"> with a blank line, and a new sample begins.</w:t>
      </w:r>
      <w:r w:rsidR="00CD7A7C">
        <w:rPr>
          <w:rFonts w:asciiTheme="minorHAnsi" w:hAnsiTheme="minorHAnsi" w:cs="Calibri"/>
          <w:spacing w:val="-3"/>
        </w:rPr>
        <w:t xml:space="preserve"> </w:t>
      </w:r>
      <w:r w:rsidRPr="00717C6D">
        <w:rPr>
          <w:rFonts w:asciiTheme="minorHAnsi" w:hAnsiTheme="minorHAnsi" w:cs="Calibri"/>
          <w:spacing w:val="-3"/>
        </w:rPr>
        <w:t>There are no requirements for formatting or for using upper or lower case.</w:t>
      </w:r>
      <w:r w:rsidR="00CD7A7C">
        <w:rPr>
          <w:rFonts w:asciiTheme="minorHAnsi" w:hAnsiTheme="minorHAnsi" w:cs="Calibri"/>
          <w:spacing w:val="-3"/>
        </w:rPr>
        <w:t xml:space="preserve"> </w:t>
      </w:r>
      <w:r w:rsidRPr="00717C6D">
        <w:rPr>
          <w:rFonts w:asciiTheme="minorHAnsi" w:hAnsiTheme="minorHAnsi" w:cs="Calibri"/>
          <w:spacing w:val="-3"/>
        </w:rPr>
        <w:t>For example</w:t>
      </w:r>
    </w:p>
    <w:p w14:paraId="642C7ACA" w14:textId="77777777" w:rsidR="00D878E1" w:rsidRDefault="00CB1225"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607401">
        <w:rPr>
          <w:rFonts w:ascii="Calibri" w:hAnsi="Calibri" w:cs="Calibri"/>
          <w:spacing w:val="-3"/>
        </w:rPr>
        <w:t>Nardus stricta</w:t>
      </w:r>
      <w:r w:rsidR="001D0474">
        <w:rPr>
          <w:rFonts w:ascii="Calibri" w:hAnsi="Calibri" w:cs="Calibri"/>
          <w:spacing w:val="-3"/>
        </w:rPr>
        <w:t xml:space="preserve"> </w:t>
      </w:r>
      <w:r w:rsidR="00E71B97">
        <w:rPr>
          <w:rFonts w:ascii="Calibri" w:hAnsi="Calibri" w:cs="Calibri"/>
          <w:spacing w:val="-3"/>
        </w:rPr>
        <w:t xml:space="preserve">4 </w:t>
      </w:r>
      <w:r w:rsidR="00D878E1" w:rsidRPr="00717C6D">
        <w:rPr>
          <w:rFonts w:asciiTheme="minorHAnsi" w:hAnsiTheme="minorHAnsi" w:cs="Calibri"/>
          <w:spacing w:val="-3"/>
        </w:rPr>
        <w:t>and</w:t>
      </w:r>
      <w:r w:rsidR="00E71B97">
        <w:rPr>
          <w:rFonts w:asciiTheme="minorHAnsi" w:hAnsiTheme="minorHAnsi" w:cs="Calibri"/>
          <w:spacing w:val="-3"/>
        </w:rPr>
        <w:t xml:space="preserve"> </w:t>
      </w:r>
      <w:r w:rsidR="00D878E1" w:rsidRPr="00717C6D">
        <w:rPr>
          <w:rFonts w:asciiTheme="minorHAnsi" w:hAnsiTheme="minorHAnsi" w:cs="Calibri"/>
          <w:spacing w:val="-3"/>
        </w:rPr>
        <w:tab/>
        <w:t xml:space="preserve">nard </w:t>
      </w:r>
      <w:proofErr w:type="spellStart"/>
      <w:r w:rsidR="00D878E1" w:rsidRPr="00717C6D">
        <w:rPr>
          <w:rFonts w:asciiTheme="minorHAnsi" w:hAnsiTheme="minorHAnsi" w:cs="Calibri"/>
          <w:spacing w:val="-3"/>
        </w:rPr>
        <w:t>stri</w:t>
      </w:r>
      <w:proofErr w:type="spellEnd"/>
      <w:r w:rsidR="001D0474">
        <w:rPr>
          <w:rFonts w:asciiTheme="minorHAnsi" w:hAnsiTheme="minorHAnsi" w:cs="Calibri"/>
          <w:spacing w:val="-3"/>
        </w:rPr>
        <w:t xml:space="preserve"> </w:t>
      </w:r>
      <w:r w:rsidR="00D878E1" w:rsidRPr="00717C6D">
        <w:rPr>
          <w:rFonts w:asciiTheme="minorHAnsi" w:hAnsiTheme="minorHAnsi" w:cs="Calibri"/>
          <w:spacing w:val="-3"/>
        </w:rPr>
        <w:t>40</w:t>
      </w:r>
    </w:p>
    <w:p w14:paraId="196F944A" w14:textId="77777777" w:rsidR="00D878E1"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717C6D">
        <w:rPr>
          <w:rFonts w:asciiTheme="minorHAnsi" w:hAnsiTheme="minorHAnsi" w:cs="Calibri"/>
          <w:spacing w:val="-3"/>
        </w:rPr>
        <w:t>are both interpreted the same way by the program.</w:t>
      </w:r>
      <w:r w:rsidR="00CD7A7C">
        <w:rPr>
          <w:rFonts w:asciiTheme="minorHAnsi" w:hAnsiTheme="minorHAnsi" w:cs="Calibri"/>
          <w:spacing w:val="-3"/>
        </w:rPr>
        <w:t xml:space="preserve"> </w:t>
      </w:r>
      <w:r w:rsidRPr="00717C6D">
        <w:rPr>
          <w:rFonts w:asciiTheme="minorHAnsi" w:hAnsiTheme="minorHAnsi" w:cs="Calibri"/>
          <w:spacing w:val="-3"/>
        </w:rPr>
        <w:t>TABLEFIT converts everything to lower case and truncates names to 4-letter genus and 4-letter species.</w:t>
      </w:r>
      <w:r w:rsidR="00CD7A7C">
        <w:rPr>
          <w:rFonts w:asciiTheme="minorHAnsi" w:hAnsiTheme="minorHAnsi" w:cs="Calibri"/>
          <w:spacing w:val="-3"/>
        </w:rPr>
        <w:t xml:space="preserve"> </w:t>
      </w:r>
      <w:r w:rsidRPr="00717C6D">
        <w:rPr>
          <w:rFonts w:asciiTheme="minorHAnsi" w:hAnsiTheme="minorHAnsi" w:cs="Calibri"/>
          <w:spacing w:val="-3"/>
        </w:rPr>
        <w:t>This creates a few problems with ambiguous names (see below).</w:t>
      </w:r>
    </w:p>
    <w:p w14:paraId="6898ACDA" w14:textId="77777777" w:rsidR="005C17EC" w:rsidRPr="00717C6D" w:rsidRDefault="005C17EC"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p>
    <w:p w14:paraId="442C1C75" w14:textId="77777777" w:rsidR="00D878E1" w:rsidRPr="00717C6D" w:rsidRDefault="00BE6C0F" w:rsidP="005C17EC">
      <w:pPr>
        <w:pStyle w:val="Style2"/>
        <w:numPr>
          <w:ilvl w:val="0"/>
          <w:numId w:val="0"/>
        </w:numPr>
        <w:ind w:left="709" w:hanging="709"/>
      </w:pPr>
      <w:bookmarkStart w:id="25" w:name="_Toc419990095"/>
      <w:bookmarkStart w:id="26" w:name="_Toc4073678"/>
      <w:r>
        <w:t>3.</w:t>
      </w:r>
      <w:r w:rsidR="00D85EC6" w:rsidRPr="00E71B97">
        <w:t>2.</w:t>
      </w:r>
      <w:r w:rsidR="001D0474">
        <w:t xml:space="preserve"> </w:t>
      </w:r>
      <w:r w:rsidR="00D878E1" w:rsidRPr="00D85EC6">
        <w:t>Species names</w:t>
      </w:r>
      <w:bookmarkEnd w:id="25"/>
      <w:bookmarkEnd w:id="26"/>
    </w:p>
    <w:p w14:paraId="6B4C989B" w14:textId="77777777" w:rsidR="00D878E1" w:rsidRPr="00717C6D" w:rsidRDefault="006B7C02"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717C6D">
        <w:rPr>
          <w:rFonts w:asciiTheme="minorHAnsi" w:hAnsiTheme="minorHAnsi" w:cs="Calibri"/>
          <w:spacing w:val="-3"/>
        </w:rPr>
        <w:t>Vascular plant</w:t>
      </w:r>
      <w:r w:rsidR="00D878E1" w:rsidRPr="00717C6D">
        <w:rPr>
          <w:rFonts w:asciiTheme="minorHAnsi" w:hAnsiTheme="minorHAnsi" w:cs="Calibri"/>
          <w:spacing w:val="-3"/>
        </w:rPr>
        <w:t xml:space="preserve"> names are those of </w:t>
      </w:r>
      <w:proofErr w:type="spellStart"/>
      <w:r w:rsidRPr="00717C6D">
        <w:rPr>
          <w:rFonts w:asciiTheme="minorHAnsi" w:hAnsiTheme="minorHAnsi" w:cs="Calibri"/>
          <w:spacing w:val="-3"/>
        </w:rPr>
        <w:t>Stace’s</w:t>
      </w:r>
      <w:proofErr w:type="spellEnd"/>
      <w:r w:rsidRPr="00717C6D">
        <w:rPr>
          <w:rFonts w:asciiTheme="minorHAnsi" w:hAnsiTheme="minorHAnsi" w:cs="Calibri"/>
          <w:spacing w:val="-3"/>
        </w:rPr>
        <w:t xml:space="preserve"> floras (1991, 2010)</w:t>
      </w:r>
      <w:r w:rsidR="00D878E1" w:rsidRPr="00717C6D">
        <w:rPr>
          <w:rFonts w:asciiTheme="minorHAnsi" w:hAnsiTheme="minorHAnsi" w:cs="Calibri"/>
          <w:spacing w:val="-3"/>
        </w:rPr>
        <w:t xml:space="preserve"> </w:t>
      </w:r>
      <w:r w:rsidR="001F6606" w:rsidRPr="00717C6D">
        <w:rPr>
          <w:rFonts w:asciiTheme="minorHAnsi" w:hAnsiTheme="minorHAnsi" w:cs="Calibri"/>
          <w:spacing w:val="-3"/>
        </w:rPr>
        <w:t xml:space="preserve">and </w:t>
      </w:r>
      <w:proofErr w:type="spellStart"/>
      <w:r w:rsidR="001F6606" w:rsidRPr="00717C6D">
        <w:rPr>
          <w:rFonts w:asciiTheme="minorHAnsi" w:hAnsiTheme="minorHAnsi" w:cs="Calibri"/>
          <w:spacing w:val="-3"/>
        </w:rPr>
        <w:t>Rodwell</w:t>
      </w:r>
      <w:proofErr w:type="spellEnd"/>
      <w:r w:rsidR="001F6606" w:rsidRPr="00717C6D">
        <w:rPr>
          <w:rFonts w:asciiTheme="minorHAnsi" w:hAnsiTheme="minorHAnsi" w:cs="Calibri"/>
          <w:spacing w:val="-3"/>
        </w:rPr>
        <w:t xml:space="preserve"> (1991a</w:t>
      </w:r>
      <w:proofErr w:type="gramStart"/>
      <w:r w:rsidR="001F6606" w:rsidRPr="00717C6D">
        <w:rPr>
          <w:rFonts w:asciiTheme="minorHAnsi" w:hAnsiTheme="minorHAnsi" w:cs="Calibri"/>
          <w:spacing w:val="-3"/>
        </w:rPr>
        <w:t>,b</w:t>
      </w:r>
      <w:proofErr w:type="gramEnd"/>
      <w:r w:rsidR="001F6606" w:rsidRPr="00717C6D">
        <w:rPr>
          <w:rFonts w:asciiTheme="minorHAnsi" w:hAnsiTheme="minorHAnsi" w:cs="Calibri"/>
          <w:spacing w:val="-3"/>
        </w:rPr>
        <w:t>, 1992, 1995, 2000</w:t>
      </w:r>
      <w:r w:rsidR="00D878E1" w:rsidRPr="00717C6D">
        <w:rPr>
          <w:rFonts w:asciiTheme="minorHAnsi" w:hAnsiTheme="minorHAnsi" w:cs="Calibri"/>
          <w:spacing w:val="-3"/>
        </w:rPr>
        <w:t>), with a few extra synonyms included for convenience.</w:t>
      </w:r>
      <w:r w:rsidR="00CD7A7C">
        <w:rPr>
          <w:rFonts w:asciiTheme="minorHAnsi" w:hAnsiTheme="minorHAnsi" w:cs="Calibri"/>
          <w:spacing w:val="-3"/>
        </w:rPr>
        <w:t xml:space="preserve"> </w:t>
      </w:r>
      <w:r w:rsidR="00D878E1" w:rsidRPr="00717C6D">
        <w:rPr>
          <w:rFonts w:asciiTheme="minorHAnsi" w:hAnsiTheme="minorHAnsi" w:cs="Calibri"/>
          <w:spacing w:val="-3"/>
        </w:rPr>
        <w:t>If you have forgotten the modern name of a species, type the name of the genus, e.g.</w:t>
      </w:r>
    </w:p>
    <w:p w14:paraId="748765EC" w14:textId="77777777" w:rsidR="00D878E1" w:rsidRPr="00717C6D"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717C6D">
        <w:rPr>
          <w:rFonts w:asciiTheme="minorHAnsi" w:hAnsiTheme="minorHAnsi" w:cs="Calibri"/>
          <w:spacing w:val="-3"/>
        </w:rPr>
        <w:tab/>
      </w:r>
      <w:r w:rsidR="006B7C02" w:rsidRPr="00717C6D">
        <w:rPr>
          <w:rFonts w:asciiTheme="minorHAnsi" w:hAnsiTheme="minorHAnsi" w:cs="Calibri"/>
          <w:spacing w:val="-3"/>
        </w:rPr>
        <w:t>poly</w:t>
      </w:r>
      <w:r w:rsidR="001D0474">
        <w:rPr>
          <w:rFonts w:asciiTheme="minorHAnsi" w:hAnsiTheme="minorHAnsi" w:cs="Calibri"/>
          <w:spacing w:val="-3"/>
        </w:rPr>
        <w:t xml:space="preserve"> </w:t>
      </w:r>
      <w:r w:rsidRPr="00717C6D">
        <w:rPr>
          <w:rFonts w:asciiTheme="minorHAnsi" w:hAnsiTheme="minorHAnsi" w:cs="Calibri"/>
          <w:spacing w:val="-3"/>
        </w:rPr>
        <w:t>40</w:t>
      </w:r>
    </w:p>
    <w:p w14:paraId="095DF311" w14:textId="77777777" w:rsidR="00D878E1"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717C6D">
        <w:rPr>
          <w:rFonts w:asciiTheme="minorHAnsi" w:hAnsiTheme="minorHAnsi" w:cs="Calibri"/>
          <w:spacing w:val="-3"/>
        </w:rPr>
        <w:t>The program then prompts you with</w:t>
      </w:r>
      <w:r w:rsidR="00560A14" w:rsidRPr="00717C6D">
        <w:rPr>
          <w:rFonts w:asciiTheme="minorHAnsi" w:hAnsiTheme="minorHAnsi" w:cs="Calibri"/>
          <w:spacing w:val="-3"/>
        </w:rPr>
        <w:t xml:space="preserve"> a list of names starting with poly</w:t>
      </w:r>
      <w:r w:rsidRPr="00717C6D">
        <w:rPr>
          <w:rFonts w:asciiTheme="minorHAnsi" w:hAnsiTheme="minorHAnsi" w:cs="Calibri"/>
          <w:spacing w:val="-3"/>
        </w:rPr>
        <w:t xml:space="preserve"> (e.g. </w:t>
      </w:r>
      <w:r w:rsidR="00560A14" w:rsidRPr="00717C6D">
        <w:rPr>
          <w:rFonts w:asciiTheme="minorHAnsi" w:hAnsiTheme="minorHAnsi" w:cs="Calibri"/>
          <w:i/>
          <w:spacing w:val="-3"/>
        </w:rPr>
        <w:t>Polygala</w:t>
      </w:r>
      <w:r w:rsidR="00560A14" w:rsidRPr="00717C6D">
        <w:rPr>
          <w:rFonts w:asciiTheme="minorHAnsi" w:hAnsiTheme="minorHAnsi" w:cs="Calibri"/>
          <w:spacing w:val="-3"/>
        </w:rPr>
        <w:t xml:space="preserve">, </w:t>
      </w:r>
      <w:proofErr w:type="spellStart"/>
      <w:r w:rsidR="00560A14" w:rsidRPr="00717C6D">
        <w:rPr>
          <w:rFonts w:asciiTheme="minorHAnsi" w:hAnsiTheme="minorHAnsi" w:cs="Calibri"/>
          <w:i/>
          <w:spacing w:val="-3"/>
        </w:rPr>
        <w:t>Polypodium</w:t>
      </w:r>
      <w:proofErr w:type="spellEnd"/>
      <w:r w:rsidR="00560A14" w:rsidRPr="00717C6D">
        <w:rPr>
          <w:rFonts w:asciiTheme="minorHAnsi" w:hAnsiTheme="minorHAnsi" w:cs="Calibri"/>
          <w:spacing w:val="-3"/>
        </w:rPr>
        <w:t xml:space="preserve">, </w:t>
      </w:r>
      <w:proofErr w:type="spellStart"/>
      <w:r w:rsidR="00560A14" w:rsidRPr="00717C6D">
        <w:rPr>
          <w:rFonts w:asciiTheme="minorHAnsi" w:hAnsiTheme="minorHAnsi" w:cs="Calibri"/>
          <w:i/>
          <w:spacing w:val="-3"/>
        </w:rPr>
        <w:t>Polystichum</w:t>
      </w:r>
      <w:proofErr w:type="spellEnd"/>
      <w:r w:rsidR="00560A14" w:rsidRPr="00717C6D">
        <w:rPr>
          <w:rFonts w:asciiTheme="minorHAnsi" w:hAnsiTheme="minorHAnsi" w:cs="Calibri"/>
          <w:spacing w:val="-3"/>
        </w:rPr>
        <w:t xml:space="preserve">, </w:t>
      </w:r>
      <w:proofErr w:type="spellStart"/>
      <w:r w:rsidR="00560A14" w:rsidRPr="00717C6D">
        <w:rPr>
          <w:rFonts w:asciiTheme="minorHAnsi" w:hAnsiTheme="minorHAnsi" w:cs="Calibri"/>
          <w:i/>
          <w:spacing w:val="-3"/>
        </w:rPr>
        <w:t>Polytrichum</w:t>
      </w:r>
      <w:proofErr w:type="spellEnd"/>
      <w:r w:rsidRPr="00717C6D">
        <w:rPr>
          <w:rFonts w:asciiTheme="minorHAnsi" w:hAnsiTheme="minorHAnsi" w:cs="Calibri"/>
          <w:spacing w:val="-3"/>
        </w:rPr>
        <w:t>).</w:t>
      </w:r>
      <w:r w:rsidR="00CD7A7C">
        <w:rPr>
          <w:rFonts w:asciiTheme="minorHAnsi" w:hAnsiTheme="minorHAnsi" w:cs="Calibri"/>
          <w:spacing w:val="-3"/>
        </w:rPr>
        <w:t xml:space="preserve"> </w:t>
      </w:r>
      <w:r w:rsidR="00560A14" w:rsidRPr="00717C6D">
        <w:rPr>
          <w:rFonts w:asciiTheme="minorHAnsi" w:hAnsiTheme="minorHAnsi" w:cs="Calibri"/>
          <w:spacing w:val="-3"/>
        </w:rPr>
        <w:t>Plant n</w:t>
      </w:r>
      <w:r w:rsidRPr="00717C6D">
        <w:rPr>
          <w:rFonts w:asciiTheme="minorHAnsi" w:hAnsiTheme="minorHAnsi" w:cs="Calibri"/>
          <w:spacing w:val="-3"/>
        </w:rPr>
        <w:t xml:space="preserve">ames are listed in </w:t>
      </w:r>
      <w:r w:rsidR="00560A14" w:rsidRPr="00717C6D">
        <w:rPr>
          <w:rFonts w:asciiTheme="minorHAnsi" w:hAnsiTheme="minorHAnsi" w:cs="Calibri"/>
          <w:spacing w:val="-3"/>
        </w:rPr>
        <w:t>spreadsheet Plant_names.xls</w:t>
      </w:r>
      <w:r w:rsidRPr="00717C6D">
        <w:rPr>
          <w:rFonts w:asciiTheme="minorHAnsi" w:hAnsiTheme="minorHAnsi" w:cs="Calibri"/>
          <w:spacing w:val="-3"/>
        </w:rPr>
        <w:t>.</w:t>
      </w:r>
      <w:r w:rsidR="00CD7A7C">
        <w:rPr>
          <w:rFonts w:asciiTheme="minorHAnsi" w:hAnsiTheme="minorHAnsi" w:cs="Calibri"/>
          <w:spacing w:val="-3"/>
        </w:rPr>
        <w:t xml:space="preserve"> </w:t>
      </w:r>
      <w:r w:rsidR="00560A14" w:rsidRPr="00717C6D">
        <w:rPr>
          <w:rFonts w:asciiTheme="minorHAnsi" w:hAnsiTheme="minorHAnsi" w:cs="Calibri"/>
          <w:spacing w:val="-3"/>
        </w:rPr>
        <w:t xml:space="preserve">Note that in this case the menu will not list </w:t>
      </w:r>
      <w:proofErr w:type="spellStart"/>
      <w:r w:rsidR="00560A14" w:rsidRPr="00717C6D">
        <w:rPr>
          <w:rFonts w:asciiTheme="minorHAnsi" w:hAnsiTheme="minorHAnsi" w:cs="Calibri"/>
          <w:i/>
          <w:spacing w:val="-3"/>
        </w:rPr>
        <w:t>Polypodium</w:t>
      </w:r>
      <w:proofErr w:type="spellEnd"/>
      <w:r w:rsidR="00560A14" w:rsidRPr="00717C6D">
        <w:rPr>
          <w:rFonts w:asciiTheme="minorHAnsi" w:hAnsiTheme="minorHAnsi" w:cs="Calibri"/>
          <w:i/>
          <w:spacing w:val="-3"/>
        </w:rPr>
        <w:t xml:space="preserve"> </w:t>
      </w:r>
      <w:proofErr w:type="spellStart"/>
      <w:r w:rsidR="00560A14" w:rsidRPr="00717C6D">
        <w:rPr>
          <w:rFonts w:asciiTheme="minorHAnsi" w:hAnsiTheme="minorHAnsi" w:cs="Calibri"/>
          <w:i/>
          <w:spacing w:val="-3"/>
        </w:rPr>
        <w:t>vulgare</w:t>
      </w:r>
      <w:proofErr w:type="spellEnd"/>
      <w:r w:rsidR="00560A14" w:rsidRPr="00717C6D">
        <w:rPr>
          <w:rFonts w:asciiTheme="minorHAnsi" w:hAnsiTheme="minorHAnsi" w:cs="Calibri"/>
          <w:spacing w:val="-3"/>
        </w:rPr>
        <w:t xml:space="preserve"> or </w:t>
      </w:r>
      <w:r w:rsidR="00560A14" w:rsidRPr="00717C6D">
        <w:rPr>
          <w:rFonts w:asciiTheme="minorHAnsi" w:hAnsiTheme="minorHAnsi" w:cs="Calibri"/>
          <w:i/>
          <w:spacing w:val="-3"/>
        </w:rPr>
        <w:t>Polygala vulgaris</w:t>
      </w:r>
      <w:r w:rsidR="00560A14" w:rsidRPr="00717C6D">
        <w:rPr>
          <w:rFonts w:asciiTheme="minorHAnsi" w:hAnsiTheme="minorHAnsi" w:cs="Calibri"/>
          <w:spacing w:val="-3"/>
        </w:rPr>
        <w:t>.</w:t>
      </w:r>
      <w:r w:rsidR="00CD7A7C">
        <w:rPr>
          <w:rFonts w:asciiTheme="minorHAnsi" w:hAnsiTheme="minorHAnsi" w:cs="Calibri"/>
          <w:spacing w:val="-3"/>
        </w:rPr>
        <w:t xml:space="preserve"> </w:t>
      </w:r>
      <w:r w:rsidR="00560A14" w:rsidRPr="00717C6D">
        <w:rPr>
          <w:rFonts w:asciiTheme="minorHAnsi" w:hAnsiTheme="minorHAnsi" w:cs="Calibri"/>
          <w:spacing w:val="-3"/>
        </w:rPr>
        <w:t xml:space="preserve">That is because these could be confused, and are therefore abbreviated as </w:t>
      </w:r>
      <w:proofErr w:type="spellStart"/>
      <w:r w:rsidR="00560A14" w:rsidRPr="00717C6D">
        <w:rPr>
          <w:rFonts w:asciiTheme="minorHAnsi" w:hAnsiTheme="minorHAnsi" w:cs="Calibri"/>
          <w:spacing w:val="-3"/>
        </w:rPr>
        <w:t>polp</w:t>
      </w:r>
      <w:proofErr w:type="spellEnd"/>
      <w:r w:rsidR="00560A14" w:rsidRPr="00717C6D">
        <w:rPr>
          <w:rFonts w:asciiTheme="minorHAnsi" w:hAnsiTheme="minorHAnsi" w:cs="Calibri"/>
          <w:spacing w:val="-3"/>
        </w:rPr>
        <w:t xml:space="preserve"> </w:t>
      </w:r>
      <w:proofErr w:type="spellStart"/>
      <w:r w:rsidR="00560A14" w:rsidRPr="00717C6D">
        <w:rPr>
          <w:rFonts w:asciiTheme="minorHAnsi" w:hAnsiTheme="minorHAnsi" w:cs="Calibri"/>
          <w:spacing w:val="-3"/>
        </w:rPr>
        <w:t>vulg</w:t>
      </w:r>
      <w:proofErr w:type="spellEnd"/>
      <w:r w:rsidR="00560A14" w:rsidRPr="00717C6D">
        <w:rPr>
          <w:rFonts w:asciiTheme="minorHAnsi" w:hAnsiTheme="minorHAnsi" w:cs="Calibri"/>
          <w:spacing w:val="-3"/>
        </w:rPr>
        <w:t xml:space="preserve"> and </w:t>
      </w:r>
      <w:proofErr w:type="spellStart"/>
      <w:r w:rsidR="00560A14" w:rsidRPr="00717C6D">
        <w:rPr>
          <w:rFonts w:asciiTheme="minorHAnsi" w:hAnsiTheme="minorHAnsi" w:cs="Calibri"/>
          <w:spacing w:val="-3"/>
        </w:rPr>
        <w:t>polg</w:t>
      </w:r>
      <w:proofErr w:type="spellEnd"/>
      <w:r w:rsidR="00560A14" w:rsidRPr="00717C6D">
        <w:rPr>
          <w:rFonts w:asciiTheme="minorHAnsi" w:hAnsiTheme="minorHAnsi" w:cs="Calibri"/>
          <w:spacing w:val="-3"/>
        </w:rPr>
        <w:t xml:space="preserve"> </w:t>
      </w:r>
      <w:proofErr w:type="spellStart"/>
      <w:r w:rsidR="00560A14" w:rsidRPr="00717C6D">
        <w:rPr>
          <w:rFonts w:asciiTheme="minorHAnsi" w:hAnsiTheme="minorHAnsi" w:cs="Calibri"/>
          <w:spacing w:val="-3"/>
        </w:rPr>
        <w:t>vulg</w:t>
      </w:r>
      <w:proofErr w:type="spellEnd"/>
      <w:r w:rsidR="00560A14" w:rsidRPr="00717C6D">
        <w:rPr>
          <w:rFonts w:asciiTheme="minorHAnsi" w:hAnsiTheme="minorHAnsi" w:cs="Calibri"/>
          <w:spacing w:val="-3"/>
        </w:rPr>
        <w:t xml:space="preserve"> </w:t>
      </w:r>
      <w:r w:rsidR="00560A14" w:rsidRPr="00717C6D">
        <w:rPr>
          <w:rFonts w:asciiTheme="minorHAnsi" w:hAnsiTheme="minorHAnsi" w:cs="Calibri"/>
          <w:spacing w:val="-3"/>
        </w:rPr>
        <w:lastRenderedPageBreak/>
        <w:t>respectively.</w:t>
      </w:r>
      <w:r w:rsidR="00CD7A7C">
        <w:rPr>
          <w:rFonts w:asciiTheme="minorHAnsi" w:hAnsiTheme="minorHAnsi" w:cs="Calibri"/>
          <w:spacing w:val="-3"/>
        </w:rPr>
        <w:t xml:space="preserve"> </w:t>
      </w:r>
      <w:r w:rsidR="00DC0FAE" w:rsidRPr="00717C6D">
        <w:rPr>
          <w:rFonts w:asciiTheme="minorHAnsi" w:hAnsiTheme="minorHAnsi" w:cs="Calibri"/>
          <w:spacing w:val="-3"/>
        </w:rPr>
        <w:t>Bryophyte names include those in recent floras (Atherton</w:t>
      </w:r>
      <w:r w:rsidR="00DC0FAE" w:rsidRPr="00717C6D">
        <w:rPr>
          <w:rFonts w:asciiTheme="minorHAnsi" w:hAnsiTheme="minorHAnsi" w:cs="Calibri"/>
          <w:i/>
          <w:spacing w:val="-3"/>
        </w:rPr>
        <w:t xml:space="preserve"> et al.</w:t>
      </w:r>
      <w:r w:rsidR="00DC0FAE" w:rsidRPr="00717C6D">
        <w:rPr>
          <w:rFonts w:asciiTheme="minorHAnsi" w:hAnsiTheme="minorHAnsi" w:cs="Calibri"/>
          <w:spacing w:val="-3"/>
        </w:rPr>
        <w:t>, 2010, Smith, 2004) and checklists (</w:t>
      </w:r>
      <w:proofErr w:type="spellStart"/>
      <w:r w:rsidR="00DC0FAE" w:rsidRPr="00717C6D">
        <w:rPr>
          <w:rFonts w:asciiTheme="minorHAnsi" w:hAnsiTheme="minorHAnsi" w:cs="Calibri"/>
          <w:spacing w:val="-3"/>
        </w:rPr>
        <w:t>Blockeel</w:t>
      </w:r>
      <w:proofErr w:type="spellEnd"/>
      <w:r w:rsidR="00DC0FAE" w:rsidRPr="00717C6D">
        <w:rPr>
          <w:rFonts w:asciiTheme="minorHAnsi" w:hAnsiTheme="minorHAnsi" w:cs="Calibri"/>
          <w:spacing w:val="-3"/>
        </w:rPr>
        <w:t xml:space="preserve"> </w:t>
      </w:r>
      <w:r w:rsidR="00A63504">
        <w:rPr>
          <w:rFonts w:asciiTheme="minorHAnsi" w:hAnsiTheme="minorHAnsi" w:cs="Calibri"/>
          <w:spacing w:val="-3"/>
        </w:rPr>
        <w:t>&amp;</w:t>
      </w:r>
      <w:r w:rsidR="00DC0FAE" w:rsidRPr="00717C6D">
        <w:rPr>
          <w:rFonts w:asciiTheme="minorHAnsi" w:hAnsiTheme="minorHAnsi" w:cs="Calibri"/>
          <w:spacing w:val="-3"/>
        </w:rPr>
        <w:t xml:space="preserve"> Long, 1998, Hill</w:t>
      </w:r>
      <w:r w:rsidR="00DC0FAE" w:rsidRPr="00717C6D">
        <w:rPr>
          <w:rFonts w:asciiTheme="minorHAnsi" w:hAnsiTheme="minorHAnsi" w:cs="Calibri"/>
          <w:i/>
          <w:spacing w:val="-3"/>
        </w:rPr>
        <w:t xml:space="preserve"> et al.</w:t>
      </w:r>
      <w:r w:rsidR="00DC0FAE" w:rsidRPr="00717C6D">
        <w:rPr>
          <w:rFonts w:asciiTheme="minorHAnsi" w:hAnsiTheme="minorHAnsi" w:cs="Calibri"/>
          <w:spacing w:val="-3"/>
        </w:rPr>
        <w:t>, 2008)</w:t>
      </w:r>
      <w:r w:rsidR="00AE1F80" w:rsidRPr="00717C6D">
        <w:rPr>
          <w:rFonts w:asciiTheme="minorHAnsi" w:hAnsiTheme="minorHAnsi" w:cs="Calibri"/>
          <w:spacing w:val="-3"/>
        </w:rPr>
        <w:t>.</w:t>
      </w:r>
    </w:p>
    <w:p w14:paraId="74428F0A" w14:textId="77777777" w:rsidR="0004577B" w:rsidRPr="00717C6D" w:rsidRDefault="0004577B"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p>
    <w:p w14:paraId="387677DB" w14:textId="77777777" w:rsidR="00D878E1" w:rsidRPr="00B3610E" w:rsidRDefault="00BE6C0F" w:rsidP="0004577B">
      <w:pPr>
        <w:pStyle w:val="Style2"/>
        <w:numPr>
          <w:ilvl w:val="0"/>
          <w:numId w:val="0"/>
        </w:numPr>
        <w:ind w:left="709" w:hanging="709"/>
      </w:pPr>
      <w:bookmarkStart w:id="27" w:name="_Toc419990096"/>
      <w:bookmarkStart w:id="28" w:name="_Toc4073679"/>
      <w:r>
        <w:t>3</w:t>
      </w:r>
      <w:r w:rsidR="00D85EC6" w:rsidRPr="00B3610E">
        <w:t xml:space="preserve">.3. </w:t>
      </w:r>
      <w:r w:rsidR="00D878E1" w:rsidRPr="00B3610E">
        <w:t>Woody species</w:t>
      </w:r>
      <w:r w:rsidR="00AE1F80" w:rsidRPr="00B3610E">
        <w:t xml:space="preserve"> and layered vegetation</w:t>
      </w:r>
      <w:bookmarkEnd w:id="27"/>
      <w:bookmarkEnd w:id="28"/>
    </w:p>
    <w:p w14:paraId="33E0E4E6" w14:textId="218F1D71" w:rsidR="00D878E1" w:rsidRPr="00717C6D"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717C6D">
        <w:rPr>
          <w:rFonts w:asciiTheme="minorHAnsi" w:hAnsiTheme="minorHAnsi" w:cs="Calibri"/>
          <w:spacing w:val="-3"/>
        </w:rPr>
        <w:t xml:space="preserve">Woody species can occur in differing layers of vegetation and may be entered separately for each layer (as in the association tables of </w:t>
      </w:r>
      <w:r w:rsidRPr="00717C6D">
        <w:rPr>
          <w:rFonts w:asciiTheme="minorHAnsi" w:hAnsiTheme="minorHAnsi" w:cs="Calibri"/>
          <w:i/>
          <w:spacing w:val="-3"/>
        </w:rPr>
        <w:t>British Plant Communities</w:t>
      </w:r>
      <w:r w:rsidRPr="00717C6D">
        <w:rPr>
          <w:rFonts w:asciiTheme="minorHAnsi" w:hAnsiTheme="minorHAnsi" w:cs="Calibri"/>
          <w:spacing w:val="-3"/>
        </w:rPr>
        <w:t>.</w:t>
      </w:r>
      <w:r w:rsidR="00CD7A7C">
        <w:rPr>
          <w:rFonts w:asciiTheme="minorHAnsi" w:hAnsiTheme="minorHAnsi" w:cs="Calibri"/>
          <w:spacing w:val="-3"/>
        </w:rPr>
        <w:t xml:space="preserve"> </w:t>
      </w:r>
      <w:r w:rsidRPr="00717C6D">
        <w:rPr>
          <w:rFonts w:asciiTheme="minorHAnsi" w:hAnsiTheme="minorHAnsi" w:cs="Calibri"/>
          <w:spacing w:val="-3"/>
        </w:rPr>
        <w:t>The tree stratum is denoted by **, the shrub and sapling stratum by *.</w:t>
      </w:r>
      <w:r w:rsidR="00CD7A7C">
        <w:rPr>
          <w:rFonts w:asciiTheme="minorHAnsi" w:hAnsiTheme="minorHAnsi" w:cs="Calibri"/>
          <w:spacing w:val="-3"/>
        </w:rPr>
        <w:t xml:space="preserve"> </w:t>
      </w:r>
      <w:r w:rsidRPr="00717C6D">
        <w:rPr>
          <w:rFonts w:asciiTheme="minorHAnsi" w:hAnsiTheme="minorHAnsi" w:cs="Calibri"/>
          <w:spacing w:val="-3"/>
        </w:rPr>
        <w:t>The position of * or ** on the line does not matter.</w:t>
      </w:r>
      <w:r w:rsidR="00CD7A7C">
        <w:rPr>
          <w:rFonts w:asciiTheme="minorHAnsi" w:hAnsiTheme="minorHAnsi" w:cs="Calibri"/>
          <w:spacing w:val="-3"/>
        </w:rPr>
        <w:t xml:space="preserve"> </w:t>
      </w:r>
      <w:r w:rsidRPr="00717C6D">
        <w:rPr>
          <w:rFonts w:asciiTheme="minorHAnsi" w:hAnsiTheme="minorHAnsi" w:cs="Calibri"/>
          <w:spacing w:val="-3"/>
        </w:rPr>
        <w:t>The following data signify vegetation from a wood.</w:t>
      </w:r>
      <w:r w:rsidR="00CD7A7C">
        <w:rPr>
          <w:rFonts w:asciiTheme="minorHAnsi" w:hAnsiTheme="minorHAnsi" w:cs="Calibri"/>
          <w:spacing w:val="-3"/>
        </w:rPr>
        <w:t xml:space="preserve"> </w:t>
      </w:r>
      <w:r w:rsidRPr="00717C6D">
        <w:rPr>
          <w:rFonts w:asciiTheme="minorHAnsi" w:hAnsiTheme="minorHAnsi" w:cs="Calibri"/>
          <w:spacing w:val="-3"/>
        </w:rPr>
        <w:t>In this case a tree with no stars denotes a seedling of that species.</w:t>
      </w:r>
      <w:r w:rsidR="00CD7A7C">
        <w:rPr>
          <w:rFonts w:asciiTheme="minorHAnsi" w:hAnsiTheme="minorHAnsi" w:cs="Calibri"/>
          <w:spacing w:val="-3"/>
        </w:rPr>
        <w:t xml:space="preserve"> </w:t>
      </w:r>
      <w:r w:rsidRPr="00717C6D">
        <w:rPr>
          <w:rFonts w:asciiTheme="minorHAnsi" w:hAnsiTheme="minorHAnsi" w:cs="Calibri"/>
          <w:spacing w:val="-3"/>
        </w:rPr>
        <w:t>In making its diagnosis, the program merely adds up the total cover (after</w:t>
      </w:r>
      <w:r w:rsidR="009F3D80">
        <w:rPr>
          <w:rFonts w:asciiTheme="minorHAnsi" w:hAnsiTheme="minorHAnsi" w:cs="Calibri"/>
          <w:spacing w:val="-3"/>
        </w:rPr>
        <w:t xml:space="preserve"> it</w:t>
      </w:r>
      <w:r w:rsidRPr="00717C6D">
        <w:rPr>
          <w:rFonts w:asciiTheme="minorHAnsi" w:hAnsiTheme="minorHAnsi" w:cs="Calibri"/>
          <w:spacing w:val="-3"/>
        </w:rPr>
        <w:t xml:space="preserve"> </w:t>
      </w:r>
      <w:r w:rsidR="009F3D80">
        <w:rPr>
          <w:rFonts w:asciiTheme="minorHAnsi" w:hAnsiTheme="minorHAnsi" w:cs="Calibri"/>
          <w:spacing w:val="-3"/>
        </w:rPr>
        <w:t xml:space="preserve">automatically </w:t>
      </w:r>
      <w:r w:rsidRPr="00717C6D">
        <w:rPr>
          <w:rFonts w:asciiTheme="minorHAnsi" w:hAnsiTheme="minorHAnsi" w:cs="Calibri"/>
          <w:spacing w:val="-3"/>
        </w:rPr>
        <w:t>convert</w:t>
      </w:r>
      <w:r w:rsidR="009F3D80">
        <w:rPr>
          <w:rFonts w:asciiTheme="minorHAnsi" w:hAnsiTheme="minorHAnsi" w:cs="Calibri"/>
          <w:spacing w:val="-3"/>
        </w:rPr>
        <w:t>s</w:t>
      </w:r>
      <w:r w:rsidRPr="00717C6D">
        <w:rPr>
          <w:rFonts w:asciiTheme="minorHAnsi" w:hAnsiTheme="minorHAnsi" w:cs="Calibri"/>
          <w:spacing w:val="-3"/>
        </w:rPr>
        <w:t xml:space="preserve"> to % cover from </w:t>
      </w:r>
      <w:proofErr w:type="spellStart"/>
      <w:r w:rsidR="00795BD2">
        <w:rPr>
          <w:rFonts w:asciiTheme="minorHAnsi" w:hAnsiTheme="minorHAnsi" w:cs="Calibri"/>
          <w:spacing w:val="-3"/>
        </w:rPr>
        <w:t>Domin</w:t>
      </w:r>
      <w:proofErr w:type="spellEnd"/>
      <w:r w:rsidR="00795BD2">
        <w:rPr>
          <w:rFonts w:asciiTheme="minorHAnsi" w:hAnsiTheme="minorHAnsi" w:cs="Calibri"/>
          <w:spacing w:val="-3"/>
        </w:rPr>
        <w:t xml:space="preserve"> o</w:t>
      </w:r>
      <w:r w:rsidR="00795BD2" w:rsidRPr="00717C6D">
        <w:rPr>
          <w:rFonts w:asciiTheme="minorHAnsi" w:hAnsiTheme="minorHAnsi" w:cs="Calibri"/>
          <w:spacing w:val="-3"/>
        </w:rPr>
        <w:t>r Braun-</w:t>
      </w:r>
      <w:proofErr w:type="spellStart"/>
      <w:r w:rsidR="00795BD2" w:rsidRPr="00717C6D">
        <w:rPr>
          <w:rFonts w:asciiTheme="minorHAnsi" w:hAnsiTheme="minorHAnsi" w:cs="Calibri"/>
          <w:spacing w:val="-3"/>
        </w:rPr>
        <w:t>Blanquet</w:t>
      </w:r>
      <w:proofErr w:type="spellEnd"/>
      <w:r w:rsidR="00795BD2" w:rsidRPr="00717C6D">
        <w:rPr>
          <w:rFonts w:asciiTheme="minorHAnsi" w:hAnsiTheme="minorHAnsi" w:cs="Calibri"/>
          <w:spacing w:val="-3"/>
        </w:rPr>
        <w:t xml:space="preserve"> </w:t>
      </w:r>
      <w:r w:rsidRPr="00717C6D">
        <w:rPr>
          <w:rFonts w:asciiTheme="minorHAnsi" w:hAnsiTheme="minorHAnsi" w:cs="Calibri"/>
          <w:spacing w:val="-3"/>
        </w:rPr>
        <w:t>scales if these are used) and treats the occurrence as a single one.</w:t>
      </w:r>
      <w:r w:rsidR="00D55C53">
        <w:rPr>
          <w:rFonts w:asciiTheme="minorHAnsi" w:hAnsiTheme="minorHAnsi" w:cs="Calibri"/>
          <w:spacing w:val="-3"/>
        </w:rPr>
        <w:t xml:space="preserve"> An example of a layered-woodland sample is presented in Table </w:t>
      </w:r>
      <w:r w:rsidR="000E2793">
        <w:rPr>
          <w:rFonts w:asciiTheme="minorHAnsi" w:hAnsiTheme="minorHAnsi" w:cs="Calibri"/>
          <w:spacing w:val="-3"/>
        </w:rPr>
        <w:t>6</w:t>
      </w:r>
      <w:r w:rsidR="00D55C53">
        <w:rPr>
          <w:rFonts w:asciiTheme="minorHAnsi" w:hAnsiTheme="minorHAnsi" w:cs="Calibri"/>
          <w:spacing w:val="-3"/>
        </w:rPr>
        <w:t>.</w:t>
      </w:r>
    </w:p>
    <w:p w14:paraId="55BA2B50" w14:textId="77777777" w:rsidR="00D55C53" w:rsidRDefault="00D55C53" w:rsidP="00D55C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Calibri" w:hAnsi="Calibri" w:cs="Calibri"/>
          <w:b/>
          <w:spacing w:val="-3"/>
        </w:rPr>
      </w:pPr>
    </w:p>
    <w:p w14:paraId="621C7B25" w14:textId="77777777" w:rsidR="00D878E1" w:rsidRPr="00D55C53" w:rsidRDefault="00D55C53" w:rsidP="00D55C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Calibri" w:hAnsi="Calibri" w:cs="Calibri"/>
          <w:spacing w:val="-3"/>
        </w:rPr>
      </w:pPr>
      <w:r w:rsidRPr="00D55C53">
        <w:rPr>
          <w:rFonts w:ascii="Calibri" w:hAnsi="Calibri" w:cs="Calibri"/>
          <w:b/>
          <w:spacing w:val="-3"/>
        </w:rPr>
        <w:t xml:space="preserve">Table </w:t>
      </w:r>
      <w:r w:rsidR="000E2793">
        <w:rPr>
          <w:rFonts w:ascii="Calibri" w:hAnsi="Calibri" w:cs="Calibri"/>
          <w:b/>
          <w:spacing w:val="-3"/>
        </w:rPr>
        <w:t>6</w:t>
      </w:r>
      <w:r>
        <w:rPr>
          <w:rFonts w:ascii="Calibri" w:hAnsi="Calibri" w:cs="Calibri"/>
          <w:b/>
          <w:spacing w:val="-3"/>
        </w:rPr>
        <w:t xml:space="preserve">. </w:t>
      </w:r>
      <w:r w:rsidRPr="00D55C53">
        <w:rPr>
          <w:rFonts w:ascii="Calibri" w:hAnsi="Calibri" w:cs="Calibri"/>
          <w:spacing w:val="-3"/>
        </w:rPr>
        <w:t>Data entry format and its meaning</w:t>
      </w:r>
      <w:r>
        <w:rPr>
          <w:rFonts w:ascii="Calibri" w:hAnsi="Calibri" w:cs="Calibri"/>
          <w:spacing w:val="-3"/>
        </w:rPr>
        <w:t xml:space="preserve"> for layered woody vegetation</w:t>
      </w:r>
      <w:r w:rsidRPr="00D55C53">
        <w:rPr>
          <w:rFonts w:ascii="Calibri" w:hAnsi="Calibri" w:cs="Calibri"/>
          <w:spacing w:val="-3"/>
        </w:rPr>
        <w:t>; the data input to TAB</w:t>
      </w:r>
      <w:r w:rsidR="001E76FD">
        <w:rPr>
          <w:rFonts w:ascii="Calibri" w:hAnsi="Calibri" w:cs="Calibri"/>
          <w:spacing w:val="-3"/>
        </w:rPr>
        <w:t>L</w:t>
      </w:r>
      <w:r w:rsidRPr="00D55C53">
        <w:rPr>
          <w:rFonts w:ascii="Calibri" w:hAnsi="Calibri" w:cs="Calibri"/>
          <w:spacing w:val="-3"/>
        </w:rPr>
        <w:t>EFIT is in the format of the shaded column.</w:t>
      </w:r>
    </w:p>
    <w:p w14:paraId="79AD2789" w14:textId="77777777" w:rsidR="00D55C53" w:rsidRDefault="00D55C53"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p>
    <w:tbl>
      <w:tblPr>
        <w:tblStyle w:val="TableGrid"/>
        <w:tblW w:w="0" w:type="auto"/>
        <w:tblLook w:val="04A0" w:firstRow="1" w:lastRow="0" w:firstColumn="1" w:lastColumn="0" w:noHBand="0" w:noVBand="1"/>
      </w:tblPr>
      <w:tblGrid>
        <w:gridCol w:w="2594"/>
        <w:gridCol w:w="2205"/>
        <w:gridCol w:w="2636"/>
        <w:gridCol w:w="1581"/>
      </w:tblGrid>
      <w:tr w:rsidR="00E71B97" w:rsidRPr="00E71B97" w14:paraId="555E44FD" w14:textId="77777777" w:rsidTr="0093449F">
        <w:tc>
          <w:tcPr>
            <w:tcW w:w="2660" w:type="dxa"/>
          </w:tcPr>
          <w:p w14:paraId="02D29E98" w14:textId="77777777" w:rsidR="00E71B97" w:rsidRPr="00E71B97" w:rsidRDefault="00E71B97"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607401">
              <w:rPr>
                <w:rFonts w:ascii="Calibri" w:hAnsi="Calibri" w:cs="Calibri"/>
                <w:spacing w:val="-3"/>
              </w:rPr>
              <w:t>Data</w:t>
            </w:r>
            <w:r>
              <w:rPr>
                <w:rFonts w:ascii="Calibri" w:hAnsi="Calibri" w:cs="Calibri"/>
                <w:spacing w:val="-3"/>
              </w:rPr>
              <w:t xml:space="preserve"> as</w:t>
            </w:r>
            <w:r w:rsidRPr="00607401">
              <w:rPr>
                <w:rFonts w:ascii="Calibri" w:hAnsi="Calibri" w:cs="Calibri"/>
                <w:spacing w:val="-3"/>
              </w:rPr>
              <w:t xml:space="preserve"> input</w:t>
            </w:r>
          </w:p>
        </w:tc>
        <w:tc>
          <w:tcPr>
            <w:tcW w:w="6582" w:type="dxa"/>
            <w:gridSpan w:val="3"/>
          </w:tcPr>
          <w:p w14:paraId="651AEF61" w14:textId="77777777" w:rsidR="00E71B97" w:rsidRPr="00E71B97" w:rsidRDefault="00E71B97"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71B97">
              <w:rPr>
                <w:rFonts w:ascii="Calibri" w:hAnsi="Calibri" w:cs="Calibri"/>
                <w:spacing w:val="-3"/>
              </w:rPr>
              <w:t>What it means</w:t>
            </w:r>
          </w:p>
        </w:tc>
      </w:tr>
      <w:tr w:rsidR="00E71B97" w:rsidRPr="00E71B97" w14:paraId="2542FE43" w14:textId="77777777" w:rsidTr="00E71B97">
        <w:tc>
          <w:tcPr>
            <w:tcW w:w="2660" w:type="dxa"/>
            <w:tcBorders>
              <w:bottom w:val="nil"/>
            </w:tcBorders>
            <w:shd w:val="clear" w:color="auto" w:fill="D9D9D9"/>
          </w:tcPr>
          <w:p w14:paraId="1C898C35" w14:textId="77777777" w:rsidR="00E71B97" w:rsidRPr="00E71B97" w:rsidRDefault="00A12F62"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51072" behindDoc="0" locked="0" layoutInCell="1" allowOverlap="1" wp14:anchorId="5FDCBA61" wp14:editId="31E71393">
                      <wp:simplePos x="0" y="0"/>
                      <wp:positionH relativeFrom="column">
                        <wp:posOffset>1000125</wp:posOffset>
                      </wp:positionH>
                      <wp:positionV relativeFrom="paragraph">
                        <wp:posOffset>76835</wp:posOffset>
                      </wp:positionV>
                      <wp:extent cx="619125" cy="0"/>
                      <wp:effectExtent l="0" t="0" r="0" b="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F72B0" id="AutoShape 8" o:spid="_x0000_s1026" type="#_x0000_t32" style="position:absolute;margin-left:78.75pt;margin-top:6.05pt;width:48.75pt;height: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">
                      <v:stroke endarrow="block"/>
                    </v:shape>
                  </w:pict>
                </mc:Fallback>
              </mc:AlternateContent>
            </w:r>
            <w:r w:rsidR="00E71B97">
              <w:rPr>
                <w:rFonts w:ascii="Calibri" w:hAnsi="Calibri" w:cs="Calibri"/>
                <w:spacing w:val="-3"/>
              </w:rPr>
              <w:t>EXAMPLE2</w:t>
            </w:r>
          </w:p>
        </w:tc>
        <w:tc>
          <w:tcPr>
            <w:tcW w:w="2268" w:type="dxa"/>
            <w:tcBorders>
              <w:bottom w:val="nil"/>
            </w:tcBorders>
          </w:tcPr>
          <w:p w14:paraId="63D48F1D" w14:textId="77777777" w:rsidR="00E71B97" w:rsidRPr="00E71B97" w:rsidRDefault="00E71B97"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spacing w:val="-3"/>
              </w:rPr>
              <w:t>Sample code</w:t>
            </w:r>
          </w:p>
        </w:tc>
        <w:tc>
          <w:tcPr>
            <w:tcW w:w="2693" w:type="dxa"/>
            <w:tcBorders>
              <w:right w:val="nil"/>
            </w:tcBorders>
          </w:tcPr>
          <w:p w14:paraId="6C833EC6" w14:textId="77777777" w:rsidR="00E71B97" w:rsidRPr="00E71B97" w:rsidRDefault="00E71B97"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spacing w:val="-3"/>
              </w:rPr>
              <w:t>Species</w:t>
            </w:r>
          </w:p>
        </w:tc>
        <w:tc>
          <w:tcPr>
            <w:tcW w:w="1621" w:type="dxa"/>
            <w:tcBorders>
              <w:left w:val="nil"/>
            </w:tcBorders>
          </w:tcPr>
          <w:p w14:paraId="020C19B6" w14:textId="77777777" w:rsidR="00E71B97" w:rsidRPr="00E71B97" w:rsidRDefault="00E71B97"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spacing w:val="-3"/>
              </w:rPr>
              <w:t>Cover value (%)</w:t>
            </w:r>
          </w:p>
        </w:tc>
      </w:tr>
      <w:tr w:rsidR="00E71B97" w:rsidRPr="00E71B97" w14:paraId="6BE74C5E" w14:textId="77777777" w:rsidTr="00E71B97">
        <w:tc>
          <w:tcPr>
            <w:tcW w:w="2660" w:type="dxa"/>
            <w:tcBorders>
              <w:top w:val="nil"/>
              <w:bottom w:val="nil"/>
            </w:tcBorders>
            <w:shd w:val="clear" w:color="auto" w:fill="D9D9D9"/>
          </w:tcPr>
          <w:p w14:paraId="16210B17" w14:textId="77777777" w:rsidR="00E71B97" w:rsidRPr="00E71B97" w:rsidRDefault="00A12F62" w:rsidP="00D55C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52096" behindDoc="0" locked="0" layoutInCell="1" allowOverlap="1" wp14:anchorId="08E6BD4E" wp14:editId="16F91714">
                      <wp:simplePos x="0" y="0"/>
                      <wp:positionH relativeFrom="column">
                        <wp:posOffset>1057275</wp:posOffset>
                      </wp:positionH>
                      <wp:positionV relativeFrom="paragraph">
                        <wp:posOffset>77470</wp:posOffset>
                      </wp:positionV>
                      <wp:extent cx="2009775" cy="10160"/>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977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58491" id="AutoShape 9" o:spid="_x0000_s1026" type="#_x0000_t32" style="position:absolute;margin-left:83.25pt;margin-top:6.1pt;width:158.25pt;height:.8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">
                      <v:stroke endarrow="block"/>
                    </v:shape>
                  </w:pict>
                </mc:Fallback>
              </mc:AlternateContent>
            </w:r>
            <w:proofErr w:type="spellStart"/>
            <w:r w:rsidR="00E71B97" w:rsidRPr="00E71B97">
              <w:rPr>
                <w:rFonts w:ascii="Calibri" w:hAnsi="Calibri" w:cs="Calibri"/>
                <w:spacing w:val="-3"/>
              </w:rPr>
              <w:t>quer</w:t>
            </w:r>
            <w:proofErr w:type="spellEnd"/>
            <w:r w:rsidR="00E71B97" w:rsidRPr="00E71B97">
              <w:rPr>
                <w:rFonts w:ascii="Calibri" w:hAnsi="Calibri" w:cs="Calibri"/>
                <w:spacing w:val="-3"/>
              </w:rPr>
              <w:t xml:space="preserve"> </w:t>
            </w:r>
            <w:proofErr w:type="spellStart"/>
            <w:r w:rsidR="00E71B97" w:rsidRPr="00E71B97">
              <w:rPr>
                <w:rFonts w:ascii="Calibri" w:hAnsi="Calibri" w:cs="Calibri"/>
                <w:spacing w:val="-3"/>
              </w:rPr>
              <w:t>robu</w:t>
            </w:r>
            <w:proofErr w:type="spellEnd"/>
            <w:r w:rsidR="00E71B97" w:rsidRPr="00E71B97">
              <w:rPr>
                <w:rFonts w:ascii="Calibri" w:hAnsi="Calibri" w:cs="Calibri"/>
                <w:spacing w:val="-3"/>
              </w:rPr>
              <w:t>** 50</w:t>
            </w:r>
          </w:p>
        </w:tc>
        <w:tc>
          <w:tcPr>
            <w:tcW w:w="2268" w:type="dxa"/>
            <w:tcBorders>
              <w:top w:val="nil"/>
              <w:bottom w:val="nil"/>
            </w:tcBorders>
          </w:tcPr>
          <w:p w14:paraId="0CB3250F" w14:textId="77777777" w:rsidR="00E71B97" w:rsidRPr="00436C06"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2693" w:type="dxa"/>
            <w:tcBorders>
              <w:top w:val="nil"/>
              <w:bottom w:val="nil"/>
              <w:right w:val="nil"/>
            </w:tcBorders>
          </w:tcPr>
          <w:p w14:paraId="4FA170AA" w14:textId="77777777" w:rsidR="00E71B97" w:rsidRPr="00436C06"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roofErr w:type="spellStart"/>
            <w:r w:rsidRPr="00E71B97">
              <w:rPr>
                <w:rFonts w:ascii="Calibri" w:hAnsi="Calibri" w:cs="Calibri"/>
                <w:i/>
                <w:spacing w:val="-3"/>
              </w:rPr>
              <w:t>Quercus</w:t>
            </w:r>
            <w:proofErr w:type="spellEnd"/>
            <w:r w:rsidRPr="00E71B97">
              <w:rPr>
                <w:rFonts w:ascii="Calibri" w:hAnsi="Calibri" w:cs="Calibri"/>
                <w:i/>
                <w:spacing w:val="-3"/>
              </w:rPr>
              <w:t xml:space="preserve"> </w:t>
            </w:r>
            <w:proofErr w:type="spellStart"/>
            <w:r w:rsidRPr="00E71B97">
              <w:rPr>
                <w:rFonts w:ascii="Calibri" w:hAnsi="Calibri" w:cs="Calibri"/>
                <w:i/>
                <w:spacing w:val="-3"/>
              </w:rPr>
              <w:t>robur</w:t>
            </w:r>
            <w:proofErr w:type="spellEnd"/>
            <w:r w:rsidRPr="00E71B97">
              <w:rPr>
                <w:rFonts w:ascii="Calibri" w:hAnsi="Calibri" w:cs="Calibri"/>
                <w:spacing w:val="-3"/>
              </w:rPr>
              <w:t xml:space="preserve"> trees</w:t>
            </w:r>
          </w:p>
        </w:tc>
        <w:tc>
          <w:tcPr>
            <w:tcW w:w="1621" w:type="dxa"/>
            <w:tcBorders>
              <w:top w:val="nil"/>
              <w:left w:val="nil"/>
              <w:bottom w:val="nil"/>
            </w:tcBorders>
          </w:tcPr>
          <w:p w14:paraId="7F6BF6C8" w14:textId="77777777" w:rsidR="00E71B97" w:rsidRPr="00E71B97"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71B97">
              <w:rPr>
                <w:rFonts w:ascii="Calibri" w:hAnsi="Calibri" w:cs="Calibri"/>
                <w:spacing w:val="-3"/>
              </w:rPr>
              <w:t>50</w:t>
            </w:r>
          </w:p>
        </w:tc>
      </w:tr>
      <w:tr w:rsidR="00E71B97" w:rsidRPr="00E71B97" w14:paraId="7DD97F58" w14:textId="77777777" w:rsidTr="00E71B97">
        <w:tc>
          <w:tcPr>
            <w:tcW w:w="2660" w:type="dxa"/>
            <w:tcBorders>
              <w:top w:val="nil"/>
              <w:bottom w:val="nil"/>
            </w:tcBorders>
            <w:shd w:val="clear" w:color="auto" w:fill="D9D9D9"/>
          </w:tcPr>
          <w:p w14:paraId="236999C7" w14:textId="77777777" w:rsidR="00E71B97" w:rsidRPr="00E71B97" w:rsidRDefault="00E71B97" w:rsidP="00BE6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roofErr w:type="spellStart"/>
            <w:r w:rsidRPr="00E71B97">
              <w:rPr>
                <w:rFonts w:ascii="Calibri" w:hAnsi="Calibri" w:cs="Calibri"/>
                <w:spacing w:val="-3"/>
              </w:rPr>
              <w:t>frax</w:t>
            </w:r>
            <w:proofErr w:type="spellEnd"/>
            <w:r w:rsidRPr="00E71B97">
              <w:rPr>
                <w:rFonts w:ascii="Calibri" w:hAnsi="Calibri" w:cs="Calibri"/>
                <w:spacing w:val="-3"/>
              </w:rPr>
              <w:t xml:space="preserve"> </w:t>
            </w:r>
            <w:proofErr w:type="spellStart"/>
            <w:r w:rsidRPr="00E71B97">
              <w:rPr>
                <w:rFonts w:ascii="Calibri" w:hAnsi="Calibri" w:cs="Calibri"/>
                <w:spacing w:val="-3"/>
              </w:rPr>
              <w:t>exce</w:t>
            </w:r>
            <w:proofErr w:type="spellEnd"/>
            <w:r w:rsidRPr="00E71B97">
              <w:rPr>
                <w:rFonts w:ascii="Calibri" w:hAnsi="Calibri" w:cs="Calibri"/>
                <w:spacing w:val="-3"/>
              </w:rPr>
              <w:t>** 40</w:t>
            </w:r>
            <w:r w:rsidRPr="00E71B97">
              <w:rPr>
                <w:rFonts w:ascii="Calibri" w:hAnsi="Calibri" w:cs="Calibri"/>
                <w:spacing w:val="-3"/>
                <w:sz w:val="22"/>
                <w:szCs w:val="22"/>
              </w:rPr>
              <w:tab/>
            </w:r>
          </w:p>
        </w:tc>
        <w:tc>
          <w:tcPr>
            <w:tcW w:w="2268" w:type="dxa"/>
            <w:tcBorders>
              <w:top w:val="nil"/>
              <w:bottom w:val="nil"/>
            </w:tcBorders>
          </w:tcPr>
          <w:p w14:paraId="253D22DD" w14:textId="77777777" w:rsidR="00E71B97" w:rsidRPr="00436C06"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Pr>
                <w:rFonts w:ascii="Calibri" w:hAnsi="Calibri" w:cs="Calibri"/>
                <w:i/>
                <w:spacing w:val="-3"/>
              </w:rPr>
              <w:t>et seq.</w:t>
            </w:r>
          </w:p>
        </w:tc>
        <w:tc>
          <w:tcPr>
            <w:tcW w:w="2693" w:type="dxa"/>
            <w:tcBorders>
              <w:top w:val="nil"/>
              <w:bottom w:val="nil"/>
              <w:right w:val="nil"/>
            </w:tcBorders>
          </w:tcPr>
          <w:p w14:paraId="356F3B46" w14:textId="77777777" w:rsidR="00E71B97" w:rsidRPr="00436C06"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roofErr w:type="spellStart"/>
            <w:r w:rsidRPr="00E71B97">
              <w:rPr>
                <w:rFonts w:ascii="Calibri" w:hAnsi="Calibri" w:cs="Calibri"/>
                <w:i/>
                <w:spacing w:val="-3"/>
              </w:rPr>
              <w:t>Fraxinus</w:t>
            </w:r>
            <w:proofErr w:type="spellEnd"/>
            <w:r w:rsidRPr="00E71B97">
              <w:rPr>
                <w:rFonts w:ascii="Calibri" w:hAnsi="Calibri" w:cs="Calibri"/>
                <w:i/>
                <w:spacing w:val="-3"/>
              </w:rPr>
              <w:t xml:space="preserve"> excelsior</w:t>
            </w:r>
            <w:r w:rsidRPr="00717C6D">
              <w:rPr>
                <w:rFonts w:asciiTheme="minorHAnsi" w:hAnsiTheme="minorHAnsi" w:cs="Calibri"/>
                <w:spacing w:val="-3"/>
              </w:rPr>
              <w:t xml:space="preserve"> </w:t>
            </w:r>
            <w:r w:rsidRPr="00E71B97">
              <w:rPr>
                <w:rFonts w:ascii="Calibri" w:hAnsi="Calibri" w:cs="Calibri"/>
                <w:spacing w:val="-3"/>
              </w:rPr>
              <w:t>trees</w:t>
            </w:r>
          </w:p>
        </w:tc>
        <w:tc>
          <w:tcPr>
            <w:tcW w:w="1621" w:type="dxa"/>
            <w:tcBorders>
              <w:top w:val="nil"/>
              <w:left w:val="nil"/>
              <w:bottom w:val="nil"/>
            </w:tcBorders>
          </w:tcPr>
          <w:p w14:paraId="0741AEBF" w14:textId="77777777" w:rsidR="00E71B97" w:rsidRPr="00E71B97"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71B97">
              <w:rPr>
                <w:rFonts w:ascii="Calibri" w:hAnsi="Calibri" w:cs="Calibri"/>
                <w:spacing w:val="-3"/>
              </w:rPr>
              <w:t>40</w:t>
            </w:r>
          </w:p>
        </w:tc>
      </w:tr>
      <w:tr w:rsidR="00E71B97" w:rsidRPr="00E71B97" w14:paraId="5C0ED46D" w14:textId="77777777" w:rsidTr="00E71B97">
        <w:tc>
          <w:tcPr>
            <w:tcW w:w="2660" w:type="dxa"/>
            <w:tcBorders>
              <w:top w:val="nil"/>
              <w:bottom w:val="nil"/>
            </w:tcBorders>
            <w:shd w:val="clear" w:color="auto" w:fill="D9D9D9"/>
          </w:tcPr>
          <w:p w14:paraId="1BF74862" w14:textId="77777777" w:rsidR="00E71B97" w:rsidRPr="00E71B97" w:rsidRDefault="00E71B97"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roofErr w:type="spellStart"/>
            <w:r w:rsidRPr="00E71B97">
              <w:rPr>
                <w:rFonts w:ascii="Calibri" w:hAnsi="Calibri" w:cs="Calibri"/>
                <w:spacing w:val="-3"/>
              </w:rPr>
              <w:t>cory</w:t>
            </w:r>
            <w:proofErr w:type="spellEnd"/>
            <w:r w:rsidRPr="00E71B97">
              <w:rPr>
                <w:rFonts w:ascii="Calibri" w:hAnsi="Calibri" w:cs="Calibri"/>
                <w:spacing w:val="-3"/>
              </w:rPr>
              <w:t xml:space="preserve"> </w:t>
            </w:r>
            <w:proofErr w:type="spellStart"/>
            <w:r w:rsidRPr="00E71B97">
              <w:rPr>
                <w:rFonts w:ascii="Calibri" w:hAnsi="Calibri" w:cs="Calibri"/>
                <w:spacing w:val="-3"/>
              </w:rPr>
              <w:t>avel</w:t>
            </w:r>
            <w:proofErr w:type="spellEnd"/>
            <w:r w:rsidRPr="00E71B97">
              <w:rPr>
                <w:rFonts w:ascii="Calibri" w:hAnsi="Calibri" w:cs="Calibri"/>
                <w:spacing w:val="-3"/>
              </w:rPr>
              <w:t>* 20</w:t>
            </w:r>
          </w:p>
        </w:tc>
        <w:tc>
          <w:tcPr>
            <w:tcW w:w="2268" w:type="dxa"/>
            <w:tcBorders>
              <w:top w:val="nil"/>
              <w:bottom w:val="nil"/>
            </w:tcBorders>
          </w:tcPr>
          <w:p w14:paraId="78A0A35A" w14:textId="77777777" w:rsidR="00E71B97" w:rsidRPr="00436C06" w:rsidRDefault="00E71B97" w:rsidP="0093449F">
            <w:pPr>
              <w:tabs>
                <w:tab w:val="left" w:pos="-1440"/>
                <w:tab w:val="left" w:pos="-720"/>
              </w:tabs>
              <w:suppressAutoHyphens/>
              <w:rPr>
                <w:rFonts w:ascii="Calibri" w:hAnsi="Calibri" w:cs="Calibri"/>
                <w:i/>
                <w:spacing w:val="-3"/>
              </w:rPr>
            </w:pPr>
          </w:p>
        </w:tc>
        <w:tc>
          <w:tcPr>
            <w:tcW w:w="2693" w:type="dxa"/>
            <w:tcBorders>
              <w:top w:val="nil"/>
              <w:bottom w:val="nil"/>
              <w:right w:val="nil"/>
            </w:tcBorders>
          </w:tcPr>
          <w:p w14:paraId="45A7A609" w14:textId="77777777" w:rsidR="00E71B97" w:rsidRPr="00436C06" w:rsidRDefault="00E71B97" w:rsidP="0093449F">
            <w:pPr>
              <w:tabs>
                <w:tab w:val="left" w:pos="-1440"/>
                <w:tab w:val="left" w:pos="-720"/>
              </w:tabs>
              <w:suppressAutoHyphens/>
              <w:rPr>
                <w:rFonts w:ascii="Calibri" w:hAnsi="Calibri" w:cs="Calibri"/>
                <w:i/>
                <w:spacing w:val="-3"/>
              </w:rPr>
            </w:pPr>
            <w:proofErr w:type="spellStart"/>
            <w:r w:rsidRPr="00E71B97">
              <w:rPr>
                <w:rFonts w:ascii="Calibri" w:hAnsi="Calibri" w:cs="Calibri"/>
                <w:i/>
                <w:spacing w:val="-3"/>
              </w:rPr>
              <w:t>Corylus</w:t>
            </w:r>
            <w:proofErr w:type="spellEnd"/>
            <w:r w:rsidRPr="00E71B97">
              <w:rPr>
                <w:rFonts w:ascii="Calibri" w:hAnsi="Calibri" w:cs="Calibri"/>
                <w:i/>
                <w:spacing w:val="-3"/>
              </w:rPr>
              <w:t xml:space="preserve"> </w:t>
            </w:r>
            <w:proofErr w:type="spellStart"/>
            <w:r w:rsidRPr="00E71B97">
              <w:rPr>
                <w:rFonts w:ascii="Calibri" w:hAnsi="Calibri" w:cs="Calibri"/>
                <w:i/>
                <w:spacing w:val="-3"/>
              </w:rPr>
              <w:t>avellana</w:t>
            </w:r>
            <w:proofErr w:type="spellEnd"/>
            <w:r w:rsidRPr="00717C6D">
              <w:rPr>
                <w:rFonts w:asciiTheme="minorHAnsi" w:hAnsiTheme="minorHAnsi" w:cs="Calibri"/>
                <w:spacing w:val="-3"/>
              </w:rPr>
              <w:t xml:space="preserve"> </w:t>
            </w:r>
            <w:r w:rsidRPr="00E71B97">
              <w:rPr>
                <w:rFonts w:ascii="Calibri" w:hAnsi="Calibri" w:cs="Calibri"/>
                <w:spacing w:val="-3"/>
              </w:rPr>
              <w:t>shrub</w:t>
            </w:r>
          </w:p>
        </w:tc>
        <w:tc>
          <w:tcPr>
            <w:tcW w:w="1621" w:type="dxa"/>
            <w:tcBorders>
              <w:top w:val="nil"/>
              <w:left w:val="nil"/>
              <w:bottom w:val="nil"/>
            </w:tcBorders>
          </w:tcPr>
          <w:p w14:paraId="4B99884D" w14:textId="77777777" w:rsidR="00E71B97" w:rsidRPr="00E71B97" w:rsidRDefault="00E71B97" w:rsidP="0093449F">
            <w:pPr>
              <w:tabs>
                <w:tab w:val="left" w:pos="-1440"/>
                <w:tab w:val="left" w:pos="-720"/>
              </w:tabs>
              <w:suppressAutoHyphens/>
              <w:jc w:val="center"/>
              <w:rPr>
                <w:rFonts w:ascii="Calibri" w:hAnsi="Calibri" w:cs="Calibri"/>
                <w:spacing w:val="-3"/>
              </w:rPr>
            </w:pPr>
            <w:r w:rsidRPr="00E71B97">
              <w:rPr>
                <w:rFonts w:ascii="Calibri" w:hAnsi="Calibri" w:cs="Calibri"/>
                <w:spacing w:val="-3"/>
              </w:rPr>
              <w:t>20</w:t>
            </w:r>
          </w:p>
        </w:tc>
      </w:tr>
      <w:tr w:rsidR="00E71B97" w:rsidRPr="00E71B97" w14:paraId="520B72CF" w14:textId="77777777" w:rsidTr="00E71B97">
        <w:tc>
          <w:tcPr>
            <w:tcW w:w="2660" w:type="dxa"/>
            <w:tcBorders>
              <w:top w:val="nil"/>
              <w:bottom w:val="nil"/>
            </w:tcBorders>
            <w:shd w:val="clear" w:color="auto" w:fill="D9D9D9"/>
          </w:tcPr>
          <w:p w14:paraId="3FF84D5D" w14:textId="77777777" w:rsidR="00E71B97" w:rsidRPr="00E71B97" w:rsidRDefault="00E71B97"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spacing w:val="-3"/>
              </w:rPr>
              <w:t>acer camp* 20</w:t>
            </w:r>
          </w:p>
        </w:tc>
        <w:tc>
          <w:tcPr>
            <w:tcW w:w="2268" w:type="dxa"/>
            <w:tcBorders>
              <w:top w:val="nil"/>
              <w:bottom w:val="nil"/>
            </w:tcBorders>
          </w:tcPr>
          <w:p w14:paraId="33BCB49D" w14:textId="77777777" w:rsidR="00E71B97" w:rsidRPr="00436C06"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2693" w:type="dxa"/>
            <w:tcBorders>
              <w:top w:val="nil"/>
              <w:bottom w:val="nil"/>
              <w:right w:val="nil"/>
            </w:tcBorders>
          </w:tcPr>
          <w:p w14:paraId="6969BDFB" w14:textId="77777777" w:rsidR="00E71B97" w:rsidRPr="00436C06"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sidRPr="00E71B97">
              <w:rPr>
                <w:rFonts w:ascii="Calibri" w:hAnsi="Calibri" w:cs="Calibri"/>
                <w:i/>
                <w:spacing w:val="-3"/>
              </w:rPr>
              <w:t xml:space="preserve">Acer </w:t>
            </w:r>
            <w:proofErr w:type="spellStart"/>
            <w:r w:rsidRPr="00E71B97">
              <w:rPr>
                <w:rFonts w:ascii="Calibri" w:hAnsi="Calibri" w:cs="Calibri"/>
                <w:i/>
                <w:spacing w:val="-3"/>
              </w:rPr>
              <w:t>campestre</w:t>
            </w:r>
            <w:proofErr w:type="spellEnd"/>
            <w:r w:rsidRPr="00717C6D">
              <w:rPr>
                <w:rFonts w:asciiTheme="minorHAnsi" w:hAnsiTheme="minorHAnsi" w:cs="Calibri"/>
                <w:spacing w:val="-3"/>
              </w:rPr>
              <w:t xml:space="preserve"> </w:t>
            </w:r>
            <w:r w:rsidRPr="00E71B97">
              <w:rPr>
                <w:rFonts w:ascii="Calibri" w:hAnsi="Calibri" w:cs="Calibri"/>
                <w:spacing w:val="-3"/>
              </w:rPr>
              <w:t>shrub</w:t>
            </w:r>
          </w:p>
        </w:tc>
        <w:tc>
          <w:tcPr>
            <w:tcW w:w="1621" w:type="dxa"/>
            <w:tcBorders>
              <w:top w:val="nil"/>
              <w:left w:val="nil"/>
              <w:bottom w:val="nil"/>
            </w:tcBorders>
          </w:tcPr>
          <w:p w14:paraId="18AA22F3" w14:textId="77777777" w:rsidR="00E71B97" w:rsidRPr="00E71B97"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71B97">
              <w:rPr>
                <w:rFonts w:ascii="Calibri" w:hAnsi="Calibri" w:cs="Calibri"/>
                <w:spacing w:val="-3"/>
              </w:rPr>
              <w:t>20</w:t>
            </w:r>
          </w:p>
        </w:tc>
      </w:tr>
      <w:tr w:rsidR="00E71B97" w:rsidRPr="00E71B97" w14:paraId="79BC4EDA" w14:textId="77777777" w:rsidTr="00E71B97">
        <w:tc>
          <w:tcPr>
            <w:tcW w:w="2660" w:type="dxa"/>
            <w:tcBorders>
              <w:top w:val="nil"/>
              <w:bottom w:val="nil"/>
            </w:tcBorders>
            <w:shd w:val="clear" w:color="auto" w:fill="D9D9D9"/>
          </w:tcPr>
          <w:p w14:paraId="1C404153" w14:textId="77777777" w:rsidR="00E71B97" w:rsidRPr="00E71B97" w:rsidRDefault="00E71B97" w:rsidP="00D55C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roofErr w:type="spellStart"/>
            <w:r w:rsidRPr="00E71B97">
              <w:rPr>
                <w:rFonts w:ascii="Calibri" w:hAnsi="Calibri" w:cs="Calibri"/>
                <w:spacing w:val="-3"/>
              </w:rPr>
              <w:t>frax</w:t>
            </w:r>
            <w:proofErr w:type="spellEnd"/>
            <w:r w:rsidRPr="00E71B97">
              <w:rPr>
                <w:rFonts w:ascii="Calibri" w:hAnsi="Calibri" w:cs="Calibri"/>
                <w:spacing w:val="-3"/>
              </w:rPr>
              <w:t xml:space="preserve"> </w:t>
            </w:r>
            <w:proofErr w:type="spellStart"/>
            <w:r w:rsidRPr="00E71B97">
              <w:rPr>
                <w:rFonts w:ascii="Calibri" w:hAnsi="Calibri" w:cs="Calibri"/>
                <w:spacing w:val="-3"/>
              </w:rPr>
              <w:t>exce</w:t>
            </w:r>
            <w:proofErr w:type="spellEnd"/>
            <w:r w:rsidRPr="00E71B97">
              <w:rPr>
                <w:rFonts w:ascii="Calibri" w:hAnsi="Calibri" w:cs="Calibri"/>
                <w:spacing w:val="-3"/>
              </w:rPr>
              <w:t>*</w:t>
            </w:r>
            <w:r w:rsidR="001D0474">
              <w:rPr>
                <w:rFonts w:ascii="Calibri" w:hAnsi="Calibri" w:cs="Calibri"/>
                <w:spacing w:val="-3"/>
              </w:rPr>
              <w:t xml:space="preserve"> </w:t>
            </w:r>
            <w:r w:rsidRPr="00E71B97">
              <w:rPr>
                <w:rFonts w:ascii="Calibri" w:hAnsi="Calibri" w:cs="Calibri"/>
                <w:spacing w:val="-3"/>
              </w:rPr>
              <w:t>5</w:t>
            </w:r>
          </w:p>
        </w:tc>
        <w:tc>
          <w:tcPr>
            <w:tcW w:w="2268" w:type="dxa"/>
            <w:tcBorders>
              <w:top w:val="nil"/>
              <w:bottom w:val="nil"/>
            </w:tcBorders>
          </w:tcPr>
          <w:p w14:paraId="6816C3A0" w14:textId="77777777" w:rsidR="00E71B97" w:rsidRPr="00436C06"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2693" w:type="dxa"/>
            <w:tcBorders>
              <w:top w:val="nil"/>
              <w:bottom w:val="nil"/>
              <w:right w:val="nil"/>
            </w:tcBorders>
          </w:tcPr>
          <w:p w14:paraId="4C5BACFD" w14:textId="77777777" w:rsidR="00E71B97" w:rsidRPr="00436C06"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roofErr w:type="spellStart"/>
            <w:r w:rsidRPr="00E71B97">
              <w:rPr>
                <w:rFonts w:ascii="Calibri" w:hAnsi="Calibri" w:cs="Calibri"/>
                <w:i/>
                <w:spacing w:val="-3"/>
              </w:rPr>
              <w:t>Fraxinus</w:t>
            </w:r>
            <w:proofErr w:type="spellEnd"/>
            <w:r w:rsidRPr="00E71B97">
              <w:rPr>
                <w:rFonts w:ascii="Calibri" w:hAnsi="Calibri" w:cs="Calibri"/>
                <w:i/>
                <w:spacing w:val="-3"/>
              </w:rPr>
              <w:t xml:space="preserve"> excelsior</w:t>
            </w:r>
            <w:r w:rsidRPr="00E71B97">
              <w:rPr>
                <w:rFonts w:ascii="Calibri" w:hAnsi="Calibri" w:cs="Calibri"/>
                <w:spacing w:val="-3"/>
              </w:rPr>
              <w:t xml:space="preserve"> sapling</w:t>
            </w:r>
          </w:p>
        </w:tc>
        <w:tc>
          <w:tcPr>
            <w:tcW w:w="1621" w:type="dxa"/>
            <w:tcBorders>
              <w:top w:val="nil"/>
              <w:left w:val="nil"/>
              <w:bottom w:val="nil"/>
            </w:tcBorders>
          </w:tcPr>
          <w:p w14:paraId="740833E8" w14:textId="77777777" w:rsidR="00E71B97" w:rsidRPr="00E71B97"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71B97">
              <w:rPr>
                <w:rFonts w:ascii="Calibri" w:hAnsi="Calibri" w:cs="Calibri"/>
                <w:spacing w:val="-3"/>
              </w:rPr>
              <w:t>5</w:t>
            </w:r>
          </w:p>
        </w:tc>
      </w:tr>
      <w:tr w:rsidR="00E71B97" w:rsidRPr="00E71B97" w14:paraId="5FAAF9DE" w14:textId="77777777" w:rsidTr="00E71B97">
        <w:tc>
          <w:tcPr>
            <w:tcW w:w="2660" w:type="dxa"/>
            <w:tcBorders>
              <w:top w:val="nil"/>
              <w:bottom w:val="nil"/>
            </w:tcBorders>
            <w:shd w:val="clear" w:color="auto" w:fill="D9D9D9"/>
          </w:tcPr>
          <w:p w14:paraId="4829FFE6" w14:textId="77777777" w:rsidR="00E71B97" w:rsidRPr="00E71B97" w:rsidRDefault="00E71B97"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roofErr w:type="spellStart"/>
            <w:r w:rsidRPr="00E71B97">
              <w:rPr>
                <w:rFonts w:ascii="Calibri" w:hAnsi="Calibri" w:cs="Calibri"/>
                <w:spacing w:val="-3"/>
              </w:rPr>
              <w:t>quer</w:t>
            </w:r>
            <w:proofErr w:type="spellEnd"/>
            <w:r w:rsidRPr="00E71B97">
              <w:rPr>
                <w:rFonts w:ascii="Calibri" w:hAnsi="Calibri" w:cs="Calibri"/>
                <w:spacing w:val="-3"/>
              </w:rPr>
              <w:t xml:space="preserve"> </w:t>
            </w:r>
            <w:proofErr w:type="spellStart"/>
            <w:r w:rsidRPr="00E71B97">
              <w:rPr>
                <w:rFonts w:ascii="Calibri" w:hAnsi="Calibri" w:cs="Calibri"/>
                <w:spacing w:val="-3"/>
              </w:rPr>
              <w:t>robu</w:t>
            </w:r>
            <w:proofErr w:type="spellEnd"/>
          </w:p>
        </w:tc>
        <w:tc>
          <w:tcPr>
            <w:tcW w:w="2268" w:type="dxa"/>
            <w:tcBorders>
              <w:top w:val="nil"/>
              <w:bottom w:val="nil"/>
            </w:tcBorders>
          </w:tcPr>
          <w:p w14:paraId="0E4AFA64" w14:textId="77777777" w:rsidR="00E71B97" w:rsidRPr="00436C06"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2693" w:type="dxa"/>
            <w:tcBorders>
              <w:top w:val="nil"/>
              <w:bottom w:val="nil"/>
              <w:right w:val="nil"/>
            </w:tcBorders>
          </w:tcPr>
          <w:p w14:paraId="6D748E04" w14:textId="77777777" w:rsidR="00E71B97" w:rsidRPr="00436C06"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roofErr w:type="spellStart"/>
            <w:r w:rsidRPr="00E71B97">
              <w:rPr>
                <w:rFonts w:ascii="Calibri" w:hAnsi="Calibri" w:cs="Calibri"/>
                <w:i/>
                <w:spacing w:val="-3"/>
              </w:rPr>
              <w:t>Quercus</w:t>
            </w:r>
            <w:proofErr w:type="spellEnd"/>
            <w:r w:rsidRPr="00E71B97">
              <w:rPr>
                <w:rFonts w:ascii="Calibri" w:hAnsi="Calibri" w:cs="Calibri"/>
                <w:i/>
                <w:spacing w:val="-3"/>
              </w:rPr>
              <w:t xml:space="preserve"> </w:t>
            </w:r>
            <w:proofErr w:type="spellStart"/>
            <w:r w:rsidRPr="00E71B97">
              <w:rPr>
                <w:rFonts w:ascii="Calibri" w:hAnsi="Calibri" w:cs="Calibri"/>
                <w:i/>
                <w:spacing w:val="-3"/>
              </w:rPr>
              <w:t>robur</w:t>
            </w:r>
            <w:proofErr w:type="spellEnd"/>
            <w:r w:rsidRPr="00E71B97">
              <w:rPr>
                <w:rFonts w:ascii="Calibri" w:hAnsi="Calibri" w:cs="Calibri"/>
                <w:spacing w:val="-3"/>
              </w:rPr>
              <w:t xml:space="preserve"> seedling</w:t>
            </w:r>
          </w:p>
        </w:tc>
        <w:tc>
          <w:tcPr>
            <w:tcW w:w="1621" w:type="dxa"/>
            <w:tcBorders>
              <w:top w:val="nil"/>
              <w:left w:val="nil"/>
              <w:bottom w:val="nil"/>
            </w:tcBorders>
          </w:tcPr>
          <w:p w14:paraId="2B79186E" w14:textId="77777777" w:rsidR="00E71B97" w:rsidRPr="00E71B97"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71B97">
              <w:rPr>
                <w:rFonts w:ascii="Calibri" w:hAnsi="Calibri" w:cs="Calibri"/>
                <w:spacing w:val="-3"/>
              </w:rPr>
              <w:t>&lt;1</w:t>
            </w:r>
          </w:p>
        </w:tc>
      </w:tr>
      <w:tr w:rsidR="00E71B97" w:rsidRPr="00E71B97" w14:paraId="40F4826B" w14:textId="77777777" w:rsidTr="00E71B97">
        <w:tc>
          <w:tcPr>
            <w:tcW w:w="2660" w:type="dxa"/>
            <w:tcBorders>
              <w:top w:val="nil"/>
              <w:bottom w:val="nil"/>
            </w:tcBorders>
            <w:shd w:val="clear" w:color="auto" w:fill="D9D9D9"/>
          </w:tcPr>
          <w:p w14:paraId="3D40A58C" w14:textId="77777777" w:rsidR="00E71B97" w:rsidRPr="00E71B97" w:rsidRDefault="00E71B97"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spacing w:val="-3"/>
              </w:rPr>
              <w:t>care pend</w:t>
            </w:r>
            <w:r w:rsidR="001D0474">
              <w:rPr>
                <w:rFonts w:ascii="Calibri" w:hAnsi="Calibri" w:cs="Calibri"/>
                <w:spacing w:val="-3"/>
              </w:rPr>
              <w:t xml:space="preserve"> </w:t>
            </w:r>
            <w:r w:rsidRPr="00E71B97">
              <w:rPr>
                <w:rFonts w:ascii="Calibri" w:hAnsi="Calibri" w:cs="Calibri"/>
                <w:spacing w:val="-3"/>
              </w:rPr>
              <w:t>20</w:t>
            </w:r>
          </w:p>
        </w:tc>
        <w:tc>
          <w:tcPr>
            <w:tcW w:w="2268" w:type="dxa"/>
            <w:tcBorders>
              <w:top w:val="nil"/>
              <w:bottom w:val="nil"/>
            </w:tcBorders>
          </w:tcPr>
          <w:p w14:paraId="741BB4E9" w14:textId="77777777" w:rsidR="00E71B97" w:rsidRPr="00436C06"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2693" w:type="dxa"/>
            <w:tcBorders>
              <w:top w:val="nil"/>
              <w:bottom w:val="nil"/>
              <w:right w:val="nil"/>
            </w:tcBorders>
          </w:tcPr>
          <w:p w14:paraId="65F852AB" w14:textId="77777777" w:rsidR="00E71B97" w:rsidRPr="00E71B97"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spacing w:val="-3"/>
              </w:rPr>
              <w:t>[</w:t>
            </w:r>
            <w:proofErr w:type="spellStart"/>
            <w:r w:rsidRPr="00E71B97">
              <w:rPr>
                <w:rFonts w:ascii="Calibri" w:hAnsi="Calibri" w:cs="Calibri"/>
                <w:i/>
                <w:spacing w:val="-3"/>
              </w:rPr>
              <w:t>Carex</w:t>
            </w:r>
            <w:proofErr w:type="spellEnd"/>
            <w:r w:rsidRPr="00E71B97">
              <w:rPr>
                <w:rFonts w:ascii="Calibri" w:hAnsi="Calibri" w:cs="Calibri"/>
                <w:i/>
                <w:spacing w:val="-3"/>
              </w:rPr>
              <w:t xml:space="preserve"> pendula</w:t>
            </w:r>
            <w:r w:rsidRPr="00E71B97">
              <w:rPr>
                <w:rFonts w:ascii="Calibri" w:hAnsi="Calibri" w:cs="Calibri"/>
                <w:spacing w:val="-3"/>
                <w:sz w:val="22"/>
                <w:szCs w:val="22"/>
              </w:rPr>
              <w:tab/>
            </w:r>
          </w:p>
        </w:tc>
        <w:tc>
          <w:tcPr>
            <w:tcW w:w="1621" w:type="dxa"/>
            <w:tcBorders>
              <w:top w:val="nil"/>
              <w:left w:val="nil"/>
              <w:bottom w:val="nil"/>
            </w:tcBorders>
          </w:tcPr>
          <w:p w14:paraId="02884610" w14:textId="77777777" w:rsidR="00E71B97" w:rsidRPr="00E71B97"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71B97">
              <w:rPr>
                <w:rFonts w:ascii="Calibri" w:hAnsi="Calibri" w:cs="Calibri"/>
                <w:spacing w:val="-3"/>
              </w:rPr>
              <w:t>20</w:t>
            </w:r>
          </w:p>
        </w:tc>
      </w:tr>
      <w:tr w:rsidR="00E71B97" w:rsidRPr="00E71B97" w14:paraId="523727BC" w14:textId="77777777" w:rsidTr="00E71B97">
        <w:tc>
          <w:tcPr>
            <w:tcW w:w="2660" w:type="dxa"/>
            <w:tcBorders>
              <w:top w:val="nil"/>
              <w:bottom w:val="nil"/>
            </w:tcBorders>
            <w:shd w:val="clear" w:color="auto" w:fill="D9D9D9"/>
          </w:tcPr>
          <w:p w14:paraId="7F3C1BF6" w14:textId="77777777" w:rsidR="00E71B97" w:rsidRPr="00CB1225" w:rsidRDefault="00E71B97"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roofErr w:type="spellStart"/>
            <w:r w:rsidRPr="00E71B97">
              <w:rPr>
                <w:rFonts w:ascii="Calibri" w:hAnsi="Calibri" w:cs="Calibri"/>
                <w:spacing w:val="-3"/>
              </w:rPr>
              <w:t>desc</w:t>
            </w:r>
            <w:proofErr w:type="spellEnd"/>
            <w:r w:rsidRPr="00E71B97">
              <w:rPr>
                <w:rFonts w:ascii="Calibri" w:hAnsi="Calibri" w:cs="Calibri"/>
                <w:spacing w:val="-3"/>
              </w:rPr>
              <w:t xml:space="preserve"> </w:t>
            </w:r>
            <w:proofErr w:type="spellStart"/>
            <w:r w:rsidRPr="00E71B97">
              <w:rPr>
                <w:rFonts w:ascii="Calibri" w:hAnsi="Calibri" w:cs="Calibri"/>
                <w:spacing w:val="-3"/>
              </w:rPr>
              <w:t>cesp</w:t>
            </w:r>
            <w:proofErr w:type="spellEnd"/>
            <w:r w:rsidR="001D0474">
              <w:rPr>
                <w:rFonts w:ascii="Calibri" w:hAnsi="Calibri" w:cs="Calibri"/>
                <w:spacing w:val="-3"/>
              </w:rPr>
              <w:t xml:space="preserve"> </w:t>
            </w:r>
            <w:r w:rsidRPr="00E71B97">
              <w:rPr>
                <w:rFonts w:ascii="Calibri" w:hAnsi="Calibri" w:cs="Calibri"/>
                <w:spacing w:val="-3"/>
              </w:rPr>
              <w:t>20</w:t>
            </w:r>
          </w:p>
        </w:tc>
        <w:tc>
          <w:tcPr>
            <w:tcW w:w="2268" w:type="dxa"/>
            <w:tcBorders>
              <w:top w:val="nil"/>
              <w:bottom w:val="nil"/>
            </w:tcBorders>
          </w:tcPr>
          <w:p w14:paraId="40099C16" w14:textId="77777777" w:rsidR="00E71B97"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c>
          <w:tcPr>
            <w:tcW w:w="2693" w:type="dxa"/>
            <w:tcBorders>
              <w:top w:val="nil"/>
              <w:bottom w:val="nil"/>
              <w:right w:val="nil"/>
            </w:tcBorders>
          </w:tcPr>
          <w:p w14:paraId="4BB5CB3D" w14:textId="77777777" w:rsidR="00E71B97" w:rsidRPr="00E71B97"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i/>
                <w:spacing w:val="-3"/>
              </w:rPr>
              <w:t xml:space="preserve">Deschampsia </w:t>
            </w:r>
            <w:proofErr w:type="spellStart"/>
            <w:r w:rsidRPr="00E71B97">
              <w:rPr>
                <w:rFonts w:ascii="Calibri" w:hAnsi="Calibri" w:cs="Calibri"/>
                <w:i/>
                <w:spacing w:val="-3"/>
              </w:rPr>
              <w:t>cespitosa</w:t>
            </w:r>
            <w:proofErr w:type="spellEnd"/>
          </w:p>
        </w:tc>
        <w:tc>
          <w:tcPr>
            <w:tcW w:w="1621" w:type="dxa"/>
            <w:tcBorders>
              <w:top w:val="nil"/>
              <w:left w:val="nil"/>
              <w:bottom w:val="nil"/>
            </w:tcBorders>
          </w:tcPr>
          <w:p w14:paraId="1842B56F" w14:textId="77777777" w:rsidR="00E71B97" w:rsidRDefault="00D55C53"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D55C53">
              <w:rPr>
                <w:rFonts w:ascii="Calibri" w:hAnsi="Calibri" w:cs="Calibri"/>
                <w:spacing w:val="-3"/>
              </w:rPr>
              <w:t>20</w:t>
            </w:r>
          </w:p>
        </w:tc>
      </w:tr>
      <w:tr w:rsidR="00E71B97" w:rsidRPr="00E71B97" w14:paraId="65BD6D63" w14:textId="77777777" w:rsidTr="00E71B97">
        <w:tc>
          <w:tcPr>
            <w:tcW w:w="2660" w:type="dxa"/>
            <w:tcBorders>
              <w:top w:val="nil"/>
            </w:tcBorders>
            <w:shd w:val="clear" w:color="auto" w:fill="D9D9D9"/>
          </w:tcPr>
          <w:p w14:paraId="28FC2AEB" w14:textId="77777777" w:rsidR="00E71B97" w:rsidRPr="00E71B97" w:rsidRDefault="00A12F62"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59264" behindDoc="0" locked="0" layoutInCell="1" allowOverlap="1" wp14:anchorId="6CF72784" wp14:editId="60B3D735">
                      <wp:simplePos x="0" y="0"/>
                      <wp:positionH relativeFrom="column">
                        <wp:posOffset>1057275</wp:posOffset>
                      </wp:positionH>
                      <wp:positionV relativeFrom="paragraph">
                        <wp:posOffset>93980</wp:posOffset>
                      </wp:positionV>
                      <wp:extent cx="2009775" cy="1016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977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455F2" id="AutoShape 10" o:spid="_x0000_s1026" type="#_x0000_t32" style="position:absolute;margin-left:83.25pt;margin-top:7.4pt;width:158.25pt;height:.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">
                      <v:stroke endarrow="block"/>
                    </v:shape>
                  </w:pict>
                </mc:Fallback>
              </mc:AlternateContent>
            </w:r>
          </w:p>
        </w:tc>
        <w:tc>
          <w:tcPr>
            <w:tcW w:w="2268" w:type="dxa"/>
            <w:tcBorders>
              <w:top w:val="nil"/>
            </w:tcBorders>
          </w:tcPr>
          <w:p w14:paraId="6D07481E" w14:textId="77777777" w:rsidR="00E71B97"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c>
          <w:tcPr>
            <w:tcW w:w="2693" w:type="dxa"/>
            <w:tcBorders>
              <w:top w:val="nil"/>
              <w:right w:val="nil"/>
            </w:tcBorders>
          </w:tcPr>
          <w:p w14:paraId="4B66A36E" w14:textId="77777777" w:rsidR="00E71B97"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Blank line to end sample</w:t>
            </w:r>
          </w:p>
        </w:tc>
        <w:tc>
          <w:tcPr>
            <w:tcW w:w="1621" w:type="dxa"/>
            <w:tcBorders>
              <w:top w:val="nil"/>
              <w:left w:val="nil"/>
            </w:tcBorders>
          </w:tcPr>
          <w:p w14:paraId="3B98889B" w14:textId="77777777" w:rsidR="00E71B97" w:rsidRDefault="00E71B97"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p>
        </w:tc>
      </w:tr>
    </w:tbl>
    <w:p w14:paraId="2F1A48F5" w14:textId="77777777" w:rsidR="00E71B97" w:rsidRDefault="00E71B97"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p>
    <w:p w14:paraId="1E6D9840" w14:textId="77777777" w:rsidR="00D878E1" w:rsidRDefault="00BE6C0F" w:rsidP="0004577B">
      <w:pPr>
        <w:pStyle w:val="Style2"/>
        <w:numPr>
          <w:ilvl w:val="0"/>
          <w:numId w:val="0"/>
        </w:numPr>
        <w:ind w:left="709" w:hanging="709"/>
      </w:pPr>
      <w:bookmarkStart w:id="29" w:name="_Toc419990097"/>
      <w:bookmarkStart w:id="30" w:name="_Toc4073680"/>
      <w:r>
        <w:t>3</w:t>
      </w:r>
      <w:r w:rsidR="00D85EC6" w:rsidRPr="00B3610E">
        <w:t xml:space="preserve">.4. </w:t>
      </w:r>
      <w:r w:rsidR="00D878E1" w:rsidRPr="00B3610E">
        <w:t>Frequency data</w:t>
      </w:r>
      <w:bookmarkEnd w:id="29"/>
      <w:bookmarkEnd w:id="30"/>
    </w:p>
    <w:p w14:paraId="6D76A065" w14:textId="77777777" w:rsidR="00A05508" w:rsidRDefault="00A05508" w:rsidP="00A05508"/>
    <w:p w14:paraId="7AF43807" w14:textId="77777777" w:rsidR="00A05508" w:rsidRPr="0004577B" w:rsidRDefault="00BE6C0F" w:rsidP="0004577B">
      <w:pPr>
        <w:pStyle w:val="Style3"/>
      </w:pPr>
      <w:r w:rsidRPr="0004577B">
        <w:t>3</w:t>
      </w:r>
      <w:r w:rsidR="00A05508" w:rsidRPr="0004577B">
        <w:t>.4.1. Samples with both frequency and cover data</w:t>
      </w:r>
    </w:p>
    <w:p w14:paraId="06164FC5" w14:textId="77777777" w:rsidR="00A05508" w:rsidRPr="00A05508" w:rsidRDefault="00A05508" w:rsidP="00A05508"/>
    <w:p w14:paraId="20FEE959" w14:textId="77777777" w:rsidR="00D878E1" w:rsidRPr="00717C6D"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717C6D">
        <w:rPr>
          <w:rFonts w:asciiTheme="minorHAnsi" w:hAnsiTheme="minorHAnsi" w:cs="Calibri"/>
          <w:spacing w:val="-3"/>
        </w:rPr>
        <w:t>Some vegetation data are obtained by recording several quadrats and recording species frequencies.</w:t>
      </w:r>
      <w:r w:rsidR="00CD7A7C">
        <w:rPr>
          <w:rFonts w:asciiTheme="minorHAnsi" w:hAnsiTheme="minorHAnsi" w:cs="Calibri"/>
          <w:spacing w:val="-3"/>
        </w:rPr>
        <w:t xml:space="preserve"> </w:t>
      </w:r>
      <w:r w:rsidRPr="00717C6D">
        <w:rPr>
          <w:rFonts w:asciiTheme="minorHAnsi" w:hAnsiTheme="minorHAnsi" w:cs="Calibri"/>
          <w:spacing w:val="-3"/>
        </w:rPr>
        <w:t>In this case, the maximum possible frequency is indicated following a * at the end of the sample name</w:t>
      </w:r>
      <w:r w:rsidR="00D55C53">
        <w:rPr>
          <w:rFonts w:asciiTheme="minorHAnsi" w:hAnsiTheme="minorHAnsi" w:cs="Calibri"/>
          <w:spacing w:val="-3"/>
        </w:rPr>
        <w:t xml:space="preserve"> (Table </w:t>
      </w:r>
      <w:r w:rsidR="000E2793">
        <w:rPr>
          <w:rFonts w:asciiTheme="minorHAnsi" w:hAnsiTheme="minorHAnsi" w:cs="Calibri"/>
          <w:spacing w:val="-3"/>
        </w:rPr>
        <w:t>7</w:t>
      </w:r>
      <w:r w:rsidR="00D55C53">
        <w:rPr>
          <w:rFonts w:asciiTheme="minorHAnsi" w:hAnsiTheme="minorHAnsi" w:cs="Calibri"/>
          <w:spacing w:val="-3"/>
        </w:rPr>
        <w:t>)</w:t>
      </w:r>
      <w:r w:rsidRPr="00717C6D">
        <w:rPr>
          <w:rFonts w:asciiTheme="minorHAnsi" w:hAnsiTheme="minorHAnsi" w:cs="Calibri"/>
          <w:spacing w:val="-3"/>
        </w:rPr>
        <w:t>.</w:t>
      </w:r>
    </w:p>
    <w:p w14:paraId="6E4AB852" w14:textId="77777777" w:rsidR="00D878E1" w:rsidRDefault="00D55C53"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Calibri" w:hAnsi="Calibri" w:cs="Calibri"/>
          <w:spacing w:val="-3"/>
        </w:rPr>
      </w:pPr>
      <w:r>
        <w:rPr>
          <w:rFonts w:asciiTheme="minorHAnsi" w:hAnsiTheme="minorHAnsi" w:cs="Calibri"/>
          <w:spacing w:val="-3"/>
        </w:rPr>
        <w:br w:type="page"/>
      </w:r>
      <w:r w:rsidRPr="00D55C53">
        <w:rPr>
          <w:rFonts w:ascii="Calibri" w:hAnsi="Calibri" w:cs="Calibri"/>
          <w:b/>
          <w:spacing w:val="-3"/>
        </w:rPr>
        <w:lastRenderedPageBreak/>
        <w:t xml:space="preserve">Table </w:t>
      </w:r>
      <w:r w:rsidR="000E2793">
        <w:rPr>
          <w:rFonts w:ascii="Calibri" w:hAnsi="Calibri" w:cs="Calibri"/>
          <w:b/>
          <w:spacing w:val="-3"/>
        </w:rPr>
        <w:t>7</w:t>
      </w:r>
      <w:r>
        <w:rPr>
          <w:rFonts w:ascii="Calibri" w:hAnsi="Calibri" w:cs="Calibri"/>
          <w:b/>
          <w:spacing w:val="-3"/>
        </w:rPr>
        <w:t xml:space="preserve">. </w:t>
      </w:r>
      <w:r w:rsidRPr="00D55C53">
        <w:rPr>
          <w:rFonts w:ascii="Calibri" w:hAnsi="Calibri" w:cs="Calibri"/>
          <w:spacing w:val="-3"/>
        </w:rPr>
        <w:t>Data entry format and its meaning</w:t>
      </w:r>
      <w:r w:rsidR="001E76FD">
        <w:rPr>
          <w:rFonts w:ascii="Calibri" w:hAnsi="Calibri" w:cs="Calibri"/>
          <w:spacing w:val="-3"/>
        </w:rPr>
        <w:t xml:space="preserve"> for samples where there are both frequency and cover data</w:t>
      </w:r>
      <w:r w:rsidR="001E76FD" w:rsidRPr="00D55C53">
        <w:rPr>
          <w:rFonts w:ascii="Calibri" w:hAnsi="Calibri" w:cs="Calibri"/>
          <w:spacing w:val="-3"/>
        </w:rPr>
        <w:t>; the data input to TAB</w:t>
      </w:r>
      <w:r w:rsidR="001E76FD">
        <w:rPr>
          <w:rFonts w:ascii="Calibri" w:hAnsi="Calibri" w:cs="Calibri"/>
          <w:spacing w:val="-3"/>
        </w:rPr>
        <w:t>L</w:t>
      </w:r>
      <w:r w:rsidR="001E76FD" w:rsidRPr="00D55C53">
        <w:rPr>
          <w:rFonts w:ascii="Calibri" w:hAnsi="Calibri" w:cs="Calibri"/>
          <w:spacing w:val="-3"/>
        </w:rPr>
        <w:t>EFIT is in the format of the shaded column.</w:t>
      </w:r>
      <w:r w:rsidR="001E76FD">
        <w:rPr>
          <w:rFonts w:ascii="Calibri" w:hAnsi="Calibri" w:cs="Calibri"/>
          <w:spacing w:val="-3"/>
        </w:rPr>
        <w:t xml:space="preserve"> </w:t>
      </w:r>
    </w:p>
    <w:p w14:paraId="438E1C72" w14:textId="77777777" w:rsidR="00D55C53" w:rsidRDefault="00D55C53"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p>
    <w:tbl>
      <w:tblPr>
        <w:tblStyle w:val="TableGrid"/>
        <w:tblW w:w="10206" w:type="dxa"/>
        <w:tblInd w:w="-459" w:type="dxa"/>
        <w:tblLook w:val="04A0" w:firstRow="1" w:lastRow="0" w:firstColumn="1" w:lastColumn="0" w:noHBand="0" w:noVBand="1"/>
      </w:tblPr>
      <w:tblGrid>
        <w:gridCol w:w="1985"/>
        <w:gridCol w:w="2977"/>
        <w:gridCol w:w="1984"/>
        <w:gridCol w:w="1559"/>
        <w:gridCol w:w="1701"/>
      </w:tblGrid>
      <w:tr w:rsidR="00D55C53" w:rsidRPr="00E71B97" w14:paraId="19139073" w14:textId="77777777" w:rsidTr="003A412B">
        <w:tc>
          <w:tcPr>
            <w:tcW w:w="1985" w:type="dxa"/>
          </w:tcPr>
          <w:p w14:paraId="3DE62897" w14:textId="77777777" w:rsidR="00D55C53" w:rsidRPr="00E71B97" w:rsidRDefault="00D55C53"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607401">
              <w:rPr>
                <w:rFonts w:ascii="Calibri" w:hAnsi="Calibri" w:cs="Calibri"/>
                <w:spacing w:val="-3"/>
              </w:rPr>
              <w:t>Data</w:t>
            </w:r>
            <w:r>
              <w:rPr>
                <w:rFonts w:ascii="Calibri" w:hAnsi="Calibri" w:cs="Calibri"/>
                <w:spacing w:val="-3"/>
              </w:rPr>
              <w:t xml:space="preserve"> as</w:t>
            </w:r>
            <w:r w:rsidRPr="00607401">
              <w:rPr>
                <w:rFonts w:ascii="Calibri" w:hAnsi="Calibri" w:cs="Calibri"/>
                <w:spacing w:val="-3"/>
              </w:rPr>
              <w:t xml:space="preserve"> input</w:t>
            </w:r>
          </w:p>
        </w:tc>
        <w:tc>
          <w:tcPr>
            <w:tcW w:w="8221" w:type="dxa"/>
            <w:gridSpan w:val="4"/>
          </w:tcPr>
          <w:p w14:paraId="41B00744" w14:textId="77777777" w:rsidR="00D55C53" w:rsidRPr="00E71B97" w:rsidRDefault="00D55C53"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71B97">
              <w:rPr>
                <w:rFonts w:ascii="Calibri" w:hAnsi="Calibri" w:cs="Calibri"/>
                <w:spacing w:val="-3"/>
              </w:rPr>
              <w:t>What it means</w:t>
            </w:r>
          </w:p>
        </w:tc>
      </w:tr>
      <w:tr w:rsidR="00D55C53" w:rsidRPr="00E71B97" w14:paraId="4BF18851" w14:textId="77777777" w:rsidTr="003A412B">
        <w:tc>
          <w:tcPr>
            <w:tcW w:w="1985" w:type="dxa"/>
            <w:tcBorders>
              <w:bottom w:val="nil"/>
            </w:tcBorders>
            <w:shd w:val="clear" w:color="auto" w:fill="D9D9D9"/>
          </w:tcPr>
          <w:p w14:paraId="1E994FF7" w14:textId="77777777" w:rsidR="00D55C53" w:rsidRPr="001E76FD" w:rsidRDefault="00A12F62" w:rsidP="001E76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53120" behindDoc="0" locked="0" layoutInCell="1" allowOverlap="1" wp14:anchorId="6E53E797" wp14:editId="23E875CE">
                      <wp:simplePos x="0" y="0"/>
                      <wp:positionH relativeFrom="column">
                        <wp:posOffset>1037590</wp:posOffset>
                      </wp:positionH>
                      <wp:positionV relativeFrom="paragraph">
                        <wp:posOffset>82550</wp:posOffset>
                      </wp:positionV>
                      <wp:extent cx="266700" cy="635"/>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33323" id="AutoShape 11" o:spid="_x0000_s1026" type="#_x0000_t32" style="position:absolute;margin-left:81.7pt;margin-top:6.5pt;width:21pt;height:.0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">
                      <v:stroke endarrow="block"/>
                    </v:shape>
                  </w:pict>
                </mc:Fallback>
              </mc:AlternateContent>
            </w:r>
            <w:r w:rsidR="00D55C53" w:rsidRPr="001E76FD">
              <w:rPr>
                <w:rFonts w:ascii="Calibri" w:hAnsi="Calibri" w:cs="Calibri"/>
                <w:spacing w:val="-3"/>
              </w:rPr>
              <w:t>EXAMPLE</w:t>
            </w:r>
            <w:r w:rsidR="001E76FD" w:rsidRPr="001E76FD">
              <w:rPr>
                <w:rFonts w:ascii="Calibri" w:hAnsi="Calibri" w:cs="Calibri"/>
                <w:spacing w:val="-3"/>
              </w:rPr>
              <w:t>3</w:t>
            </w:r>
            <w:r w:rsidR="00D55C53" w:rsidRPr="001E76FD">
              <w:rPr>
                <w:rFonts w:ascii="Calibri" w:hAnsi="Calibri" w:cs="Calibri"/>
                <w:spacing w:val="-3"/>
              </w:rPr>
              <w:t xml:space="preserve"> * 100</w:t>
            </w:r>
          </w:p>
        </w:tc>
        <w:tc>
          <w:tcPr>
            <w:tcW w:w="2977" w:type="dxa"/>
            <w:vMerge w:val="restart"/>
          </w:tcPr>
          <w:p w14:paraId="7A9D7571" w14:textId="77777777" w:rsidR="00D55C53" w:rsidRPr="00E71B97" w:rsidRDefault="00D55C53"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spacing w:val="-3"/>
              </w:rPr>
              <w:t>Sample code</w:t>
            </w:r>
            <w:r>
              <w:rPr>
                <w:rFonts w:ascii="Calibri" w:hAnsi="Calibri" w:cs="Calibri"/>
                <w:spacing w:val="-3"/>
              </w:rPr>
              <w:t xml:space="preserve"> * max frequency</w:t>
            </w:r>
          </w:p>
        </w:tc>
        <w:tc>
          <w:tcPr>
            <w:tcW w:w="1984" w:type="dxa"/>
            <w:tcBorders>
              <w:right w:val="nil"/>
            </w:tcBorders>
          </w:tcPr>
          <w:p w14:paraId="05AF7188" w14:textId="77777777" w:rsidR="00D55C53" w:rsidRPr="00E71B97" w:rsidRDefault="00D55C53"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spacing w:val="-3"/>
              </w:rPr>
              <w:t>Species</w:t>
            </w:r>
          </w:p>
        </w:tc>
        <w:tc>
          <w:tcPr>
            <w:tcW w:w="1559" w:type="dxa"/>
            <w:tcBorders>
              <w:right w:val="nil"/>
            </w:tcBorders>
          </w:tcPr>
          <w:p w14:paraId="36A31D16" w14:textId="77777777" w:rsidR="00D55C53" w:rsidRPr="00E71B97" w:rsidRDefault="00D55C53" w:rsidP="00A63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Pr>
                <w:rFonts w:ascii="Calibri" w:hAnsi="Calibri" w:cs="Calibri"/>
                <w:spacing w:val="-3"/>
              </w:rPr>
              <w:t>Frequency (%)</w:t>
            </w:r>
          </w:p>
        </w:tc>
        <w:tc>
          <w:tcPr>
            <w:tcW w:w="1701" w:type="dxa"/>
            <w:tcBorders>
              <w:left w:val="nil"/>
            </w:tcBorders>
          </w:tcPr>
          <w:p w14:paraId="2A9FB50D" w14:textId="77777777" w:rsidR="00D55C53" w:rsidRPr="00E71B97" w:rsidRDefault="00D55C53" w:rsidP="00A635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71B97">
              <w:rPr>
                <w:rFonts w:ascii="Calibri" w:hAnsi="Calibri" w:cs="Calibri"/>
                <w:spacing w:val="-3"/>
              </w:rPr>
              <w:t>Cover value (%)</w:t>
            </w:r>
          </w:p>
        </w:tc>
      </w:tr>
      <w:tr w:rsidR="00D55C53" w:rsidRPr="00E71B97" w14:paraId="7D92507E" w14:textId="77777777" w:rsidTr="003A412B">
        <w:tc>
          <w:tcPr>
            <w:tcW w:w="1985" w:type="dxa"/>
            <w:tcBorders>
              <w:top w:val="nil"/>
              <w:bottom w:val="nil"/>
            </w:tcBorders>
            <w:shd w:val="clear" w:color="auto" w:fill="D9D9D9"/>
          </w:tcPr>
          <w:p w14:paraId="0C07680A" w14:textId="77777777" w:rsidR="00D55C53" w:rsidRPr="00E71B97" w:rsidRDefault="00A12F62" w:rsidP="00D55C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54144" behindDoc="0" locked="0" layoutInCell="1" allowOverlap="1" wp14:anchorId="27FC33AF" wp14:editId="11577DDE">
                      <wp:simplePos x="0" y="0"/>
                      <wp:positionH relativeFrom="column">
                        <wp:posOffset>1067435</wp:posOffset>
                      </wp:positionH>
                      <wp:positionV relativeFrom="paragraph">
                        <wp:posOffset>102235</wp:posOffset>
                      </wp:positionV>
                      <wp:extent cx="1995170" cy="635"/>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51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43DFE" id="AutoShape 12" o:spid="_x0000_s1026" type="#_x0000_t32" style="position:absolute;margin-left:84.05pt;margin-top:8.05pt;width:157.1pt;height:.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eTPQIAAGo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">
                      <v:stroke endarrow="block"/>
                    </v:shape>
                  </w:pict>
                </mc:Fallback>
              </mc:AlternateContent>
            </w:r>
            <w:r w:rsidR="00D55C53" w:rsidRPr="00D55C53">
              <w:rPr>
                <w:rFonts w:ascii="Calibri" w:hAnsi="Calibri" w:cs="Calibri"/>
                <w:spacing w:val="-3"/>
                <w:lang w:val="pt-BR"/>
              </w:rPr>
              <w:t>erio vagi 80 20</w:t>
            </w:r>
          </w:p>
        </w:tc>
        <w:tc>
          <w:tcPr>
            <w:tcW w:w="2977" w:type="dxa"/>
            <w:vMerge/>
            <w:tcBorders>
              <w:bottom w:val="nil"/>
            </w:tcBorders>
          </w:tcPr>
          <w:p w14:paraId="132F0E98" w14:textId="77777777" w:rsidR="00D55C53" w:rsidRPr="00436C06" w:rsidRDefault="00D55C53"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1984" w:type="dxa"/>
            <w:tcBorders>
              <w:top w:val="nil"/>
              <w:bottom w:val="nil"/>
              <w:right w:val="nil"/>
            </w:tcBorders>
          </w:tcPr>
          <w:p w14:paraId="0F4F9139" w14:textId="77777777" w:rsidR="00D55C53" w:rsidRPr="00436C06" w:rsidRDefault="00D55C53" w:rsidP="00D55C5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sidRPr="00D55C53">
              <w:rPr>
                <w:rFonts w:ascii="Calibri" w:hAnsi="Calibri" w:cs="Calibri"/>
                <w:spacing w:val="-3"/>
                <w:lang w:val="pt-BR"/>
              </w:rPr>
              <w:t xml:space="preserve">erio vagi </w:t>
            </w:r>
          </w:p>
        </w:tc>
        <w:tc>
          <w:tcPr>
            <w:tcW w:w="1559" w:type="dxa"/>
            <w:tcBorders>
              <w:top w:val="nil"/>
              <w:bottom w:val="nil"/>
              <w:right w:val="nil"/>
            </w:tcBorders>
          </w:tcPr>
          <w:p w14:paraId="7A82ED6D" w14:textId="77777777" w:rsidR="00D55C53" w:rsidRPr="00E71B97" w:rsidRDefault="00D55C53" w:rsidP="00A635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D55C53">
              <w:rPr>
                <w:rFonts w:ascii="Calibri" w:hAnsi="Calibri" w:cs="Calibri"/>
                <w:spacing w:val="-3"/>
                <w:lang w:val="pt-BR"/>
              </w:rPr>
              <w:t>80</w:t>
            </w:r>
          </w:p>
        </w:tc>
        <w:tc>
          <w:tcPr>
            <w:tcW w:w="1701" w:type="dxa"/>
            <w:tcBorders>
              <w:top w:val="nil"/>
              <w:left w:val="nil"/>
              <w:bottom w:val="nil"/>
            </w:tcBorders>
          </w:tcPr>
          <w:p w14:paraId="0BDB77DF" w14:textId="77777777" w:rsidR="00D55C53" w:rsidRPr="00E71B97" w:rsidRDefault="00A63504" w:rsidP="00A635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D55C53">
              <w:rPr>
                <w:rFonts w:ascii="Calibri" w:hAnsi="Calibri" w:cs="Calibri"/>
                <w:spacing w:val="-3"/>
                <w:lang w:val="pt-BR"/>
              </w:rPr>
              <w:t>20</w:t>
            </w:r>
          </w:p>
        </w:tc>
      </w:tr>
      <w:tr w:rsidR="00D55C53" w:rsidRPr="00E71B97" w14:paraId="3EDEABE6" w14:textId="77777777" w:rsidTr="003A412B">
        <w:tc>
          <w:tcPr>
            <w:tcW w:w="1985" w:type="dxa"/>
            <w:tcBorders>
              <w:top w:val="nil"/>
              <w:bottom w:val="nil"/>
            </w:tcBorders>
            <w:shd w:val="clear" w:color="auto" w:fill="D9D9D9"/>
          </w:tcPr>
          <w:p w14:paraId="7126F199" w14:textId="77777777" w:rsidR="00D55C53" w:rsidRPr="00E71B97" w:rsidRDefault="00D55C53" w:rsidP="00D55C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D55C53">
              <w:rPr>
                <w:rFonts w:ascii="Calibri" w:hAnsi="Calibri" w:cs="Calibri"/>
                <w:spacing w:val="-3"/>
              </w:rPr>
              <w:t xml:space="preserve">call </w:t>
            </w:r>
            <w:proofErr w:type="spellStart"/>
            <w:r w:rsidRPr="00D55C53">
              <w:rPr>
                <w:rFonts w:ascii="Calibri" w:hAnsi="Calibri" w:cs="Calibri"/>
                <w:spacing w:val="-3"/>
              </w:rPr>
              <w:t>vulg</w:t>
            </w:r>
            <w:proofErr w:type="spellEnd"/>
            <w:r w:rsidRPr="00D55C53">
              <w:rPr>
                <w:rFonts w:ascii="Calibri" w:hAnsi="Calibri" w:cs="Calibri"/>
                <w:spacing w:val="-3"/>
              </w:rPr>
              <w:t xml:space="preserve"> </w:t>
            </w:r>
            <w:r w:rsidR="00A63504" w:rsidRPr="00D55C53">
              <w:rPr>
                <w:rFonts w:ascii="Calibri" w:hAnsi="Calibri" w:cs="Calibri"/>
                <w:spacing w:val="-3"/>
              </w:rPr>
              <w:t>100 60</w:t>
            </w:r>
          </w:p>
        </w:tc>
        <w:tc>
          <w:tcPr>
            <w:tcW w:w="2977" w:type="dxa"/>
            <w:tcBorders>
              <w:top w:val="nil"/>
              <w:bottom w:val="nil"/>
            </w:tcBorders>
          </w:tcPr>
          <w:p w14:paraId="7E0F7649" w14:textId="77777777" w:rsidR="00D55C53" w:rsidRPr="00436C06" w:rsidRDefault="00D55C53"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Pr>
                <w:rFonts w:ascii="Calibri" w:hAnsi="Calibri" w:cs="Calibri"/>
                <w:i/>
                <w:spacing w:val="-3"/>
              </w:rPr>
              <w:t>et seq.</w:t>
            </w:r>
          </w:p>
        </w:tc>
        <w:tc>
          <w:tcPr>
            <w:tcW w:w="1984" w:type="dxa"/>
            <w:tcBorders>
              <w:top w:val="nil"/>
              <w:bottom w:val="nil"/>
              <w:right w:val="nil"/>
            </w:tcBorders>
          </w:tcPr>
          <w:p w14:paraId="3239CA87" w14:textId="77777777" w:rsidR="00D55C53" w:rsidRPr="00436C06" w:rsidRDefault="00D55C53" w:rsidP="009344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sidRPr="00D55C53">
              <w:rPr>
                <w:rFonts w:ascii="Calibri" w:hAnsi="Calibri" w:cs="Calibri"/>
                <w:spacing w:val="-3"/>
              </w:rPr>
              <w:t xml:space="preserve">call </w:t>
            </w:r>
            <w:proofErr w:type="spellStart"/>
            <w:r w:rsidRPr="00D55C53">
              <w:rPr>
                <w:rFonts w:ascii="Calibri" w:hAnsi="Calibri" w:cs="Calibri"/>
                <w:spacing w:val="-3"/>
              </w:rPr>
              <w:t>vulg</w:t>
            </w:r>
            <w:proofErr w:type="spellEnd"/>
          </w:p>
        </w:tc>
        <w:tc>
          <w:tcPr>
            <w:tcW w:w="1559" w:type="dxa"/>
            <w:tcBorders>
              <w:top w:val="nil"/>
              <w:bottom w:val="nil"/>
              <w:right w:val="nil"/>
            </w:tcBorders>
          </w:tcPr>
          <w:p w14:paraId="6E1B6832" w14:textId="77777777" w:rsidR="00D55C53" w:rsidRPr="00E71B97" w:rsidRDefault="00D55C53" w:rsidP="00A635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D55C53">
              <w:rPr>
                <w:rFonts w:ascii="Calibri" w:hAnsi="Calibri" w:cs="Calibri"/>
                <w:spacing w:val="-3"/>
              </w:rPr>
              <w:t>100</w:t>
            </w:r>
          </w:p>
        </w:tc>
        <w:tc>
          <w:tcPr>
            <w:tcW w:w="1701" w:type="dxa"/>
            <w:tcBorders>
              <w:top w:val="nil"/>
              <w:left w:val="nil"/>
              <w:bottom w:val="nil"/>
            </w:tcBorders>
          </w:tcPr>
          <w:p w14:paraId="2C79271F" w14:textId="77777777" w:rsidR="00D55C53" w:rsidRPr="00E71B97" w:rsidRDefault="00A63504" w:rsidP="00A635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Pr>
                <w:rFonts w:ascii="Calibri" w:hAnsi="Calibri" w:cs="Calibri"/>
                <w:spacing w:val="-3"/>
              </w:rPr>
              <w:t>60</w:t>
            </w:r>
          </w:p>
        </w:tc>
      </w:tr>
      <w:tr w:rsidR="00D55C53" w:rsidRPr="00E71B97" w14:paraId="5E8718B1" w14:textId="77777777" w:rsidTr="003A412B">
        <w:tc>
          <w:tcPr>
            <w:tcW w:w="1985" w:type="dxa"/>
            <w:tcBorders>
              <w:top w:val="nil"/>
              <w:bottom w:val="nil"/>
            </w:tcBorders>
            <w:shd w:val="clear" w:color="auto" w:fill="D9D9D9"/>
          </w:tcPr>
          <w:p w14:paraId="7F757603" w14:textId="77777777" w:rsidR="00D55C53" w:rsidRPr="00D55C53" w:rsidRDefault="00D55C53"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roofErr w:type="spellStart"/>
            <w:r>
              <w:rPr>
                <w:rFonts w:ascii="Calibri" w:hAnsi="Calibri" w:cs="Calibri"/>
                <w:i/>
                <w:spacing w:val="-3"/>
              </w:rPr>
              <w:t>etc</w:t>
            </w:r>
            <w:proofErr w:type="spellEnd"/>
            <w:r w:rsidRPr="00D55C53">
              <w:rPr>
                <w:rFonts w:ascii="Calibri" w:hAnsi="Calibri" w:cs="Calibri"/>
                <w:i/>
                <w:spacing w:val="-3"/>
              </w:rPr>
              <w:t xml:space="preserve"> </w:t>
            </w:r>
          </w:p>
        </w:tc>
        <w:tc>
          <w:tcPr>
            <w:tcW w:w="2977" w:type="dxa"/>
            <w:tcBorders>
              <w:top w:val="nil"/>
              <w:bottom w:val="nil"/>
            </w:tcBorders>
          </w:tcPr>
          <w:p w14:paraId="583D3AAA" w14:textId="77777777" w:rsidR="00D55C53" w:rsidRPr="00436C06" w:rsidRDefault="00D55C53" w:rsidP="0093449F">
            <w:pPr>
              <w:tabs>
                <w:tab w:val="left" w:pos="-1440"/>
                <w:tab w:val="left" w:pos="-720"/>
              </w:tabs>
              <w:suppressAutoHyphens/>
              <w:rPr>
                <w:rFonts w:ascii="Calibri" w:hAnsi="Calibri" w:cs="Calibri"/>
                <w:i/>
                <w:spacing w:val="-3"/>
              </w:rPr>
            </w:pPr>
          </w:p>
        </w:tc>
        <w:tc>
          <w:tcPr>
            <w:tcW w:w="1984" w:type="dxa"/>
            <w:tcBorders>
              <w:top w:val="nil"/>
              <w:bottom w:val="nil"/>
              <w:right w:val="nil"/>
            </w:tcBorders>
          </w:tcPr>
          <w:p w14:paraId="4000630D" w14:textId="77777777" w:rsidR="00D55C53" w:rsidRPr="00436C06" w:rsidRDefault="00D55C53" w:rsidP="0093449F">
            <w:pPr>
              <w:tabs>
                <w:tab w:val="left" w:pos="-1440"/>
                <w:tab w:val="left" w:pos="-720"/>
              </w:tabs>
              <w:suppressAutoHyphens/>
              <w:rPr>
                <w:rFonts w:ascii="Calibri" w:hAnsi="Calibri" w:cs="Calibri"/>
                <w:i/>
                <w:spacing w:val="-3"/>
              </w:rPr>
            </w:pPr>
          </w:p>
        </w:tc>
        <w:tc>
          <w:tcPr>
            <w:tcW w:w="1559" w:type="dxa"/>
            <w:tcBorders>
              <w:top w:val="nil"/>
              <w:bottom w:val="nil"/>
              <w:right w:val="nil"/>
            </w:tcBorders>
          </w:tcPr>
          <w:p w14:paraId="69E4B4A6" w14:textId="77777777" w:rsidR="00D55C53" w:rsidRPr="00E71B97" w:rsidRDefault="00D55C53" w:rsidP="0093449F">
            <w:pPr>
              <w:tabs>
                <w:tab w:val="left" w:pos="-1440"/>
                <w:tab w:val="left" w:pos="-720"/>
              </w:tabs>
              <w:suppressAutoHyphens/>
              <w:jc w:val="center"/>
              <w:rPr>
                <w:rFonts w:ascii="Calibri" w:hAnsi="Calibri" w:cs="Calibri"/>
                <w:spacing w:val="-3"/>
              </w:rPr>
            </w:pPr>
          </w:p>
        </w:tc>
        <w:tc>
          <w:tcPr>
            <w:tcW w:w="1701" w:type="dxa"/>
            <w:tcBorders>
              <w:top w:val="nil"/>
              <w:left w:val="nil"/>
              <w:bottom w:val="nil"/>
            </w:tcBorders>
          </w:tcPr>
          <w:p w14:paraId="05F336B9" w14:textId="77777777" w:rsidR="00D55C53" w:rsidRPr="00E71B97" w:rsidRDefault="00D55C53" w:rsidP="0093449F">
            <w:pPr>
              <w:tabs>
                <w:tab w:val="left" w:pos="-1440"/>
                <w:tab w:val="left" w:pos="-720"/>
              </w:tabs>
              <w:suppressAutoHyphens/>
              <w:jc w:val="center"/>
              <w:rPr>
                <w:rFonts w:ascii="Calibri" w:hAnsi="Calibri" w:cs="Calibri"/>
                <w:spacing w:val="-3"/>
              </w:rPr>
            </w:pPr>
          </w:p>
        </w:tc>
      </w:tr>
      <w:tr w:rsidR="003A412B" w:rsidRPr="00E71B97" w14:paraId="0EBDC293" w14:textId="77777777" w:rsidTr="0093449F">
        <w:tc>
          <w:tcPr>
            <w:tcW w:w="1985" w:type="dxa"/>
            <w:tcBorders>
              <w:top w:val="nil"/>
            </w:tcBorders>
            <w:shd w:val="clear" w:color="auto" w:fill="D9D9D9"/>
          </w:tcPr>
          <w:p w14:paraId="7FCB350F" w14:textId="77777777" w:rsidR="003A412B" w:rsidRPr="00E71B97" w:rsidRDefault="00A12F62" w:rsidP="009344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57216" behindDoc="0" locked="0" layoutInCell="1" allowOverlap="1" wp14:anchorId="64847773" wp14:editId="48E773C2">
                      <wp:simplePos x="0" y="0"/>
                      <wp:positionH relativeFrom="column">
                        <wp:posOffset>989965</wp:posOffset>
                      </wp:positionH>
                      <wp:positionV relativeFrom="paragraph">
                        <wp:posOffset>66675</wp:posOffset>
                      </wp:positionV>
                      <wp:extent cx="214312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F3E67" id="AutoShape 13" o:spid="_x0000_s1026" type="#_x0000_t32" style="position:absolute;margin-left:77.95pt;margin-top:5.25pt;width:168.7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">
                      <v:stroke endarrow="block"/>
                    </v:shape>
                  </w:pict>
                </mc:Fallback>
              </mc:AlternateContent>
            </w:r>
          </w:p>
        </w:tc>
        <w:tc>
          <w:tcPr>
            <w:tcW w:w="2977" w:type="dxa"/>
            <w:tcBorders>
              <w:top w:val="nil"/>
            </w:tcBorders>
          </w:tcPr>
          <w:p w14:paraId="31BF7CD5" w14:textId="77777777" w:rsidR="003A412B" w:rsidRDefault="003A412B" w:rsidP="00BE6B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c>
          <w:tcPr>
            <w:tcW w:w="5244" w:type="dxa"/>
            <w:gridSpan w:val="3"/>
            <w:tcBorders>
              <w:top w:val="nil"/>
            </w:tcBorders>
          </w:tcPr>
          <w:p w14:paraId="1A24BEF0" w14:textId="77777777" w:rsidR="003A412B" w:rsidRDefault="003A412B" w:rsidP="003A41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Blank line to end sample</w:t>
            </w:r>
          </w:p>
        </w:tc>
      </w:tr>
    </w:tbl>
    <w:p w14:paraId="20DE3C86" w14:textId="77777777" w:rsidR="00D55C53" w:rsidRDefault="00D55C53"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p>
    <w:p w14:paraId="08C4A039" w14:textId="77777777" w:rsidR="0004577B" w:rsidRDefault="0004577B" w:rsidP="0004577B">
      <w:pPr>
        <w:pStyle w:val="Style3"/>
      </w:pPr>
      <w:bookmarkStart w:id="31" w:name="_Toc419990101"/>
    </w:p>
    <w:p w14:paraId="7A435F61" w14:textId="77777777" w:rsidR="00A05508" w:rsidRPr="00A05508" w:rsidRDefault="00BE6C0F" w:rsidP="0004577B">
      <w:pPr>
        <w:pStyle w:val="Style3"/>
      </w:pPr>
      <w:r>
        <w:t>3</w:t>
      </w:r>
      <w:r w:rsidR="00A05508" w:rsidRPr="00A05508">
        <w:t>.</w:t>
      </w:r>
      <w:r w:rsidR="00A05508">
        <w:t>4.2</w:t>
      </w:r>
      <w:r w:rsidR="00A05508" w:rsidRPr="00A05508">
        <w:t xml:space="preserve">. Samples with </w:t>
      </w:r>
      <w:r w:rsidR="00A05508">
        <w:t>f</w:t>
      </w:r>
      <w:r w:rsidR="00A05508" w:rsidRPr="00A05508">
        <w:t>requency data for which cover values are lacking</w:t>
      </w:r>
      <w:bookmarkEnd w:id="31"/>
    </w:p>
    <w:p w14:paraId="05AF00AE" w14:textId="77777777" w:rsidR="00A05508" w:rsidRPr="00A05508" w:rsidRDefault="00A05508" w:rsidP="00A05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Calibri" w:hAnsi="Calibri" w:cs="Calibri"/>
          <w:spacing w:val="-3"/>
        </w:rPr>
      </w:pPr>
      <w:r w:rsidRPr="00A05508">
        <w:rPr>
          <w:rFonts w:ascii="Calibri" w:hAnsi="Calibri" w:cs="Calibri"/>
          <w:spacing w:val="-3"/>
        </w:rPr>
        <w:t>Where information from several nearby quadrats is available, they can be entered in the obvious way</w:t>
      </w:r>
      <w:r>
        <w:rPr>
          <w:rFonts w:ascii="Calibri" w:hAnsi="Calibri" w:cs="Calibri"/>
          <w:spacing w:val="-3"/>
        </w:rPr>
        <w:t xml:space="preserve"> (Table </w:t>
      </w:r>
      <w:r w:rsidR="000E2793">
        <w:rPr>
          <w:rFonts w:ascii="Calibri" w:hAnsi="Calibri" w:cs="Calibri"/>
          <w:spacing w:val="-3"/>
        </w:rPr>
        <w:t>8</w:t>
      </w:r>
      <w:r>
        <w:rPr>
          <w:rFonts w:ascii="Calibri" w:hAnsi="Calibri" w:cs="Calibri"/>
          <w:spacing w:val="-3"/>
        </w:rPr>
        <w:t>)</w:t>
      </w:r>
      <w:r w:rsidRPr="00A05508">
        <w:rPr>
          <w:rFonts w:ascii="Calibri" w:hAnsi="Calibri" w:cs="Calibri"/>
          <w:spacing w:val="-3"/>
        </w:rPr>
        <w:t>. No cover data are available, so diagnosis should be by species frequency only, i.e. Analysis parameter (see below) = 2.]</w:t>
      </w:r>
    </w:p>
    <w:p w14:paraId="25B9D12E" w14:textId="77777777" w:rsidR="00A05508" w:rsidRDefault="00A05508" w:rsidP="00A05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Calibri" w:hAnsi="Calibri" w:cs="Calibri"/>
          <w:b/>
          <w:spacing w:val="-3"/>
        </w:rPr>
      </w:pPr>
    </w:p>
    <w:p w14:paraId="649A8D80" w14:textId="77777777" w:rsidR="00A05508" w:rsidRPr="00E21CBF" w:rsidRDefault="00A05508" w:rsidP="00A05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Calibri" w:hAnsi="Calibri" w:cs="Calibri"/>
          <w:spacing w:val="-3"/>
        </w:rPr>
      </w:pPr>
      <w:r w:rsidRPr="00D55C53">
        <w:rPr>
          <w:rFonts w:ascii="Calibri" w:hAnsi="Calibri" w:cs="Calibri"/>
          <w:b/>
          <w:spacing w:val="-3"/>
        </w:rPr>
        <w:t>Table</w:t>
      </w:r>
      <w:r>
        <w:rPr>
          <w:rFonts w:ascii="Calibri" w:hAnsi="Calibri" w:cs="Calibri"/>
          <w:b/>
          <w:spacing w:val="-3"/>
        </w:rPr>
        <w:t xml:space="preserve"> </w:t>
      </w:r>
      <w:r w:rsidR="000E2793">
        <w:rPr>
          <w:rFonts w:ascii="Calibri" w:hAnsi="Calibri" w:cs="Calibri"/>
          <w:b/>
          <w:spacing w:val="-3"/>
        </w:rPr>
        <w:t xml:space="preserve">8. </w:t>
      </w:r>
      <w:r w:rsidRPr="00D55C53">
        <w:rPr>
          <w:rFonts w:ascii="Calibri" w:hAnsi="Calibri" w:cs="Calibri"/>
          <w:spacing w:val="-3"/>
        </w:rPr>
        <w:t xml:space="preserve">Data entry format </w:t>
      </w:r>
      <w:r>
        <w:rPr>
          <w:rFonts w:ascii="Calibri" w:hAnsi="Calibri" w:cs="Calibri"/>
          <w:spacing w:val="-3"/>
        </w:rPr>
        <w:t>illustrating data where cover data rare lacking but frequency data are available;</w:t>
      </w:r>
      <w:r w:rsidRPr="00D55C53">
        <w:rPr>
          <w:rFonts w:ascii="Calibri" w:hAnsi="Calibri" w:cs="Calibri"/>
          <w:spacing w:val="-3"/>
        </w:rPr>
        <w:t xml:space="preserve"> the data input </w:t>
      </w:r>
      <w:r>
        <w:rPr>
          <w:rFonts w:ascii="Calibri" w:hAnsi="Calibri" w:cs="Calibri"/>
          <w:spacing w:val="-3"/>
        </w:rPr>
        <w:t>to TAB</w:t>
      </w:r>
      <w:r w:rsidRPr="00D55C53">
        <w:rPr>
          <w:rFonts w:ascii="Calibri" w:hAnsi="Calibri" w:cs="Calibri"/>
          <w:spacing w:val="-3"/>
        </w:rPr>
        <w:t>L</w:t>
      </w:r>
      <w:r>
        <w:rPr>
          <w:rFonts w:ascii="Calibri" w:hAnsi="Calibri" w:cs="Calibri"/>
          <w:spacing w:val="-3"/>
        </w:rPr>
        <w:t>E</w:t>
      </w:r>
      <w:r w:rsidRPr="00D55C53">
        <w:rPr>
          <w:rFonts w:ascii="Calibri" w:hAnsi="Calibri" w:cs="Calibri"/>
          <w:spacing w:val="-3"/>
        </w:rPr>
        <w:t>FIT is in the format of the shaded column.</w:t>
      </w:r>
      <w:r>
        <w:rPr>
          <w:rFonts w:ascii="Calibri" w:hAnsi="Calibri" w:cs="Calibri"/>
          <w:spacing w:val="-3"/>
        </w:rPr>
        <w:t xml:space="preserve"> </w:t>
      </w:r>
    </w:p>
    <w:p w14:paraId="183365C2" w14:textId="77777777" w:rsidR="00A05508" w:rsidRPr="00A05508" w:rsidRDefault="00A05508" w:rsidP="00A05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Calibri" w:hAnsi="Calibri" w:cs="Calibri"/>
          <w:spacing w:val="-3"/>
        </w:rPr>
      </w:pPr>
    </w:p>
    <w:tbl>
      <w:tblPr>
        <w:tblStyle w:val="TableGrid"/>
        <w:tblW w:w="0" w:type="auto"/>
        <w:tblLook w:val="04A0" w:firstRow="1" w:lastRow="0" w:firstColumn="1" w:lastColumn="0" w:noHBand="0" w:noVBand="1"/>
      </w:tblPr>
      <w:tblGrid>
        <w:gridCol w:w="2599"/>
        <w:gridCol w:w="1526"/>
        <w:gridCol w:w="2349"/>
        <w:gridCol w:w="2542"/>
      </w:tblGrid>
      <w:tr w:rsidR="00A05508" w:rsidRPr="00E71B97" w14:paraId="0BCEBCD9" w14:textId="77777777" w:rsidTr="0031235A">
        <w:tc>
          <w:tcPr>
            <w:tcW w:w="2660" w:type="dxa"/>
          </w:tcPr>
          <w:p w14:paraId="06D3796E" w14:textId="77777777" w:rsidR="00A05508" w:rsidRPr="00E71B97" w:rsidRDefault="00A05508" w:rsidP="00312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607401">
              <w:rPr>
                <w:rFonts w:ascii="Calibri" w:hAnsi="Calibri" w:cs="Calibri"/>
                <w:spacing w:val="-3"/>
              </w:rPr>
              <w:t>Data</w:t>
            </w:r>
            <w:r>
              <w:rPr>
                <w:rFonts w:ascii="Calibri" w:hAnsi="Calibri" w:cs="Calibri"/>
                <w:spacing w:val="-3"/>
              </w:rPr>
              <w:t xml:space="preserve"> as</w:t>
            </w:r>
            <w:r w:rsidRPr="00607401">
              <w:rPr>
                <w:rFonts w:ascii="Calibri" w:hAnsi="Calibri" w:cs="Calibri"/>
                <w:spacing w:val="-3"/>
              </w:rPr>
              <w:t xml:space="preserve"> input</w:t>
            </w:r>
          </w:p>
        </w:tc>
        <w:tc>
          <w:tcPr>
            <w:tcW w:w="6582" w:type="dxa"/>
            <w:gridSpan w:val="3"/>
          </w:tcPr>
          <w:p w14:paraId="79E61C0B" w14:textId="77777777" w:rsidR="00A05508" w:rsidRPr="00E71B97" w:rsidRDefault="00A05508" w:rsidP="00312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71B97">
              <w:rPr>
                <w:rFonts w:ascii="Calibri" w:hAnsi="Calibri" w:cs="Calibri"/>
                <w:spacing w:val="-3"/>
              </w:rPr>
              <w:t>What it means</w:t>
            </w:r>
          </w:p>
        </w:tc>
      </w:tr>
      <w:tr w:rsidR="00A05508" w:rsidRPr="00E71B97" w14:paraId="7345349E" w14:textId="77777777" w:rsidTr="0031235A">
        <w:tc>
          <w:tcPr>
            <w:tcW w:w="2660" w:type="dxa"/>
            <w:tcBorders>
              <w:bottom w:val="nil"/>
            </w:tcBorders>
            <w:shd w:val="clear" w:color="auto" w:fill="D9D9D9"/>
          </w:tcPr>
          <w:p w14:paraId="152F8536" w14:textId="77777777" w:rsidR="00A05508" w:rsidRPr="00E71B97" w:rsidRDefault="00A12F62" w:rsidP="00A05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62336" behindDoc="0" locked="0" layoutInCell="1" allowOverlap="1" wp14:anchorId="7250B26A" wp14:editId="1CD97DA7">
                      <wp:simplePos x="0" y="0"/>
                      <wp:positionH relativeFrom="column">
                        <wp:posOffset>1000125</wp:posOffset>
                      </wp:positionH>
                      <wp:positionV relativeFrom="paragraph">
                        <wp:posOffset>76835</wp:posOffset>
                      </wp:positionV>
                      <wp:extent cx="619125" cy="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47266" id="AutoShape 14" o:spid="_x0000_s1026" type="#_x0000_t32" style="position:absolute;margin-left:78.75pt;margin-top:6.05pt;width:48.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">
                      <v:stroke endarrow="block"/>
                    </v:shape>
                  </w:pict>
                </mc:Fallback>
              </mc:AlternateContent>
            </w:r>
            <w:r w:rsidR="00A05508">
              <w:rPr>
                <w:rFonts w:ascii="Calibri" w:hAnsi="Calibri" w:cs="Calibri"/>
                <w:spacing w:val="-3"/>
              </w:rPr>
              <w:t>EXAMPLE4*5</w:t>
            </w:r>
          </w:p>
        </w:tc>
        <w:tc>
          <w:tcPr>
            <w:tcW w:w="1559" w:type="dxa"/>
            <w:tcBorders>
              <w:bottom w:val="nil"/>
            </w:tcBorders>
          </w:tcPr>
          <w:p w14:paraId="5B161AD1" w14:textId="77777777" w:rsidR="00A05508" w:rsidRPr="00E71B97" w:rsidRDefault="00A05508" w:rsidP="00312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spacing w:val="-3"/>
              </w:rPr>
              <w:t>Sample code</w:t>
            </w:r>
          </w:p>
        </w:tc>
        <w:tc>
          <w:tcPr>
            <w:tcW w:w="2410" w:type="dxa"/>
            <w:tcBorders>
              <w:right w:val="nil"/>
            </w:tcBorders>
          </w:tcPr>
          <w:p w14:paraId="7A0FB896" w14:textId="77777777" w:rsidR="00A05508" w:rsidRPr="00E71B97" w:rsidRDefault="00A05508" w:rsidP="00312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spacing w:val="-3"/>
              </w:rPr>
              <w:t>Species</w:t>
            </w:r>
          </w:p>
        </w:tc>
        <w:tc>
          <w:tcPr>
            <w:tcW w:w="2613" w:type="dxa"/>
            <w:tcBorders>
              <w:left w:val="nil"/>
            </w:tcBorders>
          </w:tcPr>
          <w:p w14:paraId="48294B93" w14:textId="77777777" w:rsidR="00A05508" w:rsidRPr="00E71B97" w:rsidRDefault="00A05508" w:rsidP="00312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Pr>
                <w:rFonts w:ascii="Calibri" w:hAnsi="Calibri" w:cs="Calibri"/>
                <w:spacing w:val="-3"/>
              </w:rPr>
              <w:t>Frequency</w:t>
            </w:r>
          </w:p>
        </w:tc>
      </w:tr>
      <w:tr w:rsidR="00A05508" w:rsidRPr="00E71B97" w14:paraId="736C0D5C" w14:textId="77777777" w:rsidTr="0031235A">
        <w:tc>
          <w:tcPr>
            <w:tcW w:w="2660" w:type="dxa"/>
            <w:tcBorders>
              <w:top w:val="nil"/>
              <w:bottom w:val="nil"/>
            </w:tcBorders>
            <w:shd w:val="clear" w:color="auto" w:fill="D9D9D9"/>
          </w:tcPr>
          <w:p w14:paraId="41009905" w14:textId="77777777" w:rsidR="00A05508" w:rsidRPr="00E71B97" w:rsidRDefault="00A05508" w:rsidP="00312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roofErr w:type="spellStart"/>
            <w:r w:rsidRPr="00E21CBF">
              <w:rPr>
                <w:rFonts w:ascii="Calibri" w:hAnsi="Calibri" w:cs="Calibri"/>
                <w:spacing w:val="-3"/>
              </w:rPr>
              <w:t>arme</w:t>
            </w:r>
            <w:proofErr w:type="spellEnd"/>
            <w:r w:rsidRPr="00E21CBF">
              <w:rPr>
                <w:rFonts w:ascii="Calibri" w:hAnsi="Calibri" w:cs="Calibri"/>
                <w:spacing w:val="-3"/>
              </w:rPr>
              <w:t xml:space="preserve"> </w:t>
            </w:r>
            <w:proofErr w:type="spellStart"/>
            <w:r w:rsidRPr="00E21CBF">
              <w:rPr>
                <w:rFonts w:ascii="Calibri" w:hAnsi="Calibri" w:cs="Calibri"/>
                <w:spacing w:val="-3"/>
              </w:rPr>
              <w:t>mari</w:t>
            </w:r>
            <w:proofErr w:type="spellEnd"/>
            <w:r w:rsidRPr="00E21CBF">
              <w:rPr>
                <w:rFonts w:ascii="Calibri" w:hAnsi="Calibri" w:cs="Calibri"/>
                <w:spacing w:val="-3"/>
              </w:rPr>
              <w:t xml:space="preserve"> 5</w:t>
            </w:r>
          </w:p>
        </w:tc>
        <w:tc>
          <w:tcPr>
            <w:tcW w:w="1559" w:type="dxa"/>
            <w:tcBorders>
              <w:top w:val="nil"/>
              <w:bottom w:val="nil"/>
            </w:tcBorders>
          </w:tcPr>
          <w:p w14:paraId="4EFB25F7" w14:textId="77777777" w:rsidR="00A05508" w:rsidRPr="00436C06" w:rsidRDefault="00A05508" w:rsidP="00312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2410" w:type="dxa"/>
            <w:tcBorders>
              <w:top w:val="nil"/>
              <w:bottom w:val="nil"/>
              <w:right w:val="nil"/>
            </w:tcBorders>
          </w:tcPr>
          <w:p w14:paraId="13EC43B5" w14:textId="77777777" w:rsidR="00A05508" w:rsidRPr="00436C06" w:rsidRDefault="00A05508" w:rsidP="00312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roofErr w:type="spellStart"/>
            <w:r w:rsidRPr="00E21CBF">
              <w:rPr>
                <w:rFonts w:ascii="Calibri" w:hAnsi="Calibri" w:cs="Calibri"/>
                <w:i/>
                <w:spacing w:val="-3"/>
              </w:rPr>
              <w:t>Armeria</w:t>
            </w:r>
            <w:proofErr w:type="spellEnd"/>
            <w:r w:rsidRPr="00E21CBF">
              <w:rPr>
                <w:rFonts w:ascii="Calibri" w:hAnsi="Calibri" w:cs="Calibri"/>
                <w:i/>
                <w:spacing w:val="-3"/>
              </w:rPr>
              <w:t xml:space="preserve"> </w:t>
            </w:r>
            <w:proofErr w:type="spellStart"/>
            <w:r w:rsidRPr="00E21CBF">
              <w:rPr>
                <w:rFonts w:ascii="Calibri" w:hAnsi="Calibri" w:cs="Calibri"/>
                <w:i/>
                <w:spacing w:val="-3"/>
              </w:rPr>
              <w:t>maritima</w:t>
            </w:r>
            <w:proofErr w:type="spellEnd"/>
          </w:p>
        </w:tc>
        <w:tc>
          <w:tcPr>
            <w:tcW w:w="2613" w:type="dxa"/>
            <w:tcBorders>
              <w:top w:val="nil"/>
              <w:left w:val="nil"/>
              <w:bottom w:val="nil"/>
            </w:tcBorders>
          </w:tcPr>
          <w:p w14:paraId="69EE3B76" w14:textId="77777777" w:rsidR="00A05508" w:rsidRPr="00E71B97" w:rsidRDefault="00A05508" w:rsidP="00312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21CBF">
              <w:rPr>
                <w:rFonts w:ascii="Calibri" w:hAnsi="Calibri" w:cs="Calibri"/>
                <w:spacing w:val="-3"/>
              </w:rPr>
              <w:t>in 5 out of 5 quadrats</w:t>
            </w:r>
          </w:p>
        </w:tc>
      </w:tr>
      <w:tr w:rsidR="00A05508" w:rsidRPr="00E71B97" w14:paraId="12FD22BE" w14:textId="77777777" w:rsidTr="0031235A">
        <w:tc>
          <w:tcPr>
            <w:tcW w:w="2660" w:type="dxa"/>
            <w:tcBorders>
              <w:top w:val="nil"/>
              <w:bottom w:val="nil"/>
            </w:tcBorders>
            <w:shd w:val="clear" w:color="auto" w:fill="D9D9D9"/>
          </w:tcPr>
          <w:p w14:paraId="1349670E" w14:textId="77777777" w:rsidR="00A05508" w:rsidRPr="00E71B97" w:rsidRDefault="00A05508" w:rsidP="00312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21CBF">
              <w:rPr>
                <w:rFonts w:ascii="Calibri" w:hAnsi="Calibri" w:cs="Calibri"/>
                <w:spacing w:val="-3"/>
              </w:rPr>
              <w:t xml:space="preserve">plan </w:t>
            </w:r>
            <w:proofErr w:type="spellStart"/>
            <w:r w:rsidRPr="00E21CBF">
              <w:rPr>
                <w:rFonts w:ascii="Calibri" w:hAnsi="Calibri" w:cs="Calibri"/>
                <w:spacing w:val="-3"/>
              </w:rPr>
              <w:t>mari</w:t>
            </w:r>
            <w:proofErr w:type="spellEnd"/>
            <w:r w:rsidRPr="00E21CBF">
              <w:rPr>
                <w:rFonts w:ascii="Calibri" w:hAnsi="Calibri" w:cs="Calibri"/>
                <w:spacing w:val="-3"/>
              </w:rPr>
              <w:t xml:space="preserve"> 3</w:t>
            </w:r>
          </w:p>
        </w:tc>
        <w:tc>
          <w:tcPr>
            <w:tcW w:w="1559" w:type="dxa"/>
            <w:tcBorders>
              <w:top w:val="nil"/>
              <w:bottom w:val="nil"/>
            </w:tcBorders>
          </w:tcPr>
          <w:p w14:paraId="02033578" w14:textId="77777777" w:rsidR="00A05508" w:rsidRPr="00436C06" w:rsidRDefault="00A05508" w:rsidP="00312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Pr>
                <w:rFonts w:ascii="Calibri" w:hAnsi="Calibri" w:cs="Calibri"/>
                <w:i/>
                <w:spacing w:val="-3"/>
              </w:rPr>
              <w:t>et seq.</w:t>
            </w:r>
          </w:p>
        </w:tc>
        <w:tc>
          <w:tcPr>
            <w:tcW w:w="2410" w:type="dxa"/>
            <w:tcBorders>
              <w:top w:val="nil"/>
              <w:bottom w:val="nil"/>
              <w:right w:val="nil"/>
            </w:tcBorders>
          </w:tcPr>
          <w:p w14:paraId="5026E49B" w14:textId="77777777" w:rsidR="00A05508" w:rsidRPr="00436C06" w:rsidRDefault="00A05508" w:rsidP="00312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roofErr w:type="spellStart"/>
            <w:r w:rsidRPr="00E21CBF">
              <w:rPr>
                <w:rFonts w:ascii="Calibri" w:hAnsi="Calibri" w:cs="Calibri"/>
                <w:i/>
                <w:spacing w:val="-3"/>
              </w:rPr>
              <w:t>Plantago</w:t>
            </w:r>
            <w:proofErr w:type="spellEnd"/>
            <w:r w:rsidRPr="00E21CBF">
              <w:rPr>
                <w:rFonts w:ascii="Calibri" w:hAnsi="Calibri" w:cs="Calibri"/>
                <w:i/>
                <w:spacing w:val="-3"/>
              </w:rPr>
              <w:t xml:space="preserve"> </w:t>
            </w:r>
            <w:proofErr w:type="spellStart"/>
            <w:r w:rsidRPr="00E21CBF">
              <w:rPr>
                <w:rFonts w:ascii="Calibri" w:hAnsi="Calibri" w:cs="Calibri"/>
                <w:i/>
                <w:spacing w:val="-3"/>
              </w:rPr>
              <w:t>maritima</w:t>
            </w:r>
            <w:proofErr w:type="spellEnd"/>
          </w:p>
        </w:tc>
        <w:tc>
          <w:tcPr>
            <w:tcW w:w="2613" w:type="dxa"/>
            <w:tcBorders>
              <w:top w:val="nil"/>
              <w:left w:val="nil"/>
              <w:bottom w:val="nil"/>
            </w:tcBorders>
          </w:tcPr>
          <w:p w14:paraId="7F1CE7FF" w14:textId="77777777" w:rsidR="00A05508" w:rsidRPr="00E71B97" w:rsidRDefault="00A05508" w:rsidP="00312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21CBF">
              <w:rPr>
                <w:rFonts w:ascii="Calibri" w:hAnsi="Calibri" w:cs="Calibri"/>
                <w:spacing w:val="-3"/>
              </w:rPr>
              <w:t>in 3 out of 5 quadrats</w:t>
            </w:r>
          </w:p>
        </w:tc>
      </w:tr>
      <w:tr w:rsidR="00A05508" w:rsidRPr="00E71B97" w14:paraId="591C274B" w14:textId="77777777" w:rsidTr="0031235A">
        <w:tc>
          <w:tcPr>
            <w:tcW w:w="2660" w:type="dxa"/>
            <w:tcBorders>
              <w:top w:val="nil"/>
              <w:bottom w:val="nil"/>
            </w:tcBorders>
            <w:shd w:val="clear" w:color="auto" w:fill="D9D9D9"/>
          </w:tcPr>
          <w:p w14:paraId="142A854E" w14:textId="77777777" w:rsidR="00A05508" w:rsidRPr="00E71B97" w:rsidRDefault="00A05508" w:rsidP="00312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21CBF">
              <w:rPr>
                <w:rFonts w:ascii="Calibri" w:hAnsi="Calibri" w:cs="Calibri"/>
                <w:spacing w:val="-3"/>
              </w:rPr>
              <w:t xml:space="preserve">plan </w:t>
            </w:r>
            <w:proofErr w:type="spellStart"/>
            <w:r w:rsidRPr="00E21CBF">
              <w:rPr>
                <w:rFonts w:ascii="Calibri" w:hAnsi="Calibri" w:cs="Calibri"/>
                <w:spacing w:val="-3"/>
              </w:rPr>
              <w:t>coro</w:t>
            </w:r>
            <w:proofErr w:type="spellEnd"/>
            <w:r w:rsidRPr="00E21CBF">
              <w:rPr>
                <w:rFonts w:ascii="Calibri" w:hAnsi="Calibri" w:cs="Calibri"/>
                <w:spacing w:val="-3"/>
              </w:rPr>
              <w:t xml:space="preserve"> 3</w:t>
            </w:r>
          </w:p>
        </w:tc>
        <w:tc>
          <w:tcPr>
            <w:tcW w:w="1559" w:type="dxa"/>
            <w:tcBorders>
              <w:top w:val="nil"/>
              <w:bottom w:val="nil"/>
            </w:tcBorders>
          </w:tcPr>
          <w:p w14:paraId="3E48B03E" w14:textId="77777777" w:rsidR="00A05508" w:rsidRPr="00436C06" w:rsidRDefault="00A05508" w:rsidP="0031235A">
            <w:pPr>
              <w:tabs>
                <w:tab w:val="left" w:pos="-1440"/>
                <w:tab w:val="left" w:pos="-720"/>
              </w:tabs>
              <w:suppressAutoHyphens/>
              <w:rPr>
                <w:rFonts w:ascii="Calibri" w:hAnsi="Calibri" w:cs="Calibri"/>
                <w:i/>
                <w:spacing w:val="-3"/>
              </w:rPr>
            </w:pPr>
          </w:p>
        </w:tc>
        <w:tc>
          <w:tcPr>
            <w:tcW w:w="2410" w:type="dxa"/>
            <w:tcBorders>
              <w:top w:val="nil"/>
              <w:bottom w:val="nil"/>
              <w:right w:val="nil"/>
            </w:tcBorders>
          </w:tcPr>
          <w:p w14:paraId="059E0921" w14:textId="77777777" w:rsidR="00A05508" w:rsidRPr="00436C06" w:rsidRDefault="00A05508" w:rsidP="0031235A">
            <w:pPr>
              <w:tabs>
                <w:tab w:val="left" w:pos="-1440"/>
                <w:tab w:val="left" w:pos="-720"/>
              </w:tabs>
              <w:suppressAutoHyphens/>
              <w:rPr>
                <w:rFonts w:ascii="Calibri" w:hAnsi="Calibri" w:cs="Calibri"/>
                <w:i/>
                <w:spacing w:val="-3"/>
              </w:rPr>
            </w:pPr>
            <w:proofErr w:type="spellStart"/>
            <w:r w:rsidRPr="00E21CBF">
              <w:rPr>
                <w:rFonts w:ascii="Calibri" w:hAnsi="Calibri" w:cs="Calibri"/>
                <w:i/>
                <w:spacing w:val="-3"/>
              </w:rPr>
              <w:t>Plantago</w:t>
            </w:r>
            <w:proofErr w:type="spellEnd"/>
            <w:r w:rsidRPr="00E21CBF">
              <w:rPr>
                <w:rFonts w:ascii="Calibri" w:hAnsi="Calibri" w:cs="Calibri"/>
                <w:i/>
                <w:spacing w:val="-3"/>
              </w:rPr>
              <w:t xml:space="preserve"> </w:t>
            </w:r>
            <w:proofErr w:type="spellStart"/>
            <w:r w:rsidRPr="00E21CBF">
              <w:rPr>
                <w:rFonts w:ascii="Calibri" w:hAnsi="Calibri" w:cs="Calibri"/>
                <w:i/>
                <w:spacing w:val="-3"/>
              </w:rPr>
              <w:t>coronopus</w:t>
            </w:r>
            <w:proofErr w:type="spellEnd"/>
          </w:p>
        </w:tc>
        <w:tc>
          <w:tcPr>
            <w:tcW w:w="2613" w:type="dxa"/>
            <w:tcBorders>
              <w:top w:val="nil"/>
              <w:left w:val="nil"/>
              <w:bottom w:val="nil"/>
            </w:tcBorders>
          </w:tcPr>
          <w:p w14:paraId="1AD0D8DC" w14:textId="77777777" w:rsidR="00A05508" w:rsidRPr="00E71B97" w:rsidRDefault="00A05508" w:rsidP="0031235A">
            <w:pPr>
              <w:tabs>
                <w:tab w:val="left" w:pos="-1440"/>
                <w:tab w:val="left" w:pos="-720"/>
              </w:tabs>
              <w:suppressAutoHyphens/>
              <w:jc w:val="center"/>
              <w:rPr>
                <w:rFonts w:ascii="Calibri" w:hAnsi="Calibri" w:cs="Calibri"/>
                <w:spacing w:val="-3"/>
              </w:rPr>
            </w:pPr>
            <w:r w:rsidRPr="00E21CBF">
              <w:rPr>
                <w:rFonts w:ascii="Calibri" w:hAnsi="Calibri" w:cs="Calibri"/>
                <w:spacing w:val="-3"/>
              </w:rPr>
              <w:t>in 3 out of 5 quadrats</w:t>
            </w:r>
          </w:p>
        </w:tc>
      </w:tr>
      <w:tr w:rsidR="00A05508" w:rsidRPr="00E71B97" w14:paraId="30813992" w14:textId="77777777" w:rsidTr="0031235A">
        <w:tc>
          <w:tcPr>
            <w:tcW w:w="2660" w:type="dxa"/>
            <w:tcBorders>
              <w:top w:val="nil"/>
              <w:bottom w:val="nil"/>
            </w:tcBorders>
            <w:shd w:val="clear" w:color="auto" w:fill="D9D9D9"/>
          </w:tcPr>
          <w:p w14:paraId="281C4B01" w14:textId="77777777" w:rsidR="00A05508" w:rsidRPr="00E71B97" w:rsidRDefault="00A05508" w:rsidP="00312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21CBF">
              <w:rPr>
                <w:rFonts w:ascii="Calibri" w:hAnsi="Calibri" w:cs="Calibri"/>
                <w:spacing w:val="-3"/>
              </w:rPr>
              <w:t xml:space="preserve">fest </w:t>
            </w:r>
            <w:proofErr w:type="spellStart"/>
            <w:r w:rsidRPr="00E21CBF">
              <w:rPr>
                <w:rFonts w:ascii="Calibri" w:hAnsi="Calibri" w:cs="Calibri"/>
                <w:spacing w:val="-3"/>
              </w:rPr>
              <w:t>rubr</w:t>
            </w:r>
            <w:proofErr w:type="spellEnd"/>
            <w:r w:rsidRPr="00E21CBF">
              <w:rPr>
                <w:rFonts w:ascii="Calibri" w:hAnsi="Calibri" w:cs="Calibri"/>
                <w:spacing w:val="-3"/>
              </w:rPr>
              <w:t xml:space="preserve"> 1</w:t>
            </w:r>
          </w:p>
        </w:tc>
        <w:tc>
          <w:tcPr>
            <w:tcW w:w="1559" w:type="dxa"/>
            <w:tcBorders>
              <w:top w:val="nil"/>
              <w:bottom w:val="nil"/>
            </w:tcBorders>
          </w:tcPr>
          <w:p w14:paraId="60762846" w14:textId="77777777" w:rsidR="00A05508" w:rsidRPr="00436C06" w:rsidRDefault="00A05508" w:rsidP="00312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2410" w:type="dxa"/>
            <w:tcBorders>
              <w:top w:val="nil"/>
              <w:bottom w:val="nil"/>
              <w:right w:val="nil"/>
            </w:tcBorders>
          </w:tcPr>
          <w:p w14:paraId="2FF3E723" w14:textId="77777777" w:rsidR="00A05508" w:rsidRPr="00436C06" w:rsidRDefault="00A05508" w:rsidP="00312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sidRPr="00E21CBF">
              <w:rPr>
                <w:rFonts w:ascii="Calibri" w:hAnsi="Calibri" w:cs="Calibri"/>
                <w:i/>
                <w:spacing w:val="-3"/>
              </w:rPr>
              <w:t xml:space="preserve">Festuca </w:t>
            </w:r>
            <w:proofErr w:type="spellStart"/>
            <w:r w:rsidRPr="00E21CBF">
              <w:rPr>
                <w:rFonts w:ascii="Calibri" w:hAnsi="Calibri" w:cs="Calibri"/>
                <w:i/>
                <w:spacing w:val="-3"/>
              </w:rPr>
              <w:t>rubra</w:t>
            </w:r>
            <w:proofErr w:type="spellEnd"/>
            <w:r w:rsidRPr="00E21CBF">
              <w:rPr>
                <w:rFonts w:ascii="Calibri" w:hAnsi="Calibri" w:cs="Calibri"/>
                <w:spacing w:val="-3"/>
                <w:sz w:val="22"/>
                <w:szCs w:val="22"/>
              </w:rPr>
              <w:tab/>
            </w:r>
          </w:p>
        </w:tc>
        <w:tc>
          <w:tcPr>
            <w:tcW w:w="2613" w:type="dxa"/>
            <w:tcBorders>
              <w:top w:val="nil"/>
              <w:left w:val="nil"/>
              <w:bottom w:val="nil"/>
            </w:tcBorders>
          </w:tcPr>
          <w:p w14:paraId="3AF6FE29" w14:textId="77777777" w:rsidR="00A05508" w:rsidRPr="00E71B97" w:rsidRDefault="00A05508" w:rsidP="00312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21CBF">
              <w:rPr>
                <w:rFonts w:ascii="Calibri" w:hAnsi="Calibri" w:cs="Calibri"/>
                <w:spacing w:val="-3"/>
              </w:rPr>
              <w:t>in 1 out of 5 quadrats</w:t>
            </w:r>
          </w:p>
        </w:tc>
      </w:tr>
      <w:tr w:rsidR="00A05508" w:rsidRPr="00E71B97" w14:paraId="03C5B5FF" w14:textId="77777777" w:rsidTr="0031235A">
        <w:tc>
          <w:tcPr>
            <w:tcW w:w="2660" w:type="dxa"/>
            <w:tcBorders>
              <w:top w:val="nil"/>
            </w:tcBorders>
            <w:shd w:val="clear" w:color="auto" w:fill="D9D9D9"/>
          </w:tcPr>
          <w:p w14:paraId="688A653C" w14:textId="77777777" w:rsidR="00A05508" w:rsidRPr="00E71B97" w:rsidRDefault="00A12F62" w:rsidP="003123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63360" behindDoc="0" locked="0" layoutInCell="1" allowOverlap="1" wp14:anchorId="5EB62DEF" wp14:editId="0E0D017E">
                      <wp:simplePos x="0" y="0"/>
                      <wp:positionH relativeFrom="column">
                        <wp:posOffset>1028700</wp:posOffset>
                      </wp:positionH>
                      <wp:positionV relativeFrom="paragraph">
                        <wp:posOffset>71120</wp:posOffset>
                      </wp:positionV>
                      <wp:extent cx="1571625" cy="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E5325" id="AutoShape 15" o:spid="_x0000_s1026" type="#_x0000_t32" style="position:absolute;margin-left:81pt;margin-top:5.6pt;width:123.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">
                      <v:stroke endarrow="block"/>
                    </v:shape>
                  </w:pict>
                </mc:Fallback>
              </mc:AlternateContent>
            </w:r>
          </w:p>
        </w:tc>
        <w:tc>
          <w:tcPr>
            <w:tcW w:w="1559" w:type="dxa"/>
            <w:tcBorders>
              <w:top w:val="nil"/>
            </w:tcBorders>
          </w:tcPr>
          <w:p w14:paraId="205AAEC7" w14:textId="77777777" w:rsidR="00A05508" w:rsidRPr="00436C06" w:rsidRDefault="00A05508" w:rsidP="00312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c>
          <w:tcPr>
            <w:tcW w:w="2410" w:type="dxa"/>
            <w:tcBorders>
              <w:top w:val="nil"/>
              <w:right w:val="nil"/>
            </w:tcBorders>
          </w:tcPr>
          <w:p w14:paraId="51EFC50F" w14:textId="77777777" w:rsidR="00A05508" w:rsidRPr="00436C06" w:rsidRDefault="00A05508" w:rsidP="00312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Pr>
                <w:rFonts w:ascii="Calibri" w:hAnsi="Calibri" w:cs="Calibri"/>
                <w:spacing w:val="-3"/>
              </w:rPr>
              <w:t>Blank line to end sample</w:t>
            </w:r>
          </w:p>
        </w:tc>
        <w:tc>
          <w:tcPr>
            <w:tcW w:w="2613" w:type="dxa"/>
            <w:tcBorders>
              <w:top w:val="nil"/>
              <w:left w:val="nil"/>
            </w:tcBorders>
          </w:tcPr>
          <w:p w14:paraId="7667B633" w14:textId="77777777" w:rsidR="00A05508" w:rsidRPr="00E71B97" w:rsidRDefault="00A05508" w:rsidP="003123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p>
        </w:tc>
      </w:tr>
    </w:tbl>
    <w:p w14:paraId="52E3A7AA" w14:textId="77777777" w:rsidR="00A05508" w:rsidRPr="00A05508" w:rsidRDefault="00A05508" w:rsidP="00A05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p w14:paraId="02A40F29" w14:textId="77777777" w:rsidR="00A05508" w:rsidRDefault="00A05508"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p>
    <w:p w14:paraId="6AE648AC" w14:textId="77777777" w:rsidR="00D878E1" w:rsidRPr="00B3610E" w:rsidRDefault="00BE6C0F" w:rsidP="0004577B">
      <w:pPr>
        <w:pStyle w:val="Style2"/>
        <w:numPr>
          <w:ilvl w:val="0"/>
          <w:numId w:val="0"/>
        </w:numPr>
        <w:ind w:left="709" w:hanging="709"/>
      </w:pPr>
      <w:bookmarkStart w:id="32" w:name="_Toc419990098"/>
      <w:bookmarkStart w:id="33" w:name="_Toc4073681"/>
      <w:r>
        <w:t>3</w:t>
      </w:r>
      <w:r w:rsidR="00D85EC6" w:rsidRPr="00B3610E">
        <w:t xml:space="preserve">.5. </w:t>
      </w:r>
      <w:r w:rsidR="00D878E1" w:rsidRPr="00B3610E">
        <w:t>Simplified data entry</w:t>
      </w:r>
      <w:bookmarkEnd w:id="32"/>
      <w:bookmarkEnd w:id="33"/>
    </w:p>
    <w:p w14:paraId="1F7ED1D8" w14:textId="77777777" w:rsidR="00D878E1" w:rsidRPr="00717C6D" w:rsidRDefault="00D55C53"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Pr>
          <w:rFonts w:ascii="Calibri" w:hAnsi="Calibri" w:cs="Calibri"/>
          <w:spacing w:val="-3"/>
        </w:rPr>
        <w:t xml:space="preserve">Simplified data entry can only be used for </w:t>
      </w:r>
      <w:r>
        <w:rPr>
          <w:rFonts w:asciiTheme="minorHAnsi" w:hAnsiTheme="minorHAnsi" w:cs="Calibri"/>
          <w:spacing w:val="-3"/>
        </w:rPr>
        <w:t>keyboard entry; it will not work for data entered in a data</w:t>
      </w:r>
      <w:r w:rsidR="00BE6C0F">
        <w:rPr>
          <w:rFonts w:asciiTheme="minorHAnsi" w:hAnsiTheme="minorHAnsi" w:cs="Calibri"/>
          <w:spacing w:val="-3"/>
        </w:rPr>
        <w:t xml:space="preserve"> </w:t>
      </w:r>
      <w:r>
        <w:rPr>
          <w:rFonts w:asciiTheme="minorHAnsi" w:hAnsiTheme="minorHAnsi" w:cs="Calibri"/>
          <w:spacing w:val="-3"/>
        </w:rPr>
        <w:t xml:space="preserve">file. For simplified entry. </w:t>
      </w:r>
      <w:r w:rsidR="00D878E1" w:rsidRPr="00717C6D">
        <w:rPr>
          <w:rFonts w:asciiTheme="minorHAnsi" w:hAnsiTheme="minorHAnsi" w:cs="Calibri"/>
          <w:spacing w:val="-3"/>
        </w:rPr>
        <w:t>species can be entered by their first two letters.</w:t>
      </w:r>
      <w:r w:rsidR="00CD7A7C">
        <w:rPr>
          <w:rFonts w:asciiTheme="minorHAnsi" w:hAnsiTheme="minorHAnsi" w:cs="Calibri"/>
          <w:spacing w:val="-3"/>
        </w:rPr>
        <w:t xml:space="preserve"> </w:t>
      </w:r>
      <w:r w:rsidR="00D878E1" w:rsidRPr="00717C6D">
        <w:rPr>
          <w:rFonts w:asciiTheme="minorHAnsi" w:hAnsiTheme="minorHAnsi" w:cs="Calibri"/>
          <w:spacing w:val="-3"/>
        </w:rPr>
        <w:t>This may be useful if you are not a fluent typist</w:t>
      </w:r>
      <w:r w:rsidR="00A05508">
        <w:rPr>
          <w:rFonts w:asciiTheme="minorHAnsi" w:hAnsiTheme="minorHAnsi" w:cs="Calibri"/>
          <w:spacing w:val="-3"/>
        </w:rPr>
        <w:t>, i.e.</w:t>
      </w:r>
    </w:p>
    <w:p w14:paraId="5F45107A" w14:textId="77777777" w:rsidR="00D878E1" w:rsidRPr="00717C6D"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717C6D">
        <w:rPr>
          <w:rFonts w:asciiTheme="minorHAnsi" w:hAnsiTheme="minorHAnsi" w:cs="Calibri"/>
          <w:spacing w:val="-3"/>
        </w:rPr>
        <w:t>EXAMPLE</w:t>
      </w:r>
      <w:r w:rsidR="00A05508">
        <w:rPr>
          <w:rFonts w:asciiTheme="minorHAnsi" w:hAnsiTheme="minorHAnsi" w:cs="Calibri"/>
          <w:spacing w:val="-3"/>
        </w:rPr>
        <w:t>5</w:t>
      </w:r>
    </w:p>
    <w:p w14:paraId="7795FD52" w14:textId="77777777" w:rsidR="00D878E1" w:rsidRPr="00717C6D"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717C6D">
        <w:rPr>
          <w:rFonts w:asciiTheme="minorHAnsi" w:hAnsiTheme="minorHAnsi" w:cs="Calibri"/>
          <w:spacing w:val="-3"/>
        </w:rPr>
        <w:t>c p</w:t>
      </w:r>
      <w:r w:rsidR="00CD7A7C">
        <w:rPr>
          <w:rFonts w:asciiTheme="minorHAnsi" w:hAnsiTheme="minorHAnsi" w:cs="Calibri"/>
          <w:spacing w:val="-3"/>
        </w:rPr>
        <w:t xml:space="preserve"> </w:t>
      </w:r>
      <w:r w:rsidRPr="00717C6D">
        <w:rPr>
          <w:rFonts w:asciiTheme="minorHAnsi" w:hAnsiTheme="minorHAnsi" w:cs="Calibri"/>
          <w:spacing w:val="-3"/>
        </w:rPr>
        <w:t>20</w:t>
      </w:r>
    </w:p>
    <w:p w14:paraId="50242D4C" w14:textId="77777777" w:rsidR="00D878E1" w:rsidRPr="00717C6D"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717C6D">
        <w:rPr>
          <w:rFonts w:asciiTheme="minorHAnsi" w:hAnsiTheme="minorHAnsi" w:cs="Calibri"/>
          <w:spacing w:val="-3"/>
        </w:rPr>
        <w:t>If this form of data entry is used, list of names of species whose genus begins with c and species begins with p</w:t>
      </w:r>
      <w:r w:rsidR="001E76FD">
        <w:rPr>
          <w:rFonts w:asciiTheme="minorHAnsi" w:hAnsiTheme="minorHAnsi" w:cs="Calibri"/>
          <w:spacing w:val="-3"/>
        </w:rPr>
        <w:t xml:space="preserve"> will be supplied</w:t>
      </w:r>
      <w:r w:rsidRPr="00717C6D">
        <w:rPr>
          <w:rFonts w:asciiTheme="minorHAnsi" w:hAnsiTheme="minorHAnsi" w:cs="Calibri"/>
          <w:spacing w:val="-3"/>
        </w:rPr>
        <w:t>.</w:t>
      </w:r>
      <w:r w:rsidR="00CD7A7C">
        <w:rPr>
          <w:rFonts w:asciiTheme="minorHAnsi" w:hAnsiTheme="minorHAnsi" w:cs="Calibri"/>
          <w:spacing w:val="-3"/>
        </w:rPr>
        <w:t xml:space="preserve"> </w:t>
      </w:r>
      <w:r w:rsidR="001E76FD">
        <w:rPr>
          <w:rFonts w:asciiTheme="minorHAnsi" w:hAnsiTheme="minorHAnsi" w:cs="Calibri"/>
          <w:spacing w:val="-3"/>
        </w:rPr>
        <w:t xml:space="preserve">The user then must </w:t>
      </w:r>
      <w:r w:rsidRPr="00717C6D">
        <w:rPr>
          <w:rFonts w:asciiTheme="minorHAnsi" w:hAnsiTheme="minorHAnsi" w:cs="Calibri"/>
          <w:spacing w:val="-3"/>
        </w:rPr>
        <w:t>identify the species by the number in the list.</w:t>
      </w:r>
      <w:r w:rsidR="00CD7A7C">
        <w:rPr>
          <w:rFonts w:asciiTheme="minorHAnsi" w:hAnsiTheme="minorHAnsi" w:cs="Calibri"/>
          <w:spacing w:val="-3"/>
        </w:rPr>
        <w:t xml:space="preserve"> </w:t>
      </w:r>
      <w:r w:rsidRPr="00717C6D">
        <w:rPr>
          <w:rFonts w:asciiTheme="minorHAnsi" w:hAnsiTheme="minorHAnsi" w:cs="Calibri"/>
          <w:spacing w:val="-3"/>
        </w:rPr>
        <w:t>The program automatically picks up all names that it does not recognize and asks you if you have made a mistake.</w:t>
      </w:r>
    </w:p>
    <w:p w14:paraId="16EA95DA" w14:textId="77777777" w:rsidR="00D878E1" w:rsidRPr="00B3610E" w:rsidRDefault="00BE6C0F" w:rsidP="0004577B">
      <w:pPr>
        <w:pStyle w:val="Style2"/>
        <w:numPr>
          <w:ilvl w:val="0"/>
          <w:numId w:val="0"/>
        </w:numPr>
        <w:ind w:left="709" w:hanging="709"/>
      </w:pPr>
      <w:bookmarkStart w:id="34" w:name="_Toc419990099"/>
      <w:bookmarkStart w:id="35" w:name="_Toc4073682"/>
      <w:r>
        <w:lastRenderedPageBreak/>
        <w:t>3</w:t>
      </w:r>
      <w:r w:rsidR="00D85EC6" w:rsidRPr="00B3610E">
        <w:t xml:space="preserve">.6. </w:t>
      </w:r>
      <w:r w:rsidR="00B3610E">
        <w:t>Correcting wrongly-</w:t>
      </w:r>
      <w:r w:rsidR="00D878E1" w:rsidRPr="00B3610E">
        <w:t>entered data</w:t>
      </w:r>
      <w:bookmarkEnd w:id="34"/>
      <w:bookmarkEnd w:id="35"/>
    </w:p>
    <w:p w14:paraId="40838C7C" w14:textId="183028DE" w:rsidR="00D878E1" w:rsidRPr="00717C6D" w:rsidRDefault="00BE6B66"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Pr>
          <w:rFonts w:asciiTheme="minorHAnsi" w:hAnsiTheme="minorHAnsi" w:cs="Calibri"/>
          <w:spacing w:val="-3"/>
        </w:rPr>
        <w:t>Wrongly-entered data can be corrected in two ways/ First, i</w:t>
      </w:r>
      <w:r w:rsidR="00612242">
        <w:rPr>
          <w:rFonts w:asciiTheme="minorHAnsi" w:hAnsiTheme="minorHAnsi" w:cs="Calibri"/>
          <w:spacing w:val="-3"/>
        </w:rPr>
        <w:t>f</w:t>
      </w:r>
      <w:r>
        <w:rPr>
          <w:rFonts w:asciiTheme="minorHAnsi" w:hAnsiTheme="minorHAnsi" w:cs="Calibri"/>
          <w:spacing w:val="-3"/>
        </w:rPr>
        <w:t xml:space="preserve"> a </w:t>
      </w:r>
      <w:r w:rsidR="00D878E1" w:rsidRPr="00717C6D">
        <w:rPr>
          <w:rFonts w:asciiTheme="minorHAnsi" w:hAnsiTheme="minorHAnsi" w:cs="Calibri"/>
          <w:spacing w:val="-3"/>
        </w:rPr>
        <w:t xml:space="preserve">species is repeated, the quantitative data for that species </w:t>
      </w:r>
      <w:r>
        <w:rPr>
          <w:rFonts w:asciiTheme="minorHAnsi" w:hAnsiTheme="minorHAnsi" w:cs="Calibri"/>
          <w:spacing w:val="-3"/>
        </w:rPr>
        <w:t>is</w:t>
      </w:r>
      <w:r w:rsidR="00D878E1" w:rsidRPr="00717C6D">
        <w:rPr>
          <w:rFonts w:asciiTheme="minorHAnsi" w:hAnsiTheme="minorHAnsi" w:cs="Calibri"/>
          <w:spacing w:val="-3"/>
        </w:rPr>
        <w:t xml:space="preserve"> overwritten.</w:t>
      </w:r>
      <w:r w:rsidR="00CD7A7C">
        <w:rPr>
          <w:rFonts w:asciiTheme="minorHAnsi" w:hAnsiTheme="minorHAnsi" w:cs="Calibri"/>
          <w:spacing w:val="-3"/>
        </w:rPr>
        <w:t xml:space="preserve"> </w:t>
      </w:r>
      <w:r>
        <w:rPr>
          <w:rFonts w:asciiTheme="minorHAnsi" w:hAnsiTheme="minorHAnsi" w:cs="Calibri"/>
          <w:spacing w:val="-3"/>
        </w:rPr>
        <w:t>Second</w:t>
      </w:r>
      <w:r w:rsidR="00D878E1" w:rsidRPr="00717C6D">
        <w:rPr>
          <w:rFonts w:asciiTheme="minorHAnsi" w:hAnsiTheme="minorHAnsi" w:cs="Calibri"/>
          <w:spacing w:val="-3"/>
        </w:rPr>
        <w:t xml:space="preserve">, </w:t>
      </w:r>
      <w:r>
        <w:rPr>
          <w:rFonts w:asciiTheme="minorHAnsi" w:hAnsiTheme="minorHAnsi" w:cs="Calibri"/>
          <w:spacing w:val="-3"/>
        </w:rPr>
        <w:t xml:space="preserve">if data are re-entered with a </w:t>
      </w:r>
      <w:r w:rsidR="00D878E1" w:rsidRPr="00717C6D">
        <w:rPr>
          <w:rFonts w:asciiTheme="minorHAnsi" w:hAnsiTheme="minorHAnsi" w:cs="Calibri"/>
          <w:spacing w:val="-3"/>
        </w:rPr>
        <w:t xml:space="preserve">-1 (or any negative number), then the species </w:t>
      </w:r>
      <w:r>
        <w:rPr>
          <w:rFonts w:asciiTheme="minorHAnsi" w:hAnsiTheme="minorHAnsi" w:cs="Calibri"/>
          <w:spacing w:val="-3"/>
        </w:rPr>
        <w:t xml:space="preserve">is </w:t>
      </w:r>
      <w:r w:rsidR="00D878E1" w:rsidRPr="00717C6D">
        <w:rPr>
          <w:rFonts w:asciiTheme="minorHAnsi" w:hAnsiTheme="minorHAnsi" w:cs="Calibri"/>
          <w:spacing w:val="-3"/>
        </w:rPr>
        <w:t>omitted from the sample</w:t>
      </w:r>
      <w:r>
        <w:rPr>
          <w:rFonts w:asciiTheme="minorHAnsi" w:hAnsiTheme="minorHAnsi" w:cs="Calibri"/>
          <w:spacing w:val="-3"/>
        </w:rPr>
        <w:t xml:space="preserve"> (Table </w:t>
      </w:r>
      <w:r w:rsidR="000E2793">
        <w:rPr>
          <w:rFonts w:asciiTheme="minorHAnsi" w:hAnsiTheme="minorHAnsi" w:cs="Calibri"/>
          <w:spacing w:val="-3"/>
        </w:rPr>
        <w:t>9</w:t>
      </w:r>
      <w:r>
        <w:rPr>
          <w:rFonts w:asciiTheme="minorHAnsi" w:hAnsiTheme="minorHAnsi" w:cs="Calibri"/>
          <w:spacing w:val="-3"/>
        </w:rPr>
        <w:t>)</w:t>
      </w:r>
      <w:r w:rsidR="00D878E1" w:rsidRPr="00717C6D">
        <w:rPr>
          <w:rFonts w:asciiTheme="minorHAnsi" w:hAnsiTheme="minorHAnsi" w:cs="Calibri"/>
          <w:spacing w:val="-3"/>
        </w:rPr>
        <w:t>.</w:t>
      </w:r>
    </w:p>
    <w:p w14:paraId="11B1450B" w14:textId="77777777" w:rsidR="00D878E1"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p>
    <w:p w14:paraId="58B28239" w14:textId="77777777" w:rsidR="001E76FD" w:rsidRDefault="001E76FD" w:rsidP="001E76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Calibri" w:hAnsi="Calibri" w:cs="Calibri"/>
          <w:spacing w:val="-3"/>
        </w:rPr>
      </w:pPr>
      <w:r w:rsidRPr="00D55C53">
        <w:rPr>
          <w:rFonts w:ascii="Calibri" w:hAnsi="Calibri" w:cs="Calibri"/>
          <w:b/>
          <w:spacing w:val="-3"/>
        </w:rPr>
        <w:t>Table</w:t>
      </w:r>
      <w:r w:rsidR="00A05508">
        <w:rPr>
          <w:rFonts w:ascii="Calibri" w:hAnsi="Calibri" w:cs="Calibri"/>
          <w:b/>
          <w:spacing w:val="-3"/>
        </w:rPr>
        <w:t xml:space="preserve"> </w:t>
      </w:r>
      <w:r w:rsidR="000E2793">
        <w:rPr>
          <w:rFonts w:ascii="Calibri" w:hAnsi="Calibri" w:cs="Calibri"/>
          <w:b/>
          <w:spacing w:val="-3"/>
        </w:rPr>
        <w:t>9</w:t>
      </w:r>
      <w:r>
        <w:rPr>
          <w:rFonts w:ascii="Calibri" w:hAnsi="Calibri" w:cs="Calibri"/>
          <w:b/>
          <w:spacing w:val="-3"/>
        </w:rPr>
        <w:t xml:space="preserve">. </w:t>
      </w:r>
      <w:r w:rsidRPr="00D55C53">
        <w:rPr>
          <w:rFonts w:ascii="Calibri" w:hAnsi="Calibri" w:cs="Calibri"/>
          <w:spacing w:val="-3"/>
        </w:rPr>
        <w:t xml:space="preserve">Data entry format </w:t>
      </w:r>
      <w:r>
        <w:rPr>
          <w:rFonts w:ascii="Calibri" w:hAnsi="Calibri" w:cs="Calibri"/>
          <w:spacing w:val="-3"/>
        </w:rPr>
        <w:t>illustrating how data entry can be modified to correct for wrongly-entered data;</w:t>
      </w:r>
      <w:r w:rsidRPr="00D55C53">
        <w:rPr>
          <w:rFonts w:ascii="Calibri" w:hAnsi="Calibri" w:cs="Calibri"/>
          <w:spacing w:val="-3"/>
        </w:rPr>
        <w:t xml:space="preserve"> the data input </w:t>
      </w:r>
      <w:r>
        <w:rPr>
          <w:rFonts w:ascii="Calibri" w:hAnsi="Calibri" w:cs="Calibri"/>
          <w:spacing w:val="-3"/>
        </w:rPr>
        <w:t>to TAB</w:t>
      </w:r>
      <w:r w:rsidRPr="00D55C53">
        <w:rPr>
          <w:rFonts w:ascii="Calibri" w:hAnsi="Calibri" w:cs="Calibri"/>
          <w:spacing w:val="-3"/>
        </w:rPr>
        <w:t>L</w:t>
      </w:r>
      <w:r>
        <w:rPr>
          <w:rFonts w:ascii="Calibri" w:hAnsi="Calibri" w:cs="Calibri"/>
          <w:spacing w:val="-3"/>
        </w:rPr>
        <w:t>E</w:t>
      </w:r>
      <w:r w:rsidRPr="00D55C53">
        <w:rPr>
          <w:rFonts w:ascii="Calibri" w:hAnsi="Calibri" w:cs="Calibri"/>
          <w:spacing w:val="-3"/>
        </w:rPr>
        <w:t>FIT is in the format of the shaded column.</w:t>
      </w:r>
      <w:r w:rsidR="001D0474">
        <w:rPr>
          <w:rFonts w:ascii="Calibri" w:hAnsi="Calibri" w:cs="Calibri"/>
          <w:spacing w:val="-3"/>
        </w:rPr>
        <w:t xml:space="preserve"> </w:t>
      </w:r>
      <w:r w:rsidR="00A05508">
        <w:rPr>
          <w:rFonts w:ascii="Calibri" w:hAnsi="Calibri" w:cs="Calibri"/>
          <w:spacing w:val="-3"/>
        </w:rPr>
        <w:t>The values in column 2 are equivalent to those in columns 4 and 5.</w:t>
      </w:r>
    </w:p>
    <w:p w14:paraId="533AACA2" w14:textId="77777777" w:rsidR="00BE6B66" w:rsidRDefault="00BE6B66" w:rsidP="001E76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Calibri" w:hAnsi="Calibri" w:cs="Calibri"/>
          <w:spacing w:val="-3"/>
        </w:rPr>
      </w:pPr>
    </w:p>
    <w:tbl>
      <w:tblPr>
        <w:tblStyle w:val="TableGrid"/>
        <w:tblW w:w="0" w:type="auto"/>
        <w:tblLook w:val="04A0" w:firstRow="1" w:lastRow="0" w:firstColumn="1" w:lastColumn="0" w:noHBand="0" w:noVBand="1"/>
      </w:tblPr>
      <w:tblGrid>
        <w:gridCol w:w="637"/>
        <w:gridCol w:w="1740"/>
        <w:gridCol w:w="3278"/>
        <w:gridCol w:w="1526"/>
        <w:gridCol w:w="1835"/>
      </w:tblGrid>
      <w:tr w:rsidR="003A412B" w14:paraId="3E983C5E" w14:textId="77777777" w:rsidTr="00BE6B66">
        <w:tc>
          <w:tcPr>
            <w:tcW w:w="605" w:type="dxa"/>
          </w:tcPr>
          <w:p w14:paraId="0CFD9A39" w14:textId="77777777" w:rsidR="003A412B" w:rsidRPr="00607401"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Row</w:t>
            </w:r>
          </w:p>
        </w:tc>
        <w:tc>
          <w:tcPr>
            <w:tcW w:w="1771" w:type="dxa"/>
          </w:tcPr>
          <w:p w14:paraId="7812283D"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607401">
              <w:rPr>
                <w:rFonts w:ascii="Calibri" w:hAnsi="Calibri" w:cs="Calibri"/>
                <w:spacing w:val="-3"/>
              </w:rPr>
              <w:t>Data</w:t>
            </w:r>
            <w:r>
              <w:rPr>
                <w:rFonts w:ascii="Calibri" w:hAnsi="Calibri" w:cs="Calibri"/>
                <w:spacing w:val="-3"/>
              </w:rPr>
              <w:t xml:space="preserve"> as</w:t>
            </w:r>
            <w:r w:rsidRPr="00607401">
              <w:rPr>
                <w:rFonts w:ascii="Calibri" w:hAnsi="Calibri" w:cs="Calibri"/>
                <w:spacing w:val="-3"/>
              </w:rPr>
              <w:t xml:space="preserve"> input</w:t>
            </w:r>
          </w:p>
        </w:tc>
        <w:tc>
          <w:tcPr>
            <w:tcW w:w="6866" w:type="dxa"/>
            <w:gridSpan w:val="3"/>
          </w:tcPr>
          <w:p w14:paraId="6B9E9A74"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jc w:val="center"/>
              <w:rPr>
                <w:rFonts w:ascii="Calibri" w:hAnsi="Calibri" w:cs="Calibri"/>
                <w:spacing w:val="-3"/>
              </w:rPr>
            </w:pPr>
            <w:r w:rsidRPr="00E71B97">
              <w:rPr>
                <w:rFonts w:ascii="Calibri" w:hAnsi="Calibri" w:cs="Calibri"/>
                <w:spacing w:val="-3"/>
              </w:rPr>
              <w:t>What it means</w:t>
            </w:r>
          </w:p>
        </w:tc>
      </w:tr>
      <w:tr w:rsidR="003A412B" w14:paraId="740176B9" w14:textId="77777777" w:rsidTr="00BE6B66">
        <w:tc>
          <w:tcPr>
            <w:tcW w:w="605" w:type="dxa"/>
          </w:tcPr>
          <w:p w14:paraId="7150AF19" w14:textId="77777777" w:rsidR="003A412B" w:rsidRP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noProof/>
                <w:spacing w:val="-3"/>
              </w:rPr>
            </w:pPr>
            <w:r>
              <w:rPr>
                <w:rFonts w:ascii="Calibri" w:hAnsi="Calibri" w:cs="Calibri"/>
                <w:noProof/>
                <w:spacing w:val="-3"/>
              </w:rPr>
              <w:t>1</w:t>
            </w:r>
          </w:p>
        </w:tc>
        <w:tc>
          <w:tcPr>
            <w:tcW w:w="1771" w:type="dxa"/>
            <w:shd w:val="clear" w:color="auto" w:fill="D9D9D9" w:themeFill="background1" w:themeFillShade="D9"/>
          </w:tcPr>
          <w:p w14:paraId="3F5A40D4" w14:textId="77777777" w:rsidR="003A412B" w:rsidRDefault="00A12F62" w:rsidP="00A05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55168" behindDoc="0" locked="0" layoutInCell="1" allowOverlap="1" wp14:anchorId="23FF062F" wp14:editId="099CF086">
                      <wp:simplePos x="0" y="0"/>
                      <wp:positionH relativeFrom="column">
                        <wp:posOffset>762000</wp:posOffset>
                      </wp:positionH>
                      <wp:positionV relativeFrom="paragraph">
                        <wp:posOffset>83185</wp:posOffset>
                      </wp:positionV>
                      <wp:extent cx="381000" cy="0"/>
                      <wp:effectExtent l="0" t="0" r="0"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C01AC" id="AutoShape 16" o:spid="_x0000_s1026" type="#_x0000_t32" style="position:absolute;margin-left:60pt;margin-top:6.55pt;width:30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rwOgIAAGc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">
                      <v:stroke endarrow="block"/>
                    </v:shape>
                  </w:pict>
                </mc:Fallback>
              </mc:AlternateContent>
            </w:r>
            <w:r w:rsidR="003A412B">
              <w:rPr>
                <w:rFonts w:ascii="Calibri" w:hAnsi="Calibri" w:cs="Calibri"/>
                <w:spacing w:val="-3"/>
              </w:rPr>
              <w:t>EXAMPLE</w:t>
            </w:r>
            <w:r w:rsidR="00A05508">
              <w:rPr>
                <w:rFonts w:ascii="Calibri" w:hAnsi="Calibri" w:cs="Calibri"/>
                <w:spacing w:val="-3"/>
              </w:rPr>
              <w:t>6</w:t>
            </w:r>
          </w:p>
        </w:tc>
        <w:tc>
          <w:tcPr>
            <w:tcW w:w="3402" w:type="dxa"/>
          </w:tcPr>
          <w:p w14:paraId="0475CA7A"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spacing w:val="-3"/>
              </w:rPr>
              <w:t>Sample code</w:t>
            </w:r>
          </w:p>
        </w:tc>
        <w:tc>
          <w:tcPr>
            <w:tcW w:w="1563" w:type="dxa"/>
          </w:tcPr>
          <w:p w14:paraId="35E56C68" w14:textId="77777777" w:rsidR="003A412B" w:rsidRPr="00E71B97"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spacing w:val="-3"/>
              </w:rPr>
              <w:t>Species</w:t>
            </w:r>
          </w:p>
        </w:tc>
        <w:tc>
          <w:tcPr>
            <w:tcW w:w="1901" w:type="dxa"/>
          </w:tcPr>
          <w:p w14:paraId="3D7CB390"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E71B97">
              <w:rPr>
                <w:rFonts w:ascii="Calibri" w:hAnsi="Calibri" w:cs="Calibri"/>
                <w:spacing w:val="-3"/>
              </w:rPr>
              <w:t>Cover value (%)</w:t>
            </w:r>
          </w:p>
        </w:tc>
      </w:tr>
      <w:tr w:rsidR="003A412B" w14:paraId="430B13DF" w14:textId="77777777" w:rsidTr="00BE6B66">
        <w:tc>
          <w:tcPr>
            <w:tcW w:w="605" w:type="dxa"/>
          </w:tcPr>
          <w:p w14:paraId="7734881F" w14:textId="77777777" w:rsidR="00BE6B66" w:rsidRDefault="00BE6B66"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2</w:t>
            </w:r>
          </w:p>
        </w:tc>
        <w:tc>
          <w:tcPr>
            <w:tcW w:w="1771" w:type="dxa"/>
            <w:shd w:val="clear" w:color="auto" w:fill="D9D9D9" w:themeFill="background1" w:themeFillShade="D9"/>
          </w:tcPr>
          <w:p w14:paraId="35570346"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 xml:space="preserve">care </w:t>
            </w:r>
            <w:proofErr w:type="spellStart"/>
            <w:r>
              <w:rPr>
                <w:rFonts w:ascii="Calibri" w:hAnsi="Calibri" w:cs="Calibri"/>
                <w:spacing w:val="-3"/>
              </w:rPr>
              <w:t>aren</w:t>
            </w:r>
            <w:proofErr w:type="spellEnd"/>
            <w:r>
              <w:rPr>
                <w:rFonts w:ascii="Calibri" w:hAnsi="Calibri" w:cs="Calibri"/>
                <w:spacing w:val="-3"/>
              </w:rPr>
              <w:t xml:space="preserve"> </w:t>
            </w:r>
            <w:r w:rsidRPr="001E76FD">
              <w:rPr>
                <w:rFonts w:ascii="Calibri" w:hAnsi="Calibri" w:cs="Calibri"/>
                <w:spacing w:val="-3"/>
              </w:rPr>
              <w:t>10</w:t>
            </w:r>
          </w:p>
        </w:tc>
        <w:tc>
          <w:tcPr>
            <w:tcW w:w="3402" w:type="dxa"/>
          </w:tcPr>
          <w:p w14:paraId="66257190"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c>
          <w:tcPr>
            <w:tcW w:w="1563" w:type="dxa"/>
          </w:tcPr>
          <w:p w14:paraId="4582990C"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1E76FD">
              <w:rPr>
                <w:rFonts w:ascii="Calibri" w:hAnsi="Calibri" w:cs="Calibri"/>
                <w:spacing w:val="-3"/>
              </w:rPr>
              <w:t xml:space="preserve">fest </w:t>
            </w:r>
            <w:proofErr w:type="spellStart"/>
            <w:r w:rsidRPr="001E76FD">
              <w:rPr>
                <w:rFonts w:ascii="Calibri" w:hAnsi="Calibri" w:cs="Calibri"/>
                <w:spacing w:val="-3"/>
              </w:rPr>
              <w:t>rubr</w:t>
            </w:r>
            <w:proofErr w:type="spellEnd"/>
          </w:p>
        </w:tc>
        <w:tc>
          <w:tcPr>
            <w:tcW w:w="1901" w:type="dxa"/>
          </w:tcPr>
          <w:p w14:paraId="3E36453D"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1E76FD">
              <w:rPr>
                <w:rFonts w:ascii="Calibri" w:hAnsi="Calibri" w:cs="Calibri"/>
                <w:spacing w:val="-3"/>
              </w:rPr>
              <w:t>10</w:t>
            </w:r>
          </w:p>
        </w:tc>
      </w:tr>
      <w:tr w:rsidR="003A412B" w14:paraId="3F5C4949" w14:textId="77777777" w:rsidTr="00BE6B66">
        <w:tc>
          <w:tcPr>
            <w:tcW w:w="605" w:type="dxa"/>
          </w:tcPr>
          <w:p w14:paraId="1B061C45" w14:textId="77777777" w:rsidR="003A412B" w:rsidRDefault="00BE6B66"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3</w:t>
            </w:r>
          </w:p>
        </w:tc>
        <w:tc>
          <w:tcPr>
            <w:tcW w:w="1771" w:type="dxa"/>
            <w:shd w:val="clear" w:color="auto" w:fill="D9D9D9" w:themeFill="background1" w:themeFillShade="D9"/>
          </w:tcPr>
          <w:p w14:paraId="547736C4"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 xml:space="preserve">fest </w:t>
            </w:r>
            <w:proofErr w:type="spellStart"/>
            <w:r>
              <w:rPr>
                <w:rFonts w:ascii="Calibri" w:hAnsi="Calibri" w:cs="Calibri"/>
                <w:spacing w:val="-3"/>
              </w:rPr>
              <w:t>rubr</w:t>
            </w:r>
            <w:proofErr w:type="spellEnd"/>
            <w:r>
              <w:rPr>
                <w:rFonts w:ascii="Calibri" w:hAnsi="Calibri" w:cs="Calibri"/>
                <w:spacing w:val="-3"/>
              </w:rPr>
              <w:t xml:space="preserve"> </w:t>
            </w:r>
            <w:r w:rsidRPr="003A412B">
              <w:rPr>
                <w:rFonts w:ascii="Calibri" w:hAnsi="Calibri" w:cs="Calibri"/>
                <w:spacing w:val="-3"/>
              </w:rPr>
              <w:t>50</w:t>
            </w:r>
          </w:p>
        </w:tc>
        <w:tc>
          <w:tcPr>
            <w:tcW w:w="3402" w:type="dxa"/>
          </w:tcPr>
          <w:p w14:paraId="7C7CE3C7"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c>
          <w:tcPr>
            <w:tcW w:w="1563" w:type="dxa"/>
          </w:tcPr>
          <w:p w14:paraId="5E3B3CAE"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1E76FD">
              <w:rPr>
                <w:rFonts w:ascii="Calibri" w:hAnsi="Calibri" w:cs="Calibri"/>
                <w:spacing w:val="-3"/>
              </w:rPr>
              <w:t xml:space="preserve">ammo </w:t>
            </w:r>
            <w:proofErr w:type="spellStart"/>
            <w:r w:rsidRPr="001E76FD">
              <w:rPr>
                <w:rFonts w:ascii="Calibri" w:hAnsi="Calibri" w:cs="Calibri"/>
                <w:spacing w:val="-3"/>
              </w:rPr>
              <w:t>aren</w:t>
            </w:r>
            <w:proofErr w:type="spellEnd"/>
          </w:p>
        </w:tc>
        <w:tc>
          <w:tcPr>
            <w:tcW w:w="1901" w:type="dxa"/>
          </w:tcPr>
          <w:p w14:paraId="2193D4ED"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1E76FD">
              <w:rPr>
                <w:rFonts w:ascii="Calibri" w:hAnsi="Calibri" w:cs="Calibri"/>
                <w:spacing w:val="-3"/>
              </w:rPr>
              <w:t>10</w:t>
            </w:r>
          </w:p>
        </w:tc>
      </w:tr>
      <w:tr w:rsidR="003A412B" w14:paraId="5F76659B" w14:textId="77777777" w:rsidTr="00BE6B66">
        <w:tc>
          <w:tcPr>
            <w:tcW w:w="605" w:type="dxa"/>
          </w:tcPr>
          <w:p w14:paraId="52745068" w14:textId="77777777" w:rsidR="003A412B" w:rsidRDefault="00BE6B66"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4</w:t>
            </w:r>
          </w:p>
        </w:tc>
        <w:tc>
          <w:tcPr>
            <w:tcW w:w="1771" w:type="dxa"/>
            <w:shd w:val="clear" w:color="auto" w:fill="D9D9D9" w:themeFill="background1" w:themeFillShade="D9"/>
          </w:tcPr>
          <w:p w14:paraId="533D8C48"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 xml:space="preserve">ammo </w:t>
            </w:r>
            <w:proofErr w:type="spellStart"/>
            <w:r>
              <w:rPr>
                <w:rFonts w:ascii="Calibri" w:hAnsi="Calibri" w:cs="Calibri"/>
                <w:spacing w:val="-3"/>
              </w:rPr>
              <w:t>aren</w:t>
            </w:r>
            <w:proofErr w:type="spellEnd"/>
            <w:r>
              <w:rPr>
                <w:rFonts w:ascii="Calibri" w:hAnsi="Calibri" w:cs="Calibri"/>
                <w:spacing w:val="-3"/>
              </w:rPr>
              <w:t xml:space="preserve"> 10</w:t>
            </w:r>
          </w:p>
        </w:tc>
        <w:tc>
          <w:tcPr>
            <w:tcW w:w="3402" w:type="dxa"/>
          </w:tcPr>
          <w:p w14:paraId="7B3B9293"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c>
          <w:tcPr>
            <w:tcW w:w="1563" w:type="dxa"/>
          </w:tcPr>
          <w:p w14:paraId="37730B3D"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c>
          <w:tcPr>
            <w:tcW w:w="1901" w:type="dxa"/>
          </w:tcPr>
          <w:p w14:paraId="5382E41F"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r>
      <w:tr w:rsidR="003A412B" w14:paraId="476DAC03" w14:textId="77777777" w:rsidTr="00BE6B66">
        <w:tc>
          <w:tcPr>
            <w:tcW w:w="605" w:type="dxa"/>
          </w:tcPr>
          <w:p w14:paraId="5C24DE2C" w14:textId="77777777" w:rsidR="003A412B" w:rsidRDefault="00BE6B66"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5</w:t>
            </w:r>
          </w:p>
        </w:tc>
        <w:tc>
          <w:tcPr>
            <w:tcW w:w="1771" w:type="dxa"/>
            <w:shd w:val="clear" w:color="auto" w:fill="D9D9D9" w:themeFill="background1" w:themeFillShade="D9"/>
          </w:tcPr>
          <w:p w14:paraId="0D6C2949"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 xml:space="preserve">fest </w:t>
            </w:r>
            <w:proofErr w:type="spellStart"/>
            <w:r>
              <w:rPr>
                <w:rFonts w:ascii="Calibri" w:hAnsi="Calibri" w:cs="Calibri"/>
                <w:spacing w:val="-3"/>
              </w:rPr>
              <w:t>rubr</w:t>
            </w:r>
            <w:proofErr w:type="spellEnd"/>
            <w:r>
              <w:rPr>
                <w:rFonts w:ascii="Calibri" w:hAnsi="Calibri" w:cs="Calibri"/>
                <w:spacing w:val="-3"/>
              </w:rPr>
              <w:t xml:space="preserve"> 10</w:t>
            </w:r>
          </w:p>
        </w:tc>
        <w:tc>
          <w:tcPr>
            <w:tcW w:w="3402" w:type="dxa"/>
          </w:tcPr>
          <w:p w14:paraId="09788D32"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Overwrites previous value</w:t>
            </w:r>
            <w:r w:rsidR="00BE6B66">
              <w:rPr>
                <w:rFonts w:ascii="Calibri" w:hAnsi="Calibri" w:cs="Calibri"/>
                <w:spacing w:val="-3"/>
              </w:rPr>
              <w:t xml:space="preserve"> –row 3</w:t>
            </w:r>
          </w:p>
        </w:tc>
        <w:tc>
          <w:tcPr>
            <w:tcW w:w="1563" w:type="dxa"/>
          </w:tcPr>
          <w:p w14:paraId="70CD6910"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c>
          <w:tcPr>
            <w:tcW w:w="1901" w:type="dxa"/>
          </w:tcPr>
          <w:p w14:paraId="134489F8"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r>
      <w:tr w:rsidR="003A412B" w14:paraId="1BAF1BF8" w14:textId="77777777" w:rsidTr="00BE6B66">
        <w:tc>
          <w:tcPr>
            <w:tcW w:w="605" w:type="dxa"/>
          </w:tcPr>
          <w:p w14:paraId="556CBC6A" w14:textId="77777777" w:rsidR="003A412B" w:rsidRDefault="00BE6B66"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6</w:t>
            </w:r>
          </w:p>
        </w:tc>
        <w:tc>
          <w:tcPr>
            <w:tcW w:w="1771" w:type="dxa"/>
            <w:shd w:val="clear" w:color="auto" w:fill="D9D9D9" w:themeFill="background1" w:themeFillShade="D9"/>
          </w:tcPr>
          <w:p w14:paraId="478519BB"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 xml:space="preserve">care </w:t>
            </w:r>
            <w:proofErr w:type="spellStart"/>
            <w:r>
              <w:rPr>
                <w:rFonts w:ascii="Calibri" w:hAnsi="Calibri" w:cs="Calibri"/>
                <w:spacing w:val="-3"/>
              </w:rPr>
              <w:t>aren</w:t>
            </w:r>
            <w:proofErr w:type="spellEnd"/>
            <w:r>
              <w:rPr>
                <w:rFonts w:ascii="Calibri" w:hAnsi="Calibri" w:cs="Calibri"/>
                <w:spacing w:val="-3"/>
              </w:rPr>
              <w:t xml:space="preserve"> -1</w:t>
            </w:r>
          </w:p>
        </w:tc>
        <w:tc>
          <w:tcPr>
            <w:tcW w:w="3402" w:type="dxa"/>
          </w:tcPr>
          <w:p w14:paraId="5838F200"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 xml:space="preserve">-1 removes care </w:t>
            </w:r>
            <w:proofErr w:type="spellStart"/>
            <w:r>
              <w:rPr>
                <w:rFonts w:ascii="Calibri" w:hAnsi="Calibri" w:cs="Calibri"/>
                <w:spacing w:val="-3"/>
              </w:rPr>
              <w:t>aren</w:t>
            </w:r>
            <w:proofErr w:type="spellEnd"/>
            <w:r w:rsidR="00BE6B66">
              <w:rPr>
                <w:rFonts w:ascii="Calibri" w:hAnsi="Calibri" w:cs="Calibri"/>
                <w:spacing w:val="-3"/>
              </w:rPr>
              <w:t xml:space="preserve"> – row 2</w:t>
            </w:r>
          </w:p>
        </w:tc>
        <w:tc>
          <w:tcPr>
            <w:tcW w:w="1563" w:type="dxa"/>
          </w:tcPr>
          <w:p w14:paraId="1BA8C664"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c>
          <w:tcPr>
            <w:tcW w:w="1901" w:type="dxa"/>
          </w:tcPr>
          <w:p w14:paraId="34CF9C62"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r>
      <w:tr w:rsidR="003A412B" w14:paraId="1380DBC5" w14:textId="77777777" w:rsidTr="00BE6B66">
        <w:tc>
          <w:tcPr>
            <w:tcW w:w="605" w:type="dxa"/>
          </w:tcPr>
          <w:p w14:paraId="27D0ADB2"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c>
          <w:tcPr>
            <w:tcW w:w="1771" w:type="dxa"/>
            <w:shd w:val="clear" w:color="auto" w:fill="D9D9D9" w:themeFill="background1" w:themeFillShade="D9"/>
          </w:tcPr>
          <w:p w14:paraId="0BA44CC6" w14:textId="77777777" w:rsidR="003A412B" w:rsidRDefault="00A12F62"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56192" behindDoc="0" locked="0" layoutInCell="1" allowOverlap="1" wp14:anchorId="64C4080A" wp14:editId="4F754CC9">
                      <wp:simplePos x="0" y="0"/>
                      <wp:positionH relativeFrom="column">
                        <wp:posOffset>701675</wp:posOffset>
                      </wp:positionH>
                      <wp:positionV relativeFrom="paragraph">
                        <wp:posOffset>88265</wp:posOffset>
                      </wp:positionV>
                      <wp:extent cx="381000" cy="0"/>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5A286" id="AutoShape 17" o:spid="_x0000_s1026" type="#_x0000_t32" style="position:absolute;margin-left:55.25pt;margin-top:6.95pt;width:30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">
                      <v:stroke endarrow="block"/>
                    </v:shape>
                  </w:pict>
                </mc:Fallback>
              </mc:AlternateContent>
            </w:r>
          </w:p>
        </w:tc>
        <w:tc>
          <w:tcPr>
            <w:tcW w:w="3402" w:type="dxa"/>
          </w:tcPr>
          <w:p w14:paraId="392209DE"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rFonts w:ascii="Calibri" w:hAnsi="Calibri" w:cs="Calibri"/>
                <w:spacing w:val="-3"/>
              </w:rPr>
              <w:t>Blank line to end sample</w:t>
            </w:r>
          </w:p>
        </w:tc>
        <w:tc>
          <w:tcPr>
            <w:tcW w:w="1563" w:type="dxa"/>
          </w:tcPr>
          <w:p w14:paraId="69E15D7E"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c>
          <w:tcPr>
            <w:tcW w:w="1901" w:type="dxa"/>
          </w:tcPr>
          <w:p w14:paraId="05CC8E6F" w14:textId="77777777" w:rsidR="003A412B" w:rsidRDefault="003A412B"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
        </w:tc>
      </w:tr>
    </w:tbl>
    <w:p w14:paraId="517BC4D2" w14:textId="77777777" w:rsidR="001E76FD" w:rsidRPr="001E76FD" w:rsidRDefault="001E76FD" w:rsidP="001E76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Calibri" w:hAnsi="Calibri" w:cs="Calibri"/>
          <w:spacing w:val="-3"/>
        </w:rPr>
      </w:pPr>
    </w:p>
    <w:p w14:paraId="143A853B" w14:textId="77777777" w:rsidR="00D878E1" w:rsidRPr="00B3610E" w:rsidRDefault="00BE6C0F" w:rsidP="0004577B">
      <w:pPr>
        <w:pStyle w:val="Style2"/>
        <w:numPr>
          <w:ilvl w:val="0"/>
          <w:numId w:val="0"/>
        </w:numPr>
        <w:ind w:left="709" w:hanging="709"/>
      </w:pPr>
      <w:bookmarkStart w:id="36" w:name="_Toc419990100"/>
      <w:bookmarkStart w:id="37" w:name="_Toc4073683"/>
      <w:r>
        <w:t>3</w:t>
      </w:r>
      <w:r w:rsidR="00D85EC6" w:rsidRPr="00B3610E">
        <w:t>.7.</w:t>
      </w:r>
      <w:r w:rsidR="001D0474">
        <w:t xml:space="preserve"> </w:t>
      </w:r>
      <w:r w:rsidR="00D878E1" w:rsidRPr="00B3610E">
        <w:t>Data for which quantitative information is lacking</w:t>
      </w:r>
      <w:bookmarkEnd w:id="36"/>
      <w:bookmarkEnd w:id="37"/>
    </w:p>
    <w:p w14:paraId="2415F337" w14:textId="77777777" w:rsidR="00BE6B66" w:rsidRDefault="00D878E1" w:rsidP="00BE6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r w:rsidRPr="00717C6D">
        <w:rPr>
          <w:rFonts w:asciiTheme="minorHAnsi" w:hAnsiTheme="minorHAnsi" w:cs="Calibri"/>
          <w:spacing w:val="-3"/>
        </w:rPr>
        <w:t>Sometimes only a species list is available.</w:t>
      </w:r>
      <w:r w:rsidR="00CD7A7C">
        <w:rPr>
          <w:rFonts w:asciiTheme="minorHAnsi" w:hAnsiTheme="minorHAnsi" w:cs="Calibri"/>
          <w:spacing w:val="-3"/>
        </w:rPr>
        <w:t xml:space="preserve"> </w:t>
      </w:r>
      <w:r w:rsidRPr="00717C6D">
        <w:rPr>
          <w:rFonts w:asciiTheme="minorHAnsi" w:hAnsiTheme="minorHAnsi" w:cs="Calibri"/>
          <w:spacing w:val="-3"/>
        </w:rPr>
        <w:t>Good identification of the vegetation type is still often possible, although there is a greater chance of misidentifications.</w:t>
      </w:r>
      <w:r w:rsidR="00BE6B66" w:rsidRPr="00BE6B66">
        <w:rPr>
          <w:rFonts w:asciiTheme="minorHAnsi" w:hAnsiTheme="minorHAnsi" w:cs="Calibri"/>
          <w:spacing w:val="-3"/>
        </w:rPr>
        <w:t xml:space="preserve"> </w:t>
      </w:r>
    </w:p>
    <w:p w14:paraId="79204318" w14:textId="77777777" w:rsidR="00BE6B66" w:rsidRPr="00BE6B66" w:rsidRDefault="00BE6B66" w:rsidP="00BE6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Calibri" w:hAnsi="Calibri" w:cs="Calibri"/>
          <w:spacing w:val="-3"/>
        </w:rPr>
      </w:pPr>
      <w:r w:rsidRPr="00BE6B66">
        <w:rPr>
          <w:rFonts w:ascii="Calibri" w:hAnsi="Calibri" w:cs="Calibri"/>
          <w:spacing w:val="-3"/>
        </w:rPr>
        <w:t>Here a list of species is given without cover values</w:t>
      </w:r>
      <w:r>
        <w:rPr>
          <w:rFonts w:ascii="Calibri" w:hAnsi="Calibri" w:cs="Calibri"/>
          <w:spacing w:val="-3"/>
        </w:rPr>
        <w:t xml:space="preserve"> (Table </w:t>
      </w:r>
      <w:r w:rsidR="000E2793">
        <w:rPr>
          <w:rFonts w:ascii="Calibri" w:hAnsi="Calibri" w:cs="Calibri"/>
          <w:spacing w:val="-3"/>
        </w:rPr>
        <w:t>10</w:t>
      </w:r>
      <w:r>
        <w:rPr>
          <w:rFonts w:ascii="Calibri" w:hAnsi="Calibri" w:cs="Calibri"/>
          <w:spacing w:val="-3"/>
        </w:rPr>
        <w:t>)</w:t>
      </w:r>
      <w:r w:rsidRPr="00BE6B66">
        <w:rPr>
          <w:rFonts w:ascii="Calibri" w:hAnsi="Calibri" w:cs="Calibri"/>
          <w:spacing w:val="-3"/>
        </w:rPr>
        <w:t>. In this case you need to change the value of analysis parameter from the default 1 (Mixed composition and cover) to 2 (Species composition only). The method of changing this parameter is clearly indicated by the menu ‘Set parameter to determine type of analysis’ in the program itself.</w:t>
      </w:r>
    </w:p>
    <w:p w14:paraId="65BADFCF" w14:textId="77777777" w:rsidR="00D878E1" w:rsidRPr="00717C6D"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p>
    <w:p w14:paraId="4D28FE36" w14:textId="77777777" w:rsidR="00BE6B66" w:rsidRDefault="00BE6B66" w:rsidP="00BE6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Calibri" w:hAnsi="Calibri" w:cs="Calibri"/>
          <w:spacing w:val="-3"/>
        </w:rPr>
      </w:pPr>
      <w:r w:rsidRPr="00D55C53">
        <w:rPr>
          <w:rFonts w:ascii="Calibri" w:hAnsi="Calibri" w:cs="Calibri"/>
          <w:b/>
          <w:spacing w:val="-3"/>
        </w:rPr>
        <w:t xml:space="preserve">Table </w:t>
      </w:r>
      <w:r w:rsidR="000E2793">
        <w:rPr>
          <w:rFonts w:ascii="Calibri" w:hAnsi="Calibri" w:cs="Calibri"/>
          <w:b/>
          <w:spacing w:val="-3"/>
        </w:rPr>
        <w:t>10</w:t>
      </w:r>
      <w:r>
        <w:rPr>
          <w:rFonts w:ascii="Calibri" w:hAnsi="Calibri" w:cs="Calibri"/>
          <w:b/>
          <w:spacing w:val="-3"/>
        </w:rPr>
        <w:t xml:space="preserve">. </w:t>
      </w:r>
      <w:r w:rsidRPr="00D55C53">
        <w:rPr>
          <w:rFonts w:ascii="Calibri" w:hAnsi="Calibri" w:cs="Calibri"/>
          <w:spacing w:val="-3"/>
        </w:rPr>
        <w:t xml:space="preserve">Data entry format </w:t>
      </w:r>
      <w:r>
        <w:rPr>
          <w:rFonts w:ascii="Calibri" w:hAnsi="Calibri" w:cs="Calibri"/>
          <w:spacing w:val="-3"/>
        </w:rPr>
        <w:t xml:space="preserve">illustrating data with </w:t>
      </w:r>
      <w:r w:rsidR="00E21CBF">
        <w:rPr>
          <w:rFonts w:ascii="Calibri" w:hAnsi="Calibri" w:cs="Calibri"/>
          <w:spacing w:val="-3"/>
        </w:rPr>
        <w:t>a simple species lit without quantitative information</w:t>
      </w:r>
      <w:r>
        <w:rPr>
          <w:rFonts w:ascii="Calibri" w:hAnsi="Calibri" w:cs="Calibri"/>
          <w:spacing w:val="-3"/>
        </w:rPr>
        <w:t>;</w:t>
      </w:r>
      <w:r w:rsidRPr="00D55C53">
        <w:rPr>
          <w:rFonts w:ascii="Calibri" w:hAnsi="Calibri" w:cs="Calibri"/>
          <w:spacing w:val="-3"/>
        </w:rPr>
        <w:t xml:space="preserve"> the data input </w:t>
      </w:r>
      <w:r>
        <w:rPr>
          <w:rFonts w:ascii="Calibri" w:hAnsi="Calibri" w:cs="Calibri"/>
          <w:spacing w:val="-3"/>
        </w:rPr>
        <w:t>to TAB</w:t>
      </w:r>
      <w:r w:rsidRPr="00D55C53">
        <w:rPr>
          <w:rFonts w:ascii="Calibri" w:hAnsi="Calibri" w:cs="Calibri"/>
          <w:spacing w:val="-3"/>
        </w:rPr>
        <w:t>L</w:t>
      </w:r>
      <w:r>
        <w:rPr>
          <w:rFonts w:ascii="Calibri" w:hAnsi="Calibri" w:cs="Calibri"/>
          <w:spacing w:val="-3"/>
        </w:rPr>
        <w:t>E</w:t>
      </w:r>
      <w:r w:rsidRPr="00D55C53">
        <w:rPr>
          <w:rFonts w:ascii="Calibri" w:hAnsi="Calibri" w:cs="Calibri"/>
          <w:spacing w:val="-3"/>
        </w:rPr>
        <w:t>FIT is in the format of the shaded column.</w:t>
      </w:r>
      <w:r>
        <w:rPr>
          <w:rFonts w:ascii="Calibri" w:hAnsi="Calibri" w:cs="Calibri"/>
          <w:spacing w:val="-3"/>
        </w:rPr>
        <w:t xml:space="preserve"> </w:t>
      </w:r>
    </w:p>
    <w:p w14:paraId="38AD3AAE" w14:textId="77777777" w:rsidR="00D878E1" w:rsidRPr="00717C6D"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p>
    <w:p w14:paraId="68B0EF9D" w14:textId="77777777" w:rsidR="00BE6B66" w:rsidRPr="00717C6D" w:rsidRDefault="00BE6B66"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p>
    <w:tbl>
      <w:tblPr>
        <w:tblStyle w:val="TableGrid"/>
        <w:tblW w:w="0" w:type="auto"/>
        <w:jc w:val="center"/>
        <w:tblLook w:val="04A0" w:firstRow="1" w:lastRow="0" w:firstColumn="1" w:lastColumn="0" w:noHBand="0" w:noVBand="1"/>
      </w:tblPr>
      <w:tblGrid>
        <w:gridCol w:w="2235"/>
        <w:gridCol w:w="2693"/>
      </w:tblGrid>
      <w:tr w:rsidR="00BE6B66" w:rsidRPr="00BE6B66" w14:paraId="5532D515" w14:textId="77777777" w:rsidTr="00BE6B66">
        <w:trPr>
          <w:jc w:val="center"/>
        </w:trPr>
        <w:tc>
          <w:tcPr>
            <w:tcW w:w="2235" w:type="dxa"/>
          </w:tcPr>
          <w:p w14:paraId="66E54209" w14:textId="77777777" w:rsidR="00BE6B66" w:rsidRPr="00BE6B66" w:rsidRDefault="00BE6B66" w:rsidP="00BE6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607401">
              <w:rPr>
                <w:rFonts w:ascii="Calibri" w:hAnsi="Calibri" w:cs="Calibri"/>
                <w:spacing w:val="-3"/>
              </w:rPr>
              <w:t>Data</w:t>
            </w:r>
            <w:r>
              <w:rPr>
                <w:rFonts w:ascii="Calibri" w:hAnsi="Calibri" w:cs="Calibri"/>
                <w:spacing w:val="-3"/>
              </w:rPr>
              <w:t xml:space="preserve"> as</w:t>
            </w:r>
            <w:r w:rsidRPr="00607401">
              <w:rPr>
                <w:rFonts w:ascii="Calibri" w:hAnsi="Calibri" w:cs="Calibri"/>
                <w:spacing w:val="-3"/>
              </w:rPr>
              <w:t xml:space="preserve"> input</w:t>
            </w:r>
          </w:p>
        </w:tc>
        <w:tc>
          <w:tcPr>
            <w:tcW w:w="2693" w:type="dxa"/>
            <w:tcBorders>
              <w:bottom w:val="nil"/>
            </w:tcBorders>
          </w:tcPr>
          <w:p w14:paraId="0423319C" w14:textId="77777777" w:rsidR="00BE6B66" w:rsidRPr="00E71B97" w:rsidRDefault="00BE6B66" w:rsidP="00BE6B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BE6B66">
              <w:rPr>
                <w:rFonts w:ascii="Calibri" w:hAnsi="Calibri" w:cs="Calibri"/>
                <w:spacing w:val="-3"/>
              </w:rPr>
              <w:t>What it means</w:t>
            </w:r>
          </w:p>
        </w:tc>
      </w:tr>
      <w:tr w:rsidR="00BE6B66" w:rsidRPr="00BE6B66" w14:paraId="0764E0B3" w14:textId="77777777" w:rsidTr="00BE6B66">
        <w:trPr>
          <w:jc w:val="center"/>
        </w:trPr>
        <w:tc>
          <w:tcPr>
            <w:tcW w:w="2235" w:type="dxa"/>
            <w:tcBorders>
              <w:bottom w:val="nil"/>
            </w:tcBorders>
            <w:shd w:val="clear" w:color="auto" w:fill="D9D9D9" w:themeFill="background1" w:themeFillShade="D9"/>
          </w:tcPr>
          <w:p w14:paraId="1A25754D" w14:textId="77777777" w:rsidR="00BE6B66" w:rsidRPr="00607401" w:rsidRDefault="00A12F62" w:rsidP="00A05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60288" behindDoc="0" locked="0" layoutInCell="1" allowOverlap="1" wp14:anchorId="620F9D19" wp14:editId="0C0ABF5F">
                      <wp:simplePos x="0" y="0"/>
                      <wp:positionH relativeFrom="column">
                        <wp:posOffset>992505</wp:posOffset>
                      </wp:positionH>
                      <wp:positionV relativeFrom="paragraph">
                        <wp:posOffset>69850</wp:posOffset>
                      </wp:positionV>
                      <wp:extent cx="38100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BEAB2" id="AutoShape 18" o:spid="_x0000_s1026" type="#_x0000_t32" style="position:absolute;margin-left:78.15pt;margin-top:5.5pt;width:30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AdOgIAAGc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">
                      <v:stroke endarrow="block"/>
                    </v:shape>
                  </w:pict>
                </mc:Fallback>
              </mc:AlternateContent>
            </w:r>
            <w:r w:rsidR="00BE6B66" w:rsidRPr="00BE6B66">
              <w:rPr>
                <w:rFonts w:ascii="Calibri" w:hAnsi="Calibri" w:cs="Calibri"/>
                <w:spacing w:val="-3"/>
              </w:rPr>
              <w:t>EXAMPLE</w:t>
            </w:r>
            <w:r w:rsidR="00A05508">
              <w:rPr>
                <w:rFonts w:ascii="Calibri" w:hAnsi="Calibri" w:cs="Calibri"/>
                <w:spacing w:val="-3"/>
              </w:rPr>
              <w:t>7</w:t>
            </w:r>
          </w:p>
        </w:tc>
        <w:tc>
          <w:tcPr>
            <w:tcW w:w="2693" w:type="dxa"/>
            <w:tcBorders>
              <w:bottom w:val="nil"/>
            </w:tcBorders>
          </w:tcPr>
          <w:p w14:paraId="2A11C951" w14:textId="77777777" w:rsidR="00BE6B66" w:rsidRPr="00436C06" w:rsidRDefault="00BE6B66" w:rsidP="00BE6B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sidRPr="00E71B97">
              <w:rPr>
                <w:rFonts w:ascii="Calibri" w:hAnsi="Calibri" w:cs="Calibri"/>
                <w:spacing w:val="-3"/>
              </w:rPr>
              <w:t>Sample code</w:t>
            </w:r>
          </w:p>
        </w:tc>
      </w:tr>
      <w:tr w:rsidR="00BE6B66" w:rsidRPr="00BE6B66" w14:paraId="6F8B3BD6" w14:textId="77777777" w:rsidTr="00BE6B66">
        <w:trPr>
          <w:jc w:val="center"/>
        </w:trPr>
        <w:tc>
          <w:tcPr>
            <w:tcW w:w="2235" w:type="dxa"/>
            <w:tcBorders>
              <w:top w:val="nil"/>
              <w:bottom w:val="nil"/>
            </w:tcBorders>
            <w:shd w:val="clear" w:color="auto" w:fill="D9D9D9" w:themeFill="background1" w:themeFillShade="D9"/>
          </w:tcPr>
          <w:p w14:paraId="440CF650" w14:textId="77777777" w:rsidR="00BE6B66" w:rsidRPr="00BE6B66" w:rsidRDefault="00BE6B66" w:rsidP="00E21C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proofErr w:type="spellStart"/>
            <w:r w:rsidRPr="00BE6B66">
              <w:rPr>
                <w:rFonts w:ascii="Calibri" w:hAnsi="Calibri" w:cs="Calibri"/>
                <w:spacing w:val="-3"/>
              </w:rPr>
              <w:t>arme</w:t>
            </w:r>
            <w:proofErr w:type="spellEnd"/>
            <w:r w:rsidRPr="00BE6B66">
              <w:rPr>
                <w:rFonts w:ascii="Calibri" w:hAnsi="Calibri" w:cs="Calibri"/>
                <w:spacing w:val="-3"/>
              </w:rPr>
              <w:t xml:space="preserve"> </w:t>
            </w:r>
            <w:proofErr w:type="spellStart"/>
            <w:r w:rsidRPr="00BE6B66">
              <w:rPr>
                <w:rFonts w:ascii="Calibri" w:hAnsi="Calibri" w:cs="Calibri"/>
                <w:spacing w:val="-3"/>
              </w:rPr>
              <w:t>mari</w:t>
            </w:r>
            <w:proofErr w:type="spellEnd"/>
          </w:p>
          <w:p w14:paraId="4052393F" w14:textId="77777777" w:rsidR="00BE6B66" w:rsidRPr="00BE6B66" w:rsidRDefault="00BE6B66" w:rsidP="00BE6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BE6B66">
              <w:rPr>
                <w:rFonts w:ascii="Calibri" w:hAnsi="Calibri" w:cs="Calibri"/>
                <w:spacing w:val="-3"/>
              </w:rPr>
              <w:t xml:space="preserve">plan </w:t>
            </w:r>
            <w:proofErr w:type="spellStart"/>
            <w:r w:rsidRPr="00BE6B66">
              <w:rPr>
                <w:rFonts w:ascii="Calibri" w:hAnsi="Calibri" w:cs="Calibri"/>
                <w:spacing w:val="-3"/>
              </w:rPr>
              <w:t>mari</w:t>
            </w:r>
            <w:proofErr w:type="spellEnd"/>
          </w:p>
          <w:p w14:paraId="2D6B0C17" w14:textId="77777777" w:rsidR="00BE6B66" w:rsidRPr="00BE6B66" w:rsidRDefault="00BE6B66" w:rsidP="00BE6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BE6B66">
              <w:rPr>
                <w:rFonts w:ascii="Calibri" w:hAnsi="Calibri" w:cs="Calibri"/>
                <w:spacing w:val="-3"/>
              </w:rPr>
              <w:t xml:space="preserve">plan </w:t>
            </w:r>
            <w:proofErr w:type="spellStart"/>
            <w:r w:rsidRPr="00BE6B66">
              <w:rPr>
                <w:rFonts w:ascii="Calibri" w:hAnsi="Calibri" w:cs="Calibri"/>
                <w:spacing w:val="-3"/>
              </w:rPr>
              <w:t>coro</w:t>
            </w:r>
            <w:proofErr w:type="spellEnd"/>
          </w:p>
          <w:p w14:paraId="7EBB9EE6" w14:textId="77777777" w:rsidR="00BE6B66" w:rsidRPr="00BE6B66" w:rsidRDefault="00BE6B66" w:rsidP="00BE6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sidRPr="00BE6B66">
              <w:rPr>
                <w:rFonts w:ascii="Calibri" w:hAnsi="Calibri" w:cs="Calibri"/>
                <w:spacing w:val="-3"/>
              </w:rPr>
              <w:t xml:space="preserve">fest </w:t>
            </w:r>
            <w:proofErr w:type="spellStart"/>
            <w:r w:rsidRPr="00BE6B66">
              <w:rPr>
                <w:rFonts w:ascii="Calibri" w:hAnsi="Calibri" w:cs="Calibri"/>
                <w:spacing w:val="-3"/>
              </w:rPr>
              <w:t>rubr</w:t>
            </w:r>
            <w:proofErr w:type="spellEnd"/>
          </w:p>
        </w:tc>
        <w:tc>
          <w:tcPr>
            <w:tcW w:w="2693" w:type="dxa"/>
            <w:tcBorders>
              <w:top w:val="nil"/>
              <w:bottom w:val="nil"/>
            </w:tcBorders>
          </w:tcPr>
          <w:p w14:paraId="7ECBE7DE" w14:textId="77777777" w:rsidR="00BE6B66" w:rsidRPr="00436C06" w:rsidRDefault="00BE6B66" w:rsidP="00BE6B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p>
        </w:tc>
      </w:tr>
      <w:tr w:rsidR="00BE6B66" w:rsidRPr="00BE6B66" w14:paraId="67F0E50F" w14:textId="77777777" w:rsidTr="00BE6B66">
        <w:trPr>
          <w:trHeight w:val="147"/>
          <w:jc w:val="center"/>
        </w:trPr>
        <w:tc>
          <w:tcPr>
            <w:tcW w:w="2235" w:type="dxa"/>
            <w:tcBorders>
              <w:top w:val="nil"/>
            </w:tcBorders>
            <w:shd w:val="clear" w:color="auto" w:fill="D9D9D9" w:themeFill="background1" w:themeFillShade="D9"/>
          </w:tcPr>
          <w:p w14:paraId="4B837B40" w14:textId="77777777" w:rsidR="00BE6B66" w:rsidRPr="00BE6B66" w:rsidRDefault="00A12F62" w:rsidP="00BE6B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spacing w:val="-3"/>
              </w:rPr>
            </w:pPr>
            <w:r>
              <w:rPr>
                <w:noProof/>
              </w:rPr>
              <mc:AlternateContent>
                <mc:Choice Requires="wps">
                  <w:drawing>
                    <wp:anchor distT="0" distB="0" distL="114300" distR="114300" simplePos="0" relativeHeight="251661312" behindDoc="0" locked="0" layoutInCell="1" allowOverlap="1" wp14:anchorId="135C5996" wp14:editId="58E57A33">
                      <wp:simplePos x="0" y="0"/>
                      <wp:positionH relativeFrom="column">
                        <wp:posOffset>993140</wp:posOffset>
                      </wp:positionH>
                      <wp:positionV relativeFrom="paragraph">
                        <wp:posOffset>85090</wp:posOffset>
                      </wp:positionV>
                      <wp:extent cx="381000" cy="0"/>
                      <wp:effectExtent l="0" t="0" r="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749CC" id="AutoShape 19" o:spid="_x0000_s1026" type="#_x0000_t32" style="position:absolute;margin-left:78.2pt;margin-top:6.7pt;width:30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dMOgIAAGc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">
                      <v:stroke endarrow="block"/>
                    </v:shape>
                  </w:pict>
                </mc:Fallback>
              </mc:AlternateContent>
            </w:r>
          </w:p>
        </w:tc>
        <w:tc>
          <w:tcPr>
            <w:tcW w:w="2693" w:type="dxa"/>
            <w:tcBorders>
              <w:top w:val="nil"/>
            </w:tcBorders>
          </w:tcPr>
          <w:p w14:paraId="0E1C1F7E" w14:textId="77777777" w:rsidR="00BE6B66" w:rsidRPr="00436C06" w:rsidRDefault="00BE6B66" w:rsidP="00BE6B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Pr>
                <w:rFonts w:ascii="Calibri" w:hAnsi="Calibri" w:cs="Calibri"/>
                <w:spacing w:val="-3"/>
              </w:rPr>
              <w:t>Blank line to end sample</w:t>
            </w:r>
          </w:p>
        </w:tc>
      </w:tr>
    </w:tbl>
    <w:p w14:paraId="1F906ACF" w14:textId="77777777" w:rsidR="0043170A" w:rsidRDefault="0043170A"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p>
    <w:p w14:paraId="025E526E" w14:textId="77777777" w:rsidR="00D878E1" w:rsidRPr="00717C6D" w:rsidRDefault="00D878E1" w:rsidP="004317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spacing w:after="120"/>
        <w:rPr>
          <w:rFonts w:asciiTheme="minorHAnsi" w:hAnsiTheme="minorHAnsi" w:cs="Calibri"/>
          <w:spacing w:val="-3"/>
        </w:rPr>
      </w:pPr>
    </w:p>
    <w:p w14:paraId="778D0785" w14:textId="77777777" w:rsidR="00D878E1" w:rsidRPr="005B56AA" w:rsidRDefault="00BE6C0F" w:rsidP="0004577B">
      <w:pPr>
        <w:pStyle w:val="Style2"/>
        <w:numPr>
          <w:ilvl w:val="0"/>
          <w:numId w:val="0"/>
        </w:numPr>
        <w:ind w:left="709" w:hanging="709"/>
      </w:pPr>
      <w:bookmarkStart w:id="38" w:name="_Toc419990102"/>
      <w:bookmarkStart w:id="39" w:name="_Toc4073684"/>
      <w:r>
        <w:lastRenderedPageBreak/>
        <w:t>3</w:t>
      </w:r>
      <w:r w:rsidR="005B56AA" w:rsidRPr="00A45C03">
        <w:t>.8</w:t>
      </w:r>
      <w:r w:rsidR="005B56AA">
        <w:t xml:space="preserve">. </w:t>
      </w:r>
      <w:r w:rsidR="00D878E1" w:rsidRPr="005B56AA">
        <w:t>Storing the input</w:t>
      </w:r>
      <w:r w:rsidR="00D16F7A" w:rsidRPr="005B56AA">
        <w:t xml:space="preserve"> and output</w:t>
      </w:r>
      <w:bookmarkEnd w:id="38"/>
      <w:bookmarkEnd w:id="39"/>
    </w:p>
    <w:p w14:paraId="7866770C" w14:textId="77777777" w:rsidR="00D878E1" w:rsidRPr="00717C6D" w:rsidRDefault="00AE1F80" w:rsidP="005B56AA">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 xml:space="preserve">By default, </w:t>
      </w:r>
      <w:r w:rsidR="00953671" w:rsidRPr="00717C6D">
        <w:rPr>
          <w:rFonts w:asciiTheme="minorHAnsi" w:hAnsiTheme="minorHAnsi" w:cs="Calibri"/>
          <w:spacing w:val="-3"/>
        </w:rPr>
        <w:t xml:space="preserve">the sample data that you type in </w:t>
      </w:r>
      <w:r w:rsidR="00D878E1" w:rsidRPr="00717C6D">
        <w:rPr>
          <w:rFonts w:asciiTheme="minorHAnsi" w:hAnsiTheme="minorHAnsi" w:cs="Calibri"/>
          <w:spacing w:val="-3"/>
        </w:rPr>
        <w:t>are retained in a file SAMP</w:t>
      </w:r>
      <w:r w:rsidR="00953671" w:rsidRPr="00717C6D">
        <w:rPr>
          <w:rFonts w:asciiTheme="minorHAnsi" w:hAnsiTheme="minorHAnsi" w:cs="Calibri"/>
          <w:spacing w:val="-3"/>
        </w:rPr>
        <w:t>.txt</w:t>
      </w:r>
      <w:r w:rsidR="00D878E1" w:rsidRPr="00717C6D">
        <w:rPr>
          <w:rFonts w:asciiTheme="minorHAnsi" w:hAnsiTheme="minorHAnsi" w:cs="Calibri"/>
          <w:spacing w:val="-3"/>
        </w:rPr>
        <w:t>.</w:t>
      </w:r>
      <w:r w:rsidR="00CD7A7C">
        <w:rPr>
          <w:rFonts w:asciiTheme="minorHAnsi" w:hAnsiTheme="minorHAnsi" w:cs="Calibri"/>
          <w:spacing w:val="-3"/>
        </w:rPr>
        <w:t xml:space="preserve"> </w:t>
      </w:r>
      <w:r w:rsidRPr="00717C6D">
        <w:rPr>
          <w:rFonts w:asciiTheme="minorHAnsi" w:hAnsiTheme="minorHAnsi" w:cs="Calibri"/>
          <w:spacing w:val="-3"/>
        </w:rPr>
        <w:t xml:space="preserve">If a file with this name already exists, the program will </w:t>
      </w:r>
      <w:r w:rsidR="00953671" w:rsidRPr="00717C6D">
        <w:rPr>
          <w:rFonts w:asciiTheme="minorHAnsi" w:hAnsiTheme="minorHAnsi" w:cs="Calibri"/>
          <w:spacing w:val="-3"/>
        </w:rPr>
        <w:t>store the new data to SAMP01.txt and so on.</w:t>
      </w:r>
      <w:r w:rsidR="00CD7A7C">
        <w:rPr>
          <w:rFonts w:asciiTheme="minorHAnsi" w:hAnsiTheme="minorHAnsi" w:cs="Calibri"/>
          <w:spacing w:val="-3"/>
        </w:rPr>
        <w:t xml:space="preserve"> </w:t>
      </w:r>
      <w:r w:rsidR="00953671" w:rsidRPr="00717C6D">
        <w:rPr>
          <w:rFonts w:asciiTheme="minorHAnsi" w:hAnsiTheme="minorHAnsi" w:cs="Calibri"/>
          <w:spacing w:val="-3"/>
        </w:rPr>
        <w:t xml:space="preserve">If a name </w:t>
      </w:r>
      <w:r w:rsidR="005B56AA">
        <w:rPr>
          <w:rFonts w:asciiTheme="minorHAnsi" w:hAnsiTheme="minorHAnsi" w:cs="Calibri"/>
          <w:spacing w:val="-3"/>
        </w:rPr>
        <w:t xml:space="preserve">is input </w:t>
      </w:r>
      <w:r w:rsidR="00953671" w:rsidRPr="00717C6D">
        <w:rPr>
          <w:rFonts w:asciiTheme="minorHAnsi" w:hAnsiTheme="minorHAnsi" w:cs="Calibri"/>
          <w:spacing w:val="-3"/>
        </w:rPr>
        <w:t xml:space="preserve">that has already been used, the program </w:t>
      </w:r>
      <w:r w:rsidRPr="00717C6D">
        <w:rPr>
          <w:rFonts w:asciiTheme="minorHAnsi" w:hAnsiTheme="minorHAnsi" w:cs="Calibri"/>
          <w:spacing w:val="-3"/>
        </w:rPr>
        <w:t>prompt</w:t>
      </w:r>
      <w:r w:rsidR="00953671" w:rsidRPr="00717C6D">
        <w:rPr>
          <w:rFonts w:asciiTheme="minorHAnsi" w:hAnsiTheme="minorHAnsi" w:cs="Calibri"/>
          <w:spacing w:val="-3"/>
        </w:rPr>
        <w:t>s</w:t>
      </w:r>
      <w:r w:rsidRPr="00717C6D">
        <w:rPr>
          <w:rFonts w:asciiTheme="minorHAnsi" w:hAnsiTheme="minorHAnsi" w:cs="Calibri"/>
          <w:spacing w:val="-3"/>
        </w:rPr>
        <w:t xml:space="preserve"> you for another name.</w:t>
      </w:r>
      <w:r w:rsidR="00CD7A7C">
        <w:rPr>
          <w:rFonts w:asciiTheme="minorHAnsi" w:hAnsiTheme="minorHAnsi" w:cs="Calibri"/>
          <w:spacing w:val="-3"/>
        </w:rPr>
        <w:t xml:space="preserve"> </w:t>
      </w:r>
    </w:p>
    <w:p w14:paraId="0DF1F056" w14:textId="77777777" w:rsidR="00D878E1" w:rsidRPr="00717C6D" w:rsidRDefault="00D878E1" w:rsidP="005B56AA">
      <w:pPr>
        <w:tabs>
          <w:tab w:val="left" w:pos="720"/>
          <w:tab w:val="left" w:pos="1440"/>
          <w:tab w:val="left" w:pos="7200"/>
        </w:tabs>
        <w:suppressAutoHyphens/>
        <w:rPr>
          <w:rFonts w:asciiTheme="minorHAnsi" w:hAnsiTheme="minorHAnsi" w:cs="Calibri"/>
          <w:spacing w:val="-3"/>
        </w:rPr>
      </w:pPr>
    </w:p>
    <w:p w14:paraId="159DD927" w14:textId="77777777" w:rsidR="00D878E1" w:rsidRDefault="002A3F31" w:rsidP="005B56AA">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 xml:space="preserve">The standard output file for answers is TABLOUT.txt or derivatives such as TABLOUT01.txt. </w:t>
      </w:r>
    </w:p>
    <w:p w14:paraId="63A072B3" w14:textId="77777777" w:rsidR="005B56AA" w:rsidRDefault="005B56AA" w:rsidP="005B56AA">
      <w:pPr>
        <w:tabs>
          <w:tab w:val="left" w:pos="720"/>
          <w:tab w:val="left" w:pos="1440"/>
          <w:tab w:val="left" w:pos="7200"/>
        </w:tabs>
        <w:suppressAutoHyphens/>
        <w:rPr>
          <w:rFonts w:asciiTheme="minorHAnsi" w:hAnsiTheme="minorHAnsi" w:cs="Calibri"/>
          <w:spacing w:val="-3"/>
        </w:rPr>
      </w:pPr>
    </w:p>
    <w:p w14:paraId="1D5D2C73" w14:textId="77777777" w:rsidR="00BE6C0F" w:rsidRDefault="005B56AA" w:rsidP="005B56AA">
      <w:pPr>
        <w:tabs>
          <w:tab w:val="left" w:pos="720"/>
          <w:tab w:val="left" w:pos="1440"/>
          <w:tab w:val="left" w:pos="7200"/>
        </w:tabs>
        <w:suppressAutoHyphens/>
        <w:rPr>
          <w:rFonts w:asciiTheme="minorHAnsi" w:hAnsiTheme="minorHAnsi" w:cs="Calibri"/>
          <w:spacing w:val="-3"/>
        </w:rPr>
      </w:pPr>
      <w:r>
        <w:rPr>
          <w:rFonts w:asciiTheme="minorHAnsi" w:hAnsiTheme="minorHAnsi" w:cs="Calibri"/>
          <w:spacing w:val="-3"/>
        </w:rPr>
        <w:t>However, it is good practice to keep a record of TAB</w:t>
      </w:r>
      <w:r w:rsidR="002C1AC4">
        <w:rPr>
          <w:rFonts w:asciiTheme="minorHAnsi" w:hAnsiTheme="minorHAnsi" w:cs="Calibri"/>
          <w:spacing w:val="-3"/>
        </w:rPr>
        <w:t>L</w:t>
      </w:r>
      <w:r>
        <w:rPr>
          <w:rFonts w:asciiTheme="minorHAnsi" w:hAnsiTheme="minorHAnsi" w:cs="Calibri"/>
          <w:spacing w:val="-3"/>
        </w:rPr>
        <w:t>EFIT runs using user-friendly file names and text files (.txt) are recommended for input files, and the old TABLEFIT output files, but comma-delimited files (.csv) are recommended for the new improved output format.</w:t>
      </w:r>
    </w:p>
    <w:p w14:paraId="1A7EEF14" w14:textId="77777777" w:rsidR="0004577B" w:rsidRDefault="0004577B" w:rsidP="005B56AA">
      <w:pPr>
        <w:tabs>
          <w:tab w:val="left" w:pos="720"/>
          <w:tab w:val="left" w:pos="1440"/>
          <w:tab w:val="left" w:pos="7200"/>
        </w:tabs>
        <w:suppressAutoHyphens/>
        <w:rPr>
          <w:rFonts w:asciiTheme="minorHAnsi" w:hAnsiTheme="minorHAnsi" w:cs="Calibri"/>
          <w:spacing w:val="-3"/>
        </w:rPr>
      </w:pPr>
    </w:p>
    <w:p w14:paraId="12A687B1" w14:textId="77777777" w:rsidR="00BE6C0F" w:rsidRDefault="00BE6C0F" w:rsidP="005B56AA">
      <w:pPr>
        <w:tabs>
          <w:tab w:val="left" w:pos="720"/>
          <w:tab w:val="left" w:pos="1440"/>
          <w:tab w:val="left" w:pos="7200"/>
        </w:tabs>
        <w:suppressAutoHyphens/>
        <w:rPr>
          <w:rFonts w:asciiTheme="minorHAnsi" w:hAnsiTheme="minorHAnsi" w:cs="Calibri"/>
          <w:spacing w:val="-3"/>
        </w:rPr>
      </w:pPr>
    </w:p>
    <w:p w14:paraId="19B05856" w14:textId="77777777" w:rsidR="00BE6C0F" w:rsidRPr="0004577B" w:rsidRDefault="00BE6C0F" w:rsidP="0004577B">
      <w:pPr>
        <w:pStyle w:val="Style1"/>
        <w:numPr>
          <w:ilvl w:val="0"/>
          <w:numId w:val="37"/>
        </w:numPr>
        <w:ind w:left="426" w:hanging="426"/>
      </w:pPr>
      <w:bookmarkStart w:id="40" w:name="_Toc4073685"/>
      <w:r w:rsidRPr="0004577B">
        <w:t>Setting the Parameters</w:t>
      </w:r>
      <w:bookmarkEnd w:id="40"/>
    </w:p>
    <w:p w14:paraId="1D399637" w14:textId="77777777" w:rsidR="00B3610E" w:rsidRDefault="00B3610E" w:rsidP="00A45C03"/>
    <w:p w14:paraId="45446D95" w14:textId="77777777" w:rsidR="00A45C03" w:rsidRDefault="00A45C03" w:rsidP="00A45C03">
      <w:r>
        <w:t>There are three decisions that need to be made to run TABLEFIT, these are</w:t>
      </w:r>
      <w:r w:rsidRPr="00A45C03">
        <w:t xml:space="preserve"> </w:t>
      </w:r>
      <w:r>
        <w:t>to determine:</w:t>
      </w:r>
    </w:p>
    <w:p w14:paraId="6D2CD068" w14:textId="77777777" w:rsidR="00A45C03" w:rsidRDefault="00A45C03" w:rsidP="00A45C03"/>
    <w:p w14:paraId="6B441978" w14:textId="77777777" w:rsidR="00A45C03" w:rsidRDefault="00A45C03" w:rsidP="00A45C03">
      <w:pPr>
        <w:numPr>
          <w:ilvl w:val="0"/>
          <w:numId w:val="12"/>
        </w:numPr>
      </w:pPr>
      <w:r>
        <w:t>The species groups to be included; the cryptogam parameter.</w:t>
      </w:r>
    </w:p>
    <w:p w14:paraId="2E91FBD1" w14:textId="77777777" w:rsidR="00A45C03" w:rsidRDefault="00A45C03" w:rsidP="00A45C03">
      <w:pPr>
        <w:numPr>
          <w:ilvl w:val="0"/>
          <w:numId w:val="12"/>
        </w:numPr>
      </w:pPr>
      <w:r>
        <w:t>The cover sale used in the analysis; the cover-scale parameter.</w:t>
      </w:r>
    </w:p>
    <w:p w14:paraId="31765812" w14:textId="77777777" w:rsidR="00A45C03" w:rsidRPr="00A45C03" w:rsidRDefault="00A45C03" w:rsidP="00A45C03">
      <w:pPr>
        <w:numPr>
          <w:ilvl w:val="0"/>
          <w:numId w:val="12"/>
        </w:numPr>
      </w:pPr>
      <w:r w:rsidRPr="00A45C03">
        <w:rPr>
          <w:rFonts w:asciiTheme="minorHAnsi" w:hAnsiTheme="minorHAnsi" w:cs="Calibri"/>
        </w:rPr>
        <w:t xml:space="preserve">The types of data to be used in the analysis. The analysis </w:t>
      </w:r>
      <w:r>
        <w:rPr>
          <w:rFonts w:asciiTheme="minorHAnsi" w:hAnsiTheme="minorHAnsi" w:cs="Calibri"/>
        </w:rPr>
        <w:t>p</w:t>
      </w:r>
      <w:r w:rsidRPr="00A45C03">
        <w:rPr>
          <w:rFonts w:asciiTheme="minorHAnsi" w:hAnsiTheme="minorHAnsi" w:cs="Calibri"/>
        </w:rPr>
        <w:t>arameter.</w:t>
      </w:r>
    </w:p>
    <w:p w14:paraId="241D6788" w14:textId="77777777" w:rsidR="00A45C03" w:rsidRDefault="00A45C03" w:rsidP="00A45C03">
      <w:pPr>
        <w:ind w:left="644"/>
      </w:pPr>
    </w:p>
    <w:p w14:paraId="1719A0B4" w14:textId="77777777" w:rsidR="00A45C03" w:rsidRPr="00B3610E" w:rsidRDefault="00A45C03" w:rsidP="00A45C03"/>
    <w:p w14:paraId="4D36DA21" w14:textId="77777777" w:rsidR="00D878E1" w:rsidRDefault="0004577B" w:rsidP="0004577B">
      <w:pPr>
        <w:pStyle w:val="Style2"/>
        <w:numPr>
          <w:ilvl w:val="0"/>
          <w:numId w:val="0"/>
        </w:numPr>
      </w:pPr>
      <w:bookmarkStart w:id="41" w:name="_Toc419990104"/>
      <w:bookmarkStart w:id="42" w:name="_Toc4073686"/>
      <w:r>
        <w:t>4.1.</w:t>
      </w:r>
      <w:r w:rsidR="00BE6C0F">
        <w:t xml:space="preserve"> </w:t>
      </w:r>
      <w:r w:rsidR="0059115E">
        <w:t>The c</w:t>
      </w:r>
      <w:r w:rsidR="00D878E1" w:rsidRPr="00A45C03">
        <w:t>ryptogam parameter</w:t>
      </w:r>
      <w:bookmarkEnd w:id="41"/>
      <w:bookmarkEnd w:id="42"/>
    </w:p>
    <w:p w14:paraId="4C5AFB6E" w14:textId="77777777" w:rsidR="00A45C03" w:rsidRDefault="00A45C03" w:rsidP="00A45C03"/>
    <w:p w14:paraId="596C83D3" w14:textId="77777777" w:rsidR="00A45C03" w:rsidRDefault="00A45C03" w:rsidP="00A45C03">
      <w:r>
        <w:t>This is selected at the following stage:</w:t>
      </w:r>
    </w:p>
    <w:p w14:paraId="330A1FD4" w14:textId="77777777" w:rsidR="00A45C03" w:rsidRPr="00A45C03" w:rsidRDefault="00A45C03" w:rsidP="00A45C03"/>
    <w:p w14:paraId="2673CA41"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t>Type 0 for all species to be included in analysis</w:t>
      </w:r>
    </w:p>
    <w:p w14:paraId="4322E8F8" w14:textId="7B2C19F2"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t>Type 1 for vascular plants and bryo</w:t>
      </w:r>
      <w:r w:rsidR="00612242">
        <w:rPr>
          <w:rFonts w:asciiTheme="minorHAnsi" w:hAnsiTheme="minorHAnsi" w:cs="Calibri"/>
          <w:spacing w:val="-3"/>
        </w:rPr>
        <w:t>phytes</w:t>
      </w:r>
      <w:r w:rsidRPr="00717C6D">
        <w:rPr>
          <w:rFonts w:asciiTheme="minorHAnsi" w:hAnsiTheme="minorHAnsi" w:cs="Calibri"/>
          <w:spacing w:val="-3"/>
        </w:rPr>
        <w:t xml:space="preserve"> (excluding lichens and algae)</w:t>
      </w:r>
    </w:p>
    <w:p w14:paraId="2D504544"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t>Type 2 to include only vascular plants</w:t>
      </w:r>
    </w:p>
    <w:p w14:paraId="7B7E0D01"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p>
    <w:p w14:paraId="2DC5CE42"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In general</w:t>
      </w:r>
      <w:r w:rsidR="00A45C03">
        <w:rPr>
          <w:rFonts w:asciiTheme="minorHAnsi" w:hAnsiTheme="minorHAnsi" w:cs="Calibri"/>
          <w:spacing w:val="-3"/>
        </w:rPr>
        <w:t>,</w:t>
      </w:r>
      <w:r w:rsidRPr="00717C6D">
        <w:rPr>
          <w:rFonts w:asciiTheme="minorHAnsi" w:hAnsiTheme="minorHAnsi" w:cs="Calibri"/>
          <w:spacing w:val="-3"/>
        </w:rPr>
        <w:t xml:space="preserve"> you are advised at this point to type 0 (or merely press &lt;RETURN&gt;, which is equivalent).</w:t>
      </w:r>
      <w:r w:rsidR="00CD7A7C">
        <w:rPr>
          <w:rFonts w:asciiTheme="minorHAnsi" w:hAnsiTheme="minorHAnsi" w:cs="Calibri"/>
          <w:spacing w:val="-3"/>
        </w:rPr>
        <w:t xml:space="preserve"> </w:t>
      </w:r>
      <w:r w:rsidRPr="00717C6D">
        <w:rPr>
          <w:rFonts w:asciiTheme="minorHAnsi" w:hAnsiTheme="minorHAnsi" w:cs="Calibri"/>
          <w:spacing w:val="-3"/>
        </w:rPr>
        <w:t>Cryptogams are important in recognizing some bog and moorland types.</w:t>
      </w:r>
      <w:r w:rsidR="00CD7A7C">
        <w:rPr>
          <w:rFonts w:asciiTheme="minorHAnsi" w:hAnsiTheme="minorHAnsi" w:cs="Calibri"/>
          <w:spacing w:val="-3"/>
        </w:rPr>
        <w:t xml:space="preserve"> </w:t>
      </w:r>
      <w:r w:rsidRPr="00717C6D">
        <w:rPr>
          <w:rFonts w:asciiTheme="minorHAnsi" w:hAnsiTheme="minorHAnsi" w:cs="Calibri"/>
          <w:spacing w:val="-3"/>
        </w:rPr>
        <w:t>If you have a cryptogam-rich upland or mire community but cannot identify cryptogams, then you may try for a list of likely possibilities under option 2.</w:t>
      </w:r>
      <w:r w:rsidR="00CD7A7C">
        <w:rPr>
          <w:rFonts w:asciiTheme="minorHAnsi" w:hAnsiTheme="minorHAnsi" w:cs="Calibri"/>
          <w:spacing w:val="-3"/>
        </w:rPr>
        <w:t xml:space="preserve"> </w:t>
      </w:r>
      <w:r w:rsidRPr="00717C6D">
        <w:rPr>
          <w:rFonts w:asciiTheme="minorHAnsi" w:hAnsiTheme="minorHAnsi" w:cs="Calibri"/>
          <w:spacing w:val="-3"/>
        </w:rPr>
        <w:t>If you do not use this option, then the cryptogam-rich communities will all give you a poor fit.</w:t>
      </w:r>
    </w:p>
    <w:p w14:paraId="18868D3A"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p>
    <w:p w14:paraId="7CE495FA"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The main use of the no-cryptogam or no-lichen options is not so much to improve diagnosis but to give a better indication of goodness-of-fit when cryptogams are not recorded.</w:t>
      </w:r>
      <w:r w:rsidR="00CD7A7C">
        <w:rPr>
          <w:rFonts w:asciiTheme="minorHAnsi" w:hAnsiTheme="minorHAnsi" w:cs="Calibri"/>
          <w:spacing w:val="-3"/>
        </w:rPr>
        <w:t xml:space="preserve"> </w:t>
      </w:r>
      <w:r w:rsidRPr="00717C6D">
        <w:rPr>
          <w:rFonts w:asciiTheme="minorHAnsi" w:hAnsiTheme="minorHAnsi" w:cs="Calibri"/>
          <w:spacing w:val="-3"/>
        </w:rPr>
        <w:t>Th</w:t>
      </w:r>
      <w:r w:rsidR="00A45C03">
        <w:rPr>
          <w:rFonts w:asciiTheme="minorHAnsi" w:hAnsiTheme="minorHAnsi" w:cs="Calibri"/>
          <w:spacing w:val="-3"/>
        </w:rPr>
        <w:t>e goodness-of-fit of a properly-</w:t>
      </w:r>
      <w:r w:rsidRPr="00717C6D">
        <w:rPr>
          <w:rFonts w:asciiTheme="minorHAnsi" w:hAnsiTheme="minorHAnsi" w:cs="Calibri"/>
          <w:spacing w:val="-3"/>
        </w:rPr>
        <w:t>recorded quadrat or series of quadrats is quite informative.</w:t>
      </w:r>
      <w:r w:rsidR="00CD7A7C">
        <w:rPr>
          <w:rFonts w:asciiTheme="minorHAnsi" w:hAnsiTheme="minorHAnsi" w:cs="Calibri"/>
          <w:spacing w:val="-3"/>
        </w:rPr>
        <w:t xml:space="preserve"> </w:t>
      </w:r>
      <w:r w:rsidRPr="00717C6D">
        <w:rPr>
          <w:rFonts w:asciiTheme="minorHAnsi" w:hAnsiTheme="minorHAnsi" w:cs="Calibri"/>
          <w:spacing w:val="-3"/>
        </w:rPr>
        <w:t xml:space="preserve">If the best fit is </w:t>
      </w:r>
      <w:r w:rsidR="00A63504" w:rsidRPr="00717C6D">
        <w:rPr>
          <w:rFonts w:asciiTheme="minorHAnsi" w:hAnsiTheme="minorHAnsi" w:cs="Calibri"/>
          <w:spacing w:val="-3"/>
        </w:rPr>
        <w:t>poor,</w:t>
      </w:r>
      <w:r w:rsidRPr="00717C6D">
        <w:rPr>
          <w:rFonts w:asciiTheme="minorHAnsi" w:hAnsiTheme="minorHAnsi" w:cs="Calibri"/>
          <w:spacing w:val="-3"/>
        </w:rPr>
        <w:t xml:space="preserve"> then the observed vegetation does not well match any of the vegetation types described in </w:t>
      </w:r>
      <w:r w:rsidRPr="00717C6D">
        <w:rPr>
          <w:rFonts w:asciiTheme="minorHAnsi" w:hAnsiTheme="minorHAnsi" w:cs="Calibri"/>
          <w:i/>
          <w:spacing w:val="-3"/>
        </w:rPr>
        <w:t>British Plant Communities</w:t>
      </w:r>
      <w:r w:rsidRPr="00717C6D">
        <w:rPr>
          <w:rFonts w:asciiTheme="minorHAnsi" w:hAnsiTheme="minorHAnsi" w:cs="Calibri"/>
          <w:spacing w:val="-3"/>
        </w:rPr>
        <w:t>.</w:t>
      </w:r>
    </w:p>
    <w:p w14:paraId="685A8297"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p>
    <w:p w14:paraId="7350D4E9" w14:textId="77777777" w:rsidR="00D878E1" w:rsidRPr="0059115E" w:rsidRDefault="0059115E" w:rsidP="0004577B">
      <w:pPr>
        <w:pStyle w:val="Style2"/>
        <w:numPr>
          <w:ilvl w:val="1"/>
          <w:numId w:val="37"/>
        </w:numPr>
        <w:ind w:left="567" w:hanging="567"/>
      </w:pPr>
      <w:bookmarkStart w:id="43" w:name="_Toc419990105"/>
      <w:bookmarkStart w:id="44" w:name="_Toc4073687"/>
      <w:r w:rsidRPr="0059115E">
        <w:t>The c</w:t>
      </w:r>
      <w:r w:rsidR="00D878E1" w:rsidRPr="0059115E">
        <w:t>over-scale parameter</w:t>
      </w:r>
      <w:bookmarkEnd w:id="43"/>
      <w:bookmarkEnd w:id="44"/>
    </w:p>
    <w:p w14:paraId="7F04EAB9" w14:textId="77777777" w:rsidR="0059115E" w:rsidRDefault="0059115E" w:rsidP="00A45C03">
      <w:pPr>
        <w:tabs>
          <w:tab w:val="left" w:pos="720"/>
          <w:tab w:val="left" w:pos="1440"/>
          <w:tab w:val="left" w:pos="7200"/>
        </w:tabs>
        <w:suppressAutoHyphens/>
        <w:rPr>
          <w:rFonts w:asciiTheme="minorHAnsi" w:hAnsiTheme="minorHAnsi" w:cs="Calibri"/>
          <w:spacing w:val="-3"/>
        </w:rPr>
      </w:pPr>
    </w:p>
    <w:p w14:paraId="7AADB39D" w14:textId="77777777" w:rsidR="0059115E"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The cover-scale parameter allows you to enter sample data with cover values on any of three scales</w:t>
      </w:r>
      <w:r w:rsidR="0059115E">
        <w:rPr>
          <w:rFonts w:asciiTheme="minorHAnsi" w:hAnsiTheme="minorHAnsi" w:cs="Calibri"/>
          <w:spacing w:val="-3"/>
        </w:rPr>
        <w:t>, and is selected at this stage:</w:t>
      </w:r>
    </w:p>
    <w:p w14:paraId="74D08A57"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p>
    <w:p w14:paraId="7F5812A1"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t>Set cover-abundance scale for samples</w:t>
      </w:r>
    </w:p>
    <w:p w14:paraId="70CFA166"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t>Possible values of scale parameter are</w:t>
      </w:r>
    </w:p>
    <w:p w14:paraId="686FAA15"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t>1= % cover</w:t>
      </w:r>
    </w:p>
    <w:p w14:paraId="1EDCD45A"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t>2= Braun-</w:t>
      </w:r>
      <w:proofErr w:type="spellStart"/>
      <w:r w:rsidRPr="00717C6D">
        <w:rPr>
          <w:rFonts w:asciiTheme="minorHAnsi" w:hAnsiTheme="minorHAnsi" w:cs="Calibri"/>
          <w:spacing w:val="-3"/>
        </w:rPr>
        <w:t>Blanquet</w:t>
      </w:r>
      <w:proofErr w:type="spellEnd"/>
      <w:r w:rsidRPr="00717C6D">
        <w:rPr>
          <w:rFonts w:asciiTheme="minorHAnsi" w:hAnsiTheme="minorHAnsi" w:cs="Calibri"/>
          <w:spacing w:val="-3"/>
        </w:rPr>
        <w:t xml:space="preserve"> scale</w:t>
      </w:r>
    </w:p>
    <w:p w14:paraId="18CB49AE"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t xml:space="preserve">3= </w:t>
      </w:r>
      <w:proofErr w:type="spellStart"/>
      <w:r w:rsidRPr="00717C6D">
        <w:rPr>
          <w:rFonts w:asciiTheme="minorHAnsi" w:hAnsiTheme="minorHAnsi" w:cs="Calibri"/>
          <w:spacing w:val="-3"/>
        </w:rPr>
        <w:t>Domin</w:t>
      </w:r>
      <w:proofErr w:type="spellEnd"/>
      <w:r w:rsidRPr="00717C6D">
        <w:rPr>
          <w:rFonts w:asciiTheme="minorHAnsi" w:hAnsiTheme="minorHAnsi" w:cs="Calibri"/>
          <w:spacing w:val="-3"/>
        </w:rPr>
        <w:t xml:space="preserve"> scale</w:t>
      </w:r>
    </w:p>
    <w:p w14:paraId="49D6488A"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t>Existing value is 1</w:t>
      </w:r>
    </w:p>
    <w:p w14:paraId="3CA9B60B"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t>Press &lt;RETURN&gt; to retain it, or type new value</w:t>
      </w:r>
    </w:p>
    <w:p w14:paraId="55B98AA7"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p>
    <w:p w14:paraId="4A090D85"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Internally, the program works with % cover and the other two scales are converted to % values before a sample is analysed.</w:t>
      </w:r>
      <w:r w:rsidR="00CD7A7C">
        <w:rPr>
          <w:rFonts w:asciiTheme="minorHAnsi" w:hAnsiTheme="minorHAnsi" w:cs="Calibri"/>
          <w:spacing w:val="-3"/>
        </w:rPr>
        <w:t xml:space="preserve"> </w:t>
      </w:r>
      <w:proofErr w:type="spellStart"/>
      <w:r w:rsidRPr="00717C6D">
        <w:rPr>
          <w:rFonts w:asciiTheme="minorHAnsi" w:hAnsiTheme="minorHAnsi" w:cs="Calibri"/>
          <w:spacing w:val="-3"/>
        </w:rPr>
        <w:t>Domin</w:t>
      </w:r>
      <w:proofErr w:type="spellEnd"/>
      <w:r w:rsidRPr="00717C6D">
        <w:rPr>
          <w:rFonts w:asciiTheme="minorHAnsi" w:hAnsiTheme="minorHAnsi" w:cs="Calibri"/>
          <w:spacing w:val="-3"/>
        </w:rPr>
        <w:t xml:space="preserve"> values are converted by the formula due to </w:t>
      </w:r>
      <w:proofErr w:type="spellStart"/>
      <w:r w:rsidRPr="00717C6D">
        <w:rPr>
          <w:rFonts w:asciiTheme="minorHAnsi" w:hAnsiTheme="minorHAnsi" w:cs="Calibri"/>
          <w:spacing w:val="-3"/>
        </w:rPr>
        <w:t>Currall</w:t>
      </w:r>
      <w:proofErr w:type="spellEnd"/>
      <w:r w:rsidRPr="00717C6D">
        <w:rPr>
          <w:rFonts w:asciiTheme="minorHAnsi" w:hAnsiTheme="minorHAnsi" w:cs="Calibri"/>
          <w:spacing w:val="-3"/>
        </w:rPr>
        <w:t xml:space="preserve"> </w:t>
      </w:r>
      <w:r w:rsidR="001F4084" w:rsidRPr="00717C6D">
        <w:rPr>
          <w:rFonts w:asciiTheme="minorHAnsi" w:hAnsiTheme="minorHAnsi" w:cs="Calibri"/>
          <w:spacing w:val="-3"/>
        </w:rPr>
        <w:t>(1987)</w:t>
      </w:r>
      <w:r w:rsidRPr="00717C6D">
        <w:rPr>
          <w:rFonts w:asciiTheme="minorHAnsi" w:hAnsiTheme="minorHAnsi" w:cs="Calibri"/>
          <w:spacing w:val="-3"/>
        </w:rPr>
        <w:t>, namely</w:t>
      </w:r>
    </w:p>
    <w:p w14:paraId="585893E3" w14:textId="77777777" w:rsidR="0059115E"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r>
    </w:p>
    <w:p w14:paraId="592E4CDF" w14:textId="77777777" w:rsidR="00D878E1" w:rsidRPr="00717C6D" w:rsidRDefault="0059115E" w:rsidP="00A45C03">
      <w:pPr>
        <w:tabs>
          <w:tab w:val="left" w:pos="720"/>
          <w:tab w:val="left" w:pos="1440"/>
          <w:tab w:val="left" w:pos="7200"/>
        </w:tabs>
        <w:suppressAutoHyphens/>
        <w:rPr>
          <w:rFonts w:asciiTheme="minorHAnsi" w:hAnsiTheme="minorHAnsi" w:cs="Calibri"/>
          <w:spacing w:val="-3"/>
        </w:rPr>
      </w:pPr>
      <w:r>
        <w:rPr>
          <w:rFonts w:asciiTheme="minorHAnsi" w:hAnsiTheme="minorHAnsi" w:cs="Calibri"/>
          <w:spacing w:val="-3"/>
        </w:rPr>
        <w:tab/>
      </w:r>
      <w:r>
        <w:rPr>
          <w:rFonts w:asciiTheme="minorHAnsi" w:hAnsiTheme="minorHAnsi" w:cs="Calibri"/>
          <w:spacing w:val="-3"/>
        </w:rPr>
        <w:tab/>
      </w:r>
      <w:r w:rsidR="00D878E1" w:rsidRPr="00717C6D">
        <w:rPr>
          <w:rFonts w:asciiTheme="minorHAnsi" w:hAnsiTheme="minorHAnsi" w:cs="Calibri"/>
          <w:spacing w:val="-3"/>
        </w:rPr>
        <w:t>cover % =</w:t>
      </w:r>
      <w:r w:rsidR="00CD7A7C">
        <w:rPr>
          <w:rFonts w:asciiTheme="minorHAnsi" w:hAnsiTheme="minorHAnsi" w:cs="Calibri"/>
          <w:spacing w:val="-3"/>
        </w:rPr>
        <w:t xml:space="preserve"> </w:t>
      </w:r>
      <w:proofErr w:type="spellStart"/>
      <w:r w:rsidR="008F0375">
        <w:rPr>
          <w:rFonts w:asciiTheme="minorHAnsi" w:hAnsiTheme="minorHAnsi" w:cs="Calibri"/>
          <w:spacing w:val="-3"/>
        </w:rPr>
        <w:t>Domin</w:t>
      </w:r>
      <w:proofErr w:type="spellEnd"/>
      <w:r w:rsidR="008F0375">
        <w:rPr>
          <w:rFonts w:asciiTheme="minorHAnsi" w:hAnsiTheme="minorHAnsi" w:cs="Calibri"/>
          <w:spacing w:val="-3"/>
        </w:rPr>
        <w:t xml:space="preserve">**2.6 / 4.0 </w:t>
      </w:r>
    </w:p>
    <w:p w14:paraId="6047E5F2" w14:textId="77777777" w:rsidR="00A45C03" w:rsidRDefault="00A45C03" w:rsidP="00A45C03">
      <w:pPr>
        <w:tabs>
          <w:tab w:val="left" w:pos="720"/>
          <w:tab w:val="left" w:pos="1440"/>
          <w:tab w:val="left" w:pos="7200"/>
        </w:tabs>
        <w:suppressAutoHyphens/>
        <w:rPr>
          <w:rFonts w:asciiTheme="minorHAnsi" w:hAnsiTheme="minorHAnsi" w:cs="Calibri"/>
          <w:spacing w:val="-3"/>
        </w:rPr>
      </w:pPr>
    </w:p>
    <w:p w14:paraId="414D5413" w14:textId="77777777" w:rsidR="00D878E1"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Braun-</w:t>
      </w:r>
      <w:proofErr w:type="spellStart"/>
      <w:r w:rsidRPr="00717C6D">
        <w:rPr>
          <w:rFonts w:asciiTheme="minorHAnsi" w:hAnsiTheme="minorHAnsi" w:cs="Calibri"/>
          <w:spacing w:val="-3"/>
        </w:rPr>
        <w:t>Blanquet</w:t>
      </w:r>
      <w:proofErr w:type="spellEnd"/>
      <w:r w:rsidRPr="00717C6D">
        <w:rPr>
          <w:rFonts w:asciiTheme="minorHAnsi" w:hAnsiTheme="minorHAnsi" w:cs="Calibri"/>
          <w:spacing w:val="-3"/>
        </w:rPr>
        <w:t xml:space="preserve"> values are converted </w:t>
      </w:r>
      <w:r w:rsidR="0059115E">
        <w:rPr>
          <w:rFonts w:asciiTheme="minorHAnsi" w:hAnsiTheme="minorHAnsi" w:cs="Calibri"/>
          <w:spacing w:val="-3"/>
        </w:rPr>
        <w:t xml:space="preserve">using the </w:t>
      </w:r>
      <w:r w:rsidRPr="00717C6D">
        <w:rPr>
          <w:rFonts w:asciiTheme="minorHAnsi" w:hAnsiTheme="minorHAnsi" w:cs="Calibri"/>
          <w:spacing w:val="-3"/>
        </w:rPr>
        <w:t>formula</w:t>
      </w:r>
      <w:r w:rsidR="0059115E">
        <w:rPr>
          <w:rFonts w:asciiTheme="minorHAnsi" w:hAnsiTheme="minorHAnsi" w:cs="Calibri"/>
          <w:spacing w:val="-3"/>
        </w:rPr>
        <w:t xml:space="preserve"> in Table </w:t>
      </w:r>
      <w:r w:rsidR="000E2793">
        <w:rPr>
          <w:rFonts w:asciiTheme="minorHAnsi" w:hAnsiTheme="minorHAnsi" w:cs="Calibri"/>
          <w:spacing w:val="-3"/>
        </w:rPr>
        <w:t>11</w:t>
      </w:r>
      <w:r w:rsidR="0059115E">
        <w:rPr>
          <w:rFonts w:asciiTheme="minorHAnsi" w:hAnsiTheme="minorHAnsi" w:cs="Calibri"/>
          <w:spacing w:val="-3"/>
        </w:rPr>
        <w:t>.</w:t>
      </w:r>
    </w:p>
    <w:p w14:paraId="4E9F2A9A" w14:textId="77777777" w:rsidR="0059115E" w:rsidRDefault="0059115E" w:rsidP="00A45C03">
      <w:pPr>
        <w:tabs>
          <w:tab w:val="left" w:pos="720"/>
          <w:tab w:val="left" w:pos="1440"/>
          <w:tab w:val="left" w:pos="7200"/>
        </w:tabs>
        <w:suppressAutoHyphens/>
        <w:rPr>
          <w:rFonts w:asciiTheme="minorHAnsi" w:hAnsiTheme="minorHAnsi" w:cs="Calibri"/>
          <w:spacing w:val="-3"/>
        </w:rPr>
      </w:pPr>
    </w:p>
    <w:p w14:paraId="4B323DA5" w14:textId="77777777" w:rsidR="0059115E" w:rsidRDefault="0059115E" w:rsidP="00A45C03">
      <w:pPr>
        <w:tabs>
          <w:tab w:val="left" w:pos="720"/>
          <w:tab w:val="left" w:pos="1440"/>
          <w:tab w:val="left" w:pos="7200"/>
        </w:tabs>
        <w:suppressAutoHyphens/>
        <w:rPr>
          <w:rFonts w:asciiTheme="minorHAnsi" w:hAnsiTheme="minorHAnsi" w:cs="Calibri"/>
          <w:spacing w:val="-3"/>
        </w:rPr>
      </w:pPr>
      <w:r w:rsidRPr="00FF5D8D">
        <w:rPr>
          <w:rFonts w:asciiTheme="minorHAnsi" w:hAnsiTheme="minorHAnsi" w:cs="Calibri"/>
          <w:b/>
          <w:spacing w:val="-3"/>
        </w:rPr>
        <w:t xml:space="preserve">Table. </w:t>
      </w:r>
      <w:r w:rsidR="000E2793">
        <w:rPr>
          <w:rFonts w:asciiTheme="minorHAnsi" w:hAnsiTheme="minorHAnsi" w:cs="Calibri"/>
          <w:b/>
          <w:spacing w:val="-3"/>
        </w:rPr>
        <w:t>11</w:t>
      </w:r>
      <w:r>
        <w:rPr>
          <w:rFonts w:asciiTheme="minorHAnsi" w:hAnsiTheme="minorHAnsi" w:cs="Calibri"/>
          <w:spacing w:val="-3"/>
        </w:rPr>
        <w:t>. Conversion of Braun-</w:t>
      </w:r>
      <w:proofErr w:type="spellStart"/>
      <w:r>
        <w:rPr>
          <w:rFonts w:asciiTheme="minorHAnsi" w:hAnsiTheme="minorHAnsi" w:cs="Calibri"/>
          <w:spacing w:val="-3"/>
        </w:rPr>
        <w:t>Blanquet</w:t>
      </w:r>
      <w:proofErr w:type="spellEnd"/>
      <w:r>
        <w:rPr>
          <w:rFonts w:asciiTheme="minorHAnsi" w:hAnsiTheme="minorHAnsi" w:cs="Calibri"/>
          <w:spacing w:val="-3"/>
        </w:rPr>
        <w:t xml:space="preserve"> </w:t>
      </w:r>
      <w:r w:rsidR="00FF5D8D" w:rsidRPr="00FF5D8D">
        <w:rPr>
          <w:rFonts w:ascii="Calibri" w:hAnsi="Calibri" w:cs="Calibri"/>
          <w:spacing w:val="-3"/>
        </w:rPr>
        <w:t xml:space="preserve">(BB) </w:t>
      </w:r>
      <w:r>
        <w:rPr>
          <w:rFonts w:asciiTheme="minorHAnsi" w:hAnsiTheme="minorHAnsi" w:cs="Calibri"/>
          <w:spacing w:val="-3"/>
        </w:rPr>
        <w:t>codes to cover (%)</w:t>
      </w:r>
    </w:p>
    <w:p w14:paraId="6173CBC4" w14:textId="77777777" w:rsidR="0059115E" w:rsidRDefault="0059115E" w:rsidP="00A45C03">
      <w:pPr>
        <w:tabs>
          <w:tab w:val="left" w:pos="720"/>
          <w:tab w:val="left" w:pos="1440"/>
          <w:tab w:val="left" w:pos="7200"/>
        </w:tabs>
        <w:suppressAutoHyphens/>
        <w:rPr>
          <w:rFonts w:asciiTheme="minorHAnsi" w:hAnsiTheme="minorHAnsi" w:cs="Calibri"/>
          <w:spacing w:val="-3"/>
        </w:rPr>
      </w:pPr>
    </w:p>
    <w:tbl>
      <w:tblPr>
        <w:tblStyle w:val="TableGrid"/>
        <w:tblW w:w="0" w:type="auto"/>
        <w:tblInd w:w="2093" w:type="dxa"/>
        <w:tblLook w:val="04A0" w:firstRow="1" w:lastRow="0" w:firstColumn="1" w:lastColumn="0" w:noHBand="0" w:noVBand="1"/>
      </w:tblPr>
      <w:tblGrid>
        <w:gridCol w:w="2528"/>
        <w:gridCol w:w="2291"/>
      </w:tblGrid>
      <w:tr w:rsidR="0059115E" w14:paraId="3562D410" w14:textId="77777777" w:rsidTr="0059115E">
        <w:tc>
          <w:tcPr>
            <w:tcW w:w="2528" w:type="dxa"/>
          </w:tcPr>
          <w:p w14:paraId="325CFC77" w14:textId="77777777" w:rsidR="0059115E" w:rsidRDefault="0059115E" w:rsidP="00A45C03">
            <w:pPr>
              <w:tabs>
                <w:tab w:val="left" w:pos="720"/>
                <w:tab w:val="left" w:pos="1440"/>
                <w:tab w:val="left" w:pos="7200"/>
              </w:tabs>
              <w:suppressAutoHyphens/>
              <w:rPr>
                <w:rFonts w:asciiTheme="minorHAnsi" w:hAnsiTheme="minorHAnsi" w:cs="Calibri"/>
                <w:spacing w:val="-3"/>
              </w:rPr>
            </w:pPr>
            <w:r>
              <w:rPr>
                <w:rFonts w:asciiTheme="minorHAnsi" w:hAnsiTheme="minorHAnsi" w:cs="Calibri"/>
                <w:spacing w:val="-3"/>
              </w:rPr>
              <w:t>Test criterion</w:t>
            </w:r>
          </w:p>
        </w:tc>
        <w:tc>
          <w:tcPr>
            <w:tcW w:w="2291" w:type="dxa"/>
          </w:tcPr>
          <w:p w14:paraId="344E280A" w14:textId="77777777" w:rsidR="0059115E" w:rsidRDefault="0059115E" w:rsidP="00A45C03">
            <w:pPr>
              <w:tabs>
                <w:tab w:val="left" w:pos="720"/>
                <w:tab w:val="left" w:pos="1440"/>
                <w:tab w:val="left" w:pos="7200"/>
              </w:tabs>
              <w:suppressAutoHyphens/>
              <w:rPr>
                <w:rFonts w:asciiTheme="minorHAnsi" w:hAnsiTheme="minorHAnsi" w:cs="Calibri"/>
                <w:spacing w:val="-3"/>
              </w:rPr>
            </w:pPr>
            <w:r>
              <w:rPr>
                <w:rFonts w:asciiTheme="minorHAnsi" w:hAnsiTheme="minorHAnsi" w:cs="Calibri"/>
                <w:spacing w:val="-3"/>
              </w:rPr>
              <w:t>Cover</w:t>
            </w:r>
            <w:r w:rsidR="00C36070">
              <w:rPr>
                <w:rFonts w:asciiTheme="minorHAnsi" w:hAnsiTheme="minorHAnsi" w:cs="Calibri"/>
                <w:spacing w:val="-3"/>
              </w:rPr>
              <w:t xml:space="preserve"> (%)</w:t>
            </w:r>
          </w:p>
        </w:tc>
      </w:tr>
      <w:tr w:rsidR="0059115E" w14:paraId="55A116AB" w14:textId="77777777" w:rsidTr="0059115E">
        <w:tc>
          <w:tcPr>
            <w:tcW w:w="2528" w:type="dxa"/>
          </w:tcPr>
          <w:p w14:paraId="2B6E27C8" w14:textId="77777777" w:rsidR="0059115E" w:rsidRDefault="0059115E" w:rsidP="0059115E">
            <w:pPr>
              <w:tabs>
                <w:tab w:val="left" w:pos="720"/>
                <w:tab w:val="left" w:pos="1440"/>
                <w:tab w:val="left" w:pos="7200"/>
              </w:tabs>
              <w:suppressAutoHyphens/>
              <w:rPr>
                <w:rFonts w:asciiTheme="minorHAnsi" w:hAnsiTheme="minorHAnsi" w:cs="Calibri"/>
                <w:spacing w:val="-3"/>
              </w:rPr>
            </w:pPr>
            <w:r w:rsidRPr="0059115E">
              <w:rPr>
                <w:rFonts w:ascii="Calibri" w:hAnsi="Calibri" w:cs="Calibri"/>
                <w:spacing w:val="-3"/>
              </w:rPr>
              <w:t>if bb &lt; 1.0</w:t>
            </w:r>
          </w:p>
        </w:tc>
        <w:tc>
          <w:tcPr>
            <w:tcW w:w="2291" w:type="dxa"/>
          </w:tcPr>
          <w:p w14:paraId="3BF8DF73" w14:textId="77777777" w:rsidR="0059115E" w:rsidRDefault="0059115E" w:rsidP="00A45C03">
            <w:pPr>
              <w:tabs>
                <w:tab w:val="left" w:pos="720"/>
                <w:tab w:val="left" w:pos="1440"/>
                <w:tab w:val="left" w:pos="7200"/>
              </w:tabs>
              <w:suppressAutoHyphens/>
              <w:rPr>
                <w:rFonts w:asciiTheme="minorHAnsi" w:hAnsiTheme="minorHAnsi" w:cs="Calibri"/>
                <w:spacing w:val="-3"/>
              </w:rPr>
            </w:pPr>
            <w:r w:rsidRPr="0059115E">
              <w:rPr>
                <w:rFonts w:ascii="Calibri" w:hAnsi="Calibri" w:cs="Calibri"/>
                <w:spacing w:val="-3"/>
              </w:rPr>
              <w:t>0</w:t>
            </w:r>
          </w:p>
        </w:tc>
      </w:tr>
      <w:tr w:rsidR="0059115E" w14:paraId="3A08016A" w14:textId="77777777" w:rsidTr="0059115E">
        <w:tc>
          <w:tcPr>
            <w:tcW w:w="2528" w:type="dxa"/>
          </w:tcPr>
          <w:p w14:paraId="1FEF7A6F" w14:textId="77777777" w:rsidR="0059115E" w:rsidRDefault="0059115E" w:rsidP="00A45C03">
            <w:pPr>
              <w:tabs>
                <w:tab w:val="left" w:pos="720"/>
                <w:tab w:val="left" w:pos="1440"/>
                <w:tab w:val="left" w:pos="7200"/>
              </w:tabs>
              <w:suppressAutoHyphens/>
              <w:rPr>
                <w:rFonts w:asciiTheme="minorHAnsi" w:hAnsiTheme="minorHAnsi" w:cs="Calibri"/>
                <w:spacing w:val="-3"/>
              </w:rPr>
            </w:pPr>
            <w:r w:rsidRPr="0059115E">
              <w:rPr>
                <w:rFonts w:ascii="Calibri" w:hAnsi="Calibri" w:cs="Calibri"/>
                <w:spacing w:val="-3"/>
              </w:rPr>
              <w:t>if 1.0 &lt;bb &lt;2.0</w:t>
            </w:r>
          </w:p>
        </w:tc>
        <w:tc>
          <w:tcPr>
            <w:tcW w:w="2291" w:type="dxa"/>
          </w:tcPr>
          <w:p w14:paraId="4138C5C6" w14:textId="77777777" w:rsidR="0059115E" w:rsidRDefault="0059115E" w:rsidP="00A45C03">
            <w:pPr>
              <w:tabs>
                <w:tab w:val="left" w:pos="720"/>
                <w:tab w:val="left" w:pos="1440"/>
                <w:tab w:val="left" w:pos="7200"/>
              </w:tabs>
              <w:suppressAutoHyphens/>
              <w:rPr>
                <w:rFonts w:asciiTheme="minorHAnsi" w:hAnsiTheme="minorHAnsi" w:cs="Calibri"/>
                <w:spacing w:val="-3"/>
              </w:rPr>
            </w:pPr>
            <w:r w:rsidRPr="0059115E">
              <w:rPr>
                <w:rFonts w:ascii="Calibri" w:hAnsi="Calibri" w:cs="Calibri"/>
                <w:spacing w:val="-3"/>
              </w:rPr>
              <w:t>cover % = 15*(bb-1)</w:t>
            </w:r>
          </w:p>
        </w:tc>
      </w:tr>
      <w:tr w:rsidR="0059115E" w14:paraId="1E894BA9" w14:textId="77777777" w:rsidTr="0059115E">
        <w:tc>
          <w:tcPr>
            <w:tcW w:w="2528" w:type="dxa"/>
          </w:tcPr>
          <w:p w14:paraId="602B1A18" w14:textId="77777777" w:rsidR="0059115E" w:rsidRDefault="0059115E" w:rsidP="0059115E">
            <w:pPr>
              <w:tabs>
                <w:tab w:val="left" w:pos="720"/>
                <w:tab w:val="left" w:pos="1440"/>
                <w:tab w:val="left" w:pos="7200"/>
              </w:tabs>
              <w:suppressAutoHyphens/>
              <w:rPr>
                <w:rFonts w:asciiTheme="minorHAnsi" w:hAnsiTheme="minorHAnsi" w:cs="Calibri"/>
                <w:spacing w:val="-3"/>
              </w:rPr>
            </w:pPr>
            <w:r w:rsidRPr="0059115E">
              <w:rPr>
                <w:rFonts w:ascii="Calibri" w:hAnsi="Calibri" w:cs="Calibri"/>
                <w:spacing w:val="-3"/>
              </w:rPr>
              <w:t>if 2.0 &lt;bb</w:t>
            </w:r>
          </w:p>
        </w:tc>
        <w:tc>
          <w:tcPr>
            <w:tcW w:w="2291" w:type="dxa"/>
          </w:tcPr>
          <w:p w14:paraId="7094FBB5" w14:textId="77777777" w:rsidR="0059115E" w:rsidRDefault="0059115E" w:rsidP="00A45C03">
            <w:pPr>
              <w:tabs>
                <w:tab w:val="left" w:pos="720"/>
                <w:tab w:val="left" w:pos="1440"/>
                <w:tab w:val="left" w:pos="7200"/>
              </w:tabs>
              <w:suppressAutoHyphens/>
              <w:rPr>
                <w:rFonts w:asciiTheme="minorHAnsi" w:hAnsiTheme="minorHAnsi" w:cs="Calibri"/>
                <w:spacing w:val="-3"/>
              </w:rPr>
            </w:pPr>
            <w:r w:rsidRPr="0059115E">
              <w:rPr>
                <w:rFonts w:ascii="Calibri" w:hAnsi="Calibri" w:cs="Calibri"/>
                <w:spacing w:val="-3"/>
              </w:rPr>
              <w:t>cover % = 25*bb-35</w:t>
            </w:r>
          </w:p>
        </w:tc>
      </w:tr>
    </w:tbl>
    <w:p w14:paraId="14286472" w14:textId="77777777" w:rsidR="00D878E1" w:rsidRPr="00717C6D" w:rsidRDefault="00D878E1" w:rsidP="00A45C03">
      <w:pPr>
        <w:tabs>
          <w:tab w:val="left" w:pos="720"/>
          <w:tab w:val="left" w:pos="1440"/>
          <w:tab w:val="left" w:pos="4253"/>
          <w:tab w:val="left" w:pos="7200"/>
        </w:tabs>
        <w:suppressAutoHyphens/>
        <w:rPr>
          <w:rFonts w:asciiTheme="minorHAnsi" w:hAnsiTheme="minorHAnsi" w:cs="Calibri"/>
          <w:spacing w:val="-3"/>
        </w:rPr>
      </w:pPr>
    </w:p>
    <w:p w14:paraId="6CA218EB"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p>
    <w:p w14:paraId="21A2CF5B"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Samples entered using TABLEFIT are marked with their cover-scale parameter.</w:t>
      </w:r>
      <w:r w:rsidR="00CD7A7C">
        <w:rPr>
          <w:rFonts w:asciiTheme="minorHAnsi" w:hAnsiTheme="minorHAnsi" w:cs="Calibri"/>
          <w:spacing w:val="-3"/>
        </w:rPr>
        <w:t xml:space="preserve"> </w:t>
      </w:r>
      <w:r w:rsidRPr="00717C6D">
        <w:rPr>
          <w:rFonts w:asciiTheme="minorHAnsi" w:hAnsiTheme="minorHAnsi" w:cs="Calibri"/>
          <w:spacing w:val="-3"/>
        </w:rPr>
        <w:t>If you subsequently try to run the data through the program with the parameter set differently, the program will notice this and ask you whether you wish to change the parameter to the correct value.</w:t>
      </w:r>
    </w:p>
    <w:p w14:paraId="7DF9A3C1"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p>
    <w:p w14:paraId="6D0C312D" w14:textId="77777777" w:rsidR="00D878E1" w:rsidRPr="0059115E" w:rsidRDefault="0004577B" w:rsidP="0004577B">
      <w:pPr>
        <w:pStyle w:val="Style2"/>
        <w:numPr>
          <w:ilvl w:val="0"/>
          <w:numId w:val="0"/>
        </w:numPr>
        <w:tabs>
          <w:tab w:val="left" w:pos="567"/>
        </w:tabs>
      </w:pPr>
      <w:bookmarkStart w:id="45" w:name="_Toc419990106"/>
      <w:bookmarkStart w:id="46" w:name="_Toc4073688"/>
      <w:r>
        <w:t>4.3</w:t>
      </w:r>
      <w:r w:rsidR="0059115E" w:rsidRPr="0059115E">
        <w:t>.</w:t>
      </w:r>
      <w:r w:rsidR="0059115E" w:rsidRPr="0059115E">
        <w:tab/>
      </w:r>
      <w:r w:rsidR="0059115E">
        <w:t>The a</w:t>
      </w:r>
      <w:r w:rsidR="00D878E1" w:rsidRPr="0059115E">
        <w:t>nalysis parameter</w:t>
      </w:r>
      <w:bookmarkEnd w:id="45"/>
      <w:bookmarkEnd w:id="46"/>
    </w:p>
    <w:p w14:paraId="07C7742D" w14:textId="77777777" w:rsidR="0059115E" w:rsidRDefault="0059115E" w:rsidP="00A45C03">
      <w:pPr>
        <w:tabs>
          <w:tab w:val="left" w:pos="720"/>
          <w:tab w:val="left" w:pos="1440"/>
          <w:tab w:val="left" w:pos="7200"/>
        </w:tabs>
        <w:suppressAutoHyphens/>
        <w:rPr>
          <w:rFonts w:asciiTheme="minorHAnsi" w:hAnsiTheme="minorHAnsi" w:cs="Calibri"/>
          <w:spacing w:val="-3"/>
        </w:rPr>
      </w:pPr>
    </w:p>
    <w:p w14:paraId="09C09A53" w14:textId="77777777" w:rsidR="00D878E1"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The analysis parameter allows you to use different types of input data</w:t>
      </w:r>
      <w:r w:rsidR="0059115E">
        <w:rPr>
          <w:rFonts w:asciiTheme="minorHAnsi" w:hAnsiTheme="minorHAnsi" w:cs="Calibri"/>
          <w:spacing w:val="-3"/>
        </w:rPr>
        <w:t xml:space="preserve"> and is set at the following point:</w:t>
      </w:r>
    </w:p>
    <w:p w14:paraId="3CED0991" w14:textId="77777777" w:rsidR="0059115E" w:rsidRPr="00717C6D" w:rsidRDefault="0059115E" w:rsidP="00A45C03">
      <w:pPr>
        <w:tabs>
          <w:tab w:val="left" w:pos="720"/>
          <w:tab w:val="left" w:pos="1440"/>
          <w:tab w:val="left" w:pos="7200"/>
        </w:tabs>
        <w:suppressAutoHyphens/>
        <w:rPr>
          <w:rFonts w:asciiTheme="minorHAnsi" w:hAnsiTheme="minorHAnsi" w:cs="Calibri"/>
          <w:spacing w:val="-3"/>
        </w:rPr>
      </w:pPr>
    </w:p>
    <w:p w14:paraId="6C94C7FB"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t>Set parameter to determine type of analysis</w:t>
      </w:r>
    </w:p>
    <w:p w14:paraId="22C8CCE4"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t>Possible values of analysis parameter are</w:t>
      </w:r>
      <w:r w:rsidR="00FF5D8D">
        <w:rPr>
          <w:rFonts w:asciiTheme="minorHAnsi" w:hAnsiTheme="minorHAnsi" w:cs="Calibri"/>
          <w:spacing w:val="-3"/>
        </w:rPr>
        <w:t>:</w:t>
      </w:r>
    </w:p>
    <w:p w14:paraId="0C68FF1A"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t xml:space="preserve">1= Mixed composition and </w:t>
      </w:r>
      <w:r w:rsidR="008F0375" w:rsidRPr="00717C6D">
        <w:rPr>
          <w:rFonts w:asciiTheme="minorHAnsi" w:hAnsiTheme="minorHAnsi" w:cs="Calibri"/>
          <w:spacing w:val="-3"/>
        </w:rPr>
        <w:t>cove</w:t>
      </w:r>
      <w:r w:rsidR="008F0375">
        <w:rPr>
          <w:rFonts w:asciiTheme="minorHAnsi" w:hAnsiTheme="minorHAnsi" w:cs="Calibri"/>
          <w:spacing w:val="-3"/>
        </w:rPr>
        <w:t>r</w:t>
      </w:r>
    </w:p>
    <w:p w14:paraId="330F4BBB"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t>2= Species composition only</w:t>
      </w:r>
      <w:r w:rsidR="00FF5D8D">
        <w:rPr>
          <w:rFonts w:asciiTheme="minorHAnsi" w:hAnsiTheme="minorHAnsi" w:cs="Calibri"/>
          <w:spacing w:val="-3"/>
        </w:rPr>
        <w:t>.</w:t>
      </w:r>
    </w:p>
    <w:p w14:paraId="6CD9231E"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t>3= Species cover only</w:t>
      </w:r>
      <w:r w:rsidR="00FF5D8D">
        <w:rPr>
          <w:rFonts w:asciiTheme="minorHAnsi" w:hAnsiTheme="minorHAnsi" w:cs="Calibri"/>
          <w:spacing w:val="-3"/>
        </w:rPr>
        <w:t>.</w:t>
      </w:r>
    </w:p>
    <w:p w14:paraId="61251C19"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t>4= Incomplete species list only</w:t>
      </w:r>
      <w:r w:rsidR="00FF5D8D">
        <w:rPr>
          <w:rFonts w:asciiTheme="minorHAnsi" w:hAnsiTheme="minorHAnsi" w:cs="Calibri"/>
          <w:spacing w:val="-3"/>
        </w:rPr>
        <w:t>.</w:t>
      </w:r>
    </w:p>
    <w:p w14:paraId="67B3E1FE" w14:textId="77777777" w:rsidR="00D878E1" w:rsidRPr="00717C6D" w:rsidRDefault="00FF5D8D" w:rsidP="00A45C03">
      <w:pPr>
        <w:tabs>
          <w:tab w:val="left" w:pos="720"/>
          <w:tab w:val="left" w:pos="1440"/>
          <w:tab w:val="left" w:pos="7200"/>
        </w:tabs>
        <w:suppressAutoHyphens/>
        <w:rPr>
          <w:rFonts w:asciiTheme="minorHAnsi" w:hAnsiTheme="minorHAnsi" w:cs="Calibri"/>
          <w:spacing w:val="-3"/>
        </w:rPr>
      </w:pPr>
      <w:r>
        <w:rPr>
          <w:rFonts w:asciiTheme="minorHAnsi" w:hAnsiTheme="minorHAnsi" w:cs="Calibri"/>
          <w:spacing w:val="-3"/>
        </w:rPr>
        <w:tab/>
      </w:r>
      <w:r>
        <w:rPr>
          <w:rFonts w:asciiTheme="minorHAnsi" w:hAnsiTheme="minorHAnsi" w:cs="Calibri"/>
          <w:spacing w:val="-3"/>
        </w:rPr>
        <w:tab/>
        <w:t xml:space="preserve">5= Top few </w:t>
      </w:r>
      <w:proofErr w:type="spellStart"/>
      <w:r>
        <w:rPr>
          <w:rFonts w:asciiTheme="minorHAnsi" w:hAnsiTheme="minorHAnsi" w:cs="Calibri"/>
          <w:spacing w:val="-3"/>
        </w:rPr>
        <w:t>spp</w:t>
      </w:r>
      <w:proofErr w:type="spellEnd"/>
      <w:r>
        <w:rPr>
          <w:rFonts w:asciiTheme="minorHAnsi" w:hAnsiTheme="minorHAnsi" w:cs="Calibri"/>
          <w:spacing w:val="-3"/>
        </w:rPr>
        <w:t>, descending abun</w:t>
      </w:r>
      <w:r w:rsidR="00D878E1" w:rsidRPr="00717C6D">
        <w:rPr>
          <w:rFonts w:asciiTheme="minorHAnsi" w:hAnsiTheme="minorHAnsi" w:cs="Calibri"/>
          <w:spacing w:val="-3"/>
        </w:rPr>
        <w:t>d</w:t>
      </w:r>
      <w:r>
        <w:rPr>
          <w:rFonts w:asciiTheme="minorHAnsi" w:hAnsiTheme="minorHAnsi" w:cs="Calibri"/>
          <w:spacing w:val="-3"/>
        </w:rPr>
        <w:t>a</w:t>
      </w:r>
      <w:r w:rsidR="00D878E1" w:rsidRPr="00717C6D">
        <w:rPr>
          <w:rFonts w:asciiTheme="minorHAnsi" w:hAnsiTheme="minorHAnsi" w:cs="Calibri"/>
          <w:spacing w:val="-3"/>
        </w:rPr>
        <w:t>nce, no quant</w:t>
      </w:r>
      <w:r>
        <w:rPr>
          <w:rFonts w:asciiTheme="minorHAnsi" w:hAnsiTheme="minorHAnsi" w:cs="Calibri"/>
          <w:spacing w:val="-3"/>
        </w:rPr>
        <w:t>itative information available.</w:t>
      </w:r>
    </w:p>
    <w:p w14:paraId="7AF1B139" w14:textId="77777777" w:rsidR="00D878E1" w:rsidRPr="00717C6D" w:rsidRDefault="00D878E1" w:rsidP="00A45C03">
      <w:pPr>
        <w:tabs>
          <w:tab w:val="left" w:pos="720"/>
          <w:tab w:val="left" w:pos="1440"/>
          <w:tab w:val="left" w:pos="7200"/>
        </w:tabs>
        <w:suppressAutoHyphens/>
        <w:rPr>
          <w:rFonts w:asciiTheme="minorHAnsi" w:hAnsiTheme="minorHAnsi" w:cs="Calibri"/>
          <w:spacing w:val="-3"/>
        </w:rPr>
      </w:pPr>
    </w:p>
    <w:p w14:paraId="2528E3C0" w14:textId="77777777" w:rsidR="00D878E1"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If you have a reasonably good species list with some information on species cover you should set the analysis parameter to 1 (the default option).</w:t>
      </w:r>
      <w:r w:rsidR="00CD7A7C">
        <w:rPr>
          <w:rFonts w:asciiTheme="minorHAnsi" w:hAnsiTheme="minorHAnsi" w:cs="Calibri"/>
          <w:spacing w:val="-3"/>
        </w:rPr>
        <w:t xml:space="preserve"> </w:t>
      </w:r>
      <w:r w:rsidRPr="00717C6D">
        <w:rPr>
          <w:rFonts w:asciiTheme="minorHAnsi" w:hAnsiTheme="minorHAnsi" w:cs="Calibri"/>
          <w:spacing w:val="-3"/>
        </w:rPr>
        <w:t>Overall goodness-of-fit is derived by averaging two separate measures, one for species composition and one for species cover.</w:t>
      </w:r>
      <w:r w:rsidR="00CD7A7C">
        <w:rPr>
          <w:rFonts w:asciiTheme="minorHAnsi" w:hAnsiTheme="minorHAnsi" w:cs="Calibri"/>
          <w:spacing w:val="-3"/>
        </w:rPr>
        <w:t xml:space="preserve"> </w:t>
      </w:r>
      <w:r w:rsidRPr="00717C6D">
        <w:rPr>
          <w:rFonts w:asciiTheme="minorHAnsi" w:hAnsiTheme="minorHAnsi" w:cs="Calibri"/>
          <w:spacing w:val="-3"/>
        </w:rPr>
        <w:t xml:space="preserve">It is </w:t>
      </w:r>
      <w:r w:rsidRPr="00717C6D">
        <w:rPr>
          <w:rFonts w:asciiTheme="minorHAnsi" w:hAnsiTheme="minorHAnsi" w:cs="Calibri"/>
          <w:spacing w:val="-3"/>
        </w:rPr>
        <w:lastRenderedPageBreak/>
        <w:t>nearly (but not quite;</w:t>
      </w:r>
      <w:r w:rsidR="00CD7A7C">
        <w:rPr>
          <w:rFonts w:asciiTheme="minorHAnsi" w:hAnsiTheme="minorHAnsi" w:cs="Calibri"/>
          <w:spacing w:val="-3"/>
        </w:rPr>
        <w:t xml:space="preserve"> </w:t>
      </w:r>
      <w:r w:rsidRPr="00717C6D">
        <w:rPr>
          <w:rFonts w:asciiTheme="minorHAnsi" w:hAnsiTheme="minorHAnsi" w:cs="Calibri"/>
          <w:spacing w:val="-3"/>
        </w:rPr>
        <w:t>see below) the average of the two values that you would get from options 2 and 3.</w:t>
      </w:r>
    </w:p>
    <w:p w14:paraId="2CB602F6" w14:textId="77777777" w:rsidR="0059115E" w:rsidRDefault="0059115E" w:rsidP="00A45C03">
      <w:pPr>
        <w:tabs>
          <w:tab w:val="left" w:pos="720"/>
          <w:tab w:val="left" w:pos="1440"/>
          <w:tab w:val="left" w:pos="7200"/>
        </w:tabs>
        <w:suppressAutoHyphens/>
        <w:rPr>
          <w:rFonts w:asciiTheme="minorHAnsi" w:hAnsiTheme="minorHAnsi" w:cs="Calibri"/>
          <w:spacing w:val="-3"/>
        </w:rPr>
      </w:pPr>
    </w:p>
    <w:p w14:paraId="5D9C5269" w14:textId="77777777" w:rsidR="0059115E" w:rsidRDefault="0059115E" w:rsidP="00A45C03">
      <w:pPr>
        <w:tabs>
          <w:tab w:val="left" w:pos="720"/>
          <w:tab w:val="left" w:pos="1440"/>
          <w:tab w:val="left" w:pos="7200"/>
        </w:tabs>
        <w:suppressAutoHyphens/>
        <w:rPr>
          <w:rFonts w:asciiTheme="minorHAnsi" w:hAnsiTheme="minorHAnsi" w:cs="Calibri"/>
          <w:spacing w:val="-3"/>
        </w:rPr>
      </w:pPr>
      <w:r>
        <w:rPr>
          <w:rFonts w:asciiTheme="minorHAnsi" w:hAnsiTheme="minorHAnsi" w:cs="Calibri"/>
          <w:spacing w:val="-3"/>
        </w:rPr>
        <w:t xml:space="preserve">If data on abundance is lacking, then the </w:t>
      </w:r>
      <w:r w:rsidR="00FF5D8D">
        <w:rPr>
          <w:rFonts w:asciiTheme="minorHAnsi" w:hAnsiTheme="minorHAnsi" w:cs="Calibri"/>
          <w:spacing w:val="-3"/>
        </w:rPr>
        <w:t xml:space="preserve">quality should be assessed according to the data quality criteria presented in </w:t>
      </w:r>
      <w:r>
        <w:rPr>
          <w:rFonts w:asciiTheme="minorHAnsi" w:hAnsiTheme="minorHAnsi" w:cs="Calibri"/>
          <w:spacing w:val="-3"/>
        </w:rPr>
        <w:t xml:space="preserve">Table </w:t>
      </w:r>
      <w:r w:rsidR="000E2793">
        <w:rPr>
          <w:rFonts w:asciiTheme="minorHAnsi" w:hAnsiTheme="minorHAnsi" w:cs="Calibri"/>
          <w:spacing w:val="-3"/>
        </w:rPr>
        <w:t xml:space="preserve">12 </w:t>
      </w:r>
      <w:r w:rsidR="00FF5D8D">
        <w:rPr>
          <w:rFonts w:asciiTheme="minorHAnsi" w:hAnsiTheme="minorHAnsi" w:cs="Calibri"/>
          <w:spacing w:val="-3"/>
        </w:rPr>
        <w:t>and used</w:t>
      </w:r>
      <w:r>
        <w:rPr>
          <w:rFonts w:asciiTheme="minorHAnsi" w:hAnsiTheme="minorHAnsi" w:cs="Calibri"/>
          <w:spacing w:val="-3"/>
        </w:rPr>
        <w:t xml:space="preserve"> to select the correct option.</w:t>
      </w:r>
    </w:p>
    <w:p w14:paraId="51126514" w14:textId="77777777" w:rsidR="00FF5D8D" w:rsidRDefault="00FF5D8D" w:rsidP="00A45C03">
      <w:pPr>
        <w:tabs>
          <w:tab w:val="left" w:pos="720"/>
          <w:tab w:val="left" w:pos="1440"/>
          <w:tab w:val="left" w:pos="7200"/>
        </w:tabs>
        <w:suppressAutoHyphens/>
        <w:rPr>
          <w:rFonts w:asciiTheme="minorHAnsi" w:hAnsiTheme="minorHAnsi" w:cs="Calibri"/>
          <w:spacing w:val="-3"/>
        </w:rPr>
      </w:pPr>
    </w:p>
    <w:p w14:paraId="49BC8F6D" w14:textId="77777777" w:rsidR="0059115E" w:rsidRDefault="00FF5D8D" w:rsidP="00A45C03">
      <w:pPr>
        <w:tabs>
          <w:tab w:val="left" w:pos="720"/>
          <w:tab w:val="left" w:pos="1440"/>
          <w:tab w:val="left" w:pos="7200"/>
        </w:tabs>
        <w:suppressAutoHyphens/>
        <w:rPr>
          <w:rFonts w:asciiTheme="minorHAnsi" w:hAnsiTheme="minorHAnsi" w:cs="Calibri"/>
          <w:spacing w:val="-3"/>
        </w:rPr>
      </w:pPr>
      <w:r w:rsidRPr="00FF5D8D">
        <w:rPr>
          <w:rFonts w:asciiTheme="minorHAnsi" w:hAnsiTheme="minorHAnsi" w:cs="Calibri"/>
          <w:b/>
          <w:spacing w:val="-3"/>
        </w:rPr>
        <w:t xml:space="preserve">Table </w:t>
      </w:r>
      <w:r w:rsidR="000E2793">
        <w:rPr>
          <w:rFonts w:asciiTheme="minorHAnsi" w:hAnsiTheme="minorHAnsi" w:cs="Calibri"/>
          <w:b/>
          <w:spacing w:val="-3"/>
        </w:rPr>
        <w:t>12</w:t>
      </w:r>
      <w:r w:rsidRPr="00FF5D8D">
        <w:rPr>
          <w:rFonts w:asciiTheme="minorHAnsi" w:hAnsiTheme="minorHAnsi" w:cs="Calibri"/>
          <w:b/>
          <w:spacing w:val="-3"/>
        </w:rPr>
        <w:t>.</w:t>
      </w:r>
      <w:r>
        <w:rPr>
          <w:rFonts w:asciiTheme="minorHAnsi" w:hAnsiTheme="minorHAnsi" w:cs="Calibri"/>
          <w:spacing w:val="-3"/>
        </w:rPr>
        <w:t xml:space="preserve"> Data quality criteria to select the most suitable option for TABLEFIT runs when species data are lacking.</w:t>
      </w:r>
    </w:p>
    <w:p w14:paraId="61D7164C" w14:textId="77777777" w:rsidR="00FF5D8D" w:rsidRPr="00717C6D" w:rsidRDefault="00FF5D8D" w:rsidP="00A45C03">
      <w:pPr>
        <w:tabs>
          <w:tab w:val="left" w:pos="720"/>
          <w:tab w:val="left" w:pos="1440"/>
          <w:tab w:val="left" w:pos="7200"/>
        </w:tabs>
        <w:suppressAutoHyphens/>
        <w:rPr>
          <w:rFonts w:asciiTheme="minorHAnsi" w:hAnsiTheme="minorHAnsi" w:cs="Calibri"/>
          <w:spacing w:val="-3"/>
        </w:rPr>
      </w:pPr>
    </w:p>
    <w:tbl>
      <w:tblPr>
        <w:tblStyle w:val="TableGrid"/>
        <w:tblW w:w="0" w:type="auto"/>
        <w:tblLook w:val="04A0" w:firstRow="1" w:lastRow="0" w:firstColumn="1" w:lastColumn="0" w:noHBand="0" w:noVBand="1"/>
      </w:tblPr>
      <w:tblGrid>
        <w:gridCol w:w="4508"/>
        <w:gridCol w:w="4508"/>
      </w:tblGrid>
      <w:tr w:rsidR="0059115E" w14:paraId="5E4DA6F0" w14:textId="77777777" w:rsidTr="0059115E">
        <w:tc>
          <w:tcPr>
            <w:tcW w:w="4621" w:type="dxa"/>
          </w:tcPr>
          <w:p w14:paraId="137F4950" w14:textId="77777777" w:rsidR="0059115E" w:rsidRPr="00010062" w:rsidRDefault="00FF5D8D" w:rsidP="00A45C03">
            <w:pPr>
              <w:tabs>
                <w:tab w:val="left" w:pos="720"/>
                <w:tab w:val="left" w:pos="1440"/>
                <w:tab w:val="left" w:pos="7200"/>
              </w:tabs>
              <w:suppressAutoHyphens/>
              <w:rPr>
                <w:rFonts w:asciiTheme="minorHAnsi" w:hAnsiTheme="minorHAnsi" w:cs="Calibri"/>
                <w:b/>
                <w:spacing w:val="-3"/>
              </w:rPr>
            </w:pPr>
            <w:r w:rsidRPr="00010062">
              <w:rPr>
                <w:rFonts w:asciiTheme="minorHAnsi" w:hAnsiTheme="minorHAnsi" w:cs="Calibri"/>
                <w:b/>
                <w:spacing w:val="-3"/>
              </w:rPr>
              <w:t>Data quality</w:t>
            </w:r>
            <w:r w:rsidR="00010062">
              <w:rPr>
                <w:rFonts w:asciiTheme="minorHAnsi" w:hAnsiTheme="minorHAnsi" w:cs="Calibri"/>
                <w:b/>
                <w:spacing w:val="-3"/>
              </w:rPr>
              <w:t xml:space="preserve"> criteria</w:t>
            </w:r>
          </w:p>
        </w:tc>
        <w:tc>
          <w:tcPr>
            <w:tcW w:w="4621" w:type="dxa"/>
          </w:tcPr>
          <w:p w14:paraId="152C4487" w14:textId="77777777" w:rsidR="0059115E" w:rsidRPr="00010062" w:rsidRDefault="0059115E" w:rsidP="00A45C03">
            <w:pPr>
              <w:tabs>
                <w:tab w:val="left" w:pos="720"/>
                <w:tab w:val="left" w:pos="1440"/>
                <w:tab w:val="left" w:pos="7200"/>
              </w:tabs>
              <w:suppressAutoHyphens/>
              <w:rPr>
                <w:rFonts w:asciiTheme="minorHAnsi" w:hAnsiTheme="minorHAnsi" w:cs="Calibri"/>
                <w:b/>
                <w:spacing w:val="-3"/>
              </w:rPr>
            </w:pPr>
            <w:r w:rsidRPr="00010062">
              <w:rPr>
                <w:rFonts w:asciiTheme="minorHAnsi" w:hAnsiTheme="minorHAnsi" w:cs="Calibri"/>
                <w:b/>
                <w:spacing w:val="-3"/>
              </w:rPr>
              <w:t>Option</w:t>
            </w:r>
          </w:p>
        </w:tc>
      </w:tr>
      <w:tr w:rsidR="0059115E" w14:paraId="46DECC29" w14:textId="77777777" w:rsidTr="0059115E">
        <w:tc>
          <w:tcPr>
            <w:tcW w:w="4621" w:type="dxa"/>
          </w:tcPr>
          <w:p w14:paraId="640A325B" w14:textId="77777777" w:rsidR="0059115E" w:rsidRDefault="0059115E" w:rsidP="00A45C03">
            <w:pPr>
              <w:tabs>
                <w:tab w:val="left" w:pos="720"/>
                <w:tab w:val="left" w:pos="1440"/>
                <w:tab w:val="left" w:pos="7200"/>
              </w:tabs>
              <w:suppressAutoHyphens/>
              <w:rPr>
                <w:rFonts w:asciiTheme="minorHAnsi" w:hAnsiTheme="minorHAnsi" w:cs="Calibri"/>
                <w:spacing w:val="-3"/>
              </w:rPr>
            </w:pPr>
            <w:r>
              <w:rPr>
                <w:rFonts w:ascii="Calibri" w:hAnsi="Calibri" w:cs="Calibri"/>
                <w:spacing w:val="-3"/>
              </w:rPr>
              <w:t>D</w:t>
            </w:r>
            <w:r w:rsidRPr="0059115E">
              <w:rPr>
                <w:rFonts w:ascii="Calibri" w:hAnsi="Calibri" w:cs="Calibri"/>
                <w:spacing w:val="-3"/>
              </w:rPr>
              <w:t>ata on abundance are lacking,</w:t>
            </w:r>
          </w:p>
        </w:tc>
        <w:tc>
          <w:tcPr>
            <w:tcW w:w="4621" w:type="dxa"/>
          </w:tcPr>
          <w:p w14:paraId="763ABFD9" w14:textId="77777777" w:rsidR="0059115E" w:rsidRDefault="0059115E" w:rsidP="00A45C03">
            <w:pPr>
              <w:tabs>
                <w:tab w:val="left" w:pos="720"/>
                <w:tab w:val="left" w:pos="1440"/>
                <w:tab w:val="left" w:pos="7200"/>
              </w:tabs>
              <w:suppressAutoHyphens/>
              <w:rPr>
                <w:rFonts w:asciiTheme="minorHAnsi" w:hAnsiTheme="minorHAnsi" w:cs="Calibri"/>
                <w:spacing w:val="-3"/>
              </w:rPr>
            </w:pPr>
            <w:r>
              <w:rPr>
                <w:rFonts w:asciiTheme="minorHAnsi" w:hAnsiTheme="minorHAnsi" w:cs="Calibri"/>
                <w:spacing w:val="-3"/>
              </w:rPr>
              <w:t>2</w:t>
            </w:r>
          </w:p>
        </w:tc>
      </w:tr>
      <w:tr w:rsidR="0059115E" w14:paraId="2C9BAA64" w14:textId="77777777" w:rsidTr="0059115E">
        <w:tc>
          <w:tcPr>
            <w:tcW w:w="4621" w:type="dxa"/>
          </w:tcPr>
          <w:p w14:paraId="6C4B2320" w14:textId="77777777" w:rsidR="0059115E" w:rsidRDefault="00FF5D8D" w:rsidP="00A45C03">
            <w:pPr>
              <w:tabs>
                <w:tab w:val="left" w:pos="720"/>
                <w:tab w:val="left" w:pos="1440"/>
                <w:tab w:val="left" w:pos="7200"/>
              </w:tabs>
              <w:suppressAutoHyphens/>
              <w:rPr>
                <w:rFonts w:asciiTheme="minorHAnsi" w:hAnsiTheme="minorHAnsi" w:cs="Calibri"/>
                <w:spacing w:val="-3"/>
              </w:rPr>
            </w:pPr>
            <w:r>
              <w:rPr>
                <w:rFonts w:ascii="Calibri" w:hAnsi="Calibri" w:cs="Calibri"/>
                <w:spacing w:val="-3"/>
              </w:rPr>
              <w:t>An i</w:t>
            </w:r>
            <w:r w:rsidRPr="00FF5D8D">
              <w:rPr>
                <w:rFonts w:ascii="Calibri" w:hAnsi="Calibri" w:cs="Calibri"/>
                <w:spacing w:val="-3"/>
              </w:rPr>
              <w:t>ncomplete species list is available but the species with cover greater than about 5% are listed</w:t>
            </w:r>
          </w:p>
        </w:tc>
        <w:tc>
          <w:tcPr>
            <w:tcW w:w="4621" w:type="dxa"/>
          </w:tcPr>
          <w:p w14:paraId="198F617D" w14:textId="77777777" w:rsidR="0059115E" w:rsidRDefault="00FF5D8D" w:rsidP="00A45C03">
            <w:pPr>
              <w:tabs>
                <w:tab w:val="left" w:pos="720"/>
                <w:tab w:val="left" w:pos="1440"/>
                <w:tab w:val="left" w:pos="7200"/>
              </w:tabs>
              <w:suppressAutoHyphens/>
              <w:rPr>
                <w:rFonts w:asciiTheme="minorHAnsi" w:hAnsiTheme="minorHAnsi" w:cs="Calibri"/>
                <w:spacing w:val="-3"/>
              </w:rPr>
            </w:pPr>
            <w:r>
              <w:rPr>
                <w:rFonts w:ascii="Calibri" w:hAnsi="Calibri" w:cs="Calibri"/>
                <w:spacing w:val="-3"/>
              </w:rPr>
              <w:t>3</w:t>
            </w:r>
          </w:p>
        </w:tc>
      </w:tr>
      <w:tr w:rsidR="0059115E" w14:paraId="61A3AB0D" w14:textId="77777777" w:rsidTr="0059115E">
        <w:tc>
          <w:tcPr>
            <w:tcW w:w="4621" w:type="dxa"/>
          </w:tcPr>
          <w:p w14:paraId="6AE477B9" w14:textId="77777777" w:rsidR="0059115E" w:rsidRDefault="00FF5D8D" w:rsidP="00FF5D8D">
            <w:pPr>
              <w:tabs>
                <w:tab w:val="left" w:pos="720"/>
                <w:tab w:val="left" w:pos="1440"/>
                <w:tab w:val="left" w:pos="7200"/>
              </w:tabs>
              <w:suppressAutoHyphens/>
              <w:rPr>
                <w:rFonts w:asciiTheme="minorHAnsi" w:hAnsiTheme="minorHAnsi" w:cs="Calibri"/>
                <w:spacing w:val="-3"/>
              </w:rPr>
            </w:pPr>
            <w:r>
              <w:rPr>
                <w:rFonts w:ascii="Calibri" w:hAnsi="Calibri" w:cs="Calibri"/>
                <w:spacing w:val="-3"/>
              </w:rPr>
              <w:t>Only an i</w:t>
            </w:r>
            <w:r w:rsidRPr="00FF5D8D">
              <w:rPr>
                <w:rFonts w:ascii="Calibri" w:hAnsi="Calibri" w:cs="Calibri"/>
                <w:spacing w:val="-3"/>
              </w:rPr>
              <w:t>ncomplete species list</w:t>
            </w:r>
          </w:p>
        </w:tc>
        <w:tc>
          <w:tcPr>
            <w:tcW w:w="4621" w:type="dxa"/>
          </w:tcPr>
          <w:p w14:paraId="59D1D34A" w14:textId="77777777" w:rsidR="0059115E" w:rsidRDefault="00FF5D8D" w:rsidP="00A45C03">
            <w:pPr>
              <w:tabs>
                <w:tab w:val="left" w:pos="720"/>
                <w:tab w:val="left" w:pos="1440"/>
                <w:tab w:val="left" w:pos="7200"/>
              </w:tabs>
              <w:suppressAutoHyphens/>
              <w:rPr>
                <w:rFonts w:asciiTheme="minorHAnsi" w:hAnsiTheme="minorHAnsi" w:cs="Calibri"/>
                <w:spacing w:val="-3"/>
              </w:rPr>
            </w:pPr>
            <w:r>
              <w:rPr>
                <w:rFonts w:asciiTheme="minorHAnsi" w:hAnsiTheme="minorHAnsi" w:cs="Calibri"/>
                <w:spacing w:val="-3"/>
              </w:rPr>
              <w:t>4</w:t>
            </w:r>
          </w:p>
        </w:tc>
      </w:tr>
      <w:tr w:rsidR="0059115E" w14:paraId="194B8E88" w14:textId="77777777" w:rsidTr="0059115E">
        <w:tc>
          <w:tcPr>
            <w:tcW w:w="4621" w:type="dxa"/>
          </w:tcPr>
          <w:p w14:paraId="5EE60483" w14:textId="77777777" w:rsidR="0059115E" w:rsidRDefault="0059115E" w:rsidP="0059115E">
            <w:pPr>
              <w:tabs>
                <w:tab w:val="left" w:pos="720"/>
                <w:tab w:val="left" w:pos="1440"/>
                <w:tab w:val="left" w:pos="7200"/>
              </w:tabs>
              <w:suppressAutoHyphens/>
              <w:rPr>
                <w:rFonts w:asciiTheme="minorHAnsi" w:hAnsiTheme="minorHAnsi" w:cs="Calibri"/>
                <w:spacing w:val="-3"/>
              </w:rPr>
            </w:pPr>
            <w:r w:rsidRPr="0059115E">
              <w:rPr>
                <w:rFonts w:ascii="Calibri" w:hAnsi="Calibri" w:cs="Calibri"/>
                <w:spacing w:val="-3"/>
              </w:rPr>
              <w:t>If only the top few most abundant species are known.</w:t>
            </w:r>
          </w:p>
        </w:tc>
        <w:tc>
          <w:tcPr>
            <w:tcW w:w="4621" w:type="dxa"/>
          </w:tcPr>
          <w:p w14:paraId="3947F9EB" w14:textId="77777777" w:rsidR="0059115E" w:rsidRDefault="0059115E" w:rsidP="0059115E">
            <w:pPr>
              <w:tabs>
                <w:tab w:val="left" w:pos="720"/>
                <w:tab w:val="left" w:pos="1440"/>
                <w:tab w:val="left" w:pos="7200"/>
              </w:tabs>
              <w:suppressAutoHyphens/>
              <w:rPr>
                <w:rFonts w:asciiTheme="minorHAnsi" w:hAnsiTheme="minorHAnsi" w:cs="Calibri"/>
                <w:spacing w:val="-3"/>
              </w:rPr>
            </w:pPr>
            <w:r>
              <w:rPr>
                <w:rFonts w:ascii="Calibri" w:hAnsi="Calibri" w:cs="Calibri"/>
                <w:spacing w:val="-3"/>
              </w:rPr>
              <w:t>5, list the species without cover values</w:t>
            </w:r>
            <w:r w:rsidRPr="0059115E">
              <w:rPr>
                <w:rFonts w:ascii="Calibri" w:hAnsi="Calibri" w:cs="Calibri"/>
                <w:spacing w:val="-3"/>
              </w:rPr>
              <w:t xml:space="preserve"> in descending order of abundance</w:t>
            </w:r>
          </w:p>
        </w:tc>
      </w:tr>
    </w:tbl>
    <w:p w14:paraId="02A7A8F0" w14:textId="77777777" w:rsidR="00D878E1" w:rsidRDefault="00D878E1" w:rsidP="00A45C03">
      <w:pPr>
        <w:tabs>
          <w:tab w:val="left" w:pos="720"/>
          <w:tab w:val="left" w:pos="1440"/>
          <w:tab w:val="left" w:pos="7200"/>
        </w:tabs>
        <w:suppressAutoHyphens/>
        <w:rPr>
          <w:rFonts w:asciiTheme="minorHAnsi" w:hAnsiTheme="minorHAnsi" w:cs="Calibri"/>
          <w:spacing w:val="-3"/>
        </w:rPr>
      </w:pPr>
    </w:p>
    <w:p w14:paraId="7508B522" w14:textId="77777777" w:rsidR="0059115E" w:rsidRDefault="0059115E" w:rsidP="00A45C03">
      <w:pPr>
        <w:tabs>
          <w:tab w:val="left" w:pos="720"/>
          <w:tab w:val="left" w:pos="1440"/>
          <w:tab w:val="left" w:pos="7200"/>
        </w:tabs>
        <w:suppressAutoHyphens/>
        <w:rPr>
          <w:rFonts w:asciiTheme="minorHAnsi" w:hAnsiTheme="minorHAnsi" w:cs="Calibri"/>
          <w:spacing w:val="-3"/>
        </w:rPr>
      </w:pPr>
    </w:p>
    <w:p w14:paraId="6A19D129" w14:textId="77777777" w:rsidR="00D878E1" w:rsidRDefault="00BE6C0F" w:rsidP="0004577B">
      <w:pPr>
        <w:pStyle w:val="Style1"/>
        <w:numPr>
          <w:ilvl w:val="0"/>
          <w:numId w:val="32"/>
        </w:numPr>
      </w:pPr>
      <w:bookmarkStart w:id="47" w:name="_Toc419990107"/>
      <w:bookmarkStart w:id="48" w:name="_Toc4073689"/>
      <w:r w:rsidRPr="00717C6D">
        <w:t>Interpreting the output</w:t>
      </w:r>
      <w:bookmarkEnd w:id="47"/>
      <w:bookmarkEnd w:id="48"/>
    </w:p>
    <w:p w14:paraId="7B7A13BE" w14:textId="77777777" w:rsidR="00010062" w:rsidRPr="00010062" w:rsidRDefault="00010062" w:rsidP="00010062">
      <w:pPr>
        <w:ind w:left="720"/>
      </w:pPr>
    </w:p>
    <w:p w14:paraId="155457E9" w14:textId="77777777" w:rsidR="00D878E1" w:rsidRDefault="00D878E1" w:rsidP="0004577B">
      <w:pPr>
        <w:pStyle w:val="Style2"/>
        <w:numPr>
          <w:ilvl w:val="1"/>
          <w:numId w:val="32"/>
        </w:numPr>
        <w:tabs>
          <w:tab w:val="left" w:pos="567"/>
        </w:tabs>
        <w:ind w:left="426" w:hanging="426"/>
      </w:pPr>
      <w:bookmarkStart w:id="49" w:name="_Toc419990108"/>
      <w:bookmarkStart w:id="50" w:name="_Toc4073690"/>
      <w:r w:rsidRPr="00010062">
        <w:t>Names and numbers of communities</w:t>
      </w:r>
      <w:bookmarkEnd w:id="49"/>
      <w:bookmarkEnd w:id="50"/>
    </w:p>
    <w:p w14:paraId="5FBD5119" w14:textId="77777777" w:rsidR="00D878E1" w:rsidRDefault="00D878E1" w:rsidP="00A45C03">
      <w:pPr>
        <w:tabs>
          <w:tab w:val="left" w:pos="720"/>
          <w:tab w:val="left" w:pos="1440"/>
          <w:tab w:val="left" w:pos="7200"/>
        </w:tabs>
        <w:suppressAutoHyphens/>
        <w:rPr>
          <w:rFonts w:asciiTheme="minorHAnsi" w:hAnsiTheme="minorHAnsi" w:cs="Calibri"/>
          <w:spacing w:val="-3"/>
        </w:rPr>
      </w:pPr>
      <w:r w:rsidRPr="00717C6D">
        <w:rPr>
          <w:rFonts w:asciiTheme="minorHAnsi" w:hAnsiTheme="minorHAnsi" w:cs="Calibri"/>
          <w:spacing w:val="-3"/>
        </w:rPr>
        <w:t xml:space="preserve">The names and numbers of plant communities are </w:t>
      </w:r>
      <w:r w:rsidR="00923AF7">
        <w:rPr>
          <w:rFonts w:asciiTheme="minorHAnsi" w:hAnsiTheme="minorHAnsi" w:cs="Calibri"/>
          <w:spacing w:val="-3"/>
        </w:rPr>
        <w:t>provided in the files accompanying each program (Fig. 1)</w:t>
      </w:r>
      <w:r w:rsidR="008A44DF" w:rsidRPr="00717C6D">
        <w:rPr>
          <w:rFonts w:asciiTheme="minorHAnsi" w:hAnsiTheme="minorHAnsi" w:cs="Calibri"/>
          <w:spacing w:val="-3"/>
        </w:rPr>
        <w:t>.</w:t>
      </w:r>
    </w:p>
    <w:p w14:paraId="7CDD028C" w14:textId="77777777" w:rsidR="0004577B" w:rsidRPr="00717C6D" w:rsidRDefault="0004577B" w:rsidP="00A45C03">
      <w:pPr>
        <w:tabs>
          <w:tab w:val="left" w:pos="720"/>
          <w:tab w:val="left" w:pos="1440"/>
          <w:tab w:val="left" w:pos="7200"/>
        </w:tabs>
        <w:suppressAutoHyphens/>
        <w:rPr>
          <w:rFonts w:asciiTheme="minorHAnsi" w:hAnsiTheme="minorHAnsi" w:cs="Calibri"/>
          <w:spacing w:val="-3"/>
        </w:rPr>
      </w:pPr>
    </w:p>
    <w:p w14:paraId="45B7A63A" w14:textId="77777777" w:rsidR="00220793" w:rsidRPr="00717C6D" w:rsidRDefault="00220793" w:rsidP="00A45C03">
      <w:pPr>
        <w:tabs>
          <w:tab w:val="left" w:pos="720"/>
          <w:tab w:val="left" w:pos="1440"/>
          <w:tab w:val="left" w:pos="7200"/>
        </w:tabs>
        <w:suppressAutoHyphens/>
        <w:rPr>
          <w:rFonts w:asciiTheme="minorHAnsi" w:hAnsiTheme="minorHAnsi" w:cs="Calibri"/>
          <w:spacing w:val="-3"/>
        </w:rPr>
      </w:pPr>
    </w:p>
    <w:p w14:paraId="3170D22B" w14:textId="77777777" w:rsidR="00CD3CD3" w:rsidRDefault="00CD3CD3" w:rsidP="0004577B">
      <w:pPr>
        <w:pStyle w:val="Style2"/>
        <w:numPr>
          <w:ilvl w:val="1"/>
          <w:numId w:val="32"/>
        </w:numPr>
        <w:ind w:left="567" w:hanging="567"/>
      </w:pPr>
      <w:bookmarkStart w:id="51" w:name="_Toc419990109"/>
      <w:bookmarkStart w:id="52" w:name="_Toc4073691"/>
      <w:r w:rsidRPr="00010062">
        <w:t>Information on which identifications are based</w:t>
      </w:r>
      <w:bookmarkEnd w:id="51"/>
      <w:bookmarkEnd w:id="52"/>
    </w:p>
    <w:p w14:paraId="503B7FF4" w14:textId="61F3A188" w:rsidR="00010062" w:rsidRDefault="00CD3CD3" w:rsidP="00A45C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i/>
          <w:spacing w:val="-3"/>
        </w:rPr>
      </w:pPr>
      <w:r w:rsidRPr="00717C6D">
        <w:rPr>
          <w:rFonts w:asciiTheme="minorHAnsi" w:hAnsiTheme="minorHAnsi" w:cs="Calibri"/>
          <w:spacing w:val="-3"/>
        </w:rPr>
        <w:t>Diagnoses made with TABLEFIT are no better than the information on which they are based.</w:t>
      </w:r>
      <w:r w:rsidR="00CD7A7C">
        <w:rPr>
          <w:rFonts w:asciiTheme="minorHAnsi" w:hAnsiTheme="minorHAnsi" w:cs="Calibri"/>
          <w:spacing w:val="-3"/>
        </w:rPr>
        <w:t xml:space="preserve"> </w:t>
      </w:r>
      <w:r w:rsidRPr="00717C6D">
        <w:rPr>
          <w:rFonts w:asciiTheme="minorHAnsi" w:hAnsiTheme="minorHAnsi" w:cs="Calibri"/>
          <w:spacing w:val="-3"/>
        </w:rPr>
        <w:t>TABLEFIT bases its identifications on</w:t>
      </w:r>
      <w:r w:rsidR="00010062">
        <w:rPr>
          <w:rFonts w:asciiTheme="minorHAnsi" w:hAnsiTheme="minorHAnsi" w:cs="Calibri"/>
          <w:spacing w:val="-3"/>
        </w:rPr>
        <w:t>:</w:t>
      </w:r>
      <w:r w:rsidRPr="00717C6D">
        <w:rPr>
          <w:rFonts w:asciiTheme="minorHAnsi" w:hAnsiTheme="minorHAnsi" w:cs="Calibri"/>
          <w:spacing w:val="-3"/>
        </w:rPr>
        <w:t xml:space="preserve"> (a) the species list that you supply and (b) the association tables published in </w:t>
      </w:r>
      <w:r w:rsidRPr="00717C6D">
        <w:rPr>
          <w:rFonts w:asciiTheme="minorHAnsi" w:hAnsiTheme="minorHAnsi" w:cs="Calibri"/>
          <w:i/>
          <w:spacing w:val="-3"/>
        </w:rPr>
        <w:t>British Plant Communities</w:t>
      </w:r>
      <w:r w:rsidR="00010062">
        <w:rPr>
          <w:rFonts w:asciiTheme="minorHAnsi" w:hAnsiTheme="minorHAnsi" w:cs="Calibri"/>
          <w:i/>
          <w:spacing w:val="-3"/>
        </w:rPr>
        <w:t xml:space="preserve"> </w:t>
      </w:r>
      <w:r w:rsidR="00010062" w:rsidRPr="00010062">
        <w:rPr>
          <w:rFonts w:asciiTheme="minorHAnsi" w:hAnsiTheme="minorHAnsi" w:cs="Calibri"/>
          <w:spacing w:val="-3"/>
        </w:rPr>
        <w:t>(Rodwell,1991a,b, 1992, 1995 2000)</w:t>
      </w:r>
      <w:r w:rsidR="00010062">
        <w:rPr>
          <w:rFonts w:asciiTheme="minorHAnsi" w:hAnsiTheme="minorHAnsi" w:cs="Calibri"/>
          <w:i/>
          <w:spacing w:val="-3"/>
        </w:rPr>
        <w:t xml:space="preserve"> </w:t>
      </w:r>
      <w:r w:rsidR="00FF1402">
        <w:rPr>
          <w:rFonts w:asciiTheme="minorHAnsi" w:hAnsiTheme="minorHAnsi" w:cs="Calibri"/>
          <w:spacing w:val="-3"/>
        </w:rPr>
        <w:t>and for TABLEFIT</w:t>
      </w:r>
      <w:r w:rsidR="00010062" w:rsidRPr="00010062">
        <w:rPr>
          <w:rFonts w:asciiTheme="minorHAnsi" w:hAnsiTheme="minorHAnsi" w:cs="Calibri"/>
          <w:spacing w:val="-3"/>
        </w:rPr>
        <w:t>v.</w:t>
      </w:r>
      <w:r w:rsidR="00FF1402">
        <w:rPr>
          <w:rFonts w:asciiTheme="minorHAnsi" w:hAnsiTheme="minorHAnsi" w:cs="Calibri"/>
          <w:spacing w:val="-3"/>
        </w:rPr>
        <w:t xml:space="preserve">4 </w:t>
      </w:r>
      <w:r w:rsidR="00010062">
        <w:rPr>
          <w:rFonts w:asciiTheme="minorHAnsi" w:hAnsiTheme="minorHAnsi" w:cs="Calibri"/>
          <w:spacing w:val="-3"/>
        </w:rPr>
        <w:t xml:space="preserve">the additional tables </w:t>
      </w:r>
      <w:r w:rsidR="00BE6C0F">
        <w:rPr>
          <w:rFonts w:asciiTheme="minorHAnsi" w:hAnsiTheme="minorHAnsi" w:cs="Calibri"/>
          <w:spacing w:val="-3"/>
        </w:rPr>
        <w:t xml:space="preserve">from the </w:t>
      </w:r>
      <w:r w:rsidR="00BE6C0F">
        <w:t>Floodplain Meadows Partnership (</w:t>
      </w:r>
      <w:r w:rsidR="000D534E" w:rsidRPr="00BD075F">
        <w:t>2016</w:t>
      </w:r>
      <w:r w:rsidR="00BE6C0F">
        <w:t>)</w:t>
      </w:r>
      <w:r w:rsidR="009F3D80">
        <w:t>, which are already included in MAVIS v1.04</w:t>
      </w:r>
      <w:r w:rsidR="00BE6C0F">
        <w:t xml:space="preserve"> </w:t>
      </w:r>
      <w:r w:rsidR="009F3D80">
        <w:t>(</w:t>
      </w:r>
      <w:r w:rsidR="00BD075F" w:rsidRPr="00BD075F">
        <w:t xml:space="preserve">Smart </w:t>
      </w:r>
      <w:r w:rsidR="00BD075F" w:rsidRPr="00BD075F">
        <w:rPr>
          <w:i/>
        </w:rPr>
        <w:t>et al</w:t>
      </w:r>
      <w:r w:rsidR="00A63504">
        <w:rPr>
          <w:i/>
        </w:rPr>
        <w:t>.</w:t>
      </w:r>
      <w:r w:rsidR="009F3D80">
        <w:rPr>
          <w:i/>
        </w:rPr>
        <w:t>,</w:t>
      </w:r>
      <w:r w:rsidR="00BD075F" w:rsidRPr="00BD075F">
        <w:t xml:space="preserve"> 2016</w:t>
      </w:r>
      <w:r w:rsidR="000D534E" w:rsidRPr="00BD075F">
        <w:t>).</w:t>
      </w:r>
    </w:p>
    <w:p w14:paraId="15A8A6A9" w14:textId="77777777" w:rsidR="00010062" w:rsidRDefault="00010062" w:rsidP="00A45C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i/>
          <w:spacing w:val="-3"/>
        </w:rPr>
      </w:pPr>
    </w:p>
    <w:p w14:paraId="020E4DE8" w14:textId="1485F4B7" w:rsidR="00BD075F" w:rsidRPr="00BD075F" w:rsidRDefault="00612242" w:rsidP="00BD07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Calibri" w:hAnsi="Calibri" w:cs="Calibri"/>
          <w:i/>
          <w:spacing w:val="-3"/>
        </w:rPr>
      </w:pPr>
      <w:r>
        <w:rPr>
          <w:rFonts w:asciiTheme="minorHAnsi" w:hAnsiTheme="minorHAnsi" w:cs="Calibri"/>
          <w:spacing w:val="-3"/>
        </w:rPr>
        <w:t>D</w:t>
      </w:r>
      <w:r w:rsidR="00CD3CD3" w:rsidRPr="00717C6D">
        <w:rPr>
          <w:rFonts w:asciiTheme="minorHAnsi" w:hAnsiTheme="minorHAnsi" w:cs="Calibri"/>
          <w:spacing w:val="-3"/>
        </w:rPr>
        <w:t>iagnoses made with TABLEFIT should always be treated with caution, especially if they are based on incomplete species lists for quadrats.</w:t>
      </w:r>
      <w:r w:rsidR="00CD7A7C">
        <w:rPr>
          <w:rFonts w:asciiTheme="minorHAnsi" w:hAnsiTheme="minorHAnsi" w:cs="Calibri"/>
          <w:spacing w:val="-3"/>
        </w:rPr>
        <w:t xml:space="preserve"> </w:t>
      </w:r>
      <w:r w:rsidR="00CD3CD3" w:rsidRPr="00717C6D">
        <w:rPr>
          <w:rFonts w:asciiTheme="minorHAnsi" w:hAnsiTheme="minorHAnsi" w:cs="Calibri"/>
          <w:spacing w:val="-3"/>
        </w:rPr>
        <w:t xml:space="preserve">Check the community descriptions in </w:t>
      </w:r>
      <w:r w:rsidR="00CD3CD3" w:rsidRPr="00717C6D">
        <w:rPr>
          <w:rFonts w:asciiTheme="minorHAnsi" w:hAnsiTheme="minorHAnsi" w:cs="Calibri"/>
          <w:i/>
          <w:spacing w:val="-3"/>
        </w:rPr>
        <w:t>British Plant Communities</w:t>
      </w:r>
      <w:r w:rsidR="00010062">
        <w:rPr>
          <w:rFonts w:asciiTheme="minorHAnsi" w:hAnsiTheme="minorHAnsi" w:cs="Calibri"/>
          <w:i/>
          <w:spacing w:val="-3"/>
        </w:rPr>
        <w:t xml:space="preserve"> </w:t>
      </w:r>
      <w:r w:rsidR="00010062" w:rsidRPr="00010062">
        <w:rPr>
          <w:rFonts w:asciiTheme="minorHAnsi" w:hAnsiTheme="minorHAnsi" w:cs="Calibri"/>
          <w:spacing w:val="-3"/>
        </w:rPr>
        <w:t>(</w:t>
      </w:r>
      <w:r w:rsidR="00010062" w:rsidRPr="00010062">
        <w:rPr>
          <w:rFonts w:ascii="Calibri" w:hAnsi="Calibri" w:cs="Calibri"/>
          <w:spacing w:val="-3"/>
        </w:rPr>
        <w:t>Rodwell</w:t>
      </w:r>
      <w:proofErr w:type="gramStart"/>
      <w:r w:rsidR="00010062" w:rsidRPr="00010062">
        <w:rPr>
          <w:rFonts w:ascii="Calibri" w:hAnsi="Calibri" w:cs="Calibri"/>
          <w:spacing w:val="-3"/>
        </w:rPr>
        <w:t>,1991a,b</w:t>
      </w:r>
      <w:proofErr w:type="gramEnd"/>
      <w:r w:rsidR="00010062" w:rsidRPr="00010062">
        <w:rPr>
          <w:rFonts w:ascii="Calibri" w:hAnsi="Calibri" w:cs="Calibri"/>
          <w:spacing w:val="-3"/>
        </w:rPr>
        <w:t>, 1992, 1995 2000</w:t>
      </w:r>
      <w:r w:rsidR="00010062">
        <w:rPr>
          <w:rFonts w:ascii="Calibri" w:hAnsi="Calibri" w:cs="Calibri"/>
          <w:spacing w:val="-3"/>
        </w:rPr>
        <w:t xml:space="preserve">; </w:t>
      </w:r>
      <w:r w:rsidR="00BD075F" w:rsidRPr="00BD075F">
        <w:t xml:space="preserve">Floodplain Meadows Partnership, 2016; Smart </w:t>
      </w:r>
      <w:r w:rsidR="00BD075F" w:rsidRPr="00BD075F">
        <w:rPr>
          <w:i/>
        </w:rPr>
        <w:t>et al</w:t>
      </w:r>
      <w:r w:rsidR="00BD075F" w:rsidRPr="00BD075F">
        <w:t>, 2016).</w:t>
      </w:r>
    </w:p>
    <w:p w14:paraId="79CF6CB5" w14:textId="77777777" w:rsidR="00CD3CD3" w:rsidRPr="00717C6D" w:rsidRDefault="00CD3CD3" w:rsidP="00A45C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p>
    <w:p w14:paraId="258A5B23" w14:textId="77777777" w:rsidR="00220793" w:rsidRPr="00717C6D" w:rsidRDefault="00220793" w:rsidP="00A45C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9"/>
          <w:tab w:val="left" w:pos="8517"/>
          <w:tab w:val="left" w:pos="8626"/>
          <w:tab w:val="left" w:pos="9360"/>
        </w:tabs>
        <w:suppressAutoHyphens/>
        <w:rPr>
          <w:rFonts w:asciiTheme="minorHAnsi" w:hAnsiTheme="minorHAnsi" w:cs="Calibri"/>
          <w:spacing w:val="-3"/>
        </w:rPr>
      </w:pPr>
    </w:p>
    <w:p w14:paraId="47D7102D" w14:textId="77777777" w:rsidR="00D878E1" w:rsidRDefault="00D878E1" w:rsidP="0004577B">
      <w:pPr>
        <w:pStyle w:val="Heading2"/>
        <w:numPr>
          <w:ilvl w:val="1"/>
          <w:numId w:val="32"/>
        </w:numPr>
        <w:tabs>
          <w:tab w:val="left" w:pos="567"/>
        </w:tabs>
        <w:spacing w:before="0" w:after="0"/>
        <w:ind w:left="284" w:hanging="284"/>
        <w:rPr>
          <w:rFonts w:asciiTheme="minorHAnsi" w:hAnsiTheme="minorHAnsi" w:cs="Calibri"/>
          <w:i w:val="0"/>
        </w:rPr>
      </w:pPr>
      <w:bookmarkStart w:id="53" w:name="_Toc4073692"/>
      <w:r w:rsidRPr="00010062">
        <w:rPr>
          <w:rFonts w:asciiTheme="minorHAnsi" w:hAnsiTheme="minorHAnsi" w:cs="Calibri"/>
          <w:i w:val="0"/>
        </w:rPr>
        <w:t>Goodness</w:t>
      </w:r>
      <w:bookmarkStart w:id="54" w:name="_Toc419990110"/>
      <w:r w:rsidRPr="00010062">
        <w:rPr>
          <w:rFonts w:asciiTheme="minorHAnsi" w:hAnsiTheme="minorHAnsi" w:cs="Calibri"/>
          <w:i w:val="0"/>
        </w:rPr>
        <w:t>-of-fit ratings</w:t>
      </w:r>
      <w:bookmarkEnd w:id="53"/>
      <w:bookmarkEnd w:id="54"/>
    </w:p>
    <w:p w14:paraId="20946C9C" w14:textId="68FCAD9C" w:rsidR="00010062" w:rsidRDefault="0004577B" w:rsidP="00010062">
      <w:pPr>
        <w:tabs>
          <w:tab w:val="left" w:pos="720"/>
          <w:tab w:val="left" w:pos="1440"/>
          <w:tab w:val="left" w:pos="7200"/>
        </w:tabs>
        <w:suppressAutoHyphens/>
        <w:rPr>
          <w:rFonts w:ascii="Calibri" w:hAnsi="Calibri" w:cs="Calibri"/>
          <w:spacing w:val="-3"/>
        </w:rPr>
      </w:pPr>
      <w:r>
        <w:rPr>
          <w:rFonts w:asciiTheme="minorHAnsi" w:hAnsiTheme="minorHAnsi" w:cs="Calibri"/>
          <w:spacing w:val="-3"/>
        </w:rPr>
        <w:t>T</w:t>
      </w:r>
      <w:r w:rsidR="00220793" w:rsidRPr="00717C6D">
        <w:rPr>
          <w:rFonts w:asciiTheme="minorHAnsi" w:hAnsiTheme="minorHAnsi" w:cs="Calibri"/>
          <w:spacing w:val="-3"/>
        </w:rPr>
        <w:t xml:space="preserve">he </w:t>
      </w:r>
      <w:r w:rsidR="009F3D80">
        <w:rPr>
          <w:rFonts w:asciiTheme="minorHAnsi" w:hAnsiTheme="minorHAnsi" w:cs="Calibri"/>
          <w:spacing w:val="-3"/>
        </w:rPr>
        <w:t>“</w:t>
      </w:r>
      <w:r w:rsidR="00220793" w:rsidRPr="00717C6D">
        <w:rPr>
          <w:rFonts w:asciiTheme="minorHAnsi" w:hAnsiTheme="minorHAnsi" w:cs="Calibri"/>
          <w:spacing w:val="-3"/>
        </w:rPr>
        <w:t>correct community</w:t>
      </w:r>
      <w:r w:rsidR="009F3D80">
        <w:rPr>
          <w:rFonts w:asciiTheme="minorHAnsi" w:hAnsiTheme="minorHAnsi" w:cs="Calibri"/>
          <w:spacing w:val="-3"/>
        </w:rPr>
        <w:t>”</w:t>
      </w:r>
      <w:r w:rsidR="00220793" w:rsidRPr="00717C6D">
        <w:rPr>
          <w:rFonts w:asciiTheme="minorHAnsi" w:hAnsiTheme="minorHAnsi" w:cs="Calibri"/>
          <w:spacing w:val="-3"/>
        </w:rPr>
        <w:t>, if there is one, will almost always be one of the top five listed.</w:t>
      </w:r>
      <w:r w:rsidR="00CD7A7C">
        <w:rPr>
          <w:rFonts w:asciiTheme="minorHAnsi" w:hAnsiTheme="minorHAnsi" w:cs="Calibri"/>
          <w:spacing w:val="-3"/>
        </w:rPr>
        <w:t xml:space="preserve"> </w:t>
      </w:r>
      <w:r w:rsidR="00220793" w:rsidRPr="00717C6D">
        <w:rPr>
          <w:rFonts w:asciiTheme="minorHAnsi" w:hAnsiTheme="minorHAnsi" w:cs="Calibri"/>
          <w:spacing w:val="-3"/>
        </w:rPr>
        <w:t>If goodness-of-fit is very poor (&lt; 50), then you should probably not assign your vegetation to any NVC type unless you know that your vegetation sample was incomplete.</w:t>
      </w:r>
      <w:r w:rsidR="00CD7A7C">
        <w:rPr>
          <w:rFonts w:asciiTheme="minorHAnsi" w:hAnsiTheme="minorHAnsi" w:cs="Calibri"/>
          <w:spacing w:val="-3"/>
        </w:rPr>
        <w:t xml:space="preserve"> </w:t>
      </w:r>
      <w:r w:rsidR="00220793" w:rsidRPr="00717C6D">
        <w:rPr>
          <w:rFonts w:asciiTheme="minorHAnsi" w:hAnsiTheme="minorHAnsi" w:cs="Calibri"/>
          <w:spacing w:val="-3"/>
        </w:rPr>
        <w:t>A few man-made vegetation types and semi-natural communities are not included in the NVC types available to TABLEFIT.</w:t>
      </w:r>
      <w:r w:rsidR="00CD7A7C">
        <w:rPr>
          <w:rFonts w:asciiTheme="minorHAnsi" w:hAnsiTheme="minorHAnsi" w:cs="Calibri"/>
          <w:spacing w:val="-3"/>
        </w:rPr>
        <w:t xml:space="preserve"> </w:t>
      </w:r>
      <w:r w:rsidR="00220793" w:rsidRPr="00717C6D">
        <w:rPr>
          <w:rFonts w:asciiTheme="minorHAnsi" w:hAnsiTheme="minorHAnsi" w:cs="Calibri"/>
          <w:spacing w:val="-3"/>
        </w:rPr>
        <w:t>Obviously these will not get high goodness-of-fit ratings.</w:t>
      </w:r>
      <w:r w:rsidR="00010062" w:rsidRPr="00010062">
        <w:rPr>
          <w:rFonts w:asciiTheme="minorHAnsi" w:hAnsiTheme="minorHAnsi" w:cs="Calibri"/>
          <w:spacing w:val="-3"/>
        </w:rPr>
        <w:t xml:space="preserve"> </w:t>
      </w:r>
      <w:r w:rsidR="00010062" w:rsidRPr="00010062">
        <w:rPr>
          <w:rFonts w:ascii="Calibri" w:hAnsi="Calibri" w:cs="Calibri"/>
          <w:spacing w:val="-3"/>
        </w:rPr>
        <w:t xml:space="preserve">Goodness-of-fit ratings are </w:t>
      </w:r>
      <w:r w:rsidR="00010062" w:rsidRPr="00010062">
        <w:rPr>
          <w:rFonts w:ascii="Calibri" w:hAnsi="Calibri" w:cs="Calibri"/>
          <w:spacing w:val="-3"/>
        </w:rPr>
        <w:lastRenderedPageBreak/>
        <w:t xml:space="preserve">meant only as a rough guide </w:t>
      </w:r>
      <w:r w:rsidR="00010062">
        <w:rPr>
          <w:rFonts w:ascii="Calibri" w:hAnsi="Calibri" w:cs="Calibri"/>
          <w:spacing w:val="-3"/>
        </w:rPr>
        <w:t xml:space="preserve">(Table </w:t>
      </w:r>
      <w:r w:rsidR="000E2793">
        <w:rPr>
          <w:rFonts w:ascii="Calibri" w:hAnsi="Calibri" w:cs="Calibri"/>
          <w:spacing w:val="-3"/>
        </w:rPr>
        <w:t>13</w:t>
      </w:r>
      <w:r w:rsidR="00010062">
        <w:rPr>
          <w:rFonts w:ascii="Calibri" w:hAnsi="Calibri" w:cs="Calibri"/>
          <w:spacing w:val="-3"/>
        </w:rPr>
        <w:t>)</w:t>
      </w:r>
      <w:r w:rsidR="00010062" w:rsidRPr="00010062">
        <w:rPr>
          <w:rFonts w:ascii="Calibri" w:hAnsi="Calibri" w:cs="Calibri"/>
          <w:spacing w:val="-3"/>
        </w:rPr>
        <w:t>.</w:t>
      </w:r>
      <w:r w:rsidR="005D5956">
        <w:rPr>
          <w:rFonts w:ascii="Calibri" w:hAnsi="Calibri" w:cs="Calibri"/>
          <w:spacing w:val="-3"/>
        </w:rPr>
        <w:t xml:space="preserve"> The interpretation of Goodness-of-Fit scores is an area of active research and these ranking should be used with caution. A new method to evaluate Goodness-of-Fit will be in available in MAVIS v2.0 in due course.</w:t>
      </w:r>
    </w:p>
    <w:p w14:paraId="7917637A" w14:textId="77777777" w:rsidR="00010062" w:rsidRDefault="00010062" w:rsidP="00010062">
      <w:pPr>
        <w:tabs>
          <w:tab w:val="left" w:pos="720"/>
          <w:tab w:val="left" w:pos="1440"/>
          <w:tab w:val="left" w:pos="7200"/>
        </w:tabs>
        <w:suppressAutoHyphens/>
        <w:rPr>
          <w:rFonts w:ascii="Calibri" w:hAnsi="Calibri" w:cs="Calibri"/>
          <w:spacing w:val="-3"/>
        </w:rPr>
      </w:pPr>
    </w:p>
    <w:p w14:paraId="1150321D" w14:textId="77777777" w:rsidR="00BE6C0F" w:rsidRDefault="00BE6C0F" w:rsidP="00010062">
      <w:pPr>
        <w:tabs>
          <w:tab w:val="left" w:pos="720"/>
          <w:tab w:val="left" w:pos="1440"/>
          <w:tab w:val="left" w:pos="7200"/>
        </w:tabs>
        <w:suppressAutoHyphens/>
        <w:jc w:val="center"/>
        <w:rPr>
          <w:rFonts w:ascii="Calibri" w:hAnsi="Calibri" w:cs="Calibri"/>
          <w:b/>
          <w:spacing w:val="-3"/>
        </w:rPr>
      </w:pPr>
    </w:p>
    <w:p w14:paraId="4C9F4080" w14:textId="161352A8" w:rsidR="00010062" w:rsidRPr="00010062" w:rsidRDefault="00010062" w:rsidP="00010062">
      <w:pPr>
        <w:tabs>
          <w:tab w:val="left" w:pos="720"/>
          <w:tab w:val="left" w:pos="1440"/>
          <w:tab w:val="left" w:pos="7200"/>
        </w:tabs>
        <w:suppressAutoHyphens/>
        <w:jc w:val="center"/>
        <w:rPr>
          <w:rFonts w:ascii="Calibri" w:hAnsi="Calibri" w:cs="Calibri"/>
          <w:spacing w:val="-3"/>
        </w:rPr>
      </w:pPr>
      <w:r w:rsidRPr="00010062">
        <w:rPr>
          <w:rFonts w:ascii="Calibri" w:hAnsi="Calibri" w:cs="Calibri"/>
          <w:b/>
          <w:spacing w:val="-3"/>
        </w:rPr>
        <w:t xml:space="preserve">Table </w:t>
      </w:r>
      <w:r w:rsidR="000E2793">
        <w:rPr>
          <w:rFonts w:ascii="Calibri" w:hAnsi="Calibri" w:cs="Calibri"/>
          <w:b/>
          <w:spacing w:val="-3"/>
        </w:rPr>
        <w:t>13</w:t>
      </w:r>
      <w:r w:rsidRPr="00010062">
        <w:rPr>
          <w:rFonts w:ascii="Calibri" w:hAnsi="Calibri" w:cs="Calibri"/>
          <w:b/>
          <w:spacing w:val="-3"/>
        </w:rPr>
        <w:t>.</w:t>
      </w:r>
      <w:r>
        <w:rPr>
          <w:rFonts w:ascii="Calibri" w:hAnsi="Calibri" w:cs="Calibri"/>
          <w:spacing w:val="-3"/>
        </w:rPr>
        <w:t xml:space="preserve"> Interpretation of the Mean Goodness-of-Fit values</w:t>
      </w:r>
      <w:r w:rsidR="009F3D80">
        <w:rPr>
          <w:rFonts w:ascii="Calibri" w:hAnsi="Calibri" w:cs="Calibri"/>
          <w:spacing w:val="-3"/>
        </w:rPr>
        <w:t xml:space="preserve"> </w:t>
      </w:r>
      <w:r w:rsidR="0006100E">
        <w:rPr>
          <w:rFonts w:ascii="Calibri" w:hAnsi="Calibri" w:cs="Calibri"/>
          <w:spacing w:val="-3"/>
        </w:rPr>
        <w:t>(</w:t>
      </w:r>
      <w:r w:rsidR="009F3D80">
        <w:rPr>
          <w:rFonts w:ascii="Calibri" w:hAnsi="Calibri" w:cs="Calibri"/>
          <w:spacing w:val="-3"/>
        </w:rPr>
        <w:t>from Hill</w:t>
      </w:r>
      <w:r w:rsidR="0006100E">
        <w:rPr>
          <w:rFonts w:ascii="Calibri" w:hAnsi="Calibri" w:cs="Calibri"/>
          <w:spacing w:val="-3"/>
        </w:rPr>
        <w:t xml:space="preserve">, </w:t>
      </w:r>
      <w:r w:rsidR="009F3D80">
        <w:rPr>
          <w:rFonts w:ascii="Calibri" w:hAnsi="Calibri" w:cs="Calibri"/>
          <w:spacing w:val="-3"/>
        </w:rPr>
        <w:t>2015).</w:t>
      </w:r>
    </w:p>
    <w:p w14:paraId="147A50A9" w14:textId="77777777" w:rsidR="00220793" w:rsidRPr="00717C6D" w:rsidRDefault="00220793" w:rsidP="009F3D80">
      <w:pPr>
        <w:tabs>
          <w:tab w:val="left" w:pos="720"/>
          <w:tab w:val="left" w:pos="1440"/>
          <w:tab w:val="left" w:pos="7200"/>
        </w:tabs>
        <w:suppressAutoHyphens/>
        <w:rPr>
          <w:rFonts w:asciiTheme="minorHAnsi" w:hAnsiTheme="minorHAnsi" w:cs="Calibri"/>
          <w:spacing w:val="-3"/>
        </w:rPr>
      </w:pPr>
    </w:p>
    <w:tbl>
      <w:tblPr>
        <w:tblStyle w:val="TableGrid"/>
        <w:tblpPr w:leftFromText="180" w:rightFromText="180" w:vertAnchor="text" w:horzAnchor="page" w:tblpXSpec="center" w:tblpY="13"/>
        <w:tblW w:w="0" w:type="auto"/>
        <w:tblLook w:val="04A0" w:firstRow="1" w:lastRow="0" w:firstColumn="1" w:lastColumn="0" w:noHBand="0" w:noVBand="1"/>
      </w:tblPr>
      <w:tblGrid>
        <w:gridCol w:w="2235"/>
        <w:gridCol w:w="1593"/>
      </w:tblGrid>
      <w:tr w:rsidR="00010062" w:rsidRPr="00010062" w14:paraId="66E063CE" w14:textId="77777777" w:rsidTr="009F3D80">
        <w:tc>
          <w:tcPr>
            <w:tcW w:w="2235" w:type="dxa"/>
          </w:tcPr>
          <w:p w14:paraId="337514EC" w14:textId="77777777" w:rsidR="00010062" w:rsidRPr="00010062" w:rsidRDefault="00010062" w:rsidP="00010062">
            <w:pPr>
              <w:tabs>
                <w:tab w:val="left" w:pos="720"/>
                <w:tab w:val="left" w:pos="1440"/>
                <w:tab w:val="left" w:pos="7200"/>
              </w:tabs>
              <w:suppressAutoHyphens/>
              <w:rPr>
                <w:rFonts w:ascii="Calibri" w:hAnsi="Calibri" w:cs="Calibri"/>
                <w:spacing w:val="-3"/>
              </w:rPr>
            </w:pPr>
            <w:r w:rsidRPr="00010062">
              <w:rPr>
                <w:rFonts w:ascii="Calibri" w:hAnsi="Calibri" w:cs="Calibri"/>
                <w:b/>
                <w:spacing w:val="-3"/>
              </w:rPr>
              <w:t>Goodness-of-fit</w:t>
            </w:r>
          </w:p>
        </w:tc>
        <w:tc>
          <w:tcPr>
            <w:tcW w:w="1592" w:type="dxa"/>
          </w:tcPr>
          <w:p w14:paraId="2DB07E0C" w14:textId="77777777" w:rsidR="00010062" w:rsidRPr="00010062" w:rsidRDefault="008F0375" w:rsidP="00010062">
            <w:pPr>
              <w:tabs>
                <w:tab w:val="left" w:pos="720"/>
                <w:tab w:val="left" w:pos="1440"/>
                <w:tab w:val="left" w:pos="7200"/>
              </w:tabs>
              <w:suppressAutoHyphens/>
              <w:rPr>
                <w:rFonts w:ascii="Calibri" w:hAnsi="Calibri" w:cs="Calibri"/>
                <w:spacing w:val="-3"/>
              </w:rPr>
            </w:pPr>
            <w:r>
              <w:rPr>
                <w:rFonts w:ascii="Calibri" w:hAnsi="Calibri" w:cs="Calibri"/>
                <w:b/>
                <w:spacing w:val="-3"/>
              </w:rPr>
              <w:t>Interpretation</w:t>
            </w:r>
          </w:p>
        </w:tc>
      </w:tr>
      <w:tr w:rsidR="00010062" w:rsidRPr="00010062" w14:paraId="4DBD19E3" w14:textId="77777777" w:rsidTr="009F3D80">
        <w:tc>
          <w:tcPr>
            <w:tcW w:w="2235" w:type="dxa"/>
          </w:tcPr>
          <w:p w14:paraId="4961C0AF" w14:textId="77777777" w:rsidR="00010062" w:rsidRPr="00010062" w:rsidRDefault="00010062" w:rsidP="00010062">
            <w:pPr>
              <w:tabs>
                <w:tab w:val="left" w:pos="720"/>
                <w:tab w:val="left" w:pos="1440"/>
                <w:tab w:val="left" w:pos="7200"/>
              </w:tabs>
              <w:suppressAutoHyphens/>
              <w:rPr>
                <w:rFonts w:ascii="Calibri" w:hAnsi="Calibri" w:cs="Calibri"/>
                <w:spacing w:val="-3"/>
              </w:rPr>
            </w:pPr>
            <w:r w:rsidRPr="00010062">
              <w:rPr>
                <w:rFonts w:ascii="Calibri" w:hAnsi="Calibri" w:cs="Calibri"/>
                <w:spacing w:val="-3"/>
              </w:rPr>
              <w:t>80-100</w:t>
            </w:r>
          </w:p>
        </w:tc>
        <w:tc>
          <w:tcPr>
            <w:tcW w:w="1592" w:type="dxa"/>
          </w:tcPr>
          <w:p w14:paraId="4629D42A" w14:textId="77777777" w:rsidR="00010062" w:rsidRPr="00010062" w:rsidRDefault="00010062" w:rsidP="00010062">
            <w:pPr>
              <w:tabs>
                <w:tab w:val="left" w:pos="720"/>
                <w:tab w:val="left" w:pos="1440"/>
                <w:tab w:val="left" w:pos="7200"/>
              </w:tabs>
              <w:suppressAutoHyphens/>
              <w:rPr>
                <w:rFonts w:ascii="Calibri" w:hAnsi="Calibri" w:cs="Calibri"/>
                <w:spacing w:val="-3"/>
              </w:rPr>
            </w:pPr>
            <w:r w:rsidRPr="00010062">
              <w:rPr>
                <w:rFonts w:ascii="Calibri" w:hAnsi="Calibri" w:cs="Calibri"/>
                <w:spacing w:val="-3"/>
              </w:rPr>
              <w:t>Very good</w:t>
            </w:r>
          </w:p>
        </w:tc>
      </w:tr>
      <w:tr w:rsidR="00010062" w:rsidRPr="00010062" w14:paraId="1111F7EE" w14:textId="77777777" w:rsidTr="009F3D80">
        <w:tc>
          <w:tcPr>
            <w:tcW w:w="2235" w:type="dxa"/>
          </w:tcPr>
          <w:p w14:paraId="6A96F001" w14:textId="77777777" w:rsidR="00010062" w:rsidRPr="00010062" w:rsidRDefault="00010062" w:rsidP="00010062">
            <w:pPr>
              <w:tabs>
                <w:tab w:val="left" w:pos="720"/>
                <w:tab w:val="left" w:pos="1440"/>
                <w:tab w:val="left" w:pos="7200"/>
              </w:tabs>
              <w:suppressAutoHyphens/>
              <w:rPr>
                <w:rFonts w:ascii="Calibri" w:hAnsi="Calibri" w:cs="Calibri"/>
                <w:spacing w:val="-3"/>
              </w:rPr>
            </w:pPr>
            <w:r w:rsidRPr="00010062">
              <w:rPr>
                <w:rFonts w:ascii="Calibri" w:hAnsi="Calibri" w:cs="Calibri"/>
                <w:spacing w:val="-3"/>
              </w:rPr>
              <w:t>70-79</w:t>
            </w:r>
          </w:p>
        </w:tc>
        <w:tc>
          <w:tcPr>
            <w:tcW w:w="1592" w:type="dxa"/>
          </w:tcPr>
          <w:p w14:paraId="3B824EB3" w14:textId="77777777" w:rsidR="00010062" w:rsidRPr="00010062" w:rsidRDefault="00010062" w:rsidP="00010062">
            <w:pPr>
              <w:tabs>
                <w:tab w:val="left" w:pos="720"/>
                <w:tab w:val="left" w:pos="1440"/>
                <w:tab w:val="left" w:pos="7200"/>
              </w:tabs>
              <w:suppressAutoHyphens/>
              <w:rPr>
                <w:rFonts w:ascii="Calibri" w:hAnsi="Calibri" w:cs="Calibri"/>
                <w:spacing w:val="-3"/>
              </w:rPr>
            </w:pPr>
            <w:r w:rsidRPr="00010062">
              <w:rPr>
                <w:rFonts w:ascii="Calibri" w:hAnsi="Calibri" w:cs="Calibri"/>
                <w:spacing w:val="-3"/>
              </w:rPr>
              <w:t>Good</w:t>
            </w:r>
          </w:p>
        </w:tc>
      </w:tr>
      <w:tr w:rsidR="00010062" w:rsidRPr="00010062" w14:paraId="2138FC69" w14:textId="77777777" w:rsidTr="009F3D80">
        <w:tc>
          <w:tcPr>
            <w:tcW w:w="2235" w:type="dxa"/>
          </w:tcPr>
          <w:p w14:paraId="79612333" w14:textId="77777777" w:rsidR="00010062" w:rsidRPr="00010062" w:rsidRDefault="00010062" w:rsidP="00010062">
            <w:pPr>
              <w:tabs>
                <w:tab w:val="left" w:pos="720"/>
                <w:tab w:val="left" w:pos="1440"/>
                <w:tab w:val="left" w:pos="7200"/>
              </w:tabs>
              <w:suppressAutoHyphens/>
              <w:rPr>
                <w:rFonts w:ascii="Calibri" w:hAnsi="Calibri" w:cs="Calibri"/>
                <w:spacing w:val="-3"/>
              </w:rPr>
            </w:pPr>
            <w:r w:rsidRPr="00010062">
              <w:rPr>
                <w:rFonts w:ascii="Calibri" w:hAnsi="Calibri" w:cs="Calibri"/>
                <w:spacing w:val="-3"/>
              </w:rPr>
              <w:t>60-69</w:t>
            </w:r>
          </w:p>
        </w:tc>
        <w:tc>
          <w:tcPr>
            <w:tcW w:w="1592" w:type="dxa"/>
          </w:tcPr>
          <w:p w14:paraId="1E904F25" w14:textId="77777777" w:rsidR="00010062" w:rsidRPr="00010062" w:rsidRDefault="00010062" w:rsidP="00010062">
            <w:pPr>
              <w:tabs>
                <w:tab w:val="left" w:pos="720"/>
                <w:tab w:val="left" w:pos="1440"/>
                <w:tab w:val="left" w:pos="7200"/>
              </w:tabs>
              <w:suppressAutoHyphens/>
              <w:rPr>
                <w:rFonts w:ascii="Calibri" w:hAnsi="Calibri" w:cs="Calibri"/>
                <w:spacing w:val="-3"/>
              </w:rPr>
            </w:pPr>
            <w:r w:rsidRPr="00010062">
              <w:rPr>
                <w:rFonts w:ascii="Calibri" w:hAnsi="Calibri" w:cs="Calibri"/>
                <w:spacing w:val="-3"/>
              </w:rPr>
              <w:t>Fair</w:t>
            </w:r>
          </w:p>
        </w:tc>
      </w:tr>
      <w:tr w:rsidR="00010062" w:rsidRPr="00010062" w14:paraId="2FB66994" w14:textId="77777777" w:rsidTr="009F3D80">
        <w:tc>
          <w:tcPr>
            <w:tcW w:w="2235" w:type="dxa"/>
          </w:tcPr>
          <w:p w14:paraId="223803F1" w14:textId="77777777" w:rsidR="00010062" w:rsidRPr="00010062" w:rsidRDefault="00010062" w:rsidP="00010062">
            <w:pPr>
              <w:tabs>
                <w:tab w:val="left" w:pos="720"/>
                <w:tab w:val="left" w:pos="1440"/>
                <w:tab w:val="left" w:pos="7200"/>
              </w:tabs>
              <w:suppressAutoHyphens/>
              <w:rPr>
                <w:rFonts w:ascii="Calibri" w:hAnsi="Calibri" w:cs="Calibri"/>
                <w:spacing w:val="-3"/>
              </w:rPr>
            </w:pPr>
            <w:r w:rsidRPr="00010062">
              <w:rPr>
                <w:rFonts w:ascii="Calibri" w:hAnsi="Calibri" w:cs="Calibri"/>
                <w:spacing w:val="-3"/>
              </w:rPr>
              <w:t>50-59</w:t>
            </w:r>
          </w:p>
        </w:tc>
        <w:tc>
          <w:tcPr>
            <w:tcW w:w="1592" w:type="dxa"/>
          </w:tcPr>
          <w:p w14:paraId="59FBE614" w14:textId="77777777" w:rsidR="00010062" w:rsidRPr="00010062" w:rsidRDefault="00010062" w:rsidP="00010062">
            <w:pPr>
              <w:tabs>
                <w:tab w:val="left" w:pos="720"/>
                <w:tab w:val="left" w:pos="1440"/>
                <w:tab w:val="left" w:pos="7200"/>
              </w:tabs>
              <w:suppressAutoHyphens/>
              <w:rPr>
                <w:rFonts w:ascii="Calibri" w:hAnsi="Calibri" w:cs="Calibri"/>
                <w:spacing w:val="-3"/>
              </w:rPr>
            </w:pPr>
            <w:r w:rsidRPr="00010062">
              <w:rPr>
                <w:rFonts w:ascii="Calibri" w:hAnsi="Calibri" w:cs="Calibri"/>
                <w:spacing w:val="-3"/>
              </w:rPr>
              <w:t>Poor</w:t>
            </w:r>
          </w:p>
        </w:tc>
      </w:tr>
      <w:tr w:rsidR="00010062" w:rsidRPr="00010062" w14:paraId="7161ADD1" w14:textId="77777777" w:rsidTr="009F3D80">
        <w:tc>
          <w:tcPr>
            <w:tcW w:w="2235" w:type="dxa"/>
          </w:tcPr>
          <w:p w14:paraId="03FD2437" w14:textId="77777777" w:rsidR="00010062" w:rsidRPr="00010062" w:rsidRDefault="00010062" w:rsidP="00010062">
            <w:pPr>
              <w:tabs>
                <w:tab w:val="left" w:pos="720"/>
                <w:tab w:val="left" w:pos="1440"/>
                <w:tab w:val="left" w:pos="7200"/>
              </w:tabs>
              <w:suppressAutoHyphens/>
              <w:rPr>
                <w:rFonts w:ascii="Calibri" w:hAnsi="Calibri" w:cs="Calibri"/>
                <w:spacing w:val="-3"/>
              </w:rPr>
            </w:pPr>
            <w:r w:rsidRPr="00010062">
              <w:rPr>
                <w:rFonts w:ascii="Calibri" w:hAnsi="Calibri" w:cs="Calibri"/>
                <w:spacing w:val="-3"/>
              </w:rPr>
              <w:t>0-49</w:t>
            </w:r>
          </w:p>
        </w:tc>
        <w:tc>
          <w:tcPr>
            <w:tcW w:w="1592" w:type="dxa"/>
          </w:tcPr>
          <w:p w14:paraId="21631678" w14:textId="77777777" w:rsidR="00010062" w:rsidRPr="00010062" w:rsidRDefault="00010062" w:rsidP="00010062">
            <w:pPr>
              <w:tabs>
                <w:tab w:val="left" w:pos="720"/>
                <w:tab w:val="left" w:pos="1440"/>
                <w:tab w:val="left" w:pos="7200"/>
              </w:tabs>
              <w:suppressAutoHyphens/>
              <w:rPr>
                <w:rFonts w:ascii="Calibri" w:hAnsi="Calibri" w:cs="Calibri"/>
                <w:spacing w:val="-3"/>
              </w:rPr>
            </w:pPr>
            <w:r w:rsidRPr="00010062">
              <w:rPr>
                <w:rFonts w:ascii="Calibri" w:hAnsi="Calibri" w:cs="Calibri"/>
                <w:spacing w:val="-3"/>
              </w:rPr>
              <w:t>Very poor</w:t>
            </w:r>
          </w:p>
        </w:tc>
      </w:tr>
    </w:tbl>
    <w:p w14:paraId="4B561BEB" w14:textId="77777777" w:rsidR="00220793" w:rsidRPr="00717C6D" w:rsidRDefault="00220793" w:rsidP="00A45C03">
      <w:pPr>
        <w:tabs>
          <w:tab w:val="left" w:pos="720"/>
          <w:tab w:val="left" w:pos="1440"/>
          <w:tab w:val="left" w:pos="7200"/>
        </w:tabs>
        <w:suppressAutoHyphens/>
        <w:rPr>
          <w:rFonts w:asciiTheme="minorHAnsi" w:hAnsiTheme="minorHAnsi" w:cs="Calibri"/>
          <w:spacing w:val="-3"/>
        </w:rPr>
      </w:pPr>
    </w:p>
    <w:p w14:paraId="4179DCEA" w14:textId="77777777" w:rsidR="00D878E1" w:rsidRPr="00010062" w:rsidRDefault="00D878E1" w:rsidP="00A45C03">
      <w:pPr>
        <w:tabs>
          <w:tab w:val="left" w:pos="720"/>
          <w:tab w:val="left" w:pos="1440"/>
          <w:tab w:val="left" w:pos="1965"/>
          <w:tab w:val="left" w:pos="3603"/>
          <w:tab w:val="left" w:pos="7200"/>
        </w:tabs>
        <w:suppressAutoHyphens/>
        <w:rPr>
          <w:rFonts w:asciiTheme="minorHAnsi" w:hAnsiTheme="minorHAnsi" w:cs="Calibri"/>
          <w:b/>
          <w:spacing w:val="-3"/>
        </w:rPr>
      </w:pPr>
      <w:r w:rsidRPr="00717C6D">
        <w:rPr>
          <w:rFonts w:asciiTheme="minorHAnsi" w:hAnsiTheme="minorHAnsi" w:cs="Calibri"/>
          <w:spacing w:val="-3"/>
        </w:rPr>
        <w:tab/>
      </w:r>
      <w:r w:rsidRPr="00717C6D">
        <w:rPr>
          <w:rFonts w:asciiTheme="minorHAnsi" w:hAnsiTheme="minorHAnsi" w:cs="Calibri"/>
          <w:spacing w:val="-3"/>
        </w:rPr>
        <w:tab/>
      </w:r>
      <w:r w:rsidRPr="00010062">
        <w:rPr>
          <w:rFonts w:asciiTheme="minorHAnsi" w:hAnsiTheme="minorHAnsi" w:cs="Calibri"/>
          <w:b/>
          <w:spacing w:val="-3"/>
        </w:rPr>
        <w:tab/>
      </w:r>
    </w:p>
    <w:p w14:paraId="7B1CCEFA" w14:textId="77777777" w:rsidR="00D878E1" w:rsidRPr="00717C6D" w:rsidRDefault="00D878E1" w:rsidP="00A45C03">
      <w:pPr>
        <w:tabs>
          <w:tab w:val="left" w:pos="720"/>
          <w:tab w:val="left" w:pos="1440"/>
          <w:tab w:val="left" w:pos="1965"/>
          <w:tab w:val="left" w:pos="3603"/>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r>
      <w:r w:rsidRPr="00717C6D">
        <w:rPr>
          <w:rFonts w:asciiTheme="minorHAnsi" w:hAnsiTheme="minorHAnsi" w:cs="Calibri"/>
          <w:spacing w:val="-3"/>
        </w:rPr>
        <w:tab/>
      </w:r>
      <w:r w:rsidRPr="00717C6D">
        <w:rPr>
          <w:rFonts w:asciiTheme="minorHAnsi" w:hAnsiTheme="minorHAnsi" w:cs="Calibri"/>
          <w:spacing w:val="-3"/>
        </w:rPr>
        <w:tab/>
      </w:r>
    </w:p>
    <w:p w14:paraId="1B3D4216" w14:textId="77777777" w:rsidR="00D878E1" w:rsidRPr="00717C6D" w:rsidRDefault="00D878E1" w:rsidP="00A45C03">
      <w:pPr>
        <w:tabs>
          <w:tab w:val="left" w:pos="720"/>
          <w:tab w:val="left" w:pos="1440"/>
          <w:tab w:val="left" w:pos="1965"/>
          <w:tab w:val="left" w:pos="3603"/>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r>
      <w:r w:rsidRPr="00717C6D">
        <w:rPr>
          <w:rFonts w:asciiTheme="minorHAnsi" w:hAnsiTheme="minorHAnsi" w:cs="Calibri"/>
          <w:spacing w:val="-3"/>
        </w:rPr>
        <w:tab/>
      </w:r>
      <w:r w:rsidRPr="00717C6D">
        <w:rPr>
          <w:rFonts w:asciiTheme="minorHAnsi" w:hAnsiTheme="minorHAnsi" w:cs="Calibri"/>
          <w:spacing w:val="-3"/>
        </w:rPr>
        <w:tab/>
      </w:r>
    </w:p>
    <w:p w14:paraId="181D03D0" w14:textId="77777777" w:rsidR="00D878E1" w:rsidRPr="00717C6D" w:rsidRDefault="00D878E1" w:rsidP="00A45C03">
      <w:pPr>
        <w:tabs>
          <w:tab w:val="left" w:pos="720"/>
          <w:tab w:val="left" w:pos="1440"/>
          <w:tab w:val="left" w:pos="1965"/>
          <w:tab w:val="left" w:pos="3603"/>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r>
      <w:r w:rsidRPr="00717C6D">
        <w:rPr>
          <w:rFonts w:asciiTheme="minorHAnsi" w:hAnsiTheme="minorHAnsi" w:cs="Calibri"/>
          <w:spacing w:val="-3"/>
        </w:rPr>
        <w:tab/>
      </w:r>
      <w:r w:rsidRPr="00717C6D">
        <w:rPr>
          <w:rFonts w:asciiTheme="minorHAnsi" w:hAnsiTheme="minorHAnsi" w:cs="Calibri"/>
          <w:spacing w:val="-3"/>
        </w:rPr>
        <w:tab/>
      </w:r>
    </w:p>
    <w:p w14:paraId="2C27F06C" w14:textId="77777777" w:rsidR="00612242" w:rsidRDefault="00612242" w:rsidP="00A45C03">
      <w:pPr>
        <w:tabs>
          <w:tab w:val="left" w:pos="720"/>
          <w:tab w:val="left" w:pos="1440"/>
          <w:tab w:val="left" w:pos="1965"/>
          <w:tab w:val="left" w:pos="3603"/>
          <w:tab w:val="left" w:pos="7200"/>
        </w:tabs>
        <w:suppressAutoHyphens/>
        <w:rPr>
          <w:rFonts w:asciiTheme="minorHAnsi" w:hAnsiTheme="minorHAnsi" w:cs="Calibri"/>
          <w:spacing w:val="-3"/>
        </w:rPr>
      </w:pPr>
    </w:p>
    <w:p w14:paraId="133F1902" w14:textId="77777777" w:rsidR="00612242" w:rsidRDefault="00612242" w:rsidP="00A45C03">
      <w:pPr>
        <w:tabs>
          <w:tab w:val="left" w:pos="720"/>
          <w:tab w:val="left" w:pos="1440"/>
          <w:tab w:val="left" w:pos="1965"/>
          <w:tab w:val="left" w:pos="3603"/>
          <w:tab w:val="left" w:pos="7200"/>
        </w:tabs>
        <w:suppressAutoHyphens/>
        <w:rPr>
          <w:rFonts w:asciiTheme="minorHAnsi" w:hAnsiTheme="minorHAnsi" w:cs="Calibri"/>
          <w:spacing w:val="-3"/>
        </w:rPr>
      </w:pPr>
    </w:p>
    <w:p w14:paraId="76AF16EC" w14:textId="77777777" w:rsidR="00612242" w:rsidRDefault="00612242" w:rsidP="00A45C03">
      <w:pPr>
        <w:tabs>
          <w:tab w:val="left" w:pos="720"/>
          <w:tab w:val="left" w:pos="1440"/>
          <w:tab w:val="left" w:pos="1965"/>
          <w:tab w:val="left" w:pos="3603"/>
          <w:tab w:val="left" w:pos="7200"/>
        </w:tabs>
        <w:suppressAutoHyphens/>
        <w:rPr>
          <w:rFonts w:asciiTheme="minorHAnsi" w:hAnsiTheme="minorHAnsi" w:cs="Calibri"/>
          <w:spacing w:val="-3"/>
        </w:rPr>
      </w:pPr>
    </w:p>
    <w:p w14:paraId="360F5A97" w14:textId="77777777" w:rsidR="00D878E1" w:rsidRPr="00717C6D" w:rsidRDefault="008A44DF" w:rsidP="00A45C03">
      <w:pPr>
        <w:tabs>
          <w:tab w:val="left" w:pos="720"/>
          <w:tab w:val="left" w:pos="1440"/>
          <w:tab w:val="left" w:pos="1965"/>
          <w:tab w:val="left" w:pos="3603"/>
          <w:tab w:val="left" w:pos="7200"/>
        </w:tabs>
        <w:suppressAutoHyphens/>
        <w:rPr>
          <w:rFonts w:asciiTheme="minorHAnsi" w:hAnsiTheme="minorHAnsi" w:cs="Calibri"/>
          <w:spacing w:val="-3"/>
        </w:rPr>
      </w:pPr>
      <w:r w:rsidRPr="00717C6D">
        <w:rPr>
          <w:rFonts w:asciiTheme="minorHAnsi" w:hAnsiTheme="minorHAnsi" w:cs="Calibri"/>
          <w:spacing w:val="-3"/>
        </w:rPr>
        <w:t>If you get a ‘very good’</w:t>
      </w:r>
      <w:r w:rsidR="00D878E1" w:rsidRPr="00717C6D">
        <w:rPr>
          <w:rFonts w:asciiTheme="minorHAnsi" w:hAnsiTheme="minorHAnsi" w:cs="Calibri"/>
          <w:spacing w:val="-3"/>
        </w:rPr>
        <w:t xml:space="preserve"> rating, your sample has an essentially perfect fit to the description.</w:t>
      </w:r>
      <w:r w:rsidR="00CD7A7C">
        <w:rPr>
          <w:rFonts w:asciiTheme="minorHAnsi" w:hAnsiTheme="minorHAnsi" w:cs="Calibri"/>
          <w:spacing w:val="-3"/>
        </w:rPr>
        <w:t xml:space="preserve"> </w:t>
      </w:r>
      <w:r w:rsidR="00D878E1" w:rsidRPr="00717C6D">
        <w:rPr>
          <w:rFonts w:asciiTheme="minorHAnsi" w:hAnsiTheme="minorHAnsi" w:cs="Calibri"/>
          <w:spacing w:val="-3"/>
        </w:rPr>
        <w:t>However, beware of treating the diagnosis as indisputable even in this case.</w:t>
      </w:r>
      <w:r w:rsidR="00CD7A7C">
        <w:rPr>
          <w:rFonts w:asciiTheme="minorHAnsi" w:hAnsiTheme="minorHAnsi" w:cs="Calibri"/>
          <w:spacing w:val="-3"/>
        </w:rPr>
        <w:t xml:space="preserve"> </w:t>
      </w:r>
      <w:r w:rsidR="00D878E1" w:rsidRPr="00717C6D">
        <w:rPr>
          <w:rFonts w:asciiTheme="minorHAnsi" w:hAnsiTheme="minorHAnsi" w:cs="Calibri"/>
          <w:spacing w:val="-3"/>
        </w:rPr>
        <w:t>Remember that if you have incomplete information about the quadrat or set of quadrats the diagnosis is always somewhat doubtful, because the missing information may conflict with what you already know.</w:t>
      </w:r>
      <w:r w:rsidR="00CD7A7C">
        <w:rPr>
          <w:rFonts w:asciiTheme="minorHAnsi" w:hAnsiTheme="minorHAnsi" w:cs="Calibri"/>
          <w:spacing w:val="-3"/>
        </w:rPr>
        <w:t xml:space="preserve"> </w:t>
      </w:r>
      <w:r w:rsidR="00D878E1" w:rsidRPr="00717C6D">
        <w:rPr>
          <w:rFonts w:asciiTheme="minorHAnsi" w:hAnsiTheme="minorHAnsi" w:cs="Calibri"/>
          <w:spacing w:val="-3"/>
        </w:rPr>
        <w:t>For example, if cover values are not available, a community may have the composition of one type but may in reality have quite a poor fit because the dominance is wrong.</w:t>
      </w:r>
      <w:r w:rsidR="00CD7A7C">
        <w:rPr>
          <w:rFonts w:asciiTheme="minorHAnsi" w:hAnsiTheme="minorHAnsi" w:cs="Calibri"/>
          <w:spacing w:val="-3"/>
        </w:rPr>
        <w:t xml:space="preserve"> </w:t>
      </w:r>
      <w:r w:rsidR="00D878E1" w:rsidRPr="00717C6D">
        <w:rPr>
          <w:rFonts w:asciiTheme="minorHAnsi" w:hAnsiTheme="minorHAnsi" w:cs="Calibri"/>
          <w:spacing w:val="-3"/>
        </w:rPr>
        <w:t>TABLEFIT does the best it can on the available information.</w:t>
      </w:r>
    </w:p>
    <w:p w14:paraId="06131A44" w14:textId="77777777" w:rsidR="00D878E1" w:rsidRDefault="00D878E1" w:rsidP="00A45C03">
      <w:pPr>
        <w:tabs>
          <w:tab w:val="left" w:pos="720"/>
          <w:tab w:val="left" w:pos="1440"/>
          <w:tab w:val="left" w:pos="1965"/>
          <w:tab w:val="left" w:pos="3603"/>
          <w:tab w:val="left" w:pos="7200"/>
        </w:tabs>
        <w:suppressAutoHyphens/>
        <w:rPr>
          <w:rFonts w:asciiTheme="minorHAnsi" w:hAnsiTheme="minorHAnsi" w:cs="Calibri"/>
          <w:spacing w:val="-3"/>
        </w:rPr>
      </w:pPr>
    </w:p>
    <w:p w14:paraId="25E35A27" w14:textId="77777777" w:rsidR="00010062" w:rsidRPr="00717C6D" w:rsidRDefault="00010062" w:rsidP="00A45C03">
      <w:pPr>
        <w:tabs>
          <w:tab w:val="left" w:pos="720"/>
          <w:tab w:val="left" w:pos="1440"/>
          <w:tab w:val="left" w:pos="1965"/>
          <w:tab w:val="left" w:pos="3603"/>
          <w:tab w:val="left" w:pos="7200"/>
        </w:tabs>
        <w:suppressAutoHyphens/>
        <w:rPr>
          <w:rFonts w:asciiTheme="minorHAnsi" w:hAnsiTheme="minorHAnsi" w:cs="Calibri"/>
          <w:spacing w:val="-3"/>
        </w:rPr>
      </w:pPr>
    </w:p>
    <w:p w14:paraId="1E064D88" w14:textId="77777777" w:rsidR="00D878E1" w:rsidRPr="00010062" w:rsidRDefault="00D878E1" w:rsidP="0004577B">
      <w:pPr>
        <w:pStyle w:val="Style2"/>
        <w:numPr>
          <w:ilvl w:val="1"/>
          <w:numId w:val="32"/>
        </w:numPr>
        <w:ind w:left="567" w:hanging="567"/>
      </w:pPr>
      <w:bookmarkStart w:id="55" w:name="_Toc419990111"/>
      <w:bookmarkStart w:id="56" w:name="_Toc4073693"/>
      <w:r w:rsidRPr="00010062">
        <w:t>Equal or nearly equal goodness-of-fit values</w:t>
      </w:r>
      <w:bookmarkEnd w:id="55"/>
      <w:bookmarkEnd w:id="56"/>
    </w:p>
    <w:p w14:paraId="72D91932" w14:textId="77777777" w:rsidR="00010062" w:rsidRDefault="00010062" w:rsidP="00A45C03">
      <w:pPr>
        <w:tabs>
          <w:tab w:val="left" w:pos="720"/>
          <w:tab w:val="left" w:pos="1440"/>
          <w:tab w:val="left" w:pos="1965"/>
          <w:tab w:val="left" w:pos="3603"/>
          <w:tab w:val="left" w:pos="7200"/>
        </w:tabs>
        <w:suppressAutoHyphens/>
        <w:rPr>
          <w:rFonts w:asciiTheme="minorHAnsi" w:hAnsiTheme="minorHAnsi" w:cs="Calibri"/>
          <w:spacing w:val="-3"/>
        </w:rPr>
      </w:pPr>
    </w:p>
    <w:p w14:paraId="0DA87540" w14:textId="77777777" w:rsidR="00D878E1" w:rsidRDefault="00D878E1" w:rsidP="00A45C03">
      <w:pPr>
        <w:tabs>
          <w:tab w:val="left" w:pos="720"/>
          <w:tab w:val="left" w:pos="1440"/>
          <w:tab w:val="left" w:pos="1965"/>
          <w:tab w:val="left" w:pos="3603"/>
          <w:tab w:val="left" w:pos="7200"/>
        </w:tabs>
        <w:suppressAutoHyphens/>
        <w:rPr>
          <w:rFonts w:asciiTheme="minorHAnsi" w:hAnsiTheme="minorHAnsi" w:cs="Calibri"/>
          <w:spacing w:val="-3"/>
        </w:rPr>
      </w:pPr>
      <w:r w:rsidRPr="00717C6D">
        <w:rPr>
          <w:rFonts w:asciiTheme="minorHAnsi" w:hAnsiTheme="minorHAnsi" w:cs="Calibri"/>
          <w:spacing w:val="-3"/>
        </w:rPr>
        <w:t>The best-fitting vegetation types may frequently have nearly equal overall goodness-of-fit values.</w:t>
      </w:r>
      <w:r w:rsidR="00CD7A7C">
        <w:rPr>
          <w:rFonts w:asciiTheme="minorHAnsi" w:hAnsiTheme="minorHAnsi" w:cs="Calibri"/>
          <w:spacing w:val="-3"/>
        </w:rPr>
        <w:t xml:space="preserve"> </w:t>
      </w:r>
      <w:r w:rsidR="00F53611">
        <w:rPr>
          <w:rFonts w:asciiTheme="minorHAnsi" w:hAnsiTheme="minorHAnsi" w:cs="Calibri"/>
          <w:spacing w:val="-3"/>
        </w:rPr>
        <w:t>S</w:t>
      </w:r>
      <w:r w:rsidRPr="00717C6D">
        <w:rPr>
          <w:rFonts w:asciiTheme="minorHAnsi" w:hAnsiTheme="minorHAnsi" w:cs="Calibri"/>
          <w:spacing w:val="-3"/>
        </w:rPr>
        <w:t>everal possibilities</w:t>
      </w:r>
      <w:r w:rsidR="00F53611">
        <w:rPr>
          <w:rFonts w:asciiTheme="minorHAnsi" w:hAnsiTheme="minorHAnsi" w:cs="Calibri"/>
          <w:spacing w:val="-3"/>
        </w:rPr>
        <w:t xml:space="preserve"> are</w:t>
      </w:r>
      <w:r w:rsidR="001D0474">
        <w:rPr>
          <w:rFonts w:asciiTheme="minorHAnsi" w:hAnsiTheme="minorHAnsi" w:cs="Calibri"/>
          <w:spacing w:val="-3"/>
        </w:rPr>
        <w:t xml:space="preserve"> </w:t>
      </w:r>
      <w:r w:rsidR="00F53611">
        <w:rPr>
          <w:rFonts w:asciiTheme="minorHAnsi" w:hAnsiTheme="minorHAnsi" w:cs="Calibri"/>
          <w:spacing w:val="-3"/>
        </w:rPr>
        <w:t xml:space="preserve">outlined in Table </w:t>
      </w:r>
      <w:r w:rsidR="000E2793">
        <w:rPr>
          <w:rFonts w:asciiTheme="minorHAnsi" w:hAnsiTheme="minorHAnsi" w:cs="Calibri"/>
          <w:spacing w:val="-3"/>
        </w:rPr>
        <w:t>14</w:t>
      </w:r>
      <w:r w:rsidR="00F53611">
        <w:rPr>
          <w:rFonts w:asciiTheme="minorHAnsi" w:hAnsiTheme="minorHAnsi" w:cs="Calibri"/>
          <w:spacing w:val="-3"/>
        </w:rPr>
        <w:t>, along with their suggested interpretation.</w:t>
      </w:r>
    </w:p>
    <w:p w14:paraId="12A6C2E3"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p>
    <w:p w14:paraId="228F3F81"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p>
    <w:p w14:paraId="6C8404D0" w14:textId="77777777" w:rsidR="00F53611" w:rsidRPr="00010062" w:rsidRDefault="00F53611" w:rsidP="00F53611">
      <w:pPr>
        <w:tabs>
          <w:tab w:val="left" w:pos="720"/>
          <w:tab w:val="left" w:pos="1440"/>
          <w:tab w:val="left" w:pos="7200"/>
        </w:tabs>
        <w:suppressAutoHyphens/>
        <w:rPr>
          <w:rFonts w:ascii="Calibri" w:hAnsi="Calibri" w:cs="Calibri"/>
          <w:spacing w:val="-3"/>
        </w:rPr>
      </w:pPr>
      <w:r w:rsidRPr="00010062">
        <w:rPr>
          <w:rFonts w:ascii="Calibri" w:hAnsi="Calibri" w:cs="Calibri"/>
          <w:b/>
          <w:spacing w:val="-3"/>
        </w:rPr>
        <w:t xml:space="preserve">Table </w:t>
      </w:r>
      <w:r w:rsidR="000E2793">
        <w:rPr>
          <w:rFonts w:ascii="Calibri" w:hAnsi="Calibri" w:cs="Calibri"/>
          <w:b/>
          <w:spacing w:val="-3"/>
        </w:rPr>
        <w:t>14</w:t>
      </w:r>
      <w:r w:rsidRPr="00010062">
        <w:rPr>
          <w:rFonts w:ascii="Calibri" w:hAnsi="Calibri" w:cs="Calibri"/>
          <w:b/>
          <w:spacing w:val="-3"/>
        </w:rPr>
        <w:t>.</w:t>
      </w:r>
      <w:r>
        <w:rPr>
          <w:rFonts w:ascii="Calibri" w:hAnsi="Calibri" w:cs="Calibri"/>
          <w:spacing w:val="-3"/>
        </w:rPr>
        <w:t xml:space="preserve"> Scenarios where there may be difficulties in interpreting the outcomes from TABLEFIT results, along with suggestions for interpreting the outcome.</w:t>
      </w:r>
    </w:p>
    <w:p w14:paraId="1FB98E4F"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p>
    <w:p w14:paraId="2C953229"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p>
    <w:tbl>
      <w:tblPr>
        <w:tblStyle w:val="TableGrid"/>
        <w:tblW w:w="0" w:type="auto"/>
        <w:tblLook w:val="04A0" w:firstRow="1" w:lastRow="0" w:firstColumn="1" w:lastColumn="0" w:noHBand="0" w:noVBand="1"/>
      </w:tblPr>
      <w:tblGrid>
        <w:gridCol w:w="675"/>
        <w:gridCol w:w="3731"/>
        <w:gridCol w:w="4610"/>
      </w:tblGrid>
      <w:tr w:rsidR="00F53611" w14:paraId="10F276DE" w14:textId="77777777" w:rsidTr="00F53611">
        <w:tc>
          <w:tcPr>
            <w:tcW w:w="675" w:type="dxa"/>
          </w:tcPr>
          <w:p w14:paraId="72B210FB" w14:textId="77777777" w:rsidR="00F53611" w:rsidRPr="00F53611" w:rsidRDefault="00F53611" w:rsidP="00A45C03">
            <w:pPr>
              <w:tabs>
                <w:tab w:val="left" w:pos="720"/>
                <w:tab w:val="left" w:pos="1440"/>
                <w:tab w:val="left" w:pos="1965"/>
                <w:tab w:val="left" w:pos="3603"/>
                <w:tab w:val="left" w:pos="7200"/>
              </w:tabs>
              <w:suppressAutoHyphens/>
              <w:rPr>
                <w:rFonts w:asciiTheme="minorHAnsi" w:hAnsiTheme="minorHAnsi" w:cs="Calibri"/>
                <w:b/>
                <w:spacing w:val="-3"/>
              </w:rPr>
            </w:pPr>
            <w:r w:rsidRPr="00F53611">
              <w:rPr>
                <w:rFonts w:asciiTheme="minorHAnsi" w:hAnsiTheme="minorHAnsi" w:cs="Calibri"/>
                <w:b/>
                <w:spacing w:val="-3"/>
              </w:rPr>
              <w:t>Case</w:t>
            </w:r>
          </w:p>
        </w:tc>
        <w:tc>
          <w:tcPr>
            <w:tcW w:w="3828" w:type="dxa"/>
          </w:tcPr>
          <w:p w14:paraId="34424EF7" w14:textId="77777777" w:rsidR="00F53611" w:rsidRPr="00F53611" w:rsidRDefault="00F53611" w:rsidP="00A45C03">
            <w:pPr>
              <w:tabs>
                <w:tab w:val="left" w:pos="720"/>
                <w:tab w:val="left" w:pos="1440"/>
                <w:tab w:val="left" w:pos="1965"/>
                <w:tab w:val="left" w:pos="3603"/>
                <w:tab w:val="left" w:pos="7200"/>
              </w:tabs>
              <w:suppressAutoHyphens/>
              <w:rPr>
                <w:rFonts w:asciiTheme="minorHAnsi" w:hAnsiTheme="minorHAnsi" w:cs="Calibri"/>
                <w:b/>
                <w:spacing w:val="-3"/>
              </w:rPr>
            </w:pPr>
            <w:r>
              <w:rPr>
                <w:rFonts w:asciiTheme="minorHAnsi" w:hAnsiTheme="minorHAnsi" w:cs="Calibri"/>
                <w:b/>
                <w:spacing w:val="-3"/>
              </w:rPr>
              <w:t>Outcomes</w:t>
            </w:r>
          </w:p>
        </w:tc>
        <w:tc>
          <w:tcPr>
            <w:tcW w:w="4739" w:type="dxa"/>
          </w:tcPr>
          <w:p w14:paraId="6EDC3537" w14:textId="77777777" w:rsidR="00F53611" w:rsidRPr="00F53611" w:rsidRDefault="00F53611" w:rsidP="00A45C03">
            <w:pPr>
              <w:tabs>
                <w:tab w:val="left" w:pos="720"/>
                <w:tab w:val="left" w:pos="1440"/>
                <w:tab w:val="left" w:pos="1965"/>
                <w:tab w:val="left" w:pos="3603"/>
                <w:tab w:val="left" w:pos="7200"/>
              </w:tabs>
              <w:suppressAutoHyphens/>
              <w:rPr>
                <w:rFonts w:asciiTheme="minorHAnsi" w:hAnsiTheme="minorHAnsi" w:cs="Calibri"/>
                <w:b/>
                <w:spacing w:val="-3"/>
              </w:rPr>
            </w:pPr>
            <w:r>
              <w:rPr>
                <w:rFonts w:asciiTheme="minorHAnsi" w:hAnsiTheme="minorHAnsi" w:cs="Calibri"/>
                <w:b/>
                <w:spacing w:val="-3"/>
              </w:rPr>
              <w:t>Interpretation</w:t>
            </w:r>
          </w:p>
        </w:tc>
      </w:tr>
      <w:tr w:rsidR="00F53611" w14:paraId="0D1CAB1D" w14:textId="77777777" w:rsidTr="00F53611">
        <w:tc>
          <w:tcPr>
            <w:tcW w:w="675" w:type="dxa"/>
          </w:tcPr>
          <w:p w14:paraId="40C6EE1A"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Pr>
                <w:rFonts w:asciiTheme="minorHAnsi" w:hAnsiTheme="minorHAnsi" w:cs="Calibri"/>
                <w:spacing w:val="-3"/>
              </w:rPr>
              <w:t>1</w:t>
            </w:r>
          </w:p>
        </w:tc>
        <w:tc>
          <w:tcPr>
            <w:tcW w:w="3828" w:type="dxa"/>
          </w:tcPr>
          <w:p w14:paraId="2AA931EA" w14:textId="77777777" w:rsidR="00F53611" w:rsidRDefault="00F53611" w:rsidP="00F53611">
            <w:pPr>
              <w:tabs>
                <w:tab w:val="left" w:pos="720"/>
                <w:tab w:val="left" w:pos="1440"/>
                <w:tab w:val="left" w:pos="1965"/>
                <w:tab w:val="left" w:pos="3603"/>
                <w:tab w:val="left" w:pos="7200"/>
              </w:tabs>
              <w:suppressAutoHyphens/>
              <w:rPr>
                <w:rFonts w:asciiTheme="minorHAnsi" w:hAnsiTheme="minorHAnsi" w:cs="Calibri"/>
                <w:spacing w:val="-3"/>
              </w:rPr>
            </w:pPr>
            <w:r w:rsidRPr="00F53611">
              <w:rPr>
                <w:rFonts w:ascii="Calibri" w:hAnsi="Calibri" w:cs="Calibri"/>
                <w:spacing w:val="-3"/>
              </w:rPr>
              <w:t xml:space="preserve">The sample is intermediate between two or more distinct </w:t>
            </w:r>
            <w:r>
              <w:rPr>
                <w:rFonts w:ascii="Calibri" w:hAnsi="Calibri" w:cs="Calibri"/>
                <w:spacing w:val="-3"/>
              </w:rPr>
              <w:t>NVC types</w:t>
            </w:r>
          </w:p>
        </w:tc>
        <w:tc>
          <w:tcPr>
            <w:tcW w:w="4739" w:type="dxa"/>
          </w:tcPr>
          <w:p w14:paraId="37ECA903"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sidRPr="00F53611">
              <w:rPr>
                <w:rFonts w:ascii="Calibri" w:hAnsi="Calibri" w:cs="Calibri"/>
                <w:spacing w:val="-3"/>
              </w:rPr>
              <w:t>TABLEFIT is particularly useful, indicating the in</w:t>
            </w:r>
            <w:r>
              <w:rPr>
                <w:rFonts w:ascii="Calibri" w:hAnsi="Calibri" w:cs="Calibri"/>
                <w:spacing w:val="-3"/>
              </w:rPr>
              <w:t>termediate status of the sample</w:t>
            </w:r>
          </w:p>
        </w:tc>
      </w:tr>
      <w:tr w:rsidR="00F53611" w14:paraId="09EBC56D" w14:textId="77777777" w:rsidTr="00F53611">
        <w:tc>
          <w:tcPr>
            <w:tcW w:w="675" w:type="dxa"/>
          </w:tcPr>
          <w:p w14:paraId="1FDD34E7"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Pr>
                <w:rFonts w:asciiTheme="minorHAnsi" w:hAnsiTheme="minorHAnsi" w:cs="Calibri"/>
                <w:spacing w:val="-3"/>
              </w:rPr>
              <w:t>2</w:t>
            </w:r>
          </w:p>
        </w:tc>
        <w:tc>
          <w:tcPr>
            <w:tcW w:w="3828" w:type="dxa"/>
          </w:tcPr>
          <w:p w14:paraId="044352B2"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sidRPr="00F53611">
              <w:rPr>
                <w:rFonts w:ascii="Calibri" w:hAnsi="Calibri" w:cs="Calibri"/>
                <w:spacing w:val="-3"/>
              </w:rPr>
              <w:t xml:space="preserve">The sample has the dominance of one </w:t>
            </w:r>
            <w:r>
              <w:rPr>
                <w:rFonts w:ascii="Calibri" w:hAnsi="Calibri" w:cs="Calibri"/>
                <w:spacing w:val="-3"/>
              </w:rPr>
              <w:t>type and composition of another</w:t>
            </w:r>
          </w:p>
        </w:tc>
        <w:tc>
          <w:tcPr>
            <w:tcW w:w="4739" w:type="dxa"/>
          </w:tcPr>
          <w:p w14:paraId="25C822CC"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Pr>
                <w:rFonts w:ascii="Calibri" w:hAnsi="Calibri" w:cs="Calibri"/>
                <w:spacing w:val="-3"/>
              </w:rPr>
              <w:t>Ca</w:t>
            </w:r>
            <w:r w:rsidRPr="00F53611">
              <w:rPr>
                <w:rFonts w:ascii="Calibri" w:hAnsi="Calibri" w:cs="Calibri"/>
                <w:spacing w:val="-3"/>
              </w:rPr>
              <w:t>n be recognized by inspection of the four separate goodness-of-fit values (see below).</w:t>
            </w:r>
          </w:p>
        </w:tc>
      </w:tr>
      <w:tr w:rsidR="00F53611" w14:paraId="67EFCB80" w14:textId="77777777" w:rsidTr="00F53611">
        <w:tc>
          <w:tcPr>
            <w:tcW w:w="675" w:type="dxa"/>
          </w:tcPr>
          <w:p w14:paraId="3501ADDB"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Pr>
                <w:rFonts w:asciiTheme="minorHAnsi" w:hAnsiTheme="minorHAnsi" w:cs="Calibri"/>
                <w:spacing w:val="-3"/>
              </w:rPr>
              <w:t>3</w:t>
            </w:r>
          </w:p>
        </w:tc>
        <w:tc>
          <w:tcPr>
            <w:tcW w:w="3828" w:type="dxa"/>
          </w:tcPr>
          <w:p w14:paraId="1C777A6F"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sidRPr="00F53611">
              <w:rPr>
                <w:rFonts w:ascii="Calibri" w:hAnsi="Calibri" w:cs="Calibri"/>
                <w:spacing w:val="-3"/>
              </w:rPr>
              <w:t>The s</w:t>
            </w:r>
            <w:r>
              <w:rPr>
                <w:rFonts w:ascii="Calibri" w:hAnsi="Calibri" w:cs="Calibri"/>
                <w:spacing w:val="-3"/>
              </w:rPr>
              <w:t>ample is a poor fit to any type</w:t>
            </w:r>
          </w:p>
        </w:tc>
        <w:tc>
          <w:tcPr>
            <w:tcW w:w="4739" w:type="dxa"/>
          </w:tcPr>
          <w:p w14:paraId="2EA0BFEE"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Pr>
                <w:rFonts w:ascii="Calibri" w:hAnsi="Calibri" w:cs="Calibri"/>
                <w:spacing w:val="-3"/>
              </w:rPr>
              <w:t>C</w:t>
            </w:r>
            <w:r w:rsidRPr="00F53611">
              <w:rPr>
                <w:rFonts w:ascii="Calibri" w:hAnsi="Calibri" w:cs="Calibri"/>
                <w:spacing w:val="-3"/>
              </w:rPr>
              <w:t>an be recognized by low overall goodness-of-fit values</w:t>
            </w:r>
          </w:p>
        </w:tc>
      </w:tr>
      <w:tr w:rsidR="00F53611" w14:paraId="2E4DC168" w14:textId="77777777" w:rsidTr="00F53611">
        <w:tc>
          <w:tcPr>
            <w:tcW w:w="675" w:type="dxa"/>
          </w:tcPr>
          <w:p w14:paraId="755ED69F"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Pr>
                <w:rFonts w:asciiTheme="minorHAnsi" w:hAnsiTheme="minorHAnsi" w:cs="Calibri"/>
                <w:spacing w:val="-3"/>
              </w:rPr>
              <w:t>4</w:t>
            </w:r>
          </w:p>
        </w:tc>
        <w:tc>
          <w:tcPr>
            <w:tcW w:w="3828" w:type="dxa"/>
          </w:tcPr>
          <w:p w14:paraId="525C8BE5"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sidRPr="00F53611">
              <w:rPr>
                <w:rFonts w:ascii="Calibri" w:hAnsi="Calibri" w:cs="Calibri"/>
                <w:spacing w:val="-3"/>
              </w:rPr>
              <w:t xml:space="preserve">The two types are a community and </w:t>
            </w:r>
            <w:r w:rsidRPr="00F53611">
              <w:rPr>
                <w:rFonts w:ascii="Calibri" w:hAnsi="Calibri" w:cs="Calibri"/>
                <w:spacing w:val="-3"/>
              </w:rPr>
              <w:lastRenderedPageBreak/>
              <w:t>one of its sub-</w:t>
            </w:r>
            <w:r>
              <w:rPr>
                <w:rFonts w:ascii="Calibri" w:hAnsi="Calibri" w:cs="Calibri"/>
                <w:spacing w:val="-3"/>
              </w:rPr>
              <w:t>communities</w:t>
            </w:r>
          </w:p>
        </w:tc>
        <w:tc>
          <w:tcPr>
            <w:tcW w:w="4739" w:type="dxa"/>
          </w:tcPr>
          <w:p w14:paraId="436FAD07"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Pr>
                <w:rFonts w:ascii="Calibri" w:hAnsi="Calibri" w:cs="Calibri"/>
                <w:spacing w:val="-3"/>
              </w:rPr>
              <w:lastRenderedPageBreak/>
              <w:t>H</w:t>
            </w:r>
            <w:r w:rsidRPr="00F53611">
              <w:rPr>
                <w:rFonts w:ascii="Calibri" w:hAnsi="Calibri" w:cs="Calibri"/>
                <w:spacing w:val="-3"/>
              </w:rPr>
              <w:t xml:space="preserve">ardly presents a problem, because if a </w:t>
            </w:r>
            <w:r w:rsidRPr="00F53611">
              <w:rPr>
                <w:rFonts w:ascii="Calibri" w:hAnsi="Calibri" w:cs="Calibri"/>
                <w:spacing w:val="-3"/>
              </w:rPr>
              <w:lastRenderedPageBreak/>
              <w:t>sample belongs to a sub</w:t>
            </w:r>
            <w:r>
              <w:rPr>
                <w:rFonts w:ascii="Calibri" w:hAnsi="Calibri" w:cs="Calibri"/>
                <w:spacing w:val="-3"/>
              </w:rPr>
              <w:t>-</w:t>
            </w:r>
            <w:r w:rsidRPr="00F53611">
              <w:rPr>
                <w:rFonts w:ascii="Calibri" w:hAnsi="Calibri" w:cs="Calibri"/>
                <w:spacing w:val="-3"/>
              </w:rPr>
              <w:t>community then it ought by rights</w:t>
            </w:r>
            <w:r>
              <w:rPr>
                <w:rFonts w:ascii="Calibri" w:hAnsi="Calibri" w:cs="Calibri"/>
                <w:spacing w:val="-3"/>
              </w:rPr>
              <w:t xml:space="preserve"> also to belong to the main com</w:t>
            </w:r>
            <w:r w:rsidRPr="00F53611">
              <w:rPr>
                <w:rFonts w:ascii="Calibri" w:hAnsi="Calibri" w:cs="Calibri"/>
                <w:spacing w:val="-3"/>
              </w:rPr>
              <w:t>munity. The correct interpretation is that it belongs to the sub</w:t>
            </w:r>
            <w:r>
              <w:rPr>
                <w:rFonts w:ascii="Calibri" w:hAnsi="Calibri" w:cs="Calibri"/>
                <w:spacing w:val="-3"/>
              </w:rPr>
              <w:t>-</w:t>
            </w:r>
            <w:r w:rsidRPr="00F53611">
              <w:rPr>
                <w:rFonts w:ascii="Calibri" w:hAnsi="Calibri" w:cs="Calibri"/>
                <w:spacing w:val="-3"/>
              </w:rPr>
              <w:t>community.</w:t>
            </w:r>
          </w:p>
        </w:tc>
      </w:tr>
      <w:tr w:rsidR="00F53611" w14:paraId="3604B2BF" w14:textId="77777777" w:rsidTr="00F53611">
        <w:tc>
          <w:tcPr>
            <w:tcW w:w="675" w:type="dxa"/>
          </w:tcPr>
          <w:p w14:paraId="780180C7"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Pr>
                <w:rFonts w:asciiTheme="minorHAnsi" w:hAnsiTheme="minorHAnsi" w:cs="Calibri"/>
                <w:spacing w:val="-3"/>
              </w:rPr>
              <w:lastRenderedPageBreak/>
              <w:t>5</w:t>
            </w:r>
          </w:p>
        </w:tc>
        <w:tc>
          <w:tcPr>
            <w:tcW w:w="3828" w:type="dxa"/>
          </w:tcPr>
          <w:p w14:paraId="6CB655DD"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sidRPr="00F53611">
              <w:rPr>
                <w:rFonts w:ascii="Calibri" w:hAnsi="Calibri" w:cs="Calibri"/>
                <w:spacing w:val="-3"/>
              </w:rPr>
              <w:t>The two types are a community and a sub-</w:t>
            </w:r>
            <w:r>
              <w:rPr>
                <w:rFonts w:ascii="Calibri" w:hAnsi="Calibri" w:cs="Calibri"/>
                <w:spacing w:val="-3"/>
              </w:rPr>
              <w:t>community of another</w:t>
            </w:r>
          </w:p>
        </w:tc>
        <w:tc>
          <w:tcPr>
            <w:tcW w:w="4739" w:type="dxa"/>
          </w:tcPr>
          <w:p w14:paraId="2A08FDFE" w14:textId="77777777" w:rsidR="00F53611"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r>
              <w:rPr>
                <w:rFonts w:ascii="Calibri" w:hAnsi="Calibri" w:cs="Calibri"/>
                <w:spacing w:val="-3"/>
              </w:rPr>
              <w:t xml:space="preserve">This </w:t>
            </w:r>
            <w:r w:rsidRPr="00F53611">
              <w:rPr>
                <w:rFonts w:ascii="Calibri" w:hAnsi="Calibri" w:cs="Calibri"/>
                <w:spacing w:val="-3"/>
              </w:rPr>
              <w:t>is the hardest to interpret. Compare samples that fall into this category wi</w:t>
            </w:r>
            <w:r>
              <w:rPr>
                <w:rFonts w:ascii="Calibri" w:hAnsi="Calibri" w:cs="Calibri"/>
                <w:spacing w:val="-3"/>
              </w:rPr>
              <w:t>th community descriptions or re-d</w:t>
            </w:r>
            <w:r w:rsidRPr="00F53611">
              <w:rPr>
                <w:rFonts w:ascii="Calibri" w:hAnsi="Calibri" w:cs="Calibri"/>
                <w:spacing w:val="-3"/>
              </w:rPr>
              <w:t>iagnose using TABLEFIT with other parameter settings to find out which is most consistently correct</w:t>
            </w:r>
          </w:p>
        </w:tc>
      </w:tr>
    </w:tbl>
    <w:p w14:paraId="6D4A0913" w14:textId="77777777" w:rsidR="00F53611" w:rsidRPr="00717C6D" w:rsidRDefault="00F53611" w:rsidP="00A45C03">
      <w:pPr>
        <w:tabs>
          <w:tab w:val="left" w:pos="720"/>
          <w:tab w:val="left" w:pos="1440"/>
          <w:tab w:val="left" w:pos="1965"/>
          <w:tab w:val="left" w:pos="3603"/>
          <w:tab w:val="left" w:pos="7200"/>
        </w:tabs>
        <w:suppressAutoHyphens/>
        <w:rPr>
          <w:rFonts w:asciiTheme="minorHAnsi" w:hAnsiTheme="minorHAnsi" w:cs="Calibri"/>
          <w:spacing w:val="-3"/>
        </w:rPr>
      </w:pPr>
    </w:p>
    <w:p w14:paraId="4C4B06E0" w14:textId="77777777" w:rsidR="00D878E1" w:rsidRPr="00717C6D" w:rsidRDefault="00D878E1" w:rsidP="00A45C03">
      <w:pPr>
        <w:tabs>
          <w:tab w:val="left" w:pos="720"/>
          <w:tab w:val="left" w:pos="1440"/>
          <w:tab w:val="left" w:pos="1965"/>
          <w:tab w:val="left" w:pos="3603"/>
          <w:tab w:val="left" w:pos="7200"/>
        </w:tabs>
        <w:suppressAutoHyphens/>
        <w:rPr>
          <w:rFonts w:asciiTheme="minorHAnsi" w:hAnsiTheme="minorHAnsi" w:cs="Calibri"/>
          <w:spacing w:val="-3"/>
        </w:rPr>
      </w:pPr>
    </w:p>
    <w:p w14:paraId="7553ABA5" w14:textId="77777777" w:rsidR="00D878E1" w:rsidRPr="00717C6D" w:rsidRDefault="00D878E1" w:rsidP="00A45C03">
      <w:pPr>
        <w:tabs>
          <w:tab w:val="left" w:pos="720"/>
          <w:tab w:val="left" w:pos="1440"/>
          <w:tab w:val="left" w:pos="1965"/>
          <w:tab w:val="left" w:pos="3603"/>
          <w:tab w:val="left" w:pos="7200"/>
        </w:tabs>
        <w:suppressAutoHyphens/>
        <w:rPr>
          <w:rFonts w:asciiTheme="minorHAnsi" w:hAnsiTheme="minorHAnsi" w:cs="Calibri"/>
          <w:spacing w:val="-3"/>
        </w:rPr>
      </w:pPr>
    </w:p>
    <w:p w14:paraId="25ECC4D7" w14:textId="77777777" w:rsidR="00D878E1" w:rsidRDefault="00D878E1" w:rsidP="0004577B">
      <w:pPr>
        <w:pStyle w:val="Style2"/>
        <w:numPr>
          <w:ilvl w:val="1"/>
          <w:numId w:val="42"/>
        </w:numPr>
        <w:ind w:left="426" w:hanging="426"/>
      </w:pPr>
      <w:bookmarkStart w:id="57" w:name="_Toc419990112"/>
      <w:bookmarkStart w:id="58" w:name="_Toc4073694"/>
      <w:r w:rsidRPr="00010062">
        <w:t>Definition of goodness-of-fit values</w:t>
      </w:r>
      <w:bookmarkEnd w:id="57"/>
      <w:bookmarkEnd w:id="58"/>
    </w:p>
    <w:p w14:paraId="0748352A" w14:textId="77777777" w:rsidR="006F1D89" w:rsidRDefault="00220793" w:rsidP="00A45C03">
      <w:pPr>
        <w:tabs>
          <w:tab w:val="left" w:pos="720"/>
          <w:tab w:val="left" w:pos="1440"/>
          <w:tab w:val="left" w:pos="1965"/>
          <w:tab w:val="left" w:pos="3603"/>
          <w:tab w:val="left" w:pos="7200"/>
        </w:tabs>
        <w:suppressAutoHyphens/>
        <w:rPr>
          <w:rFonts w:asciiTheme="minorHAnsi" w:hAnsiTheme="minorHAnsi" w:cs="Calibri"/>
          <w:spacing w:val="-3"/>
        </w:rPr>
      </w:pPr>
      <w:r w:rsidRPr="00717C6D">
        <w:rPr>
          <w:rFonts w:asciiTheme="minorHAnsi" w:hAnsiTheme="minorHAnsi" w:cs="Calibri"/>
          <w:spacing w:val="-3"/>
        </w:rPr>
        <w:t>As noted above (under ‘Analysis parameter’</w:t>
      </w:r>
      <w:r w:rsidR="00D878E1" w:rsidRPr="00717C6D">
        <w:rPr>
          <w:rFonts w:asciiTheme="minorHAnsi" w:hAnsiTheme="minorHAnsi" w:cs="Calibri"/>
          <w:spacing w:val="-3"/>
        </w:rPr>
        <w:t>), the overall goodness-of-fit, G, is the average of up to 4 individual goodness-of-fit values, G1, G2, G3, G4.</w:t>
      </w:r>
      <w:r w:rsidR="00CD7A7C">
        <w:rPr>
          <w:rFonts w:asciiTheme="minorHAnsi" w:hAnsiTheme="minorHAnsi" w:cs="Calibri"/>
          <w:spacing w:val="-3"/>
        </w:rPr>
        <w:t xml:space="preserve"> </w:t>
      </w:r>
      <w:r w:rsidR="00D878E1" w:rsidRPr="00717C6D">
        <w:rPr>
          <w:rFonts w:asciiTheme="minorHAnsi" w:hAnsiTheme="minorHAnsi" w:cs="Calibri"/>
          <w:spacing w:val="-3"/>
        </w:rPr>
        <w:t>These ar</w:t>
      </w:r>
      <w:r w:rsidRPr="00717C6D">
        <w:rPr>
          <w:rFonts w:asciiTheme="minorHAnsi" w:hAnsiTheme="minorHAnsi" w:cs="Calibri"/>
          <w:spacing w:val="-3"/>
        </w:rPr>
        <w:t xml:space="preserve">e printed out for each of the </w:t>
      </w:r>
      <w:r w:rsidR="00D878E1" w:rsidRPr="00717C6D">
        <w:rPr>
          <w:rFonts w:asciiTheme="minorHAnsi" w:hAnsiTheme="minorHAnsi" w:cs="Calibri"/>
          <w:spacing w:val="-3"/>
        </w:rPr>
        <w:t xml:space="preserve">best-fitting types </w:t>
      </w:r>
      <w:r w:rsidR="004518DE">
        <w:rPr>
          <w:rFonts w:asciiTheme="minorHAnsi" w:hAnsiTheme="minorHAnsi" w:cs="Calibri"/>
          <w:spacing w:val="-3"/>
        </w:rPr>
        <w:t xml:space="preserve">as </w:t>
      </w:r>
      <w:r w:rsidR="006F1D89">
        <w:rPr>
          <w:rFonts w:asciiTheme="minorHAnsi" w:hAnsiTheme="minorHAnsi" w:cs="Calibri"/>
          <w:spacing w:val="-3"/>
        </w:rPr>
        <w:t xml:space="preserve">Table </w:t>
      </w:r>
      <w:r w:rsidR="000E2793">
        <w:rPr>
          <w:rFonts w:asciiTheme="minorHAnsi" w:hAnsiTheme="minorHAnsi" w:cs="Calibri"/>
          <w:spacing w:val="-3"/>
        </w:rPr>
        <w:t>25</w:t>
      </w:r>
      <w:r w:rsidR="006F1D89">
        <w:rPr>
          <w:rFonts w:asciiTheme="minorHAnsi" w:hAnsiTheme="minorHAnsi" w:cs="Calibri"/>
          <w:spacing w:val="-3"/>
        </w:rPr>
        <w:t xml:space="preserve">. The meaning of each of the </w:t>
      </w:r>
      <w:r w:rsidR="006F1D89" w:rsidRPr="00717C6D">
        <w:rPr>
          <w:rFonts w:asciiTheme="minorHAnsi" w:hAnsiTheme="minorHAnsi" w:cs="Calibri"/>
          <w:spacing w:val="-3"/>
        </w:rPr>
        <w:t>goodness-of-fit</w:t>
      </w:r>
      <w:r w:rsidR="00FF1402">
        <w:rPr>
          <w:rFonts w:asciiTheme="minorHAnsi" w:hAnsiTheme="minorHAnsi" w:cs="Calibri"/>
          <w:spacing w:val="-3"/>
        </w:rPr>
        <w:t xml:space="preserve"> values is then explained.</w:t>
      </w:r>
    </w:p>
    <w:p w14:paraId="782C438D" w14:textId="77777777" w:rsidR="007A57A4" w:rsidRDefault="007A57A4" w:rsidP="00A45C03">
      <w:pPr>
        <w:tabs>
          <w:tab w:val="left" w:pos="720"/>
          <w:tab w:val="left" w:pos="1440"/>
          <w:tab w:val="left" w:pos="1965"/>
          <w:tab w:val="left" w:pos="3603"/>
          <w:tab w:val="left" w:pos="7200"/>
        </w:tabs>
        <w:suppressAutoHyphens/>
        <w:rPr>
          <w:rFonts w:asciiTheme="minorHAnsi" w:hAnsiTheme="minorHAnsi" w:cs="Calibri"/>
          <w:spacing w:val="-3"/>
        </w:rPr>
      </w:pPr>
    </w:p>
    <w:p w14:paraId="55287A5F" w14:textId="77777777" w:rsidR="006F1D89" w:rsidRDefault="006F1D89">
      <w:pPr>
        <w:widowControl/>
        <w:autoSpaceDE/>
        <w:autoSpaceDN/>
        <w:adjustRightInd/>
        <w:spacing w:after="200" w:line="276" w:lineRule="auto"/>
        <w:rPr>
          <w:rFonts w:asciiTheme="minorHAnsi" w:hAnsiTheme="minorHAnsi" w:cs="Calibri"/>
          <w:spacing w:val="-3"/>
        </w:rPr>
      </w:pPr>
      <w:r w:rsidRPr="006F1D89">
        <w:rPr>
          <w:rFonts w:asciiTheme="minorHAnsi" w:hAnsiTheme="minorHAnsi" w:cs="Calibri"/>
          <w:b/>
          <w:spacing w:val="-3"/>
        </w:rPr>
        <w:t xml:space="preserve">Table </w:t>
      </w:r>
      <w:r w:rsidR="000E2793">
        <w:rPr>
          <w:rFonts w:asciiTheme="minorHAnsi" w:hAnsiTheme="minorHAnsi" w:cs="Calibri"/>
          <w:b/>
          <w:spacing w:val="-3"/>
        </w:rPr>
        <w:t>15</w:t>
      </w:r>
      <w:r>
        <w:rPr>
          <w:rFonts w:asciiTheme="minorHAnsi" w:hAnsiTheme="minorHAnsi" w:cs="Calibri"/>
          <w:spacing w:val="-3"/>
        </w:rPr>
        <w:t>.  Example of output exactly as it appears in the basic output format for a test example.</w:t>
      </w:r>
    </w:p>
    <w:tbl>
      <w:tblPr>
        <w:tblStyle w:val="TableGrid"/>
        <w:tblW w:w="0" w:type="auto"/>
        <w:tblLook w:val="04A0" w:firstRow="1" w:lastRow="0" w:firstColumn="1" w:lastColumn="0" w:noHBand="0" w:noVBand="1"/>
      </w:tblPr>
      <w:tblGrid>
        <w:gridCol w:w="1413"/>
        <w:gridCol w:w="1417"/>
        <w:gridCol w:w="551"/>
        <w:gridCol w:w="1127"/>
        <w:gridCol w:w="1127"/>
        <w:gridCol w:w="1127"/>
        <w:gridCol w:w="1127"/>
        <w:gridCol w:w="1127"/>
      </w:tblGrid>
      <w:tr w:rsidR="006F1D89" w14:paraId="073E7D3C" w14:textId="77777777" w:rsidTr="006F1D89">
        <w:tc>
          <w:tcPr>
            <w:tcW w:w="1413" w:type="dxa"/>
          </w:tcPr>
          <w:p w14:paraId="0CEB7BFC" w14:textId="77777777" w:rsidR="006F1D89" w:rsidRDefault="006F1D89" w:rsidP="006F1D89">
            <w:pPr>
              <w:rPr>
                <w:rFonts w:asciiTheme="minorHAnsi" w:hAnsiTheme="minorHAnsi" w:cs="Calibri"/>
                <w:b/>
                <w:spacing w:val="-3"/>
                <w:lang w:val="pt-BR"/>
              </w:rPr>
            </w:pPr>
            <w:r>
              <w:rPr>
                <w:rFonts w:asciiTheme="minorHAnsi" w:hAnsiTheme="minorHAnsi" w:cs="Calibri"/>
                <w:b/>
                <w:spacing w:val="-3"/>
                <w:lang w:val="pt-BR"/>
              </w:rPr>
              <w:t>NVC community</w:t>
            </w:r>
          </w:p>
          <w:p w14:paraId="4100347C" w14:textId="77777777" w:rsidR="006F1D89" w:rsidRPr="00F00F4D" w:rsidRDefault="006F1D89" w:rsidP="006F1D89">
            <w:pPr>
              <w:rPr>
                <w:rFonts w:cs="Calibri"/>
                <w:b/>
                <w:spacing w:val="-3"/>
                <w:lang w:val="pt-BR"/>
              </w:rPr>
            </w:pPr>
            <w:r>
              <w:rPr>
                <w:rFonts w:asciiTheme="minorHAnsi" w:hAnsiTheme="minorHAnsi" w:cs="Calibri"/>
                <w:b/>
                <w:spacing w:val="-3"/>
                <w:lang w:val="pt-BR"/>
              </w:rPr>
              <w:t>Sub-community</w:t>
            </w:r>
          </w:p>
        </w:tc>
        <w:tc>
          <w:tcPr>
            <w:tcW w:w="1417" w:type="dxa"/>
          </w:tcPr>
          <w:p w14:paraId="3FEA4CE4" w14:textId="77777777" w:rsidR="006F1D89" w:rsidRDefault="006F1D89" w:rsidP="006F1D89">
            <w:pPr>
              <w:jc w:val="center"/>
              <w:rPr>
                <w:rFonts w:asciiTheme="minorHAnsi" w:hAnsiTheme="minorHAnsi" w:cs="Calibri"/>
                <w:b/>
                <w:spacing w:val="-3"/>
                <w:lang w:val="pt-BR"/>
              </w:rPr>
            </w:pPr>
            <w:r w:rsidRPr="00F00F4D">
              <w:rPr>
                <w:rFonts w:asciiTheme="minorHAnsi" w:hAnsiTheme="minorHAnsi" w:cs="Calibri"/>
                <w:b/>
                <w:spacing w:val="-3"/>
                <w:lang w:val="pt-BR"/>
              </w:rPr>
              <w:t>G</w:t>
            </w:r>
          </w:p>
          <w:p w14:paraId="1A94AA7C" w14:textId="77777777" w:rsidR="006F1D89" w:rsidRPr="00F00F4D" w:rsidRDefault="006F1D89" w:rsidP="006F1D89">
            <w:pPr>
              <w:jc w:val="center"/>
              <w:rPr>
                <w:rFonts w:cs="Calibri"/>
                <w:b/>
                <w:spacing w:val="-3"/>
                <w:lang w:val="pt-BR"/>
              </w:rPr>
            </w:pPr>
          </w:p>
        </w:tc>
        <w:tc>
          <w:tcPr>
            <w:tcW w:w="551" w:type="dxa"/>
          </w:tcPr>
          <w:p w14:paraId="545D20DA" w14:textId="77777777" w:rsidR="006F1D89" w:rsidRPr="00F00F4D" w:rsidRDefault="006F1D89" w:rsidP="006F1D89">
            <w:pPr>
              <w:jc w:val="center"/>
              <w:rPr>
                <w:rFonts w:cs="Calibri"/>
                <w:b/>
                <w:spacing w:val="-3"/>
                <w:lang w:val="pt-BR"/>
              </w:rPr>
            </w:pPr>
            <w:r w:rsidRPr="00F00F4D">
              <w:rPr>
                <w:rFonts w:asciiTheme="minorHAnsi" w:hAnsiTheme="minorHAnsi" w:cs="Calibri"/>
                <w:b/>
                <w:spacing w:val="-3"/>
                <w:lang w:val="pt-BR"/>
              </w:rPr>
              <w:t>|</w:t>
            </w:r>
          </w:p>
        </w:tc>
        <w:tc>
          <w:tcPr>
            <w:tcW w:w="1127" w:type="dxa"/>
          </w:tcPr>
          <w:p w14:paraId="13C221D1" w14:textId="77777777" w:rsidR="006F1D89" w:rsidRPr="00F00F4D" w:rsidRDefault="006F1D89" w:rsidP="006F1D89">
            <w:pPr>
              <w:jc w:val="center"/>
              <w:rPr>
                <w:rFonts w:cs="Calibri"/>
                <w:b/>
                <w:spacing w:val="-3"/>
                <w:lang w:val="pt-BR"/>
              </w:rPr>
            </w:pPr>
            <w:r w:rsidRPr="00F00F4D">
              <w:rPr>
                <w:rFonts w:asciiTheme="minorHAnsi" w:hAnsiTheme="minorHAnsi" w:cs="Calibri"/>
                <w:b/>
                <w:spacing w:val="-3"/>
                <w:lang w:val="pt-BR"/>
              </w:rPr>
              <w:t>G1</w:t>
            </w:r>
          </w:p>
        </w:tc>
        <w:tc>
          <w:tcPr>
            <w:tcW w:w="1127" w:type="dxa"/>
          </w:tcPr>
          <w:p w14:paraId="19980181" w14:textId="77777777" w:rsidR="006F1D89" w:rsidRPr="00F00F4D" w:rsidRDefault="006F1D89" w:rsidP="006F1D89">
            <w:pPr>
              <w:jc w:val="center"/>
              <w:rPr>
                <w:rFonts w:cs="Calibri"/>
                <w:b/>
                <w:spacing w:val="-3"/>
                <w:lang w:val="pt-BR"/>
              </w:rPr>
            </w:pPr>
            <w:r w:rsidRPr="00F00F4D">
              <w:rPr>
                <w:rFonts w:asciiTheme="minorHAnsi" w:hAnsiTheme="minorHAnsi" w:cs="Calibri"/>
                <w:b/>
                <w:spacing w:val="-3"/>
                <w:lang w:val="pt-BR"/>
              </w:rPr>
              <w:t>G2</w:t>
            </w:r>
          </w:p>
        </w:tc>
        <w:tc>
          <w:tcPr>
            <w:tcW w:w="1127" w:type="dxa"/>
          </w:tcPr>
          <w:p w14:paraId="777E7CA3" w14:textId="77777777" w:rsidR="006F1D89" w:rsidRPr="00F00F4D" w:rsidRDefault="006F1D89" w:rsidP="006F1D89">
            <w:pPr>
              <w:jc w:val="center"/>
              <w:rPr>
                <w:rFonts w:cs="Calibri"/>
                <w:b/>
                <w:spacing w:val="-3"/>
                <w:lang w:val="pt-BR"/>
              </w:rPr>
            </w:pPr>
            <w:r w:rsidRPr="00F00F4D">
              <w:rPr>
                <w:rFonts w:asciiTheme="minorHAnsi" w:hAnsiTheme="minorHAnsi" w:cs="Calibri"/>
                <w:b/>
                <w:spacing w:val="-3"/>
                <w:lang w:val="pt-BR"/>
              </w:rPr>
              <w:t>G3</w:t>
            </w:r>
          </w:p>
        </w:tc>
        <w:tc>
          <w:tcPr>
            <w:tcW w:w="1127" w:type="dxa"/>
          </w:tcPr>
          <w:p w14:paraId="4A80840F" w14:textId="77777777" w:rsidR="006F1D89" w:rsidRPr="00F00F4D" w:rsidRDefault="006F1D89" w:rsidP="006F1D89">
            <w:pPr>
              <w:jc w:val="center"/>
              <w:rPr>
                <w:rFonts w:cs="Calibri"/>
                <w:b/>
                <w:spacing w:val="-3"/>
                <w:lang w:val="pt-BR"/>
              </w:rPr>
            </w:pPr>
            <w:r>
              <w:rPr>
                <w:rFonts w:cs="Calibri"/>
                <w:b/>
                <w:spacing w:val="-3"/>
                <w:lang w:val="pt-BR"/>
              </w:rPr>
              <w:t>G4</w:t>
            </w:r>
          </w:p>
        </w:tc>
        <w:tc>
          <w:tcPr>
            <w:tcW w:w="1127" w:type="dxa"/>
          </w:tcPr>
          <w:p w14:paraId="3F56FD41" w14:textId="77777777" w:rsidR="006F1D89" w:rsidRDefault="006F1D89" w:rsidP="006F1D89">
            <w:pPr>
              <w:widowControl/>
              <w:autoSpaceDE/>
              <w:autoSpaceDN/>
              <w:adjustRightInd/>
              <w:spacing w:after="200" w:line="276" w:lineRule="auto"/>
              <w:jc w:val="center"/>
              <w:rPr>
                <w:rFonts w:asciiTheme="minorHAnsi" w:hAnsiTheme="minorHAnsi" w:cs="Calibri"/>
                <w:spacing w:val="-3"/>
              </w:rPr>
            </w:pPr>
            <w:r w:rsidRPr="00F00F4D">
              <w:rPr>
                <w:rFonts w:asciiTheme="minorHAnsi" w:hAnsiTheme="minorHAnsi" w:cs="Calibri"/>
                <w:b/>
                <w:spacing w:val="-3"/>
                <w:lang w:val="pt-BR"/>
              </w:rPr>
              <w:t>|</w:t>
            </w:r>
          </w:p>
        </w:tc>
      </w:tr>
      <w:tr w:rsidR="006F1D89" w14:paraId="7DF894DF" w14:textId="77777777" w:rsidTr="006F1D89">
        <w:tc>
          <w:tcPr>
            <w:tcW w:w="1413" w:type="dxa"/>
          </w:tcPr>
          <w:p w14:paraId="03571961" w14:textId="77777777" w:rsidR="006F1D89" w:rsidRPr="00534656" w:rsidRDefault="006F1D89" w:rsidP="006F1D89">
            <w:pPr>
              <w:suppressAutoHyphens/>
              <w:rPr>
                <w:rFonts w:cs="Calibri"/>
                <w:spacing w:val="-3"/>
                <w:lang w:val="pt-BR"/>
              </w:rPr>
            </w:pPr>
            <w:r w:rsidRPr="00534656">
              <w:rPr>
                <w:rFonts w:asciiTheme="minorHAnsi" w:hAnsiTheme="minorHAnsi" w:cs="Calibri"/>
                <w:b/>
                <w:spacing w:val="-3"/>
                <w:lang w:val="pt-BR"/>
              </w:rPr>
              <w:t>H4a</w:t>
            </w:r>
          </w:p>
        </w:tc>
        <w:tc>
          <w:tcPr>
            <w:tcW w:w="1417" w:type="dxa"/>
          </w:tcPr>
          <w:p w14:paraId="3F7542A7"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77</w:t>
            </w:r>
          </w:p>
        </w:tc>
        <w:tc>
          <w:tcPr>
            <w:tcW w:w="551" w:type="dxa"/>
          </w:tcPr>
          <w:p w14:paraId="108AE526"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w:t>
            </w:r>
          </w:p>
        </w:tc>
        <w:tc>
          <w:tcPr>
            <w:tcW w:w="1127" w:type="dxa"/>
          </w:tcPr>
          <w:p w14:paraId="3B85AC89"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50</w:t>
            </w:r>
          </w:p>
        </w:tc>
        <w:tc>
          <w:tcPr>
            <w:tcW w:w="1127" w:type="dxa"/>
          </w:tcPr>
          <w:p w14:paraId="1238D36C"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100</w:t>
            </w:r>
          </w:p>
        </w:tc>
        <w:tc>
          <w:tcPr>
            <w:tcW w:w="1127" w:type="dxa"/>
          </w:tcPr>
          <w:p w14:paraId="29138CEF"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59</w:t>
            </w:r>
          </w:p>
        </w:tc>
        <w:tc>
          <w:tcPr>
            <w:tcW w:w="1127" w:type="dxa"/>
          </w:tcPr>
          <w:p w14:paraId="6E12773A"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100|</w:t>
            </w:r>
          </w:p>
        </w:tc>
        <w:tc>
          <w:tcPr>
            <w:tcW w:w="1127" w:type="dxa"/>
          </w:tcPr>
          <w:p w14:paraId="5574D412" w14:textId="77777777" w:rsidR="006F1D89" w:rsidRDefault="006F1D89" w:rsidP="006F1D89">
            <w:pPr>
              <w:widowControl/>
              <w:autoSpaceDE/>
              <w:autoSpaceDN/>
              <w:adjustRightInd/>
              <w:spacing w:after="200" w:line="276" w:lineRule="auto"/>
              <w:jc w:val="center"/>
              <w:rPr>
                <w:rFonts w:asciiTheme="minorHAnsi" w:hAnsiTheme="minorHAnsi" w:cs="Calibri"/>
                <w:spacing w:val="-3"/>
              </w:rPr>
            </w:pPr>
            <w:r>
              <w:rPr>
                <w:rFonts w:asciiTheme="minorHAnsi" w:hAnsiTheme="minorHAnsi" w:cs="Calibri"/>
                <w:spacing w:val="-3"/>
              </w:rPr>
              <w:t>|</w:t>
            </w:r>
          </w:p>
        </w:tc>
      </w:tr>
      <w:tr w:rsidR="006F1D89" w14:paraId="59C4B269" w14:textId="77777777" w:rsidTr="006F1D89">
        <w:tc>
          <w:tcPr>
            <w:tcW w:w="1413" w:type="dxa"/>
          </w:tcPr>
          <w:p w14:paraId="44742327" w14:textId="77777777" w:rsidR="006F1D89" w:rsidRPr="00534656" w:rsidRDefault="006F1D89" w:rsidP="006F1D89">
            <w:pPr>
              <w:suppressAutoHyphens/>
              <w:rPr>
                <w:rFonts w:cs="Calibri"/>
                <w:spacing w:val="-3"/>
                <w:lang w:val="pt-BR"/>
              </w:rPr>
            </w:pPr>
            <w:r w:rsidRPr="00534656">
              <w:rPr>
                <w:rFonts w:asciiTheme="minorHAnsi" w:hAnsiTheme="minorHAnsi" w:cs="Calibri"/>
                <w:b/>
                <w:spacing w:val="-3"/>
                <w:lang w:val="pt-BR"/>
              </w:rPr>
              <w:t>H8a</w:t>
            </w:r>
          </w:p>
        </w:tc>
        <w:tc>
          <w:tcPr>
            <w:tcW w:w="1417" w:type="dxa"/>
          </w:tcPr>
          <w:p w14:paraId="367557A0"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73</w:t>
            </w:r>
          </w:p>
        </w:tc>
        <w:tc>
          <w:tcPr>
            <w:tcW w:w="551" w:type="dxa"/>
          </w:tcPr>
          <w:p w14:paraId="4EAF6167"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w:t>
            </w:r>
          </w:p>
        </w:tc>
        <w:tc>
          <w:tcPr>
            <w:tcW w:w="1127" w:type="dxa"/>
          </w:tcPr>
          <w:p w14:paraId="393882D0"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52</w:t>
            </w:r>
          </w:p>
        </w:tc>
        <w:tc>
          <w:tcPr>
            <w:tcW w:w="1127" w:type="dxa"/>
          </w:tcPr>
          <w:p w14:paraId="47FF2999" w14:textId="77777777" w:rsidR="006F1D89" w:rsidRPr="00534656" w:rsidRDefault="006F1D89" w:rsidP="006F1D89">
            <w:pPr>
              <w:suppressAutoHyphens/>
              <w:jc w:val="center"/>
              <w:rPr>
                <w:rFonts w:cs="Calibri"/>
                <w:spacing w:val="-3"/>
                <w:lang w:val="pt-BR"/>
              </w:rPr>
            </w:pPr>
          </w:p>
        </w:tc>
        <w:tc>
          <w:tcPr>
            <w:tcW w:w="1127" w:type="dxa"/>
          </w:tcPr>
          <w:p w14:paraId="22EBA9BA"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86</w:t>
            </w:r>
          </w:p>
        </w:tc>
        <w:tc>
          <w:tcPr>
            <w:tcW w:w="1127" w:type="dxa"/>
          </w:tcPr>
          <w:p w14:paraId="45DB0190"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69</w:t>
            </w:r>
          </w:p>
        </w:tc>
        <w:tc>
          <w:tcPr>
            <w:tcW w:w="1127" w:type="dxa"/>
          </w:tcPr>
          <w:p w14:paraId="7DD7C59A" w14:textId="77777777" w:rsidR="006F1D89" w:rsidRDefault="006F1D89" w:rsidP="006F1D89">
            <w:pPr>
              <w:widowControl/>
              <w:autoSpaceDE/>
              <w:autoSpaceDN/>
              <w:adjustRightInd/>
              <w:spacing w:after="200" w:line="276" w:lineRule="auto"/>
              <w:jc w:val="center"/>
              <w:rPr>
                <w:rFonts w:asciiTheme="minorHAnsi" w:hAnsiTheme="minorHAnsi" w:cs="Calibri"/>
                <w:spacing w:val="-3"/>
              </w:rPr>
            </w:pPr>
            <w:r>
              <w:rPr>
                <w:rFonts w:asciiTheme="minorHAnsi" w:hAnsiTheme="minorHAnsi" w:cs="Calibri"/>
                <w:spacing w:val="-3"/>
              </w:rPr>
              <w:t>|</w:t>
            </w:r>
          </w:p>
        </w:tc>
      </w:tr>
      <w:tr w:rsidR="006F1D89" w14:paraId="7B4BE860" w14:textId="77777777" w:rsidTr="006F1D89">
        <w:tc>
          <w:tcPr>
            <w:tcW w:w="1413" w:type="dxa"/>
          </w:tcPr>
          <w:p w14:paraId="69FD3D95" w14:textId="77777777" w:rsidR="006F1D89" w:rsidRPr="00534656" w:rsidRDefault="006F1D89" w:rsidP="006F1D89">
            <w:pPr>
              <w:suppressAutoHyphens/>
              <w:rPr>
                <w:rFonts w:cs="Calibri"/>
                <w:spacing w:val="-3"/>
                <w:lang w:val="pt-BR"/>
              </w:rPr>
            </w:pPr>
            <w:r w:rsidRPr="00534656">
              <w:rPr>
                <w:rFonts w:asciiTheme="minorHAnsi" w:hAnsiTheme="minorHAnsi" w:cs="Calibri"/>
                <w:b/>
                <w:spacing w:val="-3"/>
                <w:lang w:val="pt-BR"/>
              </w:rPr>
              <w:t>H8c</w:t>
            </w:r>
          </w:p>
        </w:tc>
        <w:tc>
          <w:tcPr>
            <w:tcW w:w="1417" w:type="dxa"/>
          </w:tcPr>
          <w:p w14:paraId="33307C5C"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73</w:t>
            </w:r>
          </w:p>
        </w:tc>
        <w:tc>
          <w:tcPr>
            <w:tcW w:w="551" w:type="dxa"/>
          </w:tcPr>
          <w:p w14:paraId="661F993B"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w:t>
            </w:r>
          </w:p>
        </w:tc>
        <w:tc>
          <w:tcPr>
            <w:tcW w:w="1127" w:type="dxa"/>
          </w:tcPr>
          <w:p w14:paraId="65465508"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18</w:t>
            </w:r>
          </w:p>
        </w:tc>
        <w:tc>
          <w:tcPr>
            <w:tcW w:w="1127" w:type="dxa"/>
          </w:tcPr>
          <w:p w14:paraId="563903A0"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100</w:t>
            </w:r>
          </w:p>
        </w:tc>
        <w:tc>
          <w:tcPr>
            <w:tcW w:w="1127" w:type="dxa"/>
          </w:tcPr>
          <w:p w14:paraId="644CE44B" w14:textId="77777777" w:rsidR="006F1D89" w:rsidRPr="00534656" w:rsidRDefault="006F1D89" w:rsidP="006F1D89">
            <w:pPr>
              <w:suppressAutoHyphens/>
              <w:jc w:val="center"/>
              <w:rPr>
                <w:rFonts w:cs="Calibri"/>
                <w:spacing w:val="-3"/>
                <w:lang w:val="pt-BR"/>
              </w:rPr>
            </w:pPr>
            <w:r w:rsidRPr="00534656">
              <w:rPr>
                <w:rFonts w:asciiTheme="minorHAnsi" w:hAnsiTheme="minorHAnsi" w:cs="Calibri"/>
                <w:spacing w:val="-3"/>
                <w:lang w:val="pt-BR"/>
              </w:rPr>
              <w:t>76</w:t>
            </w:r>
          </w:p>
        </w:tc>
        <w:tc>
          <w:tcPr>
            <w:tcW w:w="1127" w:type="dxa"/>
          </w:tcPr>
          <w:p w14:paraId="74DF02E9" w14:textId="77777777" w:rsidR="006F1D89" w:rsidRPr="00534656" w:rsidRDefault="006F1D89" w:rsidP="006F1D89">
            <w:pPr>
              <w:suppressAutoHyphens/>
              <w:jc w:val="center"/>
              <w:rPr>
                <w:rFonts w:cs="Calibri"/>
                <w:spacing w:val="-3"/>
                <w:lang w:val="pt-BR"/>
              </w:rPr>
            </w:pPr>
            <w:r>
              <w:rPr>
                <w:rFonts w:cs="Calibri"/>
                <w:spacing w:val="-3"/>
                <w:lang w:val="pt-BR"/>
              </w:rPr>
              <w:t>98</w:t>
            </w:r>
          </w:p>
        </w:tc>
        <w:tc>
          <w:tcPr>
            <w:tcW w:w="1127" w:type="dxa"/>
          </w:tcPr>
          <w:p w14:paraId="2A7F938A" w14:textId="77777777" w:rsidR="006F1D89" w:rsidRDefault="006F1D89" w:rsidP="006F1D89">
            <w:pPr>
              <w:widowControl/>
              <w:autoSpaceDE/>
              <w:autoSpaceDN/>
              <w:adjustRightInd/>
              <w:spacing w:after="200" w:line="276" w:lineRule="auto"/>
              <w:jc w:val="center"/>
              <w:rPr>
                <w:rFonts w:asciiTheme="minorHAnsi" w:hAnsiTheme="minorHAnsi" w:cs="Calibri"/>
                <w:spacing w:val="-3"/>
              </w:rPr>
            </w:pPr>
            <w:r>
              <w:rPr>
                <w:rFonts w:asciiTheme="minorHAnsi" w:hAnsiTheme="minorHAnsi" w:cs="Calibri"/>
                <w:spacing w:val="-3"/>
              </w:rPr>
              <w:t>|</w:t>
            </w:r>
          </w:p>
        </w:tc>
      </w:tr>
      <w:tr w:rsidR="006F1D89" w14:paraId="3BE67215" w14:textId="77777777" w:rsidTr="006F1D89">
        <w:tc>
          <w:tcPr>
            <w:tcW w:w="1413" w:type="dxa"/>
          </w:tcPr>
          <w:p w14:paraId="2A1EA383" w14:textId="77777777" w:rsidR="006F1D89" w:rsidRPr="00534656" w:rsidRDefault="006F1D89" w:rsidP="006F1D89">
            <w:pPr>
              <w:suppressAutoHyphens/>
              <w:rPr>
                <w:rFonts w:cs="Calibri"/>
                <w:spacing w:val="-3"/>
              </w:rPr>
            </w:pPr>
            <w:r w:rsidRPr="00534656">
              <w:rPr>
                <w:rFonts w:asciiTheme="minorHAnsi" w:hAnsiTheme="minorHAnsi" w:cs="Calibri"/>
                <w:b/>
                <w:spacing w:val="-3"/>
              </w:rPr>
              <w:t>H8b</w:t>
            </w:r>
          </w:p>
        </w:tc>
        <w:tc>
          <w:tcPr>
            <w:tcW w:w="1417" w:type="dxa"/>
          </w:tcPr>
          <w:p w14:paraId="74739D25" w14:textId="77777777" w:rsidR="006F1D89" w:rsidRPr="00534656" w:rsidRDefault="006F1D89" w:rsidP="006F1D89">
            <w:pPr>
              <w:suppressAutoHyphens/>
              <w:jc w:val="center"/>
              <w:rPr>
                <w:rFonts w:cs="Calibri"/>
                <w:spacing w:val="-3"/>
              </w:rPr>
            </w:pPr>
            <w:r w:rsidRPr="00534656">
              <w:rPr>
                <w:rFonts w:asciiTheme="minorHAnsi" w:hAnsiTheme="minorHAnsi" w:cs="Calibri"/>
                <w:spacing w:val="-3"/>
              </w:rPr>
              <w:t>73</w:t>
            </w:r>
          </w:p>
        </w:tc>
        <w:tc>
          <w:tcPr>
            <w:tcW w:w="551" w:type="dxa"/>
          </w:tcPr>
          <w:p w14:paraId="12609C5D" w14:textId="77777777" w:rsidR="006F1D89" w:rsidRPr="00534656" w:rsidRDefault="006F1D89" w:rsidP="006F1D89">
            <w:pPr>
              <w:suppressAutoHyphens/>
              <w:jc w:val="center"/>
              <w:rPr>
                <w:rFonts w:cs="Calibri"/>
                <w:spacing w:val="-3"/>
              </w:rPr>
            </w:pPr>
            <w:r w:rsidRPr="00534656">
              <w:rPr>
                <w:rFonts w:asciiTheme="minorHAnsi" w:hAnsiTheme="minorHAnsi" w:cs="Calibri"/>
                <w:spacing w:val="-3"/>
              </w:rPr>
              <w:t>|</w:t>
            </w:r>
          </w:p>
        </w:tc>
        <w:tc>
          <w:tcPr>
            <w:tcW w:w="1127" w:type="dxa"/>
          </w:tcPr>
          <w:p w14:paraId="1F5B6272" w14:textId="77777777" w:rsidR="006F1D89" w:rsidRPr="00534656" w:rsidRDefault="006F1D89" w:rsidP="006F1D89">
            <w:pPr>
              <w:suppressAutoHyphens/>
              <w:jc w:val="center"/>
              <w:rPr>
                <w:rFonts w:cs="Calibri"/>
                <w:spacing w:val="-3"/>
              </w:rPr>
            </w:pPr>
            <w:r w:rsidRPr="00534656">
              <w:rPr>
                <w:rFonts w:asciiTheme="minorHAnsi" w:hAnsiTheme="minorHAnsi" w:cs="Calibri"/>
                <w:spacing w:val="-3"/>
              </w:rPr>
              <w:t>25</w:t>
            </w:r>
          </w:p>
        </w:tc>
        <w:tc>
          <w:tcPr>
            <w:tcW w:w="1127" w:type="dxa"/>
          </w:tcPr>
          <w:p w14:paraId="0FDC6DE8" w14:textId="77777777" w:rsidR="006F1D89" w:rsidRPr="00534656" w:rsidRDefault="006F1D89" w:rsidP="006F1D89">
            <w:pPr>
              <w:suppressAutoHyphens/>
              <w:jc w:val="center"/>
              <w:rPr>
                <w:rFonts w:cs="Calibri"/>
                <w:spacing w:val="-3"/>
              </w:rPr>
            </w:pPr>
            <w:r w:rsidRPr="00534656">
              <w:rPr>
                <w:rFonts w:asciiTheme="minorHAnsi" w:hAnsiTheme="minorHAnsi" w:cs="Calibri"/>
                <w:spacing w:val="-3"/>
              </w:rPr>
              <w:t>100</w:t>
            </w:r>
          </w:p>
        </w:tc>
        <w:tc>
          <w:tcPr>
            <w:tcW w:w="1127" w:type="dxa"/>
          </w:tcPr>
          <w:p w14:paraId="1671237E" w14:textId="77777777" w:rsidR="006F1D89" w:rsidRPr="00534656" w:rsidRDefault="006F1D89" w:rsidP="006F1D89">
            <w:pPr>
              <w:suppressAutoHyphens/>
              <w:jc w:val="center"/>
              <w:rPr>
                <w:rFonts w:cs="Calibri"/>
                <w:spacing w:val="-3"/>
              </w:rPr>
            </w:pPr>
            <w:r w:rsidRPr="00534656">
              <w:rPr>
                <w:rFonts w:asciiTheme="minorHAnsi" w:hAnsiTheme="minorHAnsi" w:cs="Calibri"/>
                <w:spacing w:val="-3"/>
              </w:rPr>
              <w:t>67</w:t>
            </w:r>
          </w:p>
        </w:tc>
        <w:tc>
          <w:tcPr>
            <w:tcW w:w="1127" w:type="dxa"/>
          </w:tcPr>
          <w:p w14:paraId="0D6B53D2" w14:textId="77777777" w:rsidR="006F1D89" w:rsidRPr="00534656" w:rsidRDefault="006F1D89" w:rsidP="006F1D89">
            <w:pPr>
              <w:suppressAutoHyphens/>
              <w:jc w:val="center"/>
              <w:rPr>
                <w:rFonts w:cs="Calibri"/>
                <w:spacing w:val="-3"/>
              </w:rPr>
            </w:pPr>
            <w:r>
              <w:rPr>
                <w:rFonts w:cs="Calibri"/>
                <w:spacing w:val="-3"/>
              </w:rPr>
              <w:t>98</w:t>
            </w:r>
          </w:p>
        </w:tc>
        <w:tc>
          <w:tcPr>
            <w:tcW w:w="1127" w:type="dxa"/>
          </w:tcPr>
          <w:p w14:paraId="697B57DC" w14:textId="77777777" w:rsidR="006F1D89" w:rsidRDefault="006F1D89" w:rsidP="006F1D89">
            <w:pPr>
              <w:widowControl/>
              <w:autoSpaceDE/>
              <w:autoSpaceDN/>
              <w:adjustRightInd/>
              <w:spacing w:after="200" w:line="276" w:lineRule="auto"/>
              <w:jc w:val="center"/>
              <w:rPr>
                <w:rFonts w:asciiTheme="minorHAnsi" w:hAnsiTheme="minorHAnsi" w:cs="Calibri"/>
                <w:spacing w:val="-3"/>
              </w:rPr>
            </w:pPr>
            <w:r>
              <w:rPr>
                <w:rFonts w:asciiTheme="minorHAnsi" w:hAnsiTheme="minorHAnsi" w:cs="Calibri"/>
                <w:spacing w:val="-3"/>
              </w:rPr>
              <w:t>|</w:t>
            </w:r>
          </w:p>
        </w:tc>
      </w:tr>
      <w:tr w:rsidR="006F1D89" w14:paraId="59CBEDA5" w14:textId="77777777" w:rsidTr="006F1D89">
        <w:tc>
          <w:tcPr>
            <w:tcW w:w="1413" w:type="dxa"/>
          </w:tcPr>
          <w:p w14:paraId="12B35D55" w14:textId="77777777" w:rsidR="006F1D89" w:rsidRPr="00534656" w:rsidRDefault="006F1D89" w:rsidP="006F1D89">
            <w:pPr>
              <w:suppressAutoHyphens/>
              <w:rPr>
                <w:rFonts w:cs="Calibri"/>
                <w:spacing w:val="-3"/>
              </w:rPr>
            </w:pPr>
            <w:r w:rsidRPr="00534656">
              <w:rPr>
                <w:rFonts w:asciiTheme="minorHAnsi" w:hAnsiTheme="minorHAnsi" w:cs="Calibri"/>
                <w:b/>
                <w:spacing w:val="-3"/>
              </w:rPr>
              <w:t>H8</w:t>
            </w:r>
          </w:p>
        </w:tc>
        <w:tc>
          <w:tcPr>
            <w:tcW w:w="1417" w:type="dxa"/>
          </w:tcPr>
          <w:p w14:paraId="06104738" w14:textId="77777777" w:rsidR="006F1D89" w:rsidRPr="00534656" w:rsidRDefault="006F1D89" w:rsidP="006F1D89">
            <w:pPr>
              <w:suppressAutoHyphens/>
              <w:jc w:val="center"/>
              <w:rPr>
                <w:rFonts w:cs="Calibri"/>
                <w:spacing w:val="-3"/>
              </w:rPr>
            </w:pPr>
            <w:r w:rsidRPr="00534656">
              <w:rPr>
                <w:rFonts w:asciiTheme="minorHAnsi" w:hAnsiTheme="minorHAnsi" w:cs="Calibri"/>
                <w:spacing w:val="-3"/>
              </w:rPr>
              <w:t>72</w:t>
            </w:r>
          </w:p>
        </w:tc>
        <w:tc>
          <w:tcPr>
            <w:tcW w:w="551" w:type="dxa"/>
          </w:tcPr>
          <w:p w14:paraId="3988F1CE" w14:textId="77777777" w:rsidR="006F1D89" w:rsidRPr="00534656" w:rsidRDefault="006F1D89" w:rsidP="006F1D89">
            <w:pPr>
              <w:suppressAutoHyphens/>
              <w:jc w:val="center"/>
              <w:rPr>
                <w:rFonts w:cs="Calibri"/>
                <w:spacing w:val="-3"/>
              </w:rPr>
            </w:pPr>
            <w:r w:rsidRPr="00534656">
              <w:rPr>
                <w:rFonts w:asciiTheme="minorHAnsi" w:hAnsiTheme="minorHAnsi" w:cs="Calibri"/>
                <w:spacing w:val="-3"/>
              </w:rPr>
              <w:t>|</w:t>
            </w:r>
          </w:p>
        </w:tc>
        <w:tc>
          <w:tcPr>
            <w:tcW w:w="1127" w:type="dxa"/>
          </w:tcPr>
          <w:p w14:paraId="55B14A18" w14:textId="77777777" w:rsidR="006F1D89" w:rsidRPr="00534656" w:rsidRDefault="006F1D89" w:rsidP="006F1D89">
            <w:pPr>
              <w:suppressAutoHyphens/>
              <w:jc w:val="center"/>
              <w:rPr>
                <w:rFonts w:cs="Calibri"/>
                <w:spacing w:val="-3"/>
              </w:rPr>
            </w:pPr>
            <w:r w:rsidRPr="00534656">
              <w:rPr>
                <w:rFonts w:asciiTheme="minorHAnsi" w:hAnsiTheme="minorHAnsi" w:cs="Calibri"/>
                <w:spacing w:val="-3"/>
              </w:rPr>
              <w:t>32</w:t>
            </w:r>
          </w:p>
        </w:tc>
        <w:tc>
          <w:tcPr>
            <w:tcW w:w="1127" w:type="dxa"/>
          </w:tcPr>
          <w:p w14:paraId="0D7467E5" w14:textId="77777777" w:rsidR="006F1D89" w:rsidRPr="00534656" w:rsidRDefault="006F1D89" w:rsidP="006F1D89">
            <w:pPr>
              <w:suppressAutoHyphens/>
              <w:jc w:val="center"/>
              <w:rPr>
                <w:rFonts w:cs="Calibri"/>
                <w:spacing w:val="-3"/>
              </w:rPr>
            </w:pPr>
            <w:r w:rsidRPr="00534656">
              <w:rPr>
                <w:rFonts w:asciiTheme="minorHAnsi" w:hAnsiTheme="minorHAnsi" w:cs="Calibri"/>
                <w:spacing w:val="-3"/>
              </w:rPr>
              <w:t>100</w:t>
            </w:r>
          </w:p>
        </w:tc>
        <w:tc>
          <w:tcPr>
            <w:tcW w:w="1127" w:type="dxa"/>
          </w:tcPr>
          <w:p w14:paraId="45C26241" w14:textId="77777777" w:rsidR="006F1D89" w:rsidRPr="00534656" w:rsidRDefault="006F1D89" w:rsidP="006F1D89">
            <w:pPr>
              <w:suppressAutoHyphens/>
              <w:jc w:val="center"/>
              <w:rPr>
                <w:rFonts w:cs="Calibri"/>
                <w:spacing w:val="-3"/>
              </w:rPr>
            </w:pPr>
            <w:r w:rsidRPr="00534656">
              <w:rPr>
                <w:rFonts w:asciiTheme="minorHAnsi" w:hAnsiTheme="minorHAnsi" w:cs="Calibri"/>
                <w:spacing w:val="-3"/>
              </w:rPr>
              <w:t>62</w:t>
            </w:r>
          </w:p>
        </w:tc>
        <w:tc>
          <w:tcPr>
            <w:tcW w:w="1127" w:type="dxa"/>
          </w:tcPr>
          <w:p w14:paraId="4D403BF1" w14:textId="77777777" w:rsidR="006F1D89" w:rsidRPr="00534656" w:rsidRDefault="006F1D89" w:rsidP="006F1D89">
            <w:pPr>
              <w:suppressAutoHyphens/>
              <w:jc w:val="center"/>
              <w:rPr>
                <w:rFonts w:cs="Calibri"/>
                <w:spacing w:val="-3"/>
              </w:rPr>
            </w:pPr>
            <w:r>
              <w:rPr>
                <w:rFonts w:cs="Calibri"/>
                <w:spacing w:val="-3"/>
              </w:rPr>
              <w:t>96</w:t>
            </w:r>
          </w:p>
        </w:tc>
        <w:tc>
          <w:tcPr>
            <w:tcW w:w="1127" w:type="dxa"/>
          </w:tcPr>
          <w:p w14:paraId="34486EB5" w14:textId="77777777" w:rsidR="006F1D89" w:rsidRDefault="006F1D89" w:rsidP="006F1D89">
            <w:pPr>
              <w:widowControl/>
              <w:autoSpaceDE/>
              <w:autoSpaceDN/>
              <w:adjustRightInd/>
              <w:spacing w:after="200" w:line="276" w:lineRule="auto"/>
              <w:jc w:val="center"/>
              <w:rPr>
                <w:rFonts w:asciiTheme="minorHAnsi" w:hAnsiTheme="minorHAnsi" w:cs="Calibri"/>
                <w:spacing w:val="-3"/>
              </w:rPr>
            </w:pPr>
            <w:r>
              <w:rPr>
                <w:rFonts w:asciiTheme="minorHAnsi" w:hAnsiTheme="minorHAnsi" w:cs="Calibri"/>
                <w:spacing w:val="-3"/>
              </w:rPr>
              <w:t>|</w:t>
            </w:r>
          </w:p>
        </w:tc>
      </w:tr>
    </w:tbl>
    <w:p w14:paraId="7F68AF40" w14:textId="77777777" w:rsidR="006F1D89" w:rsidRDefault="006F1D89">
      <w:pPr>
        <w:widowControl/>
        <w:autoSpaceDE/>
        <w:autoSpaceDN/>
        <w:adjustRightInd/>
        <w:spacing w:after="200" w:line="276" w:lineRule="auto"/>
        <w:rPr>
          <w:rFonts w:asciiTheme="minorHAnsi" w:hAnsiTheme="minorHAnsi" w:cs="Calibri"/>
          <w:spacing w:val="-3"/>
        </w:rPr>
      </w:pPr>
    </w:p>
    <w:p w14:paraId="6E18220F" w14:textId="77777777" w:rsidR="00F53611" w:rsidRPr="00F53611" w:rsidRDefault="00F53611" w:rsidP="0004577B">
      <w:pPr>
        <w:pStyle w:val="Style3"/>
        <w:numPr>
          <w:ilvl w:val="2"/>
          <w:numId w:val="42"/>
        </w:numPr>
      </w:pPr>
      <w:r w:rsidRPr="00F53611">
        <w:t xml:space="preserve">G1 </w:t>
      </w:r>
      <w:r w:rsidR="00092F98" w:rsidRPr="00F53611">
        <w:t>‘Compositional Satisfaction’</w:t>
      </w:r>
    </w:p>
    <w:p w14:paraId="2EDF8460" w14:textId="77777777" w:rsidR="00F53611" w:rsidRDefault="00F53611" w:rsidP="00F53611">
      <w:pPr>
        <w:tabs>
          <w:tab w:val="left" w:pos="720"/>
          <w:tab w:val="left" w:pos="1528"/>
          <w:tab w:val="left" w:pos="1856"/>
          <w:tab w:val="left" w:pos="2074"/>
          <w:tab w:val="left" w:pos="2511"/>
          <w:tab w:val="left" w:pos="2620"/>
          <w:tab w:val="left" w:pos="3057"/>
          <w:tab w:val="left" w:pos="3494"/>
          <w:tab w:val="left" w:pos="3603"/>
          <w:tab w:val="left" w:pos="7200"/>
        </w:tabs>
        <w:suppressAutoHyphens/>
        <w:ind w:left="360"/>
        <w:rPr>
          <w:rFonts w:asciiTheme="minorHAnsi" w:hAnsiTheme="minorHAnsi" w:cs="Calibri"/>
          <w:spacing w:val="-3"/>
        </w:rPr>
      </w:pPr>
    </w:p>
    <w:p w14:paraId="4FE61225" w14:textId="77777777" w:rsidR="00D878E1" w:rsidRPr="00717C6D" w:rsidRDefault="00092F98" w:rsidP="00F53611">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r>
        <w:rPr>
          <w:rFonts w:asciiTheme="minorHAnsi" w:hAnsiTheme="minorHAnsi" w:cs="Calibri"/>
          <w:spacing w:val="-3"/>
        </w:rPr>
        <w:t>G1 is</w:t>
      </w:r>
      <w:r w:rsidR="00F53611">
        <w:rPr>
          <w:rFonts w:asciiTheme="minorHAnsi" w:hAnsiTheme="minorHAnsi" w:cs="Calibri"/>
          <w:spacing w:val="-3"/>
        </w:rPr>
        <w:t xml:space="preserve"> </w:t>
      </w:r>
      <w:r w:rsidR="00D878E1" w:rsidRPr="00717C6D">
        <w:rPr>
          <w:rFonts w:asciiTheme="minorHAnsi" w:hAnsiTheme="minorHAnsi" w:cs="Calibri"/>
          <w:spacing w:val="-3"/>
        </w:rPr>
        <w:t>measured nearly as in Hill (1989), but with greater weight given to the higher constancy classes.</w:t>
      </w:r>
      <w:r w:rsidR="00CD7A7C">
        <w:rPr>
          <w:rFonts w:asciiTheme="minorHAnsi" w:hAnsiTheme="minorHAnsi" w:cs="Calibri"/>
          <w:spacing w:val="-3"/>
        </w:rPr>
        <w:t xml:space="preserve"> </w:t>
      </w:r>
      <w:r w:rsidR="00D878E1" w:rsidRPr="00717C6D">
        <w:rPr>
          <w:rFonts w:asciiTheme="minorHAnsi" w:hAnsiTheme="minorHAnsi" w:cs="Calibri"/>
          <w:spacing w:val="-3"/>
        </w:rPr>
        <w:t xml:space="preserve">A high value (max = 100) indicates that sample composition </w:t>
      </w:r>
      <w:r w:rsidR="00220793" w:rsidRPr="00717C6D">
        <w:rPr>
          <w:rFonts w:asciiTheme="minorHAnsi" w:hAnsiTheme="minorHAnsi" w:cs="Calibri"/>
          <w:spacing w:val="-3"/>
        </w:rPr>
        <w:t>contains all the necessary species</w:t>
      </w:r>
      <w:r w:rsidR="00D878E1" w:rsidRPr="00717C6D">
        <w:rPr>
          <w:rFonts w:asciiTheme="minorHAnsi" w:hAnsiTheme="minorHAnsi" w:cs="Calibri"/>
          <w:spacing w:val="-3"/>
        </w:rPr>
        <w:t>.</w:t>
      </w:r>
      <w:r w:rsidR="00CD7A7C">
        <w:rPr>
          <w:rFonts w:asciiTheme="minorHAnsi" w:hAnsiTheme="minorHAnsi" w:cs="Calibri"/>
          <w:spacing w:val="-3"/>
        </w:rPr>
        <w:t xml:space="preserve"> </w:t>
      </w:r>
      <w:r w:rsidR="00220793" w:rsidRPr="00717C6D">
        <w:rPr>
          <w:rFonts w:asciiTheme="minorHAnsi" w:hAnsiTheme="minorHAnsi" w:cs="Calibri"/>
          <w:spacing w:val="-3"/>
        </w:rPr>
        <w:t>Specifically, it</w:t>
      </w:r>
      <w:r w:rsidR="00D878E1" w:rsidRPr="00717C6D">
        <w:rPr>
          <w:rFonts w:asciiTheme="minorHAnsi" w:hAnsiTheme="minorHAnsi" w:cs="Calibri"/>
          <w:spacing w:val="-3"/>
        </w:rPr>
        <w:t xml:space="preserve"> means is that a sufficient number of constancy class V, IV, III or II species is present.</w:t>
      </w:r>
      <w:r w:rsidR="00CD7A7C">
        <w:rPr>
          <w:rFonts w:asciiTheme="minorHAnsi" w:hAnsiTheme="minorHAnsi" w:cs="Calibri"/>
          <w:spacing w:val="-3"/>
        </w:rPr>
        <w:t xml:space="preserve"> </w:t>
      </w:r>
      <w:r w:rsidR="00D878E1" w:rsidRPr="00717C6D">
        <w:rPr>
          <w:rFonts w:asciiTheme="minorHAnsi" w:hAnsiTheme="minorHAnsi" w:cs="Calibri"/>
          <w:spacing w:val="-3"/>
        </w:rPr>
        <w:t>Obviously one does not expect all the class III species to be present, but about half of them should be.</w:t>
      </w:r>
      <w:r w:rsidR="00CD7A7C">
        <w:rPr>
          <w:rFonts w:asciiTheme="minorHAnsi" w:hAnsiTheme="minorHAnsi" w:cs="Calibri"/>
          <w:spacing w:val="-3"/>
        </w:rPr>
        <w:t xml:space="preserve"> </w:t>
      </w:r>
      <w:r w:rsidR="00D878E1" w:rsidRPr="00717C6D">
        <w:rPr>
          <w:rFonts w:asciiTheme="minorHAnsi" w:hAnsiTheme="minorHAnsi" w:cs="Calibri"/>
          <w:spacing w:val="-3"/>
        </w:rPr>
        <w:t>If more than the expected number are present, then G1 sticks at 100.</w:t>
      </w:r>
    </w:p>
    <w:p w14:paraId="4852E2EB" w14:textId="5ABB8690" w:rsidR="0006100E" w:rsidRDefault="0006100E">
      <w:pPr>
        <w:widowControl/>
        <w:autoSpaceDE/>
        <w:autoSpaceDN/>
        <w:adjustRightInd/>
        <w:spacing w:after="200" w:line="276" w:lineRule="auto"/>
        <w:rPr>
          <w:rFonts w:asciiTheme="minorHAnsi" w:hAnsiTheme="minorHAnsi" w:cs="Calibri"/>
          <w:spacing w:val="-3"/>
        </w:rPr>
      </w:pPr>
      <w:r>
        <w:rPr>
          <w:rFonts w:asciiTheme="minorHAnsi" w:hAnsiTheme="minorHAnsi" w:cs="Calibri"/>
          <w:spacing w:val="-3"/>
        </w:rPr>
        <w:br w:type="page"/>
      </w:r>
    </w:p>
    <w:p w14:paraId="34F05472" w14:textId="77777777" w:rsidR="00F53611" w:rsidRPr="00F53611" w:rsidRDefault="00F53611" w:rsidP="0004577B">
      <w:pPr>
        <w:pStyle w:val="Style3"/>
        <w:numPr>
          <w:ilvl w:val="2"/>
          <w:numId w:val="42"/>
        </w:numPr>
      </w:pPr>
      <w:r w:rsidRPr="00F53611">
        <w:lastRenderedPageBreak/>
        <w:t>G</w:t>
      </w:r>
      <w:r w:rsidR="00092F98">
        <w:t>2</w:t>
      </w:r>
      <w:r w:rsidRPr="00F53611">
        <w:t xml:space="preserve"> </w:t>
      </w:r>
      <w:r w:rsidR="00092F98" w:rsidRPr="00F53611">
        <w:t>‘</w:t>
      </w:r>
      <w:r w:rsidR="00092F98">
        <w:t>Mean Constancy’</w:t>
      </w:r>
    </w:p>
    <w:p w14:paraId="02E4768E" w14:textId="77777777" w:rsidR="00F53611" w:rsidRDefault="00F53611"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p>
    <w:p w14:paraId="11A4D099" w14:textId="77777777" w:rsidR="00D878E1" w:rsidRPr="00717C6D" w:rsidRDefault="00D878E1"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r w:rsidRPr="00717C6D">
        <w:rPr>
          <w:rFonts w:asciiTheme="minorHAnsi" w:hAnsiTheme="minorHAnsi" w:cs="Calibri"/>
          <w:spacing w:val="-3"/>
        </w:rPr>
        <w:t>G2 is the mean constancy (for that type) of species in the sample, as a proportion of what would be expected.</w:t>
      </w:r>
      <w:r w:rsidR="00CD7A7C">
        <w:rPr>
          <w:rFonts w:asciiTheme="minorHAnsi" w:hAnsiTheme="minorHAnsi" w:cs="Calibri"/>
          <w:spacing w:val="-3"/>
        </w:rPr>
        <w:t xml:space="preserve"> </w:t>
      </w:r>
      <w:r w:rsidRPr="00717C6D">
        <w:rPr>
          <w:rFonts w:asciiTheme="minorHAnsi" w:hAnsiTheme="minorHAnsi" w:cs="Calibri"/>
          <w:spacing w:val="-3"/>
        </w:rPr>
        <w:t>G2 is also weighted to emphasize the higher constancy classes.</w:t>
      </w:r>
      <w:r w:rsidR="00CD7A7C">
        <w:rPr>
          <w:rFonts w:asciiTheme="minorHAnsi" w:hAnsiTheme="minorHAnsi" w:cs="Calibri"/>
          <w:spacing w:val="-3"/>
        </w:rPr>
        <w:t xml:space="preserve"> </w:t>
      </w:r>
      <w:r w:rsidRPr="00717C6D">
        <w:rPr>
          <w:rFonts w:asciiTheme="minorHAnsi" w:hAnsiTheme="minorHAnsi" w:cs="Calibri"/>
          <w:spacing w:val="-3"/>
        </w:rPr>
        <w:t>A low value means that the sample contains many species that ought to be rare or absent in that vegetation type.</w:t>
      </w:r>
      <w:r w:rsidR="00CD7A7C">
        <w:rPr>
          <w:rFonts w:asciiTheme="minorHAnsi" w:hAnsiTheme="minorHAnsi" w:cs="Calibri"/>
          <w:spacing w:val="-3"/>
        </w:rPr>
        <w:t xml:space="preserve"> </w:t>
      </w:r>
      <w:r w:rsidRPr="00717C6D">
        <w:rPr>
          <w:rFonts w:asciiTheme="minorHAnsi" w:hAnsiTheme="minorHAnsi" w:cs="Calibri"/>
          <w:spacing w:val="-3"/>
        </w:rPr>
        <w:t>It is adjusted so that the expected value, if a typical constancy-class composition is present, is 100.</w:t>
      </w:r>
      <w:r w:rsidR="00CD7A7C">
        <w:rPr>
          <w:rFonts w:asciiTheme="minorHAnsi" w:hAnsiTheme="minorHAnsi" w:cs="Calibri"/>
          <w:spacing w:val="-3"/>
        </w:rPr>
        <w:t xml:space="preserve"> </w:t>
      </w:r>
      <w:r w:rsidRPr="00717C6D">
        <w:rPr>
          <w:rFonts w:asciiTheme="minorHAnsi" w:hAnsiTheme="minorHAnsi" w:cs="Calibri"/>
          <w:spacing w:val="-3"/>
        </w:rPr>
        <w:t>For species-poor samples, G2 will tend to be high and G1 low.</w:t>
      </w:r>
      <w:r w:rsidR="00CD7A7C">
        <w:rPr>
          <w:rFonts w:asciiTheme="minorHAnsi" w:hAnsiTheme="minorHAnsi" w:cs="Calibri"/>
          <w:spacing w:val="-3"/>
        </w:rPr>
        <w:t xml:space="preserve"> </w:t>
      </w:r>
      <w:r w:rsidRPr="00717C6D">
        <w:rPr>
          <w:rFonts w:asciiTheme="minorHAnsi" w:hAnsiTheme="minorHAnsi" w:cs="Calibri"/>
          <w:spacing w:val="-3"/>
        </w:rPr>
        <w:t>For species-poor types, G1 will tend to be high and G2 low.</w:t>
      </w:r>
      <w:r w:rsidR="00CD7A7C">
        <w:rPr>
          <w:rFonts w:asciiTheme="minorHAnsi" w:hAnsiTheme="minorHAnsi" w:cs="Calibri"/>
          <w:spacing w:val="-3"/>
        </w:rPr>
        <w:t xml:space="preserve"> </w:t>
      </w:r>
      <w:r w:rsidRPr="00717C6D">
        <w:rPr>
          <w:rFonts w:asciiTheme="minorHAnsi" w:hAnsiTheme="minorHAnsi" w:cs="Calibri"/>
          <w:spacing w:val="-3"/>
        </w:rPr>
        <w:t>G2 was not used by Hill (1989), but has been included to prevent a tendency to assign too many samples to species-poor types.</w:t>
      </w:r>
    </w:p>
    <w:p w14:paraId="7AE33B19" w14:textId="77777777" w:rsidR="00D878E1" w:rsidRPr="00717C6D" w:rsidRDefault="00D878E1"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p>
    <w:p w14:paraId="7A5F23CB" w14:textId="77777777" w:rsidR="00F53611" w:rsidRPr="00F53611" w:rsidRDefault="00220793" w:rsidP="0004577B">
      <w:pPr>
        <w:pStyle w:val="Style3"/>
        <w:numPr>
          <w:ilvl w:val="2"/>
          <w:numId w:val="42"/>
        </w:numPr>
      </w:pPr>
      <w:r w:rsidRPr="00F53611">
        <w:t xml:space="preserve">G3 </w:t>
      </w:r>
      <w:r w:rsidR="00092F98" w:rsidRPr="00F53611">
        <w:t>‘Dominance Satisfaction’</w:t>
      </w:r>
    </w:p>
    <w:p w14:paraId="2EED0A60" w14:textId="77777777" w:rsidR="00F53611" w:rsidRDefault="00F53611" w:rsidP="00F53611">
      <w:pPr>
        <w:tabs>
          <w:tab w:val="left" w:pos="720"/>
          <w:tab w:val="left" w:pos="1528"/>
          <w:tab w:val="left" w:pos="1856"/>
          <w:tab w:val="left" w:pos="2074"/>
          <w:tab w:val="left" w:pos="2511"/>
          <w:tab w:val="left" w:pos="2620"/>
          <w:tab w:val="left" w:pos="3057"/>
          <w:tab w:val="left" w:pos="3494"/>
          <w:tab w:val="left" w:pos="3603"/>
          <w:tab w:val="left" w:pos="7200"/>
        </w:tabs>
        <w:suppressAutoHyphens/>
        <w:ind w:left="-11"/>
        <w:rPr>
          <w:rFonts w:asciiTheme="minorHAnsi" w:hAnsiTheme="minorHAnsi" w:cs="Calibri"/>
          <w:spacing w:val="-3"/>
        </w:rPr>
      </w:pPr>
    </w:p>
    <w:p w14:paraId="56B3C071" w14:textId="77777777" w:rsidR="00D878E1" w:rsidRPr="00717C6D" w:rsidRDefault="00F53611" w:rsidP="00F53611">
      <w:pPr>
        <w:tabs>
          <w:tab w:val="left" w:pos="720"/>
          <w:tab w:val="left" w:pos="1528"/>
          <w:tab w:val="left" w:pos="1856"/>
          <w:tab w:val="left" w:pos="2074"/>
          <w:tab w:val="left" w:pos="2511"/>
          <w:tab w:val="left" w:pos="2620"/>
          <w:tab w:val="left" w:pos="3057"/>
          <w:tab w:val="left" w:pos="3494"/>
          <w:tab w:val="left" w:pos="3603"/>
          <w:tab w:val="left" w:pos="7200"/>
        </w:tabs>
        <w:suppressAutoHyphens/>
        <w:ind w:left="-11"/>
        <w:rPr>
          <w:rFonts w:asciiTheme="minorHAnsi" w:hAnsiTheme="minorHAnsi" w:cs="Calibri"/>
          <w:spacing w:val="-3"/>
        </w:rPr>
      </w:pPr>
      <w:r>
        <w:rPr>
          <w:rFonts w:asciiTheme="minorHAnsi" w:hAnsiTheme="minorHAnsi" w:cs="Calibri"/>
          <w:spacing w:val="-3"/>
        </w:rPr>
        <w:t>G</w:t>
      </w:r>
      <w:r w:rsidR="00092F98">
        <w:rPr>
          <w:rFonts w:asciiTheme="minorHAnsi" w:hAnsiTheme="minorHAnsi" w:cs="Calibri"/>
          <w:spacing w:val="-3"/>
        </w:rPr>
        <w:t>3</w:t>
      </w:r>
      <w:r w:rsidR="00D878E1" w:rsidRPr="00717C6D">
        <w:rPr>
          <w:rFonts w:asciiTheme="minorHAnsi" w:hAnsiTheme="minorHAnsi" w:cs="Calibri"/>
          <w:spacing w:val="-3"/>
        </w:rPr>
        <w:t xml:space="preserve"> measures whether those species that would be expected to have high abundance in the type are actually present with high abundance.</w:t>
      </w:r>
      <w:r w:rsidR="00CD7A7C">
        <w:rPr>
          <w:rFonts w:asciiTheme="minorHAnsi" w:hAnsiTheme="minorHAnsi" w:cs="Calibri"/>
          <w:spacing w:val="-3"/>
        </w:rPr>
        <w:t xml:space="preserve"> </w:t>
      </w:r>
      <w:r w:rsidR="00D878E1" w:rsidRPr="00717C6D">
        <w:rPr>
          <w:rFonts w:asciiTheme="minorHAnsi" w:hAnsiTheme="minorHAnsi" w:cs="Calibri"/>
          <w:spacing w:val="-3"/>
        </w:rPr>
        <w:t>G3 is roughly as defined in Hill (1989), but the thresholds for calcul</w:t>
      </w:r>
      <w:r w:rsidR="008A44DF" w:rsidRPr="00717C6D">
        <w:rPr>
          <w:rFonts w:asciiTheme="minorHAnsi" w:hAnsiTheme="minorHAnsi" w:cs="Calibri"/>
          <w:spacing w:val="-3"/>
        </w:rPr>
        <w:t>ating how abundant the species ‘ought’</w:t>
      </w:r>
      <w:r w:rsidR="00D878E1" w:rsidRPr="00717C6D">
        <w:rPr>
          <w:rFonts w:asciiTheme="minorHAnsi" w:hAnsiTheme="minorHAnsi" w:cs="Calibri"/>
          <w:spacing w:val="-3"/>
        </w:rPr>
        <w:t xml:space="preserve"> to be are different.</w:t>
      </w:r>
      <w:r w:rsidR="00CD7A7C">
        <w:rPr>
          <w:rFonts w:asciiTheme="minorHAnsi" w:hAnsiTheme="minorHAnsi" w:cs="Calibri"/>
          <w:spacing w:val="-3"/>
        </w:rPr>
        <w:t xml:space="preserve"> </w:t>
      </w:r>
      <w:r w:rsidR="00D878E1" w:rsidRPr="00717C6D">
        <w:rPr>
          <w:rFonts w:asciiTheme="minorHAnsi" w:hAnsiTheme="minorHAnsi" w:cs="Calibri"/>
          <w:spacing w:val="-3"/>
        </w:rPr>
        <w:t>For types with a single dominant, G3 can be high if and only if that species is present with high abundance.</w:t>
      </w:r>
    </w:p>
    <w:p w14:paraId="48EA9866" w14:textId="77777777" w:rsidR="00D878E1" w:rsidRDefault="00D878E1"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p>
    <w:p w14:paraId="6AE569BA" w14:textId="77777777" w:rsidR="00092F98" w:rsidRPr="00092F98" w:rsidRDefault="00092F98" w:rsidP="0004577B">
      <w:pPr>
        <w:numPr>
          <w:ilvl w:val="2"/>
          <w:numId w:val="42"/>
        </w:numPr>
        <w:tabs>
          <w:tab w:val="left" w:pos="720"/>
          <w:tab w:val="left" w:pos="1528"/>
          <w:tab w:val="left" w:pos="1856"/>
          <w:tab w:val="left" w:pos="2074"/>
          <w:tab w:val="left" w:pos="2511"/>
          <w:tab w:val="left" w:pos="2620"/>
          <w:tab w:val="left" w:pos="3057"/>
          <w:tab w:val="left" w:pos="3494"/>
          <w:tab w:val="left" w:pos="3603"/>
          <w:tab w:val="left" w:pos="7200"/>
        </w:tabs>
        <w:suppressAutoHyphens/>
        <w:ind w:left="709"/>
        <w:rPr>
          <w:rFonts w:ascii="Calibri" w:hAnsi="Calibri" w:cs="Calibri"/>
          <w:b/>
          <w:spacing w:val="-3"/>
        </w:rPr>
      </w:pPr>
      <w:r w:rsidRPr="00092F98">
        <w:rPr>
          <w:rFonts w:asciiTheme="minorHAnsi" w:hAnsiTheme="minorHAnsi" w:cs="Calibri"/>
          <w:b/>
          <w:spacing w:val="-3"/>
        </w:rPr>
        <w:t>G4 ‘</w:t>
      </w:r>
      <w:r w:rsidRPr="00092F98">
        <w:rPr>
          <w:rFonts w:ascii="Calibri" w:hAnsi="Calibri" w:cs="Calibri"/>
          <w:b/>
          <w:spacing w:val="-3"/>
        </w:rPr>
        <w:t>Weighted Mean Constancy’</w:t>
      </w:r>
    </w:p>
    <w:p w14:paraId="7E15FB41" w14:textId="77777777" w:rsidR="00092F98" w:rsidRPr="00092F98" w:rsidRDefault="00092F98" w:rsidP="00092F98">
      <w:pPr>
        <w:tabs>
          <w:tab w:val="left" w:pos="720"/>
          <w:tab w:val="left" w:pos="1528"/>
          <w:tab w:val="left" w:pos="1856"/>
          <w:tab w:val="left" w:pos="2074"/>
          <w:tab w:val="left" w:pos="2511"/>
          <w:tab w:val="left" w:pos="2620"/>
          <w:tab w:val="left" w:pos="3057"/>
          <w:tab w:val="left" w:pos="3494"/>
          <w:tab w:val="left" w:pos="3603"/>
          <w:tab w:val="left" w:pos="7200"/>
        </w:tabs>
        <w:suppressAutoHyphens/>
        <w:ind w:left="709"/>
        <w:rPr>
          <w:rFonts w:ascii="Calibri" w:hAnsi="Calibri" w:cs="Calibri"/>
          <w:spacing w:val="-3"/>
        </w:rPr>
      </w:pPr>
    </w:p>
    <w:p w14:paraId="2C54E207" w14:textId="77777777" w:rsidR="00D878E1" w:rsidRPr="00717C6D" w:rsidRDefault="00D878E1"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r w:rsidRPr="00717C6D">
        <w:rPr>
          <w:rFonts w:asciiTheme="minorHAnsi" w:hAnsiTheme="minorHAnsi" w:cs="Calibri"/>
          <w:spacing w:val="-3"/>
        </w:rPr>
        <w:t>G4 is the weighted mean c</w:t>
      </w:r>
      <w:r w:rsidR="008A44DF" w:rsidRPr="00717C6D">
        <w:rPr>
          <w:rFonts w:asciiTheme="minorHAnsi" w:hAnsiTheme="minorHAnsi" w:cs="Calibri"/>
          <w:spacing w:val="-3"/>
        </w:rPr>
        <w:t>onstancy, which was called the ‘</w:t>
      </w:r>
      <w:r w:rsidRPr="00717C6D">
        <w:rPr>
          <w:rFonts w:asciiTheme="minorHAnsi" w:hAnsiTheme="minorHAnsi" w:cs="Calibri"/>
          <w:spacing w:val="-3"/>
        </w:rPr>
        <w:t>Dominance Constancy</w:t>
      </w:r>
      <w:r w:rsidR="008A44DF" w:rsidRPr="00717C6D">
        <w:rPr>
          <w:rFonts w:asciiTheme="minorHAnsi" w:hAnsiTheme="minorHAnsi" w:cs="Calibri"/>
          <w:spacing w:val="-3"/>
        </w:rPr>
        <w:t>’</w:t>
      </w:r>
      <w:r w:rsidRPr="00717C6D">
        <w:rPr>
          <w:rFonts w:asciiTheme="minorHAnsi" w:hAnsiTheme="minorHAnsi" w:cs="Calibri"/>
          <w:spacing w:val="-3"/>
        </w:rPr>
        <w:t xml:space="preserve"> by Hill (1989).</w:t>
      </w:r>
      <w:r w:rsidR="00CD7A7C">
        <w:rPr>
          <w:rFonts w:asciiTheme="minorHAnsi" w:hAnsiTheme="minorHAnsi" w:cs="Calibri"/>
          <w:spacing w:val="-3"/>
        </w:rPr>
        <w:t xml:space="preserve"> </w:t>
      </w:r>
      <w:r w:rsidRPr="00717C6D">
        <w:rPr>
          <w:rFonts w:asciiTheme="minorHAnsi" w:hAnsiTheme="minorHAnsi" w:cs="Calibri"/>
          <w:spacing w:val="-3"/>
        </w:rPr>
        <w:t>The system of weights is here slightly different.</w:t>
      </w:r>
      <w:r w:rsidR="00CD7A7C">
        <w:rPr>
          <w:rFonts w:asciiTheme="minorHAnsi" w:hAnsiTheme="minorHAnsi" w:cs="Calibri"/>
          <w:spacing w:val="-3"/>
        </w:rPr>
        <w:t xml:space="preserve"> </w:t>
      </w:r>
      <w:r w:rsidRPr="00717C6D">
        <w:rPr>
          <w:rFonts w:asciiTheme="minorHAnsi" w:hAnsiTheme="minorHAnsi" w:cs="Calibri"/>
          <w:spacing w:val="-3"/>
        </w:rPr>
        <w:t xml:space="preserve">In fact, each species is weighted by the 0.75 power of its </w:t>
      </w:r>
      <w:r w:rsidR="00220793" w:rsidRPr="00717C6D">
        <w:rPr>
          <w:rFonts w:asciiTheme="minorHAnsi" w:hAnsiTheme="minorHAnsi" w:cs="Calibri"/>
          <w:spacing w:val="-3"/>
        </w:rPr>
        <w:t xml:space="preserve">% </w:t>
      </w:r>
      <w:r w:rsidRPr="00717C6D">
        <w:rPr>
          <w:rFonts w:asciiTheme="minorHAnsi" w:hAnsiTheme="minorHAnsi" w:cs="Calibri"/>
          <w:spacing w:val="-3"/>
        </w:rPr>
        <w:t>cover value.</w:t>
      </w:r>
    </w:p>
    <w:p w14:paraId="4F6FF24B" w14:textId="77777777" w:rsidR="00D878E1" w:rsidRDefault="00D878E1"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p>
    <w:p w14:paraId="14AF1997" w14:textId="77777777" w:rsidR="00092F98" w:rsidRPr="00092F98" w:rsidRDefault="00092F98" w:rsidP="0004577B">
      <w:pPr>
        <w:numPr>
          <w:ilvl w:val="2"/>
          <w:numId w:val="42"/>
        </w:numPr>
        <w:tabs>
          <w:tab w:val="left" w:pos="720"/>
          <w:tab w:val="left" w:pos="1528"/>
          <w:tab w:val="left" w:pos="1856"/>
          <w:tab w:val="left" w:pos="2074"/>
          <w:tab w:val="left" w:pos="2511"/>
          <w:tab w:val="left" w:pos="2620"/>
          <w:tab w:val="left" w:pos="3057"/>
          <w:tab w:val="left" w:pos="3494"/>
          <w:tab w:val="left" w:pos="3603"/>
          <w:tab w:val="left" w:pos="7200"/>
        </w:tabs>
        <w:suppressAutoHyphens/>
        <w:ind w:left="709"/>
        <w:rPr>
          <w:rFonts w:ascii="Calibri" w:hAnsi="Calibri" w:cs="Calibri"/>
          <w:b/>
          <w:spacing w:val="-3"/>
        </w:rPr>
      </w:pPr>
      <w:r>
        <w:rPr>
          <w:rFonts w:ascii="Calibri" w:hAnsi="Calibri" w:cs="Calibri"/>
          <w:b/>
          <w:spacing w:val="-3"/>
        </w:rPr>
        <w:t>Overall Goodness-of-Fit</w:t>
      </w:r>
    </w:p>
    <w:p w14:paraId="1C757061" w14:textId="77777777" w:rsidR="00092F98" w:rsidRPr="00717C6D" w:rsidRDefault="00092F98"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p>
    <w:p w14:paraId="6064E764" w14:textId="77777777" w:rsidR="00D878E1" w:rsidRDefault="00D878E1"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r w:rsidRPr="00717C6D">
        <w:rPr>
          <w:rFonts w:asciiTheme="minorHAnsi" w:hAnsiTheme="minorHAnsi" w:cs="Calibri"/>
          <w:spacing w:val="-3"/>
        </w:rPr>
        <w:t xml:space="preserve">The overall goodness-of-fit value is an average of </w:t>
      </w:r>
      <w:r w:rsidR="00092F98">
        <w:rPr>
          <w:rFonts w:asciiTheme="minorHAnsi" w:hAnsiTheme="minorHAnsi" w:cs="Calibri"/>
          <w:spacing w:val="-3"/>
        </w:rPr>
        <w:t xml:space="preserve">the </w:t>
      </w:r>
      <w:r w:rsidRPr="00717C6D">
        <w:rPr>
          <w:rFonts w:asciiTheme="minorHAnsi" w:hAnsiTheme="minorHAnsi" w:cs="Calibri"/>
          <w:spacing w:val="-3"/>
        </w:rPr>
        <w:t>separate values, calculated as follows</w:t>
      </w:r>
      <w:r w:rsidR="00010062">
        <w:rPr>
          <w:rFonts w:asciiTheme="minorHAnsi" w:hAnsiTheme="minorHAnsi" w:cs="Calibri"/>
          <w:spacing w:val="-3"/>
        </w:rPr>
        <w:t>:</w:t>
      </w:r>
    </w:p>
    <w:p w14:paraId="1A0DE356" w14:textId="77777777" w:rsidR="00010062" w:rsidRPr="00717C6D" w:rsidRDefault="00010062"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p>
    <w:p w14:paraId="21D72553" w14:textId="77777777" w:rsidR="00D878E1" w:rsidRPr="00717C6D" w:rsidRDefault="00D878E1"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t>G = c</w:t>
      </w:r>
      <w:r w:rsidR="008F0375">
        <w:rPr>
          <w:rFonts w:asciiTheme="minorHAnsi" w:hAnsiTheme="minorHAnsi" w:cs="Calibri"/>
          <w:spacing w:val="-3"/>
        </w:rPr>
        <w:t xml:space="preserve">1*G1'+ c2*G2' + c3*G3'+ c4*G4' </w:t>
      </w:r>
    </w:p>
    <w:p w14:paraId="55BF94C7" w14:textId="77777777" w:rsidR="00010062" w:rsidRDefault="00010062"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p>
    <w:p w14:paraId="31BB75E7" w14:textId="77777777" w:rsidR="00D878E1" w:rsidRDefault="00D878E1"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r w:rsidRPr="00717C6D">
        <w:rPr>
          <w:rFonts w:asciiTheme="minorHAnsi" w:hAnsiTheme="minorHAnsi" w:cs="Calibri"/>
          <w:spacing w:val="-3"/>
        </w:rPr>
        <w:t>The meaning of the individual goodness-of-fit values is explained below.</w:t>
      </w:r>
      <w:r w:rsidR="00CD7A7C">
        <w:rPr>
          <w:rFonts w:asciiTheme="minorHAnsi" w:hAnsiTheme="minorHAnsi" w:cs="Calibri"/>
          <w:spacing w:val="-3"/>
        </w:rPr>
        <w:t xml:space="preserve"> </w:t>
      </w:r>
      <w:r w:rsidRPr="00717C6D">
        <w:rPr>
          <w:rFonts w:asciiTheme="minorHAnsi" w:hAnsiTheme="minorHAnsi" w:cs="Calibri"/>
          <w:spacing w:val="-3"/>
        </w:rPr>
        <w:t>The values of c1,</w:t>
      </w:r>
      <w:r w:rsidR="00092F98">
        <w:rPr>
          <w:rFonts w:asciiTheme="minorHAnsi" w:hAnsiTheme="minorHAnsi" w:cs="Calibri"/>
          <w:spacing w:val="-3"/>
        </w:rPr>
        <w:t xml:space="preserve"> </w:t>
      </w:r>
      <w:r w:rsidRPr="00717C6D">
        <w:rPr>
          <w:rFonts w:asciiTheme="minorHAnsi" w:hAnsiTheme="minorHAnsi" w:cs="Calibri"/>
          <w:spacing w:val="-3"/>
        </w:rPr>
        <w:t>c2,</w:t>
      </w:r>
      <w:r w:rsidR="00092F98">
        <w:rPr>
          <w:rFonts w:asciiTheme="minorHAnsi" w:hAnsiTheme="minorHAnsi" w:cs="Calibri"/>
          <w:spacing w:val="-3"/>
        </w:rPr>
        <w:t xml:space="preserve"> </w:t>
      </w:r>
      <w:r w:rsidRPr="00717C6D">
        <w:rPr>
          <w:rFonts w:asciiTheme="minorHAnsi" w:hAnsiTheme="minorHAnsi" w:cs="Calibri"/>
          <w:spacing w:val="-3"/>
        </w:rPr>
        <w:t>c3,</w:t>
      </w:r>
      <w:r w:rsidR="00092F98">
        <w:rPr>
          <w:rFonts w:asciiTheme="minorHAnsi" w:hAnsiTheme="minorHAnsi" w:cs="Calibri"/>
          <w:spacing w:val="-3"/>
        </w:rPr>
        <w:t xml:space="preserve"> </w:t>
      </w:r>
      <w:r w:rsidRPr="00717C6D">
        <w:rPr>
          <w:rFonts w:asciiTheme="minorHAnsi" w:hAnsiTheme="minorHAnsi" w:cs="Calibri"/>
          <w:spacing w:val="-3"/>
        </w:rPr>
        <w:t>c4 for the 5 possible parameter values are</w:t>
      </w:r>
      <w:r w:rsidR="00092F98">
        <w:rPr>
          <w:rFonts w:asciiTheme="minorHAnsi" w:hAnsiTheme="minorHAnsi" w:cs="Calibri"/>
          <w:spacing w:val="-3"/>
        </w:rPr>
        <w:t xml:space="preserve"> outline in Table </w:t>
      </w:r>
      <w:r w:rsidR="000E2793">
        <w:rPr>
          <w:rFonts w:asciiTheme="minorHAnsi" w:hAnsiTheme="minorHAnsi" w:cs="Calibri"/>
          <w:spacing w:val="-3"/>
        </w:rPr>
        <w:t>16</w:t>
      </w:r>
      <w:r w:rsidR="00092F98">
        <w:rPr>
          <w:rFonts w:asciiTheme="minorHAnsi" w:hAnsiTheme="minorHAnsi" w:cs="Calibri"/>
          <w:spacing w:val="-3"/>
        </w:rPr>
        <w:t>.</w:t>
      </w:r>
    </w:p>
    <w:p w14:paraId="7FA6F010" w14:textId="77777777" w:rsidR="00092F98" w:rsidRDefault="00092F98"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p>
    <w:p w14:paraId="42548B27" w14:textId="77777777" w:rsidR="00092F98" w:rsidRDefault="00092F98"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r w:rsidRPr="00092F98">
        <w:rPr>
          <w:rFonts w:asciiTheme="minorHAnsi" w:hAnsiTheme="minorHAnsi" w:cs="Calibri"/>
          <w:b/>
          <w:spacing w:val="-3"/>
        </w:rPr>
        <w:t xml:space="preserve">Table </w:t>
      </w:r>
      <w:r w:rsidR="000E2793">
        <w:rPr>
          <w:rFonts w:asciiTheme="minorHAnsi" w:hAnsiTheme="minorHAnsi" w:cs="Calibri"/>
          <w:b/>
          <w:spacing w:val="-3"/>
        </w:rPr>
        <w:t>16</w:t>
      </w:r>
      <w:r w:rsidRPr="00092F98">
        <w:rPr>
          <w:rFonts w:asciiTheme="minorHAnsi" w:hAnsiTheme="minorHAnsi" w:cs="Calibri"/>
          <w:b/>
          <w:spacing w:val="-3"/>
        </w:rPr>
        <w:t>.</w:t>
      </w:r>
      <w:r>
        <w:rPr>
          <w:rFonts w:asciiTheme="minorHAnsi" w:hAnsiTheme="minorHAnsi" w:cs="Calibri"/>
          <w:spacing w:val="-3"/>
        </w:rPr>
        <w:t xml:space="preserve"> The value for the four constants (c1-c4) used to calculate the overall Goodness-of-Fit for each of the five Analysis Parameters.</w:t>
      </w:r>
    </w:p>
    <w:p w14:paraId="406B1C07" w14:textId="77777777" w:rsidR="00092F98" w:rsidRDefault="00092F98"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p>
    <w:p w14:paraId="681F0F9C" w14:textId="77777777" w:rsidR="00092F98" w:rsidRDefault="00092F98" w:rsidP="00A45C03">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p>
    <w:tbl>
      <w:tblPr>
        <w:tblStyle w:val="TableGrid"/>
        <w:tblW w:w="0" w:type="auto"/>
        <w:tblLook w:val="04A0" w:firstRow="1" w:lastRow="0" w:firstColumn="1" w:lastColumn="0" w:noHBand="0" w:noVBand="1"/>
      </w:tblPr>
      <w:tblGrid>
        <w:gridCol w:w="1223"/>
        <w:gridCol w:w="3480"/>
        <w:gridCol w:w="1360"/>
        <w:gridCol w:w="965"/>
        <w:gridCol w:w="1097"/>
        <w:gridCol w:w="891"/>
      </w:tblGrid>
      <w:tr w:rsidR="00092F98" w14:paraId="04E4EF4B" w14:textId="77777777" w:rsidTr="00092F98">
        <w:tc>
          <w:tcPr>
            <w:tcW w:w="1148" w:type="dxa"/>
          </w:tcPr>
          <w:p w14:paraId="0AA6B010" w14:textId="77777777" w:rsidR="00092F98" w:rsidRDefault="00092F98" w:rsidP="00092F98">
            <w:pPr>
              <w:tabs>
                <w:tab w:val="left" w:pos="720"/>
                <w:tab w:val="left" w:pos="1528"/>
                <w:tab w:val="left" w:pos="1856"/>
                <w:tab w:val="left" w:pos="2074"/>
                <w:tab w:val="left" w:pos="2511"/>
                <w:tab w:val="left" w:pos="2620"/>
                <w:tab w:val="left" w:pos="3057"/>
                <w:tab w:val="left" w:pos="3494"/>
                <w:tab w:val="left" w:pos="3603"/>
                <w:tab w:val="left" w:pos="7200"/>
              </w:tabs>
              <w:suppressAutoHyphens/>
              <w:rPr>
                <w:rFonts w:asciiTheme="minorHAnsi" w:hAnsiTheme="minorHAnsi" w:cs="Calibri"/>
                <w:spacing w:val="-3"/>
              </w:rPr>
            </w:pPr>
            <w:r>
              <w:rPr>
                <w:rFonts w:ascii="Calibri" w:hAnsi="Calibri" w:cs="Calibri"/>
                <w:spacing w:val="-3"/>
              </w:rPr>
              <w:t>Parameter</w:t>
            </w:r>
          </w:p>
        </w:tc>
        <w:tc>
          <w:tcPr>
            <w:tcW w:w="3638" w:type="dxa"/>
          </w:tcPr>
          <w:p w14:paraId="37BD07DE" w14:textId="77777777" w:rsidR="00092F98" w:rsidRPr="006E5D12" w:rsidRDefault="00092F98" w:rsidP="00092F98">
            <w:pPr>
              <w:rPr>
                <w:rFonts w:cs="Calibri"/>
                <w:spacing w:val="-3"/>
              </w:rPr>
            </w:pPr>
            <w:r w:rsidRPr="006E5D12">
              <w:rPr>
                <w:rFonts w:asciiTheme="minorHAnsi" w:hAnsiTheme="minorHAnsi" w:cs="Calibri"/>
                <w:spacing w:val="-3"/>
              </w:rPr>
              <w:t>Appropriate data type</w:t>
            </w:r>
            <w:r>
              <w:rPr>
                <w:rFonts w:asciiTheme="minorHAnsi" w:hAnsiTheme="minorHAnsi" w:cs="Calibri"/>
                <w:spacing w:val="-3"/>
              </w:rPr>
              <w:t>/Analysis parameter</w:t>
            </w:r>
          </w:p>
        </w:tc>
        <w:tc>
          <w:tcPr>
            <w:tcW w:w="1418" w:type="dxa"/>
          </w:tcPr>
          <w:p w14:paraId="69E39002" w14:textId="77777777" w:rsidR="00092F98" w:rsidRPr="006E5D12" w:rsidRDefault="00092F98" w:rsidP="00092F98">
            <w:pPr>
              <w:rPr>
                <w:rFonts w:cs="Calibri"/>
                <w:spacing w:val="-3"/>
              </w:rPr>
            </w:pPr>
            <w:r w:rsidRPr="006E5D12">
              <w:rPr>
                <w:rFonts w:asciiTheme="minorHAnsi" w:hAnsiTheme="minorHAnsi" w:cs="Calibri"/>
                <w:spacing w:val="-3"/>
              </w:rPr>
              <w:t>c1</w:t>
            </w:r>
          </w:p>
        </w:tc>
        <w:tc>
          <w:tcPr>
            <w:tcW w:w="992" w:type="dxa"/>
          </w:tcPr>
          <w:p w14:paraId="5A189E0D" w14:textId="77777777" w:rsidR="00092F98" w:rsidRPr="006E5D12" w:rsidRDefault="00092F98" w:rsidP="00092F98">
            <w:pPr>
              <w:rPr>
                <w:rFonts w:cs="Calibri"/>
                <w:spacing w:val="-3"/>
              </w:rPr>
            </w:pPr>
            <w:r w:rsidRPr="006E5D12">
              <w:rPr>
                <w:rFonts w:asciiTheme="minorHAnsi" w:hAnsiTheme="minorHAnsi" w:cs="Calibri"/>
                <w:spacing w:val="-3"/>
              </w:rPr>
              <w:t>c2</w:t>
            </w:r>
          </w:p>
        </w:tc>
        <w:tc>
          <w:tcPr>
            <w:tcW w:w="1134" w:type="dxa"/>
          </w:tcPr>
          <w:p w14:paraId="7D744631" w14:textId="77777777" w:rsidR="00092F98" w:rsidRPr="006E5D12" w:rsidRDefault="00092F98" w:rsidP="00092F98">
            <w:pPr>
              <w:rPr>
                <w:rFonts w:cs="Calibri"/>
                <w:spacing w:val="-3"/>
              </w:rPr>
            </w:pPr>
            <w:r w:rsidRPr="006E5D12">
              <w:rPr>
                <w:rFonts w:asciiTheme="minorHAnsi" w:hAnsiTheme="minorHAnsi" w:cs="Calibri"/>
                <w:spacing w:val="-3"/>
              </w:rPr>
              <w:t>c3</w:t>
            </w:r>
          </w:p>
        </w:tc>
        <w:tc>
          <w:tcPr>
            <w:tcW w:w="912" w:type="dxa"/>
          </w:tcPr>
          <w:p w14:paraId="70B5AE19" w14:textId="77777777" w:rsidR="00092F98" w:rsidRDefault="00092F98" w:rsidP="00092F98">
            <w:r w:rsidRPr="006E5D12">
              <w:rPr>
                <w:rFonts w:asciiTheme="minorHAnsi" w:hAnsiTheme="minorHAnsi" w:cs="Calibri"/>
                <w:spacing w:val="-3"/>
              </w:rPr>
              <w:t>c4</w:t>
            </w:r>
          </w:p>
        </w:tc>
      </w:tr>
      <w:tr w:rsidR="00092F98" w14:paraId="441889B3" w14:textId="77777777" w:rsidTr="00092F98">
        <w:tc>
          <w:tcPr>
            <w:tcW w:w="1148" w:type="dxa"/>
          </w:tcPr>
          <w:p w14:paraId="5DBCCD9C" w14:textId="77777777" w:rsidR="00092F98" w:rsidRPr="006C045C" w:rsidRDefault="00092F98" w:rsidP="00092F98">
            <w:pPr>
              <w:suppressAutoHyphens/>
              <w:rPr>
                <w:rFonts w:cs="Calibri"/>
                <w:spacing w:val="-3"/>
              </w:rPr>
            </w:pPr>
            <w:r w:rsidRPr="006C045C">
              <w:rPr>
                <w:rFonts w:asciiTheme="minorHAnsi" w:hAnsiTheme="minorHAnsi" w:cs="Calibri"/>
                <w:spacing w:val="-3"/>
              </w:rPr>
              <w:t>1</w:t>
            </w:r>
          </w:p>
        </w:tc>
        <w:tc>
          <w:tcPr>
            <w:tcW w:w="3638" w:type="dxa"/>
          </w:tcPr>
          <w:p w14:paraId="2F28D0CF" w14:textId="77777777" w:rsidR="00092F98" w:rsidRPr="006C045C" w:rsidRDefault="00092F98" w:rsidP="00092F98">
            <w:pPr>
              <w:suppressAutoHyphens/>
              <w:rPr>
                <w:rFonts w:cs="Calibri"/>
                <w:spacing w:val="-3"/>
              </w:rPr>
            </w:pPr>
            <w:r w:rsidRPr="006C045C">
              <w:rPr>
                <w:rFonts w:asciiTheme="minorHAnsi" w:hAnsiTheme="minorHAnsi" w:cs="Calibri"/>
                <w:spacing w:val="-3"/>
              </w:rPr>
              <w:t>Mixed composition and cover</w:t>
            </w:r>
          </w:p>
        </w:tc>
        <w:tc>
          <w:tcPr>
            <w:tcW w:w="1418" w:type="dxa"/>
          </w:tcPr>
          <w:p w14:paraId="4BDF67B2" w14:textId="77777777" w:rsidR="00092F98" w:rsidRPr="006C045C" w:rsidRDefault="00092F98" w:rsidP="00092F98">
            <w:pPr>
              <w:suppressAutoHyphens/>
              <w:rPr>
                <w:rFonts w:cs="Calibri"/>
                <w:spacing w:val="-3"/>
              </w:rPr>
            </w:pPr>
            <w:r w:rsidRPr="006C045C">
              <w:rPr>
                <w:rFonts w:asciiTheme="minorHAnsi" w:hAnsiTheme="minorHAnsi" w:cs="Calibri"/>
                <w:spacing w:val="-3"/>
              </w:rPr>
              <w:t>0.25</w:t>
            </w:r>
          </w:p>
        </w:tc>
        <w:tc>
          <w:tcPr>
            <w:tcW w:w="992" w:type="dxa"/>
          </w:tcPr>
          <w:p w14:paraId="5499F0FA" w14:textId="77777777" w:rsidR="00092F98" w:rsidRPr="006C045C" w:rsidRDefault="00092F98" w:rsidP="00092F98">
            <w:pPr>
              <w:suppressAutoHyphens/>
              <w:rPr>
                <w:rFonts w:cs="Calibri"/>
                <w:spacing w:val="-3"/>
              </w:rPr>
            </w:pPr>
            <w:r w:rsidRPr="006C045C">
              <w:rPr>
                <w:rFonts w:asciiTheme="minorHAnsi" w:hAnsiTheme="minorHAnsi" w:cs="Calibri"/>
                <w:spacing w:val="-3"/>
              </w:rPr>
              <w:t>0.25</w:t>
            </w:r>
          </w:p>
        </w:tc>
        <w:tc>
          <w:tcPr>
            <w:tcW w:w="1134" w:type="dxa"/>
          </w:tcPr>
          <w:p w14:paraId="30BE9471" w14:textId="77777777" w:rsidR="00092F98" w:rsidRPr="006C045C" w:rsidRDefault="00092F98" w:rsidP="00092F98">
            <w:pPr>
              <w:suppressAutoHyphens/>
              <w:rPr>
                <w:rFonts w:cs="Calibri"/>
                <w:spacing w:val="-3"/>
              </w:rPr>
            </w:pPr>
            <w:r w:rsidRPr="006C045C">
              <w:rPr>
                <w:rFonts w:asciiTheme="minorHAnsi" w:hAnsiTheme="minorHAnsi" w:cs="Calibri"/>
                <w:spacing w:val="-3"/>
              </w:rPr>
              <w:t>0.25</w:t>
            </w:r>
          </w:p>
        </w:tc>
        <w:tc>
          <w:tcPr>
            <w:tcW w:w="912" w:type="dxa"/>
          </w:tcPr>
          <w:p w14:paraId="1A5182ED" w14:textId="77777777" w:rsidR="00092F98" w:rsidRPr="006C045C" w:rsidRDefault="00092F98" w:rsidP="00092F98">
            <w:pPr>
              <w:suppressAutoHyphens/>
              <w:rPr>
                <w:rFonts w:cs="Calibri"/>
                <w:spacing w:val="-3"/>
              </w:rPr>
            </w:pPr>
            <w:r w:rsidRPr="006C045C">
              <w:rPr>
                <w:rFonts w:asciiTheme="minorHAnsi" w:hAnsiTheme="minorHAnsi" w:cs="Calibri"/>
                <w:spacing w:val="-3"/>
              </w:rPr>
              <w:t>0.25</w:t>
            </w:r>
          </w:p>
        </w:tc>
      </w:tr>
      <w:tr w:rsidR="00092F98" w14:paraId="3FD63413" w14:textId="77777777" w:rsidTr="00092F98">
        <w:tc>
          <w:tcPr>
            <w:tcW w:w="1148" w:type="dxa"/>
          </w:tcPr>
          <w:p w14:paraId="7C677C6E" w14:textId="77777777" w:rsidR="00092F98" w:rsidRPr="00CF40EB" w:rsidRDefault="00092F98" w:rsidP="00092F98">
            <w:pPr>
              <w:suppressAutoHyphens/>
              <w:rPr>
                <w:rFonts w:cs="Calibri"/>
                <w:spacing w:val="-3"/>
              </w:rPr>
            </w:pPr>
            <w:r w:rsidRPr="00CF40EB">
              <w:rPr>
                <w:rFonts w:asciiTheme="minorHAnsi" w:hAnsiTheme="minorHAnsi" w:cs="Calibri"/>
                <w:spacing w:val="-3"/>
              </w:rPr>
              <w:t>2</w:t>
            </w:r>
          </w:p>
        </w:tc>
        <w:tc>
          <w:tcPr>
            <w:tcW w:w="3638" w:type="dxa"/>
          </w:tcPr>
          <w:p w14:paraId="291D7116" w14:textId="77777777" w:rsidR="00092F98" w:rsidRPr="00CF40EB" w:rsidRDefault="00092F98" w:rsidP="00092F98">
            <w:pPr>
              <w:suppressAutoHyphens/>
              <w:rPr>
                <w:rFonts w:cs="Calibri"/>
                <w:spacing w:val="-3"/>
              </w:rPr>
            </w:pPr>
            <w:r w:rsidRPr="00CF40EB">
              <w:rPr>
                <w:rFonts w:asciiTheme="minorHAnsi" w:hAnsiTheme="minorHAnsi" w:cs="Calibri"/>
                <w:spacing w:val="-3"/>
              </w:rPr>
              <w:t>Species composition only</w:t>
            </w:r>
          </w:p>
        </w:tc>
        <w:tc>
          <w:tcPr>
            <w:tcW w:w="1418" w:type="dxa"/>
          </w:tcPr>
          <w:p w14:paraId="69882CD6" w14:textId="77777777" w:rsidR="00092F98" w:rsidRPr="00CF40EB" w:rsidRDefault="00092F98" w:rsidP="00092F98">
            <w:pPr>
              <w:suppressAutoHyphens/>
              <w:rPr>
                <w:rFonts w:cs="Calibri"/>
                <w:spacing w:val="-3"/>
              </w:rPr>
            </w:pPr>
            <w:r w:rsidRPr="00CF40EB">
              <w:rPr>
                <w:rFonts w:asciiTheme="minorHAnsi" w:hAnsiTheme="minorHAnsi" w:cs="Calibri"/>
                <w:spacing w:val="-3"/>
              </w:rPr>
              <w:t>0.5</w:t>
            </w:r>
          </w:p>
        </w:tc>
        <w:tc>
          <w:tcPr>
            <w:tcW w:w="992" w:type="dxa"/>
          </w:tcPr>
          <w:p w14:paraId="282CF166" w14:textId="77777777" w:rsidR="00092F98" w:rsidRPr="00CF40EB" w:rsidRDefault="00092F98" w:rsidP="00092F98">
            <w:pPr>
              <w:suppressAutoHyphens/>
              <w:rPr>
                <w:rFonts w:cs="Calibri"/>
                <w:spacing w:val="-3"/>
              </w:rPr>
            </w:pPr>
            <w:r w:rsidRPr="00CF40EB">
              <w:rPr>
                <w:rFonts w:asciiTheme="minorHAnsi" w:hAnsiTheme="minorHAnsi" w:cs="Calibri"/>
                <w:spacing w:val="-3"/>
              </w:rPr>
              <w:t>0.5</w:t>
            </w:r>
          </w:p>
        </w:tc>
        <w:tc>
          <w:tcPr>
            <w:tcW w:w="1134" w:type="dxa"/>
          </w:tcPr>
          <w:p w14:paraId="5F359FDC" w14:textId="77777777" w:rsidR="00092F98" w:rsidRPr="00CF40EB" w:rsidRDefault="00092F98" w:rsidP="00092F98">
            <w:pPr>
              <w:suppressAutoHyphens/>
              <w:rPr>
                <w:rFonts w:cs="Calibri"/>
                <w:spacing w:val="-3"/>
              </w:rPr>
            </w:pPr>
            <w:r w:rsidRPr="00CF40EB">
              <w:rPr>
                <w:rFonts w:asciiTheme="minorHAnsi" w:hAnsiTheme="minorHAnsi" w:cs="Calibri"/>
                <w:spacing w:val="-3"/>
              </w:rPr>
              <w:t>0</w:t>
            </w:r>
          </w:p>
        </w:tc>
        <w:tc>
          <w:tcPr>
            <w:tcW w:w="912" w:type="dxa"/>
          </w:tcPr>
          <w:p w14:paraId="2742918A" w14:textId="77777777" w:rsidR="00092F98" w:rsidRPr="00CF40EB" w:rsidRDefault="00092F98" w:rsidP="00092F98">
            <w:pPr>
              <w:suppressAutoHyphens/>
              <w:rPr>
                <w:rFonts w:cs="Calibri"/>
                <w:spacing w:val="-3"/>
              </w:rPr>
            </w:pPr>
            <w:r w:rsidRPr="00CF40EB">
              <w:rPr>
                <w:rFonts w:asciiTheme="minorHAnsi" w:hAnsiTheme="minorHAnsi" w:cs="Calibri"/>
                <w:spacing w:val="-3"/>
              </w:rPr>
              <w:t>0</w:t>
            </w:r>
          </w:p>
        </w:tc>
      </w:tr>
      <w:tr w:rsidR="00092F98" w14:paraId="099F41C2" w14:textId="77777777" w:rsidTr="00092F98">
        <w:tc>
          <w:tcPr>
            <w:tcW w:w="1148" w:type="dxa"/>
          </w:tcPr>
          <w:p w14:paraId="179887AF" w14:textId="77777777" w:rsidR="00092F98" w:rsidRPr="009B6A22" w:rsidRDefault="00092F98" w:rsidP="00092F98">
            <w:pPr>
              <w:suppressAutoHyphens/>
              <w:rPr>
                <w:rFonts w:cs="Calibri"/>
                <w:spacing w:val="-3"/>
              </w:rPr>
            </w:pPr>
            <w:r w:rsidRPr="009B6A22">
              <w:rPr>
                <w:rFonts w:asciiTheme="minorHAnsi" w:hAnsiTheme="minorHAnsi" w:cs="Calibri"/>
                <w:spacing w:val="-3"/>
              </w:rPr>
              <w:t>3</w:t>
            </w:r>
          </w:p>
        </w:tc>
        <w:tc>
          <w:tcPr>
            <w:tcW w:w="3638" w:type="dxa"/>
          </w:tcPr>
          <w:p w14:paraId="519A02B0" w14:textId="77777777" w:rsidR="00092F98" w:rsidRPr="009B6A22" w:rsidRDefault="00092F98" w:rsidP="00092F98">
            <w:pPr>
              <w:suppressAutoHyphens/>
              <w:rPr>
                <w:rFonts w:cs="Calibri"/>
                <w:spacing w:val="-3"/>
              </w:rPr>
            </w:pPr>
            <w:r w:rsidRPr="009B6A22">
              <w:rPr>
                <w:rFonts w:asciiTheme="minorHAnsi" w:hAnsiTheme="minorHAnsi" w:cs="Calibri"/>
                <w:spacing w:val="-3"/>
              </w:rPr>
              <w:t>Species cover only</w:t>
            </w:r>
          </w:p>
        </w:tc>
        <w:tc>
          <w:tcPr>
            <w:tcW w:w="1418" w:type="dxa"/>
          </w:tcPr>
          <w:p w14:paraId="1C660A08" w14:textId="77777777" w:rsidR="00092F98" w:rsidRPr="009B6A22" w:rsidRDefault="00092F98" w:rsidP="00092F98">
            <w:pPr>
              <w:suppressAutoHyphens/>
              <w:rPr>
                <w:rFonts w:cs="Calibri"/>
                <w:spacing w:val="-3"/>
              </w:rPr>
            </w:pPr>
            <w:r w:rsidRPr="009B6A22">
              <w:rPr>
                <w:rFonts w:asciiTheme="minorHAnsi" w:hAnsiTheme="minorHAnsi" w:cs="Calibri"/>
                <w:spacing w:val="-3"/>
              </w:rPr>
              <w:t>0</w:t>
            </w:r>
          </w:p>
        </w:tc>
        <w:tc>
          <w:tcPr>
            <w:tcW w:w="992" w:type="dxa"/>
          </w:tcPr>
          <w:p w14:paraId="119BA48F" w14:textId="77777777" w:rsidR="00092F98" w:rsidRPr="009B6A22" w:rsidRDefault="00092F98" w:rsidP="00092F98">
            <w:pPr>
              <w:suppressAutoHyphens/>
              <w:rPr>
                <w:rFonts w:cs="Calibri"/>
                <w:spacing w:val="-3"/>
              </w:rPr>
            </w:pPr>
            <w:r w:rsidRPr="009B6A22">
              <w:rPr>
                <w:rFonts w:asciiTheme="minorHAnsi" w:hAnsiTheme="minorHAnsi" w:cs="Calibri"/>
                <w:spacing w:val="-3"/>
              </w:rPr>
              <w:t>0.25</w:t>
            </w:r>
          </w:p>
        </w:tc>
        <w:tc>
          <w:tcPr>
            <w:tcW w:w="1134" w:type="dxa"/>
          </w:tcPr>
          <w:p w14:paraId="1B04B8A6" w14:textId="77777777" w:rsidR="00092F98" w:rsidRPr="009B6A22" w:rsidRDefault="00092F98" w:rsidP="00092F98">
            <w:pPr>
              <w:suppressAutoHyphens/>
              <w:rPr>
                <w:rFonts w:cs="Calibri"/>
                <w:spacing w:val="-3"/>
              </w:rPr>
            </w:pPr>
            <w:r w:rsidRPr="009B6A22">
              <w:rPr>
                <w:rFonts w:asciiTheme="minorHAnsi" w:hAnsiTheme="minorHAnsi" w:cs="Calibri"/>
                <w:spacing w:val="-3"/>
              </w:rPr>
              <w:t>0.5</w:t>
            </w:r>
          </w:p>
        </w:tc>
        <w:tc>
          <w:tcPr>
            <w:tcW w:w="912" w:type="dxa"/>
          </w:tcPr>
          <w:p w14:paraId="1F2C82B6" w14:textId="77777777" w:rsidR="00092F98" w:rsidRPr="009B6A22" w:rsidRDefault="00092F98" w:rsidP="00092F98">
            <w:pPr>
              <w:suppressAutoHyphens/>
              <w:rPr>
                <w:rFonts w:cs="Calibri"/>
                <w:spacing w:val="-3"/>
              </w:rPr>
            </w:pPr>
            <w:r w:rsidRPr="009B6A22">
              <w:rPr>
                <w:rFonts w:asciiTheme="minorHAnsi" w:hAnsiTheme="minorHAnsi" w:cs="Calibri"/>
                <w:spacing w:val="-3"/>
              </w:rPr>
              <w:t>0.25</w:t>
            </w:r>
          </w:p>
        </w:tc>
      </w:tr>
      <w:tr w:rsidR="00092F98" w14:paraId="5380DB36" w14:textId="77777777" w:rsidTr="00092F98">
        <w:tc>
          <w:tcPr>
            <w:tcW w:w="1148" w:type="dxa"/>
          </w:tcPr>
          <w:p w14:paraId="3DAA6773" w14:textId="77777777" w:rsidR="00092F98" w:rsidRPr="004F7F61" w:rsidRDefault="00092F98" w:rsidP="00092F98">
            <w:pPr>
              <w:suppressAutoHyphens/>
              <w:rPr>
                <w:rFonts w:cs="Calibri"/>
                <w:spacing w:val="-3"/>
              </w:rPr>
            </w:pPr>
            <w:r w:rsidRPr="004F7F61">
              <w:rPr>
                <w:rFonts w:asciiTheme="minorHAnsi" w:hAnsiTheme="minorHAnsi" w:cs="Calibri"/>
                <w:spacing w:val="-3"/>
              </w:rPr>
              <w:t>4</w:t>
            </w:r>
          </w:p>
        </w:tc>
        <w:tc>
          <w:tcPr>
            <w:tcW w:w="3638" w:type="dxa"/>
          </w:tcPr>
          <w:p w14:paraId="4D4F748D" w14:textId="77777777" w:rsidR="00092F98" w:rsidRPr="004F7F61" w:rsidRDefault="00092F98" w:rsidP="00092F98">
            <w:pPr>
              <w:suppressAutoHyphens/>
              <w:rPr>
                <w:rFonts w:cs="Calibri"/>
                <w:spacing w:val="-3"/>
              </w:rPr>
            </w:pPr>
            <w:r w:rsidRPr="004F7F61">
              <w:rPr>
                <w:rFonts w:asciiTheme="minorHAnsi" w:hAnsiTheme="minorHAnsi" w:cs="Calibri"/>
                <w:spacing w:val="-3"/>
              </w:rPr>
              <w:t>Incomplete species list only</w:t>
            </w:r>
          </w:p>
        </w:tc>
        <w:tc>
          <w:tcPr>
            <w:tcW w:w="1418" w:type="dxa"/>
          </w:tcPr>
          <w:p w14:paraId="7C3733E3" w14:textId="77777777" w:rsidR="00092F98" w:rsidRPr="004F7F61" w:rsidRDefault="00092F98" w:rsidP="00092F98">
            <w:pPr>
              <w:suppressAutoHyphens/>
              <w:rPr>
                <w:rFonts w:cs="Calibri"/>
                <w:spacing w:val="-3"/>
              </w:rPr>
            </w:pPr>
            <w:r w:rsidRPr="004F7F61">
              <w:rPr>
                <w:rFonts w:asciiTheme="minorHAnsi" w:hAnsiTheme="minorHAnsi" w:cs="Calibri"/>
                <w:spacing w:val="-3"/>
              </w:rPr>
              <w:t>0</w:t>
            </w:r>
          </w:p>
        </w:tc>
        <w:tc>
          <w:tcPr>
            <w:tcW w:w="992" w:type="dxa"/>
          </w:tcPr>
          <w:p w14:paraId="6CCE9688" w14:textId="77777777" w:rsidR="00092F98" w:rsidRPr="004F7F61" w:rsidRDefault="00092F98" w:rsidP="00092F98">
            <w:pPr>
              <w:suppressAutoHyphens/>
              <w:rPr>
                <w:rFonts w:cs="Calibri"/>
                <w:spacing w:val="-3"/>
              </w:rPr>
            </w:pPr>
            <w:r w:rsidRPr="004F7F61">
              <w:rPr>
                <w:rFonts w:asciiTheme="minorHAnsi" w:hAnsiTheme="minorHAnsi" w:cs="Calibri"/>
                <w:spacing w:val="-3"/>
              </w:rPr>
              <w:t>1.00</w:t>
            </w:r>
          </w:p>
        </w:tc>
        <w:tc>
          <w:tcPr>
            <w:tcW w:w="1134" w:type="dxa"/>
          </w:tcPr>
          <w:p w14:paraId="4C71BE0A" w14:textId="77777777" w:rsidR="00092F98" w:rsidRPr="004F7F61" w:rsidRDefault="00092F98" w:rsidP="00092F98">
            <w:pPr>
              <w:suppressAutoHyphens/>
              <w:rPr>
                <w:rFonts w:cs="Calibri"/>
                <w:spacing w:val="-3"/>
              </w:rPr>
            </w:pPr>
            <w:r w:rsidRPr="004F7F61">
              <w:rPr>
                <w:rFonts w:asciiTheme="minorHAnsi" w:hAnsiTheme="minorHAnsi" w:cs="Calibri"/>
                <w:spacing w:val="-3"/>
              </w:rPr>
              <w:t>0</w:t>
            </w:r>
          </w:p>
        </w:tc>
        <w:tc>
          <w:tcPr>
            <w:tcW w:w="912" w:type="dxa"/>
          </w:tcPr>
          <w:p w14:paraId="42946F5B" w14:textId="77777777" w:rsidR="00092F98" w:rsidRPr="004F7F61" w:rsidRDefault="00092F98" w:rsidP="00092F98">
            <w:pPr>
              <w:suppressAutoHyphens/>
              <w:rPr>
                <w:rFonts w:cs="Calibri"/>
                <w:spacing w:val="-3"/>
              </w:rPr>
            </w:pPr>
            <w:r w:rsidRPr="004F7F61">
              <w:rPr>
                <w:rFonts w:asciiTheme="minorHAnsi" w:hAnsiTheme="minorHAnsi" w:cs="Calibri"/>
                <w:spacing w:val="-3"/>
              </w:rPr>
              <w:t>0</w:t>
            </w:r>
          </w:p>
        </w:tc>
      </w:tr>
      <w:tr w:rsidR="00092F98" w14:paraId="02E834AA" w14:textId="77777777" w:rsidTr="00092F98">
        <w:tc>
          <w:tcPr>
            <w:tcW w:w="1148" w:type="dxa"/>
          </w:tcPr>
          <w:p w14:paraId="116688B4" w14:textId="77777777" w:rsidR="00092F98" w:rsidRPr="008346DE" w:rsidRDefault="00092F98" w:rsidP="00092F98">
            <w:pPr>
              <w:suppressAutoHyphens/>
              <w:rPr>
                <w:rFonts w:cs="Calibri"/>
                <w:spacing w:val="-3"/>
              </w:rPr>
            </w:pPr>
            <w:r w:rsidRPr="008346DE">
              <w:rPr>
                <w:rFonts w:asciiTheme="minorHAnsi" w:hAnsiTheme="minorHAnsi" w:cs="Calibri"/>
                <w:spacing w:val="-3"/>
              </w:rPr>
              <w:t>5</w:t>
            </w:r>
          </w:p>
        </w:tc>
        <w:tc>
          <w:tcPr>
            <w:tcW w:w="3638" w:type="dxa"/>
          </w:tcPr>
          <w:p w14:paraId="25970BF4" w14:textId="77777777" w:rsidR="00092F98" w:rsidRPr="008346DE" w:rsidRDefault="00092F98" w:rsidP="00092F98">
            <w:pPr>
              <w:suppressAutoHyphens/>
              <w:rPr>
                <w:rFonts w:cs="Calibri"/>
                <w:spacing w:val="-3"/>
              </w:rPr>
            </w:pPr>
            <w:r w:rsidRPr="008346DE">
              <w:rPr>
                <w:rFonts w:asciiTheme="minorHAnsi" w:hAnsiTheme="minorHAnsi" w:cs="Calibri"/>
                <w:spacing w:val="-3"/>
              </w:rPr>
              <w:t xml:space="preserve">Top few </w:t>
            </w:r>
            <w:proofErr w:type="spellStart"/>
            <w:r w:rsidRPr="008346DE">
              <w:rPr>
                <w:rFonts w:asciiTheme="minorHAnsi" w:hAnsiTheme="minorHAnsi" w:cs="Calibri"/>
                <w:spacing w:val="-3"/>
              </w:rPr>
              <w:t>spp</w:t>
            </w:r>
            <w:proofErr w:type="spellEnd"/>
            <w:r w:rsidRPr="008346DE">
              <w:rPr>
                <w:rFonts w:asciiTheme="minorHAnsi" w:hAnsiTheme="minorHAnsi" w:cs="Calibri"/>
                <w:spacing w:val="-3"/>
              </w:rPr>
              <w:t>, descending</w:t>
            </w:r>
          </w:p>
        </w:tc>
        <w:tc>
          <w:tcPr>
            <w:tcW w:w="1418" w:type="dxa"/>
          </w:tcPr>
          <w:p w14:paraId="2EB249B6" w14:textId="77777777" w:rsidR="00092F98" w:rsidRPr="008346DE" w:rsidRDefault="00092F98" w:rsidP="00092F98">
            <w:pPr>
              <w:suppressAutoHyphens/>
              <w:rPr>
                <w:rFonts w:cs="Calibri"/>
                <w:spacing w:val="-3"/>
              </w:rPr>
            </w:pPr>
            <w:r w:rsidRPr="008346DE">
              <w:rPr>
                <w:rFonts w:asciiTheme="minorHAnsi" w:hAnsiTheme="minorHAnsi" w:cs="Calibri"/>
                <w:spacing w:val="-3"/>
              </w:rPr>
              <w:t>0</w:t>
            </w:r>
          </w:p>
        </w:tc>
        <w:tc>
          <w:tcPr>
            <w:tcW w:w="992" w:type="dxa"/>
          </w:tcPr>
          <w:p w14:paraId="08C29C31" w14:textId="77777777" w:rsidR="00092F98" w:rsidRPr="008346DE" w:rsidRDefault="00092F98" w:rsidP="00092F98">
            <w:pPr>
              <w:suppressAutoHyphens/>
              <w:rPr>
                <w:rFonts w:cs="Calibri"/>
                <w:spacing w:val="-3"/>
              </w:rPr>
            </w:pPr>
            <w:r w:rsidRPr="008346DE">
              <w:rPr>
                <w:rFonts w:asciiTheme="minorHAnsi" w:hAnsiTheme="minorHAnsi" w:cs="Calibri"/>
                <w:spacing w:val="-3"/>
              </w:rPr>
              <w:t>0.25</w:t>
            </w:r>
          </w:p>
        </w:tc>
        <w:tc>
          <w:tcPr>
            <w:tcW w:w="1134" w:type="dxa"/>
          </w:tcPr>
          <w:p w14:paraId="2CEECBCF" w14:textId="77777777" w:rsidR="00092F98" w:rsidRPr="008346DE" w:rsidRDefault="00092F98" w:rsidP="00092F98">
            <w:pPr>
              <w:suppressAutoHyphens/>
              <w:rPr>
                <w:rFonts w:cs="Calibri"/>
                <w:spacing w:val="-3"/>
              </w:rPr>
            </w:pPr>
            <w:r w:rsidRPr="008346DE">
              <w:rPr>
                <w:rFonts w:asciiTheme="minorHAnsi" w:hAnsiTheme="minorHAnsi" w:cs="Calibri"/>
                <w:spacing w:val="-3"/>
              </w:rPr>
              <w:t>0.5</w:t>
            </w:r>
          </w:p>
        </w:tc>
        <w:tc>
          <w:tcPr>
            <w:tcW w:w="912" w:type="dxa"/>
          </w:tcPr>
          <w:p w14:paraId="600D8D07" w14:textId="77777777" w:rsidR="00092F98" w:rsidRPr="008346DE" w:rsidRDefault="00092F98" w:rsidP="00092F98">
            <w:pPr>
              <w:suppressAutoHyphens/>
              <w:rPr>
                <w:rFonts w:cs="Calibri"/>
                <w:spacing w:val="-3"/>
              </w:rPr>
            </w:pPr>
            <w:r w:rsidRPr="008346DE">
              <w:rPr>
                <w:rFonts w:asciiTheme="minorHAnsi" w:hAnsiTheme="minorHAnsi" w:cs="Calibri"/>
                <w:spacing w:val="-3"/>
              </w:rPr>
              <w:t>0.25</w:t>
            </w:r>
          </w:p>
        </w:tc>
      </w:tr>
    </w:tbl>
    <w:p w14:paraId="21391F8C" w14:textId="77777777" w:rsidR="00092F98" w:rsidRDefault="00092F98"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277C03C6" w14:textId="77777777" w:rsidR="00D878E1" w:rsidRDefault="00092F98"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For analysis paramete</w:t>
      </w:r>
      <w:r w:rsidR="00D878E1" w:rsidRPr="00717C6D">
        <w:rPr>
          <w:rFonts w:asciiTheme="minorHAnsi" w:hAnsiTheme="minorHAnsi" w:cs="Calibri"/>
          <w:spacing w:val="-3"/>
        </w:rPr>
        <w:t>rs 4 and 5, G1' and G3' are simply goodness-of-fit values.</w:t>
      </w:r>
      <w:r w:rsidR="00CD7A7C">
        <w:rPr>
          <w:rFonts w:asciiTheme="minorHAnsi" w:hAnsiTheme="minorHAnsi" w:cs="Calibri"/>
          <w:spacing w:val="-3"/>
        </w:rPr>
        <w:t xml:space="preserve"> </w:t>
      </w:r>
      <w:r w:rsidR="00D878E1" w:rsidRPr="00717C6D">
        <w:rPr>
          <w:rFonts w:asciiTheme="minorHAnsi" w:hAnsiTheme="minorHAnsi" w:cs="Calibri"/>
          <w:spacing w:val="-3"/>
        </w:rPr>
        <w:t>However, for the other values (including the default value of 1) they are defined as</w:t>
      </w:r>
    </w:p>
    <w:p w14:paraId="5BA9791A" w14:textId="77777777" w:rsidR="00010062" w:rsidRPr="00717C6D" w:rsidRDefault="00010062"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0F97C0CD"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lastRenderedPageBreak/>
        <w:tab/>
      </w:r>
      <w:r w:rsidRPr="00717C6D">
        <w:rPr>
          <w:rFonts w:asciiTheme="minorHAnsi" w:hAnsiTheme="minorHAnsi" w:cs="Calibri"/>
          <w:spacing w:val="-3"/>
        </w:rPr>
        <w:tab/>
        <w:t>G1' = G1 * (2-G2/100)*G2/100</w:t>
      </w:r>
    </w:p>
    <w:p w14:paraId="4BCC3098"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t>G2' = min (G1'</w:t>
      </w:r>
      <w:proofErr w:type="gramStart"/>
      <w:r w:rsidRPr="00717C6D">
        <w:rPr>
          <w:rFonts w:asciiTheme="minorHAnsi" w:hAnsiTheme="minorHAnsi" w:cs="Calibri"/>
          <w:spacing w:val="-3"/>
        </w:rPr>
        <w:t>,G2</w:t>
      </w:r>
      <w:proofErr w:type="gramEnd"/>
      <w:r w:rsidRPr="00717C6D">
        <w:rPr>
          <w:rFonts w:asciiTheme="minorHAnsi" w:hAnsiTheme="minorHAnsi" w:cs="Calibri"/>
          <w:spacing w:val="-3"/>
        </w:rPr>
        <w:t>)</w:t>
      </w:r>
    </w:p>
    <w:p w14:paraId="737112EE"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t>G3' = G3 * (2-G4/100)*G4/100</w:t>
      </w:r>
    </w:p>
    <w:p w14:paraId="53F01AE3" w14:textId="40570DF7" w:rsidR="00D878E1"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t>G4' = min (G3',</w:t>
      </w:r>
      <w:r w:rsidR="0006100E">
        <w:rPr>
          <w:rFonts w:asciiTheme="minorHAnsi" w:hAnsiTheme="minorHAnsi" w:cs="Calibri"/>
          <w:spacing w:val="-3"/>
        </w:rPr>
        <w:t xml:space="preserve"> </w:t>
      </w:r>
      <w:r w:rsidRPr="00717C6D">
        <w:rPr>
          <w:rFonts w:asciiTheme="minorHAnsi" w:hAnsiTheme="minorHAnsi" w:cs="Calibri"/>
          <w:spacing w:val="-3"/>
        </w:rPr>
        <w:t>G4).</w:t>
      </w:r>
    </w:p>
    <w:p w14:paraId="3D445BFE" w14:textId="77777777" w:rsidR="00B50CE8" w:rsidRPr="00717C6D" w:rsidRDefault="00B50CE8"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0289FDD6" w14:textId="5A1FE6B1" w:rsidR="00D878E1"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Fortunately</w:t>
      </w:r>
      <w:r w:rsidR="00010062">
        <w:rPr>
          <w:rFonts w:asciiTheme="minorHAnsi" w:hAnsiTheme="minorHAnsi" w:cs="Calibri"/>
          <w:spacing w:val="-3"/>
        </w:rPr>
        <w:t>,</w:t>
      </w:r>
      <w:r w:rsidRPr="00717C6D">
        <w:rPr>
          <w:rFonts w:asciiTheme="minorHAnsi" w:hAnsiTheme="minorHAnsi" w:cs="Calibri"/>
          <w:spacing w:val="-3"/>
        </w:rPr>
        <w:t xml:space="preserve"> you do not have to calculate these values yourself.</w:t>
      </w:r>
    </w:p>
    <w:p w14:paraId="14E20359" w14:textId="6FF945B9" w:rsidR="0006100E" w:rsidRDefault="0006100E"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48F4AAF0" w14:textId="77777777" w:rsidR="0006100E" w:rsidRDefault="0006100E"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02DBB710" w14:textId="0CEF670F" w:rsidR="00D878E1" w:rsidRDefault="00B50CE8" w:rsidP="008C46D5">
      <w:pPr>
        <w:pStyle w:val="Style1"/>
        <w:numPr>
          <w:ilvl w:val="0"/>
          <w:numId w:val="42"/>
        </w:numPr>
      </w:pPr>
      <w:bookmarkStart w:id="59" w:name="_Toc419990113"/>
      <w:bookmarkStart w:id="60" w:name="_Toc4073695"/>
      <w:r>
        <w:t>The Species dictionary</w:t>
      </w:r>
      <w:bookmarkEnd w:id="59"/>
      <w:bookmarkEnd w:id="60"/>
    </w:p>
    <w:p w14:paraId="420A9CC2" w14:textId="77777777" w:rsidR="004D7B75" w:rsidRPr="004D7B75" w:rsidRDefault="004D7B75" w:rsidP="004D7B75">
      <w:pPr>
        <w:ind w:left="720"/>
      </w:pPr>
    </w:p>
    <w:p w14:paraId="2C2C94F1" w14:textId="77777777" w:rsidR="00D878E1" w:rsidRPr="00B50CE8" w:rsidRDefault="008C46D5" w:rsidP="008C46D5">
      <w:pPr>
        <w:pStyle w:val="Style2"/>
        <w:numPr>
          <w:ilvl w:val="0"/>
          <w:numId w:val="0"/>
        </w:numPr>
        <w:rPr>
          <w:i/>
        </w:rPr>
      </w:pPr>
      <w:bookmarkStart w:id="61" w:name="_Toc419990114"/>
      <w:bookmarkStart w:id="62" w:name="_Toc4073696"/>
      <w:r w:rsidRPr="008C46D5">
        <w:t>6</w:t>
      </w:r>
      <w:r w:rsidR="00B50CE8" w:rsidRPr="00B50CE8">
        <w:t xml:space="preserve">.1. </w:t>
      </w:r>
      <w:r w:rsidR="004D7B75">
        <w:tab/>
      </w:r>
      <w:r w:rsidR="00D878E1" w:rsidRPr="00B50CE8">
        <w:t>Names and numbers of species</w:t>
      </w:r>
      <w:bookmarkEnd w:id="61"/>
      <w:bookmarkEnd w:id="62"/>
    </w:p>
    <w:p w14:paraId="455AA4E9" w14:textId="77777777" w:rsidR="00D878E1"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 xml:space="preserve">The dictionary, in a file called </w:t>
      </w:r>
      <w:r w:rsidR="00966C25" w:rsidRPr="00717C6D">
        <w:rPr>
          <w:rFonts w:asciiTheme="minorHAnsi" w:hAnsiTheme="minorHAnsi" w:cs="Calibri"/>
          <w:spacing w:val="-3"/>
        </w:rPr>
        <w:t>SPECDICT.</w:t>
      </w:r>
      <w:r w:rsidR="004E41AC" w:rsidRPr="00717C6D">
        <w:rPr>
          <w:rFonts w:asciiTheme="minorHAnsi" w:hAnsiTheme="minorHAnsi" w:cs="Calibri"/>
          <w:spacing w:val="-3"/>
        </w:rPr>
        <w:t>txt</w:t>
      </w:r>
      <w:r w:rsidRPr="00717C6D">
        <w:rPr>
          <w:rFonts w:asciiTheme="minorHAnsi" w:hAnsiTheme="minorHAnsi" w:cs="Calibri"/>
          <w:spacing w:val="-3"/>
        </w:rPr>
        <w:t xml:space="preserve">, is not seen explicitly during execution of the program, but is listed </w:t>
      </w:r>
      <w:r w:rsidR="00BE55F0">
        <w:rPr>
          <w:rFonts w:asciiTheme="minorHAnsi" w:hAnsiTheme="minorHAnsi" w:cs="Calibri"/>
          <w:spacing w:val="-3"/>
        </w:rPr>
        <w:t xml:space="preserve">in the data files provided for each </w:t>
      </w:r>
      <w:r w:rsidR="00A63504">
        <w:rPr>
          <w:rFonts w:asciiTheme="minorHAnsi" w:hAnsiTheme="minorHAnsi" w:cs="Calibri"/>
          <w:spacing w:val="-3"/>
        </w:rPr>
        <w:t>program</w:t>
      </w:r>
      <w:r w:rsidR="00BE55F0">
        <w:rPr>
          <w:rFonts w:asciiTheme="minorHAnsi" w:hAnsiTheme="minorHAnsi" w:cs="Calibri"/>
          <w:spacing w:val="-3"/>
        </w:rPr>
        <w:t xml:space="preserve"> (Fig. 1)</w:t>
      </w:r>
      <w:r w:rsidRPr="00717C6D">
        <w:rPr>
          <w:rFonts w:asciiTheme="minorHAnsi" w:hAnsiTheme="minorHAnsi" w:cs="Calibri"/>
          <w:spacing w:val="-3"/>
        </w:rPr>
        <w:t>) to allow you to check on nomenclature.</w:t>
      </w:r>
      <w:r w:rsidR="00CD7A7C">
        <w:rPr>
          <w:rFonts w:asciiTheme="minorHAnsi" w:hAnsiTheme="minorHAnsi" w:cs="Calibri"/>
          <w:spacing w:val="-3"/>
        </w:rPr>
        <w:t xml:space="preserve"> </w:t>
      </w:r>
      <w:r w:rsidRPr="00717C6D">
        <w:rPr>
          <w:rFonts w:asciiTheme="minorHAnsi" w:hAnsiTheme="minorHAnsi" w:cs="Calibri"/>
          <w:spacing w:val="-3"/>
        </w:rPr>
        <w:t>It is a list of names and corresponding numbers.</w:t>
      </w:r>
      <w:r w:rsidR="00CD7A7C">
        <w:rPr>
          <w:rFonts w:asciiTheme="minorHAnsi" w:hAnsiTheme="minorHAnsi" w:cs="Calibri"/>
          <w:spacing w:val="-3"/>
        </w:rPr>
        <w:t xml:space="preserve"> </w:t>
      </w:r>
      <w:r w:rsidRPr="00717C6D">
        <w:rPr>
          <w:rFonts w:asciiTheme="minorHAnsi" w:hAnsiTheme="minorHAnsi" w:cs="Calibri"/>
          <w:spacing w:val="-3"/>
        </w:rPr>
        <w:t>It is in strictly alphabetical order of 9-letter short names, and must always be kept in that order, as it is not</w:t>
      </w:r>
      <w:r w:rsidR="00B50CE8">
        <w:rPr>
          <w:rFonts w:asciiTheme="minorHAnsi" w:hAnsiTheme="minorHAnsi" w:cs="Calibri"/>
          <w:spacing w:val="-3"/>
        </w:rPr>
        <w:t xml:space="preserve"> sorted into order by TABLEFIT.</w:t>
      </w:r>
    </w:p>
    <w:p w14:paraId="417563CC" w14:textId="77777777" w:rsidR="00A63504" w:rsidRPr="00717C6D" w:rsidRDefault="00A63504"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4F826B31" w14:textId="77777777" w:rsidR="00D878E1"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For va</w:t>
      </w:r>
      <w:r w:rsidR="006725C1" w:rsidRPr="00717C6D">
        <w:rPr>
          <w:rFonts w:asciiTheme="minorHAnsi" w:hAnsiTheme="minorHAnsi" w:cs="Calibri"/>
          <w:spacing w:val="-3"/>
        </w:rPr>
        <w:t xml:space="preserve">scular plants, the numbering is basically </w:t>
      </w:r>
      <w:r w:rsidRPr="00717C6D">
        <w:rPr>
          <w:rFonts w:asciiTheme="minorHAnsi" w:hAnsiTheme="minorHAnsi" w:cs="Calibri"/>
          <w:spacing w:val="-3"/>
        </w:rPr>
        <w:t xml:space="preserve">that employed by the Biological Records Centre (BRC) at </w:t>
      </w:r>
      <w:r w:rsidR="006725C1" w:rsidRPr="00717C6D">
        <w:rPr>
          <w:rFonts w:asciiTheme="minorHAnsi" w:hAnsiTheme="minorHAnsi" w:cs="Calibri"/>
          <w:spacing w:val="-3"/>
        </w:rPr>
        <w:t>Wallingford</w:t>
      </w:r>
      <w:r w:rsidRPr="00717C6D">
        <w:rPr>
          <w:rFonts w:asciiTheme="minorHAnsi" w:hAnsiTheme="minorHAnsi" w:cs="Calibri"/>
          <w:spacing w:val="-3"/>
        </w:rPr>
        <w:t xml:space="preserve"> used and on recording cards of the Botanical Society of </w:t>
      </w:r>
      <w:r w:rsidR="006725C1" w:rsidRPr="00717C6D">
        <w:rPr>
          <w:rFonts w:asciiTheme="minorHAnsi" w:hAnsiTheme="minorHAnsi" w:cs="Calibri"/>
          <w:spacing w:val="-3"/>
        </w:rPr>
        <w:t>Britain and Ireland</w:t>
      </w:r>
      <w:r w:rsidRPr="00717C6D">
        <w:rPr>
          <w:rFonts w:asciiTheme="minorHAnsi" w:hAnsiTheme="minorHAnsi" w:cs="Calibri"/>
          <w:spacing w:val="-3"/>
        </w:rPr>
        <w:t>.</w:t>
      </w:r>
      <w:r w:rsidR="00CD7A7C">
        <w:rPr>
          <w:rFonts w:asciiTheme="minorHAnsi" w:hAnsiTheme="minorHAnsi" w:cs="Calibri"/>
          <w:spacing w:val="-3"/>
        </w:rPr>
        <w:t xml:space="preserve"> </w:t>
      </w:r>
      <w:r w:rsidRPr="00717C6D">
        <w:rPr>
          <w:rFonts w:asciiTheme="minorHAnsi" w:hAnsiTheme="minorHAnsi" w:cs="Calibri"/>
          <w:spacing w:val="-3"/>
        </w:rPr>
        <w:t>The numbering of bryophytes is obtained by adding 3000 to standard BRC numbers.</w:t>
      </w:r>
      <w:r w:rsidR="00CD7A7C">
        <w:rPr>
          <w:rFonts w:asciiTheme="minorHAnsi" w:hAnsiTheme="minorHAnsi" w:cs="Calibri"/>
          <w:spacing w:val="-3"/>
        </w:rPr>
        <w:t xml:space="preserve"> </w:t>
      </w:r>
      <w:r w:rsidRPr="00717C6D">
        <w:rPr>
          <w:rFonts w:asciiTheme="minorHAnsi" w:hAnsiTheme="minorHAnsi" w:cs="Calibri"/>
          <w:spacing w:val="-3"/>
        </w:rPr>
        <w:t>Other numbers are arbitrary.</w:t>
      </w:r>
      <w:r w:rsidR="00CD7A7C">
        <w:rPr>
          <w:rFonts w:asciiTheme="minorHAnsi" w:hAnsiTheme="minorHAnsi" w:cs="Calibri"/>
          <w:spacing w:val="-3"/>
        </w:rPr>
        <w:t xml:space="preserve"> </w:t>
      </w:r>
      <w:r w:rsidRPr="00717C6D">
        <w:rPr>
          <w:rFonts w:asciiTheme="minorHAnsi" w:hAnsiTheme="minorHAnsi" w:cs="Calibri"/>
          <w:spacing w:val="-3"/>
        </w:rPr>
        <w:t xml:space="preserve">Numbers denote </w:t>
      </w:r>
      <w:r w:rsidR="004D7B75">
        <w:rPr>
          <w:rFonts w:asciiTheme="minorHAnsi" w:hAnsiTheme="minorHAnsi" w:cs="Calibri"/>
          <w:spacing w:val="-3"/>
        </w:rPr>
        <w:t>taxonomic categories as follows:</w:t>
      </w:r>
    </w:p>
    <w:p w14:paraId="595707B9" w14:textId="77777777" w:rsidR="004D7B75" w:rsidRPr="00717C6D" w:rsidRDefault="004D7B75"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7AD024A3"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ab/>
      </w:r>
      <w:r w:rsidRPr="00717C6D">
        <w:rPr>
          <w:rFonts w:asciiTheme="minorHAnsi" w:hAnsiTheme="minorHAnsi" w:cs="Calibri"/>
          <w:spacing w:val="-3"/>
        </w:rPr>
        <w:tab/>
      </w:r>
      <w:r w:rsidR="001D0474">
        <w:rPr>
          <w:rFonts w:asciiTheme="minorHAnsi" w:hAnsiTheme="minorHAnsi" w:cs="Calibri"/>
          <w:spacing w:val="-3"/>
        </w:rPr>
        <w:t xml:space="preserve"> </w:t>
      </w:r>
      <w:r w:rsidRPr="00717C6D">
        <w:rPr>
          <w:rFonts w:asciiTheme="minorHAnsi" w:hAnsiTheme="minorHAnsi" w:cs="Calibri"/>
          <w:spacing w:val="-3"/>
        </w:rPr>
        <w:t>1 - 2999</w:t>
      </w:r>
      <w:r w:rsidR="00CD7A7C">
        <w:rPr>
          <w:rFonts w:asciiTheme="minorHAnsi" w:hAnsiTheme="minorHAnsi" w:cs="Calibri"/>
          <w:spacing w:val="-3"/>
        </w:rPr>
        <w:t xml:space="preserve"> </w:t>
      </w:r>
      <w:r w:rsidRPr="00717C6D">
        <w:rPr>
          <w:rFonts w:asciiTheme="minorHAnsi" w:hAnsiTheme="minorHAnsi" w:cs="Calibri"/>
          <w:spacing w:val="-3"/>
        </w:rPr>
        <w:t>Vascular plants</w:t>
      </w:r>
    </w:p>
    <w:p w14:paraId="1E1A78A7"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ab/>
      </w:r>
      <w:r w:rsidR="001D0474">
        <w:rPr>
          <w:rFonts w:asciiTheme="minorHAnsi" w:hAnsiTheme="minorHAnsi" w:cs="Calibri"/>
          <w:spacing w:val="-3"/>
        </w:rPr>
        <w:t xml:space="preserve"> </w:t>
      </w:r>
      <w:r w:rsidRPr="00717C6D">
        <w:rPr>
          <w:rFonts w:asciiTheme="minorHAnsi" w:hAnsiTheme="minorHAnsi" w:cs="Calibri"/>
          <w:spacing w:val="-3"/>
        </w:rPr>
        <w:t>3000 - 3999</w:t>
      </w:r>
      <w:r w:rsidR="00CD7A7C">
        <w:rPr>
          <w:rFonts w:asciiTheme="minorHAnsi" w:hAnsiTheme="minorHAnsi" w:cs="Calibri"/>
          <w:spacing w:val="-3"/>
        </w:rPr>
        <w:t xml:space="preserve"> </w:t>
      </w:r>
      <w:r w:rsidRPr="00717C6D">
        <w:rPr>
          <w:rFonts w:asciiTheme="minorHAnsi" w:hAnsiTheme="minorHAnsi" w:cs="Calibri"/>
          <w:spacing w:val="-3"/>
        </w:rPr>
        <w:t>Bryophytes</w:t>
      </w:r>
    </w:p>
    <w:p w14:paraId="789366D2"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ab/>
      </w:r>
      <w:r w:rsidR="001D0474">
        <w:rPr>
          <w:rFonts w:asciiTheme="minorHAnsi" w:hAnsiTheme="minorHAnsi" w:cs="Calibri"/>
          <w:spacing w:val="-3"/>
        </w:rPr>
        <w:t xml:space="preserve"> </w:t>
      </w:r>
      <w:r w:rsidRPr="00717C6D">
        <w:rPr>
          <w:rFonts w:asciiTheme="minorHAnsi" w:hAnsiTheme="minorHAnsi" w:cs="Calibri"/>
          <w:spacing w:val="-3"/>
        </w:rPr>
        <w:t>4000 - 4999</w:t>
      </w:r>
      <w:r w:rsidR="00CD7A7C">
        <w:rPr>
          <w:rFonts w:asciiTheme="minorHAnsi" w:hAnsiTheme="minorHAnsi" w:cs="Calibri"/>
          <w:spacing w:val="-3"/>
        </w:rPr>
        <w:t xml:space="preserve"> </w:t>
      </w:r>
      <w:r w:rsidRPr="00717C6D">
        <w:rPr>
          <w:rFonts w:asciiTheme="minorHAnsi" w:hAnsiTheme="minorHAnsi" w:cs="Calibri"/>
          <w:spacing w:val="-3"/>
        </w:rPr>
        <w:t>Lichens</w:t>
      </w:r>
    </w:p>
    <w:p w14:paraId="49DC836B"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ab/>
      </w:r>
      <w:r w:rsidR="001D0474">
        <w:rPr>
          <w:rFonts w:asciiTheme="minorHAnsi" w:hAnsiTheme="minorHAnsi" w:cs="Calibri"/>
          <w:spacing w:val="-3"/>
        </w:rPr>
        <w:t xml:space="preserve"> </w:t>
      </w:r>
      <w:r w:rsidRPr="00717C6D">
        <w:rPr>
          <w:rFonts w:asciiTheme="minorHAnsi" w:hAnsiTheme="minorHAnsi" w:cs="Calibri"/>
          <w:spacing w:val="-3"/>
        </w:rPr>
        <w:t>5000 - 5999</w:t>
      </w:r>
      <w:r w:rsidR="00CD7A7C">
        <w:rPr>
          <w:rFonts w:asciiTheme="minorHAnsi" w:hAnsiTheme="minorHAnsi" w:cs="Calibri"/>
          <w:spacing w:val="-3"/>
        </w:rPr>
        <w:t xml:space="preserve"> </w:t>
      </w:r>
      <w:r w:rsidRPr="00717C6D">
        <w:rPr>
          <w:rFonts w:asciiTheme="minorHAnsi" w:hAnsiTheme="minorHAnsi" w:cs="Calibri"/>
          <w:spacing w:val="-3"/>
        </w:rPr>
        <w:t>Algae</w:t>
      </w:r>
    </w:p>
    <w:p w14:paraId="2BAA86E6" w14:textId="77777777" w:rsidR="004D7B75" w:rsidRDefault="004D7B75"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4805F607" w14:textId="77777777" w:rsidR="00D878E1" w:rsidRPr="00717C6D" w:rsidRDefault="004E41AC"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Species names, with modern equivalents (</w:t>
      </w:r>
      <w:proofErr w:type="spellStart"/>
      <w:r w:rsidRPr="00717C6D">
        <w:rPr>
          <w:rFonts w:asciiTheme="minorHAnsi" w:hAnsiTheme="minorHAnsi" w:cs="Calibri"/>
          <w:spacing w:val="-3"/>
        </w:rPr>
        <w:t>Current_name</w:t>
      </w:r>
      <w:proofErr w:type="spellEnd"/>
      <w:r w:rsidRPr="00717C6D">
        <w:rPr>
          <w:rFonts w:asciiTheme="minorHAnsi" w:hAnsiTheme="minorHAnsi" w:cs="Calibri"/>
          <w:spacing w:val="-3"/>
        </w:rPr>
        <w:t>) are also listed in SPECDICT.xls.</w:t>
      </w:r>
    </w:p>
    <w:p w14:paraId="27BC4788" w14:textId="77777777" w:rsidR="004D7B75" w:rsidRDefault="004D7B75" w:rsidP="00A45C03">
      <w:pPr>
        <w:pStyle w:val="Heading2"/>
        <w:spacing w:before="0" w:after="0"/>
        <w:rPr>
          <w:rFonts w:asciiTheme="minorHAnsi" w:hAnsiTheme="minorHAnsi" w:cs="Calibri"/>
        </w:rPr>
      </w:pPr>
      <w:bookmarkStart w:id="63" w:name="_Toc419990115"/>
    </w:p>
    <w:p w14:paraId="7D10EFD7" w14:textId="77777777" w:rsidR="00D878E1" w:rsidRPr="004D7B75" w:rsidRDefault="008C46D5" w:rsidP="008C46D5">
      <w:pPr>
        <w:pStyle w:val="Style2"/>
        <w:numPr>
          <w:ilvl w:val="0"/>
          <w:numId w:val="0"/>
        </w:numPr>
        <w:rPr>
          <w:i/>
        </w:rPr>
      </w:pPr>
      <w:bookmarkStart w:id="64" w:name="_Toc4073697"/>
      <w:r w:rsidRPr="008C46D5">
        <w:t>6</w:t>
      </w:r>
      <w:r w:rsidR="00B50CE8" w:rsidRPr="004D7B75">
        <w:t xml:space="preserve">.2. </w:t>
      </w:r>
      <w:r w:rsidR="004D7B75">
        <w:tab/>
      </w:r>
      <w:r w:rsidR="00D878E1" w:rsidRPr="004D7B75">
        <w:t>Synonyms</w:t>
      </w:r>
      <w:bookmarkEnd w:id="63"/>
      <w:bookmarkEnd w:id="64"/>
    </w:p>
    <w:p w14:paraId="0DCDF73B"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Several common synonyms such as</w:t>
      </w:r>
      <w:r w:rsidR="004D7B75">
        <w:rPr>
          <w:rFonts w:asciiTheme="minorHAnsi" w:hAnsiTheme="minorHAnsi" w:cs="Calibri"/>
          <w:spacing w:val="-3"/>
        </w:rPr>
        <w:t>:</w:t>
      </w:r>
    </w:p>
    <w:p w14:paraId="31924A1B" w14:textId="77777777" w:rsidR="000D534E"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ab/>
      </w:r>
    </w:p>
    <w:p w14:paraId="5431C613"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lang w:val="pt-BR"/>
        </w:rPr>
      </w:pPr>
      <w:r w:rsidRPr="00717C6D">
        <w:rPr>
          <w:rFonts w:asciiTheme="minorHAnsi" w:hAnsiTheme="minorHAnsi" w:cs="Calibri"/>
          <w:spacing w:val="-3"/>
          <w:lang w:val="pt-BR"/>
        </w:rPr>
        <w:t>agro capi/agro tenu</w:t>
      </w:r>
    </w:p>
    <w:p w14:paraId="14889FB2"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lang w:val="pt-BR"/>
        </w:rPr>
      </w:pPr>
      <w:r w:rsidRPr="00717C6D">
        <w:rPr>
          <w:rFonts w:asciiTheme="minorHAnsi" w:hAnsiTheme="minorHAnsi" w:cs="Calibri"/>
          <w:spacing w:val="-3"/>
          <w:lang w:val="pt-BR"/>
        </w:rPr>
        <w:tab/>
        <w:t>elym repe/elyt repe</w:t>
      </w:r>
    </w:p>
    <w:p w14:paraId="58632C81" w14:textId="77777777" w:rsidR="00D878E1"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lang w:val="pt-BR"/>
        </w:rPr>
        <w:tab/>
      </w:r>
      <w:proofErr w:type="spellStart"/>
      <w:r w:rsidRPr="00717C6D">
        <w:rPr>
          <w:rFonts w:asciiTheme="minorHAnsi" w:hAnsiTheme="minorHAnsi" w:cs="Calibri"/>
          <w:spacing w:val="-3"/>
        </w:rPr>
        <w:t>scir</w:t>
      </w:r>
      <w:proofErr w:type="spellEnd"/>
      <w:r w:rsidRPr="00717C6D">
        <w:rPr>
          <w:rFonts w:asciiTheme="minorHAnsi" w:hAnsiTheme="minorHAnsi" w:cs="Calibri"/>
          <w:spacing w:val="-3"/>
        </w:rPr>
        <w:t xml:space="preserve"> </w:t>
      </w:r>
      <w:proofErr w:type="spellStart"/>
      <w:r w:rsidRPr="00717C6D">
        <w:rPr>
          <w:rFonts w:asciiTheme="minorHAnsi" w:hAnsiTheme="minorHAnsi" w:cs="Calibri"/>
          <w:spacing w:val="-3"/>
        </w:rPr>
        <w:t>cesp</w:t>
      </w:r>
      <w:proofErr w:type="spellEnd"/>
      <w:r w:rsidRPr="00717C6D">
        <w:rPr>
          <w:rFonts w:asciiTheme="minorHAnsi" w:hAnsiTheme="minorHAnsi" w:cs="Calibri"/>
          <w:spacing w:val="-3"/>
        </w:rPr>
        <w:t>/</w:t>
      </w:r>
      <w:proofErr w:type="spellStart"/>
      <w:r w:rsidRPr="00717C6D">
        <w:rPr>
          <w:rFonts w:asciiTheme="minorHAnsi" w:hAnsiTheme="minorHAnsi" w:cs="Calibri"/>
          <w:spacing w:val="-3"/>
        </w:rPr>
        <w:t>tric</w:t>
      </w:r>
      <w:proofErr w:type="spellEnd"/>
      <w:r w:rsidRPr="00717C6D">
        <w:rPr>
          <w:rFonts w:asciiTheme="minorHAnsi" w:hAnsiTheme="minorHAnsi" w:cs="Calibri"/>
          <w:spacing w:val="-3"/>
        </w:rPr>
        <w:t xml:space="preserve"> </w:t>
      </w:r>
      <w:proofErr w:type="spellStart"/>
      <w:r w:rsidRPr="00717C6D">
        <w:rPr>
          <w:rFonts w:asciiTheme="minorHAnsi" w:hAnsiTheme="minorHAnsi" w:cs="Calibri"/>
          <w:spacing w:val="-3"/>
        </w:rPr>
        <w:t>cesp</w:t>
      </w:r>
      <w:proofErr w:type="spellEnd"/>
    </w:p>
    <w:p w14:paraId="6FAF3D95" w14:textId="77777777" w:rsidR="000D534E" w:rsidRPr="00717C6D" w:rsidRDefault="000D534E"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30DA6C79"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are included in the dictionary.</w:t>
      </w:r>
      <w:r w:rsidR="00CD7A7C">
        <w:rPr>
          <w:rFonts w:asciiTheme="minorHAnsi" w:hAnsiTheme="minorHAnsi" w:cs="Calibri"/>
          <w:spacing w:val="-3"/>
        </w:rPr>
        <w:t xml:space="preserve"> </w:t>
      </w:r>
      <w:r w:rsidRPr="00717C6D">
        <w:rPr>
          <w:rFonts w:asciiTheme="minorHAnsi" w:hAnsiTheme="minorHAnsi" w:cs="Calibri"/>
          <w:spacing w:val="-3"/>
        </w:rPr>
        <w:t xml:space="preserve">They can be recognized as synonyms because they have the same </w:t>
      </w:r>
      <w:proofErr w:type="spellStart"/>
      <w:r w:rsidR="004E41AC" w:rsidRPr="00717C6D">
        <w:rPr>
          <w:rFonts w:asciiTheme="minorHAnsi" w:hAnsiTheme="minorHAnsi" w:cs="Calibri"/>
          <w:spacing w:val="-3"/>
        </w:rPr>
        <w:t>Tablefit_code</w:t>
      </w:r>
      <w:proofErr w:type="spellEnd"/>
      <w:r w:rsidRPr="00717C6D">
        <w:rPr>
          <w:rFonts w:asciiTheme="minorHAnsi" w:hAnsiTheme="minorHAnsi" w:cs="Calibri"/>
          <w:spacing w:val="-3"/>
        </w:rPr>
        <w:t xml:space="preserve"> although the names differ.</w:t>
      </w:r>
    </w:p>
    <w:p w14:paraId="468034CD"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3F7663F4" w14:textId="77777777" w:rsidR="00D878E1"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 xml:space="preserve">In some cases, distinct species </w:t>
      </w:r>
      <w:r w:rsidR="004D7B75" w:rsidRPr="004D7B75">
        <w:rPr>
          <w:rFonts w:ascii="Calibri" w:hAnsi="Calibri" w:cs="Calibri"/>
          <w:spacing w:val="-3"/>
        </w:rPr>
        <w:t>are given the same number</w:t>
      </w:r>
      <w:r w:rsidR="004D7B75">
        <w:rPr>
          <w:rFonts w:ascii="Calibri" w:hAnsi="Calibri" w:cs="Calibri"/>
          <w:spacing w:val="-3"/>
        </w:rPr>
        <w:t>, e.g.</w:t>
      </w:r>
      <w:r w:rsidR="004D7B75">
        <w:rPr>
          <w:rFonts w:asciiTheme="minorHAnsi" w:hAnsiTheme="minorHAnsi" w:cs="Calibri"/>
          <w:spacing w:val="-3"/>
        </w:rPr>
        <w:t>:</w:t>
      </w:r>
    </w:p>
    <w:p w14:paraId="3BE56C6B" w14:textId="77777777" w:rsidR="004D7B75" w:rsidRPr="00717C6D" w:rsidRDefault="004D7B75"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6B7D2A79"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lang w:val="pt-BR"/>
        </w:rPr>
      </w:pPr>
      <w:r w:rsidRPr="00717C6D">
        <w:rPr>
          <w:rFonts w:asciiTheme="minorHAnsi" w:hAnsiTheme="minorHAnsi" w:cs="Calibri"/>
          <w:spacing w:val="-3"/>
        </w:rPr>
        <w:tab/>
      </w:r>
      <w:r w:rsidRPr="00717C6D">
        <w:rPr>
          <w:rFonts w:asciiTheme="minorHAnsi" w:hAnsiTheme="minorHAnsi" w:cs="Calibri"/>
          <w:spacing w:val="-3"/>
          <w:lang w:val="pt-BR"/>
        </w:rPr>
        <w:t>agro cani/agro vine</w:t>
      </w:r>
    </w:p>
    <w:p w14:paraId="3BD3497C"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lang w:val="pt-BR"/>
        </w:rPr>
      </w:pPr>
      <w:r w:rsidRPr="00717C6D">
        <w:rPr>
          <w:rFonts w:asciiTheme="minorHAnsi" w:hAnsiTheme="minorHAnsi" w:cs="Calibri"/>
          <w:spacing w:val="-3"/>
          <w:lang w:val="pt-BR"/>
        </w:rPr>
        <w:tab/>
        <w:t>viol reic/viol rivi</w:t>
      </w:r>
    </w:p>
    <w:p w14:paraId="33B6F8AF" w14:textId="77777777" w:rsidR="004D7B75" w:rsidRDefault="004D7B75"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0D6F14DD" w14:textId="77777777" w:rsidR="004D7B75" w:rsidRPr="004D7B75" w:rsidRDefault="00D878E1" w:rsidP="004D7B75">
      <w:pPr>
        <w:tabs>
          <w:tab w:val="left" w:pos="327"/>
          <w:tab w:val="left" w:pos="720"/>
          <w:tab w:val="left" w:pos="1419"/>
          <w:tab w:val="left" w:pos="4914"/>
          <w:tab w:val="left" w:pos="5678"/>
          <w:tab w:val="left" w:pos="6442"/>
          <w:tab w:val="left" w:pos="7200"/>
        </w:tabs>
        <w:suppressAutoHyphens/>
        <w:rPr>
          <w:rFonts w:ascii="Calibri" w:hAnsi="Calibri" w:cs="Calibri"/>
          <w:spacing w:val="-3"/>
        </w:rPr>
      </w:pPr>
      <w:r w:rsidRPr="00717C6D">
        <w:rPr>
          <w:rFonts w:asciiTheme="minorHAnsi" w:hAnsiTheme="minorHAnsi" w:cs="Calibri"/>
          <w:spacing w:val="-3"/>
        </w:rPr>
        <w:t>This is because they are not distinguished in NVC</w:t>
      </w:r>
      <w:r w:rsidR="006725C1" w:rsidRPr="00717C6D">
        <w:rPr>
          <w:rFonts w:asciiTheme="minorHAnsi" w:hAnsiTheme="minorHAnsi" w:cs="Calibri"/>
          <w:spacing w:val="-3"/>
        </w:rPr>
        <w:t xml:space="preserve"> tables</w:t>
      </w:r>
      <w:r w:rsidRPr="00717C6D">
        <w:rPr>
          <w:rFonts w:asciiTheme="minorHAnsi" w:hAnsiTheme="minorHAnsi" w:cs="Calibri"/>
          <w:spacing w:val="-3"/>
        </w:rPr>
        <w:t>.</w:t>
      </w:r>
      <w:r w:rsidR="00CD7A7C">
        <w:rPr>
          <w:rFonts w:asciiTheme="minorHAnsi" w:hAnsiTheme="minorHAnsi" w:cs="Calibri"/>
          <w:spacing w:val="-3"/>
        </w:rPr>
        <w:t xml:space="preserve"> </w:t>
      </w:r>
      <w:r w:rsidRPr="00717C6D">
        <w:rPr>
          <w:rFonts w:asciiTheme="minorHAnsi" w:hAnsiTheme="minorHAnsi" w:cs="Calibri"/>
          <w:spacing w:val="-3"/>
        </w:rPr>
        <w:t xml:space="preserve">The red </w:t>
      </w:r>
      <w:proofErr w:type="spellStart"/>
      <w:r w:rsidRPr="00717C6D">
        <w:rPr>
          <w:rFonts w:asciiTheme="minorHAnsi" w:hAnsiTheme="minorHAnsi" w:cs="Calibri"/>
          <w:spacing w:val="-3"/>
        </w:rPr>
        <w:t>sphagna</w:t>
      </w:r>
      <w:proofErr w:type="spellEnd"/>
      <w:r w:rsidR="004D7B75" w:rsidRPr="004D7B75">
        <w:rPr>
          <w:rFonts w:asciiTheme="minorHAnsi" w:hAnsiTheme="minorHAnsi" w:cs="Calibri"/>
          <w:spacing w:val="-3"/>
        </w:rPr>
        <w:t xml:space="preserve"> </w:t>
      </w:r>
      <w:r w:rsidR="004D7B75" w:rsidRPr="004D7B75">
        <w:rPr>
          <w:rFonts w:ascii="Calibri" w:hAnsi="Calibri" w:cs="Calibri"/>
          <w:spacing w:val="-3"/>
        </w:rPr>
        <w:t xml:space="preserve">are also treated as </w:t>
      </w:r>
      <w:r w:rsidR="004D7B75" w:rsidRPr="004D7B75">
        <w:rPr>
          <w:rFonts w:ascii="Calibri" w:hAnsi="Calibri" w:cs="Calibri"/>
          <w:spacing w:val="-3"/>
        </w:rPr>
        <w:lastRenderedPageBreak/>
        <w:t>synonymous for the same reason</w:t>
      </w:r>
      <w:r w:rsidR="004D7B75">
        <w:rPr>
          <w:rFonts w:ascii="Calibri" w:hAnsi="Calibri" w:cs="Calibri"/>
          <w:spacing w:val="-3"/>
        </w:rPr>
        <w:t>, i.e.:</w:t>
      </w:r>
    </w:p>
    <w:p w14:paraId="79801A1B" w14:textId="77777777" w:rsidR="004D7B75" w:rsidRDefault="004D7B75"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42766403" w14:textId="77777777" w:rsidR="00D878E1" w:rsidRPr="00717C6D" w:rsidRDefault="00A45C03"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 xml:space="preserve"> </w:t>
      </w:r>
      <w:proofErr w:type="spellStart"/>
      <w:r w:rsidR="00D878E1" w:rsidRPr="00717C6D">
        <w:rPr>
          <w:rFonts w:asciiTheme="minorHAnsi" w:hAnsiTheme="minorHAnsi" w:cs="Calibri"/>
          <w:spacing w:val="-3"/>
        </w:rPr>
        <w:t>spha</w:t>
      </w:r>
      <w:proofErr w:type="spellEnd"/>
      <w:r w:rsidR="00D878E1" w:rsidRPr="00717C6D">
        <w:rPr>
          <w:rFonts w:asciiTheme="minorHAnsi" w:hAnsiTheme="minorHAnsi" w:cs="Calibri"/>
          <w:spacing w:val="-3"/>
        </w:rPr>
        <w:t xml:space="preserve"> </w:t>
      </w:r>
      <w:proofErr w:type="spellStart"/>
      <w:r w:rsidR="00D878E1" w:rsidRPr="00717C6D">
        <w:rPr>
          <w:rFonts w:asciiTheme="minorHAnsi" w:hAnsiTheme="minorHAnsi" w:cs="Calibri"/>
          <w:spacing w:val="-3"/>
        </w:rPr>
        <w:t>capi</w:t>
      </w:r>
      <w:proofErr w:type="spellEnd"/>
      <w:r w:rsidR="00D878E1" w:rsidRPr="00717C6D">
        <w:rPr>
          <w:rFonts w:asciiTheme="minorHAnsi" w:hAnsiTheme="minorHAnsi" w:cs="Calibri"/>
          <w:spacing w:val="-3"/>
        </w:rPr>
        <w:t>/</w:t>
      </w:r>
      <w:proofErr w:type="spellStart"/>
      <w:r w:rsidR="00D878E1" w:rsidRPr="00717C6D">
        <w:rPr>
          <w:rFonts w:asciiTheme="minorHAnsi" w:hAnsiTheme="minorHAnsi" w:cs="Calibri"/>
          <w:spacing w:val="-3"/>
        </w:rPr>
        <w:t>spha</w:t>
      </w:r>
      <w:proofErr w:type="spellEnd"/>
      <w:r w:rsidR="00D878E1" w:rsidRPr="00717C6D">
        <w:rPr>
          <w:rFonts w:asciiTheme="minorHAnsi" w:hAnsiTheme="minorHAnsi" w:cs="Calibri"/>
          <w:spacing w:val="-3"/>
        </w:rPr>
        <w:t xml:space="preserve"> quin/</w:t>
      </w:r>
      <w:proofErr w:type="spellStart"/>
      <w:r w:rsidR="00D878E1" w:rsidRPr="00717C6D">
        <w:rPr>
          <w:rFonts w:asciiTheme="minorHAnsi" w:hAnsiTheme="minorHAnsi" w:cs="Calibri"/>
          <w:spacing w:val="-3"/>
        </w:rPr>
        <w:t>spha</w:t>
      </w:r>
      <w:proofErr w:type="spellEnd"/>
      <w:r w:rsidR="00D878E1" w:rsidRPr="00717C6D">
        <w:rPr>
          <w:rFonts w:asciiTheme="minorHAnsi" w:hAnsiTheme="minorHAnsi" w:cs="Calibri"/>
          <w:spacing w:val="-3"/>
        </w:rPr>
        <w:t xml:space="preserve"> rube</w:t>
      </w:r>
    </w:p>
    <w:p w14:paraId="0438E2F0" w14:textId="77777777" w:rsidR="0006100E" w:rsidRDefault="0006100E" w:rsidP="008C46D5">
      <w:pPr>
        <w:pStyle w:val="Style2"/>
        <w:numPr>
          <w:ilvl w:val="0"/>
          <w:numId w:val="0"/>
        </w:numPr>
      </w:pPr>
      <w:bookmarkStart w:id="65" w:name="_Toc419990116"/>
      <w:bookmarkStart w:id="66" w:name="_Toc4073698"/>
    </w:p>
    <w:p w14:paraId="3CF8534D" w14:textId="69DAA6AB" w:rsidR="00D878E1" w:rsidRDefault="008C46D5" w:rsidP="008C46D5">
      <w:pPr>
        <w:pStyle w:val="Style2"/>
        <w:numPr>
          <w:ilvl w:val="0"/>
          <w:numId w:val="0"/>
        </w:numPr>
        <w:rPr>
          <w:i/>
        </w:rPr>
      </w:pPr>
      <w:r w:rsidRPr="008C46D5">
        <w:t>6</w:t>
      </w:r>
      <w:r w:rsidR="00B50CE8" w:rsidRPr="00B50CE8">
        <w:t xml:space="preserve">.3. </w:t>
      </w:r>
      <w:r w:rsidR="00D878E1" w:rsidRPr="00B50CE8">
        <w:t>Ambiguous names</w:t>
      </w:r>
      <w:bookmarkEnd w:id="65"/>
      <w:bookmarkEnd w:id="66"/>
    </w:p>
    <w:p w14:paraId="1DA0771C"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 xml:space="preserve">To avoid ambiguities, a few </w:t>
      </w:r>
      <w:r w:rsidR="00542326" w:rsidRPr="00717C6D">
        <w:rPr>
          <w:rFonts w:asciiTheme="minorHAnsi" w:hAnsiTheme="minorHAnsi" w:cs="Calibri"/>
          <w:spacing w:val="-3"/>
        </w:rPr>
        <w:t>abbreviated names</w:t>
      </w:r>
      <w:r w:rsidRPr="00717C6D">
        <w:rPr>
          <w:rFonts w:asciiTheme="minorHAnsi" w:hAnsiTheme="minorHAnsi" w:cs="Calibri"/>
          <w:spacing w:val="-3"/>
        </w:rPr>
        <w:t xml:space="preserve"> </w:t>
      </w:r>
      <w:r w:rsidR="00542326" w:rsidRPr="00717C6D">
        <w:rPr>
          <w:rFonts w:asciiTheme="minorHAnsi" w:hAnsiTheme="minorHAnsi" w:cs="Calibri"/>
          <w:spacing w:val="-3"/>
        </w:rPr>
        <w:t xml:space="preserve">such as </w:t>
      </w:r>
      <w:proofErr w:type="spellStart"/>
      <w:r w:rsidR="00542326" w:rsidRPr="00717C6D">
        <w:rPr>
          <w:rFonts w:asciiTheme="minorHAnsi" w:hAnsiTheme="minorHAnsi" w:cs="Calibri"/>
          <w:spacing w:val="-3"/>
        </w:rPr>
        <w:t>rume</w:t>
      </w:r>
      <w:proofErr w:type="spellEnd"/>
      <w:r w:rsidR="00542326" w:rsidRPr="00717C6D">
        <w:rPr>
          <w:rFonts w:asciiTheme="minorHAnsi" w:hAnsiTheme="minorHAnsi" w:cs="Calibri"/>
          <w:spacing w:val="-3"/>
        </w:rPr>
        <w:t xml:space="preserve"> </w:t>
      </w:r>
      <w:proofErr w:type="spellStart"/>
      <w:r w:rsidR="00542326" w:rsidRPr="00717C6D">
        <w:rPr>
          <w:rFonts w:asciiTheme="minorHAnsi" w:hAnsiTheme="minorHAnsi" w:cs="Calibri"/>
          <w:spacing w:val="-3"/>
        </w:rPr>
        <w:t>acet</w:t>
      </w:r>
      <w:proofErr w:type="spellEnd"/>
      <w:r w:rsidR="00542326" w:rsidRPr="00717C6D">
        <w:rPr>
          <w:rFonts w:asciiTheme="minorHAnsi" w:hAnsiTheme="minorHAnsi" w:cs="Calibri"/>
          <w:spacing w:val="-3"/>
        </w:rPr>
        <w:t xml:space="preserve"> (which could be </w:t>
      </w:r>
      <w:proofErr w:type="spellStart"/>
      <w:r w:rsidR="00542326" w:rsidRPr="00717C6D">
        <w:rPr>
          <w:rFonts w:asciiTheme="minorHAnsi" w:hAnsiTheme="minorHAnsi" w:cs="Calibri"/>
          <w:i/>
          <w:spacing w:val="-3"/>
        </w:rPr>
        <w:t>Rumex</w:t>
      </w:r>
      <w:proofErr w:type="spellEnd"/>
      <w:r w:rsidR="00542326" w:rsidRPr="00717C6D">
        <w:rPr>
          <w:rFonts w:asciiTheme="minorHAnsi" w:hAnsiTheme="minorHAnsi" w:cs="Calibri"/>
          <w:i/>
          <w:spacing w:val="-3"/>
        </w:rPr>
        <w:t xml:space="preserve"> </w:t>
      </w:r>
      <w:proofErr w:type="spellStart"/>
      <w:r w:rsidR="00542326" w:rsidRPr="00717C6D">
        <w:rPr>
          <w:rFonts w:asciiTheme="minorHAnsi" w:hAnsiTheme="minorHAnsi" w:cs="Calibri"/>
          <w:i/>
          <w:spacing w:val="-3"/>
        </w:rPr>
        <w:t>acetosella</w:t>
      </w:r>
      <w:proofErr w:type="spellEnd"/>
      <w:r w:rsidR="00542326" w:rsidRPr="00717C6D">
        <w:rPr>
          <w:rFonts w:asciiTheme="minorHAnsi" w:hAnsiTheme="minorHAnsi" w:cs="Calibri"/>
          <w:spacing w:val="-3"/>
        </w:rPr>
        <w:t xml:space="preserve"> or </w:t>
      </w:r>
      <w:r w:rsidR="00542326" w:rsidRPr="00717C6D">
        <w:rPr>
          <w:rFonts w:asciiTheme="minorHAnsi" w:hAnsiTheme="minorHAnsi" w:cs="Calibri"/>
          <w:i/>
          <w:spacing w:val="-3"/>
        </w:rPr>
        <w:t>R. acetosa</w:t>
      </w:r>
      <w:r w:rsidR="00542326" w:rsidRPr="00717C6D">
        <w:rPr>
          <w:rFonts w:asciiTheme="minorHAnsi" w:hAnsiTheme="minorHAnsi" w:cs="Calibri"/>
          <w:spacing w:val="-3"/>
        </w:rPr>
        <w:t xml:space="preserve">) </w:t>
      </w:r>
      <w:r w:rsidRPr="00717C6D">
        <w:rPr>
          <w:rFonts w:asciiTheme="minorHAnsi" w:hAnsiTheme="minorHAnsi" w:cs="Calibri"/>
          <w:spacing w:val="-3"/>
        </w:rPr>
        <w:t>have been excluded from the dictionary.</w:t>
      </w:r>
      <w:r w:rsidR="00CD7A7C">
        <w:rPr>
          <w:rFonts w:asciiTheme="minorHAnsi" w:hAnsiTheme="minorHAnsi" w:cs="Calibri"/>
          <w:spacing w:val="-3"/>
        </w:rPr>
        <w:t xml:space="preserve"> </w:t>
      </w:r>
      <w:r w:rsidRPr="00717C6D">
        <w:rPr>
          <w:rFonts w:asciiTheme="minorHAnsi" w:hAnsiTheme="minorHAnsi" w:cs="Calibri"/>
          <w:spacing w:val="-3"/>
        </w:rPr>
        <w:t>If you are entering data at the keyboard, you do not normally need to know these exclusions because, when you type an ambiguous name, the program will prompt you for what to do.</w:t>
      </w:r>
      <w:r w:rsidR="00CD7A7C">
        <w:rPr>
          <w:rFonts w:asciiTheme="minorHAnsi" w:hAnsiTheme="minorHAnsi" w:cs="Calibri"/>
          <w:spacing w:val="-3"/>
        </w:rPr>
        <w:t xml:space="preserve"> </w:t>
      </w:r>
      <w:r w:rsidR="00542326" w:rsidRPr="00717C6D">
        <w:rPr>
          <w:rFonts w:asciiTheme="minorHAnsi" w:hAnsiTheme="minorHAnsi" w:cs="Calibri"/>
          <w:spacing w:val="-3"/>
        </w:rPr>
        <w:t>A full list of ambiguous names and other nonstandard names is given in SPECDICT.xls.</w:t>
      </w:r>
    </w:p>
    <w:p w14:paraId="30062140" w14:textId="77777777" w:rsidR="00D878E1" w:rsidRPr="00717C6D" w:rsidRDefault="00D878E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763650F0" w14:textId="77777777" w:rsidR="00D878E1" w:rsidRDefault="00542326"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717C6D">
        <w:rPr>
          <w:rFonts w:asciiTheme="minorHAnsi" w:hAnsiTheme="minorHAnsi" w:cs="Calibri"/>
          <w:spacing w:val="-3"/>
        </w:rPr>
        <w:t xml:space="preserve">Note that </w:t>
      </w:r>
      <w:r w:rsidR="00D878E1" w:rsidRPr="00717C6D">
        <w:rPr>
          <w:rFonts w:asciiTheme="minorHAnsi" w:hAnsiTheme="minorHAnsi" w:cs="Calibri"/>
          <w:spacing w:val="-3"/>
        </w:rPr>
        <w:t xml:space="preserve">it is </w:t>
      </w:r>
      <w:r w:rsidR="003701AB" w:rsidRPr="00717C6D">
        <w:rPr>
          <w:rFonts w:asciiTheme="minorHAnsi" w:hAnsiTheme="minorHAnsi" w:cs="Calibri"/>
          <w:spacing w:val="-3"/>
        </w:rPr>
        <w:t>necessary</w:t>
      </w:r>
      <w:r w:rsidR="00D878E1" w:rsidRPr="00717C6D">
        <w:rPr>
          <w:rFonts w:asciiTheme="minorHAnsi" w:hAnsiTheme="minorHAnsi" w:cs="Calibri"/>
          <w:spacing w:val="-3"/>
        </w:rPr>
        <w:t xml:space="preserve"> to get the abbreviations right if data are entered from </w:t>
      </w:r>
      <w:r w:rsidR="00D34BF0" w:rsidRPr="00717C6D">
        <w:rPr>
          <w:rFonts w:asciiTheme="minorHAnsi" w:hAnsiTheme="minorHAnsi" w:cs="Calibri"/>
          <w:spacing w:val="-3"/>
        </w:rPr>
        <w:t>pre-existing</w:t>
      </w:r>
      <w:r w:rsidR="00D878E1" w:rsidRPr="00717C6D">
        <w:rPr>
          <w:rFonts w:asciiTheme="minorHAnsi" w:hAnsiTheme="minorHAnsi" w:cs="Calibri"/>
          <w:spacing w:val="-3"/>
        </w:rPr>
        <w:t xml:space="preserve"> files.</w:t>
      </w:r>
      <w:r w:rsidR="00CD7A7C">
        <w:rPr>
          <w:rFonts w:asciiTheme="minorHAnsi" w:hAnsiTheme="minorHAnsi" w:cs="Calibri"/>
          <w:spacing w:val="-3"/>
        </w:rPr>
        <w:t xml:space="preserve"> </w:t>
      </w:r>
      <w:r w:rsidR="00D878E1" w:rsidRPr="00717C6D">
        <w:rPr>
          <w:rFonts w:asciiTheme="minorHAnsi" w:hAnsiTheme="minorHAnsi" w:cs="Calibri"/>
          <w:spacing w:val="-3"/>
        </w:rPr>
        <w:t xml:space="preserve">For this </w:t>
      </w:r>
      <w:r w:rsidR="008F0375" w:rsidRPr="00717C6D">
        <w:rPr>
          <w:rFonts w:asciiTheme="minorHAnsi" w:hAnsiTheme="minorHAnsi" w:cs="Calibri"/>
          <w:spacing w:val="-3"/>
        </w:rPr>
        <w:t>purpose,</w:t>
      </w:r>
      <w:r w:rsidR="00D878E1" w:rsidRPr="00717C6D">
        <w:rPr>
          <w:rFonts w:asciiTheme="minorHAnsi" w:hAnsiTheme="minorHAnsi" w:cs="Calibri"/>
          <w:spacing w:val="-3"/>
        </w:rPr>
        <w:t xml:space="preserve"> you should </w:t>
      </w:r>
      <w:r w:rsidR="003701AB" w:rsidRPr="00717C6D">
        <w:rPr>
          <w:rFonts w:asciiTheme="minorHAnsi" w:hAnsiTheme="minorHAnsi" w:cs="Calibri"/>
          <w:spacing w:val="-3"/>
        </w:rPr>
        <w:t>run TABLEFIT once to get a report, in which unrecognized names (which may be ambiguous names) are enumerated.</w:t>
      </w:r>
      <w:r w:rsidR="00CD7A7C">
        <w:rPr>
          <w:rFonts w:asciiTheme="minorHAnsi" w:hAnsiTheme="minorHAnsi" w:cs="Calibri"/>
          <w:spacing w:val="-3"/>
        </w:rPr>
        <w:t xml:space="preserve"> </w:t>
      </w:r>
      <w:r w:rsidR="003701AB" w:rsidRPr="00717C6D">
        <w:rPr>
          <w:rFonts w:asciiTheme="minorHAnsi" w:hAnsiTheme="minorHAnsi" w:cs="Calibri"/>
          <w:spacing w:val="-3"/>
        </w:rPr>
        <w:t xml:space="preserve">Ambiguous names must then be changed </w:t>
      </w:r>
      <w:r w:rsidR="008F0375" w:rsidRPr="00717C6D">
        <w:rPr>
          <w:rFonts w:asciiTheme="minorHAnsi" w:hAnsiTheme="minorHAnsi" w:cs="Calibri"/>
          <w:spacing w:val="-3"/>
        </w:rPr>
        <w:t>to</w:t>
      </w:r>
      <w:r w:rsidRPr="00717C6D">
        <w:rPr>
          <w:rFonts w:asciiTheme="minorHAnsi" w:hAnsiTheme="minorHAnsi" w:cs="Calibri"/>
          <w:spacing w:val="-3"/>
        </w:rPr>
        <w:t xml:space="preserve"> their standard forms </w:t>
      </w:r>
      <w:r w:rsidR="003701AB" w:rsidRPr="00717C6D">
        <w:rPr>
          <w:rFonts w:asciiTheme="minorHAnsi" w:hAnsiTheme="minorHAnsi" w:cs="Calibri"/>
          <w:spacing w:val="-3"/>
        </w:rPr>
        <w:t>to disambiguate.</w:t>
      </w:r>
      <w:r w:rsidR="00CD7A7C">
        <w:rPr>
          <w:rFonts w:asciiTheme="minorHAnsi" w:hAnsiTheme="minorHAnsi" w:cs="Calibri"/>
          <w:spacing w:val="-3"/>
        </w:rPr>
        <w:t xml:space="preserve"> </w:t>
      </w:r>
      <w:r w:rsidR="00AA3130" w:rsidRPr="00717C6D">
        <w:rPr>
          <w:rFonts w:asciiTheme="minorHAnsi" w:hAnsiTheme="minorHAnsi" w:cs="Calibri"/>
          <w:spacing w:val="-3"/>
        </w:rPr>
        <w:t>A list of ambiguous names and their substitutes is given in Appendix Table A</w:t>
      </w:r>
      <w:r w:rsidR="000D534E">
        <w:rPr>
          <w:rFonts w:asciiTheme="minorHAnsi" w:hAnsiTheme="minorHAnsi" w:cs="Calibri"/>
          <w:spacing w:val="-3"/>
        </w:rPr>
        <w:t>.</w:t>
      </w:r>
      <w:r w:rsidR="00AA3130" w:rsidRPr="00717C6D">
        <w:rPr>
          <w:rFonts w:asciiTheme="minorHAnsi" w:hAnsiTheme="minorHAnsi" w:cs="Calibri"/>
          <w:spacing w:val="-3"/>
        </w:rPr>
        <w:t>1.</w:t>
      </w:r>
      <w:r w:rsidR="00CD7A7C">
        <w:rPr>
          <w:rFonts w:asciiTheme="minorHAnsi" w:hAnsiTheme="minorHAnsi" w:cs="Calibri"/>
          <w:spacing w:val="-3"/>
        </w:rPr>
        <w:t xml:space="preserve"> </w:t>
      </w:r>
      <w:r w:rsidR="00F76EEF" w:rsidRPr="00717C6D">
        <w:rPr>
          <w:rFonts w:asciiTheme="minorHAnsi" w:hAnsiTheme="minorHAnsi" w:cs="Calibri"/>
          <w:spacing w:val="-3"/>
        </w:rPr>
        <w:t>Other non</w:t>
      </w:r>
      <w:r w:rsidR="000B65DD">
        <w:rPr>
          <w:rFonts w:asciiTheme="minorHAnsi" w:hAnsiTheme="minorHAnsi" w:cs="Calibri"/>
          <w:spacing w:val="-3"/>
        </w:rPr>
        <w:t>-</w:t>
      </w:r>
      <w:r w:rsidR="00F76EEF" w:rsidRPr="00717C6D">
        <w:rPr>
          <w:rFonts w:asciiTheme="minorHAnsi" w:hAnsiTheme="minorHAnsi" w:cs="Calibri"/>
          <w:spacing w:val="-3"/>
        </w:rPr>
        <w:t>standard names are listed in</w:t>
      </w:r>
      <w:r w:rsidR="004D7B75">
        <w:rPr>
          <w:rFonts w:asciiTheme="minorHAnsi" w:hAnsiTheme="minorHAnsi" w:cs="Calibri"/>
          <w:spacing w:val="-3"/>
        </w:rPr>
        <w:t xml:space="preserve"> Appendix</w:t>
      </w:r>
      <w:r w:rsidR="00F76EEF" w:rsidRPr="00717C6D">
        <w:rPr>
          <w:rFonts w:asciiTheme="minorHAnsi" w:hAnsiTheme="minorHAnsi" w:cs="Calibri"/>
          <w:spacing w:val="-3"/>
        </w:rPr>
        <w:t xml:space="preserve"> Table A</w:t>
      </w:r>
      <w:r w:rsidR="000D534E">
        <w:rPr>
          <w:rFonts w:asciiTheme="minorHAnsi" w:hAnsiTheme="minorHAnsi" w:cs="Calibri"/>
          <w:spacing w:val="-3"/>
        </w:rPr>
        <w:t>.</w:t>
      </w:r>
      <w:r w:rsidR="00F76EEF" w:rsidRPr="00717C6D">
        <w:rPr>
          <w:rFonts w:asciiTheme="minorHAnsi" w:hAnsiTheme="minorHAnsi" w:cs="Calibri"/>
          <w:spacing w:val="-3"/>
        </w:rPr>
        <w:t>2.</w:t>
      </w:r>
    </w:p>
    <w:p w14:paraId="1CCC0C56" w14:textId="77777777" w:rsidR="00686C11" w:rsidRDefault="00686C11"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5B02108A" w14:textId="77777777" w:rsidR="00686C11" w:rsidRDefault="008C46D5" w:rsidP="008C46D5">
      <w:pPr>
        <w:pStyle w:val="Style2"/>
        <w:numPr>
          <w:ilvl w:val="0"/>
          <w:numId w:val="0"/>
        </w:numPr>
      </w:pPr>
      <w:bookmarkStart w:id="67" w:name="_Toc4073699"/>
      <w:r>
        <w:t>6.</w:t>
      </w:r>
      <w:r w:rsidR="00686C11" w:rsidRPr="00686C11">
        <w:t xml:space="preserve">4. </w:t>
      </w:r>
      <w:r>
        <w:t xml:space="preserve"> </w:t>
      </w:r>
      <w:r w:rsidR="00686C11" w:rsidRPr="00686C11">
        <w:t>Assistance in input file preparation</w:t>
      </w:r>
      <w:bookmarkEnd w:id="67"/>
    </w:p>
    <w:p w14:paraId="79415B0A" w14:textId="77777777" w:rsidR="00FF1402" w:rsidRDefault="00FF1402"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b/>
          <w:spacing w:val="-3"/>
        </w:rPr>
      </w:pPr>
    </w:p>
    <w:p w14:paraId="5B4E97D3" w14:textId="77777777" w:rsidR="00FF1402" w:rsidRDefault="00FF1402"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Getting the species names correct is very important yet can be quite problematic. It is important to spend time getting it correct at the start as mistakes means you have to return to the beginning again, which is very frustrating. Hence we have produced two utilities to assist in this process; but even using these you need to take care to correct mistakes and add shrub and tree values if needed. We suggest a four step process:</w:t>
      </w:r>
    </w:p>
    <w:p w14:paraId="712369F8" w14:textId="77777777" w:rsidR="00FF1402" w:rsidRDefault="00FF1402"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76A533A5" w14:textId="77777777" w:rsidR="00FF1402" w:rsidRPr="0064317D" w:rsidRDefault="008C46D5" w:rsidP="008C46D5">
      <w:pPr>
        <w:pStyle w:val="Style3"/>
      </w:pPr>
      <w:r>
        <w:t>6</w:t>
      </w:r>
      <w:r w:rsidR="00FF1402" w:rsidRPr="0064317D">
        <w:t xml:space="preserve">.4.1. </w:t>
      </w:r>
      <w:r w:rsidR="0064317D" w:rsidRPr="0064317D">
        <w:t xml:space="preserve">Step 1: </w:t>
      </w:r>
      <w:r w:rsidR="00FF1402" w:rsidRPr="0064317D">
        <w:t>Create a dataset in an EXCEL worksheet</w:t>
      </w:r>
    </w:p>
    <w:p w14:paraId="3ABB3827" w14:textId="77777777" w:rsidR="0064317D" w:rsidRDefault="0064317D"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3B6609B5" w14:textId="77777777" w:rsidR="00FF1402" w:rsidRDefault="00FF1402"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 xml:space="preserve">There </w:t>
      </w:r>
      <w:r w:rsidR="0064317D">
        <w:rPr>
          <w:rFonts w:asciiTheme="minorHAnsi" w:hAnsiTheme="minorHAnsi" w:cs="Calibri"/>
          <w:spacing w:val="-3"/>
        </w:rPr>
        <w:t>are two wa</w:t>
      </w:r>
      <w:r>
        <w:rPr>
          <w:rFonts w:asciiTheme="minorHAnsi" w:hAnsiTheme="minorHAnsi" w:cs="Calibri"/>
          <w:spacing w:val="-3"/>
        </w:rPr>
        <w:t>y</w:t>
      </w:r>
      <w:r w:rsidR="0064317D">
        <w:rPr>
          <w:rFonts w:asciiTheme="minorHAnsi" w:hAnsiTheme="minorHAnsi" w:cs="Calibri"/>
          <w:spacing w:val="-3"/>
        </w:rPr>
        <w:t xml:space="preserve">s </w:t>
      </w:r>
      <w:r>
        <w:rPr>
          <w:rFonts w:asciiTheme="minorHAnsi" w:hAnsiTheme="minorHAnsi" w:cs="Calibri"/>
          <w:spacing w:val="-3"/>
        </w:rPr>
        <w:t>o</w:t>
      </w:r>
      <w:r w:rsidR="0064317D">
        <w:rPr>
          <w:rFonts w:asciiTheme="minorHAnsi" w:hAnsiTheme="minorHAnsi" w:cs="Calibri"/>
          <w:spacing w:val="-3"/>
        </w:rPr>
        <w:t>f</w:t>
      </w:r>
      <w:r>
        <w:rPr>
          <w:rFonts w:asciiTheme="minorHAnsi" w:hAnsiTheme="minorHAnsi" w:cs="Calibri"/>
          <w:spacing w:val="-3"/>
        </w:rPr>
        <w:t xml:space="preserve"> doing this, either as a:</w:t>
      </w:r>
    </w:p>
    <w:p w14:paraId="548F40EA" w14:textId="77777777" w:rsidR="00FF1402" w:rsidRDefault="00FF1402" w:rsidP="00A45C03">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16BA3AE2" w14:textId="77777777" w:rsidR="00FF1402" w:rsidRPr="0064317D" w:rsidRDefault="00FF1402" w:rsidP="0064317D">
      <w:pPr>
        <w:pStyle w:val="ListParagraph"/>
        <w:numPr>
          <w:ilvl w:val="0"/>
          <w:numId w:val="23"/>
        </w:num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64317D">
        <w:rPr>
          <w:rFonts w:asciiTheme="minorHAnsi" w:hAnsiTheme="minorHAnsi" w:cs="Calibri"/>
          <w:spacing w:val="-3"/>
        </w:rPr>
        <w:t>Species (r</w:t>
      </w:r>
      <w:r w:rsidR="0064317D" w:rsidRPr="0064317D">
        <w:rPr>
          <w:rFonts w:asciiTheme="minorHAnsi" w:hAnsiTheme="minorHAnsi" w:cs="Calibri"/>
          <w:spacing w:val="-3"/>
        </w:rPr>
        <w:t>ows) x samples (columns) matrix</w:t>
      </w:r>
      <w:r w:rsidR="00A63504">
        <w:rPr>
          <w:rFonts w:asciiTheme="minorHAnsi" w:hAnsiTheme="minorHAnsi" w:cs="Calibri"/>
          <w:spacing w:val="-3"/>
        </w:rPr>
        <w:t xml:space="preserve"> </w:t>
      </w:r>
      <w:r w:rsidR="000E2793">
        <w:rPr>
          <w:rFonts w:asciiTheme="minorHAnsi" w:hAnsiTheme="minorHAnsi" w:cs="Calibri"/>
          <w:spacing w:val="-3"/>
        </w:rPr>
        <w:t>(Fig. 2a)</w:t>
      </w:r>
      <w:r w:rsidR="0064317D" w:rsidRPr="0064317D">
        <w:rPr>
          <w:rFonts w:asciiTheme="minorHAnsi" w:hAnsiTheme="minorHAnsi" w:cs="Calibri"/>
          <w:spacing w:val="-3"/>
        </w:rPr>
        <w:t>,</w:t>
      </w:r>
      <w:r w:rsidRPr="0064317D">
        <w:rPr>
          <w:rFonts w:asciiTheme="minorHAnsi" w:hAnsiTheme="minorHAnsi" w:cs="Calibri"/>
          <w:spacing w:val="-3"/>
        </w:rPr>
        <w:t xml:space="preserve"> </w:t>
      </w:r>
      <w:r w:rsidR="0064317D" w:rsidRPr="0064317D">
        <w:rPr>
          <w:rFonts w:asciiTheme="minorHAnsi" w:hAnsiTheme="minorHAnsi" w:cs="Calibri"/>
          <w:spacing w:val="-3"/>
        </w:rPr>
        <w:t>o</w:t>
      </w:r>
      <w:r w:rsidRPr="0064317D">
        <w:rPr>
          <w:rFonts w:asciiTheme="minorHAnsi" w:hAnsiTheme="minorHAnsi" w:cs="Calibri"/>
          <w:spacing w:val="-3"/>
        </w:rPr>
        <w:t>r</w:t>
      </w:r>
      <w:r w:rsidR="0064317D" w:rsidRPr="0064317D">
        <w:rPr>
          <w:rFonts w:asciiTheme="minorHAnsi" w:hAnsiTheme="minorHAnsi" w:cs="Calibri"/>
          <w:spacing w:val="-3"/>
        </w:rPr>
        <w:t xml:space="preserve"> as a </w:t>
      </w:r>
    </w:p>
    <w:p w14:paraId="0171BCD5" w14:textId="77777777" w:rsidR="00FF1402" w:rsidRPr="0064317D" w:rsidRDefault="0064317D" w:rsidP="0064317D">
      <w:pPr>
        <w:pStyle w:val="ListParagraph"/>
        <w:numPr>
          <w:ilvl w:val="0"/>
          <w:numId w:val="23"/>
        </w:num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64317D">
        <w:rPr>
          <w:rFonts w:asciiTheme="minorHAnsi" w:hAnsiTheme="minorHAnsi" w:cs="Calibri"/>
          <w:spacing w:val="-3"/>
        </w:rPr>
        <w:t>Samples (rows) x species (columns) matrix</w:t>
      </w:r>
      <w:r w:rsidR="000E2793">
        <w:rPr>
          <w:rFonts w:asciiTheme="minorHAnsi" w:hAnsiTheme="minorHAnsi" w:cs="Calibri"/>
          <w:spacing w:val="-3"/>
        </w:rPr>
        <w:t xml:space="preserve"> (Fig. 2b</w:t>
      </w:r>
      <w:r w:rsidRPr="0064317D">
        <w:rPr>
          <w:rFonts w:asciiTheme="minorHAnsi" w:hAnsiTheme="minorHAnsi" w:cs="Calibri"/>
          <w:spacing w:val="-3"/>
        </w:rPr>
        <w:t>.</w:t>
      </w:r>
    </w:p>
    <w:p w14:paraId="0365EADC" w14:textId="77777777" w:rsidR="0064317D" w:rsidRDefault="0064317D"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It doesn’t matter which you use, but for very large datasets, the latter is preferred because you are likely to run out of columns if the sample number is very large. You are very unlikely to run out of columns by having too many species.</w:t>
      </w:r>
    </w:p>
    <w:p w14:paraId="77EFA53A" w14:textId="77777777" w:rsidR="0064317D" w:rsidRDefault="0064317D"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3FA2AD52" w14:textId="77777777" w:rsidR="0064317D" w:rsidRDefault="0064317D"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The EXCEL sheet should have blank cells rather than zero; the utilities do work with zeros but they create excessively large output files. So for brevity use blank cells.</w:t>
      </w:r>
    </w:p>
    <w:p w14:paraId="5EDFF821" w14:textId="77777777" w:rsidR="0064317D" w:rsidRDefault="0064317D"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513F05EB" w14:textId="77777777" w:rsidR="0064317D" w:rsidRDefault="0064317D"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Save the spreadsheet as a .csv file.</w:t>
      </w:r>
    </w:p>
    <w:p w14:paraId="79D2F2D7" w14:textId="77777777" w:rsidR="0064317D" w:rsidRDefault="0064317D"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2CBB2695" w14:textId="77777777" w:rsidR="001921EB" w:rsidRDefault="001921EB"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22C3DB00" w14:textId="77777777" w:rsidR="001921EB" w:rsidRDefault="001921EB"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4EB563AB" w14:textId="77777777" w:rsidR="001921EB" w:rsidRDefault="001921EB">
      <w:pPr>
        <w:widowControl/>
        <w:autoSpaceDE/>
        <w:autoSpaceDN/>
        <w:adjustRightInd/>
        <w:spacing w:after="200" w:line="276" w:lineRule="auto"/>
        <w:rPr>
          <w:rFonts w:asciiTheme="minorHAnsi" w:hAnsiTheme="minorHAnsi" w:cs="Calibri"/>
          <w:spacing w:val="-3"/>
        </w:rPr>
      </w:pPr>
      <w:r>
        <w:rPr>
          <w:rFonts w:asciiTheme="minorHAnsi" w:hAnsiTheme="minorHAnsi" w:cs="Calibri"/>
          <w:spacing w:val="-3"/>
        </w:rPr>
        <w:br w:type="page"/>
      </w:r>
    </w:p>
    <w:p w14:paraId="1FBD7AB4" w14:textId="77777777" w:rsidR="001921EB" w:rsidRDefault="00B34DC1"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noProof/>
          <w:spacing w:val="-3"/>
        </w:rPr>
      </w:pPr>
      <w:r>
        <w:rPr>
          <w:rFonts w:asciiTheme="minorHAnsi" w:hAnsiTheme="minorHAnsi" w:cs="Calibri"/>
          <w:noProof/>
          <w:spacing w:val="-3"/>
        </w:rPr>
        <w:lastRenderedPageBreak/>
        <w:t>(a)</w:t>
      </w:r>
    </w:p>
    <w:p w14:paraId="43190E3A" w14:textId="77777777" w:rsidR="001869EA" w:rsidRDefault="001869EA"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noProof/>
          <w:spacing w:val="-3"/>
        </w:rPr>
      </w:pPr>
    </w:p>
    <w:p w14:paraId="3343A1CF" w14:textId="77777777" w:rsidR="001921EB" w:rsidRDefault="001869EA"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b/>
          <w:spacing w:val="-3"/>
        </w:rPr>
      </w:pPr>
      <w:r>
        <w:rPr>
          <w:rFonts w:asciiTheme="minorHAnsi" w:hAnsiTheme="minorHAnsi" w:cs="Calibri"/>
          <w:b/>
          <w:noProof/>
          <w:spacing w:val="-3"/>
        </w:rPr>
        <w:drawing>
          <wp:inline distT="0" distB="0" distL="0" distR="0" wp14:anchorId="768DE4E5" wp14:editId="3C931463">
            <wp:extent cx="5724525" cy="2505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2505075"/>
                    </a:xfrm>
                    <a:prstGeom prst="rect">
                      <a:avLst/>
                    </a:prstGeom>
                    <a:noFill/>
                    <a:ln>
                      <a:noFill/>
                    </a:ln>
                  </pic:spPr>
                </pic:pic>
              </a:graphicData>
            </a:graphic>
          </wp:inline>
        </w:drawing>
      </w:r>
    </w:p>
    <w:p w14:paraId="44A35AC4" w14:textId="77777777" w:rsidR="00B34DC1" w:rsidRDefault="00B34DC1"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b/>
          <w:spacing w:val="-3"/>
        </w:rPr>
      </w:pPr>
    </w:p>
    <w:p w14:paraId="49DDDF81" w14:textId="77777777" w:rsidR="00B8184A" w:rsidRDefault="00B34DC1"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sidRPr="00B34DC1">
        <w:rPr>
          <w:rFonts w:asciiTheme="minorHAnsi" w:hAnsiTheme="minorHAnsi" w:cs="Calibri"/>
          <w:spacing w:val="-3"/>
        </w:rPr>
        <w:t>(b)</w:t>
      </w:r>
    </w:p>
    <w:p w14:paraId="5FD42A95" w14:textId="77777777" w:rsidR="001869EA" w:rsidRPr="00B34DC1" w:rsidRDefault="001869EA"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69728459" w14:textId="77777777" w:rsidR="00B8184A" w:rsidRDefault="001869EA"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b/>
          <w:spacing w:val="-3"/>
        </w:rPr>
      </w:pPr>
      <w:r>
        <w:rPr>
          <w:rFonts w:asciiTheme="minorHAnsi" w:hAnsiTheme="minorHAnsi" w:cs="Calibri"/>
          <w:b/>
          <w:noProof/>
          <w:spacing w:val="-3"/>
        </w:rPr>
        <w:drawing>
          <wp:inline distT="0" distB="0" distL="0" distR="0" wp14:anchorId="7181E2B8" wp14:editId="1EE394FF">
            <wp:extent cx="5734050" cy="2809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2809875"/>
                    </a:xfrm>
                    <a:prstGeom prst="rect">
                      <a:avLst/>
                    </a:prstGeom>
                    <a:noFill/>
                    <a:ln>
                      <a:noFill/>
                    </a:ln>
                  </pic:spPr>
                </pic:pic>
              </a:graphicData>
            </a:graphic>
          </wp:inline>
        </w:drawing>
      </w:r>
    </w:p>
    <w:p w14:paraId="694C2B96" w14:textId="77777777" w:rsidR="001869EA" w:rsidRDefault="001869EA"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b/>
          <w:spacing w:val="-3"/>
        </w:rPr>
      </w:pPr>
    </w:p>
    <w:p w14:paraId="2A3110DB" w14:textId="77777777" w:rsidR="00923AF7" w:rsidRDefault="00B34DC1" w:rsidP="00B34DC1">
      <w:pPr>
        <w:widowControl/>
        <w:autoSpaceDE/>
        <w:autoSpaceDN/>
        <w:adjustRightInd/>
        <w:rPr>
          <w:rFonts w:asciiTheme="minorHAnsi" w:hAnsiTheme="minorHAnsi" w:cs="Calibri"/>
          <w:b/>
          <w:spacing w:val="-3"/>
        </w:rPr>
      </w:pPr>
      <w:r>
        <w:rPr>
          <w:rFonts w:asciiTheme="minorHAnsi" w:hAnsiTheme="minorHAnsi" w:cs="Calibri"/>
          <w:b/>
          <w:spacing w:val="-3"/>
        </w:rPr>
        <w:t xml:space="preserve">Fig. </w:t>
      </w:r>
      <w:r w:rsidR="000E2793">
        <w:rPr>
          <w:rFonts w:asciiTheme="minorHAnsi" w:hAnsiTheme="minorHAnsi" w:cs="Calibri"/>
          <w:b/>
          <w:spacing w:val="-3"/>
        </w:rPr>
        <w:t>2</w:t>
      </w:r>
      <w:r>
        <w:rPr>
          <w:rFonts w:asciiTheme="minorHAnsi" w:hAnsiTheme="minorHAnsi" w:cs="Calibri"/>
          <w:b/>
          <w:spacing w:val="-3"/>
        </w:rPr>
        <w:t xml:space="preserve">.  </w:t>
      </w:r>
      <w:r w:rsidRPr="00B34DC1">
        <w:rPr>
          <w:rFonts w:asciiTheme="minorHAnsi" w:hAnsiTheme="minorHAnsi" w:cs="Calibri"/>
          <w:spacing w:val="-3"/>
        </w:rPr>
        <w:t>Examples of the two ways data are often collected in plant community studies in a format that is suitable for easy transfer into TABLEFIT: (a) Species names in column 1 and samples in rows, and (b) Species names as column headers and samples in rows. Both should be saves as .csv files and note that where a species is absent the cell is left empty</w:t>
      </w:r>
      <w:r>
        <w:rPr>
          <w:rFonts w:asciiTheme="minorHAnsi" w:hAnsiTheme="minorHAnsi" w:cs="Calibri"/>
          <w:b/>
          <w:spacing w:val="-3"/>
        </w:rPr>
        <w:t>.</w:t>
      </w:r>
    </w:p>
    <w:p w14:paraId="37606299" w14:textId="77777777" w:rsidR="00B34DC1" w:rsidRDefault="00B34DC1" w:rsidP="00B34DC1">
      <w:pPr>
        <w:widowControl/>
        <w:autoSpaceDE/>
        <w:autoSpaceDN/>
        <w:adjustRightInd/>
        <w:rPr>
          <w:rFonts w:asciiTheme="minorHAnsi" w:hAnsiTheme="minorHAnsi" w:cs="Calibri"/>
          <w:b/>
          <w:spacing w:val="-3"/>
        </w:rPr>
      </w:pPr>
      <w:r>
        <w:rPr>
          <w:rFonts w:asciiTheme="minorHAnsi" w:hAnsiTheme="minorHAnsi" w:cs="Calibri"/>
          <w:b/>
          <w:spacing w:val="-3"/>
        </w:rPr>
        <w:br w:type="page"/>
      </w:r>
    </w:p>
    <w:p w14:paraId="07B3548A" w14:textId="77777777" w:rsidR="0064317D" w:rsidRDefault="008C46D5" w:rsidP="008C46D5">
      <w:pPr>
        <w:pStyle w:val="Style3"/>
      </w:pPr>
      <w:r>
        <w:lastRenderedPageBreak/>
        <w:t>6</w:t>
      </w:r>
      <w:r w:rsidR="0064317D" w:rsidRPr="0064317D">
        <w:t>.4.</w:t>
      </w:r>
      <w:r w:rsidR="0064317D">
        <w:t>2</w:t>
      </w:r>
      <w:r w:rsidR="0064317D" w:rsidRPr="0064317D">
        <w:t xml:space="preserve">. </w:t>
      </w:r>
      <w:r w:rsidR="0064317D">
        <w:t>Step 2</w:t>
      </w:r>
      <w:r w:rsidR="0064317D" w:rsidRPr="0064317D">
        <w:t xml:space="preserve">: </w:t>
      </w:r>
      <w:r w:rsidR="0064317D">
        <w:t xml:space="preserve">Convert the species </w:t>
      </w:r>
      <w:r w:rsidR="00722FE9">
        <w:t>Latin</w:t>
      </w:r>
      <w:r w:rsidR="0064317D">
        <w:t xml:space="preserve"> names to TABLEFIT codes</w:t>
      </w:r>
    </w:p>
    <w:p w14:paraId="05BED427" w14:textId="77777777" w:rsidR="0064317D" w:rsidRDefault="0064317D"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b/>
          <w:spacing w:val="-3"/>
        </w:rPr>
      </w:pPr>
    </w:p>
    <w:p w14:paraId="04DDA17B" w14:textId="77777777" w:rsidR="0064317D" w:rsidRDefault="0064317D"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This step is u</w:t>
      </w:r>
      <w:r w:rsidR="00722FE9">
        <w:rPr>
          <w:rFonts w:asciiTheme="minorHAnsi" w:hAnsiTheme="minorHAnsi" w:cs="Calibri"/>
          <w:spacing w:val="-3"/>
        </w:rPr>
        <w:t xml:space="preserve">nnecessary if the species names </w:t>
      </w:r>
      <w:r>
        <w:rPr>
          <w:rFonts w:asciiTheme="minorHAnsi" w:hAnsiTheme="minorHAnsi" w:cs="Calibri"/>
          <w:spacing w:val="-3"/>
        </w:rPr>
        <w:t>are already in TABLEFIT format. GOTO Step 3.</w:t>
      </w:r>
    </w:p>
    <w:p w14:paraId="45889FD5" w14:textId="77777777" w:rsidR="0064317D" w:rsidRDefault="0064317D"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25689868" w14:textId="77777777" w:rsidR="0064317D" w:rsidRPr="0064317D" w:rsidRDefault="0064317D"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 xml:space="preserve">If </w:t>
      </w:r>
      <w:r w:rsidR="001921EB">
        <w:rPr>
          <w:rFonts w:asciiTheme="minorHAnsi" w:hAnsiTheme="minorHAnsi" w:cs="Calibri"/>
          <w:spacing w:val="-3"/>
        </w:rPr>
        <w:t xml:space="preserve">the species names are not </w:t>
      </w:r>
      <w:r>
        <w:rPr>
          <w:rFonts w:asciiTheme="minorHAnsi" w:hAnsiTheme="minorHAnsi" w:cs="Calibri"/>
          <w:spacing w:val="-3"/>
        </w:rPr>
        <w:t xml:space="preserve">in TABLEFIT format the </w:t>
      </w:r>
      <w:r w:rsidRPr="0064317D">
        <w:rPr>
          <w:rFonts w:asciiTheme="minorHAnsi" w:hAnsiTheme="minorHAnsi" w:cs="Calibri"/>
          <w:spacing w:val="-3"/>
        </w:rPr>
        <w:t>steps for processing the species names are as follows</w:t>
      </w:r>
      <w:r w:rsidR="00257818">
        <w:rPr>
          <w:rFonts w:asciiTheme="minorHAnsi" w:hAnsiTheme="minorHAnsi" w:cs="Calibri"/>
          <w:spacing w:val="-3"/>
        </w:rPr>
        <w:t>, note your just need to use the Red&gt;Amber&gt;Green columns</w:t>
      </w:r>
      <w:r w:rsidRPr="0064317D">
        <w:rPr>
          <w:rFonts w:asciiTheme="minorHAnsi" w:hAnsiTheme="minorHAnsi" w:cs="Calibri"/>
          <w:spacing w:val="-3"/>
        </w:rPr>
        <w:t>:</w:t>
      </w:r>
    </w:p>
    <w:p w14:paraId="38AB8215" w14:textId="77777777" w:rsidR="0064317D" w:rsidRPr="001921EB" w:rsidRDefault="0064317D" w:rsidP="0064317D">
      <w:pPr>
        <w:tabs>
          <w:tab w:val="left" w:pos="327"/>
          <w:tab w:val="left" w:pos="720"/>
          <w:tab w:val="left" w:pos="1419"/>
          <w:tab w:val="left" w:pos="4914"/>
          <w:tab w:val="left" w:pos="5678"/>
          <w:tab w:val="left" w:pos="6442"/>
          <w:tab w:val="left" w:pos="7200"/>
        </w:tabs>
        <w:suppressAutoHyphens/>
        <w:rPr>
          <w:rFonts w:asciiTheme="minorHAnsi" w:hAnsiTheme="minorHAnsi" w:cs="Calibri"/>
          <w:spacing w:val="-3"/>
        </w:rPr>
      </w:pPr>
    </w:p>
    <w:p w14:paraId="093D6D9C" w14:textId="77777777" w:rsidR="00795BD2" w:rsidRPr="001921EB" w:rsidRDefault="00795BD2"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sidRPr="001921EB">
        <w:rPr>
          <w:rFonts w:asciiTheme="minorHAnsi" w:hAnsiTheme="minorHAnsi" w:cs="Calibri"/>
          <w:spacing w:val="-3"/>
        </w:rPr>
        <w:t>Open the EXCEL file Species_Convertor.xlsx</w:t>
      </w:r>
    </w:p>
    <w:p w14:paraId="14A2AC8D" w14:textId="77777777" w:rsidR="00795BD2" w:rsidRPr="001921EB" w:rsidRDefault="00795BD2"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sidRPr="001921EB">
        <w:rPr>
          <w:rFonts w:asciiTheme="minorHAnsi" w:hAnsiTheme="minorHAnsi" w:cs="Calibri"/>
          <w:spacing w:val="-3"/>
        </w:rPr>
        <w:t>Open the data file created at step 1 and copy the column or row containing the species Latin names.</w:t>
      </w:r>
    </w:p>
    <w:p w14:paraId="3FC25D83" w14:textId="77777777" w:rsidR="00795BD2" w:rsidRPr="001921EB" w:rsidRDefault="00795BD2"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sidRPr="001921EB">
        <w:rPr>
          <w:rFonts w:asciiTheme="minorHAnsi" w:hAnsiTheme="minorHAnsi" w:cs="Calibri"/>
          <w:spacing w:val="-3"/>
        </w:rPr>
        <w:t>Go to the Species_Convertor.xlsx</w:t>
      </w:r>
    </w:p>
    <w:p w14:paraId="1E8A3E96" w14:textId="77777777" w:rsidR="00795BD2" w:rsidRPr="001921EB" w:rsidRDefault="00795BD2"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sidRPr="001921EB">
        <w:rPr>
          <w:rFonts w:asciiTheme="minorHAnsi" w:hAnsiTheme="minorHAnsi" w:cs="Calibri"/>
          <w:spacing w:val="-3"/>
        </w:rPr>
        <w:t xml:space="preserve">If the species Latin names were copied from an EXCEL column, then paste directly into the </w:t>
      </w:r>
      <w:r>
        <w:rPr>
          <w:rFonts w:asciiTheme="minorHAnsi" w:hAnsiTheme="minorHAnsi" w:cs="Calibri"/>
          <w:spacing w:val="-3"/>
        </w:rPr>
        <w:t>red</w:t>
      </w:r>
      <w:r w:rsidRPr="001921EB">
        <w:rPr>
          <w:rFonts w:asciiTheme="minorHAnsi" w:hAnsiTheme="minorHAnsi" w:cs="Calibri"/>
          <w:spacing w:val="-3"/>
        </w:rPr>
        <w:t xml:space="preserve"> </w:t>
      </w:r>
      <w:r>
        <w:rPr>
          <w:rFonts w:asciiTheme="minorHAnsi" w:hAnsiTheme="minorHAnsi" w:cs="Calibri"/>
          <w:spacing w:val="-3"/>
        </w:rPr>
        <w:t>INPUT column</w:t>
      </w:r>
      <w:r w:rsidRPr="001921EB">
        <w:rPr>
          <w:rFonts w:asciiTheme="minorHAnsi" w:hAnsiTheme="minorHAnsi" w:cs="Calibri"/>
          <w:spacing w:val="-3"/>
        </w:rPr>
        <w:t xml:space="preserve"> [</w:t>
      </w:r>
      <w:r>
        <w:rPr>
          <w:rFonts w:asciiTheme="minorHAnsi" w:hAnsiTheme="minorHAnsi" w:cs="Calibri"/>
          <w:spacing w:val="-3"/>
        </w:rPr>
        <w:t>cell</w:t>
      </w:r>
      <w:r w:rsidRPr="001921EB">
        <w:rPr>
          <w:rFonts w:asciiTheme="minorHAnsi" w:hAnsiTheme="minorHAnsi" w:cs="Calibri"/>
          <w:spacing w:val="-3"/>
        </w:rPr>
        <w:t xml:space="preserve"> A3).</w:t>
      </w:r>
    </w:p>
    <w:p w14:paraId="388FCBB9" w14:textId="77777777" w:rsidR="00795BD2" w:rsidRDefault="00795BD2"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sidRPr="001921EB">
        <w:rPr>
          <w:rFonts w:asciiTheme="minorHAnsi" w:hAnsiTheme="minorHAnsi" w:cs="Calibri"/>
          <w:spacing w:val="-3"/>
        </w:rPr>
        <w:t xml:space="preserve">If the species Latin names were copied from an EXCEL row, then paste into the </w:t>
      </w:r>
      <w:r>
        <w:rPr>
          <w:rFonts w:asciiTheme="minorHAnsi" w:hAnsiTheme="minorHAnsi" w:cs="Calibri"/>
          <w:spacing w:val="-3"/>
        </w:rPr>
        <w:t>red INPUT column</w:t>
      </w:r>
      <w:r w:rsidRPr="001921EB">
        <w:rPr>
          <w:rFonts w:asciiTheme="minorHAnsi" w:hAnsiTheme="minorHAnsi" w:cs="Calibri"/>
          <w:spacing w:val="-3"/>
        </w:rPr>
        <w:t xml:space="preserve"> [</w:t>
      </w:r>
      <w:r>
        <w:rPr>
          <w:rFonts w:asciiTheme="minorHAnsi" w:hAnsiTheme="minorHAnsi" w:cs="Calibri"/>
          <w:spacing w:val="-3"/>
        </w:rPr>
        <w:t>cell</w:t>
      </w:r>
      <w:r w:rsidRPr="001921EB">
        <w:rPr>
          <w:rFonts w:asciiTheme="minorHAnsi" w:hAnsiTheme="minorHAnsi" w:cs="Calibri"/>
          <w:spacing w:val="-3"/>
        </w:rPr>
        <w:t xml:space="preserve"> A3) but use PASTE SPECIAL and the </w:t>
      </w:r>
      <w:r>
        <w:rPr>
          <w:rFonts w:asciiTheme="minorHAnsi" w:hAnsiTheme="minorHAnsi" w:cs="Calibri"/>
          <w:spacing w:val="-3"/>
        </w:rPr>
        <w:t>T</w:t>
      </w:r>
      <w:r w:rsidRPr="001921EB">
        <w:rPr>
          <w:rFonts w:asciiTheme="minorHAnsi" w:hAnsiTheme="minorHAnsi" w:cs="Calibri"/>
          <w:spacing w:val="-3"/>
        </w:rPr>
        <w:t>ranspose option.</w:t>
      </w:r>
    </w:p>
    <w:p w14:paraId="7F8739C4" w14:textId="2358AAFE" w:rsidR="00795BD2" w:rsidRPr="001921EB" w:rsidRDefault="00795BD2"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Pr>
          <w:rFonts w:asciiTheme="minorHAnsi" w:hAnsiTheme="minorHAnsi" w:cs="Calibri"/>
          <w:spacing w:val="-3"/>
        </w:rPr>
        <w:t>If you have shrub or tree canopy codes associated with your species names</w:t>
      </w:r>
      <w:proofErr w:type="gramStart"/>
      <w:r>
        <w:rPr>
          <w:rFonts w:asciiTheme="minorHAnsi" w:hAnsiTheme="minorHAnsi" w:cs="Calibri"/>
          <w:spacing w:val="-3"/>
        </w:rPr>
        <w:t xml:space="preserve">, </w:t>
      </w:r>
      <w:r w:rsidR="00730BE8">
        <w:rPr>
          <w:rFonts w:asciiTheme="minorHAnsi" w:hAnsiTheme="minorHAnsi" w:cs="Calibri"/>
          <w:spacing w:val="-3"/>
        </w:rPr>
        <w:t xml:space="preserve"> these</w:t>
      </w:r>
      <w:proofErr w:type="gramEnd"/>
      <w:r w:rsidR="00730BE8">
        <w:rPr>
          <w:rFonts w:asciiTheme="minorHAnsi" w:hAnsiTheme="minorHAnsi" w:cs="Calibri"/>
          <w:spacing w:val="-3"/>
        </w:rPr>
        <w:t xml:space="preserve"> must be coded as * and ** respectively; these should then be </w:t>
      </w:r>
      <w:r>
        <w:rPr>
          <w:rFonts w:asciiTheme="minorHAnsi" w:hAnsiTheme="minorHAnsi" w:cs="Calibri"/>
          <w:spacing w:val="-3"/>
        </w:rPr>
        <w:t>separate</w:t>
      </w:r>
      <w:r w:rsidR="00730BE8">
        <w:rPr>
          <w:rFonts w:asciiTheme="minorHAnsi" w:hAnsiTheme="minorHAnsi" w:cs="Calibri"/>
          <w:spacing w:val="-3"/>
        </w:rPr>
        <w:t xml:space="preserve">d from the species names and pasted </w:t>
      </w:r>
      <w:r>
        <w:rPr>
          <w:rFonts w:asciiTheme="minorHAnsi" w:hAnsiTheme="minorHAnsi" w:cs="Calibri"/>
          <w:spacing w:val="-3"/>
        </w:rPr>
        <w:t>into a different column.</w:t>
      </w:r>
      <w:r w:rsidR="00730BE8">
        <w:rPr>
          <w:rFonts w:asciiTheme="minorHAnsi" w:hAnsiTheme="minorHAnsi" w:cs="Calibri"/>
          <w:spacing w:val="-3"/>
        </w:rPr>
        <w:t xml:space="preserve"> It is advised to trim spaces form the species names using the TRIM function.</w:t>
      </w:r>
    </w:p>
    <w:p w14:paraId="01C011F0" w14:textId="77777777" w:rsidR="00795BD2" w:rsidRPr="001921EB" w:rsidRDefault="00795BD2"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sidRPr="001921EB">
        <w:rPr>
          <w:rFonts w:asciiTheme="minorHAnsi" w:hAnsiTheme="minorHAnsi" w:cs="Calibri"/>
          <w:spacing w:val="-3"/>
        </w:rPr>
        <w:t>Find the bottom row of column A</w:t>
      </w:r>
    </w:p>
    <w:p w14:paraId="407CCFDF" w14:textId="77777777" w:rsidR="00795BD2" w:rsidRPr="001921EB" w:rsidRDefault="00795BD2"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sidRPr="001921EB">
        <w:rPr>
          <w:rFonts w:asciiTheme="minorHAnsi" w:hAnsiTheme="minorHAnsi" w:cs="Calibri"/>
          <w:spacing w:val="-3"/>
        </w:rPr>
        <w:t xml:space="preserve">Move cursor </w:t>
      </w:r>
      <w:r>
        <w:rPr>
          <w:rFonts w:asciiTheme="minorHAnsi" w:hAnsiTheme="minorHAnsi" w:cs="Calibri"/>
          <w:spacing w:val="-3"/>
        </w:rPr>
        <w:t xml:space="preserve">over </w:t>
      </w:r>
      <w:r w:rsidRPr="001921EB">
        <w:rPr>
          <w:rFonts w:asciiTheme="minorHAnsi" w:hAnsiTheme="minorHAnsi" w:cs="Calibri"/>
          <w:spacing w:val="-3"/>
        </w:rPr>
        <w:t xml:space="preserve">to </w:t>
      </w:r>
      <w:r>
        <w:rPr>
          <w:rFonts w:asciiTheme="minorHAnsi" w:hAnsiTheme="minorHAnsi" w:cs="Calibri"/>
          <w:spacing w:val="-3"/>
        </w:rPr>
        <w:t xml:space="preserve">the amber TRANSITION </w:t>
      </w:r>
      <w:r w:rsidRPr="001921EB">
        <w:rPr>
          <w:rFonts w:asciiTheme="minorHAnsi" w:hAnsiTheme="minorHAnsi" w:cs="Calibri"/>
          <w:spacing w:val="-3"/>
        </w:rPr>
        <w:t xml:space="preserve">column </w:t>
      </w:r>
      <w:r>
        <w:rPr>
          <w:rFonts w:asciiTheme="minorHAnsi" w:hAnsiTheme="minorHAnsi" w:cs="Calibri"/>
          <w:spacing w:val="-3"/>
        </w:rPr>
        <w:t xml:space="preserve">C and then CTRL up arrow, move it to cell c3 </w:t>
      </w:r>
      <w:r w:rsidRPr="001921EB">
        <w:rPr>
          <w:rFonts w:asciiTheme="minorHAnsi" w:hAnsiTheme="minorHAnsi" w:cs="Calibri"/>
          <w:spacing w:val="-3"/>
        </w:rPr>
        <w:t>and then copy the formula down to the bottom of the dataset</w:t>
      </w:r>
      <w:r>
        <w:rPr>
          <w:rFonts w:asciiTheme="minorHAnsi" w:hAnsiTheme="minorHAnsi" w:cs="Calibri"/>
          <w:spacing w:val="-3"/>
        </w:rPr>
        <w:t xml:space="preserve"> using CTRL D</w:t>
      </w:r>
      <w:r w:rsidRPr="001921EB">
        <w:rPr>
          <w:rFonts w:asciiTheme="minorHAnsi" w:hAnsiTheme="minorHAnsi" w:cs="Calibri"/>
          <w:spacing w:val="-3"/>
        </w:rPr>
        <w:t>.</w:t>
      </w:r>
    </w:p>
    <w:p w14:paraId="0F3F73E3" w14:textId="77777777" w:rsidR="00795BD2" w:rsidRPr="001921EB" w:rsidRDefault="00795BD2"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sidRPr="001921EB">
        <w:rPr>
          <w:rFonts w:asciiTheme="minorHAnsi" w:hAnsiTheme="minorHAnsi" w:cs="Calibri"/>
          <w:spacing w:val="-3"/>
        </w:rPr>
        <w:t xml:space="preserve">This will provide the TABLEFIT codes for most of the species in the list </w:t>
      </w:r>
      <w:r>
        <w:rPr>
          <w:rFonts w:asciiTheme="minorHAnsi" w:hAnsiTheme="minorHAnsi" w:cs="Calibri"/>
          <w:spacing w:val="-3"/>
        </w:rPr>
        <w:t>within the amber TRANSITION column</w:t>
      </w:r>
      <w:r w:rsidRPr="001921EB">
        <w:rPr>
          <w:rFonts w:asciiTheme="minorHAnsi" w:hAnsiTheme="minorHAnsi" w:cs="Calibri"/>
          <w:spacing w:val="-3"/>
        </w:rPr>
        <w:t xml:space="preserve"> </w:t>
      </w:r>
      <w:r>
        <w:rPr>
          <w:rFonts w:asciiTheme="minorHAnsi" w:hAnsiTheme="minorHAnsi" w:cs="Calibri"/>
          <w:spacing w:val="-3"/>
        </w:rPr>
        <w:t>[column C</w:t>
      </w:r>
      <w:r w:rsidRPr="001921EB">
        <w:rPr>
          <w:rFonts w:asciiTheme="minorHAnsi" w:hAnsiTheme="minorHAnsi" w:cs="Calibri"/>
          <w:spacing w:val="-3"/>
        </w:rPr>
        <w:t>].</w:t>
      </w:r>
    </w:p>
    <w:p w14:paraId="104D75BA" w14:textId="77777777" w:rsidR="00795BD2" w:rsidRPr="001921EB" w:rsidRDefault="00795BD2"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sidRPr="001921EB">
        <w:rPr>
          <w:rFonts w:asciiTheme="minorHAnsi" w:hAnsiTheme="minorHAnsi" w:cs="Calibri"/>
          <w:spacing w:val="-3"/>
        </w:rPr>
        <w:t xml:space="preserve">Copy column </w:t>
      </w:r>
      <w:r>
        <w:rPr>
          <w:rFonts w:asciiTheme="minorHAnsi" w:hAnsiTheme="minorHAnsi" w:cs="Calibri"/>
          <w:spacing w:val="-3"/>
        </w:rPr>
        <w:t>C</w:t>
      </w:r>
      <w:r w:rsidRPr="001921EB">
        <w:rPr>
          <w:rFonts w:asciiTheme="minorHAnsi" w:hAnsiTheme="minorHAnsi" w:cs="Calibri"/>
          <w:spacing w:val="-3"/>
        </w:rPr>
        <w:t xml:space="preserve"> and </w:t>
      </w:r>
      <w:r>
        <w:rPr>
          <w:rFonts w:asciiTheme="minorHAnsi" w:hAnsiTheme="minorHAnsi" w:cs="Calibri"/>
          <w:spacing w:val="-3"/>
        </w:rPr>
        <w:t xml:space="preserve">paste it using </w:t>
      </w:r>
      <w:r w:rsidRPr="001921EB">
        <w:rPr>
          <w:rFonts w:asciiTheme="minorHAnsi" w:hAnsiTheme="minorHAnsi" w:cs="Calibri"/>
          <w:spacing w:val="-3"/>
        </w:rPr>
        <w:t>PASTE SPECIAL with the VALUES option</w:t>
      </w:r>
      <w:r>
        <w:rPr>
          <w:rFonts w:asciiTheme="minorHAnsi" w:hAnsiTheme="minorHAnsi" w:cs="Calibri"/>
          <w:spacing w:val="-3"/>
        </w:rPr>
        <w:t xml:space="preserve"> into the Green OUTPUT column E</w:t>
      </w:r>
      <w:r w:rsidRPr="001921EB">
        <w:rPr>
          <w:rFonts w:asciiTheme="minorHAnsi" w:hAnsiTheme="minorHAnsi" w:cs="Calibri"/>
          <w:spacing w:val="-3"/>
        </w:rPr>
        <w:t>, this removes the formula and returns a value.</w:t>
      </w:r>
    </w:p>
    <w:p w14:paraId="06AA2522" w14:textId="77777777" w:rsidR="00795BD2" w:rsidRPr="001921EB" w:rsidRDefault="00795BD2"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sidRPr="001921EB">
        <w:rPr>
          <w:rFonts w:asciiTheme="minorHAnsi" w:hAnsiTheme="minorHAnsi" w:cs="Calibri"/>
          <w:spacing w:val="-3"/>
        </w:rPr>
        <w:t xml:space="preserve">A </w:t>
      </w:r>
      <w:r>
        <w:rPr>
          <w:rFonts w:asciiTheme="minorHAnsi" w:hAnsiTheme="minorHAnsi" w:cs="Calibri"/>
          <w:spacing w:val="-3"/>
        </w:rPr>
        <w:t>“</w:t>
      </w:r>
      <w:r w:rsidRPr="001921EB">
        <w:rPr>
          <w:rFonts w:asciiTheme="minorHAnsi" w:hAnsiTheme="minorHAnsi" w:cs="Calibri"/>
          <w:spacing w:val="-3"/>
        </w:rPr>
        <w:t>#N/A</w:t>
      </w:r>
      <w:r>
        <w:rPr>
          <w:rFonts w:asciiTheme="minorHAnsi" w:hAnsiTheme="minorHAnsi" w:cs="Calibri"/>
          <w:spacing w:val="-3"/>
        </w:rPr>
        <w:t>”</w:t>
      </w:r>
      <w:r w:rsidRPr="001921EB">
        <w:rPr>
          <w:rFonts w:asciiTheme="minorHAnsi" w:hAnsiTheme="minorHAnsi" w:cs="Calibri"/>
          <w:spacing w:val="-3"/>
        </w:rPr>
        <w:t xml:space="preserve"> value indicates no fit and these species have to be handled manually.</w:t>
      </w:r>
    </w:p>
    <w:p w14:paraId="485F448B" w14:textId="0220771E" w:rsidR="00795BD2" w:rsidRPr="001921EB" w:rsidRDefault="00730BE8"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Pr>
          <w:rFonts w:asciiTheme="minorHAnsi" w:hAnsiTheme="minorHAnsi" w:cs="Calibri"/>
          <w:spacing w:val="-3"/>
        </w:rPr>
        <w:t>If</w:t>
      </w:r>
      <w:r w:rsidR="00795BD2" w:rsidRPr="001921EB">
        <w:rPr>
          <w:rFonts w:asciiTheme="minorHAnsi" w:hAnsiTheme="minorHAnsi" w:cs="Calibri"/>
          <w:spacing w:val="-3"/>
        </w:rPr>
        <w:t xml:space="preserve"> * and ** codes for the shrub and w</w:t>
      </w:r>
      <w:r w:rsidR="00795BD2">
        <w:rPr>
          <w:rFonts w:asciiTheme="minorHAnsi" w:hAnsiTheme="minorHAnsi" w:cs="Calibri"/>
          <w:spacing w:val="-3"/>
        </w:rPr>
        <w:t xml:space="preserve">oodland layers </w:t>
      </w:r>
      <w:r>
        <w:rPr>
          <w:rFonts w:asciiTheme="minorHAnsi" w:hAnsiTheme="minorHAnsi" w:cs="Calibri"/>
          <w:spacing w:val="-3"/>
        </w:rPr>
        <w:t xml:space="preserve">were used then they </w:t>
      </w:r>
      <w:r w:rsidR="00795BD2">
        <w:rPr>
          <w:rFonts w:asciiTheme="minorHAnsi" w:hAnsiTheme="minorHAnsi" w:cs="Calibri"/>
          <w:spacing w:val="-3"/>
        </w:rPr>
        <w:t>need to be merged</w:t>
      </w:r>
      <w:r>
        <w:rPr>
          <w:rFonts w:asciiTheme="minorHAnsi" w:hAnsiTheme="minorHAnsi" w:cs="Calibri"/>
          <w:spacing w:val="-3"/>
        </w:rPr>
        <w:t xml:space="preserve"> back</w:t>
      </w:r>
      <w:r w:rsidR="00795BD2">
        <w:rPr>
          <w:rFonts w:asciiTheme="minorHAnsi" w:hAnsiTheme="minorHAnsi" w:cs="Calibri"/>
          <w:spacing w:val="-3"/>
        </w:rPr>
        <w:t xml:space="preserve"> into the species column using the CONCATENATE function.</w:t>
      </w:r>
    </w:p>
    <w:p w14:paraId="58271530" w14:textId="77777777" w:rsidR="00795BD2" w:rsidRDefault="00795BD2"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sidRPr="001921EB">
        <w:rPr>
          <w:rFonts w:asciiTheme="minorHAnsi" w:hAnsiTheme="minorHAnsi" w:cs="Calibri"/>
          <w:spacing w:val="-3"/>
        </w:rPr>
        <w:t xml:space="preserve">Once corrected the TABLEFIT codes can be cut </w:t>
      </w:r>
      <w:r>
        <w:rPr>
          <w:rFonts w:asciiTheme="minorHAnsi" w:hAnsiTheme="minorHAnsi" w:cs="Calibri"/>
          <w:spacing w:val="-3"/>
        </w:rPr>
        <w:t xml:space="preserve">from the green OUTPUT column (E) </w:t>
      </w:r>
      <w:r w:rsidRPr="001921EB">
        <w:rPr>
          <w:rFonts w:asciiTheme="minorHAnsi" w:hAnsiTheme="minorHAnsi" w:cs="Calibri"/>
          <w:spacing w:val="-3"/>
        </w:rPr>
        <w:t xml:space="preserve">and pasted back into the original file, overwriting the original species names with </w:t>
      </w:r>
      <w:r>
        <w:rPr>
          <w:rFonts w:asciiTheme="minorHAnsi" w:hAnsiTheme="minorHAnsi" w:cs="Calibri"/>
          <w:spacing w:val="-3"/>
        </w:rPr>
        <w:t xml:space="preserve">the Transpose option </w:t>
      </w:r>
      <w:r w:rsidRPr="001921EB">
        <w:rPr>
          <w:rFonts w:asciiTheme="minorHAnsi" w:hAnsiTheme="minorHAnsi" w:cs="Calibri"/>
          <w:spacing w:val="-3"/>
        </w:rPr>
        <w:t xml:space="preserve">if necessary. </w:t>
      </w:r>
    </w:p>
    <w:p w14:paraId="7A9422DC" w14:textId="58AE2CB9" w:rsidR="001921EB" w:rsidRPr="00795BD2" w:rsidRDefault="00795BD2" w:rsidP="00795BD2">
      <w:pPr>
        <w:pStyle w:val="ListParagraph"/>
        <w:numPr>
          <w:ilvl w:val="0"/>
          <w:numId w:val="25"/>
        </w:numPr>
        <w:tabs>
          <w:tab w:val="left" w:pos="327"/>
          <w:tab w:val="left" w:pos="720"/>
          <w:tab w:val="left" w:pos="1134"/>
          <w:tab w:val="left" w:pos="4914"/>
          <w:tab w:val="left" w:pos="5678"/>
          <w:tab w:val="left" w:pos="6442"/>
          <w:tab w:val="left" w:pos="7200"/>
        </w:tabs>
        <w:suppressAutoHyphens/>
        <w:ind w:left="1134" w:hanging="567"/>
        <w:rPr>
          <w:rFonts w:asciiTheme="minorHAnsi" w:hAnsiTheme="minorHAnsi" w:cs="Calibri"/>
          <w:spacing w:val="-3"/>
        </w:rPr>
      </w:pPr>
      <w:r w:rsidRPr="00795BD2">
        <w:rPr>
          <w:rFonts w:asciiTheme="minorHAnsi" w:hAnsiTheme="minorHAnsi" w:cs="Calibri"/>
          <w:spacing w:val="-3"/>
        </w:rPr>
        <w:t xml:space="preserve">The </w:t>
      </w:r>
      <w:r w:rsidR="00BB2793">
        <w:rPr>
          <w:rFonts w:asciiTheme="minorHAnsi" w:hAnsiTheme="minorHAnsi" w:cs="Calibri"/>
          <w:spacing w:val="-3"/>
        </w:rPr>
        <w:t xml:space="preserve"> EXCEL file should then be saved as a comma-delimited file (.csv).</w:t>
      </w:r>
    </w:p>
    <w:p w14:paraId="71CE8029" w14:textId="77777777" w:rsidR="00795BD2" w:rsidRDefault="00795BD2" w:rsidP="00795BD2">
      <w:pPr>
        <w:tabs>
          <w:tab w:val="left" w:pos="327"/>
          <w:tab w:val="left" w:pos="720"/>
          <w:tab w:val="left" w:pos="1134"/>
          <w:tab w:val="left" w:pos="4914"/>
          <w:tab w:val="left" w:pos="5678"/>
          <w:tab w:val="left" w:pos="6442"/>
          <w:tab w:val="left" w:pos="7200"/>
        </w:tabs>
        <w:suppressAutoHyphens/>
        <w:rPr>
          <w:rFonts w:asciiTheme="minorHAnsi" w:hAnsiTheme="minorHAnsi" w:cs="Calibri"/>
          <w:spacing w:val="-3"/>
        </w:rPr>
      </w:pPr>
    </w:p>
    <w:p w14:paraId="200A434A" w14:textId="77777777" w:rsidR="001921EB" w:rsidRDefault="008C46D5" w:rsidP="008C46D5">
      <w:pPr>
        <w:pStyle w:val="Style3"/>
      </w:pPr>
      <w:r>
        <w:t>6</w:t>
      </w:r>
      <w:r w:rsidR="001921EB" w:rsidRPr="0064317D">
        <w:t>.4.</w:t>
      </w:r>
      <w:r w:rsidR="001921EB">
        <w:t>3</w:t>
      </w:r>
      <w:r w:rsidR="001921EB" w:rsidRPr="0064317D">
        <w:t xml:space="preserve">. </w:t>
      </w:r>
      <w:r w:rsidR="001921EB">
        <w:t>Step 3</w:t>
      </w:r>
      <w:r w:rsidR="001921EB" w:rsidRPr="0064317D">
        <w:t xml:space="preserve">: </w:t>
      </w:r>
      <w:r w:rsidR="001921EB">
        <w:t>Convert the data from matrix format into TABLEFIT input format</w:t>
      </w:r>
    </w:p>
    <w:p w14:paraId="44C440FA" w14:textId="77777777" w:rsidR="001921EB" w:rsidRDefault="001921EB" w:rsidP="001921EB">
      <w:pPr>
        <w:tabs>
          <w:tab w:val="left" w:pos="327"/>
          <w:tab w:val="left" w:pos="720"/>
          <w:tab w:val="left" w:pos="1419"/>
          <w:tab w:val="left" w:pos="4914"/>
          <w:tab w:val="left" w:pos="5678"/>
          <w:tab w:val="left" w:pos="6442"/>
          <w:tab w:val="left" w:pos="7200"/>
        </w:tabs>
        <w:suppressAutoHyphens/>
        <w:rPr>
          <w:rFonts w:asciiTheme="minorHAnsi" w:hAnsiTheme="minorHAnsi" w:cs="Calibri"/>
          <w:b/>
          <w:spacing w:val="-3"/>
        </w:rPr>
      </w:pPr>
    </w:p>
    <w:p w14:paraId="37FDA185" w14:textId="77777777" w:rsidR="00B8184A" w:rsidRDefault="00B8184A" w:rsidP="001921EB">
      <w:pPr>
        <w:tabs>
          <w:tab w:val="left" w:pos="327"/>
          <w:tab w:val="left" w:pos="720"/>
          <w:tab w:val="left" w:pos="1134"/>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 xml:space="preserve">Here, we have created two convertor </w:t>
      </w:r>
      <w:r w:rsidR="001921EB" w:rsidRPr="001921EB">
        <w:rPr>
          <w:rFonts w:asciiTheme="minorHAnsi" w:hAnsiTheme="minorHAnsi" w:cs="Calibri"/>
          <w:spacing w:val="-3"/>
        </w:rPr>
        <w:t>file</w:t>
      </w:r>
      <w:r>
        <w:rPr>
          <w:rFonts w:asciiTheme="minorHAnsi" w:hAnsiTheme="minorHAnsi" w:cs="Calibri"/>
          <w:spacing w:val="-3"/>
        </w:rPr>
        <w:t>s; they both contain</w:t>
      </w:r>
      <w:r w:rsidR="001921EB" w:rsidRPr="001921EB">
        <w:rPr>
          <w:rFonts w:asciiTheme="minorHAnsi" w:hAnsiTheme="minorHAnsi" w:cs="Calibri"/>
          <w:spacing w:val="-3"/>
        </w:rPr>
        <w:t xml:space="preserve"> some R-code which needs to be edit</w:t>
      </w:r>
      <w:r>
        <w:rPr>
          <w:rFonts w:asciiTheme="minorHAnsi" w:hAnsiTheme="minorHAnsi" w:cs="Calibri"/>
          <w:spacing w:val="-3"/>
        </w:rPr>
        <w:t>ed</w:t>
      </w:r>
      <w:r w:rsidR="001921EB" w:rsidRPr="001921EB">
        <w:rPr>
          <w:rFonts w:asciiTheme="minorHAnsi" w:hAnsiTheme="minorHAnsi" w:cs="Calibri"/>
          <w:spacing w:val="-3"/>
        </w:rPr>
        <w:t xml:space="preserve"> and then cut and pasted in</w:t>
      </w:r>
      <w:r w:rsidR="001921EB">
        <w:rPr>
          <w:rFonts w:asciiTheme="minorHAnsi" w:hAnsiTheme="minorHAnsi" w:cs="Calibri"/>
          <w:spacing w:val="-3"/>
        </w:rPr>
        <w:t xml:space="preserve">to the R statistical program (R Core Team, </w:t>
      </w:r>
      <w:r w:rsidR="001921EB" w:rsidRPr="001921EB">
        <w:rPr>
          <w:rFonts w:asciiTheme="minorHAnsi" w:hAnsiTheme="minorHAnsi" w:cs="Calibri"/>
          <w:spacing w:val="-3"/>
        </w:rPr>
        <w:t xml:space="preserve">2018). </w:t>
      </w:r>
      <w:r w:rsidR="001921EB">
        <w:rPr>
          <w:rFonts w:asciiTheme="minorHAnsi" w:hAnsiTheme="minorHAnsi" w:cs="Calibri"/>
          <w:spacing w:val="-3"/>
        </w:rPr>
        <w:t xml:space="preserve"> A copy of R can be downloaded free of charge from the CRAN website (</w:t>
      </w:r>
      <w:hyperlink r:id="rId18" w:history="1">
        <w:r w:rsidR="001921EB" w:rsidRPr="0054365A">
          <w:rPr>
            <w:rStyle w:val="Hyperlink"/>
            <w:rFonts w:asciiTheme="minorHAnsi" w:hAnsiTheme="minorHAnsi" w:cs="Calibri"/>
            <w:spacing w:val="-3"/>
          </w:rPr>
          <w:t>https://cran.r-project.org/</w:t>
        </w:r>
      </w:hyperlink>
      <w:r>
        <w:rPr>
          <w:rFonts w:asciiTheme="minorHAnsi" w:hAnsiTheme="minorHAnsi" w:cs="Calibri"/>
          <w:spacing w:val="-3"/>
        </w:rPr>
        <w:t>), and this needs t</w:t>
      </w:r>
      <w:r w:rsidR="001921EB">
        <w:rPr>
          <w:rFonts w:asciiTheme="minorHAnsi" w:hAnsiTheme="minorHAnsi" w:cs="Calibri"/>
          <w:spacing w:val="-3"/>
        </w:rPr>
        <w:t xml:space="preserve">o </w:t>
      </w:r>
      <w:r>
        <w:rPr>
          <w:rFonts w:asciiTheme="minorHAnsi" w:hAnsiTheme="minorHAnsi" w:cs="Calibri"/>
          <w:spacing w:val="-3"/>
        </w:rPr>
        <w:t xml:space="preserve">be </w:t>
      </w:r>
      <w:r w:rsidR="001921EB">
        <w:rPr>
          <w:rFonts w:asciiTheme="minorHAnsi" w:hAnsiTheme="minorHAnsi" w:cs="Calibri"/>
          <w:spacing w:val="-3"/>
        </w:rPr>
        <w:t xml:space="preserve">installed first. </w:t>
      </w:r>
    </w:p>
    <w:p w14:paraId="182A37F9" w14:textId="77777777" w:rsidR="00B8184A" w:rsidRDefault="00B8184A" w:rsidP="001921EB">
      <w:pPr>
        <w:tabs>
          <w:tab w:val="left" w:pos="327"/>
          <w:tab w:val="left" w:pos="720"/>
          <w:tab w:val="left" w:pos="1134"/>
          <w:tab w:val="left" w:pos="4914"/>
          <w:tab w:val="left" w:pos="5678"/>
          <w:tab w:val="left" w:pos="6442"/>
          <w:tab w:val="left" w:pos="7200"/>
        </w:tabs>
        <w:suppressAutoHyphens/>
        <w:rPr>
          <w:rFonts w:asciiTheme="minorHAnsi" w:hAnsiTheme="minorHAnsi" w:cs="Calibri"/>
          <w:spacing w:val="-3"/>
        </w:rPr>
      </w:pPr>
    </w:p>
    <w:p w14:paraId="26B1F7F7" w14:textId="77777777" w:rsidR="001921EB" w:rsidRDefault="001921EB" w:rsidP="001921EB">
      <w:pPr>
        <w:tabs>
          <w:tab w:val="left" w:pos="327"/>
          <w:tab w:val="left" w:pos="720"/>
          <w:tab w:val="left" w:pos="1134"/>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Thereafter, the program needs to be edited by the user for each run</w:t>
      </w:r>
      <w:r w:rsidR="00B8184A">
        <w:rPr>
          <w:rFonts w:asciiTheme="minorHAnsi" w:hAnsiTheme="minorHAnsi" w:cs="Calibri"/>
          <w:spacing w:val="-3"/>
        </w:rPr>
        <w:t>, the points where editing is needed are highlighted in yellow and the things that need edits are highlighted in green. Essentially for both programs you need to:</w:t>
      </w:r>
    </w:p>
    <w:p w14:paraId="14829487" w14:textId="77777777" w:rsidR="001921EB" w:rsidRDefault="001921EB" w:rsidP="001921EB">
      <w:pPr>
        <w:tabs>
          <w:tab w:val="left" w:pos="327"/>
          <w:tab w:val="left" w:pos="720"/>
          <w:tab w:val="left" w:pos="1134"/>
          <w:tab w:val="left" w:pos="4914"/>
          <w:tab w:val="left" w:pos="5678"/>
          <w:tab w:val="left" w:pos="6442"/>
          <w:tab w:val="left" w:pos="7200"/>
        </w:tabs>
        <w:suppressAutoHyphens/>
        <w:rPr>
          <w:rFonts w:asciiTheme="minorHAnsi" w:hAnsiTheme="minorHAnsi" w:cs="Calibri"/>
          <w:spacing w:val="-3"/>
        </w:rPr>
      </w:pPr>
    </w:p>
    <w:p w14:paraId="7088B1B1" w14:textId="77777777" w:rsidR="00B8184A" w:rsidRDefault="00B8184A" w:rsidP="00A16E82">
      <w:pPr>
        <w:pStyle w:val="ListParagraph"/>
        <w:numPr>
          <w:ilvl w:val="0"/>
          <w:numId w:val="26"/>
        </w:numPr>
        <w:tabs>
          <w:tab w:val="left" w:pos="327"/>
          <w:tab w:val="left" w:pos="720"/>
          <w:tab w:val="left" w:pos="1134"/>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 xml:space="preserve">In section </w:t>
      </w:r>
      <w:r w:rsidRPr="00B8184A">
        <w:rPr>
          <w:rFonts w:asciiTheme="minorHAnsi" w:hAnsiTheme="minorHAnsi" w:cs="Calibri"/>
          <w:spacing w:val="-3"/>
        </w:rPr>
        <w:t xml:space="preserve">#1 </w:t>
      </w:r>
      <w:r>
        <w:rPr>
          <w:rFonts w:asciiTheme="minorHAnsi" w:hAnsiTheme="minorHAnsi" w:cs="Calibri"/>
          <w:spacing w:val="-3"/>
        </w:rPr>
        <w:t>set the working directory; i.e. replace the filename in green with your data input file.</w:t>
      </w:r>
    </w:p>
    <w:p w14:paraId="4715CB69" w14:textId="77777777" w:rsidR="001921EB" w:rsidRPr="00B8184A" w:rsidRDefault="00B8184A" w:rsidP="00A16E82">
      <w:pPr>
        <w:pStyle w:val="ListParagraph"/>
        <w:numPr>
          <w:ilvl w:val="0"/>
          <w:numId w:val="26"/>
        </w:numPr>
        <w:tabs>
          <w:tab w:val="left" w:pos="327"/>
          <w:tab w:val="left" w:pos="720"/>
          <w:tab w:val="left" w:pos="1134"/>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lastRenderedPageBreak/>
        <w:t>In section #2, edit the line that reads your data in (read.csv line) replace the filename in green with your data input file.</w:t>
      </w:r>
    </w:p>
    <w:p w14:paraId="2A295B94" w14:textId="77777777" w:rsidR="005930EA" w:rsidRPr="00B8184A" w:rsidRDefault="00B8184A" w:rsidP="00B8184A">
      <w:pPr>
        <w:pStyle w:val="ListParagraph"/>
        <w:numPr>
          <w:ilvl w:val="0"/>
          <w:numId w:val="26"/>
        </w:numPr>
        <w:tabs>
          <w:tab w:val="left" w:pos="327"/>
          <w:tab w:val="left" w:pos="720"/>
          <w:tab w:val="left" w:pos="1134"/>
          <w:tab w:val="left" w:pos="4914"/>
          <w:tab w:val="left" w:pos="5678"/>
          <w:tab w:val="left" w:pos="6442"/>
          <w:tab w:val="left" w:pos="7200"/>
        </w:tabs>
        <w:suppressAutoHyphens/>
        <w:rPr>
          <w:rFonts w:asciiTheme="minorHAnsi" w:hAnsiTheme="minorHAnsi" w:cs="Calibri"/>
          <w:spacing w:val="-3"/>
        </w:rPr>
      </w:pPr>
      <w:r w:rsidRPr="00B8184A">
        <w:rPr>
          <w:rFonts w:asciiTheme="minorHAnsi" w:hAnsiTheme="minorHAnsi" w:cs="Calibri"/>
          <w:spacing w:val="-3"/>
        </w:rPr>
        <w:t xml:space="preserve">In section 6, </w:t>
      </w:r>
      <w:r>
        <w:rPr>
          <w:rFonts w:asciiTheme="minorHAnsi" w:hAnsiTheme="minorHAnsi" w:cs="Calibri"/>
          <w:spacing w:val="-3"/>
        </w:rPr>
        <w:t>edit the line that outputs your results (</w:t>
      </w:r>
      <w:proofErr w:type="spellStart"/>
      <w:r>
        <w:rPr>
          <w:rFonts w:asciiTheme="minorHAnsi" w:hAnsiTheme="minorHAnsi" w:cs="Calibri"/>
          <w:spacing w:val="-3"/>
        </w:rPr>
        <w:t>write.table</w:t>
      </w:r>
      <w:proofErr w:type="spellEnd"/>
      <w:r>
        <w:rPr>
          <w:rFonts w:asciiTheme="minorHAnsi" w:hAnsiTheme="minorHAnsi" w:cs="Calibri"/>
          <w:spacing w:val="-3"/>
        </w:rPr>
        <w:t xml:space="preserve"> line), replace the filename in green with your data output file</w:t>
      </w:r>
      <w:r w:rsidR="00A63504">
        <w:rPr>
          <w:rFonts w:asciiTheme="minorHAnsi" w:hAnsiTheme="minorHAnsi" w:cs="Calibri"/>
          <w:spacing w:val="-3"/>
        </w:rPr>
        <w:t xml:space="preserve"> name</w:t>
      </w:r>
      <w:r>
        <w:rPr>
          <w:rFonts w:asciiTheme="minorHAnsi" w:hAnsiTheme="minorHAnsi" w:cs="Calibri"/>
          <w:spacing w:val="-3"/>
        </w:rPr>
        <w:t>. Here, make sure it is a .txt file.</w:t>
      </w:r>
    </w:p>
    <w:p w14:paraId="0FAB0DD7" w14:textId="77777777" w:rsidR="005930EA" w:rsidRDefault="005930EA" w:rsidP="001921EB">
      <w:pPr>
        <w:pStyle w:val="ListParagraph"/>
        <w:numPr>
          <w:ilvl w:val="0"/>
          <w:numId w:val="26"/>
        </w:numPr>
        <w:tabs>
          <w:tab w:val="left" w:pos="327"/>
          <w:tab w:val="left" w:pos="720"/>
          <w:tab w:val="left" w:pos="1134"/>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 xml:space="preserve">Cut and paste </w:t>
      </w:r>
      <w:r w:rsidR="00B8184A">
        <w:rPr>
          <w:rFonts w:asciiTheme="minorHAnsi" w:hAnsiTheme="minorHAnsi" w:cs="Calibri"/>
          <w:spacing w:val="-3"/>
        </w:rPr>
        <w:t xml:space="preserve">the entire code within the file into R, it should </w:t>
      </w:r>
      <w:r w:rsidR="00B34DC1">
        <w:rPr>
          <w:rFonts w:asciiTheme="minorHAnsi" w:hAnsiTheme="minorHAnsi" w:cs="Calibri"/>
          <w:spacing w:val="-3"/>
        </w:rPr>
        <w:t xml:space="preserve">run </w:t>
      </w:r>
      <w:r w:rsidR="00B8184A">
        <w:rPr>
          <w:rFonts w:asciiTheme="minorHAnsi" w:hAnsiTheme="minorHAnsi" w:cs="Calibri"/>
          <w:spacing w:val="-3"/>
        </w:rPr>
        <w:t>automatically.</w:t>
      </w:r>
    </w:p>
    <w:p w14:paraId="303EB91D" w14:textId="74BF7D37" w:rsidR="00B34DC1" w:rsidRDefault="00B34DC1" w:rsidP="001921EB">
      <w:pPr>
        <w:pStyle w:val="ListParagraph"/>
        <w:numPr>
          <w:ilvl w:val="0"/>
          <w:numId w:val="26"/>
        </w:numPr>
        <w:tabs>
          <w:tab w:val="left" w:pos="327"/>
          <w:tab w:val="left" w:pos="720"/>
          <w:tab w:val="left" w:pos="1134"/>
          <w:tab w:val="left" w:pos="4914"/>
          <w:tab w:val="left" w:pos="5678"/>
          <w:tab w:val="left" w:pos="6442"/>
          <w:tab w:val="left" w:pos="7200"/>
        </w:tabs>
        <w:suppressAutoHyphens/>
        <w:rPr>
          <w:rFonts w:asciiTheme="minorHAnsi" w:hAnsiTheme="minorHAnsi" w:cs="Calibri"/>
          <w:spacing w:val="-3"/>
        </w:rPr>
      </w:pPr>
      <w:r>
        <w:rPr>
          <w:rFonts w:asciiTheme="minorHAnsi" w:hAnsiTheme="minorHAnsi" w:cs="Calibri"/>
          <w:spacing w:val="-3"/>
        </w:rPr>
        <w:t>The resultant output file should be able to be read into TABLEFIT v3 and v4.</w:t>
      </w:r>
    </w:p>
    <w:p w14:paraId="71339054" w14:textId="77777777" w:rsidR="0006100E" w:rsidRPr="001921EB" w:rsidRDefault="0006100E" w:rsidP="0006100E">
      <w:pPr>
        <w:pStyle w:val="ListParagraph"/>
        <w:tabs>
          <w:tab w:val="left" w:pos="327"/>
          <w:tab w:val="left" w:pos="720"/>
          <w:tab w:val="left" w:pos="1134"/>
          <w:tab w:val="left" w:pos="4914"/>
          <w:tab w:val="left" w:pos="5678"/>
          <w:tab w:val="left" w:pos="6442"/>
          <w:tab w:val="left" w:pos="7200"/>
        </w:tabs>
        <w:suppressAutoHyphens/>
        <w:ind w:left="1410"/>
        <w:rPr>
          <w:rFonts w:asciiTheme="minorHAnsi" w:hAnsiTheme="minorHAnsi" w:cs="Calibri"/>
          <w:spacing w:val="-3"/>
        </w:rPr>
      </w:pPr>
    </w:p>
    <w:p w14:paraId="7150565D" w14:textId="77777777" w:rsidR="00D878E1" w:rsidRDefault="00B50CE8" w:rsidP="008C46D5">
      <w:pPr>
        <w:pStyle w:val="Style1"/>
        <w:numPr>
          <w:ilvl w:val="0"/>
          <w:numId w:val="42"/>
        </w:numPr>
      </w:pPr>
      <w:bookmarkStart w:id="68" w:name="_Toc419990117"/>
      <w:bookmarkStart w:id="69" w:name="_Toc4073700"/>
      <w:r w:rsidRPr="00717C6D">
        <w:t>Acknowledgements</w:t>
      </w:r>
      <w:bookmarkEnd w:id="68"/>
      <w:bookmarkEnd w:id="69"/>
    </w:p>
    <w:p w14:paraId="320E1CE8" w14:textId="77777777" w:rsidR="004D7B75" w:rsidRPr="004D7B75" w:rsidRDefault="004D7B75" w:rsidP="004D7B75">
      <w:pPr>
        <w:ind w:left="720"/>
      </w:pPr>
    </w:p>
    <w:p w14:paraId="6277B224" w14:textId="39DADA72" w:rsidR="00D878E1" w:rsidRPr="00717C6D" w:rsidRDefault="00B50CE8" w:rsidP="00A45C03">
      <w:pPr>
        <w:tabs>
          <w:tab w:val="left" w:pos="720"/>
          <w:tab w:val="left" w:pos="1440"/>
          <w:tab w:val="left" w:pos="2160"/>
          <w:tab w:val="left" w:pos="4320"/>
        </w:tabs>
        <w:suppressAutoHyphens/>
        <w:rPr>
          <w:rFonts w:asciiTheme="minorHAnsi" w:hAnsiTheme="minorHAnsi" w:cs="Calibri"/>
          <w:spacing w:val="-3"/>
        </w:rPr>
      </w:pPr>
      <w:r>
        <w:rPr>
          <w:rFonts w:asciiTheme="minorHAnsi" w:hAnsiTheme="minorHAnsi" w:cs="Calibri"/>
          <w:spacing w:val="-3"/>
        </w:rPr>
        <w:t xml:space="preserve">We are grateful to the support provided for the development </w:t>
      </w:r>
      <w:r w:rsidR="00905571">
        <w:rPr>
          <w:rFonts w:asciiTheme="minorHAnsi" w:hAnsiTheme="minorHAnsi" w:cs="Calibri"/>
          <w:spacing w:val="-3"/>
        </w:rPr>
        <w:t>of TABLEFIT</w:t>
      </w:r>
      <w:r>
        <w:rPr>
          <w:rFonts w:asciiTheme="minorHAnsi" w:hAnsiTheme="minorHAnsi" w:cs="Calibri"/>
          <w:spacing w:val="-3"/>
        </w:rPr>
        <w:t xml:space="preserve"> </w:t>
      </w:r>
      <w:r w:rsidR="00795BD2">
        <w:rPr>
          <w:rFonts w:asciiTheme="minorHAnsi" w:hAnsiTheme="minorHAnsi" w:cs="Calibri"/>
          <w:spacing w:val="-3"/>
        </w:rPr>
        <w:t xml:space="preserve">from </w:t>
      </w:r>
      <w:r w:rsidR="00905571">
        <w:rPr>
          <w:rFonts w:asciiTheme="minorHAnsi" w:hAnsiTheme="minorHAnsi" w:cs="Calibri"/>
          <w:spacing w:val="-3"/>
        </w:rPr>
        <w:t>both</w:t>
      </w:r>
      <w:r>
        <w:rPr>
          <w:rFonts w:asciiTheme="minorHAnsi" w:hAnsiTheme="minorHAnsi" w:cs="Calibri"/>
          <w:spacing w:val="-3"/>
        </w:rPr>
        <w:t xml:space="preserve"> </w:t>
      </w:r>
      <w:r w:rsidR="00905571">
        <w:rPr>
          <w:rFonts w:asciiTheme="minorHAnsi" w:hAnsiTheme="minorHAnsi" w:cs="Calibri"/>
          <w:spacing w:val="-3"/>
        </w:rPr>
        <w:t>the</w:t>
      </w:r>
      <w:r>
        <w:rPr>
          <w:rFonts w:asciiTheme="minorHAnsi" w:hAnsiTheme="minorHAnsi" w:cs="Calibri"/>
          <w:spacing w:val="-3"/>
        </w:rPr>
        <w:t xml:space="preserve"> Nature Conservancy </w:t>
      </w:r>
      <w:r w:rsidR="00905571">
        <w:rPr>
          <w:rFonts w:asciiTheme="minorHAnsi" w:hAnsiTheme="minorHAnsi" w:cs="Calibri"/>
          <w:spacing w:val="-3"/>
        </w:rPr>
        <w:t xml:space="preserve">Council </w:t>
      </w:r>
      <w:r w:rsidR="00905571" w:rsidRPr="00717C6D">
        <w:rPr>
          <w:rFonts w:asciiTheme="minorHAnsi" w:hAnsiTheme="minorHAnsi" w:cs="Calibri"/>
          <w:spacing w:val="-3"/>
        </w:rPr>
        <w:t>NCC</w:t>
      </w:r>
      <w:r w:rsidR="00D878E1" w:rsidRPr="00717C6D">
        <w:rPr>
          <w:rFonts w:asciiTheme="minorHAnsi" w:hAnsiTheme="minorHAnsi" w:cs="Calibri"/>
          <w:spacing w:val="-3"/>
        </w:rPr>
        <w:t xml:space="preserve"> (and its successor bodies) and </w:t>
      </w:r>
      <w:r w:rsidR="00542326" w:rsidRPr="00717C6D">
        <w:rPr>
          <w:rFonts w:asciiTheme="minorHAnsi" w:hAnsiTheme="minorHAnsi" w:cs="Calibri"/>
          <w:spacing w:val="-3"/>
        </w:rPr>
        <w:t>CEH</w:t>
      </w:r>
      <w:r w:rsidR="00D119D6">
        <w:rPr>
          <w:rFonts w:asciiTheme="minorHAnsi" w:hAnsiTheme="minorHAnsi" w:cs="Calibri"/>
          <w:spacing w:val="-3"/>
        </w:rPr>
        <w:t>.</w:t>
      </w:r>
      <w:r w:rsidR="00CD7A7C">
        <w:rPr>
          <w:rFonts w:asciiTheme="minorHAnsi" w:hAnsiTheme="minorHAnsi" w:cs="Calibri"/>
          <w:spacing w:val="-3"/>
        </w:rPr>
        <w:t xml:space="preserve"> </w:t>
      </w:r>
      <w:r w:rsidR="00D878E1" w:rsidRPr="00717C6D">
        <w:rPr>
          <w:rFonts w:asciiTheme="minorHAnsi" w:hAnsiTheme="minorHAnsi" w:cs="Calibri"/>
          <w:spacing w:val="-3"/>
        </w:rPr>
        <w:t xml:space="preserve">Several members of the Nature Conservation Agencies participated in </w:t>
      </w:r>
      <w:r w:rsidR="001D4DF0">
        <w:rPr>
          <w:rFonts w:asciiTheme="minorHAnsi" w:hAnsiTheme="minorHAnsi" w:cs="Calibri"/>
          <w:spacing w:val="-3"/>
        </w:rPr>
        <w:t>trials</w:t>
      </w:r>
      <w:r w:rsidR="00D878E1" w:rsidRPr="00717C6D">
        <w:rPr>
          <w:rFonts w:asciiTheme="minorHAnsi" w:hAnsiTheme="minorHAnsi" w:cs="Calibri"/>
          <w:spacing w:val="-3"/>
        </w:rPr>
        <w:t xml:space="preserve"> of </w:t>
      </w:r>
      <w:r w:rsidR="00905571" w:rsidRPr="00717C6D">
        <w:rPr>
          <w:rFonts w:asciiTheme="minorHAnsi" w:hAnsiTheme="minorHAnsi" w:cs="Calibri"/>
          <w:spacing w:val="-3"/>
        </w:rPr>
        <w:t>earlie</w:t>
      </w:r>
      <w:r w:rsidR="00905571">
        <w:rPr>
          <w:rFonts w:asciiTheme="minorHAnsi" w:hAnsiTheme="minorHAnsi" w:cs="Calibri"/>
          <w:spacing w:val="-3"/>
        </w:rPr>
        <w:t>r</w:t>
      </w:r>
      <w:r w:rsidR="00D878E1" w:rsidRPr="00717C6D">
        <w:rPr>
          <w:rFonts w:asciiTheme="minorHAnsi" w:hAnsiTheme="minorHAnsi" w:cs="Calibri"/>
          <w:spacing w:val="-3"/>
        </w:rPr>
        <w:t xml:space="preserve"> version of the program and made numerous helpful comments, leading to improvements in </w:t>
      </w:r>
      <w:r w:rsidR="00542326" w:rsidRPr="00717C6D">
        <w:rPr>
          <w:rFonts w:asciiTheme="minorHAnsi" w:hAnsiTheme="minorHAnsi" w:cs="Calibri"/>
          <w:spacing w:val="-3"/>
        </w:rPr>
        <w:t>the program.</w:t>
      </w:r>
      <w:r w:rsidR="00CD7A7C">
        <w:rPr>
          <w:rFonts w:asciiTheme="minorHAnsi" w:hAnsiTheme="minorHAnsi" w:cs="Calibri"/>
          <w:spacing w:val="-3"/>
        </w:rPr>
        <w:t xml:space="preserve"> </w:t>
      </w:r>
      <w:r w:rsidR="00542326" w:rsidRPr="00717C6D">
        <w:rPr>
          <w:rFonts w:asciiTheme="minorHAnsi" w:hAnsiTheme="minorHAnsi" w:cs="Calibri"/>
          <w:spacing w:val="-3"/>
        </w:rPr>
        <w:t xml:space="preserve">Jane Metcalfe </w:t>
      </w:r>
      <w:r w:rsidR="00577821" w:rsidRPr="00717C6D">
        <w:rPr>
          <w:rFonts w:asciiTheme="minorHAnsi" w:hAnsiTheme="minorHAnsi" w:cs="Calibri"/>
          <w:spacing w:val="-3"/>
        </w:rPr>
        <w:t xml:space="preserve">and Sue Wallis </w:t>
      </w:r>
      <w:r w:rsidR="00542326" w:rsidRPr="00717C6D">
        <w:rPr>
          <w:rFonts w:asciiTheme="minorHAnsi" w:hAnsiTheme="minorHAnsi" w:cs="Calibri"/>
          <w:spacing w:val="-3"/>
        </w:rPr>
        <w:t>(CEH</w:t>
      </w:r>
      <w:r w:rsidR="00D878E1" w:rsidRPr="00717C6D">
        <w:rPr>
          <w:rFonts w:asciiTheme="minorHAnsi" w:hAnsiTheme="minorHAnsi" w:cs="Calibri"/>
          <w:spacing w:val="-3"/>
        </w:rPr>
        <w:t>) helped to facilitate the publicat</w:t>
      </w:r>
      <w:r w:rsidR="00542326" w:rsidRPr="00717C6D">
        <w:rPr>
          <w:rFonts w:asciiTheme="minorHAnsi" w:hAnsiTheme="minorHAnsi" w:cs="Calibri"/>
          <w:spacing w:val="-3"/>
        </w:rPr>
        <w:t>ion process.</w:t>
      </w:r>
      <w:r w:rsidR="00CD7A7C">
        <w:rPr>
          <w:rFonts w:asciiTheme="minorHAnsi" w:hAnsiTheme="minorHAnsi" w:cs="Calibri"/>
          <w:spacing w:val="-3"/>
        </w:rPr>
        <w:t xml:space="preserve"> </w:t>
      </w:r>
      <w:r w:rsidR="00542326" w:rsidRPr="00717C6D">
        <w:rPr>
          <w:rFonts w:asciiTheme="minorHAnsi" w:hAnsiTheme="minorHAnsi" w:cs="Calibri"/>
          <w:spacing w:val="-3"/>
        </w:rPr>
        <w:t>Wendy Forrest (CEH</w:t>
      </w:r>
      <w:r w:rsidR="00D878E1" w:rsidRPr="00717C6D">
        <w:rPr>
          <w:rFonts w:asciiTheme="minorHAnsi" w:hAnsiTheme="minorHAnsi" w:cs="Calibri"/>
          <w:spacing w:val="-3"/>
        </w:rPr>
        <w:t>) typed up most of the tables in machine-readable form.</w:t>
      </w:r>
      <w:r w:rsidR="00D119D6">
        <w:rPr>
          <w:rFonts w:asciiTheme="minorHAnsi" w:hAnsiTheme="minorHAnsi" w:cs="Calibri"/>
          <w:spacing w:val="-3"/>
        </w:rPr>
        <w:t xml:space="preserve"> </w:t>
      </w:r>
    </w:p>
    <w:p w14:paraId="24FA0252" w14:textId="77777777" w:rsidR="00D878E1" w:rsidRPr="00717C6D" w:rsidRDefault="00D878E1" w:rsidP="00A45C03">
      <w:pPr>
        <w:tabs>
          <w:tab w:val="left" w:pos="720"/>
          <w:tab w:val="left" w:pos="1440"/>
          <w:tab w:val="left" w:pos="2160"/>
          <w:tab w:val="left" w:pos="4320"/>
        </w:tabs>
        <w:suppressAutoHyphens/>
        <w:rPr>
          <w:rFonts w:asciiTheme="minorHAnsi" w:hAnsiTheme="minorHAnsi" w:cs="Calibri"/>
          <w:spacing w:val="-3"/>
        </w:rPr>
      </w:pPr>
    </w:p>
    <w:p w14:paraId="2637C534" w14:textId="77777777" w:rsidR="00E90E8E" w:rsidRPr="00717C6D" w:rsidRDefault="00D119D6" w:rsidP="00A45C03">
      <w:pPr>
        <w:tabs>
          <w:tab w:val="left" w:pos="720"/>
          <w:tab w:val="left" w:pos="1440"/>
          <w:tab w:val="left" w:pos="2160"/>
          <w:tab w:val="left" w:pos="4320"/>
        </w:tabs>
        <w:suppressAutoHyphens/>
        <w:rPr>
          <w:rFonts w:asciiTheme="minorHAnsi" w:hAnsiTheme="minorHAnsi" w:cs="Calibri"/>
          <w:spacing w:val="-3"/>
        </w:rPr>
      </w:pPr>
      <w:r>
        <w:rPr>
          <w:rFonts w:asciiTheme="minorHAnsi" w:hAnsiTheme="minorHAnsi" w:cs="Calibri"/>
          <w:spacing w:val="-3"/>
        </w:rPr>
        <w:t xml:space="preserve">For Version 1, we </w:t>
      </w:r>
      <w:r w:rsidR="00905571">
        <w:rPr>
          <w:rFonts w:asciiTheme="minorHAnsi" w:hAnsiTheme="minorHAnsi" w:cs="Calibri"/>
          <w:spacing w:val="-3"/>
        </w:rPr>
        <w:t xml:space="preserve">thank </w:t>
      </w:r>
      <w:r w:rsidR="00905571" w:rsidRPr="00717C6D">
        <w:rPr>
          <w:rFonts w:asciiTheme="minorHAnsi" w:hAnsiTheme="minorHAnsi" w:cs="Calibri"/>
          <w:spacing w:val="-3"/>
        </w:rPr>
        <w:t>I</w:t>
      </w:r>
      <w:r w:rsidR="00D878E1" w:rsidRPr="00717C6D">
        <w:rPr>
          <w:rFonts w:asciiTheme="minorHAnsi" w:hAnsiTheme="minorHAnsi" w:cs="Calibri"/>
          <w:spacing w:val="-3"/>
        </w:rPr>
        <w:t xml:space="preserve"> thank</w:t>
      </w:r>
      <w:r>
        <w:rPr>
          <w:rFonts w:asciiTheme="minorHAnsi" w:hAnsiTheme="minorHAnsi" w:cs="Calibri"/>
          <w:spacing w:val="-3"/>
        </w:rPr>
        <w:t xml:space="preserve"> Professor</w:t>
      </w:r>
      <w:r w:rsidR="00D878E1" w:rsidRPr="00717C6D">
        <w:rPr>
          <w:rFonts w:asciiTheme="minorHAnsi" w:hAnsiTheme="minorHAnsi" w:cs="Calibri"/>
          <w:spacing w:val="-3"/>
        </w:rPr>
        <w:t xml:space="preserve"> John </w:t>
      </w:r>
      <w:proofErr w:type="spellStart"/>
      <w:r w:rsidR="00905571" w:rsidRPr="00717C6D">
        <w:rPr>
          <w:rFonts w:asciiTheme="minorHAnsi" w:hAnsiTheme="minorHAnsi" w:cs="Calibri"/>
          <w:spacing w:val="-3"/>
        </w:rPr>
        <w:t>Rodwell</w:t>
      </w:r>
      <w:proofErr w:type="spellEnd"/>
      <w:r w:rsidR="00905571" w:rsidRPr="00717C6D">
        <w:rPr>
          <w:rFonts w:asciiTheme="minorHAnsi" w:hAnsiTheme="minorHAnsi" w:cs="Calibri"/>
          <w:spacing w:val="-3"/>
        </w:rPr>
        <w:t xml:space="preserve"> </w:t>
      </w:r>
      <w:r w:rsidR="00905571">
        <w:rPr>
          <w:rFonts w:asciiTheme="minorHAnsi" w:hAnsiTheme="minorHAnsi" w:cs="Calibri"/>
          <w:spacing w:val="-3"/>
        </w:rPr>
        <w:t>(</w:t>
      </w:r>
      <w:r w:rsidRPr="00D119D6">
        <w:rPr>
          <w:rFonts w:ascii="Calibri" w:hAnsi="Calibri" w:cs="Calibri"/>
          <w:spacing w:val="-3"/>
        </w:rPr>
        <w:t xml:space="preserve">Lancaster </w:t>
      </w:r>
      <w:r>
        <w:rPr>
          <w:rFonts w:asciiTheme="minorHAnsi" w:hAnsiTheme="minorHAnsi" w:cs="Calibri"/>
          <w:spacing w:val="-3"/>
        </w:rPr>
        <w:t xml:space="preserve">University) </w:t>
      </w:r>
      <w:r w:rsidR="00D878E1" w:rsidRPr="00717C6D">
        <w:rPr>
          <w:rFonts w:asciiTheme="minorHAnsi" w:hAnsiTheme="minorHAnsi" w:cs="Calibri"/>
          <w:spacing w:val="-3"/>
        </w:rPr>
        <w:t xml:space="preserve">for </w:t>
      </w:r>
      <w:r>
        <w:rPr>
          <w:rFonts w:asciiTheme="minorHAnsi" w:hAnsiTheme="minorHAnsi" w:cs="Calibri"/>
          <w:spacing w:val="-3"/>
        </w:rPr>
        <w:t xml:space="preserve">access to the </w:t>
      </w:r>
      <w:r w:rsidR="00D878E1" w:rsidRPr="00717C6D">
        <w:rPr>
          <w:rFonts w:asciiTheme="minorHAnsi" w:hAnsiTheme="minorHAnsi" w:cs="Calibri"/>
          <w:spacing w:val="-3"/>
        </w:rPr>
        <w:t>association tables for the "OV</w:t>
      </w:r>
      <w:r>
        <w:rPr>
          <w:rFonts w:asciiTheme="minorHAnsi" w:hAnsiTheme="minorHAnsi" w:cs="Calibri"/>
          <w:spacing w:val="-3"/>
        </w:rPr>
        <w:t xml:space="preserve">" communities and Julian </w:t>
      </w:r>
      <w:proofErr w:type="spellStart"/>
      <w:r>
        <w:rPr>
          <w:rFonts w:asciiTheme="minorHAnsi" w:hAnsiTheme="minorHAnsi" w:cs="Calibri"/>
          <w:spacing w:val="-3"/>
        </w:rPr>
        <w:t>Dring</w:t>
      </w:r>
      <w:proofErr w:type="spellEnd"/>
      <w:r>
        <w:rPr>
          <w:rFonts w:asciiTheme="minorHAnsi" w:hAnsiTheme="minorHAnsi" w:cs="Calibri"/>
          <w:spacing w:val="-3"/>
        </w:rPr>
        <w:t xml:space="preserve"> (</w:t>
      </w:r>
      <w:r w:rsidR="00D878E1" w:rsidRPr="00717C6D">
        <w:rPr>
          <w:rFonts w:asciiTheme="minorHAnsi" w:hAnsiTheme="minorHAnsi" w:cs="Calibri"/>
          <w:spacing w:val="-3"/>
        </w:rPr>
        <w:t>Lancaster University) for supplying them in machine-readable form.</w:t>
      </w:r>
    </w:p>
    <w:p w14:paraId="44952552" w14:textId="77777777" w:rsidR="00E90E8E" w:rsidRPr="00717C6D" w:rsidRDefault="00E90E8E" w:rsidP="00A45C03">
      <w:pPr>
        <w:tabs>
          <w:tab w:val="left" w:pos="720"/>
          <w:tab w:val="left" w:pos="1440"/>
          <w:tab w:val="left" w:pos="2160"/>
          <w:tab w:val="left" w:pos="4320"/>
        </w:tabs>
        <w:suppressAutoHyphens/>
        <w:rPr>
          <w:rFonts w:asciiTheme="minorHAnsi" w:hAnsiTheme="minorHAnsi" w:cs="Calibri"/>
          <w:spacing w:val="-3"/>
        </w:rPr>
      </w:pPr>
    </w:p>
    <w:p w14:paraId="28C594EE" w14:textId="77777777" w:rsidR="00E90E8E" w:rsidRDefault="0020168D" w:rsidP="00A45C03">
      <w:pPr>
        <w:tabs>
          <w:tab w:val="left" w:pos="720"/>
          <w:tab w:val="left" w:pos="1440"/>
          <w:tab w:val="left" w:pos="2160"/>
          <w:tab w:val="left" w:pos="4320"/>
        </w:tabs>
        <w:suppressAutoHyphens/>
        <w:rPr>
          <w:rFonts w:asciiTheme="minorHAnsi" w:hAnsiTheme="minorHAnsi" w:cs="Calibri"/>
          <w:spacing w:val="-3"/>
        </w:rPr>
      </w:pPr>
      <w:r>
        <w:rPr>
          <w:rFonts w:asciiTheme="minorHAnsi" w:hAnsiTheme="minorHAnsi" w:cs="Calibri"/>
          <w:spacing w:val="-3"/>
        </w:rPr>
        <w:t>For Version 2</w:t>
      </w:r>
      <w:r w:rsidR="00E90E8E" w:rsidRPr="00717C6D">
        <w:rPr>
          <w:rFonts w:asciiTheme="minorHAnsi" w:hAnsiTheme="minorHAnsi" w:cs="Calibri"/>
          <w:spacing w:val="-3"/>
        </w:rPr>
        <w:t>, Ian Strachan</w:t>
      </w:r>
      <w:r w:rsidR="00D119D6">
        <w:rPr>
          <w:rFonts w:asciiTheme="minorHAnsi" w:hAnsiTheme="minorHAnsi" w:cs="Calibri"/>
          <w:spacing w:val="-3"/>
        </w:rPr>
        <w:t xml:space="preserve"> is thanked </w:t>
      </w:r>
      <w:r w:rsidR="00E90E8E" w:rsidRPr="00717C6D">
        <w:rPr>
          <w:rFonts w:asciiTheme="minorHAnsi" w:hAnsiTheme="minorHAnsi" w:cs="Calibri"/>
          <w:spacing w:val="-3"/>
        </w:rPr>
        <w:t>for his excellent exposition of EUNIS habitats and their relation to the NVC categories.</w:t>
      </w:r>
      <w:r w:rsidR="00CD7A7C">
        <w:rPr>
          <w:rFonts w:asciiTheme="minorHAnsi" w:hAnsiTheme="minorHAnsi" w:cs="Calibri"/>
          <w:spacing w:val="-3"/>
        </w:rPr>
        <w:t xml:space="preserve"> </w:t>
      </w:r>
      <w:r w:rsidR="00E90E8E" w:rsidRPr="00717C6D">
        <w:rPr>
          <w:rFonts w:asciiTheme="minorHAnsi" w:hAnsiTheme="minorHAnsi" w:cs="Calibri"/>
          <w:spacing w:val="-3"/>
        </w:rPr>
        <w:t>Cathy Horsley of the Somerset Environmental Records Centre</w:t>
      </w:r>
      <w:r w:rsidR="00577821" w:rsidRPr="00717C6D">
        <w:rPr>
          <w:rFonts w:asciiTheme="minorHAnsi" w:hAnsiTheme="minorHAnsi" w:cs="Calibri"/>
          <w:spacing w:val="-3"/>
        </w:rPr>
        <w:t xml:space="preserve"> help</w:t>
      </w:r>
      <w:r w:rsidR="00D119D6">
        <w:rPr>
          <w:rFonts w:asciiTheme="minorHAnsi" w:hAnsiTheme="minorHAnsi" w:cs="Calibri"/>
          <w:spacing w:val="-3"/>
        </w:rPr>
        <w:t>ed</w:t>
      </w:r>
      <w:r w:rsidR="00577821" w:rsidRPr="00717C6D">
        <w:rPr>
          <w:rFonts w:asciiTheme="minorHAnsi" w:hAnsiTheme="minorHAnsi" w:cs="Calibri"/>
          <w:spacing w:val="-3"/>
        </w:rPr>
        <w:t xml:space="preserve"> in </w:t>
      </w:r>
      <w:r w:rsidR="00D119D6">
        <w:rPr>
          <w:rFonts w:asciiTheme="minorHAnsi" w:hAnsiTheme="minorHAnsi" w:cs="Calibri"/>
          <w:spacing w:val="-3"/>
        </w:rPr>
        <w:t>improving species nomenclature</w:t>
      </w:r>
      <w:r w:rsidR="00577821" w:rsidRPr="00717C6D">
        <w:rPr>
          <w:rFonts w:asciiTheme="minorHAnsi" w:hAnsiTheme="minorHAnsi" w:cs="Calibri"/>
          <w:spacing w:val="-3"/>
        </w:rPr>
        <w:t>.</w:t>
      </w:r>
    </w:p>
    <w:p w14:paraId="3EEF35A5" w14:textId="77777777" w:rsidR="00905571" w:rsidRDefault="00905571" w:rsidP="00A45C03">
      <w:pPr>
        <w:tabs>
          <w:tab w:val="left" w:pos="720"/>
          <w:tab w:val="left" w:pos="1440"/>
          <w:tab w:val="left" w:pos="2160"/>
          <w:tab w:val="left" w:pos="4320"/>
        </w:tabs>
        <w:suppressAutoHyphens/>
        <w:rPr>
          <w:rFonts w:asciiTheme="minorHAnsi" w:hAnsiTheme="minorHAnsi" w:cs="Calibri"/>
          <w:spacing w:val="-3"/>
        </w:rPr>
      </w:pPr>
    </w:p>
    <w:p w14:paraId="79E9C3D8" w14:textId="7B2761A4" w:rsidR="00905571" w:rsidRDefault="0020168D" w:rsidP="00905571">
      <w:pPr>
        <w:rPr>
          <w:rFonts w:ascii="Calibri" w:hAnsi="Calibri" w:cs="Calibri"/>
        </w:rPr>
      </w:pPr>
      <w:r>
        <w:rPr>
          <w:rFonts w:asciiTheme="minorHAnsi" w:hAnsiTheme="minorHAnsi" w:cs="Calibri"/>
          <w:spacing w:val="-3"/>
        </w:rPr>
        <w:t xml:space="preserve">Updating to versions </w:t>
      </w:r>
      <w:r w:rsidR="00A63504">
        <w:rPr>
          <w:rFonts w:asciiTheme="minorHAnsi" w:hAnsiTheme="minorHAnsi" w:cs="Calibri"/>
          <w:spacing w:val="-3"/>
        </w:rPr>
        <w:t>3 and</w:t>
      </w:r>
      <w:r>
        <w:rPr>
          <w:rFonts w:asciiTheme="minorHAnsi" w:hAnsiTheme="minorHAnsi" w:cs="Calibri"/>
          <w:spacing w:val="-3"/>
        </w:rPr>
        <w:t xml:space="preserve"> 4 </w:t>
      </w:r>
      <w:r w:rsidR="00A63504">
        <w:rPr>
          <w:rFonts w:asciiTheme="minorHAnsi" w:hAnsiTheme="minorHAnsi" w:cs="Calibri"/>
          <w:spacing w:val="-3"/>
        </w:rPr>
        <w:t>was</w:t>
      </w:r>
      <w:r>
        <w:rPr>
          <w:rFonts w:asciiTheme="minorHAnsi" w:hAnsiTheme="minorHAnsi" w:cs="Calibri"/>
          <w:spacing w:val="-3"/>
        </w:rPr>
        <w:t xml:space="preserve"> f</w:t>
      </w:r>
      <w:r w:rsidR="00D119D6">
        <w:rPr>
          <w:rFonts w:asciiTheme="minorHAnsi" w:hAnsiTheme="minorHAnsi" w:cs="Calibri"/>
          <w:spacing w:val="-3"/>
        </w:rPr>
        <w:t xml:space="preserve">unded by a small </w:t>
      </w:r>
      <w:r w:rsidR="00905571">
        <w:rPr>
          <w:rFonts w:asciiTheme="minorHAnsi" w:hAnsiTheme="minorHAnsi" w:cs="Calibri"/>
          <w:spacing w:val="-3"/>
        </w:rPr>
        <w:t xml:space="preserve">University of Liverpool </w:t>
      </w:r>
      <w:r w:rsidR="00D119D6">
        <w:rPr>
          <w:rFonts w:asciiTheme="minorHAnsi" w:hAnsiTheme="minorHAnsi" w:cs="Calibri"/>
          <w:spacing w:val="-3"/>
        </w:rPr>
        <w:t xml:space="preserve">Knowledge Exchange </w:t>
      </w:r>
      <w:r w:rsidR="00905571">
        <w:rPr>
          <w:rFonts w:asciiTheme="minorHAnsi" w:hAnsiTheme="minorHAnsi" w:cs="Calibri"/>
          <w:spacing w:val="-3"/>
        </w:rPr>
        <w:t>Voucher</w:t>
      </w:r>
      <w:r w:rsidR="00D119D6">
        <w:rPr>
          <w:rFonts w:asciiTheme="minorHAnsi" w:hAnsiTheme="minorHAnsi" w:cs="Calibri"/>
          <w:spacing w:val="-3"/>
        </w:rPr>
        <w:t xml:space="preserve"> which provided some funding to develop a partnership between the University of Liverpool, the Centre for Ecology and Hydrology and Dart Computing. Data on wet grasslands were provided by </w:t>
      </w:r>
      <w:r w:rsidR="00905571">
        <w:rPr>
          <w:rFonts w:asciiTheme="minorHAnsi" w:hAnsiTheme="minorHAnsi" w:cs="Calibri"/>
          <w:spacing w:val="-3"/>
        </w:rPr>
        <w:t>the</w:t>
      </w:r>
      <w:r w:rsidR="00905571">
        <w:rPr>
          <w:rFonts w:ascii="Calibri" w:hAnsi="Calibri" w:cs="Calibri"/>
        </w:rPr>
        <w:t xml:space="preserve"> Floodplain Meadows Partnership</w:t>
      </w:r>
      <w:r w:rsidR="00093191">
        <w:rPr>
          <w:rFonts w:ascii="Calibri" w:hAnsi="Calibri" w:cs="Calibri"/>
        </w:rPr>
        <w:t xml:space="preserve"> and we thank them</w:t>
      </w:r>
      <w:r w:rsidR="00905571">
        <w:rPr>
          <w:rFonts w:ascii="Calibri" w:hAnsi="Calibri" w:cs="Calibri"/>
        </w:rPr>
        <w:t xml:space="preserve"> for allowing us to include their data on new communities</w:t>
      </w:r>
      <w:r w:rsidR="00093191">
        <w:rPr>
          <w:rFonts w:ascii="Calibri" w:hAnsi="Calibri" w:cs="Calibri"/>
        </w:rPr>
        <w:t>.</w:t>
      </w:r>
      <w:r w:rsidR="00905571">
        <w:rPr>
          <w:rFonts w:ascii="Calibri" w:hAnsi="Calibri" w:cs="Calibri"/>
        </w:rPr>
        <w:t xml:space="preserve"> Lindsay </w:t>
      </w:r>
      <w:proofErr w:type="spellStart"/>
      <w:r w:rsidR="00905571">
        <w:rPr>
          <w:rFonts w:ascii="Calibri" w:hAnsi="Calibri" w:cs="Calibri"/>
        </w:rPr>
        <w:t>Maskell</w:t>
      </w:r>
      <w:proofErr w:type="spellEnd"/>
      <w:r w:rsidR="00905571">
        <w:rPr>
          <w:rFonts w:ascii="Calibri" w:hAnsi="Calibri" w:cs="Calibri"/>
        </w:rPr>
        <w:t xml:space="preserve"> and Hilary Wallace carried out independent testing of beta versions of the new TAB</w:t>
      </w:r>
      <w:r w:rsidR="002C1AC4">
        <w:rPr>
          <w:rFonts w:ascii="Calibri" w:hAnsi="Calibri" w:cs="Calibri"/>
        </w:rPr>
        <w:t>L</w:t>
      </w:r>
      <w:r w:rsidR="00905571">
        <w:rPr>
          <w:rFonts w:ascii="Calibri" w:hAnsi="Calibri" w:cs="Calibri"/>
        </w:rPr>
        <w:t>EFIT programs.</w:t>
      </w:r>
    </w:p>
    <w:p w14:paraId="180B2B8F" w14:textId="77777777" w:rsidR="00905571" w:rsidRDefault="00905571" w:rsidP="00905571">
      <w:pPr>
        <w:rPr>
          <w:rFonts w:ascii="Calibri" w:hAnsi="Calibri" w:cs="Calibri"/>
        </w:rPr>
      </w:pPr>
    </w:p>
    <w:p w14:paraId="7F92CA9D" w14:textId="77777777" w:rsidR="00D85EC6" w:rsidRDefault="00D85EC6" w:rsidP="00A45C03">
      <w:pPr>
        <w:tabs>
          <w:tab w:val="left" w:pos="720"/>
          <w:tab w:val="left" w:pos="1440"/>
          <w:tab w:val="left" w:pos="2160"/>
          <w:tab w:val="left" w:pos="4320"/>
        </w:tabs>
        <w:suppressAutoHyphens/>
        <w:rPr>
          <w:rFonts w:asciiTheme="minorHAnsi" w:hAnsiTheme="minorHAnsi" w:cs="Calibri"/>
          <w:spacing w:val="-3"/>
        </w:rPr>
      </w:pPr>
    </w:p>
    <w:p w14:paraId="3D73D5AF" w14:textId="77777777" w:rsidR="00D85EC6" w:rsidRDefault="00D85EC6" w:rsidP="00E90E8E">
      <w:pPr>
        <w:tabs>
          <w:tab w:val="left" w:pos="720"/>
          <w:tab w:val="left" w:pos="1440"/>
          <w:tab w:val="left" w:pos="2160"/>
          <w:tab w:val="left" w:pos="4320"/>
        </w:tabs>
        <w:suppressAutoHyphens/>
        <w:spacing w:line="360" w:lineRule="atLeast"/>
        <w:rPr>
          <w:rFonts w:asciiTheme="minorHAnsi" w:hAnsiTheme="minorHAnsi" w:cs="Calibri"/>
          <w:spacing w:val="-3"/>
        </w:rPr>
      </w:pPr>
    </w:p>
    <w:p w14:paraId="1FD95CBD" w14:textId="77777777" w:rsidR="00D85EC6" w:rsidRPr="00717C6D" w:rsidRDefault="00D85EC6" w:rsidP="00E90E8E">
      <w:pPr>
        <w:tabs>
          <w:tab w:val="left" w:pos="720"/>
          <w:tab w:val="left" w:pos="1440"/>
          <w:tab w:val="left" w:pos="2160"/>
          <w:tab w:val="left" w:pos="4320"/>
        </w:tabs>
        <w:suppressAutoHyphens/>
        <w:spacing w:line="360" w:lineRule="atLeast"/>
        <w:rPr>
          <w:rFonts w:asciiTheme="minorHAnsi" w:hAnsiTheme="minorHAnsi" w:cs="Calibri"/>
          <w:spacing w:val="-3"/>
        </w:rPr>
      </w:pPr>
    </w:p>
    <w:p w14:paraId="70C7810B" w14:textId="77777777" w:rsidR="00D878E1" w:rsidRPr="00717C6D" w:rsidRDefault="004D7B75" w:rsidP="008C46D5">
      <w:pPr>
        <w:pStyle w:val="Style1"/>
        <w:numPr>
          <w:ilvl w:val="0"/>
          <w:numId w:val="0"/>
        </w:numPr>
      </w:pPr>
      <w:bookmarkStart w:id="70" w:name="_Toc419990118"/>
      <w:r>
        <w:br w:type="page"/>
      </w:r>
      <w:bookmarkStart w:id="71" w:name="_Toc4073701"/>
      <w:r w:rsidR="008C46D5">
        <w:lastRenderedPageBreak/>
        <w:t>8</w:t>
      </w:r>
      <w:r w:rsidR="00D878E1" w:rsidRPr="00717C6D">
        <w:t>.</w:t>
      </w:r>
      <w:r w:rsidR="00CD7A7C">
        <w:t xml:space="preserve"> </w:t>
      </w:r>
      <w:r w:rsidR="00905571" w:rsidRPr="00717C6D">
        <w:t>References</w:t>
      </w:r>
      <w:bookmarkEnd w:id="70"/>
      <w:bookmarkEnd w:id="71"/>
    </w:p>
    <w:p w14:paraId="30AE80A7" w14:textId="77777777" w:rsidR="0040424C" w:rsidRPr="00717C6D" w:rsidRDefault="0040424C" w:rsidP="0040424C">
      <w:pPr>
        <w:widowControl/>
        <w:ind w:left="720" w:hanging="720"/>
        <w:rPr>
          <w:rFonts w:asciiTheme="minorHAnsi" w:hAnsiTheme="minorHAnsi" w:cs="Calibri"/>
          <w:spacing w:val="-3"/>
        </w:rPr>
      </w:pPr>
    </w:p>
    <w:p w14:paraId="318A51AC" w14:textId="77777777" w:rsidR="0040424C" w:rsidRPr="00D70BAC" w:rsidRDefault="0040424C" w:rsidP="000E2793">
      <w:pPr>
        <w:widowControl/>
        <w:ind w:left="284" w:hanging="284"/>
        <w:rPr>
          <w:rFonts w:asciiTheme="minorHAnsi" w:hAnsiTheme="minorHAnsi" w:cstheme="minorHAnsi"/>
          <w:spacing w:val="-3"/>
          <w:sz w:val="22"/>
          <w:szCs w:val="22"/>
        </w:rPr>
      </w:pPr>
      <w:r w:rsidRPr="00D70BAC">
        <w:rPr>
          <w:rFonts w:asciiTheme="minorHAnsi" w:hAnsiTheme="minorHAnsi" w:cstheme="minorHAnsi"/>
          <w:spacing w:val="-3"/>
          <w:sz w:val="22"/>
          <w:szCs w:val="22"/>
        </w:rPr>
        <w:t xml:space="preserve">Atherton, I., </w:t>
      </w:r>
      <w:proofErr w:type="spellStart"/>
      <w:r w:rsidRPr="00D70BAC">
        <w:rPr>
          <w:rFonts w:asciiTheme="minorHAnsi" w:hAnsiTheme="minorHAnsi" w:cstheme="minorHAnsi"/>
          <w:spacing w:val="-3"/>
          <w:sz w:val="22"/>
          <w:szCs w:val="22"/>
        </w:rPr>
        <w:t>Bosanquet</w:t>
      </w:r>
      <w:proofErr w:type="spellEnd"/>
      <w:r w:rsidRPr="00D70BAC">
        <w:rPr>
          <w:rFonts w:asciiTheme="minorHAnsi" w:hAnsiTheme="minorHAnsi" w:cstheme="minorHAnsi"/>
          <w:spacing w:val="-3"/>
          <w:sz w:val="22"/>
          <w:szCs w:val="22"/>
        </w:rPr>
        <w:t xml:space="preserve">, S. &amp; Lawley, M. (2010) </w:t>
      </w:r>
      <w:r w:rsidRPr="00D70BAC">
        <w:rPr>
          <w:rFonts w:asciiTheme="minorHAnsi" w:hAnsiTheme="minorHAnsi" w:cstheme="minorHAnsi"/>
          <w:i/>
          <w:spacing w:val="-3"/>
          <w:sz w:val="22"/>
          <w:szCs w:val="22"/>
        </w:rPr>
        <w:t>Mosses and liverworts of Britain and Ireland - a field guide</w:t>
      </w:r>
      <w:r w:rsidRPr="00D70BAC">
        <w:rPr>
          <w:rFonts w:asciiTheme="minorHAnsi" w:hAnsiTheme="minorHAnsi" w:cstheme="minorHAnsi"/>
          <w:spacing w:val="-3"/>
          <w:sz w:val="22"/>
          <w:szCs w:val="22"/>
        </w:rPr>
        <w:t xml:space="preserve">. British </w:t>
      </w:r>
      <w:proofErr w:type="spellStart"/>
      <w:r w:rsidRPr="00D70BAC">
        <w:rPr>
          <w:rFonts w:asciiTheme="minorHAnsi" w:hAnsiTheme="minorHAnsi" w:cstheme="minorHAnsi"/>
          <w:spacing w:val="-3"/>
          <w:sz w:val="22"/>
          <w:szCs w:val="22"/>
        </w:rPr>
        <w:t>Bryological</w:t>
      </w:r>
      <w:proofErr w:type="spellEnd"/>
      <w:r w:rsidRPr="00D70BAC">
        <w:rPr>
          <w:rFonts w:asciiTheme="minorHAnsi" w:hAnsiTheme="minorHAnsi" w:cstheme="minorHAnsi"/>
          <w:spacing w:val="-3"/>
          <w:sz w:val="22"/>
          <w:szCs w:val="22"/>
        </w:rPr>
        <w:t xml:space="preserve"> Society.</w:t>
      </w:r>
    </w:p>
    <w:p w14:paraId="226C0682" w14:textId="77777777" w:rsidR="0040424C" w:rsidRPr="00D70BAC" w:rsidRDefault="0040424C" w:rsidP="000E2793">
      <w:pPr>
        <w:widowControl/>
        <w:ind w:left="284" w:hanging="284"/>
        <w:rPr>
          <w:rFonts w:asciiTheme="minorHAnsi" w:hAnsiTheme="minorHAnsi" w:cstheme="minorHAnsi"/>
          <w:spacing w:val="-3"/>
          <w:sz w:val="22"/>
          <w:szCs w:val="22"/>
        </w:rPr>
      </w:pPr>
      <w:proofErr w:type="spellStart"/>
      <w:r w:rsidRPr="00D70BAC">
        <w:rPr>
          <w:rFonts w:asciiTheme="minorHAnsi" w:hAnsiTheme="minorHAnsi" w:cstheme="minorHAnsi"/>
          <w:spacing w:val="-3"/>
          <w:sz w:val="22"/>
          <w:szCs w:val="22"/>
        </w:rPr>
        <w:t>Blockeel</w:t>
      </w:r>
      <w:proofErr w:type="spellEnd"/>
      <w:r w:rsidRPr="00D70BAC">
        <w:rPr>
          <w:rFonts w:asciiTheme="minorHAnsi" w:hAnsiTheme="minorHAnsi" w:cstheme="minorHAnsi"/>
          <w:spacing w:val="-3"/>
          <w:sz w:val="22"/>
          <w:szCs w:val="22"/>
        </w:rPr>
        <w:t xml:space="preserve">, T.L. &amp; Long, D.G. (1998) </w:t>
      </w:r>
      <w:r w:rsidRPr="00D70BAC">
        <w:rPr>
          <w:rFonts w:asciiTheme="minorHAnsi" w:hAnsiTheme="minorHAnsi" w:cstheme="minorHAnsi"/>
          <w:i/>
          <w:spacing w:val="-3"/>
          <w:sz w:val="22"/>
          <w:szCs w:val="22"/>
        </w:rPr>
        <w:t xml:space="preserve">A check-list and census catalogue of British and Irish bryophytes. </w:t>
      </w:r>
      <w:r w:rsidRPr="00D70BAC">
        <w:rPr>
          <w:rFonts w:asciiTheme="minorHAnsi" w:hAnsiTheme="minorHAnsi" w:cstheme="minorHAnsi"/>
          <w:spacing w:val="-3"/>
          <w:sz w:val="22"/>
          <w:szCs w:val="22"/>
        </w:rPr>
        <w:t xml:space="preserve">British </w:t>
      </w:r>
      <w:proofErr w:type="spellStart"/>
      <w:r w:rsidRPr="00D70BAC">
        <w:rPr>
          <w:rFonts w:asciiTheme="minorHAnsi" w:hAnsiTheme="minorHAnsi" w:cstheme="minorHAnsi"/>
          <w:spacing w:val="-3"/>
          <w:sz w:val="22"/>
          <w:szCs w:val="22"/>
        </w:rPr>
        <w:t>Bryological</w:t>
      </w:r>
      <w:proofErr w:type="spellEnd"/>
      <w:r w:rsidRPr="00D70BAC">
        <w:rPr>
          <w:rFonts w:asciiTheme="minorHAnsi" w:hAnsiTheme="minorHAnsi" w:cstheme="minorHAnsi"/>
          <w:spacing w:val="-3"/>
          <w:sz w:val="22"/>
          <w:szCs w:val="22"/>
        </w:rPr>
        <w:t xml:space="preserve"> Society, Cardiff.</w:t>
      </w:r>
    </w:p>
    <w:p w14:paraId="25426698" w14:textId="77777777" w:rsidR="0040424C" w:rsidRPr="00D70BAC" w:rsidRDefault="0040424C" w:rsidP="000E2793">
      <w:pPr>
        <w:widowControl/>
        <w:ind w:left="284" w:hanging="284"/>
        <w:rPr>
          <w:rFonts w:asciiTheme="minorHAnsi" w:hAnsiTheme="minorHAnsi" w:cstheme="minorHAnsi"/>
          <w:spacing w:val="-3"/>
          <w:sz w:val="22"/>
          <w:szCs w:val="22"/>
        </w:rPr>
      </w:pPr>
      <w:proofErr w:type="spellStart"/>
      <w:r w:rsidRPr="00D70BAC">
        <w:rPr>
          <w:rFonts w:asciiTheme="minorHAnsi" w:hAnsiTheme="minorHAnsi" w:cstheme="minorHAnsi"/>
          <w:spacing w:val="-3"/>
          <w:sz w:val="22"/>
          <w:szCs w:val="22"/>
        </w:rPr>
        <w:t>Currall</w:t>
      </w:r>
      <w:proofErr w:type="spellEnd"/>
      <w:r w:rsidRPr="00D70BAC">
        <w:rPr>
          <w:rFonts w:asciiTheme="minorHAnsi" w:hAnsiTheme="minorHAnsi" w:cstheme="minorHAnsi"/>
          <w:spacing w:val="-3"/>
          <w:sz w:val="22"/>
          <w:szCs w:val="22"/>
        </w:rPr>
        <w:t xml:space="preserve">, J.E.P. (1987) A transformation of the </w:t>
      </w:r>
      <w:proofErr w:type="spellStart"/>
      <w:r w:rsidRPr="00D70BAC">
        <w:rPr>
          <w:rFonts w:asciiTheme="minorHAnsi" w:hAnsiTheme="minorHAnsi" w:cstheme="minorHAnsi"/>
          <w:spacing w:val="-3"/>
          <w:sz w:val="22"/>
          <w:szCs w:val="22"/>
        </w:rPr>
        <w:t>Domin</w:t>
      </w:r>
      <w:proofErr w:type="spellEnd"/>
      <w:r w:rsidRPr="00D70BAC">
        <w:rPr>
          <w:rFonts w:asciiTheme="minorHAnsi" w:hAnsiTheme="minorHAnsi" w:cstheme="minorHAnsi"/>
          <w:spacing w:val="-3"/>
          <w:sz w:val="22"/>
          <w:szCs w:val="22"/>
        </w:rPr>
        <w:t xml:space="preserve"> scale. </w:t>
      </w:r>
      <w:proofErr w:type="spellStart"/>
      <w:r w:rsidRPr="00D70BAC">
        <w:rPr>
          <w:rFonts w:asciiTheme="minorHAnsi" w:hAnsiTheme="minorHAnsi" w:cstheme="minorHAnsi"/>
          <w:i/>
          <w:spacing w:val="-3"/>
          <w:sz w:val="22"/>
          <w:szCs w:val="22"/>
        </w:rPr>
        <w:t>Vegetatio</w:t>
      </w:r>
      <w:proofErr w:type="spellEnd"/>
      <w:r w:rsidRPr="00D70BAC">
        <w:rPr>
          <w:rFonts w:asciiTheme="minorHAnsi" w:hAnsiTheme="minorHAnsi" w:cstheme="minorHAnsi"/>
          <w:i/>
          <w:spacing w:val="-3"/>
          <w:sz w:val="22"/>
          <w:szCs w:val="22"/>
        </w:rPr>
        <w:t>,</w:t>
      </w:r>
      <w:r w:rsidRPr="00D70BAC">
        <w:rPr>
          <w:rFonts w:asciiTheme="minorHAnsi" w:hAnsiTheme="minorHAnsi" w:cstheme="minorHAnsi"/>
          <w:spacing w:val="-3"/>
          <w:sz w:val="22"/>
          <w:szCs w:val="22"/>
        </w:rPr>
        <w:t xml:space="preserve"> </w:t>
      </w:r>
      <w:r w:rsidRPr="00D70BAC">
        <w:rPr>
          <w:rFonts w:asciiTheme="minorHAnsi" w:hAnsiTheme="minorHAnsi" w:cstheme="minorHAnsi"/>
          <w:b/>
          <w:spacing w:val="-3"/>
          <w:sz w:val="22"/>
          <w:szCs w:val="22"/>
        </w:rPr>
        <w:t>72,</w:t>
      </w:r>
      <w:r w:rsidRPr="00D70BAC">
        <w:rPr>
          <w:rFonts w:asciiTheme="minorHAnsi" w:hAnsiTheme="minorHAnsi" w:cstheme="minorHAnsi"/>
          <w:spacing w:val="-3"/>
          <w:sz w:val="22"/>
          <w:szCs w:val="22"/>
        </w:rPr>
        <w:t xml:space="preserve"> 81-87.</w:t>
      </w:r>
    </w:p>
    <w:p w14:paraId="7F66A5FD" w14:textId="77777777" w:rsidR="0040424C" w:rsidRPr="00D70BAC" w:rsidRDefault="0040424C" w:rsidP="00D70BAC">
      <w:pPr>
        <w:widowControl/>
        <w:ind w:left="284" w:hanging="284"/>
        <w:rPr>
          <w:rFonts w:asciiTheme="minorHAnsi" w:hAnsiTheme="minorHAnsi" w:cstheme="minorHAnsi"/>
          <w:spacing w:val="-3"/>
          <w:sz w:val="22"/>
          <w:szCs w:val="22"/>
        </w:rPr>
      </w:pPr>
      <w:proofErr w:type="spellStart"/>
      <w:r w:rsidRPr="00D70BAC">
        <w:rPr>
          <w:rFonts w:asciiTheme="minorHAnsi" w:hAnsiTheme="minorHAnsi" w:cstheme="minorHAnsi"/>
          <w:spacing w:val="-3"/>
          <w:sz w:val="22"/>
          <w:szCs w:val="22"/>
        </w:rPr>
        <w:t>Devillers</w:t>
      </w:r>
      <w:proofErr w:type="spellEnd"/>
      <w:r w:rsidRPr="00D70BAC">
        <w:rPr>
          <w:rFonts w:asciiTheme="minorHAnsi" w:hAnsiTheme="minorHAnsi" w:cstheme="minorHAnsi"/>
          <w:spacing w:val="-3"/>
          <w:sz w:val="22"/>
          <w:szCs w:val="22"/>
        </w:rPr>
        <w:t xml:space="preserve">, P., </w:t>
      </w:r>
      <w:proofErr w:type="spellStart"/>
      <w:r w:rsidRPr="00D70BAC">
        <w:rPr>
          <w:rFonts w:asciiTheme="minorHAnsi" w:hAnsiTheme="minorHAnsi" w:cstheme="minorHAnsi"/>
          <w:spacing w:val="-3"/>
          <w:sz w:val="22"/>
          <w:szCs w:val="22"/>
        </w:rPr>
        <w:t>Devillers-Terschuren</w:t>
      </w:r>
      <w:proofErr w:type="spellEnd"/>
      <w:r w:rsidRPr="00D70BAC">
        <w:rPr>
          <w:rFonts w:asciiTheme="minorHAnsi" w:hAnsiTheme="minorHAnsi" w:cstheme="minorHAnsi"/>
          <w:spacing w:val="-3"/>
          <w:sz w:val="22"/>
          <w:szCs w:val="22"/>
        </w:rPr>
        <w:t xml:space="preserve">, J. &amp; </w:t>
      </w:r>
      <w:proofErr w:type="spellStart"/>
      <w:r w:rsidRPr="00D70BAC">
        <w:rPr>
          <w:rFonts w:asciiTheme="minorHAnsi" w:hAnsiTheme="minorHAnsi" w:cstheme="minorHAnsi"/>
          <w:spacing w:val="-3"/>
          <w:sz w:val="22"/>
          <w:szCs w:val="22"/>
        </w:rPr>
        <w:t>Ledant</w:t>
      </w:r>
      <w:proofErr w:type="spellEnd"/>
      <w:r w:rsidRPr="00D70BAC">
        <w:rPr>
          <w:rFonts w:asciiTheme="minorHAnsi" w:hAnsiTheme="minorHAnsi" w:cstheme="minorHAnsi"/>
          <w:spacing w:val="-3"/>
          <w:sz w:val="22"/>
          <w:szCs w:val="22"/>
        </w:rPr>
        <w:t xml:space="preserve">, J.-P. (1991) </w:t>
      </w:r>
      <w:r w:rsidRPr="00D70BAC">
        <w:rPr>
          <w:rFonts w:asciiTheme="minorHAnsi" w:hAnsiTheme="minorHAnsi" w:cstheme="minorHAnsi"/>
          <w:i/>
          <w:spacing w:val="-3"/>
          <w:sz w:val="22"/>
          <w:szCs w:val="22"/>
        </w:rPr>
        <w:t xml:space="preserve">CORINE biotopes manual. Vol. 2. Habitats of the European Community. </w:t>
      </w:r>
      <w:r w:rsidRPr="00D70BAC">
        <w:rPr>
          <w:rFonts w:asciiTheme="minorHAnsi" w:hAnsiTheme="minorHAnsi" w:cstheme="minorHAnsi"/>
          <w:spacing w:val="-3"/>
          <w:sz w:val="22"/>
          <w:szCs w:val="22"/>
        </w:rPr>
        <w:t>Office for Official Publications of the European Communities, Luxembourg.</w:t>
      </w:r>
    </w:p>
    <w:p w14:paraId="1FFAD3C6" w14:textId="77777777" w:rsidR="0040424C" w:rsidRPr="00D70BAC" w:rsidRDefault="0040424C" w:rsidP="00D70BAC">
      <w:pPr>
        <w:widowControl/>
        <w:ind w:left="284" w:hanging="284"/>
        <w:rPr>
          <w:rFonts w:asciiTheme="minorHAnsi" w:hAnsiTheme="minorHAnsi" w:cstheme="minorHAnsi"/>
          <w:spacing w:val="-3"/>
          <w:sz w:val="22"/>
          <w:szCs w:val="22"/>
        </w:rPr>
      </w:pPr>
      <w:r w:rsidRPr="00D70BAC">
        <w:rPr>
          <w:rFonts w:asciiTheme="minorHAnsi" w:hAnsiTheme="minorHAnsi" w:cstheme="minorHAnsi"/>
          <w:spacing w:val="-3"/>
          <w:sz w:val="22"/>
          <w:szCs w:val="22"/>
        </w:rPr>
        <w:t>European Environment Agency (2007) EUNIS habitat classification 2007. http://www.eea.europa.eu/themes/biodiversity/eunis/eunis-habitat-classification.</w:t>
      </w:r>
    </w:p>
    <w:p w14:paraId="749B05F4" w14:textId="77777777" w:rsidR="000E2793" w:rsidRPr="00D70BAC" w:rsidRDefault="000E2793" w:rsidP="00D70BAC">
      <w:pPr>
        <w:widowControl/>
        <w:autoSpaceDE/>
        <w:autoSpaceDN/>
        <w:adjustRightInd/>
        <w:ind w:left="284" w:hanging="284"/>
        <w:rPr>
          <w:rFonts w:asciiTheme="minorHAnsi" w:hAnsiTheme="minorHAnsi" w:cstheme="minorHAnsi"/>
          <w:sz w:val="22"/>
          <w:szCs w:val="22"/>
          <w:lang w:eastAsia="en-US"/>
        </w:rPr>
      </w:pPr>
      <w:r w:rsidRPr="00D70BAC">
        <w:rPr>
          <w:rFonts w:asciiTheme="minorHAnsi" w:hAnsiTheme="minorHAnsi" w:cstheme="minorHAnsi"/>
          <w:sz w:val="22"/>
          <w:szCs w:val="22"/>
          <w:lang w:eastAsia="en-US"/>
        </w:rPr>
        <w:t xml:space="preserve">Floodplain Meadows Partnership (2016). Plant communities. </w:t>
      </w:r>
      <w:hyperlink r:id="rId19" w:history="1">
        <w:r w:rsidRPr="00D70BAC">
          <w:rPr>
            <w:rStyle w:val="Hyperlink"/>
            <w:rFonts w:asciiTheme="minorHAnsi" w:hAnsiTheme="minorHAnsi" w:cstheme="minorHAnsi"/>
            <w:sz w:val="22"/>
            <w:szCs w:val="22"/>
            <w:lang w:eastAsia="en-US"/>
          </w:rPr>
          <w:t>http://www.floodplainmeadows.org.uk/about-meadows/wildlife/plant-communities</w:t>
        </w:r>
      </w:hyperlink>
      <w:r w:rsidRPr="00D70BAC">
        <w:rPr>
          <w:rFonts w:asciiTheme="minorHAnsi" w:hAnsiTheme="minorHAnsi" w:cstheme="minorHAnsi"/>
          <w:sz w:val="22"/>
          <w:szCs w:val="22"/>
          <w:lang w:eastAsia="en-US"/>
        </w:rPr>
        <w:t>.</w:t>
      </w:r>
    </w:p>
    <w:p w14:paraId="7A40563A" w14:textId="77777777" w:rsidR="0040424C" w:rsidRPr="00D70BAC" w:rsidRDefault="0040424C" w:rsidP="00D70BAC">
      <w:pPr>
        <w:widowControl/>
        <w:ind w:left="284" w:hanging="284"/>
        <w:rPr>
          <w:rFonts w:asciiTheme="minorHAnsi" w:hAnsiTheme="minorHAnsi" w:cstheme="minorHAnsi"/>
          <w:spacing w:val="-3"/>
          <w:sz w:val="22"/>
          <w:szCs w:val="22"/>
        </w:rPr>
      </w:pPr>
      <w:r w:rsidRPr="00D70BAC">
        <w:rPr>
          <w:rFonts w:asciiTheme="minorHAnsi" w:hAnsiTheme="minorHAnsi" w:cstheme="minorHAnsi"/>
          <w:spacing w:val="-3"/>
          <w:sz w:val="22"/>
          <w:szCs w:val="22"/>
        </w:rPr>
        <w:t>Free Software Foundation (1999). GNU Fortran G77 v0.5.25. Downloaded 2010 from http://kkourakis.tripod.com/g77.htm.</w:t>
      </w:r>
    </w:p>
    <w:p w14:paraId="37F09753" w14:textId="77777777" w:rsidR="009963BC" w:rsidRDefault="0040424C" w:rsidP="009963BC">
      <w:pPr>
        <w:widowControl/>
        <w:ind w:left="284" w:hanging="284"/>
        <w:rPr>
          <w:rFonts w:asciiTheme="minorHAnsi" w:hAnsiTheme="minorHAnsi" w:cstheme="minorHAnsi"/>
          <w:spacing w:val="-3"/>
          <w:sz w:val="22"/>
          <w:szCs w:val="22"/>
        </w:rPr>
      </w:pPr>
      <w:r w:rsidRPr="00D70BAC">
        <w:rPr>
          <w:rFonts w:asciiTheme="minorHAnsi" w:hAnsiTheme="minorHAnsi" w:cstheme="minorHAnsi"/>
          <w:bCs/>
          <w:spacing w:val="-3"/>
          <w:sz w:val="22"/>
          <w:szCs w:val="22"/>
        </w:rPr>
        <w:t>Hill, M.O.</w:t>
      </w:r>
      <w:r w:rsidRPr="00D70BAC">
        <w:rPr>
          <w:rFonts w:asciiTheme="minorHAnsi" w:hAnsiTheme="minorHAnsi" w:cstheme="minorHAnsi"/>
          <w:spacing w:val="-3"/>
          <w:sz w:val="22"/>
          <w:szCs w:val="22"/>
        </w:rPr>
        <w:t xml:space="preserve"> (1989).</w:t>
      </w:r>
      <w:r w:rsidR="00CD7A7C" w:rsidRPr="00D70BAC">
        <w:rPr>
          <w:rFonts w:asciiTheme="minorHAnsi" w:hAnsiTheme="minorHAnsi" w:cstheme="minorHAnsi"/>
          <w:spacing w:val="-3"/>
          <w:sz w:val="22"/>
          <w:szCs w:val="22"/>
        </w:rPr>
        <w:t xml:space="preserve"> </w:t>
      </w:r>
      <w:r w:rsidRPr="00D70BAC">
        <w:rPr>
          <w:rFonts w:asciiTheme="minorHAnsi" w:hAnsiTheme="minorHAnsi" w:cstheme="minorHAnsi"/>
          <w:spacing w:val="-3"/>
          <w:sz w:val="22"/>
          <w:szCs w:val="22"/>
        </w:rPr>
        <w:t xml:space="preserve">Computerized matching of </w:t>
      </w:r>
      <w:proofErr w:type="spellStart"/>
      <w:r w:rsidRPr="00D70BAC">
        <w:rPr>
          <w:rFonts w:asciiTheme="minorHAnsi" w:hAnsiTheme="minorHAnsi" w:cstheme="minorHAnsi"/>
          <w:spacing w:val="-3"/>
          <w:sz w:val="22"/>
          <w:szCs w:val="22"/>
        </w:rPr>
        <w:t>relevés</w:t>
      </w:r>
      <w:proofErr w:type="spellEnd"/>
      <w:r w:rsidRPr="00D70BAC">
        <w:rPr>
          <w:rFonts w:asciiTheme="minorHAnsi" w:hAnsiTheme="minorHAnsi" w:cstheme="minorHAnsi"/>
          <w:spacing w:val="-3"/>
          <w:sz w:val="22"/>
          <w:szCs w:val="22"/>
        </w:rPr>
        <w:t xml:space="preserve"> and association tables, with an application to the British National Vegetation Classification.</w:t>
      </w:r>
      <w:r w:rsidR="00CD7A7C" w:rsidRPr="00D70BAC">
        <w:rPr>
          <w:rFonts w:asciiTheme="minorHAnsi" w:hAnsiTheme="minorHAnsi" w:cstheme="minorHAnsi"/>
          <w:spacing w:val="-3"/>
          <w:sz w:val="22"/>
          <w:szCs w:val="22"/>
        </w:rPr>
        <w:t xml:space="preserve"> </w:t>
      </w:r>
      <w:proofErr w:type="spellStart"/>
      <w:r w:rsidRPr="00D70BAC">
        <w:rPr>
          <w:rFonts w:asciiTheme="minorHAnsi" w:hAnsiTheme="minorHAnsi" w:cstheme="minorHAnsi"/>
          <w:i/>
          <w:iCs/>
          <w:spacing w:val="-3"/>
          <w:sz w:val="22"/>
          <w:szCs w:val="22"/>
        </w:rPr>
        <w:t>Vegetatio</w:t>
      </w:r>
      <w:proofErr w:type="spellEnd"/>
      <w:r w:rsidRPr="00D70BAC">
        <w:rPr>
          <w:rFonts w:asciiTheme="minorHAnsi" w:hAnsiTheme="minorHAnsi" w:cstheme="minorHAnsi"/>
          <w:spacing w:val="-3"/>
          <w:sz w:val="22"/>
          <w:szCs w:val="22"/>
        </w:rPr>
        <w:t xml:space="preserve"> </w:t>
      </w:r>
      <w:r w:rsidRPr="00D70BAC">
        <w:rPr>
          <w:rFonts w:asciiTheme="minorHAnsi" w:hAnsiTheme="minorHAnsi" w:cstheme="minorHAnsi"/>
          <w:b/>
          <w:bCs/>
          <w:spacing w:val="-3"/>
          <w:sz w:val="22"/>
          <w:szCs w:val="22"/>
        </w:rPr>
        <w:t>83</w:t>
      </w:r>
      <w:r w:rsidR="0061799F" w:rsidRPr="00D70BAC">
        <w:rPr>
          <w:rFonts w:asciiTheme="minorHAnsi" w:hAnsiTheme="minorHAnsi" w:cstheme="minorHAnsi"/>
          <w:spacing w:val="-3"/>
          <w:sz w:val="22"/>
          <w:szCs w:val="22"/>
        </w:rPr>
        <w:t>,</w:t>
      </w:r>
      <w:r w:rsidRPr="00D70BAC">
        <w:rPr>
          <w:rFonts w:asciiTheme="minorHAnsi" w:hAnsiTheme="minorHAnsi" w:cstheme="minorHAnsi"/>
          <w:spacing w:val="-3"/>
          <w:sz w:val="22"/>
          <w:szCs w:val="22"/>
        </w:rPr>
        <w:t xml:space="preserve"> 187-194.</w:t>
      </w:r>
    </w:p>
    <w:p w14:paraId="564DB4BB" w14:textId="478E44C2" w:rsidR="005D5956" w:rsidRPr="009963BC" w:rsidRDefault="009963BC" w:rsidP="009963BC">
      <w:pPr>
        <w:widowControl/>
        <w:ind w:left="284" w:hanging="284"/>
        <w:rPr>
          <w:rFonts w:asciiTheme="minorHAnsi" w:hAnsiTheme="minorHAnsi" w:cstheme="minorHAnsi"/>
          <w:color w:val="000000" w:themeColor="text1"/>
          <w:spacing w:val="-3"/>
          <w:sz w:val="22"/>
          <w:szCs w:val="22"/>
        </w:rPr>
      </w:pPr>
      <w:r w:rsidRPr="009963BC">
        <w:rPr>
          <w:rFonts w:asciiTheme="minorHAnsi" w:hAnsiTheme="minorHAnsi" w:cstheme="minorHAnsi"/>
          <w:bCs/>
          <w:color w:val="000000" w:themeColor="text1"/>
          <w:spacing w:val="-3"/>
          <w:sz w:val="22"/>
          <w:szCs w:val="22"/>
        </w:rPr>
        <w:t xml:space="preserve">Hill, M.O. (2015).  </w:t>
      </w:r>
      <w:r w:rsidRPr="00921241">
        <w:rPr>
          <w:rFonts w:asciiTheme="minorHAnsi" w:hAnsiTheme="minorHAnsi" w:cstheme="minorHAnsi"/>
          <w:bCs/>
          <w:i/>
          <w:color w:val="000000" w:themeColor="text1"/>
          <w:spacing w:val="-9"/>
          <w:sz w:val="22"/>
          <w:szCs w:val="22"/>
        </w:rPr>
        <w:t>TABLEFIT</w:t>
      </w:r>
      <w:r w:rsidRPr="009963BC">
        <w:rPr>
          <w:rFonts w:asciiTheme="minorHAnsi" w:hAnsiTheme="minorHAnsi" w:cstheme="minorHAnsi"/>
          <w:bCs/>
          <w:color w:val="000000" w:themeColor="text1"/>
          <w:spacing w:val="-9"/>
          <w:sz w:val="22"/>
          <w:szCs w:val="22"/>
        </w:rPr>
        <w:t xml:space="preserve">: </w:t>
      </w:r>
      <w:r w:rsidRPr="009963BC">
        <w:rPr>
          <w:rFonts w:asciiTheme="minorHAnsi" w:hAnsiTheme="minorHAnsi" w:cstheme="minorHAnsi"/>
          <w:bCs/>
          <w:i/>
          <w:iCs/>
          <w:color w:val="000000" w:themeColor="text1"/>
          <w:spacing w:val="-3"/>
          <w:sz w:val="22"/>
          <w:szCs w:val="22"/>
        </w:rPr>
        <w:t xml:space="preserve">TABLEFIT version 2.0 for identification of vegetation types. </w:t>
      </w:r>
      <w:r w:rsidRPr="009963BC">
        <w:rPr>
          <w:rFonts w:asciiTheme="minorHAnsi" w:hAnsiTheme="minorHAnsi" w:cstheme="minorHAnsi"/>
          <w:bCs/>
          <w:color w:val="000000" w:themeColor="text1"/>
          <w:spacing w:val="-3"/>
          <w:sz w:val="22"/>
          <w:szCs w:val="22"/>
        </w:rPr>
        <w:t xml:space="preserve">Centre for Ecology and Hydrology, Wallingford. </w:t>
      </w:r>
    </w:p>
    <w:p w14:paraId="4E23BA7D" w14:textId="77777777" w:rsidR="0040424C" w:rsidRPr="00D70BAC" w:rsidRDefault="0040424C" w:rsidP="00D70BAC">
      <w:pPr>
        <w:widowControl/>
        <w:ind w:left="284" w:hanging="284"/>
        <w:rPr>
          <w:rFonts w:asciiTheme="minorHAnsi" w:hAnsiTheme="minorHAnsi" w:cstheme="minorHAnsi"/>
          <w:spacing w:val="-3"/>
          <w:sz w:val="22"/>
          <w:szCs w:val="22"/>
        </w:rPr>
      </w:pPr>
      <w:r w:rsidRPr="00D70BAC">
        <w:rPr>
          <w:rFonts w:asciiTheme="minorHAnsi" w:hAnsiTheme="minorHAnsi" w:cstheme="minorHAnsi"/>
          <w:spacing w:val="-3"/>
          <w:sz w:val="22"/>
          <w:szCs w:val="22"/>
        </w:rPr>
        <w:t xml:space="preserve">Hill, M.O., </w:t>
      </w:r>
      <w:proofErr w:type="spellStart"/>
      <w:r w:rsidRPr="00D70BAC">
        <w:rPr>
          <w:rFonts w:asciiTheme="minorHAnsi" w:hAnsiTheme="minorHAnsi" w:cstheme="minorHAnsi"/>
          <w:spacing w:val="-3"/>
          <w:sz w:val="22"/>
          <w:szCs w:val="22"/>
        </w:rPr>
        <w:t>Blackstock</w:t>
      </w:r>
      <w:proofErr w:type="spellEnd"/>
      <w:r w:rsidRPr="00D70BAC">
        <w:rPr>
          <w:rFonts w:asciiTheme="minorHAnsi" w:hAnsiTheme="minorHAnsi" w:cstheme="minorHAnsi"/>
          <w:spacing w:val="-3"/>
          <w:sz w:val="22"/>
          <w:szCs w:val="22"/>
        </w:rPr>
        <w:t xml:space="preserve">, T.H., Long, D.G. &amp; </w:t>
      </w:r>
      <w:proofErr w:type="spellStart"/>
      <w:r w:rsidRPr="00D70BAC">
        <w:rPr>
          <w:rFonts w:asciiTheme="minorHAnsi" w:hAnsiTheme="minorHAnsi" w:cstheme="minorHAnsi"/>
          <w:spacing w:val="-3"/>
          <w:sz w:val="22"/>
          <w:szCs w:val="22"/>
        </w:rPr>
        <w:t>Rothero</w:t>
      </w:r>
      <w:proofErr w:type="spellEnd"/>
      <w:r w:rsidRPr="00D70BAC">
        <w:rPr>
          <w:rFonts w:asciiTheme="minorHAnsi" w:hAnsiTheme="minorHAnsi" w:cstheme="minorHAnsi"/>
          <w:spacing w:val="-3"/>
          <w:sz w:val="22"/>
          <w:szCs w:val="22"/>
        </w:rPr>
        <w:t xml:space="preserve">, G.P. (2008) </w:t>
      </w:r>
      <w:r w:rsidRPr="00D70BAC">
        <w:rPr>
          <w:rFonts w:asciiTheme="minorHAnsi" w:hAnsiTheme="minorHAnsi" w:cstheme="minorHAnsi"/>
          <w:i/>
          <w:spacing w:val="-3"/>
          <w:sz w:val="22"/>
          <w:szCs w:val="22"/>
        </w:rPr>
        <w:t xml:space="preserve">A checklist and census catalogue of British and Irish bryophytes updated 2008. </w:t>
      </w:r>
      <w:r w:rsidRPr="00D70BAC">
        <w:rPr>
          <w:rFonts w:asciiTheme="minorHAnsi" w:hAnsiTheme="minorHAnsi" w:cstheme="minorHAnsi"/>
          <w:spacing w:val="-3"/>
          <w:sz w:val="22"/>
          <w:szCs w:val="22"/>
        </w:rPr>
        <w:t xml:space="preserve">British </w:t>
      </w:r>
      <w:proofErr w:type="spellStart"/>
      <w:r w:rsidRPr="00D70BAC">
        <w:rPr>
          <w:rFonts w:asciiTheme="minorHAnsi" w:hAnsiTheme="minorHAnsi" w:cstheme="minorHAnsi"/>
          <w:spacing w:val="-3"/>
          <w:sz w:val="22"/>
          <w:szCs w:val="22"/>
        </w:rPr>
        <w:t>Bryological</w:t>
      </w:r>
      <w:proofErr w:type="spellEnd"/>
      <w:r w:rsidRPr="00D70BAC">
        <w:rPr>
          <w:rFonts w:asciiTheme="minorHAnsi" w:hAnsiTheme="minorHAnsi" w:cstheme="minorHAnsi"/>
          <w:spacing w:val="-3"/>
          <w:sz w:val="22"/>
          <w:szCs w:val="22"/>
        </w:rPr>
        <w:t xml:space="preserve"> Society, Middlewich.</w:t>
      </w:r>
    </w:p>
    <w:p w14:paraId="4BB63543" w14:textId="77777777" w:rsidR="000E2793" w:rsidRPr="00D70BAC" w:rsidRDefault="000E2793" w:rsidP="00D70BAC">
      <w:pPr>
        <w:widowControl/>
        <w:autoSpaceDE/>
        <w:autoSpaceDN/>
        <w:adjustRightInd/>
        <w:ind w:left="284" w:hanging="284"/>
        <w:rPr>
          <w:rFonts w:asciiTheme="minorHAnsi" w:hAnsiTheme="minorHAnsi" w:cstheme="minorHAnsi"/>
          <w:sz w:val="22"/>
          <w:szCs w:val="22"/>
          <w:lang w:eastAsia="en-US"/>
        </w:rPr>
      </w:pPr>
      <w:r w:rsidRPr="00D70BAC">
        <w:rPr>
          <w:rFonts w:asciiTheme="minorHAnsi" w:hAnsiTheme="minorHAnsi" w:cstheme="minorHAnsi"/>
          <w:sz w:val="22"/>
          <w:szCs w:val="22"/>
          <w:lang w:eastAsia="en-US"/>
        </w:rPr>
        <w:t xml:space="preserve">Moss D., Wyatt, B.K. (1994). The CORINE biotopes project: a database for conservation of nature and wildlife in the European community. Applied Geography, </w:t>
      </w:r>
      <w:r w:rsidRPr="00D70BAC">
        <w:rPr>
          <w:rFonts w:asciiTheme="minorHAnsi" w:hAnsiTheme="minorHAnsi" w:cstheme="minorHAnsi"/>
          <w:b/>
          <w:sz w:val="22"/>
          <w:szCs w:val="22"/>
          <w:lang w:eastAsia="en-US"/>
        </w:rPr>
        <w:t>14</w:t>
      </w:r>
      <w:r w:rsidRPr="00D70BAC">
        <w:rPr>
          <w:rFonts w:asciiTheme="minorHAnsi" w:hAnsiTheme="minorHAnsi" w:cstheme="minorHAnsi"/>
          <w:sz w:val="22"/>
          <w:szCs w:val="22"/>
          <w:lang w:eastAsia="en-US"/>
        </w:rPr>
        <w:t xml:space="preserve">, 327-349. </w:t>
      </w:r>
      <w:hyperlink r:id="rId20" w:history="1">
        <w:r w:rsidRPr="00D70BAC">
          <w:rPr>
            <w:rStyle w:val="Hyperlink"/>
            <w:rFonts w:asciiTheme="minorHAnsi" w:hAnsiTheme="minorHAnsi" w:cstheme="minorHAnsi"/>
            <w:sz w:val="22"/>
            <w:szCs w:val="22"/>
            <w:lang w:eastAsia="en-US"/>
          </w:rPr>
          <w:t>https://doi.org/10.1016/0143-6228(94)90026-4</w:t>
        </w:r>
      </w:hyperlink>
      <w:r w:rsidRPr="00D70BAC">
        <w:rPr>
          <w:rFonts w:asciiTheme="minorHAnsi" w:hAnsiTheme="minorHAnsi" w:cstheme="minorHAnsi"/>
          <w:sz w:val="22"/>
          <w:szCs w:val="22"/>
          <w:lang w:eastAsia="en-US"/>
        </w:rPr>
        <w:t>.</w:t>
      </w:r>
    </w:p>
    <w:p w14:paraId="28261BBD" w14:textId="77777777" w:rsidR="001921EB" w:rsidRPr="00D70BAC" w:rsidRDefault="0040424C" w:rsidP="00D70BAC">
      <w:pPr>
        <w:widowControl/>
        <w:ind w:left="284" w:hanging="284"/>
        <w:rPr>
          <w:rFonts w:asciiTheme="minorHAnsi" w:hAnsiTheme="minorHAnsi" w:cstheme="minorHAnsi"/>
          <w:spacing w:val="-3"/>
          <w:sz w:val="22"/>
          <w:szCs w:val="22"/>
        </w:rPr>
      </w:pPr>
      <w:r w:rsidRPr="00D70BAC">
        <w:rPr>
          <w:rFonts w:asciiTheme="minorHAnsi" w:hAnsiTheme="minorHAnsi" w:cstheme="minorHAnsi"/>
          <w:spacing w:val="-3"/>
          <w:sz w:val="22"/>
          <w:szCs w:val="22"/>
        </w:rPr>
        <w:t>Mueller-</w:t>
      </w:r>
      <w:proofErr w:type="spellStart"/>
      <w:r w:rsidRPr="00D70BAC">
        <w:rPr>
          <w:rFonts w:asciiTheme="minorHAnsi" w:hAnsiTheme="minorHAnsi" w:cstheme="minorHAnsi"/>
          <w:spacing w:val="-3"/>
          <w:sz w:val="22"/>
          <w:szCs w:val="22"/>
        </w:rPr>
        <w:t>Dombois</w:t>
      </w:r>
      <w:proofErr w:type="spellEnd"/>
      <w:r w:rsidRPr="00D70BAC">
        <w:rPr>
          <w:rFonts w:asciiTheme="minorHAnsi" w:hAnsiTheme="minorHAnsi" w:cstheme="minorHAnsi"/>
          <w:spacing w:val="-3"/>
          <w:sz w:val="22"/>
          <w:szCs w:val="22"/>
        </w:rPr>
        <w:t xml:space="preserve">, D. &amp; </w:t>
      </w:r>
      <w:proofErr w:type="spellStart"/>
      <w:r w:rsidRPr="00D70BAC">
        <w:rPr>
          <w:rFonts w:asciiTheme="minorHAnsi" w:hAnsiTheme="minorHAnsi" w:cstheme="minorHAnsi"/>
          <w:spacing w:val="-3"/>
          <w:sz w:val="22"/>
          <w:szCs w:val="22"/>
        </w:rPr>
        <w:t>Ellenberg</w:t>
      </w:r>
      <w:proofErr w:type="spellEnd"/>
      <w:r w:rsidRPr="00D70BAC">
        <w:rPr>
          <w:rFonts w:asciiTheme="minorHAnsi" w:hAnsiTheme="minorHAnsi" w:cstheme="minorHAnsi"/>
          <w:spacing w:val="-3"/>
          <w:sz w:val="22"/>
          <w:szCs w:val="22"/>
        </w:rPr>
        <w:t xml:space="preserve">, H. (1974) </w:t>
      </w:r>
      <w:r w:rsidRPr="00D70BAC">
        <w:rPr>
          <w:rFonts w:asciiTheme="minorHAnsi" w:hAnsiTheme="minorHAnsi" w:cstheme="minorHAnsi"/>
          <w:i/>
          <w:spacing w:val="-3"/>
          <w:sz w:val="22"/>
          <w:szCs w:val="22"/>
        </w:rPr>
        <w:t xml:space="preserve">Aims and methods of vegetation ecology. </w:t>
      </w:r>
      <w:r w:rsidRPr="00D70BAC">
        <w:rPr>
          <w:rFonts w:asciiTheme="minorHAnsi" w:hAnsiTheme="minorHAnsi" w:cstheme="minorHAnsi"/>
          <w:spacing w:val="-3"/>
          <w:sz w:val="22"/>
          <w:szCs w:val="22"/>
        </w:rPr>
        <w:t>John Wiley &amp; Sons, New York.</w:t>
      </w:r>
    </w:p>
    <w:p w14:paraId="5902F7AD" w14:textId="77777777" w:rsidR="001921EB" w:rsidRPr="00D70BAC" w:rsidRDefault="001921EB" w:rsidP="00D70BAC">
      <w:pPr>
        <w:widowControl/>
        <w:ind w:left="284" w:hanging="284"/>
        <w:rPr>
          <w:rFonts w:asciiTheme="minorHAnsi" w:hAnsiTheme="minorHAnsi" w:cstheme="minorHAnsi"/>
          <w:spacing w:val="-3"/>
          <w:sz w:val="22"/>
          <w:szCs w:val="22"/>
        </w:rPr>
      </w:pPr>
      <w:r w:rsidRPr="00D70BAC">
        <w:rPr>
          <w:rFonts w:asciiTheme="minorHAnsi" w:hAnsiTheme="minorHAnsi" w:cstheme="minorHAnsi"/>
          <w:spacing w:val="-3"/>
          <w:sz w:val="22"/>
          <w:szCs w:val="22"/>
        </w:rPr>
        <w:t>R Core Team (2018). R: A language and environment for statistical computing. R Foundation for Statistical Computing, Vienna, Austria. URL https://www.R-project.org/.</w:t>
      </w:r>
    </w:p>
    <w:p w14:paraId="61E495C4" w14:textId="77777777" w:rsidR="0040424C" w:rsidRPr="00D70BAC" w:rsidRDefault="0040424C" w:rsidP="00D70BAC">
      <w:pPr>
        <w:widowControl/>
        <w:ind w:left="284" w:hanging="284"/>
        <w:rPr>
          <w:rFonts w:asciiTheme="minorHAnsi" w:hAnsiTheme="minorHAnsi" w:cstheme="minorHAnsi"/>
          <w:spacing w:val="-3"/>
          <w:sz w:val="22"/>
          <w:szCs w:val="22"/>
        </w:rPr>
      </w:pPr>
      <w:proofErr w:type="spellStart"/>
      <w:r w:rsidRPr="00D70BAC">
        <w:rPr>
          <w:rFonts w:asciiTheme="minorHAnsi" w:hAnsiTheme="minorHAnsi" w:cstheme="minorHAnsi"/>
          <w:bCs/>
          <w:spacing w:val="-3"/>
          <w:sz w:val="22"/>
          <w:szCs w:val="22"/>
        </w:rPr>
        <w:t>Rodwell</w:t>
      </w:r>
      <w:proofErr w:type="spellEnd"/>
      <w:r w:rsidRPr="00D70BAC">
        <w:rPr>
          <w:rFonts w:asciiTheme="minorHAnsi" w:hAnsiTheme="minorHAnsi" w:cstheme="minorHAnsi"/>
          <w:bCs/>
          <w:spacing w:val="-3"/>
          <w:sz w:val="22"/>
          <w:szCs w:val="22"/>
        </w:rPr>
        <w:t>, J. (ed.)</w:t>
      </w:r>
      <w:r w:rsidRPr="00D70BAC">
        <w:rPr>
          <w:rFonts w:asciiTheme="minorHAnsi" w:hAnsiTheme="minorHAnsi" w:cstheme="minorHAnsi"/>
          <w:spacing w:val="-3"/>
          <w:sz w:val="22"/>
          <w:szCs w:val="22"/>
        </w:rPr>
        <w:t xml:space="preserve"> (1991a).</w:t>
      </w:r>
      <w:r w:rsidR="00CD7A7C" w:rsidRPr="00D70BAC">
        <w:rPr>
          <w:rFonts w:asciiTheme="minorHAnsi" w:hAnsiTheme="minorHAnsi" w:cstheme="minorHAnsi"/>
          <w:spacing w:val="-3"/>
          <w:sz w:val="22"/>
          <w:szCs w:val="22"/>
        </w:rPr>
        <w:t xml:space="preserve"> </w:t>
      </w:r>
      <w:r w:rsidRPr="00D70BAC">
        <w:rPr>
          <w:rFonts w:asciiTheme="minorHAnsi" w:hAnsiTheme="minorHAnsi" w:cstheme="minorHAnsi"/>
          <w:i/>
          <w:iCs/>
          <w:spacing w:val="-3"/>
          <w:sz w:val="22"/>
          <w:szCs w:val="22"/>
        </w:rPr>
        <w:t>British plant communities</w:t>
      </w:r>
      <w:r w:rsidRPr="00D70BAC">
        <w:rPr>
          <w:rFonts w:asciiTheme="minorHAnsi" w:hAnsiTheme="minorHAnsi" w:cstheme="minorHAnsi"/>
          <w:spacing w:val="-3"/>
          <w:sz w:val="22"/>
          <w:szCs w:val="22"/>
        </w:rPr>
        <w:t>.</w:t>
      </w:r>
      <w:r w:rsidR="00CD7A7C" w:rsidRPr="00D70BAC">
        <w:rPr>
          <w:rFonts w:asciiTheme="minorHAnsi" w:hAnsiTheme="minorHAnsi" w:cstheme="minorHAnsi"/>
          <w:spacing w:val="-3"/>
          <w:sz w:val="22"/>
          <w:szCs w:val="22"/>
        </w:rPr>
        <w:t xml:space="preserve"> </w:t>
      </w:r>
      <w:r w:rsidRPr="00D70BAC">
        <w:rPr>
          <w:rFonts w:asciiTheme="minorHAnsi" w:hAnsiTheme="minorHAnsi" w:cstheme="minorHAnsi"/>
          <w:spacing w:val="-3"/>
          <w:sz w:val="22"/>
          <w:szCs w:val="22"/>
        </w:rPr>
        <w:t xml:space="preserve">Vol. 1. </w:t>
      </w:r>
      <w:r w:rsidRPr="00D70BAC">
        <w:rPr>
          <w:rFonts w:asciiTheme="minorHAnsi" w:hAnsiTheme="minorHAnsi" w:cstheme="minorHAnsi"/>
          <w:i/>
          <w:iCs/>
          <w:spacing w:val="-3"/>
          <w:sz w:val="22"/>
          <w:szCs w:val="22"/>
        </w:rPr>
        <w:t>Woodlands and scrub</w:t>
      </w:r>
      <w:r w:rsidRPr="00D70BAC">
        <w:rPr>
          <w:rFonts w:asciiTheme="minorHAnsi" w:hAnsiTheme="minorHAnsi" w:cstheme="minorHAnsi"/>
          <w:spacing w:val="-3"/>
          <w:sz w:val="22"/>
          <w:szCs w:val="22"/>
        </w:rPr>
        <w:t>.</w:t>
      </w:r>
      <w:r w:rsidR="00CD7A7C" w:rsidRPr="00D70BAC">
        <w:rPr>
          <w:rFonts w:asciiTheme="minorHAnsi" w:hAnsiTheme="minorHAnsi" w:cstheme="minorHAnsi"/>
          <w:spacing w:val="-3"/>
          <w:sz w:val="22"/>
          <w:szCs w:val="22"/>
        </w:rPr>
        <w:t xml:space="preserve"> </w:t>
      </w:r>
      <w:r w:rsidR="0061799F" w:rsidRPr="00D70BAC">
        <w:rPr>
          <w:rFonts w:asciiTheme="minorHAnsi" w:hAnsiTheme="minorHAnsi" w:cstheme="minorHAnsi"/>
          <w:spacing w:val="-3"/>
          <w:sz w:val="22"/>
          <w:szCs w:val="22"/>
        </w:rPr>
        <w:t>Cambridge University Press Cambridge.</w:t>
      </w:r>
    </w:p>
    <w:p w14:paraId="19526BF4" w14:textId="77777777" w:rsidR="0040424C" w:rsidRPr="00D70BAC" w:rsidRDefault="0040424C" w:rsidP="00D70BAC">
      <w:pPr>
        <w:widowControl/>
        <w:ind w:left="284" w:hanging="284"/>
        <w:rPr>
          <w:rFonts w:asciiTheme="minorHAnsi" w:hAnsiTheme="minorHAnsi" w:cstheme="minorHAnsi"/>
          <w:spacing w:val="-3"/>
          <w:sz w:val="22"/>
          <w:szCs w:val="22"/>
        </w:rPr>
      </w:pPr>
      <w:proofErr w:type="spellStart"/>
      <w:r w:rsidRPr="00D70BAC">
        <w:rPr>
          <w:rFonts w:asciiTheme="minorHAnsi" w:hAnsiTheme="minorHAnsi" w:cstheme="minorHAnsi"/>
          <w:bCs/>
          <w:spacing w:val="-3"/>
          <w:sz w:val="22"/>
          <w:szCs w:val="22"/>
        </w:rPr>
        <w:t>Rodwell</w:t>
      </w:r>
      <w:proofErr w:type="spellEnd"/>
      <w:r w:rsidRPr="00D70BAC">
        <w:rPr>
          <w:rFonts w:asciiTheme="minorHAnsi" w:hAnsiTheme="minorHAnsi" w:cstheme="minorHAnsi"/>
          <w:bCs/>
          <w:spacing w:val="-3"/>
          <w:sz w:val="22"/>
          <w:szCs w:val="22"/>
        </w:rPr>
        <w:t>, J. (ed.)</w:t>
      </w:r>
      <w:r w:rsidRPr="00D70BAC">
        <w:rPr>
          <w:rFonts w:asciiTheme="minorHAnsi" w:hAnsiTheme="minorHAnsi" w:cstheme="minorHAnsi"/>
          <w:spacing w:val="-3"/>
          <w:sz w:val="22"/>
          <w:szCs w:val="22"/>
        </w:rPr>
        <w:t xml:space="preserve"> (1991b).</w:t>
      </w:r>
      <w:r w:rsidR="00CD7A7C" w:rsidRPr="00D70BAC">
        <w:rPr>
          <w:rFonts w:asciiTheme="minorHAnsi" w:hAnsiTheme="minorHAnsi" w:cstheme="minorHAnsi"/>
          <w:spacing w:val="-3"/>
          <w:sz w:val="22"/>
          <w:szCs w:val="22"/>
        </w:rPr>
        <w:t xml:space="preserve"> </w:t>
      </w:r>
      <w:r w:rsidRPr="00D70BAC">
        <w:rPr>
          <w:rFonts w:asciiTheme="minorHAnsi" w:hAnsiTheme="minorHAnsi" w:cstheme="minorHAnsi"/>
          <w:i/>
          <w:iCs/>
          <w:spacing w:val="-3"/>
          <w:sz w:val="22"/>
          <w:szCs w:val="22"/>
        </w:rPr>
        <w:t>British plant communities</w:t>
      </w:r>
      <w:r w:rsidRPr="00D70BAC">
        <w:rPr>
          <w:rFonts w:asciiTheme="minorHAnsi" w:hAnsiTheme="minorHAnsi" w:cstheme="minorHAnsi"/>
          <w:spacing w:val="-3"/>
          <w:sz w:val="22"/>
          <w:szCs w:val="22"/>
        </w:rPr>
        <w:t>.</w:t>
      </w:r>
      <w:r w:rsidR="00CD7A7C" w:rsidRPr="00D70BAC">
        <w:rPr>
          <w:rFonts w:asciiTheme="minorHAnsi" w:hAnsiTheme="minorHAnsi" w:cstheme="minorHAnsi"/>
          <w:spacing w:val="-3"/>
          <w:sz w:val="22"/>
          <w:szCs w:val="22"/>
        </w:rPr>
        <w:t xml:space="preserve"> </w:t>
      </w:r>
      <w:r w:rsidRPr="00D70BAC">
        <w:rPr>
          <w:rFonts w:asciiTheme="minorHAnsi" w:hAnsiTheme="minorHAnsi" w:cstheme="minorHAnsi"/>
          <w:spacing w:val="-3"/>
          <w:sz w:val="22"/>
          <w:szCs w:val="22"/>
        </w:rPr>
        <w:t xml:space="preserve">Vol. 2. </w:t>
      </w:r>
      <w:r w:rsidRPr="00D70BAC">
        <w:rPr>
          <w:rFonts w:asciiTheme="minorHAnsi" w:hAnsiTheme="minorHAnsi" w:cstheme="minorHAnsi"/>
          <w:i/>
          <w:iCs/>
          <w:spacing w:val="-3"/>
          <w:sz w:val="22"/>
          <w:szCs w:val="22"/>
        </w:rPr>
        <w:t>Mires and heaths</w:t>
      </w:r>
      <w:r w:rsidRPr="00D70BAC">
        <w:rPr>
          <w:rFonts w:asciiTheme="minorHAnsi" w:hAnsiTheme="minorHAnsi" w:cstheme="minorHAnsi"/>
          <w:spacing w:val="-3"/>
          <w:sz w:val="22"/>
          <w:szCs w:val="22"/>
        </w:rPr>
        <w:t>.</w:t>
      </w:r>
      <w:r w:rsidR="00CD7A7C" w:rsidRPr="00D70BAC">
        <w:rPr>
          <w:rFonts w:asciiTheme="minorHAnsi" w:hAnsiTheme="minorHAnsi" w:cstheme="minorHAnsi"/>
          <w:spacing w:val="-3"/>
          <w:sz w:val="22"/>
          <w:szCs w:val="22"/>
        </w:rPr>
        <w:t xml:space="preserve"> </w:t>
      </w:r>
      <w:r w:rsidR="0061799F" w:rsidRPr="00D70BAC">
        <w:rPr>
          <w:rFonts w:asciiTheme="minorHAnsi" w:hAnsiTheme="minorHAnsi" w:cstheme="minorHAnsi"/>
          <w:spacing w:val="-3"/>
          <w:sz w:val="22"/>
          <w:szCs w:val="22"/>
        </w:rPr>
        <w:t>Cambridge University Press, Cambridge.</w:t>
      </w:r>
    </w:p>
    <w:p w14:paraId="0A042AC3" w14:textId="77777777" w:rsidR="0040424C" w:rsidRPr="00D70BAC" w:rsidRDefault="0040424C" w:rsidP="00D70BAC">
      <w:pPr>
        <w:widowControl/>
        <w:ind w:left="284" w:hanging="284"/>
        <w:rPr>
          <w:rFonts w:asciiTheme="minorHAnsi" w:hAnsiTheme="minorHAnsi" w:cstheme="minorHAnsi"/>
          <w:spacing w:val="-3"/>
          <w:sz w:val="22"/>
          <w:szCs w:val="22"/>
        </w:rPr>
      </w:pPr>
      <w:proofErr w:type="spellStart"/>
      <w:r w:rsidRPr="00D70BAC">
        <w:rPr>
          <w:rFonts w:asciiTheme="minorHAnsi" w:hAnsiTheme="minorHAnsi" w:cstheme="minorHAnsi"/>
          <w:bCs/>
          <w:spacing w:val="-3"/>
          <w:sz w:val="22"/>
          <w:szCs w:val="22"/>
        </w:rPr>
        <w:t>Rodwell</w:t>
      </w:r>
      <w:proofErr w:type="spellEnd"/>
      <w:r w:rsidRPr="00D70BAC">
        <w:rPr>
          <w:rFonts w:asciiTheme="minorHAnsi" w:hAnsiTheme="minorHAnsi" w:cstheme="minorHAnsi"/>
          <w:bCs/>
          <w:spacing w:val="-3"/>
          <w:sz w:val="22"/>
          <w:szCs w:val="22"/>
        </w:rPr>
        <w:t>, J. (ed.)</w:t>
      </w:r>
      <w:r w:rsidRPr="00D70BAC">
        <w:rPr>
          <w:rFonts w:asciiTheme="minorHAnsi" w:hAnsiTheme="minorHAnsi" w:cstheme="minorHAnsi"/>
          <w:spacing w:val="-3"/>
          <w:sz w:val="22"/>
          <w:szCs w:val="22"/>
        </w:rPr>
        <w:t xml:space="preserve"> (1992).</w:t>
      </w:r>
      <w:r w:rsidR="00CD7A7C" w:rsidRPr="00D70BAC">
        <w:rPr>
          <w:rFonts w:asciiTheme="minorHAnsi" w:hAnsiTheme="minorHAnsi" w:cstheme="minorHAnsi"/>
          <w:spacing w:val="-3"/>
          <w:sz w:val="22"/>
          <w:szCs w:val="22"/>
        </w:rPr>
        <w:t xml:space="preserve"> </w:t>
      </w:r>
      <w:r w:rsidRPr="00D70BAC">
        <w:rPr>
          <w:rFonts w:asciiTheme="minorHAnsi" w:hAnsiTheme="minorHAnsi" w:cstheme="minorHAnsi"/>
          <w:i/>
          <w:iCs/>
          <w:spacing w:val="-3"/>
          <w:sz w:val="22"/>
          <w:szCs w:val="22"/>
        </w:rPr>
        <w:t>British plant communities</w:t>
      </w:r>
      <w:r w:rsidRPr="00D70BAC">
        <w:rPr>
          <w:rFonts w:asciiTheme="minorHAnsi" w:hAnsiTheme="minorHAnsi" w:cstheme="minorHAnsi"/>
          <w:spacing w:val="-3"/>
          <w:sz w:val="22"/>
          <w:szCs w:val="22"/>
        </w:rPr>
        <w:t>.</w:t>
      </w:r>
      <w:r w:rsidR="00CD7A7C" w:rsidRPr="00D70BAC">
        <w:rPr>
          <w:rFonts w:asciiTheme="minorHAnsi" w:hAnsiTheme="minorHAnsi" w:cstheme="minorHAnsi"/>
          <w:spacing w:val="-3"/>
          <w:sz w:val="22"/>
          <w:szCs w:val="22"/>
        </w:rPr>
        <w:t xml:space="preserve"> </w:t>
      </w:r>
      <w:r w:rsidRPr="00D70BAC">
        <w:rPr>
          <w:rFonts w:asciiTheme="minorHAnsi" w:hAnsiTheme="minorHAnsi" w:cstheme="minorHAnsi"/>
          <w:spacing w:val="-3"/>
          <w:sz w:val="22"/>
          <w:szCs w:val="22"/>
        </w:rPr>
        <w:t xml:space="preserve">Vol. 3. </w:t>
      </w:r>
      <w:r w:rsidRPr="00D70BAC">
        <w:rPr>
          <w:rFonts w:asciiTheme="minorHAnsi" w:hAnsiTheme="minorHAnsi" w:cstheme="minorHAnsi"/>
          <w:i/>
          <w:iCs/>
          <w:spacing w:val="-3"/>
          <w:sz w:val="22"/>
          <w:szCs w:val="22"/>
        </w:rPr>
        <w:t>Grasslands and montane communities</w:t>
      </w:r>
      <w:r w:rsidRPr="00D70BAC">
        <w:rPr>
          <w:rFonts w:asciiTheme="minorHAnsi" w:hAnsiTheme="minorHAnsi" w:cstheme="minorHAnsi"/>
          <w:spacing w:val="-3"/>
          <w:sz w:val="22"/>
          <w:szCs w:val="22"/>
        </w:rPr>
        <w:t>.</w:t>
      </w:r>
      <w:r w:rsidR="00CD7A7C" w:rsidRPr="00D70BAC">
        <w:rPr>
          <w:rFonts w:asciiTheme="minorHAnsi" w:hAnsiTheme="minorHAnsi" w:cstheme="minorHAnsi"/>
          <w:spacing w:val="-3"/>
          <w:sz w:val="22"/>
          <w:szCs w:val="22"/>
        </w:rPr>
        <w:t xml:space="preserve"> </w:t>
      </w:r>
      <w:r w:rsidRPr="00D70BAC">
        <w:rPr>
          <w:rFonts w:asciiTheme="minorHAnsi" w:hAnsiTheme="minorHAnsi" w:cstheme="minorHAnsi"/>
          <w:spacing w:val="-3"/>
          <w:sz w:val="22"/>
          <w:szCs w:val="22"/>
        </w:rPr>
        <w:t>Cambridge University Pr</w:t>
      </w:r>
      <w:r w:rsidR="0061799F" w:rsidRPr="00D70BAC">
        <w:rPr>
          <w:rFonts w:asciiTheme="minorHAnsi" w:hAnsiTheme="minorHAnsi" w:cstheme="minorHAnsi"/>
          <w:spacing w:val="-3"/>
          <w:sz w:val="22"/>
          <w:szCs w:val="22"/>
        </w:rPr>
        <w:t>ess, Cambridge.</w:t>
      </w:r>
    </w:p>
    <w:p w14:paraId="5CE93A61" w14:textId="77777777" w:rsidR="0040424C" w:rsidRPr="00D70BAC" w:rsidRDefault="0040424C" w:rsidP="00D70BAC">
      <w:pPr>
        <w:widowControl/>
        <w:ind w:left="284" w:hanging="284"/>
        <w:rPr>
          <w:rFonts w:asciiTheme="minorHAnsi" w:hAnsiTheme="minorHAnsi" w:cstheme="minorHAnsi"/>
          <w:spacing w:val="-3"/>
          <w:sz w:val="22"/>
          <w:szCs w:val="22"/>
        </w:rPr>
      </w:pPr>
      <w:proofErr w:type="spellStart"/>
      <w:r w:rsidRPr="00D70BAC">
        <w:rPr>
          <w:rFonts w:asciiTheme="minorHAnsi" w:hAnsiTheme="minorHAnsi" w:cstheme="minorHAnsi"/>
          <w:bCs/>
          <w:spacing w:val="-3"/>
          <w:sz w:val="22"/>
          <w:szCs w:val="22"/>
        </w:rPr>
        <w:t>Rodwell</w:t>
      </w:r>
      <w:proofErr w:type="spellEnd"/>
      <w:r w:rsidRPr="00D70BAC">
        <w:rPr>
          <w:rFonts w:asciiTheme="minorHAnsi" w:hAnsiTheme="minorHAnsi" w:cstheme="minorHAnsi"/>
          <w:bCs/>
          <w:spacing w:val="-3"/>
          <w:sz w:val="22"/>
          <w:szCs w:val="22"/>
        </w:rPr>
        <w:t>, J. (ed.)</w:t>
      </w:r>
      <w:r w:rsidRPr="00D70BAC">
        <w:rPr>
          <w:rFonts w:asciiTheme="minorHAnsi" w:hAnsiTheme="minorHAnsi" w:cstheme="minorHAnsi"/>
          <w:spacing w:val="-3"/>
          <w:sz w:val="22"/>
          <w:szCs w:val="22"/>
        </w:rPr>
        <w:t xml:space="preserve"> (1995).</w:t>
      </w:r>
      <w:r w:rsidR="00CD7A7C" w:rsidRPr="00D70BAC">
        <w:rPr>
          <w:rFonts w:asciiTheme="minorHAnsi" w:hAnsiTheme="minorHAnsi" w:cstheme="minorHAnsi"/>
          <w:spacing w:val="-3"/>
          <w:sz w:val="22"/>
          <w:szCs w:val="22"/>
        </w:rPr>
        <w:t xml:space="preserve"> </w:t>
      </w:r>
      <w:r w:rsidRPr="00D70BAC">
        <w:rPr>
          <w:rFonts w:asciiTheme="minorHAnsi" w:hAnsiTheme="minorHAnsi" w:cstheme="minorHAnsi"/>
          <w:i/>
          <w:iCs/>
          <w:spacing w:val="-3"/>
          <w:sz w:val="22"/>
          <w:szCs w:val="22"/>
        </w:rPr>
        <w:t>British plant communities</w:t>
      </w:r>
      <w:r w:rsidRPr="00D70BAC">
        <w:rPr>
          <w:rFonts w:asciiTheme="minorHAnsi" w:hAnsiTheme="minorHAnsi" w:cstheme="minorHAnsi"/>
          <w:spacing w:val="-3"/>
          <w:sz w:val="22"/>
          <w:szCs w:val="22"/>
        </w:rPr>
        <w:t>.</w:t>
      </w:r>
      <w:r w:rsidR="00CD7A7C" w:rsidRPr="00D70BAC">
        <w:rPr>
          <w:rFonts w:asciiTheme="minorHAnsi" w:hAnsiTheme="minorHAnsi" w:cstheme="minorHAnsi"/>
          <w:spacing w:val="-3"/>
          <w:sz w:val="22"/>
          <w:szCs w:val="22"/>
        </w:rPr>
        <w:t xml:space="preserve"> </w:t>
      </w:r>
      <w:r w:rsidRPr="00D70BAC">
        <w:rPr>
          <w:rFonts w:asciiTheme="minorHAnsi" w:hAnsiTheme="minorHAnsi" w:cstheme="minorHAnsi"/>
          <w:spacing w:val="-3"/>
          <w:sz w:val="22"/>
          <w:szCs w:val="22"/>
        </w:rPr>
        <w:t xml:space="preserve">Vol. 4. </w:t>
      </w:r>
      <w:r w:rsidRPr="00D70BAC">
        <w:rPr>
          <w:rFonts w:asciiTheme="minorHAnsi" w:hAnsiTheme="minorHAnsi" w:cstheme="minorHAnsi"/>
          <w:i/>
          <w:iCs/>
          <w:spacing w:val="-3"/>
          <w:sz w:val="22"/>
          <w:szCs w:val="22"/>
        </w:rPr>
        <w:t>Aquatic communities, swamps and tall-herb fens</w:t>
      </w:r>
      <w:r w:rsidRPr="00D70BAC">
        <w:rPr>
          <w:rFonts w:asciiTheme="minorHAnsi" w:hAnsiTheme="minorHAnsi" w:cstheme="minorHAnsi"/>
          <w:spacing w:val="-3"/>
          <w:sz w:val="22"/>
          <w:szCs w:val="22"/>
        </w:rPr>
        <w:t>.</w:t>
      </w:r>
      <w:r w:rsidR="00CD7A7C" w:rsidRPr="00D70BAC">
        <w:rPr>
          <w:rFonts w:asciiTheme="minorHAnsi" w:hAnsiTheme="minorHAnsi" w:cstheme="minorHAnsi"/>
          <w:spacing w:val="-3"/>
          <w:sz w:val="22"/>
          <w:szCs w:val="22"/>
        </w:rPr>
        <w:t xml:space="preserve"> </w:t>
      </w:r>
      <w:r w:rsidR="0061799F" w:rsidRPr="00D70BAC">
        <w:rPr>
          <w:rFonts w:asciiTheme="minorHAnsi" w:hAnsiTheme="minorHAnsi" w:cstheme="minorHAnsi"/>
          <w:spacing w:val="-3"/>
          <w:sz w:val="22"/>
          <w:szCs w:val="22"/>
        </w:rPr>
        <w:t>Cambridge University Press, Cambridge.</w:t>
      </w:r>
    </w:p>
    <w:p w14:paraId="7A717646" w14:textId="77777777" w:rsidR="0040424C" w:rsidRPr="00D70BAC" w:rsidRDefault="0040424C" w:rsidP="00D70BAC">
      <w:pPr>
        <w:widowControl/>
        <w:ind w:left="284" w:hanging="284"/>
        <w:rPr>
          <w:rFonts w:asciiTheme="minorHAnsi" w:hAnsiTheme="minorHAnsi" w:cstheme="minorHAnsi"/>
          <w:spacing w:val="-3"/>
          <w:sz w:val="22"/>
          <w:szCs w:val="22"/>
        </w:rPr>
      </w:pPr>
      <w:proofErr w:type="spellStart"/>
      <w:r w:rsidRPr="00D70BAC">
        <w:rPr>
          <w:rFonts w:asciiTheme="minorHAnsi" w:hAnsiTheme="minorHAnsi" w:cstheme="minorHAnsi"/>
          <w:bCs/>
          <w:spacing w:val="-3"/>
          <w:sz w:val="22"/>
          <w:szCs w:val="22"/>
        </w:rPr>
        <w:t>Rodwell</w:t>
      </w:r>
      <w:proofErr w:type="spellEnd"/>
      <w:r w:rsidRPr="00D70BAC">
        <w:rPr>
          <w:rFonts w:asciiTheme="minorHAnsi" w:hAnsiTheme="minorHAnsi" w:cstheme="minorHAnsi"/>
          <w:bCs/>
          <w:spacing w:val="-3"/>
          <w:sz w:val="22"/>
          <w:szCs w:val="22"/>
        </w:rPr>
        <w:t>, J. (ed.)</w:t>
      </w:r>
      <w:r w:rsidRPr="00D70BAC">
        <w:rPr>
          <w:rFonts w:asciiTheme="minorHAnsi" w:hAnsiTheme="minorHAnsi" w:cstheme="minorHAnsi"/>
          <w:spacing w:val="-3"/>
          <w:sz w:val="22"/>
          <w:szCs w:val="22"/>
        </w:rPr>
        <w:t xml:space="preserve"> (2000).</w:t>
      </w:r>
      <w:r w:rsidR="00CD7A7C" w:rsidRPr="00D70BAC">
        <w:rPr>
          <w:rFonts w:asciiTheme="minorHAnsi" w:hAnsiTheme="minorHAnsi" w:cstheme="minorHAnsi"/>
          <w:spacing w:val="-3"/>
          <w:sz w:val="22"/>
          <w:szCs w:val="22"/>
        </w:rPr>
        <w:t xml:space="preserve"> </w:t>
      </w:r>
      <w:r w:rsidRPr="00D70BAC">
        <w:rPr>
          <w:rFonts w:asciiTheme="minorHAnsi" w:hAnsiTheme="minorHAnsi" w:cstheme="minorHAnsi"/>
          <w:i/>
          <w:iCs/>
          <w:spacing w:val="-3"/>
          <w:sz w:val="22"/>
          <w:szCs w:val="22"/>
        </w:rPr>
        <w:t>British plant communities</w:t>
      </w:r>
      <w:r w:rsidRPr="00D70BAC">
        <w:rPr>
          <w:rFonts w:asciiTheme="minorHAnsi" w:hAnsiTheme="minorHAnsi" w:cstheme="minorHAnsi"/>
          <w:spacing w:val="-3"/>
          <w:sz w:val="22"/>
          <w:szCs w:val="22"/>
        </w:rPr>
        <w:t>.</w:t>
      </w:r>
      <w:r w:rsidR="00CD7A7C" w:rsidRPr="00D70BAC">
        <w:rPr>
          <w:rFonts w:asciiTheme="minorHAnsi" w:hAnsiTheme="minorHAnsi" w:cstheme="minorHAnsi"/>
          <w:spacing w:val="-3"/>
          <w:sz w:val="22"/>
          <w:szCs w:val="22"/>
        </w:rPr>
        <w:t xml:space="preserve"> </w:t>
      </w:r>
      <w:r w:rsidRPr="00D70BAC">
        <w:rPr>
          <w:rFonts w:asciiTheme="minorHAnsi" w:hAnsiTheme="minorHAnsi" w:cstheme="minorHAnsi"/>
          <w:spacing w:val="-3"/>
          <w:sz w:val="22"/>
          <w:szCs w:val="22"/>
        </w:rPr>
        <w:t xml:space="preserve">Vol. 5. </w:t>
      </w:r>
      <w:r w:rsidRPr="00D70BAC">
        <w:rPr>
          <w:rFonts w:asciiTheme="minorHAnsi" w:hAnsiTheme="minorHAnsi" w:cstheme="minorHAnsi"/>
          <w:i/>
          <w:iCs/>
          <w:sz w:val="22"/>
          <w:szCs w:val="22"/>
          <w:lang w:val="en-US"/>
        </w:rPr>
        <w:t>Maritime communities and vegetation of open habitats</w:t>
      </w:r>
      <w:r w:rsidRPr="00D70BAC">
        <w:rPr>
          <w:rFonts w:asciiTheme="minorHAnsi" w:hAnsiTheme="minorHAnsi" w:cstheme="minorHAnsi"/>
          <w:spacing w:val="-3"/>
          <w:sz w:val="22"/>
          <w:szCs w:val="22"/>
        </w:rPr>
        <w:t>.</w:t>
      </w:r>
      <w:r w:rsidR="00CD7A7C" w:rsidRPr="00D70BAC">
        <w:rPr>
          <w:rFonts w:asciiTheme="minorHAnsi" w:hAnsiTheme="minorHAnsi" w:cstheme="minorHAnsi"/>
          <w:spacing w:val="-3"/>
          <w:sz w:val="22"/>
          <w:szCs w:val="22"/>
        </w:rPr>
        <w:t xml:space="preserve"> </w:t>
      </w:r>
      <w:r w:rsidR="0061799F" w:rsidRPr="00D70BAC">
        <w:rPr>
          <w:rFonts w:asciiTheme="minorHAnsi" w:hAnsiTheme="minorHAnsi" w:cstheme="minorHAnsi"/>
          <w:spacing w:val="-3"/>
          <w:sz w:val="22"/>
          <w:szCs w:val="22"/>
        </w:rPr>
        <w:t>Cambridge University Press, Cambridge.</w:t>
      </w:r>
    </w:p>
    <w:p w14:paraId="6DD34FDE" w14:textId="77D99A64" w:rsidR="004D7B75" w:rsidRPr="00D70BAC" w:rsidRDefault="004D7B75" w:rsidP="00D70BAC">
      <w:pPr>
        <w:widowControl/>
        <w:ind w:left="284" w:hanging="284"/>
        <w:rPr>
          <w:rFonts w:asciiTheme="minorHAnsi" w:hAnsiTheme="minorHAnsi" w:cstheme="minorHAnsi"/>
          <w:spacing w:val="-3"/>
          <w:sz w:val="22"/>
          <w:szCs w:val="22"/>
        </w:rPr>
      </w:pPr>
      <w:r w:rsidRPr="00D70BAC">
        <w:rPr>
          <w:rFonts w:asciiTheme="minorHAnsi" w:hAnsiTheme="minorHAnsi" w:cstheme="minorHAnsi"/>
          <w:spacing w:val="-3"/>
          <w:sz w:val="22"/>
          <w:szCs w:val="22"/>
        </w:rPr>
        <w:t>Smart, S., Goodwin, A., Wallace, H. &amp; Jones, M. (2016). MAVIS (</w:t>
      </w:r>
      <w:r w:rsidR="00D70BAC">
        <w:rPr>
          <w:rFonts w:asciiTheme="minorHAnsi" w:hAnsiTheme="minorHAnsi" w:cstheme="minorHAnsi"/>
          <w:spacing w:val="-3"/>
          <w:sz w:val="22"/>
          <w:szCs w:val="22"/>
        </w:rPr>
        <w:t>v</w:t>
      </w:r>
      <w:r w:rsidR="00093191">
        <w:rPr>
          <w:rFonts w:asciiTheme="minorHAnsi" w:hAnsiTheme="minorHAnsi" w:cstheme="minorHAnsi"/>
          <w:spacing w:val="-3"/>
          <w:sz w:val="22"/>
          <w:szCs w:val="22"/>
        </w:rPr>
        <w:t>1</w:t>
      </w:r>
      <w:r w:rsidRPr="00D70BAC">
        <w:rPr>
          <w:rFonts w:asciiTheme="minorHAnsi" w:hAnsiTheme="minorHAnsi" w:cstheme="minorHAnsi"/>
          <w:spacing w:val="-3"/>
          <w:sz w:val="22"/>
          <w:szCs w:val="22"/>
        </w:rPr>
        <w:t>.0</w:t>
      </w:r>
      <w:r w:rsidR="00093191">
        <w:rPr>
          <w:rFonts w:asciiTheme="minorHAnsi" w:hAnsiTheme="minorHAnsi" w:cstheme="minorHAnsi"/>
          <w:spacing w:val="-3"/>
          <w:sz w:val="22"/>
          <w:szCs w:val="22"/>
        </w:rPr>
        <w:t>4</w:t>
      </w:r>
      <w:r w:rsidRPr="00D70BAC">
        <w:rPr>
          <w:rFonts w:asciiTheme="minorHAnsi" w:hAnsiTheme="minorHAnsi" w:cstheme="minorHAnsi"/>
          <w:spacing w:val="-3"/>
          <w:sz w:val="22"/>
          <w:szCs w:val="22"/>
        </w:rPr>
        <w:t>) User Manual. https://www.ceh.ac.uk/services/modular-analysis-vegetation-information-system-</w:t>
      </w:r>
      <w:proofErr w:type="gramStart"/>
      <w:r w:rsidRPr="00D70BAC">
        <w:rPr>
          <w:rFonts w:asciiTheme="minorHAnsi" w:hAnsiTheme="minorHAnsi" w:cstheme="minorHAnsi"/>
          <w:spacing w:val="-3"/>
          <w:sz w:val="22"/>
          <w:szCs w:val="22"/>
        </w:rPr>
        <w:t>mavis .</w:t>
      </w:r>
      <w:proofErr w:type="gramEnd"/>
    </w:p>
    <w:p w14:paraId="5EABDBFA" w14:textId="77777777" w:rsidR="0040424C" w:rsidRPr="00D70BAC" w:rsidRDefault="0040424C" w:rsidP="00D70BAC">
      <w:pPr>
        <w:widowControl/>
        <w:ind w:left="284" w:hanging="284"/>
        <w:rPr>
          <w:rFonts w:asciiTheme="minorHAnsi" w:hAnsiTheme="minorHAnsi" w:cstheme="minorHAnsi"/>
          <w:spacing w:val="-3"/>
          <w:sz w:val="22"/>
          <w:szCs w:val="22"/>
        </w:rPr>
      </w:pPr>
      <w:r w:rsidRPr="00D70BAC">
        <w:rPr>
          <w:rFonts w:asciiTheme="minorHAnsi" w:hAnsiTheme="minorHAnsi" w:cstheme="minorHAnsi"/>
          <w:spacing w:val="-3"/>
          <w:sz w:val="22"/>
          <w:szCs w:val="22"/>
        </w:rPr>
        <w:t xml:space="preserve">Smith, A.J.E. (2004) </w:t>
      </w:r>
      <w:r w:rsidRPr="00D70BAC">
        <w:rPr>
          <w:rFonts w:asciiTheme="minorHAnsi" w:hAnsiTheme="minorHAnsi" w:cstheme="minorHAnsi"/>
          <w:i/>
          <w:spacing w:val="-3"/>
          <w:sz w:val="22"/>
          <w:szCs w:val="22"/>
        </w:rPr>
        <w:t xml:space="preserve">The moss flora of Britain and Ireland. </w:t>
      </w:r>
      <w:r w:rsidRPr="00D70BAC">
        <w:rPr>
          <w:rFonts w:asciiTheme="minorHAnsi" w:hAnsiTheme="minorHAnsi" w:cstheme="minorHAnsi"/>
          <w:spacing w:val="-3"/>
          <w:sz w:val="22"/>
          <w:szCs w:val="22"/>
        </w:rPr>
        <w:t>Cambridge University Press, Cambridge.</w:t>
      </w:r>
    </w:p>
    <w:p w14:paraId="0222E80E" w14:textId="77777777" w:rsidR="0040424C" w:rsidRPr="00D70BAC" w:rsidRDefault="0040424C" w:rsidP="00D70BAC">
      <w:pPr>
        <w:widowControl/>
        <w:ind w:left="284" w:hanging="284"/>
        <w:rPr>
          <w:rFonts w:asciiTheme="minorHAnsi" w:hAnsiTheme="minorHAnsi" w:cstheme="minorHAnsi"/>
          <w:spacing w:val="-3"/>
          <w:sz w:val="22"/>
          <w:szCs w:val="22"/>
        </w:rPr>
      </w:pPr>
      <w:r w:rsidRPr="00D70BAC">
        <w:rPr>
          <w:rFonts w:asciiTheme="minorHAnsi" w:hAnsiTheme="minorHAnsi" w:cstheme="minorHAnsi"/>
          <w:spacing w:val="-3"/>
          <w:sz w:val="22"/>
          <w:szCs w:val="22"/>
        </w:rPr>
        <w:t xml:space="preserve">Stace, C.A. (1991) </w:t>
      </w:r>
      <w:r w:rsidRPr="00D70BAC">
        <w:rPr>
          <w:rFonts w:asciiTheme="minorHAnsi" w:hAnsiTheme="minorHAnsi" w:cstheme="minorHAnsi"/>
          <w:i/>
          <w:spacing w:val="-3"/>
          <w:sz w:val="22"/>
          <w:szCs w:val="22"/>
        </w:rPr>
        <w:t xml:space="preserve">New flora of the British Isles. </w:t>
      </w:r>
      <w:r w:rsidRPr="00D70BAC">
        <w:rPr>
          <w:rFonts w:asciiTheme="minorHAnsi" w:hAnsiTheme="minorHAnsi" w:cstheme="minorHAnsi"/>
          <w:spacing w:val="-3"/>
          <w:sz w:val="22"/>
          <w:szCs w:val="22"/>
        </w:rPr>
        <w:t>Cambridge University Press, Cambridge.</w:t>
      </w:r>
    </w:p>
    <w:p w14:paraId="102D1996" w14:textId="77777777" w:rsidR="0040424C" w:rsidRPr="00D70BAC" w:rsidRDefault="0040424C" w:rsidP="00D70BAC">
      <w:pPr>
        <w:widowControl/>
        <w:ind w:left="284" w:hanging="284"/>
        <w:rPr>
          <w:rFonts w:asciiTheme="minorHAnsi" w:hAnsiTheme="minorHAnsi" w:cstheme="minorHAnsi"/>
          <w:spacing w:val="-3"/>
          <w:sz w:val="22"/>
          <w:szCs w:val="22"/>
        </w:rPr>
      </w:pPr>
      <w:r w:rsidRPr="00D70BAC">
        <w:rPr>
          <w:rFonts w:asciiTheme="minorHAnsi" w:hAnsiTheme="minorHAnsi" w:cstheme="minorHAnsi"/>
          <w:spacing w:val="-3"/>
          <w:sz w:val="22"/>
          <w:szCs w:val="22"/>
        </w:rPr>
        <w:t xml:space="preserve">Stace, C.A. (2010) </w:t>
      </w:r>
      <w:r w:rsidRPr="00D70BAC">
        <w:rPr>
          <w:rFonts w:asciiTheme="minorHAnsi" w:hAnsiTheme="minorHAnsi" w:cstheme="minorHAnsi"/>
          <w:i/>
          <w:spacing w:val="-3"/>
          <w:sz w:val="22"/>
          <w:szCs w:val="22"/>
        </w:rPr>
        <w:t xml:space="preserve">New flora of the British Isles, 3rd </w:t>
      </w:r>
      <w:proofErr w:type="spellStart"/>
      <w:r w:rsidRPr="00D70BAC">
        <w:rPr>
          <w:rFonts w:asciiTheme="minorHAnsi" w:hAnsiTheme="minorHAnsi" w:cstheme="minorHAnsi"/>
          <w:i/>
          <w:spacing w:val="-3"/>
          <w:sz w:val="22"/>
          <w:szCs w:val="22"/>
        </w:rPr>
        <w:t>edn</w:t>
      </w:r>
      <w:proofErr w:type="spellEnd"/>
      <w:r w:rsidRPr="00D70BAC">
        <w:rPr>
          <w:rFonts w:asciiTheme="minorHAnsi" w:hAnsiTheme="minorHAnsi" w:cstheme="minorHAnsi"/>
          <w:i/>
          <w:spacing w:val="-3"/>
          <w:sz w:val="22"/>
          <w:szCs w:val="22"/>
        </w:rPr>
        <w:t xml:space="preserve">. </w:t>
      </w:r>
      <w:r w:rsidRPr="00D70BAC">
        <w:rPr>
          <w:rFonts w:asciiTheme="minorHAnsi" w:hAnsiTheme="minorHAnsi" w:cstheme="minorHAnsi"/>
          <w:spacing w:val="-3"/>
          <w:sz w:val="22"/>
          <w:szCs w:val="22"/>
        </w:rPr>
        <w:t>Cambridge University Press, Cambridge.</w:t>
      </w:r>
    </w:p>
    <w:p w14:paraId="2D3B4153" w14:textId="77777777" w:rsidR="0061799F" w:rsidRPr="00D70BAC" w:rsidRDefault="0040424C" w:rsidP="00D70BAC">
      <w:pPr>
        <w:widowControl/>
        <w:autoSpaceDE/>
        <w:autoSpaceDN/>
        <w:adjustRightInd/>
        <w:ind w:left="284" w:hanging="284"/>
        <w:rPr>
          <w:rFonts w:asciiTheme="minorHAnsi" w:hAnsiTheme="minorHAnsi" w:cstheme="minorHAnsi"/>
          <w:spacing w:val="-3"/>
          <w:sz w:val="22"/>
          <w:szCs w:val="22"/>
        </w:rPr>
      </w:pPr>
      <w:r w:rsidRPr="00D70BAC">
        <w:rPr>
          <w:rFonts w:asciiTheme="minorHAnsi" w:hAnsiTheme="minorHAnsi" w:cstheme="minorHAnsi"/>
          <w:spacing w:val="-3"/>
          <w:sz w:val="22"/>
          <w:szCs w:val="22"/>
        </w:rPr>
        <w:t>Strachan, I.M. (2015) Manual of terrestrial EUNIS habitats in Scotland. Scottish Natural Heritage Commissioned Report No. 766.</w:t>
      </w:r>
    </w:p>
    <w:p w14:paraId="5545CF9D" w14:textId="77777777" w:rsidR="000D534E" w:rsidRPr="000E2793" w:rsidRDefault="000D534E" w:rsidP="000E2793">
      <w:pPr>
        <w:widowControl/>
        <w:autoSpaceDE/>
        <w:autoSpaceDN/>
        <w:adjustRightInd/>
        <w:spacing w:line="276" w:lineRule="auto"/>
        <w:ind w:left="284" w:hanging="284"/>
        <w:rPr>
          <w:rFonts w:asciiTheme="minorHAnsi" w:hAnsiTheme="minorHAnsi" w:cstheme="minorHAnsi"/>
          <w:sz w:val="20"/>
          <w:szCs w:val="20"/>
          <w:lang w:eastAsia="en-US"/>
        </w:rPr>
      </w:pPr>
    </w:p>
    <w:p w14:paraId="723A984B" w14:textId="77777777" w:rsidR="000D534E" w:rsidRPr="00717C6D" w:rsidRDefault="000D534E" w:rsidP="0061799F">
      <w:pPr>
        <w:widowControl/>
        <w:autoSpaceDE/>
        <w:autoSpaceDN/>
        <w:adjustRightInd/>
        <w:spacing w:line="276" w:lineRule="auto"/>
        <w:ind w:left="709" w:hanging="709"/>
        <w:rPr>
          <w:rFonts w:asciiTheme="minorHAnsi" w:hAnsiTheme="minorHAnsi" w:cs="Calibri"/>
          <w:sz w:val="22"/>
          <w:szCs w:val="22"/>
          <w:highlight w:val="yellow"/>
          <w:lang w:eastAsia="en-US"/>
        </w:rPr>
      </w:pPr>
    </w:p>
    <w:p w14:paraId="254CEF47" w14:textId="77777777" w:rsidR="00921241" w:rsidRDefault="00921241" w:rsidP="008C46D5">
      <w:pPr>
        <w:pStyle w:val="Style1"/>
        <w:numPr>
          <w:ilvl w:val="0"/>
          <w:numId w:val="0"/>
        </w:numPr>
      </w:pPr>
      <w:bookmarkStart w:id="72" w:name="_Toc419990119"/>
      <w:bookmarkStart w:id="73" w:name="_Toc4073702"/>
    </w:p>
    <w:p w14:paraId="79127ACE" w14:textId="4C70FAA8" w:rsidR="001F6606" w:rsidRDefault="008C46D5" w:rsidP="008C46D5">
      <w:pPr>
        <w:pStyle w:val="Style1"/>
        <w:numPr>
          <w:ilvl w:val="0"/>
          <w:numId w:val="0"/>
        </w:numPr>
      </w:pPr>
      <w:r w:rsidRPr="00717C6D">
        <w:t>Appendi</w:t>
      </w:r>
      <w:bookmarkEnd w:id="72"/>
      <w:r>
        <w:t>ces</w:t>
      </w:r>
      <w:bookmarkEnd w:id="73"/>
    </w:p>
    <w:p w14:paraId="54FE353C" w14:textId="77777777" w:rsidR="00BD075F" w:rsidRDefault="00BD075F" w:rsidP="00BD075F"/>
    <w:p w14:paraId="374D1723" w14:textId="77777777" w:rsidR="00BD075F" w:rsidRPr="00BD075F" w:rsidRDefault="00BD075F" w:rsidP="00921241">
      <w:pPr>
        <w:tabs>
          <w:tab w:val="left" w:pos="720"/>
          <w:tab w:val="left" w:pos="1440"/>
          <w:tab w:val="left" w:pos="2160"/>
          <w:tab w:val="left" w:pos="4320"/>
        </w:tabs>
        <w:suppressAutoHyphens/>
        <w:rPr>
          <w:rFonts w:ascii="Calibri" w:hAnsi="Calibri" w:cs="Calibri"/>
          <w:spacing w:val="-3"/>
        </w:rPr>
      </w:pPr>
      <w:r w:rsidRPr="00BD075F">
        <w:rPr>
          <w:rFonts w:ascii="Calibri" w:hAnsi="Calibri" w:cs="Calibri"/>
          <w:b/>
          <w:spacing w:val="-3"/>
        </w:rPr>
        <w:t>Table A.0.</w:t>
      </w:r>
      <w:r w:rsidRPr="00BD075F">
        <w:rPr>
          <w:rFonts w:ascii="Calibri" w:hAnsi="Calibri" w:cs="Calibri"/>
          <w:spacing w:val="-3"/>
        </w:rPr>
        <w:t xml:space="preserve"> New Wet Grassland communities that have been added in TABLEFIT v3: Enhanced. These Tables were </w:t>
      </w:r>
      <w:r>
        <w:rPr>
          <w:sz w:val="22"/>
          <w:szCs w:val="22"/>
        </w:rPr>
        <w:t>MG13v2, MG8v2 and MG4v2 are all expanded constancy tables that have been added in but without replacing the original NVC community. This means users can compare matches against the old and new synoptic tables. MG6d is an accepted new sub-community of MG6. MG8v2 and MG4v2 now have 4 sub-communities each. MG14 and MG15 are new communities with 2 sub-communities each and MG16 is another new community.</w:t>
      </w:r>
    </w:p>
    <w:p w14:paraId="237D797A" w14:textId="77777777" w:rsidR="00BD075F" w:rsidRDefault="00BD075F" w:rsidP="00BD075F">
      <w:pPr>
        <w:tabs>
          <w:tab w:val="left" w:pos="720"/>
          <w:tab w:val="left" w:pos="1440"/>
          <w:tab w:val="left" w:pos="2160"/>
          <w:tab w:val="left" w:pos="4320"/>
        </w:tabs>
        <w:suppressAutoHyphens/>
        <w:spacing w:line="360" w:lineRule="atLeast"/>
        <w:rPr>
          <w:sz w:val="22"/>
          <w:szCs w:val="22"/>
        </w:rPr>
      </w:pPr>
    </w:p>
    <w:p w14:paraId="1FA9F60B" w14:textId="77777777" w:rsidR="00BD075F" w:rsidRDefault="00BD075F" w:rsidP="00BD075F">
      <w:pPr>
        <w:tabs>
          <w:tab w:val="left" w:pos="720"/>
          <w:tab w:val="left" w:pos="1440"/>
          <w:tab w:val="left" w:pos="2160"/>
          <w:tab w:val="left" w:pos="4320"/>
        </w:tabs>
        <w:suppressAutoHyphens/>
        <w:spacing w:line="360" w:lineRule="atLeast"/>
        <w:rPr>
          <w:rFonts w:ascii="Calibri" w:hAnsi="Calibri" w:cs="Calibri"/>
          <w:spacing w:val="-3"/>
        </w:rPr>
      </w:pPr>
    </w:p>
    <w:tbl>
      <w:tblPr>
        <w:tblStyle w:val="TableGrid"/>
        <w:tblW w:w="10632" w:type="dxa"/>
        <w:tblInd w:w="-601" w:type="dxa"/>
        <w:tblLook w:val="04A0" w:firstRow="1" w:lastRow="0" w:firstColumn="1" w:lastColumn="0" w:noHBand="0" w:noVBand="1"/>
      </w:tblPr>
      <w:tblGrid>
        <w:gridCol w:w="1135"/>
        <w:gridCol w:w="6662"/>
        <w:gridCol w:w="2835"/>
      </w:tblGrid>
      <w:tr w:rsidR="00BD075F" w:rsidRPr="000D534E" w14:paraId="496EDD39" w14:textId="77777777" w:rsidTr="00BD075F">
        <w:tc>
          <w:tcPr>
            <w:tcW w:w="1135" w:type="dxa"/>
            <w:shd w:val="clear" w:color="auto" w:fill="D9D9D9"/>
          </w:tcPr>
          <w:p w14:paraId="5650CABA" w14:textId="77777777" w:rsidR="00BD075F" w:rsidRPr="000D534E" w:rsidRDefault="00BD075F" w:rsidP="00130859">
            <w:pPr>
              <w:pStyle w:val="Subtitle"/>
              <w:jc w:val="left"/>
            </w:pPr>
            <w:bookmarkStart w:id="74" w:name="_Toc4073703"/>
            <w:r w:rsidRPr="000D534E">
              <w:t>NVC code</w:t>
            </w:r>
            <w:bookmarkEnd w:id="74"/>
            <w:r w:rsidRPr="000D534E">
              <w:t xml:space="preserve"> </w:t>
            </w:r>
          </w:p>
        </w:tc>
        <w:tc>
          <w:tcPr>
            <w:tcW w:w="6662" w:type="dxa"/>
            <w:shd w:val="clear" w:color="auto" w:fill="D9D9D9"/>
          </w:tcPr>
          <w:p w14:paraId="747E2D64" w14:textId="77777777" w:rsidR="00BD075F" w:rsidRPr="000D534E" w:rsidRDefault="00BD075F" w:rsidP="00130859">
            <w:pPr>
              <w:pStyle w:val="Subtitle"/>
              <w:jc w:val="left"/>
              <w:rPr>
                <w:i/>
                <w:iCs/>
              </w:rPr>
            </w:pPr>
            <w:bookmarkStart w:id="75" w:name="_Toc4073704"/>
            <w:r w:rsidRPr="000D534E">
              <w:t>Community name</w:t>
            </w:r>
            <w:bookmarkEnd w:id="75"/>
          </w:p>
        </w:tc>
        <w:tc>
          <w:tcPr>
            <w:tcW w:w="2835" w:type="dxa"/>
            <w:shd w:val="clear" w:color="auto" w:fill="D9D9D9"/>
          </w:tcPr>
          <w:p w14:paraId="27A03DC8" w14:textId="77777777" w:rsidR="00BD075F" w:rsidRPr="000D534E" w:rsidRDefault="00BD075F" w:rsidP="00130859">
            <w:pPr>
              <w:pStyle w:val="Subtitle"/>
              <w:jc w:val="left"/>
              <w:rPr>
                <w:spacing w:val="-3"/>
              </w:rPr>
            </w:pPr>
            <w:bookmarkStart w:id="76" w:name="_Toc4073705"/>
            <w:r w:rsidRPr="000D534E">
              <w:rPr>
                <w:spacing w:val="-3"/>
              </w:rPr>
              <w:t>Sub-community name</w:t>
            </w:r>
            <w:bookmarkEnd w:id="76"/>
          </w:p>
        </w:tc>
      </w:tr>
      <w:tr w:rsidR="00BD075F" w:rsidRPr="00BD075F" w14:paraId="5CABD94E" w14:textId="77777777" w:rsidTr="00130859">
        <w:tc>
          <w:tcPr>
            <w:tcW w:w="1135" w:type="dxa"/>
          </w:tcPr>
          <w:p w14:paraId="3D29BD0F" w14:textId="77777777" w:rsidR="00BD075F" w:rsidRPr="00BD075F" w:rsidRDefault="00BD075F" w:rsidP="00130859">
            <w:pPr>
              <w:pStyle w:val="Default"/>
            </w:pPr>
            <w:r w:rsidRPr="00BD075F">
              <w:t xml:space="preserve">MG4v2 </w:t>
            </w:r>
          </w:p>
        </w:tc>
        <w:tc>
          <w:tcPr>
            <w:tcW w:w="6662" w:type="dxa"/>
          </w:tcPr>
          <w:p w14:paraId="0546AAC4" w14:textId="77777777" w:rsidR="00BD075F" w:rsidRPr="00BD075F" w:rsidRDefault="00BD075F" w:rsidP="00130859">
            <w:pPr>
              <w:pStyle w:val="Default"/>
              <w:rPr>
                <w:i/>
                <w:iCs/>
              </w:rPr>
            </w:pPr>
            <w:proofErr w:type="spellStart"/>
            <w:r w:rsidRPr="00BD075F">
              <w:rPr>
                <w:i/>
                <w:iCs/>
              </w:rPr>
              <w:t>Alopecurus</w:t>
            </w:r>
            <w:proofErr w:type="spellEnd"/>
            <w:r w:rsidRPr="00BD075F">
              <w:rPr>
                <w:i/>
                <w:iCs/>
              </w:rPr>
              <w:t xml:space="preserve"> </w:t>
            </w:r>
            <w:proofErr w:type="spellStart"/>
            <w:r w:rsidRPr="00BD075F">
              <w:rPr>
                <w:i/>
                <w:iCs/>
              </w:rPr>
              <w:t>pratensis-Sanguisorba</w:t>
            </w:r>
            <w:proofErr w:type="spellEnd"/>
            <w:r w:rsidRPr="00BD075F">
              <w:rPr>
                <w:i/>
                <w:iCs/>
              </w:rPr>
              <w:t xml:space="preserve"> </w:t>
            </w:r>
            <w:proofErr w:type="spellStart"/>
            <w:r w:rsidRPr="00BD075F">
              <w:rPr>
                <w:i/>
                <w:iCs/>
              </w:rPr>
              <w:t>officinalis</w:t>
            </w:r>
            <w:proofErr w:type="spellEnd"/>
            <w:r w:rsidRPr="00BD075F">
              <w:rPr>
                <w:i/>
                <w:iCs/>
              </w:rPr>
              <w:t xml:space="preserve"> </w:t>
            </w:r>
            <w:r w:rsidRPr="00BD075F">
              <w:t xml:space="preserve">grassland </w:t>
            </w:r>
          </w:p>
        </w:tc>
        <w:tc>
          <w:tcPr>
            <w:tcW w:w="2835" w:type="dxa"/>
          </w:tcPr>
          <w:p w14:paraId="0311CB2B" w14:textId="77777777" w:rsidR="00BD075F" w:rsidRPr="00BD075F" w:rsidRDefault="00BD075F" w:rsidP="00130859">
            <w:pPr>
              <w:tabs>
                <w:tab w:val="left" w:pos="720"/>
                <w:tab w:val="left" w:pos="1440"/>
                <w:tab w:val="left" w:pos="2160"/>
                <w:tab w:val="left" w:pos="4320"/>
              </w:tabs>
              <w:suppressAutoHyphens/>
              <w:rPr>
                <w:rFonts w:ascii="Calibri" w:hAnsi="Calibri" w:cs="Calibri"/>
                <w:spacing w:val="-3"/>
              </w:rPr>
            </w:pPr>
          </w:p>
        </w:tc>
      </w:tr>
      <w:tr w:rsidR="00BD075F" w:rsidRPr="00BD075F" w14:paraId="5D076D68" w14:textId="77777777" w:rsidTr="00130859">
        <w:tc>
          <w:tcPr>
            <w:tcW w:w="1135" w:type="dxa"/>
          </w:tcPr>
          <w:p w14:paraId="47BC7761" w14:textId="77777777" w:rsidR="00BD075F" w:rsidRPr="00BD075F" w:rsidRDefault="00BD075F" w:rsidP="00130859">
            <w:pPr>
              <w:pStyle w:val="Default"/>
            </w:pPr>
            <w:r w:rsidRPr="00BD075F">
              <w:t xml:space="preserve">MG4a </w:t>
            </w:r>
          </w:p>
        </w:tc>
        <w:tc>
          <w:tcPr>
            <w:tcW w:w="6662" w:type="dxa"/>
          </w:tcPr>
          <w:p w14:paraId="243CA041" w14:textId="77777777" w:rsidR="00BD075F" w:rsidRPr="00BD075F" w:rsidRDefault="00BD075F" w:rsidP="00130859">
            <w:pPr>
              <w:pStyle w:val="Default"/>
            </w:pPr>
            <w:proofErr w:type="spellStart"/>
            <w:r w:rsidRPr="00BD075F">
              <w:rPr>
                <w:i/>
                <w:iCs/>
              </w:rPr>
              <w:t>Alopecurus</w:t>
            </w:r>
            <w:proofErr w:type="spellEnd"/>
            <w:r w:rsidRPr="00BD075F">
              <w:rPr>
                <w:i/>
                <w:iCs/>
              </w:rPr>
              <w:t xml:space="preserve"> </w:t>
            </w:r>
            <w:proofErr w:type="spellStart"/>
            <w:r w:rsidRPr="00BD075F">
              <w:rPr>
                <w:i/>
                <w:iCs/>
              </w:rPr>
              <w:t>pratensis-Sanguisorba</w:t>
            </w:r>
            <w:proofErr w:type="spellEnd"/>
            <w:r w:rsidRPr="00BD075F">
              <w:rPr>
                <w:i/>
                <w:iCs/>
              </w:rPr>
              <w:t xml:space="preserve"> </w:t>
            </w:r>
            <w:proofErr w:type="spellStart"/>
            <w:r w:rsidRPr="00BD075F">
              <w:rPr>
                <w:i/>
                <w:iCs/>
              </w:rPr>
              <w:t>officinalis</w:t>
            </w:r>
            <w:proofErr w:type="spellEnd"/>
            <w:r w:rsidRPr="00BD075F">
              <w:rPr>
                <w:i/>
                <w:iCs/>
              </w:rPr>
              <w:t xml:space="preserve"> </w:t>
            </w:r>
            <w:r w:rsidRPr="00BD075F">
              <w:t xml:space="preserve">grassland </w:t>
            </w:r>
          </w:p>
        </w:tc>
        <w:tc>
          <w:tcPr>
            <w:tcW w:w="2835" w:type="dxa"/>
          </w:tcPr>
          <w:p w14:paraId="44DC9330" w14:textId="77777777" w:rsidR="00BD075F" w:rsidRPr="00BD075F" w:rsidRDefault="00BD075F" w:rsidP="00130859">
            <w:pPr>
              <w:tabs>
                <w:tab w:val="left" w:pos="720"/>
                <w:tab w:val="left" w:pos="1440"/>
                <w:tab w:val="left" w:pos="2160"/>
                <w:tab w:val="left" w:pos="4320"/>
              </w:tabs>
              <w:suppressAutoHyphens/>
              <w:rPr>
                <w:rFonts w:ascii="Calibri" w:hAnsi="Calibri" w:cs="Calibri"/>
                <w:spacing w:val="-3"/>
              </w:rPr>
            </w:pPr>
            <w:proofErr w:type="spellStart"/>
            <w:r w:rsidRPr="00BD075F">
              <w:rPr>
                <w:rFonts w:ascii="Calibri" w:hAnsi="Calibri" w:cs="Calibri"/>
                <w:i/>
                <w:iCs/>
              </w:rPr>
              <w:t>Dactylis</w:t>
            </w:r>
            <w:proofErr w:type="spellEnd"/>
            <w:r w:rsidRPr="00BD075F">
              <w:rPr>
                <w:rFonts w:ascii="Calibri" w:hAnsi="Calibri" w:cs="Calibri"/>
                <w:i/>
                <w:iCs/>
              </w:rPr>
              <w:t xml:space="preserve"> </w:t>
            </w:r>
            <w:proofErr w:type="spellStart"/>
            <w:r w:rsidRPr="00BD075F">
              <w:rPr>
                <w:rFonts w:ascii="Calibri" w:hAnsi="Calibri" w:cs="Calibri"/>
                <w:i/>
                <w:iCs/>
              </w:rPr>
              <w:t>glomerata</w:t>
            </w:r>
            <w:proofErr w:type="spellEnd"/>
            <w:r w:rsidRPr="00BD075F">
              <w:rPr>
                <w:rFonts w:ascii="Calibri" w:hAnsi="Calibri" w:cs="Calibri"/>
                <w:i/>
                <w:iCs/>
              </w:rPr>
              <w:t xml:space="preserve"> </w:t>
            </w:r>
            <w:r w:rsidRPr="00BD075F">
              <w:rPr>
                <w:rFonts w:ascii="Calibri" w:hAnsi="Calibri" w:cs="Calibri"/>
              </w:rPr>
              <w:t xml:space="preserve"> </w:t>
            </w:r>
            <w:proofErr w:type="spellStart"/>
            <w:r w:rsidRPr="00BD075F">
              <w:rPr>
                <w:rFonts w:ascii="Calibri" w:hAnsi="Calibri" w:cs="Calibri"/>
              </w:rPr>
              <w:t>sc</w:t>
            </w:r>
            <w:proofErr w:type="spellEnd"/>
            <w:r w:rsidRPr="00BD075F">
              <w:rPr>
                <w:rFonts w:ascii="Calibri" w:hAnsi="Calibri" w:cs="Calibri"/>
              </w:rPr>
              <w:t xml:space="preserve"> </w:t>
            </w:r>
          </w:p>
        </w:tc>
      </w:tr>
      <w:tr w:rsidR="00BD075F" w:rsidRPr="00BD075F" w14:paraId="77EC882C" w14:textId="77777777" w:rsidTr="00130859">
        <w:tc>
          <w:tcPr>
            <w:tcW w:w="1135" w:type="dxa"/>
          </w:tcPr>
          <w:p w14:paraId="00FD07E0" w14:textId="77777777" w:rsidR="00BD075F" w:rsidRPr="00BD075F" w:rsidRDefault="00BD075F" w:rsidP="00130859">
            <w:pPr>
              <w:pStyle w:val="Default"/>
            </w:pPr>
            <w:r w:rsidRPr="00BD075F">
              <w:t xml:space="preserve">MG4b </w:t>
            </w:r>
          </w:p>
        </w:tc>
        <w:tc>
          <w:tcPr>
            <w:tcW w:w="6662" w:type="dxa"/>
          </w:tcPr>
          <w:p w14:paraId="0623CEBB" w14:textId="77777777" w:rsidR="00BD075F" w:rsidRPr="00BD075F" w:rsidRDefault="00BD075F" w:rsidP="00130859">
            <w:pPr>
              <w:pStyle w:val="Default"/>
            </w:pPr>
            <w:proofErr w:type="spellStart"/>
            <w:r w:rsidRPr="00BD075F">
              <w:rPr>
                <w:i/>
                <w:iCs/>
              </w:rPr>
              <w:t>Alopecurus</w:t>
            </w:r>
            <w:proofErr w:type="spellEnd"/>
            <w:r w:rsidRPr="00BD075F">
              <w:rPr>
                <w:i/>
                <w:iCs/>
              </w:rPr>
              <w:t xml:space="preserve"> </w:t>
            </w:r>
            <w:proofErr w:type="spellStart"/>
            <w:r w:rsidRPr="00BD075F">
              <w:rPr>
                <w:i/>
                <w:iCs/>
              </w:rPr>
              <w:t>pratensis-Sanguisorba</w:t>
            </w:r>
            <w:proofErr w:type="spellEnd"/>
            <w:r w:rsidRPr="00BD075F">
              <w:rPr>
                <w:i/>
                <w:iCs/>
              </w:rPr>
              <w:t xml:space="preserve"> </w:t>
            </w:r>
            <w:proofErr w:type="spellStart"/>
            <w:r w:rsidRPr="00BD075F">
              <w:rPr>
                <w:i/>
                <w:iCs/>
              </w:rPr>
              <w:t>officinalis</w:t>
            </w:r>
            <w:proofErr w:type="spellEnd"/>
            <w:r w:rsidRPr="00BD075F">
              <w:rPr>
                <w:i/>
                <w:iCs/>
              </w:rPr>
              <w:t xml:space="preserve"> </w:t>
            </w:r>
            <w:r w:rsidRPr="00BD075F">
              <w:t xml:space="preserve">grassland </w:t>
            </w:r>
          </w:p>
        </w:tc>
        <w:tc>
          <w:tcPr>
            <w:tcW w:w="2835" w:type="dxa"/>
          </w:tcPr>
          <w:p w14:paraId="26BE91CF" w14:textId="77777777" w:rsidR="00BD075F" w:rsidRPr="00BD075F" w:rsidRDefault="00BD075F" w:rsidP="00130859">
            <w:pPr>
              <w:pStyle w:val="Default"/>
            </w:pPr>
            <w:r w:rsidRPr="00BD075F">
              <w:t xml:space="preserve">Typical  </w:t>
            </w:r>
            <w:proofErr w:type="spellStart"/>
            <w:r w:rsidRPr="00BD075F">
              <w:t>sc</w:t>
            </w:r>
            <w:proofErr w:type="spellEnd"/>
            <w:r w:rsidRPr="00BD075F">
              <w:t xml:space="preserve"> </w:t>
            </w:r>
          </w:p>
        </w:tc>
      </w:tr>
      <w:tr w:rsidR="00BD075F" w:rsidRPr="00BD075F" w14:paraId="121097B3" w14:textId="77777777" w:rsidTr="00130859">
        <w:tc>
          <w:tcPr>
            <w:tcW w:w="1135" w:type="dxa"/>
          </w:tcPr>
          <w:p w14:paraId="4830F5F5" w14:textId="77777777" w:rsidR="00BD075F" w:rsidRPr="00BD075F" w:rsidRDefault="00BD075F" w:rsidP="00130859">
            <w:pPr>
              <w:pStyle w:val="Default"/>
            </w:pPr>
            <w:r w:rsidRPr="00BD075F">
              <w:t xml:space="preserve">MG4c </w:t>
            </w:r>
          </w:p>
        </w:tc>
        <w:tc>
          <w:tcPr>
            <w:tcW w:w="6662" w:type="dxa"/>
          </w:tcPr>
          <w:p w14:paraId="1958A4E1" w14:textId="77777777" w:rsidR="00BD075F" w:rsidRPr="00BD075F" w:rsidRDefault="00BD075F" w:rsidP="00130859">
            <w:pPr>
              <w:pStyle w:val="Default"/>
            </w:pPr>
            <w:proofErr w:type="spellStart"/>
            <w:r w:rsidRPr="00BD075F">
              <w:rPr>
                <w:i/>
                <w:iCs/>
              </w:rPr>
              <w:t>Alopecurus</w:t>
            </w:r>
            <w:proofErr w:type="spellEnd"/>
            <w:r w:rsidRPr="00BD075F">
              <w:rPr>
                <w:i/>
                <w:iCs/>
              </w:rPr>
              <w:t xml:space="preserve"> </w:t>
            </w:r>
            <w:proofErr w:type="spellStart"/>
            <w:r w:rsidRPr="00BD075F">
              <w:rPr>
                <w:i/>
                <w:iCs/>
              </w:rPr>
              <w:t>pratensis-Sanguisorba</w:t>
            </w:r>
            <w:proofErr w:type="spellEnd"/>
            <w:r w:rsidRPr="00BD075F">
              <w:rPr>
                <w:i/>
                <w:iCs/>
              </w:rPr>
              <w:t xml:space="preserve"> </w:t>
            </w:r>
            <w:proofErr w:type="spellStart"/>
            <w:r w:rsidRPr="00BD075F">
              <w:rPr>
                <w:i/>
                <w:iCs/>
              </w:rPr>
              <w:t>officinalis</w:t>
            </w:r>
            <w:proofErr w:type="spellEnd"/>
            <w:r w:rsidRPr="00BD075F">
              <w:rPr>
                <w:i/>
                <w:iCs/>
              </w:rPr>
              <w:t xml:space="preserve"> </w:t>
            </w:r>
            <w:r w:rsidRPr="00BD075F">
              <w:t xml:space="preserve">grassland </w:t>
            </w:r>
          </w:p>
        </w:tc>
        <w:tc>
          <w:tcPr>
            <w:tcW w:w="2835" w:type="dxa"/>
          </w:tcPr>
          <w:p w14:paraId="78B9FC4A" w14:textId="77777777" w:rsidR="00BD075F" w:rsidRPr="00BD075F" w:rsidRDefault="00BD075F" w:rsidP="00130859">
            <w:pPr>
              <w:pStyle w:val="Default"/>
            </w:pPr>
            <w:proofErr w:type="spellStart"/>
            <w:r w:rsidRPr="00BD075F">
              <w:rPr>
                <w:i/>
                <w:iCs/>
              </w:rPr>
              <w:t>Holcus</w:t>
            </w:r>
            <w:proofErr w:type="spellEnd"/>
            <w:r w:rsidRPr="00BD075F">
              <w:rPr>
                <w:i/>
                <w:iCs/>
              </w:rPr>
              <w:t xml:space="preserve"> </w:t>
            </w:r>
            <w:proofErr w:type="spellStart"/>
            <w:r w:rsidRPr="00BD075F">
              <w:rPr>
                <w:i/>
                <w:iCs/>
              </w:rPr>
              <w:t>lanatus</w:t>
            </w:r>
            <w:proofErr w:type="spellEnd"/>
            <w:r w:rsidRPr="00BD075F">
              <w:rPr>
                <w:i/>
                <w:iCs/>
              </w:rPr>
              <w:t xml:space="preserve"> </w:t>
            </w:r>
            <w:r w:rsidRPr="00BD075F">
              <w:t xml:space="preserve"> </w:t>
            </w:r>
            <w:proofErr w:type="spellStart"/>
            <w:r w:rsidRPr="00BD075F">
              <w:t>sc</w:t>
            </w:r>
            <w:proofErr w:type="spellEnd"/>
            <w:r w:rsidRPr="00BD075F">
              <w:t xml:space="preserve"> </w:t>
            </w:r>
          </w:p>
        </w:tc>
      </w:tr>
      <w:tr w:rsidR="00BD075F" w:rsidRPr="00BD075F" w14:paraId="2313BDDA" w14:textId="77777777" w:rsidTr="00130859">
        <w:tc>
          <w:tcPr>
            <w:tcW w:w="1135" w:type="dxa"/>
          </w:tcPr>
          <w:p w14:paraId="21986866" w14:textId="77777777" w:rsidR="00BD075F" w:rsidRPr="00BD075F" w:rsidRDefault="00BD075F" w:rsidP="00130859">
            <w:pPr>
              <w:pStyle w:val="Default"/>
            </w:pPr>
            <w:r w:rsidRPr="00BD075F">
              <w:t xml:space="preserve">MG4d </w:t>
            </w:r>
          </w:p>
        </w:tc>
        <w:tc>
          <w:tcPr>
            <w:tcW w:w="6662" w:type="dxa"/>
          </w:tcPr>
          <w:p w14:paraId="6EE9D7A2" w14:textId="77777777" w:rsidR="00BD075F" w:rsidRPr="00BD075F" w:rsidRDefault="00BD075F" w:rsidP="00130859">
            <w:pPr>
              <w:pStyle w:val="Default"/>
            </w:pPr>
            <w:proofErr w:type="spellStart"/>
            <w:r w:rsidRPr="00BD075F">
              <w:rPr>
                <w:i/>
                <w:iCs/>
              </w:rPr>
              <w:t>Alopecurus</w:t>
            </w:r>
            <w:proofErr w:type="spellEnd"/>
            <w:r w:rsidRPr="00BD075F">
              <w:rPr>
                <w:i/>
                <w:iCs/>
              </w:rPr>
              <w:t xml:space="preserve"> </w:t>
            </w:r>
            <w:proofErr w:type="spellStart"/>
            <w:r w:rsidRPr="00BD075F">
              <w:rPr>
                <w:i/>
                <w:iCs/>
              </w:rPr>
              <w:t>pratensis-Sanguisorba</w:t>
            </w:r>
            <w:proofErr w:type="spellEnd"/>
            <w:r w:rsidRPr="00BD075F">
              <w:rPr>
                <w:i/>
                <w:iCs/>
              </w:rPr>
              <w:t xml:space="preserve"> </w:t>
            </w:r>
            <w:proofErr w:type="spellStart"/>
            <w:r w:rsidRPr="00BD075F">
              <w:rPr>
                <w:i/>
                <w:iCs/>
              </w:rPr>
              <w:t>officinalis</w:t>
            </w:r>
            <w:proofErr w:type="spellEnd"/>
            <w:r w:rsidRPr="00BD075F">
              <w:rPr>
                <w:i/>
                <w:iCs/>
              </w:rPr>
              <w:t xml:space="preserve"> </w:t>
            </w:r>
            <w:r w:rsidRPr="00BD075F">
              <w:t xml:space="preserve">grassland </w:t>
            </w:r>
          </w:p>
        </w:tc>
        <w:tc>
          <w:tcPr>
            <w:tcW w:w="2835" w:type="dxa"/>
          </w:tcPr>
          <w:p w14:paraId="1C02661A" w14:textId="77777777" w:rsidR="00BD075F" w:rsidRPr="00BD075F" w:rsidRDefault="00BD075F" w:rsidP="00130859">
            <w:pPr>
              <w:pStyle w:val="Default"/>
            </w:pPr>
            <w:r w:rsidRPr="00BD075F">
              <w:rPr>
                <w:i/>
                <w:iCs/>
              </w:rPr>
              <w:t xml:space="preserve">Agrostis stolonifera </w:t>
            </w:r>
            <w:r w:rsidRPr="00BD075F">
              <w:rPr>
                <w:iCs/>
              </w:rPr>
              <w:t xml:space="preserve"> </w:t>
            </w:r>
            <w:proofErr w:type="spellStart"/>
            <w:r w:rsidRPr="00BD075F">
              <w:rPr>
                <w:iCs/>
              </w:rPr>
              <w:t>sc</w:t>
            </w:r>
            <w:proofErr w:type="spellEnd"/>
          </w:p>
        </w:tc>
      </w:tr>
      <w:tr w:rsidR="00BD075F" w:rsidRPr="00BD075F" w14:paraId="0B49F849" w14:textId="77777777" w:rsidTr="00130859">
        <w:tc>
          <w:tcPr>
            <w:tcW w:w="1135" w:type="dxa"/>
          </w:tcPr>
          <w:p w14:paraId="476715D5" w14:textId="77777777" w:rsidR="00BD075F" w:rsidRPr="00BD075F" w:rsidRDefault="00BD075F" w:rsidP="00130859">
            <w:pPr>
              <w:pStyle w:val="Default"/>
            </w:pPr>
            <w:r w:rsidRPr="00BD075F">
              <w:t xml:space="preserve">MG6d </w:t>
            </w:r>
          </w:p>
        </w:tc>
        <w:tc>
          <w:tcPr>
            <w:tcW w:w="6662" w:type="dxa"/>
          </w:tcPr>
          <w:p w14:paraId="58BD6AB6" w14:textId="77777777" w:rsidR="00BD075F" w:rsidRPr="00BD075F" w:rsidRDefault="00BD075F" w:rsidP="00130859">
            <w:pPr>
              <w:pStyle w:val="Default"/>
            </w:pPr>
            <w:proofErr w:type="spellStart"/>
            <w:r w:rsidRPr="00BD075F">
              <w:rPr>
                <w:i/>
                <w:iCs/>
              </w:rPr>
              <w:t>Lolium</w:t>
            </w:r>
            <w:proofErr w:type="spellEnd"/>
            <w:r w:rsidRPr="00BD075F">
              <w:rPr>
                <w:i/>
                <w:iCs/>
              </w:rPr>
              <w:t xml:space="preserve"> </w:t>
            </w:r>
            <w:proofErr w:type="spellStart"/>
            <w:r w:rsidRPr="00BD075F">
              <w:rPr>
                <w:i/>
                <w:iCs/>
              </w:rPr>
              <w:t>perenne-Cynosurus</w:t>
            </w:r>
            <w:proofErr w:type="spellEnd"/>
            <w:r w:rsidRPr="00BD075F">
              <w:rPr>
                <w:i/>
                <w:iCs/>
              </w:rPr>
              <w:t xml:space="preserve"> </w:t>
            </w:r>
            <w:proofErr w:type="spellStart"/>
            <w:r w:rsidRPr="00BD075F">
              <w:rPr>
                <w:i/>
                <w:iCs/>
              </w:rPr>
              <w:t>cristatus</w:t>
            </w:r>
            <w:proofErr w:type="spellEnd"/>
            <w:r w:rsidRPr="00BD075F">
              <w:rPr>
                <w:i/>
                <w:iCs/>
              </w:rPr>
              <w:t xml:space="preserve"> </w:t>
            </w:r>
            <w:r w:rsidRPr="00BD075F">
              <w:t xml:space="preserve">grassland </w:t>
            </w:r>
          </w:p>
        </w:tc>
        <w:tc>
          <w:tcPr>
            <w:tcW w:w="2835" w:type="dxa"/>
          </w:tcPr>
          <w:p w14:paraId="75B3BC41" w14:textId="77777777" w:rsidR="00BD075F" w:rsidRPr="00BD075F" w:rsidRDefault="00BD075F" w:rsidP="00130859">
            <w:pPr>
              <w:pStyle w:val="Default"/>
            </w:pPr>
          </w:p>
        </w:tc>
      </w:tr>
      <w:tr w:rsidR="00BD075F" w:rsidRPr="00BD075F" w14:paraId="50A0DD42" w14:textId="77777777" w:rsidTr="00130859">
        <w:tc>
          <w:tcPr>
            <w:tcW w:w="1135" w:type="dxa"/>
          </w:tcPr>
          <w:p w14:paraId="2FC6C6F0" w14:textId="77777777" w:rsidR="00BD075F" w:rsidRPr="00BD075F" w:rsidRDefault="00BD075F" w:rsidP="00130859">
            <w:pPr>
              <w:pStyle w:val="Default"/>
            </w:pPr>
            <w:r w:rsidRPr="00BD075F">
              <w:t xml:space="preserve">MG8v2 </w:t>
            </w:r>
          </w:p>
        </w:tc>
        <w:tc>
          <w:tcPr>
            <w:tcW w:w="6662" w:type="dxa"/>
          </w:tcPr>
          <w:p w14:paraId="77CAA46D" w14:textId="77777777" w:rsidR="00BD075F" w:rsidRPr="00BD075F" w:rsidRDefault="00BD075F" w:rsidP="00130859">
            <w:pPr>
              <w:pStyle w:val="Default"/>
            </w:pPr>
            <w:proofErr w:type="spellStart"/>
            <w:r w:rsidRPr="00BD075F">
              <w:rPr>
                <w:i/>
                <w:iCs/>
              </w:rPr>
              <w:t>Cynosurus</w:t>
            </w:r>
            <w:proofErr w:type="spellEnd"/>
            <w:r w:rsidRPr="00BD075F">
              <w:rPr>
                <w:i/>
                <w:iCs/>
              </w:rPr>
              <w:t xml:space="preserve"> </w:t>
            </w:r>
            <w:proofErr w:type="spellStart"/>
            <w:r w:rsidRPr="00BD075F">
              <w:rPr>
                <w:i/>
                <w:iCs/>
              </w:rPr>
              <w:t>cristatus-Carex</w:t>
            </w:r>
            <w:proofErr w:type="spellEnd"/>
            <w:r w:rsidRPr="00BD075F">
              <w:rPr>
                <w:i/>
                <w:iCs/>
              </w:rPr>
              <w:t xml:space="preserve"> </w:t>
            </w:r>
            <w:proofErr w:type="spellStart"/>
            <w:r w:rsidRPr="00BD075F">
              <w:rPr>
                <w:i/>
                <w:iCs/>
              </w:rPr>
              <w:t>panicea-Caltha</w:t>
            </w:r>
            <w:proofErr w:type="spellEnd"/>
            <w:r w:rsidRPr="00BD075F">
              <w:rPr>
                <w:i/>
                <w:iCs/>
              </w:rPr>
              <w:t xml:space="preserve"> </w:t>
            </w:r>
            <w:proofErr w:type="spellStart"/>
            <w:r w:rsidRPr="00BD075F">
              <w:rPr>
                <w:i/>
                <w:iCs/>
              </w:rPr>
              <w:t>palustris</w:t>
            </w:r>
            <w:proofErr w:type="spellEnd"/>
            <w:r w:rsidRPr="00BD075F">
              <w:rPr>
                <w:i/>
                <w:iCs/>
              </w:rPr>
              <w:t xml:space="preserve"> </w:t>
            </w:r>
            <w:r w:rsidRPr="00BD075F">
              <w:t xml:space="preserve">grassland </w:t>
            </w:r>
          </w:p>
        </w:tc>
        <w:tc>
          <w:tcPr>
            <w:tcW w:w="2835" w:type="dxa"/>
          </w:tcPr>
          <w:p w14:paraId="3412CF20" w14:textId="77777777" w:rsidR="00BD075F" w:rsidRPr="00BD075F" w:rsidRDefault="00BD075F" w:rsidP="00130859">
            <w:pPr>
              <w:tabs>
                <w:tab w:val="left" w:pos="720"/>
                <w:tab w:val="left" w:pos="1440"/>
                <w:tab w:val="left" w:pos="2160"/>
                <w:tab w:val="left" w:pos="4320"/>
              </w:tabs>
              <w:suppressAutoHyphens/>
              <w:rPr>
                <w:rFonts w:ascii="Calibri" w:hAnsi="Calibri" w:cs="Calibri"/>
                <w:spacing w:val="-3"/>
              </w:rPr>
            </w:pPr>
          </w:p>
        </w:tc>
      </w:tr>
      <w:tr w:rsidR="00BD075F" w:rsidRPr="00BD075F" w14:paraId="4552C077" w14:textId="77777777" w:rsidTr="00130859">
        <w:tc>
          <w:tcPr>
            <w:tcW w:w="1135" w:type="dxa"/>
          </w:tcPr>
          <w:p w14:paraId="465516A0" w14:textId="77777777" w:rsidR="00BD075F" w:rsidRPr="00BD075F" w:rsidRDefault="00BD075F" w:rsidP="00130859">
            <w:pPr>
              <w:pStyle w:val="Default"/>
            </w:pPr>
            <w:r w:rsidRPr="00BD075F">
              <w:t xml:space="preserve">MG8a </w:t>
            </w:r>
          </w:p>
        </w:tc>
        <w:tc>
          <w:tcPr>
            <w:tcW w:w="6662" w:type="dxa"/>
          </w:tcPr>
          <w:p w14:paraId="4951D64F" w14:textId="77777777" w:rsidR="00BD075F" w:rsidRPr="00BD075F" w:rsidRDefault="00BD075F" w:rsidP="00130859">
            <w:pPr>
              <w:pStyle w:val="Default"/>
            </w:pPr>
            <w:proofErr w:type="spellStart"/>
            <w:r w:rsidRPr="00BD075F">
              <w:rPr>
                <w:i/>
                <w:iCs/>
              </w:rPr>
              <w:t>Cynosurus</w:t>
            </w:r>
            <w:proofErr w:type="spellEnd"/>
            <w:r w:rsidRPr="00BD075F">
              <w:rPr>
                <w:i/>
                <w:iCs/>
              </w:rPr>
              <w:t xml:space="preserve"> </w:t>
            </w:r>
            <w:proofErr w:type="spellStart"/>
            <w:r w:rsidRPr="00BD075F">
              <w:rPr>
                <w:i/>
                <w:iCs/>
              </w:rPr>
              <w:t>cristatus-Carex</w:t>
            </w:r>
            <w:proofErr w:type="spellEnd"/>
            <w:r w:rsidRPr="00BD075F">
              <w:rPr>
                <w:i/>
                <w:iCs/>
              </w:rPr>
              <w:t xml:space="preserve"> </w:t>
            </w:r>
            <w:proofErr w:type="spellStart"/>
            <w:r w:rsidRPr="00BD075F">
              <w:rPr>
                <w:i/>
                <w:iCs/>
              </w:rPr>
              <w:t>panicea-Caltha</w:t>
            </w:r>
            <w:proofErr w:type="spellEnd"/>
            <w:r w:rsidRPr="00BD075F">
              <w:rPr>
                <w:i/>
                <w:iCs/>
              </w:rPr>
              <w:t xml:space="preserve"> </w:t>
            </w:r>
            <w:proofErr w:type="spellStart"/>
            <w:r w:rsidRPr="00BD075F">
              <w:rPr>
                <w:i/>
                <w:iCs/>
              </w:rPr>
              <w:t>palustris</w:t>
            </w:r>
            <w:proofErr w:type="spellEnd"/>
            <w:r w:rsidRPr="00BD075F">
              <w:rPr>
                <w:i/>
                <w:iCs/>
              </w:rPr>
              <w:t xml:space="preserve"> </w:t>
            </w:r>
            <w:r w:rsidRPr="00BD075F">
              <w:t xml:space="preserve">grassland </w:t>
            </w:r>
          </w:p>
        </w:tc>
        <w:tc>
          <w:tcPr>
            <w:tcW w:w="2835" w:type="dxa"/>
          </w:tcPr>
          <w:p w14:paraId="63977AE6" w14:textId="77777777" w:rsidR="00BD075F" w:rsidRPr="00BD075F" w:rsidRDefault="00BD075F" w:rsidP="00130859">
            <w:pPr>
              <w:tabs>
                <w:tab w:val="left" w:pos="720"/>
                <w:tab w:val="left" w:pos="1440"/>
                <w:tab w:val="left" w:pos="2160"/>
                <w:tab w:val="left" w:pos="4320"/>
              </w:tabs>
              <w:suppressAutoHyphens/>
              <w:rPr>
                <w:rFonts w:ascii="Calibri" w:hAnsi="Calibri" w:cs="Calibri"/>
                <w:spacing w:val="-3"/>
              </w:rPr>
            </w:pPr>
            <w:proofErr w:type="spellStart"/>
            <w:r w:rsidRPr="00BD075F">
              <w:rPr>
                <w:rFonts w:ascii="Calibri" w:hAnsi="Calibri" w:cs="Calibri"/>
                <w:i/>
                <w:iCs/>
              </w:rPr>
              <w:t>Sanguisorba</w:t>
            </w:r>
            <w:proofErr w:type="spellEnd"/>
            <w:r w:rsidRPr="00BD075F">
              <w:rPr>
                <w:rFonts w:ascii="Calibri" w:hAnsi="Calibri" w:cs="Calibri"/>
                <w:i/>
                <w:iCs/>
              </w:rPr>
              <w:t xml:space="preserve"> </w:t>
            </w:r>
            <w:proofErr w:type="spellStart"/>
            <w:r w:rsidRPr="00BD075F">
              <w:rPr>
                <w:rFonts w:ascii="Calibri" w:hAnsi="Calibri" w:cs="Calibri"/>
                <w:i/>
                <w:iCs/>
              </w:rPr>
              <w:t>officinalis</w:t>
            </w:r>
            <w:proofErr w:type="spellEnd"/>
            <w:r w:rsidRPr="00BD075F">
              <w:rPr>
                <w:rFonts w:ascii="Calibri" w:hAnsi="Calibri" w:cs="Calibri"/>
                <w:i/>
                <w:iCs/>
              </w:rPr>
              <w:t xml:space="preserve"> </w:t>
            </w:r>
            <w:r w:rsidRPr="00BD075F">
              <w:rPr>
                <w:rFonts w:ascii="Calibri" w:hAnsi="Calibri" w:cs="Calibri"/>
              </w:rPr>
              <w:t xml:space="preserve"> </w:t>
            </w:r>
            <w:proofErr w:type="spellStart"/>
            <w:r w:rsidRPr="00BD075F">
              <w:rPr>
                <w:rFonts w:ascii="Calibri" w:hAnsi="Calibri" w:cs="Calibri"/>
              </w:rPr>
              <w:t>sc</w:t>
            </w:r>
            <w:proofErr w:type="spellEnd"/>
            <w:r w:rsidRPr="00BD075F">
              <w:rPr>
                <w:rFonts w:ascii="Calibri" w:hAnsi="Calibri" w:cs="Calibri"/>
              </w:rPr>
              <w:t xml:space="preserve"> </w:t>
            </w:r>
          </w:p>
        </w:tc>
      </w:tr>
      <w:tr w:rsidR="00BD075F" w:rsidRPr="00BD075F" w14:paraId="1B6FC254" w14:textId="77777777" w:rsidTr="00130859">
        <w:tc>
          <w:tcPr>
            <w:tcW w:w="1135" w:type="dxa"/>
          </w:tcPr>
          <w:p w14:paraId="12AE7930" w14:textId="77777777" w:rsidR="00BD075F" w:rsidRPr="00BD075F" w:rsidRDefault="00BD075F" w:rsidP="00130859">
            <w:pPr>
              <w:pStyle w:val="Default"/>
            </w:pPr>
            <w:r w:rsidRPr="00BD075F">
              <w:t xml:space="preserve">MG8b </w:t>
            </w:r>
          </w:p>
        </w:tc>
        <w:tc>
          <w:tcPr>
            <w:tcW w:w="6662" w:type="dxa"/>
          </w:tcPr>
          <w:p w14:paraId="4A6BE5C0" w14:textId="77777777" w:rsidR="00BD075F" w:rsidRPr="00BD075F" w:rsidRDefault="00BD075F" w:rsidP="00130859">
            <w:pPr>
              <w:pStyle w:val="Default"/>
            </w:pPr>
            <w:proofErr w:type="spellStart"/>
            <w:r w:rsidRPr="00BD075F">
              <w:rPr>
                <w:i/>
                <w:iCs/>
              </w:rPr>
              <w:t>Cynosurus</w:t>
            </w:r>
            <w:proofErr w:type="spellEnd"/>
            <w:r w:rsidRPr="00BD075F">
              <w:rPr>
                <w:i/>
                <w:iCs/>
              </w:rPr>
              <w:t xml:space="preserve"> </w:t>
            </w:r>
            <w:proofErr w:type="spellStart"/>
            <w:r w:rsidRPr="00BD075F">
              <w:rPr>
                <w:i/>
                <w:iCs/>
              </w:rPr>
              <w:t>cristatus-Carex</w:t>
            </w:r>
            <w:proofErr w:type="spellEnd"/>
            <w:r w:rsidRPr="00BD075F">
              <w:rPr>
                <w:i/>
                <w:iCs/>
              </w:rPr>
              <w:t xml:space="preserve"> </w:t>
            </w:r>
            <w:proofErr w:type="spellStart"/>
            <w:r w:rsidRPr="00BD075F">
              <w:rPr>
                <w:i/>
                <w:iCs/>
              </w:rPr>
              <w:t>panicea-Caltha</w:t>
            </w:r>
            <w:proofErr w:type="spellEnd"/>
            <w:r w:rsidRPr="00BD075F">
              <w:rPr>
                <w:i/>
                <w:iCs/>
              </w:rPr>
              <w:t xml:space="preserve"> </w:t>
            </w:r>
            <w:proofErr w:type="spellStart"/>
            <w:r w:rsidRPr="00BD075F">
              <w:rPr>
                <w:i/>
                <w:iCs/>
              </w:rPr>
              <w:t>palustris</w:t>
            </w:r>
            <w:proofErr w:type="spellEnd"/>
            <w:r w:rsidRPr="00BD075F">
              <w:rPr>
                <w:i/>
                <w:iCs/>
              </w:rPr>
              <w:t xml:space="preserve"> </w:t>
            </w:r>
            <w:r w:rsidRPr="00BD075F">
              <w:t xml:space="preserve">grassland </w:t>
            </w:r>
          </w:p>
        </w:tc>
        <w:tc>
          <w:tcPr>
            <w:tcW w:w="2835" w:type="dxa"/>
          </w:tcPr>
          <w:p w14:paraId="2859E33F" w14:textId="77777777" w:rsidR="00BD075F" w:rsidRPr="00BD075F" w:rsidRDefault="00BD075F" w:rsidP="00130859">
            <w:pPr>
              <w:pStyle w:val="Default"/>
            </w:pPr>
            <w:r w:rsidRPr="00BD075F">
              <w:t xml:space="preserve">Typical  </w:t>
            </w:r>
            <w:proofErr w:type="spellStart"/>
            <w:r w:rsidRPr="00BD075F">
              <w:t>sc</w:t>
            </w:r>
            <w:proofErr w:type="spellEnd"/>
            <w:r w:rsidRPr="00BD075F">
              <w:t xml:space="preserve"> </w:t>
            </w:r>
          </w:p>
        </w:tc>
      </w:tr>
      <w:tr w:rsidR="00BD075F" w:rsidRPr="00BD075F" w14:paraId="36CA0881" w14:textId="77777777" w:rsidTr="00130859">
        <w:tc>
          <w:tcPr>
            <w:tcW w:w="1135" w:type="dxa"/>
          </w:tcPr>
          <w:p w14:paraId="297ECD36" w14:textId="77777777" w:rsidR="00BD075F" w:rsidRPr="00BD075F" w:rsidRDefault="00BD075F" w:rsidP="00130859">
            <w:pPr>
              <w:pStyle w:val="Default"/>
            </w:pPr>
            <w:r w:rsidRPr="00BD075F">
              <w:t xml:space="preserve">MG8c </w:t>
            </w:r>
          </w:p>
        </w:tc>
        <w:tc>
          <w:tcPr>
            <w:tcW w:w="6662" w:type="dxa"/>
          </w:tcPr>
          <w:p w14:paraId="0093490B" w14:textId="77777777" w:rsidR="00BD075F" w:rsidRPr="00BD075F" w:rsidRDefault="00BD075F" w:rsidP="00130859">
            <w:pPr>
              <w:pStyle w:val="Default"/>
            </w:pPr>
            <w:proofErr w:type="spellStart"/>
            <w:r w:rsidRPr="00BD075F">
              <w:rPr>
                <w:i/>
                <w:iCs/>
              </w:rPr>
              <w:t>Cynosurus</w:t>
            </w:r>
            <w:proofErr w:type="spellEnd"/>
            <w:r w:rsidRPr="00BD075F">
              <w:rPr>
                <w:i/>
                <w:iCs/>
              </w:rPr>
              <w:t xml:space="preserve"> </w:t>
            </w:r>
            <w:proofErr w:type="spellStart"/>
            <w:r w:rsidRPr="00BD075F">
              <w:rPr>
                <w:i/>
                <w:iCs/>
              </w:rPr>
              <w:t>cristatus-Carex</w:t>
            </w:r>
            <w:proofErr w:type="spellEnd"/>
            <w:r w:rsidRPr="00BD075F">
              <w:rPr>
                <w:i/>
                <w:iCs/>
              </w:rPr>
              <w:t xml:space="preserve"> </w:t>
            </w:r>
            <w:proofErr w:type="spellStart"/>
            <w:r w:rsidRPr="00BD075F">
              <w:rPr>
                <w:i/>
                <w:iCs/>
              </w:rPr>
              <w:t>panicea-Caltha</w:t>
            </w:r>
            <w:proofErr w:type="spellEnd"/>
            <w:r w:rsidRPr="00BD075F">
              <w:rPr>
                <w:i/>
                <w:iCs/>
              </w:rPr>
              <w:t xml:space="preserve"> </w:t>
            </w:r>
            <w:proofErr w:type="spellStart"/>
            <w:r w:rsidRPr="00BD075F">
              <w:rPr>
                <w:i/>
                <w:iCs/>
              </w:rPr>
              <w:t>palustris</w:t>
            </w:r>
            <w:proofErr w:type="spellEnd"/>
            <w:r w:rsidRPr="00BD075F">
              <w:rPr>
                <w:i/>
                <w:iCs/>
              </w:rPr>
              <w:t xml:space="preserve"> </w:t>
            </w:r>
            <w:r w:rsidRPr="00BD075F">
              <w:t xml:space="preserve">grassland </w:t>
            </w:r>
          </w:p>
        </w:tc>
        <w:tc>
          <w:tcPr>
            <w:tcW w:w="2835" w:type="dxa"/>
          </w:tcPr>
          <w:p w14:paraId="2D65D5DB" w14:textId="77777777" w:rsidR="00BD075F" w:rsidRPr="00BD075F" w:rsidRDefault="00BD075F" w:rsidP="00130859">
            <w:pPr>
              <w:pStyle w:val="Default"/>
            </w:pPr>
            <w:proofErr w:type="spellStart"/>
            <w:r w:rsidRPr="00BD075F">
              <w:rPr>
                <w:i/>
                <w:iCs/>
              </w:rPr>
              <w:t>Carex</w:t>
            </w:r>
            <w:proofErr w:type="spellEnd"/>
            <w:r w:rsidRPr="00BD075F">
              <w:rPr>
                <w:i/>
                <w:iCs/>
              </w:rPr>
              <w:t xml:space="preserve"> </w:t>
            </w:r>
            <w:proofErr w:type="spellStart"/>
            <w:r w:rsidRPr="00BD075F">
              <w:rPr>
                <w:i/>
                <w:iCs/>
              </w:rPr>
              <w:t>nigra-Ranunculus</w:t>
            </w:r>
            <w:proofErr w:type="spellEnd"/>
            <w:r w:rsidRPr="00BD075F">
              <w:rPr>
                <w:i/>
                <w:iCs/>
              </w:rPr>
              <w:t xml:space="preserve"> </w:t>
            </w:r>
            <w:proofErr w:type="spellStart"/>
            <w:r w:rsidRPr="00BD075F">
              <w:rPr>
                <w:i/>
                <w:iCs/>
              </w:rPr>
              <w:t>flammula</w:t>
            </w:r>
            <w:proofErr w:type="spellEnd"/>
            <w:r w:rsidRPr="00BD075F">
              <w:rPr>
                <w:i/>
                <w:iCs/>
              </w:rPr>
              <w:t xml:space="preserve"> </w:t>
            </w:r>
            <w:r w:rsidRPr="00BD075F">
              <w:t xml:space="preserve"> </w:t>
            </w:r>
            <w:proofErr w:type="spellStart"/>
            <w:r w:rsidRPr="00BD075F">
              <w:t>sc</w:t>
            </w:r>
            <w:proofErr w:type="spellEnd"/>
            <w:r w:rsidRPr="00BD075F">
              <w:t xml:space="preserve"> </w:t>
            </w:r>
          </w:p>
        </w:tc>
      </w:tr>
      <w:tr w:rsidR="00BD075F" w:rsidRPr="00BD075F" w14:paraId="20789AF7" w14:textId="77777777" w:rsidTr="00130859">
        <w:tc>
          <w:tcPr>
            <w:tcW w:w="1135" w:type="dxa"/>
          </w:tcPr>
          <w:p w14:paraId="7FB508F3" w14:textId="77777777" w:rsidR="00BD075F" w:rsidRPr="00BD075F" w:rsidRDefault="00BD075F" w:rsidP="00130859">
            <w:pPr>
              <w:pStyle w:val="Default"/>
            </w:pPr>
            <w:r w:rsidRPr="00BD075F">
              <w:t xml:space="preserve">MG8d </w:t>
            </w:r>
          </w:p>
        </w:tc>
        <w:tc>
          <w:tcPr>
            <w:tcW w:w="6662" w:type="dxa"/>
          </w:tcPr>
          <w:p w14:paraId="5F2550C1" w14:textId="77777777" w:rsidR="00BD075F" w:rsidRPr="00BD075F" w:rsidRDefault="00BD075F" w:rsidP="00130859">
            <w:pPr>
              <w:pStyle w:val="Default"/>
            </w:pPr>
            <w:proofErr w:type="spellStart"/>
            <w:r w:rsidRPr="00BD075F">
              <w:rPr>
                <w:i/>
                <w:iCs/>
              </w:rPr>
              <w:t>Cynosurus</w:t>
            </w:r>
            <w:proofErr w:type="spellEnd"/>
            <w:r w:rsidRPr="00BD075F">
              <w:rPr>
                <w:i/>
                <w:iCs/>
              </w:rPr>
              <w:t xml:space="preserve"> </w:t>
            </w:r>
            <w:proofErr w:type="spellStart"/>
            <w:r w:rsidRPr="00BD075F">
              <w:rPr>
                <w:i/>
                <w:iCs/>
              </w:rPr>
              <w:t>cristatus-Carex</w:t>
            </w:r>
            <w:proofErr w:type="spellEnd"/>
            <w:r w:rsidRPr="00BD075F">
              <w:rPr>
                <w:i/>
                <w:iCs/>
              </w:rPr>
              <w:t xml:space="preserve"> </w:t>
            </w:r>
            <w:proofErr w:type="spellStart"/>
            <w:r w:rsidRPr="00BD075F">
              <w:rPr>
                <w:i/>
                <w:iCs/>
              </w:rPr>
              <w:t>panicea-Caltha</w:t>
            </w:r>
            <w:proofErr w:type="spellEnd"/>
            <w:r w:rsidRPr="00BD075F">
              <w:rPr>
                <w:i/>
                <w:iCs/>
              </w:rPr>
              <w:t xml:space="preserve"> </w:t>
            </w:r>
            <w:proofErr w:type="spellStart"/>
            <w:r w:rsidRPr="00BD075F">
              <w:rPr>
                <w:i/>
                <w:iCs/>
              </w:rPr>
              <w:t>palustris</w:t>
            </w:r>
            <w:proofErr w:type="spellEnd"/>
            <w:r w:rsidRPr="00BD075F">
              <w:rPr>
                <w:i/>
                <w:iCs/>
              </w:rPr>
              <w:t xml:space="preserve"> </w:t>
            </w:r>
            <w:r w:rsidRPr="00BD075F">
              <w:t xml:space="preserve">grassland </w:t>
            </w:r>
          </w:p>
        </w:tc>
        <w:tc>
          <w:tcPr>
            <w:tcW w:w="2835" w:type="dxa"/>
          </w:tcPr>
          <w:p w14:paraId="3597ED55" w14:textId="77777777" w:rsidR="00BD075F" w:rsidRPr="00BD075F" w:rsidRDefault="00BD075F" w:rsidP="00130859">
            <w:pPr>
              <w:pStyle w:val="Default"/>
            </w:pPr>
            <w:proofErr w:type="spellStart"/>
            <w:r w:rsidRPr="00BD075F">
              <w:rPr>
                <w:i/>
                <w:iCs/>
              </w:rPr>
              <w:t>Caltha</w:t>
            </w:r>
            <w:proofErr w:type="spellEnd"/>
            <w:r w:rsidRPr="00BD075F">
              <w:rPr>
                <w:i/>
                <w:iCs/>
              </w:rPr>
              <w:t xml:space="preserve"> </w:t>
            </w:r>
            <w:proofErr w:type="spellStart"/>
            <w:r w:rsidRPr="00BD075F">
              <w:rPr>
                <w:i/>
                <w:iCs/>
              </w:rPr>
              <w:t>palustris</w:t>
            </w:r>
            <w:proofErr w:type="spellEnd"/>
            <w:r w:rsidRPr="00BD075F">
              <w:rPr>
                <w:i/>
                <w:iCs/>
              </w:rPr>
              <w:t xml:space="preserve">-Bellis perennis </w:t>
            </w:r>
            <w:r w:rsidRPr="00BD075F">
              <w:t xml:space="preserve"> </w:t>
            </w:r>
            <w:proofErr w:type="spellStart"/>
            <w:r w:rsidRPr="00BD075F">
              <w:t>sc</w:t>
            </w:r>
            <w:proofErr w:type="spellEnd"/>
            <w:r w:rsidRPr="00BD075F">
              <w:t xml:space="preserve"> </w:t>
            </w:r>
          </w:p>
        </w:tc>
      </w:tr>
      <w:tr w:rsidR="00BD075F" w:rsidRPr="00BD075F" w14:paraId="1885C2B5" w14:textId="77777777" w:rsidTr="00130859">
        <w:tc>
          <w:tcPr>
            <w:tcW w:w="1135" w:type="dxa"/>
          </w:tcPr>
          <w:p w14:paraId="4DDDBB57" w14:textId="77777777" w:rsidR="00BD075F" w:rsidRPr="00BD075F" w:rsidRDefault="00BD075F" w:rsidP="00130859">
            <w:pPr>
              <w:pStyle w:val="Default"/>
            </w:pPr>
            <w:r w:rsidRPr="00BD075F">
              <w:t xml:space="preserve">MG13v2 </w:t>
            </w:r>
          </w:p>
        </w:tc>
        <w:tc>
          <w:tcPr>
            <w:tcW w:w="6662" w:type="dxa"/>
          </w:tcPr>
          <w:p w14:paraId="4E68C8A1" w14:textId="77777777" w:rsidR="00BD075F" w:rsidRPr="00BD075F" w:rsidRDefault="00BD075F" w:rsidP="00130859">
            <w:pPr>
              <w:pStyle w:val="Default"/>
            </w:pPr>
            <w:r w:rsidRPr="00BD075F">
              <w:rPr>
                <w:i/>
                <w:iCs/>
              </w:rPr>
              <w:t>Agrostis stolonifera-</w:t>
            </w:r>
            <w:proofErr w:type="spellStart"/>
            <w:r w:rsidRPr="00BD075F">
              <w:rPr>
                <w:i/>
                <w:iCs/>
              </w:rPr>
              <w:t>Alopecurus</w:t>
            </w:r>
            <w:proofErr w:type="spellEnd"/>
            <w:r w:rsidRPr="00BD075F">
              <w:rPr>
                <w:i/>
                <w:iCs/>
              </w:rPr>
              <w:t xml:space="preserve"> </w:t>
            </w:r>
            <w:proofErr w:type="spellStart"/>
            <w:r w:rsidRPr="00BD075F">
              <w:rPr>
                <w:i/>
                <w:iCs/>
              </w:rPr>
              <w:t>pratensis</w:t>
            </w:r>
            <w:proofErr w:type="spellEnd"/>
            <w:r w:rsidRPr="00BD075F">
              <w:rPr>
                <w:i/>
                <w:iCs/>
              </w:rPr>
              <w:t xml:space="preserve"> </w:t>
            </w:r>
            <w:r w:rsidRPr="00BD075F">
              <w:t xml:space="preserve">grassland </w:t>
            </w:r>
          </w:p>
        </w:tc>
        <w:tc>
          <w:tcPr>
            <w:tcW w:w="2835" w:type="dxa"/>
          </w:tcPr>
          <w:p w14:paraId="24E5A208" w14:textId="77777777" w:rsidR="00BD075F" w:rsidRPr="00BD075F" w:rsidRDefault="00BD075F" w:rsidP="00130859">
            <w:pPr>
              <w:pStyle w:val="Default"/>
            </w:pPr>
          </w:p>
        </w:tc>
      </w:tr>
      <w:tr w:rsidR="00BD075F" w:rsidRPr="00BD075F" w14:paraId="30A7E125" w14:textId="77777777" w:rsidTr="00130859">
        <w:tc>
          <w:tcPr>
            <w:tcW w:w="1135" w:type="dxa"/>
          </w:tcPr>
          <w:p w14:paraId="5E8B5D43" w14:textId="77777777" w:rsidR="00BD075F" w:rsidRPr="00BD075F" w:rsidRDefault="00BD075F" w:rsidP="00130859">
            <w:pPr>
              <w:pStyle w:val="Default"/>
            </w:pPr>
            <w:r w:rsidRPr="00BD075F">
              <w:t xml:space="preserve">MG14 </w:t>
            </w:r>
          </w:p>
        </w:tc>
        <w:tc>
          <w:tcPr>
            <w:tcW w:w="6662" w:type="dxa"/>
          </w:tcPr>
          <w:p w14:paraId="2385C66F" w14:textId="77777777" w:rsidR="00BD075F" w:rsidRPr="00BD075F" w:rsidRDefault="00BD075F" w:rsidP="00130859">
            <w:pPr>
              <w:pStyle w:val="Default"/>
            </w:pPr>
            <w:proofErr w:type="spellStart"/>
            <w:r w:rsidRPr="00BD075F">
              <w:rPr>
                <w:i/>
                <w:iCs/>
              </w:rPr>
              <w:t>Carex</w:t>
            </w:r>
            <w:proofErr w:type="spellEnd"/>
            <w:r w:rsidRPr="00BD075F">
              <w:rPr>
                <w:i/>
                <w:iCs/>
              </w:rPr>
              <w:t xml:space="preserve"> </w:t>
            </w:r>
            <w:proofErr w:type="spellStart"/>
            <w:r w:rsidRPr="00BD075F">
              <w:rPr>
                <w:i/>
                <w:iCs/>
              </w:rPr>
              <w:t>nigra</w:t>
            </w:r>
            <w:proofErr w:type="spellEnd"/>
            <w:r w:rsidRPr="00BD075F">
              <w:rPr>
                <w:i/>
                <w:iCs/>
              </w:rPr>
              <w:t>-Agrostis stolonifera-</w:t>
            </w:r>
            <w:proofErr w:type="spellStart"/>
            <w:r w:rsidRPr="00BD075F">
              <w:rPr>
                <w:i/>
                <w:iCs/>
              </w:rPr>
              <w:t>Senecio</w:t>
            </w:r>
            <w:proofErr w:type="spellEnd"/>
            <w:r w:rsidRPr="00BD075F">
              <w:rPr>
                <w:i/>
                <w:iCs/>
              </w:rPr>
              <w:t xml:space="preserve"> </w:t>
            </w:r>
            <w:proofErr w:type="spellStart"/>
            <w:r w:rsidRPr="00BD075F">
              <w:rPr>
                <w:i/>
                <w:iCs/>
              </w:rPr>
              <w:t>aquaticus</w:t>
            </w:r>
            <w:proofErr w:type="spellEnd"/>
            <w:r w:rsidRPr="00BD075F">
              <w:rPr>
                <w:i/>
                <w:iCs/>
              </w:rPr>
              <w:t xml:space="preserve"> </w:t>
            </w:r>
            <w:r w:rsidRPr="00BD075F">
              <w:t>grassland</w:t>
            </w:r>
          </w:p>
        </w:tc>
        <w:tc>
          <w:tcPr>
            <w:tcW w:w="2835" w:type="dxa"/>
          </w:tcPr>
          <w:p w14:paraId="5E1A43CC" w14:textId="77777777" w:rsidR="00BD075F" w:rsidRPr="00BD075F" w:rsidRDefault="00BD075F" w:rsidP="00130859">
            <w:pPr>
              <w:tabs>
                <w:tab w:val="left" w:pos="720"/>
                <w:tab w:val="left" w:pos="1440"/>
                <w:tab w:val="left" w:pos="2160"/>
                <w:tab w:val="left" w:pos="4320"/>
              </w:tabs>
              <w:suppressAutoHyphens/>
              <w:rPr>
                <w:rFonts w:ascii="Calibri" w:hAnsi="Calibri" w:cs="Calibri"/>
                <w:spacing w:val="-3"/>
              </w:rPr>
            </w:pPr>
          </w:p>
        </w:tc>
      </w:tr>
      <w:tr w:rsidR="00BD075F" w:rsidRPr="00BD075F" w14:paraId="67CD45CA" w14:textId="77777777" w:rsidTr="00130859">
        <w:tc>
          <w:tcPr>
            <w:tcW w:w="1135" w:type="dxa"/>
          </w:tcPr>
          <w:p w14:paraId="337521D5" w14:textId="77777777" w:rsidR="00BD075F" w:rsidRPr="00BD075F" w:rsidRDefault="00BD075F" w:rsidP="00130859">
            <w:pPr>
              <w:pStyle w:val="Default"/>
            </w:pPr>
            <w:r w:rsidRPr="00BD075F">
              <w:t xml:space="preserve">MG14a </w:t>
            </w:r>
          </w:p>
        </w:tc>
        <w:tc>
          <w:tcPr>
            <w:tcW w:w="6662" w:type="dxa"/>
          </w:tcPr>
          <w:p w14:paraId="2F9FB69B" w14:textId="77777777" w:rsidR="00BD075F" w:rsidRPr="00BD075F" w:rsidRDefault="00BD075F" w:rsidP="00130859">
            <w:pPr>
              <w:pStyle w:val="Default"/>
            </w:pPr>
            <w:proofErr w:type="spellStart"/>
            <w:r w:rsidRPr="00BD075F">
              <w:rPr>
                <w:i/>
                <w:iCs/>
              </w:rPr>
              <w:t>Carex</w:t>
            </w:r>
            <w:proofErr w:type="spellEnd"/>
            <w:r w:rsidRPr="00BD075F">
              <w:rPr>
                <w:i/>
                <w:iCs/>
              </w:rPr>
              <w:t xml:space="preserve"> </w:t>
            </w:r>
            <w:proofErr w:type="spellStart"/>
            <w:r w:rsidRPr="00BD075F">
              <w:rPr>
                <w:i/>
                <w:iCs/>
              </w:rPr>
              <w:t>nigra</w:t>
            </w:r>
            <w:proofErr w:type="spellEnd"/>
            <w:r w:rsidRPr="00BD075F">
              <w:rPr>
                <w:i/>
                <w:iCs/>
              </w:rPr>
              <w:t>-Agrostis stolonifera-</w:t>
            </w:r>
            <w:proofErr w:type="spellStart"/>
            <w:r w:rsidRPr="00BD075F">
              <w:rPr>
                <w:i/>
                <w:iCs/>
              </w:rPr>
              <w:t>Senecio</w:t>
            </w:r>
            <w:proofErr w:type="spellEnd"/>
            <w:r w:rsidRPr="00BD075F">
              <w:rPr>
                <w:i/>
                <w:iCs/>
              </w:rPr>
              <w:t xml:space="preserve"> </w:t>
            </w:r>
            <w:proofErr w:type="spellStart"/>
            <w:r w:rsidRPr="00BD075F">
              <w:rPr>
                <w:i/>
                <w:iCs/>
              </w:rPr>
              <w:t>aquaticus</w:t>
            </w:r>
            <w:proofErr w:type="spellEnd"/>
            <w:r w:rsidRPr="00BD075F">
              <w:rPr>
                <w:i/>
                <w:iCs/>
              </w:rPr>
              <w:t xml:space="preserve"> </w:t>
            </w:r>
            <w:r w:rsidRPr="00BD075F">
              <w:t xml:space="preserve">grassland, </w:t>
            </w:r>
          </w:p>
        </w:tc>
        <w:tc>
          <w:tcPr>
            <w:tcW w:w="2835" w:type="dxa"/>
          </w:tcPr>
          <w:p w14:paraId="1D2D2410" w14:textId="77777777" w:rsidR="00BD075F" w:rsidRPr="00BD075F" w:rsidRDefault="00BD075F" w:rsidP="00130859">
            <w:pPr>
              <w:tabs>
                <w:tab w:val="left" w:pos="720"/>
                <w:tab w:val="left" w:pos="1440"/>
                <w:tab w:val="left" w:pos="2160"/>
                <w:tab w:val="left" w:pos="4320"/>
              </w:tabs>
              <w:suppressAutoHyphens/>
              <w:rPr>
                <w:rFonts w:ascii="Calibri" w:hAnsi="Calibri" w:cs="Calibri"/>
                <w:spacing w:val="-3"/>
              </w:rPr>
            </w:pPr>
            <w:r w:rsidRPr="00BD075F">
              <w:rPr>
                <w:rFonts w:ascii="Calibri" w:hAnsi="Calibri" w:cs="Calibri"/>
              </w:rPr>
              <w:t xml:space="preserve">Typical  </w:t>
            </w:r>
            <w:proofErr w:type="spellStart"/>
            <w:r w:rsidRPr="00BD075F">
              <w:rPr>
                <w:rFonts w:ascii="Calibri" w:hAnsi="Calibri" w:cs="Calibri"/>
              </w:rPr>
              <w:t>sc</w:t>
            </w:r>
            <w:proofErr w:type="spellEnd"/>
            <w:r w:rsidRPr="00BD075F">
              <w:rPr>
                <w:rFonts w:ascii="Calibri" w:hAnsi="Calibri" w:cs="Calibri"/>
              </w:rPr>
              <w:t xml:space="preserve"> </w:t>
            </w:r>
          </w:p>
        </w:tc>
      </w:tr>
      <w:tr w:rsidR="00BD075F" w:rsidRPr="00BD075F" w14:paraId="21C227C7" w14:textId="77777777" w:rsidTr="00130859">
        <w:tc>
          <w:tcPr>
            <w:tcW w:w="1135" w:type="dxa"/>
          </w:tcPr>
          <w:p w14:paraId="48FB3744" w14:textId="77777777" w:rsidR="00BD075F" w:rsidRPr="00BD075F" w:rsidRDefault="00BD075F" w:rsidP="00130859">
            <w:pPr>
              <w:pStyle w:val="Default"/>
            </w:pPr>
            <w:r w:rsidRPr="00BD075F">
              <w:t xml:space="preserve">MG14b </w:t>
            </w:r>
          </w:p>
        </w:tc>
        <w:tc>
          <w:tcPr>
            <w:tcW w:w="6662" w:type="dxa"/>
          </w:tcPr>
          <w:p w14:paraId="68840038" w14:textId="77777777" w:rsidR="00BD075F" w:rsidRPr="00BD075F" w:rsidRDefault="00BD075F" w:rsidP="00130859">
            <w:pPr>
              <w:pStyle w:val="Default"/>
            </w:pPr>
            <w:proofErr w:type="spellStart"/>
            <w:r w:rsidRPr="00BD075F">
              <w:rPr>
                <w:i/>
                <w:iCs/>
              </w:rPr>
              <w:t>Carex</w:t>
            </w:r>
            <w:proofErr w:type="spellEnd"/>
            <w:r w:rsidRPr="00BD075F">
              <w:rPr>
                <w:i/>
                <w:iCs/>
              </w:rPr>
              <w:t xml:space="preserve"> </w:t>
            </w:r>
            <w:proofErr w:type="spellStart"/>
            <w:r w:rsidRPr="00BD075F">
              <w:rPr>
                <w:i/>
                <w:iCs/>
              </w:rPr>
              <w:t>nigra</w:t>
            </w:r>
            <w:proofErr w:type="spellEnd"/>
            <w:r w:rsidRPr="00BD075F">
              <w:rPr>
                <w:i/>
                <w:iCs/>
              </w:rPr>
              <w:t>-Agrostis stolonifera-</w:t>
            </w:r>
            <w:proofErr w:type="spellStart"/>
            <w:r w:rsidRPr="00BD075F">
              <w:rPr>
                <w:i/>
                <w:iCs/>
              </w:rPr>
              <w:t>Senecio</w:t>
            </w:r>
            <w:proofErr w:type="spellEnd"/>
            <w:r w:rsidRPr="00BD075F">
              <w:rPr>
                <w:i/>
                <w:iCs/>
              </w:rPr>
              <w:t xml:space="preserve"> </w:t>
            </w:r>
            <w:proofErr w:type="spellStart"/>
            <w:r w:rsidRPr="00BD075F">
              <w:rPr>
                <w:i/>
                <w:iCs/>
              </w:rPr>
              <w:t>aquaticus</w:t>
            </w:r>
            <w:proofErr w:type="spellEnd"/>
            <w:r w:rsidRPr="00BD075F">
              <w:rPr>
                <w:i/>
                <w:iCs/>
              </w:rPr>
              <w:t xml:space="preserve"> </w:t>
            </w:r>
            <w:r w:rsidRPr="00BD075F">
              <w:t xml:space="preserve">grassland, </w:t>
            </w:r>
          </w:p>
        </w:tc>
        <w:tc>
          <w:tcPr>
            <w:tcW w:w="2835" w:type="dxa"/>
          </w:tcPr>
          <w:p w14:paraId="2B09605A" w14:textId="77777777" w:rsidR="00BD075F" w:rsidRPr="00BD075F" w:rsidRDefault="00BD075F" w:rsidP="00130859">
            <w:pPr>
              <w:pStyle w:val="Default"/>
            </w:pPr>
            <w:proofErr w:type="spellStart"/>
            <w:r w:rsidRPr="00BD075F">
              <w:rPr>
                <w:i/>
                <w:iCs/>
              </w:rPr>
              <w:t>Anthoxanthum</w:t>
            </w:r>
            <w:proofErr w:type="spellEnd"/>
            <w:r w:rsidRPr="00BD075F">
              <w:rPr>
                <w:i/>
                <w:iCs/>
              </w:rPr>
              <w:t xml:space="preserve"> </w:t>
            </w:r>
            <w:proofErr w:type="spellStart"/>
            <w:r w:rsidRPr="00BD075F">
              <w:rPr>
                <w:i/>
                <w:iCs/>
              </w:rPr>
              <w:t>odoratum-Trifolium</w:t>
            </w:r>
            <w:proofErr w:type="spellEnd"/>
            <w:r w:rsidRPr="00BD075F">
              <w:rPr>
                <w:i/>
                <w:iCs/>
              </w:rPr>
              <w:t xml:space="preserve"> </w:t>
            </w:r>
            <w:proofErr w:type="spellStart"/>
            <w:r w:rsidRPr="00BD075F">
              <w:rPr>
                <w:i/>
                <w:iCs/>
              </w:rPr>
              <w:t>repens</w:t>
            </w:r>
            <w:proofErr w:type="spellEnd"/>
            <w:r w:rsidRPr="00BD075F">
              <w:rPr>
                <w:i/>
                <w:iCs/>
              </w:rPr>
              <w:t xml:space="preserve"> </w:t>
            </w:r>
            <w:r w:rsidRPr="00BD075F">
              <w:t xml:space="preserve"> </w:t>
            </w:r>
            <w:proofErr w:type="spellStart"/>
            <w:r w:rsidRPr="00BD075F">
              <w:t>sc</w:t>
            </w:r>
            <w:proofErr w:type="spellEnd"/>
            <w:r w:rsidRPr="00BD075F">
              <w:t xml:space="preserve"> </w:t>
            </w:r>
          </w:p>
        </w:tc>
      </w:tr>
      <w:tr w:rsidR="00BD075F" w:rsidRPr="00BD075F" w14:paraId="27AE37DB" w14:textId="77777777" w:rsidTr="00130859">
        <w:tc>
          <w:tcPr>
            <w:tcW w:w="1135" w:type="dxa"/>
          </w:tcPr>
          <w:p w14:paraId="307CB0EB" w14:textId="77777777" w:rsidR="00BD075F" w:rsidRPr="00BD075F" w:rsidRDefault="00BD075F" w:rsidP="00130859">
            <w:pPr>
              <w:pStyle w:val="Default"/>
            </w:pPr>
            <w:r w:rsidRPr="00BD075F">
              <w:t xml:space="preserve">MG15 </w:t>
            </w:r>
          </w:p>
        </w:tc>
        <w:tc>
          <w:tcPr>
            <w:tcW w:w="6662" w:type="dxa"/>
          </w:tcPr>
          <w:p w14:paraId="3A9C06FB" w14:textId="77777777" w:rsidR="00BD075F" w:rsidRPr="00BD075F" w:rsidRDefault="00BD075F" w:rsidP="00130859">
            <w:pPr>
              <w:pStyle w:val="Default"/>
            </w:pPr>
            <w:proofErr w:type="spellStart"/>
            <w:r w:rsidRPr="00BD075F">
              <w:rPr>
                <w:i/>
                <w:iCs/>
              </w:rPr>
              <w:t>Alopecurus</w:t>
            </w:r>
            <w:proofErr w:type="spellEnd"/>
            <w:r w:rsidRPr="00BD075F">
              <w:rPr>
                <w:i/>
                <w:iCs/>
              </w:rPr>
              <w:t xml:space="preserve"> </w:t>
            </w:r>
            <w:proofErr w:type="spellStart"/>
            <w:r w:rsidRPr="00BD075F">
              <w:rPr>
                <w:i/>
                <w:iCs/>
              </w:rPr>
              <w:t>pratensis-Poa</w:t>
            </w:r>
            <w:proofErr w:type="spellEnd"/>
            <w:r w:rsidRPr="00BD075F">
              <w:rPr>
                <w:i/>
                <w:iCs/>
              </w:rPr>
              <w:t xml:space="preserve"> </w:t>
            </w:r>
            <w:proofErr w:type="spellStart"/>
            <w:r w:rsidRPr="00BD075F">
              <w:rPr>
                <w:i/>
                <w:iCs/>
              </w:rPr>
              <w:t>trivialis-Cardamine</w:t>
            </w:r>
            <w:proofErr w:type="spellEnd"/>
            <w:r w:rsidRPr="00BD075F">
              <w:rPr>
                <w:i/>
                <w:iCs/>
              </w:rPr>
              <w:t xml:space="preserve"> </w:t>
            </w:r>
            <w:proofErr w:type="spellStart"/>
            <w:r w:rsidRPr="00BD075F">
              <w:rPr>
                <w:i/>
                <w:iCs/>
              </w:rPr>
              <w:t>pratensis</w:t>
            </w:r>
            <w:proofErr w:type="spellEnd"/>
            <w:r w:rsidRPr="00BD075F">
              <w:rPr>
                <w:i/>
                <w:iCs/>
              </w:rPr>
              <w:t xml:space="preserve"> </w:t>
            </w:r>
            <w:r w:rsidRPr="00BD075F">
              <w:t xml:space="preserve">grassland </w:t>
            </w:r>
          </w:p>
        </w:tc>
        <w:tc>
          <w:tcPr>
            <w:tcW w:w="2835" w:type="dxa"/>
          </w:tcPr>
          <w:p w14:paraId="0EC49C56" w14:textId="77777777" w:rsidR="00BD075F" w:rsidRPr="00BD075F" w:rsidRDefault="00BD075F" w:rsidP="00130859">
            <w:pPr>
              <w:pStyle w:val="Default"/>
            </w:pPr>
          </w:p>
        </w:tc>
      </w:tr>
      <w:tr w:rsidR="00BD075F" w:rsidRPr="00BD075F" w14:paraId="5456D269" w14:textId="77777777" w:rsidTr="00130859">
        <w:trPr>
          <w:trHeight w:val="704"/>
        </w:trPr>
        <w:tc>
          <w:tcPr>
            <w:tcW w:w="1135" w:type="dxa"/>
          </w:tcPr>
          <w:p w14:paraId="61A19144" w14:textId="77777777" w:rsidR="00BD075F" w:rsidRPr="00BD075F" w:rsidRDefault="00BD075F" w:rsidP="00130859">
            <w:pPr>
              <w:pStyle w:val="Default"/>
            </w:pPr>
            <w:r w:rsidRPr="00BD075F">
              <w:t xml:space="preserve">MG15a </w:t>
            </w:r>
          </w:p>
        </w:tc>
        <w:tc>
          <w:tcPr>
            <w:tcW w:w="6662" w:type="dxa"/>
          </w:tcPr>
          <w:p w14:paraId="0E4ECD33" w14:textId="77777777" w:rsidR="00BD075F" w:rsidRPr="00BD075F" w:rsidRDefault="00BD075F" w:rsidP="00130859">
            <w:pPr>
              <w:pStyle w:val="Default"/>
            </w:pPr>
            <w:proofErr w:type="spellStart"/>
            <w:r w:rsidRPr="00BD075F">
              <w:rPr>
                <w:i/>
                <w:iCs/>
              </w:rPr>
              <w:t>Alopecurus</w:t>
            </w:r>
            <w:proofErr w:type="spellEnd"/>
            <w:r w:rsidRPr="00BD075F">
              <w:rPr>
                <w:i/>
                <w:iCs/>
              </w:rPr>
              <w:t xml:space="preserve"> </w:t>
            </w:r>
            <w:proofErr w:type="spellStart"/>
            <w:r w:rsidRPr="00BD075F">
              <w:rPr>
                <w:i/>
                <w:iCs/>
              </w:rPr>
              <w:t>pratensis-Poa</w:t>
            </w:r>
            <w:proofErr w:type="spellEnd"/>
            <w:r w:rsidRPr="00BD075F">
              <w:rPr>
                <w:i/>
                <w:iCs/>
              </w:rPr>
              <w:t xml:space="preserve"> </w:t>
            </w:r>
            <w:proofErr w:type="spellStart"/>
            <w:r w:rsidRPr="00BD075F">
              <w:rPr>
                <w:i/>
                <w:iCs/>
              </w:rPr>
              <w:t>trivialis-Cardamine</w:t>
            </w:r>
            <w:proofErr w:type="spellEnd"/>
            <w:r w:rsidRPr="00BD075F">
              <w:rPr>
                <w:i/>
                <w:iCs/>
              </w:rPr>
              <w:t xml:space="preserve"> </w:t>
            </w:r>
            <w:proofErr w:type="spellStart"/>
            <w:r w:rsidRPr="00BD075F">
              <w:rPr>
                <w:i/>
                <w:iCs/>
              </w:rPr>
              <w:t>pratensis</w:t>
            </w:r>
            <w:proofErr w:type="spellEnd"/>
            <w:r w:rsidRPr="00BD075F">
              <w:rPr>
                <w:i/>
                <w:iCs/>
              </w:rPr>
              <w:t xml:space="preserve"> </w:t>
            </w:r>
            <w:r w:rsidRPr="00BD075F">
              <w:t xml:space="preserve">grassland. </w:t>
            </w:r>
          </w:p>
        </w:tc>
        <w:tc>
          <w:tcPr>
            <w:tcW w:w="2835" w:type="dxa"/>
          </w:tcPr>
          <w:p w14:paraId="0022DBCC" w14:textId="77777777" w:rsidR="00BD075F" w:rsidRPr="00BD075F" w:rsidRDefault="00BD075F" w:rsidP="00130859">
            <w:pPr>
              <w:tabs>
                <w:tab w:val="left" w:pos="720"/>
                <w:tab w:val="left" w:pos="1440"/>
                <w:tab w:val="left" w:pos="2160"/>
                <w:tab w:val="left" w:pos="4320"/>
              </w:tabs>
              <w:suppressAutoHyphens/>
              <w:rPr>
                <w:rFonts w:ascii="Calibri" w:hAnsi="Calibri" w:cs="Calibri"/>
                <w:spacing w:val="-3"/>
              </w:rPr>
            </w:pPr>
            <w:r w:rsidRPr="00BD075F">
              <w:rPr>
                <w:rFonts w:ascii="Calibri" w:hAnsi="Calibri" w:cs="Calibri"/>
                <w:i/>
                <w:iCs/>
              </w:rPr>
              <w:t xml:space="preserve">Agrostis stolonifera </w:t>
            </w:r>
            <w:r w:rsidRPr="00BD075F">
              <w:rPr>
                <w:rFonts w:ascii="Calibri" w:hAnsi="Calibri" w:cs="Calibri"/>
              </w:rPr>
              <w:t xml:space="preserve"> </w:t>
            </w:r>
            <w:proofErr w:type="spellStart"/>
            <w:r w:rsidRPr="00BD075F">
              <w:rPr>
                <w:rFonts w:ascii="Calibri" w:hAnsi="Calibri" w:cs="Calibri"/>
              </w:rPr>
              <w:t>sc</w:t>
            </w:r>
            <w:proofErr w:type="spellEnd"/>
            <w:r w:rsidRPr="00BD075F">
              <w:rPr>
                <w:rFonts w:ascii="Calibri" w:hAnsi="Calibri" w:cs="Calibri"/>
              </w:rPr>
              <w:t xml:space="preserve"> </w:t>
            </w:r>
          </w:p>
        </w:tc>
      </w:tr>
      <w:tr w:rsidR="00BD075F" w:rsidRPr="00BD075F" w14:paraId="4D173C77" w14:textId="77777777" w:rsidTr="00130859">
        <w:tc>
          <w:tcPr>
            <w:tcW w:w="1135" w:type="dxa"/>
          </w:tcPr>
          <w:p w14:paraId="21D2F3EB" w14:textId="77777777" w:rsidR="00BD075F" w:rsidRPr="00BD075F" w:rsidRDefault="00BD075F" w:rsidP="00130859">
            <w:pPr>
              <w:pStyle w:val="Default"/>
            </w:pPr>
            <w:r w:rsidRPr="00BD075F">
              <w:t xml:space="preserve">MG15b </w:t>
            </w:r>
          </w:p>
        </w:tc>
        <w:tc>
          <w:tcPr>
            <w:tcW w:w="6662" w:type="dxa"/>
          </w:tcPr>
          <w:p w14:paraId="34E44435" w14:textId="77777777" w:rsidR="00BD075F" w:rsidRPr="00BD075F" w:rsidRDefault="00BD075F" w:rsidP="00130859">
            <w:pPr>
              <w:pStyle w:val="Default"/>
            </w:pPr>
            <w:proofErr w:type="spellStart"/>
            <w:r w:rsidRPr="00BD075F">
              <w:rPr>
                <w:i/>
                <w:iCs/>
              </w:rPr>
              <w:t>Alopecurus</w:t>
            </w:r>
            <w:proofErr w:type="spellEnd"/>
            <w:r w:rsidRPr="00BD075F">
              <w:rPr>
                <w:i/>
                <w:iCs/>
              </w:rPr>
              <w:t xml:space="preserve"> </w:t>
            </w:r>
            <w:proofErr w:type="spellStart"/>
            <w:r w:rsidRPr="00BD075F">
              <w:rPr>
                <w:i/>
                <w:iCs/>
              </w:rPr>
              <w:t>pratensis-Poa</w:t>
            </w:r>
            <w:proofErr w:type="spellEnd"/>
            <w:r w:rsidRPr="00BD075F">
              <w:rPr>
                <w:i/>
                <w:iCs/>
              </w:rPr>
              <w:t xml:space="preserve"> </w:t>
            </w:r>
            <w:proofErr w:type="spellStart"/>
            <w:r w:rsidRPr="00BD075F">
              <w:rPr>
                <w:i/>
                <w:iCs/>
              </w:rPr>
              <w:t>trivialis-Cardamine</w:t>
            </w:r>
            <w:proofErr w:type="spellEnd"/>
            <w:r w:rsidRPr="00BD075F">
              <w:rPr>
                <w:i/>
                <w:iCs/>
              </w:rPr>
              <w:t xml:space="preserve"> </w:t>
            </w:r>
            <w:proofErr w:type="spellStart"/>
            <w:r w:rsidRPr="00BD075F">
              <w:rPr>
                <w:i/>
                <w:iCs/>
              </w:rPr>
              <w:t>pratensis</w:t>
            </w:r>
            <w:proofErr w:type="spellEnd"/>
            <w:r w:rsidRPr="00BD075F">
              <w:rPr>
                <w:i/>
                <w:iCs/>
              </w:rPr>
              <w:t xml:space="preserve"> </w:t>
            </w:r>
            <w:r w:rsidRPr="00BD075F">
              <w:t xml:space="preserve">grassland. </w:t>
            </w:r>
          </w:p>
        </w:tc>
        <w:tc>
          <w:tcPr>
            <w:tcW w:w="2835" w:type="dxa"/>
          </w:tcPr>
          <w:p w14:paraId="341963D2" w14:textId="77777777" w:rsidR="00BD075F" w:rsidRPr="00BD075F" w:rsidRDefault="00BD075F" w:rsidP="00130859">
            <w:pPr>
              <w:pStyle w:val="Default"/>
            </w:pPr>
            <w:proofErr w:type="spellStart"/>
            <w:r w:rsidRPr="00BD075F">
              <w:rPr>
                <w:i/>
                <w:iCs/>
              </w:rPr>
              <w:t>Lolium</w:t>
            </w:r>
            <w:proofErr w:type="spellEnd"/>
            <w:r w:rsidRPr="00BD075F">
              <w:rPr>
                <w:i/>
                <w:iCs/>
              </w:rPr>
              <w:t xml:space="preserve"> </w:t>
            </w:r>
            <w:proofErr w:type="spellStart"/>
            <w:r w:rsidRPr="00BD075F">
              <w:rPr>
                <w:i/>
                <w:iCs/>
              </w:rPr>
              <w:t>perenne-Ranunculus</w:t>
            </w:r>
            <w:proofErr w:type="spellEnd"/>
            <w:r w:rsidRPr="00BD075F">
              <w:rPr>
                <w:i/>
                <w:iCs/>
              </w:rPr>
              <w:t xml:space="preserve"> </w:t>
            </w:r>
            <w:proofErr w:type="spellStart"/>
            <w:r w:rsidRPr="00BD075F">
              <w:rPr>
                <w:i/>
                <w:iCs/>
              </w:rPr>
              <w:t>acris</w:t>
            </w:r>
            <w:proofErr w:type="spellEnd"/>
            <w:r w:rsidRPr="00BD075F">
              <w:rPr>
                <w:i/>
                <w:iCs/>
              </w:rPr>
              <w:t xml:space="preserve"> </w:t>
            </w:r>
            <w:r w:rsidRPr="00BD075F">
              <w:t xml:space="preserve"> </w:t>
            </w:r>
            <w:proofErr w:type="spellStart"/>
            <w:r w:rsidRPr="00BD075F">
              <w:t>sc</w:t>
            </w:r>
            <w:proofErr w:type="spellEnd"/>
            <w:r w:rsidRPr="00BD075F">
              <w:t xml:space="preserve"> </w:t>
            </w:r>
          </w:p>
        </w:tc>
      </w:tr>
      <w:tr w:rsidR="00BD075F" w:rsidRPr="00BD075F" w14:paraId="5B351C5A" w14:textId="77777777" w:rsidTr="00130859">
        <w:tc>
          <w:tcPr>
            <w:tcW w:w="1135" w:type="dxa"/>
          </w:tcPr>
          <w:p w14:paraId="0F777E85" w14:textId="77777777" w:rsidR="00BD075F" w:rsidRPr="00BD075F" w:rsidRDefault="00BD075F" w:rsidP="00130859">
            <w:pPr>
              <w:pStyle w:val="Default"/>
            </w:pPr>
            <w:r w:rsidRPr="00BD075F">
              <w:t xml:space="preserve">MG16 </w:t>
            </w:r>
          </w:p>
        </w:tc>
        <w:tc>
          <w:tcPr>
            <w:tcW w:w="6662" w:type="dxa"/>
          </w:tcPr>
          <w:p w14:paraId="763D6D42" w14:textId="77777777" w:rsidR="00BD075F" w:rsidRPr="00BD075F" w:rsidRDefault="00BD075F" w:rsidP="00130859">
            <w:pPr>
              <w:pStyle w:val="Default"/>
            </w:pPr>
            <w:r w:rsidRPr="00BD075F">
              <w:rPr>
                <w:i/>
              </w:rPr>
              <w:t>Agrostis stolonifera-</w:t>
            </w:r>
            <w:proofErr w:type="spellStart"/>
            <w:r w:rsidRPr="00BD075F">
              <w:rPr>
                <w:i/>
              </w:rPr>
              <w:t>Eleocharis</w:t>
            </w:r>
            <w:proofErr w:type="spellEnd"/>
            <w:r w:rsidRPr="00BD075F">
              <w:rPr>
                <w:i/>
              </w:rPr>
              <w:t xml:space="preserve"> </w:t>
            </w:r>
            <w:proofErr w:type="spellStart"/>
            <w:r w:rsidRPr="00BD075F">
              <w:rPr>
                <w:i/>
              </w:rPr>
              <w:t>palustris</w:t>
            </w:r>
            <w:proofErr w:type="spellEnd"/>
            <w:r w:rsidRPr="00BD075F">
              <w:rPr>
                <w:i/>
              </w:rPr>
              <w:t xml:space="preserve"> </w:t>
            </w:r>
            <w:r w:rsidRPr="00BD075F">
              <w:t xml:space="preserve">community </w:t>
            </w:r>
          </w:p>
        </w:tc>
        <w:tc>
          <w:tcPr>
            <w:tcW w:w="2835" w:type="dxa"/>
          </w:tcPr>
          <w:p w14:paraId="2D957EFB" w14:textId="77777777" w:rsidR="00BD075F" w:rsidRPr="00BD075F" w:rsidRDefault="00BD075F" w:rsidP="00130859">
            <w:pPr>
              <w:pStyle w:val="Default"/>
            </w:pPr>
          </w:p>
        </w:tc>
      </w:tr>
    </w:tbl>
    <w:p w14:paraId="1F8D993D" w14:textId="77777777" w:rsidR="00BD075F" w:rsidRPr="00B02AF8" w:rsidRDefault="00BD075F" w:rsidP="00BD075F">
      <w:pPr>
        <w:tabs>
          <w:tab w:val="left" w:pos="720"/>
          <w:tab w:val="left" w:pos="1440"/>
          <w:tab w:val="left" w:pos="2160"/>
          <w:tab w:val="left" w:pos="4320"/>
        </w:tabs>
        <w:suppressAutoHyphens/>
        <w:spacing w:line="360" w:lineRule="atLeast"/>
        <w:rPr>
          <w:rFonts w:ascii="Calibri" w:hAnsi="Calibri" w:cs="Calibri"/>
          <w:spacing w:val="-3"/>
        </w:rPr>
      </w:pPr>
    </w:p>
    <w:p w14:paraId="163C8C42" w14:textId="77777777" w:rsidR="00BD075F" w:rsidRPr="00BD075F" w:rsidRDefault="00BD075F" w:rsidP="00BD075F"/>
    <w:p w14:paraId="2BDD8450" w14:textId="77777777" w:rsidR="00AA3130" w:rsidRPr="00717C6D" w:rsidRDefault="00BD075F" w:rsidP="00BD075F">
      <w:pPr>
        <w:rPr>
          <w:rFonts w:asciiTheme="minorHAnsi" w:hAnsiTheme="minorHAnsi" w:cs="Calibri"/>
          <w:spacing w:val="-3"/>
        </w:rPr>
      </w:pPr>
      <w:r>
        <w:br w:type="page"/>
      </w:r>
      <w:r w:rsidR="004D7B75" w:rsidRPr="004D7B75">
        <w:rPr>
          <w:rFonts w:asciiTheme="minorHAnsi" w:hAnsiTheme="minorHAnsi" w:cs="Calibri"/>
          <w:b/>
          <w:spacing w:val="-3"/>
        </w:rPr>
        <w:lastRenderedPageBreak/>
        <w:t>Table A.1.</w:t>
      </w:r>
      <w:r w:rsidR="004D7B75">
        <w:rPr>
          <w:rFonts w:asciiTheme="minorHAnsi" w:hAnsiTheme="minorHAnsi" w:cs="Calibri"/>
          <w:spacing w:val="-3"/>
        </w:rPr>
        <w:t xml:space="preserve"> List of species with a</w:t>
      </w:r>
      <w:r w:rsidR="00AA3130" w:rsidRPr="00717C6D">
        <w:rPr>
          <w:rFonts w:asciiTheme="minorHAnsi" w:hAnsiTheme="minorHAnsi" w:cs="Calibri"/>
          <w:spacing w:val="-3"/>
        </w:rPr>
        <w:t>mbiguous names</w:t>
      </w:r>
      <w:r w:rsidR="004D7B75">
        <w:rPr>
          <w:rFonts w:asciiTheme="minorHAnsi" w:hAnsiTheme="minorHAnsi" w:cs="Calibri"/>
          <w:spacing w:val="-3"/>
        </w:rPr>
        <w:t>; w</w:t>
      </w:r>
      <w:r w:rsidR="00AA3130" w:rsidRPr="00717C6D">
        <w:rPr>
          <w:rFonts w:asciiTheme="minorHAnsi" w:hAnsiTheme="minorHAnsi" w:cs="Calibri"/>
          <w:spacing w:val="-3"/>
        </w:rPr>
        <w:t>ith one exception (</w:t>
      </w:r>
      <w:proofErr w:type="spellStart"/>
      <w:r w:rsidR="00AA3130" w:rsidRPr="00717C6D">
        <w:rPr>
          <w:rFonts w:asciiTheme="minorHAnsi" w:hAnsiTheme="minorHAnsi" w:cs="Calibri"/>
          <w:spacing w:val="-3"/>
        </w:rPr>
        <w:t>cldo</w:t>
      </w:r>
      <w:proofErr w:type="spellEnd"/>
      <w:r w:rsidR="00AA3130" w:rsidRPr="00717C6D">
        <w:rPr>
          <w:rFonts w:asciiTheme="minorHAnsi" w:hAnsiTheme="minorHAnsi" w:cs="Calibri"/>
          <w:spacing w:val="-3"/>
        </w:rPr>
        <w:t xml:space="preserve"> sp.) they correspond to the cases where the 4-4 abbreviation of two taxa is identical.</w:t>
      </w:r>
      <w:r w:rsidR="004D7B75">
        <w:rPr>
          <w:rFonts w:asciiTheme="minorHAnsi" w:hAnsiTheme="minorHAnsi" w:cs="Calibri"/>
          <w:spacing w:val="-3"/>
        </w:rPr>
        <w:t xml:space="preserve"> </w:t>
      </w:r>
      <w:r w:rsidR="004D7B75" w:rsidRPr="004D7B75">
        <w:rPr>
          <w:rFonts w:ascii="Calibri" w:hAnsi="Calibri" w:cs="Calibri"/>
          <w:spacing w:val="-3"/>
        </w:rPr>
        <w:t xml:space="preserve">Table A1. </w:t>
      </w:r>
      <w:r w:rsidR="004D7B75">
        <w:rPr>
          <w:rFonts w:ascii="Calibri" w:hAnsi="Calibri" w:cs="Calibri"/>
          <w:spacing w:val="-3"/>
        </w:rPr>
        <w:t>Here the a</w:t>
      </w:r>
      <w:r w:rsidR="004D7B75" w:rsidRPr="004D7B75">
        <w:rPr>
          <w:rFonts w:ascii="Calibri" w:hAnsi="Calibri" w:cs="Calibri"/>
          <w:spacing w:val="-3"/>
        </w:rPr>
        <w:t xml:space="preserve">mbiguous names </w:t>
      </w:r>
      <w:r w:rsidR="004D7B75">
        <w:rPr>
          <w:rFonts w:ascii="Calibri" w:hAnsi="Calibri" w:cs="Calibri"/>
          <w:spacing w:val="-3"/>
        </w:rPr>
        <w:t>are denoted as “</w:t>
      </w:r>
      <w:proofErr w:type="spellStart"/>
      <w:r w:rsidR="004D7B75">
        <w:rPr>
          <w:rFonts w:ascii="Calibri" w:hAnsi="Calibri" w:cs="Calibri"/>
          <w:spacing w:val="-3"/>
        </w:rPr>
        <w:t>To_avoid</w:t>
      </w:r>
      <w:proofErr w:type="spellEnd"/>
      <w:r w:rsidR="004D7B75">
        <w:rPr>
          <w:rFonts w:ascii="Calibri" w:hAnsi="Calibri" w:cs="Calibri"/>
          <w:spacing w:val="-3"/>
        </w:rPr>
        <w:t xml:space="preserve">” and their </w:t>
      </w:r>
      <w:r w:rsidR="004D7B75" w:rsidRPr="004D7B75">
        <w:rPr>
          <w:rFonts w:ascii="Calibri" w:hAnsi="Calibri" w:cs="Calibri"/>
          <w:spacing w:val="-3"/>
        </w:rPr>
        <w:t xml:space="preserve">substitutes </w:t>
      </w:r>
      <w:r w:rsidR="004D7B75">
        <w:rPr>
          <w:rFonts w:ascii="Calibri" w:hAnsi="Calibri" w:cs="Calibri"/>
          <w:spacing w:val="-3"/>
        </w:rPr>
        <w:t>“</w:t>
      </w:r>
      <w:proofErr w:type="spellStart"/>
      <w:r w:rsidR="004D7B75" w:rsidRPr="004D7B75">
        <w:rPr>
          <w:rFonts w:ascii="Calibri" w:hAnsi="Calibri" w:cs="Calibri"/>
          <w:spacing w:val="-3"/>
        </w:rPr>
        <w:t>Short_name</w:t>
      </w:r>
      <w:proofErr w:type="spellEnd"/>
      <w:r w:rsidR="004D7B75">
        <w:rPr>
          <w:rFonts w:ascii="Calibri" w:hAnsi="Calibri" w:cs="Calibri"/>
          <w:spacing w:val="-3"/>
        </w:rPr>
        <w:t>”</w:t>
      </w:r>
      <w:r w:rsidR="001D0474">
        <w:rPr>
          <w:rFonts w:ascii="Calibri" w:hAnsi="Calibri" w:cs="Calibri"/>
          <w:spacing w:val="-3"/>
        </w:rPr>
        <w:t xml:space="preserve"> sh</w:t>
      </w:r>
      <w:r w:rsidR="004D7B75">
        <w:rPr>
          <w:rFonts w:ascii="Calibri" w:hAnsi="Calibri" w:cs="Calibri"/>
          <w:spacing w:val="-3"/>
        </w:rPr>
        <w:t>ould be used</w:t>
      </w:r>
      <w:r w:rsidR="004D7B75" w:rsidRPr="004D7B75">
        <w:rPr>
          <w:rFonts w:ascii="Calibri" w:hAnsi="Calibri" w:cs="Calibri"/>
          <w:spacing w:val="-3"/>
        </w:rPr>
        <w:t>.</w:t>
      </w:r>
    </w:p>
    <w:p w14:paraId="6C29BDB6" w14:textId="77777777" w:rsidR="00AA3130" w:rsidRPr="00717C6D" w:rsidRDefault="00AA3130" w:rsidP="00AA3130">
      <w:pPr>
        <w:tabs>
          <w:tab w:val="left" w:pos="327"/>
          <w:tab w:val="left" w:pos="720"/>
          <w:tab w:val="left" w:pos="1419"/>
          <w:tab w:val="left" w:pos="4914"/>
          <w:tab w:val="left" w:pos="5678"/>
          <w:tab w:val="left" w:pos="6442"/>
          <w:tab w:val="left" w:pos="7200"/>
        </w:tabs>
        <w:suppressAutoHyphens/>
        <w:spacing w:line="360" w:lineRule="atLeast"/>
        <w:rPr>
          <w:rFonts w:asciiTheme="minorHAnsi" w:hAnsiTheme="minorHAnsi" w:cs="Calibri"/>
          <w:spacing w:val="-3"/>
        </w:rPr>
      </w:pPr>
    </w:p>
    <w:tbl>
      <w:tblPr>
        <w:tblW w:w="9080" w:type="dxa"/>
        <w:tblInd w:w="93" w:type="dxa"/>
        <w:tblLook w:val="04A0" w:firstRow="1" w:lastRow="0" w:firstColumn="1" w:lastColumn="0" w:noHBand="0" w:noVBand="1"/>
      </w:tblPr>
      <w:tblGrid>
        <w:gridCol w:w="1716"/>
        <w:gridCol w:w="1701"/>
        <w:gridCol w:w="1560"/>
        <w:gridCol w:w="4103"/>
      </w:tblGrid>
      <w:tr w:rsidR="00AA3130" w:rsidRPr="00717C6D" w14:paraId="015B11BC" w14:textId="77777777" w:rsidTr="008D3CA3">
        <w:trPr>
          <w:trHeight w:val="300"/>
        </w:trPr>
        <w:tc>
          <w:tcPr>
            <w:tcW w:w="1716"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185FE85B" w14:textId="77777777" w:rsidR="00AA3130" w:rsidRPr="00717C6D" w:rsidRDefault="00AA3130" w:rsidP="001D0474">
            <w:pPr>
              <w:widowControl/>
              <w:autoSpaceDE/>
              <w:autoSpaceDN/>
              <w:adjustRightInd/>
              <w:jc w:val="center"/>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Tablefit_code</w:t>
            </w:r>
            <w:proofErr w:type="spellEnd"/>
          </w:p>
        </w:tc>
        <w:tc>
          <w:tcPr>
            <w:tcW w:w="1701" w:type="dxa"/>
            <w:tcBorders>
              <w:top w:val="single" w:sz="4" w:space="0" w:color="000000"/>
              <w:left w:val="nil"/>
              <w:bottom w:val="single" w:sz="4" w:space="0" w:color="000000"/>
              <w:right w:val="single" w:sz="4" w:space="0" w:color="000000"/>
            </w:tcBorders>
            <w:shd w:val="clear" w:color="000000" w:fill="C0C0C0"/>
            <w:noWrap/>
            <w:vAlign w:val="bottom"/>
            <w:hideMark/>
          </w:tcPr>
          <w:p w14:paraId="32619AA4" w14:textId="77777777" w:rsidR="00AA3130" w:rsidRPr="00717C6D" w:rsidRDefault="00AA3130" w:rsidP="001D0474">
            <w:pPr>
              <w:widowControl/>
              <w:autoSpaceDE/>
              <w:autoSpaceDN/>
              <w:adjustRightInd/>
              <w:jc w:val="center"/>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Short_name</w:t>
            </w:r>
            <w:proofErr w:type="spellEnd"/>
          </w:p>
        </w:tc>
        <w:tc>
          <w:tcPr>
            <w:tcW w:w="1560" w:type="dxa"/>
            <w:tcBorders>
              <w:top w:val="single" w:sz="4" w:space="0" w:color="000000"/>
              <w:left w:val="nil"/>
              <w:bottom w:val="single" w:sz="4" w:space="0" w:color="000000"/>
              <w:right w:val="single" w:sz="4" w:space="0" w:color="000000"/>
            </w:tcBorders>
            <w:shd w:val="clear" w:color="000000" w:fill="C0C0C0"/>
            <w:noWrap/>
            <w:vAlign w:val="bottom"/>
            <w:hideMark/>
          </w:tcPr>
          <w:p w14:paraId="6576462A" w14:textId="77777777" w:rsidR="00AA3130" w:rsidRPr="00717C6D" w:rsidRDefault="00AA3130" w:rsidP="001D0474">
            <w:pPr>
              <w:widowControl/>
              <w:autoSpaceDE/>
              <w:autoSpaceDN/>
              <w:adjustRightInd/>
              <w:jc w:val="center"/>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To_avoid</w:t>
            </w:r>
            <w:proofErr w:type="spellEnd"/>
          </w:p>
        </w:tc>
        <w:tc>
          <w:tcPr>
            <w:tcW w:w="4103" w:type="dxa"/>
            <w:tcBorders>
              <w:top w:val="single" w:sz="4" w:space="0" w:color="000000"/>
              <w:left w:val="nil"/>
              <w:bottom w:val="single" w:sz="4" w:space="0" w:color="000000"/>
              <w:right w:val="single" w:sz="4" w:space="0" w:color="000000"/>
            </w:tcBorders>
            <w:shd w:val="clear" w:color="000000" w:fill="C0C0C0"/>
            <w:noWrap/>
            <w:vAlign w:val="bottom"/>
            <w:hideMark/>
          </w:tcPr>
          <w:p w14:paraId="056EA921" w14:textId="77777777" w:rsidR="00AA3130" w:rsidRPr="00717C6D" w:rsidRDefault="00AA3130" w:rsidP="001D0474">
            <w:pPr>
              <w:widowControl/>
              <w:autoSpaceDE/>
              <w:autoSpaceDN/>
              <w:adjustRightInd/>
              <w:jc w:val="center"/>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Full_name</w:t>
            </w:r>
            <w:proofErr w:type="spellEnd"/>
          </w:p>
        </w:tc>
      </w:tr>
      <w:tr w:rsidR="00AA3130" w:rsidRPr="00717C6D" w14:paraId="5C2DE15A" w14:textId="77777777" w:rsidTr="008D3CA3">
        <w:trPr>
          <w:trHeight w:val="300"/>
        </w:trPr>
        <w:tc>
          <w:tcPr>
            <w:tcW w:w="1716" w:type="dxa"/>
            <w:tcBorders>
              <w:top w:val="single" w:sz="4" w:space="0" w:color="C0C0C0"/>
              <w:left w:val="single" w:sz="4" w:space="0" w:color="C0C0C0"/>
              <w:bottom w:val="single" w:sz="4" w:space="0" w:color="C0C0C0"/>
              <w:right w:val="single" w:sz="4" w:space="0" w:color="C0C0C0"/>
            </w:tcBorders>
            <w:noWrap/>
            <w:vAlign w:val="bottom"/>
            <w:hideMark/>
          </w:tcPr>
          <w:p w14:paraId="1DC41C5C"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341</w:t>
            </w:r>
          </w:p>
        </w:tc>
        <w:tc>
          <w:tcPr>
            <w:tcW w:w="1701" w:type="dxa"/>
            <w:tcBorders>
              <w:top w:val="single" w:sz="4" w:space="0" w:color="C0C0C0"/>
              <w:left w:val="nil"/>
              <w:bottom w:val="single" w:sz="4" w:space="0" w:color="C0C0C0"/>
              <w:right w:val="single" w:sz="4" w:space="0" w:color="C0C0C0"/>
            </w:tcBorders>
            <w:noWrap/>
            <w:vAlign w:val="bottom"/>
            <w:hideMark/>
          </w:tcPr>
          <w:p w14:paraId="0780BEB5"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care </w:t>
            </w:r>
            <w:proofErr w:type="spellStart"/>
            <w:r w:rsidRPr="00717C6D">
              <w:rPr>
                <w:rFonts w:asciiTheme="minorHAnsi" w:hAnsiTheme="minorHAnsi" w:cs="Calibri"/>
                <w:color w:val="000000"/>
                <w:sz w:val="22"/>
                <w:szCs w:val="22"/>
              </w:rPr>
              <w:t>acfm</w:t>
            </w:r>
            <w:proofErr w:type="spellEnd"/>
          </w:p>
        </w:tc>
        <w:tc>
          <w:tcPr>
            <w:tcW w:w="1560" w:type="dxa"/>
            <w:tcBorders>
              <w:top w:val="single" w:sz="4" w:space="0" w:color="C0C0C0"/>
              <w:left w:val="nil"/>
              <w:bottom w:val="single" w:sz="4" w:space="0" w:color="C0C0C0"/>
              <w:right w:val="single" w:sz="4" w:space="0" w:color="C0C0C0"/>
            </w:tcBorders>
            <w:noWrap/>
            <w:vAlign w:val="bottom"/>
            <w:hideMark/>
          </w:tcPr>
          <w:p w14:paraId="7120D717"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care </w:t>
            </w:r>
            <w:proofErr w:type="spellStart"/>
            <w:r w:rsidRPr="00717C6D">
              <w:rPr>
                <w:rFonts w:asciiTheme="minorHAnsi" w:hAnsiTheme="minorHAnsi" w:cs="Calibri"/>
                <w:color w:val="000000"/>
                <w:sz w:val="22"/>
                <w:szCs w:val="22"/>
              </w:rPr>
              <w:t>acut</w:t>
            </w:r>
            <w:proofErr w:type="spellEnd"/>
          </w:p>
        </w:tc>
        <w:tc>
          <w:tcPr>
            <w:tcW w:w="4103" w:type="dxa"/>
            <w:tcBorders>
              <w:top w:val="single" w:sz="4" w:space="0" w:color="C0C0C0"/>
              <w:left w:val="nil"/>
              <w:bottom w:val="single" w:sz="4" w:space="0" w:color="C0C0C0"/>
              <w:right w:val="single" w:sz="4" w:space="0" w:color="C0C0C0"/>
            </w:tcBorders>
            <w:noWrap/>
            <w:vAlign w:val="bottom"/>
            <w:hideMark/>
          </w:tcPr>
          <w:p w14:paraId="13E891CB"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Carex</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acutiformis</w:t>
            </w:r>
            <w:proofErr w:type="spellEnd"/>
          </w:p>
        </w:tc>
      </w:tr>
      <w:tr w:rsidR="00AA3130" w:rsidRPr="00717C6D" w14:paraId="5E255521"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672B13E8"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340</w:t>
            </w:r>
          </w:p>
        </w:tc>
        <w:tc>
          <w:tcPr>
            <w:tcW w:w="1701" w:type="dxa"/>
            <w:tcBorders>
              <w:top w:val="nil"/>
              <w:left w:val="nil"/>
              <w:bottom w:val="single" w:sz="4" w:space="0" w:color="C0C0C0"/>
              <w:right w:val="single" w:sz="4" w:space="0" w:color="C0C0C0"/>
            </w:tcBorders>
            <w:noWrap/>
            <w:vAlign w:val="bottom"/>
            <w:hideMark/>
          </w:tcPr>
          <w:p w14:paraId="7AA79FCB"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care </w:t>
            </w:r>
            <w:proofErr w:type="spellStart"/>
            <w:r w:rsidRPr="00717C6D">
              <w:rPr>
                <w:rFonts w:asciiTheme="minorHAnsi" w:hAnsiTheme="minorHAnsi" w:cs="Calibri"/>
                <w:color w:val="000000"/>
                <w:sz w:val="22"/>
                <w:szCs w:val="22"/>
              </w:rPr>
              <w:t>acta</w:t>
            </w:r>
            <w:proofErr w:type="spellEnd"/>
          </w:p>
        </w:tc>
        <w:tc>
          <w:tcPr>
            <w:tcW w:w="1560" w:type="dxa"/>
            <w:tcBorders>
              <w:top w:val="nil"/>
              <w:left w:val="nil"/>
              <w:bottom w:val="single" w:sz="4" w:space="0" w:color="C0C0C0"/>
              <w:right w:val="single" w:sz="4" w:space="0" w:color="C0C0C0"/>
            </w:tcBorders>
            <w:noWrap/>
            <w:vAlign w:val="bottom"/>
            <w:hideMark/>
          </w:tcPr>
          <w:p w14:paraId="0BAA19E6"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care </w:t>
            </w:r>
            <w:proofErr w:type="spellStart"/>
            <w:r w:rsidRPr="00717C6D">
              <w:rPr>
                <w:rFonts w:asciiTheme="minorHAnsi" w:hAnsiTheme="minorHAnsi" w:cs="Calibri"/>
                <w:color w:val="000000"/>
                <w:sz w:val="22"/>
                <w:szCs w:val="22"/>
              </w:rPr>
              <w:t>acut</w:t>
            </w:r>
            <w:proofErr w:type="spellEnd"/>
          </w:p>
        </w:tc>
        <w:tc>
          <w:tcPr>
            <w:tcW w:w="4103" w:type="dxa"/>
            <w:tcBorders>
              <w:top w:val="nil"/>
              <w:left w:val="nil"/>
              <w:bottom w:val="single" w:sz="4" w:space="0" w:color="C0C0C0"/>
              <w:right w:val="single" w:sz="4" w:space="0" w:color="C0C0C0"/>
            </w:tcBorders>
            <w:noWrap/>
            <w:vAlign w:val="bottom"/>
            <w:hideMark/>
          </w:tcPr>
          <w:p w14:paraId="17B03671"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Carex</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acuta</w:t>
            </w:r>
            <w:proofErr w:type="spellEnd"/>
          </w:p>
        </w:tc>
      </w:tr>
      <w:tr w:rsidR="00AA3130" w:rsidRPr="00717C6D" w14:paraId="49DA9520"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593FC926"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367</w:t>
            </w:r>
          </w:p>
        </w:tc>
        <w:tc>
          <w:tcPr>
            <w:tcW w:w="1701" w:type="dxa"/>
            <w:tcBorders>
              <w:top w:val="nil"/>
              <w:left w:val="nil"/>
              <w:bottom w:val="single" w:sz="4" w:space="0" w:color="C0C0C0"/>
              <w:right w:val="single" w:sz="4" w:space="0" w:color="C0C0C0"/>
            </w:tcBorders>
            <w:noWrap/>
            <w:vAlign w:val="bottom"/>
            <w:hideMark/>
          </w:tcPr>
          <w:p w14:paraId="7F14A1CC"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care </w:t>
            </w:r>
            <w:proofErr w:type="spellStart"/>
            <w:r w:rsidRPr="00717C6D">
              <w:rPr>
                <w:rFonts w:asciiTheme="minorHAnsi" w:hAnsiTheme="minorHAnsi" w:cs="Calibri"/>
                <w:color w:val="000000"/>
                <w:sz w:val="22"/>
                <w:szCs w:val="22"/>
              </w:rPr>
              <w:t>dsti</w:t>
            </w:r>
            <w:proofErr w:type="spellEnd"/>
          </w:p>
        </w:tc>
        <w:tc>
          <w:tcPr>
            <w:tcW w:w="1560" w:type="dxa"/>
            <w:tcBorders>
              <w:top w:val="nil"/>
              <w:left w:val="nil"/>
              <w:bottom w:val="single" w:sz="4" w:space="0" w:color="C0C0C0"/>
              <w:right w:val="single" w:sz="4" w:space="0" w:color="C0C0C0"/>
            </w:tcBorders>
            <w:noWrap/>
            <w:vAlign w:val="bottom"/>
            <w:hideMark/>
          </w:tcPr>
          <w:p w14:paraId="55901DFF"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care </w:t>
            </w:r>
            <w:proofErr w:type="spellStart"/>
            <w:r w:rsidRPr="00717C6D">
              <w:rPr>
                <w:rFonts w:asciiTheme="minorHAnsi" w:hAnsiTheme="minorHAnsi" w:cs="Calibri"/>
                <w:color w:val="000000"/>
                <w:sz w:val="22"/>
                <w:szCs w:val="22"/>
              </w:rPr>
              <w:t>dist</w:t>
            </w:r>
            <w:proofErr w:type="spellEnd"/>
          </w:p>
        </w:tc>
        <w:tc>
          <w:tcPr>
            <w:tcW w:w="4103" w:type="dxa"/>
            <w:tcBorders>
              <w:top w:val="nil"/>
              <w:left w:val="nil"/>
              <w:bottom w:val="single" w:sz="4" w:space="0" w:color="C0C0C0"/>
              <w:right w:val="single" w:sz="4" w:space="0" w:color="C0C0C0"/>
            </w:tcBorders>
            <w:noWrap/>
            <w:vAlign w:val="bottom"/>
            <w:hideMark/>
          </w:tcPr>
          <w:p w14:paraId="14DBA877"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Carex</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disticha</w:t>
            </w:r>
            <w:proofErr w:type="spellEnd"/>
          </w:p>
        </w:tc>
      </w:tr>
      <w:tr w:rsidR="00AA3130" w:rsidRPr="00717C6D" w14:paraId="3E90440D"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6197D9CB"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366</w:t>
            </w:r>
          </w:p>
        </w:tc>
        <w:tc>
          <w:tcPr>
            <w:tcW w:w="1701" w:type="dxa"/>
            <w:tcBorders>
              <w:top w:val="nil"/>
              <w:left w:val="nil"/>
              <w:bottom w:val="single" w:sz="4" w:space="0" w:color="C0C0C0"/>
              <w:right w:val="single" w:sz="4" w:space="0" w:color="C0C0C0"/>
            </w:tcBorders>
            <w:noWrap/>
            <w:vAlign w:val="bottom"/>
            <w:hideMark/>
          </w:tcPr>
          <w:p w14:paraId="198B338A"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care </w:t>
            </w:r>
            <w:proofErr w:type="spellStart"/>
            <w:r w:rsidRPr="00717C6D">
              <w:rPr>
                <w:rFonts w:asciiTheme="minorHAnsi" w:hAnsiTheme="minorHAnsi" w:cs="Calibri"/>
                <w:color w:val="000000"/>
                <w:sz w:val="22"/>
                <w:szCs w:val="22"/>
              </w:rPr>
              <w:t>dstn</w:t>
            </w:r>
            <w:proofErr w:type="spellEnd"/>
          </w:p>
        </w:tc>
        <w:tc>
          <w:tcPr>
            <w:tcW w:w="1560" w:type="dxa"/>
            <w:tcBorders>
              <w:top w:val="nil"/>
              <w:left w:val="nil"/>
              <w:bottom w:val="single" w:sz="4" w:space="0" w:color="C0C0C0"/>
              <w:right w:val="single" w:sz="4" w:space="0" w:color="C0C0C0"/>
            </w:tcBorders>
            <w:noWrap/>
            <w:vAlign w:val="bottom"/>
            <w:hideMark/>
          </w:tcPr>
          <w:p w14:paraId="0C44F31A"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care </w:t>
            </w:r>
            <w:proofErr w:type="spellStart"/>
            <w:r w:rsidRPr="00717C6D">
              <w:rPr>
                <w:rFonts w:asciiTheme="minorHAnsi" w:hAnsiTheme="minorHAnsi" w:cs="Calibri"/>
                <w:color w:val="000000"/>
                <w:sz w:val="22"/>
                <w:szCs w:val="22"/>
              </w:rPr>
              <w:t>dist</w:t>
            </w:r>
            <w:proofErr w:type="spellEnd"/>
          </w:p>
        </w:tc>
        <w:tc>
          <w:tcPr>
            <w:tcW w:w="4103" w:type="dxa"/>
            <w:tcBorders>
              <w:top w:val="nil"/>
              <w:left w:val="nil"/>
              <w:bottom w:val="single" w:sz="4" w:space="0" w:color="C0C0C0"/>
              <w:right w:val="single" w:sz="4" w:space="0" w:color="C0C0C0"/>
            </w:tcBorders>
            <w:noWrap/>
            <w:vAlign w:val="bottom"/>
            <w:hideMark/>
          </w:tcPr>
          <w:p w14:paraId="4C2EE83D"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Carex</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distans</w:t>
            </w:r>
            <w:proofErr w:type="spellEnd"/>
          </w:p>
        </w:tc>
      </w:tr>
      <w:tr w:rsidR="00AA3130" w:rsidRPr="00717C6D" w14:paraId="75F7B72D"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3F8F8309"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400</w:t>
            </w:r>
          </w:p>
        </w:tc>
        <w:tc>
          <w:tcPr>
            <w:tcW w:w="1701" w:type="dxa"/>
            <w:tcBorders>
              <w:top w:val="nil"/>
              <w:left w:val="nil"/>
              <w:bottom w:val="single" w:sz="4" w:space="0" w:color="C0C0C0"/>
              <w:right w:val="single" w:sz="4" w:space="0" w:color="C0C0C0"/>
            </w:tcBorders>
            <w:noWrap/>
            <w:vAlign w:val="bottom"/>
            <w:hideMark/>
          </w:tcPr>
          <w:p w14:paraId="7FA2C1B7"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care </w:t>
            </w:r>
            <w:proofErr w:type="spellStart"/>
            <w:r w:rsidRPr="00717C6D">
              <w:rPr>
                <w:rFonts w:asciiTheme="minorHAnsi" w:hAnsiTheme="minorHAnsi" w:cs="Calibri"/>
                <w:color w:val="000000"/>
                <w:sz w:val="22"/>
                <w:szCs w:val="22"/>
              </w:rPr>
              <w:t>pcea</w:t>
            </w:r>
            <w:proofErr w:type="spellEnd"/>
          </w:p>
        </w:tc>
        <w:tc>
          <w:tcPr>
            <w:tcW w:w="1560" w:type="dxa"/>
            <w:tcBorders>
              <w:top w:val="nil"/>
              <w:left w:val="nil"/>
              <w:bottom w:val="single" w:sz="4" w:space="0" w:color="C0C0C0"/>
              <w:right w:val="single" w:sz="4" w:space="0" w:color="C0C0C0"/>
            </w:tcBorders>
            <w:noWrap/>
            <w:vAlign w:val="bottom"/>
            <w:hideMark/>
          </w:tcPr>
          <w:p w14:paraId="21EE7455"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care </w:t>
            </w:r>
            <w:proofErr w:type="spellStart"/>
            <w:r w:rsidRPr="00717C6D">
              <w:rPr>
                <w:rFonts w:asciiTheme="minorHAnsi" w:hAnsiTheme="minorHAnsi" w:cs="Calibri"/>
                <w:color w:val="000000"/>
                <w:sz w:val="22"/>
                <w:szCs w:val="22"/>
              </w:rPr>
              <w:t>pani</w:t>
            </w:r>
            <w:proofErr w:type="spellEnd"/>
          </w:p>
        </w:tc>
        <w:tc>
          <w:tcPr>
            <w:tcW w:w="4103" w:type="dxa"/>
            <w:tcBorders>
              <w:top w:val="nil"/>
              <w:left w:val="nil"/>
              <w:bottom w:val="single" w:sz="4" w:space="0" w:color="C0C0C0"/>
              <w:right w:val="single" w:sz="4" w:space="0" w:color="C0C0C0"/>
            </w:tcBorders>
            <w:noWrap/>
            <w:vAlign w:val="bottom"/>
            <w:hideMark/>
          </w:tcPr>
          <w:p w14:paraId="53F19541"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Carex</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panicea</w:t>
            </w:r>
            <w:proofErr w:type="spellEnd"/>
          </w:p>
        </w:tc>
      </w:tr>
      <w:tr w:rsidR="00AA3130" w:rsidRPr="00717C6D" w14:paraId="0680C744"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3B3B2E03"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401</w:t>
            </w:r>
          </w:p>
        </w:tc>
        <w:tc>
          <w:tcPr>
            <w:tcW w:w="1701" w:type="dxa"/>
            <w:tcBorders>
              <w:top w:val="nil"/>
              <w:left w:val="nil"/>
              <w:bottom w:val="single" w:sz="4" w:space="0" w:color="C0C0C0"/>
              <w:right w:val="single" w:sz="4" w:space="0" w:color="C0C0C0"/>
            </w:tcBorders>
            <w:noWrap/>
            <w:vAlign w:val="bottom"/>
            <w:hideMark/>
          </w:tcPr>
          <w:p w14:paraId="6860FBE2"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care </w:t>
            </w:r>
            <w:proofErr w:type="spellStart"/>
            <w:r w:rsidRPr="00717C6D">
              <w:rPr>
                <w:rFonts w:asciiTheme="minorHAnsi" w:hAnsiTheme="minorHAnsi" w:cs="Calibri"/>
                <w:color w:val="000000"/>
                <w:sz w:val="22"/>
                <w:szCs w:val="22"/>
              </w:rPr>
              <w:t>pnic</w:t>
            </w:r>
            <w:proofErr w:type="spellEnd"/>
          </w:p>
        </w:tc>
        <w:tc>
          <w:tcPr>
            <w:tcW w:w="1560" w:type="dxa"/>
            <w:tcBorders>
              <w:top w:val="nil"/>
              <w:left w:val="nil"/>
              <w:bottom w:val="single" w:sz="4" w:space="0" w:color="C0C0C0"/>
              <w:right w:val="single" w:sz="4" w:space="0" w:color="C0C0C0"/>
            </w:tcBorders>
            <w:noWrap/>
            <w:vAlign w:val="bottom"/>
            <w:hideMark/>
          </w:tcPr>
          <w:p w14:paraId="6BAC0249"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care </w:t>
            </w:r>
            <w:proofErr w:type="spellStart"/>
            <w:r w:rsidRPr="00717C6D">
              <w:rPr>
                <w:rFonts w:asciiTheme="minorHAnsi" w:hAnsiTheme="minorHAnsi" w:cs="Calibri"/>
                <w:color w:val="000000"/>
                <w:sz w:val="22"/>
                <w:szCs w:val="22"/>
              </w:rPr>
              <w:t>pani</w:t>
            </w:r>
            <w:proofErr w:type="spellEnd"/>
          </w:p>
        </w:tc>
        <w:tc>
          <w:tcPr>
            <w:tcW w:w="4103" w:type="dxa"/>
            <w:tcBorders>
              <w:top w:val="nil"/>
              <w:left w:val="nil"/>
              <w:bottom w:val="single" w:sz="4" w:space="0" w:color="C0C0C0"/>
              <w:right w:val="single" w:sz="4" w:space="0" w:color="C0C0C0"/>
            </w:tcBorders>
            <w:noWrap/>
            <w:vAlign w:val="bottom"/>
            <w:hideMark/>
          </w:tcPr>
          <w:p w14:paraId="40E0AE05"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Carex</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paniculata</w:t>
            </w:r>
            <w:proofErr w:type="spellEnd"/>
          </w:p>
        </w:tc>
      </w:tr>
      <w:tr w:rsidR="00AA3130" w:rsidRPr="00717C6D" w14:paraId="1A8E6505"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15694031"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4013</w:t>
            </w:r>
          </w:p>
        </w:tc>
        <w:tc>
          <w:tcPr>
            <w:tcW w:w="1701" w:type="dxa"/>
            <w:tcBorders>
              <w:top w:val="nil"/>
              <w:left w:val="nil"/>
              <w:bottom w:val="single" w:sz="4" w:space="0" w:color="C0C0C0"/>
              <w:right w:val="single" w:sz="4" w:space="0" w:color="C0C0C0"/>
            </w:tcBorders>
            <w:noWrap/>
            <w:vAlign w:val="bottom"/>
            <w:hideMark/>
          </w:tcPr>
          <w:p w14:paraId="01D04C08"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clad ci-c</w:t>
            </w:r>
          </w:p>
        </w:tc>
        <w:tc>
          <w:tcPr>
            <w:tcW w:w="1560" w:type="dxa"/>
            <w:tcBorders>
              <w:top w:val="nil"/>
              <w:left w:val="nil"/>
              <w:bottom w:val="single" w:sz="4" w:space="0" w:color="C0C0C0"/>
              <w:right w:val="single" w:sz="4" w:space="0" w:color="C0C0C0"/>
            </w:tcBorders>
            <w:noWrap/>
            <w:vAlign w:val="bottom"/>
            <w:hideMark/>
          </w:tcPr>
          <w:p w14:paraId="2F01732C"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clad </w:t>
            </w:r>
            <w:proofErr w:type="spellStart"/>
            <w:r w:rsidRPr="00717C6D">
              <w:rPr>
                <w:rFonts w:asciiTheme="minorHAnsi" w:hAnsiTheme="minorHAnsi" w:cs="Calibri"/>
                <w:color w:val="000000"/>
                <w:sz w:val="22"/>
                <w:szCs w:val="22"/>
              </w:rPr>
              <w:t>cili</w:t>
            </w:r>
            <w:proofErr w:type="spellEnd"/>
          </w:p>
        </w:tc>
        <w:tc>
          <w:tcPr>
            <w:tcW w:w="4103" w:type="dxa"/>
            <w:tcBorders>
              <w:top w:val="nil"/>
              <w:left w:val="nil"/>
              <w:bottom w:val="single" w:sz="4" w:space="0" w:color="C0C0C0"/>
              <w:right w:val="single" w:sz="4" w:space="0" w:color="C0C0C0"/>
            </w:tcBorders>
            <w:noWrap/>
            <w:vAlign w:val="bottom"/>
            <w:hideMark/>
          </w:tcPr>
          <w:p w14:paraId="65AC3587"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Cladonia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ciliata</w:t>
            </w:r>
            <w:proofErr w:type="spellEnd"/>
            <w:r w:rsidRPr="00717C6D">
              <w:rPr>
                <w:rFonts w:asciiTheme="minorHAnsi" w:hAnsiTheme="minorHAnsi" w:cs="Calibri"/>
                <w:color w:val="000000"/>
                <w:sz w:val="22"/>
                <w:szCs w:val="22"/>
              </w:rPr>
              <w:t xml:space="preserve"> var. </w:t>
            </w:r>
            <w:proofErr w:type="spellStart"/>
            <w:r w:rsidRPr="00717C6D">
              <w:rPr>
                <w:rFonts w:asciiTheme="minorHAnsi" w:hAnsiTheme="minorHAnsi" w:cs="Calibri"/>
                <w:color w:val="000000"/>
                <w:sz w:val="22"/>
                <w:szCs w:val="22"/>
              </w:rPr>
              <w:t>ciliata</w:t>
            </w:r>
            <w:proofErr w:type="spellEnd"/>
          </w:p>
        </w:tc>
      </w:tr>
      <w:tr w:rsidR="00AA3130" w:rsidRPr="00717C6D" w14:paraId="5C803A55"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63C636A6"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4035</w:t>
            </w:r>
          </w:p>
        </w:tc>
        <w:tc>
          <w:tcPr>
            <w:tcW w:w="1701" w:type="dxa"/>
            <w:tcBorders>
              <w:top w:val="nil"/>
              <w:left w:val="nil"/>
              <w:bottom w:val="single" w:sz="4" w:space="0" w:color="C0C0C0"/>
              <w:right w:val="single" w:sz="4" w:space="0" w:color="C0C0C0"/>
            </w:tcBorders>
            <w:noWrap/>
            <w:vAlign w:val="bottom"/>
            <w:hideMark/>
          </w:tcPr>
          <w:p w14:paraId="462B633C"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clad ci-t</w:t>
            </w:r>
          </w:p>
        </w:tc>
        <w:tc>
          <w:tcPr>
            <w:tcW w:w="1560" w:type="dxa"/>
            <w:tcBorders>
              <w:top w:val="nil"/>
              <w:left w:val="nil"/>
              <w:bottom w:val="single" w:sz="4" w:space="0" w:color="C0C0C0"/>
              <w:right w:val="single" w:sz="4" w:space="0" w:color="C0C0C0"/>
            </w:tcBorders>
            <w:noWrap/>
            <w:vAlign w:val="bottom"/>
            <w:hideMark/>
          </w:tcPr>
          <w:p w14:paraId="098AC1FA"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clad </w:t>
            </w:r>
            <w:proofErr w:type="spellStart"/>
            <w:r w:rsidRPr="00717C6D">
              <w:rPr>
                <w:rFonts w:asciiTheme="minorHAnsi" w:hAnsiTheme="minorHAnsi" w:cs="Calibri"/>
                <w:color w:val="000000"/>
                <w:sz w:val="22"/>
                <w:szCs w:val="22"/>
              </w:rPr>
              <w:t>cili</w:t>
            </w:r>
            <w:proofErr w:type="spellEnd"/>
          </w:p>
        </w:tc>
        <w:tc>
          <w:tcPr>
            <w:tcW w:w="4103" w:type="dxa"/>
            <w:tcBorders>
              <w:top w:val="nil"/>
              <w:left w:val="nil"/>
              <w:bottom w:val="single" w:sz="4" w:space="0" w:color="C0C0C0"/>
              <w:right w:val="single" w:sz="4" w:space="0" w:color="C0C0C0"/>
            </w:tcBorders>
            <w:noWrap/>
            <w:vAlign w:val="bottom"/>
            <w:hideMark/>
          </w:tcPr>
          <w:p w14:paraId="2B404ABF"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Cladonia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ciliata</w:t>
            </w:r>
            <w:proofErr w:type="spellEnd"/>
            <w:r w:rsidRPr="00717C6D">
              <w:rPr>
                <w:rFonts w:asciiTheme="minorHAnsi" w:hAnsiTheme="minorHAnsi" w:cs="Calibri"/>
                <w:color w:val="000000"/>
                <w:sz w:val="22"/>
                <w:szCs w:val="22"/>
              </w:rPr>
              <w:t xml:space="preserve"> var. tenuis</w:t>
            </w:r>
          </w:p>
        </w:tc>
      </w:tr>
      <w:tr w:rsidR="00AA3130" w:rsidRPr="00717C6D" w14:paraId="573E45C5"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3E4AAA84"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4031</w:t>
            </w:r>
          </w:p>
        </w:tc>
        <w:tc>
          <w:tcPr>
            <w:tcW w:w="1701" w:type="dxa"/>
            <w:tcBorders>
              <w:top w:val="nil"/>
              <w:left w:val="nil"/>
              <w:bottom w:val="single" w:sz="4" w:space="0" w:color="C0C0C0"/>
              <w:right w:val="single" w:sz="4" w:space="0" w:color="C0C0C0"/>
            </w:tcBorders>
            <w:noWrap/>
            <w:vAlign w:val="bottom"/>
            <w:hideMark/>
          </w:tcPr>
          <w:p w14:paraId="517C6969"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clad </w:t>
            </w:r>
            <w:proofErr w:type="spellStart"/>
            <w:r w:rsidRPr="00717C6D">
              <w:rPr>
                <w:rFonts w:asciiTheme="minorHAnsi" w:hAnsiTheme="minorHAnsi" w:cs="Calibri"/>
                <w:color w:val="000000"/>
                <w:sz w:val="22"/>
                <w:szCs w:val="22"/>
              </w:rPr>
              <w:t>rfrm</w:t>
            </w:r>
            <w:proofErr w:type="spellEnd"/>
          </w:p>
        </w:tc>
        <w:tc>
          <w:tcPr>
            <w:tcW w:w="1560" w:type="dxa"/>
            <w:tcBorders>
              <w:top w:val="nil"/>
              <w:left w:val="nil"/>
              <w:bottom w:val="single" w:sz="4" w:space="0" w:color="C0C0C0"/>
              <w:right w:val="single" w:sz="4" w:space="0" w:color="C0C0C0"/>
            </w:tcBorders>
            <w:noWrap/>
            <w:vAlign w:val="bottom"/>
            <w:hideMark/>
          </w:tcPr>
          <w:p w14:paraId="2CE4CAB8"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clad rang</w:t>
            </w:r>
          </w:p>
        </w:tc>
        <w:tc>
          <w:tcPr>
            <w:tcW w:w="4103" w:type="dxa"/>
            <w:tcBorders>
              <w:top w:val="nil"/>
              <w:left w:val="nil"/>
              <w:bottom w:val="single" w:sz="4" w:space="0" w:color="C0C0C0"/>
              <w:right w:val="single" w:sz="4" w:space="0" w:color="C0C0C0"/>
            </w:tcBorders>
            <w:noWrap/>
            <w:vAlign w:val="bottom"/>
            <w:hideMark/>
          </w:tcPr>
          <w:p w14:paraId="6041CC0F"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Cladonia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rangiformis</w:t>
            </w:r>
            <w:proofErr w:type="spellEnd"/>
          </w:p>
        </w:tc>
      </w:tr>
      <w:tr w:rsidR="00AA3130" w:rsidRPr="00717C6D" w14:paraId="0B4321EF"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0B078D1B"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4032</w:t>
            </w:r>
          </w:p>
        </w:tc>
        <w:tc>
          <w:tcPr>
            <w:tcW w:w="1701" w:type="dxa"/>
            <w:tcBorders>
              <w:top w:val="nil"/>
              <w:left w:val="nil"/>
              <w:bottom w:val="single" w:sz="4" w:space="0" w:color="C0C0C0"/>
              <w:right w:val="single" w:sz="4" w:space="0" w:color="C0C0C0"/>
            </w:tcBorders>
            <w:noWrap/>
            <w:vAlign w:val="bottom"/>
            <w:hideMark/>
          </w:tcPr>
          <w:p w14:paraId="3BBD05EC"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clad </w:t>
            </w:r>
            <w:proofErr w:type="spellStart"/>
            <w:r w:rsidRPr="00717C6D">
              <w:rPr>
                <w:rFonts w:asciiTheme="minorHAnsi" w:hAnsiTheme="minorHAnsi" w:cs="Calibri"/>
                <w:color w:val="000000"/>
                <w:sz w:val="22"/>
                <w:szCs w:val="22"/>
              </w:rPr>
              <w:t>rina</w:t>
            </w:r>
            <w:proofErr w:type="spellEnd"/>
          </w:p>
        </w:tc>
        <w:tc>
          <w:tcPr>
            <w:tcW w:w="1560" w:type="dxa"/>
            <w:tcBorders>
              <w:top w:val="nil"/>
              <w:left w:val="nil"/>
              <w:bottom w:val="single" w:sz="4" w:space="0" w:color="C0C0C0"/>
              <w:right w:val="single" w:sz="4" w:space="0" w:color="C0C0C0"/>
            </w:tcBorders>
            <w:noWrap/>
            <w:vAlign w:val="bottom"/>
            <w:hideMark/>
          </w:tcPr>
          <w:p w14:paraId="5D9902A7"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clad rang</w:t>
            </w:r>
          </w:p>
        </w:tc>
        <w:tc>
          <w:tcPr>
            <w:tcW w:w="4103" w:type="dxa"/>
            <w:tcBorders>
              <w:top w:val="nil"/>
              <w:left w:val="nil"/>
              <w:bottom w:val="single" w:sz="4" w:space="0" w:color="C0C0C0"/>
              <w:right w:val="single" w:sz="4" w:space="0" w:color="C0C0C0"/>
            </w:tcBorders>
            <w:noWrap/>
            <w:vAlign w:val="bottom"/>
            <w:hideMark/>
          </w:tcPr>
          <w:p w14:paraId="5207AB4A"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Cladonia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rangiferina</w:t>
            </w:r>
            <w:proofErr w:type="spellEnd"/>
          </w:p>
        </w:tc>
      </w:tr>
      <w:tr w:rsidR="00AA3130" w:rsidRPr="00717C6D" w14:paraId="6BCCE189"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29797E74"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5007</w:t>
            </w:r>
          </w:p>
        </w:tc>
        <w:tc>
          <w:tcPr>
            <w:tcW w:w="1701" w:type="dxa"/>
            <w:tcBorders>
              <w:top w:val="nil"/>
              <w:left w:val="nil"/>
              <w:bottom w:val="single" w:sz="4" w:space="0" w:color="C0C0C0"/>
              <w:right w:val="single" w:sz="4" w:space="0" w:color="C0C0C0"/>
            </w:tcBorders>
            <w:noWrap/>
            <w:vAlign w:val="bottom"/>
            <w:hideMark/>
          </w:tcPr>
          <w:p w14:paraId="34F4FD8F"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cldo</w:t>
            </w:r>
            <w:proofErr w:type="spellEnd"/>
            <w:r w:rsidRPr="00717C6D">
              <w:rPr>
                <w:rFonts w:asciiTheme="minorHAnsi" w:hAnsiTheme="minorHAnsi" w:cs="Calibri"/>
                <w:color w:val="000000"/>
                <w:sz w:val="22"/>
                <w:szCs w:val="22"/>
              </w:rPr>
              <w:t xml:space="preserve"> sp.</w:t>
            </w:r>
          </w:p>
        </w:tc>
        <w:tc>
          <w:tcPr>
            <w:tcW w:w="1560" w:type="dxa"/>
            <w:tcBorders>
              <w:top w:val="nil"/>
              <w:left w:val="nil"/>
              <w:bottom w:val="single" w:sz="4" w:space="0" w:color="C0C0C0"/>
              <w:right w:val="single" w:sz="4" w:space="0" w:color="C0C0C0"/>
            </w:tcBorders>
            <w:noWrap/>
            <w:vAlign w:val="bottom"/>
            <w:hideMark/>
          </w:tcPr>
          <w:p w14:paraId="35B0337D"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clad sp.</w:t>
            </w:r>
          </w:p>
        </w:tc>
        <w:tc>
          <w:tcPr>
            <w:tcW w:w="4103" w:type="dxa"/>
            <w:tcBorders>
              <w:top w:val="nil"/>
              <w:left w:val="nil"/>
              <w:bottom w:val="single" w:sz="4" w:space="0" w:color="C0C0C0"/>
              <w:right w:val="single" w:sz="4" w:space="0" w:color="C0C0C0"/>
            </w:tcBorders>
            <w:noWrap/>
            <w:vAlign w:val="bottom"/>
            <w:hideMark/>
          </w:tcPr>
          <w:p w14:paraId="43B40266"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Cladophora</w:t>
            </w:r>
            <w:proofErr w:type="spellEnd"/>
            <w:r w:rsidRPr="00717C6D">
              <w:rPr>
                <w:rFonts w:asciiTheme="minorHAnsi" w:hAnsiTheme="minorHAnsi" w:cs="Calibri"/>
                <w:color w:val="000000"/>
                <w:sz w:val="22"/>
                <w:szCs w:val="22"/>
              </w:rPr>
              <w:t xml:space="preserve"> sp. (not </w:t>
            </w:r>
            <w:proofErr w:type="spellStart"/>
            <w:r w:rsidRPr="00717C6D">
              <w:rPr>
                <w:rFonts w:asciiTheme="minorHAnsi" w:hAnsiTheme="minorHAnsi" w:cs="Calibri"/>
                <w:color w:val="000000"/>
                <w:sz w:val="22"/>
                <w:szCs w:val="22"/>
              </w:rPr>
              <w:t>Cladonia</w:t>
            </w:r>
            <w:proofErr w:type="spellEnd"/>
            <w:r w:rsidRPr="00717C6D">
              <w:rPr>
                <w:rFonts w:asciiTheme="minorHAnsi" w:hAnsiTheme="minorHAnsi" w:cs="Calibri"/>
                <w:color w:val="000000"/>
                <w:sz w:val="22"/>
                <w:szCs w:val="22"/>
              </w:rPr>
              <w:t xml:space="preserve"> sp.)</w:t>
            </w:r>
          </w:p>
        </w:tc>
      </w:tr>
      <w:tr w:rsidR="00AA3130" w:rsidRPr="00717C6D" w14:paraId="6DA6D535"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2DF546D9"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1050</w:t>
            </w:r>
          </w:p>
        </w:tc>
        <w:tc>
          <w:tcPr>
            <w:tcW w:w="1701" w:type="dxa"/>
            <w:tcBorders>
              <w:top w:val="nil"/>
              <w:left w:val="nil"/>
              <w:bottom w:val="single" w:sz="4" w:space="0" w:color="C0C0C0"/>
              <w:right w:val="single" w:sz="4" w:space="0" w:color="C0C0C0"/>
            </w:tcBorders>
            <w:noWrap/>
            <w:vAlign w:val="bottom"/>
            <w:hideMark/>
          </w:tcPr>
          <w:p w14:paraId="35ABB2E6"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junc</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acfl</w:t>
            </w:r>
            <w:proofErr w:type="spellEnd"/>
          </w:p>
        </w:tc>
        <w:tc>
          <w:tcPr>
            <w:tcW w:w="1560" w:type="dxa"/>
            <w:tcBorders>
              <w:top w:val="nil"/>
              <w:left w:val="nil"/>
              <w:bottom w:val="single" w:sz="4" w:space="0" w:color="C0C0C0"/>
              <w:right w:val="single" w:sz="4" w:space="0" w:color="C0C0C0"/>
            </w:tcBorders>
            <w:noWrap/>
            <w:vAlign w:val="bottom"/>
            <w:hideMark/>
          </w:tcPr>
          <w:p w14:paraId="16FAE0A6"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junc</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acut</w:t>
            </w:r>
            <w:proofErr w:type="spellEnd"/>
          </w:p>
        </w:tc>
        <w:tc>
          <w:tcPr>
            <w:tcW w:w="4103" w:type="dxa"/>
            <w:tcBorders>
              <w:top w:val="nil"/>
              <w:left w:val="nil"/>
              <w:bottom w:val="single" w:sz="4" w:space="0" w:color="C0C0C0"/>
              <w:right w:val="single" w:sz="4" w:space="0" w:color="C0C0C0"/>
            </w:tcBorders>
            <w:noWrap/>
            <w:vAlign w:val="bottom"/>
            <w:hideMark/>
          </w:tcPr>
          <w:p w14:paraId="3188F189"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Juncus </w:t>
            </w:r>
            <w:proofErr w:type="spellStart"/>
            <w:r w:rsidRPr="00717C6D">
              <w:rPr>
                <w:rFonts w:asciiTheme="minorHAnsi" w:hAnsiTheme="minorHAnsi" w:cs="Calibri"/>
                <w:color w:val="000000"/>
                <w:sz w:val="22"/>
                <w:szCs w:val="22"/>
              </w:rPr>
              <w:t>acutiflorus</w:t>
            </w:r>
            <w:proofErr w:type="spellEnd"/>
          </w:p>
        </w:tc>
      </w:tr>
      <w:tr w:rsidR="00AA3130" w:rsidRPr="00717C6D" w14:paraId="660B2258"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344E3430"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1052</w:t>
            </w:r>
          </w:p>
        </w:tc>
        <w:tc>
          <w:tcPr>
            <w:tcW w:w="1701" w:type="dxa"/>
            <w:tcBorders>
              <w:top w:val="nil"/>
              <w:left w:val="nil"/>
              <w:bottom w:val="single" w:sz="4" w:space="0" w:color="C0C0C0"/>
              <w:right w:val="single" w:sz="4" w:space="0" w:color="C0C0C0"/>
            </w:tcBorders>
            <w:noWrap/>
            <w:vAlign w:val="bottom"/>
            <w:hideMark/>
          </w:tcPr>
          <w:p w14:paraId="3734D880"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junc</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acus</w:t>
            </w:r>
            <w:proofErr w:type="spellEnd"/>
          </w:p>
        </w:tc>
        <w:tc>
          <w:tcPr>
            <w:tcW w:w="1560" w:type="dxa"/>
            <w:tcBorders>
              <w:top w:val="nil"/>
              <w:left w:val="nil"/>
              <w:bottom w:val="single" w:sz="4" w:space="0" w:color="C0C0C0"/>
              <w:right w:val="single" w:sz="4" w:space="0" w:color="C0C0C0"/>
            </w:tcBorders>
            <w:noWrap/>
            <w:vAlign w:val="bottom"/>
            <w:hideMark/>
          </w:tcPr>
          <w:p w14:paraId="01626FC9"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junc</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acut</w:t>
            </w:r>
            <w:proofErr w:type="spellEnd"/>
          </w:p>
        </w:tc>
        <w:tc>
          <w:tcPr>
            <w:tcW w:w="4103" w:type="dxa"/>
            <w:tcBorders>
              <w:top w:val="nil"/>
              <w:left w:val="nil"/>
              <w:bottom w:val="single" w:sz="4" w:space="0" w:color="C0C0C0"/>
              <w:right w:val="single" w:sz="4" w:space="0" w:color="C0C0C0"/>
            </w:tcBorders>
            <w:noWrap/>
            <w:vAlign w:val="bottom"/>
            <w:hideMark/>
          </w:tcPr>
          <w:p w14:paraId="386717DC"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Juncus </w:t>
            </w:r>
            <w:proofErr w:type="spellStart"/>
            <w:r w:rsidRPr="00717C6D">
              <w:rPr>
                <w:rFonts w:asciiTheme="minorHAnsi" w:hAnsiTheme="minorHAnsi" w:cs="Calibri"/>
                <w:color w:val="000000"/>
                <w:sz w:val="22"/>
                <w:szCs w:val="22"/>
              </w:rPr>
              <w:t>acutus</w:t>
            </w:r>
            <w:proofErr w:type="spellEnd"/>
          </w:p>
        </w:tc>
      </w:tr>
      <w:tr w:rsidR="00AA3130" w:rsidRPr="00717C6D" w14:paraId="20B7FCFF"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543183F3"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3459</w:t>
            </w:r>
          </w:p>
        </w:tc>
        <w:tc>
          <w:tcPr>
            <w:tcW w:w="1701" w:type="dxa"/>
            <w:tcBorders>
              <w:top w:val="nil"/>
              <w:left w:val="nil"/>
              <w:bottom w:val="single" w:sz="4" w:space="0" w:color="C0C0C0"/>
              <w:right w:val="single" w:sz="4" w:space="0" w:color="C0C0C0"/>
            </w:tcBorders>
            <w:noWrap/>
            <w:vAlign w:val="bottom"/>
            <w:hideMark/>
          </w:tcPr>
          <w:p w14:paraId="0A9FF665"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plth</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undu</w:t>
            </w:r>
            <w:proofErr w:type="spellEnd"/>
          </w:p>
        </w:tc>
        <w:tc>
          <w:tcPr>
            <w:tcW w:w="1560" w:type="dxa"/>
            <w:tcBorders>
              <w:top w:val="nil"/>
              <w:left w:val="nil"/>
              <w:bottom w:val="single" w:sz="4" w:space="0" w:color="C0C0C0"/>
              <w:right w:val="single" w:sz="4" w:space="0" w:color="C0C0C0"/>
            </w:tcBorders>
            <w:noWrap/>
            <w:vAlign w:val="bottom"/>
            <w:hideMark/>
          </w:tcPr>
          <w:p w14:paraId="35BC307F"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plag</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undu</w:t>
            </w:r>
            <w:proofErr w:type="spellEnd"/>
          </w:p>
        </w:tc>
        <w:tc>
          <w:tcPr>
            <w:tcW w:w="4103" w:type="dxa"/>
            <w:tcBorders>
              <w:top w:val="nil"/>
              <w:left w:val="nil"/>
              <w:bottom w:val="single" w:sz="4" w:space="0" w:color="C0C0C0"/>
              <w:right w:val="single" w:sz="4" w:space="0" w:color="C0C0C0"/>
            </w:tcBorders>
            <w:noWrap/>
            <w:vAlign w:val="bottom"/>
            <w:hideMark/>
          </w:tcPr>
          <w:p w14:paraId="0F9D4DA2"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Plagiothecium</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undulatum</w:t>
            </w:r>
            <w:proofErr w:type="spellEnd"/>
          </w:p>
        </w:tc>
      </w:tr>
      <w:tr w:rsidR="00AA3130" w:rsidRPr="00717C6D" w14:paraId="70F9A0B3"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4D717E81"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3395</w:t>
            </w:r>
          </w:p>
        </w:tc>
        <w:tc>
          <w:tcPr>
            <w:tcW w:w="1701" w:type="dxa"/>
            <w:tcBorders>
              <w:top w:val="nil"/>
              <w:left w:val="nil"/>
              <w:bottom w:val="single" w:sz="4" w:space="0" w:color="C0C0C0"/>
              <w:right w:val="single" w:sz="4" w:space="0" w:color="C0C0C0"/>
            </w:tcBorders>
            <w:noWrap/>
            <w:vAlign w:val="bottom"/>
            <w:hideMark/>
          </w:tcPr>
          <w:p w14:paraId="160EF9BA"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pmni</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undu</w:t>
            </w:r>
            <w:proofErr w:type="spellEnd"/>
          </w:p>
        </w:tc>
        <w:tc>
          <w:tcPr>
            <w:tcW w:w="1560" w:type="dxa"/>
            <w:tcBorders>
              <w:top w:val="nil"/>
              <w:left w:val="nil"/>
              <w:bottom w:val="single" w:sz="4" w:space="0" w:color="C0C0C0"/>
              <w:right w:val="single" w:sz="4" w:space="0" w:color="C0C0C0"/>
            </w:tcBorders>
            <w:noWrap/>
            <w:vAlign w:val="bottom"/>
            <w:hideMark/>
          </w:tcPr>
          <w:p w14:paraId="578F0666"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plag</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undu</w:t>
            </w:r>
            <w:proofErr w:type="spellEnd"/>
          </w:p>
        </w:tc>
        <w:tc>
          <w:tcPr>
            <w:tcW w:w="4103" w:type="dxa"/>
            <w:tcBorders>
              <w:top w:val="nil"/>
              <w:left w:val="nil"/>
              <w:bottom w:val="single" w:sz="4" w:space="0" w:color="C0C0C0"/>
              <w:right w:val="single" w:sz="4" w:space="0" w:color="C0C0C0"/>
            </w:tcBorders>
            <w:noWrap/>
            <w:vAlign w:val="bottom"/>
            <w:hideMark/>
          </w:tcPr>
          <w:p w14:paraId="24F548E1"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Plagiomnium</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undulatum</w:t>
            </w:r>
            <w:proofErr w:type="spellEnd"/>
          </w:p>
        </w:tc>
      </w:tr>
      <w:tr w:rsidR="00AA3130" w:rsidRPr="00717C6D" w14:paraId="31674E7D"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3396DF60"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1515</w:t>
            </w:r>
          </w:p>
        </w:tc>
        <w:tc>
          <w:tcPr>
            <w:tcW w:w="1701" w:type="dxa"/>
            <w:tcBorders>
              <w:top w:val="nil"/>
              <w:left w:val="nil"/>
              <w:bottom w:val="single" w:sz="4" w:space="0" w:color="C0C0C0"/>
              <w:right w:val="single" w:sz="4" w:space="0" w:color="C0C0C0"/>
            </w:tcBorders>
            <w:noWrap/>
            <w:vAlign w:val="bottom"/>
            <w:hideMark/>
          </w:tcPr>
          <w:p w14:paraId="3E043287"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polg</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vulg</w:t>
            </w:r>
            <w:proofErr w:type="spellEnd"/>
          </w:p>
        </w:tc>
        <w:tc>
          <w:tcPr>
            <w:tcW w:w="1560" w:type="dxa"/>
            <w:tcBorders>
              <w:top w:val="nil"/>
              <w:left w:val="nil"/>
              <w:bottom w:val="single" w:sz="4" w:space="0" w:color="C0C0C0"/>
              <w:right w:val="single" w:sz="4" w:space="0" w:color="C0C0C0"/>
            </w:tcBorders>
            <w:noWrap/>
            <w:vAlign w:val="bottom"/>
            <w:hideMark/>
          </w:tcPr>
          <w:p w14:paraId="421337EA"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poly </w:t>
            </w:r>
            <w:proofErr w:type="spellStart"/>
            <w:r w:rsidRPr="00717C6D">
              <w:rPr>
                <w:rFonts w:asciiTheme="minorHAnsi" w:hAnsiTheme="minorHAnsi" w:cs="Calibri"/>
                <w:color w:val="000000"/>
                <w:sz w:val="22"/>
                <w:szCs w:val="22"/>
              </w:rPr>
              <w:t>vulg</w:t>
            </w:r>
            <w:proofErr w:type="spellEnd"/>
          </w:p>
        </w:tc>
        <w:tc>
          <w:tcPr>
            <w:tcW w:w="4103" w:type="dxa"/>
            <w:tcBorders>
              <w:top w:val="nil"/>
              <w:left w:val="nil"/>
              <w:bottom w:val="single" w:sz="4" w:space="0" w:color="C0C0C0"/>
              <w:right w:val="single" w:sz="4" w:space="0" w:color="C0C0C0"/>
            </w:tcBorders>
            <w:noWrap/>
            <w:vAlign w:val="bottom"/>
            <w:hideMark/>
          </w:tcPr>
          <w:p w14:paraId="7654E1CC"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Polygala vulgaris</w:t>
            </w:r>
          </w:p>
        </w:tc>
      </w:tr>
      <w:tr w:rsidR="00AA3130" w:rsidRPr="00717C6D" w14:paraId="143A4219"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633AE328"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1544</w:t>
            </w:r>
          </w:p>
        </w:tc>
        <w:tc>
          <w:tcPr>
            <w:tcW w:w="1701" w:type="dxa"/>
            <w:tcBorders>
              <w:top w:val="nil"/>
              <w:left w:val="nil"/>
              <w:bottom w:val="single" w:sz="4" w:space="0" w:color="C0C0C0"/>
              <w:right w:val="single" w:sz="4" w:space="0" w:color="C0C0C0"/>
            </w:tcBorders>
            <w:noWrap/>
            <w:vAlign w:val="bottom"/>
            <w:hideMark/>
          </w:tcPr>
          <w:p w14:paraId="652955E3"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polp</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vulg</w:t>
            </w:r>
            <w:proofErr w:type="spellEnd"/>
          </w:p>
        </w:tc>
        <w:tc>
          <w:tcPr>
            <w:tcW w:w="1560" w:type="dxa"/>
            <w:tcBorders>
              <w:top w:val="nil"/>
              <w:left w:val="nil"/>
              <w:bottom w:val="single" w:sz="4" w:space="0" w:color="C0C0C0"/>
              <w:right w:val="single" w:sz="4" w:space="0" w:color="C0C0C0"/>
            </w:tcBorders>
            <w:noWrap/>
            <w:vAlign w:val="bottom"/>
            <w:hideMark/>
          </w:tcPr>
          <w:p w14:paraId="7DD0D5EE"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poly </w:t>
            </w:r>
            <w:proofErr w:type="spellStart"/>
            <w:r w:rsidRPr="00717C6D">
              <w:rPr>
                <w:rFonts w:asciiTheme="minorHAnsi" w:hAnsiTheme="minorHAnsi" w:cs="Calibri"/>
                <w:color w:val="000000"/>
                <w:sz w:val="22"/>
                <w:szCs w:val="22"/>
              </w:rPr>
              <w:t>vulg</w:t>
            </w:r>
            <w:proofErr w:type="spellEnd"/>
          </w:p>
        </w:tc>
        <w:tc>
          <w:tcPr>
            <w:tcW w:w="4103" w:type="dxa"/>
            <w:tcBorders>
              <w:top w:val="nil"/>
              <w:left w:val="nil"/>
              <w:bottom w:val="single" w:sz="4" w:space="0" w:color="C0C0C0"/>
              <w:right w:val="single" w:sz="4" w:space="0" w:color="C0C0C0"/>
            </w:tcBorders>
            <w:noWrap/>
            <w:vAlign w:val="bottom"/>
            <w:hideMark/>
          </w:tcPr>
          <w:p w14:paraId="4FABFDF3"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Polypodium</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vulgare</w:t>
            </w:r>
            <w:proofErr w:type="spellEnd"/>
          </w:p>
        </w:tc>
      </w:tr>
      <w:tr w:rsidR="00AA3130" w:rsidRPr="00717C6D" w14:paraId="4896EF95"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1A06855D"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1673</w:t>
            </w:r>
          </w:p>
        </w:tc>
        <w:tc>
          <w:tcPr>
            <w:tcW w:w="1701" w:type="dxa"/>
            <w:tcBorders>
              <w:top w:val="nil"/>
              <w:left w:val="nil"/>
              <w:bottom w:val="single" w:sz="4" w:space="0" w:color="C0C0C0"/>
              <w:right w:val="single" w:sz="4" w:space="0" w:color="C0C0C0"/>
            </w:tcBorders>
            <w:noWrap/>
            <w:vAlign w:val="bottom"/>
            <w:hideMark/>
          </w:tcPr>
          <w:p w14:paraId="0736F0D1"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rese </w:t>
            </w:r>
            <w:proofErr w:type="spellStart"/>
            <w:r w:rsidRPr="00717C6D">
              <w:rPr>
                <w:rFonts w:asciiTheme="minorHAnsi" w:hAnsiTheme="minorHAnsi" w:cs="Calibri"/>
                <w:color w:val="000000"/>
                <w:sz w:val="22"/>
                <w:szCs w:val="22"/>
              </w:rPr>
              <w:t>lola</w:t>
            </w:r>
            <w:proofErr w:type="spellEnd"/>
          </w:p>
        </w:tc>
        <w:tc>
          <w:tcPr>
            <w:tcW w:w="1560" w:type="dxa"/>
            <w:tcBorders>
              <w:top w:val="nil"/>
              <w:left w:val="nil"/>
              <w:bottom w:val="single" w:sz="4" w:space="0" w:color="C0C0C0"/>
              <w:right w:val="single" w:sz="4" w:space="0" w:color="C0C0C0"/>
            </w:tcBorders>
            <w:noWrap/>
            <w:vAlign w:val="bottom"/>
            <w:hideMark/>
          </w:tcPr>
          <w:p w14:paraId="61C145F5"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rese lute</w:t>
            </w:r>
          </w:p>
        </w:tc>
        <w:tc>
          <w:tcPr>
            <w:tcW w:w="4103" w:type="dxa"/>
            <w:tcBorders>
              <w:top w:val="nil"/>
              <w:left w:val="nil"/>
              <w:bottom w:val="single" w:sz="4" w:space="0" w:color="C0C0C0"/>
              <w:right w:val="single" w:sz="4" w:space="0" w:color="C0C0C0"/>
            </w:tcBorders>
            <w:noWrap/>
            <w:vAlign w:val="bottom"/>
            <w:hideMark/>
          </w:tcPr>
          <w:p w14:paraId="4EA5C582"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Reseda </w:t>
            </w:r>
            <w:proofErr w:type="spellStart"/>
            <w:r w:rsidRPr="00717C6D">
              <w:rPr>
                <w:rFonts w:asciiTheme="minorHAnsi" w:hAnsiTheme="minorHAnsi" w:cs="Calibri"/>
                <w:color w:val="000000"/>
                <w:sz w:val="22"/>
                <w:szCs w:val="22"/>
              </w:rPr>
              <w:t>luteola</w:t>
            </w:r>
            <w:proofErr w:type="spellEnd"/>
          </w:p>
        </w:tc>
      </w:tr>
      <w:tr w:rsidR="00AA3130" w:rsidRPr="00717C6D" w14:paraId="7D4F7FBA"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6171FB6C"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1672</w:t>
            </w:r>
          </w:p>
        </w:tc>
        <w:tc>
          <w:tcPr>
            <w:tcW w:w="1701" w:type="dxa"/>
            <w:tcBorders>
              <w:top w:val="nil"/>
              <w:left w:val="nil"/>
              <w:bottom w:val="single" w:sz="4" w:space="0" w:color="C0C0C0"/>
              <w:right w:val="single" w:sz="4" w:space="0" w:color="C0C0C0"/>
            </w:tcBorders>
            <w:noWrap/>
            <w:vAlign w:val="bottom"/>
            <w:hideMark/>
          </w:tcPr>
          <w:p w14:paraId="6CC74555"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rese </w:t>
            </w:r>
            <w:proofErr w:type="spellStart"/>
            <w:r w:rsidRPr="00717C6D">
              <w:rPr>
                <w:rFonts w:asciiTheme="minorHAnsi" w:hAnsiTheme="minorHAnsi" w:cs="Calibri"/>
                <w:color w:val="000000"/>
                <w:sz w:val="22"/>
                <w:szCs w:val="22"/>
              </w:rPr>
              <w:t>ltea</w:t>
            </w:r>
            <w:proofErr w:type="spellEnd"/>
          </w:p>
        </w:tc>
        <w:tc>
          <w:tcPr>
            <w:tcW w:w="1560" w:type="dxa"/>
            <w:tcBorders>
              <w:top w:val="nil"/>
              <w:left w:val="nil"/>
              <w:bottom w:val="single" w:sz="4" w:space="0" w:color="C0C0C0"/>
              <w:right w:val="single" w:sz="4" w:space="0" w:color="C0C0C0"/>
            </w:tcBorders>
            <w:noWrap/>
            <w:vAlign w:val="bottom"/>
            <w:hideMark/>
          </w:tcPr>
          <w:p w14:paraId="33BBCBAF"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rese lute</w:t>
            </w:r>
          </w:p>
        </w:tc>
        <w:tc>
          <w:tcPr>
            <w:tcW w:w="4103" w:type="dxa"/>
            <w:tcBorders>
              <w:top w:val="nil"/>
              <w:left w:val="nil"/>
              <w:bottom w:val="single" w:sz="4" w:space="0" w:color="C0C0C0"/>
              <w:right w:val="single" w:sz="4" w:space="0" w:color="C0C0C0"/>
            </w:tcBorders>
            <w:noWrap/>
            <w:vAlign w:val="bottom"/>
            <w:hideMark/>
          </w:tcPr>
          <w:p w14:paraId="4681D184"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Reseda </w:t>
            </w:r>
            <w:proofErr w:type="spellStart"/>
            <w:r w:rsidRPr="00717C6D">
              <w:rPr>
                <w:rFonts w:asciiTheme="minorHAnsi" w:hAnsiTheme="minorHAnsi" w:cs="Calibri"/>
                <w:color w:val="000000"/>
                <w:sz w:val="22"/>
                <w:szCs w:val="22"/>
              </w:rPr>
              <w:t>lutea</w:t>
            </w:r>
            <w:proofErr w:type="spellEnd"/>
          </w:p>
        </w:tc>
      </w:tr>
      <w:tr w:rsidR="00AA3130" w:rsidRPr="00717C6D" w14:paraId="7F226CD5"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6DE40D69"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3527</w:t>
            </w:r>
          </w:p>
        </w:tc>
        <w:tc>
          <w:tcPr>
            <w:tcW w:w="1701" w:type="dxa"/>
            <w:tcBorders>
              <w:top w:val="nil"/>
              <w:left w:val="nil"/>
              <w:bottom w:val="single" w:sz="4" w:space="0" w:color="C0C0C0"/>
              <w:right w:val="single" w:sz="4" w:space="0" w:color="C0C0C0"/>
            </w:tcBorders>
            <w:noWrap/>
            <w:vAlign w:val="bottom"/>
            <w:hideMark/>
          </w:tcPr>
          <w:p w14:paraId="60E3654F"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rhbr</w:t>
            </w:r>
            <w:proofErr w:type="spellEnd"/>
            <w:r w:rsidRPr="00717C6D">
              <w:rPr>
                <w:rFonts w:asciiTheme="minorHAnsi" w:hAnsiTheme="minorHAnsi" w:cs="Calibri"/>
                <w:color w:val="000000"/>
                <w:sz w:val="22"/>
                <w:szCs w:val="22"/>
              </w:rPr>
              <w:t xml:space="preserve"> rose</w:t>
            </w:r>
          </w:p>
        </w:tc>
        <w:tc>
          <w:tcPr>
            <w:tcW w:w="1560" w:type="dxa"/>
            <w:tcBorders>
              <w:top w:val="nil"/>
              <w:left w:val="nil"/>
              <w:bottom w:val="single" w:sz="4" w:space="0" w:color="C0C0C0"/>
              <w:right w:val="single" w:sz="4" w:space="0" w:color="C0C0C0"/>
            </w:tcBorders>
            <w:noWrap/>
            <w:vAlign w:val="bottom"/>
            <w:hideMark/>
          </w:tcPr>
          <w:p w14:paraId="0EB284C2"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rhod</w:t>
            </w:r>
            <w:proofErr w:type="spellEnd"/>
            <w:r w:rsidRPr="00717C6D">
              <w:rPr>
                <w:rFonts w:asciiTheme="minorHAnsi" w:hAnsiTheme="minorHAnsi" w:cs="Calibri"/>
                <w:color w:val="000000"/>
                <w:sz w:val="22"/>
                <w:szCs w:val="22"/>
              </w:rPr>
              <w:t xml:space="preserve"> rose</w:t>
            </w:r>
          </w:p>
        </w:tc>
        <w:tc>
          <w:tcPr>
            <w:tcW w:w="4103" w:type="dxa"/>
            <w:tcBorders>
              <w:top w:val="nil"/>
              <w:left w:val="nil"/>
              <w:bottom w:val="single" w:sz="4" w:space="0" w:color="C0C0C0"/>
              <w:right w:val="single" w:sz="4" w:space="0" w:color="C0C0C0"/>
            </w:tcBorders>
            <w:noWrap/>
            <w:vAlign w:val="bottom"/>
            <w:hideMark/>
          </w:tcPr>
          <w:p w14:paraId="719BC005"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Rhodobryum</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roseum</w:t>
            </w:r>
            <w:proofErr w:type="spellEnd"/>
          </w:p>
        </w:tc>
      </w:tr>
      <w:tr w:rsidR="00AA3130" w:rsidRPr="00717C6D" w14:paraId="526624E6"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66B632AB"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1882</w:t>
            </w:r>
          </w:p>
        </w:tc>
        <w:tc>
          <w:tcPr>
            <w:tcW w:w="1701" w:type="dxa"/>
            <w:tcBorders>
              <w:top w:val="nil"/>
              <w:left w:val="nil"/>
              <w:bottom w:val="single" w:sz="4" w:space="0" w:color="C0C0C0"/>
              <w:right w:val="single" w:sz="4" w:space="0" w:color="C0C0C0"/>
            </w:tcBorders>
            <w:noWrap/>
            <w:vAlign w:val="bottom"/>
            <w:hideMark/>
          </w:tcPr>
          <w:p w14:paraId="76C2BDBC"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rhoi</w:t>
            </w:r>
            <w:proofErr w:type="spellEnd"/>
            <w:r w:rsidRPr="00717C6D">
              <w:rPr>
                <w:rFonts w:asciiTheme="minorHAnsi" w:hAnsiTheme="minorHAnsi" w:cs="Calibri"/>
                <w:color w:val="000000"/>
                <w:sz w:val="22"/>
                <w:szCs w:val="22"/>
              </w:rPr>
              <w:t xml:space="preserve"> rose</w:t>
            </w:r>
          </w:p>
        </w:tc>
        <w:tc>
          <w:tcPr>
            <w:tcW w:w="1560" w:type="dxa"/>
            <w:tcBorders>
              <w:top w:val="nil"/>
              <w:left w:val="nil"/>
              <w:bottom w:val="single" w:sz="4" w:space="0" w:color="C0C0C0"/>
              <w:right w:val="single" w:sz="4" w:space="0" w:color="C0C0C0"/>
            </w:tcBorders>
            <w:noWrap/>
            <w:vAlign w:val="bottom"/>
            <w:hideMark/>
          </w:tcPr>
          <w:p w14:paraId="27F5B98E"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rhod</w:t>
            </w:r>
            <w:proofErr w:type="spellEnd"/>
            <w:r w:rsidRPr="00717C6D">
              <w:rPr>
                <w:rFonts w:asciiTheme="minorHAnsi" w:hAnsiTheme="minorHAnsi" w:cs="Calibri"/>
                <w:color w:val="000000"/>
                <w:sz w:val="22"/>
                <w:szCs w:val="22"/>
              </w:rPr>
              <w:t xml:space="preserve"> rose</w:t>
            </w:r>
          </w:p>
        </w:tc>
        <w:tc>
          <w:tcPr>
            <w:tcW w:w="4103" w:type="dxa"/>
            <w:tcBorders>
              <w:top w:val="nil"/>
              <w:left w:val="nil"/>
              <w:bottom w:val="single" w:sz="4" w:space="0" w:color="C0C0C0"/>
              <w:right w:val="single" w:sz="4" w:space="0" w:color="C0C0C0"/>
            </w:tcBorders>
            <w:noWrap/>
            <w:vAlign w:val="bottom"/>
            <w:hideMark/>
          </w:tcPr>
          <w:p w14:paraId="18DC3190"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Rhodiola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rosea</w:t>
            </w:r>
            <w:proofErr w:type="spellEnd"/>
          </w:p>
        </w:tc>
      </w:tr>
      <w:tr w:rsidR="00AA3130" w:rsidRPr="00717C6D" w14:paraId="56529CC4"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33A25F40"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1735</w:t>
            </w:r>
          </w:p>
        </w:tc>
        <w:tc>
          <w:tcPr>
            <w:tcW w:w="1701" w:type="dxa"/>
            <w:tcBorders>
              <w:top w:val="nil"/>
              <w:left w:val="nil"/>
              <w:bottom w:val="single" w:sz="4" w:space="0" w:color="C0C0C0"/>
              <w:right w:val="single" w:sz="4" w:space="0" w:color="C0C0C0"/>
            </w:tcBorders>
            <w:noWrap/>
            <w:vAlign w:val="bottom"/>
            <w:hideMark/>
          </w:tcPr>
          <w:p w14:paraId="772CEFF7"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rume</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acel</w:t>
            </w:r>
            <w:proofErr w:type="spellEnd"/>
          </w:p>
        </w:tc>
        <w:tc>
          <w:tcPr>
            <w:tcW w:w="1560" w:type="dxa"/>
            <w:tcBorders>
              <w:top w:val="nil"/>
              <w:left w:val="nil"/>
              <w:bottom w:val="single" w:sz="4" w:space="0" w:color="C0C0C0"/>
              <w:right w:val="single" w:sz="4" w:space="0" w:color="C0C0C0"/>
            </w:tcBorders>
            <w:noWrap/>
            <w:vAlign w:val="bottom"/>
            <w:hideMark/>
          </w:tcPr>
          <w:p w14:paraId="11FECF25"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rume</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acet</w:t>
            </w:r>
            <w:proofErr w:type="spellEnd"/>
          </w:p>
        </w:tc>
        <w:tc>
          <w:tcPr>
            <w:tcW w:w="4103" w:type="dxa"/>
            <w:tcBorders>
              <w:top w:val="nil"/>
              <w:left w:val="nil"/>
              <w:bottom w:val="single" w:sz="4" w:space="0" w:color="C0C0C0"/>
              <w:right w:val="single" w:sz="4" w:space="0" w:color="C0C0C0"/>
            </w:tcBorders>
            <w:noWrap/>
            <w:vAlign w:val="bottom"/>
            <w:hideMark/>
          </w:tcPr>
          <w:p w14:paraId="775D6E05"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Rumex</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acetosella</w:t>
            </w:r>
            <w:proofErr w:type="spellEnd"/>
          </w:p>
        </w:tc>
      </w:tr>
      <w:tr w:rsidR="00AA3130" w:rsidRPr="00717C6D" w14:paraId="40A3BEE7"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3A54FB39"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1734</w:t>
            </w:r>
          </w:p>
        </w:tc>
        <w:tc>
          <w:tcPr>
            <w:tcW w:w="1701" w:type="dxa"/>
            <w:tcBorders>
              <w:top w:val="nil"/>
              <w:left w:val="nil"/>
              <w:bottom w:val="single" w:sz="4" w:space="0" w:color="C0C0C0"/>
              <w:right w:val="single" w:sz="4" w:space="0" w:color="C0C0C0"/>
            </w:tcBorders>
            <w:noWrap/>
            <w:vAlign w:val="bottom"/>
            <w:hideMark/>
          </w:tcPr>
          <w:p w14:paraId="69368263"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rume</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acsa</w:t>
            </w:r>
            <w:proofErr w:type="spellEnd"/>
          </w:p>
        </w:tc>
        <w:tc>
          <w:tcPr>
            <w:tcW w:w="1560" w:type="dxa"/>
            <w:tcBorders>
              <w:top w:val="nil"/>
              <w:left w:val="nil"/>
              <w:bottom w:val="single" w:sz="4" w:space="0" w:color="C0C0C0"/>
              <w:right w:val="single" w:sz="4" w:space="0" w:color="C0C0C0"/>
            </w:tcBorders>
            <w:noWrap/>
            <w:vAlign w:val="bottom"/>
            <w:hideMark/>
          </w:tcPr>
          <w:p w14:paraId="6B34F125"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rume</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acet</w:t>
            </w:r>
            <w:proofErr w:type="spellEnd"/>
          </w:p>
        </w:tc>
        <w:tc>
          <w:tcPr>
            <w:tcW w:w="4103" w:type="dxa"/>
            <w:tcBorders>
              <w:top w:val="nil"/>
              <w:left w:val="nil"/>
              <w:bottom w:val="single" w:sz="4" w:space="0" w:color="C0C0C0"/>
              <w:right w:val="single" w:sz="4" w:space="0" w:color="C0C0C0"/>
            </w:tcBorders>
            <w:noWrap/>
            <w:vAlign w:val="bottom"/>
            <w:hideMark/>
          </w:tcPr>
          <w:p w14:paraId="691408D5"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Rumex acetosa</w:t>
            </w:r>
          </w:p>
        </w:tc>
      </w:tr>
      <w:tr w:rsidR="00AA3130" w:rsidRPr="00717C6D" w14:paraId="1A6E1FC5"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64DF707E"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1768</w:t>
            </w:r>
          </w:p>
        </w:tc>
        <w:tc>
          <w:tcPr>
            <w:tcW w:w="1701" w:type="dxa"/>
            <w:tcBorders>
              <w:top w:val="nil"/>
              <w:left w:val="nil"/>
              <w:bottom w:val="single" w:sz="4" w:space="0" w:color="C0C0C0"/>
              <w:right w:val="single" w:sz="4" w:space="0" w:color="C0C0C0"/>
            </w:tcBorders>
            <w:noWrap/>
            <w:vAlign w:val="bottom"/>
            <w:hideMark/>
          </w:tcPr>
          <w:p w14:paraId="6AEB8409"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sagn</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sagi</w:t>
            </w:r>
            <w:proofErr w:type="spellEnd"/>
          </w:p>
        </w:tc>
        <w:tc>
          <w:tcPr>
            <w:tcW w:w="1560" w:type="dxa"/>
            <w:tcBorders>
              <w:top w:val="nil"/>
              <w:left w:val="nil"/>
              <w:bottom w:val="single" w:sz="4" w:space="0" w:color="C0C0C0"/>
              <w:right w:val="single" w:sz="4" w:space="0" w:color="C0C0C0"/>
            </w:tcBorders>
            <w:noWrap/>
            <w:vAlign w:val="bottom"/>
            <w:hideMark/>
          </w:tcPr>
          <w:p w14:paraId="68354D8B"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sagi</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sagi</w:t>
            </w:r>
            <w:proofErr w:type="spellEnd"/>
          </w:p>
        </w:tc>
        <w:tc>
          <w:tcPr>
            <w:tcW w:w="4103" w:type="dxa"/>
            <w:tcBorders>
              <w:top w:val="nil"/>
              <w:left w:val="nil"/>
              <w:bottom w:val="single" w:sz="4" w:space="0" w:color="C0C0C0"/>
              <w:right w:val="single" w:sz="4" w:space="0" w:color="C0C0C0"/>
            </w:tcBorders>
            <w:noWrap/>
            <w:vAlign w:val="bottom"/>
            <w:hideMark/>
          </w:tcPr>
          <w:p w14:paraId="5FECCC7F"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Sagina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saginoides</w:t>
            </w:r>
            <w:proofErr w:type="spellEnd"/>
          </w:p>
        </w:tc>
      </w:tr>
      <w:tr w:rsidR="00AA3130" w:rsidRPr="00717C6D" w14:paraId="41CA6C20"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0DC5972B"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1771</w:t>
            </w:r>
          </w:p>
        </w:tc>
        <w:tc>
          <w:tcPr>
            <w:tcW w:w="1701" w:type="dxa"/>
            <w:tcBorders>
              <w:top w:val="nil"/>
              <w:left w:val="nil"/>
              <w:bottom w:val="single" w:sz="4" w:space="0" w:color="C0C0C0"/>
              <w:right w:val="single" w:sz="4" w:space="0" w:color="C0C0C0"/>
            </w:tcBorders>
            <w:noWrap/>
            <w:vAlign w:val="bottom"/>
            <w:hideMark/>
          </w:tcPr>
          <w:p w14:paraId="704514D9"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sagt</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sagi</w:t>
            </w:r>
            <w:proofErr w:type="spellEnd"/>
          </w:p>
        </w:tc>
        <w:tc>
          <w:tcPr>
            <w:tcW w:w="1560" w:type="dxa"/>
            <w:tcBorders>
              <w:top w:val="nil"/>
              <w:left w:val="nil"/>
              <w:bottom w:val="single" w:sz="4" w:space="0" w:color="C0C0C0"/>
              <w:right w:val="single" w:sz="4" w:space="0" w:color="C0C0C0"/>
            </w:tcBorders>
            <w:noWrap/>
            <w:vAlign w:val="bottom"/>
            <w:hideMark/>
          </w:tcPr>
          <w:p w14:paraId="253DCCEF"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sagi</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sagi</w:t>
            </w:r>
            <w:proofErr w:type="spellEnd"/>
          </w:p>
        </w:tc>
        <w:tc>
          <w:tcPr>
            <w:tcW w:w="4103" w:type="dxa"/>
            <w:tcBorders>
              <w:top w:val="nil"/>
              <w:left w:val="nil"/>
              <w:bottom w:val="single" w:sz="4" w:space="0" w:color="C0C0C0"/>
              <w:right w:val="single" w:sz="4" w:space="0" w:color="C0C0C0"/>
            </w:tcBorders>
            <w:noWrap/>
            <w:vAlign w:val="bottom"/>
            <w:hideMark/>
          </w:tcPr>
          <w:p w14:paraId="4EEBA94A"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Sagittaria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sagittifolia</w:t>
            </w:r>
            <w:proofErr w:type="spellEnd"/>
          </w:p>
        </w:tc>
      </w:tr>
      <w:tr w:rsidR="00AA3130" w:rsidRPr="00717C6D" w14:paraId="28CF524D"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0DA2E537"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2242</w:t>
            </w:r>
          </w:p>
        </w:tc>
        <w:tc>
          <w:tcPr>
            <w:tcW w:w="1701" w:type="dxa"/>
            <w:tcBorders>
              <w:top w:val="nil"/>
              <w:left w:val="nil"/>
              <w:bottom w:val="single" w:sz="4" w:space="0" w:color="C0C0C0"/>
              <w:right w:val="single" w:sz="4" w:space="0" w:color="C0C0C0"/>
            </w:tcBorders>
            <w:noWrap/>
            <w:vAlign w:val="bottom"/>
            <w:hideMark/>
          </w:tcPr>
          <w:p w14:paraId="3D401D70"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salc</w:t>
            </w:r>
            <w:proofErr w:type="spellEnd"/>
            <w:r w:rsidRPr="00717C6D">
              <w:rPr>
                <w:rFonts w:asciiTheme="minorHAnsi" w:hAnsiTheme="minorHAnsi" w:cs="Calibri"/>
                <w:color w:val="000000"/>
                <w:sz w:val="22"/>
                <w:szCs w:val="22"/>
              </w:rPr>
              <w:t xml:space="preserve"> frag</w:t>
            </w:r>
          </w:p>
        </w:tc>
        <w:tc>
          <w:tcPr>
            <w:tcW w:w="1560" w:type="dxa"/>
            <w:tcBorders>
              <w:top w:val="nil"/>
              <w:left w:val="nil"/>
              <w:bottom w:val="single" w:sz="4" w:space="0" w:color="C0C0C0"/>
              <w:right w:val="single" w:sz="4" w:space="0" w:color="C0C0C0"/>
            </w:tcBorders>
            <w:noWrap/>
            <w:vAlign w:val="bottom"/>
            <w:hideMark/>
          </w:tcPr>
          <w:p w14:paraId="5FB61CD7"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sali</w:t>
            </w:r>
            <w:proofErr w:type="spellEnd"/>
            <w:r w:rsidRPr="00717C6D">
              <w:rPr>
                <w:rFonts w:asciiTheme="minorHAnsi" w:hAnsiTheme="minorHAnsi" w:cs="Calibri"/>
                <w:color w:val="000000"/>
                <w:sz w:val="22"/>
                <w:szCs w:val="22"/>
              </w:rPr>
              <w:t xml:space="preserve"> frag</w:t>
            </w:r>
          </w:p>
        </w:tc>
        <w:tc>
          <w:tcPr>
            <w:tcW w:w="4103" w:type="dxa"/>
            <w:tcBorders>
              <w:top w:val="nil"/>
              <w:left w:val="nil"/>
              <w:bottom w:val="single" w:sz="4" w:space="0" w:color="C0C0C0"/>
              <w:right w:val="single" w:sz="4" w:space="0" w:color="C0C0C0"/>
            </w:tcBorders>
            <w:noWrap/>
            <w:vAlign w:val="bottom"/>
            <w:hideMark/>
          </w:tcPr>
          <w:p w14:paraId="687D450F"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Salicornia </w:t>
            </w:r>
            <w:proofErr w:type="spellStart"/>
            <w:r w:rsidRPr="00717C6D">
              <w:rPr>
                <w:rFonts w:asciiTheme="minorHAnsi" w:hAnsiTheme="minorHAnsi" w:cs="Calibri"/>
                <w:color w:val="000000"/>
                <w:sz w:val="22"/>
                <w:szCs w:val="22"/>
              </w:rPr>
              <w:t>fragilis</w:t>
            </w:r>
            <w:proofErr w:type="spellEnd"/>
          </w:p>
        </w:tc>
      </w:tr>
      <w:tr w:rsidR="00AA3130" w:rsidRPr="00717C6D" w14:paraId="55D0038D"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3495257F"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1793</w:t>
            </w:r>
          </w:p>
        </w:tc>
        <w:tc>
          <w:tcPr>
            <w:tcW w:w="1701" w:type="dxa"/>
            <w:tcBorders>
              <w:top w:val="nil"/>
              <w:left w:val="nil"/>
              <w:bottom w:val="single" w:sz="4" w:space="0" w:color="C0C0C0"/>
              <w:right w:val="single" w:sz="4" w:space="0" w:color="C0C0C0"/>
            </w:tcBorders>
            <w:noWrap/>
            <w:vAlign w:val="bottom"/>
            <w:hideMark/>
          </w:tcPr>
          <w:p w14:paraId="58CC4497"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salx</w:t>
            </w:r>
            <w:proofErr w:type="spellEnd"/>
            <w:r w:rsidRPr="00717C6D">
              <w:rPr>
                <w:rFonts w:asciiTheme="minorHAnsi" w:hAnsiTheme="minorHAnsi" w:cs="Calibri"/>
                <w:color w:val="000000"/>
                <w:sz w:val="22"/>
                <w:szCs w:val="22"/>
              </w:rPr>
              <w:t xml:space="preserve"> frag</w:t>
            </w:r>
          </w:p>
        </w:tc>
        <w:tc>
          <w:tcPr>
            <w:tcW w:w="1560" w:type="dxa"/>
            <w:tcBorders>
              <w:top w:val="nil"/>
              <w:left w:val="nil"/>
              <w:bottom w:val="single" w:sz="4" w:space="0" w:color="C0C0C0"/>
              <w:right w:val="single" w:sz="4" w:space="0" w:color="C0C0C0"/>
            </w:tcBorders>
            <w:noWrap/>
            <w:vAlign w:val="bottom"/>
            <w:hideMark/>
          </w:tcPr>
          <w:p w14:paraId="2F702B53"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sali</w:t>
            </w:r>
            <w:proofErr w:type="spellEnd"/>
            <w:r w:rsidRPr="00717C6D">
              <w:rPr>
                <w:rFonts w:asciiTheme="minorHAnsi" w:hAnsiTheme="minorHAnsi" w:cs="Calibri"/>
                <w:color w:val="000000"/>
                <w:sz w:val="22"/>
                <w:szCs w:val="22"/>
              </w:rPr>
              <w:t xml:space="preserve"> frag</w:t>
            </w:r>
          </w:p>
        </w:tc>
        <w:tc>
          <w:tcPr>
            <w:tcW w:w="4103" w:type="dxa"/>
            <w:tcBorders>
              <w:top w:val="nil"/>
              <w:left w:val="nil"/>
              <w:bottom w:val="single" w:sz="4" w:space="0" w:color="C0C0C0"/>
              <w:right w:val="single" w:sz="4" w:space="0" w:color="C0C0C0"/>
            </w:tcBorders>
            <w:noWrap/>
            <w:vAlign w:val="bottom"/>
            <w:hideMark/>
          </w:tcPr>
          <w:p w14:paraId="7D3ADA27"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Salix </w:t>
            </w:r>
            <w:proofErr w:type="spellStart"/>
            <w:r w:rsidRPr="00717C6D">
              <w:rPr>
                <w:rFonts w:asciiTheme="minorHAnsi" w:hAnsiTheme="minorHAnsi" w:cs="Calibri"/>
                <w:color w:val="000000"/>
                <w:sz w:val="22"/>
                <w:szCs w:val="22"/>
              </w:rPr>
              <w:t>fragilis</w:t>
            </w:r>
            <w:proofErr w:type="spellEnd"/>
          </w:p>
        </w:tc>
      </w:tr>
      <w:tr w:rsidR="00AA3130" w:rsidRPr="00717C6D" w14:paraId="05CB8A79"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28251BF4"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1798</w:t>
            </w:r>
          </w:p>
        </w:tc>
        <w:tc>
          <w:tcPr>
            <w:tcW w:w="1701" w:type="dxa"/>
            <w:tcBorders>
              <w:top w:val="nil"/>
              <w:left w:val="nil"/>
              <w:bottom w:val="single" w:sz="4" w:space="0" w:color="C0C0C0"/>
              <w:right w:val="single" w:sz="4" w:space="0" w:color="C0C0C0"/>
            </w:tcBorders>
            <w:noWrap/>
            <w:vAlign w:val="bottom"/>
            <w:hideMark/>
          </w:tcPr>
          <w:p w14:paraId="32AE306A"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sali</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myes</w:t>
            </w:r>
            <w:proofErr w:type="spellEnd"/>
          </w:p>
        </w:tc>
        <w:tc>
          <w:tcPr>
            <w:tcW w:w="1560" w:type="dxa"/>
            <w:tcBorders>
              <w:top w:val="nil"/>
              <w:left w:val="nil"/>
              <w:bottom w:val="single" w:sz="4" w:space="0" w:color="C0C0C0"/>
              <w:right w:val="single" w:sz="4" w:space="0" w:color="C0C0C0"/>
            </w:tcBorders>
            <w:noWrap/>
            <w:vAlign w:val="bottom"/>
            <w:hideMark/>
          </w:tcPr>
          <w:p w14:paraId="5F842501"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sali</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myrs</w:t>
            </w:r>
            <w:proofErr w:type="spellEnd"/>
          </w:p>
        </w:tc>
        <w:tc>
          <w:tcPr>
            <w:tcW w:w="4103" w:type="dxa"/>
            <w:tcBorders>
              <w:top w:val="nil"/>
              <w:left w:val="nil"/>
              <w:bottom w:val="single" w:sz="4" w:space="0" w:color="C0C0C0"/>
              <w:right w:val="single" w:sz="4" w:space="0" w:color="C0C0C0"/>
            </w:tcBorders>
            <w:noWrap/>
            <w:vAlign w:val="bottom"/>
            <w:hideMark/>
          </w:tcPr>
          <w:p w14:paraId="6B8C70AD"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Salix </w:t>
            </w:r>
            <w:proofErr w:type="spellStart"/>
            <w:r w:rsidRPr="00717C6D">
              <w:rPr>
                <w:rFonts w:asciiTheme="minorHAnsi" w:hAnsiTheme="minorHAnsi" w:cs="Calibri"/>
                <w:color w:val="000000"/>
                <w:sz w:val="22"/>
                <w:szCs w:val="22"/>
              </w:rPr>
              <w:t>myrsinites</w:t>
            </w:r>
            <w:proofErr w:type="spellEnd"/>
          </w:p>
        </w:tc>
      </w:tr>
      <w:tr w:rsidR="00AA3130" w:rsidRPr="00717C6D" w14:paraId="0E24C065"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6C8BED8A"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1797</w:t>
            </w:r>
          </w:p>
        </w:tc>
        <w:tc>
          <w:tcPr>
            <w:tcW w:w="1701" w:type="dxa"/>
            <w:tcBorders>
              <w:top w:val="nil"/>
              <w:left w:val="nil"/>
              <w:bottom w:val="single" w:sz="4" w:space="0" w:color="C0C0C0"/>
              <w:right w:val="single" w:sz="4" w:space="0" w:color="C0C0C0"/>
            </w:tcBorders>
            <w:noWrap/>
            <w:vAlign w:val="bottom"/>
            <w:hideMark/>
          </w:tcPr>
          <w:p w14:paraId="4F24C011"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sali</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myrf</w:t>
            </w:r>
            <w:proofErr w:type="spellEnd"/>
          </w:p>
        </w:tc>
        <w:tc>
          <w:tcPr>
            <w:tcW w:w="1560" w:type="dxa"/>
            <w:tcBorders>
              <w:top w:val="nil"/>
              <w:left w:val="nil"/>
              <w:bottom w:val="single" w:sz="4" w:space="0" w:color="C0C0C0"/>
              <w:right w:val="single" w:sz="4" w:space="0" w:color="C0C0C0"/>
            </w:tcBorders>
            <w:noWrap/>
            <w:vAlign w:val="bottom"/>
            <w:hideMark/>
          </w:tcPr>
          <w:p w14:paraId="4FE92C9C"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sali</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myrs</w:t>
            </w:r>
            <w:proofErr w:type="spellEnd"/>
          </w:p>
        </w:tc>
        <w:tc>
          <w:tcPr>
            <w:tcW w:w="4103" w:type="dxa"/>
            <w:tcBorders>
              <w:top w:val="nil"/>
              <w:left w:val="nil"/>
              <w:bottom w:val="single" w:sz="4" w:space="0" w:color="C0C0C0"/>
              <w:right w:val="single" w:sz="4" w:space="0" w:color="C0C0C0"/>
            </w:tcBorders>
            <w:noWrap/>
            <w:vAlign w:val="bottom"/>
            <w:hideMark/>
          </w:tcPr>
          <w:p w14:paraId="3F612DBF"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Salix </w:t>
            </w:r>
            <w:proofErr w:type="spellStart"/>
            <w:r w:rsidRPr="00717C6D">
              <w:rPr>
                <w:rFonts w:asciiTheme="minorHAnsi" w:hAnsiTheme="minorHAnsi" w:cs="Calibri"/>
                <w:color w:val="000000"/>
                <w:sz w:val="22"/>
                <w:szCs w:val="22"/>
              </w:rPr>
              <w:t>myrsinifolia</w:t>
            </w:r>
            <w:proofErr w:type="spellEnd"/>
          </w:p>
        </w:tc>
      </w:tr>
      <w:tr w:rsidR="00AA3130" w:rsidRPr="00717C6D" w14:paraId="4E2EF8F7" w14:textId="77777777" w:rsidTr="008D3CA3">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32F5AB86"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3618</w:t>
            </w:r>
          </w:p>
        </w:tc>
        <w:tc>
          <w:tcPr>
            <w:tcW w:w="1701" w:type="dxa"/>
            <w:tcBorders>
              <w:top w:val="nil"/>
              <w:left w:val="nil"/>
              <w:bottom w:val="single" w:sz="4" w:space="0" w:color="C0C0C0"/>
              <w:right w:val="single" w:sz="4" w:space="0" w:color="C0C0C0"/>
            </w:tcBorders>
            <w:noWrap/>
            <w:vAlign w:val="bottom"/>
            <w:hideMark/>
          </w:tcPr>
          <w:p w14:paraId="15C1FC70"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synt</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rfrm</w:t>
            </w:r>
            <w:proofErr w:type="spellEnd"/>
          </w:p>
        </w:tc>
        <w:tc>
          <w:tcPr>
            <w:tcW w:w="1560" w:type="dxa"/>
            <w:tcBorders>
              <w:top w:val="nil"/>
              <w:left w:val="nil"/>
              <w:bottom w:val="single" w:sz="4" w:space="0" w:color="C0C0C0"/>
              <w:right w:val="single" w:sz="4" w:space="0" w:color="C0C0C0"/>
            </w:tcBorders>
            <w:noWrap/>
            <w:vAlign w:val="bottom"/>
            <w:hideMark/>
          </w:tcPr>
          <w:p w14:paraId="4DFE1679"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synt</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rura</w:t>
            </w:r>
            <w:proofErr w:type="spellEnd"/>
          </w:p>
        </w:tc>
        <w:tc>
          <w:tcPr>
            <w:tcW w:w="4103" w:type="dxa"/>
            <w:tcBorders>
              <w:top w:val="nil"/>
              <w:left w:val="nil"/>
              <w:bottom w:val="single" w:sz="4" w:space="0" w:color="C0C0C0"/>
              <w:right w:val="single" w:sz="4" w:space="0" w:color="C0C0C0"/>
            </w:tcBorders>
            <w:noWrap/>
            <w:vAlign w:val="bottom"/>
            <w:hideMark/>
          </w:tcPr>
          <w:p w14:paraId="27B10C3B"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Syntrichia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ruralis</w:t>
            </w:r>
            <w:proofErr w:type="spellEnd"/>
            <w:r w:rsidRPr="00717C6D">
              <w:rPr>
                <w:rFonts w:asciiTheme="minorHAnsi" w:hAnsiTheme="minorHAnsi" w:cs="Calibri"/>
                <w:color w:val="000000"/>
                <w:sz w:val="22"/>
                <w:szCs w:val="22"/>
              </w:rPr>
              <w:t xml:space="preserve"> var. </w:t>
            </w:r>
            <w:proofErr w:type="spellStart"/>
            <w:r w:rsidRPr="00717C6D">
              <w:rPr>
                <w:rFonts w:asciiTheme="minorHAnsi" w:hAnsiTheme="minorHAnsi" w:cs="Calibri"/>
                <w:color w:val="000000"/>
                <w:sz w:val="22"/>
                <w:szCs w:val="22"/>
              </w:rPr>
              <w:t>ruraliformis</w:t>
            </w:r>
            <w:proofErr w:type="spellEnd"/>
          </w:p>
        </w:tc>
      </w:tr>
      <w:tr w:rsidR="00AA3130" w:rsidRPr="00717C6D" w14:paraId="508D86D1" w14:textId="77777777" w:rsidTr="00923AF7">
        <w:trPr>
          <w:trHeight w:val="300"/>
        </w:trPr>
        <w:tc>
          <w:tcPr>
            <w:tcW w:w="1716" w:type="dxa"/>
            <w:tcBorders>
              <w:top w:val="nil"/>
              <w:left w:val="single" w:sz="4" w:space="0" w:color="C0C0C0"/>
              <w:bottom w:val="single" w:sz="4" w:space="0" w:color="C0C0C0"/>
              <w:right w:val="single" w:sz="4" w:space="0" w:color="C0C0C0"/>
            </w:tcBorders>
            <w:noWrap/>
            <w:vAlign w:val="bottom"/>
            <w:hideMark/>
          </w:tcPr>
          <w:p w14:paraId="7B120B25"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3619</w:t>
            </w:r>
          </w:p>
        </w:tc>
        <w:tc>
          <w:tcPr>
            <w:tcW w:w="1701" w:type="dxa"/>
            <w:tcBorders>
              <w:top w:val="nil"/>
              <w:left w:val="nil"/>
              <w:bottom w:val="single" w:sz="4" w:space="0" w:color="C0C0C0"/>
              <w:right w:val="single" w:sz="4" w:space="0" w:color="C0C0C0"/>
            </w:tcBorders>
            <w:noWrap/>
            <w:vAlign w:val="bottom"/>
            <w:hideMark/>
          </w:tcPr>
          <w:p w14:paraId="7E428E76"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synt</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rlis</w:t>
            </w:r>
            <w:proofErr w:type="spellEnd"/>
          </w:p>
        </w:tc>
        <w:tc>
          <w:tcPr>
            <w:tcW w:w="1560" w:type="dxa"/>
            <w:tcBorders>
              <w:top w:val="nil"/>
              <w:left w:val="nil"/>
              <w:bottom w:val="single" w:sz="4" w:space="0" w:color="C0C0C0"/>
              <w:right w:val="single" w:sz="4" w:space="0" w:color="C0C0C0"/>
            </w:tcBorders>
            <w:noWrap/>
            <w:vAlign w:val="bottom"/>
            <w:hideMark/>
          </w:tcPr>
          <w:p w14:paraId="5A60472B"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synt</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rura</w:t>
            </w:r>
            <w:proofErr w:type="spellEnd"/>
          </w:p>
        </w:tc>
        <w:tc>
          <w:tcPr>
            <w:tcW w:w="4103" w:type="dxa"/>
            <w:tcBorders>
              <w:top w:val="nil"/>
              <w:left w:val="nil"/>
              <w:bottom w:val="single" w:sz="4" w:space="0" w:color="C0C0C0"/>
              <w:right w:val="single" w:sz="4" w:space="0" w:color="C0C0C0"/>
            </w:tcBorders>
            <w:noWrap/>
            <w:vAlign w:val="bottom"/>
            <w:hideMark/>
          </w:tcPr>
          <w:p w14:paraId="3A9711AA"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Syntrichia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ruralis</w:t>
            </w:r>
            <w:proofErr w:type="spellEnd"/>
            <w:r w:rsidRPr="00717C6D">
              <w:rPr>
                <w:rFonts w:asciiTheme="minorHAnsi" w:hAnsiTheme="minorHAnsi" w:cs="Calibri"/>
                <w:color w:val="000000"/>
                <w:sz w:val="22"/>
                <w:szCs w:val="22"/>
              </w:rPr>
              <w:t xml:space="preserve"> var. </w:t>
            </w:r>
            <w:proofErr w:type="spellStart"/>
            <w:r w:rsidRPr="00717C6D">
              <w:rPr>
                <w:rFonts w:asciiTheme="minorHAnsi" w:hAnsiTheme="minorHAnsi" w:cs="Calibri"/>
                <w:color w:val="000000"/>
                <w:sz w:val="22"/>
                <w:szCs w:val="22"/>
              </w:rPr>
              <w:t>ruralis</w:t>
            </w:r>
            <w:proofErr w:type="spellEnd"/>
          </w:p>
        </w:tc>
      </w:tr>
      <w:tr w:rsidR="00AA3130" w:rsidRPr="00717C6D" w14:paraId="14F20FE3" w14:textId="77777777" w:rsidTr="00923AF7">
        <w:trPr>
          <w:trHeight w:val="300"/>
        </w:trPr>
        <w:tc>
          <w:tcPr>
            <w:tcW w:w="1716" w:type="dxa"/>
            <w:tcBorders>
              <w:top w:val="single" w:sz="4" w:space="0" w:color="C0C0C0"/>
              <w:left w:val="single" w:sz="4" w:space="0" w:color="C0C0C0"/>
              <w:bottom w:val="single" w:sz="4" w:space="0" w:color="C0C0C0"/>
              <w:right w:val="single" w:sz="4" w:space="0" w:color="C0C0C0"/>
            </w:tcBorders>
            <w:noWrap/>
            <w:vAlign w:val="bottom"/>
            <w:hideMark/>
          </w:tcPr>
          <w:p w14:paraId="6079D485"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3618</w:t>
            </w:r>
          </w:p>
        </w:tc>
        <w:tc>
          <w:tcPr>
            <w:tcW w:w="1701" w:type="dxa"/>
            <w:tcBorders>
              <w:top w:val="single" w:sz="4" w:space="0" w:color="C0C0C0"/>
              <w:left w:val="nil"/>
              <w:bottom w:val="single" w:sz="4" w:space="0" w:color="C0C0C0"/>
              <w:right w:val="single" w:sz="4" w:space="0" w:color="C0C0C0"/>
            </w:tcBorders>
            <w:noWrap/>
            <w:vAlign w:val="bottom"/>
            <w:hideMark/>
          </w:tcPr>
          <w:p w14:paraId="3CDACEEE"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tort </w:t>
            </w:r>
            <w:proofErr w:type="spellStart"/>
            <w:r w:rsidRPr="00717C6D">
              <w:rPr>
                <w:rFonts w:asciiTheme="minorHAnsi" w:hAnsiTheme="minorHAnsi" w:cs="Calibri"/>
                <w:color w:val="000000"/>
                <w:sz w:val="22"/>
                <w:szCs w:val="22"/>
              </w:rPr>
              <w:t>rfrm</w:t>
            </w:r>
            <w:proofErr w:type="spellEnd"/>
          </w:p>
        </w:tc>
        <w:tc>
          <w:tcPr>
            <w:tcW w:w="1560" w:type="dxa"/>
            <w:tcBorders>
              <w:top w:val="single" w:sz="4" w:space="0" w:color="C0C0C0"/>
              <w:left w:val="nil"/>
              <w:bottom w:val="single" w:sz="4" w:space="0" w:color="C0C0C0"/>
              <w:right w:val="single" w:sz="4" w:space="0" w:color="C0C0C0"/>
            </w:tcBorders>
            <w:noWrap/>
            <w:vAlign w:val="bottom"/>
            <w:hideMark/>
          </w:tcPr>
          <w:p w14:paraId="3141476B"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tort </w:t>
            </w:r>
            <w:proofErr w:type="spellStart"/>
            <w:r w:rsidRPr="00717C6D">
              <w:rPr>
                <w:rFonts w:asciiTheme="minorHAnsi" w:hAnsiTheme="minorHAnsi" w:cs="Calibri"/>
                <w:color w:val="000000"/>
                <w:sz w:val="22"/>
                <w:szCs w:val="22"/>
              </w:rPr>
              <w:t>rura</w:t>
            </w:r>
            <w:proofErr w:type="spellEnd"/>
          </w:p>
        </w:tc>
        <w:tc>
          <w:tcPr>
            <w:tcW w:w="4103" w:type="dxa"/>
            <w:tcBorders>
              <w:top w:val="single" w:sz="4" w:space="0" w:color="C0C0C0"/>
              <w:left w:val="nil"/>
              <w:bottom w:val="single" w:sz="4" w:space="0" w:color="C0C0C0"/>
              <w:right w:val="single" w:sz="4" w:space="0" w:color="C0C0C0"/>
            </w:tcBorders>
            <w:noWrap/>
            <w:vAlign w:val="bottom"/>
            <w:hideMark/>
          </w:tcPr>
          <w:p w14:paraId="305DAE3C"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Tortula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ruralis</w:t>
            </w:r>
            <w:proofErr w:type="spellEnd"/>
            <w:r w:rsidRPr="00717C6D">
              <w:rPr>
                <w:rFonts w:asciiTheme="minorHAnsi" w:hAnsiTheme="minorHAnsi" w:cs="Calibri"/>
                <w:color w:val="000000"/>
                <w:sz w:val="22"/>
                <w:szCs w:val="22"/>
              </w:rPr>
              <w:t xml:space="preserve"> var. </w:t>
            </w:r>
            <w:proofErr w:type="spellStart"/>
            <w:r w:rsidRPr="00717C6D">
              <w:rPr>
                <w:rFonts w:asciiTheme="minorHAnsi" w:hAnsiTheme="minorHAnsi" w:cs="Calibri"/>
                <w:color w:val="000000"/>
                <w:sz w:val="22"/>
                <w:szCs w:val="22"/>
              </w:rPr>
              <w:t>ruraliformis</w:t>
            </w:r>
            <w:proofErr w:type="spellEnd"/>
          </w:p>
        </w:tc>
      </w:tr>
      <w:tr w:rsidR="00AA3130" w:rsidRPr="00717C6D" w14:paraId="273C201A" w14:textId="77777777" w:rsidTr="00923AF7">
        <w:trPr>
          <w:trHeight w:val="300"/>
        </w:trPr>
        <w:tc>
          <w:tcPr>
            <w:tcW w:w="1716" w:type="dxa"/>
            <w:tcBorders>
              <w:top w:val="single" w:sz="4" w:space="0" w:color="C0C0C0"/>
              <w:left w:val="single" w:sz="4" w:space="0" w:color="C0C0C0"/>
              <w:bottom w:val="single" w:sz="4" w:space="0" w:color="auto"/>
              <w:right w:val="single" w:sz="4" w:space="0" w:color="C0C0C0"/>
            </w:tcBorders>
            <w:noWrap/>
            <w:vAlign w:val="bottom"/>
            <w:hideMark/>
          </w:tcPr>
          <w:p w14:paraId="25583402"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3619</w:t>
            </w:r>
          </w:p>
        </w:tc>
        <w:tc>
          <w:tcPr>
            <w:tcW w:w="1701" w:type="dxa"/>
            <w:tcBorders>
              <w:top w:val="single" w:sz="4" w:space="0" w:color="C0C0C0"/>
              <w:left w:val="nil"/>
              <w:bottom w:val="single" w:sz="4" w:space="0" w:color="auto"/>
              <w:right w:val="single" w:sz="4" w:space="0" w:color="C0C0C0"/>
            </w:tcBorders>
            <w:noWrap/>
            <w:vAlign w:val="bottom"/>
            <w:hideMark/>
          </w:tcPr>
          <w:p w14:paraId="43D00193"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tort </w:t>
            </w:r>
            <w:proofErr w:type="spellStart"/>
            <w:r w:rsidRPr="00717C6D">
              <w:rPr>
                <w:rFonts w:asciiTheme="minorHAnsi" w:hAnsiTheme="minorHAnsi" w:cs="Calibri"/>
                <w:color w:val="000000"/>
                <w:sz w:val="22"/>
                <w:szCs w:val="22"/>
              </w:rPr>
              <w:t>rlis</w:t>
            </w:r>
            <w:proofErr w:type="spellEnd"/>
          </w:p>
        </w:tc>
        <w:tc>
          <w:tcPr>
            <w:tcW w:w="1560" w:type="dxa"/>
            <w:tcBorders>
              <w:top w:val="single" w:sz="4" w:space="0" w:color="C0C0C0"/>
              <w:left w:val="nil"/>
              <w:bottom w:val="single" w:sz="4" w:space="0" w:color="auto"/>
              <w:right w:val="single" w:sz="4" w:space="0" w:color="C0C0C0"/>
            </w:tcBorders>
            <w:noWrap/>
            <w:vAlign w:val="bottom"/>
            <w:hideMark/>
          </w:tcPr>
          <w:p w14:paraId="1DD93DDE" w14:textId="77777777" w:rsidR="00AA3130" w:rsidRPr="00717C6D" w:rsidRDefault="00AA3130" w:rsidP="001D047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tort </w:t>
            </w:r>
            <w:proofErr w:type="spellStart"/>
            <w:r w:rsidRPr="00717C6D">
              <w:rPr>
                <w:rFonts w:asciiTheme="minorHAnsi" w:hAnsiTheme="minorHAnsi" w:cs="Calibri"/>
                <w:color w:val="000000"/>
                <w:sz w:val="22"/>
                <w:szCs w:val="22"/>
              </w:rPr>
              <w:t>rura</w:t>
            </w:r>
            <w:proofErr w:type="spellEnd"/>
          </w:p>
        </w:tc>
        <w:tc>
          <w:tcPr>
            <w:tcW w:w="4103" w:type="dxa"/>
            <w:tcBorders>
              <w:top w:val="single" w:sz="4" w:space="0" w:color="C0C0C0"/>
              <w:left w:val="nil"/>
              <w:bottom w:val="single" w:sz="4" w:space="0" w:color="auto"/>
              <w:right w:val="single" w:sz="4" w:space="0" w:color="C0C0C0"/>
            </w:tcBorders>
            <w:noWrap/>
            <w:vAlign w:val="bottom"/>
            <w:hideMark/>
          </w:tcPr>
          <w:p w14:paraId="322742D8" w14:textId="77777777" w:rsidR="00AA3130" w:rsidRPr="00717C6D" w:rsidRDefault="00AA3130" w:rsidP="001D047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Tortula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ruralis</w:t>
            </w:r>
            <w:proofErr w:type="spellEnd"/>
            <w:r w:rsidRPr="00717C6D">
              <w:rPr>
                <w:rFonts w:asciiTheme="minorHAnsi" w:hAnsiTheme="minorHAnsi" w:cs="Calibri"/>
                <w:color w:val="000000"/>
                <w:sz w:val="22"/>
                <w:szCs w:val="22"/>
              </w:rPr>
              <w:t xml:space="preserve"> var. </w:t>
            </w:r>
            <w:proofErr w:type="spellStart"/>
            <w:r w:rsidRPr="00717C6D">
              <w:rPr>
                <w:rFonts w:asciiTheme="minorHAnsi" w:hAnsiTheme="minorHAnsi" w:cs="Calibri"/>
                <w:color w:val="000000"/>
                <w:sz w:val="22"/>
                <w:szCs w:val="22"/>
              </w:rPr>
              <w:t>ruralis</w:t>
            </w:r>
            <w:proofErr w:type="spellEnd"/>
          </w:p>
        </w:tc>
      </w:tr>
    </w:tbl>
    <w:p w14:paraId="48A851CC" w14:textId="77777777" w:rsidR="00AA3130" w:rsidRPr="00717C6D" w:rsidRDefault="00AA3130" w:rsidP="00EF5756">
      <w:pPr>
        <w:tabs>
          <w:tab w:val="left" w:pos="720"/>
          <w:tab w:val="left" w:pos="1440"/>
          <w:tab w:val="left" w:pos="2160"/>
          <w:tab w:val="left" w:pos="4320"/>
        </w:tabs>
        <w:suppressAutoHyphens/>
        <w:spacing w:line="360" w:lineRule="atLeast"/>
        <w:rPr>
          <w:rFonts w:asciiTheme="minorHAnsi" w:hAnsiTheme="minorHAnsi" w:cs="Calibri"/>
          <w:spacing w:val="-3"/>
        </w:rPr>
      </w:pPr>
    </w:p>
    <w:p w14:paraId="7C56DC77" w14:textId="77777777" w:rsidR="00AA3130" w:rsidRPr="00717C6D" w:rsidRDefault="00AA3130" w:rsidP="00EF5756">
      <w:pPr>
        <w:tabs>
          <w:tab w:val="left" w:pos="720"/>
          <w:tab w:val="left" w:pos="1440"/>
          <w:tab w:val="left" w:pos="2160"/>
          <w:tab w:val="left" w:pos="4320"/>
        </w:tabs>
        <w:suppressAutoHyphens/>
        <w:spacing w:line="360" w:lineRule="atLeast"/>
        <w:rPr>
          <w:rFonts w:asciiTheme="minorHAnsi" w:hAnsiTheme="minorHAnsi" w:cs="Calibri"/>
          <w:spacing w:val="-3"/>
        </w:rPr>
      </w:pPr>
    </w:p>
    <w:p w14:paraId="2B54CDDF" w14:textId="77777777" w:rsidR="001D0474" w:rsidRPr="001D0474" w:rsidRDefault="00AA3130" w:rsidP="001D0474">
      <w:pPr>
        <w:tabs>
          <w:tab w:val="left" w:pos="720"/>
          <w:tab w:val="left" w:pos="1440"/>
          <w:tab w:val="left" w:pos="2160"/>
          <w:tab w:val="left" w:pos="4320"/>
        </w:tabs>
        <w:suppressAutoHyphens/>
        <w:rPr>
          <w:rFonts w:asciiTheme="minorHAnsi" w:hAnsiTheme="minorHAnsi" w:cs="Calibri"/>
          <w:b/>
          <w:spacing w:val="-3"/>
        </w:rPr>
      </w:pPr>
      <w:r w:rsidRPr="00717C6D">
        <w:rPr>
          <w:rFonts w:asciiTheme="minorHAnsi" w:hAnsiTheme="minorHAnsi" w:cs="Calibri"/>
          <w:spacing w:val="-3"/>
        </w:rPr>
        <w:br w:type="page"/>
      </w:r>
      <w:r w:rsidR="001D0474" w:rsidRPr="001D0474">
        <w:rPr>
          <w:rFonts w:asciiTheme="minorHAnsi" w:hAnsiTheme="minorHAnsi" w:cs="Calibri"/>
          <w:b/>
          <w:spacing w:val="-3"/>
        </w:rPr>
        <w:lastRenderedPageBreak/>
        <w:t>Nomenclature notes:</w:t>
      </w:r>
    </w:p>
    <w:p w14:paraId="6F6ABB9A" w14:textId="77777777" w:rsidR="00A14CAD" w:rsidRPr="001D0474" w:rsidRDefault="00AA3130" w:rsidP="001D0474">
      <w:pPr>
        <w:tabs>
          <w:tab w:val="left" w:pos="720"/>
          <w:tab w:val="left" w:pos="1440"/>
          <w:tab w:val="left" w:pos="2160"/>
          <w:tab w:val="left" w:pos="4320"/>
        </w:tabs>
        <w:suppressAutoHyphens/>
        <w:rPr>
          <w:rFonts w:asciiTheme="minorHAnsi" w:hAnsiTheme="minorHAnsi" w:cs="Calibri"/>
          <w:spacing w:val="-3"/>
        </w:rPr>
      </w:pPr>
      <w:r w:rsidRPr="001D0474">
        <w:rPr>
          <w:rFonts w:asciiTheme="minorHAnsi" w:hAnsiTheme="minorHAnsi" w:cs="Calibri"/>
          <w:spacing w:val="-3"/>
        </w:rPr>
        <w:t>There are other non</w:t>
      </w:r>
      <w:r w:rsidR="001D0474" w:rsidRPr="001D0474">
        <w:rPr>
          <w:rFonts w:asciiTheme="minorHAnsi" w:hAnsiTheme="minorHAnsi" w:cs="Calibri"/>
          <w:spacing w:val="-3"/>
        </w:rPr>
        <w:t>-</w:t>
      </w:r>
      <w:r w:rsidRPr="001D0474">
        <w:rPr>
          <w:rFonts w:asciiTheme="minorHAnsi" w:hAnsiTheme="minorHAnsi" w:cs="Calibri"/>
          <w:spacing w:val="-3"/>
        </w:rPr>
        <w:t xml:space="preserve">standard names, mostly of hybrids, but also </w:t>
      </w:r>
      <w:r w:rsidR="00F76EEF" w:rsidRPr="001D0474">
        <w:rPr>
          <w:rFonts w:asciiTheme="minorHAnsi" w:hAnsiTheme="minorHAnsi" w:cs="Calibri"/>
          <w:spacing w:val="-3"/>
        </w:rPr>
        <w:t xml:space="preserve">of </w:t>
      </w:r>
      <w:r w:rsidRPr="001D0474">
        <w:rPr>
          <w:rFonts w:asciiTheme="minorHAnsi" w:hAnsiTheme="minorHAnsi" w:cs="Calibri"/>
          <w:spacing w:val="-3"/>
        </w:rPr>
        <w:t>taxa that are not recognized as species in current floras (Table A</w:t>
      </w:r>
      <w:r w:rsidR="001D0474" w:rsidRPr="001D0474">
        <w:rPr>
          <w:rFonts w:asciiTheme="minorHAnsi" w:hAnsiTheme="minorHAnsi" w:cs="Calibri"/>
          <w:spacing w:val="-3"/>
        </w:rPr>
        <w:t>.</w:t>
      </w:r>
      <w:r w:rsidRPr="001D0474">
        <w:rPr>
          <w:rFonts w:asciiTheme="minorHAnsi" w:hAnsiTheme="minorHAnsi" w:cs="Calibri"/>
          <w:spacing w:val="-3"/>
        </w:rPr>
        <w:t>2).</w:t>
      </w:r>
      <w:r w:rsidR="00CD7A7C" w:rsidRPr="001D0474">
        <w:rPr>
          <w:rFonts w:asciiTheme="minorHAnsi" w:hAnsiTheme="minorHAnsi" w:cs="Calibri"/>
          <w:spacing w:val="-3"/>
        </w:rPr>
        <w:t xml:space="preserve"> </w:t>
      </w:r>
      <w:r w:rsidR="00F76EEF" w:rsidRPr="001D0474">
        <w:rPr>
          <w:rFonts w:asciiTheme="minorHAnsi" w:hAnsiTheme="minorHAnsi" w:cs="Calibri"/>
          <w:spacing w:val="-3"/>
        </w:rPr>
        <w:t>The first</w:t>
      </w:r>
      <w:r w:rsidRPr="001D0474">
        <w:rPr>
          <w:rFonts w:asciiTheme="minorHAnsi" w:hAnsiTheme="minorHAnsi" w:cs="Calibri"/>
          <w:spacing w:val="-3"/>
        </w:rPr>
        <w:t xml:space="preserve"> five had species rank in the NVC tables</w:t>
      </w:r>
      <w:r w:rsidR="00F76EEF" w:rsidRPr="001D0474">
        <w:rPr>
          <w:rFonts w:asciiTheme="minorHAnsi" w:hAnsiTheme="minorHAnsi" w:cs="Calibri"/>
          <w:spacing w:val="-3"/>
        </w:rPr>
        <w:t>, but have subsequently been sunk</w:t>
      </w:r>
      <w:r w:rsidRPr="001D0474">
        <w:rPr>
          <w:rFonts w:asciiTheme="minorHAnsi" w:hAnsiTheme="minorHAnsi" w:cs="Calibri"/>
          <w:spacing w:val="-3"/>
        </w:rPr>
        <w:t>.</w:t>
      </w:r>
      <w:r w:rsidR="00CD7A7C" w:rsidRPr="001D0474">
        <w:rPr>
          <w:rFonts w:asciiTheme="minorHAnsi" w:hAnsiTheme="minorHAnsi" w:cs="Calibri"/>
          <w:spacing w:val="-3"/>
        </w:rPr>
        <w:t xml:space="preserve"> </w:t>
      </w:r>
      <w:proofErr w:type="spellStart"/>
      <w:r w:rsidR="002C6BF2" w:rsidRPr="001D0474">
        <w:rPr>
          <w:rFonts w:asciiTheme="minorHAnsi" w:hAnsiTheme="minorHAnsi" w:cs="Calibri"/>
          <w:i/>
          <w:spacing w:val="-3"/>
        </w:rPr>
        <w:t>Persicaria</w:t>
      </w:r>
      <w:proofErr w:type="spellEnd"/>
      <w:r w:rsidR="002C6BF2" w:rsidRPr="001D0474">
        <w:rPr>
          <w:rFonts w:asciiTheme="minorHAnsi" w:hAnsiTheme="minorHAnsi" w:cs="Calibri"/>
          <w:i/>
          <w:spacing w:val="-3"/>
        </w:rPr>
        <w:t xml:space="preserve"> </w:t>
      </w:r>
      <w:proofErr w:type="spellStart"/>
      <w:r w:rsidR="002C6BF2" w:rsidRPr="001D0474">
        <w:rPr>
          <w:rFonts w:asciiTheme="minorHAnsi" w:hAnsiTheme="minorHAnsi" w:cs="Calibri"/>
          <w:i/>
          <w:spacing w:val="-3"/>
        </w:rPr>
        <w:t>nodosa</w:t>
      </w:r>
      <w:proofErr w:type="spellEnd"/>
      <w:r w:rsidR="002C6BF2" w:rsidRPr="001D0474">
        <w:rPr>
          <w:rFonts w:asciiTheme="minorHAnsi" w:hAnsiTheme="minorHAnsi" w:cs="Calibri"/>
          <w:spacing w:val="-3"/>
        </w:rPr>
        <w:t xml:space="preserve"> is treated by Stace (2010) as a full synonym of </w:t>
      </w:r>
      <w:r w:rsidR="002C6BF2" w:rsidRPr="001D0474">
        <w:rPr>
          <w:rFonts w:asciiTheme="minorHAnsi" w:hAnsiTheme="minorHAnsi" w:cs="Calibri"/>
          <w:i/>
          <w:spacing w:val="-3"/>
        </w:rPr>
        <w:t xml:space="preserve">P. </w:t>
      </w:r>
      <w:proofErr w:type="spellStart"/>
      <w:r w:rsidR="002C6BF2" w:rsidRPr="001D0474">
        <w:rPr>
          <w:rFonts w:asciiTheme="minorHAnsi" w:hAnsiTheme="minorHAnsi" w:cs="Calibri"/>
          <w:i/>
          <w:spacing w:val="-3"/>
        </w:rPr>
        <w:t>lapathifolia</w:t>
      </w:r>
      <w:proofErr w:type="spellEnd"/>
      <w:r w:rsidR="002C6BF2" w:rsidRPr="001D0474">
        <w:rPr>
          <w:rFonts w:asciiTheme="minorHAnsi" w:hAnsiTheme="minorHAnsi" w:cs="Calibri"/>
          <w:i/>
          <w:spacing w:val="-3"/>
        </w:rPr>
        <w:t>.</w:t>
      </w:r>
      <w:r w:rsidR="00CD7A7C" w:rsidRPr="001D0474">
        <w:rPr>
          <w:rFonts w:asciiTheme="minorHAnsi" w:hAnsiTheme="minorHAnsi" w:cs="Calibri"/>
          <w:i/>
          <w:spacing w:val="-3"/>
        </w:rPr>
        <w:t xml:space="preserve"> </w:t>
      </w:r>
      <w:r w:rsidR="0006495B" w:rsidRPr="001D0474">
        <w:rPr>
          <w:rFonts w:asciiTheme="minorHAnsi" w:hAnsiTheme="minorHAnsi" w:cs="Calibri"/>
          <w:spacing w:val="-3"/>
        </w:rPr>
        <w:t>The name</w:t>
      </w:r>
      <w:r w:rsidR="002C6BF2" w:rsidRPr="001D0474">
        <w:rPr>
          <w:rFonts w:asciiTheme="minorHAnsi" w:hAnsiTheme="minorHAnsi" w:cs="Calibri"/>
          <w:spacing w:val="-3"/>
        </w:rPr>
        <w:t xml:space="preserve"> is retained here (in a single </w:t>
      </w:r>
      <w:r w:rsidR="0006495B" w:rsidRPr="001D0474">
        <w:rPr>
          <w:rFonts w:asciiTheme="minorHAnsi" w:hAnsiTheme="minorHAnsi" w:cs="Calibri"/>
          <w:spacing w:val="-3"/>
        </w:rPr>
        <w:t xml:space="preserve">NVC type, which also has </w:t>
      </w:r>
      <w:r w:rsidR="0006495B" w:rsidRPr="001D0474">
        <w:rPr>
          <w:rFonts w:asciiTheme="minorHAnsi" w:hAnsiTheme="minorHAnsi" w:cs="Calibri"/>
          <w:i/>
          <w:spacing w:val="-3"/>
        </w:rPr>
        <w:t xml:space="preserve">P. </w:t>
      </w:r>
      <w:proofErr w:type="spellStart"/>
      <w:r w:rsidR="0006495B" w:rsidRPr="001D0474">
        <w:rPr>
          <w:rFonts w:asciiTheme="minorHAnsi" w:hAnsiTheme="minorHAnsi" w:cs="Calibri"/>
          <w:i/>
          <w:spacing w:val="-3"/>
        </w:rPr>
        <w:t>lapathifolia</w:t>
      </w:r>
      <w:proofErr w:type="spellEnd"/>
      <w:r w:rsidR="0006495B" w:rsidRPr="001D0474">
        <w:rPr>
          <w:rFonts w:asciiTheme="minorHAnsi" w:hAnsiTheme="minorHAnsi" w:cs="Calibri"/>
          <w:spacing w:val="-3"/>
        </w:rPr>
        <w:t>) although it now serves no useful purpose.</w:t>
      </w:r>
      <w:r w:rsidR="00CD7A7C" w:rsidRPr="001D0474">
        <w:rPr>
          <w:rFonts w:asciiTheme="minorHAnsi" w:hAnsiTheme="minorHAnsi" w:cs="Calibri"/>
          <w:spacing w:val="-3"/>
        </w:rPr>
        <w:t xml:space="preserve"> </w:t>
      </w:r>
      <w:r w:rsidR="00F76EEF" w:rsidRPr="001D0474">
        <w:rPr>
          <w:rFonts w:asciiTheme="minorHAnsi" w:hAnsiTheme="minorHAnsi" w:cs="Calibri"/>
          <w:spacing w:val="-3"/>
        </w:rPr>
        <w:t>The last two</w:t>
      </w:r>
      <w:r w:rsidR="0006495B" w:rsidRPr="001D0474">
        <w:rPr>
          <w:rFonts w:asciiTheme="minorHAnsi" w:hAnsiTheme="minorHAnsi" w:cs="Calibri"/>
          <w:spacing w:val="-3"/>
        </w:rPr>
        <w:t xml:space="preserve"> non</w:t>
      </w:r>
      <w:r w:rsidR="001D0474" w:rsidRPr="001D0474">
        <w:rPr>
          <w:rFonts w:asciiTheme="minorHAnsi" w:hAnsiTheme="minorHAnsi" w:cs="Calibri"/>
          <w:spacing w:val="-3"/>
        </w:rPr>
        <w:t>-</w:t>
      </w:r>
      <w:r w:rsidR="0006495B" w:rsidRPr="001D0474">
        <w:rPr>
          <w:rFonts w:asciiTheme="minorHAnsi" w:hAnsiTheme="minorHAnsi" w:cs="Calibri"/>
          <w:spacing w:val="-3"/>
        </w:rPr>
        <w:t>standard names</w:t>
      </w:r>
      <w:r w:rsidR="00F76EEF" w:rsidRPr="001D0474">
        <w:rPr>
          <w:rFonts w:asciiTheme="minorHAnsi" w:hAnsiTheme="minorHAnsi" w:cs="Calibri"/>
          <w:spacing w:val="-3"/>
        </w:rPr>
        <w:t xml:space="preserve"> are informal entities.</w:t>
      </w:r>
      <w:r w:rsidR="00CD7A7C" w:rsidRPr="001D0474">
        <w:rPr>
          <w:rFonts w:asciiTheme="minorHAnsi" w:hAnsiTheme="minorHAnsi" w:cs="Calibri"/>
          <w:spacing w:val="-3"/>
        </w:rPr>
        <w:t xml:space="preserve"> </w:t>
      </w:r>
      <w:r w:rsidR="00F76EEF" w:rsidRPr="001D0474">
        <w:rPr>
          <w:rFonts w:asciiTheme="minorHAnsi" w:hAnsiTheme="minorHAnsi" w:cs="Calibri"/>
          <w:spacing w:val="-3"/>
        </w:rPr>
        <w:t>The rest are hybrids.</w:t>
      </w:r>
    </w:p>
    <w:p w14:paraId="6CABE9BF" w14:textId="77777777" w:rsidR="00A14CAD" w:rsidRPr="001D0474" w:rsidRDefault="00A14CAD" w:rsidP="001D0474">
      <w:pPr>
        <w:tabs>
          <w:tab w:val="left" w:pos="720"/>
          <w:tab w:val="left" w:pos="1440"/>
          <w:tab w:val="left" w:pos="2160"/>
          <w:tab w:val="left" w:pos="4320"/>
        </w:tabs>
        <w:suppressAutoHyphens/>
        <w:rPr>
          <w:rFonts w:asciiTheme="minorHAnsi" w:hAnsiTheme="minorHAnsi" w:cs="Calibri"/>
          <w:spacing w:val="-3"/>
        </w:rPr>
      </w:pPr>
    </w:p>
    <w:p w14:paraId="1A332652" w14:textId="77777777" w:rsidR="00A14CAD" w:rsidRPr="001D0474" w:rsidRDefault="00A14CAD" w:rsidP="001D0474">
      <w:pPr>
        <w:tabs>
          <w:tab w:val="left" w:pos="720"/>
          <w:tab w:val="left" w:pos="1440"/>
          <w:tab w:val="left" w:pos="2160"/>
          <w:tab w:val="left" w:pos="4320"/>
        </w:tabs>
        <w:suppressAutoHyphens/>
        <w:rPr>
          <w:rFonts w:asciiTheme="minorHAnsi" w:hAnsiTheme="minorHAnsi" w:cs="Calibri"/>
          <w:spacing w:val="-3"/>
        </w:rPr>
      </w:pPr>
      <w:r w:rsidRPr="001D0474">
        <w:rPr>
          <w:rFonts w:asciiTheme="minorHAnsi" w:hAnsiTheme="minorHAnsi" w:cs="Calibri"/>
          <w:spacing w:val="-3"/>
        </w:rPr>
        <w:t xml:space="preserve">If you run the </w:t>
      </w:r>
      <w:proofErr w:type="spellStart"/>
      <w:r w:rsidRPr="001D0474">
        <w:rPr>
          <w:rFonts w:asciiTheme="minorHAnsi" w:hAnsiTheme="minorHAnsi" w:cs="Calibri"/>
          <w:spacing w:val="-3"/>
        </w:rPr>
        <w:t>Ellenberg</w:t>
      </w:r>
      <w:proofErr w:type="spellEnd"/>
      <w:r w:rsidRPr="001D0474">
        <w:rPr>
          <w:rFonts w:asciiTheme="minorHAnsi" w:hAnsiTheme="minorHAnsi" w:cs="Calibri"/>
          <w:spacing w:val="-3"/>
        </w:rPr>
        <w:t xml:space="preserve"> meadow </w:t>
      </w:r>
      <w:r w:rsidR="001D0474" w:rsidRPr="001D0474">
        <w:rPr>
          <w:rFonts w:asciiTheme="minorHAnsi" w:hAnsiTheme="minorHAnsi" w:cs="Calibri"/>
          <w:spacing w:val="-3"/>
        </w:rPr>
        <w:t xml:space="preserve">test </w:t>
      </w:r>
      <w:r w:rsidRPr="001D0474">
        <w:rPr>
          <w:rFonts w:asciiTheme="minorHAnsi" w:hAnsiTheme="minorHAnsi" w:cs="Calibri"/>
          <w:spacing w:val="-3"/>
        </w:rPr>
        <w:t>dataset ULM_MEAD.txt through TABLEFIT, you will find numerous names that are not in the TABLEFIT dictionary.</w:t>
      </w:r>
      <w:r w:rsidR="00CD7A7C" w:rsidRPr="001D0474">
        <w:rPr>
          <w:rFonts w:asciiTheme="minorHAnsi" w:hAnsiTheme="minorHAnsi" w:cs="Calibri"/>
          <w:spacing w:val="-3"/>
        </w:rPr>
        <w:t xml:space="preserve"> </w:t>
      </w:r>
      <w:r w:rsidRPr="001D0474">
        <w:rPr>
          <w:rFonts w:asciiTheme="minorHAnsi" w:hAnsiTheme="minorHAnsi" w:cs="Calibri"/>
          <w:spacing w:val="-3"/>
        </w:rPr>
        <w:t xml:space="preserve">The first five are: </w:t>
      </w:r>
    </w:p>
    <w:p w14:paraId="3751DADA" w14:textId="77777777" w:rsidR="001D0474" w:rsidRPr="001D0474" w:rsidRDefault="001D0474" w:rsidP="001D0474">
      <w:pPr>
        <w:tabs>
          <w:tab w:val="left" w:pos="720"/>
          <w:tab w:val="left" w:pos="1440"/>
          <w:tab w:val="left" w:pos="2160"/>
          <w:tab w:val="left" w:pos="4320"/>
        </w:tabs>
        <w:suppressAutoHyphens/>
        <w:rPr>
          <w:rFonts w:asciiTheme="minorHAnsi" w:hAnsiTheme="minorHAnsi" w:cs="Calibri"/>
          <w:spacing w:val="-3"/>
        </w:rPr>
      </w:pPr>
    </w:p>
    <w:p w14:paraId="5A45A679" w14:textId="77777777" w:rsidR="001D0474" w:rsidRPr="001D0474" w:rsidRDefault="001D0474" w:rsidP="001D0474">
      <w:pPr>
        <w:tabs>
          <w:tab w:val="left" w:pos="720"/>
          <w:tab w:val="left" w:pos="1440"/>
          <w:tab w:val="left" w:pos="2160"/>
          <w:tab w:val="left" w:pos="4320"/>
        </w:tabs>
        <w:suppressAutoHyphens/>
        <w:rPr>
          <w:rFonts w:asciiTheme="minorHAnsi" w:hAnsiTheme="minorHAnsi" w:cs="Calibri"/>
          <w:color w:val="000000"/>
        </w:rPr>
      </w:pPr>
      <w:r w:rsidRPr="001D0474">
        <w:rPr>
          <w:rFonts w:asciiTheme="minorHAnsi" w:hAnsiTheme="minorHAnsi" w:cs="Calibri"/>
          <w:spacing w:val="-3"/>
        </w:rPr>
        <w:tab/>
      </w:r>
      <w:r w:rsidRPr="001D0474">
        <w:rPr>
          <w:rFonts w:asciiTheme="minorHAnsi" w:hAnsiTheme="minorHAnsi" w:cs="Calibri"/>
          <w:color w:val="000000"/>
        </w:rPr>
        <w:t xml:space="preserve">cent </w:t>
      </w:r>
      <w:proofErr w:type="spellStart"/>
      <w:r w:rsidRPr="001D0474">
        <w:rPr>
          <w:rFonts w:asciiTheme="minorHAnsi" w:hAnsiTheme="minorHAnsi" w:cs="Calibri"/>
          <w:color w:val="000000"/>
        </w:rPr>
        <w:t>jace</w:t>
      </w:r>
      <w:proofErr w:type="spellEnd"/>
    </w:p>
    <w:p w14:paraId="3D106286" w14:textId="77777777" w:rsidR="001D0474" w:rsidRPr="001D0474" w:rsidRDefault="001D0474" w:rsidP="001D0474">
      <w:pPr>
        <w:tabs>
          <w:tab w:val="left" w:pos="720"/>
          <w:tab w:val="left" w:pos="1440"/>
          <w:tab w:val="left" w:pos="2160"/>
          <w:tab w:val="left" w:pos="4320"/>
        </w:tabs>
        <w:suppressAutoHyphens/>
        <w:rPr>
          <w:rFonts w:asciiTheme="minorHAnsi" w:hAnsiTheme="minorHAnsi" w:cs="Calibri"/>
          <w:color w:val="000000"/>
        </w:rPr>
      </w:pPr>
      <w:r w:rsidRPr="001D0474">
        <w:rPr>
          <w:rFonts w:asciiTheme="minorHAnsi" w:hAnsiTheme="minorHAnsi" w:cs="Calibri"/>
          <w:color w:val="000000"/>
        </w:rPr>
        <w:tab/>
      </w:r>
      <w:proofErr w:type="spellStart"/>
      <w:r w:rsidR="00A14CAD" w:rsidRPr="001D0474">
        <w:rPr>
          <w:rFonts w:asciiTheme="minorHAnsi" w:hAnsiTheme="minorHAnsi" w:cs="Calibri"/>
          <w:spacing w:val="-3"/>
        </w:rPr>
        <w:t>ce</w:t>
      </w:r>
      <w:r w:rsidRPr="001D0474">
        <w:rPr>
          <w:rFonts w:asciiTheme="minorHAnsi" w:hAnsiTheme="minorHAnsi" w:cs="Calibri"/>
          <w:color w:val="000000"/>
        </w:rPr>
        <w:t>ra</w:t>
      </w:r>
      <w:proofErr w:type="spellEnd"/>
      <w:r w:rsidRPr="001D0474">
        <w:rPr>
          <w:rFonts w:asciiTheme="minorHAnsi" w:hAnsiTheme="minorHAnsi" w:cs="Calibri"/>
          <w:color w:val="000000"/>
        </w:rPr>
        <w:t xml:space="preserve"> </w:t>
      </w:r>
      <w:proofErr w:type="spellStart"/>
      <w:r w:rsidRPr="001D0474">
        <w:rPr>
          <w:rFonts w:asciiTheme="minorHAnsi" w:hAnsiTheme="minorHAnsi" w:cs="Calibri"/>
          <w:color w:val="000000"/>
        </w:rPr>
        <w:t>caes</w:t>
      </w:r>
      <w:proofErr w:type="spellEnd"/>
    </w:p>
    <w:p w14:paraId="38A07E1B" w14:textId="77777777" w:rsidR="001D0474" w:rsidRPr="001D0474" w:rsidRDefault="001D0474" w:rsidP="001D0474">
      <w:pPr>
        <w:tabs>
          <w:tab w:val="left" w:pos="720"/>
          <w:tab w:val="left" w:pos="1440"/>
          <w:tab w:val="left" w:pos="2160"/>
          <w:tab w:val="left" w:pos="4320"/>
        </w:tabs>
        <w:suppressAutoHyphens/>
        <w:rPr>
          <w:rFonts w:asciiTheme="minorHAnsi" w:hAnsiTheme="minorHAnsi" w:cs="Calibri"/>
          <w:spacing w:val="-3"/>
        </w:rPr>
      </w:pPr>
      <w:r w:rsidRPr="001D0474">
        <w:rPr>
          <w:rFonts w:asciiTheme="minorHAnsi" w:hAnsiTheme="minorHAnsi" w:cs="Calibri"/>
          <w:color w:val="000000"/>
        </w:rPr>
        <w:tab/>
      </w:r>
      <w:proofErr w:type="spellStart"/>
      <w:r w:rsidR="00A14CAD" w:rsidRPr="001D0474">
        <w:rPr>
          <w:rFonts w:asciiTheme="minorHAnsi" w:hAnsiTheme="minorHAnsi" w:cs="Calibri"/>
          <w:spacing w:val="-3"/>
        </w:rPr>
        <w:t>koel</w:t>
      </w:r>
      <w:proofErr w:type="spellEnd"/>
      <w:r w:rsidR="00A14CAD" w:rsidRPr="001D0474">
        <w:rPr>
          <w:rFonts w:asciiTheme="minorHAnsi" w:hAnsiTheme="minorHAnsi" w:cs="Calibri"/>
          <w:spacing w:val="-3"/>
        </w:rPr>
        <w:t xml:space="preserve"> </w:t>
      </w:r>
      <w:proofErr w:type="spellStart"/>
      <w:r w:rsidR="00A14CAD" w:rsidRPr="001D0474">
        <w:rPr>
          <w:rFonts w:asciiTheme="minorHAnsi" w:hAnsiTheme="minorHAnsi" w:cs="Calibri"/>
          <w:spacing w:val="-3"/>
        </w:rPr>
        <w:t>p</w:t>
      </w:r>
      <w:r w:rsidRPr="001D0474">
        <w:rPr>
          <w:rFonts w:asciiTheme="minorHAnsi" w:hAnsiTheme="minorHAnsi" w:cs="Calibri"/>
          <w:spacing w:val="-3"/>
        </w:rPr>
        <w:t>yra</w:t>
      </w:r>
      <w:proofErr w:type="spellEnd"/>
    </w:p>
    <w:p w14:paraId="001299F8" w14:textId="77777777" w:rsidR="001D0474" w:rsidRPr="001D0474" w:rsidRDefault="001D0474" w:rsidP="001D0474">
      <w:pPr>
        <w:tabs>
          <w:tab w:val="left" w:pos="720"/>
          <w:tab w:val="left" w:pos="1440"/>
          <w:tab w:val="left" w:pos="2160"/>
          <w:tab w:val="left" w:pos="4320"/>
        </w:tabs>
        <w:suppressAutoHyphens/>
        <w:rPr>
          <w:rFonts w:asciiTheme="minorHAnsi" w:hAnsiTheme="minorHAnsi" w:cs="Calibri"/>
          <w:spacing w:val="-3"/>
        </w:rPr>
      </w:pPr>
      <w:r w:rsidRPr="001D0474">
        <w:rPr>
          <w:rFonts w:asciiTheme="minorHAnsi" w:hAnsiTheme="minorHAnsi" w:cs="Calibri"/>
          <w:spacing w:val="-3"/>
        </w:rPr>
        <w:tab/>
      </w:r>
      <w:proofErr w:type="spellStart"/>
      <w:r w:rsidR="00A14CAD" w:rsidRPr="001D0474">
        <w:rPr>
          <w:rFonts w:asciiTheme="minorHAnsi" w:hAnsiTheme="minorHAnsi" w:cs="Calibri"/>
          <w:spacing w:val="-3"/>
        </w:rPr>
        <w:t>ranu</w:t>
      </w:r>
      <w:proofErr w:type="spellEnd"/>
      <w:r w:rsidR="00A14CAD" w:rsidRPr="001D0474">
        <w:rPr>
          <w:rFonts w:asciiTheme="minorHAnsi" w:hAnsiTheme="minorHAnsi" w:cs="Calibri"/>
          <w:spacing w:val="-3"/>
        </w:rPr>
        <w:t xml:space="preserve"> acer</w:t>
      </w:r>
    </w:p>
    <w:p w14:paraId="64A96F7F" w14:textId="77777777" w:rsidR="00A14CAD" w:rsidRPr="001D0474" w:rsidRDefault="001D0474" w:rsidP="001D0474">
      <w:pPr>
        <w:tabs>
          <w:tab w:val="left" w:pos="720"/>
          <w:tab w:val="left" w:pos="1440"/>
          <w:tab w:val="left" w:pos="2160"/>
          <w:tab w:val="left" w:pos="4320"/>
        </w:tabs>
        <w:suppressAutoHyphens/>
        <w:rPr>
          <w:rFonts w:asciiTheme="minorHAnsi" w:hAnsiTheme="minorHAnsi" w:cs="Calibri"/>
          <w:spacing w:val="-3"/>
        </w:rPr>
      </w:pPr>
      <w:r w:rsidRPr="001D0474">
        <w:rPr>
          <w:rFonts w:asciiTheme="minorHAnsi" w:hAnsiTheme="minorHAnsi" w:cs="Calibri"/>
          <w:spacing w:val="-3"/>
        </w:rPr>
        <w:tab/>
      </w:r>
      <w:proofErr w:type="spellStart"/>
      <w:r w:rsidRPr="001D0474">
        <w:rPr>
          <w:rFonts w:asciiTheme="minorHAnsi" w:hAnsiTheme="minorHAnsi" w:cs="Calibri"/>
          <w:spacing w:val="-3"/>
        </w:rPr>
        <w:t>rume</w:t>
      </w:r>
      <w:proofErr w:type="spellEnd"/>
      <w:r w:rsidRPr="001D0474">
        <w:rPr>
          <w:rFonts w:asciiTheme="minorHAnsi" w:hAnsiTheme="minorHAnsi" w:cs="Calibri"/>
          <w:spacing w:val="-3"/>
        </w:rPr>
        <w:t xml:space="preserve"> </w:t>
      </w:r>
      <w:proofErr w:type="spellStart"/>
      <w:r w:rsidRPr="001D0474">
        <w:rPr>
          <w:rFonts w:asciiTheme="minorHAnsi" w:hAnsiTheme="minorHAnsi" w:cs="Calibri"/>
          <w:spacing w:val="-3"/>
        </w:rPr>
        <w:t>acet</w:t>
      </w:r>
      <w:proofErr w:type="spellEnd"/>
    </w:p>
    <w:p w14:paraId="53274204" w14:textId="77777777" w:rsidR="001D0474" w:rsidRPr="001D0474" w:rsidRDefault="001D0474" w:rsidP="001D0474">
      <w:pPr>
        <w:tabs>
          <w:tab w:val="left" w:pos="720"/>
          <w:tab w:val="left" w:pos="1440"/>
          <w:tab w:val="left" w:pos="2160"/>
          <w:tab w:val="left" w:pos="4320"/>
        </w:tabs>
        <w:suppressAutoHyphens/>
        <w:rPr>
          <w:rFonts w:asciiTheme="minorHAnsi" w:hAnsiTheme="minorHAnsi" w:cs="Calibri"/>
          <w:spacing w:val="-3"/>
        </w:rPr>
      </w:pPr>
    </w:p>
    <w:p w14:paraId="241C63A1" w14:textId="77777777" w:rsidR="00A14CAD" w:rsidRPr="001D0474" w:rsidRDefault="00A14CAD" w:rsidP="001D0474">
      <w:pPr>
        <w:tabs>
          <w:tab w:val="left" w:pos="720"/>
          <w:tab w:val="left" w:pos="1440"/>
          <w:tab w:val="left" w:pos="2160"/>
          <w:tab w:val="left" w:pos="4320"/>
        </w:tabs>
        <w:suppressAutoHyphens/>
        <w:rPr>
          <w:rFonts w:asciiTheme="minorHAnsi" w:hAnsiTheme="minorHAnsi" w:cs="Calibri"/>
          <w:spacing w:val="-3"/>
        </w:rPr>
      </w:pPr>
      <w:r w:rsidRPr="001D0474">
        <w:rPr>
          <w:rFonts w:asciiTheme="minorHAnsi" w:hAnsiTheme="minorHAnsi" w:cs="Calibri"/>
          <w:spacing w:val="-3"/>
        </w:rPr>
        <w:t xml:space="preserve">These include non-British species such as </w:t>
      </w:r>
      <w:proofErr w:type="spellStart"/>
      <w:r w:rsidRPr="001D0474">
        <w:rPr>
          <w:rFonts w:asciiTheme="minorHAnsi" w:hAnsiTheme="minorHAnsi" w:cs="Calibri"/>
          <w:i/>
          <w:spacing w:val="-3"/>
        </w:rPr>
        <w:t>Koeleria</w:t>
      </w:r>
      <w:proofErr w:type="spellEnd"/>
      <w:r w:rsidRPr="001D0474">
        <w:rPr>
          <w:rFonts w:asciiTheme="minorHAnsi" w:hAnsiTheme="minorHAnsi" w:cs="Calibri"/>
          <w:i/>
          <w:spacing w:val="-3"/>
        </w:rPr>
        <w:t xml:space="preserve"> </w:t>
      </w:r>
      <w:proofErr w:type="spellStart"/>
      <w:r w:rsidRPr="001D0474">
        <w:rPr>
          <w:rFonts w:asciiTheme="minorHAnsi" w:hAnsiTheme="minorHAnsi" w:cs="Calibri"/>
          <w:i/>
          <w:spacing w:val="-3"/>
        </w:rPr>
        <w:t>pyramidata</w:t>
      </w:r>
      <w:proofErr w:type="spellEnd"/>
      <w:r w:rsidRPr="001D0474">
        <w:rPr>
          <w:rFonts w:asciiTheme="minorHAnsi" w:hAnsiTheme="minorHAnsi" w:cs="Calibri"/>
          <w:spacing w:val="-3"/>
        </w:rPr>
        <w:t>, species not appearing with frequency II or more in NVC tables (</w:t>
      </w:r>
      <w:proofErr w:type="spellStart"/>
      <w:r w:rsidRPr="001D0474">
        <w:rPr>
          <w:rFonts w:asciiTheme="minorHAnsi" w:hAnsiTheme="minorHAnsi" w:cs="Calibri"/>
          <w:i/>
          <w:spacing w:val="-3"/>
        </w:rPr>
        <w:t>Centaurea</w:t>
      </w:r>
      <w:proofErr w:type="spellEnd"/>
      <w:r w:rsidRPr="001D0474">
        <w:rPr>
          <w:rFonts w:asciiTheme="minorHAnsi" w:hAnsiTheme="minorHAnsi" w:cs="Calibri"/>
          <w:i/>
          <w:spacing w:val="-3"/>
        </w:rPr>
        <w:t xml:space="preserve"> </w:t>
      </w:r>
      <w:proofErr w:type="spellStart"/>
      <w:r w:rsidRPr="001D0474">
        <w:rPr>
          <w:rFonts w:asciiTheme="minorHAnsi" w:hAnsiTheme="minorHAnsi" w:cs="Calibri"/>
          <w:i/>
          <w:spacing w:val="-3"/>
        </w:rPr>
        <w:t>jacea</w:t>
      </w:r>
      <w:proofErr w:type="spellEnd"/>
      <w:r w:rsidRPr="001D0474">
        <w:rPr>
          <w:rFonts w:asciiTheme="minorHAnsi" w:hAnsiTheme="minorHAnsi" w:cs="Calibri"/>
          <w:spacing w:val="-3"/>
        </w:rPr>
        <w:t>), variant spellings (</w:t>
      </w:r>
      <w:proofErr w:type="spellStart"/>
      <w:r w:rsidRPr="001D0474">
        <w:rPr>
          <w:rFonts w:asciiTheme="minorHAnsi" w:hAnsiTheme="minorHAnsi" w:cs="Calibri"/>
          <w:i/>
          <w:spacing w:val="-3"/>
        </w:rPr>
        <w:t>Ranunculus</w:t>
      </w:r>
      <w:proofErr w:type="spellEnd"/>
      <w:r w:rsidRPr="001D0474">
        <w:rPr>
          <w:rFonts w:asciiTheme="minorHAnsi" w:hAnsiTheme="minorHAnsi" w:cs="Calibri"/>
          <w:i/>
          <w:spacing w:val="-3"/>
        </w:rPr>
        <w:t xml:space="preserve"> acer</w:t>
      </w:r>
      <w:r w:rsidRPr="001D0474">
        <w:rPr>
          <w:rFonts w:asciiTheme="minorHAnsi" w:hAnsiTheme="minorHAnsi" w:cs="Calibri"/>
          <w:spacing w:val="-3"/>
        </w:rPr>
        <w:t>), and outdated names of British species (</w:t>
      </w:r>
      <w:proofErr w:type="spellStart"/>
      <w:r w:rsidRPr="001D0474">
        <w:rPr>
          <w:rFonts w:asciiTheme="minorHAnsi" w:hAnsiTheme="minorHAnsi" w:cs="Calibri"/>
          <w:i/>
          <w:spacing w:val="-3"/>
        </w:rPr>
        <w:t>Cerastium</w:t>
      </w:r>
      <w:proofErr w:type="spellEnd"/>
      <w:r w:rsidRPr="001D0474">
        <w:rPr>
          <w:rFonts w:asciiTheme="minorHAnsi" w:hAnsiTheme="minorHAnsi" w:cs="Calibri"/>
          <w:i/>
          <w:spacing w:val="-3"/>
        </w:rPr>
        <w:t xml:space="preserve"> </w:t>
      </w:r>
      <w:proofErr w:type="spellStart"/>
      <w:r w:rsidRPr="001D0474">
        <w:rPr>
          <w:rFonts w:asciiTheme="minorHAnsi" w:hAnsiTheme="minorHAnsi" w:cs="Calibri"/>
          <w:i/>
          <w:spacing w:val="-3"/>
        </w:rPr>
        <w:t>caespitosum</w:t>
      </w:r>
      <w:proofErr w:type="spellEnd"/>
      <w:r w:rsidRPr="001D0474">
        <w:rPr>
          <w:rFonts w:asciiTheme="minorHAnsi" w:hAnsiTheme="minorHAnsi" w:cs="Calibri"/>
          <w:spacing w:val="-3"/>
        </w:rPr>
        <w:t xml:space="preserve"> = </w:t>
      </w:r>
      <w:r w:rsidRPr="001D0474">
        <w:rPr>
          <w:rFonts w:asciiTheme="minorHAnsi" w:hAnsiTheme="minorHAnsi" w:cs="Calibri"/>
          <w:i/>
          <w:spacing w:val="-3"/>
        </w:rPr>
        <w:t xml:space="preserve">C. </w:t>
      </w:r>
      <w:proofErr w:type="spellStart"/>
      <w:r w:rsidRPr="001D0474">
        <w:rPr>
          <w:rFonts w:asciiTheme="minorHAnsi" w:hAnsiTheme="minorHAnsi" w:cs="Calibri"/>
          <w:i/>
          <w:spacing w:val="-3"/>
        </w:rPr>
        <w:t>fontanum</w:t>
      </w:r>
      <w:proofErr w:type="spellEnd"/>
      <w:r w:rsidRPr="001D0474">
        <w:rPr>
          <w:rFonts w:asciiTheme="minorHAnsi" w:hAnsiTheme="minorHAnsi" w:cs="Calibri"/>
          <w:spacing w:val="-3"/>
        </w:rPr>
        <w:t>).</w:t>
      </w:r>
      <w:r w:rsidR="00CD7A7C" w:rsidRPr="001D0474">
        <w:rPr>
          <w:rFonts w:asciiTheme="minorHAnsi" w:hAnsiTheme="minorHAnsi" w:cs="Calibri"/>
          <w:spacing w:val="-3"/>
        </w:rPr>
        <w:t xml:space="preserve"> </w:t>
      </w:r>
      <w:r w:rsidRPr="001D0474">
        <w:rPr>
          <w:rFonts w:asciiTheme="minorHAnsi" w:hAnsiTheme="minorHAnsi" w:cs="Calibri"/>
          <w:i/>
          <w:spacing w:val="-3"/>
        </w:rPr>
        <w:t>Rumex acetosa</w:t>
      </w:r>
      <w:r w:rsidRPr="001D0474">
        <w:rPr>
          <w:rFonts w:asciiTheme="minorHAnsi" w:hAnsiTheme="minorHAnsi" w:cs="Calibri"/>
          <w:spacing w:val="-3"/>
        </w:rPr>
        <w:t xml:space="preserve"> appears here as </w:t>
      </w:r>
      <w:proofErr w:type="spellStart"/>
      <w:r w:rsidRPr="001D0474">
        <w:rPr>
          <w:rFonts w:asciiTheme="minorHAnsi" w:hAnsiTheme="minorHAnsi" w:cs="Calibri"/>
          <w:spacing w:val="-3"/>
        </w:rPr>
        <w:t>rume</w:t>
      </w:r>
      <w:proofErr w:type="spellEnd"/>
      <w:r w:rsidRPr="001D0474">
        <w:rPr>
          <w:rFonts w:asciiTheme="minorHAnsi" w:hAnsiTheme="minorHAnsi" w:cs="Calibri"/>
          <w:spacing w:val="-3"/>
        </w:rPr>
        <w:t xml:space="preserve"> </w:t>
      </w:r>
      <w:proofErr w:type="spellStart"/>
      <w:r w:rsidRPr="001D0474">
        <w:rPr>
          <w:rFonts w:asciiTheme="minorHAnsi" w:hAnsiTheme="minorHAnsi" w:cs="Calibri"/>
          <w:spacing w:val="-3"/>
        </w:rPr>
        <w:t>acet</w:t>
      </w:r>
      <w:proofErr w:type="spellEnd"/>
      <w:r w:rsidRPr="001D0474">
        <w:rPr>
          <w:rFonts w:asciiTheme="minorHAnsi" w:hAnsiTheme="minorHAnsi" w:cs="Calibri"/>
          <w:spacing w:val="-3"/>
        </w:rPr>
        <w:t xml:space="preserve">, which should be corrected to </w:t>
      </w:r>
      <w:proofErr w:type="spellStart"/>
      <w:r w:rsidRPr="001D0474">
        <w:rPr>
          <w:rFonts w:asciiTheme="minorHAnsi" w:hAnsiTheme="minorHAnsi" w:cs="Calibri"/>
          <w:spacing w:val="-3"/>
        </w:rPr>
        <w:t>rume</w:t>
      </w:r>
      <w:proofErr w:type="spellEnd"/>
      <w:r w:rsidRPr="001D0474">
        <w:rPr>
          <w:rFonts w:asciiTheme="minorHAnsi" w:hAnsiTheme="minorHAnsi" w:cs="Calibri"/>
          <w:spacing w:val="-3"/>
        </w:rPr>
        <w:t xml:space="preserve"> </w:t>
      </w:r>
      <w:proofErr w:type="spellStart"/>
      <w:r w:rsidRPr="001D0474">
        <w:rPr>
          <w:rFonts w:asciiTheme="minorHAnsi" w:hAnsiTheme="minorHAnsi" w:cs="Calibri"/>
          <w:spacing w:val="-3"/>
        </w:rPr>
        <w:t>acsa</w:t>
      </w:r>
      <w:proofErr w:type="spellEnd"/>
      <w:r w:rsidRPr="001D0474">
        <w:rPr>
          <w:rFonts w:asciiTheme="minorHAnsi" w:hAnsiTheme="minorHAnsi" w:cs="Calibri"/>
          <w:spacing w:val="-3"/>
        </w:rPr>
        <w:t xml:space="preserve"> if the program is to interpret it correctly.</w:t>
      </w:r>
    </w:p>
    <w:p w14:paraId="7026D899" w14:textId="77777777" w:rsidR="001D0474" w:rsidRPr="001D0474" w:rsidRDefault="001D0474" w:rsidP="001D0474">
      <w:pPr>
        <w:tabs>
          <w:tab w:val="left" w:pos="720"/>
          <w:tab w:val="left" w:pos="1440"/>
          <w:tab w:val="left" w:pos="2160"/>
          <w:tab w:val="left" w:pos="4320"/>
        </w:tabs>
        <w:suppressAutoHyphens/>
        <w:rPr>
          <w:rFonts w:ascii="Calibri" w:hAnsi="Calibri" w:cs="Calibri"/>
          <w:spacing w:val="-3"/>
        </w:rPr>
      </w:pPr>
    </w:p>
    <w:p w14:paraId="1D505FDE" w14:textId="3E0597BC" w:rsidR="001D0474" w:rsidRDefault="001D0474" w:rsidP="001D0474">
      <w:pPr>
        <w:tabs>
          <w:tab w:val="left" w:pos="720"/>
          <w:tab w:val="left" w:pos="1440"/>
          <w:tab w:val="left" w:pos="2160"/>
          <w:tab w:val="left" w:pos="4320"/>
        </w:tabs>
        <w:suppressAutoHyphens/>
        <w:rPr>
          <w:rFonts w:ascii="Calibri" w:hAnsi="Calibri" w:cs="Calibri"/>
          <w:spacing w:val="-3"/>
        </w:rPr>
      </w:pPr>
      <w:r w:rsidRPr="000D534E">
        <w:rPr>
          <w:rFonts w:ascii="Calibri" w:hAnsi="Calibri" w:cs="Calibri"/>
          <w:b/>
          <w:spacing w:val="-3"/>
        </w:rPr>
        <w:t>Table A2</w:t>
      </w:r>
      <w:r w:rsidRPr="001D0474">
        <w:rPr>
          <w:rFonts w:ascii="Calibri" w:hAnsi="Calibri" w:cs="Calibri"/>
          <w:spacing w:val="-3"/>
        </w:rPr>
        <w:t>. Non-standard names that are not ambiguous. Again the user should use substitute “</w:t>
      </w:r>
      <w:proofErr w:type="spellStart"/>
      <w:r w:rsidRPr="001D0474">
        <w:rPr>
          <w:rFonts w:ascii="Calibri" w:hAnsi="Calibri" w:cs="Calibri"/>
          <w:spacing w:val="-3"/>
        </w:rPr>
        <w:t>Short_name</w:t>
      </w:r>
      <w:proofErr w:type="spellEnd"/>
      <w:r w:rsidRPr="001D0474">
        <w:rPr>
          <w:rFonts w:ascii="Calibri" w:hAnsi="Calibri" w:cs="Calibri"/>
          <w:spacing w:val="-3"/>
        </w:rPr>
        <w:t>”.</w:t>
      </w:r>
    </w:p>
    <w:p w14:paraId="779AE75A" w14:textId="77777777" w:rsidR="00921241" w:rsidRDefault="00921241" w:rsidP="001D0474">
      <w:pPr>
        <w:tabs>
          <w:tab w:val="left" w:pos="720"/>
          <w:tab w:val="left" w:pos="1440"/>
          <w:tab w:val="left" w:pos="2160"/>
          <w:tab w:val="left" w:pos="4320"/>
        </w:tabs>
        <w:suppressAutoHyphens/>
        <w:rPr>
          <w:rFonts w:ascii="Calibri" w:hAnsi="Calibri" w:cs="Calibri"/>
          <w:spacing w:val="-3"/>
        </w:rPr>
      </w:pPr>
    </w:p>
    <w:tbl>
      <w:tblPr>
        <w:tblW w:w="10490" w:type="dxa"/>
        <w:tblInd w:w="-459" w:type="dxa"/>
        <w:tblLook w:val="04A0" w:firstRow="1" w:lastRow="0" w:firstColumn="1" w:lastColumn="0" w:noHBand="0" w:noVBand="1"/>
      </w:tblPr>
      <w:tblGrid>
        <w:gridCol w:w="1445"/>
        <w:gridCol w:w="1320"/>
        <w:gridCol w:w="1204"/>
        <w:gridCol w:w="6521"/>
      </w:tblGrid>
      <w:tr w:rsidR="007A57A4" w:rsidRPr="00717C6D" w14:paraId="6D65FCAC" w14:textId="77777777" w:rsidTr="00A63504">
        <w:trPr>
          <w:trHeight w:val="300"/>
        </w:trPr>
        <w:tc>
          <w:tcPr>
            <w:tcW w:w="1445"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0B562F55"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Tablefit_code</w:t>
            </w:r>
            <w:proofErr w:type="spellEnd"/>
          </w:p>
        </w:tc>
        <w:tc>
          <w:tcPr>
            <w:tcW w:w="1320" w:type="dxa"/>
            <w:tcBorders>
              <w:top w:val="single" w:sz="4" w:space="0" w:color="000000"/>
              <w:left w:val="nil"/>
              <w:bottom w:val="single" w:sz="4" w:space="0" w:color="000000"/>
              <w:right w:val="single" w:sz="4" w:space="0" w:color="000000"/>
            </w:tcBorders>
            <w:shd w:val="clear" w:color="000000" w:fill="C0C0C0"/>
            <w:noWrap/>
            <w:vAlign w:val="bottom"/>
            <w:hideMark/>
          </w:tcPr>
          <w:p w14:paraId="04628083"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Short_name</w:t>
            </w:r>
            <w:proofErr w:type="spellEnd"/>
          </w:p>
        </w:tc>
        <w:tc>
          <w:tcPr>
            <w:tcW w:w="1204" w:type="dxa"/>
            <w:tcBorders>
              <w:top w:val="single" w:sz="4" w:space="0" w:color="000000"/>
              <w:left w:val="nil"/>
              <w:bottom w:val="single" w:sz="4" w:space="0" w:color="000000"/>
              <w:right w:val="single" w:sz="4" w:space="0" w:color="000000"/>
            </w:tcBorders>
            <w:shd w:val="clear" w:color="000000" w:fill="C0C0C0"/>
            <w:noWrap/>
            <w:vAlign w:val="bottom"/>
            <w:hideMark/>
          </w:tcPr>
          <w:p w14:paraId="51E8D0A5"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To_avoid</w:t>
            </w:r>
            <w:proofErr w:type="spellEnd"/>
          </w:p>
        </w:tc>
        <w:tc>
          <w:tcPr>
            <w:tcW w:w="6521" w:type="dxa"/>
            <w:tcBorders>
              <w:top w:val="single" w:sz="4" w:space="0" w:color="000000"/>
              <w:left w:val="nil"/>
              <w:bottom w:val="single" w:sz="4" w:space="0" w:color="000000"/>
              <w:right w:val="single" w:sz="4" w:space="0" w:color="000000"/>
            </w:tcBorders>
            <w:shd w:val="clear" w:color="000000" w:fill="C0C0C0"/>
            <w:noWrap/>
            <w:vAlign w:val="bottom"/>
            <w:hideMark/>
          </w:tcPr>
          <w:p w14:paraId="6B99267A"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Full_name</w:t>
            </w:r>
            <w:proofErr w:type="spellEnd"/>
          </w:p>
        </w:tc>
      </w:tr>
      <w:tr w:rsidR="007A57A4" w:rsidRPr="00717C6D" w14:paraId="5F817551"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7C9B311E"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163</w:t>
            </w:r>
          </w:p>
        </w:tc>
        <w:tc>
          <w:tcPr>
            <w:tcW w:w="1320" w:type="dxa"/>
            <w:tcBorders>
              <w:top w:val="nil"/>
              <w:left w:val="nil"/>
              <w:bottom w:val="single" w:sz="4" w:space="0" w:color="C0C0C0"/>
              <w:right w:val="single" w:sz="4" w:space="0" w:color="C0C0C0"/>
            </w:tcBorders>
            <w:noWrap/>
            <w:vAlign w:val="bottom"/>
            <w:hideMark/>
          </w:tcPr>
          <w:p w14:paraId="68B8359F"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aren</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lept</w:t>
            </w:r>
            <w:proofErr w:type="spellEnd"/>
          </w:p>
        </w:tc>
        <w:tc>
          <w:tcPr>
            <w:tcW w:w="1204" w:type="dxa"/>
            <w:tcBorders>
              <w:top w:val="nil"/>
              <w:left w:val="nil"/>
              <w:bottom w:val="single" w:sz="4" w:space="0" w:color="C0C0C0"/>
              <w:right w:val="single" w:sz="4" w:space="0" w:color="C0C0C0"/>
            </w:tcBorders>
            <w:noWrap/>
            <w:vAlign w:val="bottom"/>
            <w:hideMark/>
          </w:tcPr>
          <w:p w14:paraId="7DEDF9FD"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aren</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serp</w:t>
            </w:r>
            <w:proofErr w:type="spellEnd"/>
          </w:p>
        </w:tc>
        <w:tc>
          <w:tcPr>
            <w:tcW w:w="6521" w:type="dxa"/>
            <w:tcBorders>
              <w:top w:val="nil"/>
              <w:left w:val="nil"/>
              <w:bottom w:val="single" w:sz="4" w:space="0" w:color="C0C0C0"/>
              <w:right w:val="single" w:sz="4" w:space="0" w:color="C0C0C0"/>
            </w:tcBorders>
            <w:noWrap/>
            <w:vAlign w:val="bottom"/>
            <w:hideMark/>
          </w:tcPr>
          <w:p w14:paraId="2D9C47F6"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Arenaria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serpyllifolia</w:t>
            </w:r>
            <w:proofErr w:type="spellEnd"/>
            <w:r w:rsidRPr="00717C6D">
              <w:rPr>
                <w:rFonts w:asciiTheme="minorHAnsi" w:hAnsiTheme="minorHAnsi" w:cs="Calibri"/>
                <w:color w:val="000000"/>
                <w:sz w:val="22"/>
                <w:szCs w:val="22"/>
              </w:rPr>
              <w:t xml:space="preserve"> subsp. </w:t>
            </w:r>
            <w:proofErr w:type="spellStart"/>
            <w:r w:rsidRPr="00717C6D">
              <w:rPr>
                <w:rFonts w:asciiTheme="minorHAnsi" w:hAnsiTheme="minorHAnsi" w:cs="Calibri"/>
                <w:color w:val="000000"/>
                <w:sz w:val="22"/>
                <w:szCs w:val="22"/>
              </w:rPr>
              <w:t>leptoclados</w:t>
            </w:r>
            <w:proofErr w:type="spellEnd"/>
          </w:p>
        </w:tc>
      </w:tr>
      <w:tr w:rsidR="007A57A4" w:rsidRPr="00717C6D" w14:paraId="3431783D"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047E932C"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683</w:t>
            </w:r>
          </w:p>
        </w:tc>
        <w:tc>
          <w:tcPr>
            <w:tcW w:w="1320" w:type="dxa"/>
            <w:tcBorders>
              <w:top w:val="nil"/>
              <w:left w:val="nil"/>
              <w:bottom w:val="single" w:sz="4" w:space="0" w:color="C0C0C0"/>
              <w:right w:val="single" w:sz="4" w:space="0" w:color="C0C0C0"/>
            </w:tcBorders>
            <w:noWrap/>
            <w:vAlign w:val="bottom"/>
            <w:hideMark/>
          </w:tcPr>
          <w:p w14:paraId="06E0C44C"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empe</w:t>
            </w:r>
            <w:proofErr w:type="spellEnd"/>
            <w:r w:rsidRPr="00717C6D">
              <w:rPr>
                <w:rFonts w:asciiTheme="minorHAnsi" w:hAnsiTheme="minorHAnsi" w:cs="Calibri"/>
                <w:color w:val="000000"/>
                <w:sz w:val="22"/>
                <w:szCs w:val="22"/>
              </w:rPr>
              <w:t xml:space="preserve"> herm</w:t>
            </w:r>
          </w:p>
        </w:tc>
        <w:tc>
          <w:tcPr>
            <w:tcW w:w="1204" w:type="dxa"/>
            <w:tcBorders>
              <w:top w:val="nil"/>
              <w:left w:val="nil"/>
              <w:bottom w:val="single" w:sz="4" w:space="0" w:color="C0C0C0"/>
              <w:right w:val="single" w:sz="4" w:space="0" w:color="C0C0C0"/>
            </w:tcBorders>
            <w:noWrap/>
            <w:vAlign w:val="bottom"/>
            <w:hideMark/>
          </w:tcPr>
          <w:p w14:paraId="77D74BC2"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empe</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nigr</w:t>
            </w:r>
            <w:proofErr w:type="spellEnd"/>
          </w:p>
        </w:tc>
        <w:tc>
          <w:tcPr>
            <w:tcW w:w="6521" w:type="dxa"/>
            <w:tcBorders>
              <w:top w:val="nil"/>
              <w:left w:val="nil"/>
              <w:bottom w:val="single" w:sz="4" w:space="0" w:color="C0C0C0"/>
              <w:right w:val="single" w:sz="4" w:space="0" w:color="C0C0C0"/>
            </w:tcBorders>
            <w:noWrap/>
            <w:vAlign w:val="bottom"/>
            <w:hideMark/>
          </w:tcPr>
          <w:p w14:paraId="19823B81"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Empetrum nigrum subsp. </w:t>
            </w:r>
            <w:proofErr w:type="spellStart"/>
            <w:r w:rsidRPr="00717C6D">
              <w:rPr>
                <w:rFonts w:asciiTheme="minorHAnsi" w:hAnsiTheme="minorHAnsi" w:cs="Calibri"/>
                <w:color w:val="000000"/>
                <w:sz w:val="22"/>
                <w:szCs w:val="22"/>
              </w:rPr>
              <w:t>hermaphroditum</w:t>
            </w:r>
            <w:proofErr w:type="spellEnd"/>
          </w:p>
        </w:tc>
      </w:tr>
      <w:tr w:rsidR="007A57A4" w:rsidRPr="00717C6D" w14:paraId="1BB8776D"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68DE94B9"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5014</w:t>
            </w:r>
          </w:p>
        </w:tc>
        <w:tc>
          <w:tcPr>
            <w:tcW w:w="1320" w:type="dxa"/>
            <w:tcBorders>
              <w:top w:val="nil"/>
              <w:left w:val="nil"/>
              <w:bottom w:val="single" w:sz="4" w:space="0" w:color="C0C0C0"/>
              <w:right w:val="single" w:sz="4" w:space="0" w:color="C0C0C0"/>
            </w:tcBorders>
            <w:noWrap/>
            <w:vAlign w:val="bottom"/>
            <w:hideMark/>
          </w:tcPr>
          <w:p w14:paraId="3DFC71DF"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fucu</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volu</w:t>
            </w:r>
            <w:proofErr w:type="spellEnd"/>
          </w:p>
        </w:tc>
        <w:tc>
          <w:tcPr>
            <w:tcW w:w="1204" w:type="dxa"/>
            <w:tcBorders>
              <w:top w:val="nil"/>
              <w:left w:val="nil"/>
              <w:bottom w:val="single" w:sz="4" w:space="0" w:color="C0C0C0"/>
              <w:right w:val="single" w:sz="4" w:space="0" w:color="C0C0C0"/>
            </w:tcBorders>
            <w:noWrap/>
            <w:vAlign w:val="bottom"/>
            <w:hideMark/>
          </w:tcPr>
          <w:p w14:paraId="18A94ABC"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fucu</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vesi</w:t>
            </w:r>
            <w:proofErr w:type="spellEnd"/>
          </w:p>
        </w:tc>
        <w:tc>
          <w:tcPr>
            <w:tcW w:w="6521" w:type="dxa"/>
            <w:tcBorders>
              <w:top w:val="nil"/>
              <w:left w:val="nil"/>
              <w:bottom w:val="single" w:sz="4" w:space="0" w:color="C0C0C0"/>
              <w:right w:val="single" w:sz="4" w:space="0" w:color="C0C0C0"/>
            </w:tcBorders>
            <w:noWrap/>
            <w:vAlign w:val="bottom"/>
            <w:hideMark/>
          </w:tcPr>
          <w:p w14:paraId="31A4D628"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Fucus</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vesiculosus</w:t>
            </w:r>
            <w:proofErr w:type="spellEnd"/>
            <w:r w:rsidRPr="00717C6D">
              <w:rPr>
                <w:rFonts w:asciiTheme="minorHAnsi" w:hAnsiTheme="minorHAnsi" w:cs="Calibri"/>
                <w:color w:val="000000"/>
                <w:sz w:val="22"/>
                <w:szCs w:val="22"/>
              </w:rPr>
              <w:t xml:space="preserve"> var. </w:t>
            </w:r>
            <w:proofErr w:type="spellStart"/>
            <w:r w:rsidRPr="00717C6D">
              <w:rPr>
                <w:rFonts w:asciiTheme="minorHAnsi" w:hAnsiTheme="minorHAnsi" w:cs="Calibri"/>
                <w:color w:val="000000"/>
                <w:sz w:val="22"/>
                <w:szCs w:val="22"/>
              </w:rPr>
              <w:t>volubilis</w:t>
            </w:r>
            <w:proofErr w:type="spellEnd"/>
          </w:p>
        </w:tc>
      </w:tr>
      <w:tr w:rsidR="007A57A4" w:rsidRPr="00717C6D" w14:paraId="1C44FE99"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0ECA6199"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1536</w:t>
            </w:r>
          </w:p>
        </w:tc>
        <w:tc>
          <w:tcPr>
            <w:tcW w:w="1320" w:type="dxa"/>
            <w:tcBorders>
              <w:top w:val="nil"/>
              <w:left w:val="nil"/>
              <w:bottom w:val="single" w:sz="4" w:space="0" w:color="C0C0C0"/>
              <w:right w:val="single" w:sz="4" w:space="0" w:color="C0C0C0"/>
            </w:tcBorders>
            <w:noWrap/>
            <w:vAlign w:val="bottom"/>
            <w:hideMark/>
          </w:tcPr>
          <w:p w14:paraId="050EEBA0"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pers</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nodo</w:t>
            </w:r>
            <w:proofErr w:type="spellEnd"/>
          </w:p>
        </w:tc>
        <w:tc>
          <w:tcPr>
            <w:tcW w:w="1204" w:type="dxa"/>
            <w:tcBorders>
              <w:top w:val="nil"/>
              <w:left w:val="nil"/>
              <w:bottom w:val="single" w:sz="4" w:space="0" w:color="C0C0C0"/>
              <w:right w:val="single" w:sz="4" w:space="0" w:color="C0C0C0"/>
            </w:tcBorders>
            <w:noWrap/>
            <w:vAlign w:val="bottom"/>
            <w:hideMark/>
          </w:tcPr>
          <w:p w14:paraId="2871FFB7"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pers</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lapa</w:t>
            </w:r>
            <w:proofErr w:type="spellEnd"/>
          </w:p>
        </w:tc>
        <w:tc>
          <w:tcPr>
            <w:tcW w:w="6521" w:type="dxa"/>
            <w:tcBorders>
              <w:top w:val="nil"/>
              <w:left w:val="nil"/>
              <w:bottom w:val="single" w:sz="4" w:space="0" w:color="C0C0C0"/>
              <w:right w:val="single" w:sz="4" w:space="0" w:color="C0C0C0"/>
            </w:tcBorders>
            <w:noWrap/>
            <w:vAlign w:val="bottom"/>
            <w:hideMark/>
          </w:tcPr>
          <w:p w14:paraId="386BD7DD"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Persicaria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lapathifolia</w:t>
            </w:r>
            <w:proofErr w:type="spellEnd"/>
          </w:p>
        </w:tc>
      </w:tr>
      <w:tr w:rsidR="007A57A4" w:rsidRPr="00717C6D" w14:paraId="65A68D43"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1DE7E7BC"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2238</w:t>
            </w:r>
          </w:p>
        </w:tc>
        <w:tc>
          <w:tcPr>
            <w:tcW w:w="1320" w:type="dxa"/>
            <w:tcBorders>
              <w:top w:val="nil"/>
              <w:left w:val="nil"/>
              <w:bottom w:val="single" w:sz="4" w:space="0" w:color="C0C0C0"/>
              <w:right w:val="single" w:sz="4" w:space="0" w:color="C0C0C0"/>
            </w:tcBorders>
            <w:noWrap/>
            <w:vAlign w:val="bottom"/>
            <w:hideMark/>
          </w:tcPr>
          <w:p w14:paraId="64B1DAF5"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zost</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sten</w:t>
            </w:r>
            <w:proofErr w:type="spellEnd"/>
          </w:p>
        </w:tc>
        <w:tc>
          <w:tcPr>
            <w:tcW w:w="1204" w:type="dxa"/>
            <w:tcBorders>
              <w:top w:val="nil"/>
              <w:left w:val="nil"/>
              <w:bottom w:val="single" w:sz="4" w:space="0" w:color="C0C0C0"/>
              <w:right w:val="single" w:sz="4" w:space="0" w:color="C0C0C0"/>
            </w:tcBorders>
            <w:noWrap/>
            <w:vAlign w:val="bottom"/>
            <w:hideMark/>
          </w:tcPr>
          <w:p w14:paraId="1629C3AC"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zost</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mari</w:t>
            </w:r>
            <w:proofErr w:type="spellEnd"/>
          </w:p>
        </w:tc>
        <w:tc>
          <w:tcPr>
            <w:tcW w:w="6521" w:type="dxa"/>
            <w:tcBorders>
              <w:top w:val="nil"/>
              <w:left w:val="nil"/>
              <w:bottom w:val="single" w:sz="4" w:space="0" w:color="C0C0C0"/>
              <w:right w:val="single" w:sz="4" w:space="0" w:color="C0C0C0"/>
            </w:tcBorders>
            <w:noWrap/>
            <w:vAlign w:val="bottom"/>
            <w:hideMark/>
          </w:tcPr>
          <w:p w14:paraId="5B4448B7"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Zostera</w:t>
            </w:r>
            <w:proofErr w:type="spellEnd"/>
            <w:r w:rsidRPr="00717C6D">
              <w:rPr>
                <w:rFonts w:asciiTheme="minorHAnsi" w:hAnsiTheme="minorHAnsi" w:cs="Calibri"/>
                <w:color w:val="000000"/>
                <w:sz w:val="22"/>
                <w:szCs w:val="22"/>
              </w:rPr>
              <w:t xml:space="preserve"> marina var. </w:t>
            </w:r>
            <w:proofErr w:type="spellStart"/>
            <w:r w:rsidRPr="00717C6D">
              <w:rPr>
                <w:rFonts w:asciiTheme="minorHAnsi" w:hAnsiTheme="minorHAnsi" w:cs="Calibri"/>
                <w:color w:val="000000"/>
                <w:sz w:val="22"/>
                <w:szCs w:val="22"/>
              </w:rPr>
              <w:t>stenophylla</w:t>
            </w:r>
            <w:proofErr w:type="spellEnd"/>
          </w:p>
        </w:tc>
      </w:tr>
      <w:tr w:rsidR="007A57A4" w:rsidRPr="00717C6D" w14:paraId="4C2A3F47"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41863C0D"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2997</w:t>
            </w:r>
          </w:p>
        </w:tc>
        <w:tc>
          <w:tcPr>
            <w:tcW w:w="1320" w:type="dxa"/>
            <w:tcBorders>
              <w:top w:val="nil"/>
              <w:left w:val="nil"/>
              <w:bottom w:val="single" w:sz="4" w:space="0" w:color="C0C0C0"/>
              <w:right w:val="single" w:sz="4" w:space="0" w:color="C0C0C0"/>
            </w:tcBorders>
            <w:noWrap/>
            <w:vAlign w:val="bottom"/>
            <w:hideMark/>
          </w:tcPr>
          <w:p w14:paraId="55BA8A19"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sali</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phae</w:t>
            </w:r>
            <w:proofErr w:type="spellEnd"/>
          </w:p>
        </w:tc>
        <w:tc>
          <w:tcPr>
            <w:tcW w:w="1204" w:type="dxa"/>
            <w:tcBorders>
              <w:top w:val="nil"/>
              <w:left w:val="nil"/>
              <w:bottom w:val="single" w:sz="4" w:space="0" w:color="C0C0C0"/>
              <w:right w:val="single" w:sz="4" w:space="0" w:color="C0C0C0"/>
            </w:tcBorders>
            <w:noWrap/>
            <w:vAlign w:val="bottom"/>
            <w:hideMark/>
          </w:tcPr>
          <w:p w14:paraId="7050D6F1"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nil"/>
              <w:left w:val="nil"/>
              <w:bottom w:val="single" w:sz="4" w:space="0" w:color="C0C0C0"/>
              <w:right w:val="single" w:sz="4" w:space="0" w:color="C0C0C0"/>
            </w:tcBorders>
            <w:noWrap/>
            <w:vAlign w:val="bottom"/>
            <w:hideMark/>
          </w:tcPr>
          <w:p w14:paraId="6852D109"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Salix x </w:t>
            </w:r>
            <w:proofErr w:type="spellStart"/>
            <w:r w:rsidRPr="00717C6D">
              <w:rPr>
                <w:rFonts w:asciiTheme="minorHAnsi" w:hAnsiTheme="minorHAnsi" w:cs="Calibri"/>
                <w:color w:val="000000"/>
                <w:sz w:val="22"/>
                <w:szCs w:val="22"/>
              </w:rPr>
              <w:t>phaeophylla</w:t>
            </w:r>
            <w:proofErr w:type="spellEnd"/>
            <w:r w:rsidRPr="00717C6D">
              <w:rPr>
                <w:rFonts w:asciiTheme="minorHAnsi" w:hAnsiTheme="minorHAnsi" w:cs="Calibri"/>
                <w:color w:val="000000"/>
                <w:sz w:val="22"/>
                <w:szCs w:val="22"/>
              </w:rPr>
              <w:t xml:space="preserve"> - not traced</w:t>
            </w:r>
          </w:p>
        </w:tc>
      </w:tr>
      <w:tr w:rsidR="007A57A4" w:rsidRPr="00717C6D" w14:paraId="6524F801"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0BCA6E0C"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2989</w:t>
            </w:r>
          </w:p>
        </w:tc>
        <w:tc>
          <w:tcPr>
            <w:tcW w:w="1320" w:type="dxa"/>
            <w:tcBorders>
              <w:top w:val="nil"/>
              <w:left w:val="nil"/>
              <w:bottom w:val="single" w:sz="4" w:space="0" w:color="C0C0C0"/>
              <w:right w:val="single" w:sz="4" w:space="0" w:color="C0C0C0"/>
            </w:tcBorders>
            <w:noWrap/>
            <w:vAlign w:val="bottom"/>
            <w:hideMark/>
          </w:tcPr>
          <w:p w14:paraId="6FEC815F"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betu</w:t>
            </w:r>
            <w:proofErr w:type="spellEnd"/>
            <w:r w:rsidRPr="00717C6D">
              <w:rPr>
                <w:rFonts w:asciiTheme="minorHAnsi" w:hAnsiTheme="minorHAnsi" w:cs="Calibri"/>
                <w:color w:val="000000"/>
                <w:sz w:val="22"/>
                <w:szCs w:val="22"/>
              </w:rPr>
              <w:t xml:space="preserve"> aura</w:t>
            </w:r>
          </w:p>
        </w:tc>
        <w:tc>
          <w:tcPr>
            <w:tcW w:w="1204" w:type="dxa"/>
            <w:tcBorders>
              <w:top w:val="nil"/>
              <w:left w:val="nil"/>
              <w:bottom w:val="single" w:sz="4" w:space="0" w:color="C0C0C0"/>
              <w:right w:val="single" w:sz="4" w:space="0" w:color="C0C0C0"/>
            </w:tcBorders>
            <w:noWrap/>
            <w:vAlign w:val="bottom"/>
            <w:hideMark/>
          </w:tcPr>
          <w:p w14:paraId="5F2C107F"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nil"/>
              <w:left w:val="nil"/>
              <w:bottom w:val="single" w:sz="4" w:space="0" w:color="C0C0C0"/>
              <w:right w:val="single" w:sz="4" w:space="0" w:color="C0C0C0"/>
            </w:tcBorders>
            <w:noWrap/>
            <w:vAlign w:val="bottom"/>
            <w:hideMark/>
          </w:tcPr>
          <w:p w14:paraId="3881C30F"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Betula</w:t>
            </w:r>
            <w:proofErr w:type="spellEnd"/>
            <w:r w:rsidRPr="00717C6D">
              <w:rPr>
                <w:rFonts w:asciiTheme="minorHAnsi" w:hAnsiTheme="minorHAnsi" w:cs="Calibri"/>
                <w:color w:val="000000"/>
                <w:sz w:val="22"/>
                <w:szCs w:val="22"/>
              </w:rPr>
              <w:t xml:space="preserve"> pendula x </w:t>
            </w:r>
            <w:proofErr w:type="spellStart"/>
            <w:r w:rsidRPr="00717C6D">
              <w:rPr>
                <w:rFonts w:asciiTheme="minorHAnsi" w:hAnsiTheme="minorHAnsi" w:cs="Calibri"/>
                <w:color w:val="000000"/>
                <w:sz w:val="22"/>
                <w:szCs w:val="22"/>
              </w:rPr>
              <w:t>pubescens</w:t>
            </w:r>
            <w:proofErr w:type="spellEnd"/>
            <w:r w:rsidRPr="00717C6D">
              <w:rPr>
                <w:rFonts w:asciiTheme="minorHAnsi" w:hAnsiTheme="minorHAnsi" w:cs="Calibri"/>
                <w:color w:val="000000"/>
                <w:sz w:val="22"/>
                <w:szCs w:val="22"/>
              </w:rPr>
              <w:t xml:space="preserve"> (B. x </w:t>
            </w:r>
            <w:proofErr w:type="spellStart"/>
            <w:r w:rsidRPr="00717C6D">
              <w:rPr>
                <w:rFonts w:asciiTheme="minorHAnsi" w:hAnsiTheme="minorHAnsi" w:cs="Calibri"/>
                <w:color w:val="000000"/>
                <w:sz w:val="22"/>
                <w:szCs w:val="22"/>
              </w:rPr>
              <w:t>aurata</w:t>
            </w:r>
            <w:proofErr w:type="spellEnd"/>
            <w:r w:rsidRPr="00717C6D">
              <w:rPr>
                <w:rFonts w:asciiTheme="minorHAnsi" w:hAnsiTheme="minorHAnsi" w:cs="Calibri"/>
                <w:color w:val="000000"/>
                <w:sz w:val="22"/>
                <w:szCs w:val="22"/>
              </w:rPr>
              <w:t>)</w:t>
            </w:r>
          </w:p>
        </w:tc>
      </w:tr>
      <w:tr w:rsidR="007A57A4" w:rsidRPr="00717C6D" w14:paraId="5E75ACE0"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564B2B3C"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512</w:t>
            </w:r>
          </w:p>
        </w:tc>
        <w:tc>
          <w:tcPr>
            <w:tcW w:w="1320" w:type="dxa"/>
            <w:tcBorders>
              <w:top w:val="nil"/>
              <w:left w:val="nil"/>
              <w:bottom w:val="single" w:sz="4" w:space="0" w:color="C0C0C0"/>
              <w:right w:val="single" w:sz="4" w:space="0" w:color="C0C0C0"/>
            </w:tcBorders>
            <w:noWrap/>
            <w:vAlign w:val="bottom"/>
            <w:hideMark/>
          </w:tcPr>
          <w:p w14:paraId="1CC673B7"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circ</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inte</w:t>
            </w:r>
            <w:proofErr w:type="spellEnd"/>
          </w:p>
        </w:tc>
        <w:tc>
          <w:tcPr>
            <w:tcW w:w="1204" w:type="dxa"/>
            <w:tcBorders>
              <w:top w:val="nil"/>
              <w:left w:val="nil"/>
              <w:bottom w:val="single" w:sz="4" w:space="0" w:color="C0C0C0"/>
              <w:right w:val="single" w:sz="4" w:space="0" w:color="C0C0C0"/>
            </w:tcBorders>
            <w:noWrap/>
            <w:vAlign w:val="bottom"/>
            <w:hideMark/>
          </w:tcPr>
          <w:p w14:paraId="045201EF"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nil"/>
              <w:left w:val="nil"/>
              <w:bottom w:val="single" w:sz="4" w:space="0" w:color="C0C0C0"/>
              <w:right w:val="single" w:sz="4" w:space="0" w:color="C0C0C0"/>
            </w:tcBorders>
            <w:noWrap/>
            <w:vAlign w:val="bottom"/>
            <w:hideMark/>
          </w:tcPr>
          <w:p w14:paraId="5920E81E"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Circaea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alpina</w:t>
            </w:r>
            <w:proofErr w:type="spellEnd"/>
            <w:r w:rsidRPr="00717C6D">
              <w:rPr>
                <w:rFonts w:asciiTheme="minorHAnsi" w:hAnsiTheme="minorHAnsi" w:cs="Calibri"/>
                <w:color w:val="000000"/>
                <w:sz w:val="22"/>
                <w:szCs w:val="22"/>
              </w:rPr>
              <w:t xml:space="preserve"> x </w:t>
            </w:r>
            <w:proofErr w:type="spellStart"/>
            <w:r w:rsidRPr="00717C6D">
              <w:rPr>
                <w:rFonts w:asciiTheme="minorHAnsi" w:hAnsiTheme="minorHAnsi" w:cs="Calibri"/>
                <w:color w:val="000000"/>
                <w:sz w:val="22"/>
                <w:szCs w:val="22"/>
              </w:rPr>
              <w:t>lutetiana</w:t>
            </w:r>
            <w:proofErr w:type="spellEnd"/>
            <w:r w:rsidRPr="00717C6D">
              <w:rPr>
                <w:rFonts w:asciiTheme="minorHAnsi" w:hAnsiTheme="minorHAnsi" w:cs="Calibri"/>
                <w:color w:val="000000"/>
                <w:sz w:val="22"/>
                <w:szCs w:val="22"/>
              </w:rPr>
              <w:t xml:space="preserve"> (C. x intermedia)</w:t>
            </w:r>
          </w:p>
        </w:tc>
      </w:tr>
      <w:tr w:rsidR="007A57A4" w:rsidRPr="00717C6D" w14:paraId="4078E6D3"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6375EF61"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2984</w:t>
            </w:r>
          </w:p>
        </w:tc>
        <w:tc>
          <w:tcPr>
            <w:tcW w:w="1320" w:type="dxa"/>
            <w:tcBorders>
              <w:top w:val="nil"/>
              <w:left w:val="nil"/>
              <w:bottom w:val="single" w:sz="4" w:space="0" w:color="C0C0C0"/>
              <w:right w:val="single" w:sz="4" w:space="0" w:color="C0C0C0"/>
            </w:tcBorders>
            <w:noWrap/>
            <w:vAlign w:val="bottom"/>
            <w:hideMark/>
          </w:tcPr>
          <w:p w14:paraId="3E6D4C8E"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crat </w:t>
            </w:r>
            <w:proofErr w:type="spellStart"/>
            <w:r w:rsidRPr="00717C6D">
              <w:rPr>
                <w:rFonts w:asciiTheme="minorHAnsi" w:hAnsiTheme="minorHAnsi" w:cs="Calibri"/>
                <w:color w:val="000000"/>
                <w:sz w:val="22"/>
                <w:szCs w:val="22"/>
              </w:rPr>
              <w:t>medi</w:t>
            </w:r>
            <w:proofErr w:type="spellEnd"/>
          </w:p>
        </w:tc>
        <w:tc>
          <w:tcPr>
            <w:tcW w:w="1204" w:type="dxa"/>
            <w:tcBorders>
              <w:top w:val="nil"/>
              <w:left w:val="nil"/>
              <w:bottom w:val="single" w:sz="4" w:space="0" w:color="C0C0C0"/>
              <w:right w:val="single" w:sz="4" w:space="0" w:color="C0C0C0"/>
            </w:tcBorders>
            <w:noWrap/>
            <w:vAlign w:val="bottom"/>
            <w:hideMark/>
          </w:tcPr>
          <w:p w14:paraId="021EC825"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nil"/>
              <w:left w:val="nil"/>
              <w:bottom w:val="single" w:sz="4" w:space="0" w:color="C0C0C0"/>
              <w:right w:val="single" w:sz="4" w:space="0" w:color="C0C0C0"/>
            </w:tcBorders>
            <w:noWrap/>
            <w:vAlign w:val="bottom"/>
            <w:hideMark/>
          </w:tcPr>
          <w:p w14:paraId="71F0DDC6"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Crataegus</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laevigata</w:t>
            </w:r>
            <w:proofErr w:type="spellEnd"/>
            <w:r w:rsidRPr="00717C6D">
              <w:rPr>
                <w:rFonts w:asciiTheme="minorHAnsi" w:hAnsiTheme="minorHAnsi" w:cs="Calibri"/>
                <w:color w:val="000000"/>
                <w:sz w:val="22"/>
                <w:szCs w:val="22"/>
              </w:rPr>
              <w:t xml:space="preserve"> x </w:t>
            </w:r>
            <w:proofErr w:type="spellStart"/>
            <w:r w:rsidRPr="00717C6D">
              <w:rPr>
                <w:rFonts w:asciiTheme="minorHAnsi" w:hAnsiTheme="minorHAnsi" w:cs="Calibri"/>
                <w:color w:val="000000"/>
                <w:sz w:val="22"/>
                <w:szCs w:val="22"/>
              </w:rPr>
              <w:t>monogyna</w:t>
            </w:r>
            <w:proofErr w:type="spellEnd"/>
            <w:r w:rsidRPr="00717C6D">
              <w:rPr>
                <w:rFonts w:asciiTheme="minorHAnsi" w:hAnsiTheme="minorHAnsi" w:cs="Calibri"/>
                <w:color w:val="000000"/>
                <w:sz w:val="22"/>
                <w:szCs w:val="22"/>
              </w:rPr>
              <w:t xml:space="preserve"> (C. x media)</w:t>
            </w:r>
          </w:p>
        </w:tc>
      </w:tr>
      <w:tr w:rsidR="007A57A4" w:rsidRPr="00717C6D" w14:paraId="723BE3EE"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793BFACD"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935</w:t>
            </w:r>
          </w:p>
        </w:tc>
        <w:tc>
          <w:tcPr>
            <w:tcW w:w="1320" w:type="dxa"/>
            <w:tcBorders>
              <w:top w:val="nil"/>
              <w:left w:val="nil"/>
              <w:bottom w:val="single" w:sz="4" w:space="0" w:color="C0C0C0"/>
              <w:right w:val="single" w:sz="4" w:space="0" w:color="C0C0C0"/>
            </w:tcBorders>
            <w:noWrap/>
            <w:vAlign w:val="bottom"/>
            <w:hideMark/>
          </w:tcPr>
          <w:p w14:paraId="0D1175A0"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glyc</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pedi</w:t>
            </w:r>
            <w:proofErr w:type="spellEnd"/>
          </w:p>
        </w:tc>
        <w:tc>
          <w:tcPr>
            <w:tcW w:w="1204" w:type="dxa"/>
            <w:tcBorders>
              <w:top w:val="nil"/>
              <w:left w:val="nil"/>
              <w:bottom w:val="single" w:sz="4" w:space="0" w:color="C0C0C0"/>
              <w:right w:val="single" w:sz="4" w:space="0" w:color="C0C0C0"/>
            </w:tcBorders>
            <w:noWrap/>
            <w:vAlign w:val="bottom"/>
            <w:hideMark/>
          </w:tcPr>
          <w:p w14:paraId="71DA2502"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nil"/>
              <w:left w:val="nil"/>
              <w:bottom w:val="single" w:sz="4" w:space="0" w:color="C0C0C0"/>
              <w:right w:val="single" w:sz="4" w:space="0" w:color="C0C0C0"/>
            </w:tcBorders>
            <w:noWrap/>
            <w:vAlign w:val="bottom"/>
            <w:hideMark/>
          </w:tcPr>
          <w:p w14:paraId="58CAAC2B"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Glyceria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fluitans</w:t>
            </w:r>
            <w:proofErr w:type="spellEnd"/>
            <w:r w:rsidRPr="00717C6D">
              <w:rPr>
                <w:rFonts w:asciiTheme="minorHAnsi" w:hAnsiTheme="minorHAnsi" w:cs="Calibri"/>
                <w:color w:val="000000"/>
                <w:sz w:val="22"/>
                <w:szCs w:val="22"/>
              </w:rPr>
              <w:t xml:space="preserve"> x </w:t>
            </w:r>
            <w:proofErr w:type="spellStart"/>
            <w:r w:rsidRPr="00717C6D">
              <w:rPr>
                <w:rFonts w:asciiTheme="minorHAnsi" w:hAnsiTheme="minorHAnsi" w:cs="Calibri"/>
                <w:color w:val="000000"/>
                <w:sz w:val="22"/>
                <w:szCs w:val="22"/>
              </w:rPr>
              <w:t>notata</w:t>
            </w:r>
            <w:proofErr w:type="spellEnd"/>
            <w:r w:rsidRPr="00717C6D">
              <w:rPr>
                <w:rFonts w:asciiTheme="minorHAnsi" w:hAnsiTheme="minorHAnsi" w:cs="Calibri"/>
                <w:color w:val="000000"/>
                <w:sz w:val="22"/>
                <w:szCs w:val="22"/>
              </w:rPr>
              <w:t xml:space="preserve"> (G. x </w:t>
            </w:r>
            <w:proofErr w:type="spellStart"/>
            <w:r w:rsidRPr="00717C6D">
              <w:rPr>
                <w:rFonts w:asciiTheme="minorHAnsi" w:hAnsiTheme="minorHAnsi" w:cs="Calibri"/>
                <w:color w:val="000000"/>
                <w:sz w:val="22"/>
                <w:szCs w:val="22"/>
              </w:rPr>
              <w:t>pedicellata</w:t>
            </w:r>
            <w:proofErr w:type="spellEnd"/>
            <w:r w:rsidRPr="00717C6D">
              <w:rPr>
                <w:rFonts w:asciiTheme="minorHAnsi" w:hAnsiTheme="minorHAnsi" w:cs="Calibri"/>
                <w:color w:val="000000"/>
                <w:sz w:val="22"/>
                <w:szCs w:val="22"/>
              </w:rPr>
              <w:t>)</w:t>
            </w:r>
          </w:p>
        </w:tc>
      </w:tr>
      <w:tr w:rsidR="007A57A4" w:rsidRPr="00717C6D" w14:paraId="7A0F7FDC"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7EA41A64"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2690</w:t>
            </w:r>
          </w:p>
        </w:tc>
        <w:tc>
          <w:tcPr>
            <w:tcW w:w="1320" w:type="dxa"/>
            <w:tcBorders>
              <w:top w:val="nil"/>
              <w:left w:val="nil"/>
              <w:bottom w:val="single" w:sz="4" w:space="0" w:color="C0C0C0"/>
              <w:right w:val="single" w:sz="4" w:space="0" w:color="C0C0C0"/>
            </w:tcBorders>
            <w:noWrap/>
            <w:vAlign w:val="bottom"/>
            <w:hideMark/>
          </w:tcPr>
          <w:p w14:paraId="7895751F"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heli</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sulp</w:t>
            </w:r>
            <w:proofErr w:type="spellEnd"/>
          </w:p>
        </w:tc>
        <w:tc>
          <w:tcPr>
            <w:tcW w:w="1204" w:type="dxa"/>
            <w:tcBorders>
              <w:top w:val="nil"/>
              <w:left w:val="nil"/>
              <w:bottom w:val="single" w:sz="4" w:space="0" w:color="C0C0C0"/>
              <w:right w:val="single" w:sz="4" w:space="0" w:color="C0C0C0"/>
            </w:tcBorders>
            <w:noWrap/>
            <w:vAlign w:val="bottom"/>
            <w:hideMark/>
          </w:tcPr>
          <w:p w14:paraId="18BB1DC6"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nil"/>
              <w:left w:val="nil"/>
              <w:bottom w:val="single" w:sz="4" w:space="0" w:color="C0C0C0"/>
              <w:right w:val="single" w:sz="4" w:space="0" w:color="C0C0C0"/>
            </w:tcBorders>
            <w:noWrap/>
            <w:vAlign w:val="bottom"/>
            <w:hideMark/>
          </w:tcPr>
          <w:p w14:paraId="5D7203FA"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Helianthemum</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apenninum</w:t>
            </w:r>
            <w:proofErr w:type="spellEnd"/>
            <w:r w:rsidRPr="00717C6D">
              <w:rPr>
                <w:rFonts w:asciiTheme="minorHAnsi" w:hAnsiTheme="minorHAnsi" w:cs="Calibri"/>
                <w:color w:val="000000"/>
                <w:sz w:val="22"/>
                <w:szCs w:val="22"/>
              </w:rPr>
              <w:t xml:space="preserve"> x </w:t>
            </w:r>
            <w:proofErr w:type="spellStart"/>
            <w:r w:rsidRPr="00717C6D">
              <w:rPr>
                <w:rFonts w:asciiTheme="minorHAnsi" w:hAnsiTheme="minorHAnsi" w:cs="Calibri"/>
                <w:color w:val="000000"/>
                <w:sz w:val="22"/>
                <w:szCs w:val="22"/>
              </w:rPr>
              <w:t>nummularium</w:t>
            </w:r>
            <w:proofErr w:type="spellEnd"/>
            <w:r w:rsidRPr="00717C6D">
              <w:rPr>
                <w:rFonts w:asciiTheme="minorHAnsi" w:hAnsiTheme="minorHAnsi" w:cs="Calibri"/>
                <w:color w:val="000000"/>
                <w:sz w:val="22"/>
                <w:szCs w:val="22"/>
              </w:rPr>
              <w:t xml:space="preserve"> (H. x </w:t>
            </w:r>
            <w:proofErr w:type="spellStart"/>
            <w:r w:rsidRPr="00717C6D">
              <w:rPr>
                <w:rFonts w:asciiTheme="minorHAnsi" w:hAnsiTheme="minorHAnsi" w:cs="Calibri"/>
                <w:color w:val="000000"/>
                <w:sz w:val="22"/>
                <w:szCs w:val="22"/>
              </w:rPr>
              <w:t>sulphureum</w:t>
            </w:r>
            <w:proofErr w:type="spellEnd"/>
            <w:r w:rsidRPr="00717C6D">
              <w:rPr>
                <w:rFonts w:asciiTheme="minorHAnsi" w:hAnsiTheme="minorHAnsi" w:cs="Calibri"/>
                <w:color w:val="000000"/>
                <w:sz w:val="22"/>
                <w:szCs w:val="22"/>
              </w:rPr>
              <w:t>)</w:t>
            </w:r>
          </w:p>
        </w:tc>
      </w:tr>
      <w:tr w:rsidR="007A57A4" w:rsidRPr="00717C6D" w14:paraId="67EFC371"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3FA9064B"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1582</w:t>
            </w:r>
          </w:p>
        </w:tc>
        <w:tc>
          <w:tcPr>
            <w:tcW w:w="1320" w:type="dxa"/>
            <w:tcBorders>
              <w:top w:val="nil"/>
              <w:left w:val="nil"/>
              <w:bottom w:val="single" w:sz="4" w:space="0" w:color="C0C0C0"/>
              <w:right w:val="single" w:sz="4" w:space="0" w:color="C0C0C0"/>
            </w:tcBorders>
            <w:noWrap/>
            <w:vAlign w:val="bottom"/>
            <w:hideMark/>
          </w:tcPr>
          <w:p w14:paraId="52635053"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pota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angu</w:t>
            </w:r>
            <w:proofErr w:type="spellEnd"/>
          </w:p>
        </w:tc>
        <w:tc>
          <w:tcPr>
            <w:tcW w:w="1204" w:type="dxa"/>
            <w:tcBorders>
              <w:top w:val="nil"/>
              <w:left w:val="nil"/>
              <w:bottom w:val="single" w:sz="4" w:space="0" w:color="C0C0C0"/>
              <w:right w:val="single" w:sz="4" w:space="0" w:color="C0C0C0"/>
            </w:tcBorders>
            <w:noWrap/>
            <w:vAlign w:val="bottom"/>
            <w:hideMark/>
          </w:tcPr>
          <w:p w14:paraId="470D5B44"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nil"/>
              <w:left w:val="nil"/>
              <w:bottom w:val="single" w:sz="4" w:space="0" w:color="C0C0C0"/>
              <w:right w:val="single" w:sz="4" w:space="0" w:color="C0C0C0"/>
            </w:tcBorders>
            <w:noWrap/>
            <w:vAlign w:val="bottom"/>
            <w:hideMark/>
          </w:tcPr>
          <w:p w14:paraId="667314BF"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Potamogeton</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gramineus</w:t>
            </w:r>
            <w:proofErr w:type="spellEnd"/>
            <w:r w:rsidRPr="00717C6D">
              <w:rPr>
                <w:rFonts w:asciiTheme="minorHAnsi" w:hAnsiTheme="minorHAnsi" w:cs="Calibri"/>
                <w:color w:val="000000"/>
                <w:sz w:val="22"/>
                <w:szCs w:val="22"/>
              </w:rPr>
              <w:t xml:space="preserve"> x </w:t>
            </w:r>
            <w:proofErr w:type="spellStart"/>
            <w:r w:rsidRPr="00717C6D">
              <w:rPr>
                <w:rFonts w:asciiTheme="minorHAnsi" w:hAnsiTheme="minorHAnsi" w:cs="Calibri"/>
                <w:color w:val="000000"/>
                <w:sz w:val="22"/>
                <w:szCs w:val="22"/>
              </w:rPr>
              <w:t>lucens</w:t>
            </w:r>
            <w:proofErr w:type="spellEnd"/>
            <w:r w:rsidRPr="00717C6D">
              <w:rPr>
                <w:rFonts w:asciiTheme="minorHAnsi" w:hAnsiTheme="minorHAnsi" w:cs="Calibri"/>
                <w:color w:val="000000"/>
                <w:sz w:val="22"/>
                <w:szCs w:val="22"/>
              </w:rPr>
              <w:t xml:space="preserve"> (P. x </w:t>
            </w:r>
            <w:proofErr w:type="spellStart"/>
            <w:r w:rsidRPr="00717C6D">
              <w:rPr>
                <w:rFonts w:asciiTheme="minorHAnsi" w:hAnsiTheme="minorHAnsi" w:cs="Calibri"/>
                <w:color w:val="000000"/>
                <w:sz w:val="22"/>
                <w:szCs w:val="22"/>
              </w:rPr>
              <w:t>angustifolius</w:t>
            </w:r>
            <w:proofErr w:type="spellEnd"/>
            <w:r w:rsidRPr="00717C6D">
              <w:rPr>
                <w:rFonts w:asciiTheme="minorHAnsi" w:hAnsiTheme="minorHAnsi" w:cs="Calibri"/>
                <w:color w:val="000000"/>
                <w:sz w:val="22"/>
                <w:szCs w:val="22"/>
              </w:rPr>
              <w:t>)</w:t>
            </w:r>
          </w:p>
        </w:tc>
      </w:tr>
      <w:tr w:rsidR="007A57A4" w:rsidRPr="00717C6D" w14:paraId="75D87865"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7429C101"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1571</w:t>
            </w:r>
          </w:p>
        </w:tc>
        <w:tc>
          <w:tcPr>
            <w:tcW w:w="1320" w:type="dxa"/>
            <w:tcBorders>
              <w:top w:val="nil"/>
              <w:left w:val="nil"/>
              <w:bottom w:val="single" w:sz="4" w:space="0" w:color="C0C0C0"/>
              <w:right w:val="single" w:sz="4" w:space="0" w:color="C0C0C0"/>
            </w:tcBorders>
            <w:noWrap/>
            <w:vAlign w:val="bottom"/>
            <w:hideMark/>
          </w:tcPr>
          <w:p w14:paraId="00DE4658"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pota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nite</w:t>
            </w:r>
            <w:proofErr w:type="spellEnd"/>
          </w:p>
        </w:tc>
        <w:tc>
          <w:tcPr>
            <w:tcW w:w="1204" w:type="dxa"/>
            <w:tcBorders>
              <w:top w:val="nil"/>
              <w:left w:val="nil"/>
              <w:bottom w:val="single" w:sz="4" w:space="0" w:color="C0C0C0"/>
              <w:right w:val="single" w:sz="4" w:space="0" w:color="C0C0C0"/>
            </w:tcBorders>
            <w:noWrap/>
            <w:vAlign w:val="bottom"/>
            <w:hideMark/>
          </w:tcPr>
          <w:p w14:paraId="6A3D3E8F"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nil"/>
              <w:left w:val="nil"/>
              <w:bottom w:val="single" w:sz="4" w:space="0" w:color="C0C0C0"/>
              <w:right w:val="single" w:sz="4" w:space="0" w:color="C0C0C0"/>
            </w:tcBorders>
            <w:noWrap/>
            <w:vAlign w:val="bottom"/>
            <w:hideMark/>
          </w:tcPr>
          <w:p w14:paraId="4A95F4AD"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Potamogeton</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gramineus</w:t>
            </w:r>
            <w:proofErr w:type="spellEnd"/>
            <w:r w:rsidRPr="00717C6D">
              <w:rPr>
                <w:rFonts w:asciiTheme="minorHAnsi" w:hAnsiTheme="minorHAnsi" w:cs="Calibri"/>
                <w:color w:val="000000"/>
                <w:sz w:val="22"/>
                <w:szCs w:val="22"/>
              </w:rPr>
              <w:t xml:space="preserve"> x </w:t>
            </w:r>
            <w:proofErr w:type="spellStart"/>
            <w:r w:rsidRPr="00717C6D">
              <w:rPr>
                <w:rFonts w:asciiTheme="minorHAnsi" w:hAnsiTheme="minorHAnsi" w:cs="Calibri"/>
                <w:color w:val="000000"/>
                <w:sz w:val="22"/>
                <w:szCs w:val="22"/>
              </w:rPr>
              <w:t>perfoliatus</w:t>
            </w:r>
            <w:proofErr w:type="spellEnd"/>
            <w:r w:rsidRPr="00717C6D">
              <w:rPr>
                <w:rFonts w:asciiTheme="minorHAnsi" w:hAnsiTheme="minorHAnsi" w:cs="Calibri"/>
                <w:color w:val="000000"/>
                <w:sz w:val="22"/>
                <w:szCs w:val="22"/>
              </w:rPr>
              <w:t xml:space="preserve"> (P. x </w:t>
            </w:r>
            <w:proofErr w:type="spellStart"/>
            <w:r w:rsidRPr="00717C6D">
              <w:rPr>
                <w:rFonts w:asciiTheme="minorHAnsi" w:hAnsiTheme="minorHAnsi" w:cs="Calibri"/>
                <w:color w:val="000000"/>
                <w:sz w:val="22"/>
                <w:szCs w:val="22"/>
              </w:rPr>
              <w:t>nitens</w:t>
            </w:r>
            <w:proofErr w:type="spellEnd"/>
            <w:r w:rsidRPr="00717C6D">
              <w:rPr>
                <w:rFonts w:asciiTheme="minorHAnsi" w:hAnsiTheme="minorHAnsi" w:cs="Calibri"/>
                <w:color w:val="000000"/>
                <w:sz w:val="22"/>
                <w:szCs w:val="22"/>
              </w:rPr>
              <w:t>)</w:t>
            </w:r>
          </w:p>
        </w:tc>
      </w:tr>
      <w:tr w:rsidR="007A57A4" w:rsidRPr="00717C6D" w14:paraId="5D16297C"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0C8FBBF2"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1606</w:t>
            </w:r>
          </w:p>
        </w:tc>
        <w:tc>
          <w:tcPr>
            <w:tcW w:w="1320" w:type="dxa"/>
            <w:tcBorders>
              <w:top w:val="nil"/>
              <w:left w:val="nil"/>
              <w:bottom w:val="single" w:sz="4" w:space="0" w:color="C0C0C0"/>
              <w:right w:val="single" w:sz="4" w:space="0" w:color="C0C0C0"/>
            </w:tcBorders>
            <w:noWrap/>
            <w:vAlign w:val="bottom"/>
            <w:hideMark/>
          </w:tcPr>
          <w:p w14:paraId="0129F322"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prim poly</w:t>
            </w:r>
          </w:p>
        </w:tc>
        <w:tc>
          <w:tcPr>
            <w:tcW w:w="1204" w:type="dxa"/>
            <w:tcBorders>
              <w:top w:val="nil"/>
              <w:left w:val="nil"/>
              <w:bottom w:val="single" w:sz="4" w:space="0" w:color="C0C0C0"/>
              <w:right w:val="single" w:sz="4" w:space="0" w:color="C0C0C0"/>
            </w:tcBorders>
            <w:noWrap/>
            <w:vAlign w:val="bottom"/>
            <w:hideMark/>
          </w:tcPr>
          <w:p w14:paraId="41610604"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nil"/>
              <w:left w:val="nil"/>
              <w:bottom w:val="single" w:sz="4" w:space="0" w:color="C0C0C0"/>
              <w:right w:val="single" w:sz="4" w:space="0" w:color="C0C0C0"/>
            </w:tcBorders>
            <w:noWrap/>
            <w:vAlign w:val="bottom"/>
            <w:hideMark/>
          </w:tcPr>
          <w:p w14:paraId="423096CE"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Primula </w:t>
            </w:r>
            <w:proofErr w:type="spellStart"/>
            <w:r w:rsidRPr="00717C6D">
              <w:rPr>
                <w:rFonts w:asciiTheme="minorHAnsi" w:hAnsiTheme="minorHAnsi" w:cs="Calibri"/>
                <w:color w:val="000000"/>
                <w:sz w:val="22"/>
                <w:szCs w:val="22"/>
              </w:rPr>
              <w:t>veris</w:t>
            </w:r>
            <w:proofErr w:type="spellEnd"/>
            <w:r w:rsidRPr="00717C6D">
              <w:rPr>
                <w:rFonts w:asciiTheme="minorHAnsi" w:hAnsiTheme="minorHAnsi" w:cs="Calibri"/>
                <w:color w:val="000000"/>
                <w:sz w:val="22"/>
                <w:szCs w:val="22"/>
              </w:rPr>
              <w:t xml:space="preserve"> x vulgaris (P. x polyantha)</w:t>
            </w:r>
          </w:p>
        </w:tc>
      </w:tr>
      <w:tr w:rsidR="007A57A4" w:rsidRPr="00717C6D" w14:paraId="2B5B9FA2"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36427348"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1639</w:t>
            </w:r>
          </w:p>
        </w:tc>
        <w:tc>
          <w:tcPr>
            <w:tcW w:w="1320" w:type="dxa"/>
            <w:tcBorders>
              <w:top w:val="nil"/>
              <w:left w:val="nil"/>
              <w:bottom w:val="single" w:sz="4" w:space="0" w:color="C0C0C0"/>
              <w:right w:val="single" w:sz="4" w:space="0" w:color="C0C0C0"/>
            </w:tcBorders>
            <w:noWrap/>
            <w:vAlign w:val="bottom"/>
            <w:hideMark/>
          </w:tcPr>
          <w:p w14:paraId="2E4D66F3"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quer</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rosa</w:t>
            </w:r>
            <w:proofErr w:type="spellEnd"/>
          </w:p>
        </w:tc>
        <w:tc>
          <w:tcPr>
            <w:tcW w:w="1204" w:type="dxa"/>
            <w:tcBorders>
              <w:top w:val="nil"/>
              <w:left w:val="nil"/>
              <w:bottom w:val="single" w:sz="4" w:space="0" w:color="C0C0C0"/>
              <w:right w:val="single" w:sz="4" w:space="0" w:color="C0C0C0"/>
            </w:tcBorders>
            <w:noWrap/>
            <w:vAlign w:val="bottom"/>
            <w:hideMark/>
          </w:tcPr>
          <w:p w14:paraId="6A73514A"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nil"/>
              <w:left w:val="nil"/>
              <w:bottom w:val="single" w:sz="4" w:space="0" w:color="C0C0C0"/>
              <w:right w:val="single" w:sz="4" w:space="0" w:color="C0C0C0"/>
            </w:tcBorders>
            <w:noWrap/>
            <w:vAlign w:val="bottom"/>
            <w:hideMark/>
          </w:tcPr>
          <w:p w14:paraId="65027BFE"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Quercus</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petraea</w:t>
            </w:r>
            <w:proofErr w:type="spellEnd"/>
            <w:r w:rsidRPr="00717C6D">
              <w:rPr>
                <w:rFonts w:asciiTheme="minorHAnsi" w:hAnsiTheme="minorHAnsi" w:cs="Calibri"/>
                <w:color w:val="000000"/>
                <w:sz w:val="22"/>
                <w:szCs w:val="22"/>
              </w:rPr>
              <w:t xml:space="preserve"> x </w:t>
            </w:r>
            <w:proofErr w:type="spellStart"/>
            <w:r w:rsidRPr="00717C6D">
              <w:rPr>
                <w:rFonts w:asciiTheme="minorHAnsi" w:hAnsiTheme="minorHAnsi" w:cs="Calibri"/>
                <w:color w:val="000000"/>
                <w:sz w:val="22"/>
                <w:szCs w:val="22"/>
              </w:rPr>
              <w:t>robur</w:t>
            </w:r>
            <w:proofErr w:type="spellEnd"/>
            <w:r w:rsidRPr="00717C6D">
              <w:rPr>
                <w:rFonts w:asciiTheme="minorHAnsi" w:hAnsiTheme="minorHAnsi" w:cs="Calibri"/>
                <w:color w:val="000000"/>
                <w:sz w:val="22"/>
                <w:szCs w:val="22"/>
              </w:rPr>
              <w:t xml:space="preserve"> (Q. x rosacea)</w:t>
            </w:r>
          </w:p>
        </w:tc>
      </w:tr>
      <w:tr w:rsidR="007A57A4" w:rsidRPr="00717C6D" w14:paraId="4F10BDDD"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7507D3F4"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2996</w:t>
            </w:r>
          </w:p>
        </w:tc>
        <w:tc>
          <w:tcPr>
            <w:tcW w:w="1320" w:type="dxa"/>
            <w:tcBorders>
              <w:top w:val="nil"/>
              <w:left w:val="nil"/>
              <w:bottom w:val="single" w:sz="4" w:space="0" w:color="C0C0C0"/>
              <w:right w:val="single" w:sz="4" w:space="0" w:color="C0C0C0"/>
            </w:tcBorders>
            <w:noWrap/>
            <w:vAlign w:val="bottom"/>
            <w:hideMark/>
          </w:tcPr>
          <w:p w14:paraId="485B2A22"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sali</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boyd</w:t>
            </w:r>
            <w:proofErr w:type="spellEnd"/>
          </w:p>
        </w:tc>
        <w:tc>
          <w:tcPr>
            <w:tcW w:w="1204" w:type="dxa"/>
            <w:tcBorders>
              <w:top w:val="nil"/>
              <w:left w:val="nil"/>
              <w:bottom w:val="single" w:sz="4" w:space="0" w:color="C0C0C0"/>
              <w:right w:val="single" w:sz="4" w:space="0" w:color="C0C0C0"/>
            </w:tcBorders>
            <w:noWrap/>
            <w:vAlign w:val="bottom"/>
            <w:hideMark/>
          </w:tcPr>
          <w:p w14:paraId="6C6C22CE"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nil"/>
              <w:left w:val="nil"/>
              <w:bottom w:val="single" w:sz="4" w:space="0" w:color="C0C0C0"/>
              <w:right w:val="single" w:sz="4" w:space="0" w:color="C0C0C0"/>
            </w:tcBorders>
            <w:noWrap/>
            <w:vAlign w:val="bottom"/>
            <w:hideMark/>
          </w:tcPr>
          <w:p w14:paraId="0B802B7B"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Salix </w:t>
            </w:r>
            <w:proofErr w:type="spellStart"/>
            <w:r w:rsidRPr="00717C6D">
              <w:rPr>
                <w:rFonts w:asciiTheme="minorHAnsi" w:hAnsiTheme="minorHAnsi" w:cs="Calibri"/>
                <w:color w:val="000000"/>
                <w:sz w:val="22"/>
                <w:szCs w:val="22"/>
              </w:rPr>
              <w:t>lapponum</w:t>
            </w:r>
            <w:proofErr w:type="spellEnd"/>
            <w:r w:rsidRPr="00717C6D">
              <w:rPr>
                <w:rFonts w:asciiTheme="minorHAnsi" w:hAnsiTheme="minorHAnsi" w:cs="Calibri"/>
                <w:color w:val="000000"/>
                <w:sz w:val="22"/>
                <w:szCs w:val="22"/>
              </w:rPr>
              <w:t xml:space="preserve"> x </w:t>
            </w:r>
            <w:proofErr w:type="spellStart"/>
            <w:r w:rsidRPr="00717C6D">
              <w:rPr>
                <w:rFonts w:asciiTheme="minorHAnsi" w:hAnsiTheme="minorHAnsi" w:cs="Calibri"/>
                <w:color w:val="000000"/>
                <w:sz w:val="22"/>
                <w:szCs w:val="22"/>
              </w:rPr>
              <w:t>reticulata</w:t>
            </w:r>
            <w:proofErr w:type="spellEnd"/>
            <w:r w:rsidRPr="00717C6D">
              <w:rPr>
                <w:rFonts w:asciiTheme="minorHAnsi" w:hAnsiTheme="minorHAnsi" w:cs="Calibri"/>
                <w:color w:val="000000"/>
                <w:sz w:val="22"/>
                <w:szCs w:val="22"/>
              </w:rPr>
              <w:t xml:space="preserve"> (S. x </w:t>
            </w:r>
            <w:proofErr w:type="spellStart"/>
            <w:r w:rsidRPr="00717C6D">
              <w:rPr>
                <w:rFonts w:asciiTheme="minorHAnsi" w:hAnsiTheme="minorHAnsi" w:cs="Calibri"/>
                <w:color w:val="000000"/>
                <w:sz w:val="22"/>
                <w:szCs w:val="22"/>
              </w:rPr>
              <w:t>boydii</w:t>
            </w:r>
            <w:proofErr w:type="spellEnd"/>
            <w:r w:rsidRPr="00717C6D">
              <w:rPr>
                <w:rFonts w:asciiTheme="minorHAnsi" w:hAnsiTheme="minorHAnsi" w:cs="Calibri"/>
                <w:color w:val="000000"/>
                <w:sz w:val="22"/>
                <w:szCs w:val="22"/>
              </w:rPr>
              <w:t>)</w:t>
            </w:r>
          </w:p>
        </w:tc>
      </w:tr>
      <w:tr w:rsidR="007A57A4" w:rsidRPr="00717C6D" w14:paraId="1F036415"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50509942"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815</w:t>
            </w:r>
          </w:p>
        </w:tc>
        <w:tc>
          <w:tcPr>
            <w:tcW w:w="1320" w:type="dxa"/>
            <w:tcBorders>
              <w:top w:val="nil"/>
              <w:left w:val="nil"/>
              <w:bottom w:val="single" w:sz="4" w:space="0" w:color="C0C0C0"/>
              <w:right w:val="single" w:sz="4" w:space="0" w:color="C0C0C0"/>
            </w:tcBorders>
            <w:noWrap/>
            <w:vAlign w:val="bottom"/>
            <w:hideMark/>
          </w:tcPr>
          <w:p w14:paraId="3F1447E0"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sche</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loli</w:t>
            </w:r>
            <w:proofErr w:type="spellEnd"/>
          </w:p>
        </w:tc>
        <w:tc>
          <w:tcPr>
            <w:tcW w:w="1204" w:type="dxa"/>
            <w:tcBorders>
              <w:top w:val="nil"/>
              <w:left w:val="nil"/>
              <w:bottom w:val="single" w:sz="4" w:space="0" w:color="C0C0C0"/>
              <w:right w:val="single" w:sz="4" w:space="0" w:color="C0C0C0"/>
            </w:tcBorders>
            <w:noWrap/>
            <w:vAlign w:val="bottom"/>
            <w:hideMark/>
          </w:tcPr>
          <w:p w14:paraId="0816407C"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nil"/>
              <w:left w:val="nil"/>
              <w:bottom w:val="single" w:sz="4" w:space="0" w:color="C0C0C0"/>
              <w:right w:val="single" w:sz="4" w:space="0" w:color="C0C0C0"/>
            </w:tcBorders>
            <w:noWrap/>
            <w:vAlign w:val="bottom"/>
            <w:hideMark/>
          </w:tcPr>
          <w:p w14:paraId="58B47BEF"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Schedonorus</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pratensis</w:t>
            </w:r>
            <w:proofErr w:type="spellEnd"/>
            <w:r w:rsidRPr="00717C6D">
              <w:rPr>
                <w:rFonts w:asciiTheme="minorHAnsi" w:hAnsiTheme="minorHAnsi" w:cs="Calibri"/>
                <w:color w:val="000000"/>
                <w:sz w:val="22"/>
                <w:szCs w:val="22"/>
              </w:rPr>
              <w:t xml:space="preserve"> x </w:t>
            </w:r>
            <w:proofErr w:type="spellStart"/>
            <w:r w:rsidRPr="00717C6D">
              <w:rPr>
                <w:rFonts w:asciiTheme="minorHAnsi" w:hAnsiTheme="minorHAnsi" w:cs="Calibri"/>
                <w:color w:val="000000"/>
                <w:sz w:val="22"/>
                <w:szCs w:val="22"/>
              </w:rPr>
              <w:t>Lolium</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perenne</w:t>
            </w:r>
            <w:proofErr w:type="spellEnd"/>
            <w:r w:rsidRPr="00717C6D">
              <w:rPr>
                <w:rFonts w:asciiTheme="minorHAnsi" w:hAnsiTheme="minorHAnsi" w:cs="Calibri"/>
                <w:color w:val="000000"/>
                <w:sz w:val="22"/>
                <w:szCs w:val="22"/>
              </w:rPr>
              <w:t xml:space="preserve"> (x </w:t>
            </w:r>
            <w:proofErr w:type="spellStart"/>
            <w:r w:rsidRPr="00717C6D">
              <w:rPr>
                <w:rFonts w:asciiTheme="minorHAnsi" w:hAnsiTheme="minorHAnsi" w:cs="Calibri"/>
                <w:color w:val="000000"/>
                <w:sz w:val="22"/>
                <w:szCs w:val="22"/>
              </w:rPr>
              <w:t>Schedolium</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loliaceum</w:t>
            </w:r>
            <w:proofErr w:type="spellEnd"/>
            <w:r w:rsidRPr="00717C6D">
              <w:rPr>
                <w:rFonts w:asciiTheme="minorHAnsi" w:hAnsiTheme="minorHAnsi" w:cs="Calibri"/>
                <w:color w:val="000000"/>
                <w:sz w:val="22"/>
                <w:szCs w:val="22"/>
              </w:rPr>
              <w:t>)</w:t>
            </w:r>
          </w:p>
        </w:tc>
      </w:tr>
      <w:tr w:rsidR="007A57A4" w:rsidRPr="00717C6D" w14:paraId="74612361" w14:textId="77777777" w:rsidTr="00A63504">
        <w:trPr>
          <w:trHeight w:val="300"/>
        </w:trPr>
        <w:tc>
          <w:tcPr>
            <w:tcW w:w="1445" w:type="dxa"/>
            <w:tcBorders>
              <w:top w:val="nil"/>
              <w:left w:val="single" w:sz="4" w:space="0" w:color="C0C0C0"/>
              <w:bottom w:val="single" w:sz="4" w:space="0" w:color="C0C0C0"/>
              <w:right w:val="single" w:sz="4" w:space="0" w:color="C0C0C0"/>
            </w:tcBorders>
            <w:noWrap/>
            <w:vAlign w:val="bottom"/>
            <w:hideMark/>
          </w:tcPr>
          <w:p w14:paraId="60232E74"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2065</w:t>
            </w:r>
          </w:p>
        </w:tc>
        <w:tc>
          <w:tcPr>
            <w:tcW w:w="1320" w:type="dxa"/>
            <w:tcBorders>
              <w:top w:val="nil"/>
              <w:left w:val="nil"/>
              <w:bottom w:val="single" w:sz="4" w:space="0" w:color="C0C0C0"/>
              <w:right w:val="single" w:sz="4" w:space="0" w:color="C0C0C0"/>
            </w:tcBorders>
            <w:noWrap/>
            <w:vAlign w:val="bottom"/>
            <w:hideMark/>
          </w:tcPr>
          <w:p w14:paraId="40B9F427"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tili</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eur</w:t>
            </w:r>
            <w:proofErr w:type="spellEnd"/>
          </w:p>
        </w:tc>
        <w:tc>
          <w:tcPr>
            <w:tcW w:w="1204" w:type="dxa"/>
            <w:tcBorders>
              <w:top w:val="nil"/>
              <w:left w:val="nil"/>
              <w:bottom w:val="single" w:sz="4" w:space="0" w:color="C0C0C0"/>
              <w:right w:val="single" w:sz="4" w:space="0" w:color="C0C0C0"/>
            </w:tcBorders>
            <w:noWrap/>
            <w:vAlign w:val="bottom"/>
            <w:hideMark/>
          </w:tcPr>
          <w:p w14:paraId="38D8581B"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nil"/>
              <w:left w:val="nil"/>
              <w:bottom w:val="single" w:sz="4" w:space="0" w:color="C0C0C0"/>
              <w:right w:val="single" w:sz="4" w:space="0" w:color="C0C0C0"/>
            </w:tcBorders>
            <w:noWrap/>
            <w:vAlign w:val="bottom"/>
            <w:hideMark/>
          </w:tcPr>
          <w:p w14:paraId="5EB8D8C7"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Tilia</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cordata</w:t>
            </w:r>
            <w:proofErr w:type="spellEnd"/>
            <w:r w:rsidRPr="00717C6D">
              <w:rPr>
                <w:rFonts w:asciiTheme="minorHAnsi" w:hAnsiTheme="minorHAnsi" w:cs="Calibri"/>
                <w:color w:val="000000"/>
                <w:sz w:val="22"/>
                <w:szCs w:val="22"/>
              </w:rPr>
              <w:t xml:space="preserve"> x </w:t>
            </w:r>
            <w:proofErr w:type="spellStart"/>
            <w:r w:rsidRPr="00717C6D">
              <w:rPr>
                <w:rFonts w:asciiTheme="minorHAnsi" w:hAnsiTheme="minorHAnsi" w:cs="Calibri"/>
                <w:color w:val="000000"/>
                <w:sz w:val="22"/>
                <w:szCs w:val="22"/>
              </w:rPr>
              <w:t>platyphyllos</w:t>
            </w:r>
            <w:proofErr w:type="spellEnd"/>
            <w:r w:rsidRPr="00717C6D">
              <w:rPr>
                <w:rFonts w:asciiTheme="minorHAnsi" w:hAnsiTheme="minorHAnsi" w:cs="Calibri"/>
                <w:color w:val="000000"/>
                <w:sz w:val="22"/>
                <w:szCs w:val="22"/>
              </w:rPr>
              <w:t xml:space="preserve"> (T. x </w:t>
            </w:r>
            <w:proofErr w:type="spellStart"/>
            <w:r w:rsidRPr="00717C6D">
              <w:rPr>
                <w:rFonts w:asciiTheme="minorHAnsi" w:hAnsiTheme="minorHAnsi" w:cs="Calibri"/>
                <w:color w:val="000000"/>
                <w:sz w:val="22"/>
                <w:szCs w:val="22"/>
              </w:rPr>
              <w:t>europaea</w:t>
            </w:r>
            <w:proofErr w:type="spellEnd"/>
            <w:r w:rsidRPr="00717C6D">
              <w:rPr>
                <w:rFonts w:asciiTheme="minorHAnsi" w:hAnsiTheme="minorHAnsi" w:cs="Calibri"/>
                <w:color w:val="000000"/>
                <w:sz w:val="22"/>
                <w:szCs w:val="22"/>
              </w:rPr>
              <w:t>)</w:t>
            </w:r>
          </w:p>
        </w:tc>
      </w:tr>
      <w:tr w:rsidR="007A57A4" w:rsidRPr="00717C6D" w14:paraId="4EF0C36B" w14:textId="77777777" w:rsidTr="00A63504">
        <w:trPr>
          <w:trHeight w:val="300"/>
        </w:trPr>
        <w:tc>
          <w:tcPr>
            <w:tcW w:w="1445" w:type="dxa"/>
            <w:tcBorders>
              <w:top w:val="single" w:sz="4" w:space="0" w:color="C0C0C0"/>
              <w:left w:val="single" w:sz="4" w:space="0" w:color="C0C0C0"/>
              <w:bottom w:val="single" w:sz="4" w:space="0" w:color="auto"/>
              <w:right w:val="single" w:sz="4" w:space="0" w:color="C0C0C0"/>
            </w:tcBorders>
            <w:noWrap/>
            <w:vAlign w:val="bottom"/>
            <w:hideMark/>
          </w:tcPr>
          <w:p w14:paraId="4D973F51"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205</w:t>
            </w:r>
          </w:p>
        </w:tc>
        <w:tc>
          <w:tcPr>
            <w:tcW w:w="1320" w:type="dxa"/>
            <w:tcBorders>
              <w:top w:val="single" w:sz="4" w:space="0" w:color="C0C0C0"/>
              <w:left w:val="nil"/>
              <w:bottom w:val="single" w:sz="4" w:space="0" w:color="auto"/>
              <w:right w:val="single" w:sz="4" w:space="0" w:color="C0C0C0"/>
            </w:tcBorders>
            <w:noWrap/>
            <w:vAlign w:val="bottom"/>
            <w:hideMark/>
          </w:tcPr>
          <w:p w14:paraId="3E64E2AA" w14:textId="77777777" w:rsidR="007A57A4" w:rsidRPr="00717C6D" w:rsidRDefault="007A57A4" w:rsidP="00A63504">
            <w:pPr>
              <w:widowControl/>
              <w:autoSpaceDE/>
              <w:autoSpaceDN/>
              <w:adjustRightInd/>
              <w:rPr>
                <w:rFonts w:asciiTheme="minorHAnsi" w:hAnsiTheme="minorHAnsi" w:cs="Calibri"/>
                <w:color w:val="000000"/>
                <w:sz w:val="22"/>
                <w:szCs w:val="22"/>
              </w:rPr>
            </w:pPr>
            <w:proofErr w:type="spellStart"/>
            <w:r w:rsidRPr="00717C6D">
              <w:rPr>
                <w:rFonts w:asciiTheme="minorHAnsi" w:hAnsiTheme="minorHAnsi" w:cs="Calibri"/>
                <w:color w:val="000000"/>
                <w:sz w:val="22"/>
                <w:szCs w:val="22"/>
              </w:rPr>
              <w:t>aste</w:t>
            </w:r>
            <w:proofErr w:type="spellEnd"/>
            <w:r w:rsidRPr="00717C6D">
              <w:rPr>
                <w:rFonts w:asciiTheme="minorHAnsi" w:hAnsiTheme="minorHAnsi" w:cs="Calibri"/>
                <w:color w:val="000000"/>
                <w:sz w:val="22"/>
                <w:szCs w:val="22"/>
              </w:rPr>
              <w:t xml:space="preserve"> disc</w:t>
            </w:r>
          </w:p>
        </w:tc>
        <w:tc>
          <w:tcPr>
            <w:tcW w:w="1204" w:type="dxa"/>
            <w:tcBorders>
              <w:top w:val="single" w:sz="4" w:space="0" w:color="C0C0C0"/>
              <w:left w:val="nil"/>
              <w:bottom w:val="single" w:sz="4" w:space="0" w:color="auto"/>
              <w:right w:val="single" w:sz="4" w:space="0" w:color="C0C0C0"/>
            </w:tcBorders>
            <w:noWrap/>
            <w:vAlign w:val="bottom"/>
            <w:hideMark/>
          </w:tcPr>
          <w:p w14:paraId="3F585E3D" w14:textId="77777777" w:rsidR="007A57A4" w:rsidRPr="00717C6D" w:rsidRDefault="007A57A4" w:rsidP="00A63504">
            <w:pPr>
              <w:widowControl/>
              <w:autoSpaceDE/>
              <w:autoSpaceDN/>
              <w:adjustRightInd/>
              <w:jc w:val="center"/>
              <w:rPr>
                <w:rFonts w:asciiTheme="minorHAnsi" w:hAnsiTheme="minorHAnsi" w:cs="Calibri"/>
                <w:color w:val="000000"/>
                <w:sz w:val="22"/>
                <w:szCs w:val="22"/>
              </w:rPr>
            </w:pPr>
            <w:r w:rsidRPr="00717C6D">
              <w:rPr>
                <w:rFonts w:asciiTheme="minorHAnsi" w:hAnsiTheme="minorHAnsi" w:cs="Calibri"/>
                <w:color w:val="000000"/>
                <w:sz w:val="22"/>
                <w:szCs w:val="22"/>
              </w:rPr>
              <w:t> </w:t>
            </w:r>
          </w:p>
        </w:tc>
        <w:tc>
          <w:tcPr>
            <w:tcW w:w="6521" w:type="dxa"/>
            <w:tcBorders>
              <w:top w:val="single" w:sz="4" w:space="0" w:color="C0C0C0"/>
              <w:left w:val="nil"/>
              <w:bottom w:val="single" w:sz="4" w:space="0" w:color="auto"/>
              <w:right w:val="single" w:sz="4" w:space="0" w:color="C0C0C0"/>
            </w:tcBorders>
            <w:noWrap/>
            <w:vAlign w:val="bottom"/>
            <w:hideMark/>
          </w:tcPr>
          <w:p w14:paraId="3C2412C4" w14:textId="77777777" w:rsidR="007A57A4" w:rsidRPr="00717C6D" w:rsidRDefault="007A57A4" w:rsidP="00A63504">
            <w:pPr>
              <w:widowControl/>
              <w:autoSpaceDE/>
              <w:autoSpaceDN/>
              <w:adjustRightInd/>
              <w:rPr>
                <w:rFonts w:asciiTheme="minorHAnsi" w:hAnsiTheme="minorHAnsi" w:cs="Calibri"/>
                <w:color w:val="000000"/>
                <w:sz w:val="22"/>
                <w:szCs w:val="22"/>
              </w:rPr>
            </w:pPr>
            <w:r w:rsidRPr="00717C6D">
              <w:rPr>
                <w:rFonts w:asciiTheme="minorHAnsi" w:hAnsiTheme="minorHAnsi" w:cs="Calibri"/>
                <w:color w:val="000000"/>
                <w:sz w:val="22"/>
                <w:szCs w:val="22"/>
              </w:rPr>
              <w:t xml:space="preserve">Aster </w:t>
            </w:r>
            <w:proofErr w:type="spellStart"/>
            <w:r w:rsidRPr="00717C6D">
              <w:rPr>
                <w:rFonts w:asciiTheme="minorHAnsi" w:hAnsiTheme="minorHAnsi" w:cs="Calibri"/>
                <w:color w:val="000000"/>
                <w:sz w:val="22"/>
                <w:szCs w:val="22"/>
              </w:rPr>
              <w:t>tripolium</w:t>
            </w:r>
            <w:proofErr w:type="spellEnd"/>
            <w:r w:rsidRPr="00717C6D">
              <w:rPr>
                <w:rFonts w:asciiTheme="minorHAnsi" w:hAnsiTheme="minorHAnsi" w:cs="Calibri"/>
                <w:color w:val="000000"/>
                <w:sz w:val="22"/>
                <w:szCs w:val="22"/>
              </w:rPr>
              <w:t xml:space="preserve"> (</w:t>
            </w:r>
            <w:proofErr w:type="spellStart"/>
            <w:r w:rsidRPr="00717C6D">
              <w:rPr>
                <w:rFonts w:asciiTheme="minorHAnsi" w:hAnsiTheme="minorHAnsi" w:cs="Calibri"/>
                <w:color w:val="000000"/>
                <w:sz w:val="22"/>
                <w:szCs w:val="22"/>
              </w:rPr>
              <w:t>unrayed</w:t>
            </w:r>
            <w:proofErr w:type="spellEnd"/>
            <w:r w:rsidRPr="00717C6D">
              <w:rPr>
                <w:rFonts w:asciiTheme="minorHAnsi" w:hAnsiTheme="minorHAnsi" w:cs="Calibri"/>
                <w:color w:val="000000"/>
                <w:sz w:val="22"/>
                <w:szCs w:val="22"/>
              </w:rPr>
              <w:t>)</w:t>
            </w:r>
          </w:p>
        </w:tc>
      </w:tr>
    </w:tbl>
    <w:p w14:paraId="240DAABD" w14:textId="77777777" w:rsidR="00921241" w:rsidRDefault="00921241" w:rsidP="00921241">
      <w:pPr>
        <w:tabs>
          <w:tab w:val="left" w:pos="720"/>
          <w:tab w:val="left" w:pos="1440"/>
          <w:tab w:val="left" w:pos="2160"/>
          <w:tab w:val="left" w:pos="4320"/>
        </w:tabs>
        <w:suppressAutoHyphens/>
        <w:rPr>
          <w:rFonts w:ascii="Calibri" w:hAnsi="Calibri" w:cs="Calibri"/>
          <w:spacing w:val="-3"/>
        </w:rPr>
      </w:pPr>
    </w:p>
    <w:sectPr w:rsidR="00921241" w:rsidSect="00894B3C">
      <w:pgSz w:w="11906" w:h="16838"/>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43B73" w14:textId="77777777" w:rsidR="006678F1" w:rsidRDefault="006678F1">
      <w:pPr>
        <w:spacing w:line="20" w:lineRule="exact"/>
      </w:pPr>
    </w:p>
  </w:endnote>
  <w:endnote w:type="continuationSeparator" w:id="0">
    <w:p w14:paraId="35DFC3C5" w14:textId="77777777" w:rsidR="006678F1" w:rsidRDefault="006678F1" w:rsidP="00D878E1">
      <w:r>
        <w:t xml:space="preserve"> </w:t>
      </w:r>
    </w:p>
  </w:endnote>
  <w:endnote w:type="continuationNotice" w:id="1">
    <w:p w14:paraId="405EC429" w14:textId="77777777" w:rsidR="006678F1" w:rsidRDefault="006678F1" w:rsidP="00D878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968739"/>
      <w:docPartObj>
        <w:docPartGallery w:val="Page Numbers (Bottom of Page)"/>
        <w:docPartUnique/>
      </w:docPartObj>
    </w:sdtPr>
    <w:sdtEndPr>
      <w:rPr>
        <w:noProof/>
      </w:rPr>
    </w:sdtEndPr>
    <w:sdtContent>
      <w:p w14:paraId="4D25A76C" w14:textId="61D5C25E" w:rsidR="00795BD2" w:rsidRDefault="00795BD2">
        <w:pPr>
          <w:pStyle w:val="Footer"/>
          <w:jc w:val="right"/>
        </w:pPr>
        <w:r w:rsidRPr="00A16E82">
          <w:rPr>
            <w:rFonts w:asciiTheme="minorHAnsi" w:hAnsiTheme="minorHAnsi"/>
            <w:sz w:val="18"/>
            <w:szCs w:val="18"/>
          </w:rPr>
          <w:fldChar w:fldCharType="begin"/>
        </w:r>
        <w:r w:rsidRPr="00A16E82">
          <w:rPr>
            <w:rFonts w:asciiTheme="minorHAnsi" w:hAnsiTheme="minorHAnsi"/>
            <w:sz w:val="18"/>
            <w:szCs w:val="18"/>
          </w:rPr>
          <w:instrText xml:space="preserve"> PAGE   \* MERGEFORMAT </w:instrText>
        </w:r>
        <w:r w:rsidRPr="00A16E82">
          <w:rPr>
            <w:rFonts w:asciiTheme="minorHAnsi" w:hAnsiTheme="minorHAnsi"/>
            <w:sz w:val="18"/>
            <w:szCs w:val="18"/>
          </w:rPr>
          <w:fldChar w:fldCharType="separate"/>
        </w:r>
        <w:r w:rsidR="00D15B34">
          <w:rPr>
            <w:rFonts w:asciiTheme="minorHAnsi" w:hAnsiTheme="minorHAnsi"/>
            <w:noProof/>
            <w:sz w:val="18"/>
            <w:szCs w:val="18"/>
          </w:rPr>
          <w:t>20</w:t>
        </w:r>
        <w:r w:rsidRPr="00A16E82">
          <w:rPr>
            <w:rFonts w:asciiTheme="minorHAnsi" w:hAnsiTheme="minorHAnsi"/>
            <w:noProof/>
            <w:sz w:val="18"/>
            <w:szCs w:val="18"/>
          </w:rPr>
          <w:fldChar w:fldCharType="end"/>
        </w:r>
      </w:p>
    </w:sdtContent>
  </w:sdt>
  <w:p w14:paraId="3894B606" w14:textId="77777777" w:rsidR="00795BD2" w:rsidRDefault="00795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3A3C" w14:textId="77777777" w:rsidR="006678F1" w:rsidRDefault="006678F1" w:rsidP="00D878E1">
      <w:r>
        <w:separator/>
      </w:r>
    </w:p>
  </w:footnote>
  <w:footnote w:type="continuationSeparator" w:id="0">
    <w:p w14:paraId="56D4DDDE" w14:textId="77777777" w:rsidR="006678F1" w:rsidRDefault="0066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A1F0" w14:textId="77777777" w:rsidR="00795BD2" w:rsidRDefault="00795BD2" w:rsidP="00FB1AE2">
    <w:pPr>
      <w:pStyle w:val="Header"/>
      <w:tabs>
        <w:tab w:val="clear" w:pos="4513"/>
        <w:tab w:val="clear" w:pos="9026"/>
        <w:tab w:val="left" w:pos="785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C037743"/>
    <w:multiLevelType w:val="multilevel"/>
    <w:tmpl w:val="33104D02"/>
    <w:lvl w:ilvl="0">
      <w:start w:val="5"/>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110B7DAC"/>
    <w:multiLevelType w:val="multilevel"/>
    <w:tmpl w:val="A30479F4"/>
    <w:lvl w:ilvl="0">
      <w:start w:val="1"/>
      <w:numFmt w:val="decimal"/>
      <w:lvlText w:val="%1."/>
      <w:lvlJc w:val="left"/>
      <w:pPr>
        <w:ind w:left="720" w:hanging="360"/>
      </w:pPr>
      <w:rPr>
        <w:rFonts w:asciiTheme="minorHAnsi" w:hAnsiTheme="minorHAnsi"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119D6B2F"/>
    <w:multiLevelType w:val="hybridMultilevel"/>
    <w:tmpl w:val="24B828AC"/>
    <w:lvl w:ilvl="0" w:tplc="C9821570">
      <w:start w:val="1"/>
      <w:numFmt w:val="decimal"/>
      <w:lvlText w:val="(%1)"/>
      <w:lvlJc w:val="left"/>
      <w:pPr>
        <w:ind w:left="1410" w:hanging="360"/>
      </w:pPr>
      <w:rPr>
        <w:rFonts w:cs="Times New Roman" w:hint="default"/>
        <w:b w:val="0"/>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4" w15:restartNumberingAfterBreak="0">
    <w:nsid w:val="15145941"/>
    <w:multiLevelType w:val="hybridMultilevel"/>
    <w:tmpl w:val="D0B083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1A0737"/>
    <w:multiLevelType w:val="hybridMultilevel"/>
    <w:tmpl w:val="06C6504C"/>
    <w:lvl w:ilvl="0" w:tplc="0060AC36">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8AF23A0"/>
    <w:multiLevelType w:val="hybridMultilevel"/>
    <w:tmpl w:val="B150C480"/>
    <w:lvl w:ilvl="0" w:tplc="C9821570">
      <w:start w:val="1"/>
      <w:numFmt w:val="decimal"/>
      <w:lvlText w:val="(%1)"/>
      <w:lvlJc w:val="left"/>
      <w:pPr>
        <w:ind w:left="141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B2DAF"/>
    <w:multiLevelType w:val="hybridMultilevel"/>
    <w:tmpl w:val="A4225128"/>
    <w:lvl w:ilvl="0" w:tplc="595A6730">
      <w:start w:val="4"/>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62DA8"/>
    <w:multiLevelType w:val="hybridMultilevel"/>
    <w:tmpl w:val="80DCF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1795361"/>
    <w:multiLevelType w:val="multilevel"/>
    <w:tmpl w:val="72F4982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226D7587"/>
    <w:multiLevelType w:val="multilevel"/>
    <w:tmpl w:val="F2540B7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5D47E89"/>
    <w:multiLevelType w:val="multilevel"/>
    <w:tmpl w:val="1ED0713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F71CD9"/>
    <w:multiLevelType w:val="hybridMultilevel"/>
    <w:tmpl w:val="99E445D8"/>
    <w:lvl w:ilvl="0" w:tplc="D0725DF2">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3" w15:restartNumberingAfterBreak="0">
    <w:nsid w:val="26327B90"/>
    <w:multiLevelType w:val="hybridMultilevel"/>
    <w:tmpl w:val="0C5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41D65"/>
    <w:multiLevelType w:val="multilevel"/>
    <w:tmpl w:val="E5E0497A"/>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C10163F"/>
    <w:multiLevelType w:val="multilevel"/>
    <w:tmpl w:val="72F4982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34C231B5"/>
    <w:multiLevelType w:val="multilevel"/>
    <w:tmpl w:val="4D308630"/>
    <w:lvl w:ilvl="0">
      <w:start w:val="1"/>
      <w:numFmt w:val="decimal"/>
      <w:lvlText w:val="%1."/>
      <w:lvlJc w:val="left"/>
      <w:pPr>
        <w:ind w:left="720" w:hanging="360"/>
      </w:pPr>
      <w:rPr>
        <w:rFonts w:asciiTheme="minorHAnsi" w:hAnsiTheme="minorHAnsi"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36B86F2F"/>
    <w:multiLevelType w:val="hybridMultilevel"/>
    <w:tmpl w:val="68DAE3A0"/>
    <w:lvl w:ilvl="0" w:tplc="C9821570">
      <w:start w:val="1"/>
      <w:numFmt w:val="decimal"/>
      <w:lvlText w:val="(%1)"/>
      <w:lvlJc w:val="left"/>
      <w:pPr>
        <w:ind w:left="141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13CF8"/>
    <w:multiLevelType w:val="hybridMultilevel"/>
    <w:tmpl w:val="8D72DB00"/>
    <w:lvl w:ilvl="0" w:tplc="7BE20156">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9" w15:restartNumberingAfterBreak="0">
    <w:nsid w:val="398138CF"/>
    <w:multiLevelType w:val="hybridMultilevel"/>
    <w:tmpl w:val="1400B902"/>
    <w:lvl w:ilvl="0" w:tplc="7BE20156">
      <w:start w:val="1"/>
      <w:numFmt w:val="decimal"/>
      <w:lvlText w:val="(%1)"/>
      <w:lvlJc w:val="left"/>
      <w:pPr>
        <w:ind w:left="1020" w:hanging="360"/>
      </w:pPr>
      <w:rPr>
        <w:rFonts w:cs="Times New Roman"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0" w15:restartNumberingAfterBreak="0">
    <w:nsid w:val="3CE843FD"/>
    <w:multiLevelType w:val="multilevel"/>
    <w:tmpl w:val="C860AB26"/>
    <w:lvl w:ilvl="0">
      <w:start w:val="5"/>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4046"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15:restartNumberingAfterBreak="0">
    <w:nsid w:val="43E60C9F"/>
    <w:multiLevelType w:val="hybridMultilevel"/>
    <w:tmpl w:val="C5F84D80"/>
    <w:lvl w:ilvl="0" w:tplc="6D84EF36">
      <w:start w:val="4"/>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4715CB"/>
    <w:multiLevelType w:val="multilevel"/>
    <w:tmpl w:val="6178C382"/>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466E2900"/>
    <w:multiLevelType w:val="hybridMultilevel"/>
    <w:tmpl w:val="7E1445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481317"/>
    <w:multiLevelType w:val="multilevel"/>
    <w:tmpl w:val="7D44F9A6"/>
    <w:lvl w:ilvl="0">
      <w:start w:val="1"/>
      <w:numFmt w:val="decimal"/>
      <w:pStyle w:val="Style1"/>
      <w:lvlText w:val="%1."/>
      <w:lvlJc w:val="left"/>
      <w:pPr>
        <w:ind w:left="720" w:hanging="360"/>
      </w:pPr>
      <w:rPr>
        <w:rFonts w:asciiTheme="minorHAnsi" w:hAnsiTheme="minorHAnsi" w:cs="Times New Roman" w:hint="default"/>
      </w:rPr>
    </w:lvl>
    <w:lvl w:ilvl="1">
      <w:start w:val="1"/>
      <w:numFmt w:val="decimal"/>
      <w:pStyle w:val="Style2"/>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49BA2F92"/>
    <w:multiLevelType w:val="multilevel"/>
    <w:tmpl w:val="5546CFAA"/>
    <w:lvl w:ilvl="0">
      <w:start w:val="4"/>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D8D51B7"/>
    <w:multiLevelType w:val="hybridMultilevel"/>
    <w:tmpl w:val="F73E92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18803F6"/>
    <w:multiLevelType w:val="hybridMultilevel"/>
    <w:tmpl w:val="7076F042"/>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6A535BA"/>
    <w:multiLevelType w:val="hybridMultilevel"/>
    <w:tmpl w:val="CDEC888A"/>
    <w:lvl w:ilvl="0" w:tplc="D0725DF2">
      <w:start w:val="1"/>
      <w:numFmt w:val="lowerLetter"/>
      <w:lvlText w:val="(%1)"/>
      <w:lvlJc w:val="left"/>
      <w:pPr>
        <w:ind w:left="102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9" w15:restartNumberingAfterBreak="0">
    <w:nsid w:val="57714A11"/>
    <w:multiLevelType w:val="multilevel"/>
    <w:tmpl w:val="13C6FE16"/>
    <w:lvl w:ilvl="0">
      <w:start w:val="1"/>
      <w:numFmt w:val="lowerLetter"/>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57A464B8"/>
    <w:multiLevelType w:val="hybridMultilevel"/>
    <w:tmpl w:val="8EF866A4"/>
    <w:lvl w:ilvl="0" w:tplc="2B26A674">
      <w:start w:val="1"/>
      <w:numFmt w:val="lowerLetter"/>
      <w:lvlText w:val="(%1)"/>
      <w:lvlJc w:val="left"/>
      <w:pPr>
        <w:ind w:left="405" w:hanging="360"/>
      </w:pPr>
      <w:rPr>
        <w:rFonts w:cs="Times New Roman" w:hint="default"/>
      </w:rPr>
    </w:lvl>
    <w:lvl w:ilvl="1" w:tplc="08090019">
      <w:start w:val="1"/>
      <w:numFmt w:val="lowerLetter"/>
      <w:lvlText w:val="%2."/>
      <w:lvlJc w:val="left"/>
      <w:pPr>
        <w:ind w:left="1125" w:hanging="360"/>
      </w:pPr>
      <w:rPr>
        <w:rFonts w:cs="Times New Roman"/>
      </w:rPr>
    </w:lvl>
    <w:lvl w:ilvl="2" w:tplc="0809001B">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31" w15:restartNumberingAfterBreak="0">
    <w:nsid w:val="597F266D"/>
    <w:multiLevelType w:val="hybridMultilevel"/>
    <w:tmpl w:val="B63469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6726015"/>
    <w:multiLevelType w:val="multilevel"/>
    <w:tmpl w:val="B81A689C"/>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739343F"/>
    <w:multiLevelType w:val="multilevel"/>
    <w:tmpl w:val="23EEA42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6A05C1"/>
    <w:multiLevelType w:val="multilevel"/>
    <w:tmpl w:val="C374DEBA"/>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74E07CCE"/>
    <w:multiLevelType w:val="hybridMultilevel"/>
    <w:tmpl w:val="8DFA17E4"/>
    <w:lvl w:ilvl="0" w:tplc="D0725DF2">
      <w:start w:val="1"/>
      <w:numFmt w:val="lowerLetter"/>
      <w:lvlText w:val="(%1)"/>
      <w:lvlJc w:val="left"/>
      <w:pPr>
        <w:ind w:left="6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4F76F5"/>
    <w:multiLevelType w:val="hybridMultilevel"/>
    <w:tmpl w:val="F93C0F54"/>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7" w15:restartNumberingAfterBreak="0">
    <w:nsid w:val="76585A3F"/>
    <w:multiLevelType w:val="hybridMultilevel"/>
    <w:tmpl w:val="D0B083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678191B"/>
    <w:multiLevelType w:val="multilevel"/>
    <w:tmpl w:val="8A42736C"/>
    <w:lvl w:ilvl="0">
      <w:start w:val="1"/>
      <w:numFmt w:val="decimal"/>
      <w:lvlText w:val="%1."/>
      <w:lvlJc w:val="left"/>
      <w:pPr>
        <w:ind w:left="720" w:hanging="360"/>
      </w:pPr>
      <w:rPr>
        <w:rFonts w:asciiTheme="minorHAnsi" w:hAnsiTheme="minorHAnsi"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15:restartNumberingAfterBreak="0">
    <w:nsid w:val="76F2760B"/>
    <w:multiLevelType w:val="hybridMultilevel"/>
    <w:tmpl w:val="3CD656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74E4154"/>
    <w:multiLevelType w:val="hybridMultilevel"/>
    <w:tmpl w:val="FE3A9776"/>
    <w:lvl w:ilvl="0" w:tplc="C9147B98">
      <w:start w:val="4"/>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7"/>
  </w:num>
  <w:num w:numId="3">
    <w:abstractNumId w:val="39"/>
  </w:num>
  <w:num w:numId="4">
    <w:abstractNumId w:val="2"/>
  </w:num>
  <w:num w:numId="5">
    <w:abstractNumId w:val="4"/>
  </w:num>
  <w:num w:numId="6">
    <w:abstractNumId w:val="29"/>
  </w:num>
  <w:num w:numId="7">
    <w:abstractNumId w:val="9"/>
  </w:num>
  <w:num w:numId="8">
    <w:abstractNumId w:val="15"/>
  </w:num>
  <w:num w:numId="9">
    <w:abstractNumId w:val="27"/>
  </w:num>
  <w:num w:numId="10">
    <w:abstractNumId w:val="26"/>
  </w:num>
  <w:num w:numId="11">
    <w:abstractNumId w:val="36"/>
  </w:num>
  <w:num w:numId="12">
    <w:abstractNumId w:val="18"/>
  </w:num>
  <w:num w:numId="13">
    <w:abstractNumId w:val="20"/>
  </w:num>
  <w:num w:numId="14">
    <w:abstractNumId w:val="13"/>
  </w:num>
  <w:num w:numId="15">
    <w:abstractNumId w:val="8"/>
  </w:num>
  <w:num w:numId="16">
    <w:abstractNumId w:val="30"/>
  </w:num>
  <w:num w:numId="17">
    <w:abstractNumId w:val="5"/>
  </w:num>
  <w:num w:numId="18">
    <w:abstractNumId w:val="22"/>
  </w:num>
  <w:num w:numId="19">
    <w:abstractNumId w:val="34"/>
  </w:num>
  <w:num w:numId="20">
    <w:abstractNumId w:val="12"/>
  </w:num>
  <w:num w:numId="21">
    <w:abstractNumId w:val="35"/>
  </w:num>
  <w:num w:numId="22">
    <w:abstractNumId w:val="28"/>
  </w:num>
  <w:num w:numId="23">
    <w:abstractNumId w:val="19"/>
  </w:num>
  <w:num w:numId="24">
    <w:abstractNumId w:val="3"/>
  </w:num>
  <w:num w:numId="25">
    <w:abstractNumId w:val="17"/>
  </w:num>
  <w:num w:numId="26">
    <w:abstractNumId w:val="6"/>
  </w:num>
  <w:num w:numId="27">
    <w:abstractNumId w:val="23"/>
  </w:num>
  <w:num w:numId="28">
    <w:abstractNumId w:val="31"/>
  </w:num>
  <w:num w:numId="29">
    <w:abstractNumId w:val="21"/>
  </w:num>
  <w:num w:numId="30">
    <w:abstractNumId w:val="11"/>
  </w:num>
  <w:num w:numId="31">
    <w:abstractNumId w:val="33"/>
  </w:num>
  <w:num w:numId="32">
    <w:abstractNumId w:val="10"/>
  </w:num>
  <w:num w:numId="33">
    <w:abstractNumId w:val="14"/>
  </w:num>
  <w:num w:numId="34">
    <w:abstractNumId w:val="7"/>
  </w:num>
  <w:num w:numId="35">
    <w:abstractNumId w:val="40"/>
  </w:num>
  <w:num w:numId="3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8"/>
  </w:num>
  <w:num w:numId="39">
    <w:abstractNumId w:val="16"/>
  </w:num>
  <w:num w:numId="40">
    <w:abstractNumId w:val="24"/>
  </w:num>
  <w:num w:numId="41">
    <w:abstractNumId w:val="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E1"/>
    <w:rsid w:val="00010062"/>
    <w:rsid w:val="000178FA"/>
    <w:rsid w:val="00024CF6"/>
    <w:rsid w:val="00032512"/>
    <w:rsid w:val="00041CB8"/>
    <w:rsid w:val="0004577B"/>
    <w:rsid w:val="00045EF0"/>
    <w:rsid w:val="0006100E"/>
    <w:rsid w:val="0006495B"/>
    <w:rsid w:val="00082D73"/>
    <w:rsid w:val="00092F98"/>
    <w:rsid w:val="00093191"/>
    <w:rsid w:val="000A2C18"/>
    <w:rsid w:val="000A4652"/>
    <w:rsid w:val="000B65DD"/>
    <w:rsid w:val="000D534E"/>
    <w:rsid w:val="000E16B7"/>
    <w:rsid w:val="000E2793"/>
    <w:rsid w:val="001016E1"/>
    <w:rsid w:val="00130859"/>
    <w:rsid w:val="0015158A"/>
    <w:rsid w:val="00163C6B"/>
    <w:rsid w:val="001869EA"/>
    <w:rsid w:val="001921EB"/>
    <w:rsid w:val="001A3B83"/>
    <w:rsid w:val="001D0474"/>
    <w:rsid w:val="001D4DF0"/>
    <w:rsid w:val="001E76FD"/>
    <w:rsid w:val="001F4084"/>
    <w:rsid w:val="001F6606"/>
    <w:rsid w:val="0020168D"/>
    <w:rsid w:val="00220793"/>
    <w:rsid w:val="00257818"/>
    <w:rsid w:val="002756A7"/>
    <w:rsid w:val="00281ED6"/>
    <w:rsid w:val="002A3F31"/>
    <w:rsid w:val="002C14DD"/>
    <w:rsid w:val="002C1AC4"/>
    <w:rsid w:val="002C6BF2"/>
    <w:rsid w:val="002D36B8"/>
    <w:rsid w:val="002E62A7"/>
    <w:rsid w:val="002F0BC8"/>
    <w:rsid w:val="0031235A"/>
    <w:rsid w:val="003213B5"/>
    <w:rsid w:val="00367DC2"/>
    <w:rsid w:val="003701AB"/>
    <w:rsid w:val="003736EA"/>
    <w:rsid w:val="003A0636"/>
    <w:rsid w:val="003A412B"/>
    <w:rsid w:val="0040424C"/>
    <w:rsid w:val="00404DBD"/>
    <w:rsid w:val="00412168"/>
    <w:rsid w:val="004168D7"/>
    <w:rsid w:val="00417167"/>
    <w:rsid w:val="00421969"/>
    <w:rsid w:val="0043170A"/>
    <w:rsid w:val="00436C06"/>
    <w:rsid w:val="004413C0"/>
    <w:rsid w:val="004518DE"/>
    <w:rsid w:val="00496252"/>
    <w:rsid w:val="004D7B75"/>
    <w:rsid w:val="004E41AC"/>
    <w:rsid w:val="004F2A92"/>
    <w:rsid w:val="004F7F61"/>
    <w:rsid w:val="00542326"/>
    <w:rsid w:val="00560A14"/>
    <w:rsid w:val="00577821"/>
    <w:rsid w:val="00582E3C"/>
    <w:rsid w:val="00587F27"/>
    <w:rsid w:val="0059115E"/>
    <w:rsid w:val="005930EA"/>
    <w:rsid w:val="005A4E92"/>
    <w:rsid w:val="005B56AA"/>
    <w:rsid w:val="005C17EC"/>
    <w:rsid w:val="005D222E"/>
    <w:rsid w:val="005D5956"/>
    <w:rsid w:val="00607401"/>
    <w:rsid w:val="00612242"/>
    <w:rsid w:val="006164C2"/>
    <w:rsid w:val="00616626"/>
    <w:rsid w:val="0061799F"/>
    <w:rsid w:val="0064317D"/>
    <w:rsid w:val="006648D2"/>
    <w:rsid w:val="006660D8"/>
    <w:rsid w:val="006678F1"/>
    <w:rsid w:val="006725C1"/>
    <w:rsid w:val="006850A5"/>
    <w:rsid w:val="00686071"/>
    <w:rsid w:val="00686C11"/>
    <w:rsid w:val="006B07A0"/>
    <w:rsid w:val="006B47B4"/>
    <w:rsid w:val="006B7C02"/>
    <w:rsid w:val="006C045C"/>
    <w:rsid w:val="006C58D2"/>
    <w:rsid w:val="006E197C"/>
    <w:rsid w:val="006E5D12"/>
    <w:rsid w:val="006F00BD"/>
    <w:rsid w:val="006F1D89"/>
    <w:rsid w:val="00700DAA"/>
    <w:rsid w:val="00717C6D"/>
    <w:rsid w:val="00722FE9"/>
    <w:rsid w:val="00730BE8"/>
    <w:rsid w:val="0075197F"/>
    <w:rsid w:val="00795BD2"/>
    <w:rsid w:val="007A57A4"/>
    <w:rsid w:val="008346DE"/>
    <w:rsid w:val="0083571F"/>
    <w:rsid w:val="00851465"/>
    <w:rsid w:val="00852DA5"/>
    <w:rsid w:val="00884713"/>
    <w:rsid w:val="00894B3C"/>
    <w:rsid w:val="008A16AE"/>
    <w:rsid w:val="008A44DF"/>
    <w:rsid w:val="008B7097"/>
    <w:rsid w:val="008C46D5"/>
    <w:rsid w:val="008C4D25"/>
    <w:rsid w:val="008D3CA3"/>
    <w:rsid w:val="008F0375"/>
    <w:rsid w:val="008F686E"/>
    <w:rsid w:val="00905571"/>
    <w:rsid w:val="009114E0"/>
    <w:rsid w:val="00916A20"/>
    <w:rsid w:val="00917E69"/>
    <w:rsid w:val="00921241"/>
    <w:rsid w:val="00923AF7"/>
    <w:rsid w:val="009336A0"/>
    <w:rsid w:val="0093449F"/>
    <w:rsid w:val="00953671"/>
    <w:rsid w:val="00966C25"/>
    <w:rsid w:val="009745D7"/>
    <w:rsid w:val="00990999"/>
    <w:rsid w:val="009963BC"/>
    <w:rsid w:val="009A03D9"/>
    <w:rsid w:val="009B6A22"/>
    <w:rsid w:val="009E3C9E"/>
    <w:rsid w:val="009E3EC6"/>
    <w:rsid w:val="009E5F50"/>
    <w:rsid w:val="009F3D80"/>
    <w:rsid w:val="00A05508"/>
    <w:rsid w:val="00A12F62"/>
    <w:rsid w:val="00A14CAD"/>
    <w:rsid w:val="00A15D03"/>
    <w:rsid w:val="00A16E82"/>
    <w:rsid w:val="00A23433"/>
    <w:rsid w:val="00A31B1E"/>
    <w:rsid w:val="00A404B4"/>
    <w:rsid w:val="00A45C03"/>
    <w:rsid w:val="00A631DC"/>
    <w:rsid w:val="00A63504"/>
    <w:rsid w:val="00AA3130"/>
    <w:rsid w:val="00AC3EDE"/>
    <w:rsid w:val="00AE10AD"/>
    <w:rsid w:val="00AE1F80"/>
    <w:rsid w:val="00B02AF8"/>
    <w:rsid w:val="00B24D40"/>
    <w:rsid w:val="00B34DC1"/>
    <w:rsid w:val="00B3610E"/>
    <w:rsid w:val="00B50CE8"/>
    <w:rsid w:val="00B60B4E"/>
    <w:rsid w:val="00B62D05"/>
    <w:rsid w:val="00B77D63"/>
    <w:rsid w:val="00B8184A"/>
    <w:rsid w:val="00B86F3F"/>
    <w:rsid w:val="00BA45DA"/>
    <w:rsid w:val="00BB2793"/>
    <w:rsid w:val="00BC1320"/>
    <w:rsid w:val="00BD075F"/>
    <w:rsid w:val="00BD39BE"/>
    <w:rsid w:val="00BE3BEE"/>
    <w:rsid w:val="00BE55F0"/>
    <w:rsid w:val="00BE6B66"/>
    <w:rsid w:val="00BE6C0F"/>
    <w:rsid w:val="00BF05EE"/>
    <w:rsid w:val="00BF19C2"/>
    <w:rsid w:val="00C16248"/>
    <w:rsid w:val="00C36070"/>
    <w:rsid w:val="00C42657"/>
    <w:rsid w:val="00C5485C"/>
    <w:rsid w:val="00CA22CC"/>
    <w:rsid w:val="00CA6605"/>
    <w:rsid w:val="00CB1225"/>
    <w:rsid w:val="00CD3CD3"/>
    <w:rsid w:val="00CD7A7C"/>
    <w:rsid w:val="00CF0A56"/>
    <w:rsid w:val="00CF40EB"/>
    <w:rsid w:val="00D000C2"/>
    <w:rsid w:val="00D119D6"/>
    <w:rsid w:val="00D15B34"/>
    <w:rsid w:val="00D16F7A"/>
    <w:rsid w:val="00D2389F"/>
    <w:rsid w:val="00D34445"/>
    <w:rsid w:val="00D34BF0"/>
    <w:rsid w:val="00D55C53"/>
    <w:rsid w:val="00D70BAC"/>
    <w:rsid w:val="00D77139"/>
    <w:rsid w:val="00D85EC6"/>
    <w:rsid w:val="00D878E1"/>
    <w:rsid w:val="00DA3A8A"/>
    <w:rsid w:val="00DB41AD"/>
    <w:rsid w:val="00DC0FAE"/>
    <w:rsid w:val="00DD5B20"/>
    <w:rsid w:val="00DD5F6B"/>
    <w:rsid w:val="00DE64C5"/>
    <w:rsid w:val="00E0243B"/>
    <w:rsid w:val="00E03DA6"/>
    <w:rsid w:val="00E15C4B"/>
    <w:rsid w:val="00E21CBF"/>
    <w:rsid w:val="00E71B97"/>
    <w:rsid w:val="00E73642"/>
    <w:rsid w:val="00E90E8E"/>
    <w:rsid w:val="00E95E81"/>
    <w:rsid w:val="00E96737"/>
    <w:rsid w:val="00EB29B4"/>
    <w:rsid w:val="00EC186F"/>
    <w:rsid w:val="00EC3CF3"/>
    <w:rsid w:val="00ED7B64"/>
    <w:rsid w:val="00EE2AFF"/>
    <w:rsid w:val="00EF5756"/>
    <w:rsid w:val="00F22728"/>
    <w:rsid w:val="00F44C00"/>
    <w:rsid w:val="00F53611"/>
    <w:rsid w:val="00F6717A"/>
    <w:rsid w:val="00F7245D"/>
    <w:rsid w:val="00F76EEF"/>
    <w:rsid w:val="00F774FC"/>
    <w:rsid w:val="00F9753A"/>
    <w:rsid w:val="00FB1AE2"/>
    <w:rsid w:val="00FB2A38"/>
    <w:rsid w:val="00FC2ACC"/>
    <w:rsid w:val="00FC55C0"/>
    <w:rsid w:val="00FC7125"/>
    <w:rsid w:val="00FD47A3"/>
    <w:rsid w:val="00FF1402"/>
    <w:rsid w:val="00FF5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9729E8"/>
  <w14:defaultImageDpi w14:val="0"/>
  <w15:docId w15:val="{1F7A965C-75D0-4661-8047-2B69F036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4"/>
      <w:szCs w:val="24"/>
    </w:rPr>
  </w:style>
  <w:style w:type="paragraph" w:styleId="Heading1">
    <w:name w:val="heading 1"/>
    <w:basedOn w:val="Normal"/>
    <w:next w:val="Normal"/>
    <w:link w:val="Heading1Char"/>
    <w:uiPriority w:val="9"/>
    <w:qFormat/>
    <w:rsid w:val="0075197F"/>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EC3CF3"/>
    <w:pPr>
      <w:keepNext/>
      <w:spacing w:before="240" w:after="60"/>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5197F"/>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EC3CF3"/>
    <w:rPr>
      <w:rFonts w:asciiTheme="majorHAnsi" w:eastAsiaTheme="majorEastAsia" w:hAnsiTheme="majorHAnsi" w:cs="Times New Roman"/>
      <w:b/>
      <w:bCs/>
      <w:i/>
      <w:iCs/>
      <w:sz w:val="28"/>
      <w:szCs w:val="28"/>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CG Times" w:hAnsi="CG Times" w:cs="CG Times"/>
      <w:sz w:val="20"/>
      <w:szCs w:val="20"/>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CG Times" w:hAnsi="CG Times" w:cs="CG Times"/>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39"/>
    <w:rsid w:val="005D222E"/>
    <w:pPr>
      <w:tabs>
        <w:tab w:val="right" w:leader="dot" w:pos="9360"/>
      </w:tabs>
      <w:suppressAutoHyphens/>
      <w:ind w:left="720" w:right="720" w:hanging="720"/>
    </w:pPr>
    <w:rPr>
      <w:b/>
      <w:noProof/>
      <w:lang w:val="en-US"/>
    </w:rPr>
  </w:style>
  <w:style w:type="paragraph" w:styleId="TOC2">
    <w:name w:val="toc 2"/>
    <w:basedOn w:val="Normal"/>
    <w:next w:val="Normal"/>
    <w:autoRedefine/>
    <w:uiPriority w:val="39"/>
    <w:rsid w:val="000E16B7"/>
    <w:pPr>
      <w:tabs>
        <w:tab w:val="right" w:leader="dot" w:pos="9360"/>
      </w:tabs>
      <w:suppressAutoHyphens/>
      <w:spacing w:line="240" w:lineRule="atLeast"/>
      <w:ind w:left="720" w:right="720"/>
    </w:pPr>
    <w:rPr>
      <w:lang w:val="en-US"/>
    </w:rPr>
  </w:style>
  <w:style w:type="paragraph" w:styleId="TOC3">
    <w:name w:val="toc 3"/>
    <w:basedOn w:val="Normal"/>
    <w:next w:val="Normal"/>
    <w:autoRedefine/>
    <w:uiPriority w:val="99"/>
    <w:semiHidden/>
    <w:pPr>
      <w:tabs>
        <w:tab w:val="right" w:leader="dot" w:pos="9360"/>
      </w:tabs>
      <w:suppressAutoHyphens/>
      <w:spacing w:line="240" w:lineRule="atLeast"/>
      <w:ind w:left="720" w:right="720"/>
    </w:pPr>
    <w:rPr>
      <w:lang w:val="en-US"/>
    </w:rPr>
  </w:style>
  <w:style w:type="paragraph" w:styleId="TOC4">
    <w:name w:val="toc 4"/>
    <w:basedOn w:val="Normal"/>
    <w:next w:val="Normal"/>
    <w:autoRedefine/>
    <w:uiPriority w:val="99"/>
    <w:semiHidden/>
    <w:pPr>
      <w:tabs>
        <w:tab w:val="right" w:leader="dot" w:pos="9360"/>
      </w:tabs>
      <w:suppressAutoHyphens/>
      <w:spacing w:line="240" w:lineRule="atLeast"/>
      <w:ind w:left="720" w:right="720"/>
    </w:pPr>
    <w:rPr>
      <w:lang w:val="en-US"/>
    </w:rPr>
  </w:style>
  <w:style w:type="paragraph" w:styleId="TOC5">
    <w:name w:val="toc 5"/>
    <w:basedOn w:val="Normal"/>
    <w:next w:val="Normal"/>
    <w:autoRedefine/>
    <w:uiPriority w:val="99"/>
    <w:semiHidden/>
    <w:pPr>
      <w:tabs>
        <w:tab w:val="right" w:leader="dot" w:pos="9360"/>
      </w:tabs>
      <w:suppressAutoHyphens/>
      <w:spacing w:line="240" w:lineRule="atLeast"/>
      <w:ind w:left="720" w:right="720"/>
    </w:pPr>
    <w:rPr>
      <w:lang w:val="en-US"/>
    </w:rPr>
  </w:style>
  <w:style w:type="paragraph" w:styleId="TOC6">
    <w:name w:val="toc 6"/>
    <w:basedOn w:val="Normal"/>
    <w:next w:val="Normal"/>
    <w:autoRedefine/>
    <w:uiPriority w:val="99"/>
    <w:semiHidden/>
    <w:pPr>
      <w:tabs>
        <w:tab w:val="right" w:pos="9360"/>
      </w:tabs>
      <w:suppressAutoHyphens/>
      <w:spacing w:line="240" w:lineRule="atLeast"/>
      <w:ind w:left="720" w:hanging="720"/>
    </w:pPr>
    <w:rPr>
      <w:lang w:val="en-US"/>
    </w:rPr>
  </w:style>
  <w:style w:type="paragraph" w:styleId="TOC7">
    <w:name w:val="toc 7"/>
    <w:basedOn w:val="Normal"/>
    <w:next w:val="Normal"/>
    <w:autoRedefine/>
    <w:uiPriority w:val="99"/>
    <w:semiHidden/>
    <w:pPr>
      <w:suppressAutoHyphens/>
      <w:spacing w:line="240" w:lineRule="atLeast"/>
      <w:ind w:left="720" w:hanging="720"/>
    </w:pPr>
    <w:rPr>
      <w:lang w:val="en-US"/>
    </w:rPr>
  </w:style>
  <w:style w:type="paragraph" w:styleId="TOC8">
    <w:name w:val="toc 8"/>
    <w:basedOn w:val="Normal"/>
    <w:next w:val="Normal"/>
    <w:autoRedefine/>
    <w:uiPriority w:val="99"/>
    <w:semiHidden/>
    <w:pPr>
      <w:tabs>
        <w:tab w:val="right" w:pos="9360"/>
      </w:tabs>
      <w:suppressAutoHyphens/>
      <w:spacing w:line="240" w:lineRule="atLeast"/>
      <w:ind w:left="720" w:hanging="720"/>
    </w:pPr>
    <w:rPr>
      <w:lang w:val="en-US"/>
    </w:r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rPr>
      <w:lang w:val="en-US"/>
    </w:rPr>
  </w:style>
  <w:style w:type="paragraph" w:styleId="Index1">
    <w:name w:val="index 1"/>
    <w:basedOn w:val="Normal"/>
    <w:next w:val="Normal"/>
    <w:autoRedefine/>
    <w:uiPriority w:val="99"/>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uiPriority w:val="99"/>
    <w:semiHidden/>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semiHidden/>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TOCHeading">
    <w:name w:val="TOC Heading"/>
    <w:basedOn w:val="Heading1"/>
    <w:next w:val="Normal"/>
    <w:uiPriority w:val="39"/>
    <w:unhideWhenUsed/>
    <w:qFormat/>
    <w:rsid w:val="00163C6B"/>
    <w:pPr>
      <w:keepLines/>
      <w:widowControl/>
      <w:autoSpaceDE/>
      <w:autoSpaceDN/>
      <w:adjustRightInd/>
      <w:spacing w:before="480" w:after="0" w:line="276" w:lineRule="auto"/>
      <w:outlineLvl w:val="9"/>
    </w:pPr>
    <w:rPr>
      <w:color w:val="365F91" w:themeColor="accent1" w:themeShade="BF"/>
      <w:kern w:val="0"/>
      <w:sz w:val="28"/>
      <w:szCs w:val="28"/>
      <w:lang w:val="en-US" w:eastAsia="en-US"/>
    </w:rPr>
  </w:style>
  <w:style w:type="character" w:styleId="Hyperlink">
    <w:name w:val="Hyperlink"/>
    <w:basedOn w:val="DefaultParagraphFont"/>
    <w:uiPriority w:val="99"/>
    <w:unhideWhenUsed/>
    <w:rsid w:val="00163C6B"/>
    <w:rPr>
      <w:rFonts w:cs="Times New Roman"/>
      <w:color w:val="0000FF" w:themeColor="hyperlink"/>
      <w:u w:val="single"/>
    </w:rPr>
  </w:style>
  <w:style w:type="paragraph" w:styleId="Header">
    <w:name w:val="header"/>
    <w:basedOn w:val="Normal"/>
    <w:link w:val="HeaderChar"/>
    <w:uiPriority w:val="99"/>
    <w:unhideWhenUsed/>
    <w:rsid w:val="000E16B7"/>
    <w:pPr>
      <w:tabs>
        <w:tab w:val="center" w:pos="4513"/>
        <w:tab w:val="right" w:pos="9026"/>
      </w:tabs>
    </w:pPr>
  </w:style>
  <w:style w:type="character" w:customStyle="1" w:styleId="HeaderChar">
    <w:name w:val="Header Char"/>
    <w:basedOn w:val="DefaultParagraphFont"/>
    <w:link w:val="Header"/>
    <w:uiPriority w:val="99"/>
    <w:locked/>
    <w:rsid w:val="000E16B7"/>
    <w:rPr>
      <w:rFonts w:ascii="CG Times" w:hAnsi="CG Times" w:cs="CG Times"/>
      <w:sz w:val="24"/>
      <w:szCs w:val="24"/>
    </w:rPr>
  </w:style>
  <w:style w:type="paragraph" w:styleId="Footer">
    <w:name w:val="footer"/>
    <w:basedOn w:val="Normal"/>
    <w:link w:val="FooterChar"/>
    <w:uiPriority w:val="99"/>
    <w:unhideWhenUsed/>
    <w:rsid w:val="000E16B7"/>
    <w:pPr>
      <w:tabs>
        <w:tab w:val="center" w:pos="4513"/>
        <w:tab w:val="right" w:pos="9026"/>
      </w:tabs>
    </w:pPr>
  </w:style>
  <w:style w:type="character" w:customStyle="1" w:styleId="FooterChar">
    <w:name w:val="Footer Char"/>
    <w:basedOn w:val="DefaultParagraphFont"/>
    <w:link w:val="Footer"/>
    <w:uiPriority w:val="99"/>
    <w:locked/>
    <w:rsid w:val="000E16B7"/>
    <w:rPr>
      <w:rFonts w:ascii="CG Times" w:hAnsi="CG Times" w:cs="CG Times"/>
      <w:sz w:val="24"/>
      <w:szCs w:val="24"/>
    </w:rPr>
  </w:style>
  <w:style w:type="character" w:customStyle="1" w:styleId="title-text">
    <w:name w:val="title-text"/>
    <w:rsid w:val="0061799F"/>
  </w:style>
  <w:style w:type="character" w:customStyle="1" w:styleId="sr-only">
    <w:name w:val="sr-only"/>
    <w:rsid w:val="0061799F"/>
  </w:style>
  <w:style w:type="character" w:customStyle="1" w:styleId="text">
    <w:name w:val="text"/>
    <w:rsid w:val="0061799F"/>
  </w:style>
  <w:style w:type="table" w:styleId="TableGrid">
    <w:name w:val="Table Grid"/>
    <w:basedOn w:val="TableNormal"/>
    <w:uiPriority w:val="59"/>
    <w:rsid w:val="0043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2AF8"/>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0D534E"/>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locked/>
    <w:rsid w:val="000D534E"/>
    <w:rPr>
      <w:rFonts w:asciiTheme="majorHAnsi" w:eastAsiaTheme="majorEastAsia" w:hAnsiTheme="majorHAnsi" w:cs="Times New Roman"/>
      <w:sz w:val="24"/>
      <w:szCs w:val="24"/>
    </w:rPr>
  </w:style>
  <w:style w:type="paragraph" w:styleId="BalloonText">
    <w:name w:val="Balloon Text"/>
    <w:basedOn w:val="Normal"/>
    <w:link w:val="BalloonTextChar"/>
    <w:uiPriority w:val="99"/>
    <w:semiHidden/>
    <w:unhideWhenUsed/>
    <w:rsid w:val="008F037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0375"/>
    <w:rPr>
      <w:rFonts w:ascii="Segoe UI" w:hAnsi="Segoe UI" w:cs="Segoe UI"/>
      <w:sz w:val="18"/>
      <w:szCs w:val="18"/>
    </w:rPr>
  </w:style>
  <w:style w:type="paragraph" w:styleId="ListParagraph">
    <w:name w:val="List Paragraph"/>
    <w:basedOn w:val="Normal"/>
    <w:uiPriority w:val="34"/>
    <w:qFormat/>
    <w:rsid w:val="00894B3C"/>
    <w:pPr>
      <w:widowControl/>
      <w:autoSpaceDE/>
      <w:autoSpaceDN/>
      <w:adjustRightInd/>
      <w:spacing w:after="160" w:line="259" w:lineRule="auto"/>
      <w:ind w:left="720"/>
      <w:contextualSpacing/>
    </w:pPr>
    <w:rPr>
      <w:rFonts w:ascii="Calibri" w:hAnsi="Calibri" w:cs="Times New Roman"/>
      <w:sz w:val="22"/>
      <w:szCs w:val="22"/>
      <w:lang w:eastAsia="en-US"/>
    </w:rPr>
  </w:style>
  <w:style w:type="character" w:styleId="SubtleReference">
    <w:name w:val="Subtle Reference"/>
    <w:basedOn w:val="DefaultParagraphFont"/>
    <w:uiPriority w:val="31"/>
    <w:qFormat/>
    <w:rsid w:val="004413C0"/>
    <w:rPr>
      <w:smallCaps/>
      <w:color w:val="5A5A5A" w:themeColor="text1" w:themeTint="A5"/>
    </w:rPr>
  </w:style>
  <w:style w:type="paragraph" w:styleId="NormalWeb">
    <w:name w:val="Normal (Web)"/>
    <w:basedOn w:val="Normal"/>
    <w:uiPriority w:val="99"/>
    <w:unhideWhenUsed/>
    <w:rsid w:val="00B62D05"/>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1"/>
    <w:basedOn w:val="Heading1"/>
    <w:link w:val="Style1Char"/>
    <w:qFormat/>
    <w:rsid w:val="005C17EC"/>
    <w:pPr>
      <w:numPr>
        <w:numId w:val="40"/>
      </w:numPr>
      <w:spacing w:before="0" w:after="120"/>
    </w:pPr>
    <w:rPr>
      <w:rFonts w:asciiTheme="minorHAnsi" w:hAnsiTheme="minorHAnsi" w:cstheme="minorHAnsi"/>
      <w:sz w:val="28"/>
      <w:szCs w:val="28"/>
    </w:rPr>
  </w:style>
  <w:style w:type="paragraph" w:customStyle="1" w:styleId="Style2">
    <w:name w:val="Style2"/>
    <w:basedOn w:val="Heading2"/>
    <w:link w:val="Style2Char"/>
    <w:qFormat/>
    <w:rsid w:val="005C17EC"/>
    <w:pPr>
      <w:numPr>
        <w:ilvl w:val="1"/>
        <w:numId w:val="40"/>
      </w:numPr>
      <w:spacing w:before="0" w:after="120"/>
      <w:ind w:left="1080"/>
    </w:pPr>
    <w:rPr>
      <w:rFonts w:asciiTheme="minorHAnsi" w:hAnsiTheme="minorHAnsi" w:cstheme="minorHAnsi"/>
      <w:i w:val="0"/>
    </w:rPr>
  </w:style>
  <w:style w:type="character" w:customStyle="1" w:styleId="Style1Char">
    <w:name w:val="Style1 Char"/>
    <w:basedOn w:val="Heading1Char"/>
    <w:link w:val="Style1"/>
    <w:rsid w:val="005C17EC"/>
    <w:rPr>
      <w:rFonts w:asciiTheme="minorHAnsi" w:eastAsiaTheme="majorEastAsia" w:hAnsiTheme="minorHAnsi" w:cstheme="minorHAnsi"/>
      <w:b/>
      <w:bCs/>
      <w:kern w:val="32"/>
      <w:sz w:val="28"/>
      <w:szCs w:val="28"/>
    </w:rPr>
  </w:style>
  <w:style w:type="paragraph" w:customStyle="1" w:styleId="Style3">
    <w:name w:val="Style3"/>
    <w:basedOn w:val="Normal"/>
    <w:link w:val="Style3Char"/>
    <w:qFormat/>
    <w:rsid w:val="0004577B"/>
    <w:rPr>
      <w:rFonts w:asciiTheme="minorHAnsi" w:hAnsiTheme="minorHAnsi" w:cstheme="minorHAnsi"/>
      <w:b/>
    </w:rPr>
  </w:style>
  <w:style w:type="character" w:customStyle="1" w:styleId="Style2Char">
    <w:name w:val="Style2 Char"/>
    <w:basedOn w:val="Heading2Char"/>
    <w:link w:val="Style2"/>
    <w:rsid w:val="005C17EC"/>
    <w:rPr>
      <w:rFonts w:asciiTheme="minorHAnsi" w:eastAsiaTheme="majorEastAsia" w:hAnsiTheme="minorHAnsi" w:cstheme="minorHAnsi"/>
      <w:b/>
      <w:bCs/>
      <w:i w:val="0"/>
      <w:iCs/>
      <w:sz w:val="28"/>
      <w:szCs w:val="28"/>
    </w:rPr>
  </w:style>
  <w:style w:type="character" w:customStyle="1" w:styleId="Style3Char">
    <w:name w:val="Style3 Char"/>
    <w:basedOn w:val="DefaultParagraphFont"/>
    <w:link w:val="Style3"/>
    <w:rsid w:val="0004577B"/>
    <w:rPr>
      <w:rFonts w:asciiTheme="minorHAnsi" w:hAnsiTheme="minorHAnsi" w:cstheme="minorHAnsi"/>
      <w:b/>
      <w:sz w:val="24"/>
      <w:szCs w:val="24"/>
    </w:rPr>
  </w:style>
  <w:style w:type="character" w:styleId="CommentReference">
    <w:name w:val="annotation reference"/>
    <w:basedOn w:val="DefaultParagraphFont"/>
    <w:uiPriority w:val="99"/>
    <w:semiHidden/>
    <w:unhideWhenUsed/>
    <w:rsid w:val="00367DC2"/>
    <w:rPr>
      <w:sz w:val="16"/>
      <w:szCs w:val="16"/>
    </w:rPr>
  </w:style>
  <w:style w:type="paragraph" w:styleId="CommentText">
    <w:name w:val="annotation text"/>
    <w:basedOn w:val="Normal"/>
    <w:link w:val="CommentTextChar"/>
    <w:uiPriority w:val="99"/>
    <w:semiHidden/>
    <w:unhideWhenUsed/>
    <w:rsid w:val="00367DC2"/>
    <w:rPr>
      <w:sz w:val="20"/>
      <w:szCs w:val="20"/>
    </w:rPr>
  </w:style>
  <w:style w:type="character" w:customStyle="1" w:styleId="CommentTextChar">
    <w:name w:val="Comment Text Char"/>
    <w:basedOn w:val="DefaultParagraphFont"/>
    <w:link w:val="CommentText"/>
    <w:uiPriority w:val="99"/>
    <w:semiHidden/>
    <w:rsid w:val="00367DC2"/>
    <w:rPr>
      <w:rFonts w:ascii="CG Times" w:hAnsi="CG Times" w:cs="CG Times"/>
      <w:sz w:val="20"/>
      <w:szCs w:val="20"/>
    </w:rPr>
  </w:style>
  <w:style w:type="paragraph" w:styleId="CommentSubject">
    <w:name w:val="annotation subject"/>
    <w:basedOn w:val="CommentText"/>
    <w:next w:val="CommentText"/>
    <w:link w:val="CommentSubjectChar"/>
    <w:uiPriority w:val="99"/>
    <w:semiHidden/>
    <w:unhideWhenUsed/>
    <w:rsid w:val="00367DC2"/>
    <w:rPr>
      <w:b/>
      <w:bCs/>
    </w:rPr>
  </w:style>
  <w:style w:type="character" w:customStyle="1" w:styleId="CommentSubjectChar">
    <w:name w:val="Comment Subject Char"/>
    <w:basedOn w:val="CommentTextChar"/>
    <w:link w:val="CommentSubject"/>
    <w:uiPriority w:val="99"/>
    <w:semiHidden/>
    <w:rsid w:val="00367DC2"/>
    <w:rPr>
      <w:rFonts w:ascii="CG Times" w:hAnsi="CG Times" w:cs="CG 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1840">
      <w:bodyDiv w:val="1"/>
      <w:marLeft w:val="0"/>
      <w:marRight w:val="0"/>
      <w:marTop w:val="0"/>
      <w:marBottom w:val="0"/>
      <w:divBdr>
        <w:top w:val="none" w:sz="0" w:space="0" w:color="auto"/>
        <w:left w:val="none" w:sz="0" w:space="0" w:color="auto"/>
        <w:bottom w:val="none" w:sz="0" w:space="0" w:color="auto"/>
        <w:right w:val="none" w:sz="0" w:space="0" w:color="auto"/>
      </w:divBdr>
    </w:div>
    <w:div w:id="1395271516">
      <w:bodyDiv w:val="1"/>
      <w:marLeft w:val="0"/>
      <w:marRight w:val="0"/>
      <w:marTop w:val="0"/>
      <w:marBottom w:val="0"/>
      <w:divBdr>
        <w:top w:val="none" w:sz="0" w:space="0" w:color="auto"/>
        <w:left w:val="none" w:sz="0" w:space="0" w:color="auto"/>
        <w:bottom w:val="none" w:sz="0" w:space="0" w:color="auto"/>
        <w:right w:val="none" w:sz="0" w:space="0" w:color="auto"/>
      </w:divBdr>
    </w:div>
    <w:div w:id="1478843737">
      <w:bodyDiv w:val="1"/>
      <w:marLeft w:val="0"/>
      <w:marRight w:val="0"/>
      <w:marTop w:val="0"/>
      <w:marBottom w:val="0"/>
      <w:divBdr>
        <w:top w:val="none" w:sz="0" w:space="0" w:color="auto"/>
        <w:left w:val="none" w:sz="0" w:space="0" w:color="auto"/>
        <w:bottom w:val="none" w:sz="0" w:space="0" w:color="auto"/>
        <w:right w:val="none" w:sz="0" w:space="0" w:color="auto"/>
      </w:divBdr>
    </w:div>
    <w:div w:id="1673021866">
      <w:bodyDiv w:val="1"/>
      <w:marLeft w:val="0"/>
      <w:marRight w:val="0"/>
      <w:marTop w:val="0"/>
      <w:marBottom w:val="0"/>
      <w:divBdr>
        <w:top w:val="none" w:sz="0" w:space="0" w:color="auto"/>
        <w:left w:val="none" w:sz="0" w:space="0" w:color="auto"/>
        <w:bottom w:val="none" w:sz="0" w:space="0" w:color="auto"/>
        <w:right w:val="none" w:sz="0" w:space="0" w:color="auto"/>
      </w:divBdr>
    </w:div>
    <w:div w:id="1903563387">
      <w:marLeft w:val="0"/>
      <w:marRight w:val="0"/>
      <w:marTop w:val="0"/>
      <w:marBottom w:val="0"/>
      <w:divBdr>
        <w:top w:val="none" w:sz="0" w:space="0" w:color="auto"/>
        <w:left w:val="none" w:sz="0" w:space="0" w:color="auto"/>
        <w:bottom w:val="none" w:sz="0" w:space="0" w:color="auto"/>
        <w:right w:val="none" w:sz="0" w:space="0" w:color="auto"/>
      </w:divBdr>
    </w:div>
    <w:div w:id="1903563391">
      <w:marLeft w:val="0"/>
      <w:marRight w:val="0"/>
      <w:marTop w:val="0"/>
      <w:marBottom w:val="0"/>
      <w:divBdr>
        <w:top w:val="none" w:sz="0" w:space="0" w:color="auto"/>
        <w:left w:val="none" w:sz="0" w:space="0" w:color="auto"/>
        <w:bottom w:val="none" w:sz="0" w:space="0" w:color="auto"/>
        <w:right w:val="none" w:sz="0" w:space="0" w:color="auto"/>
      </w:divBdr>
    </w:div>
    <w:div w:id="1903563392">
      <w:marLeft w:val="0"/>
      <w:marRight w:val="0"/>
      <w:marTop w:val="0"/>
      <w:marBottom w:val="0"/>
      <w:divBdr>
        <w:top w:val="none" w:sz="0" w:space="0" w:color="auto"/>
        <w:left w:val="none" w:sz="0" w:space="0" w:color="auto"/>
        <w:bottom w:val="none" w:sz="0" w:space="0" w:color="auto"/>
        <w:right w:val="none" w:sz="0" w:space="0" w:color="auto"/>
      </w:divBdr>
    </w:div>
    <w:div w:id="1903563394">
      <w:marLeft w:val="0"/>
      <w:marRight w:val="0"/>
      <w:marTop w:val="0"/>
      <w:marBottom w:val="0"/>
      <w:divBdr>
        <w:top w:val="none" w:sz="0" w:space="0" w:color="auto"/>
        <w:left w:val="none" w:sz="0" w:space="0" w:color="auto"/>
        <w:bottom w:val="none" w:sz="0" w:space="0" w:color="auto"/>
        <w:right w:val="none" w:sz="0" w:space="0" w:color="auto"/>
      </w:divBdr>
      <w:divsChild>
        <w:div w:id="1903563393">
          <w:marLeft w:val="0"/>
          <w:marRight w:val="0"/>
          <w:marTop w:val="0"/>
          <w:marBottom w:val="120"/>
          <w:divBdr>
            <w:top w:val="none" w:sz="0" w:space="0" w:color="auto"/>
            <w:left w:val="none" w:sz="0" w:space="0" w:color="auto"/>
            <w:bottom w:val="none" w:sz="0" w:space="0" w:color="auto"/>
            <w:right w:val="none" w:sz="0" w:space="0" w:color="auto"/>
          </w:divBdr>
          <w:divsChild>
            <w:div w:id="1903563390">
              <w:marLeft w:val="0"/>
              <w:marRight w:val="0"/>
              <w:marTop w:val="0"/>
              <w:marBottom w:val="0"/>
              <w:divBdr>
                <w:top w:val="none" w:sz="0" w:space="0" w:color="auto"/>
                <w:left w:val="none" w:sz="0" w:space="0" w:color="auto"/>
                <w:bottom w:val="none" w:sz="0" w:space="0" w:color="auto"/>
                <w:right w:val="none" w:sz="0" w:space="0" w:color="auto"/>
              </w:divBdr>
              <w:divsChild>
                <w:div w:id="1903563389">
                  <w:marLeft w:val="0"/>
                  <w:marRight w:val="0"/>
                  <w:marTop w:val="0"/>
                  <w:marBottom w:val="0"/>
                  <w:divBdr>
                    <w:top w:val="none" w:sz="0" w:space="0" w:color="auto"/>
                    <w:left w:val="none" w:sz="0" w:space="0" w:color="auto"/>
                    <w:bottom w:val="none" w:sz="0" w:space="0" w:color="auto"/>
                    <w:right w:val="none" w:sz="0" w:space="0" w:color="auto"/>
                  </w:divBdr>
                  <w:divsChild>
                    <w:div w:id="19035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07869">
      <w:bodyDiv w:val="1"/>
      <w:marLeft w:val="0"/>
      <w:marRight w:val="0"/>
      <w:marTop w:val="0"/>
      <w:marBottom w:val="0"/>
      <w:divBdr>
        <w:top w:val="none" w:sz="0" w:space="0" w:color="auto"/>
        <w:left w:val="none" w:sz="0" w:space="0" w:color="auto"/>
        <w:bottom w:val="none" w:sz="0" w:space="0" w:color="auto"/>
        <w:right w:val="none" w:sz="0" w:space="0" w:color="auto"/>
      </w:divBdr>
    </w:div>
    <w:div w:id="209796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 TargetMode="External"/><Relationship Id="rId13" Type="http://schemas.openxmlformats.org/officeDocument/2006/relationships/header" Target="header1.xml"/><Relationship Id="rId18" Type="http://schemas.openxmlformats.org/officeDocument/2006/relationships/hyperlink" Target="https://cran.r-projec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loodplain-meadows-project@open.ac.u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doi.org/10.1016/0143-6228(94)9002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h.ac.uk" TargetMode="External"/><Relationship Id="rId5" Type="http://schemas.openxmlformats.org/officeDocument/2006/relationships/webSettings" Target="webSettings.xml"/><Relationship Id="rId15" Type="http://schemas.openxmlformats.org/officeDocument/2006/relationships/hyperlink" Target="https://www.ceh.ac.uk/services/modular-analysis-vegetation-information-system-mavis" TargetMode="External"/><Relationship Id="rId10" Type="http://schemas.openxmlformats.org/officeDocument/2006/relationships/hyperlink" Target="https://www.ceh.ac.uk" TargetMode="External"/><Relationship Id="rId19" Type="http://schemas.openxmlformats.org/officeDocument/2006/relationships/hyperlink" Target="http://www.floodplainmeadows.org.uk/about-meadows/wildlife/plant-communities" TargetMode="External"/><Relationship Id="rId4" Type="http://schemas.openxmlformats.org/officeDocument/2006/relationships/settings" Target="settings.xml"/><Relationship Id="rId9" Type="http://schemas.openxmlformats.org/officeDocument/2006/relationships/hyperlink" Target="http://www.dartcomputing.co.uk"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2C193-9B15-468D-8D1D-8873B401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9184</Words>
  <Characters>52353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CEH</Company>
  <LinksUpToDate>false</LinksUpToDate>
  <CharactersWithSpaces>61415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1031992</dc:creator>
  <cp:keywords/>
  <dc:description/>
  <cp:lastModifiedBy>Marrs, Rob</cp:lastModifiedBy>
  <cp:revision>10</cp:revision>
  <cp:lastPrinted>2019-03-20T18:12:00Z</cp:lastPrinted>
  <dcterms:created xsi:type="dcterms:W3CDTF">2019-05-01T08:40:00Z</dcterms:created>
  <dcterms:modified xsi:type="dcterms:W3CDTF">2019-06-14T10:02:00Z</dcterms:modified>
</cp:coreProperties>
</file>