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88C3B" w14:textId="168251F3" w:rsidR="0075586C" w:rsidRPr="003531E9" w:rsidRDefault="00C364C9" w:rsidP="0025738F">
      <w:pPr>
        <w:autoSpaceDE w:val="0"/>
        <w:autoSpaceDN w:val="0"/>
        <w:adjustRightInd w:val="0"/>
        <w:spacing w:after="0" w:line="360" w:lineRule="auto"/>
        <w:rPr>
          <w:rFonts w:cstheme="minorHAnsi"/>
          <w:b/>
          <w:bCs/>
          <w:sz w:val="24"/>
          <w:szCs w:val="24"/>
        </w:rPr>
      </w:pPr>
      <w:bookmarkStart w:id="0" w:name="_GoBack"/>
      <w:bookmarkEnd w:id="0"/>
      <w:r w:rsidRPr="003531E9">
        <w:rPr>
          <w:rFonts w:cstheme="minorHAnsi"/>
          <w:b/>
          <w:bCs/>
          <w:sz w:val="24"/>
          <w:szCs w:val="24"/>
        </w:rPr>
        <w:t>Steed as a drag quee</w:t>
      </w:r>
      <w:r w:rsidR="00554906" w:rsidRPr="003531E9">
        <w:rPr>
          <w:rFonts w:cstheme="minorHAnsi"/>
          <w:b/>
          <w:bCs/>
          <w:sz w:val="24"/>
          <w:szCs w:val="24"/>
        </w:rPr>
        <w:t xml:space="preserve">n and the asexual Number </w:t>
      </w:r>
      <w:r w:rsidR="0081445E">
        <w:rPr>
          <w:rFonts w:cstheme="minorHAnsi"/>
          <w:b/>
          <w:bCs/>
          <w:sz w:val="24"/>
          <w:szCs w:val="24"/>
        </w:rPr>
        <w:t>Six</w:t>
      </w:r>
      <w:r w:rsidRPr="003531E9">
        <w:rPr>
          <w:rFonts w:cstheme="minorHAnsi"/>
          <w:b/>
          <w:bCs/>
          <w:sz w:val="24"/>
          <w:szCs w:val="24"/>
        </w:rPr>
        <w:t>:</w:t>
      </w:r>
      <w:r w:rsidR="0075586C" w:rsidRPr="003531E9">
        <w:rPr>
          <w:rFonts w:cstheme="minorHAnsi"/>
          <w:b/>
          <w:bCs/>
          <w:sz w:val="24"/>
          <w:szCs w:val="24"/>
        </w:rPr>
        <w:t xml:space="preserve"> </w:t>
      </w:r>
      <w:r w:rsidRPr="003531E9">
        <w:rPr>
          <w:rFonts w:cstheme="minorHAnsi"/>
          <w:b/>
          <w:bCs/>
          <w:sz w:val="24"/>
          <w:szCs w:val="24"/>
        </w:rPr>
        <w:t>n</w:t>
      </w:r>
      <w:r w:rsidR="00362D91" w:rsidRPr="003531E9">
        <w:rPr>
          <w:rFonts w:cstheme="minorHAnsi"/>
          <w:b/>
          <w:bCs/>
          <w:sz w:val="24"/>
          <w:szCs w:val="24"/>
        </w:rPr>
        <w:t>otes on cult tele-fantasy’s queer roots</w:t>
      </w:r>
    </w:p>
    <w:p w14:paraId="7DE8A70B" w14:textId="7BA52CE9" w:rsidR="0075586C" w:rsidRPr="003531E9" w:rsidRDefault="0075586C" w:rsidP="0025738F">
      <w:pPr>
        <w:autoSpaceDE w:val="0"/>
        <w:autoSpaceDN w:val="0"/>
        <w:adjustRightInd w:val="0"/>
        <w:spacing w:after="0" w:line="360" w:lineRule="auto"/>
        <w:rPr>
          <w:rFonts w:cstheme="minorHAnsi"/>
          <w:sz w:val="24"/>
          <w:szCs w:val="24"/>
        </w:rPr>
      </w:pPr>
    </w:p>
    <w:p w14:paraId="30FAD6A0" w14:textId="465FBC8C" w:rsidR="00244238" w:rsidRDefault="00342B4A" w:rsidP="0025738F">
      <w:pPr>
        <w:autoSpaceDE w:val="0"/>
        <w:autoSpaceDN w:val="0"/>
        <w:adjustRightInd w:val="0"/>
        <w:spacing w:after="0" w:line="360" w:lineRule="auto"/>
        <w:rPr>
          <w:rFonts w:cstheme="minorHAnsi"/>
          <w:sz w:val="24"/>
          <w:szCs w:val="24"/>
        </w:rPr>
      </w:pPr>
      <w:r>
        <w:rPr>
          <w:rFonts w:cstheme="minorHAnsi"/>
          <w:sz w:val="24"/>
          <w:szCs w:val="24"/>
        </w:rPr>
        <w:t>This short intervention will</w:t>
      </w:r>
      <w:r w:rsidR="00E07804" w:rsidRPr="003531E9">
        <w:rPr>
          <w:rFonts w:cstheme="minorHAnsi"/>
          <w:sz w:val="24"/>
          <w:szCs w:val="24"/>
        </w:rPr>
        <w:t xml:space="preserve"> </w:t>
      </w:r>
      <w:r w:rsidR="007101C6">
        <w:rPr>
          <w:rFonts w:cstheme="minorHAnsi"/>
          <w:sz w:val="24"/>
          <w:szCs w:val="24"/>
        </w:rPr>
        <w:t>reflect upon</w:t>
      </w:r>
      <w:r w:rsidR="008C79D8">
        <w:rPr>
          <w:rFonts w:cstheme="minorHAnsi"/>
          <w:sz w:val="24"/>
          <w:szCs w:val="24"/>
        </w:rPr>
        <w:t xml:space="preserve"> </w:t>
      </w:r>
      <w:r w:rsidR="00830856" w:rsidRPr="003531E9">
        <w:rPr>
          <w:rFonts w:cstheme="minorHAnsi"/>
          <w:sz w:val="24"/>
          <w:szCs w:val="24"/>
        </w:rPr>
        <w:t>the significance of non-</w:t>
      </w:r>
      <w:r w:rsidR="00E07804" w:rsidRPr="003531E9">
        <w:rPr>
          <w:rFonts w:cstheme="minorHAnsi"/>
          <w:sz w:val="24"/>
          <w:szCs w:val="24"/>
        </w:rPr>
        <w:t>normative gender and sexuality</w:t>
      </w:r>
      <w:r w:rsidR="004331B2">
        <w:rPr>
          <w:rStyle w:val="FootnoteReference"/>
          <w:rFonts w:cstheme="minorHAnsi"/>
          <w:sz w:val="24"/>
          <w:szCs w:val="24"/>
        </w:rPr>
        <w:footnoteReference w:id="1"/>
      </w:r>
      <w:r w:rsidR="00830856" w:rsidRPr="003531E9">
        <w:rPr>
          <w:rFonts w:cstheme="minorHAnsi"/>
          <w:sz w:val="24"/>
          <w:szCs w:val="24"/>
        </w:rPr>
        <w:t xml:space="preserve"> as part of the logics of industrialised cult tele-fantasy</w:t>
      </w:r>
      <w:r w:rsidR="004331B2">
        <w:rPr>
          <w:rFonts w:cstheme="minorHAnsi"/>
          <w:sz w:val="24"/>
          <w:szCs w:val="24"/>
        </w:rPr>
        <w:t xml:space="preserve"> that we recognise today</w:t>
      </w:r>
      <w:r w:rsidR="00502586">
        <w:rPr>
          <w:rFonts w:cstheme="minorHAnsi"/>
          <w:sz w:val="24"/>
          <w:szCs w:val="24"/>
        </w:rPr>
        <w:t xml:space="preserve">.  </w:t>
      </w:r>
      <w:r w:rsidR="00554906" w:rsidRPr="003531E9">
        <w:rPr>
          <w:rFonts w:cstheme="minorHAnsi"/>
          <w:sz w:val="24"/>
          <w:szCs w:val="24"/>
        </w:rPr>
        <w:t xml:space="preserve">Sara </w:t>
      </w:r>
      <w:r w:rsidR="008B60BD" w:rsidRPr="003531E9">
        <w:rPr>
          <w:rFonts w:cstheme="minorHAnsi"/>
          <w:sz w:val="24"/>
          <w:szCs w:val="24"/>
        </w:rPr>
        <w:t>Gwenl</w:t>
      </w:r>
      <w:r w:rsidR="00CB238C">
        <w:rPr>
          <w:rFonts w:cstheme="minorHAnsi"/>
          <w:sz w:val="24"/>
          <w:szCs w:val="24"/>
        </w:rPr>
        <w:t>l</w:t>
      </w:r>
      <w:r w:rsidR="008B60BD" w:rsidRPr="003531E9">
        <w:rPr>
          <w:rFonts w:cstheme="minorHAnsi"/>
          <w:sz w:val="24"/>
          <w:szCs w:val="24"/>
        </w:rPr>
        <w:t>ian</w:t>
      </w:r>
      <w:r w:rsidR="00554906" w:rsidRPr="003531E9">
        <w:rPr>
          <w:rFonts w:cstheme="minorHAnsi"/>
          <w:sz w:val="24"/>
          <w:szCs w:val="24"/>
        </w:rPr>
        <w:t>-</w:t>
      </w:r>
      <w:r w:rsidR="008B60BD" w:rsidRPr="003531E9">
        <w:rPr>
          <w:rFonts w:cstheme="minorHAnsi"/>
          <w:sz w:val="24"/>
          <w:szCs w:val="24"/>
        </w:rPr>
        <w:t>Jones (2002), in</w:t>
      </w:r>
      <w:r w:rsidR="00C364C9" w:rsidRPr="003531E9">
        <w:rPr>
          <w:rFonts w:cstheme="minorHAnsi"/>
          <w:sz w:val="24"/>
          <w:szCs w:val="24"/>
        </w:rPr>
        <w:t xml:space="preserve"> seminal</w:t>
      </w:r>
      <w:r w:rsidR="008B60BD" w:rsidRPr="003531E9">
        <w:rPr>
          <w:rFonts w:cstheme="minorHAnsi"/>
          <w:sz w:val="24"/>
          <w:szCs w:val="24"/>
        </w:rPr>
        <w:t xml:space="preserve"> her work on 1990s cult tele-fantasy</w:t>
      </w:r>
      <w:r w:rsidR="00CE063F" w:rsidRPr="003531E9">
        <w:rPr>
          <w:rFonts w:cstheme="minorHAnsi"/>
          <w:sz w:val="24"/>
          <w:szCs w:val="24"/>
        </w:rPr>
        <w:t>,</w:t>
      </w:r>
      <w:r w:rsidR="001D52D2" w:rsidRPr="003531E9">
        <w:rPr>
          <w:rFonts w:cstheme="minorHAnsi"/>
          <w:sz w:val="24"/>
          <w:szCs w:val="24"/>
        </w:rPr>
        <w:t xml:space="preserve"> observ</w:t>
      </w:r>
      <w:r w:rsidR="00554906" w:rsidRPr="003531E9">
        <w:rPr>
          <w:rFonts w:cstheme="minorHAnsi"/>
          <w:sz w:val="24"/>
          <w:szCs w:val="24"/>
        </w:rPr>
        <w:t>es</w:t>
      </w:r>
      <w:r w:rsidR="001D52D2" w:rsidRPr="003531E9">
        <w:rPr>
          <w:rFonts w:cstheme="minorHAnsi"/>
          <w:sz w:val="24"/>
          <w:szCs w:val="24"/>
        </w:rPr>
        <w:t xml:space="preserve"> that it had</w:t>
      </w:r>
      <w:r w:rsidR="00E21D10" w:rsidRPr="003531E9">
        <w:rPr>
          <w:rFonts w:cstheme="minorHAnsi"/>
          <w:sz w:val="24"/>
          <w:szCs w:val="24"/>
        </w:rPr>
        <w:t xml:space="preserve"> a</w:t>
      </w:r>
      <w:r w:rsidR="008B60BD" w:rsidRPr="003531E9">
        <w:rPr>
          <w:rFonts w:cstheme="minorHAnsi"/>
          <w:sz w:val="24"/>
          <w:szCs w:val="24"/>
        </w:rPr>
        <w:t xml:space="preserve"> potential sub-textual queerness</w:t>
      </w:r>
      <w:r w:rsidR="00554906" w:rsidRPr="003531E9">
        <w:rPr>
          <w:rFonts w:cstheme="minorHAnsi"/>
          <w:sz w:val="24"/>
          <w:szCs w:val="24"/>
        </w:rPr>
        <w:t>.</w:t>
      </w:r>
      <w:r w:rsidR="008B60BD" w:rsidRPr="003531E9">
        <w:rPr>
          <w:rFonts w:cstheme="minorHAnsi"/>
          <w:sz w:val="24"/>
          <w:szCs w:val="24"/>
        </w:rPr>
        <w:t xml:space="preserve"> </w:t>
      </w:r>
      <w:r w:rsidR="00554906" w:rsidRPr="003531E9">
        <w:rPr>
          <w:rFonts w:cstheme="minorHAnsi"/>
          <w:sz w:val="24"/>
          <w:szCs w:val="24"/>
        </w:rPr>
        <w:t xml:space="preserve"> </w:t>
      </w:r>
      <w:r w:rsidR="008B60BD" w:rsidRPr="003531E9">
        <w:rPr>
          <w:rFonts w:cstheme="minorHAnsi"/>
          <w:sz w:val="24"/>
          <w:szCs w:val="24"/>
        </w:rPr>
        <w:t xml:space="preserve"> </w:t>
      </w:r>
      <w:r w:rsidR="00554906" w:rsidRPr="003531E9">
        <w:rPr>
          <w:rFonts w:cstheme="minorHAnsi"/>
          <w:sz w:val="24"/>
          <w:szCs w:val="24"/>
        </w:rPr>
        <w:t>She suggests</w:t>
      </w:r>
      <w:r w:rsidR="005A3030" w:rsidRPr="003531E9">
        <w:rPr>
          <w:rFonts w:cstheme="minorHAnsi"/>
          <w:sz w:val="24"/>
          <w:szCs w:val="24"/>
        </w:rPr>
        <w:t xml:space="preserve"> </w:t>
      </w:r>
      <w:r w:rsidR="008B60BD" w:rsidRPr="003531E9">
        <w:rPr>
          <w:rFonts w:cstheme="minorHAnsi"/>
          <w:sz w:val="24"/>
          <w:szCs w:val="24"/>
        </w:rPr>
        <w:t>slash fiction writers</w:t>
      </w:r>
      <w:r w:rsidR="002D154C" w:rsidRPr="003531E9">
        <w:rPr>
          <w:rFonts w:cstheme="minorHAnsi"/>
          <w:sz w:val="24"/>
          <w:szCs w:val="24"/>
        </w:rPr>
        <w:t xml:space="preserve"> who </w:t>
      </w:r>
      <w:r w:rsidR="00D51054" w:rsidRPr="003531E9">
        <w:rPr>
          <w:rFonts w:cstheme="minorHAnsi"/>
          <w:sz w:val="24"/>
          <w:szCs w:val="24"/>
        </w:rPr>
        <w:t>imagined the erotic encounters of same sex characters</w:t>
      </w:r>
      <w:r w:rsidR="004520BF" w:rsidRPr="003531E9">
        <w:rPr>
          <w:rFonts w:cstheme="minorHAnsi"/>
          <w:sz w:val="24"/>
          <w:szCs w:val="24"/>
        </w:rPr>
        <w:t xml:space="preserve"> – most famously</w:t>
      </w:r>
      <w:r w:rsidR="00D51054" w:rsidRPr="003531E9">
        <w:rPr>
          <w:rFonts w:cstheme="minorHAnsi"/>
          <w:sz w:val="24"/>
          <w:szCs w:val="24"/>
        </w:rPr>
        <w:t xml:space="preserve"> </w:t>
      </w:r>
      <w:r w:rsidR="00D51054" w:rsidRPr="003531E9">
        <w:rPr>
          <w:rFonts w:cstheme="minorHAnsi"/>
          <w:i/>
          <w:iCs/>
          <w:sz w:val="24"/>
          <w:szCs w:val="24"/>
        </w:rPr>
        <w:t>Star Trek</w:t>
      </w:r>
      <w:r w:rsidR="004520BF" w:rsidRPr="003531E9">
        <w:rPr>
          <w:rFonts w:cstheme="minorHAnsi"/>
          <w:i/>
          <w:iCs/>
          <w:sz w:val="24"/>
          <w:szCs w:val="24"/>
        </w:rPr>
        <w:t>’s</w:t>
      </w:r>
      <w:r w:rsidR="00E21D10" w:rsidRPr="003531E9">
        <w:rPr>
          <w:rFonts w:cstheme="minorHAnsi"/>
          <w:sz w:val="24"/>
          <w:szCs w:val="24"/>
        </w:rPr>
        <w:t xml:space="preserve"> (</w:t>
      </w:r>
      <w:r w:rsidR="0025738F">
        <w:rPr>
          <w:rFonts w:cstheme="minorHAnsi"/>
          <w:sz w:val="24"/>
          <w:szCs w:val="24"/>
        </w:rPr>
        <w:t xml:space="preserve">NBC, </w:t>
      </w:r>
      <w:r w:rsidR="00E21D10" w:rsidRPr="003531E9">
        <w:rPr>
          <w:rFonts w:cstheme="minorHAnsi"/>
          <w:sz w:val="24"/>
          <w:szCs w:val="24"/>
        </w:rPr>
        <w:t>1966-1969)</w:t>
      </w:r>
      <w:r w:rsidR="004520BF" w:rsidRPr="003531E9">
        <w:rPr>
          <w:rFonts w:cstheme="minorHAnsi"/>
          <w:sz w:val="24"/>
          <w:szCs w:val="24"/>
        </w:rPr>
        <w:t xml:space="preserve"> Spock/Kirk</w:t>
      </w:r>
      <w:r w:rsidR="00554906" w:rsidRPr="003531E9">
        <w:rPr>
          <w:rFonts w:cstheme="minorHAnsi"/>
          <w:sz w:val="24"/>
          <w:szCs w:val="24"/>
        </w:rPr>
        <w:t xml:space="preserve"> – were not subverting the text but extending what was already there</w:t>
      </w:r>
      <w:r w:rsidR="00D51054" w:rsidRPr="003531E9">
        <w:rPr>
          <w:rFonts w:cstheme="minorHAnsi"/>
          <w:sz w:val="24"/>
          <w:szCs w:val="24"/>
        </w:rPr>
        <w:t>.</w:t>
      </w:r>
      <w:r w:rsidR="00303AC0" w:rsidRPr="003531E9">
        <w:rPr>
          <w:rFonts w:cstheme="minorHAnsi"/>
          <w:sz w:val="24"/>
          <w:szCs w:val="24"/>
        </w:rPr>
        <w:t xml:space="preserve">  </w:t>
      </w:r>
      <w:r w:rsidR="007101C6">
        <w:rPr>
          <w:rFonts w:cstheme="minorHAnsi"/>
          <w:sz w:val="24"/>
          <w:szCs w:val="24"/>
        </w:rPr>
        <w:t>Gwenl</w:t>
      </w:r>
      <w:r w:rsidR="00CB238C">
        <w:rPr>
          <w:rFonts w:cstheme="minorHAnsi"/>
          <w:sz w:val="24"/>
          <w:szCs w:val="24"/>
        </w:rPr>
        <w:t>l</w:t>
      </w:r>
      <w:r w:rsidR="007101C6">
        <w:rPr>
          <w:rFonts w:cstheme="minorHAnsi"/>
          <w:sz w:val="24"/>
          <w:szCs w:val="24"/>
        </w:rPr>
        <w:t>ian-</w:t>
      </w:r>
      <w:r w:rsidR="003F4B1B" w:rsidRPr="003531E9">
        <w:rPr>
          <w:rFonts w:cstheme="minorHAnsi"/>
          <w:sz w:val="24"/>
          <w:szCs w:val="24"/>
        </w:rPr>
        <w:t xml:space="preserve">Jones </w:t>
      </w:r>
      <w:r w:rsidR="000579CC" w:rsidRPr="003531E9">
        <w:rPr>
          <w:rFonts w:cstheme="minorHAnsi"/>
          <w:sz w:val="24"/>
          <w:szCs w:val="24"/>
        </w:rPr>
        <w:t>argue</w:t>
      </w:r>
      <w:r w:rsidR="00554906" w:rsidRPr="003531E9">
        <w:rPr>
          <w:rFonts w:cstheme="minorHAnsi"/>
          <w:sz w:val="24"/>
          <w:szCs w:val="24"/>
        </w:rPr>
        <w:t>s</w:t>
      </w:r>
      <w:r w:rsidR="000579CC" w:rsidRPr="003531E9">
        <w:rPr>
          <w:rFonts w:cstheme="minorHAnsi"/>
          <w:sz w:val="24"/>
          <w:szCs w:val="24"/>
        </w:rPr>
        <w:t xml:space="preserve"> that cult tele-fantasy’s interest in the fantastic means that the logic of the </w:t>
      </w:r>
      <w:r w:rsidR="00554906" w:rsidRPr="003531E9">
        <w:rPr>
          <w:rFonts w:cstheme="minorHAnsi"/>
          <w:sz w:val="24"/>
          <w:szCs w:val="24"/>
        </w:rPr>
        <w:t>narrative</w:t>
      </w:r>
      <w:r w:rsidR="000579CC" w:rsidRPr="003531E9">
        <w:rPr>
          <w:rFonts w:cstheme="minorHAnsi"/>
          <w:sz w:val="24"/>
          <w:szCs w:val="24"/>
        </w:rPr>
        <w:t xml:space="preserve"> works against the everyday</w:t>
      </w:r>
      <w:r w:rsidR="00554906" w:rsidRPr="003531E9">
        <w:rPr>
          <w:rFonts w:cstheme="minorHAnsi"/>
          <w:sz w:val="24"/>
          <w:szCs w:val="24"/>
        </w:rPr>
        <w:t>;</w:t>
      </w:r>
      <w:r w:rsidR="000579CC" w:rsidRPr="003531E9">
        <w:rPr>
          <w:rFonts w:cstheme="minorHAnsi"/>
          <w:sz w:val="24"/>
          <w:szCs w:val="24"/>
        </w:rPr>
        <w:t xml:space="preserve"> heterosexuality as the dominant and mainstream form of sexual identity </w:t>
      </w:r>
      <w:r w:rsidR="007F4FEC" w:rsidRPr="003531E9">
        <w:rPr>
          <w:rFonts w:cstheme="minorHAnsi"/>
          <w:sz w:val="24"/>
          <w:szCs w:val="24"/>
        </w:rPr>
        <w:t xml:space="preserve">does not fit with cult TV’s </w:t>
      </w:r>
      <w:r w:rsidR="007101C6">
        <w:rPr>
          <w:rFonts w:cstheme="minorHAnsi"/>
          <w:sz w:val="24"/>
          <w:szCs w:val="24"/>
        </w:rPr>
        <w:t xml:space="preserve">inherent </w:t>
      </w:r>
      <w:r w:rsidR="007F4FEC" w:rsidRPr="003531E9">
        <w:rPr>
          <w:rFonts w:cstheme="minorHAnsi"/>
          <w:sz w:val="24"/>
          <w:szCs w:val="24"/>
        </w:rPr>
        <w:t xml:space="preserve">form.  </w:t>
      </w:r>
      <w:r w:rsidR="007101C6">
        <w:rPr>
          <w:rFonts w:cstheme="minorHAnsi"/>
          <w:sz w:val="24"/>
          <w:szCs w:val="24"/>
        </w:rPr>
        <w:t>Compounding this, Gwen</w:t>
      </w:r>
      <w:r w:rsidR="00CB238C">
        <w:rPr>
          <w:rFonts w:cstheme="minorHAnsi"/>
          <w:sz w:val="24"/>
          <w:szCs w:val="24"/>
        </w:rPr>
        <w:t>l</w:t>
      </w:r>
      <w:r w:rsidR="007101C6">
        <w:rPr>
          <w:rFonts w:cstheme="minorHAnsi"/>
          <w:sz w:val="24"/>
          <w:szCs w:val="24"/>
        </w:rPr>
        <w:t>lian-Jones</w:t>
      </w:r>
      <w:r w:rsidR="007F4FEC" w:rsidRPr="003531E9">
        <w:rPr>
          <w:rFonts w:cstheme="minorHAnsi"/>
          <w:sz w:val="24"/>
          <w:szCs w:val="24"/>
        </w:rPr>
        <w:t xml:space="preserve"> uses the example of the resistance by most cult tele-fantasy writers to allow leading heterosexu</w:t>
      </w:r>
      <w:r w:rsidR="004520BF" w:rsidRPr="003531E9">
        <w:rPr>
          <w:rFonts w:cstheme="minorHAnsi"/>
          <w:sz w:val="24"/>
          <w:szCs w:val="24"/>
        </w:rPr>
        <w:t>al characters to form long-</w:t>
      </w:r>
      <w:r w:rsidR="007F4FEC" w:rsidRPr="003531E9">
        <w:rPr>
          <w:rFonts w:cstheme="minorHAnsi"/>
          <w:sz w:val="24"/>
          <w:szCs w:val="24"/>
        </w:rPr>
        <w:t>term relationships</w:t>
      </w:r>
      <w:r w:rsidR="00791364">
        <w:rPr>
          <w:rFonts w:cstheme="minorHAnsi"/>
          <w:sz w:val="24"/>
          <w:szCs w:val="24"/>
        </w:rPr>
        <w:t>,</w:t>
      </w:r>
      <w:r w:rsidR="007F4FEC" w:rsidRPr="003531E9">
        <w:rPr>
          <w:rFonts w:cstheme="minorHAnsi"/>
          <w:sz w:val="24"/>
          <w:szCs w:val="24"/>
        </w:rPr>
        <w:t xml:space="preserve"> and their preference instead for less important characters to form relationships</w:t>
      </w:r>
      <w:r w:rsidR="00791364">
        <w:rPr>
          <w:rFonts w:cstheme="minorHAnsi"/>
          <w:sz w:val="24"/>
          <w:szCs w:val="24"/>
        </w:rPr>
        <w:t>,</w:t>
      </w:r>
      <w:r w:rsidR="007F4FEC" w:rsidRPr="003531E9">
        <w:rPr>
          <w:rFonts w:cstheme="minorHAnsi"/>
          <w:sz w:val="24"/>
          <w:szCs w:val="24"/>
        </w:rPr>
        <w:t xml:space="preserve"> or for</w:t>
      </w:r>
      <w:r w:rsidR="0055520C" w:rsidRPr="003531E9">
        <w:rPr>
          <w:rFonts w:cstheme="minorHAnsi"/>
          <w:sz w:val="24"/>
          <w:szCs w:val="24"/>
        </w:rPr>
        <w:t xml:space="preserve"> the foregrounding of</w:t>
      </w:r>
      <w:r w:rsidR="007F4FEC" w:rsidRPr="003531E9">
        <w:rPr>
          <w:rFonts w:cstheme="minorHAnsi"/>
          <w:sz w:val="24"/>
          <w:szCs w:val="24"/>
        </w:rPr>
        <w:t xml:space="preserve"> same sex friendships</w:t>
      </w:r>
      <w:r w:rsidR="0055520C" w:rsidRPr="003531E9">
        <w:rPr>
          <w:rFonts w:cstheme="minorHAnsi"/>
          <w:sz w:val="24"/>
          <w:szCs w:val="24"/>
        </w:rPr>
        <w:t xml:space="preserve">.  </w:t>
      </w:r>
      <w:r w:rsidR="0055520C" w:rsidRPr="00502586">
        <w:rPr>
          <w:rFonts w:cstheme="minorHAnsi"/>
          <w:i/>
          <w:sz w:val="24"/>
          <w:szCs w:val="24"/>
        </w:rPr>
        <w:t>The</w:t>
      </w:r>
      <w:r w:rsidR="007F4FEC" w:rsidRPr="003531E9">
        <w:rPr>
          <w:rFonts w:cstheme="minorHAnsi"/>
          <w:sz w:val="24"/>
          <w:szCs w:val="24"/>
        </w:rPr>
        <w:t xml:space="preserve"> </w:t>
      </w:r>
      <w:r w:rsidR="007F4FEC" w:rsidRPr="003531E9">
        <w:rPr>
          <w:rFonts w:cstheme="minorHAnsi"/>
          <w:i/>
          <w:iCs/>
          <w:sz w:val="24"/>
          <w:szCs w:val="24"/>
        </w:rPr>
        <w:t>X-Files</w:t>
      </w:r>
      <w:r w:rsidR="00791364">
        <w:rPr>
          <w:rFonts w:cstheme="minorHAnsi"/>
          <w:i/>
          <w:iCs/>
          <w:sz w:val="24"/>
          <w:szCs w:val="24"/>
        </w:rPr>
        <w:t>’</w:t>
      </w:r>
      <w:r w:rsidR="007F4FEC" w:rsidRPr="003531E9">
        <w:rPr>
          <w:rFonts w:cstheme="minorHAnsi"/>
          <w:sz w:val="24"/>
          <w:szCs w:val="24"/>
        </w:rPr>
        <w:t xml:space="preserve"> </w:t>
      </w:r>
      <w:r w:rsidR="00BB4424">
        <w:rPr>
          <w:rFonts w:cstheme="minorHAnsi"/>
          <w:sz w:val="24"/>
          <w:szCs w:val="24"/>
        </w:rPr>
        <w:t>(</w:t>
      </w:r>
      <w:r w:rsidR="0081445E">
        <w:rPr>
          <w:rFonts w:cstheme="minorHAnsi"/>
          <w:sz w:val="24"/>
          <w:szCs w:val="24"/>
        </w:rPr>
        <w:t>1993-</w:t>
      </w:r>
      <w:r w:rsidR="00BB4424">
        <w:rPr>
          <w:rFonts w:cstheme="minorHAnsi"/>
          <w:sz w:val="24"/>
          <w:szCs w:val="24"/>
        </w:rPr>
        <w:t xml:space="preserve">) </w:t>
      </w:r>
      <w:r w:rsidR="0055520C" w:rsidRPr="003531E9">
        <w:rPr>
          <w:rFonts w:cstheme="minorHAnsi"/>
          <w:sz w:val="24"/>
          <w:szCs w:val="24"/>
        </w:rPr>
        <w:t xml:space="preserve">Mulder and Scully </w:t>
      </w:r>
      <w:r w:rsidR="007F4FEC" w:rsidRPr="003531E9">
        <w:rPr>
          <w:rFonts w:cstheme="minorHAnsi"/>
          <w:sz w:val="24"/>
          <w:szCs w:val="24"/>
        </w:rPr>
        <w:t>are good examples of a couple never allo</w:t>
      </w:r>
      <w:r w:rsidR="004520BF" w:rsidRPr="003531E9">
        <w:rPr>
          <w:rFonts w:cstheme="minorHAnsi"/>
          <w:sz w:val="24"/>
          <w:szCs w:val="24"/>
        </w:rPr>
        <w:t xml:space="preserve">wed to settle into a </w:t>
      </w:r>
      <w:r w:rsidR="00267291" w:rsidRPr="003531E9">
        <w:rPr>
          <w:rFonts w:cstheme="minorHAnsi"/>
          <w:sz w:val="24"/>
          <w:szCs w:val="24"/>
        </w:rPr>
        <w:t xml:space="preserve">long-term </w:t>
      </w:r>
      <w:r w:rsidR="007F4FEC" w:rsidRPr="003531E9">
        <w:rPr>
          <w:rFonts w:cstheme="minorHAnsi"/>
          <w:sz w:val="24"/>
          <w:szCs w:val="24"/>
        </w:rPr>
        <w:t>relationship</w:t>
      </w:r>
      <w:r w:rsidR="003F4B1B" w:rsidRPr="003531E9">
        <w:rPr>
          <w:rFonts w:cstheme="minorHAnsi"/>
          <w:sz w:val="24"/>
          <w:szCs w:val="24"/>
        </w:rPr>
        <w:t>,</w:t>
      </w:r>
      <w:r w:rsidR="007F4FEC" w:rsidRPr="003531E9">
        <w:rPr>
          <w:rFonts w:cstheme="minorHAnsi"/>
          <w:sz w:val="24"/>
          <w:szCs w:val="24"/>
        </w:rPr>
        <w:t xml:space="preserve"> despite the</w:t>
      </w:r>
      <w:r w:rsidR="00E21D10" w:rsidRPr="003531E9">
        <w:rPr>
          <w:rFonts w:cstheme="minorHAnsi"/>
          <w:sz w:val="24"/>
          <w:szCs w:val="24"/>
        </w:rPr>
        <w:t xml:space="preserve">ir </w:t>
      </w:r>
      <w:r w:rsidR="00B25491" w:rsidRPr="003531E9">
        <w:rPr>
          <w:rFonts w:cstheme="minorHAnsi"/>
          <w:sz w:val="24"/>
          <w:szCs w:val="24"/>
        </w:rPr>
        <w:t>ongoing</w:t>
      </w:r>
      <w:r w:rsidR="00E21D10" w:rsidRPr="003531E9">
        <w:rPr>
          <w:rFonts w:cstheme="minorHAnsi"/>
          <w:sz w:val="24"/>
          <w:szCs w:val="24"/>
        </w:rPr>
        <w:t xml:space="preserve"> </w:t>
      </w:r>
      <w:r w:rsidR="00BB4424">
        <w:rPr>
          <w:rFonts w:cstheme="minorHAnsi"/>
          <w:sz w:val="24"/>
          <w:szCs w:val="24"/>
        </w:rPr>
        <w:t>‘</w:t>
      </w:r>
      <w:r w:rsidR="007F4FEC" w:rsidRPr="003531E9">
        <w:rPr>
          <w:rFonts w:cstheme="minorHAnsi"/>
          <w:sz w:val="24"/>
          <w:szCs w:val="24"/>
        </w:rPr>
        <w:t>will they</w:t>
      </w:r>
      <w:r w:rsidR="00554906" w:rsidRPr="003531E9">
        <w:rPr>
          <w:rFonts w:cstheme="minorHAnsi"/>
          <w:sz w:val="24"/>
          <w:szCs w:val="24"/>
        </w:rPr>
        <w:t>,</w:t>
      </w:r>
      <w:r w:rsidR="007F4FEC" w:rsidRPr="003531E9">
        <w:rPr>
          <w:rFonts w:cstheme="minorHAnsi"/>
          <w:sz w:val="24"/>
          <w:szCs w:val="24"/>
        </w:rPr>
        <w:t xml:space="preserve"> won’t they</w:t>
      </w:r>
      <w:r w:rsidR="00BB4424">
        <w:rPr>
          <w:rFonts w:cstheme="minorHAnsi"/>
          <w:sz w:val="24"/>
          <w:szCs w:val="24"/>
        </w:rPr>
        <w:t>’</w:t>
      </w:r>
      <w:r w:rsidR="007F4FEC" w:rsidRPr="003531E9">
        <w:rPr>
          <w:rFonts w:cstheme="minorHAnsi"/>
          <w:sz w:val="24"/>
          <w:szCs w:val="24"/>
        </w:rPr>
        <w:t xml:space="preserve"> romance</w:t>
      </w:r>
      <w:r w:rsidR="00B25491">
        <w:rPr>
          <w:rFonts w:cstheme="minorHAnsi"/>
          <w:sz w:val="24"/>
          <w:szCs w:val="24"/>
        </w:rPr>
        <w:t xml:space="preserve"> (until now</w:t>
      </w:r>
      <w:r w:rsidR="00791364">
        <w:rPr>
          <w:rFonts w:cstheme="minorHAnsi"/>
          <w:sz w:val="24"/>
          <w:szCs w:val="24"/>
        </w:rPr>
        <w:t>,</w:t>
      </w:r>
      <w:r w:rsidR="00B25491">
        <w:rPr>
          <w:rFonts w:cstheme="minorHAnsi"/>
          <w:sz w:val="24"/>
          <w:szCs w:val="24"/>
        </w:rPr>
        <w:t xml:space="preserve"> as the latest season cliff-hanger in their on/off romance would lead us to believe)</w:t>
      </w:r>
      <w:r w:rsidR="007F4FEC" w:rsidRPr="003531E9">
        <w:rPr>
          <w:rFonts w:cstheme="minorHAnsi"/>
          <w:sz w:val="24"/>
          <w:szCs w:val="24"/>
        </w:rPr>
        <w:t>.</w:t>
      </w:r>
      <w:r w:rsidR="0089330B" w:rsidRPr="003531E9">
        <w:rPr>
          <w:rFonts w:cstheme="minorHAnsi"/>
          <w:sz w:val="24"/>
          <w:szCs w:val="24"/>
        </w:rPr>
        <w:t xml:space="preserve">  </w:t>
      </w:r>
      <w:r w:rsidR="004000CD" w:rsidRPr="003531E9">
        <w:rPr>
          <w:rFonts w:cstheme="minorHAnsi"/>
          <w:sz w:val="24"/>
          <w:szCs w:val="24"/>
        </w:rPr>
        <w:t xml:space="preserve">While </w:t>
      </w:r>
      <w:r w:rsidR="00BB4424">
        <w:rPr>
          <w:rFonts w:cstheme="minorHAnsi"/>
          <w:sz w:val="24"/>
          <w:szCs w:val="24"/>
        </w:rPr>
        <w:t>Gwen</w:t>
      </w:r>
      <w:r w:rsidR="00CB238C">
        <w:rPr>
          <w:rFonts w:cstheme="minorHAnsi"/>
          <w:sz w:val="24"/>
          <w:szCs w:val="24"/>
        </w:rPr>
        <w:t>l</w:t>
      </w:r>
      <w:r w:rsidR="00BB4424">
        <w:rPr>
          <w:rFonts w:cstheme="minorHAnsi"/>
          <w:sz w:val="24"/>
          <w:szCs w:val="24"/>
        </w:rPr>
        <w:t>lian-</w:t>
      </w:r>
      <w:r w:rsidR="004000CD" w:rsidRPr="003531E9">
        <w:rPr>
          <w:rFonts w:cstheme="minorHAnsi"/>
          <w:sz w:val="24"/>
          <w:szCs w:val="24"/>
        </w:rPr>
        <w:t>Jones’ argument</w:t>
      </w:r>
      <w:r w:rsidR="0089330B" w:rsidRPr="003531E9">
        <w:rPr>
          <w:rFonts w:cstheme="minorHAnsi"/>
          <w:sz w:val="24"/>
          <w:szCs w:val="24"/>
        </w:rPr>
        <w:t xml:space="preserve"> about the</w:t>
      </w:r>
      <w:r w:rsidR="00190B7F" w:rsidRPr="003531E9">
        <w:rPr>
          <w:rFonts w:cstheme="minorHAnsi"/>
          <w:sz w:val="24"/>
          <w:szCs w:val="24"/>
        </w:rPr>
        <w:t xml:space="preserve"> inherently offbeat</w:t>
      </w:r>
      <w:r w:rsidR="003F4B1B" w:rsidRPr="003531E9">
        <w:rPr>
          <w:rFonts w:cstheme="minorHAnsi"/>
          <w:sz w:val="24"/>
          <w:szCs w:val="24"/>
        </w:rPr>
        <w:t>,</w:t>
      </w:r>
      <w:r w:rsidR="009250D3" w:rsidRPr="003531E9">
        <w:rPr>
          <w:rFonts w:cstheme="minorHAnsi"/>
          <w:sz w:val="24"/>
          <w:szCs w:val="24"/>
        </w:rPr>
        <w:t xml:space="preserve"> thus non-normative</w:t>
      </w:r>
      <w:r w:rsidR="00BB4424">
        <w:rPr>
          <w:rFonts w:cstheme="minorHAnsi"/>
          <w:sz w:val="24"/>
          <w:szCs w:val="24"/>
        </w:rPr>
        <w:t>,</w:t>
      </w:r>
      <w:r w:rsidR="009250D3" w:rsidRPr="003531E9">
        <w:rPr>
          <w:rFonts w:cstheme="minorHAnsi"/>
          <w:sz w:val="24"/>
          <w:szCs w:val="24"/>
        </w:rPr>
        <w:t xml:space="preserve"> nature of cult tele-fantasy</w:t>
      </w:r>
      <w:r w:rsidR="00190B7F" w:rsidRPr="003531E9">
        <w:rPr>
          <w:rFonts w:cstheme="minorHAnsi"/>
          <w:sz w:val="24"/>
          <w:szCs w:val="24"/>
        </w:rPr>
        <w:t xml:space="preserve"> holds</w:t>
      </w:r>
      <w:r w:rsidR="0089330B" w:rsidRPr="003531E9">
        <w:rPr>
          <w:rFonts w:cstheme="minorHAnsi"/>
          <w:sz w:val="24"/>
          <w:szCs w:val="24"/>
        </w:rPr>
        <w:t>,</w:t>
      </w:r>
      <w:r w:rsidR="00267291" w:rsidRPr="003531E9">
        <w:rPr>
          <w:rFonts w:cstheme="minorHAnsi"/>
          <w:sz w:val="24"/>
          <w:szCs w:val="24"/>
        </w:rPr>
        <w:t xml:space="preserve"> in this</w:t>
      </w:r>
      <w:r w:rsidR="004000CD" w:rsidRPr="003531E9">
        <w:rPr>
          <w:rFonts w:cstheme="minorHAnsi"/>
          <w:sz w:val="24"/>
          <w:szCs w:val="24"/>
        </w:rPr>
        <w:t xml:space="preserve"> piece I w</w:t>
      </w:r>
      <w:r w:rsidR="00BB4424">
        <w:rPr>
          <w:rFonts w:cstheme="minorHAnsi"/>
          <w:sz w:val="24"/>
          <w:szCs w:val="24"/>
        </w:rPr>
        <w:t>ould like</w:t>
      </w:r>
      <w:r w:rsidR="004000CD" w:rsidRPr="003531E9">
        <w:rPr>
          <w:rFonts w:cstheme="minorHAnsi"/>
          <w:sz w:val="24"/>
          <w:szCs w:val="24"/>
        </w:rPr>
        <w:t xml:space="preserve"> to </w:t>
      </w:r>
      <w:r w:rsidR="00BB4424">
        <w:rPr>
          <w:rFonts w:cstheme="minorHAnsi"/>
          <w:sz w:val="24"/>
          <w:szCs w:val="24"/>
        </w:rPr>
        <w:t>begin to examine</w:t>
      </w:r>
      <w:r w:rsidR="004000CD" w:rsidRPr="003531E9">
        <w:rPr>
          <w:rFonts w:cstheme="minorHAnsi"/>
          <w:sz w:val="24"/>
          <w:szCs w:val="24"/>
        </w:rPr>
        <w:t xml:space="preserve"> whether</w:t>
      </w:r>
      <w:r w:rsidR="004520BF" w:rsidRPr="003531E9">
        <w:rPr>
          <w:rFonts w:cstheme="minorHAnsi"/>
          <w:sz w:val="24"/>
          <w:szCs w:val="24"/>
        </w:rPr>
        <w:t xml:space="preserve"> the significance of non-normative gender and sexuali</w:t>
      </w:r>
      <w:r w:rsidR="004000CD" w:rsidRPr="003531E9">
        <w:rPr>
          <w:rFonts w:cstheme="minorHAnsi"/>
          <w:sz w:val="24"/>
          <w:szCs w:val="24"/>
        </w:rPr>
        <w:t>ty as a dominant</w:t>
      </w:r>
      <w:r w:rsidR="004520BF" w:rsidRPr="003531E9">
        <w:rPr>
          <w:rFonts w:cstheme="minorHAnsi"/>
          <w:sz w:val="24"/>
          <w:szCs w:val="24"/>
        </w:rPr>
        <w:t xml:space="preserve"> generic convention of cult tele-fantasy as a ‘meta-genre’ (Gwenllian</w:t>
      </w:r>
      <w:r w:rsidR="00CB238C">
        <w:rPr>
          <w:rFonts w:cstheme="minorHAnsi"/>
          <w:sz w:val="24"/>
          <w:szCs w:val="24"/>
        </w:rPr>
        <w:t>-</w:t>
      </w:r>
      <w:r w:rsidR="004520BF" w:rsidRPr="003531E9">
        <w:rPr>
          <w:rFonts w:cstheme="minorHAnsi"/>
          <w:sz w:val="24"/>
          <w:szCs w:val="24"/>
        </w:rPr>
        <w:t>Jones and Pearson, 2004: xvi)</w:t>
      </w:r>
      <w:r w:rsidR="004000CD" w:rsidRPr="003531E9">
        <w:rPr>
          <w:rFonts w:cstheme="minorHAnsi"/>
          <w:sz w:val="24"/>
          <w:szCs w:val="24"/>
        </w:rPr>
        <w:t xml:space="preserve"> has </w:t>
      </w:r>
      <w:r w:rsidR="00BB4424">
        <w:rPr>
          <w:rFonts w:cstheme="minorHAnsi"/>
          <w:sz w:val="24"/>
          <w:szCs w:val="24"/>
        </w:rPr>
        <w:t>to date</w:t>
      </w:r>
      <w:r w:rsidR="00C25ED1">
        <w:rPr>
          <w:rFonts w:cstheme="minorHAnsi"/>
          <w:sz w:val="24"/>
          <w:szCs w:val="24"/>
        </w:rPr>
        <w:t>,</w:t>
      </w:r>
      <w:r w:rsidR="00BB4424">
        <w:rPr>
          <w:rFonts w:cstheme="minorHAnsi"/>
          <w:sz w:val="24"/>
          <w:szCs w:val="24"/>
        </w:rPr>
        <w:t xml:space="preserve"> </w:t>
      </w:r>
      <w:r w:rsidR="004000CD" w:rsidRPr="003531E9">
        <w:rPr>
          <w:rFonts w:cstheme="minorHAnsi"/>
          <w:sz w:val="24"/>
          <w:szCs w:val="24"/>
        </w:rPr>
        <w:t>been</w:t>
      </w:r>
      <w:r w:rsidR="004520BF" w:rsidRPr="003531E9">
        <w:rPr>
          <w:rFonts w:cstheme="minorHAnsi"/>
          <w:sz w:val="24"/>
          <w:szCs w:val="24"/>
        </w:rPr>
        <w:t xml:space="preserve"> under-recognised.  </w:t>
      </w:r>
      <w:r w:rsidR="00E21D10" w:rsidRPr="003531E9">
        <w:rPr>
          <w:rFonts w:cstheme="minorHAnsi"/>
          <w:sz w:val="24"/>
          <w:szCs w:val="24"/>
        </w:rPr>
        <w:t>To this</w:t>
      </w:r>
      <w:r w:rsidR="00BB4424">
        <w:rPr>
          <w:rFonts w:cstheme="minorHAnsi"/>
          <w:sz w:val="24"/>
          <w:szCs w:val="24"/>
        </w:rPr>
        <w:t xml:space="preserve"> end</w:t>
      </w:r>
      <w:r w:rsidR="00E77D7A" w:rsidRPr="003531E9">
        <w:rPr>
          <w:rFonts w:cstheme="minorHAnsi"/>
          <w:sz w:val="24"/>
          <w:szCs w:val="24"/>
        </w:rPr>
        <w:t>,</w:t>
      </w:r>
      <w:r w:rsidR="00E21D10" w:rsidRPr="003531E9">
        <w:rPr>
          <w:rFonts w:cstheme="minorHAnsi"/>
          <w:sz w:val="24"/>
          <w:szCs w:val="24"/>
        </w:rPr>
        <w:t xml:space="preserve"> I </w:t>
      </w:r>
      <w:r w:rsidR="00CF752D">
        <w:rPr>
          <w:rFonts w:cstheme="minorHAnsi"/>
          <w:sz w:val="24"/>
          <w:szCs w:val="24"/>
        </w:rPr>
        <w:t>will revisit</w:t>
      </w:r>
      <w:r w:rsidR="00CF752D" w:rsidRPr="003531E9">
        <w:rPr>
          <w:rFonts w:cstheme="minorHAnsi"/>
          <w:sz w:val="24"/>
          <w:szCs w:val="24"/>
        </w:rPr>
        <w:t xml:space="preserve"> </w:t>
      </w:r>
      <w:r w:rsidR="00CF752D" w:rsidRPr="003531E9">
        <w:rPr>
          <w:rFonts w:cstheme="minorHAnsi"/>
          <w:i/>
          <w:iCs/>
          <w:sz w:val="24"/>
          <w:szCs w:val="24"/>
        </w:rPr>
        <w:t>The Avengers</w:t>
      </w:r>
      <w:r w:rsidR="00187231">
        <w:rPr>
          <w:rFonts w:cstheme="minorHAnsi"/>
          <w:i/>
          <w:iCs/>
          <w:sz w:val="24"/>
          <w:szCs w:val="24"/>
        </w:rPr>
        <w:t xml:space="preserve"> (</w:t>
      </w:r>
      <w:r w:rsidR="008F2D91">
        <w:rPr>
          <w:rFonts w:cstheme="minorHAnsi"/>
          <w:i/>
          <w:iCs/>
          <w:sz w:val="24"/>
          <w:szCs w:val="24"/>
        </w:rPr>
        <w:t xml:space="preserve">ITV, </w:t>
      </w:r>
      <w:r w:rsidR="00187231">
        <w:rPr>
          <w:rFonts w:cstheme="minorHAnsi"/>
          <w:i/>
          <w:iCs/>
          <w:sz w:val="24"/>
          <w:szCs w:val="24"/>
        </w:rPr>
        <w:t>1961-1969)</w:t>
      </w:r>
      <w:r w:rsidR="00CF752D" w:rsidRPr="003531E9">
        <w:rPr>
          <w:rFonts w:cstheme="minorHAnsi"/>
          <w:sz w:val="24"/>
          <w:szCs w:val="24"/>
        </w:rPr>
        <w:t xml:space="preserve"> </w:t>
      </w:r>
      <w:r w:rsidR="00CF752D">
        <w:rPr>
          <w:rFonts w:cstheme="minorHAnsi"/>
          <w:sz w:val="24"/>
          <w:szCs w:val="24"/>
        </w:rPr>
        <w:t xml:space="preserve">and </w:t>
      </w:r>
      <w:r w:rsidR="00CF752D" w:rsidRPr="006361CB">
        <w:rPr>
          <w:rFonts w:cstheme="minorHAnsi"/>
          <w:i/>
          <w:sz w:val="24"/>
          <w:szCs w:val="24"/>
        </w:rPr>
        <w:t>The Prisoner</w:t>
      </w:r>
      <w:r w:rsidR="00187231">
        <w:rPr>
          <w:rFonts w:cstheme="minorHAnsi"/>
          <w:i/>
          <w:sz w:val="24"/>
          <w:szCs w:val="24"/>
        </w:rPr>
        <w:t xml:space="preserve"> (</w:t>
      </w:r>
      <w:r w:rsidR="008F2D91">
        <w:rPr>
          <w:rFonts w:cstheme="minorHAnsi"/>
          <w:i/>
          <w:sz w:val="24"/>
          <w:szCs w:val="24"/>
        </w:rPr>
        <w:t xml:space="preserve">ITV, </w:t>
      </w:r>
      <w:r w:rsidR="00187231">
        <w:rPr>
          <w:rFonts w:cstheme="minorHAnsi"/>
          <w:i/>
          <w:sz w:val="24"/>
          <w:szCs w:val="24"/>
        </w:rPr>
        <w:t>1967-1968)</w:t>
      </w:r>
      <w:r w:rsidR="00CF752D">
        <w:rPr>
          <w:rFonts w:cstheme="minorHAnsi"/>
          <w:i/>
          <w:sz w:val="24"/>
          <w:szCs w:val="24"/>
        </w:rPr>
        <w:t xml:space="preserve">, </w:t>
      </w:r>
      <w:r w:rsidR="00CF752D" w:rsidRPr="00502586">
        <w:rPr>
          <w:rFonts w:cstheme="minorHAnsi"/>
          <w:sz w:val="24"/>
          <w:szCs w:val="24"/>
        </w:rPr>
        <w:t xml:space="preserve">two TV texts </w:t>
      </w:r>
      <w:r w:rsidR="004331B2">
        <w:rPr>
          <w:rFonts w:cstheme="minorHAnsi"/>
          <w:sz w:val="24"/>
          <w:szCs w:val="24"/>
        </w:rPr>
        <w:t>often cited as important, early</w:t>
      </w:r>
      <w:r w:rsidR="00CF752D" w:rsidRPr="003531E9">
        <w:rPr>
          <w:rFonts w:cstheme="minorHAnsi"/>
          <w:sz w:val="24"/>
          <w:szCs w:val="24"/>
        </w:rPr>
        <w:t xml:space="preserve"> examples of cult tele-fantasy</w:t>
      </w:r>
      <w:r w:rsidR="00CF752D">
        <w:rPr>
          <w:rFonts w:cstheme="minorHAnsi"/>
          <w:sz w:val="24"/>
          <w:szCs w:val="24"/>
        </w:rPr>
        <w:t xml:space="preserve"> </w:t>
      </w:r>
      <w:r w:rsidR="00C25ED1">
        <w:rPr>
          <w:rFonts w:cstheme="minorHAnsi"/>
          <w:sz w:val="24"/>
          <w:szCs w:val="24"/>
        </w:rPr>
        <w:t>,</w:t>
      </w:r>
      <w:r w:rsidR="004520BF" w:rsidRPr="003531E9">
        <w:rPr>
          <w:rFonts w:cstheme="minorHAnsi"/>
          <w:sz w:val="24"/>
          <w:szCs w:val="24"/>
        </w:rPr>
        <w:t xml:space="preserve"> </w:t>
      </w:r>
      <w:r w:rsidR="00CF752D">
        <w:rPr>
          <w:rFonts w:cstheme="minorHAnsi"/>
          <w:sz w:val="24"/>
          <w:szCs w:val="24"/>
        </w:rPr>
        <w:t xml:space="preserve">and </w:t>
      </w:r>
      <w:r w:rsidR="004520BF" w:rsidRPr="003531E9">
        <w:rPr>
          <w:rFonts w:cstheme="minorHAnsi"/>
          <w:sz w:val="24"/>
          <w:szCs w:val="24"/>
        </w:rPr>
        <w:t>as foundational to the development of later more self-conscious cult</w:t>
      </w:r>
      <w:r w:rsidR="004000CD" w:rsidRPr="003531E9">
        <w:rPr>
          <w:rFonts w:cstheme="minorHAnsi"/>
          <w:sz w:val="24"/>
          <w:szCs w:val="24"/>
        </w:rPr>
        <w:t xml:space="preserve"> </w:t>
      </w:r>
      <w:r w:rsidR="004520BF" w:rsidRPr="003531E9">
        <w:rPr>
          <w:rFonts w:cstheme="minorHAnsi"/>
          <w:sz w:val="24"/>
          <w:szCs w:val="24"/>
        </w:rPr>
        <w:t xml:space="preserve">TV such as </w:t>
      </w:r>
      <w:r w:rsidR="004520BF" w:rsidRPr="003531E9">
        <w:rPr>
          <w:rFonts w:cstheme="minorHAnsi"/>
          <w:i/>
          <w:iCs/>
          <w:sz w:val="24"/>
          <w:szCs w:val="24"/>
        </w:rPr>
        <w:t>Twin Peaks</w:t>
      </w:r>
      <w:r w:rsidR="0025738F">
        <w:rPr>
          <w:rFonts w:cstheme="minorHAnsi"/>
          <w:i/>
          <w:iCs/>
          <w:sz w:val="24"/>
          <w:szCs w:val="24"/>
        </w:rPr>
        <w:t xml:space="preserve"> (ABC, </w:t>
      </w:r>
      <w:r w:rsidR="00C364C9" w:rsidRPr="003531E9">
        <w:rPr>
          <w:rFonts w:cstheme="minorHAnsi"/>
          <w:sz w:val="24"/>
          <w:szCs w:val="24"/>
        </w:rPr>
        <w:t>1990-2017</w:t>
      </w:r>
      <w:r w:rsidR="004331B2">
        <w:rPr>
          <w:rFonts w:cstheme="minorHAnsi"/>
          <w:sz w:val="24"/>
          <w:szCs w:val="24"/>
        </w:rPr>
        <w:t xml:space="preserve"> </w:t>
      </w:r>
      <w:r w:rsidR="0025738F">
        <w:rPr>
          <w:rFonts w:cstheme="minorHAnsi"/>
          <w:sz w:val="24"/>
          <w:szCs w:val="24"/>
        </w:rPr>
        <w:t>)</w:t>
      </w:r>
      <w:r w:rsidR="004331B2">
        <w:rPr>
          <w:rFonts w:cstheme="minorHAnsi"/>
          <w:sz w:val="24"/>
          <w:szCs w:val="24"/>
        </w:rPr>
        <w:t xml:space="preserve">(Short, 2011; </w:t>
      </w:r>
      <w:r w:rsidR="00C8661B">
        <w:rPr>
          <w:rFonts w:cstheme="minorHAnsi"/>
          <w:sz w:val="24"/>
          <w:szCs w:val="24"/>
        </w:rPr>
        <w:t>Pearson and Jones, 2004; Chapman; 2009</w:t>
      </w:r>
      <w:r w:rsidR="0025738F">
        <w:rPr>
          <w:rFonts w:cstheme="minorHAnsi"/>
          <w:sz w:val="24"/>
          <w:szCs w:val="24"/>
        </w:rPr>
        <w:t>)</w:t>
      </w:r>
      <w:r w:rsidR="00362D91" w:rsidRPr="003531E9">
        <w:rPr>
          <w:rFonts w:cstheme="minorHAnsi"/>
          <w:sz w:val="24"/>
          <w:szCs w:val="24"/>
        </w:rPr>
        <w:t>.</w:t>
      </w:r>
      <w:r w:rsidR="004520BF" w:rsidRPr="003531E9">
        <w:rPr>
          <w:rFonts w:cstheme="minorHAnsi"/>
          <w:sz w:val="24"/>
          <w:szCs w:val="24"/>
        </w:rPr>
        <w:t xml:space="preserve"> </w:t>
      </w:r>
      <w:r w:rsidR="00CF752D">
        <w:rPr>
          <w:rFonts w:cstheme="minorHAnsi"/>
          <w:sz w:val="24"/>
          <w:szCs w:val="24"/>
        </w:rPr>
        <w:t xml:space="preserve"> </w:t>
      </w:r>
      <w:r w:rsidR="00892FEF" w:rsidRPr="003531E9">
        <w:rPr>
          <w:rFonts w:cstheme="minorHAnsi"/>
          <w:sz w:val="24"/>
          <w:szCs w:val="24"/>
        </w:rPr>
        <w:t xml:space="preserve">I focus on </w:t>
      </w:r>
      <w:r w:rsidR="00DE6600">
        <w:rPr>
          <w:rFonts w:cstheme="minorHAnsi"/>
          <w:sz w:val="24"/>
          <w:szCs w:val="24"/>
        </w:rPr>
        <w:t>three</w:t>
      </w:r>
      <w:r w:rsidR="00502586">
        <w:rPr>
          <w:rFonts w:cstheme="minorHAnsi"/>
          <w:sz w:val="24"/>
          <w:szCs w:val="24"/>
        </w:rPr>
        <w:t xml:space="preserve"> </w:t>
      </w:r>
      <w:r w:rsidR="000D402B">
        <w:rPr>
          <w:rFonts w:cstheme="minorHAnsi"/>
          <w:sz w:val="24"/>
          <w:szCs w:val="24"/>
        </w:rPr>
        <w:t>common</w:t>
      </w:r>
      <w:r w:rsidR="00E77D7A" w:rsidRPr="003531E9">
        <w:rPr>
          <w:rFonts w:cstheme="minorHAnsi"/>
          <w:sz w:val="24"/>
          <w:szCs w:val="24"/>
        </w:rPr>
        <w:t xml:space="preserve"> </w:t>
      </w:r>
      <w:r w:rsidR="00C364C9" w:rsidRPr="003531E9">
        <w:rPr>
          <w:rFonts w:cstheme="minorHAnsi"/>
          <w:sz w:val="24"/>
          <w:szCs w:val="24"/>
        </w:rPr>
        <w:t>narrative features</w:t>
      </w:r>
      <w:r w:rsidR="00F10D5E" w:rsidRPr="003531E9">
        <w:rPr>
          <w:rFonts w:cstheme="minorHAnsi"/>
          <w:sz w:val="24"/>
          <w:szCs w:val="24"/>
        </w:rPr>
        <w:t xml:space="preserve"> </w:t>
      </w:r>
      <w:r w:rsidR="00CF752D">
        <w:rPr>
          <w:rFonts w:cstheme="minorHAnsi"/>
          <w:sz w:val="24"/>
          <w:szCs w:val="24"/>
        </w:rPr>
        <w:t>of these texts</w:t>
      </w:r>
      <w:r w:rsidR="00502586">
        <w:rPr>
          <w:rFonts w:cstheme="minorHAnsi"/>
          <w:sz w:val="24"/>
          <w:szCs w:val="24"/>
        </w:rPr>
        <w:t xml:space="preserve"> </w:t>
      </w:r>
      <w:r w:rsidR="00F10D5E" w:rsidRPr="003531E9">
        <w:rPr>
          <w:rFonts w:cstheme="minorHAnsi"/>
          <w:sz w:val="24"/>
          <w:szCs w:val="24"/>
        </w:rPr>
        <w:t xml:space="preserve">– </w:t>
      </w:r>
      <w:r w:rsidR="00187231">
        <w:rPr>
          <w:rFonts w:cstheme="minorHAnsi"/>
          <w:sz w:val="24"/>
          <w:szCs w:val="24"/>
        </w:rPr>
        <w:t xml:space="preserve">deconstruction of </w:t>
      </w:r>
      <w:r w:rsidR="00C25ED1">
        <w:rPr>
          <w:rFonts w:cstheme="minorHAnsi"/>
          <w:sz w:val="24"/>
          <w:szCs w:val="24"/>
        </w:rPr>
        <w:t>masculinity</w:t>
      </w:r>
      <w:r w:rsidR="00502586">
        <w:rPr>
          <w:rFonts w:cstheme="minorHAnsi"/>
          <w:sz w:val="24"/>
          <w:szCs w:val="24"/>
        </w:rPr>
        <w:t xml:space="preserve">, </w:t>
      </w:r>
      <w:r w:rsidR="00892FEF" w:rsidRPr="003531E9">
        <w:rPr>
          <w:rFonts w:cstheme="minorHAnsi"/>
          <w:sz w:val="24"/>
          <w:szCs w:val="24"/>
        </w:rPr>
        <w:t>camp</w:t>
      </w:r>
      <w:r w:rsidR="00417076" w:rsidRPr="003531E9">
        <w:rPr>
          <w:rFonts w:cstheme="minorHAnsi"/>
          <w:sz w:val="24"/>
          <w:szCs w:val="24"/>
        </w:rPr>
        <w:t xml:space="preserve"> and</w:t>
      </w:r>
      <w:r w:rsidR="00502586">
        <w:rPr>
          <w:rFonts w:cstheme="minorHAnsi"/>
          <w:sz w:val="24"/>
          <w:szCs w:val="24"/>
        </w:rPr>
        <w:t xml:space="preserve"> </w:t>
      </w:r>
      <w:r w:rsidR="00187231">
        <w:rPr>
          <w:rFonts w:cstheme="minorHAnsi"/>
          <w:sz w:val="24"/>
          <w:szCs w:val="24"/>
        </w:rPr>
        <w:t xml:space="preserve">identity </w:t>
      </w:r>
      <w:r w:rsidR="000D402B">
        <w:rPr>
          <w:rFonts w:cstheme="minorHAnsi"/>
          <w:sz w:val="24"/>
          <w:szCs w:val="24"/>
        </w:rPr>
        <w:t>fracture</w:t>
      </w:r>
      <w:r w:rsidR="00BB4424">
        <w:rPr>
          <w:rFonts w:cstheme="minorHAnsi"/>
          <w:sz w:val="24"/>
          <w:szCs w:val="24"/>
        </w:rPr>
        <w:t xml:space="preserve">– </w:t>
      </w:r>
      <w:r w:rsidR="00C364C9" w:rsidRPr="003531E9">
        <w:rPr>
          <w:rFonts w:cstheme="minorHAnsi"/>
          <w:sz w:val="24"/>
          <w:szCs w:val="24"/>
        </w:rPr>
        <w:t>which I will argue highlight</w:t>
      </w:r>
      <w:r w:rsidR="00502586">
        <w:rPr>
          <w:rFonts w:cstheme="minorHAnsi"/>
          <w:sz w:val="24"/>
          <w:szCs w:val="24"/>
        </w:rPr>
        <w:t xml:space="preserve"> </w:t>
      </w:r>
      <w:r w:rsidR="00C8661B">
        <w:rPr>
          <w:rFonts w:cstheme="minorHAnsi"/>
          <w:sz w:val="24"/>
          <w:szCs w:val="24"/>
        </w:rPr>
        <w:t>cult tele-fantasy’s queer leanings</w:t>
      </w:r>
      <w:r w:rsidR="00C364C9" w:rsidRPr="003531E9">
        <w:rPr>
          <w:rFonts w:cstheme="minorHAnsi"/>
          <w:sz w:val="24"/>
          <w:szCs w:val="24"/>
        </w:rPr>
        <w:t xml:space="preserve">, going back to the beginnings of </w:t>
      </w:r>
      <w:r w:rsidR="00F5519D" w:rsidRPr="003531E9">
        <w:rPr>
          <w:rFonts w:cstheme="minorHAnsi"/>
          <w:sz w:val="24"/>
          <w:szCs w:val="24"/>
        </w:rPr>
        <w:t>academic</w:t>
      </w:r>
      <w:r w:rsidR="00BB4424">
        <w:rPr>
          <w:rFonts w:cstheme="minorHAnsi"/>
          <w:sz w:val="24"/>
          <w:szCs w:val="24"/>
        </w:rPr>
        <w:t>-</w:t>
      </w:r>
      <w:r w:rsidR="00F5519D" w:rsidRPr="003531E9">
        <w:rPr>
          <w:rFonts w:cstheme="minorHAnsi"/>
          <w:sz w:val="24"/>
          <w:szCs w:val="24"/>
        </w:rPr>
        <w:t xml:space="preserve">canon </w:t>
      </w:r>
      <w:r w:rsidR="00C364C9" w:rsidRPr="003531E9">
        <w:rPr>
          <w:rFonts w:cstheme="minorHAnsi"/>
          <w:sz w:val="24"/>
          <w:szCs w:val="24"/>
        </w:rPr>
        <w:t>cult tele-fantasy.</w:t>
      </w:r>
    </w:p>
    <w:p w14:paraId="6A951BA1" w14:textId="7551D1F1" w:rsidR="00C8661B" w:rsidRDefault="00C8661B" w:rsidP="0025738F">
      <w:pPr>
        <w:autoSpaceDE w:val="0"/>
        <w:autoSpaceDN w:val="0"/>
        <w:adjustRightInd w:val="0"/>
        <w:spacing w:after="0" w:line="360" w:lineRule="auto"/>
        <w:rPr>
          <w:rFonts w:cstheme="minorHAnsi"/>
          <w:sz w:val="24"/>
          <w:szCs w:val="24"/>
        </w:rPr>
      </w:pPr>
    </w:p>
    <w:p w14:paraId="37FC3554" w14:textId="1181D05E" w:rsidR="00C8661B" w:rsidRDefault="00F56E65" w:rsidP="0025738F">
      <w:pPr>
        <w:autoSpaceDE w:val="0"/>
        <w:autoSpaceDN w:val="0"/>
        <w:adjustRightInd w:val="0"/>
        <w:spacing w:after="0" w:line="360" w:lineRule="auto"/>
        <w:rPr>
          <w:rFonts w:cstheme="minorHAnsi"/>
          <w:sz w:val="24"/>
          <w:szCs w:val="24"/>
        </w:rPr>
      </w:pPr>
      <w:r>
        <w:rPr>
          <w:rFonts w:cstheme="minorHAnsi"/>
          <w:b/>
          <w:sz w:val="24"/>
          <w:szCs w:val="24"/>
        </w:rPr>
        <w:lastRenderedPageBreak/>
        <w:t>Deconstructed</w:t>
      </w:r>
      <w:r w:rsidR="00187231">
        <w:rPr>
          <w:rFonts w:cstheme="minorHAnsi"/>
          <w:b/>
          <w:sz w:val="24"/>
          <w:szCs w:val="24"/>
        </w:rPr>
        <w:t xml:space="preserve"> masculinities</w:t>
      </w:r>
      <w:r w:rsidR="00C8661B">
        <w:rPr>
          <w:rFonts w:cstheme="minorHAnsi"/>
          <w:b/>
          <w:sz w:val="24"/>
          <w:szCs w:val="24"/>
        </w:rPr>
        <w:t xml:space="preserve"> </w:t>
      </w:r>
      <w:r w:rsidR="00DE6600">
        <w:rPr>
          <w:rFonts w:cstheme="minorHAnsi"/>
          <w:b/>
          <w:sz w:val="24"/>
          <w:szCs w:val="24"/>
        </w:rPr>
        <w:t>and camp vistas</w:t>
      </w:r>
    </w:p>
    <w:p w14:paraId="6196B16E" w14:textId="77777777" w:rsidR="00C8661B" w:rsidRDefault="00C8661B" w:rsidP="0025738F">
      <w:pPr>
        <w:autoSpaceDE w:val="0"/>
        <w:autoSpaceDN w:val="0"/>
        <w:adjustRightInd w:val="0"/>
        <w:spacing w:after="0" w:line="360" w:lineRule="auto"/>
        <w:rPr>
          <w:rFonts w:cstheme="minorHAnsi"/>
          <w:sz w:val="24"/>
          <w:szCs w:val="24"/>
        </w:rPr>
      </w:pPr>
    </w:p>
    <w:p w14:paraId="6D21A199" w14:textId="1E7E0E67" w:rsidR="00C8661B" w:rsidRDefault="00C8661B" w:rsidP="0025738F">
      <w:pPr>
        <w:autoSpaceDE w:val="0"/>
        <w:autoSpaceDN w:val="0"/>
        <w:adjustRightInd w:val="0"/>
        <w:spacing w:after="0" w:line="360" w:lineRule="auto"/>
        <w:rPr>
          <w:rFonts w:cstheme="minorHAnsi"/>
          <w:sz w:val="24"/>
          <w:szCs w:val="24"/>
        </w:rPr>
      </w:pPr>
      <w:r>
        <w:rPr>
          <w:rFonts w:cstheme="minorHAnsi"/>
          <w:sz w:val="24"/>
          <w:szCs w:val="24"/>
        </w:rPr>
        <w:t xml:space="preserve">In their own distinct ways, both </w:t>
      </w:r>
      <w:r w:rsidRPr="009B63A7">
        <w:rPr>
          <w:rFonts w:cstheme="minorHAnsi"/>
          <w:i/>
          <w:sz w:val="24"/>
          <w:szCs w:val="24"/>
        </w:rPr>
        <w:t>The Avengers</w:t>
      </w:r>
      <w:r>
        <w:rPr>
          <w:rFonts w:cstheme="minorHAnsi"/>
          <w:sz w:val="24"/>
          <w:szCs w:val="24"/>
        </w:rPr>
        <w:t xml:space="preserve"> and </w:t>
      </w:r>
      <w:r w:rsidRPr="009B63A7">
        <w:rPr>
          <w:rFonts w:cstheme="minorHAnsi"/>
          <w:i/>
          <w:sz w:val="24"/>
          <w:szCs w:val="24"/>
        </w:rPr>
        <w:t xml:space="preserve">The Prisoner </w:t>
      </w:r>
      <w:r w:rsidRPr="009B63A7">
        <w:rPr>
          <w:rFonts w:cstheme="minorHAnsi"/>
          <w:sz w:val="24"/>
          <w:szCs w:val="24"/>
        </w:rPr>
        <w:t xml:space="preserve">challenged normative masculinities of the 1960s.  </w:t>
      </w:r>
      <w:r w:rsidRPr="003531E9">
        <w:rPr>
          <w:rFonts w:cstheme="minorHAnsi"/>
          <w:i/>
          <w:sz w:val="24"/>
          <w:szCs w:val="24"/>
        </w:rPr>
        <w:t>The Avengers</w:t>
      </w:r>
      <w:r w:rsidRPr="003531E9">
        <w:rPr>
          <w:rFonts w:cstheme="minorHAnsi"/>
          <w:sz w:val="24"/>
          <w:szCs w:val="24"/>
        </w:rPr>
        <w:t xml:space="preserve"> started out as a straight spy series</w:t>
      </w:r>
      <w:r>
        <w:rPr>
          <w:rFonts w:cstheme="minorHAnsi"/>
          <w:sz w:val="24"/>
          <w:szCs w:val="24"/>
        </w:rPr>
        <w:t xml:space="preserve"> but</w:t>
      </w:r>
      <w:r w:rsidRPr="003531E9">
        <w:rPr>
          <w:rFonts w:cstheme="minorHAnsi"/>
          <w:sz w:val="24"/>
          <w:szCs w:val="24"/>
        </w:rPr>
        <w:t xml:space="preserve"> by its third s</w:t>
      </w:r>
      <w:r>
        <w:rPr>
          <w:rFonts w:cstheme="minorHAnsi"/>
          <w:sz w:val="24"/>
          <w:szCs w:val="24"/>
        </w:rPr>
        <w:t>eries</w:t>
      </w:r>
      <w:r w:rsidRPr="003531E9">
        <w:rPr>
          <w:rFonts w:cstheme="minorHAnsi"/>
          <w:sz w:val="24"/>
          <w:szCs w:val="24"/>
        </w:rPr>
        <w:t xml:space="preserve"> it had developed into a very different show, one that played with the generic conventions of the traditional espionage format, gradually blending it with comedy and science fiction.  Indeed,</w:t>
      </w:r>
      <w:r>
        <w:rPr>
          <w:rFonts w:cstheme="minorHAnsi"/>
          <w:sz w:val="24"/>
          <w:szCs w:val="24"/>
        </w:rPr>
        <w:t xml:space="preserve"> beyond</w:t>
      </w:r>
      <w:r w:rsidRPr="003531E9">
        <w:rPr>
          <w:rFonts w:cstheme="minorHAnsi"/>
          <w:sz w:val="24"/>
          <w:szCs w:val="24"/>
        </w:rPr>
        <w:t xml:space="preserve"> generic hybridity</w:t>
      </w:r>
      <w:r w:rsidR="00187231">
        <w:rPr>
          <w:rFonts w:cstheme="minorHAnsi"/>
          <w:sz w:val="24"/>
          <w:szCs w:val="24"/>
        </w:rPr>
        <w:t>,</w:t>
      </w:r>
      <w:r w:rsidRPr="003531E9">
        <w:rPr>
          <w:rFonts w:cstheme="minorHAnsi"/>
          <w:sz w:val="24"/>
          <w:szCs w:val="24"/>
        </w:rPr>
        <w:t xml:space="preserve"> there are several aspects that made it </w:t>
      </w:r>
      <w:r>
        <w:rPr>
          <w:rFonts w:cstheme="minorHAnsi"/>
          <w:sz w:val="24"/>
          <w:szCs w:val="24"/>
        </w:rPr>
        <w:t>‘</w:t>
      </w:r>
      <w:r w:rsidRPr="003531E9">
        <w:rPr>
          <w:rFonts w:cstheme="minorHAnsi"/>
          <w:sz w:val="24"/>
          <w:szCs w:val="24"/>
        </w:rPr>
        <w:t>cultish</w:t>
      </w:r>
      <w:r>
        <w:rPr>
          <w:rFonts w:cstheme="minorHAnsi"/>
          <w:sz w:val="24"/>
          <w:szCs w:val="24"/>
        </w:rPr>
        <w:t>’</w:t>
      </w:r>
      <w:r w:rsidRPr="003531E9">
        <w:rPr>
          <w:rFonts w:cstheme="minorHAnsi"/>
          <w:sz w:val="24"/>
          <w:szCs w:val="24"/>
        </w:rPr>
        <w:t xml:space="preserve"> TV at the time, and I want to suggest that these were foundational, both to future industrial models of cult TV, and to the </w:t>
      </w:r>
      <w:r>
        <w:rPr>
          <w:rFonts w:cstheme="minorHAnsi"/>
          <w:sz w:val="24"/>
          <w:szCs w:val="24"/>
        </w:rPr>
        <w:t xml:space="preserve">inherent </w:t>
      </w:r>
      <w:r w:rsidRPr="003531E9">
        <w:rPr>
          <w:rFonts w:cstheme="minorHAnsi"/>
          <w:sz w:val="24"/>
          <w:szCs w:val="24"/>
        </w:rPr>
        <w:t>queerness of that model.  Academics have discussed its gender politics - the importance of</w:t>
      </w:r>
      <w:r w:rsidR="00C009F2">
        <w:rPr>
          <w:rFonts w:cstheme="minorHAnsi"/>
          <w:sz w:val="24"/>
          <w:szCs w:val="24"/>
        </w:rPr>
        <w:t xml:space="preserve"> Dr</w:t>
      </w:r>
      <w:r w:rsidRPr="003531E9">
        <w:rPr>
          <w:rFonts w:cstheme="minorHAnsi"/>
          <w:sz w:val="24"/>
          <w:szCs w:val="24"/>
        </w:rPr>
        <w:t xml:space="preserve"> Cathy Gale</w:t>
      </w:r>
      <w:r>
        <w:rPr>
          <w:rFonts w:cstheme="minorHAnsi"/>
          <w:sz w:val="24"/>
          <w:szCs w:val="24"/>
        </w:rPr>
        <w:t xml:space="preserve"> (</w:t>
      </w:r>
      <w:r w:rsidR="00187231">
        <w:rPr>
          <w:rFonts w:cstheme="minorHAnsi"/>
          <w:sz w:val="24"/>
          <w:szCs w:val="24"/>
        </w:rPr>
        <w:t>Honor Blackman</w:t>
      </w:r>
      <w:r>
        <w:rPr>
          <w:rFonts w:cstheme="minorHAnsi"/>
          <w:sz w:val="24"/>
          <w:szCs w:val="24"/>
        </w:rPr>
        <w:t>)</w:t>
      </w:r>
      <w:r w:rsidRPr="003531E9">
        <w:rPr>
          <w:rFonts w:cstheme="minorHAnsi"/>
          <w:sz w:val="24"/>
          <w:szCs w:val="24"/>
        </w:rPr>
        <w:t xml:space="preserve">, then Emma Peel </w:t>
      </w:r>
      <w:r>
        <w:rPr>
          <w:rFonts w:cstheme="minorHAnsi"/>
          <w:sz w:val="24"/>
          <w:szCs w:val="24"/>
        </w:rPr>
        <w:t>(</w:t>
      </w:r>
      <w:r w:rsidR="00187231">
        <w:rPr>
          <w:rFonts w:cstheme="minorHAnsi"/>
          <w:sz w:val="24"/>
          <w:szCs w:val="24"/>
        </w:rPr>
        <w:t>Diana Rigg</w:t>
      </w:r>
      <w:r>
        <w:rPr>
          <w:rFonts w:cstheme="minorHAnsi"/>
          <w:sz w:val="24"/>
          <w:szCs w:val="24"/>
        </w:rPr>
        <w:t xml:space="preserve">) </w:t>
      </w:r>
      <w:r w:rsidRPr="003531E9">
        <w:rPr>
          <w:rFonts w:cstheme="minorHAnsi"/>
          <w:sz w:val="24"/>
          <w:szCs w:val="24"/>
        </w:rPr>
        <w:t>and to a less</w:t>
      </w:r>
      <w:r>
        <w:rPr>
          <w:rFonts w:cstheme="minorHAnsi"/>
          <w:sz w:val="24"/>
          <w:szCs w:val="24"/>
        </w:rPr>
        <w:t>er</w:t>
      </w:r>
      <w:r w:rsidRPr="003531E9">
        <w:rPr>
          <w:rFonts w:cstheme="minorHAnsi"/>
          <w:sz w:val="24"/>
          <w:szCs w:val="24"/>
        </w:rPr>
        <w:t xml:space="preserve"> extent Tara King</w:t>
      </w:r>
      <w:r>
        <w:rPr>
          <w:rFonts w:cstheme="minorHAnsi"/>
          <w:sz w:val="24"/>
          <w:szCs w:val="24"/>
        </w:rPr>
        <w:t xml:space="preserve"> (</w:t>
      </w:r>
      <w:r w:rsidR="00187231">
        <w:rPr>
          <w:rFonts w:cstheme="minorHAnsi"/>
          <w:sz w:val="24"/>
          <w:szCs w:val="24"/>
        </w:rPr>
        <w:t>Linda Thorson</w:t>
      </w:r>
      <w:r>
        <w:rPr>
          <w:rFonts w:cstheme="minorHAnsi"/>
          <w:sz w:val="24"/>
          <w:szCs w:val="24"/>
        </w:rPr>
        <w:t>)</w:t>
      </w:r>
      <w:r w:rsidRPr="003531E9">
        <w:rPr>
          <w:rFonts w:cstheme="minorHAnsi"/>
          <w:sz w:val="24"/>
          <w:szCs w:val="24"/>
        </w:rPr>
        <w:t xml:space="preserve">, as the earliest examples of female TV crime fighting action heroes (Chapman, 2009 and Short, 2011).  Steed’s </w:t>
      </w:r>
      <w:r>
        <w:rPr>
          <w:rFonts w:cstheme="minorHAnsi"/>
          <w:sz w:val="24"/>
          <w:szCs w:val="24"/>
        </w:rPr>
        <w:t>(</w:t>
      </w:r>
      <w:r w:rsidR="00187231">
        <w:rPr>
          <w:rFonts w:cstheme="minorHAnsi"/>
          <w:sz w:val="24"/>
          <w:szCs w:val="24"/>
        </w:rPr>
        <w:t>Patrick McNee</w:t>
      </w:r>
      <w:r>
        <w:rPr>
          <w:rFonts w:cstheme="minorHAnsi"/>
          <w:sz w:val="24"/>
          <w:szCs w:val="24"/>
        </w:rPr>
        <w:t xml:space="preserve">) </w:t>
      </w:r>
      <w:r w:rsidRPr="003531E9">
        <w:rPr>
          <w:rFonts w:cstheme="minorHAnsi"/>
          <w:sz w:val="24"/>
          <w:szCs w:val="24"/>
        </w:rPr>
        <w:t xml:space="preserve">foppish, dandy masculinity and its feminine attributes have also been discussed (Chapman, 2009) but </w:t>
      </w:r>
      <w:r w:rsidR="0053436B">
        <w:rPr>
          <w:rFonts w:cstheme="minorHAnsi"/>
          <w:sz w:val="24"/>
          <w:szCs w:val="24"/>
        </w:rPr>
        <w:t xml:space="preserve">my focus here is </w:t>
      </w:r>
      <w:r w:rsidRPr="003531E9">
        <w:rPr>
          <w:rFonts w:cstheme="minorHAnsi"/>
          <w:sz w:val="24"/>
          <w:szCs w:val="24"/>
        </w:rPr>
        <w:t xml:space="preserve">how </w:t>
      </w:r>
      <w:r>
        <w:rPr>
          <w:rFonts w:cstheme="minorHAnsi"/>
          <w:sz w:val="24"/>
          <w:szCs w:val="24"/>
        </w:rPr>
        <w:t>Steed’s</w:t>
      </w:r>
      <w:r w:rsidRPr="003531E9">
        <w:rPr>
          <w:rFonts w:cstheme="minorHAnsi"/>
          <w:sz w:val="24"/>
          <w:szCs w:val="24"/>
        </w:rPr>
        <w:t xml:space="preserve"> masculinity changed across the series and its relationship with pop camp.</w:t>
      </w:r>
    </w:p>
    <w:p w14:paraId="5E62C22F" w14:textId="77777777" w:rsidR="0053436B" w:rsidRPr="003531E9" w:rsidRDefault="0053436B" w:rsidP="0025738F">
      <w:pPr>
        <w:autoSpaceDE w:val="0"/>
        <w:autoSpaceDN w:val="0"/>
        <w:adjustRightInd w:val="0"/>
        <w:spacing w:after="0" w:line="360" w:lineRule="auto"/>
        <w:rPr>
          <w:rFonts w:cstheme="minorHAnsi"/>
          <w:sz w:val="24"/>
          <w:szCs w:val="24"/>
        </w:rPr>
      </w:pPr>
    </w:p>
    <w:p w14:paraId="3E416637" w14:textId="571E409A" w:rsidR="00C8661B" w:rsidRPr="003531E9" w:rsidRDefault="00C8661B" w:rsidP="0025738F">
      <w:pPr>
        <w:spacing w:line="360" w:lineRule="auto"/>
        <w:rPr>
          <w:rFonts w:cstheme="minorHAnsi"/>
          <w:sz w:val="24"/>
          <w:szCs w:val="24"/>
        </w:rPr>
      </w:pPr>
      <w:r w:rsidRPr="003531E9">
        <w:rPr>
          <w:rFonts w:cstheme="minorHAnsi"/>
          <w:i/>
          <w:sz w:val="24"/>
          <w:szCs w:val="24"/>
        </w:rPr>
        <w:t xml:space="preserve">The Avengers </w:t>
      </w:r>
      <w:r w:rsidRPr="003531E9">
        <w:rPr>
          <w:rFonts w:cstheme="minorHAnsi"/>
          <w:sz w:val="24"/>
          <w:szCs w:val="24"/>
        </w:rPr>
        <w:t xml:space="preserve">itself started out as </w:t>
      </w:r>
      <w:r w:rsidR="00780605">
        <w:rPr>
          <w:rFonts w:cstheme="minorHAnsi"/>
          <w:sz w:val="24"/>
          <w:szCs w:val="24"/>
        </w:rPr>
        <w:t>a series drenched in masculinity</w:t>
      </w:r>
      <w:r w:rsidRPr="003531E9">
        <w:rPr>
          <w:rFonts w:cstheme="minorHAnsi"/>
          <w:sz w:val="24"/>
          <w:szCs w:val="24"/>
        </w:rPr>
        <w:t xml:space="preserve"> with two male leads </w:t>
      </w:r>
      <w:r w:rsidR="00780605">
        <w:rPr>
          <w:rFonts w:cstheme="minorHAnsi"/>
          <w:sz w:val="24"/>
          <w:szCs w:val="24"/>
        </w:rPr>
        <w:t xml:space="preserve">(Patrick McNee as Steed and Ian Hendry as Dr David Keel) </w:t>
      </w:r>
      <w:r w:rsidRPr="003531E9">
        <w:rPr>
          <w:rFonts w:cstheme="minorHAnsi"/>
          <w:sz w:val="24"/>
          <w:szCs w:val="24"/>
        </w:rPr>
        <w:t xml:space="preserve">who - although ostensibly not private eyes - aped the iconography of the troubled hard-nosed private eye that had been fashionable since </w:t>
      </w:r>
      <w:r w:rsidR="00780605" w:rsidRPr="003531E9">
        <w:rPr>
          <w:rFonts w:cstheme="minorHAnsi"/>
          <w:sz w:val="24"/>
          <w:szCs w:val="24"/>
        </w:rPr>
        <w:t>Humphrey</w:t>
      </w:r>
      <w:r w:rsidRPr="003531E9">
        <w:rPr>
          <w:rFonts w:cstheme="minorHAnsi"/>
          <w:sz w:val="24"/>
          <w:szCs w:val="24"/>
        </w:rPr>
        <w:t xml:space="preserve"> Bogart played Phillip Marlow in </w:t>
      </w:r>
      <w:r w:rsidRPr="003531E9">
        <w:rPr>
          <w:rFonts w:cstheme="minorHAnsi"/>
          <w:i/>
          <w:sz w:val="24"/>
          <w:szCs w:val="24"/>
        </w:rPr>
        <w:t>The Big Sleep</w:t>
      </w:r>
      <w:r w:rsidRPr="003531E9">
        <w:rPr>
          <w:rFonts w:cstheme="minorHAnsi"/>
          <w:sz w:val="24"/>
          <w:szCs w:val="24"/>
        </w:rPr>
        <w:t xml:space="preserve"> (</w:t>
      </w:r>
      <w:r w:rsidR="00780605">
        <w:rPr>
          <w:rFonts w:cstheme="minorHAnsi"/>
          <w:sz w:val="24"/>
          <w:szCs w:val="24"/>
        </w:rPr>
        <w:t>Howard Hawks</w:t>
      </w:r>
      <w:r>
        <w:rPr>
          <w:rFonts w:cstheme="minorHAnsi"/>
          <w:sz w:val="24"/>
          <w:szCs w:val="24"/>
        </w:rPr>
        <w:t xml:space="preserve">, </w:t>
      </w:r>
      <w:r w:rsidRPr="003531E9">
        <w:rPr>
          <w:rFonts w:cstheme="minorHAnsi"/>
          <w:sz w:val="24"/>
          <w:szCs w:val="24"/>
        </w:rPr>
        <w:t>1946) (Chapman, 2009</w:t>
      </w:r>
      <w:r>
        <w:rPr>
          <w:rFonts w:cstheme="minorHAnsi"/>
          <w:sz w:val="24"/>
          <w:szCs w:val="24"/>
        </w:rPr>
        <w:t>:</w:t>
      </w:r>
      <w:r w:rsidRPr="003531E9">
        <w:rPr>
          <w:rFonts w:cstheme="minorHAnsi"/>
          <w:sz w:val="24"/>
          <w:szCs w:val="24"/>
        </w:rPr>
        <w:t xml:space="preserve"> 59).  These darker more masculine early episodes were very different</w:t>
      </w:r>
      <w:r w:rsidR="00780605">
        <w:rPr>
          <w:rFonts w:cstheme="minorHAnsi"/>
          <w:sz w:val="24"/>
          <w:szCs w:val="24"/>
        </w:rPr>
        <w:t xml:space="preserve"> from those</w:t>
      </w:r>
      <w:r w:rsidRPr="003531E9">
        <w:rPr>
          <w:rFonts w:cstheme="minorHAnsi"/>
          <w:sz w:val="24"/>
          <w:szCs w:val="24"/>
        </w:rPr>
        <w:t xml:space="preserve"> in its last fou</w:t>
      </w:r>
      <w:r>
        <w:rPr>
          <w:rFonts w:cstheme="minorHAnsi"/>
          <w:sz w:val="24"/>
          <w:szCs w:val="24"/>
        </w:rPr>
        <w:t>r</w:t>
      </w:r>
      <w:r w:rsidRPr="003531E9">
        <w:rPr>
          <w:rFonts w:cstheme="minorHAnsi"/>
          <w:sz w:val="24"/>
          <w:szCs w:val="24"/>
        </w:rPr>
        <w:t xml:space="preserve"> </w:t>
      </w:r>
      <w:r>
        <w:rPr>
          <w:rFonts w:cstheme="minorHAnsi"/>
          <w:sz w:val="24"/>
          <w:szCs w:val="24"/>
        </w:rPr>
        <w:t>series</w:t>
      </w:r>
      <w:r w:rsidRPr="003531E9">
        <w:rPr>
          <w:rFonts w:cstheme="minorHAnsi"/>
          <w:sz w:val="24"/>
          <w:szCs w:val="24"/>
        </w:rPr>
        <w:t xml:space="preserve">. Shot in technicolour, </w:t>
      </w:r>
      <w:r w:rsidRPr="003531E9">
        <w:rPr>
          <w:rFonts w:cstheme="minorHAnsi"/>
          <w:i/>
          <w:sz w:val="24"/>
          <w:szCs w:val="24"/>
        </w:rPr>
        <w:t>The Avengers</w:t>
      </w:r>
      <w:r w:rsidRPr="003531E9">
        <w:rPr>
          <w:rFonts w:cstheme="minorHAnsi"/>
          <w:sz w:val="24"/>
          <w:szCs w:val="24"/>
        </w:rPr>
        <w:t xml:space="preserve"> became a celebration of modern London pop culture parading the garish and bold interior design of the swinging sixties through the show’s regular starting point </w:t>
      </w:r>
      <w:r>
        <w:rPr>
          <w:rFonts w:cstheme="minorHAnsi"/>
          <w:sz w:val="24"/>
          <w:szCs w:val="24"/>
        </w:rPr>
        <w:t>of</w:t>
      </w:r>
      <w:r w:rsidRPr="003531E9">
        <w:rPr>
          <w:rFonts w:cstheme="minorHAnsi"/>
          <w:sz w:val="24"/>
          <w:szCs w:val="24"/>
        </w:rPr>
        <w:t xml:space="preserve"> Steed, Dr Gale, Mrs Peel or Miss King’s homes.  It was also not frightened to play with Steed’s masculinity, transforming him over a number of </w:t>
      </w:r>
      <w:r>
        <w:rPr>
          <w:rFonts w:cstheme="minorHAnsi"/>
          <w:sz w:val="24"/>
          <w:szCs w:val="24"/>
        </w:rPr>
        <w:t>series</w:t>
      </w:r>
      <w:r w:rsidRPr="003531E9">
        <w:rPr>
          <w:rFonts w:cstheme="minorHAnsi"/>
          <w:sz w:val="24"/>
          <w:szCs w:val="24"/>
        </w:rPr>
        <w:t xml:space="preserve"> from the trench</w:t>
      </w:r>
      <w:r>
        <w:rPr>
          <w:rFonts w:cstheme="minorHAnsi"/>
          <w:sz w:val="24"/>
          <w:szCs w:val="24"/>
        </w:rPr>
        <w:t>-</w:t>
      </w:r>
      <w:r w:rsidRPr="003531E9">
        <w:rPr>
          <w:rFonts w:cstheme="minorHAnsi"/>
          <w:sz w:val="24"/>
          <w:szCs w:val="24"/>
        </w:rPr>
        <w:t>coat</w:t>
      </w:r>
      <w:r>
        <w:rPr>
          <w:rFonts w:cstheme="minorHAnsi"/>
          <w:sz w:val="24"/>
          <w:szCs w:val="24"/>
        </w:rPr>
        <w:t>-</w:t>
      </w:r>
      <w:r w:rsidRPr="003531E9">
        <w:rPr>
          <w:rFonts w:cstheme="minorHAnsi"/>
          <w:sz w:val="24"/>
          <w:szCs w:val="24"/>
        </w:rPr>
        <w:t>wearing moody agent he originally played</w:t>
      </w:r>
      <w:r w:rsidR="00F77EE5">
        <w:rPr>
          <w:rFonts w:cstheme="minorHAnsi"/>
          <w:sz w:val="24"/>
          <w:szCs w:val="24"/>
        </w:rPr>
        <w:t>,</w:t>
      </w:r>
      <w:r w:rsidRPr="003531E9">
        <w:rPr>
          <w:rFonts w:cstheme="minorHAnsi"/>
          <w:sz w:val="24"/>
          <w:szCs w:val="24"/>
        </w:rPr>
        <w:t xml:space="preserve"> into a champagne</w:t>
      </w:r>
      <w:r>
        <w:rPr>
          <w:rFonts w:cstheme="minorHAnsi"/>
          <w:sz w:val="24"/>
          <w:szCs w:val="24"/>
        </w:rPr>
        <w:t>-</w:t>
      </w:r>
      <w:r w:rsidRPr="003531E9">
        <w:rPr>
          <w:rFonts w:cstheme="minorHAnsi"/>
          <w:sz w:val="24"/>
          <w:szCs w:val="24"/>
        </w:rPr>
        <w:t xml:space="preserve">sipping, fashion- conscious </w:t>
      </w:r>
      <w:r>
        <w:rPr>
          <w:rFonts w:cstheme="minorHAnsi"/>
          <w:sz w:val="24"/>
          <w:szCs w:val="24"/>
        </w:rPr>
        <w:t>d</w:t>
      </w:r>
      <w:r w:rsidR="00D803C0">
        <w:rPr>
          <w:rFonts w:cstheme="minorHAnsi"/>
          <w:sz w:val="24"/>
          <w:szCs w:val="24"/>
        </w:rPr>
        <w:t>andy</w:t>
      </w:r>
      <w:r w:rsidRPr="003531E9">
        <w:rPr>
          <w:rFonts w:cstheme="minorHAnsi"/>
          <w:sz w:val="24"/>
          <w:szCs w:val="24"/>
        </w:rPr>
        <w:t xml:space="preserve">.  While this </w:t>
      </w:r>
      <w:r w:rsidR="00F77EE5">
        <w:rPr>
          <w:rFonts w:cstheme="minorHAnsi"/>
          <w:sz w:val="24"/>
          <w:szCs w:val="24"/>
        </w:rPr>
        <w:t>firmly placed</w:t>
      </w:r>
      <w:r w:rsidRPr="003531E9">
        <w:rPr>
          <w:rFonts w:cstheme="minorHAnsi"/>
          <w:sz w:val="24"/>
          <w:szCs w:val="24"/>
        </w:rPr>
        <w:t xml:space="preserve"> Steed within a discourse of masculinity acceptable at that time, it is one closely associated with the feminine through style and the assumption that a wealthy background means a softer more domesticated lifestyle.  In this way, and to be crude in gendered terms, the show literally shifted its centre of gravity from masculinity to femininity, from hard-nosed seedy storylines </w:t>
      </w:r>
      <w:r w:rsidR="00D803C0">
        <w:rPr>
          <w:rFonts w:cstheme="minorHAnsi"/>
          <w:sz w:val="24"/>
          <w:szCs w:val="24"/>
        </w:rPr>
        <w:t xml:space="preserve">centred on the criminal underworld </w:t>
      </w:r>
      <w:r w:rsidRPr="003531E9">
        <w:rPr>
          <w:rFonts w:cstheme="minorHAnsi"/>
          <w:sz w:val="24"/>
          <w:szCs w:val="24"/>
        </w:rPr>
        <w:t>featuring macho detectives to enigmatic, mysterious fantasy</w:t>
      </w:r>
      <w:r>
        <w:rPr>
          <w:rFonts w:cstheme="minorHAnsi"/>
          <w:sz w:val="24"/>
          <w:szCs w:val="24"/>
        </w:rPr>
        <w:t>-</w:t>
      </w:r>
      <w:r w:rsidRPr="003531E9">
        <w:rPr>
          <w:rFonts w:cstheme="minorHAnsi"/>
          <w:sz w:val="24"/>
          <w:szCs w:val="24"/>
        </w:rPr>
        <w:t xml:space="preserve">orientated narratives played out in a </w:t>
      </w:r>
      <w:r w:rsidR="000D402B">
        <w:rPr>
          <w:rFonts w:cstheme="minorHAnsi"/>
          <w:sz w:val="24"/>
          <w:szCs w:val="24"/>
        </w:rPr>
        <w:t>diegesis s</w:t>
      </w:r>
      <w:r w:rsidR="00780605">
        <w:rPr>
          <w:rFonts w:cstheme="minorHAnsi"/>
          <w:sz w:val="24"/>
          <w:szCs w:val="24"/>
        </w:rPr>
        <w:t>t</w:t>
      </w:r>
      <w:r w:rsidR="00F77EE5">
        <w:rPr>
          <w:rFonts w:cstheme="minorHAnsi"/>
          <w:sz w:val="24"/>
          <w:szCs w:val="24"/>
        </w:rPr>
        <w:t>eeped with frivolity.  The series’ play with gender was just one aspect of its transformation into a celebration of camp; parody and irony became two of its central tenets, turning on the shows interest in murderous megalomaniacs or new technologies of horror</w:t>
      </w:r>
      <w:r w:rsidR="000E7B34">
        <w:rPr>
          <w:rFonts w:cstheme="minorHAnsi"/>
          <w:sz w:val="24"/>
          <w:szCs w:val="24"/>
        </w:rPr>
        <w:t xml:space="preserve"> twinned with fashion, style and throwaway puns.  </w:t>
      </w:r>
    </w:p>
    <w:p w14:paraId="6DFB1ABA" w14:textId="3EA146A9" w:rsidR="00C8661B" w:rsidRDefault="00C8661B" w:rsidP="0025738F">
      <w:pPr>
        <w:spacing w:line="360" w:lineRule="auto"/>
        <w:rPr>
          <w:rFonts w:cstheme="minorHAnsi"/>
          <w:sz w:val="24"/>
          <w:szCs w:val="24"/>
        </w:rPr>
      </w:pPr>
      <w:r w:rsidRPr="003531E9">
        <w:rPr>
          <w:rFonts w:cstheme="minorHAnsi"/>
          <w:sz w:val="24"/>
          <w:szCs w:val="24"/>
        </w:rPr>
        <w:t xml:space="preserve">While </w:t>
      </w:r>
      <w:r w:rsidRPr="003531E9">
        <w:rPr>
          <w:rFonts w:cstheme="minorHAnsi"/>
          <w:i/>
          <w:sz w:val="24"/>
          <w:szCs w:val="24"/>
        </w:rPr>
        <w:t>The Avenger’s</w:t>
      </w:r>
      <w:r w:rsidRPr="003531E9">
        <w:rPr>
          <w:rFonts w:cstheme="minorHAnsi"/>
          <w:sz w:val="24"/>
          <w:szCs w:val="24"/>
        </w:rPr>
        <w:t xml:space="preserve"> camp was not overtly associated with queer politics, Moe Meyer has noted</w:t>
      </w:r>
      <w:r>
        <w:rPr>
          <w:rFonts w:cstheme="minorHAnsi"/>
          <w:sz w:val="24"/>
          <w:szCs w:val="24"/>
        </w:rPr>
        <w:t xml:space="preserve"> that</w:t>
      </w:r>
      <w:r w:rsidRPr="003531E9">
        <w:rPr>
          <w:rFonts w:cstheme="minorHAnsi"/>
          <w:sz w:val="24"/>
          <w:szCs w:val="24"/>
        </w:rPr>
        <w:t xml:space="preserve"> this version of camp – a ‘pop camp’ </w:t>
      </w:r>
      <w:r>
        <w:rPr>
          <w:rFonts w:cstheme="minorHAnsi"/>
          <w:sz w:val="24"/>
          <w:szCs w:val="24"/>
        </w:rPr>
        <w:t>–</w:t>
      </w:r>
      <w:r w:rsidRPr="003531E9">
        <w:rPr>
          <w:rFonts w:cstheme="minorHAnsi"/>
          <w:sz w:val="24"/>
          <w:szCs w:val="24"/>
        </w:rPr>
        <w:t xml:space="preserve"> is the</w:t>
      </w:r>
      <w:r w:rsidR="00D803C0">
        <w:rPr>
          <w:rFonts w:cstheme="minorHAnsi"/>
          <w:sz w:val="24"/>
          <w:szCs w:val="24"/>
        </w:rPr>
        <w:t>:</w:t>
      </w:r>
      <w:r w:rsidRPr="003531E9">
        <w:rPr>
          <w:rFonts w:cstheme="minorHAnsi"/>
          <w:sz w:val="24"/>
          <w:szCs w:val="24"/>
        </w:rPr>
        <w:t xml:space="preserve"> </w:t>
      </w:r>
    </w:p>
    <w:p w14:paraId="553D4E1A" w14:textId="77777777" w:rsidR="00C8661B" w:rsidRDefault="00C8661B" w:rsidP="008F2D91">
      <w:pPr>
        <w:spacing w:line="360" w:lineRule="auto"/>
        <w:ind w:left="720"/>
        <w:rPr>
          <w:rFonts w:cstheme="minorHAnsi"/>
          <w:sz w:val="24"/>
          <w:szCs w:val="24"/>
        </w:rPr>
      </w:pPr>
      <w:r w:rsidRPr="003531E9">
        <w:rPr>
          <w:rFonts w:cstheme="minorHAnsi"/>
          <w:sz w:val="24"/>
          <w:szCs w:val="24"/>
        </w:rPr>
        <w:t xml:space="preserve">‘unwitting vehicle of a subversive operation that introduces queer signifying codes into a dominant discourse’.  He continues ‘its final effect is the reproduction of the queer’s aura by the un-queer camp liberator who has been transformed into a drag queen with no other choice but to lip-synch the discourse of the other’ (1994: 13).  </w:t>
      </w:r>
    </w:p>
    <w:p w14:paraId="5EEFFE50" w14:textId="3A58E607" w:rsidR="00C8661B" w:rsidRDefault="00C8661B" w:rsidP="0025738F">
      <w:pPr>
        <w:autoSpaceDE w:val="0"/>
        <w:autoSpaceDN w:val="0"/>
        <w:adjustRightInd w:val="0"/>
        <w:spacing w:after="0" w:line="360" w:lineRule="auto"/>
        <w:rPr>
          <w:rFonts w:cstheme="minorHAnsi"/>
          <w:sz w:val="24"/>
          <w:szCs w:val="24"/>
        </w:rPr>
      </w:pPr>
      <w:r w:rsidRPr="003531E9">
        <w:rPr>
          <w:rFonts w:cstheme="minorHAnsi"/>
          <w:sz w:val="24"/>
          <w:szCs w:val="24"/>
        </w:rPr>
        <w:t xml:space="preserve">Over the period of the series, the show’s creators slowly transformed Steed into this </w:t>
      </w:r>
      <w:r>
        <w:rPr>
          <w:rFonts w:cstheme="minorHAnsi"/>
          <w:sz w:val="24"/>
          <w:szCs w:val="24"/>
        </w:rPr>
        <w:t>‘</w:t>
      </w:r>
      <w:r w:rsidRPr="003531E9">
        <w:rPr>
          <w:rFonts w:cstheme="minorHAnsi"/>
          <w:sz w:val="24"/>
          <w:szCs w:val="24"/>
        </w:rPr>
        <w:t>drag queen</w:t>
      </w:r>
      <w:r>
        <w:rPr>
          <w:rFonts w:cstheme="minorHAnsi"/>
          <w:sz w:val="24"/>
          <w:szCs w:val="24"/>
        </w:rPr>
        <w:t>’</w:t>
      </w:r>
      <w:r w:rsidRPr="003531E9">
        <w:rPr>
          <w:rFonts w:cstheme="minorHAnsi"/>
          <w:sz w:val="24"/>
          <w:szCs w:val="24"/>
        </w:rPr>
        <w:t>.  While always maintaining a version of acceptable masculinity</w:t>
      </w:r>
      <w:r>
        <w:rPr>
          <w:rFonts w:cstheme="minorHAnsi"/>
          <w:sz w:val="24"/>
          <w:szCs w:val="24"/>
        </w:rPr>
        <w:t>,</w:t>
      </w:r>
      <w:r w:rsidRPr="003531E9">
        <w:rPr>
          <w:rFonts w:cstheme="minorHAnsi"/>
          <w:sz w:val="24"/>
          <w:szCs w:val="24"/>
        </w:rPr>
        <w:t xml:space="preserve"> Steed became a knowing part of the camp antics of the series.  </w:t>
      </w:r>
      <w:r w:rsidR="00780605">
        <w:rPr>
          <w:rFonts w:cstheme="minorHAnsi"/>
          <w:sz w:val="24"/>
          <w:szCs w:val="24"/>
        </w:rPr>
        <w:t xml:space="preserve">Across </w:t>
      </w:r>
      <w:r w:rsidRPr="003531E9">
        <w:rPr>
          <w:rFonts w:cstheme="minorHAnsi"/>
          <w:sz w:val="24"/>
          <w:szCs w:val="24"/>
        </w:rPr>
        <w:t>its six se</w:t>
      </w:r>
      <w:r w:rsidR="00780605">
        <w:rPr>
          <w:rFonts w:cstheme="minorHAnsi"/>
          <w:sz w:val="24"/>
          <w:szCs w:val="24"/>
        </w:rPr>
        <w:t>asons it</w:t>
      </w:r>
      <w:r w:rsidRPr="003531E9">
        <w:rPr>
          <w:rFonts w:cstheme="minorHAnsi"/>
          <w:sz w:val="24"/>
          <w:szCs w:val="24"/>
        </w:rPr>
        <w:t xml:space="preserve"> showed Steed’s masculinity to be fluid, an important </w:t>
      </w:r>
      <w:r>
        <w:rPr>
          <w:rFonts w:cstheme="minorHAnsi"/>
          <w:sz w:val="24"/>
          <w:szCs w:val="24"/>
        </w:rPr>
        <w:t>shift at a time when notions of masculinity were more limited and fixed</w:t>
      </w:r>
      <w:r w:rsidRPr="003531E9">
        <w:rPr>
          <w:rFonts w:cstheme="minorHAnsi"/>
          <w:sz w:val="24"/>
          <w:szCs w:val="24"/>
        </w:rPr>
        <w:t>.</w:t>
      </w:r>
      <w:r w:rsidR="00187231">
        <w:rPr>
          <w:rFonts w:cstheme="minorHAnsi"/>
          <w:sz w:val="24"/>
          <w:szCs w:val="24"/>
        </w:rPr>
        <w:t xml:space="preserve">  </w:t>
      </w:r>
    </w:p>
    <w:p w14:paraId="2EDC94D1" w14:textId="77777777" w:rsidR="000D402B" w:rsidRDefault="000D402B" w:rsidP="0025738F">
      <w:pPr>
        <w:autoSpaceDE w:val="0"/>
        <w:autoSpaceDN w:val="0"/>
        <w:adjustRightInd w:val="0"/>
        <w:spacing w:after="0" w:line="360" w:lineRule="auto"/>
        <w:rPr>
          <w:rFonts w:cstheme="minorHAnsi"/>
          <w:sz w:val="24"/>
          <w:szCs w:val="24"/>
        </w:rPr>
      </w:pPr>
    </w:p>
    <w:p w14:paraId="384957F7" w14:textId="1AF734DB" w:rsidR="00187231" w:rsidRDefault="00780605" w:rsidP="0025738F">
      <w:pPr>
        <w:autoSpaceDE w:val="0"/>
        <w:autoSpaceDN w:val="0"/>
        <w:adjustRightInd w:val="0"/>
        <w:spacing w:after="0" w:line="360" w:lineRule="auto"/>
        <w:rPr>
          <w:rFonts w:cstheme="minorHAnsi"/>
          <w:sz w:val="24"/>
          <w:szCs w:val="24"/>
        </w:rPr>
      </w:pPr>
      <w:r w:rsidRPr="00502586">
        <w:rPr>
          <w:rFonts w:cstheme="minorHAnsi"/>
          <w:i/>
          <w:sz w:val="24"/>
          <w:szCs w:val="24"/>
        </w:rPr>
        <w:t>The Prisoner</w:t>
      </w:r>
      <w:r w:rsidR="00F56E65">
        <w:rPr>
          <w:rFonts w:cstheme="minorHAnsi"/>
          <w:sz w:val="24"/>
          <w:szCs w:val="24"/>
        </w:rPr>
        <w:t xml:space="preserve"> played with masculinity against</w:t>
      </w:r>
      <w:r w:rsidR="005D4FFD">
        <w:rPr>
          <w:rFonts w:cstheme="minorHAnsi"/>
          <w:sz w:val="24"/>
          <w:szCs w:val="24"/>
        </w:rPr>
        <w:t xml:space="preserve"> a pop camp backdrop too, but in different ways.</w:t>
      </w:r>
      <w:r w:rsidR="00D803C0">
        <w:rPr>
          <w:rFonts w:cstheme="minorHAnsi"/>
          <w:sz w:val="24"/>
          <w:szCs w:val="24"/>
        </w:rPr>
        <w:t xml:space="preserve">  The series follows the story of a spy who resigns but is then taken by unknown captors and held in ‘The Village’, a seemingly idyllic location from which he can’t escape. </w:t>
      </w:r>
      <w:r w:rsidR="00B37BA2">
        <w:rPr>
          <w:rFonts w:cstheme="minorHAnsi"/>
          <w:sz w:val="24"/>
          <w:szCs w:val="24"/>
        </w:rPr>
        <w:t xml:space="preserve">  </w:t>
      </w:r>
      <w:r w:rsidR="00D131A2" w:rsidRPr="003531E9">
        <w:rPr>
          <w:rFonts w:cstheme="minorHAnsi"/>
          <w:sz w:val="24"/>
          <w:szCs w:val="24"/>
        </w:rPr>
        <w:t>Interpretations of Patrick</w:t>
      </w:r>
      <w:r w:rsidR="00D131A2">
        <w:rPr>
          <w:rFonts w:cstheme="minorHAnsi"/>
          <w:sz w:val="24"/>
          <w:szCs w:val="24"/>
        </w:rPr>
        <w:t xml:space="preserve"> McGoohan’s cult spy-fi series</w:t>
      </w:r>
      <w:r w:rsidR="00D131A2" w:rsidRPr="003531E9">
        <w:rPr>
          <w:rFonts w:cstheme="minorHAnsi"/>
          <w:i/>
          <w:sz w:val="24"/>
          <w:szCs w:val="24"/>
        </w:rPr>
        <w:t xml:space="preserve">, </w:t>
      </w:r>
      <w:r w:rsidR="00D131A2" w:rsidRPr="003531E9">
        <w:rPr>
          <w:rFonts w:cstheme="minorHAnsi"/>
          <w:sz w:val="24"/>
          <w:szCs w:val="24"/>
        </w:rPr>
        <w:t xml:space="preserve">range from suggestions that it is an allegory for McGoohan’s own dilemma as an actor trapped by his previous role as John Drake in </w:t>
      </w:r>
      <w:r w:rsidR="00D131A2" w:rsidRPr="003531E9">
        <w:rPr>
          <w:rFonts w:cstheme="minorHAnsi"/>
          <w:i/>
          <w:sz w:val="24"/>
          <w:szCs w:val="24"/>
        </w:rPr>
        <w:t>Danger Man</w:t>
      </w:r>
      <w:r w:rsidR="008F2D91">
        <w:rPr>
          <w:rFonts w:cstheme="minorHAnsi"/>
          <w:i/>
          <w:sz w:val="24"/>
          <w:szCs w:val="24"/>
        </w:rPr>
        <w:t xml:space="preserve"> (ITV, 1960-1968)</w:t>
      </w:r>
      <w:r w:rsidR="00463228">
        <w:rPr>
          <w:rFonts w:cstheme="minorHAnsi"/>
          <w:i/>
          <w:sz w:val="24"/>
          <w:szCs w:val="24"/>
        </w:rPr>
        <w:t>,</w:t>
      </w:r>
      <w:r w:rsidR="00D131A2">
        <w:rPr>
          <w:rFonts w:cstheme="minorHAnsi"/>
          <w:sz w:val="24"/>
          <w:szCs w:val="24"/>
        </w:rPr>
        <w:t xml:space="preserve"> to the protagonist Number Six</w:t>
      </w:r>
      <w:r w:rsidR="00D131A2" w:rsidRPr="003531E9">
        <w:rPr>
          <w:rFonts w:cstheme="minorHAnsi"/>
          <w:sz w:val="24"/>
          <w:szCs w:val="24"/>
        </w:rPr>
        <w:t xml:space="preserve"> representing homosexu</w:t>
      </w:r>
      <w:r w:rsidR="00D131A2">
        <w:rPr>
          <w:rFonts w:cstheme="minorHAnsi"/>
          <w:sz w:val="24"/>
          <w:szCs w:val="24"/>
        </w:rPr>
        <w:t>ality, in relation to Number 6</w:t>
      </w:r>
      <w:r w:rsidR="00463228">
        <w:rPr>
          <w:rFonts w:cstheme="minorHAnsi"/>
          <w:sz w:val="24"/>
          <w:szCs w:val="24"/>
        </w:rPr>
        <w:t>’s distant,</w:t>
      </w:r>
      <w:r w:rsidR="00D131A2" w:rsidRPr="003531E9">
        <w:rPr>
          <w:rFonts w:cstheme="minorHAnsi"/>
          <w:sz w:val="24"/>
          <w:szCs w:val="24"/>
        </w:rPr>
        <w:t xml:space="preserve"> and even mildly misogynistic approach</w:t>
      </w:r>
      <w:r w:rsidR="00463228">
        <w:rPr>
          <w:rFonts w:cstheme="minorHAnsi"/>
          <w:sz w:val="24"/>
          <w:szCs w:val="24"/>
        </w:rPr>
        <w:t>,</w:t>
      </w:r>
      <w:r w:rsidR="00D131A2" w:rsidRPr="003531E9">
        <w:rPr>
          <w:rFonts w:cstheme="minorHAnsi"/>
          <w:sz w:val="24"/>
          <w:szCs w:val="24"/>
        </w:rPr>
        <w:t xml:space="preserve"> to women (Short, 2011: 24).  On this last point</w:t>
      </w:r>
      <w:r w:rsidR="009E566D">
        <w:rPr>
          <w:rFonts w:cstheme="minorHAnsi"/>
          <w:sz w:val="24"/>
          <w:szCs w:val="24"/>
        </w:rPr>
        <w:t>,</w:t>
      </w:r>
      <w:r w:rsidR="00D131A2" w:rsidRPr="003531E9">
        <w:rPr>
          <w:rFonts w:cstheme="minorHAnsi"/>
          <w:sz w:val="24"/>
          <w:szCs w:val="24"/>
        </w:rPr>
        <w:t xml:space="preserve"> and starting to think about the series from a queer perspective, this is one of the only readings of the series that foregrounds the work the show did to lay the ground for future cult tele-fantasy </w:t>
      </w:r>
      <w:r w:rsidR="00D131A2">
        <w:rPr>
          <w:rFonts w:cstheme="minorHAnsi"/>
          <w:sz w:val="24"/>
          <w:szCs w:val="24"/>
        </w:rPr>
        <w:t>which</w:t>
      </w:r>
      <w:r w:rsidR="00D131A2" w:rsidRPr="003531E9">
        <w:rPr>
          <w:rFonts w:cstheme="minorHAnsi"/>
          <w:sz w:val="24"/>
          <w:szCs w:val="24"/>
        </w:rPr>
        <w:t xml:space="preserve"> would eventually play with </w:t>
      </w:r>
      <w:r w:rsidR="00D131A2">
        <w:rPr>
          <w:rFonts w:cstheme="minorHAnsi"/>
          <w:sz w:val="24"/>
          <w:szCs w:val="24"/>
        </w:rPr>
        <w:t xml:space="preserve">gendered sexual </w:t>
      </w:r>
      <w:r w:rsidR="00D131A2" w:rsidRPr="003531E9">
        <w:rPr>
          <w:rFonts w:cstheme="minorHAnsi"/>
          <w:sz w:val="24"/>
          <w:szCs w:val="24"/>
        </w:rPr>
        <w:t>identity in a much more overt way.</w:t>
      </w:r>
      <w:r w:rsidR="00D131A2">
        <w:rPr>
          <w:rFonts w:cstheme="minorHAnsi"/>
          <w:sz w:val="24"/>
          <w:szCs w:val="24"/>
        </w:rPr>
        <w:t xml:space="preserve">  </w:t>
      </w:r>
      <w:r w:rsidR="00B37BA2">
        <w:rPr>
          <w:rFonts w:cstheme="minorHAnsi"/>
          <w:sz w:val="24"/>
          <w:szCs w:val="24"/>
        </w:rPr>
        <w:t xml:space="preserve">While Steed’s foppish and dandy masculinity allowed him to take part in the high-camp </w:t>
      </w:r>
      <w:r w:rsidR="00D131A2">
        <w:rPr>
          <w:rFonts w:cstheme="minorHAnsi"/>
          <w:sz w:val="24"/>
          <w:szCs w:val="24"/>
        </w:rPr>
        <w:t xml:space="preserve">of </w:t>
      </w:r>
      <w:r w:rsidR="00D131A2" w:rsidRPr="00502586">
        <w:rPr>
          <w:rFonts w:cstheme="minorHAnsi"/>
          <w:i/>
          <w:sz w:val="24"/>
          <w:szCs w:val="24"/>
        </w:rPr>
        <w:t>The Avengers</w:t>
      </w:r>
      <w:r w:rsidR="00B37BA2">
        <w:rPr>
          <w:rFonts w:cstheme="minorHAnsi"/>
          <w:sz w:val="24"/>
          <w:szCs w:val="24"/>
        </w:rPr>
        <w:t>, Patrick McGoohan’s Number Six, repr</w:t>
      </w:r>
      <w:r w:rsidR="00741EFF">
        <w:rPr>
          <w:rFonts w:cstheme="minorHAnsi"/>
          <w:sz w:val="24"/>
          <w:szCs w:val="24"/>
        </w:rPr>
        <w:t xml:space="preserve">esented another version of masculinity in his reaction to his new found surroundings of the </w:t>
      </w:r>
      <w:r w:rsidR="00D803C0">
        <w:rPr>
          <w:rFonts w:cstheme="minorHAnsi"/>
          <w:sz w:val="24"/>
          <w:szCs w:val="24"/>
        </w:rPr>
        <w:t>campy neo-baroque,</w:t>
      </w:r>
      <w:r w:rsidR="00741EFF">
        <w:rPr>
          <w:rFonts w:cstheme="minorHAnsi"/>
          <w:sz w:val="24"/>
          <w:szCs w:val="24"/>
        </w:rPr>
        <w:t xml:space="preserve"> b</w:t>
      </w:r>
      <w:r w:rsidR="00F56E65">
        <w:rPr>
          <w:rFonts w:cstheme="minorHAnsi"/>
          <w:sz w:val="24"/>
          <w:szCs w:val="24"/>
        </w:rPr>
        <w:t>ut much darker surroundings of T</w:t>
      </w:r>
      <w:r w:rsidR="00741EFF">
        <w:rPr>
          <w:rFonts w:cstheme="minorHAnsi"/>
          <w:sz w:val="24"/>
          <w:szCs w:val="24"/>
        </w:rPr>
        <w:t xml:space="preserve">he Village.  </w:t>
      </w:r>
      <w:r w:rsidR="00463228">
        <w:rPr>
          <w:rFonts w:cstheme="minorHAnsi"/>
          <w:sz w:val="24"/>
          <w:szCs w:val="24"/>
        </w:rPr>
        <w:t>While Steed’s masculinity became playful with camp</w:t>
      </w:r>
      <w:r w:rsidR="00741EFF">
        <w:rPr>
          <w:rFonts w:cstheme="minorHAnsi"/>
          <w:sz w:val="24"/>
          <w:szCs w:val="24"/>
        </w:rPr>
        <w:t>, Number Six</w:t>
      </w:r>
      <w:r w:rsidR="00D803C0">
        <w:rPr>
          <w:rFonts w:cstheme="minorHAnsi"/>
          <w:sz w:val="24"/>
          <w:szCs w:val="24"/>
        </w:rPr>
        <w:t xml:space="preserve"> was lost and vulnerable in his new surrounds,</w:t>
      </w:r>
      <w:r w:rsidR="00741EFF">
        <w:rPr>
          <w:rFonts w:cstheme="minorHAnsi"/>
          <w:sz w:val="24"/>
          <w:szCs w:val="24"/>
        </w:rPr>
        <w:t xml:space="preserve"> emblematic of a masculinity beginning to question itself against the cultural backdrop of </w:t>
      </w:r>
      <w:r w:rsidR="00EA7E25">
        <w:rPr>
          <w:rFonts w:cstheme="minorHAnsi"/>
          <w:sz w:val="24"/>
          <w:szCs w:val="24"/>
        </w:rPr>
        <w:t>changing expectations for men</w:t>
      </w:r>
      <w:r w:rsidR="009E566D">
        <w:rPr>
          <w:rFonts w:cstheme="minorHAnsi"/>
          <w:sz w:val="24"/>
          <w:szCs w:val="24"/>
        </w:rPr>
        <w:t xml:space="preserve">.  </w:t>
      </w:r>
      <w:r w:rsidR="00741EFF">
        <w:rPr>
          <w:rFonts w:cstheme="minorHAnsi"/>
          <w:sz w:val="24"/>
          <w:szCs w:val="24"/>
        </w:rPr>
        <w:t xml:space="preserve"> </w:t>
      </w:r>
      <w:r w:rsidR="009E566D">
        <w:rPr>
          <w:rFonts w:cstheme="minorHAnsi"/>
          <w:sz w:val="24"/>
          <w:szCs w:val="24"/>
        </w:rPr>
        <w:t xml:space="preserve">Number Six’s masculinity is less overtly queer in that sense, but still an important break from </w:t>
      </w:r>
      <w:r w:rsidR="00E04810">
        <w:rPr>
          <w:rFonts w:cstheme="minorHAnsi"/>
          <w:sz w:val="24"/>
          <w:szCs w:val="24"/>
        </w:rPr>
        <w:t xml:space="preserve">the traditional models of hegemonic masculinity of the time. </w:t>
      </w:r>
      <w:r w:rsidR="00F56E65">
        <w:rPr>
          <w:rFonts w:cstheme="minorHAnsi"/>
          <w:sz w:val="24"/>
          <w:szCs w:val="24"/>
        </w:rPr>
        <w:t xml:space="preserve">  This </w:t>
      </w:r>
      <w:r w:rsidR="00463228">
        <w:rPr>
          <w:rFonts w:cstheme="minorHAnsi"/>
          <w:sz w:val="24"/>
          <w:szCs w:val="24"/>
        </w:rPr>
        <w:t xml:space="preserve">shift is made more obvious </w:t>
      </w:r>
      <w:r w:rsidR="00F56E65">
        <w:rPr>
          <w:rFonts w:cstheme="minorHAnsi"/>
          <w:sz w:val="24"/>
          <w:szCs w:val="24"/>
        </w:rPr>
        <w:t>if we read McGoohan’s Number Six</w:t>
      </w:r>
      <w:r w:rsidR="00AF5F9B">
        <w:rPr>
          <w:rFonts w:cstheme="minorHAnsi"/>
          <w:sz w:val="24"/>
          <w:szCs w:val="24"/>
        </w:rPr>
        <w:t>,</w:t>
      </w:r>
      <w:r w:rsidR="00F56E65">
        <w:rPr>
          <w:rFonts w:cstheme="minorHAnsi"/>
          <w:sz w:val="24"/>
          <w:szCs w:val="24"/>
        </w:rPr>
        <w:t xml:space="preserve"> against his</w:t>
      </w:r>
      <w:r w:rsidR="00807FD8">
        <w:rPr>
          <w:rFonts w:cstheme="minorHAnsi"/>
          <w:sz w:val="24"/>
          <w:szCs w:val="24"/>
        </w:rPr>
        <w:t xml:space="preserve"> previous</w:t>
      </w:r>
      <w:r w:rsidR="00F56E65">
        <w:rPr>
          <w:rFonts w:cstheme="minorHAnsi"/>
          <w:sz w:val="24"/>
          <w:szCs w:val="24"/>
        </w:rPr>
        <w:t xml:space="preserve"> role as </w:t>
      </w:r>
      <w:r w:rsidR="00AF5F9B">
        <w:rPr>
          <w:rFonts w:cstheme="minorHAnsi"/>
          <w:sz w:val="24"/>
          <w:szCs w:val="24"/>
        </w:rPr>
        <w:t xml:space="preserve">John Drake in </w:t>
      </w:r>
      <w:r w:rsidR="00F56E65" w:rsidRPr="00502586">
        <w:rPr>
          <w:rFonts w:cstheme="minorHAnsi"/>
          <w:i/>
          <w:sz w:val="24"/>
          <w:szCs w:val="24"/>
        </w:rPr>
        <w:t>Danger Man</w:t>
      </w:r>
      <w:r w:rsidR="008F2D91">
        <w:rPr>
          <w:rFonts w:cstheme="minorHAnsi"/>
          <w:sz w:val="24"/>
          <w:szCs w:val="24"/>
        </w:rPr>
        <w:t xml:space="preserve">.  </w:t>
      </w:r>
      <w:r w:rsidR="00AF5F9B">
        <w:rPr>
          <w:rFonts w:cstheme="minorHAnsi"/>
          <w:sz w:val="24"/>
          <w:szCs w:val="24"/>
        </w:rPr>
        <w:t>In Danger Man</w:t>
      </w:r>
      <w:r w:rsidR="00463228">
        <w:rPr>
          <w:rFonts w:cstheme="minorHAnsi"/>
          <w:sz w:val="24"/>
          <w:szCs w:val="24"/>
        </w:rPr>
        <w:t>,</w:t>
      </w:r>
      <w:r w:rsidR="00AF5F9B">
        <w:rPr>
          <w:rFonts w:cstheme="minorHAnsi"/>
          <w:sz w:val="24"/>
          <w:szCs w:val="24"/>
        </w:rPr>
        <w:t xml:space="preserve"> McGoohan plays a more conventional spy hero, certain of his place and role as a spy for NATO</w:t>
      </w:r>
      <w:r w:rsidR="00463228">
        <w:rPr>
          <w:rFonts w:cstheme="minorHAnsi"/>
          <w:sz w:val="24"/>
          <w:szCs w:val="24"/>
        </w:rPr>
        <w:t>,</w:t>
      </w:r>
      <w:r w:rsidR="00AF5F9B">
        <w:rPr>
          <w:rFonts w:cstheme="minorHAnsi"/>
          <w:sz w:val="24"/>
          <w:szCs w:val="24"/>
        </w:rPr>
        <w:t xml:space="preserve"> then for </w:t>
      </w:r>
      <w:r w:rsidR="00807FD8">
        <w:rPr>
          <w:rFonts w:cstheme="minorHAnsi"/>
          <w:sz w:val="24"/>
          <w:szCs w:val="24"/>
        </w:rPr>
        <w:t>a British spy organisation M9</w:t>
      </w:r>
      <w:r w:rsidR="00AF5F9B">
        <w:rPr>
          <w:rFonts w:cstheme="minorHAnsi"/>
          <w:sz w:val="24"/>
          <w:szCs w:val="24"/>
        </w:rPr>
        <w:t xml:space="preserve">.  </w:t>
      </w:r>
      <w:r w:rsidR="00F56E65">
        <w:rPr>
          <w:rFonts w:cstheme="minorHAnsi"/>
          <w:sz w:val="24"/>
          <w:szCs w:val="24"/>
        </w:rPr>
        <w:t xml:space="preserve">  </w:t>
      </w:r>
      <w:r w:rsidR="00AF5F9B">
        <w:rPr>
          <w:rFonts w:cstheme="minorHAnsi"/>
          <w:sz w:val="24"/>
          <w:szCs w:val="24"/>
        </w:rPr>
        <w:t xml:space="preserve">Moreover, John Drake had some limited romantic encounters, while </w:t>
      </w:r>
      <w:r w:rsidR="00E04810">
        <w:rPr>
          <w:rFonts w:cstheme="minorHAnsi"/>
          <w:sz w:val="24"/>
          <w:szCs w:val="24"/>
        </w:rPr>
        <w:t xml:space="preserve">Number Six </w:t>
      </w:r>
      <w:r w:rsidR="00E04810" w:rsidRPr="003531E9">
        <w:rPr>
          <w:rFonts w:cstheme="minorHAnsi"/>
          <w:sz w:val="24"/>
          <w:szCs w:val="24"/>
        </w:rPr>
        <w:t>lack</w:t>
      </w:r>
      <w:r w:rsidR="00AF5F9B">
        <w:rPr>
          <w:rFonts w:cstheme="minorHAnsi"/>
          <w:sz w:val="24"/>
          <w:szCs w:val="24"/>
        </w:rPr>
        <w:t>ed</w:t>
      </w:r>
      <w:r w:rsidR="00E04810" w:rsidRPr="003531E9">
        <w:rPr>
          <w:rFonts w:cstheme="minorHAnsi"/>
          <w:sz w:val="24"/>
          <w:szCs w:val="24"/>
        </w:rPr>
        <w:t xml:space="preserve"> a specific sexual identity; des</w:t>
      </w:r>
      <w:r w:rsidR="009D4314">
        <w:rPr>
          <w:rFonts w:cstheme="minorHAnsi"/>
          <w:sz w:val="24"/>
          <w:szCs w:val="24"/>
        </w:rPr>
        <w:t xml:space="preserve">pite advances towards him </w:t>
      </w:r>
      <w:r w:rsidR="00E04810" w:rsidRPr="003531E9">
        <w:rPr>
          <w:rFonts w:cstheme="minorHAnsi"/>
          <w:sz w:val="24"/>
          <w:szCs w:val="24"/>
        </w:rPr>
        <w:t xml:space="preserve">he never engages in any romantic or sexual activity in the series - for all purposes he is asexual.  Of course, narratively we can read this as part of his distrust for anyone in The Village - a safety measure.  Nevertheless, even as </w:t>
      </w:r>
      <w:r w:rsidR="00AF5F9B">
        <w:rPr>
          <w:rFonts w:cstheme="minorHAnsi"/>
          <w:sz w:val="24"/>
          <w:szCs w:val="24"/>
        </w:rPr>
        <w:t>a side-effect, these aspects of Number Two’s masculinity are certainly</w:t>
      </w:r>
      <w:r w:rsidR="00E04810" w:rsidRPr="003531E9">
        <w:rPr>
          <w:rFonts w:cstheme="minorHAnsi"/>
          <w:sz w:val="24"/>
          <w:szCs w:val="24"/>
        </w:rPr>
        <w:t xml:space="preserve"> queer representation</w:t>
      </w:r>
      <w:r w:rsidR="00AF5F9B">
        <w:rPr>
          <w:rFonts w:cstheme="minorHAnsi"/>
          <w:sz w:val="24"/>
          <w:szCs w:val="24"/>
        </w:rPr>
        <w:t>s</w:t>
      </w:r>
      <w:r w:rsidR="00E04810" w:rsidRPr="003531E9">
        <w:rPr>
          <w:rFonts w:cstheme="minorHAnsi"/>
          <w:sz w:val="24"/>
          <w:szCs w:val="24"/>
        </w:rPr>
        <w:t xml:space="preserve"> of both gender and sexuality</w:t>
      </w:r>
      <w:r w:rsidR="00AF5F9B">
        <w:rPr>
          <w:rFonts w:cstheme="minorHAnsi"/>
          <w:sz w:val="24"/>
          <w:szCs w:val="24"/>
        </w:rPr>
        <w:t>,</w:t>
      </w:r>
      <w:r w:rsidR="00E04810" w:rsidRPr="003531E9">
        <w:rPr>
          <w:rFonts w:cstheme="minorHAnsi"/>
          <w:sz w:val="24"/>
          <w:szCs w:val="24"/>
        </w:rPr>
        <w:t xml:space="preserve"> in a wider TV and film landscape where leading action men</w:t>
      </w:r>
      <w:r w:rsidR="00463228">
        <w:rPr>
          <w:rFonts w:cstheme="minorHAnsi"/>
          <w:sz w:val="24"/>
          <w:szCs w:val="24"/>
        </w:rPr>
        <w:t xml:space="preserve"> needed to be seen as taking control and proving their romantic hetero-masculinity</w:t>
      </w:r>
      <w:r w:rsidR="00E04810" w:rsidRPr="003531E9">
        <w:rPr>
          <w:rFonts w:cstheme="minorHAnsi"/>
          <w:sz w:val="24"/>
          <w:szCs w:val="24"/>
        </w:rPr>
        <w:t>.</w:t>
      </w:r>
      <w:r w:rsidR="009D4314">
        <w:rPr>
          <w:rFonts w:cstheme="minorHAnsi"/>
          <w:sz w:val="24"/>
          <w:szCs w:val="24"/>
        </w:rPr>
        <w:t xml:space="preserve">  </w:t>
      </w:r>
    </w:p>
    <w:p w14:paraId="207CE621" w14:textId="77777777" w:rsidR="00187231" w:rsidRDefault="00187231" w:rsidP="0025738F">
      <w:pPr>
        <w:autoSpaceDE w:val="0"/>
        <w:autoSpaceDN w:val="0"/>
        <w:adjustRightInd w:val="0"/>
        <w:spacing w:after="0" w:line="360" w:lineRule="auto"/>
        <w:rPr>
          <w:rFonts w:cstheme="minorHAnsi"/>
          <w:sz w:val="24"/>
          <w:szCs w:val="24"/>
        </w:rPr>
      </w:pPr>
    </w:p>
    <w:p w14:paraId="7970A5B1" w14:textId="4F340244" w:rsidR="007A0447" w:rsidRDefault="007A0447" w:rsidP="0025738F">
      <w:pPr>
        <w:spacing w:line="360" w:lineRule="auto"/>
        <w:rPr>
          <w:rFonts w:cstheme="minorHAnsi"/>
          <w:b/>
          <w:sz w:val="24"/>
          <w:szCs w:val="24"/>
        </w:rPr>
      </w:pPr>
      <w:r w:rsidRPr="003531E9">
        <w:rPr>
          <w:rFonts w:cstheme="minorHAnsi"/>
          <w:b/>
          <w:sz w:val="24"/>
          <w:szCs w:val="24"/>
        </w:rPr>
        <w:t xml:space="preserve">Identity fracture </w:t>
      </w:r>
    </w:p>
    <w:p w14:paraId="51332F70" w14:textId="7AEF8197" w:rsidR="00DE6600" w:rsidRDefault="009D4314" w:rsidP="0025738F">
      <w:pPr>
        <w:spacing w:line="360" w:lineRule="auto"/>
        <w:rPr>
          <w:rFonts w:cstheme="minorHAnsi"/>
          <w:sz w:val="24"/>
          <w:szCs w:val="24"/>
        </w:rPr>
      </w:pPr>
      <w:r>
        <w:rPr>
          <w:rFonts w:cstheme="minorHAnsi"/>
          <w:sz w:val="24"/>
          <w:szCs w:val="24"/>
        </w:rPr>
        <w:t xml:space="preserve">The fluidity of masculinity foregrounded in different ways by </w:t>
      </w:r>
      <w:r w:rsidRPr="00502586">
        <w:rPr>
          <w:rFonts w:cstheme="minorHAnsi"/>
          <w:i/>
          <w:sz w:val="24"/>
          <w:szCs w:val="24"/>
        </w:rPr>
        <w:t xml:space="preserve">The Avengers </w:t>
      </w:r>
      <w:r>
        <w:rPr>
          <w:rFonts w:cstheme="minorHAnsi"/>
          <w:sz w:val="24"/>
          <w:szCs w:val="24"/>
        </w:rPr>
        <w:t xml:space="preserve">and </w:t>
      </w:r>
      <w:r w:rsidRPr="00502586">
        <w:rPr>
          <w:rFonts w:cstheme="minorHAnsi"/>
          <w:i/>
          <w:sz w:val="24"/>
          <w:szCs w:val="24"/>
        </w:rPr>
        <w:t>The Prisoner</w:t>
      </w:r>
      <w:r w:rsidR="00807FD8">
        <w:rPr>
          <w:rFonts w:cstheme="minorHAnsi"/>
          <w:i/>
          <w:sz w:val="24"/>
          <w:szCs w:val="24"/>
        </w:rPr>
        <w:t>,</w:t>
      </w:r>
      <w:r>
        <w:rPr>
          <w:rFonts w:cstheme="minorHAnsi"/>
          <w:sz w:val="24"/>
          <w:szCs w:val="24"/>
        </w:rPr>
        <w:t xml:space="preserve"> highlight</w:t>
      </w:r>
      <w:r w:rsidR="00463228">
        <w:rPr>
          <w:rFonts w:cstheme="minorHAnsi"/>
          <w:sz w:val="24"/>
          <w:szCs w:val="24"/>
        </w:rPr>
        <w:t>s</w:t>
      </w:r>
      <w:r>
        <w:rPr>
          <w:rFonts w:cstheme="minorHAnsi"/>
          <w:sz w:val="24"/>
          <w:szCs w:val="24"/>
        </w:rPr>
        <w:t xml:space="preserve"> that both series challenged notions of </w:t>
      </w:r>
      <w:r w:rsidR="007A0447" w:rsidRPr="003531E9">
        <w:rPr>
          <w:rFonts w:cstheme="minorHAnsi"/>
          <w:sz w:val="24"/>
          <w:szCs w:val="24"/>
        </w:rPr>
        <w:t xml:space="preserve">fixed </w:t>
      </w:r>
      <w:r>
        <w:rPr>
          <w:rFonts w:cstheme="minorHAnsi"/>
          <w:sz w:val="24"/>
          <w:szCs w:val="24"/>
        </w:rPr>
        <w:t xml:space="preserve">gender </w:t>
      </w:r>
      <w:r w:rsidR="007A0447" w:rsidRPr="003531E9">
        <w:rPr>
          <w:rFonts w:cstheme="minorHAnsi"/>
          <w:sz w:val="24"/>
          <w:szCs w:val="24"/>
        </w:rPr>
        <w:t>identity, well before queer theorists were highlighting its importance to gender and sexual politics in the late 1980s</w:t>
      </w:r>
      <w:r w:rsidR="008F2D91">
        <w:rPr>
          <w:rFonts w:cstheme="minorHAnsi"/>
          <w:sz w:val="24"/>
          <w:szCs w:val="24"/>
        </w:rPr>
        <w:t xml:space="preserve"> (Butler, 1990)</w:t>
      </w:r>
      <w:r w:rsidR="007A0447" w:rsidRPr="003531E9">
        <w:rPr>
          <w:rFonts w:cstheme="minorHAnsi"/>
          <w:sz w:val="24"/>
          <w:szCs w:val="24"/>
        </w:rPr>
        <w:t>.</w:t>
      </w:r>
      <w:r>
        <w:rPr>
          <w:rFonts w:cstheme="minorHAnsi"/>
          <w:b/>
          <w:sz w:val="24"/>
          <w:szCs w:val="24"/>
        </w:rPr>
        <w:t xml:space="preserve">  </w:t>
      </w:r>
      <w:r w:rsidRPr="00502586">
        <w:rPr>
          <w:rFonts w:cstheme="minorHAnsi"/>
          <w:sz w:val="24"/>
          <w:szCs w:val="24"/>
        </w:rPr>
        <w:t xml:space="preserve">In the case of </w:t>
      </w:r>
      <w:r w:rsidRPr="00502586">
        <w:rPr>
          <w:rFonts w:cstheme="minorHAnsi"/>
          <w:i/>
          <w:sz w:val="24"/>
          <w:szCs w:val="24"/>
        </w:rPr>
        <w:t>The Prisone</w:t>
      </w:r>
      <w:r w:rsidRPr="008106FE">
        <w:rPr>
          <w:rFonts w:cstheme="minorHAnsi"/>
          <w:i/>
          <w:sz w:val="24"/>
          <w:szCs w:val="24"/>
        </w:rPr>
        <w:t>r,</w:t>
      </w:r>
      <w:r>
        <w:rPr>
          <w:rFonts w:cstheme="minorHAnsi"/>
          <w:b/>
          <w:sz w:val="24"/>
          <w:szCs w:val="24"/>
        </w:rPr>
        <w:t xml:space="preserve"> </w:t>
      </w:r>
      <w:r>
        <w:rPr>
          <w:rFonts w:cstheme="minorHAnsi"/>
          <w:sz w:val="24"/>
          <w:szCs w:val="24"/>
        </w:rPr>
        <w:t xml:space="preserve">beyond masculinity, </w:t>
      </w:r>
      <w:r w:rsidR="007A0447" w:rsidRPr="003531E9">
        <w:rPr>
          <w:rFonts w:cstheme="minorHAnsi"/>
          <w:sz w:val="24"/>
          <w:szCs w:val="24"/>
        </w:rPr>
        <w:t>questions of identity dominate the series, mostly throu</w:t>
      </w:r>
      <w:r>
        <w:rPr>
          <w:rFonts w:cstheme="minorHAnsi"/>
          <w:sz w:val="24"/>
          <w:szCs w:val="24"/>
        </w:rPr>
        <w:t>gh the perspective of Number Six</w:t>
      </w:r>
      <w:r w:rsidR="007A0447" w:rsidRPr="003531E9">
        <w:rPr>
          <w:rFonts w:cstheme="minorHAnsi"/>
          <w:sz w:val="24"/>
          <w:szCs w:val="24"/>
        </w:rPr>
        <w:t xml:space="preserve"> and his self-reflexive exploration of</w:t>
      </w:r>
      <w:r w:rsidR="007A0447">
        <w:rPr>
          <w:rFonts w:cstheme="minorHAnsi"/>
          <w:sz w:val="24"/>
          <w:szCs w:val="24"/>
        </w:rPr>
        <w:t xml:space="preserve"> his loss of identity and his fight</w:t>
      </w:r>
      <w:r w:rsidR="007A0447" w:rsidRPr="003531E9">
        <w:rPr>
          <w:rFonts w:cstheme="minorHAnsi"/>
          <w:sz w:val="24"/>
          <w:szCs w:val="24"/>
        </w:rPr>
        <w:t xml:space="preserve"> to regain his previous persona.   Identity here is fractured; imagined as a blank canvas that </w:t>
      </w:r>
      <w:r w:rsidR="007A0447">
        <w:rPr>
          <w:rFonts w:cstheme="minorHAnsi"/>
          <w:sz w:val="24"/>
          <w:szCs w:val="24"/>
        </w:rPr>
        <w:t xml:space="preserve">antagonist </w:t>
      </w:r>
      <w:r>
        <w:rPr>
          <w:rFonts w:cstheme="minorHAnsi"/>
          <w:sz w:val="24"/>
          <w:szCs w:val="24"/>
        </w:rPr>
        <w:t>Number Two</w:t>
      </w:r>
      <w:r w:rsidR="007A0447" w:rsidRPr="003531E9">
        <w:rPr>
          <w:rFonts w:cstheme="minorHAnsi"/>
          <w:sz w:val="24"/>
          <w:szCs w:val="24"/>
        </w:rPr>
        <w:t xml:space="preserve"> believes he </w:t>
      </w:r>
      <w:r>
        <w:rPr>
          <w:rFonts w:cstheme="minorHAnsi"/>
          <w:sz w:val="24"/>
          <w:szCs w:val="24"/>
        </w:rPr>
        <w:t>can shape in order that Number Six</w:t>
      </w:r>
      <w:r w:rsidR="007A0447" w:rsidRPr="003531E9">
        <w:rPr>
          <w:rFonts w:cstheme="minorHAnsi"/>
          <w:sz w:val="24"/>
          <w:szCs w:val="24"/>
        </w:rPr>
        <w:t xml:space="preserve"> and the other ‘retired’ spies</w:t>
      </w:r>
      <w:r w:rsidR="00807FD8">
        <w:rPr>
          <w:rFonts w:cstheme="minorHAnsi"/>
          <w:sz w:val="24"/>
          <w:szCs w:val="24"/>
        </w:rPr>
        <w:t>,</w:t>
      </w:r>
      <w:r w:rsidR="007A0447" w:rsidRPr="003531E9">
        <w:rPr>
          <w:rFonts w:cstheme="minorHAnsi"/>
          <w:sz w:val="24"/>
          <w:szCs w:val="24"/>
        </w:rPr>
        <w:t xml:space="preserve"> can live </w:t>
      </w:r>
      <w:r w:rsidR="007A0447">
        <w:rPr>
          <w:rFonts w:cstheme="minorHAnsi"/>
          <w:sz w:val="24"/>
          <w:szCs w:val="24"/>
        </w:rPr>
        <w:t xml:space="preserve">out </w:t>
      </w:r>
      <w:r w:rsidR="007A0447" w:rsidRPr="003531E9">
        <w:rPr>
          <w:rFonts w:cstheme="minorHAnsi"/>
          <w:sz w:val="24"/>
          <w:szCs w:val="24"/>
        </w:rPr>
        <w:t>their</w:t>
      </w:r>
      <w:r w:rsidR="007A0447">
        <w:rPr>
          <w:rFonts w:cstheme="minorHAnsi"/>
          <w:sz w:val="24"/>
          <w:szCs w:val="24"/>
        </w:rPr>
        <w:t xml:space="preserve"> remaining</w:t>
      </w:r>
      <w:r w:rsidR="007A0447" w:rsidRPr="003531E9">
        <w:rPr>
          <w:rFonts w:cstheme="minorHAnsi"/>
          <w:sz w:val="24"/>
          <w:szCs w:val="24"/>
        </w:rPr>
        <w:t xml:space="preserve"> lives in ‘useful peace’.  </w:t>
      </w:r>
    </w:p>
    <w:p w14:paraId="52FAB3C5" w14:textId="1BA6F0A5" w:rsidR="009D4314" w:rsidRDefault="00DE6600" w:rsidP="0025738F">
      <w:pPr>
        <w:spacing w:line="360" w:lineRule="auto"/>
        <w:rPr>
          <w:rFonts w:cstheme="minorHAnsi"/>
          <w:sz w:val="24"/>
          <w:szCs w:val="24"/>
        </w:rPr>
      </w:pPr>
      <w:r>
        <w:rPr>
          <w:rFonts w:cstheme="minorHAnsi"/>
          <w:sz w:val="24"/>
          <w:szCs w:val="24"/>
        </w:rPr>
        <w:t xml:space="preserve">Questions of identity dominated </w:t>
      </w:r>
      <w:r w:rsidRPr="00502586">
        <w:rPr>
          <w:rFonts w:cstheme="minorHAnsi"/>
          <w:i/>
          <w:sz w:val="24"/>
          <w:szCs w:val="24"/>
        </w:rPr>
        <w:t>The Avengers</w:t>
      </w:r>
      <w:r>
        <w:rPr>
          <w:rFonts w:cstheme="minorHAnsi"/>
          <w:sz w:val="24"/>
          <w:szCs w:val="24"/>
        </w:rPr>
        <w:t xml:space="preserve"> too.  </w:t>
      </w:r>
      <w:r w:rsidR="00C70F2E">
        <w:rPr>
          <w:rFonts w:cstheme="minorHAnsi"/>
          <w:sz w:val="24"/>
          <w:szCs w:val="24"/>
        </w:rPr>
        <w:t>While the beginnings of the series were a little more explicit about the motives of Dr Ian Hendry</w:t>
      </w:r>
      <w:r w:rsidR="00323CBA">
        <w:rPr>
          <w:rFonts w:cstheme="minorHAnsi"/>
          <w:sz w:val="24"/>
          <w:szCs w:val="24"/>
        </w:rPr>
        <w:t>, seeking to avenge the death of his fiancée, even the introduction of Steed at this point is shrouded in mystery.  As an audience we never find out much more about Steed’s background or of his spy partners</w:t>
      </w:r>
      <w:r w:rsidR="00455055">
        <w:rPr>
          <w:rFonts w:cstheme="minorHAnsi"/>
          <w:sz w:val="24"/>
          <w:szCs w:val="24"/>
        </w:rPr>
        <w:t xml:space="preserve"> across the series six seasons</w:t>
      </w:r>
      <w:r w:rsidR="00323CBA">
        <w:rPr>
          <w:rFonts w:cstheme="minorHAnsi"/>
          <w:sz w:val="24"/>
          <w:szCs w:val="24"/>
        </w:rPr>
        <w:t>.   When we do</w:t>
      </w:r>
      <w:r w:rsidR="003E0D58">
        <w:rPr>
          <w:rFonts w:cstheme="minorHAnsi"/>
          <w:sz w:val="24"/>
          <w:szCs w:val="24"/>
        </w:rPr>
        <w:t>,</w:t>
      </w:r>
      <w:r w:rsidR="00323CBA">
        <w:rPr>
          <w:rFonts w:cstheme="minorHAnsi"/>
          <w:sz w:val="24"/>
          <w:szCs w:val="24"/>
        </w:rPr>
        <w:t xml:space="preserve"> the series fetishizes </w:t>
      </w:r>
      <w:r w:rsidR="00455055">
        <w:rPr>
          <w:rFonts w:cstheme="minorHAnsi"/>
          <w:sz w:val="24"/>
          <w:szCs w:val="24"/>
        </w:rPr>
        <w:t>those moments.  For example, when Emma Peel leaves</w:t>
      </w:r>
      <w:r w:rsidR="00323CBA">
        <w:rPr>
          <w:rFonts w:cstheme="minorHAnsi"/>
          <w:sz w:val="24"/>
          <w:szCs w:val="24"/>
        </w:rPr>
        <w:t xml:space="preserve"> Steed for the last time</w:t>
      </w:r>
      <w:r w:rsidR="00455055">
        <w:rPr>
          <w:rFonts w:cstheme="minorHAnsi"/>
          <w:sz w:val="24"/>
          <w:szCs w:val="24"/>
        </w:rPr>
        <w:t xml:space="preserve"> at the end of season 5</w:t>
      </w:r>
      <w:r w:rsidR="00323CBA">
        <w:rPr>
          <w:rFonts w:cstheme="minorHAnsi"/>
          <w:sz w:val="24"/>
          <w:szCs w:val="24"/>
        </w:rPr>
        <w:t xml:space="preserve">, </w:t>
      </w:r>
      <w:r w:rsidR="00455055">
        <w:rPr>
          <w:rFonts w:cstheme="minorHAnsi"/>
          <w:sz w:val="24"/>
          <w:szCs w:val="24"/>
        </w:rPr>
        <w:t xml:space="preserve">she is </w:t>
      </w:r>
      <w:r w:rsidR="00323CBA">
        <w:rPr>
          <w:rFonts w:cstheme="minorHAnsi"/>
          <w:sz w:val="24"/>
          <w:szCs w:val="24"/>
        </w:rPr>
        <w:t>driven away by a man we assume to be her partner</w:t>
      </w:r>
      <w:r w:rsidR="00455055">
        <w:rPr>
          <w:rFonts w:cstheme="minorHAnsi"/>
          <w:sz w:val="24"/>
          <w:szCs w:val="24"/>
        </w:rPr>
        <w:t>,</w:t>
      </w:r>
      <w:r w:rsidR="008106FE">
        <w:rPr>
          <w:rFonts w:cstheme="minorHAnsi"/>
          <w:sz w:val="24"/>
          <w:szCs w:val="24"/>
        </w:rPr>
        <w:t xml:space="preserve"> whom, in the show’s characteristically ironic way is wearing a similar suit, bowler hat and umbrella to that of Steed’s iconic costume. Identity in </w:t>
      </w:r>
      <w:r w:rsidR="008106FE" w:rsidRPr="008106FE">
        <w:rPr>
          <w:rFonts w:cstheme="minorHAnsi"/>
          <w:i/>
          <w:sz w:val="24"/>
          <w:szCs w:val="24"/>
        </w:rPr>
        <w:t>T</w:t>
      </w:r>
      <w:r w:rsidR="00455055" w:rsidRPr="008106FE">
        <w:rPr>
          <w:rFonts w:cstheme="minorHAnsi"/>
          <w:i/>
          <w:sz w:val="24"/>
          <w:szCs w:val="24"/>
        </w:rPr>
        <w:t>he Avengers</w:t>
      </w:r>
      <w:r w:rsidR="00455055">
        <w:rPr>
          <w:rFonts w:cstheme="minorHAnsi"/>
          <w:sz w:val="24"/>
          <w:szCs w:val="24"/>
        </w:rPr>
        <w:t xml:space="preserve"> is something that can be played with, and in part it allows the ground-breaking crime-fighting female representations and </w:t>
      </w:r>
      <w:r w:rsidR="008106FE">
        <w:rPr>
          <w:rFonts w:cstheme="minorHAnsi"/>
          <w:sz w:val="24"/>
          <w:szCs w:val="24"/>
        </w:rPr>
        <w:t xml:space="preserve">pop camp masculinities </w:t>
      </w:r>
      <w:r w:rsidR="00455055">
        <w:rPr>
          <w:rFonts w:cstheme="minorHAnsi"/>
          <w:sz w:val="24"/>
          <w:szCs w:val="24"/>
        </w:rPr>
        <w:t xml:space="preserve">to be just that, free from the tethering’s of romantic relationships, which would restore </w:t>
      </w:r>
      <w:r w:rsidR="008106FE">
        <w:rPr>
          <w:rFonts w:cstheme="minorHAnsi"/>
          <w:sz w:val="24"/>
          <w:szCs w:val="24"/>
        </w:rPr>
        <w:t>domestic</w:t>
      </w:r>
      <w:r w:rsidR="00502586">
        <w:rPr>
          <w:rFonts w:cstheme="minorHAnsi"/>
          <w:sz w:val="24"/>
          <w:szCs w:val="24"/>
        </w:rPr>
        <w:t xml:space="preserve"> </w:t>
      </w:r>
      <w:r w:rsidR="00455055">
        <w:rPr>
          <w:rFonts w:cstheme="minorHAnsi"/>
          <w:sz w:val="24"/>
          <w:szCs w:val="24"/>
        </w:rPr>
        <w:t>heteronormative models of gender</w:t>
      </w:r>
      <w:r w:rsidR="00502586">
        <w:rPr>
          <w:rFonts w:cstheme="minorHAnsi"/>
          <w:sz w:val="24"/>
          <w:szCs w:val="24"/>
        </w:rPr>
        <w:t xml:space="preserve"> of that</w:t>
      </w:r>
      <w:r w:rsidR="008106FE">
        <w:rPr>
          <w:rFonts w:cstheme="minorHAnsi"/>
          <w:sz w:val="24"/>
          <w:szCs w:val="24"/>
        </w:rPr>
        <w:t xml:space="preserve"> time</w:t>
      </w:r>
      <w:r w:rsidR="00455055">
        <w:rPr>
          <w:rFonts w:cstheme="minorHAnsi"/>
          <w:sz w:val="24"/>
          <w:szCs w:val="24"/>
        </w:rPr>
        <w:t xml:space="preserve">. </w:t>
      </w:r>
    </w:p>
    <w:p w14:paraId="331ECE2D" w14:textId="6508E0C1" w:rsidR="003531E9" w:rsidRPr="008106FE" w:rsidRDefault="00DE6600" w:rsidP="0025738F">
      <w:pPr>
        <w:spacing w:line="360" w:lineRule="auto"/>
        <w:rPr>
          <w:rFonts w:cstheme="minorHAnsi"/>
          <w:b/>
          <w:sz w:val="24"/>
          <w:szCs w:val="24"/>
        </w:rPr>
      </w:pPr>
      <w:r>
        <w:rPr>
          <w:rFonts w:cstheme="minorHAnsi"/>
          <w:sz w:val="24"/>
          <w:szCs w:val="24"/>
        </w:rPr>
        <w:t>Both</w:t>
      </w:r>
      <w:r w:rsidR="007A0447" w:rsidRPr="003531E9">
        <w:rPr>
          <w:rFonts w:cstheme="minorHAnsi"/>
          <w:sz w:val="24"/>
          <w:szCs w:val="24"/>
        </w:rPr>
        <w:t xml:space="preserve"> series</w:t>
      </w:r>
      <w:r w:rsidR="007A0447">
        <w:rPr>
          <w:rFonts w:cstheme="minorHAnsi"/>
          <w:sz w:val="24"/>
          <w:szCs w:val="24"/>
        </w:rPr>
        <w:t>’</w:t>
      </w:r>
      <w:r w:rsidR="007A0447" w:rsidRPr="003531E9">
        <w:rPr>
          <w:rFonts w:cstheme="minorHAnsi"/>
          <w:sz w:val="24"/>
          <w:szCs w:val="24"/>
        </w:rPr>
        <w:t xml:space="preserve"> obsession with identity</w:t>
      </w:r>
      <w:r w:rsidR="00502586">
        <w:rPr>
          <w:rFonts w:cstheme="minorHAnsi"/>
          <w:sz w:val="24"/>
          <w:szCs w:val="24"/>
        </w:rPr>
        <w:t xml:space="preserve"> play</w:t>
      </w:r>
      <w:r w:rsidR="007A0447" w:rsidRPr="003531E9">
        <w:rPr>
          <w:rFonts w:cstheme="minorHAnsi"/>
          <w:sz w:val="24"/>
          <w:szCs w:val="24"/>
        </w:rPr>
        <w:t xml:space="preserve"> can </w:t>
      </w:r>
      <w:r w:rsidR="00502586">
        <w:rPr>
          <w:rFonts w:cstheme="minorHAnsi"/>
          <w:sz w:val="24"/>
          <w:szCs w:val="24"/>
        </w:rPr>
        <w:t xml:space="preserve">of course </w:t>
      </w:r>
      <w:r w:rsidR="007A0447" w:rsidRPr="003531E9">
        <w:rPr>
          <w:rFonts w:cstheme="minorHAnsi"/>
          <w:sz w:val="24"/>
          <w:szCs w:val="24"/>
        </w:rPr>
        <w:t xml:space="preserve">be seen </w:t>
      </w:r>
      <w:r w:rsidR="00502586">
        <w:rPr>
          <w:rFonts w:cstheme="minorHAnsi"/>
          <w:sz w:val="24"/>
          <w:szCs w:val="24"/>
        </w:rPr>
        <w:t>as emblematic of the late 1960s. A</w:t>
      </w:r>
      <w:r w:rsidR="007A0447" w:rsidRPr="003531E9">
        <w:rPr>
          <w:rFonts w:cstheme="minorHAnsi"/>
          <w:sz w:val="24"/>
          <w:szCs w:val="24"/>
        </w:rPr>
        <w:t xml:space="preserve"> period of significant cultural shifts where identity politics were on the ascent, following the US civil rights movement and its wins around equality in the workplace in racial and gender terms through the civil rights act 1964.  A renewed feminism, now referred to as its second wave, began in the US in this period and spread to other Western countries.  In the UK, in 1967 the Government made homosexuality legal for those over 21, arguably the moment that marks the beginning of a slow but progressive liberalisation of law around alternative sexual and gender identities.  </w:t>
      </w:r>
      <w:r w:rsidRPr="00502586">
        <w:rPr>
          <w:rFonts w:cstheme="minorHAnsi"/>
          <w:sz w:val="24"/>
          <w:szCs w:val="24"/>
        </w:rPr>
        <w:t>Neither</w:t>
      </w:r>
      <w:r>
        <w:rPr>
          <w:rFonts w:cstheme="minorHAnsi"/>
          <w:i/>
          <w:sz w:val="24"/>
          <w:szCs w:val="24"/>
        </w:rPr>
        <w:t xml:space="preserve"> The Avengers</w:t>
      </w:r>
      <w:r w:rsidR="008106FE">
        <w:rPr>
          <w:rFonts w:cstheme="minorHAnsi"/>
          <w:i/>
          <w:sz w:val="24"/>
          <w:szCs w:val="24"/>
        </w:rPr>
        <w:t>,</w:t>
      </w:r>
      <w:r>
        <w:rPr>
          <w:rFonts w:cstheme="minorHAnsi"/>
          <w:i/>
          <w:sz w:val="24"/>
          <w:szCs w:val="24"/>
        </w:rPr>
        <w:t xml:space="preserve"> </w:t>
      </w:r>
      <w:r w:rsidRPr="00502586">
        <w:rPr>
          <w:rFonts w:cstheme="minorHAnsi"/>
          <w:sz w:val="24"/>
          <w:szCs w:val="24"/>
        </w:rPr>
        <w:t>nor</w:t>
      </w:r>
      <w:r>
        <w:rPr>
          <w:rFonts w:cstheme="minorHAnsi"/>
          <w:i/>
          <w:sz w:val="24"/>
          <w:szCs w:val="24"/>
        </w:rPr>
        <w:t xml:space="preserve"> The Prisoner</w:t>
      </w:r>
      <w:r w:rsidR="008106FE">
        <w:rPr>
          <w:rFonts w:cstheme="minorHAnsi"/>
          <w:i/>
          <w:sz w:val="24"/>
          <w:szCs w:val="24"/>
        </w:rPr>
        <w:t>,</w:t>
      </w:r>
      <w:r>
        <w:rPr>
          <w:rFonts w:cstheme="minorHAnsi"/>
          <w:i/>
          <w:sz w:val="24"/>
          <w:szCs w:val="24"/>
        </w:rPr>
        <w:t xml:space="preserve"> were</w:t>
      </w:r>
      <w:r w:rsidR="007A0447" w:rsidRPr="003531E9">
        <w:rPr>
          <w:rFonts w:cstheme="minorHAnsi"/>
          <w:sz w:val="24"/>
          <w:szCs w:val="24"/>
        </w:rPr>
        <w:t xml:space="preserve"> leading light</w:t>
      </w:r>
      <w:r>
        <w:rPr>
          <w:rFonts w:cstheme="minorHAnsi"/>
          <w:sz w:val="24"/>
          <w:szCs w:val="24"/>
        </w:rPr>
        <w:t>s</w:t>
      </w:r>
      <w:r w:rsidR="007A0447" w:rsidRPr="003531E9">
        <w:rPr>
          <w:rFonts w:cstheme="minorHAnsi"/>
          <w:sz w:val="24"/>
          <w:szCs w:val="24"/>
        </w:rPr>
        <w:t xml:space="preserve"> in </w:t>
      </w:r>
      <w:r w:rsidR="00F56E65">
        <w:rPr>
          <w:rFonts w:cstheme="minorHAnsi"/>
          <w:sz w:val="24"/>
          <w:szCs w:val="24"/>
        </w:rPr>
        <w:t>racial representation, given their</w:t>
      </w:r>
      <w:r w:rsidR="007A0447" w:rsidRPr="003531E9">
        <w:rPr>
          <w:rFonts w:cstheme="minorHAnsi"/>
          <w:sz w:val="24"/>
          <w:szCs w:val="24"/>
        </w:rPr>
        <w:t xml:space="preserve"> mostly white cast</w:t>
      </w:r>
      <w:r w:rsidR="00F56E65">
        <w:rPr>
          <w:rFonts w:cstheme="minorHAnsi"/>
          <w:sz w:val="24"/>
          <w:szCs w:val="24"/>
        </w:rPr>
        <w:t>s</w:t>
      </w:r>
      <w:r w:rsidR="008106FE">
        <w:rPr>
          <w:rFonts w:cstheme="minorHAnsi"/>
          <w:sz w:val="24"/>
          <w:szCs w:val="24"/>
        </w:rPr>
        <w:t>.  However, both</w:t>
      </w:r>
      <w:r w:rsidR="007A0447" w:rsidRPr="003531E9">
        <w:rPr>
          <w:rFonts w:cstheme="minorHAnsi"/>
          <w:sz w:val="24"/>
          <w:szCs w:val="24"/>
        </w:rPr>
        <w:t xml:space="preserve"> series questioning of the stability of </w:t>
      </w:r>
      <w:r w:rsidR="00D109B8">
        <w:rPr>
          <w:rFonts w:cstheme="minorHAnsi"/>
          <w:sz w:val="24"/>
          <w:szCs w:val="24"/>
        </w:rPr>
        <w:t xml:space="preserve">social </w:t>
      </w:r>
      <w:r w:rsidR="007A0447" w:rsidRPr="003531E9">
        <w:rPr>
          <w:rFonts w:cstheme="minorHAnsi"/>
          <w:sz w:val="24"/>
          <w:szCs w:val="24"/>
        </w:rPr>
        <w:t>identity</w:t>
      </w:r>
      <w:r w:rsidR="00D109B8">
        <w:rPr>
          <w:rFonts w:cstheme="minorHAnsi"/>
          <w:sz w:val="24"/>
          <w:szCs w:val="24"/>
        </w:rPr>
        <w:t>,</w:t>
      </w:r>
      <w:r w:rsidR="007A0447" w:rsidRPr="003531E9">
        <w:rPr>
          <w:rFonts w:cstheme="minorHAnsi"/>
          <w:sz w:val="24"/>
          <w:szCs w:val="24"/>
        </w:rPr>
        <w:t xml:space="preserve"> mirrored the moment when</w:t>
      </w:r>
      <w:r w:rsidR="008106FE">
        <w:rPr>
          <w:rFonts w:cstheme="minorHAnsi"/>
          <w:sz w:val="24"/>
          <w:szCs w:val="24"/>
        </w:rPr>
        <w:t xml:space="preserve"> </w:t>
      </w:r>
      <w:r w:rsidR="00D109B8">
        <w:rPr>
          <w:rFonts w:cstheme="minorHAnsi"/>
          <w:sz w:val="24"/>
          <w:szCs w:val="24"/>
        </w:rPr>
        <w:t xml:space="preserve">it </w:t>
      </w:r>
      <w:r w:rsidR="007A0447" w:rsidRPr="003531E9">
        <w:rPr>
          <w:rFonts w:cstheme="minorHAnsi"/>
          <w:sz w:val="24"/>
          <w:szCs w:val="24"/>
        </w:rPr>
        <w:t>became a more widely understood</w:t>
      </w:r>
      <w:r w:rsidR="007A0447">
        <w:rPr>
          <w:rFonts w:cstheme="minorHAnsi"/>
          <w:sz w:val="24"/>
          <w:szCs w:val="24"/>
        </w:rPr>
        <w:t>, yet simultaneously</w:t>
      </w:r>
      <w:r w:rsidR="007A0447" w:rsidRPr="003531E9">
        <w:rPr>
          <w:rFonts w:cstheme="minorHAnsi"/>
          <w:sz w:val="24"/>
          <w:szCs w:val="24"/>
        </w:rPr>
        <w:t xml:space="preserve"> problematised construct.  </w:t>
      </w:r>
    </w:p>
    <w:p w14:paraId="16DA4096" w14:textId="79057CAC" w:rsidR="00FA6F7F" w:rsidRPr="003531E9" w:rsidRDefault="00FA6F7F" w:rsidP="0025738F">
      <w:pPr>
        <w:spacing w:line="360" w:lineRule="auto"/>
        <w:rPr>
          <w:rFonts w:cstheme="minorHAnsi"/>
          <w:b/>
          <w:bCs/>
          <w:sz w:val="24"/>
          <w:szCs w:val="24"/>
        </w:rPr>
      </w:pPr>
      <w:r w:rsidRPr="003531E9">
        <w:rPr>
          <w:rFonts w:cstheme="minorHAnsi"/>
          <w:b/>
          <w:bCs/>
          <w:sz w:val="24"/>
          <w:szCs w:val="24"/>
        </w:rPr>
        <w:t>Conclusion</w:t>
      </w:r>
    </w:p>
    <w:p w14:paraId="72CFE374" w14:textId="765192AB" w:rsidR="00CA28D9" w:rsidRPr="003531E9" w:rsidRDefault="009250D3" w:rsidP="0025738F">
      <w:pPr>
        <w:spacing w:line="360" w:lineRule="auto"/>
        <w:rPr>
          <w:rFonts w:cstheme="minorHAnsi"/>
          <w:sz w:val="24"/>
          <w:szCs w:val="24"/>
        </w:rPr>
      </w:pPr>
      <w:r w:rsidRPr="003531E9">
        <w:rPr>
          <w:rFonts w:cstheme="minorHAnsi"/>
          <w:sz w:val="24"/>
          <w:szCs w:val="24"/>
        </w:rPr>
        <w:t xml:space="preserve">With </w:t>
      </w:r>
      <w:r w:rsidRPr="003531E9">
        <w:rPr>
          <w:rFonts w:cstheme="minorHAnsi"/>
          <w:i/>
          <w:sz w:val="24"/>
          <w:szCs w:val="24"/>
        </w:rPr>
        <w:t>Sense8’s</w:t>
      </w:r>
      <w:r w:rsidRPr="003531E9">
        <w:rPr>
          <w:rFonts w:cstheme="minorHAnsi"/>
          <w:sz w:val="24"/>
          <w:szCs w:val="24"/>
        </w:rPr>
        <w:t xml:space="preserve"> </w:t>
      </w:r>
      <w:r w:rsidR="00F538D2" w:rsidRPr="003531E9">
        <w:rPr>
          <w:rFonts w:cstheme="minorHAnsi"/>
          <w:i/>
          <w:iCs/>
          <w:sz w:val="24"/>
          <w:szCs w:val="24"/>
        </w:rPr>
        <w:t>(</w:t>
      </w:r>
      <w:r w:rsidR="008106FE">
        <w:rPr>
          <w:rFonts w:cstheme="minorHAnsi"/>
          <w:i/>
          <w:iCs/>
          <w:sz w:val="24"/>
          <w:szCs w:val="24"/>
        </w:rPr>
        <w:t xml:space="preserve">Netflix, </w:t>
      </w:r>
      <w:r w:rsidR="00F538D2" w:rsidRPr="003531E9">
        <w:rPr>
          <w:rFonts w:cstheme="minorHAnsi"/>
          <w:i/>
          <w:iCs/>
          <w:sz w:val="24"/>
          <w:szCs w:val="24"/>
        </w:rPr>
        <w:t>2015-2018)</w:t>
      </w:r>
      <w:r w:rsidR="00F538D2" w:rsidRPr="003531E9">
        <w:rPr>
          <w:rFonts w:cstheme="minorHAnsi"/>
          <w:sz w:val="24"/>
          <w:szCs w:val="24"/>
        </w:rPr>
        <w:t xml:space="preserve"> </w:t>
      </w:r>
      <w:r w:rsidRPr="003531E9">
        <w:rPr>
          <w:rFonts w:cstheme="minorHAnsi"/>
          <w:sz w:val="24"/>
          <w:szCs w:val="24"/>
        </w:rPr>
        <w:t>reasonably quick demise, exciteme</w:t>
      </w:r>
      <w:r w:rsidR="00FA6F7F" w:rsidRPr="003531E9">
        <w:rPr>
          <w:rFonts w:cstheme="minorHAnsi"/>
          <w:sz w:val="24"/>
          <w:szCs w:val="24"/>
        </w:rPr>
        <w:t>nt about the po</w:t>
      </w:r>
      <w:r w:rsidR="00943EDD">
        <w:rPr>
          <w:rFonts w:cstheme="minorHAnsi"/>
          <w:sz w:val="24"/>
          <w:szCs w:val="24"/>
        </w:rPr>
        <w:t>ssibility</w:t>
      </w:r>
      <w:r w:rsidR="00FA6F7F" w:rsidRPr="003531E9">
        <w:rPr>
          <w:rFonts w:cstheme="minorHAnsi"/>
          <w:sz w:val="24"/>
          <w:szCs w:val="24"/>
        </w:rPr>
        <w:t xml:space="preserve"> that </w:t>
      </w:r>
      <w:r w:rsidRPr="003531E9">
        <w:rPr>
          <w:rFonts w:cstheme="minorHAnsi"/>
          <w:sz w:val="24"/>
          <w:szCs w:val="24"/>
        </w:rPr>
        <w:t>VOD</w:t>
      </w:r>
      <w:r w:rsidR="006A212C">
        <w:rPr>
          <w:rFonts w:cstheme="minorHAnsi"/>
          <w:sz w:val="24"/>
          <w:szCs w:val="24"/>
        </w:rPr>
        <w:t>,</w:t>
      </w:r>
      <w:r w:rsidRPr="003531E9">
        <w:rPr>
          <w:rFonts w:cstheme="minorHAnsi"/>
          <w:sz w:val="24"/>
          <w:szCs w:val="24"/>
        </w:rPr>
        <w:t xml:space="preserve"> with its subscription</w:t>
      </w:r>
      <w:r w:rsidR="00943EDD">
        <w:rPr>
          <w:rFonts w:cstheme="minorHAnsi"/>
          <w:sz w:val="24"/>
          <w:szCs w:val="24"/>
        </w:rPr>
        <w:t>-</w:t>
      </w:r>
      <w:r w:rsidRPr="003531E9">
        <w:rPr>
          <w:rFonts w:cstheme="minorHAnsi"/>
          <w:sz w:val="24"/>
          <w:szCs w:val="24"/>
        </w:rPr>
        <w:t>driven model</w:t>
      </w:r>
      <w:r w:rsidR="006A212C">
        <w:rPr>
          <w:rFonts w:cstheme="minorHAnsi"/>
          <w:sz w:val="24"/>
          <w:szCs w:val="24"/>
        </w:rPr>
        <w:t>,</w:t>
      </w:r>
      <w:r w:rsidRPr="003531E9">
        <w:rPr>
          <w:rFonts w:cstheme="minorHAnsi"/>
          <w:sz w:val="24"/>
          <w:szCs w:val="24"/>
        </w:rPr>
        <w:t xml:space="preserve"> can challenge</w:t>
      </w:r>
      <w:r w:rsidR="00B91B01" w:rsidRPr="003531E9">
        <w:rPr>
          <w:rFonts w:cstheme="minorHAnsi"/>
          <w:sz w:val="24"/>
          <w:szCs w:val="24"/>
        </w:rPr>
        <w:t xml:space="preserve"> </w:t>
      </w:r>
      <w:r w:rsidR="00B25491">
        <w:rPr>
          <w:rFonts w:cstheme="minorHAnsi"/>
          <w:sz w:val="24"/>
          <w:szCs w:val="24"/>
        </w:rPr>
        <w:t>LGBTQ</w:t>
      </w:r>
      <w:r w:rsidRPr="003531E9">
        <w:rPr>
          <w:rFonts w:cstheme="minorHAnsi"/>
          <w:sz w:val="24"/>
          <w:szCs w:val="24"/>
        </w:rPr>
        <w:t xml:space="preserve"> boundaries with less fear of advertisers has perhaps been overstated.  Nevertheless,</w:t>
      </w:r>
      <w:r w:rsidR="00D07CBF" w:rsidRPr="003531E9">
        <w:rPr>
          <w:rFonts w:cstheme="minorHAnsi"/>
          <w:sz w:val="24"/>
          <w:szCs w:val="24"/>
        </w:rPr>
        <w:t xml:space="preserve"> we need to recognise</w:t>
      </w:r>
      <w:r w:rsidRPr="003531E9">
        <w:rPr>
          <w:rFonts w:cstheme="minorHAnsi"/>
          <w:sz w:val="24"/>
          <w:szCs w:val="24"/>
        </w:rPr>
        <w:t xml:space="preserve"> the progress we have seen against the backdrop of a cult tele-fantasy past where </w:t>
      </w:r>
      <w:r w:rsidR="00B25491">
        <w:rPr>
          <w:rFonts w:cstheme="minorHAnsi"/>
          <w:sz w:val="24"/>
          <w:szCs w:val="24"/>
        </w:rPr>
        <w:t>LGBTQ</w:t>
      </w:r>
      <w:r w:rsidRPr="003531E9">
        <w:rPr>
          <w:rFonts w:cstheme="minorHAnsi"/>
          <w:sz w:val="24"/>
          <w:szCs w:val="24"/>
        </w:rPr>
        <w:t xml:space="preserve"> characters were conspicuous i</w:t>
      </w:r>
      <w:r w:rsidR="00DA62BF" w:rsidRPr="003531E9">
        <w:rPr>
          <w:rFonts w:cstheme="minorHAnsi"/>
          <w:sz w:val="24"/>
          <w:szCs w:val="24"/>
        </w:rPr>
        <w:t>n their absence.  Despite</w:t>
      </w:r>
      <w:r w:rsidR="00D07CBF" w:rsidRPr="003531E9">
        <w:rPr>
          <w:rFonts w:cstheme="minorHAnsi"/>
          <w:sz w:val="24"/>
          <w:szCs w:val="24"/>
        </w:rPr>
        <w:t xml:space="preserve"> the past</w:t>
      </w:r>
      <w:r w:rsidR="00B91B01" w:rsidRPr="003531E9">
        <w:rPr>
          <w:rFonts w:cstheme="minorHAnsi"/>
          <w:sz w:val="24"/>
          <w:szCs w:val="24"/>
        </w:rPr>
        <w:t xml:space="preserve"> dearth</w:t>
      </w:r>
      <w:r w:rsidRPr="003531E9">
        <w:rPr>
          <w:rFonts w:cstheme="minorHAnsi"/>
          <w:sz w:val="24"/>
          <w:szCs w:val="24"/>
        </w:rPr>
        <w:t xml:space="preserve"> of representations, the relationship between the </w:t>
      </w:r>
      <w:r w:rsidR="00B25491">
        <w:rPr>
          <w:rFonts w:cstheme="minorHAnsi"/>
          <w:sz w:val="24"/>
          <w:szCs w:val="24"/>
        </w:rPr>
        <w:t>LGBTQ</w:t>
      </w:r>
      <w:r w:rsidRPr="003531E9">
        <w:rPr>
          <w:rFonts w:cstheme="minorHAnsi"/>
          <w:sz w:val="24"/>
          <w:szCs w:val="24"/>
        </w:rPr>
        <w:t xml:space="preserve"> community and cult tele-fantas</w:t>
      </w:r>
      <w:r w:rsidR="001A75CE" w:rsidRPr="003531E9">
        <w:rPr>
          <w:rFonts w:cstheme="minorHAnsi"/>
          <w:sz w:val="24"/>
          <w:szCs w:val="24"/>
        </w:rPr>
        <w:t>y has always been a close one</w:t>
      </w:r>
      <w:r w:rsidRPr="003531E9">
        <w:rPr>
          <w:rFonts w:cstheme="minorHAnsi"/>
          <w:sz w:val="24"/>
          <w:szCs w:val="24"/>
        </w:rPr>
        <w:t>.</w:t>
      </w:r>
      <w:r w:rsidR="00B91B01" w:rsidRPr="003531E9">
        <w:rPr>
          <w:rFonts w:cstheme="minorHAnsi"/>
          <w:sz w:val="24"/>
          <w:szCs w:val="24"/>
        </w:rPr>
        <w:t xml:space="preserve">  </w:t>
      </w:r>
      <w:r w:rsidRPr="003531E9">
        <w:rPr>
          <w:rFonts w:cstheme="minorHAnsi"/>
          <w:sz w:val="24"/>
          <w:szCs w:val="24"/>
        </w:rPr>
        <w:t xml:space="preserve">  </w:t>
      </w:r>
      <w:r w:rsidR="00B91B01" w:rsidRPr="003531E9">
        <w:rPr>
          <w:rFonts w:cstheme="minorHAnsi"/>
          <w:sz w:val="24"/>
          <w:szCs w:val="24"/>
        </w:rPr>
        <w:t xml:space="preserve">The London Pride festival’s </w:t>
      </w:r>
      <w:r w:rsidR="007477E8">
        <w:rPr>
          <w:rFonts w:cstheme="minorHAnsi"/>
          <w:sz w:val="24"/>
          <w:szCs w:val="24"/>
        </w:rPr>
        <w:t xml:space="preserve">2007 </w:t>
      </w:r>
      <w:r w:rsidR="00B91B01" w:rsidRPr="003531E9">
        <w:rPr>
          <w:rFonts w:cstheme="minorHAnsi"/>
          <w:sz w:val="24"/>
          <w:szCs w:val="24"/>
        </w:rPr>
        <w:t xml:space="preserve">decision to show the </w:t>
      </w:r>
      <w:r w:rsidR="00B91B01" w:rsidRPr="003531E9">
        <w:rPr>
          <w:rFonts w:cstheme="minorHAnsi"/>
          <w:i/>
          <w:iCs/>
          <w:sz w:val="24"/>
          <w:szCs w:val="24"/>
        </w:rPr>
        <w:t>Doctor Who</w:t>
      </w:r>
      <w:r w:rsidR="00B91B01" w:rsidRPr="003531E9">
        <w:rPr>
          <w:rFonts w:cstheme="minorHAnsi"/>
          <w:sz w:val="24"/>
          <w:szCs w:val="24"/>
        </w:rPr>
        <w:t xml:space="preserve"> finale in Trafalgar Square, for fear of low attendance, is a good example.  </w:t>
      </w:r>
      <w:r w:rsidRPr="003531E9">
        <w:rPr>
          <w:rFonts w:cstheme="minorHAnsi"/>
          <w:sz w:val="24"/>
          <w:szCs w:val="24"/>
        </w:rPr>
        <w:t xml:space="preserve">Given the </w:t>
      </w:r>
      <w:r w:rsidR="00B91B01" w:rsidRPr="003531E9">
        <w:rPr>
          <w:rFonts w:cstheme="minorHAnsi"/>
          <w:sz w:val="24"/>
          <w:szCs w:val="24"/>
        </w:rPr>
        <w:t xml:space="preserve">lack </w:t>
      </w:r>
      <w:r w:rsidRPr="003531E9">
        <w:rPr>
          <w:rFonts w:cstheme="minorHAnsi"/>
          <w:sz w:val="24"/>
          <w:szCs w:val="24"/>
        </w:rPr>
        <w:t xml:space="preserve">of </w:t>
      </w:r>
      <w:r w:rsidR="00B25491">
        <w:rPr>
          <w:rFonts w:cstheme="minorHAnsi"/>
          <w:sz w:val="24"/>
          <w:szCs w:val="24"/>
        </w:rPr>
        <w:t>LGBTQ</w:t>
      </w:r>
      <w:r w:rsidR="00B91B01" w:rsidRPr="003531E9">
        <w:rPr>
          <w:rFonts w:cstheme="minorHAnsi"/>
          <w:sz w:val="24"/>
          <w:szCs w:val="24"/>
        </w:rPr>
        <w:t xml:space="preserve"> </w:t>
      </w:r>
      <w:r w:rsidRPr="003531E9">
        <w:rPr>
          <w:rFonts w:cstheme="minorHAnsi"/>
          <w:sz w:val="24"/>
          <w:szCs w:val="24"/>
        </w:rPr>
        <w:t xml:space="preserve">representation in so much early cult tele-fantasy, it begs the question </w:t>
      </w:r>
      <w:r w:rsidR="00DA62BF" w:rsidRPr="003531E9">
        <w:rPr>
          <w:rFonts w:cstheme="minorHAnsi"/>
          <w:sz w:val="24"/>
          <w:szCs w:val="24"/>
        </w:rPr>
        <w:t xml:space="preserve">- </w:t>
      </w:r>
      <w:r w:rsidRPr="003531E9">
        <w:rPr>
          <w:rFonts w:cstheme="minorHAnsi"/>
          <w:sz w:val="24"/>
          <w:szCs w:val="24"/>
        </w:rPr>
        <w:t>what has fostered this int</w:t>
      </w:r>
      <w:r w:rsidR="00DA62BF" w:rsidRPr="003531E9">
        <w:rPr>
          <w:rFonts w:cstheme="minorHAnsi"/>
          <w:sz w:val="24"/>
          <w:szCs w:val="24"/>
        </w:rPr>
        <w:t xml:space="preserve">erest in cult TV from </w:t>
      </w:r>
      <w:r w:rsidR="00B25491">
        <w:rPr>
          <w:rFonts w:cstheme="minorHAnsi"/>
          <w:sz w:val="24"/>
          <w:szCs w:val="24"/>
        </w:rPr>
        <w:t>LGBTQ</w:t>
      </w:r>
      <w:r w:rsidR="00DA62BF" w:rsidRPr="003531E9">
        <w:rPr>
          <w:rFonts w:cstheme="minorHAnsi"/>
          <w:sz w:val="24"/>
          <w:szCs w:val="24"/>
        </w:rPr>
        <w:t xml:space="preserve"> fans?</w:t>
      </w:r>
      <w:r w:rsidRPr="003531E9">
        <w:rPr>
          <w:rFonts w:cstheme="minorHAnsi"/>
          <w:sz w:val="24"/>
          <w:szCs w:val="24"/>
        </w:rPr>
        <w:t xml:space="preserve">  </w:t>
      </w:r>
      <w:r w:rsidR="001C1828" w:rsidRPr="003531E9">
        <w:rPr>
          <w:rFonts w:cstheme="minorHAnsi"/>
          <w:sz w:val="24"/>
          <w:szCs w:val="24"/>
        </w:rPr>
        <w:t xml:space="preserve">By returning to some of the foundational </w:t>
      </w:r>
      <w:r w:rsidR="00F80D1B" w:rsidRPr="003531E9">
        <w:rPr>
          <w:rFonts w:cstheme="minorHAnsi"/>
          <w:sz w:val="24"/>
          <w:szCs w:val="24"/>
        </w:rPr>
        <w:t xml:space="preserve">texts </w:t>
      </w:r>
      <w:r w:rsidR="001C1828" w:rsidRPr="003531E9">
        <w:rPr>
          <w:rFonts w:cstheme="minorHAnsi"/>
          <w:sz w:val="24"/>
          <w:szCs w:val="24"/>
        </w:rPr>
        <w:t xml:space="preserve">in the industrial development of cult tele-fantasy today, </w:t>
      </w:r>
      <w:r w:rsidR="00D07CBF" w:rsidRPr="003531E9">
        <w:rPr>
          <w:rFonts w:cstheme="minorHAnsi"/>
          <w:sz w:val="24"/>
          <w:szCs w:val="24"/>
        </w:rPr>
        <w:t xml:space="preserve">we can see </w:t>
      </w:r>
      <w:r w:rsidR="001A75CE" w:rsidRPr="003531E9">
        <w:rPr>
          <w:rFonts w:cstheme="minorHAnsi"/>
          <w:sz w:val="24"/>
          <w:szCs w:val="24"/>
        </w:rPr>
        <w:t>those</w:t>
      </w:r>
      <w:r w:rsidR="00C009F2">
        <w:rPr>
          <w:rFonts w:cstheme="minorHAnsi"/>
          <w:sz w:val="24"/>
          <w:szCs w:val="24"/>
        </w:rPr>
        <w:t xml:space="preserve"> texts are - </w:t>
      </w:r>
      <w:r w:rsidR="001A75CE" w:rsidRPr="003531E9">
        <w:rPr>
          <w:rFonts w:cstheme="minorHAnsi"/>
          <w:sz w:val="24"/>
          <w:szCs w:val="24"/>
        </w:rPr>
        <w:t xml:space="preserve">as </w:t>
      </w:r>
      <w:r w:rsidR="006A212C">
        <w:rPr>
          <w:rFonts w:cstheme="minorHAnsi"/>
          <w:sz w:val="24"/>
          <w:szCs w:val="24"/>
        </w:rPr>
        <w:t>Gwenllian-</w:t>
      </w:r>
      <w:r w:rsidR="001A75CE" w:rsidRPr="003531E9">
        <w:rPr>
          <w:rFonts w:cstheme="minorHAnsi"/>
          <w:sz w:val="24"/>
          <w:szCs w:val="24"/>
        </w:rPr>
        <w:t>Jones noted</w:t>
      </w:r>
      <w:r w:rsidR="00C009F2">
        <w:rPr>
          <w:rFonts w:cstheme="minorHAnsi"/>
          <w:sz w:val="24"/>
          <w:szCs w:val="24"/>
        </w:rPr>
        <w:t xml:space="preserve"> - </w:t>
      </w:r>
      <w:r w:rsidR="001C1828" w:rsidRPr="003531E9">
        <w:rPr>
          <w:rFonts w:cstheme="minorHAnsi"/>
          <w:sz w:val="24"/>
          <w:szCs w:val="24"/>
        </w:rPr>
        <w:t>escapist, off</w:t>
      </w:r>
      <w:r w:rsidR="00FA6F7F" w:rsidRPr="003531E9">
        <w:rPr>
          <w:rFonts w:cstheme="minorHAnsi"/>
          <w:sz w:val="24"/>
          <w:szCs w:val="24"/>
        </w:rPr>
        <w:t xml:space="preserve">ering queers in their bedrooms fantastic worlds as </w:t>
      </w:r>
      <w:r w:rsidR="00E07804" w:rsidRPr="003531E9">
        <w:rPr>
          <w:rFonts w:cstheme="minorHAnsi"/>
          <w:sz w:val="24"/>
          <w:szCs w:val="24"/>
        </w:rPr>
        <w:t>a distraction from</w:t>
      </w:r>
      <w:r w:rsidR="00FA6F7F" w:rsidRPr="003531E9">
        <w:rPr>
          <w:rFonts w:cstheme="minorHAnsi"/>
          <w:sz w:val="24"/>
          <w:szCs w:val="24"/>
        </w:rPr>
        <w:t xml:space="preserve"> their real</w:t>
      </w:r>
      <w:r w:rsidR="00F80D1B" w:rsidRPr="003531E9">
        <w:rPr>
          <w:rFonts w:cstheme="minorHAnsi"/>
          <w:sz w:val="24"/>
          <w:szCs w:val="24"/>
        </w:rPr>
        <w:t>-</w:t>
      </w:r>
      <w:r w:rsidR="00FA6F7F" w:rsidRPr="003531E9">
        <w:rPr>
          <w:rFonts w:cstheme="minorHAnsi"/>
          <w:sz w:val="24"/>
          <w:szCs w:val="24"/>
        </w:rPr>
        <w:t>world oppression</w:t>
      </w:r>
      <w:r w:rsidR="00D07CBF" w:rsidRPr="003531E9">
        <w:rPr>
          <w:rFonts w:cstheme="minorHAnsi"/>
          <w:sz w:val="24"/>
          <w:szCs w:val="24"/>
        </w:rPr>
        <w:t>.  However, they also challenge</w:t>
      </w:r>
      <w:r w:rsidR="00FA6F7F" w:rsidRPr="003531E9">
        <w:rPr>
          <w:rFonts w:cstheme="minorHAnsi"/>
          <w:sz w:val="24"/>
          <w:szCs w:val="24"/>
        </w:rPr>
        <w:t xml:space="preserve"> models of </w:t>
      </w:r>
      <w:r w:rsidR="00DA62BF" w:rsidRPr="003531E9">
        <w:rPr>
          <w:rFonts w:cstheme="minorHAnsi"/>
          <w:sz w:val="24"/>
          <w:szCs w:val="24"/>
        </w:rPr>
        <w:t xml:space="preserve">fixed </w:t>
      </w:r>
      <w:r w:rsidR="00FA6F7F" w:rsidRPr="003531E9">
        <w:rPr>
          <w:rFonts w:cstheme="minorHAnsi"/>
          <w:sz w:val="24"/>
          <w:szCs w:val="24"/>
        </w:rPr>
        <w:t>gender</w:t>
      </w:r>
      <w:r w:rsidR="00E10CFA" w:rsidRPr="003531E9">
        <w:rPr>
          <w:rFonts w:cstheme="minorHAnsi"/>
          <w:sz w:val="24"/>
          <w:szCs w:val="24"/>
        </w:rPr>
        <w:t xml:space="preserve"> and</w:t>
      </w:r>
      <w:r w:rsidR="00B531F9" w:rsidRPr="003531E9">
        <w:rPr>
          <w:rFonts w:cstheme="minorHAnsi"/>
          <w:sz w:val="24"/>
          <w:szCs w:val="24"/>
        </w:rPr>
        <w:t xml:space="preserve"> </w:t>
      </w:r>
      <w:r w:rsidR="00DA62BF" w:rsidRPr="003531E9">
        <w:rPr>
          <w:rFonts w:cstheme="minorHAnsi"/>
          <w:sz w:val="24"/>
          <w:szCs w:val="24"/>
        </w:rPr>
        <w:t>sexuality</w:t>
      </w:r>
      <w:r w:rsidR="00B531F9" w:rsidRPr="003531E9">
        <w:rPr>
          <w:rFonts w:cstheme="minorHAnsi"/>
          <w:sz w:val="24"/>
          <w:szCs w:val="24"/>
        </w:rPr>
        <w:t xml:space="preserve"> identity</w:t>
      </w:r>
      <w:r w:rsidR="00FA6F7F" w:rsidRPr="003531E9">
        <w:rPr>
          <w:rFonts w:cstheme="minorHAnsi"/>
          <w:sz w:val="24"/>
          <w:szCs w:val="24"/>
        </w:rPr>
        <w:t xml:space="preserve"> </w:t>
      </w:r>
      <w:r w:rsidR="00D109B8">
        <w:rPr>
          <w:rFonts w:cstheme="minorHAnsi"/>
          <w:sz w:val="24"/>
          <w:szCs w:val="24"/>
        </w:rPr>
        <w:t>subsequently identified by queer theorists</w:t>
      </w:r>
      <w:r w:rsidR="00D07CBF" w:rsidRPr="003531E9">
        <w:rPr>
          <w:rFonts w:cstheme="minorHAnsi"/>
          <w:sz w:val="24"/>
          <w:szCs w:val="24"/>
        </w:rPr>
        <w:t xml:space="preserve"> as </w:t>
      </w:r>
      <w:r w:rsidR="00FA6F7F" w:rsidRPr="003531E9">
        <w:rPr>
          <w:rFonts w:cstheme="minorHAnsi"/>
          <w:sz w:val="24"/>
          <w:szCs w:val="24"/>
        </w:rPr>
        <w:t xml:space="preserve">central to </w:t>
      </w:r>
      <w:r w:rsidR="00D07CBF" w:rsidRPr="003531E9">
        <w:rPr>
          <w:rFonts w:cstheme="minorHAnsi"/>
          <w:sz w:val="24"/>
          <w:szCs w:val="24"/>
        </w:rPr>
        <w:t xml:space="preserve">hegemonic </w:t>
      </w:r>
      <w:r w:rsidR="00FA6F7F" w:rsidRPr="003531E9">
        <w:rPr>
          <w:rFonts w:cstheme="minorHAnsi"/>
          <w:sz w:val="24"/>
          <w:szCs w:val="24"/>
        </w:rPr>
        <w:t>heteronormativity</w:t>
      </w:r>
      <w:r w:rsidR="00856349" w:rsidRPr="003531E9">
        <w:rPr>
          <w:rFonts w:cstheme="minorHAnsi"/>
          <w:sz w:val="24"/>
          <w:szCs w:val="24"/>
        </w:rPr>
        <w:t>.  If canon cult tele-fantasy is defined by its edginess, its generic hybridity</w:t>
      </w:r>
      <w:r w:rsidR="00CA28D9" w:rsidRPr="003531E9">
        <w:rPr>
          <w:rFonts w:cstheme="minorHAnsi"/>
          <w:sz w:val="24"/>
          <w:szCs w:val="24"/>
        </w:rPr>
        <w:t>, hyper-diegesis</w:t>
      </w:r>
      <w:r w:rsidR="00856349" w:rsidRPr="003531E9">
        <w:rPr>
          <w:rFonts w:cstheme="minorHAnsi"/>
          <w:sz w:val="24"/>
          <w:szCs w:val="24"/>
        </w:rPr>
        <w:t xml:space="preserve"> and its enigmatic nature</w:t>
      </w:r>
      <w:r w:rsidR="00D07CBF" w:rsidRPr="003531E9">
        <w:rPr>
          <w:rFonts w:cstheme="minorHAnsi"/>
          <w:sz w:val="24"/>
          <w:szCs w:val="24"/>
        </w:rPr>
        <w:t xml:space="preserve"> (Jones and Pearson,</w:t>
      </w:r>
      <w:r w:rsidR="003531E9" w:rsidRPr="003531E9">
        <w:rPr>
          <w:rFonts w:cstheme="minorHAnsi"/>
          <w:sz w:val="24"/>
          <w:szCs w:val="24"/>
        </w:rPr>
        <w:t xml:space="preserve"> 2004;</w:t>
      </w:r>
      <w:r w:rsidR="00D07CBF" w:rsidRPr="003531E9">
        <w:rPr>
          <w:rFonts w:cstheme="minorHAnsi"/>
          <w:sz w:val="24"/>
          <w:szCs w:val="24"/>
        </w:rPr>
        <w:t xml:space="preserve"> Hills,</w:t>
      </w:r>
      <w:r w:rsidR="003531E9" w:rsidRPr="003531E9">
        <w:rPr>
          <w:rFonts w:cstheme="minorHAnsi"/>
          <w:sz w:val="24"/>
          <w:szCs w:val="24"/>
        </w:rPr>
        <w:t xml:space="preserve"> 2004; </w:t>
      </w:r>
      <w:r w:rsidR="00D07CBF" w:rsidRPr="003531E9">
        <w:rPr>
          <w:rFonts w:cstheme="minorHAnsi"/>
          <w:sz w:val="24"/>
          <w:szCs w:val="24"/>
        </w:rPr>
        <w:t>Short</w:t>
      </w:r>
      <w:r w:rsidR="003531E9" w:rsidRPr="003531E9">
        <w:rPr>
          <w:rFonts w:cstheme="minorHAnsi"/>
          <w:sz w:val="24"/>
          <w:szCs w:val="24"/>
        </w:rPr>
        <w:t>, 2011</w:t>
      </w:r>
      <w:r w:rsidR="00D07CBF" w:rsidRPr="003531E9">
        <w:rPr>
          <w:rFonts w:cstheme="minorHAnsi"/>
          <w:sz w:val="24"/>
          <w:szCs w:val="24"/>
        </w:rPr>
        <w:t xml:space="preserve"> and Lavery</w:t>
      </w:r>
      <w:r w:rsidR="003531E9" w:rsidRPr="003531E9">
        <w:rPr>
          <w:rFonts w:cstheme="minorHAnsi"/>
          <w:sz w:val="24"/>
          <w:szCs w:val="24"/>
        </w:rPr>
        <w:t>, 2010</w:t>
      </w:r>
      <w:r w:rsidR="00D07CBF" w:rsidRPr="003531E9">
        <w:rPr>
          <w:rFonts w:cstheme="minorHAnsi"/>
          <w:sz w:val="24"/>
          <w:szCs w:val="24"/>
        </w:rPr>
        <w:t>)</w:t>
      </w:r>
      <w:r w:rsidR="00CA28D9" w:rsidRPr="003531E9">
        <w:rPr>
          <w:rFonts w:cstheme="minorHAnsi"/>
          <w:sz w:val="24"/>
          <w:szCs w:val="24"/>
        </w:rPr>
        <w:t xml:space="preserve"> then</w:t>
      </w:r>
      <w:r w:rsidR="006A212C">
        <w:rPr>
          <w:rFonts w:cstheme="minorHAnsi"/>
          <w:sz w:val="24"/>
          <w:szCs w:val="24"/>
        </w:rPr>
        <w:t>,</w:t>
      </w:r>
      <w:r w:rsidR="00CA28D9" w:rsidRPr="003531E9">
        <w:rPr>
          <w:rFonts w:cstheme="minorHAnsi"/>
          <w:sz w:val="24"/>
          <w:szCs w:val="24"/>
        </w:rPr>
        <w:t xml:space="preserve"> given its </w:t>
      </w:r>
      <w:r w:rsidR="00F80D1B" w:rsidRPr="003531E9">
        <w:rPr>
          <w:rFonts w:cstheme="minorHAnsi"/>
          <w:sz w:val="24"/>
          <w:szCs w:val="24"/>
        </w:rPr>
        <w:t xml:space="preserve">historical </w:t>
      </w:r>
      <w:r w:rsidR="00CA28D9" w:rsidRPr="003531E9">
        <w:rPr>
          <w:rFonts w:cstheme="minorHAnsi"/>
          <w:sz w:val="24"/>
          <w:szCs w:val="24"/>
        </w:rPr>
        <w:t xml:space="preserve">interest in non-normative models </w:t>
      </w:r>
      <w:r w:rsidR="00417076" w:rsidRPr="003531E9">
        <w:rPr>
          <w:rFonts w:cstheme="minorHAnsi"/>
          <w:sz w:val="24"/>
          <w:szCs w:val="24"/>
        </w:rPr>
        <w:t xml:space="preserve">of </w:t>
      </w:r>
      <w:r w:rsidR="00CA28D9" w:rsidRPr="003531E9">
        <w:rPr>
          <w:rFonts w:cstheme="minorHAnsi"/>
          <w:sz w:val="24"/>
          <w:szCs w:val="24"/>
        </w:rPr>
        <w:t>gender and sex</w:t>
      </w:r>
      <w:r w:rsidR="00377FBC">
        <w:rPr>
          <w:rFonts w:cstheme="minorHAnsi"/>
          <w:sz w:val="24"/>
          <w:szCs w:val="24"/>
        </w:rPr>
        <w:t xml:space="preserve">ual identity, I would argue </w:t>
      </w:r>
      <w:r w:rsidR="008F2D91">
        <w:rPr>
          <w:rFonts w:cstheme="minorHAnsi"/>
          <w:sz w:val="24"/>
          <w:szCs w:val="24"/>
        </w:rPr>
        <w:t>we need to question whether we have full</w:t>
      </w:r>
      <w:r w:rsidR="00D109B8">
        <w:rPr>
          <w:rFonts w:cstheme="minorHAnsi"/>
          <w:sz w:val="24"/>
          <w:szCs w:val="24"/>
        </w:rPr>
        <w:t>y</w:t>
      </w:r>
      <w:r w:rsidR="008F2D91">
        <w:rPr>
          <w:rFonts w:cstheme="minorHAnsi"/>
          <w:sz w:val="24"/>
          <w:szCs w:val="24"/>
        </w:rPr>
        <w:t xml:space="preserve"> accounted for its importance, in terms of what makes cult TV, cult. </w:t>
      </w:r>
    </w:p>
    <w:p w14:paraId="0B8C0F29" w14:textId="4BCB0F1A" w:rsidR="001D52D2" w:rsidRPr="003531E9" w:rsidRDefault="001D52D2" w:rsidP="007F43C8">
      <w:pPr>
        <w:spacing w:line="360" w:lineRule="auto"/>
        <w:rPr>
          <w:rFonts w:cstheme="minorHAnsi"/>
          <w:b/>
          <w:sz w:val="24"/>
          <w:szCs w:val="24"/>
        </w:rPr>
      </w:pPr>
      <w:r w:rsidRPr="003531E9">
        <w:rPr>
          <w:rFonts w:cstheme="minorHAnsi"/>
          <w:b/>
          <w:sz w:val="24"/>
          <w:szCs w:val="24"/>
        </w:rPr>
        <w:t>References</w:t>
      </w:r>
    </w:p>
    <w:p w14:paraId="7D7D08B5" w14:textId="03651F36" w:rsidR="00D109B8" w:rsidRDefault="00D109B8" w:rsidP="007477E8">
      <w:pPr>
        <w:spacing w:line="360" w:lineRule="auto"/>
        <w:rPr>
          <w:rFonts w:cstheme="minorHAnsi"/>
          <w:sz w:val="24"/>
          <w:szCs w:val="24"/>
        </w:rPr>
      </w:pPr>
      <w:r>
        <w:rPr>
          <w:rFonts w:cstheme="minorHAnsi"/>
          <w:sz w:val="24"/>
          <w:szCs w:val="24"/>
        </w:rPr>
        <w:t>Butler, J. P. (1990</w:t>
      </w:r>
      <w:r w:rsidRPr="00D109B8">
        <w:rPr>
          <w:rFonts w:cstheme="minorHAnsi"/>
          <w:sz w:val="24"/>
          <w:szCs w:val="24"/>
        </w:rPr>
        <w:t xml:space="preserve">) </w:t>
      </w:r>
      <w:r w:rsidRPr="00D109B8">
        <w:rPr>
          <w:rFonts w:cstheme="minorHAnsi"/>
          <w:i/>
          <w:sz w:val="24"/>
          <w:szCs w:val="24"/>
        </w:rPr>
        <w:t>Gender trouble : feminism and the subversion of identity</w:t>
      </w:r>
      <w:r w:rsidRPr="00D109B8">
        <w:rPr>
          <w:rFonts w:cstheme="minorHAnsi"/>
          <w:sz w:val="24"/>
          <w:szCs w:val="24"/>
        </w:rPr>
        <w:t xml:space="preserve">. </w:t>
      </w:r>
      <w:r>
        <w:rPr>
          <w:rFonts w:cstheme="minorHAnsi"/>
          <w:sz w:val="24"/>
          <w:szCs w:val="24"/>
        </w:rPr>
        <w:t xml:space="preserve">New York: </w:t>
      </w:r>
      <w:r w:rsidRPr="00D109B8">
        <w:rPr>
          <w:rFonts w:cstheme="minorHAnsi"/>
          <w:sz w:val="24"/>
          <w:szCs w:val="24"/>
        </w:rPr>
        <w:t>Routledge</w:t>
      </w:r>
    </w:p>
    <w:p w14:paraId="2A26B551" w14:textId="1551C847" w:rsidR="007477E8" w:rsidRPr="007477E8" w:rsidRDefault="007477E8" w:rsidP="007477E8">
      <w:pPr>
        <w:spacing w:line="360" w:lineRule="auto"/>
        <w:rPr>
          <w:rFonts w:cstheme="minorHAnsi"/>
          <w:sz w:val="24"/>
          <w:szCs w:val="24"/>
        </w:rPr>
      </w:pPr>
      <w:r w:rsidRPr="003531E9">
        <w:rPr>
          <w:rFonts w:cstheme="minorHAnsi"/>
          <w:sz w:val="24"/>
          <w:szCs w:val="24"/>
        </w:rPr>
        <w:t xml:space="preserve">Chapman, J. (2009) </w:t>
      </w:r>
      <w:r w:rsidRPr="003531E9">
        <w:rPr>
          <w:rFonts w:cstheme="minorHAnsi"/>
          <w:i/>
          <w:iCs/>
          <w:sz w:val="24"/>
          <w:szCs w:val="24"/>
        </w:rPr>
        <w:t>Saints and Avengers: British Adventure Series of the 1960s</w:t>
      </w:r>
      <w:r w:rsidRPr="003531E9">
        <w:rPr>
          <w:rFonts w:cstheme="minorHAnsi"/>
          <w:sz w:val="24"/>
          <w:szCs w:val="24"/>
        </w:rPr>
        <w:t>, London: I.B Tauris</w:t>
      </w:r>
      <w:r>
        <w:rPr>
          <w:rFonts w:cstheme="minorHAnsi"/>
          <w:sz w:val="24"/>
          <w:szCs w:val="24"/>
        </w:rPr>
        <w:t>.</w:t>
      </w:r>
    </w:p>
    <w:p w14:paraId="480F258C" w14:textId="24558F5C" w:rsidR="00E07804" w:rsidRPr="003531E9" w:rsidRDefault="00E07804" w:rsidP="007F43C8">
      <w:pPr>
        <w:spacing w:line="360" w:lineRule="auto"/>
        <w:rPr>
          <w:rFonts w:cstheme="minorHAnsi"/>
          <w:color w:val="333333"/>
          <w:sz w:val="24"/>
          <w:szCs w:val="24"/>
        </w:rPr>
      </w:pPr>
      <w:r w:rsidRPr="003531E9">
        <w:rPr>
          <w:rFonts w:cstheme="minorHAnsi"/>
          <w:color w:val="333333"/>
          <w:sz w:val="24"/>
          <w:szCs w:val="24"/>
        </w:rPr>
        <w:t>Jones, S.</w:t>
      </w:r>
      <w:r w:rsidR="008F2D91">
        <w:rPr>
          <w:rFonts w:cstheme="minorHAnsi"/>
          <w:color w:val="333333"/>
          <w:sz w:val="24"/>
          <w:szCs w:val="24"/>
        </w:rPr>
        <w:t xml:space="preserve"> G.</w:t>
      </w:r>
      <w:r w:rsidRPr="003531E9">
        <w:rPr>
          <w:rFonts w:cstheme="minorHAnsi"/>
          <w:color w:val="333333"/>
          <w:sz w:val="24"/>
          <w:szCs w:val="24"/>
        </w:rPr>
        <w:t xml:space="preserve"> and Pearson, R. E. (2004) </w:t>
      </w:r>
      <w:r w:rsidR="007477E8">
        <w:rPr>
          <w:rFonts w:cstheme="minorHAnsi"/>
          <w:i/>
          <w:iCs/>
          <w:color w:val="333333"/>
          <w:sz w:val="24"/>
          <w:szCs w:val="24"/>
          <w:bdr w:val="none" w:sz="0" w:space="0" w:color="auto" w:frame="1"/>
        </w:rPr>
        <w:t>Cult T</w:t>
      </w:r>
      <w:r w:rsidRPr="003531E9">
        <w:rPr>
          <w:rFonts w:cstheme="minorHAnsi"/>
          <w:i/>
          <w:iCs/>
          <w:color w:val="333333"/>
          <w:sz w:val="24"/>
          <w:szCs w:val="24"/>
          <w:bdr w:val="none" w:sz="0" w:space="0" w:color="auto" w:frame="1"/>
        </w:rPr>
        <w:t>elevision</w:t>
      </w:r>
      <w:r w:rsidRPr="003531E9">
        <w:rPr>
          <w:rFonts w:cstheme="minorHAnsi"/>
          <w:color w:val="333333"/>
          <w:sz w:val="24"/>
          <w:szCs w:val="24"/>
        </w:rPr>
        <w:t>. Minneapolis : University of Minnesota Press</w:t>
      </w:r>
      <w:r w:rsidR="003531E9">
        <w:rPr>
          <w:rFonts w:cstheme="minorHAnsi"/>
          <w:color w:val="333333"/>
          <w:sz w:val="24"/>
          <w:szCs w:val="24"/>
        </w:rPr>
        <w:t>.</w:t>
      </w:r>
    </w:p>
    <w:p w14:paraId="2AD92A57" w14:textId="1141DB84" w:rsidR="003531E9" w:rsidRPr="003531E9" w:rsidRDefault="003531E9" w:rsidP="007F43C8">
      <w:pPr>
        <w:spacing w:line="360" w:lineRule="auto"/>
        <w:rPr>
          <w:rFonts w:cstheme="minorHAnsi"/>
          <w:color w:val="333333"/>
          <w:sz w:val="24"/>
          <w:szCs w:val="24"/>
        </w:rPr>
      </w:pPr>
      <w:r>
        <w:rPr>
          <w:rFonts w:cstheme="minorHAnsi"/>
          <w:color w:val="000000"/>
          <w:sz w:val="24"/>
          <w:szCs w:val="24"/>
        </w:rPr>
        <w:t>Hills, M. (2004)</w:t>
      </w:r>
      <w:r w:rsidRPr="003531E9">
        <w:rPr>
          <w:rFonts w:cstheme="minorHAnsi"/>
          <w:color w:val="000000"/>
          <w:sz w:val="24"/>
          <w:szCs w:val="24"/>
        </w:rPr>
        <w:t xml:space="preserve"> “Defining Cult TV: Texts, Intertexts and Fan Audiences” in Robert C. Allen and Annette Hill,</w:t>
      </w:r>
      <w:r>
        <w:rPr>
          <w:rFonts w:cstheme="minorHAnsi"/>
          <w:color w:val="000000"/>
          <w:sz w:val="24"/>
          <w:szCs w:val="24"/>
        </w:rPr>
        <w:t xml:space="preserve"> ed</w:t>
      </w:r>
      <w:r w:rsidRPr="003531E9">
        <w:rPr>
          <w:rFonts w:cstheme="minorHAnsi"/>
          <w:color w:val="000000"/>
          <w:sz w:val="24"/>
          <w:szCs w:val="24"/>
        </w:rPr>
        <w:t xml:space="preserve">s, </w:t>
      </w:r>
      <w:r w:rsidRPr="003531E9">
        <w:rPr>
          <w:rFonts w:cstheme="minorHAnsi"/>
          <w:i/>
          <w:iCs/>
          <w:color w:val="000000"/>
          <w:sz w:val="24"/>
          <w:szCs w:val="24"/>
        </w:rPr>
        <w:t>The Television Studies Reader.</w:t>
      </w:r>
      <w:r>
        <w:rPr>
          <w:rFonts w:cstheme="minorHAnsi"/>
          <w:color w:val="000000"/>
          <w:sz w:val="24"/>
          <w:szCs w:val="24"/>
        </w:rPr>
        <w:t xml:space="preserve"> New York: Routledge. </w:t>
      </w:r>
    </w:p>
    <w:p w14:paraId="73799A54" w14:textId="7047A2FC" w:rsidR="00B03A85" w:rsidRPr="003531E9" w:rsidRDefault="00B03A85" w:rsidP="007F43C8">
      <w:pPr>
        <w:spacing w:line="360" w:lineRule="auto"/>
        <w:rPr>
          <w:rFonts w:cstheme="minorHAnsi"/>
          <w:b/>
          <w:sz w:val="24"/>
          <w:szCs w:val="24"/>
        </w:rPr>
      </w:pPr>
      <w:r w:rsidRPr="003531E9">
        <w:rPr>
          <w:rFonts w:cstheme="minorHAnsi"/>
          <w:color w:val="333333"/>
          <w:sz w:val="24"/>
          <w:szCs w:val="24"/>
        </w:rPr>
        <w:t xml:space="preserve">Jones, S. G. (2002) ‘The Sex Lives of Cult Television Characters’, </w:t>
      </w:r>
      <w:r w:rsidRPr="003531E9">
        <w:rPr>
          <w:rFonts w:cstheme="minorHAnsi"/>
          <w:i/>
          <w:iCs/>
          <w:color w:val="333333"/>
          <w:sz w:val="24"/>
          <w:szCs w:val="24"/>
          <w:bdr w:val="none" w:sz="0" w:space="0" w:color="auto" w:frame="1"/>
        </w:rPr>
        <w:t>Screen</w:t>
      </w:r>
      <w:r w:rsidRPr="003531E9">
        <w:rPr>
          <w:rFonts w:cstheme="minorHAnsi"/>
          <w:color w:val="333333"/>
          <w:sz w:val="24"/>
          <w:szCs w:val="24"/>
        </w:rPr>
        <w:t>, 43(1), pp. 79–90</w:t>
      </w:r>
    </w:p>
    <w:p w14:paraId="1827FDFF" w14:textId="0BC7F607" w:rsidR="00B531F9" w:rsidRPr="003531E9" w:rsidRDefault="00B531F9" w:rsidP="007F43C8">
      <w:pPr>
        <w:spacing w:line="360" w:lineRule="auto"/>
        <w:rPr>
          <w:rFonts w:cstheme="minorHAnsi"/>
          <w:sz w:val="24"/>
          <w:szCs w:val="24"/>
        </w:rPr>
      </w:pPr>
      <w:r w:rsidRPr="003531E9">
        <w:rPr>
          <w:rFonts w:cstheme="minorHAnsi"/>
          <w:i/>
          <w:iCs/>
          <w:sz w:val="24"/>
          <w:szCs w:val="24"/>
        </w:rPr>
        <w:t>Danger Man</w:t>
      </w:r>
      <w:r w:rsidR="00F5519D" w:rsidRPr="003531E9">
        <w:rPr>
          <w:rFonts w:cstheme="minorHAnsi"/>
          <w:sz w:val="24"/>
          <w:szCs w:val="24"/>
        </w:rPr>
        <w:t xml:space="preserve"> (1960-1968) ITV</w:t>
      </w:r>
      <w:r w:rsidR="003531E9">
        <w:rPr>
          <w:rFonts w:cstheme="minorHAnsi"/>
          <w:sz w:val="24"/>
          <w:szCs w:val="24"/>
        </w:rPr>
        <w:t>.</w:t>
      </w:r>
    </w:p>
    <w:p w14:paraId="6D9E497E" w14:textId="06051374" w:rsidR="00B03A85" w:rsidRPr="003531E9" w:rsidRDefault="00B03A85" w:rsidP="00B03A85">
      <w:pPr>
        <w:spacing w:line="360" w:lineRule="auto"/>
        <w:rPr>
          <w:rFonts w:cstheme="minorHAnsi"/>
          <w:sz w:val="24"/>
          <w:szCs w:val="24"/>
        </w:rPr>
      </w:pPr>
      <w:r w:rsidRPr="003531E9">
        <w:rPr>
          <w:rFonts w:cstheme="minorHAnsi"/>
          <w:color w:val="333333"/>
          <w:sz w:val="24"/>
          <w:szCs w:val="24"/>
        </w:rPr>
        <w:t xml:space="preserve">Short, S. (2011) </w:t>
      </w:r>
      <w:r w:rsidRPr="003531E9">
        <w:rPr>
          <w:rFonts w:cstheme="minorHAnsi"/>
          <w:i/>
          <w:iCs/>
          <w:color w:val="333333"/>
          <w:sz w:val="24"/>
          <w:szCs w:val="24"/>
          <w:bdr w:val="none" w:sz="0" w:space="0" w:color="auto" w:frame="1"/>
        </w:rPr>
        <w:t>Cult Telefantasy Series : A Critical Analysis of The Prisoner, Twin Peaks, The X-Files, Buffy the Vampire Slayer, Lost, Heroes, Doctor Who and Star Trek</w:t>
      </w:r>
      <w:r w:rsidRPr="003531E9">
        <w:rPr>
          <w:rFonts w:cstheme="minorHAnsi"/>
          <w:color w:val="333333"/>
          <w:sz w:val="24"/>
          <w:szCs w:val="24"/>
        </w:rPr>
        <w:t>. Jefferson, N.C.: McFarland</w:t>
      </w:r>
      <w:r w:rsidR="003531E9">
        <w:rPr>
          <w:rFonts w:cstheme="minorHAnsi"/>
          <w:color w:val="333333"/>
          <w:sz w:val="24"/>
          <w:szCs w:val="24"/>
        </w:rPr>
        <w:t>.</w:t>
      </w:r>
    </w:p>
    <w:p w14:paraId="6067CCCC" w14:textId="5FAED62C" w:rsidR="00B03A85" w:rsidRPr="003531E9" w:rsidRDefault="00B03A85" w:rsidP="007F43C8">
      <w:pPr>
        <w:spacing w:line="360" w:lineRule="auto"/>
        <w:rPr>
          <w:rFonts w:cstheme="minorHAnsi"/>
          <w:sz w:val="24"/>
          <w:szCs w:val="24"/>
        </w:rPr>
      </w:pPr>
      <w:r w:rsidRPr="003531E9">
        <w:rPr>
          <w:rFonts w:cstheme="minorHAnsi"/>
          <w:color w:val="333333"/>
          <w:sz w:val="24"/>
          <w:szCs w:val="24"/>
        </w:rPr>
        <w:t xml:space="preserve">Lavery, D. (2010) </w:t>
      </w:r>
      <w:r w:rsidR="007477E8">
        <w:rPr>
          <w:rFonts w:cstheme="minorHAnsi"/>
          <w:i/>
          <w:iCs/>
          <w:color w:val="333333"/>
          <w:sz w:val="24"/>
          <w:szCs w:val="24"/>
          <w:bdr w:val="none" w:sz="0" w:space="0" w:color="auto" w:frame="1"/>
        </w:rPr>
        <w:t>The Essential Cult TV R</w:t>
      </w:r>
      <w:r w:rsidRPr="003531E9">
        <w:rPr>
          <w:rFonts w:cstheme="minorHAnsi"/>
          <w:i/>
          <w:iCs/>
          <w:color w:val="333333"/>
          <w:sz w:val="24"/>
          <w:szCs w:val="24"/>
          <w:bdr w:val="none" w:sz="0" w:space="0" w:color="auto" w:frame="1"/>
        </w:rPr>
        <w:t>eader</w:t>
      </w:r>
      <w:r w:rsidRPr="003531E9">
        <w:rPr>
          <w:rFonts w:cstheme="minorHAnsi"/>
          <w:color w:val="333333"/>
          <w:sz w:val="24"/>
          <w:szCs w:val="24"/>
        </w:rPr>
        <w:t>. Lexington, Ky. : University Press of Kentucky,</w:t>
      </w:r>
    </w:p>
    <w:p w14:paraId="69F879A0" w14:textId="6B33CA59" w:rsidR="00C364C9" w:rsidRPr="003531E9" w:rsidRDefault="00F5519D" w:rsidP="00F5519D">
      <w:pPr>
        <w:spacing w:line="360" w:lineRule="auto"/>
        <w:rPr>
          <w:rFonts w:cstheme="minorHAnsi"/>
          <w:sz w:val="24"/>
          <w:szCs w:val="24"/>
        </w:rPr>
      </w:pPr>
      <w:r w:rsidRPr="003531E9">
        <w:rPr>
          <w:rFonts w:cstheme="minorHAnsi"/>
          <w:color w:val="333333"/>
          <w:sz w:val="24"/>
          <w:szCs w:val="24"/>
        </w:rPr>
        <w:t>Abbott, S. (2010</w:t>
      </w:r>
      <w:r w:rsidR="00B03A85" w:rsidRPr="003531E9">
        <w:rPr>
          <w:rFonts w:cstheme="minorHAnsi"/>
          <w:color w:val="333333"/>
          <w:sz w:val="24"/>
          <w:szCs w:val="24"/>
        </w:rPr>
        <w:t xml:space="preserve">) </w:t>
      </w:r>
      <w:r w:rsidR="007477E8">
        <w:rPr>
          <w:rFonts w:cstheme="minorHAnsi"/>
          <w:i/>
          <w:iCs/>
          <w:color w:val="333333"/>
          <w:sz w:val="24"/>
          <w:szCs w:val="24"/>
          <w:bdr w:val="none" w:sz="0" w:space="0" w:color="auto" w:frame="1"/>
        </w:rPr>
        <w:t>The C</w:t>
      </w:r>
      <w:r w:rsidR="00B03A85" w:rsidRPr="003531E9">
        <w:rPr>
          <w:rFonts w:cstheme="minorHAnsi"/>
          <w:i/>
          <w:iCs/>
          <w:color w:val="333333"/>
          <w:sz w:val="24"/>
          <w:szCs w:val="24"/>
          <w:bdr w:val="none" w:sz="0" w:space="0" w:color="auto" w:frame="1"/>
        </w:rPr>
        <w:t>ult TV book</w:t>
      </w:r>
      <w:r w:rsidRPr="003531E9">
        <w:rPr>
          <w:rFonts w:cstheme="minorHAnsi"/>
          <w:i/>
          <w:iCs/>
          <w:color w:val="333333"/>
          <w:sz w:val="24"/>
          <w:szCs w:val="24"/>
          <w:bdr w:val="none" w:sz="0" w:space="0" w:color="auto" w:frame="1"/>
        </w:rPr>
        <w:t xml:space="preserve">. </w:t>
      </w:r>
      <w:r w:rsidRPr="003531E9">
        <w:rPr>
          <w:rFonts w:cstheme="minorHAnsi"/>
          <w:color w:val="333333"/>
          <w:sz w:val="24"/>
          <w:szCs w:val="24"/>
        </w:rPr>
        <w:t>London: I.B. Tauris</w:t>
      </w:r>
      <w:r w:rsidR="003531E9">
        <w:rPr>
          <w:rFonts w:cstheme="minorHAnsi"/>
          <w:color w:val="333333"/>
          <w:sz w:val="24"/>
          <w:szCs w:val="24"/>
        </w:rPr>
        <w:t>.</w:t>
      </w:r>
    </w:p>
    <w:p w14:paraId="76379D12" w14:textId="016987CE" w:rsidR="00CA28D9" w:rsidRPr="003531E9" w:rsidRDefault="00DA62BF" w:rsidP="007F43C8">
      <w:pPr>
        <w:spacing w:line="360" w:lineRule="auto"/>
        <w:rPr>
          <w:rFonts w:cstheme="minorHAnsi"/>
          <w:sz w:val="24"/>
          <w:szCs w:val="24"/>
        </w:rPr>
      </w:pPr>
      <w:r w:rsidRPr="003531E9">
        <w:rPr>
          <w:rFonts w:cstheme="minorHAnsi"/>
          <w:sz w:val="24"/>
          <w:szCs w:val="24"/>
        </w:rPr>
        <w:t>Meyers</w:t>
      </w:r>
      <w:r w:rsidR="00DA2DEA" w:rsidRPr="003531E9">
        <w:rPr>
          <w:rFonts w:cstheme="minorHAnsi"/>
          <w:sz w:val="24"/>
          <w:szCs w:val="24"/>
        </w:rPr>
        <w:t>, M</w:t>
      </w:r>
      <w:r w:rsidR="008F2D91">
        <w:rPr>
          <w:rFonts w:cstheme="minorHAnsi"/>
          <w:sz w:val="24"/>
          <w:szCs w:val="24"/>
        </w:rPr>
        <w:t>.</w:t>
      </w:r>
      <w:r w:rsidR="00DA2DEA" w:rsidRPr="003531E9">
        <w:rPr>
          <w:rFonts w:cstheme="minorHAnsi"/>
          <w:sz w:val="24"/>
          <w:szCs w:val="24"/>
        </w:rPr>
        <w:t xml:space="preserve"> (</w:t>
      </w:r>
      <w:r w:rsidRPr="003531E9">
        <w:rPr>
          <w:rFonts w:cstheme="minorHAnsi"/>
          <w:sz w:val="24"/>
          <w:szCs w:val="24"/>
        </w:rPr>
        <w:t>1994</w:t>
      </w:r>
      <w:r w:rsidR="00DA2DEA" w:rsidRPr="003531E9">
        <w:rPr>
          <w:rFonts w:cstheme="minorHAnsi"/>
          <w:sz w:val="24"/>
          <w:szCs w:val="24"/>
        </w:rPr>
        <w:t xml:space="preserve">) </w:t>
      </w:r>
      <w:r w:rsidR="00DA2DEA" w:rsidRPr="003531E9">
        <w:rPr>
          <w:rFonts w:cstheme="minorHAnsi"/>
          <w:i/>
          <w:iCs/>
          <w:sz w:val="24"/>
          <w:szCs w:val="24"/>
        </w:rPr>
        <w:t>The Politics and Poetics of Camp</w:t>
      </w:r>
      <w:r w:rsidR="00DA2DEA" w:rsidRPr="003531E9">
        <w:rPr>
          <w:rFonts w:cstheme="minorHAnsi"/>
          <w:sz w:val="24"/>
          <w:szCs w:val="24"/>
        </w:rPr>
        <w:t>, London: Routledge</w:t>
      </w:r>
      <w:r w:rsidR="003531E9">
        <w:rPr>
          <w:rFonts w:cstheme="minorHAnsi"/>
          <w:sz w:val="24"/>
          <w:szCs w:val="24"/>
        </w:rPr>
        <w:t>.</w:t>
      </w:r>
    </w:p>
    <w:p w14:paraId="13D6E65A" w14:textId="1E470AAC" w:rsidR="007477E8" w:rsidRDefault="007477E8" w:rsidP="007477E8">
      <w:pPr>
        <w:spacing w:line="360" w:lineRule="auto"/>
        <w:rPr>
          <w:rFonts w:cstheme="minorHAnsi"/>
          <w:sz w:val="24"/>
          <w:szCs w:val="24"/>
        </w:rPr>
      </w:pPr>
      <w:r w:rsidRPr="003531E9">
        <w:rPr>
          <w:rFonts w:cstheme="minorHAnsi"/>
          <w:i/>
          <w:iCs/>
          <w:sz w:val="24"/>
          <w:szCs w:val="24"/>
        </w:rPr>
        <w:t>Star Trek</w:t>
      </w:r>
      <w:r w:rsidRPr="003531E9">
        <w:rPr>
          <w:rFonts w:cstheme="minorHAnsi"/>
          <w:sz w:val="24"/>
          <w:szCs w:val="24"/>
        </w:rPr>
        <w:t xml:space="preserve"> (1966-1969) NBC Television</w:t>
      </w:r>
      <w:r>
        <w:rPr>
          <w:rFonts w:cstheme="minorHAnsi"/>
          <w:sz w:val="24"/>
          <w:szCs w:val="24"/>
        </w:rPr>
        <w:t>.</w:t>
      </w:r>
    </w:p>
    <w:p w14:paraId="567A0DA3" w14:textId="4A99F11E" w:rsidR="007477E8" w:rsidRPr="003531E9" w:rsidRDefault="007477E8" w:rsidP="007477E8">
      <w:pPr>
        <w:spacing w:line="360" w:lineRule="auto"/>
        <w:rPr>
          <w:rFonts w:cstheme="minorHAnsi"/>
          <w:sz w:val="24"/>
          <w:szCs w:val="24"/>
        </w:rPr>
      </w:pPr>
      <w:r w:rsidRPr="003531E9">
        <w:rPr>
          <w:rFonts w:cstheme="minorHAnsi"/>
          <w:i/>
          <w:sz w:val="24"/>
          <w:szCs w:val="24"/>
        </w:rPr>
        <w:t>The Big Sleep</w:t>
      </w:r>
      <w:r w:rsidRPr="003531E9">
        <w:rPr>
          <w:rFonts w:cstheme="minorHAnsi"/>
          <w:sz w:val="24"/>
          <w:szCs w:val="24"/>
        </w:rPr>
        <w:t xml:space="preserve"> (1946) Howard Hawks dir</w:t>
      </w:r>
      <w:r>
        <w:rPr>
          <w:rFonts w:cstheme="minorHAnsi"/>
          <w:sz w:val="24"/>
          <w:szCs w:val="24"/>
        </w:rPr>
        <w:t>.</w:t>
      </w:r>
      <w:r w:rsidRPr="003531E9">
        <w:rPr>
          <w:rFonts w:cstheme="minorHAnsi"/>
          <w:sz w:val="24"/>
          <w:szCs w:val="24"/>
        </w:rPr>
        <w:t>, Warner Brothers</w:t>
      </w:r>
      <w:r>
        <w:rPr>
          <w:rFonts w:cstheme="minorHAnsi"/>
          <w:sz w:val="24"/>
          <w:szCs w:val="24"/>
        </w:rPr>
        <w:t>.</w:t>
      </w:r>
    </w:p>
    <w:p w14:paraId="236A097F" w14:textId="77777777" w:rsidR="007477E8" w:rsidRPr="003531E9" w:rsidRDefault="007477E8" w:rsidP="007477E8">
      <w:pPr>
        <w:spacing w:line="360" w:lineRule="auto"/>
        <w:rPr>
          <w:rFonts w:cstheme="minorHAnsi"/>
          <w:sz w:val="24"/>
          <w:szCs w:val="24"/>
        </w:rPr>
      </w:pPr>
      <w:r w:rsidRPr="007477E8">
        <w:rPr>
          <w:rFonts w:cstheme="minorHAnsi"/>
          <w:i/>
          <w:iCs/>
          <w:sz w:val="24"/>
          <w:szCs w:val="24"/>
        </w:rPr>
        <w:t>The Avengers</w:t>
      </w:r>
      <w:r w:rsidRPr="003531E9">
        <w:rPr>
          <w:rFonts w:cstheme="minorHAnsi"/>
          <w:sz w:val="24"/>
          <w:szCs w:val="24"/>
        </w:rPr>
        <w:t xml:space="preserve"> (1961-1969) ITV/ABC/Thames</w:t>
      </w:r>
      <w:r>
        <w:rPr>
          <w:rFonts w:cstheme="minorHAnsi"/>
          <w:sz w:val="24"/>
          <w:szCs w:val="24"/>
        </w:rPr>
        <w:t>.</w:t>
      </w:r>
    </w:p>
    <w:p w14:paraId="35FB1A77" w14:textId="77777777" w:rsidR="007477E8" w:rsidRPr="003531E9" w:rsidRDefault="007477E8" w:rsidP="007477E8">
      <w:pPr>
        <w:spacing w:line="360" w:lineRule="auto"/>
        <w:rPr>
          <w:rFonts w:cstheme="minorHAnsi"/>
          <w:sz w:val="24"/>
          <w:szCs w:val="24"/>
        </w:rPr>
      </w:pPr>
      <w:r w:rsidRPr="007477E8">
        <w:rPr>
          <w:rFonts w:cstheme="minorHAnsi"/>
          <w:i/>
          <w:iCs/>
          <w:sz w:val="24"/>
          <w:szCs w:val="24"/>
        </w:rPr>
        <w:t>The Prisoner</w:t>
      </w:r>
      <w:r w:rsidRPr="003531E9">
        <w:rPr>
          <w:rFonts w:cstheme="minorHAnsi"/>
          <w:sz w:val="24"/>
          <w:szCs w:val="24"/>
        </w:rPr>
        <w:t xml:space="preserve"> (1967-1968) ITV</w:t>
      </w:r>
      <w:r>
        <w:rPr>
          <w:rFonts w:cstheme="minorHAnsi"/>
          <w:sz w:val="24"/>
          <w:szCs w:val="24"/>
        </w:rPr>
        <w:t>.</w:t>
      </w:r>
    </w:p>
    <w:p w14:paraId="506B0AF0" w14:textId="77777777" w:rsidR="007477E8" w:rsidRDefault="007477E8" w:rsidP="007477E8">
      <w:pPr>
        <w:spacing w:line="360" w:lineRule="auto"/>
        <w:rPr>
          <w:rFonts w:cstheme="minorHAnsi"/>
          <w:sz w:val="24"/>
          <w:szCs w:val="24"/>
        </w:rPr>
      </w:pPr>
      <w:r w:rsidRPr="007477E8">
        <w:rPr>
          <w:rFonts w:cstheme="minorHAnsi"/>
          <w:i/>
          <w:iCs/>
          <w:sz w:val="24"/>
          <w:szCs w:val="24"/>
        </w:rPr>
        <w:t>The X-Files</w:t>
      </w:r>
      <w:r w:rsidRPr="007477E8">
        <w:rPr>
          <w:rFonts w:cstheme="minorHAnsi"/>
          <w:sz w:val="24"/>
          <w:szCs w:val="24"/>
        </w:rPr>
        <w:t xml:space="preserve"> (1993-) Fox.</w:t>
      </w:r>
    </w:p>
    <w:p w14:paraId="6388BF61" w14:textId="3CE6B5D6" w:rsidR="007477E8" w:rsidRDefault="007477E8" w:rsidP="007477E8">
      <w:pPr>
        <w:spacing w:line="360" w:lineRule="auto"/>
        <w:rPr>
          <w:rFonts w:cstheme="minorHAnsi"/>
          <w:sz w:val="24"/>
          <w:szCs w:val="24"/>
        </w:rPr>
      </w:pPr>
      <w:r w:rsidRPr="007477E8">
        <w:rPr>
          <w:rFonts w:cstheme="minorHAnsi"/>
          <w:i/>
          <w:iCs/>
          <w:sz w:val="24"/>
          <w:szCs w:val="24"/>
        </w:rPr>
        <w:t xml:space="preserve"> </w:t>
      </w:r>
      <w:r w:rsidRPr="003531E9">
        <w:rPr>
          <w:rFonts w:cstheme="minorHAnsi"/>
          <w:i/>
          <w:iCs/>
          <w:sz w:val="24"/>
          <w:szCs w:val="24"/>
        </w:rPr>
        <w:t>Twin Peaks</w:t>
      </w:r>
      <w:r w:rsidRPr="003531E9">
        <w:rPr>
          <w:rFonts w:cstheme="minorHAnsi"/>
          <w:sz w:val="24"/>
          <w:szCs w:val="24"/>
        </w:rPr>
        <w:t xml:space="preserve"> (1990-1991) ABC</w:t>
      </w:r>
      <w:r>
        <w:rPr>
          <w:rFonts w:cstheme="minorHAnsi"/>
          <w:sz w:val="24"/>
          <w:szCs w:val="24"/>
        </w:rPr>
        <w:t>.</w:t>
      </w:r>
      <w:r w:rsidRPr="003531E9">
        <w:rPr>
          <w:rFonts w:cstheme="minorHAnsi"/>
          <w:sz w:val="24"/>
          <w:szCs w:val="24"/>
        </w:rPr>
        <w:t xml:space="preserve"> </w:t>
      </w:r>
    </w:p>
    <w:p w14:paraId="79DAB62B" w14:textId="4F5BCCB4" w:rsidR="007477E8" w:rsidRPr="003531E9" w:rsidRDefault="007477E8" w:rsidP="007477E8">
      <w:pPr>
        <w:spacing w:line="360" w:lineRule="auto"/>
        <w:rPr>
          <w:rFonts w:cstheme="minorHAnsi"/>
          <w:sz w:val="24"/>
          <w:szCs w:val="24"/>
        </w:rPr>
      </w:pPr>
      <w:r w:rsidRPr="007477E8">
        <w:rPr>
          <w:rFonts w:cstheme="minorHAnsi"/>
          <w:i/>
          <w:iCs/>
          <w:sz w:val="24"/>
          <w:szCs w:val="24"/>
        </w:rPr>
        <w:t xml:space="preserve">Sense8 </w:t>
      </w:r>
      <w:r>
        <w:rPr>
          <w:rFonts w:cstheme="minorHAnsi"/>
          <w:sz w:val="24"/>
          <w:szCs w:val="24"/>
        </w:rPr>
        <w:t xml:space="preserve">(2015-2018) Netflix. </w:t>
      </w:r>
    </w:p>
    <w:p w14:paraId="585582D3" w14:textId="4BB3435A" w:rsidR="007477E8" w:rsidRPr="007477E8" w:rsidRDefault="007477E8" w:rsidP="00E10CFA">
      <w:pPr>
        <w:spacing w:line="360" w:lineRule="auto"/>
        <w:rPr>
          <w:rFonts w:cstheme="minorHAnsi"/>
          <w:sz w:val="24"/>
          <w:szCs w:val="24"/>
        </w:rPr>
      </w:pPr>
    </w:p>
    <w:sectPr w:rsidR="007477E8" w:rsidRPr="007477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F5635" w14:textId="77777777" w:rsidR="005D592E" w:rsidRDefault="005D592E" w:rsidP="00A46B39">
      <w:pPr>
        <w:spacing w:after="0" w:line="240" w:lineRule="auto"/>
      </w:pPr>
      <w:r>
        <w:separator/>
      </w:r>
    </w:p>
  </w:endnote>
  <w:endnote w:type="continuationSeparator" w:id="0">
    <w:p w14:paraId="5A2765C3" w14:textId="77777777" w:rsidR="005D592E" w:rsidRDefault="005D592E" w:rsidP="00A4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A5CA" w14:textId="77777777" w:rsidR="005D592E" w:rsidRDefault="005D592E" w:rsidP="00A46B39">
      <w:pPr>
        <w:spacing w:after="0" w:line="240" w:lineRule="auto"/>
      </w:pPr>
      <w:r>
        <w:separator/>
      </w:r>
    </w:p>
  </w:footnote>
  <w:footnote w:type="continuationSeparator" w:id="0">
    <w:p w14:paraId="48D592DC" w14:textId="77777777" w:rsidR="005D592E" w:rsidRDefault="005D592E" w:rsidP="00A46B39">
      <w:pPr>
        <w:spacing w:after="0" w:line="240" w:lineRule="auto"/>
      </w:pPr>
      <w:r>
        <w:continuationSeparator/>
      </w:r>
    </w:p>
  </w:footnote>
  <w:footnote w:id="1">
    <w:p w14:paraId="42F72C70" w14:textId="07A26B2F" w:rsidR="004331B2" w:rsidRDefault="004331B2">
      <w:pPr>
        <w:pStyle w:val="FootnoteText"/>
      </w:pPr>
      <w:r>
        <w:rPr>
          <w:rStyle w:val="FootnoteReference"/>
        </w:rPr>
        <w:footnoteRef/>
      </w:r>
      <w:r>
        <w:t xml:space="preserve"> I will use the term queer in this piece to refer to </w:t>
      </w:r>
      <w:r w:rsidR="0025738F">
        <w:t xml:space="preserve">contextual </w:t>
      </w:r>
      <w:r>
        <w:t>non-normative versions of gender and sexuality.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56"/>
    <w:rsid w:val="00026B50"/>
    <w:rsid w:val="000340C1"/>
    <w:rsid w:val="000368E6"/>
    <w:rsid w:val="0004779F"/>
    <w:rsid w:val="000579CC"/>
    <w:rsid w:val="00064F69"/>
    <w:rsid w:val="000739DA"/>
    <w:rsid w:val="00076A70"/>
    <w:rsid w:val="00094CC3"/>
    <w:rsid w:val="000C2CEF"/>
    <w:rsid w:val="000D0AA7"/>
    <w:rsid w:val="000D382C"/>
    <w:rsid w:val="000D402B"/>
    <w:rsid w:val="000E7B34"/>
    <w:rsid w:val="000F78C5"/>
    <w:rsid w:val="00101479"/>
    <w:rsid w:val="0010390A"/>
    <w:rsid w:val="001133B0"/>
    <w:rsid w:val="001369CF"/>
    <w:rsid w:val="0016315B"/>
    <w:rsid w:val="0016553D"/>
    <w:rsid w:val="0017136C"/>
    <w:rsid w:val="00176D22"/>
    <w:rsid w:val="00187231"/>
    <w:rsid w:val="00190B7F"/>
    <w:rsid w:val="001A75CE"/>
    <w:rsid w:val="001B70D5"/>
    <w:rsid w:val="001C1828"/>
    <w:rsid w:val="001D52D2"/>
    <w:rsid w:val="00210037"/>
    <w:rsid w:val="002212AF"/>
    <w:rsid w:val="00244238"/>
    <w:rsid w:val="00250B2D"/>
    <w:rsid w:val="0025738F"/>
    <w:rsid w:val="00267291"/>
    <w:rsid w:val="00277177"/>
    <w:rsid w:val="00285617"/>
    <w:rsid w:val="002927CC"/>
    <w:rsid w:val="00297020"/>
    <w:rsid w:val="002A64F7"/>
    <w:rsid w:val="002D154C"/>
    <w:rsid w:val="002E37CE"/>
    <w:rsid w:val="002E3D43"/>
    <w:rsid w:val="002F1A83"/>
    <w:rsid w:val="00303AC0"/>
    <w:rsid w:val="00323CBA"/>
    <w:rsid w:val="00342B4A"/>
    <w:rsid w:val="003531E9"/>
    <w:rsid w:val="00362D91"/>
    <w:rsid w:val="003730B8"/>
    <w:rsid w:val="003759BC"/>
    <w:rsid w:val="00377FBC"/>
    <w:rsid w:val="00396DC5"/>
    <w:rsid w:val="003D224F"/>
    <w:rsid w:val="003D2610"/>
    <w:rsid w:val="003E0D58"/>
    <w:rsid w:val="003F4B1B"/>
    <w:rsid w:val="004000CD"/>
    <w:rsid w:val="004010BA"/>
    <w:rsid w:val="0040522D"/>
    <w:rsid w:val="00415987"/>
    <w:rsid w:val="00417076"/>
    <w:rsid w:val="00431D57"/>
    <w:rsid w:val="004331B2"/>
    <w:rsid w:val="004520BF"/>
    <w:rsid w:val="00452CC6"/>
    <w:rsid w:val="00453E30"/>
    <w:rsid w:val="00455055"/>
    <w:rsid w:val="00463228"/>
    <w:rsid w:val="00494C8C"/>
    <w:rsid w:val="00496CE4"/>
    <w:rsid w:val="004D07C9"/>
    <w:rsid w:val="004E2BE9"/>
    <w:rsid w:val="004E76B1"/>
    <w:rsid w:val="004F4D23"/>
    <w:rsid w:val="00502586"/>
    <w:rsid w:val="0051028C"/>
    <w:rsid w:val="00521273"/>
    <w:rsid w:val="0053436B"/>
    <w:rsid w:val="00554906"/>
    <w:rsid w:val="0055520C"/>
    <w:rsid w:val="005A3030"/>
    <w:rsid w:val="005C00FC"/>
    <w:rsid w:val="005C4F20"/>
    <w:rsid w:val="005D4FFD"/>
    <w:rsid w:val="005D5585"/>
    <w:rsid w:val="005D592E"/>
    <w:rsid w:val="005E0DDE"/>
    <w:rsid w:val="005F4296"/>
    <w:rsid w:val="0061241F"/>
    <w:rsid w:val="0061765F"/>
    <w:rsid w:val="0063394B"/>
    <w:rsid w:val="00681BFF"/>
    <w:rsid w:val="006A212C"/>
    <w:rsid w:val="006B0ADF"/>
    <w:rsid w:val="006D2BF7"/>
    <w:rsid w:val="006D6027"/>
    <w:rsid w:val="006F22C1"/>
    <w:rsid w:val="007101C6"/>
    <w:rsid w:val="007346E3"/>
    <w:rsid w:val="00741EFF"/>
    <w:rsid w:val="00742BDD"/>
    <w:rsid w:val="007477E8"/>
    <w:rsid w:val="00750C6F"/>
    <w:rsid w:val="0075586C"/>
    <w:rsid w:val="00762281"/>
    <w:rsid w:val="00767E14"/>
    <w:rsid w:val="00780605"/>
    <w:rsid w:val="00791364"/>
    <w:rsid w:val="007A018B"/>
    <w:rsid w:val="007A0447"/>
    <w:rsid w:val="007A5B39"/>
    <w:rsid w:val="007C2717"/>
    <w:rsid w:val="007D2BB9"/>
    <w:rsid w:val="007F43C8"/>
    <w:rsid w:val="007F45B6"/>
    <w:rsid w:val="007F4FEC"/>
    <w:rsid w:val="00802E7B"/>
    <w:rsid w:val="00807FD8"/>
    <w:rsid w:val="008106FE"/>
    <w:rsid w:val="0081445E"/>
    <w:rsid w:val="00830856"/>
    <w:rsid w:val="00844025"/>
    <w:rsid w:val="00856349"/>
    <w:rsid w:val="00892FEF"/>
    <w:rsid w:val="0089330B"/>
    <w:rsid w:val="008A7E1F"/>
    <w:rsid w:val="008B60BD"/>
    <w:rsid w:val="008C79D8"/>
    <w:rsid w:val="008E38FB"/>
    <w:rsid w:val="008F2D91"/>
    <w:rsid w:val="008F4897"/>
    <w:rsid w:val="00912A26"/>
    <w:rsid w:val="00917CA1"/>
    <w:rsid w:val="009250D3"/>
    <w:rsid w:val="0092548F"/>
    <w:rsid w:val="00934082"/>
    <w:rsid w:val="0093616C"/>
    <w:rsid w:val="00943EDD"/>
    <w:rsid w:val="00987101"/>
    <w:rsid w:val="009A4B54"/>
    <w:rsid w:val="009D4314"/>
    <w:rsid w:val="009E566D"/>
    <w:rsid w:val="00A24309"/>
    <w:rsid w:val="00A279D8"/>
    <w:rsid w:val="00A450CE"/>
    <w:rsid w:val="00A457BA"/>
    <w:rsid w:val="00A46B39"/>
    <w:rsid w:val="00A61D5A"/>
    <w:rsid w:val="00A85A70"/>
    <w:rsid w:val="00A97DEE"/>
    <w:rsid w:val="00AC36F7"/>
    <w:rsid w:val="00AF2A56"/>
    <w:rsid w:val="00AF459D"/>
    <w:rsid w:val="00AF5F9B"/>
    <w:rsid w:val="00B03A85"/>
    <w:rsid w:val="00B25491"/>
    <w:rsid w:val="00B37BA2"/>
    <w:rsid w:val="00B44EF5"/>
    <w:rsid w:val="00B531F9"/>
    <w:rsid w:val="00B7717A"/>
    <w:rsid w:val="00B91B01"/>
    <w:rsid w:val="00BB4424"/>
    <w:rsid w:val="00BB5BF0"/>
    <w:rsid w:val="00BC05F9"/>
    <w:rsid w:val="00C009F2"/>
    <w:rsid w:val="00C25ED1"/>
    <w:rsid w:val="00C364C9"/>
    <w:rsid w:val="00C40763"/>
    <w:rsid w:val="00C70F2E"/>
    <w:rsid w:val="00C72457"/>
    <w:rsid w:val="00C83352"/>
    <w:rsid w:val="00C8661B"/>
    <w:rsid w:val="00CA28D9"/>
    <w:rsid w:val="00CA494E"/>
    <w:rsid w:val="00CB238C"/>
    <w:rsid w:val="00CE063F"/>
    <w:rsid w:val="00CE423A"/>
    <w:rsid w:val="00CE7698"/>
    <w:rsid w:val="00CF0EEC"/>
    <w:rsid w:val="00CF752D"/>
    <w:rsid w:val="00D07BB6"/>
    <w:rsid w:val="00D07CBF"/>
    <w:rsid w:val="00D109B8"/>
    <w:rsid w:val="00D131A2"/>
    <w:rsid w:val="00D51054"/>
    <w:rsid w:val="00D67FB7"/>
    <w:rsid w:val="00D803C0"/>
    <w:rsid w:val="00D81FC9"/>
    <w:rsid w:val="00DA2DEA"/>
    <w:rsid w:val="00DA62BF"/>
    <w:rsid w:val="00DB2D96"/>
    <w:rsid w:val="00DE002A"/>
    <w:rsid w:val="00DE6600"/>
    <w:rsid w:val="00DF1581"/>
    <w:rsid w:val="00E04810"/>
    <w:rsid w:val="00E07804"/>
    <w:rsid w:val="00E10CFA"/>
    <w:rsid w:val="00E14A87"/>
    <w:rsid w:val="00E21D10"/>
    <w:rsid w:val="00E51200"/>
    <w:rsid w:val="00E632C4"/>
    <w:rsid w:val="00E66599"/>
    <w:rsid w:val="00E77D7A"/>
    <w:rsid w:val="00EA7B22"/>
    <w:rsid w:val="00EA7E25"/>
    <w:rsid w:val="00EE0D8F"/>
    <w:rsid w:val="00EF6B53"/>
    <w:rsid w:val="00F01BB8"/>
    <w:rsid w:val="00F06058"/>
    <w:rsid w:val="00F10D5E"/>
    <w:rsid w:val="00F252F2"/>
    <w:rsid w:val="00F538D2"/>
    <w:rsid w:val="00F5519D"/>
    <w:rsid w:val="00F56E65"/>
    <w:rsid w:val="00F734EC"/>
    <w:rsid w:val="00F77EE5"/>
    <w:rsid w:val="00F80D1B"/>
    <w:rsid w:val="00F95810"/>
    <w:rsid w:val="00FA6F7F"/>
    <w:rsid w:val="00FB0D4D"/>
    <w:rsid w:val="00FC6314"/>
    <w:rsid w:val="00FD067D"/>
    <w:rsid w:val="00FE1351"/>
    <w:rsid w:val="00FE13D4"/>
    <w:rsid w:val="00FE39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B225"/>
  <w15:chartTrackingRefBased/>
  <w15:docId w15:val="{108C8A21-C1EA-4D2F-80DF-C033AF7F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DC5"/>
    <w:rPr>
      <w:color w:val="0563C1" w:themeColor="hyperlink"/>
      <w:u w:val="single"/>
    </w:rPr>
  </w:style>
  <w:style w:type="paragraph" w:styleId="FootnoteText">
    <w:name w:val="footnote text"/>
    <w:basedOn w:val="Normal"/>
    <w:link w:val="FootnoteTextChar"/>
    <w:uiPriority w:val="99"/>
    <w:semiHidden/>
    <w:unhideWhenUsed/>
    <w:rsid w:val="00A46B39"/>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46B39"/>
    <w:rPr>
      <w:rFonts w:eastAsia="PMingLiU"/>
      <w:sz w:val="20"/>
      <w:szCs w:val="20"/>
      <w:lang w:eastAsia="zh-TW"/>
    </w:rPr>
  </w:style>
  <w:style w:type="character" w:styleId="FootnoteReference">
    <w:name w:val="footnote reference"/>
    <w:basedOn w:val="DefaultParagraphFont"/>
    <w:uiPriority w:val="99"/>
    <w:semiHidden/>
    <w:unhideWhenUsed/>
    <w:rsid w:val="00A46B39"/>
    <w:rPr>
      <w:vertAlign w:val="superscript"/>
    </w:rPr>
  </w:style>
  <w:style w:type="character" w:customStyle="1" w:styleId="hlfld-contribauthor">
    <w:name w:val="hlfld-contribauthor"/>
    <w:basedOn w:val="DefaultParagraphFont"/>
    <w:rsid w:val="001369CF"/>
  </w:style>
  <w:style w:type="character" w:customStyle="1" w:styleId="nlmgiven-names">
    <w:name w:val="nlm_given-names"/>
    <w:basedOn w:val="DefaultParagraphFont"/>
    <w:rsid w:val="001369CF"/>
  </w:style>
  <w:style w:type="character" w:customStyle="1" w:styleId="nlmyear">
    <w:name w:val="nlm_year"/>
    <w:basedOn w:val="DefaultParagraphFont"/>
    <w:rsid w:val="001369CF"/>
  </w:style>
  <w:style w:type="character" w:customStyle="1" w:styleId="nlmarticle-title">
    <w:name w:val="nlm_article-title"/>
    <w:basedOn w:val="DefaultParagraphFont"/>
    <w:rsid w:val="001369CF"/>
  </w:style>
  <w:style w:type="character" w:customStyle="1" w:styleId="nlmfpage">
    <w:name w:val="nlm_fpage"/>
    <w:basedOn w:val="DefaultParagraphFont"/>
    <w:rsid w:val="001369CF"/>
  </w:style>
  <w:style w:type="character" w:customStyle="1" w:styleId="nlmlpage">
    <w:name w:val="nlm_lpage"/>
    <w:basedOn w:val="DefaultParagraphFont"/>
    <w:rsid w:val="001369CF"/>
  </w:style>
  <w:style w:type="character" w:customStyle="1" w:styleId="nlmpublisher-loc">
    <w:name w:val="nlm_publisher-loc"/>
    <w:basedOn w:val="DefaultParagraphFont"/>
    <w:rsid w:val="001369CF"/>
  </w:style>
  <w:style w:type="character" w:customStyle="1" w:styleId="nlmpublisher-name">
    <w:name w:val="nlm_publisher-name"/>
    <w:basedOn w:val="DefaultParagraphFont"/>
    <w:rsid w:val="001369CF"/>
  </w:style>
  <w:style w:type="paragraph" w:styleId="BalloonText">
    <w:name w:val="Balloon Text"/>
    <w:basedOn w:val="Normal"/>
    <w:link w:val="BalloonTextChar"/>
    <w:uiPriority w:val="99"/>
    <w:semiHidden/>
    <w:unhideWhenUsed/>
    <w:rsid w:val="00747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E8"/>
    <w:rPr>
      <w:rFonts w:ascii="Segoe UI" w:hAnsi="Segoe UI" w:cs="Segoe UI"/>
      <w:sz w:val="18"/>
      <w:szCs w:val="18"/>
    </w:rPr>
  </w:style>
  <w:style w:type="character" w:styleId="CommentReference">
    <w:name w:val="annotation reference"/>
    <w:basedOn w:val="DefaultParagraphFont"/>
    <w:uiPriority w:val="99"/>
    <w:semiHidden/>
    <w:unhideWhenUsed/>
    <w:rsid w:val="007101C6"/>
    <w:rPr>
      <w:sz w:val="16"/>
      <w:szCs w:val="16"/>
    </w:rPr>
  </w:style>
  <w:style w:type="paragraph" w:styleId="CommentText">
    <w:name w:val="annotation text"/>
    <w:basedOn w:val="Normal"/>
    <w:link w:val="CommentTextChar"/>
    <w:uiPriority w:val="99"/>
    <w:semiHidden/>
    <w:unhideWhenUsed/>
    <w:rsid w:val="007101C6"/>
    <w:pPr>
      <w:spacing w:line="240" w:lineRule="auto"/>
    </w:pPr>
    <w:rPr>
      <w:sz w:val="20"/>
      <w:szCs w:val="20"/>
    </w:rPr>
  </w:style>
  <w:style w:type="character" w:customStyle="1" w:styleId="CommentTextChar">
    <w:name w:val="Comment Text Char"/>
    <w:basedOn w:val="DefaultParagraphFont"/>
    <w:link w:val="CommentText"/>
    <w:uiPriority w:val="99"/>
    <w:semiHidden/>
    <w:rsid w:val="007101C6"/>
    <w:rPr>
      <w:sz w:val="20"/>
      <w:szCs w:val="20"/>
    </w:rPr>
  </w:style>
  <w:style w:type="paragraph" w:styleId="CommentSubject">
    <w:name w:val="annotation subject"/>
    <w:basedOn w:val="CommentText"/>
    <w:next w:val="CommentText"/>
    <w:link w:val="CommentSubjectChar"/>
    <w:uiPriority w:val="99"/>
    <w:semiHidden/>
    <w:unhideWhenUsed/>
    <w:rsid w:val="007101C6"/>
    <w:rPr>
      <w:b/>
      <w:bCs/>
    </w:rPr>
  </w:style>
  <w:style w:type="character" w:customStyle="1" w:styleId="CommentSubjectChar">
    <w:name w:val="Comment Subject Char"/>
    <w:basedOn w:val="CommentTextChar"/>
    <w:link w:val="CommentSubject"/>
    <w:uiPriority w:val="99"/>
    <w:semiHidden/>
    <w:rsid w:val="00710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394">
      <w:bodyDiv w:val="1"/>
      <w:marLeft w:val="0"/>
      <w:marRight w:val="0"/>
      <w:marTop w:val="0"/>
      <w:marBottom w:val="0"/>
      <w:divBdr>
        <w:top w:val="none" w:sz="0" w:space="0" w:color="auto"/>
        <w:left w:val="none" w:sz="0" w:space="0" w:color="auto"/>
        <w:bottom w:val="none" w:sz="0" w:space="0" w:color="auto"/>
        <w:right w:val="none" w:sz="0" w:space="0" w:color="auto"/>
      </w:divBdr>
    </w:div>
    <w:div w:id="4442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5ED0-79B4-4597-A077-2E5E6547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craig haslop</cp:lastModifiedBy>
  <cp:revision>2</cp:revision>
  <cp:lastPrinted>2019-05-17T10:45:00Z</cp:lastPrinted>
  <dcterms:created xsi:type="dcterms:W3CDTF">2019-09-09T20:11:00Z</dcterms:created>
  <dcterms:modified xsi:type="dcterms:W3CDTF">2019-09-09T20:11:00Z</dcterms:modified>
</cp:coreProperties>
</file>