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AD98E" w14:textId="600E7CA2" w:rsidR="005F2DD5" w:rsidRPr="00F7460B" w:rsidRDefault="007F134E" w:rsidP="007F134E">
      <w:pPr>
        <w:jc w:val="center"/>
        <w:rPr>
          <w:rFonts w:cstheme="minorHAnsi"/>
          <w:b/>
          <w:u w:val="single"/>
        </w:rPr>
      </w:pPr>
      <w:r w:rsidRPr="00F7460B">
        <w:rPr>
          <w:rFonts w:cstheme="minorHAnsi"/>
          <w:b/>
          <w:u w:val="single"/>
        </w:rPr>
        <w:t>Supplementary materials</w:t>
      </w:r>
      <w:r w:rsidR="00F7460B" w:rsidRPr="00F7460B">
        <w:rPr>
          <w:rFonts w:cstheme="minorHAnsi"/>
          <w:b/>
          <w:u w:val="single"/>
        </w:rPr>
        <w:t>:</w:t>
      </w:r>
    </w:p>
    <w:p w14:paraId="31CB23C6" w14:textId="77777777" w:rsidR="005C28C3" w:rsidRPr="009A6EEF" w:rsidRDefault="005C28C3" w:rsidP="005C28C3">
      <w:pPr>
        <w:spacing w:line="360" w:lineRule="auto"/>
        <w:rPr>
          <w:rFonts w:cstheme="minorHAnsi"/>
          <w:b/>
        </w:rPr>
      </w:pPr>
      <w:r w:rsidRPr="009A6EEF">
        <w:rPr>
          <w:rFonts w:cstheme="minorHAnsi"/>
          <w:b/>
        </w:rPr>
        <w:t>Incorporating natural language processing to improve classification of axial spondyloarthritis using electronic health records</w:t>
      </w:r>
    </w:p>
    <w:p w14:paraId="6DA49545" w14:textId="33D04F4F" w:rsidR="00F7460B" w:rsidRDefault="00F7460B" w:rsidP="00F7460B">
      <w:pPr>
        <w:spacing w:line="360" w:lineRule="auto"/>
        <w:rPr>
          <w:rFonts w:cstheme="minorHAnsi"/>
        </w:rPr>
      </w:pPr>
      <w:r w:rsidRPr="00425216">
        <w:rPr>
          <w:rFonts w:cstheme="minorHAnsi"/>
        </w:rPr>
        <w:t xml:space="preserve">Sizheng </w:t>
      </w:r>
      <w:r w:rsidR="00D52F1B">
        <w:rPr>
          <w:rFonts w:cstheme="minorHAnsi"/>
        </w:rPr>
        <w:t xml:space="preserve">Steven </w:t>
      </w:r>
      <w:r w:rsidRPr="00425216">
        <w:rPr>
          <w:rFonts w:cstheme="minorHAnsi"/>
        </w:rPr>
        <w:t xml:space="preserve">Zhao, </w:t>
      </w:r>
      <w:proofErr w:type="spellStart"/>
      <w:r w:rsidRPr="00425216">
        <w:rPr>
          <w:rFonts w:cstheme="minorHAnsi"/>
        </w:rPr>
        <w:t>Chuan</w:t>
      </w:r>
      <w:proofErr w:type="spellEnd"/>
      <w:r w:rsidRPr="00425216">
        <w:rPr>
          <w:rFonts w:cstheme="minorHAnsi"/>
        </w:rPr>
        <w:t xml:space="preserve"> Hong, </w:t>
      </w:r>
      <w:proofErr w:type="spellStart"/>
      <w:r w:rsidRPr="00425216">
        <w:rPr>
          <w:rFonts w:cstheme="minorHAnsi"/>
        </w:rPr>
        <w:t>Tianrun</w:t>
      </w:r>
      <w:proofErr w:type="spellEnd"/>
      <w:r w:rsidRPr="00425216">
        <w:rPr>
          <w:rFonts w:cstheme="minorHAnsi"/>
        </w:rPr>
        <w:t xml:space="preserve"> </w:t>
      </w:r>
      <w:proofErr w:type="spellStart"/>
      <w:r w:rsidRPr="00425216">
        <w:rPr>
          <w:rFonts w:cstheme="minorHAnsi"/>
        </w:rPr>
        <w:t>Cai</w:t>
      </w:r>
      <w:proofErr w:type="spellEnd"/>
      <w:r w:rsidRPr="00425216">
        <w:rPr>
          <w:rFonts w:cstheme="minorHAnsi"/>
        </w:rPr>
        <w:t xml:space="preserve">, </w:t>
      </w:r>
      <w:r w:rsidR="00483651">
        <w:rPr>
          <w:rFonts w:cstheme="minorHAnsi"/>
        </w:rPr>
        <w:t>Chang Xu</w:t>
      </w:r>
      <w:r w:rsidRPr="00425216">
        <w:rPr>
          <w:rFonts w:cstheme="minorHAnsi"/>
        </w:rPr>
        <w:t xml:space="preserve">, </w:t>
      </w:r>
      <w:proofErr w:type="spellStart"/>
      <w:r w:rsidRPr="00425216">
        <w:rPr>
          <w:rFonts w:cstheme="minorHAnsi"/>
        </w:rPr>
        <w:t>Jie</w:t>
      </w:r>
      <w:proofErr w:type="spellEnd"/>
      <w:r w:rsidRPr="00425216">
        <w:rPr>
          <w:rFonts w:cstheme="minorHAnsi"/>
        </w:rPr>
        <w:t xml:space="preserve"> Huang, </w:t>
      </w:r>
      <w:proofErr w:type="spellStart"/>
      <w:r w:rsidRPr="00425216">
        <w:rPr>
          <w:rFonts w:cstheme="minorHAnsi"/>
        </w:rPr>
        <w:t>Joerg</w:t>
      </w:r>
      <w:proofErr w:type="spellEnd"/>
      <w:r w:rsidRPr="00425216">
        <w:rPr>
          <w:rFonts w:cstheme="minorHAnsi"/>
        </w:rPr>
        <w:t xml:space="preserve"> </w:t>
      </w:r>
      <w:proofErr w:type="spellStart"/>
      <w:r w:rsidRPr="00425216">
        <w:rPr>
          <w:rFonts w:cstheme="minorHAnsi"/>
        </w:rPr>
        <w:t>Ermann</w:t>
      </w:r>
      <w:proofErr w:type="spellEnd"/>
      <w:r w:rsidRPr="00425216">
        <w:rPr>
          <w:rFonts w:cstheme="minorHAnsi"/>
        </w:rPr>
        <w:t xml:space="preserve">, Nicola J Goodson, Daniel H Solomon, </w:t>
      </w:r>
      <w:proofErr w:type="spellStart"/>
      <w:r w:rsidRPr="00425216">
        <w:rPr>
          <w:rFonts w:cstheme="minorHAnsi"/>
        </w:rPr>
        <w:t>Tianxi</w:t>
      </w:r>
      <w:proofErr w:type="spellEnd"/>
      <w:r w:rsidRPr="00425216">
        <w:rPr>
          <w:rFonts w:cstheme="minorHAnsi"/>
        </w:rPr>
        <w:t xml:space="preserve"> </w:t>
      </w:r>
      <w:proofErr w:type="spellStart"/>
      <w:r w:rsidRPr="00425216">
        <w:rPr>
          <w:rFonts w:cstheme="minorHAnsi"/>
        </w:rPr>
        <w:t>Cai</w:t>
      </w:r>
      <w:proofErr w:type="spellEnd"/>
      <w:r w:rsidRPr="00425216">
        <w:rPr>
          <w:rFonts w:cstheme="minorHAnsi"/>
        </w:rPr>
        <w:t>, Katherine P Liao</w:t>
      </w:r>
    </w:p>
    <w:p w14:paraId="325CF9ED" w14:textId="77777777" w:rsidR="00F7460B" w:rsidRPr="00F7460B" w:rsidRDefault="00F7460B" w:rsidP="00F342A9">
      <w:pPr>
        <w:spacing w:line="360" w:lineRule="auto"/>
        <w:rPr>
          <w:rFonts w:cstheme="minorHAnsi"/>
          <w:b/>
        </w:rPr>
      </w:pPr>
    </w:p>
    <w:p w14:paraId="44290676" w14:textId="77777777" w:rsidR="007F134E" w:rsidRPr="009C2BF2" w:rsidRDefault="007F134E" w:rsidP="00F342A9">
      <w:pPr>
        <w:spacing w:line="360" w:lineRule="auto"/>
        <w:rPr>
          <w:rFonts w:cstheme="minorHAnsi"/>
          <w:b/>
        </w:rPr>
      </w:pPr>
      <w:r w:rsidRPr="009C2BF2">
        <w:rPr>
          <w:rFonts w:cstheme="minorHAnsi"/>
          <w:b/>
        </w:rPr>
        <w:t>Methods</w:t>
      </w:r>
    </w:p>
    <w:p w14:paraId="74E9A997" w14:textId="77777777" w:rsidR="007F134E" w:rsidRPr="009C2BF2" w:rsidRDefault="007F134E" w:rsidP="00F342A9">
      <w:pPr>
        <w:spacing w:line="360" w:lineRule="auto"/>
        <w:rPr>
          <w:rFonts w:cstheme="minorHAnsi"/>
          <w:u w:val="single"/>
        </w:rPr>
      </w:pPr>
      <w:r w:rsidRPr="009C2BF2">
        <w:rPr>
          <w:rFonts w:cstheme="minorHAnsi"/>
          <w:u w:val="single"/>
        </w:rPr>
        <w:t>Disease definition</w:t>
      </w:r>
    </w:p>
    <w:p w14:paraId="0828A716" w14:textId="668AE67D" w:rsidR="00C85D57" w:rsidRPr="009C2BF2" w:rsidRDefault="007F134E" w:rsidP="00F342A9">
      <w:pPr>
        <w:spacing w:line="360" w:lineRule="auto"/>
        <w:rPr>
          <w:rFonts w:cstheme="minorHAnsi"/>
        </w:rPr>
      </w:pPr>
      <w:r w:rsidRPr="009C2BF2">
        <w:rPr>
          <w:rFonts w:eastAsiaTheme="majorEastAsia" w:cstheme="minorHAnsi"/>
        </w:rPr>
        <w:t xml:space="preserve">Since </w:t>
      </w:r>
      <w:r w:rsidR="005C28C3">
        <w:rPr>
          <w:rFonts w:eastAsiaTheme="majorEastAsia" w:cstheme="minorHAnsi"/>
        </w:rPr>
        <w:t xml:space="preserve">EHR data were </w:t>
      </w:r>
      <w:r w:rsidRPr="009C2BF2">
        <w:rPr>
          <w:rFonts w:eastAsiaTheme="majorEastAsia" w:cstheme="minorHAnsi"/>
        </w:rPr>
        <w:t xml:space="preserve">primarily </w:t>
      </w:r>
      <w:r w:rsidR="005C28C3">
        <w:rPr>
          <w:rFonts w:eastAsiaTheme="majorEastAsia" w:cstheme="minorHAnsi"/>
        </w:rPr>
        <w:t>recorded for patient care</w:t>
      </w:r>
      <w:r w:rsidRPr="009C2BF2">
        <w:rPr>
          <w:rFonts w:eastAsiaTheme="majorEastAsia" w:cstheme="minorHAnsi"/>
        </w:rPr>
        <w:t xml:space="preserve"> rather than research, investigations required </w:t>
      </w:r>
      <w:r w:rsidR="005C28C3">
        <w:rPr>
          <w:rFonts w:eastAsiaTheme="majorEastAsia" w:cstheme="minorHAnsi"/>
        </w:rPr>
        <w:t>to</w:t>
      </w:r>
      <w:r w:rsidRPr="009C2BF2">
        <w:rPr>
          <w:rFonts w:eastAsiaTheme="majorEastAsia" w:cstheme="minorHAnsi"/>
        </w:rPr>
        <w:t xml:space="preserve"> </w:t>
      </w:r>
      <w:r w:rsidR="005C28C3">
        <w:rPr>
          <w:rFonts w:eastAsiaTheme="majorEastAsia" w:cstheme="minorHAnsi"/>
        </w:rPr>
        <w:t xml:space="preserve">assess fulfilment of research </w:t>
      </w:r>
      <w:r w:rsidRPr="009C2BF2">
        <w:rPr>
          <w:rFonts w:eastAsiaTheme="majorEastAsia" w:cstheme="minorHAnsi"/>
        </w:rPr>
        <w:t xml:space="preserve">classification </w:t>
      </w:r>
      <w:r w:rsidR="005C28C3">
        <w:rPr>
          <w:rFonts w:eastAsiaTheme="majorEastAsia" w:cstheme="minorHAnsi"/>
        </w:rPr>
        <w:t xml:space="preserve">criteria </w:t>
      </w:r>
      <w:r w:rsidRPr="009C2BF2">
        <w:rPr>
          <w:rFonts w:eastAsiaTheme="majorEastAsia" w:cstheme="minorHAnsi"/>
        </w:rPr>
        <w:t xml:space="preserve">might be omitted when patients attend with a previously established diagnosis. We </w:t>
      </w:r>
      <w:r w:rsidR="00195506" w:rsidRPr="009C2BF2">
        <w:rPr>
          <w:rFonts w:eastAsiaTheme="majorEastAsia" w:cstheme="minorHAnsi"/>
        </w:rPr>
        <w:t xml:space="preserve">additionally </w:t>
      </w:r>
      <w:r w:rsidRPr="009C2BF2">
        <w:rPr>
          <w:rFonts w:eastAsiaTheme="majorEastAsia" w:cstheme="minorHAnsi"/>
        </w:rPr>
        <w:t xml:space="preserve">categorised patients with incomplete data for </w:t>
      </w:r>
      <w:r w:rsidR="00195506" w:rsidRPr="009C2BF2">
        <w:rPr>
          <w:rFonts w:eastAsiaTheme="majorEastAsia" w:cstheme="minorHAnsi"/>
        </w:rPr>
        <w:t>the modified New York</w:t>
      </w:r>
      <w:r w:rsidRPr="009C2BF2">
        <w:rPr>
          <w:rFonts w:eastAsiaTheme="majorEastAsia" w:cstheme="minorHAnsi"/>
        </w:rPr>
        <w:t xml:space="preserve"> criteria </w:t>
      </w:r>
      <w:r w:rsidR="00195506" w:rsidRPr="009C2BF2">
        <w:rPr>
          <w:rFonts w:eastAsiaTheme="majorEastAsia" w:cstheme="minorHAnsi"/>
        </w:rPr>
        <w:t xml:space="preserve">as </w:t>
      </w:r>
      <w:proofErr w:type="spellStart"/>
      <w:r w:rsidRPr="009C2BF2">
        <w:rPr>
          <w:rFonts w:eastAsiaTheme="majorEastAsia" w:cstheme="minorHAnsi"/>
        </w:rPr>
        <w:t>AS</w:t>
      </w:r>
      <w:proofErr w:type="spellEnd"/>
      <w:r w:rsidRPr="009C2BF2">
        <w:rPr>
          <w:rFonts w:eastAsiaTheme="majorEastAsia" w:cstheme="minorHAnsi"/>
        </w:rPr>
        <w:t xml:space="preserve"> if they had imaging pathology consistent with AS on plain-film radiographs, CT or MRI</w:t>
      </w:r>
      <w:r w:rsidR="008D415C" w:rsidRPr="009C2BF2">
        <w:rPr>
          <w:rFonts w:eastAsiaTheme="majorEastAsia" w:cstheme="minorHAnsi"/>
        </w:rPr>
        <w:t xml:space="preserve"> (e.g. ankylosis of the vertebrae or sacroiliac joint fusion). P</w:t>
      </w:r>
      <w:r w:rsidRPr="009C2BF2">
        <w:rPr>
          <w:rFonts w:eastAsiaTheme="majorEastAsia" w:cstheme="minorHAnsi"/>
        </w:rPr>
        <w:t xml:space="preserve">atients with </w:t>
      </w:r>
      <w:r w:rsidR="00195506" w:rsidRPr="009C2BF2">
        <w:rPr>
          <w:rFonts w:eastAsiaTheme="majorEastAsia" w:cstheme="minorHAnsi"/>
        </w:rPr>
        <w:t xml:space="preserve">incomplete data for the ASAS criteria were categorised as nr-axSpA if they had suggestive </w:t>
      </w:r>
      <w:r w:rsidR="005C28C3">
        <w:rPr>
          <w:rFonts w:eastAsiaTheme="majorEastAsia" w:cstheme="minorHAnsi"/>
        </w:rPr>
        <w:t xml:space="preserve">changes on CT or </w:t>
      </w:r>
      <w:r w:rsidR="008D415C" w:rsidRPr="009C2BF2">
        <w:rPr>
          <w:rFonts w:eastAsiaTheme="majorEastAsia" w:cstheme="minorHAnsi"/>
        </w:rPr>
        <w:t>MRI</w:t>
      </w:r>
      <w:r w:rsidRPr="009C2BF2">
        <w:rPr>
          <w:rFonts w:eastAsiaTheme="majorEastAsia" w:cstheme="minorHAnsi"/>
        </w:rPr>
        <w:t xml:space="preserve"> (e.g. sacroiliac joint sclerosis/irregularity). </w:t>
      </w:r>
      <w:r w:rsidR="00895542" w:rsidRPr="009C2BF2">
        <w:rPr>
          <w:rFonts w:eastAsiaTheme="majorEastAsia" w:cstheme="minorHAnsi"/>
        </w:rPr>
        <w:t xml:space="preserve">Our prior work showed that patients with complete and </w:t>
      </w:r>
      <w:r w:rsidR="00385E9F">
        <w:rPr>
          <w:rFonts w:eastAsiaTheme="majorEastAsia" w:cstheme="minorHAnsi"/>
        </w:rPr>
        <w:t>pragmatic</w:t>
      </w:r>
      <w:r w:rsidR="00895542" w:rsidRPr="009C2BF2">
        <w:rPr>
          <w:rFonts w:eastAsiaTheme="majorEastAsia" w:cstheme="minorHAnsi"/>
        </w:rPr>
        <w:t xml:space="preserve"> fulfilment of classification criteria</w:t>
      </w:r>
      <w:r w:rsidR="00895542" w:rsidRPr="009C2BF2">
        <w:rPr>
          <w:rFonts w:cstheme="minorHAnsi"/>
        </w:rPr>
        <w:t xml:space="preserve"> were similar, with no difference in gender, SpA features (e.g., HLA-B27 status, family history, uveitis, psoriasis) or disease severity (e.g.</w:t>
      </w:r>
      <w:r w:rsidR="00195506" w:rsidRPr="009C2BF2">
        <w:rPr>
          <w:rFonts w:cstheme="minorHAnsi"/>
        </w:rPr>
        <w:t>,</w:t>
      </w:r>
      <w:r w:rsidR="00895542" w:rsidRPr="009C2BF2">
        <w:rPr>
          <w:rFonts w:cstheme="minorHAnsi"/>
        </w:rPr>
        <w:t xml:space="preserve"> ESR/CRP and pain). </w:t>
      </w:r>
    </w:p>
    <w:p w14:paraId="6E63596B" w14:textId="77777777" w:rsidR="00C85D57" w:rsidRPr="009C2BF2" w:rsidRDefault="00C85D57" w:rsidP="00F342A9">
      <w:pPr>
        <w:spacing w:line="360" w:lineRule="auto"/>
        <w:rPr>
          <w:rFonts w:cstheme="minorHAnsi"/>
          <w:u w:val="single"/>
        </w:rPr>
      </w:pPr>
      <w:r w:rsidRPr="009C2BF2">
        <w:rPr>
          <w:rFonts w:cstheme="minorHAnsi"/>
          <w:u w:val="single"/>
        </w:rPr>
        <w:t>Surrogate labels</w:t>
      </w:r>
    </w:p>
    <w:p w14:paraId="25213F33" w14:textId="5238F581" w:rsidR="007F134E" w:rsidRPr="009C2BF2" w:rsidRDefault="00C85D57" w:rsidP="00F342A9">
      <w:pPr>
        <w:spacing w:line="360" w:lineRule="auto"/>
        <w:rPr>
          <w:rFonts w:cstheme="minorHAnsi"/>
          <w:noProof/>
          <w:lang w:eastAsia="en-GB"/>
        </w:rPr>
      </w:pPr>
      <w:r w:rsidRPr="009C2BF2">
        <w:rPr>
          <w:rFonts w:cstheme="minorHAnsi"/>
          <w:noProof/>
          <w:lang w:eastAsia="en-GB"/>
        </w:rPr>
        <w:t>Three surrogate labels were created</w:t>
      </w:r>
      <w:r w:rsidR="0055490A" w:rsidRPr="009C2BF2">
        <w:rPr>
          <w:rFonts w:cstheme="minorHAnsi"/>
          <w:noProof/>
          <w:lang w:eastAsia="en-GB"/>
        </w:rPr>
        <w:t xml:space="preserve"> to select the most informative features from those identified using online knowledge resources</w:t>
      </w:r>
      <w:r w:rsidRPr="009C2BF2">
        <w:rPr>
          <w:rFonts w:cstheme="minorHAnsi"/>
          <w:noProof/>
          <w:lang w:eastAsia="en-GB"/>
        </w:rPr>
        <w:t>. Patients were labeled as cases or non-cases if they: 1) had &lt;1 or &gt;10 AS ICD codes, 2) had &lt;1 or &gt;10 AS NLP concept</w:t>
      </w:r>
      <w:r w:rsidR="00385E9F">
        <w:rPr>
          <w:rFonts w:cstheme="minorHAnsi"/>
          <w:noProof/>
          <w:lang w:eastAsia="en-GB"/>
        </w:rPr>
        <w:t>s</w:t>
      </w:r>
      <w:r w:rsidRPr="009C2BF2">
        <w:rPr>
          <w:rFonts w:cstheme="minorHAnsi"/>
          <w:noProof/>
          <w:lang w:eastAsia="en-GB"/>
        </w:rPr>
        <w:t>, or 3) met a known criterion with high PPV (</w:t>
      </w:r>
      <w:r w:rsidRPr="009C2BF2">
        <w:rPr>
          <w:rFonts w:eastAsiaTheme="majorEastAsia" w:cstheme="minorHAnsi"/>
        </w:rPr>
        <w:t>≥3 ICD-9 or 10 codes for AS and string-text mention of “sacroiliitis”, “ankylosis” or “syndesmophyte” (whether present or absent) in radiology reports, including plain X-rays, MRIs or CT scans).</w:t>
      </w:r>
      <w:r w:rsidR="007F134E" w:rsidRPr="009C2BF2">
        <w:rPr>
          <w:rFonts w:cstheme="minorHAnsi"/>
          <w:noProof/>
          <w:lang w:eastAsia="en-GB"/>
        </w:rPr>
        <w:br w:type="page"/>
      </w:r>
    </w:p>
    <w:p w14:paraId="07824187" w14:textId="11F8B45F" w:rsidR="007F134E" w:rsidRPr="009C2BF2" w:rsidRDefault="00E77A35" w:rsidP="007F134E">
      <w:pPr>
        <w:spacing w:line="240" w:lineRule="auto"/>
        <w:jc w:val="center"/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3119" behindDoc="0" locked="0" layoutInCell="1" allowOverlap="1" wp14:anchorId="0D2C4D8C" wp14:editId="5EA61193">
                <wp:simplePos x="0" y="0"/>
                <wp:positionH relativeFrom="column">
                  <wp:posOffset>437322</wp:posOffset>
                </wp:positionH>
                <wp:positionV relativeFrom="paragraph">
                  <wp:posOffset>159026</wp:posOffset>
                </wp:positionV>
                <wp:extent cx="5164348" cy="6697270"/>
                <wp:effectExtent l="0" t="0" r="17780" b="279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4348" cy="6697270"/>
                          <a:chOff x="0" y="0"/>
                          <a:chExt cx="5164348" cy="6697270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1822" y="906449"/>
                            <a:ext cx="1351280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090D8" w14:textId="77777777" w:rsidR="005F2DD5" w:rsidRPr="001B1DEC" w:rsidRDefault="005F2DD5" w:rsidP="007F134E">
                              <w:pPr>
                                <w:pStyle w:val="NoSpacing"/>
                                <w:rPr>
                                  <w:rFonts w:eastAsiaTheme="majorEastAsia"/>
                                </w:rPr>
                              </w:pPr>
                              <w:r>
                                <w:rPr>
                                  <w:rFonts w:eastAsiaTheme="majorEastAsia"/>
                                </w:rPr>
                                <w:t>No / not available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5164348" cy="6697270"/>
                            <a:chOff x="0" y="0"/>
                            <a:chExt cx="5164348" cy="6697270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757" y="0"/>
                              <a:ext cx="3253740" cy="271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A7E414" w14:textId="48F56FB5" w:rsidR="005F2DD5" w:rsidRPr="001B1DEC" w:rsidRDefault="00195506" w:rsidP="000F371B">
                                <w:pPr>
                                  <w:pStyle w:val="NoSpacing"/>
                                  <w:jc w:val="center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>550 randomly selected patients form the axSpA Mart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1580018" y="280658"/>
                              <a:ext cx="0" cy="13843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283" y="425513"/>
                              <a:ext cx="2802255" cy="441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FA93D" w14:textId="77777777" w:rsidR="005F2DD5" w:rsidRPr="001B1DEC" w:rsidRDefault="005F2DD5" w:rsidP="007F134E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 xml:space="preserve">≥ </w:t>
                                </w:r>
                                <w:r w:rsidRPr="001B1DEC">
                                  <w:rPr>
                                    <w:rFonts w:eastAsiaTheme="majorEastAsia" w:hint="eastAsia"/>
                                  </w:rPr>
                                  <w:t>Grade 2 sacroiliitis on sacroiliac joint (SIJ) radiograph, or clinical notes stating the same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1570965" y="869133"/>
                              <a:ext cx="0" cy="3276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3019331" y="623935"/>
                              <a:ext cx="27829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9988" y="493414"/>
                              <a:ext cx="1113155" cy="27114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595FF4" w14:textId="3DBFC9FF" w:rsidR="005F2DD5" w:rsidRPr="001B1DEC" w:rsidRDefault="00195506" w:rsidP="00D52F1B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>82</w:t>
                                </w:r>
                                <w:r w:rsidR="005F2DD5">
                                  <w:rPr>
                                    <w:rFonts w:eastAsiaTheme="majorEastAsia"/>
                                  </w:rPr>
                                  <w:t xml:space="preserve"> definite 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4063" y="348559"/>
                              <a:ext cx="417195" cy="27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3AC61A" w14:textId="77777777" w:rsidR="005F2DD5" w:rsidRPr="001B1DEC" w:rsidRDefault="005F2DD5" w:rsidP="007F134E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283" y="1199585"/>
                              <a:ext cx="2802255" cy="953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9BB63F" w14:textId="77777777" w:rsidR="005F2DD5" w:rsidRPr="001B1DEC" w:rsidRDefault="005F2DD5" w:rsidP="007F134E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 w:rsidRPr="001B1DEC">
                                  <w:rPr>
                                    <w:rFonts w:eastAsiaTheme="majorEastAsia"/>
                                  </w:rPr>
                                  <w:t>De</w:t>
                                </w:r>
                                <w:r>
                                  <w:rPr>
                                    <w:rFonts w:eastAsiaTheme="majorEastAsia"/>
                                  </w:rPr>
                                  <w:t xml:space="preserve">finitive radiographic pathology </w:t>
                                </w:r>
                                <w:r w:rsidRPr="001B1DEC">
                                  <w:rPr>
                                    <w:rFonts w:eastAsiaTheme="majorEastAsia"/>
                                  </w:rPr>
                                  <w:t>of the vertebrae (</w:t>
                                </w:r>
                                <w:r>
                                  <w:rPr>
                                    <w:rFonts w:eastAsiaTheme="majorEastAsia"/>
                                  </w:rPr>
                                  <w:t>e.g. ankylosis, syndesmophytes);</w:t>
                                </w:r>
                                <w:r w:rsidRPr="001B1DEC">
                                  <w:rPr>
                                    <w:rFonts w:eastAsiaTheme="major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Theme="majorEastAsia"/>
                                  </w:rPr>
                                  <w:t>or d</w:t>
                                </w:r>
                                <w:r w:rsidRPr="001030C5">
                                  <w:rPr>
                                    <w:rFonts w:eastAsiaTheme="majorEastAsia"/>
                                  </w:rPr>
                                  <w:t>efinitive pathology of the SIJ or vertebrae (</w:t>
                                </w:r>
                                <w:r>
                                  <w:rPr>
                                    <w:rFonts w:eastAsiaTheme="majorEastAsia"/>
                                  </w:rPr>
                                  <w:t>e.g. fusion or ankylosis) on CT/</w:t>
                                </w:r>
                                <w:r w:rsidRPr="001030C5">
                                  <w:rPr>
                                    <w:rFonts w:eastAsiaTheme="majorEastAsia"/>
                                  </w:rPr>
                                  <w:t>MRI</w:t>
                                </w:r>
                                <w:r>
                                  <w:rPr>
                                    <w:rFonts w:eastAsiaTheme="majorEastAsia"/>
                                  </w:rPr>
                                  <w:t xml:space="preserve">; </w:t>
                                </w:r>
                                <w:r w:rsidRPr="001B1DEC">
                                  <w:rPr>
                                    <w:rFonts w:eastAsiaTheme="majorEastAsia"/>
                                  </w:rPr>
                                  <w:t>or clinical notes stating the same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9988" y="1475715"/>
                              <a:ext cx="1661795" cy="44132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0A5F22" w14:textId="62B62F43" w:rsidR="005F2DD5" w:rsidRPr="001B1DEC" w:rsidRDefault="00195506" w:rsidP="00D52F1B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>8</w:t>
                                </w:r>
                                <w:r w:rsidR="005F2DD5">
                                  <w:rPr>
                                    <w:rFonts w:eastAsiaTheme="majorEastAsia"/>
                                  </w:rPr>
                                  <w:t xml:space="preserve"> AS</w:t>
                                </w:r>
                                <w:r>
                                  <w:rPr>
                                    <w:rFonts w:eastAsiaTheme="majorEastAsia"/>
                                  </w:rPr>
                                  <w:t xml:space="preserve"> partially fulfilling the modified NY criteria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7" name="Straight Arrow Connector 37"/>
                          <wps:cNvCnPr/>
                          <wps:spPr>
                            <a:xfrm>
                              <a:off x="3023857" y="1678664"/>
                              <a:ext cx="27813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283" y="2489703"/>
                              <a:ext cx="2802255" cy="441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50B147" w14:textId="77777777" w:rsidR="005F2DD5" w:rsidRPr="001B1DEC" w:rsidRDefault="005F2DD5" w:rsidP="007F134E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 w:rsidRPr="001030C5">
                                  <w:rPr>
                                    <w:rFonts w:eastAsiaTheme="majorEastAsia"/>
                                  </w:rPr>
                                  <w:t>Bone marrow oedema in SIJ or vertebrae on MRI</w:t>
                                </w:r>
                                <w:r>
                                  <w:rPr>
                                    <w:rFonts w:eastAsiaTheme="majorEastAsia"/>
                                  </w:rPr>
                                  <w:t>;</w:t>
                                </w:r>
                                <w:r w:rsidRPr="001030C5">
                                  <w:rPr>
                                    <w:rFonts w:eastAsiaTheme="majorEastAsia"/>
                                  </w:rPr>
                                  <w:t xml:space="preserve"> or </w:t>
                                </w:r>
                                <w:r>
                                  <w:rPr>
                                    <w:rFonts w:eastAsiaTheme="majorEastAsia"/>
                                  </w:rPr>
                                  <w:t xml:space="preserve">fulfils </w:t>
                                </w:r>
                                <w:r w:rsidRPr="001030C5">
                                  <w:rPr>
                                    <w:rFonts w:eastAsiaTheme="majorEastAsia"/>
                                  </w:rPr>
                                  <w:t>ASAS clinical criteria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0" name="Straight Arrow Connector 50"/>
                          <wps:cNvCnPr/>
                          <wps:spPr>
                            <a:xfrm>
                              <a:off x="3019331" y="2688125"/>
                              <a:ext cx="27813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9988" y="2553078"/>
                              <a:ext cx="1366520" cy="28003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BE6AF9" w14:textId="38D3ADAF" w:rsidR="005F2DD5" w:rsidRPr="001B1DEC" w:rsidRDefault="00195506" w:rsidP="00D52F1B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>21</w:t>
                                </w:r>
                                <w:r w:rsidR="005F2DD5">
                                  <w:rPr>
                                    <w:rFonts w:eastAsiaTheme="majorEastAsia"/>
                                  </w:rPr>
                                  <w:t xml:space="preserve"> definite</w:t>
                                </w:r>
                                <w:r w:rsidR="003715D9">
                                  <w:rPr>
                                    <w:rFonts w:eastAsiaTheme="majorEastAsia"/>
                                  </w:rPr>
                                  <w:t xml:space="preserve"> </w:t>
                                </w:r>
                                <w:r w:rsidR="005F2DD5">
                                  <w:rPr>
                                    <w:rFonts w:eastAsiaTheme="majorEastAsia"/>
                                  </w:rPr>
                                  <w:t>nr-axSpA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9537" y="2412749"/>
                              <a:ext cx="417195" cy="27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2E697" w14:textId="77777777" w:rsidR="005F2DD5" w:rsidRPr="001B1DEC" w:rsidRDefault="005F2DD5" w:rsidP="007F134E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810" y="3259248"/>
                              <a:ext cx="2802255" cy="953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F1F929" w14:textId="77777777" w:rsidR="005F2DD5" w:rsidRPr="001B1DEC" w:rsidRDefault="005F2DD5" w:rsidP="007F134E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>Bony changes seen on CT/</w:t>
                                </w:r>
                                <w:r w:rsidRPr="001030C5">
                                  <w:rPr>
                                    <w:rFonts w:eastAsiaTheme="majorEastAsia"/>
                                  </w:rPr>
                                  <w:t xml:space="preserve">MRI </w:t>
                                </w:r>
                                <w:r>
                                  <w:rPr>
                                    <w:rFonts w:eastAsiaTheme="majorEastAsia"/>
                                  </w:rPr>
                                  <w:t>(e.g. SIJ sclerosis/irregularity or</w:t>
                                </w:r>
                                <w:r w:rsidRPr="001030C5">
                                  <w:rPr>
                                    <w:rFonts w:eastAsiaTheme="majorEastAsia"/>
                                  </w:rPr>
                                  <w:t xml:space="preserve"> syndesmophytes)</w:t>
                                </w:r>
                                <w:r>
                                  <w:rPr>
                                    <w:rFonts w:eastAsiaTheme="majorEastAsia"/>
                                  </w:rPr>
                                  <w:t>; or c</w:t>
                                </w:r>
                                <w:r w:rsidRPr="001030C5">
                                  <w:rPr>
                                    <w:rFonts w:eastAsiaTheme="majorEastAsia"/>
                                  </w:rPr>
                                  <w:t>linical notes stating mild or early radiographic sacroiliitis, without further description or grading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757" y="4544840"/>
                              <a:ext cx="2802255" cy="612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74A85B" w14:textId="77777777" w:rsidR="005F2DD5" w:rsidRPr="001B1DEC" w:rsidRDefault="005F2DD5" w:rsidP="007F134E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>Clinical notes stating mild/</w:t>
                                </w:r>
                                <w:r w:rsidRPr="001030C5">
                                  <w:rPr>
                                    <w:rFonts w:eastAsiaTheme="majorEastAsia"/>
                                  </w:rPr>
                                  <w:t>early radiographic sacroiliitis, without further description or grading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9988" y="3503691"/>
                              <a:ext cx="1864360" cy="44132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33EBDF" w14:textId="700DB6ED" w:rsidR="005F2DD5" w:rsidRPr="001B1DEC" w:rsidRDefault="00195506" w:rsidP="00D52F1B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 xml:space="preserve">16 </w:t>
                                </w:r>
                                <w:r w:rsidR="005F2DD5">
                                  <w:rPr>
                                    <w:rFonts w:eastAsiaTheme="majorEastAsia"/>
                                  </w:rPr>
                                  <w:t>nr-axSpA</w:t>
                                </w:r>
                                <w:r>
                                  <w:rPr>
                                    <w:rFonts w:eastAsiaTheme="majorEastAsia"/>
                                  </w:rPr>
                                  <w:t xml:space="preserve"> partially fulfilling the ASAS criteria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95454"/>
                              <a:ext cx="1629410" cy="612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9275A5" w14:textId="77777777" w:rsidR="005F2DD5" w:rsidRPr="001B1DEC" w:rsidRDefault="005F2DD5" w:rsidP="007F134E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 w:rsidRPr="001030C5">
                                  <w:rPr>
                                    <w:rFonts w:eastAsiaTheme="majorEastAsia"/>
                                  </w:rPr>
                                  <w:t>Diagnosis of AS but no evidence on radiology reports or clinical notes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255945"/>
                              <a:ext cx="2660015" cy="4413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63F571" w14:textId="53E0D61D" w:rsidR="005F2DD5" w:rsidRPr="001B1DEC" w:rsidRDefault="00195506" w:rsidP="007F134E">
                                <w:pPr>
                                  <w:pStyle w:val="NoSpacing"/>
                                  <w:jc w:val="center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 xml:space="preserve">62 </w:t>
                                </w:r>
                                <w:r w:rsidR="005F2DD5">
                                  <w:rPr>
                                    <w:rFonts w:eastAsiaTheme="majorEastAsia"/>
                                  </w:rPr>
                                  <w:t>axSpA</w:t>
                                </w:r>
                                <w:r>
                                  <w:rPr>
                                    <w:rFonts w:eastAsiaTheme="majorEastAsia"/>
                                  </w:rPr>
                                  <w:t xml:space="preserve"> with physician diagnosis but </w:t>
                                </w:r>
                                <w:r w:rsidRPr="00195506">
                                  <w:rPr>
                                    <w:rFonts w:eastAsiaTheme="majorEastAsia"/>
                                  </w:rPr>
                                  <w:t>no available evidence for classification</w:t>
                                </w:r>
                                <w:r w:rsidR="00D52F1B">
                                  <w:rPr>
                                    <w:rFonts w:eastAsiaTheme="majorEastAsia"/>
                                  </w:rPr>
                                  <w:t xml:space="preserve"> criteria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8059" y="5495454"/>
                              <a:ext cx="2146300" cy="612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01B24F" w14:textId="60DE2F5B" w:rsidR="005F2DD5" w:rsidRPr="001B1DEC" w:rsidRDefault="005F2DD5" w:rsidP="007F134E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 w:rsidRPr="001030C5">
                                  <w:rPr>
                                    <w:rFonts w:eastAsiaTheme="majorEastAsia"/>
                                  </w:rPr>
                                  <w:t>No documented diagnosis of AS; has an alternative diagnosis; or do not fit into other categories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Straight Arrow Connector 95"/>
                          <wps:cNvCnPr/>
                          <wps:spPr>
                            <a:xfrm>
                              <a:off x="1543805" y="2159252"/>
                              <a:ext cx="0" cy="3276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9624" y="2190939"/>
                              <a:ext cx="1351280" cy="27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C233B8" w14:textId="77777777" w:rsidR="005F2DD5" w:rsidRPr="001B1DEC" w:rsidRDefault="005F2DD5" w:rsidP="007F134E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>No / not available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9" name="Straight Arrow Connector 99"/>
                          <wps:cNvCnPr/>
                          <wps:spPr>
                            <a:xfrm>
                              <a:off x="1543805" y="2933323"/>
                              <a:ext cx="0" cy="3276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9624" y="2955957"/>
                              <a:ext cx="1351280" cy="27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98B074" w14:textId="77777777" w:rsidR="005F2DD5" w:rsidRPr="001B1DEC" w:rsidRDefault="005F2DD5" w:rsidP="007F134E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>No / not available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1" name="Straight Arrow Connector 101"/>
                          <wps:cNvCnPr/>
                          <wps:spPr>
                            <a:xfrm>
                              <a:off x="1552858" y="4214388"/>
                              <a:ext cx="0" cy="3276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8677" y="4223442"/>
                              <a:ext cx="1351280" cy="27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4FDDEE" w14:textId="77777777" w:rsidR="005F2DD5" w:rsidRPr="001B1DEC" w:rsidRDefault="005F2DD5" w:rsidP="007F134E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>No / not available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042" y="5178583"/>
                              <a:ext cx="1351280" cy="27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3DE34D" w14:textId="77777777" w:rsidR="005F2DD5" w:rsidRPr="001B1DEC" w:rsidRDefault="005F2DD5" w:rsidP="007F134E">
                                <w:pPr>
                                  <w:pStyle w:val="NoSpacing"/>
                                  <w:jc w:val="center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>No / not available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3" name="Straight Arrow Connector 103"/>
                          <wps:cNvCnPr/>
                          <wps:spPr>
                            <a:xfrm>
                              <a:off x="851214" y="5160476"/>
                              <a:ext cx="0" cy="3276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Straight Arrow Connector 109"/>
                          <wps:cNvCnPr/>
                          <wps:spPr>
                            <a:xfrm>
                              <a:off x="2521579" y="5160476"/>
                              <a:ext cx="0" cy="3276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Straight Arrow Connector 110"/>
                          <wps:cNvCnPr/>
                          <wps:spPr>
                            <a:xfrm>
                              <a:off x="842161" y="6111089"/>
                              <a:ext cx="0" cy="1485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5628" y="6255945"/>
                              <a:ext cx="1113155" cy="27114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085C34" w14:textId="372F5856" w:rsidR="005F2DD5" w:rsidRPr="001B1DEC" w:rsidRDefault="00195506" w:rsidP="007F134E">
                                <w:pPr>
                                  <w:pStyle w:val="NoSpacing"/>
                                  <w:jc w:val="center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>361</w:t>
                                </w:r>
                                <w:r w:rsidR="005F2DD5">
                                  <w:rPr>
                                    <w:rFonts w:eastAsiaTheme="majorEastAsia"/>
                                  </w:rPr>
                                  <w:t xml:space="preserve"> not axSpA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5" name="Straight Arrow Connector 115"/>
                          <wps:cNvCnPr/>
                          <wps:spPr>
                            <a:xfrm>
                              <a:off x="3399765" y="6106563"/>
                              <a:ext cx="0" cy="1485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9537" y="1416868"/>
                              <a:ext cx="417195" cy="27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86E62E" w14:textId="77777777" w:rsidR="005F2DD5" w:rsidRPr="001B1DEC" w:rsidRDefault="005F2DD5" w:rsidP="007F134E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" name="Straight Arrow Connector 2"/>
                          <wps:cNvCnPr/>
                          <wps:spPr>
                            <a:xfrm>
                              <a:off x="3023857" y="3733800"/>
                              <a:ext cx="27813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8590" y="3458424"/>
                              <a:ext cx="417195" cy="27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038320" w14:textId="77777777" w:rsidR="005F2DD5" w:rsidRPr="001B1DEC" w:rsidRDefault="005F2DD5" w:rsidP="007F134E">
                                <w:pPr>
                                  <w:pStyle w:val="NoSpacing"/>
                                  <w:rPr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Fonts w:eastAsiaTheme="majorEastAsia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D2C4D8C" id="Group 7" o:spid="_x0000_s1026" style="position:absolute;left:0;text-align:left;margin-left:34.45pt;margin-top:12.5pt;width:406.65pt;height:527.35pt;z-index:251653119" coordsize="51643,6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DrVQgAANpgAAAOAAAAZHJzL2Uyb0RvYy54bWzsXW9zmzYcfr+7fQeO96uRBAJ8dXpd2vR2&#10;1229tfsABOM/NxsYkNjZp98jCWSg8eJ0qY0T5YVrGwmknx89v79SX7/ZrlfWbVKUyyyd2OSVY1tJ&#10;GmfTZTqf2H9+ufopsK2yitJptMrSZGLfJaX95uLHH15v8nFCs0W2miaFhZuk5XiTT+xFVeXj0aiM&#10;F8k6Kl9leZLi4iwr1lGFj8V8NC2iDe6+Xo2o4/DRJiumeZHFSVni23fqon0h7z+bJXH1+2xWJpW1&#10;mtgYWyVfC/l6LV5HF6+j8byI8sUyrocRfcMo1tEyxUP1rd5FVWTdFMuvbrVexkVWZrPqVZytR9ls&#10;towTOQfMhji92XwosptczmU+3sxzLSaItienb75t/Nvtp8JaTie2b1tptMZPJJ9q+UI0m3w+RosP&#10;Rf45/1TUX8zVJzHb7axYi38xD2srhXqnhZpsKyvGlx7hLnMBgxjXOA996tdijxf4bb7qFy/eP9Bz&#10;1Dx4JManh7PJAaFyJ6Xy/0np8yLKEyn8UsiglhLBRJSYvogJ/pxtLaokJVsJMVnVFl9jMUhAlPnH&#10;LP6rtNLschGl8+RtUWSbRRJNMTwiemISuquQeDkuxU2uN79mU/wa0U2VyRv1ZE04JwGltgWphg53&#10;3VDcLBo3YifMIzQA5IXYqU+I68mnNbKLxnlRVh+SbG2JNxO7wFqRD4puP5aVGNiuibhxml0tVyv5&#10;jFVqbfBUj3qyQ+vKellhOa+W64kdOOJPDUrM9306lZ2raLlS7/GAVVoLQMxZzb7aXm/RUAjiOpve&#10;QRRFppYtaAZvFlnxj21tsGQndvn3TVQktrX6JYU4Q+K6Yo3LD67nU3wo2leu21eiNMatJnZlW+rt&#10;ZSV5Qcy1zN9C7FdLKYbdSOqxAmRqaUjoqbc7hPAGIGodcSEBs47UD7qTEnM035x4IVFCfQ+D+Zq5&#10;GPWYLxD1VEuozFbLqVhFEmPF/PpyVVi3EVTTlfyrF2inWW+tda6V7VvI5SbXG9ZVp9kTLUqpJSRl&#10;7VbEUNfmMTQBuFdpgs9VES3ni8qS3G5dZmkKLs0Ki7RVw2Vaa1BF8AICfUr3wJlCwQjGDhzuBYo9&#10;G0qvkUhY4LLmh25u0SPzsh6SHotSRnuoXbBwNK6J2arucqF3hJ6qAXkPS5fV3SoRvVbpH8kM0Ngp&#10;PGG6JRrZURwnaaU0Xd1adJthFeiOjlQj0ubb17FuL7om0qx7TGfdQz45Syvdeb1Ms+K+p1fbZsgz&#10;1b7RU2reuxUAdpcavFYKxwCe1wDv5Mzp04BJuLrU8wjrwhUQpvha0afrEtBpjac9oH3IAumQWof7&#10;zoY+NSEM27Q5Boq1nbSfPmvbSZrHh9Cn74QceAN9BjwkrIfHmj4Z9Tk39NmQ9gHc+8zoM2zocz/w&#10;pC8lOB4G68PAYw4JGSMSeJyykEme27li1A9oCLgLM9IA78UCT7ijgwgdMBqGYaDsTDdkLnG7ipsQ&#10;wkijuJ8idLBfcYf0neM1a6LTbGB+j9QlO6vvBfs9FEQ3CBjTEM45V/YnAoye14uAucQnYW1+PgWK&#10;W2GuHjhbV57S15bL0mAOsWkR5xwG5oh2eQgJQy/oq/q2zxN6DFHYF+/zSAkYGAPGTPs8J/bc2xYA&#10;cRH+JD0ci+yC35Dn9/Xdz8YE0N7oi/fdmY7d73Wh0KRO4hzoQlEW1FF4wv2A855NCh+KIOhpfCiR&#10;0tbhyxfnvCOJOThDgLpB6Du9YJMJfnYSunWFwVnkdY8Q/ITLW8N4L4Eqr/ibYlCUBwFRwfZOEMoQ&#10;qEkeeUPxpNomKLJEqAfoZTsJ49wTMTOZfUdm9Pu5UmdjgkoRndSVSjNRGTP778qYYzCo2zDoiV0p&#10;RPbh56v6EeqilqRfiHX2YSidDHnxfo9wUIYRhqIkIKBGJJSQVQ9hgXYj+B3r04ShVOWSTDOclDwP&#10;Kis8AnmKoPkwcLyrvXM91w1QbAcXoWW0tsOpnFCiGugC4F2F6oFFrJ0U03mWkBBTgtcUY/tD4eO2&#10;Mcs8h6H6pAtkEqAIHlUn0pg18VRFyKYYqgFyMJScqrIpPDf0wMc9CHMausLoEP6Y4WIFYVMWoCE8&#10;lMisgjBHTCFUW15a5gQK/xykuo7AwldXze6XfjV+r3Zgv0VypIJ+U2WgIawrA08cUyB+EDgoZxH+&#10;3b1cDEOYM2yuMlw8FtvFFBebOoMGyCJxr/y7vekFNHlMfpZ4LgMkJSIpQcQBceSOp1Zj0RRXv+z8&#10;bDgUj4zAWuUUQWJQKCWhE7JedeBZ749VhGcKUjThac29n/B0GPuggpQO4aG6n9Fegt8Q3sxsxsMW&#10;fmGFDSKW2mG8EN4PshUdFf0MGE8Xlb34VBRxdMhoL+WJNo8z8jwaYNOx0JkuXAyGPSIdBBnOM5yH&#10;MmbiDKWIhHAWcJEFkIilzHV7bskz4LzT13wMJW1JnKEUfWAFMAdYkwEaRGs8bIPvMOUzwJ22l42u&#10;RXHvQ/EUogqAD67XDHA6E/ZdKgBxx/WlM7cLVRtVa1StVLUPe7bE0Uv1INcWsTvi+XV0mRjsdQ6o&#10;MefM7I66E8neB8LIBG0e42IE8Ct4fVICtpk7QS8qV9MewXbesNkWvue0mNIccdQ6WOmZndGBk7OG&#10;EVWhAfE4VT7xvTnlIx6WcDY5ZVTt16RgbEdRbvAgiT4uGcdYGPr1QUec4Jw41HN2vA/DosZ4FMZj&#10;g7wTlzO0t0gQl/CA9+KKZ79FAmeiGMJTx0hrxb03LK3LPg/yVhhCLc3OcOYzVCH0a8TNznCTiEPC&#10;YjBkh3AgfBcR2WGuB4enV0d7/mSnF/CQrbvd2fDygFZ5gD7edU7ob3+WrXb/JcHFvwAAAP//AwBQ&#10;SwMEFAAGAAgAAAAhAMheSm7hAAAACgEAAA8AAABkcnMvZG93bnJldi54bWxMj0FLw0AQhe+C/2EZ&#10;wZvdJNI2jdmUUtRTEWwF8bbNTpPQ7GzIbpP03zue7HF4H2++l68n24oBe984UhDPIhBIpTMNVQq+&#10;Dm9PKQgfNBndOkIFV/SwLu7vcp0ZN9InDvtQCS4hn2kFdQhdJqUva7Taz1yHxNnJ9VYHPvtKml6P&#10;XG5bmUTRQlrdEH+odYfbGsvz/mIVvI963DzHr8PufNpefw7zj+9djEo9PkybFxABp/APw58+q0PB&#10;Tkd3IeNFq2CRrphUkMx5EudpmiQgjgxGy9USZJHL2wnFLwAAAP//AwBQSwECLQAUAAYACAAAACEA&#10;toM4kv4AAADhAQAAEwAAAAAAAAAAAAAAAAAAAAAAW0NvbnRlbnRfVHlwZXNdLnhtbFBLAQItABQA&#10;BgAIAAAAIQA4/SH/1gAAAJQBAAALAAAAAAAAAAAAAAAAAC8BAABfcmVscy8ucmVsc1BLAQItABQA&#10;BgAIAAAAIQAKmfDrVQgAANpgAAAOAAAAAAAAAAAAAAAAAC4CAABkcnMvZTJvRG9jLnhtbFBLAQIt&#10;ABQABgAIAAAAIQDIXkpu4QAAAAoBAAAPAAAAAAAAAAAAAAAAAK8KAABkcnMvZG93bnJldi54bWxQ&#10;SwUGAAAAAAQABADzAAAAvQ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6618;top:9064;width:13513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41C090D8" w14:textId="77777777" w:rsidR="005F2DD5" w:rsidRPr="001B1DEC" w:rsidRDefault="005F2DD5" w:rsidP="007F134E">
                        <w:pPr>
                          <w:pStyle w:val="NoSpacing"/>
                          <w:rPr>
                            <w:rFonts w:eastAsiaTheme="majorEastAsia"/>
                          </w:rPr>
                        </w:pPr>
                        <w:r>
                          <w:rPr>
                            <w:rFonts w:eastAsiaTheme="majorEastAsia"/>
                          </w:rPr>
                          <w:t>No / not available</w:t>
                        </w:r>
                      </w:p>
                    </w:txbxContent>
                  </v:textbox>
                </v:shape>
                <v:group id="Group 6" o:spid="_x0000_s1028" style="position:absolute;width:51643;height:66972" coordsize="51643,6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" o:spid="_x0000_s1029" type="#_x0000_t202" style="position:absolute;left:2127;width:32537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ssxgAAANwAAAAPAAAAZHJzL2Rvd25yZXYueG1sRI9PawIx&#10;FMTvhX6H8AreNNuKtmyNIorQm39aKN6eyXOzuHnZbtJ19dMbodDjMDO/YSazzlWipSaUnhU8DzIQ&#10;xNqbkgsFX5+r/huIEJENVp5JwYUCzKaPDxPMjT/zltpdLESCcMhRgY2xzqUM2pLDMPA1cfKOvnEY&#10;k2wKaRo8J7ir5EuWjaXDktOCxZoWlvRp9+sUhOXmp9bHzeFkzeW6XrYj/b3aK9V76ubvICJ18T/8&#10;1/4wCobZK9zPpCMgpzcAAAD//wMAUEsBAi0AFAAGAAgAAAAhANvh9svuAAAAhQEAABMAAAAAAAAA&#10;AAAAAAAAAAAAAFtDb250ZW50X1R5cGVzXS54bWxQSwECLQAUAAYACAAAACEAWvQsW78AAAAVAQAA&#10;CwAAAAAAAAAAAAAAAAAfAQAAX3JlbHMvLnJlbHNQSwECLQAUAAYACAAAACEApH37LMYAAADcAAAA&#10;DwAAAAAAAAAAAAAAAAAHAgAAZHJzL2Rvd25yZXYueG1sUEsFBgAAAAADAAMAtwAAAPoCAAAAAA==&#10;">
                    <v:textbox style="mso-fit-shape-to-text:t">
                      <w:txbxContent>
                        <w:p w14:paraId="6CA7E414" w14:textId="48F56FB5" w:rsidR="005F2DD5" w:rsidRPr="001B1DEC" w:rsidRDefault="00195506" w:rsidP="000F371B">
                          <w:pPr>
                            <w:pStyle w:val="NoSpacing"/>
                            <w:jc w:val="center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>550 randomly selected patients form the axSpA Mart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0" type="#_x0000_t32" style="position:absolute;left:15800;top:2806;width:0;height:13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k6wQAAANsAAAAPAAAAZHJzL2Rvd25yZXYueG1sRE9Na8Mw&#10;DL0X9h+MBrs1zlJSQlq3lEJYr+s62G5arCahsRxiJ/X+/TwY7KbH+9R2H0wvZhpdZ1nBc5KCIK6t&#10;7rhRcHmrlgUI55E19pZJwTc52O8eFlsstb3zK81n34gYwq5EBa33Qymlq1sy6BI7EEfuakeDPsKx&#10;kXrEeww3vczSdC0NdhwbWhzo2FJ9O09Gwer6FV4Kf5BF9WGP05Tn+Xv1qdTTYzhsQHgK/l/85z7p&#10;OD+D31/iAXL3AwAA//8DAFBLAQItABQABgAIAAAAIQDb4fbL7gAAAIUBAAATAAAAAAAAAAAAAAAA&#10;AAAAAABbQ29udGVudF9UeXBlc10ueG1sUEsBAi0AFAAGAAgAAAAhAFr0LFu/AAAAFQEAAAsAAAAA&#10;AAAAAAAAAAAAHwEAAF9yZWxzLy5yZWxzUEsBAi0AFAAGAAgAAAAhAN3GeTrBAAAA2wAAAA8AAAAA&#10;AAAAAAAAAAAABwIAAGRycy9kb3ducmV2LnhtbFBLBQYAAAAAAwADALcAAAD1AgAAAAA=&#10;" strokecolor="#4579b8 [3044]">
                    <v:stroke endarrow="open"/>
                  </v:shape>
                  <v:shape id="Text Box 2" o:spid="_x0000_s1031" type="#_x0000_t202" style="position:absolute;left:2172;top:4255;width:28023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  <v:textbox style="mso-fit-shape-to-text:t">
                      <w:txbxContent>
                        <w:p w14:paraId="2D1FA93D" w14:textId="77777777" w:rsidR="005F2DD5" w:rsidRPr="001B1DEC" w:rsidRDefault="005F2DD5" w:rsidP="007F134E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 xml:space="preserve">≥ </w:t>
                          </w:r>
                          <w:r w:rsidRPr="001B1DEC">
                            <w:rPr>
                              <w:rFonts w:eastAsiaTheme="majorEastAsia" w:hint="eastAsia"/>
                            </w:rPr>
                            <w:t>Grade 2 sacroiliitis on sacroiliac joint (SIJ) radiograph, or clinical notes stating the same</w:t>
                          </w:r>
                        </w:p>
                      </w:txbxContent>
                    </v:textbox>
                  </v:shape>
                  <v:shape id="Straight Arrow Connector 16" o:spid="_x0000_s1032" type="#_x0000_t32" style="position:absolute;left:15709;top:8691;width:0;height:3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X85wQAAANsAAAAPAAAAZHJzL2Rvd25yZXYueG1sRE/JasMw&#10;EL0X+g9iCr3VclscjBMlhIBpr0kaSG9Ta2KZWCNjyUv+vioEepvHW2e1mW0rRup941jBa5KCIK6c&#10;brhW8HUsX3IQPiBrbB2Tght52KwfH1ZYaDfxnsZDqEUMYV+gAhNCV0jpK0MWfeI64shdXG8xRNjX&#10;Uvc4xXDbyrc0XUiLDccGgx3tDFXXw2AVvF9+5o88bGVent1uGLIsO5XfSj0/zdsliEBz+Bff3Z86&#10;zl/A3y/xALn+BQAA//8DAFBLAQItABQABgAIAAAAIQDb4fbL7gAAAIUBAAATAAAAAAAAAAAAAAAA&#10;AAAAAABbQ29udGVudF9UeXBlc10ueG1sUEsBAi0AFAAGAAgAAAAhAFr0LFu/AAAAFQEAAAsAAAAA&#10;AAAAAAAAAAAAHwEAAF9yZWxzLy5yZWxzUEsBAi0AFAAGAAgAAAAhAKL9fznBAAAA2wAAAA8AAAAA&#10;AAAAAAAAAAAABwIAAGRycy9kb3ducmV2LnhtbFBLBQYAAAAAAwADALcAAAD1AgAAAAA=&#10;" strokecolor="#4579b8 [3044]">
                    <v:stroke endarrow="open"/>
                  </v:shape>
                  <v:shape id="Straight Arrow Connector 19" o:spid="_x0000_s1033" type="#_x0000_t32" style="position:absolute;left:30193;top:6239;width:27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tLwQAAANsAAAAPAAAAZHJzL2Rvd25yZXYueG1sRE9La8JA&#10;EL4L/Q/LFHrTTSuRmLqKBIK9Niq0tzE7JqHZ2ZDdPPrvu4VCb/PxPWd3mE0rRupdY1nB8yoCQVxa&#10;3XCl4HLOlwkI55E1tpZJwTc5OOwfFjtMtZ34ncbCVyKEsEtRQe19l0rpypoMupXtiAN3t71BH2Bf&#10;Sd3jFMJNK1+iaCMNNhwaauwoq6n8KgajYH2/zafEH2WSf9hsGOI4vuafSj09zsdXEJ5m/y/+c7/p&#10;MH8Lv7+EA+T+BwAA//8DAFBLAQItABQABgAIAAAAIQDb4fbL7gAAAIUBAAATAAAAAAAAAAAAAAAA&#10;AAAAAABbQ29udGVudF9UeXBlc10ueG1sUEsBAi0AFAAGAAgAAAAhAFr0LFu/AAAAFQEAAAsAAAAA&#10;AAAAAAAAAAAAHwEAAF9yZWxzLy5yZWxzUEsBAi0AFAAGAAgAAAAhANNi60vBAAAA2wAAAA8AAAAA&#10;AAAAAAAAAAAABwIAAGRycy9kb3ducmV2LnhtbFBLBQYAAAAAAwADALcAAAD1AgAAAAA=&#10;" strokecolor="#4579b8 [3044]">
                    <v:stroke endarrow="open"/>
                  </v:shape>
                  <v:shape id="Text Box 2" o:spid="_x0000_s1034" type="#_x0000_t202" style="position:absolute;left:32999;top:4934;width:11132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0A6vwAAANsAAAAPAAAAZHJzL2Rvd25yZXYueG1sRE/LisIw&#10;FN0L/kO4gjtNfSBDNYqKiuBqfKG7S3NtS5ub0kStf28WA7M8nPds0ZhSvKh2uWUFg34EgjixOudU&#10;wfm07f2AcB5ZY2mZFHzIwWLebs0w1vbNv/Q6+lSEEHYxKsi8r2IpXZKRQde3FXHgHrY26AOsU6lr&#10;fIdwU8phFE2kwZxDQ4YVrTNKiuPTKHjsVngv9OSwXZ8OBV5Gt83VjZXqdprlFISnxv+L/9x7rWAY&#10;1ocv4QfI+RcAAP//AwBQSwECLQAUAAYACAAAACEA2+H2y+4AAACFAQAAEwAAAAAAAAAAAAAAAAAA&#10;AAAAW0NvbnRlbnRfVHlwZXNdLnhtbFBLAQItABQABgAIAAAAIQBa9CxbvwAAABUBAAALAAAAAAAA&#10;AAAAAAAAAB8BAABfcmVscy8ucmVsc1BLAQItABQABgAIAAAAIQAcc0A6vwAAANsAAAAPAAAAAAAA&#10;AAAAAAAAAAcCAABkcnMvZG93bnJldi54bWxQSwUGAAAAAAMAAwC3AAAA8wIAAAAA&#10;" fillcolor="#92d050">
                    <v:textbox style="mso-fit-shape-to-text:t">
                      <w:txbxContent>
                        <w:p w14:paraId="18595FF4" w14:textId="3DBFC9FF" w:rsidR="005F2DD5" w:rsidRPr="001B1DEC" w:rsidRDefault="00195506" w:rsidP="00D52F1B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>82</w:t>
                          </w:r>
                          <w:r w:rsidR="005F2DD5">
                            <w:rPr>
                              <w:rFonts w:eastAsiaTheme="majorEastAsia"/>
                            </w:rPr>
                            <w:t xml:space="preserve"> definite AS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29740;top:3485;width:4172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14:paraId="483AC61A" w14:textId="77777777" w:rsidR="005F2DD5" w:rsidRPr="001B1DEC" w:rsidRDefault="005F2DD5" w:rsidP="007F134E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2172;top:11995;width:28023;height:9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kJxAAAANsAAAAPAAAAZHJzL2Rvd25yZXYueG1sRI9BawIx&#10;FITvBf9DeIK3mnXBUrZGKRXBm9YK4u01eW4WNy/rJq6rv74pFHocZuYbZrboXS06akPlWcFknIEg&#10;1t5UXCrYf62eX0GEiGyw9kwK7hRgMR88zbAw/saf1O1iKRKEQ4EKbIxNIWXQlhyGsW+Ik3fyrcOY&#10;ZFtK0+ItwV0t8yx7kQ4rTgsWG/qwpM+7q1MQlttLo0/b77M198dm2U31YXVUajTs399AROrjf/iv&#10;vTYK8hx+v6QfIOc/AAAA//8DAFBLAQItABQABgAIAAAAIQDb4fbL7gAAAIUBAAATAAAAAAAAAAAA&#10;AAAAAAAAAABbQ29udGVudF9UeXBlc10ueG1sUEsBAi0AFAAGAAgAAAAhAFr0LFu/AAAAFQEAAAsA&#10;AAAAAAAAAAAAAAAAHwEAAF9yZWxzLy5yZWxzUEsBAi0AFAAGAAgAAAAhAHEPGQnEAAAA2wAAAA8A&#10;AAAAAAAAAAAAAAAABwIAAGRycy9kb3ducmV2LnhtbFBLBQYAAAAAAwADALcAAAD4AgAAAAA=&#10;">
                    <v:textbox style="mso-fit-shape-to-text:t">
                      <w:txbxContent>
                        <w:p w14:paraId="6D9BB63F" w14:textId="77777777" w:rsidR="005F2DD5" w:rsidRPr="001B1DEC" w:rsidRDefault="005F2DD5" w:rsidP="007F134E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 w:rsidRPr="001B1DEC">
                            <w:rPr>
                              <w:rFonts w:eastAsiaTheme="majorEastAsia"/>
                            </w:rPr>
                            <w:t>De</w:t>
                          </w:r>
                          <w:r>
                            <w:rPr>
                              <w:rFonts w:eastAsiaTheme="majorEastAsia"/>
                            </w:rPr>
                            <w:t xml:space="preserve">finitive radiographic pathology </w:t>
                          </w:r>
                          <w:r w:rsidRPr="001B1DEC">
                            <w:rPr>
                              <w:rFonts w:eastAsiaTheme="majorEastAsia"/>
                            </w:rPr>
                            <w:t>of the vertebrae (</w:t>
                          </w:r>
                          <w:r>
                            <w:rPr>
                              <w:rFonts w:eastAsiaTheme="majorEastAsia"/>
                            </w:rPr>
                            <w:t>e.g. ankylosis, syndesmophytes);</w:t>
                          </w:r>
                          <w:r w:rsidRPr="001B1DEC">
                            <w:rPr>
                              <w:rFonts w:eastAsiaTheme="majorEastAsia"/>
                            </w:rPr>
                            <w:t xml:space="preserve"> </w:t>
                          </w:r>
                          <w:r>
                            <w:rPr>
                              <w:rFonts w:eastAsiaTheme="majorEastAsia"/>
                            </w:rPr>
                            <w:t>or d</w:t>
                          </w:r>
                          <w:r w:rsidRPr="001030C5">
                            <w:rPr>
                              <w:rFonts w:eastAsiaTheme="majorEastAsia"/>
                            </w:rPr>
                            <w:t>efinitive pathology of the SIJ or vertebrae (</w:t>
                          </w:r>
                          <w:r>
                            <w:rPr>
                              <w:rFonts w:eastAsiaTheme="majorEastAsia"/>
                            </w:rPr>
                            <w:t>e.g. fusion or ankylosis) on CT/</w:t>
                          </w:r>
                          <w:r w:rsidRPr="001030C5">
                            <w:rPr>
                              <w:rFonts w:eastAsiaTheme="majorEastAsia"/>
                            </w:rPr>
                            <w:t>MRI</w:t>
                          </w:r>
                          <w:r>
                            <w:rPr>
                              <w:rFonts w:eastAsiaTheme="majorEastAsia"/>
                            </w:rPr>
                            <w:t xml:space="preserve">; </w:t>
                          </w:r>
                          <w:r w:rsidRPr="001B1DEC">
                            <w:rPr>
                              <w:rFonts w:eastAsiaTheme="majorEastAsia"/>
                            </w:rPr>
                            <w:t>or clinical notes stating the same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32999;top:14757;width:16618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+sIwwAAANsAAAAPAAAAZHJzL2Rvd25yZXYueG1sRI9Pi8Iw&#10;FMTvC36H8ARva+q6FKlGUVmXBU/+RW+P5tmWNi+lidr99kYQPA4z8xtmMmtNJW7UuMKygkE/AkGc&#10;Wl1wpmC/W32OQDiPrLGyTAr+ycFs2vmYYKLtnTd02/pMBAi7BBXk3teJlC7NyaDr25o4eBfbGPRB&#10;NpnUDd4D3FTyK4piabDgsJBjTcuc0nJ7NQouvws8lzper5a7dYmH4enn6L6V6nXb+RiEp9a/w6/2&#10;n1YwjOH5JfwAOX0AAAD//wMAUEsBAi0AFAAGAAgAAAAhANvh9svuAAAAhQEAABMAAAAAAAAAAAAA&#10;AAAAAAAAAFtDb250ZW50X1R5cGVzXS54bWxQSwECLQAUAAYACAAAACEAWvQsW78AAAAVAQAACwAA&#10;AAAAAAAAAAAAAAAfAQAAX3JlbHMvLnJlbHNQSwECLQAUAAYACAAAACEAeQ/rCMMAAADbAAAADwAA&#10;AAAAAAAAAAAAAAAHAgAAZHJzL2Rvd25yZXYueG1sUEsFBgAAAAADAAMAtwAAAPcCAAAAAA==&#10;" fillcolor="#92d050">
                    <v:textbox style="mso-fit-shape-to-text:t">
                      <w:txbxContent>
                        <w:p w14:paraId="500A5F22" w14:textId="62B62F43" w:rsidR="005F2DD5" w:rsidRPr="001B1DEC" w:rsidRDefault="00195506" w:rsidP="00D52F1B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>8</w:t>
                          </w:r>
                          <w:r w:rsidR="005F2DD5">
                            <w:rPr>
                              <w:rFonts w:eastAsiaTheme="majorEastAsia"/>
                            </w:rPr>
                            <w:t xml:space="preserve"> AS</w:t>
                          </w:r>
                          <w:r>
                            <w:rPr>
                              <w:rFonts w:eastAsiaTheme="majorEastAsia"/>
                            </w:rPr>
                            <w:t xml:space="preserve"> partially fulfilling the modified NY criteria</w:t>
                          </w:r>
                        </w:p>
                      </w:txbxContent>
                    </v:textbox>
                  </v:shape>
                  <v:shape id="Straight Arrow Connector 37" o:spid="_x0000_s1038" type="#_x0000_t32" style="position:absolute;left:30238;top:16786;width:27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bCwwAAANsAAAAPAAAAZHJzL2Rvd25yZXYueG1sRI/NasMw&#10;EITvgb6D2EJvidwGp8aJEoLBpNc6CbS3rbWxTayVseSfvn1VKPQ4zHwzzO4wm1aM1LvGsoLnVQSC&#10;uLS64UrB5ZwvExDOI2tsLZOCb3Jw2D8sdphqO/E7jYWvRChhl6KC2vsuldKVNRl0K9sRB+9me4M+&#10;yL6SuscplJtWvkTRRhpsOCzU2FFWU3kvBqNgffuaT4k/yiT/sNkwxHF8zT+Venqcj1sQnmb/H/6j&#10;33TgXuH3S/gBcv8DAAD//wMAUEsBAi0AFAAGAAgAAAAhANvh9svuAAAAhQEAABMAAAAAAAAAAAAA&#10;AAAAAAAAAFtDb250ZW50X1R5cGVzXS54bWxQSwECLQAUAAYACAAAACEAWvQsW78AAAAVAQAACwAA&#10;AAAAAAAAAAAAAAAfAQAAX3JlbHMvLnJlbHNQSwECLQAUAAYACAAAACEAhgSGwsMAAADbAAAADwAA&#10;AAAAAAAAAAAAAAAHAgAAZHJzL2Rvd25yZXYueG1sUEsFBgAAAAADAAMAtwAAAPcCAAAAAA==&#10;" strokecolor="#4579b8 [3044]">
                    <v:stroke endarrow="open"/>
                  </v:shape>
                  <v:shape id="Text Box 2" o:spid="_x0000_s1039" type="#_x0000_t202" style="position:absolute;left:2172;top:24897;width:28023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TdxAAAANsAAAAPAAAAZHJzL2Rvd25yZXYueG1sRI9BawIx&#10;FITvBf9DeEJvmrXUIqtRRBG81dqCeHsmz83i5mW7ievaX98UhB6HmfmGmS06V4mWmlB6VjAaZiCI&#10;tTclFwq+PjeDCYgQkQ1WnknBnQIs5r2nGebG3/iD2n0sRIJwyFGBjbHOpQzaksMw9DVx8s6+cRiT&#10;bAppGrwluKvkS5a9SYclpwWLNa0s6cv+6hSE9e671ufd6WLN/ed93Y71YXNU6rnfLacgInXxP/xo&#10;b42C1zH8fUk/QM5/AQAA//8DAFBLAQItABQABgAIAAAAIQDb4fbL7gAAAIUBAAATAAAAAAAAAAAA&#10;AAAAAAAAAABbQ29udGVudF9UeXBlc10ueG1sUEsBAi0AFAAGAAgAAAAhAFr0LFu/AAAAFQEAAAsA&#10;AAAAAAAAAAAAAAAAHwEAAF9yZWxzLy5yZWxzUEsBAi0AFAAGAAgAAAAhACM5ZN3EAAAA2wAAAA8A&#10;AAAAAAAAAAAAAAAABwIAAGRycy9kb3ducmV2LnhtbFBLBQYAAAAAAwADALcAAAD4AgAAAAA=&#10;">
                    <v:textbox style="mso-fit-shape-to-text:t">
                      <w:txbxContent>
                        <w:p w14:paraId="7C50B147" w14:textId="77777777" w:rsidR="005F2DD5" w:rsidRPr="001B1DEC" w:rsidRDefault="005F2DD5" w:rsidP="007F134E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 w:rsidRPr="001030C5">
                            <w:rPr>
                              <w:rFonts w:eastAsiaTheme="majorEastAsia"/>
                            </w:rPr>
                            <w:t>Bone marrow oedema in SIJ or vertebrae on MRI</w:t>
                          </w:r>
                          <w:r>
                            <w:rPr>
                              <w:rFonts w:eastAsiaTheme="majorEastAsia"/>
                            </w:rPr>
                            <w:t>;</w:t>
                          </w:r>
                          <w:r w:rsidRPr="001030C5">
                            <w:rPr>
                              <w:rFonts w:eastAsiaTheme="majorEastAsia"/>
                            </w:rPr>
                            <w:t xml:space="preserve"> or </w:t>
                          </w:r>
                          <w:r>
                            <w:rPr>
                              <w:rFonts w:eastAsiaTheme="majorEastAsia"/>
                            </w:rPr>
                            <w:t xml:space="preserve">fulfils </w:t>
                          </w:r>
                          <w:r w:rsidRPr="001030C5">
                            <w:rPr>
                              <w:rFonts w:eastAsiaTheme="majorEastAsia"/>
                            </w:rPr>
                            <w:t>ASAS clinical criteria</w:t>
                          </w:r>
                        </w:p>
                      </w:txbxContent>
                    </v:textbox>
                  </v:shape>
                  <v:shape id="Straight Arrow Connector 50" o:spid="_x0000_s1040" type="#_x0000_t32" style="position:absolute;left:30193;top:26881;width:27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vsWvgAAANsAAAAPAAAAZHJzL2Rvd25yZXYueG1sRE/LisIw&#10;FN0L/kO4grsxVelQqlFEKDNbX6C7a3Nti81NaVKtf28WgsvDeS/XvanFg1pXWVYwnUQgiHOrKy4U&#10;HA/ZTwLCeWSNtWVS8CIH69VwsMRU2yfv6LH3hQgh7FJUUHrfpFK6vCSDbmIb4sDdbGvQB9gWUrf4&#10;DOGmlrMo+pUGKw4NJTa0LSm/7zujYH679n+J38gkO9tt18VxfMouSo1H/WYBwlPvv+KP+18riMP6&#10;8CX8ALl6AwAA//8DAFBLAQItABQABgAIAAAAIQDb4fbL7gAAAIUBAAATAAAAAAAAAAAAAAAAAAAA&#10;AABbQ29udGVudF9UeXBlc10ueG1sUEsBAi0AFAAGAAgAAAAhAFr0LFu/AAAAFQEAAAsAAAAAAAAA&#10;AAAAAAAAHwEAAF9yZWxzLy5yZWxzUEsBAi0AFAAGAAgAAAAhANQy+xa+AAAA2wAAAA8AAAAAAAAA&#10;AAAAAAAABwIAAGRycy9kb3ducmV2LnhtbFBLBQYAAAAAAwADALcAAADyAgAAAAA=&#10;" strokecolor="#4579b8 [3044]">
                    <v:stroke endarrow="open"/>
                  </v:shape>
                  <v:shape id="Text Box 2" o:spid="_x0000_s1041" type="#_x0000_t202" style="position:absolute;left:32999;top:25530;width:13666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RvVwQAAANsAAAAPAAAAZHJzL2Rvd25yZXYueG1sRI9Ra8Iw&#10;FIXfB/6HcIW9zVSZQ6pRdKD0baz6Ay7Jta02NyXJ2vrvzWCwx8M55zuczW60rejJh8axgvksA0Gs&#10;nWm4UnA5H99WIEJENtg6JgUPCrDbTl42mBs38Df1ZaxEgnDIUUEdY5dLGXRNFsPMdcTJuzpvMSbp&#10;K2k8DgluW7nIsg9pseG0UGNHnzXpe/ljFfjlHt+LQ1X47KQHHW/81Zes1Ot03K9BRBrjf/ivXRgF&#10;ywX8fkk/QG6fAAAA//8DAFBLAQItABQABgAIAAAAIQDb4fbL7gAAAIUBAAATAAAAAAAAAAAAAAAA&#10;AAAAAABbQ29udGVudF9UeXBlc10ueG1sUEsBAi0AFAAGAAgAAAAhAFr0LFu/AAAAFQEAAAsAAAAA&#10;AAAAAAAAAAAAHwEAAF9yZWxzLy5yZWxzUEsBAi0AFAAGAAgAAAAhALbpG9XBAAAA2wAAAA8AAAAA&#10;AAAAAAAAAAAABwIAAGRycy9kb3ducmV2LnhtbFBLBQYAAAAAAwADALcAAAD1AgAAAAA=&#10;" fillcolor="#92d050">
                    <v:textbox>
                      <w:txbxContent>
                        <w:p w14:paraId="5EBE6AF9" w14:textId="38D3ADAF" w:rsidR="005F2DD5" w:rsidRPr="001B1DEC" w:rsidRDefault="00195506" w:rsidP="00D52F1B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>21</w:t>
                          </w:r>
                          <w:r w:rsidR="005F2DD5">
                            <w:rPr>
                              <w:rFonts w:eastAsiaTheme="majorEastAsia"/>
                            </w:rPr>
                            <w:t xml:space="preserve"> definite</w:t>
                          </w:r>
                          <w:r w:rsidR="003715D9">
                            <w:rPr>
                              <w:rFonts w:eastAsiaTheme="majorEastAsia"/>
                            </w:rPr>
                            <w:t xml:space="preserve"> </w:t>
                          </w:r>
                          <w:r w:rsidR="005F2DD5">
                            <w:rPr>
                              <w:rFonts w:eastAsiaTheme="majorEastAsia"/>
                            </w:rPr>
                            <w:t>nr-axSpA</w:t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29695;top:24127;width:4172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14:paraId="7C22E697" w14:textId="77777777" w:rsidR="005F2DD5" w:rsidRPr="001B1DEC" w:rsidRDefault="005F2DD5" w:rsidP="007F134E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2218;top:32592;width:28022;height:9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snsxAAAANsAAAAPAAAAZHJzL2Rvd25yZXYueG1sRI9PawIx&#10;FMTvBb9DeIXeNFvBtqxGEUXwVv9B6e01eW4WNy/rJq5rP70pCD0OM/MbZjLrXCVaakLpWcHrIANB&#10;rL0puVBw2K/6HyBCRDZYeSYFNwowm/aeJpgbf+UttbtYiAThkKMCG2OdSxm0JYdh4Gvi5B194zAm&#10;2RTSNHhNcFfJYZa9SYclpwWLNS0s6dPu4hSE5eZc6+Pm52TN7fdz2Y701+pbqZfnbj4GEamL/+FH&#10;e20UjN7h70v6AXJ6BwAA//8DAFBLAQItABQABgAIAAAAIQDb4fbL7gAAAIUBAAATAAAAAAAAAAAA&#10;AAAAAAAAAABbQ29udGVudF9UeXBlc10ueG1sUEsBAi0AFAAGAAgAAAAhAFr0LFu/AAAAFQEAAAsA&#10;AAAAAAAAAAAAAAAAHwEAAF9yZWxzLy5yZWxzUEsBAi0AFAAGAAgAAAAhADl+yezEAAAA2wAAAA8A&#10;AAAAAAAAAAAAAAAABwIAAGRycy9kb3ducmV2LnhtbFBLBQYAAAAAAwADALcAAAD4AgAAAAA=&#10;">
                    <v:textbox style="mso-fit-shape-to-text:t">
                      <w:txbxContent>
                        <w:p w14:paraId="31F1F929" w14:textId="77777777" w:rsidR="005F2DD5" w:rsidRPr="001B1DEC" w:rsidRDefault="005F2DD5" w:rsidP="007F134E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>Bony changes seen on CT/</w:t>
                          </w:r>
                          <w:r w:rsidRPr="001030C5">
                            <w:rPr>
                              <w:rFonts w:eastAsiaTheme="majorEastAsia"/>
                            </w:rPr>
                            <w:t xml:space="preserve">MRI </w:t>
                          </w:r>
                          <w:r>
                            <w:rPr>
                              <w:rFonts w:eastAsiaTheme="majorEastAsia"/>
                            </w:rPr>
                            <w:t>(e.g. SIJ sclerosis/irregularity or</w:t>
                          </w:r>
                          <w:r w:rsidRPr="001030C5">
                            <w:rPr>
                              <w:rFonts w:eastAsiaTheme="majorEastAsia"/>
                            </w:rPr>
                            <w:t xml:space="preserve"> syndesmophytes)</w:t>
                          </w:r>
                          <w:r>
                            <w:rPr>
                              <w:rFonts w:eastAsiaTheme="majorEastAsia"/>
                            </w:rPr>
                            <w:t>; or c</w:t>
                          </w:r>
                          <w:r w:rsidRPr="001030C5">
                            <w:rPr>
                              <w:rFonts w:eastAsiaTheme="majorEastAsia"/>
                            </w:rPr>
                            <w:t>linical notes stating mild or early radiographic sacroiliitis, without further description or grading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2127;top:45448;width:28023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VSxAAAANsAAAAPAAAAZHJzL2Rvd25yZXYueG1sRI9BawIx&#10;FITvBf9DeAVv3WyViqxGEUXorVYF6e01eW4WNy/rJl3X/vqmUOhxmJlvmPmyd7XoqA2VZwXPWQ6C&#10;WHtTcangeNg+TUGEiGyw9kwK7hRguRg8zLEw/sbv1O1jKRKEQ4EKbIxNIWXQlhyGzDfEyTv71mFM&#10;si2lafGW4K6WozyfSIcVpwWLDa0t6cv+yykIm9210efd58Wa+/fbpnvRp+2HUsPHfjUDEamP/+G/&#10;9qtRMBnD75f0A+TiBwAA//8DAFBLAQItABQABgAIAAAAIQDb4fbL7gAAAIUBAAATAAAAAAAAAAAA&#10;AAAAAAAAAABbQ29udGVudF9UeXBlc10ueG1sUEsBAi0AFAAGAAgAAAAhAFr0LFu/AAAAFQEAAAsA&#10;AAAAAAAAAAAAAAAAHwEAAF9yZWxzLy5yZWxzUEsBAi0AFAAGAAgAAAAhAIgpBVLEAAAA2wAAAA8A&#10;AAAAAAAAAAAAAAAABwIAAGRycy9kb3ducmV2LnhtbFBLBQYAAAAAAwADALcAAAD4AgAAAAA=&#10;">
                    <v:textbox style="mso-fit-shape-to-text:t">
                      <w:txbxContent>
                        <w:p w14:paraId="3F74A85B" w14:textId="77777777" w:rsidR="005F2DD5" w:rsidRPr="001B1DEC" w:rsidRDefault="005F2DD5" w:rsidP="007F134E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>Clinical notes stating mild/</w:t>
                          </w:r>
                          <w:r w:rsidRPr="001030C5">
                            <w:rPr>
                              <w:rFonts w:eastAsiaTheme="majorEastAsia"/>
                            </w:rPr>
                            <w:t>early radiographic sacroiliitis, without further description or grading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32999;top:35036;width:18644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dTxQAAANsAAAAPAAAAZHJzL2Rvd25yZXYueG1sRI9Ba8JA&#10;FITvgv9heUJvZmNbYolZpZUqhZyqVfT2yD6TkOzbkF01/ffdQqHHYWa+YbLVYFpxo97VlhXMohgE&#10;cWF1zaWCr/1m+gLCeWSNrWVS8E0OVsvxKMNU2zt/0m3nSxEg7FJUUHnfpVK6oiKDLrIdcfAutjfo&#10;g+xLqXu8B7hp5WMcJ9JgzWGhwo7WFRXN7moUXLZveG50km/W+7zBw9Pp/eielXqYDK8LEJ4G/x/+&#10;a39oBfM5/H4JP0AufwAAAP//AwBQSwECLQAUAAYACAAAACEA2+H2y+4AAACFAQAAEwAAAAAAAAAA&#10;AAAAAAAAAAAAW0NvbnRlbnRfVHlwZXNdLnhtbFBLAQItABQABgAIAAAAIQBa9CxbvwAAABUBAAAL&#10;AAAAAAAAAAAAAAAAAB8BAABfcmVscy8ucmVsc1BLAQItABQABgAIAAAAIQCAKfdTxQAAANsAAAAP&#10;AAAAAAAAAAAAAAAAAAcCAABkcnMvZG93bnJldi54bWxQSwUGAAAAAAMAAwC3AAAA+QIAAAAA&#10;" fillcolor="#92d050">
                    <v:textbox style="mso-fit-shape-to-text:t">
                      <w:txbxContent>
                        <w:p w14:paraId="2B33EBDF" w14:textId="700DB6ED" w:rsidR="005F2DD5" w:rsidRPr="001B1DEC" w:rsidRDefault="00195506" w:rsidP="00D52F1B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 xml:space="preserve">16 </w:t>
                          </w:r>
                          <w:r w:rsidR="005F2DD5">
                            <w:rPr>
                              <w:rFonts w:eastAsiaTheme="majorEastAsia"/>
                            </w:rPr>
                            <w:t>nr-axSpA</w:t>
                          </w:r>
                          <w:r>
                            <w:rPr>
                              <w:rFonts w:eastAsiaTheme="majorEastAsia"/>
                            </w:rPr>
                            <w:t xml:space="preserve"> partially fulfilling the ASAS criteria</w:t>
                          </w:r>
                        </w:p>
                      </w:txbxContent>
                    </v:textbox>
                  </v:shape>
                  <v:shape id="Text Box 2" o:spid="_x0000_s1046" type="#_x0000_t202" style="position:absolute;top:54954;width:16294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9hExAAAANsAAAAPAAAAZHJzL2Rvd25yZXYueG1sRI9PawIx&#10;FMTvQr9DeAVvNWtBka1RSkXozT8VpLfX5LlZ3LxsN3Fd/fRGEDwOM/MbZjrvXCVaakLpWcFwkIEg&#10;1t6UXCjY/SzfJiBCRDZYeSYFFwown730ppgbf+YNtdtYiAThkKMCG2OdSxm0JYdh4Gvi5B184zAm&#10;2RTSNHhOcFfJ9ywbS4clpwWLNX1Z0sftySkIi/V/rQ/rv6M1l+tq0Y70fvmrVP+1+/wAEamLz/Cj&#10;/W0UTIZw/5J+gJzdAAAA//8DAFBLAQItABQABgAIAAAAIQDb4fbL7gAAAIUBAAATAAAAAAAAAAAA&#10;AAAAAAAAAABbQ29udGVudF9UeXBlc10ueG1sUEsBAi0AFAAGAAgAAAAhAFr0LFu/AAAAFQEAAAsA&#10;AAAAAAAAAAAAAAAAHwEAAF9yZWxzLy5yZWxzUEsBAi0AFAAGAAgAAAAhAKe72ETEAAAA2wAAAA8A&#10;AAAAAAAAAAAAAAAABwIAAGRycy9kb3ducmV2LnhtbFBLBQYAAAAAAwADALcAAAD4AgAAAAA=&#10;">
                    <v:textbox style="mso-fit-shape-to-text:t">
                      <w:txbxContent>
                        <w:p w14:paraId="399275A5" w14:textId="77777777" w:rsidR="005F2DD5" w:rsidRPr="001B1DEC" w:rsidRDefault="005F2DD5" w:rsidP="007F134E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 w:rsidRPr="001030C5">
                            <w:rPr>
                              <w:rFonts w:eastAsiaTheme="majorEastAsia"/>
                            </w:rPr>
                            <w:t>Diagnosis of AS but no evidence on radiology reports or clinical notes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top:62559;width:26600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ckOxQAAANsAAAAPAAAAZHJzL2Rvd25yZXYueG1sRI9Ba8JA&#10;FITvBf/D8gq9FN1YsJXoGoIgeGuNpdXbM/tMUrNvQ3YT4793C4Ueh5n5hlkmg6lFT62rLCuYTiIQ&#10;xLnVFRcKPveb8RyE88gaa8uk4EYOktXoYYmxtlfeUZ/5QgQIuxgVlN43sZQuL8mgm9iGOHhn2xr0&#10;QbaF1C1eA9zU8iWKXqXBisNCiQ2tS8ovWWcUnA7p4TlvfqbZcfvB3feX1G+nd6WeHod0AcLT4P/D&#10;f+2tVjCfwe+X8APk6g4AAP//AwBQSwECLQAUAAYACAAAACEA2+H2y+4AAACFAQAAEwAAAAAAAAAA&#10;AAAAAAAAAAAAW0NvbnRlbnRfVHlwZXNdLnhtbFBLAQItABQABgAIAAAAIQBa9CxbvwAAABUBAAAL&#10;AAAAAAAAAAAAAAAAAB8BAABfcmVscy8ucmVsc1BLAQItABQABgAIAAAAIQDZdckOxQAAANsAAAAP&#10;AAAAAAAAAAAAAAAAAAcCAABkcnMvZG93bnJldi54bWxQSwUGAAAAAAMAAwC3AAAA+QIAAAAA&#10;" fillcolor="red">
                    <v:textbox style="mso-fit-shape-to-text:t">
                      <w:txbxContent>
                        <w:p w14:paraId="2A63F571" w14:textId="53E0D61D" w:rsidR="005F2DD5" w:rsidRPr="001B1DEC" w:rsidRDefault="00195506" w:rsidP="007F134E">
                          <w:pPr>
                            <w:pStyle w:val="NoSpacing"/>
                            <w:jc w:val="center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 xml:space="preserve">62 </w:t>
                          </w:r>
                          <w:r w:rsidR="005F2DD5">
                            <w:rPr>
                              <w:rFonts w:eastAsiaTheme="majorEastAsia"/>
                            </w:rPr>
                            <w:t>axSpA</w:t>
                          </w:r>
                          <w:r>
                            <w:rPr>
                              <w:rFonts w:eastAsiaTheme="majorEastAsia"/>
                            </w:rPr>
                            <w:t xml:space="preserve"> with physician diagnosis but </w:t>
                          </w:r>
                          <w:r w:rsidRPr="00195506">
                            <w:rPr>
                              <w:rFonts w:eastAsiaTheme="majorEastAsia"/>
                            </w:rPr>
                            <w:t>no available evidence for classification</w:t>
                          </w:r>
                          <w:r w:rsidR="00D52F1B">
                            <w:rPr>
                              <w:rFonts w:eastAsiaTheme="majorEastAsia"/>
                            </w:rPr>
                            <w:t xml:space="preserve"> criteria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17880;top:54954;width:21463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RCxAAAANsAAAAPAAAAZHJzL2Rvd25yZXYueG1sRI9BawIx&#10;FITvBf9DeAVv3WwFi65GEUXorVYF6e01eW4WNy/rJl3X/vqmUOhxmJlvmPmyd7XoqA2VZwXPWQ6C&#10;WHtTcangeNg+TUCEiGyw9kwK7hRguRg8zLEw/sbv1O1jKRKEQ4EKbIxNIWXQlhyGzDfEyTv71mFM&#10;si2lafGW4K6Wozx/kQ4rTgsWG1pb0pf9l1MQNrtro8+7z4s19++3TTfWp+2HUsPHfjUDEamP/+G/&#10;9qtRMJnC75f0A+TiBwAA//8DAFBLAQItABQABgAIAAAAIQDb4fbL7gAAAIUBAAATAAAAAAAAAAAA&#10;AAAAAAAAAABbQ29udGVudF9UeXBlc10ueG1sUEsBAi0AFAAGAAgAAAAhAFr0LFu/AAAAFQEAAAsA&#10;AAAAAAAAAAAAAAAAHwEAAF9yZWxzLy5yZWxzUEsBAi0AFAAGAAgAAAAhAFnN1ELEAAAA2wAAAA8A&#10;AAAAAAAAAAAAAAAABwIAAGRycy9kb3ducmV2LnhtbFBLBQYAAAAAAwADALcAAAD4AgAAAAA=&#10;">
                    <v:textbox style="mso-fit-shape-to-text:t">
                      <w:txbxContent>
                        <w:p w14:paraId="2B01B24F" w14:textId="60DE2F5B" w:rsidR="005F2DD5" w:rsidRPr="001B1DEC" w:rsidRDefault="005F2DD5" w:rsidP="007F134E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 w:rsidRPr="001030C5">
                            <w:rPr>
                              <w:rFonts w:eastAsiaTheme="majorEastAsia"/>
                            </w:rPr>
                            <w:t>No documented diagnosis of AS; has an alternative diagnosis; or do not fit into other categories</w:t>
                          </w:r>
                        </w:p>
                      </w:txbxContent>
                    </v:textbox>
                  </v:shape>
                  <v:shape id="Straight Arrow Connector 95" o:spid="_x0000_s1049" type="#_x0000_t32" style="position:absolute;left:15438;top:21592;width:0;height:3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OIUwgAAANsAAAAPAAAAZHJzL2Rvd25yZXYueG1sRI9Bi8Iw&#10;FITvC/6H8ARva6pLl1qNIkJZr7q7oLdn82yLzUtpUq3/3giCx2FmvmEWq97U4kqtqywrmIwjEMS5&#10;1RUXCv5+s88EhPPIGmvLpOBODlbLwccCU21vvKPr3hciQNilqKD0vkmldHlJBt3YNsTBO9vWoA+y&#10;LaRu8RbgppbTKPqWBisOCyU2tCkpv+w7o+DrfOp/Er+WSXawm66L4/g/Oyo1GvbrOQhPvX+HX+2t&#10;VjCL4fkl/AC5fAAAAP//AwBQSwECLQAUAAYACAAAACEA2+H2y+4AAACFAQAAEwAAAAAAAAAAAAAA&#10;AAAAAAAAW0NvbnRlbnRfVHlwZXNdLnhtbFBLAQItABQABgAIAAAAIQBa9CxbvwAAABUBAAALAAAA&#10;AAAAAAAAAAAAAB8BAABfcmVscy8ucmVsc1BLAQItABQABgAIAAAAIQA//OIUwgAAANsAAAAPAAAA&#10;AAAAAAAAAAAAAAcCAABkcnMvZG93bnJldi54bWxQSwUGAAAAAAMAAwC3AAAA9gIAAAAA&#10;" strokecolor="#4579b8 [3044]">
                    <v:stroke endarrow="open"/>
                  </v:shape>
                  <v:shape id="Text Box 2" o:spid="_x0000_s1050" type="#_x0000_t202" style="position:absolute;left:16296;top:21909;width:13513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wW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4Gf1/SD9CrXwAAAP//AwBQSwECLQAUAAYACAAAACEA2+H2y+4AAACFAQAAEwAAAAAAAAAAAAAA&#10;AAAAAAAAW0NvbnRlbnRfVHlwZXNdLnhtbFBLAQItABQABgAIAAAAIQBa9CxbvwAAABUBAAALAAAA&#10;AAAAAAAAAAAAAB8BAABfcmVscy8ucmVsc1BLAQItABQABgAIAAAAIQAoufwWwgAAANsAAAAPAAAA&#10;AAAAAAAAAAAAAAcCAABkcnMvZG93bnJldi54bWxQSwUGAAAAAAMAAwC3AAAA9gIAAAAA&#10;" filled="f" stroked="f">
                    <v:textbox style="mso-fit-shape-to-text:t">
                      <w:txbxContent>
                        <w:p w14:paraId="14C233B8" w14:textId="77777777" w:rsidR="005F2DD5" w:rsidRPr="001B1DEC" w:rsidRDefault="005F2DD5" w:rsidP="007F134E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>No / not available</w:t>
                          </w:r>
                        </w:p>
                      </w:txbxContent>
                    </v:textbox>
                  </v:shape>
                  <v:shape id="Straight Arrow Connector 99" o:spid="_x0000_s1051" type="#_x0000_t32" style="position:absolute;left:15438;top:29333;width:0;height:3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gRxAAAANsAAAAPAAAAZHJzL2Rvd25yZXYueG1sRI9La8Mw&#10;EITvgf4HsYXeErktDo4b2YSAaa95FNrb1trYptbKWPIj/z4KFHocZuYbZpvPphUj9a6xrOB5FYEg&#10;Lq1uuFJwPhXLBITzyBpby6TgSg7y7GGxxVTbiQ80Hn0lAoRdigpq77tUSlfWZNCtbEccvIvtDfog&#10;+0rqHqcAN618iaK1NNhwWKixo31N5e9xMApeLz/ze+J3Mim+7H4Y4jj+LL6Venqcd28gPM3+P/zX&#10;/tAKNhu4fwk/QGY3AAAA//8DAFBLAQItABQABgAIAAAAIQDb4fbL7gAAAIUBAAATAAAAAAAAAAAA&#10;AAAAAAAAAABbQ29udGVudF9UeXBlc10ueG1sUEsBAi0AFAAGAAgAAAAhAFr0LFu/AAAAFQEAAAsA&#10;AAAAAAAAAAAAAAAAHwEAAF9yZWxzLy5yZWxzUEsBAi0AFAAGAAgAAAAhAL6x6BHEAAAA2wAAAA8A&#10;AAAAAAAAAAAAAAAABwIAAGRycy9kb3ducmV2LnhtbFBLBQYAAAAAAwADALcAAAD4AgAAAAA=&#10;" strokecolor="#4579b8 [3044]">
                    <v:stroke endarrow="open"/>
                  </v:shape>
                  <v:shape id="Text Box 2" o:spid="_x0000_s1052" type="#_x0000_t202" style="position:absolute;left:16296;top:29559;width:13513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  <v:textbox style="mso-fit-shape-to-text:t">
                      <w:txbxContent>
                        <w:p w14:paraId="2C98B074" w14:textId="77777777" w:rsidR="005F2DD5" w:rsidRPr="001B1DEC" w:rsidRDefault="005F2DD5" w:rsidP="007F134E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>No / not available</w:t>
                          </w:r>
                        </w:p>
                      </w:txbxContent>
                    </v:textbox>
                  </v:shape>
                  <v:shape id="Straight Arrow Connector 101" o:spid="_x0000_s1053" type="#_x0000_t32" style="position:absolute;left:15528;top:42143;width:0;height:3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pqBwgAAANwAAAAPAAAAZHJzL2Rvd25yZXYueG1sRE9Na4NA&#10;EL0H+h+WKfQWV1sMYrIJIkh7TZpCe5u6E5W4s+Kuxv77bKHQ2zze5+wOi+nFTKPrLCtIohgEcW11&#10;x42C83u1zkA4j6yxt0wKfsjBYf+w2mGu7Y2PNJ98I0IIuxwVtN4PuZSubsmgi+xAHLiLHQ36AMdG&#10;6hFvIdz08jmON9Jgx6GhxYHKlurraTIKXi7fy2vmC5lVn7acpjRNP6ovpZ4el2ILwtPi/8V/7jcd&#10;5scJ/D4TLpD7OwAAAP//AwBQSwECLQAUAAYACAAAACEA2+H2y+4AAACFAQAAEwAAAAAAAAAAAAAA&#10;AAAAAAAAW0NvbnRlbnRfVHlwZXNdLnhtbFBLAQItABQABgAIAAAAIQBa9CxbvwAAABUBAAALAAAA&#10;AAAAAAAAAAAAAB8BAABfcmVscy8ucmVsc1BLAQItABQABgAIAAAAIQA4tpqBwgAAANwAAAAPAAAA&#10;AAAAAAAAAAAAAAcCAABkcnMvZG93bnJldi54bWxQSwUGAAAAAAMAAwC3AAAA9gIAAAAA&#10;" strokecolor="#4579b8 [3044]">
                    <v:stroke endarrow="open"/>
                  </v:shape>
                  <v:shape id="Text Box 2" o:spid="_x0000_s1054" type="#_x0000_t202" style="position:absolute;left:16386;top:42234;width:13513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kVwAAAANwAAAAPAAAAZHJzL2Rvd25yZXYueG1sRE9NawIx&#10;EL0X+h/CCL3VRMEiq1HEVvDQS3W9D5vpZulmsmym7vrvm4LgbR7vc9bbMbTqSn1qIluYTQ0o4iq6&#10;hmsL5fnwugSVBNlhG5ks3CjBdvP8tMbCxYG/6HqSWuUQTgVa8CJdoXWqPAVM09gRZ+479gElw77W&#10;rschh4dWz4150wEbzg0eO9p7qn5Ov8GCiNvNbuVHSMfL+Pk+eFMtsLT2ZTLuVqCERnmI7+6jy/PN&#10;HP6fyRfozR8AAAD//wMAUEsBAi0AFAAGAAgAAAAhANvh9svuAAAAhQEAABMAAAAAAAAAAAAAAAAA&#10;AAAAAFtDb250ZW50X1R5cGVzXS54bWxQSwECLQAUAAYACAAAACEAWvQsW78AAAAVAQAACwAAAAAA&#10;AAAAAAAAAAAfAQAAX3JlbHMvLnJlbHNQSwECLQAUAAYACAAAACEAAUqJFcAAAADcAAAADwAAAAAA&#10;AAAAAAAAAAAHAgAAZHJzL2Rvd25yZXYueG1sUEsFBgAAAAADAAMAtwAAAPQCAAAAAA==&#10;" filled="f" stroked="f">
                    <v:textbox style="mso-fit-shape-to-text:t">
                      <w:txbxContent>
                        <w:p w14:paraId="7F4FDDEE" w14:textId="77777777" w:rsidR="005F2DD5" w:rsidRPr="001B1DEC" w:rsidRDefault="005F2DD5" w:rsidP="007F134E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>No / not available</w:t>
                          </w:r>
                        </w:p>
                      </w:txbxContent>
                    </v:textbox>
                  </v:shape>
                  <v:shape id="Text Box 2" o:spid="_x0000_s1055" type="#_x0000_t202" style="position:absolute;left:10230;top:51785;width:13513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7T6wAAAANwAAAAPAAAAZHJzL2Rvd25yZXYueG1sRE9NawIx&#10;EL0X+h/CFLzVRLG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4e+0+sAAAADcAAAADwAAAAAA&#10;AAAAAAAAAAAHAgAAZHJzL2Rvd25yZXYueG1sUEsFBgAAAAADAAMAtwAAAPQCAAAAAA==&#10;" filled="f" stroked="f">
                    <v:textbox style="mso-fit-shape-to-text:t">
                      <w:txbxContent>
                        <w:p w14:paraId="053DE34D" w14:textId="77777777" w:rsidR="005F2DD5" w:rsidRPr="001B1DEC" w:rsidRDefault="005F2DD5" w:rsidP="007F134E">
                          <w:pPr>
                            <w:pStyle w:val="NoSpacing"/>
                            <w:jc w:val="center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>No / not available</w:t>
                          </w:r>
                        </w:p>
                      </w:txbxContent>
                    </v:textbox>
                  </v:shape>
                  <v:shape id="Straight Arrow Connector 103" o:spid="_x0000_s1056" type="#_x0000_t32" style="position:absolute;left:8512;top:51604;width:0;height:3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FtwgAAANwAAAAPAAAAZHJzL2Rvd25yZXYueG1sRE9Na4NA&#10;EL0X8h+WCeTWrIlYxGQTRJD2WttCc5u4E5W4s+Kuifn33UKht3m8z9kfZ9OLG42us6xgs45AENdW&#10;d9wo+Pwon1MQziNr7C2Tggc5OB4WT3vMtL3zO90q34gQwi5DBa33Qyalq1sy6NZ2IA7cxY4GfYBj&#10;I/WI9xBuermNohdpsOPQ0OJARUv1tZqMgvhynl9Tn8u0/LbFNCVJ8lWelFot53wHwtPs/8V/7jcd&#10;5kcx/D4TLpCHHwAAAP//AwBQSwECLQAUAAYACAAAACEA2+H2y+4AAACFAQAAEwAAAAAAAAAAAAAA&#10;AAAAAAAAW0NvbnRlbnRfVHlwZXNdLnhtbFBLAQItABQABgAIAAAAIQBa9CxbvwAAABUBAAALAAAA&#10;AAAAAAAAAAAAAB8BAABfcmVscy8ucmVsc1BLAQItABQABgAIAAAAIQCnKKFtwgAAANwAAAAPAAAA&#10;AAAAAAAAAAAAAAcCAABkcnMvZG93bnJldi54bWxQSwUGAAAAAAMAAwC3AAAA9gIAAAAA&#10;" strokecolor="#4579b8 [3044]">
                    <v:stroke endarrow="open"/>
                  </v:shape>
                  <v:shape id="Straight Arrow Connector 109" o:spid="_x0000_s1057" type="#_x0000_t32" style="position:absolute;left:25215;top:51604;width:0;height:3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aHwQAAANwAAAAPAAAAZHJzL2Rvd25yZXYueG1sRE9Ni8Iw&#10;EL0v+B/CCN7WVJcutRpFhLJedXdBb2MztsVmUppU6783guBtHu9zFqve1OJKrassK5iMIxDEudUV&#10;Fwr+frPPBITzyBpry6TgTg5Wy8HHAlNtb7yj694XIoSwS1FB6X2TSunykgy6sW2IA3e2rUEfYFtI&#10;3eIthJtaTqPoWxqsODSU2NCmpPyy74yCr/Op/0n8WibZwW66Lo7j/+yo1GjYr+cgPPX+LX65tzrM&#10;j2bwfCZcIJcPAAAA//8DAFBLAQItABQABgAIAAAAIQDb4fbL7gAAAIUBAAATAAAAAAAAAAAAAAAA&#10;AAAAAABbQ29udGVudF9UeXBlc10ueG1sUEsBAi0AFAAGAAgAAAAhAFr0LFu/AAAAFQEAAAsAAAAA&#10;AAAAAAAAAAAAHwEAAF9yZWxzLy5yZWxzUEsBAi0AFAAGAAgAAAAhAMbAlofBAAAA3AAAAA8AAAAA&#10;AAAAAAAAAAAABwIAAGRycy9kb3ducmV2LnhtbFBLBQYAAAAAAwADALcAAAD1AgAAAAA=&#10;" strokecolor="#4579b8 [3044]">
                    <v:stroke endarrow="open"/>
                  </v:shape>
                  <v:shape id="Straight Arrow Connector 110" o:spid="_x0000_s1058" type="#_x0000_t32" style="position:absolute;left:8421;top:61110;width:0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nHxAAAANwAAAAPAAAAZHJzL2Rvd25yZXYueG1sRI9Ba8JA&#10;EIXvQv/DMkJvurElElJXESHotbZCe5tmxySYnQ3Zjab/3jkI3mZ4b977ZrUZXauu1IfGs4HFPAFF&#10;XHrbcGXg+6uYZaBCRLbYeiYD/xRgs36ZrDC3/safdD3GSkkIhxwN1DF2udahrMlhmPuOWLSz7x1G&#10;WftK2x5vEu5a/ZYkS+2wYWmosaNdTeXlODgD7+e/cZ/Frc6KH78bhjRNT8WvMa/TcfsBKtIYn+bH&#10;9cEK/kLw5RmZQK/vAAAA//8DAFBLAQItABQABgAIAAAAIQDb4fbL7gAAAIUBAAATAAAAAAAAAAAA&#10;AAAAAAAAAABbQ29udGVudF9UeXBlc10ueG1sUEsBAi0AFAAGAAgAAAAhAFr0LFu/AAAAFQEAAAsA&#10;AAAAAAAAAAAAAAAAHwEAAF9yZWxzLy5yZWxzUEsBAi0AFAAGAAgAAAAhANIjqcfEAAAA3AAAAA8A&#10;AAAAAAAAAAAAAAAABwIAAGRycy9kb3ducmV2LnhtbFBLBQYAAAAAAwADALcAAAD4AgAAAAA=&#10;" strokecolor="#4579b8 [3044]">
                    <v:stroke endarrow="open"/>
                  </v:shape>
                  <v:shape id="Text Box 2" o:spid="_x0000_s1059" type="#_x0000_t202" style="position:absolute;left:28156;top:62559;width:11131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O7/wgAAANwAAAAPAAAAZHJzL2Rvd25yZXYueG1sRE9Ni8Iw&#10;EL0L/ocwghfRtB50qUaRhQVv7lZx9TY2Y9vdZlKaqPXfG0HwNo/3OfNlaypxpcaVlhXEowgEcWZ1&#10;ybmC3fZr+AHCeWSNlWVScCcHy0W3M8dE2xv/0DX1uQgh7BJUUHhfJ1K6rCCDbmRr4sCdbWPQB9jk&#10;Ujd4C+GmkuMomkiDJYeGAmv6LCj7Ty9GwemwOgyy+i9Oj+tvvvzupZ6eNkr1e+1qBsJT69/il3ut&#10;w/x4DM9nwgVy8QAAAP//AwBQSwECLQAUAAYACAAAACEA2+H2y+4AAACFAQAAEwAAAAAAAAAAAAAA&#10;AAAAAAAAW0NvbnRlbnRfVHlwZXNdLnhtbFBLAQItABQABgAIAAAAIQBa9CxbvwAAABUBAAALAAAA&#10;AAAAAAAAAAAAAB8BAABfcmVscy8ucmVsc1BLAQItABQABgAIAAAAIQD/MO7/wgAAANwAAAAPAAAA&#10;AAAAAAAAAAAAAAcCAABkcnMvZG93bnJldi54bWxQSwUGAAAAAAMAAwC3AAAA9gIAAAAA&#10;" fillcolor="red">
                    <v:textbox style="mso-fit-shape-to-text:t">
                      <w:txbxContent>
                        <w:p w14:paraId="60085C34" w14:textId="372F5856" w:rsidR="005F2DD5" w:rsidRPr="001B1DEC" w:rsidRDefault="00195506" w:rsidP="007F134E">
                          <w:pPr>
                            <w:pStyle w:val="NoSpacing"/>
                            <w:jc w:val="center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>361</w:t>
                          </w:r>
                          <w:r w:rsidR="005F2DD5">
                            <w:rPr>
                              <w:rFonts w:eastAsiaTheme="majorEastAsia"/>
                            </w:rPr>
                            <w:t xml:space="preserve"> not axSpA</w:t>
                          </w:r>
                        </w:p>
                      </w:txbxContent>
                    </v:textbox>
                  </v:shape>
                  <v:shape id="Straight Arrow Connector 115" o:spid="_x0000_s1060" type="#_x0000_t32" style="position:absolute;left:33997;top:61065;width:0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ApfwAAAANwAAAAPAAAAZHJzL2Rvd25yZXYueG1sRE9Ni8Iw&#10;EL0v+B/CCN7WVKVLqUYRoeh1dQW9jc3YFptJaVKt/34jCN7m8T5nsepNLe7Uusqygsk4AkGcW11x&#10;oeDvkH0nIJxH1lhbJgVPcrBaDr4WmGr74F+6730hQgi7FBWU3jeplC4vyaAb24Y4cFfbGvQBtoXU&#10;LT5CuKnlNIp+pMGKQ0OJDW1Kym/7ziiYXS/9NvFrmWQnu+m6OI6P2Vmp0bBfz0F46v1H/HbvdJg/&#10;ieH1TLhALv8BAAD//wMAUEsBAi0AFAAGAAgAAAAhANvh9svuAAAAhQEAABMAAAAAAAAAAAAAAAAA&#10;AAAAAFtDb250ZW50X1R5cGVzXS54bWxQSwECLQAUAAYACAAAACEAWvQsW78AAAAVAQAACwAAAAAA&#10;AAAAAAAAAAAfAQAAX3JlbHMvLnJlbHNQSwECLQAUAAYACAAAACEAwlQKX8AAAADcAAAADwAAAAAA&#10;AAAAAAAAAAAHAgAAZHJzL2Rvd25yZXYueG1sUEsFBgAAAAADAAMAtwAAAPQCAAAAAA==&#10;" strokecolor="#4579b8 [3044]">
                    <v:stroke endarrow="open"/>
                  </v:shape>
                  <v:shape id="Text Box 2" o:spid="_x0000_s1061" type="#_x0000_t202" style="position:absolute;left:29695;top:14168;width:4172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  <v:textbox style="mso-fit-shape-to-text:t">
                      <w:txbxContent>
                        <w:p w14:paraId="1186E62E" w14:textId="77777777" w:rsidR="005F2DD5" w:rsidRPr="001B1DEC" w:rsidRDefault="005F2DD5" w:rsidP="007F134E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Straight Arrow Connector 2" o:spid="_x0000_s1062" type="#_x0000_t32" style="position:absolute;left:30238;top:37338;width:27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nQwQAAANoAAAAPAAAAZHJzL2Rvd25yZXYueG1sRI9Bi8Iw&#10;FITvC/6H8ARva6pLl1KNIkJxr+oKens2z7bYvJQm1frvjSB4HGbmG2a+7E0tbtS6yrKCyTgCQZxb&#10;XXGh4H+ffScgnEfWWFsmBQ9ysFwMvuaYanvnLd12vhABwi5FBaX3TSqly0sy6Ma2IQ7exbYGfZBt&#10;IXWL9wA3tZxG0a80WHFYKLGhdUn5ddcZBT+Xc79J/Eom2dGuuy6O40N2Umo07FczEJ56/wm/239a&#10;wRReV8INkIsnAAAA//8DAFBLAQItABQABgAIAAAAIQDb4fbL7gAAAIUBAAATAAAAAAAAAAAAAAAA&#10;AAAAAABbQ29udGVudF9UeXBlc10ueG1sUEsBAi0AFAAGAAgAAAAhAFr0LFu/AAAAFQEAAAsAAAAA&#10;AAAAAAAAAAAAHwEAAF9yZWxzLy5yZWxzUEsBAi0AFAAGAAgAAAAhAAYKCdDBAAAA2gAAAA8AAAAA&#10;AAAAAAAAAAAABwIAAGRycy9kb3ducmV2LnhtbFBLBQYAAAAAAwADALcAAAD1AgAAAAA=&#10;" strokecolor="#4579b8 [3044]">
                    <v:stroke endarrow="open"/>
                  </v:shape>
                  <v:shape id="Text Box 2" o:spid="_x0000_s1063" type="#_x0000_t202" style="position:absolute;left:29785;top:34584;width:4172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v:textbox style="mso-fit-shape-to-text:t">
                      <w:txbxContent>
                        <w:p w14:paraId="6D038320" w14:textId="77777777" w:rsidR="005F2DD5" w:rsidRPr="001B1DEC" w:rsidRDefault="005F2DD5" w:rsidP="007F134E">
                          <w:pPr>
                            <w:pStyle w:val="NoSpacing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eastAsiaTheme="majorEastAsia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187BC9" w14:textId="4B5FCFCB" w:rsidR="007F134E" w:rsidRPr="009C2BF2" w:rsidRDefault="007F134E" w:rsidP="007F134E">
      <w:pPr>
        <w:spacing w:line="240" w:lineRule="auto"/>
        <w:jc w:val="center"/>
        <w:rPr>
          <w:rFonts w:cstheme="minorHAnsi"/>
          <w:noProof/>
          <w:lang w:eastAsia="en-GB"/>
        </w:rPr>
      </w:pPr>
    </w:p>
    <w:p w14:paraId="65519A25" w14:textId="7D8624F3" w:rsidR="007F134E" w:rsidRPr="009C2BF2" w:rsidRDefault="007F134E" w:rsidP="007F134E">
      <w:pPr>
        <w:spacing w:line="240" w:lineRule="auto"/>
        <w:jc w:val="center"/>
        <w:rPr>
          <w:rFonts w:cstheme="minorHAnsi"/>
          <w:noProof/>
          <w:lang w:eastAsia="en-GB"/>
        </w:rPr>
      </w:pPr>
    </w:p>
    <w:p w14:paraId="06936C44" w14:textId="0DD68566" w:rsidR="007F134E" w:rsidRPr="009C2BF2" w:rsidRDefault="007F134E" w:rsidP="007F134E">
      <w:pPr>
        <w:spacing w:line="240" w:lineRule="auto"/>
        <w:jc w:val="center"/>
        <w:rPr>
          <w:rFonts w:cstheme="minorHAnsi"/>
          <w:noProof/>
          <w:lang w:eastAsia="en-GB"/>
        </w:rPr>
      </w:pPr>
    </w:p>
    <w:p w14:paraId="60AD129D" w14:textId="24C93C58" w:rsidR="007F134E" w:rsidRPr="009C2BF2" w:rsidRDefault="007F134E" w:rsidP="007F134E">
      <w:pPr>
        <w:spacing w:line="240" w:lineRule="auto"/>
        <w:jc w:val="center"/>
        <w:rPr>
          <w:rFonts w:cstheme="minorHAnsi"/>
          <w:noProof/>
          <w:lang w:eastAsia="en-GB"/>
        </w:rPr>
      </w:pPr>
    </w:p>
    <w:p w14:paraId="6AB00DCA" w14:textId="2783475E" w:rsidR="007F134E" w:rsidRPr="009C2BF2" w:rsidRDefault="007F134E" w:rsidP="007F134E">
      <w:pPr>
        <w:spacing w:line="240" w:lineRule="auto"/>
        <w:jc w:val="center"/>
        <w:rPr>
          <w:rFonts w:cstheme="minorHAnsi"/>
          <w:noProof/>
          <w:lang w:eastAsia="en-GB"/>
        </w:rPr>
      </w:pPr>
    </w:p>
    <w:p w14:paraId="7F0DE8C7" w14:textId="77777777" w:rsidR="007F134E" w:rsidRPr="009C2BF2" w:rsidRDefault="007F134E" w:rsidP="007F134E">
      <w:pPr>
        <w:spacing w:line="240" w:lineRule="auto"/>
        <w:jc w:val="center"/>
        <w:rPr>
          <w:rFonts w:cstheme="minorHAnsi"/>
          <w:noProof/>
          <w:lang w:eastAsia="en-GB"/>
        </w:rPr>
      </w:pPr>
    </w:p>
    <w:p w14:paraId="53A817CC" w14:textId="75BD98AA" w:rsidR="007F134E" w:rsidRPr="009C2BF2" w:rsidRDefault="007F134E" w:rsidP="007F134E">
      <w:pPr>
        <w:spacing w:line="240" w:lineRule="auto"/>
        <w:jc w:val="center"/>
        <w:rPr>
          <w:rFonts w:cstheme="minorHAnsi"/>
          <w:noProof/>
          <w:lang w:eastAsia="en-GB"/>
        </w:rPr>
      </w:pPr>
    </w:p>
    <w:p w14:paraId="72A5D089" w14:textId="12242AC0" w:rsidR="007F134E" w:rsidRPr="009C2BF2" w:rsidRDefault="007F134E" w:rsidP="007F134E">
      <w:pPr>
        <w:spacing w:line="240" w:lineRule="auto"/>
        <w:jc w:val="center"/>
        <w:rPr>
          <w:rFonts w:cstheme="minorHAnsi"/>
          <w:noProof/>
          <w:lang w:eastAsia="en-GB"/>
        </w:rPr>
      </w:pPr>
    </w:p>
    <w:p w14:paraId="5E3E1965" w14:textId="2E5E3162" w:rsidR="007F134E" w:rsidRPr="009C2BF2" w:rsidRDefault="007F134E" w:rsidP="007F134E">
      <w:pPr>
        <w:spacing w:line="240" w:lineRule="auto"/>
        <w:jc w:val="center"/>
        <w:rPr>
          <w:rFonts w:cstheme="minorHAnsi"/>
          <w:noProof/>
          <w:lang w:eastAsia="en-GB"/>
        </w:rPr>
      </w:pPr>
    </w:p>
    <w:p w14:paraId="0F611AD3" w14:textId="306BB9BA" w:rsidR="007F134E" w:rsidRPr="009C2BF2" w:rsidRDefault="007F134E" w:rsidP="007F134E">
      <w:pPr>
        <w:spacing w:line="240" w:lineRule="auto"/>
        <w:jc w:val="center"/>
        <w:rPr>
          <w:rFonts w:cstheme="minorHAnsi"/>
          <w:noProof/>
          <w:lang w:eastAsia="en-GB"/>
        </w:rPr>
      </w:pPr>
    </w:p>
    <w:p w14:paraId="1B4ED00B" w14:textId="69EC41AC" w:rsidR="007F134E" w:rsidRPr="009C2BF2" w:rsidRDefault="007F134E" w:rsidP="007F134E">
      <w:pPr>
        <w:spacing w:line="240" w:lineRule="auto"/>
        <w:jc w:val="center"/>
        <w:rPr>
          <w:rFonts w:cstheme="minorHAnsi"/>
          <w:noProof/>
          <w:lang w:eastAsia="en-GB"/>
        </w:rPr>
      </w:pPr>
    </w:p>
    <w:p w14:paraId="39900319" w14:textId="6C7FB919" w:rsidR="007F134E" w:rsidRPr="009C2BF2" w:rsidRDefault="007F134E" w:rsidP="007F134E">
      <w:pPr>
        <w:spacing w:line="240" w:lineRule="auto"/>
        <w:jc w:val="center"/>
        <w:rPr>
          <w:rFonts w:cstheme="minorHAnsi"/>
          <w:noProof/>
          <w:lang w:eastAsia="en-GB"/>
        </w:rPr>
      </w:pPr>
    </w:p>
    <w:p w14:paraId="64D3AC66" w14:textId="6FCE3997" w:rsidR="007F134E" w:rsidRPr="009C2BF2" w:rsidRDefault="007F134E" w:rsidP="007F134E">
      <w:pPr>
        <w:spacing w:line="240" w:lineRule="auto"/>
        <w:jc w:val="center"/>
        <w:rPr>
          <w:rFonts w:cstheme="minorHAnsi"/>
          <w:noProof/>
          <w:lang w:eastAsia="en-GB"/>
        </w:rPr>
      </w:pPr>
    </w:p>
    <w:p w14:paraId="2789A87D" w14:textId="33AE52DB" w:rsidR="007F134E" w:rsidRPr="009C2BF2" w:rsidRDefault="007F134E" w:rsidP="007F134E">
      <w:pPr>
        <w:spacing w:line="240" w:lineRule="auto"/>
        <w:jc w:val="center"/>
        <w:rPr>
          <w:rFonts w:cstheme="minorHAnsi"/>
          <w:noProof/>
          <w:lang w:eastAsia="en-GB"/>
        </w:rPr>
      </w:pPr>
    </w:p>
    <w:p w14:paraId="6711784F" w14:textId="37DDFBA3" w:rsidR="007F134E" w:rsidRPr="009C2BF2" w:rsidRDefault="007F134E" w:rsidP="007F134E">
      <w:pPr>
        <w:spacing w:line="240" w:lineRule="auto"/>
        <w:jc w:val="center"/>
        <w:rPr>
          <w:rFonts w:cstheme="minorHAnsi"/>
          <w:noProof/>
          <w:lang w:eastAsia="en-GB"/>
        </w:rPr>
      </w:pPr>
    </w:p>
    <w:p w14:paraId="244151AE" w14:textId="77777777" w:rsidR="007F134E" w:rsidRPr="009C2BF2" w:rsidRDefault="007F134E" w:rsidP="007F134E">
      <w:pPr>
        <w:spacing w:line="240" w:lineRule="auto"/>
        <w:jc w:val="center"/>
        <w:rPr>
          <w:rFonts w:cstheme="minorHAnsi"/>
          <w:b/>
        </w:rPr>
      </w:pPr>
    </w:p>
    <w:p w14:paraId="78E75806" w14:textId="54AB7F3D" w:rsidR="007F134E" w:rsidRPr="009C2BF2" w:rsidRDefault="007F134E" w:rsidP="007F134E">
      <w:pPr>
        <w:spacing w:line="240" w:lineRule="auto"/>
        <w:rPr>
          <w:rFonts w:cstheme="minorHAnsi"/>
        </w:rPr>
      </w:pPr>
    </w:p>
    <w:p w14:paraId="5E28D9E3" w14:textId="77955B36" w:rsidR="007F134E" w:rsidRPr="009C2BF2" w:rsidRDefault="007F134E" w:rsidP="007F134E">
      <w:pPr>
        <w:spacing w:line="240" w:lineRule="auto"/>
        <w:rPr>
          <w:rFonts w:cstheme="minorHAnsi"/>
        </w:rPr>
      </w:pPr>
    </w:p>
    <w:p w14:paraId="603BAF1B" w14:textId="60B1AB6E" w:rsidR="007F134E" w:rsidRPr="009C2BF2" w:rsidRDefault="007F134E" w:rsidP="007F134E">
      <w:pPr>
        <w:spacing w:line="240" w:lineRule="auto"/>
        <w:rPr>
          <w:rFonts w:cstheme="minorHAnsi"/>
        </w:rPr>
      </w:pPr>
    </w:p>
    <w:p w14:paraId="6CB9903F" w14:textId="77777777" w:rsidR="007F134E" w:rsidRPr="009C2BF2" w:rsidRDefault="007F134E" w:rsidP="007F134E">
      <w:pPr>
        <w:spacing w:line="240" w:lineRule="auto"/>
        <w:rPr>
          <w:rFonts w:cstheme="minorHAnsi"/>
        </w:rPr>
      </w:pPr>
    </w:p>
    <w:p w14:paraId="25DFC13E" w14:textId="46B1BC1A" w:rsidR="007F134E" w:rsidRPr="009C2BF2" w:rsidRDefault="007F134E" w:rsidP="007F134E">
      <w:pPr>
        <w:spacing w:line="240" w:lineRule="auto"/>
        <w:rPr>
          <w:rFonts w:cstheme="minorHAnsi"/>
        </w:rPr>
      </w:pPr>
    </w:p>
    <w:p w14:paraId="140520D9" w14:textId="77777777" w:rsidR="007F134E" w:rsidRPr="009C2BF2" w:rsidRDefault="007F134E" w:rsidP="007F134E">
      <w:pPr>
        <w:spacing w:line="240" w:lineRule="auto"/>
        <w:rPr>
          <w:rFonts w:cstheme="minorHAnsi"/>
        </w:rPr>
      </w:pPr>
    </w:p>
    <w:p w14:paraId="23C9D696" w14:textId="77777777" w:rsidR="007F134E" w:rsidRPr="009C2BF2" w:rsidRDefault="007F134E" w:rsidP="007F134E">
      <w:pPr>
        <w:spacing w:line="240" w:lineRule="auto"/>
        <w:rPr>
          <w:rFonts w:cstheme="minorHAnsi"/>
        </w:rPr>
      </w:pPr>
    </w:p>
    <w:p w14:paraId="113A0359" w14:textId="0789D2E4" w:rsidR="007F134E" w:rsidRPr="009C2BF2" w:rsidRDefault="007F134E" w:rsidP="00F342A9">
      <w:pPr>
        <w:rPr>
          <w:rFonts w:cstheme="minorHAnsi"/>
        </w:rPr>
      </w:pPr>
      <w:r w:rsidRPr="009C2BF2">
        <w:rPr>
          <w:rFonts w:cstheme="minorHAnsi"/>
        </w:rPr>
        <w:t>Supplementary figure 1. Classification process for</w:t>
      </w:r>
      <w:r w:rsidR="000F371B" w:rsidRPr="009C2BF2">
        <w:rPr>
          <w:rFonts w:cstheme="minorHAnsi"/>
        </w:rPr>
        <w:t xml:space="preserve"> 550</w:t>
      </w:r>
      <w:r w:rsidRPr="009C2BF2">
        <w:rPr>
          <w:rFonts w:cstheme="minorHAnsi"/>
        </w:rPr>
        <w:t xml:space="preserve"> </w:t>
      </w:r>
      <w:r w:rsidR="00412DC7" w:rsidRPr="009C2BF2">
        <w:rPr>
          <w:rFonts w:cstheme="minorHAnsi"/>
        </w:rPr>
        <w:t xml:space="preserve">randomly selected patients for </w:t>
      </w:r>
      <w:r w:rsidR="000F371B" w:rsidRPr="009C2BF2">
        <w:rPr>
          <w:rFonts w:cstheme="minorHAnsi"/>
        </w:rPr>
        <w:t>the gold-standard training set</w:t>
      </w:r>
      <w:r w:rsidRPr="009C2BF2">
        <w:rPr>
          <w:rFonts w:cstheme="minorHAnsi"/>
        </w:rPr>
        <w:t>. Severity of sacroiliitis was determined using a combination of radiology reports and scoring by a trained rheumatologist (S</w:t>
      </w:r>
      <w:r w:rsidR="005B6091">
        <w:rPr>
          <w:rFonts w:cstheme="minorHAnsi"/>
        </w:rPr>
        <w:t>S</w:t>
      </w:r>
      <w:r w:rsidRPr="009C2BF2">
        <w:rPr>
          <w:rFonts w:cstheme="minorHAnsi"/>
        </w:rPr>
        <w:t xml:space="preserve">Z). </w:t>
      </w:r>
      <w:r w:rsidR="000F371B" w:rsidRPr="009C2BF2">
        <w:rPr>
          <w:rFonts w:cstheme="minorHAnsi"/>
        </w:rPr>
        <w:t xml:space="preserve">Both definite and partial classification criteria </w:t>
      </w:r>
      <w:r w:rsidR="00D52F1B">
        <w:rPr>
          <w:rFonts w:cstheme="minorHAnsi"/>
        </w:rPr>
        <w:t>axSpA (in green)</w:t>
      </w:r>
      <w:r w:rsidR="000F371B" w:rsidRPr="009C2BF2">
        <w:rPr>
          <w:rFonts w:cstheme="minorHAnsi"/>
        </w:rPr>
        <w:t xml:space="preserve"> were</w:t>
      </w:r>
      <w:r w:rsidR="00D52F1B">
        <w:rPr>
          <w:rFonts w:cstheme="minorHAnsi"/>
        </w:rPr>
        <w:t xml:space="preserve"> defined as cases f</w:t>
      </w:r>
      <w:r w:rsidR="000F371B" w:rsidRPr="009C2BF2">
        <w:rPr>
          <w:rFonts w:cstheme="minorHAnsi"/>
        </w:rPr>
        <w:t>or the training set</w:t>
      </w:r>
      <w:r w:rsidR="00D52F1B">
        <w:rPr>
          <w:rFonts w:cstheme="minorHAnsi"/>
        </w:rPr>
        <w:t>, while cases with insufficient/no evidence (in red) were not</w:t>
      </w:r>
      <w:r w:rsidRPr="009C2BF2">
        <w:rPr>
          <w:rFonts w:cstheme="minorHAnsi"/>
        </w:rPr>
        <w:t>.</w:t>
      </w:r>
      <w:r w:rsidR="00D90F65">
        <w:rPr>
          <w:rFonts w:cstheme="minorHAnsi"/>
        </w:rPr>
        <w:t xml:space="preserve"> ASAS: Assessment of Spondyloarthritis International Society; NY: New York; SIJ: sacroiliac joint; </w:t>
      </w:r>
      <w:proofErr w:type="spellStart"/>
      <w:r w:rsidR="00D90F65">
        <w:rPr>
          <w:rFonts w:cstheme="minorHAnsi"/>
        </w:rPr>
        <w:t>nr</w:t>
      </w:r>
      <w:proofErr w:type="spellEnd"/>
      <w:r w:rsidR="00D90F65">
        <w:rPr>
          <w:rFonts w:cstheme="minorHAnsi"/>
        </w:rPr>
        <w:t xml:space="preserve">-axSpA: non-radiographic axial </w:t>
      </w:r>
      <w:proofErr w:type="spellStart"/>
      <w:r w:rsidR="00D90F65">
        <w:rPr>
          <w:rFonts w:cstheme="minorHAnsi"/>
        </w:rPr>
        <w:t>SpA</w:t>
      </w:r>
      <w:proofErr w:type="spellEnd"/>
      <w:r w:rsidR="00D90F65">
        <w:rPr>
          <w:rFonts w:cstheme="minorHAnsi"/>
        </w:rPr>
        <w:t>.</w:t>
      </w:r>
      <w:bookmarkStart w:id="0" w:name="_GoBack"/>
      <w:bookmarkEnd w:id="0"/>
    </w:p>
    <w:p w14:paraId="799F326A" w14:textId="77777777" w:rsidR="007F134E" w:rsidRPr="009C2BF2" w:rsidRDefault="007F134E" w:rsidP="007F134E">
      <w:pPr>
        <w:spacing w:line="240" w:lineRule="auto"/>
        <w:rPr>
          <w:rFonts w:cstheme="minorHAnsi"/>
        </w:rPr>
      </w:pPr>
    </w:p>
    <w:p w14:paraId="32430907" w14:textId="77777777" w:rsidR="00D5304E" w:rsidRPr="009C2BF2" w:rsidRDefault="00D5304E" w:rsidP="007F134E">
      <w:pPr>
        <w:spacing w:line="240" w:lineRule="auto"/>
        <w:rPr>
          <w:rFonts w:cstheme="minorHAnsi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2254"/>
        <w:gridCol w:w="2254"/>
        <w:gridCol w:w="1030"/>
      </w:tblGrid>
      <w:tr w:rsidR="00F342A9" w:rsidRPr="00F342A9" w14:paraId="77FF7732" w14:textId="77777777" w:rsidTr="00F34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</w:tcPr>
          <w:p w14:paraId="26A08AF4" w14:textId="33545171" w:rsidR="00810839" w:rsidRPr="00F342A9" w:rsidRDefault="00810839" w:rsidP="00F342A9">
            <w:pPr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 xml:space="preserve">Supplementary table </w:t>
            </w:r>
            <w:r w:rsidR="00F342A9" w:rsidRPr="00F342A9">
              <w:rPr>
                <w:rFonts w:cstheme="minorHAnsi"/>
                <w:color w:val="auto"/>
              </w:rPr>
              <w:t>1</w:t>
            </w:r>
            <w:r w:rsidRPr="00F342A9">
              <w:rPr>
                <w:rFonts w:cstheme="minorHAnsi"/>
                <w:color w:val="auto"/>
              </w:rPr>
              <w:t xml:space="preserve">. </w:t>
            </w:r>
            <w:r w:rsidR="005A5328">
              <w:rPr>
                <w:rFonts w:cstheme="minorHAnsi"/>
                <w:color w:val="auto"/>
              </w:rPr>
              <w:t>Patient c</w:t>
            </w:r>
            <w:r w:rsidRPr="00F342A9">
              <w:rPr>
                <w:rFonts w:cstheme="minorHAnsi"/>
                <w:color w:val="auto"/>
              </w:rPr>
              <w:t xml:space="preserve">haracteristics of the enriched cohort and </w:t>
            </w:r>
            <w:r w:rsidR="005A5328">
              <w:rPr>
                <w:rFonts w:cstheme="minorHAnsi"/>
                <w:color w:val="auto"/>
              </w:rPr>
              <w:t xml:space="preserve">distributions of their codified and </w:t>
            </w:r>
            <w:r w:rsidRPr="00F342A9">
              <w:rPr>
                <w:rFonts w:cstheme="minorHAnsi"/>
                <w:color w:val="auto"/>
              </w:rPr>
              <w:t>narrative data</w:t>
            </w:r>
            <w:r w:rsidR="005A5328">
              <w:rPr>
                <w:rFonts w:cstheme="minorHAnsi"/>
                <w:color w:val="auto"/>
              </w:rPr>
              <w:t>.</w:t>
            </w:r>
          </w:p>
        </w:tc>
      </w:tr>
      <w:tr w:rsidR="00F342A9" w:rsidRPr="00F342A9" w14:paraId="0BDBBDDB" w14:textId="77777777" w:rsidTr="00F3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</w:tcPr>
          <w:p w14:paraId="1E8CC116" w14:textId="77777777" w:rsidR="00810839" w:rsidRPr="00F342A9" w:rsidRDefault="00810839" w:rsidP="0059371F">
            <w:pPr>
              <w:rPr>
                <w:rFonts w:cstheme="minorHAnsi"/>
                <w:color w:val="auto"/>
              </w:rPr>
            </w:pPr>
          </w:p>
        </w:tc>
        <w:tc>
          <w:tcPr>
            <w:tcW w:w="2254" w:type="dxa"/>
          </w:tcPr>
          <w:p w14:paraId="18D82FA7" w14:textId="77777777" w:rsidR="00810839" w:rsidRPr="00F342A9" w:rsidRDefault="00810839" w:rsidP="0059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Classified as axSpA cases</w:t>
            </w:r>
          </w:p>
        </w:tc>
        <w:tc>
          <w:tcPr>
            <w:tcW w:w="2254" w:type="dxa"/>
          </w:tcPr>
          <w:p w14:paraId="38A8D829" w14:textId="77777777" w:rsidR="00810839" w:rsidRPr="00F342A9" w:rsidRDefault="00810839" w:rsidP="0059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Not classified as axSpA cases</w:t>
            </w:r>
          </w:p>
        </w:tc>
        <w:tc>
          <w:tcPr>
            <w:tcW w:w="1030" w:type="dxa"/>
          </w:tcPr>
          <w:p w14:paraId="4079631A" w14:textId="77777777" w:rsidR="00810839" w:rsidRPr="00F342A9" w:rsidRDefault="00810839" w:rsidP="0059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P</w:t>
            </w:r>
          </w:p>
        </w:tc>
      </w:tr>
      <w:tr w:rsidR="00F342A9" w:rsidRPr="00F342A9" w14:paraId="3097B823" w14:textId="77777777" w:rsidTr="00F3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</w:tcPr>
          <w:p w14:paraId="080F3322" w14:textId="77777777" w:rsidR="00810839" w:rsidRPr="00F342A9" w:rsidRDefault="00810839" w:rsidP="0059371F">
            <w:pPr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N</w:t>
            </w:r>
          </w:p>
        </w:tc>
        <w:tc>
          <w:tcPr>
            <w:tcW w:w="2254" w:type="dxa"/>
          </w:tcPr>
          <w:p w14:paraId="4A295826" w14:textId="77777777" w:rsidR="00810839" w:rsidRPr="00F342A9" w:rsidRDefault="00810839" w:rsidP="00593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1509</w:t>
            </w:r>
          </w:p>
        </w:tc>
        <w:tc>
          <w:tcPr>
            <w:tcW w:w="2254" w:type="dxa"/>
          </w:tcPr>
          <w:p w14:paraId="2F277782" w14:textId="77777777" w:rsidR="00810839" w:rsidRPr="00F342A9" w:rsidRDefault="00810839" w:rsidP="00593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6344</w:t>
            </w:r>
          </w:p>
        </w:tc>
        <w:tc>
          <w:tcPr>
            <w:tcW w:w="1030" w:type="dxa"/>
          </w:tcPr>
          <w:p w14:paraId="18207791" w14:textId="77777777" w:rsidR="00810839" w:rsidRPr="00F342A9" w:rsidRDefault="00810839" w:rsidP="005C28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F342A9" w:rsidRPr="00F342A9" w14:paraId="29627766" w14:textId="77777777" w:rsidTr="00F3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</w:tcPr>
          <w:p w14:paraId="477FF4F9" w14:textId="77777777" w:rsidR="00810839" w:rsidRPr="00F342A9" w:rsidRDefault="00810839" w:rsidP="0059371F">
            <w:pPr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Age, years</w:t>
            </w:r>
          </w:p>
        </w:tc>
        <w:tc>
          <w:tcPr>
            <w:tcW w:w="2254" w:type="dxa"/>
          </w:tcPr>
          <w:p w14:paraId="12E5E1A1" w14:textId="77777777" w:rsidR="00810839" w:rsidRPr="00F342A9" w:rsidRDefault="00810839" w:rsidP="0059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53 (17)</w:t>
            </w:r>
          </w:p>
        </w:tc>
        <w:tc>
          <w:tcPr>
            <w:tcW w:w="2254" w:type="dxa"/>
          </w:tcPr>
          <w:p w14:paraId="180DA9EB" w14:textId="77777777" w:rsidR="00810839" w:rsidRPr="00F342A9" w:rsidRDefault="00810839" w:rsidP="0059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57 (18)</w:t>
            </w:r>
          </w:p>
        </w:tc>
        <w:tc>
          <w:tcPr>
            <w:tcW w:w="1030" w:type="dxa"/>
          </w:tcPr>
          <w:p w14:paraId="5F3C5A56" w14:textId="77777777" w:rsidR="00810839" w:rsidRPr="00F342A9" w:rsidRDefault="00810839" w:rsidP="005C28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&lt;0.001</w:t>
            </w:r>
          </w:p>
        </w:tc>
      </w:tr>
      <w:tr w:rsidR="00F342A9" w:rsidRPr="00F342A9" w14:paraId="30AD3A10" w14:textId="77777777" w:rsidTr="00F3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</w:tcPr>
          <w:p w14:paraId="418B5BF2" w14:textId="77777777" w:rsidR="00810839" w:rsidRPr="00F342A9" w:rsidRDefault="00810839" w:rsidP="0059371F">
            <w:pPr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Male</w:t>
            </w:r>
          </w:p>
        </w:tc>
        <w:tc>
          <w:tcPr>
            <w:tcW w:w="2254" w:type="dxa"/>
          </w:tcPr>
          <w:p w14:paraId="1A532F3A" w14:textId="77777777" w:rsidR="00810839" w:rsidRPr="00F342A9" w:rsidRDefault="00810839" w:rsidP="00593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1070 (71%)</w:t>
            </w:r>
          </w:p>
        </w:tc>
        <w:tc>
          <w:tcPr>
            <w:tcW w:w="2254" w:type="dxa"/>
          </w:tcPr>
          <w:p w14:paraId="04479585" w14:textId="77777777" w:rsidR="00810839" w:rsidRPr="00F342A9" w:rsidRDefault="00810839" w:rsidP="00593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3067 (48%)</w:t>
            </w:r>
          </w:p>
        </w:tc>
        <w:tc>
          <w:tcPr>
            <w:tcW w:w="1030" w:type="dxa"/>
          </w:tcPr>
          <w:p w14:paraId="493FD3CD" w14:textId="77777777" w:rsidR="00810839" w:rsidRPr="00F342A9" w:rsidRDefault="00810839" w:rsidP="005C28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&lt;0.001</w:t>
            </w:r>
          </w:p>
        </w:tc>
      </w:tr>
      <w:tr w:rsidR="00F342A9" w:rsidRPr="00F342A9" w14:paraId="1FE810C2" w14:textId="77777777" w:rsidTr="00F3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Merge w:val="restart"/>
          </w:tcPr>
          <w:p w14:paraId="00994272" w14:textId="77777777" w:rsidR="00810839" w:rsidRPr="00F342A9" w:rsidRDefault="00810839" w:rsidP="0059371F">
            <w:pPr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Race</w:t>
            </w:r>
          </w:p>
        </w:tc>
        <w:tc>
          <w:tcPr>
            <w:tcW w:w="1127" w:type="dxa"/>
          </w:tcPr>
          <w:p w14:paraId="1296BF99" w14:textId="77777777" w:rsidR="00810839" w:rsidRPr="00F342A9" w:rsidRDefault="00810839" w:rsidP="0059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White</w:t>
            </w:r>
          </w:p>
        </w:tc>
        <w:tc>
          <w:tcPr>
            <w:tcW w:w="2254" w:type="dxa"/>
          </w:tcPr>
          <w:p w14:paraId="3C40FC31" w14:textId="77777777" w:rsidR="00810839" w:rsidRPr="00F342A9" w:rsidRDefault="00810839" w:rsidP="0059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1199 (79%)</w:t>
            </w:r>
          </w:p>
        </w:tc>
        <w:tc>
          <w:tcPr>
            <w:tcW w:w="2254" w:type="dxa"/>
          </w:tcPr>
          <w:p w14:paraId="2417BE34" w14:textId="77777777" w:rsidR="00810839" w:rsidRPr="00F342A9" w:rsidRDefault="00810839" w:rsidP="0059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5167 (81%)</w:t>
            </w:r>
          </w:p>
        </w:tc>
        <w:tc>
          <w:tcPr>
            <w:tcW w:w="1030" w:type="dxa"/>
            <w:vMerge w:val="restart"/>
          </w:tcPr>
          <w:p w14:paraId="3DE89D51" w14:textId="77777777" w:rsidR="00810839" w:rsidRPr="00F342A9" w:rsidRDefault="00810839" w:rsidP="005C28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&lt;0.001</w:t>
            </w:r>
          </w:p>
        </w:tc>
      </w:tr>
      <w:tr w:rsidR="00F342A9" w:rsidRPr="00F342A9" w14:paraId="0F3FFAAA" w14:textId="77777777" w:rsidTr="00F3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Merge/>
          </w:tcPr>
          <w:p w14:paraId="24D79E45" w14:textId="77777777" w:rsidR="00810839" w:rsidRPr="00F342A9" w:rsidRDefault="00810839" w:rsidP="0059371F">
            <w:pPr>
              <w:rPr>
                <w:rFonts w:cstheme="minorHAnsi"/>
                <w:color w:val="auto"/>
              </w:rPr>
            </w:pPr>
          </w:p>
        </w:tc>
        <w:tc>
          <w:tcPr>
            <w:tcW w:w="1127" w:type="dxa"/>
          </w:tcPr>
          <w:p w14:paraId="7EDF94F4" w14:textId="77777777" w:rsidR="00810839" w:rsidRPr="00F342A9" w:rsidRDefault="00810839" w:rsidP="00593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African American</w:t>
            </w:r>
          </w:p>
        </w:tc>
        <w:tc>
          <w:tcPr>
            <w:tcW w:w="2254" w:type="dxa"/>
          </w:tcPr>
          <w:p w14:paraId="62625750" w14:textId="77777777" w:rsidR="00810839" w:rsidRPr="00F342A9" w:rsidRDefault="00810839" w:rsidP="00593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52 (3%)</w:t>
            </w:r>
          </w:p>
        </w:tc>
        <w:tc>
          <w:tcPr>
            <w:tcW w:w="2254" w:type="dxa"/>
          </w:tcPr>
          <w:p w14:paraId="71BC8FDF" w14:textId="77777777" w:rsidR="00810839" w:rsidRPr="00F342A9" w:rsidRDefault="00810839" w:rsidP="00593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270 (4%)</w:t>
            </w:r>
          </w:p>
        </w:tc>
        <w:tc>
          <w:tcPr>
            <w:tcW w:w="1030" w:type="dxa"/>
            <w:vMerge/>
          </w:tcPr>
          <w:p w14:paraId="69E848DB" w14:textId="77777777" w:rsidR="00810839" w:rsidRPr="00F342A9" w:rsidRDefault="00810839" w:rsidP="005C28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F342A9" w:rsidRPr="00F342A9" w14:paraId="0F48DE26" w14:textId="77777777" w:rsidTr="00F3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vMerge/>
          </w:tcPr>
          <w:p w14:paraId="247FFDF6" w14:textId="77777777" w:rsidR="00810839" w:rsidRPr="00F342A9" w:rsidRDefault="00810839" w:rsidP="0059371F">
            <w:pPr>
              <w:rPr>
                <w:rFonts w:cstheme="minorHAnsi"/>
                <w:color w:val="auto"/>
              </w:rPr>
            </w:pPr>
          </w:p>
        </w:tc>
        <w:tc>
          <w:tcPr>
            <w:tcW w:w="1127" w:type="dxa"/>
          </w:tcPr>
          <w:p w14:paraId="5D3E94AA" w14:textId="77777777" w:rsidR="00810839" w:rsidRPr="00F342A9" w:rsidRDefault="00810839" w:rsidP="0059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Other</w:t>
            </w:r>
          </w:p>
        </w:tc>
        <w:tc>
          <w:tcPr>
            <w:tcW w:w="2254" w:type="dxa"/>
          </w:tcPr>
          <w:p w14:paraId="44DA36D8" w14:textId="77777777" w:rsidR="00810839" w:rsidRPr="00F342A9" w:rsidRDefault="00810839" w:rsidP="0059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258 (17%)</w:t>
            </w:r>
          </w:p>
        </w:tc>
        <w:tc>
          <w:tcPr>
            <w:tcW w:w="2254" w:type="dxa"/>
          </w:tcPr>
          <w:p w14:paraId="0276C454" w14:textId="77777777" w:rsidR="00810839" w:rsidRPr="00F342A9" w:rsidRDefault="00810839" w:rsidP="0059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907 (14%)</w:t>
            </w:r>
          </w:p>
        </w:tc>
        <w:tc>
          <w:tcPr>
            <w:tcW w:w="1030" w:type="dxa"/>
            <w:vMerge/>
          </w:tcPr>
          <w:p w14:paraId="21568569" w14:textId="77777777" w:rsidR="00810839" w:rsidRPr="00F342A9" w:rsidRDefault="00810839" w:rsidP="005C28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F342A9" w:rsidRPr="00F342A9" w14:paraId="790F1F67" w14:textId="77777777" w:rsidTr="00F3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</w:tcPr>
          <w:p w14:paraId="797F097B" w14:textId="77777777" w:rsidR="00810839" w:rsidRPr="00F342A9" w:rsidRDefault="00810839" w:rsidP="0059371F">
            <w:pPr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ICD codes for AS</w:t>
            </w:r>
          </w:p>
        </w:tc>
        <w:tc>
          <w:tcPr>
            <w:tcW w:w="2254" w:type="dxa"/>
          </w:tcPr>
          <w:p w14:paraId="199B9DEF" w14:textId="77777777" w:rsidR="00810839" w:rsidRPr="00F342A9" w:rsidRDefault="00810839" w:rsidP="00593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6 (2, 14)</w:t>
            </w:r>
          </w:p>
        </w:tc>
        <w:tc>
          <w:tcPr>
            <w:tcW w:w="2254" w:type="dxa"/>
          </w:tcPr>
          <w:p w14:paraId="0206A32F" w14:textId="77777777" w:rsidR="00810839" w:rsidRPr="00F342A9" w:rsidRDefault="00810839" w:rsidP="00593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0 (0, 1)</w:t>
            </w:r>
          </w:p>
        </w:tc>
        <w:tc>
          <w:tcPr>
            <w:tcW w:w="1030" w:type="dxa"/>
          </w:tcPr>
          <w:p w14:paraId="53AEEEE1" w14:textId="77777777" w:rsidR="00810839" w:rsidRPr="00F342A9" w:rsidRDefault="00810839" w:rsidP="005C28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&lt;0.001</w:t>
            </w:r>
          </w:p>
        </w:tc>
      </w:tr>
      <w:tr w:rsidR="00F342A9" w:rsidRPr="00F342A9" w14:paraId="19A45BD5" w14:textId="77777777" w:rsidTr="00F3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</w:tcPr>
          <w:p w14:paraId="5434B850" w14:textId="77777777" w:rsidR="00810839" w:rsidRPr="00F342A9" w:rsidRDefault="00810839" w:rsidP="0059371F">
            <w:pPr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NLP for AS</w:t>
            </w:r>
          </w:p>
        </w:tc>
        <w:tc>
          <w:tcPr>
            <w:tcW w:w="2254" w:type="dxa"/>
          </w:tcPr>
          <w:p w14:paraId="058FC5AF" w14:textId="77777777" w:rsidR="00810839" w:rsidRPr="00F342A9" w:rsidRDefault="00810839" w:rsidP="0059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25 (10, 56)</w:t>
            </w:r>
          </w:p>
        </w:tc>
        <w:tc>
          <w:tcPr>
            <w:tcW w:w="2254" w:type="dxa"/>
          </w:tcPr>
          <w:p w14:paraId="779F7E46" w14:textId="77777777" w:rsidR="00810839" w:rsidRPr="00F342A9" w:rsidRDefault="00810839" w:rsidP="0059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1 (0, 3)</w:t>
            </w:r>
          </w:p>
        </w:tc>
        <w:tc>
          <w:tcPr>
            <w:tcW w:w="1030" w:type="dxa"/>
          </w:tcPr>
          <w:p w14:paraId="3CBC2A02" w14:textId="77777777" w:rsidR="00810839" w:rsidRPr="00F342A9" w:rsidRDefault="00810839" w:rsidP="005C28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&lt;0.001</w:t>
            </w:r>
          </w:p>
        </w:tc>
      </w:tr>
      <w:tr w:rsidR="00F342A9" w:rsidRPr="00F342A9" w14:paraId="270690E4" w14:textId="77777777" w:rsidTr="00F3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</w:tcPr>
          <w:p w14:paraId="5163AA55" w14:textId="77777777" w:rsidR="00810839" w:rsidRPr="00F342A9" w:rsidRDefault="00810839" w:rsidP="0059371F">
            <w:pPr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NLP for spondylitis</w:t>
            </w:r>
          </w:p>
        </w:tc>
        <w:tc>
          <w:tcPr>
            <w:tcW w:w="2254" w:type="dxa"/>
          </w:tcPr>
          <w:p w14:paraId="778A624E" w14:textId="77777777" w:rsidR="00810839" w:rsidRPr="00F342A9" w:rsidRDefault="00810839" w:rsidP="00593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3 (0, 8)</w:t>
            </w:r>
          </w:p>
        </w:tc>
        <w:tc>
          <w:tcPr>
            <w:tcW w:w="2254" w:type="dxa"/>
          </w:tcPr>
          <w:p w14:paraId="12EA4BF7" w14:textId="77777777" w:rsidR="00810839" w:rsidRPr="00F342A9" w:rsidRDefault="00810839" w:rsidP="00593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0 (0, 0)</w:t>
            </w:r>
          </w:p>
        </w:tc>
        <w:tc>
          <w:tcPr>
            <w:tcW w:w="1030" w:type="dxa"/>
          </w:tcPr>
          <w:p w14:paraId="4170FF7F" w14:textId="77777777" w:rsidR="00810839" w:rsidRPr="00F342A9" w:rsidRDefault="00810839" w:rsidP="005C28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&lt;0.001</w:t>
            </w:r>
          </w:p>
        </w:tc>
      </w:tr>
      <w:tr w:rsidR="00F342A9" w:rsidRPr="00F342A9" w14:paraId="1B7C3694" w14:textId="77777777" w:rsidTr="00F3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</w:tcPr>
          <w:p w14:paraId="41F147EE" w14:textId="77777777" w:rsidR="00810839" w:rsidRPr="00F342A9" w:rsidRDefault="00810839" w:rsidP="0059371F">
            <w:pPr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NLP for HLA-B27</w:t>
            </w:r>
          </w:p>
        </w:tc>
        <w:tc>
          <w:tcPr>
            <w:tcW w:w="2254" w:type="dxa"/>
          </w:tcPr>
          <w:p w14:paraId="60614BC7" w14:textId="77777777" w:rsidR="00810839" w:rsidRPr="00F342A9" w:rsidRDefault="00810839" w:rsidP="0059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0 (0, 4)</w:t>
            </w:r>
          </w:p>
        </w:tc>
        <w:tc>
          <w:tcPr>
            <w:tcW w:w="2254" w:type="dxa"/>
          </w:tcPr>
          <w:p w14:paraId="0FA4F4BA" w14:textId="77777777" w:rsidR="00810839" w:rsidRPr="00F342A9" w:rsidRDefault="00810839" w:rsidP="0059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0 (0, 1)</w:t>
            </w:r>
          </w:p>
        </w:tc>
        <w:tc>
          <w:tcPr>
            <w:tcW w:w="1030" w:type="dxa"/>
          </w:tcPr>
          <w:p w14:paraId="464D3878" w14:textId="77777777" w:rsidR="00810839" w:rsidRPr="00F342A9" w:rsidRDefault="00810839" w:rsidP="005C28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&lt;0.001</w:t>
            </w:r>
          </w:p>
        </w:tc>
      </w:tr>
      <w:tr w:rsidR="00F342A9" w:rsidRPr="00F342A9" w14:paraId="11DD6B5B" w14:textId="77777777" w:rsidTr="00F3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</w:tcPr>
          <w:p w14:paraId="07467D39" w14:textId="77777777" w:rsidR="00810839" w:rsidRPr="00F342A9" w:rsidRDefault="00810839" w:rsidP="0059371F">
            <w:pPr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NLP for sacroiliitis</w:t>
            </w:r>
          </w:p>
        </w:tc>
        <w:tc>
          <w:tcPr>
            <w:tcW w:w="2254" w:type="dxa"/>
          </w:tcPr>
          <w:p w14:paraId="363EA2B0" w14:textId="77777777" w:rsidR="00810839" w:rsidRPr="00F342A9" w:rsidRDefault="00810839" w:rsidP="00593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1 (0, 4)</w:t>
            </w:r>
          </w:p>
        </w:tc>
        <w:tc>
          <w:tcPr>
            <w:tcW w:w="2254" w:type="dxa"/>
          </w:tcPr>
          <w:p w14:paraId="1BF40F82" w14:textId="77777777" w:rsidR="00810839" w:rsidRPr="00F342A9" w:rsidRDefault="00810839" w:rsidP="00593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0 (0, 1)</w:t>
            </w:r>
          </w:p>
        </w:tc>
        <w:tc>
          <w:tcPr>
            <w:tcW w:w="1030" w:type="dxa"/>
          </w:tcPr>
          <w:p w14:paraId="7D03B255" w14:textId="77777777" w:rsidR="00810839" w:rsidRPr="00F342A9" w:rsidRDefault="00810839" w:rsidP="005C28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&lt;0.001</w:t>
            </w:r>
          </w:p>
        </w:tc>
      </w:tr>
      <w:tr w:rsidR="00F342A9" w:rsidRPr="00F342A9" w14:paraId="5F9F88E5" w14:textId="77777777" w:rsidTr="00F3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</w:tcPr>
          <w:p w14:paraId="766C3AED" w14:textId="77777777" w:rsidR="00810839" w:rsidRPr="00F342A9" w:rsidRDefault="00810839" w:rsidP="0059371F">
            <w:pPr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Healthcare utilization</w:t>
            </w:r>
          </w:p>
        </w:tc>
        <w:tc>
          <w:tcPr>
            <w:tcW w:w="2254" w:type="dxa"/>
          </w:tcPr>
          <w:p w14:paraId="311D9122" w14:textId="77777777" w:rsidR="00810839" w:rsidRPr="00F342A9" w:rsidRDefault="00810839" w:rsidP="0059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47 (18, 111)</w:t>
            </w:r>
          </w:p>
        </w:tc>
        <w:tc>
          <w:tcPr>
            <w:tcW w:w="2254" w:type="dxa"/>
          </w:tcPr>
          <w:p w14:paraId="565582B8" w14:textId="77777777" w:rsidR="00810839" w:rsidRPr="00F342A9" w:rsidRDefault="00810839" w:rsidP="00593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84 (30, 201)</w:t>
            </w:r>
          </w:p>
        </w:tc>
        <w:tc>
          <w:tcPr>
            <w:tcW w:w="1030" w:type="dxa"/>
          </w:tcPr>
          <w:p w14:paraId="29849D9E" w14:textId="77777777" w:rsidR="00810839" w:rsidRPr="00F342A9" w:rsidRDefault="00810839" w:rsidP="005C28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342A9">
              <w:rPr>
                <w:rFonts w:cstheme="minorHAnsi"/>
                <w:color w:val="auto"/>
              </w:rPr>
              <w:t>&lt;0.001</w:t>
            </w:r>
          </w:p>
        </w:tc>
      </w:tr>
      <w:tr w:rsidR="00F342A9" w:rsidRPr="00F342A9" w14:paraId="4F284C7C" w14:textId="77777777" w:rsidTr="00F34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</w:tcPr>
          <w:p w14:paraId="06539283" w14:textId="77777777" w:rsidR="00810839" w:rsidRPr="00F342A9" w:rsidRDefault="00810839" w:rsidP="0059371F">
            <w:pPr>
              <w:rPr>
                <w:rFonts w:cstheme="minorHAnsi"/>
                <w:b w:val="0"/>
                <w:color w:val="auto"/>
              </w:rPr>
            </w:pPr>
            <w:r w:rsidRPr="00F342A9">
              <w:rPr>
                <w:rFonts w:cstheme="minorHAnsi"/>
                <w:b w:val="0"/>
                <w:color w:val="auto"/>
              </w:rPr>
              <w:t>Data shown as mean (</w:t>
            </w:r>
            <w:proofErr w:type="spellStart"/>
            <w:r w:rsidRPr="00F342A9">
              <w:rPr>
                <w:rFonts w:cstheme="minorHAnsi"/>
                <w:b w:val="0"/>
                <w:color w:val="auto"/>
              </w:rPr>
              <w:t>sd</w:t>
            </w:r>
            <w:proofErr w:type="spellEnd"/>
            <w:r w:rsidRPr="00F342A9">
              <w:rPr>
                <w:rFonts w:cstheme="minorHAnsi"/>
                <w:b w:val="0"/>
                <w:color w:val="auto"/>
              </w:rPr>
              <w:t>), number (percentage) or median (interquartile range).</w:t>
            </w:r>
          </w:p>
        </w:tc>
      </w:tr>
    </w:tbl>
    <w:p w14:paraId="09FC9B13" w14:textId="12A6B032" w:rsidR="005C28C3" w:rsidRDefault="005C28C3" w:rsidP="00F342A9">
      <w:pPr>
        <w:rPr>
          <w:rFonts w:cstheme="minorHAnsi"/>
        </w:rPr>
      </w:pPr>
    </w:p>
    <w:sectPr w:rsidR="005C28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68EB3" w14:textId="77777777" w:rsidR="001B6535" w:rsidRDefault="001B6535" w:rsidP="008D415C">
      <w:pPr>
        <w:spacing w:after="0" w:line="240" w:lineRule="auto"/>
      </w:pPr>
      <w:r>
        <w:separator/>
      </w:r>
    </w:p>
  </w:endnote>
  <w:endnote w:type="continuationSeparator" w:id="0">
    <w:p w14:paraId="16AFE0DF" w14:textId="77777777" w:rsidR="001B6535" w:rsidRDefault="001B6535" w:rsidP="008D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375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55766" w14:textId="0DB6440D" w:rsidR="00F342A9" w:rsidRDefault="00F342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F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1CFE5" w14:textId="77777777" w:rsidR="00F342A9" w:rsidRDefault="00F34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7236F" w14:textId="77777777" w:rsidR="001B6535" w:rsidRDefault="001B6535" w:rsidP="008D415C">
      <w:pPr>
        <w:spacing w:after="0" w:line="240" w:lineRule="auto"/>
      </w:pPr>
      <w:r>
        <w:separator/>
      </w:r>
    </w:p>
  </w:footnote>
  <w:footnote w:type="continuationSeparator" w:id="0">
    <w:p w14:paraId="0186CD6E" w14:textId="77777777" w:rsidR="001B6535" w:rsidRDefault="001B6535" w:rsidP="008D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7394"/>
    <w:multiLevelType w:val="hybridMultilevel"/>
    <w:tmpl w:val="AF4C7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ao, Sizheng [rheuzhas]">
    <w15:presenceInfo w15:providerId="None" w15:userId="Zhao, Sizheng [rheuzhas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4E"/>
    <w:rsid w:val="00055B98"/>
    <w:rsid w:val="00070A8A"/>
    <w:rsid w:val="00092D49"/>
    <w:rsid w:val="000A6D1D"/>
    <w:rsid w:val="000F371B"/>
    <w:rsid w:val="00144EFC"/>
    <w:rsid w:val="00155029"/>
    <w:rsid w:val="00195506"/>
    <w:rsid w:val="00195780"/>
    <w:rsid w:val="001A2470"/>
    <w:rsid w:val="001A37C1"/>
    <w:rsid w:val="001B6535"/>
    <w:rsid w:val="001D6248"/>
    <w:rsid w:val="001E140C"/>
    <w:rsid w:val="001F0FC5"/>
    <w:rsid w:val="0021384D"/>
    <w:rsid w:val="00287266"/>
    <w:rsid w:val="002A4324"/>
    <w:rsid w:val="002B40CC"/>
    <w:rsid w:val="002B6F1F"/>
    <w:rsid w:val="003560E4"/>
    <w:rsid w:val="00356F2C"/>
    <w:rsid w:val="00357CBB"/>
    <w:rsid w:val="003715D9"/>
    <w:rsid w:val="00385E9F"/>
    <w:rsid w:val="003974F0"/>
    <w:rsid w:val="003C07CF"/>
    <w:rsid w:val="003D006D"/>
    <w:rsid w:val="003E4AC1"/>
    <w:rsid w:val="003F0B24"/>
    <w:rsid w:val="003F7C4C"/>
    <w:rsid w:val="00412DC7"/>
    <w:rsid w:val="004401DA"/>
    <w:rsid w:val="00483651"/>
    <w:rsid w:val="004C725A"/>
    <w:rsid w:val="004C7BF4"/>
    <w:rsid w:val="00535CE5"/>
    <w:rsid w:val="00537FDB"/>
    <w:rsid w:val="0055490A"/>
    <w:rsid w:val="00560AE7"/>
    <w:rsid w:val="005A5328"/>
    <w:rsid w:val="005B3019"/>
    <w:rsid w:val="005B6091"/>
    <w:rsid w:val="005C28C3"/>
    <w:rsid w:val="005D4433"/>
    <w:rsid w:val="005D6008"/>
    <w:rsid w:val="005F2DD5"/>
    <w:rsid w:val="0062329D"/>
    <w:rsid w:val="006900CD"/>
    <w:rsid w:val="006D2616"/>
    <w:rsid w:val="006D2682"/>
    <w:rsid w:val="00716466"/>
    <w:rsid w:val="00725ADA"/>
    <w:rsid w:val="00796321"/>
    <w:rsid w:val="007B0C15"/>
    <w:rsid w:val="007E19A8"/>
    <w:rsid w:val="007E54B4"/>
    <w:rsid w:val="007F134E"/>
    <w:rsid w:val="0080483F"/>
    <w:rsid w:val="00810839"/>
    <w:rsid w:val="00815CDC"/>
    <w:rsid w:val="0088162F"/>
    <w:rsid w:val="008820AD"/>
    <w:rsid w:val="00895542"/>
    <w:rsid w:val="008A4721"/>
    <w:rsid w:val="008C5A36"/>
    <w:rsid w:val="008D415C"/>
    <w:rsid w:val="008F6863"/>
    <w:rsid w:val="009174DB"/>
    <w:rsid w:val="0098532D"/>
    <w:rsid w:val="009A3429"/>
    <w:rsid w:val="009C2BF2"/>
    <w:rsid w:val="00A06FA1"/>
    <w:rsid w:val="00A31FAC"/>
    <w:rsid w:val="00AA122C"/>
    <w:rsid w:val="00B92E5B"/>
    <w:rsid w:val="00BE713D"/>
    <w:rsid w:val="00C6092D"/>
    <w:rsid w:val="00C61ED4"/>
    <w:rsid w:val="00C841A1"/>
    <w:rsid w:val="00C849B6"/>
    <w:rsid w:val="00C84CA6"/>
    <w:rsid w:val="00C85D57"/>
    <w:rsid w:val="00C8661C"/>
    <w:rsid w:val="00CA32F6"/>
    <w:rsid w:val="00CA7A8D"/>
    <w:rsid w:val="00D109C7"/>
    <w:rsid w:val="00D15BD4"/>
    <w:rsid w:val="00D52F1B"/>
    <w:rsid w:val="00D5304E"/>
    <w:rsid w:val="00D875AA"/>
    <w:rsid w:val="00D90F65"/>
    <w:rsid w:val="00DC4E66"/>
    <w:rsid w:val="00DD600D"/>
    <w:rsid w:val="00DD7451"/>
    <w:rsid w:val="00DE286C"/>
    <w:rsid w:val="00DF0D05"/>
    <w:rsid w:val="00DF2B29"/>
    <w:rsid w:val="00E24B50"/>
    <w:rsid w:val="00E77A35"/>
    <w:rsid w:val="00ED2C31"/>
    <w:rsid w:val="00F019DB"/>
    <w:rsid w:val="00F24D76"/>
    <w:rsid w:val="00F255E6"/>
    <w:rsid w:val="00F342A9"/>
    <w:rsid w:val="00F7460B"/>
    <w:rsid w:val="00F764C1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2A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34E"/>
    <w:pPr>
      <w:spacing w:after="0" w:line="240" w:lineRule="auto"/>
    </w:pPr>
    <w:rPr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D415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415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415C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415C"/>
    <w:rPr>
      <w:sz w:val="18"/>
      <w:szCs w:val="18"/>
    </w:rPr>
  </w:style>
  <w:style w:type="table" w:styleId="TableGrid">
    <w:name w:val="Table Grid"/>
    <w:basedOn w:val="TableNormal"/>
    <w:uiPriority w:val="59"/>
    <w:rsid w:val="00F24D7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780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092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9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9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92D"/>
    <w:rPr>
      <w:b/>
      <w:bCs/>
    </w:rPr>
  </w:style>
  <w:style w:type="table" w:styleId="LightShading-Accent1">
    <w:name w:val="Light Shading Accent 1"/>
    <w:basedOn w:val="TableNormal"/>
    <w:uiPriority w:val="60"/>
    <w:rsid w:val="00F342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34E"/>
    <w:pPr>
      <w:spacing w:after="0" w:line="240" w:lineRule="auto"/>
    </w:pPr>
    <w:rPr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D415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415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415C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415C"/>
    <w:rPr>
      <w:sz w:val="18"/>
      <w:szCs w:val="18"/>
    </w:rPr>
  </w:style>
  <w:style w:type="table" w:styleId="TableGrid">
    <w:name w:val="Table Grid"/>
    <w:basedOn w:val="TableNormal"/>
    <w:uiPriority w:val="59"/>
    <w:rsid w:val="00F24D7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780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092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9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9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92D"/>
    <w:rPr>
      <w:b/>
      <w:bCs/>
    </w:rPr>
  </w:style>
  <w:style w:type="table" w:styleId="LightShading-Accent1">
    <w:name w:val="Light Shading Accent 1"/>
    <w:basedOn w:val="TableNormal"/>
    <w:uiPriority w:val="60"/>
    <w:rsid w:val="00F342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Zhao, Sizheng [rheuzhas]</dc:creator>
  <cp:lastModifiedBy>Zhao, Sizheng [rheuzhas]</cp:lastModifiedBy>
  <cp:revision>12</cp:revision>
  <dcterms:created xsi:type="dcterms:W3CDTF">2019-07-05T13:01:00Z</dcterms:created>
  <dcterms:modified xsi:type="dcterms:W3CDTF">2019-08-23T09:43:00Z</dcterms:modified>
</cp:coreProperties>
</file>