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FED7" w14:textId="7E23A349" w:rsidR="004A2227" w:rsidRPr="00901596" w:rsidRDefault="004A2227" w:rsidP="003D11A4">
      <w:pPr>
        <w:widowControl w:val="0"/>
        <w:autoSpaceDE w:val="0"/>
        <w:autoSpaceDN w:val="0"/>
        <w:adjustRightInd w:val="0"/>
        <w:spacing w:line="276" w:lineRule="auto"/>
        <w:jc w:val="both"/>
        <w:rPr>
          <w:rFonts w:cs="Calibri"/>
          <w:sz w:val="28"/>
          <w:szCs w:val="28"/>
          <w:vertAlign w:val="baseline"/>
        </w:rPr>
      </w:pPr>
      <w:r w:rsidRPr="00901596">
        <w:rPr>
          <w:rFonts w:cs="Garamond"/>
          <w:b/>
          <w:bCs/>
          <w:sz w:val="28"/>
          <w:szCs w:val="28"/>
          <w:vertAlign w:val="baseline"/>
        </w:rPr>
        <w:t>Beyond Silence, Obstacle and St</w:t>
      </w:r>
      <w:r w:rsidR="00656253" w:rsidRPr="00901596">
        <w:rPr>
          <w:rFonts w:cs="Garamond"/>
          <w:b/>
          <w:bCs/>
          <w:sz w:val="28"/>
          <w:szCs w:val="28"/>
          <w:vertAlign w:val="baseline"/>
        </w:rPr>
        <w:t xml:space="preserve">igma: </w:t>
      </w:r>
      <w:r w:rsidR="003D11A4">
        <w:rPr>
          <w:rFonts w:cs="Garamond"/>
          <w:b/>
          <w:bCs/>
          <w:sz w:val="28"/>
          <w:szCs w:val="28"/>
          <w:vertAlign w:val="baseline"/>
        </w:rPr>
        <w:t>Revisiting</w:t>
      </w:r>
      <w:r w:rsidR="00656253" w:rsidRPr="00901596">
        <w:rPr>
          <w:rFonts w:cs="Garamond"/>
          <w:b/>
          <w:bCs/>
          <w:sz w:val="28"/>
          <w:szCs w:val="28"/>
          <w:vertAlign w:val="baseline"/>
        </w:rPr>
        <w:t xml:space="preserve"> the </w:t>
      </w:r>
      <w:r w:rsidR="00B60A89" w:rsidRPr="00901596">
        <w:rPr>
          <w:rFonts w:cs="Garamond"/>
          <w:b/>
          <w:bCs/>
          <w:sz w:val="28"/>
          <w:szCs w:val="28"/>
          <w:vertAlign w:val="baseline"/>
        </w:rPr>
        <w:t>‘</w:t>
      </w:r>
      <w:r w:rsidR="00656253" w:rsidRPr="00901596">
        <w:rPr>
          <w:rFonts w:cs="Garamond"/>
          <w:b/>
          <w:bCs/>
          <w:sz w:val="28"/>
          <w:szCs w:val="28"/>
          <w:vertAlign w:val="baseline"/>
        </w:rPr>
        <w:t>Problem</w:t>
      </w:r>
      <w:r w:rsidR="00B60A89" w:rsidRPr="00901596">
        <w:rPr>
          <w:rFonts w:cs="Garamond"/>
          <w:b/>
          <w:bCs/>
          <w:sz w:val="28"/>
          <w:szCs w:val="28"/>
          <w:vertAlign w:val="baseline"/>
        </w:rPr>
        <w:t>’</w:t>
      </w:r>
      <w:r w:rsidRPr="00901596">
        <w:rPr>
          <w:rFonts w:cs="Garamond"/>
          <w:b/>
          <w:bCs/>
          <w:sz w:val="28"/>
          <w:szCs w:val="28"/>
          <w:vertAlign w:val="baseline"/>
        </w:rPr>
        <w:t xml:space="preserve"> of Difference in Peacebuilding</w:t>
      </w:r>
    </w:p>
    <w:p w14:paraId="4218673C" w14:textId="77777777" w:rsidR="004A2227" w:rsidRDefault="004A2227" w:rsidP="003D11A4">
      <w:pPr>
        <w:widowControl w:val="0"/>
        <w:autoSpaceDE w:val="0"/>
        <w:autoSpaceDN w:val="0"/>
        <w:adjustRightInd w:val="0"/>
        <w:spacing w:line="276" w:lineRule="auto"/>
        <w:jc w:val="both"/>
        <w:rPr>
          <w:rFonts w:cs="Garamond"/>
          <w:sz w:val="24"/>
          <w:szCs w:val="24"/>
          <w:vertAlign w:val="baseline"/>
        </w:rPr>
      </w:pPr>
    </w:p>
    <w:p w14:paraId="371E95C3" w14:textId="70572714" w:rsidR="00F637A3" w:rsidRPr="00F637A3" w:rsidRDefault="00F637A3" w:rsidP="003D11A4">
      <w:pPr>
        <w:widowControl w:val="0"/>
        <w:autoSpaceDE w:val="0"/>
        <w:autoSpaceDN w:val="0"/>
        <w:adjustRightInd w:val="0"/>
        <w:spacing w:line="276" w:lineRule="auto"/>
        <w:jc w:val="both"/>
        <w:rPr>
          <w:rFonts w:cs="Garamond"/>
          <w:b/>
          <w:sz w:val="24"/>
          <w:szCs w:val="24"/>
          <w:vertAlign w:val="baseline"/>
        </w:rPr>
      </w:pPr>
      <w:r w:rsidRPr="00F637A3">
        <w:rPr>
          <w:rFonts w:cs="Garamond"/>
          <w:b/>
          <w:sz w:val="24"/>
          <w:szCs w:val="24"/>
          <w:vertAlign w:val="baseline"/>
        </w:rPr>
        <w:t>Authors and affiliation:</w:t>
      </w:r>
    </w:p>
    <w:p w14:paraId="3AD811A6" w14:textId="77777777" w:rsidR="00F637A3" w:rsidRDefault="00F637A3" w:rsidP="003D11A4">
      <w:pPr>
        <w:widowControl w:val="0"/>
        <w:autoSpaceDE w:val="0"/>
        <w:autoSpaceDN w:val="0"/>
        <w:adjustRightInd w:val="0"/>
        <w:spacing w:line="276" w:lineRule="auto"/>
        <w:jc w:val="both"/>
        <w:rPr>
          <w:rFonts w:cs="Garamond"/>
          <w:sz w:val="24"/>
          <w:szCs w:val="24"/>
          <w:vertAlign w:val="baseline"/>
        </w:rPr>
      </w:pPr>
    </w:p>
    <w:p w14:paraId="2D222F14" w14:textId="30C7FBC1" w:rsidR="00F637A3" w:rsidRPr="00F637A3" w:rsidRDefault="00F637A3" w:rsidP="003D11A4">
      <w:pPr>
        <w:widowControl w:val="0"/>
        <w:autoSpaceDE w:val="0"/>
        <w:autoSpaceDN w:val="0"/>
        <w:adjustRightInd w:val="0"/>
        <w:spacing w:line="276" w:lineRule="auto"/>
        <w:jc w:val="both"/>
        <w:rPr>
          <w:rFonts w:cs="Garamond"/>
          <w:sz w:val="24"/>
          <w:szCs w:val="24"/>
          <w:vertAlign w:val="baseline"/>
          <w:lang w:val="es-ES"/>
        </w:rPr>
      </w:pPr>
      <w:r w:rsidRPr="00F637A3">
        <w:rPr>
          <w:rFonts w:cs="Garamond"/>
          <w:sz w:val="24"/>
          <w:szCs w:val="24"/>
          <w:vertAlign w:val="baseline"/>
          <w:lang w:val="es-ES"/>
        </w:rPr>
        <w:t xml:space="preserve">Pol </w:t>
      </w:r>
      <w:proofErr w:type="spellStart"/>
      <w:r w:rsidRPr="00F637A3">
        <w:rPr>
          <w:rFonts w:cs="Garamond"/>
          <w:sz w:val="24"/>
          <w:szCs w:val="24"/>
          <w:vertAlign w:val="baseline"/>
          <w:lang w:val="es-ES"/>
        </w:rPr>
        <w:t>Bargués-Pedreny</w:t>
      </w:r>
      <w:proofErr w:type="spellEnd"/>
      <w:r w:rsidRPr="00F637A3">
        <w:rPr>
          <w:rFonts w:cs="Garamond"/>
          <w:sz w:val="24"/>
          <w:szCs w:val="24"/>
          <w:vertAlign w:val="baseline"/>
          <w:lang w:val="es-ES"/>
        </w:rPr>
        <w:t xml:space="preserve">, </w:t>
      </w:r>
      <w:r w:rsidR="00565A4F">
        <w:rPr>
          <w:rFonts w:cs="Garamond"/>
          <w:sz w:val="24"/>
          <w:szCs w:val="24"/>
          <w:vertAlign w:val="baseline"/>
          <w:lang w:val="es-ES"/>
        </w:rPr>
        <w:t xml:space="preserve">Barcelona Centre </w:t>
      </w:r>
      <w:proofErr w:type="spellStart"/>
      <w:r w:rsidR="00565A4F">
        <w:rPr>
          <w:rFonts w:cs="Garamond"/>
          <w:sz w:val="24"/>
          <w:szCs w:val="24"/>
          <w:vertAlign w:val="baseline"/>
          <w:lang w:val="es-ES"/>
        </w:rPr>
        <w:t>for</w:t>
      </w:r>
      <w:proofErr w:type="spellEnd"/>
      <w:r w:rsidR="00565A4F">
        <w:rPr>
          <w:rFonts w:cs="Garamond"/>
          <w:sz w:val="24"/>
          <w:szCs w:val="24"/>
          <w:vertAlign w:val="baseline"/>
          <w:lang w:val="es-ES"/>
        </w:rPr>
        <w:t xml:space="preserve"> International </w:t>
      </w:r>
      <w:proofErr w:type="spellStart"/>
      <w:r w:rsidR="00565A4F">
        <w:rPr>
          <w:rFonts w:cs="Garamond"/>
          <w:sz w:val="24"/>
          <w:szCs w:val="24"/>
          <w:vertAlign w:val="baseline"/>
          <w:lang w:val="es-ES"/>
        </w:rPr>
        <w:t>Affairs</w:t>
      </w:r>
      <w:proofErr w:type="spellEnd"/>
    </w:p>
    <w:p w14:paraId="22ED719C" w14:textId="28C92719" w:rsidR="00F637A3" w:rsidRPr="00F637A3" w:rsidRDefault="00F637A3" w:rsidP="003D11A4">
      <w:pPr>
        <w:widowControl w:val="0"/>
        <w:autoSpaceDE w:val="0"/>
        <w:autoSpaceDN w:val="0"/>
        <w:adjustRightInd w:val="0"/>
        <w:spacing w:line="276" w:lineRule="auto"/>
        <w:jc w:val="both"/>
        <w:rPr>
          <w:rFonts w:cs="Garamond"/>
          <w:sz w:val="24"/>
          <w:szCs w:val="24"/>
          <w:vertAlign w:val="baseline"/>
          <w:lang w:val="es-ES"/>
        </w:rPr>
      </w:pPr>
      <w:r w:rsidRPr="00F637A3">
        <w:rPr>
          <w:rFonts w:cs="Garamond"/>
          <w:sz w:val="24"/>
          <w:szCs w:val="24"/>
          <w:vertAlign w:val="baseline"/>
          <w:lang w:val="es-ES"/>
        </w:rPr>
        <w:t xml:space="preserve">Xavier </w:t>
      </w:r>
      <w:proofErr w:type="spellStart"/>
      <w:r w:rsidRPr="00F637A3">
        <w:rPr>
          <w:rFonts w:cs="Garamond"/>
          <w:sz w:val="24"/>
          <w:szCs w:val="24"/>
          <w:vertAlign w:val="baseline"/>
          <w:lang w:val="es-ES"/>
        </w:rPr>
        <w:t>Mathieu</w:t>
      </w:r>
      <w:proofErr w:type="spellEnd"/>
      <w:r w:rsidRPr="00F637A3">
        <w:rPr>
          <w:rFonts w:cs="Garamond"/>
          <w:sz w:val="24"/>
          <w:szCs w:val="24"/>
          <w:vertAlign w:val="baseline"/>
          <w:lang w:val="es-ES"/>
        </w:rPr>
        <w:t xml:space="preserve">, Aston </w:t>
      </w:r>
      <w:proofErr w:type="spellStart"/>
      <w:r w:rsidRPr="00F637A3">
        <w:rPr>
          <w:rFonts w:cs="Garamond"/>
          <w:sz w:val="24"/>
          <w:szCs w:val="24"/>
          <w:vertAlign w:val="baseline"/>
          <w:lang w:val="es-ES"/>
        </w:rPr>
        <w:t>University</w:t>
      </w:r>
      <w:proofErr w:type="spellEnd"/>
      <w:r w:rsidRPr="00F637A3">
        <w:rPr>
          <w:rFonts w:cs="Garamond"/>
          <w:sz w:val="24"/>
          <w:szCs w:val="24"/>
          <w:vertAlign w:val="baseline"/>
          <w:lang w:val="es-ES"/>
        </w:rPr>
        <w:t>, x.mathieu@aston.ac.uk</w:t>
      </w:r>
    </w:p>
    <w:p w14:paraId="5B2B7306" w14:textId="77777777" w:rsidR="00F637A3" w:rsidRPr="00F637A3" w:rsidRDefault="00F637A3" w:rsidP="003D11A4">
      <w:pPr>
        <w:widowControl w:val="0"/>
        <w:autoSpaceDE w:val="0"/>
        <w:autoSpaceDN w:val="0"/>
        <w:adjustRightInd w:val="0"/>
        <w:spacing w:line="276" w:lineRule="auto"/>
        <w:jc w:val="both"/>
        <w:rPr>
          <w:rFonts w:cs="Garamond"/>
          <w:sz w:val="24"/>
          <w:szCs w:val="24"/>
          <w:vertAlign w:val="baseline"/>
          <w:lang w:val="es-ES"/>
        </w:rPr>
      </w:pPr>
    </w:p>
    <w:p w14:paraId="5A8328E5" w14:textId="4573D911" w:rsidR="00F637A3" w:rsidRPr="00F637A3" w:rsidRDefault="00F637A3" w:rsidP="003D11A4">
      <w:pPr>
        <w:widowControl w:val="0"/>
        <w:autoSpaceDE w:val="0"/>
        <w:autoSpaceDN w:val="0"/>
        <w:adjustRightInd w:val="0"/>
        <w:spacing w:line="276" w:lineRule="auto"/>
        <w:jc w:val="both"/>
        <w:rPr>
          <w:rFonts w:cs="Garamond"/>
          <w:b/>
          <w:sz w:val="24"/>
          <w:szCs w:val="24"/>
          <w:vertAlign w:val="baseline"/>
        </w:rPr>
      </w:pPr>
      <w:r w:rsidRPr="00F637A3">
        <w:rPr>
          <w:rFonts w:cs="Garamond"/>
          <w:b/>
          <w:sz w:val="24"/>
          <w:szCs w:val="24"/>
          <w:vertAlign w:val="baseline"/>
        </w:rPr>
        <w:t>Acknowledgments:</w:t>
      </w:r>
    </w:p>
    <w:p w14:paraId="74C4B1FB" w14:textId="2AD73D3C" w:rsidR="00F637A3" w:rsidRDefault="00F637A3" w:rsidP="003D11A4">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The authors wish to thank all the contributors to this Special Issue and the editors of the Journal of Intervention and Statebuilding for their enthusiasm for this project and their dedication to see it succeed. We are also grateful to the Centre for Global Cooperation Research (University of Duisburg-Essen) – and in particular Julia Fleck – for the financial and logistical help provided in organising the workshop that led to this Special Issue.</w:t>
      </w:r>
    </w:p>
    <w:p w14:paraId="74E0B2CA" w14:textId="77777777" w:rsidR="00F637A3" w:rsidRPr="00901596" w:rsidRDefault="00F637A3" w:rsidP="003D11A4">
      <w:pPr>
        <w:widowControl w:val="0"/>
        <w:autoSpaceDE w:val="0"/>
        <w:autoSpaceDN w:val="0"/>
        <w:adjustRightInd w:val="0"/>
        <w:spacing w:line="276" w:lineRule="auto"/>
        <w:jc w:val="both"/>
        <w:rPr>
          <w:rFonts w:cs="Garamond"/>
          <w:sz w:val="24"/>
          <w:szCs w:val="24"/>
          <w:vertAlign w:val="baseline"/>
        </w:rPr>
      </w:pPr>
    </w:p>
    <w:p w14:paraId="471883C3" w14:textId="77777777" w:rsidR="00D81ED2" w:rsidRPr="00901596" w:rsidRDefault="00D81ED2" w:rsidP="00BF1C35">
      <w:pPr>
        <w:widowControl w:val="0"/>
        <w:autoSpaceDE w:val="0"/>
        <w:autoSpaceDN w:val="0"/>
        <w:adjustRightInd w:val="0"/>
        <w:spacing w:line="276" w:lineRule="auto"/>
        <w:ind w:firstLine="426"/>
        <w:jc w:val="both"/>
        <w:rPr>
          <w:rFonts w:cs="Garamond"/>
          <w:sz w:val="24"/>
          <w:szCs w:val="24"/>
          <w:vertAlign w:val="baseline"/>
        </w:rPr>
      </w:pPr>
    </w:p>
    <w:p w14:paraId="1AE87A9A" w14:textId="7C4E3B5B" w:rsidR="00D81ED2" w:rsidRPr="008D0E38" w:rsidRDefault="008D0E38" w:rsidP="008D0E38">
      <w:pPr>
        <w:widowControl w:val="0"/>
        <w:autoSpaceDE w:val="0"/>
        <w:autoSpaceDN w:val="0"/>
        <w:adjustRightInd w:val="0"/>
        <w:spacing w:line="276" w:lineRule="auto"/>
        <w:jc w:val="both"/>
        <w:rPr>
          <w:rFonts w:cs="Garamond"/>
          <w:b/>
          <w:sz w:val="24"/>
          <w:szCs w:val="24"/>
          <w:vertAlign w:val="baseline"/>
        </w:rPr>
      </w:pPr>
      <w:r>
        <w:rPr>
          <w:rFonts w:cs="Garamond"/>
          <w:b/>
          <w:sz w:val="24"/>
          <w:szCs w:val="24"/>
          <w:vertAlign w:val="baseline"/>
        </w:rPr>
        <w:t>Abstract</w:t>
      </w:r>
    </w:p>
    <w:p w14:paraId="1283AE1A" w14:textId="77777777" w:rsidR="00D81ED2" w:rsidRDefault="00D81ED2" w:rsidP="008D0E38">
      <w:pPr>
        <w:widowControl w:val="0"/>
        <w:autoSpaceDE w:val="0"/>
        <w:autoSpaceDN w:val="0"/>
        <w:adjustRightInd w:val="0"/>
        <w:spacing w:line="276" w:lineRule="auto"/>
        <w:jc w:val="both"/>
        <w:rPr>
          <w:rFonts w:cs="Garamond"/>
          <w:b/>
          <w:bCs/>
          <w:sz w:val="24"/>
          <w:szCs w:val="24"/>
          <w:vertAlign w:val="baseline"/>
        </w:rPr>
      </w:pPr>
    </w:p>
    <w:p w14:paraId="60480931" w14:textId="5E787B19" w:rsidR="008D0E38" w:rsidRDefault="008D0E38" w:rsidP="008D0E38">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 xml:space="preserve">Whereas practitioners and mainstream </w:t>
      </w:r>
      <w:r w:rsidRPr="003A7D55">
        <w:rPr>
          <w:rFonts w:cs="Garamond"/>
          <w:sz w:val="24"/>
          <w:szCs w:val="24"/>
          <w:vertAlign w:val="baseline"/>
        </w:rPr>
        <w:t xml:space="preserve">approaches </w:t>
      </w:r>
      <w:r>
        <w:rPr>
          <w:rFonts w:cs="Garamond"/>
          <w:sz w:val="24"/>
          <w:szCs w:val="24"/>
          <w:vertAlign w:val="baseline"/>
        </w:rPr>
        <w:t xml:space="preserve">to </w:t>
      </w:r>
      <w:r w:rsidR="003D11A4">
        <w:rPr>
          <w:rFonts w:cs="Garamond"/>
          <w:sz w:val="24"/>
          <w:szCs w:val="24"/>
          <w:vertAlign w:val="baseline"/>
        </w:rPr>
        <w:t>intervention are concerned</w:t>
      </w:r>
      <w:r>
        <w:rPr>
          <w:rFonts w:cs="Garamond"/>
          <w:sz w:val="24"/>
          <w:szCs w:val="24"/>
          <w:vertAlign w:val="baseline"/>
        </w:rPr>
        <w:t xml:space="preserve"> about the</w:t>
      </w:r>
      <w:r w:rsidRPr="003A7D55">
        <w:rPr>
          <w:rFonts w:cs="Garamond"/>
          <w:sz w:val="24"/>
          <w:szCs w:val="24"/>
          <w:vertAlign w:val="baseline"/>
        </w:rPr>
        <w:t xml:space="preserve"> inability to </w:t>
      </w:r>
      <w:r>
        <w:rPr>
          <w:rFonts w:cs="Garamond"/>
          <w:sz w:val="24"/>
          <w:szCs w:val="24"/>
          <w:vertAlign w:val="baseline"/>
        </w:rPr>
        <w:t>manage</w:t>
      </w:r>
      <w:r w:rsidRPr="003A7D55">
        <w:rPr>
          <w:rFonts w:cs="Garamond"/>
          <w:sz w:val="24"/>
          <w:szCs w:val="24"/>
          <w:vertAlign w:val="baseline"/>
        </w:rPr>
        <w:t xml:space="preserve"> difference</w:t>
      </w:r>
      <w:r>
        <w:rPr>
          <w:rFonts w:cs="Garamond"/>
          <w:sz w:val="24"/>
          <w:szCs w:val="24"/>
          <w:vertAlign w:val="baseline"/>
        </w:rPr>
        <w:t xml:space="preserve"> in a way that is conducive to peace</w:t>
      </w:r>
      <w:r w:rsidRPr="003A7D55">
        <w:rPr>
          <w:rFonts w:cs="Garamond"/>
          <w:sz w:val="24"/>
          <w:szCs w:val="24"/>
          <w:vertAlign w:val="baseline"/>
        </w:rPr>
        <w:t xml:space="preserve">, </w:t>
      </w:r>
      <w:r>
        <w:rPr>
          <w:rFonts w:cs="Garamond"/>
          <w:sz w:val="24"/>
          <w:szCs w:val="24"/>
          <w:vertAlign w:val="baseline"/>
        </w:rPr>
        <w:t>critical scholars worry about the inability to write</w:t>
      </w:r>
      <w:r w:rsidRPr="003A7D55">
        <w:rPr>
          <w:rFonts w:cs="Garamond"/>
          <w:sz w:val="24"/>
          <w:szCs w:val="24"/>
          <w:vertAlign w:val="baseline"/>
        </w:rPr>
        <w:t xml:space="preserve"> difference </w:t>
      </w:r>
      <w:r>
        <w:rPr>
          <w:rFonts w:cs="Garamond"/>
          <w:sz w:val="24"/>
          <w:szCs w:val="24"/>
          <w:vertAlign w:val="baseline"/>
        </w:rPr>
        <w:t xml:space="preserve">without </w:t>
      </w:r>
      <w:proofErr w:type="spellStart"/>
      <w:r>
        <w:rPr>
          <w:rFonts w:cs="Garamond"/>
          <w:sz w:val="24"/>
          <w:szCs w:val="24"/>
          <w:vertAlign w:val="baseline"/>
        </w:rPr>
        <w:t>essentialising</w:t>
      </w:r>
      <w:proofErr w:type="spellEnd"/>
      <w:r>
        <w:rPr>
          <w:rFonts w:cs="Garamond"/>
          <w:sz w:val="24"/>
          <w:szCs w:val="24"/>
          <w:vertAlign w:val="baseline"/>
        </w:rPr>
        <w:t xml:space="preserve"> ‘it’ or </w:t>
      </w:r>
      <w:r w:rsidRPr="003A7D55">
        <w:rPr>
          <w:rFonts w:cs="Garamond"/>
          <w:sz w:val="24"/>
          <w:szCs w:val="24"/>
          <w:vertAlign w:val="baseline"/>
        </w:rPr>
        <w:t>reproducing and legitimising power structures.</w:t>
      </w:r>
      <w:r>
        <w:rPr>
          <w:rFonts w:cs="Garamond"/>
          <w:sz w:val="24"/>
          <w:szCs w:val="24"/>
          <w:vertAlign w:val="baseline"/>
        </w:rPr>
        <w:t xml:space="preserve"> Can we revert the pessimism regarding the possibility to </w:t>
      </w:r>
      <w:r w:rsidR="003D11A4">
        <w:rPr>
          <w:rFonts w:cs="Garamond"/>
          <w:sz w:val="24"/>
          <w:szCs w:val="24"/>
          <w:vertAlign w:val="baseline"/>
        </w:rPr>
        <w:t xml:space="preserve">engage with others sensitively and </w:t>
      </w:r>
      <w:r>
        <w:rPr>
          <w:rFonts w:cs="Garamond"/>
          <w:sz w:val="24"/>
          <w:szCs w:val="24"/>
          <w:vertAlign w:val="baseline"/>
        </w:rPr>
        <w:t>build peace in a diverse world? In this article</w:t>
      </w:r>
      <w:r w:rsidR="003D11A4">
        <w:rPr>
          <w:rFonts w:cs="Garamond"/>
          <w:sz w:val="24"/>
          <w:szCs w:val="24"/>
          <w:vertAlign w:val="baseline"/>
        </w:rPr>
        <w:t xml:space="preserve"> </w:t>
      </w:r>
      <w:r>
        <w:rPr>
          <w:rFonts w:cs="Garamond"/>
          <w:sz w:val="24"/>
          <w:szCs w:val="24"/>
          <w:vertAlign w:val="baseline"/>
        </w:rPr>
        <w:t xml:space="preserve">we </w:t>
      </w:r>
      <w:r w:rsidRPr="00901596">
        <w:rPr>
          <w:rFonts w:cs="Garamond"/>
          <w:sz w:val="24"/>
          <w:szCs w:val="24"/>
          <w:vertAlign w:val="baseline"/>
        </w:rPr>
        <w:t xml:space="preserve">argue that </w:t>
      </w:r>
      <w:r>
        <w:rPr>
          <w:rFonts w:cs="Garamond"/>
          <w:sz w:val="24"/>
          <w:szCs w:val="24"/>
          <w:vertAlign w:val="baseline"/>
        </w:rPr>
        <w:t xml:space="preserve">the current miasma of despair regarding </w:t>
      </w:r>
      <w:r w:rsidR="003D11A4">
        <w:rPr>
          <w:rFonts w:cs="Garamond"/>
          <w:sz w:val="24"/>
          <w:szCs w:val="24"/>
          <w:vertAlign w:val="baseline"/>
        </w:rPr>
        <w:t xml:space="preserve">international interventions </w:t>
      </w:r>
      <w:r>
        <w:rPr>
          <w:rFonts w:cs="Garamond"/>
          <w:sz w:val="24"/>
          <w:szCs w:val="24"/>
          <w:vertAlign w:val="baseline"/>
        </w:rPr>
        <w:t xml:space="preserve">is the result of </w:t>
      </w:r>
      <w:r w:rsidRPr="00901596">
        <w:rPr>
          <w:rFonts w:cs="Garamond"/>
          <w:sz w:val="24"/>
          <w:szCs w:val="24"/>
          <w:vertAlign w:val="baseline"/>
        </w:rPr>
        <w:t xml:space="preserve">three successive errors </w:t>
      </w:r>
      <w:r w:rsidR="003D11A4">
        <w:rPr>
          <w:rFonts w:cs="Garamond"/>
          <w:sz w:val="24"/>
          <w:szCs w:val="24"/>
          <w:vertAlign w:val="baseline"/>
        </w:rPr>
        <w:t>in the process of seeking to build a peace sensitive to the other</w:t>
      </w:r>
      <w:r w:rsidRPr="00901596">
        <w:rPr>
          <w:rFonts w:cs="Garamond"/>
          <w:sz w:val="24"/>
          <w:szCs w:val="24"/>
          <w:vertAlign w:val="baseline"/>
        </w:rPr>
        <w:t xml:space="preserve">: silencing, problematizing </w:t>
      </w:r>
      <w:r>
        <w:rPr>
          <w:rFonts w:cs="Garamond"/>
          <w:sz w:val="24"/>
          <w:szCs w:val="24"/>
          <w:vertAlign w:val="baseline"/>
        </w:rPr>
        <w:t>and</w:t>
      </w:r>
      <w:r w:rsidRPr="00901596">
        <w:rPr>
          <w:rFonts w:cs="Garamond"/>
          <w:sz w:val="24"/>
          <w:szCs w:val="24"/>
          <w:vertAlign w:val="baseline"/>
        </w:rPr>
        <w:t xml:space="preserve"> stigmatising difference.</w:t>
      </w:r>
      <w:r>
        <w:rPr>
          <w:rFonts w:cs="Garamond"/>
          <w:sz w:val="24"/>
          <w:szCs w:val="24"/>
          <w:vertAlign w:val="baseline"/>
        </w:rPr>
        <w:t xml:space="preserve"> After examining these three errors, we outline </w:t>
      </w:r>
      <w:r w:rsidRPr="002156A5">
        <w:rPr>
          <w:rFonts w:cs="Garamond"/>
          <w:sz w:val="24"/>
          <w:szCs w:val="24"/>
          <w:vertAlign w:val="baseline"/>
        </w:rPr>
        <w:t>three analytical starting points that offer a better understanding of difference: multid</w:t>
      </w:r>
      <w:r>
        <w:rPr>
          <w:rFonts w:cs="Garamond"/>
          <w:sz w:val="24"/>
          <w:szCs w:val="24"/>
          <w:vertAlign w:val="baseline"/>
        </w:rPr>
        <w:t>imensionality, anti-essentialism, and a focus on power struggles.</w:t>
      </w:r>
      <w:r w:rsidR="003D11A4">
        <w:rPr>
          <w:rFonts w:cs="Garamond"/>
          <w:sz w:val="24"/>
          <w:szCs w:val="24"/>
          <w:vertAlign w:val="baseline"/>
        </w:rPr>
        <w:t xml:space="preserve"> This discussion opens the Special Issue and hopes to stimulate further conversations on the role of difference in peacebuilding</w:t>
      </w:r>
      <w:r w:rsidR="00576608">
        <w:rPr>
          <w:rFonts w:cs="Garamond"/>
          <w:sz w:val="24"/>
          <w:szCs w:val="24"/>
          <w:vertAlign w:val="baseline"/>
        </w:rPr>
        <w:t xml:space="preserve"> </w:t>
      </w:r>
      <w:r w:rsidR="00B83817">
        <w:rPr>
          <w:rFonts w:cs="Garamond"/>
          <w:sz w:val="24"/>
          <w:szCs w:val="24"/>
          <w:vertAlign w:val="baseline"/>
        </w:rPr>
        <w:t>b</w:t>
      </w:r>
      <w:r w:rsidR="00B83817" w:rsidRPr="00B83817">
        <w:rPr>
          <w:rFonts w:cs="Garamond"/>
          <w:sz w:val="24"/>
          <w:szCs w:val="24"/>
          <w:vertAlign w:val="baseline"/>
        </w:rPr>
        <w:t>y focusing on</w:t>
      </w:r>
      <w:r w:rsidR="00576608">
        <w:rPr>
          <w:rFonts w:cs="Garamond"/>
          <w:sz w:val="24"/>
          <w:szCs w:val="24"/>
          <w:vertAlign w:val="baseline"/>
        </w:rPr>
        <w:t xml:space="preserve"> its conditions of emergence</w:t>
      </w:r>
      <w:r w:rsidR="003D11A4">
        <w:rPr>
          <w:rFonts w:cs="Garamond"/>
          <w:sz w:val="24"/>
          <w:szCs w:val="24"/>
          <w:vertAlign w:val="baseline"/>
        </w:rPr>
        <w:t xml:space="preserve">. </w:t>
      </w:r>
    </w:p>
    <w:p w14:paraId="312A1E54" w14:textId="77777777" w:rsidR="008D0E38" w:rsidRDefault="008D0E38" w:rsidP="008D0E38">
      <w:pPr>
        <w:widowControl w:val="0"/>
        <w:autoSpaceDE w:val="0"/>
        <w:autoSpaceDN w:val="0"/>
        <w:adjustRightInd w:val="0"/>
        <w:spacing w:line="276" w:lineRule="auto"/>
        <w:jc w:val="both"/>
        <w:rPr>
          <w:rFonts w:cs="Garamond"/>
          <w:sz w:val="24"/>
          <w:szCs w:val="24"/>
          <w:vertAlign w:val="baseline"/>
        </w:rPr>
      </w:pPr>
    </w:p>
    <w:p w14:paraId="37DA55D5" w14:textId="77777777" w:rsidR="008D0E38" w:rsidRPr="00901596" w:rsidRDefault="008D0E38" w:rsidP="008D0E38">
      <w:pPr>
        <w:widowControl w:val="0"/>
        <w:autoSpaceDE w:val="0"/>
        <w:autoSpaceDN w:val="0"/>
        <w:adjustRightInd w:val="0"/>
        <w:spacing w:line="276" w:lineRule="auto"/>
        <w:jc w:val="both"/>
        <w:rPr>
          <w:rFonts w:cs="Garamond"/>
          <w:b/>
          <w:bCs/>
          <w:sz w:val="24"/>
          <w:szCs w:val="24"/>
          <w:vertAlign w:val="baseline"/>
        </w:rPr>
      </w:pPr>
    </w:p>
    <w:p w14:paraId="3D3D47A8" w14:textId="77777777" w:rsidR="004A2227" w:rsidRPr="00901596" w:rsidRDefault="004A2227" w:rsidP="00BF1C35">
      <w:pPr>
        <w:widowControl w:val="0"/>
        <w:autoSpaceDE w:val="0"/>
        <w:autoSpaceDN w:val="0"/>
        <w:adjustRightInd w:val="0"/>
        <w:spacing w:line="276" w:lineRule="auto"/>
        <w:ind w:firstLine="426"/>
        <w:jc w:val="both"/>
        <w:rPr>
          <w:rFonts w:cs="Garamond"/>
          <w:b/>
          <w:sz w:val="24"/>
          <w:szCs w:val="24"/>
          <w:vertAlign w:val="baseline"/>
        </w:rPr>
      </w:pPr>
    </w:p>
    <w:p w14:paraId="72F2D038" w14:textId="77777777" w:rsidR="004A2227" w:rsidRPr="00901596" w:rsidRDefault="004A2227" w:rsidP="00463F03">
      <w:pPr>
        <w:widowControl w:val="0"/>
        <w:autoSpaceDE w:val="0"/>
        <w:autoSpaceDN w:val="0"/>
        <w:adjustRightInd w:val="0"/>
        <w:spacing w:line="276" w:lineRule="auto"/>
        <w:jc w:val="both"/>
        <w:rPr>
          <w:rFonts w:cs="Garamond"/>
          <w:b/>
          <w:sz w:val="24"/>
          <w:szCs w:val="24"/>
          <w:vertAlign w:val="baseline"/>
        </w:rPr>
      </w:pPr>
      <w:r w:rsidRPr="00901596">
        <w:rPr>
          <w:rFonts w:cs="Garamond"/>
          <w:b/>
          <w:sz w:val="24"/>
          <w:szCs w:val="24"/>
          <w:vertAlign w:val="baseline"/>
        </w:rPr>
        <w:t>Introduction</w:t>
      </w:r>
    </w:p>
    <w:p w14:paraId="47AE5355" w14:textId="77777777" w:rsidR="001E12A6" w:rsidRPr="00901596" w:rsidRDefault="001E12A6" w:rsidP="001C7C4C">
      <w:pPr>
        <w:widowControl w:val="0"/>
        <w:autoSpaceDE w:val="0"/>
        <w:autoSpaceDN w:val="0"/>
        <w:adjustRightInd w:val="0"/>
        <w:spacing w:line="276" w:lineRule="auto"/>
        <w:jc w:val="both"/>
        <w:rPr>
          <w:rFonts w:cs="Garamond"/>
          <w:sz w:val="24"/>
          <w:szCs w:val="24"/>
          <w:vertAlign w:val="baseline"/>
        </w:rPr>
      </w:pPr>
    </w:p>
    <w:p w14:paraId="56E67429" w14:textId="501FC181" w:rsidR="00C94D9E" w:rsidRDefault="00656253" w:rsidP="00463F03">
      <w:pPr>
        <w:widowControl w:val="0"/>
        <w:autoSpaceDE w:val="0"/>
        <w:autoSpaceDN w:val="0"/>
        <w:adjustRightInd w:val="0"/>
        <w:spacing w:line="276" w:lineRule="auto"/>
        <w:jc w:val="both"/>
        <w:rPr>
          <w:rFonts w:cs="Garamond"/>
          <w:sz w:val="24"/>
          <w:szCs w:val="24"/>
          <w:vertAlign w:val="baseline"/>
        </w:rPr>
      </w:pPr>
      <w:r w:rsidRPr="00901596">
        <w:rPr>
          <w:rFonts w:cs="Garamond"/>
          <w:sz w:val="24"/>
          <w:szCs w:val="24"/>
          <w:vertAlign w:val="baseline"/>
        </w:rPr>
        <w:t>International p</w:t>
      </w:r>
      <w:r w:rsidR="004A2227" w:rsidRPr="00901596">
        <w:rPr>
          <w:rFonts w:cs="Garamond"/>
          <w:sz w:val="24"/>
          <w:szCs w:val="24"/>
          <w:vertAlign w:val="baseline"/>
        </w:rPr>
        <w:t xml:space="preserve">eacebuilding as a practice and academic </w:t>
      </w:r>
      <w:r w:rsidRPr="00901596">
        <w:rPr>
          <w:rFonts w:cs="Garamond"/>
          <w:sz w:val="24"/>
          <w:szCs w:val="24"/>
          <w:vertAlign w:val="baseline"/>
        </w:rPr>
        <w:t xml:space="preserve">field has always been embroiled in the </w:t>
      </w:r>
      <w:r w:rsidR="00B60A89" w:rsidRPr="00901596">
        <w:rPr>
          <w:rFonts w:cs="Garamond"/>
          <w:sz w:val="24"/>
          <w:szCs w:val="24"/>
          <w:vertAlign w:val="baseline"/>
        </w:rPr>
        <w:t>‘</w:t>
      </w:r>
      <w:r w:rsidRPr="00901596">
        <w:rPr>
          <w:rFonts w:cs="Garamond"/>
          <w:sz w:val="24"/>
          <w:szCs w:val="24"/>
          <w:vertAlign w:val="baseline"/>
        </w:rPr>
        <w:t>problem</w:t>
      </w:r>
      <w:r w:rsidR="00B60A89" w:rsidRPr="00901596">
        <w:rPr>
          <w:rFonts w:cs="Garamond"/>
          <w:sz w:val="24"/>
          <w:szCs w:val="24"/>
          <w:vertAlign w:val="baseline"/>
        </w:rPr>
        <w:t>’</w:t>
      </w:r>
      <w:r w:rsidR="004A2227" w:rsidRPr="00901596">
        <w:rPr>
          <w:rFonts w:cs="Garamond"/>
          <w:sz w:val="24"/>
          <w:szCs w:val="24"/>
          <w:vertAlign w:val="baseline"/>
        </w:rPr>
        <w:t xml:space="preserve"> of difference</w:t>
      </w:r>
      <w:r w:rsidR="00D02670">
        <w:rPr>
          <w:rFonts w:cs="Garamond"/>
          <w:sz w:val="24"/>
          <w:szCs w:val="24"/>
          <w:vertAlign w:val="baseline"/>
        </w:rPr>
        <w:t xml:space="preserve">. </w:t>
      </w:r>
      <w:r w:rsidR="00A71C23">
        <w:rPr>
          <w:rFonts w:cs="Garamond"/>
          <w:sz w:val="24"/>
          <w:szCs w:val="24"/>
          <w:vertAlign w:val="baseline"/>
        </w:rPr>
        <w:t>To put it simply:</w:t>
      </w:r>
      <w:r w:rsidR="00317D28">
        <w:rPr>
          <w:rFonts w:cs="Garamond"/>
          <w:sz w:val="24"/>
          <w:szCs w:val="24"/>
          <w:vertAlign w:val="baseline"/>
        </w:rPr>
        <w:t xml:space="preserve"> h</w:t>
      </w:r>
      <w:r w:rsidR="00D02670">
        <w:rPr>
          <w:rFonts w:cs="Garamond"/>
          <w:sz w:val="24"/>
          <w:szCs w:val="24"/>
          <w:vertAlign w:val="baseline"/>
        </w:rPr>
        <w:t>ow can peace</w:t>
      </w:r>
      <w:r w:rsidR="00A71C23">
        <w:rPr>
          <w:rFonts w:cs="Garamond"/>
          <w:sz w:val="24"/>
          <w:szCs w:val="24"/>
          <w:vertAlign w:val="baseline"/>
        </w:rPr>
        <w:t>building</w:t>
      </w:r>
      <w:r w:rsidR="00D02670">
        <w:rPr>
          <w:rFonts w:cs="Garamond"/>
          <w:sz w:val="24"/>
          <w:szCs w:val="24"/>
          <w:vertAlign w:val="baseline"/>
        </w:rPr>
        <w:t xml:space="preserve"> </w:t>
      </w:r>
      <w:r w:rsidR="003C646C">
        <w:rPr>
          <w:rFonts w:cs="Garamond"/>
          <w:sz w:val="24"/>
          <w:szCs w:val="24"/>
          <w:vertAlign w:val="baseline"/>
        </w:rPr>
        <w:t xml:space="preserve">be </w:t>
      </w:r>
      <w:r w:rsidR="003C646C" w:rsidRPr="003C646C">
        <w:rPr>
          <w:rFonts w:cs="Garamond"/>
          <w:sz w:val="24"/>
          <w:szCs w:val="24"/>
          <w:vertAlign w:val="baseline"/>
        </w:rPr>
        <w:t xml:space="preserve">made to work </w:t>
      </w:r>
      <w:r w:rsidR="00D02670">
        <w:rPr>
          <w:rFonts w:cs="Garamond"/>
          <w:sz w:val="24"/>
          <w:szCs w:val="24"/>
          <w:vertAlign w:val="baseline"/>
        </w:rPr>
        <w:t xml:space="preserve">in a diverse world? </w:t>
      </w:r>
      <w:r w:rsidR="000D35E2">
        <w:rPr>
          <w:rFonts w:cs="Garamond"/>
          <w:sz w:val="24"/>
          <w:szCs w:val="24"/>
          <w:vertAlign w:val="baseline"/>
        </w:rPr>
        <w:t xml:space="preserve">How do differences impact the process of peace? </w:t>
      </w:r>
      <w:r w:rsidR="001E12A6">
        <w:rPr>
          <w:rFonts w:cs="Garamond"/>
          <w:sz w:val="24"/>
          <w:szCs w:val="24"/>
          <w:vertAlign w:val="baseline"/>
        </w:rPr>
        <w:t xml:space="preserve">Since the late 1990s, </w:t>
      </w:r>
      <w:r w:rsidR="00437B8E">
        <w:rPr>
          <w:rFonts w:cs="Garamond"/>
          <w:sz w:val="24"/>
          <w:szCs w:val="24"/>
          <w:vertAlign w:val="baseline"/>
        </w:rPr>
        <w:t xml:space="preserve">socio-cultural differences </w:t>
      </w:r>
      <w:r w:rsidR="005E3944">
        <w:rPr>
          <w:rFonts w:cs="Garamond"/>
          <w:sz w:val="24"/>
          <w:szCs w:val="24"/>
          <w:vertAlign w:val="baseline"/>
        </w:rPr>
        <w:t>have been identified both as the origin of conflicts and as essential to build peace</w:t>
      </w:r>
      <w:r w:rsidR="00437B8E">
        <w:rPr>
          <w:rFonts w:cs="Garamond"/>
          <w:sz w:val="24"/>
          <w:szCs w:val="24"/>
          <w:vertAlign w:val="baseline"/>
        </w:rPr>
        <w:t xml:space="preserve"> (</w:t>
      </w:r>
      <w:proofErr w:type="spellStart"/>
      <w:r w:rsidR="00437B8E">
        <w:rPr>
          <w:rFonts w:cs="Garamond"/>
          <w:sz w:val="24"/>
          <w:szCs w:val="24"/>
          <w:vertAlign w:val="baseline"/>
        </w:rPr>
        <w:t>Avruch</w:t>
      </w:r>
      <w:proofErr w:type="spellEnd"/>
      <w:r w:rsidR="00437B8E">
        <w:rPr>
          <w:rFonts w:cs="Garamond"/>
          <w:sz w:val="24"/>
          <w:szCs w:val="24"/>
          <w:vertAlign w:val="baseline"/>
        </w:rPr>
        <w:t xml:space="preserve"> 1998; Lederach 1997; </w:t>
      </w:r>
      <w:proofErr w:type="spellStart"/>
      <w:r w:rsidR="00437B8E" w:rsidRPr="00901596">
        <w:rPr>
          <w:rFonts w:cs="Garamond"/>
          <w:sz w:val="24"/>
          <w:szCs w:val="24"/>
          <w:vertAlign w:val="baseline"/>
        </w:rPr>
        <w:t>Miall</w:t>
      </w:r>
      <w:proofErr w:type="spellEnd"/>
      <w:r w:rsidR="00437B8E" w:rsidRPr="00901596">
        <w:rPr>
          <w:rFonts w:cs="Garamond"/>
          <w:sz w:val="24"/>
          <w:szCs w:val="24"/>
          <w:vertAlign w:val="baseline"/>
        </w:rPr>
        <w:t xml:space="preserve">, </w:t>
      </w:r>
      <w:proofErr w:type="spellStart"/>
      <w:r w:rsidR="00437B8E" w:rsidRPr="00901596">
        <w:rPr>
          <w:rFonts w:cs="Garamond"/>
          <w:sz w:val="24"/>
          <w:szCs w:val="24"/>
          <w:vertAlign w:val="baseline"/>
        </w:rPr>
        <w:t>Ramsbotham</w:t>
      </w:r>
      <w:proofErr w:type="spellEnd"/>
      <w:r w:rsidR="00437B8E" w:rsidRPr="00901596">
        <w:rPr>
          <w:rFonts w:cs="Garamond"/>
          <w:sz w:val="24"/>
          <w:szCs w:val="24"/>
          <w:vertAlign w:val="baseline"/>
        </w:rPr>
        <w:t>, and Woodhouse 1999</w:t>
      </w:r>
      <w:r w:rsidR="00437B8E">
        <w:rPr>
          <w:rFonts w:cs="Garamond"/>
          <w:sz w:val="24"/>
          <w:szCs w:val="24"/>
          <w:vertAlign w:val="baseline"/>
        </w:rPr>
        <w:t xml:space="preserve">). </w:t>
      </w:r>
      <w:r w:rsidR="00542D28">
        <w:rPr>
          <w:rFonts w:cs="Garamond"/>
          <w:sz w:val="24"/>
          <w:szCs w:val="24"/>
          <w:vertAlign w:val="baseline"/>
        </w:rPr>
        <w:t>I</w:t>
      </w:r>
      <w:r w:rsidR="00BF1C35">
        <w:rPr>
          <w:rFonts w:cs="Garamond"/>
          <w:sz w:val="24"/>
          <w:szCs w:val="24"/>
          <w:vertAlign w:val="baseline"/>
        </w:rPr>
        <w:t>nternational organisations have gradually paid attention to</w:t>
      </w:r>
      <w:r w:rsidR="00BF1C35" w:rsidRPr="00901596">
        <w:rPr>
          <w:rFonts w:cs="Garamond"/>
          <w:sz w:val="24"/>
          <w:szCs w:val="24"/>
          <w:vertAlign w:val="baseline"/>
        </w:rPr>
        <w:t xml:space="preserve"> </w:t>
      </w:r>
      <w:r w:rsidR="00542D28">
        <w:rPr>
          <w:rFonts w:cs="Garamond"/>
          <w:sz w:val="24"/>
          <w:szCs w:val="24"/>
          <w:vertAlign w:val="baseline"/>
        </w:rPr>
        <w:t xml:space="preserve">the </w:t>
      </w:r>
      <w:r w:rsidR="00BF1C35" w:rsidRPr="00901596">
        <w:rPr>
          <w:rFonts w:cs="Garamond"/>
          <w:sz w:val="24"/>
          <w:szCs w:val="24"/>
          <w:vertAlign w:val="baseline"/>
        </w:rPr>
        <w:t xml:space="preserve">informal settings </w:t>
      </w:r>
      <w:r w:rsidR="00B83817">
        <w:rPr>
          <w:rFonts w:cs="Garamond"/>
          <w:sz w:val="24"/>
          <w:szCs w:val="24"/>
          <w:vertAlign w:val="baseline"/>
        </w:rPr>
        <w:t xml:space="preserve">of societies </w:t>
      </w:r>
      <w:r w:rsidR="00B83817">
        <w:rPr>
          <w:rFonts w:cs="Garamond"/>
          <w:sz w:val="24"/>
          <w:szCs w:val="24"/>
          <w:vertAlign w:val="baseline"/>
        </w:rPr>
        <w:lastRenderedPageBreak/>
        <w:t>intervened upon</w:t>
      </w:r>
      <w:r w:rsidR="00BF1C35">
        <w:rPr>
          <w:rFonts w:cs="Garamond"/>
          <w:sz w:val="24"/>
          <w:szCs w:val="24"/>
          <w:vertAlign w:val="baseline"/>
        </w:rPr>
        <w:t xml:space="preserve"> as spheres </w:t>
      </w:r>
      <w:r w:rsidR="00BF1C35" w:rsidRPr="00901596">
        <w:rPr>
          <w:rFonts w:cs="Garamond"/>
          <w:sz w:val="24"/>
          <w:szCs w:val="24"/>
          <w:vertAlign w:val="baseline"/>
        </w:rPr>
        <w:t xml:space="preserve">where differences </w:t>
      </w:r>
      <w:r w:rsidR="00BF1C35">
        <w:rPr>
          <w:rFonts w:cs="Garamond"/>
          <w:sz w:val="24"/>
          <w:szCs w:val="24"/>
          <w:vertAlign w:val="baseline"/>
        </w:rPr>
        <w:t>are</w:t>
      </w:r>
      <w:r w:rsidR="00BF1C35" w:rsidRPr="00901596">
        <w:rPr>
          <w:rFonts w:cs="Garamond"/>
          <w:sz w:val="24"/>
          <w:szCs w:val="24"/>
          <w:vertAlign w:val="baseline"/>
        </w:rPr>
        <w:t xml:space="preserve"> reproduced </w:t>
      </w:r>
      <w:r w:rsidR="00BF1C35">
        <w:rPr>
          <w:rFonts w:cs="Garamond"/>
          <w:sz w:val="24"/>
          <w:szCs w:val="24"/>
          <w:vertAlign w:val="baseline"/>
        </w:rPr>
        <w:t>and the seeds of war and peace c</w:t>
      </w:r>
      <w:r w:rsidR="00B828F9">
        <w:rPr>
          <w:rFonts w:cs="Garamond"/>
          <w:sz w:val="24"/>
          <w:szCs w:val="24"/>
          <w:vertAlign w:val="baseline"/>
        </w:rPr>
        <w:t>an</w:t>
      </w:r>
      <w:r w:rsidR="00BF1C35">
        <w:rPr>
          <w:rFonts w:cs="Garamond"/>
          <w:sz w:val="24"/>
          <w:szCs w:val="24"/>
          <w:vertAlign w:val="baseline"/>
        </w:rPr>
        <w:t xml:space="preserve"> be found</w:t>
      </w:r>
      <w:r w:rsidR="00BF1C35" w:rsidRPr="00901596">
        <w:rPr>
          <w:rFonts w:cs="Garamond"/>
          <w:sz w:val="24"/>
          <w:szCs w:val="24"/>
          <w:vertAlign w:val="baseline"/>
        </w:rPr>
        <w:t xml:space="preserve">. </w:t>
      </w:r>
      <w:r w:rsidR="006E57E0">
        <w:rPr>
          <w:rFonts w:cs="Garamond"/>
          <w:sz w:val="24"/>
          <w:szCs w:val="24"/>
          <w:vertAlign w:val="baseline"/>
        </w:rPr>
        <w:t xml:space="preserve">Even </w:t>
      </w:r>
      <w:r w:rsidR="00542D28">
        <w:rPr>
          <w:rFonts w:cs="Garamond"/>
          <w:sz w:val="24"/>
          <w:szCs w:val="24"/>
          <w:vertAlign w:val="baseline"/>
        </w:rPr>
        <w:t xml:space="preserve">statebuilding frameworks, which </w:t>
      </w:r>
      <w:r w:rsidR="00D02670">
        <w:rPr>
          <w:rFonts w:cs="Garamond"/>
          <w:sz w:val="24"/>
          <w:szCs w:val="24"/>
          <w:vertAlign w:val="baseline"/>
        </w:rPr>
        <w:t xml:space="preserve">tend to </w:t>
      </w:r>
      <w:r w:rsidR="00542D28">
        <w:rPr>
          <w:rFonts w:cs="Garamond"/>
          <w:sz w:val="24"/>
          <w:szCs w:val="24"/>
          <w:vertAlign w:val="baseline"/>
        </w:rPr>
        <w:t>focus on the creation of legitimate governmental institutions and market reforms</w:t>
      </w:r>
      <w:r w:rsidR="00D02670">
        <w:rPr>
          <w:rFonts w:cs="Garamond"/>
          <w:sz w:val="24"/>
          <w:szCs w:val="24"/>
          <w:vertAlign w:val="baseline"/>
        </w:rPr>
        <w:t xml:space="preserve"> from ‘the top-down’</w:t>
      </w:r>
      <w:r w:rsidR="00542D28">
        <w:rPr>
          <w:rFonts w:cs="Garamond"/>
          <w:sz w:val="24"/>
          <w:szCs w:val="24"/>
          <w:vertAlign w:val="baseline"/>
        </w:rPr>
        <w:t xml:space="preserve">, </w:t>
      </w:r>
      <w:r w:rsidR="00525D60">
        <w:rPr>
          <w:rFonts w:cs="Garamond"/>
          <w:sz w:val="24"/>
          <w:szCs w:val="24"/>
          <w:vertAlign w:val="baseline"/>
        </w:rPr>
        <w:t xml:space="preserve">have become more </w:t>
      </w:r>
      <w:r w:rsidR="00542D28">
        <w:rPr>
          <w:rFonts w:cs="Garamond"/>
          <w:sz w:val="24"/>
          <w:szCs w:val="24"/>
          <w:vertAlign w:val="baseline"/>
        </w:rPr>
        <w:t>willing to adjust to local contexts (</w:t>
      </w:r>
      <w:r w:rsidR="00100745">
        <w:rPr>
          <w:rFonts w:cs="Garamond"/>
          <w:sz w:val="24"/>
          <w:szCs w:val="24"/>
          <w:vertAlign w:val="baseline"/>
        </w:rPr>
        <w:t>Ingram 2010, OECD 2012</w:t>
      </w:r>
      <w:r w:rsidR="00542D28">
        <w:rPr>
          <w:rFonts w:cs="Garamond"/>
          <w:sz w:val="24"/>
          <w:szCs w:val="24"/>
          <w:vertAlign w:val="baseline"/>
        </w:rPr>
        <w:t>).</w:t>
      </w:r>
      <w:r w:rsidR="006E57E0">
        <w:rPr>
          <w:rFonts w:cs="Garamond"/>
          <w:sz w:val="24"/>
          <w:szCs w:val="24"/>
          <w:vertAlign w:val="baseline"/>
        </w:rPr>
        <w:t xml:space="preserve"> </w:t>
      </w:r>
      <w:r w:rsidR="00542D28">
        <w:rPr>
          <w:rFonts w:cs="Garamond"/>
          <w:sz w:val="24"/>
          <w:szCs w:val="24"/>
          <w:vertAlign w:val="baseline"/>
        </w:rPr>
        <w:t>In the twenty-first century, it has</w:t>
      </w:r>
      <w:r w:rsidR="00BF1C35">
        <w:rPr>
          <w:rFonts w:cs="Garamond"/>
          <w:sz w:val="24"/>
          <w:szCs w:val="24"/>
          <w:vertAlign w:val="baseline"/>
        </w:rPr>
        <w:t xml:space="preserve"> become a </w:t>
      </w:r>
      <w:r w:rsidR="00542D28">
        <w:rPr>
          <w:rFonts w:cs="Garamond"/>
          <w:sz w:val="24"/>
          <w:szCs w:val="24"/>
          <w:vertAlign w:val="baseline"/>
        </w:rPr>
        <w:t>platitude</w:t>
      </w:r>
      <w:r w:rsidR="00BF1C35">
        <w:rPr>
          <w:rFonts w:cs="Garamond"/>
          <w:sz w:val="24"/>
          <w:szCs w:val="24"/>
          <w:vertAlign w:val="baseline"/>
        </w:rPr>
        <w:t xml:space="preserve"> </w:t>
      </w:r>
      <w:r w:rsidR="0032629C">
        <w:rPr>
          <w:rFonts w:cs="Garamond"/>
          <w:sz w:val="24"/>
          <w:szCs w:val="24"/>
          <w:vertAlign w:val="baseline"/>
        </w:rPr>
        <w:t xml:space="preserve">to admit </w:t>
      </w:r>
      <w:r w:rsidR="00BF1C35">
        <w:rPr>
          <w:rFonts w:cs="Garamond"/>
          <w:sz w:val="24"/>
          <w:szCs w:val="24"/>
          <w:vertAlign w:val="baseline"/>
        </w:rPr>
        <w:t xml:space="preserve">that peace </w:t>
      </w:r>
      <w:r w:rsidR="00B828F9">
        <w:rPr>
          <w:rFonts w:cs="Garamond"/>
          <w:sz w:val="24"/>
          <w:szCs w:val="24"/>
          <w:vertAlign w:val="baseline"/>
        </w:rPr>
        <w:t xml:space="preserve">processes </w:t>
      </w:r>
      <w:r w:rsidR="00BF1C35">
        <w:rPr>
          <w:rFonts w:cs="Garamond"/>
          <w:sz w:val="24"/>
          <w:szCs w:val="24"/>
          <w:vertAlign w:val="baseline"/>
        </w:rPr>
        <w:t xml:space="preserve">that </w:t>
      </w:r>
      <w:r w:rsidR="00B828F9">
        <w:rPr>
          <w:rFonts w:cs="Garamond"/>
          <w:sz w:val="24"/>
          <w:szCs w:val="24"/>
          <w:vertAlign w:val="baseline"/>
        </w:rPr>
        <w:t>are not led by local actors and respectful of their</w:t>
      </w:r>
      <w:r w:rsidR="00BF1C35">
        <w:rPr>
          <w:rFonts w:cs="Garamond"/>
          <w:sz w:val="24"/>
          <w:szCs w:val="24"/>
          <w:vertAlign w:val="baseline"/>
        </w:rPr>
        <w:t xml:space="preserve"> </w:t>
      </w:r>
      <w:r w:rsidR="00B828F9">
        <w:rPr>
          <w:rFonts w:cs="Garamond"/>
          <w:sz w:val="24"/>
          <w:szCs w:val="24"/>
          <w:vertAlign w:val="baseline"/>
        </w:rPr>
        <w:t>traditions and mores</w:t>
      </w:r>
      <w:r w:rsidR="006D24C4">
        <w:rPr>
          <w:rFonts w:cs="Garamond"/>
          <w:sz w:val="24"/>
          <w:szCs w:val="24"/>
          <w:vertAlign w:val="baseline"/>
        </w:rPr>
        <w:t xml:space="preserve"> are</w:t>
      </w:r>
      <w:r w:rsidR="00BF1C35">
        <w:rPr>
          <w:rFonts w:cs="Garamond"/>
          <w:sz w:val="24"/>
          <w:szCs w:val="24"/>
          <w:vertAlign w:val="baseline"/>
        </w:rPr>
        <w:t xml:space="preserve"> doomed to </w:t>
      </w:r>
      <w:r w:rsidR="006D24C4">
        <w:rPr>
          <w:rFonts w:cs="Garamond"/>
          <w:sz w:val="24"/>
          <w:szCs w:val="24"/>
          <w:vertAlign w:val="baseline"/>
        </w:rPr>
        <w:t>go awry</w:t>
      </w:r>
      <w:r w:rsidR="00542D28">
        <w:rPr>
          <w:rFonts w:cs="Garamond"/>
          <w:sz w:val="24"/>
          <w:szCs w:val="24"/>
          <w:vertAlign w:val="baseline"/>
        </w:rPr>
        <w:t xml:space="preserve">. </w:t>
      </w:r>
      <w:r w:rsidR="00D02670">
        <w:rPr>
          <w:rFonts w:cs="Garamond"/>
          <w:sz w:val="24"/>
          <w:szCs w:val="24"/>
          <w:vertAlign w:val="baseline"/>
        </w:rPr>
        <w:t xml:space="preserve">Yet, among policymakers, </w:t>
      </w:r>
      <w:r w:rsidR="00100745">
        <w:rPr>
          <w:rFonts w:cs="Garamond"/>
          <w:sz w:val="24"/>
          <w:szCs w:val="24"/>
          <w:vertAlign w:val="baseline"/>
        </w:rPr>
        <w:t>ther</w:t>
      </w:r>
      <w:r w:rsidR="00D02670">
        <w:rPr>
          <w:rFonts w:cs="Garamond"/>
          <w:sz w:val="24"/>
          <w:szCs w:val="24"/>
          <w:vertAlign w:val="baseline"/>
        </w:rPr>
        <w:t xml:space="preserve">e is a widespread pessimism about the </w:t>
      </w:r>
      <w:r w:rsidR="00317D28">
        <w:rPr>
          <w:rFonts w:cs="Garamond"/>
          <w:sz w:val="24"/>
          <w:szCs w:val="24"/>
          <w:vertAlign w:val="baseline"/>
        </w:rPr>
        <w:t>possibility to engage with difference successfully</w:t>
      </w:r>
      <w:r w:rsidR="00BC6E99">
        <w:rPr>
          <w:rFonts w:cs="Garamond"/>
          <w:sz w:val="24"/>
          <w:szCs w:val="24"/>
          <w:vertAlign w:val="baseline"/>
        </w:rPr>
        <w:t xml:space="preserve"> so that a context-sensitive peace can be </w:t>
      </w:r>
      <w:r w:rsidR="009C3ED9">
        <w:rPr>
          <w:rFonts w:cs="Garamond"/>
          <w:sz w:val="24"/>
          <w:szCs w:val="24"/>
          <w:vertAlign w:val="baseline"/>
        </w:rPr>
        <w:t>achieved</w:t>
      </w:r>
      <w:r w:rsidR="00317D28">
        <w:rPr>
          <w:rFonts w:cs="Garamond"/>
          <w:sz w:val="24"/>
          <w:szCs w:val="24"/>
          <w:vertAlign w:val="baseline"/>
        </w:rPr>
        <w:t xml:space="preserve">. Sometimes cultural </w:t>
      </w:r>
      <w:r w:rsidR="001468FB">
        <w:rPr>
          <w:rFonts w:cs="Garamond"/>
          <w:sz w:val="24"/>
          <w:szCs w:val="24"/>
          <w:vertAlign w:val="baseline"/>
        </w:rPr>
        <w:t>practices</w:t>
      </w:r>
      <w:r w:rsidR="00BC6E99">
        <w:rPr>
          <w:rFonts w:cs="Garamond"/>
          <w:sz w:val="24"/>
          <w:szCs w:val="24"/>
          <w:vertAlign w:val="baseline"/>
        </w:rPr>
        <w:t xml:space="preserve"> and societal codes</w:t>
      </w:r>
      <w:r w:rsidR="00317D28">
        <w:rPr>
          <w:rFonts w:cs="Garamond"/>
          <w:sz w:val="24"/>
          <w:szCs w:val="24"/>
          <w:vertAlign w:val="baseline"/>
        </w:rPr>
        <w:t xml:space="preserve"> seem difficult to </w:t>
      </w:r>
      <w:r w:rsidR="00BC6E99">
        <w:rPr>
          <w:rFonts w:cs="Garamond"/>
          <w:sz w:val="24"/>
          <w:szCs w:val="24"/>
          <w:vertAlign w:val="baseline"/>
        </w:rPr>
        <w:t xml:space="preserve">comprehend </w:t>
      </w:r>
      <w:r w:rsidR="001468FB">
        <w:rPr>
          <w:rFonts w:cs="Garamond"/>
          <w:sz w:val="24"/>
          <w:szCs w:val="24"/>
          <w:vertAlign w:val="baseline"/>
        </w:rPr>
        <w:t xml:space="preserve">to the external gaze, other times </w:t>
      </w:r>
      <w:r w:rsidR="00317D28">
        <w:rPr>
          <w:rFonts w:cs="Garamond"/>
          <w:sz w:val="24"/>
          <w:szCs w:val="24"/>
          <w:vertAlign w:val="baseline"/>
        </w:rPr>
        <w:t>they seem incompatible w</w:t>
      </w:r>
      <w:r w:rsidR="00B36F23">
        <w:rPr>
          <w:rFonts w:cs="Garamond"/>
          <w:sz w:val="24"/>
          <w:szCs w:val="24"/>
          <w:vertAlign w:val="baseline"/>
        </w:rPr>
        <w:t>ith the aims of building peace.</w:t>
      </w:r>
    </w:p>
    <w:p w14:paraId="3001051C" w14:textId="77777777" w:rsidR="000A3255" w:rsidRDefault="000A3255" w:rsidP="00471A81">
      <w:pPr>
        <w:widowControl w:val="0"/>
        <w:autoSpaceDE w:val="0"/>
        <w:autoSpaceDN w:val="0"/>
        <w:adjustRightInd w:val="0"/>
        <w:spacing w:line="276" w:lineRule="auto"/>
        <w:ind w:firstLine="426"/>
        <w:jc w:val="both"/>
        <w:rPr>
          <w:rFonts w:cs="Garamond"/>
          <w:sz w:val="24"/>
          <w:szCs w:val="24"/>
          <w:vertAlign w:val="baseline"/>
        </w:rPr>
      </w:pPr>
    </w:p>
    <w:p w14:paraId="3A63DA25" w14:textId="0DA6CE0B" w:rsidR="00D770B3" w:rsidRPr="00D770B3" w:rsidRDefault="00BF1C35" w:rsidP="00471A81">
      <w:pPr>
        <w:widowControl w:val="0"/>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 xml:space="preserve">In the scholarly literature, </w:t>
      </w:r>
      <w:r w:rsidR="001468FB">
        <w:rPr>
          <w:rFonts w:cs="Garamond"/>
          <w:sz w:val="24"/>
          <w:szCs w:val="24"/>
          <w:vertAlign w:val="baseline"/>
        </w:rPr>
        <w:t xml:space="preserve">particularly within critical circles, </w:t>
      </w:r>
      <w:r w:rsidR="00BC6E99">
        <w:rPr>
          <w:rFonts w:cs="Garamond"/>
          <w:sz w:val="24"/>
          <w:szCs w:val="24"/>
          <w:vertAlign w:val="baseline"/>
        </w:rPr>
        <w:t xml:space="preserve">the consensus </w:t>
      </w:r>
      <w:r w:rsidR="001468FB">
        <w:rPr>
          <w:rFonts w:cs="Garamond"/>
          <w:sz w:val="24"/>
          <w:szCs w:val="24"/>
          <w:vertAlign w:val="baseline"/>
        </w:rPr>
        <w:t>is that international interventions hav</w:t>
      </w:r>
      <w:r w:rsidR="008F44B1">
        <w:rPr>
          <w:rFonts w:cs="Garamond"/>
          <w:sz w:val="24"/>
          <w:szCs w:val="24"/>
          <w:vertAlign w:val="baseline"/>
        </w:rPr>
        <w:t>e mostly failed because of the</w:t>
      </w:r>
      <w:r w:rsidR="001468FB">
        <w:rPr>
          <w:rFonts w:cs="Garamond"/>
          <w:sz w:val="24"/>
          <w:szCs w:val="24"/>
          <w:vertAlign w:val="baseline"/>
        </w:rPr>
        <w:t xml:space="preserve"> very superficial attention</w:t>
      </w:r>
      <w:r w:rsidR="008F44B1">
        <w:rPr>
          <w:rFonts w:cs="Garamond"/>
          <w:sz w:val="24"/>
          <w:szCs w:val="24"/>
          <w:vertAlign w:val="baseline"/>
        </w:rPr>
        <w:t xml:space="preserve"> given</w:t>
      </w:r>
      <w:r w:rsidR="001468FB">
        <w:rPr>
          <w:rFonts w:cs="Garamond"/>
          <w:sz w:val="24"/>
          <w:szCs w:val="24"/>
          <w:vertAlign w:val="baseline"/>
        </w:rPr>
        <w:t xml:space="preserve"> to </w:t>
      </w:r>
      <w:r w:rsidR="001468FB" w:rsidRPr="001468FB">
        <w:rPr>
          <w:rFonts w:cs="Garamond"/>
          <w:sz w:val="24"/>
          <w:szCs w:val="24"/>
          <w:vertAlign w:val="baseline"/>
        </w:rPr>
        <w:t xml:space="preserve">the </w:t>
      </w:r>
      <w:r w:rsidR="008F44B1">
        <w:rPr>
          <w:rFonts w:cs="Garamond"/>
          <w:sz w:val="24"/>
          <w:szCs w:val="24"/>
          <w:vertAlign w:val="baseline"/>
        </w:rPr>
        <w:t xml:space="preserve">needs, values and </w:t>
      </w:r>
      <w:r w:rsidR="001468FB" w:rsidRPr="001468FB">
        <w:rPr>
          <w:rFonts w:cs="Garamond"/>
          <w:sz w:val="24"/>
          <w:szCs w:val="24"/>
          <w:vertAlign w:val="baseline"/>
        </w:rPr>
        <w:t>experience of the people in post-conflict societies (</w:t>
      </w:r>
      <w:proofErr w:type="spellStart"/>
      <w:r w:rsidR="00F12285">
        <w:rPr>
          <w:rFonts w:cs="Garamond"/>
          <w:sz w:val="24"/>
          <w:szCs w:val="24"/>
          <w:vertAlign w:val="baseline"/>
        </w:rPr>
        <w:t>Kappler</w:t>
      </w:r>
      <w:proofErr w:type="spellEnd"/>
      <w:r w:rsidR="00F12285">
        <w:rPr>
          <w:rFonts w:cs="Garamond"/>
          <w:sz w:val="24"/>
          <w:szCs w:val="24"/>
          <w:vertAlign w:val="baseline"/>
        </w:rPr>
        <w:t xml:space="preserve"> 2015, </w:t>
      </w:r>
      <w:r w:rsidR="001468FB">
        <w:rPr>
          <w:rFonts w:cs="Garamond"/>
          <w:sz w:val="24"/>
          <w:szCs w:val="24"/>
          <w:vertAlign w:val="baseline"/>
        </w:rPr>
        <w:t xml:space="preserve">Mac </w:t>
      </w:r>
      <w:proofErr w:type="spellStart"/>
      <w:r w:rsidR="001468FB">
        <w:rPr>
          <w:rFonts w:cs="Garamond"/>
          <w:sz w:val="24"/>
          <w:szCs w:val="24"/>
          <w:vertAlign w:val="baseline"/>
        </w:rPr>
        <w:t>Ginty</w:t>
      </w:r>
      <w:proofErr w:type="spellEnd"/>
      <w:r w:rsidR="001468FB">
        <w:rPr>
          <w:rFonts w:cs="Garamond"/>
          <w:sz w:val="24"/>
          <w:szCs w:val="24"/>
          <w:vertAlign w:val="baseline"/>
        </w:rPr>
        <w:t xml:space="preserve"> and </w:t>
      </w:r>
      <w:proofErr w:type="spellStart"/>
      <w:r w:rsidR="001468FB" w:rsidRPr="001468FB">
        <w:rPr>
          <w:rFonts w:cs="Garamond"/>
          <w:sz w:val="24"/>
          <w:szCs w:val="24"/>
          <w:vertAlign w:val="baseline"/>
        </w:rPr>
        <w:t>Firchow</w:t>
      </w:r>
      <w:proofErr w:type="spellEnd"/>
      <w:r w:rsidR="001468FB" w:rsidRPr="001468FB">
        <w:rPr>
          <w:rFonts w:cs="Garamond"/>
          <w:sz w:val="24"/>
          <w:szCs w:val="24"/>
          <w:vertAlign w:val="baseline"/>
        </w:rPr>
        <w:t xml:space="preserve"> 2016, Richmond</w:t>
      </w:r>
      <w:r w:rsidR="002B10C3">
        <w:rPr>
          <w:rFonts w:cs="Garamond"/>
          <w:sz w:val="24"/>
          <w:szCs w:val="24"/>
          <w:vertAlign w:val="baseline"/>
        </w:rPr>
        <w:t xml:space="preserve"> 2014</w:t>
      </w:r>
      <w:r w:rsidR="001468FB">
        <w:rPr>
          <w:rFonts w:cs="Garamond"/>
          <w:sz w:val="24"/>
          <w:szCs w:val="24"/>
          <w:vertAlign w:val="baseline"/>
        </w:rPr>
        <w:t xml:space="preserve">). For universal </w:t>
      </w:r>
      <w:r w:rsidR="00B750BC">
        <w:rPr>
          <w:rFonts w:cs="Garamond"/>
          <w:sz w:val="24"/>
          <w:szCs w:val="24"/>
          <w:vertAlign w:val="baseline"/>
        </w:rPr>
        <w:t xml:space="preserve">liberal </w:t>
      </w:r>
      <w:r w:rsidR="001468FB">
        <w:rPr>
          <w:rFonts w:cs="Garamond"/>
          <w:sz w:val="24"/>
          <w:szCs w:val="24"/>
          <w:vertAlign w:val="baseline"/>
        </w:rPr>
        <w:t xml:space="preserve">norms and international economic and security </w:t>
      </w:r>
      <w:r w:rsidR="00B36F23">
        <w:rPr>
          <w:rFonts w:cs="Garamond"/>
          <w:sz w:val="24"/>
          <w:szCs w:val="24"/>
          <w:vertAlign w:val="baseline"/>
        </w:rPr>
        <w:t>programmes</w:t>
      </w:r>
      <w:r w:rsidR="001468FB">
        <w:rPr>
          <w:rFonts w:cs="Garamond"/>
          <w:sz w:val="24"/>
          <w:szCs w:val="24"/>
          <w:vertAlign w:val="baseline"/>
        </w:rPr>
        <w:t xml:space="preserve"> </w:t>
      </w:r>
      <w:r w:rsidR="00B36F23">
        <w:rPr>
          <w:rFonts w:cs="Garamond"/>
          <w:sz w:val="24"/>
          <w:szCs w:val="24"/>
          <w:vertAlign w:val="baseline"/>
        </w:rPr>
        <w:t xml:space="preserve">cannot be transferred in a diverse world without </w:t>
      </w:r>
      <w:r w:rsidR="008F44B1">
        <w:rPr>
          <w:rFonts w:cs="Garamond"/>
          <w:sz w:val="24"/>
          <w:szCs w:val="24"/>
          <w:vertAlign w:val="baseline"/>
        </w:rPr>
        <w:t xml:space="preserve">costs and </w:t>
      </w:r>
      <w:r w:rsidR="00B36F23">
        <w:rPr>
          <w:rFonts w:cs="Garamond"/>
          <w:sz w:val="24"/>
          <w:szCs w:val="24"/>
          <w:vertAlign w:val="baseline"/>
        </w:rPr>
        <w:t xml:space="preserve">resistance from local traditions, </w:t>
      </w:r>
      <w:r w:rsidR="001468FB">
        <w:rPr>
          <w:rFonts w:cs="Garamond"/>
          <w:sz w:val="24"/>
          <w:szCs w:val="24"/>
          <w:vertAlign w:val="baseline"/>
        </w:rPr>
        <w:t>identities</w:t>
      </w:r>
      <w:r w:rsidR="00B36F23">
        <w:rPr>
          <w:rFonts w:cs="Garamond"/>
          <w:sz w:val="24"/>
          <w:szCs w:val="24"/>
          <w:vertAlign w:val="baseline"/>
        </w:rPr>
        <w:t xml:space="preserve"> and cultures</w:t>
      </w:r>
      <w:r w:rsidR="001468FB">
        <w:rPr>
          <w:rFonts w:cs="Garamond"/>
          <w:sz w:val="24"/>
          <w:szCs w:val="24"/>
          <w:vertAlign w:val="baseline"/>
        </w:rPr>
        <w:t xml:space="preserve">. </w:t>
      </w:r>
      <w:r w:rsidR="00B750BC">
        <w:rPr>
          <w:rFonts w:cs="Garamond"/>
          <w:sz w:val="24"/>
          <w:szCs w:val="24"/>
          <w:vertAlign w:val="baseline"/>
        </w:rPr>
        <w:t xml:space="preserve">Critical reappraisals </w:t>
      </w:r>
      <w:r w:rsidR="00A55C3B">
        <w:rPr>
          <w:rFonts w:cs="Garamond"/>
          <w:sz w:val="24"/>
          <w:szCs w:val="24"/>
          <w:vertAlign w:val="baseline"/>
        </w:rPr>
        <w:t xml:space="preserve">have thus argued for interventions that are </w:t>
      </w:r>
      <w:r w:rsidR="00440F04">
        <w:rPr>
          <w:rFonts w:cs="Garamond"/>
          <w:sz w:val="24"/>
          <w:szCs w:val="24"/>
          <w:vertAlign w:val="baseline"/>
        </w:rPr>
        <w:t xml:space="preserve">respectful of local contexts and </w:t>
      </w:r>
      <w:r w:rsidR="00C46C4F">
        <w:rPr>
          <w:rFonts w:cs="Garamond"/>
          <w:sz w:val="24"/>
          <w:szCs w:val="24"/>
          <w:vertAlign w:val="baseline"/>
        </w:rPr>
        <w:t>histories</w:t>
      </w:r>
      <w:r w:rsidR="00424A5E">
        <w:rPr>
          <w:rFonts w:cs="Garamond"/>
          <w:sz w:val="24"/>
          <w:szCs w:val="24"/>
          <w:vertAlign w:val="baseline"/>
        </w:rPr>
        <w:t xml:space="preserve"> and </w:t>
      </w:r>
      <w:r w:rsidR="00440F04">
        <w:rPr>
          <w:rFonts w:cs="Garamond"/>
          <w:sz w:val="24"/>
          <w:szCs w:val="24"/>
          <w:vertAlign w:val="baseline"/>
        </w:rPr>
        <w:t xml:space="preserve">connected </w:t>
      </w:r>
      <w:r w:rsidR="00424A5E">
        <w:rPr>
          <w:rFonts w:cs="Garamond"/>
          <w:sz w:val="24"/>
          <w:szCs w:val="24"/>
          <w:vertAlign w:val="baseline"/>
        </w:rPr>
        <w:t xml:space="preserve">with the ‘everyday’. Yet the </w:t>
      </w:r>
      <w:r w:rsidR="0014470D">
        <w:rPr>
          <w:rFonts w:cs="Garamond"/>
          <w:sz w:val="24"/>
          <w:szCs w:val="24"/>
          <w:vertAlign w:val="baseline"/>
        </w:rPr>
        <w:t>limits of this turn to the local have been widely recognised</w:t>
      </w:r>
      <w:r w:rsidR="001C7C4C">
        <w:rPr>
          <w:rFonts w:cs="Garamond"/>
          <w:sz w:val="24"/>
          <w:szCs w:val="24"/>
          <w:vertAlign w:val="baseline"/>
        </w:rPr>
        <w:t>, as the tendency has been to reproduce Eurocentric lenses, dualisms and serve to legitimise unequal international relations</w:t>
      </w:r>
      <w:r w:rsidR="00471A81">
        <w:rPr>
          <w:rFonts w:cs="Garamond"/>
          <w:sz w:val="24"/>
          <w:szCs w:val="24"/>
          <w:vertAlign w:val="baseline"/>
        </w:rPr>
        <w:t xml:space="preserve"> </w:t>
      </w:r>
      <w:r w:rsidR="00471A81" w:rsidRPr="00471A81">
        <w:rPr>
          <w:rFonts w:cs="Garamond"/>
          <w:sz w:val="24"/>
          <w:szCs w:val="24"/>
          <w:vertAlign w:val="baseline"/>
        </w:rPr>
        <w:t>(</w:t>
      </w:r>
      <w:r w:rsidR="001C7C4C">
        <w:rPr>
          <w:rFonts w:cs="Garamond"/>
          <w:sz w:val="24"/>
          <w:szCs w:val="24"/>
          <w:vertAlign w:val="baseline"/>
        </w:rPr>
        <w:t>Chandler 2010; Lemay-Hébert and Mathieu</w:t>
      </w:r>
      <w:r w:rsidR="00471A81" w:rsidRPr="00471A81">
        <w:rPr>
          <w:rFonts w:cs="Garamond"/>
          <w:sz w:val="24"/>
          <w:szCs w:val="24"/>
          <w:vertAlign w:val="baseline"/>
        </w:rPr>
        <w:t xml:space="preserve"> 2014; </w:t>
      </w:r>
      <w:proofErr w:type="spellStart"/>
      <w:r w:rsidR="00471A81" w:rsidRPr="00471A81">
        <w:rPr>
          <w:rFonts w:cs="Garamond"/>
          <w:sz w:val="24"/>
          <w:szCs w:val="24"/>
          <w:vertAlign w:val="baseline"/>
        </w:rPr>
        <w:t>Nadarajah</w:t>
      </w:r>
      <w:proofErr w:type="spellEnd"/>
      <w:r w:rsidR="00471A81" w:rsidRPr="00471A81">
        <w:rPr>
          <w:rFonts w:cs="Garamond"/>
          <w:sz w:val="24"/>
          <w:szCs w:val="24"/>
          <w:vertAlign w:val="baseline"/>
        </w:rPr>
        <w:t xml:space="preserve"> and </w:t>
      </w:r>
      <w:proofErr w:type="spellStart"/>
      <w:r w:rsidR="00471A81" w:rsidRPr="00471A81">
        <w:rPr>
          <w:rFonts w:cs="Garamond"/>
          <w:sz w:val="24"/>
          <w:szCs w:val="24"/>
          <w:vertAlign w:val="baseline"/>
        </w:rPr>
        <w:t>Rampton</w:t>
      </w:r>
      <w:proofErr w:type="spellEnd"/>
      <w:r w:rsidR="00471A81">
        <w:rPr>
          <w:rFonts w:cs="Garamond"/>
          <w:sz w:val="24"/>
          <w:szCs w:val="24"/>
          <w:vertAlign w:val="baseline"/>
        </w:rPr>
        <w:t xml:space="preserve"> </w:t>
      </w:r>
      <w:r w:rsidR="00471A81" w:rsidRPr="00471A81">
        <w:rPr>
          <w:rFonts w:cs="Garamond"/>
          <w:sz w:val="24"/>
          <w:szCs w:val="24"/>
          <w:vertAlign w:val="baseline"/>
        </w:rPr>
        <w:t xml:space="preserve">2015; </w:t>
      </w:r>
      <w:proofErr w:type="spellStart"/>
      <w:r w:rsidR="00471A81" w:rsidRPr="00471A81">
        <w:rPr>
          <w:rFonts w:cs="Garamond"/>
          <w:sz w:val="24"/>
          <w:szCs w:val="24"/>
          <w:vertAlign w:val="baseline"/>
        </w:rPr>
        <w:t>Randazzo</w:t>
      </w:r>
      <w:proofErr w:type="spellEnd"/>
      <w:r w:rsidR="00471A81" w:rsidRPr="00471A81">
        <w:rPr>
          <w:rFonts w:cs="Garamond"/>
          <w:sz w:val="24"/>
          <w:szCs w:val="24"/>
          <w:vertAlign w:val="baseline"/>
        </w:rPr>
        <w:t xml:space="preserve"> 2016).</w:t>
      </w:r>
      <w:r w:rsidR="008A364A">
        <w:rPr>
          <w:rFonts w:cs="Garamond"/>
          <w:sz w:val="24"/>
          <w:szCs w:val="24"/>
          <w:vertAlign w:val="baseline"/>
        </w:rPr>
        <w:t xml:space="preserve"> </w:t>
      </w:r>
      <w:r w:rsidR="00796D73">
        <w:rPr>
          <w:rFonts w:cs="Garamond"/>
          <w:sz w:val="24"/>
          <w:szCs w:val="24"/>
          <w:vertAlign w:val="baseline"/>
        </w:rPr>
        <w:t xml:space="preserve">As </w:t>
      </w:r>
      <w:proofErr w:type="spellStart"/>
      <w:r w:rsidR="00796D73">
        <w:rPr>
          <w:rFonts w:cs="Garamond"/>
          <w:sz w:val="24"/>
          <w:szCs w:val="24"/>
          <w:vertAlign w:val="baseline"/>
        </w:rPr>
        <w:t>Meera</w:t>
      </w:r>
      <w:proofErr w:type="spellEnd"/>
      <w:r w:rsidR="00796D73">
        <w:rPr>
          <w:rFonts w:cs="Garamond"/>
          <w:sz w:val="24"/>
          <w:szCs w:val="24"/>
          <w:vertAlign w:val="baseline"/>
        </w:rPr>
        <w:t xml:space="preserve"> </w:t>
      </w:r>
      <w:proofErr w:type="spellStart"/>
      <w:r w:rsidR="00796D73">
        <w:rPr>
          <w:rFonts w:cs="Garamond"/>
          <w:sz w:val="24"/>
          <w:szCs w:val="24"/>
          <w:vertAlign w:val="baseline"/>
        </w:rPr>
        <w:t>Sabaratnam</w:t>
      </w:r>
      <w:proofErr w:type="spellEnd"/>
      <w:r w:rsidR="00796D73">
        <w:rPr>
          <w:rFonts w:cs="Garamond"/>
          <w:sz w:val="24"/>
          <w:szCs w:val="24"/>
          <w:vertAlign w:val="baseline"/>
        </w:rPr>
        <w:t xml:space="preserve"> has it, e</w:t>
      </w:r>
      <w:r w:rsidR="008A364A">
        <w:rPr>
          <w:rFonts w:cs="Garamond"/>
          <w:sz w:val="24"/>
          <w:szCs w:val="24"/>
          <w:vertAlign w:val="baseline"/>
        </w:rPr>
        <w:t xml:space="preserve">ven in critical frameworks of peacebuilding difference is often reduced to </w:t>
      </w:r>
      <w:r w:rsidR="000D4023">
        <w:rPr>
          <w:rFonts w:cs="Garamond"/>
          <w:sz w:val="24"/>
          <w:szCs w:val="24"/>
          <w:vertAlign w:val="baseline"/>
        </w:rPr>
        <w:t>‘</w:t>
      </w:r>
      <w:r w:rsidR="000D4023" w:rsidRPr="008F44B1">
        <w:rPr>
          <w:rFonts w:cs="Garamond"/>
          <w:sz w:val="24"/>
          <w:szCs w:val="24"/>
          <w:vertAlign w:val="baseline"/>
        </w:rPr>
        <w:t xml:space="preserve">the liberal/ local distinction </w:t>
      </w:r>
      <w:r w:rsidR="008A364A">
        <w:rPr>
          <w:rFonts w:cs="Garamond"/>
          <w:sz w:val="24"/>
          <w:szCs w:val="24"/>
          <w:vertAlign w:val="baseline"/>
        </w:rPr>
        <w:t xml:space="preserve">[that] </w:t>
      </w:r>
      <w:r w:rsidR="000D4023" w:rsidRPr="008F44B1">
        <w:rPr>
          <w:rFonts w:cs="Garamond"/>
          <w:sz w:val="24"/>
          <w:szCs w:val="24"/>
          <w:vertAlign w:val="baseline"/>
        </w:rPr>
        <w:t>appears</w:t>
      </w:r>
      <w:r w:rsidR="000D4023">
        <w:rPr>
          <w:rFonts w:cs="Garamond"/>
          <w:sz w:val="24"/>
          <w:szCs w:val="24"/>
          <w:vertAlign w:val="baseline"/>
        </w:rPr>
        <w:t xml:space="preserve"> </w:t>
      </w:r>
      <w:r w:rsidR="000D4023" w:rsidRPr="008F44B1">
        <w:rPr>
          <w:rFonts w:cs="Garamond"/>
          <w:sz w:val="24"/>
          <w:szCs w:val="24"/>
          <w:vertAlign w:val="baseline"/>
        </w:rPr>
        <w:t xml:space="preserve">to be the </w:t>
      </w:r>
      <w:r w:rsidR="000D4023" w:rsidRPr="008F44B1">
        <w:rPr>
          <w:rFonts w:cs="Garamond"/>
          <w:i/>
          <w:sz w:val="24"/>
          <w:szCs w:val="24"/>
          <w:vertAlign w:val="baseline"/>
        </w:rPr>
        <w:t>central ontological fulcrum</w:t>
      </w:r>
      <w:r w:rsidR="000D4023" w:rsidRPr="008F44B1">
        <w:rPr>
          <w:rFonts w:cs="Garamond"/>
          <w:sz w:val="24"/>
          <w:szCs w:val="24"/>
          <w:vertAlign w:val="baseline"/>
        </w:rPr>
        <w:t xml:space="preserve"> upon which the rest of the political</w:t>
      </w:r>
      <w:r w:rsidR="000D4023">
        <w:rPr>
          <w:rFonts w:cs="Garamond"/>
          <w:sz w:val="24"/>
          <w:szCs w:val="24"/>
          <w:vertAlign w:val="baseline"/>
        </w:rPr>
        <w:t xml:space="preserve"> </w:t>
      </w:r>
      <w:r w:rsidR="000D4023" w:rsidRPr="008F44B1">
        <w:rPr>
          <w:rFonts w:cs="Garamond"/>
          <w:sz w:val="24"/>
          <w:szCs w:val="24"/>
          <w:vertAlign w:val="baseline"/>
        </w:rPr>
        <w:t>and ethical problems sit</w:t>
      </w:r>
      <w:r w:rsidR="000D4023">
        <w:rPr>
          <w:rFonts w:cs="Garamond"/>
          <w:sz w:val="24"/>
          <w:szCs w:val="24"/>
          <w:vertAlign w:val="baseline"/>
        </w:rPr>
        <w:t>’ (</w:t>
      </w:r>
      <w:proofErr w:type="spellStart"/>
      <w:r w:rsidR="009C3ED9">
        <w:rPr>
          <w:rFonts w:cs="Garamond"/>
          <w:sz w:val="24"/>
          <w:szCs w:val="24"/>
          <w:vertAlign w:val="baseline"/>
        </w:rPr>
        <w:t>Sabaratnam</w:t>
      </w:r>
      <w:proofErr w:type="spellEnd"/>
      <w:r w:rsidR="009C3ED9">
        <w:rPr>
          <w:rFonts w:cs="Garamond"/>
          <w:sz w:val="24"/>
          <w:szCs w:val="24"/>
          <w:vertAlign w:val="baseline"/>
        </w:rPr>
        <w:t xml:space="preserve"> 2017, 29, </w:t>
      </w:r>
      <w:r w:rsidR="000D4023">
        <w:rPr>
          <w:rFonts w:cs="Garamond"/>
          <w:sz w:val="24"/>
          <w:szCs w:val="24"/>
          <w:vertAlign w:val="baseline"/>
        </w:rPr>
        <w:t>original emphasis)</w:t>
      </w:r>
      <w:r w:rsidR="008A364A">
        <w:rPr>
          <w:rFonts w:cs="Garamond"/>
          <w:sz w:val="24"/>
          <w:szCs w:val="24"/>
          <w:vertAlign w:val="baseline"/>
        </w:rPr>
        <w:t>.</w:t>
      </w:r>
      <w:r w:rsidR="00471A81">
        <w:rPr>
          <w:rFonts w:cs="Garamond"/>
          <w:sz w:val="24"/>
          <w:szCs w:val="24"/>
          <w:vertAlign w:val="baseline"/>
        </w:rPr>
        <w:t xml:space="preserve"> In sum,</w:t>
      </w:r>
      <w:r w:rsidR="008A364A">
        <w:rPr>
          <w:rFonts w:cs="Garamond"/>
          <w:sz w:val="24"/>
          <w:szCs w:val="24"/>
          <w:vertAlign w:val="baseline"/>
        </w:rPr>
        <w:t xml:space="preserve"> </w:t>
      </w:r>
      <w:r w:rsidR="00471A81">
        <w:rPr>
          <w:rFonts w:cs="Garamond"/>
          <w:sz w:val="24"/>
          <w:szCs w:val="24"/>
          <w:vertAlign w:val="baseline"/>
        </w:rPr>
        <w:t>w</w:t>
      </w:r>
      <w:r w:rsidR="00BD1670">
        <w:rPr>
          <w:rFonts w:cs="Garamond"/>
          <w:sz w:val="24"/>
          <w:szCs w:val="24"/>
          <w:vertAlign w:val="baseline"/>
        </w:rPr>
        <w:t xml:space="preserve">hereas practitioners and mainstream </w:t>
      </w:r>
      <w:r w:rsidR="00BD1670" w:rsidRPr="003A7D55">
        <w:rPr>
          <w:rFonts w:cs="Garamond"/>
          <w:sz w:val="24"/>
          <w:szCs w:val="24"/>
          <w:vertAlign w:val="baseline"/>
        </w:rPr>
        <w:t xml:space="preserve">approaches </w:t>
      </w:r>
      <w:r w:rsidR="00BD1670">
        <w:rPr>
          <w:rFonts w:cs="Garamond"/>
          <w:sz w:val="24"/>
          <w:szCs w:val="24"/>
          <w:vertAlign w:val="baseline"/>
        </w:rPr>
        <w:t>worry about the</w:t>
      </w:r>
      <w:r w:rsidR="00BD1670" w:rsidRPr="003A7D55">
        <w:rPr>
          <w:rFonts w:cs="Garamond"/>
          <w:sz w:val="24"/>
          <w:szCs w:val="24"/>
          <w:vertAlign w:val="baseline"/>
        </w:rPr>
        <w:t xml:space="preserve"> inability to fully ‘capture’ difference</w:t>
      </w:r>
      <w:r w:rsidR="00BD1670">
        <w:rPr>
          <w:rFonts w:cs="Garamond"/>
          <w:sz w:val="24"/>
          <w:szCs w:val="24"/>
          <w:vertAlign w:val="baseline"/>
        </w:rPr>
        <w:t xml:space="preserve"> or manage it in a way that is conducive to peace</w:t>
      </w:r>
      <w:r w:rsidR="00BD1670" w:rsidRPr="003A7D55">
        <w:rPr>
          <w:rFonts w:cs="Garamond"/>
          <w:sz w:val="24"/>
          <w:szCs w:val="24"/>
          <w:vertAlign w:val="baseline"/>
        </w:rPr>
        <w:t xml:space="preserve">, </w:t>
      </w:r>
      <w:r w:rsidR="00BD1670">
        <w:rPr>
          <w:rFonts w:cs="Garamond"/>
          <w:sz w:val="24"/>
          <w:szCs w:val="24"/>
          <w:vertAlign w:val="baseline"/>
        </w:rPr>
        <w:t>critical scholars worry about the inability</w:t>
      </w:r>
      <w:r w:rsidR="00BD1670" w:rsidRPr="003A7D55">
        <w:rPr>
          <w:rFonts w:cs="Garamond"/>
          <w:sz w:val="24"/>
          <w:szCs w:val="24"/>
          <w:vertAlign w:val="baseline"/>
        </w:rPr>
        <w:t xml:space="preserve"> to ‘write’ difference </w:t>
      </w:r>
      <w:r w:rsidR="00BD1670">
        <w:rPr>
          <w:rFonts w:cs="Garamond"/>
          <w:sz w:val="24"/>
          <w:szCs w:val="24"/>
          <w:vertAlign w:val="baseline"/>
        </w:rPr>
        <w:t xml:space="preserve">without </w:t>
      </w:r>
      <w:proofErr w:type="spellStart"/>
      <w:r w:rsidR="00BD1670">
        <w:rPr>
          <w:rFonts w:cs="Garamond"/>
          <w:sz w:val="24"/>
          <w:szCs w:val="24"/>
          <w:vertAlign w:val="baseline"/>
        </w:rPr>
        <w:t>essentialising</w:t>
      </w:r>
      <w:proofErr w:type="spellEnd"/>
      <w:r w:rsidR="00BD1670">
        <w:rPr>
          <w:rFonts w:cs="Garamond"/>
          <w:sz w:val="24"/>
          <w:szCs w:val="24"/>
          <w:vertAlign w:val="baseline"/>
        </w:rPr>
        <w:t xml:space="preserve"> ‘it’ or </w:t>
      </w:r>
      <w:r w:rsidR="00BD1670" w:rsidRPr="003A7D55">
        <w:rPr>
          <w:rFonts w:cs="Garamond"/>
          <w:sz w:val="24"/>
          <w:szCs w:val="24"/>
          <w:vertAlign w:val="baseline"/>
        </w:rPr>
        <w:t>reproducing and legitimising power structures.</w:t>
      </w:r>
      <w:r w:rsidR="00BD1670">
        <w:rPr>
          <w:rFonts w:cs="Garamond"/>
          <w:sz w:val="24"/>
          <w:szCs w:val="24"/>
          <w:vertAlign w:val="baseline"/>
        </w:rPr>
        <w:t xml:space="preserve"> </w:t>
      </w:r>
      <w:r w:rsidR="00FD5FC7">
        <w:rPr>
          <w:rFonts w:cs="Garamond"/>
          <w:sz w:val="24"/>
          <w:szCs w:val="24"/>
          <w:vertAlign w:val="baseline"/>
        </w:rPr>
        <w:t>As d</w:t>
      </w:r>
      <w:r w:rsidR="00471A81">
        <w:rPr>
          <w:rFonts w:cs="Garamond"/>
          <w:sz w:val="24"/>
          <w:szCs w:val="24"/>
          <w:vertAlign w:val="baseline"/>
        </w:rPr>
        <w:t>ifference</w:t>
      </w:r>
      <w:r w:rsidR="00B65D58">
        <w:rPr>
          <w:rFonts w:cs="Garamond"/>
          <w:sz w:val="24"/>
          <w:szCs w:val="24"/>
          <w:vertAlign w:val="baseline"/>
        </w:rPr>
        <w:t xml:space="preserve"> </w:t>
      </w:r>
      <w:r w:rsidR="00C94D9E">
        <w:rPr>
          <w:rFonts w:cs="Garamond"/>
          <w:sz w:val="24"/>
          <w:szCs w:val="24"/>
          <w:vertAlign w:val="baseline"/>
        </w:rPr>
        <w:t xml:space="preserve">seems fundamentally elusive, </w:t>
      </w:r>
      <w:r w:rsidR="001C7C4C">
        <w:rPr>
          <w:rFonts w:cs="Garamond"/>
          <w:sz w:val="24"/>
          <w:szCs w:val="24"/>
          <w:vertAlign w:val="baseline"/>
        </w:rPr>
        <w:t>p</w:t>
      </w:r>
      <w:r w:rsidR="00D770B3" w:rsidRPr="00D770B3">
        <w:rPr>
          <w:rFonts w:cs="Garamond"/>
          <w:sz w:val="24"/>
          <w:szCs w:val="24"/>
          <w:vertAlign w:val="baseline"/>
        </w:rPr>
        <w:t xml:space="preserve">eacebuilding scholars </w:t>
      </w:r>
      <w:r w:rsidR="00D770B3">
        <w:rPr>
          <w:rFonts w:cs="Garamond"/>
          <w:sz w:val="24"/>
          <w:szCs w:val="24"/>
          <w:vertAlign w:val="baseline"/>
        </w:rPr>
        <w:t>and</w:t>
      </w:r>
      <w:r w:rsidR="00D770B3" w:rsidRPr="00D770B3">
        <w:rPr>
          <w:rFonts w:cs="Garamond"/>
          <w:sz w:val="24"/>
          <w:szCs w:val="24"/>
          <w:vertAlign w:val="baseline"/>
        </w:rPr>
        <w:t xml:space="preserve"> practitioners </w:t>
      </w:r>
      <w:r w:rsidR="00FD5FC7">
        <w:rPr>
          <w:rFonts w:cs="Garamond"/>
          <w:sz w:val="24"/>
          <w:szCs w:val="24"/>
          <w:vertAlign w:val="baseline"/>
        </w:rPr>
        <w:t>increasingly admit</w:t>
      </w:r>
      <w:r w:rsidR="001C7C4C">
        <w:rPr>
          <w:rFonts w:cs="Garamond"/>
          <w:sz w:val="24"/>
          <w:szCs w:val="24"/>
          <w:vertAlign w:val="baseline"/>
        </w:rPr>
        <w:t xml:space="preserve"> that the other cannot be helped and that any peace strategy</w:t>
      </w:r>
      <w:r w:rsidR="00D770B3" w:rsidRPr="00D770B3">
        <w:rPr>
          <w:rFonts w:cs="Garamond"/>
          <w:sz w:val="24"/>
          <w:szCs w:val="24"/>
          <w:vertAlign w:val="baseline"/>
        </w:rPr>
        <w:t xml:space="preserve"> </w:t>
      </w:r>
      <w:r w:rsidR="001C7C4C">
        <w:rPr>
          <w:rFonts w:cs="Garamond"/>
          <w:sz w:val="24"/>
          <w:szCs w:val="24"/>
          <w:vertAlign w:val="baseline"/>
        </w:rPr>
        <w:t xml:space="preserve">that </w:t>
      </w:r>
      <w:r w:rsidR="00FD5FC7">
        <w:rPr>
          <w:rFonts w:cs="Garamond"/>
          <w:sz w:val="24"/>
          <w:szCs w:val="24"/>
          <w:vertAlign w:val="baseline"/>
        </w:rPr>
        <w:t xml:space="preserve">attempts to be </w:t>
      </w:r>
      <w:r w:rsidR="001C7C4C">
        <w:rPr>
          <w:rFonts w:cs="Garamond"/>
          <w:sz w:val="24"/>
          <w:szCs w:val="24"/>
          <w:vertAlign w:val="baseline"/>
        </w:rPr>
        <w:t>sensitive to difference</w:t>
      </w:r>
      <w:r w:rsidR="00D770B3" w:rsidRPr="00D770B3">
        <w:rPr>
          <w:rFonts w:cs="Garamond"/>
          <w:sz w:val="24"/>
          <w:szCs w:val="24"/>
          <w:vertAlign w:val="baseline"/>
        </w:rPr>
        <w:t xml:space="preserve"> </w:t>
      </w:r>
      <w:r w:rsidR="00FD5FC7">
        <w:rPr>
          <w:rFonts w:cs="Garamond"/>
          <w:sz w:val="24"/>
          <w:szCs w:val="24"/>
          <w:vertAlign w:val="baseline"/>
        </w:rPr>
        <w:t>is doomed</w:t>
      </w:r>
      <w:r w:rsidR="00471A81">
        <w:rPr>
          <w:rFonts w:cs="Garamond"/>
          <w:sz w:val="24"/>
          <w:szCs w:val="24"/>
          <w:vertAlign w:val="baseline"/>
        </w:rPr>
        <w:t xml:space="preserve"> (Bargués-Pedreny 2017)</w:t>
      </w:r>
      <w:r w:rsidR="00D770B3" w:rsidRPr="00D770B3">
        <w:rPr>
          <w:rFonts w:cs="Garamond"/>
          <w:sz w:val="24"/>
          <w:szCs w:val="24"/>
          <w:vertAlign w:val="baseline"/>
        </w:rPr>
        <w:t xml:space="preserve">. </w:t>
      </w:r>
      <w:r w:rsidR="00FD5FC7">
        <w:rPr>
          <w:rFonts w:cs="Garamond"/>
          <w:sz w:val="24"/>
          <w:szCs w:val="24"/>
          <w:vertAlign w:val="baseline"/>
        </w:rPr>
        <w:t xml:space="preserve">Today critiques (and critiques of the critiques) burgeon while pessimism over peacebuilding spreads. </w:t>
      </w:r>
      <w:r w:rsidR="00D770B3" w:rsidRPr="00D770B3">
        <w:rPr>
          <w:rFonts w:cs="Garamond"/>
          <w:sz w:val="24"/>
          <w:szCs w:val="24"/>
          <w:vertAlign w:val="baseline"/>
        </w:rPr>
        <w:t xml:space="preserve">Like the Titan Prometheus, who was punished by Zeus after he attempted to help humanity, </w:t>
      </w:r>
      <w:r w:rsidR="00FD5FC7">
        <w:rPr>
          <w:rFonts w:cs="Garamond"/>
          <w:sz w:val="24"/>
          <w:szCs w:val="24"/>
          <w:vertAlign w:val="baseline"/>
        </w:rPr>
        <w:t>practitioners or bold scholars who propose new solutions for peacebuilding</w:t>
      </w:r>
      <w:r w:rsidR="00D770B3" w:rsidRPr="00D770B3">
        <w:rPr>
          <w:rFonts w:cs="Garamond"/>
          <w:sz w:val="24"/>
          <w:szCs w:val="24"/>
          <w:vertAlign w:val="baseline"/>
        </w:rPr>
        <w:t xml:space="preserve"> are waiting for a</w:t>
      </w:r>
      <w:r w:rsidR="00B83817">
        <w:rPr>
          <w:rFonts w:cs="Garamond"/>
          <w:sz w:val="24"/>
          <w:szCs w:val="24"/>
          <w:vertAlign w:val="baseline"/>
        </w:rPr>
        <w:t xml:space="preserve"> critical</w:t>
      </w:r>
      <w:r w:rsidR="00D770B3" w:rsidRPr="00D770B3">
        <w:rPr>
          <w:rFonts w:cs="Garamond"/>
          <w:sz w:val="24"/>
          <w:szCs w:val="24"/>
          <w:vertAlign w:val="baseline"/>
        </w:rPr>
        <w:t xml:space="preserve"> eagle to eat their eternally regenerat</w:t>
      </w:r>
      <w:r w:rsidR="00FD5FC7">
        <w:rPr>
          <w:rFonts w:cs="Garamond"/>
          <w:sz w:val="24"/>
          <w:szCs w:val="24"/>
          <w:vertAlign w:val="baseline"/>
        </w:rPr>
        <w:t>ed liver.</w:t>
      </w:r>
    </w:p>
    <w:p w14:paraId="7BB02825" w14:textId="77777777" w:rsidR="000A3255" w:rsidRDefault="000A3255" w:rsidP="00796D73">
      <w:pPr>
        <w:widowControl w:val="0"/>
        <w:autoSpaceDE w:val="0"/>
        <w:autoSpaceDN w:val="0"/>
        <w:adjustRightInd w:val="0"/>
        <w:spacing w:line="276" w:lineRule="auto"/>
        <w:ind w:firstLine="426"/>
        <w:jc w:val="both"/>
        <w:rPr>
          <w:rFonts w:cs="Garamond"/>
          <w:sz w:val="24"/>
          <w:szCs w:val="24"/>
          <w:vertAlign w:val="baseline"/>
        </w:rPr>
      </w:pPr>
    </w:p>
    <w:p w14:paraId="45E1C284" w14:textId="3A7C2401" w:rsidR="00B83817" w:rsidRDefault="00B83817" w:rsidP="00796D73">
      <w:pPr>
        <w:widowControl w:val="0"/>
        <w:autoSpaceDE w:val="0"/>
        <w:autoSpaceDN w:val="0"/>
        <w:adjustRightInd w:val="0"/>
        <w:spacing w:line="276" w:lineRule="auto"/>
        <w:ind w:firstLine="426"/>
        <w:jc w:val="both"/>
        <w:rPr>
          <w:rFonts w:cs="Garamond"/>
          <w:sz w:val="24"/>
          <w:szCs w:val="24"/>
          <w:vertAlign w:val="baseline"/>
        </w:rPr>
      </w:pPr>
      <w:r w:rsidRPr="006850F4">
        <w:rPr>
          <w:rFonts w:cs="Garamond"/>
          <w:sz w:val="24"/>
          <w:szCs w:val="24"/>
          <w:vertAlign w:val="baseline"/>
        </w:rPr>
        <w:t xml:space="preserve">Despite the centrality of the ‘problem’ of difference for the peacebuilding literature, the field is still lacking </w:t>
      </w:r>
      <w:r w:rsidRPr="006850F4">
        <w:rPr>
          <w:rFonts w:cs="Garamond"/>
          <w:i/>
          <w:sz w:val="24"/>
          <w:szCs w:val="24"/>
          <w:vertAlign w:val="baseline"/>
        </w:rPr>
        <w:t>explicit</w:t>
      </w:r>
      <w:r w:rsidRPr="006850F4">
        <w:rPr>
          <w:rFonts w:cs="Garamond"/>
          <w:sz w:val="24"/>
          <w:szCs w:val="24"/>
          <w:vertAlign w:val="baseline"/>
        </w:rPr>
        <w:t xml:space="preserve"> theorisations of difference and comprehensive reviews on the way cognate disciplines have dealt with the concept of difference (for exceptions see Brigg 2008 and Behr 2014). In fact, difference seems to unite different strands of peacebuilding research yet its conceptualisation is mostly avoided. Throughout this Special Issue, we argue that a </w:t>
      </w:r>
      <w:r w:rsidRPr="006850F4">
        <w:rPr>
          <w:rFonts w:cs="Garamond"/>
          <w:sz w:val="24"/>
          <w:szCs w:val="24"/>
          <w:vertAlign w:val="baseline"/>
        </w:rPr>
        <w:lastRenderedPageBreak/>
        <w:t xml:space="preserve">sustained attention to the theorisation, emergence and ambiguities of difference can shed light on some of the problems faced by peacebuilding. We propose to look at peacebuilding through the lens of difference to clarify and help solve some of the deadlocks faced by contemporary scholars and practitioners. As such, this Special Issue offers in-depth empirical and conceptual discussions of peacebuilding that do not shy away from discussing difference. The contributions assembled here seek to go beyond the stagnation and impasse that characterise the elusive engagement of the field with the ‘problem’ of difference. Nevertheless, neither this introduction nor the Special Issue </w:t>
      </w:r>
      <w:proofErr w:type="gramStart"/>
      <w:r w:rsidRPr="006850F4">
        <w:rPr>
          <w:rFonts w:cs="Garamond"/>
          <w:sz w:val="24"/>
          <w:szCs w:val="24"/>
          <w:vertAlign w:val="baseline"/>
        </w:rPr>
        <w:t>seek</w:t>
      </w:r>
      <w:proofErr w:type="gramEnd"/>
      <w:r w:rsidRPr="006850F4">
        <w:rPr>
          <w:rFonts w:cs="Garamond"/>
          <w:sz w:val="24"/>
          <w:szCs w:val="24"/>
          <w:vertAlign w:val="baseline"/>
        </w:rPr>
        <w:t xml:space="preserve"> to of</w:t>
      </w:r>
      <w:r w:rsidR="00C57B85">
        <w:rPr>
          <w:rFonts w:cs="Garamond"/>
          <w:sz w:val="24"/>
          <w:szCs w:val="24"/>
          <w:vertAlign w:val="baseline"/>
        </w:rPr>
        <w:t>fer a ‘successful’ strategy to capture</w:t>
      </w:r>
      <w:r w:rsidRPr="006850F4">
        <w:rPr>
          <w:rFonts w:cs="Garamond"/>
          <w:sz w:val="24"/>
          <w:szCs w:val="24"/>
          <w:vertAlign w:val="baseline"/>
        </w:rPr>
        <w:t xml:space="preserve"> difference</w:t>
      </w:r>
      <w:r w:rsidR="006850F4" w:rsidRPr="006850F4">
        <w:rPr>
          <w:rFonts w:cs="Garamond"/>
          <w:sz w:val="24"/>
          <w:szCs w:val="24"/>
          <w:vertAlign w:val="baseline"/>
        </w:rPr>
        <w:t xml:space="preserve"> and </w:t>
      </w:r>
      <w:r w:rsidR="00C57B85">
        <w:rPr>
          <w:rFonts w:cs="Garamond"/>
          <w:sz w:val="24"/>
          <w:szCs w:val="24"/>
          <w:vertAlign w:val="baseline"/>
        </w:rPr>
        <w:t>redress</w:t>
      </w:r>
      <w:r w:rsidR="006850F4" w:rsidRPr="006850F4">
        <w:rPr>
          <w:rFonts w:cs="Garamond"/>
          <w:sz w:val="24"/>
          <w:szCs w:val="24"/>
          <w:vertAlign w:val="baseline"/>
        </w:rPr>
        <w:t xml:space="preserve"> peacebuilding</w:t>
      </w:r>
      <w:r w:rsidR="00C57B85">
        <w:rPr>
          <w:rFonts w:cs="Garamond"/>
          <w:sz w:val="24"/>
          <w:szCs w:val="24"/>
          <w:vertAlign w:val="baseline"/>
        </w:rPr>
        <w:t>. W</w:t>
      </w:r>
      <w:r w:rsidRPr="006850F4">
        <w:rPr>
          <w:rFonts w:cs="Garamond"/>
          <w:sz w:val="24"/>
          <w:szCs w:val="24"/>
          <w:vertAlign w:val="baseline"/>
        </w:rPr>
        <w:t xml:space="preserve">e rather </w:t>
      </w:r>
      <w:r w:rsidR="00C57B85">
        <w:rPr>
          <w:rFonts w:cs="Garamond"/>
          <w:sz w:val="24"/>
          <w:szCs w:val="24"/>
          <w:vertAlign w:val="baseline"/>
        </w:rPr>
        <w:t>pursue</w:t>
      </w:r>
      <w:r w:rsidRPr="006850F4">
        <w:rPr>
          <w:rFonts w:cs="Garamond"/>
          <w:sz w:val="24"/>
          <w:szCs w:val="24"/>
          <w:vertAlign w:val="baseline"/>
        </w:rPr>
        <w:t xml:space="preserve"> to act like the demigod Hercules who, more modestly, saved Prometheus from the eagle, rather than humanity.</w:t>
      </w:r>
    </w:p>
    <w:p w14:paraId="3A662542" w14:textId="77777777" w:rsidR="000A3255" w:rsidRDefault="000A3255" w:rsidP="000E7E75">
      <w:pPr>
        <w:widowControl w:val="0"/>
        <w:autoSpaceDE w:val="0"/>
        <w:autoSpaceDN w:val="0"/>
        <w:adjustRightInd w:val="0"/>
        <w:spacing w:line="276" w:lineRule="auto"/>
        <w:ind w:firstLine="426"/>
        <w:jc w:val="both"/>
        <w:rPr>
          <w:rFonts w:cs="Garamond"/>
          <w:sz w:val="24"/>
          <w:szCs w:val="24"/>
          <w:vertAlign w:val="baseline"/>
        </w:rPr>
      </w:pPr>
    </w:p>
    <w:p w14:paraId="2E0C8F24" w14:textId="630384AD" w:rsidR="00C926C3" w:rsidRDefault="00B828F9" w:rsidP="000E7E75">
      <w:pPr>
        <w:widowControl w:val="0"/>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In this introduction</w:t>
      </w:r>
      <w:r w:rsidR="006A70C8">
        <w:rPr>
          <w:rFonts w:cs="Garamond"/>
          <w:sz w:val="24"/>
          <w:szCs w:val="24"/>
          <w:vertAlign w:val="baseline"/>
        </w:rPr>
        <w:t xml:space="preserve"> to the Special Issue</w:t>
      </w:r>
      <w:r w:rsidR="00D907D7">
        <w:rPr>
          <w:rFonts w:cs="Garamond"/>
          <w:sz w:val="24"/>
          <w:szCs w:val="24"/>
          <w:vertAlign w:val="baseline"/>
        </w:rPr>
        <w:t xml:space="preserve">, our objective is twofold. </w:t>
      </w:r>
      <w:r>
        <w:rPr>
          <w:rFonts w:cs="Garamond"/>
          <w:sz w:val="24"/>
          <w:szCs w:val="24"/>
          <w:vertAlign w:val="baseline"/>
        </w:rPr>
        <w:t xml:space="preserve">First, we </w:t>
      </w:r>
      <w:r w:rsidR="00C926C3" w:rsidRPr="00901596">
        <w:rPr>
          <w:rFonts w:cs="Garamond"/>
          <w:sz w:val="24"/>
          <w:szCs w:val="24"/>
          <w:vertAlign w:val="baseline"/>
        </w:rPr>
        <w:t xml:space="preserve">argue that </w:t>
      </w:r>
      <w:r w:rsidR="003B3732">
        <w:rPr>
          <w:rFonts w:cs="Garamond"/>
          <w:sz w:val="24"/>
          <w:szCs w:val="24"/>
          <w:vertAlign w:val="baseline"/>
        </w:rPr>
        <w:t xml:space="preserve">the miasma of despair regarding difference </w:t>
      </w:r>
      <w:r w:rsidR="00D00F53">
        <w:rPr>
          <w:rFonts w:cs="Garamond"/>
          <w:sz w:val="24"/>
          <w:szCs w:val="24"/>
          <w:vertAlign w:val="baseline"/>
        </w:rPr>
        <w:t xml:space="preserve">and peace </w:t>
      </w:r>
      <w:r w:rsidR="00403337">
        <w:rPr>
          <w:rFonts w:cs="Garamond"/>
          <w:sz w:val="24"/>
          <w:szCs w:val="24"/>
          <w:vertAlign w:val="baseline"/>
        </w:rPr>
        <w:t>is the result</w:t>
      </w:r>
      <w:r w:rsidR="003B3732">
        <w:rPr>
          <w:rFonts w:cs="Garamond"/>
          <w:sz w:val="24"/>
          <w:szCs w:val="24"/>
          <w:vertAlign w:val="baseline"/>
        </w:rPr>
        <w:t xml:space="preserve"> of </w:t>
      </w:r>
      <w:r w:rsidR="004A2227" w:rsidRPr="00901596">
        <w:rPr>
          <w:rFonts w:cs="Garamond"/>
          <w:sz w:val="24"/>
          <w:szCs w:val="24"/>
          <w:vertAlign w:val="baseline"/>
        </w:rPr>
        <w:t>three successive errors</w:t>
      </w:r>
      <w:r w:rsidR="00C926C3" w:rsidRPr="00901596">
        <w:rPr>
          <w:rFonts w:cs="Garamond"/>
          <w:sz w:val="24"/>
          <w:szCs w:val="24"/>
          <w:vertAlign w:val="baseline"/>
        </w:rPr>
        <w:t xml:space="preserve"> </w:t>
      </w:r>
      <w:r>
        <w:rPr>
          <w:rFonts w:cs="Garamond"/>
          <w:sz w:val="24"/>
          <w:szCs w:val="24"/>
          <w:vertAlign w:val="baseline"/>
        </w:rPr>
        <w:t>that occur when</w:t>
      </w:r>
      <w:r w:rsidR="00C926C3" w:rsidRPr="00901596">
        <w:rPr>
          <w:rFonts w:cs="Garamond"/>
          <w:sz w:val="24"/>
          <w:szCs w:val="24"/>
          <w:vertAlign w:val="baseline"/>
        </w:rPr>
        <w:t xml:space="preserve"> </w:t>
      </w:r>
      <w:r>
        <w:rPr>
          <w:rFonts w:cs="Garamond"/>
          <w:sz w:val="24"/>
          <w:szCs w:val="24"/>
          <w:vertAlign w:val="baseline"/>
        </w:rPr>
        <w:t xml:space="preserve">dealing </w:t>
      </w:r>
      <w:r w:rsidR="00C926C3" w:rsidRPr="00901596">
        <w:rPr>
          <w:rFonts w:cs="Garamond"/>
          <w:sz w:val="24"/>
          <w:szCs w:val="24"/>
          <w:vertAlign w:val="baseline"/>
        </w:rPr>
        <w:t>with difference</w:t>
      </w:r>
      <w:r w:rsidR="00D00F53">
        <w:rPr>
          <w:rFonts w:cs="Garamond"/>
          <w:sz w:val="24"/>
          <w:szCs w:val="24"/>
          <w:vertAlign w:val="baseline"/>
        </w:rPr>
        <w:t xml:space="preserve"> in international interventions</w:t>
      </w:r>
      <w:r w:rsidR="007F1079" w:rsidRPr="00901596">
        <w:rPr>
          <w:rFonts w:cs="Garamond"/>
          <w:sz w:val="24"/>
          <w:szCs w:val="24"/>
          <w:vertAlign w:val="baseline"/>
        </w:rPr>
        <w:t>: silencing, p</w:t>
      </w:r>
      <w:r w:rsidR="00B60A89" w:rsidRPr="00901596">
        <w:rPr>
          <w:rFonts w:cs="Garamond"/>
          <w:sz w:val="24"/>
          <w:szCs w:val="24"/>
          <w:vertAlign w:val="baseline"/>
        </w:rPr>
        <w:t xml:space="preserve">roblematizing </w:t>
      </w:r>
      <w:r w:rsidR="00BD7269">
        <w:rPr>
          <w:rFonts w:cs="Garamond"/>
          <w:sz w:val="24"/>
          <w:szCs w:val="24"/>
          <w:vertAlign w:val="baseline"/>
        </w:rPr>
        <w:t>and</w:t>
      </w:r>
      <w:r w:rsidR="00B60A89" w:rsidRPr="00901596">
        <w:rPr>
          <w:rFonts w:cs="Garamond"/>
          <w:sz w:val="24"/>
          <w:szCs w:val="24"/>
          <w:vertAlign w:val="baseline"/>
        </w:rPr>
        <w:t xml:space="preserve"> stigmatising difference</w:t>
      </w:r>
      <w:r w:rsidR="007F1079" w:rsidRPr="00901596">
        <w:rPr>
          <w:rFonts w:cs="Garamond"/>
          <w:sz w:val="24"/>
          <w:szCs w:val="24"/>
          <w:vertAlign w:val="baseline"/>
        </w:rPr>
        <w:t xml:space="preserve">. </w:t>
      </w:r>
      <w:r w:rsidR="00C926C3" w:rsidRPr="00901596">
        <w:rPr>
          <w:rFonts w:cs="Garamond"/>
          <w:sz w:val="24"/>
          <w:szCs w:val="24"/>
          <w:vertAlign w:val="baseline"/>
        </w:rPr>
        <w:t>The first</w:t>
      </w:r>
      <w:r w:rsidR="004A2227" w:rsidRPr="00901596">
        <w:rPr>
          <w:rFonts w:cs="Garamond"/>
          <w:sz w:val="24"/>
          <w:szCs w:val="24"/>
          <w:vertAlign w:val="baseline"/>
        </w:rPr>
        <w:t xml:space="preserve"> </w:t>
      </w:r>
      <w:r w:rsidR="00403337">
        <w:rPr>
          <w:rFonts w:cs="Garamond"/>
          <w:sz w:val="24"/>
          <w:szCs w:val="24"/>
          <w:vertAlign w:val="baseline"/>
        </w:rPr>
        <w:t>error was common in</w:t>
      </w:r>
      <w:r w:rsidR="00C926C3" w:rsidRPr="00901596">
        <w:rPr>
          <w:rFonts w:cs="Garamond"/>
          <w:sz w:val="24"/>
          <w:szCs w:val="24"/>
          <w:vertAlign w:val="baseline"/>
        </w:rPr>
        <w:t xml:space="preserve"> </w:t>
      </w:r>
      <w:r w:rsidR="00403337">
        <w:rPr>
          <w:rFonts w:cs="Garamond"/>
          <w:sz w:val="24"/>
          <w:szCs w:val="24"/>
          <w:vertAlign w:val="baseline"/>
        </w:rPr>
        <w:t>early</w:t>
      </w:r>
      <w:r w:rsidR="00C926C3" w:rsidRPr="00901596">
        <w:rPr>
          <w:rFonts w:cs="Garamond"/>
          <w:sz w:val="24"/>
          <w:szCs w:val="24"/>
          <w:vertAlign w:val="baseline"/>
        </w:rPr>
        <w:t xml:space="preserve"> peacebuilding</w:t>
      </w:r>
      <w:r w:rsidR="00403337">
        <w:rPr>
          <w:rFonts w:cs="Garamond"/>
          <w:sz w:val="24"/>
          <w:szCs w:val="24"/>
          <w:vertAlign w:val="baseline"/>
        </w:rPr>
        <w:t xml:space="preserve"> missions </w:t>
      </w:r>
      <w:r w:rsidR="00D907D7">
        <w:rPr>
          <w:rFonts w:cs="Garamond"/>
          <w:sz w:val="24"/>
          <w:szCs w:val="24"/>
          <w:vertAlign w:val="baseline"/>
        </w:rPr>
        <w:t>where difference was</w:t>
      </w:r>
      <w:r w:rsidR="00C926C3" w:rsidRPr="00901596">
        <w:rPr>
          <w:rFonts w:cs="Garamond"/>
          <w:sz w:val="24"/>
          <w:szCs w:val="24"/>
          <w:vertAlign w:val="baseline"/>
        </w:rPr>
        <w:t xml:space="preserve"> </w:t>
      </w:r>
      <w:r w:rsidR="007F1079" w:rsidRPr="00901596">
        <w:rPr>
          <w:rFonts w:cs="Garamond"/>
          <w:sz w:val="24"/>
          <w:szCs w:val="24"/>
          <w:vertAlign w:val="baseline"/>
        </w:rPr>
        <w:t>neglected</w:t>
      </w:r>
      <w:r w:rsidR="004A2227" w:rsidRPr="00901596">
        <w:rPr>
          <w:rFonts w:cs="Garamond"/>
          <w:sz w:val="24"/>
          <w:szCs w:val="24"/>
          <w:vertAlign w:val="baseline"/>
        </w:rPr>
        <w:t xml:space="preserve"> </w:t>
      </w:r>
      <w:r w:rsidR="00C926C3" w:rsidRPr="00901596">
        <w:rPr>
          <w:rFonts w:cs="Garamond"/>
          <w:sz w:val="24"/>
          <w:szCs w:val="24"/>
          <w:vertAlign w:val="baseline"/>
        </w:rPr>
        <w:t xml:space="preserve">altogether due to </w:t>
      </w:r>
      <w:r w:rsidR="00D907D7">
        <w:rPr>
          <w:rFonts w:cs="Garamond"/>
          <w:sz w:val="24"/>
          <w:szCs w:val="24"/>
          <w:vertAlign w:val="baseline"/>
        </w:rPr>
        <w:t>a</w:t>
      </w:r>
      <w:r w:rsidR="00C926C3" w:rsidRPr="00901596">
        <w:rPr>
          <w:rFonts w:cs="Garamond"/>
          <w:sz w:val="24"/>
          <w:szCs w:val="24"/>
          <w:vertAlign w:val="baseline"/>
        </w:rPr>
        <w:t xml:space="preserve"> belief in </w:t>
      </w:r>
      <w:proofErr w:type="gramStart"/>
      <w:r w:rsidR="00C926C3" w:rsidRPr="00901596">
        <w:rPr>
          <w:rFonts w:cs="Garamond"/>
          <w:sz w:val="24"/>
          <w:szCs w:val="24"/>
          <w:vertAlign w:val="baseline"/>
        </w:rPr>
        <w:t>universalist</w:t>
      </w:r>
      <w:proofErr w:type="gramEnd"/>
      <w:r w:rsidR="00C926C3" w:rsidRPr="00901596">
        <w:rPr>
          <w:rFonts w:cs="Garamond"/>
          <w:sz w:val="24"/>
          <w:szCs w:val="24"/>
          <w:vertAlign w:val="baseline"/>
        </w:rPr>
        <w:t xml:space="preserve"> </w:t>
      </w:r>
      <w:r w:rsidR="00403337">
        <w:rPr>
          <w:rFonts w:cs="Garamond"/>
          <w:sz w:val="24"/>
          <w:szCs w:val="24"/>
          <w:vertAlign w:val="baseline"/>
        </w:rPr>
        <w:t>wa</w:t>
      </w:r>
      <w:r w:rsidR="00BE2131">
        <w:rPr>
          <w:rFonts w:cs="Garamond"/>
          <w:sz w:val="24"/>
          <w:szCs w:val="24"/>
          <w:vertAlign w:val="baseline"/>
        </w:rPr>
        <w:t>ys of making peace and progress</w:t>
      </w:r>
      <w:r w:rsidR="00C926C3" w:rsidRPr="00901596">
        <w:rPr>
          <w:rFonts w:cs="Garamond"/>
          <w:sz w:val="24"/>
          <w:szCs w:val="24"/>
          <w:vertAlign w:val="baseline"/>
        </w:rPr>
        <w:t>. Difference here had no relevance and no role to play. Later, s</w:t>
      </w:r>
      <w:r w:rsidR="004A2227" w:rsidRPr="00901596">
        <w:rPr>
          <w:rFonts w:cs="Garamond"/>
          <w:sz w:val="24"/>
          <w:szCs w:val="24"/>
          <w:vertAlign w:val="baseline"/>
        </w:rPr>
        <w:t xml:space="preserve">tatebuilding scholars and practitioners </w:t>
      </w:r>
      <w:r w:rsidR="00C926C3" w:rsidRPr="00901596">
        <w:rPr>
          <w:rFonts w:cs="Garamond"/>
          <w:sz w:val="24"/>
          <w:szCs w:val="24"/>
          <w:vertAlign w:val="baseline"/>
        </w:rPr>
        <w:t>conceptualised difference</w:t>
      </w:r>
      <w:r w:rsidR="004A2227" w:rsidRPr="00901596">
        <w:rPr>
          <w:rFonts w:cs="Garamond"/>
          <w:sz w:val="24"/>
          <w:szCs w:val="24"/>
          <w:vertAlign w:val="baseline"/>
        </w:rPr>
        <w:t xml:space="preserve"> as an obstacle to be assimilated,</w:t>
      </w:r>
      <w:r w:rsidR="00C926C3" w:rsidRPr="00901596">
        <w:rPr>
          <w:rFonts w:cs="Garamond"/>
          <w:sz w:val="24"/>
          <w:szCs w:val="24"/>
          <w:vertAlign w:val="baseline"/>
        </w:rPr>
        <w:t xml:space="preserve"> recognising for the first time that difference </w:t>
      </w:r>
      <w:r w:rsidR="00403337">
        <w:rPr>
          <w:rFonts w:cs="Garamond"/>
          <w:sz w:val="24"/>
          <w:szCs w:val="24"/>
          <w:vertAlign w:val="baseline"/>
        </w:rPr>
        <w:t>matters</w:t>
      </w:r>
      <w:r w:rsidR="00C926C3" w:rsidRPr="00901596">
        <w:rPr>
          <w:rFonts w:cs="Garamond"/>
          <w:sz w:val="24"/>
          <w:szCs w:val="24"/>
          <w:vertAlign w:val="baseline"/>
        </w:rPr>
        <w:t xml:space="preserve"> and needs to </w:t>
      </w:r>
      <w:r w:rsidR="008B1A6E" w:rsidRPr="00901596">
        <w:rPr>
          <w:rFonts w:cs="Garamond"/>
          <w:sz w:val="24"/>
          <w:szCs w:val="24"/>
          <w:vertAlign w:val="baseline"/>
        </w:rPr>
        <w:t xml:space="preserve">be considered due to its potentially negative impact on peace. Finally, </w:t>
      </w:r>
      <w:r w:rsidR="004A2227" w:rsidRPr="00901596">
        <w:rPr>
          <w:rFonts w:cs="Garamond"/>
          <w:sz w:val="24"/>
          <w:szCs w:val="24"/>
          <w:vertAlign w:val="baseline"/>
        </w:rPr>
        <w:t>current peacebuilding</w:t>
      </w:r>
      <w:r w:rsidR="00381459">
        <w:rPr>
          <w:rFonts w:cs="Garamond"/>
          <w:sz w:val="24"/>
          <w:szCs w:val="24"/>
          <w:vertAlign w:val="baseline"/>
        </w:rPr>
        <w:t xml:space="preserve"> scholars and practitioners </w:t>
      </w:r>
      <w:r w:rsidR="00DA5FCC">
        <w:rPr>
          <w:rFonts w:cs="Garamond"/>
          <w:sz w:val="24"/>
          <w:szCs w:val="24"/>
          <w:vertAlign w:val="baseline"/>
        </w:rPr>
        <w:t>have</w:t>
      </w:r>
      <w:r w:rsidR="008B1A6E" w:rsidRPr="00901596">
        <w:rPr>
          <w:rFonts w:cs="Garamond"/>
          <w:sz w:val="24"/>
          <w:szCs w:val="24"/>
          <w:vertAlign w:val="baseline"/>
        </w:rPr>
        <w:t xml:space="preserve"> become more tolerant </w:t>
      </w:r>
      <w:r w:rsidR="00403337">
        <w:rPr>
          <w:rFonts w:cs="Garamond"/>
          <w:sz w:val="24"/>
          <w:szCs w:val="24"/>
          <w:vertAlign w:val="baseline"/>
        </w:rPr>
        <w:t xml:space="preserve">of other worldviews </w:t>
      </w:r>
      <w:r w:rsidR="008B1A6E" w:rsidRPr="00901596">
        <w:rPr>
          <w:rFonts w:cs="Garamond"/>
          <w:sz w:val="24"/>
          <w:szCs w:val="24"/>
          <w:vertAlign w:val="baseline"/>
        </w:rPr>
        <w:t xml:space="preserve">but in their attempt to </w:t>
      </w:r>
      <w:r w:rsidR="007F1079" w:rsidRPr="00901596">
        <w:rPr>
          <w:rFonts w:cs="Garamond"/>
          <w:sz w:val="24"/>
          <w:szCs w:val="24"/>
          <w:vertAlign w:val="baseline"/>
        </w:rPr>
        <w:t xml:space="preserve">integrate difference </w:t>
      </w:r>
      <w:r w:rsidR="008B1A6E" w:rsidRPr="00901596">
        <w:rPr>
          <w:rFonts w:cs="Garamond"/>
          <w:sz w:val="24"/>
          <w:szCs w:val="24"/>
          <w:vertAlign w:val="baseline"/>
        </w:rPr>
        <w:t xml:space="preserve">they </w:t>
      </w:r>
      <w:r w:rsidR="007F1079" w:rsidRPr="00901596">
        <w:rPr>
          <w:rFonts w:cs="Garamond"/>
          <w:sz w:val="24"/>
          <w:szCs w:val="24"/>
          <w:vertAlign w:val="baseline"/>
        </w:rPr>
        <w:t>stigmatise</w:t>
      </w:r>
      <w:r w:rsidR="004A2227" w:rsidRPr="00901596">
        <w:rPr>
          <w:rFonts w:cs="Garamond"/>
          <w:sz w:val="24"/>
          <w:szCs w:val="24"/>
          <w:vertAlign w:val="baseline"/>
        </w:rPr>
        <w:t xml:space="preserve"> it</w:t>
      </w:r>
      <w:r w:rsidR="00B83817">
        <w:rPr>
          <w:rFonts w:cs="Garamond"/>
          <w:sz w:val="24"/>
          <w:szCs w:val="24"/>
          <w:vertAlign w:val="baseline"/>
        </w:rPr>
        <w:t xml:space="preserve"> by</w:t>
      </w:r>
      <w:r w:rsidR="004A2227" w:rsidRPr="00901596">
        <w:rPr>
          <w:rFonts w:cs="Garamond"/>
          <w:sz w:val="24"/>
          <w:szCs w:val="24"/>
          <w:vertAlign w:val="baseline"/>
        </w:rPr>
        <w:t xml:space="preserve"> </w:t>
      </w:r>
      <w:r w:rsidR="007B1667">
        <w:rPr>
          <w:rFonts w:cs="Garamond"/>
          <w:sz w:val="24"/>
          <w:szCs w:val="24"/>
          <w:vertAlign w:val="baseline"/>
        </w:rPr>
        <w:t>overlooking</w:t>
      </w:r>
      <w:r w:rsidR="004A2227" w:rsidRPr="00901596">
        <w:rPr>
          <w:rFonts w:cs="Garamond"/>
          <w:sz w:val="24"/>
          <w:szCs w:val="24"/>
          <w:vertAlign w:val="baseline"/>
        </w:rPr>
        <w:t xml:space="preserve"> t</w:t>
      </w:r>
      <w:r w:rsidR="00B60A89" w:rsidRPr="00901596">
        <w:rPr>
          <w:rFonts w:cs="Garamond"/>
          <w:sz w:val="24"/>
          <w:szCs w:val="24"/>
          <w:vertAlign w:val="baseline"/>
        </w:rPr>
        <w:t>he conditions of its emergence.</w:t>
      </w:r>
    </w:p>
    <w:p w14:paraId="3058C818" w14:textId="77777777" w:rsidR="00AA2EFC" w:rsidRPr="00901596" w:rsidRDefault="00AA2EFC" w:rsidP="000A3255">
      <w:pPr>
        <w:widowControl w:val="0"/>
        <w:autoSpaceDE w:val="0"/>
        <w:autoSpaceDN w:val="0"/>
        <w:adjustRightInd w:val="0"/>
        <w:spacing w:line="276" w:lineRule="auto"/>
        <w:jc w:val="both"/>
        <w:rPr>
          <w:rFonts w:cs="Garamond"/>
          <w:sz w:val="24"/>
          <w:szCs w:val="24"/>
          <w:vertAlign w:val="baseline"/>
        </w:rPr>
      </w:pPr>
    </w:p>
    <w:p w14:paraId="51C0DE5E" w14:textId="4967113F" w:rsidR="004A2227" w:rsidRPr="00901596" w:rsidRDefault="007B1667" w:rsidP="00BF1C35">
      <w:pPr>
        <w:widowControl w:val="0"/>
        <w:autoSpaceDE w:val="0"/>
        <w:autoSpaceDN w:val="0"/>
        <w:adjustRightInd w:val="0"/>
        <w:spacing w:line="276" w:lineRule="auto"/>
        <w:ind w:firstLine="426"/>
        <w:jc w:val="both"/>
        <w:rPr>
          <w:rFonts w:cs="Calibri"/>
          <w:sz w:val="24"/>
          <w:szCs w:val="24"/>
          <w:vertAlign w:val="baseline"/>
        </w:rPr>
      </w:pPr>
      <w:r>
        <w:rPr>
          <w:rFonts w:cs="Garamond"/>
          <w:sz w:val="24"/>
          <w:szCs w:val="24"/>
          <w:vertAlign w:val="baseline"/>
        </w:rPr>
        <w:t>Secondly, a</w:t>
      </w:r>
      <w:r w:rsidR="00544051">
        <w:rPr>
          <w:rFonts w:cs="Garamond"/>
          <w:sz w:val="24"/>
          <w:szCs w:val="24"/>
          <w:vertAlign w:val="baseline"/>
        </w:rPr>
        <w:t xml:space="preserve">fter </w:t>
      </w:r>
      <w:r w:rsidR="00737DE3">
        <w:rPr>
          <w:rFonts w:cs="Garamond"/>
          <w:sz w:val="24"/>
          <w:szCs w:val="24"/>
          <w:vertAlign w:val="baseline"/>
        </w:rPr>
        <w:t>examining</w:t>
      </w:r>
      <w:r w:rsidR="00544051">
        <w:rPr>
          <w:rFonts w:cs="Garamond"/>
          <w:sz w:val="24"/>
          <w:szCs w:val="24"/>
          <w:vertAlign w:val="baseline"/>
        </w:rPr>
        <w:t xml:space="preserve"> these three errors, we </w:t>
      </w:r>
      <w:r w:rsidR="00DA5FCC">
        <w:rPr>
          <w:rFonts w:cs="Garamond"/>
          <w:sz w:val="24"/>
          <w:szCs w:val="24"/>
          <w:vertAlign w:val="baseline"/>
        </w:rPr>
        <w:t>highlight the strategies used by the contributions assembled</w:t>
      </w:r>
      <w:r w:rsidR="00B83817">
        <w:rPr>
          <w:rFonts w:cs="Garamond"/>
          <w:sz w:val="24"/>
          <w:szCs w:val="24"/>
          <w:vertAlign w:val="baseline"/>
        </w:rPr>
        <w:t xml:space="preserve"> in this Special Issue</w:t>
      </w:r>
      <w:r w:rsidR="00DA5FCC">
        <w:rPr>
          <w:rFonts w:cs="Garamond"/>
          <w:sz w:val="24"/>
          <w:szCs w:val="24"/>
          <w:vertAlign w:val="baseline"/>
        </w:rPr>
        <w:t xml:space="preserve"> </w:t>
      </w:r>
      <w:r>
        <w:rPr>
          <w:rFonts w:cs="Garamond"/>
          <w:sz w:val="24"/>
          <w:szCs w:val="24"/>
          <w:vertAlign w:val="baseline"/>
        </w:rPr>
        <w:t xml:space="preserve">and outline </w:t>
      </w:r>
      <w:r w:rsidR="002156A5" w:rsidRPr="002156A5">
        <w:rPr>
          <w:rFonts w:cs="Garamond"/>
          <w:sz w:val="24"/>
          <w:szCs w:val="24"/>
          <w:vertAlign w:val="baseline"/>
        </w:rPr>
        <w:t xml:space="preserve">three analytical starting points that offer a better </w:t>
      </w:r>
      <w:r w:rsidR="00463F03" w:rsidRPr="002156A5">
        <w:rPr>
          <w:rFonts w:cs="Garamond"/>
          <w:sz w:val="24"/>
          <w:szCs w:val="24"/>
          <w:vertAlign w:val="baseline"/>
        </w:rPr>
        <w:t>understand</w:t>
      </w:r>
      <w:r w:rsidR="002156A5" w:rsidRPr="002156A5">
        <w:rPr>
          <w:rFonts w:cs="Garamond"/>
          <w:sz w:val="24"/>
          <w:szCs w:val="24"/>
          <w:vertAlign w:val="baseline"/>
        </w:rPr>
        <w:t>ing of</w:t>
      </w:r>
      <w:r w:rsidR="00463F03" w:rsidRPr="002156A5">
        <w:rPr>
          <w:rFonts w:cs="Garamond"/>
          <w:sz w:val="24"/>
          <w:szCs w:val="24"/>
          <w:vertAlign w:val="baseline"/>
        </w:rPr>
        <w:t xml:space="preserve"> difference</w:t>
      </w:r>
      <w:r w:rsidR="00490586" w:rsidRPr="002156A5">
        <w:rPr>
          <w:rFonts w:cs="Garamond"/>
          <w:sz w:val="24"/>
          <w:szCs w:val="24"/>
          <w:vertAlign w:val="baseline"/>
        </w:rPr>
        <w:t xml:space="preserve">: </w:t>
      </w:r>
      <w:r w:rsidR="0024177B" w:rsidRPr="002156A5">
        <w:rPr>
          <w:rFonts w:cs="Garamond"/>
          <w:sz w:val="24"/>
          <w:szCs w:val="24"/>
          <w:vertAlign w:val="baseline"/>
        </w:rPr>
        <w:t>multid</w:t>
      </w:r>
      <w:r w:rsidR="0024177B">
        <w:rPr>
          <w:rFonts w:cs="Garamond"/>
          <w:sz w:val="24"/>
          <w:szCs w:val="24"/>
          <w:vertAlign w:val="baseline"/>
        </w:rPr>
        <w:t>imensionality, anti-</w:t>
      </w:r>
      <w:r w:rsidR="00490586">
        <w:rPr>
          <w:rFonts w:cs="Garamond"/>
          <w:sz w:val="24"/>
          <w:szCs w:val="24"/>
          <w:vertAlign w:val="baseline"/>
        </w:rPr>
        <w:t xml:space="preserve">essentialism, </w:t>
      </w:r>
      <w:r w:rsidR="0024177B">
        <w:rPr>
          <w:rFonts w:cs="Garamond"/>
          <w:sz w:val="24"/>
          <w:szCs w:val="24"/>
          <w:vertAlign w:val="baseline"/>
        </w:rPr>
        <w:t xml:space="preserve">and </w:t>
      </w:r>
      <w:r w:rsidR="00DA5FCC">
        <w:rPr>
          <w:rFonts w:cs="Garamond"/>
          <w:sz w:val="24"/>
          <w:szCs w:val="24"/>
          <w:vertAlign w:val="baseline"/>
        </w:rPr>
        <w:t xml:space="preserve">a focus on </w:t>
      </w:r>
      <w:r w:rsidR="0024177B">
        <w:rPr>
          <w:rFonts w:cs="Garamond"/>
          <w:sz w:val="24"/>
          <w:szCs w:val="24"/>
          <w:vertAlign w:val="baseline"/>
        </w:rPr>
        <w:t>power</w:t>
      </w:r>
      <w:r w:rsidR="00DA5FCC">
        <w:rPr>
          <w:rFonts w:cs="Garamond"/>
          <w:sz w:val="24"/>
          <w:szCs w:val="24"/>
          <w:vertAlign w:val="baseline"/>
        </w:rPr>
        <w:t xml:space="preserve"> relations</w:t>
      </w:r>
      <w:r w:rsidR="00490586">
        <w:rPr>
          <w:rFonts w:cs="Garamond"/>
          <w:sz w:val="24"/>
          <w:szCs w:val="24"/>
          <w:vertAlign w:val="baseline"/>
        </w:rPr>
        <w:t xml:space="preserve">. </w:t>
      </w:r>
      <w:r w:rsidR="00E82DC0" w:rsidRPr="00901596">
        <w:rPr>
          <w:rFonts w:cs="Garamond"/>
          <w:sz w:val="24"/>
          <w:szCs w:val="24"/>
          <w:vertAlign w:val="baseline"/>
        </w:rPr>
        <w:t>First</w:t>
      </w:r>
      <w:r w:rsidR="004A2227" w:rsidRPr="00901596">
        <w:rPr>
          <w:rFonts w:cs="Garamond"/>
          <w:sz w:val="24"/>
          <w:szCs w:val="24"/>
          <w:vertAlign w:val="baseline"/>
        </w:rPr>
        <w:t xml:space="preserve">, </w:t>
      </w:r>
      <w:r w:rsidR="0024177B" w:rsidRPr="00901596">
        <w:rPr>
          <w:rFonts w:cs="Garamond"/>
          <w:sz w:val="24"/>
          <w:szCs w:val="24"/>
          <w:vertAlign w:val="baseline"/>
        </w:rPr>
        <w:t xml:space="preserve">differences are multidimensional and complex realities are performed </w:t>
      </w:r>
      <w:r w:rsidR="00D4775D">
        <w:rPr>
          <w:rFonts w:cs="Garamond"/>
          <w:sz w:val="24"/>
          <w:szCs w:val="24"/>
          <w:vertAlign w:val="baseline"/>
        </w:rPr>
        <w:t xml:space="preserve">differently </w:t>
      </w:r>
      <w:r w:rsidR="0024177B" w:rsidRPr="00901596">
        <w:rPr>
          <w:rFonts w:cs="Garamond"/>
          <w:sz w:val="24"/>
          <w:szCs w:val="24"/>
          <w:vertAlign w:val="baseline"/>
        </w:rPr>
        <w:t xml:space="preserve">in different peacebuilding settings, thus casting doubts on </w:t>
      </w:r>
      <w:r w:rsidR="000000C4">
        <w:rPr>
          <w:rFonts w:cs="Garamond"/>
          <w:sz w:val="24"/>
          <w:szCs w:val="24"/>
          <w:vertAlign w:val="baseline"/>
        </w:rPr>
        <w:t xml:space="preserve">the existence of fixed </w:t>
      </w:r>
      <w:r>
        <w:rPr>
          <w:rFonts w:cs="Garamond"/>
          <w:sz w:val="24"/>
          <w:szCs w:val="24"/>
          <w:vertAlign w:val="baseline"/>
        </w:rPr>
        <w:t>characteristics of societies</w:t>
      </w:r>
      <w:r w:rsidR="000000C4">
        <w:rPr>
          <w:rFonts w:cs="Garamond"/>
          <w:sz w:val="24"/>
          <w:szCs w:val="24"/>
          <w:vertAlign w:val="baseline"/>
        </w:rPr>
        <w:t xml:space="preserve"> (and </w:t>
      </w:r>
      <w:r w:rsidR="0024177B" w:rsidRPr="00901596">
        <w:rPr>
          <w:rFonts w:cs="Garamond"/>
          <w:sz w:val="24"/>
          <w:szCs w:val="24"/>
          <w:vertAlign w:val="baseline"/>
        </w:rPr>
        <w:t>our ability to ‘fix’</w:t>
      </w:r>
      <w:r w:rsidR="000000C4">
        <w:rPr>
          <w:rFonts w:cs="Garamond"/>
          <w:sz w:val="24"/>
          <w:szCs w:val="24"/>
          <w:vertAlign w:val="baseline"/>
        </w:rPr>
        <w:t xml:space="preserve"> them)</w:t>
      </w:r>
      <w:r w:rsidR="0024177B" w:rsidRPr="00901596">
        <w:rPr>
          <w:rFonts w:cs="Garamond"/>
          <w:sz w:val="24"/>
          <w:szCs w:val="24"/>
          <w:vertAlign w:val="baseline"/>
        </w:rPr>
        <w:t>.</w:t>
      </w:r>
      <w:r w:rsidR="0024177B">
        <w:rPr>
          <w:rFonts w:cs="Garamond"/>
          <w:sz w:val="24"/>
          <w:szCs w:val="24"/>
          <w:vertAlign w:val="baseline"/>
        </w:rPr>
        <w:t xml:space="preserve"> Second,</w:t>
      </w:r>
      <w:r w:rsidR="000000C4">
        <w:rPr>
          <w:rFonts w:cs="Garamond"/>
          <w:sz w:val="24"/>
          <w:szCs w:val="24"/>
          <w:vertAlign w:val="baseline"/>
        </w:rPr>
        <w:t xml:space="preserve"> and</w:t>
      </w:r>
      <w:r w:rsidR="0024177B">
        <w:rPr>
          <w:rFonts w:cs="Garamond"/>
          <w:sz w:val="24"/>
          <w:szCs w:val="24"/>
          <w:vertAlign w:val="baseline"/>
        </w:rPr>
        <w:t xml:space="preserve"> following from the previous point,</w:t>
      </w:r>
      <w:r w:rsidR="0024177B" w:rsidRPr="00901596">
        <w:rPr>
          <w:rFonts w:cs="Garamond"/>
          <w:sz w:val="24"/>
          <w:szCs w:val="24"/>
          <w:vertAlign w:val="baseline"/>
        </w:rPr>
        <w:t xml:space="preserve"> </w:t>
      </w:r>
      <w:r w:rsidR="004A2227" w:rsidRPr="00901596">
        <w:rPr>
          <w:rFonts w:cs="Garamond"/>
          <w:sz w:val="24"/>
          <w:szCs w:val="24"/>
          <w:vertAlign w:val="baseline"/>
        </w:rPr>
        <w:t xml:space="preserve">difference </w:t>
      </w:r>
      <w:r w:rsidR="00D7563D" w:rsidRPr="00901596">
        <w:rPr>
          <w:rFonts w:cs="Garamond"/>
          <w:sz w:val="24"/>
          <w:szCs w:val="24"/>
          <w:vertAlign w:val="baseline"/>
        </w:rPr>
        <w:t>can be</w:t>
      </w:r>
      <w:r w:rsidR="004A2227" w:rsidRPr="00901596">
        <w:rPr>
          <w:rFonts w:cs="Garamond"/>
          <w:sz w:val="24"/>
          <w:szCs w:val="24"/>
          <w:vertAlign w:val="baseline"/>
        </w:rPr>
        <w:t xml:space="preserve"> understood </w:t>
      </w:r>
      <w:r w:rsidR="00251620">
        <w:rPr>
          <w:rFonts w:cs="Garamond"/>
          <w:sz w:val="24"/>
          <w:szCs w:val="24"/>
          <w:vertAlign w:val="baseline"/>
        </w:rPr>
        <w:t>as vital to life yet as non-esse</w:t>
      </w:r>
      <w:r w:rsidR="0024177B">
        <w:rPr>
          <w:rFonts w:cs="Garamond"/>
          <w:sz w:val="24"/>
          <w:szCs w:val="24"/>
          <w:vertAlign w:val="baseline"/>
        </w:rPr>
        <w:t>ntial in nature. This leads to</w:t>
      </w:r>
      <w:r w:rsidR="00251620">
        <w:rPr>
          <w:rFonts w:cs="Garamond"/>
          <w:sz w:val="24"/>
          <w:szCs w:val="24"/>
          <w:vertAlign w:val="baseline"/>
        </w:rPr>
        <w:t xml:space="preserve"> </w:t>
      </w:r>
      <w:r w:rsidR="0024177B">
        <w:rPr>
          <w:rFonts w:cs="Garamond"/>
          <w:sz w:val="24"/>
          <w:szCs w:val="24"/>
          <w:vertAlign w:val="baseline"/>
        </w:rPr>
        <w:t>think peacebuilding</w:t>
      </w:r>
      <w:r w:rsidR="00D7563D" w:rsidRPr="00901596">
        <w:rPr>
          <w:rFonts w:cs="Garamond"/>
          <w:sz w:val="24"/>
          <w:szCs w:val="24"/>
          <w:vertAlign w:val="baseline"/>
        </w:rPr>
        <w:t xml:space="preserve"> </w:t>
      </w:r>
      <w:r w:rsidR="00251620">
        <w:rPr>
          <w:rFonts w:cs="Garamond"/>
          <w:sz w:val="24"/>
          <w:szCs w:val="24"/>
          <w:vertAlign w:val="baseline"/>
        </w:rPr>
        <w:t>as a relational process</w:t>
      </w:r>
      <w:r w:rsidR="005A4978">
        <w:rPr>
          <w:rFonts w:cs="Garamond"/>
          <w:sz w:val="24"/>
          <w:szCs w:val="24"/>
          <w:vertAlign w:val="baseline"/>
        </w:rPr>
        <w:t xml:space="preserve"> that cannot be brought to an end through </w:t>
      </w:r>
      <w:r w:rsidR="00BD7269">
        <w:rPr>
          <w:rFonts w:cs="Garamond"/>
          <w:sz w:val="24"/>
          <w:szCs w:val="24"/>
          <w:vertAlign w:val="baseline"/>
        </w:rPr>
        <w:t>deciding</w:t>
      </w:r>
      <w:r w:rsidR="008F36B5">
        <w:rPr>
          <w:rFonts w:cs="Garamond"/>
          <w:sz w:val="24"/>
          <w:szCs w:val="24"/>
          <w:vertAlign w:val="baseline"/>
        </w:rPr>
        <w:t xml:space="preserve"> what</w:t>
      </w:r>
      <w:r w:rsidR="00251620" w:rsidRPr="00EF6BE7">
        <w:rPr>
          <w:rFonts w:cs="Garamond"/>
          <w:sz w:val="24"/>
          <w:szCs w:val="24"/>
          <w:vertAlign w:val="baseline"/>
        </w:rPr>
        <w:t xml:space="preserve"> difference</w:t>
      </w:r>
      <w:r w:rsidR="008F36B5">
        <w:rPr>
          <w:rFonts w:cs="Garamond"/>
          <w:sz w:val="24"/>
          <w:szCs w:val="24"/>
          <w:vertAlign w:val="baseline"/>
        </w:rPr>
        <w:t xml:space="preserve"> is</w:t>
      </w:r>
      <w:r w:rsidR="005A4978" w:rsidRPr="00EF6BE7">
        <w:rPr>
          <w:rFonts w:cs="Garamond"/>
          <w:sz w:val="24"/>
          <w:szCs w:val="24"/>
          <w:vertAlign w:val="baseline"/>
        </w:rPr>
        <w:t>. Instead, rethinking difference</w:t>
      </w:r>
      <w:r w:rsidR="00EF6BE7" w:rsidRPr="00EF6BE7">
        <w:rPr>
          <w:rFonts w:cs="Garamond"/>
          <w:sz w:val="24"/>
          <w:szCs w:val="24"/>
          <w:vertAlign w:val="baseline"/>
        </w:rPr>
        <w:t xml:space="preserve"> as relational</w:t>
      </w:r>
      <w:r w:rsidR="005A4978" w:rsidRPr="00EF6BE7">
        <w:rPr>
          <w:rFonts w:cs="Garamond"/>
          <w:sz w:val="24"/>
          <w:szCs w:val="24"/>
          <w:vertAlign w:val="baseline"/>
        </w:rPr>
        <w:t xml:space="preserve"> highlights the necessary postponement of</w:t>
      </w:r>
      <w:r w:rsidR="00D7563D" w:rsidRPr="00EF6BE7">
        <w:rPr>
          <w:rFonts w:cs="Garamond"/>
          <w:sz w:val="24"/>
          <w:szCs w:val="24"/>
          <w:vertAlign w:val="baseline"/>
        </w:rPr>
        <w:t xml:space="preserve"> conclusive settlements</w:t>
      </w:r>
      <w:r w:rsidR="00251620" w:rsidRPr="00EF6BE7">
        <w:rPr>
          <w:rFonts w:cs="Garamond"/>
          <w:sz w:val="24"/>
          <w:szCs w:val="24"/>
          <w:vertAlign w:val="baseline"/>
        </w:rPr>
        <w:t>.</w:t>
      </w:r>
      <w:r w:rsidR="00251620">
        <w:rPr>
          <w:rFonts w:cs="Garamond"/>
          <w:sz w:val="24"/>
          <w:szCs w:val="24"/>
          <w:vertAlign w:val="baseline"/>
        </w:rPr>
        <w:t xml:space="preserve"> </w:t>
      </w:r>
      <w:r w:rsidR="0024177B" w:rsidRPr="00DD36D9">
        <w:rPr>
          <w:rFonts w:cs="Garamond"/>
          <w:sz w:val="24"/>
          <w:szCs w:val="24"/>
          <w:vertAlign w:val="baseline"/>
        </w:rPr>
        <w:t>Finally,</w:t>
      </w:r>
      <w:r w:rsidR="00CF282B" w:rsidRPr="00DD36D9">
        <w:rPr>
          <w:rFonts w:cs="Garamond"/>
          <w:sz w:val="24"/>
          <w:szCs w:val="24"/>
          <w:vertAlign w:val="baseline"/>
        </w:rPr>
        <w:t xml:space="preserve"> </w:t>
      </w:r>
      <w:r w:rsidR="00EF6BE7" w:rsidRPr="00DD36D9">
        <w:rPr>
          <w:rFonts w:cs="Garamond"/>
          <w:sz w:val="24"/>
          <w:szCs w:val="24"/>
          <w:vertAlign w:val="baseline"/>
        </w:rPr>
        <w:t xml:space="preserve">and </w:t>
      </w:r>
      <w:r w:rsidR="00CF282B" w:rsidRPr="00DD36D9">
        <w:rPr>
          <w:rFonts w:cs="Garamond"/>
          <w:sz w:val="24"/>
          <w:szCs w:val="24"/>
          <w:vertAlign w:val="baseline"/>
        </w:rPr>
        <w:t xml:space="preserve">because </w:t>
      </w:r>
      <w:r>
        <w:rPr>
          <w:rFonts w:cs="Garamond"/>
          <w:sz w:val="24"/>
          <w:szCs w:val="24"/>
          <w:vertAlign w:val="baseline"/>
        </w:rPr>
        <w:t xml:space="preserve">societal and cultural </w:t>
      </w:r>
      <w:r w:rsidR="004A2227" w:rsidRPr="00DD36D9">
        <w:rPr>
          <w:rFonts w:cs="Garamond"/>
          <w:sz w:val="24"/>
          <w:szCs w:val="24"/>
          <w:vertAlign w:val="baseline"/>
        </w:rPr>
        <w:t xml:space="preserve">differences </w:t>
      </w:r>
      <w:r w:rsidR="00EF4501">
        <w:rPr>
          <w:rFonts w:cs="Garamond"/>
          <w:sz w:val="24"/>
          <w:szCs w:val="24"/>
          <w:vertAlign w:val="baseline"/>
        </w:rPr>
        <w:t xml:space="preserve">reflect broader </w:t>
      </w:r>
      <w:r w:rsidR="00CF282B" w:rsidRPr="00DD36D9">
        <w:rPr>
          <w:rFonts w:cs="Garamond"/>
          <w:sz w:val="24"/>
          <w:szCs w:val="24"/>
          <w:vertAlign w:val="baseline"/>
        </w:rPr>
        <w:t>relation</w:t>
      </w:r>
      <w:r w:rsidR="00EF4501">
        <w:rPr>
          <w:rFonts w:cs="Garamond"/>
          <w:sz w:val="24"/>
          <w:szCs w:val="24"/>
          <w:vertAlign w:val="baseline"/>
        </w:rPr>
        <w:t>s of</w:t>
      </w:r>
      <w:r w:rsidR="00CF282B" w:rsidRPr="00DD36D9">
        <w:rPr>
          <w:rFonts w:cs="Garamond"/>
          <w:sz w:val="24"/>
          <w:szCs w:val="24"/>
          <w:vertAlign w:val="baseline"/>
        </w:rPr>
        <w:t xml:space="preserve"> </w:t>
      </w:r>
      <w:r w:rsidR="004A2227" w:rsidRPr="00DD36D9">
        <w:rPr>
          <w:rFonts w:cs="Garamond"/>
          <w:sz w:val="24"/>
          <w:szCs w:val="24"/>
          <w:vertAlign w:val="baseline"/>
        </w:rPr>
        <w:t>power</w:t>
      </w:r>
      <w:r w:rsidR="00CF282B" w:rsidRPr="00DD36D9">
        <w:rPr>
          <w:rFonts w:cs="Garamond"/>
          <w:sz w:val="24"/>
          <w:szCs w:val="24"/>
          <w:vertAlign w:val="baseline"/>
        </w:rPr>
        <w:t xml:space="preserve">, </w:t>
      </w:r>
      <w:r w:rsidR="00EF6BE7" w:rsidRPr="00DD36D9">
        <w:rPr>
          <w:rFonts w:cs="Garamond"/>
          <w:sz w:val="24"/>
          <w:szCs w:val="24"/>
          <w:vertAlign w:val="baseline"/>
        </w:rPr>
        <w:t xml:space="preserve">the challenge for </w:t>
      </w:r>
      <w:r w:rsidR="00CF282B" w:rsidRPr="00DD36D9">
        <w:rPr>
          <w:rFonts w:cs="Garamond"/>
          <w:sz w:val="24"/>
          <w:szCs w:val="24"/>
          <w:vertAlign w:val="baseline"/>
        </w:rPr>
        <w:t xml:space="preserve">peacebuilding </w:t>
      </w:r>
      <w:r w:rsidR="00EF6BE7" w:rsidRPr="00DD36D9">
        <w:rPr>
          <w:rFonts w:cs="Garamond"/>
          <w:sz w:val="24"/>
          <w:szCs w:val="24"/>
          <w:vertAlign w:val="baseline"/>
        </w:rPr>
        <w:t>is</w:t>
      </w:r>
      <w:r w:rsidR="00CF282B" w:rsidRPr="00DD36D9">
        <w:rPr>
          <w:rFonts w:cs="Garamond"/>
          <w:sz w:val="24"/>
          <w:szCs w:val="24"/>
          <w:vertAlign w:val="baseline"/>
        </w:rPr>
        <w:t xml:space="preserve"> </w:t>
      </w:r>
      <w:r w:rsidR="00CF282B" w:rsidRPr="00DD36D9">
        <w:rPr>
          <w:rFonts w:cs="Garamond"/>
          <w:i/>
          <w:sz w:val="24"/>
          <w:szCs w:val="24"/>
          <w:vertAlign w:val="baseline"/>
        </w:rPr>
        <w:t>not</w:t>
      </w:r>
      <w:r w:rsidR="00CF282B" w:rsidRPr="00DD36D9">
        <w:rPr>
          <w:rFonts w:cs="Garamond"/>
          <w:sz w:val="24"/>
          <w:szCs w:val="24"/>
          <w:vertAlign w:val="baseline"/>
        </w:rPr>
        <w:t xml:space="preserve"> to</w:t>
      </w:r>
      <w:r w:rsidR="00EF6BE7" w:rsidRPr="00DD36D9">
        <w:rPr>
          <w:rFonts w:cs="Garamond"/>
          <w:sz w:val="24"/>
          <w:szCs w:val="24"/>
          <w:vertAlign w:val="baseline"/>
        </w:rPr>
        <w:t xml:space="preserve"> include</w:t>
      </w:r>
      <w:r w:rsidR="00CF282B" w:rsidRPr="00DD36D9">
        <w:rPr>
          <w:rFonts w:cs="Garamond"/>
          <w:sz w:val="24"/>
          <w:szCs w:val="24"/>
          <w:vertAlign w:val="baseline"/>
        </w:rPr>
        <w:t xml:space="preserve"> more differences</w:t>
      </w:r>
      <w:r w:rsidR="00EF6BE7" w:rsidRPr="00DD36D9">
        <w:rPr>
          <w:rFonts w:cs="Garamond"/>
          <w:sz w:val="24"/>
          <w:szCs w:val="24"/>
          <w:vertAlign w:val="baseline"/>
        </w:rPr>
        <w:t xml:space="preserve"> (or more convincing and more ‘micro’ </w:t>
      </w:r>
      <w:r w:rsidR="00EB4033">
        <w:rPr>
          <w:rFonts w:cs="Garamond"/>
          <w:sz w:val="24"/>
          <w:szCs w:val="24"/>
          <w:vertAlign w:val="baseline"/>
        </w:rPr>
        <w:t>accounts</w:t>
      </w:r>
      <w:r w:rsidR="00B83817">
        <w:rPr>
          <w:rFonts w:cs="Garamond"/>
          <w:sz w:val="24"/>
          <w:szCs w:val="24"/>
          <w:vertAlign w:val="baseline"/>
        </w:rPr>
        <w:t xml:space="preserve"> of them</w:t>
      </w:r>
      <w:r w:rsidR="00EF6BE7" w:rsidRPr="00DD36D9">
        <w:rPr>
          <w:rFonts w:cs="Garamond"/>
          <w:sz w:val="24"/>
          <w:szCs w:val="24"/>
          <w:vertAlign w:val="baseline"/>
        </w:rPr>
        <w:t xml:space="preserve">) but to reveal the </w:t>
      </w:r>
      <w:r w:rsidR="00CF282B" w:rsidRPr="00DD36D9">
        <w:rPr>
          <w:rFonts w:cs="Garamond"/>
          <w:sz w:val="24"/>
          <w:szCs w:val="24"/>
          <w:vertAlign w:val="baseline"/>
        </w:rPr>
        <w:t xml:space="preserve">power relations that make </w:t>
      </w:r>
      <w:r w:rsidR="00DD36D9" w:rsidRPr="00DD36D9">
        <w:rPr>
          <w:rFonts w:cs="Garamond"/>
          <w:sz w:val="24"/>
          <w:szCs w:val="24"/>
          <w:vertAlign w:val="baseline"/>
        </w:rPr>
        <w:t>diffe</w:t>
      </w:r>
      <w:r w:rsidR="006273B8">
        <w:rPr>
          <w:rFonts w:cs="Garamond"/>
          <w:sz w:val="24"/>
          <w:szCs w:val="24"/>
          <w:vertAlign w:val="baseline"/>
        </w:rPr>
        <w:t>rence</w:t>
      </w:r>
      <w:r>
        <w:rPr>
          <w:rFonts w:cs="Garamond"/>
          <w:sz w:val="24"/>
          <w:szCs w:val="24"/>
          <w:vertAlign w:val="baseline"/>
        </w:rPr>
        <w:t>s</w:t>
      </w:r>
      <w:r w:rsidR="006273B8">
        <w:rPr>
          <w:rFonts w:cs="Garamond"/>
          <w:sz w:val="24"/>
          <w:szCs w:val="24"/>
          <w:vertAlign w:val="baseline"/>
        </w:rPr>
        <w:t xml:space="preserve"> exists in the first place</w:t>
      </w:r>
      <w:r w:rsidR="0024177B">
        <w:rPr>
          <w:rFonts w:cs="Garamond"/>
          <w:sz w:val="24"/>
          <w:szCs w:val="24"/>
          <w:vertAlign w:val="baseline"/>
        </w:rPr>
        <w:t xml:space="preserve">. </w:t>
      </w:r>
      <w:r w:rsidR="0002457C" w:rsidRPr="007D150E">
        <w:rPr>
          <w:rFonts w:cs="Garamond"/>
          <w:sz w:val="24"/>
          <w:szCs w:val="24"/>
          <w:vertAlign w:val="baseline"/>
        </w:rPr>
        <w:t xml:space="preserve">We develop these three alternatives </w:t>
      </w:r>
      <w:r w:rsidR="007D150E" w:rsidRPr="007D150E">
        <w:rPr>
          <w:rFonts w:cs="Garamond"/>
          <w:sz w:val="24"/>
          <w:szCs w:val="24"/>
          <w:vertAlign w:val="baseline"/>
        </w:rPr>
        <w:t xml:space="preserve">by building upon the contributions to this Special Issue and </w:t>
      </w:r>
      <w:r w:rsidR="00BD7269">
        <w:rPr>
          <w:rFonts w:cs="Garamond"/>
          <w:sz w:val="24"/>
          <w:szCs w:val="24"/>
          <w:vertAlign w:val="baseline"/>
        </w:rPr>
        <w:t xml:space="preserve">connecting them to </w:t>
      </w:r>
      <w:r w:rsidR="007D150E" w:rsidRPr="007D150E">
        <w:rPr>
          <w:rFonts w:cs="Garamond"/>
          <w:sz w:val="24"/>
          <w:szCs w:val="24"/>
          <w:vertAlign w:val="baseline"/>
        </w:rPr>
        <w:t>the relevant literature</w:t>
      </w:r>
      <w:r w:rsidR="00954D5B" w:rsidRPr="007D150E">
        <w:rPr>
          <w:rFonts w:cs="Garamond"/>
          <w:sz w:val="24"/>
          <w:szCs w:val="24"/>
          <w:vertAlign w:val="baseline"/>
        </w:rPr>
        <w:t>.</w:t>
      </w:r>
      <w:r w:rsidR="007765EB">
        <w:rPr>
          <w:rFonts w:cs="Garamond"/>
          <w:sz w:val="24"/>
          <w:szCs w:val="24"/>
          <w:vertAlign w:val="baseline"/>
        </w:rPr>
        <w:t xml:space="preserve"> </w:t>
      </w:r>
    </w:p>
    <w:p w14:paraId="2C8FDCA4" w14:textId="77777777" w:rsidR="004A2227" w:rsidRPr="00901596"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0EABFA80" w14:textId="77777777" w:rsidR="001B3B97" w:rsidRPr="00901596" w:rsidRDefault="001B3B9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26104497" w14:textId="20589AE7" w:rsidR="004A2227" w:rsidRPr="00901596" w:rsidRDefault="00381CFA" w:rsidP="0024177B">
      <w:pPr>
        <w:widowControl w:val="0"/>
        <w:tabs>
          <w:tab w:val="left" w:pos="851"/>
          <w:tab w:val="left" w:pos="1276"/>
          <w:tab w:val="left" w:pos="2551"/>
        </w:tabs>
        <w:autoSpaceDE w:val="0"/>
        <w:autoSpaceDN w:val="0"/>
        <w:adjustRightInd w:val="0"/>
        <w:spacing w:line="276" w:lineRule="auto"/>
        <w:jc w:val="both"/>
        <w:rPr>
          <w:rFonts w:cs="Calibri"/>
          <w:sz w:val="24"/>
          <w:szCs w:val="24"/>
          <w:vertAlign w:val="baseline"/>
        </w:rPr>
      </w:pPr>
      <w:r>
        <w:rPr>
          <w:rFonts w:cs="Garamond"/>
          <w:b/>
          <w:bCs/>
          <w:sz w:val="24"/>
          <w:szCs w:val="24"/>
          <w:vertAlign w:val="baseline"/>
        </w:rPr>
        <w:t xml:space="preserve">Avoiding </w:t>
      </w:r>
      <w:proofErr w:type="spellStart"/>
      <w:r w:rsidR="00ED5735">
        <w:rPr>
          <w:rFonts w:cs="Garamond"/>
          <w:b/>
          <w:bCs/>
          <w:sz w:val="24"/>
          <w:szCs w:val="24"/>
          <w:vertAlign w:val="baseline"/>
        </w:rPr>
        <w:t>Avruch’s</w:t>
      </w:r>
      <w:proofErr w:type="spellEnd"/>
      <w:r w:rsidR="00ED5735">
        <w:rPr>
          <w:rFonts w:cs="Garamond"/>
          <w:b/>
          <w:bCs/>
          <w:sz w:val="24"/>
          <w:szCs w:val="24"/>
          <w:vertAlign w:val="baseline"/>
        </w:rPr>
        <w:t xml:space="preserve"> two errors</w:t>
      </w:r>
      <w:r w:rsidR="004A2227" w:rsidRPr="00901596">
        <w:rPr>
          <w:rFonts w:cs="Garamond"/>
          <w:b/>
          <w:bCs/>
          <w:sz w:val="24"/>
          <w:szCs w:val="24"/>
          <w:vertAlign w:val="baseline"/>
        </w:rPr>
        <w:t>: Undervaluing or Overvaluing Cultur</w:t>
      </w:r>
      <w:r w:rsidR="002F2580" w:rsidRPr="00901596">
        <w:rPr>
          <w:rFonts w:cs="Garamond"/>
          <w:b/>
          <w:bCs/>
          <w:sz w:val="24"/>
          <w:szCs w:val="24"/>
          <w:vertAlign w:val="baseline"/>
        </w:rPr>
        <w:t>al</w:t>
      </w:r>
      <w:r w:rsidR="004A2227" w:rsidRPr="00901596">
        <w:rPr>
          <w:rFonts w:cs="Garamond"/>
          <w:b/>
          <w:bCs/>
          <w:sz w:val="24"/>
          <w:szCs w:val="24"/>
          <w:vertAlign w:val="baseline"/>
        </w:rPr>
        <w:t xml:space="preserve"> Difference</w:t>
      </w:r>
    </w:p>
    <w:p w14:paraId="5924137F" w14:textId="77777777" w:rsidR="004A2227" w:rsidRPr="00901596"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1C072E3F" w14:textId="78BEC08D" w:rsidR="008810C7" w:rsidRPr="000A3255" w:rsidRDefault="004A2227" w:rsidP="0024177B">
      <w:pPr>
        <w:widowControl w:val="0"/>
        <w:tabs>
          <w:tab w:val="left" w:pos="851"/>
          <w:tab w:val="left" w:pos="1276"/>
        </w:tabs>
        <w:autoSpaceDE w:val="0"/>
        <w:autoSpaceDN w:val="0"/>
        <w:adjustRightInd w:val="0"/>
        <w:spacing w:line="276" w:lineRule="auto"/>
        <w:jc w:val="both"/>
        <w:rPr>
          <w:rFonts w:cs="Garamond"/>
          <w:sz w:val="24"/>
          <w:szCs w:val="24"/>
          <w:vertAlign w:val="baseline"/>
        </w:rPr>
      </w:pPr>
      <w:r w:rsidRPr="00901596">
        <w:rPr>
          <w:rFonts w:cs="Garamond"/>
          <w:sz w:val="24"/>
          <w:szCs w:val="24"/>
          <w:vertAlign w:val="baseline"/>
        </w:rPr>
        <w:t xml:space="preserve">The work of Kevin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is useful to frame the dilemma around difference that confronted peacebuilding analysts and policymakers throughout the 1990s and 2000s. </w:t>
      </w:r>
      <w:r w:rsidR="00444D00" w:rsidRPr="00901596">
        <w:rPr>
          <w:rFonts w:cs="Garamond"/>
          <w:sz w:val="24"/>
          <w:szCs w:val="24"/>
          <w:vertAlign w:val="baseline"/>
        </w:rPr>
        <w:t xml:space="preserve">As an </w:t>
      </w:r>
      <w:r w:rsidRPr="00901596">
        <w:rPr>
          <w:rFonts w:cs="Garamond"/>
          <w:sz w:val="24"/>
          <w:szCs w:val="24"/>
          <w:vertAlign w:val="baseline"/>
        </w:rPr>
        <w:t xml:space="preserve">anthropologist preoccupied with conflict resolution, </w:t>
      </w:r>
      <w:proofErr w:type="spellStart"/>
      <w:r w:rsidR="00444D00" w:rsidRPr="00901596">
        <w:rPr>
          <w:rFonts w:cs="Garamond"/>
          <w:sz w:val="24"/>
          <w:szCs w:val="24"/>
          <w:vertAlign w:val="baseline"/>
        </w:rPr>
        <w:t>Avruch</w:t>
      </w:r>
      <w:proofErr w:type="spellEnd"/>
      <w:r w:rsidR="00444D00" w:rsidRPr="00901596">
        <w:rPr>
          <w:rFonts w:cs="Garamond"/>
          <w:sz w:val="24"/>
          <w:szCs w:val="24"/>
          <w:vertAlign w:val="baseline"/>
        </w:rPr>
        <w:t xml:space="preserve"> </w:t>
      </w:r>
      <w:r w:rsidRPr="00901596">
        <w:rPr>
          <w:rFonts w:cs="Garamond"/>
          <w:sz w:val="24"/>
          <w:szCs w:val="24"/>
          <w:vertAlign w:val="baseline"/>
        </w:rPr>
        <w:t>(1998) criticised theories and practices of peacebuilding that rendered culture</w:t>
      </w:r>
      <w:r w:rsidR="00444D00" w:rsidRPr="00901596">
        <w:rPr>
          <w:rFonts w:cs="Garamond"/>
          <w:sz w:val="24"/>
          <w:szCs w:val="24"/>
          <w:vertAlign w:val="baseline"/>
        </w:rPr>
        <w:t xml:space="preserve"> and cultural differences</w:t>
      </w:r>
      <w:r w:rsidRPr="00901596">
        <w:rPr>
          <w:rFonts w:cs="Garamond"/>
          <w:sz w:val="24"/>
          <w:szCs w:val="24"/>
          <w:vertAlign w:val="baseline"/>
        </w:rPr>
        <w:t xml:space="preserve"> trivial. </w:t>
      </w:r>
      <w:r w:rsidR="00444D00" w:rsidRPr="00901596">
        <w:rPr>
          <w:rFonts w:cs="Garamond"/>
          <w:sz w:val="24"/>
          <w:szCs w:val="24"/>
          <w:vertAlign w:val="baseline"/>
        </w:rPr>
        <w:t>For him, ‘u</w:t>
      </w:r>
      <w:r w:rsidRPr="00901596">
        <w:rPr>
          <w:rFonts w:cs="Garamond"/>
          <w:sz w:val="24"/>
          <w:szCs w:val="24"/>
          <w:vertAlign w:val="baseline"/>
        </w:rPr>
        <w:t>ndervaluing culture’</w:t>
      </w:r>
      <w:r w:rsidR="00444D00" w:rsidRPr="00901596">
        <w:rPr>
          <w:rFonts w:cs="Garamond"/>
          <w:sz w:val="24"/>
          <w:szCs w:val="24"/>
          <w:vertAlign w:val="baseline"/>
        </w:rPr>
        <w:t xml:space="preserve"> </w:t>
      </w:r>
      <w:r w:rsidRPr="00901596">
        <w:rPr>
          <w:rFonts w:cs="Garamond"/>
          <w:sz w:val="24"/>
          <w:szCs w:val="24"/>
          <w:vertAlign w:val="baseline"/>
        </w:rPr>
        <w:t xml:space="preserve">is the ‘first type of error’ in </w:t>
      </w:r>
      <w:r w:rsidR="00444D00" w:rsidRPr="00901596">
        <w:rPr>
          <w:rFonts w:cs="Garamond"/>
          <w:sz w:val="24"/>
          <w:szCs w:val="24"/>
          <w:vertAlign w:val="baseline"/>
        </w:rPr>
        <w:t>traditional conflict resolution practices. These practices, he explained,</w:t>
      </w:r>
      <w:r w:rsidRPr="00901596">
        <w:rPr>
          <w:rFonts w:cs="Garamond"/>
          <w:sz w:val="24"/>
          <w:szCs w:val="24"/>
          <w:vertAlign w:val="baseline"/>
        </w:rPr>
        <w:t xml:space="preserve"> </w:t>
      </w:r>
      <w:r w:rsidR="00444D00" w:rsidRPr="00901596">
        <w:rPr>
          <w:rFonts w:cs="Garamond"/>
          <w:sz w:val="24"/>
          <w:szCs w:val="24"/>
          <w:vertAlign w:val="baseline"/>
        </w:rPr>
        <w:t>tend to</w:t>
      </w:r>
      <w:r w:rsidRPr="00901596">
        <w:rPr>
          <w:rFonts w:cs="Garamond"/>
          <w:sz w:val="24"/>
          <w:szCs w:val="24"/>
          <w:vertAlign w:val="baseline"/>
        </w:rPr>
        <w:t xml:space="preserve"> focus on rational negotiation</w:t>
      </w:r>
      <w:r w:rsidR="006E1820">
        <w:rPr>
          <w:rFonts w:cs="Garamond"/>
          <w:sz w:val="24"/>
          <w:szCs w:val="24"/>
          <w:vertAlign w:val="baseline"/>
        </w:rPr>
        <w:t>s</w:t>
      </w:r>
      <w:r w:rsidRPr="00901596">
        <w:rPr>
          <w:rFonts w:cs="Garamond"/>
          <w:sz w:val="24"/>
          <w:szCs w:val="24"/>
          <w:vertAlign w:val="baseline"/>
        </w:rPr>
        <w:t xml:space="preserve"> between the representatives of disputing parties, as if </w:t>
      </w:r>
      <w:r w:rsidR="001D1D04" w:rsidRPr="00901596">
        <w:rPr>
          <w:rFonts w:cs="Garamond"/>
          <w:sz w:val="24"/>
          <w:szCs w:val="24"/>
          <w:vertAlign w:val="baseline"/>
        </w:rPr>
        <w:t>context, values, traditions,</w:t>
      </w:r>
      <w:r w:rsidRPr="00901596">
        <w:rPr>
          <w:rFonts w:cs="Garamond"/>
          <w:sz w:val="24"/>
          <w:szCs w:val="24"/>
          <w:vertAlign w:val="baseline"/>
        </w:rPr>
        <w:t xml:space="preserve"> or </w:t>
      </w:r>
      <w:r w:rsidR="00444D00" w:rsidRPr="00901596">
        <w:rPr>
          <w:rFonts w:cs="Garamond"/>
          <w:sz w:val="24"/>
          <w:szCs w:val="24"/>
          <w:vertAlign w:val="baseline"/>
        </w:rPr>
        <w:t>ethnic</w:t>
      </w:r>
      <w:r w:rsidRPr="00901596">
        <w:rPr>
          <w:rFonts w:cs="Garamond"/>
          <w:sz w:val="24"/>
          <w:szCs w:val="24"/>
          <w:vertAlign w:val="baseline"/>
        </w:rPr>
        <w:t xml:space="preserve"> differences played no role for participants in a conflict. </w:t>
      </w:r>
      <w:r w:rsidR="00444D00" w:rsidRPr="00901596">
        <w:rPr>
          <w:rFonts w:cs="Garamond"/>
          <w:sz w:val="24"/>
          <w:szCs w:val="24"/>
          <w:vertAlign w:val="baseline"/>
        </w:rPr>
        <w:t xml:space="preserve">Initially, thus, </w:t>
      </w:r>
      <w:proofErr w:type="spellStart"/>
      <w:r w:rsidR="00444D00" w:rsidRPr="00901596">
        <w:rPr>
          <w:rFonts w:cs="Garamond"/>
          <w:sz w:val="24"/>
          <w:szCs w:val="24"/>
          <w:vertAlign w:val="baseline"/>
        </w:rPr>
        <w:t>Avruch</w:t>
      </w:r>
      <w:proofErr w:type="spellEnd"/>
      <w:r w:rsidR="00444D00" w:rsidRPr="00901596">
        <w:rPr>
          <w:rFonts w:cs="Garamond"/>
          <w:sz w:val="24"/>
          <w:szCs w:val="24"/>
          <w:vertAlign w:val="baseline"/>
        </w:rPr>
        <w:t xml:space="preserve"> could be </w:t>
      </w:r>
      <w:r w:rsidR="001D1D04" w:rsidRPr="00901596">
        <w:rPr>
          <w:rFonts w:cs="Garamond"/>
          <w:sz w:val="24"/>
          <w:szCs w:val="24"/>
          <w:vertAlign w:val="baseline"/>
        </w:rPr>
        <w:t>read as pointing</w:t>
      </w:r>
      <w:r w:rsidR="00444D00" w:rsidRPr="00901596">
        <w:rPr>
          <w:rFonts w:cs="Garamond"/>
          <w:sz w:val="24"/>
          <w:szCs w:val="24"/>
          <w:vertAlign w:val="baseline"/>
        </w:rPr>
        <w:t xml:space="preserve"> to</w:t>
      </w:r>
      <w:r w:rsidR="001D1D04" w:rsidRPr="00901596">
        <w:rPr>
          <w:rFonts w:cs="Garamond"/>
          <w:sz w:val="24"/>
          <w:szCs w:val="24"/>
          <w:vertAlign w:val="baseline"/>
        </w:rPr>
        <w:t>wards the</w:t>
      </w:r>
      <w:r w:rsidR="00444D00" w:rsidRPr="00901596">
        <w:rPr>
          <w:rFonts w:cs="Garamond"/>
          <w:sz w:val="24"/>
          <w:szCs w:val="24"/>
          <w:vertAlign w:val="baseline"/>
        </w:rPr>
        <w:t xml:space="preserve"> champion</w:t>
      </w:r>
      <w:r w:rsidR="001D1D04" w:rsidRPr="00901596">
        <w:rPr>
          <w:rFonts w:cs="Garamond"/>
          <w:sz w:val="24"/>
          <w:szCs w:val="24"/>
          <w:vertAlign w:val="baseline"/>
        </w:rPr>
        <w:t xml:space="preserve">ing of </w:t>
      </w:r>
      <w:r w:rsidR="00444D00" w:rsidRPr="00901596">
        <w:rPr>
          <w:rFonts w:cs="Garamond"/>
          <w:sz w:val="24"/>
          <w:szCs w:val="24"/>
          <w:vertAlign w:val="baseline"/>
        </w:rPr>
        <w:t>culture</w:t>
      </w:r>
      <w:r w:rsidR="001D1D04" w:rsidRPr="00901596">
        <w:rPr>
          <w:rFonts w:cs="Garamond"/>
          <w:sz w:val="24"/>
          <w:szCs w:val="24"/>
          <w:vertAlign w:val="baseline"/>
        </w:rPr>
        <w:t xml:space="preserve"> as an important element for understanding conflict and its resolution</w:t>
      </w:r>
      <w:r w:rsidR="00444D00" w:rsidRPr="00901596">
        <w:rPr>
          <w:rFonts w:cs="Garamond"/>
          <w:sz w:val="24"/>
          <w:szCs w:val="24"/>
          <w:vertAlign w:val="baseline"/>
        </w:rPr>
        <w:t xml:space="preserve">. </w:t>
      </w:r>
      <w:r w:rsidRPr="00901596">
        <w:rPr>
          <w:rFonts w:cs="Garamond"/>
          <w:sz w:val="24"/>
          <w:szCs w:val="24"/>
          <w:vertAlign w:val="baseline"/>
        </w:rPr>
        <w:t xml:space="preserve">However, </w:t>
      </w:r>
      <w:proofErr w:type="spellStart"/>
      <w:r w:rsidR="001D1D04" w:rsidRPr="00901596">
        <w:rPr>
          <w:rFonts w:cs="Garamond"/>
          <w:sz w:val="24"/>
          <w:szCs w:val="24"/>
          <w:vertAlign w:val="baseline"/>
        </w:rPr>
        <w:t>Avruch</w:t>
      </w:r>
      <w:proofErr w:type="spellEnd"/>
      <w:r w:rsidR="001D1D04" w:rsidRPr="00901596">
        <w:rPr>
          <w:rFonts w:cs="Garamond"/>
          <w:sz w:val="24"/>
          <w:szCs w:val="24"/>
          <w:vertAlign w:val="baseline"/>
        </w:rPr>
        <w:t xml:space="preserve"> does not suggest that we should talk about or emphasise culture</w:t>
      </w:r>
      <w:r w:rsidR="006B2D30" w:rsidRPr="00901596">
        <w:rPr>
          <w:rFonts w:cs="Garamond"/>
          <w:sz w:val="24"/>
          <w:szCs w:val="24"/>
          <w:vertAlign w:val="baseline"/>
        </w:rPr>
        <w:t xml:space="preserve"> unhesitatingly</w:t>
      </w:r>
      <w:r w:rsidR="001D1D04" w:rsidRPr="00901596">
        <w:rPr>
          <w:rFonts w:cs="Garamond"/>
          <w:sz w:val="24"/>
          <w:szCs w:val="24"/>
          <w:vertAlign w:val="baseline"/>
        </w:rPr>
        <w:t>, with no holds barred</w:t>
      </w:r>
      <w:r w:rsidR="006B2D30" w:rsidRPr="00901596">
        <w:rPr>
          <w:rFonts w:cs="Garamond"/>
          <w:sz w:val="24"/>
          <w:szCs w:val="24"/>
          <w:vertAlign w:val="baseline"/>
        </w:rPr>
        <w:t>, when addressing a cultural dispute. There is a</w:t>
      </w:r>
      <w:r w:rsidRPr="00901596">
        <w:rPr>
          <w:rFonts w:cs="Garamond"/>
          <w:sz w:val="24"/>
          <w:szCs w:val="24"/>
          <w:vertAlign w:val="baseline"/>
        </w:rPr>
        <w:t xml:space="preserve"> ‘second type of error’</w:t>
      </w:r>
      <w:r w:rsidR="006B2D30" w:rsidRPr="00901596">
        <w:rPr>
          <w:rFonts w:cs="Garamond"/>
          <w:sz w:val="24"/>
          <w:szCs w:val="24"/>
          <w:vertAlign w:val="baseline"/>
        </w:rPr>
        <w:t xml:space="preserve"> which</w:t>
      </w:r>
      <w:r w:rsidRPr="00901596">
        <w:rPr>
          <w:rFonts w:cs="Garamond"/>
          <w:sz w:val="24"/>
          <w:szCs w:val="24"/>
          <w:vertAlign w:val="baseline"/>
        </w:rPr>
        <w:t xml:space="preserve"> </w:t>
      </w:r>
      <w:r w:rsidR="006B2D30" w:rsidRPr="00901596">
        <w:rPr>
          <w:rFonts w:cs="Garamond"/>
          <w:sz w:val="24"/>
          <w:szCs w:val="24"/>
          <w:vertAlign w:val="baseline"/>
        </w:rPr>
        <w:t>surfaces</w:t>
      </w:r>
      <w:r w:rsidRPr="00901596">
        <w:rPr>
          <w:rFonts w:cs="Garamond"/>
          <w:sz w:val="24"/>
          <w:szCs w:val="24"/>
          <w:vertAlign w:val="baseline"/>
        </w:rPr>
        <w:t xml:space="preserve"> in the process of trying to correct the first: the tendency to ‘overvalue culture’ by ‘overestimating its impact on a conflict’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2003, 363). </w:t>
      </w:r>
      <w:r w:rsidR="006B2D30" w:rsidRPr="00901596">
        <w:rPr>
          <w:rFonts w:cs="Garamond"/>
          <w:sz w:val="24"/>
          <w:szCs w:val="24"/>
          <w:vertAlign w:val="baseline"/>
        </w:rPr>
        <w:t>Overemphasising culture</w:t>
      </w:r>
      <w:r w:rsidRPr="00901596">
        <w:rPr>
          <w:rFonts w:cs="Garamond"/>
          <w:sz w:val="24"/>
          <w:szCs w:val="24"/>
          <w:vertAlign w:val="baseline"/>
        </w:rPr>
        <w:t xml:space="preserve"> is essentially harmful to some parties in a conflict already saturated with cultural animosities because,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(2003, 367) contends, it homogenises, </w:t>
      </w:r>
      <w:proofErr w:type="spellStart"/>
      <w:r w:rsidRPr="00901596">
        <w:rPr>
          <w:rFonts w:cs="Garamond"/>
          <w:sz w:val="24"/>
          <w:szCs w:val="24"/>
          <w:vertAlign w:val="baseline"/>
        </w:rPr>
        <w:t>essentialises</w:t>
      </w:r>
      <w:proofErr w:type="spellEnd"/>
      <w:r w:rsidRPr="00901596">
        <w:rPr>
          <w:rFonts w:cs="Garamond"/>
          <w:sz w:val="24"/>
          <w:szCs w:val="24"/>
          <w:vertAlign w:val="baseline"/>
        </w:rPr>
        <w:t xml:space="preserve"> and reinforces particular forms of identity while neglecting or delegitimising others. </w:t>
      </w:r>
      <w:r w:rsidR="006B2D30" w:rsidRPr="00901596">
        <w:rPr>
          <w:rFonts w:cs="Garamond"/>
          <w:sz w:val="24"/>
          <w:szCs w:val="24"/>
          <w:vertAlign w:val="baseline"/>
        </w:rPr>
        <w:t>In this introduction to the Special Issue, w</w:t>
      </w:r>
      <w:r w:rsidRPr="00901596">
        <w:rPr>
          <w:rFonts w:cs="Garamond"/>
          <w:sz w:val="24"/>
          <w:szCs w:val="24"/>
          <w:vertAlign w:val="baseline"/>
        </w:rPr>
        <w:t>e</w:t>
      </w:r>
      <w:r w:rsidR="002A4BAB">
        <w:rPr>
          <w:rFonts w:cs="Garamond"/>
          <w:sz w:val="24"/>
          <w:szCs w:val="24"/>
          <w:vertAlign w:val="baseline"/>
        </w:rPr>
        <w:t xml:space="preserve"> first</w:t>
      </w:r>
      <w:r w:rsidRPr="00901596">
        <w:rPr>
          <w:rFonts w:cs="Garamond"/>
          <w:sz w:val="24"/>
          <w:szCs w:val="24"/>
          <w:vertAlign w:val="baseline"/>
        </w:rPr>
        <w:t xml:space="preserve"> re-read the history of the fie</w:t>
      </w:r>
      <w:r w:rsidR="00584A6C" w:rsidRPr="00901596">
        <w:rPr>
          <w:rFonts w:cs="Garamond"/>
          <w:sz w:val="24"/>
          <w:szCs w:val="24"/>
          <w:vertAlign w:val="baseline"/>
        </w:rPr>
        <w:t xml:space="preserve">ld through </w:t>
      </w:r>
      <w:proofErr w:type="spellStart"/>
      <w:r w:rsidR="00584A6C" w:rsidRPr="00901596">
        <w:rPr>
          <w:rFonts w:cs="Garamond"/>
          <w:sz w:val="24"/>
          <w:szCs w:val="24"/>
          <w:vertAlign w:val="baseline"/>
        </w:rPr>
        <w:t>Avruch's</w:t>
      </w:r>
      <w:proofErr w:type="spellEnd"/>
      <w:r w:rsidR="00584A6C" w:rsidRPr="00901596">
        <w:rPr>
          <w:rFonts w:cs="Garamond"/>
          <w:sz w:val="24"/>
          <w:szCs w:val="24"/>
          <w:vertAlign w:val="baseline"/>
        </w:rPr>
        <w:t xml:space="preserve"> two errors and a</w:t>
      </w:r>
      <w:r w:rsidRPr="00901596">
        <w:rPr>
          <w:rFonts w:cs="Garamond"/>
          <w:sz w:val="24"/>
          <w:szCs w:val="24"/>
          <w:vertAlign w:val="baseline"/>
        </w:rPr>
        <w:t xml:space="preserve">rgue that </w:t>
      </w:r>
      <w:r w:rsidR="00584A6C" w:rsidRPr="00901596">
        <w:rPr>
          <w:rFonts w:cs="Garamond"/>
          <w:sz w:val="24"/>
          <w:szCs w:val="24"/>
          <w:vertAlign w:val="baseline"/>
        </w:rPr>
        <w:t>throughout much of the 1990s</w:t>
      </w:r>
      <w:r w:rsidRPr="00901596">
        <w:rPr>
          <w:rFonts w:cs="Garamond"/>
          <w:sz w:val="24"/>
          <w:szCs w:val="24"/>
          <w:vertAlign w:val="baseline"/>
        </w:rPr>
        <w:t xml:space="preserve"> peacebuild</w:t>
      </w:r>
      <w:r w:rsidR="002F2580" w:rsidRPr="00901596">
        <w:rPr>
          <w:rFonts w:cs="Garamond"/>
          <w:sz w:val="24"/>
          <w:szCs w:val="24"/>
          <w:vertAlign w:val="baseline"/>
        </w:rPr>
        <w:t xml:space="preserve">ing scholars and practitioners </w:t>
      </w:r>
      <w:r w:rsidRPr="00901596">
        <w:rPr>
          <w:rFonts w:cs="Garamond"/>
          <w:sz w:val="24"/>
          <w:szCs w:val="24"/>
          <w:vertAlign w:val="baseline"/>
        </w:rPr>
        <w:t xml:space="preserve">erred because they generally undervalued culture whereas in the 2000s the tendency was to </w:t>
      </w:r>
      <w:r w:rsidR="00381CFA">
        <w:rPr>
          <w:rFonts w:cs="Garamond"/>
          <w:sz w:val="24"/>
          <w:szCs w:val="24"/>
          <w:vertAlign w:val="baseline"/>
        </w:rPr>
        <w:t xml:space="preserve">recognise it but </w:t>
      </w:r>
      <w:r w:rsidR="000A3255">
        <w:rPr>
          <w:rFonts w:cs="Garamond"/>
          <w:sz w:val="24"/>
          <w:szCs w:val="24"/>
          <w:vertAlign w:val="baseline"/>
        </w:rPr>
        <w:t>characterise it as an obstacle to peace</w:t>
      </w:r>
      <w:r w:rsidRPr="00901596">
        <w:rPr>
          <w:rFonts w:cs="Garamond"/>
          <w:sz w:val="24"/>
          <w:szCs w:val="24"/>
          <w:vertAlign w:val="baseline"/>
        </w:rPr>
        <w:t>.</w:t>
      </w:r>
      <w:r w:rsidR="002F2580" w:rsidRPr="00565A4F">
        <w:rPr>
          <w:rStyle w:val="FootnoteReference"/>
        </w:rPr>
        <w:footnoteReference w:id="1"/>
      </w:r>
    </w:p>
    <w:p w14:paraId="322DCBC7" w14:textId="77777777" w:rsidR="000A3255" w:rsidRDefault="000A3255"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7CAC7A51" w14:textId="011C6D67" w:rsidR="004A2227"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At the end of the Cold War, humanitarian questions attained universal scope and received unprecedented historical attention. In 1988, the UN Peacekeeping Forces received the Nobel Peace Prize for their missions in places such as Cyprus, the </w:t>
      </w:r>
      <w:r w:rsidR="00D617BA">
        <w:rPr>
          <w:rFonts w:cs="Garamond"/>
          <w:sz w:val="24"/>
          <w:szCs w:val="24"/>
          <w:vertAlign w:val="baseline"/>
        </w:rPr>
        <w:t xml:space="preserve">Democratic Republic of the </w:t>
      </w:r>
      <w:r w:rsidRPr="00901596">
        <w:rPr>
          <w:rFonts w:cs="Garamond"/>
          <w:sz w:val="24"/>
          <w:szCs w:val="24"/>
          <w:vertAlign w:val="baseline"/>
        </w:rPr>
        <w:t xml:space="preserve">Congo or the Middle East, reinvigorating the influence of the UN in international politics. In the following lustrum, the UN deployed twenty new peacekeeping operations – more than in the previous four decades – and expanded the field roles to include complex and multidimensional tasks. The Secretary General, Boutros-Ghali (1992) strengthened the UN capacities to intervene internationally when adding the idea of ‘post-conflict peacebuilding’ to peace-prevention, peace-making and peace-keeping tasks. Based on the assumption that democracy and economic liberalism would facilitate war-peace transitions anywhere, the United States and other European states multiplied investment in democracy aid. They sponsored organisations facilitating free and fair elections, supervised legislative and judicial reforms and helped with the consolidation of independent media (Carothers 2000). And institutions such as the World Bank or the International Monetary Fund were leading global economic recovery through encouraging free-market structural adjustments in </w:t>
      </w:r>
      <w:r w:rsidRPr="00901596">
        <w:rPr>
          <w:rFonts w:cs="Garamond"/>
          <w:sz w:val="24"/>
          <w:szCs w:val="24"/>
          <w:vertAlign w:val="baseline"/>
        </w:rPr>
        <w:lastRenderedPageBreak/>
        <w:t xml:space="preserve">impoverished regions </w:t>
      </w:r>
      <w:r w:rsidR="00584A6C" w:rsidRPr="00901596">
        <w:rPr>
          <w:rFonts w:cs="Garamond"/>
          <w:sz w:val="24"/>
          <w:szCs w:val="24"/>
          <w:vertAlign w:val="baseline"/>
        </w:rPr>
        <w:t>(</w:t>
      </w:r>
      <w:r w:rsidR="005F3C57" w:rsidRPr="00901596">
        <w:rPr>
          <w:rFonts w:cs="Garamond"/>
          <w:sz w:val="24"/>
          <w:szCs w:val="24"/>
          <w:vertAlign w:val="baseline"/>
        </w:rPr>
        <w:t>Williamson 1993</w:t>
      </w:r>
      <w:r w:rsidR="00584A6C" w:rsidRPr="00901596">
        <w:rPr>
          <w:rFonts w:cs="Garamond"/>
          <w:sz w:val="24"/>
          <w:szCs w:val="24"/>
          <w:vertAlign w:val="baseline"/>
        </w:rPr>
        <w:t>).</w:t>
      </w:r>
    </w:p>
    <w:p w14:paraId="3A4C2A7B" w14:textId="77777777" w:rsidR="00847239" w:rsidRPr="00901596" w:rsidRDefault="00847239" w:rsidP="00BF1C35">
      <w:pPr>
        <w:widowControl w:val="0"/>
        <w:tabs>
          <w:tab w:val="left" w:pos="851"/>
          <w:tab w:val="left" w:pos="1276"/>
          <w:tab w:val="left" w:pos="2551"/>
        </w:tabs>
        <w:autoSpaceDE w:val="0"/>
        <w:autoSpaceDN w:val="0"/>
        <w:adjustRightInd w:val="0"/>
        <w:spacing w:line="276" w:lineRule="auto"/>
        <w:ind w:firstLine="426"/>
        <w:jc w:val="both"/>
        <w:rPr>
          <w:rFonts w:cs="Calibri"/>
          <w:sz w:val="24"/>
          <w:szCs w:val="24"/>
          <w:vertAlign w:val="baseline"/>
        </w:rPr>
      </w:pPr>
    </w:p>
    <w:p w14:paraId="7FDD7B78" w14:textId="247B6384" w:rsidR="004A2227"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In these early</w:t>
      </w:r>
      <w:r w:rsidR="005F3C57" w:rsidRPr="00901596">
        <w:rPr>
          <w:rFonts w:cs="Garamond"/>
          <w:sz w:val="24"/>
          <w:szCs w:val="24"/>
          <w:vertAlign w:val="baseline"/>
        </w:rPr>
        <w:t xml:space="preserve"> international</w:t>
      </w:r>
      <w:r w:rsidRPr="00901596">
        <w:rPr>
          <w:rFonts w:cs="Garamond"/>
          <w:sz w:val="24"/>
          <w:szCs w:val="24"/>
          <w:vertAlign w:val="baseline"/>
        </w:rPr>
        <w:t xml:space="preserve"> peace</w:t>
      </w:r>
      <w:r w:rsidR="005F3C57" w:rsidRPr="00901596">
        <w:rPr>
          <w:rFonts w:cs="Garamond"/>
          <w:sz w:val="24"/>
          <w:szCs w:val="24"/>
          <w:vertAlign w:val="baseline"/>
        </w:rPr>
        <w:t xml:space="preserve"> support</w:t>
      </w:r>
      <w:r w:rsidRPr="00901596">
        <w:rPr>
          <w:rFonts w:cs="Garamond"/>
          <w:sz w:val="24"/>
          <w:szCs w:val="24"/>
          <w:vertAlign w:val="baseline"/>
        </w:rPr>
        <w:t xml:space="preserve"> </w:t>
      </w:r>
      <w:r w:rsidR="008C7B6F" w:rsidRPr="00901596">
        <w:rPr>
          <w:rFonts w:cs="Garamond"/>
          <w:sz w:val="24"/>
          <w:szCs w:val="24"/>
          <w:vertAlign w:val="baseline"/>
        </w:rPr>
        <w:t>interventions</w:t>
      </w:r>
      <w:r w:rsidRPr="00901596">
        <w:rPr>
          <w:rFonts w:cs="Garamond"/>
          <w:sz w:val="24"/>
          <w:szCs w:val="24"/>
          <w:vertAlign w:val="baseline"/>
        </w:rPr>
        <w:t xml:space="preserve">, cultural differences were fairly neglected since every society was seen as willing and capable of democratising in a similar way (Doyle 1986; Fukuyama 1992; Huntington 1991). Differences among societies did certainly exist, but they represented </w:t>
      </w:r>
      <w:r w:rsidR="0083502E">
        <w:rPr>
          <w:rFonts w:cs="Garamond"/>
          <w:sz w:val="24"/>
          <w:szCs w:val="24"/>
          <w:vertAlign w:val="baseline"/>
        </w:rPr>
        <w:t xml:space="preserve">the </w:t>
      </w:r>
      <w:r w:rsidRPr="00901596">
        <w:rPr>
          <w:rFonts w:cs="Garamond"/>
          <w:sz w:val="24"/>
          <w:szCs w:val="24"/>
          <w:vertAlign w:val="baseline"/>
        </w:rPr>
        <w:t xml:space="preserve">different stages </w:t>
      </w:r>
      <w:r w:rsidR="0083502E">
        <w:rPr>
          <w:rFonts w:cs="Garamond"/>
          <w:sz w:val="24"/>
          <w:szCs w:val="24"/>
          <w:vertAlign w:val="baseline"/>
        </w:rPr>
        <w:t>of a universal</w:t>
      </w:r>
      <w:r w:rsidRPr="00901596">
        <w:rPr>
          <w:rFonts w:cs="Garamond"/>
          <w:sz w:val="24"/>
          <w:szCs w:val="24"/>
          <w:vertAlign w:val="baseline"/>
        </w:rPr>
        <w:t xml:space="preserve"> and linear progress</w:t>
      </w:r>
      <w:r w:rsidR="00155515">
        <w:rPr>
          <w:rFonts w:cs="Garamond"/>
          <w:sz w:val="24"/>
          <w:szCs w:val="24"/>
          <w:vertAlign w:val="baseline"/>
        </w:rPr>
        <w:t>ion</w:t>
      </w:r>
      <w:r w:rsidRPr="00901596">
        <w:rPr>
          <w:rFonts w:cs="Garamond"/>
          <w:sz w:val="24"/>
          <w:szCs w:val="24"/>
          <w:vertAlign w:val="baseline"/>
        </w:rPr>
        <w:t xml:space="preserve"> towards liberal democracy. </w:t>
      </w:r>
      <w:r w:rsidR="00804328" w:rsidRPr="00901596">
        <w:rPr>
          <w:rFonts w:cs="Garamond"/>
          <w:sz w:val="24"/>
          <w:szCs w:val="24"/>
          <w:vertAlign w:val="baseline"/>
        </w:rPr>
        <w:t xml:space="preserve">Universal logics – such as actors interacting rationally in a perfectly calculable world – drove international relations, </w:t>
      </w:r>
      <w:r w:rsidR="002F2580" w:rsidRPr="00901596">
        <w:rPr>
          <w:rFonts w:cs="Garamond"/>
          <w:sz w:val="24"/>
          <w:szCs w:val="24"/>
          <w:vertAlign w:val="baseline"/>
        </w:rPr>
        <w:t>providing a convincing explanation for</w:t>
      </w:r>
      <w:r w:rsidRPr="00901596">
        <w:rPr>
          <w:rFonts w:cs="Garamond"/>
          <w:sz w:val="24"/>
          <w:szCs w:val="24"/>
          <w:vertAlign w:val="baseline"/>
        </w:rPr>
        <w:t xml:space="preserve"> </w:t>
      </w:r>
      <w:r w:rsidR="00804328" w:rsidRPr="00901596">
        <w:rPr>
          <w:rFonts w:cs="Garamond"/>
          <w:sz w:val="24"/>
          <w:szCs w:val="24"/>
          <w:vertAlign w:val="baseline"/>
        </w:rPr>
        <w:t>the</w:t>
      </w:r>
      <w:r w:rsidRPr="00901596">
        <w:rPr>
          <w:rFonts w:cs="Garamond"/>
          <w:sz w:val="24"/>
          <w:szCs w:val="24"/>
          <w:vertAlign w:val="baseline"/>
        </w:rPr>
        <w:t xml:space="preserve"> </w:t>
      </w:r>
      <w:r w:rsidR="00804328" w:rsidRPr="00901596">
        <w:rPr>
          <w:rFonts w:cs="Garamond"/>
          <w:sz w:val="24"/>
          <w:szCs w:val="24"/>
          <w:vertAlign w:val="baseline"/>
        </w:rPr>
        <w:t>deviations or delays</w:t>
      </w:r>
      <w:r w:rsidRPr="00901596">
        <w:rPr>
          <w:rFonts w:cs="Garamond"/>
          <w:sz w:val="24"/>
          <w:szCs w:val="24"/>
          <w:vertAlign w:val="baseline"/>
        </w:rPr>
        <w:t xml:space="preserve"> of </w:t>
      </w:r>
      <w:r w:rsidR="00804328" w:rsidRPr="00901596">
        <w:rPr>
          <w:rFonts w:cs="Garamond"/>
          <w:sz w:val="24"/>
          <w:szCs w:val="24"/>
          <w:vertAlign w:val="baseline"/>
        </w:rPr>
        <w:t xml:space="preserve">some </w:t>
      </w:r>
      <w:r w:rsidRPr="00901596">
        <w:rPr>
          <w:rFonts w:cs="Garamond"/>
          <w:sz w:val="24"/>
          <w:szCs w:val="24"/>
          <w:vertAlign w:val="baseline"/>
        </w:rPr>
        <w:t>local cultures (</w:t>
      </w:r>
      <w:proofErr w:type="spellStart"/>
      <w:r w:rsidRPr="00901596">
        <w:rPr>
          <w:rFonts w:cs="Garamond"/>
          <w:sz w:val="24"/>
          <w:szCs w:val="24"/>
          <w:vertAlign w:val="baseline"/>
        </w:rPr>
        <w:t>Lapid</w:t>
      </w:r>
      <w:proofErr w:type="spellEnd"/>
      <w:r w:rsidRPr="00901596">
        <w:rPr>
          <w:rFonts w:cs="Garamond"/>
          <w:sz w:val="24"/>
          <w:szCs w:val="24"/>
          <w:vertAlign w:val="baseline"/>
        </w:rPr>
        <w:t xml:space="preserve"> and </w:t>
      </w:r>
      <w:proofErr w:type="spellStart"/>
      <w:r w:rsidRPr="00901596">
        <w:rPr>
          <w:rFonts w:cs="Garamond"/>
          <w:sz w:val="24"/>
          <w:szCs w:val="24"/>
          <w:vertAlign w:val="baseline"/>
        </w:rPr>
        <w:t>Kratochwil</w:t>
      </w:r>
      <w:proofErr w:type="spellEnd"/>
      <w:r w:rsidRPr="00901596">
        <w:rPr>
          <w:rFonts w:cs="Garamond"/>
          <w:sz w:val="24"/>
          <w:szCs w:val="24"/>
          <w:vertAlign w:val="baseline"/>
        </w:rPr>
        <w:t xml:space="preserve"> 1996; </w:t>
      </w:r>
      <w:proofErr w:type="spellStart"/>
      <w:r w:rsidRPr="00901596">
        <w:rPr>
          <w:rFonts w:cs="Garamond"/>
          <w:sz w:val="24"/>
          <w:szCs w:val="24"/>
          <w:vertAlign w:val="baseline"/>
        </w:rPr>
        <w:t>Valbjørn</w:t>
      </w:r>
      <w:proofErr w:type="spellEnd"/>
      <w:r w:rsidRPr="00901596">
        <w:rPr>
          <w:rFonts w:cs="Garamond"/>
          <w:sz w:val="24"/>
          <w:szCs w:val="24"/>
          <w:vertAlign w:val="baseline"/>
        </w:rPr>
        <w:t xml:space="preserve"> 2008, 57–59). However, uncomfortable questions soared as peace proved difficult to consolidate in many non-Western countries throughout the 1990s. If democracy and free market were a source of peace and progress, why </w:t>
      </w:r>
      <w:r w:rsidR="0083502E">
        <w:rPr>
          <w:rFonts w:cs="Garamond"/>
          <w:sz w:val="24"/>
          <w:szCs w:val="24"/>
          <w:vertAlign w:val="baseline"/>
        </w:rPr>
        <w:t>has</w:t>
      </w:r>
      <w:r w:rsidRPr="00901596">
        <w:rPr>
          <w:rFonts w:cs="Garamond"/>
          <w:sz w:val="24"/>
          <w:szCs w:val="24"/>
          <w:vertAlign w:val="baseline"/>
        </w:rPr>
        <w:t xml:space="preserve"> some countries in transition to democracy fail</w:t>
      </w:r>
      <w:r w:rsidR="0083502E">
        <w:rPr>
          <w:rFonts w:cs="Garamond"/>
          <w:sz w:val="24"/>
          <w:szCs w:val="24"/>
          <w:vertAlign w:val="baseline"/>
        </w:rPr>
        <w:t>ed</w:t>
      </w:r>
      <w:r w:rsidRPr="00901596">
        <w:rPr>
          <w:rFonts w:cs="Garamond"/>
          <w:sz w:val="24"/>
          <w:szCs w:val="24"/>
          <w:vertAlign w:val="baseline"/>
        </w:rPr>
        <w:t xml:space="preserve"> to stabilize? Why had liberal multiculturalism been key </w:t>
      </w:r>
      <w:r w:rsidR="002F2580" w:rsidRPr="00901596">
        <w:rPr>
          <w:rFonts w:cs="Garamond"/>
          <w:sz w:val="24"/>
          <w:szCs w:val="24"/>
          <w:vertAlign w:val="baseline"/>
        </w:rPr>
        <w:t>to manage diversity and promote</w:t>
      </w:r>
      <w:r w:rsidRPr="00901596">
        <w:rPr>
          <w:rFonts w:cs="Garamond"/>
          <w:sz w:val="24"/>
          <w:szCs w:val="24"/>
          <w:vertAlign w:val="baseline"/>
        </w:rPr>
        <w:t xml:space="preserve"> cultural rights to minorities in most Western states but </w:t>
      </w:r>
      <w:r w:rsidR="002F2580" w:rsidRPr="00901596">
        <w:rPr>
          <w:rFonts w:cs="Garamond"/>
          <w:sz w:val="24"/>
          <w:szCs w:val="24"/>
          <w:vertAlign w:val="baseline"/>
        </w:rPr>
        <w:t>fail</w:t>
      </w:r>
      <w:r w:rsidR="00155515">
        <w:rPr>
          <w:rFonts w:cs="Garamond"/>
          <w:sz w:val="24"/>
          <w:szCs w:val="24"/>
          <w:vertAlign w:val="baseline"/>
        </w:rPr>
        <w:t>ed</w:t>
      </w:r>
      <w:r w:rsidRPr="00901596">
        <w:rPr>
          <w:rFonts w:cs="Garamond"/>
          <w:sz w:val="24"/>
          <w:szCs w:val="24"/>
          <w:vertAlign w:val="baseline"/>
        </w:rPr>
        <w:t xml:space="preserve"> as soon as </w:t>
      </w:r>
      <w:r w:rsidR="002F2580" w:rsidRPr="00901596">
        <w:rPr>
          <w:rFonts w:cs="Garamond"/>
          <w:sz w:val="24"/>
          <w:szCs w:val="24"/>
          <w:vertAlign w:val="baseline"/>
        </w:rPr>
        <w:t>it was</w:t>
      </w:r>
      <w:r w:rsidRPr="00901596">
        <w:rPr>
          <w:rFonts w:cs="Garamond"/>
          <w:sz w:val="24"/>
          <w:szCs w:val="24"/>
          <w:vertAlign w:val="baseline"/>
        </w:rPr>
        <w:t xml:space="preserve"> exported elsewhere (Eller 1999; </w:t>
      </w:r>
      <w:proofErr w:type="spellStart"/>
      <w:r w:rsidRPr="00901596">
        <w:rPr>
          <w:rFonts w:cs="Garamond"/>
          <w:sz w:val="24"/>
          <w:szCs w:val="24"/>
          <w:vertAlign w:val="baseline"/>
        </w:rPr>
        <w:t>Kymlicka</w:t>
      </w:r>
      <w:proofErr w:type="spellEnd"/>
      <w:r w:rsidRPr="00901596">
        <w:rPr>
          <w:rFonts w:cs="Garamond"/>
          <w:sz w:val="24"/>
          <w:szCs w:val="24"/>
          <w:vertAlign w:val="baseline"/>
        </w:rPr>
        <w:t xml:space="preserve"> 2001)? Why was it so </w:t>
      </w:r>
      <w:r w:rsidR="00F94310">
        <w:rPr>
          <w:rFonts w:cs="Garamond"/>
          <w:sz w:val="24"/>
          <w:szCs w:val="24"/>
          <w:vertAlign w:val="baseline"/>
        </w:rPr>
        <w:t>onerous</w:t>
      </w:r>
      <w:r w:rsidRPr="00901596">
        <w:rPr>
          <w:rFonts w:cs="Garamond"/>
          <w:sz w:val="24"/>
          <w:szCs w:val="24"/>
          <w:vertAlign w:val="baseline"/>
        </w:rPr>
        <w:t xml:space="preserve"> to expand the liberal democratic zone of peace?</w:t>
      </w:r>
    </w:p>
    <w:p w14:paraId="17067CE3" w14:textId="77777777" w:rsidR="00847239" w:rsidRPr="00901596" w:rsidRDefault="00847239" w:rsidP="00BF1C35">
      <w:pPr>
        <w:widowControl w:val="0"/>
        <w:tabs>
          <w:tab w:val="left" w:pos="851"/>
          <w:tab w:val="left" w:pos="1276"/>
          <w:tab w:val="left" w:pos="2551"/>
        </w:tabs>
        <w:autoSpaceDE w:val="0"/>
        <w:autoSpaceDN w:val="0"/>
        <w:adjustRightInd w:val="0"/>
        <w:spacing w:line="276" w:lineRule="auto"/>
        <w:ind w:firstLine="426"/>
        <w:jc w:val="both"/>
        <w:rPr>
          <w:rFonts w:cs="Calibri"/>
          <w:sz w:val="24"/>
          <w:szCs w:val="24"/>
          <w:vertAlign w:val="baseline"/>
        </w:rPr>
      </w:pPr>
    </w:p>
    <w:p w14:paraId="6EF1DFE3" w14:textId="2C26C172" w:rsidR="00847239" w:rsidRPr="000A3255" w:rsidRDefault="004A2227" w:rsidP="000A325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 In debates assessing the difficulties of democratization, liberalization and peacebuilding in the aftermath of the civil wars in the non-West, the notion of </w:t>
      </w:r>
      <w:r w:rsidRPr="00901596">
        <w:rPr>
          <w:rFonts w:cs="Garamond"/>
          <w:iCs/>
          <w:sz w:val="24"/>
          <w:szCs w:val="24"/>
          <w:vertAlign w:val="baseline"/>
        </w:rPr>
        <w:t>difference</w:t>
      </w:r>
      <w:r w:rsidRPr="00901596">
        <w:rPr>
          <w:rFonts w:cs="Garamond"/>
          <w:sz w:val="24"/>
          <w:szCs w:val="24"/>
          <w:vertAlign w:val="baseline"/>
        </w:rPr>
        <w:t xml:space="preserve"> appeared as a </w:t>
      </w:r>
      <w:r w:rsidRPr="00901596">
        <w:rPr>
          <w:rFonts w:cs="Garamond"/>
          <w:i/>
          <w:sz w:val="24"/>
          <w:szCs w:val="24"/>
          <w:vertAlign w:val="baseline"/>
        </w:rPr>
        <w:t>problem</w:t>
      </w:r>
      <w:r w:rsidRPr="00901596">
        <w:rPr>
          <w:rFonts w:cs="Garamond"/>
          <w:sz w:val="24"/>
          <w:szCs w:val="24"/>
          <w:vertAlign w:val="baseline"/>
        </w:rPr>
        <w:t xml:space="preserve"> to be considered. The fact that democratisation and economic liberalisation were successful in the West, but failed to stabilise countries emerging from armed conflict in the non-West led to the perception that non-Western societies possessed specific traits that hindered their progress. Crucially, difference between human beings was expressed by referring to the inward and unconscious attributes of societies – their ‘culture’ or psychosocial specificities and logics – and it came to be a key explanatory variable for the failure of allegedly universal policy solutions (see, further, </w:t>
      </w:r>
      <w:proofErr w:type="spellStart"/>
      <w:r w:rsidRPr="00901596">
        <w:rPr>
          <w:rFonts w:cs="Garamond"/>
          <w:sz w:val="24"/>
          <w:szCs w:val="24"/>
          <w:vertAlign w:val="baseline"/>
        </w:rPr>
        <w:t>Furedi</w:t>
      </w:r>
      <w:proofErr w:type="spellEnd"/>
      <w:r w:rsidRPr="00901596">
        <w:rPr>
          <w:rFonts w:cs="Garamond"/>
          <w:sz w:val="24"/>
          <w:szCs w:val="24"/>
          <w:vertAlign w:val="baseline"/>
        </w:rPr>
        <w:t xml:space="preserve"> 1998; Malik 1996; </w:t>
      </w:r>
      <w:proofErr w:type="spellStart"/>
      <w:r w:rsidRPr="00901596">
        <w:rPr>
          <w:rFonts w:cs="Garamond"/>
          <w:sz w:val="24"/>
          <w:szCs w:val="24"/>
          <w:vertAlign w:val="baseline"/>
        </w:rPr>
        <w:t>Pupav</w:t>
      </w:r>
      <w:r w:rsidR="008810C7">
        <w:rPr>
          <w:rFonts w:cs="Garamond"/>
          <w:sz w:val="24"/>
          <w:szCs w:val="24"/>
          <w:vertAlign w:val="baseline"/>
        </w:rPr>
        <w:t>ac</w:t>
      </w:r>
      <w:proofErr w:type="spellEnd"/>
      <w:r w:rsidR="008810C7">
        <w:rPr>
          <w:rFonts w:cs="Garamond"/>
          <w:sz w:val="24"/>
          <w:szCs w:val="24"/>
          <w:vertAlign w:val="baseline"/>
        </w:rPr>
        <w:t xml:space="preserve"> 2001). International i</w:t>
      </w:r>
      <w:r w:rsidRPr="00901596">
        <w:rPr>
          <w:rFonts w:cs="Garamond"/>
          <w:sz w:val="24"/>
          <w:szCs w:val="24"/>
          <w:vertAlign w:val="baseline"/>
        </w:rPr>
        <w:t>nterventions had thus been guilty of the fir</w:t>
      </w:r>
      <w:r w:rsidR="00804328" w:rsidRPr="00901596">
        <w:rPr>
          <w:rFonts w:cs="Garamond"/>
          <w:sz w:val="24"/>
          <w:szCs w:val="24"/>
          <w:vertAlign w:val="baseline"/>
        </w:rPr>
        <w:t xml:space="preserve">st type of error identified by </w:t>
      </w:r>
      <w:proofErr w:type="spellStart"/>
      <w:r w:rsidR="00804328" w:rsidRPr="00901596">
        <w:rPr>
          <w:rFonts w:cs="Garamond"/>
          <w:sz w:val="24"/>
          <w:szCs w:val="24"/>
          <w:vertAlign w:val="baseline"/>
        </w:rPr>
        <w:t>A</w:t>
      </w:r>
      <w:r w:rsidRPr="00901596">
        <w:rPr>
          <w:rFonts w:cs="Garamond"/>
          <w:sz w:val="24"/>
          <w:szCs w:val="24"/>
          <w:vertAlign w:val="baseline"/>
        </w:rPr>
        <w:t>vruch</w:t>
      </w:r>
      <w:proofErr w:type="spellEnd"/>
      <w:r w:rsidRPr="00901596">
        <w:rPr>
          <w:rFonts w:cs="Garamond"/>
          <w:sz w:val="24"/>
          <w:szCs w:val="24"/>
          <w:vertAlign w:val="baseline"/>
        </w:rPr>
        <w:t xml:space="preserve">: they had ignored the relevance of culture and assumed that </w:t>
      </w:r>
      <w:r w:rsidR="00D617BA">
        <w:rPr>
          <w:rFonts w:cs="Garamond"/>
          <w:sz w:val="24"/>
          <w:szCs w:val="24"/>
          <w:vertAlign w:val="baseline"/>
        </w:rPr>
        <w:t>each</w:t>
      </w:r>
      <w:r w:rsidRPr="00901596">
        <w:rPr>
          <w:rFonts w:cs="Garamond"/>
          <w:sz w:val="24"/>
          <w:szCs w:val="24"/>
          <w:vertAlign w:val="baseline"/>
        </w:rPr>
        <w:t xml:space="preserve"> society would </w:t>
      </w:r>
      <w:r w:rsidR="0092088D" w:rsidRPr="00901596">
        <w:rPr>
          <w:rFonts w:cs="Garamond"/>
          <w:sz w:val="24"/>
          <w:szCs w:val="24"/>
          <w:vertAlign w:val="baseline"/>
        </w:rPr>
        <w:t>transform int</w:t>
      </w:r>
      <w:r w:rsidRPr="00901596">
        <w:rPr>
          <w:rFonts w:cs="Garamond"/>
          <w:sz w:val="24"/>
          <w:szCs w:val="24"/>
          <w:vertAlign w:val="baseline"/>
        </w:rPr>
        <w:t xml:space="preserve">o </w:t>
      </w:r>
      <w:r w:rsidR="00D617BA">
        <w:rPr>
          <w:rFonts w:cs="Garamond"/>
          <w:sz w:val="24"/>
          <w:szCs w:val="24"/>
          <w:vertAlign w:val="baseline"/>
        </w:rPr>
        <w:t xml:space="preserve">a </w:t>
      </w:r>
      <w:r w:rsidR="00452F8E">
        <w:rPr>
          <w:rFonts w:cs="Garamond"/>
          <w:sz w:val="24"/>
          <w:szCs w:val="24"/>
          <w:vertAlign w:val="baseline"/>
        </w:rPr>
        <w:t>peaceful</w:t>
      </w:r>
      <w:r w:rsidR="0092088D" w:rsidRPr="00901596">
        <w:rPr>
          <w:rFonts w:cs="Garamond"/>
          <w:sz w:val="24"/>
          <w:szCs w:val="24"/>
          <w:vertAlign w:val="baseline"/>
        </w:rPr>
        <w:t xml:space="preserve"> </w:t>
      </w:r>
      <w:r w:rsidRPr="00901596">
        <w:rPr>
          <w:rFonts w:cs="Garamond"/>
          <w:sz w:val="24"/>
          <w:szCs w:val="24"/>
          <w:vertAlign w:val="baseline"/>
        </w:rPr>
        <w:t>liberal democrac</w:t>
      </w:r>
      <w:r w:rsidR="00D617BA">
        <w:rPr>
          <w:rFonts w:cs="Garamond"/>
          <w:sz w:val="24"/>
          <w:szCs w:val="24"/>
          <w:vertAlign w:val="baseline"/>
        </w:rPr>
        <w:t>y</w:t>
      </w:r>
      <w:r w:rsidR="003D74C5">
        <w:rPr>
          <w:rFonts w:cs="Garamond"/>
          <w:sz w:val="24"/>
          <w:szCs w:val="24"/>
          <w:vertAlign w:val="baseline"/>
        </w:rPr>
        <w:t xml:space="preserve"> in a similar way</w:t>
      </w:r>
      <w:r w:rsidRPr="00901596">
        <w:rPr>
          <w:rFonts w:cs="Garamond"/>
          <w:sz w:val="24"/>
          <w:szCs w:val="24"/>
          <w:vertAlign w:val="baseline"/>
        </w:rPr>
        <w:t>.</w:t>
      </w:r>
    </w:p>
    <w:p w14:paraId="32E9D6CE" w14:textId="77777777" w:rsidR="000A3255" w:rsidRDefault="000A3255"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3C23E8B4" w14:textId="4831361C" w:rsidR="004A2227"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The focus on cultural differences thus revealed a feeling of growing disenchantment with universal values and approaches with worldwide pretensions. Schola</w:t>
      </w:r>
      <w:r w:rsidR="00B33361" w:rsidRPr="00901596">
        <w:rPr>
          <w:rFonts w:cs="Garamond"/>
          <w:sz w:val="24"/>
          <w:szCs w:val="24"/>
          <w:vertAlign w:val="baseline"/>
        </w:rPr>
        <w:t>rs increasingly recognised not only that psycho</w:t>
      </w:r>
      <w:r w:rsidRPr="00901596">
        <w:rPr>
          <w:rFonts w:cs="Garamond"/>
          <w:sz w:val="24"/>
          <w:szCs w:val="24"/>
          <w:vertAlign w:val="baseline"/>
        </w:rPr>
        <w:t>social factors had decisive effects on conflicts, but also that these could not be overlooked in peace processes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1998;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and Black 1991; Lederach 1997; </w:t>
      </w:r>
      <w:proofErr w:type="spellStart"/>
      <w:r w:rsidRPr="00901596">
        <w:rPr>
          <w:rFonts w:cs="Garamond"/>
          <w:sz w:val="24"/>
          <w:szCs w:val="24"/>
          <w:vertAlign w:val="baseline"/>
        </w:rPr>
        <w:t>Miall</w:t>
      </w:r>
      <w:proofErr w:type="spellEnd"/>
      <w:r w:rsidRPr="00901596">
        <w:rPr>
          <w:rFonts w:cs="Garamond"/>
          <w:sz w:val="24"/>
          <w:szCs w:val="24"/>
          <w:vertAlign w:val="baseline"/>
        </w:rPr>
        <w:t xml:space="preserve">, </w:t>
      </w:r>
      <w:proofErr w:type="spellStart"/>
      <w:r w:rsidRPr="00901596">
        <w:rPr>
          <w:rFonts w:cs="Garamond"/>
          <w:sz w:val="24"/>
          <w:szCs w:val="24"/>
          <w:vertAlign w:val="baseline"/>
        </w:rPr>
        <w:t>Ramsbotham</w:t>
      </w:r>
      <w:proofErr w:type="spellEnd"/>
      <w:r w:rsidRPr="00901596">
        <w:rPr>
          <w:rFonts w:cs="Garamond"/>
          <w:sz w:val="24"/>
          <w:szCs w:val="24"/>
          <w:vertAlign w:val="baseline"/>
        </w:rPr>
        <w:t xml:space="preserve">, and Woodhouse 1999). International interventions began to evolve from a concern with the formal and political sphere of societies to the regulation of the more informal settings where differences and inequalities among societies were reproduced over time (Chandler 2010). For example, at the end of the 1990s ‘civil society’ became a key component of programmes of international intervention (World Bank 2006). It was understood as an informal space beyond the state and formal rights, politics and economy, which had to be technically assisted and empowered in order to achieve </w:t>
      </w:r>
      <w:r w:rsidRPr="00901596">
        <w:rPr>
          <w:rFonts w:cs="Garamond"/>
          <w:sz w:val="24"/>
          <w:szCs w:val="24"/>
          <w:vertAlign w:val="baseline"/>
        </w:rPr>
        <w:lastRenderedPageBreak/>
        <w:t xml:space="preserve">tolerance and sustainable peace (for a critique, see </w:t>
      </w:r>
      <w:proofErr w:type="spellStart"/>
      <w:r w:rsidRPr="00901596">
        <w:rPr>
          <w:rFonts w:cs="Garamond"/>
          <w:sz w:val="24"/>
          <w:szCs w:val="24"/>
          <w:vertAlign w:val="baseline"/>
        </w:rPr>
        <w:t>Belloni</w:t>
      </w:r>
      <w:proofErr w:type="spellEnd"/>
      <w:r w:rsidRPr="00901596">
        <w:rPr>
          <w:rFonts w:cs="Garamond"/>
          <w:sz w:val="24"/>
          <w:szCs w:val="24"/>
          <w:vertAlign w:val="baseline"/>
        </w:rPr>
        <w:t xml:space="preserve"> 2001; Chandler 2006).</w:t>
      </w:r>
    </w:p>
    <w:p w14:paraId="5026F5FC" w14:textId="77777777" w:rsidR="00847239" w:rsidRPr="00901596" w:rsidRDefault="00847239" w:rsidP="00BF1C35">
      <w:pPr>
        <w:widowControl w:val="0"/>
        <w:tabs>
          <w:tab w:val="left" w:pos="851"/>
          <w:tab w:val="left" w:pos="1276"/>
          <w:tab w:val="left" w:pos="2551"/>
        </w:tabs>
        <w:autoSpaceDE w:val="0"/>
        <w:autoSpaceDN w:val="0"/>
        <w:adjustRightInd w:val="0"/>
        <w:spacing w:line="276" w:lineRule="auto"/>
        <w:ind w:firstLine="426"/>
        <w:jc w:val="both"/>
        <w:rPr>
          <w:rFonts w:cs="Calibri"/>
          <w:sz w:val="24"/>
          <w:szCs w:val="24"/>
          <w:vertAlign w:val="baseline"/>
        </w:rPr>
      </w:pPr>
    </w:p>
    <w:p w14:paraId="3EEB4F63" w14:textId="4E2D4D3F" w:rsidR="0029487D" w:rsidRDefault="0059599B"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This </w:t>
      </w:r>
      <w:r w:rsidR="00A631B6">
        <w:rPr>
          <w:rFonts w:cs="Garamond"/>
          <w:sz w:val="24"/>
          <w:szCs w:val="24"/>
          <w:vertAlign w:val="baseline"/>
        </w:rPr>
        <w:t xml:space="preserve">emphasis on difference </w:t>
      </w:r>
      <w:r w:rsidR="0092088D" w:rsidRPr="00901596">
        <w:rPr>
          <w:rFonts w:cs="Garamond"/>
          <w:sz w:val="24"/>
          <w:szCs w:val="24"/>
          <w:vertAlign w:val="baseline"/>
        </w:rPr>
        <w:t>was con</w:t>
      </w:r>
      <w:r w:rsidR="004A2227" w:rsidRPr="00901596">
        <w:rPr>
          <w:rFonts w:cs="Garamond"/>
          <w:sz w:val="24"/>
          <w:szCs w:val="24"/>
          <w:vertAlign w:val="baseline"/>
        </w:rPr>
        <w:t xml:space="preserve">sidered a step forward </w:t>
      </w:r>
      <w:r w:rsidR="00E94325">
        <w:rPr>
          <w:rFonts w:cs="Garamond"/>
          <w:sz w:val="24"/>
          <w:szCs w:val="24"/>
          <w:vertAlign w:val="baseline"/>
        </w:rPr>
        <w:t xml:space="preserve">when compared </w:t>
      </w:r>
      <w:r w:rsidR="004A2227" w:rsidRPr="00901596">
        <w:rPr>
          <w:rFonts w:cs="Garamond"/>
          <w:sz w:val="24"/>
          <w:szCs w:val="24"/>
          <w:vertAlign w:val="baseline"/>
        </w:rPr>
        <w:t xml:space="preserve">to earlier understandings that had assumed </w:t>
      </w:r>
      <w:r w:rsidR="00E94325">
        <w:rPr>
          <w:rFonts w:cs="Garamond"/>
          <w:sz w:val="24"/>
          <w:szCs w:val="24"/>
          <w:vertAlign w:val="baseline"/>
        </w:rPr>
        <w:t xml:space="preserve">a one-size-fits-all peace model and ignored </w:t>
      </w:r>
      <w:r w:rsidR="004A2227" w:rsidRPr="00901596">
        <w:rPr>
          <w:rFonts w:cs="Garamond"/>
          <w:sz w:val="24"/>
          <w:szCs w:val="24"/>
          <w:vertAlign w:val="baseline"/>
        </w:rPr>
        <w:t>local histories, knowledge and mores. In moving from strictly military and security dimensions to targeting the broader social and cultural contexts</w:t>
      </w:r>
      <w:r w:rsidRPr="00901596">
        <w:rPr>
          <w:rFonts w:cs="Garamond"/>
          <w:sz w:val="24"/>
          <w:szCs w:val="24"/>
          <w:vertAlign w:val="baseline"/>
        </w:rPr>
        <w:t xml:space="preserve"> of conflict-affected societies</w:t>
      </w:r>
      <w:r w:rsidR="004A2227" w:rsidRPr="00901596">
        <w:rPr>
          <w:rFonts w:cs="Garamond"/>
          <w:sz w:val="24"/>
          <w:szCs w:val="24"/>
          <w:vertAlign w:val="baseline"/>
        </w:rPr>
        <w:t>, these peacebuilding processes a</w:t>
      </w:r>
      <w:r w:rsidR="00901596" w:rsidRPr="00901596">
        <w:rPr>
          <w:rFonts w:cs="Garamond"/>
          <w:sz w:val="24"/>
          <w:szCs w:val="24"/>
          <w:vertAlign w:val="baseline"/>
        </w:rPr>
        <w:t>ppeared apt to address the root causes</w:t>
      </w:r>
      <w:r w:rsidR="004A2227" w:rsidRPr="00901596">
        <w:rPr>
          <w:rFonts w:cs="Garamond"/>
          <w:sz w:val="24"/>
          <w:szCs w:val="24"/>
          <w:vertAlign w:val="baseline"/>
        </w:rPr>
        <w:t xml:space="preserve"> of the</w:t>
      </w:r>
      <w:r w:rsidR="00B33361" w:rsidRPr="00901596">
        <w:rPr>
          <w:rFonts w:cs="Garamond"/>
          <w:sz w:val="24"/>
          <w:szCs w:val="24"/>
          <w:vertAlign w:val="baseline"/>
        </w:rPr>
        <w:t xml:space="preserve"> </w:t>
      </w:r>
      <w:r w:rsidRPr="00901596">
        <w:rPr>
          <w:rFonts w:cs="Garamond"/>
          <w:sz w:val="24"/>
          <w:szCs w:val="24"/>
          <w:vertAlign w:val="baseline"/>
        </w:rPr>
        <w:t>problems</w:t>
      </w:r>
      <w:r w:rsidR="00B33361" w:rsidRPr="00901596">
        <w:rPr>
          <w:rFonts w:cs="Garamond"/>
          <w:sz w:val="24"/>
          <w:szCs w:val="24"/>
          <w:vertAlign w:val="baseline"/>
        </w:rPr>
        <w:t xml:space="preserve"> and </w:t>
      </w:r>
      <w:r w:rsidR="00624C00">
        <w:rPr>
          <w:rFonts w:cs="Garamond"/>
          <w:sz w:val="24"/>
          <w:szCs w:val="24"/>
          <w:vertAlign w:val="baseline"/>
        </w:rPr>
        <w:t xml:space="preserve">to </w:t>
      </w:r>
      <w:r w:rsidR="00B33361" w:rsidRPr="00901596">
        <w:rPr>
          <w:rFonts w:cs="Garamond"/>
          <w:sz w:val="24"/>
          <w:szCs w:val="24"/>
          <w:vertAlign w:val="baseline"/>
        </w:rPr>
        <w:t>facilitate psycho</w:t>
      </w:r>
      <w:r w:rsidR="004A2227" w:rsidRPr="00901596">
        <w:rPr>
          <w:rFonts w:cs="Garamond"/>
          <w:sz w:val="24"/>
          <w:szCs w:val="24"/>
          <w:vertAlign w:val="baseline"/>
        </w:rPr>
        <w:t xml:space="preserve">social healing and long-term reconciliation (Lederach 1997, 24–35; </w:t>
      </w:r>
      <w:proofErr w:type="spellStart"/>
      <w:r w:rsidR="004A2227" w:rsidRPr="00901596">
        <w:rPr>
          <w:rFonts w:cs="Garamond"/>
          <w:sz w:val="24"/>
          <w:szCs w:val="24"/>
          <w:vertAlign w:val="baseline"/>
        </w:rPr>
        <w:t>Miall</w:t>
      </w:r>
      <w:proofErr w:type="spellEnd"/>
      <w:r w:rsidR="004A2227" w:rsidRPr="00901596">
        <w:rPr>
          <w:rFonts w:cs="Garamond"/>
          <w:sz w:val="24"/>
          <w:szCs w:val="24"/>
          <w:vertAlign w:val="baseline"/>
        </w:rPr>
        <w:t xml:space="preserve">, </w:t>
      </w:r>
      <w:proofErr w:type="spellStart"/>
      <w:r w:rsidR="004A2227" w:rsidRPr="00901596">
        <w:rPr>
          <w:rFonts w:cs="Garamond"/>
          <w:sz w:val="24"/>
          <w:szCs w:val="24"/>
          <w:vertAlign w:val="baseline"/>
        </w:rPr>
        <w:t>Ramsbotham</w:t>
      </w:r>
      <w:proofErr w:type="spellEnd"/>
      <w:r w:rsidR="004A2227" w:rsidRPr="00901596">
        <w:rPr>
          <w:rFonts w:cs="Garamond"/>
          <w:sz w:val="24"/>
          <w:szCs w:val="24"/>
          <w:vertAlign w:val="baseline"/>
        </w:rPr>
        <w:t xml:space="preserve">, and Woodhouse 1999, 206–15). </w:t>
      </w:r>
      <w:r w:rsidRPr="00901596">
        <w:rPr>
          <w:rFonts w:cs="Garamond"/>
          <w:sz w:val="24"/>
          <w:szCs w:val="24"/>
          <w:vertAlign w:val="baseline"/>
        </w:rPr>
        <w:t xml:space="preserve">Moreover, </w:t>
      </w:r>
      <w:r w:rsidR="00901596" w:rsidRPr="00901596">
        <w:rPr>
          <w:rFonts w:cs="Garamond"/>
          <w:sz w:val="24"/>
          <w:szCs w:val="24"/>
          <w:vertAlign w:val="baseline"/>
        </w:rPr>
        <w:t>exhibiting</w:t>
      </w:r>
      <w:r w:rsidRPr="00901596">
        <w:rPr>
          <w:rFonts w:cs="Garamond"/>
          <w:sz w:val="24"/>
          <w:szCs w:val="24"/>
          <w:vertAlign w:val="baseline"/>
        </w:rPr>
        <w:t xml:space="preserve"> </w:t>
      </w:r>
      <w:r w:rsidR="004A2227" w:rsidRPr="00901596">
        <w:rPr>
          <w:rFonts w:cs="Garamond"/>
          <w:sz w:val="24"/>
          <w:szCs w:val="24"/>
          <w:vertAlign w:val="baseline"/>
        </w:rPr>
        <w:t xml:space="preserve">cultural sensitivity in post-war </w:t>
      </w:r>
      <w:r w:rsidR="00901596" w:rsidRPr="00901596">
        <w:rPr>
          <w:rFonts w:cs="Garamond"/>
          <w:sz w:val="24"/>
          <w:szCs w:val="24"/>
          <w:vertAlign w:val="baseline"/>
        </w:rPr>
        <w:t>scenarios</w:t>
      </w:r>
      <w:r w:rsidR="004A2227" w:rsidRPr="00901596">
        <w:rPr>
          <w:rFonts w:cs="Garamond"/>
          <w:sz w:val="24"/>
          <w:szCs w:val="24"/>
          <w:vertAlign w:val="baseline"/>
        </w:rPr>
        <w:t xml:space="preserve"> was motivated by a normative commitment to respect diverse traditions </w:t>
      </w:r>
      <w:r w:rsidR="008014A2" w:rsidRPr="00901596">
        <w:rPr>
          <w:rFonts w:cs="Garamond"/>
          <w:sz w:val="24"/>
          <w:szCs w:val="24"/>
          <w:vertAlign w:val="baseline"/>
        </w:rPr>
        <w:t>at a time</w:t>
      </w:r>
      <w:r w:rsidR="004A2227" w:rsidRPr="00901596">
        <w:rPr>
          <w:rFonts w:cs="Garamond"/>
          <w:sz w:val="24"/>
          <w:szCs w:val="24"/>
          <w:vertAlign w:val="baseline"/>
        </w:rPr>
        <w:t xml:space="preserve"> when Western </w:t>
      </w:r>
      <w:r w:rsidR="008014A2" w:rsidRPr="00901596">
        <w:rPr>
          <w:rFonts w:cs="Garamond"/>
          <w:sz w:val="24"/>
          <w:szCs w:val="24"/>
          <w:vertAlign w:val="baseline"/>
        </w:rPr>
        <w:t xml:space="preserve">countries </w:t>
      </w:r>
      <w:r w:rsidR="0029487D" w:rsidRPr="00901596">
        <w:rPr>
          <w:rFonts w:cs="Garamond"/>
          <w:sz w:val="24"/>
          <w:szCs w:val="24"/>
          <w:vertAlign w:val="baseline"/>
        </w:rPr>
        <w:t>were</w:t>
      </w:r>
      <w:r w:rsidR="008014A2" w:rsidRPr="00901596">
        <w:rPr>
          <w:rFonts w:cs="Garamond"/>
          <w:sz w:val="24"/>
          <w:szCs w:val="24"/>
          <w:vertAlign w:val="baseline"/>
        </w:rPr>
        <w:t xml:space="preserve"> </w:t>
      </w:r>
      <w:r w:rsidR="0029487D" w:rsidRPr="00901596">
        <w:rPr>
          <w:rFonts w:cs="Garamond"/>
          <w:sz w:val="24"/>
          <w:szCs w:val="24"/>
          <w:vertAlign w:val="baseline"/>
        </w:rPr>
        <w:t xml:space="preserve">generally </w:t>
      </w:r>
      <w:r w:rsidR="008014A2" w:rsidRPr="00901596">
        <w:rPr>
          <w:rFonts w:cs="Garamond"/>
          <w:sz w:val="24"/>
          <w:szCs w:val="24"/>
          <w:vertAlign w:val="baseline"/>
        </w:rPr>
        <w:t>favouring multiculturalism, rather than assimilation,</w:t>
      </w:r>
      <w:r w:rsidR="004A2227" w:rsidRPr="00901596">
        <w:rPr>
          <w:rFonts w:cs="Garamond"/>
          <w:sz w:val="24"/>
          <w:szCs w:val="24"/>
          <w:vertAlign w:val="baseline"/>
        </w:rPr>
        <w:t xml:space="preserve"> </w:t>
      </w:r>
      <w:r w:rsidR="008014A2" w:rsidRPr="00901596">
        <w:rPr>
          <w:rFonts w:cs="Garamond"/>
          <w:sz w:val="24"/>
          <w:szCs w:val="24"/>
          <w:vertAlign w:val="baseline"/>
        </w:rPr>
        <w:t>in domestic politics</w:t>
      </w:r>
      <w:r w:rsidR="00847239">
        <w:rPr>
          <w:rFonts w:cs="Garamond"/>
          <w:sz w:val="24"/>
          <w:szCs w:val="24"/>
          <w:vertAlign w:val="baseline"/>
        </w:rPr>
        <w:t xml:space="preserve"> (Glazer 1997).</w:t>
      </w:r>
    </w:p>
    <w:p w14:paraId="1ECB73FC" w14:textId="77777777" w:rsidR="00847239" w:rsidRPr="00901596" w:rsidRDefault="00847239"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48A30966" w14:textId="42036220" w:rsidR="004A2227"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Nevertheless, a new problem </w:t>
      </w:r>
      <w:r w:rsidR="008014A2" w:rsidRPr="00901596">
        <w:rPr>
          <w:rFonts w:cs="Garamond"/>
          <w:sz w:val="24"/>
          <w:szCs w:val="24"/>
          <w:vertAlign w:val="baseline"/>
        </w:rPr>
        <w:t>appeared</w:t>
      </w:r>
      <w:r w:rsidRPr="00901596">
        <w:rPr>
          <w:rFonts w:cs="Garamond"/>
          <w:sz w:val="24"/>
          <w:szCs w:val="24"/>
          <w:vertAlign w:val="baseline"/>
        </w:rPr>
        <w:t xml:space="preserve"> in peacebuilding processes </w:t>
      </w:r>
      <w:r w:rsidR="00847239">
        <w:rPr>
          <w:rFonts w:cs="Garamond"/>
          <w:sz w:val="24"/>
          <w:szCs w:val="24"/>
          <w:vertAlign w:val="baseline"/>
        </w:rPr>
        <w:t>when they</w:t>
      </w:r>
      <w:r w:rsidRPr="00901596">
        <w:rPr>
          <w:rFonts w:cs="Garamond"/>
          <w:sz w:val="24"/>
          <w:szCs w:val="24"/>
          <w:vertAlign w:val="baseline"/>
        </w:rPr>
        <w:t xml:space="preserve"> gave primacy to </w:t>
      </w:r>
      <w:r w:rsidR="008404DF">
        <w:rPr>
          <w:rFonts w:cs="Garamond"/>
          <w:sz w:val="24"/>
          <w:szCs w:val="24"/>
          <w:vertAlign w:val="baseline"/>
        </w:rPr>
        <w:t>culture:</w:t>
      </w:r>
      <w:r w:rsidR="004E5459">
        <w:rPr>
          <w:rFonts w:cs="Garamond"/>
          <w:sz w:val="24"/>
          <w:szCs w:val="24"/>
          <w:vertAlign w:val="baseline"/>
        </w:rPr>
        <w:t xml:space="preserve"> the</w:t>
      </w:r>
      <w:r w:rsidR="005C084A">
        <w:rPr>
          <w:rFonts w:cs="Garamond"/>
          <w:sz w:val="24"/>
          <w:szCs w:val="24"/>
          <w:vertAlign w:val="baseline"/>
        </w:rPr>
        <w:t xml:space="preserve"> emphasis on identities and differences ran the risk of </w:t>
      </w:r>
      <w:r w:rsidR="00095D82">
        <w:rPr>
          <w:rFonts w:cs="Garamond"/>
          <w:sz w:val="24"/>
          <w:szCs w:val="24"/>
          <w:vertAlign w:val="baseline"/>
        </w:rPr>
        <w:t xml:space="preserve">legitimising belligerent ideas and </w:t>
      </w:r>
      <w:r w:rsidR="005C084A">
        <w:rPr>
          <w:rFonts w:cs="Garamond"/>
          <w:sz w:val="24"/>
          <w:szCs w:val="24"/>
          <w:vertAlign w:val="baseline"/>
        </w:rPr>
        <w:t>reproducing frictions and divisions in societies affected by conflict</w:t>
      </w:r>
      <w:r w:rsidRPr="00901596">
        <w:rPr>
          <w:rFonts w:cs="Garamond"/>
          <w:sz w:val="24"/>
          <w:szCs w:val="24"/>
          <w:vertAlign w:val="baseline"/>
        </w:rPr>
        <w:t xml:space="preserve">. </w:t>
      </w:r>
      <w:r w:rsidR="00095D82">
        <w:rPr>
          <w:rFonts w:cs="Garamond"/>
          <w:sz w:val="24"/>
          <w:szCs w:val="24"/>
          <w:vertAlign w:val="baseline"/>
        </w:rPr>
        <w:t>Often,</w:t>
      </w:r>
      <w:r w:rsidR="003D74C5">
        <w:rPr>
          <w:rFonts w:cs="Garamond"/>
          <w:sz w:val="24"/>
          <w:szCs w:val="24"/>
          <w:vertAlign w:val="baseline"/>
        </w:rPr>
        <w:t xml:space="preserve"> particularly when</w:t>
      </w:r>
      <w:r w:rsidRPr="00901596">
        <w:rPr>
          <w:rFonts w:cs="Garamond"/>
          <w:sz w:val="24"/>
          <w:szCs w:val="24"/>
          <w:vertAlign w:val="baseline"/>
        </w:rPr>
        <w:t xml:space="preserve"> deploying essentialist conceptions of identity and </w:t>
      </w:r>
      <w:r w:rsidR="008404DF">
        <w:rPr>
          <w:rFonts w:cs="Garamond"/>
          <w:sz w:val="24"/>
          <w:szCs w:val="24"/>
          <w:vertAlign w:val="baseline"/>
        </w:rPr>
        <w:t>culture</w:t>
      </w:r>
      <w:r w:rsidR="00095D82">
        <w:rPr>
          <w:rFonts w:cs="Garamond"/>
          <w:sz w:val="24"/>
          <w:szCs w:val="24"/>
          <w:vertAlign w:val="baseline"/>
        </w:rPr>
        <w:t>,</w:t>
      </w:r>
      <w:r w:rsidRPr="00901596">
        <w:rPr>
          <w:rFonts w:cs="Garamond"/>
          <w:sz w:val="24"/>
          <w:szCs w:val="24"/>
          <w:vertAlign w:val="baseline"/>
        </w:rPr>
        <w:t> which assume that groups are primordial</w:t>
      </w:r>
      <w:r w:rsidR="00F13267">
        <w:rPr>
          <w:rFonts w:cs="Garamond"/>
          <w:sz w:val="24"/>
          <w:szCs w:val="24"/>
          <w:vertAlign w:val="baseline"/>
        </w:rPr>
        <w:t xml:space="preserve">, </w:t>
      </w:r>
      <w:r w:rsidRPr="00901596">
        <w:rPr>
          <w:rFonts w:cs="Garamond"/>
          <w:sz w:val="24"/>
          <w:szCs w:val="24"/>
          <w:vertAlign w:val="baseline"/>
        </w:rPr>
        <w:t xml:space="preserve">homogenous and clearly </w:t>
      </w:r>
      <w:r w:rsidR="00095D82">
        <w:rPr>
          <w:rFonts w:cs="Garamond"/>
          <w:sz w:val="24"/>
          <w:szCs w:val="24"/>
          <w:vertAlign w:val="baseline"/>
        </w:rPr>
        <w:t>separated by their differences,</w:t>
      </w:r>
      <w:r w:rsidRPr="00901596">
        <w:rPr>
          <w:rFonts w:cs="Garamond"/>
          <w:sz w:val="24"/>
          <w:szCs w:val="24"/>
          <w:vertAlign w:val="baseline"/>
        </w:rPr>
        <w:t xml:space="preserve"> frameworks of intervention were guilty of legitimising and </w:t>
      </w:r>
      <w:r w:rsidR="000A3255" w:rsidRPr="00901596">
        <w:rPr>
          <w:rFonts w:cs="Garamond"/>
          <w:sz w:val="24"/>
          <w:szCs w:val="24"/>
          <w:vertAlign w:val="baseline"/>
        </w:rPr>
        <w:t>replicating</w:t>
      </w:r>
      <w:r w:rsidRPr="00901596">
        <w:rPr>
          <w:rFonts w:cs="Garamond"/>
          <w:sz w:val="24"/>
          <w:szCs w:val="24"/>
          <w:vertAlign w:val="baseline"/>
        </w:rPr>
        <w:t xml:space="preserve"> ethno-nationalist perspectives and war-antagonisms (Campbell 1998, 88–93; </w:t>
      </w:r>
      <w:proofErr w:type="spellStart"/>
      <w:r w:rsidRPr="00901596">
        <w:rPr>
          <w:rFonts w:cs="Garamond"/>
          <w:sz w:val="24"/>
          <w:szCs w:val="24"/>
          <w:vertAlign w:val="baseline"/>
        </w:rPr>
        <w:t>Valbjørn</w:t>
      </w:r>
      <w:proofErr w:type="spellEnd"/>
      <w:r w:rsidRPr="00901596">
        <w:rPr>
          <w:rFonts w:cs="Garamond"/>
          <w:sz w:val="24"/>
          <w:szCs w:val="24"/>
          <w:vertAlign w:val="baseline"/>
        </w:rPr>
        <w:t xml:space="preserve"> 2008, 64; Vaughan</w:t>
      </w:r>
      <w:r w:rsidR="0092088D" w:rsidRPr="00901596">
        <w:rPr>
          <w:rFonts w:cs="Garamond"/>
          <w:sz w:val="24"/>
          <w:szCs w:val="24"/>
          <w:vertAlign w:val="baseline"/>
        </w:rPr>
        <w:t>-</w:t>
      </w:r>
      <w:r w:rsidRPr="00901596">
        <w:rPr>
          <w:rFonts w:cs="Garamond"/>
          <w:sz w:val="24"/>
          <w:szCs w:val="24"/>
          <w:vertAlign w:val="baseline"/>
        </w:rPr>
        <w:t xml:space="preserve">Williams 2006, 517–18). </w:t>
      </w:r>
      <w:r w:rsidR="008404DF">
        <w:rPr>
          <w:rFonts w:cs="Garamond"/>
          <w:sz w:val="24"/>
          <w:szCs w:val="24"/>
          <w:vertAlign w:val="baseline"/>
        </w:rPr>
        <w:t>Thus a</w:t>
      </w:r>
      <w:r w:rsidRPr="00901596">
        <w:rPr>
          <w:rFonts w:cs="Garamond"/>
          <w:sz w:val="24"/>
          <w:szCs w:val="24"/>
          <w:vertAlign w:val="baseline"/>
        </w:rPr>
        <w:t xml:space="preserve"> second type of error haunted peace interventions in </w:t>
      </w:r>
      <w:r w:rsidR="008404DF">
        <w:rPr>
          <w:rFonts w:cs="Garamond"/>
          <w:sz w:val="24"/>
          <w:szCs w:val="24"/>
          <w:vertAlign w:val="baseline"/>
        </w:rPr>
        <w:t xml:space="preserve">the </w:t>
      </w:r>
      <w:r w:rsidRPr="00901596">
        <w:rPr>
          <w:rFonts w:cs="Garamond"/>
          <w:sz w:val="24"/>
          <w:szCs w:val="24"/>
          <w:vertAlign w:val="baseline"/>
        </w:rPr>
        <w:t>context of the ‘cultura</w:t>
      </w:r>
      <w:r w:rsidR="008404DF">
        <w:rPr>
          <w:rFonts w:cs="Garamond"/>
          <w:sz w:val="24"/>
          <w:szCs w:val="24"/>
          <w:vertAlign w:val="baseline"/>
        </w:rPr>
        <w:t>l turn’</w:t>
      </w:r>
      <w:r w:rsidR="00F13267">
        <w:rPr>
          <w:rFonts w:cs="Garamond"/>
          <w:sz w:val="24"/>
          <w:szCs w:val="24"/>
          <w:vertAlign w:val="baseline"/>
        </w:rPr>
        <w:t>: a</w:t>
      </w:r>
      <w:r w:rsidR="00103AA9">
        <w:rPr>
          <w:rFonts w:cs="Garamond"/>
          <w:sz w:val="24"/>
          <w:szCs w:val="24"/>
          <w:vertAlign w:val="baseline"/>
        </w:rPr>
        <w:t xml:space="preserve">s </w:t>
      </w:r>
      <w:proofErr w:type="spellStart"/>
      <w:r w:rsidR="00103AA9">
        <w:rPr>
          <w:rFonts w:cs="Garamond"/>
          <w:sz w:val="24"/>
          <w:szCs w:val="24"/>
          <w:vertAlign w:val="baseline"/>
        </w:rPr>
        <w:t>Avruch</w:t>
      </w:r>
      <w:proofErr w:type="spellEnd"/>
      <w:r w:rsidR="00103AA9">
        <w:rPr>
          <w:rFonts w:cs="Garamond"/>
          <w:sz w:val="24"/>
          <w:szCs w:val="24"/>
          <w:vertAlign w:val="baseline"/>
        </w:rPr>
        <w:t xml:space="preserve"> </w:t>
      </w:r>
      <w:r w:rsidR="000A5E65">
        <w:rPr>
          <w:rFonts w:cs="Garamond"/>
          <w:sz w:val="24"/>
          <w:szCs w:val="24"/>
          <w:vertAlign w:val="baseline"/>
        </w:rPr>
        <w:t xml:space="preserve">had </w:t>
      </w:r>
      <w:r w:rsidR="00103AA9">
        <w:rPr>
          <w:rFonts w:cs="Garamond"/>
          <w:sz w:val="24"/>
          <w:szCs w:val="24"/>
          <w:vertAlign w:val="baseline"/>
        </w:rPr>
        <w:t xml:space="preserve">warned, </w:t>
      </w:r>
      <w:r w:rsidR="000A5E65">
        <w:rPr>
          <w:rFonts w:cs="Garamond"/>
          <w:sz w:val="24"/>
          <w:szCs w:val="24"/>
          <w:vertAlign w:val="baseline"/>
        </w:rPr>
        <w:t>peace practitioners quickly realise</w:t>
      </w:r>
      <w:r w:rsidR="005C084A">
        <w:rPr>
          <w:rFonts w:cs="Garamond"/>
          <w:sz w:val="24"/>
          <w:szCs w:val="24"/>
          <w:vertAlign w:val="baseline"/>
        </w:rPr>
        <w:t>d</w:t>
      </w:r>
      <w:r w:rsidR="000A5E65">
        <w:rPr>
          <w:rFonts w:cs="Garamond"/>
          <w:sz w:val="24"/>
          <w:szCs w:val="24"/>
          <w:vertAlign w:val="baseline"/>
        </w:rPr>
        <w:t xml:space="preserve"> that </w:t>
      </w:r>
      <w:r w:rsidR="00103AA9">
        <w:rPr>
          <w:rFonts w:cs="Garamond"/>
          <w:sz w:val="24"/>
          <w:szCs w:val="24"/>
          <w:vertAlign w:val="baseline"/>
        </w:rPr>
        <w:t>overvaluing culture brings as many problems as it solves.</w:t>
      </w:r>
    </w:p>
    <w:p w14:paraId="0EECA14C" w14:textId="77777777" w:rsidR="005C084A" w:rsidRPr="00901596" w:rsidRDefault="005C084A" w:rsidP="00BF1C35">
      <w:pPr>
        <w:widowControl w:val="0"/>
        <w:tabs>
          <w:tab w:val="left" w:pos="851"/>
          <w:tab w:val="left" w:pos="1276"/>
          <w:tab w:val="left" w:pos="2551"/>
        </w:tabs>
        <w:autoSpaceDE w:val="0"/>
        <w:autoSpaceDN w:val="0"/>
        <w:adjustRightInd w:val="0"/>
        <w:spacing w:line="276" w:lineRule="auto"/>
        <w:ind w:firstLine="426"/>
        <w:jc w:val="both"/>
        <w:rPr>
          <w:rFonts w:cs="Calibri"/>
          <w:sz w:val="24"/>
          <w:szCs w:val="24"/>
          <w:vertAlign w:val="baseline"/>
        </w:rPr>
      </w:pPr>
    </w:p>
    <w:p w14:paraId="277E4C5D" w14:textId="16D84C94" w:rsidR="007B7A3B" w:rsidRDefault="004A2227"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Through much of the 2000s, </w:t>
      </w:r>
      <w:r w:rsidR="000A5E65">
        <w:rPr>
          <w:rFonts w:cs="Garamond"/>
          <w:sz w:val="24"/>
          <w:szCs w:val="24"/>
          <w:vertAlign w:val="baseline"/>
        </w:rPr>
        <w:t>internationally</w:t>
      </w:r>
      <w:r w:rsidR="008D01E0">
        <w:rPr>
          <w:rFonts w:cs="Garamond"/>
          <w:sz w:val="24"/>
          <w:szCs w:val="24"/>
          <w:vertAlign w:val="baseline"/>
        </w:rPr>
        <w:t>-</w:t>
      </w:r>
      <w:r w:rsidR="000A5E65">
        <w:rPr>
          <w:rFonts w:cs="Garamond"/>
          <w:sz w:val="24"/>
          <w:szCs w:val="24"/>
          <w:vertAlign w:val="baseline"/>
        </w:rPr>
        <w:t xml:space="preserve">led </w:t>
      </w:r>
      <w:r w:rsidRPr="00901596">
        <w:rPr>
          <w:rFonts w:cs="Garamond"/>
          <w:sz w:val="24"/>
          <w:szCs w:val="24"/>
          <w:vertAlign w:val="baseline"/>
        </w:rPr>
        <w:t xml:space="preserve">peacebuilding missions </w:t>
      </w:r>
      <w:r w:rsidR="000A5E65">
        <w:rPr>
          <w:rFonts w:cs="Garamond"/>
          <w:sz w:val="24"/>
          <w:szCs w:val="24"/>
          <w:vertAlign w:val="baseline"/>
        </w:rPr>
        <w:t>sought</w:t>
      </w:r>
      <w:r w:rsidRPr="00901596">
        <w:rPr>
          <w:rFonts w:cs="Garamond"/>
          <w:sz w:val="24"/>
          <w:szCs w:val="24"/>
          <w:vertAlign w:val="baseline"/>
        </w:rPr>
        <w:t xml:space="preserve"> to find a solution to </w:t>
      </w:r>
      <w:r w:rsidR="000A5E65">
        <w:rPr>
          <w:rFonts w:cs="Garamond"/>
          <w:sz w:val="24"/>
          <w:szCs w:val="24"/>
          <w:vertAlign w:val="baseline"/>
        </w:rPr>
        <w:t xml:space="preserve">avoid </w:t>
      </w:r>
      <w:r w:rsidRPr="00901596">
        <w:rPr>
          <w:rFonts w:cs="Garamond"/>
          <w:sz w:val="24"/>
          <w:szCs w:val="24"/>
          <w:vertAlign w:val="baseline"/>
        </w:rPr>
        <w:t>the two errors</w:t>
      </w:r>
      <w:r w:rsidR="00103AA9">
        <w:rPr>
          <w:rFonts w:cs="Garamond"/>
          <w:sz w:val="24"/>
          <w:szCs w:val="24"/>
          <w:vertAlign w:val="baseline"/>
        </w:rPr>
        <w:t xml:space="preserve">: on </w:t>
      </w:r>
      <w:r w:rsidR="00173FC1">
        <w:rPr>
          <w:rFonts w:cs="Garamond"/>
          <w:sz w:val="24"/>
          <w:szCs w:val="24"/>
          <w:vertAlign w:val="baseline"/>
        </w:rPr>
        <w:t>the one hand</w:t>
      </w:r>
      <w:r w:rsidR="00103AA9">
        <w:rPr>
          <w:rFonts w:cs="Garamond"/>
          <w:sz w:val="24"/>
          <w:szCs w:val="24"/>
          <w:vertAlign w:val="baseline"/>
        </w:rPr>
        <w:t xml:space="preserve">, </w:t>
      </w:r>
      <w:r w:rsidR="003E002C">
        <w:rPr>
          <w:rFonts w:cs="Garamond"/>
          <w:sz w:val="24"/>
          <w:szCs w:val="24"/>
          <w:vertAlign w:val="baseline"/>
        </w:rPr>
        <w:t>external actors</w:t>
      </w:r>
      <w:r w:rsidR="00103AA9">
        <w:rPr>
          <w:rFonts w:cs="Garamond"/>
          <w:sz w:val="24"/>
          <w:szCs w:val="24"/>
          <w:vertAlign w:val="baseline"/>
        </w:rPr>
        <w:t xml:space="preserve"> could not ignore the primacy of those psychosocial factors that had influenced the history and development of the countries intervened in; </w:t>
      </w:r>
      <w:r w:rsidR="000A5E65">
        <w:rPr>
          <w:rFonts w:cs="Garamond"/>
          <w:sz w:val="24"/>
          <w:szCs w:val="24"/>
          <w:vertAlign w:val="baseline"/>
        </w:rPr>
        <w:t xml:space="preserve">on the other hand, </w:t>
      </w:r>
      <w:r w:rsidR="003E002C">
        <w:rPr>
          <w:rFonts w:cs="Garamond"/>
          <w:sz w:val="24"/>
          <w:szCs w:val="24"/>
          <w:vertAlign w:val="baseline"/>
        </w:rPr>
        <w:t>they</w:t>
      </w:r>
      <w:r w:rsidR="000A5E65">
        <w:rPr>
          <w:rFonts w:cs="Garamond"/>
          <w:sz w:val="24"/>
          <w:szCs w:val="24"/>
          <w:vertAlign w:val="baseline"/>
        </w:rPr>
        <w:t xml:space="preserve"> could not concede too much to local actors and cultures, </w:t>
      </w:r>
      <w:r w:rsidR="003E002C">
        <w:rPr>
          <w:rFonts w:cs="Garamond"/>
          <w:sz w:val="24"/>
          <w:szCs w:val="24"/>
          <w:vertAlign w:val="baseline"/>
        </w:rPr>
        <w:t xml:space="preserve">and fuel the same </w:t>
      </w:r>
      <w:r w:rsidR="00173FC1">
        <w:rPr>
          <w:rFonts w:cs="Garamond"/>
          <w:sz w:val="24"/>
          <w:szCs w:val="24"/>
          <w:vertAlign w:val="baseline"/>
        </w:rPr>
        <w:t xml:space="preserve">identities and disagreements </w:t>
      </w:r>
      <w:r w:rsidR="003E002C">
        <w:rPr>
          <w:rFonts w:cs="Garamond"/>
          <w:sz w:val="24"/>
          <w:szCs w:val="24"/>
          <w:vertAlign w:val="baseline"/>
        </w:rPr>
        <w:t>that had caused the turmoil</w:t>
      </w:r>
      <w:r w:rsidR="000A5E65">
        <w:rPr>
          <w:rFonts w:cs="Garamond"/>
          <w:sz w:val="24"/>
          <w:szCs w:val="24"/>
          <w:vertAlign w:val="baseline"/>
        </w:rPr>
        <w:t xml:space="preserve">. </w:t>
      </w:r>
      <w:r w:rsidR="003E002C">
        <w:rPr>
          <w:rFonts w:cs="Garamond"/>
          <w:sz w:val="24"/>
          <w:szCs w:val="24"/>
          <w:vertAlign w:val="baseline"/>
        </w:rPr>
        <w:t xml:space="preserve">A </w:t>
      </w:r>
      <w:proofErr w:type="spellStart"/>
      <w:r w:rsidR="003E002C" w:rsidRPr="00173FC1">
        <w:rPr>
          <w:rFonts w:cs="Garamond"/>
          <w:i/>
          <w:sz w:val="24"/>
          <w:szCs w:val="24"/>
          <w:vertAlign w:val="baseline"/>
        </w:rPr>
        <w:t>t</w:t>
      </w:r>
      <w:r w:rsidR="00E17FCF" w:rsidRPr="00173FC1">
        <w:rPr>
          <w:rFonts w:cs="Garamond"/>
          <w:i/>
          <w:sz w:val="24"/>
          <w:szCs w:val="24"/>
          <w:vertAlign w:val="baseline"/>
        </w:rPr>
        <w:t>ertium</w:t>
      </w:r>
      <w:proofErr w:type="spellEnd"/>
      <w:r w:rsidR="00E17FCF" w:rsidRPr="00173FC1">
        <w:rPr>
          <w:rFonts w:cs="Garamond"/>
          <w:i/>
          <w:sz w:val="24"/>
          <w:szCs w:val="24"/>
          <w:vertAlign w:val="baseline"/>
        </w:rPr>
        <w:t xml:space="preserve"> quid</w:t>
      </w:r>
      <w:r w:rsidR="003E002C">
        <w:rPr>
          <w:rFonts w:cs="Garamond"/>
          <w:sz w:val="24"/>
          <w:szCs w:val="24"/>
          <w:vertAlign w:val="baseline"/>
        </w:rPr>
        <w:t xml:space="preserve"> was </w:t>
      </w:r>
      <w:r w:rsidR="00173FC1">
        <w:rPr>
          <w:rFonts w:cs="Garamond"/>
          <w:sz w:val="24"/>
          <w:szCs w:val="24"/>
          <w:vertAlign w:val="baseline"/>
        </w:rPr>
        <w:t>required</w:t>
      </w:r>
      <w:r w:rsidR="00042487">
        <w:rPr>
          <w:rFonts w:cs="Garamond"/>
          <w:sz w:val="24"/>
          <w:szCs w:val="24"/>
          <w:vertAlign w:val="baseline"/>
        </w:rPr>
        <w:t xml:space="preserve"> and took the form of a</w:t>
      </w:r>
      <w:r w:rsidR="00173FC1">
        <w:rPr>
          <w:rFonts w:cs="Garamond"/>
          <w:sz w:val="24"/>
          <w:szCs w:val="24"/>
          <w:vertAlign w:val="baseline"/>
        </w:rPr>
        <w:t xml:space="preserve"> </w:t>
      </w:r>
      <w:r w:rsidR="005B53CC">
        <w:rPr>
          <w:rFonts w:cs="Garamond"/>
          <w:sz w:val="24"/>
          <w:szCs w:val="24"/>
          <w:vertAlign w:val="baseline"/>
        </w:rPr>
        <w:t>‘</w:t>
      </w:r>
      <w:r w:rsidR="00042487" w:rsidRPr="00901596">
        <w:rPr>
          <w:rFonts w:cs="Garamond"/>
          <w:sz w:val="24"/>
          <w:szCs w:val="24"/>
          <w:vertAlign w:val="baseline"/>
        </w:rPr>
        <w:t>pragmatic tolerance</w:t>
      </w:r>
      <w:r w:rsidR="005B53CC">
        <w:rPr>
          <w:rFonts w:cs="Garamond"/>
          <w:sz w:val="24"/>
          <w:szCs w:val="24"/>
          <w:vertAlign w:val="baseline"/>
        </w:rPr>
        <w:t>’</w:t>
      </w:r>
      <w:r w:rsidR="00042487" w:rsidRPr="00901596">
        <w:rPr>
          <w:rFonts w:cs="Garamond"/>
          <w:sz w:val="24"/>
          <w:szCs w:val="24"/>
          <w:vertAlign w:val="baseline"/>
        </w:rPr>
        <w:t xml:space="preserve"> in which difference is valued </w:t>
      </w:r>
      <w:r w:rsidR="00042487" w:rsidRPr="00D80517">
        <w:rPr>
          <w:rFonts w:cs="Garamond"/>
          <w:sz w:val="24"/>
          <w:szCs w:val="24"/>
          <w:vertAlign w:val="baseline"/>
        </w:rPr>
        <w:t xml:space="preserve">insofar as it </w:t>
      </w:r>
      <w:r w:rsidR="001F52E3">
        <w:rPr>
          <w:rFonts w:cs="Garamond"/>
          <w:sz w:val="24"/>
          <w:szCs w:val="24"/>
          <w:vertAlign w:val="baseline"/>
        </w:rPr>
        <w:t>has a positive role for</w:t>
      </w:r>
      <w:r w:rsidR="00DA3719">
        <w:rPr>
          <w:rFonts w:cs="Garamond"/>
          <w:sz w:val="24"/>
          <w:szCs w:val="24"/>
          <w:vertAlign w:val="baseline"/>
        </w:rPr>
        <w:t xml:space="preserve"> building</w:t>
      </w:r>
      <w:r w:rsidR="00042487" w:rsidRPr="00D80517">
        <w:rPr>
          <w:rFonts w:cs="Garamond"/>
          <w:sz w:val="24"/>
          <w:szCs w:val="24"/>
          <w:vertAlign w:val="baseline"/>
        </w:rPr>
        <w:t xml:space="preserve"> peace</w:t>
      </w:r>
      <w:r w:rsidR="00A9796D">
        <w:rPr>
          <w:rFonts w:cs="Garamond"/>
          <w:sz w:val="24"/>
          <w:szCs w:val="24"/>
          <w:vertAlign w:val="baseline"/>
        </w:rPr>
        <w:t>.</w:t>
      </w:r>
      <w:r w:rsidR="00042487" w:rsidRPr="00901596">
        <w:rPr>
          <w:rFonts w:cs="Garamond"/>
          <w:sz w:val="24"/>
          <w:szCs w:val="24"/>
          <w:vertAlign w:val="baseline"/>
        </w:rPr>
        <w:t xml:space="preserve"> </w:t>
      </w:r>
      <w:r w:rsidR="00173FC1">
        <w:rPr>
          <w:rFonts w:cs="Garamond"/>
          <w:sz w:val="24"/>
          <w:szCs w:val="24"/>
          <w:vertAlign w:val="baseline"/>
        </w:rPr>
        <w:t>Thus</w:t>
      </w:r>
      <w:r w:rsidR="003E002C">
        <w:rPr>
          <w:rFonts w:cs="Garamond"/>
          <w:sz w:val="24"/>
          <w:szCs w:val="24"/>
          <w:vertAlign w:val="baseline"/>
        </w:rPr>
        <w:t xml:space="preserve"> peace missions adopted an unstable </w:t>
      </w:r>
      <w:r w:rsidR="00173FC1">
        <w:rPr>
          <w:rFonts w:cs="Garamond"/>
          <w:sz w:val="24"/>
          <w:szCs w:val="24"/>
          <w:vertAlign w:val="baseline"/>
        </w:rPr>
        <w:t xml:space="preserve">middle-ground </w:t>
      </w:r>
      <w:r w:rsidR="003E002C">
        <w:rPr>
          <w:rFonts w:cs="Garamond"/>
          <w:sz w:val="24"/>
          <w:szCs w:val="24"/>
          <w:vertAlign w:val="baseline"/>
        </w:rPr>
        <w:t>position</w:t>
      </w:r>
      <w:r w:rsidRPr="00901596">
        <w:rPr>
          <w:rFonts w:cs="Garamond"/>
          <w:sz w:val="24"/>
          <w:szCs w:val="24"/>
          <w:vertAlign w:val="baseline"/>
        </w:rPr>
        <w:t xml:space="preserve"> </w:t>
      </w:r>
      <w:r w:rsidR="003E002C">
        <w:rPr>
          <w:rFonts w:cs="Garamond"/>
          <w:sz w:val="24"/>
          <w:szCs w:val="24"/>
          <w:vertAlign w:val="baseline"/>
        </w:rPr>
        <w:t>in</w:t>
      </w:r>
      <w:r w:rsidRPr="00901596">
        <w:rPr>
          <w:rFonts w:cs="Garamond"/>
          <w:sz w:val="24"/>
          <w:szCs w:val="24"/>
          <w:vertAlign w:val="baseline"/>
        </w:rPr>
        <w:t xml:space="preserve"> which they would respect</w:t>
      </w:r>
      <w:r w:rsidR="00095D82">
        <w:rPr>
          <w:rFonts w:cs="Garamond"/>
          <w:sz w:val="24"/>
          <w:szCs w:val="24"/>
          <w:vertAlign w:val="baseline"/>
        </w:rPr>
        <w:t xml:space="preserve"> difference</w:t>
      </w:r>
      <w:r w:rsidRPr="00901596">
        <w:rPr>
          <w:rFonts w:cs="Garamond"/>
          <w:sz w:val="24"/>
          <w:szCs w:val="24"/>
          <w:vertAlign w:val="baseline"/>
        </w:rPr>
        <w:t xml:space="preserve"> </w:t>
      </w:r>
      <w:r w:rsidR="005B53CC">
        <w:rPr>
          <w:rFonts w:cs="Garamond"/>
          <w:sz w:val="24"/>
          <w:szCs w:val="24"/>
          <w:vertAlign w:val="baseline"/>
        </w:rPr>
        <w:t>when seen as not obstructing</w:t>
      </w:r>
      <w:r w:rsidRPr="00901596">
        <w:rPr>
          <w:rFonts w:cs="Garamond"/>
          <w:sz w:val="24"/>
          <w:szCs w:val="24"/>
          <w:vertAlign w:val="baseline"/>
        </w:rPr>
        <w:t xml:space="preserve"> </w:t>
      </w:r>
      <w:r w:rsidR="003E002C">
        <w:rPr>
          <w:rFonts w:cs="Garamond"/>
          <w:sz w:val="24"/>
          <w:szCs w:val="24"/>
          <w:vertAlign w:val="baseline"/>
        </w:rPr>
        <w:t xml:space="preserve">the </w:t>
      </w:r>
      <w:r w:rsidR="00173FC1">
        <w:rPr>
          <w:rFonts w:cs="Garamond"/>
          <w:sz w:val="24"/>
          <w:szCs w:val="24"/>
          <w:vertAlign w:val="baseline"/>
        </w:rPr>
        <w:t>non-negotiable</w:t>
      </w:r>
      <w:r w:rsidR="003E002C">
        <w:rPr>
          <w:rFonts w:cs="Garamond"/>
          <w:sz w:val="24"/>
          <w:szCs w:val="24"/>
          <w:vertAlign w:val="baseline"/>
        </w:rPr>
        <w:t xml:space="preserve"> goals of stability, </w:t>
      </w:r>
      <w:r w:rsidR="00481945">
        <w:rPr>
          <w:rFonts w:cs="Garamond"/>
          <w:sz w:val="24"/>
          <w:szCs w:val="24"/>
          <w:vertAlign w:val="baseline"/>
        </w:rPr>
        <w:t xml:space="preserve">the rule of law </w:t>
      </w:r>
      <w:r w:rsidR="003E002C">
        <w:rPr>
          <w:rFonts w:cs="Garamond"/>
          <w:sz w:val="24"/>
          <w:szCs w:val="24"/>
          <w:vertAlign w:val="baseline"/>
        </w:rPr>
        <w:t>and economic liberalism</w:t>
      </w:r>
      <w:r w:rsidR="00481945">
        <w:rPr>
          <w:rFonts w:cs="Garamond"/>
          <w:sz w:val="24"/>
          <w:szCs w:val="24"/>
          <w:vertAlign w:val="baseline"/>
        </w:rPr>
        <w:t xml:space="preserve">. </w:t>
      </w:r>
      <w:r w:rsidR="001C3511" w:rsidRPr="00901596">
        <w:rPr>
          <w:rFonts w:cs="Garamond"/>
          <w:sz w:val="24"/>
          <w:szCs w:val="24"/>
          <w:vertAlign w:val="baseline"/>
        </w:rPr>
        <w:t xml:space="preserve">Statebuilding </w:t>
      </w:r>
      <w:r w:rsidR="003E002C">
        <w:rPr>
          <w:rFonts w:cs="Garamond"/>
          <w:sz w:val="24"/>
          <w:szCs w:val="24"/>
          <w:vertAlign w:val="baseline"/>
        </w:rPr>
        <w:t>frameworks</w:t>
      </w:r>
      <w:r w:rsidR="002E7ABB" w:rsidRPr="00901596">
        <w:rPr>
          <w:rFonts w:cs="Garamond"/>
          <w:sz w:val="24"/>
          <w:szCs w:val="24"/>
          <w:vertAlign w:val="baseline"/>
        </w:rPr>
        <w:t>, for example,</w:t>
      </w:r>
      <w:r w:rsidR="001C3511" w:rsidRPr="00901596">
        <w:rPr>
          <w:rFonts w:cs="Garamond"/>
          <w:sz w:val="24"/>
          <w:szCs w:val="24"/>
          <w:vertAlign w:val="baseline"/>
        </w:rPr>
        <w:t xml:space="preserve"> </w:t>
      </w:r>
      <w:r w:rsidR="003E002C">
        <w:rPr>
          <w:rFonts w:cs="Garamond"/>
          <w:sz w:val="24"/>
          <w:szCs w:val="24"/>
          <w:vertAlign w:val="baseline"/>
        </w:rPr>
        <w:t xml:space="preserve">can be said to be paradigmatic of </w:t>
      </w:r>
      <w:r w:rsidR="00173FC1">
        <w:rPr>
          <w:rFonts w:cs="Garamond"/>
          <w:sz w:val="24"/>
          <w:szCs w:val="24"/>
          <w:vertAlign w:val="baseline"/>
        </w:rPr>
        <w:t>a position</w:t>
      </w:r>
      <w:r w:rsidR="003E002C">
        <w:rPr>
          <w:rFonts w:cs="Garamond"/>
          <w:sz w:val="24"/>
          <w:szCs w:val="24"/>
          <w:vertAlign w:val="baseline"/>
        </w:rPr>
        <w:t xml:space="preserve"> that </w:t>
      </w:r>
      <w:r w:rsidR="001C3511" w:rsidRPr="00901596">
        <w:rPr>
          <w:rFonts w:cs="Garamond"/>
          <w:sz w:val="24"/>
          <w:szCs w:val="24"/>
          <w:vertAlign w:val="baseline"/>
        </w:rPr>
        <w:t>admitted</w:t>
      </w:r>
      <w:r w:rsidR="00B33361" w:rsidRPr="00901596">
        <w:rPr>
          <w:rFonts w:cs="Garamond"/>
          <w:sz w:val="24"/>
          <w:szCs w:val="24"/>
          <w:vertAlign w:val="baseline"/>
        </w:rPr>
        <w:t xml:space="preserve"> the importance of </w:t>
      </w:r>
      <w:r w:rsidR="005C34FF">
        <w:rPr>
          <w:rFonts w:cs="Garamond"/>
          <w:sz w:val="24"/>
          <w:szCs w:val="24"/>
          <w:vertAlign w:val="baseline"/>
        </w:rPr>
        <w:t>culture</w:t>
      </w:r>
      <w:r w:rsidRPr="00901596">
        <w:rPr>
          <w:rFonts w:cs="Garamond"/>
          <w:sz w:val="24"/>
          <w:szCs w:val="24"/>
          <w:vertAlign w:val="baseline"/>
        </w:rPr>
        <w:t xml:space="preserve"> in societies i</w:t>
      </w:r>
      <w:r w:rsidR="005C34FF">
        <w:rPr>
          <w:rFonts w:cs="Garamond"/>
          <w:sz w:val="24"/>
          <w:szCs w:val="24"/>
          <w:vertAlign w:val="baseline"/>
        </w:rPr>
        <w:t xml:space="preserve">ntervened in but considered it </w:t>
      </w:r>
      <w:r w:rsidR="001C3511" w:rsidRPr="00901596">
        <w:rPr>
          <w:rFonts w:cs="Garamond"/>
          <w:sz w:val="24"/>
          <w:szCs w:val="24"/>
          <w:vertAlign w:val="baseline"/>
        </w:rPr>
        <w:t>an obstacle that had to</w:t>
      </w:r>
      <w:r w:rsidRPr="00901596">
        <w:rPr>
          <w:rFonts w:cs="Garamond"/>
          <w:sz w:val="24"/>
          <w:szCs w:val="24"/>
          <w:vertAlign w:val="baseline"/>
        </w:rPr>
        <w:t xml:space="preserve"> be managed</w:t>
      </w:r>
      <w:r w:rsidR="00A84FFA">
        <w:rPr>
          <w:rFonts w:cs="Garamond"/>
          <w:sz w:val="24"/>
          <w:szCs w:val="24"/>
          <w:vertAlign w:val="baseline"/>
        </w:rPr>
        <w:t>,</w:t>
      </w:r>
      <w:r w:rsidRPr="00901596">
        <w:rPr>
          <w:rFonts w:cs="Garamond"/>
          <w:sz w:val="24"/>
          <w:szCs w:val="24"/>
          <w:vertAlign w:val="baseline"/>
        </w:rPr>
        <w:t xml:space="preserve"> regulated</w:t>
      </w:r>
      <w:r w:rsidR="00A84FFA">
        <w:rPr>
          <w:rFonts w:cs="Garamond"/>
          <w:sz w:val="24"/>
          <w:szCs w:val="24"/>
          <w:vertAlign w:val="baseline"/>
        </w:rPr>
        <w:t xml:space="preserve"> and assimilated</w:t>
      </w:r>
      <w:r w:rsidRPr="00901596">
        <w:rPr>
          <w:rFonts w:cs="Garamond"/>
          <w:sz w:val="24"/>
          <w:szCs w:val="24"/>
          <w:vertAlign w:val="baseline"/>
        </w:rPr>
        <w:t xml:space="preserve"> through a process of institution-</w:t>
      </w:r>
      <w:r w:rsidRPr="00901596">
        <w:rPr>
          <w:rFonts w:cs="Garamond"/>
          <w:color w:val="000000"/>
          <w:sz w:val="24"/>
          <w:szCs w:val="24"/>
          <w:vertAlign w:val="baseline"/>
        </w:rPr>
        <w:t>building</w:t>
      </w:r>
      <w:r w:rsidR="002E7ABB" w:rsidRPr="00901596">
        <w:rPr>
          <w:rFonts w:cs="Garamond"/>
          <w:color w:val="000000"/>
          <w:sz w:val="24"/>
          <w:szCs w:val="24"/>
          <w:vertAlign w:val="baseline"/>
        </w:rPr>
        <w:t xml:space="preserve"> (Chesterman, </w:t>
      </w:r>
      <w:proofErr w:type="spellStart"/>
      <w:r w:rsidR="002E7ABB" w:rsidRPr="00901596">
        <w:rPr>
          <w:rFonts w:cs="Garamond"/>
          <w:color w:val="000000"/>
          <w:sz w:val="24"/>
          <w:szCs w:val="24"/>
          <w:vertAlign w:val="baseline"/>
        </w:rPr>
        <w:t>Ignatieff</w:t>
      </w:r>
      <w:proofErr w:type="spellEnd"/>
      <w:r w:rsidR="002E7ABB" w:rsidRPr="00901596">
        <w:rPr>
          <w:rFonts w:cs="Garamond"/>
          <w:color w:val="000000"/>
          <w:sz w:val="24"/>
          <w:szCs w:val="24"/>
          <w:vertAlign w:val="baseline"/>
        </w:rPr>
        <w:t>, and Thakur 2005; Fukuyama 2005; Ghani and Lockhart 2008; Paris 2004)</w:t>
      </w:r>
      <w:r w:rsidRPr="00901596">
        <w:rPr>
          <w:rFonts w:cs="Garamond"/>
          <w:color w:val="000000"/>
          <w:sz w:val="24"/>
          <w:szCs w:val="24"/>
          <w:vertAlign w:val="baseline"/>
        </w:rPr>
        <w:t xml:space="preserve">. </w:t>
      </w:r>
      <w:r w:rsidR="00A71146">
        <w:rPr>
          <w:rFonts w:cs="Garamond"/>
          <w:color w:val="000000"/>
          <w:sz w:val="24"/>
          <w:szCs w:val="24"/>
          <w:vertAlign w:val="baseline"/>
        </w:rPr>
        <w:t>In the field of policy practice, t</w:t>
      </w:r>
      <w:r w:rsidRPr="00901596">
        <w:rPr>
          <w:rFonts w:cs="Garamond"/>
          <w:color w:val="000000"/>
          <w:sz w:val="24"/>
          <w:szCs w:val="24"/>
          <w:vertAlign w:val="baseline"/>
        </w:rPr>
        <w:t xml:space="preserve">he emphasis on strengthening institutions in </w:t>
      </w:r>
      <w:r w:rsidR="004A6202">
        <w:rPr>
          <w:rFonts w:cs="Garamond"/>
          <w:color w:val="000000"/>
          <w:sz w:val="24"/>
          <w:szCs w:val="24"/>
          <w:vertAlign w:val="baseline"/>
        </w:rPr>
        <w:t>places as diverse as Afghanistan, East-Timor, Iraq, Kosovo, or Sierra Leone</w:t>
      </w:r>
      <w:r w:rsidRPr="00901596">
        <w:rPr>
          <w:rFonts w:cs="Garamond"/>
          <w:color w:val="000000"/>
          <w:sz w:val="24"/>
          <w:szCs w:val="24"/>
          <w:vertAlign w:val="baseline"/>
        </w:rPr>
        <w:t xml:space="preserve"> </w:t>
      </w:r>
      <w:r w:rsidR="004A6202">
        <w:rPr>
          <w:rFonts w:cs="Garamond"/>
          <w:color w:val="000000"/>
          <w:sz w:val="24"/>
          <w:szCs w:val="24"/>
          <w:vertAlign w:val="baseline"/>
        </w:rPr>
        <w:t>was translated into</w:t>
      </w:r>
      <w:r w:rsidRPr="00901596">
        <w:rPr>
          <w:rFonts w:cs="Garamond"/>
          <w:color w:val="000000"/>
          <w:sz w:val="24"/>
          <w:szCs w:val="24"/>
          <w:vertAlign w:val="baseline"/>
        </w:rPr>
        <w:t xml:space="preserve"> a top-down strategy to transform the perceptions, beliefs and other socio-cultural pathologies of the people, so that they could learn to iron out their differences </w:t>
      </w:r>
      <w:r w:rsidRPr="00901596">
        <w:rPr>
          <w:rFonts w:cs="Garamond"/>
          <w:color w:val="000000"/>
          <w:sz w:val="24"/>
          <w:szCs w:val="24"/>
          <w:vertAlign w:val="baseline"/>
        </w:rPr>
        <w:lastRenderedPageBreak/>
        <w:t>without resort to arms</w:t>
      </w:r>
      <w:r w:rsidRPr="005E30CC">
        <w:rPr>
          <w:rFonts w:cs="Garamond"/>
          <w:sz w:val="24"/>
          <w:szCs w:val="24"/>
          <w:vertAlign w:val="baseline"/>
        </w:rPr>
        <w:t xml:space="preserve">. </w:t>
      </w:r>
      <w:r w:rsidR="008D01E0">
        <w:rPr>
          <w:rFonts w:cs="Garamond"/>
          <w:sz w:val="24"/>
          <w:szCs w:val="24"/>
          <w:vertAlign w:val="baseline"/>
        </w:rPr>
        <w:t>T</w:t>
      </w:r>
      <w:r w:rsidR="005E30CC" w:rsidRPr="005E30CC">
        <w:rPr>
          <w:rFonts w:cs="Garamond"/>
          <w:sz w:val="24"/>
          <w:szCs w:val="24"/>
          <w:vertAlign w:val="baseline"/>
        </w:rPr>
        <w:t>he</w:t>
      </w:r>
      <w:r w:rsidR="005E30CC">
        <w:rPr>
          <w:rFonts w:cs="Garamond"/>
          <w:sz w:val="24"/>
          <w:szCs w:val="24"/>
          <w:vertAlign w:val="baseline"/>
        </w:rPr>
        <w:t xml:space="preserve"> Weberian state became the fulcrum of peacebuilding processes, against which differences were censured if deviated too much </w:t>
      </w:r>
      <w:r w:rsidR="00990C73">
        <w:rPr>
          <w:rFonts w:cs="Garamond"/>
          <w:sz w:val="24"/>
          <w:szCs w:val="24"/>
          <w:vertAlign w:val="baseline"/>
        </w:rPr>
        <w:t xml:space="preserve">from universal norms </w:t>
      </w:r>
      <w:r w:rsidR="005E30CC" w:rsidRPr="00901596">
        <w:rPr>
          <w:rFonts w:cs="Garamond"/>
          <w:sz w:val="24"/>
          <w:szCs w:val="24"/>
          <w:vertAlign w:val="baseline"/>
        </w:rPr>
        <w:t>(Lemay-Hébert and Mathieu, 2014</w:t>
      </w:r>
      <w:r w:rsidR="005E30CC">
        <w:rPr>
          <w:rFonts w:cs="Garamond"/>
          <w:sz w:val="24"/>
          <w:szCs w:val="24"/>
          <w:vertAlign w:val="baseline"/>
        </w:rPr>
        <w:t>)</w:t>
      </w:r>
      <w:r w:rsidR="005E30CC" w:rsidRPr="00901596">
        <w:rPr>
          <w:rFonts w:cs="Garamond"/>
          <w:sz w:val="24"/>
          <w:szCs w:val="24"/>
          <w:vertAlign w:val="baseline"/>
        </w:rPr>
        <w:t xml:space="preserve">. </w:t>
      </w:r>
      <w:r w:rsidRPr="00901596">
        <w:rPr>
          <w:rFonts w:cs="Garamond"/>
          <w:sz w:val="24"/>
          <w:szCs w:val="24"/>
          <w:vertAlign w:val="baseline"/>
        </w:rPr>
        <w:t xml:space="preserve">Even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who carried the torch of cultural sensitivity, became cautious not to </w:t>
      </w:r>
      <w:r w:rsidR="001C3511" w:rsidRPr="00901596">
        <w:rPr>
          <w:rFonts w:cs="Garamond"/>
          <w:sz w:val="24"/>
          <w:szCs w:val="24"/>
          <w:vertAlign w:val="baseline"/>
        </w:rPr>
        <w:t>include (and overvalue) some cultural traits when these</w:t>
      </w:r>
      <w:r w:rsidRPr="00901596">
        <w:rPr>
          <w:rFonts w:cs="Garamond"/>
          <w:sz w:val="24"/>
          <w:szCs w:val="24"/>
          <w:vertAlign w:val="baseline"/>
        </w:rPr>
        <w:t xml:space="preserve"> hinder</w:t>
      </w:r>
      <w:r w:rsidR="005E30CC">
        <w:rPr>
          <w:rFonts w:cs="Garamond"/>
          <w:sz w:val="24"/>
          <w:szCs w:val="24"/>
          <w:vertAlign w:val="baseline"/>
        </w:rPr>
        <w:t>ed</w:t>
      </w:r>
      <w:r w:rsidRPr="00901596">
        <w:rPr>
          <w:rFonts w:cs="Garamond"/>
          <w:sz w:val="24"/>
          <w:szCs w:val="24"/>
          <w:vertAlign w:val="baseline"/>
        </w:rPr>
        <w:t xml:space="preserve"> the goal of solving</w:t>
      </w:r>
      <w:r w:rsidR="00990C73">
        <w:rPr>
          <w:rFonts w:cs="Garamond"/>
          <w:sz w:val="24"/>
          <w:szCs w:val="24"/>
          <w:vertAlign w:val="baseline"/>
        </w:rPr>
        <w:t xml:space="preserve"> a</w:t>
      </w:r>
      <w:r w:rsidRPr="00901596">
        <w:rPr>
          <w:rFonts w:cs="Garamond"/>
          <w:sz w:val="24"/>
          <w:szCs w:val="24"/>
          <w:vertAlign w:val="baseline"/>
        </w:rPr>
        <w:t xml:space="preserve"> conflict</w:t>
      </w:r>
      <w:r w:rsidR="001C3511" w:rsidRPr="00901596">
        <w:rPr>
          <w:rFonts w:cs="Garamond"/>
          <w:sz w:val="24"/>
          <w:szCs w:val="24"/>
          <w:vertAlign w:val="baseline"/>
        </w:rPr>
        <w:t xml:space="preserve"> </w:t>
      </w:r>
      <w:r w:rsidRPr="00901596">
        <w:rPr>
          <w:rFonts w:cs="Garamond"/>
          <w:sz w:val="24"/>
          <w:szCs w:val="24"/>
          <w:vertAlign w:val="baseline"/>
        </w:rPr>
        <w:t>(for a critiq</w:t>
      </w:r>
      <w:r w:rsidR="008D01E0">
        <w:rPr>
          <w:rFonts w:cs="Garamond"/>
          <w:sz w:val="24"/>
          <w:szCs w:val="24"/>
          <w:vertAlign w:val="baseline"/>
        </w:rPr>
        <w:t>ue, see Brigg and Muller 2009).</w:t>
      </w:r>
    </w:p>
    <w:p w14:paraId="3895924D" w14:textId="77777777" w:rsidR="00B17D11" w:rsidRDefault="00B17D11" w:rsidP="004E41FA">
      <w:pPr>
        <w:widowControl w:val="0"/>
        <w:tabs>
          <w:tab w:val="left" w:pos="851"/>
          <w:tab w:val="left" w:pos="1276"/>
        </w:tabs>
        <w:autoSpaceDE w:val="0"/>
        <w:autoSpaceDN w:val="0"/>
        <w:adjustRightInd w:val="0"/>
        <w:spacing w:line="276" w:lineRule="auto"/>
        <w:jc w:val="both"/>
        <w:rPr>
          <w:rFonts w:cs="Garamond"/>
          <w:sz w:val="24"/>
          <w:szCs w:val="24"/>
          <w:vertAlign w:val="baseline"/>
        </w:rPr>
      </w:pPr>
    </w:p>
    <w:p w14:paraId="5FD8B394" w14:textId="7B649F2C" w:rsidR="00C22CEC" w:rsidRPr="00C22CEC" w:rsidRDefault="004E41FA" w:rsidP="00BF1C35">
      <w:pPr>
        <w:widowControl w:val="0"/>
        <w:tabs>
          <w:tab w:val="left" w:pos="851"/>
          <w:tab w:val="left" w:pos="1276"/>
        </w:tabs>
        <w:autoSpaceDE w:val="0"/>
        <w:autoSpaceDN w:val="0"/>
        <w:adjustRightInd w:val="0"/>
        <w:spacing w:line="276" w:lineRule="auto"/>
        <w:ind w:firstLine="426"/>
        <w:jc w:val="both"/>
        <w:rPr>
          <w:sz w:val="24"/>
          <w:szCs w:val="24"/>
          <w:vertAlign w:val="baseline"/>
        </w:rPr>
      </w:pPr>
      <w:r>
        <w:rPr>
          <w:rFonts w:cs="Garamond"/>
          <w:sz w:val="24"/>
          <w:szCs w:val="24"/>
          <w:vertAlign w:val="baseline"/>
        </w:rPr>
        <w:t xml:space="preserve">Statebuilding projects spread, but they did not win the day, as they </w:t>
      </w:r>
      <w:r w:rsidR="00BA569B">
        <w:rPr>
          <w:rFonts w:cs="Garamond"/>
          <w:sz w:val="24"/>
          <w:szCs w:val="24"/>
          <w:vertAlign w:val="baseline"/>
        </w:rPr>
        <w:t>ended up</w:t>
      </w:r>
      <w:r w:rsidR="00BA569B" w:rsidRPr="00901596">
        <w:rPr>
          <w:rFonts w:cs="Garamond"/>
          <w:sz w:val="24"/>
          <w:szCs w:val="24"/>
          <w:vertAlign w:val="baseline"/>
        </w:rPr>
        <w:t xml:space="preserve"> privileging the position of </w:t>
      </w:r>
      <w:r w:rsidR="00BA569B">
        <w:rPr>
          <w:rFonts w:cs="Garamond"/>
          <w:sz w:val="24"/>
          <w:szCs w:val="24"/>
          <w:vertAlign w:val="baseline"/>
        </w:rPr>
        <w:t>international</w:t>
      </w:r>
      <w:r w:rsidR="00BA569B" w:rsidRPr="00901596">
        <w:rPr>
          <w:rFonts w:cs="Garamond"/>
          <w:sz w:val="24"/>
          <w:szCs w:val="24"/>
          <w:vertAlign w:val="baseline"/>
        </w:rPr>
        <w:t xml:space="preserve"> agencies</w:t>
      </w:r>
      <w:r w:rsidR="00BA569B">
        <w:rPr>
          <w:rFonts w:cs="Garamond"/>
          <w:sz w:val="24"/>
          <w:szCs w:val="24"/>
          <w:vertAlign w:val="baseline"/>
        </w:rPr>
        <w:t xml:space="preserve"> and foregrounding external values and models for peace resolution</w:t>
      </w:r>
      <w:r w:rsidR="00BA569B" w:rsidRPr="00901596">
        <w:rPr>
          <w:rFonts w:cs="Garamond"/>
          <w:sz w:val="24"/>
          <w:szCs w:val="24"/>
          <w:vertAlign w:val="baseline"/>
        </w:rPr>
        <w:t>.</w:t>
      </w:r>
      <w:r w:rsidR="00BA569B">
        <w:rPr>
          <w:rFonts w:cs="Garamond"/>
          <w:sz w:val="24"/>
          <w:szCs w:val="24"/>
          <w:vertAlign w:val="baseline"/>
        </w:rPr>
        <w:t xml:space="preserve"> While they </w:t>
      </w:r>
      <w:r w:rsidR="00C22CEC">
        <w:rPr>
          <w:rFonts w:cs="Garamond"/>
          <w:sz w:val="24"/>
          <w:szCs w:val="24"/>
          <w:vertAlign w:val="baseline"/>
        </w:rPr>
        <w:t>recognise</w:t>
      </w:r>
      <w:r w:rsidR="00BA569B">
        <w:rPr>
          <w:rFonts w:cs="Garamond"/>
          <w:sz w:val="24"/>
          <w:szCs w:val="24"/>
          <w:vertAlign w:val="baseline"/>
        </w:rPr>
        <w:t>d</w:t>
      </w:r>
      <w:r w:rsidR="00C22CEC">
        <w:rPr>
          <w:rFonts w:cs="Garamond"/>
          <w:sz w:val="24"/>
          <w:szCs w:val="24"/>
          <w:vertAlign w:val="baseline"/>
        </w:rPr>
        <w:t xml:space="preserve"> the importance of difference</w:t>
      </w:r>
      <w:r w:rsidR="00BA569B">
        <w:rPr>
          <w:rFonts w:cs="Garamond"/>
          <w:sz w:val="24"/>
          <w:szCs w:val="24"/>
          <w:vertAlign w:val="baseline"/>
        </w:rPr>
        <w:t xml:space="preserve"> in processes of peacebuilding, they </w:t>
      </w:r>
      <w:r w:rsidR="00BA569B" w:rsidRPr="00901596">
        <w:rPr>
          <w:rFonts w:cs="Garamond"/>
          <w:sz w:val="24"/>
          <w:szCs w:val="24"/>
          <w:vertAlign w:val="baseline"/>
        </w:rPr>
        <w:t xml:space="preserve">reduced </w:t>
      </w:r>
      <w:r w:rsidR="008D2141">
        <w:rPr>
          <w:rFonts w:cs="Garamond"/>
          <w:sz w:val="24"/>
          <w:szCs w:val="24"/>
          <w:vertAlign w:val="baseline"/>
        </w:rPr>
        <w:t xml:space="preserve">most differences </w:t>
      </w:r>
      <w:r w:rsidR="00BA569B">
        <w:rPr>
          <w:rFonts w:cs="Garamond"/>
          <w:sz w:val="24"/>
          <w:szCs w:val="24"/>
          <w:vertAlign w:val="baseline"/>
        </w:rPr>
        <w:t xml:space="preserve">to </w:t>
      </w:r>
      <w:r w:rsidR="00006D1F">
        <w:rPr>
          <w:rFonts w:cs="Garamond"/>
          <w:sz w:val="24"/>
          <w:szCs w:val="24"/>
          <w:vertAlign w:val="baseline"/>
        </w:rPr>
        <w:t>obstacle</w:t>
      </w:r>
      <w:r w:rsidR="008D2141">
        <w:rPr>
          <w:rFonts w:cs="Garamond"/>
          <w:sz w:val="24"/>
          <w:szCs w:val="24"/>
          <w:vertAlign w:val="baseline"/>
        </w:rPr>
        <w:t>s</w:t>
      </w:r>
      <w:r w:rsidR="00006D1F">
        <w:rPr>
          <w:rFonts w:cs="Garamond"/>
          <w:sz w:val="24"/>
          <w:szCs w:val="24"/>
          <w:vertAlign w:val="baseline"/>
        </w:rPr>
        <w:t xml:space="preserve"> to be managed,</w:t>
      </w:r>
      <w:r w:rsidR="00BA569B">
        <w:rPr>
          <w:rFonts w:cs="Garamond"/>
          <w:sz w:val="24"/>
          <w:szCs w:val="24"/>
          <w:vertAlign w:val="baseline"/>
        </w:rPr>
        <w:t xml:space="preserve"> corrected</w:t>
      </w:r>
      <w:r w:rsidR="00006D1F">
        <w:rPr>
          <w:rFonts w:cs="Garamond"/>
          <w:sz w:val="24"/>
          <w:szCs w:val="24"/>
          <w:vertAlign w:val="baseline"/>
        </w:rPr>
        <w:t xml:space="preserve"> and overcome</w:t>
      </w:r>
      <w:r w:rsidR="00BA569B">
        <w:rPr>
          <w:rFonts w:cs="Garamond"/>
          <w:sz w:val="24"/>
          <w:szCs w:val="24"/>
          <w:vertAlign w:val="baseline"/>
        </w:rPr>
        <w:t xml:space="preserve"> so that </w:t>
      </w:r>
      <w:r w:rsidR="004A7022">
        <w:rPr>
          <w:rFonts w:cs="Garamond"/>
          <w:sz w:val="24"/>
          <w:szCs w:val="24"/>
          <w:vertAlign w:val="baseline"/>
        </w:rPr>
        <w:t>the rule of law, state institutions and markets could be consolidated</w:t>
      </w:r>
      <w:r w:rsidR="00BA569B">
        <w:rPr>
          <w:rFonts w:cs="Garamond"/>
          <w:sz w:val="24"/>
          <w:szCs w:val="24"/>
          <w:vertAlign w:val="baseline"/>
        </w:rPr>
        <w:t xml:space="preserve">. </w:t>
      </w:r>
      <w:r w:rsidR="00C22CEC" w:rsidRPr="004A6202">
        <w:rPr>
          <w:sz w:val="24"/>
          <w:szCs w:val="24"/>
          <w:vertAlign w:val="baseline"/>
        </w:rPr>
        <w:t xml:space="preserve">In this sense, they reproduced what </w:t>
      </w:r>
      <w:r w:rsidR="005222EC">
        <w:rPr>
          <w:sz w:val="24"/>
          <w:szCs w:val="24"/>
          <w:vertAlign w:val="baseline"/>
        </w:rPr>
        <w:t xml:space="preserve">Antony </w:t>
      </w:r>
      <w:proofErr w:type="spellStart"/>
      <w:r w:rsidR="00C22CEC" w:rsidRPr="004A6202">
        <w:rPr>
          <w:sz w:val="24"/>
          <w:szCs w:val="24"/>
          <w:vertAlign w:val="baseline"/>
        </w:rPr>
        <w:t>Anghie</w:t>
      </w:r>
      <w:proofErr w:type="spellEnd"/>
      <w:r w:rsidR="00C22CEC" w:rsidRPr="004A6202">
        <w:rPr>
          <w:sz w:val="24"/>
          <w:szCs w:val="24"/>
          <w:vertAlign w:val="baseline"/>
        </w:rPr>
        <w:t xml:space="preserve"> (2005: 4) </w:t>
      </w:r>
      <w:r w:rsidR="00C22CEC">
        <w:rPr>
          <w:sz w:val="24"/>
          <w:szCs w:val="24"/>
          <w:vertAlign w:val="baseline"/>
        </w:rPr>
        <w:t xml:space="preserve">has </w:t>
      </w:r>
      <w:r w:rsidR="00C22CEC" w:rsidRPr="004A6202">
        <w:rPr>
          <w:sz w:val="24"/>
          <w:szCs w:val="24"/>
          <w:vertAlign w:val="baseline"/>
        </w:rPr>
        <w:t>called t</w:t>
      </w:r>
      <w:r w:rsidR="00095D82">
        <w:rPr>
          <w:sz w:val="24"/>
          <w:szCs w:val="24"/>
          <w:vertAlign w:val="baseline"/>
        </w:rPr>
        <w:t>he ‘dynamic of difference’, that is,</w:t>
      </w:r>
      <w:r w:rsidR="00C22CEC" w:rsidRPr="004A6202">
        <w:rPr>
          <w:sz w:val="24"/>
          <w:szCs w:val="24"/>
          <w:vertAlign w:val="baseline"/>
        </w:rPr>
        <w:t xml:space="preserve"> ‘the endless process of creating a gap between two cultures, demarcating ones as ‘universal’ and civilized and the other as ‘particular’ and uncivilized, and seeking to bridge the gap by developing techniques to normalize the aberrant society’.</w:t>
      </w:r>
      <w:r w:rsidR="00C22CEC">
        <w:rPr>
          <w:sz w:val="24"/>
          <w:szCs w:val="24"/>
          <w:vertAlign w:val="baseline"/>
        </w:rPr>
        <w:t xml:space="preserve"> If the firs</w:t>
      </w:r>
      <w:r w:rsidR="004A7022">
        <w:rPr>
          <w:sz w:val="24"/>
          <w:szCs w:val="24"/>
          <w:vertAlign w:val="baseline"/>
        </w:rPr>
        <w:t>t error had been to neglect those</w:t>
      </w:r>
      <w:r w:rsidR="00C22CEC">
        <w:rPr>
          <w:sz w:val="24"/>
          <w:szCs w:val="24"/>
          <w:vertAlign w:val="baseline"/>
        </w:rPr>
        <w:t xml:space="preserve"> </w:t>
      </w:r>
      <w:r w:rsidR="004A7022">
        <w:rPr>
          <w:sz w:val="24"/>
          <w:szCs w:val="24"/>
          <w:vertAlign w:val="baseline"/>
        </w:rPr>
        <w:t xml:space="preserve">socio-cultural </w:t>
      </w:r>
      <w:r w:rsidR="00C22CEC">
        <w:rPr>
          <w:sz w:val="24"/>
          <w:szCs w:val="24"/>
          <w:vertAlign w:val="baseline"/>
        </w:rPr>
        <w:t xml:space="preserve">specific </w:t>
      </w:r>
      <w:r w:rsidR="00BA569B">
        <w:rPr>
          <w:sz w:val="24"/>
          <w:szCs w:val="24"/>
          <w:vertAlign w:val="baseline"/>
        </w:rPr>
        <w:t xml:space="preserve">attributes that may affect </w:t>
      </w:r>
      <w:r w:rsidR="004A7022">
        <w:rPr>
          <w:sz w:val="24"/>
          <w:szCs w:val="24"/>
          <w:vertAlign w:val="baseline"/>
        </w:rPr>
        <w:t xml:space="preserve">the progress of </w:t>
      </w:r>
      <w:r w:rsidR="00BA569B">
        <w:rPr>
          <w:sz w:val="24"/>
          <w:szCs w:val="24"/>
          <w:vertAlign w:val="baseline"/>
        </w:rPr>
        <w:t xml:space="preserve">peacebuilding processes, the second </w:t>
      </w:r>
      <w:r w:rsidR="00006D1F">
        <w:rPr>
          <w:sz w:val="24"/>
          <w:szCs w:val="24"/>
          <w:vertAlign w:val="baseline"/>
        </w:rPr>
        <w:t>was to consider difference a barrier to the ends of external agencies</w:t>
      </w:r>
      <w:r w:rsidR="00340F91">
        <w:rPr>
          <w:sz w:val="24"/>
          <w:szCs w:val="24"/>
          <w:vertAlign w:val="baseline"/>
        </w:rPr>
        <w:t>.</w:t>
      </w:r>
    </w:p>
    <w:p w14:paraId="1EA8508C" w14:textId="77777777" w:rsidR="00DB131C" w:rsidRDefault="00DB131C"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p>
    <w:p w14:paraId="53514B7E"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70CA0D0B" w14:textId="1EB6B389" w:rsidR="004A2227" w:rsidRPr="00901596" w:rsidRDefault="00381CFA" w:rsidP="00ED7235">
      <w:pPr>
        <w:widowControl w:val="0"/>
        <w:autoSpaceDE w:val="0"/>
        <w:autoSpaceDN w:val="0"/>
        <w:adjustRightInd w:val="0"/>
        <w:spacing w:line="276" w:lineRule="auto"/>
        <w:jc w:val="both"/>
        <w:rPr>
          <w:rFonts w:cs="Calibri"/>
          <w:sz w:val="24"/>
          <w:szCs w:val="24"/>
          <w:vertAlign w:val="baseline"/>
        </w:rPr>
      </w:pPr>
      <w:r>
        <w:rPr>
          <w:rFonts w:cs="Garamond"/>
          <w:b/>
          <w:bCs/>
          <w:sz w:val="24"/>
          <w:szCs w:val="24"/>
          <w:vertAlign w:val="baseline"/>
        </w:rPr>
        <w:t>A</w:t>
      </w:r>
      <w:r w:rsidR="004A2227" w:rsidRPr="00901596">
        <w:rPr>
          <w:rFonts w:cs="Garamond"/>
          <w:b/>
          <w:bCs/>
          <w:sz w:val="24"/>
          <w:szCs w:val="24"/>
          <w:vertAlign w:val="baseline"/>
        </w:rPr>
        <w:t xml:space="preserve"> Third Error: Stigma in </w:t>
      </w:r>
      <w:r w:rsidR="00CB0ED8">
        <w:rPr>
          <w:rFonts w:cs="Garamond"/>
          <w:b/>
          <w:bCs/>
          <w:sz w:val="24"/>
          <w:szCs w:val="24"/>
          <w:vertAlign w:val="baseline"/>
        </w:rPr>
        <w:t>the Critiques of Liberal Peace</w:t>
      </w:r>
    </w:p>
    <w:p w14:paraId="12634AE5" w14:textId="77777777" w:rsidR="004A2227" w:rsidRPr="00901596" w:rsidRDefault="004A2227"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p>
    <w:p w14:paraId="063CFC40" w14:textId="51F401FE" w:rsidR="004A2227" w:rsidRDefault="00340F91" w:rsidP="00ED7235">
      <w:pPr>
        <w:widowControl w:val="0"/>
        <w:tabs>
          <w:tab w:val="left" w:pos="851"/>
          <w:tab w:val="left" w:pos="1276"/>
        </w:tabs>
        <w:autoSpaceDE w:val="0"/>
        <w:autoSpaceDN w:val="0"/>
        <w:adjustRightInd w:val="0"/>
        <w:spacing w:line="276" w:lineRule="auto"/>
        <w:jc w:val="both"/>
        <w:rPr>
          <w:rFonts w:cs="Garamond"/>
          <w:sz w:val="24"/>
          <w:szCs w:val="24"/>
          <w:vertAlign w:val="baseline"/>
        </w:rPr>
      </w:pPr>
      <w:r>
        <w:rPr>
          <w:sz w:val="24"/>
          <w:szCs w:val="24"/>
          <w:vertAlign w:val="baseline"/>
        </w:rPr>
        <w:t xml:space="preserve">As liberal peace projects lost impetus </w:t>
      </w:r>
      <w:r w:rsidRPr="00CB0ED8">
        <w:rPr>
          <w:sz w:val="24"/>
          <w:szCs w:val="24"/>
          <w:vertAlign w:val="baseline"/>
        </w:rPr>
        <w:t xml:space="preserve">(Campbell, Chandler, and </w:t>
      </w:r>
      <w:proofErr w:type="spellStart"/>
      <w:r w:rsidRPr="00CB0ED8">
        <w:rPr>
          <w:sz w:val="24"/>
          <w:szCs w:val="24"/>
          <w:vertAlign w:val="baseline"/>
        </w:rPr>
        <w:t>Sabaratnam</w:t>
      </w:r>
      <w:proofErr w:type="spellEnd"/>
      <w:r w:rsidRPr="00CB0ED8">
        <w:rPr>
          <w:sz w:val="24"/>
          <w:szCs w:val="24"/>
          <w:vertAlign w:val="baseline"/>
        </w:rPr>
        <w:t xml:space="preserve"> 2011)</w:t>
      </w:r>
      <w:r>
        <w:rPr>
          <w:sz w:val="24"/>
          <w:szCs w:val="24"/>
          <w:vertAlign w:val="baseline"/>
        </w:rPr>
        <w:t xml:space="preserve">, however, demands for approaches more sensitive to difference bourgeoned. </w:t>
      </w:r>
      <w:r>
        <w:rPr>
          <w:rFonts w:cs="Garamond"/>
          <w:sz w:val="24"/>
          <w:szCs w:val="24"/>
          <w:vertAlign w:val="baseline"/>
        </w:rPr>
        <w:t>O</w:t>
      </w:r>
      <w:r w:rsidR="00BA6F1B">
        <w:rPr>
          <w:rFonts w:cs="Garamond"/>
          <w:sz w:val="24"/>
          <w:szCs w:val="24"/>
          <w:vertAlign w:val="baseline"/>
        </w:rPr>
        <w:t>ver the last ten years</w:t>
      </w:r>
      <w:r w:rsidR="004A2227" w:rsidRPr="00901596">
        <w:rPr>
          <w:rFonts w:cs="Garamond"/>
          <w:sz w:val="24"/>
          <w:szCs w:val="24"/>
          <w:vertAlign w:val="baseline"/>
        </w:rPr>
        <w:t xml:space="preserve"> peacebuilding </w:t>
      </w:r>
      <w:r w:rsidR="00381CFA">
        <w:rPr>
          <w:rFonts w:cs="Garamond"/>
          <w:sz w:val="24"/>
          <w:szCs w:val="24"/>
          <w:vertAlign w:val="baseline"/>
        </w:rPr>
        <w:t>scholars</w:t>
      </w:r>
      <w:r w:rsidR="004A2227" w:rsidRPr="00901596">
        <w:rPr>
          <w:rFonts w:cs="Garamond"/>
          <w:sz w:val="24"/>
          <w:szCs w:val="24"/>
          <w:vertAlign w:val="baseline"/>
        </w:rPr>
        <w:t xml:space="preserve"> have</w:t>
      </w:r>
      <w:r w:rsidR="00BA6F1B">
        <w:rPr>
          <w:rFonts w:cs="Garamond"/>
          <w:sz w:val="24"/>
          <w:szCs w:val="24"/>
          <w:vertAlign w:val="baseline"/>
        </w:rPr>
        <w:t xml:space="preserve"> started to explain </w:t>
      </w:r>
      <w:r w:rsidR="004A2227" w:rsidRPr="00901596">
        <w:rPr>
          <w:rFonts w:cs="Garamond"/>
          <w:sz w:val="24"/>
          <w:szCs w:val="24"/>
          <w:vertAlign w:val="baseline"/>
        </w:rPr>
        <w:t>the poor record of international interventions by highlighting the insufficient or limited attempts at engaging more fully and genuinely with difference in processes of peacebuilding (</w:t>
      </w:r>
      <w:proofErr w:type="spellStart"/>
      <w:r w:rsidR="00381CFA" w:rsidRPr="00901596">
        <w:rPr>
          <w:rFonts w:cs="Garamond"/>
          <w:sz w:val="24"/>
          <w:szCs w:val="24"/>
          <w:vertAlign w:val="baseline"/>
        </w:rPr>
        <w:t>Björkdahl</w:t>
      </w:r>
      <w:proofErr w:type="spellEnd"/>
      <w:r w:rsidR="00381CFA" w:rsidRPr="00901596">
        <w:rPr>
          <w:rFonts w:cs="Garamond"/>
          <w:sz w:val="24"/>
          <w:szCs w:val="24"/>
          <w:vertAlign w:val="baseline"/>
        </w:rPr>
        <w:t xml:space="preserve"> and Gusic, 2015,</w:t>
      </w:r>
      <w:r w:rsidR="00381CFA">
        <w:rPr>
          <w:rFonts w:cs="Garamond"/>
          <w:sz w:val="24"/>
          <w:szCs w:val="24"/>
          <w:vertAlign w:val="baseline"/>
        </w:rPr>
        <w:t xml:space="preserve"> </w:t>
      </w:r>
      <w:proofErr w:type="spellStart"/>
      <w:r w:rsidR="004A2227" w:rsidRPr="00901596">
        <w:rPr>
          <w:rFonts w:cs="Garamond"/>
          <w:sz w:val="24"/>
          <w:szCs w:val="24"/>
          <w:vertAlign w:val="baseline"/>
        </w:rPr>
        <w:t>Lidén</w:t>
      </w:r>
      <w:proofErr w:type="spellEnd"/>
      <w:r w:rsidR="004A2227" w:rsidRPr="00901596">
        <w:rPr>
          <w:rFonts w:cs="Garamond"/>
          <w:sz w:val="24"/>
          <w:szCs w:val="24"/>
          <w:vertAlign w:val="baseline"/>
        </w:rPr>
        <w:t xml:space="preserve">, Mac </w:t>
      </w:r>
      <w:proofErr w:type="spellStart"/>
      <w:r w:rsidR="004A2227" w:rsidRPr="00901596">
        <w:rPr>
          <w:rFonts w:cs="Garamond"/>
          <w:sz w:val="24"/>
          <w:szCs w:val="24"/>
          <w:vertAlign w:val="baseline"/>
        </w:rPr>
        <w:t>Ginty</w:t>
      </w:r>
      <w:proofErr w:type="spellEnd"/>
      <w:r w:rsidR="004A2227" w:rsidRPr="00901596">
        <w:rPr>
          <w:rFonts w:cs="Garamond"/>
          <w:sz w:val="24"/>
          <w:szCs w:val="24"/>
          <w:vertAlign w:val="baseline"/>
        </w:rPr>
        <w:t xml:space="preserve"> et al., 2009, Mac </w:t>
      </w:r>
      <w:proofErr w:type="spellStart"/>
      <w:r w:rsidR="004A2227" w:rsidRPr="00901596">
        <w:rPr>
          <w:rFonts w:cs="Garamond"/>
          <w:sz w:val="24"/>
          <w:szCs w:val="24"/>
          <w:vertAlign w:val="baseline"/>
        </w:rPr>
        <w:t>Ginty</w:t>
      </w:r>
      <w:proofErr w:type="spellEnd"/>
      <w:r w:rsidR="004A2227" w:rsidRPr="00901596">
        <w:rPr>
          <w:rFonts w:cs="Garamond"/>
          <w:sz w:val="24"/>
          <w:szCs w:val="24"/>
          <w:vertAlign w:val="baseline"/>
        </w:rPr>
        <w:t xml:space="preserve">, 2015, Mac </w:t>
      </w:r>
      <w:proofErr w:type="spellStart"/>
      <w:r w:rsidR="004A2227" w:rsidRPr="00901596">
        <w:rPr>
          <w:rFonts w:cs="Garamond"/>
          <w:sz w:val="24"/>
          <w:szCs w:val="24"/>
          <w:vertAlign w:val="baseline"/>
        </w:rPr>
        <w:t>Ginty</w:t>
      </w:r>
      <w:proofErr w:type="spellEnd"/>
      <w:r w:rsidR="004A2227" w:rsidRPr="00901596">
        <w:rPr>
          <w:rFonts w:cs="Garamond"/>
          <w:sz w:val="24"/>
          <w:szCs w:val="24"/>
          <w:vertAlign w:val="baseline"/>
        </w:rPr>
        <w:t xml:space="preserve"> and Richmond, 2016).</w:t>
      </w:r>
      <w:r w:rsidR="00BB0257">
        <w:rPr>
          <w:rFonts w:cs="Garamond"/>
          <w:sz w:val="24"/>
          <w:szCs w:val="24"/>
          <w:vertAlign w:val="baseline"/>
        </w:rPr>
        <w:t xml:space="preserve"> This is self-evident in </w:t>
      </w:r>
      <w:r w:rsidR="008D2F60">
        <w:rPr>
          <w:rFonts w:cs="Garamond"/>
          <w:sz w:val="24"/>
          <w:szCs w:val="24"/>
          <w:vertAlign w:val="baseline"/>
        </w:rPr>
        <w:t>s</w:t>
      </w:r>
      <w:r w:rsidR="004A2227" w:rsidRPr="00901596">
        <w:rPr>
          <w:rFonts w:cs="Garamond"/>
          <w:sz w:val="24"/>
          <w:szCs w:val="24"/>
          <w:vertAlign w:val="baseline"/>
        </w:rPr>
        <w:t>trategies to promote ‘local ownership’</w:t>
      </w:r>
      <w:r w:rsidR="00BB0257">
        <w:rPr>
          <w:rFonts w:cs="Garamond"/>
          <w:sz w:val="24"/>
          <w:szCs w:val="24"/>
          <w:vertAlign w:val="baseline"/>
        </w:rPr>
        <w:t xml:space="preserve"> which</w:t>
      </w:r>
      <w:r w:rsidR="004A2227" w:rsidRPr="00901596">
        <w:rPr>
          <w:rFonts w:cs="Garamond"/>
          <w:sz w:val="24"/>
          <w:szCs w:val="24"/>
          <w:vertAlign w:val="baseline"/>
        </w:rPr>
        <w:t xml:space="preserve"> have frequently transferred power to </w:t>
      </w:r>
      <w:r w:rsidR="00BB0257">
        <w:rPr>
          <w:rFonts w:cs="Garamond"/>
          <w:sz w:val="24"/>
          <w:szCs w:val="24"/>
          <w:vertAlign w:val="baseline"/>
        </w:rPr>
        <w:t>the</w:t>
      </w:r>
      <w:r w:rsidR="004A2227" w:rsidRPr="00901596">
        <w:rPr>
          <w:rFonts w:cs="Garamond"/>
          <w:sz w:val="24"/>
          <w:szCs w:val="24"/>
          <w:vertAlign w:val="baseline"/>
        </w:rPr>
        <w:t xml:space="preserve"> groups that seem to adjust to liberal norms</w:t>
      </w:r>
      <w:r w:rsidR="00BB0257">
        <w:rPr>
          <w:rFonts w:cs="Garamond"/>
          <w:sz w:val="24"/>
          <w:szCs w:val="24"/>
          <w:vertAlign w:val="baseline"/>
        </w:rPr>
        <w:t xml:space="preserve"> but</w:t>
      </w:r>
      <w:r w:rsidR="00E518E1">
        <w:rPr>
          <w:rFonts w:cs="Garamond"/>
          <w:sz w:val="24"/>
          <w:szCs w:val="24"/>
          <w:vertAlign w:val="baseline"/>
        </w:rPr>
        <w:t xml:space="preserve"> have</w:t>
      </w:r>
      <w:r w:rsidR="004A2227" w:rsidRPr="00901596">
        <w:rPr>
          <w:rFonts w:cs="Garamond"/>
          <w:sz w:val="24"/>
          <w:szCs w:val="24"/>
          <w:vertAlign w:val="baseline"/>
        </w:rPr>
        <w:t xml:space="preserve"> disregar</w:t>
      </w:r>
      <w:r w:rsidR="006075CD" w:rsidRPr="00901596">
        <w:rPr>
          <w:rFonts w:cs="Garamond"/>
          <w:sz w:val="24"/>
          <w:szCs w:val="24"/>
          <w:vertAlign w:val="baseline"/>
        </w:rPr>
        <w:t>ded other actors that are less donor-darlings</w:t>
      </w:r>
      <w:r w:rsidR="004A2227" w:rsidRPr="00901596">
        <w:rPr>
          <w:rFonts w:cs="Garamond"/>
          <w:sz w:val="24"/>
          <w:szCs w:val="24"/>
          <w:vertAlign w:val="baseline"/>
        </w:rPr>
        <w:t xml:space="preserve"> (Lee and </w:t>
      </w:r>
      <w:proofErr w:type="spellStart"/>
      <w:r w:rsidR="004A2227" w:rsidRPr="00901596">
        <w:rPr>
          <w:rFonts w:cs="Garamond"/>
          <w:sz w:val="24"/>
          <w:szCs w:val="24"/>
          <w:vertAlign w:val="baseline"/>
        </w:rPr>
        <w:t>Özerdem</w:t>
      </w:r>
      <w:proofErr w:type="spellEnd"/>
      <w:r w:rsidR="004A2227" w:rsidRPr="00901596">
        <w:rPr>
          <w:rFonts w:cs="Garamond"/>
          <w:sz w:val="24"/>
          <w:szCs w:val="24"/>
          <w:vertAlign w:val="baseline"/>
        </w:rPr>
        <w:t xml:space="preserve">, 2015). As a solution, scholars </w:t>
      </w:r>
      <w:r w:rsidR="0054037B" w:rsidRPr="00901596">
        <w:rPr>
          <w:rFonts w:cs="Garamond"/>
          <w:sz w:val="24"/>
          <w:szCs w:val="24"/>
          <w:vertAlign w:val="baseline"/>
        </w:rPr>
        <w:t>stress the need to</w:t>
      </w:r>
      <w:r w:rsidR="004A2227" w:rsidRPr="00901596">
        <w:rPr>
          <w:rFonts w:cs="Garamond"/>
          <w:sz w:val="24"/>
          <w:szCs w:val="24"/>
          <w:vertAlign w:val="baseline"/>
        </w:rPr>
        <w:t xml:space="preserve"> </w:t>
      </w:r>
      <w:r w:rsidR="0054037B" w:rsidRPr="00901596">
        <w:rPr>
          <w:rFonts w:cs="Garamond"/>
          <w:sz w:val="24"/>
          <w:szCs w:val="24"/>
          <w:vertAlign w:val="baseline"/>
        </w:rPr>
        <w:t xml:space="preserve">engage more respectfully with ‘the </w:t>
      </w:r>
      <w:r w:rsidR="004A2227" w:rsidRPr="00901596">
        <w:rPr>
          <w:rFonts w:cs="Garamond"/>
          <w:sz w:val="24"/>
          <w:szCs w:val="24"/>
          <w:vertAlign w:val="baseline"/>
        </w:rPr>
        <w:t>local’</w:t>
      </w:r>
      <w:r w:rsidR="0054037B" w:rsidRPr="00901596">
        <w:rPr>
          <w:rFonts w:cs="Garamond"/>
          <w:sz w:val="24"/>
          <w:szCs w:val="24"/>
          <w:vertAlign w:val="baseline"/>
        </w:rPr>
        <w:t>,</w:t>
      </w:r>
      <w:r w:rsidR="004A2227" w:rsidRPr="00901596">
        <w:rPr>
          <w:rFonts w:cs="Garamond"/>
          <w:sz w:val="24"/>
          <w:szCs w:val="24"/>
          <w:vertAlign w:val="baseline"/>
        </w:rPr>
        <w:t xml:space="preserve"> </w:t>
      </w:r>
      <w:r w:rsidR="0054037B" w:rsidRPr="00901596">
        <w:rPr>
          <w:rFonts w:cs="Garamond"/>
          <w:sz w:val="24"/>
          <w:szCs w:val="24"/>
          <w:vertAlign w:val="baseline"/>
        </w:rPr>
        <w:t>involving</w:t>
      </w:r>
      <w:r w:rsidR="004A2227" w:rsidRPr="00901596">
        <w:rPr>
          <w:rFonts w:cs="Garamond"/>
          <w:sz w:val="24"/>
          <w:szCs w:val="24"/>
          <w:vertAlign w:val="baseline"/>
        </w:rPr>
        <w:t xml:space="preserve"> minorities as well as resistant, rural and other marginalised actors (Mac </w:t>
      </w:r>
      <w:proofErr w:type="spellStart"/>
      <w:r w:rsidR="004A2227" w:rsidRPr="00901596">
        <w:rPr>
          <w:rFonts w:cs="Garamond"/>
          <w:sz w:val="24"/>
          <w:szCs w:val="24"/>
          <w:vertAlign w:val="baseline"/>
        </w:rPr>
        <w:t>Ginty</w:t>
      </w:r>
      <w:proofErr w:type="spellEnd"/>
      <w:r w:rsidR="004A2227" w:rsidRPr="00901596">
        <w:rPr>
          <w:rFonts w:cs="Garamond"/>
          <w:sz w:val="24"/>
          <w:szCs w:val="24"/>
          <w:vertAlign w:val="baseline"/>
        </w:rPr>
        <w:t xml:space="preserve"> and Sylva </w:t>
      </w:r>
      <w:proofErr w:type="spellStart"/>
      <w:r w:rsidR="004A2227" w:rsidRPr="00901596">
        <w:rPr>
          <w:rFonts w:cs="Garamond"/>
          <w:sz w:val="24"/>
          <w:szCs w:val="24"/>
          <w:vertAlign w:val="baseline"/>
        </w:rPr>
        <w:t>Hamieh</w:t>
      </w:r>
      <w:proofErr w:type="spellEnd"/>
      <w:r w:rsidR="004A2227" w:rsidRPr="00901596">
        <w:rPr>
          <w:rFonts w:cs="Garamond"/>
          <w:sz w:val="24"/>
          <w:szCs w:val="24"/>
          <w:vertAlign w:val="baseline"/>
        </w:rPr>
        <w:t xml:space="preserve">, 2010, </w:t>
      </w:r>
      <w:proofErr w:type="spellStart"/>
      <w:r w:rsidR="004A2227" w:rsidRPr="00901596">
        <w:rPr>
          <w:rFonts w:cs="Garamond"/>
          <w:sz w:val="24"/>
          <w:szCs w:val="24"/>
          <w:vertAlign w:val="baseline"/>
        </w:rPr>
        <w:t>Paffenholz</w:t>
      </w:r>
      <w:proofErr w:type="spellEnd"/>
      <w:r w:rsidR="004A2227" w:rsidRPr="00901596">
        <w:rPr>
          <w:rFonts w:cs="Garamond"/>
          <w:sz w:val="24"/>
          <w:szCs w:val="24"/>
          <w:vertAlign w:val="baseline"/>
        </w:rPr>
        <w:t xml:space="preserve">, 2014). </w:t>
      </w:r>
      <w:r w:rsidR="00741F62">
        <w:rPr>
          <w:rFonts w:cs="Garamond"/>
          <w:sz w:val="24"/>
          <w:szCs w:val="24"/>
          <w:vertAlign w:val="baseline"/>
        </w:rPr>
        <w:t xml:space="preserve">Next to academic debates, </w:t>
      </w:r>
      <w:r w:rsidR="0054037B" w:rsidRPr="00901596">
        <w:rPr>
          <w:rFonts w:cs="Garamond"/>
          <w:sz w:val="24"/>
          <w:szCs w:val="24"/>
          <w:vertAlign w:val="baseline"/>
        </w:rPr>
        <w:t>the policy field</w:t>
      </w:r>
      <w:r w:rsidR="00BB0257">
        <w:rPr>
          <w:rFonts w:cs="Garamond"/>
          <w:sz w:val="24"/>
          <w:szCs w:val="24"/>
          <w:vertAlign w:val="baseline"/>
        </w:rPr>
        <w:t xml:space="preserve"> is slowly evolving</w:t>
      </w:r>
      <w:r w:rsidR="00741F62">
        <w:rPr>
          <w:rFonts w:cs="Garamond"/>
          <w:sz w:val="24"/>
          <w:szCs w:val="24"/>
          <w:vertAlign w:val="baseline"/>
        </w:rPr>
        <w:t>, too. There is</w:t>
      </w:r>
      <w:r w:rsidR="004A2227" w:rsidRPr="00901596">
        <w:rPr>
          <w:rFonts w:cs="Garamond"/>
          <w:sz w:val="24"/>
          <w:szCs w:val="24"/>
          <w:vertAlign w:val="baseline"/>
        </w:rPr>
        <w:t xml:space="preserve"> a growing </w:t>
      </w:r>
      <w:r w:rsidR="0054037B" w:rsidRPr="00901596">
        <w:rPr>
          <w:rFonts w:cs="Garamond"/>
          <w:sz w:val="24"/>
          <w:szCs w:val="24"/>
          <w:vertAlign w:val="baseline"/>
        </w:rPr>
        <w:t>awareness</w:t>
      </w:r>
      <w:r w:rsidR="004A2227" w:rsidRPr="00901596">
        <w:rPr>
          <w:rFonts w:cs="Garamond"/>
          <w:sz w:val="24"/>
          <w:szCs w:val="24"/>
          <w:vertAlign w:val="baseline"/>
        </w:rPr>
        <w:t xml:space="preserve"> of the counter-productive effects of policies that are externally-imposed and prescriptive. </w:t>
      </w:r>
      <w:r w:rsidR="0054037B" w:rsidRPr="00901596">
        <w:rPr>
          <w:rFonts w:cs="Garamond"/>
          <w:sz w:val="24"/>
          <w:szCs w:val="24"/>
          <w:vertAlign w:val="baseline"/>
        </w:rPr>
        <w:t>B</w:t>
      </w:r>
      <w:r w:rsidR="004A2227" w:rsidRPr="00901596">
        <w:rPr>
          <w:rFonts w:cs="Garamond"/>
          <w:sz w:val="24"/>
          <w:szCs w:val="24"/>
          <w:vertAlign w:val="baseline"/>
        </w:rPr>
        <w:t xml:space="preserve">lueprints now include the necessity of including ‘indigenous knowledge systems and practices’ and the diverse resources existing locally in order to sustain peace (UNSSC </w:t>
      </w:r>
      <w:r w:rsidR="0054037B" w:rsidRPr="00901596">
        <w:rPr>
          <w:rFonts w:cs="Garamond"/>
          <w:sz w:val="24"/>
          <w:szCs w:val="24"/>
          <w:vertAlign w:val="baseline"/>
        </w:rPr>
        <w:t xml:space="preserve">2010, </w:t>
      </w:r>
      <w:r w:rsidR="004A2227" w:rsidRPr="00901596">
        <w:rPr>
          <w:rFonts w:cs="Garamond"/>
          <w:sz w:val="24"/>
          <w:szCs w:val="24"/>
          <w:vertAlign w:val="baseline"/>
        </w:rPr>
        <w:t>72-74</w:t>
      </w:r>
      <w:r w:rsidR="00BB0257">
        <w:rPr>
          <w:rFonts w:cs="Garamond"/>
          <w:sz w:val="24"/>
          <w:szCs w:val="24"/>
          <w:vertAlign w:val="baseline"/>
        </w:rPr>
        <w:t>; see also, UNDP 2016</w:t>
      </w:r>
      <w:r w:rsidR="004A2227" w:rsidRPr="00901596">
        <w:rPr>
          <w:rFonts w:cs="Garamond"/>
          <w:sz w:val="24"/>
          <w:szCs w:val="24"/>
          <w:vertAlign w:val="baseline"/>
        </w:rPr>
        <w:t>).</w:t>
      </w:r>
    </w:p>
    <w:p w14:paraId="5F5CB8FA" w14:textId="77777777" w:rsidR="000D675D" w:rsidRPr="00901596" w:rsidRDefault="000D675D" w:rsidP="00ED7235">
      <w:pPr>
        <w:widowControl w:val="0"/>
        <w:tabs>
          <w:tab w:val="left" w:pos="851"/>
          <w:tab w:val="left" w:pos="1276"/>
        </w:tabs>
        <w:autoSpaceDE w:val="0"/>
        <w:autoSpaceDN w:val="0"/>
        <w:adjustRightInd w:val="0"/>
        <w:spacing w:line="276" w:lineRule="auto"/>
        <w:jc w:val="both"/>
        <w:rPr>
          <w:rFonts w:cs="Times"/>
          <w:sz w:val="24"/>
          <w:szCs w:val="24"/>
          <w:vertAlign w:val="baseline"/>
        </w:rPr>
      </w:pPr>
    </w:p>
    <w:p w14:paraId="31BE08A6" w14:textId="42453DCD" w:rsidR="004A2227" w:rsidRDefault="006548F4"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C</w:t>
      </w:r>
      <w:r w:rsidR="00D6624F">
        <w:rPr>
          <w:rFonts w:cs="Garamond"/>
          <w:sz w:val="24"/>
          <w:szCs w:val="24"/>
          <w:vertAlign w:val="baseline"/>
        </w:rPr>
        <w:t xml:space="preserve">ritical </w:t>
      </w:r>
      <w:r w:rsidR="000D675D">
        <w:rPr>
          <w:rFonts w:cs="Garamond"/>
          <w:sz w:val="24"/>
          <w:szCs w:val="24"/>
          <w:vertAlign w:val="baseline"/>
        </w:rPr>
        <w:t>approaches</w:t>
      </w:r>
      <w:r w:rsidR="00D6624F">
        <w:rPr>
          <w:rFonts w:cs="Garamond"/>
          <w:sz w:val="24"/>
          <w:szCs w:val="24"/>
          <w:vertAlign w:val="baseline"/>
        </w:rPr>
        <w:t xml:space="preserve"> infer that</w:t>
      </w:r>
      <w:r w:rsidR="00FA26D3">
        <w:rPr>
          <w:rFonts w:cs="Garamond"/>
          <w:sz w:val="24"/>
          <w:szCs w:val="24"/>
          <w:vertAlign w:val="baseline"/>
        </w:rPr>
        <w:t xml:space="preserve"> peace needs to be fostered</w:t>
      </w:r>
      <w:r w:rsidR="004A2227" w:rsidRPr="00901596">
        <w:rPr>
          <w:rFonts w:cs="Garamond"/>
          <w:sz w:val="24"/>
          <w:szCs w:val="24"/>
          <w:vertAlign w:val="baseline"/>
        </w:rPr>
        <w:t xml:space="preserve"> ‘from belo</w:t>
      </w:r>
      <w:r w:rsidR="008D2F60">
        <w:rPr>
          <w:rFonts w:cs="Garamond"/>
          <w:sz w:val="24"/>
          <w:szCs w:val="24"/>
          <w:vertAlign w:val="baseline"/>
        </w:rPr>
        <w:t>w’</w:t>
      </w:r>
      <w:r w:rsidR="000D675D">
        <w:rPr>
          <w:rFonts w:cs="Garamond"/>
          <w:sz w:val="24"/>
          <w:szCs w:val="24"/>
          <w:vertAlign w:val="baseline"/>
        </w:rPr>
        <w:t>; they are thus</w:t>
      </w:r>
      <w:r w:rsidR="003076AA">
        <w:rPr>
          <w:rFonts w:cs="Garamond"/>
          <w:sz w:val="24"/>
          <w:szCs w:val="24"/>
          <w:vertAlign w:val="baseline"/>
        </w:rPr>
        <w:t xml:space="preserve"> necessarily more </w:t>
      </w:r>
      <w:r w:rsidR="00321667">
        <w:rPr>
          <w:rFonts w:cs="Garamond"/>
          <w:sz w:val="24"/>
          <w:szCs w:val="24"/>
          <w:vertAlign w:val="baseline"/>
        </w:rPr>
        <w:t>open to ‘local-local</w:t>
      </w:r>
      <w:r w:rsidR="003076AA">
        <w:rPr>
          <w:rFonts w:cs="Garamond"/>
          <w:sz w:val="24"/>
          <w:szCs w:val="24"/>
          <w:vertAlign w:val="baseline"/>
        </w:rPr>
        <w:t xml:space="preserve"> actors</w:t>
      </w:r>
      <w:r w:rsidR="00321667">
        <w:rPr>
          <w:rFonts w:cs="Garamond"/>
          <w:sz w:val="24"/>
          <w:szCs w:val="24"/>
          <w:vertAlign w:val="baseline"/>
        </w:rPr>
        <w:t>’</w:t>
      </w:r>
      <w:r w:rsidR="003076AA">
        <w:rPr>
          <w:rFonts w:cs="Garamond"/>
          <w:sz w:val="24"/>
          <w:szCs w:val="24"/>
          <w:vertAlign w:val="baseline"/>
        </w:rPr>
        <w:t xml:space="preserve">, </w:t>
      </w:r>
      <w:r w:rsidR="00321667">
        <w:rPr>
          <w:rFonts w:cs="Garamond"/>
          <w:sz w:val="24"/>
          <w:szCs w:val="24"/>
          <w:vertAlign w:val="baseline"/>
        </w:rPr>
        <w:t>‘infrapolitical’ dimension</w:t>
      </w:r>
      <w:r w:rsidR="003076AA">
        <w:rPr>
          <w:rFonts w:cs="Garamond"/>
          <w:sz w:val="24"/>
          <w:szCs w:val="24"/>
          <w:vertAlign w:val="baseline"/>
        </w:rPr>
        <w:t>s</w:t>
      </w:r>
      <w:r w:rsidR="00321667">
        <w:rPr>
          <w:rFonts w:cs="Garamond"/>
          <w:sz w:val="24"/>
          <w:szCs w:val="24"/>
          <w:vertAlign w:val="baseline"/>
        </w:rPr>
        <w:t xml:space="preserve"> </w:t>
      </w:r>
      <w:r w:rsidR="003076AA">
        <w:rPr>
          <w:rFonts w:cs="Garamond"/>
          <w:sz w:val="24"/>
          <w:szCs w:val="24"/>
          <w:vertAlign w:val="baseline"/>
        </w:rPr>
        <w:t>and indigenous ‘resistance’</w:t>
      </w:r>
      <w:r w:rsidR="00321667">
        <w:rPr>
          <w:rFonts w:cs="Garamond"/>
          <w:sz w:val="24"/>
          <w:szCs w:val="24"/>
          <w:vertAlign w:val="baseline"/>
        </w:rPr>
        <w:t xml:space="preserve"> </w:t>
      </w:r>
      <w:r w:rsidR="003076AA">
        <w:rPr>
          <w:rFonts w:cs="Garamond"/>
          <w:sz w:val="24"/>
          <w:szCs w:val="24"/>
          <w:vertAlign w:val="baseline"/>
        </w:rPr>
        <w:t xml:space="preserve">to </w:t>
      </w:r>
      <w:r w:rsidR="00B6619B">
        <w:rPr>
          <w:rFonts w:cs="Garamond"/>
          <w:sz w:val="24"/>
          <w:szCs w:val="24"/>
          <w:vertAlign w:val="baseline"/>
        </w:rPr>
        <w:t xml:space="preserve">foreign </w:t>
      </w:r>
      <w:r w:rsidR="003076AA">
        <w:rPr>
          <w:rFonts w:cs="Garamond"/>
          <w:sz w:val="24"/>
          <w:szCs w:val="24"/>
          <w:vertAlign w:val="baseline"/>
        </w:rPr>
        <w:t>intervention</w:t>
      </w:r>
      <w:r w:rsidR="00B6619B">
        <w:rPr>
          <w:rFonts w:cs="Garamond"/>
          <w:sz w:val="24"/>
          <w:szCs w:val="24"/>
          <w:vertAlign w:val="baseline"/>
        </w:rPr>
        <w:t>s</w:t>
      </w:r>
      <w:r w:rsidR="003076AA">
        <w:rPr>
          <w:rFonts w:cs="Garamond"/>
          <w:sz w:val="24"/>
          <w:szCs w:val="24"/>
          <w:vertAlign w:val="baseline"/>
        </w:rPr>
        <w:t xml:space="preserve"> </w:t>
      </w:r>
      <w:r w:rsidR="00321667">
        <w:rPr>
          <w:rFonts w:cs="Garamond"/>
          <w:sz w:val="24"/>
          <w:szCs w:val="24"/>
          <w:vertAlign w:val="baseline"/>
        </w:rPr>
        <w:t>(Richmond 2012</w:t>
      </w:r>
      <w:r w:rsidR="003076AA">
        <w:rPr>
          <w:rFonts w:cs="Garamond"/>
          <w:sz w:val="24"/>
          <w:szCs w:val="24"/>
          <w:vertAlign w:val="baseline"/>
        </w:rPr>
        <w:t>, 116-127</w:t>
      </w:r>
      <w:r w:rsidR="00321667">
        <w:rPr>
          <w:rFonts w:cs="Garamond"/>
          <w:sz w:val="24"/>
          <w:szCs w:val="24"/>
          <w:vertAlign w:val="baseline"/>
        </w:rPr>
        <w:t xml:space="preserve">). </w:t>
      </w:r>
      <w:r w:rsidR="004A2227" w:rsidRPr="00901596">
        <w:rPr>
          <w:rFonts w:cs="Garamond"/>
          <w:sz w:val="24"/>
          <w:szCs w:val="24"/>
          <w:vertAlign w:val="baseline"/>
        </w:rPr>
        <w:t xml:space="preserve">Some </w:t>
      </w:r>
      <w:r w:rsidR="00E87D4D">
        <w:rPr>
          <w:rFonts w:cs="Garamond"/>
          <w:sz w:val="24"/>
          <w:szCs w:val="24"/>
          <w:vertAlign w:val="baseline"/>
        </w:rPr>
        <w:t>studies</w:t>
      </w:r>
      <w:r w:rsidR="004A2227" w:rsidRPr="00901596">
        <w:rPr>
          <w:rFonts w:cs="Garamond"/>
          <w:sz w:val="24"/>
          <w:szCs w:val="24"/>
          <w:vertAlign w:val="baseline"/>
        </w:rPr>
        <w:t xml:space="preserve"> propose </w:t>
      </w:r>
      <w:r w:rsidR="00B6619B">
        <w:rPr>
          <w:rFonts w:cs="Garamond"/>
          <w:sz w:val="24"/>
          <w:szCs w:val="24"/>
          <w:vertAlign w:val="baseline"/>
        </w:rPr>
        <w:t xml:space="preserve">as a </w:t>
      </w:r>
      <w:r w:rsidR="00B6619B">
        <w:rPr>
          <w:rFonts w:cs="Garamond"/>
          <w:sz w:val="24"/>
          <w:szCs w:val="24"/>
          <w:vertAlign w:val="baseline"/>
        </w:rPr>
        <w:lastRenderedPageBreak/>
        <w:t>sine qua non condition for consolidating peace</w:t>
      </w:r>
      <w:r w:rsidR="00B6619B" w:rsidRPr="00901596">
        <w:rPr>
          <w:rFonts w:cs="Garamond"/>
          <w:sz w:val="24"/>
          <w:szCs w:val="24"/>
          <w:vertAlign w:val="baseline"/>
        </w:rPr>
        <w:t xml:space="preserve"> </w:t>
      </w:r>
      <w:r w:rsidR="00B6619B">
        <w:rPr>
          <w:rFonts w:cs="Garamond"/>
          <w:sz w:val="24"/>
          <w:szCs w:val="24"/>
          <w:vertAlign w:val="baseline"/>
        </w:rPr>
        <w:t xml:space="preserve">the need </w:t>
      </w:r>
      <w:r w:rsidR="004A2227" w:rsidRPr="00901596">
        <w:rPr>
          <w:rFonts w:cs="Garamond"/>
          <w:sz w:val="24"/>
          <w:szCs w:val="24"/>
          <w:vertAlign w:val="baseline"/>
        </w:rPr>
        <w:t xml:space="preserve">to investigate at the micro level </w:t>
      </w:r>
      <w:r w:rsidR="00A612F7">
        <w:rPr>
          <w:rFonts w:cs="Garamond"/>
          <w:sz w:val="24"/>
          <w:szCs w:val="24"/>
          <w:vertAlign w:val="baseline"/>
        </w:rPr>
        <w:t>and</w:t>
      </w:r>
      <w:r w:rsidR="004A2227" w:rsidRPr="00901596">
        <w:rPr>
          <w:rFonts w:cs="Garamond"/>
          <w:sz w:val="24"/>
          <w:szCs w:val="24"/>
          <w:vertAlign w:val="baseline"/>
        </w:rPr>
        <w:t xml:space="preserve"> develop more</w:t>
      </w:r>
      <w:r w:rsidR="004A2227" w:rsidRPr="00901596">
        <w:rPr>
          <w:rFonts w:cs="Garamond"/>
          <w:i/>
          <w:iCs/>
          <w:sz w:val="24"/>
          <w:szCs w:val="24"/>
          <w:vertAlign w:val="baseline"/>
        </w:rPr>
        <w:t xml:space="preserve"> </w:t>
      </w:r>
      <w:r w:rsidR="004A2227" w:rsidRPr="00901596">
        <w:rPr>
          <w:rFonts w:cs="Garamond"/>
          <w:sz w:val="24"/>
          <w:szCs w:val="24"/>
          <w:vertAlign w:val="baseline"/>
        </w:rPr>
        <w:t>detailed and ‘anthropological’ analyses of local contexts (</w:t>
      </w:r>
      <w:r w:rsidR="008348F8">
        <w:rPr>
          <w:rFonts w:cs="Garamond"/>
          <w:sz w:val="24"/>
          <w:szCs w:val="24"/>
          <w:vertAlign w:val="baseline"/>
        </w:rPr>
        <w:t>Richmond 2</w:t>
      </w:r>
      <w:r w:rsidR="00E87D4D">
        <w:rPr>
          <w:rFonts w:cs="Garamond"/>
          <w:sz w:val="24"/>
          <w:szCs w:val="24"/>
          <w:vertAlign w:val="baseline"/>
        </w:rPr>
        <w:t xml:space="preserve">018, </w:t>
      </w:r>
      <w:proofErr w:type="spellStart"/>
      <w:r w:rsidR="00E87D4D">
        <w:rPr>
          <w:rFonts w:cs="Garamond"/>
          <w:sz w:val="24"/>
          <w:szCs w:val="24"/>
          <w:vertAlign w:val="baseline"/>
        </w:rPr>
        <w:t>Schierenbeck</w:t>
      </w:r>
      <w:proofErr w:type="spellEnd"/>
      <w:r w:rsidR="00E87D4D">
        <w:rPr>
          <w:rFonts w:cs="Garamond"/>
          <w:sz w:val="24"/>
          <w:szCs w:val="24"/>
          <w:vertAlign w:val="baseline"/>
        </w:rPr>
        <w:t xml:space="preserve">, 2015). Others </w:t>
      </w:r>
      <w:r w:rsidR="004A2227" w:rsidRPr="00901596">
        <w:rPr>
          <w:rFonts w:cs="Garamond"/>
          <w:sz w:val="24"/>
          <w:szCs w:val="24"/>
          <w:vertAlign w:val="baseline"/>
        </w:rPr>
        <w:t xml:space="preserve">suggest developing positive forms of ‘hybrid peace’ in which ‘international’ and ‘local’ actors shape and participate in a </w:t>
      </w:r>
      <w:r w:rsidR="004A2227" w:rsidRPr="00DA73CD">
        <w:rPr>
          <w:rFonts w:cs="Garamond"/>
          <w:sz w:val="24"/>
          <w:szCs w:val="24"/>
          <w:vertAlign w:val="baseline"/>
        </w:rPr>
        <w:t xml:space="preserve">localised process of peacebuilding (Mac </w:t>
      </w:r>
      <w:proofErr w:type="spellStart"/>
      <w:r w:rsidR="004A2227" w:rsidRPr="00DA73CD">
        <w:rPr>
          <w:rFonts w:cs="Garamond"/>
          <w:sz w:val="24"/>
          <w:szCs w:val="24"/>
          <w:vertAlign w:val="baseline"/>
        </w:rPr>
        <w:t>Ginty</w:t>
      </w:r>
      <w:proofErr w:type="spellEnd"/>
      <w:r w:rsidR="004A2227" w:rsidRPr="00DA73CD">
        <w:rPr>
          <w:rFonts w:cs="Garamond"/>
          <w:sz w:val="24"/>
          <w:szCs w:val="24"/>
          <w:vertAlign w:val="baseline"/>
        </w:rPr>
        <w:t xml:space="preserve"> and Richmond 2016</w:t>
      </w:r>
      <w:r w:rsidR="00000610">
        <w:rPr>
          <w:rFonts w:cs="Garamond"/>
          <w:sz w:val="24"/>
          <w:szCs w:val="24"/>
          <w:vertAlign w:val="baseline"/>
        </w:rPr>
        <w:t xml:space="preserve">, Wallis, Jeffery and Kent 2016; see further, Bargués-Pedreny and </w:t>
      </w:r>
      <w:proofErr w:type="spellStart"/>
      <w:r w:rsidR="00000610">
        <w:rPr>
          <w:rFonts w:cs="Garamond"/>
          <w:sz w:val="24"/>
          <w:szCs w:val="24"/>
          <w:vertAlign w:val="baseline"/>
        </w:rPr>
        <w:t>Randazzo</w:t>
      </w:r>
      <w:proofErr w:type="spellEnd"/>
      <w:r w:rsidR="00000610">
        <w:rPr>
          <w:rFonts w:cs="Garamond"/>
          <w:sz w:val="24"/>
          <w:szCs w:val="24"/>
          <w:vertAlign w:val="baseline"/>
        </w:rPr>
        <w:t xml:space="preserve"> 2018</w:t>
      </w:r>
      <w:r w:rsidR="004A2227" w:rsidRPr="00DA73CD">
        <w:rPr>
          <w:rFonts w:cs="Garamond"/>
          <w:sz w:val="24"/>
          <w:szCs w:val="24"/>
          <w:vertAlign w:val="baseline"/>
        </w:rPr>
        <w:t xml:space="preserve">). </w:t>
      </w:r>
      <w:r w:rsidR="00901596" w:rsidRPr="00DA73CD">
        <w:rPr>
          <w:rFonts w:cs="Garamond"/>
          <w:sz w:val="24"/>
          <w:szCs w:val="24"/>
          <w:vertAlign w:val="baseline"/>
        </w:rPr>
        <w:t xml:space="preserve">In these cases, difference is not </w:t>
      </w:r>
      <w:r w:rsidR="0077058D" w:rsidRPr="00DA73CD">
        <w:rPr>
          <w:rFonts w:cs="Garamond"/>
          <w:sz w:val="24"/>
          <w:szCs w:val="24"/>
          <w:vertAlign w:val="baseline"/>
        </w:rPr>
        <w:t>understood as</w:t>
      </w:r>
      <w:r w:rsidR="00901596" w:rsidRPr="00DA73CD">
        <w:rPr>
          <w:rFonts w:cs="Garamond"/>
          <w:sz w:val="24"/>
          <w:szCs w:val="24"/>
          <w:vertAlign w:val="baseline"/>
        </w:rPr>
        <w:t xml:space="preserve"> </w:t>
      </w:r>
      <w:r w:rsidR="00541A07">
        <w:rPr>
          <w:rFonts w:cs="Garamond"/>
          <w:sz w:val="24"/>
          <w:szCs w:val="24"/>
          <w:vertAlign w:val="baseline"/>
        </w:rPr>
        <w:t>‘</w:t>
      </w:r>
      <w:r w:rsidR="00901596" w:rsidRPr="00DA73CD">
        <w:rPr>
          <w:rFonts w:cs="Garamond"/>
          <w:sz w:val="24"/>
          <w:szCs w:val="24"/>
          <w:vertAlign w:val="baseline"/>
        </w:rPr>
        <w:t>culture</w:t>
      </w:r>
      <w:r w:rsidR="00541A07">
        <w:rPr>
          <w:rFonts w:cs="Garamond"/>
          <w:sz w:val="24"/>
          <w:szCs w:val="24"/>
          <w:vertAlign w:val="baseline"/>
        </w:rPr>
        <w:t>’</w:t>
      </w:r>
      <w:r w:rsidR="00901596" w:rsidRPr="00DA73CD">
        <w:rPr>
          <w:rFonts w:cs="Garamond"/>
          <w:sz w:val="24"/>
          <w:szCs w:val="24"/>
          <w:vertAlign w:val="baseline"/>
        </w:rPr>
        <w:t xml:space="preserve">, </w:t>
      </w:r>
      <w:r w:rsidR="00541A07">
        <w:rPr>
          <w:rFonts w:cs="Garamond"/>
          <w:sz w:val="24"/>
          <w:szCs w:val="24"/>
          <w:vertAlign w:val="baseline"/>
        </w:rPr>
        <w:t>as</w:t>
      </w:r>
      <w:r w:rsidR="00DA73CD" w:rsidRPr="00DA73CD">
        <w:rPr>
          <w:rFonts w:cs="Garamond"/>
          <w:sz w:val="24"/>
          <w:szCs w:val="24"/>
          <w:vertAlign w:val="baseline"/>
        </w:rPr>
        <w:t xml:space="preserve"> culture is </w:t>
      </w:r>
      <w:r w:rsidR="00541A07">
        <w:rPr>
          <w:rFonts w:cs="Garamond"/>
          <w:sz w:val="24"/>
          <w:szCs w:val="24"/>
          <w:vertAlign w:val="baseline"/>
        </w:rPr>
        <w:t>often related to</w:t>
      </w:r>
      <w:r w:rsidR="00DA73CD" w:rsidRPr="00DA73CD">
        <w:rPr>
          <w:rFonts w:cs="Garamond"/>
          <w:sz w:val="24"/>
          <w:szCs w:val="24"/>
          <w:vertAlign w:val="baseline"/>
        </w:rPr>
        <w:t xml:space="preserve"> reductionism and simplicity</w:t>
      </w:r>
      <w:r w:rsidR="0077058D" w:rsidRPr="00DA73CD">
        <w:rPr>
          <w:rFonts w:cs="Garamond"/>
          <w:sz w:val="24"/>
          <w:szCs w:val="24"/>
          <w:vertAlign w:val="baseline"/>
        </w:rPr>
        <w:t xml:space="preserve">, </w:t>
      </w:r>
      <w:r w:rsidR="00901596" w:rsidRPr="00DA73CD">
        <w:rPr>
          <w:rFonts w:cs="Garamond"/>
          <w:sz w:val="24"/>
          <w:szCs w:val="24"/>
          <w:vertAlign w:val="baseline"/>
        </w:rPr>
        <w:t>b</w:t>
      </w:r>
      <w:r w:rsidR="0077058D" w:rsidRPr="00DA73CD">
        <w:rPr>
          <w:rFonts w:cs="Garamond"/>
          <w:sz w:val="24"/>
          <w:szCs w:val="24"/>
          <w:vertAlign w:val="baseline"/>
        </w:rPr>
        <w:t>ut as the parapraxe</w:t>
      </w:r>
      <w:r w:rsidR="00901596" w:rsidRPr="00DA73CD">
        <w:rPr>
          <w:rFonts w:cs="Garamond"/>
          <w:sz w:val="24"/>
          <w:szCs w:val="24"/>
          <w:vertAlign w:val="baseline"/>
        </w:rPr>
        <w:t>s</w:t>
      </w:r>
      <w:r w:rsidR="0077058D" w:rsidRPr="00DA73CD">
        <w:rPr>
          <w:rFonts w:cs="Garamond"/>
          <w:sz w:val="24"/>
          <w:szCs w:val="24"/>
          <w:vertAlign w:val="baseline"/>
        </w:rPr>
        <w:t xml:space="preserve">, </w:t>
      </w:r>
      <w:r w:rsidR="00DA73CD" w:rsidRPr="00DA73CD">
        <w:rPr>
          <w:rFonts w:cs="Garamond"/>
          <w:sz w:val="24"/>
          <w:szCs w:val="24"/>
          <w:vertAlign w:val="baseline"/>
        </w:rPr>
        <w:t>contingencies and twists that make the everyday life of a society unique.</w:t>
      </w:r>
    </w:p>
    <w:p w14:paraId="03312F8F" w14:textId="77777777" w:rsidR="000D675D" w:rsidRPr="00901596" w:rsidRDefault="000D675D" w:rsidP="00BF1C35">
      <w:pPr>
        <w:widowControl w:val="0"/>
        <w:tabs>
          <w:tab w:val="left" w:pos="851"/>
          <w:tab w:val="left" w:pos="1276"/>
        </w:tabs>
        <w:autoSpaceDE w:val="0"/>
        <w:autoSpaceDN w:val="0"/>
        <w:adjustRightInd w:val="0"/>
        <w:spacing w:line="276" w:lineRule="auto"/>
        <w:ind w:firstLine="426"/>
        <w:jc w:val="both"/>
        <w:rPr>
          <w:rFonts w:cs="Times"/>
          <w:sz w:val="24"/>
          <w:szCs w:val="24"/>
          <w:vertAlign w:val="baseline"/>
        </w:rPr>
      </w:pPr>
    </w:p>
    <w:p w14:paraId="625E8F69" w14:textId="01003C91" w:rsidR="004A2227" w:rsidRDefault="004A2227"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Critical </w:t>
      </w:r>
      <w:r w:rsidR="00970486" w:rsidRPr="00901596">
        <w:rPr>
          <w:rFonts w:cs="Garamond"/>
          <w:sz w:val="24"/>
          <w:szCs w:val="24"/>
          <w:vertAlign w:val="baseline"/>
        </w:rPr>
        <w:t xml:space="preserve">peacebuilding </w:t>
      </w:r>
      <w:r w:rsidR="00970486">
        <w:rPr>
          <w:rFonts w:cs="Garamond"/>
          <w:sz w:val="24"/>
          <w:szCs w:val="24"/>
          <w:vertAlign w:val="baseline"/>
        </w:rPr>
        <w:t>scholars</w:t>
      </w:r>
      <w:r w:rsidRPr="00901596">
        <w:rPr>
          <w:rFonts w:cs="Garamond"/>
          <w:sz w:val="24"/>
          <w:szCs w:val="24"/>
          <w:vertAlign w:val="baseline"/>
        </w:rPr>
        <w:t xml:space="preserve"> have thus called for renewed attempts to</w:t>
      </w:r>
      <w:r w:rsidR="00970486">
        <w:rPr>
          <w:rFonts w:cs="Garamond"/>
          <w:sz w:val="24"/>
          <w:szCs w:val="24"/>
          <w:vertAlign w:val="baseline"/>
        </w:rPr>
        <w:t xml:space="preserve"> engage with difference beyond the </w:t>
      </w:r>
      <w:proofErr w:type="gramStart"/>
      <w:r w:rsidR="00970486">
        <w:rPr>
          <w:rFonts w:cs="Garamond"/>
          <w:sz w:val="24"/>
          <w:szCs w:val="24"/>
          <w:vertAlign w:val="baseline"/>
        </w:rPr>
        <w:t>universalist</w:t>
      </w:r>
      <w:proofErr w:type="gramEnd"/>
      <w:r w:rsidR="00970486">
        <w:rPr>
          <w:rFonts w:cs="Garamond"/>
          <w:sz w:val="24"/>
          <w:szCs w:val="24"/>
          <w:vertAlign w:val="baseline"/>
        </w:rPr>
        <w:t xml:space="preserve"> assumptions characteristic of previous approaches</w:t>
      </w:r>
      <w:r w:rsidR="006F42A1" w:rsidRPr="00901596">
        <w:rPr>
          <w:rFonts w:cs="Garamond"/>
          <w:sz w:val="24"/>
          <w:szCs w:val="24"/>
          <w:vertAlign w:val="baseline"/>
        </w:rPr>
        <w:t>. This implies</w:t>
      </w:r>
      <w:r w:rsidRPr="00901596">
        <w:rPr>
          <w:rFonts w:cs="Garamond"/>
          <w:sz w:val="24"/>
          <w:szCs w:val="24"/>
          <w:vertAlign w:val="baseline"/>
        </w:rPr>
        <w:t xml:space="preserve"> </w:t>
      </w:r>
      <w:r w:rsidR="006F42A1" w:rsidRPr="00901596">
        <w:rPr>
          <w:rFonts w:cs="Garamond"/>
          <w:sz w:val="24"/>
          <w:szCs w:val="24"/>
          <w:vertAlign w:val="baseline"/>
        </w:rPr>
        <w:t>a move</w:t>
      </w:r>
      <w:r w:rsidRPr="00901596">
        <w:rPr>
          <w:rFonts w:cs="Garamond"/>
          <w:sz w:val="24"/>
          <w:szCs w:val="24"/>
          <w:vertAlign w:val="baseline"/>
        </w:rPr>
        <w:t xml:space="preserve"> beyond the second </w:t>
      </w:r>
      <w:r w:rsidR="006F42A1" w:rsidRPr="00901596">
        <w:rPr>
          <w:rFonts w:cs="Garamond"/>
          <w:sz w:val="24"/>
          <w:szCs w:val="24"/>
          <w:vertAlign w:val="baseline"/>
        </w:rPr>
        <w:t xml:space="preserve">type of </w:t>
      </w:r>
      <w:r w:rsidRPr="00901596">
        <w:rPr>
          <w:rFonts w:cs="Garamond"/>
          <w:sz w:val="24"/>
          <w:szCs w:val="24"/>
          <w:vertAlign w:val="baseline"/>
        </w:rPr>
        <w:t>error o</w:t>
      </w:r>
      <w:r w:rsidR="006F42A1" w:rsidRPr="00901596">
        <w:rPr>
          <w:rFonts w:cs="Garamond"/>
          <w:sz w:val="24"/>
          <w:szCs w:val="24"/>
          <w:vertAlign w:val="baseline"/>
        </w:rPr>
        <w:t>utlined above: if difference was</w:t>
      </w:r>
      <w:r w:rsidRPr="00901596">
        <w:rPr>
          <w:rFonts w:cs="Garamond"/>
          <w:sz w:val="24"/>
          <w:szCs w:val="24"/>
          <w:vertAlign w:val="baseline"/>
        </w:rPr>
        <w:t xml:space="preserve"> recognised, it was too quickly </w:t>
      </w:r>
      <w:r w:rsidR="00814506">
        <w:rPr>
          <w:rFonts w:cs="Garamond"/>
          <w:sz w:val="24"/>
          <w:szCs w:val="24"/>
          <w:vertAlign w:val="baseline"/>
        </w:rPr>
        <w:t xml:space="preserve">turned into </w:t>
      </w:r>
      <w:r w:rsidRPr="00901596">
        <w:rPr>
          <w:rFonts w:cs="Garamond"/>
          <w:sz w:val="24"/>
          <w:szCs w:val="24"/>
          <w:vertAlign w:val="baseline"/>
        </w:rPr>
        <w:t>a problem to be solved</w:t>
      </w:r>
      <w:r w:rsidR="00814506">
        <w:rPr>
          <w:rFonts w:cs="Garamond"/>
          <w:sz w:val="24"/>
          <w:szCs w:val="24"/>
          <w:vertAlign w:val="baseline"/>
        </w:rPr>
        <w:t xml:space="preserve"> by assimilation</w:t>
      </w:r>
      <w:r w:rsidRPr="00901596">
        <w:rPr>
          <w:rFonts w:cs="Garamond"/>
          <w:sz w:val="24"/>
          <w:szCs w:val="24"/>
          <w:vertAlign w:val="baseline"/>
        </w:rPr>
        <w:t xml:space="preserve">. In contrast, </w:t>
      </w:r>
      <w:r w:rsidR="00216B04">
        <w:rPr>
          <w:rFonts w:cs="Garamond"/>
          <w:sz w:val="24"/>
          <w:szCs w:val="24"/>
          <w:vertAlign w:val="baseline"/>
        </w:rPr>
        <w:t>critical scholars argue that</w:t>
      </w:r>
      <w:r w:rsidRPr="00901596">
        <w:rPr>
          <w:rFonts w:cs="Garamond"/>
          <w:sz w:val="24"/>
          <w:szCs w:val="24"/>
          <w:vertAlign w:val="baseline"/>
        </w:rPr>
        <w:t xml:space="preserve"> difference has a</w:t>
      </w:r>
      <w:r w:rsidR="00FA26D3">
        <w:rPr>
          <w:rFonts w:cs="Garamond"/>
          <w:sz w:val="24"/>
          <w:szCs w:val="24"/>
          <w:vertAlign w:val="baseline"/>
        </w:rPr>
        <w:t xml:space="preserve"> </w:t>
      </w:r>
      <w:r w:rsidRPr="00901596">
        <w:rPr>
          <w:rFonts w:cs="Garamond"/>
          <w:sz w:val="24"/>
          <w:szCs w:val="24"/>
          <w:vertAlign w:val="baseline"/>
        </w:rPr>
        <w:t>role to play in building peace</w:t>
      </w:r>
      <w:r w:rsidR="00216B04">
        <w:rPr>
          <w:rFonts w:cs="Garamond"/>
          <w:sz w:val="24"/>
          <w:szCs w:val="24"/>
          <w:vertAlign w:val="baseline"/>
        </w:rPr>
        <w:t>; w</w:t>
      </w:r>
      <w:r w:rsidRPr="00901596">
        <w:rPr>
          <w:rFonts w:cs="Garamond"/>
          <w:sz w:val="24"/>
          <w:szCs w:val="24"/>
          <w:vertAlign w:val="baseline"/>
        </w:rPr>
        <w:t xml:space="preserve">hether this role is positive or negative </w:t>
      </w:r>
      <w:r w:rsidRPr="005222EC">
        <w:rPr>
          <w:rFonts w:cs="Garamond"/>
          <w:sz w:val="24"/>
          <w:szCs w:val="24"/>
          <w:vertAlign w:val="baseline"/>
        </w:rPr>
        <w:t xml:space="preserve">depends on the circumstances and should not be </w:t>
      </w:r>
      <w:r w:rsidR="005222EC">
        <w:rPr>
          <w:rFonts w:cs="Garamond"/>
          <w:sz w:val="24"/>
          <w:szCs w:val="24"/>
          <w:vertAlign w:val="baseline"/>
        </w:rPr>
        <w:t>judged</w:t>
      </w:r>
      <w:r w:rsidR="006F42A1" w:rsidRPr="005222EC">
        <w:rPr>
          <w:rFonts w:cs="Garamond"/>
          <w:sz w:val="24"/>
          <w:szCs w:val="24"/>
          <w:vertAlign w:val="baseline"/>
        </w:rPr>
        <w:t xml:space="preserve"> </w:t>
      </w:r>
      <w:r w:rsidR="00970486">
        <w:rPr>
          <w:rFonts w:cs="Garamond"/>
          <w:sz w:val="24"/>
          <w:szCs w:val="24"/>
          <w:vertAlign w:val="baseline"/>
        </w:rPr>
        <w:t xml:space="preserve">a priori </w:t>
      </w:r>
      <w:r w:rsidR="006F42A1" w:rsidRPr="005222EC">
        <w:rPr>
          <w:rFonts w:cs="Garamond"/>
          <w:sz w:val="24"/>
          <w:szCs w:val="24"/>
          <w:vertAlign w:val="baseline"/>
        </w:rPr>
        <w:t xml:space="preserve">by external actors or </w:t>
      </w:r>
      <w:r w:rsidR="005222EC" w:rsidRPr="005222EC">
        <w:rPr>
          <w:rFonts w:cs="Garamond"/>
          <w:sz w:val="24"/>
          <w:szCs w:val="24"/>
          <w:vertAlign w:val="baseline"/>
        </w:rPr>
        <w:t>measured</w:t>
      </w:r>
      <w:r w:rsidRPr="005222EC">
        <w:rPr>
          <w:rFonts w:cs="Garamond"/>
          <w:sz w:val="24"/>
          <w:szCs w:val="24"/>
          <w:vertAlign w:val="baseline"/>
        </w:rPr>
        <w:t xml:space="preserve"> </w:t>
      </w:r>
      <w:r w:rsidR="00814506" w:rsidRPr="005222EC">
        <w:rPr>
          <w:rFonts w:cs="Garamond"/>
          <w:sz w:val="24"/>
          <w:szCs w:val="24"/>
          <w:vertAlign w:val="baseline"/>
        </w:rPr>
        <w:t>against</w:t>
      </w:r>
      <w:r w:rsidRPr="005222EC">
        <w:rPr>
          <w:rFonts w:cs="Garamond"/>
          <w:sz w:val="24"/>
          <w:szCs w:val="24"/>
          <w:vertAlign w:val="baseline"/>
        </w:rPr>
        <w:t xml:space="preserve"> </w:t>
      </w:r>
      <w:r w:rsidR="00814506" w:rsidRPr="005222EC">
        <w:rPr>
          <w:rFonts w:cs="Garamond"/>
          <w:sz w:val="24"/>
          <w:szCs w:val="24"/>
          <w:vertAlign w:val="baseline"/>
        </w:rPr>
        <w:t>universal</w:t>
      </w:r>
      <w:r w:rsidR="006F42A1" w:rsidRPr="005222EC">
        <w:rPr>
          <w:rFonts w:cs="Garamond"/>
          <w:sz w:val="24"/>
          <w:szCs w:val="24"/>
          <w:vertAlign w:val="baseline"/>
        </w:rPr>
        <w:t xml:space="preserve"> </w:t>
      </w:r>
      <w:r w:rsidR="00814506" w:rsidRPr="005222EC">
        <w:rPr>
          <w:rFonts w:cs="Garamond"/>
          <w:sz w:val="24"/>
          <w:szCs w:val="24"/>
          <w:vertAlign w:val="baseline"/>
        </w:rPr>
        <w:t>standards</w:t>
      </w:r>
      <w:r w:rsidR="006F42A1" w:rsidRPr="00901596">
        <w:rPr>
          <w:rFonts w:cs="Garamond"/>
          <w:sz w:val="24"/>
          <w:szCs w:val="24"/>
          <w:vertAlign w:val="baseline"/>
        </w:rPr>
        <w:t>. These approaches</w:t>
      </w:r>
      <w:r w:rsidRPr="00901596">
        <w:rPr>
          <w:rFonts w:cs="Garamond"/>
          <w:sz w:val="24"/>
          <w:szCs w:val="24"/>
          <w:vertAlign w:val="baseline"/>
        </w:rPr>
        <w:t xml:space="preserve"> therefore outline a third way to consider difference in the context of peacebuilding: beyond ignorance an</w:t>
      </w:r>
      <w:r w:rsidR="006F42A1" w:rsidRPr="00901596">
        <w:rPr>
          <w:rFonts w:cs="Garamond"/>
          <w:sz w:val="24"/>
          <w:szCs w:val="24"/>
          <w:vertAlign w:val="baseline"/>
        </w:rPr>
        <w:t xml:space="preserve">d </w:t>
      </w:r>
      <w:r w:rsidR="00992534">
        <w:rPr>
          <w:rFonts w:cs="Garamond"/>
          <w:sz w:val="24"/>
          <w:szCs w:val="24"/>
          <w:vertAlign w:val="baseline"/>
        </w:rPr>
        <w:t xml:space="preserve">problematisation (both leading to </w:t>
      </w:r>
      <w:r w:rsidR="006F42A1" w:rsidRPr="00901596">
        <w:rPr>
          <w:rFonts w:cs="Garamond"/>
          <w:sz w:val="24"/>
          <w:szCs w:val="24"/>
          <w:vertAlign w:val="baseline"/>
        </w:rPr>
        <w:t>assimilation</w:t>
      </w:r>
      <w:r w:rsidR="00992534">
        <w:rPr>
          <w:rFonts w:cs="Garamond"/>
          <w:sz w:val="24"/>
          <w:szCs w:val="24"/>
          <w:vertAlign w:val="baseline"/>
        </w:rPr>
        <w:t>)</w:t>
      </w:r>
      <w:r w:rsidR="006F42A1" w:rsidRPr="00901596">
        <w:rPr>
          <w:rFonts w:cs="Garamond"/>
          <w:sz w:val="24"/>
          <w:szCs w:val="24"/>
          <w:vertAlign w:val="baseline"/>
        </w:rPr>
        <w:t>, difference is</w:t>
      </w:r>
      <w:r w:rsidRPr="00901596">
        <w:rPr>
          <w:rFonts w:cs="Garamond"/>
          <w:sz w:val="24"/>
          <w:szCs w:val="24"/>
          <w:vertAlign w:val="baseline"/>
        </w:rPr>
        <w:t xml:space="preserve"> retrieved as indispensable for building peace.</w:t>
      </w:r>
    </w:p>
    <w:p w14:paraId="3795D201" w14:textId="77777777" w:rsidR="00970486" w:rsidRPr="00901596" w:rsidRDefault="00970486" w:rsidP="00BF1C35">
      <w:pPr>
        <w:widowControl w:val="0"/>
        <w:tabs>
          <w:tab w:val="left" w:pos="851"/>
          <w:tab w:val="left" w:pos="1276"/>
        </w:tabs>
        <w:autoSpaceDE w:val="0"/>
        <w:autoSpaceDN w:val="0"/>
        <w:adjustRightInd w:val="0"/>
        <w:spacing w:line="276" w:lineRule="auto"/>
        <w:ind w:firstLine="426"/>
        <w:jc w:val="both"/>
        <w:rPr>
          <w:rFonts w:cs="Times"/>
          <w:sz w:val="24"/>
          <w:szCs w:val="24"/>
          <w:vertAlign w:val="baseline"/>
        </w:rPr>
      </w:pPr>
    </w:p>
    <w:p w14:paraId="60B09771" w14:textId="7ADA53E2" w:rsidR="004A2227" w:rsidRDefault="00980D5A"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This third way</w:t>
      </w:r>
      <w:r w:rsidR="004A2227" w:rsidRPr="00901596">
        <w:rPr>
          <w:rFonts w:cs="Garamond"/>
          <w:sz w:val="24"/>
          <w:szCs w:val="24"/>
          <w:vertAlign w:val="baseline"/>
        </w:rPr>
        <w:t xml:space="preserve">, however, </w:t>
      </w:r>
      <w:r w:rsidRPr="00901596">
        <w:rPr>
          <w:rFonts w:cs="Garamond"/>
          <w:sz w:val="24"/>
          <w:szCs w:val="24"/>
          <w:vertAlign w:val="baseline"/>
        </w:rPr>
        <w:t>brings in a new</w:t>
      </w:r>
      <w:r w:rsidR="004A2227" w:rsidRPr="00901596">
        <w:rPr>
          <w:rFonts w:cs="Garamond"/>
          <w:sz w:val="24"/>
          <w:szCs w:val="24"/>
          <w:vertAlign w:val="baseline"/>
        </w:rPr>
        <w:t xml:space="preserve"> type of error that has long been </w:t>
      </w:r>
      <w:r w:rsidR="00B33361" w:rsidRPr="00901596">
        <w:rPr>
          <w:rFonts w:cs="Garamond"/>
          <w:sz w:val="24"/>
          <w:szCs w:val="24"/>
          <w:vertAlign w:val="baseline"/>
        </w:rPr>
        <w:t>noticed</w:t>
      </w:r>
      <w:r w:rsidR="004A2227" w:rsidRPr="00901596">
        <w:rPr>
          <w:rFonts w:cs="Garamond"/>
          <w:sz w:val="24"/>
          <w:szCs w:val="24"/>
          <w:vertAlign w:val="baseline"/>
        </w:rPr>
        <w:t xml:space="preserve"> by scholars interested in the questio</w:t>
      </w:r>
      <w:r w:rsidR="001E4F00" w:rsidRPr="00901596">
        <w:rPr>
          <w:rFonts w:cs="Garamond"/>
          <w:sz w:val="24"/>
          <w:szCs w:val="24"/>
          <w:vertAlign w:val="baseline"/>
        </w:rPr>
        <w:t xml:space="preserve">n of difference. </w:t>
      </w:r>
      <w:r w:rsidR="004A2227" w:rsidRPr="00901596">
        <w:rPr>
          <w:rFonts w:cs="Garamond"/>
          <w:sz w:val="24"/>
          <w:szCs w:val="24"/>
          <w:vertAlign w:val="baseline"/>
        </w:rPr>
        <w:t xml:space="preserve">Using the </w:t>
      </w:r>
      <w:r w:rsidR="006857F1" w:rsidRPr="00901596">
        <w:rPr>
          <w:rFonts w:cs="Garamond"/>
          <w:sz w:val="24"/>
          <w:szCs w:val="24"/>
          <w:vertAlign w:val="baseline"/>
        </w:rPr>
        <w:t>idea</w:t>
      </w:r>
      <w:r w:rsidR="001E4F00" w:rsidRPr="00901596">
        <w:rPr>
          <w:rFonts w:cs="Garamond"/>
          <w:sz w:val="24"/>
          <w:szCs w:val="24"/>
          <w:vertAlign w:val="baseline"/>
        </w:rPr>
        <w:t xml:space="preserve"> of </w:t>
      </w:r>
      <w:r w:rsidR="006857F1">
        <w:rPr>
          <w:rFonts w:cs="Garamond"/>
          <w:sz w:val="24"/>
          <w:szCs w:val="24"/>
          <w:vertAlign w:val="baseline"/>
        </w:rPr>
        <w:t xml:space="preserve">a </w:t>
      </w:r>
      <w:r w:rsidR="001E4F00" w:rsidRPr="00901596">
        <w:rPr>
          <w:rFonts w:cs="Garamond"/>
          <w:sz w:val="24"/>
          <w:szCs w:val="24"/>
          <w:vertAlign w:val="baseline"/>
        </w:rPr>
        <w:t>‘dilemma of differenc</w:t>
      </w:r>
      <w:r w:rsidR="004A2227" w:rsidRPr="00901596">
        <w:rPr>
          <w:rFonts w:cs="Garamond"/>
          <w:sz w:val="24"/>
          <w:szCs w:val="24"/>
          <w:vertAlign w:val="baseline"/>
        </w:rPr>
        <w:t>e’</w:t>
      </w:r>
      <w:r w:rsidR="001E4F00" w:rsidRPr="00901596">
        <w:rPr>
          <w:rFonts w:cs="Garamond"/>
          <w:sz w:val="24"/>
          <w:szCs w:val="24"/>
          <w:vertAlign w:val="baseline"/>
        </w:rPr>
        <w:t xml:space="preserve"> introduced</w:t>
      </w:r>
      <w:r w:rsidR="004A2227" w:rsidRPr="00901596">
        <w:rPr>
          <w:rFonts w:cs="Garamond"/>
          <w:sz w:val="24"/>
          <w:szCs w:val="24"/>
          <w:vertAlign w:val="baseline"/>
        </w:rPr>
        <w:t xml:space="preserve"> by </w:t>
      </w:r>
      <w:proofErr w:type="spellStart"/>
      <w:r w:rsidR="004A2227" w:rsidRPr="00901596">
        <w:rPr>
          <w:rFonts w:cs="Garamond"/>
          <w:sz w:val="24"/>
          <w:szCs w:val="24"/>
          <w:vertAlign w:val="baseline"/>
        </w:rPr>
        <w:t>Minow</w:t>
      </w:r>
      <w:proofErr w:type="spellEnd"/>
      <w:r w:rsidR="004A2227" w:rsidRPr="00901596">
        <w:rPr>
          <w:rFonts w:cs="Garamond"/>
          <w:sz w:val="24"/>
          <w:szCs w:val="24"/>
          <w:vertAlign w:val="baseline"/>
        </w:rPr>
        <w:t xml:space="preserve"> (1990), the problem facing these recent peacebuilding approaches becomes clear. For </w:t>
      </w:r>
      <w:proofErr w:type="spellStart"/>
      <w:r w:rsidR="004A2227" w:rsidRPr="00901596">
        <w:rPr>
          <w:rFonts w:cs="Garamond"/>
          <w:sz w:val="24"/>
          <w:szCs w:val="24"/>
          <w:vertAlign w:val="baseline"/>
        </w:rPr>
        <w:t>Minow</w:t>
      </w:r>
      <w:proofErr w:type="spellEnd"/>
      <w:r w:rsidR="004A2227" w:rsidRPr="00901596">
        <w:rPr>
          <w:rFonts w:cs="Garamond"/>
          <w:sz w:val="24"/>
          <w:szCs w:val="24"/>
          <w:vertAlign w:val="baseline"/>
        </w:rPr>
        <w:t xml:space="preserve">, </w:t>
      </w:r>
      <w:r w:rsidR="001E4F00" w:rsidRPr="00901596">
        <w:rPr>
          <w:rFonts w:cs="Garamond"/>
          <w:sz w:val="24"/>
          <w:szCs w:val="24"/>
          <w:vertAlign w:val="baseline"/>
        </w:rPr>
        <w:t xml:space="preserve">when trying to correct the inequalities suffered by </w:t>
      </w:r>
      <w:r w:rsidR="004A2227" w:rsidRPr="00901596">
        <w:rPr>
          <w:rFonts w:cs="Garamond"/>
          <w:sz w:val="24"/>
          <w:szCs w:val="24"/>
          <w:vertAlign w:val="baseline"/>
        </w:rPr>
        <w:t>the different person</w:t>
      </w:r>
      <w:r w:rsidR="001E4F00" w:rsidRPr="00901596">
        <w:rPr>
          <w:rFonts w:cs="Garamond"/>
          <w:sz w:val="24"/>
          <w:szCs w:val="24"/>
          <w:vertAlign w:val="baseline"/>
        </w:rPr>
        <w:t xml:space="preserve">, </w:t>
      </w:r>
      <w:r w:rsidR="00C4740B">
        <w:rPr>
          <w:rFonts w:cs="Garamond"/>
          <w:sz w:val="24"/>
          <w:szCs w:val="24"/>
          <w:vertAlign w:val="baseline"/>
        </w:rPr>
        <w:t>one can erase and ignore difference in an attempt to equalise actors</w:t>
      </w:r>
      <w:r w:rsidR="001E4F00" w:rsidRPr="00901596">
        <w:rPr>
          <w:rFonts w:cs="Garamond"/>
          <w:sz w:val="24"/>
          <w:szCs w:val="24"/>
          <w:vertAlign w:val="baseline"/>
        </w:rPr>
        <w:t xml:space="preserve"> </w:t>
      </w:r>
      <w:r w:rsidR="009E5ACD" w:rsidRPr="00901596">
        <w:rPr>
          <w:rFonts w:cs="Garamond"/>
          <w:sz w:val="24"/>
          <w:szCs w:val="24"/>
          <w:vertAlign w:val="baseline"/>
        </w:rPr>
        <w:t>(</w:t>
      </w:r>
      <w:r w:rsidR="00C4740B">
        <w:rPr>
          <w:rFonts w:cs="Garamond"/>
          <w:sz w:val="24"/>
          <w:szCs w:val="24"/>
          <w:vertAlign w:val="baseline"/>
        </w:rPr>
        <w:t xml:space="preserve">a ‘solution’ that </w:t>
      </w:r>
      <w:r w:rsidR="001E4F00" w:rsidRPr="00901596">
        <w:rPr>
          <w:rFonts w:cs="Garamond"/>
          <w:sz w:val="24"/>
          <w:szCs w:val="24"/>
          <w:vertAlign w:val="baseline"/>
        </w:rPr>
        <w:t xml:space="preserve">tends to reproduce the hierarchy it was designed to </w:t>
      </w:r>
      <w:r w:rsidR="009E5ACD" w:rsidRPr="00901596">
        <w:rPr>
          <w:rFonts w:cs="Garamond"/>
          <w:sz w:val="24"/>
          <w:szCs w:val="24"/>
          <w:vertAlign w:val="baseline"/>
        </w:rPr>
        <w:t>erase)</w:t>
      </w:r>
      <w:r w:rsidR="004A2227" w:rsidRPr="00901596">
        <w:rPr>
          <w:rFonts w:cs="Garamond"/>
          <w:sz w:val="24"/>
          <w:szCs w:val="24"/>
          <w:vertAlign w:val="baseline"/>
        </w:rPr>
        <w:t xml:space="preserve"> </w:t>
      </w:r>
      <w:r w:rsidR="001E4F00" w:rsidRPr="00901596">
        <w:rPr>
          <w:rFonts w:cs="Garamond"/>
          <w:sz w:val="24"/>
          <w:szCs w:val="24"/>
          <w:vertAlign w:val="baseline"/>
        </w:rPr>
        <w:t xml:space="preserve">or, conversely, </w:t>
      </w:r>
      <w:r w:rsidR="00C4740B">
        <w:rPr>
          <w:rFonts w:cs="Garamond"/>
          <w:sz w:val="24"/>
          <w:szCs w:val="24"/>
          <w:vertAlign w:val="baseline"/>
        </w:rPr>
        <w:t>one can</w:t>
      </w:r>
      <w:r w:rsidR="001E4F00" w:rsidRPr="00901596">
        <w:rPr>
          <w:rFonts w:cs="Garamond"/>
          <w:sz w:val="24"/>
          <w:szCs w:val="24"/>
          <w:vertAlign w:val="baseline"/>
        </w:rPr>
        <w:t xml:space="preserve"> </w:t>
      </w:r>
      <w:r w:rsidR="008751DE">
        <w:rPr>
          <w:rFonts w:cs="Garamond"/>
          <w:sz w:val="24"/>
          <w:szCs w:val="24"/>
          <w:vertAlign w:val="baseline"/>
        </w:rPr>
        <w:t xml:space="preserve">try to </w:t>
      </w:r>
      <w:r w:rsidR="004A2227" w:rsidRPr="00901596">
        <w:rPr>
          <w:rFonts w:cs="Garamond"/>
          <w:sz w:val="24"/>
          <w:szCs w:val="24"/>
          <w:vertAlign w:val="baseline"/>
        </w:rPr>
        <w:t>adapt</w:t>
      </w:r>
      <w:r w:rsidR="001E4F00" w:rsidRPr="00901596">
        <w:rPr>
          <w:rFonts w:cs="Garamond"/>
          <w:sz w:val="24"/>
          <w:szCs w:val="24"/>
          <w:vertAlign w:val="baseline"/>
        </w:rPr>
        <w:t xml:space="preserve"> </w:t>
      </w:r>
      <w:r w:rsidR="008C070B">
        <w:rPr>
          <w:rFonts w:cs="Garamond"/>
          <w:sz w:val="24"/>
          <w:szCs w:val="24"/>
          <w:vertAlign w:val="baseline"/>
        </w:rPr>
        <w:t xml:space="preserve">to the characteristics of </w:t>
      </w:r>
      <w:r w:rsidR="009E5ACD" w:rsidRPr="00901596">
        <w:rPr>
          <w:rFonts w:cs="Garamond"/>
          <w:sz w:val="24"/>
          <w:szCs w:val="24"/>
          <w:vertAlign w:val="baseline"/>
        </w:rPr>
        <w:t>the different person</w:t>
      </w:r>
      <w:r w:rsidR="004A2227" w:rsidRPr="00901596">
        <w:rPr>
          <w:rFonts w:cs="Garamond"/>
          <w:sz w:val="24"/>
          <w:szCs w:val="24"/>
          <w:vertAlign w:val="baseline"/>
        </w:rPr>
        <w:t xml:space="preserve">. </w:t>
      </w:r>
      <w:r w:rsidR="000E4724" w:rsidRPr="00901596">
        <w:rPr>
          <w:rFonts w:cs="Garamond"/>
          <w:sz w:val="24"/>
          <w:szCs w:val="24"/>
          <w:vertAlign w:val="baseline"/>
        </w:rPr>
        <w:t>Th</w:t>
      </w:r>
      <w:r w:rsidR="00501CF3" w:rsidRPr="00901596">
        <w:rPr>
          <w:rFonts w:cs="Garamond"/>
          <w:sz w:val="24"/>
          <w:szCs w:val="24"/>
          <w:vertAlign w:val="baseline"/>
        </w:rPr>
        <w:t>is second</w:t>
      </w:r>
      <w:r w:rsidR="008751DE" w:rsidRPr="008751DE">
        <w:rPr>
          <w:rFonts w:cs="Garamond"/>
          <w:sz w:val="24"/>
          <w:szCs w:val="24"/>
          <w:vertAlign w:val="baseline"/>
        </w:rPr>
        <w:t xml:space="preserve"> </w:t>
      </w:r>
      <w:r w:rsidR="008751DE" w:rsidRPr="00901596">
        <w:rPr>
          <w:rFonts w:cs="Garamond"/>
          <w:sz w:val="24"/>
          <w:szCs w:val="24"/>
          <w:vertAlign w:val="baseline"/>
        </w:rPr>
        <w:t>option</w:t>
      </w:r>
      <w:r w:rsidR="00265D20">
        <w:rPr>
          <w:rFonts w:cs="Garamond"/>
          <w:sz w:val="24"/>
          <w:szCs w:val="24"/>
          <w:vertAlign w:val="baseline"/>
        </w:rPr>
        <w:t xml:space="preserve">, </w:t>
      </w:r>
      <w:r w:rsidR="008751DE">
        <w:rPr>
          <w:rFonts w:cs="Garamond"/>
          <w:sz w:val="24"/>
          <w:szCs w:val="24"/>
          <w:vertAlign w:val="baseline"/>
        </w:rPr>
        <w:t xml:space="preserve">seemingly </w:t>
      </w:r>
      <w:r w:rsidR="00265D20">
        <w:rPr>
          <w:rFonts w:cs="Garamond"/>
          <w:sz w:val="24"/>
          <w:szCs w:val="24"/>
          <w:vertAlign w:val="baseline"/>
        </w:rPr>
        <w:t>more tolerant</w:t>
      </w:r>
      <w:r w:rsidR="00501CF3" w:rsidRPr="00901596">
        <w:rPr>
          <w:rFonts w:cs="Garamond"/>
          <w:sz w:val="24"/>
          <w:szCs w:val="24"/>
          <w:vertAlign w:val="baseline"/>
        </w:rPr>
        <w:t xml:space="preserve"> </w:t>
      </w:r>
      <w:r w:rsidR="008751DE">
        <w:rPr>
          <w:rFonts w:cs="Garamond"/>
          <w:sz w:val="24"/>
          <w:szCs w:val="24"/>
          <w:vertAlign w:val="baseline"/>
        </w:rPr>
        <w:t>and</w:t>
      </w:r>
      <w:r w:rsidR="00265D20">
        <w:rPr>
          <w:rFonts w:cs="Garamond"/>
          <w:sz w:val="24"/>
          <w:szCs w:val="24"/>
          <w:vertAlign w:val="baseline"/>
        </w:rPr>
        <w:t xml:space="preserve"> effective</w:t>
      </w:r>
      <w:r w:rsidR="008751DE">
        <w:rPr>
          <w:rFonts w:cs="Garamond"/>
          <w:sz w:val="24"/>
          <w:szCs w:val="24"/>
          <w:vertAlign w:val="baseline"/>
        </w:rPr>
        <w:t xml:space="preserve">, </w:t>
      </w:r>
      <w:r w:rsidR="000E4724" w:rsidRPr="00901596">
        <w:rPr>
          <w:rFonts w:cs="Garamond"/>
          <w:sz w:val="24"/>
          <w:szCs w:val="24"/>
          <w:vertAlign w:val="baseline"/>
        </w:rPr>
        <w:t>necessitates the identification of</w:t>
      </w:r>
      <w:r w:rsidR="004A2227" w:rsidRPr="00901596">
        <w:rPr>
          <w:rFonts w:cs="Garamond"/>
          <w:sz w:val="24"/>
          <w:szCs w:val="24"/>
          <w:vertAlign w:val="baseline"/>
        </w:rPr>
        <w:t xml:space="preserve"> what difference </w:t>
      </w:r>
      <w:r w:rsidR="004A2227" w:rsidRPr="00901596">
        <w:rPr>
          <w:rFonts w:cs="Garamond"/>
          <w:i/>
          <w:iCs/>
          <w:sz w:val="24"/>
          <w:szCs w:val="24"/>
          <w:vertAlign w:val="baseline"/>
        </w:rPr>
        <w:t>is</w:t>
      </w:r>
      <w:r w:rsidR="004A2227" w:rsidRPr="00901596">
        <w:rPr>
          <w:rFonts w:cs="Garamond"/>
          <w:sz w:val="24"/>
          <w:szCs w:val="24"/>
          <w:vertAlign w:val="baseline"/>
        </w:rPr>
        <w:t xml:space="preserve">. </w:t>
      </w:r>
      <w:r w:rsidR="008751DE">
        <w:rPr>
          <w:rFonts w:cs="Garamond"/>
          <w:sz w:val="24"/>
          <w:szCs w:val="24"/>
          <w:vertAlign w:val="baseline"/>
        </w:rPr>
        <w:t xml:space="preserve">Yet as </w:t>
      </w:r>
      <w:proofErr w:type="spellStart"/>
      <w:r w:rsidR="008751DE">
        <w:rPr>
          <w:rFonts w:cs="Garamond"/>
          <w:sz w:val="24"/>
          <w:szCs w:val="24"/>
          <w:vertAlign w:val="baseline"/>
        </w:rPr>
        <w:t>Minow</w:t>
      </w:r>
      <w:proofErr w:type="spellEnd"/>
      <w:r w:rsidR="008751DE">
        <w:rPr>
          <w:rFonts w:cs="Garamond"/>
          <w:sz w:val="24"/>
          <w:szCs w:val="24"/>
          <w:vertAlign w:val="baseline"/>
        </w:rPr>
        <w:t xml:space="preserve"> argues</w:t>
      </w:r>
      <w:r w:rsidR="000E4724" w:rsidRPr="00901596">
        <w:rPr>
          <w:rFonts w:cs="Garamond"/>
          <w:sz w:val="24"/>
          <w:szCs w:val="24"/>
          <w:vertAlign w:val="baseline"/>
        </w:rPr>
        <w:t xml:space="preserve"> </w:t>
      </w:r>
      <w:r w:rsidR="00DF3930">
        <w:rPr>
          <w:rFonts w:cs="Garamond"/>
          <w:sz w:val="24"/>
          <w:szCs w:val="24"/>
          <w:vertAlign w:val="baseline"/>
        </w:rPr>
        <w:t xml:space="preserve">difference never exists on its own: it becomes visible (and comes into being) only in relation to specific normative frames and expectations. As feminists have argued, </w:t>
      </w:r>
      <w:r w:rsidR="005D1D8C">
        <w:rPr>
          <w:rFonts w:cs="Garamond"/>
          <w:sz w:val="24"/>
          <w:szCs w:val="24"/>
          <w:vertAlign w:val="baseline"/>
        </w:rPr>
        <w:t xml:space="preserve">for instance, </w:t>
      </w:r>
      <w:r w:rsidR="00DF3930">
        <w:rPr>
          <w:rFonts w:cs="Garamond"/>
          <w:sz w:val="24"/>
          <w:szCs w:val="24"/>
          <w:vertAlign w:val="baseline"/>
        </w:rPr>
        <w:t>women are only different insofar as the reference point is and remains men. The different person is identified by opposition to what/who is identical (and thus equal).</w:t>
      </w:r>
      <w:r w:rsidR="000E4724" w:rsidRPr="00901596">
        <w:rPr>
          <w:rFonts w:cs="Garamond"/>
          <w:sz w:val="24"/>
          <w:szCs w:val="24"/>
          <w:vertAlign w:val="baseline"/>
        </w:rPr>
        <w:t xml:space="preserve"> As a consequence, </w:t>
      </w:r>
      <w:r w:rsidR="001E236B">
        <w:rPr>
          <w:rFonts w:cs="Garamond"/>
          <w:sz w:val="24"/>
          <w:szCs w:val="24"/>
          <w:vertAlign w:val="baseline"/>
        </w:rPr>
        <w:t xml:space="preserve">any attempt at </w:t>
      </w:r>
      <w:r w:rsidR="000E4724" w:rsidRPr="00901596">
        <w:rPr>
          <w:rFonts w:cs="Garamond"/>
          <w:sz w:val="24"/>
          <w:szCs w:val="24"/>
          <w:vertAlign w:val="baseline"/>
        </w:rPr>
        <w:t>respect</w:t>
      </w:r>
      <w:r w:rsidR="001E236B">
        <w:rPr>
          <w:rFonts w:cs="Garamond"/>
          <w:sz w:val="24"/>
          <w:szCs w:val="24"/>
          <w:vertAlign w:val="baseline"/>
        </w:rPr>
        <w:t>ing</w:t>
      </w:r>
      <w:r w:rsidR="000E4724" w:rsidRPr="00901596">
        <w:rPr>
          <w:rFonts w:cs="Garamond"/>
          <w:sz w:val="24"/>
          <w:szCs w:val="24"/>
          <w:vertAlign w:val="baseline"/>
        </w:rPr>
        <w:t xml:space="preserve"> and valu</w:t>
      </w:r>
      <w:r w:rsidR="001E236B">
        <w:rPr>
          <w:rFonts w:cs="Garamond"/>
          <w:sz w:val="24"/>
          <w:szCs w:val="24"/>
          <w:vertAlign w:val="baseline"/>
        </w:rPr>
        <w:t>ing</w:t>
      </w:r>
      <w:r w:rsidR="000E4724" w:rsidRPr="00901596">
        <w:rPr>
          <w:rFonts w:cs="Garamond"/>
          <w:sz w:val="24"/>
          <w:szCs w:val="24"/>
          <w:vertAlign w:val="baseline"/>
        </w:rPr>
        <w:t xml:space="preserve"> difference necessitates</w:t>
      </w:r>
      <w:r w:rsidR="001E236B">
        <w:rPr>
          <w:rFonts w:cs="Garamond"/>
          <w:sz w:val="24"/>
          <w:szCs w:val="24"/>
          <w:vertAlign w:val="baseline"/>
        </w:rPr>
        <w:t xml:space="preserve"> </w:t>
      </w:r>
      <w:r w:rsidR="005D30EE">
        <w:rPr>
          <w:rFonts w:cs="Garamond"/>
          <w:sz w:val="24"/>
          <w:szCs w:val="24"/>
          <w:vertAlign w:val="baseline"/>
        </w:rPr>
        <w:t>its</w:t>
      </w:r>
      <w:r w:rsidR="001E236B">
        <w:rPr>
          <w:rFonts w:cs="Garamond"/>
          <w:sz w:val="24"/>
          <w:szCs w:val="24"/>
          <w:vertAlign w:val="baseline"/>
        </w:rPr>
        <w:t xml:space="preserve"> identification </w:t>
      </w:r>
      <w:r w:rsidR="005D30EE">
        <w:rPr>
          <w:rFonts w:cs="Garamond"/>
          <w:sz w:val="24"/>
          <w:szCs w:val="24"/>
          <w:vertAlign w:val="baseline"/>
        </w:rPr>
        <w:t>which in turn can only be achieved by reproducing</w:t>
      </w:r>
      <w:r w:rsidR="000E4724" w:rsidRPr="00901596">
        <w:rPr>
          <w:rFonts w:cs="Garamond"/>
          <w:sz w:val="24"/>
          <w:szCs w:val="24"/>
          <w:vertAlign w:val="baseline"/>
        </w:rPr>
        <w:t xml:space="preserve"> </w:t>
      </w:r>
      <w:r w:rsidR="001E236B">
        <w:rPr>
          <w:rFonts w:cs="Garamond"/>
          <w:sz w:val="24"/>
          <w:szCs w:val="24"/>
          <w:vertAlign w:val="baseline"/>
        </w:rPr>
        <w:t xml:space="preserve">the </w:t>
      </w:r>
      <w:r w:rsidR="000E4724" w:rsidRPr="00901596">
        <w:rPr>
          <w:rFonts w:cs="Garamond"/>
          <w:sz w:val="24"/>
          <w:szCs w:val="24"/>
          <w:vertAlign w:val="baseline"/>
        </w:rPr>
        <w:t xml:space="preserve">normative structures through </w:t>
      </w:r>
      <w:r w:rsidR="004A2227" w:rsidRPr="00901596">
        <w:rPr>
          <w:rFonts w:cs="Garamond"/>
          <w:sz w:val="24"/>
          <w:szCs w:val="24"/>
          <w:vertAlign w:val="baseline"/>
        </w:rPr>
        <w:t>which the different person was – and therefore remains – stigmatised.</w:t>
      </w:r>
    </w:p>
    <w:p w14:paraId="4C9974D6" w14:textId="77777777" w:rsidR="00DB1DAD" w:rsidRPr="00901596" w:rsidRDefault="00DB1DAD" w:rsidP="00BF1C35">
      <w:pPr>
        <w:widowControl w:val="0"/>
        <w:autoSpaceDE w:val="0"/>
        <w:autoSpaceDN w:val="0"/>
        <w:adjustRightInd w:val="0"/>
        <w:spacing w:line="276" w:lineRule="auto"/>
        <w:ind w:firstLine="426"/>
        <w:jc w:val="both"/>
        <w:rPr>
          <w:rFonts w:cs="Calibri"/>
          <w:sz w:val="24"/>
          <w:szCs w:val="24"/>
          <w:vertAlign w:val="baseline"/>
        </w:rPr>
      </w:pPr>
    </w:p>
    <w:p w14:paraId="7E64C83E" w14:textId="36FAAEC0" w:rsidR="002A5DC9"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Two consequences follow from this third error: differences are reified and </w:t>
      </w:r>
      <w:proofErr w:type="spellStart"/>
      <w:r w:rsidRPr="00901596">
        <w:rPr>
          <w:rFonts w:cs="Garamond"/>
          <w:sz w:val="24"/>
          <w:szCs w:val="24"/>
          <w:vertAlign w:val="baseline"/>
        </w:rPr>
        <w:t>essentialised</w:t>
      </w:r>
      <w:proofErr w:type="spellEnd"/>
      <w:r w:rsidRPr="00901596">
        <w:rPr>
          <w:rFonts w:cs="Garamond"/>
          <w:sz w:val="24"/>
          <w:szCs w:val="24"/>
          <w:vertAlign w:val="baseline"/>
        </w:rPr>
        <w:t xml:space="preserve"> as inescapable</w:t>
      </w:r>
      <w:r w:rsidR="006F42A1" w:rsidRPr="00901596">
        <w:rPr>
          <w:rFonts w:cs="Garamond"/>
          <w:sz w:val="24"/>
          <w:szCs w:val="24"/>
          <w:vertAlign w:val="baseline"/>
        </w:rPr>
        <w:t xml:space="preserve"> (</w:t>
      </w:r>
      <w:r w:rsidR="00980D5A" w:rsidRPr="00901596">
        <w:rPr>
          <w:rFonts w:cs="Garamond"/>
          <w:sz w:val="24"/>
          <w:szCs w:val="24"/>
          <w:vertAlign w:val="baseline"/>
        </w:rPr>
        <w:t xml:space="preserve">for a critique, see </w:t>
      </w:r>
      <w:proofErr w:type="spellStart"/>
      <w:r w:rsidR="000E7E75">
        <w:rPr>
          <w:rFonts w:cs="Garamond"/>
          <w:sz w:val="24"/>
          <w:szCs w:val="24"/>
          <w:vertAlign w:val="baseline"/>
        </w:rPr>
        <w:t>Sabaratnam</w:t>
      </w:r>
      <w:proofErr w:type="spellEnd"/>
      <w:r w:rsidR="000E7E75">
        <w:rPr>
          <w:rFonts w:cs="Garamond"/>
          <w:sz w:val="24"/>
          <w:szCs w:val="24"/>
          <w:vertAlign w:val="baseline"/>
        </w:rPr>
        <w:t xml:space="preserve"> 2017</w:t>
      </w:r>
      <w:r w:rsidR="006F42A1" w:rsidRPr="00901596">
        <w:rPr>
          <w:rFonts w:cs="Garamond"/>
          <w:sz w:val="24"/>
          <w:szCs w:val="24"/>
          <w:vertAlign w:val="baseline"/>
        </w:rPr>
        <w:t xml:space="preserve">, </w:t>
      </w:r>
      <w:proofErr w:type="spellStart"/>
      <w:r w:rsidR="006F42A1" w:rsidRPr="00901596">
        <w:rPr>
          <w:rFonts w:cs="Garamond"/>
          <w:sz w:val="24"/>
          <w:szCs w:val="24"/>
          <w:vertAlign w:val="baseline"/>
        </w:rPr>
        <w:t>Nadarajah</w:t>
      </w:r>
      <w:proofErr w:type="spellEnd"/>
      <w:r w:rsidR="006F42A1" w:rsidRPr="00901596">
        <w:rPr>
          <w:rFonts w:cs="Garamond"/>
          <w:sz w:val="24"/>
          <w:szCs w:val="24"/>
          <w:vertAlign w:val="baseline"/>
        </w:rPr>
        <w:t xml:space="preserve"> and </w:t>
      </w:r>
      <w:proofErr w:type="spellStart"/>
      <w:r w:rsidR="006F42A1" w:rsidRPr="00901596">
        <w:rPr>
          <w:rFonts w:cs="Garamond"/>
          <w:sz w:val="24"/>
          <w:szCs w:val="24"/>
          <w:vertAlign w:val="baseline"/>
        </w:rPr>
        <w:t>Rampton</w:t>
      </w:r>
      <w:proofErr w:type="spellEnd"/>
      <w:r w:rsidR="006F42A1" w:rsidRPr="00901596">
        <w:rPr>
          <w:rFonts w:cs="Garamond"/>
          <w:sz w:val="24"/>
          <w:szCs w:val="24"/>
          <w:vertAlign w:val="baseline"/>
        </w:rPr>
        <w:t xml:space="preserve"> 2015)</w:t>
      </w:r>
      <w:r w:rsidR="006F42A1" w:rsidRPr="00901596">
        <w:rPr>
          <w:rFonts w:cs="Calibri"/>
          <w:sz w:val="24"/>
          <w:szCs w:val="24"/>
          <w:vertAlign w:val="baseline"/>
        </w:rPr>
        <w:t>,</w:t>
      </w:r>
      <w:r w:rsidRPr="00901596">
        <w:rPr>
          <w:rFonts w:cs="Garamond"/>
          <w:sz w:val="24"/>
          <w:szCs w:val="24"/>
          <w:vertAlign w:val="baseline"/>
        </w:rPr>
        <w:t xml:space="preserve"> but also, and perhaps more importantly, difference is linked to stigma (as a deviance from the ‘normal’ that is reproduced by the frames used to identify it). For instance, difference is often associated to 'informal institutions' or 'tradition'</w:t>
      </w:r>
      <w:proofErr w:type="gramStart"/>
      <w:r w:rsidRPr="00901596">
        <w:rPr>
          <w:rFonts w:cs="Garamond"/>
          <w:sz w:val="24"/>
          <w:szCs w:val="24"/>
          <w:vertAlign w:val="baseline"/>
        </w:rPr>
        <w:t>;</w:t>
      </w:r>
      <w:proofErr w:type="gramEnd"/>
      <w:r w:rsidRPr="00901596">
        <w:rPr>
          <w:rFonts w:cs="Garamond"/>
          <w:sz w:val="24"/>
          <w:szCs w:val="24"/>
          <w:vertAlign w:val="baseline"/>
        </w:rPr>
        <w:t xml:space="preserve"> yet these 'characteristics' only become </w:t>
      </w:r>
      <w:r w:rsidRPr="00901596">
        <w:rPr>
          <w:rFonts w:cs="Garamond"/>
          <w:sz w:val="24"/>
          <w:szCs w:val="24"/>
          <w:vertAlign w:val="baseline"/>
        </w:rPr>
        <w:lastRenderedPageBreak/>
        <w:t>salient</w:t>
      </w:r>
      <w:r w:rsidR="0003367F">
        <w:rPr>
          <w:rFonts w:cs="Garamond"/>
          <w:sz w:val="24"/>
          <w:szCs w:val="24"/>
          <w:vertAlign w:val="baseline"/>
        </w:rPr>
        <w:t xml:space="preserve"> through the use and acceptance</w:t>
      </w:r>
      <w:r w:rsidRPr="00901596">
        <w:rPr>
          <w:rFonts w:cs="Garamond"/>
          <w:sz w:val="24"/>
          <w:szCs w:val="24"/>
          <w:vertAlign w:val="baseline"/>
        </w:rPr>
        <w:t xml:space="preserve"> of a specific normative frame influenced by Western perceptions of the 'normal'. In this frame, difference is identified in relation to what the Self believes </w:t>
      </w:r>
      <w:r w:rsidRPr="00901596">
        <w:rPr>
          <w:rFonts w:cs="Garamond"/>
          <w:i/>
          <w:iCs/>
          <w:sz w:val="24"/>
          <w:szCs w:val="24"/>
          <w:vertAlign w:val="baseline"/>
        </w:rPr>
        <w:t>him</w:t>
      </w:r>
      <w:r w:rsidRPr="00901596">
        <w:rPr>
          <w:rFonts w:cs="Garamond"/>
          <w:sz w:val="24"/>
          <w:szCs w:val="24"/>
          <w:vertAlign w:val="baseline"/>
        </w:rPr>
        <w:t xml:space="preserve">self to be. As such, emphasising difference (even as something to </w:t>
      </w:r>
      <w:r w:rsidR="008B1D6B" w:rsidRPr="00901596">
        <w:rPr>
          <w:rFonts w:cs="Garamond"/>
          <w:sz w:val="24"/>
          <w:szCs w:val="24"/>
          <w:vertAlign w:val="baseline"/>
        </w:rPr>
        <w:t>be celebrated or as</w:t>
      </w:r>
      <w:r w:rsidR="00980D5A" w:rsidRPr="00901596">
        <w:rPr>
          <w:rFonts w:cs="Garamond"/>
          <w:sz w:val="24"/>
          <w:szCs w:val="24"/>
          <w:vertAlign w:val="baseline"/>
        </w:rPr>
        <w:t xml:space="preserve"> a space </w:t>
      </w:r>
      <w:r w:rsidR="008B1D6B" w:rsidRPr="00901596">
        <w:rPr>
          <w:rFonts w:cs="Garamond"/>
          <w:sz w:val="24"/>
          <w:szCs w:val="24"/>
          <w:vertAlign w:val="baseline"/>
        </w:rPr>
        <w:t>where</w:t>
      </w:r>
      <w:r w:rsidR="00980D5A" w:rsidRPr="00901596">
        <w:rPr>
          <w:rFonts w:cs="Garamond"/>
          <w:sz w:val="24"/>
          <w:szCs w:val="24"/>
          <w:vertAlign w:val="baseline"/>
        </w:rPr>
        <w:t xml:space="preserve"> </w:t>
      </w:r>
      <w:r w:rsidR="008B1D6B" w:rsidRPr="00901596">
        <w:rPr>
          <w:rFonts w:cs="Garamond"/>
          <w:sz w:val="24"/>
          <w:szCs w:val="24"/>
          <w:vertAlign w:val="baseline"/>
        </w:rPr>
        <w:t>bottom-up peace initiatives can be designed</w:t>
      </w:r>
      <w:r w:rsidR="00980D5A" w:rsidRPr="00901596">
        <w:rPr>
          <w:rFonts w:cs="Garamond"/>
          <w:sz w:val="24"/>
          <w:szCs w:val="24"/>
          <w:vertAlign w:val="baseline"/>
        </w:rPr>
        <w:t xml:space="preserve">) </w:t>
      </w:r>
      <w:r w:rsidRPr="00901596">
        <w:rPr>
          <w:rFonts w:cs="Garamond"/>
          <w:sz w:val="24"/>
          <w:szCs w:val="24"/>
          <w:vertAlign w:val="baseline"/>
        </w:rPr>
        <w:t xml:space="preserve">does not remove the stigma attached to it insofar as </w:t>
      </w:r>
      <w:r w:rsidR="00DF3930">
        <w:rPr>
          <w:rFonts w:cs="Garamond"/>
          <w:sz w:val="24"/>
          <w:szCs w:val="24"/>
          <w:vertAlign w:val="baseline"/>
        </w:rPr>
        <w:t xml:space="preserve">what passes for </w:t>
      </w:r>
      <w:r w:rsidRPr="00901596">
        <w:rPr>
          <w:rFonts w:cs="Garamond"/>
          <w:sz w:val="24"/>
          <w:szCs w:val="24"/>
          <w:vertAlign w:val="baseline"/>
        </w:rPr>
        <w:t>'norm</w:t>
      </w:r>
      <w:r w:rsidR="00DF3930">
        <w:rPr>
          <w:rFonts w:cs="Garamond"/>
          <w:sz w:val="24"/>
          <w:szCs w:val="24"/>
          <w:vertAlign w:val="baseline"/>
        </w:rPr>
        <w:t>al</w:t>
      </w:r>
      <w:r w:rsidRPr="00901596">
        <w:rPr>
          <w:rFonts w:cs="Garamond"/>
          <w:sz w:val="24"/>
          <w:szCs w:val="24"/>
          <w:vertAlign w:val="baseline"/>
        </w:rPr>
        <w:t xml:space="preserve">' is not questioned nor </w:t>
      </w:r>
      <w:r w:rsidR="00EF3811">
        <w:rPr>
          <w:rFonts w:cs="Garamond"/>
          <w:sz w:val="24"/>
          <w:szCs w:val="24"/>
          <w:vertAlign w:val="baseline"/>
        </w:rPr>
        <w:t>made explicit</w:t>
      </w:r>
      <w:r w:rsidRPr="00901596">
        <w:rPr>
          <w:rFonts w:cs="Garamond"/>
          <w:sz w:val="24"/>
          <w:szCs w:val="24"/>
          <w:vertAlign w:val="baseline"/>
        </w:rPr>
        <w:t xml:space="preserve">. </w:t>
      </w:r>
    </w:p>
    <w:p w14:paraId="1C23B10C" w14:textId="77777777" w:rsidR="002A5DC9" w:rsidRDefault="002A5DC9" w:rsidP="00BF1C35">
      <w:pPr>
        <w:widowControl w:val="0"/>
        <w:autoSpaceDE w:val="0"/>
        <w:autoSpaceDN w:val="0"/>
        <w:adjustRightInd w:val="0"/>
        <w:spacing w:line="276" w:lineRule="auto"/>
        <w:ind w:firstLine="426"/>
        <w:jc w:val="both"/>
        <w:rPr>
          <w:rFonts w:cs="Garamond"/>
          <w:sz w:val="24"/>
          <w:szCs w:val="24"/>
          <w:vertAlign w:val="baseline"/>
        </w:rPr>
      </w:pPr>
    </w:p>
    <w:p w14:paraId="71AEC442" w14:textId="275F1109" w:rsidR="004A2227" w:rsidRDefault="004A2227" w:rsidP="00D3774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Despite the fact that </w:t>
      </w:r>
      <w:r w:rsidR="00097D73" w:rsidRPr="00097D73">
        <w:rPr>
          <w:rFonts w:cs="Garamond"/>
          <w:sz w:val="24"/>
          <w:szCs w:val="24"/>
          <w:vertAlign w:val="baseline"/>
        </w:rPr>
        <w:t>critical</w:t>
      </w:r>
      <w:r w:rsidRPr="00097D73">
        <w:rPr>
          <w:rFonts w:cs="Garamond"/>
          <w:sz w:val="24"/>
          <w:szCs w:val="24"/>
          <w:vertAlign w:val="baseline"/>
        </w:rPr>
        <w:t xml:space="preserve"> scholars </w:t>
      </w:r>
      <w:r w:rsidR="00001535" w:rsidRPr="00097D73">
        <w:rPr>
          <w:rFonts w:cs="Garamond"/>
          <w:sz w:val="24"/>
          <w:szCs w:val="24"/>
          <w:vertAlign w:val="baseline"/>
        </w:rPr>
        <w:t>strived</w:t>
      </w:r>
      <w:r w:rsidRPr="00097D73">
        <w:rPr>
          <w:rFonts w:cs="Garamond"/>
          <w:sz w:val="24"/>
          <w:szCs w:val="24"/>
          <w:vertAlign w:val="baseline"/>
        </w:rPr>
        <w:t xml:space="preserve"> to </w:t>
      </w:r>
      <w:r w:rsidR="00001535" w:rsidRPr="00097D73">
        <w:rPr>
          <w:rFonts w:cs="Garamond"/>
          <w:sz w:val="24"/>
          <w:szCs w:val="24"/>
          <w:vertAlign w:val="baseline"/>
        </w:rPr>
        <w:t>treat</w:t>
      </w:r>
      <w:r w:rsidRPr="00097D73">
        <w:rPr>
          <w:rFonts w:cs="Garamond"/>
          <w:sz w:val="24"/>
          <w:szCs w:val="24"/>
          <w:vertAlign w:val="baseline"/>
        </w:rPr>
        <w:t xml:space="preserve"> </w:t>
      </w:r>
      <w:r w:rsidR="00D37745">
        <w:rPr>
          <w:rFonts w:cs="Garamond"/>
          <w:sz w:val="24"/>
          <w:szCs w:val="24"/>
          <w:vertAlign w:val="baseline"/>
        </w:rPr>
        <w:t>other societies</w:t>
      </w:r>
      <w:r w:rsidRPr="00097D73">
        <w:rPr>
          <w:rFonts w:cs="Garamond"/>
          <w:sz w:val="24"/>
          <w:szCs w:val="24"/>
          <w:vertAlign w:val="baseline"/>
        </w:rPr>
        <w:t xml:space="preserve"> on an eq</w:t>
      </w:r>
      <w:r w:rsidR="00001535" w:rsidRPr="00097D73">
        <w:rPr>
          <w:rFonts w:cs="Garamond"/>
          <w:sz w:val="24"/>
          <w:szCs w:val="24"/>
          <w:vertAlign w:val="baseline"/>
        </w:rPr>
        <w:t xml:space="preserve">ual footing (and refused to </w:t>
      </w:r>
      <w:r w:rsidR="00097D73" w:rsidRPr="00097D73">
        <w:rPr>
          <w:rFonts w:cs="Garamond"/>
          <w:sz w:val="24"/>
          <w:szCs w:val="24"/>
          <w:vertAlign w:val="baseline"/>
        </w:rPr>
        <w:t>pre</w:t>
      </w:r>
      <w:r w:rsidRPr="00097D73">
        <w:rPr>
          <w:rFonts w:cs="Garamond"/>
          <w:sz w:val="24"/>
          <w:szCs w:val="24"/>
          <w:vertAlign w:val="baseline"/>
        </w:rPr>
        <w:t>judge the</w:t>
      </w:r>
      <w:r w:rsidR="00D37745">
        <w:rPr>
          <w:rFonts w:cs="Garamond"/>
          <w:sz w:val="24"/>
          <w:szCs w:val="24"/>
          <w:vertAlign w:val="baseline"/>
        </w:rPr>
        <w:t>ir</w:t>
      </w:r>
      <w:r w:rsidRPr="00097D73">
        <w:rPr>
          <w:rFonts w:cs="Garamond"/>
          <w:sz w:val="24"/>
          <w:szCs w:val="24"/>
          <w:vertAlign w:val="baseline"/>
        </w:rPr>
        <w:t xml:space="preserve"> value</w:t>
      </w:r>
      <w:r w:rsidR="00D37745">
        <w:rPr>
          <w:rFonts w:cs="Garamond"/>
          <w:sz w:val="24"/>
          <w:szCs w:val="24"/>
          <w:vertAlign w:val="baseline"/>
        </w:rPr>
        <w:t>s</w:t>
      </w:r>
      <w:r w:rsidRPr="00097D73">
        <w:rPr>
          <w:rFonts w:cs="Garamond"/>
          <w:sz w:val="24"/>
          <w:szCs w:val="24"/>
          <w:vertAlign w:val="baseline"/>
        </w:rPr>
        <w:t xml:space="preserve"> </w:t>
      </w:r>
      <w:r w:rsidR="00D37745">
        <w:rPr>
          <w:rFonts w:cs="Garamond"/>
          <w:sz w:val="24"/>
          <w:szCs w:val="24"/>
          <w:vertAlign w:val="baseline"/>
        </w:rPr>
        <w:t xml:space="preserve">and mores </w:t>
      </w:r>
      <w:r w:rsidRPr="00097D73">
        <w:rPr>
          <w:rFonts w:cs="Garamond"/>
          <w:sz w:val="24"/>
          <w:szCs w:val="24"/>
          <w:vertAlign w:val="baseline"/>
        </w:rPr>
        <w:t>in processes of peacebuilding),</w:t>
      </w:r>
      <w:r w:rsidRPr="00901596">
        <w:rPr>
          <w:rFonts w:cs="Garamond"/>
          <w:sz w:val="24"/>
          <w:szCs w:val="24"/>
          <w:vertAlign w:val="baseline"/>
        </w:rPr>
        <w:t xml:space="preserve"> this third error makes the stated goal of integrating difference for peacebuilding </w:t>
      </w:r>
      <w:r w:rsidR="00097D73">
        <w:rPr>
          <w:rFonts w:cs="Garamond"/>
          <w:sz w:val="24"/>
          <w:szCs w:val="24"/>
          <w:vertAlign w:val="baseline"/>
        </w:rPr>
        <w:t>counterproductive</w:t>
      </w:r>
      <w:r w:rsidRPr="00901596">
        <w:rPr>
          <w:rFonts w:cs="Garamond"/>
          <w:sz w:val="24"/>
          <w:szCs w:val="24"/>
          <w:vertAlign w:val="baseline"/>
        </w:rPr>
        <w:t xml:space="preserve">. In fact, the possibility of capturing difference ‘on its own </w:t>
      </w:r>
      <w:r w:rsidR="00980D5A" w:rsidRPr="00901596">
        <w:rPr>
          <w:rFonts w:cs="Garamond"/>
          <w:sz w:val="24"/>
          <w:szCs w:val="24"/>
          <w:vertAlign w:val="baseline"/>
        </w:rPr>
        <w:t>terms’ has been largely acknowledged</w:t>
      </w:r>
      <w:r w:rsidRPr="00901596">
        <w:rPr>
          <w:rFonts w:cs="Garamond"/>
          <w:sz w:val="24"/>
          <w:szCs w:val="24"/>
          <w:vertAlign w:val="baseline"/>
        </w:rPr>
        <w:t xml:space="preserve"> as unsuccessful or limited by critical scholars themselves.</w:t>
      </w:r>
      <w:r w:rsidR="00980D5A" w:rsidRPr="00565A4F">
        <w:rPr>
          <w:rStyle w:val="FootnoteReference"/>
        </w:rPr>
        <w:footnoteReference w:id="2"/>
      </w:r>
      <w:r w:rsidRPr="00901596">
        <w:rPr>
          <w:rFonts w:cs="Garamond"/>
          <w:sz w:val="24"/>
          <w:szCs w:val="24"/>
          <w:vertAlign w:val="baseline"/>
        </w:rPr>
        <w:t xml:space="preserve"> Recent research on peacebuilding has deplored this state of affairs</w:t>
      </w:r>
      <w:r w:rsidR="00980D5A" w:rsidRPr="00901596">
        <w:rPr>
          <w:rFonts w:cs="Garamond"/>
          <w:sz w:val="24"/>
          <w:szCs w:val="24"/>
          <w:vertAlign w:val="baseline"/>
        </w:rPr>
        <w:t xml:space="preserve"> (</w:t>
      </w:r>
      <w:proofErr w:type="spellStart"/>
      <w:r w:rsidR="000E7E75">
        <w:rPr>
          <w:rFonts w:cstheme="minorHAnsi"/>
          <w:sz w:val="24"/>
          <w:szCs w:val="24"/>
          <w:vertAlign w:val="baseline"/>
        </w:rPr>
        <w:t>Sabaratnam</w:t>
      </w:r>
      <w:proofErr w:type="spellEnd"/>
      <w:r w:rsidR="000E7E75">
        <w:rPr>
          <w:rFonts w:cstheme="minorHAnsi"/>
          <w:sz w:val="24"/>
          <w:szCs w:val="24"/>
          <w:vertAlign w:val="baseline"/>
        </w:rPr>
        <w:t xml:space="preserve"> 2017</w:t>
      </w:r>
      <w:r w:rsidR="00980D5A" w:rsidRPr="00901596">
        <w:rPr>
          <w:rFonts w:cstheme="minorHAnsi"/>
          <w:sz w:val="24"/>
          <w:szCs w:val="24"/>
          <w:vertAlign w:val="baseline"/>
        </w:rPr>
        <w:t xml:space="preserve">, </w:t>
      </w:r>
      <w:r w:rsidR="00980D5A" w:rsidRPr="00901596">
        <w:rPr>
          <w:rFonts w:cstheme="minorHAnsi"/>
          <w:noProof/>
          <w:sz w:val="24"/>
          <w:szCs w:val="24"/>
          <w:vertAlign w:val="baseline"/>
        </w:rPr>
        <w:t>Simons and Zanker</w:t>
      </w:r>
      <w:r w:rsidR="00980D5A" w:rsidRPr="00901596">
        <w:rPr>
          <w:rFonts w:cstheme="minorHAnsi"/>
          <w:sz w:val="24"/>
          <w:szCs w:val="24"/>
          <w:vertAlign w:val="baseline"/>
        </w:rPr>
        <w:t xml:space="preserve"> 2014, </w:t>
      </w:r>
      <w:proofErr w:type="spellStart"/>
      <w:r w:rsidR="00980D5A" w:rsidRPr="00901596">
        <w:rPr>
          <w:rFonts w:cstheme="minorHAnsi"/>
          <w:sz w:val="24"/>
          <w:szCs w:val="24"/>
          <w:vertAlign w:val="baseline"/>
        </w:rPr>
        <w:t>Kappler</w:t>
      </w:r>
      <w:proofErr w:type="spellEnd"/>
      <w:r w:rsidR="00980D5A" w:rsidRPr="00901596">
        <w:rPr>
          <w:rFonts w:cstheme="minorHAnsi"/>
          <w:sz w:val="24"/>
          <w:szCs w:val="24"/>
          <w:vertAlign w:val="baseline"/>
        </w:rPr>
        <w:t xml:space="preserve"> 2015, </w:t>
      </w:r>
      <w:r w:rsidR="00980D5A" w:rsidRPr="00901596">
        <w:rPr>
          <w:rFonts w:cstheme="minorHAnsi"/>
          <w:noProof/>
          <w:sz w:val="24"/>
          <w:szCs w:val="24"/>
          <w:vertAlign w:val="baseline"/>
        </w:rPr>
        <w:t>Hirblinger and Simons</w:t>
      </w:r>
      <w:r w:rsidR="00980D5A" w:rsidRPr="00901596">
        <w:rPr>
          <w:rFonts w:cstheme="minorHAnsi"/>
          <w:sz w:val="24"/>
          <w:szCs w:val="24"/>
          <w:vertAlign w:val="baseline"/>
        </w:rPr>
        <w:t xml:space="preserve"> 2015, </w:t>
      </w:r>
      <w:proofErr w:type="spellStart"/>
      <w:r w:rsidR="00980D5A" w:rsidRPr="00901596">
        <w:rPr>
          <w:rFonts w:cstheme="minorHAnsi"/>
          <w:sz w:val="24"/>
          <w:szCs w:val="24"/>
          <w:vertAlign w:val="baseline"/>
        </w:rPr>
        <w:t>Paffenholz</w:t>
      </w:r>
      <w:proofErr w:type="spellEnd"/>
      <w:r w:rsidR="00980D5A" w:rsidRPr="00901596">
        <w:rPr>
          <w:rFonts w:cstheme="minorHAnsi"/>
          <w:sz w:val="24"/>
          <w:szCs w:val="24"/>
          <w:vertAlign w:val="baseline"/>
        </w:rPr>
        <w:t xml:space="preserve"> 2015, and </w:t>
      </w:r>
      <w:proofErr w:type="spellStart"/>
      <w:r w:rsidR="00980D5A" w:rsidRPr="00901596">
        <w:rPr>
          <w:rFonts w:cstheme="minorHAnsi"/>
          <w:sz w:val="24"/>
          <w:szCs w:val="24"/>
          <w:vertAlign w:val="baseline"/>
        </w:rPr>
        <w:t>Randazzo</w:t>
      </w:r>
      <w:proofErr w:type="spellEnd"/>
      <w:r w:rsidR="00980D5A" w:rsidRPr="00901596">
        <w:rPr>
          <w:rFonts w:cstheme="minorHAnsi"/>
          <w:sz w:val="24"/>
          <w:szCs w:val="24"/>
          <w:vertAlign w:val="baseline"/>
        </w:rPr>
        <w:t xml:space="preserve"> 2016)</w:t>
      </w:r>
      <w:r w:rsidR="00150A1A">
        <w:rPr>
          <w:rFonts w:cstheme="minorHAnsi"/>
          <w:sz w:val="24"/>
          <w:szCs w:val="24"/>
          <w:vertAlign w:val="baseline"/>
        </w:rPr>
        <w:t xml:space="preserve"> but</w:t>
      </w:r>
      <w:r w:rsidRPr="00901596">
        <w:rPr>
          <w:rFonts w:cs="Garamond"/>
          <w:sz w:val="24"/>
          <w:szCs w:val="24"/>
          <w:vertAlign w:val="baseline"/>
        </w:rPr>
        <w:t xml:space="preserve"> their conclusions seem to continue </w:t>
      </w:r>
      <w:r w:rsidR="0024050C">
        <w:rPr>
          <w:rFonts w:cs="Garamond"/>
          <w:sz w:val="24"/>
          <w:szCs w:val="24"/>
          <w:vertAlign w:val="baseline"/>
        </w:rPr>
        <w:t>to</w:t>
      </w:r>
      <w:r w:rsidRPr="00901596">
        <w:rPr>
          <w:rFonts w:cs="Garamond"/>
          <w:sz w:val="24"/>
          <w:szCs w:val="24"/>
          <w:vertAlign w:val="baseline"/>
        </w:rPr>
        <w:t xml:space="preserve"> give another life to the line of investigation that characterises critical peacebuilding. Indeed, they often urge – again – to be more sensitive to the particularities, specificities and intricacies of the ‘different’ </w:t>
      </w:r>
      <w:r w:rsidR="00FE549B">
        <w:rPr>
          <w:rFonts w:cs="Garamond"/>
          <w:sz w:val="24"/>
          <w:szCs w:val="24"/>
          <w:vertAlign w:val="baseline"/>
        </w:rPr>
        <w:t>societies intervened in</w:t>
      </w:r>
      <w:r w:rsidRPr="00901596">
        <w:rPr>
          <w:rFonts w:cs="Garamond"/>
          <w:sz w:val="24"/>
          <w:szCs w:val="24"/>
          <w:vertAlign w:val="baseline"/>
        </w:rPr>
        <w:t>. In doing so, they reproduce the logic</w:t>
      </w:r>
      <w:r w:rsidR="0024050C">
        <w:rPr>
          <w:rFonts w:cs="Garamond"/>
          <w:sz w:val="24"/>
          <w:szCs w:val="24"/>
          <w:vertAlign w:val="baseline"/>
        </w:rPr>
        <w:t xml:space="preserve"> of a critique that eats itself,</w:t>
      </w:r>
      <w:r w:rsidRPr="00901596">
        <w:rPr>
          <w:rFonts w:cs="Garamond"/>
          <w:sz w:val="24"/>
          <w:szCs w:val="24"/>
          <w:vertAlign w:val="baseline"/>
        </w:rPr>
        <w:t xml:space="preserve"> </w:t>
      </w:r>
      <w:r w:rsidR="0024050C">
        <w:rPr>
          <w:rFonts w:cs="Garamond"/>
          <w:sz w:val="24"/>
          <w:szCs w:val="24"/>
          <w:vertAlign w:val="baseline"/>
        </w:rPr>
        <w:t>first</w:t>
      </w:r>
      <w:r w:rsidRPr="00901596">
        <w:rPr>
          <w:rFonts w:cs="Garamond"/>
          <w:sz w:val="24"/>
          <w:szCs w:val="24"/>
          <w:vertAlign w:val="baseline"/>
        </w:rPr>
        <w:t xml:space="preserve"> criticising previous approaches for failing to do justice to difference, and </w:t>
      </w:r>
      <w:r w:rsidR="0024050C">
        <w:rPr>
          <w:rFonts w:cs="Garamond"/>
          <w:sz w:val="24"/>
          <w:szCs w:val="24"/>
          <w:vertAlign w:val="baseline"/>
        </w:rPr>
        <w:t xml:space="preserve">second </w:t>
      </w:r>
      <w:r w:rsidRPr="00901596">
        <w:rPr>
          <w:rFonts w:cs="Garamond"/>
          <w:sz w:val="24"/>
          <w:szCs w:val="24"/>
          <w:vertAlign w:val="baseline"/>
        </w:rPr>
        <w:t xml:space="preserve">trying it one more time, foreseeing that this new go will </w:t>
      </w:r>
      <w:r w:rsidR="0024050C">
        <w:rPr>
          <w:rFonts w:cs="Garamond"/>
          <w:sz w:val="24"/>
          <w:szCs w:val="24"/>
          <w:vertAlign w:val="baseline"/>
        </w:rPr>
        <w:t>again be insufficient</w:t>
      </w:r>
      <w:r w:rsidR="00642412">
        <w:rPr>
          <w:rFonts w:cs="Garamond"/>
          <w:sz w:val="24"/>
          <w:szCs w:val="24"/>
          <w:vertAlign w:val="baseline"/>
        </w:rPr>
        <w:t xml:space="preserve"> (</w:t>
      </w:r>
      <w:proofErr w:type="spellStart"/>
      <w:r w:rsidR="00642412">
        <w:rPr>
          <w:rFonts w:cs="Garamond"/>
          <w:sz w:val="24"/>
          <w:szCs w:val="24"/>
          <w:vertAlign w:val="baseline"/>
        </w:rPr>
        <w:t>Bargués</w:t>
      </w:r>
      <w:proofErr w:type="spellEnd"/>
      <w:r w:rsidR="00642412">
        <w:rPr>
          <w:rFonts w:cs="Garamond"/>
          <w:sz w:val="24"/>
          <w:szCs w:val="24"/>
          <w:vertAlign w:val="baseline"/>
        </w:rPr>
        <w:t>–</w:t>
      </w:r>
      <w:proofErr w:type="spellStart"/>
      <w:r w:rsidR="00642412">
        <w:rPr>
          <w:rFonts w:cs="Garamond"/>
          <w:sz w:val="24"/>
          <w:szCs w:val="24"/>
          <w:vertAlign w:val="baseline"/>
        </w:rPr>
        <w:t>Pedreny</w:t>
      </w:r>
      <w:proofErr w:type="spellEnd"/>
      <w:r w:rsidR="00642412">
        <w:rPr>
          <w:rFonts w:cs="Garamond"/>
          <w:sz w:val="24"/>
          <w:szCs w:val="24"/>
          <w:vertAlign w:val="baseline"/>
        </w:rPr>
        <w:t xml:space="preserve"> 2017). S</w:t>
      </w:r>
      <w:r w:rsidRPr="00901596">
        <w:rPr>
          <w:rFonts w:cs="Garamond"/>
          <w:sz w:val="24"/>
          <w:szCs w:val="24"/>
          <w:vertAlign w:val="baseline"/>
        </w:rPr>
        <w:t xml:space="preserve">cholars (and practitioners) </w:t>
      </w:r>
      <w:r w:rsidR="000E361E">
        <w:rPr>
          <w:rFonts w:cs="Garamond"/>
          <w:sz w:val="24"/>
          <w:szCs w:val="24"/>
          <w:vertAlign w:val="baseline"/>
        </w:rPr>
        <w:t xml:space="preserve">are </w:t>
      </w:r>
      <w:r w:rsidR="0024050C">
        <w:rPr>
          <w:rFonts w:cs="Garamond"/>
          <w:sz w:val="24"/>
          <w:szCs w:val="24"/>
          <w:vertAlign w:val="baseline"/>
        </w:rPr>
        <w:t xml:space="preserve">gradually compelled </w:t>
      </w:r>
      <w:r w:rsidR="000E361E">
        <w:rPr>
          <w:rFonts w:cs="Garamond"/>
          <w:sz w:val="24"/>
          <w:szCs w:val="24"/>
          <w:vertAlign w:val="baseline"/>
        </w:rPr>
        <w:t xml:space="preserve">to </w:t>
      </w:r>
      <w:r w:rsidR="00862687">
        <w:rPr>
          <w:rFonts w:cs="Garamond"/>
          <w:sz w:val="24"/>
          <w:szCs w:val="24"/>
          <w:vertAlign w:val="baseline"/>
        </w:rPr>
        <w:t>recognise</w:t>
      </w:r>
      <w:r w:rsidR="00913F5E" w:rsidRPr="00901596">
        <w:rPr>
          <w:rFonts w:cs="Garamond"/>
          <w:sz w:val="24"/>
          <w:szCs w:val="24"/>
          <w:vertAlign w:val="baseline"/>
        </w:rPr>
        <w:t xml:space="preserve"> their</w:t>
      </w:r>
      <w:r w:rsidRPr="00901596">
        <w:rPr>
          <w:rFonts w:cs="Garamond"/>
          <w:sz w:val="24"/>
          <w:szCs w:val="24"/>
          <w:vertAlign w:val="baseline"/>
        </w:rPr>
        <w:t xml:space="preserve"> limited, temporal, </w:t>
      </w:r>
      <w:proofErr w:type="gramStart"/>
      <w:r w:rsidRPr="00901596">
        <w:rPr>
          <w:rFonts w:cs="Garamond"/>
          <w:sz w:val="24"/>
          <w:szCs w:val="24"/>
          <w:vertAlign w:val="baseline"/>
        </w:rPr>
        <w:t>political</w:t>
      </w:r>
      <w:proofErr w:type="gramEnd"/>
      <w:r w:rsidRPr="00901596">
        <w:rPr>
          <w:rFonts w:cs="Garamond"/>
          <w:sz w:val="24"/>
          <w:szCs w:val="24"/>
          <w:vertAlign w:val="baseline"/>
        </w:rPr>
        <w:t xml:space="preserve"> and thus bia</w:t>
      </w:r>
      <w:r w:rsidR="000E361E">
        <w:rPr>
          <w:rFonts w:cs="Garamond"/>
          <w:sz w:val="24"/>
          <w:szCs w:val="24"/>
          <w:vertAlign w:val="baseline"/>
        </w:rPr>
        <w:t>sed view of difference</w:t>
      </w:r>
      <w:r w:rsidR="00D37745">
        <w:rPr>
          <w:rFonts w:cs="Garamond"/>
          <w:sz w:val="24"/>
          <w:szCs w:val="24"/>
          <w:vertAlign w:val="baseline"/>
        </w:rPr>
        <w:t>, while</w:t>
      </w:r>
      <w:r w:rsidR="000E361E">
        <w:rPr>
          <w:rFonts w:cs="Garamond"/>
          <w:sz w:val="24"/>
          <w:szCs w:val="24"/>
          <w:vertAlign w:val="baseline"/>
        </w:rPr>
        <w:t xml:space="preserve"> </w:t>
      </w:r>
      <w:r w:rsidR="00D37745">
        <w:rPr>
          <w:rFonts w:cs="Garamond"/>
          <w:sz w:val="24"/>
          <w:szCs w:val="24"/>
          <w:vertAlign w:val="baseline"/>
        </w:rPr>
        <w:t>any</w:t>
      </w:r>
      <w:r w:rsidR="000E361E">
        <w:rPr>
          <w:rFonts w:cs="Garamond"/>
          <w:sz w:val="24"/>
          <w:szCs w:val="24"/>
          <w:vertAlign w:val="baseline"/>
        </w:rPr>
        <w:t xml:space="preserve"> </w:t>
      </w:r>
      <w:r w:rsidR="00D37745">
        <w:rPr>
          <w:rFonts w:cs="Garamond"/>
          <w:sz w:val="24"/>
          <w:szCs w:val="24"/>
          <w:vertAlign w:val="baseline"/>
        </w:rPr>
        <w:t xml:space="preserve">strategy to international </w:t>
      </w:r>
      <w:r w:rsidR="00980D5A" w:rsidRPr="00901596">
        <w:rPr>
          <w:rFonts w:cs="Garamond"/>
          <w:sz w:val="24"/>
          <w:szCs w:val="24"/>
          <w:vertAlign w:val="baseline"/>
        </w:rPr>
        <w:t>peace</w:t>
      </w:r>
      <w:r w:rsidR="000E361E">
        <w:rPr>
          <w:rFonts w:cs="Garamond"/>
          <w:sz w:val="24"/>
          <w:szCs w:val="24"/>
          <w:vertAlign w:val="baseline"/>
        </w:rPr>
        <w:t>building</w:t>
      </w:r>
      <w:r w:rsidR="00D37745">
        <w:rPr>
          <w:rFonts w:cs="Garamond"/>
          <w:sz w:val="24"/>
          <w:szCs w:val="24"/>
          <w:vertAlign w:val="baseline"/>
        </w:rPr>
        <w:t xml:space="preserve"> becomes suspect</w:t>
      </w:r>
      <w:r w:rsidR="00980D5A" w:rsidRPr="00901596">
        <w:rPr>
          <w:rFonts w:cs="Garamond"/>
          <w:sz w:val="24"/>
          <w:szCs w:val="24"/>
          <w:vertAlign w:val="baseline"/>
        </w:rPr>
        <w:t>.</w:t>
      </w:r>
    </w:p>
    <w:p w14:paraId="2E01038C" w14:textId="77777777" w:rsidR="002A5DC9" w:rsidRPr="00901596" w:rsidRDefault="002A5DC9" w:rsidP="00BF1C35">
      <w:pPr>
        <w:widowControl w:val="0"/>
        <w:autoSpaceDE w:val="0"/>
        <w:autoSpaceDN w:val="0"/>
        <w:adjustRightInd w:val="0"/>
        <w:spacing w:line="276" w:lineRule="auto"/>
        <w:ind w:firstLine="426"/>
        <w:jc w:val="both"/>
        <w:rPr>
          <w:rFonts w:cs="Calibri"/>
          <w:sz w:val="24"/>
          <w:szCs w:val="24"/>
          <w:vertAlign w:val="baseline"/>
        </w:rPr>
      </w:pPr>
    </w:p>
    <w:p w14:paraId="629F8EB4" w14:textId="52C43C05" w:rsidR="002F306D"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In sum, these three errors </w:t>
      </w:r>
      <w:r w:rsidR="0076669C">
        <w:rPr>
          <w:rFonts w:cs="Garamond"/>
          <w:sz w:val="24"/>
          <w:szCs w:val="24"/>
          <w:vertAlign w:val="baseline"/>
        </w:rPr>
        <w:t>constrain</w:t>
      </w:r>
      <w:r w:rsidRPr="00901596">
        <w:rPr>
          <w:rFonts w:cs="Garamond"/>
          <w:sz w:val="24"/>
          <w:szCs w:val="24"/>
          <w:vertAlign w:val="baseline"/>
        </w:rPr>
        <w:t xml:space="preserve"> the capacity of peacebuilding practitioners and scholars to engage with difference on an equal footing. The first error meant the imposition of </w:t>
      </w:r>
      <w:proofErr w:type="gramStart"/>
      <w:r w:rsidRPr="00901596">
        <w:rPr>
          <w:rFonts w:cs="Garamond"/>
          <w:sz w:val="24"/>
          <w:szCs w:val="24"/>
          <w:vertAlign w:val="baseline"/>
        </w:rPr>
        <w:t>universalist</w:t>
      </w:r>
      <w:proofErr w:type="gramEnd"/>
      <w:r w:rsidRPr="00901596">
        <w:rPr>
          <w:rFonts w:cs="Garamond"/>
          <w:sz w:val="24"/>
          <w:szCs w:val="24"/>
          <w:vertAlign w:val="baseline"/>
        </w:rPr>
        <w:t xml:space="preserve"> frameworks </w:t>
      </w:r>
      <w:r w:rsidR="00913F5E" w:rsidRPr="00901596">
        <w:rPr>
          <w:rFonts w:cs="Garamond"/>
          <w:sz w:val="24"/>
          <w:szCs w:val="24"/>
          <w:vertAlign w:val="baseline"/>
        </w:rPr>
        <w:t>by neglecting</w:t>
      </w:r>
      <w:r w:rsidRPr="00901596">
        <w:rPr>
          <w:rFonts w:cs="Garamond"/>
          <w:sz w:val="24"/>
          <w:szCs w:val="24"/>
          <w:vertAlign w:val="baseline"/>
        </w:rPr>
        <w:t xml:space="preserve"> the </w:t>
      </w:r>
      <w:r w:rsidR="00D37745">
        <w:rPr>
          <w:rFonts w:cs="Garamond"/>
          <w:sz w:val="24"/>
          <w:szCs w:val="24"/>
          <w:vertAlign w:val="baseline"/>
        </w:rPr>
        <w:t>particular</w:t>
      </w:r>
      <w:r w:rsidRPr="00901596">
        <w:rPr>
          <w:rFonts w:cs="Garamond"/>
          <w:sz w:val="24"/>
          <w:szCs w:val="24"/>
          <w:vertAlign w:val="baseline"/>
        </w:rPr>
        <w:t xml:space="preserve"> identities and realities of the actors involved</w:t>
      </w:r>
      <w:r w:rsidR="00913F5E" w:rsidRPr="00901596">
        <w:rPr>
          <w:rFonts w:cs="Garamond"/>
          <w:sz w:val="24"/>
          <w:szCs w:val="24"/>
          <w:vertAlign w:val="baseline"/>
        </w:rPr>
        <w:t xml:space="preserve"> in peacebuilding. Difference was</w:t>
      </w:r>
      <w:r w:rsidRPr="00901596">
        <w:rPr>
          <w:rFonts w:cs="Garamond"/>
          <w:sz w:val="24"/>
          <w:szCs w:val="24"/>
          <w:vertAlign w:val="baseline"/>
        </w:rPr>
        <w:t xml:space="preserve"> silenced as irrelevant due to the force of </w:t>
      </w:r>
      <w:proofErr w:type="gramStart"/>
      <w:r w:rsidRPr="00901596">
        <w:rPr>
          <w:rFonts w:cs="Garamond"/>
          <w:sz w:val="24"/>
          <w:szCs w:val="24"/>
          <w:vertAlign w:val="baseline"/>
        </w:rPr>
        <w:t>univers</w:t>
      </w:r>
      <w:r w:rsidR="00913F5E" w:rsidRPr="00901596">
        <w:rPr>
          <w:rFonts w:cs="Garamond"/>
          <w:sz w:val="24"/>
          <w:szCs w:val="24"/>
          <w:vertAlign w:val="baseline"/>
        </w:rPr>
        <w:t>alist</w:t>
      </w:r>
      <w:proofErr w:type="gramEnd"/>
      <w:r w:rsidR="00913F5E" w:rsidRPr="00901596">
        <w:rPr>
          <w:rFonts w:cs="Garamond"/>
          <w:sz w:val="24"/>
          <w:szCs w:val="24"/>
          <w:vertAlign w:val="baseline"/>
        </w:rPr>
        <w:t xml:space="preserve"> convictions. Confronted with</w:t>
      </w:r>
      <w:r w:rsidRPr="00901596">
        <w:rPr>
          <w:rFonts w:cs="Garamond"/>
          <w:sz w:val="24"/>
          <w:szCs w:val="24"/>
          <w:vertAlign w:val="baseline"/>
        </w:rPr>
        <w:t xml:space="preserve"> the failures of </w:t>
      </w:r>
      <w:r w:rsidR="00913F5E" w:rsidRPr="00901596">
        <w:rPr>
          <w:rFonts w:cs="Garamond"/>
          <w:sz w:val="24"/>
          <w:szCs w:val="24"/>
          <w:vertAlign w:val="baseline"/>
        </w:rPr>
        <w:t>p</w:t>
      </w:r>
      <w:r w:rsidR="00B33361" w:rsidRPr="00901596">
        <w:rPr>
          <w:rFonts w:cs="Garamond"/>
          <w:sz w:val="24"/>
          <w:szCs w:val="24"/>
          <w:vertAlign w:val="baseline"/>
        </w:rPr>
        <w:t>ost-war</w:t>
      </w:r>
      <w:r w:rsidRPr="00901596">
        <w:rPr>
          <w:rFonts w:cs="Garamond"/>
          <w:sz w:val="24"/>
          <w:szCs w:val="24"/>
          <w:vertAlign w:val="baseline"/>
        </w:rPr>
        <w:t xml:space="preserve"> interventions</w:t>
      </w:r>
      <w:r w:rsidR="00B33361" w:rsidRPr="00901596">
        <w:rPr>
          <w:rFonts w:cs="Garamond"/>
          <w:sz w:val="24"/>
          <w:szCs w:val="24"/>
          <w:vertAlign w:val="baseline"/>
        </w:rPr>
        <w:t xml:space="preserve"> throughout the 1990s</w:t>
      </w:r>
      <w:r w:rsidRPr="00901596">
        <w:rPr>
          <w:rFonts w:cs="Garamond"/>
          <w:sz w:val="24"/>
          <w:szCs w:val="24"/>
          <w:vertAlign w:val="baseline"/>
        </w:rPr>
        <w:t xml:space="preserve">, </w:t>
      </w:r>
      <w:r w:rsidR="00B33361" w:rsidRPr="00901596">
        <w:rPr>
          <w:rFonts w:cs="Garamond"/>
          <w:sz w:val="24"/>
          <w:szCs w:val="24"/>
          <w:vertAlign w:val="baseline"/>
        </w:rPr>
        <w:t>external agencies</w:t>
      </w:r>
      <w:r w:rsidRPr="00901596">
        <w:rPr>
          <w:rFonts w:cs="Garamond"/>
          <w:sz w:val="24"/>
          <w:szCs w:val="24"/>
          <w:vertAlign w:val="baseline"/>
        </w:rPr>
        <w:t xml:space="preserve"> </w:t>
      </w:r>
      <w:r w:rsidR="00B33361" w:rsidRPr="00901596">
        <w:rPr>
          <w:rFonts w:cs="Garamond"/>
          <w:sz w:val="24"/>
          <w:szCs w:val="24"/>
          <w:vertAlign w:val="baseline"/>
        </w:rPr>
        <w:t>began</w:t>
      </w:r>
      <w:r w:rsidRPr="00901596">
        <w:rPr>
          <w:rFonts w:cs="Garamond"/>
          <w:sz w:val="24"/>
          <w:szCs w:val="24"/>
          <w:vertAlign w:val="baseline"/>
        </w:rPr>
        <w:t xml:space="preserve"> to </w:t>
      </w:r>
      <w:r w:rsidR="00B33361" w:rsidRPr="00901596">
        <w:rPr>
          <w:rFonts w:cs="Garamond"/>
          <w:sz w:val="24"/>
          <w:szCs w:val="24"/>
          <w:vertAlign w:val="baseline"/>
        </w:rPr>
        <w:t>consider</w:t>
      </w:r>
      <w:r w:rsidRPr="00901596">
        <w:rPr>
          <w:rFonts w:cs="Garamond"/>
          <w:sz w:val="24"/>
          <w:szCs w:val="24"/>
          <w:vertAlign w:val="baseline"/>
        </w:rPr>
        <w:t xml:space="preserve"> the </w:t>
      </w:r>
      <w:r w:rsidR="00B33361" w:rsidRPr="00901596">
        <w:rPr>
          <w:rFonts w:cs="Garamond"/>
          <w:sz w:val="24"/>
          <w:szCs w:val="24"/>
          <w:vertAlign w:val="baseline"/>
        </w:rPr>
        <w:t>psychosocial spheres</w:t>
      </w:r>
      <w:r w:rsidRPr="00901596">
        <w:rPr>
          <w:rFonts w:cs="Garamond"/>
          <w:sz w:val="24"/>
          <w:szCs w:val="24"/>
          <w:vertAlign w:val="baseline"/>
        </w:rPr>
        <w:t xml:space="preserve"> </w:t>
      </w:r>
      <w:r w:rsidR="00B33361" w:rsidRPr="00901596">
        <w:rPr>
          <w:rFonts w:cs="Garamond"/>
          <w:sz w:val="24"/>
          <w:szCs w:val="24"/>
          <w:vertAlign w:val="baseline"/>
        </w:rPr>
        <w:t xml:space="preserve">of societies intervened in, </w:t>
      </w:r>
      <w:r w:rsidRPr="00901596">
        <w:rPr>
          <w:rFonts w:cs="Garamond"/>
          <w:sz w:val="24"/>
          <w:szCs w:val="24"/>
          <w:vertAlign w:val="baseline"/>
        </w:rPr>
        <w:t xml:space="preserve">but only as something in need of correction, management and control (with the ultimate belief that assimilation to the universal model remained a viable strategy). These two errors reflect what </w:t>
      </w:r>
      <w:proofErr w:type="spellStart"/>
      <w:r w:rsidRPr="00901596">
        <w:rPr>
          <w:rFonts w:cs="Garamond"/>
          <w:sz w:val="24"/>
          <w:szCs w:val="24"/>
          <w:vertAlign w:val="baseline"/>
        </w:rPr>
        <w:t>Todorov</w:t>
      </w:r>
      <w:proofErr w:type="spellEnd"/>
      <w:r w:rsidRPr="00901596">
        <w:rPr>
          <w:rFonts w:cs="Garamond"/>
          <w:sz w:val="24"/>
          <w:szCs w:val="24"/>
          <w:vertAlign w:val="baseline"/>
        </w:rPr>
        <w:t xml:space="preserve"> (1982: 58) describes as the characteristic attitudes of the West towards difference: either the </w:t>
      </w:r>
      <w:r w:rsidR="00FE549B">
        <w:rPr>
          <w:rFonts w:cs="Garamond"/>
          <w:sz w:val="24"/>
          <w:szCs w:val="24"/>
          <w:vertAlign w:val="baseline"/>
        </w:rPr>
        <w:t>Other</w:t>
      </w:r>
      <w:r w:rsidRPr="00901596">
        <w:rPr>
          <w:rFonts w:cs="Garamond"/>
          <w:sz w:val="24"/>
          <w:szCs w:val="24"/>
          <w:vertAlign w:val="baseline"/>
        </w:rPr>
        <w:t xml:space="preserve"> is assimilated to the Self and her difference goes unnoticed; or her difference is interpreted as inferiority and in need of transformation. The result is assimilation in both cases. Trying to move away from these two errors, current trends in peacebuilding </w:t>
      </w:r>
      <w:r w:rsidR="00B33361" w:rsidRPr="00901596">
        <w:rPr>
          <w:rFonts w:cs="Garamond"/>
          <w:sz w:val="24"/>
          <w:szCs w:val="24"/>
          <w:vertAlign w:val="baseline"/>
        </w:rPr>
        <w:t xml:space="preserve">research and </w:t>
      </w:r>
      <w:r w:rsidRPr="00901596">
        <w:rPr>
          <w:rFonts w:cs="Garamond"/>
          <w:sz w:val="24"/>
          <w:szCs w:val="24"/>
          <w:vertAlign w:val="baseline"/>
        </w:rPr>
        <w:t xml:space="preserve">practice </w:t>
      </w:r>
      <w:r w:rsidR="00B33361" w:rsidRPr="00901596">
        <w:rPr>
          <w:rFonts w:cs="Garamond"/>
          <w:sz w:val="24"/>
          <w:szCs w:val="24"/>
          <w:vertAlign w:val="baseline"/>
        </w:rPr>
        <w:t>have sought</w:t>
      </w:r>
      <w:r w:rsidRPr="00901596">
        <w:rPr>
          <w:rFonts w:cs="Garamond"/>
          <w:sz w:val="24"/>
          <w:szCs w:val="24"/>
          <w:vertAlign w:val="baseline"/>
        </w:rPr>
        <w:t xml:space="preserve"> to re</w:t>
      </w:r>
      <w:r w:rsidR="00E5296D">
        <w:rPr>
          <w:rFonts w:cs="Garamond"/>
          <w:sz w:val="24"/>
          <w:szCs w:val="24"/>
          <w:vertAlign w:val="baseline"/>
        </w:rPr>
        <w:t>veal</w:t>
      </w:r>
      <w:r w:rsidR="00B33361" w:rsidRPr="00901596">
        <w:rPr>
          <w:rFonts w:cs="Garamond"/>
          <w:sz w:val="24"/>
          <w:szCs w:val="24"/>
          <w:vertAlign w:val="baseline"/>
        </w:rPr>
        <w:t xml:space="preserve"> difference</w:t>
      </w:r>
      <w:r w:rsidR="00E5296D">
        <w:rPr>
          <w:rFonts w:cs="Garamond"/>
          <w:sz w:val="24"/>
          <w:szCs w:val="24"/>
          <w:vertAlign w:val="baseline"/>
        </w:rPr>
        <w:t xml:space="preserve"> in its own terms</w:t>
      </w:r>
      <w:r w:rsidR="00B33361" w:rsidRPr="00901596">
        <w:rPr>
          <w:rFonts w:cs="Garamond"/>
          <w:sz w:val="24"/>
          <w:szCs w:val="24"/>
          <w:vertAlign w:val="baseline"/>
        </w:rPr>
        <w:t xml:space="preserve"> and</w:t>
      </w:r>
      <w:r w:rsidRPr="00901596">
        <w:rPr>
          <w:rFonts w:cs="Garamond"/>
          <w:sz w:val="24"/>
          <w:szCs w:val="24"/>
          <w:vertAlign w:val="baseline"/>
        </w:rPr>
        <w:t xml:space="preserve"> use it as a basis for building peace. Once again, however, these attempts are </w:t>
      </w:r>
      <w:r w:rsidRPr="00901596">
        <w:rPr>
          <w:rFonts w:cs="Garamond"/>
          <w:sz w:val="24"/>
          <w:szCs w:val="24"/>
          <w:vertAlign w:val="baseline"/>
        </w:rPr>
        <w:lastRenderedPageBreak/>
        <w:t xml:space="preserve">limited by their refusal to engage with the conditions </w:t>
      </w:r>
      <w:r w:rsidR="00FA4BE3">
        <w:rPr>
          <w:rFonts w:cs="Garamond"/>
          <w:sz w:val="24"/>
          <w:szCs w:val="24"/>
          <w:vertAlign w:val="baseline"/>
        </w:rPr>
        <w:t>that make difference exist in the first place</w:t>
      </w:r>
      <w:r w:rsidRPr="00901596">
        <w:rPr>
          <w:rFonts w:cs="Garamond"/>
          <w:sz w:val="24"/>
          <w:szCs w:val="24"/>
          <w:vertAlign w:val="baseline"/>
        </w:rPr>
        <w:t>. Despite their generous starting points, the result is the reproducti</w:t>
      </w:r>
      <w:r w:rsidR="00B33361" w:rsidRPr="00901596">
        <w:rPr>
          <w:rFonts w:cs="Garamond"/>
          <w:sz w:val="24"/>
          <w:szCs w:val="24"/>
          <w:vertAlign w:val="baseline"/>
        </w:rPr>
        <w:t>on of the stigma of difference.</w:t>
      </w:r>
    </w:p>
    <w:p w14:paraId="1E3276DE" w14:textId="77777777" w:rsidR="002F306D" w:rsidRDefault="002F306D" w:rsidP="00BF1C35">
      <w:pPr>
        <w:widowControl w:val="0"/>
        <w:autoSpaceDE w:val="0"/>
        <w:autoSpaceDN w:val="0"/>
        <w:adjustRightInd w:val="0"/>
        <w:spacing w:line="276" w:lineRule="auto"/>
        <w:ind w:firstLine="426"/>
        <w:jc w:val="both"/>
        <w:rPr>
          <w:rFonts w:cs="Garamond"/>
          <w:sz w:val="24"/>
          <w:szCs w:val="24"/>
          <w:vertAlign w:val="baseline"/>
        </w:rPr>
      </w:pPr>
    </w:p>
    <w:p w14:paraId="3A47A732" w14:textId="73CDD648" w:rsidR="002B5F25" w:rsidRDefault="00B33361" w:rsidP="009E623A">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Facing</w:t>
      </w:r>
      <w:r w:rsidR="004A2227" w:rsidRPr="00901596">
        <w:rPr>
          <w:rFonts w:cs="Garamond"/>
          <w:sz w:val="24"/>
          <w:szCs w:val="24"/>
          <w:vertAlign w:val="baseline"/>
        </w:rPr>
        <w:t xml:space="preserve"> these dilemmas and contradictions, how is one to approach difference? The next section </w:t>
      </w:r>
      <w:r w:rsidRPr="00901596">
        <w:rPr>
          <w:rFonts w:cs="Garamond"/>
          <w:sz w:val="24"/>
          <w:szCs w:val="24"/>
          <w:vertAlign w:val="baseline"/>
        </w:rPr>
        <w:t xml:space="preserve">tentatively </w:t>
      </w:r>
      <w:r w:rsidR="002F306D">
        <w:rPr>
          <w:rFonts w:cs="Garamond"/>
          <w:sz w:val="24"/>
          <w:szCs w:val="24"/>
          <w:vertAlign w:val="baseline"/>
        </w:rPr>
        <w:t>suggests how to move</w:t>
      </w:r>
      <w:r w:rsidR="00E405B0" w:rsidRPr="00901596">
        <w:rPr>
          <w:rFonts w:cs="Garamond"/>
          <w:sz w:val="24"/>
          <w:szCs w:val="24"/>
          <w:vertAlign w:val="baseline"/>
        </w:rPr>
        <w:t xml:space="preserve"> beyond the three common errors repeated in the theory and practice of </w:t>
      </w:r>
      <w:r w:rsidR="002F306D">
        <w:rPr>
          <w:rFonts w:cs="Garamond"/>
          <w:sz w:val="24"/>
          <w:szCs w:val="24"/>
          <w:vertAlign w:val="baseline"/>
        </w:rPr>
        <w:t>peacebuilding</w:t>
      </w:r>
      <w:r w:rsidR="004A2227" w:rsidRPr="00901596">
        <w:rPr>
          <w:rFonts w:cs="Garamond"/>
          <w:sz w:val="24"/>
          <w:szCs w:val="24"/>
          <w:vertAlign w:val="baseline"/>
        </w:rPr>
        <w:t xml:space="preserve">. </w:t>
      </w:r>
      <w:r w:rsidR="00D562D7">
        <w:rPr>
          <w:rFonts w:cs="Garamond"/>
          <w:sz w:val="24"/>
          <w:szCs w:val="24"/>
          <w:vertAlign w:val="baseline"/>
        </w:rPr>
        <w:t>Instead of ignoring, problematizing</w:t>
      </w:r>
      <w:r w:rsidR="002F306D" w:rsidRPr="00901596">
        <w:rPr>
          <w:rFonts w:cs="Garamond"/>
          <w:sz w:val="24"/>
          <w:szCs w:val="24"/>
          <w:vertAlign w:val="baseline"/>
        </w:rPr>
        <w:t xml:space="preserve">, or asking for more detailed explorations of what difference </w:t>
      </w:r>
      <w:r w:rsidR="002F306D" w:rsidRPr="00901596">
        <w:rPr>
          <w:rFonts w:cs="Garamond"/>
          <w:i/>
          <w:sz w:val="24"/>
          <w:szCs w:val="24"/>
          <w:vertAlign w:val="baseline"/>
        </w:rPr>
        <w:t>is</w:t>
      </w:r>
      <w:r w:rsidR="002F306D">
        <w:rPr>
          <w:rFonts w:cs="Garamond"/>
          <w:sz w:val="24"/>
          <w:szCs w:val="24"/>
          <w:vertAlign w:val="baseline"/>
        </w:rPr>
        <w:t xml:space="preserve">, we suggest </w:t>
      </w:r>
      <w:r w:rsidR="00CF1DF9">
        <w:rPr>
          <w:rFonts w:cs="Garamond"/>
          <w:sz w:val="24"/>
          <w:szCs w:val="24"/>
          <w:vertAlign w:val="baseline"/>
        </w:rPr>
        <w:t xml:space="preserve">focusing on </w:t>
      </w:r>
      <w:r w:rsidR="002F306D">
        <w:rPr>
          <w:rFonts w:cs="Garamond"/>
          <w:sz w:val="24"/>
          <w:szCs w:val="24"/>
          <w:vertAlign w:val="baseline"/>
        </w:rPr>
        <w:t>three</w:t>
      </w:r>
      <w:r w:rsidR="00CF1DF9">
        <w:rPr>
          <w:rFonts w:cs="Garamond"/>
          <w:sz w:val="24"/>
          <w:szCs w:val="24"/>
          <w:vertAlign w:val="baseline"/>
        </w:rPr>
        <w:t xml:space="preserve"> dimensions that have so far remained</w:t>
      </w:r>
      <w:r w:rsidR="002F306D">
        <w:rPr>
          <w:rFonts w:cs="Garamond"/>
          <w:sz w:val="24"/>
          <w:szCs w:val="24"/>
          <w:vertAlign w:val="baseline"/>
        </w:rPr>
        <w:t xml:space="preserve"> underexplored, idle lands in the field of peacebuilding.</w:t>
      </w:r>
      <w:r w:rsidR="00F33BB0">
        <w:rPr>
          <w:rFonts w:cs="Garamond"/>
          <w:sz w:val="24"/>
          <w:szCs w:val="24"/>
          <w:vertAlign w:val="baseline"/>
        </w:rPr>
        <w:t xml:space="preserve"> While we do not claim to introduce a new </w:t>
      </w:r>
      <w:r w:rsidR="0067399E">
        <w:rPr>
          <w:rFonts w:cs="Garamond"/>
          <w:sz w:val="24"/>
          <w:szCs w:val="24"/>
          <w:vertAlign w:val="baseline"/>
        </w:rPr>
        <w:t>comprehensive</w:t>
      </w:r>
      <w:r w:rsidR="00F33BB0">
        <w:rPr>
          <w:rFonts w:cs="Garamond"/>
          <w:sz w:val="24"/>
          <w:szCs w:val="24"/>
          <w:vertAlign w:val="baseline"/>
        </w:rPr>
        <w:t xml:space="preserve"> peacebuilding framework, we maintain that focusing on the</w:t>
      </w:r>
      <w:r w:rsidR="00B457A8">
        <w:rPr>
          <w:rFonts w:cs="Garamond"/>
          <w:sz w:val="24"/>
          <w:szCs w:val="24"/>
          <w:vertAlign w:val="baseline"/>
        </w:rPr>
        <w:t>se</w:t>
      </w:r>
      <w:r w:rsidR="00F33BB0">
        <w:rPr>
          <w:rFonts w:cs="Garamond"/>
          <w:sz w:val="24"/>
          <w:szCs w:val="24"/>
          <w:vertAlign w:val="baseline"/>
        </w:rPr>
        <w:t xml:space="preserve"> three dimensions can</w:t>
      </w:r>
      <w:r w:rsidR="00931A72">
        <w:rPr>
          <w:rFonts w:cs="Garamond"/>
          <w:sz w:val="24"/>
          <w:szCs w:val="24"/>
          <w:vertAlign w:val="baseline"/>
        </w:rPr>
        <w:t xml:space="preserve"> help solve some of the problems faced by peacebuilding scholars and practitioners by shedding new light on the issue of difference. In the remainder of this introduction, w</w:t>
      </w:r>
      <w:r w:rsidR="002F306D">
        <w:rPr>
          <w:rFonts w:cs="Garamond"/>
          <w:sz w:val="24"/>
          <w:szCs w:val="24"/>
          <w:vertAlign w:val="baseline"/>
        </w:rPr>
        <w:t>e propose three</w:t>
      </w:r>
      <w:r w:rsidR="002B5F25" w:rsidRPr="002B5F25">
        <w:rPr>
          <w:rFonts w:cs="Garamond"/>
          <w:sz w:val="24"/>
          <w:szCs w:val="24"/>
          <w:vertAlign w:val="baseline"/>
        </w:rPr>
        <w:t xml:space="preserve"> ways in which difference can be understood </w:t>
      </w:r>
      <w:r w:rsidR="00013F34">
        <w:rPr>
          <w:rFonts w:cs="Garamond"/>
          <w:sz w:val="24"/>
          <w:szCs w:val="24"/>
          <w:vertAlign w:val="baseline"/>
        </w:rPr>
        <w:t>differently</w:t>
      </w:r>
      <w:r w:rsidR="002F306D">
        <w:rPr>
          <w:rFonts w:cs="Garamond"/>
          <w:sz w:val="24"/>
          <w:szCs w:val="24"/>
          <w:vertAlign w:val="baseline"/>
        </w:rPr>
        <w:t xml:space="preserve">: as </w:t>
      </w:r>
      <w:r w:rsidR="00013F34" w:rsidRPr="00013F34">
        <w:rPr>
          <w:rFonts w:cs="Garamond"/>
          <w:sz w:val="24"/>
          <w:szCs w:val="24"/>
          <w:vertAlign w:val="baseline"/>
        </w:rPr>
        <w:t xml:space="preserve">a </w:t>
      </w:r>
      <w:r w:rsidR="00FD2ABF">
        <w:rPr>
          <w:rFonts w:cs="Garamond"/>
          <w:sz w:val="24"/>
          <w:szCs w:val="24"/>
          <w:vertAlign w:val="baseline"/>
        </w:rPr>
        <w:t xml:space="preserve">multidimensional reality performed </w:t>
      </w:r>
      <w:r w:rsidR="00D562D7">
        <w:rPr>
          <w:rFonts w:cs="Garamond"/>
          <w:sz w:val="24"/>
          <w:szCs w:val="24"/>
          <w:vertAlign w:val="baseline"/>
        </w:rPr>
        <w:t>in multiple ways and</w:t>
      </w:r>
      <w:r w:rsidR="00FD2ABF">
        <w:rPr>
          <w:rFonts w:cs="Garamond"/>
          <w:sz w:val="24"/>
          <w:szCs w:val="24"/>
          <w:vertAlign w:val="baseline"/>
        </w:rPr>
        <w:t xml:space="preserve"> contexts</w:t>
      </w:r>
      <w:r w:rsidR="002F306D">
        <w:rPr>
          <w:rFonts w:cs="Garamond"/>
          <w:sz w:val="24"/>
          <w:szCs w:val="24"/>
          <w:vertAlign w:val="baseline"/>
        </w:rPr>
        <w:t xml:space="preserve">, as a vital </w:t>
      </w:r>
      <w:r w:rsidR="00FD2ABF">
        <w:rPr>
          <w:rFonts w:cs="Garamond"/>
          <w:sz w:val="24"/>
          <w:szCs w:val="24"/>
          <w:vertAlign w:val="baseline"/>
        </w:rPr>
        <w:t>yet</w:t>
      </w:r>
      <w:r w:rsidR="002F306D">
        <w:rPr>
          <w:rFonts w:cs="Garamond"/>
          <w:sz w:val="24"/>
          <w:szCs w:val="24"/>
          <w:vertAlign w:val="baseline"/>
        </w:rPr>
        <w:t xml:space="preserve"> non-</w:t>
      </w:r>
      <w:proofErr w:type="spellStart"/>
      <w:r w:rsidR="002F306D">
        <w:rPr>
          <w:rFonts w:cs="Garamond"/>
          <w:sz w:val="24"/>
          <w:szCs w:val="24"/>
          <w:vertAlign w:val="baseline"/>
        </w:rPr>
        <w:t>essential</w:t>
      </w:r>
      <w:r w:rsidR="00FD2ABF">
        <w:rPr>
          <w:rFonts w:cs="Garamond"/>
          <w:sz w:val="24"/>
          <w:szCs w:val="24"/>
          <w:vertAlign w:val="baseline"/>
        </w:rPr>
        <w:t>isable</w:t>
      </w:r>
      <w:proofErr w:type="spellEnd"/>
      <w:r w:rsidR="002F306D">
        <w:rPr>
          <w:rFonts w:cs="Garamond"/>
          <w:sz w:val="24"/>
          <w:szCs w:val="24"/>
          <w:vertAlign w:val="baseline"/>
        </w:rPr>
        <w:t xml:space="preserve"> feature of human cultures</w:t>
      </w:r>
      <w:r w:rsidR="002B5F25" w:rsidRPr="002B5F25">
        <w:rPr>
          <w:rFonts w:cs="Garamond"/>
          <w:sz w:val="24"/>
          <w:szCs w:val="24"/>
          <w:vertAlign w:val="baseline"/>
        </w:rPr>
        <w:t xml:space="preserve">, </w:t>
      </w:r>
      <w:r w:rsidR="002F306D">
        <w:rPr>
          <w:rFonts w:cs="Garamond"/>
          <w:sz w:val="24"/>
          <w:szCs w:val="24"/>
          <w:vertAlign w:val="baseline"/>
        </w:rPr>
        <w:t xml:space="preserve">and </w:t>
      </w:r>
      <w:r w:rsidR="006F5BC3">
        <w:rPr>
          <w:rFonts w:cs="Garamond"/>
          <w:sz w:val="24"/>
          <w:szCs w:val="24"/>
          <w:vertAlign w:val="baseline"/>
        </w:rPr>
        <w:t xml:space="preserve">as </w:t>
      </w:r>
      <w:r w:rsidR="002B5F25" w:rsidRPr="002B5F25">
        <w:rPr>
          <w:rFonts w:cs="Garamond"/>
          <w:sz w:val="24"/>
          <w:szCs w:val="24"/>
          <w:vertAlign w:val="baseline"/>
        </w:rPr>
        <w:t>linke</w:t>
      </w:r>
      <w:r w:rsidR="002F306D">
        <w:rPr>
          <w:rFonts w:cs="Garamond"/>
          <w:sz w:val="24"/>
          <w:szCs w:val="24"/>
          <w:vertAlign w:val="baseline"/>
        </w:rPr>
        <w:t>d to power relations</w:t>
      </w:r>
      <w:r w:rsidR="002B5F25" w:rsidRPr="002B5F25">
        <w:rPr>
          <w:rFonts w:cs="Garamond"/>
          <w:sz w:val="24"/>
          <w:szCs w:val="24"/>
          <w:vertAlign w:val="baseline"/>
        </w:rPr>
        <w:t xml:space="preserve">. We </w:t>
      </w:r>
      <w:r w:rsidR="006F5BC3">
        <w:rPr>
          <w:rFonts w:cs="Garamond"/>
          <w:sz w:val="24"/>
          <w:szCs w:val="24"/>
          <w:vertAlign w:val="baseline"/>
        </w:rPr>
        <w:t>also explain how these conceptual a</w:t>
      </w:r>
      <w:r w:rsidR="002B5F25" w:rsidRPr="002B5F25">
        <w:rPr>
          <w:rFonts w:cs="Garamond"/>
          <w:sz w:val="24"/>
          <w:szCs w:val="24"/>
          <w:vertAlign w:val="baseline"/>
        </w:rPr>
        <w:t xml:space="preserve">rguments </w:t>
      </w:r>
      <w:r w:rsidR="006F5BC3">
        <w:rPr>
          <w:rFonts w:cs="Garamond"/>
          <w:sz w:val="24"/>
          <w:szCs w:val="24"/>
          <w:vertAlign w:val="baseline"/>
        </w:rPr>
        <w:t xml:space="preserve">are used </w:t>
      </w:r>
      <w:r w:rsidR="000C215C">
        <w:rPr>
          <w:rFonts w:cs="Garamond"/>
          <w:sz w:val="24"/>
          <w:szCs w:val="24"/>
          <w:vertAlign w:val="baseline"/>
        </w:rPr>
        <w:t xml:space="preserve">and furthered </w:t>
      </w:r>
      <w:r w:rsidR="006F5BC3">
        <w:rPr>
          <w:rFonts w:cs="Garamond"/>
          <w:sz w:val="24"/>
          <w:szCs w:val="24"/>
          <w:vertAlign w:val="baseline"/>
        </w:rPr>
        <w:t>by the articles of</w:t>
      </w:r>
      <w:r w:rsidR="002B5F25" w:rsidRPr="002B5F25">
        <w:rPr>
          <w:rFonts w:cs="Garamond"/>
          <w:sz w:val="24"/>
          <w:szCs w:val="24"/>
          <w:vertAlign w:val="baseline"/>
        </w:rPr>
        <w:t xml:space="preserve"> this Special Issue</w:t>
      </w:r>
      <w:r w:rsidR="006F5BC3">
        <w:rPr>
          <w:rFonts w:cs="Garamond"/>
          <w:sz w:val="24"/>
          <w:szCs w:val="24"/>
          <w:vertAlign w:val="baseline"/>
        </w:rPr>
        <w:t>.</w:t>
      </w:r>
    </w:p>
    <w:p w14:paraId="5459A664" w14:textId="77777777" w:rsidR="004A2227" w:rsidRPr="00901596" w:rsidRDefault="004A2227" w:rsidP="00DA49D8">
      <w:pPr>
        <w:widowControl w:val="0"/>
        <w:autoSpaceDE w:val="0"/>
        <w:autoSpaceDN w:val="0"/>
        <w:adjustRightInd w:val="0"/>
        <w:spacing w:line="276" w:lineRule="auto"/>
        <w:jc w:val="both"/>
        <w:rPr>
          <w:rFonts w:cs="Garamond"/>
          <w:sz w:val="24"/>
          <w:szCs w:val="24"/>
          <w:vertAlign w:val="baseline"/>
        </w:rPr>
      </w:pPr>
    </w:p>
    <w:p w14:paraId="0E511B07"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5886A712" w14:textId="77777777" w:rsidR="004A2227" w:rsidRPr="00901596" w:rsidRDefault="004A2227" w:rsidP="00ED7235">
      <w:pPr>
        <w:widowControl w:val="0"/>
        <w:autoSpaceDE w:val="0"/>
        <w:autoSpaceDN w:val="0"/>
        <w:adjustRightInd w:val="0"/>
        <w:spacing w:line="276" w:lineRule="auto"/>
        <w:jc w:val="both"/>
        <w:rPr>
          <w:rFonts w:cs="Calibri"/>
          <w:sz w:val="24"/>
          <w:szCs w:val="24"/>
          <w:vertAlign w:val="baseline"/>
        </w:rPr>
      </w:pPr>
      <w:r w:rsidRPr="00901596">
        <w:rPr>
          <w:rFonts w:cs="Garamond"/>
          <w:b/>
          <w:bCs/>
          <w:sz w:val="24"/>
          <w:szCs w:val="24"/>
          <w:vertAlign w:val="baseline"/>
        </w:rPr>
        <w:t>3. Thinking about Difference Differently in Peacebuilding</w:t>
      </w:r>
    </w:p>
    <w:p w14:paraId="40C43AFA"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1EEF1400" w14:textId="77777777" w:rsidR="002F306D" w:rsidRPr="00901596" w:rsidRDefault="002F306D" w:rsidP="002F306D">
      <w:pPr>
        <w:widowControl w:val="0"/>
        <w:autoSpaceDE w:val="0"/>
        <w:autoSpaceDN w:val="0"/>
        <w:adjustRightInd w:val="0"/>
        <w:spacing w:line="276" w:lineRule="auto"/>
        <w:jc w:val="both"/>
        <w:rPr>
          <w:rFonts w:cs="Calibri"/>
          <w:sz w:val="24"/>
          <w:szCs w:val="24"/>
          <w:vertAlign w:val="baseline"/>
        </w:rPr>
      </w:pPr>
      <w:r w:rsidRPr="00901596">
        <w:rPr>
          <w:rFonts w:cs="Garamond"/>
          <w:i/>
          <w:iCs/>
          <w:sz w:val="24"/>
          <w:szCs w:val="24"/>
          <w:vertAlign w:val="baseline"/>
        </w:rPr>
        <w:t>Performing (Multidimensional) Identities/Differences</w:t>
      </w:r>
    </w:p>
    <w:p w14:paraId="54DEF527" w14:textId="77777777" w:rsidR="002F306D" w:rsidRPr="00901596" w:rsidRDefault="002F306D" w:rsidP="002F306D">
      <w:pPr>
        <w:widowControl w:val="0"/>
        <w:autoSpaceDE w:val="0"/>
        <w:autoSpaceDN w:val="0"/>
        <w:adjustRightInd w:val="0"/>
        <w:spacing w:line="276" w:lineRule="auto"/>
        <w:ind w:firstLine="426"/>
        <w:jc w:val="both"/>
        <w:rPr>
          <w:rFonts w:cs="Garamond"/>
          <w:sz w:val="24"/>
          <w:szCs w:val="24"/>
          <w:vertAlign w:val="baseline"/>
        </w:rPr>
      </w:pPr>
    </w:p>
    <w:p w14:paraId="086FB901" w14:textId="4556F151" w:rsidR="002F306D" w:rsidRDefault="002F306D" w:rsidP="002F306D">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A</w:t>
      </w:r>
      <w:r w:rsidRPr="00901596">
        <w:rPr>
          <w:rFonts w:cs="Garamond"/>
          <w:sz w:val="24"/>
          <w:szCs w:val="24"/>
          <w:vertAlign w:val="baseline"/>
        </w:rPr>
        <w:t xml:space="preserve">gainst the desire to reduce differences to objective realities existing ‘out there’, the feminist and queer literatures offer a useful corrective (Butler 1990, 1993; Parker and </w:t>
      </w:r>
      <w:proofErr w:type="spellStart"/>
      <w:r w:rsidRPr="00901596">
        <w:rPr>
          <w:rFonts w:cs="Garamond"/>
          <w:sz w:val="24"/>
          <w:szCs w:val="24"/>
          <w:vertAlign w:val="baseline"/>
        </w:rPr>
        <w:t>Kosofksy</w:t>
      </w:r>
      <w:proofErr w:type="spellEnd"/>
      <w:r w:rsidRPr="00901596">
        <w:rPr>
          <w:rFonts w:cs="Garamond"/>
          <w:sz w:val="24"/>
          <w:szCs w:val="24"/>
          <w:vertAlign w:val="baseline"/>
        </w:rPr>
        <w:t xml:space="preserve"> </w:t>
      </w:r>
      <w:proofErr w:type="spellStart"/>
      <w:r w:rsidRPr="00901596">
        <w:rPr>
          <w:rFonts w:cs="Garamond"/>
          <w:sz w:val="24"/>
          <w:szCs w:val="24"/>
          <w:vertAlign w:val="baseline"/>
        </w:rPr>
        <w:t>Sedwick</w:t>
      </w:r>
      <w:proofErr w:type="spellEnd"/>
      <w:r w:rsidRPr="00901596">
        <w:rPr>
          <w:rFonts w:cs="Garamond"/>
          <w:sz w:val="24"/>
          <w:szCs w:val="24"/>
          <w:vertAlign w:val="baseline"/>
        </w:rPr>
        <w:t xml:space="preserve"> 1995). For these approaches, actors perform their identity through discourses and practices. This means that subjects are present and act but that there is no essential actor present before her (self-</w:t>
      </w:r>
      <w:proofErr w:type="gramStart"/>
      <w:r w:rsidRPr="00901596">
        <w:rPr>
          <w:rFonts w:cs="Garamond"/>
          <w:sz w:val="24"/>
          <w:szCs w:val="24"/>
          <w:vertAlign w:val="baseline"/>
        </w:rPr>
        <w:t>)enactment</w:t>
      </w:r>
      <w:proofErr w:type="gramEnd"/>
      <w:r w:rsidRPr="00901596">
        <w:rPr>
          <w:rFonts w:cs="Garamond"/>
          <w:sz w:val="24"/>
          <w:szCs w:val="24"/>
          <w:vertAlign w:val="baseline"/>
        </w:rPr>
        <w:t>: subjects come into being (and enact their own differences) through the reiterated performance of their identity. Expressed differently, it means that the foundations to which discourses and practices of identification refer to in peacebuilding – ‘traditions’, ‘modernity’, ‘history’, ‘indigeneity’, ‘local authenticity’, ‘</w:t>
      </w:r>
      <w:r w:rsidR="004F4864">
        <w:rPr>
          <w:rFonts w:cs="Garamond"/>
          <w:sz w:val="24"/>
          <w:szCs w:val="24"/>
          <w:vertAlign w:val="baseline"/>
        </w:rPr>
        <w:t>international</w:t>
      </w:r>
      <w:r w:rsidRPr="00901596">
        <w:rPr>
          <w:rFonts w:cs="Garamond"/>
          <w:sz w:val="24"/>
          <w:szCs w:val="24"/>
          <w:vertAlign w:val="baseline"/>
        </w:rPr>
        <w:t xml:space="preserve"> (scientific) expertise’ – do not pre-exist their performance. This radical re-conceptualisation of identity and difference changes the goals of those interested in peacebuilding: the objective is no longer to discover the ‘real’ identity of actors – in order to transform them or to adapt peacebuilding to their identity – but to understand how actors react to and enact </w:t>
      </w:r>
      <w:r w:rsidR="003663F4">
        <w:rPr>
          <w:rFonts w:cs="Garamond"/>
          <w:sz w:val="24"/>
          <w:szCs w:val="24"/>
          <w:vertAlign w:val="baseline"/>
        </w:rPr>
        <w:t>regimes of</w:t>
      </w:r>
      <w:r w:rsidRPr="00901596">
        <w:rPr>
          <w:rFonts w:cs="Garamond"/>
          <w:sz w:val="24"/>
          <w:szCs w:val="24"/>
          <w:vertAlign w:val="baseline"/>
        </w:rPr>
        <w:t xml:space="preserve"> </w:t>
      </w:r>
      <w:r w:rsidR="003663F4">
        <w:rPr>
          <w:rFonts w:cs="Garamond"/>
          <w:sz w:val="24"/>
          <w:szCs w:val="24"/>
          <w:vertAlign w:val="baseline"/>
        </w:rPr>
        <w:t>identity</w:t>
      </w:r>
      <w:r w:rsidR="0076669C">
        <w:rPr>
          <w:rFonts w:cs="Garamond"/>
          <w:sz w:val="24"/>
          <w:szCs w:val="24"/>
          <w:vertAlign w:val="baseline"/>
        </w:rPr>
        <w:t xml:space="preserve"> (</w:t>
      </w:r>
      <w:r w:rsidRPr="00901596">
        <w:rPr>
          <w:rFonts w:cs="Garamond"/>
          <w:sz w:val="24"/>
          <w:szCs w:val="24"/>
          <w:vertAlign w:val="baseline"/>
        </w:rPr>
        <w:t>sometimes also exceed</w:t>
      </w:r>
      <w:r w:rsidR="0076669C">
        <w:rPr>
          <w:rFonts w:cs="Garamond"/>
          <w:sz w:val="24"/>
          <w:szCs w:val="24"/>
          <w:vertAlign w:val="baseline"/>
        </w:rPr>
        <w:t>ing</w:t>
      </w:r>
      <w:r w:rsidRPr="00901596">
        <w:rPr>
          <w:rFonts w:cs="Garamond"/>
          <w:sz w:val="24"/>
          <w:szCs w:val="24"/>
          <w:vertAlign w:val="baseline"/>
        </w:rPr>
        <w:t xml:space="preserve"> them). </w:t>
      </w:r>
      <w:r w:rsidR="000C215C">
        <w:rPr>
          <w:rFonts w:cs="Garamond"/>
          <w:sz w:val="24"/>
          <w:szCs w:val="24"/>
          <w:vertAlign w:val="baseline"/>
        </w:rPr>
        <w:t>Read’s</w:t>
      </w:r>
      <w:r w:rsidRPr="00901596">
        <w:rPr>
          <w:rFonts w:cs="Garamond"/>
          <w:sz w:val="24"/>
          <w:szCs w:val="24"/>
          <w:vertAlign w:val="baseline"/>
        </w:rPr>
        <w:t xml:space="preserve"> contribution (</w:t>
      </w:r>
      <w:r w:rsidR="000C215C">
        <w:rPr>
          <w:rFonts w:cs="Garamond"/>
          <w:sz w:val="24"/>
          <w:szCs w:val="24"/>
          <w:vertAlign w:val="baseline"/>
        </w:rPr>
        <w:t xml:space="preserve">2018, </w:t>
      </w:r>
      <w:r w:rsidRPr="00901596">
        <w:rPr>
          <w:rFonts w:cs="Garamond"/>
          <w:sz w:val="24"/>
          <w:szCs w:val="24"/>
          <w:vertAlign w:val="baseline"/>
        </w:rPr>
        <w:t xml:space="preserve">this issue), for instance, </w:t>
      </w:r>
      <w:r w:rsidR="003663F4">
        <w:rPr>
          <w:rFonts w:cs="Garamond"/>
          <w:sz w:val="24"/>
          <w:szCs w:val="24"/>
          <w:vertAlign w:val="baseline"/>
        </w:rPr>
        <w:t>explores</w:t>
      </w:r>
      <w:r w:rsidRPr="00901596">
        <w:rPr>
          <w:rFonts w:cs="Garamond"/>
          <w:sz w:val="24"/>
          <w:szCs w:val="24"/>
          <w:vertAlign w:val="baseline"/>
        </w:rPr>
        <w:t xml:space="preserve"> how female aid workers struggle to perform the ‘authentic’ </w:t>
      </w:r>
      <w:r w:rsidR="003663F4">
        <w:rPr>
          <w:rFonts w:cs="Garamond"/>
          <w:sz w:val="24"/>
          <w:szCs w:val="24"/>
          <w:vertAlign w:val="baseline"/>
        </w:rPr>
        <w:t xml:space="preserve">identity </w:t>
      </w:r>
      <w:r w:rsidRPr="00901596">
        <w:rPr>
          <w:rFonts w:cs="Garamond"/>
          <w:sz w:val="24"/>
          <w:szCs w:val="24"/>
          <w:vertAlign w:val="baseline"/>
        </w:rPr>
        <w:t xml:space="preserve">that the ideal of </w:t>
      </w:r>
      <w:r w:rsidR="003663F4">
        <w:rPr>
          <w:rFonts w:cs="Garamond"/>
          <w:sz w:val="24"/>
          <w:szCs w:val="24"/>
          <w:vertAlign w:val="baseline"/>
        </w:rPr>
        <w:t>‘</w:t>
      </w:r>
      <w:r w:rsidRPr="00901596">
        <w:rPr>
          <w:rFonts w:cs="Garamond"/>
          <w:sz w:val="24"/>
          <w:szCs w:val="24"/>
          <w:vertAlign w:val="baseline"/>
        </w:rPr>
        <w:t>the field</w:t>
      </w:r>
      <w:r w:rsidR="003663F4">
        <w:rPr>
          <w:rFonts w:cs="Garamond"/>
          <w:sz w:val="24"/>
          <w:szCs w:val="24"/>
          <w:vertAlign w:val="baseline"/>
        </w:rPr>
        <w:t>’</w:t>
      </w:r>
      <w:r w:rsidRPr="00901596">
        <w:rPr>
          <w:rFonts w:cs="Garamond"/>
          <w:sz w:val="24"/>
          <w:szCs w:val="24"/>
          <w:vertAlign w:val="baseline"/>
        </w:rPr>
        <w:t xml:space="preserve"> and </w:t>
      </w:r>
      <w:r w:rsidR="003663F4">
        <w:rPr>
          <w:rFonts w:cs="Garamond"/>
          <w:sz w:val="24"/>
          <w:szCs w:val="24"/>
          <w:vertAlign w:val="baseline"/>
        </w:rPr>
        <w:t>of ‘</w:t>
      </w:r>
      <w:r w:rsidRPr="00901596">
        <w:rPr>
          <w:rFonts w:cs="Garamond"/>
          <w:sz w:val="24"/>
          <w:szCs w:val="24"/>
          <w:vertAlign w:val="baseline"/>
        </w:rPr>
        <w:t>humanitarian exceptionalism</w:t>
      </w:r>
      <w:r w:rsidR="003663F4">
        <w:rPr>
          <w:rFonts w:cs="Garamond"/>
          <w:sz w:val="24"/>
          <w:szCs w:val="24"/>
          <w:vertAlign w:val="baseline"/>
        </w:rPr>
        <w:t>’</w:t>
      </w:r>
      <w:r w:rsidRPr="00901596">
        <w:rPr>
          <w:rFonts w:cs="Garamond"/>
          <w:sz w:val="24"/>
          <w:szCs w:val="24"/>
          <w:vertAlign w:val="baseline"/>
        </w:rPr>
        <w:t xml:space="preserve"> require. </w:t>
      </w:r>
      <w:r w:rsidR="002912F7">
        <w:rPr>
          <w:rFonts w:cs="Garamond"/>
          <w:sz w:val="24"/>
          <w:szCs w:val="24"/>
          <w:vertAlign w:val="baseline"/>
        </w:rPr>
        <w:t xml:space="preserve">These women express their feeling of only ‘passing’ as aid workers and their difficulty when faced with strict and alienating regimes of identity. </w:t>
      </w:r>
      <w:r w:rsidRPr="00901596">
        <w:rPr>
          <w:rFonts w:cs="Garamond"/>
          <w:sz w:val="24"/>
          <w:szCs w:val="24"/>
          <w:vertAlign w:val="baseline"/>
        </w:rPr>
        <w:t>As such, the capacity of these actors to identify</w:t>
      </w:r>
      <w:r w:rsidR="007E2540">
        <w:rPr>
          <w:rFonts w:cs="Garamond"/>
          <w:sz w:val="24"/>
          <w:szCs w:val="24"/>
          <w:vertAlign w:val="baseline"/>
        </w:rPr>
        <w:t xml:space="preserve"> to a dominant framework is ambiguous, rendering them seemly </w:t>
      </w:r>
      <w:r w:rsidRPr="00901596">
        <w:rPr>
          <w:rFonts w:cs="Garamond"/>
          <w:sz w:val="24"/>
          <w:szCs w:val="24"/>
          <w:vertAlign w:val="baseline"/>
        </w:rPr>
        <w:t>‘out of place’.</w:t>
      </w:r>
    </w:p>
    <w:p w14:paraId="570F310E" w14:textId="77777777" w:rsidR="007E2540" w:rsidRPr="00901596" w:rsidRDefault="007E2540" w:rsidP="002F306D">
      <w:pPr>
        <w:widowControl w:val="0"/>
        <w:autoSpaceDE w:val="0"/>
        <w:autoSpaceDN w:val="0"/>
        <w:adjustRightInd w:val="0"/>
        <w:spacing w:line="276" w:lineRule="auto"/>
        <w:jc w:val="both"/>
        <w:rPr>
          <w:rFonts w:cs="Calibri"/>
          <w:sz w:val="24"/>
          <w:szCs w:val="24"/>
          <w:vertAlign w:val="baseline"/>
        </w:rPr>
      </w:pPr>
    </w:p>
    <w:p w14:paraId="41191B0D" w14:textId="0DA52360" w:rsidR="002F306D" w:rsidRDefault="002F306D" w:rsidP="002F306D">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Drawing attention to the performativity of difference also means recognising that differences are situated and depend on time and context. Actors can be ‘local’ in some situations – when they try to claim legitimacy through ‘authenticity’ – and ‘international’ in other contexts where legitimacy and resources derive from an attachment to a constructed position of ‘exteriority’ and</w:t>
      </w:r>
      <w:r w:rsidR="001B09C9">
        <w:rPr>
          <w:rFonts w:cs="Garamond"/>
          <w:sz w:val="24"/>
          <w:szCs w:val="24"/>
          <w:vertAlign w:val="baseline"/>
        </w:rPr>
        <w:t xml:space="preserve"> thus</w:t>
      </w:r>
      <w:r w:rsidRPr="00901596">
        <w:rPr>
          <w:rFonts w:cs="Garamond"/>
          <w:sz w:val="24"/>
          <w:szCs w:val="24"/>
          <w:vertAlign w:val="baseline"/>
        </w:rPr>
        <w:t xml:space="preserve"> ‘objectivity’ (</w:t>
      </w:r>
      <w:proofErr w:type="spellStart"/>
      <w:r w:rsidRPr="00901596">
        <w:rPr>
          <w:rFonts w:cs="Garamond"/>
          <w:sz w:val="24"/>
          <w:szCs w:val="24"/>
          <w:vertAlign w:val="baseline"/>
        </w:rPr>
        <w:t>Kappler</w:t>
      </w:r>
      <w:proofErr w:type="spellEnd"/>
      <w:r w:rsidRPr="00901596">
        <w:rPr>
          <w:rFonts w:cs="Garamond"/>
          <w:sz w:val="24"/>
          <w:szCs w:val="24"/>
          <w:vertAlign w:val="baseline"/>
        </w:rPr>
        <w:t>, 20</w:t>
      </w:r>
      <w:r w:rsidRPr="00E17E33">
        <w:rPr>
          <w:rFonts w:cs="Garamond"/>
          <w:sz w:val="24"/>
          <w:szCs w:val="24"/>
          <w:vertAlign w:val="baseline"/>
        </w:rPr>
        <w:t xml:space="preserve">15). As shown by </w:t>
      </w:r>
      <w:r w:rsidR="002912F7" w:rsidRPr="00E17E33">
        <w:rPr>
          <w:rFonts w:cs="Garamond"/>
          <w:sz w:val="24"/>
          <w:szCs w:val="24"/>
          <w:vertAlign w:val="baseline"/>
        </w:rPr>
        <w:t xml:space="preserve">Martin de </w:t>
      </w:r>
      <w:proofErr w:type="spellStart"/>
      <w:r w:rsidR="002912F7" w:rsidRPr="00E17E33">
        <w:rPr>
          <w:rFonts w:cs="Garamond"/>
          <w:sz w:val="24"/>
          <w:szCs w:val="24"/>
          <w:vertAlign w:val="baseline"/>
        </w:rPr>
        <w:t>Almagro</w:t>
      </w:r>
      <w:proofErr w:type="spellEnd"/>
      <w:r w:rsidRPr="00E17E33">
        <w:rPr>
          <w:rFonts w:cs="Garamond"/>
          <w:sz w:val="24"/>
          <w:szCs w:val="24"/>
          <w:vertAlign w:val="baseline"/>
        </w:rPr>
        <w:t xml:space="preserve"> (</w:t>
      </w:r>
      <w:r w:rsidR="002912F7" w:rsidRPr="00E17E33">
        <w:rPr>
          <w:rFonts w:cs="Garamond"/>
          <w:sz w:val="24"/>
          <w:szCs w:val="24"/>
          <w:vertAlign w:val="baseline"/>
        </w:rPr>
        <w:t xml:space="preserve">2018, </w:t>
      </w:r>
      <w:r w:rsidRPr="00E17E33">
        <w:rPr>
          <w:rFonts w:cs="Garamond"/>
          <w:sz w:val="24"/>
          <w:szCs w:val="24"/>
          <w:vertAlign w:val="baseline"/>
        </w:rPr>
        <w:t>this issue), political movements</w:t>
      </w:r>
      <w:r w:rsidR="004617A3" w:rsidRPr="00E17E33">
        <w:rPr>
          <w:rFonts w:cs="Garamond"/>
          <w:sz w:val="24"/>
          <w:szCs w:val="24"/>
          <w:vertAlign w:val="baseline"/>
        </w:rPr>
        <w:t xml:space="preserve"> and organisations</w:t>
      </w:r>
      <w:r w:rsidRPr="00E17E33">
        <w:rPr>
          <w:rFonts w:cs="Garamond"/>
          <w:sz w:val="24"/>
          <w:szCs w:val="24"/>
          <w:vertAlign w:val="baseline"/>
        </w:rPr>
        <w:t xml:space="preserve"> involved in peacebuilding can perform their belonging to either sphere depending on their political motivations</w:t>
      </w:r>
      <w:r w:rsidR="00350711" w:rsidRPr="00E17E33">
        <w:rPr>
          <w:rFonts w:cs="Garamond"/>
          <w:sz w:val="24"/>
          <w:szCs w:val="24"/>
          <w:vertAlign w:val="baseline"/>
        </w:rPr>
        <w:t xml:space="preserve"> and the incentives of the context in which they act</w:t>
      </w:r>
      <w:r w:rsidRPr="00E17E33">
        <w:rPr>
          <w:rFonts w:cs="Garamond"/>
          <w:sz w:val="24"/>
          <w:szCs w:val="24"/>
          <w:vertAlign w:val="baseline"/>
        </w:rPr>
        <w:t xml:space="preserve">. </w:t>
      </w:r>
      <w:r w:rsidR="00D21D72" w:rsidRPr="00E17E33">
        <w:rPr>
          <w:rFonts w:cs="Garamond"/>
          <w:sz w:val="24"/>
          <w:szCs w:val="24"/>
          <w:vertAlign w:val="baseline"/>
        </w:rPr>
        <w:t>What is important is to display the right type of differenc</w:t>
      </w:r>
      <w:r w:rsidR="00671364" w:rsidRPr="00E17E33">
        <w:rPr>
          <w:rFonts w:cs="Garamond"/>
          <w:sz w:val="24"/>
          <w:szCs w:val="24"/>
          <w:vertAlign w:val="baseline"/>
        </w:rPr>
        <w:t xml:space="preserve">e at the right moment and place, </w:t>
      </w:r>
      <w:r w:rsidR="00C53694">
        <w:rPr>
          <w:rFonts w:cs="Garamond"/>
          <w:sz w:val="24"/>
          <w:szCs w:val="24"/>
          <w:vertAlign w:val="baseline"/>
        </w:rPr>
        <w:t>taking into consideration</w:t>
      </w:r>
      <w:r w:rsidR="00671364" w:rsidRPr="00E17E33">
        <w:rPr>
          <w:rFonts w:cs="Garamond"/>
          <w:sz w:val="24"/>
          <w:szCs w:val="24"/>
          <w:vertAlign w:val="baseline"/>
        </w:rPr>
        <w:t xml:space="preserve"> that </w:t>
      </w:r>
      <w:r w:rsidR="004617A3" w:rsidRPr="00E17E33">
        <w:rPr>
          <w:rFonts w:cs="Garamond"/>
          <w:sz w:val="24"/>
          <w:szCs w:val="24"/>
          <w:vertAlign w:val="baseline"/>
        </w:rPr>
        <w:t xml:space="preserve">peacebuilding </w:t>
      </w:r>
      <w:r w:rsidR="004B22DD" w:rsidRPr="00E17E33">
        <w:rPr>
          <w:rFonts w:cs="Garamond"/>
          <w:sz w:val="24"/>
          <w:szCs w:val="24"/>
          <w:vertAlign w:val="baseline"/>
        </w:rPr>
        <w:t>processes tend to</w:t>
      </w:r>
      <w:r w:rsidRPr="00E17E33">
        <w:rPr>
          <w:rFonts w:cs="Garamond"/>
          <w:sz w:val="24"/>
          <w:szCs w:val="24"/>
          <w:vertAlign w:val="baseline"/>
        </w:rPr>
        <w:t xml:space="preserve"> </w:t>
      </w:r>
      <w:r w:rsidR="00C53694">
        <w:rPr>
          <w:rFonts w:cs="Garamond"/>
          <w:sz w:val="24"/>
          <w:szCs w:val="24"/>
          <w:vertAlign w:val="baseline"/>
        </w:rPr>
        <w:t>favour</w:t>
      </w:r>
      <w:r w:rsidRPr="00E17E33">
        <w:rPr>
          <w:rFonts w:cs="Garamond"/>
          <w:sz w:val="24"/>
          <w:szCs w:val="24"/>
          <w:vertAlign w:val="baseline"/>
        </w:rPr>
        <w:t xml:space="preserve"> </w:t>
      </w:r>
      <w:r w:rsidR="00671364" w:rsidRPr="00E17E33">
        <w:rPr>
          <w:rFonts w:cs="Garamond"/>
          <w:sz w:val="24"/>
          <w:szCs w:val="24"/>
          <w:vertAlign w:val="baseline"/>
        </w:rPr>
        <w:t xml:space="preserve">certain </w:t>
      </w:r>
      <w:r w:rsidR="004617A3" w:rsidRPr="00E17E33">
        <w:rPr>
          <w:rFonts w:cs="Garamond"/>
          <w:sz w:val="24"/>
          <w:szCs w:val="24"/>
          <w:vertAlign w:val="baseline"/>
        </w:rPr>
        <w:t>subject position</w:t>
      </w:r>
      <w:r w:rsidR="00671364" w:rsidRPr="00E17E33">
        <w:rPr>
          <w:rFonts w:cs="Garamond"/>
          <w:sz w:val="24"/>
          <w:szCs w:val="24"/>
          <w:vertAlign w:val="baseline"/>
        </w:rPr>
        <w:t>s</w:t>
      </w:r>
      <w:r w:rsidR="004617A3" w:rsidRPr="00E17E33">
        <w:rPr>
          <w:rFonts w:cs="Garamond"/>
          <w:sz w:val="24"/>
          <w:szCs w:val="24"/>
          <w:vertAlign w:val="baseline"/>
        </w:rPr>
        <w:t xml:space="preserve">, while </w:t>
      </w:r>
      <w:r w:rsidR="00671364" w:rsidRPr="00E17E33">
        <w:rPr>
          <w:rFonts w:cs="Garamond"/>
          <w:sz w:val="24"/>
          <w:szCs w:val="24"/>
          <w:vertAlign w:val="baseline"/>
        </w:rPr>
        <w:t xml:space="preserve">constructing others as inappropriate (see, further, Martin de </w:t>
      </w:r>
      <w:proofErr w:type="spellStart"/>
      <w:r w:rsidR="00671364" w:rsidRPr="00E17E33">
        <w:rPr>
          <w:rFonts w:cs="Garamond"/>
          <w:sz w:val="24"/>
          <w:szCs w:val="24"/>
          <w:vertAlign w:val="baseline"/>
        </w:rPr>
        <w:t>Almagro</w:t>
      </w:r>
      <w:proofErr w:type="spellEnd"/>
      <w:r w:rsidR="00671364" w:rsidRPr="00E17E33">
        <w:rPr>
          <w:rFonts w:cs="Garamond"/>
          <w:sz w:val="24"/>
          <w:szCs w:val="24"/>
          <w:vertAlign w:val="baseline"/>
        </w:rPr>
        <w:t xml:space="preserve"> 2017)</w:t>
      </w:r>
      <w:r w:rsidRPr="00E17E33">
        <w:rPr>
          <w:rFonts w:cs="Garamond"/>
          <w:sz w:val="24"/>
          <w:szCs w:val="24"/>
          <w:vertAlign w:val="baseline"/>
        </w:rPr>
        <w:t>.</w:t>
      </w:r>
      <w:r w:rsidRPr="00901596">
        <w:rPr>
          <w:rFonts w:cs="Garamond"/>
          <w:sz w:val="24"/>
          <w:szCs w:val="24"/>
          <w:vertAlign w:val="baseline"/>
        </w:rPr>
        <w:t xml:space="preserve"> </w:t>
      </w:r>
      <w:r w:rsidR="00671364">
        <w:rPr>
          <w:rFonts w:cs="Garamond"/>
          <w:sz w:val="24"/>
          <w:szCs w:val="24"/>
          <w:vertAlign w:val="baseline"/>
        </w:rPr>
        <w:t>Similarly, a</w:t>
      </w:r>
      <w:r w:rsidRPr="00901596">
        <w:rPr>
          <w:rFonts w:cs="Garamond"/>
          <w:sz w:val="24"/>
          <w:szCs w:val="24"/>
          <w:vertAlign w:val="baseline"/>
        </w:rPr>
        <w:t xml:space="preserve">s </w:t>
      </w:r>
      <w:proofErr w:type="spellStart"/>
      <w:r w:rsidR="004117A9">
        <w:rPr>
          <w:rFonts w:cs="Garamond"/>
          <w:sz w:val="24"/>
          <w:szCs w:val="24"/>
          <w:vertAlign w:val="baseline"/>
        </w:rPr>
        <w:t>Hirblinger</w:t>
      </w:r>
      <w:proofErr w:type="spellEnd"/>
      <w:r w:rsidR="004117A9">
        <w:rPr>
          <w:rFonts w:cs="Garamond"/>
          <w:sz w:val="24"/>
          <w:szCs w:val="24"/>
          <w:vertAlign w:val="baseline"/>
        </w:rPr>
        <w:t xml:space="preserve"> and Landau</w:t>
      </w:r>
      <w:r w:rsidRPr="00901596">
        <w:rPr>
          <w:rFonts w:cs="Garamond"/>
          <w:sz w:val="24"/>
          <w:szCs w:val="24"/>
          <w:vertAlign w:val="baseline"/>
        </w:rPr>
        <w:t xml:space="preserve"> (</w:t>
      </w:r>
      <w:r w:rsidR="004117A9">
        <w:rPr>
          <w:rFonts w:cs="Garamond"/>
          <w:sz w:val="24"/>
          <w:szCs w:val="24"/>
          <w:vertAlign w:val="baseline"/>
        </w:rPr>
        <w:t xml:space="preserve">2018, </w:t>
      </w:r>
      <w:r w:rsidRPr="00901596">
        <w:rPr>
          <w:rFonts w:cs="Garamond"/>
          <w:sz w:val="24"/>
          <w:szCs w:val="24"/>
          <w:vertAlign w:val="baseline"/>
        </w:rPr>
        <w:t xml:space="preserve">this issue) argue, difference is ‘scaled’ at the specific level of </w:t>
      </w:r>
      <w:r w:rsidRPr="00901596">
        <w:rPr>
          <w:rFonts w:cs="Garamond"/>
          <w:i/>
          <w:iCs/>
          <w:sz w:val="24"/>
          <w:szCs w:val="24"/>
          <w:vertAlign w:val="baseline"/>
        </w:rPr>
        <w:t xml:space="preserve">one </w:t>
      </w:r>
      <w:r w:rsidRPr="00901596">
        <w:rPr>
          <w:rFonts w:cs="Garamond"/>
          <w:sz w:val="24"/>
          <w:szCs w:val="24"/>
          <w:vertAlign w:val="baseline"/>
        </w:rPr>
        <w:t xml:space="preserve">group membership (thus disregarding the fact that individuals pertain to a variety of different groups). Peacebuilding can thus be read as the attempt to scale difference at the level </w:t>
      </w:r>
      <w:r w:rsidR="002768C8">
        <w:rPr>
          <w:rFonts w:cs="Garamond"/>
          <w:sz w:val="24"/>
          <w:szCs w:val="24"/>
          <w:vertAlign w:val="baseline"/>
        </w:rPr>
        <w:t xml:space="preserve">thought to be </w:t>
      </w:r>
      <w:r w:rsidRPr="00901596">
        <w:rPr>
          <w:rFonts w:cs="Garamond"/>
          <w:sz w:val="24"/>
          <w:szCs w:val="24"/>
          <w:vertAlign w:val="baseline"/>
        </w:rPr>
        <w:t>most conducive to peace. This selectivity, of course, facilitates the construction of binar</w:t>
      </w:r>
      <w:r w:rsidR="00C33C06">
        <w:rPr>
          <w:rFonts w:cs="Garamond"/>
          <w:sz w:val="24"/>
          <w:szCs w:val="24"/>
          <w:vertAlign w:val="baseline"/>
        </w:rPr>
        <w:t>y identities</w:t>
      </w:r>
      <w:r w:rsidR="0074167C">
        <w:rPr>
          <w:rFonts w:cs="Garamond"/>
          <w:sz w:val="24"/>
          <w:szCs w:val="24"/>
          <w:vertAlign w:val="baseline"/>
        </w:rPr>
        <w:t xml:space="preserve"> and ‘</w:t>
      </w:r>
      <w:r w:rsidRPr="00901596">
        <w:rPr>
          <w:rFonts w:cs="Garamond"/>
          <w:sz w:val="24"/>
          <w:szCs w:val="24"/>
          <w:vertAlign w:val="baseline"/>
        </w:rPr>
        <w:t>entails the violence of repressing or ignoring other forms of diffe</w:t>
      </w:r>
      <w:r w:rsidR="0074167C">
        <w:rPr>
          <w:rFonts w:cs="Garamond"/>
          <w:sz w:val="24"/>
          <w:szCs w:val="24"/>
          <w:vertAlign w:val="baseline"/>
        </w:rPr>
        <w:t>rence’</w:t>
      </w:r>
      <w:r w:rsidR="00B97532">
        <w:rPr>
          <w:rFonts w:cs="Garamond"/>
          <w:sz w:val="24"/>
          <w:szCs w:val="24"/>
          <w:vertAlign w:val="baseline"/>
        </w:rPr>
        <w:t xml:space="preserve"> (Abu-</w:t>
      </w:r>
      <w:proofErr w:type="spellStart"/>
      <w:r w:rsidR="00B97532">
        <w:rPr>
          <w:rFonts w:cs="Garamond"/>
          <w:sz w:val="24"/>
          <w:szCs w:val="24"/>
          <w:vertAlign w:val="baseline"/>
        </w:rPr>
        <w:t>Lughod</w:t>
      </w:r>
      <w:proofErr w:type="spellEnd"/>
      <w:r w:rsidR="00B97532">
        <w:rPr>
          <w:rFonts w:cs="Garamond"/>
          <w:sz w:val="24"/>
          <w:szCs w:val="24"/>
          <w:vertAlign w:val="baseline"/>
        </w:rPr>
        <w:t>, 1991: 140).</w:t>
      </w:r>
    </w:p>
    <w:p w14:paraId="06B10030" w14:textId="77777777" w:rsidR="00B97532" w:rsidRPr="00901596" w:rsidRDefault="00B97532" w:rsidP="002F306D">
      <w:pPr>
        <w:widowControl w:val="0"/>
        <w:autoSpaceDE w:val="0"/>
        <w:autoSpaceDN w:val="0"/>
        <w:adjustRightInd w:val="0"/>
        <w:spacing w:line="276" w:lineRule="auto"/>
        <w:ind w:firstLine="426"/>
        <w:jc w:val="both"/>
        <w:rPr>
          <w:rFonts w:cs="Calibri"/>
          <w:sz w:val="24"/>
          <w:szCs w:val="24"/>
          <w:vertAlign w:val="baseline"/>
        </w:rPr>
      </w:pPr>
    </w:p>
    <w:p w14:paraId="52A53D67" w14:textId="679046DF" w:rsidR="00B97532" w:rsidRPr="00B97532" w:rsidRDefault="002F306D" w:rsidP="00B97532">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In fact, recognising the performative aspect of differences also means that identities are inherently multidimensional – even if often reduced to one </w:t>
      </w:r>
      <w:r w:rsidR="00B11AAC">
        <w:rPr>
          <w:rFonts w:cs="Garamond"/>
          <w:sz w:val="24"/>
          <w:szCs w:val="24"/>
          <w:vertAlign w:val="baseline"/>
        </w:rPr>
        <w:t>social category</w:t>
      </w:r>
      <w:r w:rsidRPr="00901596">
        <w:rPr>
          <w:rFonts w:cs="Garamond"/>
          <w:sz w:val="24"/>
          <w:szCs w:val="24"/>
          <w:vertAlign w:val="baseline"/>
        </w:rPr>
        <w:t xml:space="preserve"> (ethnic, </w:t>
      </w:r>
      <w:r w:rsidR="00B11AAC">
        <w:rPr>
          <w:rFonts w:cs="Garamond"/>
          <w:sz w:val="24"/>
          <w:szCs w:val="24"/>
          <w:vertAlign w:val="baseline"/>
        </w:rPr>
        <w:t xml:space="preserve">racial, </w:t>
      </w:r>
      <w:r w:rsidRPr="00901596">
        <w:rPr>
          <w:rFonts w:cs="Garamond"/>
          <w:sz w:val="24"/>
          <w:szCs w:val="24"/>
          <w:vertAlign w:val="baseline"/>
        </w:rPr>
        <w:t>religious, gender</w:t>
      </w:r>
      <w:r w:rsidR="0074167C">
        <w:rPr>
          <w:rFonts w:cs="Garamond"/>
          <w:sz w:val="24"/>
          <w:szCs w:val="24"/>
          <w:vertAlign w:val="baseline"/>
        </w:rPr>
        <w:t>, class</w:t>
      </w:r>
      <w:r w:rsidRPr="00901596">
        <w:rPr>
          <w:rFonts w:cs="Garamond"/>
          <w:sz w:val="24"/>
          <w:szCs w:val="24"/>
          <w:vertAlign w:val="baseline"/>
        </w:rPr>
        <w:t xml:space="preserve">…) to the exclusion of </w:t>
      </w:r>
      <w:r w:rsidR="00B11AAC">
        <w:rPr>
          <w:rFonts w:cs="Garamond"/>
          <w:sz w:val="24"/>
          <w:szCs w:val="24"/>
          <w:vertAlign w:val="baseline"/>
        </w:rPr>
        <w:t>other forms of identification</w:t>
      </w:r>
      <w:r w:rsidRPr="00901596">
        <w:rPr>
          <w:rFonts w:cs="Garamond"/>
          <w:sz w:val="24"/>
          <w:szCs w:val="24"/>
          <w:vertAlign w:val="baseline"/>
        </w:rPr>
        <w:t>. The political processes through which identities and differences are enacted act as a filter: while some characteristics are read as crucial, others are silenced. Recognising these forgotten dimensions could help us cultivate the points of connection and overlap that exist between supposedly different actors and to cross the boundaries between Self and Other</w:t>
      </w:r>
      <w:r w:rsidR="00605678">
        <w:rPr>
          <w:rFonts w:cs="Garamond"/>
          <w:sz w:val="24"/>
          <w:szCs w:val="24"/>
          <w:vertAlign w:val="baseline"/>
        </w:rPr>
        <w:t xml:space="preserve"> in order to achieve peace</w:t>
      </w:r>
      <w:r w:rsidRPr="00901596">
        <w:rPr>
          <w:rFonts w:cs="Garamond"/>
          <w:sz w:val="24"/>
          <w:szCs w:val="24"/>
          <w:vertAlign w:val="baseline"/>
        </w:rPr>
        <w:t xml:space="preserve">: </w:t>
      </w:r>
    </w:p>
    <w:p w14:paraId="6EB45ADC" w14:textId="77777777" w:rsidR="002F306D" w:rsidRPr="00901596" w:rsidRDefault="002F306D" w:rsidP="008B4EB5">
      <w:pPr>
        <w:widowControl w:val="0"/>
        <w:autoSpaceDE w:val="0"/>
        <w:autoSpaceDN w:val="0"/>
        <w:adjustRightInd w:val="0"/>
        <w:spacing w:line="276" w:lineRule="auto"/>
        <w:ind w:left="426" w:right="281"/>
        <w:jc w:val="both"/>
        <w:rPr>
          <w:rFonts w:cs="Calibri"/>
          <w:sz w:val="24"/>
          <w:szCs w:val="24"/>
          <w:vertAlign w:val="baseline"/>
        </w:rPr>
      </w:pPr>
      <w:r w:rsidRPr="00901596">
        <w:rPr>
          <w:rFonts w:cs="Garamond"/>
          <w:sz w:val="24"/>
          <w:szCs w:val="24"/>
          <w:vertAlign w:val="baseline"/>
        </w:rPr>
        <w:t>Locating difference securely beyond the boundaries of self impedes our capacity to fully acknowledge and affirm others that always live within, or to appreciate and claim selves that exist as part of others beyond those boundaries (</w:t>
      </w:r>
      <w:proofErr w:type="spellStart"/>
      <w:r w:rsidRPr="00901596">
        <w:rPr>
          <w:rFonts w:cs="Garamond"/>
          <w:sz w:val="24"/>
          <w:szCs w:val="24"/>
          <w:vertAlign w:val="baseline"/>
        </w:rPr>
        <w:t>Inayatullah</w:t>
      </w:r>
      <w:proofErr w:type="spellEnd"/>
      <w:r w:rsidRPr="00901596">
        <w:rPr>
          <w:rFonts w:cs="Garamond"/>
          <w:sz w:val="24"/>
          <w:szCs w:val="24"/>
          <w:vertAlign w:val="baseline"/>
        </w:rPr>
        <w:t xml:space="preserve"> and </w:t>
      </w:r>
      <w:proofErr w:type="spellStart"/>
      <w:r w:rsidRPr="00901596">
        <w:rPr>
          <w:rFonts w:cs="Garamond"/>
          <w:sz w:val="24"/>
          <w:szCs w:val="24"/>
          <w:vertAlign w:val="baseline"/>
        </w:rPr>
        <w:t>Blaney</w:t>
      </w:r>
      <w:proofErr w:type="spellEnd"/>
      <w:r w:rsidRPr="00901596">
        <w:rPr>
          <w:rFonts w:cs="Garamond"/>
          <w:sz w:val="24"/>
          <w:szCs w:val="24"/>
          <w:vertAlign w:val="baseline"/>
        </w:rPr>
        <w:t>, 2004: 44).</w:t>
      </w:r>
    </w:p>
    <w:p w14:paraId="180E8EDA" w14:textId="2DF2288A" w:rsidR="002F306D" w:rsidRPr="00314B4E" w:rsidRDefault="002F306D" w:rsidP="008B4EB5">
      <w:pPr>
        <w:widowControl w:val="0"/>
        <w:autoSpaceDE w:val="0"/>
        <w:autoSpaceDN w:val="0"/>
        <w:adjustRightInd w:val="0"/>
        <w:spacing w:line="276" w:lineRule="auto"/>
        <w:jc w:val="both"/>
        <w:rPr>
          <w:rFonts w:cs="Garamond"/>
          <w:sz w:val="24"/>
          <w:szCs w:val="24"/>
          <w:vertAlign w:val="baseline"/>
        </w:rPr>
      </w:pPr>
      <w:r w:rsidRPr="00901596">
        <w:rPr>
          <w:rFonts w:cs="Garamond"/>
          <w:sz w:val="24"/>
          <w:szCs w:val="24"/>
          <w:vertAlign w:val="baseline"/>
        </w:rPr>
        <w:t>The idea of multidimensionality is us</w:t>
      </w:r>
      <w:r w:rsidR="00B11AAC">
        <w:rPr>
          <w:rFonts w:cs="Garamond"/>
          <w:sz w:val="24"/>
          <w:szCs w:val="24"/>
          <w:vertAlign w:val="baseline"/>
        </w:rPr>
        <w:t>eful in that regard, yet such</w:t>
      </w:r>
      <w:r w:rsidRPr="00901596">
        <w:rPr>
          <w:rFonts w:cs="Garamond"/>
          <w:sz w:val="24"/>
          <w:szCs w:val="24"/>
          <w:vertAlign w:val="baseline"/>
        </w:rPr>
        <w:t xml:space="preserve"> recognition can be difficult to achieve in a context where the act of othering </w:t>
      </w:r>
      <w:r w:rsidR="004117A9">
        <w:rPr>
          <w:rFonts w:cs="Garamond"/>
          <w:sz w:val="24"/>
          <w:szCs w:val="24"/>
          <w:vertAlign w:val="baseline"/>
        </w:rPr>
        <w:t xml:space="preserve">helps </w:t>
      </w:r>
      <w:r w:rsidRPr="00901596">
        <w:rPr>
          <w:rFonts w:cs="Garamond"/>
          <w:sz w:val="24"/>
          <w:szCs w:val="24"/>
          <w:vertAlign w:val="baseline"/>
        </w:rPr>
        <w:t>people manage their fears about ‘glimpses of dependence and “difference” in themselves’ (</w:t>
      </w:r>
      <w:proofErr w:type="spellStart"/>
      <w:r w:rsidRPr="00901596">
        <w:rPr>
          <w:rFonts w:cs="Garamond"/>
          <w:sz w:val="24"/>
          <w:szCs w:val="24"/>
          <w:vertAlign w:val="baseline"/>
        </w:rPr>
        <w:t>Minow</w:t>
      </w:r>
      <w:proofErr w:type="spellEnd"/>
      <w:r w:rsidRPr="00901596">
        <w:rPr>
          <w:rFonts w:cs="Garamond"/>
          <w:sz w:val="24"/>
          <w:szCs w:val="24"/>
          <w:vertAlign w:val="baseline"/>
        </w:rPr>
        <w:t>, 1990: 378).</w:t>
      </w:r>
    </w:p>
    <w:p w14:paraId="2478F6ED" w14:textId="77777777" w:rsidR="002F306D" w:rsidRDefault="002F306D" w:rsidP="00ED7235">
      <w:pPr>
        <w:widowControl w:val="0"/>
        <w:autoSpaceDE w:val="0"/>
        <w:autoSpaceDN w:val="0"/>
        <w:adjustRightInd w:val="0"/>
        <w:spacing w:line="276" w:lineRule="auto"/>
        <w:jc w:val="both"/>
        <w:rPr>
          <w:rFonts w:cs="Garamond"/>
          <w:i/>
          <w:iCs/>
          <w:sz w:val="24"/>
          <w:szCs w:val="24"/>
          <w:vertAlign w:val="baseline"/>
        </w:rPr>
      </w:pPr>
    </w:p>
    <w:p w14:paraId="4FA59918" w14:textId="77777777" w:rsidR="002F306D" w:rsidRDefault="002F306D" w:rsidP="00ED7235">
      <w:pPr>
        <w:widowControl w:val="0"/>
        <w:autoSpaceDE w:val="0"/>
        <w:autoSpaceDN w:val="0"/>
        <w:adjustRightInd w:val="0"/>
        <w:spacing w:line="276" w:lineRule="auto"/>
        <w:jc w:val="both"/>
        <w:rPr>
          <w:rFonts w:cs="Garamond"/>
          <w:i/>
          <w:iCs/>
          <w:sz w:val="24"/>
          <w:szCs w:val="24"/>
          <w:vertAlign w:val="baseline"/>
        </w:rPr>
      </w:pPr>
    </w:p>
    <w:p w14:paraId="43174FB4" w14:textId="2A43C7FF" w:rsidR="004A2227" w:rsidRPr="00D562D7" w:rsidRDefault="004A2227" w:rsidP="00ED7235">
      <w:pPr>
        <w:widowControl w:val="0"/>
        <w:autoSpaceDE w:val="0"/>
        <w:autoSpaceDN w:val="0"/>
        <w:adjustRightInd w:val="0"/>
        <w:spacing w:line="276" w:lineRule="auto"/>
        <w:jc w:val="both"/>
        <w:rPr>
          <w:rFonts w:cs="Garamond"/>
          <w:i/>
          <w:iCs/>
          <w:sz w:val="24"/>
          <w:szCs w:val="24"/>
          <w:vertAlign w:val="baseline"/>
        </w:rPr>
      </w:pPr>
      <w:r w:rsidRPr="00D562D7">
        <w:rPr>
          <w:rFonts w:cs="Garamond"/>
          <w:i/>
          <w:iCs/>
          <w:sz w:val="24"/>
          <w:szCs w:val="24"/>
          <w:vertAlign w:val="baseline"/>
        </w:rPr>
        <w:t xml:space="preserve">Deferring </w:t>
      </w:r>
      <w:r w:rsidR="00A22BBE">
        <w:rPr>
          <w:rFonts w:cs="Garamond"/>
          <w:i/>
          <w:iCs/>
          <w:sz w:val="24"/>
          <w:szCs w:val="24"/>
          <w:vertAlign w:val="baseline"/>
        </w:rPr>
        <w:t>closure</w:t>
      </w:r>
      <w:r w:rsidRPr="00D562D7">
        <w:rPr>
          <w:rFonts w:cs="Garamond"/>
          <w:i/>
          <w:iCs/>
          <w:sz w:val="24"/>
          <w:szCs w:val="24"/>
          <w:vertAlign w:val="baseline"/>
        </w:rPr>
        <w:t xml:space="preserve">, </w:t>
      </w:r>
      <w:r w:rsidR="00A22BBE">
        <w:rPr>
          <w:rFonts w:cs="Garamond"/>
          <w:i/>
          <w:iCs/>
          <w:sz w:val="24"/>
          <w:szCs w:val="24"/>
          <w:vertAlign w:val="baseline"/>
        </w:rPr>
        <w:t>longing for</w:t>
      </w:r>
      <w:r w:rsidRPr="00D562D7">
        <w:rPr>
          <w:rFonts w:cs="Garamond"/>
          <w:i/>
          <w:iCs/>
          <w:sz w:val="24"/>
          <w:szCs w:val="24"/>
          <w:vertAlign w:val="baseline"/>
        </w:rPr>
        <w:t xml:space="preserve"> </w:t>
      </w:r>
      <w:r w:rsidR="00A22BBE">
        <w:rPr>
          <w:rFonts w:cs="Garamond"/>
          <w:i/>
          <w:iCs/>
          <w:sz w:val="24"/>
          <w:szCs w:val="24"/>
          <w:vertAlign w:val="baseline"/>
        </w:rPr>
        <w:t>relational and open-ended interactions</w:t>
      </w:r>
    </w:p>
    <w:p w14:paraId="70597FC8" w14:textId="77777777" w:rsidR="004A2227" w:rsidRPr="00901596" w:rsidRDefault="004A2227" w:rsidP="00BF1C35">
      <w:pPr>
        <w:widowControl w:val="0"/>
        <w:autoSpaceDE w:val="0"/>
        <w:autoSpaceDN w:val="0"/>
        <w:adjustRightInd w:val="0"/>
        <w:spacing w:line="276" w:lineRule="auto"/>
        <w:ind w:firstLine="426"/>
        <w:jc w:val="both"/>
        <w:rPr>
          <w:rFonts w:cs="Calibri"/>
          <w:sz w:val="24"/>
          <w:szCs w:val="24"/>
          <w:vertAlign w:val="baseline"/>
        </w:rPr>
      </w:pPr>
    </w:p>
    <w:p w14:paraId="0F4639A1" w14:textId="08F8D038" w:rsidR="00B97532" w:rsidRPr="00901596" w:rsidRDefault="00B97532" w:rsidP="00ED7235">
      <w:pPr>
        <w:widowControl w:val="0"/>
        <w:autoSpaceDE w:val="0"/>
        <w:autoSpaceDN w:val="0"/>
        <w:adjustRightInd w:val="0"/>
        <w:spacing w:line="276" w:lineRule="auto"/>
        <w:jc w:val="both"/>
        <w:rPr>
          <w:rFonts w:cs="Calibri"/>
          <w:sz w:val="24"/>
          <w:szCs w:val="24"/>
          <w:vertAlign w:val="baseline"/>
        </w:rPr>
      </w:pPr>
      <w:r>
        <w:rPr>
          <w:rFonts w:cs="Garamond"/>
          <w:sz w:val="24"/>
          <w:szCs w:val="24"/>
          <w:vertAlign w:val="baseline"/>
        </w:rPr>
        <w:t>Second, and i</w:t>
      </w:r>
      <w:r w:rsidR="004A2227" w:rsidRPr="00901596">
        <w:rPr>
          <w:rFonts w:cs="Garamond"/>
          <w:sz w:val="24"/>
          <w:szCs w:val="24"/>
          <w:vertAlign w:val="baseline"/>
        </w:rPr>
        <w:t xml:space="preserve">n order to avoid the three types of errors that have preoccupied the field of peacebuilding in the past two decades, scholars </w:t>
      </w:r>
      <w:r>
        <w:rPr>
          <w:rFonts w:cs="Garamond"/>
          <w:sz w:val="24"/>
          <w:szCs w:val="24"/>
          <w:vertAlign w:val="baseline"/>
        </w:rPr>
        <w:t xml:space="preserve">can choose to </w:t>
      </w:r>
      <w:r w:rsidR="004A2227" w:rsidRPr="00901596">
        <w:rPr>
          <w:rFonts w:cs="Garamond"/>
          <w:sz w:val="24"/>
          <w:szCs w:val="24"/>
          <w:vertAlign w:val="baseline"/>
        </w:rPr>
        <w:t>insist on the irr</w:t>
      </w:r>
      <w:r w:rsidR="009D78B5" w:rsidRPr="00901596">
        <w:rPr>
          <w:rFonts w:cs="Garamond"/>
          <w:sz w:val="24"/>
          <w:szCs w:val="24"/>
          <w:vertAlign w:val="baseline"/>
        </w:rPr>
        <w:t>educible character of identities</w:t>
      </w:r>
      <w:r w:rsidR="004A2227" w:rsidRPr="00901596">
        <w:rPr>
          <w:rFonts w:cs="Garamond"/>
          <w:sz w:val="24"/>
          <w:szCs w:val="24"/>
          <w:vertAlign w:val="baseline"/>
        </w:rPr>
        <w:t>, thereby refusing to represent</w:t>
      </w:r>
      <w:r>
        <w:rPr>
          <w:rFonts w:cs="Garamond"/>
          <w:sz w:val="24"/>
          <w:szCs w:val="24"/>
          <w:vertAlign w:val="baseline"/>
        </w:rPr>
        <w:t xml:space="preserve"> them</w:t>
      </w:r>
      <w:r w:rsidR="004A2227" w:rsidRPr="00901596">
        <w:rPr>
          <w:rFonts w:cs="Garamond"/>
          <w:sz w:val="24"/>
          <w:szCs w:val="24"/>
          <w:vertAlign w:val="baseline"/>
        </w:rPr>
        <w:t xml:space="preserve"> – let alone </w:t>
      </w:r>
      <w:r w:rsidR="00E405B0" w:rsidRPr="00901596">
        <w:rPr>
          <w:rFonts w:cs="Garamond"/>
          <w:sz w:val="24"/>
          <w:szCs w:val="24"/>
          <w:vertAlign w:val="baseline"/>
        </w:rPr>
        <w:t>use</w:t>
      </w:r>
      <w:r w:rsidR="004A2227" w:rsidRPr="00901596">
        <w:rPr>
          <w:rFonts w:cs="Garamond"/>
          <w:sz w:val="24"/>
          <w:szCs w:val="24"/>
          <w:vertAlign w:val="baseline"/>
        </w:rPr>
        <w:t xml:space="preserve"> </w:t>
      </w:r>
      <w:r>
        <w:rPr>
          <w:rFonts w:cs="Garamond"/>
          <w:sz w:val="24"/>
          <w:szCs w:val="24"/>
          <w:vertAlign w:val="baseline"/>
        </w:rPr>
        <w:t xml:space="preserve">them </w:t>
      </w:r>
      <w:r w:rsidR="00E405B0" w:rsidRPr="00901596">
        <w:rPr>
          <w:rFonts w:cs="Garamond"/>
          <w:sz w:val="24"/>
          <w:szCs w:val="24"/>
          <w:vertAlign w:val="baseline"/>
        </w:rPr>
        <w:t>–</w:t>
      </w:r>
      <w:r w:rsidR="00281BD2">
        <w:rPr>
          <w:rFonts w:cs="Garamond"/>
          <w:sz w:val="24"/>
          <w:szCs w:val="24"/>
          <w:vertAlign w:val="baseline"/>
        </w:rPr>
        <w:t xml:space="preserve"> </w:t>
      </w:r>
      <w:r w:rsidR="004A2227" w:rsidRPr="00901596">
        <w:rPr>
          <w:rFonts w:cs="Garamond"/>
          <w:sz w:val="24"/>
          <w:szCs w:val="24"/>
          <w:vertAlign w:val="baseline"/>
        </w:rPr>
        <w:t xml:space="preserve">in order to sustain peace. This position </w:t>
      </w:r>
      <w:r w:rsidR="00DA73CD">
        <w:rPr>
          <w:rFonts w:cs="Garamond"/>
          <w:sz w:val="24"/>
          <w:szCs w:val="24"/>
          <w:vertAlign w:val="baseline"/>
        </w:rPr>
        <w:t>dwells on</w:t>
      </w:r>
      <w:r w:rsidR="004A2227" w:rsidRPr="00901596">
        <w:rPr>
          <w:rFonts w:cs="Garamond"/>
          <w:sz w:val="24"/>
          <w:szCs w:val="24"/>
          <w:vertAlign w:val="baseline"/>
        </w:rPr>
        <w:t xml:space="preserve"> deconstructive sensitivities that highlight the </w:t>
      </w:r>
      <w:r w:rsidR="004A2227" w:rsidRPr="00901596">
        <w:rPr>
          <w:rFonts w:cs="Garamond"/>
          <w:sz w:val="24"/>
          <w:szCs w:val="24"/>
          <w:vertAlign w:val="baseline"/>
        </w:rPr>
        <w:lastRenderedPageBreak/>
        <w:t>irresolvable paradoxes implicated in attempts to ma</w:t>
      </w:r>
      <w:r w:rsidR="00B11AAC">
        <w:rPr>
          <w:rFonts w:cs="Garamond"/>
          <w:sz w:val="24"/>
          <w:szCs w:val="24"/>
          <w:vertAlign w:val="baseline"/>
        </w:rPr>
        <w:t>ke justice to difference: on</w:t>
      </w:r>
      <w:r w:rsidR="004A2227" w:rsidRPr="00901596">
        <w:rPr>
          <w:rFonts w:cs="Garamond"/>
          <w:sz w:val="24"/>
          <w:szCs w:val="24"/>
          <w:vertAlign w:val="baseline"/>
        </w:rPr>
        <w:t xml:space="preserve"> one hand, there is a need for a decision or an action to assist </w:t>
      </w:r>
      <w:r w:rsidR="00B11AAC">
        <w:rPr>
          <w:rFonts w:cs="Garamond"/>
          <w:sz w:val="24"/>
          <w:szCs w:val="24"/>
          <w:vertAlign w:val="baseline"/>
        </w:rPr>
        <w:t>the other; at the same time</w:t>
      </w:r>
      <w:r w:rsidR="00261527" w:rsidRPr="00901596">
        <w:rPr>
          <w:rFonts w:cs="Garamond"/>
          <w:sz w:val="24"/>
          <w:szCs w:val="24"/>
          <w:vertAlign w:val="baseline"/>
        </w:rPr>
        <w:t>, a</w:t>
      </w:r>
      <w:r w:rsidR="004A2227" w:rsidRPr="00901596">
        <w:rPr>
          <w:rFonts w:cs="Garamond"/>
          <w:sz w:val="24"/>
          <w:szCs w:val="24"/>
          <w:vertAlign w:val="baseline"/>
        </w:rPr>
        <w:t xml:space="preserve">ny effort to do so will be </w:t>
      </w:r>
      <w:r w:rsidR="00B11AAC" w:rsidRPr="00901596">
        <w:rPr>
          <w:rFonts w:cs="Garamond"/>
          <w:sz w:val="24"/>
          <w:szCs w:val="24"/>
          <w:vertAlign w:val="baseline"/>
        </w:rPr>
        <w:t>unsatisfactory</w:t>
      </w:r>
      <w:r w:rsidR="004A2227" w:rsidRPr="00901596">
        <w:rPr>
          <w:rFonts w:cs="Garamond"/>
          <w:sz w:val="24"/>
          <w:szCs w:val="24"/>
          <w:vertAlign w:val="baseline"/>
        </w:rPr>
        <w:t xml:space="preserve"> (Connolly 2002; Critchley 1992; Derrida 1992). The consequence of confronting these paradoxes is not stasis or utter impotence. Instead, deconstructive logics bring forward an unstable approach that affirms contradictory impulses while avoiding ultimate foundations. </w:t>
      </w:r>
      <w:proofErr w:type="spellStart"/>
      <w:r w:rsidR="00B11AAC">
        <w:rPr>
          <w:rFonts w:cs="Garamond"/>
          <w:sz w:val="24"/>
          <w:szCs w:val="24"/>
          <w:vertAlign w:val="baseline"/>
        </w:rPr>
        <w:t>Vassilios</w:t>
      </w:r>
      <w:proofErr w:type="spellEnd"/>
      <w:r w:rsidR="004A2227" w:rsidRPr="00901596">
        <w:rPr>
          <w:rFonts w:cs="Garamond"/>
          <w:sz w:val="24"/>
          <w:szCs w:val="24"/>
          <w:vertAlign w:val="baseline"/>
        </w:rPr>
        <w:t xml:space="preserve"> </w:t>
      </w:r>
      <w:proofErr w:type="spellStart"/>
      <w:r w:rsidR="004A2227" w:rsidRPr="00901596">
        <w:rPr>
          <w:rFonts w:cs="Garamond"/>
          <w:sz w:val="24"/>
          <w:szCs w:val="24"/>
          <w:vertAlign w:val="baseline"/>
        </w:rPr>
        <w:t>Paipais</w:t>
      </w:r>
      <w:proofErr w:type="spellEnd"/>
      <w:r w:rsidR="004A2227" w:rsidRPr="00901596">
        <w:rPr>
          <w:rFonts w:cs="Garamond"/>
          <w:sz w:val="24"/>
          <w:szCs w:val="24"/>
          <w:vertAlign w:val="baseline"/>
        </w:rPr>
        <w:t xml:space="preserve"> (2011: 140) embraces this instability in order to solve the pro</w:t>
      </w:r>
      <w:r>
        <w:rPr>
          <w:rFonts w:cs="Garamond"/>
          <w:sz w:val="24"/>
          <w:szCs w:val="24"/>
          <w:vertAlign w:val="baseline"/>
        </w:rPr>
        <w:t>blem of assimilating difference</w:t>
      </w:r>
      <w:r w:rsidR="00C53694">
        <w:rPr>
          <w:rFonts w:cs="Garamond"/>
          <w:sz w:val="24"/>
          <w:szCs w:val="24"/>
          <w:vertAlign w:val="baseline"/>
        </w:rPr>
        <w:t xml:space="preserve"> and revitalise critique</w:t>
      </w:r>
      <w:r>
        <w:rPr>
          <w:rFonts w:cs="Garamond"/>
          <w:sz w:val="24"/>
          <w:szCs w:val="24"/>
          <w:vertAlign w:val="baseline"/>
        </w:rPr>
        <w:t>:</w:t>
      </w:r>
    </w:p>
    <w:p w14:paraId="6595ED99" w14:textId="77777777" w:rsidR="004A2227" w:rsidRPr="00901596" w:rsidRDefault="004A2227" w:rsidP="00B97532">
      <w:pPr>
        <w:widowControl w:val="0"/>
        <w:autoSpaceDE w:val="0"/>
        <w:autoSpaceDN w:val="0"/>
        <w:adjustRightInd w:val="0"/>
        <w:spacing w:line="276" w:lineRule="auto"/>
        <w:ind w:left="426" w:right="276"/>
        <w:jc w:val="both"/>
        <w:rPr>
          <w:rFonts w:cs="Calibri"/>
          <w:sz w:val="24"/>
          <w:szCs w:val="24"/>
          <w:vertAlign w:val="baseline"/>
        </w:rPr>
      </w:pPr>
      <w:r w:rsidRPr="00901596">
        <w:rPr>
          <w:rFonts w:cs="Garamond"/>
          <w:sz w:val="24"/>
          <w:szCs w:val="24"/>
          <w:vertAlign w:val="baseline"/>
        </w:rPr>
        <w:t>What is, perhaps, more important than seeking a final overcoming or dismissal of the self/other opposition is to gain the insight that it is the perpetual striving to preserve the tension and ambivalence between self and other that rescues both critique’s authority and function.</w:t>
      </w:r>
    </w:p>
    <w:p w14:paraId="43C90151" w14:textId="5B6D2783" w:rsidR="004A2227" w:rsidRDefault="00A77589" w:rsidP="008D0E38">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 xml:space="preserve">If the task of </w:t>
      </w:r>
      <w:r w:rsidR="00C53694">
        <w:rPr>
          <w:rFonts w:cs="Garamond"/>
          <w:sz w:val="24"/>
          <w:szCs w:val="24"/>
          <w:vertAlign w:val="baseline"/>
        </w:rPr>
        <w:t>solving tensions between identity and</w:t>
      </w:r>
      <w:r>
        <w:rPr>
          <w:rFonts w:cs="Garamond"/>
          <w:sz w:val="24"/>
          <w:szCs w:val="24"/>
          <w:vertAlign w:val="baseline"/>
        </w:rPr>
        <w:t xml:space="preserve"> differen</w:t>
      </w:r>
      <w:r w:rsidR="00CD05D1">
        <w:rPr>
          <w:rFonts w:cs="Garamond"/>
          <w:sz w:val="24"/>
          <w:szCs w:val="24"/>
          <w:vertAlign w:val="baseline"/>
        </w:rPr>
        <w:t>ce becomes impossible, it is a</w:t>
      </w:r>
      <w:r>
        <w:rPr>
          <w:rFonts w:cs="Garamond"/>
          <w:sz w:val="24"/>
          <w:szCs w:val="24"/>
          <w:vertAlign w:val="baseline"/>
        </w:rPr>
        <w:t xml:space="preserve"> never-ending process that is privileged over closure and conclusions.</w:t>
      </w:r>
    </w:p>
    <w:p w14:paraId="7913EC23" w14:textId="77777777" w:rsidR="00B97532" w:rsidRPr="00901596" w:rsidRDefault="00B97532" w:rsidP="00BF1C35">
      <w:pPr>
        <w:widowControl w:val="0"/>
        <w:autoSpaceDE w:val="0"/>
        <w:autoSpaceDN w:val="0"/>
        <w:adjustRightInd w:val="0"/>
        <w:spacing w:line="276" w:lineRule="auto"/>
        <w:ind w:firstLine="426"/>
        <w:jc w:val="both"/>
        <w:rPr>
          <w:rFonts w:cs="Calibri"/>
          <w:sz w:val="24"/>
          <w:szCs w:val="24"/>
          <w:vertAlign w:val="baseline"/>
        </w:rPr>
      </w:pPr>
    </w:p>
    <w:p w14:paraId="194C33AF" w14:textId="41AD9706" w:rsidR="00977221" w:rsidRDefault="00977221" w:rsidP="00CD05D1">
      <w:pPr>
        <w:widowControl w:val="0"/>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 xml:space="preserve">This is reminiscent of the argument made by David Campbell. </w:t>
      </w:r>
      <w:r w:rsidR="004A2227" w:rsidRPr="00901596">
        <w:rPr>
          <w:rFonts w:cs="Garamond"/>
          <w:sz w:val="24"/>
          <w:szCs w:val="24"/>
          <w:vertAlign w:val="baseline"/>
        </w:rPr>
        <w:t xml:space="preserve">Against dominant understandings of international intervention in Bosnia, Campbell (1998, 242) defends ‘an ongoing political process of critique and invention that is never satisfied that a lasting solution can or has been reached’. This implies a double injunction of </w:t>
      </w:r>
      <w:r w:rsidR="002B5F25">
        <w:rPr>
          <w:rFonts w:cs="Garamond"/>
          <w:sz w:val="24"/>
          <w:szCs w:val="24"/>
          <w:vertAlign w:val="baseline"/>
        </w:rPr>
        <w:t>assisting</w:t>
      </w:r>
      <w:r w:rsidR="004A2227" w:rsidRPr="00901596">
        <w:rPr>
          <w:rFonts w:cs="Garamond"/>
          <w:sz w:val="24"/>
          <w:szCs w:val="24"/>
          <w:vertAlign w:val="baseline"/>
        </w:rPr>
        <w:t xml:space="preserve"> </w:t>
      </w:r>
      <w:r w:rsidR="002B5F25">
        <w:rPr>
          <w:rFonts w:cs="Garamond"/>
          <w:sz w:val="24"/>
          <w:szCs w:val="24"/>
          <w:vertAlign w:val="baseline"/>
        </w:rPr>
        <w:t>indigenous needs, values and morals</w:t>
      </w:r>
      <w:r w:rsidR="004A2227" w:rsidRPr="00901596">
        <w:rPr>
          <w:rFonts w:cs="Garamond"/>
          <w:sz w:val="24"/>
          <w:szCs w:val="24"/>
          <w:vertAlign w:val="baseline"/>
        </w:rPr>
        <w:t xml:space="preserve">, while acknowledging the limits implicated in these tasks. Other authors have underlined the need for an engagement </w:t>
      </w:r>
      <w:r w:rsidR="004A2227" w:rsidRPr="00901596">
        <w:rPr>
          <w:rFonts w:cs="Garamond"/>
          <w:i/>
          <w:iCs/>
          <w:sz w:val="24"/>
          <w:szCs w:val="24"/>
          <w:vertAlign w:val="baseline"/>
        </w:rPr>
        <w:t>towards</w:t>
      </w:r>
      <w:r w:rsidR="004A2227" w:rsidRPr="00901596">
        <w:rPr>
          <w:rFonts w:cs="Garamond"/>
          <w:sz w:val="24"/>
          <w:szCs w:val="24"/>
          <w:vertAlign w:val="baseline"/>
        </w:rPr>
        <w:t xml:space="preserve"> difference (and not </w:t>
      </w:r>
      <w:r w:rsidR="004A2227" w:rsidRPr="00901596">
        <w:rPr>
          <w:rFonts w:cs="Garamond"/>
          <w:i/>
          <w:iCs/>
          <w:sz w:val="24"/>
          <w:szCs w:val="24"/>
          <w:vertAlign w:val="baseline"/>
        </w:rPr>
        <w:t>with</w:t>
      </w:r>
      <w:r w:rsidR="004A2227" w:rsidRPr="00901596">
        <w:rPr>
          <w:rFonts w:cs="Garamond"/>
          <w:sz w:val="24"/>
          <w:szCs w:val="24"/>
          <w:vertAlign w:val="baseline"/>
        </w:rPr>
        <w:t xml:space="preserve"> or </w:t>
      </w:r>
      <w:r w:rsidR="004A2227" w:rsidRPr="00901596">
        <w:rPr>
          <w:rFonts w:cs="Garamond"/>
          <w:i/>
          <w:iCs/>
          <w:sz w:val="24"/>
          <w:szCs w:val="24"/>
          <w:vertAlign w:val="baseline"/>
        </w:rPr>
        <w:t xml:space="preserve">of </w:t>
      </w:r>
      <w:r w:rsidR="004A2227" w:rsidRPr="00901596">
        <w:rPr>
          <w:rFonts w:cs="Garamond"/>
          <w:sz w:val="24"/>
          <w:szCs w:val="24"/>
          <w:vertAlign w:val="baseline"/>
        </w:rPr>
        <w:t xml:space="preserve">difference), holding an infinite </w:t>
      </w:r>
      <w:r w:rsidR="004A2227" w:rsidRPr="002B4A66">
        <w:rPr>
          <w:rFonts w:cs="Garamond"/>
          <w:sz w:val="24"/>
          <w:szCs w:val="24"/>
          <w:vertAlign w:val="baseline"/>
        </w:rPr>
        <w:t xml:space="preserve">predisposition to negotiate its constitution (Behr, 2014: 140). Taking this argument further, </w:t>
      </w:r>
      <w:r w:rsidR="004117A9" w:rsidRPr="002B4A66">
        <w:rPr>
          <w:rFonts w:cs="Garamond"/>
          <w:sz w:val="24"/>
          <w:szCs w:val="24"/>
          <w:vertAlign w:val="baseline"/>
        </w:rPr>
        <w:t>Behr</w:t>
      </w:r>
      <w:r w:rsidR="004A2227" w:rsidRPr="002B4A66">
        <w:rPr>
          <w:rFonts w:cs="Garamond"/>
          <w:sz w:val="24"/>
          <w:szCs w:val="24"/>
          <w:vertAlign w:val="baseline"/>
        </w:rPr>
        <w:t xml:space="preserve"> (this issue) develops the concept of ‘peace-in-difference’ in which </w:t>
      </w:r>
      <w:r w:rsidR="002B4A66" w:rsidRPr="002B4A66">
        <w:rPr>
          <w:rFonts w:cs="Garamond"/>
          <w:sz w:val="24"/>
          <w:szCs w:val="24"/>
          <w:vertAlign w:val="baseline"/>
        </w:rPr>
        <w:t>peace, as much as difference,</w:t>
      </w:r>
      <w:r w:rsidR="004A2227" w:rsidRPr="002B4A66">
        <w:rPr>
          <w:rFonts w:cs="Garamond"/>
          <w:sz w:val="24"/>
          <w:szCs w:val="24"/>
          <w:vertAlign w:val="baseline"/>
        </w:rPr>
        <w:t xml:space="preserve"> </w:t>
      </w:r>
      <w:r w:rsidR="002B4A66" w:rsidRPr="002B4A66">
        <w:rPr>
          <w:rFonts w:cs="Garamond"/>
          <w:sz w:val="24"/>
          <w:szCs w:val="24"/>
          <w:vertAlign w:val="baseline"/>
        </w:rPr>
        <w:t>is never defined of fixed but seen as a permanent process of dialogue</w:t>
      </w:r>
      <w:r w:rsidR="00541A07" w:rsidRPr="002B4A66">
        <w:rPr>
          <w:rFonts w:cs="Garamond"/>
          <w:sz w:val="24"/>
          <w:szCs w:val="24"/>
          <w:vertAlign w:val="baseline"/>
        </w:rPr>
        <w:t xml:space="preserve"> </w:t>
      </w:r>
      <w:r w:rsidR="002B4A66" w:rsidRPr="002B4A66">
        <w:rPr>
          <w:rFonts w:cs="Garamond"/>
          <w:sz w:val="24"/>
          <w:szCs w:val="24"/>
          <w:vertAlign w:val="baseline"/>
        </w:rPr>
        <w:t>which constantly neutralises essentialist categories</w:t>
      </w:r>
      <w:r w:rsidR="002B4A66">
        <w:rPr>
          <w:rFonts w:cs="Garamond"/>
          <w:sz w:val="24"/>
          <w:szCs w:val="24"/>
          <w:vertAlign w:val="baseline"/>
        </w:rPr>
        <w:t xml:space="preserve"> and perceptions.</w:t>
      </w:r>
    </w:p>
    <w:p w14:paraId="3C6827D8" w14:textId="77777777" w:rsidR="00977221" w:rsidRPr="00901596" w:rsidRDefault="00977221" w:rsidP="00BF1C35">
      <w:pPr>
        <w:widowControl w:val="0"/>
        <w:autoSpaceDE w:val="0"/>
        <w:autoSpaceDN w:val="0"/>
        <w:adjustRightInd w:val="0"/>
        <w:spacing w:line="276" w:lineRule="auto"/>
        <w:ind w:firstLine="426"/>
        <w:jc w:val="both"/>
        <w:rPr>
          <w:rFonts w:cs="Calibri"/>
          <w:sz w:val="24"/>
          <w:szCs w:val="24"/>
          <w:vertAlign w:val="baseline"/>
        </w:rPr>
      </w:pPr>
    </w:p>
    <w:p w14:paraId="039013AD" w14:textId="3B8788D0" w:rsidR="004A2227"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Yet </w:t>
      </w:r>
      <w:r w:rsidR="00196A15" w:rsidRPr="00901596">
        <w:rPr>
          <w:rFonts w:cs="Garamond"/>
          <w:sz w:val="24"/>
          <w:szCs w:val="24"/>
          <w:vertAlign w:val="baseline"/>
        </w:rPr>
        <w:t xml:space="preserve">this position </w:t>
      </w:r>
      <w:r w:rsidR="00CD041A">
        <w:rPr>
          <w:rFonts w:cs="Garamond"/>
          <w:sz w:val="24"/>
          <w:szCs w:val="24"/>
          <w:vertAlign w:val="baseline"/>
        </w:rPr>
        <w:t>is also interrogated in this Special Issue</w:t>
      </w:r>
      <w:r w:rsidR="00196A15" w:rsidRPr="00901596">
        <w:rPr>
          <w:rFonts w:cs="Garamond"/>
          <w:sz w:val="24"/>
          <w:szCs w:val="24"/>
          <w:vertAlign w:val="baseline"/>
        </w:rPr>
        <w:t xml:space="preserve">. For </w:t>
      </w:r>
      <w:r w:rsidRPr="00901596">
        <w:rPr>
          <w:rFonts w:cs="Garamond"/>
          <w:sz w:val="24"/>
          <w:szCs w:val="24"/>
          <w:vertAlign w:val="baseline"/>
        </w:rPr>
        <w:t xml:space="preserve">not all that is processual and contingent is positive, and that which is discrete and entrenched is negative. It may be that the apparent refusal to </w:t>
      </w:r>
      <w:r w:rsidR="006707D5">
        <w:rPr>
          <w:rFonts w:cs="Garamond"/>
          <w:sz w:val="24"/>
          <w:szCs w:val="24"/>
          <w:vertAlign w:val="baseline"/>
        </w:rPr>
        <w:t>identify difference</w:t>
      </w:r>
      <w:r w:rsidRPr="00901596">
        <w:rPr>
          <w:rFonts w:cs="Garamond"/>
          <w:sz w:val="24"/>
          <w:szCs w:val="24"/>
          <w:vertAlign w:val="baseline"/>
        </w:rPr>
        <w:t xml:space="preserve"> in the context of peacebuilding is not emancipatory, but </w:t>
      </w:r>
      <w:r w:rsidR="00196A15" w:rsidRPr="00901596">
        <w:rPr>
          <w:rFonts w:cs="Garamond"/>
          <w:sz w:val="24"/>
          <w:szCs w:val="24"/>
          <w:vertAlign w:val="baseline"/>
        </w:rPr>
        <w:t xml:space="preserve">instead </w:t>
      </w:r>
      <w:r w:rsidRPr="00901596">
        <w:rPr>
          <w:rFonts w:cs="Garamond"/>
          <w:sz w:val="24"/>
          <w:szCs w:val="24"/>
          <w:vertAlign w:val="baseline"/>
        </w:rPr>
        <w:t xml:space="preserve">reinforces or aligns with the powers that be. As </w:t>
      </w:r>
      <w:proofErr w:type="spellStart"/>
      <w:r w:rsidRPr="00901596">
        <w:rPr>
          <w:rFonts w:cs="Garamond"/>
          <w:sz w:val="24"/>
          <w:szCs w:val="24"/>
          <w:vertAlign w:val="baseline"/>
        </w:rPr>
        <w:t>Orjuela</w:t>
      </w:r>
      <w:proofErr w:type="spellEnd"/>
      <w:r w:rsidRPr="00901596">
        <w:rPr>
          <w:rFonts w:cs="Garamond"/>
          <w:sz w:val="24"/>
          <w:szCs w:val="24"/>
          <w:vertAlign w:val="baseline"/>
        </w:rPr>
        <w:t xml:space="preserve"> (2008: 248) explai</w:t>
      </w:r>
      <w:r w:rsidR="00086A20">
        <w:rPr>
          <w:rFonts w:cs="Garamond"/>
          <w:sz w:val="24"/>
          <w:szCs w:val="24"/>
          <w:vertAlign w:val="baseline"/>
        </w:rPr>
        <w:t>ns,</w:t>
      </w:r>
      <w:r w:rsidRPr="00901596">
        <w:rPr>
          <w:rFonts w:cs="Garamond"/>
          <w:sz w:val="24"/>
          <w:szCs w:val="24"/>
          <w:vertAlign w:val="baseline"/>
        </w:rPr>
        <w:t xml:space="preserve"> deconstructing identities is sometimes used as a weapon of domination if it serves to denounce as ‘fake’ or ‘inauthentic’ the identity of the marginalised. Moreover, some argue that deconstructive logics </w:t>
      </w:r>
      <w:r w:rsidR="00086A20">
        <w:rPr>
          <w:rFonts w:cs="Garamond"/>
          <w:sz w:val="24"/>
          <w:szCs w:val="24"/>
          <w:vertAlign w:val="baseline"/>
        </w:rPr>
        <w:t>applied to</w:t>
      </w:r>
      <w:r w:rsidRPr="00901596">
        <w:rPr>
          <w:rFonts w:cs="Garamond"/>
          <w:sz w:val="24"/>
          <w:szCs w:val="24"/>
          <w:vertAlign w:val="baseline"/>
        </w:rPr>
        <w:t xml:space="preserve"> identity are restricted to an academic and privileged position constructed above </w:t>
      </w:r>
      <w:r w:rsidR="00086A20">
        <w:rPr>
          <w:rFonts w:cs="Garamond"/>
          <w:sz w:val="24"/>
          <w:szCs w:val="24"/>
          <w:vertAlign w:val="baseline"/>
        </w:rPr>
        <w:t xml:space="preserve">(identity) </w:t>
      </w:r>
      <w:r w:rsidRPr="00901596">
        <w:rPr>
          <w:rFonts w:cs="Garamond"/>
          <w:sz w:val="24"/>
          <w:szCs w:val="24"/>
          <w:vertAlign w:val="baseline"/>
        </w:rPr>
        <w:t>politics. Indeed, when faced with the necessity of making advances for peace, doing away with identities and differences rarely seems a viable option (as can be seen when choices</w:t>
      </w:r>
      <w:r w:rsidR="002B4A66">
        <w:rPr>
          <w:rFonts w:cs="Garamond"/>
          <w:sz w:val="24"/>
          <w:szCs w:val="24"/>
          <w:vertAlign w:val="baseline"/>
        </w:rPr>
        <w:t xml:space="preserve"> and distinctions</w:t>
      </w:r>
      <w:r w:rsidRPr="00901596">
        <w:rPr>
          <w:rFonts w:cs="Garamond"/>
          <w:sz w:val="24"/>
          <w:szCs w:val="24"/>
          <w:vertAlign w:val="baseline"/>
        </w:rPr>
        <w:t xml:space="preserve"> are made in the critical peacebuilding literature).</w:t>
      </w:r>
      <w:r w:rsidR="00E405B0" w:rsidRPr="00565A4F">
        <w:rPr>
          <w:rStyle w:val="FootnoteReference"/>
        </w:rPr>
        <w:footnoteReference w:id="3"/>
      </w:r>
      <w:r w:rsidRPr="00901596">
        <w:rPr>
          <w:rFonts w:cs="Garamond"/>
          <w:sz w:val="24"/>
          <w:szCs w:val="24"/>
          <w:vertAlign w:val="baseline"/>
        </w:rPr>
        <w:t xml:space="preserve"> </w:t>
      </w:r>
      <w:proofErr w:type="spellStart"/>
      <w:r w:rsidR="004117A9">
        <w:rPr>
          <w:rFonts w:cs="Garamond"/>
          <w:sz w:val="24"/>
          <w:szCs w:val="24"/>
          <w:vertAlign w:val="baseline"/>
        </w:rPr>
        <w:t>Lottholz</w:t>
      </w:r>
      <w:proofErr w:type="spellEnd"/>
      <w:r w:rsidRPr="00901596">
        <w:rPr>
          <w:rFonts w:cs="Garamond"/>
          <w:sz w:val="24"/>
          <w:szCs w:val="24"/>
          <w:vertAlign w:val="baseline"/>
        </w:rPr>
        <w:t xml:space="preserve"> (</w:t>
      </w:r>
      <w:r w:rsidR="004117A9">
        <w:rPr>
          <w:rFonts w:cs="Garamond"/>
          <w:sz w:val="24"/>
          <w:szCs w:val="24"/>
          <w:vertAlign w:val="baseline"/>
        </w:rPr>
        <w:t xml:space="preserve">2018, </w:t>
      </w:r>
      <w:r w:rsidRPr="00901596">
        <w:rPr>
          <w:rFonts w:cs="Garamond"/>
          <w:sz w:val="24"/>
          <w:szCs w:val="24"/>
          <w:vertAlign w:val="baseline"/>
        </w:rPr>
        <w:t xml:space="preserve">this issue) </w:t>
      </w:r>
      <w:r w:rsidR="00204F15">
        <w:rPr>
          <w:rFonts w:cs="Garamond"/>
          <w:sz w:val="24"/>
          <w:szCs w:val="24"/>
          <w:vertAlign w:val="baseline"/>
        </w:rPr>
        <w:t xml:space="preserve">illustrates this point in the context of Kyrgyzstan where </w:t>
      </w:r>
      <w:r w:rsidRPr="00901596">
        <w:rPr>
          <w:rFonts w:cs="Garamond"/>
          <w:sz w:val="24"/>
          <w:szCs w:val="24"/>
          <w:vertAlign w:val="baseline"/>
        </w:rPr>
        <w:t>the attempts at forging a ‘po</w:t>
      </w:r>
      <w:r w:rsidR="00204F15">
        <w:rPr>
          <w:rFonts w:cs="Garamond"/>
          <w:sz w:val="24"/>
          <w:szCs w:val="24"/>
          <w:vertAlign w:val="baseline"/>
        </w:rPr>
        <w:t>st-</w:t>
      </w:r>
      <w:proofErr w:type="spellStart"/>
      <w:r w:rsidR="00204F15">
        <w:rPr>
          <w:rFonts w:cs="Garamond"/>
          <w:sz w:val="24"/>
          <w:szCs w:val="24"/>
          <w:vertAlign w:val="baseline"/>
        </w:rPr>
        <w:t>identitarian</w:t>
      </w:r>
      <w:proofErr w:type="spellEnd"/>
      <w:r w:rsidR="00204F15">
        <w:rPr>
          <w:rFonts w:cs="Garamond"/>
          <w:sz w:val="24"/>
          <w:szCs w:val="24"/>
          <w:vertAlign w:val="baseline"/>
        </w:rPr>
        <w:t>’ peacebuilding</w:t>
      </w:r>
      <w:r w:rsidRPr="00901596">
        <w:rPr>
          <w:rFonts w:cs="Garamond"/>
          <w:sz w:val="24"/>
          <w:szCs w:val="24"/>
          <w:vertAlign w:val="baseline"/>
        </w:rPr>
        <w:t xml:space="preserve"> have neither succeeded </w:t>
      </w:r>
      <w:r w:rsidR="00430B07" w:rsidRPr="00901596">
        <w:rPr>
          <w:rFonts w:cs="Garamond"/>
          <w:sz w:val="24"/>
          <w:szCs w:val="24"/>
          <w:vertAlign w:val="baseline"/>
        </w:rPr>
        <w:t>at</w:t>
      </w:r>
      <w:r w:rsidRPr="00901596">
        <w:rPr>
          <w:rFonts w:cs="Garamond"/>
          <w:sz w:val="24"/>
          <w:szCs w:val="24"/>
          <w:vertAlign w:val="baseline"/>
        </w:rPr>
        <w:t xml:space="preserve"> transcending group differences nor</w:t>
      </w:r>
      <w:r w:rsidR="00430B07" w:rsidRPr="00901596">
        <w:rPr>
          <w:rFonts w:cs="Garamond"/>
          <w:sz w:val="24"/>
          <w:szCs w:val="24"/>
          <w:vertAlign w:val="baseline"/>
        </w:rPr>
        <w:t xml:space="preserve"> at</w:t>
      </w:r>
      <w:r w:rsidRPr="00901596">
        <w:rPr>
          <w:rFonts w:cs="Garamond"/>
          <w:sz w:val="24"/>
          <w:szCs w:val="24"/>
          <w:vertAlign w:val="baseline"/>
        </w:rPr>
        <w:t xml:space="preserve"> resolving conflict anxieties. Trying to ‘solve’ the problem of reifying differences by engaging in a never-ending process of </w:t>
      </w:r>
      <w:r w:rsidR="00430B07" w:rsidRPr="00901596">
        <w:rPr>
          <w:rFonts w:cs="Garamond"/>
          <w:sz w:val="24"/>
          <w:szCs w:val="24"/>
          <w:vertAlign w:val="baseline"/>
        </w:rPr>
        <w:t xml:space="preserve">blurring </w:t>
      </w:r>
      <w:r w:rsidR="00430B07" w:rsidRPr="00901596">
        <w:rPr>
          <w:rFonts w:cs="Garamond"/>
          <w:sz w:val="24"/>
          <w:szCs w:val="24"/>
          <w:vertAlign w:val="baseline"/>
        </w:rPr>
        <w:lastRenderedPageBreak/>
        <w:t>them</w:t>
      </w:r>
      <w:r w:rsidRPr="00901596">
        <w:rPr>
          <w:rFonts w:cs="Garamond"/>
          <w:sz w:val="24"/>
          <w:szCs w:val="24"/>
          <w:vertAlign w:val="baseline"/>
        </w:rPr>
        <w:t xml:space="preserve"> </w:t>
      </w:r>
      <w:r w:rsidR="00F433CA" w:rsidRPr="00901596">
        <w:rPr>
          <w:rFonts w:cs="Garamond"/>
          <w:sz w:val="24"/>
          <w:szCs w:val="24"/>
          <w:vertAlign w:val="baseline"/>
        </w:rPr>
        <w:t>provokes disorientation to practitioners and a deep</w:t>
      </w:r>
      <w:r w:rsidRPr="00901596">
        <w:rPr>
          <w:rFonts w:cs="Garamond"/>
          <w:sz w:val="24"/>
          <w:szCs w:val="24"/>
          <w:vertAlign w:val="baseline"/>
        </w:rPr>
        <w:t xml:space="preserve"> frustration to </w:t>
      </w:r>
      <w:r w:rsidR="00196A15" w:rsidRPr="00901596">
        <w:rPr>
          <w:rFonts w:cs="Garamond"/>
          <w:sz w:val="24"/>
          <w:szCs w:val="24"/>
          <w:vertAlign w:val="baseline"/>
        </w:rPr>
        <w:t>local people</w:t>
      </w:r>
      <w:r w:rsidR="000B5A87">
        <w:rPr>
          <w:rFonts w:cs="Garamond"/>
          <w:sz w:val="24"/>
          <w:szCs w:val="24"/>
          <w:vertAlign w:val="baseline"/>
        </w:rPr>
        <w:t xml:space="preserve"> </w:t>
      </w:r>
      <w:r w:rsidRPr="00901596">
        <w:rPr>
          <w:rFonts w:cs="Garamond"/>
          <w:sz w:val="24"/>
          <w:szCs w:val="24"/>
          <w:vertAlign w:val="baseline"/>
        </w:rPr>
        <w:t xml:space="preserve">claiming peace </w:t>
      </w:r>
      <w:r w:rsidRPr="00901596">
        <w:rPr>
          <w:rFonts w:cs="Garamond"/>
          <w:i/>
          <w:iCs/>
          <w:sz w:val="24"/>
          <w:szCs w:val="24"/>
          <w:vertAlign w:val="baseline"/>
        </w:rPr>
        <w:t>here</w:t>
      </w:r>
      <w:r w:rsidRPr="00901596">
        <w:rPr>
          <w:rFonts w:cs="Garamond"/>
          <w:sz w:val="24"/>
          <w:szCs w:val="24"/>
          <w:vertAlign w:val="baseline"/>
        </w:rPr>
        <w:t xml:space="preserve"> and </w:t>
      </w:r>
      <w:r w:rsidRPr="00901596">
        <w:rPr>
          <w:rFonts w:cs="Garamond"/>
          <w:i/>
          <w:iCs/>
          <w:sz w:val="24"/>
          <w:szCs w:val="24"/>
          <w:vertAlign w:val="baseline"/>
        </w:rPr>
        <w:t>now</w:t>
      </w:r>
      <w:r w:rsidR="00F433CA" w:rsidRPr="00901596">
        <w:rPr>
          <w:rFonts w:cs="Garamond"/>
          <w:sz w:val="24"/>
          <w:szCs w:val="24"/>
          <w:vertAlign w:val="baseline"/>
        </w:rPr>
        <w:t>.</w:t>
      </w:r>
    </w:p>
    <w:p w14:paraId="4B862B23" w14:textId="77777777" w:rsidR="00204F15" w:rsidRPr="00901596" w:rsidRDefault="00204F15" w:rsidP="00BF1C35">
      <w:pPr>
        <w:widowControl w:val="0"/>
        <w:autoSpaceDE w:val="0"/>
        <w:autoSpaceDN w:val="0"/>
        <w:adjustRightInd w:val="0"/>
        <w:spacing w:line="276" w:lineRule="auto"/>
        <w:ind w:firstLine="426"/>
        <w:jc w:val="both"/>
        <w:rPr>
          <w:rFonts w:cs="Calibri"/>
          <w:sz w:val="24"/>
          <w:szCs w:val="24"/>
          <w:vertAlign w:val="baseline"/>
        </w:rPr>
      </w:pPr>
    </w:p>
    <w:p w14:paraId="494F86B9" w14:textId="148145A5" w:rsidR="004A2227" w:rsidRPr="00901596" w:rsidRDefault="004A2227" w:rsidP="00BF1C35">
      <w:pPr>
        <w:widowControl w:val="0"/>
        <w:autoSpaceDE w:val="0"/>
        <w:autoSpaceDN w:val="0"/>
        <w:adjustRightInd w:val="0"/>
        <w:spacing w:line="276" w:lineRule="auto"/>
        <w:ind w:firstLine="426"/>
        <w:jc w:val="both"/>
        <w:rPr>
          <w:rFonts w:cs="Calibri"/>
          <w:sz w:val="24"/>
          <w:szCs w:val="24"/>
          <w:vertAlign w:val="baseline"/>
        </w:rPr>
      </w:pPr>
      <w:r w:rsidRPr="00901596">
        <w:rPr>
          <w:rFonts w:cs="Garamond"/>
          <w:sz w:val="24"/>
          <w:szCs w:val="24"/>
          <w:vertAlign w:val="baseline"/>
        </w:rPr>
        <w:t xml:space="preserve">A potential </w:t>
      </w:r>
      <w:r w:rsidR="00E405B0" w:rsidRPr="00901596">
        <w:rPr>
          <w:rFonts w:cs="Garamond"/>
          <w:sz w:val="24"/>
          <w:szCs w:val="24"/>
          <w:vertAlign w:val="baseline"/>
        </w:rPr>
        <w:t>corrective</w:t>
      </w:r>
      <w:r w:rsidRPr="00901596">
        <w:rPr>
          <w:rFonts w:cs="Garamond"/>
          <w:sz w:val="24"/>
          <w:szCs w:val="24"/>
          <w:vertAlign w:val="baseline"/>
        </w:rPr>
        <w:t xml:space="preserve"> to the limits of deconstruction in post-war settings could lie in a middle-g</w:t>
      </w:r>
      <w:r w:rsidR="002B2254">
        <w:rPr>
          <w:rFonts w:cs="Garamond"/>
          <w:sz w:val="24"/>
          <w:szCs w:val="24"/>
          <w:vertAlign w:val="baseline"/>
        </w:rPr>
        <w:t>round as defined by Brigg (2008,</w:t>
      </w:r>
      <w:r w:rsidRPr="00901596">
        <w:rPr>
          <w:rFonts w:cs="Garamond"/>
          <w:sz w:val="24"/>
          <w:szCs w:val="24"/>
          <w:vertAlign w:val="baseline"/>
        </w:rPr>
        <w:t xml:space="preserve"> 49 and 46): if identity and difference are ‘fundamentally important’, they should not be understood as implying ‘strong boundaries among people’ and we should remain ‘circumspect about </w:t>
      </w:r>
      <w:r w:rsidRPr="00901596">
        <w:rPr>
          <w:rFonts w:cs="Garamond"/>
          <w:i/>
          <w:iCs/>
          <w:sz w:val="24"/>
          <w:szCs w:val="24"/>
          <w:vertAlign w:val="baseline"/>
        </w:rPr>
        <w:t xml:space="preserve">particular </w:t>
      </w:r>
      <w:r w:rsidRPr="00901596">
        <w:rPr>
          <w:rFonts w:cs="Garamond"/>
          <w:sz w:val="24"/>
          <w:szCs w:val="24"/>
          <w:vertAlign w:val="baseline"/>
        </w:rPr>
        <w:t xml:space="preserve">claims to </w:t>
      </w:r>
      <w:r w:rsidRPr="00901596">
        <w:rPr>
          <w:rFonts w:cs="Garamond"/>
          <w:i/>
          <w:iCs/>
          <w:sz w:val="24"/>
          <w:szCs w:val="24"/>
          <w:vertAlign w:val="baseline"/>
        </w:rPr>
        <w:t xml:space="preserve">have </w:t>
      </w:r>
      <w:r w:rsidRPr="00901596">
        <w:rPr>
          <w:rFonts w:cs="Garamond"/>
          <w:sz w:val="24"/>
          <w:szCs w:val="24"/>
          <w:vertAlign w:val="baseline"/>
        </w:rPr>
        <w:t xml:space="preserve">or </w:t>
      </w:r>
      <w:r w:rsidRPr="00901596">
        <w:rPr>
          <w:rFonts w:cs="Garamond"/>
          <w:i/>
          <w:iCs/>
          <w:sz w:val="24"/>
          <w:szCs w:val="24"/>
          <w:vertAlign w:val="baseline"/>
        </w:rPr>
        <w:t xml:space="preserve">know </w:t>
      </w:r>
      <w:r w:rsidRPr="00901596">
        <w:rPr>
          <w:rFonts w:cs="Garamond"/>
          <w:sz w:val="24"/>
          <w:szCs w:val="24"/>
          <w:vertAlign w:val="baseline"/>
        </w:rPr>
        <w:t xml:space="preserve">culture’. In her contribution to this Special Issue, </w:t>
      </w:r>
      <w:r w:rsidR="00FC1389">
        <w:rPr>
          <w:rFonts w:cs="Garamond"/>
          <w:sz w:val="24"/>
          <w:szCs w:val="24"/>
          <w:vertAlign w:val="baseline"/>
        </w:rPr>
        <w:t xml:space="preserve">Martin de </w:t>
      </w:r>
      <w:proofErr w:type="spellStart"/>
      <w:r w:rsidR="00FC1389">
        <w:rPr>
          <w:rFonts w:cs="Garamond"/>
          <w:sz w:val="24"/>
          <w:szCs w:val="24"/>
          <w:vertAlign w:val="baseline"/>
        </w:rPr>
        <w:t>Almagro</w:t>
      </w:r>
      <w:proofErr w:type="spellEnd"/>
      <w:r w:rsidR="00FC1389">
        <w:rPr>
          <w:rFonts w:cs="Garamond"/>
          <w:sz w:val="24"/>
          <w:szCs w:val="24"/>
          <w:vertAlign w:val="baseline"/>
        </w:rPr>
        <w:t xml:space="preserve"> (2018)</w:t>
      </w:r>
      <w:r w:rsidRPr="00901596">
        <w:rPr>
          <w:rFonts w:cs="Garamond"/>
          <w:sz w:val="24"/>
          <w:szCs w:val="24"/>
          <w:vertAlign w:val="baseline"/>
        </w:rPr>
        <w:t xml:space="preserve"> develops this theme through the concept of ‘hybrid clubs’ in order to capture difference in a non-essentialist way: actors can perform their ‘membership’ to a variety of clubs without being essentially attached to them. </w:t>
      </w:r>
      <w:r w:rsidR="009745A3">
        <w:rPr>
          <w:rFonts w:cs="Garamond"/>
          <w:sz w:val="24"/>
          <w:szCs w:val="24"/>
          <w:vertAlign w:val="baseline"/>
        </w:rPr>
        <w:t>Their difference is</w:t>
      </w:r>
      <w:r w:rsidR="00EB2485">
        <w:rPr>
          <w:rFonts w:cs="Garamond"/>
          <w:sz w:val="24"/>
          <w:szCs w:val="24"/>
          <w:vertAlign w:val="baseline"/>
        </w:rPr>
        <w:t xml:space="preserve"> fluid and</w:t>
      </w:r>
      <w:r w:rsidR="006707D5">
        <w:rPr>
          <w:rFonts w:cs="Garamond"/>
          <w:sz w:val="24"/>
          <w:szCs w:val="24"/>
          <w:vertAlign w:val="baseline"/>
        </w:rPr>
        <w:t xml:space="preserve"> changing. </w:t>
      </w:r>
      <w:r w:rsidRPr="00901596">
        <w:rPr>
          <w:rFonts w:cs="Garamond"/>
          <w:sz w:val="24"/>
          <w:szCs w:val="24"/>
          <w:vertAlign w:val="baseline"/>
        </w:rPr>
        <w:t xml:space="preserve">Similarly, </w:t>
      </w:r>
      <w:r w:rsidR="00FC1389">
        <w:rPr>
          <w:rFonts w:cs="Garamond"/>
          <w:sz w:val="24"/>
          <w:szCs w:val="24"/>
          <w:vertAlign w:val="baseline"/>
        </w:rPr>
        <w:t xml:space="preserve">Brigg </w:t>
      </w:r>
      <w:r w:rsidRPr="00901596">
        <w:rPr>
          <w:rFonts w:cs="Garamond"/>
          <w:sz w:val="24"/>
          <w:szCs w:val="24"/>
          <w:vertAlign w:val="baseline"/>
        </w:rPr>
        <w:t>(</w:t>
      </w:r>
      <w:r w:rsidR="00FC1389">
        <w:rPr>
          <w:rFonts w:cs="Garamond"/>
          <w:sz w:val="24"/>
          <w:szCs w:val="24"/>
          <w:vertAlign w:val="baseline"/>
        </w:rPr>
        <w:t xml:space="preserve">2018, </w:t>
      </w:r>
      <w:r w:rsidRPr="00901596">
        <w:rPr>
          <w:rFonts w:cs="Garamond"/>
          <w:sz w:val="24"/>
          <w:szCs w:val="24"/>
          <w:vertAlign w:val="baseline"/>
        </w:rPr>
        <w:t xml:space="preserve">this issue) theorises difference as relational </w:t>
      </w:r>
      <w:r w:rsidR="00C55405" w:rsidRPr="00901596">
        <w:rPr>
          <w:rFonts w:cs="Garamond"/>
          <w:sz w:val="24"/>
          <w:szCs w:val="24"/>
          <w:vertAlign w:val="baseline"/>
        </w:rPr>
        <w:t>and</w:t>
      </w:r>
      <w:r w:rsidR="001E57C1" w:rsidRPr="00901596">
        <w:rPr>
          <w:rFonts w:cs="Garamond"/>
          <w:sz w:val="24"/>
          <w:szCs w:val="24"/>
          <w:vertAlign w:val="baseline"/>
        </w:rPr>
        <w:t xml:space="preserve"> essential</w:t>
      </w:r>
      <w:r w:rsidR="00C55405" w:rsidRPr="00901596">
        <w:rPr>
          <w:rFonts w:cs="Garamond"/>
          <w:sz w:val="24"/>
          <w:szCs w:val="24"/>
          <w:vertAlign w:val="baseline"/>
        </w:rPr>
        <w:t xml:space="preserve"> at the same time. Indeed, difference is conceptualised as essential to life itself, unavoidable yet not </w:t>
      </w:r>
      <w:proofErr w:type="spellStart"/>
      <w:r w:rsidR="00C55405" w:rsidRPr="00901596">
        <w:rPr>
          <w:rFonts w:cs="Garamond"/>
          <w:sz w:val="24"/>
          <w:szCs w:val="24"/>
          <w:vertAlign w:val="baseline"/>
        </w:rPr>
        <w:t>essentialised</w:t>
      </w:r>
      <w:proofErr w:type="spellEnd"/>
      <w:r w:rsidR="00C55405" w:rsidRPr="00901596">
        <w:rPr>
          <w:rFonts w:cs="Garamond"/>
          <w:sz w:val="24"/>
          <w:szCs w:val="24"/>
          <w:vertAlign w:val="baseline"/>
        </w:rPr>
        <w:t xml:space="preserve"> in a </w:t>
      </w:r>
      <w:r w:rsidR="001E57C1" w:rsidRPr="00901596">
        <w:rPr>
          <w:rFonts w:cs="Garamond"/>
          <w:sz w:val="24"/>
          <w:szCs w:val="24"/>
          <w:vertAlign w:val="baseline"/>
        </w:rPr>
        <w:t>‘</w:t>
      </w:r>
      <w:proofErr w:type="spellStart"/>
      <w:r w:rsidR="001E57C1" w:rsidRPr="00901596">
        <w:rPr>
          <w:rFonts w:cs="Garamond"/>
          <w:sz w:val="24"/>
          <w:szCs w:val="24"/>
          <w:vertAlign w:val="baseline"/>
        </w:rPr>
        <w:t>substantialist</w:t>
      </w:r>
      <w:proofErr w:type="spellEnd"/>
      <w:r w:rsidR="001E57C1" w:rsidRPr="00901596">
        <w:rPr>
          <w:rFonts w:cs="Garamond"/>
          <w:sz w:val="24"/>
          <w:szCs w:val="24"/>
          <w:vertAlign w:val="baseline"/>
        </w:rPr>
        <w:t>’</w:t>
      </w:r>
      <w:r w:rsidR="00C55405" w:rsidRPr="00901596">
        <w:rPr>
          <w:rFonts w:cs="Garamond"/>
          <w:sz w:val="24"/>
          <w:szCs w:val="24"/>
          <w:vertAlign w:val="baseline"/>
        </w:rPr>
        <w:t xml:space="preserve"> way</w:t>
      </w:r>
      <w:r w:rsidR="001E57C1" w:rsidRPr="00901596">
        <w:rPr>
          <w:rFonts w:cs="Garamond"/>
          <w:sz w:val="24"/>
          <w:szCs w:val="24"/>
          <w:vertAlign w:val="baseline"/>
        </w:rPr>
        <w:t>.</w:t>
      </w:r>
      <w:r w:rsidR="005B5B83">
        <w:rPr>
          <w:rFonts w:cs="Garamond"/>
          <w:sz w:val="24"/>
          <w:szCs w:val="24"/>
          <w:vertAlign w:val="baseline"/>
        </w:rPr>
        <w:t xml:space="preserve"> This is not to deny that difference can appear (and be presented) in essentialist terms by the actors themselves. </w:t>
      </w:r>
      <w:r w:rsidR="005B5B83" w:rsidRPr="00901596">
        <w:rPr>
          <w:rFonts w:cs="Garamond"/>
          <w:sz w:val="24"/>
          <w:szCs w:val="24"/>
          <w:vertAlign w:val="baseline"/>
        </w:rPr>
        <w:t>Such a process can happen through ‘strategic essential</w:t>
      </w:r>
      <w:r w:rsidR="00EB2485">
        <w:rPr>
          <w:rFonts w:cs="Garamond"/>
          <w:sz w:val="24"/>
          <w:szCs w:val="24"/>
          <w:vertAlign w:val="baseline"/>
        </w:rPr>
        <w:t xml:space="preserve">ism’ (see for instance Krishna 1993; </w:t>
      </w:r>
      <w:proofErr w:type="spellStart"/>
      <w:r w:rsidR="00EB2485">
        <w:rPr>
          <w:rFonts w:cs="Garamond"/>
          <w:sz w:val="24"/>
          <w:szCs w:val="24"/>
          <w:vertAlign w:val="baseline"/>
        </w:rPr>
        <w:t>Inayatullah</w:t>
      </w:r>
      <w:proofErr w:type="spellEnd"/>
      <w:r w:rsidR="00EB2485">
        <w:rPr>
          <w:rFonts w:cs="Garamond"/>
          <w:sz w:val="24"/>
          <w:szCs w:val="24"/>
          <w:vertAlign w:val="baseline"/>
        </w:rPr>
        <w:t xml:space="preserve"> 2016</w:t>
      </w:r>
      <w:r w:rsidR="005B5B83" w:rsidRPr="00901596">
        <w:rPr>
          <w:rFonts w:cs="Garamond"/>
          <w:sz w:val="24"/>
          <w:szCs w:val="24"/>
          <w:vertAlign w:val="baseline"/>
        </w:rPr>
        <w:t xml:space="preserve">) where actors naturalise </w:t>
      </w:r>
      <w:r w:rsidR="00EB2485">
        <w:rPr>
          <w:rFonts w:cs="Garamond"/>
          <w:sz w:val="24"/>
          <w:szCs w:val="24"/>
          <w:vertAlign w:val="baseline"/>
        </w:rPr>
        <w:t>their identities</w:t>
      </w:r>
      <w:r w:rsidR="005B5B83" w:rsidRPr="00901596">
        <w:rPr>
          <w:rFonts w:cs="Garamond"/>
          <w:sz w:val="24"/>
          <w:szCs w:val="24"/>
          <w:vertAlign w:val="baseline"/>
        </w:rPr>
        <w:t xml:space="preserve"> </w:t>
      </w:r>
      <w:r w:rsidR="00EB2485">
        <w:rPr>
          <w:rFonts w:cs="Garamond"/>
          <w:sz w:val="24"/>
          <w:szCs w:val="24"/>
          <w:vertAlign w:val="baseline"/>
        </w:rPr>
        <w:t>to serve specific purposes</w:t>
      </w:r>
      <w:r w:rsidR="005B5B83" w:rsidRPr="00901596">
        <w:rPr>
          <w:rFonts w:cs="Garamond"/>
          <w:sz w:val="24"/>
          <w:szCs w:val="24"/>
          <w:vertAlign w:val="baseline"/>
        </w:rPr>
        <w:t>.</w:t>
      </w:r>
      <w:r w:rsidR="005B5B83">
        <w:rPr>
          <w:rFonts w:cs="Garamond"/>
          <w:sz w:val="24"/>
          <w:szCs w:val="24"/>
          <w:vertAlign w:val="baseline"/>
        </w:rPr>
        <w:t xml:space="preserve"> Yet it remains for the scholar to adopt a sceptical perspective </w:t>
      </w:r>
      <w:r w:rsidR="00EB2485">
        <w:rPr>
          <w:rFonts w:cs="Garamond"/>
          <w:sz w:val="24"/>
          <w:szCs w:val="24"/>
          <w:vertAlign w:val="baseline"/>
        </w:rPr>
        <w:t>by showing</w:t>
      </w:r>
      <w:r w:rsidR="00EC685E">
        <w:rPr>
          <w:rFonts w:cs="Garamond"/>
          <w:sz w:val="24"/>
          <w:szCs w:val="24"/>
          <w:vertAlign w:val="baseline"/>
        </w:rPr>
        <w:t xml:space="preserve"> how these differences</w:t>
      </w:r>
      <w:r w:rsidR="00EB2485">
        <w:rPr>
          <w:rFonts w:cs="Garamond"/>
          <w:sz w:val="24"/>
          <w:szCs w:val="24"/>
          <w:vertAlign w:val="baseline"/>
        </w:rPr>
        <w:t xml:space="preserve"> remain politically constructed and reflecting on the </w:t>
      </w:r>
      <w:r w:rsidR="00EB2485" w:rsidRPr="00901596">
        <w:rPr>
          <w:rFonts w:cs="Garamond"/>
          <w:sz w:val="24"/>
          <w:szCs w:val="24"/>
          <w:vertAlign w:val="baseline"/>
        </w:rPr>
        <w:t xml:space="preserve">worldview </w:t>
      </w:r>
      <w:r w:rsidR="00EB2485">
        <w:rPr>
          <w:rFonts w:cs="Garamond"/>
          <w:sz w:val="24"/>
          <w:szCs w:val="24"/>
          <w:vertAlign w:val="baseline"/>
        </w:rPr>
        <w:t xml:space="preserve">and </w:t>
      </w:r>
      <w:r w:rsidR="00F80941">
        <w:rPr>
          <w:rFonts w:cs="Garamond"/>
          <w:sz w:val="24"/>
          <w:szCs w:val="24"/>
          <w:vertAlign w:val="baseline"/>
        </w:rPr>
        <w:t xml:space="preserve">social </w:t>
      </w:r>
      <w:r w:rsidR="00EB2485">
        <w:rPr>
          <w:rFonts w:cs="Garamond"/>
          <w:sz w:val="24"/>
          <w:szCs w:val="24"/>
          <w:vertAlign w:val="baseline"/>
        </w:rPr>
        <w:t xml:space="preserve">structures </w:t>
      </w:r>
      <w:r w:rsidR="00EB2485" w:rsidRPr="00901596">
        <w:rPr>
          <w:rFonts w:cs="Garamond"/>
          <w:sz w:val="24"/>
          <w:szCs w:val="24"/>
          <w:vertAlign w:val="baseline"/>
        </w:rPr>
        <w:t>that made them salient in the first place</w:t>
      </w:r>
      <w:r w:rsidR="00EB2485">
        <w:rPr>
          <w:rFonts w:cs="Garamond"/>
          <w:sz w:val="24"/>
          <w:szCs w:val="24"/>
          <w:vertAlign w:val="baseline"/>
        </w:rPr>
        <w:t>.</w:t>
      </w:r>
    </w:p>
    <w:p w14:paraId="0AF04DDD" w14:textId="77777777" w:rsidR="004A2227" w:rsidRDefault="004A2227" w:rsidP="00A22BBE">
      <w:pPr>
        <w:widowControl w:val="0"/>
        <w:autoSpaceDE w:val="0"/>
        <w:autoSpaceDN w:val="0"/>
        <w:adjustRightInd w:val="0"/>
        <w:spacing w:line="276" w:lineRule="auto"/>
        <w:jc w:val="both"/>
        <w:rPr>
          <w:rFonts w:cs="Garamond"/>
          <w:i/>
          <w:iCs/>
          <w:sz w:val="24"/>
          <w:szCs w:val="24"/>
          <w:vertAlign w:val="baseline"/>
        </w:rPr>
      </w:pPr>
    </w:p>
    <w:p w14:paraId="6D6DC2C8" w14:textId="77777777" w:rsidR="00A22BBE" w:rsidRPr="00901596" w:rsidRDefault="00A22BBE" w:rsidP="00BF1C35">
      <w:pPr>
        <w:widowControl w:val="0"/>
        <w:autoSpaceDE w:val="0"/>
        <w:autoSpaceDN w:val="0"/>
        <w:adjustRightInd w:val="0"/>
        <w:spacing w:line="276" w:lineRule="auto"/>
        <w:ind w:firstLine="426"/>
        <w:jc w:val="both"/>
        <w:rPr>
          <w:rFonts w:cs="Garamond"/>
          <w:i/>
          <w:iCs/>
          <w:sz w:val="24"/>
          <w:szCs w:val="24"/>
          <w:vertAlign w:val="baseline"/>
        </w:rPr>
      </w:pPr>
    </w:p>
    <w:p w14:paraId="3FE7C4EB" w14:textId="77777777" w:rsidR="004A2227" w:rsidRPr="00901596" w:rsidRDefault="004A2227" w:rsidP="00BF1C35">
      <w:pPr>
        <w:widowControl w:val="0"/>
        <w:autoSpaceDE w:val="0"/>
        <w:autoSpaceDN w:val="0"/>
        <w:adjustRightInd w:val="0"/>
        <w:spacing w:line="276" w:lineRule="auto"/>
        <w:ind w:firstLine="426"/>
        <w:jc w:val="both"/>
        <w:rPr>
          <w:rFonts w:cs="Calibri"/>
          <w:sz w:val="24"/>
          <w:szCs w:val="24"/>
          <w:vertAlign w:val="baseline"/>
        </w:rPr>
      </w:pPr>
      <w:r w:rsidRPr="00901596">
        <w:rPr>
          <w:rFonts w:cs="Garamond"/>
          <w:i/>
          <w:iCs/>
          <w:sz w:val="24"/>
          <w:szCs w:val="24"/>
          <w:vertAlign w:val="baseline"/>
        </w:rPr>
        <w:t>Difference as A Relation of Power</w:t>
      </w:r>
    </w:p>
    <w:p w14:paraId="397A369A" w14:textId="77777777" w:rsidR="004A2227" w:rsidRPr="00901596" w:rsidRDefault="004A2227" w:rsidP="00BF1C35">
      <w:pPr>
        <w:widowControl w:val="0"/>
        <w:autoSpaceDE w:val="0"/>
        <w:autoSpaceDN w:val="0"/>
        <w:adjustRightInd w:val="0"/>
        <w:spacing w:line="276" w:lineRule="auto"/>
        <w:ind w:firstLine="426"/>
        <w:jc w:val="both"/>
        <w:rPr>
          <w:rFonts w:cs="Calibri"/>
          <w:sz w:val="24"/>
          <w:szCs w:val="24"/>
          <w:vertAlign w:val="baseline"/>
        </w:rPr>
      </w:pPr>
    </w:p>
    <w:p w14:paraId="43C53708" w14:textId="76F4D8B2" w:rsidR="00167C61" w:rsidRDefault="008B4EB5" w:rsidP="00805230">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Finally</w:t>
      </w:r>
      <w:r w:rsidR="004A2227" w:rsidRPr="00901596">
        <w:rPr>
          <w:rFonts w:cs="Garamond"/>
          <w:sz w:val="24"/>
          <w:szCs w:val="24"/>
          <w:vertAlign w:val="baseline"/>
        </w:rPr>
        <w:t>, and building upon this last point, the ontological status of difference can be reconceptualised. Indeed, most peacebuilding research is built on the assumption that difference is empirically discoverable, identifiable and thus ‘out there’. This common (</w:t>
      </w:r>
      <w:proofErr w:type="spellStart"/>
      <w:r w:rsidR="004A2227" w:rsidRPr="00901596">
        <w:rPr>
          <w:rFonts w:cs="Garamond"/>
          <w:sz w:val="24"/>
          <w:szCs w:val="24"/>
          <w:vertAlign w:val="baseline"/>
        </w:rPr>
        <w:t>mis</w:t>
      </w:r>
      <w:proofErr w:type="spellEnd"/>
      <w:r w:rsidR="004A2227" w:rsidRPr="00901596">
        <w:rPr>
          <w:rFonts w:cs="Garamond"/>
          <w:sz w:val="24"/>
          <w:szCs w:val="24"/>
          <w:vertAlign w:val="baseline"/>
        </w:rPr>
        <w:t>)conception is shared by the three strands of pe</w:t>
      </w:r>
      <w:r w:rsidR="00C55405" w:rsidRPr="00901596">
        <w:rPr>
          <w:rFonts w:cs="Garamond"/>
          <w:sz w:val="24"/>
          <w:szCs w:val="24"/>
          <w:vertAlign w:val="baseline"/>
        </w:rPr>
        <w:t>acebuilding examined earlier</w:t>
      </w:r>
      <w:r w:rsidR="00FC25B9">
        <w:rPr>
          <w:rFonts w:cs="Garamond"/>
          <w:sz w:val="24"/>
          <w:szCs w:val="24"/>
          <w:vertAlign w:val="baseline"/>
        </w:rPr>
        <w:t>, which assume that</w:t>
      </w:r>
      <w:r w:rsidR="004A2227" w:rsidRPr="00901596">
        <w:rPr>
          <w:rFonts w:cs="Garamond"/>
          <w:sz w:val="24"/>
          <w:szCs w:val="24"/>
          <w:vertAlign w:val="baseline"/>
        </w:rPr>
        <w:t xml:space="preserve"> </w:t>
      </w:r>
      <w:r w:rsidR="00FC25B9">
        <w:rPr>
          <w:rFonts w:cs="Garamond"/>
          <w:sz w:val="24"/>
          <w:szCs w:val="24"/>
          <w:vertAlign w:val="baseline"/>
        </w:rPr>
        <w:t xml:space="preserve">difference </w:t>
      </w:r>
      <w:r w:rsidR="00167C61">
        <w:rPr>
          <w:rFonts w:cs="Garamond"/>
          <w:sz w:val="24"/>
          <w:szCs w:val="24"/>
          <w:vertAlign w:val="baseline"/>
        </w:rPr>
        <w:t>can be identified in</w:t>
      </w:r>
      <w:r w:rsidR="004A2227" w:rsidRPr="00901596">
        <w:rPr>
          <w:rFonts w:cs="Garamond"/>
          <w:sz w:val="24"/>
          <w:szCs w:val="24"/>
          <w:vertAlign w:val="baseline"/>
        </w:rPr>
        <w:t xml:space="preserve"> </w:t>
      </w:r>
      <w:r w:rsidR="00FC25B9">
        <w:rPr>
          <w:rFonts w:cs="Garamond"/>
          <w:sz w:val="24"/>
          <w:szCs w:val="24"/>
          <w:vertAlign w:val="baseline"/>
        </w:rPr>
        <w:t>post-conflict societies</w:t>
      </w:r>
      <w:r w:rsidR="00E62BDD">
        <w:rPr>
          <w:rFonts w:cs="Garamond"/>
          <w:sz w:val="24"/>
          <w:szCs w:val="24"/>
          <w:vertAlign w:val="baseline"/>
        </w:rPr>
        <w:t xml:space="preserve"> or that difference is attached to the actors themselves. But a</w:t>
      </w:r>
      <w:r w:rsidR="00FC25B9">
        <w:rPr>
          <w:rFonts w:cs="Garamond"/>
          <w:sz w:val="24"/>
          <w:szCs w:val="24"/>
          <w:vertAlign w:val="baseline"/>
        </w:rPr>
        <w:t xml:space="preserve">s </w:t>
      </w:r>
      <w:r w:rsidR="002B2254">
        <w:rPr>
          <w:rFonts w:cs="Garamond"/>
          <w:sz w:val="24"/>
          <w:szCs w:val="24"/>
          <w:vertAlign w:val="baseline"/>
        </w:rPr>
        <w:t>Maynard (2001,</w:t>
      </w:r>
      <w:r w:rsidR="004A2227" w:rsidRPr="00901596">
        <w:rPr>
          <w:rFonts w:cs="Garamond"/>
          <w:sz w:val="24"/>
          <w:szCs w:val="24"/>
          <w:vertAlign w:val="baseline"/>
        </w:rPr>
        <w:t xml:space="preserve"> 310) writes</w:t>
      </w:r>
      <w:r w:rsidR="00FC25B9">
        <w:rPr>
          <w:rFonts w:cs="Garamond"/>
          <w:sz w:val="24"/>
          <w:szCs w:val="24"/>
          <w:vertAlign w:val="baseline"/>
        </w:rPr>
        <w:t>,</w:t>
      </w:r>
      <w:r w:rsidR="004A2227" w:rsidRPr="00901596">
        <w:rPr>
          <w:rFonts w:cs="Garamond"/>
          <w:sz w:val="24"/>
          <w:szCs w:val="24"/>
          <w:vertAlign w:val="baseline"/>
        </w:rPr>
        <w:t xml:space="preserve"> ‘difference, as an organizing concept, tends to detract from our ability to consider the relationships between things and the possible consequences in terms of domin</w:t>
      </w:r>
      <w:r w:rsidR="00167C61">
        <w:rPr>
          <w:rFonts w:cs="Garamond"/>
          <w:sz w:val="24"/>
          <w:szCs w:val="24"/>
          <w:vertAlign w:val="baseline"/>
        </w:rPr>
        <w:t>ation and control which ensue’.</w:t>
      </w:r>
    </w:p>
    <w:p w14:paraId="22155F6B" w14:textId="77777777" w:rsidR="00167C61" w:rsidRPr="00167C61" w:rsidRDefault="00167C61" w:rsidP="00805230">
      <w:pPr>
        <w:widowControl w:val="0"/>
        <w:autoSpaceDE w:val="0"/>
        <w:autoSpaceDN w:val="0"/>
        <w:adjustRightInd w:val="0"/>
        <w:spacing w:line="276" w:lineRule="auto"/>
        <w:jc w:val="both"/>
        <w:rPr>
          <w:rFonts w:cs="Garamond"/>
          <w:sz w:val="24"/>
          <w:szCs w:val="24"/>
          <w:vertAlign w:val="baseline"/>
        </w:rPr>
      </w:pPr>
    </w:p>
    <w:p w14:paraId="6D951997" w14:textId="76D367DF" w:rsidR="004A2227"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As a </w:t>
      </w:r>
      <w:r w:rsidR="00FC25B9">
        <w:rPr>
          <w:rFonts w:cs="Garamond"/>
          <w:sz w:val="24"/>
          <w:szCs w:val="24"/>
          <w:vertAlign w:val="baseline"/>
        </w:rPr>
        <w:t>response to this</w:t>
      </w:r>
      <w:r w:rsidRPr="00901596">
        <w:rPr>
          <w:rFonts w:cs="Garamond"/>
          <w:sz w:val="24"/>
          <w:szCs w:val="24"/>
          <w:vertAlign w:val="baseline"/>
        </w:rPr>
        <w:t xml:space="preserve"> danger, scholars from a diversity of disciplines have shown how difference </w:t>
      </w:r>
      <w:r w:rsidR="00F67399">
        <w:rPr>
          <w:rFonts w:cs="Garamond"/>
          <w:sz w:val="24"/>
          <w:szCs w:val="24"/>
          <w:vertAlign w:val="baseline"/>
        </w:rPr>
        <w:t xml:space="preserve">is a result </w:t>
      </w:r>
      <w:r w:rsidRPr="00901596">
        <w:rPr>
          <w:rFonts w:cs="Garamond"/>
          <w:sz w:val="24"/>
          <w:szCs w:val="24"/>
          <w:vertAlign w:val="baseline"/>
        </w:rPr>
        <w:t xml:space="preserve">of (power) relations. For instance, </w:t>
      </w:r>
      <w:proofErr w:type="spellStart"/>
      <w:r w:rsidRPr="00901596">
        <w:rPr>
          <w:rFonts w:cs="Garamond"/>
          <w:sz w:val="24"/>
          <w:szCs w:val="24"/>
          <w:vertAlign w:val="baseline"/>
        </w:rPr>
        <w:t>Minow</w:t>
      </w:r>
      <w:proofErr w:type="spellEnd"/>
      <w:r w:rsidRPr="00901596">
        <w:rPr>
          <w:rFonts w:cs="Garamond"/>
          <w:sz w:val="24"/>
          <w:szCs w:val="24"/>
          <w:vertAlign w:val="baseline"/>
        </w:rPr>
        <w:t xml:space="preserve"> discusses how differences lie </w:t>
      </w:r>
      <w:r w:rsidRPr="00901596">
        <w:rPr>
          <w:rFonts w:cs="Garamond"/>
          <w:i/>
          <w:iCs/>
          <w:sz w:val="24"/>
          <w:szCs w:val="24"/>
          <w:vertAlign w:val="baseline"/>
        </w:rPr>
        <w:t xml:space="preserve">between </w:t>
      </w:r>
      <w:r w:rsidRPr="00901596">
        <w:rPr>
          <w:rFonts w:cs="Garamond"/>
          <w:sz w:val="24"/>
          <w:szCs w:val="24"/>
          <w:vertAlign w:val="baseline"/>
        </w:rPr>
        <w:t xml:space="preserve">people and not </w:t>
      </w:r>
      <w:r w:rsidRPr="00901596">
        <w:rPr>
          <w:rFonts w:cs="Garamond"/>
          <w:i/>
          <w:iCs/>
          <w:sz w:val="24"/>
          <w:szCs w:val="24"/>
          <w:vertAlign w:val="baseline"/>
        </w:rPr>
        <w:t>within</w:t>
      </w:r>
      <w:r w:rsidRPr="00901596">
        <w:rPr>
          <w:rFonts w:cs="Garamond"/>
          <w:sz w:val="24"/>
          <w:szCs w:val="24"/>
          <w:vertAlign w:val="baseline"/>
        </w:rPr>
        <w:t xml:space="preserve"> them. She argues that ‘difference expresses patterns of relationships, social perceptions, and the design of institutions made by some witho</w:t>
      </w:r>
      <w:r w:rsidR="002B2254">
        <w:rPr>
          <w:rFonts w:cs="Garamond"/>
          <w:sz w:val="24"/>
          <w:szCs w:val="24"/>
          <w:vertAlign w:val="baseline"/>
        </w:rPr>
        <w:t>ut others in mind’ (</w:t>
      </w:r>
      <w:proofErr w:type="spellStart"/>
      <w:r w:rsidR="002B2254">
        <w:rPr>
          <w:rFonts w:cs="Garamond"/>
          <w:sz w:val="24"/>
          <w:szCs w:val="24"/>
          <w:vertAlign w:val="baseline"/>
        </w:rPr>
        <w:t>Minow</w:t>
      </w:r>
      <w:proofErr w:type="spellEnd"/>
      <w:r w:rsidR="002B2254">
        <w:rPr>
          <w:rFonts w:cs="Garamond"/>
          <w:sz w:val="24"/>
          <w:szCs w:val="24"/>
          <w:vertAlign w:val="baseline"/>
        </w:rPr>
        <w:t xml:space="preserve"> 1990,</w:t>
      </w:r>
      <w:r w:rsidRPr="00901596">
        <w:rPr>
          <w:rFonts w:cs="Garamond"/>
          <w:sz w:val="24"/>
          <w:szCs w:val="24"/>
          <w:vertAlign w:val="baseline"/>
        </w:rPr>
        <w:t xml:space="preserve"> 79)</w:t>
      </w:r>
      <w:r w:rsidR="002B2254">
        <w:rPr>
          <w:rFonts w:cs="Garamond"/>
          <w:sz w:val="24"/>
          <w:szCs w:val="24"/>
          <w:vertAlign w:val="baseline"/>
        </w:rPr>
        <w:t>,</w:t>
      </w:r>
      <w:r w:rsidRPr="00901596">
        <w:rPr>
          <w:rFonts w:cs="Garamond"/>
          <w:sz w:val="24"/>
          <w:szCs w:val="24"/>
          <w:vertAlign w:val="baseline"/>
        </w:rPr>
        <w:t xml:space="preserve"> instead of essential and discrete characteristics of some people. Similarly, in anthropology, Abu-</w:t>
      </w:r>
      <w:proofErr w:type="spellStart"/>
      <w:r w:rsidRPr="00901596">
        <w:rPr>
          <w:rFonts w:cs="Garamond"/>
          <w:sz w:val="24"/>
          <w:szCs w:val="24"/>
          <w:vertAlign w:val="baseline"/>
        </w:rPr>
        <w:t>Lughod</w:t>
      </w:r>
      <w:proofErr w:type="spellEnd"/>
      <w:r w:rsidRPr="00901596">
        <w:rPr>
          <w:rFonts w:cs="Garamond"/>
          <w:sz w:val="24"/>
          <w:szCs w:val="24"/>
          <w:vertAlign w:val="baseline"/>
        </w:rPr>
        <w:t xml:space="preserve"> (1991: 147) explains that difference ‘tends to be a relationship of power’. This means that differences are always the result of political and historical processes emerging from a particular economy of</w:t>
      </w:r>
      <w:r w:rsidR="002B2254">
        <w:rPr>
          <w:rFonts w:cs="Garamond"/>
          <w:sz w:val="24"/>
          <w:szCs w:val="24"/>
          <w:vertAlign w:val="baseline"/>
        </w:rPr>
        <w:t xml:space="preserve"> power (Escobar, 2008,</w:t>
      </w:r>
      <w:r w:rsidRPr="00901596">
        <w:rPr>
          <w:rFonts w:cs="Garamond"/>
          <w:sz w:val="24"/>
          <w:szCs w:val="24"/>
          <w:vertAlign w:val="baseline"/>
        </w:rPr>
        <w:t xml:space="preserve"> 203): in each situation, and out of the almost infinity of traits that characterise</w:t>
      </w:r>
      <w:r w:rsidR="00167C61">
        <w:rPr>
          <w:rFonts w:cs="Garamond"/>
          <w:sz w:val="24"/>
          <w:szCs w:val="24"/>
          <w:vertAlign w:val="baseline"/>
        </w:rPr>
        <w:t>s</w:t>
      </w:r>
      <w:r w:rsidRPr="00901596">
        <w:rPr>
          <w:rFonts w:cs="Garamond"/>
          <w:sz w:val="24"/>
          <w:szCs w:val="24"/>
          <w:vertAlign w:val="baseline"/>
        </w:rPr>
        <w:t xml:space="preserve"> every actor, only </w:t>
      </w:r>
      <w:r w:rsidRPr="00901596">
        <w:rPr>
          <w:rFonts w:cs="Garamond"/>
          <w:sz w:val="24"/>
          <w:szCs w:val="24"/>
          <w:vertAlign w:val="baseline"/>
        </w:rPr>
        <w:lastRenderedPageBreak/>
        <w:t>some are portrayed as differences.</w:t>
      </w:r>
      <w:r w:rsidR="006770BC">
        <w:rPr>
          <w:rFonts w:cs="Garamond"/>
          <w:sz w:val="24"/>
          <w:szCs w:val="24"/>
          <w:vertAlign w:val="baseline"/>
        </w:rPr>
        <w:t xml:space="preserve"> All the contributions to this Special Issue deal with these themes by recognising that the difference of peacebuilding actors is always linked to broader relations of power. Read</w:t>
      </w:r>
      <w:r w:rsidR="002B2254">
        <w:rPr>
          <w:rFonts w:cs="Garamond"/>
          <w:sz w:val="24"/>
          <w:szCs w:val="24"/>
          <w:vertAlign w:val="baseline"/>
        </w:rPr>
        <w:t xml:space="preserve"> (2018, this issue)</w:t>
      </w:r>
      <w:r w:rsidR="006770BC">
        <w:rPr>
          <w:rFonts w:cs="Garamond"/>
          <w:sz w:val="24"/>
          <w:szCs w:val="24"/>
          <w:vertAlign w:val="baseline"/>
        </w:rPr>
        <w:t xml:space="preserve">, </w:t>
      </w:r>
      <w:r w:rsidRPr="00901596">
        <w:rPr>
          <w:rFonts w:cs="Garamond"/>
          <w:sz w:val="24"/>
          <w:szCs w:val="24"/>
          <w:vertAlign w:val="baseline"/>
        </w:rPr>
        <w:t>for example, explores how female aid worker</w:t>
      </w:r>
      <w:r w:rsidR="001E57C1" w:rsidRPr="00901596">
        <w:rPr>
          <w:rFonts w:cs="Garamond"/>
          <w:sz w:val="24"/>
          <w:szCs w:val="24"/>
          <w:vertAlign w:val="baseline"/>
        </w:rPr>
        <w:t xml:space="preserve">s mobilise their </w:t>
      </w:r>
      <w:r w:rsidR="002B2254">
        <w:rPr>
          <w:rFonts w:cs="Garamond"/>
          <w:sz w:val="24"/>
          <w:szCs w:val="24"/>
          <w:vertAlign w:val="baseline"/>
        </w:rPr>
        <w:t>identity</w:t>
      </w:r>
      <w:r w:rsidR="001E57C1" w:rsidRPr="00901596">
        <w:rPr>
          <w:rFonts w:cs="Garamond"/>
          <w:sz w:val="24"/>
          <w:szCs w:val="24"/>
          <w:vertAlign w:val="baseline"/>
        </w:rPr>
        <w:t xml:space="preserve"> to</w:t>
      </w:r>
      <w:r w:rsidRPr="00901596">
        <w:rPr>
          <w:rFonts w:cs="Garamond"/>
          <w:sz w:val="24"/>
          <w:szCs w:val="24"/>
          <w:vertAlign w:val="baseline"/>
        </w:rPr>
        <w:t xml:space="preserve"> </w:t>
      </w:r>
      <w:r w:rsidR="001E57C1" w:rsidRPr="00901596">
        <w:rPr>
          <w:rFonts w:cs="Garamond"/>
          <w:sz w:val="24"/>
          <w:szCs w:val="24"/>
          <w:vertAlign w:val="baseline"/>
        </w:rPr>
        <w:t xml:space="preserve">confront </w:t>
      </w:r>
      <w:r w:rsidRPr="00901596">
        <w:rPr>
          <w:rFonts w:cs="Garamond"/>
          <w:sz w:val="24"/>
          <w:szCs w:val="24"/>
          <w:vertAlign w:val="baseline"/>
        </w:rPr>
        <w:t>the dominant masculine figure of the ‘real’ aid worker: here, gender comes to play an important role given the importance attributed to masculinity in humanitarianism.</w:t>
      </w:r>
    </w:p>
    <w:p w14:paraId="28818FC6" w14:textId="77777777" w:rsidR="00167C61" w:rsidRPr="00901596" w:rsidRDefault="00167C61" w:rsidP="00BF1C35">
      <w:pPr>
        <w:widowControl w:val="0"/>
        <w:autoSpaceDE w:val="0"/>
        <w:autoSpaceDN w:val="0"/>
        <w:adjustRightInd w:val="0"/>
        <w:spacing w:line="276" w:lineRule="auto"/>
        <w:ind w:firstLine="426"/>
        <w:jc w:val="both"/>
        <w:rPr>
          <w:rFonts w:cs="Calibri"/>
          <w:sz w:val="24"/>
          <w:szCs w:val="24"/>
          <w:vertAlign w:val="baseline"/>
        </w:rPr>
      </w:pPr>
    </w:p>
    <w:p w14:paraId="0C03AE1E" w14:textId="0A9B7D50" w:rsidR="004A2227"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Denying that difference emerges out of relations of power requires the belief that the Self is able to recognise difference and identity outside of culture and power altogether, to abstract </w:t>
      </w:r>
      <w:r w:rsidRPr="00901596">
        <w:rPr>
          <w:rFonts w:cs="Garamond"/>
          <w:i/>
          <w:iCs/>
          <w:sz w:val="24"/>
          <w:szCs w:val="24"/>
          <w:vertAlign w:val="baseline"/>
        </w:rPr>
        <w:t>her</w:t>
      </w:r>
      <w:r w:rsidRPr="00901596">
        <w:rPr>
          <w:rFonts w:cs="Garamond"/>
          <w:sz w:val="24"/>
          <w:szCs w:val="24"/>
          <w:vertAlign w:val="baseline"/>
        </w:rPr>
        <w:t xml:space="preserve">self from </w:t>
      </w:r>
      <w:r w:rsidRPr="00901596">
        <w:rPr>
          <w:rFonts w:cs="Garamond"/>
          <w:i/>
          <w:iCs/>
          <w:sz w:val="24"/>
          <w:szCs w:val="24"/>
          <w:vertAlign w:val="baseline"/>
        </w:rPr>
        <w:t xml:space="preserve">her </w:t>
      </w:r>
      <w:r w:rsidR="00F80941">
        <w:rPr>
          <w:rFonts w:cs="Garamond"/>
          <w:sz w:val="24"/>
          <w:szCs w:val="24"/>
          <w:vertAlign w:val="baseline"/>
        </w:rPr>
        <w:t>own culture (</w:t>
      </w:r>
      <w:proofErr w:type="spellStart"/>
      <w:r w:rsidR="00F80941">
        <w:rPr>
          <w:rFonts w:cs="Garamond"/>
          <w:sz w:val="24"/>
          <w:szCs w:val="24"/>
          <w:vertAlign w:val="baseline"/>
        </w:rPr>
        <w:t>Walley</w:t>
      </w:r>
      <w:proofErr w:type="spellEnd"/>
      <w:r w:rsidRPr="00901596">
        <w:rPr>
          <w:rFonts w:cs="Garamond"/>
          <w:sz w:val="24"/>
          <w:szCs w:val="24"/>
          <w:vertAlign w:val="baseline"/>
        </w:rPr>
        <w:t xml:space="preserve"> 1997). On the contrary, recognising the importance of power means that attention needs to be paid to the worldview(s) that powerful actors promote. A</w:t>
      </w:r>
      <w:r w:rsidR="002B2254">
        <w:rPr>
          <w:rFonts w:cs="Garamond"/>
          <w:sz w:val="24"/>
          <w:szCs w:val="24"/>
          <w:vertAlign w:val="baseline"/>
        </w:rPr>
        <w:t>s Brigg (2008,</w:t>
      </w:r>
      <w:r w:rsidR="00FC25B9">
        <w:rPr>
          <w:rFonts w:cs="Garamond"/>
          <w:sz w:val="24"/>
          <w:szCs w:val="24"/>
          <w:vertAlign w:val="baseline"/>
        </w:rPr>
        <w:t xml:space="preserve"> 11) points out, ‘</w:t>
      </w:r>
      <w:r w:rsidRPr="00901596">
        <w:rPr>
          <w:rFonts w:cs="Garamond"/>
          <w:sz w:val="24"/>
          <w:szCs w:val="24"/>
          <w:vertAlign w:val="baseline"/>
        </w:rPr>
        <w:t>Much of what is at stake in the difference challenge relates, in other words, to differen</w:t>
      </w:r>
      <w:r w:rsidR="00FC25B9">
        <w:rPr>
          <w:rFonts w:cs="Garamond"/>
          <w:sz w:val="24"/>
          <w:szCs w:val="24"/>
          <w:vertAlign w:val="baseline"/>
        </w:rPr>
        <w:t>t versions of truth and reality’</w:t>
      </w:r>
      <w:r w:rsidRPr="00901596">
        <w:rPr>
          <w:rFonts w:cs="Garamond"/>
          <w:sz w:val="24"/>
          <w:szCs w:val="24"/>
          <w:vertAlign w:val="baseline"/>
        </w:rPr>
        <w:t xml:space="preserve">. Only through these worldviews does difference </w:t>
      </w:r>
      <w:r w:rsidR="00487EFD" w:rsidRPr="00901596">
        <w:rPr>
          <w:rFonts w:cs="Garamond"/>
          <w:sz w:val="24"/>
          <w:szCs w:val="24"/>
          <w:vertAlign w:val="baseline"/>
        </w:rPr>
        <w:t>emerge</w:t>
      </w:r>
      <w:r w:rsidRPr="00901596">
        <w:rPr>
          <w:rFonts w:cs="Garamond"/>
          <w:sz w:val="24"/>
          <w:szCs w:val="24"/>
          <w:vertAlign w:val="baseline"/>
        </w:rPr>
        <w:t xml:space="preserve"> (</w:t>
      </w:r>
      <w:r w:rsidR="00487EFD" w:rsidRPr="00901596">
        <w:rPr>
          <w:rFonts w:cs="Garamond"/>
          <w:sz w:val="24"/>
          <w:szCs w:val="24"/>
          <w:vertAlign w:val="baseline"/>
        </w:rPr>
        <w:t xml:space="preserve">usually </w:t>
      </w:r>
      <w:r w:rsidRPr="00901596">
        <w:rPr>
          <w:rFonts w:cs="Garamond"/>
          <w:sz w:val="24"/>
          <w:szCs w:val="24"/>
          <w:vertAlign w:val="baseline"/>
        </w:rPr>
        <w:t>as deviance or anomaly). Ignoring</w:t>
      </w:r>
      <w:r w:rsidR="006566E1">
        <w:rPr>
          <w:rFonts w:cs="Garamond"/>
          <w:sz w:val="24"/>
          <w:szCs w:val="24"/>
          <w:vertAlign w:val="baseline"/>
        </w:rPr>
        <w:t xml:space="preserve"> or silencing</w:t>
      </w:r>
      <w:r w:rsidRPr="00901596">
        <w:rPr>
          <w:rFonts w:cs="Garamond"/>
          <w:sz w:val="24"/>
          <w:szCs w:val="24"/>
          <w:vertAlign w:val="baseline"/>
        </w:rPr>
        <w:t xml:space="preserve"> power – as was done in the </w:t>
      </w:r>
      <w:proofErr w:type="gramStart"/>
      <w:r w:rsidRPr="00901596">
        <w:rPr>
          <w:rFonts w:cs="Garamond"/>
          <w:sz w:val="24"/>
          <w:szCs w:val="24"/>
          <w:vertAlign w:val="baseline"/>
        </w:rPr>
        <w:t>universalist</w:t>
      </w:r>
      <w:proofErr w:type="gramEnd"/>
      <w:r w:rsidRPr="00901596">
        <w:rPr>
          <w:rFonts w:cs="Garamond"/>
          <w:sz w:val="24"/>
          <w:szCs w:val="24"/>
          <w:vertAlign w:val="baseline"/>
        </w:rPr>
        <w:t xml:space="preserve"> </w:t>
      </w:r>
      <w:r w:rsidR="00D72C0B" w:rsidRPr="00901596">
        <w:rPr>
          <w:rFonts w:cs="Garamond"/>
          <w:sz w:val="24"/>
          <w:szCs w:val="24"/>
          <w:vertAlign w:val="baseline"/>
        </w:rPr>
        <w:t xml:space="preserve">as well as in some of the recent stigmatising </w:t>
      </w:r>
      <w:r w:rsidRPr="00901596">
        <w:rPr>
          <w:rFonts w:cs="Garamond"/>
          <w:sz w:val="24"/>
          <w:szCs w:val="24"/>
          <w:vertAlign w:val="baseline"/>
        </w:rPr>
        <w:t xml:space="preserve">approaches – is no longer viable. Similarly, identifying differences as problems to be corrected becomes illogical insofar as </w:t>
      </w:r>
      <w:proofErr w:type="gramStart"/>
      <w:r w:rsidRPr="00901596">
        <w:rPr>
          <w:rFonts w:cs="Garamond"/>
          <w:sz w:val="24"/>
          <w:szCs w:val="24"/>
          <w:vertAlign w:val="baseline"/>
        </w:rPr>
        <w:t xml:space="preserve">these differences are created by those seeking to </w:t>
      </w:r>
      <w:r w:rsidR="00167C61">
        <w:rPr>
          <w:rFonts w:cs="Garamond"/>
          <w:sz w:val="24"/>
          <w:szCs w:val="24"/>
          <w:vertAlign w:val="baseline"/>
        </w:rPr>
        <w:t>solve</w:t>
      </w:r>
      <w:r w:rsidRPr="00901596">
        <w:rPr>
          <w:rFonts w:cs="Garamond"/>
          <w:sz w:val="24"/>
          <w:szCs w:val="24"/>
          <w:vertAlign w:val="baseline"/>
        </w:rPr>
        <w:t xml:space="preserve"> them</w:t>
      </w:r>
      <w:proofErr w:type="gramEnd"/>
      <w:r w:rsidRPr="00901596">
        <w:rPr>
          <w:rFonts w:cs="Garamond"/>
          <w:sz w:val="24"/>
          <w:szCs w:val="24"/>
          <w:vertAlign w:val="baseline"/>
        </w:rPr>
        <w:t>.</w:t>
      </w:r>
      <w:r w:rsidR="00F80941">
        <w:rPr>
          <w:rFonts w:cs="Garamond"/>
          <w:sz w:val="24"/>
          <w:szCs w:val="24"/>
          <w:vertAlign w:val="baseline"/>
        </w:rPr>
        <w:t xml:space="preserve"> As Jonathan Joseph (2018) expresses in the final words of this issue, ‘</w:t>
      </w:r>
      <w:r w:rsidR="00F80941" w:rsidRPr="00F80941">
        <w:rPr>
          <w:rFonts w:cs="Garamond"/>
          <w:sz w:val="24"/>
          <w:szCs w:val="24"/>
          <w:vertAlign w:val="baseline"/>
        </w:rPr>
        <w:t>a relational approach to difference is more important than ever, but not without an analysis of the social and material relations that contribute to the production of difference</w:t>
      </w:r>
      <w:r w:rsidR="00F80941">
        <w:rPr>
          <w:rFonts w:cs="Garamond"/>
          <w:sz w:val="24"/>
          <w:szCs w:val="24"/>
          <w:vertAlign w:val="baseline"/>
        </w:rPr>
        <w:t>’.</w:t>
      </w:r>
    </w:p>
    <w:p w14:paraId="0F80245C" w14:textId="77777777" w:rsidR="00167C61" w:rsidRPr="00901596" w:rsidRDefault="00167C61" w:rsidP="00BF1C35">
      <w:pPr>
        <w:widowControl w:val="0"/>
        <w:autoSpaceDE w:val="0"/>
        <w:autoSpaceDN w:val="0"/>
        <w:adjustRightInd w:val="0"/>
        <w:spacing w:line="276" w:lineRule="auto"/>
        <w:ind w:firstLine="426"/>
        <w:jc w:val="both"/>
        <w:rPr>
          <w:rFonts w:cs="Calibri"/>
          <w:sz w:val="24"/>
          <w:szCs w:val="24"/>
          <w:vertAlign w:val="baseline"/>
        </w:rPr>
      </w:pPr>
    </w:p>
    <w:p w14:paraId="0A9E9734" w14:textId="60F43C17" w:rsidR="008B4EB5" w:rsidRDefault="004A2227" w:rsidP="008B4EB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The recognition of difference as a relation of power linked </w:t>
      </w:r>
      <w:r w:rsidR="005A3C15">
        <w:rPr>
          <w:rFonts w:cs="Garamond"/>
          <w:sz w:val="24"/>
          <w:szCs w:val="24"/>
          <w:vertAlign w:val="baseline"/>
        </w:rPr>
        <w:t xml:space="preserve">to </w:t>
      </w:r>
      <w:r w:rsidR="00F80941">
        <w:rPr>
          <w:rFonts w:cs="Garamond"/>
          <w:sz w:val="24"/>
          <w:szCs w:val="24"/>
          <w:vertAlign w:val="baseline"/>
        </w:rPr>
        <w:t>social structures that constrain and enable</w:t>
      </w:r>
      <w:r w:rsidRPr="00901596">
        <w:rPr>
          <w:rFonts w:cs="Garamond"/>
          <w:sz w:val="24"/>
          <w:szCs w:val="24"/>
          <w:vertAlign w:val="baseline"/>
        </w:rPr>
        <w:t xml:space="preserve"> </w:t>
      </w:r>
      <w:r w:rsidR="005A3C15">
        <w:rPr>
          <w:rFonts w:cs="Garamond"/>
          <w:sz w:val="24"/>
          <w:szCs w:val="24"/>
          <w:vertAlign w:val="baseline"/>
        </w:rPr>
        <w:t>opens up new studies of thinking about difference and peacebuilding</w:t>
      </w:r>
      <w:r w:rsidRPr="00901596">
        <w:rPr>
          <w:rFonts w:cs="Garamond"/>
          <w:sz w:val="24"/>
          <w:szCs w:val="24"/>
          <w:vertAlign w:val="baseline"/>
        </w:rPr>
        <w:t>. In particular, the central questions are t</w:t>
      </w:r>
      <w:r w:rsidR="005B5B83">
        <w:rPr>
          <w:rFonts w:cs="Garamond"/>
          <w:sz w:val="24"/>
          <w:szCs w:val="24"/>
          <w:vertAlign w:val="baseline"/>
        </w:rPr>
        <w:t xml:space="preserve">ransformed: one no longer asks </w:t>
      </w:r>
      <w:r w:rsidRPr="00901596">
        <w:rPr>
          <w:rFonts w:cs="Garamond"/>
          <w:sz w:val="24"/>
          <w:szCs w:val="24"/>
          <w:vertAlign w:val="baseline"/>
        </w:rPr>
        <w:t>wh</w:t>
      </w:r>
      <w:r w:rsidR="005B5B83">
        <w:rPr>
          <w:rFonts w:cs="Garamond"/>
          <w:sz w:val="24"/>
          <w:szCs w:val="24"/>
          <w:vertAlign w:val="baseline"/>
        </w:rPr>
        <w:t>o is different and how</w:t>
      </w:r>
      <w:r w:rsidRPr="00901596">
        <w:rPr>
          <w:rFonts w:cs="Garamond"/>
          <w:sz w:val="24"/>
          <w:szCs w:val="24"/>
          <w:vertAlign w:val="baseline"/>
        </w:rPr>
        <w:t xml:space="preserve"> </w:t>
      </w:r>
      <w:r w:rsidR="005A3C15">
        <w:rPr>
          <w:rFonts w:cs="Garamond"/>
          <w:sz w:val="24"/>
          <w:szCs w:val="24"/>
          <w:vertAlign w:val="baseline"/>
        </w:rPr>
        <w:t xml:space="preserve">this may be useful to build peace </w:t>
      </w:r>
      <w:r w:rsidRPr="00901596">
        <w:rPr>
          <w:rFonts w:cs="Garamond"/>
          <w:sz w:val="24"/>
          <w:szCs w:val="24"/>
          <w:vertAlign w:val="baseline"/>
        </w:rPr>
        <w:t xml:space="preserve">but rather how difference has been constructed </w:t>
      </w:r>
      <w:r w:rsidR="005A3C15">
        <w:rPr>
          <w:rFonts w:cs="Garamond"/>
          <w:sz w:val="24"/>
          <w:szCs w:val="24"/>
          <w:vertAlign w:val="baseline"/>
        </w:rPr>
        <w:t xml:space="preserve">by </w:t>
      </w:r>
      <w:r w:rsidRPr="00901596">
        <w:rPr>
          <w:rFonts w:cs="Garamond"/>
          <w:sz w:val="24"/>
          <w:szCs w:val="24"/>
          <w:vertAlign w:val="baseline"/>
        </w:rPr>
        <w:t>specific worldview</w:t>
      </w:r>
      <w:r w:rsidR="005A3C15">
        <w:rPr>
          <w:rFonts w:cs="Garamond"/>
          <w:sz w:val="24"/>
          <w:szCs w:val="24"/>
          <w:vertAlign w:val="baseline"/>
        </w:rPr>
        <w:t>s that are</w:t>
      </w:r>
      <w:r w:rsidRPr="00901596">
        <w:rPr>
          <w:rFonts w:cs="Garamond"/>
          <w:sz w:val="24"/>
          <w:szCs w:val="24"/>
          <w:vertAlign w:val="baseline"/>
        </w:rPr>
        <w:t xml:space="preserve"> sustained by a particular economy of power. </w:t>
      </w:r>
      <w:proofErr w:type="spellStart"/>
      <w:r w:rsidR="006566E1">
        <w:rPr>
          <w:rFonts w:cs="Garamond"/>
          <w:sz w:val="24"/>
          <w:szCs w:val="24"/>
          <w:vertAlign w:val="baseline"/>
        </w:rPr>
        <w:t>Bernath</w:t>
      </w:r>
      <w:proofErr w:type="spellEnd"/>
      <w:r w:rsidRPr="00901596">
        <w:rPr>
          <w:rFonts w:cs="Garamond"/>
          <w:sz w:val="24"/>
          <w:szCs w:val="24"/>
          <w:vertAlign w:val="baseline"/>
        </w:rPr>
        <w:t xml:space="preserve"> (</w:t>
      </w:r>
      <w:r w:rsidR="006566E1">
        <w:rPr>
          <w:rFonts w:cs="Garamond"/>
          <w:sz w:val="24"/>
          <w:szCs w:val="24"/>
          <w:vertAlign w:val="baseline"/>
        </w:rPr>
        <w:t xml:space="preserve">2018, </w:t>
      </w:r>
      <w:r w:rsidRPr="00901596">
        <w:rPr>
          <w:rFonts w:cs="Garamond"/>
          <w:sz w:val="24"/>
          <w:szCs w:val="24"/>
          <w:vertAlign w:val="baseline"/>
        </w:rPr>
        <w:t xml:space="preserve">this issue), for instance, explores the construction of victim identities in Cambodia with reference to the powerful frame of ‘genocide’ and </w:t>
      </w:r>
      <w:r w:rsidR="005A3C15">
        <w:rPr>
          <w:rFonts w:cs="Garamond"/>
          <w:sz w:val="24"/>
          <w:szCs w:val="24"/>
          <w:vertAlign w:val="baseline"/>
        </w:rPr>
        <w:t xml:space="preserve">reveals </w:t>
      </w:r>
      <w:r w:rsidRPr="00901596">
        <w:rPr>
          <w:rFonts w:cs="Garamond"/>
          <w:sz w:val="24"/>
          <w:szCs w:val="24"/>
          <w:vertAlign w:val="baseline"/>
        </w:rPr>
        <w:t xml:space="preserve">how specific differences are entrenched in the process. </w:t>
      </w:r>
      <w:r w:rsidR="005A3C15">
        <w:rPr>
          <w:rFonts w:cs="Garamond"/>
          <w:sz w:val="24"/>
          <w:szCs w:val="24"/>
          <w:vertAlign w:val="baseline"/>
        </w:rPr>
        <w:t>The</w:t>
      </w:r>
      <w:r w:rsidR="006566E1">
        <w:rPr>
          <w:rFonts w:cs="Garamond"/>
          <w:sz w:val="24"/>
          <w:szCs w:val="24"/>
          <w:vertAlign w:val="baseline"/>
        </w:rPr>
        <w:t xml:space="preserve"> necessary yet problematic inscription of identities and differences can help solve conflict or reinforce it. </w:t>
      </w:r>
      <w:r w:rsidRPr="00901596">
        <w:rPr>
          <w:rFonts w:cs="Garamond"/>
          <w:sz w:val="24"/>
          <w:szCs w:val="24"/>
          <w:vertAlign w:val="baseline"/>
        </w:rPr>
        <w:t xml:space="preserve">More often than not, of course, this economy of power serves to sustain the order of the </w:t>
      </w:r>
      <w:r w:rsidR="00F80941">
        <w:rPr>
          <w:rFonts w:cs="Garamond"/>
          <w:sz w:val="24"/>
          <w:szCs w:val="24"/>
          <w:vertAlign w:val="baseline"/>
        </w:rPr>
        <w:t>powerful Self (Behr 2014,</w:t>
      </w:r>
      <w:r w:rsidR="001E57C1" w:rsidRPr="00901596">
        <w:rPr>
          <w:rFonts w:cs="Garamond"/>
          <w:sz w:val="24"/>
          <w:szCs w:val="24"/>
          <w:vertAlign w:val="baseline"/>
        </w:rPr>
        <w:t xml:space="preserve"> 130).</w:t>
      </w:r>
      <w:r w:rsidRPr="00901596">
        <w:rPr>
          <w:rFonts w:cs="Garamond"/>
          <w:sz w:val="24"/>
          <w:szCs w:val="24"/>
          <w:vertAlign w:val="baseline"/>
        </w:rPr>
        <w:t xml:space="preserve"> This means that identity and difference must be approached with caution as they </w:t>
      </w:r>
      <w:r w:rsidR="0044135F">
        <w:rPr>
          <w:rFonts w:cs="Garamond"/>
          <w:sz w:val="24"/>
          <w:szCs w:val="24"/>
          <w:vertAlign w:val="baseline"/>
        </w:rPr>
        <w:t>legitimise</w:t>
      </w:r>
      <w:r w:rsidR="005B5B83">
        <w:rPr>
          <w:rFonts w:cs="Garamond"/>
          <w:sz w:val="24"/>
          <w:szCs w:val="24"/>
          <w:vertAlign w:val="baseline"/>
        </w:rPr>
        <w:t xml:space="preserve"> some worldviews </w:t>
      </w:r>
      <w:r w:rsidR="005A3C15">
        <w:rPr>
          <w:rFonts w:cs="Garamond"/>
          <w:sz w:val="24"/>
          <w:szCs w:val="24"/>
          <w:vertAlign w:val="baseline"/>
        </w:rPr>
        <w:t>and social stratifications, whilst</w:t>
      </w:r>
      <w:r w:rsidR="0044135F">
        <w:rPr>
          <w:rFonts w:cs="Garamond"/>
          <w:sz w:val="24"/>
          <w:szCs w:val="24"/>
          <w:vertAlign w:val="baseline"/>
        </w:rPr>
        <w:t xml:space="preserve"> neglect</w:t>
      </w:r>
      <w:r w:rsidR="005A3C15">
        <w:rPr>
          <w:rFonts w:cs="Garamond"/>
          <w:sz w:val="24"/>
          <w:szCs w:val="24"/>
          <w:vertAlign w:val="baseline"/>
        </w:rPr>
        <w:t>ing</w:t>
      </w:r>
      <w:r w:rsidR="005B5B83">
        <w:rPr>
          <w:rFonts w:cs="Garamond"/>
          <w:sz w:val="24"/>
          <w:szCs w:val="24"/>
          <w:vertAlign w:val="baseline"/>
        </w:rPr>
        <w:t xml:space="preserve"> alternatives.</w:t>
      </w:r>
    </w:p>
    <w:p w14:paraId="0D57E6C8" w14:textId="77777777" w:rsidR="005C0FFD" w:rsidRDefault="005C0FFD" w:rsidP="008B4EB5">
      <w:pPr>
        <w:widowControl w:val="0"/>
        <w:autoSpaceDE w:val="0"/>
        <w:autoSpaceDN w:val="0"/>
        <w:adjustRightInd w:val="0"/>
        <w:spacing w:line="276" w:lineRule="auto"/>
        <w:ind w:firstLine="426"/>
        <w:jc w:val="both"/>
        <w:rPr>
          <w:rFonts w:cs="Garamond"/>
          <w:sz w:val="24"/>
          <w:szCs w:val="24"/>
          <w:vertAlign w:val="baseline"/>
        </w:rPr>
      </w:pPr>
    </w:p>
    <w:p w14:paraId="561EEAA2" w14:textId="532FB7DD" w:rsidR="004A2227" w:rsidRPr="00901596" w:rsidRDefault="004A2227" w:rsidP="008B4EB5">
      <w:pPr>
        <w:widowControl w:val="0"/>
        <w:autoSpaceDE w:val="0"/>
        <w:autoSpaceDN w:val="0"/>
        <w:adjustRightInd w:val="0"/>
        <w:spacing w:line="276" w:lineRule="auto"/>
        <w:ind w:firstLine="426"/>
        <w:jc w:val="both"/>
        <w:rPr>
          <w:rFonts w:cs="Calibri"/>
          <w:sz w:val="24"/>
          <w:szCs w:val="24"/>
          <w:vertAlign w:val="baseline"/>
        </w:rPr>
      </w:pPr>
      <w:r w:rsidRPr="00901596">
        <w:rPr>
          <w:rFonts w:cs="Garamond"/>
          <w:sz w:val="24"/>
          <w:szCs w:val="24"/>
          <w:vertAlign w:val="baseline"/>
        </w:rPr>
        <w:t>The three paths detailed here and explored by the contributions to</w:t>
      </w:r>
      <w:r w:rsidR="00F433CA" w:rsidRPr="00901596">
        <w:rPr>
          <w:rFonts w:cs="Garamond"/>
          <w:sz w:val="24"/>
          <w:szCs w:val="24"/>
          <w:vertAlign w:val="baseline"/>
        </w:rPr>
        <w:t xml:space="preserve"> this Special Issue represent an attempt to move</w:t>
      </w:r>
      <w:r w:rsidRPr="00901596">
        <w:rPr>
          <w:rFonts w:cs="Garamond"/>
          <w:sz w:val="24"/>
          <w:szCs w:val="24"/>
          <w:vertAlign w:val="baseline"/>
        </w:rPr>
        <w:t xml:space="preserve"> beyond the three errors that characterise peacebuilding research and practice. </w:t>
      </w:r>
      <w:r w:rsidR="00C110B0">
        <w:rPr>
          <w:rFonts w:cs="Garamond"/>
          <w:sz w:val="24"/>
          <w:szCs w:val="24"/>
          <w:vertAlign w:val="baseline"/>
        </w:rPr>
        <w:t xml:space="preserve">By exploring difference conceptually and empirically, the authors </w:t>
      </w:r>
      <w:r w:rsidR="00F60339">
        <w:rPr>
          <w:rFonts w:cs="Garamond"/>
          <w:sz w:val="24"/>
          <w:szCs w:val="24"/>
          <w:vertAlign w:val="baseline"/>
        </w:rPr>
        <w:t xml:space="preserve">provide concrete examples of </w:t>
      </w:r>
      <w:r w:rsidR="00080FEE">
        <w:rPr>
          <w:rFonts w:cs="Garamond"/>
          <w:sz w:val="24"/>
          <w:szCs w:val="24"/>
          <w:vertAlign w:val="baseline"/>
        </w:rPr>
        <w:t xml:space="preserve">a different way to approach difference in the context of peacebuilding. </w:t>
      </w:r>
      <w:r w:rsidR="00080FEE" w:rsidRPr="00901596">
        <w:rPr>
          <w:rFonts w:cs="Garamond"/>
          <w:sz w:val="24"/>
          <w:szCs w:val="24"/>
          <w:vertAlign w:val="baseline"/>
        </w:rPr>
        <w:t xml:space="preserve">They deconstruct and interrogate the way differences come to exist in an attempt to transform current understandings of peacebuilding practices. They </w:t>
      </w:r>
      <w:r w:rsidR="00A22BBE">
        <w:rPr>
          <w:rFonts w:cs="Garamond"/>
          <w:sz w:val="24"/>
          <w:szCs w:val="24"/>
          <w:vertAlign w:val="baseline"/>
        </w:rPr>
        <w:t>seek to</w:t>
      </w:r>
      <w:r w:rsidR="00080FEE" w:rsidRPr="00901596">
        <w:rPr>
          <w:rFonts w:cs="Garamond"/>
          <w:sz w:val="24"/>
          <w:szCs w:val="24"/>
          <w:vertAlign w:val="baseline"/>
        </w:rPr>
        <w:t xml:space="preserve"> open</w:t>
      </w:r>
      <w:r w:rsidR="00A22BBE">
        <w:rPr>
          <w:rFonts w:cs="Garamond"/>
          <w:sz w:val="24"/>
          <w:szCs w:val="24"/>
          <w:vertAlign w:val="baseline"/>
        </w:rPr>
        <w:t xml:space="preserve"> </w:t>
      </w:r>
      <w:r w:rsidR="00080FEE" w:rsidRPr="00901596">
        <w:rPr>
          <w:rFonts w:cs="Garamond"/>
          <w:sz w:val="24"/>
          <w:szCs w:val="24"/>
          <w:vertAlign w:val="baseline"/>
        </w:rPr>
        <w:t xml:space="preserve">the way for </w:t>
      </w:r>
      <w:r w:rsidR="00A22BBE">
        <w:rPr>
          <w:rFonts w:cs="Garamond"/>
          <w:sz w:val="24"/>
          <w:szCs w:val="24"/>
          <w:vertAlign w:val="baseline"/>
        </w:rPr>
        <w:t xml:space="preserve">further and </w:t>
      </w:r>
      <w:r w:rsidR="00080FEE" w:rsidRPr="00901596">
        <w:rPr>
          <w:rFonts w:cs="Garamond"/>
          <w:sz w:val="24"/>
          <w:szCs w:val="24"/>
          <w:vertAlign w:val="baseline"/>
        </w:rPr>
        <w:t>more productive discussion</w:t>
      </w:r>
      <w:r w:rsidR="00CD05D1">
        <w:rPr>
          <w:rFonts w:cs="Garamond"/>
          <w:sz w:val="24"/>
          <w:szCs w:val="24"/>
          <w:vertAlign w:val="baseline"/>
        </w:rPr>
        <w:t>s on</w:t>
      </w:r>
      <w:r w:rsidR="00080FEE" w:rsidRPr="00901596">
        <w:rPr>
          <w:rFonts w:cs="Garamond"/>
          <w:sz w:val="24"/>
          <w:szCs w:val="24"/>
          <w:vertAlign w:val="baseline"/>
        </w:rPr>
        <w:t xml:space="preserve"> the role of difference in </w:t>
      </w:r>
      <w:r w:rsidR="00A22BBE">
        <w:rPr>
          <w:rFonts w:cs="Garamond"/>
          <w:sz w:val="24"/>
          <w:szCs w:val="24"/>
          <w:vertAlign w:val="baseline"/>
        </w:rPr>
        <w:lastRenderedPageBreak/>
        <w:t>international interventions contexts</w:t>
      </w:r>
      <w:r w:rsidR="00080FEE" w:rsidRPr="00901596">
        <w:rPr>
          <w:rFonts w:cs="Garamond"/>
          <w:sz w:val="24"/>
          <w:szCs w:val="24"/>
          <w:vertAlign w:val="baseline"/>
        </w:rPr>
        <w:t>.</w:t>
      </w:r>
      <w:r w:rsidR="00080FEE">
        <w:rPr>
          <w:rFonts w:cs="Garamond"/>
          <w:sz w:val="24"/>
          <w:szCs w:val="24"/>
          <w:vertAlign w:val="baseline"/>
        </w:rPr>
        <w:t xml:space="preserve"> </w:t>
      </w:r>
      <w:r w:rsidR="00CD05D1">
        <w:rPr>
          <w:rFonts w:cs="Garamond"/>
          <w:sz w:val="24"/>
          <w:szCs w:val="24"/>
          <w:vertAlign w:val="baseline"/>
        </w:rPr>
        <w:t>More broadly</w:t>
      </w:r>
      <w:r w:rsidR="00080FEE">
        <w:rPr>
          <w:rFonts w:cs="Garamond"/>
          <w:sz w:val="24"/>
          <w:szCs w:val="24"/>
          <w:vertAlign w:val="baseline"/>
        </w:rPr>
        <w:t>, this Special Issue participate</w:t>
      </w:r>
      <w:r w:rsidR="007503FF">
        <w:rPr>
          <w:rFonts w:cs="Garamond"/>
          <w:sz w:val="24"/>
          <w:szCs w:val="24"/>
          <w:vertAlign w:val="baseline"/>
        </w:rPr>
        <w:t>s</w:t>
      </w:r>
      <w:r w:rsidR="00CD05D1">
        <w:rPr>
          <w:rFonts w:cs="Garamond"/>
          <w:sz w:val="24"/>
          <w:szCs w:val="24"/>
          <w:vertAlign w:val="baseline"/>
        </w:rPr>
        <w:t xml:space="preserve"> in the</w:t>
      </w:r>
      <w:r w:rsidR="00080FEE">
        <w:rPr>
          <w:rFonts w:cs="Garamond"/>
          <w:sz w:val="24"/>
          <w:szCs w:val="24"/>
          <w:vertAlign w:val="baseline"/>
        </w:rPr>
        <w:t xml:space="preserve"> discussion </w:t>
      </w:r>
      <w:r w:rsidR="007503FF">
        <w:rPr>
          <w:rFonts w:cs="Garamond"/>
          <w:sz w:val="24"/>
          <w:szCs w:val="24"/>
          <w:vertAlign w:val="baseline"/>
        </w:rPr>
        <w:t>about equality</w:t>
      </w:r>
      <w:r w:rsidR="005E1CA9">
        <w:rPr>
          <w:rFonts w:cs="Garamond"/>
          <w:sz w:val="24"/>
          <w:szCs w:val="24"/>
          <w:vertAlign w:val="baseline"/>
        </w:rPr>
        <w:t xml:space="preserve"> in</w:t>
      </w:r>
      <w:r w:rsidR="007503FF">
        <w:rPr>
          <w:rFonts w:cs="Garamond"/>
          <w:sz w:val="24"/>
          <w:szCs w:val="24"/>
          <w:vertAlign w:val="baseline"/>
        </w:rPr>
        <w:t xml:space="preserve"> </w:t>
      </w:r>
      <w:r w:rsidR="00CD05D1">
        <w:rPr>
          <w:rFonts w:cs="Garamond"/>
          <w:sz w:val="24"/>
          <w:szCs w:val="24"/>
          <w:vertAlign w:val="baseline"/>
        </w:rPr>
        <w:t xml:space="preserve">international </w:t>
      </w:r>
      <w:r w:rsidR="00A22BBE">
        <w:rPr>
          <w:rFonts w:cs="Garamond"/>
          <w:sz w:val="24"/>
          <w:szCs w:val="24"/>
          <w:vertAlign w:val="baseline"/>
        </w:rPr>
        <w:t>relations</w:t>
      </w:r>
      <w:r w:rsidR="005E1CA9">
        <w:rPr>
          <w:rFonts w:cs="Garamond"/>
          <w:sz w:val="24"/>
          <w:szCs w:val="24"/>
          <w:vertAlign w:val="baseline"/>
        </w:rPr>
        <w:t xml:space="preserve"> and about the </w:t>
      </w:r>
      <w:r w:rsidR="00AB3FA4">
        <w:rPr>
          <w:rFonts w:cs="Garamond"/>
          <w:sz w:val="24"/>
          <w:szCs w:val="24"/>
          <w:vertAlign w:val="baseline"/>
        </w:rPr>
        <w:t xml:space="preserve">fundamental issue of our </w:t>
      </w:r>
      <w:r w:rsidR="00CD05D1">
        <w:rPr>
          <w:rFonts w:cs="Garamond"/>
          <w:sz w:val="24"/>
          <w:szCs w:val="24"/>
          <w:vertAlign w:val="baseline"/>
        </w:rPr>
        <w:t>need</w:t>
      </w:r>
      <w:r w:rsidR="00AB3FA4">
        <w:rPr>
          <w:rFonts w:cs="Garamond"/>
          <w:sz w:val="24"/>
          <w:szCs w:val="24"/>
          <w:vertAlign w:val="baseline"/>
        </w:rPr>
        <w:t xml:space="preserve"> to engage </w:t>
      </w:r>
      <w:r w:rsidR="00AB3FA4" w:rsidRPr="00901596">
        <w:rPr>
          <w:rFonts w:cs="Garamond"/>
          <w:sz w:val="24"/>
          <w:szCs w:val="24"/>
          <w:vertAlign w:val="baseline"/>
        </w:rPr>
        <w:t xml:space="preserve">with </w:t>
      </w:r>
      <w:r w:rsidR="00CD05D1">
        <w:rPr>
          <w:rFonts w:cs="Garamond"/>
          <w:sz w:val="24"/>
          <w:szCs w:val="24"/>
          <w:vertAlign w:val="baseline"/>
        </w:rPr>
        <w:t xml:space="preserve">others </w:t>
      </w:r>
      <w:r w:rsidR="00AB3FA4" w:rsidRPr="00901596">
        <w:rPr>
          <w:rFonts w:cs="Garamond"/>
          <w:sz w:val="24"/>
          <w:szCs w:val="24"/>
          <w:vertAlign w:val="baseline"/>
        </w:rPr>
        <w:t>on an equal footing</w:t>
      </w:r>
      <w:r w:rsidR="005E1CA9">
        <w:rPr>
          <w:rFonts w:cs="Garamond"/>
          <w:sz w:val="24"/>
          <w:szCs w:val="24"/>
          <w:vertAlign w:val="baseline"/>
        </w:rPr>
        <w:t>. This concern animates our work as scholars and is reflected in the contributions assembled here.</w:t>
      </w:r>
    </w:p>
    <w:p w14:paraId="02C1C296" w14:textId="59EAEF3D" w:rsidR="004A2227" w:rsidRPr="00901596" w:rsidRDefault="004A2227" w:rsidP="008B4EB5">
      <w:pPr>
        <w:widowControl w:val="0"/>
        <w:autoSpaceDE w:val="0"/>
        <w:autoSpaceDN w:val="0"/>
        <w:adjustRightInd w:val="0"/>
        <w:spacing w:line="276" w:lineRule="auto"/>
        <w:jc w:val="both"/>
        <w:rPr>
          <w:rFonts w:cs="Garamond"/>
          <w:sz w:val="24"/>
          <w:szCs w:val="24"/>
          <w:vertAlign w:val="baseline"/>
        </w:rPr>
      </w:pPr>
    </w:p>
    <w:p w14:paraId="5E52AFE9"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0C546E27" w14:textId="5B9C4148" w:rsidR="00EB2C8A" w:rsidRPr="00F80941" w:rsidRDefault="004A2227" w:rsidP="00F80941">
      <w:pPr>
        <w:widowControl w:val="0"/>
        <w:autoSpaceDE w:val="0"/>
        <w:autoSpaceDN w:val="0"/>
        <w:adjustRightInd w:val="0"/>
        <w:spacing w:line="276" w:lineRule="auto"/>
        <w:ind w:firstLine="426"/>
        <w:jc w:val="both"/>
        <w:rPr>
          <w:rFonts w:cs="Calibri"/>
          <w:sz w:val="24"/>
          <w:szCs w:val="24"/>
          <w:vertAlign w:val="baseline"/>
        </w:rPr>
      </w:pPr>
      <w:r w:rsidRPr="00901596">
        <w:rPr>
          <w:rFonts w:cs="Garamond"/>
          <w:b/>
          <w:bCs/>
          <w:sz w:val="24"/>
          <w:szCs w:val="24"/>
          <w:vertAlign w:val="baseline"/>
        </w:rPr>
        <w:t>References</w:t>
      </w:r>
    </w:p>
    <w:p w14:paraId="411BC5B8" w14:textId="77777777" w:rsidR="00330747" w:rsidRPr="00901596" w:rsidRDefault="00330747" w:rsidP="00A22BBE">
      <w:pPr>
        <w:widowControl w:val="0"/>
        <w:autoSpaceDE w:val="0"/>
        <w:autoSpaceDN w:val="0"/>
        <w:adjustRightInd w:val="0"/>
        <w:spacing w:line="276" w:lineRule="auto"/>
        <w:jc w:val="both"/>
        <w:rPr>
          <w:rFonts w:cs="Calibri"/>
          <w:sz w:val="22"/>
          <w:szCs w:val="22"/>
          <w:vertAlign w:val="baseline"/>
        </w:rPr>
      </w:pPr>
    </w:p>
    <w:p w14:paraId="7EDD3BDA"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Abu-</w:t>
      </w:r>
      <w:proofErr w:type="spellStart"/>
      <w:r w:rsidRPr="00901596">
        <w:rPr>
          <w:rFonts w:cs="Garamond"/>
          <w:sz w:val="22"/>
          <w:szCs w:val="22"/>
          <w:vertAlign w:val="baseline"/>
        </w:rPr>
        <w:t>Lughod</w:t>
      </w:r>
      <w:proofErr w:type="spellEnd"/>
      <w:r w:rsidRPr="00901596">
        <w:rPr>
          <w:rFonts w:cs="Garamond"/>
          <w:sz w:val="22"/>
          <w:szCs w:val="22"/>
          <w:vertAlign w:val="baseline"/>
        </w:rPr>
        <w:t xml:space="preserve">, L. (1991). "Writing against culture". </w:t>
      </w:r>
      <w:r w:rsidRPr="00901596">
        <w:rPr>
          <w:rFonts w:cs="Garamond"/>
          <w:i/>
          <w:iCs/>
          <w:sz w:val="22"/>
          <w:szCs w:val="22"/>
          <w:vertAlign w:val="baseline"/>
        </w:rPr>
        <w:t>Recapturing Anthropology: Working in the Present</w:t>
      </w:r>
      <w:r w:rsidRPr="00901596">
        <w:rPr>
          <w:rFonts w:cs="Garamond"/>
          <w:sz w:val="22"/>
          <w:szCs w:val="22"/>
          <w:vertAlign w:val="baseline"/>
        </w:rPr>
        <w:t>. R. G. Fox. Santa Fe, NM, School of American Research Press</w:t>
      </w:r>
      <w:r w:rsidRPr="00901596">
        <w:rPr>
          <w:rFonts w:cs="Garamond"/>
          <w:b/>
          <w:bCs/>
          <w:sz w:val="22"/>
          <w:szCs w:val="22"/>
          <w:vertAlign w:val="baseline"/>
        </w:rPr>
        <w:t xml:space="preserve">: </w:t>
      </w:r>
      <w:r w:rsidRPr="00901596">
        <w:rPr>
          <w:rFonts w:cs="Garamond"/>
          <w:sz w:val="22"/>
          <w:szCs w:val="22"/>
          <w:vertAlign w:val="baseline"/>
        </w:rPr>
        <w:t>137-162.</w:t>
      </w:r>
    </w:p>
    <w:p w14:paraId="084E1CF3"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Anghie</w:t>
      </w:r>
      <w:proofErr w:type="spellEnd"/>
      <w:r w:rsidRPr="00901596">
        <w:rPr>
          <w:rFonts w:cs="Garamond"/>
          <w:sz w:val="22"/>
          <w:szCs w:val="22"/>
          <w:vertAlign w:val="baseline"/>
        </w:rPr>
        <w:t xml:space="preserve">, A. (2005). </w:t>
      </w:r>
      <w:r w:rsidRPr="00901596">
        <w:rPr>
          <w:rFonts w:cs="Garamond"/>
          <w:i/>
          <w:iCs/>
          <w:sz w:val="22"/>
          <w:szCs w:val="22"/>
          <w:vertAlign w:val="baseline"/>
        </w:rPr>
        <w:t>Imperialism, Sovereignty and the Making of International Law</w:t>
      </w:r>
      <w:r w:rsidRPr="00901596">
        <w:rPr>
          <w:rFonts w:cs="Garamond"/>
          <w:sz w:val="22"/>
          <w:szCs w:val="22"/>
          <w:vertAlign w:val="baseline"/>
        </w:rPr>
        <w:t>. Cambridge, Cambridge University Press.</w:t>
      </w:r>
    </w:p>
    <w:p w14:paraId="37B953F2"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Avruch</w:t>
      </w:r>
      <w:proofErr w:type="spellEnd"/>
      <w:r w:rsidRPr="008B4EB5">
        <w:rPr>
          <w:rFonts w:eastAsia="Calibri" w:cs="Times New Roman"/>
          <w:sz w:val="22"/>
          <w:szCs w:val="22"/>
          <w:vertAlign w:val="baseline"/>
        </w:rPr>
        <w:t xml:space="preserve">, Kevin, and Peter W. Black. 1991. “The Culture Question and Conflict Resolution.” </w:t>
      </w:r>
      <w:r w:rsidRPr="008B4EB5">
        <w:rPr>
          <w:rFonts w:eastAsia="Calibri" w:cs="Times New Roman"/>
          <w:i/>
          <w:iCs/>
          <w:sz w:val="22"/>
          <w:szCs w:val="22"/>
          <w:vertAlign w:val="baseline"/>
        </w:rPr>
        <w:t>Peace &amp; Change</w:t>
      </w:r>
      <w:r w:rsidRPr="008B4EB5">
        <w:rPr>
          <w:rFonts w:eastAsia="Calibri" w:cs="Times New Roman"/>
          <w:sz w:val="22"/>
          <w:szCs w:val="22"/>
          <w:vertAlign w:val="baseline"/>
        </w:rPr>
        <w:t xml:space="preserve"> 16 (1): 22–45. doi:10.1111/j.1468-0130.1991.tb00563.x.</w:t>
      </w:r>
    </w:p>
    <w:p w14:paraId="5BD63132"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Avruch</w:t>
      </w:r>
      <w:proofErr w:type="spellEnd"/>
      <w:r w:rsidRPr="008B4EB5">
        <w:rPr>
          <w:rFonts w:eastAsia="Calibri" w:cs="Times New Roman"/>
          <w:sz w:val="22"/>
          <w:szCs w:val="22"/>
          <w:vertAlign w:val="baseline"/>
        </w:rPr>
        <w:t>, Kevin. 1998. “Culture and Conflict Resolution.” Washington: US Institute of Peace Press.</w:t>
      </w:r>
    </w:p>
    <w:p w14:paraId="432A338A"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Avruch</w:t>
      </w:r>
      <w:proofErr w:type="spellEnd"/>
      <w:r w:rsidRPr="008B4EB5">
        <w:rPr>
          <w:rFonts w:eastAsia="Calibri" w:cs="Times New Roman"/>
          <w:sz w:val="22"/>
          <w:szCs w:val="22"/>
          <w:vertAlign w:val="baseline"/>
        </w:rPr>
        <w:t xml:space="preserve">, Kevin. 2003. “Type I and Type II Errors in Culturally Sensitive Conflict Resolution Practice.” </w:t>
      </w:r>
      <w:r w:rsidRPr="008B4EB5">
        <w:rPr>
          <w:rFonts w:eastAsia="Calibri" w:cs="Times New Roman"/>
          <w:i/>
          <w:iCs/>
          <w:sz w:val="22"/>
          <w:szCs w:val="22"/>
          <w:vertAlign w:val="baseline"/>
        </w:rPr>
        <w:t>Conflict Resolution Quarterly</w:t>
      </w:r>
      <w:r w:rsidRPr="008B4EB5">
        <w:rPr>
          <w:rFonts w:eastAsia="Calibri" w:cs="Times New Roman"/>
          <w:sz w:val="22"/>
          <w:szCs w:val="22"/>
          <w:vertAlign w:val="baseline"/>
        </w:rPr>
        <w:t xml:space="preserve"> 20 (3): 351–371. doi:10.1002/crq.29.</w:t>
      </w:r>
    </w:p>
    <w:p w14:paraId="45080FF2" w14:textId="77777777" w:rsidR="00A22BBE" w:rsidRDefault="00A22BBE" w:rsidP="00BA675C">
      <w:pPr>
        <w:widowControl w:val="0"/>
        <w:autoSpaceDE w:val="0"/>
        <w:autoSpaceDN w:val="0"/>
        <w:adjustRightInd w:val="0"/>
        <w:ind w:left="426" w:hanging="426"/>
        <w:jc w:val="both"/>
        <w:rPr>
          <w:rFonts w:cs="Garamond"/>
          <w:sz w:val="22"/>
          <w:szCs w:val="22"/>
          <w:vertAlign w:val="baseline"/>
        </w:rPr>
      </w:pPr>
      <w:r>
        <w:rPr>
          <w:rFonts w:cs="Garamond"/>
          <w:sz w:val="22"/>
          <w:szCs w:val="22"/>
          <w:vertAlign w:val="baseline"/>
        </w:rPr>
        <w:t>Bargués-Pedreny, P. (2017) “</w:t>
      </w:r>
      <w:r w:rsidRPr="00D6624F">
        <w:rPr>
          <w:rFonts w:cs="Garamond"/>
          <w:sz w:val="22"/>
          <w:szCs w:val="22"/>
          <w:vertAlign w:val="baseline"/>
        </w:rPr>
        <w:t>Connolly and the never-ending critiques of liberal peace: from the privilege of difference to vorarephilia</w:t>
      </w:r>
      <w:r>
        <w:rPr>
          <w:rFonts w:cs="Garamond"/>
          <w:sz w:val="22"/>
          <w:szCs w:val="22"/>
          <w:vertAlign w:val="baseline"/>
        </w:rPr>
        <w:t xml:space="preserve">.” </w:t>
      </w:r>
      <w:r w:rsidRPr="00D6624F">
        <w:rPr>
          <w:rFonts w:cs="Garamond"/>
          <w:i/>
          <w:sz w:val="22"/>
          <w:szCs w:val="22"/>
          <w:vertAlign w:val="baseline"/>
        </w:rPr>
        <w:t>Cambridge Review of International Affairs</w:t>
      </w:r>
      <w:r>
        <w:rPr>
          <w:rFonts w:cs="Garamond"/>
          <w:sz w:val="22"/>
          <w:szCs w:val="22"/>
          <w:vertAlign w:val="baseline"/>
        </w:rPr>
        <w:t xml:space="preserve"> 30 (2-3): 216-234.</w:t>
      </w:r>
    </w:p>
    <w:p w14:paraId="1E9083F5"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Behr, H. (2014). </w:t>
      </w:r>
      <w:r w:rsidRPr="00901596">
        <w:rPr>
          <w:rFonts w:cs="Garamond"/>
          <w:i/>
          <w:iCs/>
          <w:sz w:val="22"/>
          <w:szCs w:val="22"/>
          <w:vertAlign w:val="baseline"/>
        </w:rPr>
        <w:t>Politics of Difference: Epistemologies of Peace</w:t>
      </w:r>
      <w:r w:rsidRPr="00901596">
        <w:rPr>
          <w:rFonts w:cs="Garamond"/>
          <w:sz w:val="22"/>
          <w:szCs w:val="22"/>
          <w:vertAlign w:val="baseline"/>
        </w:rPr>
        <w:t>. London and New York, Routledge.</w:t>
      </w:r>
    </w:p>
    <w:p w14:paraId="75C6A178" w14:textId="77777777" w:rsidR="00EB2C8A" w:rsidRDefault="00EB2C8A" w:rsidP="00565A4F">
      <w:pPr>
        <w:widowControl w:val="0"/>
        <w:autoSpaceDE w:val="0"/>
        <w:autoSpaceDN w:val="0"/>
        <w:adjustRightInd w:val="0"/>
        <w:spacing w:line="276" w:lineRule="auto"/>
        <w:ind w:left="426" w:hanging="426"/>
        <w:jc w:val="both"/>
        <w:rPr>
          <w:rFonts w:cs="Calibri"/>
          <w:sz w:val="22"/>
          <w:szCs w:val="22"/>
          <w:vertAlign w:val="baseline"/>
        </w:rPr>
      </w:pPr>
      <w:r w:rsidRPr="006D09F8">
        <w:rPr>
          <w:rFonts w:cs="Calibri"/>
          <w:sz w:val="22"/>
          <w:szCs w:val="22"/>
          <w:vertAlign w:val="baseline"/>
        </w:rPr>
        <w:t>Behr</w:t>
      </w:r>
      <w:r>
        <w:rPr>
          <w:rFonts w:cs="Calibri"/>
          <w:sz w:val="22"/>
          <w:szCs w:val="22"/>
          <w:vertAlign w:val="baseline"/>
        </w:rPr>
        <w:t xml:space="preserve">, </w:t>
      </w:r>
      <w:r w:rsidRPr="006D09F8">
        <w:rPr>
          <w:rFonts w:cs="Calibri"/>
          <w:sz w:val="22"/>
          <w:szCs w:val="22"/>
          <w:vertAlign w:val="baseline"/>
        </w:rPr>
        <w:t>H</w:t>
      </w:r>
      <w:r>
        <w:rPr>
          <w:rFonts w:cs="Calibri"/>
          <w:sz w:val="22"/>
          <w:szCs w:val="22"/>
          <w:vertAlign w:val="baseline"/>
        </w:rPr>
        <w:t>. (2018), “</w:t>
      </w:r>
      <w:r w:rsidRPr="006D09F8">
        <w:rPr>
          <w:rFonts w:cs="Calibri"/>
          <w:sz w:val="22"/>
          <w:szCs w:val="22"/>
          <w:vertAlign w:val="baseline"/>
        </w:rPr>
        <w:t>Peace-in-Difference: A phenomenological approach to peace through difference</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 xml:space="preserve">12 (3): </w:t>
      </w:r>
    </w:p>
    <w:p w14:paraId="2923211A"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Belloni</w:t>
      </w:r>
      <w:proofErr w:type="spellEnd"/>
      <w:r w:rsidRPr="008B4EB5">
        <w:rPr>
          <w:rFonts w:eastAsia="Calibri" w:cs="Times New Roman"/>
          <w:sz w:val="22"/>
          <w:szCs w:val="22"/>
          <w:vertAlign w:val="baseline"/>
        </w:rPr>
        <w:t xml:space="preserve">, Roberto. 2001. “Civil Society and Peacebuilding in Bosnia and Herzegovina.” </w:t>
      </w:r>
      <w:r w:rsidRPr="008B4EB5">
        <w:rPr>
          <w:rFonts w:eastAsia="Calibri" w:cs="Times New Roman"/>
          <w:i/>
          <w:iCs/>
          <w:sz w:val="22"/>
          <w:szCs w:val="22"/>
          <w:vertAlign w:val="baseline"/>
        </w:rPr>
        <w:t>Journal of Peace Research</w:t>
      </w:r>
      <w:r w:rsidRPr="008B4EB5">
        <w:rPr>
          <w:rFonts w:eastAsia="Calibri" w:cs="Times New Roman"/>
          <w:sz w:val="22"/>
          <w:szCs w:val="22"/>
          <w:vertAlign w:val="baseline"/>
        </w:rPr>
        <w:t xml:space="preserve"> 38 (2): 163–180. doi:10.1177/0022343301038002003.</w:t>
      </w:r>
    </w:p>
    <w:p w14:paraId="6ADC7698" w14:textId="77777777" w:rsidR="00EB2C8A" w:rsidRDefault="00EB2C8A" w:rsidP="00565A4F">
      <w:pPr>
        <w:widowControl w:val="0"/>
        <w:autoSpaceDE w:val="0"/>
        <w:autoSpaceDN w:val="0"/>
        <w:adjustRightInd w:val="0"/>
        <w:spacing w:line="276" w:lineRule="auto"/>
        <w:ind w:left="426" w:hanging="426"/>
        <w:jc w:val="both"/>
        <w:rPr>
          <w:rFonts w:cs="Calibri"/>
          <w:sz w:val="22"/>
          <w:szCs w:val="22"/>
          <w:vertAlign w:val="baseline"/>
        </w:rPr>
      </w:pPr>
      <w:proofErr w:type="spellStart"/>
      <w:r>
        <w:rPr>
          <w:rFonts w:cs="Calibri"/>
          <w:sz w:val="22"/>
          <w:szCs w:val="22"/>
          <w:vertAlign w:val="baseline"/>
        </w:rPr>
        <w:t>Bernath</w:t>
      </w:r>
      <w:proofErr w:type="spellEnd"/>
      <w:r>
        <w:rPr>
          <w:rFonts w:cs="Calibri"/>
          <w:sz w:val="22"/>
          <w:szCs w:val="22"/>
          <w:vertAlign w:val="baseline"/>
        </w:rPr>
        <w:t>, J. (2018), “</w:t>
      </w:r>
      <w:r w:rsidRPr="006D09F8">
        <w:rPr>
          <w:rFonts w:cs="Calibri"/>
          <w:sz w:val="22"/>
          <w:szCs w:val="22"/>
          <w:vertAlign w:val="baseline"/>
        </w:rPr>
        <w:t>The Politics of Difference in Transitional Justice: Genocide and the Construction of Victimhood at the Khmer Rouge Tribunal</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p>
    <w:p w14:paraId="43B9A6C8"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Björkdahl</w:t>
      </w:r>
      <w:proofErr w:type="spellEnd"/>
      <w:r w:rsidRPr="00901596">
        <w:rPr>
          <w:rFonts w:cs="Garamond"/>
          <w:sz w:val="22"/>
          <w:szCs w:val="22"/>
          <w:vertAlign w:val="baseline"/>
        </w:rPr>
        <w:t xml:space="preserve">, A. and I. Gusic (2015). "‘Global’ norms and ‘local’ agency: frictional peacebuilding in Kosovo." </w:t>
      </w:r>
      <w:r w:rsidRPr="00901596">
        <w:rPr>
          <w:rFonts w:cs="Garamond"/>
          <w:i/>
          <w:iCs/>
          <w:sz w:val="22"/>
          <w:szCs w:val="22"/>
          <w:vertAlign w:val="baseline"/>
        </w:rPr>
        <w:t>Journal of International Relations and Development</w:t>
      </w:r>
      <w:r w:rsidRPr="00901596">
        <w:rPr>
          <w:rFonts w:cs="Garamond"/>
          <w:sz w:val="22"/>
          <w:szCs w:val="22"/>
          <w:vertAlign w:val="baseline"/>
        </w:rPr>
        <w:t xml:space="preserve"> 18(3): 265-287.</w:t>
      </w:r>
    </w:p>
    <w:p w14:paraId="4440134F" w14:textId="77777777" w:rsidR="00A22BBE" w:rsidRPr="008B4EB5" w:rsidRDefault="00A22BBE" w:rsidP="00BA675C">
      <w:pPr>
        <w:ind w:left="426" w:hanging="426"/>
        <w:jc w:val="both"/>
        <w:rPr>
          <w:rFonts w:eastAsia="Calibri" w:cs="Times New Roman"/>
          <w:sz w:val="22"/>
          <w:szCs w:val="22"/>
          <w:vertAlign w:val="baseline"/>
        </w:rPr>
      </w:pPr>
      <w:proofErr w:type="gramStart"/>
      <w:r w:rsidRPr="008B4EB5">
        <w:rPr>
          <w:rFonts w:eastAsia="Calibri" w:cs="Times New Roman"/>
          <w:sz w:val="22"/>
          <w:szCs w:val="22"/>
          <w:vertAlign w:val="baseline"/>
        </w:rPr>
        <w:t>Boutros-Ghali, Boutros.</w:t>
      </w:r>
      <w:proofErr w:type="gramEnd"/>
      <w:r w:rsidRPr="008B4EB5">
        <w:rPr>
          <w:rFonts w:eastAsia="Calibri" w:cs="Times New Roman"/>
          <w:sz w:val="22"/>
          <w:szCs w:val="22"/>
          <w:vertAlign w:val="baseline"/>
        </w:rPr>
        <w:t xml:space="preserve"> 1992. “An Agenda for Peace: Preventive Diplomacy, Peacemaking and Peace-Keeping.” </w:t>
      </w:r>
      <w:r w:rsidRPr="008B4EB5">
        <w:rPr>
          <w:rFonts w:eastAsia="Calibri" w:cs="Times New Roman"/>
          <w:i/>
          <w:iCs/>
          <w:sz w:val="22"/>
          <w:szCs w:val="22"/>
          <w:vertAlign w:val="baseline"/>
        </w:rPr>
        <w:t>International Relations</w:t>
      </w:r>
      <w:r w:rsidRPr="008B4EB5">
        <w:rPr>
          <w:rFonts w:eastAsia="Calibri" w:cs="Times New Roman"/>
          <w:sz w:val="22"/>
          <w:szCs w:val="22"/>
          <w:vertAlign w:val="baseline"/>
        </w:rPr>
        <w:t xml:space="preserve"> 11 (3): 201–18. doi:10.1177/004711789201100302.</w:t>
      </w:r>
    </w:p>
    <w:p w14:paraId="69319091"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Brigg, M. (2008). </w:t>
      </w:r>
      <w:r w:rsidRPr="00901596">
        <w:rPr>
          <w:rFonts w:cs="Garamond"/>
          <w:i/>
          <w:iCs/>
          <w:sz w:val="22"/>
          <w:szCs w:val="22"/>
          <w:vertAlign w:val="baseline"/>
        </w:rPr>
        <w:t>The New Politics of Conflict Resolution Responding to Difference</w:t>
      </w:r>
      <w:r w:rsidRPr="00901596">
        <w:rPr>
          <w:rFonts w:cs="Garamond"/>
          <w:sz w:val="22"/>
          <w:szCs w:val="22"/>
          <w:vertAlign w:val="baseline"/>
        </w:rPr>
        <w:t>. Basingstoke, New York, Palgrave Macmillan.</w:t>
      </w:r>
    </w:p>
    <w:p w14:paraId="3D06F265"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Brigg, Morgan. 2010. “Culture: Challenges and Possibilities.” In </w:t>
      </w:r>
      <w:r w:rsidRPr="008B4EB5">
        <w:rPr>
          <w:rFonts w:eastAsia="Calibri" w:cs="Times New Roman"/>
          <w:i/>
          <w:iCs/>
          <w:sz w:val="22"/>
          <w:szCs w:val="22"/>
          <w:vertAlign w:val="baseline"/>
        </w:rPr>
        <w:t>Palgrave Advances in Peacebuilding: Critical Developments and Approaches</w:t>
      </w:r>
      <w:r w:rsidRPr="008B4EB5">
        <w:rPr>
          <w:rFonts w:eastAsia="Calibri" w:cs="Times New Roman"/>
          <w:sz w:val="22"/>
          <w:szCs w:val="22"/>
          <w:vertAlign w:val="baseline"/>
        </w:rPr>
        <w:t>, edited by Oliver P Richmond, 329–346. London: Palgrave.</w:t>
      </w:r>
    </w:p>
    <w:p w14:paraId="1AB8819D" w14:textId="77777777" w:rsidR="00EB2C8A" w:rsidRDefault="00EB2C8A" w:rsidP="00565A4F">
      <w:pPr>
        <w:widowControl w:val="0"/>
        <w:autoSpaceDE w:val="0"/>
        <w:autoSpaceDN w:val="0"/>
        <w:adjustRightInd w:val="0"/>
        <w:spacing w:line="276" w:lineRule="auto"/>
        <w:ind w:left="426" w:hanging="426"/>
        <w:jc w:val="both"/>
        <w:rPr>
          <w:rFonts w:cs="Calibri"/>
          <w:sz w:val="22"/>
          <w:szCs w:val="22"/>
          <w:vertAlign w:val="baseline"/>
        </w:rPr>
      </w:pPr>
      <w:r>
        <w:rPr>
          <w:rFonts w:cs="Calibri"/>
          <w:sz w:val="22"/>
          <w:szCs w:val="22"/>
          <w:vertAlign w:val="baseline"/>
        </w:rPr>
        <w:t>Brigg, M. (2018), “</w:t>
      </w:r>
      <w:r w:rsidRPr="00EB2C8A">
        <w:rPr>
          <w:rFonts w:cs="Calibri"/>
          <w:sz w:val="22"/>
          <w:szCs w:val="22"/>
          <w:vertAlign w:val="baseline"/>
        </w:rPr>
        <w:t>Relational and Essential: Theorizing Difference for Peacebuilding</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p>
    <w:p w14:paraId="47CE6EE7" w14:textId="77777777" w:rsidR="008B4B17" w:rsidRPr="008B4EB5" w:rsidRDefault="008B4B17" w:rsidP="008B4B17">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Brigg, Morgan, and Kate Muller. 2009. “Conceptualising Culture in Conflict Resolution.” </w:t>
      </w:r>
      <w:r w:rsidRPr="008B4EB5">
        <w:rPr>
          <w:rFonts w:eastAsia="Calibri" w:cs="Times New Roman"/>
          <w:i/>
          <w:iCs/>
          <w:sz w:val="22"/>
          <w:szCs w:val="22"/>
          <w:vertAlign w:val="baseline"/>
        </w:rPr>
        <w:t>Journal of Intercultural Studies</w:t>
      </w:r>
      <w:r w:rsidRPr="008B4EB5">
        <w:rPr>
          <w:rFonts w:eastAsia="Calibri" w:cs="Times New Roman"/>
          <w:sz w:val="22"/>
          <w:szCs w:val="22"/>
          <w:vertAlign w:val="baseline"/>
        </w:rPr>
        <w:t xml:space="preserve"> 30 (2): 121–140. doi:10.1080/07256860902766784.</w:t>
      </w:r>
    </w:p>
    <w:p w14:paraId="4E8DDE70"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Butler, J. (1990). </w:t>
      </w:r>
      <w:r w:rsidRPr="00901596">
        <w:rPr>
          <w:rFonts w:cs="Garamond"/>
          <w:i/>
          <w:iCs/>
          <w:sz w:val="22"/>
          <w:szCs w:val="22"/>
          <w:vertAlign w:val="baseline"/>
        </w:rPr>
        <w:t>Gender Trouble: Feminism and the Subversion of Identity</w:t>
      </w:r>
      <w:r w:rsidRPr="00901596">
        <w:rPr>
          <w:rFonts w:cs="Garamond"/>
          <w:sz w:val="22"/>
          <w:szCs w:val="22"/>
          <w:vertAlign w:val="baseline"/>
        </w:rPr>
        <w:t>. New York - London, Routledge.</w:t>
      </w:r>
    </w:p>
    <w:p w14:paraId="339B4F0C"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r w:rsidRPr="00901596">
        <w:rPr>
          <w:rFonts w:cs="Garamond"/>
          <w:sz w:val="22"/>
          <w:szCs w:val="22"/>
          <w:vertAlign w:val="baseline"/>
        </w:rPr>
        <w:t xml:space="preserve">Butler, J. (1993). </w:t>
      </w:r>
      <w:r w:rsidRPr="00901596">
        <w:rPr>
          <w:rFonts w:cs="Garamond"/>
          <w:i/>
          <w:iCs/>
          <w:sz w:val="22"/>
          <w:szCs w:val="22"/>
          <w:vertAlign w:val="baseline"/>
        </w:rPr>
        <w:t>Bodies That Matter: On the Discursive Limits of "Sex"</w:t>
      </w:r>
      <w:r w:rsidRPr="00901596">
        <w:rPr>
          <w:rFonts w:cs="Garamond"/>
          <w:sz w:val="22"/>
          <w:szCs w:val="22"/>
          <w:vertAlign w:val="baseline"/>
        </w:rPr>
        <w:t>. New York - London, Routledge.</w:t>
      </w:r>
    </w:p>
    <w:p w14:paraId="68344976"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Campbell, David. 1998. </w:t>
      </w:r>
      <w:r w:rsidRPr="008B4EB5">
        <w:rPr>
          <w:rFonts w:eastAsia="Calibri" w:cs="Times New Roman"/>
          <w:i/>
          <w:iCs/>
          <w:sz w:val="22"/>
          <w:szCs w:val="22"/>
          <w:vertAlign w:val="baseline"/>
        </w:rPr>
        <w:t>National Deconstruction: Violence, Identity, and Justice in Bosnia</w:t>
      </w:r>
      <w:r w:rsidRPr="008B4EB5">
        <w:rPr>
          <w:rFonts w:eastAsia="Calibri" w:cs="Times New Roman"/>
          <w:sz w:val="22"/>
          <w:szCs w:val="22"/>
          <w:vertAlign w:val="baseline"/>
        </w:rPr>
        <w:t>. Minneapolis: University of Minneapolis Press.</w:t>
      </w:r>
    </w:p>
    <w:p w14:paraId="38F3265C" w14:textId="77777777" w:rsidR="00A22BBE" w:rsidRPr="008B4B17" w:rsidRDefault="00A22BBE" w:rsidP="00BA675C">
      <w:pPr>
        <w:pStyle w:val="Bibliography"/>
        <w:ind w:left="426" w:hanging="426"/>
        <w:jc w:val="both"/>
        <w:rPr>
          <w:sz w:val="22"/>
          <w:szCs w:val="22"/>
          <w:vertAlign w:val="baseline"/>
        </w:rPr>
      </w:pPr>
      <w:proofErr w:type="gramStart"/>
      <w:r w:rsidRPr="008B4B17">
        <w:rPr>
          <w:sz w:val="22"/>
          <w:szCs w:val="22"/>
          <w:vertAlign w:val="baseline"/>
        </w:rPr>
        <w:t xml:space="preserve">Campbell, S., D. Chandler, and M. </w:t>
      </w:r>
      <w:proofErr w:type="spellStart"/>
      <w:r w:rsidRPr="008B4B17">
        <w:rPr>
          <w:sz w:val="22"/>
          <w:szCs w:val="22"/>
          <w:vertAlign w:val="baseline"/>
        </w:rPr>
        <w:t>Sabaratnam</w:t>
      </w:r>
      <w:proofErr w:type="spellEnd"/>
      <w:r w:rsidRPr="008B4B17">
        <w:rPr>
          <w:sz w:val="22"/>
          <w:szCs w:val="22"/>
          <w:vertAlign w:val="baseline"/>
        </w:rPr>
        <w:t>.</w:t>
      </w:r>
      <w:proofErr w:type="gramEnd"/>
      <w:r w:rsidRPr="008B4B17">
        <w:rPr>
          <w:sz w:val="22"/>
          <w:szCs w:val="22"/>
          <w:vertAlign w:val="baseline"/>
        </w:rPr>
        <w:t xml:space="preserve"> 2011. </w:t>
      </w:r>
      <w:r w:rsidRPr="008B4B17">
        <w:rPr>
          <w:i/>
          <w:iCs/>
          <w:sz w:val="22"/>
          <w:szCs w:val="22"/>
          <w:vertAlign w:val="baseline"/>
        </w:rPr>
        <w:t>A Liberal Peace? The Problems and Practices of Peacebuilding</w:t>
      </w:r>
      <w:r w:rsidRPr="008B4B17">
        <w:rPr>
          <w:sz w:val="22"/>
          <w:szCs w:val="22"/>
          <w:vertAlign w:val="baseline"/>
        </w:rPr>
        <w:t>. London; New York: Zed Books.</w:t>
      </w:r>
    </w:p>
    <w:p w14:paraId="63135FE0"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Carothers, Thomas. 2000. “The Clinton Record on Democracy Promotion.” Working Papers 16. Washington, D.C.: Carnegie Endowment for International Peace.</w:t>
      </w:r>
    </w:p>
    <w:p w14:paraId="79520703"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Chandler, David. 2006. </w:t>
      </w:r>
      <w:r w:rsidRPr="008B4EB5">
        <w:rPr>
          <w:rFonts w:eastAsia="Calibri" w:cs="Times New Roman"/>
          <w:i/>
          <w:iCs/>
          <w:sz w:val="22"/>
          <w:szCs w:val="22"/>
          <w:vertAlign w:val="baseline"/>
        </w:rPr>
        <w:t>Constructing Global Civil Society: Morality and Power in International Relations</w:t>
      </w:r>
      <w:r w:rsidRPr="008B4EB5">
        <w:rPr>
          <w:rFonts w:eastAsia="Calibri" w:cs="Times New Roman"/>
          <w:sz w:val="22"/>
          <w:szCs w:val="22"/>
          <w:vertAlign w:val="baseline"/>
        </w:rPr>
        <w:t>. Basingstoke: Palgrave Macmillan.</w:t>
      </w:r>
    </w:p>
    <w:p w14:paraId="5AE3FAD8"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lastRenderedPageBreak/>
        <w:t xml:space="preserve">Chandler, David. 2010. “Culture and Civil Society: Peacebuilding Discourse and the Understanding of Difference.” </w:t>
      </w:r>
      <w:r w:rsidRPr="008B4EB5">
        <w:rPr>
          <w:rFonts w:eastAsia="Calibri" w:cs="Times New Roman"/>
          <w:i/>
          <w:iCs/>
          <w:sz w:val="22"/>
          <w:szCs w:val="22"/>
          <w:vertAlign w:val="baseline"/>
        </w:rPr>
        <w:t>Security Dialogue</w:t>
      </w:r>
      <w:r w:rsidRPr="008B4EB5">
        <w:rPr>
          <w:rFonts w:eastAsia="Calibri" w:cs="Times New Roman"/>
          <w:sz w:val="22"/>
          <w:szCs w:val="22"/>
          <w:vertAlign w:val="baseline"/>
        </w:rPr>
        <w:t xml:space="preserve"> 41 (4): 369–90.</w:t>
      </w:r>
    </w:p>
    <w:p w14:paraId="771B1AF0"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proofErr w:type="gramStart"/>
      <w:r w:rsidRPr="00901596">
        <w:rPr>
          <w:rFonts w:cs="Garamond"/>
          <w:sz w:val="22"/>
          <w:szCs w:val="22"/>
          <w:vertAlign w:val="baseline"/>
        </w:rPr>
        <w:t xml:space="preserve">Chesterman, S., M. </w:t>
      </w:r>
      <w:proofErr w:type="spellStart"/>
      <w:r w:rsidRPr="00901596">
        <w:rPr>
          <w:rFonts w:cs="Garamond"/>
          <w:sz w:val="22"/>
          <w:szCs w:val="22"/>
          <w:vertAlign w:val="baseline"/>
        </w:rPr>
        <w:t>Ignatieff</w:t>
      </w:r>
      <w:proofErr w:type="spellEnd"/>
      <w:r w:rsidRPr="00901596">
        <w:rPr>
          <w:rFonts w:cs="Garamond"/>
          <w:sz w:val="22"/>
          <w:szCs w:val="22"/>
          <w:vertAlign w:val="baseline"/>
        </w:rPr>
        <w:t xml:space="preserve"> and R. Thakur (2005).</w:t>
      </w:r>
      <w:proofErr w:type="gramEnd"/>
      <w:r w:rsidRPr="00901596">
        <w:rPr>
          <w:rFonts w:cs="Garamond"/>
          <w:sz w:val="22"/>
          <w:szCs w:val="22"/>
          <w:vertAlign w:val="baseline"/>
        </w:rPr>
        <w:t xml:space="preserve"> </w:t>
      </w:r>
      <w:r w:rsidRPr="00901596">
        <w:rPr>
          <w:rFonts w:cs="Garamond"/>
          <w:i/>
          <w:sz w:val="22"/>
          <w:szCs w:val="22"/>
          <w:vertAlign w:val="baseline"/>
        </w:rPr>
        <w:t>Making States Work: State Failure and the Crisis of Governance</w:t>
      </w:r>
      <w:r w:rsidRPr="00901596">
        <w:rPr>
          <w:rFonts w:cs="Garamond"/>
          <w:sz w:val="22"/>
          <w:szCs w:val="22"/>
          <w:vertAlign w:val="baseline"/>
        </w:rPr>
        <w:t>. Tokyo, United Nations University Press.</w:t>
      </w:r>
    </w:p>
    <w:p w14:paraId="65E56DA9"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Chesterman, Simon, Michael </w:t>
      </w:r>
      <w:proofErr w:type="spellStart"/>
      <w:r w:rsidRPr="008B4EB5">
        <w:rPr>
          <w:rFonts w:eastAsia="Calibri" w:cs="Times New Roman"/>
          <w:sz w:val="22"/>
          <w:szCs w:val="22"/>
          <w:vertAlign w:val="baseline"/>
        </w:rPr>
        <w:t>Ignatieff</w:t>
      </w:r>
      <w:proofErr w:type="spellEnd"/>
      <w:r w:rsidRPr="008B4EB5">
        <w:rPr>
          <w:rFonts w:eastAsia="Calibri" w:cs="Times New Roman"/>
          <w:sz w:val="22"/>
          <w:szCs w:val="22"/>
          <w:vertAlign w:val="baseline"/>
        </w:rPr>
        <w:t xml:space="preserve">, and Ramesh Thakur. 2005. </w:t>
      </w:r>
      <w:r w:rsidRPr="008B4EB5">
        <w:rPr>
          <w:rFonts w:eastAsia="Calibri" w:cs="Times New Roman"/>
          <w:i/>
          <w:iCs/>
          <w:sz w:val="22"/>
          <w:szCs w:val="22"/>
          <w:vertAlign w:val="baseline"/>
        </w:rPr>
        <w:t>Making States Work: State Failure and the Crisis of Governance</w:t>
      </w:r>
      <w:r w:rsidRPr="008B4EB5">
        <w:rPr>
          <w:rFonts w:eastAsia="Calibri" w:cs="Times New Roman"/>
          <w:sz w:val="22"/>
          <w:szCs w:val="22"/>
          <w:vertAlign w:val="baseline"/>
        </w:rPr>
        <w:t>. Tokyo: United Nations Univeristy Press.</w:t>
      </w:r>
    </w:p>
    <w:p w14:paraId="2DACCBA1"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Connolly, William E. 2002. </w:t>
      </w:r>
      <w:r w:rsidRPr="008B4EB5">
        <w:rPr>
          <w:rFonts w:eastAsia="Calibri" w:cs="Times New Roman"/>
          <w:i/>
          <w:iCs/>
          <w:sz w:val="22"/>
          <w:szCs w:val="22"/>
          <w:vertAlign w:val="baseline"/>
        </w:rPr>
        <w:t>Identity/Difference: Democratic Negotiations of Political Paradox</w:t>
      </w:r>
      <w:r w:rsidRPr="008B4EB5">
        <w:rPr>
          <w:rFonts w:eastAsia="Calibri" w:cs="Times New Roman"/>
          <w:sz w:val="22"/>
          <w:szCs w:val="22"/>
          <w:vertAlign w:val="baseline"/>
        </w:rPr>
        <w:t>. Expanded ed. Minneapolis; London: University of Minnesota Press.</w:t>
      </w:r>
    </w:p>
    <w:p w14:paraId="590CB428"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Derrida, Jacques. 1982. </w:t>
      </w:r>
      <w:r w:rsidRPr="008B4EB5">
        <w:rPr>
          <w:rFonts w:eastAsia="Calibri" w:cs="Times New Roman"/>
          <w:i/>
          <w:iCs/>
          <w:sz w:val="22"/>
          <w:szCs w:val="22"/>
          <w:vertAlign w:val="baseline"/>
        </w:rPr>
        <w:t>Margins of Philosophy</w:t>
      </w:r>
      <w:r w:rsidRPr="008B4EB5">
        <w:rPr>
          <w:rFonts w:eastAsia="Calibri" w:cs="Times New Roman"/>
          <w:sz w:val="22"/>
          <w:szCs w:val="22"/>
          <w:vertAlign w:val="baseline"/>
        </w:rPr>
        <w:t>. Brighton: The Harvester Press.</w:t>
      </w:r>
    </w:p>
    <w:p w14:paraId="5768461C"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Doyle, Michael W. 1986. “Liberalism and World Politics.” </w:t>
      </w:r>
      <w:r w:rsidRPr="008B4EB5">
        <w:rPr>
          <w:rFonts w:eastAsia="Calibri" w:cs="Times New Roman"/>
          <w:i/>
          <w:iCs/>
          <w:sz w:val="22"/>
          <w:szCs w:val="22"/>
          <w:vertAlign w:val="baseline"/>
        </w:rPr>
        <w:t>American Political Science Review</w:t>
      </w:r>
      <w:r w:rsidRPr="008B4EB5">
        <w:rPr>
          <w:rFonts w:eastAsia="Calibri" w:cs="Times New Roman"/>
          <w:sz w:val="22"/>
          <w:szCs w:val="22"/>
          <w:vertAlign w:val="baseline"/>
        </w:rPr>
        <w:t xml:space="preserve"> 80 (4): 1151–1169.</w:t>
      </w:r>
    </w:p>
    <w:p w14:paraId="5656895F"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Drichel</w:t>
      </w:r>
      <w:proofErr w:type="spellEnd"/>
      <w:r w:rsidRPr="008B4EB5">
        <w:rPr>
          <w:rFonts w:eastAsia="Calibri" w:cs="Times New Roman"/>
          <w:sz w:val="22"/>
          <w:szCs w:val="22"/>
          <w:vertAlign w:val="baseline"/>
        </w:rPr>
        <w:t xml:space="preserve">, Simone. 2008. “The Time of Hybridity.” </w:t>
      </w:r>
      <w:r w:rsidRPr="008B4EB5">
        <w:rPr>
          <w:rFonts w:eastAsia="Calibri" w:cs="Times New Roman"/>
          <w:i/>
          <w:iCs/>
          <w:sz w:val="22"/>
          <w:szCs w:val="22"/>
          <w:vertAlign w:val="baseline"/>
        </w:rPr>
        <w:t>Philosophy &amp; Social Criticism</w:t>
      </w:r>
      <w:r w:rsidRPr="008B4EB5">
        <w:rPr>
          <w:rFonts w:eastAsia="Calibri" w:cs="Times New Roman"/>
          <w:sz w:val="22"/>
          <w:szCs w:val="22"/>
          <w:vertAlign w:val="baseline"/>
        </w:rPr>
        <w:t xml:space="preserve"> 34 (6): 587–615.</w:t>
      </w:r>
    </w:p>
    <w:p w14:paraId="50E0DC40" w14:textId="77777777" w:rsidR="00A22BBE" w:rsidRPr="008B4EB5" w:rsidRDefault="00A22BBE" w:rsidP="00BA675C">
      <w:pPr>
        <w:ind w:left="426" w:hanging="426"/>
        <w:jc w:val="both"/>
        <w:rPr>
          <w:rFonts w:eastAsia="Calibri" w:cs="Times New Roman"/>
          <w:sz w:val="22"/>
          <w:szCs w:val="22"/>
          <w:vertAlign w:val="baseline"/>
        </w:rPr>
      </w:pPr>
      <w:proofErr w:type="gramStart"/>
      <w:r w:rsidRPr="008B4EB5">
        <w:rPr>
          <w:rFonts w:eastAsia="Calibri" w:cs="Times New Roman"/>
          <w:sz w:val="22"/>
          <w:szCs w:val="22"/>
          <w:vertAlign w:val="baseline"/>
        </w:rPr>
        <w:t>Eller, Jack D. 1999.</w:t>
      </w:r>
      <w:proofErr w:type="gramEnd"/>
      <w:r w:rsidRPr="008B4EB5">
        <w:rPr>
          <w:rFonts w:eastAsia="Calibri" w:cs="Times New Roman"/>
          <w:sz w:val="22"/>
          <w:szCs w:val="22"/>
          <w:vertAlign w:val="baseline"/>
        </w:rPr>
        <w:t xml:space="preserve"> </w:t>
      </w:r>
      <w:r w:rsidRPr="008B4EB5">
        <w:rPr>
          <w:rFonts w:eastAsia="Calibri" w:cs="Times New Roman"/>
          <w:i/>
          <w:iCs/>
          <w:sz w:val="22"/>
          <w:szCs w:val="22"/>
          <w:vertAlign w:val="baseline"/>
        </w:rPr>
        <w:t>From Culture to Ethnicity to Conflict: An Anthropological Perspective on International Ethnic Conflict</w:t>
      </w:r>
      <w:r w:rsidRPr="008B4EB5">
        <w:rPr>
          <w:rFonts w:eastAsia="Calibri" w:cs="Times New Roman"/>
          <w:sz w:val="22"/>
          <w:szCs w:val="22"/>
          <w:vertAlign w:val="baseline"/>
        </w:rPr>
        <w:t>. Ann Arbor: University of Michigan Press.</w:t>
      </w:r>
    </w:p>
    <w:p w14:paraId="5D6E5BD0"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Escobar, A. (2008). </w:t>
      </w:r>
      <w:r w:rsidRPr="00901596">
        <w:rPr>
          <w:rFonts w:cs="Garamond"/>
          <w:i/>
          <w:iCs/>
          <w:sz w:val="22"/>
          <w:szCs w:val="22"/>
          <w:vertAlign w:val="baseline"/>
        </w:rPr>
        <w:t xml:space="preserve">Territories of Difference: Place, Movements, Life, </w:t>
      </w:r>
      <w:proofErr w:type="spellStart"/>
      <w:r w:rsidRPr="00901596">
        <w:rPr>
          <w:rFonts w:cs="Garamond"/>
          <w:i/>
          <w:iCs/>
          <w:sz w:val="22"/>
          <w:szCs w:val="22"/>
          <w:vertAlign w:val="baseline"/>
        </w:rPr>
        <w:t>Redes</w:t>
      </w:r>
      <w:proofErr w:type="spellEnd"/>
      <w:r w:rsidRPr="00901596">
        <w:rPr>
          <w:rFonts w:cs="Garamond"/>
          <w:sz w:val="22"/>
          <w:szCs w:val="22"/>
          <w:vertAlign w:val="baseline"/>
        </w:rPr>
        <w:t xml:space="preserve">. Durham and London, Duke University Press </w:t>
      </w:r>
    </w:p>
    <w:p w14:paraId="40B196CB"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Fukuyama, Francis. 1992. </w:t>
      </w:r>
      <w:r w:rsidRPr="008B4EB5">
        <w:rPr>
          <w:rFonts w:eastAsia="Calibri" w:cs="Times New Roman"/>
          <w:i/>
          <w:iCs/>
          <w:sz w:val="22"/>
          <w:szCs w:val="22"/>
          <w:vertAlign w:val="baseline"/>
        </w:rPr>
        <w:t>The End of History and the Last Man</w:t>
      </w:r>
      <w:r w:rsidRPr="008B4EB5">
        <w:rPr>
          <w:rFonts w:eastAsia="Calibri" w:cs="Times New Roman"/>
          <w:sz w:val="22"/>
          <w:szCs w:val="22"/>
          <w:vertAlign w:val="baseline"/>
        </w:rPr>
        <w:t>. New York: Free Press.</w:t>
      </w:r>
    </w:p>
    <w:p w14:paraId="77F2B199"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Fukuyama, Francis. 2005. </w:t>
      </w:r>
      <w:r w:rsidRPr="008B4EB5">
        <w:rPr>
          <w:rFonts w:eastAsia="Calibri" w:cs="Times New Roman"/>
          <w:i/>
          <w:iCs/>
          <w:sz w:val="22"/>
          <w:szCs w:val="22"/>
          <w:vertAlign w:val="baseline"/>
        </w:rPr>
        <w:t>State Building: Governance and World Order in the Twenty-First Century</w:t>
      </w:r>
      <w:r w:rsidRPr="008B4EB5">
        <w:rPr>
          <w:rFonts w:eastAsia="Calibri" w:cs="Times New Roman"/>
          <w:sz w:val="22"/>
          <w:szCs w:val="22"/>
          <w:vertAlign w:val="baseline"/>
        </w:rPr>
        <w:t>. London: Profile Books.</w:t>
      </w:r>
    </w:p>
    <w:p w14:paraId="34944234"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Furedi</w:t>
      </w:r>
      <w:proofErr w:type="spellEnd"/>
      <w:r w:rsidRPr="008B4EB5">
        <w:rPr>
          <w:rFonts w:eastAsia="Calibri" w:cs="Times New Roman"/>
          <w:sz w:val="22"/>
          <w:szCs w:val="22"/>
          <w:vertAlign w:val="baseline"/>
        </w:rPr>
        <w:t xml:space="preserve">, Frank. 1998. </w:t>
      </w:r>
      <w:r w:rsidRPr="008B4EB5">
        <w:rPr>
          <w:rFonts w:eastAsia="Calibri" w:cs="Times New Roman"/>
          <w:i/>
          <w:iCs/>
          <w:sz w:val="22"/>
          <w:szCs w:val="22"/>
          <w:vertAlign w:val="baseline"/>
        </w:rPr>
        <w:t>The Silent War: Imperialism and the Changing Perception of Race</w:t>
      </w:r>
      <w:r w:rsidRPr="008B4EB5">
        <w:rPr>
          <w:rFonts w:eastAsia="Calibri" w:cs="Times New Roman"/>
          <w:sz w:val="22"/>
          <w:szCs w:val="22"/>
          <w:vertAlign w:val="baseline"/>
        </w:rPr>
        <w:t>. New Brunswick: Rutgers Univerity Press.</w:t>
      </w:r>
    </w:p>
    <w:p w14:paraId="36BC960A"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Ghani, Ashraf, and Clare Lockhart. 2008. </w:t>
      </w:r>
      <w:r w:rsidRPr="008B4EB5">
        <w:rPr>
          <w:rFonts w:eastAsia="Calibri" w:cs="Times New Roman"/>
          <w:i/>
          <w:iCs/>
          <w:sz w:val="22"/>
          <w:szCs w:val="22"/>
          <w:vertAlign w:val="baseline"/>
        </w:rPr>
        <w:t>Fixing Failed States: A Framework for Rebuilding a Fractured World</w:t>
      </w:r>
      <w:r w:rsidRPr="008B4EB5">
        <w:rPr>
          <w:rFonts w:eastAsia="Calibri" w:cs="Times New Roman"/>
          <w:sz w:val="22"/>
          <w:szCs w:val="22"/>
          <w:vertAlign w:val="baseline"/>
        </w:rPr>
        <w:t>. Oxford: Oxford University Press.</w:t>
      </w:r>
    </w:p>
    <w:p w14:paraId="7BD4CC9B"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Glazer, Nathan. 1997. </w:t>
      </w:r>
      <w:r w:rsidRPr="008B4EB5">
        <w:rPr>
          <w:rFonts w:eastAsia="Calibri" w:cs="Times New Roman"/>
          <w:i/>
          <w:iCs/>
          <w:sz w:val="22"/>
          <w:szCs w:val="22"/>
          <w:vertAlign w:val="baseline"/>
        </w:rPr>
        <w:t>We Are All Multiculturalists Now</w:t>
      </w:r>
      <w:r w:rsidRPr="008B4EB5">
        <w:rPr>
          <w:rFonts w:eastAsia="Calibri" w:cs="Times New Roman"/>
          <w:sz w:val="22"/>
          <w:szCs w:val="22"/>
          <w:vertAlign w:val="baseline"/>
        </w:rPr>
        <w:t>. Harvard: Harvard University Press.</w:t>
      </w:r>
    </w:p>
    <w:p w14:paraId="2DBA4162"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Hirblinger</w:t>
      </w:r>
      <w:proofErr w:type="spellEnd"/>
      <w:r w:rsidRPr="00901596">
        <w:rPr>
          <w:rFonts w:cs="Garamond"/>
          <w:sz w:val="22"/>
          <w:szCs w:val="22"/>
          <w:vertAlign w:val="baseline"/>
        </w:rPr>
        <w:t xml:space="preserve">, A. T. and C. Simons (2015). "The good, the bad, and the powerful: Representations of the ‘local’ in peacebuilding." </w:t>
      </w:r>
      <w:r w:rsidRPr="00901596">
        <w:rPr>
          <w:rFonts w:cs="Garamond"/>
          <w:i/>
          <w:iCs/>
          <w:sz w:val="22"/>
          <w:szCs w:val="22"/>
          <w:vertAlign w:val="baseline"/>
        </w:rPr>
        <w:t>Security Dialogue</w:t>
      </w:r>
      <w:r w:rsidRPr="00901596">
        <w:rPr>
          <w:rFonts w:cs="Garamond"/>
          <w:sz w:val="22"/>
          <w:szCs w:val="22"/>
          <w:vertAlign w:val="baseline"/>
        </w:rPr>
        <w:t xml:space="preserve"> 46(5): 422-439.</w:t>
      </w:r>
    </w:p>
    <w:p w14:paraId="48891DFF" w14:textId="77777777" w:rsidR="00EB2C8A" w:rsidRDefault="00EB2C8A" w:rsidP="00565A4F">
      <w:pPr>
        <w:widowControl w:val="0"/>
        <w:autoSpaceDE w:val="0"/>
        <w:autoSpaceDN w:val="0"/>
        <w:adjustRightInd w:val="0"/>
        <w:spacing w:line="276" w:lineRule="auto"/>
        <w:ind w:left="426" w:hanging="426"/>
        <w:jc w:val="both"/>
        <w:rPr>
          <w:rFonts w:cs="Calibri"/>
          <w:sz w:val="22"/>
          <w:szCs w:val="22"/>
          <w:vertAlign w:val="baseline"/>
        </w:rPr>
      </w:pPr>
      <w:proofErr w:type="spellStart"/>
      <w:r>
        <w:rPr>
          <w:rFonts w:cs="Calibri"/>
          <w:sz w:val="22"/>
          <w:szCs w:val="22"/>
          <w:vertAlign w:val="baseline"/>
        </w:rPr>
        <w:t>Hirblinger</w:t>
      </w:r>
      <w:proofErr w:type="spellEnd"/>
      <w:r>
        <w:rPr>
          <w:rFonts w:cs="Calibri"/>
          <w:sz w:val="22"/>
          <w:szCs w:val="22"/>
          <w:vertAlign w:val="baseline"/>
        </w:rPr>
        <w:t>, A. and Dana M. Landau (2018), “</w:t>
      </w:r>
      <w:r w:rsidRPr="006D09F8">
        <w:rPr>
          <w:rFonts w:cs="Calibri"/>
          <w:sz w:val="22"/>
          <w:szCs w:val="22"/>
          <w:vertAlign w:val="baseline"/>
        </w:rPr>
        <w:t>Governing Conflict: The Politics of Scaling Difference</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p>
    <w:p w14:paraId="5D6B15CE"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Huntington, Samuel P. 1991. “Democracy’s Third Wave.” </w:t>
      </w:r>
      <w:r w:rsidRPr="008B4EB5">
        <w:rPr>
          <w:rFonts w:eastAsia="Calibri" w:cs="Times New Roman"/>
          <w:i/>
          <w:iCs/>
          <w:sz w:val="22"/>
          <w:szCs w:val="22"/>
          <w:vertAlign w:val="baseline"/>
        </w:rPr>
        <w:t>Journal of Democracy</w:t>
      </w:r>
      <w:r w:rsidRPr="008B4EB5">
        <w:rPr>
          <w:rFonts w:eastAsia="Calibri" w:cs="Times New Roman"/>
          <w:sz w:val="22"/>
          <w:szCs w:val="22"/>
          <w:vertAlign w:val="baseline"/>
        </w:rPr>
        <w:t xml:space="preserve"> 2 (2): 12–34.</w:t>
      </w:r>
    </w:p>
    <w:p w14:paraId="70306B6E"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Inayatullah</w:t>
      </w:r>
      <w:proofErr w:type="spellEnd"/>
      <w:r w:rsidRPr="00901596">
        <w:rPr>
          <w:rFonts w:cs="Garamond"/>
          <w:sz w:val="22"/>
          <w:szCs w:val="22"/>
          <w:vertAlign w:val="baseline"/>
        </w:rPr>
        <w:t xml:space="preserve">, N. (2016). "Gigging on the World Stage: </w:t>
      </w:r>
      <w:proofErr w:type="spellStart"/>
      <w:r w:rsidRPr="00901596">
        <w:rPr>
          <w:rFonts w:cs="Garamond"/>
          <w:sz w:val="22"/>
          <w:szCs w:val="22"/>
          <w:vertAlign w:val="baseline"/>
        </w:rPr>
        <w:t>Bossa</w:t>
      </w:r>
      <w:proofErr w:type="spellEnd"/>
      <w:r w:rsidRPr="00901596">
        <w:rPr>
          <w:rFonts w:cs="Garamond"/>
          <w:sz w:val="22"/>
          <w:szCs w:val="22"/>
          <w:vertAlign w:val="baseline"/>
        </w:rPr>
        <w:t xml:space="preserve"> Nova and </w:t>
      </w:r>
      <w:proofErr w:type="spellStart"/>
      <w:r w:rsidRPr="00901596">
        <w:rPr>
          <w:rFonts w:cs="Garamond"/>
          <w:sz w:val="22"/>
          <w:szCs w:val="22"/>
          <w:vertAlign w:val="baseline"/>
        </w:rPr>
        <w:t>Afrobeat</w:t>
      </w:r>
      <w:proofErr w:type="spellEnd"/>
      <w:r w:rsidRPr="00901596">
        <w:rPr>
          <w:rFonts w:cs="Garamond"/>
          <w:sz w:val="22"/>
          <w:szCs w:val="22"/>
          <w:vertAlign w:val="baseline"/>
        </w:rPr>
        <w:t xml:space="preserve"> after De-reification." </w:t>
      </w:r>
      <w:proofErr w:type="spellStart"/>
      <w:r w:rsidRPr="00901596">
        <w:rPr>
          <w:rFonts w:cs="Garamond"/>
          <w:i/>
          <w:iCs/>
          <w:sz w:val="22"/>
          <w:szCs w:val="22"/>
          <w:vertAlign w:val="baseline"/>
        </w:rPr>
        <w:t>Contexto</w:t>
      </w:r>
      <w:proofErr w:type="spellEnd"/>
      <w:r w:rsidRPr="00901596">
        <w:rPr>
          <w:rFonts w:cs="Garamond"/>
          <w:i/>
          <w:iCs/>
          <w:sz w:val="22"/>
          <w:szCs w:val="22"/>
          <w:vertAlign w:val="baseline"/>
        </w:rPr>
        <w:t xml:space="preserve"> </w:t>
      </w:r>
      <w:proofErr w:type="spellStart"/>
      <w:r w:rsidRPr="00901596">
        <w:rPr>
          <w:rFonts w:cs="Garamond"/>
          <w:i/>
          <w:iCs/>
          <w:sz w:val="22"/>
          <w:szCs w:val="22"/>
          <w:vertAlign w:val="baseline"/>
        </w:rPr>
        <w:t>Internacional</w:t>
      </w:r>
      <w:proofErr w:type="spellEnd"/>
      <w:r w:rsidRPr="00901596">
        <w:rPr>
          <w:rFonts w:cs="Garamond"/>
          <w:sz w:val="22"/>
          <w:szCs w:val="22"/>
          <w:vertAlign w:val="baseline"/>
        </w:rPr>
        <w:t xml:space="preserve"> 38(2): 523-543.</w:t>
      </w:r>
    </w:p>
    <w:p w14:paraId="0C9654DF"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Inayatullah</w:t>
      </w:r>
      <w:proofErr w:type="spellEnd"/>
      <w:r w:rsidRPr="00901596">
        <w:rPr>
          <w:rFonts w:cs="Garamond"/>
          <w:sz w:val="22"/>
          <w:szCs w:val="22"/>
          <w:vertAlign w:val="baseline"/>
        </w:rPr>
        <w:t xml:space="preserve">, N. and D. L. </w:t>
      </w:r>
      <w:proofErr w:type="spellStart"/>
      <w:r w:rsidRPr="00901596">
        <w:rPr>
          <w:rFonts w:cs="Garamond"/>
          <w:sz w:val="22"/>
          <w:szCs w:val="22"/>
          <w:vertAlign w:val="baseline"/>
        </w:rPr>
        <w:t>Blaney</w:t>
      </w:r>
      <w:proofErr w:type="spellEnd"/>
      <w:r w:rsidRPr="00901596">
        <w:rPr>
          <w:rFonts w:cs="Garamond"/>
          <w:sz w:val="22"/>
          <w:szCs w:val="22"/>
          <w:vertAlign w:val="baseline"/>
        </w:rPr>
        <w:t xml:space="preserve"> (2004). </w:t>
      </w:r>
      <w:r w:rsidRPr="00901596">
        <w:rPr>
          <w:rFonts w:cs="Garamond"/>
          <w:i/>
          <w:iCs/>
          <w:sz w:val="22"/>
          <w:szCs w:val="22"/>
          <w:vertAlign w:val="baseline"/>
        </w:rPr>
        <w:t>International Relations and the Problem of Difference</w:t>
      </w:r>
      <w:r w:rsidRPr="00901596">
        <w:rPr>
          <w:rFonts w:cs="Garamond"/>
          <w:sz w:val="22"/>
          <w:szCs w:val="22"/>
          <w:vertAlign w:val="baseline"/>
        </w:rPr>
        <w:t>. New York, Routledge.</w:t>
      </w:r>
    </w:p>
    <w:p w14:paraId="7E42B6DD" w14:textId="77777777" w:rsidR="00A22BBE" w:rsidRDefault="00A22BBE" w:rsidP="00BA675C">
      <w:pPr>
        <w:widowControl w:val="0"/>
        <w:autoSpaceDE w:val="0"/>
        <w:autoSpaceDN w:val="0"/>
        <w:adjustRightInd w:val="0"/>
        <w:ind w:left="426" w:hanging="426"/>
        <w:jc w:val="both"/>
        <w:rPr>
          <w:rFonts w:cs="Garamond"/>
          <w:sz w:val="22"/>
          <w:szCs w:val="22"/>
          <w:vertAlign w:val="baseline"/>
        </w:rPr>
      </w:pPr>
      <w:r>
        <w:rPr>
          <w:rFonts w:cs="Garamond"/>
          <w:sz w:val="22"/>
          <w:szCs w:val="22"/>
          <w:vertAlign w:val="baseline"/>
        </w:rPr>
        <w:t xml:space="preserve">Ingram, S. (2010) </w:t>
      </w:r>
      <w:r w:rsidRPr="00446CC3">
        <w:rPr>
          <w:rFonts w:cs="Garamond"/>
          <w:i/>
          <w:sz w:val="22"/>
          <w:szCs w:val="22"/>
          <w:vertAlign w:val="baseline"/>
        </w:rPr>
        <w:t>Statebuilding: Key Concepts and Operational Implications in Two Fragile States: The Case of Sierra Leone and Liberia</w:t>
      </w:r>
      <w:r>
        <w:rPr>
          <w:rFonts w:cs="Garamond"/>
          <w:sz w:val="22"/>
          <w:szCs w:val="22"/>
          <w:vertAlign w:val="baseline"/>
        </w:rPr>
        <w:t>. Washington, DC and New York, NY: The World Bank and UNDP.</w:t>
      </w:r>
    </w:p>
    <w:p w14:paraId="606E43E7"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proofErr w:type="gramStart"/>
      <w:r w:rsidRPr="00901596">
        <w:rPr>
          <w:rFonts w:cs="Garamond"/>
          <w:sz w:val="22"/>
          <w:szCs w:val="22"/>
          <w:vertAlign w:val="baseline"/>
        </w:rPr>
        <w:t>Kappler</w:t>
      </w:r>
      <w:proofErr w:type="spellEnd"/>
      <w:r w:rsidRPr="00901596">
        <w:rPr>
          <w:rFonts w:cs="Garamond"/>
          <w:sz w:val="22"/>
          <w:szCs w:val="22"/>
          <w:vertAlign w:val="baseline"/>
        </w:rPr>
        <w:t>, S. (2015).</w:t>
      </w:r>
      <w:proofErr w:type="gramEnd"/>
      <w:r w:rsidRPr="00901596">
        <w:rPr>
          <w:rFonts w:cs="Garamond"/>
          <w:sz w:val="22"/>
          <w:szCs w:val="22"/>
          <w:vertAlign w:val="baseline"/>
        </w:rPr>
        <w:t xml:space="preserve"> "The dynamic local: delocalisation and (re-)localisation in the search for peacebuilding identity." </w:t>
      </w:r>
      <w:r w:rsidRPr="00901596">
        <w:rPr>
          <w:rFonts w:cs="Garamond"/>
          <w:i/>
          <w:iCs/>
          <w:sz w:val="22"/>
          <w:szCs w:val="22"/>
          <w:vertAlign w:val="baseline"/>
        </w:rPr>
        <w:t>Third World Quarterly</w:t>
      </w:r>
      <w:r w:rsidRPr="00901596">
        <w:rPr>
          <w:rFonts w:cs="Garamond"/>
          <w:sz w:val="22"/>
          <w:szCs w:val="22"/>
          <w:vertAlign w:val="baseline"/>
        </w:rPr>
        <w:t xml:space="preserve"> 36(5): 875-889.</w:t>
      </w:r>
    </w:p>
    <w:p w14:paraId="012FEC6F"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gramStart"/>
      <w:r w:rsidRPr="00901596">
        <w:rPr>
          <w:rFonts w:cs="Garamond"/>
          <w:sz w:val="22"/>
          <w:szCs w:val="22"/>
          <w:vertAlign w:val="baseline"/>
        </w:rPr>
        <w:t>Krishna, S. (1993).</w:t>
      </w:r>
      <w:proofErr w:type="gramEnd"/>
      <w:r w:rsidRPr="00901596">
        <w:rPr>
          <w:rFonts w:cs="Garamond"/>
          <w:sz w:val="22"/>
          <w:szCs w:val="22"/>
          <w:vertAlign w:val="baseline"/>
        </w:rPr>
        <w:t xml:space="preserve"> "Review: The Importance of Being Ironic: A Postcolonial View on Critical </w:t>
      </w:r>
      <w:proofErr w:type="spellStart"/>
      <w:r w:rsidRPr="00901596">
        <w:rPr>
          <w:rFonts w:cs="Garamond"/>
          <w:sz w:val="22"/>
          <w:szCs w:val="22"/>
          <w:vertAlign w:val="baseline"/>
        </w:rPr>
        <w:t>InternationalRelations</w:t>
      </w:r>
      <w:proofErr w:type="spellEnd"/>
      <w:r w:rsidRPr="00901596">
        <w:rPr>
          <w:rFonts w:cs="Garamond"/>
          <w:sz w:val="22"/>
          <w:szCs w:val="22"/>
          <w:vertAlign w:val="baseline"/>
        </w:rPr>
        <w:t xml:space="preserve"> Theory." </w:t>
      </w:r>
      <w:r w:rsidRPr="00901596">
        <w:rPr>
          <w:rFonts w:cs="Garamond"/>
          <w:i/>
          <w:iCs/>
          <w:sz w:val="22"/>
          <w:szCs w:val="22"/>
          <w:vertAlign w:val="baseline"/>
        </w:rPr>
        <w:t>Alternatives: Global, Local, Political</w:t>
      </w:r>
      <w:r w:rsidRPr="00901596">
        <w:rPr>
          <w:rFonts w:cs="Garamond"/>
          <w:sz w:val="22"/>
          <w:szCs w:val="22"/>
          <w:vertAlign w:val="baseline"/>
        </w:rPr>
        <w:t xml:space="preserve"> 18(3): 385-417.</w:t>
      </w:r>
    </w:p>
    <w:p w14:paraId="268E06F0"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Kymlicka</w:t>
      </w:r>
      <w:proofErr w:type="spellEnd"/>
      <w:r w:rsidRPr="008B4EB5">
        <w:rPr>
          <w:rFonts w:eastAsia="Calibri" w:cs="Times New Roman"/>
          <w:sz w:val="22"/>
          <w:szCs w:val="22"/>
          <w:vertAlign w:val="baseline"/>
        </w:rPr>
        <w:t xml:space="preserve">, Will. 2001. “Reply and Conclusion.” In </w:t>
      </w:r>
      <w:r w:rsidRPr="008B4EB5">
        <w:rPr>
          <w:rFonts w:eastAsia="Calibri" w:cs="Times New Roman"/>
          <w:i/>
          <w:iCs/>
          <w:sz w:val="22"/>
          <w:szCs w:val="22"/>
          <w:vertAlign w:val="baseline"/>
        </w:rPr>
        <w:t>Can Liberal Pluralism Be Exported? Western Political Theory and Ethnic Relations in Eastern Europe</w:t>
      </w:r>
      <w:r w:rsidRPr="008B4EB5">
        <w:rPr>
          <w:rFonts w:eastAsia="Calibri" w:cs="Times New Roman"/>
          <w:sz w:val="22"/>
          <w:szCs w:val="22"/>
          <w:vertAlign w:val="baseline"/>
        </w:rPr>
        <w:t>, edited by Will Kymlicky and Magda Opalski, 345–414. Oxford: Oxford Univerity Press.</w:t>
      </w:r>
    </w:p>
    <w:p w14:paraId="31ACE9E6"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Lapid</w:t>
      </w:r>
      <w:proofErr w:type="spellEnd"/>
      <w:r w:rsidRPr="008B4EB5">
        <w:rPr>
          <w:rFonts w:eastAsia="Calibri" w:cs="Times New Roman"/>
          <w:sz w:val="22"/>
          <w:szCs w:val="22"/>
          <w:vertAlign w:val="baseline"/>
        </w:rPr>
        <w:t xml:space="preserve">, Yosef, and Friedrich Kratochwil. 1996. </w:t>
      </w:r>
      <w:r w:rsidRPr="008B4EB5">
        <w:rPr>
          <w:rFonts w:eastAsia="Calibri" w:cs="Times New Roman"/>
          <w:i/>
          <w:iCs/>
          <w:sz w:val="22"/>
          <w:szCs w:val="22"/>
          <w:vertAlign w:val="baseline"/>
        </w:rPr>
        <w:t>The Return of Culture and Identity in IR Theory</w:t>
      </w:r>
      <w:r w:rsidRPr="008B4EB5">
        <w:rPr>
          <w:rFonts w:eastAsia="Calibri" w:cs="Times New Roman"/>
          <w:sz w:val="22"/>
          <w:szCs w:val="22"/>
          <w:vertAlign w:val="baseline"/>
        </w:rPr>
        <w:t>. Boulder, CO; London: Lynne Rienner.</w:t>
      </w:r>
    </w:p>
    <w:p w14:paraId="5195F12F"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Lederach, John P. 1997. </w:t>
      </w:r>
      <w:r w:rsidRPr="008B4EB5">
        <w:rPr>
          <w:rFonts w:eastAsia="Calibri" w:cs="Times New Roman"/>
          <w:i/>
          <w:iCs/>
          <w:sz w:val="22"/>
          <w:szCs w:val="22"/>
          <w:vertAlign w:val="baseline"/>
        </w:rPr>
        <w:t>Building Peace: Sustainable Reconciliation in Divided Societies</w:t>
      </w:r>
      <w:r w:rsidRPr="008B4EB5">
        <w:rPr>
          <w:rFonts w:eastAsia="Calibri" w:cs="Times New Roman"/>
          <w:sz w:val="22"/>
          <w:szCs w:val="22"/>
          <w:vertAlign w:val="baseline"/>
        </w:rPr>
        <w:t>. Washington, D.C.: United States Institute of Peace Press.</w:t>
      </w:r>
    </w:p>
    <w:p w14:paraId="00528B5B"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gramStart"/>
      <w:r w:rsidRPr="00901596">
        <w:rPr>
          <w:rFonts w:cs="Garamond"/>
          <w:sz w:val="22"/>
          <w:szCs w:val="22"/>
          <w:vertAlign w:val="baseline"/>
        </w:rPr>
        <w:t xml:space="preserve">Lee, S. Y. and A. </w:t>
      </w:r>
      <w:proofErr w:type="spellStart"/>
      <w:r w:rsidRPr="00901596">
        <w:rPr>
          <w:rFonts w:cs="Garamond"/>
          <w:sz w:val="22"/>
          <w:szCs w:val="22"/>
          <w:vertAlign w:val="baseline"/>
        </w:rPr>
        <w:t>Özerdem</w:t>
      </w:r>
      <w:proofErr w:type="spellEnd"/>
      <w:r w:rsidRPr="00901596">
        <w:rPr>
          <w:rFonts w:cs="Garamond"/>
          <w:sz w:val="22"/>
          <w:szCs w:val="22"/>
          <w:vertAlign w:val="baseline"/>
        </w:rPr>
        <w:t>, Eds.</w:t>
      </w:r>
      <w:proofErr w:type="gramEnd"/>
      <w:r w:rsidRPr="00901596">
        <w:rPr>
          <w:rFonts w:cs="Garamond"/>
          <w:sz w:val="22"/>
          <w:szCs w:val="22"/>
          <w:vertAlign w:val="baseline"/>
        </w:rPr>
        <w:t xml:space="preserve"> (2015)</w:t>
      </w:r>
      <w:proofErr w:type="gramStart"/>
      <w:r w:rsidRPr="00901596">
        <w:rPr>
          <w:rFonts w:cs="Garamond"/>
          <w:sz w:val="22"/>
          <w:szCs w:val="22"/>
          <w:vertAlign w:val="baseline"/>
        </w:rPr>
        <w:t xml:space="preserve">. </w:t>
      </w:r>
      <w:r w:rsidRPr="00901596">
        <w:rPr>
          <w:rFonts w:cs="Garamond"/>
          <w:i/>
          <w:iCs/>
          <w:sz w:val="22"/>
          <w:szCs w:val="22"/>
          <w:vertAlign w:val="baseline"/>
        </w:rPr>
        <w:t>Local Ownership in International Peacebuilding</w:t>
      </w:r>
      <w:r w:rsidRPr="00901596">
        <w:rPr>
          <w:rFonts w:cs="Garamond"/>
          <w:sz w:val="22"/>
          <w:szCs w:val="22"/>
          <w:vertAlign w:val="baseline"/>
        </w:rPr>
        <w:t>.</w:t>
      </w:r>
      <w:proofErr w:type="gramEnd"/>
      <w:r w:rsidRPr="00901596">
        <w:rPr>
          <w:rFonts w:cs="Garamond"/>
          <w:sz w:val="22"/>
          <w:szCs w:val="22"/>
          <w:vertAlign w:val="baseline"/>
        </w:rPr>
        <w:t xml:space="preserve"> London and New York, Routledge.</w:t>
      </w:r>
    </w:p>
    <w:p w14:paraId="42A29D6B" w14:textId="616ADC80"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gramStart"/>
      <w:r w:rsidRPr="00901596">
        <w:rPr>
          <w:rFonts w:cs="Garamond"/>
          <w:sz w:val="22"/>
          <w:szCs w:val="22"/>
          <w:vertAlign w:val="baseline"/>
        </w:rPr>
        <w:t xml:space="preserve">Lemay-Hébert, N. </w:t>
      </w:r>
      <w:r w:rsidR="008B4B17">
        <w:rPr>
          <w:rFonts w:cs="Garamond"/>
          <w:sz w:val="22"/>
          <w:szCs w:val="22"/>
          <w:vertAlign w:val="baseline"/>
        </w:rPr>
        <w:t>and X. Mathieu (2014).</w:t>
      </w:r>
      <w:proofErr w:type="gramEnd"/>
      <w:r w:rsidR="008B4B17">
        <w:rPr>
          <w:rFonts w:cs="Garamond"/>
          <w:sz w:val="22"/>
          <w:szCs w:val="22"/>
          <w:vertAlign w:val="baseline"/>
        </w:rPr>
        <w:t xml:space="preserve"> "The OECD</w:t>
      </w:r>
      <w:r w:rsidRPr="00901596">
        <w:rPr>
          <w:rFonts w:cs="Garamond"/>
          <w:sz w:val="22"/>
          <w:szCs w:val="22"/>
          <w:vertAlign w:val="baseline"/>
        </w:rPr>
        <w:t xml:space="preserve">’s discourse on fragile states: expertise and the normalisation of knowledge production." </w:t>
      </w:r>
      <w:r w:rsidRPr="00901596">
        <w:rPr>
          <w:rFonts w:cs="Garamond"/>
          <w:i/>
          <w:iCs/>
          <w:sz w:val="22"/>
          <w:szCs w:val="22"/>
          <w:vertAlign w:val="baseline"/>
        </w:rPr>
        <w:t>Third World Quarterly</w:t>
      </w:r>
      <w:r w:rsidRPr="00901596">
        <w:rPr>
          <w:rFonts w:cs="Garamond"/>
          <w:sz w:val="22"/>
          <w:szCs w:val="22"/>
          <w:vertAlign w:val="baseline"/>
        </w:rPr>
        <w:t xml:space="preserve"> 35(2): 232-251.</w:t>
      </w:r>
    </w:p>
    <w:p w14:paraId="737DE56A"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Lidén</w:t>
      </w:r>
      <w:proofErr w:type="spellEnd"/>
      <w:r w:rsidRPr="00901596">
        <w:rPr>
          <w:rFonts w:cs="Garamond"/>
          <w:sz w:val="22"/>
          <w:szCs w:val="22"/>
          <w:vertAlign w:val="baseline"/>
        </w:rPr>
        <w:t xml:space="preserve">, K., R. 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and O. P. Richmond (2009). "Introduction: Beyond Northern Epistemologies of Peace: Peacebuilding Reconstructed?" </w:t>
      </w:r>
      <w:r w:rsidRPr="00901596">
        <w:rPr>
          <w:rFonts w:cs="Garamond"/>
          <w:i/>
          <w:iCs/>
          <w:sz w:val="22"/>
          <w:szCs w:val="22"/>
          <w:vertAlign w:val="baseline"/>
        </w:rPr>
        <w:t>International Peacekeeping</w:t>
      </w:r>
      <w:r w:rsidRPr="00901596">
        <w:rPr>
          <w:rFonts w:cs="Garamond"/>
          <w:sz w:val="22"/>
          <w:szCs w:val="22"/>
          <w:vertAlign w:val="baseline"/>
        </w:rPr>
        <w:t xml:space="preserve"> 16(5): 587-598.</w:t>
      </w:r>
    </w:p>
    <w:p w14:paraId="0FFE71F0" w14:textId="77777777" w:rsidR="00EB2C8A" w:rsidRDefault="00EB2C8A" w:rsidP="00565A4F">
      <w:pPr>
        <w:widowControl w:val="0"/>
        <w:autoSpaceDE w:val="0"/>
        <w:autoSpaceDN w:val="0"/>
        <w:adjustRightInd w:val="0"/>
        <w:spacing w:line="276" w:lineRule="auto"/>
        <w:ind w:left="426" w:hanging="426"/>
        <w:jc w:val="both"/>
        <w:rPr>
          <w:rFonts w:cs="Calibri"/>
          <w:sz w:val="22"/>
          <w:szCs w:val="22"/>
          <w:vertAlign w:val="baseline"/>
        </w:rPr>
      </w:pPr>
      <w:proofErr w:type="spellStart"/>
      <w:r>
        <w:rPr>
          <w:rFonts w:cs="Calibri"/>
          <w:sz w:val="22"/>
          <w:szCs w:val="22"/>
          <w:vertAlign w:val="baseline"/>
        </w:rPr>
        <w:lastRenderedPageBreak/>
        <w:t>Lottholz</w:t>
      </w:r>
      <w:proofErr w:type="spellEnd"/>
      <w:r>
        <w:rPr>
          <w:rFonts w:cs="Calibri"/>
          <w:sz w:val="22"/>
          <w:szCs w:val="22"/>
          <w:vertAlign w:val="baseline"/>
        </w:rPr>
        <w:t>, P. (2018), “</w:t>
      </w:r>
      <w:r w:rsidRPr="006D09F8">
        <w:rPr>
          <w:rFonts w:cs="Calibri"/>
          <w:sz w:val="22"/>
          <w:szCs w:val="22"/>
          <w:vertAlign w:val="baseline"/>
        </w:rPr>
        <w:t>Old slogans ringing hollow? The legacy of social engineering, statebuilding and the</w:t>
      </w:r>
      <w:r>
        <w:rPr>
          <w:rFonts w:cs="Calibri"/>
          <w:sz w:val="22"/>
          <w:szCs w:val="22"/>
          <w:vertAlign w:val="baseline"/>
        </w:rPr>
        <w:t xml:space="preserve"> </w:t>
      </w:r>
      <w:r w:rsidRPr="006D09F8">
        <w:rPr>
          <w:rFonts w:cs="Calibri"/>
          <w:sz w:val="22"/>
          <w:szCs w:val="22"/>
          <w:vertAlign w:val="baseline"/>
        </w:rPr>
        <w:t>'dilemma of difference' in (post-) Soviet Kyrgyzstan</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p>
    <w:p w14:paraId="3FD701A7"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gramStart"/>
      <w:r w:rsidRPr="00901596">
        <w:rPr>
          <w:rFonts w:cs="Garamond"/>
          <w:sz w:val="22"/>
          <w:szCs w:val="22"/>
          <w:vertAlign w:val="baseline"/>
        </w:rPr>
        <w:t xml:space="preserve">Mac </w:t>
      </w:r>
      <w:proofErr w:type="spellStart"/>
      <w:r w:rsidRPr="00901596">
        <w:rPr>
          <w:rFonts w:cs="Garamond"/>
          <w:sz w:val="22"/>
          <w:szCs w:val="22"/>
          <w:vertAlign w:val="baseline"/>
        </w:rPr>
        <w:t>Ginty</w:t>
      </w:r>
      <w:proofErr w:type="spellEnd"/>
      <w:r w:rsidRPr="00901596">
        <w:rPr>
          <w:rFonts w:cs="Garamond"/>
          <w:sz w:val="22"/>
          <w:szCs w:val="22"/>
          <w:vertAlign w:val="baseline"/>
        </w:rPr>
        <w:t>, R. (2015).</w:t>
      </w:r>
      <w:proofErr w:type="gramEnd"/>
      <w:r w:rsidRPr="00901596">
        <w:rPr>
          <w:rFonts w:cs="Garamond"/>
          <w:sz w:val="22"/>
          <w:szCs w:val="22"/>
          <w:vertAlign w:val="baseline"/>
        </w:rPr>
        <w:t xml:space="preserve"> "Where is the local? Critical localism and peacebuilding." </w:t>
      </w:r>
      <w:r w:rsidRPr="00901596">
        <w:rPr>
          <w:rFonts w:cs="Garamond"/>
          <w:i/>
          <w:iCs/>
          <w:sz w:val="22"/>
          <w:szCs w:val="22"/>
          <w:vertAlign w:val="baseline"/>
        </w:rPr>
        <w:t>Third World Quarterly</w:t>
      </w:r>
      <w:r w:rsidRPr="00901596">
        <w:rPr>
          <w:rFonts w:cs="Garamond"/>
          <w:sz w:val="22"/>
          <w:szCs w:val="22"/>
          <w:vertAlign w:val="baseline"/>
        </w:rPr>
        <w:t xml:space="preserve"> 36(5): 840-856.</w:t>
      </w:r>
    </w:p>
    <w:p w14:paraId="36673E1B"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R. and C. Sylva </w:t>
      </w:r>
      <w:proofErr w:type="spellStart"/>
      <w:r w:rsidRPr="00901596">
        <w:rPr>
          <w:rFonts w:cs="Garamond"/>
          <w:sz w:val="22"/>
          <w:szCs w:val="22"/>
          <w:vertAlign w:val="baseline"/>
        </w:rPr>
        <w:t>Hamieh</w:t>
      </w:r>
      <w:proofErr w:type="spellEnd"/>
      <w:r w:rsidRPr="00901596">
        <w:rPr>
          <w:rFonts w:cs="Garamond"/>
          <w:sz w:val="22"/>
          <w:szCs w:val="22"/>
          <w:vertAlign w:val="baseline"/>
        </w:rPr>
        <w:t xml:space="preserve"> (2010). "Made in Lebanon: Local Participation and Indigenous Responses to Development and Post-war Reconstruction." </w:t>
      </w:r>
      <w:r w:rsidRPr="00901596">
        <w:rPr>
          <w:rFonts w:cs="Garamond"/>
          <w:i/>
          <w:iCs/>
          <w:sz w:val="22"/>
          <w:szCs w:val="22"/>
          <w:vertAlign w:val="baseline"/>
        </w:rPr>
        <w:t>Civil Wars</w:t>
      </w:r>
      <w:r w:rsidRPr="00901596">
        <w:rPr>
          <w:rFonts w:cs="Garamond"/>
          <w:sz w:val="22"/>
          <w:szCs w:val="22"/>
          <w:vertAlign w:val="baseline"/>
        </w:rPr>
        <w:t xml:space="preserve"> 12(1-2): 47-64.</w:t>
      </w:r>
    </w:p>
    <w:p w14:paraId="31C674DD"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R. and O. P. Richmond (2016). "The fallacy of constructing hybrid political orders: a reappraisal of the hybrid turn in peacebuilding." </w:t>
      </w:r>
      <w:r w:rsidRPr="00901596">
        <w:rPr>
          <w:rFonts w:cs="Garamond"/>
          <w:i/>
          <w:iCs/>
          <w:sz w:val="22"/>
          <w:szCs w:val="22"/>
          <w:vertAlign w:val="baseline"/>
        </w:rPr>
        <w:t>International Peacekeeping</w:t>
      </w:r>
      <w:r w:rsidRPr="00901596">
        <w:rPr>
          <w:rFonts w:cs="Garamond"/>
          <w:sz w:val="22"/>
          <w:szCs w:val="22"/>
          <w:vertAlign w:val="baseline"/>
        </w:rPr>
        <w:t xml:space="preserve"> 23(2): 219-239.</w:t>
      </w:r>
    </w:p>
    <w:p w14:paraId="257E2112"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R. and P. </w:t>
      </w:r>
      <w:proofErr w:type="spellStart"/>
      <w:r w:rsidRPr="00901596">
        <w:rPr>
          <w:rFonts w:cs="Garamond"/>
          <w:sz w:val="22"/>
          <w:szCs w:val="22"/>
          <w:vertAlign w:val="baseline"/>
        </w:rPr>
        <w:t>Firchow</w:t>
      </w:r>
      <w:proofErr w:type="spellEnd"/>
      <w:r w:rsidRPr="00901596">
        <w:rPr>
          <w:rFonts w:cs="Garamond"/>
          <w:sz w:val="22"/>
          <w:szCs w:val="22"/>
          <w:vertAlign w:val="baseline"/>
        </w:rPr>
        <w:t xml:space="preserve"> (2016). "Top-down and bottom-up narratives of peace and conflict " </w:t>
      </w:r>
      <w:r w:rsidRPr="00901596">
        <w:rPr>
          <w:rFonts w:cs="Garamond"/>
          <w:i/>
          <w:iCs/>
          <w:sz w:val="22"/>
          <w:szCs w:val="22"/>
          <w:vertAlign w:val="baseline"/>
        </w:rPr>
        <w:t>Politics</w:t>
      </w:r>
      <w:r w:rsidRPr="00901596">
        <w:rPr>
          <w:rFonts w:cs="Garamond"/>
          <w:sz w:val="22"/>
          <w:szCs w:val="22"/>
          <w:vertAlign w:val="baseline"/>
        </w:rPr>
        <w:t xml:space="preserve"> 36(3): 308-323 </w:t>
      </w:r>
    </w:p>
    <w:p w14:paraId="6AA38EC8"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Malik, Kenan. 1996. </w:t>
      </w:r>
      <w:r w:rsidRPr="008B4EB5">
        <w:rPr>
          <w:rFonts w:eastAsia="Calibri" w:cs="Times New Roman"/>
          <w:i/>
          <w:iCs/>
          <w:sz w:val="22"/>
          <w:szCs w:val="22"/>
          <w:vertAlign w:val="baseline"/>
        </w:rPr>
        <w:t>The Meaning of Race: Race, History and Culture in Western Society</w:t>
      </w:r>
      <w:r w:rsidRPr="008B4EB5">
        <w:rPr>
          <w:rFonts w:eastAsia="Calibri" w:cs="Times New Roman"/>
          <w:sz w:val="22"/>
          <w:szCs w:val="22"/>
          <w:vertAlign w:val="baseline"/>
        </w:rPr>
        <w:t>. London: MacMillan.</w:t>
      </w:r>
    </w:p>
    <w:p w14:paraId="3C2C448A" w14:textId="3EED267A" w:rsidR="00EB2C8A" w:rsidRDefault="00EB2C8A" w:rsidP="00565A4F">
      <w:pPr>
        <w:widowControl w:val="0"/>
        <w:autoSpaceDE w:val="0"/>
        <w:autoSpaceDN w:val="0"/>
        <w:adjustRightInd w:val="0"/>
        <w:spacing w:line="276" w:lineRule="auto"/>
        <w:ind w:left="426" w:hanging="426"/>
        <w:jc w:val="both"/>
        <w:rPr>
          <w:rFonts w:cs="Calibri"/>
          <w:sz w:val="22"/>
          <w:szCs w:val="22"/>
          <w:vertAlign w:val="baseline"/>
        </w:rPr>
      </w:pPr>
      <w:r>
        <w:rPr>
          <w:rFonts w:cs="Calibri"/>
          <w:sz w:val="22"/>
          <w:szCs w:val="22"/>
          <w:vertAlign w:val="baseline"/>
        </w:rPr>
        <w:t xml:space="preserve">Martin de </w:t>
      </w:r>
      <w:proofErr w:type="spellStart"/>
      <w:r>
        <w:rPr>
          <w:rFonts w:cs="Calibri"/>
          <w:sz w:val="22"/>
          <w:szCs w:val="22"/>
          <w:vertAlign w:val="baseline"/>
        </w:rPr>
        <w:t>Almagro</w:t>
      </w:r>
      <w:proofErr w:type="spellEnd"/>
      <w:r>
        <w:rPr>
          <w:rFonts w:cs="Calibri"/>
          <w:sz w:val="22"/>
          <w:szCs w:val="22"/>
          <w:vertAlign w:val="baseline"/>
        </w:rPr>
        <w:t>, M</w:t>
      </w:r>
      <w:r w:rsidR="004B22DD">
        <w:rPr>
          <w:rFonts w:cs="Calibri"/>
          <w:sz w:val="22"/>
          <w:szCs w:val="22"/>
          <w:vertAlign w:val="baseline"/>
        </w:rPr>
        <w:t>aria</w:t>
      </w:r>
      <w:r>
        <w:rPr>
          <w:rFonts w:cs="Calibri"/>
          <w:sz w:val="22"/>
          <w:szCs w:val="22"/>
          <w:vertAlign w:val="baseline"/>
        </w:rPr>
        <w:t>. (2018), “</w:t>
      </w:r>
      <w:r w:rsidRPr="00EB2C8A">
        <w:rPr>
          <w:rFonts w:cs="Calibri"/>
          <w:sz w:val="22"/>
          <w:szCs w:val="22"/>
          <w:vertAlign w:val="baseline"/>
        </w:rPr>
        <w:t>Hybrid Clubs: A Feminist Approach to Peacebuilding in the Democratic Republic of Congo</w:t>
      </w:r>
      <w:r>
        <w:rPr>
          <w:rFonts w:cs="Calibri"/>
          <w:sz w:val="22"/>
          <w:szCs w:val="22"/>
          <w:vertAlign w:val="baseline"/>
        </w:rPr>
        <w:t xml:space="preserve">”, </w:t>
      </w:r>
      <w:r>
        <w:rPr>
          <w:rFonts w:cs="Calibri"/>
          <w:i/>
          <w:sz w:val="22"/>
          <w:szCs w:val="22"/>
          <w:vertAlign w:val="baseline"/>
        </w:rPr>
        <w:t xml:space="preserve">Journal of Intervention and Statebuilding </w:t>
      </w:r>
      <w:r w:rsidR="00565A4F">
        <w:rPr>
          <w:rFonts w:cs="Calibri"/>
          <w:sz w:val="22"/>
          <w:szCs w:val="22"/>
          <w:vertAlign w:val="baseline"/>
        </w:rPr>
        <w:t>12 (3):</w:t>
      </w:r>
    </w:p>
    <w:p w14:paraId="6FD083AF" w14:textId="368E51AB" w:rsidR="004B22DD" w:rsidRPr="00EC591E" w:rsidRDefault="004B22DD" w:rsidP="004B22DD">
      <w:pPr>
        <w:widowControl w:val="0"/>
        <w:autoSpaceDE w:val="0"/>
        <w:autoSpaceDN w:val="0"/>
        <w:adjustRightInd w:val="0"/>
        <w:ind w:left="426" w:hanging="426"/>
        <w:jc w:val="both"/>
        <w:rPr>
          <w:rFonts w:cs="Garamond"/>
          <w:sz w:val="22"/>
          <w:szCs w:val="22"/>
          <w:vertAlign w:val="baseline"/>
        </w:rPr>
      </w:pPr>
      <w:r>
        <w:rPr>
          <w:rFonts w:cs="Garamond"/>
          <w:sz w:val="22"/>
          <w:szCs w:val="22"/>
          <w:vertAlign w:val="baseline"/>
        </w:rPr>
        <w:t xml:space="preserve">Martin de </w:t>
      </w:r>
      <w:proofErr w:type="spellStart"/>
      <w:r>
        <w:rPr>
          <w:rFonts w:cs="Garamond"/>
          <w:sz w:val="22"/>
          <w:szCs w:val="22"/>
          <w:vertAlign w:val="baseline"/>
        </w:rPr>
        <w:t>Almagro</w:t>
      </w:r>
      <w:proofErr w:type="spellEnd"/>
      <w:r>
        <w:rPr>
          <w:rFonts w:cs="Garamond"/>
          <w:sz w:val="22"/>
          <w:szCs w:val="22"/>
          <w:vertAlign w:val="baseline"/>
        </w:rPr>
        <w:t>, Maria. 2017. “</w:t>
      </w:r>
      <w:r w:rsidRPr="004B22DD">
        <w:rPr>
          <w:rFonts w:cs="Garamond"/>
          <w:sz w:val="22"/>
          <w:szCs w:val="22"/>
          <w:vertAlign w:val="baseline"/>
        </w:rPr>
        <w:t>Producing Participants: Gender, Race, Class, and</w:t>
      </w:r>
      <w:r>
        <w:rPr>
          <w:rFonts w:cs="Garamond"/>
          <w:sz w:val="22"/>
          <w:szCs w:val="22"/>
          <w:vertAlign w:val="baseline"/>
        </w:rPr>
        <w:t xml:space="preserve"> </w:t>
      </w:r>
      <w:r w:rsidRPr="004B22DD">
        <w:rPr>
          <w:rFonts w:cs="Garamond"/>
          <w:sz w:val="22"/>
          <w:szCs w:val="22"/>
          <w:vertAlign w:val="baseline"/>
        </w:rPr>
        <w:t>Women, Peace and Security</w:t>
      </w:r>
      <w:r>
        <w:rPr>
          <w:rFonts w:cs="Garamond"/>
          <w:sz w:val="22"/>
          <w:szCs w:val="22"/>
          <w:vertAlign w:val="baseline"/>
        </w:rPr>
        <w:t xml:space="preserve">” </w:t>
      </w:r>
      <w:r w:rsidR="00EC591E">
        <w:rPr>
          <w:rFonts w:cs="Garamond"/>
          <w:i/>
          <w:sz w:val="22"/>
          <w:szCs w:val="22"/>
          <w:vertAlign w:val="baseline"/>
        </w:rPr>
        <w:t>Global Society</w:t>
      </w:r>
      <w:r w:rsidR="00EC591E">
        <w:rPr>
          <w:rFonts w:cs="Garamond"/>
          <w:sz w:val="22"/>
          <w:szCs w:val="22"/>
          <w:vertAlign w:val="baseline"/>
        </w:rPr>
        <w:t xml:space="preserve"> </w:t>
      </w:r>
      <w:r w:rsidR="00EC591E" w:rsidRPr="00EC591E">
        <w:rPr>
          <w:rFonts w:cs="Garamond"/>
          <w:sz w:val="22"/>
          <w:szCs w:val="22"/>
          <w:vertAlign w:val="baseline"/>
        </w:rPr>
        <w:t>https://doi.org/10.1080/13600826.2017.1380610</w:t>
      </w:r>
      <w:r w:rsidR="00EC591E">
        <w:rPr>
          <w:rFonts w:cs="Garamond"/>
          <w:sz w:val="22"/>
          <w:szCs w:val="22"/>
          <w:vertAlign w:val="baseline"/>
        </w:rPr>
        <w:t>.</w:t>
      </w:r>
    </w:p>
    <w:p w14:paraId="1FA975AF"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Maynard, M. (2001). "'Race', Gender and the Concept of 'Difference' in Feminist Thought". </w:t>
      </w:r>
      <w:r w:rsidRPr="00901596">
        <w:rPr>
          <w:rFonts w:cs="Garamond"/>
          <w:i/>
          <w:iCs/>
          <w:sz w:val="22"/>
          <w:szCs w:val="22"/>
          <w:vertAlign w:val="baseline"/>
        </w:rPr>
        <w:t>Feminism: Critical Concepts in Literary and Cultural Studies. Volume 4: Feminism and the Politics of Difference</w:t>
      </w:r>
      <w:r w:rsidRPr="00901596">
        <w:rPr>
          <w:rFonts w:cs="Garamond"/>
          <w:sz w:val="22"/>
          <w:szCs w:val="22"/>
          <w:vertAlign w:val="baseline"/>
        </w:rPr>
        <w:t>. M. Evans. London and New York, Routledge</w:t>
      </w:r>
      <w:r w:rsidRPr="00901596">
        <w:rPr>
          <w:rFonts w:cs="Garamond"/>
          <w:b/>
          <w:bCs/>
          <w:sz w:val="22"/>
          <w:szCs w:val="22"/>
          <w:vertAlign w:val="baseline"/>
        </w:rPr>
        <w:t xml:space="preserve">: </w:t>
      </w:r>
      <w:r w:rsidRPr="00901596">
        <w:rPr>
          <w:rFonts w:cs="Garamond"/>
          <w:sz w:val="22"/>
          <w:szCs w:val="22"/>
          <w:vertAlign w:val="baseline"/>
        </w:rPr>
        <w:t>300-316.</w:t>
      </w:r>
    </w:p>
    <w:p w14:paraId="43148B0C"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Miall</w:t>
      </w:r>
      <w:proofErr w:type="spellEnd"/>
      <w:r w:rsidRPr="008B4EB5">
        <w:rPr>
          <w:rFonts w:eastAsia="Calibri" w:cs="Times New Roman"/>
          <w:sz w:val="22"/>
          <w:szCs w:val="22"/>
          <w:vertAlign w:val="baseline"/>
        </w:rPr>
        <w:t xml:space="preserve">, Hugh, Oliver </w:t>
      </w:r>
      <w:proofErr w:type="spellStart"/>
      <w:r w:rsidRPr="008B4EB5">
        <w:rPr>
          <w:rFonts w:eastAsia="Calibri" w:cs="Times New Roman"/>
          <w:sz w:val="22"/>
          <w:szCs w:val="22"/>
          <w:vertAlign w:val="baseline"/>
        </w:rPr>
        <w:t>Ramsbotham</w:t>
      </w:r>
      <w:proofErr w:type="spellEnd"/>
      <w:r w:rsidRPr="008B4EB5">
        <w:rPr>
          <w:rFonts w:eastAsia="Calibri" w:cs="Times New Roman"/>
          <w:sz w:val="22"/>
          <w:szCs w:val="22"/>
          <w:vertAlign w:val="baseline"/>
        </w:rPr>
        <w:t xml:space="preserve">, and Tom Woodhouse. 1999. </w:t>
      </w:r>
      <w:r w:rsidRPr="008B4EB5">
        <w:rPr>
          <w:rFonts w:eastAsia="Calibri" w:cs="Times New Roman"/>
          <w:i/>
          <w:iCs/>
          <w:sz w:val="22"/>
          <w:szCs w:val="22"/>
          <w:vertAlign w:val="baseline"/>
        </w:rPr>
        <w:t>Contemporary Conflict Resolution: The Prevention, Management and Transformations of Deadly Conflicts</w:t>
      </w:r>
      <w:r w:rsidRPr="008B4EB5">
        <w:rPr>
          <w:rFonts w:eastAsia="Calibri" w:cs="Times New Roman"/>
          <w:sz w:val="22"/>
          <w:szCs w:val="22"/>
          <w:vertAlign w:val="baseline"/>
        </w:rPr>
        <w:t>. Malden, MA; Cambridge: Polity Press.</w:t>
      </w:r>
    </w:p>
    <w:p w14:paraId="06272859"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Minow</w:t>
      </w:r>
      <w:proofErr w:type="spellEnd"/>
      <w:r w:rsidRPr="00901596">
        <w:rPr>
          <w:rFonts w:cs="Garamond"/>
          <w:sz w:val="22"/>
          <w:szCs w:val="22"/>
          <w:vertAlign w:val="baseline"/>
        </w:rPr>
        <w:t xml:space="preserve">, M. (1990). </w:t>
      </w:r>
      <w:r w:rsidRPr="00901596">
        <w:rPr>
          <w:rFonts w:cs="Garamond"/>
          <w:i/>
          <w:iCs/>
          <w:sz w:val="22"/>
          <w:szCs w:val="22"/>
          <w:vertAlign w:val="baseline"/>
        </w:rPr>
        <w:t>Making all the difference: Inclusion, exclusion, and America law</w:t>
      </w:r>
      <w:r w:rsidRPr="00901596">
        <w:rPr>
          <w:rFonts w:cs="Garamond"/>
          <w:sz w:val="22"/>
          <w:szCs w:val="22"/>
          <w:vertAlign w:val="baseline"/>
        </w:rPr>
        <w:t>. Ithaca, Cornell University Press.</w:t>
      </w:r>
    </w:p>
    <w:p w14:paraId="2743A1C5" w14:textId="77777777" w:rsidR="00A22BBE" w:rsidRPr="007004BC" w:rsidRDefault="00A22BBE" w:rsidP="00BA675C">
      <w:pPr>
        <w:widowControl w:val="0"/>
        <w:autoSpaceDE w:val="0"/>
        <w:autoSpaceDN w:val="0"/>
        <w:adjustRightInd w:val="0"/>
        <w:ind w:left="426" w:hanging="426"/>
        <w:jc w:val="both"/>
        <w:rPr>
          <w:rFonts w:cs="Calibri"/>
          <w:sz w:val="22"/>
          <w:szCs w:val="22"/>
          <w:vertAlign w:val="baseline"/>
        </w:rPr>
      </w:pPr>
      <w:proofErr w:type="spellStart"/>
      <w:proofErr w:type="gramStart"/>
      <w:r w:rsidRPr="00901596">
        <w:rPr>
          <w:rFonts w:cs="Garamond"/>
          <w:sz w:val="22"/>
          <w:szCs w:val="22"/>
          <w:vertAlign w:val="baseline"/>
        </w:rPr>
        <w:t>Nadarajah</w:t>
      </w:r>
      <w:proofErr w:type="spellEnd"/>
      <w:r w:rsidRPr="00901596">
        <w:rPr>
          <w:rFonts w:cs="Garamond"/>
          <w:sz w:val="22"/>
          <w:szCs w:val="22"/>
          <w:vertAlign w:val="baseline"/>
        </w:rPr>
        <w:t xml:space="preserve">, S. and D. </w:t>
      </w:r>
      <w:proofErr w:type="spellStart"/>
      <w:r w:rsidRPr="00901596">
        <w:rPr>
          <w:rFonts w:cs="Garamond"/>
          <w:sz w:val="22"/>
          <w:szCs w:val="22"/>
          <w:vertAlign w:val="baseline"/>
        </w:rPr>
        <w:t>Rampton</w:t>
      </w:r>
      <w:proofErr w:type="spellEnd"/>
      <w:r w:rsidRPr="00901596">
        <w:rPr>
          <w:rFonts w:cs="Garamond"/>
          <w:sz w:val="22"/>
          <w:szCs w:val="22"/>
          <w:vertAlign w:val="baseline"/>
        </w:rPr>
        <w:t xml:space="preserve"> (2015).</w:t>
      </w:r>
      <w:proofErr w:type="gramEnd"/>
      <w:r w:rsidRPr="00901596">
        <w:rPr>
          <w:rFonts w:cs="Garamond"/>
          <w:sz w:val="22"/>
          <w:szCs w:val="22"/>
          <w:vertAlign w:val="baseline"/>
        </w:rPr>
        <w:t xml:space="preserve"> "The limits of hybridity and the crisis of liberal peace." </w:t>
      </w:r>
      <w:r w:rsidRPr="00901596">
        <w:rPr>
          <w:rFonts w:cs="Garamond"/>
          <w:i/>
          <w:iCs/>
          <w:sz w:val="22"/>
          <w:szCs w:val="22"/>
          <w:vertAlign w:val="baseline"/>
        </w:rPr>
        <w:t xml:space="preserve">Review of International </w:t>
      </w:r>
      <w:r w:rsidRPr="007004BC">
        <w:rPr>
          <w:rFonts w:cs="Garamond"/>
          <w:i/>
          <w:iCs/>
          <w:sz w:val="22"/>
          <w:szCs w:val="22"/>
          <w:vertAlign w:val="baseline"/>
        </w:rPr>
        <w:t>Studies</w:t>
      </w:r>
      <w:r w:rsidRPr="007004BC">
        <w:rPr>
          <w:rFonts w:cs="Garamond"/>
          <w:sz w:val="22"/>
          <w:szCs w:val="22"/>
          <w:vertAlign w:val="baseline"/>
        </w:rPr>
        <w:t xml:space="preserve"> 41(1): 49-72.</w:t>
      </w:r>
    </w:p>
    <w:p w14:paraId="68A1C853" w14:textId="77777777" w:rsidR="00A22BBE" w:rsidRPr="005E0868" w:rsidRDefault="00A22BBE" w:rsidP="00BA675C">
      <w:pPr>
        <w:widowControl w:val="0"/>
        <w:autoSpaceDE w:val="0"/>
        <w:autoSpaceDN w:val="0"/>
        <w:adjustRightInd w:val="0"/>
        <w:ind w:left="426" w:hanging="426"/>
        <w:jc w:val="both"/>
        <w:rPr>
          <w:rFonts w:cs="Garamond"/>
          <w:sz w:val="22"/>
          <w:szCs w:val="22"/>
          <w:vertAlign w:val="baseline"/>
          <w:lang w:val="en-US"/>
        </w:rPr>
      </w:pPr>
      <w:r w:rsidRPr="007004BC">
        <w:rPr>
          <w:rFonts w:cs="Garamond"/>
          <w:sz w:val="22"/>
          <w:szCs w:val="22"/>
          <w:vertAlign w:val="baseline"/>
        </w:rPr>
        <w:t xml:space="preserve">OECD (2012) </w:t>
      </w:r>
      <w:r w:rsidRPr="007004BC">
        <w:rPr>
          <w:rFonts w:cs="Garamond"/>
          <w:i/>
          <w:sz w:val="22"/>
          <w:szCs w:val="22"/>
          <w:vertAlign w:val="baseline"/>
          <w:lang w:val="en-US"/>
        </w:rPr>
        <w:t>International Support to Post-Conflict Transition: Rethinking Policy, Changing Practice</w:t>
      </w:r>
      <w:r>
        <w:rPr>
          <w:rFonts w:cs="Garamond"/>
          <w:sz w:val="22"/>
          <w:szCs w:val="22"/>
          <w:vertAlign w:val="baseline"/>
          <w:lang w:val="en-US"/>
        </w:rPr>
        <w:t xml:space="preserve">. </w:t>
      </w:r>
      <w:r w:rsidRPr="007004BC">
        <w:rPr>
          <w:rFonts w:cs="Garamond"/>
          <w:sz w:val="22"/>
          <w:szCs w:val="22"/>
          <w:vertAlign w:val="baseline"/>
          <w:lang w:val="en-US"/>
        </w:rPr>
        <w:t xml:space="preserve">DAC </w:t>
      </w:r>
      <w:r>
        <w:rPr>
          <w:rFonts w:cs="Garamond"/>
          <w:sz w:val="22"/>
          <w:szCs w:val="22"/>
          <w:vertAlign w:val="baseline"/>
          <w:lang w:val="en-US"/>
        </w:rPr>
        <w:t>Guidelines and Reference Series.</w:t>
      </w:r>
      <w:r w:rsidRPr="007004BC">
        <w:rPr>
          <w:rFonts w:cs="Garamond"/>
          <w:sz w:val="22"/>
          <w:szCs w:val="22"/>
          <w:vertAlign w:val="baseline"/>
          <w:lang w:val="en-US"/>
        </w:rPr>
        <w:t xml:space="preserve"> </w:t>
      </w:r>
      <w:proofErr w:type="spellStart"/>
      <w:r w:rsidRPr="007004BC">
        <w:rPr>
          <w:rFonts w:cs="Garamond"/>
          <w:sz w:val="22"/>
          <w:szCs w:val="22"/>
          <w:vertAlign w:val="baseline"/>
          <w:lang w:val="en-US"/>
        </w:rPr>
        <w:t>O</w:t>
      </w:r>
      <w:r>
        <w:rPr>
          <w:rFonts w:cs="Garamond"/>
          <w:sz w:val="22"/>
          <w:szCs w:val="22"/>
          <w:vertAlign w:val="baseline"/>
          <w:lang w:val="en-US"/>
        </w:rPr>
        <w:t>rganisation</w:t>
      </w:r>
      <w:proofErr w:type="spellEnd"/>
      <w:r>
        <w:rPr>
          <w:rFonts w:cs="Garamond"/>
          <w:sz w:val="22"/>
          <w:szCs w:val="22"/>
          <w:vertAlign w:val="baseline"/>
          <w:lang w:val="en-US"/>
        </w:rPr>
        <w:t xml:space="preserve"> for </w:t>
      </w:r>
      <w:r w:rsidRPr="007004BC">
        <w:rPr>
          <w:rFonts w:cs="Garamond"/>
          <w:sz w:val="22"/>
          <w:szCs w:val="22"/>
          <w:vertAlign w:val="baseline"/>
          <w:lang w:val="en-US"/>
        </w:rPr>
        <w:t>E</w:t>
      </w:r>
      <w:r>
        <w:rPr>
          <w:rFonts w:cs="Garamond"/>
          <w:sz w:val="22"/>
          <w:szCs w:val="22"/>
          <w:vertAlign w:val="baseline"/>
          <w:lang w:val="en-US"/>
        </w:rPr>
        <w:t xml:space="preserve">conomic </w:t>
      </w:r>
      <w:r w:rsidRPr="007004BC">
        <w:rPr>
          <w:rFonts w:cs="Garamond"/>
          <w:sz w:val="22"/>
          <w:szCs w:val="22"/>
          <w:vertAlign w:val="baseline"/>
          <w:lang w:val="en-US"/>
        </w:rPr>
        <w:t>C</w:t>
      </w:r>
      <w:r>
        <w:rPr>
          <w:rFonts w:cs="Garamond"/>
          <w:sz w:val="22"/>
          <w:szCs w:val="22"/>
          <w:vertAlign w:val="baseline"/>
          <w:lang w:val="en-US"/>
        </w:rPr>
        <w:t xml:space="preserve">o-operation and </w:t>
      </w:r>
      <w:r w:rsidRPr="007004BC">
        <w:rPr>
          <w:rFonts w:cs="Garamond"/>
          <w:sz w:val="22"/>
          <w:szCs w:val="22"/>
          <w:vertAlign w:val="baseline"/>
          <w:lang w:val="en-US"/>
        </w:rPr>
        <w:t>D</w:t>
      </w:r>
      <w:r>
        <w:rPr>
          <w:rFonts w:cs="Garamond"/>
          <w:sz w:val="22"/>
          <w:szCs w:val="22"/>
          <w:vertAlign w:val="baseline"/>
          <w:lang w:val="en-US"/>
        </w:rPr>
        <w:t>evelopment (OECD)</w:t>
      </w:r>
      <w:r w:rsidRPr="007004BC">
        <w:rPr>
          <w:rFonts w:cs="Garamond"/>
          <w:sz w:val="22"/>
          <w:szCs w:val="22"/>
          <w:vertAlign w:val="baseline"/>
          <w:lang w:val="en-US"/>
        </w:rPr>
        <w:t xml:space="preserve"> Publishing.</w:t>
      </w:r>
      <w:r>
        <w:rPr>
          <w:rFonts w:cs="Garamond"/>
          <w:sz w:val="22"/>
          <w:szCs w:val="22"/>
          <w:vertAlign w:val="baseline"/>
          <w:lang w:val="en-US"/>
        </w:rPr>
        <w:t xml:space="preserve"> </w:t>
      </w:r>
      <w:r w:rsidRPr="007004BC">
        <w:rPr>
          <w:rFonts w:cs="Garamond"/>
          <w:sz w:val="22"/>
          <w:szCs w:val="22"/>
          <w:vertAlign w:val="baseline"/>
          <w:lang w:val="en-US"/>
        </w:rPr>
        <w:t>http://dx.doi.org/10.1787/9789264168336-en</w:t>
      </w:r>
    </w:p>
    <w:p w14:paraId="218EF61D"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Orjuela</w:t>
      </w:r>
      <w:proofErr w:type="spellEnd"/>
      <w:r w:rsidRPr="00901596">
        <w:rPr>
          <w:rFonts w:cs="Garamond"/>
          <w:sz w:val="22"/>
          <w:szCs w:val="22"/>
          <w:vertAlign w:val="baseline"/>
        </w:rPr>
        <w:t xml:space="preserve">, C. (2008). </w:t>
      </w:r>
      <w:r w:rsidRPr="00901596">
        <w:rPr>
          <w:rFonts w:cs="Garamond"/>
          <w:i/>
          <w:iCs/>
          <w:sz w:val="22"/>
          <w:szCs w:val="22"/>
          <w:vertAlign w:val="baseline"/>
        </w:rPr>
        <w:t>The Identity Politics of Peacebuilding: Civil Society in War-torn Sri Lanka</w:t>
      </w:r>
      <w:r w:rsidRPr="00901596">
        <w:rPr>
          <w:rFonts w:cs="Garamond"/>
          <w:sz w:val="22"/>
          <w:szCs w:val="22"/>
          <w:vertAlign w:val="baseline"/>
        </w:rPr>
        <w:t>. New Delhi, Sage.</w:t>
      </w:r>
    </w:p>
    <w:p w14:paraId="048487D6"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Paffenholz</w:t>
      </w:r>
      <w:proofErr w:type="spellEnd"/>
      <w:r w:rsidRPr="00901596">
        <w:rPr>
          <w:rFonts w:cs="Garamond"/>
          <w:sz w:val="22"/>
          <w:szCs w:val="22"/>
          <w:vertAlign w:val="baseline"/>
        </w:rPr>
        <w:t xml:space="preserve">, T. (2014). "International peacebuilding goes local: analysing </w:t>
      </w:r>
      <w:proofErr w:type="spellStart"/>
      <w:r w:rsidRPr="00901596">
        <w:rPr>
          <w:rFonts w:cs="Garamond"/>
          <w:sz w:val="22"/>
          <w:szCs w:val="22"/>
          <w:vertAlign w:val="baseline"/>
        </w:rPr>
        <w:t>Lederach's</w:t>
      </w:r>
      <w:proofErr w:type="spellEnd"/>
      <w:r w:rsidRPr="00901596">
        <w:rPr>
          <w:rFonts w:cs="Garamond"/>
          <w:sz w:val="22"/>
          <w:szCs w:val="22"/>
          <w:vertAlign w:val="baseline"/>
        </w:rPr>
        <w:t xml:space="preserve"> conflict transformation theory and its ambivalent encounter with 20 years of practice." </w:t>
      </w:r>
      <w:r w:rsidRPr="00901596">
        <w:rPr>
          <w:rFonts w:cs="Garamond"/>
          <w:i/>
          <w:iCs/>
          <w:sz w:val="22"/>
          <w:szCs w:val="22"/>
          <w:vertAlign w:val="baseline"/>
        </w:rPr>
        <w:t>Peacebuilding</w:t>
      </w:r>
      <w:r w:rsidRPr="00901596">
        <w:rPr>
          <w:rFonts w:cs="Garamond"/>
          <w:sz w:val="22"/>
          <w:szCs w:val="22"/>
          <w:vertAlign w:val="baseline"/>
        </w:rPr>
        <w:t xml:space="preserve"> 2(1): 11-27.</w:t>
      </w:r>
    </w:p>
    <w:p w14:paraId="6B5BD34A"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Paffenholz</w:t>
      </w:r>
      <w:proofErr w:type="spellEnd"/>
      <w:r w:rsidRPr="00901596">
        <w:rPr>
          <w:rFonts w:cs="Garamond"/>
          <w:sz w:val="22"/>
          <w:szCs w:val="22"/>
          <w:vertAlign w:val="baseline"/>
        </w:rPr>
        <w:t xml:space="preserve">, T. (2015). "Unpacking the local turn in peacebuilding: a critical assessment towards an agenda for future research." </w:t>
      </w:r>
      <w:r w:rsidRPr="00901596">
        <w:rPr>
          <w:rFonts w:cs="Garamond"/>
          <w:i/>
          <w:iCs/>
          <w:sz w:val="22"/>
          <w:szCs w:val="22"/>
          <w:vertAlign w:val="baseline"/>
        </w:rPr>
        <w:t>Third World Quarterly</w:t>
      </w:r>
      <w:r w:rsidRPr="00901596">
        <w:rPr>
          <w:rFonts w:cs="Garamond"/>
          <w:sz w:val="22"/>
          <w:szCs w:val="22"/>
          <w:vertAlign w:val="baseline"/>
        </w:rPr>
        <w:t xml:space="preserve"> 36(5): 857-874.</w:t>
      </w:r>
    </w:p>
    <w:p w14:paraId="3CC5A0B7" w14:textId="58A45823" w:rsidR="00A22BBE" w:rsidRPr="00901596" w:rsidRDefault="008B4B17" w:rsidP="00BA675C">
      <w:pPr>
        <w:widowControl w:val="0"/>
        <w:autoSpaceDE w:val="0"/>
        <w:autoSpaceDN w:val="0"/>
        <w:adjustRightInd w:val="0"/>
        <w:ind w:left="426" w:hanging="426"/>
        <w:jc w:val="both"/>
        <w:rPr>
          <w:rFonts w:cs="Garamond"/>
          <w:sz w:val="22"/>
          <w:szCs w:val="22"/>
          <w:vertAlign w:val="baseline"/>
        </w:rPr>
      </w:pPr>
      <w:proofErr w:type="spellStart"/>
      <w:proofErr w:type="gramStart"/>
      <w:r>
        <w:rPr>
          <w:rFonts w:cs="Garamond"/>
          <w:sz w:val="22"/>
          <w:szCs w:val="22"/>
          <w:vertAlign w:val="baseline"/>
        </w:rPr>
        <w:t>Paipais</w:t>
      </w:r>
      <w:proofErr w:type="spellEnd"/>
      <w:r>
        <w:rPr>
          <w:rFonts w:cs="Garamond"/>
          <w:sz w:val="22"/>
          <w:szCs w:val="22"/>
          <w:vertAlign w:val="baseline"/>
        </w:rPr>
        <w:t>, V. 2011</w:t>
      </w:r>
      <w:r w:rsidR="00A22BBE" w:rsidRPr="00901596">
        <w:rPr>
          <w:rFonts w:cs="Garamond"/>
          <w:sz w:val="22"/>
          <w:szCs w:val="22"/>
          <w:vertAlign w:val="baseline"/>
        </w:rPr>
        <w:t>.</w:t>
      </w:r>
      <w:proofErr w:type="gramEnd"/>
      <w:r w:rsidR="00A22BBE" w:rsidRPr="00901596">
        <w:rPr>
          <w:rFonts w:cs="Garamond"/>
          <w:sz w:val="22"/>
          <w:szCs w:val="22"/>
          <w:vertAlign w:val="baseline"/>
        </w:rPr>
        <w:t xml:space="preserve"> "Self and other in critical international theory: assimilation, incommensurability and the paradox of critique." </w:t>
      </w:r>
      <w:r w:rsidR="00A22BBE" w:rsidRPr="00901596">
        <w:rPr>
          <w:rFonts w:cs="Garamond"/>
          <w:i/>
          <w:iCs/>
          <w:sz w:val="22"/>
          <w:szCs w:val="22"/>
          <w:vertAlign w:val="baseline"/>
        </w:rPr>
        <w:t>Review of International Studies</w:t>
      </w:r>
      <w:r w:rsidR="00A22BBE" w:rsidRPr="00901596">
        <w:rPr>
          <w:rFonts w:cs="Garamond"/>
          <w:sz w:val="22"/>
          <w:szCs w:val="22"/>
          <w:vertAlign w:val="baseline"/>
        </w:rPr>
        <w:t xml:space="preserve"> 37(1): 121-140.</w:t>
      </w:r>
    </w:p>
    <w:p w14:paraId="04B35670"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r w:rsidRPr="00901596">
        <w:rPr>
          <w:rFonts w:cs="Garamond"/>
          <w:sz w:val="22"/>
          <w:szCs w:val="22"/>
          <w:vertAlign w:val="baseline"/>
        </w:rPr>
        <w:t xml:space="preserve">Paris, R. and T. D. Sisk (2009). </w:t>
      </w:r>
      <w:r w:rsidRPr="00901596">
        <w:rPr>
          <w:rFonts w:cs="Garamond"/>
          <w:i/>
          <w:sz w:val="22"/>
          <w:szCs w:val="22"/>
          <w:vertAlign w:val="baseline"/>
        </w:rPr>
        <w:t xml:space="preserve">The Dilemmas of Statebuilding: Confronting the Contradictions of </w:t>
      </w:r>
      <w:proofErr w:type="spellStart"/>
      <w:r w:rsidRPr="00901596">
        <w:rPr>
          <w:rFonts w:cs="Garamond"/>
          <w:i/>
          <w:sz w:val="22"/>
          <w:szCs w:val="22"/>
          <w:vertAlign w:val="baseline"/>
        </w:rPr>
        <w:t>Postwar</w:t>
      </w:r>
      <w:proofErr w:type="spellEnd"/>
      <w:r w:rsidRPr="00901596">
        <w:rPr>
          <w:rFonts w:cs="Garamond"/>
          <w:i/>
          <w:sz w:val="22"/>
          <w:szCs w:val="22"/>
          <w:vertAlign w:val="baseline"/>
        </w:rPr>
        <w:t xml:space="preserve"> Peace Operations</w:t>
      </w:r>
      <w:r w:rsidRPr="00901596">
        <w:rPr>
          <w:rFonts w:cs="Garamond"/>
          <w:sz w:val="22"/>
          <w:szCs w:val="22"/>
          <w:vertAlign w:val="baseline"/>
        </w:rPr>
        <w:t>. London, Routledge.</w:t>
      </w:r>
    </w:p>
    <w:p w14:paraId="6F07C4E0"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Paris, Roland. 2004. </w:t>
      </w:r>
      <w:r w:rsidRPr="008B4EB5">
        <w:rPr>
          <w:rFonts w:eastAsia="Calibri" w:cs="Times New Roman"/>
          <w:i/>
          <w:iCs/>
          <w:sz w:val="22"/>
          <w:szCs w:val="22"/>
          <w:vertAlign w:val="baseline"/>
        </w:rPr>
        <w:t>At War’s End: Building Peace after Civil Conflict</w:t>
      </w:r>
      <w:r w:rsidRPr="008B4EB5">
        <w:rPr>
          <w:rFonts w:eastAsia="Calibri" w:cs="Times New Roman"/>
          <w:sz w:val="22"/>
          <w:szCs w:val="22"/>
          <w:vertAlign w:val="baseline"/>
        </w:rPr>
        <w:t>. Cambridge: Cambridge University Press.</w:t>
      </w:r>
    </w:p>
    <w:p w14:paraId="1818BC70"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gramStart"/>
      <w:r w:rsidRPr="00901596">
        <w:rPr>
          <w:rFonts w:cs="Garamond"/>
          <w:sz w:val="22"/>
          <w:szCs w:val="22"/>
          <w:vertAlign w:val="baseline"/>
        </w:rPr>
        <w:t>Parker, A. and E. K. Sedgwick (1995).</w:t>
      </w:r>
      <w:proofErr w:type="gramEnd"/>
      <w:r w:rsidRPr="00901596">
        <w:rPr>
          <w:rFonts w:cs="Garamond"/>
          <w:sz w:val="22"/>
          <w:szCs w:val="22"/>
          <w:vertAlign w:val="baseline"/>
        </w:rPr>
        <w:t xml:space="preserve"> "Introduction: Performativity and Performance". </w:t>
      </w:r>
      <w:r w:rsidRPr="00901596">
        <w:rPr>
          <w:rFonts w:cs="Garamond"/>
          <w:i/>
          <w:iCs/>
          <w:sz w:val="22"/>
          <w:szCs w:val="22"/>
          <w:vertAlign w:val="baseline"/>
        </w:rPr>
        <w:t>Performativity and Performance</w:t>
      </w:r>
      <w:r w:rsidRPr="00901596">
        <w:rPr>
          <w:rFonts w:cs="Garamond"/>
          <w:sz w:val="22"/>
          <w:szCs w:val="22"/>
          <w:vertAlign w:val="baseline"/>
        </w:rPr>
        <w:t>. A. Parker and E. K. Sedgwick. London, Routledge</w:t>
      </w:r>
      <w:r w:rsidRPr="00901596">
        <w:rPr>
          <w:rFonts w:cs="Garamond"/>
          <w:b/>
          <w:bCs/>
          <w:sz w:val="22"/>
          <w:szCs w:val="22"/>
          <w:vertAlign w:val="baseline"/>
        </w:rPr>
        <w:t xml:space="preserve">: </w:t>
      </w:r>
      <w:r w:rsidRPr="00901596">
        <w:rPr>
          <w:rFonts w:cs="Garamond"/>
          <w:sz w:val="22"/>
          <w:szCs w:val="22"/>
          <w:vertAlign w:val="baseline"/>
        </w:rPr>
        <w:t>1-18.</w:t>
      </w:r>
    </w:p>
    <w:p w14:paraId="0801E04B"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Pupavac</w:t>
      </w:r>
      <w:proofErr w:type="spellEnd"/>
      <w:r w:rsidRPr="008B4EB5">
        <w:rPr>
          <w:rFonts w:eastAsia="Calibri" w:cs="Times New Roman"/>
          <w:sz w:val="22"/>
          <w:szCs w:val="22"/>
          <w:vertAlign w:val="baseline"/>
        </w:rPr>
        <w:t xml:space="preserve">, Vanessa. 2001. “Therapeutic Governance: Psycho-Social Intervention and Trauma Risk Management.” </w:t>
      </w:r>
      <w:r w:rsidRPr="008B4EB5">
        <w:rPr>
          <w:rFonts w:eastAsia="Calibri" w:cs="Times New Roman"/>
          <w:i/>
          <w:iCs/>
          <w:sz w:val="22"/>
          <w:szCs w:val="22"/>
          <w:vertAlign w:val="baseline"/>
        </w:rPr>
        <w:t>Disasters</w:t>
      </w:r>
      <w:r w:rsidRPr="008B4EB5">
        <w:rPr>
          <w:rFonts w:eastAsia="Calibri" w:cs="Times New Roman"/>
          <w:sz w:val="22"/>
          <w:szCs w:val="22"/>
          <w:vertAlign w:val="baseline"/>
        </w:rPr>
        <w:t xml:space="preserve"> 25 (4): 358–372. doi:10.1111/1467-7717.00184.</w:t>
      </w:r>
    </w:p>
    <w:p w14:paraId="4B065B49" w14:textId="40338409"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Randazzo</w:t>
      </w:r>
      <w:proofErr w:type="spellEnd"/>
      <w:r w:rsidRPr="00901596">
        <w:rPr>
          <w:rFonts w:cs="Garamond"/>
          <w:sz w:val="22"/>
          <w:szCs w:val="22"/>
          <w:vertAlign w:val="baseline"/>
        </w:rPr>
        <w:t>, E</w:t>
      </w:r>
      <w:r w:rsidR="00A612F7">
        <w:rPr>
          <w:rFonts w:cs="Garamond"/>
          <w:sz w:val="22"/>
          <w:szCs w:val="22"/>
          <w:vertAlign w:val="baseline"/>
        </w:rPr>
        <w:t>lisa. 2016</w:t>
      </w:r>
      <w:r w:rsidRPr="00901596">
        <w:rPr>
          <w:rFonts w:cs="Garamond"/>
          <w:sz w:val="22"/>
          <w:szCs w:val="22"/>
          <w:vertAlign w:val="baseline"/>
        </w:rPr>
        <w:t xml:space="preserve">. "The paradoxes of the ‘everyday’: scrutinising the local turn in peace building." </w:t>
      </w:r>
      <w:r w:rsidRPr="00901596">
        <w:rPr>
          <w:rFonts w:cs="Garamond"/>
          <w:i/>
          <w:iCs/>
          <w:sz w:val="22"/>
          <w:szCs w:val="22"/>
          <w:vertAlign w:val="baseline"/>
        </w:rPr>
        <w:t>Third World Quarterly</w:t>
      </w:r>
      <w:r w:rsidRPr="00901596">
        <w:rPr>
          <w:rFonts w:cs="Garamond"/>
          <w:sz w:val="22"/>
          <w:szCs w:val="22"/>
          <w:vertAlign w:val="baseline"/>
        </w:rPr>
        <w:t xml:space="preserve"> 37(8): 1351-1370.</w:t>
      </w:r>
    </w:p>
    <w:p w14:paraId="6527ABF1" w14:textId="1F242B47" w:rsidR="00EB2C8A" w:rsidRDefault="00EB2C8A" w:rsidP="00565A4F">
      <w:pPr>
        <w:widowControl w:val="0"/>
        <w:autoSpaceDE w:val="0"/>
        <w:autoSpaceDN w:val="0"/>
        <w:adjustRightInd w:val="0"/>
        <w:spacing w:line="276" w:lineRule="auto"/>
        <w:ind w:left="426" w:hanging="426"/>
        <w:jc w:val="both"/>
        <w:rPr>
          <w:rFonts w:cs="Calibri"/>
          <w:sz w:val="22"/>
          <w:szCs w:val="22"/>
          <w:vertAlign w:val="baseline"/>
        </w:rPr>
      </w:pPr>
      <w:r>
        <w:rPr>
          <w:rFonts w:cs="Calibri"/>
          <w:sz w:val="22"/>
          <w:szCs w:val="22"/>
          <w:vertAlign w:val="baseline"/>
        </w:rPr>
        <w:t xml:space="preserve">Read, </w:t>
      </w:r>
      <w:proofErr w:type="spellStart"/>
      <w:r>
        <w:rPr>
          <w:rFonts w:cs="Calibri"/>
          <w:sz w:val="22"/>
          <w:szCs w:val="22"/>
          <w:vertAlign w:val="baseline"/>
        </w:rPr>
        <w:t>R</w:t>
      </w:r>
      <w:r w:rsidR="00A612F7">
        <w:rPr>
          <w:rFonts w:cs="Calibri"/>
          <w:sz w:val="22"/>
          <w:szCs w:val="22"/>
          <w:vertAlign w:val="baseline"/>
        </w:rPr>
        <w:t>oisin</w:t>
      </w:r>
      <w:proofErr w:type="spellEnd"/>
      <w:r>
        <w:rPr>
          <w:rFonts w:cs="Calibri"/>
          <w:sz w:val="22"/>
          <w:szCs w:val="22"/>
          <w:vertAlign w:val="baseline"/>
        </w:rPr>
        <w:t>. (2018), “</w:t>
      </w:r>
      <w:r w:rsidRPr="00EB2C8A">
        <w:rPr>
          <w:rFonts w:cs="Calibri"/>
          <w:sz w:val="22"/>
          <w:szCs w:val="22"/>
          <w:vertAlign w:val="baseline"/>
        </w:rPr>
        <w:t>Embodying Difference: Reading Gender in Women's Memoirs of Humanitarianism</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p>
    <w:p w14:paraId="4DE8E8A5" w14:textId="03853B9F" w:rsidR="00A22BBE" w:rsidRDefault="00A22BBE" w:rsidP="00BA675C">
      <w:pPr>
        <w:ind w:left="426" w:hanging="426"/>
        <w:jc w:val="both"/>
        <w:rPr>
          <w:rFonts w:eastAsia="Calibri" w:cs="Times New Roman"/>
          <w:sz w:val="22"/>
          <w:szCs w:val="22"/>
          <w:vertAlign w:val="baseline"/>
        </w:rPr>
      </w:pPr>
      <w:proofErr w:type="gramStart"/>
      <w:r w:rsidRPr="008B4EB5">
        <w:rPr>
          <w:rFonts w:eastAsia="Calibri" w:cs="Times New Roman"/>
          <w:sz w:val="22"/>
          <w:szCs w:val="22"/>
          <w:vertAlign w:val="baseline"/>
        </w:rPr>
        <w:t>Richmond, Oliver P, and Roger Mac Ginty.</w:t>
      </w:r>
      <w:proofErr w:type="gramEnd"/>
      <w:r w:rsidRPr="008B4EB5">
        <w:rPr>
          <w:rFonts w:eastAsia="Calibri" w:cs="Times New Roman"/>
          <w:sz w:val="22"/>
          <w:szCs w:val="22"/>
          <w:vertAlign w:val="baseline"/>
        </w:rPr>
        <w:t xml:space="preserve"> 2015. “Where Now for the Critique of the Liberal Peace?” </w:t>
      </w:r>
      <w:proofErr w:type="gramStart"/>
      <w:r w:rsidRPr="008B4EB5">
        <w:rPr>
          <w:rFonts w:eastAsia="Calibri" w:cs="Times New Roman"/>
          <w:i/>
          <w:iCs/>
          <w:sz w:val="22"/>
          <w:szCs w:val="22"/>
          <w:vertAlign w:val="baseline"/>
        </w:rPr>
        <w:t>Cooperation and Conflict</w:t>
      </w:r>
      <w:r w:rsidR="00A612F7">
        <w:rPr>
          <w:rFonts w:eastAsia="Calibri" w:cs="Times New Roman"/>
          <w:sz w:val="22"/>
          <w:szCs w:val="22"/>
          <w:vertAlign w:val="baseline"/>
        </w:rPr>
        <w:t xml:space="preserve"> 50 (2): 171–89</w:t>
      </w:r>
      <w:r w:rsidRPr="008B4EB5">
        <w:rPr>
          <w:rFonts w:eastAsia="Calibri" w:cs="Times New Roman"/>
          <w:sz w:val="22"/>
          <w:szCs w:val="22"/>
          <w:vertAlign w:val="baseline"/>
        </w:rPr>
        <w:t>.</w:t>
      </w:r>
      <w:proofErr w:type="gramEnd"/>
    </w:p>
    <w:p w14:paraId="294D0261" w14:textId="657E3D80" w:rsidR="00A612F7" w:rsidRPr="002B10C3" w:rsidRDefault="00A612F7" w:rsidP="00BA675C">
      <w:pPr>
        <w:ind w:left="426" w:hanging="426"/>
        <w:jc w:val="both"/>
        <w:rPr>
          <w:rFonts w:eastAsia="Calibri" w:cs="Times New Roman"/>
          <w:sz w:val="22"/>
          <w:szCs w:val="22"/>
          <w:vertAlign w:val="baseline"/>
        </w:rPr>
      </w:pPr>
      <w:r>
        <w:rPr>
          <w:rFonts w:eastAsia="Calibri" w:cs="Times New Roman"/>
          <w:sz w:val="22"/>
          <w:szCs w:val="22"/>
          <w:vertAlign w:val="baseline"/>
        </w:rPr>
        <w:lastRenderedPageBreak/>
        <w:t xml:space="preserve">Richmond, Oliver P. 2018. “Rescuing Peacebuilding? Anthropology and Peace Formation”. </w:t>
      </w:r>
      <w:r w:rsidRPr="002B10C3">
        <w:rPr>
          <w:rFonts w:eastAsia="Calibri" w:cs="Times New Roman"/>
          <w:i/>
          <w:sz w:val="22"/>
          <w:szCs w:val="22"/>
          <w:vertAlign w:val="baseline"/>
        </w:rPr>
        <w:t>Global Society</w:t>
      </w:r>
      <w:r w:rsidR="002B10C3">
        <w:rPr>
          <w:rFonts w:eastAsia="Calibri" w:cs="Times New Roman"/>
          <w:sz w:val="22"/>
          <w:szCs w:val="22"/>
          <w:vertAlign w:val="baseline"/>
        </w:rPr>
        <w:t xml:space="preserve"> 32 (2): 221-239.</w:t>
      </w:r>
    </w:p>
    <w:p w14:paraId="3E4A498E" w14:textId="0A4F2197" w:rsidR="002B10C3" w:rsidRDefault="002B10C3" w:rsidP="00BA675C">
      <w:pPr>
        <w:widowControl w:val="0"/>
        <w:autoSpaceDE w:val="0"/>
        <w:autoSpaceDN w:val="0"/>
        <w:adjustRightInd w:val="0"/>
        <w:ind w:left="426" w:hanging="426"/>
        <w:jc w:val="both"/>
        <w:rPr>
          <w:rFonts w:cs="Garamond"/>
          <w:sz w:val="22"/>
          <w:szCs w:val="22"/>
          <w:vertAlign w:val="baseline"/>
        </w:rPr>
      </w:pPr>
      <w:r w:rsidRPr="002B10C3">
        <w:rPr>
          <w:rFonts w:cs="Garamond"/>
          <w:sz w:val="22"/>
          <w:szCs w:val="22"/>
          <w:vertAlign w:val="baseline"/>
        </w:rPr>
        <w:t>Richmond, Oliver P</w:t>
      </w:r>
      <w:r>
        <w:rPr>
          <w:rFonts w:cs="Garamond"/>
          <w:sz w:val="22"/>
          <w:szCs w:val="22"/>
          <w:vertAlign w:val="baseline"/>
        </w:rPr>
        <w:t>.</w:t>
      </w:r>
      <w:r w:rsidR="008348F8">
        <w:rPr>
          <w:rFonts w:cs="Garamond"/>
          <w:sz w:val="22"/>
          <w:szCs w:val="22"/>
          <w:vertAlign w:val="baseline"/>
        </w:rPr>
        <w:t xml:space="preserve"> 2014.</w:t>
      </w:r>
      <w:r w:rsidRPr="002B10C3">
        <w:rPr>
          <w:rFonts w:cs="Garamond"/>
          <w:sz w:val="22"/>
          <w:szCs w:val="22"/>
          <w:vertAlign w:val="baseline"/>
        </w:rPr>
        <w:t xml:space="preserve"> ‘Jekyll or Hyde: What Is Statebuilding Creating? </w:t>
      </w:r>
      <w:proofErr w:type="gramStart"/>
      <w:r w:rsidRPr="002B10C3">
        <w:rPr>
          <w:rFonts w:cs="Garamond"/>
          <w:sz w:val="22"/>
          <w:szCs w:val="22"/>
          <w:vertAlign w:val="baseline"/>
        </w:rPr>
        <w:t xml:space="preserve">Evidence from the “Field”’, </w:t>
      </w:r>
      <w:r w:rsidRPr="008348F8">
        <w:rPr>
          <w:rFonts w:cs="Garamond"/>
          <w:i/>
          <w:sz w:val="22"/>
          <w:szCs w:val="22"/>
          <w:vertAlign w:val="baseline"/>
        </w:rPr>
        <w:t>Cambridge Review of Internation</w:t>
      </w:r>
      <w:r w:rsidR="008348F8" w:rsidRPr="008348F8">
        <w:rPr>
          <w:rFonts w:cs="Garamond"/>
          <w:i/>
          <w:sz w:val="22"/>
          <w:szCs w:val="22"/>
          <w:vertAlign w:val="baseline"/>
        </w:rPr>
        <w:t>al Affairs</w:t>
      </w:r>
      <w:r w:rsidR="008348F8">
        <w:rPr>
          <w:rFonts w:cs="Garamond"/>
          <w:sz w:val="22"/>
          <w:szCs w:val="22"/>
          <w:vertAlign w:val="baseline"/>
        </w:rPr>
        <w:t xml:space="preserve"> 27 (1)</w:t>
      </w:r>
      <w:r w:rsidRPr="002B10C3">
        <w:rPr>
          <w:rFonts w:cs="Garamond"/>
          <w:sz w:val="22"/>
          <w:szCs w:val="22"/>
          <w:vertAlign w:val="baseline"/>
        </w:rPr>
        <w:t>: 1–20.</w:t>
      </w:r>
      <w:proofErr w:type="gramEnd"/>
    </w:p>
    <w:p w14:paraId="7B31D5B5" w14:textId="77777777" w:rsidR="00A22BBE" w:rsidRPr="00A70D67" w:rsidRDefault="00A22BBE" w:rsidP="00BA675C">
      <w:pPr>
        <w:widowControl w:val="0"/>
        <w:autoSpaceDE w:val="0"/>
        <w:autoSpaceDN w:val="0"/>
        <w:adjustRightInd w:val="0"/>
        <w:ind w:left="426" w:hanging="426"/>
        <w:jc w:val="both"/>
        <w:rPr>
          <w:rFonts w:cs="Garamond"/>
          <w:sz w:val="22"/>
          <w:szCs w:val="22"/>
          <w:vertAlign w:val="baseline"/>
        </w:rPr>
      </w:pPr>
      <w:proofErr w:type="spellStart"/>
      <w:r>
        <w:rPr>
          <w:rFonts w:cs="Garamond"/>
          <w:sz w:val="22"/>
          <w:szCs w:val="22"/>
          <w:vertAlign w:val="baseline"/>
        </w:rPr>
        <w:t>Sabaratnam</w:t>
      </w:r>
      <w:proofErr w:type="spellEnd"/>
      <w:r>
        <w:rPr>
          <w:rFonts w:cs="Garamond"/>
          <w:sz w:val="22"/>
          <w:szCs w:val="22"/>
          <w:vertAlign w:val="baseline"/>
        </w:rPr>
        <w:t xml:space="preserve">, M. (2017). </w:t>
      </w:r>
      <w:r>
        <w:rPr>
          <w:rFonts w:cs="Garamond"/>
          <w:i/>
          <w:sz w:val="22"/>
          <w:szCs w:val="22"/>
          <w:vertAlign w:val="baseline"/>
        </w:rPr>
        <w:t xml:space="preserve">Decolonizing </w:t>
      </w:r>
      <w:r w:rsidRPr="00A70D67">
        <w:rPr>
          <w:rFonts w:cs="Garamond"/>
          <w:i/>
          <w:sz w:val="22"/>
          <w:szCs w:val="22"/>
          <w:vertAlign w:val="baseline"/>
        </w:rPr>
        <w:t>Intervention: International Intervention in Mozambique</w:t>
      </w:r>
      <w:r>
        <w:rPr>
          <w:rFonts w:cs="Garamond"/>
          <w:sz w:val="22"/>
          <w:szCs w:val="22"/>
          <w:vertAlign w:val="baseline"/>
        </w:rPr>
        <w:t xml:space="preserve"> (London and New York: Rowman &amp; Littlefield).</w:t>
      </w:r>
    </w:p>
    <w:p w14:paraId="3D49B8E5" w14:textId="5C706980" w:rsidR="00267458" w:rsidRDefault="00267458" w:rsidP="00BA675C">
      <w:pPr>
        <w:widowControl w:val="0"/>
        <w:autoSpaceDE w:val="0"/>
        <w:autoSpaceDN w:val="0"/>
        <w:adjustRightInd w:val="0"/>
        <w:ind w:left="426" w:hanging="426"/>
        <w:jc w:val="both"/>
        <w:rPr>
          <w:rFonts w:cs="Garamond"/>
          <w:sz w:val="22"/>
          <w:szCs w:val="22"/>
          <w:vertAlign w:val="baseline"/>
        </w:rPr>
      </w:pPr>
      <w:r w:rsidRPr="00267458">
        <w:rPr>
          <w:rFonts w:cs="Garamond"/>
          <w:sz w:val="22"/>
          <w:szCs w:val="22"/>
          <w:vertAlign w:val="baseline"/>
        </w:rPr>
        <w:t xml:space="preserve">Schaefer, </w:t>
      </w:r>
      <w:proofErr w:type="spellStart"/>
      <w:r w:rsidRPr="00267458">
        <w:rPr>
          <w:rFonts w:cs="Garamond"/>
          <w:sz w:val="22"/>
          <w:szCs w:val="22"/>
          <w:vertAlign w:val="baseline"/>
        </w:rPr>
        <w:t>Christoph</w:t>
      </w:r>
      <w:proofErr w:type="spellEnd"/>
      <w:r w:rsidRPr="00267458">
        <w:rPr>
          <w:rFonts w:cs="Garamond"/>
          <w:sz w:val="22"/>
          <w:szCs w:val="22"/>
          <w:vertAlign w:val="baseline"/>
        </w:rPr>
        <w:t xml:space="preserve"> Daniel. 2010. "Local Practices and Normative Frameworks in Peacebuilding."  International Peac</w:t>
      </w:r>
      <w:bookmarkStart w:id="0" w:name="_GoBack"/>
      <w:bookmarkEnd w:id="0"/>
      <w:r w:rsidRPr="00267458">
        <w:rPr>
          <w:rFonts w:cs="Garamond"/>
          <w:sz w:val="22"/>
          <w:szCs w:val="22"/>
          <w:vertAlign w:val="baseline"/>
        </w:rPr>
        <w:t>ekeeping 17 (4)</w:t>
      </w:r>
      <w:proofErr w:type="gramStart"/>
      <w:r w:rsidRPr="00267458">
        <w:rPr>
          <w:rFonts w:cs="Garamond"/>
          <w:sz w:val="22"/>
          <w:szCs w:val="22"/>
          <w:vertAlign w:val="baseline"/>
        </w:rPr>
        <w:t>:499</w:t>
      </w:r>
      <w:proofErr w:type="gramEnd"/>
      <w:r w:rsidRPr="00267458">
        <w:rPr>
          <w:rFonts w:cs="Garamond"/>
          <w:sz w:val="22"/>
          <w:szCs w:val="22"/>
          <w:vertAlign w:val="baseline"/>
        </w:rPr>
        <w:t>-514</w:t>
      </w:r>
    </w:p>
    <w:p w14:paraId="41E083CE"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Schierenbeck</w:t>
      </w:r>
      <w:proofErr w:type="spellEnd"/>
      <w:r w:rsidRPr="00901596">
        <w:rPr>
          <w:rFonts w:cs="Garamond"/>
          <w:sz w:val="22"/>
          <w:szCs w:val="22"/>
          <w:vertAlign w:val="baseline"/>
        </w:rPr>
        <w:t xml:space="preserve">, I. (2015). "Beyond the local turn divide: lessons learnt, relearnt and unlearnt." </w:t>
      </w:r>
      <w:r w:rsidRPr="00901596">
        <w:rPr>
          <w:rFonts w:cs="Garamond"/>
          <w:i/>
          <w:iCs/>
          <w:sz w:val="22"/>
          <w:szCs w:val="22"/>
          <w:vertAlign w:val="baseline"/>
        </w:rPr>
        <w:t>Third World Quarterly</w:t>
      </w:r>
      <w:r w:rsidRPr="00901596">
        <w:rPr>
          <w:rFonts w:cs="Garamond"/>
          <w:sz w:val="22"/>
          <w:szCs w:val="22"/>
          <w:vertAlign w:val="baseline"/>
        </w:rPr>
        <w:t xml:space="preserve"> 36(5): 1023-1032.</w:t>
      </w:r>
    </w:p>
    <w:p w14:paraId="5D2D43D6"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Simons, C. and F. </w:t>
      </w:r>
      <w:proofErr w:type="spellStart"/>
      <w:r w:rsidRPr="00901596">
        <w:rPr>
          <w:rFonts w:cs="Garamond"/>
          <w:sz w:val="22"/>
          <w:szCs w:val="22"/>
          <w:vertAlign w:val="baseline"/>
        </w:rPr>
        <w:t>Zanker</w:t>
      </w:r>
      <w:proofErr w:type="spellEnd"/>
      <w:r w:rsidRPr="00901596">
        <w:rPr>
          <w:rFonts w:cs="Garamond"/>
          <w:sz w:val="22"/>
          <w:szCs w:val="22"/>
          <w:vertAlign w:val="baseline"/>
        </w:rPr>
        <w:t xml:space="preserve"> (2014). "Questioning the Local in Peacebuilding." </w:t>
      </w:r>
      <w:r w:rsidRPr="00901596">
        <w:rPr>
          <w:rFonts w:cs="Garamond"/>
          <w:i/>
          <w:iCs/>
          <w:sz w:val="22"/>
          <w:szCs w:val="22"/>
          <w:vertAlign w:val="baseline"/>
        </w:rPr>
        <w:t xml:space="preserve">Working paper of the Priority Programme 1448 of the German Research </w:t>
      </w:r>
      <w:proofErr w:type="gramStart"/>
      <w:r w:rsidRPr="00901596">
        <w:rPr>
          <w:rFonts w:cs="Garamond"/>
          <w:i/>
          <w:iCs/>
          <w:sz w:val="22"/>
          <w:szCs w:val="22"/>
          <w:vertAlign w:val="baseline"/>
        </w:rPr>
        <w:t>Foundation</w:t>
      </w:r>
      <w:r w:rsidRPr="00901596">
        <w:rPr>
          <w:rFonts w:cs="Garamond"/>
          <w:sz w:val="22"/>
          <w:szCs w:val="22"/>
          <w:vertAlign w:val="baseline"/>
        </w:rPr>
        <w:t>(</w:t>
      </w:r>
      <w:proofErr w:type="gramEnd"/>
      <w:r w:rsidRPr="00901596">
        <w:rPr>
          <w:rFonts w:cs="Garamond"/>
          <w:sz w:val="22"/>
          <w:szCs w:val="22"/>
          <w:vertAlign w:val="baseline"/>
        </w:rPr>
        <w:t xml:space="preserve">10): Leipzig and Halle </w:t>
      </w:r>
    </w:p>
    <w:p w14:paraId="2C9045F4" w14:textId="77777777" w:rsidR="00A22BBE" w:rsidRPr="003C646C" w:rsidRDefault="00A22BBE" w:rsidP="00BA675C">
      <w:pPr>
        <w:widowControl w:val="0"/>
        <w:autoSpaceDE w:val="0"/>
        <w:autoSpaceDN w:val="0"/>
        <w:adjustRightInd w:val="0"/>
        <w:ind w:left="426" w:hanging="426"/>
        <w:jc w:val="both"/>
        <w:rPr>
          <w:rFonts w:cs="Calibri"/>
          <w:sz w:val="22"/>
          <w:szCs w:val="22"/>
          <w:vertAlign w:val="baseline"/>
          <w:lang w:val="fr-FR"/>
        </w:rPr>
      </w:pPr>
      <w:r w:rsidRPr="003C646C">
        <w:rPr>
          <w:rFonts w:cs="Garamond"/>
          <w:sz w:val="22"/>
          <w:szCs w:val="22"/>
          <w:vertAlign w:val="baseline"/>
          <w:lang w:val="fr-FR"/>
        </w:rPr>
        <w:t xml:space="preserve">Todorov, T. (1982). </w:t>
      </w:r>
      <w:r w:rsidRPr="003C646C">
        <w:rPr>
          <w:rFonts w:cs="Garamond"/>
          <w:i/>
          <w:iCs/>
          <w:sz w:val="22"/>
          <w:szCs w:val="22"/>
          <w:vertAlign w:val="baseline"/>
          <w:lang w:val="fr-FR"/>
        </w:rPr>
        <w:t>La conquête de l'Amérique. La question de l'autre</w:t>
      </w:r>
      <w:r w:rsidRPr="003C646C">
        <w:rPr>
          <w:rFonts w:cs="Garamond"/>
          <w:sz w:val="22"/>
          <w:szCs w:val="22"/>
          <w:vertAlign w:val="baseline"/>
          <w:lang w:val="fr-FR"/>
        </w:rPr>
        <w:t>. Paris, Editions du Seuil.</w:t>
      </w:r>
    </w:p>
    <w:p w14:paraId="35D879FB" w14:textId="77777777" w:rsidR="00A22BBE" w:rsidRPr="003E1C42" w:rsidRDefault="00A22BBE" w:rsidP="00BA675C">
      <w:pPr>
        <w:pStyle w:val="Bibliography"/>
        <w:ind w:left="426" w:hanging="426"/>
        <w:jc w:val="both"/>
        <w:rPr>
          <w:sz w:val="22"/>
          <w:szCs w:val="22"/>
          <w:vertAlign w:val="baseline"/>
        </w:rPr>
      </w:pPr>
      <w:r w:rsidRPr="003E1C42">
        <w:rPr>
          <w:sz w:val="22"/>
          <w:szCs w:val="22"/>
          <w:vertAlign w:val="baseline"/>
        </w:rPr>
        <w:t>UNDP. 2016. “Local Governance in Fragile and Conflict Affected Settings: Building a Resilient Foundation for Peace and Development.” A UNDP How-to Guide. New York: United Nations Development Programme.</w:t>
      </w:r>
    </w:p>
    <w:p w14:paraId="5EEEE6C3" w14:textId="1E7F615F" w:rsidR="00541A07" w:rsidRDefault="00541A07" w:rsidP="00BA675C">
      <w:pPr>
        <w:ind w:left="426" w:hanging="426"/>
        <w:jc w:val="both"/>
        <w:rPr>
          <w:rFonts w:eastAsia="Calibri" w:cs="Times New Roman"/>
          <w:sz w:val="22"/>
          <w:szCs w:val="22"/>
          <w:vertAlign w:val="baseline"/>
        </w:rPr>
      </w:pPr>
      <w:r w:rsidRPr="00901596">
        <w:rPr>
          <w:rFonts w:cs="Garamond"/>
          <w:sz w:val="24"/>
          <w:szCs w:val="24"/>
          <w:vertAlign w:val="baseline"/>
        </w:rPr>
        <w:t>UNSSC</w:t>
      </w:r>
      <w:r>
        <w:rPr>
          <w:rFonts w:cs="Garamond"/>
          <w:sz w:val="24"/>
          <w:szCs w:val="24"/>
          <w:vertAlign w:val="baseline"/>
        </w:rPr>
        <w:t xml:space="preserve">. 2010. </w:t>
      </w:r>
      <w:r w:rsidRPr="00541A07">
        <w:rPr>
          <w:rFonts w:cs="Garamond"/>
          <w:sz w:val="24"/>
          <w:szCs w:val="24"/>
          <w:vertAlign w:val="baseline"/>
        </w:rPr>
        <w:t>Indigenous Peoples and Peacebuilding: A Compilation of Best Practices</w:t>
      </w:r>
      <w:r>
        <w:rPr>
          <w:rFonts w:cs="Garamond"/>
          <w:sz w:val="24"/>
          <w:szCs w:val="24"/>
          <w:vertAlign w:val="baseline"/>
        </w:rPr>
        <w:t xml:space="preserve">’ Turin: </w:t>
      </w:r>
      <w:r w:rsidRPr="00541A07">
        <w:rPr>
          <w:rFonts w:cs="Garamond"/>
          <w:sz w:val="24"/>
          <w:szCs w:val="24"/>
          <w:vertAlign w:val="baseline"/>
        </w:rPr>
        <w:t xml:space="preserve">United Nations System Staff College, </w:t>
      </w:r>
      <w:proofErr w:type="spellStart"/>
      <w:r w:rsidRPr="00541A07">
        <w:rPr>
          <w:rFonts w:cs="Garamond"/>
          <w:sz w:val="24"/>
          <w:szCs w:val="24"/>
          <w:vertAlign w:val="baseline"/>
        </w:rPr>
        <w:t>Oficina</w:t>
      </w:r>
      <w:proofErr w:type="spellEnd"/>
      <w:r w:rsidRPr="00541A07">
        <w:rPr>
          <w:rFonts w:cs="Garamond"/>
          <w:sz w:val="24"/>
          <w:szCs w:val="24"/>
          <w:vertAlign w:val="baseline"/>
        </w:rPr>
        <w:t xml:space="preserve"> de </w:t>
      </w:r>
      <w:proofErr w:type="spellStart"/>
      <w:r w:rsidRPr="00541A07">
        <w:rPr>
          <w:rFonts w:cs="Garamond"/>
          <w:sz w:val="24"/>
          <w:szCs w:val="24"/>
          <w:vertAlign w:val="baseline"/>
        </w:rPr>
        <w:t>Promoció</w:t>
      </w:r>
      <w:proofErr w:type="spellEnd"/>
      <w:r w:rsidRPr="00541A07">
        <w:rPr>
          <w:rFonts w:cs="Garamond"/>
          <w:sz w:val="24"/>
          <w:szCs w:val="24"/>
          <w:vertAlign w:val="baseline"/>
        </w:rPr>
        <w:t xml:space="preserve"> de la Pau </w:t>
      </w:r>
      <w:proofErr w:type="spellStart"/>
      <w:r w:rsidRPr="00541A07">
        <w:rPr>
          <w:rFonts w:cs="Garamond"/>
          <w:sz w:val="24"/>
          <w:szCs w:val="24"/>
          <w:vertAlign w:val="baseline"/>
        </w:rPr>
        <w:t>i</w:t>
      </w:r>
      <w:proofErr w:type="spellEnd"/>
      <w:r w:rsidRPr="00541A07">
        <w:rPr>
          <w:rFonts w:cs="Garamond"/>
          <w:sz w:val="24"/>
          <w:szCs w:val="24"/>
          <w:vertAlign w:val="baseline"/>
        </w:rPr>
        <w:t xml:space="preserve"> </w:t>
      </w:r>
      <w:proofErr w:type="spellStart"/>
      <w:r w:rsidRPr="00541A07">
        <w:rPr>
          <w:rFonts w:cs="Garamond"/>
          <w:sz w:val="24"/>
          <w:szCs w:val="24"/>
          <w:vertAlign w:val="baseline"/>
        </w:rPr>
        <w:t>dels</w:t>
      </w:r>
      <w:proofErr w:type="spellEnd"/>
      <w:r w:rsidRPr="00541A07">
        <w:rPr>
          <w:rFonts w:cs="Garamond"/>
          <w:sz w:val="24"/>
          <w:szCs w:val="24"/>
          <w:vertAlign w:val="baseline"/>
        </w:rPr>
        <w:t xml:space="preserve"> </w:t>
      </w:r>
      <w:proofErr w:type="spellStart"/>
      <w:r w:rsidRPr="00541A07">
        <w:rPr>
          <w:rFonts w:cs="Garamond"/>
          <w:sz w:val="24"/>
          <w:szCs w:val="24"/>
          <w:vertAlign w:val="baseline"/>
        </w:rPr>
        <w:t>Drets</w:t>
      </w:r>
      <w:proofErr w:type="spellEnd"/>
      <w:r w:rsidRPr="00541A07">
        <w:rPr>
          <w:rFonts w:cs="Garamond"/>
          <w:sz w:val="24"/>
          <w:szCs w:val="24"/>
          <w:vertAlign w:val="baseline"/>
        </w:rPr>
        <w:t xml:space="preserve"> Humans, </w:t>
      </w:r>
      <w:proofErr w:type="spellStart"/>
      <w:r w:rsidRPr="00541A07">
        <w:rPr>
          <w:rFonts w:cs="Garamond"/>
          <w:sz w:val="24"/>
          <w:szCs w:val="24"/>
          <w:vertAlign w:val="baseline"/>
        </w:rPr>
        <w:t>Institut</w:t>
      </w:r>
      <w:proofErr w:type="spellEnd"/>
      <w:r w:rsidRPr="00541A07">
        <w:rPr>
          <w:rFonts w:cs="Garamond"/>
          <w:sz w:val="24"/>
          <w:szCs w:val="24"/>
          <w:vertAlign w:val="baseline"/>
        </w:rPr>
        <w:t xml:space="preserve"> </w:t>
      </w:r>
      <w:proofErr w:type="spellStart"/>
      <w:r w:rsidRPr="00541A07">
        <w:rPr>
          <w:rFonts w:cs="Garamond"/>
          <w:sz w:val="24"/>
          <w:szCs w:val="24"/>
          <w:vertAlign w:val="baseline"/>
        </w:rPr>
        <w:t>Català</w:t>
      </w:r>
      <w:proofErr w:type="spellEnd"/>
      <w:r w:rsidRPr="00541A07">
        <w:rPr>
          <w:rFonts w:cs="Garamond"/>
          <w:sz w:val="24"/>
          <w:szCs w:val="24"/>
          <w:vertAlign w:val="baseline"/>
        </w:rPr>
        <w:t xml:space="preserve"> </w:t>
      </w:r>
      <w:proofErr w:type="spellStart"/>
      <w:r w:rsidRPr="00541A07">
        <w:rPr>
          <w:rFonts w:cs="Garamond"/>
          <w:sz w:val="24"/>
          <w:szCs w:val="24"/>
          <w:vertAlign w:val="baseline"/>
        </w:rPr>
        <w:t>Internacional</w:t>
      </w:r>
      <w:proofErr w:type="spellEnd"/>
      <w:r w:rsidRPr="00541A07">
        <w:rPr>
          <w:rFonts w:cs="Garamond"/>
          <w:sz w:val="24"/>
          <w:szCs w:val="24"/>
          <w:vertAlign w:val="baseline"/>
        </w:rPr>
        <w:t xml:space="preserve"> per la Pau</w:t>
      </w:r>
      <w:r>
        <w:rPr>
          <w:rFonts w:cs="Garamond"/>
          <w:sz w:val="24"/>
          <w:szCs w:val="24"/>
          <w:vertAlign w:val="baseline"/>
        </w:rPr>
        <w:t>.</w:t>
      </w:r>
    </w:p>
    <w:p w14:paraId="4CCC71F1" w14:textId="648078E9"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Valbjørn</w:t>
      </w:r>
      <w:proofErr w:type="spellEnd"/>
      <w:r w:rsidRPr="008B4EB5">
        <w:rPr>
          <w:rFonts w:eastAsia="Calibri" w:cs="Times New Roman"/>
          <w:sz w:val="22"/>
          <w:szCs w:val="22"/>
          <w:vertAlign w:val="baseline"/>
        </w:rPr>
        <w:t xml:space="preserve">, Morten. 2008. “Before, during and after the Cultural Turn: A ‘Baedeker’ to IR’s Cultural Journey.” </w:t>
      </w:r>
      <w:proofErr w:type="gramStart"/>
      <w:r w:rsidRPr="008B4EB5">
        <w:rPr>
          <w:rFonts w:eastAsia="Calibri" w:cs="Times New Roman"/>
          <w:i/>
          <w:iCs/>
          <w:sz w:val="22"/>
          <w:szCs w:val="22"/>
          <w:vertAlign w:val="baseline"/>
        </w:rPr>
        <w:t>International Review of Sociology</w:t>
      </w:r>
      <w:r w:rsidR="00541A07">
        <w:rPr>
          <w:rFonts w:eastAsia="Calibri" w:cs="Times New Roman"/>
          <w:sz w:val="22"/>
          <w:szCs w:val="22"/>
          <w:vertAlign w:val="baseline"/>
        </w:rPr>
        <w:t xml:space="preserve"> 18 (1): 55–82.</w:t>
      </w:r>
      <w:proofErr w:type="gramEnd"/>
    </w:p>
    <w:p w14:paraId="5A3C09A2"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Vaughan</w:t>
      </w:r>
      <w:r w:rsidRPr="008B4EB5">
        <w:rPr>
          <w:rFonts w:ascii="Palatino Linotype" w:eastAsia="Calibri" w:hAnsi="Palatino Linotype" w:cs="Palatino Linotype"/>
          <w:sz w:val="22"/>
          <w:szCs w:val="22"/>
          <w:vertAlign w:val="baseline"/>
        </w:rPr>
        <w:t>‐</w:t>
      </w:r>
      <w:r w:rsidRPr="008B4EB5">
        <w:rPr>
          <w:rFonts w:eastAsia="Calibri" w:cs="Times New Roman"/>
          <w:sz w:val="22"/>
          <w:szCs w:val="22"/>
          <w:vertAlign w:val="baseline"/>
        </w:rPr>
        <w:t xml:space="preserve">Williams, Nick. 2006. “Towards a Problematisation of the Problematisations That Reduce Northern Ireland to a ‘Problem.’” </w:t>
      </w:r>
      <w:r w:rsidRPr="008B4EB5">
        <w:rPr>
          <w:rFonts w:eastAsia="Calibri" w:cs="Times New Roman"/>
          <w:i/>
          <w:iCs/>
          <w:sz w:val="22"/>
          <w:szCs w:val="22"/>
          <w:vertAlign w:val="baseline"/>
        </w:rPr>
        <w:t>Critical Review of International Social and Political Philosophy</w:t>
      </w:r>
      <w:r w:rsidRPr="008B4EB5">
        <w:rPr>
          <w:rFonts w:eastAsia="Calibri" w:cs="Times New Roman"/>
          <w:sz w:val="22"/>
          <w:szCs w:val="22"/>
          <w:vertAlign w:val="baseline"/>
        </w:rPr>
        <w:t xml:space="preserve"> 9 (4): 513–526. doi:10.1080/13698230600941978.</w:t>
      </w:r>
    </w:p>
    <w:p w14:paraId="4C4A78F2"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Visoka</w:t>
      </w:r>
      <w:proofErr w:type="spellEnd"/>
      <w:r w:rsidRPr="00901596">
        <w:rPr>
          <w:rFonts w:cs="Garamond"/>
          <w:sz w:val="22"/>
          <w:szCs w:val="22"/>
          <w:vertAlign w:val="baseline"/>
        </w:rPr>
        <w:t xml:space="preserve">, G. and O. P. Richmond (2017). "After Liberal Peace? From Failed State-Building to an Emancipatory Peace in Kosovo." </w:t>
      </w:r>
      <w:r w:rsidRPr="00901596">
        <w:rPr>
          <w:rFonts w:cs="Garamond"/>
          <w:i/>
          <w:iCs/>
          <w:sz w:val="22"/>
          <w:szCs w:val="22"/>
          <w:vertAlign w:val="baseline"/>
        </w:rPr>
        <w:t>International Studies Perspectives</w:t>
      </w:r>
      <w:r w:rsidRPr="00901596">
        <w:rPr>
          <w:rFonts w:cs="Garamond"/>
          <w:sz w:val="22"/>
          <w:szCs w:val="22"/>
          <w:vertAlign w:val="baseline"/>
        </w:rPr>
        <w:t xml:space="preserve"> 18(1): 110-129.</w:t>
      </w:r>
    </w:p>
    <w:p w14:paraId="600EC7BC"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proofErr w:type="spellStart"/>
      <w:r w:rsidRPr="00901596">
        <w:rPr>
          <w:rFonts w:cs="Garamond"/>
          <w:sz w:val="22"/>
          <w:szCs w:val="22"/>
          <w:vertAlign w:val="baseline"/>
        </w:rPr>
        <w:t>Walley</w:t>
      </w:r>
      <w:proofErr w:type="spellEnd"/>
      <w:r w:rsidRPr="00901596">
        <w:rPr>
          <w:rFonts w:cs="Garamond"/>
          <w:sz w:val="22"/>
          <w:szCs w:val="22"/>
          <w:vertAlign w:val="baseline"/>
        </w:rPr>
        <w:t xml:space="preserve">, C. J. (1997). "Searching for "Voices": Feminism, Anthropology, and the Global Debate over Female Genital Operations." </w:t>
      </w:r>
      <w:r w:rsidRPr="00901596">
        <w:rPr>
          <w:rFonts w:cs="Garamond"/>
          <w:i/>
          <w:iCs/>
          <w:sz w:val="22"/>
          <w:szCs w:val="22"/>
          <w:vertAlign w:val="baseline"/>
        </w:rPr>
        <w:t>Cultural Anthropology</w:t>
      </w:r>
      <w:r w:rsidRPr="00901596">
        <w:rPr>
          <w:rFonts w:cs="Garamond"/>
          <w:sz w:val="22"/>
          <w:szCs w:val="22"/>
          <w:vertAlign w:val="baseline"/>
        </w:rPr>
        <w:t xml:space="preserve"> 12(3): 405-438.</w:t>
      </w:r>
    </w:p>
    <w:p w14:paraId="04E2CEB7" w14:textId="4009179E" w:rsidR="00000610" w:rsidRDefault="00000610" w:rsidP="00000610">
      <w:pPr>
        <w:ind w:left="426" w:hanging="426"/>
        <w:jc w:val="both"/>
        <w:rPr>
          <w:rFonts w:eastAsia="Calibri" w:cs="Times New Roman"/>
          <w:sz w:val="22"/>
          <w:szCs w:val="22"/>
          <w:vertAlign w:val="baseline"/>
        </w:rPr>
      </w:pPr>
      <w:r w:rsidRPr="00000610">
        <w:rPr>
          <w:rFonts w:eastAsia="Calibri" w:cs="Times New Roman"/>
          <w:sz w:val="22"/>
          <w:szCs w:val="22"/>
          <w:vertAlign w:val="baseline"/>
        </w:rPr>
        <w:t xml:space="preserve">Wallis, Joanne, Renee Jeffery, and </w:t>
      </w:r>
      <w:proofErr w:type="spellStart"/>
      <w:r w:rsidRPr="00000610">
        <w:rPr>
          <w:rFonts w:eastAsia="Calibri" w:cs="Times New Roman"/>
          <w:sz w:val="22"/>
          <w:szCs w:val="22"/>
          <w:vertAlign w:val="baseline"/>
        </w:rPr>
        <w:t>Lia</w:t>
      </w:r>
      <w:proofErr w:type="spellEnd"/>
      <w:r w:rsidRPr="00000610">
        <w:rPr>
          <w:rFonts w:eastAsia="Calibri" w:cs="Times New Roman"/>
          <w:sz w:val="22"/>
          <w:szCs w:val="22"/>
          <w:vertAlign w:val="baseline"/>
        </w:rPr>
        <w:t xml:space="preserve"> Kent</w:t>
      </w:r>
      <w:r>
        <w:rPr>
          <w:rFonts w:eastAsia="Calibri" w:cs="Times New Roman"/>
          <w:sz w:val="22"/>
          <w:szCs w:val="22"/>
          <w:vertAlign w:val="baseline"/>
        </w:rPr>
        <w:t>. 2016</w:t>
      </w:r>
      <w:r w:rsidRPr="00000610">
        <w:rPr>
          <w:rFonts w:eastAsia="Calibri" w:cs="Times New Roman"/>
          <w:sz w:val="22"/>
          <w:szCs w:val="22"/>
          <w:vertAlign w:val="baseline"/>
        </w:rPr>
        <w:t xml:space="preserve">. “Political Reconciliation in Timor </w:t>
      </w:r>
      <w:proofErr w:type="spellStart"/>
      <w:r w:rsidRPr="00000610">
        <w:rPr>
          <w:rFonts w:eastAsia="Calibri" w:cs="Times New Roman"/>
          <w:sz w:val="22"/>
          <w:szCs w:val="22"/>
          <w:vertAlign w:val="baseline"/>
        </w:rPr>
        <w:t>Leste</w:t>
      </w:r>
      <w:proofErr w:type="spellEnd"/>
      <w:r w:rsidRPr="00000610">
        <w:rPr>
          <w:rFonts w:eastAsia="Calibri" w:cs="Times New Roman"/>
          <w:sz w:val="22"/>
          <w:szCs w:val="22"/>
          <w:vertAlign w:val="baseline"/>
        </w:rPr>
        <w:t>, Solomon Islands</w:t>
      </w:r>
      <w:r>
        <w:rPr>
          <w:rFonts w:eastAsia="Calibri" w:cs="Times New Roman"/>
          <w:sz w:val="22"/>
          <w:szCs w:val="22"/>
          <w:vertAlign w:val="baseline"/>
        </w:rPr>
        <w:t xml:space="preserve"> </w:t>
      </w:r>
      <w:r w:rsidRPr="00000610">
        <w:rPr>
          <w:rFonts w:eastAsia="Calibri" w:cs="Times New Roman"/>
          <w:sz w:val="22"/>
          <w:szCs w:val="22"/>
          <w:vertAlign w:val="baseline"/>
        </w:rPr>
        <w:t>and Bougainvil</w:t>
      </w:r>
      <w:r>
        <w:rPr>
          <w:rFonts w:eastAsia="Calibri" w:cs="Times New Roman"/>
          <w:sz w:val="22"/>
          <w:szCs w:val="22"/>
          <w:vertAlign w:val="baseline"/>
        </w:rPr>
        <w:t>le: The Dark Side of Hybridity.</w:t>
      </w:r>
      <w:r w:rsidRPr="00000610">
        <w:rPr>
          <w:rFonts w:eastAsia="Calibri" w:cs="Times New Roman"/>
          <w:sz w:val="22"/>
          <w:szCs w:val="22"/>
          <w:vertAlign w:val="baseline"/>
        </w:rPr>
        <w:t xml:space="preserve"> </w:t>
      </w:r>
      <w:proofErr w:type="gramStart"/>
      <w:r w:rsidRPr="00000610">
        <w:rPr>
          <w:rFonts w:eastAsia="Calibri" w:cs="Times New Roman"/>
          <w:i/>
          <w:sz w:val="22"/>
          <w:szCs w:val="22"/>
          <w:vertAlign w:val="baseline"/>
        </w:rPr>
        <w:t>Australian Journal of International Affairs</w:t>
      </w:r>
      <w:r>
        <w:rPr>
          <w:rFonts w:eastAsia="Calibri" w:cs="Times New Roman"/>
          <w:sz w:val="22"/>
          <w:szCs w:val="22"/>
          <w:vertAlign w:val="baseline"/>
        </w:rPr>
        <w:t xml:space="preserve"> 70 (</w:t>
      </w:r>
      <w:r w:rsidRPr="00000610">
        <w:rPr>
          <w:rFonts w:eastAsia="Calibri" w:cs="Times New Roman"/>
          <w:sz w:val="22"/>
          <w:szCs w:val="22"/>
          <w:vertAlign w:val="baseline"/>
        </w:rPr>
        <w:t>2</w:t>
      </w:r>
      <w:r>
        <w:rPr>
          <w:rFonts w:eastAsia="Calibri" w:cs="Times New Roman"/>
          <w:sz w:val="22"/>
          <w:szCs w:val="22"/>
          <w:vertAlign w:val="baseline"/>
        </w:rPr>
        <w:t>)</w:t>
      </w:r>
      <w:r w:rsidRPr="00000610">
        <w:rPr>
          <w:rFonts w:eastAsia="Calibri" w:cs="Times New Roman"/>
          <w:sz w:val="22"/>
          <w:szCs w:val="22"/>
          <w:vertAlign w:val="baseline"/>
        </w:rPr>
        <w:t>: 159–178.</w:t>
      </w:r>
      <w:proofErr w:type="gramEnd"/>
    </w:p>
    <w:p w14:paraId="0EF9157F" w14:textId="7DF96D16" w:rsidR="00267458" w:rsidRDefault="00267458" w:rsidP="00BA675C">
      <w:pPr>
        <w:ind w:left="426" w:hanging="426"/>
        <w:jc w:val="both"/>
        <w:rPr>
          <w:rFonts w:eastAsia="Calibri" w:cs="Times New Roman"/>
          <w:sz w:val="22"/>
          <w:szCs w:val="22"/>
          <w:vertAlign w:val="baseline"/>
        </w:rPr>
      </w:pPr>
      <w:proofErr w:type="spellStart"/>
      <w:proofErr w:type="gramStart"/>
      <w:r w:rsidRPr="00267458">
        <w:rPr>
          <w:rFonts w:eastAsia="Calibri" w:cs="Times New Roman"/>
          <w:sz w:val="22"/>
          <w:szCs w:val="22"/>
          <w:vertAlign w:val="baseline"/>
        </w:rPr>
        <w:t>Wanis</w:t>
      </w:r>
      <w:proofErr w:type="spellEnd"/>
      <w:r w:rsidRPr="00267458">
        <w:rPr>
          <w:rFonts w:eastAsia="Calibri" w:cs="Times New Roman"/>
          <w:sz w:val="22"/>
          <w:szCs w:val="22"/>
          <w:vertAlign w:val="baseline"/>
        </w:rPr>
        <w:t>-St. John, Anthony 2013.</w:t>
      </w:r>
      <w:proofErr w:type="gramEnd"/>
      <w:r w:rsidRPr="00267458">
        <w:rPr>
          <w:rFonts w:eastAsia="Calibri" w:cs="Times New Roman"/>
          <w:sz w:val="22"/>
          <w:szCs w:val="22"/>
          <w:vertAlign w:val="baseline"/>
        </w:rPr>
        <w:t xml:space="preserve"> "Indigenous Peacebuilding." In </w:t>
      </w:r>
      <w:proofErr w:type="spellStart"/>
      <w:r w:rsidRPr="00267458">
        <w:rPr>
          <w:rFonts w:eastAsia="Calibri" w:cs="Times New Roman"/>
          <w:sz w:val="22"/>
          <w:szCs w:val="22"/>
          <w:vertAlign w:val="baseline"/>
        </w:rPr>
        <w:t>Routledge</w:t>
      </w:r>
      <w:proofErr w:type="spellEnd"/>
      <w:r w:rsidRPr="00267458">
        <w:rPr>
          <w:rFonts w:eastAsia="Calibri" w:cs="Times New Roman"/>
          <w:sz w:val="22"/>
          <w:szCs w:val="22"/>
          <w:vertAlign w:val="baseline"/>
        </w:rPr>
        <w:t xml:space="preserve"> Handbook of Peacebuilding, edited by Roger Mac </w:t>
      </w:r>
      <w:proofErr w:type="spellStart"/>
      <w:r w:rsidRPr="00267458">
        <w:rPr>
          <w:rFonts w:eastAsia="Calibri" w:cs="Times New Roman"/>
          <w:sz w:val="22"/>
          <w:szCs w:val="22"/>
          <w:vertAlign w:val="baseline"/>
        </w:rPr>
        <w:t>Ginty</w:t>
      </w:r>
      <w:proofErr w:type="spellEnd"/>
      <w:r w:rsidRPr="00267458">
        <w:rPr>
          <w:rFonts w:eastAsia="Calibri" w:cs="Times New Roman"/>
          <w:sz w:val="22"/>
          <w:szCs w:val="22"/>
          <w:vertAlign w:val="baseline"/>
        </w:rPr>
        <w:t xml:space="preserve">, 360-74. London: </w:t>
      </w:r>
      <w:proofErr w:type="spellStart"/>
      <w:r w:rsidRPr="00267458">
        <w:rPr>
          <w:rFonts w:eastAsia="Calibri" w:cs="Times New Roman"/>
          <w:sz w:val="22"/>
          <w:szCs w:val="22"/>
          <w:vertAlign w:val="baseline"/>
        </w:rPr>
        <w:t>Routledge</w:t>
      </w:r>
      <w:proofErr w:type="spellEnd"/>
      <w:r>
        <w:rPr>
          <w:rFonts w:eastAsia="Calibri" w:cs="Times New Roman"/>
          <w:sz w:val="22"/>
          <w:szCs w:val="22"/>
          <w:vertAlign w:val="baseline"/>
        </w:rPr>
        <w:t>.</w:t>
      </w:r>
    </w:p>
    <w:p w14:paraId="32115FC0"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Williamson, John. 1993. </w:t>
      </w:r>
      <w:r w:rsidRPr="008B4EB5">
        <w:rPr>
          <w:rFonts w:eastAsia="Calibri" w:cs="Times New Roman"/>
          <w:i/>
          <w:iCs/>
          <w:sz w:val="22"/>
          <w:szCs w:val="22"/>
          <w:vertAlign w:val="baseline"/>
        </w:rPr>
        <w:t>Democracy and the “Washington Consensus.”</w:t>
      </w:r>
      <w:r w:rsidRPr="008B4EB5">
        <w:rPr>
          <w:rFonts w:eastAsia="Calibri" w:cs="Times New Roman"/>
          <w:sz w:val="22"/>
          <w:szCs w:val="22"/>
          <w:vertAlign w:val="baseline"/>
        </w:rPr>
        <w:t xml:space="preserve"> Vol. 21. doi:10.1016/0305-750X(93)90046-C.</w:t>
      </w:r>
    </w:p>
    <w:p w14:paraId="5F93042B"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World Bank. 2006. </w:t>
      </w:r>
      <w:r w:rsidRPr="008B4EB5">
        <w:rPr>
          <w:rFonts w:eastAsia="Calibri" w:cs="Times New Roman"/>
          <w:i/>
          <w:iCs/>
          <w:sz w:val="22"/>
          <w:szCs w:val="22"/>
          <w:vertAlign w:val="baseline"/>
        </w:rPr>
        <w:t>Civil Society and Peacebuilding: Potential, Limitations and Critical Factors.</w:t>
      </w:r>
      <w:r w:rsidRPr="008B4EB5">
        <w:rPr>
          <w:rFonts w:eastAsia="Calibri" w:cs="Times New Roman"/>
          <w:sz w:val="22"/>
          <w:szCs w:val="22"/>
          <w:vertAlign w:val="baseline"/>
        </w:rPr>
        <w:t xml:space="preserve"> Washington, D.C.: World Bank.</w:t>
      </w:r>
    </w:p>
    <w:p w14:paraId="00DF9B7B" w14:textId="77777777" w:rsidR="003402AA" w:rsidRPr="00901596" w:rsidRDefault="003402AA" w:rsidP="00BF1C35">
      <w:pPr>
        <w:ind w:firstLine="426"/>
        <w:rPr>
          <w:vertAlign w:val="baseline"/>
        </w:rPr>
      </w:pPr>
    </w:p>
    <w:sectPr w:rsidR="003402AA" w:rsidRPr="00901596" w:rsidSect="003D0A58">
      <w:footerReference w:type="even" r:id="rId8"/>
      <w:footerReference w:type="default" r:id="rId9"/>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447DB" w15:done="0"/>
  <w15:commentEx w15:paraId="0B5D3B4C" w15:done="0"/>
  <w15:commentEx w15:paraId="7949E913" w15:done="0"/>
  <w15:commentEx w15:paraId="1CE840B3" w15:done="0"/>
  <w15:commentEx w15:paraId="770A79AB" w15:done="0"/>
  <w15:commentEx w15:paraId="657596E2" w15:done="0"/>
  <w15:commentEx w15:paraId="3B7B42F5" w15:done="0"/>
  <w15:commentEx w15:paraId="38B303FB" w15:done="0"/>
  <w15:commentEx w15:paraId="6CFFBF31" w15:done="0"/>
  <w15:commentEx w15:paraId="57875149" w15:done="0"/>
  <w15:commentEx w15:paraId="49AB944D" w15:done="0"/>
  <w15:commentEx w15:paraId="3D638972" w15:done="0"/>
  <w15:commentEx w15:paraId="40FC4F50" w15:done="0"/>
  <w15:commentEx w15:paraId="34837E10" w15:done="0"/>
  <w15:commentEx w15:paraId="63408F5B" w15:done="0"/>
  <w15:commentEx w15:paraId="6B64283E" w15:done="0"/>
  <w15:commentEx w15:paraId="0F1725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E3647" w14:textId="77777777" w:rsidR="00F80941" w:rsidRDefault="00F80941" w:rsidP="003D0A58">
      <w:r>
        <w:separator/>
      </w:r>
    </w:p>
  </w:endnote>
  <w:endnote w:type="continuationSeparator" w:id="0">
    <w:p w14:paraId="53564B33" w14:textId="77777777" w:rsidR="00F80941" w:rsidRDefault="00F80941" w:rsidP="003D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DB2E" w14:textId="77777777" w:rsidR="00F80941" w:rsidRDefault="00F80941" w:rsidP="00240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7D9B6" w14:textId="77777777" w:rsidR="00F80941" w:rsidRDefault="00F80941" w:rsidP="002405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A6A2" w14:textId="77777777" w:rsidR="00F80941" w:rsidRPr="0024050C" w:rsidRDefault="00F80941" w:rsidP="0024050C">
    <w:pPr>
      <w:pStyle w:val="Footer"/>
      <w:framePr w:wrap="around" w:vAnchor="text" w:hAnchor="margin" w:xAlign="right" w:y="1"/>
      <w:rPr>
        <w:rStyle w:val="PageNumber"/>
        <w:vertAlign w:val="baseline"/>
      </w:rPr>
    </w:pPr>
    <w:r w:rsidRPr="0024050C">
      <w:rPr>
        <w:rStyle w:val="PageNumber"/>
        <w:vertAlign w:val="baseline"/>
      </w:rPr>
      <w:fldChar w:fldCharType="begin"/>
    </w:r>
    <w:r w:rsidRPr="0024050C">
      <w:rPr>
        <w:rStyle w:val="PageNumber"/>
        <w:vertAlign w:val="baseline"/>
      </w:rPr>
      <w:instrText xml:space="preserve">PAGE  </w:instrText>
    </w:r>
    <w:r w:rsidRPr="0024050C">
      <w:rPr>
        <w:rStyle w:val="PageNumber"/>
        <w:vertAlign w:val="baseline"/>
      </w:rPr>
      <w:fldChar w:fldCharType="separate"/>
    </w:r>
    <w:r w:rsidR="00267458">
      <w:rPr>
        <w:rStyle w:val="PageNumber"/>
        <w:noProof/>
        <w:vertAlign w:val="baseline"/>
      </w:rPr>
      <w:t>18</w:t>
    </w:r>
    <w:r w:rsidRPr="0024050C">
      <w:rPr>
        <w:rStyle w:val="PageNumber"/>
        <w:vertAlign w:val="baseline"/>
      </w:rPr>
      <w:fldChar w:fldCharType="end"/>
    </w:r>
  </w:p>
  <w:p w14:paraId="58C977D9" w14:textId="77777777" w:rsidR="00F80941" w:rsidRDefault="00F80941" w:rsidP="002405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FE92" w14:textId="77777777" w:rsidR="00F80941" w:rsidRDefault="00F80941" w:rsidP="003D0A58">
      <w:r>
        <w:separator/>
      </w:r>
    </w:p>
  </w:footnote>
  <w:footnote w:type="continuationSeparator" w:id="0">
    <w:p w14:paraId="7B488FF4" w14:textId="77777777" w:rsidR="00F80941" w:rsidRDefault="00F80941" w:rsidP="003D0A58">
      <w:r>
        <w:continuationSeparator/>
      </w:r>
    </w:p>
  </w:footnote>
  <w:footnote w:id="1">
    <w:p w14:paraId="59C9E108" w14:textId="0091807B" w:rsidR="00F80941" w:rsidRPr="006B2D30" w:rsidRDefault="00F80941" w:rsidP="006B2D30">
      <w:pPr>
        <w:pStyle w:val="FootnoteText"/>
        <w:jc w:val="both"/>
        <w:rPr>
          <w:vertAlign w:val="baseline"/>
        </w:rPr>
      </w:pPr>
      <w:r w:rsidRPr="00565A4F">
        <w:rPr>
          <w:rStyle w:val="FootnoteReference"/>
        </w:rPr>
        <w:footnoteRef/>
      </w:r>
      <w:r w:rsidRPr="006B2D30">
        <w:rPr>
          <w:vertAlign w:val="baseline"/>
        </w:rPr>
        <w:t xml:space="preserve"> For heuristic reasons, this ‘history’ of peacebuilding is presented in a linear fashion. In </w:t>
      </w:r>
      <w:r>
        <w:rPr>
          <w:vertAlign w:val="baseline"/>
        </w:rPr>
        <w:t>reality</w:t>
      </w:r>
      <w:r w:rsidRPr="006B2D30">
        <w:rPr>
          <w:vertAlign w:val="baseline"/>
        </w:rPr>
        <w:t>,</w:t>
      </w:r>
      <w:r>
        <w:rPr>
          <w:vertAlign w:val="baseline"/>
        </w:rPr>
        <w:t xml:space="preserve"> t</w:t>
      </w:r>
      <w:r w:rsidRPr="006B2D30">
        <w:rPr>
          <w:vertAlign w:val="baseline"/>
        </w:rPr>
        <w:t>he 3 errors</w:t>
      </w:r>
      <w:r>
        <w:rPr>
          <w:vertAlign w:val="baseline"/>
        </w:rPr>
        <w:t xml:space="preserve"> discussed here have co-existed and still do</w:t>
      </w:r>
      <w:r w:rsidRPr="006B2D30">
        <w:rPr>
          <w:vertAlign w:val="baseline"/>
        </w:rPr>
        <w:t>.</w:t>
      </w:r>
    </w:p>
  </w:footnote>
  <w:footnote w:id="2">
    <w:p w14:paraId="78016270" w14:textId="7CF9501C" w:rsidR="00F80941" w:rsidRPr="00D81ED2" w:rsidRDefault="00F80941" w:rsidP="008D0E38">
      <w:pPr>
        <w:pStyle w:val="FootnoteText"/>
        <w:jc w:val="both"/>
        <w:rPr>
          <w:sz w:val="20"/>
          <w:szCs w:val="20"/>
          <w:vertAlign w:val="baseline"/>
        </w:rPr>
      </w:pPr>
      <w:r w:rsidRPr="00565A4F">
        <w:rPr>
          <w:rStyle w:val="FootnoteReference"/>
        </w:rPr>
        <w:footnoteRef/>
      </w:r>
      <w:r w:rsidRPr="00980D5A">
        <w:rPr>
          <w:sz w:val="20"/>
          <w:szCs w:val="20"/>
          <w:vertAlign w:val="baseline"/>
        </w:rPr>
        <w:t xml:space="preserve"> Recognitions of the limits of these academic attempts abound and are usually linked to the fact that the local </w:t>
      </w:r>
      <w:proofErr w:type="gramStart"/>
      <w:r w:rsidRPr="00980D5A">
        <w:rPr>
          <w:sz w:val="20"/>
          <w:szCs w:val="20"/>
          <w:vertAlign w:val="baseline"/>
        </w:rPr>
        <w:t>Other</w:t>
      </w:r>
      <w:proofErr w:type="gramEnd"/>
      <w:r w:rsidRPr="00980D5A">
        <w:rPr>
          <w:sz w:val="20"/>
          <w:szCs w:val="20"/>
          <w:vertAlign w:val="baseline"/>
        </w:rPr>
        <w:t xml:space="preserve"> cannot be identified as a fixed interlocutor – ‘the local’ has multiple, contingent and heterogeneous political identities which rely on perceptions and are thus dependent on the subjectivity of the scholar herself. See examples of these recognitions in </w:t>
      </w:r>
      <w:proofErr w:type="spellStart"/>
      <w:r w:rsidRPr="00980D5A">
        <w:rPr>
          <w:sz w:val="20"/>
          <w:szCs w:val="20"/>
          <w:vertAlign w:val="baseline"/>
        </w:rPr>
        <w:t>Wanis</w:t>
      </w:r>
      <w:proofErr w:type="spellEnd"/>
      <w:r w:rsidRPr="00980D5A">
        <w:rPr>
          <w:sz w:val="20"/>
          <w:szCs w:val="20"/>
          <w:vertAlign w:val="baseline"/>
        </w:rPr>
        <w:t xml:space="preserve">-St. John (2013: 363), Mac </w:t>
      </w:r>
      <w:proofErr w:type="spellStart"/>
      <w:r w:rsidRPr="00980D5A">
        <w:rPr>
          <w:sz w:val="20"/>
          <w:szCs w:val="20"/>
          <w:vertAlign w:val="baseline"/>
        </w:rPr>
        <w:t>Ginty</w:t>
      </w:r>
      <w:proofErr w:type="spellEnd"/>
      <w:r w:rsidRPr="00980D5A">
        <w:rPr>
          <w:sz w:val="20"/>
          <w:szCs w:val="20"/>
          <w:vertAlign w:val="baseline"/>
        </w:rPr>
        <w:t xml:space="preserve"> (2015: 841-842), </w:t>
      </w:r>
      <w:proofErr w:type="spellStart"/>
      <w:r w:rsidRPr="00980D5A">
        <w:rPr>
          <w:sz w:val="20"/>
          <w:szCs w:val="20"/>
          <w:vertAlign w:val="baseline"/>
        </w:rPr>
        <w:t>Björkdahl</w:t>
      </w:r>
      <w:proofErr w:type="spellEnd"/>
      <w:r w:rsidRPr="00980D5A">
        <w:rPr>
          <w:sz w:val="20"/>
          <w:szCs w:val="20"/>
          <w:vertAlign w:val="baseline"/>
        </w:rPr>
        <w:t xml:space="preserve"> and Gusic (2015: 269), Mac </w:t>
      </w:r>
      <w:proofErr w:type="spellStart"/>
      <w:r w:rsidRPr="00980D5A">
        <w:rPr>
          <w:sz w:val="20"/>
          <w:szCs w:val="20"/>
          <w:vertAlign w:val="baseline"/>
        </w:rPr>
        <w:t>Ginty</w:t>
      </w:r>
      <w:proofErr w:type="spellEnd"/>
      <w:r w:rsidRPr="00980D5A">
        <w:rPr>
          <w:sz w:val="20"/>
          <w:szCs w:val="20"/>
          <w:vertAlign w:val="baseline"/>
        </w:rPr>
        <w:t xml:space="preserve"> and </w:t>
      </w:r>
      <w:proofErr w:type="spellStart"/>
      <w:r w:rsidRPr="00980D5A">
        <w:rPr>
          <w:sz w:val="20"/>
          <w:szCs w:val="20"/>
          <w:vertAlign w:val="baseline"/>
        </w:rPr>
        <w:t>Firchow</w:t>
      </w:r>
      <w:proofErr w:type="spellEnd"/>
      <w:r w:rsidRPr="00980D5A">
        <w:rPr>
          <w:sz w:val="20"/>
          <w:szCs w:val="20"/>
          <w:vertAlign w:val="baseline"/>
        </w:rPr>
        <w:t xml:space="preserve"> (2016), and for a more problem-solving approach recognising the ambiguities of the local see Schaefer (2010).</w:t>
      </w:r>
    </w:p>
  </w:footnote>
  <w:footnote w:id="3">
    <w:p w14:paraId="503021CF" w14:textId="08A93F79" w:rsidR="00F80941" w:rsidRPr="00D81ED2" w:rsidRDefault="00F80941" w:rsidP="00FC25B9">
      <w:pPr>
        <w:pStyle w:val="FootnoteText"/>
        <w:jc w:val="both"/>
        <w:rPr>
          <w:vertAlign w:val="baseline"/>
        </w:rPr>
      </w:pPr>
      <w:r w:rsidRPr="00565A4F">
        <w:rPr>
          <w:rStyle w:val="FootnoteReference"/>
        </w:rPr>
        <w:footnoteRef/>
      </w:r>
      <w:r w:rsidRPr="00E405B0">
        <w:rPr>
          <w:vertAlign w:val="baseline"/>
        </w:rPr>
        <w:t xml:space="preserve"> </w:t>
      </w:r>
      <w:r w:rsidRPr="00E405B0">
        <w:rPr>
          <w:szCs w:val="22"/>
          <w:vertAlign w:val="baseline"/>
        </w:rPr>
        <w:t xml:space="preserve">For a recent example of this problem see </w:t>
      </w:r>
      <w:proofErr w:type="spellStart"/>
      <w:r w:rsidRPr="00E405B0">
        <w:rPr>
          <w:szCs w:val="22"/>
          <w:vertAlign w:val="baseline"/>
        </w:rPr>
        <w:t>Visoka</w:t>
      </w:r>
      <w:proofErr w:type="spellEnd"/>
      <w:r w:rsidRPr="00E405B0">
        <w:rPr>
          <w:szCs w:val="22"/>
          <w:vertAlign w:val="baseline"/>
        </w:rPr>
        <w:t xml:space="preserve"> and Richmond </w:t>
      </w:r>
      <w:r w:rsidRPr="00E405B0">
        <w:rPr>
          <w:szCs w:val="22"/>
          <w:vertAlign w:val="baseline"/>
        </w:rPr>
        <w:fldChar w:fldCharType="begin"/>
      </w:r>
      <w:r w:rsidRPr="00E405B0">
        <w:rPr>
          <w:szCs w:val="22"/>
          <w:vertAlign w:val="baseline"/>
        </w:rPr>
        <w:instrText xml:space="preserve"> ADDIN EN.CITE &lt;EndNote&gt;&lt;Cite ExcludeAuth="1"&gt;&lt;Author&gt;Visoka&lt;/Author&gt;&lt;Year&gt;2017&lt;/Year&gt;&lt;RecNum&gt;756&lt;/RecNum&gt;&lt;DisplayText&gt;(2017)&lt;/DisplayText&gt;&lt;record&gt;&lt;rec-number&gt;756&lt;/rec-number&gt;&lt;foreign-keys&gt;&lt;key app="EN" db-id="e0p0sdz2n5prezee0vmpeatvzspt5pp0dd2a" timestamp="1496325387"&gt;756&lt;/key&gt;&lt;/foreign-keys&gt;&lt;ref-type name="Journal Article"&gt;17&lt;/ref-type&gt;&lt;contributors&gt;&lt;authors&gt;&lt;author&gt;Gëzim Visoka&lt;/author&gt;&lt;author&gt;Oliver P. Richmond&lt;/author&gt;&lt;/authors&gt;&lt;/contributors&gt;&lt;titles&gt;&lt;title&gt;After Liberal Peace? From Failed State-Building to an Emancipatory Peace in Kosovo&lt;/title&gt;&lt;secondary-title&gt;International Studies Perspectives&lt;/secondary-title&gt;&lt;/titles&gt;&lt;periodical&gt;&lt;full-title&gt;International Studies Perspectives&lt;/full-title&gt;&lt;/periodical&gt;&lt;pages&gt;110-129&lt;/pages&gt;&lt;volume&gt;18&lt;/volume&gt;&lt;number&gt;1&lt;/number&gt;&lt;dates&gt;&lt;year&gt;2017&lt;/year&gt;&lt;/dates&gt;&lt;urls&gt;&lt;/urls&gt;&lt;/record&gt;&lt;/Cite&gt;&lt;/EndNote&gt;</w:instrText>
      </w:r>
      <w:r w:rsidRPr="00E405B0">
        <w:rPr>
          <w:szCs w:val="22"/>
          <w:vertAlign w:val="baseline"/>
        </w:rPr>
        <w:fldChar w:fldCharType="separate"/>
      </w:r>
      <w:r w:rsidRPr="00E405B0">
        <w:rPr>
          <w:noProof/>
          <w:szCs w:val="22"/>
          <w:vertAlign w:val="baseline"/>
        </w:rPr>
        <w:t>(2017)</w:t>
      </w:r>
      <w:r w:rsidRPr="00E405B0">
        <w:rPr>
          <w:szCs w:val="22"/>
          <w:vertAlign w:val="baseline"/>
        </w:rPr>
        <w:fldChar w:fldCharType="end"/>
      </w:r>
      <w:r w:rsidRPr="00E405B0">
        <w:rPr>
          <w:szCs w:val="22"/>
          <w:vertAlign w:val="baseline"/>
        </w:rPr>
        <w:t xml:space="preserve"> and for a critique see </w:t>
      </w:r>
      <w:proofErr w:type="spellStart"/>
      <w:r w:rsidRPr="00E405B0">
        <w:rPr>
          <w:szCs w:val="22"/>
          <w:vertAlign w:val="baseline"/>
        </w:rPr>
        <w:t>Randazzo</w:t>
      </w:r>
      <w:proofErr w:type="spellEnd"/>
      <w:r w:rsidRPr="00E405B0">
        <w:rPr>
          <w:szCs w:val="22"/>
          <w:vertAlign w:val="baseline"/>
        </w:rPr>
        <w:t xml:space="preserve"> </w:t>
      </w:r>
      <w:r w:rsidRPr="00E405B0">
        <w:rPr>
          <w:szCs w:val="22"/>
          <w:vertAlign w:val="baseline"/>
        </w:rPr>
        <w:fldChar w:fldCharType="begin"/>
      </w:r>
      <w:r w:rsidRPr="00E405B0">
        <w:rPr>
          <w:szCs w:val="22"/>
          <w:vertAlign w:val="baseline"/>
        </w:rPr>
        <w:instrText xml:space="preserve"> ADDIN EN.CITE &lt;EndNote&gt;&lt;Cite ExcludeAuth="1"&gt;&lt;Author&gt;Randazzo&lt;/Author&gt;&lt;Year&gt;2016&lt;/Year&gt;&lt;RecNum&gt;665&lt;/RecNum&gt;&lt;DisplayText&gt;(2016)&lt;/DisplayText&gt;&lt;record&gt;&lt;rec-number&gt;665&lt;/rec-number&gt;&lt;foreign-keys&gt;&lt;key app="EN" db-id="e0p0sdz2n5prezee0vmpeatvzspt5pp0dd2a" timestamp="1469966016"&gt;665&lt;/key&gt;&lt;/foreign-keys&gt;&lt;ref-type name="Journal Article"&gt;17&lt;/ref-type&gt;&lt;contributors&gt;&lt;authors&gt;&lt;author&gt;Elisa Randazzo&lt;/author&gt;&lt;/authors&gt;&lt;/contributors&gt;&lt;titles&gt;&lt;title&gt;The paradoxes of the ‘everyday’: scrutinising the local turn in peace building&lt;/title&gt;&lt;secondary-title&gt;Third World Quarterly&lt;/secondary-title&gt;&lt;/titles&gt;&lt;periodical&gt;&lt;full-title&gt;Third World Quarterly&lt;/full-title&gt;&lt;/periodical&gt;&lt;pages&gt;1351-1370&lt;/pages&gt;&lt;volume&gt;37&lt;/volume&gt;&lt;number&gt;8&lt;/number&gt;&lt;dates&gt;&lt;year&gt;2016&lt;/year&gt;&lt;/dates&gt;&lt;urls&gt;&lt;/urls&gt;&lt;/record&gt;&lt;/Cite&gt;&lt;/EndNote&gt;</w:instrText>
      </w:r>
      <w:r w:rsidRPr="00E405B0">
        <w:rPr>
          <w:szCs w:val="22"/>
          <w:vertAlign w:val="baseline"/>
        </w:rPr>
        <w:fldChar w:fldCharType="separate"/>
      </w:r>
      <w:r w:rsidRPr="00E405B0">
        <w:rPr>
          <w:noProof/>
          <w:szCs w:val="22"/>
          <w:vertAlign w:val="baseline"/>
        </w:rPr>
        <w:t>(2016)</w:t>
      </w:r>
      <w:r w:rsidRPr="00E405B0">
        <w:rPr>
          <w:szCs w:val="22"/>
          <w:vertAlign w:val="baseline"/>
        </w:rPr>
        <w:fldChar w:fldCharType="end"/>
      </w:r>
      <w:r w:rsidRPr="00E405B0">
        <w:rPr>
          <w:szCs w:val="22"/>
          <w:vertAlign w:val="baseline"/>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u, Xavier">
    <w15:presenceInfo w15:providerId="AD" w15:userId="S-1-5-21-494842029-2985525290-4291120034-196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27"/>
    <w:rsid w:val="000000C4"/>
    <w:rsid w:val="00000610"/>
    <w:rsid w:val="00001535"/>
    <w:rsid w:val="00006D1F"/>
    <w:rsid w:val="00013F34"/>
    <w:rsid w:val="0002457C"/>
    <w:rsid w:val="00030867"/>
    <w:rsid w:val="0003367F"/>
    <w:rsid w:val="00042487"/>
    <w:rsid w:val="00051675"/>
    <w:rsid w:val="00051A0E"/>
    <w:rsid w:val="00080FEE"/>
    <w:rsid w:val="00086A20"/>
    <w:rsid w:val="00092A53"/>
    <w:rsid w:val="00095D82"/>
    <w:rsid w:val="00097D73"/>
    <w:rsid w:val="000A3255"/>
    <w:rsid w:val="000A5E65"/>
    <w:rsid w:val="000B5A87"/>
    <w:rsid w:val="000C215C"/>
    <w:rsid w:val="000D35E2"/>
    <w:rsid w:val="000D4023"/>
    <w:rsid w:val="000D675D"/>
    <w:rsid w:val="000E361E"/>
    <w:rsid w:val="000E4724"/>
    <w:rsid w:val="000E47B0"/>
    <w:rsid w:val="000E7E75"/>
    <w:rsid w:val="000F2C9C"/>
    <w:rsid w:val="000F3420"/>
    <w:rsid w:val="00100745"/>
    <w:rsid w:val="00103AA9"/>
    <w:rsid w:val="00122EDC"/>
    <w:rsid w:val="001360E7"/>
    <w:rsid w:val="00136670"/>
    <w:rsid w:val="0014470D"/>
    <w:rsid w:val="001468FB"/>
    <w:rsid w:val="00150A1A"/>
    <w:rsid w:val="00155515"/>
    <w:rsid w:val="001670FA"/>
    <w:rsid w:val="00167C61"/>
    <w:rsid w:val="00173FC1"/>
    <w:rsid w:val="00196A15"/>
    <w:rsid w:val="00197D8D"/>
    <w:rsid w:val="001B09C9"/>
    <w:rsid w:val="001B3B97"/>
    <w:rsid w:val="001C3511"/>
    <w:rsid w:val="001C7C4C"/>
    <w:rsid w:val="001D1D04"/>
    <w:rsid w:val="001E12A6"/>
    <w:rsid w:val="001E236B"/>
    <w:rsid w:val="001E4F00"/>
    <w:rsid w:val="001E57C1"/>
    <w:rsid w:val="001F52E3"/>
    <w:rsid w:val="00204F15"/>
    <w:rsid w:val="00212CA0"/>
    <w:rsid w:val="00214150"/>
    <w:rsid w:val="0021475B"/>
    <w:rsid w:val="002156A5"/>
    <w:rsid w:val="00216B04"/>
    <w:rsid w:val="0024050C"/>
    <w:rsid w:val="0024177B"/>
    <w:rsid w:val="00245039"/>
    <w:rsid w:val="00251620"/>
    <w:rsid w:val="0025225B"/>
    <w:rsid w:val="00261527"/>
    <w:rsid w:val="00265D20"/>
    <w:rsid w:val="00267458"/>
    <w:rsid w:val="002768C8"/>
    <w:rsid w:val="00281BD2"/>
    <w:rsid w:val="002912F7"/>
    <w:rsid w:val="00291D22"/>
    <w:rsid w:val="0029487D"/>
    <w:rsid w:val="002A213C"/>
    <w:rsid w:val="002A4BAB"/>
    <w:rsid w:val="002A5DC9"/>
    <w:rsid w:val="002B10C3"/>
    <w:rsid w:val="002B2254"/>
    <w:rsid w:val="002B4A66"/>
    <w:rsid w:val="002B5F25"/>
    <w:rsid w:val="002B6342"/>
    <w:rsid w:val="002C5E69"/>
    <w:rsid w:val="002E7102"/>
    <w:rsid w:val="002E7ABB"/>
    <w:rsid w:val="002F2580"/>
    <w:rsid w:val="002F306D"/>
    <w:rsid w:val="0030113D"/>
    <w:rsid w:val="00302B1F"/>
    <w:rsid w:val="003076AA"/>
    <w:rsid w:val="00314B4E"/>
    <w:rsid w:val="00317D28"/>
    <w:rsid w:val="00321667"/>
    <w:rsid w:val="0032629C"/>
    <w:rsid w:val="00330747"/>
    <w:rsid w:val="003402AA"/>
    <w:rsid w:val="00340F91"/>
    <w:rsid w:val="00350711"/>
    <w:rsid w:val="00351082"/>
    <w:rsid w:val="0036470A"/>
    <w:rsid w:val="003663F4"/>
    <w:rsid w:val="003803AA"/>
    <w:rsid w:val="00381459"/>
    <w:rsid w:val="003818D5"/>
    <w:rsid w:val="00381CFA"/>
    <w:rsid w:val="003A7D55"/>
    <w:rsid w:val="003B1875"/>
    <w:rsid w:val="003B32DD"/>
    <w:rsid w:val="003B3732"/>
    <w:rsid w:val="003C646C"/>
    <w:rsid w:val="003D0A58"/>
    <w:rsid w:val="003D11A4"/>
    <w:rsid w:val="003D74C5"/>
    <w:rsid w:val="003E002C"/>
    <w:rsid w:val="003E1C42"/>
    <w:rsid w:val="00403337"/>
    <w:rsid w:val="004117A9"/>
    <w:rsid w:val="00424A5E"/>
    <w:rsid w:val="00430B07"/>
    <w:rsid w:val="00437B8E"/>
    <w:rsid w:val="00440F04"/>
    <w:rsid w:val="0044135F"/>
    <w:rsid w:val="00444D00"/>
    <w:rsid w:val="00446CC3"/>
    <w:rsid w:val="00452F8E"/>
    <w:rsid w:val="004578E4"/>
    <w:rsid w:val="004617A3"/>
    <w:rsid w:val="00463F03"/>
    <w:rsid w:val="00471A81"/>
    <w:rsid w:val="00481945"/>
    <w:rsid w:val="00487EFD"/>
    <w:rsid w:val="00490586"/>
    <w:rsid w:val="00492294"/>
    <w:rsid w:val="0049714B"/>
    <w:rsid w:val="004A2227"/>
    <w:rsid w:val="004A3827"/>
    <w:rsid w:val="004A4528"/>
    <w:rsid w:val="004A5DCE"/>
    <w:rsid w:val="004A6202"/>
    <w:rsid w:val="004A7022"/>
    <w:rsid w:val="004B22DD"/>
    <w:rsid w:val="004B474F"/>
    <w:rsid w:val="004C5324"/>
    <w:rsid w:val="004C56B2"/>
    <w:rsid w:val="004D0F75"/>
    <w:rsid w:val="004E41FA"/>
    <w:rsid w:val="004E5459"/>
    <w:rsid w:val="004F4864"/>
    <w:rsid w:val="00501CF3"/>
    <w:rsid w:val="00502049"/>
    <w:rsid w:val="00515F79"/>
    <w:rsid w:val="005222EC"/>
    <w:rsid w:val="00525D60"/>
    <w:rsid w:val="0053088C"/>
    <w:rsid w:val="0054037B"/>
    <w:rsid w:val="00541A07"/>
    <w:rsid w:val="00542D28"/>
    <w:rsid w:val="00544051"/>
    <w:rsid w:val="00565A4F"/>
    <w:rsid w:val="00576608"/>
    <w:rsid w:val="00584A6C"/>
    <w:rsid w:val="0059599B"/>
    <w:rsid w:val="005A3C15"/>
    <w:rsid w:val="005A4978"/>
    <w:rsid w:val="005A581F"/>
    <w:rsid w:val="005B3840"/>
    <w:rsid w:val="005B53CC"/>
    <w:rsid w:val="005B5B83"/>
    <w:rsid w:val="005C084A"/>
    <w:rsid w:val="005C0FFD"/>
    <w:rsid w:val="005C3051"/>
    <w:rsid w:val="005C34FF"/>
    <w:rsid w:val="005D1D8C"/>
    <w:rsid w:val="005D30EE"/>
    <w:rsid w:val="005E0868"/>
    <w:rsid w:val="005E1CA9"/>
    <w:rsid w:val="005E30CC"/>
    <w:rsid w:val="005E3944"/>
    <w:rsid w:val="005F3C57"/>
    <w:rsid w:val="00605678"/>
    <w:rsid w:val="006075CD"/>
    <w:rsid w:val="00624C00"/>
    <w:rsid w:val="006273B8"/>
    <w:rsid w:val="00630C08"/>
    <w:rsid w:val="00642412"/>
    <w:rsid w:val="00652808"/>
    <w:rsid w:val="006548F4"/>
    <w:rsid w:val="00656253"/>
    <w:rsid w:val="006566E1"/>
    <w:rsid w:val="006707D5"/>
    <w:rsid w:val="00671364"/>
    <w:rsid w:val="0067399E"/>
    <w:rsid w:val="006770BC"/>
    <w:rsid w:val="006850F4"/>
    <w:rsid w:val="006857F1"/>
    <w:rsid w:val="00692F6F"/>
    <w:rsid w:val="006A2EDE"/>
    <w:rsid w:val="006A70C8"/>
    <w:rsid w:val="006B2D30"/>
    <w:rsid w:val="006D09F8"/>
    <w:rsid w:val="006D24C4"/>
    <w:rsid w:val="006D5241"/>
    <w:rsid w:val="006E1820"/>
    <w:rsid w:val="006E57E0"/>
    <w:rsid w:val="006F42A1"/>
    <w:rsid w:val="006F5BC3"/>
    <w:rsid w:val="007004BC"/>
    <w:rsid w:val="00737DE3"/>
    <w:rsid w:val="0074167C"/>
    <w:rsid w:val="00741F62"/>
    <w:rsid w:val="007503FF"/>
    <w:rsid w:val="007508BF"/>
    <w:rsid w:val="007570A1"/>
    <w:rsid w:val="0076669C"/>
    <w:rsid w:val="0077058D"/>
    <w:rsid w:val="007765EB"/>
    <w:rsid w:val="00796D73"/>
    <w:rsid w:val="007B1667"/>
    <w:rsid w:val="007B1E76"/>
    <w:rsid w:val="007B2713"/>
    <w:rsid w:val="007B7A3B"/>
    <w:rsid w:val="007D150E"/>
    <w:rsid w:val="007E2540"/>
    <w:rsid w:val="007F1079"/>
    <w:rsid w:val="007F7EAE"/>
    <w:rsid w:val="008014A2"/>
    <w:rsid w:val="00804328"/>
    <w:rsid w:val="00805230"/>
    <w:rsid w:val="00814506"/>
    <w:rsid w:val="008348F8"/>
    <w:rsid w:val="0083502E"/>
    <w:rsid w:val="008404DF"/>
    <w:rsid w:val="00847239"/>
    <w:rsid w:val="00856AE1"/>
    <w:rsid w:val="00862687"/>
    <w:rsid w:val="00862D86"/>
    <w:rsid w:val="008751DE"/>
    <w:rsid w:val="008810C7"/>
    <w:rsid w:val="00895478"/>
    <w:rsid w:val="008A364A"/>
    <w:rsid w:val="008B1A6E"/>
    <w:rsid w:val="008B1D6B"/>
    <w:rsid w:val="008B4B17"/>
    <w:rsid w:val="008B4EA4"/>
    <w:rsid w:val="008B4EB5"/>
    <w:rsid w:val="008C070B"/>
    <w:rsid w:val="008C7B6F"/>
    <w:rsid w:val="008D01E0"/>
    <w:rsid w:val="008D0E38"/>
    <w:rsid w:val="008D2141"/>
    <w:rsid w:val="008D2F60"/>
    <w:rsid w:val="008E5B55"/>
    <w:rsid w:val="008F19C1"/>
    <w:rsid w:val="008F36B5"/>
    <w:rsid w:val="008F44B1"/>
    <w:rsid w:val="00901596"/>
    <w:rsid w:val="00901B33"/>
    <w:rsid w:val="00913F5E"/>
    <w:rsid w:val="0092088D"/>
    <w:rsid w:val="009272A0"/>
    <w:rsid w:val="00931A72"/>
    <w:rsid w:val="009344D3"/>
    <w:rsid w:val="009453F9"/>
    <w:rsid w:val="00954D5B"/>
    <w:rsid w:val="00970486"/>
    <w:rsid w:val="009745A3"/>
    <w:rsid w:val="00977221"/>
    <w:rsid w:val="00980D5A"/>
    <w:rsid w:val="009868CE"/>
    <w:rsid w:val="00990C73"/>
    <w:rsid w:val="00992534"/>
    <w:rsid w:val="009957C7"/>
    <w:rsid w:val="009A4648"/>
    <w:rsid w:val="009B6F1C"/>
    <w:rsid w:val="009C3ED9"/>
    <w:rsid w:val="009D78B5"/>
    <w:rsid w:val="009E5ACD"/>
    <w:rsid w:val="009E623A"/>
    <w:rsid w:val="00A22BBE"/>
    <w:rsid w:val="00A30E23"/>
    <w:rsid w:val="00A50597"/>
    <w:rsid w:val="00A55C3B"/>
    <w:rsid w:val="00A612F7"/>
    <w:rsid w:val="00A631B6"/>
    <w:rsid w:val="00A641E6"/>
    <w:rsid w:val="00A669E6"/>
    <w:rsid w:val="00A70D67"/>
    <w:rsid w:val="00A71146"/>
    <w:rsid w:val="00A71C23"/>
    <w:rsid w:val="00A760D6"/>
    <w:rsid w:val="00A77589"/>
    <w:rsid w:val="00A84FFA"/>
    <w:rsid w:val="00A96289"/>
    <w:rsid w:val="00A9796D"/>
    <w:rsid w:val="00AA2EFC"/>
    <w:rsid w:val="00AA7AFE"/>
    <w:rsid w:val="00AB17C7"/>
    <w:rsid w:val="00AB3FA4"/>
    <w:rsid w:val="00AD67AE"/>
    <w:rsid w:val="00B11AAC"/>
    <w:rsid w:val="00B17D11"/>
    <w:rsid w:val="00B262F8"/>
    <w:rsid w:val="00B27AF7"/>
    <w:rsid w:val="00B33361"/>
    <w:rsid w:val="00B333FF"/>
    <w:rsid w:val="00B36F23"/>
    <w:rsid w:val="00B37BDB"/>
    <w:rsid w:val="00B44603"/>
    <w:rsid w:val="00B457A8"/>
    <w:rsid w:val="00B60A89"/>
    <w:rsid w:val="00B65D58"/>
    <w:rsid w:val="00B6619B"/>
    <w:rsid w:val="00B750BC"/>
    <w:rsid w:val="00B828F9"/>
    <w:rsid w:val="00B83817"/>
    <w:rsid w:val="00B97532"/>
    <w:rsid w:val="00BA569B"/>
    <w:rsid w:val="00BA675C"/>
    <w:rsid w:val="00BA6F1B"/>
    <w:rsid w:val="00BA72D1"/>
    <w:rsid w:val="00BB0257"/>
    <w:rsid w:val="00BC6E99"/>
    <w:rsid w:val="00BD1670"/>
    <w:rsid w:val="00BD7269"/>
    <w:rsid w:val="00BE0E62"/>
    <w:rsid w:val="00BE2131"/>
    <w:rsid w:val="00BE7DEB"/>
    <w:rsid w:val="00BF1C35"/>
    <w:rsid w:val="00BF2B83"/>
    <w:rsid w:val="00BF5A5B"/>
    <w:rsid w:val="00C110B0"/>
    <w:rsid w:val="00C14174"/>
    <w:rsid w:val="00C22CEC"/>
    <w:rsid w:val="00C23A48"/>
    <w:rsid w:val="00C249BE"/>
    <w:rsid w:val="00C33C06"/>
    <w:rsid w:val="00C43D8E"/>
    <w:rsid w:val="00C46C4F"/>
    <w:rsid w:val="00C4740B"/>
    <w:rsid w:val="00C53694"/>
    <w:rsid w:val="00C549B5"/>
    <w:rsid w:val="00C55405"/>
    <w:rsid w:val="00C57B85"/>
    <w:rsid w:val="00C7324E"/>
    <w:rsid w:val="00C860A2"/>
    <w:rsid w:val="00C926C3"/>
    <w:rsid w:val="00C92E76"/>
    <w:rsid w:val="00C94D9E"/>
    <w:rsid w:val="00C974D3"/>
    <w:rsid w:val="00CB0ED8"/>
    <w:rsid w:val="00CD041A"/>
    <w:rsid w:val="00CD05D1"/>
    <w:rsid w:val="00CD6766"/>
    <w:rsid w:val="00CF1DF9"/>
    <w:rsid w:val="00CF282B"/>
    <w:rsid w:val="00CF70CB"/>
    <w:rsid w:val="00D00F53"/>
    <w:rsid w:val="00D02670"/>
    <w:rsid w:val="00D04ACE"/>
    <w:rsid w:val="00D109D6"/>
    <w:rsid w:val="00D2071C"/>
    <w:rsid w:val="00D21D72"/>
    <w:rsid w:val="00D27618"/>
    <w:rsid w:val="00D37745"/>
    <w:rsid w:val="00D4394B"/>
    <w:rsid w:val="00D4775D"/>
    <w:rsid w:val="00D562D7"/>
    <w:rsid w:val="00D617BA"/>
    <w:rsid w:val="00D6488C"/>
    <w:rsid w:val="00D6624F"/>
    <w:rsid w:val="00D72C0B"/>
    <w:rsid w:val="00D7563D"/>
    <w:rsid w:val="00D770B3"/>
    <w:rsid w:val="00D80517"/>
    <w:rsid w:val="00D81ED2"/>
    <w:rsid w:val="00D857F6"/>
    <w:rsid w:val="00D87EC3"/>
    <w:rsid w:val="00D907D7"/>
    <w:rsid w:val="00DA3719"/>
    <w:rsid w:val="00DA49D8"/>
    <w:rsid w:val="00DA5FCC"/>
    <w:rsid w:val="00DA73CD"/>
    <w:rsid w:val="00DB131C"/>
    <w:rsid w:val="00DB1DAD"/>
    <w:rsid w:val="00DD36D9"/>
    <w:rsid w:val="00DD484D"/>
    <w:rsid w:val="00DD631D"/>
    <w:rsid w:val="00DE058A"/>
    <w:rsid w:val="00DE5FBC"/>
    <w:rsid w:val="00DF3930"/>
    <w:rsid w:val="00E17E33"/>
    <w:rsid w:val="00E17FCF"/>
    <w:rsid w:val="00E31DC5"/>
    <w:rsid w:val="00E33DD7"/>
    <w:rsid w:val="00E405B0"/>
    <w:rsid w:val="00E41E5A"/>
    <w:rsid w:val="00E518E1"/>
    <w:rsid w:val="00E51991"/>
    <w:rsid w:val="00E5296D"/>
    <w:rsid w:val="00E55263"/>
    <w:rsid w:val="00E62BDD"/>
    <w:rsid w:val="00E65211"/>
    <w:rsid w:val="00E702C1"/>
    <w:rsid w:val="00E82DC0"/>
    <w:rsid w:val="00E87D4D"/>
    <w:rsid w:val="00E94325"/>
    <w:rsid w:val="00EA7FA0"/>
    <w:rsid w:val="00EB2485"/>
    <w:rsid w:val="00EB2C8A"/>
    <w:rsid w:val="00EB4033"/>
    <w:rsid w:val="00EC0BBB"/>
    <w:rsid w:val="00EC542C"/>
    <w:rsid w:val="00EC591E"/>
    <w:rsid w:val="00EC685E"/>
    <w:rsid w:val="00EC73CA"/>
    <w:rsid w:val="00ED5735"/>
    <w:rsid w:val="00ED7235"/>
    <w:rsid w:val="00EF3811"/>
    <w:rsid w:val="00EF4501"/>
    <w:rsid w:val="00EF6BE7"/>
    <w:rsid w:val="00F01E5D"/>
    <w:rsid w:val="00F03EB6"/>
    <w:rsid w:val="00F12285"/>
    <w:rsid w:val="00F13267"/>
    <w:rsid w:val="00F33BB0"/>
    <w:rsid w:val="00F433CA"/>
    <w:rsid w:val="00F56687"/>
    <w:rsid w:val="00F60047"/>
    <w:rsid w:val="00F60339"/>
    <w:rsid w:val="00F637A3"/>
    <w:rsid w:val="00F67399"/>
    <w:rsid w:val="00F75B3E"/>
    <w:rsid w:val="00F80941"/>
    <w:rsid w:val="00F94310"/>
    <w:rsid w:val="00FA26D3"/>
    <w:rsid w:val="00FA4BE3"/>
    <w:rsid w:val="00FB3AA3"/>
    <w:rsid w:val="00FB489E"/>
    <w:rsid w:val="00FC1389"/>
    <w:rsid w:val="00FC25B9"/>
    <w:rsid w:val="00FD2ABF"/>
    <w:rsid w:val="00FD5FC7"/>
    <w:rsid w:val="00FE549B"/>
    <w:rsid w:val="00FF04B3"/>
    <w:rsid w:val="00FF0716"/>
    <w:rsid w:val="00F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5E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A58"/>
    <w:rPr>
      <w:sz w:val="24"/>
      <w:szCs w:val="24"/>
    </w:rPr>
  </w:style>
  <w:style w:type="character" w:customStyle="1" w:styleId="FootnoteTextChar">
    <w:name w:val="Footnote Text Char"/>
    <w:basedOn w:val="DefaultParagraphFont"/>
    <w:link w:val="FootnoteText"/>
    <w:uiPriority w:val="99"/>
    <w:rsid w:val="003D0A58"/>
    <w:rPr>
      <w:sz w:val="24"/>
      <w:szCs w:val="24"/>
      <w:lang w:val="en-GB"/>
    </w:rPr>
  </w:style>
  <w:style w:type="character" w:styleId="FootnoteReference">
    <w:name w:val="footnote reference"/>
    <w:basedOn w:val="DefaultParagraphFont"/>
    <w:uiPriority w:val="99"/>
    <w:unhideWhenUsed/>
    <w:rsid w:val="003D0A58"/>
    <w:rPr>
      <w:vertAlign w:val="superscript"/>
    </w:rPr>
  </w:style>
  <w:style w:type="paragraph" w:styleId="Bibliography">
    <w:name w:val="Bibliography"/>
    <w:basedOn w:val="Normal"/>
    <w:next w:val="Normal"/>
    <w:uiPriority w:val="37"/>
    <w:unhideWhenUsed/>
    <w:rsid w:val="003D0A58"/>
    <w:pPr>
      <w:ind w:left="720" w:hanging="720"/>
    </w:pPr>
  </w:style>
  <w:style w:type="character" w:styleId="EndnoteReference">
    <w:name w:val="endnote reference"/>
    <w:basedOn w:val="DefaultParagraphFont"/>
    <w:uiPriority w:val="99"/>
    <w:semiHidden/>
    <w:unhideWhenUsed/>
    <w:rsid w:val="00212CA0"/>
    <w:rPr>
      <w:vertAlign w:val="superscript"/>
    </w:rPr>
  </w:style>
  <w:style w:type="character" w:styleId="CommentReference">
    <w:name w:val="annotation reference"/>
    <w:basedOn w:val="DefaultParagraphFont"/>
    <w:uiPriority w:val="99"/>
    <w:semiHidden/>
    <w:unhideWhenUsed/>
    <w:rsid w:val="001B3B97"/>
    <w:rPr>
      <w:sz w:val="16"/>
      <w:szCs w:val="16"/>
    </w:rPr>
  </w:style>
  <w:style w:type="paragraph" w:styleId="CommentText">
    <w:name w:val="annotation text"/>
    <w:basedOn w:val="Normal"/>
    <w:link w:val="CommentTextChar"/>
    <w:uiPriority w:val="99"/>
    <w:semiHidden/>
    <w:unhideWhenUsed/>
    <w:rsid w:val="001B3B97"/>
  </w:style>
  <w:style w:type="character" w:customStyle="1" w:styleId="CommentTextChar">
    <w:name w:val="Comment Text Char"/>
    <w:basedOn w:val="DefaultParagraphFont"/>
    <w:link w:val="CommentText"/>
    <w:uiPriority w:val="99"/>
    <w:semiHidden/>
    <w:rsid w:val="001B3B97"/>
    <w:rPr>
      <w:lang w:val="en-GB"/>
    </w:rPr>
  </w:style>
  <w:style w:type="paragraph" w:styleId="CommentSubject">
    <w:name w:val="annotation subject"/>
    <w:basedOn w:val="CommentText"/>
    <w:next w:val="CommentText"/>
    <w:link w:val="CommentSubjectChar"/>
    <w:uiPriority w:val="99"/>
    <w:semiHidden/>
    <w:unhideWhenUsed/>
    <w:rsid w:val="001B3B97"/>
    <w:rPr>
      <w:b/>
      <w:bCs/>
    </w:rPr>
  </w:style>
  <w:style w:type="character" w:customStyle="1" w:styleId="CommentSubjectChar">
    <w:name w:val="Comment Subject Char"/>
    <w:basedOn w:val="CommentTextChar"/>
    <w:link w:val="CommentSubject"/>
    <w:uiPriority w:val="99"/>
    <w:semiHidden/>
    <w:rsid w:val="001B3B97"/>
    <w:rPr>
      <w:b/>
      <w:bCs/>
      <w:lang w:val="en-GB"/>
    </w:rPr>
  </w:style>
  <w:style w:type="paragraph" w:styleId="BalloonText">
    <w:name w:val="Balloon Text"/>
    <w:basedOn w:val="Normal"/>
    <w:link w:val="BalloonTextChar"/>
    <w:uiPriority w:val="99"/>
    <w:semiHidden/>
    <w:unhideWhenUsed/>
    <w:rsid w:val="001B3B97"/>
    <w:rPr>
      <w:rFonts w:ascii="Tahoma" w:hAnsi="Tahoma" w:cs="Tahoma"/>
      <w:sz w:val="16"/>
      <w:szCs w:val="16"/>
    </w:rPr>
  </w:style>
  <w:style w:type="character" w:customStyle="1" w:styleId="BalloonTextChar">
    <w:name w:val="Balloon Text Char"/>
    <w:basedOn w:val="DefaultParagraphFont"/>
    <w:link w:val="BalloonText"/>
    <w:uiPriority w:val="99"/>
    <w:semiHidden/>
    <w:rsid w:val="001B3B97"/>
    <w:rPr>
      <w:rFonts w:ascii="Tahoma" w:hAnsi="Tahoma" w:cs="Tahoma"/>
      <w:sz w:val="16"/>
      <w:szCs w:val="16"/>
      <w:lang w:val="en-GB"/>
    </w:rPr>
  </w:style>
  <w:style w:type="paragraph" w:styleId="Footer">
    <w:name w:val="footer"/>
    <w:basedOn w:val="Normal"/>
    <w:link w:val="FooterChar"/>
    <w:uiPriority w:val="99"/>
    <w:unhideWhenUsed/>
    <w:rsid w:val="0024050C"/>
    <w:pPr>
      <w:tabs>
        <w:tab w:val="center" w:pos="4320"/>
        <w:tab w:val="right" w:pos="8640"/>
      </w:tabs>
    </w:pPr>
  </w:style>
  <w:style w:type="character" w:customStyle="1" w:styleId="FooterChar">
    <w:name w:val="Footer Char"/>
    <w:basedOn w:val="DefaultParagraphFont"/>
    <w:link w:val="Footer"/>
    <w:uiPriority w:val="99"/>
    <w:rsid w:val="0024050C"/>
    <w:rPr>
      <w:lang w:val="en-GB"/>
    </w:rPr>
  </w:style>
  <w:style w:type="character" w:styleId="PageNumber">
    <w:name w:val="page number"/>
    <w:basedOn w:val="DefaultParagraphFont"/>
    <w:uiPriority w:val="99"/>
    <w:semiHidden/>
    <w:unhideWhenUsed/>
    <w:rsid w:val="0024050C"/>
  </w:style>
  <w:style w:type="paragraph" w:styleId="Header">
    <w:name w:val="header"/>
    <w:basedOn w:val="Normal"/>
    <w:link w:val="HeaderChar"/>
    <w:uiPriority w:val="99"/>
    <w:unhideWhenUsed/>
    <w:rsid w:val="0024050C"/>
    <w:pPr>
      <w:tabs>
        <w:tab w:val="center" w:pos="4320"/>
        <w:tab w:val="right" w:pos="8640"/>
      </w:tabs>
    </w:pPr>
  </w:style>
  <w:style w:type="character" w:customStyle="1" w:styleId="HeaderChar">
    <w:name w:val="Header Char"/>
    <w:basedOn w:val="DefaultParagraphFont"/>
    <w:link w:val="Header"/>
    <w:uiPriority w:val="99"/>
    <w:rsid w:val="0024050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A58"/>
    <w:rPr>
      <w:sz w:val="24"/>
      <w:szCs w:val="24"/>
    </w:rPr>
  </w:style>
  <w:style w:type="character" w:customStyle="1" w:styleId="FootnoteTextChar">
    <w:name w:val="Footnote Text Char"/>
    <w:basedOn w:val="DefaultParagraphFont"/>
    <w:link w:val="FootnoteText"/>
    <w:uiPriority w:val="99"/>
    <w:rsid w:val="003D0A58"/>
    <w:rPr>
      <w:sz w:val="24"/>
      <w:szCs w:val="24"/>
      <w:lang w:val="en-GB"/>
    </w:rPr>
  </w:style>
  <w:style w:type="character" w:styleId="FootnoteReference">
    <w:name w:val="footnote reference"/>
    <w:basedOn w:val="DefaultParagraphFont"/>
    <w:uiPriority w:val="99"/>
    <w:unhideWhenUsed/>
    <w:rsid w:val="003D0A58"/>
    <w:rPr>
      <w:vertAlign w:val="superscript"/>
    </w:rPr>
  </w:style>
  <w:style w:type="paragraph" w:styleId="Bibliography">
    <w:name w:val="Bibliography"/>
    <w:basedOn w:val="Normal"/>
    <w:next w:val="Normal"/>
    <w:uiPriority w:val="37"/>
    <w:unhideWhenUsed/>
    <w:rsid w:val="003D0A58"/>
    <w:pPr>
      <w:ind w:left="720" w:hanging="720"/>
    </w:pPr>
  </w:style>
  <w:style w:type="character" w:styleId="EndnoteReference">
    <w:name w:val="endnote reference"/>
    <w:basedOn w:val="DefaultParagraphFont"/>
    <w:uiPriority w:val="99"/>
    <w:semiHidden/>
    <w:unhideWhenUsed/>
    <w:rsid w:val="00212CA0"/>
    <w:rPr>
      <w:vertAlign w:val="superscript"/>
    </w:rPr>
  </w:style>
  <w:style w:type="character" w:styleId="CommentReference">
    <w:name w:val="annotation reference"/>
    <w:basedOn w:val="DefaultParagraphFont"/>
    <w:uiPriority w:val="99"/>
    <w:semiHidden/>
    <w:unhideWhenUsed/>
    <w:rsid w:val="001B3B97"/>
    <w:rPr>
      <w:sz w:val="16"/>
      <w:szCs w:val="16"/>
    </w:rPr>
  </w:style>
  <w:style w:type="paragraph" w:styleId="CommentText">
    <w:name w:val="annotation text"/>
    <w:basedOn w:val="Normal"/>
    <w:link w:val="CommentTextChar"/>
    <w:uiPriority w:val="99"/>
    <w:semiHidden/>
    <w:unhideWhenUsed/>
    <w:rsid w:val="001B3B97"/>
  </w:style>
  <w:style w:type="character" w:customStyle="1" w:styleId="CommentTextChar">
    <w:name w:val="Comment Text Char"/>
    <w:basedOn w:val="DefaultParagraphFont"/>
    <w:link w:val="CommentText"/>
    <w:uiPriority w:val="99"/>
    <w:semiHidden/>
    <w:rsid w:val="001B3B97"/>
    <w:rPr>
      <w:lang w:val="en-GB"/>
    </w:rPr>
  </w:style>
  <w:style w:type="paragraph" w:styleId="CommentSubject">
    <w:name w:val="annotation subject"/>
    <w:basedOn w:val="CommentText"/>
    <w:next w:val="CommentText"/>
    <w:link w:val="CommentSubjectChar"/>
    <w:uiPriority w:val="99"/>
    <w:semiHidden/>
    <w:unhideWhenUsed/>
    <w:rsid w:val="001B3B97"/>
    <w:rPr>
      <w:b/>
      <w:bCs/>
    </w:rPr>
  </w:style>
  <w:style w:type="character" w:customStyle="1" w:styleId="CommentSubjectChar">
    <w:name w:val="Comment Subject Char"/>
    <w:basedOn w:val="CommentTextChar"/>
    <w:link w:val="CommentSubject"/>
    <w:uiPriority w:val="99"/>
    <w:semiHidden/>
    <w:rsid w:val="001B3B97"/>
    <w:rPr>
      <w:b/>
      <w:bCs/>
      <w:lang w:val="en-GB"/>
    </w:rPr>
  </w:style>
  <w:style w:type="paragraph" w:styleId="BalloonText">
    <w:name w:val="Balloon Text"/>
    <w:basedOn w:val="Normal"/>
    <w:link w:val="BalloonTextChar"/>
    <w:uiPriority w:val="99"/>
    <w:semiHidden/>
    <w:unhideWhenUsed/>
    <w:rsid w:val="001B3B97"/>
    <w:rPr>
      <w:rFonts w:ascii="Tahoma" w:hAnsi="Tahoma" w:cs="Tahoma"/>
      <w:sz w:val="16"/>
      <w:szCs w:val="16"/>
    </w:rPr>
  </w:style>
  <w:style w:type="character" w:customStyle="1" w:styleId="BalloonTextChar">
    <w:name w:val="Balloon Text Char"/>
    <w:basedOn w:val="DefaultParagraphFont"/>
    <w:link w:val="BalloonText"/>
    <w:uiPriority w:val="99"/>
    <w:semiHidden/>
    <w:rsid w:val="001B3B97"/>
    <w:rPr>
      <w:rFonts w:ascii="Tahoma" w:hAnsi="Tahoma" w:cs="Tahoma"/>
      <w:sz w:val="16"/>
      <w:szCs w:val="16"/>
      <w:lang w:val="en-GB"/>
    </w:rPr>
  </w:style>
  <w:style w:type="paragraph" w:styleId="Footer">
    <w:name w:val="footer"/>
    <w:basedOn w:val="Normal"/>
    <w:link w:val="FooterChar"/>
    <w:uiPriority w:val="99"/>
    <w:unhideWhenUsed/>
    <w:rsid w:val="0024050C"/>
    <w:pPr>
      <w:tabs>
        <w:tab w:val="center" w:pos="4320"/>
        <w:tab w:val="right" w:pos="8640"/>
      </w:tabs>
    </w:pPr>
  </w:style>
  <w:style w:type="character" w:customStyle="1" w:styleId="FooterChar">
    <w:name w:val="Footer Char"/>
    <w:basedOn w:val="DefaultParagraphFont"/>
    <w:link w:val="Footer"/>
    <w:uiPriority w:val="99"/>
    <w:rsid w:val="0024050C"/>
    <w:rPr>
      <w:lang w:val="en-GB"/>
    </w:rPr>
  </w:style>
  <w:style w:type="character" w:styleId="PageNumber">
    <w:name w:val="page number"/>
    <w:basedOn w:val="DefaultParagraphFont"/>
    <w:uiPriority w:val="99"/>
    <w:semiHidden/>
    <w:unhideWhenUsed/>
    <w:rsid w:val="0024050C"/>
  </w:style>
  <w:style w:type="paragraph" w:styleId="Header">
    <w:name w:val="header"/>
    <w:basedOn w:val="Normal"/>
    <w:link w:val="HeaderChar"/>
    <w:uiPriority w:val="99"/>
    <w:unhideWhenUsed/>
    <w:rsid w:val="0024050C"/>
    <w:pPr>
      <w:tabs>
        <w:tab w:val="center" w:pos="4320"/>
        <w:tab w:val="right" w:pos="8640"/>
      </w:tabs>
    </w:pPr>
  </w:style>
  <w:style w:type="character" w:customStyle="1" w:styleId="HeaderChar">
    <w:name w:val="Header Char"/>
    <w:basedOn w:val="DefaultParagraphFont"/>
    <w:link w:val="Header"/>
    <w:uiPriority w:val="99"/>
    <w:rsid w:val="002405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814">
      <w:bodyDiv w:val="1"/>
      <w:marLeft w:val="0"/>
      <w:marRight w:val="0"/>
      <w:marTop w:val="0"/>
      <w:marBottom w:val="0"/>
      <w:divBdr>
        <w:top w:val="none" w:sz="0" w:space="0" w:color="auto"/>
        <w:left w:val="none" w:sz="0" w:space="0" w:color="auto"/>
        <w:bottom w:val="none" w:sz="0" w:space="0" w:color="auto"/>
        <w:right w:val="none" w:sz="0" w:space="0" w:color="auto"/>
      </w:divBdr>
    </w:div>
    <w:div w:id="985400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E921-CBE1-FD4F-8B2B-86A5DA7E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18</Pages>
  <Words>8707</Words>
  <Characters>49634</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bargues</dc:creator>
  <cp:lastModifiedBy>pol bargues</cp:lastModifiedBy>
  <cp:revision>36</cp:revision>
  <dcterms:created xsi:type="dcterms:W3CDTF">2018-08-08T08:03:00Z</dcterms:created>
  <dcterms:modified xsi:type="dcterms:W3CDTF">2018-08-14T09:27:00Z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id="eR7WzcbW"/&gt;&lt;style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value="0"/&gt;&lt;/prefs&gt;&lt;/data&gt;</vt:lpwstr>
  </property>
</Properties>
</file>