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6D01" w14:textId="77777777" w:rsidR="0016564D" w:rsidRPr="006B38B0" w:rsidRDefault="000E0FC0" w:rsidP="0016564D">
      <w:pPr>
        <w:jc w:val="center"/>
        <w:rPr>
          <w:rFonts w:ascii="Times New Roman" w:hAnsi="Times New Roman" w:cs="Times New Roman"/>
          <w:b/>
        </w:rPr>
      </w:pPr>
      <w:r>
        <w:rPr>
          <w:rFonts w:ascii="Times New Roman" w:hAnsi="Times New Roman"/>
          <w:b/>
        </w:rPr>
        <w:t>New methods, old data: using digital technologies to explore nineteenth century letter writing practices</w:t>
      </w:r>
    </w:p>
    <w:p w14:paraId="286A7563" w14:textId="025FF6B2" w:rsidR="0016564D" w:rsidRDefault="0016564D" w:rsidP="0016564D">
      <w:pPr>
        <w:jc w:val="center"/>
        <w:rPr>
          <w:rFonts w:ascii="Times New Roman" w:hAnsi="Times New Roman" w:cs="Times New Roman"/>
        </w:rPr>
      </w:pPr>
      <w:r w:rsidRPr="00097A0C">
        <w:rPr>
          <w:rFonts w:ascii="Times New Roman" w:hAnsi="Times New Roman" w:cs="Times New Roman"/>
        </w:rPr>
        <w:t xml:space="preserve">Emma </w:t>
      </w:r>
      <w:proofErr w:type="spellStart"/>
      <w:r w:rsidRPr="00097A0C">
        <w:rPr>
          <w:rFonts w:ascii="Times New Roman" w:hAnsi="Times New Roman" w:cs="Times New Roman"/>
        </w:rPr>
        <w:t>Moreton</w:t>
      </w:r>
      <w:proofErr w:type="spellEnd"/>
      <w:r w:rsidRPr="00097A0C">
        <w:rPr>
          <w:rFonts w:ascii="Times New Roman" w:hAnsi="Times New Roman" w:cs="Times New Roman"/>
        </w:rPr>
        <w:t>, Coventry University</w:t>
      </w:r>
      <w:r w:rsidR="001704C6">
        <w:rPr>
          <w:rFonts w:ascii="Times New Roman" w:hAnsi="Times New Roman" w:cs="Times New Roman"/>
        </w:rPr>
        <w:t>, aa0282@coventry.ac.uk</w:t>
      </w:r>
    </w:p>
    <w:p w14:paraId="4F0654FD" w14:textId="0B247D08" w:rsidR="00C524EA" w:rsidRPr="00C524EA" w:rsidRDefault="00E70920" w:rsidP="00C524EA">
      <w:pPr>
        <w:jc w:val="center"/>
        <w:rPr>
          <w:rFonts w:ascii="Times New Roman" w:hAnsi="Times New Roman" w:cs="Times New Roman"/>
        </w:rPr>
      </w:pPr>
      <w:r w:rsidRPr="00C524EA">
        <w:rPr>
          <w:rFonts w:ascii="Times New Roman" w:hAnsi="Times New Roman" w:cs="Times New Roman"/>
        </w:rPr>
        <w:t xml:space="preserve">Chris </w:t>
      </w:r>
      <w:proofErr w:type="spellStart"/>
      <w:r w:rsidRPr="00C524EA">
        <w:rPr>
          <w:rFonts w:ascii="Times New Roman" w:hAnsi="Times New Roman" w:cs="Times New Roman"/>
        </w:rPr>
        <w:t>Culy</w:t>
      </w:r>
      <w:proofErr w:type="spellEnd"/>
      <w:r w:rsidRPr="00C524EA">
        <w:rPr>
          <w:rFonts w:ascii="Times New Roman" w:hAnsi="Times New Roman" w:cs="Times New Roman"/>
        </w:rPr>
        <w:t>, Independent Researcher</w:t>
      </w:r>
      <w:r w:rsidR="001704C6">
        <w:rPr>
          <w:rFonts w:ascii="Times New Roman" w:hAnsi="Times New Roman" w:cs="Times New Roman"/>
        </w:rPr>
        <w:t>,</w:t>
      </w:r>
      <w:r w:rsidR="00A53723">
        <w:rPr>
          <w:rFonts w:ascii="Times New Roman" w:hAnsi="Times New Roman" w:cs="Times New Roman"/>
        </w:rPr>
        <w:t xml:space="preserve"> culy@mac.com</w:t>
      </w:r>
      <w:r w:rsidR="001704C6">
        <w:rPr>
          <w:rFonts w:ascii="Times New Roman" w:hAnsi="Times New Roman" w:cs="Times New Roman"/>
        </w:rPr>
        <w:t xml:space="preserve"> </w:t>
      </w:r>
    </w:p>
    <w:p w14:paraId="2EF482F7" w14:textId="77777777" w:rsidR="0016564D" w:rsidRDefault="0016564D" w:rsidP="0016564D">
      <w:pPr>
        <w:rPr>
          <w:rFonts w:ascii="Times New Roman" w:hAnsi="Times New Roman" w:cs="Times New Roman"/>
        </w:rPr>
      </w:pPr>
    </w:p>
    <w:p w14:paraId="11DD4891" w14:textId="77777777" w:rsidR="00EF3F4E" w:rsidRPr="00C524EA" w:rsidRDefault="00EF3F4E" w:rsidP="0016564D">
      <w:pPr>
        <w:rPr>
          <w:rFonts w:ascii="Times New Roman" w:hAnsi="Times New Roman" w:cs="Times New Roman"/>
        </w:rPr>
      </w:pPr>
    </w:p>
    <w:p w14:paraId="755118B1" w14:textId="77777777" w:rsidR="0016564D" w:rsidRPr="00C524EA" w:rsidRDefault="0016564D" w:rsidP="0016564D">
      <w:pPr>
        <w:rPr>
          <w:rFonts w:ascii="Times New Roman" w:hAnsi="Times New Roman" w:cs="Times New Roman"/>
        </w:rPr>
      </w:pPr>
      <w:r w:rsidRPr="00C524EA">
        <w:rPr>
          <w:rFonts w:ascii="Times New Roman" w:hAnsi="Times New Roman" w:cs="Times New Roman"/>
        </w:rPr>
        <w:t>1. Introduction</w:t>
      </w:r>
    </w:p>
    <w:p w14:paraId="63B177FD" w14:textId="12368CCA" w:rsidR="00A10811" w:rsidRDefault="00B02310" w:rsidP="006F3586">
      <w:pPr>
        <w:widowControl w:val="0"/>
        <w:autoSpaceDE w:val="0"/>
        <w:autoSpaceDN w:val="0"/>
        <w:adjustRightInd w:val="0"/>
        <w:ind w:firstLine="567"/>
        <w:rPr>
          <w:rFonts w:ascii="Times New Roman" w:hAnsi="Times New Roman" w:cs="Times New Roman"/>
        </w:rPr>
      </w:pPr>
      <w:r w:rsidRPr="00C524EA">
        <w:rPr>
          <w:rFonts w:ascii="Times New Roman" w:hAnsi="Times New Roman" w:cs="Times New Roman"/>
        </w:rPr>
        <w:t>The sourcing, preservation and documentation</w:t>
      </w:r>
      <w:r>
        <w:rPr>
          <w:rFonts w:ascii="Times New Roman" w:hAnsi="Times New Roman" w:cs="Times New Roman"/>
        </w:rPr>
        <w:t xml:space="preserve"> of </w:t>
      </w:r>
      <w:r w:rsidRPr="00CA429C">
        <w:rPr>
          <w:rFonts w:ascii="Times New Roman" w:hAnsi="Times New Roman" w:cs="Times New Roman"/>
        </w:rPr>
        <w:t>mi</w:t>
      </w:r>
      <w:r>
        <w:rPr>
          <w:rFonts w:ascii="Times New Roman" w:hAnsi="Times New Roman" w:cs="Times New Roman"/>
        </w:rPr>
        <w:t xml:space="preserve">grant letter collections is </w:t>
      </w:r>
      <w:r w:rsidRPr="00CA429C">
        <w:rPr>
          <w:rFonts w:ascii="Times New Roman" w:hAnsi="Times New Roman" w:cs="Times New Roman"/>
        </w:rPr>
        <w:t>gathering pace, with the Internet providing a significant new forum for the dissemination of long-hidden archives</w:t>
      </w:r>
      <w:r>
        <w:rPr>
          <w:rFonts w:ascii="Times New Roman" w:hAnsi="Times New Roman" w:cs="Times New Roman"/>
        </w:rPr>
        <w:t>.</w:t>
      </w:r>
      <w:r w:rsidRPr="00CA429C">
        <w:rPr>
          <w:rStyle w:val="FootnoteReference"/>
          <w:rFonts w:ascii="Times New Roman" w:hAnsi="Times New Roman" w:cs="Times New Roman"/>
        </w:rPr>
        <w:footnoteReference w:id="1"/>
      </w:r>
      <w:r w:rsidRPr="00CA429C">
        <w:rPr>
          <w:rFonts w:ascii="Times New Roman" w:hAnsi="Times New Roman" w:cs="Times New Roman"/>
          <w:vertAlign w:val="superscript"/>
        </w:rPr>
        <w:t xml:space="preserve"> </w:t>
      </w:r>
      <w:r w:rsidRPr="00CA429C">
        <w:rPr>
          <w:rFonts w:ascii="Times New Roman" w:hAnsi="Times New Roman" w:cs="Times New Roman"/>
        </w:rPr>
        <w:t>Important studies of</w:t>
      </w:r>
      <w:r w:rsidR="00BD761E">
        <w:rPr>
          <w:rFonts w:ascii="Times New Roman" w:hAnsi="Times New Roman" w:cs="Times New Roman"/>
        </w:rPr>
        <w:t>, for example,</w:t>
      </w:r>
      <w:r w:rsidRPr="00CA429C">
        <w:rPr>
          <w:rFonts w:ascii="Times New Roman" w:hAnsi="Times New Roman" w:cs="Times New Roman"/>
        </w:rPr>
        <w:t xml:space="preserve"> English</w:t>
      </w:r>
      <w:r>
        <w:rPr>
          <w:rFonts w:ascii="Times New Roman" w:hAnsi="Times New Roman" w:cs="Times New Roman"/>
        </w:rPr>
        <w:t xml:space="preserve"> (Gerber</w:t>
      </w:r>
      <w:r w:rsidRPr="00CA429C">
        <w:rPr>
          <w:rFonts w:ascii="Times New Roman" w:hAnsi="Times New Roman" w:cs="Times New Roman"/>
        </w:rPr>
        <w:t xml:space="preserve"> 2006), Scottish</w:t>
      </w:r>
      <w:r>
        <w:rPr>
          <w:rFonts w:ascii="Times New Roman" w:hAnsi="Times New Roman" w:cs="Times New Roman"/>
        </w:rPr>
        <w:t xml:space="preserve"> (Erickson</w:t>
      </w:r>
      <w:r w:rsidRPr="00CA429C">
        <w:rPr>
          <w:rFonts w:ascii="Times New Roman" w:hAnsi="Times New Roman" w:cs="Times New Roman"/>
        </w:rPr>
        <w:t xml:space="preserve"> 1972), Irish</w:t>
      </w:r>
      <w:r>
        <w:rPr>
          <w:rFonts w:ascii="Times New Roman" w:hAnsi="Times New Roman" w:cs="Times New Roman"/>
        </w:rPr>
        <w:t xml:space="preserve"> (Miller</w:t>
      </w:r>
      <w:r w:rsidRPr="00CA429C">
        <w:rPr>
          <w:rFonts w:ascii="Times New Roman" w:hAnsi="Times New Roman" w:cs="Times New Roman"/>
        </w:rPr>
        <w:t xml:space="preserve"> 1985; 2003; 2008),</w:t>
      </w:r>
      <w:r>
        <w:rPr>
          <w:rFonts w:ascii="Times New Roman" w:hAnsi="Times New Roman" w:cs="Times New Roman"/>
        </w:rPr>
        <w:t xml:space="preserve"> Welsh (Conway</w:t>
      </w:r>
      <w:r w:rsidRPr="00CA429C">
        <w:rPr>
          <w:rFonts w:ascii="Times New Roman" w:hAnsi="Times New Roman" w:cs="Times New Roman"/>
        </w:rPr>
        <w:t xml:space="preserve"> 1961) German</w:t>
      </w:r>
      <w:r>
        <w:rPr>
          <w:rFonts w:ascii="Times New Roman" w:hAnsi="Times New Roman" w:cs="Times New Roman"/>
        </w:rPr>
        <w:t xml:space="preserve"> (</w:t>
      </w:r>
      <w:proofErr w:type="spellStart"/>
      <w:r>
        <w:rPr>
          <w:rFonts w:ascii="Times New Roman" w:hAnsi="Times New Roman" w:cs="Times New Roman"/>
        </w:rPr>
        <w:t>Kamphoefner</w:t>
      </w:r>
      <w:proofErr w:type="spellEnd"/>
      <w:r>
        <w:rPr>
          <w:rFonts w:ascii="Times New Roman" w:hAnsi="Times New Roman" w:cs="Times New Roman"/>
        </w:rPr>
        <w:t xml:space="preserve"> et al.</w:t>
      </w:r>
      <w:r w:rsidRPr="00CA429C">
        <w:rPr>
          <w:rFonts w:ascii="Times New Roman" w:hAnsi="Times New Roman" w:cs="Times New Roman"/>
        </w:rPr>
        <w:t xml:space="preserve"> 1988), Swedish</w:t>
      </w:r>
      <w:r>
        <w:rPr>
          <w:rFonts w:ascii="Times New Roman" w:hAnsi="Times New Roman" w:cs="Times New Roman"/>
        </w:rPr>
        <w:t xml:space="preserve"> (Barton</w:t>
      </w:r>
      <w:r w:rsidRPr="00CA429C">
        <w:rPr>
          <w:rFonts w:ascii="Times New Roman" w:hAnsi="Times New Roman" w:cs="Times New Roman"/>
        </w:rPr>
        <w:t xml:space="preserve"> 1990) and Norwegian</w:t>
      </w:r>
      <w:r>
        <w:rPr>
          <w:rFonts w:ascii="Times New Roman" w:hAnsi="Times New Roman" w:cs="Times New Roman"/>
        </w:rPr>
        <w:t xml:space="preserve"> (</w:t>
      </w:r>
      <w:proofErr w:type="spellStart"/>
      <w:r>
        <w:rPr>
          <w:rFonts w:ascii="Times New Roman" w:hAnsi="Times New Roman" w:cs="Times New Roman"/>
        </w:rPr>
        <w:t>Zempel</w:t>
      </w:r>
      <w:proofErr w:type="spellEnd"/>
      <w:r w:rsidRPr="00CA429C">
        <w:rPr>
          <w:rFonts w:ascii="Times New Roman" w:hAnsi="Times New Roman" w:cs="Times New Roman"/>
        </w:rPr>
        <w:t xml:space="preserve"> 1991)</w:t>
      </w:r>
      <w:r>
        <w:rPr>
          <w:rFonts w:ascii="Times New Roman" w:hAnsi="Times New Roman" w:cs="Times New Roman"/>
        </w:rPr>
        <w:t xml:space="preserve"> </w:t>
      </w:r>
      <w:r w:rsidR="006D576E">
        <w:rPr>
          <w:rFonts w:ascii="Times New Roman" w:hAnsi="Times New Roman" w:cs="Times New Roman"/>
        </w:rPr>
        <w:t>migration</w:t>
      </w:r>
      <w:r w:rsidRPr="00CA429C">
        <w:rPr>
          <w:rFonts w:ascii="Times New Roman" w:hAnsi="Times New Roman" w:cs="Times New Roman"/>
        </w:rPr>
        <w:t xml:space="preserve"> have demonstrated the value of using personal letters to gain a fuller and deeper understanding of both the complex social processes of migration and the con</w:t>
      </w:r>
      <w:r>
        <w:rPr>
          <w:rFonts w:ascii="Times New Roman" w:hAnsi="Times New Roman" w:cs="Times New Roman"/>
        </w:rPr>
        <w:t xml:space="preserve">ditions and daily lives of the </w:t>
      </w:r>
      <w:r w:rsidRPr="00CA429C">
        <w:rPr>
          <w:rFonts w:ascii="Times New Roman" w:hAnsi="Times New Roman" w:cs="Times New Roman"/>
        </w:rPr>
        <w:t>migrants themselves.</w:t>
      </w:r>
      <w:r w:rsidRPr="00CA429C">
        <w:rPr>
          <w:rFonts w:ascii="Times New Roman" w:hAnsi="Times New Roman" w:cs="Times New Roman"/>
          <w:vertAlign w:val="superscript"/>
        </w:rPr>
        <w:t xml:space="preserve"> </w:t>
      </w:r>
      <w:r w:rsidRPr="00CA429C">
        <w:rPr>
          <w:rFonts w:ascii="Times New Roman" w:hAnsi="Times New Roman" w:cs="Times New Roman"/>
        </w:rPr>
        <w:t xml:space="preserve">They have also enriched our understanding of how the </w:t>
      </w:r>
      <w:r>
        <w:rPr>
          <w:rFonts w:ascii="Times New Roman" w:hAnsi="Times New Roman" w:cs="Times New Roman"/>
        </w:rPr>
        <w:t xml:space="preserve">form of the letter itself, for </w:t>
      </w:r>
      <w:r w:rsidRPr="00CA429C">
        <w:rPr>
          <w:rFonts w:ascii="Times New Roman" w:hAnsi="Times New Roman" w:cs="Times New Roman"/>
        </w:rPr>
        <w:t>migra</w:t>
      </w:r>
      <w:r w:rsidR="006F3586">
        <w:rPr>
          <w:rFonts w:ascii="Times New Roman" w:hAnsi="Times New Roman" w:cs="Times New Roman"/>
        </w:rPr>
        <w:t>nts more than any other group, “</w:t>
      </w:r>
      <w:r w:rsidRPr="00CA429C">
        <w:rPr>
          <w:rFonts w:ascii="Times New Roman" w:hAnsi="Times New Roman" w:cs="Times New Roman"/>
        </w:rPr>
        <w:t>functio</w:t>
      </w:r>
      <w:r w:rsidR="000C302A">
        <w:rPr>
          <w:rFonts w:ascii="Times New Roman" w:hAnsi="Times New Roman" w:cs="Times New Roman"/>
        </w:rPr>
        <w:t>ned primarily to</w:t>
      </w:r>
      <w:r w:rsidRPr="00CA429C">
        <w:rPr>
          <w:rFonts w:ascii="Times New Roman" w:hAnsi="Times New Roman" w:cs="Times New Roman"/>
        </w:rPr>
        <w:t xml:space="preserve"> reconfigure personal relationsh</w:t>
      </w:r>
      <w:r w:rsidR="006F3586">
        <w:rPr>
          <w:rFonts w:ascii="Times New Roman" w:hAnsi="Times New Roman" w:cs="Times New Roman"/>
        </w:rPr>
        <w:t xml:space="preserve">ips </w:t>
      </w:r>
      <w:proofErr w:type="gramStart"/>
      <w:r w:rsidR="006F3586">
        <w:rPr>
          <w:rFonts w:ascii="Times New Roman" w:hAnsi="Times New Roman" w:cs="Times New Roman"/>
        </w:rPr>
        <w:t>made</w:t>
      </w:r>
      <w:proofErr w:type="gramEnd"/>
      <w:r w:rsidR="006F3586">
        <w:rPr>
          <w:rFonts w:ascii="Times New Roman" w:hAnsi="Times New Roman" w:cs="Times New Roman"/>
        </w:rPr>
        <w:t xml:space="preserve"> vulnerable by distance”</w:t>
      </w:r>
      <w:r w:rsidRPr="00CA429C">
        <w:rPr>
          <w:rFonts w:ascii="Times New Roman" w:hAnsi="Times New Roman" w:cs="Times New Roman"/>
        </w:rPr>
        <w:t xml:space="preserve"> (</w:t>
      </w:r>
      <w:r>
        <w:rPr>
          <w:rFonts w:ascii="Times New Roman" w:hAnsi="Times New Roman" w:cs="Times New Roman"/>
        </w:rPr>
        <w:t xml:space="preserve">Elliott et al. 2006: </w:t>
      </w:r>
      <w:r w:rsidR="00EE56FA">
        <w:rPr>
          <w:rFonts w:ascii="Times New Roman" w:hAnsi="Times New Roman" w:cs="Times New Roman"/>
        </w:rPr>
        <w:t xml:space="preserve">17) and to reinforce familial bonds. </w:t>
      </w:r>
      <w:r w:rsidR="000C302A">
        <w:rPr>
          <w:rFonts w:ascii="Times New Roman" w:hAnsi="Times New Roman" w:cs="Times New Roman"/>
        </w:rPr>
        <w:t xml:space="preserve"> </w:t>
      </w:r>
    </w:p>
    <w:p w14:paraId="264FA05F" w14:textId="0ADCC360" w:rsidR="00F7265B" w:rsidRDefault="00A10811" w:rsidP="00BD761E">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Whilst the benefits of uncovering, documenting and </w:t>
      </w:r>
      <w:proofErr w:type="spellStart"/>
      <w:r>
        <w:rPr>
          <w:rFonts w:ascii="Times New Roman" w:hAnsi="Times New Roman" w:cs="Times New Roman"/>
        </w:rPr>
        <w:t>analysing</w:t>
      </w:r>
      <w:proofErr w:type="spellEnd"/>
      <w:r>
        <w:rPr>
          <w:rFonts w:ascii="Times New Roman" w:hAnsi="Times New Roman" w:cs="Times New Roman"/>
        </w:rPr>
        <w:t xml:space="preserve"> historical </w:t>
      </w:r>
      <w:r w:rsidR="006D576E">
        <w:rPr>
          <w:rFonts w:ascii="Times New Roman" w:hAnsi="Times New Roman" w:cs="Times New Roman"/>
        </w:rPr>
        <w:t>letter collections are</w:t>
      </w:r>
      <w:r>
        <w:rPr>
          <w:rFonts w:ascii="Times New Roman" w:hAnsi="Times New Roman" w:cs="Times New Roman"/>
        </w:rPr>
        <w:t xml:space="preserve"> clear, this growing body of research sometimes appears </w:t>
      </w:r>
      <w:r w:rsidR="006D576E">
        <w:rPr>
          <w:rFonts w:ascii="Times New Roman" w:hAnsi="Times New Roman" w:cs="Times New Roman"/>
        </w:rPr>
        <w:t>somewhat fragmented</w:t>
      </w:r>
      <w:r>
        <w:rPr>
          <w:rFonts w:ascii="Times New Roman" w:hAnsi="Times New Roman" w:cs="Times New Roman"/>
        </w:rPr>
        <w:t xml:space="preserve">. </w:t>
      </w:r>
      <w:r w:rsidR="00B02310" w:rsidRPr="00CA429C">
        <w:rPr>
          <w:rFonts w:ascii="Times New Roman" w:hAnsi="Times New Roman" w:cs="Times New Roman"/>
        </w:rPr>
        <w:t xml:space="preserve">Researchers often work in isolation from one another and their projects evolve independently. Details of letter collections are sometimes difficult to find, and access to resources can be restricted by copyright and intellectual property concerns. This can lead to collections being missed or overlooked and/or the reduplication of work, with letters often being transcribed several times by different projects – projects </w:t>
      </w:r>
      <w:proofErr w:type="gramStart"/>
      <w:r w:rsidR="00B02310" w:rsidRPr="00CA429C">
        <w:rPr>
          <w:rFonts w:ascii="Times New Roman" w:hAnsi="Times New Roman" w:cs="Times New Roman"/>
        </w:rPr>
        <w:t>which</w:t>
      </w:r>
      <w:proofErr w:type="gramEnd"/>
      <w:r w:rsidR="00B02310" w:rsidRPr="00CA429C">
        <w:rPr>
          <w:rFonts w:ascii="Times New Roman" w:hAnsi="Times New Roman" w:cs="Times New Roman"/>
        </w:rPr>
        <w:t xml:space="preserve"> have their own research aims and, quite often, their own transcription and markup practices. </w:t>
      </w:r>
    </w:p>
    <w:p w14:paraId="567F2132" w14:textId="523FE076" w:rsidR="00F7265B" w:rsidRPr="00A10811" w:rsidRDefault="00B02310" w:rsidP="00BD761E">
      <w:pPr>
        <w:widowControl w:val="0"/>
        <w:autoSpaceDE w:val="0"/>
        <w:autoSpaceDN w:val="0"/>
        <w:adjustRightInd w:val="0"/>
        <w:ind w:firstLine="567"/>
        <w:rPr>
          <w:rFonts w:ascii="Times New Roman" w:hAnsi="Times New Roman" w:cs="Times New Roman"/>
        </w:rPr>
      </w:pPr>
      <w:r w:rsidRPr="00CA429C">
        <w:rPr>
          <w:rFonts w:ascii="Times New Roman" w:hAnsi="Times New Roman" w:cs="Times New Roman"/>
        </w:rPr>
        <w:t>There seems to be a good case, therefore, for developing a collaborative, cross-disciplinary approach to working w</w:t>
      </w:r>
      <w:r>
        <w:rPr>
          <w:rFonts w:ascii="Times New Roman" w:hAnsi="Times New Roman" w:cs="Times New Roman"/>
        </w:rPr>
        <w:t>ith (</w:t>
      </w:r>
      <w:r w:rsidRPr="00CA429C">
        <w:rPr>
          <w:rFonts w:ascii="Times New Roman" w:hAnsi="Times New Roman" w:cs="Times New Roman"/>
        </w:rPr>
        <w:t>migrant</w:t>
      </w:r>
      <w:r>
        <w:rPr>
          <w:rFonts w:ascii="Times New Roman" w:hAnsi="Times New Roman" w:cs="Times New Roman"/>
        </w:rPr>
        <w:t>)</w:t>
      </w:r>
      <w:r w:rsidR="00A04135">
        <w:rPr>
          <w:rFonts w:ascii="Times New Roman" w:hAnsi="Times New Roman" w:cs="Times New Roman"/>
        </w:rPr>
        <w:t xml:space="preserve"> letter collections: t</w:t>
      </w:r>
      <w:r w:rsidRPr="00CA429C">
        <w:rPr>
          <w:rFonts w:ascii="Times New Roman" w:hAnsi="Times New Roman" w:cs="Times New Roman"/>
        </w:rPr>
        <w:t>he digital humanities</w:t>
      </w:r>
      <w:r w:rsidR="00BD761E">
        <w:rPr>
          <w:rFonts w:ascii="Times New Roman" w:hAnsi="Times New Roman" w:cs="Times New Roman"/>
        </w:rPr>
        <w:t xml:space="preserve"> (defined here as the use of digital technologies</w:t>
      </w:r>
      <w:r w:rsidR="006F6CA2">
        <w:rPr>
          <w:rFonts w:ascii="Times New Roman" w:hAnsi="Times New Roman" w:cs="Times New Roman"/>
        </w:rPr>
        <w:t xml:space="preserve"> to address humanities</w:t>
      </w:r>
      <w:r w:rsidR="00BD761E">
        <w:rPr>
          <w:rFonts w:ascii="Times New Roman" w:hAnsi="Times New Roman" w:cs="Times New Roman"/>
        </w:rPr>
        <w:t xml:space="preserve"> research questions)</w:t>
      </w:r>
      <w:r>
        <w:rPr>
          <w:rFonts w:ascii="Times New Roman" w:hAnsi="Times New Roman" w:cs="Times New Roman"/>
        </w:rPr>
        <w:t>, arguably</w:t>
      </w:r>
      <w:r w:rsidRPr="00CA429C">
        <w:rPr>
          <w:rFonts w:ascii="Times New Roman" w:hAnsi="Times New Roman" w:cs="Times New Roman"/>
        </w:rPr>
        <w:t xml:space="preserve">, </w:t>
      </w:r>
      <w:r>
        <w:rPr>
          <w:rFonts w:ascii="Times New Roman" w:hAnsi="Times New Roman" w:cs="Times New Roman"/>
        </w:rPr>
        <w:t>offers one</w:t>
      </w:r>
      <w:r w:rsidRPr="00CA429C">
        <w:rPr>
          <w:rFonts w:ascii="Times New Roman" w:hAnsi="Times New Roman" w:cs="Times New Roman"/>
        </w:rPr>
        <w:t xml:space="preserve"> possible solution</w:t>
      </w:r>
      <w:r w:rsidR="00BD761E">
        <w:rPr>
          <w:rFonts w:ascii="Times New Roman" w:hAnsi="Times New Roman" w:cs="Times New Roman"/>
        </w:rPr>
        <w:t xml:space="preserve">. </w:t>
      </w:r>
      <w:r w:rsidR="00A10811">
        <w:rPr>
          <w:rFonts w:ascii="Times New Roman" w:hAnsi="Times New Roman" w:cs="Times New Roman"/>
        </w:rPr>
        <w:t xml:space="preserve">Once </w:t>
      </w:r>
      <w:proofErr w:type="spellStart"/>
      <w:r w:rsidR="00A10811">
        <w:rPr>
          <w:rFonts w:ascii="Times New Roman" w:hAnsi="Times New Roman" w:cs="Times New Roman"/>
        </w:rPr>
        <w:t>digitised</w:t>
      </w:r>
      <w:proofErr w:type="spellEnd"/>
      <w:r w:rsidR="00A10811">
        <w:rPr>
          <w:rFonts w:ascii="Times New Roman" w:hAnsi="Times New Roman" w:cs="Times New Roman"/>
        </w:rPr>
        <w:t xml:space="preserve"> in a consistent and </w:t>
      </w:r>
      <w:proofErr w:type="spellStart"/>
      <w:r w:rsidR="00A10811">
        <w:rPr>
          <w:rFonts w:ascii="Times New Roman" w:hAnsi="Times New Roman" w:cs="Times New Roman"/>
        </w:rPr>
        <w:t>formalised</w:t>
      </w:r>
      <w:proofErr w:type="spellEnd"/>
      <w:r w:rsidR="00A10811">
        <w:rPr>
          <w:rFonts w:ascii="Times New Roman" w:hAnsi="Times New Roman" w:cs="Times New Roman"/>
        </w:rPr>
        <w:t xml:space="preserve"> way, </w:t>
      </w:r>
      <w:r w:rsidR="006F6CA2">
        <w:rPr>
          <w:rFonts w:ascii="Times New Roman" w:hAnsi="Times New Roman" w:cs="Times New Roman"/>
        </w:rPr>
        <w:t>it</w:t>
      </w:r>
      <w:r w:rsidR="00F7265B">
        <w:rPr>
          <w:rFonts w:ascii="Times New Roman" w:hAnsi="Times New Roman" w:cs="Times New Roman"/>
        </w:rPr>
        <w:t xml:space="preserve"> is</w:t>
      </w:r>
      <w:r w:rsidR="006F6CA2">
        <w:rPr>
          <w:rFonts w:ascii="Times New Roman" w:hAnsi="Times New Roman" w:cs="Times New Roman"/>
        </w:rPr>
        <w:t xml:space="preserve"> possible for different archive</w:t>
      </w:r>
      <w:r w:rsidR="00F7265B">
        <w:rPr>
          <w:rFonts w:ascii="Times New Roman" w:hAnsi="Times New Roman" w:cs="Times New Roman"/>
        </w:rPr>
        <w:t xml:space="preserve">s to interconnect and for </w:t>
      </w:r>
      <w:r w:rsidR="006F6CA2">
        <w:rPr>
          <w:rFonts w:ascii="Times New Roman" w:hAnsi="Times New Roman" w:cs="Times New Roman"/>
        </w:rPr>
        <w:t xml:space="preserve">the letter content </w:t>
      </w:r>
      <w:r w:rsidR="00F7265B">
        <w:rPr>
          <w:rFonts w:ascii="Times New Roman" w:hAnsi="Times New Roman" w:cs="Times New Roman"/>
        </w:rPr>
        <w:t>to</w:t>
      </w:r>
      <w:r w:rsidR="006F6CA2">
        <w:rPr>
          <w:rFonts w:ascii="Times New Roman" w:hAnsi="Times New Roman" w:cs="Times New Roman"/>
        </w:rPr>
        <w:t xml:space="preserve"> be</w:t>
      </w:r>
      <w:r w:rsidR="000A2F44">
        <w:rPr>
          <w:rFonts w:ascii="Times New Roman" w:hAnsi="Times New Roman" w:cs="Times New Roman"/>
        </w:rPr>
        <w:t xml:space="preserve"> </w:t>
      </w:r>
      <w:proofErr w:type="spellStart"/>
      <w:r w:rsidR="000A2F44">
        <w:rPr>
          <w:rFonts w:ascii="Times New Roman" w:hAnsi="Times New Roman" w:cs="Times New Roman"/>
        </w:rPr>
        <w:t>analysed</w:t>
      </w:r>
      <w:proofErr w:type="spellEnd"/>
      <w:r w:rsidR="000A2F44">
        <w:rPr>
          <w:rFonts w:ascii="Times New Roman" w:hAnsi="Times New Roman" w:cs="Times New Roman"/>
        </w:rPr>
        <w:t xml:space="preserve"> in a more systematic and </w:t>
      </w:r>
      <w:r w:rsidR="006F6CA2">
        <w:rPr>
          <w:rFonts w:ascii="Times New Roman" w:hAnsi="Times New Roman" w:cs="Times New Roman"/>
        </w:rPr>
        <w:t>replicable way, using, for instance, corpus</w:t>
      </w:r>
      <w:r w:rsidR="000A2F44">
        <w:rPr>
          <w:rFonts w:ascii="Times New Roman" w:hAnsi="Times New Roman" w:cs="Times New Roman"/>
        </w:rPr>
        <w:t xml:space="preserve"> and </w:t>
      </w:r>
      <w:proofErr w:type="spellStart"/>
      <w:r w:rsidR="000A2F44">
        <w:rPr>
          <w:rFonts w:ascii="Times New Roman" w:hAnsi="Times New Roman" w:cs="Times New Roman"/>
        </w:rPr>
        <w:t>visualisation</w:t>
      </w:r>
      <w:proofErr w:type="spellEnd"/>
      <w:r w:rsidR="000A2F44">
        <w:rPr>
          <w:rFonts w:ascii="Times New Roman" w:hAnsi="Times New Roman" w:cs="Times New Roman"/>
        </w:rPr>
        <w:t xml:space="preserve"> tools that allow </w:t>
      </w:r>
      <w:r w:rsidR="00F7265B">
        <w:rPr>
          <w:rFonts w:ascii="Times New Roman" w:hAnsi="Times New Roman" w:cs="Times New Roman"/>
        </w:rPr>
        <w:t>us to notice patterns in the data (within and across collec</w:t>
      </w:r>
      <w:r w:rsidR="000A2F44">
        <w:rPr>
          <w:rFonts w:ascii="Times New Roman" w:hAnsi="Times New Roman" w:cs="Times New Roman"/>
        </w:rPr>
        <w:t>tions) which we might not have s</w:t>
      </w:r>
      <w:r w:rsidR="00F7265B">
        <w:rPr>
          <w:rFonts w:ascii="Times New Roman" w:hAnsi="Times New Roman" w:cs="Times New Roman"/>
        </w:rPr>
        <w:t xml:space="preserve">een otherwise. Additionally, digital tools allow </w:t>
      </w:r>
      <w:r w:rsidR="00F7265B" w:rsidRPr="00F44B68">
        <w:rPr>
          <w:rFonts w:ascii="Times New Roman" w:hAnsi="Times New Roman" w:cs="Times New Roman"/>
        </w:rPr>
        <w:t>for the easy reanalysis of the data in the future if new questions arise</w:t>
      </w:r>
      <w:r w:rsidR="00F7265B">
        <w:rPr>
          <w:rFonts w:ascii="Times New Roman" w:hAnsi="Times New Roman" w:cs="Times New Roman"/>
        </w:rPr>
        <w:t xml:space="preserve">, thus enabling </w:t>
      </w:r>
      <w:r w:rsidR="006F6CA2">
        <w:rPr>
          <w:rFonts w:ascii="Times New Roman" w:hAnsi="Times New Roman" w:cs="Times New Roman"/>
        </w:rPr>
        <w:t>different project</w:t>
      </w:r>
      <w:r w:rsidR="00A04135">
        <w:rPr>
          <w:rFonts w:ascii="Times New Roman" w:hAnsi="Times New Roman" w:cs="Times New Roman"/>
        </w:rPr>
        <w:t>s</w:t>
      </w:r>
      <w:r w:rsidR="006F6CA2">
        <w:rPr>
          <w:rFonts w:ascii="Times New Roman" w:hAnsi="Times New Roman" w:cs="Times New Roman"/>
        </w:rPr>
        <w:t xml:space="preserve"> to build on previous research and carry </w:t>
      </w:r>
      <w:r w:rsidR="006D576E">
        <w:rPr>
          <w:rFonts w:ascii="Times New Roman" w:hAnsi="Times New Roman" w:cs="Times New Roman"/>
        </w:rPr>
        <w:t xml:space="preserve">out </w:t>
      </w:r>
      <w:r w:rsidR="006F6CA2">
        <w:rPr>
          <w:rFonts w:ascii="Times New Roman" w:hAnsi="Times New Roman" w:cs="Times New Roman"/>
        </w:rPr>
        <w:t xml:space="preserve">comparative studies across collections. </w:t>
      </w:r>
    </w:p>
    <w:p w14:paraId="72C75C66" w14:textId="00F7DD4E" w:rsidR="00A04135" w:rsidRDefault="000A2F44" w:rsidP="00A04135">
      <w:pPr>
        <w:widowControl w:val="0"/>
        <w:autoSpaceDE w:val="0"/>
        <w:autoSpaceDN w:val="0"/>
        <w:adjustRightInd w:val="0"/>
        <w:ind w:firstLine="567"/>
        <w:rPr>
          <w:rFonts w:ascii="Times New Roman" w:hAnsi="Times New Roman"/>
        </w:rPr>
      </w:pPr>
      <w:r>
        <w:rPr>
          <w:rFonts w:ascii="Times New Roman" w:hAnsi="Times New Roman"/>
        </w:rPr>
        <w:t xml:space="preserve">Drawing on developments in the field </w:t>
      </w:r>
      <w:r w:rsidR="006D576E">
        <w:rPr>
          <w:rFonts w:ascii="Times New Roman" w:hAnsi="Times New Roman"/>
        </w:rPr>
        <w:t xml:space="preserve">of </w:t>
      </w:r>
      <w:r>
        <w:rPr>
          <w:rFonts w:ascii="Times New Roman" w:hAnsi="Times New Roman"/>
        </w:rPr>
        <w:t>digital humanities, t</w:t>
      </w:r>
      <w:r w:rsidR="000C302A">
        <w:rPr>
          <w:rFonts w:ascii="Times New Roman" w:hAnsi="Times New Roman"/>
        </w:rPr>
        <w:t>his chapter</w:t>
      </w:r>
      <w:r w:rsidR="00BD761E" w:rsidRPr="00341472">
        <w:rPr>
          <w:rFonts w:ascii="Times New Roman" w:hAnsi="Times New Roman"/>
        </w:rPr>
        <w:t xml:space="preserve"> uses </w:t>
      </w:r>
      <w:r w:rsidR="00BD761E" w:rsidRPr="00341472">
        <w:rPr>
          <w:rFonts w:ascii="Times New Roman" w:hAnsi="Times New Roman" w:cs="Times New Roman"/>
        </w:rPr>
        <w:t>a combination</w:t>
      </w:r>
      <w:r w:rsidR="006D576E">
        <w:rPr>
          <w:rFonts w:ascii="Times New Roman" w:hAnsi="Times New Roman" w:cs="Times New Roman"/>
        </w:rPr>
        <w:t xml:space="preserve"> of qualitative and computational</w:t>
      </w:r>
      <w:r w:rsidR="00BD761E" w:rsidRPr="00341472">
        <w:rPr>
          <w:rFonts w:ascii="Times New Roman" w:hAnsi="Times New Roman" w:cs="Times New Roman"/>
        </w:rPr>
        <w:t xml:space="preserve"> approaches to</w:t>
      </w:r>
      <w:r w:rsidR="00BD761E" w:rsidRPr="00341472">
        <w:rPr>
          <w:rFonts w:ascii="Times New Roman" w:hAnsi="Times New Roman"/>
        </w:rPr>
        <w:t xml:space="preserve"> explore letter-writing practices within the context of nineteenth-century mass migration to America. </w:t>
      </w:r>
      <w:r w:rsidR="00A04135" w:rsidRPr="00EF3F4E">
        <w:rPr>
          <w:rFonts w:ascii="Times New Roman" w:hAnsi="Times New Roman"/>
        </w:rPr>
        <w:t>Our aim is to</w:t>
      </w:r>
      <w:r w:rsidR="00EE56FA" w:rsidRPr="00EF3F4E">
        <w:rPr>
          <w:rFonts w:ascii="Times New Roman" w:hAnsi="Times New Roman"/>
        </w:rPr>
        <w:t xml:space="preserve"> explore and evaluate the advantages and limitations of digital techniques and </w:t>
      </w:r>
      <w:r w:rsidR="00EE56FA" w:rsidRPr="00EF3F4E">
        <w:rPr>
          <w:rFonts w:ascii="Times New Roman" w:hAnsi="Times New Roman"/>
        </w:rPr>
        <w:lastRenderedPageBreak/>
        <w:t xml:space="preserve">methods for the analysis of historical migrant letter collections. </w:t>
      </w:r>
      <w:r w:rsidR="00A04135" w:rsidRPr="00EF3F4E">
        <w:rPr>
          <w:rFonts w:ascii="Times New Roman" w:hAnsi="Times New Roman"/>
        </w:rPr>
        <w:t xml:space="preserve">In so doing, we hope to show how digital technologies can </w:t>
      </w:r>
      <w:r w:rsidRPr="00EF3F4E">
        <w:rPr>
          <w:rFonts w:ascii="Times New Roman" w:hAnsi="Times New Roman"/>
        </w:rPr>
        <w:t xml:space="preserve">shed </w:t>
      </w:r>
      <w:r w:rsidR="00A04135" w:rsidRPr="00EF3F4E">
        <w:rPr>
          <w:rFonts w:ascii="Times New Roman" w:hAnsi="Times New Roman"/>
        </w:rPr>
        <w:t>new light on old data in ways which might allow us to better understand and interpret the migrant experience.</w:t>
      </w:r>
      <w:r w:rsidR="00A04135">
        <w:rPr>
          <w:rFonts w:ascii="Times New Roman" w:hAnsi="Times New Roman"/>
        </w:rPr>
        <w:t xml:space="preserve"> </w:t>
      </w:r>
    </w:p>
    <w:p w14:paraId="5C7AAB81" w14:textId="5B180620" w:rsidR="00A10811" w:rsidRPr="000A2F44" w:rsidRDefault="000C302A" w:rsidP="00A04135">
      <w:pPr>
        <w:widowControl w:val="0"/>
        <w:autoSpaceDE w:val="0"/>
        <w:autoSpaceDN w:val="0"/>
        <w:adjustRightInd w:val="0"/>
        <w:ind w:firstLine="567"/>
        <w:rPr>
          <w:rFonts w:ascii="Times New Roman" w:hAnsi="Times New Roman"/>
        </w:rPr>
      </w:pPr>
      <w:r>
        <w:rPr>
          <w:rFonts w:ascii="Times New Roman" w:hAnsi="Times New Roman"/>
        </w:rPr>
        <w:t>The chapter</w:t>
      </w:r>
      <w:r w:rsidR="00F91369" w:rsidRPr="00341472">
        <w:rPr>
          <w:rFonts w:ascii="Times New Roman" w:hAnsi="Times New Roman"/>
        </w:rPr>
        <w:t xml:space="preserve"> focuses on the </w:t>
      </w:r>
      <w:r w:rsidR="00F91369" w:rsidRPr="00341472">
        <w:rPr>
          <w:rFonts w:ascii="Times New Roman" w:hAnsi="Times New Roman" w:cs="Times New Roman"/>
        </w:rPr>
        <w:t xml:space="preserve">letters of two sisters, Annie and Julia Lough, who migrated from Ireland to America in the late nineteenth century. First, a close qualitative reading of the letters is carried out to identify topics in the discourse. </w:t>
      </w:r>
      <w:r w:rsidR="00F91369" w:rsidRPr="00EF3F4E">
        <w:rPr>
          <w:rFonts w:ascii="Times New Roman" w:hAnsi="Times New Roman" w:cs="Times New Roman"/>
        </w:rPr>
        <w:t xml:space="preserve">Corpus and </w:t>
      </w:r>
      <w:proofErr w:type="spellStart"/>
      <w:r w:rsidR="00F91369" w:rsidRPr="00EF3F4E">
        <w:rPr>
          <w:rFonts w:ascii="Times New Roman" w:hAnsi="Times New Roman" w:cs="Times New Roman"/>
        </w:rPr>
        <w:t>visualisation</w:t>
      </w:r>
      <w:proofErr w:type="spellEnd"/>
      <w:r w:rsidR="00F91369" w:rsidRPr="00EF3F4E">
        <w:rPr>
          <w:rFonts w:ascii="Times New Roman" w:hAnsi="Times New Roman" w:cs="Times New Roman"/>
        </w:rPr>
        <w:t xml:space="preserve"> tools are then used to examine four </w:t>
      </w:r>
      <w:r w:rsidR="006F3586" w:rsidRPr="00EF3F4E">
        <w:rPr>
          <w:rFonts w:ascii="Times New Roman" w:hAnsi="Times New Roman" w:cs="Times New Roman"/>
        </w:rPr>
        <w:t>topics in more detail,</w:t>
      </w:r>
      <w:r w:rsidR="006F3586">
        <w:rPr>
          <w:rFonts w:ascii="Times New Roman" w:hAnsi="Times New Roman" w:cs="Times New Roman"/>
        </w:rPr>
        <w:t xml:space="preserve"> namely: Future Letters</w:t>
      </w:r>
      <w:r w:rsidR="00F91369" w:rsidRPr="00801656">
        <w:rPr>
          <w:rFonts w:ascii="Times New Roman" w:hAnsi="Times New Roman" w:cs="Times New Roman"/>
        </w:rPr>
        <w:t xml:space="preserve"> (</w:t>
      </w:r>
      <w:r w:rsidR="00801656" w:rsidRPr="00801656">
        <w:rPr>
          <w:rFonts w:ascii="Times New Roman" w:hAnsi="Times New Roman" w:cs="Times New Roman"/>
        </w:rPr>
        <w:t>any reference to letters which are going to be sent, or which the author hopes/expe</w:t>
      </w:r>
      <w:r w:rsidR="006F3586">
        <w:rPr>
          <w:rFonts w:ascii="Times New Roman" w:hAnsi="Times New Roman" w:cs="Times New Roman"/>
        </w:rPr>
        <w:t>cts to receive in the future), Previous Letters</w:t>
      </w:r>
      <w:r w:rsidR="00801656" w:rsidRPr="00801656">
        <w:rPr>
          <w:rFonts w:ascii="Times New Roman" w:hAnsi="Times New Roman" w:cs="Times New Roman"/>
        </w:rPr>
        <w:t xml:space="preserve"> (any reference to letters which have already been sent or received at the time of writing</w:t>
      </w:r>
      <w:r w:rsidR="006F3586">
        <w:rPr>
          <w:rFonts w:ascii="Times New Roman" w:hAnsi="Times New Roman" w:cs="Times New Roman"/>
        </w:rPr>
        <w:t>), Remittance</w:t>
      </w:r>
      <w:r w:rsidR="00F91369" w:rsidRPr="00801656">
        <w:rPr>
          <w:rFonts w:ascii="Times New Roman" w:hAnsi="Times New Roman" w:cs="Times New Roman"/>
        </w:rPr>
        <w:t xml:space="preserve"> (</w:t>
      </w:r>
      <w:r w:rsidR="00801656" w:rsidRPr="00801656">
        <w:rPr>
          <w:rFonts w:ascii="Times New Roman" w:hAnsi="Times New Roman" w:cs="Times New Roman"/>
        </w:rPr>
        <w:t>money orders</w:t>
      </w:r>
      <w:r w:rsidR="006F3586">
        <w:rPr>
          <w:rFonts w:ascii="Times New Roman" w:hAnsi="Times New Roman" w:cs="Times New Roman"/>
        </w:rPr>
        <w:t>) and Enclosure</w:t>
      </w:r>
      <w:r w:rsidR="00F91369" w:rsidRPr="00801656">
        <w:rPr>
          <w:rFonts w:ascii="Times New Roman" w:hAnsi="Times New Roman" w:cs="Times New Roman"/>
        </w:rPr>
        <w:t xml:space="preserve"> (</w:t>
      </w:r>
      <w:r w:rsidR="00801656">
        <w:rPr>
          <w:rFonts w:ascii="Times New Roman" w:hAnsi="Times New Roman" w:cs="Times New Roman"/>
        </w:rPr>
        <w:t xml:space="preserve">e.g. </w:t>
      </w:r>
      <w:r w:rsidR="00801656" w:rsidRPr="00801656">
        <w:rPr>
          <w:rFonts w:ascii="Times New Roman" w:hAnsi="Times New Roman" w:cs="Times New Roman"/>
        </w:rPr>
        <w:t>photographs, gifts, newspaper cuttings etc.</w:t>
      </w:r>
      <w:r w:rsidR="00F91369" w:rsidRPr="00801656">
        <w:rPr>
          <w:rFonts w:ascii="Times New Roman" w:hAnsi="Times New Roman" w:cs="Times New Roman"/>
        </w:rPr>
        <w:t>).</w:t>
      </w:r>
      <w:r w:rsidR="00F91369" w:rsidRPr="00341472">
        <w:rPr>
          <w:rFonts w:ascii="Times New Roman" w:hAnsi="Times New Roman" w:cs="Times New Roman"/>
        </w:rPr>
        <w:t xml:space="preserve"> </w:t>
      </w:r>
      <w:r w:rsidR="007535BB">
        <w:rPr>
          <w:rFonts w:ascii="Times New Roman" w:hAnsi="Times New Roman"/>
        </w:rPr>
        <w:t xml:space="preserve">The </w:t>
      </w:r>
      <w:r>
        <w:rPr>
          <w:rFonts w:ascii="Times New Roman" w:hAnsi="Times New Roman"/>
        </w:rPr>
        <w:t xml:space="preserve">chapter </w:t>
      </w:r>
      <w:r w:rsidR="00F91369" w:rsidRPr="00341472">
        <w:rPr>
          <w:rFonts w:ascii="Times New Roman" w:hAnsi="Times New Roman"/>
        </w:rPr>
        <w:t>demonstrate</w:t>
      </w:r>
      <w:r w:rsidR="00341472" w:rsidRPr="00341472">
        <w:rPr>
          <w:rFonts w:ascii="Times New Roman" w:hAnsi="Times New Roman"/>
        </w:rPr>
        <w:t>s</w:t>
      </w:r>
      <w:r w:rsidR="00F91369" w:rsidRPr="00341472">
        <w:rPr>
          <w:rFonts w:ascii="Times New Roman" w:hAnsi="Times New Roman"/>
        </w:rPr>
        <w:t xml:space="preserve"> how these features of the letters – </w:t>
      </w:r>
      <w:r w:rsidR="00341472" w:rsidRPr="00341472">
        <w:rPr>
          <w:rFonts w:ascii="Times New Roman" w:hAnsi="Times New Roman"/>
        </w:rPr>
        <w:t>often overlooked</w:t>
      </w:r>
      <w:r w:rsidR="00F91369" w:rsidRPr="00341472">
        <w:rPr>
          <w:rFonts w:ascii="Times New Roman" w:hAnsi="Times New Roman"/>
        </w:rPr>
        <w:t xml:space="preserve"> because of their formulaic nature</w:t>
      </w:r>
      <w:r w:rsidR="00B07675">
        <w:rPr>
          <w:rFonts w:ascii="Times New Roman" w:hAnsi="Times New Roman"/>
        </w:rPr>
        <w:t xml:space="preserve"> </w:t>
      </w:r>
      <w:r w:rsidR="00F91369" w:rsidRPr="00341472">
        <w:rPr>
          <w:rFonts w:ascii="Times New Roman" w:hAnsi="Times New Roman"/>
        </w:rPr>
        <w:t>– are important to our understanding of the migrant experience, providing useful insights into how, through correspondence, vulnerable familial roles and relationships were negotiated, mainta</w:t>
      </w:r>
      <w:r w:rsidR="007535BB">
        <w:rPr>
          <w:rFonts w:ascii="Times New Roman" w:hAnsi="Times New Roman"/>
        </w:rPr>
        <w:t>ined and reinforced.</w:t>
      </w:r>
      <w:r w:rsidR="00B07675">
        <w:rPr>
          <w:rStyle w:val="FootnoteReference"/>
          <w:rFonts w:ascii="Times New Roman" w:hAnsi="Times New Roman"/>
        </w:rPr>
        <w:footnoteReference w:id="2"/>
      </w:r>
      <w:r>
        <w:rPr>
          <w:rFonts w:ascii="Times New Roman" w:hAnsi="Times New Roman"/>
        </w:rPr>
        <w:t xml:space="preserve"> The chapter</w:t>
      </w:r>
      <w:r w:rsidR="00F91369" w:rsidRPr="00341472">
        <w:rPr>
          <w:rFonts w:ascii="Times New Roman" w:hAnsi="Times New Roman"/>
        </w:rPr>
        <w:t xml:space="preserve"> concludes by considering the extent to which digital technologies offer new opportunities for the </w:t>
      </w:r>
      <w:proofErr w:type="spellStart"/>
      <w:r w:rsidR="00F91369" w:rsidRPr="00341472">
        <w:rPr>
          <w:rFonts w:ascii="Times New Roman" w:hAnsi="Times New Roman"/>
        </w:rPr>
        <w:t>transhistorical</w:t>
      </w:r>
      <w:proofErr w:type="spellEnd"/>
      <w:r w:rsidR="00F91369" w:rsidRPr="00341472">
        <w:rPr>
          <w:rFonts w:ascii="Times New Roman" w:hAnsi="Times New Roman"/>
        </w:rPr>
        <w:t xml:space="preserve"> study of migrant correspondence more generally.</w:t>
      </w:r>
      <w:r w:rsidR="00F91369">
        <w:rPr>
          <w:rFonts w:ascii="Times New Roman" w:hAnsi="Times New Roman" w:cs="Times New Roman"/>
        </w:rPr>
        <w:t xml:space="preserve"> </w:t>
      </w:r>
    </w:p>
    <w:p w14:paraId="4DE92EB8" w14:textId="77777777" w:rsidR="00F91369" w:rsidRDefault="00F91369" w:rsidP="00F91369">
      <w:pPr>
        <w:widowControl w:val="0"/>
        <w:autoSpaceDE w:val="0"/>
        <w:autoSpaceDN w:val="0"/>
        <w:adjustRightInd w:val="0"/>
        <w:rPr>
          <w:rFonts w:ascii="Times New Roman" w:hAnsi="Times New Roman"/>
          <w:highlight w:val="yellow"/>
        </w:rPr>
      </w:pPr>
    </w:p>
    <w:p w14:paraId="6D824E91" w14:textId="77777777" w:rsidR="0016564D" w:rsidRPr="007C3A12" w:rsidRDefault="0016564D" w:rsidP="0016564D">
      <w:pPr>
        <w:rPr>
          <w:rFonts w:ascii="Times New Roman" w:hAnsi="Times New Roman" w:cs="Times New Roman"/>
        </w:rPr>
      </w:pPr>
      <w:r w:rsidRPr="007C3A12">
        <w:rPr>
          <w:rFonts w:ascii="Times New Roman" w:hAnsi="Times New Roman" w:cs="Times New Roman"/>
        </w:rPr>
        <w:t xml:space="preserve">2. The </w:t>
      </w:r>
      <w:r>
        <w:rPr>
          <w:rFonts w:ascii="Times New Roman" w:hAnsi="Times New Roman" w:cs="Times New Roman"/>
        </w:rPr>
        <w:t>(</w:t>
      </w:r>
      <w:r w:rsidRPr="007C3A12">
        <w:rPr>
          <w:rFonts w:ascii="Times New Roman" w:hAnsi="Times New Roman" w:cs="Times New Roman"/>
        </w:rPr>
        <w:t>female</w:t>
      </w:r>
      <w:r>
        <w:rPr>
          <w:rFonts w:ascii="Times New Roman" w:hAnsi="Times New Roman" w:cs="Times New Roman"/>
        </w:rPr>
        <w:t>)</w:t>
      </w:r>
      <w:r w:rsidRPr="007C3A12">
        <w:rPr>
          <w:rFonts w:ascii="Times New Roman" w:hAnsi="Times New Roman" w:cs="Times New Roman"/>
        </w:rPr>
        <w:t xml:space="preserve"> Irish migrant</w:t>
      </w:r>
    </w:p>
    <w:p w14:paraId="3B0D0664" w14:textId="49C86C37" w:rsidR="0016564D" w:rsidRPr="00BB0D4C" w:rsidRDefault="0016564D" w:rsidP="006F3586">
      <w:pPr>
        <w:ind w:firstLine="567"/>
        <w:rPr>
          <w:rFonts w:ascii="Times New Roman" w:hAnsi="Times New Roman" w:cs="Times New Roman"/>
        </w:rPr>
      </w:pPr>
      <w:r w:rsidRPr="007C3A12">
        <w:rPr>
          <w:rFonts w:ascii="Times New Roman" w:hAnsi="Times New Roman" w:cs="Times New Roman"/>
        </w:rPr>
        <w:t>The post-famine period</w:t>
      </w:r>
      <w:r w:rsidRPr="00BB0D4C">
        <w:rPr>
          <w:rFonts w:ascii="Times New Roman" w:hAnsi="Times New Roman" w:cs="Times New Roman"/>
        </w:rPr>
        <w:t xml:space="preserve"> (circa. 1850s-1920s) was a time that saw a significant increase in female migration from Ireland to America. Economic changes in Ireland, including declining wage earning capabilities due to the </w:t>
      </w:r>
      <w:proofErr w:type="spellStart"/>
      <w:r w:rsidRPr="00BB0D4C">
        <w:rPr>
          <w:rFonts w:ascii="Times New Roman" w:hAnsi="Times New Roman" w:cs="Times New Roman"/>
        </w:rPr>
        <w:t>deindustrialisation</w:t>
      </w:r>
      <w:proofErr w:type="spellEnd"/>
      <w:r w:rsidRPr="00BB0D4C">
        <w:rPr>
          <w:rFonts w:ascii="Times New Roman" w:hAnsi="Times New Roman" w:cs="Times New Roman"/>
        </w:rPr>
        <w:t xml:space="preserve"> of the Irish countryside, as well as changes in inheritance practices from partible to impartible inheritance systems (in turn, leading to changes in ma</w:t>
      </w:r>
      <w:r w:rsidR="006F3586">
        <w:rPr>
          <w:rFonts w:ascii="Times New Roman" w:hAnsi="Times New Roman" w:cs="Times New Roman"/>
        </w:rPr>
        <w:t>rriage trends), contributed to “</w:t>
      </w:r>
      <w:r w:rsidRPr="00BB0D4C">
        <w:rPr>
          <w:rFonts w:ascii="Times New Roman" w:hAnsi="Times New Roman" w:cs="Times New Roman"/>
        </w:rPr>
        <w:t xml:space="preserve">a massive post-famine emigration by </w:t>
      </w:r>
      <w:r w:rsidR="006F3586">
        <w:rPr>
          <w:rFonts w:ascii="Times New Roman" w:hAnsi="Times New Roman" w:cs="Times New Roman"/>
        </w:rPr>
        <w:t>young, unmarried women”</w:t>
      </w:r>
      <w:r w:rsidR="00F91369">
        <w:rPr>
          <w:rFonts w:ascii="Times New Roman" w:hAnsi="Times New Roman" w:cs="Times New Roman"/>
        </w:rPr>
        <w:t xml:space="preserve"> (Miller 1985: </w:t>
      </w:r>
      <w:r w:rsidR="006F3586">
        <w:rPr>
          <w:rFonts w:ascii="Times New Roman" w:hAnsi="Times New Roman" w:cs="Times New Roman"/>
        </w:rPr>
        <w:t>3). As Diner explains, “</w:t>
      </w:r>
      <w:r w:rsidRPr="00BB0D4C">
        <w:rPr>
          <w:rFonts w:ascii="Times New Roman" w:hAnsi="Times New Roman" w:cs="Times New Roman"/>
        </w:rPr>
        <w:t>in the society created in the wake of the Famine only one so</w:t>
      </w:r>
      <w:r w:rsidR="006F3586">
        <w:rPr>
          <w:rFonts w:ascii="Times New Roman" w:hAnsi="Times New Roman" w:cs="Times New Roman"/>
        </w:rPr>
        <w:t>n per family could inherit land”</w:t>
      </w:r>
      <w:r w:rsidRPr="00BB0D4C">
        <w:rPr>
          <w:rFonts w:ascii="Times New Roman" w:hAnsi="Times New Roman" w:cs="Times New Roman"/>
        </w:rPr>
        <w:t>; the same son typically entered int</w:t>
      </w:r>
      <w:r w:rsidR="00F91369">
        <w:rPr>
          <w:rFonts w:ascii="Times New Roman" w:hAnsi="Times New Roman" w:cs="Times New Roman"/>
        </w:rPr>
        <w:t xml:space="preserve">o matrimony (1983: </w:t>
      </w:r>
      <w:r w:rsidRPr="00BB0D4C">
        <w:rPr>
          <w:rFonts w:ascii="Times New Roman" w:hAnsi="Times New Roman" w:cs="Times New Roman"/>
        </w:rPr>
        <w:t xml:space="preserve">10). Additionally, the widespread application of the dowry system meant that only one daughter within a family could realistically expect to marry. Her unmarried </w:t>
      </w:r>
      <w:r w:rsidR="006F3586">
        <w:rPr>
          <w:rFonts w:ascii="Times New Roman" w:hAnsi="Times New Roman" w:cs="Times New Roman"/>
        </w:rPr>
        <w:t>sisters had, as Diner puts it, “limited options”: “</w:t>
      </w:r>
      <w:r w:rsidRPr="00BB0D4C">
        <w:rPr>
          <w:rFonts w:ascii="Times New Roman" w:hAnsi="Times New Roman" w:cs="Times New Roman"/>
        </w:rPr>
        <w:t>They could r</w:t>
      </w:r>
      <w:r w:rsidR="006F3586">
        <w:rPr>
          <w:rFonts w:ascii="Times New Roman" w:hAnsi="Times New Roman" w:cs="Times New Roman"/>
        </w:rPr>
        <w:t>emain single in the countryside”</w:t>
      </w:r>
      <w:r w:rsidRPr="00BB0D4C">
        <w:rPr>
          <w:rFonts w:ascii="Times New Roman" w:hAnsi="Times New Roman" w:cs="Times New Roman"/>
        </w:rPr>
        <w:t xml:space="preserve"> with very little chance of work, they could seek employment in cities such as Dublin, or further afield, or they could jo</w:t>
      </w:r>
      <w:r w:rsidR="006F3586">
        <w:rPr>
          <w:rFonts w:ascii="Times New Roman" w:hAnsi="Times New Roman" w:cs="Times New Roman"/>
        </w:rPr>
        <w:t>in the “</w:t>
      </w:r>
      <w:r w:rsidRPr="00BB0D4C">
        <w:rPr>
          <w:rFonts w:ascii="Times New Roman" w:hAnsi="Times New Roman" w:cs="Times New Roman"/>
        </w:rPr>
        <w:t>millions of other young Irish women crossing the Atlantic to seek fortune</w:t>
      </w:r>
      <w:r w:rsidR="006F3586">
        <w:rPr>
          <w:rFonts w:ascii="Times New Roman" w:hAnsi="Times New Roman" w:cs="Times New Roman"/>
        </w:rPr>
        <w:t xml:space="preserve"> or family in the United States”</w:t>
      </w:r>
      <w:r w:rsidRPr="00BB0D4C">
        <w:rPr>
          <w:rFonts w:ascii="Times New Roman" w:hAnsi="Times New Roman" w:cs="Times New Roman"/>
        </w:rPr>
        <w:t xml:space="preserve"> </w:t>
      </w:r>
      <w:r w:rsidR="00F91369">
        <w:rPr>
          <w:rFonts w:ascii="Times New Roman" w:hAnsi="Times New Roman" w:cs="Times New Roman"/>
        </w:rPr>
        <w:t xml:space="preserve">(1983: </w:t>
      </w:r>
      <w:r w:rsidRPr="00BB0D4C">
        <w:rPr>
          <w:rFonts w:ascii="Times New Roman" w:hAnsi="Times New Roman" w:cs="Times New Roman"/>
        </w:rPr>
        <w:t>12). By the second half of the ninetee</w:t>
      </w:r>
      <w:r w:rsidR="006F3586">
        <w:rPr>
          <w:rFonts w:ascii="Times New Roman" w:hAnsi="Times New Roman" w:cs="Times New Roman"/>
        </w:rPr>
        <w:t>nth century Ireland had become “</w:t>
      </w:r>
      <w:r w:rsidRPr="00BB0D4C">
        <w:rPr>
          <w:rFonts w:ascii="Times New Roman" w:hAnsi="Times New Roman" w:cs="Times New Roman"/>
        </w:rPr>
        <w:t xml:space="preserve">a nation characterized by late and reluctant marriage as well as </w:t>
      </w:r>
      <w:r w:rsidR="006F3586">
        <w:rPr>
          <w:rFonts w:ascii="Times New Roman" w:hAnsi="Times New Roman" w:cs="Times New Roman"/>
        </w:rPr>
        <w:t>by a massive voluntary exodus”</w:t>
      </w:r>
      <w:r w:rsidRPr="00BB0D4C">
        <w:rPr>
          <w:rFonts w:ascii="Times New Roman" w:hAnsi="Times New Roman" w:cs="Times New Roman"/>
        </w:rPr>
        <w:t xml:space="preserve"> (ibid</w:t>
      </w:r>
      <w:proofErr w:type="gramStart"/>
      <w:r w:rsidR="00F91369">
        <w:rPr>
          <w:rFonts w:ascii="Times New Roman" w:hAnsi="Times New Roman" w:cs="Times New Roman"/>
        </w:rPr>
        <w:t>.:</w:t>
      </w:r>
      <w:proofErr w:type="gramEnd"/>
      <w:r w:rsidR="00F91369">
        <w:rPr>
          <w:rFonts w:ascii="Times New Roman" w:hAnsi="Times New Roman" w:cs="Times New Roman"/>
        </w:rPr>
        <w:t xml:space="preserve"> </w:t>
      </w:r>
      <w:r w:rsidRPr="00BB0D4C">
        <w:rPr>
          <w:rFonts w:ascii="Times New Roman" w:hAnsi="Times New Roman" w:cs="Times New Roman"/>
        </w:rPr>
        <w:t xml:space="preserve">8). </w:t>
      </w:r>
    </w:p>
    <w:p w14:paraId="6E9EE957" w14:textId="434FFC88" w:rsidR="00F91369" w:rsidRDefault="0016564D" w:rsidP="0016564D">
      <w:pPr>
        <w:ind w:firstLine="567"/>
        <w:rPr>
          <w:rFonts w:ascii="Times New Roman" w:hAnsi="Times New Roman" w:cs="Times New Roman"/>
        </w:rPr>
      </w:pPr>
      <w:r w:rsidRPr="00BB0D4C">
        <w:rPr>
          <w:rFonts w:ascii="Times New Roman" w:hAnsi="Times New Roman" w:cs="Times New Roman"/>
        </w:rPr>
        <w:t xml:space="preserve">According to Diner, Irish women differed from other migrant </w:t>
      </w:r>
      <w:r>
        <w:rPr>
          <w:rFonts w:ascii="Times New Roman" w:hAnsi="Times New Roman" w:cs="Times New Roman"/>
        </w:rPr>
        <w:t>women in several ways. For one</w:t>
      </w:r>
      <w:r w:rsidR="006F3586">
        <w:rPr>
          <w:rFonts w:ascii="Times New Roman" w:hAnsi="Times New Roman" w:cs="Times New Roman"/>
        </w:rPr>
        <w:t>, “</w:t>
      </w:r>
      <w:r w:rsidRPr="00BB0D4C">
        <w:rPr>
          <w:rFonts w:ascii="Times New Roman" w:hAnsi="Times New Roman" w:cs="Times New Roman"/>
        </w:rPr>
        <w:t>they were the only significant group of foreign-born w</w:t>
      </w:r>
      <w:r>
        <w:rPr>
          <w:rFonts w:ascii="Times New Roman" w:hAnsi="Times New Roman" w:cs="Times New Roman"/>
        </w:rPr>
        <w:t>ome</w:t>
      </w:r>
      <w:r w:rsidR="006F3586">
        <w:rPr>
          <w:rFonts w:ascii="Times New Roman" w:hAnsi="Times New Roman" w:cs="Times New Roman"/>
        </w:rPr>
        <w:t>n who outnumbered men”</w:t>
      </w:r>
      <w:r w:rsidR="00F91369">
        <w:rPr>
          <w:rFonts w:ascii="Times New Roman" w:hAnsi="Times New Roman" w:cs="Times New Roman"/>
        </w:rPr>
        <w:t xml:space="preserve"> (1983: </w:t>
      </w:r>
      <w:r w:rsidRPr="00BB0D4C">
        <w:rPr>
          <w:rFonts w:ascii="Times New Roman" w:hAnsi="Times New Roman" w:cs="Times New Roman"/>
        </w:rPr>
        <w:t>xiv). Indeed, after 1880, young women constituted the majority of the departing Irish (Miller</w:t>
      </w:r>
      <w:r w:rsidR="00F91369">
        <w:rPr>
          <w:rFonts w:ascii="Times New Roman" w:hAnsi="Times New Roman" w:cs="Times New Roman"/>
        </w:rPr>
        <w:t xml:space="preserve"> 1985: </w:t>
      </w:r>
      <w:r w:rsidRPr="00BB0D4C">
        <w:rPr>
          <w:rFonts w:ascii="Times New Roman" w:hAnsi="Times New Roman" w:cs="Times New Roman"/>
        </w:rPr>
        <w:t xml:space="preserve">392). However, while female Irish migrants appeared to enjoy a certain level of autonomy and independence – they migrated alone, played an important economic role within the notional family </w:t>
      </w:r>
      <w:r w:rsidRPr="00BB0D4C">
        <w:rPr>
          <w:rFonts w:ascii="Times New Roman" w:hAnsi="Times New Roman" w:cs="Times New Roman"/>
        </w:rPr>
        <w:lastRenderedPageBreak/>
        <w:t>hierarchy, and sought to advance themselve</w:t>
      </w:r>
      <w:r>
        <w:rPr>
          <w:rFonts w:ascii="Times New Roman" w:hAnsi="Times New Roman" w:cs="Times New Roman"/>
        </w:rPr>
        <w:t xml:space="preserve">s socially – this, </w:t>
      </w:r>
      <w:r w:rsidRPr="00BB0D4C">
        <w:rPr>
          <w:rFonts w:ascii="Times New Roman" w:hAnsi="Times New Roman" w:cs="Times New Roman"/>
        </w:rPr>
        <w:t>Diner</w:t>
      </w:r>
      <w:r>
        <w:rPr>
          <w:rFonts w:ascii="Times New Roman" w:hAnsi="Times New Roman" w:cs="Times New Roman"/>
        </w:rPr>
        <w:t xml:space="preserve"> argues</w:t>
      </w:r>
      <w:r w:rsidR="006F3586">
        <w:rPr>
          <w:rFonts w:ascii="Times New Roman" w:hAnsi="Times New Roman" w:cs="Times New Roman"/>
        </w:rPr>
        <w:t>, “</w:t>
      </w:r>
      <w:r w:rsidRPr="00BB0D4C">
        <w:rPr>
          <w:rFonts w:ascii="Times New Roman" w:hAnsi="Times New Roman" w:cs="Times New Roman"/>
        </w:rPr>
        <w:t xml:space="preserve">did not mean that that they thought </w:t>
      </w:r>
      <w:r w:rsidR="006F3586">
        <w:rPr>
          <w:rFonts w:ascii="Times New Roman" w:hAnsi="Times New Roman" w:cs="Times New Roman"/>
        </w:rPr>
        <w:t>only of themselves”</w:t>
      </w:r>
      <w:r w:rsidR="00F91369">
        <w:rPr>
          <w:rFonts w:ascii="Times New Roman" w:hAnsi="Times New Roman" w:cs="Times New Roman"/>
        </w:rPr>
        <w:t xml:space="preserve"> (1983: </w:t>
      </w:r>
      <w:r w:rsidRPr="00BB0D4C">
        <w:rPr>
          <w:rFonts w:ascii="Times New Roman" w:hAnsi="Times New Roman" w:cs="Times New Roman"/>
        </w:rPr>
        <w:t>xiv). Rather, their act</w:t>
      </w:r>
      <w:r w:rsidR="006F3586">
        <w:rPr>
          <w:rFonts w:ascii="Times New Roman" w:hAnsi="Times New Roman" w:cs="Times New Roman"/>
        </w:rPr>
        <w:t>ions were largely motivated by “family loyalties” and “</w:t>
      </w:r>
      <w:r w:rsidRPr="00BB0D4C">
        <w:rPr>
          <w:rFonts w:ascii="Times New Roman" w:hAnsi="Times New Roman" w:cs="Times New Roman"/>
        </w:rPr>
        <w:t>a commitment to Irish Catholic cultur</w:t>
      </w:r>
      <w:r w:rsidR="006F3586">
        <w:rPr>
          <w:rFonts w:ascii="Times New Roman" w:hAnsi="Times New Roman" w:cs="Times New Roman"/>
        </w:rPr>
        <w:t>e and to its way of life”</w:t>
      </w:r>
      <w:r w:rsidRPr="00BB0D4C">
        <w:rPr>
          <w:rFonts w:ascii="Times New Roman" w:hAnsi="Times New Roman" w:cs="Times New Roman"/>
        </w:rPr>
        <w:t xml:space="preserve"> (ibid.). </w:t>
      </w:r>
      <w:r w:rsidR="00E33A0E">
        <w:rPr>
          <w:rFonts w:ascii="Times New Roman" w:hAnsi="Times New Roman" w:cs="Times New Roman"/>
        </w:rPr>
        <w:t>The female Irish migrant,</w:t>
      </w:r>
      <w:r w:rsidR="000A2F44">
        <w:rPr>
          <w:rFonts w:ascii="Times New Roman" w:hAnsi="Times New Roman" w:cs="Times New Roman"/>
        </w:rPr>
        <w:t xml:space="preserve"> then, was required to balance old w</w:t>
      </w:r>
      <w:r w:rsidR="00E33A0E">
        <w:rPr>
          <w:rFonts w:ascii="Times New Roman" w:hAnsi="Times New Roman" w:cs="Times New Roman"/>
        </w:rPr>
        <w:t>orld traditions with New World ways of life, maintaining relationships with those back home whilst simultaneously integrating into American society. The letter</w:t>
      </w:r>
      <w:r w:rsidR="000A2F44">
        <w:rPr>
          <w:rFonts w:ascii="Times New Roman" w:hAnsi="Times New Roman" w:cs="Times New Roman"/>
        </w:rPr>
        <w:t>s</w:t>
      </w:r>
      <w:r w:rsidR="004F5A8D">
        <w:rPr>
          <w:rFonts w:ascii="Times New Roman" w:hAnsi="Times New Roman" w:cs="Times New Roman"/>
        </w:rPr>
        <w:t xml:space="preserve"> they wrote home arguably</w:t>
      </w:r>
      <w:r w:rsidR="00E33A0E">
        <w:rPr>
          <w:rFonts w:ascii="Times New Roman" w:hAnsi="Times New Roman" w:cs="Times New Roman"/>
        </w:rPr>
        <w:t xml:space="preserve"> provide</w:t>
      </w:r>
      <w:r w:rsidR="004F5A8D">
        <w:rPr>
          <w:rFonts w:ascii="Times New Roman" w:hAnsi="Times New Roman" w:cs="Times New Roman"/>
        </w:rPr>
        <w:t>s</w:t>
      </w:r>
      <w:r w:rsidR="00E33A0E">
        <w:rPr>
          <w:rFonts w:ascii="Times New Roman" w:hAnsi="Times New Roman" w:cs="Times New Roman"/>
        </w:rPr>
        <w:t xml:space="preserve"> insight into how this delicate and complex family dynamic was negotiated</w:t>
      </w:r>
      <w:r w:rsidR="006D576E">
        <w:rPr>
          <w:rFonts w:ascii="Times New Roman" w:hAnsi="Times New Roman" w:cs="Times New Roman"/>
        </w:rPr>
        <w:t xml:space="preserve"> and performed</w:t>
      </w:r>
      <w:r w:rsidR="00E33A0E">
        <w:rPr>
          <w:rFonts w:ascii="Times New Roman" w:hAnsi="Times New Roman" w:cs="Times New Roman"/>
        </w:rPr>
        <w:t xml:space="preserve">. </w:t>
      </w:r>
    </w:p>
    <w:p w14:paraId="75A8483D" w14:textId="36798DFC" w:rsidR="00F91369" w:rsidRPr="00C536FA" w:rsidRDefault="0016564D" w:rsidP="0016564D">
      <w:pPr>
        <w:ind w:firstLine="567"/>
        <w:rPr>
          <w:rFonts w:ascii="Times New Roman" w:hAnsi="Times New Roman" w:cs="Times New Roman"/>
          <w:color w:val="000000" w:themeColor="text1"/>
        </w:rPr>
      </w:pPr>
      <w:r w:rsidRPr="00331916">
        <w:rPr>
          <w:rFonts w:ascii="Times New Roman" w:hAnsi="Times New Roman" w:cs="Times New Roman"/>
          <w:color w:val="000000" w:themeColor="text1"/>
        </w:rPr>
        <w:t>Previous research which uses Irish migrant letters as a primary data source has typically focused on one of two areas: 1) the language of the letters</w:t>
      </w:r>
      <w:r w:rsidR="006D576E">
        <w:rPr>
          <w:rFonts w:ascii="Times New Roman" w:hAnsi="Times New Roman" w:cs="Times New Roman"/>
          <w:color w:val="000000" w:themeColor="text1"/>
        </w:rPr>
        <w:t xml:space="preserve"> (these studies have often</w:t>
      </w:r>
      <w:r w:rsidR="00C536FA">
        <w:rPr>
          <w:rFonts w:ascii="Times New Roman" w:hAnsi="Times New Roman" w:cs="Times New Roman"/>
          <w:color w:val="000000" w:themeColor="text1"/>
        </w:rPr>
        <w:t xml:space="preserve"> involved corpus linguist</w:t>
      </w:r>
      <w:r w:rsidR="006D576E">
        <w:rPr>
          <w:rFonts w:ascii="Times New Roman" w:hAnsi="Times New Roman" w:cs="Times New Roman"/>
          <w:color w:val="000000" w:themeColor="text1"/>
        </w:rPr>
        <w:t>i</w:t>
      </w:r>
      <w:r w:rsidR="00C536FA">
        <w:rPr>
          <w:rFonts w:ascii="Times New Roman" w:hAnsi="Times New Roman" w:cs="Times New Roman"/>
          <w:color w:val="000000" w:themeColor="text1"/>
        </w:rPr>
        <w:t>c methods of analysis)</w:t>
      </w:r>
      <w:r w:rsidRPr="00331916">
        <w:rPr>
          <w:rFonts w:ascii="Times New Roman" w:hAnsi="Times New Roman" w:cs="Times New Roman"/>
          <w:color w:val="000000" w:themeColor="text1"/>
        </w:rPr>
        <w:t xml:space="preserve"> and 2) the subject matter of the letters</w:t>
      </w:r>
      <w:r w:rsidR="006D576E">
        <w:rPr>
          <w:rFonts w:ascii="Times New Roman" w:hAnsi="Times New Roman" w:cs="Times New Roman"/>
          <w:color w:val="000000" w:themeColor="text1"/>
        </w:rPr>
        <w:t xml:space="preserve"> (these studies have generally</w:t>
      </w:r>
      <w:r w:rsidR="00C536FA">
        <w:rPr>
          <w:rFonts w:ascii="Times New Roman" w:hAnsi="Times New Roman" w:cs="Times New Roman"/>
          <w:color w:val="000000" w:themeColor="text1"/>
        </w:rPr>
        <w:t xml:space="preserve"> involved a qualitative reading of the letters)</w:t>
      </w:r>
      <w:r w:rsidRPr="00331916">
        <w:rPr>
          <w:rFonts w:ascii="Times New Roman" w:hAnsi="Times New Roman" w:cs="Times New Roman"/>
          <w:color w:val="000000" w:themeColor="text1"/>
        </w:rPr>
        <w:t>. While linguists have been especially interested in exploring the linguistic features of Irish English as well as aspects of language change and variation (see, for instance</w:t>
      </w:r>
      <w:r>
        <w:rPr>
          <w:rFonts w:ascii="Times New Roman" w:hAnsi="Times New Roman" w:cs="Times New Roman"/>
          <w:color w:val="000000" w:themeColor="text1"/>
        </w:rPr>
        <w:t>,</w:t>
      </w:r>
      <w:r w:rsidRPr="00331916">
        <w:rPr>
          <w:rFonts w:ascii="Times New Roman" w:hAnsi="Times New Roman" w:cs="Times New Roman"/>
          <w:color w:val="000000" w:themeColor="text1"/>
        </w:rPr>
        <w:t xml:space="preserve"> </w:t>
      </w:r>
      <w:proofErr w:type="spellStart"/>
      <w:r w:rsidR="00F91369">
        <w:rPr>
          <w:rFonts w:ascii="Times New Roman" w:hAnsi="Times New Roman" w:cs="Times New Roman"/>
          <w:color w:val="000000" w:themeColor="text1"/>
        </w:rPr>
        <w:t>McCafferty</w:t>
      </w:r>
      <w:proofErr w:type="spellEnd"/>
      <w:r w:rsidR="00F91369">
        <w:rPr>
          <w:rFonts w:ascii="Times New Roman" w:hAnsi="Times New Roman" w:cs="Times New Roman"/>
          <w:color w:val="000000" w:themeColor="text1"/>
        </w:rPr>
        <w:t xml:space="preserve"> and Amador 2012,</w:t>
      </w:r>
      <w:r>
        <w:rPr>
          <w:rFonts w:ascii="Times New Roman" w:hAnsi="Times New Roman" w:cs="Times New Roman"/>
          <w:color w:val="000000" w:themeColor="text1"/>
        </w:rPr>
        <w:t xml:space="preserve"> </w:t>
      </w:r>
      <w:r w:rsidR="00F91369">
        <w:rPr>
          <w:rFonts w:ascii="Times New Roman" w:hAnsi="Times New Roman" w:cs="Times New Roman"/>
          <w:color w:val="000000" w:themeColor="text1"/>
        </w:rPr>
        <w:t xml:space="preserve">2014; Amador and </w:t>
      </w:r>
      <w:proofErr w:type="spellStart"/>
      <w:r w:rsidR="00F91369">
        <w:rPr>
          <w:rFonts w:ascii="Times New Roman" w:hAnsi="Times New Roman" w:cs="Times New Roman"/>
          <w:color w:val="000000" w:themeColor="text1"/>
        </w:rPr>
        <w:t>McCafferty</w:t>
      </w:r>
      <w:proofErr w:type="spellEnd"/>
      <w:r w:rsidR="00F91369">
        <w:rPr>
          <w:rFonts w:ascii="Times New Roman" w:hAnsi="Times New Roman" w:cs="Times New Roman"/>
          <w:color w:val="000000" w:themeColor="text1"/>
        </w:rPr>
        <w:t xml:space="preserve"> 2015; Van </w:t>
      </w:r>
      <w:proofErr w:type="spellStart"/>
      <w:r w:rsidR="00F91369">
        <w:rPr>
          <w:rFonts w:ascii="Times New Roman" w:hAnsi="Times New Roman" w:cs="Times New Roman"/>
          <w:color w:val="000000" w:themeColor="text1"/>
        </w:rPr>
        <w:t>Hattum</w:t>
      </w:r>
      <w:proofErr w:type="spellEnd"/>
      <w:r w:rsidR="00F91369">
        <w:rPr>
          <w:rFonts w:ascii="Times New Roman" w:hAnsi="Times New Roman" w:cs="Times New Roman"/>
          <w:color w:val="000000" w:themeColor="text1"/>
        </w:rPr>
        <w:t xml:space="preserve"> 2014, and Montgomery</w:t>
      </w:r>
      <w:r w:rsidRPr="00331916">
        <w:rPr>
          <w:rFonts w:ascii="Times New Roman" w:hAnsi="Times New Roman" w:cs="Times New Roman"/>
          <w:color w:val="000000" w:themeColor="text1"/>
        </w:rPr>
        <w:t xml:space="preserve"> 1995), historians have been more concerned with what the migrant</w:t>
      </w:r>
      <w:r>
        <w:rPr>
          <w:rFonts w:ascii="Times New Roman" w:hAnsi="Times New Roman" w:cs="Times New Roman"/>
          <w:color w:val="000000" w:themeColor="text1"/>
        </w:rPr>
        <w:t>s</w:t>
      </w:r>
      <w:r w:rsidR="00C536FA">
        <w:rPr>
          <w:rFonts w:ascii="Times New Roman" w:hAnsi="Times New Roman" w:cs="Times New Roman"/>
          <w:color w:val="000000" w:themeColor="text1"/>
        </w:rPr>
        <w:t xml:space="preserve"> wrote about (see, for instance, Miller (1985) and Fitzpatrick (1994))</w:t>
      </w:r>
      <w:r w:rsidR="00F10272">
        <w:rPr>
          <w:rFonts w:ascii="Times New Roman" w:hAnsi="Times New Roman" w:cs="Times New Roman"/>
          <w:color w:val="000000" w:themeColor="text1"/>
        </w:rPr>
        <w:t xml:space="preserve">. </w:t>
      </w:r>
      <w:r w:rsidRPr="00D345C0">
        <w:rPr>
          <w:rFonts w:ascii="Times New Roman" w:hAnsi="Times New Roman" w:cs="Times New Roman"/>
        </w:rPr>
        <w:t>The current study builds on research in both of these areas: linguistics</w:t>
      </w:r>
      <w:r w:rsidR="000224B9">
        <w:rPr>
          <w:rFonts w:ascii="Times New Roman" w:hAnsi="Times New Roman" w:cs="Times New Roman"/>
        </w:rPr>
        <w:t xml:space="preserve"> and social history</w:t>
      </w:r>
      <w:r w:rsidRPr="00D345C0">
        <w:rPr>
          <w:rFonts w:ascii="Times New Roman" w:hAnsi="Times New Roman" w:cs="Times New Roman"/>
        </w:rPr>
        <w:t xml:space="preserve">. Similar to Miller and Fitzpatrick, it begins by examining what the Lough sisters wrote about </w:t>
      </w:r>
      <w:r>
        <w:rPr>
          <w:rFonts w:ascii="Times New Roman" w:hAnsi="Times New Roman" w:cs="Times New Roman"/>
        </w:rPr>
        <w:t>to see whether similar topics and themes emerge.</w:t>
      </w:r>
      <w:r w:rsidRPr="00D345C0">
        <w:rPr>
          <w:rFonts w:ascii="Times New Roman" w:hAnsi="Times New Roman" w:cs="Times New Roman"/>
        </w:rPr>
        <w:t xml:space="preserve"> It then </w:t>
      </w:r>
      <w:r w:rsidR="00F10272">
        <w:rPr>
          <w:rFonts w:ascii="Times New Roman" w:hAnsi="Times New Roman" w:cs="Times New Roman"/>
        </w:rPr>
        <w:t xml:space="preserve">uses </w:t>
      </w:r>
      <w:r w:rsidR="00012C59">
        <w:rPr>
          <w:rFonts w:ascii="Times New Roman" w:hAnsi="Times New Roman" w:cs="Times New Roman"/>
        </w:rPr>
        <w:t>computational</w:t>
      </w:r>
      <w:r w:rsidR="00F91369">
        <w:rPr>
          <w:rFonts w:ascii="Times New Roman" w:hAnsi="Times New Roman" w:cs="Times New Roman"/>
        </w:rPr>
        <w:t xml:space="preserve"> and </w:t>
      </w:r>
      <w:proofErr w:type="spellStart"/>
      <w:r w:rsidR="00F91369">
        <w:rPr>
          <w:rFonts w:ascii="Times New Roman" w:hAnsi="Times New Roman" w:cs="Times New Roman"/>
        </w:rPr>
        <w:t>visualisation</w:t>
      </w:r>
      <w:proofErr w:type="spellEnd"/>
      <w:r w:rsidR="00F91369">
        <w:rPr>
          <w:rFonts w:ascii="Times New Roman" w:hAnsi="Times New Roman" w:cs="Times New Roman"/>
        </w:rPr>
        <w:t xml:space="preserve"> tools to examine four topics in particular: Future Letters, Previous </w:t>
      </w:r>
      <w:r w:rsidR="00F91369" w:rsidRPr="00801656">
        <w:rPr>
          <w:rFonts w:ascii="Times New Roman" w:hAnsi="Times New Roman" w:cs="Times New Roman"/>
        </w:rPr>
        <w:t>Letters,</w:t>
      </w:r>
      <w:r w:rsidR="006F3586">
        <w:rPr>
          <w:rFonts w:ascii="Times New Roman" w:hAnsi="Times New Roman" w:cs="Times New Roman"/>
        </w:rPr>
        <w:t xml:space="preserve"> Remittance and Enclosure</w:t>
      </w:r>
      <w:r w:rsidR="00F10272" w:rsidRPr="00801656">
        <w:rPr>
          <w:rFonts w:ascii="Times New Roman" w:hAnsi="Times New Roman" w:cs="Times New Roman"/>
        </w:rPr>
        <w:t xml:space="preserve"> to see what these often mundane an</w:t>
      </w:r>
      <w:r w:rsidR="00801656">
        <w:rPr>
          <w:rFonts w:ascii="Times New Roman" w:hAnsi="Times New Roman" w:cs="Times New Roman"/>
        </w:rPr>
        <w:t>d formulaic sections of the discourse</w:t>
      </w:r>
      <w:r w:rsidR="00F10272" w:rsidRPr="00801656">
        <w:rPr>
          <w:rFonts w:ascii="Times New Roman" w:hAnsi="Times New Roman" w:cs="Times New Roman"/>
        </w:rPr>
        <w:t xml:space="preserve"> might reveal about letter writing practices</w:t>
      </w:r>
      <w:r w:rsidR="00E33A0E">
        <w:rPr>
          <w:rFonts w:ascii="Times New Roman" w:hAnsi="Times New Roman" w:cs="Times New Roman"/>
        </w:rPr>
        <w:t>, the communicative function of migrant correspondence,</w:t>
      </w:r>
      <w:r w:rsidR="00F10272" w:rsidRPr="00801656">
        <w:rPr>
          <w:rFonts w:ascii="Times New Roman" w:hAnsi="Times New Roman" w:cs="Times New Roman"/>
        </w:rPr>
        <w:t xml:space="preserve"> and the ways in which family roles and relationships were constructed through </w:t>
      </w:r>
      <w:r w:rsidR="00C536FA">
        <w:rPr>
          <w:rFonts w:ascii="Times New Roman" w:hAnsi="Times New Roman" w:cs="Times New Roman"/>
        </w:rPr>
        <w:t>language</w:t>
      </w:r>
      <w:r w:rsidR="00F10272" w:rsidRPr="00801656">
        <w:rPr>
          <w:rFonts w:ascii="Times New Roman" w:hAnsi="Times New Roman" w:cs="Times New Roman"/>
        </w:rPr>
        <w:t>.</w:t>
      </w:r>
      <w:r w:rsidR="00E33A0E">
        <w:rPr>
          <w:rFonts w:ascii="Times New Roman" w:hAnsi="Times New Roman" w:cs="Times New Roman"/>
        </w:rPr>
        <w:t xml:space="preserve"> </w:t>
      </w:r>
    </w:p>
    <w:p w14:paraId="1FC5E5AD" w14:textId="77777777" w:rsidR="0016564D" w:rsidRDefault="0016564D" w:rsidP="0016564D">
      <w:pPr>
        <w:rPr>
          <w:rFonts w:ascii="Times New Roman" w:hAnsi="Times New Roman" w:cs="Times New Roman"/>
        </w:rPr>
      </w:pPr>
    </w:p>
    <w:p w14:paraId="0608E58F" w14:textId="77777777" w:rsidR="0016564D" w:rsidRPr="00097A0C" w:rsidRDefault="0016564D" w:rsidP="0016564D">
      <w:pPr>
        <w:rPr>
          <w:rFonts w:ascii="Times New Roman" w:hAnsi="Times New Roman" w:cs="Times New Roman"/>
        </w:rPr>
      </w:pPr>
      <w:r>
        <w:rPr>
          <w:rFonts w:ascii="Times New Roman" w:hAnsi="Times New Roman" w:cs="Times New Roman"/>
        </w:rPr>
        <w:t>3</w:t>
      </w:r>
      <w:r w:rsidRPr="00097A0C">
        <w:rPr>
          <w:rFonts w:ascii="Times New Roman" w:hAnsi="Times New Roman" w:cs="Times New Roman"/>
        </w:rPr>
        <w:t>. The Lough letters</w:t>
      </w:r>
    </w:p>
    <w:p w14:paraId="1E5B4BE9" w14:textId="324782D5" w:rsidR="0016564D" w:rsidRPr="00097A0C" w:rsidRDefault="0016564D" w:rsidP="006F3586">
      <w:pPr>
        <w:ind w:firstLine="567"/>
        <w:rPr>
          <w:rFonts w:ascii="Times New Roman" w:hAnsi="Times New Roman" w:cs="Times New Roman"/>
        </w:rPr>
      </w:pPr>
      <w:r w:rsidRPr="00097A0C">
        <w:rPr>
          <w:rFonts w:ascii="Times New Roman" w:hAnsi="Times New Roman" w:cs="Times New Roman"/>
        </w:rPr>
        <w:t xml:space="preserve">The </w:t>
      </w:r>
      <w:r w:rsidRPr="008108CA">
        <w:rPr>
          <w:rFonts w:ascii="Times New Roman" w:hAnsi="Times New Roman" w:cs="Times New Roman"/>
        </w:rPr>
        <w:t>Lough (pronounced</w:t>
      </w:r>
      <w:r w:rsidR="008108CA" w:rsidRPr="008108CA">
        <w:rPr>
          <w:rFonts w:ascii="Times New Roman" w:hAnsi="Times New Roman" w:cs="Times New Roman"/>
        </w:rPr>
        <w:t xml:space="preserve"> </w:t>
      </w:r>
      <w:proofErr w:type="spellStart"/>
      <w:r w:rsidR="008108CA" w:rsidRPr="008108CA">
        <w:rPr>
          <w:rFonts w:ascii="Times New Roman" w:eastAsia="Times New Roman" w:hAnsi="Times New Roman" w:cs="Times New Roman"/>
          <w:shd w:val="clear" w:color="auto" w:fill="FFFFFF"/>
        </w:rPr>
        <w:t>lɒk</w:t>
      </w:r>
      <w:proofErr w:type="spellEnd"/>
      <w:r w:rsidRPr="008108CA">
        <w:rPr>
          <w:rFonts w:ascii="Times New Roman" w:hAnsi="Times New Roman" w:cs="Times New Roman"/>
        </w:rPr>
        <w:t>) family letters are taken from a much larger body of Irish migrant correspondence</w:t>
      </w:r>
      <w:r w:rsidRPr="00097A0C">
        <w:rPr>
          <w:rFonts w:ascii="Times New Roman" w:hAnsi="Times New Roman" w:cs="Times New Roman"/>
        </w:rPr>
        <w:t xml:space="preserve"> collected by </w:t>
      </w:r>
      <w:proofErr w:type="spellStart"/>
      <w:r>
        <w:rPr>
          <w:rFonts w:ascii="Times New Roman" w:hAnsi="Times New Roman" w:cs="Times New Roman"/>
        </w:rPr>
        <w:t>Kerby</w:t>
      </w:r>
      <w:proofErr w:type="spellEnd"/>
      <w:r>
        <w:rPr>
          <w:rFonts w:ascii="Times New Roman" w:hAnsi="Times New Roman" w:cs="Times New Roman"/>
        </w:rPr>
        <w:t xml:space="preserve"> </w:t>
      </w:r>
      <w:r w:rsidRPr="00097A0C">
        <w:rPr>
          <w:rFonts w:ascii="Times New Roman" w:hAnsi="Times New Roman" w:cs="Times New Roman"/>
        </w:rPr>
        <w:t>Miller</w:t>
      </w:r>
      <w:r>
        <w:rPr>
          <w:rFonts w:ascii="Times New Roman" w:hAnsi="Times New Roman" w:cs="Times New Roman"/>
        </w:rPr>
        <w:t>, Emeritus Professor, University of Missouri</w:t>
      </w:r>
      <w:r w:rsidRPr="00097A0C">
        <w:rPr>
          <w:rFonts w:ascii="Times New Roman" w:hAnsi="Times New Roman" w:cs="Times New Roman"/>
        </w:rPr>
        <w:t>. Miller himsel</w:t>
      </w:r>
      <w:r w:rsidR="000C302A">
        <w:rPr>
          <w:rFonts w:ascii="Times New Roman" w:hAnsi="Times New Roman" w:cs="Times New Roman"/>
        </w:rPr>
        <w:t>f has explored this wider collection</w:t>
      </w:r>
      <w:r w:rsidRPr="00097A0C">
        <w:rPr>
          <w:rFonts w:ascii="Times New Roman" w:hAnsi="Times New Roman" w:cs="Times New Roman"/>
        </w:rPr>
        <w:t xml:space="preserve"> in several pioneering works on Irish migration (see, for instance, </w:t>
      </w:r>
      <w:r w:rsidRPr="00097A0C">
        <w:rPr>
          <w:rFonts w:ascii="Times New Roman" w:eastAsia="Times New Roman" w:hAnsi="Times New Roman" w:cs="Times New Roman"/>
          <w:noProof/>
        </w:rPr>
        <w:t>Miller</w:t>
      </w:r>
      <w:r w:rsidR="00F10272">
        <w:rPr>
          <w:rFonts w:ascii="Times New Roman" w:hAnsi="Times New Roman" w:cs="Times New Roman"/>
        </w:rPr>
        <w:t xml:space="preserve"> (1985, 1995,</w:t>
      </w:r>
      <w:r w:rsidRPr="00097A0C">
        <w:rPr>
          <w:rFonts w:ascii="Times New Roman" w:hAnsi="Times New Roman" w:cs="Times New Roman"/>
        </w:rPr>
        <w:t xml:space="preserve"> 2008) and </w:t>
      </w:r>
      <w:r w:rsidRPr="008108CA">
        <w:rPr>
          <w:rFonts w:ascii="Times New Roman" w:eastAsia="Times New Roman" w:hAnsi="Times New Roman" w:cs="Times New Roman"/>
          <w:noProof/>
        </w:rPr>
        <w:t>Miller et al.</w:t>
      </w:r>
      <w:r w:rsidRPr="00097A0C">
        <w:rPr>
          <w:rFonts w:ascii="Times New Roman" w:hAnsi="Times New Roman" w:cs="Times New Roman"/>
        </w:rPr>
        <w:t xml:space="preserve"> (2003))</w:t>
      </w:r>
      <w:r>
        <w:rPr>
          <w:rFonts w:ascii="Times New Roman" w:hAnsi="Times New Roman" w:cs="Times New Roman"/>
        </w:rPr>
        <w:t>,</w:t>
      </w:r>
      <w:r w:rsidRPr="00097A0C">
        <w:rPr>
          <w:rFonts w:ascii="Times New Roman" w:hAnsi="Times New Roman" w:cs="Times New Roman"/>
        </w:rPr>
        <w:t xml:space="preserve"> and </w:t>
      </w:r>
      <w:proofErr w:type="gramStart"/>
      <w:r w:rsidRPr="00097A0C">
        <w:rPr>
          <w:rFonts w:ascii="Times New Roman" w:hAnsi="Times New Roman" w:cs="Times New Roman"/>
        </w:rPr>
        <w:t>his archive of over 5,000 letters has been referred to by many scholars</w:t>
      </w:r>
      <w:r>
        <w:rPr>
          <w:rFonts w:ascii="Times New Roman" w:hAnsi="Times New Roman" w:cs="Times New Roman"/>
        </w:rPr>
        <w:t>,</w:t>
      </w:r>
      <w:r w:rsidRPr="00097A0C">
        <w:rPr>
          <w:rFonts w:ascii="Times New Roman" w:hAnsi="Times New Roman" w:cs="Times New Roman"/>
        </w:rPr>
        <w:t xml:space="preserve"> including Emmons (1990), </w:t>
      </w:r>
      <w:proofErr w:type="spellStart"/>
      <w:r w:rsidRPr="00097A0C">
        <w:rPr>
          <w:rFonts w:ascii="Times New Roman" w:hAnsi="Times New Roman" w:cs="Times New Roman"/>
        </w:rPr>
        <w:t>Koos</w:t>
      </w:r>
      <w:proofErr w:type="spellEnd"/>
      <w:r w:rsidRPr="00097A0C">
        <w:rPr>
          <w:rFonts w:ascii="Times New Roman" w:hAnsi="Times New Roman" w:cs="Times New Roman"/>
        </w:rPr>
        <w:t xml:space="preserve"> (2001), Bruce (2006), Corrigan (1992)</w:t>
      </w:r>
      <w:r>
        <w:rPr>
          <w:rFonts w:ascii="Times New Roman" w:hAnsi="Times New Roman" w:cs="Times New Roman"/>
        </w:rPr>
        <w:t>, Nolan (1989)</w:t>
      </w:r>
      <w:r w:rsidRPr="00097A0C">
        <w:rPr>
          <w:rFonts w:ascii="Times New Roman" w:hAnsi="Times New Roman" w:cs="Times New Roman"/>
        </w:rPr>
        <w:t xml:space="preserve"> and Noonan</w:t>
      </w:r>
      <w:proofErr w:type="gramEnd"/>
      <w:r w:rsidRPr="00097A0C">
        <w:rPr>
          <w:rFonts w:ascii="Times New Roman" w:hAnsi="Times New Roman" w:cs="Times New Roman"/>
        </w:rPr>
        <w:t xml:space="preserve"> (2011).</w:t>
      </w:r>
    </w:p>
    <w:p w14:paraId="2F7BDC86" w14:textId="0F6D5BAE" w:rsidR="0016564D" w:rsidRPr="00097A0C" w:rsidRDefault="0016564D" w:rsidP="0016564D">
      <w:pPr>
        <w:rPr>
          <w:rFonts w:ascii="Times New Roman" w:hAnsi="Times New Roman" w:cs="Times New Roman"/>
        </w:rPr>
      </w:pPr>
      <w:r w:rsidRPr="00097A0C">
        <w:rPr>
          <w:rFonts w:ascii="Times New Roman" w:hAnsi="Times New Roman" w:cs="Times New Roman"/>
        </w:rPr>
        <w:tab/>
        <w:t xml:space="preserve">The six Lough sisters – Elizabeth, Alice, Annie, Julia, Mary and Maggie – came from a Roman Catholic family in </w:t>
      </w:r>
      <w:proofErr w:type="spellStart"/>
      <w:r w:rsidRPr="00097A0C">
        <w:rPr>
          <w:rFonts w:ascii="Times New Roman" w:hAnsi="Times New Roman" w:cs="Times New Roman"/>
        </w:rPr>
        <w:t>Meelick</w:t>
      </w:r>
      <w:proofErr w:type="spellEnd"/>
      <w:r w:rsidRPr="00097A0C">
        <w:rPr>
          <w:rFonts w:ascii="Times New Roman" w:hAnsi="Times New Roman" w:cs="Times New Roman"/>
        </w:rPr>
        <w:t xml:space="preserve">, in what was then called Queen’s County (now County </w:t>
      </w:r>
      <w:proofErr w:type="spellStart"/>
      <w:r w:rsidRPr="00097A0C">
        <w:rPr>
          <w:rFonts w:ascii="Times New Roman" w:hAnsi="Times New Roman" w:cs="Times New Roman"/>
        </w:rPr>
        <w:t>Laois</w:t>
      </w:r>
      <w:proofErr w:type="spellEnd"/>
      <w:r w:rsidRPr="00097A0C">
        <w:rPr>
          <w:rFonts w:ascii="Times New Roman" w:hAnsi="Times New Roman" w:cs="Times New Roman"/>
        </w:rPr>
        <w:t>), Ireland.</w:t>
      </w:r>
      <w:r w:rsidRPr="00097A0C">
        <w:rPr>
          <w:rStyle w:val="FootnoteReference"/>
          <w:rFonts w:ascii="Times New Roman" w:hAnsi="Times New Roman" w:cs="Times New Roman"/>
        </w:rPr>
        <w:footnoteReference w:id="3"/>
      </w:r>
      <w:r w:rsidRPr="00097A0C">
        <w:rPr>
          <w:rFonts w:ascii="Times New Roman" w:hAnsi="Times New Roman" w:cs="Times New Roman"/>
        </w:rPr>
        <w:t xml:space="preserve"> The sisters were daughters of Elizabeth McDonald Lough and James Lough who lived on a small holding consisting of two fields, one of which, according to family legend, was sold to pay for the sisters’ passages</w:t>
      </w:r>
      <w:r w:rsidR="000C302A">
        <w:rPr>
          <w:rFonts w:ascii="Times New Roman" w:hAnsi="Times New Roman" w:cs="Times New Roman"/>
        </w:rPr>
        <w:t xml:space="preserve"> to America</w:t>
      </w:r>
      <w:r w:rsidRPr="00097A0C">
        <w:rPr>
          <w:rFonts w:ascii="Times New Roman" w:hAnsi="Times New Roman" w:cs="Times New Roman"/>
        </w:rPr>
        <w:t xml:space="preserve">. The Lough family was, according to Miller, not of the lowest class as both parents and daughters were able to write. Apart from Mary and Maggie, all the Lough sisters migrated to America between 1870 and 1884. </w:t>
      </w:r>
    </w:p>
    <w:p w14:paraId="5C087CAB" w14:textId="0B08DBE6" w:rsidR="000C302A" w:rsidRDefault="0016564D" w:rsidP="0016564D">
      <w:pPr>
        <w:ind w:firstLine="567"/>
        <w:rPr>
          <w:rFonts w:ascii="Times New Roman" w:hAnsi="Times New Roman" w:cs="Times New Roman"/>
        </w:rPr>
      </w:pPr>
      <w:r w:rsidRPr="00097A0C">
        <w:rPr>
          <w:rFonts w:ascii="Times New Roman" w:hAnsi="Times New Roman" w:cs="Times New Roman"/>
        </w:rPr>
        <w:t>There are 99 letters in the Lough collection</w:t>
      </w:r>
      <w:r>
        <w:rPr>
          <w:rFonts w:ascii="Times New Roman" w:hAnsi="Times New Roman" w:cs="Times New Roman"/>
        </w:rPr>
        <w:t>, the</w:t>
      </w:r>
      <w:r w:rsidRPr="00097A0C">
        <w:rPr>
          <w:rFonts w:ascii="Times New Roman" w:hAnsi="Times New Roman" w:cs="Times New Roman"/>
        </w:rPr>
        <w:t xml:space="preserve"> majority </w:t>
      </w:r>
      <w:r>
        <w:rPr>
          <w:rFonts w:ascii="Times New Roman" w:hAnsi="Times New Roman" w:cs="Times New Roman"/>
        </w:rPr>
        <w:t xml:space="preserve">of which </w:t>
      </w:r>
      <w:r w:rsidRPr="00097A0C">
        <w:rPr>
          <w:rFonts w:ascii="Times New Roman" w:hAnsi="Times New Roman" w:cs="Times New Roman"/>
        </w:rPr>
        <w:t>were written by Annie (39</w:t>
      </w:r>
      <w:r w:rsidR="00266759">
        <w:rPr>
          <w:rFonts w:ascii="Times New Roman" w:hAnsi="Times New Roman" w:cs="Times New Roman"/>
        </w:rPr>
        <w:t xml:space="preserve"> letters / 20,405 words</w:t>
      </w:r>
      <w:r w:rsidRPr="00097A0C">
        <w:rPr>
          <w:rFonts w:ascii="Times New Roman" w:hAnsi="Times New Roman" w:cs="Times New Roman"/>
        </w:rPr>
        <w:t>)</w:t>
      </w:r>
      <w:r>
        <w:rPr>
          <w:rFonts w:ascii="Times New Roman" w:hAnsi="Times New Roman" w:cs="Times New Roman"/>
        </w:rPr>
        <w:t>, the third sister to migrate in 1878,</w:t>
      </w:r>
      <w:r w:rsidRPr="00097A0C">
        <w:rPr>
          <w:rFonts w:ascii="Times New Roman" w:hAnsi="Times New Roman" w:cs="Times New Roman"/>
        </w:rPr>
        <w:t xml:space="preserve"> and Julia (35</w:t>
      </w:r>
      <w:r w:rsidR="00266759">
        <w:rPr>
          <w:rFonts w:ascii="Times New Roman" w:hAnsi="Times New Roman" w:cs="Times New Roman"/>
        </w:rPr>
        <w:t xml:space="preserve"> letters / 12,220 words</w:t>
      </w:r>
      <w:r w:rsidRPr="00097A0C">
        <w:rPr>
          <w:rFonts w:ascii="Times New Roman" w:hAnsi="Times New Roman" w:cs="Times New Roman"/>
        </w:rPr>
        <w:t>)</w:t>
      </w:r>
      <w:r>
        <w:rPr>
          <w:rFonts w:ascii="Times New Roman" w:hAnsi="Times New Roman" w:cs="Times New Roman"/>
        </w:rPr>
        <w:t>, the fourth sister to migrate in 1884</w:t>
      </w:r>
      <w:r w:rsidR="000C302A">
        <w:rPr>
          <w:rFonts w:ascii="Times New Roman" w:hAnsi="Times New Roman" w:cs="Times New Roman"/>
        </w:rPr>
        <w:t>. This chapter</w:t>
      </w:r>
      <w:r w:rsidR="00341472">
        <w:rPr>
          <w:rFonts w:ascii="Times New Roman" w:hAnsi="Times New Roman" w:cs="Times New Roman"/>
        </w:rPr>
        <w:t xml:space="preserve"> </w:t>
      </w:r>
      <w:r w:rsidRPr="00097A0C">
        <w:rPr>
          <w:rFonts w:ascii="Times New Roman" w:hAnsi="Times New Roman" w:cs="Times New Roman"/>
        </w:rPr>
        <w:t>focus</w:t>
      </w:r>
      <w:r w:rsidR="00341472">
        <w:rPr>
          <w:rFonts w:ascii="Times New Roman" w:hAnsi="Times New Roman" w:cs="Times New Roman"/>
        </w:rPr>
        <w:t>es</w:t>
      </w:r>
      <w:r w:rsidRPr="00097A0C">
        <w:rPr>
          <w:rFonts w:ascii="Times New Roman" w:hAnsi="Times New Roman" w:cs="Times New Roman"/>
        </w:rPr>
        <w:t xml:space="preserve"> on these two larger collections</w:t>
      </w:r>
      <w:r>
        <w:rPr>
          <w:rFonts w:ascii="Times New Roman" w:hAnsi="Times New Roman" w:cs="Times New Roman"/>
        </w:rPr>
        <w:t xml:space="preserve">, which, from hereon in, will be referred to as the </w:t>
      </w:r>
      <w:r w:rsidRPr="009850E2">
        <w:rPr>
          <w:rFonts w:ascii="Times New Roman" w:hAnsi="Times New Roman" w:cs="Times New Roman"/>
          <w:i/>
        </w:rPr>
        <w:t>ALC</w:t>
      </w:r>
      <w:r>
        <w:rPr>
          <w:rFonts w:ascii="Times New Roman" w:hAnsi="Times New Roman" w:cs="Times New Roman"/>
        </w:rPr>
        <w:t xml:space="preserve"> (</w:t>
      </w:r>
      <w:r w:rsidRPr="00EF0F84">
        <w:rPr>
          <w:rFonts w:ascii="Times New Roman" w:hAnsi="Times New Roman" w:cs="Times New Roman"/>
          <w:i/>
        </w:rPr>
        <w:t>Annie Lough Co</w:t>
      </w:r>
      <w:r>
        <w:rPr>
          <w:rFonts w:ascii="Times New Roman" w:hAnsi="Times New Roman" w:cs="Times New Roman"/>
          <w:i/>
        </w:rPr>
        <w:t>rpus</w:t>
      </w:r>
      <w:r>
        <w:rPr>
          <w:rFonts w:ascii="Times New Roman" w:hAnsi="Times New Roman" w:cs="Times New Roman"/>
        </w:rPr>
        <w:t xml:space="preserve">) and the </w:t>
      </w:r>
      <w:r w:rsidRPr="009850E2">
        <w:rPr>
          <w:rFonts w:ascii="Times New Roman" w:hAnsi="Times New Roman" w:cs="Times New Roman"/>
          <w:i/>
        </w:rPr>
        <w:t>JLC</w:t>
      </w:r>
      <w:r>
        <w:rPr>
          <w:rFonts w:ascii="Times New Roman" w:hAnsi="Times New Roman" w:cs="Times New Roman"/>
        </w:rPr>
        <w:t xml:space="preserve"> (</w:t>
      </w:r>
      <w:r>
        <w:rPr>
          <w:rFonts w:ascii="Times New Roman" w:hAnsi="Times New Roman" w:cs="Times New Roman"/>
          <w:i/>
        </w:rPr>
        <w:t>Julia Lough Corpus</w:t>
      </w:r>
      <w:r>
        <w:rPr>
          <w:rFonts w:ascii="Times New Roman" w:hAnsi="Times New Roman" w:cs="Times New Roman"/>
        </w:rPr>
        <w:t>).</w:t>
      </w:r>
      <w:r w:rsidR="00FD1CC0">
        <w:rPr>
          <w:rFonts w:ascii="Times New Roman" w:hAnsi="Times New Roman" w:cs="Times New Roman"/>
        </w:rPr>
        <w:t xml:space="preserve"> </w:t>
      </w:r>
      <w:r w:rsidR="00FD1CC0" w:rsidRPr="003035C6">
        <w:rPr>
          <w:rFonts w:ascii="Times New Roman" w:hAnsi="Times New Roman" w:cs="Times New Roman"/>
        </w:rPr>
        <w:t>Obviously, there are</w:t>
      </w:r>
      <w:r w:rsidR="000224B9" w:rsidRPr="003035C6">
        <w:rPr>
          <w:rFonts w:ascii="Times New Roman" w:hAnsi="Times New Roman" w:cs="Times New Roman"/>
        </w:rPr>
        <w:t xml:space="preserve"> issues </w:t>
      </w:r>
      <w:r w:rsidR="000224B9" w:rsidRPr="003035C6">
        <w:rPr>
          <w:rFonts w:ascii="Times New Roman" w:hAnsi="Times New Roman" w:cs="Times New Roman"/>
        </w:rPr>
        <w:lastRenderedPageBreak/>
        <w:t xml:space="preserve">to do with representativeness when working with private letter </w:t>
      </w:r>
      <w:r w:rsidR="00FD1CC0" w:rsidRPr="003035C6">
        <w:rPr>
          <w:rFonts w:ascii="Times New Roman" w:hAnsi="Times New Roman" w:cs="Times New Roman"/>
        </w:rPr>
        <w:t>collections,</w:t>
      </w:r>
      <w:r w:rsidR="000224B9" w:rsidRPr="003035C6">
        <w:rPr>
          <w:rFonts w:ascii="Times New Roman" w:hAnsi="Times New Roman" w:cs="Times New Roman"/>
        </w:rPr>
        <w:t xml:space="preserve"> as we are unable to account for letters that have b</w:t>
      </w:r>
      <w:r w:rsidR="00445031" w:rsidRPr="003035C6">
        <w:rPr>
          <w:rFonts w:ascii="Times New Roman" w:hAnsi="Times New Roman" w:cs="Times New Roman"/>
        </w:rPr>
        <w:t>een lost, misplaced</w:t>
      </w:r>
      <w:r w:rsidR="00FD1CC0" w:rsidRPr="003035C6">
        <w:rPr>
          <w:rFonts w:ascii="Times New Roman" w:hAnsi="Times New Roman" w:cs="Times New Roman"/>
        </w:rPr>
        <w:t>,</w:t>
      </w:r>
      <w:r w:rsidR="00445031" w:rsidRPr="003035C6">
        <w:rPr>
          <w:rFonts w:ascii="Times New Roman" w:hAnsi="Times New Roman" w:cs="Times New Roman"/>
        </w:rPr>
        <w:t xml:space="preserve"> or remain undiscovered. Indeed, it is very possible that many more letters were exchanged within the Lough family</w:t>
      </w:r>
      <w:r w:rsidR="00FD1CC0" w:rsidRPr="003035C6">
        <w:rPr>
          <w:rFonts w:ascii="Times New Roman" w:hAnsi="Times New Roman" w:cs="Times New Roman"/>
        </w:rPr>
        <w:t xml:space="preserve"> and their wider social network</w:t>
      </w:r>
      <w:r w:rsidR="00445031" w:rsidRPr="003035C6">
        <w:rPr>
          <w:rFonts w:ascii="Times New Roman" w:hAnsi="Times New Roman" w:cs="Times New Roman"/>
        </w:rPr>
        <w:t xml:space="preserve">. Nevertheless, the Lough sisters are representative of the type of </w:t>
      </w:r>
      <w:r w:rsidR="00FD1CC0" w:rsidRPr="003035C6">
        <w:rPr>
          <w:rFonts w:ascii="Times New Roman" w:hAnsi="Times New Roman" w:cs="Times New Roman"/>
        </w:rPr>
        <w:t xml:space="preserve">female Irish </w:t>
      </w:r>
      <w:r w:rsidR="00445031" w:rsidRPr="003035C6">
        <w:rPr>
          <w:rFonts w:ascii="Times New Roman" w:hAnsi="Times New Roman" w:cs="Times New Roman"/>
        </w:rPr>
        <w:t xml:space="preserve">migrant </w:t>
      </w:r>
      <w:r w:rsidR="00FD1CC0" w:rsidRPr="003035C6">
        <w:rPr>
          <w:rFonts w:ascii="Times New Roman" w:hAnsi="Times New Roman" w:cs="Times New Roman"/>
        </w:rPr>
        <w:t>described by Diner; their letters, therefore, offer a good starting point for exploring and understanding the female migrant experience.</w:t>
      </w:r>
      <w:r w:rsidR="00FD1CC0">
        <w:rPr>
          <w:rFonts w:ascii="Times New Roman" w:hAnsi="Times New Roman" w:cs="Times New Roman"/>
        </w:rPr>
        <w:t xml:space="preserve"> </w:t>
      </w:r>
    </w:p>
    <w:p w14:paraId="3342BE17" w14:textId="428C6D0B" w:rsidR="0016564D" w:rsidRDefault="0016564D" w:rsidP="0016564D">
      <w:pPr>
        <w:ind w:firstLine="567"/>
        <w:rPr>
          <w:rFonts w:ascii="Times New Roman" w:hAnsi="Times New Roman" w:cs="Times New Roman"/>
        </w:rPr>
      </w:pPr>
      <w:r>
        <w:rPr>
          <w:rFonts w:ascii="Times New Roman" w:hAnsi="Times New Roman" w:cs="Times New Roman"/>
        </w:rPr>
        <w:t xml:space="preserve">Tables 1 and 2 show how frequently Annie and Julia wrote home and whom they wrote to. Focusing on Annie’s correspondence first of all, Table 1 shows that her earlier letters were addressed to her mother, the first of which was sent in around 1878 </w:t>
      </w:r>
      <w:r w:rsidRPr="00C817E1">
        <w:rPr>
          <w:rFonts w:ascii="Times New Roman" w:hAnsi="Times New Roman" w:cs="Times New Roman"/>
        </w:rPr>
        <w:t>(although the letter itself is not date</w:t>
      </w:r>
      <w:r>
        <w:rPr>
          <w:rFonts w:ascii="Times New Roman" w:hAnsi="Times New Roman" w:cs="Times New Roman"/>
        </w:rPr>
        <w:t xml:space="preserve">d) </w:t>
      </w:r>
      <w:r w:rsidRPr="00C817E1">
        <w:rPr>
          <w:rFonts w:ascii="Times New Roman" w:hAnsi="Times New Roman" w:cs="Times New Roman"/>
        </w:rPr>
        <w:t>from Queenstown, County Cork, Ireland, just before Annie was</w:t>
      </w:r>
      <w:r>
        <w:rPr>
          <w:rFonts w:ascii="Times New Roman" w:hAnsi="Times New Roman" w:cs="Times New Roman"/>
        </w:rPr>
        <w:t xml:space="preserve"> about to set sail for America. </w:t>
      </w:r>
      <w:r w:rsidRPr="00897F71">
        <w:rPr>
          <w:rFonts w:ascii="Times New Roman" w:hAnsi="Times New Roman" w:cs="Times New Roman"/>
        </w:rPr>
        <w:t>After 1895 (around the time of h</w:t>
      </w:r>
      <w:r>
        <w:rPr>
          <w:rFonts w:ascii="Times New Roman" w:hAnsi="Times New Roman" w:cs="Times New Roman"/>
        </w:rPr>
        <w:t>er mother’s death), Annie began</w:t>
      </w:r>
      <w:r w:rsidRPr="00897F71">
        <w:rPr>
          <w:rFonts w:ascii="Times New Roman" w:hAnsi="Times New Roman" w:cs="Times New Roman"/>
        </w:rPr>
        <w:t xml:space="preserve"> writing to her sister, Mary,</w:t>
      </w:r>
      <w:r>
        <w:rPr>
          <w:rFonts w:ascii="Times New Roman" w:hAnsi="Times New Roman" w:cs="Times New Roman"/>
        </w:rPr>
        <w:t xml:space="preserve"> and the correspondence continued</w:t>
      </w:r>
      <w:r w:rsidRPr="00897F71">
        <w:rPr>
          <w:rFonts w:ascii="Times New Roman" w:hAnsi="Times New Roman" w:cs="Times New Roman"/>
        </w:rPr>
        <w:t xml:space="preserve"> i</w:t>
      </w:r>
      <w:r>
        <w:rPr>
          <w:rFonts w:ascii="Times New Roman" w:hAnsi="Times New Roman" w:cs="Times New Roman"/>
        </w:rPr>
        <w:t>nto the late 1920s. Annie wrote</w:t>
      </w:r>
      <w:r w:rsidRPr="00897F71">
        <w:rPr>
          <w:rFonts w:ascii="Times New Roman" w:hAnsi="Times New Roman" w:cs="Times New Roman"/>
        </w:rPr>
        <w:t xml:space="preserve"> to Mary regularly during this 30 to 35 year period, often sending letters at Easter and Christmas, or on the anniversary of a family member’s death. Several of Annie’s letters are not dated but their content would suggest they were written from 1920 onwar</w:t>
      </w:r>
      <w:r>
        <w:rPr>
          <w:rFonts w:ascii="Times New Roman" w:hAnsi="Times New Roman" w:cs="Times New Roman"/>
        </w:rPr>
        <w:t>ds. All but the first letter were</w:t>
      </w:r>
      <w:r w:rsidRPr="00897F71">
        <w:rPr>
          <w:rFonts w:ascii="Times New Roman" w:hAnsi="Times New Roman" w:cs="Times New Roman"/>
        </w:rPr>
        <w:t xml:space="preserve"> sent from Winsted,</w:t>
      </w:r>
      <w:r>
        <w:rPr>
          <w:rFonts w:ascii="Times New Roman" w:hAnsi="Times New Roman" w:cs="Times New Roman"/>
        </w:rPr>
        <w:t xml:space="preserve"> Litchfield County, Connecticut</w:t>
      </w:r>
      <w:r w:rsidRPr="00897F71">
        <w:rPr>
          <w:rFonts w:ascii="Times New Roman" w:hAnsi="Times New Roman" w:cs="Times New Roman"/>
        </w:rPr>
        <w:t xml:space="preserve">. </w:t>
      </w:r>
    </w:p>
    <w:p w14:paraId="22834396" w14:textId="77777777" w:rsidR="0016564D" w:rsidRDefault="0016564D" w:rsidP="0016564D">
      <w:pPr>
        <w:ind w:firstLine="567"/>
        <w:rPr>
          <w:rFonts w:ascii="Times New Roman" w:hAnsi="Times New Roman" w:cs="Times New Roman"/>
        </w:rPr>
      </w:pPr>
    </w:p>
    <w:p w14:paraId="16351B3F" w14:textId="77777777" w:rsidR="006F3586" w:rsidRPr="00BB0D4C" w:rsidRDefault="006F3586" w:rsidP="006F3586">
      <w:pPr>
        <w:rPr>
          <w:rFonts w:ascii="Times New Roman" w:hAnsi="Times New Roman" w:cs="Times New Roman"/>
          <w:sz w:val="20"/>
          <w:szCs w:val="20"/>
        </w:rPr>
      </w:pPr>
      <w:r w:rsidRPr="00BB0D4C">
        <w:rPr>
          <w:rFonts w:ascii="Times New Roman" w:hAnsi="Times New Roman" w:cs="Times New Roman"/>
          <w:sz w:val="20"/>
          <w:szCs w:val="20"/>
        </w:rPr>
        <w:t xml:space="preserve">Table 1: </w:t>
      </w:r>
      <w:r>
        <w:rPr>
          <w:rFonts w:ascii="Times New Roman" w:hAnsi="Times New Roman" w:cs="Times New Roman"/>
          <w:sz w:val="20"/>
          <w:szCs w:val="20"/>
        </w:rPr>
        <w:t xml:space="preserve">Overview of the </w:t>
      </w:r>
      <w:r w:rsidRPr="001F6DB1">
        <w:rPr>
          <w:rFonts w:ascii="Times New Roman" w:hAnsi="Times New Roman" w:cs="Times New Roman"/>
          <w:i/>
          <w:sz w:val="20"/>
          <w:szCs w:val="20"/>
        </w:rPr>
        <w:t>ALC</w:t>
      </w:r>
    </w:p>
    <w:p w14:paraId="41F2AF1F" w14:textId="77777777" w:rsidR="006F3586" w:rsidRDefault="006F3586" w:rsidP="0016564D">
      <w:pPr>
        <w:ind w:firstLine="567"/>
        <w:rPr>
          <w:rFonts w:ascii="Times New Roman" w:hAnsi="Times New Roman" w:cs="Times New Roman"/>
        </w:rPr>
      </w:pPr>
    </w:p>
    <w:tbl>
      <w:tblPr>
        <w:tblW w:w="878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37"/>
        <w:gridCol w:w="537"/>
        <w:gridCol w:w="1134"/>
        <w:gridCol w:w="1053"/>
        <w:gridCol w:w="1862"/>
        <w:gridCol w:w="1336"/>
        <w:gridCol w:w="1436"/>
        <w:gridCol w:w="894"/>
      </w:tblGrid>
      <w:tr w:rsidR="0016564D" w:rsidRPr="003D135F" w14:paraId="00446664" w14:textId="77777777" w:rsidTr="000E0FC0">
        <w:tc>
          <w:tcPr>
            <w:tcW w:w="537" w:type="dxa"/>
            <w:tcBorders>
              <w:top w:val="single" w:sz="4" w:space="0" w:color="auto"/>
              <w:bottom w:val="single" w:sz="4" w:space="0" w:color="auto"/>
            </w:tcBorders>
          </w:tcPr>
          <w:p w14:paraId="20C4930F" w14:textId="77777777" w:rsidR="0016564D" w:rsidRPr="003D135F" w:rsidRDefault="0016564D" w:rsidP="000E0FC0">
            <w:pPr>
              <w:rPr>
                <w:rFonts w:ascii="Arial" w:hAnsi="Arial" w:cs="Arial"/>
                <w:sz w:val="14"/>
                <w:szCs w:val="14"/>
              </w:rPr>
            </w:pPr>
          </w:p>
        </w:tc>
        <w:tc>
          <w:tcPr>
            <w:tcW w:w="537" w:type="dxa"/>
            <w:tcBorders>
              <w:top w:val="single" w:sz="4" w:space="0" w:color="auto"/>
              <w:bottom w:val="single" w:sz="4" w:space="0" w:color="auto"/>
            </w:tcBorders>
          </w:tcPr>
          <w:p w14:paraId="304A5774" w14:textId="77777777" w:rsidR="0016564D" w:rsidRPr="003D135F" w:rsidRDefault="0016564D" w:rsidP="000E0FC0">
            <w:pPr>
              <w:rPr>
                <w:rFonts w:ascii="Arial" w:hAnsi="Arial" w:cs="Arial"/>
                <w:sz w:val="14"/>
                <w:szCs w:val="14"/>
              </w:rPr>
            </w:pPr>
            <w:r w:rsidRPr="003D135F">
              <w:rPr>
                <w:rFonts w:ascii="Arial" w:hAnsi="Arial" w:cs="Arial"/>
                <w:sz w:val="14"/>
                <w:szCs w:val="14"/>
              </w:rPr>
              <w:t>Day</w:t>
            </w:r>
          </w:p>
        </w:tc>
        <w:tc>
          <w:tcPr>
            <w:tcW w:w="1134" w:type="dxa"/>
            <w:tcBorders>
              <w:top w:val="single" w:sz="4" w:space="0" w:color="auto"/>
              <w:bottom w:val="single" w:sz="4" w:space="0" w:color="auto"/>
            </w:tcBorders>
          </w:tcPr>
          <w:p w14:paraId="2F09CF0A" w14:textId="77777777" w:rsidR="0016564D" w:rsidRPr="003D135F" w:rsidRDefault="0016564D" w:rsidP="000E0FC0">
            <w:pPr>
              <w:rPr>
                <w:rFonts w:ascii="Arial" w:hAnsi="Arial" w:cs="Arial"/>
                <w:sz w:val="14"/>
                <w:szCs w:val="14"/>
              </w:rPr>
            </w:pPr>
            <w:r w:rsidRPr="003D135F">
              <w:rPr>
                <w:rFonts w:ascii="Arial" w:hAnsi="Arial" w:cs="Arial"/>
                <w:sz w:val="14"/>
                <w:szCs w:val="14"/>
              </w:rPr>
              <w:t>Month</w:t>
            </w:r>
          </w:p>
        </w:tc>
        <w:tc>
          <w:tcPr>
            <w:tcW w:w="1053" w:type="dxa"/>
            <w:tcBorders>
              <w:top w:val="single" w:sz="4" w:space="0" w:color="auto"/>
              <w:bottom w:val="single" w:sz="4" w:space="0" w:color="auto"/>
            </w:tcBorders>
          </w:tcPr>
          <w:p w14:paraId="26587A91" w14:textId="77777777" w:rsidR="0016564D" w:rsidRPr="003D135F" w:rsidRDefault="0016564D" w:rsidP="000E0FC0">
            <w:pPr>
              <w:rPr>
                <w:rFonts w:ascii="Arial" w:hAnsi="Arial" w:cs="Arial"/>
                <w:sz w:val="14"/>
                <w:szCs w:val="14"/>
              </w:rPr>
            </w:pPr>
            <w:r w:rsidRPr="003D135F">
              <w:rPr>
                <w:rFonts w:ascii="Arial" w:hAnsi="Arial" w:cs="Arial"/>
                <w:sz w:val="14"/>
                <w:szCs w:val="14"/>
              </w:rPr>
              <w:t>Year</w:t>
            </w:r>
          </w:p>
        </w:tc>
        <w:tc>
          <w:tcPr>
            <w:tcW w:w="1862" w:type="dxa"/>
            <w:tcBorders>
              <w:top w:val="single" w:sz="4" w:space="0" w:color="auto"/>
              <w:bottom w:val="single" w:sz="4" w:space="0" w:color="auto"/>
            </w:tcBorders>
          </w:tcPr>
          <w:p w14:paraId="2B62CE8A" w14:textId="77777777" w:rsidR="0016564D" w:rsidRPr="003D135F" w:rsidRDefault="0016564D" w:rsidP="000E0FC0">
            <w:pPr>
              <w:rPr>
                <w:rFonts w:ascii="Arial" w:hAnsi="Arial" w:cs="Arial"/>
                <w:sz w:val="14"/>
                <w:szCs w:val="14"/>
              </w:rPr>
            </w:pPr>
            <w:r w:rsidRPr="003D135F">
              <w:rPr>
                <w:rFonts w:ascii="Arial" w:hAnsi="Arial" w:cs="Arial"/>
                <w:sz w:val="14"/>
                <w:szCs w:val="14"/>
              </w:rPr>
              <w:t>From (location)</w:t>
            </w:r>
          </w:p>
        </w:tc>
        <w:tc>
          <w:tcPr>
            <w:tcW w:w="1336" w:type="dxa"/>
            <w:tcBorders>
              <w:top w:val="single" w:sz="4" w:space="0" w:color="auto"/>
              <w:bottom w:val="single" w:sz="4" w:space="0" w:color="auto"/>
            </w:tcBorders>
          </w:tcPr>
          <w:p w14:paraId="089A5103" w14:textId="77777777" w:rsidR="0016564D" w:rsidRPr="003D135F" w:rsidRDefault="0016564D" w:rsidP="000E0FC0">
            <w:pPr>
              <w:rPr>
                <w:rFonts w:ascii="Arial" w:hAnsi="Arial" w:cs="Arial"/>
                <w:sz w:val="14"/>
                <w:szCs w:val="14"/>
              </w:rPr>
            </w:pPr>
            <w:r w:rsidRPr="003D135F">
              <w:rPr>
                <w:rFonts w:ascii="Arial" w:hAnsi="Arial" w:cs="Arial"/>
                <w:sz w:val="14"/>
                <w:szCs w:val="14"/>
              </w:rPr>
              <w:t>Recipient</w:t>
            </w:r>
          </w:p>
        </w:tc>
        <w:tc>
          <w:tcPr>
            <w:tcW w:w="1436" w:type="dxa"/>
            <w:tcBorders>
              <w:top w:val="single" w:sz="4" w:space="0" w:color="auto"/>
              <w:bottom w:val="single" w:sz="4" w:space="0" w:color="auto"/>
            </w:tcBorders>
          </w:tcPr>
          <w:p w14:paraId="2322A181" w14:textId="77777777" w:rsidR="0016564D" w:rsidRPr="003D135F" w:rsidRDefault="0016564D" w:rsidP="000E0FC0">
            <w:pPr>
              <w:rPr>
                <w:rFonts w:ascii="Arial" w:hAnsi="Arial" w:cs="Arial"/>
                <w:sz w:val="14"/>
                <w:szCs w:val="14"/>
              </w:rPr>
            </w:pPr>
            <w:r w:rsidRPr="003D135F">
              <w:rPr>
                <w:rFonts w:ascii="Arial" w:hAnsi="Arial" w:cs="Arial"/>
                <w:sz w:val="14"/>
                <w:szCs w:val="14"/>
              </w:rPr>
              <w:t>To (location)</w:t>
            </w:r>
          </w:p>
        </w:tc>
        <w:tc>
          <w:tcPr>
            <w:tcW w:w="894" w:type="dxa"/>
            <w:tcBorders>
              <w:top w:val="single" w:sz="4" w:space="0" w:color="auto"/>
              <w:bottom w:val="single" w:sz="4" w:space="0" w:color="auto"/>
            </w:tcBorders>
          </w:tcPr>
          <w:p w14:paraId="029A9B4C" w14:textId="108BE999" w:rsidR="0016564D" w:rsidRPr="003D135F" w:rsidRDefault="00266759" w:rsidP="000E0FC0">
            <w:pPr>
              <w:rPr>
                <w:rFonts w:ascii="Arial" w:hAnsi="Arial" w:cs="Arial"/>
                <w:sz w:val="14"/>
                <w:szCs w:val="14"/>
              </w:rPr>
            </w:pPr>
            <w:r>
              <w:rPr>
                <w:rFonts w:ascii="Arial" w:hAnsi="Arial" w:cs="Arial"/>
                <w:sz w:val="14"/>
                <w:szCs w:val="14"/>
              </w:rPr>
              <w:t>No. Words</w:t>
            </w:r>
          </w:p>
        </w:tc>
      </w:tr>
      <w:tr w:rsidR="0016564D" w:rsidRPr="003D135F" w14:paraId="5AB79E1D" w14:textId="77777777" w:rsidTr="000E0FC0">
        <w:tc>
          <w:tcPr>
            <w:tcW w:w="537" w:type="dxa"/>
            <w:tcBorders>
              <w:top w:val="single" w:sz="4" w:space="0" w:color="auto"/>
            </w:tcBorders>
          </w:tcPr>
          <w:p w14:paraId="5B18AB26" w14:textId="77777777" w:rsidR="0016564D" w:rsidRPr="003D135F" w:rsidRDefault="0016564D" w:rsidP="000E0FC0">
            <w:pPr>
              <w:rPr>
                <w:rFonts w:ascii="Arial" w:hAnsi="Arial" w:cs="Arial"/>
                <w:sz w:val="14"/>
                <w:szCs w:val="14"/>
              </w:rPr>
            </w:pPr>
            <w:r w:rsidRPr="003D135F">
              <w:rPr>
                <w:rFonts w:ascii="Arial" w:hAnsi="Arial" w:cs="Arial"/>
                <w:sz w:val="14"/>
                <w:szCs w:val="14"/>
              </w:rPr>
              <w:t>1</w:t>
            </w:r>
          </w:p>
        </w:tc>
        <w:tc>
          <w:tcPr>
            <w:tcW w:w="537" w:type="dxa"/>
            <w:tcBorders>
              <w:top w:val="single" w:sz="4" w:space="0" w:color="auto"/>
            </w:tcBorders>
          </w:tcPr>
          <w:p w14:paraId="5C6AB0B5" w14:textId="77777777" w:rsidR="0016564D" w:rsidRPr="003D135F" w:rsidRDefault="0016564D" w:rsidP="000E0FC0">
            <w:pPr>
              <w:rPr>
                <w:rFonts w:ascii="Arial" w:hAnsi="Arial" w:cs="Arial"/>
                <w:sz w:val="14"/>
                <w:szCs w:val="14"/>
              </w:rPr>
            </w:pPr>
            <w:r>
              <w:rPr>
                <w:rFonts w:ascii="Arial" w:hAnsi="Arial" w:cs="Arial"/>
                <w:sz w:val="14"/>
                <w:szCs w:val="14"/>
              </w:rPr>
              <w:t>18</w:t>
            </w:r>
          </w:p>
        </w:tc>
        <w:tc>
          <w:tcPr>
            <w:tcW w:w="1134" w:type="dxa"/>
            <w:tcBorders>
              <w:top w:val="single" w:sz="4" w:space="0" w:color="auto"/>
            </w:tcBorders>
          </w:tcPr>
          <w:p w14:paraId="0409EC85" w14:textId="77777777" w:rsidR="0016564D" w:rsidRPr="003D135F" w:rsidRDefault="0016564D" w:rsidP="000E0FC0">
            <w:pPr>
              <w:rPr>
                <w:rFonts w:ascii="Arial" w:hAnsi="Arial" w:cs="Arial"/>
                <w:sz w:val="14"/>
                <w:szCs w:val="14"/>
              </w:rPr>
            </w:pPr>
            <w:r>
              <w:rPr>
                <w:rFonts w:ascii="Arial" w:hAnsi="Arial" w:cs="Arial"/>
                <w:sz w:val="14"/>
                <w:szCs w:val="14"/>
              </w:rPr>
              <w:t>June</w:t>
            </w:r>
          </w:p>
        </w:tc>
        <w:tc>
          <w:tcPr>
            <w:tcW w:w="1053" w:type="dxa"/>
            <w:tcBorders>
              <w:top w:val="single" w:sz="4" w:space="0" w:color="auto"/>
            </w:tcBorders>
          </w:tcPr>
          <w:p w14:paraId="0BC358DA"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Borders>
              <w:top w:val="single" w:sz="4" w:space="0" w:color="auto"/>
            </w:tcBorders>
          </w:tcPr>
          <w:p w14:paraId="60344EF4" w14:textId="77777777" w:rsidR="0016564D" w:rsidRPr="003D135F" w:rsidRDefault="0016564D" w:rsidP="000E0FC0">
            <w:pPr>
              <w:rPr>
                <w:rFonts w:ascii="Arial" w:hAnsi="Arial" w:cs="Arial"/>
                <w:sz w:val="14"/>
                <w:szCs w:val="14"/>
              </w:rPr>
            </w:pPr>
            <w:r w:rsidRPr="003D135F">
              <w:rPr>
                <w:rFonts w:ascii="Arial" w:hAnsi="Arial" w:cs="Arial"/>
                <w:sz w:val="14"/>
                <w:szCs w:val="14"/>
              </w:rPr>
              <w:t>Queenstown, Ireland</w:t>
            </w:r>
          </w:p>
        </w:tc>
        <w:tc>
          <w:tcPr>
            <w:tcW w:w="1336" w:type="dxa"/>
            <w:tcBorders>
              <w:top w:val="single" w:sz="4" w:space="0" w:color="auto"/>
            </w:tcBorders>
          </w:tcPr>
          <w:p w14:paraId="51C5C37A"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Borders>
              <w:top w:val="single" w:sz="4" w:space="0" w:color="auto"/>
            </w:tcBorders>
          </w:tcPr>
          <w:p w14:paraId="2AE8FB2F"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Borders>
              <w:top w:val="single" w:sz="4" w:space="0" w:color="auto"/>
            </w:tcBorders>
          </w:tcPr>
          <w:p w14:paraId="46F90813" w14:textId="77777777" w:rsidR="0016564D" w:rsidRPr="003D135F" w:rsidRDefault="0016564D" w:rsidP="000E0FC0">
            <w:pPr>
              <w:rPr>
                <w:rFonts w:ascii="Arial" w:hAnsi="Arial" w:cs="Arial"/>
                <w:sz w:val="14"/>
                <w:szCs w:val="14"/>
              </w:rPr>
            </w:pPr>
            <w:r>
              <w:rPr>
                <w:rFonts w:ascii="Arial" w:hAnsi="Arial" w:cs="Arial"/>
                <w:sz w:val="14"/>
                <w:szCs w:val="14"/>
              </w:rPr>
              <w:t>356</w:t>
            </w:r>
          </w:p>
        </w:tc>
      </w:tr>
      <w:tr w:rsidR="0016564D" w:rsidRPr="003D135F" w14:paraId="4DF2A4D8" w14:textId="77777777" w:rsidTr="000E0FC0">
        <w:tc>
          <w:tcPr>
            <w:tcW w:w="537" w:type="dxa"/>
          </w:tcPr>
          <w:p w14:paraId="513996E0" w14:textId="77777777" w:rsidR="0016564D" w:rsidRPr="003D135F" w:rsidRDefault="0016564D" w:rsidP="000E0FC0">
            <w:pPr>
              <w:rPr>
                <w:rFonts w:ascii="Arial" w:hAnsi="Arial" w:cs="Arial"/>
                <w:sz w:val="14"/>
                <w:szCs w:val="14"/>
              </w:rPr>
            </w:pPr>
            <w:r>
              <w:rPr>
                <w:rFonts w:ascii="Arial" w:hAnsi="Arial" w:cs="Arial"/>
                <w:sz w:val="14"/>
                <w:szCs w:val="14"/>
              </w:rPr>
              <w:t>2</w:t>
            </w:r>
          </w:p>
        </w:tc>
        <w:tc>
          <w:tcPr>
            <w:tcW w:w="537" w:type="dxa"/>
          </w:tcPr>
          <w:p w14:paraId="295DEF23" w14:textId="77777777" w:rsidR="0016564D" w:rsidRPr="003D135F" w:rsidRDefault="0016564D" w:rsidP="000E0FC0">
            <w:pPr>
              <w:rPr>
                <w:rFonts w:ascii="Arial" w:hAnsi="Arial" w:cs="Arial"/>
                <w:sz w:val="14"/>
                <w:szCs w:val="14"/>
              </w:rPr>
            </w:pPr>
            <w:r>
              <w:rPr>
                <w:rFonts w:ascii="Arial" w:hAnsi="Arial" w:cs="Arial"/>
                <w:sz w:val="14"/>
                <w:szCs w:val="14"/>
              </w:rPr>
              <w:t>03</w:t>
            </w:r>
          </w:p>
        </w:tc>
        <w:tc>
          <w:tcPr>
            <w:tcW w:w="1134" w:type="dxa"/>
          </w:tcPr>
          <w:p w14:paraId="13ABCA70"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4081F16C" w14:textId="77777777" w:rsidR="0016564D" w:rsidRPr="003D135F" w:rsidRDefault="0016564D" w:rsidP="000E0FC0">
            <w:pPr>
              <w:rPr>
                <w:rFonts w:ascii="Arial" w:hAnsi="Arial" w:cs="Arial"/>
                <w:sz w:val="14"/>
                <w:szCs w:val="14"/>
              </w:rPr>
            </w:pPr>
            <w:r>
              <w:rPr>
                <w:rFonts w:ascii="Arial" w:hAnsi="Arial" w:cs="Arial"/>
                <w:sz w:val="14"/>
                <w:szCs w:val="14"/>
              </w:rPr>
              <w:t>1890</w:t>
            </w:r>
          </w:p>
        </w:tc>
        <w:tc>
          <w:tcPr>
            <w:tcW w:w="1862" w:type="dxa"/>
          </w:tcPr>
          <w:p w14:paraId="541781B1" w14:textId="77777777" w:rsidR="0016564D" w:rsidRPr="003D135F" w:rsidRDefault="0016564D" w:rsidP="000E0FC0">
            <w:pPr>
              <w:rPr>
                <w:rFonts w:ascii="Arial" w:hAnsi="Arial" w:cs="Arial"/>
                <w:sz w:val="14"/>
                <w:szCs w:val="14"/>
              </w:rPr>
            </w:pPr>
            <w:r>
              <w:rPr>
                <w:rFonts w:ascii="Arial" w:hAnsi="Arial" w:cs="Arial"/>
                <w:sz w:val="14"/>
                <w:szCs w:val="14"/>
              </w:rPr>
              <w:t>Winsted, America</w:t>
            </w:r>
          </w:p>
        </w:tc>
        <w:tc>
          <w:tcPr>
            <w:tcW w:w="1336" w:type="dxa"/>
          </w:tcPr>
          <w:p w14:paraId="24D74BC1"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r>
              <w:rPr>
                <w:rFonts w:ascii="Arial" w:hAnsi="Arial" w:cs="Arial"/>
                <w:sz w:val="14"/>
                <w:szCs w:val="14"/>
              </w:rPr>
              <w:t xml:space="preserve"> &amp; Sister</w:t>
            </w:r>
          </w:p>
        </w:tc>
        <w:tc>
          <w:tcPr>
            <w:tcW w:w="1436" w:type="dxa"/>
          </w:tcPr>
          <w:p w14:paraId="7281E68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7C75CAD1" w14:textId="77777777" w:rsidR="0016564D" w:rsidRPr="003D135F" w:rsidRDefault="0016564D" w:rsidP="000E0FC0">
            <w:pPr>
              <w:rPr>
                <w:rFonts w:ascii="Arial" w:hAnsi="Arial" w:cs="Arial"/>
                <w:sz w:val="14"/>
                <w:szCs w:val="14"/>
              </w:rPr>
            </w:pPr>
            <w:r>
              <w:rPr>
                <w:rFonts w:ascii="Arial" w:hAnsi="Arial" w:cs="Arial"/>
                <w:sz w:val="14"/>
                <w:szCs w:val="14"/>
              </w:rPr>
              <w:t>480</w:t>
            </w:r>
          </w:p>
        </w:tc>
      </w:tr>
      <w:tr w:rsidR="0016564D" w:rsidRPr="003D135F" w14:paraId="031E55EB" w14:textId="77777777" w:rsidTr="000E0FC0">
        <w:tc>
          <w:tcPr>
            <w:tcW w:w="537" w:type="dxa"/>
          </w:tcPr>
          <w:p w14:paraId="70AAC21D" w14:textId="77777777" w:rsidR="0016564D" w:rsidRPr="003D135F" w:rsidRDefault="0016564D" w:rsidP="000E0FC0">
            <w:pPr>
              <w:rPr>
                <w:rFonts w:ascii="Arial" w:hAnsi="Arial" w:cs="Arial"/>
                <w:sz w:val="14"/>
                <w:szCs w:val="14"/>
              </w:rPr>
            </w:pPr>
            <w:r w:rsidRPr="003D135F">
              <w:rPr>
                <w:rFonts w:ascii="Arial" w:hAnsi="Arial" w:cs="Arial"/>
                <w:sz w:val="14"/>
                <w:szCs w:val="14"/>
              </w:rPr>
              <w:t>3</w:t>
            </w:r>
          </w:p>
        </w:tc>
        <w:tc>
          <w:tcPr>
            <w:tcW w:w="537" w:type="dxa"/>
          </w:tcPr>
          <w:p w14:paraId="61E5D5F5" w14:textId="77777777" w:rsidR="0016564D" w:rsidRPr="003D135F" w:rsidRDefault="0016564D" w:rsidP="000E0FC0">
            <w:pPr>
              <w:rPr>
                <w:rFonts w:ascii="Arial" w:hAnsi="Arial" w:cs="Arial"/>
                <w:sz w:val="14"/>
                <w:szCs w:val="14"/>
              </w:rPr>
            </w:pPr>
            <w:r>
              <w:rPr>
                <w:rFonts w:ascii="Arial" w:hAnsi="Arial" w:cs="Arial"/>
                <w:sz w:val="14"/>
                <w:szCs w:val="14"/>
              </w:rPr>
              <w:t>29</w:t>
            </w:r>
          </w:p>
        </w:tc>
        <w:tc>
          <w:tcPr>
            <w:tcW w:w="1134" w:type="dxa"/>
          </w:tcPr>
          <w:p w14:paraId="494E08EC" w14:textId="77777777" w:rsidR="0016564D" w:rsidRPr="003D135F" w:rsidRDefault="0016564D" w:rsidP="000E0FC0">
            <w:pPr>
              <w:rPr>
                <w:rFonts w:ascii="Arial" w:hAnsi="Arial" w:cs="Arial"/>
                <w:sz w:val="14"/>
                <w:szCs w:val="14"/>
              </w:rPr>
            </w:pPr>
            <w:r>
              <w:rPr>
                <w:rFonts w:ascii="Arial" w:hAnsi="Arial" w:cs="Arial"/>
                <w:sz w:val="14"/>
                <w:szCs w:val="14"/>
              </w:rPr>
              <w:t>October</w:t>
            </w:r>
          </w:p>
        </w:tc>
        <w:tc>
          <w:tcPr>
            <w:tcW w:w="1053" w:type="dxa"/>
          </w:tcPr>
          <w:p w14:paraId="51B9154F" w14:textId="77777777" w:rsidR="0016564D" w:rsidRPr="003D135F" w:rsidRDefault="0016564D" w:rsidP="000E0FC0">
            <w:pPr>
              <w:rPr>
                <w:rFonts w:ascii="Arial" w:hAnsi="Arial" w:cs="Arial"/>
                <w:sz w:val="14"/>
                <w:szCs w:val="14"/>
              </w:rPr>
            </w:pPr>
            <w:r>
              <w:rPr>
                <w:rFonts w:ascii="Arial" w:hAnsi="Arial" w:cs="Arial"/>
                <w:sz w:val="14"/>
                <w:szCs w:val="14"/>
              </w:rPr>
              <w:t>1891</w:t>
            </w:r>
          </w:p>
        </w:tc>
        <w:tc>
          <w:tcPr>
            <w:tcW w:w="1862" w:type="dxa"/>
          </w:tcPr>
          <w:p w14:paraId="44734DCB"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67C3346" w14:textId="77777777" w:rsidR="0016564D" w:rsidRPr="003D135F" w:rsidRDefault="0016564D" w:rsidP="000E0FC0">
            <w:pPr>
              <w:rPr>
                <w:rFonts w:ascii="Arial" w:hAnsi="Arial" w:cs="Arial"/>
                <w:sz w:val="14"/>
                <w:szCs w:val="14"/>
              </w:rPr>
            </w:pPr>
            <w:r>
              <w:rPr>
                <w:rFonts w:ascii="Arial" w:hAnsi="Arial" w:cs="Arial"/>
                <w:sz w:val="14"/>
                <w:szCs w:val="14"/>
              </w:rPr>
              <w:t>Mother</w:t>
            </w:r>
          </w:p>
        </w:tc>
        <w:tc>
          <w:tcPr>
            <w:tcW w:w="1436" w:type="dxa"/>
          </w:tcPr>
          <w:p w14:paraId="35C7C5B1"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4BF7F928" w14:textId="77777777" w:rsidR="0016564D" w:rsidRPr="003D135F" w:rsidRDefault="0016564D" w:rsidP="000E0FC0">
            <w:pPr>
              <w:rPr>
                <w:rFonts w:ascii="Arial" w:hAnsi="Arial" w:cs="Arial"/>
                <w:sz w:val="14"/>
                <w:szCs w:val="14"/>
              </w:rPr>
            </w:pPr>
            <w:r>
              <w:rPr>
                <w:rFonts w:ascii="Arial" w:hAnsi="Arial" w:cs="Arial"/>
                <w:sz w:val="14"/>
                <w:szCs w:val="14"/>
              </w:rPr>
              <w:t>1055</w:t>
            </w:r>
          </w:p>
        </w:tc>
      </w:tr>
      <w:tr w:rsidR="0016564D" w:rsidRPr="003D135F" w14:paraId="44F301AD" w14:textId="77777777" w:rsidTr="000E0FC0">
        <w:tc>
          <w:tcPr>
            <w:tcW w:w="537" w:type="dxa"/>
          </w:tcPr>
          <w:p w14:paraId="3DD2B871" w14:textId="77777777" w:rsidR="0016564D" w:rsidRPr="003D135F" w:rsidRDefault="0016564D" w:rsidP="000E0FC0">
            <w:pPr>
              <w:rPr>
                <w:rFonts w:ascii="Arial" w:hAnsi="Arial" w:cs="Arial"/>
                <w:sz w:val="14"/>
                <w:szCs w:val="14"/>
              </w:rPr>
            </w:pPr>
            <w:r w:rsidRPr="003D135F">
              <w:rPr>
                <w:rFonts w:ascii="Arial" w:hAnsi="Arial" w:cs="Arial"/>
                <w:sz w:val="14"/>
                <w:szCs w:val="14"/>
              </w:rPr>
              <w:t>4</w:t>
            </w:r>
          </w:p>
        </w:tc>
        <w:tc>
          <w:tcPr>
            <w:tcW w:w="537" w:type="dxa"/>
          </w:tcPr>
          <w:p w14:paraId="57FA9700" w14:textId="77777777" w:rsidR="0016564D" w:rsidRPr="003D135F" w:rsidRDefault="0016564D" w:rsidP="000E0FC0">
            <w:pPr>
              <w:rPr>
                <w:rFonts w:ascii="Arial" w:hAnsi="Arial" w:cs="Arial"/>
                <w:sz w:val="14"/>
                <w:szCs w:val="14"/>
              </w:rPr>
            </w:pPr>
            <w:r>
              <w:rPr>
                <w:rFonts w:ascii="Arial" w:hAnsi="Arial" w:cs="Arial"/>
                <w:sz w:val="14"/>
                <w:szCs w:val="14"/>
              </w:rPr>
              <w:t>15</w:t>
            </w:r>
          </w:p>
        </w:tc>
        <w:tc>
          <w:tcPr>
            <w:tcW w:w="1134" w:type="dxa"/>
          </w:tcPr>
          <w:p w14:paraId="437FC493" w14:textId="77777777" w:rsidR="0016564D" w:rsidRPr="003D135F" w:rsidRDefault="0016564D" w:rsidP="000E0FC0">
            <w:pPr>
              <w:rPr>
                <w:rFonts w:ascii="Arial" w:hAnsi="Arial" w:cs="Arial"/>
                <w:sz w:val="14"/>
                <w:szCs w:val="14"/>
              </w:rPr>
            </w:pPr>
            <w:r>
              <w:rPr>
                <w:rFonts w:ascii="Arial" w:hAnsi="Arial" w:cs="Arial"/>
                <w:sz w:val="14"/>
                <w:szCs w:val="14"/>
              </w:rPr>
              <w:t>December</w:t>
            </w:r>
          </w:p>
        </w:tc>
        <w:tc>
          <w:tcPr>
            <w:tcW w:w="1053" w:type="dxa"/>
          </w:tcPr>
          <w:p w14:paraId="17A5129F" w14:textId="77777777" w:rsidR="0016564D" w:rsidRPr="003D135F" w:rsidRDefault="0016564D" w:rsidP="000E0FC0">
            <w:pPr>
              <w:rPr>
                <w:rFonts w:ascii="Arial" w:hAnsi="Arial" w:cs="Arial"/>
                <w:sz w:val="14"/>
                <w:szCs w:val="14"/>
              </w:rPr>
            </w:pPr>
            <w:r>
              <w:rPr>
                <w:rFonts w:ascii="Arial" w:hAnsi="Arial" w:cs="Arial"/>
                <w:sz w:val="14"/>
                <w:szCs w:val="14"/>
              </w:rPr>
              <w:t>1891</w:t>
            </w:r>
          </w:p>
        </w:tc>
        <w:tc>
          <w:tcPr>
            <w:tcW w:w="1862" w:type="dxa"/>
          </w:tcPr>
          <w:p w14:paraId="32C821B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2C28661"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3BAA1EB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08692667" w14:textId="77777777" w:rsidR="0016564D" w:rsidRPr="003D135F" w:rsidRDefault="0016564D" w:rsidP="000E0FC0">
            <w:pPr>
              <w:rPr>
                <w:rFonts w:ascii="Arial" w:hAnsi="Arial" w:cs="Arial"/>
                <w:sz w:val="14"/>
                <w:szCs w:val="14"/>
              </w:rPr>
            </w:pPr>
            <w:r>
              <w:rPr>
                <w:rFonts w:ascii="Arial" w:hAnsi="Arial" w:cs="Arial"/>
                <w:sz w:val="14"/>
                <w:szCs w:val="14"/>
              </w:rPr>
              <w:t>487</w:t>
            </w:r>
          </w:p>
        </w:tc>
      </w:tr>
      <w:tr w:rsidR="0016564D" w:rsidRPr="003D135F" w14:paraId="01487765" w14:textId="77777777" w:rsidTr="000E0FC0">
        <w:tc>
          <w:tcPr>
            <w:tcW w:w="537" w:type="dxa"/>
          </w:tcPr>
          <w:p w14:paraId="399435E5" w14:textId="77777777" w:rsidR="0016564D" w:rsidRPr="003D135F" w:rsidRDefault="0016564D" w:rsidP="000E0FC0">
            <w:pPr>
              <w:rPr>
                <w:rFonts w:ascii="Arial" w:hAnsi="Arial" w:cs="Arial"/>
                <w:sz w:val="14"/>
                <w:szCs w:val="14"/>
              </w:rPr>
            </w:pPr>
            <w:r w:rsidRPr="003D135F">
              <w:rPr>
                <w:rFonts w:ascii="Arial" w:hAnsi="Arial" w:cs="Arial"/>
                <w:sz w:val="14"/>
                <w:szCs w:val="14"/>
              </w:rPr>
              <w:t>5</w:t>
            </w:r>
          </w:p>
        </w:tc>
        <w:tc>
          <w:tcPr>
            <w:tcW w:w="537" w:type="dxa"/>
          </w:tcPr>
          <w:p w14:paraId="05E46930" w14:textId="77777777" w:rsidR="0016564D" w:rsidRPr="003D135F" w:rsidRDefault="0016564D" w:rsidP="000E0FC0">
            <w:pPr>
              <w:rPr>
                <w:rFonts w:ascii="Arial" w:hAnsi="Arial" w:cs="Arial"/>
                <w:sz w:val="14"/>
                <w:szCs w:val="14"/>
              </w:rPr>
            </w:pPr>
            <w:r>
              <w:rPr>
                <w:rFonts w:ascii="Arial" w:hAnsi="Arial" w:cs="Arial"/>
                <w:sz w:val="14"/>
                <w:szCs w:val="14"/>
              </w:rPr>
              <w:t>23</w:t>
            </w:r>
          </w:p>
        </w:tc>
        <w:tc>
          <w:tcPr>
            <w:tcW w:w="1134" w:type="dxa"/>
          </w:tcPr>
          <w:p w14:paraId="26A4057F"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7D738F4E" w14:textId="77777777" w:rsidR="0016564D" w:rsidRPr="003D135F" w:rsidRDefault="0016564D" w:rsidP="000E0FC0">
            <w:pPr>
              <w:rPr>
                <w:rFonts w:ascii="Arial" w:hAnsi="Arial" w:cs="Arial"/>
                <w:sz w:val="14"/>
                <w:szCs w:val="14"/>
              </w:rPr>
            </w:pPr>
            <w:r>
              <w:rPr>
                <w:rFonts w:ascii="Arial" w:hAnsi="Arial" w:cs="Arial"/>
                <w:sz w:val="14"/>
                <w:szCs w:val="14"/>
              </w:rPr>
              <w:t>1892</w:t>
            </w:r>
          </w:p>
        </w:tc>
        <w:tc>
          <w:tcPr>
            <w:tcW w:w="1862" w:type="dxa"/>
          </w:tcPr>
          <w:p w14:paraId="554DB00D"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2067C15C"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4771A9B5"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6E8862F0" w14:textId="77777777" w:rsidR="0016564D" w:rsidRPr="003D135F" w:rsidRDefault="0016564D" w:rsidP="000E0FC0">
            <w:pPr>
              <w:rPr>
                <w:rFonts w:ascii="Arial" w:hAnsi="Arial" w:cs="Arial"/>
                <w:sz w:val="14"/>
                <w:szCs w:val="14"/>
              </w:rPr>
            </w:pPr>
            <w:r>
              <w:rPr>
                <w:rFonts w:ascii="Arial" w:hAnsi="Arial" w:cs="Arial"/>
                <w:sz w:val="14"/>
                <w:szCs w:val="14"/>
              </w:rPr>
              <w:t>1017</w:t>
            </w:r>
          </w:p>
        </w:tc>
      </w:tr>
      <w:tr w:rsidR="0016564D" w:rsidRPr="003D135F" w14:paraId="67A5612B" w14:textId="77777777" w:rsidTr="000E0FC0">
        <w:tc>
          <w:tcPr>
            <w:tcW w:w="537" w:type="dxa"/>
          </w:tcPr>
          <w:p w14:paraId="541907E0" w14:textId="77777777" w:rsidR="0016564D" w:rsidRPr="003D135F" w:rsidRDefault="0016564D" w:rsidP="000E0FC0">
            <w:pPr>
              <w:rPr>
                <w:rFonts w:ascii="Arial" w:hAnsi="Arial" w:cs="Arial"/>
                <w:sz w:val="14"/>
                <w:szCs w:val="14"/>
              </w:rPr>
            </w:pPr>
            <w:r w:rsidRPr="003D135F">
              <w:rPr>
                <w:rFonts w:ascii="Arial" w:hAnsi="Arial" w:cs="Arial"/>
                <w:sz w:val="14"/>
                <w:szCs w:val="14"/>
              </w:rPr>
              <w:t>6</w:t>
            </w:r>
          </w:p>
        </w:tc>
        <w:tc>
          <w:tcPr>
            <w:tcW w:w="537" w:type="dxa"/>
          </w:tcPr>
          <w:p w14:paraId="5F500054" w14:textId="77777777" w:rsidR="0016564D" w:rsidRPr="003D135F" w:rsidRDefault="0016564D" w:rsidP="000E0FC0">
            <w:pPr>
              <w:rPr>
                <w:rFonts w:ascii="Arial" w:hAnsi="Arial" w:cs="Arial"/>
                <w:sz w:val="14"/>
                <w:szCs w:val="14"/>
              </w:rPr>
            </w:pPr>
            <w:r>
              <w:rPr>
                <w:rFonts w:ascii="Arial" w:hAnsi="Arial" w:cs="Arial"/>
                <w:sz w:val="14"/>
                <w:szCs w:val="14"/>
              </w:rPr>
              <w:t>30</w:t>
            </w:r>
          </w:p>
        </w:tc>
        <w:tc>
          <w:tcPr>
            <w:tcW w:w="1134" w:type="dxa"/>
          </w:tcPr>
          <w:p w14:paraId="1B2987A9"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23461C83" w14:textId="77777777" w:rsidR="0016564D" w:rsidRPr="003D135F" w:rsidRDefault="0016564D" w:rsidP="000E0FC0">
            <w:pPr>
              <w:rPr>
                <w:rFonts w:ascii="Arial" w:hAnsi="Arial" w:cs="Arial"/>
                <w:sz w:val="14"/>
                <w:szCs w:val="14"/>
              </w:rPr>
            </w:pPr>
            <w:r>
              <w:rPr>
                <w:rFonts w:ascii="Arial" w:hAnsi="Arial" w:cs="Arial"/>
                <w:sz w:val="14"/>
                <w:szCs w:val="14"/>
              </w:rPr>
              <w:t>1893</w:t>
            </w:r>
          </w:p>
        </w:tc>
        <w:tc>
          <w:tcPr>
            <w:tcW w:w="1862" w:type="dxa"/>
          </w:tcPr>
          <w:p w14:paraId="53C09752"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E79F471"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47A349C0"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5E511527" w14:textId="77777777" w:rsidR="0016564D" w:rsidRPr="003D135F" w:rsidRDefault="0016564D" w:rsidP="000E0FC0">
            <w:pPr>
              <w:rPr>
                <w:rFonts w:ascii="Arial" w:hAnsi="Arial" w:cs="Arial"/>
                <w:sz w:val="14"/>
                <w:szCs w:val="14"/>
              </w:rPr>
            </w:pPr>
            <w:r>
              <w:rPr>
                <w:rFonts w:ascii="Arial" w:hAnsi="Arial" w:cs="Arial"/>
                <w:sz w:val="14"/>
                <w:szCs w:val="14"/>
              </w:rPr>
              <w:t>971</w:t>
            </w:r>
          </w:p>
        </w:tc>
      </w:tr>
      <w:tr w:rsidR="0016564D" w:rsidRPr="003D135F" w14:paraId="30FD0282" w14:textId="77777777" w:rsidTr="000E0FC0">
        <w:tc>
          <w:tcPr>
            <w:tcW w:w="537" w:type="dxa"/>
          </w:tcPr>
          <w:p w14:paraId="4E8D8CF5" w14:textId="77777777" w:rsidR="0016564D" w:rsidRPr="003D135F" w:rsidRDefault="0016564D" w:rsidP="000E0FC0">
            <w:pPr>
              <w:rPr>
                <w:rFonts w:ascii="Arial" w:hAnsi="Arial" w:cs="Arial"/>
                <w:sz w:val="14"/>
                <w:szCs w:val="14"/>
              </w:rPr>
            </w:pPr>
            <w:r w:rsidRPr="003D135F">
              <w:rPr>
                <w:rFonts w:ascii="Arial" w:hAnsi="Arial" w:cs="Arial"/>
                <w:sz w:val="14"/>
                <w:szCs w:val="14"/>
              </w:rPr>
              <w:t>7</w:t>
            </w:r>
          </w:p>
        </w:tc>
        <w:tc>
          <w:tcPr>
            <w:tcW w:w="537" w:type="dxa"/>
          </w:tcPr>
          <w:p w14:paraId="276560C8"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773EA0F6"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38B1E212"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1B3AAB2D"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4C5A0A2"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1CB0450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31555079" w14:textId="77777777" w:rsidR="0016564D" w:rsidRPr="003D135F" w:rsidRDefault="0016564D" w:rsidP="000E0FC0">
            <w:pPr>
              <w:rPr>
                <w:rFonts w:ascii="Arial" w:hAnsi="Arial" w:cs="Arial"/>
                <w:sz w:val="14"/>
                <w:szCs w:val="14"/>
              </w:rPr>
            </w:pPr>
            <w:r>
              <w:rPr>
                <w:rFonts w:ascii="Arial" w:hAnsi="Arial" w:cs="Arial"/>
                <w:sz w:val="14"/>
                <w:szCs w:val="14"/>
              </w:rPr>
              <w:t>208</w:t>
            </w:r>
          </w:p>
        </w:tc>
      </w:tr>
      <w:tr w:rsidR="0016564D" w:rsidRPr="003D135F" w14:paraId="04762F66" w14:textId="77777777" w:rsidTr="000E0FC0">
        <w:tc>
          <w:tcPr>
            <w:tcW w:w="537" w:type="dxa"/>
          </w:tcPr>
          <w:p w14:paraId="7555F2D1" w14:textId="77777777" w:rsidR="0016564D" w:rsidRPr="003D135F" w:rsidRDefault="0016564D" w:rsidP="000E0FC0">
            <w:pPr>
              <w:rPr>
                <w:rFonts w:ascii="Arial" w:hAnsi="Arial" w:cs="Arial"/>
                <w:sz w:val="14"/>
                <w:szCs w:val="14"/>
              </w:rPr>
            </w:pPr>
            <w:r w:rsidRPr="003D135F">
              <w:rPr>
                <w:rFonts w:ascii="Arial" w:hAnsi="Arial" w:cs="Arial"/>
                <w:sz w:val="14"/>
                <w:szCs w:val="14"/>
              </w:rPr>
              <w:t>8</w:t>
            </w:r>
          </w:p>
        </w:tc>
        <w:tc>
          <w:tcPr>
            <w:tcW w:w="537" w:type="dxa"/>
          </w:tcPr>
          <w:p w14:paraId="7D51219A"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2C82FD85"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38449270"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39B2923A"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2A0961C"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35AB7E40"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0F171B12" w14:textId="77777777" w:rsidR="0016564D" w:rsidRPr="003D135F" w:rsidRDefault="0016564D" w:rsidP="000E0FC0">
            <w:pPr>
              <w:rPr>
                <w:rFonts w:ascii="Arial" w:hAnsi="Arial" w:cs="Arial"/>
                <w:sz w:val="14"/>
                <w:szCs w:val="14"/>
              </w:rPr>
            </w:pPr>
            <w:r>
              <w:rPr>
                <w:rFonts w:ascii="Arial" w:hAnsi="Arial" w:cs="Arial"/>
                <w:sz w:val="14"/>
                <w:szCs w:val="14"/>
              </w:rPr>
              <w:t>645</w:t>
            </w:r>
          </w:p>
        </w:tc>
      </w:tr>
      <w:tr w:rsidR="0016564D" w:rsidRPr="003D135F" w14:paraId="407DF2E1" w14:textId="77777777" w:rsidTr="000E0FC0">
        <w:tc>
          <w:tcPr>
            <w:tcW w:w="537" w:type="dxa"/>
          </w:tcPr>
          <w:p w14:paraId="450515D3" w14:textId="77777777" w:rsidR="0016564D" w:rsidRPr="003D135F" w:rsidRDefault="0016564D" w:rsidP="000E0FC0">
            <w:pPr>
              <w:rPr>
                <w:rFonts w:ascii="Arial" w:hAnsi="Arial" w:cs="Arial"/>
                <w:sz w:val="14"/>
                <w:szCs w:val="14"/>
              </w:rPr>
            </w:pPr>
            <w:r w:rsidRPr="003D135F">
              <w:rPr>
                <w:rFonts w:ascii="Arial" w:hAnsi="Arial" w:cs="Arial"/>
                <w:sz w:val="14"/>
                <w:szCs w:val="14"/>
              </w:rPr>
              <w:t>9</w:t>
            </w:r>
          </w:p>
        </w:tc>
        <w:tc>
          <w:tcPr>
            <w:tcW w:w="537" w:type="dxa"/>
          </w:tcPr>
          <w:p w14:paraId="6F231B36" w14:textId="77777777" w:rsidR="0016564D" w:rsidRPr="003D135F" w:rsidRDefault="0016564D" w:rsidP="000E0FC0">
            <w:pPr>
              <w:rPr>
                <w:rFonts w:ascii="Arial" w:hAnsi="Arial" w:cs="Arial"/>
                <w:sz w:val="14"/>
                <w:szCs w:val="14"/>
              </w:rPr>
            </w:pPr>
            <w:r>
              <w:rPr>
                <w:rFonts w:ascii="Arial" w:hAnsi="Arial" w:cs="Arial"/>
                <w:sz w:val="14"/>
                <w:szCs w:val="14"/>
              </w:rPr>
              <w:t>17</w:t>
            </w:r>
          </w:p>
        </w:tc>
        <w:tc>
          <w:tcPr>
            <w:tcW w:w="1134" w:type="dxa"/>
          </w:tcPr>
          <w:p w14:paraId="30D7E579"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658B1A5D" w14:textId="77777777" w:rsidR="0016564D" w:rsidRPr="003D135F" w:rsidRDefault="0016564D" w:rsidP="000E0FC0">
            <w:pPr>
              <w:rPr>
                <w:rFonts w:ascii="Arial" w:hAnsi="Arial" w:cs="Arial"/>
                <w:sz w:val="14"/>
                <w:szCs w:val="14"/>
              </w:rPr>
            </w:pPr>
            <w:r>
              <w:rPr>
                <w:rFonts w:ascii="Arial" w:hAnsi="Arial" w:cs="Arial"/>
                <w:sz w:val="14"/>
                <w:szCs w:val="14"/>
              </w:rPr>
              <w:t>1895</w:t>
            </w:r>
          </w:p>
        </w:tc>
        <w:tc>
          <w:tcPr>
            <w:tcW w:w="1862" w:type="dxa"/>
          </w:tcPr>
          <w:p w14:paraId="247F3F9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0B793F1"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5DB369B4"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46EB0079" w14:textId="77777777" w:rsidR="0016564D" w:rsidRPr="003D135F" w:rsidRDefault="0016564D" w:rsidP="000E0FC0">
            <w:pPr>
              <w:rPr>
                <w:rFonts w:ascii="Arial" w:hAnsi="Arial" w:cs="Arial"/>
                <w:sz w:val="14"/>
                <w:szCs w:val="14"/>
              </w:rPr>
            </w:pPr>
            <w:r>
              <w:rPr>
                <w:rFonts w:ascii="Arial" w:hAnsi="Arial" w:cs="Arial"/>
                <w:sz w:val="14"/>
                <w:szCs w:val="14"/>
              </w:rPr>
              <w:t>612</w:t>
            </w:r>
          </w:p>
        </w:tc>
      </w:tr>
      <w:tr w:rsidR="0016564D" w:rsidRPr="003D135F" w14:paraId="64BE3A95" w14:textId="77777777" w:rsidTr="000E0FC0">
        <w:tc>
          <w:tcPr>
            <w:tcW w:w="537" w:type="dxa"/>
          </w:tcPr>
          <w:p w14:paraId="3ADB822C" w14:textId="77777777" w:rsidR="0016564D" w:rsidRPr="003D135F" w:rsidRDefault="0016564D" w:rsidP="000E0FC0">
            <w:pPr>
              <w:rPr>
                <w:rFonts w:ascii="Arial" w:hAnsi="Arial" w:cs="Arial"/>
                <w:sz w:val="14"/>
                <w:szCs w:val="14"/>
              </w:rPr>
            </w:pPr>
            <w:r w:rsidRPr="003D135F">
              <w:rPr>
                <w:rFonts w:ascii="Arial" w:hAnsi="Arial" w:cs="Arial"/>
                <w:sz w:val="14"/>
                <w:szCs w:val="14"/>
              </w:rPr>
              <w:t>10</w:t>
            </w:r>
          </w:p>
        </w:tc>
        <w:tc>
          <w:tcPr>
            <w:tcW w:w="537" w:type="dxa"/>
          </w:tcPr>
          <w:p w14:paraId="121DA30F" w14:textId="77777777" w:rsidR="0016564D" w:rsidRPr="003D135F" w:rsidRDefault="0016564D" w:rsidP="000E0FC0">
            <w:pPr>
              <w:rPr>
                <w:rFonts w:ascii="Arial" w:hAnsi="Arial" w:cs="Arial"/>
                <w:sz w:val="14"/>
                <w:szCs w:val="14"/>
              </w:rPr>
            </w:pPr>
            <w:r>
              <w:rPr>
                <w:rFonts w:ascii="Arial" w:hAnsi="Arial" w:cs="Arial"/>
                <w:sz w:val="14"/>
                <w:szCs w:val="14"/>
              </w:rPr>
              <w:t>18</w:t>
            </w:r>
          </w:p>
        </w:tc>
        <w:tc>
          <w:tcPr>
            <w:tcW w:w="1134" w:type="dxa"/>
          </w:tcPr>
          <w:p w14:paraId="16053E75" w14:textId="77777777" w:rsidR="0016564D" w:rsidRPr="003D135F" w:rsidRDefault="0016564D" w:rsidP="000E0FC0">
            <w:pPr>
              <w:rPr>
                <w:rFonts w:ascii="Arial" w:hAnsi="Arial" w:cs="Arial"/>
                <w:sz w:val="14"/>
                <w:szCs w:val="14"/>
              </w:rPr>
            </w:pPr>
            <w:r>
              <w:rPr>
                <w:rFonts w:ascii="Arial" w:hAnsi="Arial" w:cs="Arial"/>
                <w:sz w:val="14"/>
                <w:szCs w:val="14"/>
              </w:rPr>
              <w:t>May</w:t>
            </w:r>
          </w:p>
        </w:tc>
        <w:tc>
          <w:tcPr>
            <w:tcW w:w="1053" w:type="dxa"/>
          </w:tcPr>
          <w:p w14:paraId="6239D755" w14:textId="77777777" w:rsidR="0016564D" w:rsidRPr="003D135F" w:rsidRDefault="0016564D" w:rsidP="000E0FC0">
            <w:pPr>
              <w:rPr>
                <w:rFonts w:ascii="Arial" w:hAnsi="Arial" w:cs="Arial"/>
                <w:sz w:val="14"/>
                <w:szCs w:val="14"/>
              </w:rPr>
            </w:pPr>
            <w:r>
              <w:rPr>
                <w:rFonts w:ascii="Arial" w:hAnsi="Arial" w:cs="Arial"/>
                <w:sz w:val="14"/>
                <w:szCs w:val="14"/>
              </w:rPr>
              <w:t>1899</w:t>
            </w:r>
          </w:p>
        </w:tc>
        <w:tc>
          <w:tcPr>
            <w:tcW w:w="1862" w:type="dxa"/>
          </w:tcPr>
          <w:p w14:paraId="6006C6FF"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F0D0CC9"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32B0674B"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34776DDB" w14:textId="77777777" w:rsidR="0016564D" w:rsidRPr="003D135F" w:rsidRDefault="0016564D" w:rsidP="000E0FC0">
            <w:pPr>
              <w:rPr>
                <w:rFonts w:ascii="Arial" w:hAnsi="Arial" w:cs="Arial"/>
                <w:sz w:val="14"/>
                <w:szCs w:val="14"/>
              </w:rPr>
            </w:pPr>
            <w:r>
              <w:rPr>
                <w:rFonts w:ascii="Arial" w:hAnsi="Arial" w:cs="Arial"/>
                <w:sz w:val="14"/>
                <w:szCs w:val="14"/>
              </w:rPr>
              <w:t>541</w:t>
            </w:r>
          </w:p>
        </w:tc>
      </w:tr>
      <w:tr w:rsidR="0016564D" w:rsidRPr="003D135F" w14:paraId="363B42C9" w14:textId="77777777" w:rsidTr="000E0FC0">
        <w:tc>
          <w:tcPr>
            <w:tcW w:w="537" w:type="dxa"/>
          </w:tcPr>
          <w:p w14:paraId="70DA3FAA" w14:textId="77777777" w:rsidR="0016564D" w:rsidRPr="003D135F" w:rsidRDefault="0016564D" w:rsidP="000E0FC0">
            <w:pPr>
              <w:rPr>
                <w:rFonts w:ascii="Arial" w:hAnsi="Arial" w:cs="Arial"/>
                <w:sz w:val="14"/>
                <w:szCs w:val="14"/>
              </w:rPr>
            </w:pPr>
            <w:r w:rsidRPr="003D135F">
              <w:rPr>
                <w:rFonts w:ascii="Arial" w:hAnsi="Arial" w:cs="Arial"/>
                <w:sz w:val="14"/>
                <w:szCs w:val="14"/>
              </w:rPr>
              <w:t>11</w:t>
            </w:r>
          </w:p>
        </w:tc>
        <w:tc>
          <w:tcPr>
            <w:tcW w:w="537" w:type="dxa"/>
          </w:tcPr>
          <w:p w14:paraId="7FC95F48" w14:textId="77777777" w:rsidR="0016564D" w:rsidRPr="003D135F" w:rsidRDefault="0016564D" w:rsidP="000E0FC0">
            <w:pPr>
              <w:rPr>
                <w:rFonts w:ascii="Arial" w:hAnsi="Arial" w:cs="Arial"/>
                <w:sz w:val="14"/>
                <w:szCs w:val="14"/>
              </w:rPr>
            </w:pPr>
            <w:r>
              <w:rPr>
                <w:rFonts w:ascii="Arial" w:hAnsi="Arial" w:cs="Arial"/>
                <w:sz w:val="14"/>
                <w:szCs w:val="14"/>
              </w:rPr>
              <w:t>16</w:t>
            </w:r>
          </w:p>
        </w:tc>
        <w:tc>
          <w:tcPr>
            <w:tcW w:w="1134" w:type="dxa"/>
          </w:tcPr>
          <w:p w14:paraId="6B59372D" w14:textId="77777777" w:rsidR="0016564D" w:rsidRPr="003D135F" w:rsidRDefault="0016564D" w:rsidP="000E0FC0">
            <w:pPr>
              <w:rPr>
                <w:rFonts w:ascii="Arial" w:hAnsi="Arial" w:cs="Arial"/>
                <w:sz w:val="14"/>
                <w:szCs w:val="14"/>
              </w:rPr>
            </w:pPr>
            <w:r>
              <w:rPr>
                <w:rFonts w:ascii="Arial" w:hAnsi="Arial" w:cs="Arial"/>
                <w:sz w:val="14"/>
                <w:szCs w:val="14"/>
              </w:rPr>
              <w:t>February</w:t>
            </w:r>
          </w:p>
        </w:tc>
        <w:tc>
          <w:tcPr>
            <w:tcW w:w="1053" w:type="dxa"/>
          </w:tcPr>
          <w:p w14:paraId="58A6BA73" w14:textId="77777777" w:rsidR="0016564D" w:rsidRPr="003D135F" w:rsidRDefault="0016564D" w:rsidP="000E0FC0">
            <w:pPr>
              <w:rPr>
                <w:rFonts w:ascii="Arial" w:hAnsi="Arial" w:cs="Arial"/>
                <w:sz w:val="14"/>
                <w:szCs w:val="14"/>
              </w:rPr>
            </w:pPr>
            <w:r>
              <w:rPr>
                <w:rFonts w:ascii="Arial" w:hAnsi="Arial" w:cs="Arial"/>
                <w:sz w:val="14"/>
                <w:szCs w:val="14"/>
              </w:rPr>
              <w:t>1901</w:t>
            </w:r>
          </w:p>
        </w:tc>
        <w:tc>
          <w:tcPr>
            <w:tcW w:w="1862" w:type="dxa"/>
          </w:tcPr>
          <w:p w14:paraId="0F4BA66C"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643C2C23"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73762FAD"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180FEE72" w14:textId="77777777" w:rsidR="0016564D" w:rsidRPr="003D135F" w:rsidRDefault="0016564D" w:rsidP="000E0FC0">
            <w:pPr>
              <w:rPr>
                <w:rFonts w:ascii="Arial" w:hAnsi="Arial" w:cs="Arial"/>
                <w:sz w:val="14"/>
                <w:szCs w:val="14"/>
              </w:rPr>
            </w:pPr>
            <w:r>
              <w:rPr>
                <w:rFonts w:ascii="Arial" w:hAnsi="Arial" w:cs="Arial"/>
                <w:sz w:val="14"/>
                <w:szCs w:val="14"/>
              </w:rPr>
              <w:t>394</w:t>
            </w:r>
          </w:p>
        </w:tc>
      </w:tr>
      <w:tr w:rsidR="0016564D" w:rsidRPr="003D135F" w14:paraId="301E3C7D" w14:textId="77777777" w:rsidTr="000E0FC0">
        <w:tc>
          <w:tcPr>
            <w:tcW w:w="537" w:type="dxa"/>
          </w:tcPr>
          <w:p w14:paraId="1A7DFBC7" w14:textId="77777777" w:rsidR="0016564D" w:rsidRPr="003D135F" w:rsidRDefault="0016564D" w:rsidP="000E0FC0">
            <w:pPr>
              <w:rPr>
                <w:rFonts w:ascii="Arial" w:hAnsi="Arial" w:cs="Arial"/>
                <w:sz w:val="14"/>
                <w:szCs w:val="14"/>
              </w:rPr>
            </w:pPr>
            <w:r w:rsidRPr="003D135F">
              <w:rPr>
                <w:rFonts w:ascii="Arial" w:hAnsi="Arial" w:cs="Arial"/>
                <w:sz w:val="14"/>
                <w:szCs w:val="14"/>
              </w:rPr>
              <w:t>12</w:t>
            </w:r>
          </w:p>
        </w:tc>
        <w:tc>
          <w:tcPr>
            <w:tcW w:w="537" w:type="dxa"/>
          </w:tcPr>
          <w:p w14:paraId="6E30C434" w14:textId="77777777" w:rsidR="0016564D" w:rsidRPr="003D135F" w:rsidRDefault="0016564D" w:rsidP="000E0FC0">
            <w:pPr>
              <w:rPr>
                <w:rFonts w:ascii="Arial" w:hAnsi="Arial" w:cs="Arial"/>
                <w:sz w:val="14"/>
                <w:szCs w:val="14"/>
              </w:rPr>
            </w:pPr>
            <w:r>
              <w:rPr>
                <w:rFonts w:ascii="Arial" w:hAnsi="Arial" w:cs="Arial"/>
                <w:sz w:val="14"/>
                <w:szCs w:val="14"/>
              </w:rPr>
              <w:t>21</w:t>
            </w:r>
          </w:p>
        </w:tc>
        <w:tc>
          <w:tcPr>
            <w:tcW w:w="1134" w:type="dxa"/>
          </w:tcPr>
          <w:p w14:paraId="5FE3E098" w14:textId="77777777" w:rsidR="0016564D" w:rsidRPr="003D135F" w:rsidRDefault="0016564D" w:rsidP="000E0FC0">
            <w:pPr>
              <w:rPr>
                <w:rFonts w:ascii="Arial" w:hAnsi="Arial" w:cs="Arial"/>
                <w:sz w:val="14"/>
                <w:szCs w:val="14"/>
              </w:rPr>
            </w:pPr>
            <w:r>
              <w:rPr>
                <w:rFonts w:ascii="Arial" w:hAnsi="Arial" w:cs="Arial"/>
                <w:sz w:val="14"/>
                <w:szCs w:val="14"/>
              </w:rPr>
              <w:t>September</w:t>
            </w:r>
          </w:p>
        </w:tc>
        <w:tc>
          <w:tcPr>
            <w:tcW w:w="1053" w:type="dxa"/>
          </w:tcPr>
          <w:p w14:paraId="442C2207" w14:textId="77777777" w:rsidR="0016564D" w:rsidRPr="003D135F" w:rsidRDefault="0016564D" w:rsidP="000E0FC0">
            <w:pPr>
              <w:rPr>
                <w:rFonts w:ascii="Arial" w:hAnsi="Arial" w:cs="Arial"/>
                <w:sz w:val="14"/>
                <w:szCs w:val="14"/>
              </w:rPr>
            </w:pPr>
            <w:r>
              <w:rPr>
                <w:rFonts w:ascii="Arial" w:hAnsi="Arial" w:cs="Arial"/>
                <w:sz w:val="14"/>
                <w:szCs w:val="14"/>
              </w:rPr>
              <w:t>1901</w:t>
            </w:r>
          </w:p>
        </w:tc>
        <w:tc>
          <w:tcPr>
            <w:tcW w:w="1862" w:type="dxa"/>
          </w:tcPr>
          <w:p w14:paraId="6C223537"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760748A"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4A63D22F"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72833F3F" w14:textId="77777777" w:rsidR="0016564D" w:rsidRPr="003D135F" w:rsidRDefault="0016564D" w:rsidP="000E0FC0">
            <w:pPr>
              <w:rPr>
                <w:rFonts w:ascii="Arial" w:hAnsi="Arial" w:cs="Arial"/>
                <w:sz w:val="14"/>
                <w:szCs w:val="14"/>
              </w:rPr>
            </w:pPr>
            <w:r>
              <w:rPr>
                <w:rFonts w:ascii="Arial" w:hAnsi="Arial" w:cs="Arial"/>
                <w:sz w:val="14"/>
                <w:szCs w:val="14"/>
              </w:rPr>
              <w:t>441</w:t>
            </w:r>
          </w:p>
        </w:tc>
      </w:tr>
      <w:tr w:rsidR="0016564D" w:rsidRPr="003D135F" w14:paraId="52C429AF" w14:textId="77777777" w:rsidTr="000E0FC0">
        <w:tc>
          <w:tcPr>
            <w:tcW w:w="537" w:type="dxa"/>
          </w:tcPr>
          <w:p w14:paraId="130350C5" w14:textId="77777777" w:rsidR="0016564D" w:rsidRPr="003D135F" w:rsidRDefault="0016564D" w:rsidP="000E0FC0">
            <w:pPr>
              <w:rPr>
                <w:rFonts w:ascii="Arial" w:hAnsi="Arial" w:cs="Arial"/>
                <w:sz w:val="14"/>
                <w:szCs w:val="14"/>
              </w:rPr>
            </w:pPr>
            <w:r w:rsidRPr="003D135F">
              <w:rPr>
                <w:rFonts w:ascii="Arial" w:hAnsi="Arial" w:cs="Arial"/>
                <w:sz w:val="14"/>
                <w:szCs w:val="14"/>
              </w:rPr>
              <w:t>13</w:t>
            </w:r>
          </w:p>
        </w:tc>
        <w:tc>
          <w:tcPr>
            <w:tcW w:w="537" w:type="dxa"/>
          </w:tcPr>
          <w:p w14:paraId="013E4261" w14:textId="77777777" w:rsidR="0016564D" w:rsidRPr="003D135F" w:rsidRDefault="0016564D" w:rsidP="000E0FC0">
            <w:pPr>
              <w:rPr>
                <w:rFonts w:ascii="Arial" w:hAnsi="Arial" w:cs="Arial"/>
                <w:sz w:val="14"/>
                <w:szCs w:val="14"/>
              </w:rPr>
            </w:pPr>
            <w:r>
              <w:rPr>
                <w:rFonts w:ascii="Arial" w:hAnsi="Arial" w:cs="Arial"/>
                <w:sz w:val="14"/>
                <w:szCs w:val="14"/>
              </w:rPr>
              <w:t>10</w:t>
            </w:r>
          </w:p>
        </w:tc>
        <w:tc>
          <w:tcPr>
            <w:tcW w:w="1134" w:type="dxa"/>
          </w:tcPr>
          <w:p w14:paraId="4C85282D" w14:textId="77777777" w:rsidR="0016564D" w:rsidRPr="003D135F" w:rsidRDefault="0016564D" w:rsidP="000E0FC0">
            <w:pPr>
              <w:rPr>
                <w:rFonts w:ascii="Arial" w:hAnsi="Arial" w:cs="Arial"/>
                <w:sz w:val="14"/>
                <w:szCs w:val="14"/>
              </w:rPr>
            </w:pPr>
            <w:r>
              <w:rPr>
                <w:rFonts w:ascii="Arial" w:hAnsi="Arial" w:cs="Arial"/>
                <w:sz w:val="14"/>
                <w:szCs w:val="14"/>
              </w:rPr>
              <w:t>December</w:t>
            </w:r>
          </w:p>
        </w:tc>
        <w:tc>
          <w:tcPr>
            <w:tcW w:w="1053" w:type="dxa"/>
          </w:tcPr>
          <w:p w14:paraId="2B63353F" w14:textId="77777777" w:rsidR="0016564D" w:rsidRPr="003D135F" w:rsidRDefault="0016564D" w:rsidP="000E0FC0">
            <w:pPr>
              <w:rPr>
                <w:rFonts w:ascii="Arial" w:hAnsi="Arial" w:cs="Arial"/>
                <w:sz w:val="14"/>
                <w:szCs w:val="14"/>
              </w:rPr>
            </w:pPr>
            <w:r>
              <w:rPr>
                <w:rFonts w:ascii="Arial" w:hAnsi="Arial" w:cs="Arial"/>
                <w:sz w:val="14"/>
                <w:szCs w:val="14"/>
              </w:rPr>
              <w:t>1902</w:t>
            </w:r>
          </w:p>
        </w:tc>
        <w:tc>
          <w:tcPr>
            <w:tcW w:w="1862" w:type="dxa"/>
          </w:tcPr>
          <w:p w14:paraId="17FE6A3C"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63E4A0E"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6EABAEC9"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4B5D3B99" w14:textId="77777777" w:rsidR="0016564D" w:rsidRPr="003D135F" w:rsidRDefault="0016564D" w:rsidP="000E0FC0">
            <w:pPr>
              <w:rPr>
                <w:rFonts w:ascii="Arial" w:hAnsi="Arial" w:cs="Arial"/>
                <w:sz w:val="14"/>
                <w:szCs w:val="14"/>
              </w:rPr>
            </w:pPr>
            <w:r>
              <w:rPr>
                <w:rFonts w:ascii="Arial" w:hAnsi="Arial" w:cs="Arial"/>
                <w:sz w:val="14"/>
                <w:szCs w:val="14"/>
              </w:rPr>
              <w:t>365</w:t>
            </w:r>
          </w:p>
        </w:tc>
      </w:tr>
      <w:tr w:rsidR="0016564D" w:rsidRPr="003D135F" w14:paraId="028C15F7" w14:textId="77777777" w:rsidTr="000E0FC0">
        <w:tc>
          <w:tcPr>
            <w:tcW w:w="537" w:type="dxa"/>
          </w:tcPr>
          <w:p w14:paraId="4A7FF4E4" w14:textId="77777777" w:rsidR="0016564D" w:rsidRPr="003D135F" w:rsidRDefault="0016564D" w:rsidP="000E0FC0">
            <w:pPr>
              <w:rPr>
                <w:rFonts w:ascii="Arial" w:hAnsi="Arial" w:cs="Arial"/>
                <w:sz w:val="14"/>
                <w:szCs w:val="14"/>
              </w:rPr>
            </w:pPr>
            <w:r w:rsidRPr="003D135F">
              <w:rPr>
                <w:rFonts w:ascii="Arial" w:hAnsi="Arial" w:cs="Arial"/>
                <w:sz w:val="14"/>
                <w:szCs w:val="14"/>
              </w:rPr>
              <w:t>14</w:t>
            </w:r>
          </w:p>
        </w:tc>
        <w:tc>
          <w:tcPr>
            <w:tcW w:w="537" w:type="dxa"/>
          </w:tcPr>
          <w:p w14:paraId="29E2B242" w14:textId="77777777" w:rsidR="0016564D" w:rsidRPr="003D135F" w:rsidRDefault="0016564D" w:rsidP="000E0FC0">
            <w:pPr>
              <w:rPr>
                <w:rFonts w:ascii="Arial" w:hAnsi="Arial" w:cs="Arial"/>
                <w:sz w:val="14"/>
                <w:szCs w:val="14"/>
              </w:rPr>
            </w:pPr>
            <w:r>
              <w:rPr>
                <w:rFonts w:ascii="Arial" w:hAnsi="Arial" w:cs="Arial"/>
                <w:sz w:val="14"/>
                <w:szCs w:val="14"/>
              </w:rPr>
              <w:t>03</w:t>
            </w:r>
          </w:p>
        </w:tc>
        <w:tc>
          <w:tcPr>
            <w:tcW w:w="1134" w:type="dxa"/>
          </w:tcPr>
          <w:p w14:paraId="78DD693C" w14:textId="77777777" w:rsidR="0016564D" w:rsidRPr="003D135F" w:rsidRDefault="0016564D" w:rsidP="000E0FC0">
            <w:pPr>
              <w:rPr>
                <w:rFonts w:ascii="Arial" w:hAnsi="Arial" w:cs="Arial"/>
                <w:sz w:val="14"/>
                <w:szCs w:val="14"/>
              </w:rPr>
            </w:pPr>
            <w:r>
              <w:rPr>
                <w:rFonts w:ascii="Arial" w:hAnsi="Arial" w:cs="Arial"/>
                <w:sz w:val="14"/>
                <w:szCs w:val="14"/>
              </w:rPr>
              <w:t>April</w:t>
            </w:r>
          </w:p>
        </w:tc>
        <w:tc>
          <w:tcPr>
            <w:tcW w:w="1053" w:type="dxa"/>
          </w:tcPr>
          <w:p w14:paraId="611B2C24" w14:textId="77777777" w:rsidR="0016564D" w:rsidRPr="003D135F" w:rsidRDefault="0016564D" w:rsidP="000E0FC0">
            <w:pPr>
              <w:rPr>
                <w:rFonts w:ascii="Arial" w:hAnsi="Arial" w:cs="Arial"/>
                <w:sz w:val="14"/>
                <w:szCs w:val="14"/>
              </w:rPr>
            </w:pPr>
            <w:r>
              <w:rPr>
                <w:rFonts w:ascii="Arial" w:hAnsi="Arial" w:cs="Arial"/>
                <w:sz w:val="14"/>
                <w:szCs w:val="14"/>
              </w:rPr>
              <w:t>1906</w:t>
            </w:r>
          </w:p>
        </w:tc>
        <w:tc>
          <w:tcPr>
            <w:tcW w:w="1862" w:type="dxa"/>
          </w:tcPr>
          <w:p w14:paraId="6A7938F7"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78B5E68"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48B18D3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5E83D4EB" w14:textId="77777777" w:rsidR="0016564D" w:rsidRPr="003D135F" w:rsidRDefault="0016564D" w:rsidP="000E0FC0">
            <w:pPr>
              <w:rPr>
                <w:rFonts w:ascii="Arial" w:hAnsi="Arial" w:cs="Arial"/>
                <w:sz w:val="14"/>
                <w:szCs w:val="14"/>
              </w:rPr>
            </w:pPr>
            <w:r>
              <w:rPr>
                <w:rFonts w:ascii="Arial" w:hAnsi="Arial" w:cs="Arial"/>
                <w:sz w:val="14"/>
                <w:szCs w:val="14"/>
              </w:rPr>
              <w:t>431</w:t>
            </w:r>
          </w:p>
        </w:tc>
      </w:tr>
      <w:tr w:rsidR="0016564D" w:rsidRPr="003D135F" w14:paraId="4071265D" w14:textId="77777777" w:rsidTr="000E0FC0">
        <w:tc>
          <w:tcPr>
            <w:tcW w:w="537" w:type="dxa"/>
          </w:tcPr>
          <w:p w14:paraId="533348FF" w14:textId="77777777" w:rsidR="0016564D" w:rsidRPr="003D135F" w:rsidRDefault="0016564D" w:rsidP="000E0FC0">
            <w:pPr>
              <w:rPr>
                <w:rFonts w:ascii="Arial" w:hAnsi="Arial" w:cs="Arial"/>
                <w:sz w:val="14"/>
                <w:szCs w:val="14"/>
              </w:rPr>
            </w:pPr>
            <w:r w:rsidRPr="003D135F">
              <w:rPr>
                <w:rFonts w:ascii="Arial" w:hAnsi="Arial" w:cs="Arial"/>
                <w:sz w:val="14"/>
                <w:szCs w:val="14"/>
              </w:rPr>
              <w:t>15</w:t>
            </w:r>
          </w:p>
        </w:tc>
        <w:tc>
          <w:tcPr>
            <w:tcW w:w="537" w:type="dxa"/>
          </w:tcPr>
          <w:p w14:paraId="7184352E" w14:textId="77777777" w:rsidR="0016564D" w:rsidRPr="003D135F" w:rsidRDefault="0016564D" w:rsidP="000E0FC0">
            <w:pPr>
              <w:rPr>
                <w:rFonts w:ascii="Arial" w:hAnsi="Arial" w:cs="Arial"/>
                <w:sz w:val="14"/>
                <w:szCs w:val="14"/>
              </w:rPr>
            </w:pPr>
            <w:r>
              <w:rPr>
                <w:rFonts w:ascii="Arial" w:hAnsi="Arial" w:cs="Arial"/>
                <w:sz w:val="14"/>
                <w:szCs w:val="14"/>
              </w:rPr>
              <w:t>20</w:t>
            </w:r>
          </w:p>
        </w:tc>
        <w:tc>
          <w:tcPr>
            <w:tcW w:w="1134" w:type="dxa"/>
          </w:tcPr>
          <w:p w14:paraId="77F90EAF" w14:textId="77777777" w:rsidR="0016564D" w:rsidRPr="003D135F" w:rsidRDefault="0016564D" w:rsidP="000E0FC0">
            <w:pPr>
              <w:rPr>
                <w:rFonts w:ascii="Arial" w:hAnsi="Arial" w:cs="Arial"/>
                <w:sz w:val="14"/>
                <w:szCs w:val="14"/>
              </w:rPr>
            </w:pPr>
            <w:r>
              <w:rPr>
                <w:rFonts w:ascii="Arial" w:hAnsi="Arial" w:cs="Arial"/>
                <w:sz w:val="14"/>
                <w:szCs w:val="14"/>
              </w:rPr>
              <w:t>June</w:t>
            </w:r>
          </w:p>
        </w:tc>
        <w:tc>
          <w:tcPr>
            <w:tcW w:w="1053" w:type="dxa"/>
          </w:tcPr>
          <w:p w14:paraId="28B53BD9" w14:textId="77777777" w:rsidR="0016564D" w:rsidRPr="003D135F" w:rsidRDefault="0016564D" w:rsidP="000E0FC0">
            <w:pPr>
              <w:rPr>
                <w:rFonts w:ascii="Arial" w:hAnsi="Arial" w:cs="Arial"/>
                <w:sz w:val="14"/>
                <w:szCs w:val="14"/>
              </w:rPr>
            </w:pPr>
            <w:r>
              <w:rPr>
                <w:rFonts w:ascii="Arial" w:hAnsi="Arial" w:cs="Arial"/>
                <w:sz w:val="14"/>
                <w:szCs w:val="14"/>
              </w:rPr>
              <w:t>1906</w:t>
            </w:r>
          </w:p>
        </w:tc>
        <w:tc>
          <w:tcPr>
            <w:tcW w:w="1862" w:type="dxa"/>
          </w:tcPr>
          <w:p w14:paraId="4BC5B971"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B67F412"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5E0B5671"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74000949" w14:textId="77777777" w:rsidR="0016564D" w:rsidRPr="003D135F" w:rsidRDefault="0016564D" w:rsidP="000E0FC0">
            <w:pPr>
              <w:rPr>
                <w:rFonts w:ascii="Arial" w:hAnsi="Arial" w:cs="Arial"/>
                <w:sz w:val="14"/>
                <w:szCs w:val="14"/>
              </w:rPr>
            </w:pPr>
            <w:r>
              <w:rPr>
                <w:rFonts w:ascii="Arial" w:hAnsi="Arial" w:cs="Arial"/>
                <w:sz w:val="14"/>
                <w:szCs w:val="14"/>
              </w:rPr>
              <w:t>332</w:t>
            </w:r>
          </w:p>
        </w:tc>
      </w:tr>
      <w:tr w:rsidR="0016564D" w:rsidRPr="003D135F" w14:paraId="2501C66D" w14:textId="77777777" w:rsidTr="000E0FC0">
        <w:tc>
          <w:tcPr>
            <w:tcW w:w="537" w:type="dxa"/>
          </w:tcPr>
          <w:p w14:paraId="4FD9868A" w14:textId="77777777" w:rsidR="0016564D" w:rsidRPr="003D135F" w:rsidRDefault="0016564D" w:rsidP="000E0FC0">
            <w:pPr>
              <w:rPr>
                <w:rFonts w:ascii="Arial" w:hAnsi="Arial" w:cs="Arial"/>
                <w:sz w:val="14"/>
                <w:szCs w:val="14"/>
              </w:rPr>
            </w:pPr>
            <w:r w:rsidRPr="003D135F">
              <w:rPr>
                <w:rFonts w:ascii="Arial" w:hAnsi="Arial" w:cs="Arial"/>
                <w:sz w:val="14"/>
                <w:szCs w:val="14"/>
              </w:rPr>
              <w:t>16</w:t>
            </w:r>
          </w:p>
        </w:tc>
        <w:tc>
          <w:tcPr>
            <w:tcW w:w="537" w:type="dxa"/>
          </w:tcPr>
          <w:p w14:paraId="670B4448" w14:textId="77777777" w:rsidR="0016564D" w:rsidRPr="003D135F" w:rsidRDefault="0016564D" w:rsidP="000E0FC0">
            <w:pPr>
              <w:rPr>
                <w:rFonts w:ascii="Arial" w:hAnsi="Arial" w:cs="Arial"/>
                <w:sz w:val="14"/>
                <w:szCs w:val="14"/>
              </w:rPr>
            </w:pPr>
            <w:r>
              <w:rPr>
                <w:rFonts w:ascii="Arial" w:hAnsi="Arial" w:cs="Arial"/>
                <w:sz w:val="14"/>
                <w:szCs w:val="14"/>
              </w:rPr>
              <w:t>30</w:t>
            </w:r>
          </w:p>
        </w:tc>
        <w:tc>
          <w:tcPr>
            <w:tcW w:w="1134" w:type="dxa"/>
          </w:tcPr>
          <w:p w14:paraId="36476A6E" w14:textId="77777777" w:rsidR="0016564D" w:rsidRPr="003D135F" w:rsidRDefault="0016564D" w:rsidP="000E0FC0">
            <w:pPr>
              <w:rPr>
                <w:rFonts w:ascii="Arial" w:hAnsi="Arial" w:cs="Arial"/>
                <w:sz w:val="14"/>
                <w:szCs w:val="14"/>
              </w:rPr>
            </w:pPr>
            <w:r>
              <w:rPr>
                <w:rFonts w:ascii="Arial" w:hAnsi="Arial" w:cs="Arial"/>
                <w:sz w:val="14"/>
                <w:szCs w:val="14"/>
              </w:rPr>
              <w:t>November</w:t>
            </w:r>
          </w:p>
        </w:tc>
        <w:tc>
          <w:tcPr>
            <w:tcW w:w="1053" w:type="dxa"/>
          </w:tcPr>
          <w:p w14:paraId="6CCAC37E" w14:textId="77777777" w:rsidR="0016564D" w:rsidRPr="003D135F" w:rsidRDefault="0016564D" w:rsidP="000E0FC0">
            <w:pPr>
              <w:rPr>
                <w:rFonts w:ascii="Arial" w:hAnsi="Arial" w:cs="Arial"/>
                <w:sz w:val="14"/>
                <w:szCs w:val="14"/>
              </w:rPr>
            </w:pPr>
            <w:r>
              <w:rPr>
                <w:rFonts w:ascii="Arial" w:hAnsi="Arial" w:cs="Arial"/>
                <w:sz w:val="14"/>
                <w:szCs w:val="14"/>
              </w:rPr>
              <w:t>1906</w:t>
            </w:r>
          </w:p>
        </w:tc>
        <w:tc>
          <w:tcPr>
            <w:tcW w:w="1862" w:type="dxa"/>
          </w:tcPr>
          <w:p w14:paraId="39BAA831"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8D33D89"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6AEC9386"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10E464F5" w14:textId="77777777" w:rsidR="0016564D" w:rsidRPr="003D135F" w:rsidRDefault="0016564D" w:rsidP="000E0FC0">
            <w:pPr>
              <w:rPr>
                <w:rFonts w:ascii="Arial" w:hAnsi="Arial" w:cs="Arial"/>
                <w:sz w:val="14"/>
                <w:szCs w:val="14"/>
              </w:rPr>
            </w:pPr>
            <w:r>
              <w:rPr>
                <w:rFonts w:ascii="Arial" w:hAnsi="Arial" w:cs="Arial"/>
                <w:sz w:val="14"/>
                <w:szCs w:val="14"/>
              </w:rPr>
              <w:t>302</w:t>
            </w:r>
          </w:p>
        </w:tc>
      </w:tr>
      <w:tr w:rsidR="0016564D" w:rsidRPr="003D135F" w14:paraId="109D0935" w14:textId="77777777" w:rsidTr="000E0FC0">
        <w:tc>
          <w:tcPr>
            <w:tcW w:w="537" w:type="dxa"/>
          </w:tcPr>
          <w:p w14:paraId="5025F8A5" w14:textId="77777777" w:rsidR="0016564D" w:rsidRPr="003D135F" w:rsidRDefault="0016564D" w:rsidP="000E0FC0">
            <w:pPr>
              <w:rPr>
                <w:rFonts w:ascii="Arial" w:hAnsi="Arial" w:cs="Arial"/>
                <w:sz w:val="14"/>
                <w:szCs w:val="14"/>
              </w:rPr>
            </w:pPr>
            <w:r w:rsidRPr="003D135F">
              <w:rPr>
                <w:rFonts w:ascii="Arial" w:hAnsi="Arial" w:cs="Arial"/>
                <w:sz w:val="14"/>
                <w:szCs w:val="14"/>
              </w:rPr>
              <w:t>17</w:t>
            </w:r>
          </w:p>
        </w:tc>
        <w:tc>
          <w:tcPr>
            <w:tcW w:w="537" w:type="dxa"/>
          </w:tcPr>
          <w:p w14:paraId="5BC0C2DB" w14:textId="77777777" w:rsidR="0016564D" w:rsidRPr="003D135F" w:rsidRDefault="0016564D" w:rsidP="000E0FC0">
            <w:pPr>
              <w:rPr>
                <w:rFonts w:ascii="Arial" w:hAnsi="Arial" w:cs="Arial"/>
                <w:sz w:val="14"/>
                <w:szCs w:val="14"/>
              </w:rPr>
            </w:pPr>
            <w:r>
              <w:rPr>
                <w:rFonts w:ascii="Arial" w:hAnsi="Arial" w:cs="Arial"/>
                <w:sz w:val="14"/>
                <w:szCs w:val="14"/>
              </w:rPr>
              <w:t>12</w:t>
            </w:r>
          </w:p>
        </w:tc>
        <w:tc>
          <w:tcPr>
            <w:tcW w:w="1134" w:type="dxa"/>
          </w:tcPr>
          <w:p w14:paraId="0D004180"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5DDD7B3A" w14:textId="77777777" w:rsidR="0016564D" w:rsidRPr="003D135F" w:rsidRDefault="0016564D" w:rsidP="000E0FC0">
            <w:pPr>
              <w:rPr>
                <w:rFonts w:ascii="Arial" w:hAnsi="Arial" w:cs="Arial"/>
                <w:sz w:val="14"/>
                <w:szCs w:val="14"/>
              </w:rPr>
            </w:pPr>
            <w:r>
              <w:rPr>
                <w:rFonts w:ascii="Arial" w:hAnsi="Arial" w:cs="Arial"/>
                <w:sz w:val="14"/>
                <w:szCs w:val="14"/>
              </w:rPr>
              <w:t>1912</w:t>
            </w:r>
          </w:p>
        </w:tc>
        <w:tc>
          <w:tcPr>
            <w:tcW w:w="1862" w:type="dxa"/>
          </w:tcPr>
          <w:p w14:paraId="14CD54F6"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244122A2"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71DA5C58"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61157E59" w14:textId="77777777" w:rsidR="0016564D" w:rsidRPr="003D135F" w:rsidRDefault="0016564D" w:rsidP="000E0FC0">
            <w:pPr>
              <w:rPr>
                <w:rFonts w:ascii="Arial" w:hAnsi="Arial" w:cs="Arial"/>
                <w:sz w:val="14"/>
                <w:szCs w:val="14"/>
              </w:rPr>
            </w:pPr>
            <w:r>
              <w:rPr>
                <w:rFonts w:ascii="Arial" w:hAnsi="Arial" w:cs="Arial"/>
                <w:sz w:val="14"/>
                <w:szCs w:val="14"/>
              </w:rPr>
              <w:t>632</w:t>
            </w:r>
          </w:p>
        </w:tc>
      </w:tr>
      <w:tr w:rsidR="0016564D" w:rsidRPr="003D135F" w14:paraId="0CFA4913" w14:textId="77777777" w:rsidTr="000E0FC0">
        <w:tc>
          <w:tcPr>
            <w:tcW w:w="537" w:type="dxa"/>
          </w:tcPr>
          <w:p w14:paraId="7376E6CE" w14:textId="77777777" w:rsidR="0016564D" w:rsidRPr="003D135F" w:rsidRDefault="0016564D" w:rsidP="000E0FC0">
            <w:pPr>
              <w:rPr>
                <w:rFonts w:ascii="Arial" w:hAnsi="Arial" w:cs="Arial"/>
                <w:sz w:val="14"/>
                <w:szCs w:val="14"/>
              </w:rPr>
            </w:pPr>
            <w:r w:rsidRPr="003D135F">
              <w:rPr>
                <w:rFonts w:ascii="Arial" w:hAnsi="Arial" w:cs="Arial"/>
                <w:sz w:val="14"/>
                <w:szCs w:val="14"/>
              </w:rPr>
              <w:t>18</w:t>
            </w:r>
          </w:p>
        </w:tc>
        <w:tc>
          <w:tcPr>
            <w:tcW w:w="537" w:type="dxa"/>
          </w:tcPr>
          <w:p w14:paraId="338161A6" w14:textId="77777777" w:rsidR="0016564D" w:rsidRPr="003D135F" w:rsidRDefault="0016564D" w:rsidP="000E0FC0">
            <w:pPr>
              <w:rPr>
                <w:rFonts w:ascii="Arial" w:hAnsi="Arial" w:cs="Arial"/>
                <w:sz w:val="14"/>
                <w:szCs w:val="14"/>
              </w:rPr>
            </w:pPr>
            <w:r>
              <w:rPr>
                <w:rFonts w:ascii="Arial" w:hAnsi="Arial" w:cs="Arial"/>
                <w:sz w:val="14"/>
                <w:szCs w:val="14"/>
              </w:rPr>
              <w:t>08</w:t>
            </w:r>
          </w:p>
        </w:tc>
        <w:tc>
          <w:tcPr>
            <w:tcW w:w="1134" w:type="dxa"/>
          </w:tcPr>
          <w:p w14:paraId="058BFE0A" w14:textId="77777777" w:rsidR="0016564D" w:rsidRPr="003D135F" w:rsidRDefault="0016564D" w:rsidP="000E0FC0">
            <w:pPr>
              <w:rPr>
                <w:rFonts w:ascii="Arial" w:hAnsi="Arial" w:cs="Arial"/>
                <w:sz w:val="14"/>
                <w:szCs w:val="14"/>
              </w:rPr>
            </w:pPr>
            <w:r>
              <w:rPr>
                <w:rFonts w:ascii="Arial" w:hAnsi="Arial" w:cs="Arial"/>
                <w:sz w:val="14"/>
                <w:szCs w:val="14"/>
              </w:rPr>
              <w:t>December</w:t>
            </w:r>
          </w:p>
        </w:tc>
        <w:tc>
          <w:tcPr>
            <w:tcW w:w="1053" w:type="dxa"/>
          </w:tcPr>
          <w:p w14:paraId="669D8C37" w14:textId="77777777" w:rsidR="0016564D" w:rsidRPr="003D135F" w:rsidRDefault="0016564D" w:rsidP="000E0FC0">
            <w:pPr>
              <w:rPr>
                <w:rFonts w:ascii="Arial" w:hAnsi="Arial" w:cs="Arial"/>
                <w:sz w:val="14"/>
                <w:szCs w:val="14"/>
              </w:rPr>
            </w:pPr>
            <w:r>
              <w:rPr>
                <w:rFonts w:ascii="Arial" w:hAnsi="Arial" w:cs="Arial"/>
                <w:sz w:val="14"/>
                <w:szCs w:val="14"/>
              </w:rPr>
              <w:t>1913</w:t>
            </w:r>
          </w:p>
        </w:tc>
        <w:tc>
          <w:tcPr>
            <w:tcW w:w="1862" w:type="dxa"/>
          </w:tcPr>
          <w:p w14:paraId="4518F7DE"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69E9C9FA"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48F65CD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2E54F9A7" w14:textId="77777777" w:rsidR="0016564D" w:rsidRPr="003D135F" w:rsidRDefault="0016564D" w:rsidP="000E0FC0">
            <w:pPr>
              <w:rPr>
                <w:rFonts w:ascii="Arial" w:hAnsi="Arial" w:cs="Arial"/>
                <w:sz w:val="14"/>
                <w:szCs w:val="14"/>
              </w:rPr>
            </w:pPr>
            <w:r>
              <w:rPr>
                <w:rFonts w:ascii="Arial" w:hAnsi="Arial" w:cs="Arial"/>
                <w:sz w:val="14"/>
                <w:szCs w:val="14"/>
              </w:rPr>
              <w:t>514</w:t>
            </w:r>
          </w:p>
        </w:tc>
      </w:tr>
      <w:tr w:rsidR="0016564D" w:rsidRPr="003D135F" w14:paraId="21C36E64" w14:textId="77777777" w:rsidTr="000E0FC0">
        <w:tc>
          <w:tcPr>
            <w:tcW w:w="537" w:type="dxa"/>
          </w:tcPr>
          <w:p w14:paraId="78D2035D" w14:textId="77777777" w:rsidR="0016564D" w:rsidRPr="003D135F" w:rsidRDefault="0016564D" w:rsidP="000E0FC0">
            <w:pPr>
              <w:rPr>
                <w:rFonts w:ascii="Arial" w:hAnsi="Arial" w:cs="Arial"/>
                <w:sz w:val="14"/>
                <w:szCs w:val="14"/>
              </w:rPr>
            </w:pPr>
            <w:r w:rsidRPr="003D135F">
              <w:rPr>
                <w:rFonts w:ascii="Arial" w:hAnsi="Arial" w:cs="Arial"/>
                <w:sz w:val="14"/>
                <w:szCs w:val="14"/>
              </w:rPr>
              <w:t>19</w:t>
            </w:r>
          </w:p>
        </w:tc>
        <w:tc>
          <w:tcPr>
            <w:tcW w:w="537" w:type="dxa"/>
          </w:tcPr>
          <w:p w14:paraId="2BD80018" w14:textId="77777777" w:rsidR="0016564D" w:rsidRPr="003D135F" w:rsidRDefault="0016564D" w:rsidP="000E0FC0">
            <w:pPr>
              <w:rPr>
                <w:rFonts w:ascii="Arial" w:hAnsi="Arial" w:cs="Arial"/>
                <w:sz w:val="14"/>
                <w:szCs w:val="14"/>
              </w:rPr>
            </w:pPr>
            <w:r>
              <w:rPr>
                <w:rFonts w:ascii="Arial" w:hAnsi="Arial" w:cs="Arial"/>
                <w:sz w:val="14"/>
                <w:szCs w:val="14"/>
              </w:rPr>
              <w:t>11</w:t>
            </w:r>
          </w:p>
        </w:tc>
        <w:tc>
          <w:tcPr>
            <w:tcW w:w="1134" w:type="dxa"/>
          </w:tcPr>
          <w:p w14:paraId="1888758F" w14:textId="77777777" w:rsidR="0016564D" w:rsidRPr="003D135F" w:rsidRDefault="0016564D" w:rsidP="000E0FC0">
            <w:pPr>
              <w:rPr>
                <w:rFonts w:ascii="Arial" w:hAnsi="Arial" w:cs="Arial"/>
                <w:sz w:val="14"/>
                <w:szCs w:val="14"/>
              </w:rPr>
            </w:pPr>
            <w:r>
              <w:rPr>
                <w:rFonts w:ascii="Arial" w:hAnsi="Arial" w:cs="Arial"/>
                <w:sz w:val="14"/>
                <w:szCs w:val="14"/>
              </w:rPr>
              <w:t>December</w:t>
            </w:r>
          </w:p>
        </w:tc>
        <w:tc>
          <w:tcPr>
            <w:tcW w:w="1053" w:type="dxa"/>
          </w:tcPr>
          <w:p w14:paraId="4612A473" w14:textId="77777777" w:rsidR="0016564D" w:rsidRPr="003D135F" w:rsidRDefault="0016564D" w:rsidP="000E0FC0">
            <w:pPr>
              <w:rPr>
                <w:rFonts w:ascii="Arial" w:hAnsi="Arial" w:cs="Arial"/>
                <w:sz w:val="14"/>
                <w:szCs w:val="14"/>
              </w:rPr>
            </w:pPr>
            <w:r>
              <w:rPr>
                <w:rFonts w:ascii="Arial" w:hAnsi="Arial" w:cs="Arial"/>
                <w:sz w:val="14"/>
                <w:szCs w:val="14"/>
              </w:rPr>
              <w:t>1914</w:t>
            </w:r>
          </w:p>
        </w:tc>
        <w:tc>
          <w:tcPr>
            <w:tcW w:w="1862" w:type="dxa"/>
          </w:tcPr>
          <w:p w14:paraId="543B9DC7"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0E20B882" w14:textId="77777777" w:rsidR="0016564D" w:rsidRPr="003D135F" w:rsidRDefault="0016564D" w:rsidP="000E0FC0">
            <w:pPr>
              <w:rPr>
                <w:rFonts w:ascii="Arial" w:hAnsi="Arial" w:cs="Arial"/>
                <w:sz w:val="14"/>
                <w:szCs w:val="14"/>
              </w:rPr>
            </w:pPr>
            <w:r>
              <w:rPr>
                <w:rFonts w:ascii="Arial" w:hAnsi="Arial" w:cs="Arial"/>
                <w:sz w:val="14"/>
                <w:szCs w:val="14"/>
              </w:rPr>
              <w:t>Niece</w:t>
            </w:r>
          </w:p>
        </w:tc>
        <w:tc>
          <w:tcPr>
            <w:tcW w:w="1436" w:type="dxa"/>
          </w:tcPr>
          <w:p w14:paraId="18530535"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43FB7BA6" w14:textId="77777777" w:rsidR="0016564D" w:rsidRPr="003D135F" w:rsidRDefault="0016564D" w:rsidP="000E0FC0">
            <w:pPr>
              <w:rPr>
                <w:rFonts w:ascii="Arial" w:hAnsi="Arial" w:cs="Arial"/>
                <w:sz w:val="14"/>
                <w:szCs w:val="14"/>
              </w:rPr>
            </w:pPr>
            <w:r>
              <w:rPr>
                <w:rFonts w:ascii="Arial" w:hAnsi="Arial" w:cs="Arial"/>
                <w:sz w:val="14"/>
                <w:szCs w:val="14"/>
              </w:rPr>
              <w:t>398</w:t>
            </w:r>
          </w:p>
        </w:tc>
      </w:tr>
      <w:tr w:rsidR="0016564D" w:rsidRPr="003D135F" w14:paraId="33D4EA34" w14:textId="77777777" w:rsidTr="000E0FC0">
        <w:tc>
          <w:tcPr>
            <w:tcW w:w="537" w:type="dxa"/>
          </w:tcPr>
          <w:p w14:paraId="616EB90F" w14:textId="77777777" w:rsidR="0016564D" w:rsidRPr="003D135F" w:rsidRDefault="0016564D" w:rsidP="000E0FC0">
            <w:pPr>
              <w:rPr>
                <w:rFonts w:ascii="Arial" w:hAnsi="Arial" w:cs="Arial"/>
                <w:sz w:val="14"/>
                <w:szCs w:val="14"/>
              </w:rPr>
            </w:pPr>
            <w:r w:rsidRPr="003D135F">
              <w:rPr>
                <w:rFonts w:ascii="Arial" w:hAnsi="Arial" w:cs="Arial"/>
                <w:sz w:val="14"/>
                <w:szCs w:val="14"/>
              </w:rPr>
              <w:t>20</w:t>
            </w:r>
          </w:p>
        </w:tc>
        <w:tc>
          <w:tcPr>
            <w:tcW w:w="537" w:type="dxa"/>
          </w:tcPr>
          <w:p w14:paraId="6FBE6045" w14:textId="77777777" w:rsidR="0016564D" w:rsidRPr="003D135F" w:rsidRDefault="0016564D" w:rsidP="000E0FC0">
            <w:pPr>
              <w:rPr>
                <w:rFonts w:ascii="Arial" w:hAnsi="Arial" w:cs="Arial"/>
                <w:sz w:val="14"/>
                <w:szCs w:val="14"/>
              </w:rPr>
            </w:pPr>
            <w:r>
              <w:rPr>
                <w:rFonts w:ascii="Arial" w:hAnsi="Arial" w:cs="Arial"/>
                <w:sz w:val="14"/>
                <w:szCs w:val="14"/>
              </w:rPr>
              <w:t>31</w:t>
            </w:r>
          </w:p>
        </w:tc>
        <w:tc>
          <w:tcPr>
            <w:tcW w:w="1134" w:type="dxa"/>
          </w:tcPr>
          <w:p w14:paraId="75801F83" w14:textId="77777777" w:rsidR="0016564D" w:rsidRPr="003D135F" w:rsidRDefault="0016564D" w:rsidP="000E0FC0">
            <w:pPr>
              <w:rPr>
                <w:rFonts w:ascii="Arial" w:hAnsi="Arial" w:cs="Arial"/>
                <w:sz w:val="14"/>
                <w:szCs w:val="14"/>
              </w:rPr>
            </w:pPr>
            <w:r>
              <w:rPr>
                <w:rFonts w:ascii="Arial" w:hAnsi="Arial" w:cs="Arial"/>
                <w:sz w:val="14"/>
                <w:szCs w:val="14"/>
              </w:rPr>
              <w:t>April</w:t>
            </w:r>
          </w:p>
        </w:tc>
        <w:tc>
          <w:tcPr>
            <w:tcW w:w="1053" w:type="dxa"/>
          </w:tcPr>
          <w:p w14:paraId="4F45ECE2" w14:textId="77777777" w:rsidR="0016564D" w:rsidRPr="003D135F" w:rsidRDefault="0016564D" w:rsidP="000E0FC0">
            <w:pPr>
              <w:rPr>
                <w:rFonts w:ascii="Arial" w:hAnsi="Arial" w:cs="Arial"/>
                <w:sz w:val="14"/>
                <w:szCs w:val="14"/>
              </w:rPr>
            </w:pPr>
            <w:r>
              <w:rPr>
                <w:rFonts w:ascii="Arial" w:hAnsi="Arial" w:cs="Arial"/>
                <w:sz w:val="14"/>
                <w:szCs w:val="14"/>
              </w:rPr>
              <w:t>1918</w:t>
            </w:r>
          </w:p>
        </w:tc>
        <w:tc>
          <w:tcPr>
            <w:tcW w:w="1862" w:type="dxa"/>
          </w:tcPr>
          <w:p w14:paraId="489D8387"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DCB9B52"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67128B5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4D78F17B" w14:textId="77777777" w:rsidR="0016564D" w:rsidRPr="003D135F" w:rsidRDefault="0016564D" w:rsidP="000E0FC0">
            <w:pPr>
              <w:rPr>
                <w:rFonts w:ascii="Arial" w:hAnsi="Arial" w:cs="Arial"/>
                <w:sz w:val="14"/>
                <w:szCs w:val="14"/>
              </w:rPr>
            </w:pPr>
            <w:r>
              <w:rPr>
                <w:rFonts w:ascii="Arial" w:hAnsi="Arial" w:cs="Arial"/>
                <w:sz w:val="14"/>
                <w:szCs w:val="14"/>
              </w:rPr>
              <w:t>664</w:t>
            </w:r>
          </w:p>
        </w:tc>
      </w:tr>
      <w:tr w:rsidR="0016564D" w:rsidRPr="003D135F" w14:paraId="32AD71B0" w14:textId="77777777" w:rsidTr="000E0FC0">
        <w:tc>
          <w:tcPr>
            <w:tcW w:w="537" w:type="dxa"/>
          </w:tcPr>
          <w:p w14:paraId="0A29A3A9" w14:textId="77777777" w:rsidR="0016564D" w:rsidRPr="003D135F" w:rsidRDefault="0016564D" w:rsidP="000E0FC0">
            <w:pPr>
              <w:rPr>
                <w:rFonts w:ascii="Arial" w:hAnsi="Arial" w:cs="Arial"/>
                <w:sz w:val="14"/>
                <w:szCs w:val="14"/>
              </w:rPr>
            </w:pPr>
            <w:r w:rsidRPr="003D135F">
              <w:rPr>
                <w:rFonts w:ascii="Arial" w:hAnsi="Arial" w:cs="Arial"/>
                <w:sz w:val="14"/>
                <w:szCs w:val="14"/>
              </w:rPr>
              <w:t>21</w:t>
            </w:r>
          </w:p>
        </w:tc>
        <w:tc>
          <w:tcPr>
            <w:tcW w:w="537" w:type="dxa"/>
          </w:tcPr>
          <w:p w14:paraId="7A784AE8" w14:textId="77777777" w:rsidR="0016564D" w:rsidRPr="003D135F" w:rsidRDefault="0016564D" w:rsidP="000E0FC0">
            <w:pPr>
              <w:rPr>
                <w:rFonts w:ascii="Arial" w:hAnsi="Arial" w:cs="Arial"/>
                <w:sz w:val="14"/>
                <w:szCs w:val="14"/>
              </w:rPr>
            </w:pPr>
            <w:r>
              <w:rPr>
                <w:rFonts w:ascii="Arial" w:hAnsi="Arial" w:cs="Arial"/>
                <w:sz w:val="14"/>
                <w:szCs w:val="14"/>
              </w:rPr>
              <w:t>06</w:t>
            </w:r>
          </w:p>
        </w:tc>
        <w:tc>
          <w:tcPr>
            <w:tcW w:w="1134" w:type="dxa"/>
          </w:tcPr>
          <w:p w14:paraId="73DE8F2E" w14:textId="77777777" w:rsidR="0016564D" w:rsidRPr="003D135F" w:rsidRDefault="0016564D" w:rsidP="000E0FC0">
            <w:pPr>
              <w:rPr>
                <w:rFonts w:ascii="Arial" w:hAnsi="Arial" w:cs="Arial"/>
                <w:sz w:val="14"/>
                <w:szCs w:val="14"/>
              </w:rPr>
            </w:pPr>
            <w:r>
              <w:rPr>
                <w:rFonts w:ascii="Arial" w:hAnsi="Arial" w:cs="Arial"/>
                <w:sz w:val="14"/>
                <w:szCs w:val="14"/>
              </w:rPr>
              <w:t>May</w:t>
            </w:r>
          </w:p>
        </w:tc>
        <w:tc>
          <w:tcPr>
            <w:tcW w:w="1053" w:type="dxa"/>
          </w:tcPr>
          <w:p w14:paraId="3C27BCF1" w14:textId="77777777" w:rsidR="0016564D" w:rsidRPr="003D135F" w:rsidRDefault="0016564D" w:rsidP="000E0FC0">
            <w:pPr>
              <w:rPr>
                <w:rFonts w:ascii="Arial" w:hAnsi="Arial" w:cs="Arial"/>
                <w:sz w:val="14"/>
                <w:szCs w:val="14"/>
              </w:rPr>
            </w:pPr>
            <w:r>
              <w:rPr>
                <w:rFonts w:ascii="Arial" w:hAnsi="Arial" w:cs="Arial"/>
                <w:sz w:val="14"/>
                <w:szCs w:val="14"/>
              </w:rPr>
              <w:t>1918</w:t>
            </w:r>
          </w:p>
        </w:tc>
        <w:tc>
          <w:tcPr>
            <w:tcW w:w="1862" w:type="dxa"/>
          </w:tcPr>
          <w:p w14:paraId="5B882C4F"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218CCD6"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5C76E410"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58182E1A" w14:textId="77777777" w:rsidR="0016564D" w:rsidRPr="003D135F" w:rsidRDefault="0016564D" w:rsidP="000E0FC0">
            <w:pPr>
              <w:rPr>
                <w:rFonts w:ascii="Arial" w:hAnsi="Arial" w:cs="Arial"/>
                <w:sz w:val="14"/>
                <w:szCs w:val="14"/>
              </w:rPr>
            </w:pPr>
            <w:r>
              <w:rPr>
                <w:rFonts w:ascii="Arial" w:hAnsi="Arial" w:cs="Arial"/>
                <w:sz w:val="14"/>
                <w:szCs w:val="14"/>
              </w:rPr>
              <w:t>884</w:t>
            </w:r>
          </w:p>
        </w:tc>
      </w:tr>
      <w:tr w:rsidR="0016564D" w:rsidRPr="003D135F" w14:paraId="73209A7F" w14:textId="77777777" w:rsidTr="000E0FC0">
        <w:tc>
          <w:tcPr>
            <w:tcW w:w="537" w:type="dxa"/>
          </w:tcPr>
          <w:p w14:paraId="42EF4966" w14:textId="77777777" w:rsidR="0016564D" w:rsidRPr="003D135F" w:rsidRDefault="0016564D" w:rsidP="000E0FC0">
            <w:pPr>
              <w:rPr>
                <w:rFonts w:ascii="Arial" w:hAnsi="Arial" w:cs="Arial"/>
                <w:sz w:val="14"/>
                <w:szCs w:val="14"/>
              </w:rPr>
            </w:pPr>
            <w:r w:rsidRPr="003D135F">
              <w:rPr>
                <w:rFonts w:ascii="Arial" w:hAnsi="Arial" w:cs="Arial"/>
                <w:sz w:val="14"/>
                <w:szCs w:val="14"/>
              </w:rPr>
              <w:t>22</w:t>
            </w:r>
          </w:p>
        </w:tc>
        <w:tc>
          <w:tcPr>
            <w:tcW w:w="537" w:type="dxa"/>
          </w:tcPr>
          <w:p w14:paraId="70DFAD70" w14:textId="77777777" w:rsidR="0016564D" w:rsidRPr="003D135F" w:rsidRDefault="0016564D" w:rsidP="000E0FC0">
            <w:pPr>
              <w:rPr>
                <w:rFonts w:ascii="Arial" w:hAnsi="Arial" w:cs="Arial"/>
                <w:sz w:val="14"/>
                <w:szCs w:val="14"/>
              </w:rPr>
            </w:pPr>
            <w:r>
              <w:rPr>
                <w:rFonts w:ascii="Arial" w:hAnsi="Arial" w:cs="Arial"/>
                <w:sz w:val="14"/>
                <w:szCs w:val="14"/>
              </w:rPr>
              <w:t>14</w:t>
            </w:r>
          </w:p>
        </w:tc>
        <w:tc>
          <w:tcPr>
            <w:tcW w:w="1134" w:type="dxa"/>
          </w:tcPr>
          <w:p w14:paraId="500D844B" w14:textId="77777777" w:rsidR="0016564D" w:rsidRPr="003D135F" w:rsidRDefault="0016564D" w:rsidP="000E0FC0">
            <w:pPr>
              <w:rPr>
                <w:rFonts w:ascii="Arial" w:hAnsi="Arial" w:cs="Arial"/>
                <w:sz w:val="14"/>
                <w:szCs w:val="14"/>
              </w:rPr>
            </w:pPr>
            <w:r>
              <w:rPr>
                <w:rFonts w:ascii="Arial" w:hAnsi="Arial" w:cs="Arial"/>
                <w:sz w:val="14"/>
                <w:szCs w:val="14"/>
              </w:rPr>
              <w:t>July</w:t>
            </w:r>
          </w:p>
        </w:tc>
        <w:tc>
          <w:tcPr>
            <w:tcW w:w="1053" w:type="dxa"/>
          </w:tcPr>
          <w:p w14:paraId="31990C96" w14:textId="77777777" w:rsidR="0016564D" w:rsidRPr="003D135F" w:rsidRDefault="0016564D" w:rsidP="000E0FC0">
            <w:pPr>
              <w:rPr>
                <w:rFonts w:ascii="Arial" w:hAnsi="Arial" w:cs="Arial"/>
                <w:sz w:val="14"/>
                <w:szCs w:val="14"/>
              </w:rPr>
            </w:pPr>
            <w:r>
              <w:rPr>
                <w:rFonts w:ascii="Arial" w:hAnsi="Arial" w:cs="Arial"/>
                <w:sz w:val="14"/>
                <w:szCs w:val="14"/>
              </w:rPr>
              <w:t>1918</w:t>
            </w:r>
          </w:p>
        </w:tc>
        <w:tc>
          <w:tcPr>
            <w:tcW w:w="1862" w:type="dxa"/>
          </w:tcPr>
          <w:p w14:paraId="57849A14"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517C4F7"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4BEBE716"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340D090A" w14:textId="77777777" w:rsidR="0016564D" w:rsidRPr="003D135F" w:rsidRDefault="0016564D" w:rsidP="000E0FC0">
            <w:pPr>
              <w:rPr>
                <w:rFonts w:ascii="Arial" w:hAnsi="Arial" w:cs="Arial"/>
                <w:sz w:val="14"/>
                <w:szCs w:val="14"/>
              </w:rPr>
            </w:pPr>
            <w:r>
              <w:rPr>
                <w:rFonts w:ascii="Arial" w:hAnsi="Arial" w:cs="Arial"/>
                <w:sz w:val="14"/>
                <w:szCs w:val="14"/>
              </w:rPr>
              <w:t>863</w:t>
            </w:r>
          </w:p>
        </w:tc>
      </w:tr>
      <w:tr w:rsidR="0016564D" w:rsidRPr="003D135F" w14:paraId="3CA4E57C" w14:textId="77777777" w:rsidTr="000E0FC0">
        <w:tc>
          <w:tcPr>
            <w:tcW w:w="537" w:type="dxa"/>
          </w:tcPr>
          <w:p w14:paraId="44D4007C" w14:textId="77777777" w:rsidR="0016564D" w:rsidRPr="003D135F" w:rsidRDefault="0016564D" w:rsidP="000E0FC0">
            <w:pPr>
              <w:rPr>
                <w:rFonts w:ascii="Arial" w:hAnsi="Arial" w:cs="Arial"/>
                <w:sz w:val="14"/>
                <w:szCs w:val="14"/>
              </w:rPr>
            </w:pPr>
            <w:r w:rsidRPr="003D135F">
              <w:rPr>
                <w:rFonts w:ascii="Arial" w:hAnsi="Arial" w:cs="Arial"/>
                <w:sz w:val="14"/>
                <w:szCs w:val="14"/>
              </w:rPr>
              <w:t>23</w:t>
            </w:r>
          </w:p>
        </w:tc>
        <w:tc>
          <w:tcPr>
            <w:tcW w:w="537" w:type="dxa"/>
          </w:tcPr>
          <w:p w14:paraId="142362C0" w14:textId="77777777" w:rsidR="0016564D" w:rsidRPr="003D135F" w:rsidRDefault="0016564D" w:rsidP="000E0FC0">
            <w:pPr>
              <w:rPr>
                <w:rFonts w:ascii="Arial" w:hAnsi="Arial" w:cs="Arial"/>
                <w:sz w:val="14"/>
                <w:szCs w:val="14"/>
              </w:rPr>
            </w:pPr>
            <w:r>
              <w:rPr>
                <w:rFonts w:ascii="Arial" w:hAnsi="Arial" w:cs="Arial"/>
                <w:sz w:val="14"/>
                <w:szCs w:val="14"/>
              </w:rPr>
              <w:t>14</w:t>
            </w:r>
          </w:p>
        </w:tc>
        <w:tc>
          <w:tcPr>
            <w:tcW w:w="1134" w:type="dxa"/>
          </w:tcPr>
          <w:p w14:paraId="2C902117" w14:textId="77777777" w:rsidR="0016564D" w:rsidRPr="003D135F" w:rsidRDefault="0016564D" w:rsidP="000E0FC0">
            <w:pPr>
              <w:rPr>
                <w:rFonts w:ascii="Arial" w:hAnsi="Arial" w:cs="Arial"/>
                <w:sz w:val="14"/>
                <w:szCs w:val="14"/>
              </w:rPr>
            </w:pPr>
            <w:r>
              <w:rPr>
                <w:rFonts w:ascii="Arial" w:hAnsi="Arial" w:cs="Arial"/>
                <w:sz w:val="14"/>
                <w:szCs w:val="14"/>
              </w:rPr>
              <w:t>August</w:t>
            </w:r>
          </w:p>
        </w:tc>
        <w:tc>
          <w:tcPr>
            <w:tcW w:w="1053" w:type="dxa"/>
          </w:tcPr>
          <w:p w14:paraId="305231D1" w14:textId="77777777" w:rsidR="0016564D" w:rsidRPr="003D135F" w:rsidRDefault="0016564D" w:rsidP="000E0FC0">
            <w:pPr>
              <w:rPr>
                <w:rFonts w:ascii="Arial" w:hAnsi="Arial" w:cs="Arial"/>
                <w:sz w:val="14"/>
                <w:szCs w:val="14"/>
              </w:rPr>
            </w:pPr>
            <w:r>
              <w:rPr>
                <w:rFonts w:ascii="Arial" w:hAnsi="Arial" w:cs="Arial"/>
                <w:sz w:val="14"/>
                <w:szCs w:val="14"/>
              </w:rPr>
              <w:t>1919</w:t>
            </w:r>
          </w:p>
        </w:tc>
        <w:tc>
          <w:tcPr>
            <w:tcW w:w="1862" w:type="dxa"/>
          </w:tcPr>
          <w:p w14:paraId="5C4DFD2F"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6F6E13F"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382BFA50"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0A2EB365" w14:textId="77777777" w:rsidR="0016564D" w:rsidRPr="003D135F" w:rsidRDefault="0016564D" w:rsidP="000E0FC0">
            <w:pPr>
              <w:rPr>
                <w:rFonts w:ascii="Arial" w:hAnsi="Arial" w:cs="Arial"/>
                <w:sz w:val="14"/>
                <w:szCs w:val="14"/>
              </w:rPr>
            </w:pPr>
            <w:r>
              <w:rPr>
                <w:rFonts w:ascii="Arial" w:hAnsi="Arial" w:cs="Arial"/>
                <w:sz w:val="14"/>
                <w:szCs w:val="14"/>
              </w:rPr>
              <w:t>857</w:t>
            </w:r>
          </w:p>
        </w:tc>
      </w:tr>
      <w:tr w:rsidR="0016564D" w:rsidRPr="003D135F" w14:paraId="2E568372" w14:textId="77777777" w:rsidTr="000E0FC0">
        <w:tc>
          <w:tcPr>
            <w:tcW w:w="537" w:type="dxa"/>
          </w:tcPr>
          <w:p w14:paraId="1D049DF1" w14:textId="77777777" w:rsidR="0016564D" w:rsidRPr="003D135F" w:rsidRDefault="0016564D" w:rsidP="000E0FC0">
            <w:pPr>
              <w:rPr>
                <w:rFonts w:ascii="Arial" w:hAnsi="Arial" w:cs="Arial"/>
                <w:sz w:val="14"/>
                <w:szCs w:val="14"/>
              </w:rPr>
            </w:pPr>
            <w:r w:rsidRPr="003D135F">
              <w:rPr>
                <w:rFonts w:ascii="Arial" w:hAnsi="Arial" w:cs="Arial"/>
                <w:sz w:val="14"/>
                <w:szCs w:val="14"/>
              </w:rPr>
              <w:t>24</w:t>
            </w:r>
          </w:p>
        </w:tc>
        <w:tc>
          <w:tcPr>
            <w:tcW w:w="537" w:type="dxa"/>
          </w:tcPr>
          <w:p w14:paraId="552BDC80" w14:textId="77777777" w:rsidR="0016564D" w:rsidRPr="003D135F" w:rsidRDefault="0016564D" w:rsidP="000E0FC0">
            <w:pPr>
              <w:rPr>
                <w:rFonts w:ascii="Arial" w:hAnsi="Arial" w:cs="Arial"/>
                <w:sz w:val="14"/>
                <w:szCs w:val="14"/>
              </w:rPr>
            </w:pPr>
            <w:r>
              <w:rPr>
                <w:rFonts w:ascii="Arial" w:hAnsi="Arial" w:cs="Arial"/>
                <w:sz w:val="14"/>
                <w:szCs w:val="14"/>
              </w:rPr>
              <w:t>21</w:t>
            </w:r>
          </w:p>
        </w:tc>
        <w:tc>
          <w:tcPr>
            <w:tcW w:w="1134" w:type="dxa"/>
          </w:tcPr>
          <w:p w14:paraId="0EB6EBF3"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1A868DC4" w14:textId="77777777" w:rsidR="0016564D" w:rsidRPr="003D135F" w:rsidRDefault="0016564D" w:rsidP="000E0FC0">
            <w:pPr>
              <w:rPr>
                <w:rFonts w:ascii="Arial" w:hAnsi="Arial" w:cs="Arial"/>
                <w:sz w:val="14"/>
                <w:szCs w:val="14"/>
              </w:rPr>
            </w:pPr>
            <w:r>
              <w:rPr>
                <w:rFonts w:ascii="Arial" w:hAnsi="Arial" w:cs="Arial"/>
                <w:sz w:val="14"/>
                <w:szCs w:val="14"/>
              </w:rPr>
              <w:t>1920</w:t>
            </w:r>
          </w:p>
        </w:tc>
        <w:tc>
          <w:tcPr>
            <w:tcW w:w="1862" w:type="dxa"/>
          </w:tcPr>
          <w:p w14:paraId="36F94C6E"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4F5E298" w14:textId="77777777" w:rsidR="0016564D" w:rsidRPr="003D135F" w:rsidRDefault="0016564D" w:rsidP="000E0FC0">
            <w:pPr>
              <w:rPr>
                <w:rFonts w:ascii="Arial" w:hAnsi="Arial" w:cs="Arial"/>
                <w:sz w:val="14"/>
                <w:szCs w:val="14"/>
              </w:rPr>
            </w:pPr>
            <w:r>
              <w:rPr>
                <w:rFonts w:ascii="Arial" w:hAnsi="Arial" w:cs="Arial"/>
                <w:sz w:val="14"/>
                <w:szCs w:val="14"/>
              </w:rPr>
              <w:t>Niece</w:t>
            </w:r>
          </w:p>
        </w:tc>
        <w:tc>
          <w:tcPr>
            <w:tcW w:w="1436" w:type="dxa"/>
          </w:tcPr>
          <w:p w14:paraId="38029166" w14:textId="77777777" w:rsidR="0016564D" w:rsidRPr="003D135F" w:rsidRDefault="0016564D" w:rsidP="000E0FC0">
            <w:pPr>
              <w:rPr>
                <w:rFonts w:ascii="Arial" w:hAnsi="Arial" w:cs="Arial"/>
                <w:sz w:val="14"/>
                <w:szCs w:val="14"/>
              </w:rPr>
            </w:pPr>
            <w:r w:rsidRPr="003D135F">
              <w:rPr>
                <w:rFonts w:ascii="Arial" w:hAnsi="Arial" w:cs="Arial"/>
                <w:sz w:val="14"/>
                <w:szCs w:val="14"/>
              </w:rPr>
              <w:t>Ireland</w:t>
            </w:r>
          </w:p>
        </w:tc>
        <w:tc>
          <w:tcPr>
            <w:tcW w:w="894" w:type="dxa"/>
          </w:tcPr>
          <w:p w14:paraId="5590C806" w14:textId="77777777" w:rsidR="0016564D" w:rsidRPr="003D135F" w:rsidRDefault="0016564D" w:rsidP="000E0FC0">
            <w:pPr>
              <w:rPr>
                <w:rFonts w:ascii="Arial" w:hAnsi="Arial" w:cs="Arial"/>
                <w:sz w:val="14"/>
                <w:szCs w:val="14"/>
              </w:rPr>
            </w:pPr>
            <w:r>
              <w:rPr>
                <w:rFonts w:ascii="Arial" w:hAnsi="Arial" w:cs="Arial"/>
                <w:sz w:val="14"/>
                <w:szCs w:val="14"/>
              </w:rPr>
              <w:t>469</w:t>
            </w:r>
          </w:p>
        </w:tc>
      </w:tr>
      <w:tr w:rsidR="0016564D" w:rsidRPr="003D135F" w14:paraId="7FE8447C" w14:textId="77777777" w:rsidTr="000E0FC0">
        <w:tc>
          <w:tcPr>
            <w:tcW w:w="537" w:type="dxa"/>
          </w:tcPr>
          <w:p w14:paraId="47FD6A28" w14:textId="77777777" w:rsidR="0016564D" w:rsidRPr="003D135F" w:rsidRDefault="0016564D" w:rsidP="000E0FC0">
            <w:pPr>
              <w:rPr>
                <w:rFonts w:ascii="Arial" w:hAnsi="Arial" w:cs="Arial"/>
                <w:sz w:val="14"/>
                <w:szCs w:val="14"/>
              </w:rPr>
            </w:pPr>
            <w:r w:rsidRPr="003D135F">
              <w:rPr>
                <w:rFonts w:ascii="Arial" w:hAnsi="Arial" w:cs="Arial"/>
                <w:sz w:val="14"/>
                <w:szCs w:val="14"/>
              </w:rPr>
              <w:t>25</w:t>
            </w:r>
          </w:p>
        </w:tc>
        <w:tc>
          <w:tcPr>
            <w:tcW w:w="537" w:type="dxa"/>
          </w:tcPr>
          <w:p w14:paraId="5FDE4DC8" w14:textId="77777777" w:rsidR="0016564D" w:rsidRPr="003D135F" w:rsidRDefault="0016564D" w:rsidP="000E0FC0">
            <w:pPr>
              <w:rPr>
                <w:rFonts w:ascii="Arial" w:hAnsi="Arial" w:cs="Arial"/>
                <w:sz w:val="14"/>
                <w:szCs w:val="14"/>
              </w:rPr>
            </w:pPr>
            <w:r>
              <w:rPr>
                <w:rFonts w:ascii="Arial" w:hAnsi="Arial" w:cs="Arial"/>
                <w:sz w:val="14"/>
                <w:szCs w:val="14"/>
              </w:rPr>
              <w:t>21</w:t>
            </w:r>
          </w:p>
        </w:tc>
        <w:tc>
          <w:tcPr>
            <w:tcW w:w="1134" w:type="dxa"/>
          </w:tcPr>
          <w:p w14:paraId="6E5AD5E8"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2DCD26D5" w14:textId="77777777" w:rsidR="0016564D" w:rsidRPr="003D135F" w:rsidRDefault="0016564D" w:rsidP="000E0FC0">
            <w:pPr>
              <w:rPr>
                <w:rFonts w:ascii="Arial" w:hAnsi="Arial" w:cs="Arial"/>
                <w:sz w:val="14"/>
                <w:szCs w:val="14"/>
              </w:rPr>
            </w:pPr>
            <w:r>
              <w:rPr>
                <w:rFonts w:ascii="Arial" w:hAnsi="Arial" w:cs="Arial"/>
                <w:sz w:val="14"/>
                <w:szCs w:val="14"/>
              </w:rPr>
              <w:t>1920</w:t>
            </w:r>
          </w:p>
        </w:tc>
        <w:tc>
          <w:tcPr>
            <w:tcW w:w="1862" w:type="dxa"/>
          </w:tcPr>
          <w:p w14:paraId="32579578"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650DD922"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5F4FE490"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170041C8" w14:textId="77777777" w:rsidR="0016564D" w:rsidRPr="003D135F" w:rsidRDefault="0016564D" w:rsidP="000E0FC0">
            <w:pPr>
              <w:rPr>
                <w:rFonts w:ascii="Arial" w:hAnsi="Arial" w:cs="Arial"/>
                <w:sz w:val="14"/>
                <w:szCs w:val="14"/>
              </w:rPr>
            </w:pPr>
            <w:r>
              <w:rPr>
                <w:rFonts w:ascii="Arial" w:hAnsi="Arial" w:cs="Arial"/>
                <w:sz w:val="14"/>
                <w:szCs w:val="14"/>
              </w:rPr>
              <w:t>649</w:t>
            </w:r>
          </w:p>
        </w:tc>
      </w:tr>
      <w:tr w:rsidR="0016564D" w:rsidRPr="003D135F" w14:paraId="6EB0B4CD" w14:textId="77777777" w:rsidTr="000E0FC0">
        <w:tc>
          <w:tcPr>
            <w:tcW w:w="537" w:type="dxa"/>
          </w:tcPr>
          <w:p w14:paraId="0C98370C" w14:textId="77777777" w:rsidR="0016564D" w:rsidRPr="003D135F" w:rsidRDefault="0016564D" w:rsidP="000E0FC0">
            <w:pPr>
              <w:rPr>
                <w:rFonts w:ascii="Arial" w:hAnsi="Arial" w:cs="Arial"/>
                <w:sz w:val="14"/>
                <w:szCs w:val="14"/>
              </w:rPr>
            </w:pPr>
            <w:r w:rsidRPr="003D135F">
              <w:rPr>
                <w:rFonts w:ascii="Arial" w:hAnsi="Arial" w:cs="Arial"/>
                <w:sz w:val="14"/>
                <w:szCs w:val="14"/>
              </w:rPr>
              <w:t>26</w:t>
            </w:r>
          </w:p>
        </w:tc>
        <w:tc>
          <w:tcPr>
            <w:tcW w:w="537" w:type="dxa"/>
          </w:tcPr>
          <w:p w14:paraId="46846D59" w14:textId="77777777" w:rsidR="0016564D" w:rsidRPr="003D135F" w:rsidRDefault="0016564D" w:rsidP="000E0FC0">
            <w:pPr>
              <w:rPr>
                <w:rFonts w:ascii="Arial" w:hAnsi="Arial" w:cs="Arial"/>
                <w:sz w:val="14"/>
                <w:szCs w:val="14"/>
              </w:rPr>
            </w:pPr>
            <w:r>
              <w:rPr>
                <w:rFonts w:ascii="Arial" w:hAnsi="Arial" w:cs="Arial"/>
                <w:sz w:val="14"/>
                <w:szCs w:val="14"/>
              </w:rPr>
              <w:t>07</w:t>
            </w:r>
          </w:p>
        </w:tc>
        <w:tc>
          <w:tcPr>
            <w:tcW w:w="1134" w:type="dxa"/>
          </w:tcPr>
          <w:p w14:paraId="6163CCB1"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4CB08894" w14:textId="77777777" w:rsidR="0016564D" w:rsidRPr="003D135F" w:rsidRDefault="0016564D" w:rsidP="000E0FC0">
            <w:pPr>
              <w:rPr>
                <w:rFonts w:ascii="Arial" w:hAnsi="Arial" w:cs="Arial"/>
                <w:sz w:val="14"/>
                <w:szCs w:val="14"/>
              </w:rPr>
            </w:pPr>
            <w:r>
              <w:rPr>
                <w:rFonts w:ascii="Arial" w:hAnsi="Arial" w:cs="Arial"/>
                <w:sz w:val="14"/>
                <w:szCs w:val="14"/>
              </w:rPr>
              <w:t>1919/1920</w:t>
            </w:r>
          </w:p>
        </w:tc>
        <w:tc>
          <w:tcPr>
            <w:tcW w:w="1862" w:type="dxa"/>
          </w:tcPr>
          <w:p w14:paraId="2B746D4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2C9142FE"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5BC3C9F6"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0127CB59" w14:textId="77777777" w:rsidR="0016564D" w:rsidRPr="003D135F" w:rsidRDefault="0016564D" w:rsidP="000E0FC0">
            <w:pPr>
              <w:rPr>
                <w:rFonts w:ascii="Arial" w:hAnsi="Arial" w:cs="Arial"/>
                <w:sz w:val="14"/>
                <w:szCs w:val="14"/>
              </w:rPr>
            </w:pPr>
            <w:r>
              <w:rPr>
                <w:rFonts w:ascii="Arial" w:hAnsi="Arial" w:cs="Arial"/>
                <w:sz w:val="14"/>
                <w:szCs w:val="14"/>
              </w:rPr>
              <w:t>396</w:t>
            </w:r>
          </w:p>
        </w:tc>
      </w:tr>
      <w:tr w:rsidR="0016564D" w:rsidRPr="003D135F" w14:paraId="110FB9E6" w14:textId="77777777" w:rsidTr="000E0FC0">
        <w:tc>
          <w:tcPr>
            <w:tcW w:w="537" w:type="dxa"/>
          </w:tcPr>
          <w:p w14:paraId="0C150168" w14:textId="77777777" w:rsidR="0016564D" w:rsidRPr="003D135F" w:rsidRDefault="0016564D" w:rsidP="000E0FC0">
            <w:pPr>
              <w:rPr>
                <w:rFonts w:ascii="Arial" w:hAnsi="Arial" w:cs="Arial"/>
                <w:sz w:val="14"/>
                <w:szCs w:val="14"/>
              </w:rPr>
            </w:pPr>
            <w:r w:rsidRPr="003D135F">
              <w:rPr>
                <w:rFonts w:ascii="Arial" w:hAnsi="Arial" w:cs="Arial"/>
                <w:sz w:val="14"/>
                <w:szCs w:val="14"/>
              </w:rPr>
              <w:t>27</w:t>
            </w:r>
          </w:p>
        </w:tc>
        <w:tc>
          <w:tcPr>
            <w:tcW w:w="537" w:type="dxa"/>
          </w:tcPr>
          <w:p w14:paraId="1CE3A536"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6445C575"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63B50639"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32BCA80D"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0A87D16B"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1779AF6B"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324B6288" w14:textId="77777777" w:rsidR="0016564D" w:rsidRPr="003D135F" w:rsidRDefault="0016564D" w:rsidP="000E0FC0">
            <w:pPr>
              <w:rPr>
                <w:rFonts w:ascii="Arial" w:hAnsi="Arial" w:cs="Arial"/>
                <w:sz w:val="14"/>
                <w:szCs w:val="14"/>
              </w:rPr>
            </w:pPr>
            <w:r>
              <w:rPr>
                <w:rFonts w:ascii="Arial" w:hAnsi="Arial" w:cs="Arial"/>
                <w:sz w:val="14"/>
                <w:szCs w:val="14"/>
              </w:rPr>
              <w:t>435</w:t>
            </w:r>
          </w:p>
        </w:tc>
      </w:tr>
      <w:tr w:rsidR="0016564D" w:rsidRPr="003D135F" w14:paraId="690952E9" w14:textId="77777777" w:rsidTr="000E0FC0">
        <w:tc>
          <w:tcPr>
            <w:tcW w:w="537" w:type="dxa"/>
          </w:tcPr>
          <w:p w14:paraId="235B72C4" w14:textId="77777777" w:rsidR="0016564D" w:rsidRPr="003D135F" w:rsidRDefault="0016564D" w:rsidP="000E0FC0">
            <w:pPr>
              <w:rPr>
                <w:rFonts w:ascii="Arial" w:hAnsi="Arial" w:cs="Arial"/>
                <w:sz w:val="14"/>
                <w:szCs w:val="14"/>
              </w:rPr>
            </w:pPr>
            <w:r w:rsidRPr="003D135F">
              <w:rPr>
                <w:rFonts w:ascii="Arial" w:hAnsi="Arial" w:cs="Arial"/>
                <w:sz w:val="14"/>
                <w:szCs w:val="14"/>
              </w:rPr>
              <w:t>28</w:t>
            </w:r>
          </w:p>
        </w:tc>
        <w:tc>
          <w:tcPr>
            <w:tcW w:w="537" w:type="dxa"/>
          </w:tcPr>
          <w:p w14:paraId="064E8440" w14:textId="77777777" w:rsidR="0016564D" w:rsidRPr="003D135F" w:rsidRDefault="0016564D" w:rsidP="000E0FC0">
            <w:pPr>
              <w:rPr>
                <w:rFonts w:ascii="Arial" w:hAnsi="Arial" w:cs="Arial"/>
                <w:sz w:val="14"/>
                <w:szCs w:val="14"/>
              </w:rPr>
            </w:pPr>
            <w:r>
              <w:rPr>
                <w:rFonts w:ascii="Arial" w:hAnsi="Arial" w:cs="Arial"/>
                <w:sz w:val="14"/>
                <w:szCs w:val="14"/>
              </w:rPr>
              <w:t>31</w:t>
            </w:r>
          </w:p>
        </w:tc>
        <w:tc>
          <w:tcPr>
            <w:tcW w:w="1134" w:type="dxa"/>
          </w:tcPr>
          <w:p w14:paraId="0D3443D3"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291AAE73" w14:textId="77777777" w:rsidR="0016564D" w:rsidRPr="003D135F" w:rsidRDefault="0016564D" w:rsidP="000E0FC0">
            <w:pPr>
              <w:rPr>
                <w:rFonts w:ascii="Arial" w:hAnsi="Arial" w:cs="Arial"/>
                <w:sz w:val="14"/>
                <w:szCs w:val="14"/>
              </w:rPr>
            </w:pPr>
            <w:r>
              <w:rPr>
                <w:rFonts w:ascii="Arial" w:hAnsi="Arial" w:cs="Arial"/>
                <w:sz w:val="14"/>
                <w:szCs w:val="14"/>
              </w:rPr>
              <w:t>1924</w:t>
            </w:r>
          </w:p>
        </w:tc>
        <w:tc>
          <w:tcPr>
            <w:tcW w:w="1862" w:type="dxa"/>
          </w:tcPr>
          <w:p w14:paraId="7FA33F7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4C71306"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54318FA4"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0C6064D7" w14:textId="77777777" w:rsidR="0016564D" w:rsidRPr="003D135F" w:rsidRDefault="0016564D" w:rsidP="000E0FC0">
            <w:pPr>
              <w:rPr>
                <w:rFonts w:ascii="Arial" w:hAnsi="Arial" w:cs="Arial"/>
                <w:sz w:val="14"/>
                <w:szCs w:val="14"/>
              </w:rPr>
            </w:pPr>
            <w:r>
              <w:rPr>
                <w:rFonts w:ascii="Arial" w:hAnsi="Arial" w:cs="Arial"/>
                <w:sz w:val="14"/>
                <w:szCs w:val="14"/>
              </w:rPr>
              <w:t>538</w:t>
            </w:r>
          </w:p>
        </w:tc>
      </w:tr>
      <w:tr w:rsidR="0016564D" w:rsidRPr="003D135F" w14:paraId="310DEB16" w14:textId="77777777" w:rsidTr="000E0FC0">
        <w:tc>
          <w:tcPr>
            <w:tcW w:w="537" w:type="dxa"/>
          </w:tcPr>
          <w:p w14:paraId="25BEA770" w14:textId="77777777" w:rsidR="0016564D" w:rsidRPr="003D135F" w:rsidRDefault="0016564D" w:rsidP="000E0FC0">
            <w:pPr>
              <w:rPr>
                <w:rFonts w:ascii="Arial" w:hAnsi="Arial" w:cs="Arial"/>
                <w:sz w:val="14"/>
                <w:szCs w:val="14"/>
              </w:rPr>
            </w:pPr>
            <w:r w:rsidRPr="003D135F">
              <w:rPr>
                <w:rFonts w:ascii="Arial" w:hAnsi="Arial" w:cs="Arial"/>
                <w:sz w:val="14"/>
                <w:szCs w:val="14"/>
              </w:rPr>
              <w:t>29</w:t>
            </w:r>
          </w:p>
        </w:tc>
        <w:tc>
          <w:tcPr>
            <w:tcW w:w="537" w:type="dxa"/>
          </w:tcPr>
          <w:p w14:paraId="1E2A31A8" w14:textId="77777777" w:rsidR="0016564D" w:rsidRPr="003D135F" w:rsidRDefault="0016564D" w:rsidP="000E0FC0">
            <w:pPr>
              <w:rPr>
                <w:rFonts w:ascii="Arial" w:hAnsi="Arial" w:cs="Arial"/>
                <w:sz w:val="14"/>
                <w:szCs w:val="14"/>
              </w:rPr>
            </w:pPr>
            <w:r>
              <w:rPr>
                <w:rFonts w:ascii="Arial" w:hAnsi="Arial" w:cs="Arial"/>
                <w:sz w:val="14"/>
                <w:szCs w:val="14"/>
              </w:rPr>
              <w:t>29</w:t>
            </w:r>
          </w:p>
        </w:tc>
        <w:tc>
          <w:tcPr>
            <w:tcW w:w="1134" w:type="dxa"/>
          </w:tcPr>
          <w:p w14:paraId="53BFB5D3" w14:textId="77777777" w:rsidR="0016564D" w:rsidRPr="003D135F" w:rsidRDefault="0016564D" w:rsidP="000E0FC0">
            <w:pPr>
              <w:rPr>
                <w:rFonts w:ascii="Arial" w:hAnsi="Arial" w:cs="Arial"/>
                <w:sz w:val="14"/>
                <w:szCs w:val="14"/>
              </w:rPr>
            </w:pPr>
            <w:r>
              <w:rPr>
                <w:rFonts w:ascii="Arial" w:hAnsi="Arial" w:cs="Arial"/>
                <w:sz w:val="14"/>
                <w:szCs w:val="14"/>
              </w:rPr>
              <w:t>September</w:t>
            </w:r>
          </w:p>
        </w:tc>
        <w:tc>
          <w:tcPr>
            <w:tcW w:w="1053" w:type="dxa"/>
          </w:tcPr>
          <w:p w14:paraId="7CAF378A" w14:textId="77777777" w:rsidR="0016564D" w:rsidRPr="003D135F" w:rsidRDefault="0016564D" w:rsidP="000E0FC0">
            <w:pPr>
              <w:rPr>
                <w:rFonts w:ascii="Arial" w:hAnsi="Arial" w:cs="Arial"/>
                <w:sz w:val="14"/>
                <w:szCs w:val="14"/>
              </w:rPr>
            </w:pPr>
            <w:r>
              <w:rPr>
                <w:rFonts w:ascii="Arial" w:hAnsi="Arial" w:cs="Arial"/>
                <w:sz w:val="14"/>
                <w:szCs w:val="14"/>
              </w:rPr>
              <w:t>1925</w:t>
            </w:r>
          </w:p>
        </w:tc>
        <w:tc>
          <w:tcPr>
            <w:tcW w:w="1862" w:type="dxa"/>
          </w:tcPr>
          <w:p w14:paraId="68F2ABCE"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0B5F5A6"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1F9DA5CB"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7DEE10F8" w14:textId="77777777" w:rsidR="0016564D" w:rsidRPr="003D135F" w:rsidRDefault="0016564D" w:rsidP="000E0FC0">
            <w:pPr>
              <w:rPr>
                <w:rFonts w:ascii="Arial" w:hAnsi="Arial" w:cs="Arial"/>
                <w:sz w:val="14"/>
                <w:szCs w:val="14"/>
              </w:rPr>
            </w:pPr>
            <w:r>
              <w:rPr>
                <w:rFonts w:ascii="Arial" w:hAnsi="Arial" w:cs="Arial"/>
                <w:sz w:val="14"/>
                <w:szCs w:val="14"/>
              </w:rPr>
              <w:t>237</w:t>
            </w:r>
          </w:p>
        </w:tc>
      </w:tr>
      <w:tr w:rsidR="0016564D" w:rsidRPr="003D135F" w14:paraId="2AB821DD" w14:textId="77777777" w:rsidTr="000E0FC0">
        <w:tc>
          <w:tcPr>
            <w:tcW w:w="537" w:type="dxa"/>
          </w:tcPr>
          <w:p w14:paraId="7E008188" w14:textId="77777777" w:rsidR="0016564D" w:rsidRPr="003D135F" w:rsidRDefault="0016564D" w:rsidP="000E0FC0">
            <w:pPr>
              <w:rPr>
                <w:rFonts w:ascii="Arial" w:hAnsi="Arial" w:cs="Arial"/>
                <w:sz w:val="14"/>
                <w:szCs w:val="14"/>
              </w:rPr>
            </w:pPr>
            <w:r w:rsidRPr="003D135F">
              <w:rPr>
                <w:rFonts w:ascii="Arial" w:hAnsi="Arial" w:cs="Arial"/>
                <w:sz w:val="14"/>
                <w:szCs w:val="14"/>
              </w:rPr>
              <w:t>30</w:t>
            </w:r>
          </w:p>
        </w:tc>
        <w:tc>
          <w:tcPr>
            <w:tcW w:w="537" w:type="dxa"/>
          </w:tcPr>
          <w:p w14:paraId="747636BD" w14:textId="77777777" w:rsidR="0016564D" w:rsidRPr="003D135F" w:rsidRDefault="0016564D" w:rsidP="000E0FC0">
            <w:pPr>
              <w:rPr>
                <w:rFonts w:ascii="Arial" w:hAnsi="Arial" w:cs="Arial"/>
                <w:sz w:val="14"/>
                <w:szCs w:val="14"/>
              </w:rPr>
            </w:pPr>
            <w:r>
              <w:rPr>
                <w:rFonts w:ascii="Arial" w:hAnsi="Arial" w:cs="Arial"/>
                <w:sz w:val="14"/>
                <w:szCs w:val="14"/>
              </w:rPr>
              <w:t>28</w:t>
            </w:r>
          </w:p>
        </w:tc>
        <w:tc>
          <w:tcPr>
            <w:tcW w:w="1134" w:type="dxa"/>
          </w:tcPr>
          <w:p w14:paraId="761EE612" w14:textId="77777777" w:rsidR="0016564D" w:rsidRPr="003D135F" w:rsidRDefault="0016564D" w:rsidP="000E0FC0">
            <w:pPr>
              <w:rPr>
                <w:rFonts w:ascii="Arial" w:hAnsi="Arial" w:cs="Arial"/>
                <w:sz w:val="14"/>
                <w:szCs w:val="14"/>
              </w:rPr>
            </w:pPr>
            <w:r>
              <w:rPr>
                <w:rFonts w:ascii="Arial" w:hAnsi="Arial" w:cs="Arial"/>
                <w:sz w:val="14"/>
                <w:szCs w:val="14"/>
              </w:rPr>
              <w:t>March</w:t>
            </w:r>
          </w:p>
        </w:tc>
        <w:tc>
          <w:tcPr>
            <w:tcW w:w="1053" w:type="dxa"/>
          </w:tcPr>
          <w:p w14:paraId="1A6D32A8" w14:textId="77777777" w:rsidR="0016564D" w:rsidRPr="003D135F" w:rsidRDefault="0016564D" w:rsidP="000E0FC0">
            <w:pPr>
              <w:rPr>
                <w:rFonts w:ascii="Arial" w:hAnsi="Arial" w:cs="Arial"/>
                <w:sz w:val="14"/>
                <w:szCs w:val="14"/>
              </w:rPr>
            </w:pPr>
            <w:r>
              <w:rPr>
                <w:rFonts w:ascii="Arial" w:hAnsi="Arial" w:cs="Arial"/>
                <w:sz w:val="14"/>
                <w:szCs w:val="14"/>
              </w:rPr>
              <w:t>1928</w:t>
            </w:r>
          </w:p>
        </w:tc>
        <w:tc>
          <w:tcPr>
            <w:tcW w:w="1862" w:type="dxa"/>
          </w:tcPr>
          <w:p w14:paraId="6A3D2315"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677C47B"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7BB97314"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1480C2A6" w14:textId="77777777" w:rsidR="0016564D" w:rsidRPr="003D135F" w:rsidRDefault="0016564D" w:rsidP="000E0FC0">
            <w:pPr>
              <w:rPr>
                <w:rFonts w:ascii="Arial" w:hAnsi="Arial" w:cs="Arial"/>
                <w:sz w:val="14"/>
                <w:szCs w:val="14"/>
              </w:rPr>
            </w:pPr>
            <w:r>
              <w:rPr>
                <w:rFonts w:ascii="Arial" w:hAnsi="Arial" w:cs="Arial"/>
                <w:sz w:val="14"/>
                <w:szCs w:val="14"/>
              </w:rPr>
              <w:t>206</w:t>
            </w:r>
          </w:p>
        </w:tc>
      </w:tr>
      <w:tr w:rsidR="0016564D" w:rsidRPr="003D135F" w14:paraId="297F72AE" w14:textId="77777777" w:rsidTr="000E0FC0">
        <w:tc>
          <w:tcPr>
            <w:tcW w:w="537" w:type="dxa"/>
          </w:tcPr>
          <w:p w14:paraId="74F7E0AA" w14:textId="77777777" w:rsidR="0016564D" w:rsidRPr="003D135F" w:rsidRDefault="0016564D" w:rsidP="000E0FC0">
            <w:pPr>
              <w:rPr>
                <w:rFonts w:ascii="Arial" w:hAnsi="Arial" w:cs="Arial"/>
                <w:sz w:val="14"/>
                <w:szCs w:val="14"/>
              </w:rPr>
            </w:pPr>
            <w:r w:rsidRPr="003D135F">
              <w:rPr>
                <w:rFonts w:ascii="Arial" w:hAnsi="Arial" w:cs="Arial"/>
                <w:sz w:val="14"/>
                <w:szCs w:val="14"/>
              </w:rPr>
              <w:t>31</w:t>
            </w:r>
          </w:p>
        </w:tc>
        <w:tc>
          <w:tcPr>
            <w:tcW w:w="537" w:type="dxa"/>
          </w:tcPr>
          <w:p w14:paraId="6472E19A" w14:textId="77777777" w:rsidR="0016564D" w:rsidRPr="003D135F" w:rsidRDefault="0016564D" w:rsidP="000E0FC0">
            <w:pPr>
              <w:rPr>
                <w:rFonts w:ascii="Arial" w:hAnsi="Arial" w:cs="Arial"/>
                <w:sz w:val="14"/>
                <w:szCs w:val="14"/>
              </w:rPr>
            </w:pPr>
            <w:r>
              <w:rPr>
                <w:rFonts w:ascii="Arial" w:hAnsi="Arial" w:cs="Arial"/>
                <w:sz w:val="14"/>
                <w:szCs w:val="14"/>
              </w:rPr>
              <w:t>18</w:t>
            </w:r>
          </w:p>
        </w:tc>
        <w:tc>
          <w:tcPr>
            <w:tcW w:w="1134" w:type="dxa"/>
          </w:tcPr>
          <w:p w14:paraId="2645B6ED" w14:textId="77777777" w:rsidR="0016564D" w:rsidRPr="003D135F" w:rsidRDefault="0016564D" w:rsidP="000E0FC0">
            <w:pPr>
              <w:rPr>
                <w:rFonts w:ascii="Arial" w:hAnsi="Arial" w:cs="Arial"/>
                <w:sz w:val="14"/>
                <w:szCs w:val="14"/>
              </w:rPr>
            </w:pPr>
            <w:r>
              <w:rPr>
                <w:rFonts w:ascii="Arial" w:hAnsi="Arial" w:cs="Arial"/>
                <w:sz w:val="14"/>
                <w:szCs w:val="14"/>
              </w:rPr>
              <w:t>October</w:t>
            </w:r>
          </w:p>
        </w:tc>
        <w:tc>
          <w:tcPr>
            <w:tcW w:w="1053" w:type="dxa"/>
          </w:tcPr>
          <w:p w14:paraId="5B875DBD" w14:textId="77777777" w:rsidR="0016564D" w:rsidRPr="003D135F" w:rsidRDefault="0016564D" w:rsidP="000E0FC0">
            <w:pPr>
              <w:rPr>
                <w:rFonts w:ascii="Arial" w:hAnsi="Arial" w:cs="Arial"/>
                <w:sz w:val="14"/>
                <w:szCs w:val="14"/>
              </w:rPr>
            </w:pPr>
            <w:r>
              <w:rPr>
                <w:rFonts w:ascii="Arial" w:hAnsi="Arial" w:cs="Arial"/>
                <w:sz w:val="14"/>
                <w:szCs w:val="14"/>
              </w:rPr>
              <w:t>1928</w:t>
            </w:r>
          </w:p>
        </w:tc>
        <w:tc>
          <w:tcPr>
            <w:tcW w:w="1862" w:type="dxa"/>
          </w:tcPr>
          <w:p w14:paraId="73240BFA"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8EC5A60"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2E53E5B9"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63A0C3AB" w14:textId="77777777" w:rsidR="0016564D" w:rsidRPr="003D135F" w:rsidRDefault="0016564D" w:rsidP="000E0FC0">
            <w:pPr>
              <w:rPr>
                <w:rFonts w:ascii="Arial" w:hAnsi="Arial" w:cs="Arial"/>
                <w:sz w:val="14"/>
                <w:szCs w:val="14"/>
              </w:rPr>
            </w:pPr>
            <w:r>
              <w:rPr>
                <w:rFonts w:ascii="Arial" w:hAnsi="Arial" w:cs="Arial"/>
                <w:sz w:val="14"/>
                <w:szCs w:val="14"/>
              </w:rPr>
              <w:t>870</w:t>
            </w:r>
          </w:p>
        </w:tc>
      </w:tr>
      <w:tr w:rsidR="0016564D" w:rsidRPr="003D135F" w14:paraId="1B96E08B" w14:textId="77777777" w:rsidTr="000E0FC0">
        <w:tc>
          <w:tcPr>
            <w:tcW w:w="537" w:type="dxa"/>
          </w:tcPr>
          <w:p w14:paraId="195F44D8" w14:textId="77777777" w:rsidR="0016564D" w:rsidRPr="003D135F" w:rsidRDefault="0016564D" w:rsidP="000E0FC0">
            <w:pPr>
              <w:rPr>
                <w:rFonts w:ascii="Arial" w:hAnsi="Arial" w:cs="Arial"/>
                <w:sz w:val="14"/>
                <w:szCs w:val="14"/>
              </w:rPr>
            </w:pPr>
            <w:r w:rsidRPr="003D135F">
              <w:rPr>
                <w:rFonts w:ascii="Arial" w:hAnsi="Arial" w:cs="Arial"/>
                <w:sz w:val="14"/>
                <w:szCs w:val="14"/>
              </w:rPr>
              <w:t>32</w:t>
            </w:r>
          </w:p>
        </w:tc>
        <w:tc>
          <w:tcPr>
            <w:tcW w:w="537" w:type="dxa"/>
          </w:tcPr>
          <w:p w14:paraId="76E0DED1" w14:textId="77777777" w:rsidR="0016564D" w:rsidRPr="003D135F" w:rsidRDefault="0016564D" w:rsidP="000E0FC0">
            <w:pPr>
              <w:rPr>
                <w:rFonts w:ascii="Arial" w:hAnsi="Arial" w:cs="Arial"/>
                <w:sz w:val="14"/>
                <w:szCs w:val="14"/>
              </w:rPr>
            </w:pPr>
            <w:r>
              <w:rPr>
                <w:rFonts w:ascii="Arial" w:hAnsi="Arial" w:cs="Arial"/>
                <w:sz w:val="14"/>
                <w:szCs w:val="14"/>
              </w:rPr>
              <w:t>04</w:t>
            </w:r>
          </w:p>
        </w:tc>
        <w:tc>
          <w:tcPr>
            <w:tcW w:w="1134" w:type="dxa"/>
          </w:tcPr>
          <w:p w14:paraId="2BD0FBA7" w14:textId="77777777" w:rsidR="0016564D" w:rsidRPr="003D135F" w:rsidRDefault="0016564D" w:rsidP="000E0FC0">
            <w:pPr>
              <w:rPr>
                <w:rFonts w:ascii="Arial" w:hAnsi="Arial" w:cs="Arial"/>
                <w:sz w:val="14"/>
                <w:szCs w:val="14"/>
              </w:rPr>
            </w:pPr>
            <w:r>
              <w:rPr>
                <w:rFonts w:ascii="Arial" w:hAnsi="Arial" w:cs="Arial"/>
                <w:sz w:val="14"/>
                <w:szCs w:val="14"/>
              </w:rPr>
              <w:t>November</w:t>
            </w:r>
          </w:p>
        </w:tc>
        <w:tc>
          <w:tcPr>
            <w:tcW w:w="1053" w:type="dxa"/>
          </w:tcPr>
          <w:p w14:paraId="0B52F5BC"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08A9EC64"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9DE698E" w14:textId="77777777" w:rsidR="0016564D" w:rsidRPr="003D135F" w:rsidRDefault="0016564D" w:rsidP="000E0FC0">
            <w:pPr>
              <w:rPr>
                <w:rFonts w:ascii="Arial" w:hAnsi="Arial" w:cs="Arial"/>
                <w:sz w:val="14"/>
                <w:szCs w:val="14"/>
              </w:rPr>
            </w:pPr>
            <w:r>
              <w:rPr>
                <w:rFonts w:ascii="Arial" w:hAnsi="Arial" w:cs="Arial"/>
                <w:sz w:val="14"/>
                <w:szCs w:val="14"/>
              </w:rPr>
              <w:t>Nephew</w:t>
            </w:r>
          </w:p>
        </w:tc>
        <w:tc>
          <w:tcPr>
            <w:tcW w:w="1436" w:type="dxa"/>
          </w:tcPr>
          <w:p w14:paraId="64845363" w14:textId="77777777" w:rsidR="0016564D" w:rsidRPr="003D135F" w:rsidRDefault="0016564D" w:rsidP="000E0FC0">
            <w:pPr>
              <w:rPr>
                <w:rFonts w:ascii="Arial" w:hAnsi="Arial" w:cs="Arial"/>
                <w:sz w:val="14"/>
                <w:szCs w:val="14"/>
              </w:rPr>
            </w:pPr>
            <w:r w:rsidRPr="003D135F">
              <w:rPr>
                <w:rFonts w:ascii="Arial" w:hAnsi="Arial" w:cs="Arial"/>
                <w:sz w:val="14"/>
                <w:szCs w:val="14"/>
              </w:rPr>
              <w:t>Ireland</w:t>
            </w:r>
          </w:p>
        </w:tc>
        <w:tc>
          <w:tcPr>
            <w:tcW w:w="894" w:type="dxa"/>
          </w:tcPr>
          <w:p w14:paraId="437FDEE5" w14:textId="77777777" w:rsidR="0016564D" w:rsidRPr="003D135F" w:rsidRDefault="0016564D" w:rsidP="000E0FC0">
            <w:pPr>
              <w:rPr>
                <w:rFonts w:ascii="Arial" w:hAnsi="Arial" w:cs="Arial"/>
                <w:sz w:val="14"/>
                <w:szCs w:val="14"/>
              </w:rPr>
            </w:pPr>
            <w:r>
              <w:rPr>
                <w:rFonts w:ascii="Arial" w:hAnsi="Arial" w:cs="Arial"/>
                <w:sz w:val="14"/>
                <w:szCs w:val="14"/>
              </w:rPr>
              <w:t>513</w:t>
            </w:r>
          </w:p>
        </w:tc>
      </w:tr>
      <w:tr w:rsidR="0016564D" w:rsidRPr="003D135F" w14:paraId="3AF17BFE" w14:textId="77777777" w:rsidTr="000E0FC0">
        <w:tc>
          <w:tcPr>
            <w:tcW w:w="537" w:type="dxa"/>
          </w:tcPr>
          <w:p w14:paraId="0630F6D0" w14:textId="77777777" w:rsidR="0016564D" w:rsidRPr="003D135F" w:rsidRDefault="0016564D" w:rsidP="000E0FC0">
            <w:pPr>
              <w:rPr>
                <w:rFonts w:ascii="Arial" w:hAnsi="Arial" w:cs="Arial"/>
                <w:sz w:val="14"/>
                <w:szCs w:val="14"/>
              </w:rPr>
            </w:pPr>
            <w:r w:rsidRPr="003D135F">
              <w:rPr>
                <w:rFonts w:ascii="Arial" w:hAnsi="Arial" w:cs="Arial"/>
                <w:sz w:val="14"/>
                <w:szCs w:val="14"/>
              </w:rPr>
              <w:t>33</w:t>
            </w:r>
          </w:p>
        </w:tc>
        <w:tc>
          <w:tcPr>
            <w:tcW w:w="537" w:type="dxa"/>
          </w:tcPr>
          <w:p w14:paraId="1F793386"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07BA6ABC"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159D539D"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4F9D730B"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665351FF"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257D9E25"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5F28CA9B" w14:textId="77777777" w:rsidR="0016564D" w:rsidRPr="003D135F" w:rsidRDefault="0016564D" w:rsidP="000E0FC0">
            <w:pPr>
              <w:rPr>
                <w:rFonts w:ascii="Arial" w:hAnsi="Arial" w:cs="Arial"/>
                <w:sz w:val="14"/>
                <w:szCs w:val="14"/>
              </w:rPr>
            </w:pPr>
            <w:r>
              <w:rPr>
                <w:rFonts w:ascii="Arial" w:hAnsi="Arial" w:cs="Arial"/>
                <w:sz w:val="14"/>
                <w:szCs w:val="14"/>
              </w:rPr>
              <w:t>261</w:t>
            </w:r>
          </w:p>
        </w:tc>
      </w:tr>
      <w:tr w:rsidR="0016564D" w:rsidRPr="003D135F" w14:paraId="6745E24F" w14:textId="77777777" w:rsidTr="000E0FC0">
        <w:tc>
          <w:tcPr>
            <w:tcW w:w="537" w:type="dxa"/>
          </w:tcPr>
          <w:p w14:paraId="5D2E9763" w14:textId="77777777" w:rsidR="0016564D" w:rsidRPr="003D135F" w:rsidRDefault="0016564D" w:rsidP="000E0FC0">
            <w:pPr>
              <w:rPr>
                <w:rFonts w:ascii="Arial" w:hAnsi="Arial" w:cs="Arial"/>
                <w:sz w:val="14"/>
                <w:szCs w:val="14"/>
              </w:rPr>
            </w:pPr>
            <w:r w:rsidRPr="003D135F">
              <w:rPr>
                <w:rFonts w:ascii="Arial" w:hAnsi="Arial" w:cs="Arial"/>
                <w:sz w:val="14"/>
                <w:szCs w:val="14"/>
              </w:rPr>
              <w:t>34</w:t>
            </w:r>
          </w:p>
        </w:tc>
        <w:tc>
          <w:tcPr>
            <w:tcW w:w="537" w:type="dxa"/>
          </w:tcPr>
          <w:p w14:paraId="5F72A22E"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4BC4AA28"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52C0AC81"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44A6A0E3"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776FE01"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3AFB488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551A268D" w14:textId="77777777" w:rsidR="0016564D" w:rsidRPr="003D135F" w:rsidRDefault="0016564D" w:rsidP="000E0FC0">
            <w:pPr>
              <w:rPr>
                <w:rFonts w:ascii="Arial" w:hAnsi="Arial" w:cs="Arial"/>
                <w:sz w:val="14"/>
                <w:szCs w:val="14"/>
              </w:rPr>
            </w:pPr>
            <w:r>
              <w:rPr>
                <w:rFonts w:ascii="Arial" w:hAnsi="Arial" w:cs="Arial"/>
                <w:sz w:val="14"/>
                <w:szCs w:val="14"/>
              </w:rPr>
              <w:t>400</w:t>
            </w:r>
          </w:p>
        </w:tc>
      </w:tr>
      <w:tr w:rsidR="0016564D" w:rsidRPr="003D135F" w14:paraId="7D2AF0EA" w14:textId="77777777" w:rsidTr="000E0FC0">
        <w:tc>
          <w:tcPr>
            <w:tcW w:w="537" w:type="dxa"/>
          </w:tcPr>
          <w:p w14:paraId="7F07F0E6" w14:textId="77777777" w:rsidR="0016564D" w:rsidRPr="003D135F" w:rsidRDefault="0016564D" w:rsidP="000E0FC0">
            <w:pPr>
              <w:rPr>
                <w:rFonts w:ascii="Arial" w:hAnsi="Arial" w:cs="Arial"/>
                <w:sz w:val="14"/>
                <w:szCs w:val="14"/>
              </w:rPr>
            </w:pPr>
            <w:r w:rsidRPr="003D135F">
              <w:rPr>
                <w:rFonts w:ascii="Arial" w:hAnsi="Arial" w:cs="Arial"/>
                <w:sz w:val="14"/>
                <w:szCs w:val="14"/>
              </w:rPr>
              <w:t>35</w:t>
            </w:r>
          </w:p>
        </w:tc>
        <w:tc>
          <w:tcPr>
            <w:tcW w:w="537" w:type="dxa"/>
          </w:tcPr>
          <w:p w14:paraId="6EB19F96"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2F443D65"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67F427ED"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1CAC9FF1"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2580A929"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53E63DBE"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42DB9689" w14:textId="77777777" w:rsidR="0016564D" w:rsidRPr="003D135F" w:rsidRDefault="0016564D" w:rsidP="000E0FC0">
            <w:pPr>
              <w:rPr>
                <w:rFonts w:ascii="Arial" w:hAnsi="Arial" w:cs="Arial"/>
                <w:sz w:val="14"/>
                <w:szCs w:val="14"/>
              </w:rPr>
            </w:pPr>
            <w:r>
              <w:rPr>
                <w:rFonts w:ascii="Arial" w:hAnsi="Arial" w:cs="Arial"/>
                <w:sz w:val="14"/>
                <w:szCs w:val="14"/>
              </w:rPr>
              <w:t>489</w:t>
            </w:r>
          </w:p>
        </w:tc>
      </w:tr>
      <w:tr w:rsidR="0016564D" w:rsidRPr="003D135F" w14:paraId="6F0012BE" w14:textId="77777777" w:rsidTr="000E0FC0">
        <w:tc>
          <w:tcPr>
            <w:tcW w:w="537" w:type="dxa"/>
          </w:tcPr>
          <w:p w14:paraId="73693777" w14:textId="77777777" w:rsidR="0016564D" w:rsidRPr="003D135F" w:rsidRDefault="0016564D" w:rsidP="000E0FC0">
            <w:pPr>
              <w:rPr>
                <w:rFonts w:ascii="Arial" w:hAnsi="Arial" w:cs="Arial"/>
                <w:sz w:val="14"/>
                <w:szCs w:val="14"/>
              </w:rPr>
            </w:pPr>
            <w:r>
              <w:rPr>
                <w:rFonts w:ascii="Arial" w:hAnsi="Arial" w:cs="Arial"/>
                <w:sz w:val="14"/>
                <w:szCs w:val="14"/>
              </w:rPr>
              <w:t>36</w:t>
            </w:r>
          </w:p>
        </w:tc>
        <w:tc>
          <w:tcPr>
            <w:tcW w:w="537" w:type="dxa"/>
          </w:tcPr>
          <w:p w14:paraId="2681D72E"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5E28B86E"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5B38410E"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1824A1E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06429BB"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2DA1CCB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333763E5" w14:textId="77777777" w:rsidR="0016564D" w:rsidRPr="003D135F" w:rsidRDefault="0016564D" w:rsidP="000E0FC0">
            <w:pPr>
              <w:rPr>
                <w:rFonts w:ascii="Arial" w:hAnsi="Arial" w:cs="Arial"/>
                <w:sz w:val="14"/>
                <w:szCs w:val="14"/>
              </w:rPr>
            </w:pPr>
            <w:r>
              <w:rPr>
                <w:rFonts w:ascii="Arial" w:hAnsi="Arial" w:cs="Arial"/>
                <w:sz w:val="14"/>
                <w:szCs w:val="14"/>
              </w:rPr>
              <w:t>476</w:t>
            </w:r>
          </w:p>
        </w:tc>
      </w:tr>
      <w:tr w:rsidR="0016564D" w:rsidRPr="003D135F" w14:paraId="37C8DB9A" w14:textId="77777777" w:rsidTr="000E0FC0">
        <w:tc>
          <w:tcPr>
            <w:tcW w:w="537" w:type="dxa"/>
          </w:tcPr>
          <w:p w14:paraId="70DBF8F5" w14:textId="77777777" w:rsidR="0016564D" w:rsidRPr="003D135F" w:rsidRDefault="0016564D" w:rsidP="000E0FC0">
            <w:pPr>
              <w:rPr>
                <w:rFonts w:ascii="Arial" w:hAnsi="Arial" w:cs="Arial"/>
                <w:sz w:val="14"/>
                <w:szCs w:val="14"/>
              </w:rPr>
            </w:pPr>
            <w:r>
              <w:rPr>
                <w:rFonts w:ascii="Arial" w:hAnsi="Arial" w:cs="Arial"/>
                <w:sz w:val="14"/>
                <w:szCs w:val="14"/>
              </w:rPr>
              <w:t>39</w:t>
            </w:r>
          </w:p>
        </w:tc>
        <w:tc>
          <w:tcPr>
            <w:tcW w:w="537" w:type="dxa"/>
          </w:tcPr>
          <w:p w14:paraId="41EACB9C"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6791FC35"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6685639B"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264B0FCC"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28A9BA76"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126300EF"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7B278FE9" w14:textId="77777777" w:rsidR="0016564D" w:rsidRPr="003D135F" w:rsidRDefault="0016564D" w:rsidP="000E0FC0">
            <w:pPr>
              <w:rPr>
                <w:rFonts w:ascii="Arial" w:hAnsi="Arial" w:cs="Arial"/>
                <w:sz w:val="14"/>
                <w:szCs w:val="14"/>
              </w:rPr>
            </w:pPr>
            <w:r>
              <w:rPr>
                <w:rFonts w:ascii="Arial" w:hAnsi="Arial" w:cs="Arial"/>
                <w:sz w:val="14"/>
                <w:szCs w:val="14"/>
              </w:rPr>
              <w:t>207</w:t>
            </w:r>
          </w:p>
        </w:tc>
      </w:tr>
      <w:tr w:rsidR="0016564D" w:rsidRPr="003D135F" w14:paraId="3967F1B0" w14:textId="77777777" w:rsidTr="000E0FC0">
        <w:tc>
          <w:tcPr>
            <w:tcW w:w="537" w:type="dxa"/>
          </w:tcPr>
          <w:p w14:paraId="2F9D6376" w14:textId="77777777" w:rsidR="0016564D" w:rsidRPr="003D135F" w:rsidRDefault="0016564D" w:rsidP="000E0FC0">
            <w:pPr>
              <w:rPr>
                <w:rFonts w:ascii="Arial" w:hAnsi="Arial" w:cs="Arial"/>
                <w:sz w:val="14"/>
                <w:szCs w:val="14"/>
              </w:rPr>
            </w:pPr>
            <w:r>
              <w:rPr>
                <w:rFonts w:ascii="Arial" w:hAnsi="Arial" w:cs="Arial"/>
                <w:sz w:val="14"/>
                <w:szCs w:val="14"/>
              </w:rPr>
              <w:t>38</w:t>
            </w:r>
          </w:p>
        </w:tc>
        <w:tc>
          <w:tcPr>
            <w:tcW w:w="537" w:type="dxa"/>
          </w:tcPr>
          <w:p w14:paraId="43FD6867"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134" w:type="dxa"/>
          </w:tcPr>
          <w:p w14:paraId="6B9B1CA5"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053" w:type="dxa"/>
          </w:tcPr>
          <w:p w14:paraId="38A6CEFE" w14:textId="77777777" w:rsidR="0016564D" w:rsidRPr="003D135F" w:rsidRDefault="0016564D" w:rsidP="000E0FC0">
            <w:pPr>
              <w:rPr>
                <w:rFonts w:ascii="Arial" w:hAnsi="Arial" w:cs="Arial"/>
                <w:sz w:val="14"/>
                <w:szCs w:val="14"/>
              </w:rPr>
            </w:pPr>
            <w:r>
              <w:rPr>
                <w:rFonts w:ascii="Arial" w:hAnsi="Arial" w:cs="Arial"/>
                <w:sz w:val="14"/>
                <w:szCs w:val="14"/>
              </w:rPr>
              <w:t>-</w:t>
            </w:r>
          </w:p>
        </w:tc>
        <w:tc>
          <w:tcPr>
            <w:tcW w:w="1862" w:type="dxa"/>
          </w:tcPr>
          <w:p w14:paraId="725FB33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C6B8073"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232BA79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5CC98108" w14:textId="77777777" w:rsidR="0016564D" w:rsidRPr="003D135F" w:rsidRDefault="0016564D" w:rsidP="000E0FC0">
            <w:pPr>
              <w:rPr>
                <w:rFonts w:ascii="Arial" w:hAnsi="Arial" w:cs="Arial"/>
                <w:sz w:val="14"/>
                <w:szCs w:val="14"/>
              </w:rPr>
            </w:pPr>
            <w:r>
              <w:rPr>
                <w:rFonts w:ascii="Arial" w:hAnsi="Arial" w:cs="Arial"/>
                <w:sz w:val="14"/>
                <w:szCs w:val="14"/>
              </w:rPr>
              <w:t>307</w:t>
            </w:r>
          </w:p>
        </w:tc>
      </w:tr>
      <w:tr w:rsidR="0016564D" w:rsidRPr="003D135F" w14:paraId="231C8955" w14:textId="77777777" w:rsidTr="000E0FC0">
        <w:tc>
          <w:tcPr>
            <w:tcW w:w="537" w:type="dxa"/>
          </w:tcPr>
          <w:p w14:paraId="63AFC859" w14:textId="77777777" w:rsidR="0016564D" w:rsidRPr="003D135F" w:rsidRDefault="0016564D" w:rsidP="000E0FC0">
            <w:pPr>
              <w:rPr>
                <w:rFonts w:ascii="Arial" w:hAnsi="Arial" w:cs="Arial"/>
                <w:sz w:val="14"/>
                <w:szCs w:val="14"/>
              </w:rPr>
            </w:pPr>
            <w:r>
              <w:rPr>
                <w:rFonts w:ascii="Arial" w:hAnsi="Arial" w:cs="Arial"/>
                <w:sz w:val="14"/>
                <w:szCs w:val="14"/>
              </w:rPr>
              <w:t>39</w:t>
            </w:r>
          </w:p>
        </w:tc>
        <w:tc>
          <w:tcPr>
            <w:tcW w:w="537" w:type="dxa"/>
          </w:tcPr>
          <w:p w14:paraId="69A5EF3F" w14:textId="77777777" w:rsidR="0016564D" w:rsidRPr="003D135F" w:rsidRDefault="0016564D" w:rsidP="000E0FC0">
            <w:pPr>
              <w:rPr>
                <w:rFonts w:ascii="Arial" w:hAnsi="Arial" w:cs="Arial"/>
                <w:sz w:val="14"/>
                <w:szCs w:val="14"/>
              </w:rPr>
            </w:pPr>
            <w:r>
              <w:rPr>
                <w:rFonts w:ascii="Arial" w:hAnsi="Arial" w:cs="Arial"/>
                <w:sz w:val="14"/>
                <w:szCs w:val="14"/>
              </w:rPr>
              <w:t>01</w:t>
            </w:r>
          </w:p>
        </w:tc>
        <w:tc>
          <w:tcPr>
            <w:tcW w:w="1134" w:type="dxa"/>
          </w:tcPr>
          <w:p w14:paraId="1DD839D4" w14:textId="77777777" w:rsidR="0016564D" w:rsidRPr="003D135F" w:rsidRDefault="0016564D" w:rsidP="000E0FC0">
            <w:pPr>
              <w:rPr>
                <w:rFonts w:ascii="Arial" w:hAnsi="Arial" w:cs="Arial"/>
                <w:sz w:val="14"/>
                <w:szCs w:val="14"/>
              </w:rPr>
            </w:pPr>
            <w:r>
              <w:rPr>
                <w:rFonts w:ascii="Arial" w:hAnsi="Arial" w:cs="Arial"/>
                <w:sz w:val="14"/>
                <w:szCs w:val="14"/>
              </w:rPr>
              <w:t>December</w:t>
            </w:r>
          </w:p>
        </w:tc>
        <w:tc>
          <w:tcPr>
            <w:tcW w:w="1053" w:type="dxa"/>
          </w:tcPr>
          <w:p w14:paraId="0B2F29C0" w14:textId="77777777" w:rsidR="0016564D" w:rsidRPr="003D135F" w:rsidRDefault="0016564D" w:rsidP="000E0FC0">
            <w:pPr>
              <w:rPr>
                <w:rFonts w:ascii="Arial" w:hAnsi="Arial" w:cs="Arial"/>
                <w:sz w:val="14"/>
                <w:szCs w:val="14"/>
              </w:rPr>
            </w:pPr>
            <w:r>
              <w:rPr>
                <w:rFonts w:ascii="Arial" w:hAnsi="Arial" w:cs="Arial"/>
                <w:sz w:val="14"/>
                <w:szCs w:val="14"/>
              </w:rPr>
              <w:t>1919</w:t>
            </w:r>
          </w:p>
        </w:tc>
        <w:tc>
          <w:tcPr>
            <w:tcW w:w="1862" w:type="dxa"/>
          </w:tcPr>
          <w:p w14:paraId="2B6152EA"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FB69C45" w14:textId="77777777" w:rsidR="0016564D" w:rsidRPr="003D135F" w:rsidRDefault="0016564D" w:rsidP="000E0FC0">
            <w:pPr>
              <w:rPr>
                <w:rFonts w:ascii="Arial" w:hAnsi="Arial" w:cs="Arial"/>
                <w:sz w:val="14"/>
                <w:szCs w:val="14"/>
              </w:rPr>
            </w:pPr>
            <w:r>
              <w:rPr>
                <w:rFonts w:ascii="Arial" w:hAnsi="Arial" w:cs="Arial"/>
                <w:sz w:val="14"/>
                <w:szCs w:val="14"/>
              </w:rPr>
              <w:t>Sister</w:t>
            </w:r>
          </w:p>
        </w:tc>
        <w:tc>
          <w:tcPr>
            <w:tcW w:w="1436" w:type="dxa"/>
          </w:tcPr>
          <w:p w14:paraId="2B95E4ED"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4" w:type="dxa"/>
          </w:tcPr>
          <w:p w14:paraId="307C141E" w14:textId="77777777" w:rsidR="0016564D" w:rsidRPr="003D135F" w:rsidRDefault="0016564D" w:rsidP="000E0FC0">
            <w:pPr>
              <w:rPr>
                <w:rFonts w:ascii="Arial" w:hAnsi="Arial" w:cs="Arial"/>
                <w:sz w:val="14"/>
                <w:szCs w:val="14"/>
              </w:rPr>
            </w:pPr>
            <w:r>
              <w:rPr>
                <w:rFonts w:ascii="Arial" w:hAnsi="Arial" w:cs="Arial"/>
                <w:sz w:val="14"/>
                <w:szCs w:val="14"/>
              </w:rPr>
              <w:t>503</w:t>
            </w:r>
          </w:p>
        </w:tc>
      </w:tr>
    </w:tbl>
    <w:p w14:paraId="18CD51D5" w14:textId="77777777" w:rsidR="0016564D" w:rsidRDefault="0016564D" w:rsidP="0016564D">
      <w:pPr>
        <w:rPr>
          <w:rFonts w:ascii="Times New Roman" w:hAnsi="Times New Roman" w:cs="Times New Roman"/>
          <w:sz w:val="20"/>
          <w:szCs w:val="20"/>
        </w:rPr>
      </w:pPr>
    </w:p>
    <w:p w14:paraId="47266B6E" w14:textId="77777777" w:rsidR="0016564D" w:rsidRDefault="0016564D" w:rsidP="0016564D">
      <w:pPr>
        <w:ind w:firstLine="567"/>
        <w:rPr>
          <w:rFonts w:ascii="Times New Roman" w:hAnsi="Times New Roman"/>
        </w:rPr>
      </w:pPr>
      <w:r>
        <w:rPr>
          <w:rFonts w:ascii="Times New Roman" w:hAnsi="Times New Roman" w:cs="Times New Roman"/>
        </w:rPr>
        <w:t xml:space="preserve">Focusing on Julia’s correspondence, </w:t>
      </w:r>
      <w:r>
        <w:rPr>
          <w:rFonts w:ascii="Times New Roman" w:hAnsi="Times New Roman"/>
        </w:rPr>
        <w:t>Table 2</w:t>
      </w:r>
      <w:r w:rsidRPr="00792EF3">
        <w:rPr>
          <w:rFonts w:ascii="Times New Roman" w:hAnsi="Times New Roman"/>
        </w:rPr>
        <w:t xml:space="preserve"> sho</w:t>
      </w:r>
      <w:r>
        <w:rPr>
          <w:rFonts w:ascii="Times New Roman" w:hAnsi="Times New Roman"/>
        </w:rPr>
        <w:t>ws that 23 of the 35 letters were addressed to Julia’s</w:t>
      </w:r>
      <w:r w:rsidRPr="00792EF3">
        <w:rPr>
          <w:rFonts w:ascii="Times New Roman" w:hAnsi="Times New Roman"/>
        </w:rPr>
        <w:t xml:space="preserve"> mother, w</w:t>
      </w:r>
      <w:r>
        <w:rPr>
          <w:rFonts w:ascii="Times New Roman" w:hAnsi="Times New Roman"/>
        </w:rPr>
        <w:t>hile 12 were addressed to her</w:t>
      </w:r>
      <w:r w:rsidRPr="00792EF3">
        <w:rPr>
          <w:rFonts w:ascii="Times New Roman" w:hAnsi="Times New Roman"/>
        </w:rPr>
        <w:t xml:space="preserve"> sister, Mary.</w:t>
      </w:r>
      <w:r>
        <w:rPr>
          <w:rFonts w:ascii="Times New Roman" w:hAnsi="Times New Roman"/>
        </w:rPr>
        <w:t xml:space="preserve"> Most of</w:t>
      </w:r>
      <w:r w:rsidRPr="00792EF3">
        <w:rPr>
          <w:rFonts w:ascii="Times New Roman" w:hAnsi="Times New Roman"/>
        </w:rPr>
        <w:t xml:space="preserve"> Julia’s </w:t>
      </w:r>
      <w:r>
        <w:rPr>
          <w:rFonts w:ascii="Times New Roman" w:hAnsi="Times New Roman"/>
        </w:rPr>
        <w:t xml:space="preserve">letters (33 out of 35) were sent </w:t>
      </w:r>
      <w:proofErr w:type="gramStart"/>
      <w:r>
        <w:rPr>
          <w:rFonts w:ascii="Times New Roman" w:hAnsi="Times New Roman"/>
        </w:rPr>
        <w:t>between</w:t>
      </w:r>
      <w:r w:rsidRPr="00792EF3">
        <w:rPr>
          <w:rFonts w:ascii="Times New Roman" w:hAnsi="Times New Roman"/>
        </w:rPr>
        <w:t xml:space="preserve"> 1884 to 1895</w:t>
      </w:r>
      <w:proofErr w:type="gramEnd"/>
      <w:r w:rsidRPr="00792EF3">
        <w:rPr>
          <w:rFonts w:ascii="Times New Roman" w:hAnsi="Times New Roman"/>
        </w:rPr>
        <w:t>.</w:t>
      </w:r>
      <w:r>
        <w:rPr>
          <w:rFonts w:ascii="Times New Roman" w:hAnsi="Times New Roman"/>
        </w:rPr>
        <w:t xml:space="preserve"> </w:t>
      </w:r>
      <w:r w:rsidRPr="00792EF3">
        <w:rPr>
          <w:rFonts w:ascii="Times New Roman" w:hAnsi="Times New Roman"/>
        </w:rPr>
        <w:t>Some of</w:t>
      </w:r>
      <w:r>
        <w:rPr>
          <w:rFonts w:ascii="Times New Roman" w:hAnsi="Times New Roman"/>
        </w:rPr>
        <w:t xml:space="preserve"> the letters are not dated, but </w:t>
      </w:r>
      <w:r w:rsidRPr="00792EF3">
        <w:rPr>
          <w:rFonts w:ascii="Times New Roman" w:hAnsi="Times New Roman"/>
        </w:rPr>
        <w:t xml:space="preserve">their content </w:t>
      </w:r>
      <w:r>
        <w:rPr>
          <w:rFonts w:ascii="Times New Roman" w:hAnsi="Times New Roman"/>
        </w:rPr>
        <w:t>has allowed</w:t>
      </w:r>
      <w:r w:rsidRPr="00792EF3">
        <w:rPr>
          <w:rFonts w:ascii="Times New Roman" w:hAnsi="Times New Roman"/>
        </w:rPr>
        <w:t xml:space="preserve"> them to be placed within an approximate timeframe. Most of the letters dated </w:t>
      </w:r>
      <w:r>
        <w:rPr>
          <w:rFonts w:ascii="Times New Roman" w:hAnsi="Times New Roman"/>
        </w:rPr>
        <w:t xml:space="preserve">between 1884, when Julia first </w:t>
      </w:r>
      <w:r w:rsidRPr="00792EF3">
        <w:rPr>
          <w:rFonts w:ascii="Times New Roman" w:hAnsi="Times New Roman"/>
        </w:rPr>
        <w:t>migrate</w:t>
      </w:r>
      <w:r>
        <w:rPr>
          <w:rFonts w:ascii="Times New Roman" w:hAnsi="Times New Roman"/>
        </w:rPr>
        <w:t>d</w:t>
      </w:r>
      <w:r w:rsidRPr="00792EF3">
        <w:rPr>
          <w:rFonts w:ascii="Times New Roman" w:hAnsi="Times New Roman"/>
        </w:rPr>
        <w:t xml:space="preserve">, and </w:t>
      </w:r>
      <w:r w:rsidRPr="00792EF3">
        <w:rPr>
          <w:rFonts w:ascii="Times New Roman" w:hAnsi="Times New Roman"/>
        </w:rPr>
        <w:lastRenderedPageBreak/>
        <w:t xml:space="preserve">1894 </w:t>
      </w:r>
      <w:r>
        <w:rPr>
          <w:rFonts w:ascii="Times New Roman" w:hAnsi="Times New Roman"/>
        </w:rPr>
        <w:t>were sent from Winsted,</w:t>
      </w:r>
      <w:r w:rsidRPr="00792EF3">
        <w:rPr>
          <w:rFonts w:ascii="Times New Roman" w:hAnsi="Times New Roman"/>
        </w:rPr>
        <w:t xml:space="preserve"> Connect</w:t>
      </w:r>
      <w:r>
        <w:rPr>
          <w:rFonts w:ascii="Times New Roman" w:hAnsi="Times New Roman"/>
        </w:rPr>
        <w:t>icut. In around 1895 Julia relocated</w:t>
      </w:r>
      <w:r w:rsidRPr="00792EF3">
        <w:rPr>
          <w:rFonts w:ascii="Times New Roman" w:hAnsi="Times New Roman"/>
        </w:rPr>
        <w:t xml:space="preserve"> to Torrin</w:t>
      </w:r>
      <w:r>
        <w:rPr>
          <w:rFonts w:ascii="Times New Roman" w:hAnsi="Times New Roman"/>
        </w:rPr>
        <w:t xml:space="preserve">gton, Connecticut. </w:t>
      </w:r>
    </w:p>
    <w:p w14:paraId="27F42B36" w14:textId="77777777" w:rsidR="0016564D" w:rsidRDefault="0016564D" w:rsidP="0016564D">
      <w:pPr>
        <w:ind w:firstLine="567"/>
        <w:rPr>
          <w:rFonts w:ascii="Times New Roman" w:hAnsi="Times New Roman"/>
        </w:rPr>
      </w:pPr>
    </w:p>
    <w:p w14:paraId="71271ED8" w14:textId="77777777" w:rsidR="006F3586" w:rsidRPr="00BB0D4C" w:rsidRDefault="006F3586" w:rsidP="006F3586">
      <w:pPr>
        <w:rPr>
          <w:rFonts w:ascii="Times New Roman" w:hAnsi="Times New Roman" w:cs="Times New Roman"/>
          <w:sz w:val="20"/>
          <w:szCs w:val="20"/>
        </w:rPr>
      </w:pPr>
      <w:r w:rsidRPr="00BB0D4C">
        <w:rPr>
          <w:rFonts w:ascii="Times New Roman" w:hAnsi="Times New Roman" w:cs="Times New Roman"/>
          <w:sz w:val="20"/>
          <w:szCs w:val="20"/>
        </w:rPr>
        <w:t xml:space="preserve">Table 2: </w:t>
      </w:r>
      <w:r>
        <w:rPr>
          <w:rFonts w:ascii="Times New Roman" w:hAnsi="Times New Roman" w:cs="Times New Roman"/>
          <w:sz w:val="20"/>
          <w:szCs w:val="20"/>
        </w:rPr>
        <w:t xml:space="preserve">Overview of the </w:t>
      </w:r>
      <w:r w:rsidRPr="001F6DB1">
        <w:rPr>
          <w:rFonts w:ascii="Times New Roman" w:hAnsi="Times New Roman" w:cs="Times New Roman"/>
          <w:i/>
          <w:sz w:val="20"/>
          <w:szCs w:val="20"/>
        </w:rPr>
        <w:t>JLC</w:t>
      </w:r>
    </w:p>
    <w:p w14:paraId="04D16BF4" w14:textId="77777777" w:rsidR="006F3586" w:rsidRDefault="006F3586" w:rsidP="0016564D">
      <w:pPr>
        <w:ind w:firstLine="567"/>
        <w:rPr>
          <w:rFonts w:ascii="Times New Roman" w:hAnsi="Times New Roman"/>
        </w:rPr>
      </w:pPr>
    </w:p>
    <w:tbl>
      <w:tblPr>
        <w:tblW w:w="87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37"/>
        <w:gridCol w:w="537"/>
        <w:gridCol w:w="1134"/>
        <w:gridCol w:w="1053"/>
        <w:gridCol w:w="1862"/>
        <w:gridCol w:w="1336"/>
        <w:gridCol w:w="1436"/>
        <w:gridCol w:w="891"/>
      </w:tblGrid>
      <w:tr w:rsidR="0016564D" w:rsidRPr="003D135F" w14:paraId="33A501D0" w14:textId="77777777" w:rsidTr="000E0FC0">
        <w:tc>
          <w:tcPr>
            <w:tcW w:w="537" w:type="dxa"/>
            <w:tcBorders>
              <w:top w:val="single" w:sz="4" w:space="0" w:color="auto"/>
              <w:bottom w:val="single" w:sz="4" w:space="0" w:color="auto"/>
            </w:tcBorders>
          </w:tcPr>
          <w:p w14:paraId="5D2A7EB2" w14:textId="77777777" w:rsidR="0016564D" w:rsidRPr="003D135F" w:rsidRDefault="0016564D" w:rsidP="000E0FC0">
            <w:pPr>
              <w:rPr>
                <w:rFonts w:ascii="Arial" w:hAnsi="Arial" w:cs="Arial"/>
                <w:sz w:val="14"/>
                <w:szCs w:val="14"/>
              </w:rPr>
            </w:pPr>
          </w:p>
        </w:tc>
        <w:tc>
          <w:tcPr>
            <w:tcW w:w="537" w:type="dxa"/>
            <w:tcBorders>
              <w:top w:val="single" w:sz="4" w:space="0" w:color="auto"/>
              <w:bottom w:val="single" w:sz="4" w:space="0" w:color="auto"/>
            </w:tcBorders>
          </w:tcPr>
          <w:p w14:paraId="424B68D3" w14:textId="77777777" w:rsidR="0016564D" w:rsidRPr="003D135F" w:rsidRDefault="0016564D" w:rsidP="000E0FC0">
            <w:pPr>
              <w:rPr>
                <w:rFonts w:ascii="Arial" w:hAnsi="Arial" w:cs="Arial"/>
                <w:sz w:val="14"/>
                <w:szCs w:val="14"/>
              </w:rPr>
            </w:pPr>
            <w:r w:rsidRPr="003D135F">
              <w:rPr>
                <w:rFonts w:ascii="Arial" w:hAnsi="Arial" w:cs="Arial"/>
                <w:sz w:val="14"/>
                <w:szCs w:val="14"/>
              </w:rPr>
              <w:t>Day</w:t>
            </w:r>
          </w:p>
        </w:tc>
        <w:tc>
          <w:tcPr>
            <w:tcW w:w="1134" w:type="dxa"/>
            <w:tcBorders>
              <w:top w:val="single" w:sz="4" w:space="0" w:color="auto"/>
              <w:bottom w:val="single" w:sz="4" w:space="0" w:color="auto"/>
            </w:tcBorders>
          </w:tcPr>
          <w:p w14:paraId="620151A6" w14:textId="77777777" w:rsidR="0016564D" w:rsidRPr="003D135F" w:rsidRDefault="0016564D" w:rsidP="000E0FC0">
            <w:pPr>
              <w:rPr>
                <w:rFonts w:ascii="Arial" w:hAnsi="Arial" w:cs="Arial"/>
                <w:sz w:val="14"/>
                <w:szCs w:val="14"/>
              </w:rPr>
            </w:pPr>
            <w:r w:rsidRPr="003D135F">
              <w:rPr>
                <w:rFonts w:ascii="Arial" w:hAnsi="Arial" w:cs="Arial"/>
                <w:sz w:val="14"/>
                <w:szCs w:val="14"/>
              </w:rPr>
              <w:t>Month</w:t>
            </w:r>
          </w:p>
        </w:tc>
        <w:tc>
          <w:tcPr>
            <w:tcW w:w="1053" w:type="dxa"/>
            <w:tcBorders>
              <w:top w:val="single" w:sz="4" w:space="0" w:color="auto"/>
              <w:bottom w:val="single" w:sz="4" w:space="0" w:color="auto"/>
            </w:tcBorders>
          </w:tcPr>
          <w:p w14:paraId="67A635D4" w14:textId="77777777" w:rsidR="0016564D" w:rsidRPr="003D135F" w:rsidRDefault="0016564D" w:rsidP="000E0FC0">
            <w:pPr>
              <w:rPr>
                <w:rFonts w:ascii="Arial" w:hAnsi="Arial" w:cs="Arial"/>
                <w:sz w:val="14"/>
                <w:szCs w:val="14"/>
              </w:rPr>
            </w:pPr>
            <w:r w:rsidRPr="003D135F">
              <w:rPr>
                <w:rFonts w:ascii="Arial" w:hAnsi="Arial" w:cs="Arial"/>
                <w:sz w:val="14"/>
                <w:szCs w:val="14"/>
              </w:rPr>
              <w:t>Year</w:t>
            </w:r>
          </w:p>
        </w:tc>
        <w:tc>
          <w:tcPr>
            <w:tcW w:w="1862" w:type="dxa"/>
            <w:tcBorders>
              <w:top w:val="single" w:sz="4" w:space="0" w:color="auto"/>
              <w:bottom w:val="single" w:sz="4" w:space="0" w:color="auto"/>
            </w:tcBorders>
          </w:tcPr>
          <w:p w14:paraId="6E6BEEC3" w14:textId="77777777" w:rsidR="0016564D" w:rsidRPr="003D135F" w:rsidRDefault="0016564D" w:rsidP="000E0FC0">
            <w:pPr>
              <w:rPr>
                <w:rFonts w:ascii="Arial" w:hAnsi="Arial" w:cs="Arial"/>
                <w:sz w:val="14"/>
                <w:szCs w:val="14"/>
              </w:rPr>
            </w:pPr>
            <w:r w:rsidRPr="003D135F">
              <w:rPr>
                <w:rFonts w:ascii="Arial" w:hAnsi="Arial" w:cs="Arial"/>
                <w:sz w:val="14"/>
                <w:szCs w:val="14"/>
              </w:rPr>
              <w:t>From (location)</w:t>
            </w:r>
          </w:p>
        </w:tc>
        <w:tc>
          <w:tcPr>
            <w:tcW w:w="1336" w:type="dxa"/>
            <w:tcBorders>
              <w:top w:val="single" w:sz="4" w:space="0" w:color="auto"/>
              <w:bottom w:val="single" w:sz="4" w:space="0" w:color="auto"/>
            </w:tcBorders>
          </w:tcPr>
          <w:p w14:paraId="3DB3AC7F" w14:textId="77777777" w:rsidR="0016564D" w:rsidRPr="003D135F" w:rsidRDefault="0016564D" w:rsidP="000E0FC0">
            <w:pPr>
              <w:rPr>
                <w:rFonts w:ascii="Arial" w:hAnsi="Arial" w:cs="Arial"/>
                <w:sz w:val="14"/>
                <w:szCs w:val="14"/>
              </w:rPr>
            </w:pPr>
            <w:r w:rsidRPr="003D135F">
              <w:rPr>
                <w:rFonts w:ascii="Arial" w:hAnsi="Arial" w:cs="Arial"/>
                <w:sz w:val="14"/>
                <w:szCs w:val="14"/>
              </w:rPr>
              <w:t>Recipient</w:t>
            </w:r>
          </w:p>
        </w:tc>
        <w:tc>
          <w:tcPr>
            <w:tcW w:w="1436" w:type="dxa"/>
            <w:tcBorders>
              <w:top w:val="single" w:sz="4" w:space="0" w:color="auto"/>
              <w:bottom w:val="single" w:sz="4" w:space="0" w:color="auto"/>
            </w:tcBorders>
          </w:tcPr>
          <w:p w14:paraId="30ED4F24" w14:textId="77777777" w:rsidR="0016564D" w:rsidRPr="003D135F" w:rsidRDefault="0016564D" w:rsidP="000E0FC0">
            <w:pPr>
              <w:rPr>
                <w:rFonts w:ascii="Arial" w:hAnsi="Arial" w:cs="Arial"/>
                <w:sz w:val="14"/>
                <w:szCs w:val="14"/>
              </w:rPr>
            </w:pPr>
            <w:r w:rsidRPr="003D135F">
              <w:rPr>
                <w:rFonts w:ascii="Arial" w:hAnsi="Arial" w:cs="Arial"/>
                <w:sz w:val="14"/>
                <w:szCs w:val="14"/>
              </w:rPr>
              <w:t>To (location)</w:t>
            </w:r>
          </w:p>
        </w:tc>
        <w:tc>
          <w:tcPr>
            <w:tcW w:w="891" w:type="dxa"/>
            <w:tcBorders>
              <w:top w:val="single" w:sz="4" w:space="0" w:color="auto"/>
              <w:bottom w:val="single" w:sz="4" w:space="0" w:color="auto"/>
            </w:tcBorders>
          </w:tcPr>
          <w:p w14:paraId="1B01EB1A" w14:textId="787F1B72" w:rsidR="0016564D" w:rsidRPr="003D135F" w:rsidRDefault="00266759" w:rsidP="000E0FC0">
            <w:pPr>
              <w:rPr>
                <w:rFonts w:ascii="Arial" w:hAnsi="Arial" w:cs="Arial"/>
                <w:sz w:val="14"/>
                <w:szCs w:val="14"/>
              </w:rPr>
            </w:pPr>
            <w:r>
              <w:rPr>
                <w:rFonts w:ascii="Arial" w:hAnsi="Arial" w:cs="Arial"/>
                <w:sz w:val="14"/>
                <w:szCs w:val="14"/>
              </w:rPr>
              <w:t>No. Words</w:t>
            </w:r>
          </w:p>
        </w:tc>
      </w:tr>
      <w:tr w:rsidR="0016564D" w:rsidRPr="003D135F" w14:paraId="7A58F1BC" w14:textId="77777777" w:rsidTr="000E0FC0">
        <w:tc>
          <w:tcPr>
            <w:tcW w:w="537" w:type="dxa"/>
            <w:tcBorders>
              <w:top w:val="single" w:sz="4" w:space="0" w:color="auto"/>
            </w:tcBorders>
          </w:tcPr>
          <w:p w14:paraId="5C435955" w14:textId="77777777" w:rsidR="0016564D" w:rsidRPr="003D135F" w:rsidRDefault="0016564D" w:rsidP="000E0FC0">
            <w:pPr>
              <w:rPr>
                <w:rFonts w:ascii="Arial" w:hAnsi="Arial" w:cs="Arial"/>
                <w:sz w:val="14"/>
                <w:szCs w:val="14"/>
              </w:rPr>
            </w:pPr>
            <w:r w:rsidRPr="003D135F">
              <w:rPr>
                <w:rFonts w:ascii="Arial" w:hAnsi="Arial" w:cs="Arial"/>
                <w:sz w:val="14"/>
                <w:szCs w:val="14"/>
              </w:rPr>
              <w:t>1</w:t>
            </w:r>
          </w:p>
        </w:tc>
        <w:tc>
          <w:tcPr>
            <w:tcW w:w="537" w:type="dxa"/>
            <w:tcBorders>
              <w:top w:val="single" w:sz="4" w:space="0" w:color="auto"/>
            </w:tcBorders>
          </w:tcPr>
          <w:p w14:paraId="1EC70ABE" w14:textId="77777777" w:rsidR="0016564D" w:rsidRPr="003D135F" w:rsidRDefault="0016564D" w:rsidP="000E0FC0">
            <w:pPr>
              <w:rPr>
                <w:rFonts w:ascii="Arial" w:hAnsi="Arial" w:cs="Arial"/>
                <w:sz w:val="14"/>
                <w:szCs w:val="14"/>
              </w:rPr>
            </w:pPr>
            <w:r w:rsidRPr="003D135F">
              <w:rPr>
                <w:rFonts w:ascii="Arial" w:hAnsi="Arial" w:cs="Arial"/>
                <w:sz w:val="14"/>
                <w:szCs w:val="14"/>
              </w:rPr>
              <w:t>27</w:t>
            </w:r>
          </w:p>
        </w:tc>
        <w:tc>
          <w:tcPr>
            <w:tcW w:w="1134" w:type="dxa"/>
            <w:tcBorders>
              <w:top w:val="single" w:sz="4" w:space="0" w:color="auto"/>
            </w:tcBorders>
          </w:tcPr>
          <w:p w14:paraId="54F3CDF9" w14:textId="77777777" w:rsidR="0016564D" w:rsidRPr="003D135F" w:rsidRDefault="0016564D" w:rsidP="000E0FC0">
            <w:pPr>
              <w:rPr>
                <w:rFonts w:ascii="Arial" w:hAnsi="Arial" w:cs="Arial"/>
                <w:sz w:val="14"/>
                <w:szCs w:val="14"/>
              </w:rPr>
            </w:pPr>
            <w:r w:rsidRPr="003D135F">
              <w:rPr>
                <w:rFonts w:ascii="Arial" w:hAnsi="Arial" w:cs="Arial"/>
                <w:sz w:val="14"/>
                <w:szCs w:val="14"/>
              </w:rPr>
              <w:t>September</w:t>
            </w:r>
          </w:p>
        </w:tc>
        <w:tc>
          <w:tcPr>
            <w:tcW w:w="1053" w:type="dxa"/>
            <w:tcBorders>
              <w:top w:val="single" w:sz="4" w:space="0" w:color="auto"/>
            </w:tcBorders>
          </w:tcPr>
          <w:p w14:paraId="2831B714" w14:textId="77777777" w:rsidR="0016564D" w:rsidRPr="003D135F" w:rsidRDefault="0016564D" w:rsidP="000E0FC0">
            <w:pPr>
              <w:rPr>
                <w:rFonts w:ascii="Arial" w:hAnsi="Arial" w:cs="Arial"/>
                <w:sz w:val="14"/>
                <w:szCs w:val="14"/>
              </w:rPr>
            </w:pPr>
            <w:r w:rsidRPr="003D135F">
              <w:rPr>
                <w:rFonts w:ascii="Arial" w:hAnsi="Arial" w:cs="Arial"/>
                <w:sz w:val="14"/>
                <w:szCs w:val="14"/>
              </w:rPr>
              <w:t>1884</w:t>
            </w:r>
          </w:p>
        </w:tc>
        <w:tc>
          <w:tcPr>
            <w:tcW w:w="1862" w:type="dxa"/>
            <w:tcBorders>
              <w:top w:val="single" w:sz="4" w:space="0" w:color="auto"/>
            </w:tcBorders>
          </w:tcPr>
          <w:p w14:paraId="16494A24" w14:textId="77777777" w:rsidR="0016564D" w:rsidRPr="003D135F" w:rsidRDefault="0016564D" w:rsidP="000E0FC0">
            <w:pPr>
              <w:rPr>
                <w:rFonts w:ascii="Arial" w:hAnsi="Arial" w:cs="Arial"/>
                <w:sz w:val="14"/>
                <w:szCs w:val="14"/>
              </w:rPr>
            </w:pPr>
            <w:r w:rsidRPr="003D135F">
              <w:rPr>
                <w:rFonts w:ascii="Arial" w:hAnsi="Arial" w:cs="Arial"/>
                <w:sz w:val="14"/>
                <w:szCs w:val="14"/>
              </w:rPr>
              <w:t>Queenstown, Ireland</w:t>
            </w:r>
          </w:p>
        </w:tc>
        <w:tc>
          <w:tcPr>
            <w:tcW w:w="1336" w:type="dxa"/>
            <w:tcBorders>
              <w:top w:val="single" w:sz="4" w:space="0" w:color="auto"/>
            </w:tcBorders>
          </w:tcPr>
          <w:p w14:paraId="14AE12AF"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Borders>
              <w:top w:val="single" w:sz="4" w:space="0" w:color="auto"/>
            </w:tcBorders>
          </w:tcPr>
          <w:p w14:paraId="750F819D"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Borders>
              <w:top w:val="single" w:sz="4" w:space="0" w:color="auto"/>
            </w:tcBorders>
          </w:tcPr>
          <w:p w14:paraId="6EEC4D28" w14:textId="77777777" w:rsidR="0016564D" w:rsidRPr="003D135F" w:rsidRDefault="0016564D" w:rsidP="000E0FC0">
            <w:pPr>
              <w:rPr>
                <w:rFonts w:ascii="Arial" w:hAnsi="Arial" w:cs="Arial"/>
                <w:sz w:val="14"/>
                <w:szCs w:val="14"/>
              </w:rPr>
            </w:pPr>
            <w:r w:rsidRPr="003D135F">
              <w:rPr>
                <w:rFonts w:ascii="Arial" w:hAnsi="Arial" w:cs="Arial"/>
                <w:sz w:val="14"/>
                <w:szCs w:val="14"/>
              </w:rPr>
              <w:t>40</w:t>
            </w:r>
          </w:p>
        </w:tc>
      </w:tr>
      <w:tr w:rsidR="0016564D" w:rsidRPr="003D135F" w14:paraId="29BE020E" w14:textId="77777777" w:rsidTr="000E0FC0">
        <w:tc>
          <w:tcPr>
            <w:tcW w:w="537" w:type="dxa"/>
          </w:tcPr>
          <w:p w14:paraId="413EC364" w14:textId="77777777" w:rsidR="0016564D" w:rsidRPr="003D135F" w:rsidRDefault="0016564D" w:rsidP="000E0FC0">
            <w:pPr>
              <w:rPr>
                <w:rFonts w:ascii="Arial" w:hAnsi="Arial" w:cs="Arial"/>
                <w:sz w:val="14"/>
                <w:szCs w:val="14"/>
              </w:rPr>
            </w:pPr>
            <w:r w:rsidRPr="003D135F">
              <w:rPr>
                <w:rFonts w:ascii="Arial" w:hAnsi="Arial" w:cs="Arial"/>
                <w:sz w:val="14"/>
                <w:szCs w:val="14"/>
              </w:rPr>
              <w:t>2</w:t>
            </w:r>
          </w:p>
        </w:tc>
        <w:tc>
          <w:tcPr>
            <w:tcW w:w="537" w:type="dxa"/>
          </w:tcPr>
          <w:p w14:paraId="1FDAA42E"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21D92BD0"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23729FC2" w14:textId="77777777" w:rsidR="0016564D" w:rsidRPr="003D135F" w:rsidRDefault="0016564D" w:rsidP="000E0FC0">
            <w:pPr>
              <w:rPr>
                <w:rFonts w:ascii="Arial" w:hAnsi="Arial" w:cs="Arial"/>
                <w:sz w:val="14"/>
                <w:szCs w:val="14"/>
              </w:rPr>
            </w:pPr>
            <w:r w:rsidRPr="003D135F">
              <w:rPr>
                <w:rFonts w:ascii="Arial" w:hAnsi="Arial" w:cs="Arial"/>
                <w:sz w:val="14"/>
                <w:szCs w:val="14"/>
              </w:rPr>
              <w:t>1884</w:t>
            </w:r>
          </w:p>
        </w:tc>
        <w:tc>
          <w:tcPr>
            <w:tcW w:w="1862" w:type="dxa"/>
          </w:tcPr>
          <w:p w14:paraId="7F679D1B" w14:textId="77777777" w:rsidR="0016564D" w:rsidRPr="003D135F" w:rsidRDefault="0016564D" w:rsidP="000E0FC0">
            <w:pPr>
              <w:rPr>
                <w:rFonts w:ascii="Arial" w:hAnsi="Arial" w:cs="Arial"/>
                <w:sz w:val="14"/>
                <w:szCs w:val="14"/>
              </w:rPr>
            </w:pPr>
            <w:r w:rsidRPr="003D135F">
              <w:rPr>
                <w:rFonts w:ascii="Arial" w:hAnsi="Arial" w:cs="Arial"/>
                <w:sz w:val="14"/>
                <w:szCs w:val="14"/>
              </w:rPr>
              <w:t>Ireland or England</w:t>
            </w:r>
          </w:p>
        </w:tc>
        <w:tc>
          <w:tcPr>
            <w:tcW w:w="1336" w:type="dxa"/>
          </w:tcPr>
          <w:p w14:paraId="45030786"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20447D1E"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7E80AEC7" w14:textId="77777777" w:rsidR="0016564D" w:rsidRPr="003D135F" w:rsidRDefault="0016564D" w:rsidP="000E0FC0">
            <w:pPr>
              <w:rPr>
                <w:rFonts w:ascii="Arial" w:hAnsi="Arial" w:cs="Arial"/>
                <w:sz w:val="14"/>
                <w:szCs w:val="14"/>
              </w:rPr>
            </w:pPr>
            <w:r w:rsidRPr="003D135F">
              <w:rPr>
                <w:rFonts w:ascii="Arial" w:hAnsi="Arial" w:cs="Arial"/>
                <w:sz w:val="14"/>
                <w:szCs w:val="14"/>
              </w:rPr>
              <w:t>98</w:t>
            </w:r>
          </w:p>
        </w:tc>
      </w:tr>
      <w:tr w:rsidR="0016564D" w:rsidRPr="003D135F" w14:paraId="752F1799" w14:textId="77777777" w:rsidTr="000E0FC0">
        <w:tc>
          <w:tcPr>
            <w:tcW w:w="537" w:type="dxa"/>
          </w:tcPr>
          <w:p w14:paraId="79618D01" w14:textId="77777777" w:rsidR="0016564D" w:rsidRPr="003D135F" w:rsidRDefault="0016564D" w:rsidP="000E0FC0">
            <w:pPr>
              <w:rPr>
                <w:rFonts w:ascii="Arial" w:hAnsi="Arial" w:cs="Arial"/>
                <w:sz w:val="14"/>
                <w:szCs w:val="14"/>
              </w:rPr>
            </w:pPr>
            <w:r w:rsidRPr="003D135F">
              <w:rPr>
                <w:rFonts w:ascii="Arial" w:hAnsi="Arial" w:cs="Arial"/>
                <w:sz w:val="14"/>
                <w:szCs w:val="14"/>
              </w:rPr>
              <w:t>3</w:t>
            </w:r>
          </w:p>
        </w:tc>
        <w:tc>
          <w:tcPr>
            <w:tcW w:w="537" w:type="dxa"/>
          </w:tcPr>
          <w:p w14:paraId="2E6B48DD" w14:textId="77777777" w:rsidR="0016564D" w:rsidRPr="003D135F" w:rsidRDefault="0016564D" w:rsidP="000E0FC0">
            <w:pPr>
              <w:rPr>
                <w:rFonts w:ascii="Arial" w:hAnsi="Arial" w:cs="Arial"/>
                <w:sz w:val="14"/>
                <w:szCs w:val="14"/>
              </w:rPr>
            </w:pPr>
            <w:r w:rsidRPr="003D135F">
              <w:rPr>
                <w:rFonts w:ascii="Arial" w:hAnsi="Arial" w:cs="Arial"/>
                <w:sz w:val="14"/>
                <w:szCs w:val="14"/>
              </w:rPr>
              <w:t>20</w:t>
            </w:r>
          </w:p>
        </w:tc>
        <w:tc>
          <w:tcPr>
            <w:tcW w:w="1134" w:type="dxa"/>
          </w:tcPr>
          <w:p w14:paraId="64D71688"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2A884DDA" w14:textId="77777777" w:rsidR="0016564D" w:rsidRPr="003D135F" w:rsidRDefault="0016564D" w:rsidP="000E0FC0">
            <w:pPr>
              <w:rPr>
                <w:rFonts w:ascii="Arial" w:hAnsi="Arial" w:cs="Arial"/>
                <w:sz w:val="14"/>
                <w:szCs w:val="14"/>
              </w:rPr>
            </w:pPr>
            <w:r w:rsidRPr="003D135F">
              <w:rPr>
                <w:rFonts w:ascii="Arial" w:hAnsi="Arial" w:cs="Arial"/>
                <w:sz w:val="14"/>
                <w:szCs w:val="14"/>
              </w:rPr>
              <w:t>1884</w:t>
            </w:r>
          </w:p>
        </w:tc>
        <w:tc>
          <w:tcPr>
            <w:tcW w:w="1862" w:type="dxa"/>
          </w:tcPr>
          <w:p w14:paraId="4A1F73FE"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3B1C246"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4576B99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76BABE9A" w14:textId="77777777" w:rsidR="0016564D" w:rsidRPr="003D135F" w:rsidRDefault="0016564D" w:rsidP="000E0FC0">
            <w:pPr>
              <w:rPr>
                <w:rFonts w:ascii="Arial" w:hAnsi="Arial" w:cs="Arial"/>
                <w:sz w:val="14"/>
                <w:szCs w:val="14"/>
              </w:rPr>
            </w:pPr>
            <w:r w:rsidRPr="003D135F">
              <w:rPr>
                <w:rFonts w:ascii="Arial" w:hAnsi="Arial" w:cs="Arial"/>
                <w:sz w:val="14"/>
                <w:szCs w:val="14"/>
              </w:rPr>
              <w:t>519</w:t>
            </w:r>
          </w:p>
        </w:tc>
      </w:tr>
      <w:tr w:rsidR="0016564D" w:rsidRPr="003D135F" w14:paraId="300213DD" w14:textId="77777777" w:rsidTr="000E0FC0">
        <w:tc>
          <w:tcPr>
            <w:tcW w:w="537" w:type="dxa"/>
          </w:tcPr>
          <w:p w14:paraId="2AA939F3" w14:textId="77777777" w:rsidR="0016564D" w:rsidRPr="003D135F" w:rsidRDefault="0016564D" w:rsidP="000E0FC0">
            <w:pPr>
              <w:rPr>
                <w:rFonts w:ascii="Arial" w:hAnsi="Arial" w:cs="Arial"/>
                <w:sz w:val="14"/>
                <w:szCs w:val="14"/>
              </w:rPr>
            </w:pPr>
            <w:r w:rsidRPr="003D135F">
              <w:rPr>
                <w:rFonts w:ascii="Arial" w:hAnsi="Arial" w:cs="Arial"/>
                <w:sz w:val="14"/>
                <w:szCs w:val="14"/>
              </w:rPr>
              <w:t>4</w:t>
            </w:r>
          </w:p>
        </w:tc>
        <w:tc>
          <w:tcPr>
            <w:tcW w:w="537" w:type="dxa"/>
          </w:tcPr>
          <w:p w14:paraId="3920F260"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3FFF1136"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37441145" w14:textId="77777777" w:rsidR="0016564D" w:rsidRPr="003D135F" w:rsidRDefault="0016564D" w:rsidP="000E0FC0">
            <w:pPr>
              <w:rPr>
                <w:rFonts w:ascii="Arial" w:hAnsi="Arial" w:cs="Arial"/>
                <w:sz w:val="14"/>
                <w:szCs w:val="14"/>
              </w:rPr>
            </w:pPr>
            <w:r w:rsidRPr="003D135F">
              <w:rPr>
                <w:rFonts w:ascii="Arial" w:hAnsi="Arial" w:cs="Arial"/>
                <w:sz w:val="14"/>
                <w:szCs w:val="14"/>
              </w:rPr>
              <w:t>1884-1894</w:t>
            </w:r>
          </w:p>
        </w:tc>
        <w:tc>
          <w:tcPr>
            <w:tcW w:w="1862" w:type="dxa"/>
          </w:tcPr>
          <w:p w14:paraId="495756F0"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6AF0AFB"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74451832"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19BE2E47" w14:textId="77777777" w:rsidR="0016564D" w:rsidRPr="003D135F" w:rsidRDefault="0016564D" w:rsidP="000E0FC0">
            <w:pPr>
              <w:rPr>
                <w:rFonts w:ascii="Arial" w:hAnsi="Arial" w:cs="Arial"/>
                <w:sz w:val="14"/>
                <w:szCs w:val="14"/>
              </w:rPr>
            </w:pPr>
            <w:r w:rsidRPr="003D135F">
              <w:rPr>
                <w:rFonts w:ascii="Arial" w:hAnsi="Arial" w:cs="Arial"/>
                <w:sz w:val="14"/>
                <w:szCs w:val="14"/>
              </w:rPr>
              <w:t>190</w:t>
            </w:r>
          </w:p>
        </w:tc>
      </w:tr>
      <w:tr w:rsidR="0016564D" w:rsidRPr="003D135F" w14:paraId="0D451135" w14:textId="77777777" w:rsidTr="000E0FC0">
        <w:tc>
          <w:tcPr>
            <w:tcW w:w="537" w:type="dxa"/>
          </w:tcPr>
          <w:p w14:paraId="5AC0D65B" w14:textId="77777777" w:rsidR="0016564D" w:rsidRPr="003D135F" w:rsidRDefault="0016564D" w:rsidP="000E0FC0">
            <w:pPr>
              <w:rPr>
                <w:rFonts w:ascii="Arial" w:hAnsi="Arial" w:cs="Arial"/>
                <w:sz w:val="14"/>
                <w:szCs w:val="14"/>
              </w:rPr>
            </w:pPr>
            <w:r w:rsidRPr="003D135F">
              <w:rPr>
                <w:rFonts w:ascii="Arial" w:hAnsi="Arial" w:cs="Arial"/>
                <w:sz w:val="14"/>
                <w:szCs w:val="14"/>
              </w:rPr>
              <w:t>5</w:t>
            </w:r>
          </w:p>
        </w:tc>
        <w:tc>
          <w:tcPr>
            <w:tcW w:w="537" w:type="dxa"/>
          </w:tcPr>
          <w:p w14:paraId="32EC4F6E"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2EAFF7CB"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2FC1EF81" w14:textId="77777777" w:rsidR="0016564D" w:rsidRPr="003D135F" w:rsidRDefault="0016564D" w:rsidP="000E0FC0">
            <w:pPr>
              <w:rPr>
                <w:rFonts w:ascii="Arial" w:hAnsi="Arial" w:cs="Arial"/>
                <w:sz w:val="14"/>
                <w:szCs w:val="14"/>
              </w:rPr>
            </w:pPr>
            <w:r w:rsidRPr="003D135F">
              <w:rPr>
                <w:rFonts w:ascii="Arial" w:hAnsi="Arial" w:cs="Arial"/>
                <w:sz w:val="14"/>
                <w:szCs w:val="14"/>
              </w:rPr>
              <w:t>1888</w:t>
            </w:r>
          </w:p>
        </w:tc>
        <w:tc>
          <w:tcPr>
            <w:tcW w:w="1862" w:type="dxa"/>
          </w:tcPr>
          <w:p w14:paraId="3E0DE9A7"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6C97194"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6917004C"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32735307" w14:textId="77777777" w:rsidR="0016564D" w:rsidRPr="003D135F" w:rsidRDefault="0016564D" w:rsidP="000E0FC0">
            <w:pPr>
              <w:rPr>
                <w:rFonts w:ascii="Arial" w:hAnsi="Arial" w:cs="Arial"/>
                <w:sz w:val="14"/>
                <w:szCs w:val="14"/>
              </w:rPr>
            </w:pPr>
            <w:r w:rsidRPr="003D135F">
              <w:rPr>
                <w:rFonts w:ascii="Arial" w:hAnsi="Arial" w:cs="Arial"/>
                <w:sz w:val="14"/>
                <w:szCs w:val="14"/>
              </w:rPr>
              <w:t>342</w:t>
            </w:r>
          </w:p>
        </w:tc>
      </w:tr>
      <w:tr w:rsidR="0016564D" w:rsidRPr="003D135F" w14:paraId="3C47C9C6" w14:textId="77777777" w:rsidTr="000E0FC0">
        <w:tc>
          <w:tcPr>
            <w:tcW w:w="537" w:type="dxa"/>
          </w:tcPr>
          <w:p w14:paraId="2DB1D3AE" w14:textId="77777777" w:rsidR="0016564D" w:rsidRPr="003D135F" w:rsidRDefault="0016564D" w:rsidP="000E0FC0">
            <w:pPr>
              <w:rPr>
                <w:rFonts w:ascii="Arial" w:hAnsi="Arial" w:cs="Arial"/>
                <w:sz w:val="14"/>
                <w:szCs w:val="14"/>
              </w:rPr>
            </w:pPr>
            <w:r w:rsidRPr="003D135F">
              <w:rPr>
                <w:rFonts w:ascii="Arial" w:hAnsi="Arial" w:cs="Arial"/>
                <w:sz w:val="14"/>
                <w:szCs w:val="14"/>
              </w:rPr>
              <w:t>6</w:t>
            </w:r>
          </w:p>
        </w:tc>
        <w:tc>
          <w:tcPr>
            <w:tcW w:w="537" w:type="dxa"/>
          </w:tcPr>
          <w:p w14:paraId="1A12813F" w14:textId="77777777" w:rsidR="0016564D" w:rsidRPr="003D135F" w:rsidRDefault="0016564D" w:rsidP="000E0FC0">
            <w:pPr>
              <w:rPr>
                <w:rFonts w:ascii="Arial" w:hAnsi="Arial" w:cs="Arial"/>
                <w:sz w:val="14"/>
                <w:szCs w:val="14"/>
              </w:rPr>
            </w:pPr>
            <w:r w:rsidRPr="003D135F">
              <w:rPr>
                <w:rFonts w:ascii="Arial" w:hAnsi="Arial" w:cs="Arial"/>
                <w:sz w:val="14"/>
                <w:szCs w:val="14"/>
              </w:rPr>
              <w:t>03</w:t>
            </w:r>
          </w:p>
        </w:tc>
        <w:tc>
          <w:tcPr>
            <w:tcW w:w="1134" w:type="dxa"/>
          </w:tcPr>
          <w:p w14:paraId="52F508DB" w14:textId="77777777" w:rsidR="0016564D" w:rsidRPr="003D135F" w:rsidRDefault="0016564D" w:rsidP="000E0FC0">
            <w:pPr>
              <w:rPr>
                <w:rFonts w:ascii="Arial" w:hAnsi="Arial" w:cs="Arial"/>
                <w:sz w:val="14"/>
                <w:szCs w:val="14"/>
              </w:rPr>
            </w:pPr>
            <w:r w:rsidRPr="003D135F">
              <w:rPr>
                <w:rFonts w:ascii="Arial" w:hAnsi="Arial" w:cs="Arial"/>
                <w:sz w:val="14"/>
                <w:szCs w:val="14"/>
              </w:rPr>
              <w:t>November</w:t>
            </w:r>
          </w:p>
        </w:tc>
        <w:tc>
          <w:tcPr>
            <w:tcW w:w="1053" w:type="dxa"/>
          </w:tcPr>
          <w:p w14:paraId="1D619187" w14:textId="77777777" w:rsidR="0016564D" w:rsidRPr="003D135F" w:rsidRDefault="0016564D" w:rsidP="000E0FC0">
            <w:pPr>
              <w:rPr>
                <w:rFonts w:ascii="Arial" w:hAnsi="Arial" w:cs="Arial"/>
                <w:sz w:val="14"/>
                <w:szCs w:val="14"/>
              </w:rPr>
            </w:pPr>
            <w:r w:rsidRPr="003D135F">
              <w:rPr>
                <w:rFonts w:ascii="Arial" w:hAnsi="Arial" w:cs="Arial"/>
                <w:sz w:val="14"/>
                <w:szCs w:val="14"/>
              </w:rPr>
              <w:t>1889</w:t>
            </w:r>
          </w:p>
        </w:tc>
        <w:tc>
          <w:tcPr>
            <w:tcW w:w="1862" w:type="dxa"/>
          </w:tcPr>
          <w:p w14:paraId="4318A4F6"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237D3EB2"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16DAF78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6956A6BF" w14:textId="77777777" w:rsidR="0016564D" w:rsidRPr="003D135F" w:rsidRDefault="0016564D" w:rsidP="000E0FC0">
            <w:pPr>
              <w:rPr>
                <w:rFonts w:ascii="Arial" w:hAnsi="Arial" w:cs="Arial"/>
                <w:sz w:val="14"/>
                <w:szCs w:val="14"/>
              </w:rPr>
            </w:pPr>
            <w:r w:rsidRPr="003D135F">
              <w:rPr>
                <w:rFonts w:ascii="Arial" w:hAnsi="Arial" w:cs="Arial"/>
                <w:sz w:val="14"/>
                <w:szCs w:val="14"/>
              </w:rPr>
              <w:t>444</w:t>
            </w:r>
          </w:p>
        </w:tc>
      </w:tr>
      <w:tr w:rsidR="0016564D" w:rsidRPr="003D135F" w14:paraId="6A47EB66" w14:textId="77777777" w:rsidTr="000E0FC0">
        <w:tc>
          <w:tcPr>
            <w:tcW w:w="537" w:type="dxa"/>
          </w:tcPr>
          <w:p w14:paraId="29148959" w14:textId="77777777" w:rsidR="0016564D" w:rsidRPr="003D135F" w:rsidRDefault="0016564D" w:rsidP="000E0FC0">
            <w:pPr>
              <w:rPr>
                <w:rFonts w:ascii="Arial" w:hAnsi="Arial" w:cs="Arial"/>
                <w:sz w:val="14"/>
                <w:szCs w:val="14"/>
              </w:rPr>
            </w:pPr>
            <w:r w:rsidRPr="003D135F">
              <w:rPr>
                <w:rFonts w:ascii="Arial" w:hAnsi="Arial" w:cs="Arial"/>
                <w:sz w:val="14"/>
                <w:szCs w:val="14"/>
              </w:rPr>
              <w:t>7</w:t>
            </w:r>
          </w:p>
        </w:tc>
        <w:tc>
          <w:tcPr>
            <w:tcW w:w="537" w:type="dxa"/>
          </w:tcPr>
          <w:p w14:paraId="13E5DBB3" w14:textId="77777777" w:rsidR="0016564D" w:rsidRPr="003D135F" w:rsidRDefault="0016564D" w:rsidP="000E0FC0">
            <w:pPr>
              <w:rPr>
                <w:rFonts w:ascii="Arial" w:hAnsi="Arial" w:cs="Arial"/>
                <w:sz w:val="14"/>
                <w:szCs w:val="14"/>
              </w:rPr>
            </w:pPr>
            <w:r w:rsidRPr="003D135F">
              <w:rPr>
                <w:rFonts w:ascii="Arial" w:hAnsi="Arial" w:cs="Arial"/>
                <w:sz w:val="14"/>
                <w:szCs w:val="14"/>
              </w:rPr>
              <w:t>02</w:t>
            </w:r>
          </w:p>
        </w:tc>
        <w:tc>
          <w:tcPr>
            <w:tcW w:w="1134" w:type="dxa"/>
          </w:tcPr>
          <w:p w14:paraId="742A16A0"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0DB2E599" w14:textId="77777777" w:rsidR="0016564D" w:rsidRPr="003D135F" w:rsidRDefault="0016564D" w:rsidP="000E0FC0">
            <w:pPr>
              <w:rPr>
                <w:rFonts w:ascii="Arial" w:hAnsi="Arial" w:cs="Arial"/>
                <w:sz w:val="14"/>
                <w:szCs w:val="14"/>
              </w:rPr>
            </w:pPr>
            <w:r w:rsidRPr="003D135F">
              <w:rPr>
                <w:rFonts w:ascii="Arial" w:hAnsi="Arial" w:cs="Arial"/>
                <w:sz w:val="14"/>
                <w:szCs w:val="14"/>
              </w:rPr>
              <w:t>1889</w:t>
            </w:r>
          </w:p>
        </w:tc>
        <w:tc>
          <w:tcPr>
            <w:tcW w:w="1862" w:type="dxa"/>
          </w:tcPr>
          <w:p w14:paraId="231EE09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29B0207"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3FA9CC71"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7014D54D" w14:textId="77777777" w:rsidR="0016564D" w:rsidRPr="003D135F" w:rsidRDefault="0016564D" w:rsidP="000E0FC0">
            <w:pPr>
              <w:rPr>
                <w:rFonts w:ascii="Arial" w:hAnsi="Arial" w:cs="Arial"/>
                <w:sz w:val="14"/>
                <w:szCs w:val="14"/>
              </w:rPr>
            </w:pPr>
            <w:r w:rsidRPr="003D135F">
              <w:rPr>
                <w:rFonts w:ascii="Arial" w:hAnsi="Arial" w:cs="Arial"/>
                <w:sz w:val="14"/>
                <w:szCs w:val="14"/>
              </w:rPr>
              <w:t>436</w:t>
            </w:r>
          </w:p>
        </w:tc>
      </w:tr>
      <w:tr w:rsidR="0016564D" w:rsidRPr="003D135F" w14:paraId="64DB12AB" w14:textId="77777777" w:rsidTr="000E0FC0">
        <w:tc>
          <w:tcPr>
            <w:tcW w:w="537" w:type="dxa"/>
          </w:tcPr>
          <w:p w14:paraId="641E8EC8" w14:textId="77777777" w:rsidR="0016564D" w:rsidRPr="003D135F" w:rsidRDefault="0016564D" w:rsidP="000E0FC0">
            <w:pPr>
              <w:rPr>
                <w:rFonts w:ascii="Arial" w:hAnsi="Arial" w:cs="Arial"/>
                <w:sz w:val="14"/>
                <w:szCs w:val="14"/>
              </w:rPr>
            </w:pPr>
            <w:r w:rsidRPr="003D135F">
              <w:rPr>
                <w:rFonts w:ascii="Arial" w:hAnsi="Arial" w:cs="Arial"/>
                <w:sz w:val="14"/>
                <w:szCs w:val="14"/>
              </w:rPr>
              <w:t>8</w:t>
            </w:r>
          </w:p>
        </w:tc>
        <w:tc>
          <w:tcPr>
            <w:tcW w:w="537" w:type="dxa"/>
          </w:tcPr>
          <w:p w14:paraId="035869A0"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71D8BFDE"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23458FF3" w14:textId="77777777" w:rsidR="0016564D" w:rsidRPr="003D135F" w:rsidRDefault="0016564D" w:rsidP="000E0FC0">
            <w:pPr>
              <w:rPr>
                <w:rFonts w:ascii="Arial" w:hAnsi="Arial" w:cs="Arial"/>
                <w:sz w:val="14"/>
                <w:szCs w:val="14"/>
              </w:rPr>
            </w:pPr>
            <w:r w:rsidRPr="003D135F">
              <w:rPr>
                <w:rFonts w:ascii="Arial" w:hAnsi="Arial" w:cs="Arial"/>
                <w:sz w:val="14"/>
                <w:szCs w:val="14"/>
              </w:rPr>
              <w:t>1889-1890</w:t>
            </w:r>
          </w:p>
        </w:tc>
        <w:tc>
          <w:tcPr>
            <w:tcW w:w="1862" w:type="dxa"/>
          </w:tcPr>
          <w:p w14:paraId="3EB0311F"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085955EC"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6641E22C"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88EAEF8" w14:textId="77777777" w:rsidR="0016564D" w:rsidRPr="003D135F" w:rsidRDefault="0016564D" w:rsidP="000E0FC0">
            <w:pPr>
              <w:rPr>
                <w:rFonts w:ascii="Arial" w:hAnsi="Arial" w:cs="Arial"/>
                <w:sz w:val="14"/>
                <w:szCs w:val="14"/>
              </w:rPr>
            </w:pPr>
            <w:r w:rsidRPr="003D135F">
              <w:rPr>
                <w:rFonts w:ascii="Arial" w:hAnsi="Arial" w:cs="Arial"/>
                <w:sz w:val="14"/>
                <w:szCs w:val="14"/>
              </w:rPr>
              <w:t>487</w:t>
            </w:r>
          </w:p>
        </w:tc>
      </w:tr>
      <w:tr w:rsidR="0016564D" w:rsidRPr="003D135F" w14:paraId="592DFD42" w14:textId="77777777" w:rsidTr="000E0FC0">
        <w:tc>
          <w:tcPr>
            <w:tcW w:w="537" w:type="dxa"/>
          </w:tcPr>
          <w:p w14:paraId="43681B43" w14:textId="77777777" w:rsidR="0016564D" w:rsidRPr="003D135F" w:rsidRDefault="0016564D" w:rsidP="000E0FC0">
            <w:pPr>
              <w:rPr>
                <w:rFonts w:ascii="Arial" w:hAnsi="Arial" w:cs="Arial"/>
                <w:sz w:val="14"/>
                <w:szCs w:val="14"/>
              </w:rPr>
            </w:pPr>
            <w:r w:rsidRPr="003D135F">
              <w:rPr>
                <w:rFonts w:ascii="Arial" w:hAnsi="Arial" w:cs="Arial"/>
                <w:sz w:val="14"/>
                <w:szCs w:val="14"/>
              </w:rPr>
              <w:t>9</w:t>
            </w:r>
          </w:p>
        </w:tc>
        <w:tc>
          <w:tcPr>
            <w:tcW w:w="537" w:type="dxa"/>
          </w:tcPr>
          <w:p w14:paraId="0BEABDD2"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4780EB05"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37C4EE77" w14:textId="77777777" w:rsidR="0016564D" w:rsidRPr="003D135F" w:rsidRDefault="0016564D" w:rsidP="000E0FC0">
            <w:pPr>
              <w:rPr>
                <w:rFonts w:ascii="Arial" w:hAnsi="Arial" w:cs="Arial"/>
                <w:sz w:val="14"/>
                <w:szCs w:val="14"/>
              </w:rPr>
            </w:pPr>
            <w:r w:rsidRPr="003D135F">
              <w:rPr>
                <w:rFonts w:ascii="Arial" w:hAnsi="Arial" w:cs="Arial"/>
                <w:sz w:val="14"/>
                <w:szCs w:val="14"/>
              </w:rPr>
              <w:t>1889-1894</w:t>
            </w:r>
          </w:p>
        </w:tc>
        <w:tc>
          <w:tcPr>
            <w:tcW w:w="1862" w:type="dxa"/>
          </w:tcPr>
          <w:p w14:paraId="18FD284B"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2FF8FA6"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6136BB4E"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BBC7DAD" w14:textId="77777777" w:rsidR="0016564D" w:rsidRPr="003D135F" w:rsidRDefault="0016564D" w:rsidP="000E0FC0">
            <w:pPr>
              <w:rPr>
                <w:rFonts w:ascii="Arial" w:hAnsi="Arial" w:cs="Arial"/>
                <w:sz w:val="14"/>
                <w:szCs w:val="14"/>
              </w:rPr>
            </w:pPr>
            <w:r w:rsidRPr="003D135F">
              <w:rPr>
                <w:rFonts w:ascii="Arial" w:hAnsi="Arial" w:cs="Arial"/>
                <w:sz w:val="14"/>
                <w:szCs w:val="14"/>
              </w:rPr>
              <w:t>259</w:t>
            </w:r>
          </w:p>
        </w:tc>
      </w:tr>
      <w:tr w:rsidR="0016564D" w:rsidRPr="003D135F" w14:paraId="61B791A9" w14:textId="77777777" w:rsidTr="000E0FC0">
        <w:tc>
          <w:tcPr>
            <w:tcW w:w="537" w:type="dxa"/>
          </w:tcPr>
          <w:p w14:paraId="5459BBA5" w14:textId="77777777" w:rsidR="0016564D" w:rsidRPr="003D135F" w:rsidRDefault="0016564D" w:rsidP="000E0FC0">
            <w:pPr>
              <w:rPr>
                <w:rFonts w:ascii="Arial" w:hAnsi="Arial" w:cs="Arial"/>
                <w:sz w:val="14"/>
                <w:szCs w:val="14"/>
              </w:rPr>
            </w:pPr>
            <w:r w:rsidRPr="003D135F">
              <w:rPr>
                <w:rFonts w:ascii="Arial" w:hAnsi="Arial" w:cs="Arial"/>
                <w:sz w:val="14"/>
                <w:szCs w:val="14"/>
              </w:rPr>
              <w:t>10</w:t>
            </w:r>
          </w:p>
        </w:tc>
        <w:tc>
          <w:tcPr>
            <w:tcW w:w="537" w:type="dxa"/>
          </w:tcPr>
          <w:p w14:paraId="11808DA6" w14:textId="77777777" w:rsidR="0016564D" w:rsidRPr="003D135F" w:rsidRDefault="0016564D" w:rsidP="000E0FC0">
            <w:pPr>
              <w:rPr>
                <w:rFonts w:ascii="Arial" w:hAnsi="Arial" w:cs="Arial"/>
                <w:sz w:val="14"/>
                <w:szCs w:val="14"/>
              </w:rPr>
            </w:pPr>
            <w:r w:rsidRPr="003D135F">
              <w:rPr>
                <w:rFonts w:ascii="Arial" w:hAnsi="Arial" w:cs="Arial"/>
                <w:sz w:val="14"/>
                <w:szCs w:val="14"/>
              </w:rPr>
              <w:t>09</w:t>
            </w:r>
          </w:p>
        </w:tc>
        <w:tc>
          <w:tcPr>
            <w:tcW w:w="1134" w:type="dxa"/>
          </w:tcPr>
          <w:p w14:paraId="0BC6D194" w14:textId="77777777" w:rsidR="0016564D" w:rsidRPr="003D135F" w:rsidRDefault="0016564D" w:rsidP="000E0FC0">
            <w:pPr>
              <w:rPr>
                <w:rFonts w:ascii="Arial" w:hAnsi="Arial" w:cs="Arial"/>
                <w:sz w:val="14"/>
                <w:szCs w:val="14"/>
              </w:rPr>
            </w:pPr>
            <w:r w:rsidRPr="003D135F">
              <w:rPr>
                <w:rFonts w:ascii="Arial" w:hAnsi="Arial" w:cs="Arial"/>
                <w:sz w:val="14"/>
                <w:szCs w:val="14"/>
              </w:rPr>
              <w:t>March</w:t>
            </w:r>
          </w:p>
        </w:tc>
        <w:tc>
          <w:tcPr>
            <w:tcW w:w="1053" w:type="dxa"/>
          </w:tcPr>
          <w:p w14:paraId="6562DE0D" w14:textId="77777777" w:rsidR="0016564D" w:rsidRPr="003D135F" w:rsidRDefault="0016564D" w:rsidP="000E0FC0">
            <w:pPr>
              <w:rPr>
                <w:rFonts w:ascii="Arial" w:hAnsi="Arial" w:cs="Arial"/>
                <w:sz w:val="14"/>
                <w:szCs w:val="14"/>
              </w:rPr>
            </w:pPr>
            <w:r w:rsidRPr="003D135F">
              <w:rPr>
                <w:rFonts w:ascii="Arial" w:hAnsi="Arial" w:cs="Arial"/>
                <w:sz w:val="14"/>
                <w:szCs w:val="14"/>
              </w:rPr>
              <w:t>1890</w:t>
            </w:r>
          </w:p>
        </w:tc>
        <w:tc>
          <w:tcPr>
            <w:tcW w:w="1862" w:type="dxa"/>
          </w:tcPr>
          <w:p w14:paraId="1CED76E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CF7887B"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1F3BCD99"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544B242C" w14:textId="77777777" w:rsidR="0016564D" w:rsidRPr="003D135F" w:rsidRDefault="0016564D" w:rsidP="000E0FC0">
            <w:pPr>
              <w:rPr>
                <w:rFonts w:ascii="Arial" w:hAnsi="Arial" w:cs="Arial"/>
                <w:sz w:val="14"/>
                <w:szCs w:val="14"/>
              </w:rPr>
            </w:pPr>
            <w:r w:rsidRPr="003D135F">
              <w:rPr>
                <w:rFonts w:ascii="Arial" w:hAnsi="Arial" w:cs="Arial"/>
                <w:sz w:val="14"/>
                <w:szCs w:val="14"/>
              </w:rPr>
              <w:t>463</w:t>
            </w:r>
          </w:p>
        </w:tc>
      </w:tr>
      <w:tr w:rsidR="0016564D" w:rsidRPr="003D135F" w14:paraId="172EE790" w14:textId="77777777" w:rsidTr="000E0FC0">
        <w:tc>
          <w:tcPr>
            <w:tcW w:w="537" w:type="dxa"/>
          </w:tcPr>
          <w:p w14:paraId="5A5BECE4" w14:textId="77777777" w:rsidR="0016564D" w:rsidRPr="003D135F" w:rsidRDefault="0016564D" w:rsidP="000E0FC0">
            <w:pPr>
              <w:rPr>
                <w:rFonts w:ascii="Arial" w:hAnsi="Arial" w:cs="Arial"/>
                <w:sz w:val="14"/>
                <w:szCs w:val="14"/>
              </w:rPr>
            </w:pPr>
            <w:r w:rsidRPr="003D135F">
              <w:rPr>
                <w:rFonts w:ascii="Arial" w:hAnsi="Arial" w:cs="Arial"/>
                <w:sz w:val="14"/>
                <w:szCs w:val="14"/>
              </w:rPr>
              <w:t>11</w:t>
            </w:r>
          </w:p>
        </w:tc>
        <w:tc>
          <w:tcPr>
            <w:tcW w:w="537" w:type="dxa"/>
          </w:tcPr>
          <w:p w14:paraId="139BC145" w14:textId="77777777" w:rsidR="0016564D" w:rsidRPr="003D135F" w:rsidRDefault="0016564D" w:rsidP="000E0FC0">
            <w:pPr>
              <w:rPr>
                <w:rFonts w:ascii="Arial" w:hAnsi="Arial" w:cs="Arial"/>
                <w:sz w:val="14"/>
                <w:szCs w:val="14"/>
              </w:rPr>
            </w:pPr>
            <w:r w:rsidRPr="003D135F">
              <w:rPr>
                <w:rFonts w:ascii="Arial" w:hAnsi="Arial" w:cs="Arial"/>
                <w:sz w:val="14"/>
                <w:szCs w:val="14"/>
              </w:rPr>
              <w:t>10</w:t>
            </w:r>
          </w:p>
        </w:tc>
        <w:tc>
          <w:tcPr>
            <w:tcW w:w="1134" w:type="dxa"/>
          </w:tcPr>
          <w:p w14:paraId="595230C2" w14:textId="77777777" w:rsidR="0016564D" w:rsidRPr="003D135F" w:rsidRDefault="0016564D" w:rsidP="000E0FC0">
            <w:pPr>
              <w:rPr>
                <w:rFonts w:ascii="Arial" w:hAnsi="Arial" w:cs="Arial"/>
                <w:sz w:val="14"/>
                <w:szCs w:val="14"/>
              </w:rPr>
            </w:pPr>
            <w:r w:rsidRPr="003D135F">
              <w:rPr>
                <w:rFonts w:ascii="Arial" w:hAnsi="Arial" w:cs="Arial"/>
                <w:sz w:val="14"/>
                <w:szCs w:val="14"/>
              </w:rPr>
              <w:t>August</w:t>
            </w:r>
          </w:p>
        </w:tc>
        <w:tc>
          <w:tcPr>
            <w:tcW w:w="1053" w:type="dxa"/>
          </w:tcPr>
          <w:p w14:paraId="41256143" w14:textId="77777777" w:rsidR="0016564D" w:rsidRPr="003D135F" w:rsidRDefault="0016564D" w:rsidP="000E0FC0">
            <w:pPr>
              <w:rPr>
                <w:rFonts w:ascii="Arial" w:hAnsi="Arial" w:cs="Arial"/>
                <w:sz w:val="14"/>
                <w:szCs w:val="14"/>
              </w:rPr>
            </w:pPr>
            <w:r w:rsidRPr="003D135F">
              <w:rPr>
                <w:rFonts w:ascii="Arial" w:hAnsi="Arial" w:cs="Arial"/>
                <w:sz w:val="14"/>
                <w:szCs w:val="14"/>
              </w:rPr>
              <w:t>1890</w:t>
            </w:r>
          </w:p>
        </w:tc>
        <w:tc>
          <w:tcPr>
            <w:tcW w:w="1862" w:type="dxa"/>
          </w:tcPr>
          <w:p w14:paraId="52111890"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4E82241"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0876FE92"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5810CA54" w14:textId="77777777" w:rsidR="0016564D" w:rsidRPr="003D135F" w:rsidRDefault="0016564D" w:rsidP="000E0FC0">
            <w:pPr>
              <w:rPr>
                <w:rFonts w:ascii="Arial" w:hAnsi="Arial" w:cs="Arial"/>
                <w:sz w:val="14"/>
                <w:szCs w:val="14"/>
              </w:rPr>
            </w:pPr>
            <w:r w:rsidRPr="003D135F">
              <w:rPr>
                <w:rFonts w:ascii="Arial" w:hAnsi="Arial" w:cs="Arial"/>
                <w:sz w:val="14"/>
                <w:szCs w:val="14"/>
              </w:rPr>
              <w:t>366</w:t>
            </w:r>
          </w:p>
        </w:tc>
      </w:tr>
      <w:tr w:rsidR="0016564D" w:rsidRPr="003D135F" w14:paraId="02051DCE" w14:textId="77777777" w:rsidTr="000E0FC0">
        <w:tc>
          <w:tcPr>
            <w:tcW w:w="537" w:type="dxa"/>
          </w:tcPr>
          <w:p w14:paraId="7D763A21" w14:textId="77777777" w:rsidR="0016564D" w:rsidRPr="003D135F" w:rsidRDefault="0016564D" w:rsidP="000E0FC0">
            <w:pPr>
              <w:rPr>
                <w:rFonts w:ascii="Arial" w:hAnsi="Arial" w:cs="Arial"/>
                <w:sz w:val="14"/>
                <w:szCs w:val="14"/>
              </w:rPr>
            </w:pPr>
            <w:r w:rsidRPr="003D135F">
              <w:rPr>
                <w:rFonts w:ascii="Arial" w:hAnsi="Arial" w:cs="Arial"/>
                <w:sz w:val="14"/>
                <w:szCs w:val="14"/>
              </w:rPr>
              <w:t>12</w:t>
            </w:r>
          </w:p>
        </w:tc>
        <w:tc>
          <w:tcPr>
            <w:tcW w:w="537" w:type="dxa"/>
          </w:tcPr>
          <w:p w14:paraId="3BA0F462"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28CC18C3"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38DEBD6B" w14:textId="77777777" w:rsidR="0016564D" w:rsidRPr="003D135F" w:rsidRDefault="0016564D" w:rsidP="000E0FC0">
            <w:pPr>
              <w:rPr>
                <w:rFonts w:ascii="Arial" w:hAnsi="Arial" w:cs="Arial"/>
                <w:sz w:val="14"/>
                <w:szCs w:val="14"/>
              </w:rPr>
            </w:pPr>
            <w:r w:rsidRPr="003D135F">
              <w:rPr>
                <w:rFonts w:ascii="Arial" w:hAnsi="Arial" w:cs="Arial"/>
                <w:sz w:val="14"/>
                <w:szCs w:val="14"/>
              </w:rPr>
              <w:t>1890</w:t>
            </w:r>
          </w:p>
        </w:tc>
        <w:tc>
          <w:tcPr>
            <w:tcW w:w="1862" w:type="dxa"/>
          </w:tcPr>
          <w:p w14:paraId="54157DC6"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786EED8"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6E85AD1B"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194EE071" w14:textId="77777777" w:rsidR="0016564D" w:rsidRPr="003D135F" w:rsidRDefault="0016564D" w:rsidP="000E0FC0">
            <w:pPr>
              <w:rPr>
                <w:rFonts w:ascii="Arial" w:hAnsi="Arial" w:cs="Arial"/>
                <w:sz w:val="14"/>
                <w:szCs w:val="14"/>
              </w:rPr>
            </w:pPr>
            <w:r w:rsidRPr="003D135F">
              <w:rPr>
                <w:rFonts w:ascii="Arial" w:hAnsi="Arial" w:cs="Arial"/>
                <w:sz w:val="14"/>
                <w:szCs w:val="14"/>
              </w:rPr>
              <w:t>350</w:t>
            </w:r>
          </w:p>
        </w:tc>
      </w:tr>
      <w:tr w:rsidR="0016564D" w:rsidRPr="003D135F" w14:paraId="1985C860" w14:textId="77777777" w:rsidTr="000E0FC0">
        <w:tc>
          <w:tcPr>
            <w:tcW w:w="537" w:type="dxa"/>
          </w:tcPr>
          <w:p w14:paraId="195517A5" w14:textId="77777777" w:rsidR="0016564D" w:rsidRPr="003D135F" w:rsidRDefault="0016564D" w:rsidP="000E0FC0">
            <w:pPr>
              <w:rPr>
                <w:rFonts w:ascii="Arial" w:hAnsi="Arial" w:cs="Arial"/>
                <w:sz w:val="14"/>
                <w:szCs w:val="14"/>
              </w:rPr>
            </w:pPr>
            <w:r w:rsidRPr="003D135F">
              <w:rPr>
                <w:rFonts w:ascii="Arial" w:hAnsi="Arial" w:cs="Arial"/>
                <w:sz w:val="14"/>
                <w:szCs w:val="14"/>
              </w:rPr>
              <w:t>13</w:t>
            </w:r>
          </w:p>
        </w:tc>
        <w:tc>
          <w:tcPr>
            <w:tcW w:w="537" w:type="dxa"/>
          </w:tcPr>
          <w:p w14:paraId="7078C412" w14:textId="77777777" w:rsidR="0016564D" w:rsidRPr="003D135F" w:rsidRDefault="0016564D" w:rsidP="000E0FC0">
            <w:pPr>
              <w:rPr>
                <w:rFonts w:ascii="Arial" w:hAnsi="Arial" w:cs="Arial"/>
                <w:sz w:val="14"/>
                <w:szCs w:val="14"/>
              </w:rPr>
            </w:pPr>
            <w:r w:rsidRPr="003D135F">
              <w:rPr>
                <w:rFonts w:ascii="Arial" w:hAnsi="Arial" w:cs="Arial"/>
                <w:sz w:val="14"/>
                <w:szCs w:val="14"/>
              </w:rPr>
              <w:t>18</w:t>
            </w:r>
          </w:p>
        </w:tc>
        <w:tc>
          <w:tcPr>
            <w:tcW w:w="1134" w:type="dxa"/>
          </w:tcPr>
          <w:p w14:paraId="6406E10C" w14:textId="77777777" w:rsidR="0016564D" w:rsidRPr="003D135F" w:rsidRDefault="0016564D" w:rsidP="000E0FC0">
            <w:pPr>
              <w:rPr>
                <w:rFonts w:ascii="Arial" w:hAnsi="Arial" w:cs="Arial"/>
                <w:sz w:val="14"/>
                <w:szCs w:val="14"/>
              </w:rPr>
            </w:pPr>
            <w:r w:rsidRPr="003D135F">
              <w:rPr>
                <w:rFonts w:ascii="Arial" w:hAnsi="Arial" w:cs="Arial"/>
                <w:sz w:val="14"/>
                <w:szCs w:val="14"/>
              </w:rPr>
              <w:t>January</w:t>
            </w:r>
          </w:p>
        </w:tc>
        <w:tc>
          <w:tcPr>
            <w:tcW w:w="1053" w:type="dxa"/>
          </w:tcPr>
          <w:p w14:paraId="76F46299" w14:textId="77777777" w:rsidR="0016564D" w:rsidRPr="003D135F" w:rsidRDefault="0016564D" w:rsidP="000E0FC0">
            <w:pPr>
              <w:rPr>
                <w:rFonts w:ascii="Arial" w:hAnsi="Arial" w:cs="Arial"/>
                <w:sz w:val="14"/>
                <w:szCs w:val="14"/>
              </w:rPr>
            </w:pPr>
            <w:r w:rsidRPr="003D135F">
              <w:rPr>
                <w:rFonts w:ascii="Arial" w:hAnsi="Arial" w:cs="Arial"/>
                <w:sz w:val="14"/>
                <w:szCs w:val="14"/>
              </w:rPr>
              <w:t>1891</w:t>
            </w:r>
          </w:p>
        </w:tc>
        <w:tc>
          <w:tcPr>
            <w:tcW w:w="1862" w:type="dxa"/>
          </w:tcPr>
          <w:p w14:paraId="18776E3D"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8CCC7F1"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231F41B8"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128E92B" w14:textId="77777777" w:rsidR="0016564D" w:rsidRPr="003D135F" w:rsidRDefault="0016564D" w:rsidP="000E0FC0">
            <w:pPr>
              <w:rPr>
                <w:rFonts w:ascii="Arial" w:hAnsi="Arial" w:cs="Arial"/>
                <w:sz w:val="14"/>
                <w:szCs w:val="14"/>
              </w:rPr>
            </w:pPr>
            <w:r w:rsidRPr="003D135F">
              <w:rPr>
                <w:rFonts w:ascii="Arial" w:hAnsi="Arial" w:cs="Arial"/>
                <w:sz w:val="14"/>
                <w:szCs w:val="14"/>
              </w:rPr>
              <w:t>348</w:t>
            </w:r>
          </w:p>
        </w:tc>
      </w:tr>
      <w:tr w:rsidR="0016564D" w:rsidRPr="003D135F" w14:paraId="27C235D0" w14:textId="77777777" w:rsidTr="000E0FC0">
        <w:tc>
          <w:tcPr>
            <w:tcW w:w="537" w:type="dxa"/>
          </w:tcPr>
          <w:p w14:paraId="3C64D5BB" w14:textId="77777777" w:rsidR="0016564D" w:rsidRPr="003D135F" w:rsidRDefault="0016564D" w:rsidP="000E0FC0">
            <w:pPr>
              <w:rPr>
                <w:rFonts w:ascii="Arial" w:hAnsi="Arial" w:cs="Arial"/>
                <w:sz w:val="14"/>
                <w:szCs w:val="14"/>
              </w:rPr>
            </w:pPr>
            <w:r w:rsidRPr="003D135F">
              <w:rPr>
                <w:rFonts w:ascii="Arial" w:hAnsi="Arial" w:cs="Arial"/>
                <w:sz w:val="14"/>
                <w:szCs w:val="14"/>
              </w:rPr>
              <w:t>14</w:t>
            </w:r>
          </w:p>
        </w:tc>
        <w:tc>
          <w:tcPr>
            <w:tcW w:w="537" w:type="dxa"/>
          </w:tcPr>
          <w:p w14:paraId="03683786" w14:textId="77777777" w:rsidR="0016564D" w:rsidRPr="003D135F" w:rsidRDefault="0016564D" w:rsidP="000E0FC0">
            <w:pPr>
              <w:rPr>
                <w:rFonts w:ascii="Arial" w:hAnsi="Arial" w:cs="Arial"/>
                <w:sz w:val="14"/>
                <w:szCs w:val="14"/>
              </w:rPr>
            </w:pPr>
            <w:r w:rsidRPr="003D135F">
              <w:rPr>
                <w:rFonts w:ascii="Arial" w:hAnsi="Arial" w:cs="Arial"/>
                <w:sz w:val="14"/>
                <w:szCs w:val="14"/>
              </w:rPr>
              <w:t>25</w:t>
            </w:r>
          </w:p>
        </w:tc>
        <w:tc>
          <w:tcPr>
            <w:tcW w:w="1134" w:type="dxa"/>
          </w:tcPr>
          <w:p w14:paraId="5026BD89" w14:textId="77777777" w:rsidR="0016564D" w:rsidRPr="003D135F" w:rsidRDefault="0016564D" w:rsidP="000E0FC0">
            <w:pPr>
              <w:rPr>
                <w:rFonts w:ascii="Arial" w:hAnsi="Arial" w:cs="Arial"/>
                <w:sz w:val="14"/>
                <w:szCs w:val="14"/>
              </w:rPr>
            </w:pPr>
            <w:r w:rsidRPr="003D135F">
              <w:rPr>
                <w:rFonts w:ascii="Arial" w:hAnsi="Arial" w:cs="Arial"/>
                <w:sz w:val="14"/>
                <w:szCs w:val="14"/>
              </w:rPr>
              <w:t>January</w:t>
            </w:r>
          </w:p>
        </w:tc>
        <w:tc>
          <w:tcPr>
            <w:tcW w:w="1053" w:type="dxa"/>
          </w:tcPr>
          <w:p w14:paraId="794210E6" w14:textId="77777777" w:rsidR="0016564D" w:rsidRPr="003D135F" w:rsidRDefault="0016564D" w:rsidP="000E0FC0">
            <w:pPr>
              <w:rPr>
                <w:rFonts w:ascii="Arial" w:hAnsi="Arial" w:cs="Arial"/>
                <w:sz w:val="14"/>
                <w:szCs w:val="14"/>
              </w:rPr>
            </w:pPr>
            <w:r w:rsidRPr="003D135F">
              <w:rPr>
                <w:rFonts w:ascii="Arial" w:hAnsi="Arial" w:cs="Arial"/>
                <w:sz w:val="14"/>
                <w:szCs w:val="14"/>
              </w:rPr>
              <w:t>1891</w:t>
            </w:r>
          </w:p>
        </w:tc>
        <w:tc>
          <w:tcPr>
            <w:tcW w:w="1862" w:type="dxa"/>
          </w:tcPr>
          <w:p w14:paraId="768F497A"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202CC52"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7065617E"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7C5A1AC7" w14:textId="77777777" w:rsidR="0016564D" w:rsidRPr="003D135F" w:rsidRDefault="0016564D" w:rsidP="000E0FC0">
            <w:pPr>
              <w:rPr>
                <w:rFonts w:ascii="Arial" w:hAnsi="Arial" w:cs="Arial"/>
                <w:sz w:val="14"/>
                <w:szCs w:val="14"/>
              </w:rPr>
            </w:pPr>
            <w:r w:rsidRPr="003D135F">
              <w:rPr>
                <w:rFonts w:ascii="Arial" w:hAnsi="Arial" w:cs="Arial"/>
                <w:sz w:val="14"/>
                <w:szCs w:val="14"/>
              </w:rPr>
              <w:t>351</w:t>
            </w:r>
          </w:p>
        </w:tc>
      </w:tr>
      <w:tr w:rsidR="0016564D" w:rsidRPr="003D135F" w14:paraId="2C6E874E" w14:textId="77777777" w:rsidTr="000E0FC0">
        <w:tc>
          <w:tcPr>
            <w:tcW w:w="537" w:type="dxa"/>
          </w:tcPr>
          <w:p w14:paraId="6097273B" w14:textId="77777777" w:rsidR="0016564D" w:rsidRPr="003D135F" w:rsidRDefault="0016564D" w:rsidP="000E0FC0">
            <w:pPr>
              <w:rPr>
                <w:rFonts w:ascii="Arial" w:hAnsi="Arial" w:cs="Arial"/>
                <w:sz w:val="14"/>
                <w:szCs w:val="14"/>
              </w:rPr>
            </w:pPr>
            <w:r w:rsidRPr="003D135F">
              <w:rPr>
                <w:rFonts w:ascii="Arial" w:hAnsi="Arial" w:cs="Arial"/>
                <w:sz w:val="14"/>
                <w:szCs w:val="14"/>
              </w:rPr>
              <w:t>15</w:t>
            </w:r>
          </w:p>
        </w:tc>
        <w:tc>
          <w:tcPr>
            <w:tcW w:w="537" w:type="dxa"/>
          </w:tcPr>
          <w:p w14:paraId="21C8E4E4" w14:textId="77777777" w:rsidR="0016564D" w:rsidRPr="003D135F" w:rsidRDefault="0016564D" w:rsidP="000E0FC0">
            <w:pPr>
              <w:rPr>
                <w:rFonts w:ascii="Arial" w:hAnsi="Arial" w:cs="Arial"/>
                <w:sz w:val="14"/>
                <w:szCs w:val="14"/>
              </w:rPr>
            </w:pPr>
            <w:r w:rsidRPr="003D135F">
              <w:rPr>
                <w:rFonts w:ascii="Arial" w:hAnsi="Arial" w:cs="Arial"/>
                <w:sz w:val="14"/>
                <w:szCs w:val="14"/>
              </w:rPr>
              <w:t>30</w:t>
            </w:r>
          </w:p>
        </w:tc>
        <w:tc>
          <w:tcPr>
            <w:tcW w:w="1134" w:type="dxa"/>
          </w:tcPr>
          <w:p w14:paraId="3301CC3B" w14:textId="77777777" w:rsidR="0016564D" w:rsidRPr="003D135F" w:rsidRDefault="0016564D" w:rsidP="000E0FC0">
            <w:pPr>
              <w:rPr>
                <w:rFonts w:ascii="Arial" w:hAnsi="Arial" w:cs="Arial"/>
                <w:sz w:val="14"/>
                <w:szCs w:val="14"/>
              </w:rPr>
            </w:pPr>
            <w:r w:rsidRPr="003D135F">
              <w:rPr>
                <w:rFonts w:ascii="Arial" w:hAnsi="Arial" w:cs="Arial"/>
                <w:sz w:val="14"/>
                <w:szCs w:val="14"/>
              </w:rPr>
              <w:t>March</w:t>
            </w:r>
          </w:p>
        </w:tc>
        <w:tc>
          <w:tcPr>
            <w:tcW w:w="1053" w:type="dxa"/>
          </w:tcPr>
          <w:p w14:paraId="6704BF42" w14:textId="77777777" w:rsidR="0016564D" w:rsidRPr="003D135F" w:rsidRDefault="0016564D" w:rsidP="000E0FC0">
            <w:pPr>
              <w:rPr>
                <w:rFonts w:ascii="Arial" w:hAnsi="Arial" w:cs="Arial"/>
                <w:sz w:val="14"/>
                <w:szCs w:val="14"/>
              </w:rPr>
            </w:pPr>
            <w:r w:rsidRPr="003D135F">
              <w:rPr>
                <w:rFonts w:ascii="Arial" w:hAnsi="Arial" w:cs="Arial"/>
                <w:sz w:val="14"/>
                <w:szCs w:val="14"/>
              </w:rPr>
              <w:t>1891</w:t>
            </w:r>
          </w:p>
        </w:tc>
        <w:tc>
          <w:tcPr>
            <w:tcW w:w="1862" w:type="dxa"/>
          </w:tcPr>
          <w:p w14:paraId="3C2A4049"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BF10D48"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2997580D"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2E19BCD8" w14:textId="77777777" w:rsidR="0016564D" w:rsidRPr="003D135F" w:rsidRDefault="0016564D" w:rsidP="000E0FC0">
            <w:pPr>
              <w:rPr>
                <w:rFonts w:ascii="Arial" w:hAnsi="Arial" w:cs="Arial"/>
                <w:sz w:val="14"/>
                <w:szCs w:val="14"/>
              </w:rPr>
            </w:pPr>
            <w:r w:rsidRPr="003D135F">
              <w:rPr>
                <w:rFonts w:ascii="Arial" w:hAnsi="Arial" w:cs="Arial"/>
                <w:sz w:val="14"/>
                <w:szCs w:val="14"/>
              </w:rPr>
              <w:t>225</w:t>
            </w:r>
          </w:p>
        </w:tc>
      </w:tr>
      <w:tr w:rsidR="0016564D" w:rsidRPr="003D135F" w14:paraId="3DB69F2A" w14:textId="77777777" w:rsidTr="000E0FC0">
        <w:tc>
          <w:tcPr>
            <w:tcW w:w="537" w:type="dxa"/>
          </w:tcPr>
          <w:p w14:paraId="27499733" w14:textId="77777777" w:rsidR="0016564D" w:rsidRPr="003D135F" w:rsidRDefault="0016564D" w:rsidP="000E0FC0">
            <w:pPr>
              <w:rPr>
                <w:rFonts w:ascii="Arial" w:hAnsi="Arial" w:cs="Arial"/>
                <w:sz w:val="14"/>
                <w:szCs w:val="14"/>
              </w:rPr>
            </w:pPr>
            <w:r w:rsidRPr="003D135F">
              <w:rPr>
                <w:rFonts w:ascii="Arial" w:hAnsi="Arial" w:cs="Arial"/>
                <w:sz w:val="14"/>
                <w:szCs w:val="14"/>
              </w:rPr>
              <w:t>16</w:t>
            </w:r>
          </w:p>
        </w:tc>
        <w:tc>
          <w:tcPr>
            <w:tcW w:w="537" w:type="dxa"/>
          </w:tcPr>
          <w:p w14:paraId="4D3A4D87" w14:textId="77777777" w:rsidR="0016564D" w:rsidRPr="003D135F" w:rsidRDefault="0016564D" w:rsidP="000E0FC0">
            <w:pPr>
              <w:rPr>
                <w:rFonts w:ascii="Arial" w:hAnsi="Arial" w:cs="Arial"/>
                <w:sz w:val="14"/>
                <w:szCs w:val="14"/>
              </w:rPr>
            </w:pPr>
            <w:r w:rsidRPr="003D135F">
              <w:rPr>
                <w:rFonts w:ascii="Arial" w:hAnsi="Arial" w:cs="Arial"/>
                <w:sz w:val="14"/>
                <w:szCs w:val="14"/>
              </w:rPr>
              <w:t>18</w:t>
            </w:r>
          </w:p>
        </w:tc>
        <w:tc>
          <w:tcPr>
            <w:tcW w:w="1134" w:type="dxa"/>
          </w:tcPr>
          <w:p w14:paraId="50BD1141" w14:textId="77777777" w:rsidR="0016564D" w:rsidRPr="003D135F" w:rsidRDefault="0016564D" w:rsidP="000E0FC0">
            <w:pPr>
              <w:rPr>
                <w:rFonts w:ascii="Arial" w:hAnsi="Arial" w:cs="Arial"/>
                <w:sz w:val="14"/>
                <w:szCs w:val="14"/>
              </w:rPr>
            </w:pPr>
            <w:r w:rsidRPr="003D135F">
              <w:rPr>
                <w:rFonts w:ascii="Arial" w:hAnsi="Arial" w:cs="Arial"/>
                <w:sz w:val="14"/>
                <w:szCs w:val="14"/>
              </w:rPr>
              <w:t>October</w:t>
            </w:r>
          </w:p>
        </w:tc>
        <w:tc>
          <w:tcPr>
            <w:tcW w:w="1053" w:type="dxa"/>
          </w:tcPr>
          <w:p w14:paraId="004BC2F5" w14:textId="77777777" w:rsidR="0016564D" w:rsidRPr="003D135F" w:rsidRDefault="0016564D" w:rsidP="000E0FC0">
            <w:pPr>
              <w:rPr>
                <w:rFonts w:ascii="Arial" w:hAnsi="Arial" w:cs="Arial"/>
                <w:sz w:val="14"/>
                <w:szCs w:val="14"/>
              </w:rPr>
            </w:pPr>
            <w:r w:rsidRPr="003D135F">
              <w:rPr>
                <w:rFonts w:ascii="Arial" w:hAnsi="Arial" w:cs="Arial"/>
                <w:sz w:val="14"/>
                <w:szCs w:val="14"/>
              </w:rPr>
              <w:t>1891</w:t>
            </w:r>
          </w:p>
        </w:tc>
        <w:tc>
          <w:tcPr>
            <w:tcW w:w="1862" w:type="dxa"/>
          </w:tcPr>
          <w:p w14:paraId="7582EA65"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A672A24"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22C87C46"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0545111" w14:textId="77777777" w:rsidR="0016564D" w:rsidRPr="003D135F" w:rsidRDefault="0016564D" w:rsidP="000E0FC0">
            <w:pPr>
              <w:rPr>
                <w:rFonts w:ascii="Arial" w:hAnsi="Arial" w:cs="Arial"/>
                <w:sz w:val="14"/>
                <w:szCs w:val="14"/>
              </w:rPr>
            </w:pPr>
            <w:r w:rsidRPr="003D135F">
              <w:rPr>
                <w:rFonts w:ascii="Arial" w:hAnsi="Arial" w:cs="Arial"/>
                <w:sz w:val="14"/>
                <w:szCs w:val="14"/>
              </w:rPr>
              <w:t>317</w:t>
            </w:r>
          </w:p>
        </w:tc>
      </w:tr>
      <w:tr w:rsidR="0016564D" w:rsidRPr="003D135F" w14:paraId="61BD1FC5" w14:textId="77777777" w:rsidTr="000E0FC0">
        <w:tc>
          <w:tcPr>
            <w:tcW w:w="537" w:type="dxa"/>
          </w:tcPr>
          <w:p w14:paraId="2204EB9F" w14:textId="77777777" w:rsidR="0016564D" w:rsidRPr="003D135F" w:rsidRDefault="0016564D" w:rsidP="000E0FC0">
            <w:pPr>
              <w:rPr>
                <w:rFonts w:ascii="Arial" w:hAnsi="Arial" w:cs="Arial"/>
                <w:sz w:val="14"/>
                <w:szCs w:val="14"/>
              </w:rPr>
            </w:pPr>
            <w:r w:rsidRPr="003D135F">
              <w:rPr>
                <w:rFonts w:ascii="Arial" w:hAnsi="Arial" w:cs="Arial"/>
                <w:sz w:val="14"/>
                <w:szCs w:val="14"/>
              </w:rPr>
              <w:t>17</w:t>
            </w:r>
          </w:p>
        </w:tc>
        <w:tc>
          <w:tcPr>
            <w:tcW w:w="537" w:type="dxa"/>
          </w:tcPr>
          <w:p w14:paraId="31D00110" w14:textId="77777777" w:rsidR="0016564D" w:rsidRPr="003D135F" w:rsidRDefault="0016564D" w:rsidP="000E0FC0">
            <w:pPr>
              <w:rPr>
                <w:rFonts w:ascii="Arial" w:hAnsi="Arial" w:cs="Arial"/>
                <w:sz w:val="14"/>
                <w:szCs w:val="14"/>
              </w:rPr>
            </w:pPr>
            <w:r w:rsidRPr="003D135F">
              <w:rPr>
                <w:rFonts w:ascii="Arial" w:hAnsi="Arial" w:cs="Arial"/>
                <w:sz w:val="14"/>
                <w:szCs w:val="14"/>
              </w:rPr>
              <w:t>14</w:t>
            </w:r>
          </w:p>
        </w:tc>
        <w:tc>
          <w:tcPr>
            <w:tcW w:w="1134" w:type="dxa"/>
          </w:tcPr>
          <w:p w14:paraId="13C59589"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1E0670A1" w14:textId="77777777" w:rsidR="0016564D" w:rsidRPr="003D135F" w:rsidRDefault="0016564D" w:rsidP="000E0FC0">
            <w:pPr>
              <w:rPr>
                <w:rFonts w:ascii="Arial" w:hAnsi="Arial" w:cs="Arial"/>
                <w:sz w:val="14"/>
                <w:szCs w:val="14"/>
              </w:rPr>
            </w:pPr>
            <w:r w:rsidRPr="003D135F">
              <w:rPr>
                <w:rFonts w:ascii="Arial" w:hAnsi="Arial" w:cs="Arial"/>
                <w:sz w:val="14"/>
                <w:szCs w:val="14"/>
              </w:rPr>
              <w:t>1891</w:t>
            </w:r>
          </w:p>
        </w:tc>
        <w:tc>
          <w:tcPr>
            <w:tcW w:w="1862" w:type="dxa"/>
          </w:tcPr>
          <w:p w14:paraId="781B8B61"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3BEFF99"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6160780E"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4CEAAB5E" w14:textId="77777777" w:rsidR="0016564D" w:rsidRPr="003D135F" w:rsidRDefault="0016564D" w:rsidP="000E0FC0">
            <w:pPr>
              <w:rPr>
                <w:rFonts w:ascii="Arial" w:hAnsi="Arial" w:cs="Arial"/>
                <w:sz w:val="14"/>
                <w:szCs w:val="14"/>
              </w:rPr>
            </w:pPr>
            <w:r w:rsidRPr="003D135F">
              <w:rPr>
                <w:rFonts w:ascii="Arial" w:hAnsi="Arial" w:cs="Arial"/>
                <w:sz w:val="14"/>
                <w:szCs w:val="14"/>
              </w:rPr>
              <w:t>300</w:t>
            </w:r>
          </w:p>
        </w:tc>
      </w:tr>
      <w:tr w:rsidR="0016564D" w:rsidRPr="003D135F" w14:paraId="2E901277" w14:textId="77777777" w:rsidTr="000E0FC0">
        <w:tc>
          <w:tcPr>
            <w:tcW w:w="537" w:type="dxa"/>
          </w:tcPr>
          <w:p w14:paraId="2F78B49D" w14:textId="77777777" w:rsidR="0016564D" w:rsidRPr="003D135F" w:rsidRDefault="0016564D" w:rsidP="000E0FC0">
            <w:pPr>
              <w:rPr>
                <w:rFonts w:ascii="Arial" w:hAnsi="Arial" w:cs="Arial"/>
                <w:sz w:val="14"/>
                <w:szCs w:val="14"/>
              </w:rPr>
            </w:pPr>
            <w:r w:rsidRPr="003D135F">
              <w:rPr>
                <w:rFonts w:ascii="Arial" w:hAnsi="Arial" w:cs="Arial"/>
                <w:sz w:val="14"/>
                <w:szCs w:val="14"/>
              </w:rPr>
              <w:t>18</w:t>
            </w:r>
          </w:p>
        </w:tc>
        <w:tc>
          <w:tcPr>
            <w:tcW w:w="537" w:type="dxa"/>
          </w:tcPr>
          <w:p w14:paraId="44B5C207" w14:textId="77777777" w:rsidR="0016564D" w:rsidRPr="003D135F" w:rsidRDefault="0016564D" w:rsidP="000E0FC0">
            <w:pPr>
              <w:rPr>
                <w:rFonts w:ascii="Arial" w:hAnsi="Arial" w:cs="Arial"/>
                <w:sz w:val="14"/>
                <w:szCs w:val="14"/>
              </w:rPr>
            </w:pPr>
            <w:r w:rsidRPr="003D135F">
              <w:rPr>
                <w:rFonts w:ascii="Arial" w:hAnsi="Arial" w:cs="Arial"/>
                <w:sz w:val="14"/>
                <w:szCs w:val="14"/>
              </w:rPr>
              <w:t>11</w:t>
            </w:r>
          </w:p>
        </w:tc>
        <w:tc>
          <w:tcPr>
            <w:tcW w:w="1134" w:type="dxa"/>
          </w:tcPr>
          <w:p w14:paraId="0BE15BF7" w14:textId="77777777" w:rsidR="0016564D" w:rsidRPr="003D135F" w:rsidRDefault="0016564D" w:rsidP="000E0FC0">
            <w:pPr>
              <w:rPr>
                <w:rFonts w:ascii="Arial" w:hAnsi="Arial" w:cs="Arial"/>
                <w:sz w:val="14"/>
                <w:szCs w:val="14"/>
              </w:rPr>
            </w:pPr>
            <w:r w:rsidRPr="003D135F">
              <w:rPr>
                <w:rFonts w:ascii="Arial" w:hAnsi="Arial" w:cs="Arial"/>
                <w:sz w:val="14"/>
                <w:szCs w:val="14"/>
              </w:rPr>
              <w:t>May</w:t>
            </w:r>
          </w:p>
        </w:tc>
        <w:tc>
          <w:tcPr>
            <w:tcW w:w="1053" w:type="dxa"/>
          </w:tcPr>
          <w:p w14:paraId="5F91C8E7" w14:textId="77777777" w:rsidR="0016564D" w:rsidRPr="003D135F" w:rsidRDefault="0016564D" w:rsidP="000E0FC0">
            <w:pPr>
              <w:rPr>
                <w:rFonts w:ascii="Arial" w:hAnsi="Arial" w:cs="Arial"/>
                <w:sz w:val="14"/>
                <w:szCs w:val="14"/>
              </w:rPr>
            </w:pPr>
            <w:proofErr w:type="gramStart"/>
            <w:r w:rsidRPr="003D135F">
              <w:rPr>
                <w:rFonts w:ascii="Arial" w:hAnsi="Arial" w:cs="Arial"/>
                <w:sz w:val="14"/>
                <w:szCs w:val="14"/>
              </w:rPr>
              <w:t>pre</w:t>
            </w:r>
            <w:proofErr w:type="gramEnd"/>
            <w:r w:rsidRPr="003D135F">
              <w:rPr>
                <w:rFonts w:ascii="Arial" w:hAnsi="Arial" w:cs="Arial"/>
                <w:sz w:val="14"/>
                <w:szCs w:val="14"/>
              </w:rPr>
              <w:t>-1892</w:t>
            </w:r>
          </w:p>
        </w:tc>
        <w:tc>
          <w:tcPr>
            <w:tcW w:w="1862" w:type="dxa"/>
          </w:tcPr>
          <w:p w14:paraId="76D52C44"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6B10318C"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6749CA02"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14D79C33" w14:textId="77777777" w:rsidR="0016564D" w:rsidRPr="003D135F" w:rsidRDefault="0016564D" w:rsidP="000E0FC0">
            <w:pPr>
              <w:rPr>
                <w:rFonts w:ascii="Arial" w:hAnsi="Arial" w:cs="Arial"/>
                <w:sz w:val="14"/>
                <w:szCs w:val="14"/>
              </w:rPr>
            </w:pPr>
            <w:r w:rsidRPr="003D135F">
              <w:rPr>
                <w:rFonts w:ascii="Arial" w:hAnsi="Arial" w:cs="Arial"/>
                <w:sz w:val="14"/>
                <w:szCs w:val="14"/>
              </w:rPr>
              <w:t>400</w:t>
            </w:r>
          </w:p>
        </w:tc>
      </w:tr>
      <w:tr w:rsidR="0016564D" w:rsidRPr="003D135F" w14:paraId="5B5108EB" w14:textId="77777777" w:rsidTr="000E0FC0">
        <w:tc>
          <w:tcPr>
            <w:tcW w:w="537" w:type="dxa"/>
          </w:tcPr>
          <w:p w14:paraId="68213313" w14:textId="77777777" w:rsidR="0016564D" w:rsidRPr="003D135F" w:rsidRDefault="0016564D" w:rsidP="000E0FC0">
            <w:pPr>
              <w:rPr>
                <w:rFonts w:ascii="Arial" w:hAnsi="Arial" w:cs="Arial"/>
                <w:sz w:val="14"/>
                <w:szCs w:val="14"/>
              </w:rPr>
            </w:pPr>
            <w:r w:rsidRPr="003D135F">
              <w:rPr>
                <w:rFonts w:ascii="Arial" w:hAnsi="Arial" w:cs="Arial"/>
                <w:sz w:val="14"/>
                <w:szCs w:val="14"/>
              </w:rPr>
              <w:t>19</w:t>
            </w:r>
          </w:p>
        </w:tc>
        <w:tc>
          <w:tcPr>
            <w:tcW w:w="537" w:type="dxa"/>
          </w:tcPr>
          <w:p w14:paraId="5CB1438E" w14:textId="77777777" w:rsidR="0016564D" w:rsidRPr="003D135F" w:rsidRDefault="0016564D" w:rsidP="000E0FC0">
            <w:pPr>
              <w:rPr>
                <w:rFonts w:ascii="Arial" w:hAnsi="Arial" w:cs="Arial"/>
                <w:sz w:val="14"/>
                <w:szCs w:val="14"/>
              </w:rPr>
            </w:pPr>
            <w:r w:rsidRPr="003D135F">
              <w:rPr>
                <w:rFonts w:ascii="Arial" w:hAnsi="Arial" w:cs="Arial"/>
                <w:sz w:val="14"/>
                <w:szCs w:val="14"/>
              </w:rPr>
              <w:t>01</w:t>
            </w:r>
          </w:p>
        </w:tc>
        <w:tc>
          <w:tcPr>
            <w:tcW w:w="1134" w:type="dxa"/>
          </w:tcPr>
          <w:p w14:paraId="17798EC2" w14:textId="77777777" w:rsidR="0016564D" w:rsidRPr="003D135F" w:rsidRDefault="0016564D" w:rsidP="000E0FC0">
            <w:pPr>
              <w:rPr>
                <w:rFonts w:ascii="Arial" w:hAnsi="Arial" w:cs="Arial"/>
                <w:sz w:val="14"/>
                <w:szCs w:val="14"/>
              </w:rPr>
            </w:pPr>
            <w:r w:rsidRPr="003D135F">
              <w:rPr>
                <w:rFonts w:ascii="Arial" w:hAnsi="Arial" w:cs="Arial"/>
                <w:sz w:val="14"/>
                <w:szCs w:val="14"/>
              </w:rPr>
              <w:t>September</w:t>
            </w:r>
          </w:p>
        </w:tc>
        <w:tc>
          <w:tcPr>
            <w:tcW w:w="1053" w:type="dxa"/>
          </w:tcPr>
          <w:p w14:paraId="2D6658BB" w14:textId="77777777" w:rsidR="0016564D" w:rsidRPr="003D135F" w:rsidRDefault="0016564D" w:rsidP="000E0FC0">
            <w:pPr>
              <w:rPr>
                <w:rFonts w:ascii="Arial" w:hAnsi="Arial" w:cs="Arial"/>
                <w:sz w:val="14"/>
                <w:szCs w:val="14"/>
              </w:rPr>
            </w:pPr>
            <w:r w:rsidRPr="003D135F">
              <w:rPr>
                <w:rFonts w:ascii="Arial" w:hAnsi="Arial" w:cs="Arial"/>
                <w:sz w:val="14"/>
                <w:szCs w:val="14"/>
              </w:rPr>
              <w:t>1892</w:t>
            </w:r>
          </w:p>
        </w:tc>
        <w:tc>
          <w:tcPr>
            <w:tcW w:w="1862" w:type="dxa"/>
          </w:tcPr>
          <w:p w14:paraId="4A66D6E0"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664E1A27"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5D4E2EA5"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1B606009" w14:textId="77777777" w:rsidR="0016564D" w:rsidRPr="003D135F" w:rsidRDefault="0016564D" w:rsidP="000E0FC0">
            <w:pPr>
              <w:rPr>
                <w:rFonts w:ascii="Arial" w:hAnsi="Arial" w:cs="Arial"/>
                <w:sz w:val="14"/>
                <w:szCs w:val="14"/>
              </w:rPr>
            </w:pPr>
            <w:r w:rsidRPr="003D135F">
              <w:rPr>
                <w:rFonts w:ascii="Arial" w:hAnsi="Arial" w:cs="Arial"/>
                <w:sz w:val="14"/>
                <w:szCs w:val="14"/>
              </w:rPr>
              <w:t>396</w:t>
            </w:r>
          </w:p>
        </w:tc>
      </w:tr>
      <w:tr w:rsidR="0016564D" w:rsidRPr="003D135F" w14:paraId="3E7CA8B1" w14:textId="77777777" w:rsidTr="000E0FC0">
        <w:tc>
          <w:tcPr>
            <w:tcW w:w="537" w:type="dxa"/>
          </w:tcPr>
          <w:p w14:paraId="4ECFFC6E" w14:textId="77777777" w:rsidR="0016564D" w:rsidRPr="003D135F" w:rsidRDefault="0016564D" w:rsidP="000E0FC0">
            <w:pPr>
              <w:rPr>
                <w:rFonts w:ascii="Arial" w:hAnsi="Arial" w:cs="Arial"/>
                <w:sz w:val="14"/>
                <w:szCs w:val="14"/>
              </w:rPr>
            </w:pPr>
            <w:r w:rsidRPr="003D135F">
              <w:rPr>
                <w:rFonts w:ascii="Arial" w:hAnsi="Arial" w:cs="Arial"/>
                <w:sz w:val="14"/>
                <w:szCs w:val="14"/>
              </w:rPr>
              <w:t>20</w:t>
            </w:r>
          </w:p>
        </w:tc>
        <w:tc>
          <w:tcPr>
            <w:tcW w:w="537" w:type="dxa"/>
          </w:tcPr>
          <w:p w14:paraId="1C13F8BB"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4539DF92"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5842C25F" w14:textId="77777777" w:rsidR="0016564D" w:rsidRPr="003D135F" w:rsidRDefault="0016564D" w:rsidP="000E0FC0">
            <w:pPr>
              <w:rPr>
                <w:rFonts w:ascii="Arial" w:hAnsi="Arial" w:cs="Arial"/>
                <w:sz w:val="14"/>
                <w:szCs w:val="14"/>
              </w:rPr>
            </w:pPr>
            <w:r w:rsidRPr="003D135F">
              <w:rPr>
                <w:rFonts w:ascii="Arial" w:hAnsi="Arial" w:cs="Arial"/>
                <w:sz w:val="14"/>
                <w:szCs w:val="14"/>
              </w:rPr>
              <w:t>1892-1893</w:t>
            </w:r>
          </w:p>
        </w:tc>
        <w:tc>
          <w:tcPr>
            <w:tcW w:w="1862" w:type="dxa"/>
          </w:tcPr>
          <w:p w14:paraId="1427AAA7"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0CA90F9"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0628852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5B895487" w14:textId="77777777" w:rsidR="0016564D" w:rsidRPr="003D135F" w:rsidRDefault="0016564D" w:rsidP="000E0FC0">
            <w:pPr>
              <w:rPr>
                <w:rFonts w:ascii="Arial" w:hAnsi="Arial" w:cs="Arial"/>
                <w:sz w:val="14"/>
                <w:szCs w:val="14"/>
              </w:rPr>
            </w:pPr>
            <w:r w:rsidRPr="003D135F">
              <w:rPr>
                <w:rFonts w:ascii="Arial" w:hAnsi="Arial" w:cs="Arial"/>
                <w:sz w:val="14"/>
                <w:szCs w:val="14"/>
              </w:rPr>
              <w:t>321</w:t>
            </w:r>
          </w:p>
        </w:tc>
      </w:tr>
      <w:tr w:rsidR="0016564D" w:rsidRPr="003D135F" w14:paraId="4A67039E" w14:textId="77777777" w:rsidTr="000E0FC0">
        <w:tc>
          <w:tcPr>
            <w:tcW w:w="537" w:type="dxa"/>
          </w:tcPr>
          <w:p w14:paraId="4F606C7C" w14:textId="77777777" w:rsidR="0016564D" w:rsidRPr="003D135F" w:rsidRDefault="0016564D" w:rsidP="000E0FC0">
            <w:pPr>
              <w:rPr>
                <w:rFonts w:ascii="Arial" w:hAnsi="Arial" w:cs="Arial"/>
                <w:sz w:val="14"/>
                <w:szCs w:val="14"/>
              </w:rPr>
            </w:pPr>
            <w:r w:rsidRPr="003D135F">
              <w:rPr>
                <w:rFonts w:ascii="Arial" w:hAnsi="Arial" w:cs="Arial"/>
                <w:sz w:val="14"/>
                <w:szCs w:val="14"/>
              </w:rPr>
              <w:t>21</w:t>
            </w:r>
          </w:p>
        </w:tc>
        <w:tc>
          <w:tcPr>
            <w:tcW w:w="537" w:type="dxa"/>
          </w:tcPr>
          <w:p w14:paraId="412EB740" w14:textId="77777777" w:rsidR="0016564D" w:rsidRPr="003D135F" w:rsidRDefault="0016564D" w:rsidP="000E0FC0">
            <w:pPr>
              <w:rPr>
                <w:rFonts w:ascii="Arial" w:hAnsi="Arial" w:cs="Arial"/>
                <w:sz w:val="14"/>
                <w:szCs w:val="14"/>
              </w:rPr>
            </w:pPr>
            <w:r w:rsidRPr="003D135F">
              <w:rPr>
                <w:rFonts w:ascii="Arial" w:hAnsi="Arial" w:cs="Arial"/>
                <w:sz w:val="14"/>
                <w:szCs w:val="14"/>
              </w:rPr>
              <w:t>21</w:t>
            </w:r>
          </w:p>
        </w:tc>
        <w:tc>
          <w:tcPr>
            <w:tcW w:w="1134" w:type="dxa"/>
          </w:tcPr>
          <w:p w14:paraId="3838E2CC" w14:textId="77777777" w:rsidR="0016564D" w:rsidRPr="003D135F" w:rsidRDefault="0016564D" w:rsidP="000E0FC0">
            <w:pPr>
              <w:rPr>
                <w:rFonts w:ascii="Arial" w:hAnsi="Arial" w:cs="Arial"/>
                <w:sz w:val="14"/>
                <w:szCs w:val="14"/>
              </w:rPr>
            </w:pPr>
            <w:r w:rsidRPr="003D135F">
              <w:rPr>
                <w:rFonts w:ascii="Arial" w:hAnsi="Arial" w:cs="Arial"/>
                <w:sz w:val="14"/>
                <w:szCs w:val="14"/>
              </w:rPr>
              <w:t>March</w:t>
            </w:r>
          </w:p>
        </w:tc>
        <w:tc>
          <w:tcPr>
            <w:tcW w:w="1053" w:type="dxa"/>
          </w:tcPr>
          <w:p w14:paraId="7961900F" w14:textId="77777777" w:rsidR="0016564D" w:rsidRPr="003D135F" w:rsidRDefault="0016564D" w:rsidP="000E0FC0">
            <w:pPr>
              <w:rPr>
                <w:rFonts w:ascii="Arial" w:hAnsi="Arial" w:cs="Arial"/>
                <w:sz w:val="14"/>
                <w:szCs w:val="14"/>
              </w:rPr>
            </w:pPr>
            <w:r w:rsidRPr="003D135F">
              <w:rPr>
                <w:rFonts w:ascii="Arial" w:hAnsi="Arial" w:cs="Arial"/>
                <w:sz w:val="14"/>
                <w:szCs w:val="14"/>
              </w:rPr>
              <w:t>1893</w:t>
            </w:r>
          </w:p>
        </w:tc>
        <w:tc>
          <w:tcPr>
            <w:tcW w:w="1862" w:type="dxa"/>
          </w:tcPr>
          <w:p w14:paraId="2EE09B7E"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79B9F6FA"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6E44DC96"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62CF6BCA" w14:textId="77777777" w:rsidR="0016564D" w:rsidRPr="003D135F" w:rsidRDefault="0016564D" w:rsidP="000E0FC0">
            <w:pPr>
              <w:rPr>
                <w:rFonts w:ascii="Arial" w:hAnsi="Arial" w:cs="Arial"/>
                <w:sz w:val="14"/>
                <w:szCs w:val="14"/>
              </w:rPr>
            </w:pPr>
            <w:r w:rsidRPr="003D135F">
              <w:rPr>
                <w:rFonts w:ascii="Arial" w:hAnsi="Arial" w:cs="Arial"/>
                <w:sz w:val="14"/>
                <w:szCs w:val="14"/>
              </w:rPr>
              <w:t>423</w:t>
            </w:r>
          </w:p>
        </w:tc>
      </w:tr>
      <w:tr w:rsidR="0016564D" w:rsidRPr="003D135F" w14:paraId="5F0064AC" w14:textId="77777777" w:rsidTr="000E0FC0">
        <w:tc>
          <w:tcPr>
            <w:tcW w:w="537" w:type="dxa"/>
          </w:tcPr>
          <w:p w14:paraId="6D029911" w14:textId="77777777" w:rsidR="0016564D" w:rsidRPr="003D135F" w:rsidRDefault="0016564D" w:rsidP="000E0FC0">
            <w:pPr>
              <w:rPr>
                <w:rFonts w:ascii="Arial" w:hAnsi="Arial" w:cs="Arial"/>
                <w:sz w:val="14"/>
                <w:szCs w:val="14"/>
              </w:rPr>
            </w:pPr>
            <w:r w:rsidRPr="003D135F">
              <w:rPr>
                <w:rFonts w:ascii="Arial" w:hAnsi="Arial" w:cs="Arial"/>
                <w:sz w:val="14"/>
                <w:szCs w:val="14"/>
              </w:rPr>
              <w:t>22</w:t>
            </w:r>
          </w:p>
        </w:tc>
        <w:tc>
          <w:tcPr>
            <w:tcW w:w="537" w:type="dxa"/>
          </w:tcPr>
          <w:p w14:paraId="17B704C2"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633E4963" w14:textId="77777777" w:rsidR="0016564D" w:rsidRPr="003D135F" w:rsidRDefault="0016564D" w:rsidP="000E0FC0">
            <w:pPr>
              <w:rPr>
                <w:rFonts w:ascii="Arial" w:hAnsi="Arial" w:cs="Arial"/>
                <w:sz w:val="14"/>
                <w:szCs w:val="14"/>
              </w:rPr>
            </w:pPr>
            <w:r w:rsidRPr="003D135F">
              <w:rPr>
                <w:rFonts w:ascii="Arial" w:hAnsi="Arial" w:cs="Arial"/>
                <w:sz w:val="14"/>
                <w:szCs w:val="14"/>
              </w:rPr>
              <w:t>May</w:t>
            </w:r>
          </w:p>
        </w:tc>
        <w:tc>
          <w:tcPr>
            <w:tcW w:w="1053" w:type="dxa"/>
          </w:tcPr>
          <w:p w14:paraId="67923CAB" w14:textId="77777777" w:rsidR="0016564D" w:rsidRPr="003D135F" w:rsidRDefault="0016564D" w:rsidP="000E0FC0">
            <w:pPr>
              <w:rPr>
                <w:rFonts w:ascii="Arial" w:hAnsi="Arial" w:cs="Arial"/>
                <w:sz w:val="14"/>
                <w:szCs w:val="14"/>
              </w:rPr>
            </w:pPr>
            <w:r w:rsidRPr="003D135F">
              <w:rPr>
                <w:rFonts w:ascii="Arial" w:hAnsi="Arial" w:cs="Arial"/>
                <w:sz w:val="14"/>
                <w:szCs w:val="14"/>
              </w:rPr>
              <w:t>1893</w:t>
            </w:r>
          </w:p>
        </w:tc>
        <w:tc>
          <w:tcPr>
            <w:tcW w:w="1862" w:type="dxa"/>
          </w:tcPr>
          <w:p w14:paraId="702E66ED"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3F2F8723"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1D601911"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AAE625E" w14:textId="77777777" w:rsidR="0016564D" w:rsidRPr="003D135F" w:rsidRDefault="0016564D" w:rsidP="000E0FC0">
            <w:pPr>
              <w:rPr>
                <w:rFonts w:ascii="Arial" w:hAnsi="Arial" w:cs="Arial"/>
                <w:sz w:val="14"/>
                <w:szCs w:val="14"/>
              </w:rPr>
            </w:pPr>
            <w:r w:rsidRPr="003D135F">
              <w:rPr>
                <w:rFonts w:ascii="Arial" w:hAnsi="Arial" w:cs="Arial"/>
                <w:sz w:val="14"/>
                <w:szCs w:val="14"/>
              </w:rPr>
              <w:t>305</w:t>
            </w:r>
          </w:p>
        </w:tc>
      </w:tr>
      <w:tr w:rsidR="0016564D" w:rsidRPr="003D135F" w14:paraId="625B2874" w14:textId="77777777" w:rsidTr="000E0FC0">
        <w:tc>
          <w:tcPr>
            <w:tcW w:w="537" w:type="dxa"/>
          </w:tcPr>
          <w:p w14:paraId="2D2300FD" w14:textId="77777777" w:rsidR="0016564D" w:rsidRPr="003D135F" w:rsidRDefault="0016564D" w:rsidP="000E0FC0">
            <w:pPr>
              <w:rPr>
                <w:rFonts w:ascii="Arial" w:hAnsi="Arial" w:cs="Arial"/>
                <w:sz w:val="14"/>
                <w:szCs w:val="14"/>
              </w:rPr>
            </w:pPr>
            <w:r w:rsidRPr="003D135F">
              <w:rPr>
                <w:rFonts w:ascii="Arial" w:hAnsi="Arial" w:cs="Arial"/>
                <w:sz w:val="14"/>
                <w:szCs w:val="14"/>
              </w:rPr>
              <w:t>23</w:t>
            </w:r>
          </w:p>
        </w:tc>
        <w:tc>
          <w:tcPr>
            <w:tcW w:w="537" w:type="dxa"/>
          </w:tcPr>
          <w:p w14:paraId="32E9AFF8"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4A109090" w14:textId="77777777" w:rsidR="0016564D" w:rsidRPr="003D135F" w:rsidRDefault="0016564D" w:rsidP="000E0FC0">
            <w:pPr>
              <w:rPr>
                <w:rFonts w:ascii="Arial" w:hAnsi="Arial" w:cs="Arial"/>
                <w:sz w:val="14"/>
                <w:szCs w:val="14"/>
              </w:rPr>
            </w:pPr>
            <w:r w:rsidRPr="003D135F">
              <w:rPr>
                <w:rFonts w:ascii="Arial" w:hAnsi="Arial" w:cs="Arial"/>
                <w:sz w:val="14"/>
                <w:szCs w:val="14"/>
              </w:rPr>
              <w:t>July</w:t>
            </w:r>
          </w:p>
        </w:tc>
        <w:tc>
          <w:tcPr>
            <w:tcW w:w="1053" w:type="dxa"/>
          </w:tcPr>
          <w:p w14:paraId="7886CB7C" w14:textId="77777777" w:rsidR="0016564D" w:rsidRPr="003D135F" w:rsidRDefault="0016564D" w:rsidP="000E0FC0">
            <w:pPr>
              <w:rPr>
                <w:rFonts w:ascii="Arial" w:hAnsi="Arial" w:cs="Arial"/>
                <w:sz w:val="14"/>
                <w:szCs w:val="14"/>
              </w:rPr>
            </w:pPr>
            <w:r w:rsidRPr="003D135F">
              <w:rPr>
                <w:rFonts w:ascii="Arial" w:hAnsi="Arial" w:cs="Arial"/>
                <w:sz w:val="14"/>
                <w:szCs w:val="14"/>
              </w:rPr>
              <w:t>1893</w:t>
            </w:r>
          </w:p>
        </w:tc>
        <w:tc>
          <w:tcPr>
            <w:tcW w:w="1862" w:type="dxa"/>
          </w:tcPr>
          <w:p w14:paraId="663958D1"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1114509"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4E922E74"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590CFD38" w14:textId="77777777" w:rsidR="0016564D" w:rsidRPr="003D135F" w:rsidRDefault="0016564D" w:rsidP="000E0FC0">
            <w:pPr>
              <w:rPr>
                <w:rFonts w:ascii="Arial" w:hAnsi="Arial" w:cs="Arial"/>
                <w:sz w:val="14"/>
                <w:szCs w:val="14"/>
              </w:rPr>
            </w:pPr>
            <w:r w:rsidRPr="003D135F">
              <w:rPr>
                <w:rFonts w:ascii="Arial" w:hAnsi="Arial" w:cs="Arial"/>
                <w:sz w:val="14"/>
                <w:szCs w:val="14"/>
              </w:rPr>
              <w:t>340</w:t>
            </w:r>
          </w:p>
        </w:tc>
      </w:tr>
      <w:tr w:rsidR="0016564D" w:rsidRPr="003D135F" w14:paraId="420E42E9" w14:textId="77777777" w:rsidTr="000E0FC0">
        <w:tc>
          <w:tcPr>
            <w:tcW w:w="537" w:type="dxa"/>
          </w:tcPr>
          <w:p w14:paraId="5E2BE58C" w14:textId="77777777" w:rsidR="0016564D" w:rsidRPr="003D135F" w:rsidRDefault="0016564D" w:rsidP="000E0FC0">
            <w:pPr>
              <w:rPr>
                <w:rFonts w:ascii="Arial" w:hAnsi="Arial" w:cs="Arial"/>
                <w:sz w:val="14"/>
                <w:szCs w:val="14"/>
              </w:rPr>
            </w:pPr>
            <w:r w:rsidRPr="003D135F">
              <w:rPr>
                <w:rFonts w:ascii="Arial" w:hAnsi="Arial" w:cs="Arial"/>
                <w:sz w:val="14"/>
                <w:szCs w:val="14"/>
              </w:rPr>
              <w:t>24</w:t>
            </w:r>
          </w:p>
        </w:tc>
        <w:tc>
          <w:tcPr>
            <w:tcW w:w="537" w:type="dxa"/>
          </w:tcPr>
          <w:p w14:paraId="55120BEB" w14:textId="77777777" w:rsidR="0016564D" w:rsidRPr="003D135F" w:rsidRDefault="0016564D" w:rsidP="000E0FC0">
            <w:pPr>
              <w:rPr>
                <w:rFonts w:ascii="Arial" w:hAnsi="Arial" w:cs="Arial"/>
                <w:sz w:val="14"/>
                <w:szCs w:val="14"/>
              </w:rPr>
            </w:pPr>
            <w:r w:rsidRPr="003D135F">
              <w:rPr>
                <w:rFonts w:ascii="Arial" w:hAnsi="Arial" w:cs="Arial"/>
                <w:sz w:val="14"/>
                <w:szCs w:val="14"/>
              </w:rPr>
              <w:t>03</w:t>
            </w:r>
          </w:p>
        </w:tc>
        <w:tc>
          <w:tcPr>
            <w:tcW w:w="1134" w:type="dxa"/>
          </w:tcPr>
          <w:p w14:paraId="30600AF7" w14:textId="77777777" w:rsidR="0016564D" w:rsidRPr="003D135F" w:rsidRDefault="0016564D" w:rsidP="000E0FC0">
            <w:pPr>
              <w:rPr>
                <w:rFonts w:ascii="Arial" w:hAnsi="Arial" w:cs="Arial"/>
                <w:sz w:val="14"/>
                <w:szCs w:val="14"/>
              </w:rPr>
            </w:pPr>
            <w:r w:rsidRPr="003D135F">
              <w:rPr>
                <w:rFonts w:ascii="Arial" w:hAnsi="Arial" w:cs="Arial"/>
                <w:sz w:val="14"/>
                <w:szCs w:val="14"/>
              </w:rPr>
              <w:t>September</w:t>
            </w:r>
          </w:p>
        </w:tc>
        <w:tc>
          <w:tcPr>
            <w:tcW w:w="1053" w:type="dxa"/>
          </w:tcPr>
          <w:p w14:paraId="6F918257" w14:textId="77777777" w:rsidR="0016564D" w:rsidRPr="003D135F" w:rsidRDefault="0016564D" w:rsidP="000E0FC0">
            <w:pPr>
              <w:rPr>
                <w:rFonts w:ascii="Arial" w:hAnsi="Arial" w:cs="Arial"/>
                <w:sz w:val="14"/>
                <w:szCs w:val="14"/>
              </w:rPr>
            </w:pPr>
            <w:r w:rsidRPr="003D135F">
              <w:rPr>
                <w:rFonts w:ascii="Arial" w:hAnsi="Arial" w:cs="Arial"/>
                <w:sz w:val="14"/>
                <w:szCs w:val="14"/>
              </w:rPr>
              <w:t>1893</w:t>
            </w:r>
          </w:p>
        </w:tc>
        <w:tc>
          <w:tcPr>
            <w:tcW w:w="1862" w:type="dxa"/>
          </w:tcPr>
          <w:p w14:paraId="3C4230ED"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25BCE89"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270F40D4"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F36BD71" w14:textId="77777777" w:rsidR="0016564D" w:rsidRPr="003D135F" w:rsidRDefault="0016564D" w:rsidP="000E0FC0">
            <w:pPr>
              <w:rPr>
                <w:rFonts w:ascii="Arial" w:hAnsi="Arial" w:cs="Arial"/>
                <w:sz w:val="14"/>
                <w:szCs w:val="14"/>
              </w:rPr>
            </w:pPr>
            <w:r w:rsidRPr="003D135F">
              <w:rPr>
                <w:rFonts w:ascii="Arial" w:hAnsi="Arial" w:cs="Arial"/>
                <w:sz w:val="14"/>
                <w:szCs w:val="14"/>
              </w:rPr>
              <w:t>356</w:t>
            </w:r>
          </w:p>
        </w:tc>
      </w:tr>
      <w:tr w:rsidR="0016564D" w:rsidRPr="003D135F" w14:paraId="434182EC" w14:textId="77777777" w:rsidTr="000E0FC0">
        <w:tc>
          <w:tcPr>
            <w:tcW w:w="537" w:type="dxa"/>
          </w:tcPr>
          <w:p w14:paraId="3829BA97" w14:textId="77777777" w:rsidR="0016564D" w:rsidRPr="003D135F" w:rsidRDefault="0016564D" w:rsidP="000E0FC0">
            <w:pPr>
              <w:rPr>
                <w:rFonts w:ascii="Arial" w:hAnsi="Arial" w:cs="Arial"/>
                <w:sz w:val="14"/>
                <w:szCs w:val="14"/>
              </w:rPr>
            </w:pPr>
            <w:r w:rsidRPr="003D135F">
              <w:rPr>
                <w:rFonts w:ascii="Arial" w:hAnsi="Arial" w:cs="Arial"/>
                <w:sz w:val="14"/>
                <w:szCs w:val="14"/>
              </w:rPr>
              <w:t>25</w:t>
            </w:r>
          </w:p>
        </w:tc>
        <w:tc>
          <w:tcPr>
            <w:tcW w:w="537" w:type="dxa"/>
          </w:tcPr>
          <w:p w14:paraId="33E7F372" w14:textId="77777777" w:rsidR="0016564D" w:rsidRPr="003D135F" w:rsidRDefault="0016564D" w:rsidP="000E0FC0">
            <w:pPr>
              <w:rPr>
                <w:rFonts w:ascii="Arial" w:hAnsi="Arial" w:cs="Arial"/>
                <w:sz w:val="14"/>
                <w:szCs w:val="14"/>
              </w:rPr>
            </w:pPr>
            <w:r w:rsidRPr="003D135F">
              <w:rPr>
                <w:rFonts w:ascii="Arial" w:hAnsi="Arial" w:cs="Arial"/>
                <w:sz w:val="14"/>
                <w:szCs w:val="14"/>
              </w:rPr>
              <w:t>10</w:t>
            </w:r>
          </w:p>
        </w:tc>
        <w:tc>
          <w:tcPr>
            <w:tcW w:w="1134" w:type="dxa"/>
          </w:tcPr>
          <w:p w14:paraId="647325EB" w14:textId="77777777" w:rsidR="0016564D" w:rsidRPr="003D135F" w:rsidRDefault="0016564D" w:rsidP="000E0FC0">
            <w:pPr>
              <w:rPr>
                <w:rFonts w:ascii="Arial" w:hAnsi="Arial" w:cs="Arial"/>
                <w:sz w:val="14"/>
                <w:szCs w:val="14"/>
              </w:rPr>
            </w:pPr>
            <w:r w:rsidRPr="003D135F">
              <w:rPr>
                <w:rFonts w:ascii="Arial" w:hAnsi="Arial" w:cs="Arial"/>
                <w:sz w:val="14"/>
                <w:szCs w:val="14"/>
              </w:rPr>
              <w:t>October</w:t>
            </w:r>
          </w:p>
        </w:tc>
        <w:tc>
          <w:tcPr>
            <w:tcW w:w="1053" w:type="dxa"/>
          </w:tcPr>
          <w:p w14:paraId="3082897B" w14:textId="77777777" w:rsidR="0016564D" w:rsidRPr="003D135F" w:rsidRDefault="0016564D" w:rsidP="000E0FC0">
            <w:pPr>
              <w:rPr>
                <w:rFonts w:ascii="Arial" w:hAnsi="Arial" w:cs="Arial"/>
                <w:sz w:val="14"/>
                <w:szCs w:val="14"/>
              </w:rPr>
            </w:pPr>
            <w:r w:rsidRPr="003D135F">
              <w:rPr>
                <w:rFonts w:ascii="Arial" w:hAnsi="Arial" w:cs="Arial"/>
                <w:sz w:val="14"/>
                <w:szCs w:val="14"/>
              </w:rPr>
              <w:t>1893</w:t>
            </w:r>
          </w:p>
        </w:tc>
        <w:tc>
          <w:tcPr>
            <w:tcW w:w="1862" w:type="dxa"/>
          </w:tcPr>
          <w:p w14:paraId="1AE0F6BF"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366C6AB"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58E05A52"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31F5F194" w14:textId="77777777" w:rsidR="0016564D" w:rsidRPr="003D135F" w:rsidRDefault="0016564D" w:rsidP="000E0FC0">
            <w:pPr>
              <w:rPr>
                <w:rFonts w:ascii="Arial" w:hAnsi="Arial" w:cs="Arial"/>
                <w:sz w:val="14"/>
                <w:szCs w:val="14"/>
              </w:rPr>
            </w:pPr>
            <w:r w:rsidRPr="003D135F">
              <w:rPr>
                <w:rFonts w:ascii="Arial" w:hAnsi="Arial" w:cs="Arial"/>
                <w:sz w:val="14"/>
                <w:szCs w:val="14"/>
              </w:rPr>
              <w:t>334</w:t>
            </w:r>
          </w:p>
        </w:tc>
      </w:tr>
      <w:tr w:rsidR="0016564D" w:rsidRPr="003D135F" w14:paraId="40A86C2A" w14:textId="77777777" w:rsidTr="000E0FC0">
        <w:tc>
          <w:tcPr>
            <w:tcW w:w="537" w:type="dxa"/>
          </w:tcPr>
          <w:p w14:paraId="43486E80" w14:textId="77777777" w:rsidR="0016564D" w:rsidRPr="003D135F" w:rsidRDefault="0016564D" w:rsidP="000E0FC0">
            <w:pPr>
              <w:rPr>
                <w:rFonts w:ascii="Arial" w:hAnsi="Arial" w:cs="Arial"/>
                <w:sz w:val="14"/>
                <w:szCs w:val="14"/>
              </w:rPr>
            </w:pPr>
            <w:r w:rsidRPr="003D135F">
              <w:rPr>
                <w:rFonts w:ascii="Arial" w:hAnsi="Arial" w:cs="Arial"/>
                <w:sz w:val="14"/>
                <w:szCs w:val="14"/>
              </w:rPr>
              <w:t>26</w:t>
            </w:r>
          </w:p>
        </w:tc>
        <w:tc>
          <w:tcPr>
            <w:tcW w:w="537" w:type="dxa"/>
          </w:tcPr>
          <w:p w14:paraId="4CC40B60"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17F54AC7" w14:textId="77777777" w:rsidR="0016564D" w:rsidRPr="003D135F" w:rsidRDefault="0016564D" w:rsidP="000E0FC0">
            <w:pPr>
              <w:rPr>
                <w:rFonts w:ascii="Arial" w:hAnsi="Arial" w:cs="Arial"/>
                <w:sz w:val="14"/>
                <w:szCs w:val="14"/>
              </w:rPr>
            </w:pPr>
            <w:r w:rsidRPr="003D135F">
              <w:rPr>
                <w:rFonts w:ascii="Arial" w:hAnsi="Arial" w:cs="Arial"/>
                <w:sz w:val="14"/>
                <w:szCs w:val="14"/>
              </w:rPr>
              <w:t>December</w:t>
            </w:r>
          </w:p>
        </w:tc>
        <w:tc>
          <w:tcPr>
            <w:tcW w:w="1053" w:type="dxa"/>
          </w:tcPr>
          <w:p w14:paraId="38427329" w14:textId="77777777" w:rsidR="0016564D" w:rsidRPr="003D135F" w:rsidRDefault="0016564D" w:rsidP="000E0FC0">
            <w:pPr>
              <w:rPr>
                <w:rFonts w:ascii="Arial" w:hAnsi="Arial" w:cs="Arial"/>
                <w:sz w:val="14"/>
                <w:szCs w:val="14"/>
              </w:rPr>
            </w:pPr>
            <w:r w:rsidRPr="003D135F">
              <w:rPr>
                <w:rFonts w:ascii="Arial" w:hAnsi="Arial" w:cs="Arial"/>
                <w:sz w:val="14"/>
                <w:szCs w:val="14"/>
              </w:rPr>
              <w:t>1893</w:t>
            </w:r>
          </w:p>
        </w:tc>
        <w:tc>
          <w:tcPr>
            <w:tcW w:w="1862" w:type="dxa"/>
          </w:tcPr>
          <w:p w14:paraId="6848AE94"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475E56EE" w14:textId="77777777" w:rsidR="0016564D" w:rsidRPr="003D135F" w:rsidRDefault="0016564D" w:rsidP="000E0FC0">
            <w:pPr>
              <w:rPr>
                <w:rFonts w:ascii="Arial" w:hAnsi="Arial" w:cs="Arial"/>
                <w:sz w:val="14"/>
                <w:szCs w:val="14"/>
              </w:rPr>
            </w:pPr>
            <w:r w:rsidRPr="003D135F">
              <w:rPr>
                <w:rFonts w:ascii="Arial" w:hAnsi="Arial" w:cs="Arial"/>
                <w:sz w:val="14"/>
                <w:szCs w:val="14"/>
              </w:rPr>
              <w:t>Mother</w:t>
            </w:r>
          </w:p>
        </w:tc>
        <w:tc>
          <w:tcPr>
            <w:tcW w:w="1436" w:type="dxa"/>
          </w:tcPr>
          <w:p w14:paraId="0939C946"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08EB299F" w14:textId="77777777" w:rsidR="0016564D" w:rsidRPr="003D135F" w:rsidRDefault="0016564D" w:rsidP="000E0FC0">
            <w:pPr>
              <w:rPr>
                <w:rFonts w:ascii="Arial" w:hAnsi="Arial" w:cs="Arial"/>
                <w:sz w:val="14"/>
                <w:szCs w:val="14"/>
              </w:rPr>
            </w:pPr>
            <w:r w:rsidRPr="003D135F">
              <w:rPr>
                <w:rFonts w:ascii="Arial" w:hAnsi="Arial" w:cs="Arial"/>
                <w:sz w:val="14"/>
                <w:szCs w:val="14"/>
              </w:rPr>
              <w:t>451</w:t>
            </w:r>
          </w:p>
        </w:tc>
      </w:tr>
      <w:tr w:rsidR="0016564D" w:rsidRPr="003D135F" w14:paraId="4E88DCE4" w14:textId="77777777" w:rsidTr="000E0FC0">
        <w:tc>
          <w:tcPr>
            <w:tcW w:w="537" w:type="dxa"/>
          </w:tcPr>
          <w:p w14:paraId="184A51F7" w14:textId="77777777" w:rsidR="0016564D" w:rsidRPr="003D135F" w:rsidRDefault="0016564D" w:rsidP="000E0FC0">
            <w:pPr>
              <w:rPr>
                <w:rFonts w:ascii="Arial" w:hAnsi="Arial" w:cs="Arial"/>
                <w:sz w:val="14"/>
                <w:szCs w:val="14"/>
              </w:rPr>
            </w:pPr>
            <w:r w:rsidRPr="003D135F">
              <w:rPr>
                <w:rFonts w:ascii="Arial" w:hAnsi="Arial" w:cs="Arial"/>
                <w:sz w:val="14"/>
                <w:szCs w:val="14"/>
              </w:rPr>
              <w:t>27</w:t>
            </w:r>
          </w:p>
        </w:tc>
        <w:tc>
          <w:tcPr>
            <w:tcW w:w="537" w:type="dxa"/>
          </w:tcPr>
          <w:p w14:paraId="763727E0" w14:textId="77777777" w:rsidR="0016564D" w:rsidRPr="003D135F" w:rsidRDefault="0016564D" w:rsidP="000E0FC0">
            <w:pPr>
              <w:rPr>
                <w:rFonts w:ascii="Arial" w:hAnsi="Arial" w:cs="Arial"/>
                <w:sz w:val="14"/>
                <w:szCs w:val="14"/>
              </w:rPr>
            </w:pPr>
            <w:r w:rsidRPr="003D135F">
              <w:rPr>
                <w:rFonts w:ascii="Arial" w:hAnsi="Arial" w:cs="Arial"/>
                <w:sz w:val="14"/>
                <w:szCs w:val="14"/>
              </w:rPr>
              <w:t>25</w:t>
            </w:r>
          </w:p>
        </w:tc>
        <w:tc>
          <w:tcPr>
            <w:tcW w:w="1134" w:type="dxa"/>
          </w:tcPr>
          <w:p w14:paraId="3D01B097" w14:textId="77777777" w:rsidR="0016564D" w:rsidRPr="003D135F" w:rsidRDefault="0016564D" w:rsidP="000E0FC0">
            <w:pPr>
              <w:rPr>
                <w:rFonts w:ascii="Arial" w:hAnsi="Arial" w:cs="Arial"/>
                <w:sz w:val="14"/>
                <w:szCs w:val="14"/>
              </w:rPr>
            </w:pPr>
            <w:r w:rsidRPr="003D135F">
              <w:rPr>
                <w:rFonts w:ascii="Arial" w:hAnsi="Arial" w:cs="Arial"/>
                <w:sz w:val="14"/>
                <w:szCs w:val="14"/>
              </w:rPr>
              <w:t>March</w:t>
            </w:r>
          </w:p>
        </w:tc>
        <w:tc>
          <w:tcPr>
            <w:tcW w:w="1053" w:type="dxa"/>
          </w:tcPr>
          <w:p w14:paraId="04E06035" w14:textId="77777777" w:rsidR="0016564D" w:rsidRPr="003D135F" w:rsidRDefault="0016564D" w:rsidP="000E0FC0">
            <w:pPr>
              <w:rPr>
                <w:rFonts w:ascii="Arial" w:hAnsi="Arial" w:cs="Arial"/>
                <w:sz w:val="14"/>
                <w:szCs w:val="14"/>
              </w:rPr>
            </w:pPr>
            <w:r w:rsidRPr="003D135F">
              <w:rPr>
                <w:rFonts w:ascii="Arial" w:hAnsi="Arial" w:cs="Arial"/>
                <w:sz w:val="14"/>
                <w:szCs w:val="14"/>
              </w:rPr>
              <w:t>1894</w:t>
            </w:r>
          </w:p>
        </w:tc>
        <w:tc>
          <w:tcPr>
            <w:tcW w:w="1862" w:type="dxa"/>
          </w:tcPr>
          <w:p w14:paraId="2ED79271" w14:textId="77777777" w:rsidR="0016564D" w:rsidRPr="003D135F" w:rsidRDefault="0016564D" w:rsidP="000E0FC0">
            <w:pPr>
              <w:rPr>
                <w:rFonts w:ascii="Arial" w:hAnsi="Arial" w:cs="Arial"/>
                <w:sz w:val="14"/>
                <w:szCs w:val="14"/>
              </w:rPr>
            </w:pPr>
            <w:r w:rsidRPr="003D135F">
              <w:rPr>
                <w:rFonts w:ascii="Arial" w:hAnsi="Arial" w:cs="Arial"/>
                <w:sz w:val="14"/>
                <w:szCs w:val="14"/>
              </w:rPr>
              <w:t>Torrington, America</w:t>
            </w:r>
          </w:p>
        </w:tc>
        <w:tc>
          <w:tcPr>
            <w:tcW w:w="1336" w:type="dxa"/>
          </w:tcPr>
          <w:p w14:paraId="1F19D3F1"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3CE484B1"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25C3405C" w14:textId="77777777" w:rsidR="0016564D" w:rsidRPr="003D135F" w:rsidRDefault="0016564D" w:rsidP="000E0FC0">
            <w:pPr>
              <w:rPr>
                <w:rFonts w:ascii="Arial" w:hAnsi="Arial" w:cs="Arial"/>
                <w:sz w:val="14"/>
                <w:szCs w:val="14"/>
              </w:rPr>
            </w:pPr>
            <w:r w:rsidRPr="003D135F">
              <w:rPr>
                <w:rFonts w:ascii="Arial" w:hAnsi="Arial" w:cs="Arial"/>
                <w:sz w:val="14"/>
                <w:szCs w:val="14"/>
              </w:rPr>
              <w:t>183</w:t>
            </w:r>
          </w:p>
        </w:tc>
      </w:tr>
      <w:tr w:rsidR="0016564D" w:rsidRPr="003D135F" w14:paraId="0A578043" w14:textId="77777777" w:rsidTr="000E0FC0">
        <w:tc>
          <w:tcPr>
            <w:tcW w:w="537" w:type="dxa"/>
          </w:tcPr>
          <w:p w14:paraId="738EFE00" w14:textId="77777777" w:rsidR="0016564D" w:rsidRPr="003D135F" w:rsidRDefault="0016564D" w:rsidP="000E0FC0">
            <w:pPr>
              <w:rPr>
                <w:rFonts w:ascii="Arial" w:hAnsi="Arial" w:cs="Arial"/>
                <w:sz w:val="14"/>
                <w:szCs w:val="14"/>
              </w:rPr>
            </w:pPr>
            <w:r w:rsidRPr="003D135F">
              <w:rPr>
                <w:rFonts w:ascii="Arial" w:hAnsi="Arial" w:cs="Arial"/>
                <w:sz w:val="14"/>
                <w:szCs w:val="14"/>
              </w:rPr>
              <w:t>28</w:t>
            </w:r>
          </w:p>
        </w:tc>
        <w:tc>
          <w:tcPr>
            <w:tcW w:w="537" w:type="dxa"/>
          </w:tcPr>
          <w:p w14:paraId="4FB34AC6" w14:textId="77777777" w:rsidR="0016564D" w:rsidRPr="003D135F" w:rsidRDefault="0016564D" w:rsidP="000E0FC0">
            <w:pPr>
              <w:rPr>
                <w:rFonts w:ascii="Arial" w:hAnsi="Arial" w:cs="Arial"/>
                <w:sz w:val="14"/>
                <w:szCs w:val="14"/>
              </w:rPr>
            </w:pPr>
            <w:r w:rsidRPr="003D135F">
              <w:rPr>
                <w:rFonts w:ascii="Arial" w:hAnsi="Arial" w:cs="Arial"/>
                <w:sz w:val="14"/>
                <w:szCs w:val="14"/>
              </w:rPr>
              <w:t>24</w:t>
            </w:r>
          </w:p>
        </w:tc>
        <w:tc>
          <w:tcPr>
            <w:tcW w:w="1134" w:type="dxa"/>
          </w:tcPr>
          <w:p w14:paraId="2C4862AD" w14:textId="77777777" w:rsidR="0016564D" w:rsidRPr="003D135F" w:rsidRDefault="0016564D" w:rsidP="000E0FC0">
            <w:pPr>
              <w:rPr>
                <w:rFonts w:ascii="Arial" w:hAnsi="Arial" w:cs="Arial"/>
                <w:sz w:val="14"/>
                <w:szCs w:val="14"/>
              </w:rPr>
            </w:pPr>
            <w:r w:rsidRPr="003D135F">
              <w:rPr>
                <w:rFonts w:ascii="Arial" w:hAnsi="Arial" w:cs="Arial"/>
                <w:sz w:val="14"/>
                <w:szCs w:val="14"/>
              </w:rPr>
              <w:t>May</w:t>
            </w:r>
          </w:p>
        </w:tc>
        <w:tc>
          <w:tcPr>
            <w:tcW w:w="1053" w:type="dxa"/>
          </w:tcPr>
          <w:p w14:paraId="6FFE4B08" w14:textId="77777777" w:rsidR="0016564D" w:rsidRPr="003D135F" w:rsidRDefault="0016564D" w:rsidP="000E0FC0">
            <w:pPr>
              <w:rPr>
                <w:rFonts w:ascii="Arial" w:hAnsi="Arial" w:cs="Arial"/>
                <w:sz w:val="14"/>
                <w:szCs w:val="14"/>
              </w:rPr>
            </w:pPr>
            <w:r w:rsidRPr="003D135F">
              <w:rPr>
                <w:rFonts w:ascii="Arial" w:hAnsi="Arial" w:cs="Arial"/>
                <w:sz w:val="14"/>
                <w:szCs w:val="14"/>
              </w:rPr>
              <w:t>1893-1894</w:t>
            </w:r>
          </w:p>
        </w:tc>
        <w:tc>
          <w:tcPr>
            <w:tcW w:w="1862" w:type="dxa"/>
          </w:tcPr>
          <w:p w14:paraId="099156FD" w14:textId="77777777" w:rsidR="0016564D" w:rsidRPr="003D135F" w:rsidRDefault="0016564D" w:rsidP="000E0FC0">
            <w:pPr>
              <w:rPr>
                <w:rFonts w:ascii="Arial" w:hAnsi="Arial" w:cs="Arial"/>
                <w:sz w:val="14"/>
                <w:szCs w:val="14"/>
              </w:rPr>
            </w:pPr>
            <w:r w:rsidRPr="003D135F">
              <w:rPr>
                <w:rFonts w:ascii="Arial" w:hAnsi="Arial" w:cs="Arial"/>
                <w:sz w:val="14"/>
                <w:szCs w:val="14"/>
              </w:rPr>
              <w:t>Torrington, America</w:t>
            </w:r>
          </w:p>
        </w:tc>
        <w:tc>
          <w:tcPr>
            <w:tcW w:w="1336" w:type="dxa"/>
          </w:tcPr>
          <w:p w14:paraId="27C2DCBD"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799AF44E"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489B56A3" w14:textId="77777777" w:rsidR="0016564D" w:rsidRPr="003D135F" w:rsidRDefault="0016564D" w:rsidP="000E0FC0">
            <w:pPr>
              <w:rPr>
                <w:rFonts w:ascii="Arial" w:hAnsi="Arial" w:cs="Arial"/>
                <w:sz w:val="14"/>
                <w:szCs w:val="14"/>
              </w:rPr>
            </w:pPr>
            <w:r w:rsidRPr="003D135F">
              <w:rPr>
                <w:rFonts w:ascii="Arial" w:hAnsi="Arial" w:cs="Arial"/>
                <w:sz w:val="14"/>
                <w:szCs w:val="14"/>
              </w:rPr>
              <w:t>477</w:t>
            </w:r>
          </w:p>
        </w:tc>
      </w:tr>
      <w:tr w:rsidR="0016564D" w:rsidRPr="003D135F" w14:paraId="5B017E16" w14:textId="77777777" w:rsidTr="000E0FC0">
        <w:tc>
          <w:tcPr>
            <w:tcW w:w="537" w:type="dxa"/>
          </w:tcPr>
          <w:p w14:paraId="59E04409" w14:textId="77777777" w:rsidR="0016564D" w:rsidRPr="003D135F" w:rsidRDefault="0016564D" w:rsidP="000E0FC0">
            <w:pPr>
              <w:rPr>
                <w:rFonts w:ascii="Arial" w:hAnsi="Arial" w:cs="Arial"/>
                <w:sz w:val="14"/>
                <w:szCs w:val="14"/>
              </w:rPr>
            </w:pPr>
            <w:r w:rsidRPr="003D135F">
              <w:rPr>
                <w:rFonts w:ascii="Arial" w:hAnsi="Arial" w:cs="Arial"/>
                <w:sz w:val="14"/>
                <w:szCs w:val="14"/>
              </w:rPr>
              <w:t>29</w:t>
            </w:r>
          </w:p>
        </w:tc>
        <w:tc>
          <w:tcPr>
            <w:tcW w:w="537" w:type="dxa"/>
          </w:tcPr>
          <w:p w14:paraId="0B9EE1DE"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694BB7E5"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053" w:type="dxa"/>
          </w:tcPr>
          <w:p w14:paraId="18DAB984" w14:textId="77777777" w:rsidR="0016564D" w:rsidRPr="003D135F" w:rsidRDefault="0016564D" w:rsidP="000E0FC0">
            <w:pPr>
              <w:rPr>
                <w:rFonts w:ascii="Arial" w:hAnsi="Arial" w:cs="Arial"/>
                <w:sz w:val="14"/>
                <w:szCs w:val="14"/>
              </w:rPr>
            </w:pPr>
            <w:r w:rsidRPr="003D135F">
              <w:rPr>
                <w:rFonts w:ascii="Arial" w:hAnsi="Arial" w:cs="Arial"/>
                <w:sz w:val="14"/>
                <w:szCs w:val="14"/>
              </w:rPr>
              <w:t>1889-1894</w:t>
            </w:r>
          </w:p>
        </w:tc>
        <w:tc>
          <w:tcPr>
            <w:tcW w:w="1862" w:type="dxa"/>
          </w:tcPr>
          <w:p w14:paraId="1A0BB0F5" w14:textId="77777777" w:rsidR="0016564D" w:rsidRPr="003D135F" w:rsidRDefault="0016564D" w:rsidP="000E0FC0">
            <w:pPr>
              <w:rPr>
                <w:rFonts w:ascii="Arial" w:hAnsi="Arial" w:cs="Arial"/>
                <w:sz w:val="14"/>
                <w:szCs w:val="14"/>
              </w:rPr>
            </w:pPr>
            <w:r w:rsidRPr="003D135F">
              <w:rPr>
                <w:rFonts w:ascii="Arial" w:hAnsi="Arial" w:cs="Arial"/>
                <w:sz w:val="14"/>
                <w:szCs w:val="14"/>
              </w:rPr>
              <w:t>Torrington, America</w:t>
            </w:r>
          </w:p>
        </w:tc>
        <w:tc>
          <w:tcPr>
            <w:tcW w:w="1336" w:type="dxa"/>
          </w:tcPr>
          <w:p w14:paraId="4D905CBA"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36422E7A"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23FDCF2C" w14:textId="77777777" w:rsidR="0016564D" w:rsidRPr="003D135F" w:rsidRDefault="0016564D" w:rsidP="000E0FC0">
            <w:pPr>
              <w:rPr>
                <w:rFonts w:ascii="Arial" w:hAnsi="Arial" w:cs="Arial"/>
                <w:sz w:val="14"/>
                <w:szCs w:val="14"/>
              </w:rPr>
            </w:pPr>
            <w:r w:rsidRPr="003D135F">
              <w:rPr>
                <w:rFonts w:ascii="Arial" w:hAnsi="Arial" w:cs="Arial"/>
                <w:sz w:val="14"/>
                <w:szCs w:val="14"/>
              </w:rPr>
              <w:t>354</w:t>
            </w:r>
          </w:p>
        </w:tc>
      </w:tr>
      <w:tr w:rsidR="0016564D" w:rsidRPr="003D135F" w14:paraId="6BC424DB" w14:textId="77777777" w:rsidTr="000E0FC0">
        <w:tc>
          <w:tcPr>
            <w:tcW w:w="537" w:type="dxa"/>
          </w:tcPr>
          <w:p w14:paraId="634EE72F" w14:textId="77777777" w:rsidR="0016564D" w:rsidRPr="003D135F" w:rsidRDefault="0016564D" w:rsidP="000E0FC0">
            <w:pPr>
              <w:rPr>
                <w:rFonts w:ascii="Arial" w:hAnsi="Arial" w:cs="Arial"/>
                <w:sz w:val="14"/>
                <w:szCs w:val="14"/>
              </w:rPr>
            </w:pPr>
            <w:r w:rsidRPr="003D135F">
              <w:rPr>
                <w:rFonts w:ascii="Arial" w:hAnsi="Arial" w:cs="Arial"/>
                <w:sz w:val="14"/>
                <w:szCs w:val="14"/>
              </w:rPr>
              <w:t>30</w:t>
            </w:r>
          </w:p>
        </w:tc>
        <w:tc>
          <w:tcPr>
            <w:tcW w:w="537" w:type="dxa"/>
          </w:tcPr>
          <w:p w14:paraId="6507E411" w14:textId="77777777" w:rsidR="0016564D" w:rsidRPr="003D135F" w:rsidRDefault="0016564D" w:rsidP="000E0FC0">
            <w:pPr>
              <w:rPr>
                <w:rFonts w:ascii="Arial" w:hAnsi="Arial" w:cs="Arial"/>
                <w:sz w:val="14"/>
                <w:szCs w:val="14"/>
              </w:rPr>
            </w:pPr>
            <w:r w:rsidRPr="003D135F">
              <w:rPr>
                <w:rFonts w:ascii="Arial" w:hAnsi="Arial" w:cs="Arial"/>
                <w:sz w:val="14"/>
                <w:szCs w:val="14"/>
              </w:rPr>
              <w:t>04</w:t>
            </w:r>
          </w:p>
        </w:tc>
        <w:tc>
          <w:tcPr>
            <w:tcW w:w="1134" w:type="dxa"/>
          </w:tcPr>
          <w:p w14:paraId="7AC552E3" w14:textId="77777777" w:rsidR="0016564D" w:rsidRPr="003D135F" w:rsidRDefault="0016564D" w:rsidP="000E0FC0">
            <w:pPr>
              <w:rPr>
                <w:rFonts w:ascii="Arial" w:hAnsi="Arial" w:cs="Arial"/>
                <w:sz w:val="14"/>
                <w:szCs w:val="14"/>
              </w:rPr>
            </w:pPr>
            <w:r w:rsidRPr="003D135F">
              <w:rPr>
                <w:rFonts w:ascii="Arial" w:hAnsi="Arial" w:cs="Arial"/>
                <w:sz w:val="14"/>
                <w:szCs w:val="14"/>
              </w:rPr>
              <w:t>June</w:t>
            </w:r>
          </w:p>
        </w:tc>
        <w:tc>
          <w:tcPr>
            <w:tcW w:w="1053" w:type="dxa"/>
          </w:tcPr>
          <w:p w14:paraId="7F09D22F" w14:textId="77777777" w:rsidR="0016564D" w:rsidRPr="003D135F" w:rsidRDefault="0016564D" w:rsidP="000E0FC0">
            <w:pPr>
              <w:rPr>
                <w:rFonts w:ascii="Arial" w:hAnsi="Arial" w:cs="Arial"/>
                <w:sz w:val="14"/>
                <w:szCs w:val="14"/>
              </w:rPr>
            </w:pPr>
            <w:r w:rsidRPr="003D135F">
              <w:rPr>
                <w:rFonts w:ascii="Arial" w:hAnsi="Arial" w:cs="Arial"/>
                <w:sz w:val="14"/>
                <w:szCs w:val="14"/>
              </w:rPr>
              <w:t>1894</w:t>
            </w:r>
          </w:p>
        </w:tc>
        <w:tc>
          <w:tcPr>
            <w:tcW w:w="1862" w:type="dxa"/>
          </w:tcPr>
          <w:p w14:paraId="36D161DE"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19A440D1"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4D574A1F"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28C369F2" w14:textId="77777777" w:rsidR="0016564D" w:rsidRPr="003D135F" w:rsidRDefault="0016564D" w:rsidP="000E0FC0">
            <w:pPr>
              <w:rPr>
                <w:rFonts w:ascii="Arial" w:hAnsi="Arial" w:cs="Arial"/>
                <w:sz w:val="14"/>
                <w:szCs w:val="14"/>
              </w:rPr>
            </w:pPr>
            <w:r w:rsidRPr="003D135F">
              <w:rPr>
                <w:rFonts w:ascii="Arial" w:hAnsi="Arial" w:cs="Arial"/>
                <w:sz w:val="14"/>
                <w:szCs w:val="14"/>
              </w:rPr>
              <w:t>736</w:t>
            </w:r>
          </w:p>
        </w:tc>
      </w:tr>
      <w:tr w:rsidR="0016564D" w:rsidRPr="003D135F" w14:paraId="241C8027" w14:textId="77777777" w:rsidTr="000E0FC0">
        <w:tc>
          <w:tcPr>
            <w:tcW w:w="537" w:type="dxa"/>
          </w:tcPr>
          <w:p w14:paraId="5EC6CB62" w14:textId="77777777" w:rsidR="0016564D" w:rsidRPr="003D135F" w:rsidRDefault="0016564D" w:rsidP="000E0FC0">
            <w:pPr>
              <w:rPr>
                <w:rFonts w:ascii="Arial" w:hAnsi="Arial" w:cs="Arial"/>
                <w:sz w:val="14"/>
                <w:szCs w:val="14"/>
              </w:rPr>
            </w:pPr>
            <w:r w:rsidRPr="003D135F">
              <w:rPr>
                <w:rFonts w:ascii="Arial" w:hAnsi="Arial" w:cs="Arial"/>
                <w:sz w:val="14"/>
                <w:szCs w:val="14"/>
              </w:rPr>
              <w:t>31</w:t>
            </w:r>
          </w:p>
        </w:tc>
        <w:tc>
          <w:tcPr>
            <w:tcW w:w="537" w:type="dxa"/>
          </w:tcPr>
          <w:p w14:paraId="0B75691D"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324E3056" w14:textId="77777777" w:rsidR="0016564D" w:rsidRPr="003D135F" w:rsidRDefault="0016564D" w:rsidP="000E0FC0">
            <w:pPr>
              <w:rPr>
                <w:rFonts w:ascii="Arial" w:hAnsi="Arial" w:cs="Arial"/>
                <w:sz w:val="14"/>
                <w:szCs w:val="14"/>
              </w:rPr>
            </w:pPr>
            <w:r w:rsidRPr="003D135F">
              <w:rPr>
                <w:rFonts w:ascii="Arial" w:hAnsi="Arial" w:cs="Arial"/>
                <w:sz w:val="14"/>
                <w:szCs w:val="14"/>
              </w:rPr>
              <w:t>November</w:t>
            </w:r>
          </w:p>
        </w:tc>
        <w:tc>
          <w:tcPr>
            <w:tcW w:w="1053" w:type="dxa"/>
          </w:tcPr>
          <w:p w14:paraId="7CA132EC" w14:textId="77777777" w:rsidR="0016564D" w:rsidRPr="003D135F" w:rsidRDefault="0016564D" w:rsidP="000E0FC0">
            <w:pPr>
              <w:rPr>
                <w:rFonts w:ascii="Arial" w:hAnsi="Arial" w:cs="Arial"/>
                <w:sz w:val="14"/>
                <w:szCs w:val="14"/>
              </w:rPr>
            </w:pPr>
            <w:r w:rsidRPr="003D135F">
              <w:rPr>
                <w:rFonts w:ascii="Arial" w:hAnsi="Arial" w:cs="Arial"/>
                <w:sz w:val="14"/>
                <w:szCs w:val="14"/>
              </w:rPr>
              <w:t>1895</w:t>
            </w:r>
          </w:p>
        </w:tc>
        <w:tc>
          <w:tcPr>
            <w:tcW w:w="1862" w:type="dxa"/>
          </w:tcPr>
          <w:p w14:paraId="4F2B8636" w14:textId="77777777" w:rsidR="0016564D" w:rsidRPr="003D135F" w:rsidRDefault="0016564D" w:rsidP="000E0FC0">
            <w:pPr>
              <w:rPr>
                <w:rFonts w:ascii="Arial" w:hAnsi="Arial" w:cs="Arial"/>
                <w:sz w:val="14"/>
                <w:szCs w:val="14"/>
              </w:rPr>
            </w:pPr>
            <w:r w:rsidRPr="003D135F">
              <w:rPr>
                <w:rFonts w:ascii="Arial" w:hAnsi="Arial" w:cs="Arial"/>
                <w:sz w:val="14"/>
                <w:szCs w:val="14"/>
              </w:rPr>
              <w:t>Winsted, America</w:t>
            </w:r>
          </w:p>
        </w:tc>
        <w:tc>
          <w:tcPr>
            <w:tcW w:w="1336" w:type="dxa"/>
          </w:tcPr>
          <w:p w14:paraId="53C8B6D5"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561AF4D3"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632F2E9F" w14:textId="77777777" w:rsidR="0016564D" w:rsidRPr="003D135F" w:rsidRDefault="0016564D" w:rsidP="000E0FC0">
            <w:pPr>
              <w:rPr>
                <w:rFonts w:ascii="Arial" w:hAnsi="Arial" w:cs="Arial"/>
                <w:sz w:val="14"/>
                <w:szCs w:val="14"/>
              </w:rPr>
            </w:pPr>
            <w:r w:rsidRPr="003D135F">
              <w:rPr>
                <w:rFonts w:ascii="Arial" w:hAnsi="Arial" w:cs="Arial"/>
                <w:sz w:val="14"/>
                <w:szCs w:val="14"/>
              </w:rPr>
              <w:t>469</w:t>
            </w:r>
          </w:p>
        </w:tc>
      </w:tr>
      <w:tr w:rsidR="0016564D" w:rsidRPr="003D135F" w14:paraId="51C9C6EB" w14:textId="77777777" w:rsidTr="000E0FC0">
        <w:tc>
          <w:tcPr>
            <w:tcW w:w="537" w:type="dxa"/>
          </w:tcPr>
          <w:p w14:paraId="746D0B57" w14:textId="77777777" w:rsidR="0016564D" w:rsidRPr="003D135F" w:rsidRDefault="0016564D" w:rsidP="000E0FC0">
            <w:pPr>
              <w:rPr>
                <w:rFonts w:ascii="Arial" w:hAnsi="Arial" w:cs="Arial"/>
                <w:sz w:val="14"/>
                <w:szCs w:val="14"/>
              </w:rPr>
            </w:pPr>
            <w:r w:rsidRPr="003D135F">
              <w:rPr>
                <w:rFonts w:ascii="Arial" w:hAnsi="Arial" w:cs="Arial"/>
                <w:sz w:val="14"/>
                <w:szCs w:val="14"/>
              </w:rPr>
              <w:t>32</w:t>
            </w:r>
          </w:p>
        </w:tc>
        <w:tc>
          <w:tcPr>
            <w:tcW w:w="537" w:type="dxa"/>
          </w:tcPr>
          <w:p w14:paraId="16590B22" w14:textId="77777777" w:rsidR="0016564D" w:rsidRPr="003D135F" w:rsidRDefault="0016564D" w:rsidP="000E0FC0">
            <w:pPr>
              <w:rPr>
                <w:rFonts w:ascii="Arial" w:hAnsi="Arial" w:cs="Arial"/>
                <w:sz w:val="14"/>
                <w:szCs w:val="14"/>
              </w:rPr>
            </w:pPr>
            <w:r w:rsidRPr="003D135F">
              <w:rPr>
                <w:rFonts w:ascii="Arial" w:hAnsi="Arial" w:cs="Arial"/>
                <w:sz w:val="14"/>
                <w:szCs w:val="14"/>
              </w:rPr>
              <w:t>08</w:t>
            </w:r>
          </w:p>
        </w:tc>
        <w:tc>
          <w:tcPr>
            <w:tcW w:w="1134" w:type="dxa"/>
          </w:tcPr>
          <w:p w14:paraId="710CDB02" w14:textId="77777777" w:rsidR="0016564D" w:rsidRPr="003D135F" w:rsidRDefault="0016564D" w:rsidP="000E0FC0">
            <w:pPr>
              <w:rPr>
                <w:rFonts w:ascii="Arial" w:hAnsi="Arial" w:cs="Arial"/>
                <w:sz w:val="14"/>
                <w:szCs w:val="14"/>
              </w:rPr>
            </w:pPr>
            <w:r w:rsidRPr="003D135F">
              <w:rPr>
                <w:rFonts w:ascii="Arial" w:hAnsi="Arial" w:cs="Arial"/>
                <w:sz w:val="14"/>
                <w:szCs w:val="14"/>
              </w:rPr>
              <w:t>July</w:t>
            </w:r>
          </w:p>
        </w:tc>
        <w:tc>
          <w:tcPr>
            <w:tcW w:w="1053" w:type="dxa"/>
          </w:tcPr>
          <w:p w14:paraId="153ADCC2" w14:textId="77777777" w:rsidR="0016564D" w:rsidRPr="003D135F" w:rsidRDefault="0016564D" w:rsidP="000E0FC0">
            <w:pPr>
              <w:rPr>
                <w:rFonts w:ascii="Arial" w:hAnsi="Arial" w:cs="Arial"/>
                <w:sz w:val="14"/>
                <w:szCs w:val="14"/>
              </w:rPr>
            </w:pPr>
            <w:r w:rsidRPr="003D135F">
              <w:rPr>
                <w:rFonts w:ascii="Arial" w:hAnsi="Arial" w:cs="Arial"/>
                <w:sz w:val="14"/>
                <w:szCs w:val="14"/>
              </w:rPr>
              <w:t>1895</w:t>
            </w:r>
          </w:p>
        </w:tc>
        <w:tc>
          <w:tcPr>
            <w:tcW w:w="1862" w:type="dxa"/>
          </w:tcPr>
          <w:p w14:paraId="0E33A9DD" w14:textId="77777777" w:rsidR="0016564D" w:rsidRPr="003D135F" w:rsidRDefault="0016564D" w:rsidP="000E0FC0">
            <w:pPr>
              <w:rPr>
                <w:rFonts w:ascii="Arial" w:hAnsi="Arial" w:cs="Arial"/>
                <w:sz w:val="14"/>
                <w:szCs w:val="14"/>
              </w:rPr>
            </w:pPr>
            <w:r w:rsidRPr="003D135F">
              <w:rPr>
                <w:rFonts w:ascii="Arial" w:hAnsi="Arial" w:cs="Arial"/>
                <w:sz w:val="14"/>
                <w:szCs w:val="14"/>
              </w:rPr>
              <w:t>Queenstown, Ireland</w:t>
            </w:r>
          </w:p>
        </w:tc>
        <w:tc>
          <w:tcPr>
            <w:tcW w:w="1336" w:type="dxa"/>
          </w:tcPr>
          <w:p w14:paraId="6F083D47"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2A23BD43"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38207F8B" w14:textId="77777777" w:rsidR="0016564D" w:rsidRPr="003D135F" w:rsidRDefault="0016564D" w:rsidP="000E0FC0">
            <w:pPr>
              <w:rPr>
                <w:rFonts w:ascii="Arial" w:hAnsi="Arial" w:cs="Arial"/>
                <w:sz w:val="14"/>
                <w:szCs w:val="14"/>
              </w:rPr>
            </w:pPr>
            <w:r w:rsidRPr="003D135F">
              <w:rPr>
                <w:rFonts w:ascii="Arial" w:hAnsi="Arial" w:cs="Arial"/>
                <w:sz w:val="14"/>
                <w:szCs w:val="14"/>
              </w:rPr>
              <w:t>44</w:t>
            </w:r>
          </w:p>
        </w:tc>
      </w:tr>
      <w:tr w:rsidR="0016564D" w:rsidRPr="003D135F" w14:paraId="1ECE9597" w14:textId="77777777" w:rsidTr="000E0FC0">
        <w:tc>
          <w:tcPr>
            <w:tcW w:w="537" w:type="dxa"/>
          </w:tcPr>
          <w:p w14:paraId="44E113E4" w14:textId="77777777" w:rsidR="0016564D" w:rsidRPr="003D135F" w:rsidRDefault="0016564D" w:rsidP="000E0FC0">
            <w:pPr>
              <w:rPr>
                <w:rFonts w:ascii="Arial" w:hAnsi="Arial" w:cs="Arial"/>
                <w:sz w:val="14"/>
                <w:szCs w:val="14"/>
              </w:rPr>
            </w:pPr>
            <w:r w:rsidRPr="003D135F">
              <w:rPr>
                <w:rFonts w:ascii="Arial" w:hAnsi="Arial" w:cs="Arial"/>
                <w:sz w:val="14"/>
                <w:szCs w:val="14"/>
              </w:rPr>
              <w:t>33</w:t>
            </w:r>
          </w:p>
        </w:tc>
        <w:tc>
          <w:tcPr>
            <w:tcW w:w="537" w:type="dxa"/>
          </w:tcPr>
          <w:p w14:paraId="09C4E899" w14:textId="77777777" w:rsidR="0016564D" w:rsidRPr="003D135F" w:rsidRDefault="0016564D" w:rsidP="000E0FC0">
            <w:pPr>
              <w:rPr>
                <w:rFonts w:ascii="Arial" w:hAnsi="Arial" w:cs="Arial"/>
                <w:sz w:val="14"/>
                <w:szCs w:val="14"/>
              </w:rPr>
            </w:pPr>
            <w:r w:rsidRPr="003D135F">
              <w:rPr>
                <w:rFonts w:ascii="Arial" w:hAnsi="Arial" w:cs="Arial"/>
                <w:sz w:val="14"/>
                <w:szCs w:val="14"/>
              </w:rPr>
              <w:t>-</w:t>
            </w:r>
          </w:p>
        </w:tc>
        <w:tc>
          <w:tcPr>
            <w:tcW w:w="1134" w:type="dxa"/>
          </w:tcPr>
          <w:p w14:paraId="621BF618" w14:textId="77777777" w:rsidR="0016564D" w:rsidRPr="003D135F" w:rsidRDefault="0016564D" w:rsidP="000E0FC0">
            <w:pPr>
              <w:rPr>
                <w:rFonts w:ascii="Arial" w:hAnsi="Arial" w:cs="Arial"/>
                <w:sz w:val="14"/>
                <w:szCs w:val="14"/>
              </w:rPr>
            </w:pPr>
            <w:r w:rsidRPr="003D135F">
              <w:rPr>
                <w:rFonts w:ascii="Arial" w:hAnsi="Arial" w:cs="Arial"/>
                <w:sz w:val="14"/>
                <w:szCs w:val="14"/>
              </w:rPr>
              <w:t>August</w:t>
            </w:r>
          </w:p>
        </w:tc>
        <w:tc>
          <w:tcPr>
            <w:tcW w:w="1053" w:type="dxa"/>
          </w:tcPr>
          <w:p w14:paraId="65BCDF9E" w14:textId="77777777" w:rsidR="0016564D" w:rsidRPr="003D135F" w:rsidRDefault="0016564D" w:rsidP="000E0FC0">
            <w:pPr>
              <w:rPr>
                <w:rFonts w:ascii="Arial" w:hAnsi="Arial" w:cs="Arial"/>
                <w:sz w:val="14"/>
                <w:szCs w:val="14"/>
              </w:rPr>
            </w:pPr>
            <w:r w:rsidRPr="003D135F">
              <w:rPr>
                <w:rFonts w:ascii="Arial" w:hAnsi="Arial" w:cs="Arial"/>
                <w:sz w:val="14"/>
                <w:szCs w:val="14"/>
              </w:rPr>
              <w:t>1895</w:t>
            </w:r>
          </w:p>
        </w:tc>
        <w:tc>
          <w:tcPr>
            <w:tcW w:w="1862" w:type="dxa"/>
          </w:tcPr>
          <w:p w14:paraId="19DB95A1" w14:textId="77777777" w:rsidR="0016564D" w:rsidRPr="003D135F" w:rsidRDefault="0016564D" w:rsidP="000E0FC0">
            <w:pPr>
              <w:rPr>
                <w:rFonts w:ascii="Arial" w:hAnsi="Arial" w:cs="Arial"/>
                <w:sz w:val="14"/>
                <w:szCs w:val="14"/>
              </w:rPr>
            </w:pPr>
            <w:r w:rsidRPr="003D135F">
              <w:rPr>
                <w:rFonts w:ascii="Arial" w:hAnsi="Arial" w:cs="Arial"/>
                <w:sz w:val="14"/>
                <w:szCs w:val="14"/>
              </w:rPr>
              <w:t>Torrington, America</w:t>
            </w:r>
          </w:p>
        </w:tc>
        <w:tc>
          <w:tcPr>
            <w:tcW w:w="1336" w:type="dxa"/>
          </w:tcPr>
          <w:p w14:paraId="1808042D"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0694FF27"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1D0D359D" w14:textId="77777777" w:rsidR="0016564D" w:rsidRPr="003D135F" w:rsidRDefault="0016564D" w:rsidP="000E0FC0">
            <w:pPr>
              <w:rPr>
                <w:rFonts w:ascii="Arial" w:hAnsi="Arial" w:cs="Arial"/>
                <w:sz w:val="14"/>
                <w:szCs w:val="14"/>
              </w:rPr>
            </w:pPr>
            <w:r w:rsidRPr="003D135F">
              <w:rPr>
                <w:rFonts w:ascii="Arial" w:hAnsi="Arial" w:cs="Arial"/>
                <w:sz w:val="14"/>
                <w:szCs w:val="14"/>
              </w:rPr>
              <w:t>416</w:t>
            </w:r>
          </w:p>
        </w:tc>
      </w:tr>
      <w:tr w:rsidR="0016564D" w:rsidRPr="003D135F" w14:paraId="2806213D" w14:textId="77777777" w:rsidTr="000E0FC0">
        <w:tc>
          <w:tcPr>
            <w:tcW w:w="537" w:type="dxa"/>
          </w:tcPr>
          <w:p w14:paraId="764D7541" w14:textId="77777777" w:rsidR="0016564D" w:rsidRPr="003D135F" w:rsidRDefault="0016564D" w:rsidP="000E0FC0">
            <w:pPr>
              <w:rPr>
                <w:rFonts w:ascii="Arial" w:hAnsi="Arial" w:cs="Arial"/>
                <w:sz w:val="14"/>
                <w:szCs w:val="14"/>
              </w:rPr>
            </w:pPr>
            <w:r w:rsidRPr="003D135F">
              <w:rPr>
                <w:rFonts w:ascii="Arial" w:hAnsi="Arial" w:cs="Arial"/>
                <w:sz w:val="14"/>
                <w:szCs w:val="14"/>
              </w:rPr>
              <w:t>34</w:t>
            </w:r>
          </w:p>
        </w:tc>
        <w:tc>
          <w:tcPr>
            <w:tcW w:w="537" w:type="dxa"/>
          </w:tcPr>
          <w:p w14:paraId="14982FAF" w14:textId="77777777" w:rsidR="0016564D" w:rsidRPr="003D135F" w:rsidRDefault="0016564D" w:rsidP="000E0FC0">
            <w:pPr>
              <w:rPr>
                <w:rFonts w:ascii="Arial" w:hAnsi="Arial" w:cs="Arial"/>
                <w:sz w:val="14"/>
                <w:szCs w:val="14"/>
              </w:rPr>
            </w:pPr>
            <w:r w:rsidRPr="003D135F">
              <w:rPr>
                <w:rFonts w:ascii="Arial" w:hAnsi="Arial" w:cs="Arial"/>
                <w:sz w:val="14"/>
                <w:szCs w:val="14"/>
              </w:rPr>
              <w:t>17</w:t>
            </w:r>
          </w:p>
        </w:tc>
        <w:tc>
          <w:tcPr>
            <w:tcW w:w="1134" w:type="dxa"/>
          </w:tcPr>
          <w:p w14:paraId="2D6A03CC" w14:textId="77777777" w:rsidR="0016564D" w:rsidRPr="003D135F" w:rsidRDefault="0016564D" w:rsidP="000E0FC0">
            <w:pPr>
              <w:rPr>
                <w:rFonts w:ascii="Arial" w:hAnsi="Arial" w:cs="Arial"/>
                <w:sz w:val="14"/>
                <w:szCs w:val="14"/>
              </w:rPr>
            </w:pPr>
            <w:r w:rsidRPr="003D135F">
              <w:rPr>
                <w:rFonts w:ascii="Arial" w:hAnsi="Arial" w:cs="Arial"/>
                <w:sz w:val="14"/>
                <w:szCs w:val="14"/>
              </w:rPr>
              <w:t>March</w:t>
            </w:r>
          </w:p>
        </w:tc>
        <w:tc>
          <w:tcPr>
            <w:tcW w:w="1053" w:type="dxa"/>
          </w:tcPr>
          <w:p w14:paraId="57207DED" w14:textId="77777777" w:rsidR="0016564D" w:rsidRPr="003D135F" w:rsidRDefault="0016564D" w:rsidP="000E0FC0">
            <w:pPr>
              <w:rPr>
                <w:rFonts w:ascii="Arial" w:hAnsi="Arial" w:cs="Arial"/>
                <w:sz w:val="14"/>
                <w:szCs w:val="14"/>
              </w:rPr>
            </w:pPr>
            <w:r w:rsidRPr="003D135F">
              <w:rPr>
                <w:rFonts w:ascii="Arial" w:hAnsi="Arial" w:cs="Arial"/>
                <w:sz w:val="14"/>
                <w:szCs w:val="14"/>
              </w:rPr>
              <w:t>1919-1920</w:t>
            </w:r>
          </w:p>
        </w:tc>
        <w:tc>
          <w:tcPr>
            <w:tcW w:w="1862" w:type="dxa"/>
          </w:tcPr>
          <w:p w14:paraId="148BDE9E" w14:textId="77777777" w:rsidR="0016564D" w:rsidRPr="003D135F" w:rsidRDefault="0016564D" w:rsidP="000E0FC0">
            <w:pPr>
              <w:rPr>
                <w:rFonts w:ascii="Arial" w:hAnsi="Arial" w:cs="Arial"/>
                <w:sz w:val="14"/>
                <w:szCs w:val="14"/>
              </w:rPr>
            </w:pPr>
            <w:r w:rsidRPr="003D135F">
              <w:rPr>
                <w:rFonts w:ascii="Arial" w:hAnsi="Arial" w:cs="Arial"/>
                <w:sz w:val="14"/>
                <w:szCs w:val="14"/>
              </w:rPr>
              <w:t>Torrington, America</w:t>
            </w:r>
          </w:p>
        </w:tc>
        <w:tc>
          <w:tcPr>
            <w:tcW w:w="1336" w:type="dxa"/>
          </w:tcPr>
          <w:p w14:paraId="54E80DFE"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656DA4C2"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3A569E5D" w14:textId="77777777" w:rsidR="0016564D" w:rsidRPr="003D135F" w:rsidRDefault="0016564D" w:rsidP="000E0FC0">
            <w:pPr>
              <w:rPr>
                <w:rFonts w:ascii="Arial" w:hAnsi="Arial" w:cs="Arial"/>
                <w:sz w:val="14"/>
                <w:szCs w:val="14"/>
              </w:rPr>
            </w:pPr>
            <w:r w:rsidRPr="003D135F">
              <w:rPr>
                <w:rFonts w:ascii="Arial" w:hAnsi="Arial" w:cs="Arial"/>
                <w:sz w:val="14"/>
                <w:szCs w:val="14"/>
              </w:rPr>
              <w:t>331</w:t>
            </w:r>
          </w:p>
        </w:tc>
      </w:tr>
      <w:tr w:rsidR="0016564D" w:rsidRPr="003D135F" w14:paraId="64713A85" w14:textId="77777777" w:rsidTr="000E0FC0">
        <w:tc>
          <w:tcPr>
            <w:tcW w:w="537" w:type="dxa"/>
          </w:tcPr>
          <w:p w14:paraId="0E35F7A1" w14:textId="77777777" w:rsidR="0016564D" w:rsidRPr="003D135F" w:rsidRDefault="0016564D" w:rsidP="000E0FC0">
            <w:pPr>
              <w:rPr>
                <w:rFonts w:ascii="Arial" w:hAnsi="Arial" w:cs="Arial"/>
                <w:sz w:val="14"/>
                <w:szCs w:val="14"/>
              </w:rPr>
            </w:pPr>
            <w:r w:rsidRPr="003D135F">
              <w:rPr>
                <w:rFonts w:ascii="Arial" w:hAnsi="Arial" w:cs="Arial"/>
                <w:sz w:val="14"/>
                <w:szCs w:val="14"/>
              </w:rPr>
              <w:t>35</w:t>
            </w:r>
          </w:p>
        </w:tc>
        <w:tc>
          <w:tcPr>
            <w:tcW w:w="537" w:type="dxa"/>
          </w:tcPr>
          <w:p w14:paraId="4769A67E" w14:textId="77777777" w:rsidR="0016564D" w:rsidRPr="003D135F" w:rsidRDefault="0016564D" w:rsidP="000E0FC0">
            <w:pPr>
              <w:rPr>
                <w:rFonts w:ascii="Arial" w:hAnsi="Arial" w:cs="Arial"/>
                <w:sz w:val="14"/>
                <w:szCs w:val="14"/>
              </w:rPr>
            </w:pPr>
            <w:r w:rsidRPr="003D135F">
              <w:rPr>
                <w:rFonts w:ascii="Arial" w:hAnsi="Arial" w:cs="Arial"/>
                <w:sz w:val="14"/>
                <w:szCs w:val="14"/>
              </w:rPr>
              <w:t>09</w:t>
            </w:r>
          </w:p>
        </w:tc>
        <w:tc>
          <w:tcPr>
            <w:tcW w:w="1134" w:type="dxa"/>
          </w:tcPr>
          <w:p w14:paraId="3B2502CB" w14:textId="77777777" w:rsidR="0016564D" w:rsidRPr="003D135F" w:rsidRDefault="0016564D" w:rsidP="000E0FC0">
            <w:pPr>
              <w:rPr>
                <w:rFonts w:ascii="Arial" w:hAnsi="Arial" w:cs="Arial"/>
                <w:sz w:val="14"/>
                <w:szCs w:val="14"/>
              </w:rPr>
            </w:pPr>
            <w:r w:rsidRPr="003D135F">
              <w:rPr>
                <w:rFonts w:ascii="Arial" w:hAnsi="Arial" w:cs="Arial"/>
                <w:sz w:val="14"/>
                <w:szCs w:val="14"/>
              </w:rPr>
              <w:t>November</w:t>
            </w:r>
          </w:p>
        </w:tc>
        <w:tc>
          <w:tcPr>
            <w:tcW w:w="1053" w:type="dxa"/>
          </w:tcPr>
          <w:p w14:paraId="15E9097B" w14:textId="77777777" w:rsidR="0016564D" w:rsidRPr="003D135F" w:rsidRDefault="0016564D" w:rsidP="000E0FC0">
            <w:pPr>
              <w:rPr>
                <w:rFonts w:ascii="Arial" w:hAnsi="Arial" w:cs="Arial"/>
                <w:sz w:val="14"/>
                <w:szCs w:val="14"/>
              </w:rPr>
            </w:pPr>
            <w:r w:rsidRPr="003D135F">
              <w:rPr>
                <w:rFonts w:ascii="Arial" w:hAnsi="Arial" w:cs="Arial"/>
                <w:sz w:val="14"/>
                <w:szCs w:val="14"/>
              </w:rPr>
              <w:t>1927</w:t>
            </w:r>
          </w:p>
        </w:tc>
        <w:tc>
          <w:tcPr>
            <w:tcW w:w="1862" w:type="dxa"/>
          </w:tcPr>
          <w:p w14:paraId="281D5E18" w14:textId="77777777" w:rsidR="0016564D" w:rsidRPr="003D135F" w:rsidRDefault="0016564D" w:rsidP="000E0FC0">
            <w:pPr>
              <w:rPr>
                <w:rFonts w:ascii="Arial" w:hAnsi="Arial" w:cs="Arial"/>
                <w:sz w:val="14"/>
                <w:szCs w:val="14"/>
              </w:rPr>
            </w:pPr>
            <w:r w:rsidRPr="003D135F">
              <w:rPr>
                <w:rFonts w:ascii="Arial" w:hAnsi="Arial" w:cs="Arial"/>
                <w:sz w:val="14"/>
                <w:szCs w:val="14"/>
              </w:rPr>
              <w:t>Torrington, America</w:t>
            </w:r>
          </w:p>
        </w:tc>
        <w:tc>
          <w:tcPr>
            <w:tcW w:w="1336" w:type="dxa"/>
          </w:tcPr>
          <w:p w14:paraId="09AF9138" w14:textId="77777777" w:rsidR="0016564D" w:rsidRPr="003D135F" w:rsidRDefault="0016564D" w:rsidP="000E0FC0">
            <w:pPr>
              <w:rPr>
                <w:rFonts w:ascii="Arial" w:hAnsi="Arial" w:cs="Arial"/>
                <w:sz w:val="14"/>
                <w:szCs w:val="14"/>
              </w:rPr>
            </w:pPr>
            <w:r w:rsidRPr="003D135F">
              <w:rPr>
                <w:rFonts w:ascii="Arial" w:hAnsi="Arial" w:cs="Arial"/>
                <w:sz w:val="14"/>
                <w:szCs w:val="14"/>
              </w:rPr>
              <w:t>Sister</w:t>
            </w:r>
          </w:p>
        </w:tc>
        <w:tc>
          <w:tcPr>
            <w:tcW w:w="1436" w:type="dxa"/>
          </w:tcPr>
          <w:p w14:paraId="2F62C44C" w14:textId="77777777" w:rsidR="0016564D" w:rsidRPr="003D135F" w:rsidRDefault="0016564D" w:rsidP="000E0FC0">
            <w:pPr>
              <w:rPr>
                <w:rFonts w:ascii="Arial" w:hAnsi="Arial" w:cs="Arial"/>
                <w:sz w:val="14"/>
                <w:szCs w:val="14"/>
              </w:rPr>
            </w:pPr>
            <w:proofErr w:type="spellStart"/>
            <w:r w:rsidRPr="003D135F">
              <w:rPr>
                <w:rFonts w:ascii="Arial" w:hAnsi="Arial" w:cs="Arial"/>
                <w:sz w:val="14"/>
                <w:szCs w:val="14"/>
              </w:rPr>
              <w:t>Meelick</w:t>
            </w:r>
            <w:proofErr w:type="spellEnd"/>
            <w:r w:rsidRPr="003D135F">
              <w:rPr>
                <w:rFonts w:ascii="Arial" w:hAnsi="Arial" w:cs="Arial"/>
                <w:sz w:val="14"/>
                <w:szCs w:val="14"/>
              </w:rPr>
              <w:t>, Ireland</w:t>
            </w:r>
          </w:p>
        </w:tc>
        <w:tc>
          <w:tcPr>
            <w:tcW w:w="891" w:type="dxa"/>
          </w:tcPr>
          <w:p w14:paraId="7B115EDD" w14:textId="77777777" w:rsidR="0016564D" w:rsidRPr="003D135F" w:rsidRDefault="0016564D" w:rsidP="000E0FC0">
            <w:pPr>
              <w:rPr>
                <w:rFonts w:ascii="Arial" w:hAnsi="Arial" w:cs="Arial"/>
                <w:sz w:val="14"/>
                <w:szCs w:val="14"/>
              </w:rPr>
            </w:pPr>
            <w:r w:rsidRPr="003D135F">
              <w:rPr>
                <w:rFonts w:ascii="Arial" w:hAnsi="Arial" w:cs="Arial"/>
                <w:sz w:val="14"/>
                <w:szCs w:val="14"/>
              </w:rPr>
              <w:t>349</w:t>
            </w:r>
          </w:p>
        </w:tc>
      </w:tr>
    </w:tbl>
    <w:p w14:paraId="66DEF26E" w14:textId="77777777" w:rsidR="0016564D" w:rsidRDefault="0016564D" w:rsidP="0016564D">
      <w:pPr>
        <w:rPr>
          <w:rFonts w:ascii="Times New Roman" w:hAnsi="Times New Roman" w:cs="Times New Roman"/>
          <w:sz w:val="20"/>
          <w:szCs w:val="20"/>
        </w:rPr>
      </w:pPr>
    </w:p>
    <w:p w14:paraId="4E844014" w14:textId="0F799501" w:rsidR="0016564D" w:rsidRDefault="0016564D" w:rsidP="0016564D">
      <w:pPr>
        <w:ind w:firstLine="567"/>
        <w:rPr>
          <w:rFonts w:ascii="Times New Roman" w:hAnsi="Times New Roman" w:cs="Times New Roman"/>
        </w:rPr>
      </w:pPr>
      <w:r>
        <w:rPr>
          <w:rFonts w:ascii="Times New Roman" w:hAnsi="Times New Roman"/>
        </w:rPr>
        <w:t xml:space="preserve">Julia’s pattern of letter writing differs quite noticeably from her sister Annie’s. </w:t>
      </w:r>
      <w:r w:rsidRPr="00897F71">
        <w:rPr>
          <w:rFonts w:ascii="Times New Roman" w:hAnsi="Times New Roman" w:cs="Times New Roman"/>
        </w:rPr>
        <w:t>Annie’s letters are fairly evenly distributed and there are no maj</w:t>
      </w:r>
      <w:r>
        <w:rPr>
          <w:rFonts w:ascii="Times New Roman" w:hAnsi="Times New Roman" w:cs="Times New Roman"/>
        </w:rPr>
        <w:t xml:space="preserve">or gaps in her correspondence. </w:t>
      </w:r>
      <w:r>
        <w:rPr>
          <w:rFonts w:ascii="Times New Roman" w:hAnsi="Times New Roman"/>
        </w:rPr>
        <w:t xml:space="preserve">Most of Annie’s letters (27 out of 39) were addressed to </w:t>
      </w:r>
      <w:r w:rsidR="00F10272">
        <w:rPr>
          <w:rFonts w:ascii="Times New Roman" w:hAnsi="Times New Roman"/>
        </w:rPr>
        <w:t>younger sister Mary</w:t>
      </w:r>
      <w:r>
        <w:rPr>
          <w:rFonts w:ascii="Times New Roman" w:hAnsi="Times New Roman"/>
        </w:rPr>
        <w:t xml:space="preserve"> and were sent after their mother’s death. In contrast, most of Julia’s</w:t>
      </w:r>
      <w:r w:rsidR="00F10272">
        <w:rPr>
          <w:rFonts w:ascii="Times New Roman" w:hAnsi="Times New Roman"/>
        </w:rPr>
        <w:t xml:space="preserve"> letters were addressed to their</w:t>
      </w:r>
      <w:r>
        <w:rPr>
          <w:rFonts w:ascii="Times New Roman" w:hAnsi="Times New Roman"/>
        </w:rPr>
        <w:t xml:space="preserve"> mother. After their mother’s death, Julia wrote</w:t>
      </w:r>
      <w:r w:rsidRPr="00255E9A">
        <w:rPr>
          <w:rFonts w:ascii="Times New Roman" w:hAnsi="Times New Roman"/>
        </w:rPr>
        <w:t xml:space="preserve"> </w:t>
      </w:r>
      <w:r>
        <w:rPr>
          <w:rFonts w:ascii="Times New Roman" w:hAnsi="Times New Roman"/>
        </w:rPr>
        <w:t xml:space="preserve">somewhat sporadically to Mary and there was a 24-year gap in Julia’s writing </w:t>
      </w:r>
      <w:r w:rsidRPr="00792EF3">
        <w:rPr>
          <w:rFonts w:ascii="Times New Roman" w:hAnsi="Times New Roman"/>
        </w:rPr>
        <w:t xml:space="preserve">between </w:t>
      </w:r>
      <w:r>
        <w:rPr>
          <w:rFonts w:ascii="Times New Roman" w:hAnsi="Times New Roman"/>
        </w:rPr>
        <w:t>letter 33 (</w:t>
      </w:r>
      <w:r w:rsidRPr="00792EF3">
        <w:rPr>
          <w:rFonts w:ascii="Times New Roman" w:hAnsi="Times New Roman"/>
        </w:rPr>
        <w:t>sent in 1895</w:t>
      </w:r>
      <w:r>
        <w:rPr>
          <w:rFonts w:ascii="Times New Roman" w:hAnsi="Times New Roman"/>
        </w:rPr>
        <w:t>)</w:t>
      </w:r>
      <w:r w:rsidRPr="00792EF3">
        <w:rPr>
          <w:rFonts w:ascii="Times New Roman" w:hAnsi="Times New Roman"/>
        </w:rPr>
        <w:t xml:space="preserve"> and </w:t>
      </w:r>
      <w:r>
        <w:rPr>
          <w:rFonts w:ascii="Times New Roman" w:hAnsi="Times New Roman"/>
        </w:rPr>
        <w:t>letter 34</w:t>
      </w:r>
      <w:r w:rsidRPr="00792EF3">
        <w:rPr>
          <w:rFonts w:ascii="Times New Roman" w:hAnsi="Times New Roman"/>
        </w:rPr>
        <w:t xml:space="preserve"> </w:t>
      </w:r>
      <w:r>
        <w:rPr>
          <w:rFonts w:ascii="Times New Roman" w:hAnsi="Times New Roman"/>
        </w:rPr>
        <w:t>(</w:t>
      </w:r>
      <w:r w:rsidRPr="00792EF3">
        <w:rPr>
          <w:rFonts w:ascii="Times New Roman" w:hAnsi="Times New Roman"/>
        </w:rPr>
        <w:t>sent in 1919-1920</w:t>
      </w:r>
      <w:r>
        <w:rPr>
          <w:rFonts w:ascii="Times New Roman" w:hAnsi="Times New Roman"/>
        </w:rPr>
        <w:t xml:space="preserve">). </w:t>
      </w:r>
      <w:r>
        <w:rPr>
          <w:rFonts w:ascii="Times New Roman" w:hAnsi="Times New Roman" w:cs="Times New Roman"/>
        </w:rPr>
        <w:t>Overall, Annie tended</w:t>
      </w:r>
      <w:r w:rsidRPr="00897F71">
        <w:rPr>
          <w:rFonts w:ascii="Times New Roman" w:hAnsi="Times New Roman" w:cs="Times New Roman"/>
        </w:rPr>
        <w:t xml:space="preserve"> to write longer letters than Julia with an average word count of 523 (versus 349 for Julia).</w:t>
      </w:r>
      <w:r>
        <w:rPr>
          <w:rFonts w:ascii="Times New Roman" w:hAnsi="Times New Roman" w:cs="Times New Roman"/>
        </w:rPr>
        <w:t xml:space="preserve"> Additionally, Annie’s letters were more varied</w:t>
      </w:r>
      <w:r w:rsidR="000E0FC0">
        <w:rPr>
          <w:rFonts w:ascii="Times New Roman" w:hAnsi="Times New Roman" w:cs="Times New Roman"/>
        </w:rPr>
        <w:t xml:space="preserve"> in length than Julia’s.</w:t>
      </w:r>
    </w:p>
    <w:p w14:paraId="429B14E9" w14:textId="77777777" w:rsidR="0016564D" w:rsidRDefault="0016564D" w:rsidP="0016564D">
      <w:pPr>
        <w:ind w:firstLine="567"/>
        <w:rPr>
          <w:rFonts w:ascii="Times New Roman" w:hAnsi="Times New Roman"/>
          <w:sz w:val="20"/>
          <w:szCs w:val="20"/>
        </w:rPr>
      </w:pPr>
    </w:p>
    <w:p w14:paraId="527DF9B9" w14:textId="77777777" w:rsidR="0016564D" w:rsidRDefault="0016564D" w:rsidP="0016564D">
      <w:pPr>
        <w:rPr>
          <w:rFonts w:ascii="Times New Roman" w:hAnsi="Times New Roman" w:cs="Times New Roman"/>
        </w:rPr>
      </w:pPr>
      <w:r>
        <w:rPr>
          <w:rFonts w:ascii="Times New Roman" w:hAnsi="Times New Roman" w:cs="Times New Roman"/>
        </w:rPr>
        <w:t>4. Topic identification</w:t>
      </w:r>
    </w:p>
    <w:p w14:paraId="4AF05208" w14:textId="6E1C7236" w:rsidR="0062696D" w:rsidRDefault="00556DC2" w:rsidP="006F3586">
      <w:pPr>
        <w:ind w:firstLine="567"/>
        <w:rPr>
          <w:rFonts w:ascii="Times New Roman" w:hAnsi="Times New Roman" w:cs="Times New Roman"/>
        </w:rPr>
      </w:pPr>
      <w:r>
        <w:rPr>
          <w:rFonts w:ascii="Times New Roman" w:hAnsi="Times New Roman" w:cs="Times New Roman"/>
        </w:rPr>
        <w:t xml:space="preserve">To prepare the letters for analysis they were first </w:t>
      </w:r>
      <w:r w:rsidR="0016564D" w:rsidRPr="00097A0C">
        <w:rPr>
          <w:rFonts w:ascii="Times New Roman" w:hAnsi="Times New Roman" w:cs="Times New Roman"/>
        </w:rPr>
        <w:t xml:space="preserve">transcribed and saved in Plain Text format. </w:t>
      </w:r>
      <w:r w:rsidR="0016564D">
        <w:rPr>
          <w:rFonts w:ascii="Times New Roman" w:hAnsi="Times New Roman" w:cs="Times New Roman"/>
        </w:rPr>
        <w:t>While automated semantic taggers provide a useful overview of the content of a corpus, they can sometimes miss more subtle topic</w:t>
      </w:r>
      <w:r w:rsidR="00C536FA">
        <w:rPr>
          <w:rFonts w:ascii="Times New Roman" w:hAnsi="Times New Roman" w:cs="Times New Roman"/>
        </w:rPr>
        <w:t xml:space="preserve">s and themes in the discourse. </w:t>
      </w:r>
      <w:r w:rsidR="0016564D">
        <w:rPr>
          <w:rFonts w:ascii="Times New Roman" w:hAnsi="Times New Roman" w:cs="Times New Roman"/>
        </w:rPr>
        <w:t xml:space="preserve">A trial study using </w:t>
      </w:r>
      <w:proofErr w:type="spellStart"/>
      <w:r w:rsidR="0016564D" w:rsidRPr="005D25A3">
        <w:rPr>
          <w:rFonts w:ascii="Times New Roman" w:hAnsi="Times New Roman" w:cs="Times New Roman"/>
          <w:i/>
        </w:rPr>
        <w:t>Wmatrix</w:t>
      </w:r>
      <w:proofErr w:type="spellEnd"/>
      <w:r w:rsidR="00E71693">
        <w:rPr>
          <w:rFonts w:ascii="Times New Roman" w:hAnsi="Times New Roman" w:cs="Times New Roman"/>
        </w:rPr>
        <w:t xml:space="preserve"> (</w:t>
      </w:r>
      <w:proofErr w:type="spellStart"/>
      <w:r w:rsidR="00E71693">
        <w:rPr>
          <w:rFonts w:ascii="Times New Roman" w:hAnsi="Times New Roman" w:cs="Times New Roman"/>
        </w:rPr>
        <w:t>Rayson</w:t>
      </w:r>
      <w:proofErr w:type="spellEnd"/>
      <w:r w:rsidR="0016564D">
        <w:rPr>
          <w:rFonts w:ascii="Times New Roman" w:hAnsi="Times New Roman" w:cs="Times New Roman"/>
        </w:rPr>
        <w:t xml:space="preserve"> 2009) as a starting point, for example, showed that it was sometimes difficult to ascertain those sections of the discourse that were describing, for instance, homesickness, which is often expressed indirectly or through the use of </w:t>
      </w:r>
      <w:r w:rsidR="00B97921">
        <w:rPr>
          <w:rFonts w:ascii="Times New Roman" w:hAnsi="Times New Roman" w:cs="Times New Roman"/>
        </w:rPr>
        <w:t>metaphor. U</w:t>
      </w:r>
      <w:r w:rsidR="00C536FA">
        <w:rPr>
          <w:rFonts w:ascii="Times New Roman" w:hAnsi="Times New Roman" w:cs="Times New Roman"/>
        </w:rPr>
        <w:t xml:space="preserve">nsurprisingly, there is no </w:t>
      </w:r>
      <w:r w:rsidR="008108CA">
        <w:rPr>
          <w:rFonts w:ascii="Times New Roman" w:hAnsi="Times New Roman" w:cs="Times New Roman"/>
        </w:rPr>
        <w:t xml:space="preserve">specific </w:t>
      </w:r>
      <w:r w:rsidR="00C536FA">
        <w:rPr>
          <w:rFonts w:ascii="Times New Roman" w:hAnsi="Times New Roman" w:cs="Times New Roman"/>
        </w:rPr>
        <w:t>semantic domai</w:t>
      </w:r>
      <w:r w:rsidR="006F3586">
        <w:rPr>
          <w:rFonts w:ascii="Times New Roman" w:hAnsi="Times New Roman" w:cs="Times New Roman"/>
        </w:rPr>
        <w:t>n for homesickness</w:t>
      </w:r>
      <w:r w:rsidR="00702A62">
        <w:rPr>
          <w:rFonts w:ascii="Times New Roman" w:hAnsi="Times New Roman" w:cs="Times New Roman"/>
        </w:rPr>
        <w:t xml:space="preserve"> in the UCREL semantic </w:t>
      </w:r>
      <w:proofErr w:type="spellStart"/>
      <w:r w:rsidR="00702A62">
        <w:rPr>
          <w:rFonts w:ascii="Times New Roman" w:hAnsi="Times New Roman" w:cs="Times New Roman"/>
        </w:rPr>
        <w:t>tagset</w:t>
      </w:r>
      <w:proofErr w:type="spellEnd"/>
      <w:r w:rsidR="00B97921">
        <w:rPr>
          <w:rFonts w:ascii="Times New Roman" w:hAnsi="Times New Roman" w:cs="Times New Roman"/>
        </w:rPr>
        <w:t>. This meant that it was necessary to</w:t>
      </w:r>
      <w:r w:rsidR="009609C4">
        <w:rPr>
          <w:rFonts w:ascii="Times New Roman" w:hAnsi="Times New Roman" w:cs="Times New Roman"/>
        </w:rPr>
        <w:t xml:space="preserve"> look for semantic domains that might indicate expressions</w:t>
      </w:r>
      <w:r w:rsidR="00B97921">
        <w:rPr>
          <w:rFonts w:ascii="Times New Roman" w:hAnsi="Times New Roman" w:cs="Times New Roman"/>
        </w:rPr>
        <w:t xml:space="preserve"> of homesickness in the discourse. Obvious domains might be </w:t>
      </w:r>
      <w:r w:rsidR="006F3586" w:rsidRPr="00E71693">
        <w:rPr>
          <w:rFonts w:ascii="Times New Roman" w:hAnsi="Times New Roman" w:cs="Times New Roman"/>
          <w:i/>
        </w:rPr>
        <w:t xml:space="preserve">E1+ Emotional </w:t>
      </w:r>
      <w:r w:rsidR="006F3586">
        <w:rPr>
          <w:rFonts w:ascii="Times New Roman" w:hAnsi="Times New Roman" w:cs="Times New Roman"/>
        </w:rPr>
        <w:t xml:space="preserve">or </w:t>
      </w:r>
      <w:r w:rsidR="006F3586" w:rsidRPr="00E71693">
        <w:rPr>
          <w:rFonts w:ascii="Times New Roman" w:hAnsi="Times New Roman" w:cs="Times New Roman"/>
          <w:i/>
        </w:rPr>
        <w:t>E4.1- Sad</w:t>
      </w:r>
      <w:r w:rsidR="006F3586">
        <w:rPr>
          <w:rFonts w:ascii="Times New Roman" w:hAnsi="Times New Roman" w:cs="Times New Roman"/>
        </w:rPr>
        <w:t xml:space="preserve">, or perhaps </w:t>
      </w:r>
      <w:r w:rsidR="006F3586" w:rsidRPr="00E71693">
        <w:rPr>
          <w:rFonts w:ascii="Times New Roman" w:hAnsi="Times New Roman" w:cs="Times New Roman"/>
          <w:i/>
        </w:rPr>
        <w:t>N2.2- Distance: Far</w:t>
      </w:r>
      <w:r w:rsidR="008108CA">
        <w:rPr>
          <w:rFonts w:ascii="Times New Roman" w:hAnsi="Times New Roman" w:cs="Times New Roman"/>
        </w:rPr>
        <w:t>; however</w:t>
      </w:r>
      <w:r w:rsidR="00012C59">
        <w:rPr>
          <w:rFonts w:ascii="Times New Roman" w:hAnsi="Times New Roman" w:cs="Times New Roman"/>
        </w:rPr>
        <w:t>,</w:t>
      </w:r>
      <w:r w:rsidR="008108CA">
        <w:rPr>
          <w:rFonts w:ascii="Times New Roman" w:hAnsi="Times New Roman" w:cs="Times New Roman"/>
        </w:rPr>
        <w:t xml:space="preserve"> descriptions of remembering, forgetting and dreaming</w:t>
      </w:r>
      <w:r w:rsidR="00B97921">
        <w:rPr>
          <w:rFonts w:ascii="Times New Roman" w:hAnsi="Times New Roman" w:cs="Times New Roman"/>
        </w:rPr>
        <w:t xml:space="preserve"> are also typically used by the Lough sisters in the context of describing feelings of </w:t>
      </w:r>
      <w:r w:rsidR="00B97921">
        <w:rPr>
          <w:rFonts w:ascii="Times New Roman" w:hAnsi="Times New Roman" w:cs="Times New Roman"/>
        </w:rPr>
        <w:lastRenderedPageBreak/>
        <w:t>homesickness – something which could only be identified t</w:t>
      </w:r>
      <w:r w:rsidR="000C302A">
        <w:rPr>
          <w:rFonts w:ascii="Times New Roman" w:hAnsi="Times New Roman" w:cs="Times New Roman"/>
        </w:rPr>
        <w:t xml:space="preserve">hrough a </w:t>
      </w:r>
      <w:proofErr w:type="spellStart"/>
      <w:r w:rsidR="000C302A">
        <w:rPr>
          <w:rFonts w:ascii="Times New Roman" w:hAnsi="Times New Roman" w:cs="Times New Roman"/>
        </w:rPr>
        <w:t>contextualised</w:t>
      </w:r>
      <w:proofErr w:type="spellEnd"/>
      <w:r w:rsidR="000C302A">
        <w:rPr>
          <w:rFonts w:ascii="Times New Roman" w:hAnsi="Times New Roman" w:cs="Times New Roman"/>
        </w:rPr>
        <w:t xml:space="preserve"> reading of </w:t>
      </w:r>
      <w:r w:rsidR="00E71693">
        <w:rPr>
          <w:rFonts w:ascii="Times New Roman" w:hAnsi="Times New Roman" w:cs="Times New Roman"/>
        </w:rPr>
        <w:t>the correspondence</w:t>
      </w:r>
      <w:r w:rsidR="00B97921">
        <w:rPr>
          <w:rFonts w:ascii="Times New Roman" w:hAnsi="Times New Roman" w:cs="Times New Roman"/>
        </w:rPr>
        <w:t>. As such</w:t>
      </w:r>
      <w:r w:rsidR="0016564D">
        <w:rPr>
          <w:rFonts w:ascii="Times New Roman" w:hAnsi="Times New Roman" w:cs="Times New Roman"/>
        </w:rPr>
        <w:t xml:space="preserve">, </w:t>
      </w:r>
      <w:r w:rsidR="0016564D" w:rsidRPr="00097A0C">
        <w:rPr>
          <w:rFonts w:ascii="Times New Roman" w:hAnsi="Times New Roman" w:cs="Times New Roman"/>
        </w:rPr>
        <w:t xml:space="preserve">a close reading </w:t>
      </w:r>
      <w:r w:rsidR="00E71693">
        <w:rPr>
          <w:rFonts w:ascii="Times New Roman" w:hAnsi="Times New Roman" w:cs="Times New Roman"/>
        </w:rPr>
        <w:t xml:space="preserve">of the letters </w:t>
      </w:r>
      <w:r w:rsidR="00B97921">
        <w:rPr>
          <w:rFonts w:ascii="Times New Roman" w:hAnsi="Times New Roman" w:cs="Times New Roman"/>
        </w:rPr>
        <w:t xml:space="preserve">was </w:t>
      </w:r>
      <w:r w:rsidR="00E71693">
        <w:rPr>
          <w:rFonts w:ascii="Times New Roman" w:hAnsi="Times New Roman" w:cs="Times New Roman"/>
        </w:rPr>
        <w:t>necessary</w:t>
      </w:r>
      <w:r w:rsidR="00B97921">
        <w:rPr>
          <w:rFonts w:ascii="Times New Roman" w:hAnsi="Times New Roman" w:cs="Times New Roman"/>
        </w:rPr>
        <w:t xml:space="preserve"> </w:t>
      </w:r>
      <w:r w:rsidR="0016564D">
        <w:rPr>
          <w:rFonts w:ascii="Times New Roman" w:hAnsi="Times New Roman" w:cs="Times New Roman"/>
        </w:rPr>
        <w:t>to identify</w:t>
      </w:r>
      <w:r w:rsidR="0016564D" w:rsidRPr="00097A0C">
        <w:rPr>
          <w:rFonts w:ascii="Times New Roman" w:hAnsi="Times New Roman" w:cs="Times New Roman"/>
        </w:rPr>
        <w:t xml:space="preserve"> sequences in the discourse that appear</w:t>
      </w:r>
      <w:r w:rsidR="0016564D">
        <w:rPr>
          <w:rFonts w:ascii="Times New Roman" w:hAnsi="Times New Roman" w:cs="Times New Roman"/>
        </w:rPr>
        <w:t>ed</w:t>
      </w:r>
      <w:r w:rsidR="0016564D" w:rsidRPr="00097A0C">
        <w:rPr>
          <w:rFonts w:ascii="Times New Roman" w:hAnsi="Times New Roman" w:cs="Times New Roman"/>
        </w:rPr>
        <w:t xml:space="preserve"> to be lexically related</w:t>
      </w:r>
      <w:r w:rsidR="0016564D">
        <w:rPr>
          <w:rFonts w:ascii="Times New Roman" w:hAnsi="Times New Roman" w:cs="Times New Roman"/>
        </w:rPr>
        <w:t xml:space="preserve"> to see what topics emerged. </w:t>
      </w:r>
    </w:p>
    <w:p w14:paraId="7DE58328" w14:textId="77777777" w:rsidR="0062696D" w:rsidRDefault="0062696D" w:rsidP="0016564D">
      <w:pPr>
        <w:rPr>
          <w:rFonts w:ascii="Times New Roman" w:hAnsi="Times New Roman" w:cs="Times New Roman"/>
        </w:rPr>
      </w:pPr>
    </w:p>
    <w:p w14:paraId="45E20832" w14:textId="0087C823" w:rsidR="0016564D" w:rsidRPr="00097A0C" w:rsidRDefault="0016564D" w:rsidP="0016564D">
      <w:pPr>
        <w:rPr>
          <w:rFonts w:ascii="Times New Roman" w:hAnsi="Times New Roman" w:cs="Times New Roman"/>
        </w:rPr>
      </w:pPr>
      <w:r w:rsidRPr="007A69E6">
        <w:rPr>
          <w:rFonts w:ascii="Times New Roman" w:hAnsi="Times New Roman" w:cs="Times New Roman"/>
        </w:rPr>
        <w:t>The topics were then annotated</w:t>
      </w:r>
      <w:r>
        <w:rPr>
          <w:rFonts w:ascii="Times New Roman" w:hAnsi="Times New Roman" w:cs="Times New Roman"/>
        </w:rPr>
        <w:t xml:space="preserve"> following XML conventions. The </w:t>
      </w:r>
      <w:r w:rsidRPr="00097A0C">
        <w:rPr>
          <w:rFonts w:ascii="Times New Roman" w:hAnsi="Times New Roman" w:cs="Times New Roman"/>
        </w:rPr>
        <w:t>section below, for example, is about education and is marked with the opening tag &lt;education&gt; to show where this section begins and the closing tag &lt;/education&gt; (with forward slash) to show where it ends, as follows:</w:t>
      </w:r>
    </w:p>
    <w:p w14:paraId="0B6145C7" w14:textId="77777777" w:rsidR="0016564D" w:rsidRPr="00097A0C" w:rsidRDefault="0016564D" w:rsidP="0016564D">
      <w:pPr>
        <w:widowControl w:val="0"/>
        <w:autoSpaceDE w:val="0"/>
        <w:autoSpaceDN w:val="0"/>
        <w:adjustRightInd w:val="0"/>
        <w:rPr>
          <w:rFonts w:ascii="Times New Roman" w:hAnsi="Times New Roman" w:cs="Times New Roman"/>
        </w:rPr>
      </w:pPr>
    </w:p>
    <w:p w14:paraId="2DBE8E14" w14:textId="77777777" w:rsidR="0016564D" w:rsidRPr="00097A0C" w:rsidRDefault="0016564D" w:rsidP="0016564D">
      <w:pPr>
        <w:widowControl w:val="0"/>
        <w:autoSpaceDE w:val="0"/>
        <w:autoSpaceDN w:val="0"/>
        <w:adjustRightInd w:val="0"/>
        <w:ind w:left="567"/>
        <w:rPr>
          <w:rFonts w:ascii="Times New Roman" w:hAnsi="Times New Roman" w:cs="Times New Roman"/>
        </w:rPr>
      </w:pPr>
      <w:r w:rsidRPr="00097A0C">
        <w:rPr>
          <w:rFonts w:ascii="Times New Roman" w:hAnsi="Times New Roman" w:cs="Times New Roman"/>
          <w:b/>
        </w:rPr>
        <w:t>&lt;</w:t>
      </w:r>
      <w:proofErr w:type="gramStart"/>
      <w:r w:rsidRPr="00097A0C">
        <w:rPr>
          <w:rFonts w:ascii="Times New Roman" w:hAnsi="Times New Roman" w:cs="Times New Roman"/>
          <w:b/>
        </w:rPr>
        <w:t>education</w:t>
      </w:r>
      <w:proofErr w:type="gramEnd"/>
      <w:r w:rsidRPr="00097A0C">
        <w:rPr>
          <w:rFonts w:ascii="Times New Roman" w:hAnsi="Times New Roman" w:cs="Times New Roman"/>
          <w:b/>
        </w:rPr>
        <w:t>&gt;</w:t>
      </w:r>
      <w:r w:rsidRPr="00097A0C">
        <w:rPr>
          <w:rFonts w:ascii="Times New Roman" w:hAnsi="Times New Roman" w:cs="Times New Roman"/>
        </w:rPr>
        <w:t xml:space="preserve">I hope you keep them to school all you can when they grow bigger you can not send them very well I suppose there are not many of the nuns alive now that was there when I went to school we call them Sisters here I think we have 15 or more of them here they have a very nice convent they go to Mass with the school children and go see the sick we have two other schools besides </w:t>
      </w:r>
      <w:proofErr w:type="spellStart"/>
      <w:r w:rsidRPr="00097A0C">
        <w:rPr>
          <w:rFonts w:ascii="Times New Roman" w:hAnsi="Times New Roman" w:cs="Times New Roman"/>
        </w:rPr>
        <w:t>publick</w:t>
      </w:r>
      <w:proofErr w:type="spellEnd"/>
      <w:r w:rsidRPr="00097A0C">
        <w:rPr>
          <w:rFonts w:ascii="Times New Roman" w:hAnsi="Times New Roman" w:cs="Times New Roman"/>
        </w:rPr>
        <w:t xml:space="preserve"> schools that is for any one wishes to go there and there is a High school also</w:t>
      </w:r>
      <w:r w:rsidRPr="00097A0C">
        <w:rPr>
          <w:rFonts w:ascii="Times New Roman" w:hAnsi="Times New Roman" w:cs="Times New Roman"/>
          <w:b/>
        </w:rPr>
        <w:t>&lt;/education&gt;</w:t>
      </w:r>
      <w:r w:rsidRPr="00097A0C">
        <w:rPr>
          <w:rFonts w:ascii="Times New Roman" w:hAnsi="Times New Roman" w:cs="Times New Roman"/>
        </w:rPr>
        <w:t xml:space="preserve"> (</w:t>
      </w:r>
      <w:r w:rsidRPr="00A62D01">
        <w:rPr>
          <w:rFonts w:ascii="Times New Roman" w:hAnsi="Times New Roman" w:cs="Times New Roman"/>
          <w:i/>
        </w:rPr>
        <w:t>ALC</w:t>
      </w:r>
      <w:r w:rsidRPr="00097A0C">
        <w:rPr>
          <w:rFonts w:ascii="Times New Roman" w:hAnsi="Times New Roman" w:cs="Times New Roman"/>
        </w:rPr>
        <w:t xml:space="preserve">, 10 December 1902). </w:t>
      </w:r>
    </w:p>
    <w:p w14:paraId="025D643E" w14:textId="77777777" w:rsidR="0016564D" w:rsidRPr="00097A0C" w:rsidRDefault="0016564D" w:rsidP="0016564D">
      <w:pPr>
        <w:widowControl w:val="0"/>
        <w:autoSpaceDE w:val="0"/>
        <w:autoSpaceDN w:val="0"/>
        <w:adjustRightInd w:val="0"/>
        <w:rPr>
          <w:rFonts w:ascii="Times New Roman" w:hAnsi="Times New Roman" w:cs="Times New Roman"/>
        </w:rPr>
      </w:pPr>
    </w:p>
    <w:p w14:paraId="53DB633B" w14:textId="5767F77F" w:rsidR="0016564D" w:rsidRPr="00097A0C" w:rsidRDefault="0016564D" w:rsidP="0016564D">
      <w:pPr>
        <w:widowControl w:val="0"/>
        <w:autoSpaceDE w:val="0"/>
        <w:autoSpaceDN w:val="0"/>
        <w:adjustRightInd w:val="0"/>
        <w:rPr>
          <w:rFonts w:ascii="Times New Roman" w:hAnsi="Times New Roman" w:cs="Times New Roman"/>
        </w:rPr>
      </w:pPr>
      <w:r w:rsidRPr="00097A0C">
        <w:rPr>
          <w:rFonts w:ascii="Times New Roman" w:hAnsi="Times New Roman" w:cs="Times New Roman"/>
        </w:rPr>
        <w:t>In cases where the discourse could be interpreted in more than one way, two or more tags were assigned. This meant that</w:t>
      </w:r>
      <w:r w:rsidR="006F3586">
        <w:rPr>
          <w:rFonts w:ascii="Times New Roman" w:hAnsi="Times New Roman" w:cs="Times New Roman"/>
        </w:rPr>
        <w:t xml:space="preserve"> a section could be said to be about</w:t>
      </w:r>
      <w:r w:rsidRPr="00097A0C">
        <w:rPr>
          <w:rFonts w:ascii="Times New Roman" w:hAnsi="Times New Roman" w:cs="Times New Roman"/>
        </w:rPr>
        <w:t xml:space="preserve"> just one to</w:t>
      </w:r>
      <w:r w:rsidR="000C302A">
        <w:rPr>
          <w:rFonts w:ascii="Times New Roman" w:hAnsi="Times New Roman" w:cs="Times New Roman"/>
        </w:rPr>
        <w:t>pic, or it could be said to be about</w:t>
      </w:r>
      <w:r w:rsidRPr="00097A0C">
        <w:rPr>
          <w:rFonts w:ascii="Times New Roman" w:hAnsi="Times New Roman" w:cs="Times New Roman"/>
        </w:rPr>
        <w:t xml:space="preserve"> a number of topics. In the example above, where the text is annotated with the tags &lt;education&gt;&lt;/education&gt;, an alternative interpretation might be the topic ‘Ireland and America’</w:t>
      </w:r>
      <w:r>
        <w:rPr>
          <w:rFonts w:ascii="Times New Roman" w:hAnsi="Times New Roman" w:cs="Times New Roman"/>
        </w:rPr>
        <w:t xml:space="preserve"> (any reference to life in Ireland and/or America)</w:t>
      </w:r>
      <w:r w:rsidRPr="00097A0C">
        <w:rPr>
          <w:rFonts w:ascii="Times New Roman" w:hAnsi="Times New Roman" w:cs="Times New Roman"/>
        </w:rPr>
        <w:t>. In this situation, the annotation would be as follows:</w:t>
      </w:r>
    </w:p>
    <w:p w14:paraId="227ABDEE" w14:textId="77777777" w:rsidR="0016564D" w:rsidRPr="00097A0C" w:rsidRDefault="0016564D" w:rsidP="0016564D">
      <w:pPr>
        <w:widowControl w:val="0"/>
        <w:autoSpaceDE w:val="0"/>
        <w:autoSpaceDN w:val="0"/>
        <w:adjustRightInd w:val="0"/>
        <w:rPr>
          <w:rFonts w:ascii="Times New Roman" w:hAnsi="Times New Roman" w:cs="Times New Roman"/>
        </w:rPr>
      </w:pPr>
    </w:p>
    <w:p w14:paraId="59D528BA" w14:textId="77777777" w:rsidR="0016564D" w:rsidRPr="00097A0C" w:rsidRDefault="0016564D" w:rsidP="0016564D">
      <w:pPr>
        <w:widowControl w:val="0"/>
        <w:autoSpaceDE w:val="0"/>
        <w:autoSpaceDN w:val="0"/>
        <w:adjustRightInd w:val="0"/>
        <w:ind w:left="567"/>
        <w:rPr>
          <w:rFonts w:ascii="Times New Roman" w:hAnsi="Times New Roman" w:cs="Times New Roman"/>
        </w:rPr>
      </w:pPr>
      <w:r w:rsidRPr="00097A0C">
        <w:rPr>
          <w:rFonts w:ascii="Times New Roman" w:hAnsi="Times New Roman" w:cs="Times New Roman"/>
          <w:b/>
        </w:rPr>
        <w:t>&lt;</w:t>
      </w:r>
      <w:proofErr w:type="gramStart"/>
      <w:r w:rsidRPr="00097A0C">
        <w:rPr>
          <w:rFonts w:ascii="Times New Roman" w:hAnsi="Times New Roman" w:cs="Times New Roman"/>
          <w:b/>
        </w:rPr>
        <w:t>education</w:t>
      </w:r>
      <w:proofErr w:type="gramEnd"/>
      <w:r w:rsidRPr="00097A0C">
        <w:rPr>
          <w:rFonts w:ascii="Times New Roman" w:hAnsi="Times New Roman" w:cs="Times New Roman"/>
          <w:b/>
        </w:rPr>
        <w:t>&gt;&lt;</w:t>
      </w:r>
      <w:proofErr w:type="spellStart"/>
      <w:r w:rsidRPr="00097A0C">
        <w:rPr>
          <w:rFonts w:ascii="Times New Roman" w:hAnsi="Times New Roman" w:cs="Times New Roman"/>
          <w:b/>
        </w:rPr>
        <w:t>IrelandAmerica</w:t>
      </w:r>
      <w:proofErr w:type="spellEnd"/>
      <w:r w:rsidRPr="00097A0C">
        <w:rPr>
          <w:rFonts w:ascii="Times New Roman" w:hAnsi="Times New Roman" w:cs="Times New Roman"/>
          <w:b/>
        </w:rPr>
        <w:t>&gt;</w:t>
      </w:r>
      <w:r w:rsidRPr="00097A0C">
        <w:rPr>
          <w:rFonts w:ascii="Times New Roman" w:hAnsi="Times New Roman" w:cs="Times New Roman"/>
        </w:rPr>
        <w:t xml:space="preserve">I hope you keep them to school all you can when they grow bigger you can not send them very well I suppose there are not many of the nuns alive now that was there when I went to school we call them Sisters here I think we have 15 or more of them here they have a very nice convent they go to Mass with the school children and go see the sick we have two other schools besides </w:t>
      </w:r>
      <w:proofErr w:type="spellStart"/>
      <w:r w:rsidRPr="00097A0C">
        <w:rPr>
          <w:rFonts w:ascii="Times New Roman" w:hAnsi="Times New Roman" w:cs="Times New Roman"/>
        </w:rPr>
        <w:t>publick</w:t>
      </w:r>
      <w:proofErr w:type="spellEnd"/>
      <w:r w:rsidRPr="00097A0C">
        <w:rPr>
          <w:rFonts w:ascii="Times New Roman" w:hAnsi="Times New Roman" w:cs="Times New Roman"/>
        </w:rPr>
        <w:t xml:space="preserve"> schools that is for any one wishes to go there and there is a High school also</w:t>
      </w:r>
      <w:r w:rsidRPr="00097A0C">
        <w:rPr>
          <w:rFonts w:ascii="Times New Roman" w:hAnsi="Times New Roman" w:cs="Times New Roman"/>
          <w:b/>
        </w:rPr>
        <w:t>&lt;/</w:t>
      </w:r>
      <w:proofErr w:type="spellStart"/>
      <w:r w:rsidRPr="00097A0C">
        <w:rPr>
          <w:rFonts w:ascii="Times New Roman" w:hAnsi="Times New Roman" w:cs="Times New Roman"/>
          <w:b/>
        </w:rPr>
        <w:t>IrelandAmerica</w:t>
      </w:r>
      <w:proofErr w:type="spellEnd"/>
      <w:r w:rsidRPr="00097A0C">
        <w:rPr>
          <w:rFonts w:ascii="Times New Roman" w:hAnsi="Times New Roman" w:cs="Times New Roman"/>
          <w:b/>
        </w:rPr>
        <w:t>&gt;&lt;/education&gt;</w:t>
      </w:r>
      <w:r w:rsidRPr="00097A0C">
        <w:rPr>
          <w:rFonts w:ascii="Times New Roman" w:hAnsi="Times New Roman" w:cs="Times New Roman"/>
        </w:rPr>
        <w:t xml:space="preserve"> (</w:t>
      </w:r>
      <w:r w:rsidRPr="00A62D01">
        <w:rPr>
          <w:rFonts w:ascii="Times New Roman" w:hAnsi="Times New Roman" w:cs="Times New Roman"/>
          <w:i/>
        </w:rPr>
        <w:t>ALC</w:t>
      </w:r>
      <w:r w:rsidRPr="00097A0C">
        <w:rPr>
          <w:rFonts w:ascii="Times New Roman" w:hAnsi="Times New Roman" w:cs="Times New Roman"/>
        </w:rPr>
        <w:t>, 10 December 1902).</w:t>
      </w:r>
    </w:p>
    <w:p w14:paraId="61885C88" w14:textId="77777777" w:rsidR="0016564D" w:rsidRPr="00097A0C" w:rsidRDefault="0016564D" w:rsidP="0016564D">
      <w:pPr>
        <w:widowControl w:val="0"/>
        <w:autoSpaceDE w:val="0"/>
        <w:autoSpaceDN w:val="0"/>
        <w:adjustRightInd w:val="0"/>
        <w:rPr>
          <w:rFonts w:ascii="Times New Roman" w:hAnsi="Times New Roman" w:cs="Times New Roman"/>
        </w:rPr>
      </w:pPr>
    </w:p>
    <w:p w14:paraId="4752BC00" w14:textId="77777777" w:rsidR="0016564D" w:rsidRPr="00097A0C" w:rsidRDefault="0016564D" w:rsidP="0016564D">
      <w:pPr>
        <w:widowControl w:val="0"/>
        <w:autoSpaceDE w:val="0"/>
        <w:autoSpaceDN w:val="0"/>
        <w:adjustRightInd w:val="0"/>
        <w:rPr>
          <w:rFonts w:ascii="Times New Roman" w:hAnsi="Times New Roman" w:cs="Times New Roman"/>
        </w:rPr>
      </w:pPr>
      <w:r w:rsidRPr="00097A0C">
        <w:rPr>
          <w:rFonts w:ascii="Times New Roman" w:hAnsi="Times New Roman" w:cs="Times New Roman"/>
        </w:rPr>
        <w:t>Additionally, it is possible for one or more topics to be embedded within another main topic. In the example below, for instance, the main theme is work; however, within this section Annie makes a comment regarding attitudes towards work in Ireland versus America, so the tag &lt;</w:t>
      </w:r>
      <w:proofErr w:type="spellStart"/>
      <w:r w:rsidRPr="00097A0C">
        <w:rPr>
          <w:rFonts w:ascii="Times New Roman" w:hAnsi="Times New Roman" w:cs="Times New Roman"/>
        </w:rPr>
        <w:t>IrelandAmerica</w:t>
      </w:r>
      <w:proofErr w:type="spellEnd"/>
      <w:r w:rsidRPr="00097A0C">
        <w:rPr>
          <w:rFonts w:ascii="Times New Roman" w:hAnsi="Times New Roman" w:cs="Times New Roman"/>
        </w:rPr>
        <w:t>&gt; has been embedded within &lt;work&gt;, as follows:</w:t>
      </w:r>
    </w:p>
    <w:p w14:paraId="4C0329BC" w14:textId="77777777" w:rsidR="0016564D" w:rsidRPr="00097A0C" w:rsidRDefault="0016564D" w:rsidP="0016564D">
      <w:pPr>
        <w:widowControl w:val="0"/>
        <w:autoSpaceDE w:val="0"/>
        <w:autoSpaceDN w:val="0"/>
        <w:adjustRightInd w:val="0"/>
        <w:rPr>
          <w:rFonts w:ascii="Times New Roman" w:hAnsi="Times New Roman" w:cs="Times New Roman"/>
        </w:rPr>
      </w:pPr>
    </w:p>
    <w:p w14:paraId="3064F40E" w14:textId="77777777" w:rsidR="0016564D" w:rsidRPr="00097A0C" w:rsidRDefault="0016564D" w:rsidP="0016564D">
      <w:pPr>
        <w:widowControl w:val="0"/>
        <w:autoSpaceDE w:val="0"/>
        <w:autoSpaceDN w:val="0"/>
        <w:adjustRightInd w:val="0"/>
        <w:ind w:left="567"/>
        <w:rPr>
          <w:rFonts w:ascii="Times New Roman" w:hAnsi="Times New Roman" w:cs="Times New Roman"/>
        </w:rPr>
      </w:pPr>
      <w:r w:rsidRPr="00097A0C">
        <w:rPr>
          <w:rFonts w:ascii="Times New Roman" w:hAnsi="Times New Roman" w:cs="Times New Roman"/>
          <w:b/>
        </w:rPr>
        <w:t>&lt;</w:t>
      </w:r>
      <w:proofErr w:type="gramStart"/>
      <w:r w:rsidRPr="00097A0C">
        <w:rPr>
          <w:rFonts w:ascii="Times New Roman" w:hAnsi="Times New Roman" w:cs="Times New Roman"/>
          <w:b/>
        </w:rPr>
        <w:t>work</w:t>
      </w:r>
      <w:proofErr w:type="gramEnd"/>
      <w:r w:rsidRPr="00097A0C">
        <w:rPr>
          <w:rFonts w:ascii="Times New Roman" w:hAnsi="Times New Roman" w:cs="Times New Roman"/>
          <w:b/>
        </w:rPr>
        <w:t>&gt;</w:t>
      </w:r>
      <w:r w:rsidRPr="00097A0C">
        <w:rPr>
          <w:rFonts w:ascii="Times New Roman" w:hAnsi="Times New Roman" w:cs="Times New Roman"/>
        </w:rPr>
        <w:t xml:space="preserve">is Maggie home yet or is she going to stay home all winter idle spending her money and </w:t>
      </w:r>
      <w:proofErr w:type="spellStart"/>
      <w:r w:rsidRPr="00097A0C">
        <w:rPr>
          <w:rFonts w:ascii="Times New Roman" w:hAnsi="Times New Roman" w:cs="Times New Roman"/>
        </w:rPr>
        <w:t>weering</w:t>
      </w:r>
      <w:proofErr w:type="spellEnd"/>
      <w:r w:rsidRPr="00097A0C">
        <w:rPr>
          <w:rFonts w:ascii="Times New Roman" w:hAnsi="Times New Roman" w:cs="Times New Roman"/>
        </w:rPr>
        <w:t xml:space="preserve"> out her nice clothes I think she is very foolish for her self she had ought to stay in a good place when she had one she wont get one like it for a while again I wonder she comes home to stay there now </w:t>
      </w:r>
      <w:r w:rsidRPr="00097A0C">
        <w:rPr>
          <w:rFonts w:ascii="Times New Roman" w:hAnsi="Times New Roman" w:cs="Times New Roman"/>
          <w:b/>
        </w:rPr>
        <w:t>&lt;</w:t>
      </w:r>
      <w:proofErr w:type="spellStart"/>
      <w:r w:rsidRPr="00097A0C">
        <w:rPr>
          <w:rFonts w:ascii="Times New Roman" w:hAnsi="Times New Roman" w:cs="Times New Roman"/>
          <w:b/>
        </w:rPr>
        <w:t>IrelandAmerica</w:t>
      </w:r>
      <w:proofErr w:type="spellEnd"/>
      <w:r w:rsidRPr="00097A0C">
        <w:rPr>
          <w:rFonts w:ascii="Times New Roman" w:hAnsi="Times New Roman" w:cs="Times New Roman"/>
          <w:b/>
        </w:rPr>
        <w:t>&gt;</w:t>
      </w:r>
      <w:r w:rsidRPr="00097A0C">
        <w:rPr>
          <w:rFonts w:ascii="Times New Roman" w:hAnsi="Times New Roman" w:cs="Times New Roman"/>
        </w:rPr>
        <w:t xml:space="preserve">she ought to be working for herself and considering the </w:t>
      </w:r>
      <w:proofErr w:type="spellStart"/>
      <w:r w:rsidRPr="00097A0C">
        <w:rPr>
          <w:rFonts w:ascii="Times New Roman" w:hAnsi="Times New Roman" w:cs="Times New Roman"/>
        </w:rPr>
        <w:t>wey</w:t>
      </w:r>
      <w:proofErr w:type="spellEnd"/>
      <w:r w:rsidRPr="00097A0C">
        <w:rPr>
          <w:rFonts w:ascii="Times New Roman" w:hAnsi="Times New Roman" w:cs="Times New Roman"/>
        </w:rPr>
        <w:t xml:space="preserve"> things are at home now what she would do if she was here no one ever thinks of staying a week away from work unless they were sick or out of work</w:t>
      </w:r>
      <w:r w:rsidRPr="00097A0C">
        <w:rPr>
          <w:rFonts w:ascii="Times New Roman" w:hAnsi="Times New Roman" w:cs="Times New Roman"/>
          <w:b/>
        </w:rPr>
        <w:t>&lt;/</w:t>
      </w:r>
      <w:proofErr w:type="spellStart"/>
      <w:r w:rsidRPr="00097A0C">
        <w:rPr>
          <w:rFonts w:ascii="Times New Roman" w:hAnsi="Times New Roman" w:cs="Times New Roman"/>
          <w:b/>
        </w:rPr>
        <w:t>IrelandAmerica</w:t>
      </w:r>
      <w:proofErr w:type="spellEnd"/>
      <w:r w:rsidRPr="00097A0C">
        <w:rPr>
          <w:rFonts w:ascii="Times New Roman" w:hAnsi="Times New Roman" w:cs="Times New Roman"/>
          <w:b/>
        </w:rPr>
        <w:t>&gt;&lt;/work&gt;</w:t>
      </w:r>
      <w:r w:rsidRPr="00097A0C">
        <w:rPr>
          <w:rFonts w:ascii="Times New Roman" w:hAnsi="Times New Roman" w:cs="Times New Roman"/>
        </w:rPr>
        <w:t xml:space="preserve"> (</w:t>
      </w:r>
      <w:r w:rsidRPr="00A62D01">
        <w:rPr>
          <w:rFonts w:ascii="Times New Roman" w:hAnsi="Times New Roman" w:cs="Times New Roman"/>
          <w:i/>
        </w:rPr>
        <w:t>ALC</w:t>
      </w:r>
      <w:r w:rsidRPr="00097A0C">
        <w:rPr>
          <w:rFonts w:ascii="Times New Roman" w:hAnsi="Times New Roman" w:cs="Times New Roman"/>
        </w:rPr>
        <w:t>, 15 December 1891).</w:t>
      </w:r>
    </w:p>
    <w:p w14:paraId="2BF38000" w14:textId="77777777" w:rsidR="0016564D" w:rsidRDefault="0016564D" w:rsidP="0016564D">
      <w:pPr>
        <w:widowControl w:val="0"/>
        <w:autoSpaceDE w:val="0"/>
        <w:autoSpaceDN w:val="0"/>
        <w:adjustRightInd w:val="0"/>
        <w:ind w:firstLine="567"/>
        <w:rPr>
          <w:rFonts w:ascii="Times New Roman" w:hAnsi="Times New Roman" w:cs="Times New Roman"/>
        </w:rPr>
      </w:pPr>
    </w:p>
    <w:p w14:paraId="37823B58" w14:textId="3E9171B4" w:rsidR="0016564D" w:rsidRDefault="00556DC2" w:rsidP="0016564D">
      <w:pPr>
        <w:widowControl w:val="0"/>
        <w:autoSpaceDE w:val="0"/>
        <w:autoSpaceDN w:val="0"/>
        <w:adjustRightInd w:val="0"/>
        <w:ind w:firstLine="567"/>
        <w:rPr>
          <w:rFonts w:ascii="Times New Roman" w:hAnsi="Times New Roman" w:cs="Times New Roman"/>
        </w:rPr>
      </w:pPr>
      <w:r>
        <w:rPr>
          <w:rFonts w:ascii="Times New Roman" w:hAnsi="Times New Roman" w:cs="Times New Roman"/>
        </w:rPr>
        <w:t>Tagging for topics allowed us</w:t>
      </w:r>
      <w:r w:rsidR="0016564D">
        <w:rPr>
          <w:rFonts w:ascii="Times New Roman" w:hAnsi="Times New Roman" w:cs="Times New Roman"/>
        </w:rPr>
        <w:t xml:space="preserve"> to get a sense of what the sisters wrote about – </w:t>
      </w:r>
      <w:r w:rsidR="0016564D">
        <w:rPr>
          <w:rFonts w:ascii="Times New Roman" w:hAnsi="Times New Roman" w:cs="Times New Roman"/>
        </w:rPr>
        <w:lastRenderedPageBreak/>
        <w:t>their preoccupations, perceptions and</w:t>
      </w:r>
      <w:r>
        <w:rPr>
          <w:rFonts w:ascii="Times New Roman" w:hAnsi="Times New Roman" w:cs="Times New Roman"/>
        </w:rPr>
        <w:t xml:space="preserve"> experiences. It also allowed us</w:t>
      </w:r>
      <w:r w:rsidR="0016564D">
        <w:rPr>
          <w:rFonts w:ascii="Times New Roman" w:hAnsi="Times New Roman" w:cs="Times New Roman"/>
        </w:rPr>
        <w:t xml:space="preserve"> to extract all instances of a particular topic to explore how language is used within that specific context. </w:t>
      </w:r>
    </w:p>
    <w:p w14:paraId="5863B1D6" w14:textId="20661DE3" w:rsidR="002E7972" w:rsidRDefault="0016564D" w:rsidP="0016564D">
      <w:pPr>
        <w:widowControl w:val="0"/>
        <w:autoSpaceDE w:val="0"/>
        <w:autoSpaceDN w:val="0"/>
        <w:adjustRightInd w:val="0"/>
        <w:ind w:firstLine="567"/>
        <w:rPr>
          <w:rFonts w:ascii="Times New Roman" w:hAnsi="Times New Roman" w:cs="Times New Roman"/>
        </w:rPr>
      </w:pPr>
      <w:r w:rsidRPr="00097A0C">
        <w:rPr>
          <w:rFonts w:ascii="Times New Roman" w:hAnsi="Times New Roman" w:cs="Times New Roman"/>
        </w:rPr>
        <w:t>Table</w:t>
      </w:r>
      <w:r>
        <w:rPr>
          <w:rFonts w:ascii="Times New Roman" w:hAnsi="Times New Roman" w:cs="Times New Roman"/>
        </w:rPr>
        <w:t xml:space="preserve"> 3</w:t>
      </w:r>
      <w:r w:rsidRPr="00097A0C">
        <w:rPr>
          <w:rFonts w:ascii="Times New Roman" w:hAnsi="Times New Roman" w:cs="Times New Roman"/>
        </w:rPr>
        <w:t xml:space="preserve"> lists the topics that were identified in the </w:t>
      </w:r>
      <w:r w:rsidRPr="00A62D01">
        <w:rPr>
          <w:rFonts w:ascii="Times New Roman" w:hAnsi="Times New Roman" w:cs="Times New Roman"/>
          <w:i/>
        </w:rPr>
        <w:t>ALC</w:t>
      </w:r>
      <w:r w:rsidRPr="00097A0C">
        <w:rPr>
          <w:rFonts w:ascii="Times New Roman" w:hAnsi="Times New Roman" w:cs="Times New Roman"/>
        </w:rPr>
        <w:t xml:space="preserve"> and </w:t>
      </w:r>
      <w:r w:rsidRPr="00A62D01">
        <w:rPr>
          <w:rFonts w:ascii="Times New Roman" w:hAnsi="Times New Roman" w:cs="Times New Roman"/>
          <w:i/>
        </w:rPr>
        <w:t>JLC</w:t>
      </w:r>
      <w:r w:rsidRPr="00097A0C">
        <w:rPr>
          <w:rFonts w:ascii="Times New Roman" w:hAnsi="Times New Roman" w:cs="Times New Roman"/>
        </w:rPr>
        <w:t xml:space="preserve">, </w:t>
      </w:r>
      <w:proofErr w:type="spellStart"/>
      <w:r w:rsidRPr="00097A0C">
        <w:rPr>
          <w:rFonts w:ascii="Times New Roman" w:hAnsi="Times New Roman" w:cs="Times New Roman"/>
        </w:rPr>
        <w:t>organised</w:t>
      </w:r>
      <w:proofErr w:type="spellEnd"/>
      <w:r w:rsidRPr="00097A0C">
        <w:rPr>
          <w:rFonts w:ascii="Times New Roman" w:hAnsi="Times New Roman" w:cs="Times New Roman"/>
        </w:rPr>
        <w:t xml:space="preserve"> alphabetically</w:t>
      </w:r>
      <w:r w:rsidR="00012C59">
        <w:rPr>
          <w:rFonts w:ascii="Times New Roman" w:hAnsi="Times New Roman" w:cs="Times New Roman"/>
        </w:rPr>
        <w:t>, while Figure 1 shows the same information represented visually</w:t>
      </w:r>
      <w:r>
        <w:rPr>
          <w:rFonts w:ascii="Times New Roman" w:hAnsi="Times New Roman" w:cs="Times New Roman"/>
        </w:rPr>
        <w:t>.</w:t>
      </w:r>
      <w:r w:rsidR="00D14686">
        <w:rPr>
          <w:rFonts w:ascii="Times New Roman" w:hAnsi="Times New Roman" w:cs="Times New Roman"/>
        </w:rPr>
        <w:t xml:space="preserve"> </w:t>
      </w:r>
      <w:r w:rsidR="00D14686" w:rsidRPr="003035C6">
        <w:rPr>
          <w:rFonts w:ascii="Times New Roman" w:hAnsi="Times New Roman" w:cs="Times New Roman"/>
        </w:rPr>
        <w:t>While the topic categories were developed from scratch (i.e. we did not approach the data with any preexisting ideas about what we expected to find),</w:t>
      </w:r>
      <w:r w:rsidR="00D14686">
        <w:rPr>
          <w:rFonts w:ascii="Times New Roman" w:hAnsi="Times New Roman" w:cs="Times New Roman"/>
        </w:rPr>
        <w:t xml:space="preserve"> most</w:t>
      </w:r>
      <w:r>
        <w:rPr>
          <w:rFonts w:ascii="Times New Roman" w:hAnsi="Times New Roman" w:cs="Times New Roman"/>
        </w:rPr>
        <w:t xml:space="preserve"> of the topics identified can be </w:t>
      </w:r>
      <w:r w:rsidR="00702A62">
        <w:rPr>
          <w:rFonts w:ascii="Times New Roman" w:hAnsi="Times New Roman" w:cs="Times New Roman"/>
        </w:rPr>
        <w:t xml:space="preserve">mapped onto Fitzpatrick’s </w:t>
      </w:r>
      <w:r>
        <w:rPr>
          <w:rFonts w:ascii="Times New Roman" w:hAnsi="Times New Roman" w:cs="Times New Roman"/>
        </w:rPr>
        <w:t xml:space="preserve">thematic </w:t>
      </w:r>
      <w:r w:rsidRPr="004F00B3">
        <w:rPr>
          <w:rFonts w:ascii="Times New Roman" w:hAnsi="Times New Roman" w:cs="Times New Roman"/>
        </w:rPr>
        <w:t>index</w:t>
      </w:r>
      <w:r w:rsidR="00740728">
        <w:rPr>
          <w:rFonts w:ascii="Times New Roman" w:hAnsi="Times New Roman" w:cs="Times New Roman"/>
        </w:rPr>
        <w:t xml:space="preserve"> (1994: 643-649).</w:t>
      </w:r>
      <w:r w:rsidR="00740728">
        <w:rPr>
          <w:rStyle w:val="FootnoteReference"/>
          <w:rFonts w:ascii="Times New Roman" w:hAnsi="Times New Roman" w:cs="Times New Roman"/>
        </w:rPr>
        <w:footnoteReference w:id="4"/>
      </w:r>
      <w:r w:rsidR="00D14686">
        <w:rPr>
          <w:rFonts w:ascii="Times New Roman" w:hAnsi="Times New Roman" w:cs="Times New Roman"/>
        </w:rPr>
        <w:t xml:space="preserve"> T</w:t>
      </w:r>
      <w:r w:rsidR="00556DC2">
        <w:rPr>
          <w:rFonts w:ascii="Times New Roman" w:hAnsi="Times New Roman" w:cs="Times New Roman"/>
        </w:rPr>
        <w:t>here are</w:t>
      </w:r>
      <w:r w:rsidR="00D14686">
        <w:rPr>
          <w:rFonts w:ascii="Times New Roman" w:hAnsi="Times New Roman" w:cs="Times New Roman"/>
        </w:rPr>
        <w:t>, however,</w:t>
      </w:r>
      <w:r w:rsidR="00556DC2">
        <w:rPr>
          <w:rFonts w:ascii="Times New Roman" w:hAnsi="Times New Roman" w:cs="Times New Roman"/>
        </w:rPr>
        <w:t xml:space="preserve"> a few </w:t>
      </w:r>
      <w:r w:rsidR="00D14686">
        <w:rPr>
          <w:rFonts w:ascii="Times New Roman" w:hAnsi="Times New Roman" w:cs="Times New Roman"/>
        </w:rPr>
        <w:t>differences</w:t>
      </w:r>
      <w:r>
        <w:rPr>
          <w:rFonts w:ascii="Times New Roman" w:hAnsi="Times New Roman" w:cs="Times New Roman"/>
        </w:rPr>
        <w:t>, namely: a distinct</w:t>
      </w:r>
      <w:r w:rsidR="006F3586">
        <w:rPr>
          <w:rFonts w:ascii="Times New Roman" w:hAnsi="Times New Roman" w:cs="Times New Roman"/>
        </w:rPr>
        <w:t>ion is made between the topics Memories and Recollections</w:t>
      </w:r>
      <w:r>
        <w:rPr>
          <w:rFonts w:ascii="Times New Roman" w:hAnsi="Times New Roman" w:cs="Times New Roman"/>
        </w:rPr>
        <w:t xml:space="preserve"> and th</w:t>
      </w:r>
      <w:r w:rsidR="006F3586">
        <w:rPr>
          <w:rFonts w:ascii="Times New Roman" w:hAnsi="Times New Roman" w:cs="Times New Roman"/>
        </w:rPr>
        <w:t>ere is a separate category for Homesickness</w:t>
      </w:r>
      <w:r>
        <w:rPr>
          <w:rFonts w:ascii="Times New Roman" w:hAnsi="Times New Roman" w:cs="Times New Roman"/>
        </w:rPr>
        <w:t>. Additionally, the</w:t>
      </w:r>
      <w:r w:rsidR="006F3586">
        <w:rPr>
          <w:rFonts w:ascii="Times New Roman" w:hAnsi="Times New Roman" w:cs="Times New Roman"/>
        </w:rPr>
        <w:t>re are separate categories for Future Letters and Previous Letters</w:t>
      </w:r>
      <w:r>
        <w:rPr>
          <w:rFonts w:ascii="Times New Roman" w:hAnsi="Times New Roman" w:cs="Times New Roman"/>
        </w:rPr>
        <w:t xml:space="preserve"> and a distinction is made between remittances and other types of </w:t>
      </w:r>
      <w:r w:rsidR="006F3586">
        <w:rPr>
          <w:rFonts w:ascii="Times New Roman" w:hAnsi="Times New Roman" w:cs="Times New Roman"/>
        </w:rPr>
        <w:t>enclosure. Finally, the topics Postal System, World War I, Reassurance and Identity</w:t>
      </w:r>
      <w:r>
        <w:rPr>
          <w:rFonts w:ascii="Times New Roman" w:hAnsi="Times New Roman" w:cs="Times New Roman"/>
        </w:rPr>
        <w:t xml:space="preserve"> </w:t>
      </w:r>
      <w:r w:rsidR="00FA3F3B">
        <w:rPr>
          <w:rFonts w:ascii="Times New Roman" w:hAnsi="Times New Roman" w:cs="Times New Roman"/>
        </w:rPr>
        <w:t>are</w:t>
      </w:r>
      <w:r w:rsidR="00D14686">
        <w:rPr>
          <w:rFonts w:ascii="Times New Roman" w:hAnsi="Times New Roman" w:cs="Times New Roman"/>
        </w:rPr>
        <w:t xml:space="preserve"> evident in the Lough letters, but these </w:t>
      </w:r>
      <w:r w:rsidR="00FA3F3B">
        <w:rPr>
          <w:rFonts w:ascii="Times New Roman" w:hAnsi="Times New Roman" w:cs="Times New Roman"/>
        </w:rPr>
        <w:t>categories do not appear in Fitzpatrick’s index</w:t>
      </w:r>
      <w:r>
        <w:rPr>
          <w:rFonts w:ascii="Times New Roman" w:hAnsi="Times New Roman" w:cs="Times New Roman"/>
        </w:rPr>
        <w:t xml:space="preserve">. </w:t>
      </w:r>
      <w:r w:rsidR="007430D9">
        <w:rPr>
          <w:rFonts w:ascii="Times New Roman" w:hAnsi="Times New Roman" w:cs="Times New Roman"/>
        </w:rPr>
        <w:t>As with most</w:t>
      </w:r>
      <w:r w:rsidR="00156DB2">
        <w:rPr>
          <w:rFonts w:ascii="Times New Roman" w:hAnsi="Times New Roman" w:cs="Times New Roman"/>
        </w:rPr>
        <w:t xml:space="preserve"> qualitative approaches to topic identif</w:t>
      </w:r>
      <w:r w:rsidR="007430D9">
        <w:rPr>
          <w:rFonts w:ascii="Times New Roman" w:hAnsi="Times New Roman" w:cs="Times New Roman"/>
        </w:rPr>
        <w:t>ication</w:t>
      </w:r>
      <w:r w:rsidR="00156DB2">
        <w:rPr>
          <w:rFonts w:ascii="Times New Roman" w:hAnsi="Times New Roman" w:cs="Times New Roman"/>
        </w:rPr>
        <w:t xml:space="preserve">, </w:t>
      </w:r>
      <w:r w:rsidR="00740728">
        <w:rPr>
          <w:rFonts w:ascii="Times New Roman" w:hAnsi="Times New Roman" w:cs="Times New Roman"/>
        </w:rPr>
        <w:t xml:space="preserve">the process is largely a subjective and intuitive one. However, through </w:t>
      </w:r>
      <w:r w:rsidR="00156DB2">
        <w:rPr>
          <w:rFonts w:ascii="Times New Roman" w:hAnsi="Times New Roman" w:cs="Times New Roman"/>
        </w:rPr>
        <w:t xml:space="preserve">tagging the topics (thereby </w:t>
      </w:r>
      <w:r w:rsidR="009609C4">
        <w:rPr>
          <w:rFonts w:ascii="Times New Roman" w:hAnsi="Times New Roman" w:cs="Times New Roman"/>
        </w:rPr>
        <w:t>making transparent</w:t>
      </w:r>
      <w:r w:rsidR="00740728">
        <w:rPr>
          <w:rFonts w:ascii="Times New Roman" w:hAnsi="Times New Roman" w:cs="Times New Roman"/>
        </w:rPr>
        <w:t xml:space="preserve"> our reading of the letters) it is possible for other researchers to build on and/or challenge our interpretation of the discourse. Indeed, one of the benefits of using XML markup to annotate the letters is that it becomes possible for other researchers to comment on this annotation and to add their </w:t>
      </w:r>
      <w:r w:rsidR="007430D9">
        <w:rPr>
          <w:rFonts w:ascii="Times New Roman" w:hAnsi="Times New Roman" w:cs="Times New Roman"/>
        </w:rPr>
        <w:t>own layers of interpretative markup</w:t>
      </w:r>
      <w:r w:rsidR="00740728">
        <w:rPr>
          <w:rFonts w:ascii="Times New Roman" w:hAnsi="Times New Roman" w:cs="Times New Roman"/>
        </w:rPr>
        <w:t xml:space="preserve">. The markup process </w:t>
      </w:r>
      <w:r w:rsidR="007430D9">
        <w:rPr>
          <w:rFonts w:ascii="Times New Roman" w:hAnsi="Times New Roman" w:cs="Times New Roman"/>
        </w:rPr>
        <w:t>can thus become</w:t>
      </w:r>
      <w:r w:rsidR="00740728">
        <w:rPr>
          <w:rFonts w:ascii="Times New Roman" w:hAnsi="Times New Roman" w:cs="Times New Roman"/>
        </w:rPr>
        <w:t xml:space="preserve"> a collaborative effort </w:t>
      </w:r>
      <w:proofErr w:type="gramStart"/>
      <w:r w:rsidR="00740728">
        <w:rPr>
          <w:rFonts w:ascii="Times New Roman" w:hAnsi="Times New Roman" w:cs="Times New Roman"/>
        </w:rPr>
        <w:t>with each iteration</w:t>
      </w:r>
      <w:proofErr w:type="gramEnd"/>
      <w:r w:rsidR="00740728">
        <w:rPr>
          <w:rFonts w:ascii="Times New Roman" w:hAnsi="Times New Roman" w:cs="Times New Roman"/>
        </w:rPr>
        <w:t xml:space="preserve"> being fully </w:t>
      </w:r>
      <w:r w:rsidR="007430D9">
        <w:rPr>
          <w:rFonts w:ascii="Times New Roman" w:hAnsi="Times New Roman" w:cs="Times New Roman"/>
        </w:rPr>
        <w:t xml:space="preserve">explained and </w:t>
      </w:r>
      <w:r w:rsidR="00740728">
        <w:rPr>
          <w:rFonts w:ascii="Times New Roman" w:hAnsi="Times New Roman" w:cs="Times New Roman"/>
        </w:rPr>
        <w:t xml:space="preserve">documented within the </w:t>
      </w:r>
      <w:r w:rsidR="007430D9">
        <w:rPr>
          <w:rFonts w:ascii="Times New Roman" w:hAnsi="Times New Roman" w:cs="Times New Roman"/>
        </w:rPr>
        <w:t>markup itself</w:t>
      </w:r>
      <w:r w:rsidR="00740728">
        <w:rPr>
          <w:rFonts w:ascii="Times New Roman" w:hAnsi="Times New Roman" w:cs="Times New Roman"/>
        </w:rPr>
        <w:t xml:space="preserve">. </w:t>
      </w:r>
    </w:p>
    <w:p w14:paraId="1A2B736A" w14:textId="782D21F8" w:rsidR="0016564D" w:rsidRDefault="0016564D" w:rsidP="0016564D">
      <w:pPr>
        <w:widowControl w:val="0"/>
        <w:autoSpaceDE w:val="0"/>
        <w:autoSpaceDN w:val="0"/>
        <w:adjustRightInd w:val="0"/>
        <w:ind w:firstLine="567"/>
        <w:rPr>
          <w:rFonts w:ascii="Times New Roman" w:hAnsi="Times New Roman" w:cs="Times New Roman"/>
        </w:rPr>
      </w:pPr>
      <w:r w:rsidRPr="00097A0C">
        <w:rPr>
          <w:rFonts w:ascii="Times New Roman" w:hAnsi="Times New Roman" w:cs="Times New Roman"/>
        </w:rPr>
        <w:t xml:space="preserve">The ‘Freq.’ column shows how often the topics occurred across all letters and the </w:t>
      </w:r>
      <w:r w:rsidRPr="00D8516A">
        <w:rPr>
          <w:rFonts w:ascii="Times New Roman" w:hAnsi="Times New Roman" w:cs="Times New Roman"/>
        </w:rPr>
        <w:t>‘Av. p/letter’</w:t>
      </w:r>
      <w:r w:rsidRPr="00097A0C">
        <w:rPr>
          <w:rFonts w:ascii="Times New Roman" w:hAnsi="Times New Roman" w:cs="Times New Roman"/>
        </w:rPr>
        <w:t xml:space="preserve"> column gives the average frequency of a topic per letter. Of course, it is possible that a topic may be mentioned several times in the same letter, or it may not be mentioned at all. Counting the number of times a topic occurs thus offers only one way into the letters. Counting the number of words attributed to each occurrence of a particular topic, on the other hand, arguably provides a more accurate reflection of the content of a letter, or a letter collection</w:t>
      </w:r>
      <w:r>
        <w:rPr>
          <w:rFonts w:ascii="Times New Roman" w:hAnsi="Times New Roman" w:cs="Times New Roman"/>
        </w:rPr>
        <w:t xml:space="preserve"> (i.e. it tells us what percentage of the letter or letter collection was spent discussing health, education or work, for instance)</w:t>
      </w:r>
      <w:r w:rsidR="00266759">
        <w:rPr>
          <w:rFonts w:ascii="Times New Roman" w:hAnsi="Times New Roman" w:cs="Times New Roman"/>
        </w:rPr>
        <w:t>. The ‘Word</w:t>
      </w:r>
      <w:r w:rsidRPr="00097A0C">
        <w:rPr>
          <w:rFonts w:ascii="Times New Roman" w:hAnsi="Times New Roman" w:cs="Times New Roman"/>
        </w:rPr>
        <w:t xml:space="preserve">’ column, therefore, provides the raw word count for each topic while the </w:t>
      </w:r>
      <w:r w:rsidRPr="00AB647E">
        <w:rPr>
          <w:rFonts w:ascii="Times New Roman" w:hAnsi="Times New Roman" w:cs="Times New Roman"/>
        </w:rPr>
        <w:t>‘%’</w:t>
      </w:r>
      <w:r w:rsidRPr="00097A0C">
        <w:rPr>
          <w:rFonts w:ascii="Times New Roman" w:hAnsi="Times New Roman" w:cs="Times New Roman"/>
        </w:rPr>
        <w:t xml:space="preserve"> column </w:t>
      </w:r>
      <w:r>
        <w:rPr>
          <w:rFonts w:ascii="Times New Roman" w:hAnsi="Times New Roman" w:cs="Times New Roman"/>
        </w:rPr>
        <w:t xml:space="preserve">shows what percentage of the corpus was attributed to that particular topic. </w:t>
      </w:r>
    </w:p>
    <w:p w14:paraId="0FF77830" w14:textId="770B07AB" w:rsidR="0016564D" w:rsidRDefault="007430D9" w:rsidP="0016564D">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Tagging the letters for topics, placing the letters in a digital frame, arguably allows the researcher to look more objectively at the spread of </w:t>
      </w:r>
      <w:r w:rsidR="009609C4">
        <w:rPr>
          <w:rFonts w:ascii="Times New Roman" w:hAnsi="Times New Roman" w:cs="Times New Roman"/>
        </w:rPr>
        <w:t>topics within and across collections</w:t>
      </w:r>
      <w:r>
        <w:rPr>
          <w:rFonts w:ascii="Times New Roman" w:hAnsi="Times New Roman" w:cs="Times New Roman"/>
        </w:rPr>
        <w:t xml:space="preserve">, thereby encouraging a more neutral analytic approach. </w:t>
      </w:r>
      <w:r w:rsidR="0016564D" w:rsidRPr="00097A0C">
        <w:rPr>
          <w:rFonts w:ascii="Times New Roman" w:hAnsi="Times New Roman" w:cs="Times New Roman"/>
        </w:rPr>
        <w:t xml:space="preserve">What is </w:t>
      </w:r>
      <w:r w:rsidR="0016564D">
        <w:rPr>
          <w:rFonts w:ascii="Times New Roman" w:hAnsi="Times New Roman" w:cs="Times New Roman"/>
        </w:rPr>
        <w:t>perhaps striking about Table 3</w:t>
      </w:r>
      <w:r>
        <w:rPr>
          <w:rFonts w:ascii="Times New Roman" w:hAnsi="Times New Roman" w:cs="Times New Roman"/>
        </w:rPr>
        <w:t>, for example,</w:t>
      </w:r>
      <w:r w:rsidR="0016564D" w:rsidRPr="00097A0C">
        <w:rPr>
          <w:rFonts w:ascii="Times New Roman" w:hAnsi="Times New Roman" w:cs="Times New Roman"/>
        </w:rPr>
        <w:t xml:space="preserve"> is how r</w:t>
      </w:r>
      <w:r w:rsidR="006F3586">
        <w:rPr>
          <w:rFonts w:ascii="Times New Roman" w:hAnsi="Times New Roman" w:cs="Times New Roman"/>
        </w:rPr>
        <w:t xml:space="preserve">arely topics like </w:t>
      </w:r>
      <w:r w:rsidR="0016564D">
        <w:rPr>
          <w:rFonts w:ascii="Times New Roman" w:hAnsi="Times New Roman" w:cs="Times New Roman"/>
        </w:rPr>
        <w:t>Migration</w:t>
      </w:r>
      <w:r w:rsidR="006F3586">
        <w:rPr>
          <w:rFonts w:ascii="Times New Roman" w:hAnsi="Times New Roman" w:cs="Times New Roman"/>
        </w:rPr>
        <w:t xml:space="preserve">, </w:t>
      </w:r>
      <w:r w:rsidR="0016564D">
        <w:rPr>
          <w:rFonts w:ascii="Times New Roman" w:hAnsi="Times New Roman" w:cs="Times New Roman"/>
        </w:rPr>
        <w:t>Work</w:t>
      </w:r>
      <w:r w:rsidR="006F3586">
        <w:rPr>
          <w:rFonts w:ascii="Times New Roman" w:hAnsi="Times New Roman" w:cs="Times New Roman"/>
        </w:rPr>
        <w:t xml:space="preserve"> and Education</w:t>
      </w:r>
      <w:r w:rsidR="0016564D" w:rsidRPr="00097A0C">
        <w:rPr>
          <w:rFonts w:ascii="Times New Roman" w:hAnsi="Times New Roman" w:cs="Times New Roman"/>
        </w:rPr>
        <w:t xml:space="preserve"> seem to crop up, even though these topics are precisely the ones many researchers on migrant letters have focused </w:t>
      </w:r>
      <w:r w:rsidR="0016564D" w:rsidRPr="00831A76">
        <w:rPr>
          <w:rFonts w:ascii="Times New Roman" w:hAnsi="Times New Roman" w:cs="Times New Roman"/>
        </w:rPr>
        <w:t>on (</w:t>
      </w:r>
      <w:r w:rsidR="00B505A8">
        <w:rPr>
          <w:rFonts w:ascii="Times New Roman" w:hAnsi="Times New Roman" w:cs="Times New Roman"/>
        </w:rPr>
        <w:t xml:space="preserve">e.g. </w:t>
      </w:r>
      <w:proofErr w:type="spellStart"/>
      <w:r w:rsidR="00B505A8">
        <w:rPr>
          <w:rFonts w:ascii="Times New Roman" w:hAnsi="Times New Roman" w:cs="Times New Roman"/>
        </w:rPr>
        <w:t>Koos</w:t>
      </w:r>
      <w:proofErr w:type="spellEnd"/>
      <w:r w:rsidR="00B505A8">
        <w:rPr>
          <w:rFonts w:ascii="Times New Roman" w:hAnsi="Times New Roman" w:cs="Times New Roman"/>
        </w:rPr>
        <w:t xml:space="preserve"> 2001; Miller </w:t>
      </w:r>
      <w:r w:rsidR="0016564D">
        <w:rPr>
          <w:rFonts w:ascii="Times New Roman" w:hAnsi="Times New Roman" w:cs="Times New Roman"/>
        </w:rPr>
        <w:t>1985;</w:t>
      </w:r>
      <w:r w:rsidR="0016564D" w:rsidRPr="00831A76">
        <w:rPr>
          <w:rFonts w:ascii="Times New Roman" w:hAnsi="Times New Roman" w:cs="Times New Roman"/>
        </w:rPr>
        <w:t xml:space="preserve"> Miller </w:t>
      </w:r>
      <w:r w:rsidR="0016564D" w:rsidRPr="00C56CFE">
        <w:rPr>
          <w:rFonts w:ascii="Times New Roman" w:hAnsi="Times New Roman" w:cs="Times New Roman"/>
          <w:i/>
        </w:rPr>
        <w:t>et al</w:t>
      </w:r>
      <w:r w:rsidR="0016564D" w:rsidRPr="00831A76">
        <w:rPr>
          <w:rFonts w:ascii="Times New Roman" w:hAnsi="Times New Roman" w:cs="Times New Roman"/>
        </w:rPr>
        <w:t>. 1995).</w:t>
      </w:r>
      <w:r w:rsidR="0016564D">
        <w:rPr>
          <w:rFonts w:ascii="Times New Roman" w:hAnsi="Times New Roman" w:cs="Times New Roman"/>
        </w:rPr>
        <w:t xml:space="preserve"> </w:t>
      </w:r>
      <w:r w:rsidR="0016564D" w:rsidRPr="00097A0C">
        <w:rPr>
          <w:rFonts w:ascii="Times New Roman" w:hAnsi="Times New Roman" w:cs="Times New Roman"/>
        </w:rPr>
        <w:t>Instead, the far greater focus of both Annie’s and Julia’s let</w:t>
      </w:r>
      <w:r w:rsidR="006F3586">
        <w:rPr>
          <w:rFonts w:ascii="Times New Roman" w:hAnsi="Times New Roman" w:cs="Times New Roman"/>
        </w:rPr>
        <w:t>ters is on Family and Friends</w:t>
      </w:r>
      <w:r w:rsidR="0016564D" w:rsidRPr="00097A0C">
        <w:rPr>
          <w:rFonts w:ascii="Times New Roman" w:hAnsi="Times New Roman" w:cs="Times New Roman"/>
        </w:rPr>
        <w:t xml:space="preserve"> (82 occurrences</w:t>
      </w:r>
      <w:r w:rsidR="0016564D">
        <w:rPr>
          <w:rFonts w:ascii="Times New Roman" w:hAnsi="Times New Roman" w:cs="Times New Roman"/>
        </w:rPr>
        <w:t xml:space="preserve"> (39.94% of the overall content)</w:t>
      </w:r>
      <w:r w:rsidR="0016564D" w:rsidRPr="00097A0C">
        <w:rPr>
          <w:rFonts w:ascii="Times New Roman" w:hAnsi="Times New Roman" w:cs="Times New Roman"/>
        </w:rPr>
        <w:t xml:space="preserve"> i</w:t>
      </w:r>
      <w:r w:rsidR="0016564D">
        <w:rPr>
          <w:rFonts w:ascii="Times New Roman" w:hAnsi="Times New Roman" w:cs="Times New Roman"/>
        </w:rPr>
        <w:t xml:space="preserve">n the </w:t>
      </w:r>
      <w:r w:rsidR="0016564D" w:rsidRPr="00A62D01">
        <w:rPr>
          <w:rFonts w:ascii="Times New Roman" w:hAnsi="Times New Roman" w:cs="Times New Roman"/>
          <w:i/>
        </w:rPr>
        <w:t>ALC</w:t>
      </w:r>
      <w:r w:rsidR="0016564D">
        <w:rPr>
          <w:rFonts w:ascii="Times New Roman" w:hAnsi="Times New Roman" w:cs="Times New Roman"/>
        </w:rPr>
        <w:t xml:space="preserve"> and 58 occurrences (</w:t>
      </w:r>
      <w:r w:rsidR="0016564D" w:rsidRPr="00FB1982">
        <w:rPr>
          <w:rFonts w:ascii="Times New Roman" w:hAnsi="Times New Roman" w:cs="Times New Roman"/>
        </w:rPr>
        <w:t>34.81%</w:t>
      </w:r>
      <w:r w:rsidR="0016564D">
        <w:rPr>
          <w:rFonts w:ascii="Times New Roman" w:hAnsi="Times New Roman" w:cs="Times New Roman"/>
        </w:rPr>
        <w:t>)</w:t>
      </w:r>
      <w:r w:rsidR="0016564D" w:rsidRPr="00097A0C">
        <w:rPr>
          <w:rFonts w:ascii="Times New Roman" w:hAnsi="Times New Roman" w:cs="Times New Roman"/>
        </w:rPr>
        <w:t xml:space="preserve"> in the </w:t>
      </w:r>
      <w:r w:rsidR="0016564D" w:rsidRPr="00A62D01">
        <w:rPr>
          <w:rFonts w:ascii="Times New Roman" w:hAnsi="Times New Roman" w:cs="Times New Roman"/>
          <w:i/>
        </w:rPr>
        <w:t>JLC</w:t>
      </w:r>
      <w:r w:rsidR="0016564D" w:rsidRPr="00097A0C">
        <w:rPr>
          <w:rFonts w:ascii="Times New Roman" w:hAnsi="Times New Roman" w:cs="Times New Roman"/>
        </w:rPr>
        <w:t>), as well as the subtle nationa</w:t>
      </w:r>
      <w:r w:rsidR="006F3586">
        <w:rPr>
          <w:rFonts w:ascii="Times New Roman" w:hAnsi="Times New Roman" w:cs="Times New Roman"/>
        </w:rPr>
        <w:t xml:space="preserve">l comparisons identified under </w:t>
      </w:r>
      <w:r w:rsidR="0016564D" w:rsidRPr="00097A0C">
        <w:rPr>
          <w:rFonts w:ascii="Times New Roman" w:hAnsi="Times New Roman" w:cs="Times New Roman"/>
        </w:rPr>
        <w:t>Irela</w:t>
      </w:r>
      <w:r w:rsidR="006F3586">
        <w:rPr>
          <w:rFonts w:ascii="Times New Roman" w:hAnsi="Times New Roman" w:cs="Times New Roman"/>
        </w:rPr>
        <w:t>nd and America</w:t>
      </w:r>
      <w:r w:rsidR="0016564D">
        <w:rPr>
          <w:rFonts w:ascii="Times New Roman" w:hAnsi="Times New Roman" w:cs="Times New Roman"/>
        </w:rPr>
        <w:t xml:space="preserve"> (59 occurrences (</w:t>
      </w:r>
      <w:r w:rsidR="0016564D" w:rsidRPr="00FB1982">
        <w:rPr>
          <w:rFonts w:ascii="Times New Roman" w:hAnsi="Times New Roman" w:cs="Times New Roman"/>
        </w:rPr>
        <w:t>22.14%</w:t>
      </w:r>
      <w:r w:rsidR="0016564D">
        <w:rPr>
          <w:rFonts w:ascii="Times New Roman" w:hAnsi="Times New Roman" w:cs="Times New Roman"/>
        </w:rPr>
        <w:t>)</w:t>
      </w:r>
      <w:r w:rsidR="0016564D" w:rsidRPr="00FB1982">
        <w:rPr>
          <w:rFonts w:ascii="Times New Roman" w:hAnsi="Times New Roman" w:cs="Times New Roman"/>
        </w:rPr>
        <w:t xml:space="preserve"> </w:t>
      </w:r>
      <w:r w:rsidR="0016564D">
        <w:rPr>
          <w:rFonts w:ascii="Times New Roman" w:hAnsi="Times New Roman" w:cs="Times New Roman"/>
        </w:rPr>
        <w:t xml:space="preserve">in the </w:t>
      </w:r>
      <w:r w:rsidR="0016564D" w:rsidRPr="00A62D01">
        <w:rPr>
          <w:rFonts w:ascii="Times New Roman" w:hAnsi="Times New Roman" w:cs="Times New Roman"/>
          <w:i/>
        </w:rPr>
        <w:t>ALC</w:t>
      </w:r>
      <w:r w:rsidR="0016564D">
        <w:rPr>
          <w:rFonts w:ascii="Times New Roman" w:hAnsi="Times New Roman" w:cs="Times New Roman"/>
        </w:rPr>
        <w:t xml:space="preserve"> and 66 occurrences (</w:t>
      </w:r>
      <w:r w:rsidR="0016564D" w:rsidRPr="00FB1982">
        <w:rPr>
          <w:rFonts w:ascii="Times New Roman" w:hAnsi="Times New Roman" w:cs="Times New Roman"/>
        </w:rPr>
        <w:t>18.57%</w:t>
      </w:r>
      <w:r w:rsidR="0016564D">
        <w:rPr>
          <w:rFonts w:ascii="Times New Roman" w:hAnsi="Times New Roman" w:cs="Times New Roman"/>
        </w:rPr>
        <w:t>)</w:t>
      </w:r>
      <w:r w:rsidR="0016564D" w:rsidRPr="00FB1982">
        <w:rPr>
          <w:rFonts w:ascii="Times New Roman" w:hAnsi="Times New Roman" w:cs="Times New Roman"/>
        </w:rPr>
        <w:t xml:space="preserve"> in the</w:t>
      </w:r>
      <w:r w:rsidR="0016564D" w:rsidRPr="00097A0C">
        <w:rPr>
          <w:rFonts w:ascii="Times New Roman" w:hAnsi="Times New Roman" w:cs="Times New Roman"/>
        </w:rPr>
        <w:t xml:space="preserve"> </w:t>
      </w:r>
      <w:r w:rsidR="0016564D" w:rsidRPr="00A62D01">
        <w:rPr>
          <w:rFonts w:ascii="Times New Roman" w:hAnsi="Times New Roman" w:cs="Times New Roman"/>
          <w:i/>
        </w:rPr>
        <w:t>JLC</w:t>
      </w:r>
      <w:r w:rsidR="0016564D" w:rsidRPr="00097A0C">
        <w:rPr>
          <w:rFonts w:ascii="Times New Roman" w:hAnsi="Times New Roman" w:cs="Times New Roman"/>
        </w:rPr>
        <w:t>)</w:t>
      </w:r>
      <w:r w:rsidR="0016564D">
        <w:rPr>
          <w:rFonts w:ascii="Times New Roman" w:hAnsi="Times New Roman" w:cs="Times New Roman"/>
        </w:rPr>
        <w:t xml:space="preserve">. It is perhaps unsurprising that these are the two most frequent topics in the Lough sisters’ letters given the context in which they wrote; however it would be interesting to compare different letter collections, taking into consideration </w:t>
      </w:r>
      <w:proofErr w:type="spellStart"/>
      <w:r w:rsidR="0016564D">
        <w:rPr>
          <w:rFonts w:ascii="Times New Roman" w:hAnsi="Times New Roman" w:cs="Times New Roman"/>
        </w:rPr>
        <w:t>sociobiographic</w:t>
      </w:r>
      <w:proofErr w:type="spellEnd"/>
      <w:r w:rsidR="0016564D">
        <w:rPr>
          <w:rFonts w:ascii="Times New Roman" w:hAnsi="Times New Roman" w:cs="Times New Roman"/>
        </w:rPr>
        <w:t xml:space="preserve"> variables, to see whether these topics are typical of </w:t>
      </w:r>
      <w:r w:rsidR="0016564D">
        <w:rPr>
          <w:rFonts w:ascii="Times New Roman" w:hAnsi="Times New Roman" w:cs="Times New Roman"/>
        </w:rPr>
        <w:lastRenderedPageBreak/>
        <w:t xml:space="preserve">migrant correspondence more generally. </w:t>
      </w:r>
    </w:p>
    <w:p w14:paraId="71D86094" w14:textId="6148C5D3" w:rsidR="0062696D" w:rsidRDefault="0016564D" w:rsidP="0016564D">
      <w:pPr>
        <w:widowControl w:val="0"/>
        <w:autoSpaceDE w:val="0"/>
        <w:autoSpaceDN w:val="0"/>
        <w:adjustRightInd w:val="0"/>
        <w:ind w:firstLine="567"/>
        <w:rPr>
          <w:rFonts w:ascii="Times New Roman" w:hAnsi="Times New Roman" w:cs="Times New Roman"/>
        </w:rPr>
      </w:pPr>
      <w:r w:rsidRPr="00097A0C">
        <w:rPr>
          <w:rFonts w:ascii="Times New Roman" w:hAnsi="Times New Roman" w:cs="Times New Roman"/>
        </w:rPr>
        <w:t>Other topics, meanwhile, feature heavily because they provide a recurring structure to the letters, reflecting the rituals and demands of letter-writing itself. For instan</w:t>
      </w:r>
      <w:r w:rsidR="006F3586">
        <w:rPr>
          <w:rFonts w:ascii="Times New Roman" w:hAnsi="Times New Roman" w:cs="Times New Roman"/>
        </w:rPr>
        <w:t>ce, the topics Future Letters, Previous Letters and Enclosure</w:t>
      </w:r>
      <w:r w:rsidRPr="00097A0C">
        <w:rPr>
          <w:rFonts w:ascii="Times New Roman" w:hAnsi="Times New Roman" w:cs="Times New Roman"/>
        </w:rPr>
        <w:t xml:space="preserve"> are a </w:t>
      </w:r>
      <w:r w:rsidRPr="00120410">
        <w:rPr>
          <w:rFonts w:ascii="Times New Roman" w:hAnsi="Times New Roman" w:cs="Times New Roman"/>
        </w:rPr>
        <w:t xml:space="preserve">significant part of </w:t>
      </w:r>
      <w:proofErr w:type="gramStart"/>
      <w:r w:rsidRPr="00120410">
        <w:rPr>
          <w:rFonts w:ascii="Times New Roman" w:hAnsi="Times New Roman" w:cs="Times New Roman"/>
        </w:rPr>
        <w:t>Annie’s</w:t>
      </w:r>
      <w:proofErr w:type="gramEnd"/>
      <w:r w:rsidRPr="00120410">
        <w:rPr>
          <w:rFonts w:ascii="Times New Roman" w:hAnsi="Times New Roman" w:cs="Times New Roman"/>
        </w:rPr>
        <w:t xml:space="preserve"> and Julia’s correspondence (and, arguably, </w:t>
      </w:r>
      <w:r w:rsidR="00B505A8">
        <w:rPr>
          <w:rFonts w:ascii="Times New Roman" w:hAnsi="Times New Roman" w:cs="Times New Roman"/>
        </w:rPr>
        <w:t>correspondence more generally</w:t>
      </w:r>
      <w:r w:rsidR="009609C4">
        <w:rPr>
          <w:rFonts w:ascii="Times New Roman" w:hAnsi="Times New Roman" w:cs="Times New Roman"/>
        </w:rPr>
        <w:t xml:space="preserve"> – see, for instance, Fitzmaurice (</w:t>
      </w:r>
      <w:r w:rsidR="003035C6" w:rsidRPr="003035C6">
        <w:rPr>
          <w:rFonts w:ascii="Times New Roman" w:hAnsi="Times New Roman" w:cs="Times New Roman"/>
        </w:rPr>
        <w:t>2012, 2015</w:t>
      </w:r>
      <w:r w:rsidR="009609C4">
        <w:rPr>
          <w:rFonts w:ascii="Times New Roman" w:hAnsi="Times New Roman" w:cs="Times New Roman"/>
        </w:rPr>
        <w:t>)</w:t>
      </w:r>
      <w:r w:rsidR="00B505A8">
        <w:rPr>
          <w:rFonts w:ascii="Times New Roman" w:hAnsi="Times New Roman" w:cs="Times New Roman"/>
        </w:rPr>
        <w:t xml:space="preserve">). </w:t>
      </w:r>
      <w:r w:rsidR="00266759" w:rsidRPr="00801656">
        <w:rPr>
          <w:rFonts w:ascii="Times New Roman" w:hAnsi="Times New Roman" w:cs="Times New Roman"/>
        </w:rPr>
        <w:t>Table 3 shows that although these topics</w:t>
      </w:r>
      <w:r w:rsidR="00B505A8" w:rsidRPr="00801656">
        <w:rPr>
          <w:rFonts w:ascii="Times New Roman" w:hAnsi="Times New Roman" w:cs="Times New Roman"/>
        </w:rPr>
        <w:t xml:space="preserve"> have very high frequencies (i.e. </w:t>
      </w:r>
      <w:r w:rsidR="00266759" w:rsidRPr="00801656">
        <w:rPr>
          <w:rFonts w:ascii="Times New Roman" w:hAnsi="Times New Roman" w:cs="Times New Roman"/>
        </w:rPr>
        <w:t xml:space="preserve">they </w:t>
      </w:r>
      <w:r w:rsidR="003506F0" w:rsidRPr="00801656">
        <w:rPr>
          <w:rFonts w:ascii="Times New Roman" w:hAnsi="Times New Roman" w:cs="Times New Roman"/>
        </w:rPr>
        <w:t>may be mentioned several times</w:t>
      </w:r>
      <w:r w:rsidR="00B505A8" w:rsidRPr="00801656">
        <w:rPr>
          <w:rFonts w:ascii="Times New Roman" w:hAnsi="Times New Roman" w:cs="Times New Roman"/>
        </w:rPr>
        <w:t xml:space="preserve"> in each letter),</w:t>
      </w:r>
      <w:r w:rsidR="00266759" w:rsidRPr="00801656">
        <w:rPr>
          <w:rFonts w:ascii="Times New Roman" w:hAnsi="Times New Roman" w:cs="Times New Roman"/>
        </w:rPr>
        <w:t xml:space="preserve"> they only </w:t>
      </w:r>
      <w:r w:rsidR="00B505A8" w:rsidRPr="00801656">
        <w:rPr>
          <w:rFonts w:ascii="Times New Roman" w:hAnsi="Times New Roman" w:cs="Times New Roman"/>
        </w:rPr>
        <w:t>take up a small percentage of the overall</w:t>
      </w:r>
      <w:r w:rsidR="00266759" w:rsidRPr="00801656">
        <w:rPr>
          <w:rFonts w:ascii="Times New Roman" w:hAnsi="Times New Roman" w:cs="Times New Roman"/>
        </w:rPr>
        <w:t xml:space="preserve"> discourse (7.74%, 8.24% and 0.24%</w:t>
      </w:r>
      <w:r w:rsidR="00B505A8" w:rsidRPr="00801656">
        <w:rPr>
          <w:rFonts w:ascii="Times New Roman" w:hAnsi="Times New Roman" w:cs="Times New Roman"/>
        </w:rPr>
        <w:t xml:space="preserve"> in the </w:t>
      </w:r>
      <w:r w:rsidR="00B505A8" w:rsidRPr="00801656">
        <w:rPr>
          <w:rFonts w:ascii="Times New Roman" w:hAnsi="Times New Roman" w:cs="Times New Roman"/>
          <w:i/>
        </w:rPr>
        <w:t>ALC</w:t>
      </w:r>
      <w:r w:rsidR="00F35C42" w:rsidRPr="00801656">
        <w:rPr>
          <w:rFonts w:ascii="Times New Roman" w:hAnsi="Times New Roman" w:cs="Times New Roman"/>
        </w:rPr>
        <w:t xml:space="preserve"> and 5.25%, </w:t>
      </w:r>
      <w:r w:rsidR="00B505A8" w:rsidRPr="00801656">
        <w:rPr>
          <w:rFonts w:ascii="Times New Roman" w:hAnsi="Times New Roman" w:cs="Times New Roman"/>
        </w:rPr>
        <w:t>9.71%</w:t>
      </w:r>
      <w:r w:rsidR="00266759" w:rsidRPr="00801656">
        <w:rPr>
          <w:rFonts w:ascii="Times New Roman" w:hAnsi="Times New Roman" w:cs="Times New Roman"/>
        </w:rPr>
        <w:t xml:space="preserve"> and 5.72%</w:t>
      </w:r>
      <w:r w:rsidR="00B505A8" w:rsidRPr="00801656">
        <w:rPr>
          <w:rFonts w:ascii="Times New Roman" w:hAnsi="Times New Roman" w:cs="Times New Roman"/>
        </w:rPr>
        <w:t xml:space="preserve"> in the </w:t>
      </w:r>
      <w:r w:rsidR="00B505A8" w:rsidRPr="00801656">
        <w:rPr>
          <w:rFonts w:ascii="Times New Roman" w:hAnsi="Times New Roman" w:cs="Times New Roman"/>
          <w:i/>
        </w:rPr>
        <w:t>JLC</w:t>
      </w:r>
      <w:r w:rsidR="00B505A8" w:rsidRPr="00801656">
        <w:rPr>
          <w:rFonts w:ascii="Times New Roman" w:hAnsi="Times New Roman" w:cs="Times New Roman"/>
        </w:rPr>
        <w:t xml:space="preserve">). In other </w:t>
      </w:r>
      <w:r w:rsidR="00B505A8" w:rsidRPr="00BA2DA4">
        <w:rPr>
          <w:rFonts w:ascii="Times New Roman" w:hAnsi="Times New Roman" w:cs="Times New Roman"/>
        </w:rPr>
        <w:t xml:space="preserve">words, these tend to be </w:t>
      </w:r>
      <w:r w:rsidR="00266759" w:rsidRPr="00BA2DA4">
        <w:rPr>
          <w:rFonts w:ascii="Times New Roman" w:hAnsi="Times New Roman" w:cs="Times New Roman"/>
        </w:rPr>
        <w:t>short, often formulaic sections, which occur within most letters</w:t>
      </w:r>
      <w:r w:rsidR="001704C6">
        <w:rPr>
          <w:rFonts w:ascii="Times New Roman" w:hAnsi="Times New Roman" w:cs="Times New Roman"/>
        </w:rPr>
        <w:t>.</w:t>
      </w:r>
    </w:p>
    <w:p w14:paraId="5E73FAE6" w14:textId="63EC5EC2" w:rsidR="00B505A8" w:rsidRDefault="00B505A8" w:rsidP="00EF3F4E">
      <w:pPr>
        <w:widowControl w:val="0"/>
        <w:autoSpaceDE w:val="0"/>
        <w:autoSpaceDN w:val="0"/>
        <w:adjustRightInd w:val="0"/>
        <w:ind w:firstLine="567"/>
        <w:rPr>
          <w:rFonts w:ascii="Times New Roman" w:hAnsi="Times New Roman" w:cs="Times New Roman"/>
        </w:rPr>
      </w:pPr>
      <w:r w:rsidRPr="00BA2DA4">
        <w:rPr>
          <w:rFonts w:ascii="Times New Roman" w:hAnsi="Times New Roman" w:cs="Times New Roman"/>
        </w:rPr>
        <w:t>The following section</w:t>
      </w:r>
      <w:r w:rsidR="00C50ED7">
        <w:rPr>
          <w:rFonts w:ascii="Times New Roman" w:hAnsi="Times New Roman" w:cs="Times New Roman"/>
        </w:rPr>
        <w:t>s</w:t>
      </w:r>
      <w:r w:rsidR="007848A9">
        <w:rPr>
          <w:rFonts w:ascii="Times New Roman" w:hAnsi="Times New Roman" w:cs="Times New Roman"/>
        </w:rPr>
        <w:t xml:space="preserve"> </w:t>
      </w:r>
      <w:r w:rsidR="007848A9" w:rsidRPr="006E5F42">
        <w:rPr>
          <w:rFonts w:ascii="Times New Roman" w:hAnsi="Times New Roman" w:cs="Times New Roman"/>
        </w:rPr>
        <w:t xml:space="preserve">use </w:t>
      </w:r>
      <w:proofErr w:type="spellStart"/>
      <w:r w:rsidR="007848A9" w:rsidRPr="006E5F42">
        <w:rPr>
          <w:rFonts w:ascii="Times New Roman" w:hAnsi="Times New Roman" w:cs="Times New Roman"/>
        </w:rPr>
        <w:t>digitial</w:t>
      </w:r>
      <w:proofErr w:type="spellEnd"/>
      <w:r w:rsidR="007848A9" w:rsidRPr="006E5F42">
        <w:rPr>
          <w:rFonts w:ascii="Times New Roman" w:hAnsi="Times New Roman" w:cs="Times New Roman"/>
        </w:rPr>
        <w:t xml:space="preserve"> humanities techniques to </w:t>
      </w:r>
      <w:r w:rsidRPr="006E5F42">
        <w:rPr>
          <w:rFonts w:ascii="Times New Roman" w:hAnsi="Times New Roman" w:cs="Times New Roman"/>
        </w:rPr>
        <w:t>examine these topics</w:t>
      </w:r>
      <w:r w:rsidR="006F3586" w:rsidRPr="006E5F42">
        <w:rPr>
          <w:rFonts w:ascii="Times New Roman" w:hAnsi="Times New Roman" w:cs="Times New Roman"/>
        </w:rPr>
        <w:t xml:space="preserve"> (as well as the topic </w:t>
      </w:r>
      <w:r w:rsidR="00F35C42" w:rsidRPr="006E5F42">
        <w:rPr>
          <w:rFonts w:ascii="Times New Roman" w:hAnsi="Times New Roman" w:cs="Times New Roman"/>
        </w:rPr>
        <w:t>Remittance</w:t>
      </w:r>
      <w:r w:rsidR="00BA2DA4" w:rsidRPr="006E5F42">
        <w:rPr>
          <w:rFonts w:ascii="Times New Roman" w:hAnsi="Times New Roman" w:cs="Times New Roman"/>
        </w:rPr>
        <w:t xml:space="preserve">, a specific type of enclosure) </w:t>
      </w:r>
      <w:r w:rsidRPr="006E5F42">
        <w:rPr>
          <w:rFonts w:ascii="Times New Roman" w:hAnsi="Times New Roman" w:cs="Times New Roman"/>
        </w:rPr>
        <w:t>in more detail</w:t>
      </w:r>
      <w:r w:rsidR="00BA2DA4" w:rsidRPr="006E5F42">
        <w:rPr>
          <w:rFonts w:ascii="Times New Roman" w:hAnsi="Times New Roman" w:cs="Times New Roman"/>
        </w:rPr>
        <w:t>.</w:t>
      </w:r>
      <w:r w:rsidR="00C50ED7" w:rsidRPr="006E5F42">
        <w:rPr>
          <w:rFonts w:ascii="Times New Roman" w:hAnsi="Times New Roman" w:cs="Times New Roman"/>
        </w:rPr>
        <w:t xml:space="preserve"> </w:t>
      </w:r>
      <w:r w:rsidR="007848A9" w:rsidRPr="006E5F42">
        <w:rPr>
          <w:rFonts w:ascii="Times New Roman" w:hAnsi="Times New Roman" w:cs="Times New Roman"/>
        </w:rPr>
        <w:t xml:space="preserve">Whilst these topics may not be very rich in terms of their content, </w:t>
      </w:r>
      <w:r w:rsidR="00C50ED7" w:rsidRPr="006E5F42">
        <w:rPr>
          <w:rFonts w:ascii="Times New Roman" w:hAnsi="Times New Roman" w:cs="Times New Roman"/>
        </w:rPr>
        <w:t>they may provide useful insights into how</w:t>
      </w:r>
      <w:r w:rsidR="007848A9" w:rsidRPr="006E5F42">
        <w:rPr>
          <w:rFonts w:ascii="Times New Roman" w:hAnsi="Times New Roman" w:cs="Times New Roman"/>
        </w:rPr>
        <w:t xml:space="preserve"> transatlantic relationships were</w:t>
      </w:r>
      <w:r w:rsidR="00C50ED7" w:rsidRPr="006E5F42">
        <w:rPr>
          <w:rFonts w:ascii="Times New Roman" w:hAnsi="Times New Roman" w:cs="Times New Roman"/>
        </w:rPr>
        <w:t xml:space="preserve"> structured, reinforce</w:t>
      </w:r>
      <w:r w:rsidR="007848A9" w:rsidRPr="006E5F42">
        <w:rPr>
          <w:rFonts w:ascii="Times New Roman" w:hAnsi="Times New Roman" w:cs="Times New Roman"/>
        </w:rPr>
        <w:t>d and maintained through correspondence</w:t>
      </w:r>
      <w:r w:rsidR="00C50ED7" w:rsidRPr="006E5F42">
        <w:rPr>
          <w:rFonts w:ascii="Times New Roman" w:hAnsi="Times New Roman" w:cs="Times New Roman"/>
        </w:rPr>
        <w:t>.</w:t>
      </w:r>
      <w:r w:rsidR="007848A9">
        <w:rPr>
          <w:rFonts w:ascii="Times New Roman" w:hAnsi="Times New Roman" w:cs="Times New Roman"/>
        </w:rPr>
        <w:t xml:space="preserve"> First, we </w:t>
      </w:r>
      <w:r w:rsidR="009609C4">
        <w:rPr>
          <w:rFonts w:ascii="Times New Roman" w:hAnsi="Times New Roman" w:cs="Times New Roman"/>
        </w:rPr>
        <w:t>annotate the topics for information regarding the partic</w:t>
      </w:r>
      <w:r w:rsidR="000C302A">
        <w:rPr>
          <w:rFonts w:ascii="Times New Roman" w:hAnsi="Times New Roman" w:cs="Times New Roman"/>
        </w:rPr>
        <w:t>i</w:t>
      </w:r>
      <w:r w:rsidR="009609C4">
        <w:rPr>
          <w:rFonts w:ascii="Times New Roman" w:hAnsi="Times New Roman" w:cs="Times New Roman"/>
        </w:rPr>
        <w:t xml:space="preserve">pants involved. </w:t>
      </w:r>
      <w:r w:rsidR="00534E23">
        <w:rPr>
          <w:rFonts w:ascii="Times New Roman" w:hAnsi="Times New Roman" w:cs="Times New Roman"/>
        </w:rPr>
        <w:t xml:space="preserve">We then </w:t>
      </w:r>
      <w:proofErr w:type="spellStart"/>
      <w:r w:rsidR="00534E23">
        <w:rPr>
          <w:rFonts w:ascii="Times New Roman" w:hAnsi="Times New Roman" w:cs="Times New Roman"/>
        </w:rPr>
        <w:t>analyse</w:t>
      </w:r>
      <w:proofErr w:type="spellEnd"/>
      <w:r w:rsidR="00534E23">
        <w:rPr>
          <w:rFonts w:ascii="Times New Roman" w:hAnsi="Times New Roman" w:cs="Times New Roman"/>
        </w:rPr>
        <w:t xml:space="preserve"> the topics across the letters using a combination of numerical and visual presentations. The visualizations allow us </w:t>
      </w:r>
      <w:r w:rsidR="009609C4">
        <w:rPr>
          <w:rFonts w:ascii="Times New Roman" w:hAnsi="Times New Roman" w:cs="Times New Roman"/>
        </w:rPr>
        <w:t xml:space="preserve">to </w:t>
      </w:r>
      <w:r w:rsidR="00BA2DA4">
        <w:rPr>
          <w:rFonts w:ascii="Times New Roman" w:hAnsi="Times New Roman" w:cs="Times New Roman"/>
        </w:rPr>
        <w:t xml:space="preserve">identify patterns and trends across the letters, which would be </w:t>
      </w:r>
      <w:r w:rsidR="002F18EF">
        <w:rPr>
          <w:rFonts w:ascii="Times New Roman" w:hAnsi="Times New Roman" w:cs="Times New Roman"/>
        </w:rPr>
        <w:t xml:space="preserve">more </w:t>
      </w:r>
      <w:r w:rsidR="00BA2DA4">
        <w:rPr>
          <w:rFonts w:ascii="Times New Roman" w:hAnsi="Times New Roman" w:cs="Times New Roman"/>
        </w:rPr>
        <w:t>difficult to notice through reading alone.</w:t>
      </w:r>
      <w:r w:rsidR="00D87941">
        <w:rPr>
          <w:rFonts w:ascii="Times New Roman" w:hAnsi="Times New Roman" w:cs="Times New Roman"/>
        </w:rPr>
        <w:t xml:space="preserve"> The analyses were done using a combination of manual and automatic methods using a variety of tools. Most of the counting </w:t>
      </w:r>
      <w:r w:rsidR="006E349F">
        <w:rPr>
          <w:rFonts w:ascii="Times New Roman" w:hAnsi="Times New Roman" w:cs="Times New Roman"/>
        </w:rPr>
        <w:t>was</w:t>
      </w:r>
      <w:r w:rsidR="00D87941">
        <w:rPr>
          <w:rFonts w:ascii="Times New Roman" w:hAnsi="Times New Roman" w:cs="Times New Roman"/>
        </w:rPr>
        <w:t xml:space="preserve"> done automatically using programs we developed in Python 3, though the counting </w:t>
      </w:r>
      <w:r w:rsidR="00E06DBB">
        <w:rPr>
          <w:rFonts w:ascii="Times New Roman" w:hAnsi="Times New Roman" w:cs="Times New Roman"/>
        </w:rPr>
        <w:t xml:space="preserve">of the </w:t>
      </w:r>
      <w:proofErr w:type="spellStart"/>
      <w:r w:rsidR="00D87941">
        <w:rPr>
          <w:rFonts w:ascii="Times New Roman" w:hAnsi="Times New Roman" w:cs="Times New Roman"/>
        </w:rPr>
        <w:t>interactants</w:t>
      </w:r>
      <w:proofErr w:type="spellEnd"/>
      <w:r w:rsidR="00D87941">
        <w:rPr>
          <w:rFonts w:ascii="Times New Roman" w:hAnsi="Times New Roman" w:cs="Times New Roman"/>
        </w:rPr>
        <w:t xml:space="preserve"> was done </w:t>
      </w:r>
      <w:r w:rsidR="00EF3F4E">
        <w:rPr>
          <w:rFonts w:ascii="Times New Roman" w:hAnsi="Times New Roman" w:cs="Times New Roman"/>
        </w:rPr>
        <w:t>manually</w:t>
      </w:r>
      <w:r w:rsidR="00D87941" w:rsidRPr="00EF3F4E">
        <w:rPr>
          <w:rFonts w:ascii="Times New Roman" w:hAnsi="Times New Roman" w:cs="Times New Roman"/>
        </w:rPr>
        <w:t>.</w:t>
      </w:r>
      <w:r w:rsidR="00D87941">
        <w:rPr>
          <w:rFonts w:ascii="Times New Roman" w:hAnsi="Times New Roman" w:cs="Times New Roman"/>
        </w:rPr>
        <w:t xml:space="preserve"> Calculations of percentages were done in spreadsheets, whi</w:t>
      </w:r>
      <w:r w:rsidR="006E349F">
        <w:rPr>
          <w:rFonts w:ascii="Times New Roman" w:hAnsi="Times New Roman" w:cs="Times New Roman"/>
        </w:rPr>
        <w:t xml:space="preserve">le </w:t>
      </w:r>
      <w:r w:rsidR="00DE1D77">
        <w:rPr>
          <w:rFonts w:ascii="Times New Roman" w:hAnsi="Times New Roman" w:cs="Times New Roman"/>
        </w:rPr>
        <w:t xml:space="preserve">all of the </w:t>
      </w:r>
      <w:r w:rsidR="006E349F">
        <w:rPr>
          <w:rFonts w:ascii="Times New Roman" w:hAnsi="Times New Roman" w:cs="Times New Roman"/>
        </w:rPr>
        <w:t xml:space="preserve">visualizations were </w:t>
      </w:r>
      <w:r w:rsidR="00D87941">
        <w:rPr>
          <w:rFonts w:ascii="Times New Roman" w:hAnsi="Times New Roman" w:cs="Times New Roman"/>
        </w:rPr>
        <w:t xml:space="preserve">created with the R programming language using </w:t>
      </w:r>
      <w:r w:rsidR="00DF264B">
        <w:rPr>
          <w:rFonts w:ascii="Times New Roman" w:hAnsi="Times New Roman" w:cs="Times New Roman"/>
        </w:rPr>
        <w:t xml:space="preserve">the </w:t>
      </w:r>
      <w:r w:rsidR="00D87941">
        <w:rPr>
          <w:rFonts w:ascii="Times New Roman" w:hAnsi="Times New Roman" w:cs="Times New Roman"/>
        </w:rPr>
        <w:t>ggplot2</w:t>
      </w:r>
      <w:r w:rsidR="00DF264B">
        <w:rPr>
          <w:rFonts w:ascii="Times New Roman" w:hAnsi="Times New Roman" w:cs="Times New Roman"/>
        </w:rPr>
        <w:t xml:space="preserve"> package</w:t>
      </w:r>
      <w:r w:rsidR="00D87941">
        <w:rPr>
          <w:rFonts w:ascii="Times New Roman" w:hAnsi="Times New Roman" w:cs="Times New Roman"/>
        </w:rPr>
        <w:t xml:space="preserve"> (Wickham 2016)</w:t>
      </w:r>
      <w:r w:rsidR="006E349F">
        <w:rPr>
          <w:rFonts w:ascii="Times New Roman" w:hAnsi="Times New Roman" w:cs="Times New Roman"/>
        </w:rPr>
        <w:t>.</w:t>
      </w:r>
      <w:r w:rsidR="00EF3F4E">
        <w:rPr>
          <w:rFonts w:ascii="Times New Roman" w:hAnsi="Times New Roman" w:cs="Times New Roman"/>
        </w:rPr>
        <w:t xml:space="preserve"> Finally</w:t>
      </w:r>
      <w:r w:rsidR="007848A9" w:rsidRPr="003035C6">
        <w:rPr>
          <w:rFonts w:ascii="Times New Roman" w:hAnsi="Times New Roman" w:cs="Times New Roman"/>
        </w:rPr>
        <w:t>, we evaluate the use of digital humanities tools for exploring topics and themes in the discourse.</w:t>
      </w:r>
    </w:p>
    <w:p w14:paraId="288EC10C" w14:textId="77777777" w:rsidR="0016564D" w:rsidRDefault="0016564D" w:rsidP="0016564D">
      <w:pPr>
        <w:widowControl w:val="0"/>
        <w:autoSpaceDE w:val="0"/>
        <w:autoSpaceDN w:val="0"/>
        <w:adjustRightInd w:val="0"/>
        <w:ind w:firstLine="567"/>
        <w:rPr>
          <w:rFonts w:ascii="Times New Roman" w:hAnsi="Times New Roman"/>
        </w:rPr>
      </w:pPr>
    </w:p>
    <w:p w14:paraId="769EC942" w14:textId="7CD6A091" w:rsidR="00C524EA" w:rsidRDefault="00C524EA" w:rsidP="00C524EA">
      <w:pPr>
        <w:rPr>
          <w:rFonts w:ascii="Times New Roman" w:hAnsi="Times New Roman"/>
          <w:sz w:val="20"/>
          <w:szCs w:val="20"/>
        </w:rPr>
      </w:pPr>
      <w:r>
        <w:rPr>
          <w:rFonts w:ascii="Times New Roman" w:hAnsi="Times New Roman"/>
          <w:sz w:val="20"/>
          <w:szCs w:val="20"/>
        </w:rPr>
        <w:t xml:space="preserve">Table 3: Topics in the </w:t>
      </w:r>
      <w:r w:rsidRPr="00A62D01">
        <w:rPr>
          <w:rFonts w:ascii="Times New Roman" w:hAnsi="Times New Roman"/>
          <w:i/>
          <w:sz w:val="20"/>
          <w:szCs w:val="20"/>
        </w:rPr>
        <w:t>ALC</w:t>
      </w:r>
      <w:r>
        <w:rPr>
          <w:rFonts w:ascii="Times New Roman" w:hAnsi="Times New Roman"/>
          <w:sz w:val="20"/>
          <w:szCs w:val="20"/>
        </w:rPr>
        <w:t xml:space="preserve"> and </w:t>
      </w:r>
      <w:r w:rsidRPr="00A62D01">
        <w:rPr>
          <w:rFonts w:ascii="Times New Roman" w:hAnsi="Times New Roman"/>
          <w:i/>
          <w:sz w:val="20"/>
          <w:szCs w:val="20"/>
        </w:rPr>
        <w:t>JLC</w:t>
      </w:r>
      <w:r>
        <w:rPr>
          <w:rFonts w:ascii="Times New Roman" w:hAnsi="Times New Roman"/>
          <w:sz w:val="20"/>
          <w:szCs w:val="20"/>
        </w:rPr>
        <w:t>, listed alphabetically</w:t>
      </w:r>
      <w:r w:rsidR="00FA3F3B">
        <w:rPr>
          <w:rStyle w:val="FootnoteReference"/>
          <w:rFonts w:ascii="Times New Roman" w:hAnsi="Times New Roman"/>
          <w:sz w:val="20"/>
          <w:szCs w:val="20"/>
        </w:rPr>
        <w:footnoteReference w:id="5"/>
      </w:r>
      <w:r>
        <w:rPr>
          <w:rFonts w:ascii="Times New Roman" w:hAnsi="Times New Roman"/>
          <w:sz w:val="20"/>
          <w:szCs w:val="20"/>
        </w:rPr>
        <w:t xml:space="preserve"> </w:t>
      </w:r>
    </w:p>
    <w:p w14:paraId="0F02B9CE" w14:textId="77777777" w:rsidR="00C524EA" w:rsidRDefault="00C524EA" w:rsidP="0016564D">
      <w:pPr>
        <w:widowControl w:val="0"/>
        <w:autoSpaceDE w:val="0"/>
        <w:autoSpaceDN w:val="0"/>
        <w:adjustRightInd w:val="0"/>
        <w:ind w:firstLine="567"/>
        <w:rPr>
          <w:rFonts w:ascii="Times New Roman" w:hAnsi="Times New Roman"/>
        </w:rPr>
      </w:pPr>
    </w:p>
    <w:tbl>
      <w:tblPr>
        <w:tblStyle w:val="TableGrid"/>
        <w:tblW w:w="9399" w:type="dxa"/>
        <w:tblInd w:w="-459" w:type="dxa"/>
        <w:tblLook w:val="04A0" w:firstRow="1" w:lastRow="0" w:firstColumn="1" w:lastColumn="0" w:noHBand="0" w:noVBand="1"/>
      </w:tblPr>
      <w:tblGrid>
        <w:gridCol w:w="1984"/>
        <w:gridCol w:w="556"/>
        <w:gridCol w:w="907"/>
        <w:gridCol w:w="564"/>
        <w:gridCol w:w="653"/>
        <w:gridCol w:w="2128"/>
        <w:gridCol w:w="556"/>
        <w:gridCol w:w="907"/>
        <w:gridCol w:w="564"/>
        <w:gridCol w:w="580"/>
      </w:tblGrid>
      <w:tr w:rsidR="0016564D" w14:paraId="51C1DD85" w14:textId="77777777" w:rsidTr="00EF3F4E">
        <w:trPr>
          <w:trHeight w:val="179"/>
        </w:trPr>
        <w:tc>
          <w:tcPr>
            <w:tcW w:w="1984" w:type="dxa"/>
          </w:tcPr>
          <w:p w14:paraId="0790A621" w14:textId="77777777" w:rsidR="0016564D" w:rsidRPr="0097768A" w:rsidRDefault="0016564D" w:rsidP="000E0FC0">
            <w:pPr>
              <w:widowControl w:val="0"/>
              <w:autoSpaceDE w:val="0"/>
              <w:autoSpaceDN w:val="0"/>
              <w:adjustRightInd w:val="0"/>
              <w:rPr>
                <w:rFonts w:ascii="Arial" w:hAnsi="Arial" w:cs="Arial"/>
                <w:sz w:val="14"/>
                <w:szCs w:val="14"/>
              </w:rPr>
            </w:pPr>
            <w:r w:rsidRPr="0097768A">
              <w:rPr>
                <w:rFonts w:ascii="Arial" w:hAnsi="Arial" w:cs="Arial"/>
                <w:sz w:val="14"/>
                <w:szCs w:val="14"/>
              </w:rPr>
              <w:t>ALC topics</w:t>
            </w:r>
          </w:p>
        </w:tc>
        <w:tc>
          <w:tcPr>
            <w:tcW w:w="0" w:type="auto"/>
          </w:tcPr>
          <w:p w14:paraId="5341FF60" w14:textId="77777777" w:rsidR="0016564D" w:rsidRPr="0097768A" w:rsidRDefault="0016564D" w:rsidP="000E0FC0">
            <w:pPr>
              <w:widowControl w:val="0"/>
              <w:autoSpaceDE w:val="0"/>
              <w:autoSpaceDN w:val="0"/>
              <w:adjustRightInd w:val="0"/>
              <w:rPr>
                <w:rFonts w:ascii="Arial" w:hAnsi="Arial" w:cs="Arial"/>
                <w:sz w:val="14"/>
                <w:szCs w:val="14"/>
              </w:rPr>
            </w:pPr>
            <w:r w:rsidRPr="0097768A">
              <w:rPr>
                <w:rFonts w:ascii="Arial" w:hAnsi="Arial" w:cs="Arial"/>
                <w:sz w:val="14"/>
                <w:szCs w:val="14"/>
              </w:rPr>
              <w:t>Freq.</w:t>
            </w:r>
          </w:p>
        </w:tc>
        <w:tc>
          <w:tcPr>
            <w:tcW w:w="0" w:type="auto"/>
          </w:tcPr>
          <w:p w14:paraId="25EEF957" w14:textId="77777777" w:rsidR="0016564D" w:rsidRPr="0097768A" w:rsidRDefault="0016564D" w:rsidP="000E0FC0">
            <w:pPr>
              <w:widowControl w:val="0"/>
              <w:autoSpaceDE w:val="0"/>
              <w:autoSpaceDN w:val="0"/>
              <w:adjustRightInd w:val="0"/>
              <w:rPr>
                <w:rFonts w:ascii="Arial" w:hAnsi="Arial" w:cs="Arial"/>
                <w:sz w:val="14"/>
                <w:szCs w:val="14"/>
              </w:rPr>
            </w:pPr>
            <w:r w:rsidRPr="00B25444">
              <w:rPr>
                <w:rFonts w:ascii="Arial" w:hAnsi="Arial" w:cs="Arial"/>
                <w:sz w:val="14"/>
                <w:szCs w:val="14"/>
              </w:rPr>
              <w:t xml:space="preserve">Av. p/letter </w:t>
            </w:r>
          </w:p>
        </w:tc>
        <w:tc>
          <w:tcPr>
            <w:tcW w:w="0" w:type="auto"/>
          </w:tcPr>
          <w:p w14:paraId="5BE054EC" w14:textId="574BA94D" w:rsidR="0016564D" w:rsidRPr="00A453A3" w:rsidRDefault="00266759" w:rsidP="000E0FC0">
            <w:pPr>
              <w:widowControl w:val="0"/>
              <w:autoSpaceDE w:val="0"/>
              <w:autoSpaceDN w:val="0"/>
              <w:adjustRightInd w:val="0"/>
              <w:rPr>
                <w:rFonts w:ascii="Arial" w:hAnsi="Arial" w:cs="Arial"/>
                <w:sz w:val="14"/>
                <w:szCs w:val="14"/>
              </w:rPr>
            </w:pPr>
            <w:r>
              <w:rPr>
                <w:rFonts w:ascii="Arial" w:hAnsi="Arial" w:cs="Arial"/>
                <w:sz w:val="14"/>
                <w:szCs w:val="14"/>
              </w:rPr>
              <w:t>Word</w:t>
            </w:r>
          </w:p>
        </w:tc>
        <w:tc>
          <w:tcPr>
            <w:tcW w:w="653" w:type="dxa"/>
          </w:tcPr>
          <w:p w14:paraId="4826C52A" w14:textId="77777777" w:rsidR="0016564D" w:rsidRPr="00A453A3" w:rsidRDefault="0016564D" w:rsidP="000E0FC0">
            <w:pPr>
              <w:widowControl w:val="0"/>
              <w:autoSpaceDE w:val="0"/>
              <w:autoSpaceDN w:val="0"/>
              <w:adjustRightInd w:val="0"/>
              <w:rPr>
                <w:rFonts w:ascii="Arial" w:hAnsi="Arial" w:cs="Arial"/>
                <w:sz w:val="14"/>
                <w:szCs w:val="14"/>
              </w:rPr>
            </w:pPr>
            <w:r w:rsidRPr="00A453A3">
              <w:rPr>
                <w:rFonts w:ascii="Arial" w:hAnsi="Arial" w:cs="Arial"/>
                <w:sz w:val="14"/>
                <w:szCs w:val="14"/>
              </w:rPr>
              <w:t xml:space="preserve"> %</w:t>
            </w:r>
          </w:p>
        </w:tc>
        <w:tc>
          <w:tcPr>
            <w:tcW w:w="2128" w:type="dxa"/>
          </w:tcPr>
          <w:p w14:paraId="1266B786" w14:textId="77777777" w:rsidR="0016564D" w:rsidRPr="0097768A" w:rsidRDefault="0016564D" w:rsidP="000E0FC0">
            <w:pPr>
              <w:widowControl w:val="0"/>
              <w:autoSpaceDE w:val="0"/>
              <w:autoSpaceDN w:val="0"/>
              <w:adjustRightInd w:val="0"/>
              <w:rPr>
                <w:rFonts w:ascii="Arial" w:hAnsi="Arial" w:cs="Arial"/>
                <w:sz w:val="14"/>
                <w:szCs w:val="14"/>
              </w:rPr>
            </w:pPr>
            <w:r w:rsidRPr="0097768A">
              <w:rPr>
                <w:rFonts w:ascii="Arial" w:hAnsi="Arial" w:cs="Arial"/>
                <w:sz w:val="14"/>
                <w:szCs w:val="14"/>
              </w:rPr>
              <w:t>JLC topics</w:t>
            </w:r>
          </w:p>
        </w:tc>
        <w:tc>
          <w:tcPr>
            <w:tcW w:w="0" w:type="auto"/>
          </w:tcPr>
          <w:p w14:paraId="099B4C4D" w14:textId="77777777" w:rsidR="0016564D" w:rsidRPr="0097768A" w:rsidRDefault="0016564D" w:rsidP="000E0FC0">
            <w:pPr>
              <w:widowControl w:val="0"/>
              <w:autoSpaceDE w:val="0"/>
              <w:autoSpaceDN w:val="0"/>
              <w:adjustRightInd w:val="0"/>
              <w:rPr>
                <w:rFonts w:ascii="Arial" w:hAnsi="Arial" w:cs="Arial"/>
                <w:sz w:val="14"/>
                <w:szCs w:val="14"/>
              </w:rPr>
            </w:pPr>
            <w:r w:rsidRPr="0097768A">
              <w:rPr>
                <w:rFonts w:ascii="Arial" w:hAnsi="Arial" w:cs="Arial"/>
                <w:sz w:val="14"/>
                <w:szCs w:val="14"/>
              </w:rPr>
              <w:t>Freq.</w:t>
            </w:r>
          </w:p>
        </w:tc>
        <w:tc>
          <w:tcPr>
            <w:tcW w:w="0" w:type="auto"/>
          </w:tcPr>
          <w:p w14:paraId="25CAD76D" w14:textId="77777777" w:rsidR="0016564D" w:rsidRPr="00A453A3" w:rsidRDefault="0016564D" w:rsidP="000E0FC0">
            <w:pPr>
              <w:widowControl w:val="0"/>
              <w:autoSpaceDE w:val="0"/>
              <w:autoSpaceDN w:val="0"/>
              <w:adjustRightInd w:val="0"/>
              <w:rPr>
                <w:rFonts w:ascii="Arial" w:hAnsi="Arial" w:cs="Arial"/>
                <w:sz w:val="14"/>
                <w:szCs w:val="14"/>
              </w:rPr>
            </w:pPr>
            <w:r w:rsidRPr="00A453A3">
              <w:rPr>
                <w:rFonts w:ascii="Arial" w:hAnsi="Arial" w:cs="Arial"/>
                <w:sz w:val="14"/>
                <w:szCs w:val="14"/>
              </w:rPr>
              <w:t>Av. p/letter</w:t>
            </w:r>
          </w:p>
        </w:tc>
        <w:tc>
          <w:tcPr>
            <w:tcW w:w="0" w:type="auto"/>
          </w:tcPr>
          <w:p w14:paraId="71B745F0" w14:textId="100EB7EB" w:rsidR="0016564D" w:rsidRPr="00A453A3" w:rsidRDefault="00266759" w:rsidP="000E0FC0">
            <w:pPr>
              <w:widowControl w:val="0"/>
              <w:autoSpaceDE w:val="0"/>
              <w:autoSpaceDN w:val="0"/>
              <w:adjustRightInd w:val="0"/>
              <w:rPr>
                <w:rFonts w:ascii="Arial" w:hAnsi="Arial" w:cs="Arial"/>
                <w:sz w:val="14"/>
                <w:szCs w:val="14"/>
              </w:rPr>
            </w:pPr>
            <w:r>
              <w:rPr>
                <w:rFonts w:ascii="Arial" w:hAnsi="Arial" w:cs="Arial"/>
                <w:sz w:val="14"/>
                <w:szCs w:val="14"/>
              </w:rPr>
              <w:t>Word</w:t>
            </w:r>
          </w:p>
        </w:tc>
        <w:tc>
          <w:tcPr>
            <w:tcW w:w="0" w:type="auto"/>
          </w:tcPr>
          <w:p w14:paraId="1F03041F" w14:textId="77777777" w:rsidR="0016564D" w:rsidRPr="00A453A3" w:rsidRDefault="0016564D" w:rsidP="000E0FC0">
            <w:pPr>
              <w:widowControl w:val="0"/>
              <w:autoSpaceDE w:val="0"/>
              <w:autoSpaceDN w:val="0"/>
              <w:adjustRightInd w:val="0"/>
              <w:rPr>
                <w:rFonts w:ascii="Arial" w:hAnsi="Arial" w:cs="Arial"/>
                <w:sz w:val="14"/>
                <w:szCs w:val="14"/>
              </w:rPr>
            </w:pPr>
            <w:r w:rsidRPr="00A453A3">
              <w:rPr>
                <w:rFonts w:ascii="Arial" w:hAnsi="Arial" w:cs="Arial"/>
                <w:sz w:val="14"/>
                <w:szCs w:val="14"/>
              </w:rPr>
              <w:t>%</w:t>
            </w:r>
          </w:p>
        </w:tc>
      </w:tr>
      <w:tr w:rsidR="0016564D" w14:paraId="012CC8D0" w14:textId="77777777" w:rsidTr="007848A9">
        <w:tc>
          <w:tcPr>
            <w:tcW w:w="1984" w:type="dxa"/>
          </w:tcPr>
          <w:p w14:paraId="155C235E"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Childbirth</w:t>
            </w:r>
          </w:p>
        </w:tc>
        <w:tc>
          <w:tcPr>
            <w:tcW w:w="0" w:type="auto"/>
          </w:tcPr>
          <w:p w14:paraId="0AC57DC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w:t>
            </w:r>
          </w:p>
        </w:tc>
        <w:tc>
          <w:tcPr>
            <w:tcW w:w="0" w:type="auto"/>
          </w:tcPr>
          <w:p w14:paraId="557710B6" w14:textId="6876A1D0" w:rsidR="0016564D" w:rsidRPr="0087189B" w:rsidRDefault="0016564D" w:rsidP="00E62424">
            <w:pPr>
              <w:widowControl w:val="0"/>
              <w:autoSpaceDE w:val="0"/>
              <w:autoSpaceDN w:val="0"/>
              <w:adjustRightInd w:val="0"/>
              <w:rPr>
                <w:rFonts w:ascii="Arial" w:hAnsi="Arial" w:cs="Arial"/>
                <w:sz w:val="14"/>
                <w:szCs w:val="14"/>
              </w:rPr>
            </w:pPr>
            <w:r w:rsidRPr="0087189B">
              <w:rPr>
                <w:rFonts w:ascii="Arial" w:hAnsi="Arial" w:cs="Arial"/>
                <w:sz w:val="14"/>
                <w:szCs w:val="14"/>
              </w:rPr>
              <w:t>0.</w:t>
            </w:r>
            <w:r w:rsidR="00E62424" w:rsidRPr="0087189B">
              <w:rPr>
                <w:rFonts w:ascii="Arial" w:hAnsi="Arial" w:cs="Arial"/>
                <w:sz w:val="14"/>
                <w:szCs w:val="14"/>
              </w:rPr>
              <w:t>0</w:t>
            </w:r>
            <w:r w:rsidR="00E62424">
              <w:rPr>
                <w:rFonts w:ascii="Arial" w:hAnsi="Arial" w:cs="Arial"/>
                <w:sz w:val="14"/>
                <w:szCs w:val="14"/>
              </w:rPr>
              <w:t>3</w:t>
            </w:r>
          </w:p>
        </w:tc>
        <w:tc>
          <w:tcPr>
            <w:tcW w:w="0" w:type="auto"/>
          </w:tcPr>
          <w:p w14:paraId="53C8F2A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92</w:t>
            </w:r>
            <w:r>
              <w:rPr>
                <w:rFonts w:ascii="Arial" w:hAnsi="Arial" w:cs="Arial"/>
                <w:sz w:val="14"/>
                <w:szCs w:val="14"/>
              </w:rPr>
              <w:t xml:space="preserve"> </w:t>
            </w:r>
          </w:p>
        </w:tc>
        <w:tc>
          <w:tcPr>
            <w:tcW w:w="653" w:type="dxa"/>
          </w:tcPr>
          <w:p w14:paraId="5F11D705"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0.45</w:t>
            </w:r>
          </w:p>
        </w:tc>
        <w:tc>
          <w:tcPr>
            <w:tcW w:w="2128" w:type="dxa"/>
          </w:tcPr>
          <w:p w14:paraId="4A72B94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Daily life</w:t>
            </w:r>
          </w:p>
        </w:tc>
        <w:tc>
          <w:tcPr>
            <w:tcW w:w="0" w:type="auto"/>
          </w:tcPr>
          <w:p w14:paraId="2E3B9AB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8 </w:t>
            </w:r>
          </w:p>
        </w:tc>
        <w:tc>
          <w:tcPr>
            <w:tcW w:w="0" w:type="auto"/>
          </w:tcPr>
          <w:p w14:paraId="3FAA120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0.23</w:t>
            </w:r>
          </w:p>
        </w:tc>
        <w:tc>
          <w:tcPr>
            <w:tcW w:w="0" w:type="auto"/>
          </w:tcPr>
          <w:p w14:paraId="7A816F73"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320 </w:t>
            </w:r>
          </w:p>
        </w:tc>
        <w:tc>
          <w:tcPr>
            <w:tcW w:w="0" w:type="auto"/>
          </w:tcPr>
          <w:p w14:paraId="529D8CB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2.62</w:t>
            </w:r>
          </w:p>
        </w:tc>
      </w:tr>
      <w:tr w:rsidR="0016564D" w14:paraId="1D77B031" w14:textId="77777777" w:rsidTr="007848A9">
        <w:tc>
          <w:tcPr>
            <w:tcW w:w="1984" w:type="dxa"/>
          </w:tcPr>
          <w:p w14:paraId="2E20961A"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Death</w:t>
            </w:r>
          </w:p>
        </w:tc>
        <w:tc>
          <w:tcPr>
            <w:tcW w:w="0" w:type="auto"/>
          </w:tcPr>
          <w:p w14:paraId="332B225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18</w:t>
            </w:r>
          </w:p>
        </w:tc>
        <w:tc>
          <w:tcPr>
            <w:tcW w:w="0" w:type="auto"/>
          </w:tcPr>
          <w:p w14:paraId="18D02541"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0.46</w:t>
            </w:r>
          </w:p>
        </w:tc>
        <w:tc>
          <w:tcPr>
            <w:tcW w:w="0" w:type="auto"/>
          </w:tcPr>
          <w:p w14:paraId="0431E3B4"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1712 </w:t>
            </w:r>
          </w:p>
        </w:tc>
        <w:tc>
          <w:tcPr>
            <w:tcW w:w="653" w:type="dxa"/>
          </w:tcPr>
          <w:p w14:paraId="08F92B40"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8.39</w:t>
            </w:r>
          </w:p>
        </w:tc>
        <w:tc>
          <w:tcPr>
            <w:tcW w:w="2128" w:type="dxa"/>
          </w:tcPr>
          <w:p w14:paraId="59FCF09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Death</w:t>
            </w:r>
          </w:p>
        </w:tc>
        <w:tc>
          <w:tcPr>
            <w:tcW w:w="0" w:type="auto"/>
          </w:tcPr>
          <w:p w14:paraId="57A65A6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9 </w:t>
            </w:r>
          </w:p>
        </w:tc>
        <w:tc>
          <w:tcPr>
            <w:tcW w:w="0" w:type="auto"/>
          </w:tcPr>
          <w:p w14:paraId="23E73AE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0.26</w:t>
            </w:r>
          </w:p>
        </w:tc>
        <w:tc>
          <w:tcPr>
            <w:tcW w:w="0" w:type="auto"/>
          </w:tcPr>
          <w:p w14:paraId="78CA56D9"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691 </w:t>
            </w:r>
          </w:p>
        </w:tc>
        <w:tc>
          <w:tcPr>
            <w:tcW w:w="0" w:type="auto"/>
          </w:tcPr>
          <w:p w14:paraId="0572BADF"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5.65</w:t>
            </w:r>
          </w:p>
        </w:tc>
      </w:tr>
      <w:tr w:rsidR="0016564D" w14:paraId="3A4C8726" w14:textId="77777777" w:rsidTr="007848A9">
        <w:tc>
          <w:tcPr>
            <w:tcW w:w="1984" w:type="dxa"/>
          </w:tcPr>
          <w:p w14:paraId="13AEFD9A"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Education</w:t>
            </w:r>
          </w:p>
        </w:tc>
        <w:tc>
          <w:tcPr>
            <w:tcW w:w="0" w:type="auto"/>
          </w:tcPr>
          <w:p w14:paraId="3B43C07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6</w:t>
            </w:r>
          </w:p>
        </w:tc>
        <w:tc>
          <w:tcPr>
            <w:tcW w:w="0" w:type="auto"/>
          </w:tcPr>
          <w:p w14:paraId="313B153B"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0.15</w:t>
            </w:r>
          </w:p>
        </w:tc>
        <w:tc>
          <w:tcPr>
            <w:tcW w:w="0" w:type="auto"/>
          </w:tcPr>
          <w:p w14:paraId="42AA524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255 </w:t>
            </w:r>
          </w:p>
        </w:tc>
        <w:tc>
          <w:tcPr>
            <w:tcW w:w="653" w:type="dxa"/>
          </w:tcPr>
          <w:p w14:paraId="1B23191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1.25</w:t>
            </w:r>
          </w:p>
        </w:tc>
        <w:tc>
          <w:tcPr>
            <w:tcW w:w="2128" w:type="dxa"/>
          </w:tcPr>
          <w:p w14:paraId="2C86D3D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Education</w:t>
            </w:r>
          </w:p>
        </w:tc>
        <w:tc>
          <w:tcPr>
            <w:tcW w:w="0" w:type="auto"/>
          </w:tcPr>
          <w:p w14:paraId="4B7986F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2 </w:t>
            </w:r>
          </w:p>
        </w:tc>
        <w:tc>
          <w:tcPr>
            <w:tcW w:w="0" w:type="auto"/>
          </w:tcPr>
          <w:p w14:paraId="103BA3D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0.06</w:t>
            </w:r>
          </w:p>
        </w:tc>
        <w:tc>
          <w:tcPr>
            <w:tcW w:w="0" w:type="auto"/>
          </w:tcPr>
          <w:p w14:paraId="5B0987CF"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53 </w:t>
            </w:r>
          </w:p>
        </w:tc>
        <w:tc>
          <w:tcPr>
            <w:tcW w:w="0" w:type="auto"/>
          </w:tcPr>
          <w:p w14:paraId="17ABF11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0.43</w:t>
            </w:r>
          </w:p>
        </w:tc>
      </w:tr>
      <w:tr w:rsidR="0016564D" w14:paraId="0C2D3B2C" w14:textId="77777777" w:rsidTr="007848A9">
        <w:tc>
          <w:tcPr>
            <w:tcW w:w="1984" w:type="dxa"/>
          </w:tcPr>
          <w:p w14:paraId="24E99273"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Enclosure</w:t>
            </w:r>
          </w:p>
        </w:tc>
        <w:tc>
          <w:tcPr>
            <w:tcW w:w="0" w:type="auto"/>
          </w:tcPr>
          <w:p w14:paraId="2FA410DB"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49</w:t>
            </w:r>
          </w:p>
        </w:tc>
        <w:tc>
          <w:tcPr>
            <w:tcW w:w="0" w:type="auto"/>
          </w:tcPr>
          <w:p w14:paraId="44277B8C"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1.26</w:t>
            </w:r>
          </w:p>
        </w:tc>
        <w:tc>
          <w:tcPr>
            <w:tcW w:w="0" w:type="auto"/>
          </w:tcPr>
          <w:p w14:paraId="39BB8978"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1354 </w:t>
            </w:r>
          </w:p>
        </w:tc>
        <w:tc>
          <w:tcPr>
            <w:tcW w:w="653" w:type="dxa"/>
          </w:tcPr>
          <w:p w14:paraId="6A9591BD" w14:textId="2A2A89E5" w:rsidR="0016564D" w:rsidRPr="0087189B" w:rsidRDefault="005D3A1A" w:rsidP="000E0FC0">
            <w:pPr>
              <w:widowControl w:val="0"/>
              <w:autoSpaceDE w:val="0"/>
              <w:autoSpaceDN w:val="0"/>
              <w:adjustRightInd w:val="0"/>
              <w:rPr>
                <w:rFonts w:ascii="Arial" w:hAnsi="Arial" w:cs="Arial"/>
                <w:sz w:val="14"/>
                <w:szCs w:val="14"/>
              </w:rPr>
            </w:pPr>
            <w:r>
              <w:rPr>
                <w:rFonts w:ascii="Arial" w:hAnsi="Arial" w:cs="Arial"/>
                <w:sz w:val="14"/>
                <w:szCs w:val="14"/>
              </w:rPr>
              <w:t>6.6</w:t>
            </w:r>
            <w:r w:rsidR="0016564D">
              <w:rPr>
                <w:rFonts w:ascii="Arial" w:hAnsi="Arial" w:cs="Arial"/>
                <w:sz w:val="14"/>
                <w:szCs w:val="14"/>
              </w:rPr>
              <w:t>4</w:t>
            </w:r>
          </w:p>
        </w:tc>
        <w:tc>
          <w:tcPr>
            <w:tcW w:w="2128" w:type="dxa"/>
          </w:tcPr>
          <w:p w14:paraId="0704F50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Enclosure</w:t>
            </w:r>
          </w:p>
        </w:tc>
        <w:tc>
          <w:tcPr>
            <w:tcW w:w="0" w:type="auto"/>
          </w:tcPr>
          <w:p w14:paraId="6437C5B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17 </w:t>
            </w:r>
          </w:p>
        </w:tc>
        <w:tc>
          <w:tcPr>
            <w:tcW w:w="0" w:type="auto"/>
          </w:tcPr>
          <w:p w14:paraId="4AA8A03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0.49</w:t>
            </w:r>
          </w:p>
        </w:tc>
        <w:tc>
          <w:tcPr>
            <w:tcW w:w="0" w:type="auto"/>
          </w:tcPr>
          <w:p w14:paraId="42187584"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699 </w:t>
            </w:r>
          </w:p>
        </w:tc>
        <w:tc>
          <w:tcPr>
            <w:tcW w:w="0" w:type="auto"/>
          </w:tcPr>
          <w:p w14:paraId="3F61209F"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5.72</w:t>
            </w:r>
          </w:p>
        </w:tc>
      </w:tr>
      <w:tr w:rsidR="0016564D" w14:paraId="5C7B44FE" w14:textId="77777777" w:rsidTr="007848A9">
        <w:trPr>
          <w:trHeight w:val="179"/>
        </w:trPr>
        <w:tc>
          <w:tcPr>
            <w:tcW w:w="1984" w:type="dxa"/>
          </w:tcPr>
          <w:p w14:paraId="3E43BE6F"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Family and friends</w:t>
            </w:r>
          </w:p>
        </w:tc>
        <w:tc>
          <w:tcPr>
            <w:tcW w:w="0" w:type="auto"/>
          </w:tcPr>
          <w:p w14:paraId="47ED6BA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82</w:t>
            </w:r>
          </w:p>
        </w:tc>
        <w:tc>
          <w:tcPr>
            <w:tcW w:w="0" w:type="auto"/>
          </w:tcPr>
          <w:p w14:paraId="7A48FDB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2.10</w:t>
            </w:r>
          </w:p>
        </w:tc>
        <w:tc>
          <w:tcPr>
            <w:tcW w:w="0" w:type="auto"/>
          </w:tcPr>
          <w:p w14:paraId="5D3AAAA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8149 </w:t>
            </w:r>
          </w:p>
        </w:tc>
        <w:tc>
          <w:tcPr>
            <w:tcW w:w="653" w:type="dxa"/>
          </w:tcPr>
          <w:p w14:paraId="2EB199A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39.94</w:t>
            </w:r>
          </w:p>
        </w:tc>
        <w:tc>
          <w:tcPr>
            <w:tcW w:w="2128" w:type="dxa"/>
          </w:tcPr>
          <w:p w14:paraId="6E60F62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Family and friends</w:t>
            </w:r>
          </w:p>
        </w:tc>
        <w:tc>
          <w:tcPr>
            <w:tcW w:w="0" w:type="auto"/>
          </w:tcPr>
          <w:p w14:paraId="18D04FD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58 </w:t>
            </w:r>
          </w:p>
        </w:tc>
        <w:tc>
          <w:tcPr>
            <w:tcW w:w="0" w:type="auto"/>
          </w:tcPr>
          <w:p w14:paraId="0A94004B"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1.66</w:t>
            </w:r>
          </w:p>
        </w:tc>
        <w:tc>
          <w:tcPr>
            <w:tcW w:w="0" w:type="auto"/>
          </w:tcPr>
          <w:p w14:paraId="6ADBE328"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4255 </w:t>
            </w:r>
          </w:p>
        </w:tc>
        <w:tc>
          <w:tcPr>
            <w:tcW w:w="0" w:type="auto"/>
          </w:tcPr>
          <w:p w14:paraId="10A6724A" w14:textId="3CF8EE28"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34.8</w:t>
            </w:r>
            <w:r w:rsidR="009C4C2C">
              <w:rPr>
                <w:rFonts w:ascii="Arial" w:hAnsi="Arial" w:cs="Arial"/>
                <w:sz w:val="14"/>
                <w:szCs w:val="14"/>
              </w:rPr>
              <w:t>2</w:t>
            </w:r>
          </w:p>
        </w:tc>
      </w:tr>
      <w:tr w:rsidR="0016564D" w14:paraId="44276D16" w14:textId="77777777" w:rsidTr="007848A9">
        <w:tc>
          <w:tcPr>
            <w:tcW w:w="1984" w:type="dxa"/>
          </w:tcPr>
          <w:p w14:paraId="0012A263"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Future letters</w:t>
            </w:r>
          </w:p>
        </w:tc>
        <w:tc>
          <w:tcPr>
            <w:tcW w:w="0" w:type="auto"/>
          </w:tcPr>
          <w:p w14:paraId="65EC68D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86</w:t>
            </w:r>
          </w:p>
        </w:tc>
        <w:tc>
          <w:tcPr>
            <w:tcW w:w="0" w:type="auto"/>
          </w:tcPr>
          <w:p w14:paraId="397EAE6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2.21</w:t>
            </w:r>
          </w:p>
        </w:tc>
        <w:tc>
          <w:tcPr>
            <w:tcW w:w="0" w:type="auto"/>
          </w:tcPr>
          <w:p w14:paraId="4BF5E35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1580 </w:t>
            </w:r>
          </w:p>
        </w:tc>
        <w:tc>
          <w:tcPr>
            <w:tcW w:w="653" w:type="dxa"/>
          </w:tcPr>
          <w:p w14:paraId="33202BDF"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7.74</w:t>
            </w:r>
          </w:p>
        </w:tc>
        <w:tc>
          <w:tcPr>
            <w:tcW w:w="2128" w:type="dxa"/>
          </w:tcPr>
          <w:p w14:paraId="743FCF9E"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Future letters</w:t>
            </w:r>
          </w:p>
        </w:tc>
        <w:tc>
          <w:tcPr>
            <w:tcW w:w="0" w:type="auto"/>
          </w:tcPr>
          <w:p w14:paraId="4F0CD6C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41 </w:t>
            </w:r>
          </w:p>
        </w:tc>
        <w:tc>
          <w:tcPr>
            <w:tcW w:w="0" w:type="auto"/>
          </w:tcPr>
          <w:p w14:paraId="3A98B68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1.17</w:t>
            </w:r>
          </w:p>
        </w:tc>
        <w:tc>
          <w:tcPr>
            <w:tcW w:w="0" w:type="auto"/>
          </w:tcPr>
          <w:p w14:paraId="0FA0681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642 </w:t>
            </w:r>
          </w:p>
        </w:tc>
        <w:tc>
          <w:tcPr>
            <w:tcW w:w="0" w:type="auto"/>
          </w:tcPr>
          <w:p w14:paraId="17C6E40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5.25</w:t>
            </w:r>
          </w:p>
        </w:tc>
      </w:tr>
      <w:tr w:rsidR="0016564D" w14:paraId="2ADF6DF1" w14:textId="77777777" w:rsidTr="007848A9">
        <w:tc>
          <w:tcPr>
            <w:tcW w:w="1984" w:type="dxa"/>
          </w:tcPr>
          <w:p w14:paraId="3790BED5" w14:textId="77777777" w:rsidR="0016564D" w:rsidRPr="009850E2" w:rsidRDefault="0016564D" w:rsidP="000E0FC0">
            <w:pPr>
              <w:widowControl w:val="0"/>
              <w:autoSpaceDE w:val="0"/>
              <w:autoSpaceDN w:val="0"/>
              <w:adjustRightInd w:val="0"/>
              <w:rPr>
                <w:rFonts w:ascii="Arial" w:hAnsi="Arial" w:cs="Arial"/>
                <w:sz w:val="14"/>
                <w:szCs w:val="14"/>
              </w:rPr>
            </w:pPr>
            <w:r w:rsidRPr="009850E2">
              <w:rPr>
                <w:rFonts w:ascii="Arial" w:hAnsi="Arial" w:cs="Arial"/>
                <w:sz w:val="14"/>
                <w:szCs w:val="14"/>
              </w:rPr>
              <w:t>Health and illness</w:t>
            </w:r>
          </w:p>
        </w:tc>
        <w:tc>
          <w:tcPr>
            <w:tcW w:w="0" w:type="auto"/>
          </w:tcPr>
          <w:p w14:paraId="46F5C30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25</w:t>
            </w:r>
          </w:p>
        </w:tc>
        <w:tc>
          <w:tcPr>
            <w:tcW w:w="0" w:type="auto"/>
          </w:tcPr>
          <w:p w14:paraId="5D48A31C"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0.64</w:t>
            </w:r>
          </w:p>
        </w:tc>
        <w:tc>
          <w:tcPr>
            <w:tcW w:w="0" w:type="auto"/>
          </w:tcPr>
          <w:p w14:paraId="46A65DC3"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1197 </w:t>
            </w:r>
          </w:p>
        </w:tc>
        <w:tc>
          <w:tcPr>
            <w:tcW w:w="653" w:type="dxa"/>
          </w:tcPr>
          <w:p w14:paraId="7767CD97"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5.87</w:t>
            </w:r>
          </w:p>
        </w:tc>
        <w:tc>
          <w:tcPr>
            <w:tcW w:w="2128" w:type="dxa"/>
          </w:tcPr>
          <w:p w14:paraId="64470C3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Health and illness</w:t>
            </w:r>
          </w:p>
        </w:tc>
        <w:tc>
          <w:tcPr>
            <w:tcW w:w="0" w:type="auto"/>
          </w:tcPr>
          <w:p w14:paraId="14ABBB3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24 </w:t>
            </w:r>
          </w:p>
        </w:tc>
        <w:tc>
          <w:tcPr>
            <w:tcW w:w="0" w:type="auto"/>
          </w:tcPr>
          <w:p w14:paraId="1B394F9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0.69</w:t>
            </w:r>
          </w:p>
        </w:tc>
        <w:tc>
          <w:tcPr>
            <w:tcW w:w="0" w:type="auto"/>
          </w:tcPr>
          <w:p w14:paraId="00B0542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563 </w:t>
            </w:r>
          </w:p>
        </w:tc>
        <w:tc>
          <w:tcPr>
            <w:tcW w:w="0" w:type="auto"/>
          </w:tcPr>
          <w:p w14:paraId="07999B17"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4.61</w:t>
            </w:r>
          </w:p>
        </w:tc>
      </w:tr>
      <w:tr w:rsidR="0016564D" w14:paraId="132C1BD5" w14:textId="77777777" w:rsidTr="007848A9">
        <w:tc>
          <w:tcPr>
            <w:tcW w:w="1984" w:type="dxa"/>
          </w:tcPr>
          <w:p w14:paraId="5889787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Homesickness</w:t>
            </w:r>
            <w:r>
              <w:rPr>
                <w:rFonts w:ascii="Arial" w:hAnsi="Arial" w:cs="Arial"/>
                <w:sz w:val="14"/>
                <w:szCs w:val="14"/>
              </w:rPr>
              <w:t xml:space="preserve"> &amp;</w:t>
            </w:r>
            <w:r w:rsidRPr="0087189B">
              <w:rPr>
                <w:rFonts w:ascii="Arial" w:hAnsi="Arial" w:cs="Arial"/>
                <w:sz w:val="14"/>
                <w:szCs w:val="14"/>
              </w:rPr>
              <w:t xml:space="preserve"> separation</w:t>
            </w:r>
          </w:p>
        </w:tc>
        <w:tc>
          <w:tcPr>
            <w:tcW w:w="0" w:type="auto"/>
          </w:tcPr>
          <w:p w14:paraId="2CDEB75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7</w:t>
            </w:r>
          </w:p>
        </w:tc>
        <w:tc>
          <w:tcPr>
            <w:tcW w:w="0" w:type="auto"/>
          </w:tcPr>
          <w:p w14:paraId="772B975B"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0.18</w:t>
            </w:r>
          </w:p>
        </w:tc>
        <w:tc>
          <w:tcPr>
            <w:tcW w:w="0" w:type="auto"/>
          </w:tcPr>
          <w:p w14:paraId="5E5A84B4"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230 </w:t>
            </w:r>
          </w:p>
        </w:tc>
        <w:tc>
          <w:tcPr>
            <w:tcW w:w="653" w:type="dxa"/>
          </w:tcPr>
          <w:p w14:paraId="51A1D6F7"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1.13</w:t>
            </w:r>
          </w:p>
        </w:tc>
        <w:tc>
          <w:tcPr>
            <w:tcW w:w="2128" w:type="dxa"/>
          </w:tcPr>
          <w:p w14:paraId="48C098F2"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Homesickness &amp;</w:t>
            </w:r>
            <w:r w:rsidRPr="0087189B">
              <w:rPr>
                <w:rFonts w:ascii="Arial" w:hAnsi="Arial" w:cs="Arial"/>
                <w:sz w:val="14"/>
                <w:szCs w:val="14"/>
              </w:rPr>
              <w:t xml:space="preserve"> separation</w:t>
            </w:r>
          </w:p>
        </w:tc>
        <w:tc>
          <w:tcPr>
            <w:tcW w:w="0" w:type="auto"/>
          </w:tcPr>
          <w:p w14:paraId="1FB8663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28 </w:t>
            </w:r>
          </w:p>
        </w:tc>
        <w:tc>
          <w:tcPr>
            <w:tcW w:w="0" w:type="auto"/>
          </w:tcPr>
          <w:p w14:paraId="0037025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0.8</w:t>
            </w:r>
          </w:p>
        </w:tc>
        <w:tc>
          <w:tcPr>
            <w:tcW w:w="0" w:type="auto"/>
          </w:tcPr>
          <w:p w14:paraId="59615E5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737 </w:t>
            </w:r>
          </w:p>
        </w:tc>
        <w:tc>
          <w:tcPr>
            <w:tcW w:w="0" w:type="auto"/>
          </w:tcPr>
          <w:p w14:paraId="076D9CF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6.03</w:t>
            </w:r>
          </w:p>
        </w:tc>
      </w:tr>
      <w:tr w:rsidR="0016564D" w14:paraId="6C25802D" w14:textId="77777777" w:rsidTr="007848A9">
        <w:tc>
          <w:tcPr>
            <w:tcW w:w="1984" w:type="dxa"/>
          </w:tcPr>
          <w:p w14:paraId="1E347B4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Identity</w:t>
            </w:r>
          </w:p>
        </w:tc>
        <w:tc>
          <w:tcPr>
            <w:tcW w:w="0" w:type="auto"/>
          </w:tcPr>
          <w:p w14:paraId="5E69C514"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w:t>
            </w:r>
          </w:p>
        </w:tc>
        <w:tc>
          <w:tcPr>
            <w:tcW w:w="0" w:type="auto"/>
          </w:tcPr>
          <w:p w14:paraId="1ABA8741"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0.03</w:t>
            </w:r>
          </w:p>
        </w:tc>
        <w:tc>
          <w:tcPr>
            <w:tcW w:w="0" w:type="auto"/>
          </w:tcPr>
          <w:p w14:paraId="00E38D2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9 </w:t>
            </w:r>
          </w:p>
        </w:tc>
        <w:tc>
          <w:tcPr>
            <w:tcW w:w="653" w:type="dxa"/>
          </w:tcPr>
          <w:p w14:paraId="34ABB28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0.04</w:t>
            </w:r>
          </w:p>
        </w:tc>
        <w:tc>
          <w:tcPr>
            <w:tcW w:w="2128" w:type="dxa"/>
          </w:tcPr>
          <w:p w14:paraId="39ED4501"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Identity</w:t>
            </w:r>
          </w:p>
        </w:tc>
        <w:tc>
          <w:tcPr>
            <w:tcW w:w="0" w:type="auto"/>
          </w:tcPr>
          <w:p w14:paraId="5E7D19C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6 </w:t>
            </w:r>
          </w:p>
        </w:tc>
        <w:tc>
          <w:tcPr>
            <w:tcW w:w="0" w:type="auto"/>
          </w:tcPr>
          <w:p w14:paraId="0052EAB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0.17</w:t>
            </w:r>
          </w:p>
        </w:tc>
        <w:tc>
          <w:tcPr>
            <w:tcW w:w="0" w:type="auto"/>
          </w:tcPr>
          <w:p w14:paraId="08035F40"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234 </w:t>
            </w:r>
          </w:p>
        </w:tc>
        <w:tc>
          <w:tcPr>
            <w:tcW w:w="0" w:type="auto"/>
          </w:tcPr>
          <w:p w14:paraId="0469DBE5"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1.91</w:t>
            </w:r>
          </w:p>
        </w:tc>
      </w:tr>
      <w:tr w:rsidR="0016564D" w14:paraId="764B9388" w14:textId="77777777" w:rsidTr="007848A9">
        <w:tc>
          <w:tcPr>
            <w:tcW w:w="1984" w:type="dxa"/>
          </w:tcPr>
          <w:p w14:paraId="75B31E6E"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Ireland and America</w:t>
            </w:r>
          </w:p>
        </w:tc>
        <w:tc>
          <w:tcPr>
            <w:tcW w:w="0" w:type="auto"/>
          </w:tcPr>
          <w:p w14:paraId="73A3646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59</w:t>
            </w:r>
          </w:p>
        </w:tc>
        <w:tc>
          <w:tcPr>
            <w:tcW w:w="0" w:type="auto"/>
          </w:tcPr>
          <w:p w14:paraId="5E4FF32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1.51</w:t>
            </w:r>
          </w:p>
        </w:tc>
        <w:tc>
          <w:tcPr>
            <w:tcW w:w="0" w:type="auto"/>
          </w:tcPr>
          <w:p w14:paraId="3C2EEA84"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4517 </w:t>
            </w:r>
          </w:p>
        </w:tc>
        <w:tc>
          <w:tcPr>
            <w:tcW w:w="653" w:type="dxa"/>
          </w:tcPr>
          <w:p w14:paraId="6EE7A643"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22.14</w:t>
            </w:r>
          </w:p>
        </w:tc>
        <w:tc>
          <w:tcPr>
            <w:tcW w:w="2128" w:type="dxa"/>
          </w:tcPr>
          <w:p w14:paraId="47E2502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Ireland and America</w:t>
            </w:r>
          </w:p>
        </w:tc>
        <w:tc>
          <w:tcPr>
            <w:tcW w:w="0" w:type="auto"/>
          </w:tcPr>
          <w:p w14:paraId="5029ACB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66 </w:t>
            </w:r>
          </w:p>
        </w:tc>
        <w:tc>
          <w:tcPr>
            <w:tcW w:w="0" w:type="auto"/>
          </w:tcPr>
          <w:p w14:paraId="69D43D2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1.89</w:t>
            </w:r>
          </w:p>
        </w:tc>
        <w:tc>
          <w:tcPr>
            <w:tcW w:w="0" w:type="auto"/>
          </w:tcPr>
          <w:p w14:paraId="0E39E180"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2269 </w:t>
            </w:r>
          </w:p>
        </w:tc>
        <w:tc>
          <w:tcPr>
            <w:tcW w:w="0" w:type="auto"/>
          </w:tcPr>
          <w:p w14:paraId="5D8C9C0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18.57</w:t>
            </w:r>
          </w:p>
        </w:tc>
      </w:tr>
      <w:tr w:rsidR="0016564D" w14:paraId="0E38E369" w14:textId="77777777" w:rsidTr="007848A9">
        <w:tc>
          <w:tcPr>
            <w:tcW w:w="1984" w:type="dxa"/>
          </w:tcPr>
          <w:p w14:paraId="4C67CF6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Marriage</w:t>
            </w:r>
          </w:p>
        </w:tc>
        <w:tc>
          <w:tcPr>
            <w:tcW w:w="0" w:type="auto"/>
          </w:tcPr>
          <w:p w14:paraId="458D6EB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6</w:t>
            </w:r>
          </w:p>
        </w:tc>
        <w:tc>
          <w:tcPr>
            <w:tcW w:w="0" w:type="auto"/>
          </w:tcPr>
          <w:p w14:paraId="5DDD9F2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0.15</w:t>
            </w:r>
          </w:p>
        </w:tc>
        <w:tc>
          <w:tcPr>
            <w:tcW w:w="0" w:type="auto"/>
          </w:tcPr>
          <w:p w14:paraId="1A2F5CE2"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274 </w:t>
            </w:r>
          </w:p>
        </w:tc>
        <w:tc>
          <w:tcPr>
            <w:tcW w:w="653" w:type="dxa"/>
          </w:tcPr>
          <w:p w14:paraId="260B090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1.34</w:t>
            </w:r>
          </w:p>
        </w:tc>
        <w:tc>
          <w:tcPr>
            <w:tcW w:w="2128" w:type="dxa"/>
          </w:tcPr>
          <w:p w14:paraId="1066B4A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Migration</w:t>
            </w:r>
          </w:p>
        </w:tc>
        <w:tc>
          <w:tcPr>
            <w:tcW w:w="0" w:type="auto"/>
          </w:tcPr>
          <w:p w14:paraId="4F2D335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1 </w:t>
            </w:r>
          </w:p>
        </w:tc>
        <w:tc>
          <w:tcPr>
            <w:tcW w:w="0" w:type="auto"/>
          </w:tcPr>
          <w:p w14:paraId="1417BE84"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0.03</w:t>
            </w:r>
          </w:p>
        </w:tc>
        <w:tc>
          <w:tcPr>
            <w:tcW w:w="0" w:type="auto"/>
          </w:tcPr>
          <w:p w14:paraId="6DF497F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136 </w:t>
            </w:r>
          </w:p>
        </w:tc>
        <w:tc>
          <w:tcPr>
            <w:tcW w:w="0" w:type="auto"/>
          </w:tcPr>
          <w:p w14:paraId="5B7763B4"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1.11</w:t>
            </w:r>
          </w:p>
        </w:tc>
      </w:tr>
      <w:tr w:rsidR="0016564D" w14:paraId="39E3797B" w14:textId="77777777" w:rsidTr="007848A9">
        <w:tc>
          <w:tcPr>
            <w:tcW w:w="1984" w:type="dxa"/>
          </w:tcPr>
          <w:p w14:paraId="3778DFA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Migration</w:t>
            </w:r>
          </w:p>
        </w:tc>
        <w:tc>
          <w:tcPr>
            <w:tcW w:w="0" w:type="auto"/>
          </w:tcPr>
          <w:p w14:paraId="3328DF7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7</w:t>
            </w:r>
          </w:p>
        </w:tc>
        <w:tc>
          <w:tcPr>
            <w:tcW w:w="0" w:type="auto"/>
          </w:tcPr>
          <w:p w14:paraId="42118AE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0.18</w:t>
            </w:r>
          </w:p>
        </w:tc>
        <w:tc>
          <w:tcPr>
            <w:tcW w:w="0" w:type="auto"/>
          </w:tcPr>
          <w:p w14:paraId="3609D1D9"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453 </w:t>
            </w:r>
          </w:p>
        </w:tc>
        <w:tc>
          <w:tcPr>
            <w:tcW w:w="653" w:type="dxa"/>
          </w:tcPr>
          <w:p w14:paraId="31C45231"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2.22</w:t>
            </w:r>
          </w:p>
        </w:tc>
        <w:tc>
          <w:tcPr>
            <w:tcW w:w="2128" w:type="dxa"/>
          </w:tcPr>
          <w:p w14:paraId="5391EBE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News event</w:t>
            </w:r>
          </w:p>
        </w:tc>
        <w:tc>
          <w:tcPr>
            <w:tcW w:w="0" w:type="auto"/>
          </w:tcPr>
          <w:p w14:paraId="2013EF6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10 </w:t>
            </w:r>
          </w:p>
        </w:tc>
        <w:tc>
          <w:tcPr>
            <w:tcW w:w="0" w:type="auto"/>
          </w:tcPr>
          <w:p w14:paraId="37D4579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0.29</w:t>
            </w:r>
          </w:p>
        </w:tc>
        <w:tc>
          <w:tcPr>
            <w:tcW w:w="0" w:type="auto"/>
          </w:tcPr>
          <w:p w14:paraId="68317B38"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476 </w:t>
            </w:r>
          </w:p>
        </w:tc>
        <w:tc>
          <w:tcPr>
            <w:tcW w:w="0" w:type="auto"/>
          </w:tcPr>
          <w:p w14:paraId="4D511019"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3.90</w:t>
            </w:r>
          </w:p>
        </w:tc>
      </w:tr>
      <w:tr w:rsidR="0016564D" w14:paraId="323E84C8" w14:textId="77777777" w:rsidTr="007848A9">
        <w:tc>
          <w:tcPr>
            <w:tcW w:w="1984" w:type="dxa"/>
          </w:tcPr>
          <w:p w14:paraId="66B83AD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News event</w:t>
            </w:r>
          </w:p>
        </w:tc>
        <w:tc>
          <w:tcPr>
            <w:tcW w:w="0" w:type="auto"/>
          </w:tcPr>
          <w:p w14:paraId="44B5940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12</w:t>
            </w:r>
          </w:p>
        </w:tc>
        <w:tc>
          <w:tcPr>
            <w:tcW w:w="0" w:type="auto"/>
          </w:tcPr>
          <w:p w14:paraId="04FBE50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0.31</w:t>
            </w:r>
          </w:p>
        </w:tc>
        <w:tc>
          <w:tcPr>
            <w:tcW w:w="0" w:type="auto"/>
          </w:tcPr>
          <w:p w14:paraId="4E8DD7E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800 </w:t>
            </w:r>
          </w:p>
        </w:tc>
        <w:tc>
          <w:tcPr>
            <w:tcW w:w="653" w:type="dxa"/>
          </w:tcPr>
          <w:p w14:paraId="32A129D0"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3.92</w:t>
            </w:r>
          </w:p>
        </w:tc>
        <w:tc>
          <w:tcPr>
            <w:tcW w:w="2128" w:type="dxa"/>
          </w:tcPr>
          <w:p w14:paraId="6BCDE96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Previous letters</w:t>
            </w:r>
          </w:p>
        </w:tc>
        <w:tc>
          <w:tcPr>
            <w:tcW w:w="0" w:type="auto"/>
          </w:tcPr>
          <w:p w14:paraId="5580E4C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49 </w:t>
            </w:r>
          </w:p>
        </w:tc>
        <w:tc>
          <w:tcPr>
            <w:tcW w:w="0" w:type="auto"/>
          </w:tcPr>
          <w:p w14:paraId="4CD5423E"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1.4</w:t>
            </w:r>
          </w:p>
        </w:tc>
        <w:tc>
          <w:tcPr>
            <w:tcW w:w="0" w:type="auto"/>
          </w:tcPr>
          <w:p w14:paraId="2C5B14D9"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1186 </w:t>
            </w:r>
          </w:p>
        </w:tc>
        <w:tc>
          <w:tcPr>
            <w:tcW w:w="0" w:type="auto"/>
          </w:tcPr>
          <w:p w14:paraId="3D3B97E2"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9.71</w:t>
            </w:r>
          </w:p>
        </w:tc>
      </w:tr>
      <w:tr w:rsidR="0016564D" w14:paraId="11CF5451" w14:textId="77777777" w:rsidTr="007848A9">
        <w:tc>
          <w:tcPr>
            <w:tcW w:w="1984" w:type="dxa"/>
          </w:tcPr>
          <w:p w14:paraId="2378B1AB"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Postal system</w:t>
            </w:r>
          </w:p>
        </w:tc>
        <w:tc>
          <w:tcPr>
            <w:tcW w:w="0" w:type="auto"/>
          </w:tcPr>
          <w:p w14:paraId="6844ABC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4</w:t>
            </w:r>
          </w:p>
        </w:tc>
        <w:tc>
          <w:tcPr>
            <w:tcW w:w="0" w:type="auto"/>
          </w:tcPr>
          <w:p w14:paraId="2D7E2BFC"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0.10</w:t>
            </w:r>
          </w:p>
        </w:tc>
        <w:tc>
          <w:tcPr>
            <w:tcW w:w="0" w:type="auto"/>
          </w:tcPr>
          <w:p w14:paraId="5C6A3BB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129 </w:t>
            </w:r>
          </w:p>
        </w:tc>
        <w:tc>
          <w:tcPr>
            <w:tcW w:w="653" w:type="dxa"/>
          </w:tcPr>
          <w:p w14:paraId="728194C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0.63</w:t>
            </w:r>
          </w:p>
        </w:tc>
        <w:tc>
          <w:tcPr>
            <w:tcW w:w="2128" w:type="dxa"/>
          </w:tcPr>
          <w:p w14:paraId="7036549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Recollections</w:t>
            </w:r>
          </w:p>
        </w:tc>
        <w:tc>
          <w:tcPr>
            <w:tcW w:w="0" w:type="auto"/>
          </w:tcPr>
          <w:p w14:paraId="6F57EFB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31 </w:t>
            </w:r>
          </w:p>
        </w:tc>
        <w:tc>
          <w:tcPr>
            <w:tcW w:w="0" w:type="auto"/>
          </w:tcPr>
          <w:p w14:paraId="1B93DE4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0.89</w:t>
            </w:r>
          </w:p>
        </w:tc>
        <w:tc>
          <w:tcPr>
            <w:tcW w:w="0" w:type="auto"/>
          </w:tcPr>
          <w:p w14:paraId="12C31673"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978 </w:t>
            </w:r>
          </w:p>
        </w:tc>
        <w:tc>
          <w:tcPr>
            <w:tcW w:w="0" w:type="auto"/>
          </w:tcPr>
          <w:p w14:paraId="6140E648"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8.00</w:t>
            </w:r>
          </w:p>
        </w:tc>
      </w:tr>
      <w:tr w:rsidR="0016564D" w14:paraId="01B70598" w14:textId="77777777" w:rsidTr="007848A9">
        <w:tc>
          <w:tcPr>
            <w:tcW w:w="1984" w:type="dxa"/>
          </w:tcPr>
          <w:p w14:paraId="59E25A1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Previous letters</w:t>
            </w:r>
          </w:p>
        </w:tc>
        <w:tc>
          <w:tcPr>
            <w:tcW w:w="0" w:type="auto"/>
          </w:tcPr>
          <w:p w14:paraId="5BA6830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71</w:t>
            </w:r>
          </w:p>
        </w:tc>
        <w:tc>
          <w:tcPr>
            <w:tcW w:w="0" w:type="auto"/>
          </w:tcPr>
          <w:p w14:paraId="1DFCEA7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1.82</w:t>
            </w:r>
          </w:p>
        </w:tc>
        <w:tc>
          <w:tcPr>
            <w:tcW w:w="0" w:type="auto"/>
          </w:tcPr>
          <w:p w14:paraId="0ABB07E3"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1681 </w:t>
            </w:r>
          </w:p>
        </w:tc>
        <w:tc>
          <w:tcPr>
            <w:tcW w:w="653" w:type="dxa"/>
          </w:tcPr>
          <w:p w14:paraId="442A353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8.24</w:t>
            </w:r>
          </w:p>
        </w:tc>
        <w:tc>
          <w:tcPr>
            <w:tcW w:w="2128" w:type="dxa"/>
          </w:tcPr>
          <w:p w14:paraId="2248E0E4"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Religion</w:t>
            </w:r>
          </w:p>
        </w:tc>
        <w:tc>
          <w:tcPr>
            <w:tcW w:w="0" w:type="auto"/>
          </w:tcPr>
          <w:p w14:paraId="60E8571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48 </w:t>
            </w:r>
          </w:p>
        </w:tc>
        <w:tc>
          <w:tcPr>
            <w:tcW w:w="0" w:type="auto"/>
          </w:tcPr>
          <w:p w14:paraId="4C627D3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1.37</w:t>
            </w:r>
          </w:p>
        </w:tc>
        <w:tc>
          <w:tcPr>
            <w:tcW w:w="0" w:type="auto"/>
          </w:tcPr>
          <w:p w14:paraId="7969F7E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1854 </w:t>
            </w:r>
          </w:p>
        </w:tc>
        <w:tc>
          <w:tcPr>
            <w:tcW w:w="0" w:type="auto"/>
          </w:tcPr>
          <w:p w14:paraId="7159163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15.17</w:t>
            </w:r>
          </w:p>
        </w:tc>
      </w:tr>
      <w:tr w:rsidR="0016564D" w14:paraId="6857C49A" w14:textId="77777777" w:rsidTr="007848A9">
        <w:tc>
          <w:tcPr>
            <w:tcW w:w="1984" w:type="dxa"/>
          </w:tcPr>
          <w:p w14:paraId="655E4D31"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Reassurance</w:t>
            </w:r>
          </w:p>
        </w:tc>
        <w:tc>
          <w:tcPr>
            <w:tcW w:w="0" w:type="auto"/>
          </w:tcPr>
          <w:p w14:paraId="6DC43AC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5</w:t>
            </w:r>
          </w:p>
        </w:tc>
        <w:tc>
          <w:tcPr>
            <w:tcW w:w="0" w:type="auto"/>
          </w:tcPr>
          <w:p w14:paraId="1C0EC27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0.13</w:t>
            </w:r>
          </w:p>
        </w:tc>
        <w:tc>
          <w:tcPr>
            <w:tcW w:w="0" w:type="auto"/>
          </w:tcPr>
          <w:p w14:paraId="7D46826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231 </w:t>
            </w:r>
          </w:p>
        </w:tc>
        <w:tc>
          <w:tcPr>
            <w:tcW w:w="653" w:type="dxa"/>
          </w:tcPr>
          <w:p w14:paraId="150688D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1.13</w:t>
            </w:r>
          </w:p>
        </w:tc>
        <w:tc>
          <w:tcPr>
            <w:tcW w:w="2128" w:type="dxa"/>
          </w:tcPr>
          <w:p w14:paraId="36BC295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Remittance</w:t>
            </w:r>
          </w:p>
        </w:tc>
        <w:tc>
          <w:tcPr>
            <w:tcW w:w="0" w:type="auto"/>
          </w:tcPr>
          <w:p w14:paraId="6B8A15B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16 </w:t>
            </w:r>
          </w:p>
        </w:tc>
        <w:tc>
          <w:tcPr>
            <w:tcW w:w="0" w:type="auto"/>
          </w:tcPr>
          <w:p w14:paraId="2B70E38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0.46</w:t>
            </w:r>
          </w:p>
        </w:tc>
        <w:tc>
          <w:tcPr>
            <w:tcW w:w="0" w:type="auto"/>
          </w:tcPr>
          <w:p w14:paraId="24D5933A"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539 </w:t>
            </w:r>
          </w:p>
        </w:tc>
        <w:tc>
          <w:tcPr>
            <w:tcW w:w="0" w:type="auto"/>
          </w:tcPr>
          <w:p w14:paraId="307DE21A"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4.41</w:t>
            </w:r>
          </w:p>
        </w:tc>
      </w:tr>
      <w:tr w:rsidR="0016564D" w14:paraId="22AF2A7E" w14:textId="77777777" w:rsidTr="007848A9">
        <w:tc>
          <w:tcPr>
            <w:tcW w:w="1984" w:type="dxa"/>
          </w:tcPr>
          <w:p w14:paraId="0A1E3AE4"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Recollection</w:t>
            </w:r>
          </w:p>
        </w:tc>
        <w:tc>
          <w:tcPr>
            <w:tcW w:w="0" w:type="auto"/>
          </w:tcPr>
          <w:p w14:paraId="44C5E25E"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39</w:t>
            </w:r>
          </w:p>
        </w:tc>
        <w:tc>
          <w:tcPr>
            <w:tcW w:w="0" w:type="auto"/>
          </w:tcPr>
          <w:p w14:paraId="768A0A0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w:t>
            </w:r>
          </w:p>
        </w:tc>
        <w:tc>
          <w:tcPr>
            <w:tcW w:w="0" w:type="auto"/>
          </w:tcPr>
          <w:p w14:paraId="28B0E074"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1274 </w:t>
            </w:r>
          </w:p>
        </w:tc>
        <w:tc>
          <w:tcPr>
            <w:tcW w:w="653" w:type="dxa"/>
          </w:tcPr>
          <w:p w14:paraId="249F977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6.24</w:t>
            </w:r>
          </w:p>
        </w:tc>
        <w:tc>
          <w:tcPr>
            <w:tcW w:w="2128" w:type="dxa"/>
          </w:tcPr>
          <w:p w14:paraId="1983459E"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Reunion</w:t>
            </w:r>
          </w:p>
        </w:tc>
        <w:tc>
          <w:tcPr>
            <w:tcW w:w="0" w:type="auto"/>
          </w:tcPr>
          <w:p w14:paraId="5C12828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10 </w:t>
            </w:r>
          </w:p>
        </w:tc>
        <w:tc>
          <w:tcPr>
            <w:tcW w:w="0" w:type="auto"/>
          </w:tcPr>
          <w:p w14:paraId="4D25935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0.29</w:t>
            </w:r>
          </w:p>
        </w:tc>
        <w:tc>
          <w:tcPr>
            <w:tcW w:w="0" w:type="auto"/>
          </w:tcPr>
          <w:p w14:paraId="3592297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213 </w:t>
            </w:r>
          </w:p>
        </w:tc>
        <w:tc>
          <w:tcPr>
            <w:tcW w:w="0" w:type="auto"/>
          </w:tcPr>
          <w:p w14:paraId="434E01F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1.74</w:t>
            </w:r>
          </w:p>
        </w:tc>
      </w:tr>
      <w:tr w:rsidR="0016564D" w14:paraId="39293246" w14:textId="77777777" w:rsidTr="007848A9">
        <w:tc>
          <w:tcPr>
            <w:tcW w:w="1984" w:type="dxa"/>
          </w:tcPr>
          <w:p w14:paraId="34FDE69C"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Religion</w:t>
            </w:r>
          </w:p>
        </w:tc>
        <w:tc>
          <w:tcPr>
            <w:tcW w:w="0" w:type="auto"/>
          </w:tcPr>
          <w:p w14:paraId="0B84C96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17</w:t>
            </w:r>
          </w:p>
        </w:tc>
        <w:tc>
          <w:tcPr>
            <w:tcW w:w="0" w:type="auto"/>
          </w:tcPr>
          <w:p w14:paraId="002F99B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0.44</w:t>
            </w:r>
          </w:p>
        </w:tc>
        <w:tc>
          <w:tcPr>
            <w:tcW w:w="0" w:type="auto"/>
          </w:tcPr>
          <w:p w14:paraId="3D28A96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961 </w:t>
            </w:r>
          </w:p>
        </w:tc>
        <w:tc>
          <w:tcPr>
            <w:tcW w:w="653" w:type="dxa"/>
          </w:tcPr>
          <w:p w14:paraId="5BF84098"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4.71</w:t>
            </w:r>
          </w:p>
        </w:tc>
        <w:tc>
          <w:tcPr>
            <w:tcW w:w="2128" w:type="dxa"/>
          </w:tcPr>
          <w:p w14:paraId="5DD2DD7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Transportation</w:t>
            </w:r>
          </w:p>
        </w:tc>
        <w:tc>
          <w:tcPr>
            <w:tcW w:w="0" w:type="auto"/>
          </w:tcPr>
          <w:p w14:paraId="7D86D45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1 </w:t>
            </w:r>
          </w:p>
        </w:tc>
        <w:tc>
          <w:tcPr>
            <w:tcW w:w="0" w:type="auto"/>
          </w:tcPr>
          <w:p w14:paraId="388C79E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0.03</w:t>
            </w:r>
          </w:p>
        </w:tc>
        <w:tc>
          <w:tcPr>
            <w:tcW w:w="0" w:type="auto"/>
          </w:tcPr>
          <w:p w14:paraId="002D4F3D"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60 </w:t>
            </w:r>
          </w:p>
        </w:tc>
        <w:tc>
          <w:tcPr>
            <w:tcW w:w="0" w:type="auto"/>
          </w:tcPr>
          <w:p w14:paraId="6545931A"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0.49</w:t>
            </w:r>
          </w:p>
        </w:tc>
      </w:tr>
      <w:tr w:rsidR="0016564D" w14:paraId="7F4900D7" w14:textId="77777777" w:rsidTr="007848A9">
        <w:tc>
          <w:tcPr>
            <w:tcW w:w="1984" w:type="dxa"/>
          </w:tcPr>
          <w:p w14:paraId="7C7A89E2"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Remittance</w:t>
            </w:r>
          </w:p>
        </w:tc>
        <w:tc>
          <w:tcPr>
            <w:tcW w:w="0" w:type="auto"/>
          </w:tcPr>
          <w:p w14:paraId="040896D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15</w:t>
            </w:r>
          </w:p>
        </w:tc>
        <w:tc>
          <w:tcPr>
            <w:tcW w:w="0" w:type="auto"/>
          </w:tcPr>
          <w:p w14:paraId="58908E8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0.38</w:t>
            </w:r>
          </w:p>
        </w:tc>
        <w:tc>
          <w:tcPr>
            <w:tcW w:w="0" w:type="auto"/>
          </w:tcPr>
          <w:p w14:paraId="3CB99123"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438 </w:t>
            </w:r>
          </w:p>
        </w:tc>
        <w:tc>
          <w:tcPr>
            <w:tcW w:w="653" w:type="dxa"/>
          </w:tcPr>
          <w:p w14:paraId="3601C45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2.15</w:t>
            </w:r>
          </w:p>
        </w:tc>
        <w:tc>
          <w:tcPr>
            <w:tcW w:w="2128" w:type="dxa"/>
          </w:tcPr>
          <w:p w14:paraId="7CD6AC5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Weather and seasons</w:t>
            </w:r>
          </w:p>
        </w:tc>
        <w:tc>
          <w:tcPr>
            <w:tcW w:w="0" w:type="auto"/>
          </w:tcPr>
          <w:p w14:paraId="529DE11D"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31 </w:t>
            </w:r>
          </w:p>
        </w:tc>
        <w:tc>
          <w:tcPr>
            <w:tcW w:w="0" w:type="auto"/>
          </w:tcPr>
          <w:p w14:paraId="0DD20435"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0.89</w:t>
            </w:r>
          </w:p>
        </w:tc>
        <w:tc>
          <w:tcPr>
            <w:tcW w:w="0" w:type="auto"/>
          </w:tcPr>
          <w:p w14:paraId="4CF82398"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774 </w:t>
            </w:r>
          </w:p>
        </w:tc>
        <w:tc>
          <w:tcPr>
            <w:tcW w:w="0" w:type="auto"/>
          </w:tcPr>
          <w:p w14:paraId="667A5CDA"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6.33</w:t>
            </w:r>
          </w:p>
        </w:tc>
      </w:tr>
      <w:tr w:rsidR="0016564D" w14:paraId="1C9B16D0" w14:textId="77777777" w:rsidTr="007848A9">
        <w:tc>
          <w:tcPr>
            <w:tcW w:w="1984" w:type="dxa"/>
          </w:tcPr>
          <w:p w14:paraId="2EB23CA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Reunion</w:t>
            </w:r>
          </w:p>
        </w:tc>
        <w:tc>
          <w:tcPr>
            <w:tcW w:w="0" w:type="auto"/>
          </w:tcPr>
          <w:p w14:paraId="06CDB8F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6</w:t>
            </w:r>
          </w:p>
        </w:tc>
        <w:tc>
          <w:tcPr>
            <w:tcW w:w="0" w:type="auto"/>
          </w:tcPr>
          <w:p w14:paraId="1D3CF36F"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0.15</w:t>
            </w:r>
          </w:p>
        </w:tc>
        <w:tc>
          <w:tcPr>
            <w:tcW w:w="0" w:type="auto"/>
          </w:tcPr>
          <w:p w14:paraId="4653A2C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152 </w:t>
            </w:r>
          </w:p>
        </w:tc>
        <w:tc>
          <w:tcPr>
            <w:tcW w:w="653" w:type="dxa"/>
          </w:tcPr>
          <w:p w14:paraId="11992BCD" w14:textId="34D557D0" w:rsidR="0016564D" w:rsidRPr="0087189B" w:rsidRDefault="0016564D" w:rsidP="005D3A1A">
            <w:pPr>
              <w:widowControl w:val="0"/>
              <w:autoSpaceDE w:val="0"/>
              <w:autoSpaceDN w:val="0"/>
              <w:adjustRightInd w:val="0"/>
              <w:rPr>
                <w:rFonts w:ascii="Arial" w:hAnsi="Arial" w:cs="Arial"/>
                <w:sz w:val="14"/>
                <w:szCs w:val="14"/>
              </w:rPr>
            </w:pPr>
            <w:r>
              <w:rPr>
                <w:rFonts w:ascii="Arial" w:hAnsi="Arial" w:cs="Arial"/>
                <w:sz w:val="14"/>
                <w:szCs w:val="14"/>
              </w:rPr>
              <w:t>0.</w:t>
            </w:r>
            <w:r w:rsidR="005D3A1A">
              <w:rPr>
                <w:rFonts w:ascii="Arial" w:hAnsi="Arial" w:cs="Arial"/>
                <w:sz w:val="14"/>
                <w:szCs w:val="14"/>
              </w:rPr>
              <w:t>74</w:t>
            </w:r>
          </w:p>
        </w:tc>
        <w:tc>
          <w:tcPr>
            <w:tcW w:w="2128" w:type="dxa"/>
          </w:tcPr>
          <w:p w14:paraId="3C321A1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Work</w:t>
            </w:r>
          </w:p>
        </w:tc>
        <w:tc>
          <w:tcPr>
            <w:tcW w:w="0" w:type="auto"/>
          </w:tcPr>
          <w:p w14:paraId="691F83D3"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 xml:space="preserve">23 </w:t>
            </w:r>
          </w:p>
        </w:tc>
        <w:tc>
          <w:tcPr>
            <w:tcW w:w="0" w:type="auto"/>
          </w:tcPr>
          <w:p w14:paraId="79111A94"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0.66</w:t>
            </w:r>
          </w:p>
        </w:tc>
        <w:tc>
          <w:tcPr>
            <w:tcW w:w="0" w:type="auto"/>
          </w:tcPr>
          <w:p w14:paraId="2035934F"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885</w:t>
            </w:r>
          </w:p>
        </w:tc>
        <w:tc>
          <w:tcPr>
            <w:tcW w:w="0" w:type="auto"/>
          </w:tcPr>
          <w:p w14:paraId="4260F4C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7.24</w:t>
            </w:r>
          </w:p>
        </w:tc>
      </w:tr>
      <w:tr w:rsidR="0016564D" w14:paraId="7DCCD175" w14:textId="77777777" w:rsidTr="007848A9">
        <w:tc>
          <w:tcPr>
            <w:tcW w:w="1984" w:type="dxa"/>
          </w:tcPr>
          <w:p w14:paraId="04C6FCF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Transportation</w:t>
            </w:r>
          </w:p>
        </w:tc>
        <w:tc>
          <w:tcPr>
            <w:tcW w:w="0" w:type="auto"/>
          </w:tcPr>
          <w:p w14:paraId="60E32336"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w:t>
            </w:r>
          </w:p>
        </w:tc>
        <w:tc>
          <w:tcPr>
            <w:tcW w:w="0" w:type="auto"/>
          </w:tcPr>
          <w:p w14:paraId="04CAB127"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0.03</w:t>
            </w:r>
          </w:p>
        </w:tc>
        <w:tc>
          <w:tcPr>
            <w:tcW w:w="0" w:type="auto"/>
          </w:tcPr>
          <w:p w14:paraId="6EFAD32C"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69 </w:t>
            </w:r>
          </w:p>
        </w:tc>
        <w:tc>
          <w:tcPr>
            <w:tcW w:w="653" w:type="dxa"/>
          </w:tcPr>
          <w:p w14:paraId="27842D0E"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0.34</w:t>
            </w:r>
          </w:p>
        </w:tc>
        <w:tc>
          <w:tcPr>
            <w:tcW w:w="2128" w:type="dxa"/>
          </w:tcPr>
          <w:p w14:paraId="14C1457C"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55935FE4"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11D2905D"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55F8EDCA"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49C74C74" w14:textId="77777777" w:rsidR="0016564D" w:rsidRPr="0087189B" w:rsidRDefault="0016564D" w:rsidP="000E0FC0">
            <w:pPr>
              <w:widowControl w:val="0"/>
              <w:autoSpaceDE w:val="0"/>
              <w:autoSpaceDN w:val="0"/>
              <w:adjustRightInd w:val="0"/>
              <w:rPr>
                <w:rFonts w:ascii="Arial" w:hAnsi="Arial" w:cs="Arial"/>
                <w:sz w:val="14"/>
                <w:szCs w:val="14"/>
              </w:rPr>
            </w:pPr>
          </w:p>
        </w:tc>
      </w:tr>
      <w:tr w:rsidR="0016564D" w14:paraId="1B2E7F8F" w14:textId="77777777" w:rsidTr="007848A9">
        <w:tc>
          <w:tcPr>
            <w:tcW w:w="1984" w:type="dxa"/>
          </w:tcPr>
          <w:p w14:paraId="358C751C"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Weather and seasons</w:t>
            </w:r>
          </w:p>
        </w:tc>
        <w:tc>
          <w:tcPr>
            <w:tcW w:w="0" w:type="auto"/>
          </w:tcPr>
          <w:p w14:paraId="68757388"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15</w:t>
            </w:r>
          </w:p>
        </w:tc>
        <w:tc>
          <w:tcPr>
            <w:tcW w:w="0" w:type="auto"/>
          </w:tcPr>
          <w:p w14:paraId="7CDE29BB"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0.38</w:t>
            </w:r>
          </w:p>
        </w:tc>
        <w:tc>
          <w:tcPr>
            <w:tcW w:w="0" w:type="auto"/>
          </w:tcPr>
          <w:p w14:paraId="71F3D867"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616 </w:t>
            </w:r>
          </w:p>
        </w:tc>
        <w:tc>
          <w:tcPr>
            <w:tcW w:w="653" w:type="dxa"/>
          </w:tcPr>
          <w:p w14:paraId="32C1CFC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3.02</w:t>
            </w:r>
          </w:p>
        </w:tc>
        <w:tc>
          <w:tcPr>
            <w:tcW w:w="2128" w:type="dxa"/>
          </w:tcPr>
          <w:p w14:paraId="504D79A2"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4740225A"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0272C31F"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07B4295F"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25A3E254" w14:textId="77777777" w:rsidR="0016564D" w:rsidRPr="0087189B" w:rsidRDefault="0016564D" w:rsidP="000E0FC0">
            <w:pPr>
              <w:widowControl w:val="0"/>
              <w:autoSpaceDE w:val="0"/>
              <w:autoSpaceDN w:val="0"/>
              <w:adjustRightInd w:val="0"/>
              <w:rPr>
                <w:rFonts w:ascii="Arial" w:hAnsi="Arial" w:cs="Arial"/>
                <w:sz w:val="14"/>
                <w:szCs w:val="14"/>
              </w:rPr>
            </w:pPr>
          </w:p>
        </w:tc>
      </w:tr>
      <w:tr w:rsidR="0016564D" w14:paraId="2E946BE1" w14:textId="77777777" w:rsidTr="007848A9">
        <w:tc>
          <w:tcPr>
            <w:tcW w:w="1984" w:type="dxa"/>
          </w:tcPr>
          <w:p w14:paraId="61E04D61"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Work</w:t>
            </w:r>
          </w:p>
        </w:tc>
        <w:tc>
          <w:tcPr>
            <w:tcW w:w="0" w:type="auto"/>
          </w:tcPr>
          <w:p w14:paraId="75055BD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27</w:t>
            </w:r>
          </w:p>
        </w:tc>
        <w:tc>
          <w:tcPr>
            <w:tcW w:w="0" w:type="auto"/>
          </w:tcPr>
          <w:p w14:paraId="69A02D5A"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0.69</w:t>
            </w:r>
          </w:p>
        </w:tc>
        <w:tc>
          <w:tcPr>
            <w:tcW w:w="0" w:type="auto"/>
          </w:tcPr>
          <w:p w14:paraId="40F8BA06"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823 </w:t>
            </w:r>
          </w:p>
        </w:tc>
        <w:tc>
          <w:tcPr>
            <w:tcW w:w="653" w:type="dxa"/>
          </w:tcPr>
          <w:p w14:paraId="21055A57"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4.03</w:t>
            </w:r>
          </w:p>
        </w:tc>
        <w:tc>
          <w:tcPr>
            <w:tcW w:w="2128" w:type="dxa"/>
          </w:tcPr>
          <w:p w14:paraId="65676D22"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4BD28DAA"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67918434"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5489A9BD"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40419240" w14:textId="77777777" w:rsidR="0016564D" w:rsidRPr="0087189B" w:rsidRDefault="0016564D" w:rsidP="000E0FC0">
            <w:pPr>
              <w:widowControl w:val="0"/>
              <w:autoSpaceDE w:val="0"/>
              <w:autoSpaceDN w:val="0"/>
              <w:adjustRightInd w:val="0"/>
              <w:rPr>
                <w:rFonts w:ascii="Arial" w:hAnsi="Arial" w:cs="Arial"/>
                <w:sz w:val="14"/>
                <w:szCs w:val="14"/>
              </w:rPr>
            </w:pPr>
          </w:p>
        </w:tc>
      </w:tr>
      <w:tr w:rsidR="0016564D" w14:paraId="14ADA746" w14:textId="77777777" w:rsidTr="007848A9">
        <w:tc>
          <w:tcPr>
            <w:tcW w:w="1984" w:type="dxa"/>
          </w:tcPr>
          <w:p w14:paraId="0EFB6D49"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World War I</w:t>
            </w:r>
          </w:p>
        </w:tc>
        <w:tc>
          <w:tcPr>
            <w:tcW w:w="0" w:type="auto"/>
          </w:tcPr>
          <w:p w14:paraId="5E9C3520"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4</w:t>
            </w:r>
          </w:p>
        </w:tc>
        <w:tc>
          <w:tcPr>
            <w:tcW w:w="0" w:type="auto"/>
          </w:tcPr>
          <w:p w14:paraId="29AF01E4" w14:textId="77777777" w:rsidR="0016564D" w:rsidRPr="0087189B" w:rsidRDefault="0016564D" w:rsidP="000E0FC0">
            <w:pPr>
              <w:widowControl w:val="0"/>
              <w:autoSpaceDE w:val="0"/>
              <w:autoSpaceDN w:val="0"/>
              <w:adjustRightInd w:val="0"/>
              <w:rPr>
                <w:rFonts w:ascii="Arial" w:hAnsi="Arial" w:cs="Arial"/>
                <w:sz w:val="14"/>
                <w:szCs w:val="14"/>
              </w:rPr>
            </w:pPr>
            <w:r w:rsidRPr="0087189B">
              <w:rPr>
                <w:rFonts w:ascii="Arial" w:hAnsi="Arial" w:cs="Arial"/>
                <w:sz w:val="14"/>
                <w:szCs w:val="14"/>
              </w:rPr>
              <w:t>0.10</w:t>
            </w:r>
          </w:p>
        </w:tc>
        <w:tc>
          <w:tcPr>
            <w:tcW w:w="0" w:type="auto"/>
          </w:tcPr>
          <w:p w14:paraId="39E84592"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 xml:space="preserve">396 </w:t>
            </w:r>
          </w:p>
        </w:tc>
        <w:tc>
          <w:tcPr>
            <w:tcW w:w="653" w:type="dxa"/>
          </w:tcPr>
          <w:p w14:paraId="1EC1BF4B" w14:textId="77777777" w:rsidR="0016564D" w:rsidRPr="0087189B" w:rsidRDefault="0016564D" w:rsidP="000E0FC0">
            <w:pPr>
              <w:widowControl w:val="0"/>
              <w:autoSpaceDE w:val="0"/>
              <w:autoSpaceDN w:val="0"/>
              <w:adjustRightInd w:val="0"/>
              <w:rPr>
                <w:rFonts w:ascii="Arial" w:hAnsi="Arial" w:cs="Arial"/>
                <w:sz w:val="14"/>
                <w:szCs w:val="14"/>
              </w:rPr>
            </w:pPr>
            <w:r>
              <w:rPr>
                <w:rFonts w:ascii="Arial" w:hAnsi="Arial" w:cs="Arial"/>
                <w:sz w:val="14"/>
                <w:szCs w:val="14"/>
              </w:rPr>
              <w:t>1.94</w:t>
            </w:r>
          </w:p>
        </w:tc>
        <w:tc>
          <w:tcPr>
            <w:tcW w:w="2128" w:type="dxa"/>
          </w:tcPr>
          <w:p w14:paraId="09D45E24"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332C3FE7"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439C5CEE"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60A5F265" w14:textId="77777777" w:rsidR="0016564D" w:rsidRPr="0087189B" w:rsidRDefault="0016564D" w:rsidP="000E0FC0">
            <w:pPr>
              <w:widowControl w:val="0"/>
              <w:autoSpaceDE w:val="0"/>
              <w:autoSpaceDN w:val="0"/>
              <w:adjustRightInd w:val="0"/>
              <w:rPr>
                <w:rFonts w:ascii="Arial" w:hAnsi="Arial" w:cs="Arial"/>
                <w:sz w:val="14"/>
                <w:szCs w:val="14"/>
              </w:rPr>
            </w:pPr>
          </w:p>
        </w:tc>
        <w:tc>
          <w:tcPr>
            <w:tcW w:w="0" w:type="auto"/>
          </w:tcPr>
          <w:p w14:paraId="59510806" w14:textId="77777777" w:rsidR="0016564D" w:rsidRPr="0087189B" w:rsidRDefault="0016564D" w:rsidP="000E0FC0">
            <w:pPr>
              <w:widowControl w:val="0"/>
              <w:autoSpaceDE w:val="0"/>
              <w:autoSpaceDN w:val="0"/>
              <w:adjustRightInd w:val="0"/>
              <w:rPr>
                <w:rFonts w:ascii="Arial" w:hAnsi="Arial" w:cs="Arial"/>
                <w:sz w:val="14"/>
                <w:szCs w:val="14"/>
              </w:rPr>
            </w:pPr>
          </w:p>
        </w:tc>
      </w:tr>
    </w:tbl>
    <w:p w14:paraId="410E55BB" w14:textId="77777777" w:rsidR="007848A9" w:rsidRDefault="007848A9" w:rsidP="000E0FC0">
      <w:pPr>
        <w:widowControl w:val="0"/>
        <w:autoSpaceDE w:val="0"/>
        <w:autoSpaceDN w:val="0"/>
        <w:adjustRightInd w:val="0"/>
        <w:rPr>
          <w:rFonts w:ascii="Times New Roman" w:hAnsi="Times New Roman" w:cs="Times New Roman"/>
        </w:rPr>
      </w:pPr>
    </w:p>
    <w:p w14:paraId="5DFBC6B1" w14:textId="1F025363" w:rsidR="007848A9" w:rsidRDefault="007848A9" w:rsidP="007848A9">
      <w:pPr>
        <w:widowControl w:val="0"/>
        <w:autoSpaceDE w:val="0"/>
        <w:autoSpaceDN w:val="0"/>
        <w:adjustRightInd w:val="0"/>
        <w:ind w:hanging="851"/>
        <w:rPr>
          <w:rFonts w:ascii="Times New Roman" w:hAnsi="Times New Roman" w:cs="Times New Roman"/>
        </w:rPr>
      </w:pPr>
      <w:r>
        <w:rPr>
          <w:rFonts w:ascii="Times New Roman" w:hAnsi="Times New Roman" w:cs="Times New Roman"/>
          <w:noProof/>
        </w:rPr>
        <w:lastRenderedPageBreak/>
        <w:drawing>
          <wp:inline distT="0" distB="0" distL="0" distR="0" wp14:anchorId="3745C3B3" wp14:editId="3D6A00EC">
            <wp:extent cx="5850467" cy="365654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mamoreton:Library:Containers:com.apple.mail:Data:Library:Mail Downloads:1155E4C9-14B2-41E3-AB47-B7762D1CCDDB:topics_summary-2018-10-15.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50467" cy="3656541"/>
                    </a:xfrm>
                    <a:prstGeom prst="rect">
                      <a:avLst/>
                    </a:prstGeom>
                    <a:noFill/>
                    <a:ln>
                      <a:noFill/>
                    </a:ln>
                  </pic:spPr>
                </pic:pic>
              </a:graphicData>
            </a:graphic>
          </wp:inline>
        </w:drawing>
      </w:r>
    </w:p>
    <w:p w14:paraId="219E5255" w14:textId="77777777" w:rsidR="007848A9" w:rsidRDefault="007848A9" w:rsidP="000E0FC0">
      <w:pPr>
        <w:widowControl w:val="0"/>
        <w:autoSpaceDE w:val="0"/>
        <w:autoSpaceDN w:val="0"/>
        <w:adjustRightInd w:val="0"/>
        <w:rPr>
          <w:rFonts w:ascii="Times New Roman" w:hAnsi="Times New Roman" w:cs="Times New Roman"/>
          <w:sz w:val="20"/>
          <w:szCs w:val="20"/>
        </w:rPr>
      </w:pPr>
    </w:p>
    <w:p w14:paraId="08BD6A1E" w14:textId="13A21229" w:rsidR="00DC189C" w:rsidRDefault="00DC189C" w:rsidP="000E0FC0">
      <w:pPr>
        <w:widowControl w:val="0"/>
        <w:autoSpaceDE w:val="0"/>
        <w:autoSpaceDN w:val="0"/>
        <w:adjustRightInd w:val="0"/>
        <w:rPr>
          <w:rFonts w:ascii="Times New Roman" w:hAnsi="Times New Roman" w:cs="Times New Roman"/>
          <w:sz w:val="20"/>
          <w:szCs w:val="20"/>
        </w:rPr>
      </w:pPr>
      <w:r w:rsidRPr="00DC189C">
        <w:rPr>
          <w:rFonts w:ascii="Times New Roman" w:hAnsi="Times New Roman" w:cs="Times New Roman"/>
          <w:sz w:val="20"/>
          <w:szCs w:val="20"/>
        </w:rPr>
        <w:t>Figure 1: Topics as proportion of mentions vs</w:t>
      </w:r>
      <w:r w:rsidR="00F6558C">
        <w:rPr>
          <w:rFonts w:ascii="Times New Roman" w:hAnsi="Times New Roman" w:cs="Times New Roman"/>
          <w:sz w:val="20"/>
          <w:szCs w:val="20"/>
        </w:rPr>
        <w:t>.</w:t>
      </w:r>
      <w:r w:rsidRPr="00DC189C">
        <w:rPr>
          <w:rFonts w:ascii="Times New Roman" w:hAnsi="Times New Roman" w:cs="Times New Roman"/>
          <w:sz w:val="20"/>
          <w:szCs w:val="20"/>
        </w:rPr>
        <w:t xml:space="preserve"> proportion of words</w:t>
      </w:r>
      <w:r w:rsidR="00F6558C">
        <w:rPr>
          <w:rFonts w:ascii="Times New Roman" w:hAnsi="Times New Roman" w:cs="Times New Roman"/>
          <w:sz w:val="20"/>
          <w:szCs w:val="20"/>
        </w:rPr>
        <w:t>, by corpus</w:t>
      </w:r>
    </w:p>
    <w:p w14:paraId="27B80A12" w14:textId="77777777" w:rsidR="00F815A6" w:rsidRDefault="00F815A6" w:rsidP="00E7066D">
      <w:pPr>
        <w:rPr>
          <w:rFonts w:ascii="Times New Roman" w:hAnsi="Times New Roman" w:cs="Times New Roman"/>
        </w:rPr>
      </w:pPr>
    </w:p>
    <w:p w14:paraId="20CE7BCA" w14:textId="1556CFBA" w:rsidR="00EF3F4E" w:rsidRDefault="00382487" w:rsidP="00EF3F4E">
      <w:pPr>
        <w:ind w:firstLine="567"/>
        <w:rPr>
          <w:rFonts w:ascii="Times New Roman" w:hAnsi="Times New Roman" w:cs="Times New Roman"/>
        </w:rPr>
      </w:pPr>
      <w:r>
        <w:rPr>
          <w:rFonts w:ascii="Times New Roman" w:hAnsi="Times New Roman" w:cs="Times New Roman"/>
        </w:rPr>
        <w:t xml:space="preserve">There are </w:t>
      </w:r>
      <w:r w:rsidR="00A208D5">
        <w:rPr>
          <w:rFonts w:ascii="Times New Roman" w:hAnsi="Times New Roman" w:cs="Times New Roman"/>
        </w:rPr>
        <w:t>two</w:t>
      </w:r>
      <w:r>
        <w:rPr>
          <w:rFonts w:ascii="Times New Roman" w:hAnsi="Times New Roman" w:cs="Times New Roman"/>
        </w:rPr>
        <w:t xml:space="preserve"> </w:t>
      </w:r>
      <w:r w:rsidR="00A208D5">
        <w:rPr>
          <w:rFonts w:ascii="Times New Roman" w:hAnsi="Times New Roman" w:cs="Times New Roman"/>
        </w:rPr>
        <w:t>interesting aspects of the topics that</w:t>
      </w:r>
      <w:r>
        <w:rPr>
          <w:rFonts w:ascii="Times New Roman" w:hAnsi="Times New Roman" w:cs="Times New Roman"/>
        </w:rPr>
        <w:t xml:space="preserve"> we can see</w:t>
      </w:r>
      <w:r w:rsidR="00A208D5">
        <w:rPr>
          <w:rFonts w:ascii="Times New Roman" w:hAnsi="Times New Roman" w:cs="Times New Roman"/>
        </w:rPr>
        <w:t xml:space="preserve"> from the visualization in Figure 1. The first aspect is that a few topics show a large difference between their percentage of mentions as a topic and the percentage of words they occupy. For example, occurrences of “Family and Friends” are 10-15 % of the topic instances, but they take about 35-40% of the total words in the letters. In other words, a disproportionate amount of the content of the words is taken up by the topic </w:t>
      </w:r>
      <w:r w:rsidR="00EF3F4E">
        <w:rPr>
          <w:rFonts w:ascii="Times New Roman" w:hAnsi="Times New Roman" w:cs="Times New Roman"/>
        </w:rPr>
        <w:t xml:space="preserve">Family and Friends. </w:t>
      </w:r>
      <w:r w:rsidR="00A208D5">
        <w:rPr>
          <w:rFonts w:ascii="Times New Roman" w:hAnsi="Times New Roman" w:cs="Times New Roman"/>
        </w:rPr>
        <w:t>Ireland and America shows a similar, if less striking pattern.</w:t>
      </w:r>
    </w:p>
    <w:p w14:paraId="3CAF5B25" w14:textId="459E519A" w:rsidR="00A208D5" w:rsidRDefault="00A208D5" w:rsidP="00EF3F4E">
      <w:pPr>
        <w:ind w:firstLine="567"/>
        <w:rPr>
          <w:rFonts w:ascii="Times New Roman" w:hAnsi="Times New Roman" w:cs="Times New Roman"/>
        </w:rPr>
      </w:pPr>
      <w:r>
        <w:rPr>
          <w:rFonts w:ascii="Times New Roman" w:hAnsi="Times New Roman" w:cs="Times New Roman"/>
        </w:rPr>
        <w:t xml:space="preserve">The second interesting aspect of the topics is seeing the similarities and differences between the two corpora. </w:t>
      </w:r>
      <w:r w:rsidR="00947FCD">
        <w:rPr>
          <w:rFonts w:ascii="Times New Roman" w:hAnsi="Times New Roman" w:cs="Times New Roman"/>
        </w:rPr>
        <w:t xml:space="preserve">While overall the distributions of the topics are similar in the two corpora, there are </w:t>
      </w:r>
      <w:r>
        <w:rPr>
          <w:rFonts w:ascii="Times New Roman" w:hAnsi="Times New Roman" w:cs="Times New Roman"/>
        </w:rPr>
        <w:t>striki</w:t>
      </w:r>
      <w:r w:rsidR="00947FCD">
        <w:rPr>
          <w:rFonts w:ascii="Times New Roman" w:hAnsi="Times New Roman" w:cs="Times New Roman"/>
        </w:rPr>
        <w:t>ng</w:t>
      </w:r>
      <w:r>
        <w:rPr>
          <w:rFonts w:ascii="Times New Roman" w:hAnsi="Times New Roman" w:cs="Times New Roman"/>
        </w:rPr>
        <w:t xml:space="preserve"> </w:t>
      </w:r>
      <w:r w:rsidR="00D66F6F">
        <w:rPr>
          <w:rFonts w:ascii="Times New Roman" w:hAnsi="Times New Roman" w:cs="Times New Roman"/>
        </w:rPr>
        <w:t xml:space="preserve">instances of topics that occur (primarily) in one corpus or the other. For example, ALC contains </w:t>
      </w:r>
      <w:r w:rsidR="00EF3F4E">
        <w:rPr>
          <w:rFonts w:ascii="Times New Roman" w:hAnsi="Times New Roman" w:cs="Times New Roman"/>
        </w:rPr>
        <w:t>Education, Marriage, and Reassurance</w:t>
      </w:r>
      <w:r w:rsidR="00FD3939">
        <w:rPr>
          <w:rFonts w:ascii="Times New Roman" w:hAnsi="Times New Roman" w:cs="Times New Roman"/>
        </w:rPr>
        <w:t xml:space="preserve">, while JLC </w:t>
      </w:r>
      <w:r w:rsidR="00300D02">
        <w:rPr>
          <w:rFonts w:ascii="Times New Roman" w:hAnsi="Times New Roman" w:cs="Times New Roman"/>
        </w:rPr>
        <w:t xml:space="preserve">does not but does </w:t>
      </w:r>
      <w:r w:rsidR="00FD3939">
        <w:rPr>
          <w:rFonts w:ascii="Times New Roman" w:hAnsi="Times New Roman" w:cs="Times New Roman"/>
        </w:rPr>
        <w:t xml:space="preserve">contains </w:t>
      </w:r>
      <w:r w:rsidR="00EF3F4E">
        <w:rPr>
          <w:rFonts w:ascii="Times New Roman" w:hAnsi="Times New Roman" w:cs="Times New Roman"/>
        </w:rPr>
        <w:t xml:space="preserve">Daily Life and </w:t>
      </w:r>
      <w:r w:rsidR="00FD3939">
        <w:rPr>
          <w:rFonts w:ascii="Times New Roman" w:hAnsi="Times New Roman" w:cs="Times New Roman"/>
        </w:rPr>
        <w:t>Identity</w:t>
      </w:r>
      <w:r w:rsidR="00300D02">
        <w:rPr>
          <w:rFonts w:ascii="Times New Roman" w:hAnsi="Times New Roman" w:cs="Times New Roman"/>
        </w:rPr>
        <w:t>.</w:t>
      </w:r>
      <w:r w:rsidR="005C53EE">
        <w:rPr>
          <w:rFonts w:ascii="Times New Roman" w:hAnsi="Times New Roman" w:cs="Times New Roman"/>
        </w:rPr>
        <w:t xml:space="preserve"> </w:t>
      </w:r>
    </w:p>
    <w:p w14:paraId="06AA6891" w14:textId="77777777" w:rsidR="00DC189C" w:rsidRDefault="00DC189C" w:rsidP="000E0FC0">
      <w:pPr>
        <w:widowControl w:val="0"/>
        <w:autoSpaceDE w:val="0"/>
        <w:autoSpaceDN w:val="0"/>
        <w:adjustRightInd w:val="0"/>
        <w:rPr>
          <w:rFonts w:ascii="Times New Roman" w:hAnsi="Times New Roman" w:cs="Times New Roman"/>
        </w:rPr>
      </w:pPr>
    </w:p>
    <w:p w14:paraId="5358EB57" w14:textId="15A276B0" w:rsidR="00F35C42" w:rsidRDefault="00F35C42" w:rsidP="000E0FC0">
      <w:pPr>
        <w:widowControl w:val="0"/>
        <w:autoSpaceDE w:val="0"/>
        <w:autoSpaceDN w:val="0"/>
        <w:adjustRightInd w:val="0"/>
        <w:rPr>
          <w:rFonts w:ascii="Times New Roman" w:hAnsi="Times New Roman" w:cs="Times New Roman"/>
        </w:rPr>
      </w:pPr>
      <w:r>
        <w:rPr>
          <w:rFonts w:ascii="Times New Roman" w:hAnsi="Times New Roman" w:cs="Times New Roman"/>
        </w:rPr>
        <w:t xml:space="preserve">5. </w:t>
      </w:r>
      <w:r w:rsidRPr="00801656">
        <w:rPr>
          <w:rFonts w:ascii="Times New Roman" w:hAnsi="Times New Roman" w:cs="Times New Roman"/>
        </w:rPr>
        <w:t xml:space="preserve">Using </w:t>
      </w:r>
      <w:r w:rsidR="00DC28B9" w:rsidRPr="00801656">
        <w:rPr>
          <w:rFonts w:ascii="Times New Roman" w:hAnsi="Times New Roman" w:cs="Times New Roman"/>
        </w:rPr>
        <w:t>XML</w:t>
      </w:r>
      <w:r w:rsidR="00EB264E" w:rsidRPr="00801656">
        <w:rPr>
          <w:rFonts w:ascii="Times New Roman" w:hAnsi="Times New Roman" w:cs="Times New Roman"/>
        </w:rPr>
        <w:t xml:space="preserve"> </w:t>
      </w:r>
      <w:r w:rsidR="007D44FC" w:rsidRPr="00801656">
        <w:rPr>
          <w:rFonts w:ascii="Times New Roman" w:hAnsi="Times New Roman" w:cs="Times New Roman"/>
        </w:rPr>
        <w:t>markup</w:t>
      </w:r>
      <w:r w:rsidR="007D44FC">
        <w:rPr>
          <w:rFonts w:ascii="Times New Roman" w:hAnsi="Times New Roman" w:cs="Times New Roman"/>
        </w:rPr>
        <w:t xml:space="preserve"> to </w:t>
      </w:r>
      <w:r w:rsidR="00566D87">
        <w:rPr>
          <w:rFonts w:ascii="Times New Roman" w:hAnsi="Times New Roman" w:cs="Times New Roman"/>
        </w:rPr>
        <w:t xml:space="preserve">capture information about participants </w:t>
      </w:r>
    </w:p>
    <w:p w14:paraId="271FEB32" w14:textId="73EE1E75" w:rsidR="00FF64FE" w:rsidRDefault="00566D87" w:rsidP="006F3586">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Having identified and annotated the different topics in the </w:t>
      </w:r>
      <w:r w:rsidRPr="00801656">
        <w:rPr>
          <w:rFonts w:ascii="Times New Roman" w:hAnsi="Times New Roman" w:cs="Times New Roman"/>
          <w:i/>
        </w:rPr>
        <w:t>ALC</w:t>
      </w:r>
      <w:r>
        <w:rPr>
          <w:rFonts w:ascii="Times New Roman" w:hAnsi="Times New Roman" w:cs="Times New Roman"/>
        </w:rPr>
        <w:t xml:space="preserve"> and </w:t>
      </w:r>
      <w:r w:rsidRPr="00801656">
        <w:rPr>
          <w:rFonts w:ascii="Times New Roman" w:hAnsi="Times New Roman" w:cs="Times New Roman"/>
          <w:i/>
        </w:rPr>
        <w:t>JLC</w:t>
      </w:r>
      <w:r>
        <w:rPr>
          <w:rFonts w:ascii="Times New Roman" w:hAnsi="Times New Roman" w:cs="Times New Roman"/>
        </w:rPr>
        <w:t>, the next stage was to capture infor</w:t>
      </w:r>
      <w:r w:rsidR="00DB3D01">
        <w:rPr>
          <w:rFonts w:ascii="Times New Roman" w:hAnsi="Times New Roman" w:cs="Times New Roman"/>
        </w:rPr>
        <w:t>mation about the participants involved</w:t>
      </w:r>
      <w:r>
        <w:rPr>
          <w:rFonts w:ascii="Times New Roman" w:hAnsi="Times New Roman" w:cs="Times New Roman"/>
        </w:rPr>
        <w:t xml:space="preserve">. In other words, who </w:t>
      </w:r>
      <w:r w:rsidRPr="003D5A06">
        <w:rPr>
          <w:rFonts w:ascii="Times New Roman" w:hAnsi="Times New Roman" w:cs="Times New Roman"/>
        </w:rPr>
        <w:t>was expecting a l</w:t>
      </w:r>
      <w:r w:rsidR="00DB3D01">
        <w:rPr>
          <w:rFonts w:ascii="Times New Roman" w:hAnsi="Times New Roman" w:cs="Times New Roman"/>
        </w:rPr>
        <w:t>etter from whom? Who had received a letter from</w:t>
      </w:r>
      <w:r w:rsidRPr="003D5A06">
        <w:rPr>
          <w:rFonts w:ascii="Times New Roman" w:hAnsi="Times New Roman" w:cs="Times New Roman"/>
        </w:rPr>
        <w:t xml:space="preserve"> whom? And who was sending/receiving enclosures</w:t>
      </w:r>
      <w:r>
        <w:rPr>
          <w:rFonts w:ascii="Times New Roman" w:hAnsi="Times New Roman" w:cs="Times New Roman"/>
        </w:rPr>
        <w:t xml:space="preserve"> and remittances? To do thi</w:t>
      </w:r>
      <w:r w:rsidR="006F3586">
        <w:rPr>
          <w:rFonts w:ascii="Times New Roman" w:hAnsi="Times New Roman" w:cs="Times New Roman"/>
        </w:rPr>
        <w:t>s, each instance of the topics Future Letters, Previous Letters, Remittance and Enclosure</w:t>
      </w:r>
      <w:r>
        <w:rPr>
          <w:rFonts w:ascii="Times New Roman" w:hAnsi="Times New Roman" w:cs="Times New Roman"/>
        </w:rPr>
        <w:t xml:space="preserve"> was annotated for </w:t>
      </w:r>
      <w:r w:rsidR="003D5A06">
        <w:rPr>
          <w:rFonts w:ascii="Times New Roman" w:hAnsi="Times New Roman" w:cs="Times New Roman"/>
        </w:rPr>
        <w:t>person information</w:t>
      </w:r>
      <w:r w:rsidR="00FF64FE">
        <w:rPr>
          <w:rFonts w:ascii="Times New Roman" w:hAnsi="Times New Roman" w:cs="Times New Roman"/>
        </w:rPr>
        <w:t xml:space="preserve">, following </w:t>
      </w:r>
      <w:proofErr w:type="spellStart"/>
      <w:r w:rsidR="00FF64FE">
        <w:rPr>
          <w:rFonts w:ascii="Times New Roman" w:hAnsi="Times New Roman" w:cs="Times New Roman"/>
        </w:rPr>
        <w:t>eXtensible</w:t>
      </w:r>
      <w:proofErr w:type="spellEnd"/>
      <w:r w:rsidR="00FF64FE">
        <w:rPr>
          <w:rFonts w:ascii="Times New Roman" w:hAnsi="Times New Roman" w:cs="Times New Roman"/>
        </w:rPr>
        <w:t xml:space="preserve"> Markup Language (XML) conventions. </w:t>
      </w:r>
    </w:p>
    <w:p w14:paraId="4BB4293C" w14:textId="5A9FE584" w:rsidR="00FF64FE" w:rsidRDefault="00FF64FE" w:rsidP="00FF64FE">
      <w:pPr>
        <w:ind w:firstLine="567"/>
        <w:rPr>
          <w:rFonts w:ascii="Times New Roman" w:hAnsi="Times New Roman"/>
        </w:rPr>
      </w:pPr>
      <w:r>
        <w:rPr>
          <w:rFonts w:ascii="Times New Roman" w:hAnsi="Times New Roman"/>
        </w:rPr>
        <w:t xml:space="preserve">There </w:t>
      </w:r>
      <w:r w:rsidR="009B1523">
        <w:rPr>
          <w:rFonts w:ascii="Times New Roman" w:hAnsi="Times New Roman"/>
        </w:rPr>
        <w:t>are various applications of XML.</w:t>
      </w:r>
      <w:r w:rsidR="009B1523">
        <w:rPr>
          <w:rStyle w:val="FootnoteReference"/>
          <w:rFonts w:ascii="Times New Roman" w:hAnsi="Times New Roman"/>
        </w:rPr>
        <w:footnoteReference w:id="6"/>
      </w:r>
      <w:r w:rsidR="009B1523">
        <w:rPr>
          <w:rFonts w:ascii="Times New Roman" w:hAnsi="Times New Roman"/>
        </w:rPr>
        <w:t xml:space="preserve"> For this project, we referred to the </w:t>
      </w:r>
      <w:r w:rsidR="009B1523" w:rsidRPr="00304C90">
        <w:rPr>
          <w:rFonts w:ascii="Times New Roman" w:hAnsi="Times New Roman"/>
          <w:i/>
        </w:rPr>
        <w:t>Text Encoding Initiative (TEI)</w:t>
      </w:r>
      <w:r w:rsidR="00304C90" w:rsidRPr="00304C90">
        <w:rPr>
          <w:rFonts w:ascii="Times New Roman" w:hAnsi="Times New Roman"/>
          <w:i/>
        </w:rPr>
        <w:t xml:space="preserve"> Guidelines</w:t>
      </w:r>
      <w:r w:rsidR="009B1523">
        <w:rPr>
          <w:rFonts w:ascii="Times New Roman" w:hAnsi="Times New Roman"/>
        </w:rPr>
        <w:t xml:space="preserve"> when carrying out the encoding process. </w:t>
      </w:r>
      <w:r w:rsidR="00304C90">
        <w:rPr>
          <w:rFonts w:ascii="Times New Roman" w:hAnsi="Times New Roman"/>
        </w:rPr>
        <w:t>(</w:t>
      </w:r>
      <w:r w:rsidR="009B1523">
        <w:rPr>
          <w:rFonts w:ascii="Times New Roman" w:hAnsi="Times New Roman"/>
        </w:rPr>
        <w:t xml:space="preserve">The </w:t>
      </w:r>
      <w:r w:rsidR="009B1523">
        <w:rPr>
          <w:rFonts w:ascii="Times New Roman" w:hAnsi="Times New Roman"/>
        </w:rPr>
        <w:lastRenderedPageBreak/>
        <w:t>TEI provides a set of guidelines as well as a markup language for encoding texts in the humanities and is considered the de facto standard.</w:t>
      </w:r>
      <w:r w:rsidR="00304C90">
        <w:rPr>
          <w:rFonts w:ascii="Times New Roman" w:hAnsi="Times New Roman"/>
        </w:rPr>
        <w:t>)</w:t>
      </w:r>
      <w:r w:rsidR="009B1523">
        <w:rPr>
          <w:rFonts w:ascii="Times New Roman" w:hAnsi="Times New Roman"/>
        </w:rPr>
        <w:t xml:space="preserve"> </w:t>
      </w:r>
      <w:r w:rsidRPr="00563AA2">
        <w:rPr>
          <w:rFonts w:ascii="Times New Roman" w:hAnsi="Times New Roman"/>
        </w:rPr>
        <w:t>As an application of XML, TEI</w:t>
      </w:r>
      <w:r>
        <w:rPr>
          <w:rFonts w:ascii="Times New Roman" w:hAnsi="Times New Roman"/>
        </w:rPr>
        <w:t xml:space="preserve"> markup language</w:t>
      </w:r>
      <w:r w:rsidRPr="00563AA2">
        <w:rPr>
          <w:rFonts w:ascii="Times New Roman" w:hAnsi="Times New Roman"/>
        </w:rPr>
        <w:t xml:space="preserve"> must do certain things for it to be XML compliant – that is, it must obey certain rules for it to be considered</w:t>
      </w:r>
      <w:r>
        <w:rPr>
          <w:rFonts w:ascii="Times New Roman" w:hAnsi="Times New Roman"/>
        </w:rPr>
        <w:t xml:space="preserve"> </w:t>
      </w:r>
      <w:r w:rsidRPr="00061D32">
        <w:rPr>
          <w:rFonts w:ascii="Times New Roman" w:hAnsi="Times New Roman"/>
        </w:rPr>
        <w:t>well-formed.</w:t>
      </w:r>
      <w:r w:rsidRPr="00563AA2">
        <w:rPr>
          <w:rFonts w:ascii="Times New Roman" w:hAnsi="Times New Roman"/>
        </w:rPr>
        <w:t xml:space="preserve"> Those rules (as explained in the </w:t>
      </w:r>
      <w:r w:rsidRPr="002C0950">
        <w:rPr>
          <w:rFonts w:ascii="Times New Roman" w:hAnsi="Times New Roman"/>
          <w:i/>
        </w:rPr>
        <w:t>TEI Guidelines</w:t>
      </w:r>
      <w:r w:rsidRPr="00563AA2">
        <w:rPr>
          <w:rFonts w:ascii="Times New Roman" w:hAnsi="Times New Roman"/>
        </w:rPr>
        <w:t>)</w:t>
      </w:r>
      <w:r>
        <w:rPr>
          <w:rFonts w:ascii="Times New Roman" w:hAnsi="Times New Roman"/>
        </w:rPr>
        <w:t xml:space="preserve"> are </w:t>
      </w:r>
      <w:proofErr w:type="spellStart"/>
      <w:r>
        <w:rPr>
          <w:rFonts w:ascii="Times New Roman" w:hAnsi="Times New Roman"/>
        </w:rPr>
        <w:t>summarised</w:t>
      </w:r>
      <w:proofErr w:type="spellEnd"/>
      <w:r w:rsidRPr="00563AA2">
        <w:rPr>
          <w:rFonts w:ascii="Times New Roman" w:hAnsi="Times New Roman"/>
        </w:rPr>
        <w:t xml:space="preserve"> below: </w:t>
      </w:r>
    </w:p>
    <w:p w14:paraId="599EC03B" w14:textId="77777777" w:rsidR="00FF64FE" w:rsidRPr="00563AA2" w:rsidRDefault="00FF64FE" w:rsidP="00FF64FE">
      <w:pPr>
        <w:ind w:firstLine="567"/>
        <w:rPr>
          <w:rFonts w:ascii="Times New Roman" w:hAnsi="Times New Roman"/>
        </w:rPr>
      </w:pPr>
    </w:p>
    <w:p w14:paraId="40C5F619" w14:textId="26059DFE" w:rsidR="00FF64FE" w:rsidRPr="00F431C8" w:rsidRDefault="00FF64FE" w:rsidP="00FF64FE">
      <w:pPr>
        <w:pStyle w:val="ListParagraph"/>
        <w:numPr>
          <w:ilvl w:val="0"/>
          <w:numId w:val="15"/>
        </w:numPr>
        <w:ind w:left="1072" w:hanging="357"/>
        <w:rPr>
          <w:rFonts w:ascii="Arial" w:hAnsi="Arial" w:cs="Arial"/>
          <w:color w:val="0000FF"/>
          <w:sz w:val="20"/>
          <w:szCs w:val="20"/>
        </w:rPr>
      </w:pPr>
      <w:r w:rsidRPr="00F431C8">
        <w:rPr>
          <w:rFonts w:ascii="Times New Roman" w:hAnsi="Times New Roman"/>
        </w:rPr>
        <w:t xml:space="preserve">A tag (in the form of angle brackets &lt;&gt;) must explicitly mark the start and end of each </w:t>
      </w:r>
      <w:r w:rsidRPr="00F431C8">
        <w:rPr>
          <w:rFonts w:ascii="Times New Roman" w:hAnsi="Times New Roman"/>
          <w:i/>
        </w:rPr>
        <w:t>element</w:t>
      </w:r>
      <w:r w:rsidRPr="00F431C8">
        <w:rPr>
          <w:rFonts w:ascii="Times New Roman" w:hAnsi="Times New Roman"/>
        </w:rPr>
        <w:t xml:space="preserve">. Elements represent the structural components of a text, such as the body, paragraphs and line breaks. Elements of one type (say, a paragraph) may be embedded within elements of another type (the body, for instance). </w:t>
      </w:r>
    </w:p>
    <w:p w14:paraId="057EE95D" w14:textId="408ADFC8" w:rsidR="00FF64FE" w:rsidRPr="002F630F" w:rsidRDefault="00FF64FE" w:rsidP="00FF64FE">
      <w:pPr>
        <w:pStyle w:val="ListParagraph"/>
        <w:numPr>
          <w:ilvl w:val="0"/>
          <w:numId w:val="15"/>
        </w:numPr>
        <w:rPr>
          <w:rFonts w:ascii="Times New Roman" w:hAnsi="Times New Roman"/>
        </w:rPr>
      </w:pPr>
      <w:r w:rsidRPr="002F630F">
        <w:rPr>
          <w:rFonts w:ascii="Times New Roman" w:hAnsi="Times New Roman"/>
        </w:rPr>
        <w:t xml:space="preserve">There must be a single element </w:t>
      </w:r>
      <w:r>
        <w:rPr>
          <w:rFonts w:ascii="Times New Roman" w:hAnsi="Times New Roman"/>
        </w:rPr>
        <w:t>en</w:t>
      </w:r>
      <w:r w:rsidRPr="002F630F">
        <w:rPr>
          <w:rFonts w:ascii="Times New Roman" w:hAnsi="Times New Roman"/>
        </w:rPr>
        <w:t xml:space="preserve">closing the whole document: this is known as the root element. </w:t>
      </w:r>
    </w:p>
    <w:p w14:paraId="04D10E21" w14:textId="2AB7D293" w:rsidR="00FF64FE" w:rsidRPr="00E95CC1" w:rsidRDefault="00FF64FE" w:rsidP="00F431C8">
      <w:pPr>
        <w:pStyle w:val="ListParagraph"/>
        <w:numPr>
          <w:ilvl w:val="0"/>
          <w:numId w:val="15"/>
        </w:numPr>
        <w:ind w:left="1072" w:hanging="357"/>
        <w:rPr>
          <w:rFonts w:ascii="Times New Roman" w:hAnsi="Times New Roman"/>
          <w:color w:val="0000FF"/>
        </w:rPr>
      </w:pPr>
      <w:r w:rsidRPr="00B41FE9">
        <w:rPr>
          <w:rFonts w:ascii="Times New Roman" w:hAnsi="Times New Roman"/>
        </w:rPr>
        <w:t xml:space="preserve">Each element apart from the root element must be completely contained by another element; elements cannot partially overlap one another. </w:t>
      </w:r>
    </w:p>
    <w:p w14:paraId="763FC575" w14:textId="26E477AF" w:rsidR="00FF64FE" w:rsidRPr="00F431C8" w:rsidRDefault="00FF64FE" w:rsidP="00FF64FE">
      <w:pPr>
        <w:pStyle w:val="ListParagraph"/>
        <w:numPr>
          <w:ilvl w:val="0"/>
          <w:numId w:val="15"/>
        </w:numPr>
        <w:rPr>
          <w:rFonts w:ascii="Times New Roman" w:hAnsi="Times New Roman"/>
        </w:rPr>
      </w:pPr>
      <w:r w:rsidRPr="00F431C8">
        <w:rPr>
          <w:rFonts w:ascii="Times New Roman" w:hAnsi="Times New Roman"/>
        </w:rPr>
        <w:t xml:space="preserve">In addition to elements, there are </w:t>
      </w:r>
      <w:r w:rsidRPr="00F431C8">
        <w:rPr>
          <w:rFonts w:ascii="Times New Roman" w:hAnsi="Times New Roman"/>
          <w:i/>
        </w:rPr>
        <w:t>attributes</w:t>
      </w:r>
      <w:r w:rsidRPr="00F431C8">
        <w:rPr>
          <w:rFonts w:ascii="Times New Roman" w:hAnsi="Times New Roman"/>
        </w:rPr>
        <w:t>. Each element can posses</w:t>
      </w:r>
      <w:r w:rsidR="004F5A8D">
        <w:rPr>
          <w:rFonts w:ascii="Times New Roman" w:hAnsi="Times New Roman"/>
        </w:rPr>
        <w:t>s</w:t>
      </w:r>
      <w:r w:rsidRPr="00F431C8">
        <w:rPr>
          <w:rFonts w:ascii="Times New Roman" w:hAnsi="Times New Roman"/>
        </w:rPr>
        <w:t xml:space="preserve"> one or more attributes. The TEI describe</w:t>
      </w:r>
      <w:r w:rsidR="004F5A8D">
        <w:rPr>
          <w:rFonts w:ascii="Times New Roman" w:hAnsi="Times New Roman"/>
        </w:rPr>
        <w:t>s</w:t>
      </w:r>
      <w:r w:rsidRPr="00F431C8">
        <w:rPr>
          <w:rFonts w:ascii="Times New Roman" w:hAnsi="Times New Roman"/>
        </w:rPr>
        <w:t xml:space="preserve"> attributes as ‘information that is in some sense descriptive of a specific element occurrence but not regarded as part of its content’ (TEI Consortium 2008, p. xlii). </w:t>
      </w:r>
    </w:p>
    <w:p w14:paraId="07870794" w14:textId="77777777" w:rsidR="00FF64FE" w:rsidRPr="003F30A5" w:rsidRDefault="00FF64FE" w:rsidP="00FF64FE">
      <w:pPr>
        <w:pStyle w:val="ListParagraph"/>
        <w:numPr>
          <w:ilvl w:val="0"/>
          <w:numId w:val="15"/>
        </w:numPr>
        <w:rPr>
          <w:rFonts w:ascii="Times New Roman" w:hAnsi="Times New Roman"/>
        </w:rPr>
      </w:pPr>
      <w:r w:rsidRPr="003F30A5">
        <w:rPr>
          <w:rFonts w:ascii="Times New Roman" w:hAnsi="Times New Roman"/>
        </w:rPr>
        <w:t>Other key characteristics of well-formed XML are the case-sensitivity of tag names and the fact that special reserved characters (‘&lt;’ and ‘&amp;’) must be escaped with entity references.</w:t>
      </w:r>
      <w:r>
        <w:rPr>
          <w:rStyle w:val="FootnoteReference"/>
          <w:rFonts w:ascii="Times New Roman" w:hAnsi="Times New Roman"/>
        </w:rPr>
        <w:footnoteReference w:id="7"/>
      </w:r>
      <w:r w:rsidRPr="003F30A5">
        <w:rPr>
          <w:rFonts w:ascii="Times New Roman" w:hAnsi="Times New Roman"/>
        </w:rPr>
        <w:t xml:space="preserve"> </w:t>
      </w:r>
    </w:p>
    <w:p w14:paraId="623A65CC" w14:textId="77777777" w:rsidR="00FF64FE" w:rsidRDefault="00FF64FE" w:rsidP="00FF64FE">
      <w:pPr>
        <w:rPr>
          <w:rFonts w:ascii="Times New Roman" w:hAnsi="Times New Roman"/>
        </w:rPr>
      </w:pPr>
    </w:p>
    <w:p w14:paraId="7688FC5C" w14:textId="0D09DD28" w:rsidR="003D5A06" w:rsidRDefault="00DC189C" w:rsidP="004E6B5F">
      <w:pPr>
        <w:ind w:firstLine="567"/>
        <w:rPr>
          <w:rFonts w:ascii="Times New Roman" w:eastAsia="Times New Roman" w:hAnsi="Times New Roman" w:cs="Times New Roman"/>
          <w:color w:val="000000"/>
          <w:highlight w:val="yellow"/>
        </w:rPr>
      </w:pPr>
      <w:r>
        <w:rPr>
          <w:rFonts w:ascii="Times New Roman" w:hAnsi="Times New Roman" w:cs="Times New Roman"/>
        </w:rPr>
        <w:t>In the example below</w:t>
      </w:r>
      <w:r w:rsidRPr="00986132">
        <w:rPr>
          <w:rFonts w:ascii="Times New Roman" w:hAnsi="Times New Roman" w:cs="Times New Roman"/>
        </w:rPr>
        <w:t>,</w:t>
      </w:r>
      <w:r>
        <w:rPr>
          <w:rFonts w:ascii="Times New Roman" w:hAnsi="Times New Roman" w:cs="Times New Roman"/>
        </w:rPr>
        <w:t xml:space="preserve"> for instance,</w:t>
      </w:r>
      <w:r w:rsidRPr="00986132">
        <w:rPr>
          <w:rFonts w:ascii="Times New Roman" w:hAnsi="Times New Roman" w:cs="Times New Roman"/>
        </w:rPr>
        <w:t xml:space="preserve"> a letter by Julia Lough to her Mother, </w:t>
      </w:r>
      <w:r>
        <w:rPr>
          <w:rFonts w:ascii="Times New Roman" w:hAnsi="Times New Roman" w:cs="Times New Roman"/>
        </w:rPr>
        <w:t>the opening tag &lt;</w:t>
      </w:r>
      <w:proofErr w:type="spellStart"/>
      <w:r>
        <w:rPr>
          <w:rFonts w:ascii="Times New Roman" w:hAnsi="Times New Roman" w:cs="Times New Roman"/>
        </w:rPr>
        <w:t>futureLett</w:t>
      </w:r>
      <w:proofErr w:type="spellEnd"/>
      <w:r>
        <w:rPr>
          <w:rFonts w:ascii="Times New Roman" w:hAnsi="Times New Roman" w:cs="Times New Roman"/>
        </w:rPr>
        <w:t>&gt; and closing tag (with forward slash)</w:t>
      </w:r>
      <w:r w:rsidR="00C50ED7">
        <w:rPr>
          <w:rFonts w:ascii="Times New Roman" w:hAnsi="Times New Roman" w:cs="Times New Roman"/>
        </w:rPr>
        <w:t xml:space="preserve"> &lt;/</w:t>
      </w:r>
      <w:proofErr w:type="spellStart"/>
      <w:r w:rsidR="00C50ED7">
        <w:rPr>
          <w:rFonts w:ascii="Times New Roman" w:hAnsi="Times New Roman" w:cs="Times New Roman"/>
        </w:rPr>
        <w:t>futureLett</w:t>
      </w:r>
      <w:proofErr w:type="spellEnd"/>
      <w:r w:rsidR="00C50ED7">
        <w:rPr>
          <w:rFonts w:ascii="Times New Roman" w:hAnsi="Times New Roman" w:cs="Times New Roman"/>
        </w:rPr>
        <w:t>&gt; tell us that this</w:t>
      </w:r>
      <w:r>
        <w:rPr>
          <w:rFonts w:ascii="Times New Roman" w:hAnsi="Times New Roman" w:cs="Times New Roman"/>
        </w:rPr>
        <w:t xml:space="preserve"> section of the discour</w:t>
      </w:r>
      <w:r w:rsidR="00C50ED7">
        <w:rPr>
          <w:rFonts w:ascii="Times New Roman" w:hAnsi="Times New Roman" w:cs="Times New Roman"/>
        </w:rPr>
        <w:t>se is concerned with the topic Future Letters</w:t>
      </w:r>
      <w:r>
        <w:rPr>
          <w:rFonts w:ascii="Times New Roman" w:hAnsi="Times New Roman" w:cs="Times New Roman"/>
        </w:rPr>
        <w:t>. The information contained within the &lt;interaction&gt;&lt;/interaction&gt; tags provide</w:t>
      </w:r>
      <w:r w:rsidR="00C50ED7">
        <w:rPr>
          <w:rFonts w:ascii="Times New Roman" w:hAnsi="Times New Roman" w:cs="Times New Roman"/>
        </w:rPr>
        <w:t>s</w:t>
      </w:r>
      <w:r>
        <w:rPr>
          <w:rFonts w:ascii="Times New Roman" w:hAnsi="Times New Roman" w:cs="Times New Roman"/>
        </w:rPr>
        <w:t xml:space="preserve"> more details regarding who is sending (role type: from) and who will receive (role type: to) this future letter. The</w:t>
      </w:r>
      <w:r w:rsidRPr="00986132">
        <w:rPr>
          <w:rFonts w:ascii="Times New Roman" w:hAnsi="Times New Roman" w:cs="Times New Roman"/>
        </w:rPr>
        <w:t xml:space="preserve"> unique identifiers LoughPers_003 and LoughPers_006</w:t>
      </w:r>
      <w:r>
        <w:rPr>
          <w:rFonts w:ascii="Times New Roman" w:hAnsi="Times New Roman" w:cs="Times New Roman"/>
        </w:rPr>
        <w:t xml:space="preserve"> used in the @key attribute</w:t>
      </w:r>
      <w:r w:rsidRPr="00986132">
        <w:rPr>
          <w:rFonts w:ascii="Times New Roman" w:hAnsi="Times New Roman" w:cs="Times New Roman"/>
        </w:rPr>
        <w:t xml:space="preserve"> </w:t>
      </w:r>
      <w:r>
        <w:rPr>
          <w:rFonts w:ascii="Times New Roman" w:hAnsi="Times New Roman" w:cs="Times New Roman"/>
        </w:rPr>
        <w:t xml:space="preserve">tell us that </w:t>
      </w:r>
      <w:r w:rsidR="00C50ED7">
        <w:rPr>
          <w:rFonts w:ascii="Times New Roman" w:hAnsi="Times New Roman" w:cs="Times New Roman"/>
        </w:rPr>
        <w:t>in this occurrence of Future Letters</w:t>
      </w:r>
      <w:r w:rsidRPr="00986132">
        <w:rPr>
          <w:rFonts w:ascii="Times New Roman" w:hAnsi="Times New Roman" w:cs="Times New Roman"/>
        </w:rPr>
        <w:t xml:space="preserve"> Julia </w:t>
      </w:r>
      <w:proofErr w:type="gramStart"/>
      <w:r w:rsidRPr="00986132">
        <w:rPr>
          <w:rFonts w:ascii="Times New Roman" w:hAnsi="Times New Roman" w:cs="Times New Roman"/>
        </w:rPr>
        <w:t>is</w:t>
      </w:r>
      <w:proofErr w:type="gramEnd"/>
      <w:r w:rsidRPr="00986132">
        <w:rPr>
          <w:rFonts w:ascii="Times New Roman" w:hAnsi="Times New Roman" w:cs="Times New Roman"/>
        </w:rPr>
        <w:t xml:space="preserve"> referring to a letter that Annie is going to write to their Mother (Elizabeth McDonald Lough</w:t>
      </w:r>
      <w:r>
        <w:rPr>
          <w:rFonts w:ascii="Times New Roman" w:hAnsi="Times New Roman" w:cs="Times New Roman"/>
        </w:rPr>
        <w:t>)</w:t>
      </w:r>
      <w:r>
        <w:rPr>
          <w:rFonts w:ascii="Times New Roman" w:eastAsia="Times New Roman" w:hAnsi="Times New Roman" w:cs="Times New Roman"/>
          <w:color w:val="000000"/>
        </w:rPr>
        <w:t xml:space="preserve">. </w:t>
      </w:r>
    </w:p>
    <w:p w14:paraId="2C97CAF3" w14:textId="77777777" w:rsidR="004E6B5F" w:rsidRDefault="004E6B5F" w:rsidP="004E6B5F">
      <w:pPr>
        <w:ind w:firstLine="567"/>
        <w:rPr>
          <w:rFonts w:ascii="Times New Roman" w:hAnsi="Times New Roman" w:cs="Times New Roman"/>
          <w:highlight w:val="yellow"/>
        </w:rPr>
      </w:pPr>
    </w:p>
    <w:p w14:paraId="4C527E74" w14:textId="52F10CE4" w:rsidR="00986132" w:rsidRPr="00986132" w:rsidRDefault="00986132" w:rsidP="00986132">
      <w:pPr>
        <w:rPr>
          <w:rFonts w:ascii="Times New Roman" w:eastAsia="Times New Roman" w:hAnsi="Times New Roman" w:cs="Times New Roman"/>
        </w:rPr>
      </w:pPr>
      <w:r w:rsidRPr="00986132">
        <w:rPr>
          <w:rFonts w:ascii="Times New Roman" w:eastAsia="Times New Roman" w:hAnsi="Times New Roman" w:cs="Times New Roman"/>
          <w:color w:val="000000"/>
        </w:rPr>
        <w:t>&lt;</w:t>
      </w:r>
      <w:proofErr w:type="spellStart"/>
      <w:proofErr w:type="gramStart"/>
      <w:r w:rsidRPr="00986132">
        <w:rPr>
          <w:rFonts w:ascii="Times New Roman" w:eastAsia="Times New Roman" w:hAnsi="Times New Roman" w:cs="Times New Roman"/>
          <w:color w:val="000000"/>
        </w:rPr>
        <w:t>futureLett</w:t>
      </w:r>
      <w:proofErr w:type="spellEnd"/>
      <w:proofErr w:type="gramEnd"/>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w:t>
      </w:r>
      <w:r w:rsidR="002C7EDC">
        <w:rPr>
          <w:rFonts w:ascii="Times New Roman" w:eastAsia="Times New Roman" w:hAnsi="Times New Roman" w:cs="Times New Roman"/>
          <w:color w:val="000000"/>
        </w:rPr>
        <w:t>interaction</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&lt;role type="from" key="LoughPers_003" name="Annie</w:t>
      </w:r>
      <w:r>
        <w:rPr>
          <w:rFonts w:ascii="Times New Roman" w:eastAsia="Times New Roman" w:hAnsi="Times New Roman" w:cs="Times New Roman"/>
          <w:color w:val="000000"/>
        </w:rPr>
        <w:t xml:space="preserve">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&lt;role type="to" key="LoughPers_006" name="Elizabeth McDonald</w:t>
      </w:r>
      <w:r>
        <w:rPr>
          <w:rFonts w:ascii="Times New Roman" w:eastAsia="Times New Roman" w:hAnsi="Times New Roman" w:cs="Times New Roman"/>
          <w:color w:val="000000"/>
        </w:rPr>
        <w:t xml:space="preserve">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&lt;/interaction&gt;</w:t>
      </w:r>
      <w:r w:rsidRPr="00986132">
        <w:rPr>
          <w:rFonts w:ascii="Times New Roman" w:eastAsia="Times New Roman" w:hAnsi="Times New Roman" w:cs="Times New Roman"/>
          <w:color w:val="000000"/>
        </w:rPr>
        <w:br/>
      </w:r>
      <w:r w:rsidRPr="00986132">
        <w:rPr>
          <w:rFonts w:ascii="Times New Roman" w:hAnsi="Times New Roman" w:cs="Times New Roman"/>
        </w:rPr>
        <w:t>I think she is going to write home before Christmas</w:t>
      </w:r>
      <w:r w:rsidRPr="00986132">
        <w:rPr>
          <w:rFonts w:ascii="Times New Roman" w:eastAsia="Times New Roman" w:hAnsi="Times New Roman" w:cs="Times New Roman"/>
          <w:color w:val="000000"/>
        </w:rPr>
        <w:br/>
        <w:t>&lt;/</w:t>
      </w:r>
      <w:proofErr w:type="spellStart"/>
      <w:r w:rsidRPr="00986132">
        <w:rPr>
          <w:rFonts w:ascii="Times New Roman" w:eastAsia="Times New Roman" w:hAnsi="Times New Roman" w:cs="Times New Roman"/>
          <w:color w:val="000000"/>
        </w:rPr>
        <w:t>futureLett</w:t>
      </w:r>
      <w:proofErr w:type="spellEnd"/>
      <w:r w:rsidRPr="00986132">
        <w:rPr>
          <w:rFonts w:ascii="Times New Roman" w:eastAsia="Times New Roman" w:hAnsi="Times New Roman" w:cs="Times New Roman"/>
          <w:color w:val="000000"/>
        </w:rPr>
        <w:t>&gt;</w:t>
      </w:r>
    </w:p>
    <w:p w14:paraId="00465687" w14:textId="6B5F35DB" w:rsidR="003D5A06" w:rsidRDefault="00986132" w:rsidP="003D5A06">
      <w:pPr>
        <w:widowControl w:val="0"/>
        <w:autoSpaceDE w:val="0"/>
        <w:autoSpaceDN w:val="0"/>
        <w:adjustRightInd w:val="0"/>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801656">
        <w:rPr>
          <w:rFonts w:ascii="Times New Roman" w:hAnsi="Times New Roman" w:cs="Times New Roman"/>
        </w:rPr>
        <w:t xml:space="preserve"> (</w:t>
      </w:r>
      <w:r w:rsidR="00801656" w:rsidRPr="00801656">
        <w:rPr>
          <w:rFonts w:ascii="Times New Roman" w:hAnsi="Times New Roman" w:cs="Times New Roman"/>
          <w:i/>
        </w:rPr>
        <w:t>JLC, 2 December 1889, Julia to her Mother</w:t>
      </w:r>
      <w:r w:rsidR="00801656">
        <w:rPr>
          <w:rFonts w:ascii="Times New Roman" w:hAnsi="Times New Roman" w:cs="Times New Roman"/>
        </w:rPr>
        <w:t>)</w:t>
      </w:r>
    </w:p>
    <w:p w14:paraId="1D27AF52" w14:textId="77777777" w:rsidR="003D5A06" w:rsidRDefault="003D5A06" w:rsidP="003D5A06">
      <w:pPr>
        <w:widowControl w:val="0"/>
        <w:autoSpaceDE w:val="0"/>
        <w:autoSpaceDN w:val="0"/>
        <w:adjustRightInd w:val="0"/>
        <w:rPr>
          <w:rFonts w:ascii="Times New Roman" w:hAnsi="Times New Roman" w:cs="Times New Roman"/>
        </w:rPr>
      </w:pPr>
    </w:p>
    <w:p w14:paraId="0BBF6D0D" w14:textId="0B98E720" w:rsidR="003B277A" w:rsidRDefault="003D5A06" w:rsidP="006F3586">
      <w:pPr>
        <w:widowControl w:val="0"/>
        <w:autoSpaceDE w:val="0"/>
        <w:autoSpaceDN w:val="0"/>
        <w:adjustRightInd w:val="0"/>
        <w:ind w:firstLine="567"/>
        <w:rPr>
          <w:rFonts w:ascii="Times New Roman" w:hAnsi="Times New Roman" w:cs="Times New Roman"/>
        </w:rPr>
      </w:pPr>
      <w:r>
        <w:rPr>
          <w:rFonts w:ascii="Times New Roman" w:hAnsi="Times New Roman"/>
        </w:rPr>
        <w:t>The unique</w:t>
      </w:r>
      <w:r w:rsidRPr="00C07F1B">
        <w:rPr>
          <w:rFonts w:ascii="Times New Roman" w:hAnsi="Times New Roman"/>
        </w:rPr>
        <w:t xml:space="preserve"> </w:t>
      </w:r>
      <w:r>
        <w:rPr>
          <w:rFonts w:ascii="Times New Roman" w:hAnsi="Times New Roman"/>
        </w:rPr>
        <w:t xml:space="preserve">identifier is used to create an association between the </w:t>
      </w:r>
      <w:r w:rsidRPr="00C07F1B">
        <w:rPr>
          <w:rFonts w:ascii="Times New Roman" w:hAnsi="Times New Roman"/>
        </w:rPr>
        <w:t>&lt;</w:t>
      </w:r>
      <w:proofErr w:type="spellStart"/>
      <w:r w:rsidRPr="00C07F1B">
        <w:rPr>
          <w:rFonts w:ascii="Times New Roman" w:hAnsi="Times New Roman"/>
        </w:rPr>
        <w:t>persName</w:t>
      </w:r>
      <w:proofErr w:type="spellEnd"/>
      <w:r w:rsidRPr="00C07F1B">
        <w:rPr>
          <w:rFonts w:ascii="Times New Roman" w:hAnsi="Times New Roman"/>
        </w:rPr>
        <w:t>&gt; element and</w:t>
      </w:r>
      <w:r>
        <w:rPr>
          <w:rFonts w:ascii="Times New Roman" w:hAnsi="Times New Roman"/>
        </w:rPr>
        <w:t xml:space="preserve"> the</w:t>
      </w:r>
      <w:r w:rsidRPr="00C07F1B">
        <w:rPr>
          <w:rFonts w:ascii="Times New Roman" w:hAnsi="Times New Roman"/>
        </w:rPr>
        <w:t xml:space="preserve"> @key </w:t>
      </w:r>
      <w:r>
        <w:rPr>
          <w:rFonts w:ascii="Times New Roman" w:hAnsi="Times New Roman"/>
        </w:rPr>
        <w:t xml:space="preserve">attribute in the markup and the </w:t>
      </w:r>
      <w:r w:rsidRPr="00C07F1B">
        <w:rPr>
          <w:rFonts w:ascii="Times New Roman" w:hAnsi="Times New Roman"/>
        </w:rPr>
        <w:t xml:space="preserve">corresponding &lt;person&gt; </w:t>
      </w:r>
      <w:r w:rsidRPr="00C07F1B">
        <w:rPr>
          <w:rFonts w:ascii="Times New Roman" w:hAnsi="Times New Roman"/>
        </w:rPr>
        <w:lastRenderedPageBreak/>
        <w:t>element</w:t>
      </w:r>
      <w:r>
        <w:rPr>
          <w:rFonts w:ascii="Times New Roman" w:hAnsi="Times New Roman"/>
        </w:rPr>
        <w:t xml:space="preserve"> and @</w:t>
      </w:r>
      <w:proofErr w:type="spellStart"/>
      <w:r>
        <w:rPr>
          <w:rFonts w:ascii="Times New Roman" w:hAnsi="Times New Roman"/>
        </w:rPr>
        <w:t>xml</w:t>
      </w:r>
      <w:proofErr w:type="gramStart"/>
      <w:r>
        <w:rPr>
          <w:rFonts w:ascii="Times New Roman" w:hAnsi="Times New Roman"/>
        </w:rPr>
        <w:t>:id</w:t>
      </w:r>
      <w:proofErr w:type="spellEnd"/>
      <w:proofErr w:type="gramEnd"/>
      <w:r>
        <w:rPr>
          <w:rFonts w:ascii="Times New Roman" w:hAnsi="Times New Roman"/>
        </w:rPr>
        <w:t xml:space="preserve"> attribute located in a separate </w:t>
      </w:r>
      <w:proofErr w:type="spellStart"/>
      <w:r>
        <w:rPr>
          <w:rFonts w:ascii="Times New Roman" w:hAnsi="Times New Roman"/>
        </w:rPr>
        <w:t>personography</w:t>
      </w:r>
      <w:proofErr w:type="spellEnd"/>
      <w:r>
        <w:rPr>
          <w:rFonts w:ascii="Times New Roman" w:hAnsi="Times New Roman"/>
        </w:rPr>
        <w:t xml:space="preserve"> file, containing all known information about that particular participant (their maiden and married names and nicknames, their date of birth, occupation, educational background, places of residence etc., as well as their relationship to other participants in the corpus). An example </w:t>
      </w:r>
      <w:proofErr w:type="spellStart"/>
      <w:r>
        <w:rPr>
          <w:rFonts w:ascii="Times New Roman" w:hAnsi="Times New Roman"/>
        </w:rPr>
        <w:t>Personography</w:t>
      </w:r>
      <w:proofErr w:type="spellEnd"/>
      <w:r>
        <w:rPr>
          <w:rFonts w:ascii="Times New Roman" w:hAnsi="Times New Roman"/>
        </w:rPr>
        <w:t xml:space="preserve"> file can be found in </w:t>
      </w:r>
      <w:r w:rsidR="00F431C8">
        <w:rPr>
          <w:rFonts w:ascii="Times New Roman" w:hAnsi="Times New Roman"/>
        </w:rPr>
        <w:t>Appendix A. See (1)-(4</w:t>
      </w:r>
      <w:r w:rsidRPr="00986132">
        <w:rPr>
          <w:rFonts w:ascii="Times New Roman" w:hAnsi="Times New Roman"/>
        </w:rPr>
        <w:t>), below, for further examples of how the topics were annotated for participants.</w:t>
      </w:r>
    </w:p>
    <w:p w14:paraId="1C294385" w14:textId="77777777" w:rsidR="00566D87" w:rsidRDefault="00566D87" w:rsidP="00566D87">
      <w:pPr>
        <w:widowControl w:val="0"/>
        <w:autoSpaceDE w:val="0"/>
        <w:autoSpaceDN w:val="0"/>
        <w:adjustRightInd w:val="0"/>
        <w:rPr>
          <w:rFonts w:ascii="Times New Roman" w:hAnsi="Times New Roman" w:cs="Times New Roman"/>
        </w:rPr>
      </w:pPr>
    </w:p>
    <w:p w14:paraId="3689B99D" w14:textId="1A846DF1" w:rsidR="00D62E3E" w:rsidRPr="00F431C8" w:rsidRDefault="00986132" w:rsidP="00BD6C8F">
      <w:pPr>
        <w:pStyle w:val="ListParagraph"/>
        <w:widowControl w:val="0"/>
        <w:numPr>
          <w:ilvl w:val="0"/>
          <w:numId w:val="13"/>
        </w:numPr>
        <w:autoSpaceDE w:val="0"/>
        <w:autoSpaceDN w:val="0"/>
        <w:adjustRightInd w:val="0"/>
        <w:rPr>
          <w:rFonts w:ascii="Times New Roman" w:hAnsi="Times New Roman" w:cs="Times New Roman"/>
        </w:rPr>
      </w:pPr>
      <w:r w:rsidRPr="00986132">
        <w:rPr>
          <w:rFonts w:ascii="Times New Roman" w:eastAsia="Times New Roman" w:hAnsi="Times New Roman" w:cs="Times New Roman"/>
          <w:color w:val="000000"/>
        </w:rPr>
        <w:t>&lt;</w:t>
      </w:r>
      <w:proofErr w:type="spellStart"/>
      <w:proofErr w:type="gramStart"/>
      <w:r w:rsidRPr="00986132">
        <w:rPr>
          <w:rFonts w:ascii="Times New Roman" w:eastAsia="Times New Roman" w:hAnsi="Times New Roman" w:cs="Times New Roman"/>
          <w:color w:val="000000"/>
        </w:rPr>
        <w:t>futureLett</w:t>
      </w:r>
      <w:proofErr w:type="spellEnd"/>
      <w:proofErr w:type="gramEnd"/>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w:t>
      </w:r>
      <w:r w:rsidR="002C7EDC">
        <w:rPr>
          <w:rFonts w:ascii="Times New Roman" w:eastAsia="Times New Roman" w:hAnsi="Times New Roman" w:cs="Times New Roman"/>
          <w:color w:val="000000"/>
        </w:rPr>
        <w:t>interaction</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&lt;role type="f</w:t>
      </w:r>
      <w:r>
        <w:rPr>
          <w:rFonts w:ascii="Times New Roman" w:eastAsia="Times New Roman" w:hAnsi="Times New Roman" w:cs="Times New Roman"/>
          <w:color w:val="000000"/>
        </w:rPr>
        <w:t>rom" key="LoughPers_004" name="Julia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w:t>
      </w:r>
      <w:r>
        <w:rPr>
          <w:rFonts w:ascii="Times New Roman" w:eastAsia="Times New Roman" w:hAnsi="Times New Roman" w:cs="Times New Roman"/>
          <w:color w:val="000000"/>
        </w:rPr>
        <w:t>ole type="to" key="LoughPers_005</w:t>
      </w:r>
      <w:r w:rsidRPr="00986132">
        <w:rPr>
          <w:rFonts w:ascii="Times New Roman" w:eastAsia="Times New Roman" w:hAnsi="Times New Roman" w:cs="Times New Roman"/>
          <w:color w:val="000000"/>
        </w:rPr>
        <w:t>" name="</w:t>
      </w:r>
      <w:r>
        <w:rPr>
          <w:rFonts w:ascii="Times New Roman" w:eastAsia="Times New Roman" w:hAnsi="Times New Roman" w:cs="Times New Roman"/>
          <w:color w:val="000000"/>
        </w:rPr>
        <w:t>Mary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&lt;/interaction&gt;</w:t>
      </w:r>
      <w:r w:rsidRPr="00986132">
        <w:rPr>
          <w:rFonts w:ascii="Times New Roman" w:eastAsia="Times New Roman" w:hAnsi="Times New Roman" w:cs="Times New Roman"/>
          <w:color w:val="000000"/>
        </w:rPr>
        <w:br/>
      </w:r>
      <w:r w:rsidRPr="00986132">
        <w:rPr>
          <w:rFonts w:ascii="Times New Roman" w:hAnsi="Times New Roman" w:cs="Times New Roman"/>
        </w:rPr>
        <w:t>I wonder why Mary never writes to me for herself I have been expecting a letter from time to time but I suppose she has too much to take up her time now</w:t>
      </w:r>
      <w:r w:rsidRPr="00986132">
        <w:rPr>
          <w:rFonts w:ascii="Times New Roman" w:eastAsia="Times New Roman" w:hAnsi="Times New Roman" w:cs="Times New Roman"/>
          <w:color w:val="000000"/>
        </w:rPr>
        <w:br/>
        <w:t>&lt;/</w:t>
      </w:r>
      <w:proofErr w:type="spellStart"/>
      <w:r w:rsidRPr="00986132">
        <w:rPr>
          <w:rFonts w:ascii="Times New Roman" w:eastAsia="Times New Roman" w:hAnsi="Times New Roman" w:cs="Times New Roman"/>
          <w:color w:val="000000"/>
        </w:rPr>
        <w:t>futureLett</w:t>
      </w:r>
      <w:proofErr w:type="spellEnd"/>
      <w:r w:rsidRPr="00986132">
        <w:rPr>
          <w:rFonts w:ascii="Times New Roman" w:eastAsia="Times New Roman" w:hAnsi="Times New Roman" w:cs="Times New Roman"/>
          <w:color w:val="000000"/>
        </w:rPr>
        <w:t>&gt;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66D87" w:rsidRPr="00986132">
        <w:rPr>
          <w:rFonts w:ascii="Times New Roman" w:hAnsi="Times New Roman" w:cs="Times New Roman"/>
        </w:rPr>
        <w:t>(</w:t>
      </w:r>
      <w:r w:rsidR="00566D87" w:rsidRPr="00986132">
        <w:rPr>
          <w:rFonts w:ascii="Times New Roman" w:hAnsi="Times New Roman" w:cs="Times New Roman"/>
          <w:i/>
        </w:rPr>
        <w:t xml:space="preserve">JLC, </w:t>
      </w:r>
      <w:r w:rsidR="00AB3E1D" w:rsidRPr="00986132">
        <w:rPr>
          <w:rFonts w:ascii="Times New Roman" w:hAnsi="Times New Roman" w:cs="Times New Roman"/>
          <w:i/>
        </w:rPr>
        <w:t>1 Sept 1892, Julia to her Mother</w:t>
      </w:r>
      <w:r w:rsidR="00AB3E1D" w:rsidRPr="00986132">
        <w:rPr>
          <w:rFonts w:ascii="Times New Roman" w:hAnsi="Times New Roman" w:cs="Times New Roman"/>
        </w:rPr>
        <w:t>)</w:t>
      </w:r>
      <w:r w:rsidR="003B277A" w:rsidRPr="00986132">
        <w:rPr>
          <w:rFonts w:ascii="Times New Roman" w:hAnsi="Times New Roman" w:cs="Times New Roman"/>
        </w:rPr>
        <w:t xml:space="preserve"> </w:t>
      </w:r>
      <w:r w:rsidR="00D7170D" w:rsidRPr="00986132">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B277A" w:rsidRPr="00986132">
        <w:rPr>
          <w:rFonts w:ascii="Times New Roman" w:hAnsi="Times New Roman" w:cs="Times New Roman"/>
        </w:rPr>
        <w:t xml:space="preserve">[i.e. </w:t>
      </w:r>
      <w:r w:rsidR="003B277A" w:rsidRPr="00BD6C8F">
        <w:rPr>
          <w:rFonts w:ascii="Times New Roman" w:hAnsi="Times New Roman" w:cs="Times New Roman"/>
        </w:rPr>
        <w:t>Julia is expecting a letter from Mary</w:t>
      </w:r>
      <w:r w:rsidRPr="00986132">
        <w:rPr>
          <w:rFonts w:ascii="Times New Roman" w:hAnsi="Times New Roman" w:cs="Times New Roman"/>
        </w:rPr>
        <w:t>]</w:t>
      </w:r>
      <w:r w:rsidR="00D7170D" w:rsidRPr="00986132">
        <w:rPr>
          <w:rFonts w:ascii="Times New Roman" w:hAnsi="Times New Roman" w:cs="Times New Roman"/>
        </w:rPr>
        <w:br/>
      </w:r>
    </w:p>
    <w:p w14:paraId="7BD18DFB" w14:textId="48371398" w:rsidR="00D7170D" w:rsidRPr="00F431C8" w:rsidRDefault="00BD6C8F" w:rsidP="00D7170D">
      <w:pPr>
        <w:pStyle w:val="ListParagraph"/>
        <w:widowControl w:val="0"/>
        <w:numPr>
          <w:ilvl w:val="0"/>
          <w:numId w:val="13"/>
        </w:numPr>
        <w:autoSpaceDE w:val="0"/>
        <w:autoSpaceDN w:val="0"/>
        <w:adjustRightInd w:val="0"/>
        <w:rPr>
          <w:rFonts w:ascii="Times New Roman" w:hAnsi="Times New Roman" w:cs="Times New Roman"/>
        </w:rPr>
      </w:pPr>
      <w:r>
        <w:rPr>
          <w:rFonts w:ascii="Times New Roman" w:eastAsia="Times New Roman" w:hAnsi="Times New Roman" w:cs="Times New Roman"/>
          <w:color w:val="000000"/>
        </w:rPr>
        <w:t>&lt;</w:t>
      </w:r>
      <w:proofErr w:type="spellStart"/>
      <w:proofErr w:type="gramStart"/>
      <w:r>
        <w:rPr>
          <w:rFonts w:ascii="Times New Roman" w:eastAsia="Times New Roman" w:hAnsi="Times New Roman" w:cs="Times New Roman"/>
          <w:color w:val="000000"/>
        </w:rPr>
        <w:t>previous</w:t>
      </w:r>
      <w:r w:rsidRPr="00986132">
        <w:rPr>
          <w:rFonts w:ascii="Times New Roman" w:eastAsia="Times New Roman" w:hAnsi="Times New Roman" w:cs="Times New Roman"/>
          <w:color w:val="000000"/>
        </w:rPr>
        <w:t>Lett</w:t>
      </w:r>
      <w:proofErr w:type="spellEnd"/>
      <w:proofErr w:type="gramEnd"/>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w:t>
      </w:r>
      <w:r w:rsidR="002C7EDC">
        <w:rPr>
          <w:rFonts w:ascii="Times New Roman" w:eastAsia="Times New Roman" w:hAnsi="Times New Roman" w:cs="Times New Roman"/>
          <w:color w:val="000000"/>
        </w:rPr>
        <w:t>interaction</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&lt;role type="f</w:t>
      </w:r>
      <w:r>
        <w:rPr>
          <w:rFonts w:ascii="Times New Roman" w:eastAsia="Times New Roman" w:hAnsi="Times New Roman" w:cs="Times New Roman"/>
          <w:color w:val="000000"/>
        </w:rPr>
        <w:t>rom" key="LoughPers_004" name="Julia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w:t>
      </w:r>
      <w:r>
        <w:rPr>
          <w:rFonts w:ascii="Times New Roman" w:eastAsia="Times New Roman" w:hAnsi="Times New Roman" w:cs="Times New Roman"/>
          <w:color w:val="000000"/>
        </w:rPr>
        <w:t>ole type="to" key="LoughPers_006</w:t>
      </w:r>
      <w:r w:rsidRPr="00986132">
        <w:rPr>
          <w:rFonts w:ascii="Times New Roman" w:eastAsia="Times New Roman" w:hAnsi="Times New Roman" w:cs="Times New Roman"/>
          <w:color w:val="000000"/>
        </w:rPr>
        <w:t>" name="</w:t>
      </w:r>
      <w:r>
        <w:rPr>
          <w:rFonts w:ascii="Times New Roman" w:eastAsia="Times New Roman" w:hAnsi="Times New Roman" w:cs="Times New Roman"/>
          <w:color w:val="000000"/>
        </w:rPr>
        <w:t>Elizabeth McDonald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&lt;/interaction&gt;</w:t>
      </w:r>
      <w:r w:rsidRPr="00986132">
        <w:rPr>
          <w:rFonts w:ascii="Times New Roman" w:eastAsia="Times New Roman" w:hAnsi="Times New Roman" w:cs="Times New Roman"/>
          <w:color w:val="000000"/>
        </w:rPr>
        <w:br/>
      </w:r>
      <w:r w:rsidRPr="00D62E3E">
        <w:rPr>
          <w:rFonts w:ascii="Times New Roman" w:hAnsi="Times New Roman" w:cs="Times New Roman"/>
        </w:rPr>
        <w:t xml:space="preserve">I received all your letters. I was so surprised to get a letter in your own dear </w:t>
      </w:r>
      <w:proofErr w:type="gramStart"/>
      <w:r w:rsidRPr="00D62E3E">
        <w:rPr>
          <w:rFonts w:ascii="Times New Roman" w:hAnsi="Times New Roman" w:cs="Times New Roman"/>
        </w:rPr>
        <w:t>hand writing</w:t>
      </w:r>
      <w:proofErr w:type="gramEnd"/>
      <w:r w:rsidRPr="00D62E3E">
        <w:rPr>
          <w:rFonts w:ascii="Times New Roman" w:hAnsi="Times New Roman" w:cs="Times New Roman"/>
        </w:rPr>
        <w:t>. I think you done just splendid it was a very nice letter and I am very thankful to you I shall always treasure it as the only letter I ever received from my dear mother and will often read it. I assure you I did not cry so much in a long time as when I read your letter but I do think you ought to often write and not say that is your last</w:t>
      </w:r>
      <w:r>
        <w:rPr>
          <w:rFonts w:ascii="Times New Roman" w:eastAsia="Times New Roman" w:hAnsi="Times New Roman" w:cs="Times New Roman"/>
          <w:color w:val="000000"/>
        </w:rPr>
        <w:br/>
        <w:t>&lt;/</w:t>
      </w:r>
      <w:proofErr w:type="spellStart"/>
      <w:r>
        <w:rPr>
          <w:rFonts w:ascii="Times New Roman" w:eastAsia="Times New Roman" w:hAnsi="Times New Roman" w:cs="Times New Roman"/>
          <w:color w:val="000000"/>
        </w:rPr>
        <w:t>previous</w:t>
      </w:r>
      <w:r w:rsidRPr="00986132">
        <w:rPr>
          <w:rFonts w:ascii="Times New Roman" w:eastAsia="Times New Roman" w:hAnsi="Times New Roman" w:cs="Times New Roman"/>
          <w:color w:val="000000"/>
        </w:rPr>
        <w:t>Lett</w:t>
      </w:r>
      <w:proofErr w:type="spellEnd"/>
      <w:r w:rsidRPr="00986132">
        <w:rPr>
          <w:rFonts w:ascii="Times New Roman" w:eastAsia="Times New Roman" w:hAnsi="Times New Roman" w:cs="Times New Roman"/>
          <w:color w:val="000000"/>
        </w:rPr>
        <w:t>&gt;</w:t>
      </w:r>
      <w:r w:rsidR="00D7170D">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66D87" w:rsidRPr="00BD6C8F">
        <w:rPr>
          <w:rFonts w:ascii="Times New Roman" w:hAnsi="Times New Roman" w:cs="Times New Roman"/>
        </w:rPr>
        <w:t>(</w:t>
      </w:r>
      <w:r w:rsidR="00566D87" w:rsidRPr="00BD6C8F">
        <w:rPr>
          <w:rFonts w:ascii="Times New Roman" w:hAnsi="Times New Roman" w:cs="Times New Roman"/>
          <w:i/>
        </w:rPr>
        <w:t xml:space="preserve">JLC, </w:t>
      </w:r>
      <w:r w:rsidR="00D62E3E" w:rsidRPr="00BD6C8F">
        <w:rPr>
          <w:rFonts w:ascii="Times New Roman" w:hAnsi="Times New Roman" w:cs="Times New Roman"/>
          <w:i/>
        </w:rPr>
        <w:t>9 March 1890, Julia to her Mother</w:t>
      </w:r>
      <w:r w:rsidR="00566D87" w:rsidRPr="00BD6C8F">
        <w:rPr>
          <w:rFonts w:ascii="Times New Roman" w:hAnsi="Times New Roman" w:cs="Times New Roman"/>
        </w:rPr>
        <w:t>)</w:t>
      </w:r>
      <w:r w:rsidR="00D62E3E" w:rsidRPr="00BD6C8F">
        <w:rPr>
          <w:rFonts w:ascii="Times New Roman" w:hAnsi="Times New Roman" w:cs="Times New Roman"/>
        </w:rPr>
        <w:t xml:space="preserve"> </w:t>
      </w:r>
      <w:r w:rsidR="00D7170D" w:rsidRPr="00BD6C8F">
        <w:rPr>
          <w:rFonts w:ascii="Times New Roman" w:hAnsi="Times New Roman" w:cs="Times New Roman"/>
        </w:rPr>
        <w:br/>
      </w:r>
      <w:r w:rsidRPr="00BD6C8F">
        <w:rPr>
          <w:rFonts w:ascii="Times New Roman" w:hAnsi="Times New Roman" w:cs="Times New Roman"/>
        </w:rPr>
        <w:tab/>
      </w:r>
      <w:r w:rsidRPr="00BD6C8F">
        <w:rPr>
          <w:rFonts w:ascii="Times New Roman" w:hAnsi="Times New Roman" w:cs="Times New Roman"/>
        </w:rPr>
        <w:tab/>
      </w:r>
      <w:r w:rsidRPr="00BD6C8F">
        <w:rPr>
          <w:rFonts w:ascii="Times New Roman" w:hAnsi="Times New Roman" w:cs="Times New Roman"/>
        </w:rPr>
        <w:tab/>
      </w:r>
      <w:r w:rsidRPr="00BD6C8F">
        <w:rPr>
          <w:rFonts w:ascii="Times New Roman" w:hAnsi="Times New Roman" w:cs="Times New Roman"/>
        </w:rPr>
        <w:tab/>
        <w:t xml:space="preserve">       </w:t>
      </w:r>
      <w:r w:rsidR="00D62E3E" w:rsidRPr="00BD6C8F">
        <w:rPr>
          <w:rFonts w:ascii="Times New Roman" w:hAnsi="Times New Roman" w:cs="Times New Roman"/>
        </w:rPr>
        <w:t>[i.e. Julia received a letter from her Mother]</w:t>
      </w:r>
      <w:r w:rsidR="00D7170D">
        <w:rPr>
          <w:rFonts w:ascii="Times New Roman" w:hAnsi="Times New Roman" w:cs="Times New Roman"/>
        </w:rPr>
        <w:br/>
      </w:r>
    </w:p>
    <w:p w14:paraId="1F68F2C7" w14:textId="24E89C6C" w:rsidR="00A0499B" w:rsidRPr="00555AFE" w:rsidRDefault="00BD6C8F" w:rsidP="00F431C8">
      <w:pPr>
        <w:pStyle w:val="ListParagraph"/>
        <w:widowControl w:val="0"/>
        <w:numPr>
          <w:ilvl w:val="0"/>
          <w:numId w:val="13"/>
        </w:numPr>
        <w:autoSpaceDE w:val="0"/>
        <w:autoSpaceDN w:val="0"/>
        <w:adjustRightInd w:val="0"/>
        <w:rPr>
          <w:rFonts w:ascii="Times New Roman" w:hAnsi="Times New Roman" w:cs="Times New Roman"/>
        </w:rPr>
      </w:pPr>
      <w:r>
        <w:rPr>
          <w:rFonts w:ascii="Times New Roman" w:eastAsia="Times New Roman" w:hAnsi="Times New Roman" w:cs="Times New Roman"/>
          <w:color w:val="000000"/>
        </w:rPr>
        <w:t>&lt;</w:t>
      </w:r>
      <w:proofErr w:type="gramStart"/>
      <w:r>
        <w:rPr>
          <w:rFonts w:ascii="Times New Roman" w:eastAsia="Times New Roman" w:hAnsi="Times New Roman" w:cs="Times New Roman"/>
          <w:color w:val="000000"/>
        </w:rPr>
        <w:t>enclosure</w:t>
      </w:r>
      <w:proofErr w:type="gramEnd"/>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w:t>
      </w:r>
      <w:r w:rsidR="002C7EDC">
        <w:rPr>
          <w:rFonts w:ascii="Times New Roman" w:eastAsia="Times New Roman" w:hAnsi="Times New Roman" w:cs="Times New Roman"/>
          <w:color w:val="000000"/>
        </w:rPr>
        <w:t>interaction</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&lt;role type="f</w:t>
      </w:r>
      <w:r>
        <w:rPr>
          <w:rFonts w:ascii="Times New Roman" w:eastAsia="Times New Roman" w:hAnsi="Times New Roman" w:cs="Times New Roman"/>
          <w:color w:val="000000"/>
        </w:rPr>
        <w:t>rom" key="LoughPers_005" name="Mary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w:t>
      </w:r>
      <w:r>
        <w:rPr>
          <w:rFonts w:ascii="Times New Roman" w:eastAsia="Times New Roman" w:hAnsi="Times New Roman" w:cs="Times New Roman"/>
          <w:color w:val="000000"/>
        </w:rPr>
        <w:t>ole type="to" key="LoughPers_004</w:t>
      </w:r>
      <w:r w:rsidRPr="00986132">
        <w:rPr>
          <w:rFonts w:ascii="Times New Roman" w:eastAsia="Times New Roman" w:hAnsi="Times New Roman" w:cs="Times New Roman"/>
          <w:color w:val="000000"/>
        </w:rPr>
        <w:t>" name="</w:t>
      </w:r>
      <w:r>
        <w:rPr>
          <w:rFonts w:ascii="Times New Roman" w:eastAsia="Times New Roman" w:hAnsi="Times New Roman" w:cs="Times New Roman"/>
          <w:color w:val="000000"/>
        </w:rPr>
        <w:t>Julia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&lt;/interaction&gt;</w:t>
      </w:r>
      <w:r w:rsidRPr="00986132">
        <w:rPr>
          <w:rFonts w:ascii="Times New Roman" w:eastAsia="Times New Roman" w:hAnsi="Times New Roman" w:cs="Times New Roman"/>
          <w:color w:val="000000"/>
        </w:rPr>
        <w:br/>
      </w:r>
      <w:r w:rsidRPr="00D7170D">
        <w:rPr>
          <w:rFonts w:ascii="Times New Roman" w:hAnsi="Times New Roman" w:cs="Times New Roman"/>
        </w:rPr>
        <w:t>so you do not know how much I felt when I looked upon your face again if only in a picture it is a very poor picture and I always considered you good looking and if it was done decent it would be a good picture Lizzie and Nan said they would never know you but I should I noticed in particular how nice your hands looked and you had flowers under the side of you hat. I am very thankful to you I am sure you had trouble to get it</w:t>
      </w:r>
      <w:r>
        <w:rPr>
          <w:rFonts w:ascii="Times New Roman" w:eastAsia="Times New Roman" w:hAnsi="Times New Roman" w:cs="Times New Roman"/>
          <w:color w:val="000000"/>
        </w:rPr>
        <w:br/>
        <w:t>&lt;/enclosure</w:t>
      </w:r>
      <w:r w:rsidRPr="00986132">
        <w:rPr>
          <w:rFonts w:ascii="Times New Roman" w:eastAsia="Times New Roman" w:hAnsi="Times New Roman" w:cs="Times New Roman"/>
          <w:color w:val="000000"/>
        </w:rPr>
        <w:t>&gt;</w:t>
      </w:r>
      <w:r w:rsidR="00D7170D">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42DF5" w:rsidRPr="00D7170D">
        <w:rPr>
          <w:rFonts w:ascii="Times New Roman" w:hAnsi="Times New Roman" w:cs="Times New Roman"/>
        </w:rPr>
        <w:t>(</w:t>
      </w:r>
      <w:r w:rsidR="00042DF5" w:rsidRPr="00D7170D">
        <w:rPr>
          <w:rFonts w:ascii="Times New Roman" w:hAnsi="Times New Roman" w:cs="Times New Roman"/>
          <w:i/>
        </w:rPr>
        <w:t xml:space="preserve">JLC, </w:t>
      </w:r>
      <w:r w:rsidR="00D7170D" w:rsidRPr="00D7170D">
        <w:rPr>
          <w:rFonts w:ascii="Times New Roman" w:hAnsi="Times New Roman" w:cs="Times New Roman"/>
          <w:i/>
        </w:rPr>
        <w:t>4 June 1894, Julia to Mary</w:t>
      </w:r>
      <w:r w:rsidR="00042DF5" w:rsidRPr="00D7170D">
        <w:rPr>
          <w:rFonts w:ascii="Times New Roman" w:hAnsi="Times New Roman" w:cs="Times New Roman"/>
        </w:rPr>
        <w:t>)</w:t>
      </w:r>
      <w:r w:rsidR="00D7170D" w:rsidRPr="00D7170D">
        <w:rPr>
          <w:rFonts w:ascii="Times New Roman" w:hAnsi="Times New Roman" w:cs="Times New Roman"/>
        </w:rPr>
        <w:t xml:space="preserve"> </w:t>
      </w:r>
      <w:r w:rsidR="00D7170D">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7170D" w:rsidRPr="00D7170D">
        <w:rPr>
          <w:rFonts w:ascii="Times New Roman" w:hAnsi="Times New Roman" w:cs="Times New Roman"/>
        </w:rPr>
        <w:t>[i.e. Mary sent an enclosure to Julia]</w:t>
      </w:r>
      <w:r w:rsidR="00D7170D">
        <w:rPr>
          <w:rFonts w:ascii="Times New Roman" w:hAnsi="Times New Roman" w:cs="Times New Roman"/>
        </w:rPr>
        <w:br/>
      </w:r>
    </w:p>
    <w:p w14:paraId="0334C91A" w14:textId="1586DAC7" w:rsidR="00A0499B" w:rsidRPr="002C7EDC" w:rsidRDefault="002C7EDC" w:rsidP="000E0FC0">
      <w:pPr>
        <w:pStyle w:val="ListParagraph"/>
        <w:widowControl w:val="0"/>
        <w:numPr>
          <w:ilvl w:val="0"/>
          <w:numId w:val="13"/>
        </w:numPr>
        <w:autoSpaceDE w:val="0"/>
        <w:autoSpaceDN w:val="0"/>
        <w:adjustRightInd w:val="0"/>
        <w:rPr>
          <w:rFonts w:ascii="Times New Roman" w:hAnsi="Times New Roman" w:cs="Times New Roman"/>
        </w:rPr>
      </w:pPr>
      <w:r>
        <w:rPr>
          <w:rFonts w:ascii="Times New Roman" w:eastAsia="Times New Roman" w:hAnsi="Times New Roman" w:cs="Times New Roman"/>
          <w:color w:val="000000"/>
        </w:rPr>
        <w:lastRenderedPageBreak/>
        <w:t>&lt;</w:t>
      </w:r>
      <w:proofErr w:type="gramStart"/>
      <w:r>
        <w:rPr>
          <w:rFonts w:ascii="Times New Roman" w:eastAsia="Times New Roman" w:hAnsi="Times New Roman" w:cs="Times New Roman"/>
          <w:color w:val="000000"/>
        </w:rPr>
        <w:t>remittance</w:t>
      </w:r>
      <w:proofErr w:type="gramEnd"/>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w:t>
      </w:r>
      <w:r>
        <w:rPr>
          <w:rFonts w:ascii="Times New Roman" w:eastAsia="Times New Roman" w:hAnsi="Times New Roman" w:cs="Times New Roman"/>
          <w:color w:val="000000"/>
        </w:rPr>
        <w:t>interaction&gt;</w:t>
      </w:r>
      <w:r w:rsidRPr="00986132">
        <w:rPr>
          <w:rFonts w:ascii="Times New Roman" w:eastAsia="Times New Roman" w:hAnsi="Times New Roman" w:cs="Times New Roman"/>
          <w:color w:val="000000"/>
        </w:rPr>
        <w:br/>
        <w:t>     &lt;role type="f</w:t>
      </w:r>
      <w:r>
        <w:rPr>
          <w:rFonts w:ascii="Times New Roman" w:eastAsia="Times New Roman" w:hAnsi="Times New Roman" w:cs="Times New Roman"/>
          <w:color w:val="000000"/>
        </w:rPr>
        <w:t>rom" key="LoughPers_004" name="Julia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&lt;r</w:t>
      </w:r>
      <w:r>
        <w:rPr>
          <w:rFonts w:ascii="Times New Roman" w:eastAsia="Times New Roman" w:hAnsi="Times New Roman" w:cs="Times New Roman"/>
          <w:color w:val="000000"/>
        </w:rPr>
        <w:t>ole type="to" key="LoughPers_006</w:t>
      </w:r>
      <w:r w:rsidRPr="00986132">
        <w:rPr>
          <w:rFonts w:ascii="Times New Roman" w:eastAsia="Times New Roman" w:hAnsi="Times New Roman" w:cs="Times New Roman"/>
          <w:color w:val="000000"/>
        </w:rPr>
        <w:t>" name="</w:t>
      </w:r>
      <w:r>
        <w:rPr>
          <w:rFonts w:ascii="Times New Roman" w:eastAsia="Times New Roman" w:hAnsi="Times New Roman" w:cs="Times New Roman"/>
          <w:color w:val="000000"/>
        </w:rPr>
        <w:t>Elizabeth McDonald Lough"</w:t>
      </w:r>
      <w:r w:rsidRPr="00986132">
        <w:rPr>
          <w:rFonts w:ascii="Times New Roman" w:eastAsia="Times New Roman" w:hAnsi="Times New Roman" w:cs="Times New Roman"/>
          <w:color w:val="000000"/>
        </w:rPr>
        <w:t>/&gt;</w:t>
      </w:r>
      <w:r w:rsidRPr="00986132">
        <w:rPr>
          <w:rFonts w:ascii="Times New Roman" w:eastAsia="Times New Roman" w:hAnsi="Times New Roman" w:cs="Times New Roman"/>
          <w:color w:val="000000"/>
        </w:rPr>
        <w:br/>
        <w:t>  &lt;/interaction&gt;</w:t>
      </w:r>
      <w:r w:rsidRPr="00986132">
        <w:rPr>
          <w:rFonts w:ascii="Times New Roman" w:eastAsia="Times New Roman" w:hAnsi="Times New Roman" w:cs="Times New Roman"/>
          <w:color w:val="000000"/>
        </w:rPr>
        <w:br/>
      </w:r>
      <w:r w:rsidRPr="00D7170D">
        <w:rPr>
          <w:rFonts w:ascii="Times New Roman" w:hAnsi="Times New Roman" w:cs="Times New Roman"/>
        </w:rPr>
        <w:t xml:space="preserve">I am sending you one pound and five shillings to get two masses said for fathers and Mothers souls I suppose you can include both. The one pound is your </w:t>
      </w:r>
      <w:proofErr w:type="spellStart"/>
      <w:r w:rsidRPr="00D7170D">
        <w:rPr>
          <w:rFonts w:ascii="Times New Roman" w:hAnsi="Times New Roman" w:cs="Times New Roman"/>
        </w:rPr>
        <w:t>xmas</w:t>
      </w:r>
      <w:proofErr w:type="spellEnd"/>
      <w:r w:rsidRPr="00D7170D">
        <w:rPr>
          <w:rFonts w:ascii="Times New Roman" w:hAnsi="Times New Roman" w:cs="Times New Roman"/>
        </w:rPr>
        <w:t xml:space="preserve"> present and let me know will the five shillings pay for the two masses</w:t>
      </w:r>
      <w:r>
        <w:rPr>
          <w:rFonts w:ascii="Times New Roman" w:eastAsia="Times New Roman" w:hAnsi="Times New Roman" w:cs="Times New Roman"/>
          <w:color w:val="000000"/>
        </w:rPr>
        <w:br/>
        <w:t>&lt;/remittance</w:t>
      </w:r>
      <w:r w:rsidRPr="00986132">
        <w:rPr>
          <w:rFonts w:ascii="Times New Roman" w:eastAsia="Times New Roman" w:hAnsi="Times New Roman" w:cs="Times New Roman"/>
          <w:color w:val="000000"/>
        </w:rPr>
        <w:t>&gt;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42DF5" w:rsidRPr="00D7170D">
        <w:rPr>
          <w:rFonts w:ascii="Times New Roman" w:hAnsi="Times New Roman" w:cs="Times New Roman"/>
        </w:rPr>
        <w:t>(</w:t>
      </w:r>
      <w:r w:rsidR="00042DF5" w:rsidRPr="00D7170D">
        <w:rPr>
          <w:rFonts w:ascii="Times New Roman" w:hAnsi="Times New Roman" w:cs="Times New Roman"/>
          <w:i/>
        </w:rPr>
        <w:t>JLC,</w:t>
      </w:r>
      <w:r w:rsidR="00D7170D" w:rsidRPr="00D7170D">
        <w:rPr>
          <w:rFonts w:ascii="Times New Roman" w:hAnsi="Times New Roman" w:cs="Times New Roman"/>
          <w:i/>
        </w:rPr>
        <w:t xml:space="preserve"> </w:t>
      </w:r>
      <w:proofErr w:type="spellStart"/>
      <w:r w:rsidR="00D7170D" w:rsidRPr="00D7170D">
        <w:rPr>
          <w:rFonts w:ascii="Times New Roman" w:hAnsi="Times New Roman" w:cs="Times New Roman"/>
          <w:i/>
        </w:rPr>
        <w:t>n.d.</w:t>
      </w:r>
      <w:proofErr w:type="spellEnd"/>
      <w:r w:rsidR="00D7170D" w:rsidRPr="00D7170D">
        <w:rPr>
          <w:rFonts w:ascii="Times New Roman" w:hAnsi="Times New Roman" w:cs="Times New Roman"/>
          <w:i/>
        </w:rPr>
        <w:t xml:space="preserve"> November 1894, Julia to Mary</w:t>
      </w:r>
      <w:r w:rsidR="00D7170D" w:rsidRPr="00D7170D">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7170D" w:rsidRPr="002C7EDC">
        <w:rPr>
          <w:rFonts w:ascii="Times New Roman" w:hAnsi="Times New Roman" w:cs="Times New Roman"/>
        </w:rPr>
        <w:t>[i.e. Julia sent a remittance to Mary]</w:t>
      </w:r>
    </w:p>
    <w:p w14:paraId="77604295" w14:textId="77777777" w:rsidR="007D44FC" w:rsidRDefault="007D44FC" w:rsidP="000E0FC0">
      <w:pPr>
        <w:widowControl w:val="0"/>
        <w:autoSpaceDE w:val="0"/>
        <w:autoSpaceDN w:val="0"/>
        <w:adjustRightInd w:val="0"/>
        <w:rPr>
          <w:rFonts w:ascii="Times New Roman" w:hAnsi="Times New Roman" w:cs="Times New Roman"/>
        </w:rPr>
      </w:pPr>
    </w:p>
    <w:p w14:paraId="6D7EB43D" w14:textId="77777777" w:rsidR="00EF3F4E" w:rsidRDefault="007D44FC" w:rsidP="00EF3F4E">
      <w:pPr>
        <w:widowControl w:val="0"/>
        <w:autoSpaceDE w:val="0"/>
        <w:autoSpaceDN w:val="0"/>
        <w:adjustRightInd w:val="0"/>
        <w:ind w:firstLine="567"/>
        <w:rPr>
          <w:rFonts w:ascii="Times New Roman" w:hAnsi="Times New Roman" w:cs="Times New Roman"/>
        </w:rPr>
      </w:pPr>
      <w:r w:rsidRPr="002C7EDC">
        <w:rPr>
          <w:rFonts w:ascii="Times New Roman" w:hAnsi="Times New Roman" w:cs="Times New Roman"/>
        </w:rPr>
        <w:t>Once annotated i</w:t>
      </w:r>
      <w:r w:rsidR="00555AFE" w:rsidRPr="002C7EDC">
        <w:rPr>
          <w:rFonts w:ascii="Times New Roman" w:hAnsi="Times New Roman" w:cs="Times New Roman"/>
        </w:rPr>
        <w:t xml:space="preserve">n this way it is possible to extract topic and participant information so as to </w:t>
      </w:r>
      <w:proofErr w:type="spellStart"/>
      <w:r w:rsidR="002C7EDC" w:rsidRPr="002C7EDC">
        <w:rPr>
          <w:rFonts w:ascii="Times New Roman" w:hAnsi="Times New Roman" w:cs="Times New Roman"/>
        </w:rPr>
        <w:t>analys</w:t>
      </w:r>
      <w:r w:rsidR="00EB264E" w:rsidRPr="002C7EDC">
        <w:rPr>
          <w:rFonts w:ascii="Times New Roman" w:hAnsi="Times New Roman" w:cs="Times New Roman"/>
        </w:rPr>
        <w:t>e</w:t>
      </w:r>
      <w:proofErr w:type="spellEnd"/>
      <w:r w:rsidR="00555AFE" w:rsidRPr="002C7EDC">
        <w:rPr>
          <w:rFonts w:ascii="Times New Roman" w:hAnsi="Times New Roman" w:cs="Times New Roman"/>
        </w:rPr>
        <w:t xml:space="preserve"> </w:t>
      </w:r>
      <w:r w:rsidRPr="002C7EDC">
        <w:rPr>
          <w:rFonts w:ascii="Times New Roman" w:hAnsi="Times New Roman" w:cs="Times New Roman"/>
        </w:rPr>
        <w:t>differences in letter writing practices between</w:t>
      </w:r>
      <w:r w:rsidR="00EF3F4E">
        <w:rPr>
          <w:rFonts w:ascii="Times New Roman" w:hAnsi="Times New Roman" w:cs="Times New Roman"/>
        </w:rPr>
        <w:t xml:space="preserve"> the two </w:t>
      </w:r>
      <w:r w:rsidRPr="002C7EDC">
        <w:rPr>
          <w:rFonts w:ascii="Times New Roman" w:hAnsi="Times New Roman" w:cs="Times New Roman"/>
        </w:rPr>
        <w:t>sisters.</w:t>
      </w:r>
      <w:r w:rsidR="00DC7888">
        <w:rPr>
          <w:rFonts w:ascii="Times New Roman" w:hAnsi="Times New Roman" w:cs="Times New Roman"/>
        </w:rPr>
        <w:t xml:space="preserve"> </w:t>
      </w:r>
    </w:p>
    <w:p w14:paraId="090E5E6F" w14:textId="77777777" w:rsidR="00EF3F4E" w:rsidRDefault="00EF3F4E" w:rsidP="00EF3F4E">
      <w:pPr>
        <w:widowControl w:val="0"/>
        <w:autoSpaceDE w:val="0"/>
        <w:autoSpaceDN w:val="0"/>
        <w:adjustRightInd w:val="0"/>
        <w:ind w:firstLine="567"/>
        <w:rPr>
          <w:rFonts w:ascii="Times New Roman" w:hAnsi="Times New Roman" w:cs="Times New Roman"/>
        </w:rPr>
      </w:pPr>
    </w:p>
    <w:p w14:paraId="68395BD1" w14:textId="30D57C4D" w:rsidR="006F3586" w:rsidRDefault="00F35C42" w:rsidP="00EF3F4E">
      <w:pPr>
        <w:widowControl w:val="0"/>
        <w:autoSpaceDE w:val="0"/>
        <w:autoSpaceDN w:val="0"/>
        <w:adjustRightInd w:val="0"/>
        <w:rPr>
          <w:rFonts w:ascii="Times New Roman" w:hAnsi="Times New Roman" w:cs="Times New Roman"/>
        </w:rPr>
      </w:pPr>
      <w:r w:rsidRPr="002C7EDC">
        <w:rPr>
          <w:rFonts w:ascii="Times New Roman" w:hAnsi="Times New Roman" w:cs="Times New Roman"/>
        </w:rPr>
        <w:t>6</w:t>
      </w:r>
      <w:r w:rsidR="000E0FC0" w:rsidRPr="002C7EDC">
        <w:rPr>
          <w:rFonts w:ascii="Times New Roman" w:hAnsi="Times New Roman" w:cs="Times New Roman"/>
        </w:rPr>
        <w:t xml:space="preserve">. </w:t>
      </w:r>
      <w:proofErr w:type="spellStart"/>
      <w:r w:rsidR="002C7EDC" w:rsidRPr="002C7EDC">
        <w:rPr>
          <w:rFonts w:ascii="Times New Roman" w:hAnsi="Times New Roman" w:cs="Times New Roman"/>
        </w:rPr>
        <w:t>Analys</w:t>
      </w:r>
      <w:r w:rsidR="00EB264E" w:rsidRPr="002C7EDC">
        <w:rPr>
          <w:rFonts w:ascii="Times New Roman" w:hAnsi="Times New Roman" w:cs="Times New Roman"/>
        </w:rPr>
        <w:t>ing</w:t>
      </w:r>
      <w:proofErr w:type="spellEnd"/>
      <w:r w:rsidR="00555AFE" w:rsidRPr="002C7EDC">
        <w:rPr>
          <w:rFonts w:ascii="Times New Roman" w:hAnsi="Times New Roman" w:cs="Times New Roman"/>
        </w:rPr>
        <w:t xml:space="preserve"> difference</w:t>
      </w:r>
      <w:r w:rsidR="00304C90">
        <w:rPr>
          <w:rFonts w:ascii="Times New Roman" w:hAnsi="Times New Roman" w:cs="Times New Roman"/>
        </w:rPr>
        <w:t>s</w:t>
      </w:r>
      <w:r w:rsidR="00555AFE">
        <w:rPr>
          <w:rFonts w:ascii="Times New Roman" w:hAnsi="Times New Roman" w:cs="Times New Roman"/>
        </w:rPr>
        <w:t xml:space="preserve"> in letter writing practices</w:t>
      </w:r>
      <w:r w:rsidR="000E0FC0">
        <w:rPr>
          <w:rFonts w:ascii="Times New Roman" w:hAnsi="Times New Roman" w:cs="Times New Roman"/>
        </w:rPr>
        <w:t xml:space="preserve"> </w:t>
      </w:r>
    </w:p>
    <w:p w14:paraId="27C6076F" w14:textId="0AEC02A4" w:rsidR="007535BB" w:rsidRPr="004F5A8D" w:rsidRDefault="00DB3D01" w:rsidP="006F3586">
      <w:pPr>
        <w:widowControl w:val="0"/>
        <w:autoSpaceDE w:val="0"/>
        <w:autoSpaceDN w:val="0"/>
        <w:adjustRightInd w:val="0"/>
        <w:ind w:firstLine="567"/>
        <w:rPr>
          <w:rFonts w:ascii="Times New Roman" w:hAnsi="Times New Roman" w:cs="Times New Roman"/>
        </w:rPr>
      </w:pPr>
      <w:r>
        <w:rPr>
          <w:rFonts w:ascii="Times New Roman" w:hAnsi="Times New Roman" w:cs="Times New Roman"/>
        </w:rPr>
        <w:t>Table 4 provides an overview of the number</w:t>
      </w:r>
      <w:r w:rsidR="006F3586">
        <w:rPr>
          <w:rFonts w:ascii="Times New Roman" w:hAnsi="Times New Roman" w:cs="Times New Roman"/>
        </w:rPr>
        <w:t xml:space="preserve"> of occurrences of each topic, Future Letters, Previous Letters, Remittance and Enclosure</w:t>
      </w:r>
      <w:r>
        <w:rPr>
          <w:rFonts w:ascii="Times New Roman" w:hAnsi="Times New Roman" w:cs="Times New Roman"/>
        </w:rPr>
        <w:t xml:space="preserve">, across all letters in the </w:t>
      </w:r>
      <w:r w:rsidRPr="004E6B5F">
        <w:rPr>
          <w:rFonts w:ascii="Times New Roman" w:hAnsi="Times New Roman" w:cs="Times New Roman"/>
          <w:i/>
        </w:rPr>
        <w:t>ALC</w:t>
      </w:r>
      <w:r>
        <w:rPr>
          <w:rFonts w:ascii="Times New Roman" w:hAnsi="Times New Roman" w:cs="Times New Roman"/>
        </w:rPr>
        <w:t xml:space="preserve"> and </w:t>
      </w:r>
      <w:r w:rsidRPr="004E6B5F">
        <w:rPr>
          <w:rFonts w:ascii="Times New Roman" w:hAnsi="Times New Roman" w:cs="Times New Roman"/>
          <w:i/>
        </w:rPr>
        <w:t>JLC</w:t>
      </w:r>
      <w:r w:rsidR="004F5A8D">
        <w:rPr>
          <w:rFonts w:ascii="Times New Roman" w:hAnsi="Times New Roman" w:cs="Times New Roman"/>
        </w:rPr>
        <w:t xml:space="preserve">. </w:t>
      </w:r>
    </w:p>
    <w:p w14:paraId="1AD05BEC" w14:textId="77777777" w:rsidR="0050339F" w:rsidRDefault="0050339F" w:rsidP="000E0FC0">
      <w:pPr>
        <w:widowControl w:val="0"/>
        <w:autoSpaceDE w:val="0"/>
        <w:autoSpaceDN w:val="0"/>
        <w:adjustRightInd w:val="0"/>
        <w:rPr>
          <w:rFonts w:ascii="Times New Roman" w:hAnsi="Times New Roman" w:cs="Times New Roman"/>
        </w:rPr>
      </w:pPr>
    </w:p>
    <w:p w14:paraId="0FADC570" w14:textId="77777777" w:rsidR="00C524EA" w:rsidRPr="0050339F" w:rsidRDefault="00C524EA" w:rsidP="00C524EA">
      <w:pPr>
        <w:widowControl w:val="0"/>
        <w:autoSpaceDE w:val="0"/>
        <w:autoSpaceDN w:val="0"/>
        <w:adjustRightInd w:val="0"/>
        <w:rPr>
          <w:rFonts w:ascii="Times New Roman" w:hAnsi="Times New Roman" w:cs="Times New Roman"/>
          <w:sz w:val="20"/>
          <w:szCs w:val="20"/>
        </w:rPr>
      </w:pPr>
      <w:r w:rsidRPr="0050339F">
        <w:rPr>
          <w:rFonts w:ascii="Times New Roman" w:hAnsi="Times New Roman" w:cs="Times New Roman"/>
          <w:sz w:val="20"/>
          <w:szCs w:val="20"/>
        </w:rPr>
        <w:t>Table 4: Frequency Summary</w:t>
      </w:r>
    </w:p>
    <w:p w14:paraId="297BDBD8" w14:textId="77777777" w:rsidR="00C524EA" w:rsidRDefault="00C524EA" w:rsidP="000E0FC0">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1703"/>
        <w:gridCol w:w="957"/>
        <w:gridCol w:w="1276"/>
        <w:gridCol w:w="850"/>
        <w:gridCol w:w="1276"/>
      </w:tblGrid>
      <w:tr w:rsidR="0050339F" w14:paraId="10E6786A" w14:textId="77777777" w:rsidTr="0050339F">
        <w:tc>
          <w:tcPr>
            <w:tcW w:w="1703" w:type="dxa"/>
          </w:tcPr>
          <w:p w14:paraId="01F12C6A" w14:textId="77777777" w:rsidR="0050339F" w:rsidRPr="0050339F" w:rsidRDefault="0050339F" w:rsidP="000E0FC0">
            <w:pPr>
              <w:widowControl w:val="0"/>
              <w:autoSpaceDE w:val="0"/>
              <w:autoSpaceDN w:val="0"/>
              <w:adjustRightInd w:val="0"/>
              <w:rPr>
                <w:rFonts w:ascii="Arial" w:hAnsi="Arial" w:cs="Times New Roman"/>
                <w:sz w:val="18"/>
                <w:szCs w:val="18"/>
              </w:rPr>
            </w:pPr>
          </w:p>
        </w:tc>
        <w:tc>
          <w:tcPr>
            <w:tcW w:w="957" w:type="dxa"/>
          </w:tcPr>
          <w:p w14:paraId="1C419489" w14:textId="6BE6B6AE"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ALC</w:t>
            </w:r>
          </w:p>
        </w:tc>
        <w:tc>
          <w:tcPr>
            <w:tcW w:w="1276" w:type="dxa"/>
          </w:tcPr>
          <w:p w14:paraId="1AEBFDD4" w14:textId="0CFB16AB"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Av p/letter</w:t>
            </w:r>
          </w:p>
        </w:tc>
        <w:tc>
          <w:tcPr>
            <w:tcW w:w="850" w:type="dxa"/>
          </w:tcPr>
          <w:p w14:paraId="6A755F04" w14:textId="17A14F80"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JLC</w:t>
            </w:r>
          </w:p>
        </w:tc>
        <w:tc>
          <w:tcPr>
            <w:tcW w:w="1276" w:type="dxa"/>
          </w:tcPr>
          <w:p w14:paraId="33CB14B7" w14:textId="2273AFE1"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Av p/letter</w:t>
            </w:r>
          </w:p>
        </w:tc>
      </w:tr>
      <w:tr w:rsidR="0050339F" w14:paraId="758C65BE" w14:textId="77777777" w:rsidTr="0050339F">
        <w:tc>
          <w:tcPr>
            <w:tcW w:w="1703" w:type="dxa"/>
          </w:tcPr>
          <w:p w14:paraId="74A63C5E" w14:textId="445FC609" w:rsidR="0050339F" w:rsidRPr="0050339F" w:rsidRDefault="0050339F" w:rsidP="000E0FC0">
            <w:pPr>
              <w:widowControl w:val="0"/>
              <w:autoSpaceDE w:val="0"/>
              <w:autoSpaceDN w:val="0"/>
              <w:adjustRightInd w:val="0"/>
              <w:rPr>
                <w:rFonts w:ascii="Arial" w:hAnsi="Arial" w:cs="Times New Roman"/>
                <w:sz w:val="18"/>
                <w:szCs w:val="18"/>
              </w:rPr>
            </w:pPr>
            <w:proofErr w:type="spellStart"/>
            <w:proofErr w:type="gramStart"/>
            <w:r w:rsidRPr="0050339F">
              <w:rPr>
                <w:rFonts w:ascii="Arial" w:hAnsi="Arial" w:cs="Times New Roman"/>
                <w:sz w:val="18"/>
                <w:szCs w:val="18"/>
              </w:rPr>
              <w:t>futureLett</w:t>
            </w:r>
            <w:proofErr w:type="spellEnd"/>
            <w:proofErr w:type="gramEnd"/>
          </w:p>
        </w:tc>
        <w:tc>
          <w:tcPr>
            <w:tcW w:w="957" w:type="dxa"/>
          </w:tcPr>
          <w:p w14:paraId="2866D564" w14:textId="4B2EFE10"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87</w:t>
            </w:r>
          </w:p>
        </w:tc>
        <w:tc>
          <w:tcPr>
            <w:tcW w:w="1276" w:type="dxa"/>
          </w:tcPr>
          <w:p w14:paraId="0C151EE5" w14:textId="67184C03"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2.23</w:t>
            </w:r>
          </w:p>
        </w:tc>
        <w:tc>
          <w:tcPr>
            <w:tcW w:w="850" w:type="dxa"/>
          </w:tcPr>
          <w:p w14:paraId="214EE832" w14:textId="43BDF028"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42</w:t>
            </w:r>
          </w:p>
        </w:tc>
        <w:tc>
          <w:tcPr>
            <w:tcW w:w="1276" w:type="dxa"/>
          </w:tcPr>
          <w:p w14:paraId="6B2E980F" w14:textId="739012ED"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1.20</w:t>
            </w:r>
          </w:p>
        </w:tc>
      </w:tr>
      <w:tr w:rsidR="0050339F" w14:paraId="23C6DA03" w14:textId="77777777" w:rsidTr="0050339F">
        <w:tc>
          <w:tcPr>
            <w:tcW w:w="1703" w:type="dxa"/>
          </w:tcPr>
          <w:p w14:paraId="26281240" w14:textId="293D169F" w:rsidR="0050339F" w:rsidRPr="0050339F" w:rsidRDefault="0050339F" w:rsidP="000E0FC0">
            <w:pPr>
              <w:widowControl w:val="0"/>
              <w:autoSpaceDE w:val="0"/>
              <w:autoSpaceDN w:val="0"/>
              <w:adjustRightInd w:val="0"/>
              <w:rPr>
                <w:rFonts w:ascii="Arial" w:hAnsi="Arial" w:cs="Times New Roman"/>
                <w:sz w:val="18"/>
                <w:szCs w:val="18"/>
              </w:rPr>
            </w:pPr>
            <w:proofErr w:type="spellStart"/>
            <w:proofErr w:type="gramStart"/>
            <w:r w:rsidRPr="0050339F">
              <w:rPr>
                <w:rFonts w:ascii="Arial" w:hAnsi="Arial" w:cs="Times New Roman"/>
                <w:sz w:val="18"/>
                <w:szCs w:val="18"/>
              </w:rPr>
              <w:t>previousLett</w:t>
            </w:r>
            <w:proofErr w:type="spellEnd"/>
            <w:proofErr w:type="gramEnd"/>
          </w:p>
        </w:tc>
        <w:tc>
          <w:tcPr>
            <w:tcW w:w="957" w:type="dxa"/>
          </w:tcPr>
          <w:p w14:paraId="6A50EE33" w14:textId="64D595E9"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71</w:t>
            </w:r>
          </w:p>
        </w:tc>
        <w:tc>
          <w:tcPr>
            <w:tcW w:w="1276" w:type="dxa"/>
          </w:tcPr>
          <w:p w14:paraId="3DCF0946" w14:textId="2A28EBDA"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1.82</w:t>
            </w:r>
          </w:p>
        </w:tc>
        <w:tc>
          <w:tcPr>
            <w:tcW w:w="850" w:type="dxa"/>
          </w:tcPr>
          <w:p w14:paraId="4AA387BD" w14:textId="68B30A64"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49</w:t>
            </w:r>
          </w:p>
        </w:tc>
        <w:tc>
          <w:tcPr>
            <w:tcW w:w="1276" w:type="dxa"/>
          </w:tcPr>
          <w:p w14:paraId="7E9B382C" w14:textId="7933144B"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1.40</w:t>
            </w:r>
          </w:p>
        </w:tc>
      </w:tr>
      <w:tr w:rsidR="0050339F" w14:paraId="3D05FC03" w14:textId="77777777" w:rsidTr="0050339F">
        <w:tc>
          <w:tcPr>
            <w:tcW w:w="1703" w:type="dxa"/>
          </w:tcPr>
          <w:p w14:paraId="1EA65978" w14:textId="055D6B36" w:rsidR="0050339F" w:rsidRPr="0050339F" w:rsidRDefault="0050339F" w:rsidP="000E0FC0">
            <w:pPr>
              <w:widowControl w:val="0"/>
              <w:autoSpaceDE w:val="0"/>
              <w:autoSpaceDN w:val="0"/>
              <w:adjustRightInd w:val="0"/>
              <w:rPr>
                <w:rFonts w:ascii="Arial" w:hAnsi="Arial" w:cs="Times New Roman"/>
                <w:sz w:val="18"/>
                <w:szCs w:val="18"/>
              </w:rPr>
            </w:pPr>
            <w:proofErr w:type="gramStart"/>
            <w:r w:rsidRPr="0050339F">
              <w:rPr>
                <w:rFonts w:ascii="Arial" w:hAnsi="Arial" w:cs="Times New Roman"/>
                <w:sz w:val="18"/>
                <w:szCs w:val="18"/>
              </w:rPr>
              <w:t>enclosure</w:t>
            </w:r>
            <w:proofErr w:type="gramEnd"/>
          </w:p>
        </w:tc>
        <w:tc>
          <w:tcPr>
            <w:tcW w:w="957" w:type="dxa"/>
          </w:tcPr>
          <w:p w14:paraId="6EC302CB" w14:textId="70E4ED46"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49</w:t>
            </w:r>
          </w:p>
        </w:tc>
        <w:tc>
          <w:tcPr>
            <w:tcW w:w="1276" w:type="dxa"/>
          </w:tcPr>
          <w:p w14:paraId="4A4F1A69" w14:textId="7EECDF16"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1.26</w:t>
            </w:r>
          </w:p>
        </w:tc>
        <w:tc>
          <w:tcPr>
            <w:tcW w:w="850" w:type="dxa"/>
          </w:tcPr>
          <w:p w14:paraId="57B500F0" w14:textId="37A292B1"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16</w:t>
            </w:r>
          </w:p>
        </w:tc>
        <w:tc>
          <w:tcPr>
            <w:tcW w:w="1276" w:type="dxa"/>
          </w:tcPr>
          <w:p w14:paraId="55F1EC60" w14:textId="379E6760"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0.46</w:t>
            </w:r>
          </w:p>
        </w:tc>
      </w:tr>
      <w:tr w:rsidR="0050339F" w14:paraId="2E2108EA" w14:textId="77777777" w:rsidTr="0050339F">
        <w:tc>
          <w:tcPr>
            <w:tcW w:w="1703" w:type="dxa"/>
          </w:tcPr>
          <w:p w14:paraId="29A1D077" w14:textId="11E4EE5C" w:rsidR="0050339F" w:rsidRPr="0050339F" w:rsidRDefault="0050339F" w:rsidP="000E0FC0">
            <w:pPr>
              <w:widowControl w:val="0"/>
              <w:autoSpaceDE w:val="0"/>
              <w:autoSpaceDN w:val="0"/>
              <w:adjustRightInd w:val="0"/>
              <w:rPr>
                <w:rFonts w:ascii="Arial" w:hAnsi="Arial" w:cs="Times New Roman"/>
                <w:sz w:val="18"/>
                <w:szCs w:val="18"/>
              </w:rPr>
            </w:pPr>
            <w:proofErr w:type="gramStart"/>
            <w:r w:rsidRPr="0050339F">
              <w:rPr>
                <w:rFonts w:ascii="Arial" w:hAnsi="Arial" w:cs="Times New Roman"/>
                <w:sz w:val="18"/>
                <w:szCs w:val="18"/>
              </w:rPr>
              <w:t>remittance</w:t>
            </w:r>
            <w:proofErr w:type="gramEnd"/>
          </w:p>
        </w:tc>
        <w:tc>
          <w:tcPr>
            <w:tcW w:w="957" w:type="dxa"/>
          </w:tcPr>
          <w:p w14:paraId="3FC722BF" w14:textId="196F8A46"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14</w:t>
            </w:r>
          </w:p>
        </w:tc>
        <w:tc>
          <w:tcPr>
            <w:tcW w:w="1276" w:type="dxa"/>
          </w:tcPr>
          <w:p w14:paraId="558CD818" w14:textId="6037477A"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0.36</w:t>
            </w:r>
          </w:p>
        </w:tc>
        <w:tc>
          <w:tcPr>
            <w:tcW w:w="850" w:type="dxa"/>
          </w:tcPr>
          <w:p w14:paraId="174B0157" w14:textId="72E26D82"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14</w:t>
            </w:r>
          </w:p>
        </w:tc>
        <w:tc>
          <w:tcPr>
            <w:tcW w:w="1276" w:type="dxa"/>
          </w:tcPr>
          <w:p w14:paraId="337F1A4F" w14:textId="52F09787" w:rsidR="0050339F" w:rsidRPr="0050339F" w:rsidRDefault="0050339F" w:rsidP="000E0FC0">
            <w:pPr>
              <w:widowControl w:val="0"/>
              <w:autoSpaceDE w:val="0"/>
              <w:autoSpaceDN w:val="0"/>
              <w:adjustRightInd w:val="0"/>
              <w:rPr>
                <w:rFonts w:ascii="Arial" w:hAnsi="Arial" w:cs="Times New Roman"/>
                <w:sz w:val="18"/>
                <w:szCs w:val="18"/>
              </w:rPr>
            </w:pPr>
            <w:r w:rsidRPr="0050339F">
              <w:rPr>
                <w:rFonts w:ascii="Arial" w:hAnsi="Arial" w:cs="Times New Roman"/>
                <w:sz w:val="18"/>
                <w:szCs w:val="18"/>
              </w:rPr>
              <w:t>0.40</w:t>
            </w:r>
          </w:p>
        </w:tc>
      </w:tr>
    </w:tbl>
    <w:p w14:paraId="683FCCA2" w14:textId="77777777" w:rsidR="00DB3D01" w:rsidRDefault="00DB3D01" w:rsidP="000E0FC0">
      <w:pPr>
        <w:widowControl w:val="0"/>
        <w:autoSpaceDE w:val="0"/>
        <w:autoSpaceDN w:val="0"/>
        <w:adjustRightInd w:val="0"/>
        <w:rPr>
          <w:rFonts w:ascii="Times New Roman" w:hAnsi="Times New Roman" w:cs="Times New Roman"/>
        </w:rPr>
      </w:pPr>
    </w:p>
    <w:p w14:paraId="2DD1A4AD" w14:textId="04AE61F1" w:rsidR="00F35C42" w:rsidRDefault="0050339F" w:rsidP="006F3586">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Some of the </w:t>
      </w:r>
      <w:proofErr w:type="gramStart"/>
      <w:r>
        <w:rPr>
          <w:rFonts w:ascii="Times New Roman" w:hAnsi="Times New Roman" w:cs="Times New Roman"/>
        </w:rPr>
        <w:t>letter writing practices/</w:t>
      </w:r>
      <w:r w:rsidRPr="002C7EDC">
        <w:rPr>
          <w:rFonts w:ascii="Times New Roman" w:hAnsi="Times New Roman" w:cs="Times New Roman"/>
        </w:rPr>
        <w:t xml:space="preserve">patterns </w:t>
      </w:r>
      <w:r w:rsidR="00EB264E" w:rsidRPr="002C7EDC">
        <w:rPr>
          <w:rFonts w:ascii="Times New Roman" w:hAnsi="Times New Roman" w:cs="Times New Roman"/>
        </w:rPr>
        <w:t xml:space="preserve">as they emerge over the </w:t>
      </w:r>
      <w:r w:rsidR="00AC7B11" w:rsidRPr="002C7EDC">
        <w:rPr>
          <w:rFonts w:ascii="Times New Roman" w:hAnsi="Times New Roman" w:cs="Times New Roman"/>
        </w:rPr>
        <w:t>course</w:t>
      </w:r>
      <w:r w:rsidR="00EB264E" w:rsidRPr="002C7EDC">
        <w:rPr>
          <w:rFonts w:ascii="Times New Roman" w:hAnsi="Times New Roman" w:cs="Times New Roman"/>
        </w:rPr>
        <w:t xml:space="preserve"> of letters</w:t>
      </w:r>
      <w:r w:rsidR="00EB264E">
        <w:rPr>
          <w:rFonts w:ascii="Times New Roman" w:hAnsi="Times New Roman" w:cs="Times New Roman"/>
        </w:rPr>
        <w:t xml:space="preserve"> </w:t>
      </w:r>
      <w:r>
        <w:rPr>
          <w:rFonts w:ascii="Times New Roman" w:hAnsi="Times New Roman" w:cs="Times New Roman"/>
        </w:rPr>
        <w:t>are</w:t>
      </w:r>
      <w:proofErr w:type="gramEnd"/>
      <w:r>
        <w:rPr>
          <w:rFonts w:ascii="Times New Roman" w:hAnsi="Times New Roman" w:cs="Times New Roman"/>
        </w:rPr>
        <w:t xml:space="preserve"> highlighted more clearly in the following charts.</w:t>
      </w:r>
      <w:r w:rsidR="00012C59">
        <w:rPr>
          <w:rFonts w:ascii="Times New Roman" w:hAnsi="Times New Roman" w:cs="Times New Roman"/>
        </w:rPr>
        <w:t xml:space="preserve"> In Figure 2</w:t>
      </w:r>
      <w:r w:rsidR="00AC7B11">
        <w:rPr>
          <w:rFonts w:ascii="Times New Roman" w:hAnsi="Times New Roman" w:cs="Times New Roman"/>
        </w:rPr>
        <w:t>, we hav</w:t>
      </w:r>
      <w:r w:rsidR="002A76B3">
        <w:rPr>
          <w:rFonts w:ascii="Times New Roman" w:hAnsi="Times New Roman" w:cs="Times New Roman"/>
        </w:rPr>
        <w:t>e the distributions of the topic</w:t>
      </w:r>
      <w:r w:rsidR="00AC7B11">
        <w:rPr>
          <w:rFonts w:ascii="Times New Roman" w:hAnsi="Times New Roman" w:cs="Times New Roman"/>
        </w:rPr>
        <w:t xml:space="preserve">s in each of the two corpora. </w:t>
      </w:r>
      <w:r w:rsidR="00215BC2">
        <w:rPr>
          <w:rFonts w:ascii="Times New Roman" w:hAnsi="Times New Roman" w:cs="Times New Roman"/>
        </w:rPr>
        <w:t>One of the striking things we can observe is how much more Annie talks about enclosures than Julia does. There are also strong differences between the two sisters with respect to remittances, though for both of them the topic is much less</w:t>
      </w:r>
      <w:r w:rsidR="004E6B5F">
        <w:rPr>
          <w:rFonts w:ascii="Times New Roman" w:hAnsi="Times New Roman" w:cs="Times New Roman"/>
        </w:rPr>
        <w:t xml:space="preserve"> common than the other three. </w:t>
      </w:r>
      <w:r w:rsidR="00215BC2">
        <w:rPr>
          <w:rFonts w:ascii="Times New Roman" w:hAnsi="Times New Roman" w:cs="Times New Roman"/>
        </w:rPr>
        <w:t xml:space="preserve">On the other hand, their patterns for previous and future letters are broadly similar, with more mentions of future letters early in the sequences. </w:t>
      </w:r>
    </w:p>
    <w:p w14:paraId="32F903AA" w14:textId="415BA9EB" w:rsidR="00D426CE" w:rsidRDefault="00D426CE" w:rsidP="00D426CE">
      <w:pPr>
        <w:widowControl w:val="0"/>
        <w:autoSpaceDE w:val="0"/>
        <w:autoSpaceDN w:val="0"/>
        <w:adjustRightInd w:val="0"/>
        <w:rPr>
          <w:rFonts w:ascii="Times New Roman" w:hAnsi="Times New Roman" w:cs="Times New Roman"/>
        </w:rPr>
      </w:pPr>
    </w:p>
    <w:p w14:paraId="160E6594" w14:textId="77777777" w:rsidR="00D426CE" w:rsidRDefault="00D426CE" w:rsidP="00D426CE">
      <w:pPr>
        <w:widowControl w:val="0"/>
        <w:autoSpaceDE w:val="0"/>
        <w:autoSpaceDN w:val="0"/>
        <w:adjustRightInd w:val="0"/>
        <w:rPr>
          <w:rFonts w:ascii="Times New Roman" w:hAnsi="Times New Roman" w:cs="Times New Roman"/>
          <w:noProof/>
        </w:rPr>
      </w:pPr>
    </w:p>
    <w:p w14:paraId="3573B524" w14:textId="77777777" w:rsidR="00D426CE" w:rsidRDefault="00D426CE" w:rsidP="006F3586">
      <w:pPr>
        <w:widowControl w:val="0"/>
        <w:autoSpaceDE w:val="0"/>
        <w:autoSpaceDN w:val="0"/>
        <w:adjustRightInd w:val="0"/>
        <w:ind w:firstLine="567"/>
        <w:rPr>
          <w:rFonts w:ascii="Times New Roman" w:hAnsi="Times New Roman" w:cs="Times New Roman"/>
        </w:rPr>
      </w:pPr>
    </w:p>
    <w:p w14:paraId="02F501E4" w14:textId="77777777" w:rsidR="0062696D" w:rsidRDefault="0062696D" w:rsidP="000E0FC0">
      <w:pPr>
        <w:widowControl w:val="0"/>
        <w:autoSpaceDE w:val="0"/>
        <w:autoSpaceDN w:val="0"/>
        <w:adjustRightInd w:val="0"/>
        <w:rPr>
          <w:rFonts w:ascii="Times New Roman" w:hAnsi="Times New Roman" w:cs="Times New Roman"/>
        </w:rPr>
      </w:pPr>
    </w:p>
    <w:p w14:paraId="2EB19386" w14:textId="77777777" w:rsidR="0050339F" w:rsidRDefault="0050339F" w:rsidP="000E0FC0">
      <w:pPr>
        <w:widowControl w:val="0"/>
        <w:autoSpaceDE w:val="0"/>
        <w:autoSpaceDN w:val="0"/>
        <w:adjustRightInd w:val="0"/>
        <w:rPr>
          <w:rFonts w:ascii="Times New Roman" w:hAnsi="Times New Roman" w:cs="Times New Roman"/>
        </w:rPr>
      </w:pPr>
    </w:p>
    <w:p w14:paraId="47565865" w14:textId="3A18A69D" w:rsidR="0050339F" w:rsidRDefault="0050339F" w:rsidP="000E0FC0">
      <w:pPr>
        <w:widowControl w:val="0"/>
        <w:autoSpaceDE w:val="0"/>
        <w:autoSpaceDN w:val="0"/>
        <w:adjustRightInd w:val="0"/>
        <w:rPr>
          <w:rFonts w:ascii="Times New Roman" w:hAnsi="Times New Roman" w:cs="Times New Roman"/>
        </w:rPr>
      </w:pPr>
    </w:p>
    <w:p w14:paraId="1F829604" w14:textId="18D1BCEF" w:rsidR="002A2180" w:rsidRDefault="00DC189C" w:rsidP="000E0FC0">
      <w:pPr>
        <w:widowControl w:val="0"/>
        <w:autoSpaceDE w:val="0"/>
        <w:autoSpaceDN w:val="0"/>
        <w:adjustRightInd w:val="0"/>
        <w:rPr>
          <w:rFonts w:ascii="Times New Roman" w:hAnsi="Times New Roman" w:cs="Times New Roman"/>
        </w:rPr>
      </w:pPr>
      <w:r>
        <w:rPr>
          <w:rFonts w:ascii="Times New Roman" w:hAnsi="Times New Roman" w:cs="Times New Roman"/>
          <w:noProof/>
        </w:rPr>
        <w:lastRenderedPageBreak/>
        <w:drawing>
          <wp:inline distT="0" distB="0" distL="0" distR="0" wp14:anchorId="12B788F3" wp14:editId="1529864B">
            <wp:extent cx="5266055" cy="3291284"/>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mamoreton:Library:Containers:com.apple.mail:Data:Library:Mail Downloads:44225644-B133-4DD0-B7BB-DF217323960D:differences_by_theme_COUNTS-2018-10-15.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6055" cy="3291284"/>
                    </a:xfrm>
                    <a:prstGeom prst="rect">
                      <a:avLst/>
                    </a:prstGeom>
                    <a:noFill/>
                    <a:ln>
                      <a:noFill/>
                    </a:ln>
                  </pic:spPr>
                </pic:pic>
              </a:graphicData>
            </a:graphic>
          </wp:inline>
        </w:drawing>
      </w:r>
    </w:p>
    <w:p w14:paraId="5560863B" w14:textId="77777777" w:rsidR="002C7EDC" w:rsidRDefault="002C7EDC" w:rsidP="000E0FC0">
      <w:pPr>
        <w:widowControl w:val="0"/>
        <w:autoSpaceDE w:val="0"/>
        <w:autoSpaceDN w:val="0"/>
        <w:adjustRightInd w:val="0"/>
        <w:rPr>
          <w:rFonts w:ascii="Times New Roman" w:hAnsi="Times New Roman" w:cs="Times New Roman"/>
          <w:sz w:val="20"/>
          <w:szCs w:val="20"/>
        </w:rPr>
      </w:pPr>
    </w:p>
    <w:p w14:paraId="5DFCC770" w14:textId="3FF273FB" w:rsidR="008907F4" w:rsidRDefault="008907F4" w:rsidP="000E0FC0">
      <w:pPr>
        <w:widowControl w:val="0"/>
        <w:autoSpaceDE w:val="0"/>
        <w:autoSpaceDN w:val="0"/>
        <w:adjustRightInd w:val="0"/>
        <w:rPr>
          <w:rFonts w:ascii="Times New Roman" w:hAnsi="Times New Roman" w:cs="Times New Roman"/>
          <w:sz w:val="20"/>
          <w:szCs w:val="20"/>
        </w:rPr>
      </w:pPr>
      <w:r w:rsidRPr="008907F4">
        <w:rPr>
          <w:rFonts w:ascii="Times New Roman" w:hAnsi="Times New Roman" w:cs="Times New Roman"/>
          <w:sz w:val="20"/>
          <w:szCs w:val="20"/>
        </w:rPr>
        <w:t>F</w:t>
      </w:r>
      <w:r w:rsidR="00DC189C">
        <w:rPr>
          <w:rFonts w:ascii="Times New Roman" w:hAnsi="Times New Roman" w:cs="Times New Roman"/>
          <w:sz w:val="20"/>
          <w:szCs w:val="20"/>
        </w:rPr>
        <w:t>igure 2</w:t>
      </w:r>
      <w:r w:rsidRPr="008907F4">
        <w:rPr>
          <w:rFonts w:ascii="Times New Roman" w:hAnsi="Times New Roman" w:cs="Times New Roman"/>
          <w:sz w:val="20"/>
          <w:szCs w:val="20"/>
        </w:rPr>
        <w:t xml:space="preserve">: </w:t>
      </w:r>
      <w:r w:rsidR="00DC189C" w:rsidRPr="00DC189C">
        <w:rPr>
          <w:rFonts w:ascii="Times New Roman" w:hAnsi="Times New Roman" w:cs="Times New Roman"/>
          <w:sz w:val="20"/>
          <w:szCs w:val="20"/>
        </w:rPr>
        <w:t>Absolute frequency of selected themes in ALC and JLC, grouped by theme</w:t>
      </w:r>
      <w:r w:rsidR="00DC189C">
        <w:rPr>
          <w:rFonts w:ascii="Times New Roman" w:hAnsi="Times New Roman" w:cs="Times New Roman"/>
          <w:sz w:val="20"/>
          <w:szCs w:val="20"/>
        </w:rPr>
        <w:t xml:space="preserve"> </w:t>
      </w:r>
    </w:p>
    <w:p w14:paraId="16BC6AF9" w14:textId="77777777" w:rsidR="002C7EDC" w:rsidRPr="008907F4" w:rsidRDefault="002C7EDC" w:rsidP="000E0FC0">
      <w:pPr>
        <w:widowControl w:val="0"/>
        <w:autoSpaceDE w:val="0"/>
        <w:autoSpaceDN w:val="0"/>
        <w:adjustRightInd w:val="0"/>
        <w:rPr>
          <w:rFonts w:ascii="Times New Roman" w:hAnsi="Times New Roman" w:cs="Times New Roman"/>
          <w:sz w:val="20"/>
          <w:szCs w:val="20"/>
        </w:rPr>
      </w:pPr>
    </w:p>
    <w:p w14:paraId="457C0B0C" w14:textId="71E88C85" w:rsidR="008907F4" w:rsidRDefault="008907F4" w:rsidP="000E0FC0">
      <w:pPr>
        <w:widowControl w:val="0"/>
        <w:autoSpaceDE w:val="0"/>
        <w:autoSpaceDN w:val="0"/>
        <w:adjustRightInd w:val="0"/>
        <w:rPr>
          <w:rFonts w:ascii="Times New Roman" w:hAnsi="Times New Roman" w:cs="Times New Roman"/>
        </w:rPr>
      </w:pPr>
    </w:p>
    <w:p w14:paraId="730A72FA" w14:textId="59C2FE90" w:rsidR="002C7EDC" w:rsidRDefault="00DC189C" w:rsidP="000E0FC0">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CDE7C2B" wp14:editId="06754FEF">
            <wp:extent cx="5266055" cy="329128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moreton:Library:Containers:com.apple.mail:Data:Library:Mail Downloads:B4CAA062-812A-4C55-9467-12DEA89D841E:differences_by_author_COUNTS-2018-10-15.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66055" cy="3291284"/>
                    </a:xfrm>
                    <a:prstGeom prst="rect">
                      <a:avLst/>
                    </a:prstGeom>
                    <a:noFill/>
                    <a:ln>
                      <a:noFill/>
                    </a:ln>
                  </pic:spPr>
                </pic:pic>
              </a:graphicData>
            </a:graphic>
          </wp:inline>
        </w:drawing>
      </w:r>
    </w:p>
    <w:p w14:paraId="2A5018F5" w14:textId="0F4F6D85" w:rsidR="008907F4" w:rsidRPr="008907F4" w:rsidRDefault="008907F4" w:rsidP="000E0FC0">
      <w:pPr>
        <w:widowControl w:val="0"/>
        <w:autoSpaceDE w:val="0"/>
        <w:autoSpaceDN w:val="0"/>
        <w:adjustRightInd w:val="0"/>
        <w:rPr>
          <w:rFonts w:ascii="Times New Roman" w:hAnsi="Times New Roman" w:cs="Times New Roman"/>
          <w:sz w:val="20"/>
          <w:szCs w:val="20"/>
        </w:rPr>
      </w:pPr>
      <w:r w:rsidRPr="002C7EDC">
        <w:rPr>
          <w:rFonts w:ascii="Times New Roman" w:hAnsi="Times New Roman" w:cs="Times New Roman"/>
          <w:sz w:val="20"/>
          <w:szCs w:val="20"/>
        </w:rPr>
        <w:t>F</w:t>
      </w:r>
      <w:r w:rsidR="00DC189C">
        <w:rPr>
          <w:rFonts w:ascii="Times New Roman" w:hAnsi="Times New Roman" w:cs="Times New Roman"/>
          <w:sz w:val="20"/>
          <w:szCs w:val="20"/>
        </w:rPr>
        <w:t>igure 3</w:t>
      </w:r>
      <w:r w:rsidRPr="002C7EDC">
        <w:rPr>
          <w:rFonts w:ascii="Times New Roman" w:hAnsi="Times New Roman" w:cs="Times New Roman"/>
          <w:sz w:val="20"/>
          <w:szCs w:val="20"/>
        </w:rPr>
        <w:t xml:space="preserve">: </w:t>
      </w:r>
      <w:r w:rsidR="00DC189C" w:rsidRPr="00DC189C">
        <w:rPr>
          <w:rFonts w:ascii="Times New Roman" w:hAnsi="Times New Roman" w:cs="Times New Roman"/>
          <w:sz w:val="20"/>
          <w:szCs w:val="20"/>
        </w:rPr>
        <w:t>Absolute frequency of selected themes in ALC and JLC, grouped by author</w:t>
      </w:r>
    </w:p>
    <w:p w14:paraId="5DDA3210" w14:textId="77777777" w:rsidR="008907F4" w:rsidRDefault="008907F4" w:rsidP="000E0FC0">
      <w:pPr>
        <w:widowControl w:val="0"/>
        <w:autoSpaceDE w:val="0"/>
        <w:autoSpaceDN w:val="0"/>
        <w:adjustRightInd w:val="0"/>
        <w:rPr>
          <w:rFonts w:ascii="Times New Roman" w:hAnsi="Times New Roman" w:cs="Times New Roman"/>
        </w:rPr>
      </w:pPr>
    </w:p>
    <w:p w14:paraId="784F63D4" w14:textId="2960E142" w:rsidR="001F1035" w:rsidRDefault="00012C59" w:rsidP="006F3586">
      <w:pPr>
        <w:widowControl w:val="0"/>
        <w:autoSpaceDE w:val="0"/>
        <w:autoSpaceDN w:val="0"/>
        <w:adjustRightInd w:val="0"/>
        <w:ind w:firstLine="567"/>
        <w:rPr>
          <w:rFonts w:ascii="Times New Roman" w:hAnsi="Times New Roman" w:cs="Times New Roman"/>
        </w:rPr>
      </w:pPr>
      <w:r>
        <w:rPr>
          <w:rFonts w:ascii="Times New Roman" w:hAnsi="Times New Roman" w:cs="Times New Roman"/>
        </w:rPr>
        <w:t>In Figure 3</w:t>
      </w:r>
      <w:r w:rsidR="002454A1" w:rsidRPr="002454A1">
        <w:rPr>
          <w:rFonts w:ascii="Times New Roman" w:hAnsi="Times New Roman" w:cs="Times New Roman"/>
        </w:rPr>
        <w:t>, we have the same information as in</w:t>
      </w:r>
      <w:r>
        <w:rPr>
          <w:rFonts w:ascii="Times New Roman" w:hAnsi="Times New Roman" w:cs="Times New Roman"/>
        </w:rPr>
        <w:t xml:space="preserve"> Figure 2</w:t>
      </w:r>
      <w:r w:rsidR="002454A1" w:rsidRPr="002454A1">
        <w:rPr>
          <w:rFonts w:ascii="Times New Roman" w:hAnsi="Times New Roman" w:cs="Times New Roman"/>
        </w:rPr>
        <w:t>, but viewed from the perspective of the authors. Here we can see that Annie’s</w:t>
      </w:r>
      <w:r w:rsidR="002A76B3">
        <w:rPr>
          <w:rFonts w:ascii="Times New Roman" w:hAnsi="Times New Roman" w:cs="Times New Roman"/>
        </w:rPr>
        <w:t xml:space="preserve"> discussion of these four topics</w:t>
      </w:r>
      <w:r w:rsidR="00E7066D">
        <w:rPr>
          <w:rFonts w:ascii="Times New Roman" w:hAnsi="Times New Roman" w:cs="Times New Roman"/>
        </w:rPr>
        <w:t xml:space="preserve"> is much denser than </w:t>
      </w:r>
      <w:r w:rsidR="002454A1" w:rsidRPr="002454A1">
        <w:rPr>
          <w:rFonts w:ascii="Times New Roman" w:hAnsi="Times New Roman" w:cs="Times New Roman"/>
        </w:rPr>
        <w:t>Julia’s. Annie almo</w:t>
      </w:r>
      <w:r w:rsidR="002A76B3">
        <w:rPr>
          <w:rFonts w:ascii="Times New Roman" w:hAnsi="Times New Roman" w:cs="Times New Roman"/>
        </w:rPr>
        <w:t>st always mentions several topic</w:t>
      </w:r>
      <w:r w:rsidR="002454A1" w:rsidRPr="002454A1">
        <w:rPr>
          <w:rFonts w:ascii="Times New Roman" w:hAnsi="Times New Roman" w:cs="Times New Roman"/>
        </w:rPr>
        <w:t xml:space="preserve">s in a letter, and very </w:t>
      </w:r>
      <w:r w:rsidR="002A76B3">
        <w:rPr>
          <w:rFonts w:ascii="Times New Roman" w:hAnsi="Times New Roman" w:cs="Times New Roman"/>
        </w:rPr>
        <w:t>often touches on all four topics</w:t>
      </w:r>
      <w:r w:rsidR="002454A1" w:rsidRPr="002454A1">
        <w:rPr>
          <w:rFonts w:ascii="Times New Roman" w:hAnsi="Times New Roman" w:cs="Times New Roman"/>
        </w:rPr>
        <w:t>. Julia, on the other hand, typically menti</w:t>
      </w:r>
      <w:r w:rsidR="002A76B3">
        <w:rPr>
          <w:rFonts w:ascii="Times New Roman" w:hAnsi="Times New Roman" w:cs="Times New Roman"/>
        </w:rPr>
        <w:t>ons just one or two of the topic</w:t>
      </w:r>
      <w:r w:rsidR="002454A1" w:rsidRPr="002454A1">
        <w:rPr>
          <w:rFonts w:ascii="Times New Roman" w:hAnsi="Times New Roman" w:cs="Times New Roman"/>
        </w:rPr>
        <w:t>s.</w:t>
      </w:r>
      <w:r w:rsidR="002454A1">
        <w:rPr>
          <w:rFonts w:ascii="Times New Roman" w:hAnsi="Times New Roman" w:cs="Times New Roman"/>
        </w:rPr>
        <w:t xml:space="preserve"> </w:t>
      </w:r>
      <w:r w:rsidR="001B7D2B" w:rsidRPr="002C7EDC">
        <w:rPr>
          <w:rFonts w:ascii="Times New Roman" w:hAnsi="Times New Roman" w:cs="Times New Roman"/>
        </w:rPr>
        <w:t xml:space="preserve">While </w:t>
      </w:r>
      <w:r w:rsidR="001B7D2B" w:rsidRPr="006F3586">
        <w:rPr>
          <w:rFonts w:ascii="Times New Roman" w:hAnsi="Times New Roman" w:cs="Times New Roman"/>
        </w:rPr>
        <w:t>this could be</w:t>
      </w:r>
      <w:r w:rsidR="001B7D2B" w:rsidRPr="002C7EDC">
        <w:rPr>
          <w:rFonts w:ascii="Times New Roman" w:hAnsi="Times New Roman" w:cs="Times New Roman"/>
        </w:rPr>
        <w:t xml:space="preserve"> connected to Annie’s </w:t>
      </w:r>
      <w:r w:rsidR="005C57BB" w:rsidRPr="002C7EDC">
        <w:rPr>
          <w:rFonts w:ascii="Times New Roman" w:hAnsi="Times New Roman" w:cs="Times New Roman"/>
        </w:rPr>
        <w:t xml:space="preserve">longer </w:t>
      </w:r>
      <w:r w:rsidR="001B7D2B" w:rsidRPr="002C7EDC">
        <w:rPr>
          <w:rFonts w:ascii="Times New Roman" w:hAnsi="Times New Roman" w:cs="Times New Roman"/>
        </w:rPr>
        <w:t xml:space="preserve">more varied writing in general, there is </w:t>
      </w:r>
      <w:r w:rsidR="001B7D2B" w:rsidRPr="006F3586">
        <w:rPr>
          <w:rFonts w:ascii="Times New Roman" w:hAnsi="Times New Roman" w:cs="Times New Roman"/>
        </w:rPr>
        <w:t>no a priori reason</w:t>
      </w:r>
      <w:r w:rsidR="001B7D2B" w:rsidRPr="002C7EDC">
        <w:rPr>
          <w:rFonts w:ascii="Times New Roman" w:hAnsi="Times New Roman" w:cs="Times New Roman"/>
        </w:rPr>
        <w:t xml:space="preserve"> why these</w:t>
      </w:r>
      <w:r w:rsidR="005C57BB" w:rsidRPr="002C7EDC">
        <w:rPr>
          <w:rFonts w:ascii="Times New Roman" w:hAnsi="Times New Roman" w:cs="Times New Roman"/>
        </w:rPr>
        <w:t xml:space="preserve"> particular</w:t>
      </w:r>
      <w:r w:rsidR="002A76B3">
        <w:rPr>
          <w:rFonts w:ascii="Times New Roman" w:hAnsi="Times New Roman" w:cs="Times New Roman"/>
        </w:rPr>
        <w:t xml:space="preserve"> topic</w:t>
      </w:r>
      <w:r w:rsidR="001B7D2B" w:rsidRPr="002C7EDC">
        <w:rPr>
          <w:rFonts w:ascii="Times New Roman" w:hAnsi="Times New Roman" w:cs="Times New Roman"/>
        </w:rPr>
        <w:t>s should be so much denser</w:t>
      </w:r>
      <w:r w:rsidR="005C57BB" w:rsidRPr="002C7EDC">
        <w:rPr>
          <w:rFonts w:ascii="Times New Roman" w:hAnsi="Times New Roman" w:cs="Times New Roman"/>
        </w:rPr>
        <w:t xml:space="preserve"> in Annie’s letters. </w:t>
      </w:r>
    </w:p>
    <w:p w14:paraId="44DFCA79" w14:textId="038997E1" w:rsidR="001F1035" w:rsidRPr="002454A1" w:rsidRDefault="00012C59" w:rsidP="001F1035">
      <w:pPr>
        <w:widowControl w:val="0"/>
        <w:autoSpaceDE w:val="0"/>
        <w:autoSpaceDN w:val="0"/>
        <w:adjustRightInd w:val="0"/>
        <w:ind w:firstLine="567"/>
        <w:rPr>
          <w:rFonts w:ascii="Times New Roman" w:hAnsi="Times New Roman" w:cs="Times New Roman"/>
        </w:rPr>
      </w:pPr>
      <w:r>
        <w:rPr>
          <w:rFonts w:ascii="Times New Roman" w:hAnsi="Times New Roman" w:cs="Times New Roman"/>
        </w:rPr>
        <w:lastRenderedPageBreak/>
        <w:t>In Figures 4 and 5</w:t>
      </w:r>
      <w:r w:rsidR="001F1035" w:rsidRPr="001F1035">
        <w:rPr>
          <w:rFonts w:ascii="Times New Roman" w:hAnsi="Times New Roman" w:cs="Times New Roman"/>
        </w:rPr>
        <w:t xml:space="preserve">, we have the </w:t>
      </w:r>
      <w:r>
        <w:rPr>
          <w:rFonts w:ascii="Times New Roman" w:hAnsi="Times New Roman" w:cs="Times New Roman"/>
        </w:rPr>
        <w:t>same information as in Figures 2</w:t>
      </w:r>
      <w:r w:rsidR="001F1035" w:rsidRPr="001F1035">
        <w:rPr>
          <w:rFonts w:ascii="Times New Roman" w:hAnsi="Times New Roman" w:cs="Times New Roman"/>
        </w:rPr>
        <w:t xml:space="preserve"> </w:t>
      </w:r>
      <w:r>
        <w:rPr>
          <w:rFonts w:ascii="Times New Roman" w:hAnsi="Times New Roman" w:cs="Times New Roman"/>
        </w:rPr>
        <w:t>and 3</w:t>
      </w:r>
      <w:r w:rsidR="001F1035" w:rsidRPr="001F1035">
        <w:rPr>
          <w:rFonts w:ascii="Times New Roman" w:hAnsi="Times New Roman" w:cs="Times New Roman"/>
        </w:rPr>
        <w:t>, but showing the topics in relation to the length (in words) of the lett</w:t>
      </w:r>
      <w:r w:rsidR="00304C90">
        <w:rPr>
          <w:rFonts w:ascii="Times New Roman" w:hAnsi="Times New Roman" w:cs="Times New Roman"/>
        </w:rPr>
        <w:t>ers. There is not much difference</w:t>
      </w:r>
      <w:r w:rsidR="001F1035" w:rsidRPr="001F1035">
        <w:rPr>
          <w:rFonts w:ascii="Times New Roman" w:hAnsi="Times New Roman" w:cs="Times New Roman"/>
        </w:rPr>
        <w:t xml:space="preserve"> here, except that a couple </w:t>
      </w:r>
      <w:r w:rsidR="002A76B3">
        <w:rPr>
          <w:rFonts w:ascii="Times New Roman" w:hAnsi="Times New Roman" w:cs="Times New Roman"/>
        </w:rPr>
        <w:t xml:space="preserve">of </w:t>
      </w:r>
      <w:r w:rsidR="001F1035" w:rsidRPr="001F1035">
        <w:rPr>
          <w:rFonts w:ascii="Times New Roman" w:hAnsi="Times New Roman" w:cs="Times New Roman"/>
        </w:rPr>
        <w:t>longer letters by Julia diminish</w:t>
      </w:r>
      <w:r w:rsidR="002A76B3">
        <w:rPr>
          <w:rFonts w:ascii="Times New Roman" w:hAnsi="Times New Roman" w:cs="Times New Roman"/>
        </w:rPr>
        <w:t xml:space="preserve"> the prominence of certain topic</w:t>
      </w:r>
      <w:r w:rsidR="00304C90">
        <w:rPr>
          <w:rFonts w:ascii="Times New Roman" w:hAnsi="Times New Roman" w:cs="Times New Roman"/>
        </w:rPr>
        <w:t xml:space="preserve">s. For example, </w:t>
      </w:r>
      <w:r w:rsidR="007B3111">
        <w:rPr>
          <w:rFonts w:ascii="Times New Roman" w:hAnsi="Times New Roman" w:cs="Times New Roman"/>
        </w:rPr>
        <w:t xml:space="preserve">looking at Figure 5, the five instances of </w:t>
      </w:r>
      <w:proofErr w:type="spellStart"/>
      <w:r w:rsidR="007B3111">
        <w:rPr>
          <w:rFonts w:ascii="Times New Roman" w:hAnsi="Times New Roman" w:cs="Times New Roman"/>
        </w:rPr>
        <w:t>futureLett</w:t>
      </w:r>
      <w:proofErr w:type="spellEnd"/>
      <w:r w:rsidR="007B3111">
        <w:rPr>
          <w:rFonts w:ascii="Times New Roman" w:hAnsi="Times New Roman" w:cs="Times New Roman"/>
        </w:rPr>
        <w:t xml:space="preserve"> in letter three are similar in proportion to the three instances of </w:t>
      </w:r>
      <w:proofErr w:type="spellStart"/>
      <w:r w:rsidR="007B3111">
        <w:rPr>
          <w:rFonts w:ascii="Times New Roman" w:hAnsi="Times New Roman" w:cs="Times New Roman"/>
        </w:rPr>
        <w:t>futureLett</w:t>
      </w:r>
      <w:proofErr w:type="spellEnd"/>
      <w:r w:rsidR="007B3111">
        <w:rPr>
          <w:rFonts w:ascii="Times New Roman" w:hAnsi="Times New Roman" w:cs="Times New Roman"/>
        </w:rPr>
        <w:t xml:space="preserve"> in letter five, simply because letter three is longer than letter five (519 words vs. 342 words). </w:t>
      </w:r>
      <w:r w:rsidR="001F1035" w:rsidRPr="001F1035">
        <w:rPr>
          <w:rFonts w:ascii="Times New Roman" w:hAnsi="Times New Roman" w:cs="Times New Roman"/>
        </w:rPr>
        <w:t xml:space="preserve">While, these differences are </w:t>
      </w:r>
      <w:r w:rsidR="007B3111">
        <w:rPr>
          <w:rFonts w:ascii="Times New Roman" w:hAnsi="Times New Roman" w:cs="Times New Roman"/>
        </w:rPr>
        <w:t xml:space="preserve">small and </w:t>
      </w:r>
      <w:r w:rsidR="001F1035" w:rsidRPr="001F1035">
        <w:rPr>
          <w:rFonts w:ascii="Times New Roman" w:hAnsi="Times New Roman" w:cs="Times New Roman"/>
        </w:rPr>
        <w:t xml:space="preserve">the exception rather than the rule (and seemingly more common for </w:t>
      </w:r>
      <w:r w:rsidR="002A76B3">
        <w:rPr>
          <w:rFonts w:ascii="Times New Roman" w:hAnsi="Times New Roman" w:cs="Times New Roman"/>
        </w:rPr>
        <w:t xml:space="preserve">the </w:t>
      </w:r>
      <w:r w:rsidR="001F1035" w:rsidRPr="002A76B3">
        <w:rPr>
          <w:rFonts w:ascii="Times New Roman" w:hAnsi="Times New Roman" w:cs="Times New Roman"/>
          <w:i/>
        </w:rPr>
        <w:t>JLC</w:t>
      </w:r>
      <w:r w:rsidR="001F1035" w:rsidRPr="001F1035">
        <w:rPr>
          <w:rFonts w:ascii="Times New Roman" w:hAnsi="Times New Roman" w:cs="Times New Roman"/>
        </w:rPr>
        <w:t xml:space="preserve"> corpus), they are worth noting</w:t>
      </w:r>
      <w:r w:rsidR="007B3111">
        <w:rPr>
          <w:rFonts w:ascii="Times New Roman" w:hAnsi="Times New Roman" w:cs="Times New Roman"/>
        </w:rPr>
        <w:t xml:space="preserve"> in passing</w:t>
      </w:r>
      <w:r w:rsidR="001F1035" w:rsidRPr="001F1035">
        <w:rPr>
          <w:rFonts w:ascii="Times New Roman" w:hAnsi="Times New Roman" w:cs="Times New Roman"/>
        </w:rPr>
        <w:t>.</w:t>
      </w:r>
      <w:r w:rsidR="002A76B3">
        <w:rPr>
          <w:rFonts w:ascii="Times New Roman" w:hAnsi="Times New Roman" w:cs="Times New Roman"/>
        </w:rPr>
        <w:br/>
      </w:r>
    </w:p>
    <w:p w14:paraId="14420904" w14:textId="27C8088F" w:rsidR="001B7D2B" w:rsidRDefault="00DC189C" w:rsidP="000E0FC0">
      <w:pPr>
        <w:widowControl w:val="0"/>
        <w:autoSpaceDE w:val="0"/>
        <w:autoSpaceDN w:val="0"/>
        <w:adjustRightInd w:val="0"/>
        <w:rPr>
          <w:rFonts w:ascii="Times New Roman" w:hAnsi="Times New Roman" w:cs="Times New Roman"/>
          <w:highlight w:val="magenta"/>
        </w:rPr>
      </w:pPr>
      <w:r>
        <w:rPr>
          <w:rFonts w:ascii="Times New Roman" w:hAnsi="Times New Roman" w:cs="Times New Roman"/>
          <w:noProof/>
        </w:rPr>
        <w:drawing>
          <wp:inline distT="0" distB="0" distL="0" distR="0" wp14:anchorId="0204F256" wp14:editId="356ECFC8">
            <wp:extent cx="5266055" cy="3291284"/>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mmamoreton:Library:Containers:com.apple.mail:Data:Library:Mail Downloads:A9A253EC-B5A6-4BAD-B53E-31A5D3B7FC2E:differences_by_theme_RATIO-2018-10-15.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6055" cy="3291284"/>
                    </a:xfrm>
                    <a:prstGeom prst="rect">
                      <a:avLst/>
                    </a:prstGeom>
                    <a:noFill/>
                    <a:ln>
                      <a:noFill/>
                    </a:ln>
                  </pic:spPr>
                </pic:pic>
              </a:graphicData>
            </a:graphic>
          </wp:inline>
        </w:drawing>
      </w:r>
    </w:p>
    <w:p w14:paraId="3A1DF861" w14:textId="77777777" w:rsidR="001F1035" w:rsidRDefault="001F1035" w:rsidP="000E0FC0">
      <w:pPr>
        <w:widowControl w:val="0"/>
        <w:autoSpaceDE w:val="0"/>
        <w:autoSpaceDN w:val="0"/>
        <w:adjustRightInd w:val="0"/>
        <w:rPr>
          <w:rFonts w:ascii="Times New Roman" w:hAnsi="Times New Roman" w:cs="Times New Roman"/>
          <w:highlight w:val="magenta"/>
        </w:rPr>
      </w:pPr>
    </w:p>
    <w:p w14:paraId="4C4F1737" w14:textId="69D93F4E" w:rsidR="001F1035" w:rsidRPr="001F1035" w:rsidRDefault="00DC189C" w:rsidP="000E0FC0">
      <w:pPr>
        <w:widowControl w:val="0"/>
        <w:autoSpaceDE w:val="0"/>
        <w:autoSpaceDN w:val="0"/>
        <w:adjustRightInd w:val="0"/>
        <w:rPr>
          <w:rFonts w:ascii="Times New Roman" w:hAnsi="Times New Roman" w:cs="Times New Roman"/>
          <w:highlight w:val="yellow"/>
        </w:rPr>
      </w:pPr>
      <w:r>
        <w:rPr>
          <w:rFonts w:ascii="Times New Roman" w:hAnsi="Times New Roman" w:cs="Times New Roman"/>
          <w:sz w:val="20"/>
          <w:szCs w:val="20"/>
        </w:rPr>
        <w:t>Figure 4</w:t>
      </w:r>
      <w:r w:rsidR="001F1035" w:rsidRPr="00DC189C">
        <w:rPr>
          <w:rFonts w:ascii="Times New Roman" w:hAnsi="Times New Roman" w:cs="Times New Roman"/>
          <w:sz w:val="20"/>
          <w:szCs w:val="20"/>
        </w:rPr>
        <w:t xml:space="preserve">: </w:t>
      </w:r>
      <w:r w:rsidRPr="00DC189C">
        <w:rPr>
          <w:rFonts w:ascii="Times New Roman" w:hAnsi="Times New Roman" w:cs="Times New Roman"/>
          <w:sz w:val="20"/>
          <w:szCs w:val="20"/>
        </w:rPr>
        <w:t>Relative frequency of selected themes in ALC and JLC, grouped by theme</w:t>
      </w:r>
    </w:p>
    <w:p w14:paraId="113A7F43" w14:textId="77777777" w:rsidR="001F1035" w:rsidRDefault="001F1035" w:rsidP="000E0FC0">
      <w:pPr>
        <w:widowControl w:val="0"/>
        <w:autoSpaceDE w:val="0"/>
        <w:autoSpaceDN w:val="0"/>
        <w:adjustRightInd w:val="0"/>
        <w:rPr>
          <w:rFonts w:ascii="Times New Roman" w:hAnsi="Times New Roman" w:cs="Times New Roman"/>
          <w:highlight w:val="magenta"/>
        </w:rPr>
      </w:pPr>
    </w:p>
    <w:p w14:paraId="0C30DE7F" w14:textId="77777777" w:rsidR="001F1035" w:rsidRDefault="001F1035" w:rsidP="000E0FC0">
      <w:pPr>
        <w:widowControl w:val="0"/>
        <w:autoSpaceDE w:val="0"/>
        <w:autoSpaceDN w:val="0"/>
        <w:adjustRightInd w:val="0"/>
        <w:rPr>
          <w:rFonts w:ascii="Times New Roman" w:hAnsi="Times New Roman" w:cs="Times New Roman"/>
          <w:highlight w:val="magenta"/>
        </w:rPr>
      </w:pPr>
    </w:p>
    <w:p w14:paraId="75941CA7" w14:textId="5E175043" w:rsidR="001F1035" w:rsidRDefault="00DC189C" w:rsidP="000E0FC0">
      <w:pPr>
        <w:widowControl w:val="0"/>
        <w:autoSpaceDE w:val="0"/>
        <w:autoSpaceDN w:val="0"/>
        <w:adjustRightInd w:val="0"/>
        <w:rPr>
          <w:rFonts w:ascii="Times New Roman" w:hAnsi="Times New Roman" w:cs="Times New Roman"/>
          <w:highlight w:val="magenta"/>
        </w:rPr>
      </w:pPr>
      <w:r>
        <w:rPr>
          <w:rFonts w:ascii="Times New Roman" w:hAnsi="Times New Roman" w:cs="Times New Roman"/>
          <w:noProof/>
        </w:rPr>
        <w:drawing>
          <wp:inline distT="0" distB="0" distL="0" distR="0" wp14:anchorId="294D3BEE" wp14:editId="0F7186FF">
            <wp:extent cx="5266055" cy="329128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moreton:Library:Containers:com.apple.mail:Data:Library:Mail Downloads:8605F03B-CAC9-4791-9CF2-27249596F9A9:differences_by_author_RATIO-2018-10-15.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6055" cy="3291284"/>
                    </a:xfrm>
                    <a:prstGeom prst="rect">
                      <a:avLst/>
                    </a:prstGeom>
                    <a:noFill/>
                    <a:ln>
                      <a:noFill/>
                    </a:ln>
                  </pic:spPr>
                </pic:pic>
              </a:graphicData>
            </a:graphic>
          </wp:inline>
        </w:drawing>
      </w:r>
    </w:p>
    <w:p w14:paraId="2A4E774B" w14:textId="1B521DB3" w:rsidR="001F1035" w:rsidRPr="008907F4" w:rsidRDefault="00DC189C" w:rsidP="001F103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Figure 5</w:t>
      </w:r>
      <w:r w:rsidR="001F1035" w:rsidRPr="00DC189C">
        <w:rPr>
          <w:rFonts w:ascii="Times New Roman" w:hAnsi="Times New Roman" w:cs="Times New Roman"/>
          <w:sz w:val="20"/>
          <w:szCs w:val="20"/>
        </w:rPr>
        <w:t xml:space="preserve">: </w:t>
      </w:r>
      <w:r w:rsidRPr="00DC189C">
        <w:rPr>
          <w:rFonts w:ascii="Times New Roman" w:hAnsi="Times New Roman" w:cs="Times New Roman"/>
          <w:sz w:val="20"/>
          <w:szCs w:val="20"/>
        </w:rPr>
        <w:t>Relative frequency of selected themes in ALC and JLC, grouped by author</w:t>
      </w:r>
    </w:p>
    <w:p w14:paraId="4E1C3AE3" w14:textId="77777777" w:rsidR="001F1035" w:rsidRDefault="001F1035" w:rsidP="000E0FC0">
      <w:pPr>
        <w:widowControl w:val="0"/>
        <w:autoSpaceDE w:val="0"/>
        <w:autoSpaceDN w:val="0"/>
        <w:adjustRightInd w:val="0"/>
        <w:rPr>
          <w:rFonts w:ascii="Times New Roman" w:hAnsi="Times New Roman" w:cs="Times New Roman"/>
          <w:highlight w:val="magenta"/>
        </w:rPr>
      </w:pPr>
    </w:p>
    <w:p w14:paraId="265FB547" w14:textId="299047B9" w:rsidR="00BA7F62" w:rsidRDefault="007B05C6" w:rsidP="008A1B38">
      <w:pPr>
        <w:widowControl w:val="0"/>
        <w:autoSpaceDE w:val="0"/>
        <w:autoSpaceDN w:val="0"/>
        <w:adjustRightInd w:val="0"/>
        <w:ind w:firstLine="567"/>
        <w:rPr>
          <w:rFonts w:ascii="Times New Roman" w:hAnsi="Times New Roman" w:cs="Times New Roman"/>
        </w:rPr>
      </w:pPr>
      <w:r w:rsidRPr="00012C59">
        <w:rPr>
          <w:rFonts w:ascii="Times New Roman" w:hAnsi="Times New Roman" w:cs="Times New Roman"/>
        </w:rPr>
        <w:t>U</w:t>
      </w:r>
      <w:r w:rsidR="008907F4" w:rsidRPr="00012C59">
        <w:rPr>
          <w:rFonts w:ascii="Times New Roman" w:hAnsi="Times New Roman" w:cs="Times New Roman"/>
        </w:rPr>
        <w:t xml:space="preserve">sing the markup described in section 5, we were </w:t>
      </w:r>
      <w:r w:rsidRPr="00012C59">
        <w:rPr>
          <w:rFonts w:ascii="Times New Roman" w:hAnsi="Times New Roman" w:cs="Times New Roman"/>
        </w:rPr>
        <w:t xml:space="preserve">then </w:t>
      </w:r>
      <w:r w:rsidR="008907F4" w:rsidRPr="00012C59">
        <w:rPr>
          <w:rFonts w:ascii="Times New Roman" w:hAnsi="Times New Roman" w:cs="Times New Roman"/>
        </w:rPr>
        <w:t>able to look mo</w:t>
      </w:r>
      <w:r w:rsidR="00E95A40" w:rsidRPr="00012C59">
        <w:rPr>
          <w:rFonts w:ascii="Times New Roman" w:hAnsi="Times New Roman" w:cs="Times New Roman"/>
        </w:rPr>
        <w:t xml:space="preserve">re closely at the </w:t>
      </w:r>
      <w:proofErr w:type="spellStart"/>
      <w:r w:rsidR="00E95A40" w:rsidRPr="00012C59">
        <w:rPr>
          <w:rFonts w:ascii="Times New Roman" w:hAnsi="Times New Roman" w:cs="Times New Roman"/>
        </w:rPr>
        <w:t>interactants</w:t>
      </w:r>
      <w:proofErr w:type="spellEnd"/>
      <w:r w:rsidR="00E95A40" w:rsidRPr="00012C59">
        <w:rPr>
          <w:rFonts w:ascii="Times New Roman" w:hAnsi="Times New Roman" w:cs="Times New Roman"/>
        </w:rPr>
        <w:t>, i.e. the people being talked a</w:t>
      </w:r>
      <w:r w:rsidR="00D426CE">
        <w:rPr>
          <w:rFonts w:ascii="Times New Roman" w:hAnsi="Times New Roman" w:cs="Times New Roman"/>
        </w:rPr>
        <w:t xml:space="preserve">bout in </w:t>
      </w:r>
      <w:proofErr w:type="gramStart"/>
      <w:r w:rsidR="00D426CE">
        <w:rPr>
          <w:rFonts w:ascii="Times New Roman" w:hAnsi="Times New Roman" w:cs="Times New Roman"/>
        </w:rPr>
        <w:t>Annie’s</w:t>
      </w:r>
      <w:proofErr w:type="gramEnd"/>
      <w:r w:rsidR="00D426CE">
        <w:rPr>
          <w:rFonts w:ascii="Times New Roman" w:hAnsi="Times New Roman" w:cs="Times New Roman"/>
        </w:rPr>
        <w:t xml:space="preserve"> and Julia’s</w:t>
      </w:r>
      <w:r w:rsidR="00E95A40" w:rsidRPr="00012C59">
        <w:rPr>
          <w:rFonts w:ascii="Times New Roman" w:hAnsi="Times New Roman" w:cs="Times New Roman"/>
        </w:rPr>
        <w:t xml:space="preserve"> letters.</w:t>
      </w:r>
      <w:r w:rsidR="00012C59" w:rsidRPr="00012C59">
        <w:rPr>
          <w:rFonts w:ascii="Times New Roman" w:hAnsi="Times New Roman" w:cs="Times New Roman"/>
        </w:rPr>
        <w:t xml:space="preserve"> Figure 6</w:t>
      </w:r>
      <w:r w:rsidR="005304BB" w:rsidRPr="00012C59">
        <w:rPr>
          <w:rFonts w:ascii="Times New Roman" w:hAnsi="Times New Roman" w:cs="Times New Roman"/>
        </w:rPr>
        <w:t xml:space="preserve"> gives an overview of the patterns</w:t>
      </w:r>
      <w:r w:rsidR="008A1B38">
        <w:rPr>
          <w:rFonts w:ascii="Times New Roman" w:hAnsi="Times New Roman" w:cs="Times New Roman"/>
        </w:rPr>
        <w:t xml:space="preserve"> of </w:t>
      </w:r>
      <w:proofErr w:type="spellStart"/>
      <w:r w:rsidR="008A1B38">
        <w:rPr>
          <w:rFonts w:ascii="Times New Roman" w:hAnsi="Times New Roman" w:cs="Times New Roman"/>
        </w:rPr>
        <w:t>interactants</w:t>
      </w:r>
      <w:proofErr w:type="spellEnd"/>
      <w:r w:rsidR="008A1B38">
        <w:rPr>
          <w:rFonts w:ascii="Times New Roman" w:hAnsi="Times New Roman" w:cs="Times New Roman"/>
        </w:rPr>
        <w:t xml:space="preserve">. Each </w:t>
      </w:r>
      <w:proofErr w:type="spellStart"/>
      <w:r w:rsidR="008A1B38">
        <w:rPr>
          <w:rFonts w:ascii="Times New Roman" w:hAnsi="Times New Roman" w:cs="Times New Roman"/>
        </w:rPr>
        <w:t>subchart</w:t>
      </w:r>
      <w:proofErr w:type="spellEnd"/>
      <w:r w:rsidR="008A1B38">
        <w:rPr>
          <w:rFonts w:ascii="Times New Roman" w:hAnsi="Times New Roman" w:cs="Times New Roman"/>
        </w:rPr>
        <w:t xml:space="preserve"> shows the patterns for the “to” </w:t>
      </w:r>
      <w:proofErr w:type="spellStart"/>
      <w:r w:rsidR="008A1B38">
        <w:rPr>
          <w:rFonts w:ascii="Times New Roman" w:hAnsi="Times New Roman" w:cs="Times New Roman"/>
        </w:rPr>
        <w:t>interactant</w:t>
      </w:r>
      <w:proofErr w:type="spellEnd"/>
      <w:r w:rsidR="008A1B38">
        <w:rPr>
          <w:rFonts w:ascii="Times New Roman" w:hAnsi="Times New Roman" w:cs="Times New Roman"/>
        </w:rPr>
        <w:t xml:space="preserve"> </w:t>
      </w:r>
      <w:proofErr w:type="spellStart"/>
      <w:r w:rsidR="008A1B38">
        <w:rPr>
          <w:rFonts w:ascii="Times New Roman" w:hAnsi="Times New Roman" w:cs="Times New Roman"/>
        </w:rPr>
        <w:t>labelled</w:t>
      </w:r>
      <w:proofErr w:type="spellEnd"/>
      <w:r w:rsidR="008A1B38">
        <w:rPr>
          <w:rFonts w:ascii="Times New Roman" w:hAnsi="Times New Roman" w:cs="Times New Roman"/>
        </w:rPr>
        <w:t xml:space="preserve"> at the top of the </w:t>
      </w:r>
      <w:proofErr w:type="spellStart"/>
      <w:r w:rsidR="008A1B38">
        <w:rPr>
          <w:rFonts w:ascii="Times New Roman" w:hAnsi="Times New Roman" w:cs="Times New Roman"/>
        </w:rPr>
        <w:t>subchart</w:t>
      </w:r>
      <w:proofErr w:type="spellEnd"/>
      <w:r w:rsidR="008A1B38">
        <w:rPr>
          <w:rFonts w:ascii="Times New Roman" w:hAnsi="Times New Roman" w:cs="Times New Roman"/>
        </w:rPr>
        <w:t xml:space="preserve">, with the corresponding “from” </w:t>
      </w:r>
      <w:proofErr w:type="spellStart"/>
      <w:r w:rsidR="008A1B38">
        <w:rPr>
          <w:rFonts w:ascii="Times New Roman" w:hAnsi="Times New Roman" w:cs="Times New Roman"/>
        </w:rPr>
        <w:t>interactants</w:t>
      </w:r>
      <w:proofErr w:type="spellEnd"/>
      <w:r w:rsidR="008A1B38">
        <w:rPr>
          <w:rFonts w:ascii="Times New Roman" w:hAnsi="Times New Roman" w:cs="Times New Roman"/>
        </w:rPr>
        <w:t xml:space="preserve"> in the rows. The numbers of mentions in Annie’s letters are indicated by the size of the circles, while triangles indicate the number of mentions in Julia’s letters.</w:t>
      </w:r>
    </w:p>
    <w:p w14:paraId="0C1B65C1" w14:textId="13C27719" w:rsidR="00F44B68" w:rsidRPr="00012C59" w:rsidRDefault="00A7624C" w:rsidP="00012C59">
      <w:pPr>
        <w:widowControl w:val="0"/>
        <w:autoSpaceDE w:val="0"/>
        <w:autoSpaceDN w:val="0"/>
        <w:adjustRightInd w:val="0"/>
        <w:ind w:firstLine="567"/>
        <w:rPr>
          <w:rFonts w:ascii="Times New Roman" w:hAnsi="Times New Roman" w:cs="Times New Roman"/>
          <w:noProof/>
        </w:rPr>
      </w:pPr>
      <w:r w:rsidRPr="00012C59">
        <w:rPr>
          <w:rFonts w:ascii="Times New Roman" w:hAnsi="Times New Roman" w:cs="Times New Roman"/>
        </w:rPr>
        <w:t xml:space="preserve">Most obviously, we see that the </w:t>
      </w:r>
      <w:proofErr w:type="gramStart"/>
      <w:r w:rsidRPr="00012C59">
        <w:rPr>
          <w:rFonts w:ascii="Times New Roman" w:hAnsi="Times New Roman" w:cs="Times New Roman"/>
        </w:rPr>
        <w:t xml:space="preserve">combinations of </w:t>
      </w:r>
      <w:proofErr w:type="spellStart"/>
      <w:r w:rsidRPr="00012C59">
        <w:rPr>
          <w:rFonts w:ascii="Times New Roman" w:hAnsi="Times New Roman" w:cs="Times New Roman"/>
        </w:rPr>
        <w:t>interactants</w:t>
      </w:r>
      <w:proofErr w:type="spellEnd"/>
      <w:r w:rsidRPr="00012C59">
        <w:rPr>
          <w:rFonts w:ascii="Times New Roman" w:hAnsi="Times New Roman" w:cs="Times New Roman"/>
        </w:rPr>
        <w:t xml:space="preserve"> is</w:t>
      </w:r>
      <w:proofErr w:type="gramEnd"/>
      <w:r w:rsidRPr="00012C59">
        <w:rPr>
          <w:rFonts w:ascii="Times New Roman" w:hAnsi="Times New Roman" w:cs="Times New Roman"/>
        </w:rPr>
        <w:t xml:space="preserve"> </w:t>
      </w:r>
      <w:r w:rsidR="00C9634E" w:rsidRPr="003035C6">
        <w:rPr>
          <w:rFonts w:ascii="Times New Roman" w:hAnsi="Times New Roman" w:cs="Times New Roman"/>
        </w:rPr>
        <w:t>restricted (e.g. only Annie refers</w:t>
      </w:r>
      <w:r w:rsidRPr="003035C6">
        <w:rPr>
          <w:rFonts w:ascii="Times New Roman" w:hAnsi="Times New Roman" w:cs="Times New Roman"/>
        </w:rPr>
        <w:t xml:space="preserve"> to Friend;</w:t>
      </w:r>
      <w:r w:rsidR="00C9634E" w:rsidRPr="003035C6">
        <w:rPr>
          <w:rFonts w:ascii="Times New Roman" w:hAnsi="Times New Roman" w:cs="Times New Roman"/>
        </w:rPr>
        <w:t xml:space="preserve"> only Annie, Mother and Julia refers</w:t>
      </w:r>
      <w:r w:rsidRPr="003035C6">
        <w:rPr>
          <w:rFonts w:ascii="Times New Roman" w:hAnsi="Times New Roman" w:cs="Times New Roman"/>
        </w:rPr>
        <w:t xml:space="preserve"> to NN=nieces</w:t>
      </w:r>
      <w:r w:rsidRPr="00012C59">
        <w:rPr>
          <w:rFonts w:ascii="Times New Roman" w:hAnsi="Times New Roman" w:cs="Times New Roman"/>
        </w:rPr>
        <w:t xml:space="preserve"> and nephews, etc</w:t>
      </w:r>
      <w:r w:rsidR="00911B04" w:rsidRPr="00012C59">
        <w:rPr>
          <w:rFonts w:ascii="Times New Roman" w:hAnsi="Times New Roman" w:cs="Times New Roman"/>
        </w:rPr>
        <w:t>.</w:t>
      </w:r>
      <w:r w:rsidRPr="00012C59">
        <w:rPr>
          <w:rFonts w:ascii="Times New Roman" w:hAnsi="Times New Roman" w:cs="Times New Roman"/>
        </w:rPr>
        <w:t>)</w:t>
      </w:r>
      <w:r w:rsidR="00D426CE" w:rsidRPr="00D426CE">
        <w:rPr>
          <w:rFonts w:ascii="Times New Roman" w:hAnsi="Times New Roman" w:cs="Times New Roman"/>
        </w:rPr>
        <w:t>.</w:t>
      </w:r>
      <w:r w:rsidRPr="00012C59">
        <w:rPr>
          <w:rFonts w:ascii="Times New Roman" w:hAnsi="Times New Roman" w:cs="Times New Roman"/>
        </w:rPr>
        <w:t xml:space="preserve"> </w:t>
      </w:r>
      <w:r w:rsidR="00E87172" w:rsidRPr="00012C59">
        <w:rPr>
          <w:rFonts w:ascii="Times New Roman" w:hAnsi="Times New Roman" w:cs="Times New Roman"/>
        </w:rPr>
        <w:t xml:space="preserve">However, there are two more subtle observations that we can make. First, </w:t>
      </w:r>
      <w:r w:rsidRPr="00012C59">
        <w:rPr>
          <w:rFonts w:ascii="Times New Roman" w:hAnsi="Times New Roman" w:cs="Times New Roman"/>
        </w:rPr>
        <w:t>both corpora have</w:t>
      </w:r>
      <w:r w:rsidRPr="006F3586">
        <w:rPr>
          <w:rFonts w:ascii="Times New Roman" w:hAnsi="Times New Roman" w:cs="Times New Roman"/>
        </w:rPr>
        <w:t xml:space="preserve"> the same combinations</w:t>
      </w:r>
      <w:r w:rsidR="00E87172" w:rsidRPr="006F3586">
        <w:rPr>
          <w:rFonts w:ascii="Times New Roman" w:hAnsi="Times New Roman" w:cs="Times New Roman"/>
        </w:rPr>
        <w:t xml:space="preserve"> of </w:t>
      </w:r>
      <w:proofErr w:type="spellStart"/>
      <w:r w:rsidR="00E87172" w:rsidRPr="006F3586">
        <w:rPr>
          <w:rFonts w:ascii="Times New Roman" w:hAnsi="Times New Roman" w:cs="Times New Roman"/>
        </w:rPr>
        <w:t>interactants</w:t>
      </w:r>
      <w:proofErr w:type="spellEnd"/>
      <w:r w:rsidRPr="00012C59">
        <w:rPr>
          <w:rFonts w:ascii="Times New Roman" w:hAnsi="Times New Roman" w:cs="Times New Roman"/>
        </w:rPr>
        <w:t xml:space="preserve"> (i.e. at every line intersection in the chart we have both a circle for </w:t>
      </w:r>
      <w:r w:rsidRPr="00012C59">
        <w:rPr>
          <w:rFonts w:ascii="Times New Roman" w:hAnsi="Times New Roman" w:cs="Times New Roman"/>
          <w:i/>
        </w:rPr>
        <w:t xml:space="preserve">ALC </w:t>
      </w:r>
      <w:r w:rsidRPr="00012C59">
        <w:rPr>
          <w:rFonts w:ascii="Times New Roman" w:hAnsi="Times New Roman" w:cs="Times New Roman"/>
        </w:rPr>
        <w:t xml:space="preserve">and a triangle for </w:t>
      </w:r>
      <w:r w:rsidRPr="00012C59">
        <w:rPr>
          <w:rFonts w:ascii="Times New Roman" w:hAnsi="Times New Roman" w:cs="Times New Roman"/>
          <w:i/>
        </w:rPr>
        <w:t>JLC</w:t>
      </w:r>
      <w:r w:rsidRPr="00012C59">
        <w:rPr>
          <w:rFonts w:ascii="Times New Roman" w:hAnsi="Times New Roman" w:cs="Times New Roman"/>
        </w:rPr>
        <w:t>).</w:t>
      </w:r>
      <w:r w:rsidR="00E87172" w:rsidRPr="00012C59">
        <w:rPr>
          <w:rFonts w:ascii="Times New Roman" w:hAnsi="Times New Roman" w:cs="Times New Roman"/>
        </w:rPr>
        <w:t xml:space="preserve"> </w:t>
      </w:r>
      <w:r w:rsidR="005D36FE" w:rsidRPr="00012C59">
        <w:rPr>
          <w:rFonts w:ascii="Times New Roman" w:hAnsi="Times New Roman" w:cs="Times New Roman"/>
        </w:rPr>
        <w:t xml:space="preserve">This means that not only are Annie and Julia talking about the same </w:t>
      </w:r>
      <w:proofErr w:type="spellStart"/>
      <w:r w:rsidR="005D36FE" w:rsidRPr="00012C59">
        <w:rPr>
          <w:rFonts w:ascii="Times New Roman" w:hAnsi="Times New Roman" w:cs="Times New Roman"/>
        </w:rPr>
        <w:t>interactants</w:t>
      </w:r>
      <w:proofErr w:type="spellEnd"/>
      <w:r w:rsidR="005D36FE" w:rsidRPr="00012C59">
        <w:rPr>
          <w:rFonts w:ascii="Times New Roman" w:hAnsi="Times New Roman" w:cs="Times New Roman"/>
        </w:rPr>
        <w:t xml:space="preserve">, </w:t>
      </w:r>
      <w:proofErr w:type="gramStart"/>
      <w:r w:rsidR="005D36FE" w:rsidRPr="00012C59">
        <w:rPr>
          <w:rFonts w:ascii="Times New Roman" w:hAnsi="Times New Roman" w:cs="Times New Roman"/>
        </w:rPr>
        <w:t>but</w:t>
      </w:r>
      <w:proofErr w:type="gramEnd"/>
      <w:r w:rsidR="005D36FE" w:rsidRPr="00012C59">
        <w:rPr>
          <w:rFonts w:ascii="Times New Roman" w:hAnsi="Times New Roman" w:cs="Times New Roman"/>
        </w:rPr>
        <w:t xml:space="preserve"> </w:t>
      </w:r>
      <w:r w:rsidR="006F3586">
        <w:rPr>
          <w:rFonts w:ascii="Times New Roman" w:hAnsi="Times New Roman" w:cs="Times New Roman"/>
        </w:rPr>
        <w:t xml:space="preserve">the </w:t>
      </w:r>
      <w:proofErr w:type="spellStart"/>
      <w:r w:rsidR="006F3586">
        <w:rPr>
          <w:rFonts w:ascii="Times New Roman" w:hAnsi="Times New Roman" w:cs="Times New Roman"/>
        </w:rPr>
        <w:t>interactants</w:t>
      </w:r>
      <w:proofErr w:type="spellEnd"/>
      <w:r w:rsidR="006F3586">
        <w:rPr>
          <w:rFonts w:ascii="Times New Roman" w:hAnsi="Times New Roman" w:cs="Times New Roman"/>
        </w:rPr>
        <w:t xml:space="preserve"> have the same to</w:t>
      </w:r>
      <w:r w:rsidR="005D36FE" w:rsidRPr="00012C59">
        <w:rPr>
          <w:rFonts w:ascii="Times New Roman" w:hAnsi="Times New Roman" w:cs="Times New Roman"/>
        </w:rPr>
        <w:t xml:space="preserve"> an</w:t>
      </w:r>
      <w:r w:rsidR="006F3586">
        <w:rPr>
          <w:rFonts w:ascii="Times New Roman" w:hAnsi="Times New Roman" w:cs="Times New Roman"/>
        </w:rPr>
        <w:t>d from</w:t>
      </w:r>
      <w:r w:rsidR="005D36FE" w:rsidRPr="00012C59">
        <w:rPr>
          <w:rFonts w:ascii="Times New Roman" w:hAnsi="Times New Roman" w:cs="Times New Roman"/>
        </w:rPr>
        <w:t xml:space="preserve"> roles in both corpora.</w:t>
      </w:r>
      <w:r w:rsidR="00D53CC7" w:rsidRPr="00012C59">
        <w:rPr>
          <w:rFonts w:ascii="Times New Roman" w:hAnsi="Times New Roman" w:cs="Times New Roman"/>
        </w:rPr>
        <w:t xml:space="preserve"> </w:t>
      </w:r>
      <w:r w:rsidR="00E87172" w:rsidRPr="00012C59">
        <w:rPr>
          <w:rFonts w:ascii="Times New Roman" w:hAnsi="Times New Roman" w:cs="Times New Roman"/>
        </w:rPr>
        <w:t xml:space="preserve">The second subtle observation is that Annie and Julia talk about the </w:t>
      </w:r>
      <w:proofErr w:type="spellStart"/>
      <w:r w:rsidR="00E87172" w:rsidRPr="00012C59">
        <w:rPr>
          <w:rFonts w:ascii="Times New Roman" w:hAnsi="Times New Roman" w:cs="Times New Roman"/>
        </w:rPr>
        <w:t>interactants</w:t>
      </w:r>
      <w:proofErr w:type="spellEnd"/>
      <w:r w:rsidR="00E87172" w:rsidRPr="00012C59">
        <w:rPr>
          <w:rFonts w:ascii="Times New Roman" w:hAnsi="Times New Roman" w:cs="Times New Roman"/>
        </w:rPr>
        <w:t xml:space="preserve"> in roughly the same </w:t>
      </w:r>
      <w:proofErr w:type="gramStart"/>
      <w:r w:rsidR="00E87172" w:rsidRPr="00012C59">
        <w:rPr>
          <w:rFonts w:ascii="Times New Roman" w:hAnsi="Times New Roman" w:cs="Times New Roman"/>
        </w:rPr>
        <w:t>proportions,</w:t>
      </w:r>
      <w:proofErr w:type="gramEnd"/>
      <w:r w:rsidR="00E87172" w:rsidRPr="00012C59">
        <w:rPr>
          <w:rFonts w:ascii="Times New Roman" w:hAnsi="Times New Roman" w:cs="Times New Roman"/>
        </w:rPr>
        <w:t xml:space="preserve"> with the natural exception that each talks about themselves more than about others. </w:t>
      </w:r>
    </w:p>
    <w:p w14:paraId="121B5221" w14:textId="77777777" w:rsidR="00F44B68" w:rsidRDefault="00F44B68" w:rsidP="000E0FC0">
      <w:pPr>
        <w:widowControl w:val="0"/>
        <w:autoSpaceDE w:val="0"/>
        <w:autoSpaceDN w:val="0"/>
        <w:adjustRightInd w:val="0"/>
        <w:rPr>
          <w:rFonts w:ascii="Times New Roman" w:hAnsi="Times New Roman" w:cs="Times New Roman"/>
          <w:noProof/>
        </w:rPr>
      </w:pPr>
    </w:p>
    <w:p w14:paraId="2F4816EC" w14:textId="77777777" w:rsidR="002D4D7A" w:rsidRDefault="002D4D7A" w:rsidP="000E0FC0">
      <w:pPr>
        <w:widowControl w:val="0"/>
        <w:autoSpaceDE w:val="0"/>
        <w:autoSpaceDN w:val="0"/>
        <w:adjustRightInd w:val="0"/>
        <w:rPr>
          <w:rFonts w:ascii="Times New Roman" w:hAnsi="Times New Roman" w:cs="Times New Roman"/>
          <w:noProof/>
        </w:rPr>
      </w:pPr>
    </w:p>
    <w:p w14:paraId="621BC2F0" w14:textId="77777777" w:rsidR="002D4D7A" w:rsidRDefault="002D4D7A" w:rsidP="000E0FC0">
      <w:pPr>
        <w:widowControl w:val="0"/>
        <w:autoSpaceDE w:val="0"/>
        <w:autoSpaceDN w:val="0"/>
        <w:adjustRightInd w:val="0"/>
        <w:rPr>
          <w:rFonts w:ascii="Times New Roman" w:hAnsi="Times New Roman" w:cs="Times New Roman"/>
          <w:noProof/>
        </w:rPr>
      </w:pPr>
    </w:p>
    <w:p w14:paraId="4518D7B3" w14:textId="5F8475AD" w:rsidR="001F1035" w:rsidRDefault="001F1035" w:rsidP="000E0FC0">
      <w:pPr>
        <w:widowControl w:val="0"/>
        <w:autoSpaceDE w:val="0"/>
        <w:autoSpaceDN w:val="0"/>
        <w:adjustRightInd w:val="0"/>
        <w:rPr>
          <w:rFonts w:ascii="Times New Roman" w:hAnsi="Times New Roman" w:cs="Times New Roman"/>
        </w:rPr>
      </w:pPr>
      <w:r>
        <w:rPr>
          <w:rFonts w:ascii="Times New Roman" w:hAnsi="Times New Roman" w:cs="Times New Roman"/>
          <w:noProof/>
        </w:rPr>
        <w:lastRenderedPageBreak/>
        <w:drawing>
          <wp:inline distT="0" distB="0" distL="0" distR="0" wp14:anchorId="26834E99" wp14:editId="2542E776">
            <wp:extent cx="2628900" cy="7369367"/>
            <wp:effectExtent l="0" t="0" r="0" b="0"/>
            <wp:docPr id="8" name="Picture 8" descr="Macintosh HD:Users:emmamoreton:Desktop:HIST_DIG:LATEST VERSION:Interactants_both-2018-0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mamoreton:Desktop:HIST_DIG:LATEST VERSION:Interactants_both-2018-09-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9567" cy="7371238"/>
                    </a:xfrm>
                    <a:prstGeom prst="rect">
                      <a:avLst/>
                    </a:prstGeom>
                    <a:noFill/>
                    <a:ln>
                      <a:noFill/>
                    </a:ln>
                  </pic:spPr>
                </pic:pic>
              </a:graphicData>
            </a:graphic>
          </wp:inline>
        </w:drawing>
      </w:r>
    </w:p>
    <w:p w14:paraId="3ED5C9AA" w14:textId="77777777" w:rsidR="00012C59" w:rsidRDefault="00012C59" w:rsidP="001F1035">
      <w:pPr>
        <w:widowControl w:val="0"/>
        <w:autoSpaceDE w:val="0"/>
        <w:autoSpaceDN w:val="0"/>
        <w:adjustRightInd w:val="0"/>
        <w:rPr>
          <w:rFonts w:ascii="Times New Roman" w:hAnsi="Times New Roman" w:cs="Times New Roman"/>
          <w:sz w:val="20"/>
          <w:szCs w:val="20"/>
        </w:rPr>
      </w:pPr>
    </w:p>
    <w:p w14:paraId="60DBEACF" w14:textId="1CE571C3" w:rsidR="00E7066D" w:rsidRPr="00A32A27" w:rsidRDefault="001F1035" w:rsidP="000E0FC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Figure 5</w:t>
      </w:r>
      <w:r w:rsidRPr="00F44B68">
        <w:rPr>
          <w:rFonts w:ascii="Times New Roman" w:hAnsi="Times New Roman" w:cs="Times New Roman"/>
          <w:sz w:val="20"/>
          <w:szCs w:val="20"/>
        </w:rPr>
        <w:t xml:space="preserve">: </w:t>
      </w:r>
      <w:proofErr w:type="spellStart"/>
      <w:r w:rsidRPr="00F44B68">
        <w:rPr>
          <w:rFonts w:ascii="Times New Roman" w:hAnsi="Times New Roman" w:cs="Times New Roman"/>
          <w:sz w:val="20"/>
          <w:szCs w:val="20"/>
        </w:rPr>
        <w:t>Interactants</w:t>
      </w:r>
      <w:proofErr w:type="spellEnd"/>
      <w:r w:rsidRPr="00F44B68">
        <w:rPr>
          <w:rFonts w:ascii="Times New Roman" w:hAnsi="Times New Roman" w:cs="Times New Roman"/>
          <w:sz w:val="20"/>
          <w:szCs w:val="20"/>
        </w:rPr>
        <w:t xml:space="preserve"> and themes in the corpora</w:t>
      </w:r>
      <w:r w:rsidR="001B02C0">
        <w:rPr>
          <w:rFonts w:ascii="Times New Roman" w:hAnsi="Times New Roman" w:cs="Times New Roman"/>
          <w:sz w:val="20"/>
          <w:szCs w:val="20"/>
        </w:rPr>
        <w:t xml:space="preserve"> (circles are for ALC, triangles for JLC)</w:t>
      </w:r>
    </w:p>
    <w:p w14:paraId="6D2C25B9" w14:textId="77777777" w:rsidR="0062696D" w:rsidRDefault="0062696D" w:rsidP="000E0FC0">
      <w:pPr>
        <w:widowControl w:val="0"/>
        <w:autoSpaceDE w:val="0"/>
        <w:autoSpaceDN w:val="0"/>
        <w:adjustRightInd w:val="0"/>
        <w:rPr>
          <w:rFonts w:ascii="Times New Roman" w:hAnsi="Times New Roman" w:cs="Times New Roman"/>
        </w:rPr>
      </w:pPr>
    </w:p>
    <w:p w14:paraId="199D3FAE" w14:textId="77777777" w:rsidR="00A32A27" w:rsidRDefault="00D426CE" w:rsidP="00A32A27">
      <w:pPr>
        <w:widowControl w:val="0"/>
        <w:autoSpaceDE w:val="0"/>
        <w:autoSpaceDN w:val="0"/>
        <w:adjustRightInd w:val="0"/>
        <w:rPr>
          <w:rFonts w:ascii="Times New Roman" w:hAnsi="Times New Roman" w:cs="Times New Roman"/>
        </w:rPr>
      </w:pPr>
      <w:r>
        <w:rPr>
          <w:rFonts w:ascii="Times New Roman" w:hAnsi="Times New Roman" w:cs="Times New Roman"/>
        </w:rPr>
        <w:t>8. A closer look at the topic</w:t>
      </w:r>
      <w:r w:rsidR="009A2C74">
        <w:rPr>
          <w:rFonts w:ascii="Times New Roman" w:hAnsi="Times New Roman" w:cs="Times New Roman"/>
        </w:rPr>
        <w:t>s Future Letters</w:t>
      </w:r>
      <w:r w:rsidR="00CA2E65">
        <w:rPr>
          <w:rFonts w:ascii="Times New Roman" w:hAnsi="Times New Roman" w:cs="Times New Roman"/>
        </w:rPr>
        <w:t xml:space="preserve"> and Previous Letters</w:t>
      </w:r>
    </w:p>
    <w:p w14:paraId="4E22D62C" w14:textId="40A0C69C" w:rsidR="00086FF6" w:rsidRDefault="00D426CE" w:rsidP="00A32A27">
      <w:pPr>
        <w:widowControl w:val="0"/>
        <w:autoSpaceDE w:val="0"/>
        <w:autoSpaceDN w:val="0"/>
        <w:adjustRightInd w:val="0"/>
        <w:ind w:firstLine="567"/>
        <w:rPr>
          <w:rFonts w:ascii="Times New Roman" w:hAnsi="Times New Roman" w:cs="Times New Roman"/>
        </w:rPr>
      </w:pPr>
      <w:r>
        <w:rPr>
          <w:rFonts w:ascii="Times New Roman" w:hAnsi="Times New Roman" w:cs="Times New Roman"/>
        </w:rPr>
        <w:t>Digital human</w:t>
      </w:r>
      <w:r w:rsidR="009A2C74">
        <w:rPr>
          <w:rFonts w:ascii="Times New Roman" w:hAnsi="Times New Roman" w:cs="Times New Roman"/>
        </w:rPr>
        <w:t>i</w:t>
      </w:r>
      <w:r>
        <w:rPr>
          <w:rFonts w:ascii="Times New Roman" w:hAnsi="Times New Roman" w:cs="Times New Roman"/>
        </w:rPr>
        <w:t xml:space="preserve">ties techniques (annotating </w:t>
      </w:r>
      <w:r w:rsidR="009A2C74">
        <w:rPr>
          <w:rFonts w:ascii="Times New Roman" w:hAnsi="Times New Roman" w:cs="Times New Roman"/>
        </w:rPr>
        <w:t xml:space="preserve">the Lough letters </w:t>
      </w:r>
      <w:r>
        <w:rPr>
          <w:rFonts w:ascii="Times New Roman" w:hAnsi="Times New Roman" w:cs="Times New Roman"/>
        </w:rPr>
        <w:t>for topic</w:t>
      </w:r>
      <w:r w:rsidR="009A2C74">
        <w:rPr>
          <w:rFonts w:ascii="Times New Roman" w:hAnsi="Times New Roman" w:cs="Times New Roman"/>
        </w:rPr>
        <w:t xml:space="preserve">s and </w:t>
      </w:r>
      <w:proofErr w:type="spellStart"/>
      <w:r>
        <w:rPr>
          <w:rFonts w:ascii="Times New Roman" w:hAnsi="Times New Roman" w:cs="Times New Roman"/>
        </w:rPr>
        <w:t>person</w:t>
      </w:r>
      <w:r w:rsidR="009A2C74">
        <w:rPr>
          <w:rFonts w:ascii="Times New Roman" w:hAnsi="Times New Roman" w:cs="Times New Roman"/>
        </w:rPr>
        <w:t>ography</w:t>
      </w:r>
      <w:proofErr w:type="spellEnd"/>
      <w:r w:rsidR="009A2C74">
        <w:rPr>
          <w:rFonts w:ascii="Times New Roman" w:hAnsi="Times New Roman" w:cs="Times New Roman"/>
        </w:rPr>
        <w:t xml:space="preserve"> information as well as</w:t>
      </w:r>
      <w:r>
        <w:rPr>
          <w:rFonts w:ascii="Times New Roman" w:hAnsi="Times New Roman" w:cs="Times New Roman"/>
        </w:rPr>
        <w:t xml:space="preserve"> using computationa</w:t>
      </w:r>
      <w:r w:rsidR="009A2C74">
        <w:rPr>
          <w:rFonts w:ascii="Times New Roman" w:hAnsi="Times New Roman" w:cs="Times New Roman"/>
        </w:rPr>
        <w:t xml:space="preserve">l and </w:t>
      </w:r>
      <w:proofErr w:type="spellStart"/>
      <w:r w:rsidR="009A2C74">
        <w:rPr>
          <w:rFonts w:ascii="Times New Roman" w:hAnsi="Times New Roman" w:cs="Times New Roman"/>
        </w:rPr>
        <w:t>visualisation</w:t>
      </w:r>
      <w:proofErr w:type="spellEnd"/>
      <w:r>
        <w:rPr>
          <w:rFonts w:ascii="Times New Roman" w:hAnsi="Times New Roman" w:cs="Times New Roman"/>
        </w:rPr>
        <w:t xml:space="preserve"> tools to extract </w:t>
      </w:r>
      <w:r w:rsidR="009A2C74">
        <w:rPr>
          <w:rFonts w:ascii="Times New Roman" w:hAnsi="Times New Roman" w:cs="Times New Roman"/>
        </w:rPr>
        <w:t>metadata</w:t>
      </w:r>
      <w:r>
        <w:rPr>
          <w:rFonts w:ascii="Times New Roman" w:hAnsi="Times New Roman" w:cs="Times New Roman"/>
        </w:rPr>
        <w:t xml:space="preserve"> and present it in differe</w:t>
      </w:r>
      <w:r w:rsidR="008A399A">
        <w:rPr>
          <w:rFonts w:ascii="Times New Roman" w:hAnsi="Times New Roman" w:cs="Times New Roman"/>
        </w:rPr>
        <w:t>nt ways and from different view</w:t>
      </w:r>
      <w:r>
        <w:rPr>
          <w:rFonts w:ascii="Times New Roman" w:hAnsi="Times New Roman" w:cs="Times New Roman"/>
        </w:rPr>
        <w:t xml:space="preserve">points) </w:t>
      </w:r>
      <w:proofErr w:type="gramStart"/>
      <w:r>
        <w:rPr>
          <w:rFonts w:ascii="Times New Roman" w:hAnsi="Times New Roman" w:cs="Times New Roman"/>
        </w:rPr>
        <w:t>has</w:t>
      </w:r>
      <w:proofErr w:type="gramEnd"/>
      <w:r>
        <w:rPr>
          <w:rFonts w:ascii="Times New Roman" w:hAnsi="Times New Roman" w:cs="Times New Roman"/>
        </w:rPr>
        <w:t xml:space="preserve"> allowed us to </w:t>
      </w:r>
      <w:r w:rsidR="008A399A">
        <w:rPr>
          <w:rFonts w:ascii="Times New Roman" w:hAnsi="Times New Roman" w:cs="Times New Roman"/>
        </w:rPr>
        <w:t xml:space="preserve">identify </w:t>
      </w:r>
      <w:r w:rsidR="009A2C74">
        <w:rPr>
          <w:rFonts w:ascii="Times New Roman" w:hAnsi="Times New Roman" w:cs="Times New Roman"/>
        </w:rPr>
        <w:t xml:space="preserve">potentially </w:t>
      </w:r>
      <w:r w:rsidR="008A399A">
        <w:rPr>
          <w:rFonts w:ascii="Times New Roman" w:hAnsi="Times New Roman" w:cs="Times New Roman"/>
        </w:rPr>
        <w:t>interesting</w:t>
      </w:r>
      <w:r w:rsidR="009A2C74">
        <w:rPr>
          <w:rFonts w:ascii="Times New Roman" w:hAnsi="Times New Roman" w:cs="Times New Roman"/>
        </w:rPr>
        <w:t xml:space="preserve"> features of the letters</w:t>
      </w:r>
      <w:r w:rsidR="00086FF6">
        <w:rPr>
          <w:rFonts w:ascii="Times New Roman" w:hAnsi="Times New Roman" w:cs="Times New Roman"/>
        </w:rPr>
        <w:t>.</w:t>
      </w:r>
    </w:p>
    <w:p w14:paraId="7A03AB64" w14:textId="297F318C" w:rsidR="00086FF6" w:rsidRDefault="00086FF6" w:rsidP="00086FF6">
      <w:pPr>
        <w:widowControl w:val="0"/>
        <w:autoSpaceDE w:val="0"/>
        <w:autoSpaceDN w:val="0"/>
        <w:adjustRightInd w:val="0"/>
        <w:ind w:firstLine="567"/>
        <w:rPr>
          <w:rFonts w:ascii="Times New Roman" w:hAnsi="Times New Roman" w:cs="Times New Roman"/>
        </w:rPr>
      </w:pPr>
      <w:r w:rsidRPr="00911B04">
        <w:rPr>
          <w:rFonts w:ascii="Times New Roman" w:hAnsi="Times New Roman" w:cs="Times New Roman"/>
        </w:rPr>
        <w:lastRenderedPageBreak/>
        <w:t xml:space="preserve">Overall Annie’s </w:t>
      </w:r>
      <w:r>
        <w:rPr>
          <w:rFonts w:ascii="Times New Roman" w:hAnsi="Times New Roman" w:cs="Times New Roman"/>
        </w:rPr>
        <w:t>discussion of the four topics (Future Letters, Previous Letters, Remittance and Enclosure</w:t>
      </w:r>
      <w:r w:rsidRPr="00911B04">
        <w:rPr>
          <w:rFonts w:ascii="Times New Roman" w:hAnsi="Times New Roman" w:cs="Times New Roman"/>
        </w:rPr>
        <w:t>) is a lot denser than Julia’s. Additionally, whereas Annie seems to cover all four topics in each letter, J</w:t>
      </w:r>
      <w:r>
        <w:rPr>
          <w:rFonts w:ascii="Times New Roman" w:hAnsi="Times New Roman" w:cs="Times New Roman"/>
        </w:rPr>
        <w:t>ulia may cover just one or two.</w:t>
      </w:r>
    </w:p>
    <w:p w14:paraId="78AB17E0" w14:textId="5DAE6940" w:rsidR="009A2C74" w:rsidRDefault="009A2C74" w:rsidP="001432B4">
      <w:pPr>
        <w:widowControl w:val="0"/>
        <w:autoSpaceDE w:val="0"/>
        <w:autoSpaceDN w:val="0"/>
        <w:adjustRightInd w:val="0"/>
        <w:ind w:firstLine="567"/>
        <w:rPr>
          <w:rFonts w:ascii="Times New Roman" w:hAnsi="Times New Roman" w:cs="Times New Roman"/>
        </w:rPr>
      </w:pPr>
      <w:r>
        <w:rPr>
          <w:rFonts w:ascii="Times New Roman" w:hAnsi="Times New Roman" w:cs="Times New Roman"/>
        </w:rPr>
        <w:t>W</w:t>
      </w:r>
      <w:r w:rsidR="001432B4">
        <w:rPr>
          <w:rFonts w:ascii="Times New Roman" w:hAnsi="Times New Roman" w:cs="Times New Roman"/>
        </w:rPr>
        <w:t>hile Annie sent</w:t>
      </w:r>
      <w:r w:rsidR="001432B4" w:rsidRPr="00911B04">
        <w:rPr>
          <w:rFonts w:ascii="Times New Roman" w:hAnsi="Times New Roman" w:cs="Times New Roman"/>
        </w:rPr>
        <w:t xml:space="preserve"> significantly more enclosures (typically new</w:t>
      </w:r>
      <w:r w:rsidR="001432B4">
        <w:rPr>
          <w:rFonts w:ascii="Times New Roman" w:hAnsi="Times New Roman" w:cs="Times New Roman"/>
        </w:rPr>
        <w:t>spaper cuttings) than Julia, both sisters sent remittances. There are,</w:t>
      </w:r>
      <w:r w:rsidR="001432B4" w:rsidRPr="00911B04">
        <w:rPr>
          <w:rFonts w:ascii="Times New Roman" w:hAnsi="Times New Roman" w:cs="Times New Roman"/>
        </w:rPr>
        <w:t xml:space="preserve"> however</w:t>
      </w:r>
      <w:r w:rsidR="001432B4">
        <w:rPr>
          <w:rFonts w:ascii="Times New Roman" w:hAnsi="Times New Roman" w:cs="Times New Roman"/>
        </w:rPr>
        <w:t>,</w:t>
      </w:r>
      <w:r w:rsidR="001432B4" w:rsidRPr="00911B04">
        <w:rPr>
          <w:rFonts w:ascii="Times New Roman" w:hAnsi="Times New Roman" w:cs="Times New Roman"/>
        </w:rPr>
        <w:t xml:space="preserve"> some differences in the spread of these</w:t>
      </w:r>
      <w:r w:rsidR="001432B4">
        <w:rPr>
          <w:rFonts w:ascii="Times New Roman" w:hAnsi="Times New Roman" w:cs="Times New Roman"/>
        </w:rPr>
        <w:t xml:space="preserve"> remittances</w:t>
      </w:r>
      <w:r w:rsidR="001432B4" w:rsidRPr="00911B04">
        <w:rPr>
          <w:rFonts w:ascii="Times New Roman" w:hAnsi="Times New Roman" w:cs="Times New Roman"/>
        </w:rPr>
        <w:t xml:space="preserve"> over the course of their </w:t>
      </w:r>
      <w:r w:rsidR="001432B4">
        <w:rPr>
          <w:rFonts w:ascii="Times New Roman" w:hAnsi="Times New Roman" w:cs="Times New Roman"/>
        </w:rPr>
        <w:t xml:space="preserve">correspondence. </w:t>
      </w:r>
      <w:r w:rsidR="001432B4" w:rsidRPr="00911B04">
        <w:rPr>
          <w:rFonts w:ascii="Times New Roman" w:hAnsi="Times New Roman" w:cs="Times New Roman"/>
        </w:rPr>
        <w:t>Julia</w:t>
      </w:r>
      <w:r w:rsidR="001432B4">
        <w:rPr>
          <w:rFonts w:ascii="Times New Roman" w:hAnsi="Times New Roman" w:cs="Times New Roman"/>
        </w:rPr>
        <w:t>, for instance, consistently sent remittances</w:t>
      </w:r>
      <w:r w:rsidR="001432B4" w:rsidRPr="00911B04">
        <w:rPr>
          <w:rFonts w:ascii="Times New Roman" w:hAnsi="Times New Roman" w:cs="Times New Roman"/>
        </w:rPr>
        <w:t xml:space="preserve"> to her mother earlier o</w:t>
      </w:r>
      <w:r w:rsidR="001432B4">
        <w:rPr>
          <w:rFonts w:ascii="Times New Roman" w:hAnsi="Times New Roman" w:cs="Times New Roman"/>
        </w:rPr>
        <w:t>n in her correspondence. The remittances then stopped for some time (</w:t>
      </w:r>
      <w:r w:rsidR="001432B4" w:rsidRPr="00911B04">
        <w:rPr>
          <w:rFonts w:ascii="Times New Roman" w:hAnsi="Times New Roman" w:cs="Times New Roman"/>
        </w:rPr>
        <w:t>possibly because these were Julia</w:t>
      </w:r>
      <w:r w:rsidR="001432B4">
        <w:rPr>
          <w:rFonts w:ascii="Times New Roman" w:hAnsi="Times New Roman" w:cs="Times New Roman"/>
        </w:rPr>
        <w:t>’s childrearing years).</w:t>
      </w:r>
      <w:r w:rsidR="001432B4" w:rsidRPr="00911B04">
        <w:rPr>
          <w:rFonts w:ascii="Times New Roman" w:hAnsi="Times New Roman" w:cs="Times New Roman"/>
        </w:rPr>
        <w:t xml:space="preserve"> In her later letters (after her mother’s death)</w:t>
      </w:r>
      <w:r w:rsidR="001432B4">
        <w:rPr>
          <w:rFonts w:ascii="Times New Roman" w:hAnsi="Times New Roman" w:cs="Times New Roman"/>
        </w:rPr>
        <w:t>,</w:t>
      </w:r>
      <w:r w:rsidR="001432B4" w:rsidRPr="00911B04">
        <w:rPr>
          <w:rFonts w:ascii="Times New Roman" w:hAnsi="Times New Roman" w:cs="Times New Roman"/>
        </w:rPr>
        <w:t xml:space="preserve"> </w:t>
      </w:r>
      <w:r w:rsidR="001432B4">
        <w:rPr>
          <w:rFonts w:ascii="Times New Roman" w:hAnsi="Times New Roman" w:cs="Times New Roman"/>
        </w:rPr>
        <w:t xml:space="preserve">the remittances continue, this time to her </w:t>
      </w:r>
      <w:r w:rsidR="001432B4" w:rsidRPr="00911B04">
        <w:rPr>
          <w:rFonts w:ascii="Times New Roman" w:hAnsi="Times New Roman" w:cs="Times New Roman"/>
        </w:rPr>
        <w:t>younger sister, Mary. Ann</w:t>
      </w:r>
      <w:r w:rsidR="001432B4">
        <w:rPr>
          <w:rFonts w:ascii="Times New Roman" w:hAnsi="Times New Roman" w:cs="Times New Roman"/>
        </w:rPr>
        <w:t>ie, in contrast, primarily sent</w:t>
      </w:r>
      <w:r w:rsidR="001432B4" w:rsidRPr="00911B04">
        <w:rPr>
          <w:rFonts w:ascii="Times New Roman" w:hAnsi="Times New Roman" w:cs="Times New Roman"/>
        </w:rPr>
        <w:t xml:space="preserve"> remittances to her younger sister,</w:t>
      </w:r>
      <w:r w:rsidR="009D61E0">
        <w:rPr>
          <w:rFonts w:ascii="Times New Roman" w:hAnsi="Times New Roman" w:cs="Times New Roman"/>
        </w:rPr>
        <w:t xml:space="preserve"> Mary, regularly and without any significant gaps</w:t>
      </w:r>
      <w:r w:rsidR="001432B4">
        <w:rPr>
          <w:rFonts w:ascii="Times New Roman" w:hAnsi="Times New Roman" w:cs="Times New Roman"/>
        </w:rPr>
        <w:t>.</w:t>
      </w:r>
      <w:r w:rsidR="009D61E0">
        <w:rPr>
          <w:rFonts w:ascii="Times New Roman" w:hAnsi="Times New Roman" w:cs="Times New Roman"/>
        </w:rPr>
        <w:t xml:space="preserve"> </w:t>
      </w:r>
    </w:p>
    <w:p w14:paraId="7DE0D301" w14:textId="71BB9872" w:rsidR="009A2C74" w:rsidRDefault="009A2C74" w:rsidP="001432B4">
      <w:pPr>
        <w:widowControl w:val="0"/>
        <w:autoSpaceDE w:val="0"/>
        <w:autoSpaceDN w:val="0"/>
        <w:adjustRightInd w:val="0"/>
        <w:ind w:firstLine="567"/>
        <w:rPr>
          <w:rFonts w:ascii="Times New Roman" w:hAnsi="Times New Roman" w:cs="Times New Roman"/>
        </w:rPr>
      </w:pPr>
      <w:r w:rsidRPr="00911B04">
        <w:rPr>
          <w:rFonts w:ascii="Times New Roman" w:hAnsi="Times New Roman" w:cs="Times New Roman"/>
        </w:rPr>
        <w:t>Both Annie and Julia frequently talk about future and previous letters in their correspondence, with both sisters tending to write more about future letters (letter</w:t>
      </w:r>
      <w:r>
        <w:rPr>
          <w:rFonts w:ascii="Times New Roman" w:hAnsi="Times New Roman" w:cs="Times New Roman"/>
        </w:rPr>
        <w:t>s</w:t>
      </w:r>
      <w:r w:rsidRPr="00911B04">
        <w:rPr>
          <w:rFonts w:ascii="Times New Roman" w:hAnsi="Times New Roman" w:cs="Times New Roman"/>
        </w:rPr>
        <w:t xml:space="preserve"> which they plan/hope to send/receive) in their earlier correspondence. </w:t>
      </w:r>
      <w:r>
        <w:rPr>
          <w:rFonts w:ascii="Times New Roman" w:hAnsi="Times New Roman" w:cs="Times New Roman"/>
        </w:rPr>
        <w:t xml:space="preserve">In her later correspondence, </w:t>
      </w:r>
      <w:r w:rsidRPr="00911B04">
        <w:rPr>
          <w:rFonts w:ascii="Times New Roman" w:hAnsi="Times New Roman" w:cs="Times New Roman"/>
        </w:rPr>
        <w:t>Annie (unl</w:t>
      </w:r>
      <w:r>
        <w:rPr>
          <w:rFonts w:ascii="Times New Roman" w:hAnsi="Times New Roman" w:cs="Times New Roman"/>
        </w:rPr>
        <w:t>ike Julia) talks in some</w:t>
      </w:r>
      <w:r w:rsidRPr="00911B04">
        <w:rPr>
          <w:rFonts w:ascii="Times New Roman" w:hAnsi="Times New Roman" w:cs="Times New Roman"/>
        </w:rPr>
        <w:t xml:space="preserve"> depth about previous lette</w:t>
      </w:r>
      <w:r>
        <w:rPr>
          <w:rFonts w:ascii="Times New Roman" w:hAnsi="Times New Roman" w:cs="Times New Roman"/>
        </w:rPr>
        <w:t xml:space="preserve">rs she received. </w:t>
      </w:r>
    </w:p>
    <w:p w14:paraId="53CFA31D" w14:textId="77777777" w:rsidR="00CA2E65" w:rsidRDefault="009A2C74" w:rsidP="00086FF6">
      <w:pPr>
        <w:widowControl w:val="0"/>
        <w:autoSpaceDE w:val="0"/>
        <w:autoSpaceDN w:val="0"/>
        <w:adjustRightInd w:val="0"/>
        <w:ind w:firstLine="567"/>
        <w:rPr>
          <w:rFonts w:ascii="Times New Roman" w:hAnsi="Times New Roman" w:cs="Times New Roman"/>
        </w:rPr>
      </w:pPr>
      <w:r w:rsidRPr="00911B04">
        <w:rPr>
          <w:rFonts w:ascii="Times New Roman" w:hAnsi="Times New Roman" w:cs="Times New Roman"/>
        </w:rPr>
        <w:t xml:space="preserve">A closer look at the </w:t>
      </w:r>
      <w:proofErr w:type="spellStart"/>
      <w:r w:rsidRPr="00911B04">
        <w:rPr>
          <w:rFonts w:ascii="Times New Roman" w:hAnsi="Times New Roman" w:cs="Times New Roman"/>
        </w:rPr>
        <w:t>interactants</w:t>
      </w:r>
      <w:proofErr w:type="spellEnd"/>
      <w:r w:rsidRPr="00911B04">
        <w:rPr>
          <w:rFonts w:ascii="Times New Roman" w:hAnsi="Times New Roman" w:cs="Times New Roman"/>
        </w:rPr>
        <w:t xml:space="preserve"> involved in the four topics shows that both sist</w:t>
      </w:r>
      <w:r>
        <w:rPr>
          <w:rFonts w:ascii="Times New Roman" w:hAnsi="Times New Roman" w:cs="Times New Roman"/>
        </w:rPr>
        <w:t>ers corresponded with, and wrote</w:t>
      </w:r>
      <w:r w:rsidRPr="00911B04">
        <w:rPr>
          <w:rFonts w:ascii="Times New Roman" w:hAnsi="Times New Roman" w:cs="Times New Roman"/>
        </w:rPr>
        <w:t xml:space="preserve"> about, the same individuals – typically family members in Ireland and America. However, in the context of writing about previous</w:t>
      </w:r>
      <w:r>
        <w:rPr>
          <w:rFonts w:ascii="Times New Roman" w:hAnsi="Times New Roman" w:cs="Times New Roman"/>
        </w:rPr>
        <w:t xml:space="preserve"> and future letters, Annie tended</w:t>
      </w:r>
      <w:r w:rsidRPr="00911B04">
        <w:rPr>
          <w:rFonts w:ascii="Times New Roman" w:hAnsi="Times New Roman" w:cs="Times New Roman"/>
        </w:rPr>
        <w:t xml:space="preserve"> to refer to a wider network of people. I</w:t>
      </w:r>
      <w:r>
        <w:rPr>
          <w:rFonts w:ascii="Times New Roman" w:hAnsi="Times New Roman" w:cs="Times New Roman"/>
        </w:rPr>
        <w:t>n other words, while Julia tended</w:t>
      </w:r>
      <w:r w:rsidRPr="00911B04">
        <w:rPr>
          <w:rFonts w:ascii="Times New Roman" w:hAnsi="Times New Roman" w:cs="Times New Roman"/>
        </w:rPr>
        <w:t xml:space="preserve"> to focus on letters se</w:t>
      </w:r>
      <w:r>
        <w:rPr>
          <w:rFonts w:ascii="Times New Roman" w:hAnsi="Times New Roman" w:cs="Times New Roman"/>
        </w:rPr>
        <w:t>nt between her and her mother (</w:t>
      </w:r>
      <w:r w:rsidRPr="006F3586">
        <w:rPr>
          <w:rFonts w:ascii="Times New Roman" w:hAnsi="Times New Roman" w:cs="Times New Roman"/>
          <w:i/>
        </w:rPr>
        <w:t>I received your letter</w:t>
      </w:r>
      <w:r>
        <w:rPr>
          <w:rFonts w:ascii="Times New Roman" w:hAnsi="Times New Roman" w:cs="Times New Roman"/>
        </w:rPr>
        <w:t xml:space="preserve">, </w:t>
      </w:r>
      <w:r w:rsidRPr="006F3586">
        <w:rPr>
          <w:rFonts w:ascii="Times New Roman" w:hAnsi="Times New Roman" w:cs="Times New Roman"/>
          <w:i/>
        </w:rPr>
        <w:t>I will write soon</w:t>
      </w:r>
      <w:r>
        <w:rPr>
          <w:rFonts w:ascii="Times New Roman" w:hAnsi="Times New Roman" w:cs="Times New Roman"/>
        </w:rPr>
        <w:t>), Annie was</w:t>
      </w:r>
      <w:r w:rsidRPr="00911B04">
        <w:rPr>
          <w:rFonts w:ascii="Times New Roman" w:hAnsi="Times New Roman" w:cs="Times New Roman"/>
        </w:rPr>
        <w:t xml:space="preserve"> more likely to write about letters that her Mother and Sister received or can expect to receive from other </w:t>
      </w:r>
      <w:r>
        <w:rPr>
          <w:rFonts w:ascii="Times New Roman" w:hAnsi="Times New Roman" w:cs="Times New Roman"/>
        </w:rPr>
        <w:t xml:space="preserve">family members. Given that Annie mainly wrote to her younger sister Mary, while Julia mainly wrote to her mother, our initial findings </w:t>
      </w:r>
      <w:r w:rsidRPr="005D36FE">
        <w:rPr>
          <w:rFonts w:ascii="Times New Roman" w:hAnsi="Times New Roman" w:cs="Times New Roman"/>
        </w:rPr>
        <w:t>could suggest that different letter writing practices re</w:t>
      </w:r>
      <w:r w:rsidR="00086FF6">
        <w:rPr>
          <w:rFonts w:ascii="Times New Roman" w:hAnsi="Times New Roman" w:cs="Times New Roman"/>
        </w:rPr>
        <w:t>flect different familial roles. Indeed a closer look at the lan</w:t>
      </w:r>
      <w:r w:rsidR="00527601">
        <w:rPr>
          <w:rFonts w:ascii="Times New Roman" w:hAnsi="Times New Roman" w:cs="Times New Roman"/>
        </w:rPr>
        <w:t>guage of the topic</w:t>
      </w:r>
      <w:r w:rsidR="00086FF6">
        <w:rPr>
          <w:rFonts w:ascii="Times New Roman" w:hAnsi="Times New Roman" w:cs="Times New Roman"/>
        </w:rPr>
        <w:t xml:space="preserve"> Future Letters (using the corpus tool </w:t>
      </w:r>
      <w:r w:rsidR="00086FF6" w:rsidRPr="00086FF6">
        <w:rPr>
          <w:rFonts w:ascii="Times New Roman" w:hAnsi="Times New Roman" w:cs="Times New Roman"/>
          <w:i/>
        </w:rPr>
        <w:t>Sketch Engine</w:t>
      </w:r>
      <w:r w:rsidR="00086FF6">
        <w:rPr>
          <w:rFonts w:ascii="Times New Roman" w:hAnsi="Times New Roman" w:cs="Times New Roman"/>
        </w:rPr>
        <w:t xml:space="preserve"> (</w:t>
      </w:r>
      <w:proofErr w:type="spellStart"/>
      <w:r w:rsidR="00CA2E65" w:rsidRPr="00CA2E65">
        <w:rPr>
          <w:rFonts w:ascii="Times New Roman" w:hAnsi="Times New Roman" w:cs="Times New Roman"/>
        </w:rPr>
        <w:t>Kilgarriff</w:t>
      </w:r>
      <w:proofErr w:type="spellEnd"/>
      <w:r w:rsidR="00CA2E65" w:rsidRPr="00CA2E65">
        <w:rPr>
          <w:rFonts w:ascii="Times New Roman" w:hAnsi="Times New Roman" w:cs="Times New Roman"/>
        </w:rPr>
        <w:t xml:space="preserve"> and </w:t>
      </w:r>
      <w:proofErr w:type="spellStart"/>
      <w:r w:rsidR="00CA2E65" w:rsidRPr="00CA2E65">
        <w:rPr>
          <w:rFonts w:ascii="Times New Roman" w:hAnsi="Times New Roman" w:cs="Times New Roman"/>
        </w:rPr>
        <w:t>Kosem</w:t>
      </w:r>
      <w:proofErr w:type="spellEnd"/>
      <w:r w:rsidR="00CA2E65" w:rsidRPr="00CA2E65">
        <w:rPr>
          <w:rFonts w:ascii="Times New Roman" w:hAnsi="Times New Roman" w:cs="Times New Roman"/>
        </w:rPr>
        <w:t xml:space="preserve"> 2012</w:t>
      </w:r>
      <w:r w:rsidR="00086FF6">
        <w:rPr>
          <w:rFonts w:ascii="Times New Roman" w:hAnsi="Times New Roman" w:cs="Times New Roman"/>
        </w:rPr>
        <w:t>)) showed that Annie tended to use more</w:t>
      </w:r>
      <w:r w:rsidR="00CA2E65">
        <w:rPr>
          <w:rFonts w:ascii="Times New Roman" w:hAnsi="Times New Roman" w:cs="Times New Roman"/>
        </w:rPr>
        <w:t xml:space="preserve"> direct (write soon) and indirect (I hope you will write soon)</w:t>
      </w:r>
      <w:r w:rsidR="00086FF6">
        <w:rPr>
          <w:rFonts w:ascii="Times New Roman" w:hAnsi="Times New Roman" w:cs="Times New Roman"/>
        </w:rPr>
        <w:t xml:space="preserve"> when referring to </w:t>
      </w:r>
      <w:r w:rsidR="00527601">
        <w:rPr>
          <w:rFonts w:ascii="Times New Roman" w:hAnsi="Times New Roman" w:cs="Times New Roman"/>
        </w:rPr>
        <w:t xml:space="preserve">future correspondence. </w:t>
      </w:r>
      <w:r>
        <w:rPr>
          <w:rFonts w:ascii="Times New Roman" w:hAnsi="Times New Roman" w:cs="Times New Roman"/>
        </w:rPr>
        <w:t>In contrast, Julia (</w:t>
      </w:r>
      <w:r w:rsidR="00CA5B6A">
        <w:rPr>
          <w:rFonts w:ascii="Times New Roman" w:hAnsi="Times New Roman" w:cs="Times New Roman"/>
        </w:rPr>
        <w:t xml:space="preserve">mainly </w:t>
      </w:r>
      <w:r>
        <w:rPr>
          <w:rFonts w:ascii="Times New Roman" w:hAnsi="Times New Roman" w:cs="Times New Roman"/>
        </w:rPr>
        <w:t>writing to her mother)</w:t>
      </w:r>
      <w:r w:rsidR="00CA2E65">
        <w:rPr>
          <w:rFonts w:ascii="Times New Roman" w:hAnsi="Times New Roman" w:cs="Times New Roman"/>
        </w:rPr>
        <w:t xml:space="preserve"> was less likely to instruct the recipient to write a letter. Rather the pattern </w:t>
      </w:r>
      <w:r w:rsidR="00CA2E65" w:rsidRPr="00CA2E65">
        <w:rPr>
          <w:rFonts w:ascii="Times New Roman" w:hAnsi="Times New Roman" w:cs="Times New Roman"/>
          <w:i/>
        </w:rPr>
        <w:t>I will write soon</w:t>
      </w:r>
      <w:r w:rsidR="00CA2E65">
        <w:rPr>
          <w:rFonts w:ascii="Times New Roman" w:hAnsi="Times New Roman" w:cs="Times New Roman"/>
        </w:rPr>
        <w:t xml:space="preserve"> is most typical in Julia’s letters. </w:t>
      </w:r>
    </w:p>
    <w:p w14:paraId="168F883D" w14:textId="7CA47F61" w:rsidR="00DF1501" w:rsidRDefault="000C164E" w:rsidP="00086FF6">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Table 5 shows the most frequent lemmas </w:t>
      </w:r>
      <w:r w:rsidR="00CA5B6A">
        <w:rPr>
          <w:rFonts w:ascii="Times New Roman" w:hAnsi="Times New Roman" w:cs="Times New Roman"/>
        </w:rPr>
        <w:t>with</w:t>
      </w:r>
      <w:r>
        <w:rPr>
          <w:rFonts w:ascii="Times New Roman" w:hAnsi="Times New Roman" w:cs="Times New Roman"/>
        </w:rPr>
        <w:t xml:space="preserve">in the topic Future Letters in both the </w:t>
      </w:r>
      <w:r w:rsidRPr="000C164E">
        <w:rPr>
          <w:rFonts w:ascii="Times New Roman" w:hAnsi="Times New Roman" w:cs="Times New Roman"/>
          <w:i/>
        </w:rPr>
        <w:t>ALC</w:t>
      </w:r>
      <w:r>
        <w:rPr>
          <w:rFonts w:ascii="Times New Roman" w:hAnsi="Times New Roman" w:cs="Times New Roman"/>
        </w:rPr>
        <w:t xml:space="preserve"> and </w:t>
      </w:r>
      <w:r w:rsidRPr="000C164E">
        <w:rPr>
          <w:rFonts w:ascii="Times New Roman" w:hAnsi="Times New Roman" w:cs="Times New Roman"/>
          <w:i/>
        </w:rPr>
        <w:t>JLC</w:t>
      </w:r>
      <w:r>
        <w:rPr>
          <w:rFonts w:ascii="Times New Roman" w:hAnsi="Times New Roman" w:cs="Times New Roman"/>
        </w:rPr>
        <w:t xml:space="preserve">. A closer look at the lemma WRITE (which occurs more </w:t>
      </w:r>
      <w:r w:rsidR="00D023F9">
        <w:rPr>
          <w:rFonts w:ascii="Times New Roman" w:hAnsi="Times New Roman" w:cs="Times New Roman"/>
        </w:rPr>
        <w:t xml:space="preserve">than </w:t>
      </w:r>
      <w:r>
        <w:rPr>
          <w:rFonts w:ascii="Times New Roman" w:hAnsi="Times New Roman" w:cs="Times New Roman"/>
        </w:rPr>
        <w:t xml:space="preserve">twice as often in the </w:t>
      </w:r>
      <w:r w:rsidRPr="00D023F9">
        <w:rPr>
          <w:rFonts w:ascii="Times New Roman" w:hAnsi="Times New Roman" w:cs="Times New Roman"/>
          <w:i/>
        </w:rPr>
        <w:t>ALC</w:t>
      </w:r>
      <w:r>
        <w:rPr>
          <w:rFonts w:ascii="Times New Roman" w:hAnsi="Times New Roman" w:cs="Times New Roman"/>
        </w:rPr>
        <w:t xml:space="preserve"> when compared with the </w:t>
      </w:r>
      <w:r w:rsidRPr="00D023F9">
        <w:rPr>
          <w:rFonts w:ascii="Times New Roman" w:hAnsi="Times New Roman" w:cs="Times New Roman"/>
          <w:i/>
        </w:rPr>
        <w:t>JLC</w:t>
      </w:r>
      <w:r>
        <w:rPr>
          <w:rFonts w:ascii="Times New Roman" w:hAnsi="Times New Roman" w:cs="Times New Roman"/>
        </w:rPr>
        <w:t xml:space="preserve">) revealed </w:t>
      </w:r>
      <w:r w:rsidR="00DF1501">
        <w:rPr>
          <w:rFonts w:ascii="Times New Roman" w:hAnsi="Times New Roman" w:cs="Times New Roman"/>
        </w:rPr>
        <w:t xml:space="preserve">that it is </w:t>
      </w:r>
      <w:r w:rsidR="00D023F9">
        <w:rPr>
          <w:rFonts w:ascii="Times New Roman" w:hAnsi="Times New Roman" w:cs="Times New Roman"/>
        </w:rPr>
        <w:t xml:space="preserve">typically used in the following structures in the </w:t>
      </w:r>
      <w:r w:rsidR="00D023F9" w:rsidRPr="00D023F9">
        <w:rPr>
          <w:rFonts w:ascii="Times New Roman" w:hAnsi="Times New Roman" w:cs="Times New Roman"/>
          <w:i/>
        </w:rPr>
        <w:t>ALC</w:t>
      </w:r>
      <w:r w:rsidR="00D023F9">
        <w:rPr>
          <w:rFonts w:ascii="Times New Roman" w:hAnsi="Times New Roman" w:cs="Times New Roman"/>
        </w:rPr>
        <w:t>:</w:t>
      </w:r>
    </w:p>
    <w:p w14:paraId="6E4B4418" w14:textId="77777777" w:rsidR="00CA5B6A" w:rsidRDefault="00CA5B6A" w:rsidP="00DF1501">
      <w:pPr>
        <w:widowControl w:val="0"/>
        <w:autoSpaceDE w:val="0"/>
        <w:autoSpaceDN w:val="0"/>
        <w:adjustRightInd w:val="0"/>
        <w:rPr>
          <w:rFonts w:ascii="Times New Roman" w:hAnsi="Times New Roman" w:cs="Times New Roman"/>
        </w:rPr>
      </w:pPr>
    </w:p>
    <w:p w14:paraId="6F10762A" w14:textId="0B037F51" w:rsidR="000C164E" w:rsidRPr="00C73D40" w:rsidRDefault="000C164E" w:rsidP="00C73D40">
      <w:pPr>
        <w:pStyle w:val="ListParagraph"/>
        <w:widowControl w:val="0"/>
        <w:numPr>
          <w:ilvl w:val="0"/>
          <w:numId w:val="19"/>
        </w:numPr>
        <w:autoSpaceDE w:val="0"/>
        <w:autoSpaceDN w:val="0"/>
        <w:adjustRightInd w:val="0"/>
        <w:ind w:left="284" w:hanging="284"/>
        <w:rPr>
          <w:rFonts w:ascii="Times New Roman" w:hAnsi="Times New Roman" w:cs="Times New Roman"/>
        </w:rPr>
      </w:pPr>
      <w:proofErr w:type="gramStart"/>
      <w:r w:rsidRPr="00C73D40">
        <w:rPr>
          <w:rFonts w:ascii="Times New Roman" w:hAnsi="Times New Roman" w:cs="Times New Roman"/>
          <w:i/>
        </w:rPr>
        <w:t>when</w:t>
      </w:r>
      <w:proofErr w:type="gramEnd"/>
      <w:r w:rsidRPr="00C73D40">
        <w:rPr>
          <w:rFonts w:ascii="Times New Roman" w:hAnsi="Times New Roman" w:cs="Times New Roman"/>
          <w:i/>
        </w:rPr>
        <w:t xml:space="preserve"> you write + infinitive</w:t>
      </w:r>
      <w:r w:rsidR="00DF1501" w:rsidRPr="00C73D40">
        <w:rPr>
          <w:rFonts w:ascii="Times New Roman" w:hAnsi="Times New Roman" w:cs="Times New Roman"/>
        </w:rPr>
        <w:t xml:space="preserve"> (as in, </w:t>
      </w:r>
      <w:r w:rsidR="00DF1501" w:rsidRPr="00C73D40">
        <w:rPr>
          <w:rFonts w:ascii="Times New Roman" w:hAnsi="Times New Roman" w:cs="Times New Roman"/>
          <w:i/>
        </w:rPr>
        <w:t>when you write</w:t>
      </w:r>
      <w:r w:rsidR="00DF1501" w:rsidRPr="00C73D40">
        <w:rPr>
          <w:rFonts w:ascii="Times New Roman" w:hAnsi="Times New Roman" w:cs="Times New Roman"/>
        </w:rPr>
        <w:t xml:space="preserve"> + </w:t>
      </w:r>
      <w:r w:rsidR="00DF1501" w:rsidRPr="00C73D40">
        <w:rPr>
          <w:rFonts w:ascii="Times New Roman" w:hAnsi="Times New Roman" w:cs="Times New Roman"/>
          <w:i/>
        </w:rPr>
        <w:t>let me know how are they</w:t>
      </w:r>
      <w:r w:rsidR="00DF1501" w:rsidRPr="00C73D40">
        <w:rPr>
          <w:rFonts w:ascii="Times New Roman" w:hAnsi="Times New Roman" w:cs="Times New Roman"/>
        </w:rPr>
        <w:t xml:space="preserve">, </w:t>
      </w:r>
      <w:r w:rsidR="00DF1501" w:rsidRPr="00C73D40">
        <w:rPr>
          <w:rFonts w:ascii="Times New Roman" w:hAnsi="Times New Roman" w:cs="Times New Roman"/>
          <w:i/>
        </w:rPr>
        <w:t>remember me to her</w:t>
      </w:r>
      <w:r w:rsidR="00DF1501" w:rsidRPr="00C73D40">
        <w:rPr>
          <w:rFonts w:ascii="Times New Roman" w:hAnsi="Times New Roman" w:cs="Times New Roman"/>
        </w:rPr>
        <w:t xml:space="preserve">, </w:t>
      </w:r>
      <w:r w:rsidR="00DF1501" w:rsidRPr="00C73D40">
        <w:rPr>
          <w:rFonts w:ascii="Times New Roman" w:hAnsi="Times New Roman" w:cs="Times New Roman"/>
          <w:i/>
        </w:rPr>
        <w:t>tell Lizzie she must write to me</w:t>
      </w:r>
      <w:r w:rsidR="00DF1501" w:rsidRPr="00C73D40">
        <w:rPr>
          <w:rFonts w:ascii="Times New Roman" w:hAnsi="Times New Roman" w:cs="Times New Roman"/>
        </w:rPr>
        <w:t xml:space="preserve">, </w:t>
      </w:r>
      <w:r w:rsidR="00DF1501" w:rsidRPr="00C73D40">
        <w:rPr>
          <w:rFonts w:ascii="Times New Roman" w:hAnsi="Times New Roman" w:cs="Times New Roman"/>
          <w:i/>
        </w:rPr>
        <w:t xml:space="preserve">let me know if old </w:t>
      </w:r>
      <w:proofErr w:type="spellStart"/>
      <w:r w:rsidR="00DF1501" w:rsidRPr="00C73D40">
        <w:rPr>
          <w:rFonts w:ascii="Times New Roman" w:hAnsi="Times New Roman" w:cs="Times New Roman"/>
          <w:i/>
        </w:rPr>
        <w:t>Mrs</w:t>
      </w:r>
      <w:proofErr w:type="spellEnd"/>
      <w:r w:rsidR="00DF1501" w:rsidRPr="00C73D40">
        <w:rPr>
          <w:rFonts w:ascii="Times New Roman" w:hAnsi="Times New Roman" w:cs="Times New Roman"/>
          <w:i/>
        </w:rPr>
        <w:t xml:space="preserve"> </w:t>
      </w:r>
      <w:proofErr w:type="spellStart"/>
      <w:r w:rsidR="00DF1501" w:rsidRPr="00C73D40">
        <w:rPr>
          <w:rFonts w:ascii="Times New Roman" w:hAnsi="Times New Roman" w:cs="Times New Roman"/>
          <w:i/>
        </w:rPr>
        <w:t>Cassen</w:t>
      </w:r>
      <w:proofErr w:type="spellEnd"/>
      <w:r w:rsidR="00DF1501" w:rsidRPr="00C73D40">
        <w:rPr>
          <w:rFonts w:ascii="Times New Roman" w:hAnsi="Times New Roman" w:cs="Times New Roman"/>
          <w:i/>
        </w:rPr>
        <w:t xml:space="preserve"> is deed yet)</w:t>
      </w:r>
      <w:r w:rsidR="002F7482" w:rsidRPr="00C73D40">
        <w:rPr>
          <w:rFonts w:ascii="Times New Roman" w:hAnsi="Times New Roman" w:cs="Times New Roman"/>
        </w:rPr>
        <w:t xml:space="preserve"> (19</w:t>
      </w:r>
      <w:r w:rsidR="00DF1501" w:rsidRPr="00C73D40">
        <w:rPr>
          <w:rFonts w:ascii="Times New Roman" w:hAnsi="Times New Roman" w:cs="Times New Roman"/>
        </w:rPr>
        <w:t xml:space="preserve"> occurrences)</w:t>
      </w:r>
    </w:p>
    <w:p w14:paraId="795C6F62" w14:textId="2037F7CE" w:rsidR="00D023F9" w:rsidRPr="00C73D40" w:rsidRDefault="00D023F9" w:rsidP="00C73D40">
      <w:pPr>
        <w:pStyle w:val="ListParagraph"/>
        <w:widowControl w:val="0"/>
        <w:numPr>
          <w:ilvl w:val="0"/>
          <w:numId w:val="19"/>
        </w:numPr>
        <w:autoSpaceDE w:val="0"/>
        <w:autoSpaceDN w:val="0"/>
        <w:adjustRightInd w:val="0"/>
        <w:ind w:left="284" w:hanging="284"/>
        <w:rPr>
          <w:rFonts w:ascii="Times New Roman" w:hAnsi="Times New Roman" w:cs="Times New Roman"/>
        </w:rPr>
      </w:pPr>
      <w:r w:rsidRPr="00C73D40">
        <w:rPr>
          <w:rFonts w:ascii="Times New Roman" w:hAnsi="Times New Roman" w:cs="Times New Roman"/>
          <w:i/>
        </w:rPr>
        <w:t>I hope you will write</w:t>
      </w:r>
      <w:r w:rsidRPr="00C73D40">
        <w:rPr>
          <w:rFonts w:ascii="Times New Roman" w:hAnsi="Times New Roman" w:cs="Times New Roman"/>
        </w:rPr>
        <w:t xml:space="preserve"> (as in, </w:t>
      </w:r>
      <w:r w:rsidRPr="00C73D40">
        <w:rPr>
          <w:rFonts w:ascii="Times New Roman" w:hAnsi="Times New Roman" w:cs="Times New Roman"/>
          <w:i/>
        </w:rPr>
        <w:t>I hope you will write her often</w:t>
      </w:r>
      <w:r w:rsidRPr="00C73D40">
        <w:rPr>
          <w:rFonts w:ascii="Times New Roman" w:hAnsi="Times New Roman" w:cs="Times New Roman"/>
        </w:rPr>
        <w:t>) (15 occurrences)</w:t>
      </w:r>
    </w:p>
    <w:p w14:paraId="397837C5" w14:textId="1E2A6837" w:rsidR="00522406" w:rsidRPr="00C73D40" w:rsidRDefault="00522406" w:rsidP="00C73D40">
      <w:pPr>
        <w:pStyle w:val="ListParagraph"/>
        <w:widowControl w:val="0"/>
        <w:numPr>
          <w:ilvl w:val="0"/>
          <w:numId w:val="19"/>
        </w:numPr>
        <w:autoSpaceDE w:val="0"/>
        <w:autoSpaceDN w:val="0"/>
        <w:adjustRightInd w:val="0"/>
        <w:ind w:left="284" w:hanging="284"/>
        <w:rPr>
          <w:rFonts w:ascii="Times New Roman" w:hAnsi="Times New Roman" w:cs="Times New Roman"/>
        </w:rPr>
      </w:pPr>
      <w:proofErr w:type="gramStart"/>
      <w:r w:rsidRPr="00C73D40">
        <w:rPr>
          <w:rFonts w:ascii="Times New Roman" w:hAnsi="Times New Roman" w:cs="Times New Roman"/>
          <w:i/>
        </w:rPr>
        <w:t>and</w:t>
      </w:r>
      <w:proofErr w:type="gramEnd"/>
      <w:r w:rsidRPr="00C73D40">
        <w:rPr>
          <w:rFonts w:ascii="Times New Roman" w:hAnsi="Times New Roman" w:cs="Times New Roman"/>
          <w:i/>
        </w:rPr>
        <w:t xml:space="preserve"> write</w:t>
      </w:r>
      <w:r w:rsidRPr="00C73D40">
        <w:rPr>
          <w:rFonts w:ascii="Times New Roman" w:hAnsi="Times New Roman" w:cs="Times New Roman"/>
        </w:rPr>
        <w:t xml:space="preserve"> + </w:t>
      </w:r>
      <w:r w:rsidRPr="00C73D40">
        <w:rPr>
          <w:rFonts w:ascii="Times New Roman" w:hAnsi="Times New Roman" w:cs="Times New Roman"/>
          <w:i/>
        </w:rPr>
        <w:t>adverb/noun phrase</w:t>
      </w:r>
      <w:r w:rsidRPr="00C73D40">
        <w:rPr>
          <w:rFonts w:ascii="Times New Roman" w:hAnsi="Times New Roman" w:cs="Times New Roman"/>
        </w:rPr>
        <w:t xml:space="preserve"> (as in, </w:t>
      </w:r>
      <w:r w:rsidRPr="00C73D40">
        <w:rPr>
          <w:rFonts w:ascii="Times New Roman" w:hAnsi="Times New Roman" w:cs="Times New Roman"/>
          <w:i/>
        </w:rPr>
        <w:t>and write soon to me</w:t>
      </w:r>
      <w:r w:rsidRPr="00C73D40">
        <w:rPr>
          <w:rFonts w:ascii="Times New Roman" w:hAnsi="Times New Roman" w:cs="Times New Roman"/>
        </w:rPr>
        <w:t xml:space="preserve">, </w:t>
      </w:r>
      <w:r w:rsidRPr="00C73D40">
        <w:rPr>
          <w:rFonts w:ascii="Times New Roman" w:hAnsi="Times New Roman" w:cs="Times New Roman"/>
          <w:i/>
        </w:rPr>
        <w:t>and write a longer letter next time</w:t>
      </w:r>
      <w:r w:rsidR="00D023F9" w:rsidRPr="00C73D40">
        <w:rPr>
          <w:rFonts w:ascii="Times New Roman" w:hAnsi="Times New Roman" w:cs="Times New Roman"/>
        </w:rPr>
        <w:t xml:space="preserve">) </w:t>
      </w:r>
      <w:r w:rsidRPr="00C73D40">
        <w:rPr>
          <w:rFonts w:ascii="Times New Roman" w:hAnsi="Times New Roman" w:cs="Times New Roman"/>
        </w:rPr>
        <w:t>(7 occurrences)</w:t>
      </w:r>
    </w:p>
    <w:p w14:paraId="55451952" w14:textId="125BB6F5" w:rsidR="00D023F9" w:rsidRPr="00C73D40" w:rsidRDefault="00D023F9" w:rsidP="00C73D40">
      <w:pPr>
        <w:pStyle w:val="ListParagraph"/>
        <w:widowControl w:val="0"/>
        <w:numPr>
          <w:ilvl w:val="0"/>
          <w:numId w:val="19"/>
        </w:numPr>
        <w:autoSpaceDE w:val="0"/>
        <w:autoSpaceDN w:val="0"/>
        <w:adjustRightInd w:val="0"/>
        <w:ind w:left="284" w:hanging="284"/>
        <w:rPr>
          <w:rFonts w:ascii="Times New Roman" w:hAnsi="Times New Roman" w:cs="Times New Roman"/>
        </w:rPr>
      </w:pPr>
      <w:r w:rsidRPr="00C73D40">
        <w:rPr>
          <w:rFonts w:ascii="Times New Roman" w:hAnsi="Times New Roman" w:cs="Times New Roman"/>
          <w:i/>
        </w:rPr>
        <w:t>I will write</w:t>
      </w:r>
      <w:r w:rsidRPr="00C73D40">
        <w:rPr>
          <w:rFonts w:ascii="Times New Roman" w:hAnsi="Times New Roman" w:cs="Times New Roman"/>
        </w:rPr>
        <w:t xml:space="preserve"> (as in, </w:t>
      </w:r>
      <w:r w:rsidRPr="00C73D40">
        <w:rPr>
          <w:rFonts w:ascii="Times New Roman" w:hAnsi="Times New Roman" w:cs="Times New Roman"/>
          <w:i/>
        </w:rPr>
        <w:t>I will write again by Christmas</w:t>
      </w:r>
      <w:r w:rsidRPr="00C73D40">
        <w:rPr>
          <w:rFonts w:ascii="Times New Roman" w:hAnsi="Times New Roman" w:cs="Times New Roman"/>
        </w:rPr>
        <w:t xml:space="preserve"> or </w:t>
      </w:r>
      <w:r w:rsidRPr="00C73D40">
        <w:rPr>
          <w:rFonts w:ascii="Times New Roman" w:hAnsi="Times New Roman" w:cs="Times New Roman"/>
          <w:i/>
        </w:rPr>
        <w:t>I will write to you soon again</w:t>
      </w:r>
      <w:r w:rsidRPr="00C73D40">
        <w:rPr>
          <w:rFonts w:ascii="Times New Roman" w:hAnsi="Times New Roman" w:cs="Times New Roman"/>
        </w:rPr>
        <w:t>) (7 occurrences)</w:t>
      </w:r>
    </w:p>
    <w:p w14:paraId="754438D4" w14:textId="77777777" w:rsidR="00D023F9" w:rsidRDefault="00D023F9" w:rsidP="00DF1501">
      <w:pPr>
        <w:widowControl w:val="0"/>
        <w:autoSpaceDE w:val="0"/>
        <w:autoSpaceDN w:val="0"/>
        <w:adjustRightInd w:val="0"/>
        <w:rPr>
          <w:rFonts w:ascii="Times New Roman" w:hAnsi="Times New Roman" w:cs="Times New Roman"/>
        </w:rPr>
      </w:pPr>
    </w:p>
    <w:p w14:paraId="19C8B08C" w14:textId="3E9C7A19" w:rsidR="00CA5B6A" w:rsidRPr="00DF1501" w:rsidRDefault="00CA5B6A" w:rsidP="00DF1501">
      <w:pPr>
        <w:widowControl w:val="0"/>
        <w:autoSpaceDE w:val="0"/>
        <w:autoSpaceDN w:val="0"/>
        <w:adjustRightInd w:val="0"/>
        <w:rPr>
          <w:rFonts w:ascii="Times New Roman" w:hAnsi="Times New Roman" w:cs="Times New Roman"/>
        </w:rPr>
      </w:pPr>
      <w:r>
        <w:rPr>
          <w:rFonts w:ascii="Times New Roman" w:hAnsi="Times New Roman" w:cs="Times New Roman"/>
        </w:rPr>
        <w:t>Julia, in contrast, typically uses the lemma WRITE in the structure</w:t>
      </w:r>
      <w:r w:rsidR="00D023F9">
        <w:rPr>
          <w:rFonts w:ascii="Times New Roman" w:hAnsi="Times New Roman" w:cs="Times New Roman"/>
        </w:rPr>
        <w:t xml:space="preserve"> </w:t>
      </w:r>
      <w:r w:rsidR="00D023F9" w:rsidRPr="00C73D40">
        <w:rPr>
          <w:rFonts w:ascii="Times New Roman" w:hAnsi="Times New Roman" w:cs="Times New Roman"/>
          <w:i/>
        </w:rPr>
        <w:t>I/she + will + write</w:t>
      </w:r>
      <w:r w:rsidR="00D023F9">
        <w:rPr>
          <w:rFonts w:ascii="Times New Roman" w:hAnsi="Times New Roman" w:cs="Times New Roman"/>
        </w:rPr>
        <w:t xml:space="preserve"> (9 occurrences) and </w:t>
      </w:r>
      <w:r w:rsidR="00D023F9" w:rsidRPr="00C73D40">
        <w:rPr>
          <w:rFonts w:ascii="Times New Roman" w:hAnsi="Times New Roman" w:cs="Times New Roman"/>
          <w:i/>
        </w:rPr>
        <w:t>I/she + is going to write</w:t>
      </w:r>
      <w:r w:rsidR="00C73D40">
        <w:rPr>
          <w:rFonts w:ascii="Times New Roman" w:hAnsi="Times New Roman" w:cs="Times New Roman"/>
        </w:rPr>
        <w:t xml:space="preserve"> (6 occurrences), with </w:t>
      </w:r>
      <w:r w:rsidR="00D023F9">
        <w:rPr>
          <w:rFonts w:ascii="Times New Roman" w:hAnsi="Times New Roman" w:cs="Times New Roman"/>
        </w:rPr>
        <w:t>5 occurrences refer</w:t>
      </w:r>
      <w:r w:rsidR="00C73D40">
        <w:rPr>
          <w:rFonts w:ascii="Times New Roman" w:hAnsi="Times New Roman" w:cs="Times New Roman"/>
        </w:rPr>
        <w:t>ring</w:t>
      </w:r>
      <w:r w:rsidR="00D023F9">
        <w:rPr>
          <w:rFonts w:ascii="Times New Roman" w:hAnsi="Times New Roman" w:cs="Times New Roman"/>
        </w:rPr>
        <w:t xml:space="preserve"> to the process of learning to write (</w:t>
      </w:r>
      <w:r w:rsidR="00C73D40">
        <w:rPr>
          <w:rFonts w:ascii="Times New Roman" w:hAnsi="Times New Roman" w:cs="Times New Roman"/>
        </w:rPr>
        <w:t xml:space="preserve">as in, </w:t>
      </w:r>
      <w:r w:rsidR="00D023F9" w:rsidRPr="00C73D40">
        <w:rPr>
          <w:rFonts w:ascii="Times New Roman" w:hAnsi="Times New Roman" w:cs="Times New Roman"/>
          <w:i/>
        </w:rPr>
        <w:t>she is not able to read or write yet</w:t>
      </w:r>
      <w:r w:rsidR="00D023F9">
        <w:rPr>
          <w:rFonts w:ascii="Times New Roman" w:hAnsi="Times New Roman" w:cs="Times New Roman"/>
        </w:rPr>
        <w:t xml:space="preserve">). Only 5 of the 37 </w:t>
      </w:r>
      <w:r w:rsidR="00C73D40">
        <w:rPr>
          <w:rFonts w:ascii="Times New Roman" w:hAnsi="Times New Roman" w:cs="Times New Roman"/>
        </w:rPr>
        <w:t>instances</w:t>
      </w:r>
      <w:r w:rsidR="00D023F9">
        <w:rPr>
          <w:rFonts w:ascii="Times New Roman" w:hAnsi="Times New Roman" w:cs="Times New Roman"/>
        </w:rPr>
        <w:t xml:space="preserve"> of the lemma WRITE</w:t>
      </w:r>
      <w:r w:rsidR="00C73D40">
        <w:rPr>
          <w:rFonts w:ascii="Times New Roman" w:hAnsi="Times New Roman" w:cs="Times New Roman"/>
        </w:rPr>
        <w:t xml:space="preserve"> in the </w:t>
      </w:r>
      <w:r w:rsidR="00C73D40" w:rsidRPr="00C73D40">
        <w:rPr>
          <w:rFonts w:ascii="Times New Roman" w:hAnsi="Times New Roman" w:cs="Times New Roman"/>
          <w:i/>
        </w:rPr>
        <w:t>JLC</w:t>
      </w:r>
      <w:r w:rsidR="00D023F9">
        <w:rPr>
          <w:rFonts w:ascii="Times New Roman" w:hAnsi="Times New Roman" w:cs="Times New Roman"/>
        </w:rPr>
        <w:t xml:space="preserve"> instruct the recipient of the letter (</w:t>
      </w:r>
      <w:r w:rsidR="00D023F9" w:rsidRPr="00C73D40">
        <w:rPr>
          <w:rFonts w:ascii="Times New Roman" w:hAnsi="Times New Roman" w:cs="Times New Roman"/>
          <w:i/>
        </w:rPr>
        <w:t>you</w:t>
      </w:r>
      <w:r w:rsidR="00D023F9">
        <w:rPr>
          <w:rFonts w:ascii="Times New Roman" w:hAnsi="Times New Roman" w:cs="Times New Roman"/>
        </w:rPr>
        <w:t>) to write</w:t>
      </w:r>
      <w:r w:rsidR="00C73D40">
        <w:rPr>
          <w:rFonts w:ascii="Times New Roman" w:hAnsi="Times New Roman" w:cs="Times New Roman"/>
        </w:rPr>
        <w:t>. In short</w:t>
      </w:r>
      <w:r>
        <w:rPr>
          <w:rFonts w:ascii="Times New Roman" w:hAnsi="Times New Roman" w:cs="Times New Roman"/>
        </w:rPr>
        <w:t xml:space="preserve">, while both sisters refer to future letters in their </w:t>
      </w:r>
      <w:r>
        <w:rPr>
          <w:rFonts w:ascii="Times New Roman" w:hAnsi="Times New Roman" w:cs="Times New Roman"/>
        </w:rPr>
        <w:lastRenderedPageBreak/>
        <w:t>correspondence, Annie is much more likely to be instructing or directing the recipient to write, wh</w:t>
      </w:r>
      <w:r w:rsidR="00C73D40">
        <w:rPr>
          <w:rFonts w:ascii="Times New Roman" w:hAnsi="Times New Roman" w:cs="Times New Roman"/>
        </w:rPr>
        <w:t>ereas Julia is more likely to be confirming and reassuring the recipient that she will write again soon</w:t>
      </w:r>
      <w:r>
        <w:rPr>
          <w:rFonts w:ascii="Times New Roman" w:hAnsi="Times New Roman" w:cs="Times New Roman"/>
        </w:rPr>
        <w:t xml:space="preserve">. </w:t>
      </w:r>
    </w:p>
    <w:p w14:paraId="5D7D4C3F" w14:textId="77777777" w:rsidR="00527601" w:rsidRDefault="00527601" w:rsidP="00086FF6">
      <w:pPr>
        <w:widowControl w:val="0"/>
        <w:autoSpaceDE w:val="0"/>
        <w:autoSpaceDN w:val="0"/>
        <w:adjustRightInd w:val="0"/>
        <w:ind w:firstLine="567"/>
        <w:rPr>
          <w:rFonts w:ascii="Times New Roman" w:hAnsi="Times New Roman" w:cs="Times New Roman"/>
        </w:rPr>
      </w:pPr>
    </w:p>
    <w:p w14:paraId="6DC251FD" w14:textId="7C84D7B3" w:rsidR="00522406" w:rsidRDefault="00522406" w:rsidP="00522406">
      <w:pPr>
        <w:widowControl w:val="0"/>
        <w:autoSpaceDE w:val="0"/>
        <w:autoSpaceDN w:val="0"/>
        <w:adjustRightInd w:val="0"/>
        <w:rPr>
          <w:rFonts w:ascii="Times New Roman" w:hAnsi="Times New Roman" w:cs="Times New Roman"/>
          <w:i/>
          <w:sz w:val="20"/>
          <w:szCs w:val="20"/>
        </w:rPr>
      </w:pPr>
      <w:r w:rsidRPr="00522406">
        <w:rPr>
          <w:rFonts w:ascii="Times New Roman" w:hAnsi="Times New Roman" w:cs="Times New Roman"/>
          <w:sz w:val="20"/>
          <w:szCs w:val="20"/>
        </w:rPr>
        <w:t xml:space="preserve">Table 5: Most frequent lemmas in the topic Future Letters in the </w:t>
      </w:r>
      <w:r w:rsidRPr="00522406">
        <w:rPr>
          <w:rFonts w:ascii="Times New Roman" w:hAnsi="Times New Roman" w:cs="Times New Roman"/>
          <w:i/>
          <w:sz w:val="20"/>
          <w:szCs w:val="20"/>
        </w:rPr>
        <w:t>ALC</w:t>
      </w:r>
      <w:r w:rsidRPr="00522406">
        <w:rPr>
          <w:rFonts w:ascii="Times New Roman" w:hAnsi="Times New Roman" w:cs="Times New Roman"/>
          <w:sz w:val="20"/>
          <w:szCs w:val="20"/>
        </w:rPr>
        <w:t xml:space="preserve"> and </w:t>
      </w:r>
      <w:r w:rsidRPr="00522406">
        <w:rPr>
          <w:rFonts w:ascii="Times New Roman" w:hAnsi="Times New Roman" w:cs="Times New Roman"/>
          <w:i/>
          <w:sz w:val="20"/>
          <w:szCs w:val="20"/>
        </w:rPr>
        <w:t>JLC</w:t>
      </w:r>
    </w:p>
    <w:p w14:paraId="0F53F92C" w14:textId="77777777" w:rsidR="00522406" w:rsidRPr="00522406" w:rsidRDefault="00522406" w:rsidP="00522406">
      <w:pPr>
        <w:widowControl w:val="0"/>
        <w:autoSpaceDE w:val="0"/>
        <w:autoSpaceDN w:val="0"/>
        <w:adjustRightInd w:val="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9"/>
        <w:gridCol w:w="992"/>
        <w:gridCol w:w="990"/>
        <w:gridCol w:w="1136"/>
      </w:tblGrid>
      <w:tr w:rsidR="00527601" w14:paraId="306FBDCA" w14:textId="77777777" w:rsidTr="00527601">
        <w:tc>
          <w:tcPr>
            <w:tcW w:w="1951" w:type="dxa"/>
            <w:gridSpan w:val="2"/>
          </w:tcPr>
          <w:p w14:paraId="2FA4487D" w14:textId="59B2A089" w:rsidR="00527601" w:rsidRPr="00527601" w:rsidRDefault="00527601" w:rsidP="00527601">
            <w:pPr>
              <w:widowControl w:val="0"/>
              <w:autoSpaceDE w:val="0"/>
              <w:autoSpaceDN w:val="0"/>
              <w:adjustRightInd w:val="0"/>
              <w:jc w:val="center"/>
              <w:rPr>
                <w:rFonts w:ascii="Arial" w:hAnsi="Arial" w:cs="Arial"/>
                <w:b/>
                <w:sz w:val="18"/>
                <w:szCs w:val="18"/>
              </w:rPr>
            </w:pPr>
            <w:r w:rsidRPr="00527601">
              <w:rPr>
                <w:rFonts w:ascii="Arial" w:hAnsi="Arial" w:cs="Arial"/>
                <w:b/>
                <w:sz w:val="18"/>
                <w:szCs w:val="18"/>
              </w:rPr>
              <w:t>ALC</w:t>
            </w:r>
          </w:p>
        </w:tc>
        <w:tc>
          <w:tcPr>
            <w:tcW w:w="2126" w:type="dxa"/>
            <w:gridSpan w:val="2"/>
          </w:tcPr>
          <w:p w14:paraId="0BFAD2A5" w14:textId="3BF5958A" w:rsidR="00527601" w:rsidRPr="00527601" w:rsidRDefault="00527601" w:rsidP="00527601">
            <w:pPr>
              <w:widowControl w:val="0"/>
              <w:autoSpaceDE w:val="0"/>
              <w:autoSpaceDN w:val="0"/>
              <w:adjustRightInd w:val="0"/>
              <w:jc w:val="center"/>
              <w:rPr>
                <w:rFonts w:ascii="Arial" w:hAnsi="Arial" w:cs="Arial"/>
                <w:b/>
                <w:sz w:val="18"/>
                <w:szCs w:val="18"/>
              </w:rPr>
            </w:pPr>
            <w:r w:rsidRPr="00527601">
              <w:rPr>
                <w:rFonts w:ascii="Arial" w:hAnsi="Arial" w:cs="Arial"/>
                <w:b/>
                <w:sz w:val="18"/>
                <w:szCs w:val="18"/>
              </w:rPr>
              <w:t>JLC</w:t>
            </w:r>
          </w:p>
        </w:tc>
      </w:tr>
      <w:tr w:rsidR="00527601" w14:paraId="0F7AF23D" w14:textId="77777777" w:rsidTr="00527601">
        <w:tc>
          <w:tcPr>
            <w:tcW w:w="959" w:type="dxa"/>
          </w:tcPr>
          <w:p w14:paraId="11040CEC" w14:textId="6BE3E77A" w:rsidR="00527601" w:rsidRPr="00527601" w:rsidRDefault="00527601" w:rsidP="00086FF6">
            <w:pPr>
              <w:widowControl w:val="0"/>
              <w:autoSpaceDE w:val="0"/>
              <w:autoSpaceDN w:val="0"/>
              <w:adjustRightInd w:val="0"/>
              <w:rPr>
                <w:rFonts w:ascii="Arial" w:hAnsi="Arial" w:cs="Arial"/>
                <w:b/>
                <w:sz w:val="18"/>
                <w:szCs w:val="18"/>
              </w:rPr>
            </w:pPr>
            <w:r w:rsidRPr="00527601">
              <w:rPr>
                <w:rFonts w:ascii="Arial" w:hAnsi="Arial" w:cs="Arial"/>
                <w:b/>
                <w:sz w:val="18"/>
                <w:szCs w:val="18"/>
              </w:rPr>
              <w:t xml:space="preserve">Lemma </w:t>
            </w:r>
          </w:p>
        </w:tc>
        <w:tc>
          <w:tcPr>
            <w:tcW w:w="992" w:type="dxa"/>
          </w:tcPr>
          <w:p w14:paraId="6370820A" w14:textId="21342BBB" w:rsidR="00527601" w:rsidRPr="00527601" w:rsidRDefault="00527601" w:rsidP="00086FF6">
            <w:pPr>
              <w:widowControl w:val="0"/>
              <w:autoSpaceDE w:val="0"/>
              <w:autoSpaceDN w:val="0"/>
              <w:adjustRightInd w:val="0"/>
              <w:rPr>
                <w:rFonts w:ascii="Arial" w:hAnsi="Arial" w:cs="Arial"/>
                <w:b/>
                <w:sz w:val="18"/>
                <w:szCs w:val="18"/>
              </w:rPr>
            </w:pPr>
            <w:r w:rsidRPr="00527601">
              <w:rPr>
                <w:rFonts w:ascii="Arial" w:hAnsi="Arial" w:cs="Arial"/>
                <w:b/>
                <w:sz w:val="18"/>
                <w:szCs w:val="18"/>
              </w:rPr>
              <w:t>Freq.</w:t>
            </w:r>
          </w:p>
        </w:tc>
        <w:tc>
          <w:tcPr>
            <w:tcW w:w="990" w:type="dxa"/>
          </w:tcPr>
          <w:p w14:paraId="6E399E55" w14:textId="697E7AE0" w:rsidR="00527601" w:rsidRPr="00527601" w:rsidRDefault="00527601" w:rsidP="00527601">
            <w:pPr>
              <w:widowControl w:val="0"/>
              <w:autoSpaceDE w:val="0"/>
              <w:autoSpaceDN w:val="0"/>
              <w:adjustRightInd w:val="0"/>
              <w:ind w:left="-46" w:firstLine="46"/>
              <w:rPr>
                <w:rFonts w:ascii="Arial" w:hAnsi="Arial" w:cs="Arial"/>
                <w:b/>
                <w:sz w:val="18"/>
                <w:szCs w:val="18"/>
              </w:rPr>
            </w:pPr>
            <w:r w:rsidRPr="00527601">
              <w:rPr>
                <w:rFonts w:ascii="Arial" w:hAnsi="Arial" w:cs="Arial"/>
                <w:b/>
                <w:sz w:val="18"/>
                <w:szCs w:val="18"/>
              </w:rPr>
              <w:t>Lemma</w:t>
            </w:r>
          </w:p>
        </w:tc>
        <w:tc>
          <w:tcPr>
            <w:tcW w:w="1136" w:type="dxa"/>
          </w:tcPr>
          <w:p w14:paraId="337C27E1" w14:textId="343CCA54" w:rsidR="00527601" w:rsidRPr="00527601" w:rsidRDefault="00527601" w:rsidP="00086FF6">
            <w:pPr>
              <w:widowControl w:val="0"/>
              <w:autoSpaceDE w:val="0"/>
              <w:autoSpaceDN w:val="0"/>
              <w:adjustRightInd w:val="0"/>
              <w:rPr>
                <w:rFonts w:ascii="Arial" w:hAnsi="Arial" w:cs="Arial"/>
                <w:b/>
                <w:sz w:val="18"/>
                <w:szCs w:val="18"/>
              </w:rPr>
            </w:pPr>
            <w:r w:rsidRPr="00527601">
              <w:rPr>
                <w:rFonts w:ascii="Arial" w:hAnsi="Arial" w:cs="Arial"/>
                <w:b/>
                <w:sz w:val="18"/>
                <w:szCs w:val="18"/>
              </w:rPr>
              <w:t>Freq.</w:t>
            </w:r>
          </w:p>
        </w:tc>
      </w:tr>
      <w:tr w:rsidR="00527601" w14:paraId="2C526C5C" w14:textId="77777777" w:rsidTr="00527601">
        <w:tc>
          <w:tcPr>
            <w:tcW w:w="959" w:type="dxa"/>
          </w:tcPr>
          <w:p w14:paraId="7AABC9E0" w14:textId="65039988"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you</w:t>
            </w:r>
            <w:proofErr w:type="gramEnd"/>
          </w:p>
        </w:tc>
        <w:tc>
          <w:tcPr>
            <w:tcW w:w="992" w:type="dxa"/>
          </w:tcPr>
          <w:p w14:paraId="2B6C8DAA" w14:textId="27A44953"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134</w:t>
            </w:r>
          </w:p>
        </w:tc>
        <w:tc>
          <w:tcPr>
            <w:tcW w:w="990" w:type="dxa"/>
          </w:tcPr>
          <w:p w14:paraId="7E836CD3" w14:textId="5FC9A90D"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I</w:t>
            </w:r>
          </w:p>
        </w:tc>
        <w:tc>
          <w:tcPr>
            <w:tcW w:w="1136" w:type="dxa"/>
          </w:tcPr>
          <w:p w14:paraId="12F2D217" w14:textId="4DE3B8E8"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74</w:t>
            </w:r>
          </w:p>
        </w:tc>
      </w:tr>
      <w:tr w:rsidR="00527601" w14:paraId="503C83A8" w14:textId="77777777" w:rsidTr="00527601">
        <w:tc>
          <w:tcPr>
            <w:tcW w:w="959" w:type="dxa"/>
          </w:tcPr>
          <w:p w14:paraId="7113C5EF" w14:textId="285F232D"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I</w:t>
            </w:r>
          </w:p>
        </w:tc>
        <w:tc>
          <w:tcPr>
            <w:tcW w:w="992" w:type="dxa"/>
          </w:tcPr>
          <w:p w14:paraId="1E9D4ABA" w14:textId="649DB271"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85</w:t>
            </w:r>
          </w:p>
        </w:tc>
        <w:tc>
          <w:tcPr>
            <w:tcW w:w="990" w:type="dxa"/>
          </w:tcPr>
          <w:p w14:paraId="13488070" w14:textId="26CE69D1"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b</w:t>
            </w:r>
            <w:r w:rsidRPr="00527601">
              <w:rPr>
                <w:rFonts w:ascii="Arial" w:hAnsi="Arial" w:cs="Arial"/>
                <w:sz w:val="18"/>
                <w:szCs w:val="18"/>
              </w:rPr>
              <w:t>e</w:t>
            </w:r>
            <w:proofErr w:type="gramEnd"/>
          </w:p>
        </w:tc>
        <w:tc>
          <w:tcPr>
            <w:tcW w:w="1136" w:type="dxa"/>
          </w:tcPr>
          <w:p w14:paraId="5F740B5F" w14:textId="3439736D"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66</w:t>
            </w:r>
          </w:p>
        </w:tc>
      </w:tr>
      <w:tr w:rsidR="00527601" w14:paraId="57E64A14" w14:textId="77777777" w:rsidTr="00527601">
        <w:tc>
          <w:tcPr>
            <w:tcW w:w="959" w:type="dxa"/>
          </w:tcPr>
          <w:p w14:paraId="3C939196" w14:textId="06A3F0AE"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and</w:t>
            </w:r>
            <w:proofErr w:type="gramEnd"/>
          </w:p>
        </w:tc>
        <w:tc>
          <w:tcPr>
            <w:tcW w:w="992" w:type="dxa"/>
          </w:tcPr>
          <w:p w14:paraId="0444F1E6" w14:textId="10D38939"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74</w:t>
            </w:r>
          </w:p>
        </w:tc>
        <w:tc>
          <w:tcPr>
            <w:tcW w:w="990" w:type="dxa"/>
          </w:tcPr>
          <w:p w14:paraId="6400C631" w14:textId="3A2A8C84"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y</w:t>
            </w:r>
            <w:r w:rsidRPr="00527601">
              <w:rPr>
                <w:rFonts w:ascii="Arial" w:hAnsi="Arial" w:cs="Arial"/>
                <w:sz w:val="18"/>
                <w:szCs w:val="18"/>
              </w:rPr>
              <w:t>ou</w:t>
            </w:r>
            <w:proofErr w:type="gramEnd"/>
          </w:p>
        </w:tc>
        <w:tc>
          <w:tcPr>
            <w:tcW w:w="1136" w:type="dxa"/>
          </w:tcPr>
          <w:p w14:paraId="0CC02424" w14:textId="1B0DD998"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66</w:t>
            </w:r>
          </w:p>
        </w:tc>
      </w:tr>
      <w:tr w:rsidR="00527601" w14:paraId="1F5AE670" w14:textId="77777777" w:rsidTr="00527601">
        <w:tc>
          <w:tcPr>
            <w:tcW w:w="959" w:type="dxa"/>
          </w:tcPr>
          <w:p w14:paraId="38B4C5F8" w14:textId="07A299F6"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write</w:t>
            </w:r>
            <w:proofErr w:type="gramEnd"/>
          </w:p>
        </w:tc>
        <w:tc>
          <w:tcPr>
            <w:tcW w:w="992" w:type="dxa"/>
          </w:tcPr>
          <w:p w14:paraId="0A1B99BB" w14:textId="1E43FFF7"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72</w:t>
            </w:r>
          </w:p>
        </w:tc>
        <w:tc>
          <w:tcPr>
            <w:tcW w:w="990" w:type="dxa"/>
          </w:tcPr>
          <w:p w14:paraId="5FE55E38" w14:textId="54B5BD2E"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t</w:t>
            </w:r>
            <w:r w:rsidRPr="00527601">
              <w:rPr>
                <w:rFonts w:ascii="Arial" w:hAnsi="Arial" w:cs="Arial"/>
                <w:sz w:val="18"/>
                <w:szCs w:val="18"/>
              </w:rPr>
              <w:t>o</w:t>
            </w:r>
            <w:proofErr w:type="gramEnd"/>
          </w:p>
        </w:tc>
        <w:tc>
          <w:tcPr>
            <w:tcW w:w="1136" w:type="dxa"/>
          </w:tcPr>
          <w:p w14:paraId="7D5C6886" w14:textId="7D614A25"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57</w:t>
            </w:r>
          </w:p>
        </w:tc>
      </w:tr>
      <w:tr w:rsidR="00527601" w14:paraId="475CCE76" w14:textId="77777777" w:rsidTr="00527601">
        <w:tc>
          <w:tcPr>
            <w:tcW w:w="959" w:type="dxa"/>
          </w:tcPr>
          <w:p w14:paraId="7D471446" w14:textId="05C67CD2"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to</w:t>
            </w:r>
            <w:proofErr w:type="gramEnd"/>
          </w:p>
        </w:tc>
        <w:tc>
          <w:tcPr>
            <w:tcW w:w="992" w:type="dxa"/>
          </w:tcPr>
          <w:p w14:paraId="2AE1CD79" w14:textId="31BF594F"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63</w:t>
            </w:r>
          </w:p>
        </w:tc>
        <w:tc>
          <w:tcPr>
            <w:tcW w:w="990" w:type="dxa"/>
          </w:tcPr>
          <w:p w14:paraId="3394612A" w14:textId="112124E2"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w</w:t>
            </w:r>
            <w:r w:rsidRPr="00527601">
              <w:rPr>
                <w:rFonts w:ascii="Arial" w:hAnsi="Arial" w:cs="Arial"/>
                <w:sz w:val="18"/>
                <w:szCs w:val="18"/>
              </w:rPr>
              <w:t>rite</w:t>
            </w:r>
            <w:proofErr w:type="gramEnd"/>
          </w:p>
        </w:tc>
        <w:tc>
          <w:tcPr>
            <w:tcW w:w="1136" w:type="dxa"/>
          </w:tcPr>
          <w:p w14:paraId="5E6069AA" w14:textId="18667AE9"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37</w:t>
            </w:r>
          </w:p>
        </w:tc>
      </w:tr>
      <w:tr w:rsidR="00527601" w14:paraId="59C537BA" w14:textId="77777777" w:rsidTr="00527601">
        <w:tc>
          <w:tcPr>
            <w:tcW w:w="959" w:type="dxa"/>
          </w:tcPr>
          <w:p w14:paraId="4E695291" w14:textId="1ED8AD6E"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will</w:t>
            </w:r>
            <w:proofErr w:type="gramEnd"/>
          </w:p>
        </w:tc>
        <w:tc>
          <w:tcPr>
            <w:tcW w:w="992" w:type="dxa"/>
          </w:tcPr>
          <w:p w14:paraId="39916C61" w14:textId="14D1F67B"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59</w:t>
            </w:r>
          </w:p>
        </w:tc>
        <w:tc>
          <w:tcPr>
            <w:tcW w:w="990" w:type="dxa"/>
          </w:tcPr>
          <w:p w14:paraId="1AF787B4" w14:textId="29F67E68"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a</w:t>
            </w:r>
            <w:r w:rsidRPr="00527601">
              <w:rPr>
                <w:rFonts w:ascii="Arial" w:hAnsi="Arial" w:cs="Arial"/>
                <w:sz w:val="18"/>
                <w:szCs w:val="18"/>
              </w:rPr>
              <w:t>nd</w:t>
            </w:r>
            <w:proofErr w:type="gramEnd"/>
          </w:p>
        </w:tc>
        <w:tc>
          <w:tcPr>
            <w:tcW w:w="1136" w:type="dxa"/>
          </w:tcPr>
          <w:p w14:paraId="251DBC4A" w14:textId="2E85EDB9"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32</w:t>
            </w:r>
          </w:p>
        </w:tc>
      </w:tr>
      <w:tr w:rsidR="00527601" w14:paraId="3DE2B4C6" w14:textId="77777777" w:rsidTr="00527601">
        <w:tc>
          <w:tcPr>
            <w:tcW w:w="959" w:type="dxa"/>
          </w:tcPr>
          <w:p w14:paraId="7DF7BEE6" w14:textId="0E22B000"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me</w:t>
            </w:r>
            <w:proofErr w:type="gramEnd"/>
          </w:p>
        </w:tc>
        <w:tc>
          <w:tcPr>
            <w:tcW w:w="992" w:type="dxa"/>
          </w:tcPr>
          <w:p w14:paraId="24636B2D" w14:textId="55E98ACC"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50</w:t>
            </w:r>
          </w:p>
        </w:tc>
        <w:tc>
          <w:tcPr>
            <w:tcW w:w="990" w:type="dxa"/>
          </w:tcPr>
          <w:p w14:paraId="15136D4D" w14:textId="1A264198"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w</w:t>
            </w:r>
            <w:r w:rsidRPr="00527601">
              <w:rPr>
                <w:rFonts w:ascii="Arial" w:hAnsi="Arial" w:cs="Arial"/>
                <w:sz w:val="18"/>
                <w:szCs w:val="18"/>
              </w:rPr>
              <w:t>ill</w:t>
            </w:r>
            <w:proofErr w:type="gramEnd"/>
          </w:p>
        </w:tc>
        <w:tc>
          <w:tcPr>
            <w:tcW w:w="1136" w:type="dxa"/>
          </w:tcPr>
          <w:p w14:paraId="2554CF2F" w14:textId="62FDAB12"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29</w:t>
            </w:r>
          </w:p>
        </w:tc>
      </w:tr>
      <w:tr w:rsidR="00527601" w14:paraId="3D1E985C" w14:textId="77777777" w:rsidTr="00527601">
        <w:tc>
          <w:tcPr>
            <w:tcW w:w="959" w:type="dxa"/>
          </w:tcPr>
          <w:p w14:paraId="3D3DE02E" w14:textId="54F36294"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be</w:t>
            </w:r>
            <w:proofErr w:type="gramEnd"/>
          </w:p>
        </w:tc>
        <w:tc>
          <w:tcPr>
            <w:tcW w:w="992" w:type="dxa"/>
          </w:tcPr>
          <w:p w14:paraId="09CE0CCC" w14:textId="7B7EA433"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46</w:t>
            </w:r>
          </w:p>
        </w:tc>
        <w:tc>
          <w:tcPr>
            <w:tcW w:w="990" w:type="dxa"/>
          </w:tcPr>
          <w:p w14:paraId="40CD978C" w14:textId="0351B521"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s</w:t>
            </w:r>
            <w:r w:rsidRPr="00527601">
              <w:rPr>
                <w:rFonts w:ascii="Arial" w:hAnsi="Arial" w:cs="Arial"/>
                <w:sz w:val="18"/>
                <w:szCs w:val="18"/>
              </w:rPr>
              <w:t>he</w:t>
            </w:r>
            <w:proofErr w:type="gramEnd"/>
          </w:p>
        </w:tc>
        <w:tc>
          <w:tcPr>
            <w:tcW w:w="1136" w:type="dxa"/>
          </w:tcPr>
          <w:p w14:paraId="2A3B9A7F" w14:textId="3898BBB7"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25</w:t>
            </w:r>
          </w:p>
        </w:tc>
      </w:tr>
      <w:tr w:rsidR="00527601" w14:paraId="2D5C4337" w14:textId="77777777" w:rsidTr="00527601">
        <w:tc>
          <w:tcPr>
            <w:tcW w:w="959" w:type="dxa"/>
          </w:tcPr>
          <w:p w14:paraId="59C7D8B6" w14:textId="2DC92168"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hope</w:t>
            </w:r>
            <w:proofErr w:type="gramEnd"/>
          </w:p>
        </w:tc>
        <w:tc>
          <w:tcPr>
            <w:tcW w:w="992" w:type="dxa"/>
          </w:tcPr>
          <w:p w14:paraId="62D1AF68" w14:textId="446E2E8A"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42</w:t>
            </w:r>
          </w:p>
        </w:tc>
        <w:tc>
          <w:tcPr>
            <w:tcW w:w="990" w:type="dxa"/>
          </w:tcPr>
          <w:p w14:paraId="21431B33" w14:textId="07497ADC"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h</w:t>
            </w:r>
            <w:r w:rsidRPr="00527601">
              <w:rPr>
                <w:rFonts w:ascii="Arial" w:hAnsi="Arial" w:cs="Arial"/>
                <w:sz w:val="18"/>
                <w:szCs w:val="18"/>
              </w:rPr>
              <w:t>ave</w:t>
            </w:r>
            <w:proofErr w:type="gramEnd"/>
          </w:p>
        </w:tc>
        <w:tc>
          <w:tcPr>
            <w:tcW w:w="1136" w:type="dxa"/>
          </w:tcPr>
          <w:p w14:paraId="26773504" w14:textId="56661DB7"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23</w:t>
            </w:r>
          </w:p>
        </w:tc>
      </w:tr>
      <w:tr w:rsidR="00527601" w14:paraId="22180040" w14:textId="77777777" w:rsidTr="00527601">
        <w:tc>
          <w:tcPr>
            <w:tcW w:w="959" w:type="dxa"/>
          </w:tcPr>
          <w:p w14:paraId="478B5C89" w14:textId="3CE759AD"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soon</w:t>
            </w:r>
            <w:proofErr w:type="gramEnd"/>
          </w:p>
        </w:tc>
        <w:tc>
          <w:tcPr>
            <w:tcW w:w="992" w:type="dxa"/>
          </w:tcPr>
          <w:p w14:paraId="4869DF84" w14:textId="51FC4145"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39</w:t>
            </w:r>
          </w:p>
        </w:tc>
        <w:tc>
          <w:tcPr>
            <w:tcW w:w="990" w:type="dxa"/>
          </w:tcPr>
          <w:p w14:paraId="20B0AC70" w14:textId="3D2622C4"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l</w:t>
            </w:r>
            <w:r w:rsidRPr="00527601">
              <w:rPr>
                <w:rFonts w:ascii="Arial" w:hAnsi="Arial" w:cs="Arial"/>
                <w:sz w:val="18"/>
                <w:szCs w:val="18"/>
              </w:rPr>
              <w:t>etter</w:t>
            </w:r>
            <w:proofErr w:type="gramEnd"/>
          </w:p>
        </w:tc>
        <w:tc>
          <w:tcPr>
            <w:tcW w:w="1136" w:type="dxa"/>
          </w:tcPr>
          <w:p w14:paraId="34D4043A" w14:textId="268EE533"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21</w:t>
            </w:r>
          </w:p>
        </w:tc>
      </w:tr>
      <w:tr w:rsidR="00527601" w14:paraId="2FC3CC4A" w14:textId="77777777" w:rsidTr="00527601">
        <w:tc>
          <w:tcPr>
            <w:tcW w:w="959" w:type="dxa"/>
          </w:tcPr>
          <w:p w14:paraId="0DCE5512" w14:textId="3C5A5EDF"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all</w:t>
            </w:r>
            <w:proofErr w:type="gramEnd"/>
          </w:p>
        </w:tc>
        <w:tc>
          <w:tcPr>
            <w:tcW w:w="992" w:type="dxa"/>
          </w:tcPr>
          <w:p w14:paraId="3FA24165" w14:textId="5560C570"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35</w:t>
            </w:r>
          </w:p>
        </w:tc>
        <w:tc>
          <w:tcPr>
            <w:tcW w:w="990" w:type="dxa"/>
          </w:tcPr>
          <w:p w14:paraId="4EB39FD3" w14:textId="4492ADEE"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a</w:t>
            </w:r>
            <w:proofErr w:type="gramEnd"/>
          </w:p>
        </w:tc>
        <w:tc>
          <w:tcPr>
            <w:tcW w:w="1136" w:type="dxa"/>
          </w:tcPr>
          <w:p w14:paraId="5C073D37" w14:textId="52FBA8B2"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21</w:t>
            </w:r>
          </w:p>
        </w:tc>
      </w:tr>
      <w:tr w:rsidR="00527601" w14:paraId="09F02405" w14:textId="77777777" w:rsidTr="00527601">
        <w:tc>
          <w:tcPr>
            <w:tcW w:w="959" w:type="dxa"/>
          </w:tcPr>
          <w:p w14:paraId="058109BB" w14:textId="1625F698"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know</w:t>
            </w:r>
            <w:proofErr w:type="gramEnd"/>
          </w:p>
        </w:tc>
        <w:tc>
          <w:tcPr>
            <w:tcW w:w="992" w:type="dxa"/>
          </w:tcPr>
          <w:p w14:paraId="425EEC0D" w14:textId="7C833D90"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28</w:t>
            </w:r>
          </w:p>
        </w:tc>
        <w:tc>
          <w:tcPr>
            <w:tcW w:w="990" w:type="dxa"/>
          </w:tcPr>
          <w:p w14:paraId="4E929380" w14:textId="6144BAE3"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t</w:t>
            </w:r>
            <w:r w:rsidRPr="00527601">
              <w:rPr>
                <w:rFonts w:ascii="Arial" w:hAnsi="Arial" w:cs="Arial"/>
                <w:sz w:val="18"/>
                <w:szCs w:val="18"/>
              </w:rPr>
              <w:t>he</w:t>
            </w:r>
            <w:proofErr w:type="gramEnd"/>
          </w:p>
        </w:tc>
        <w:tc>
          <w:tcPr>
            <w:tcW w:w="1136" w:type="dxa"/>
          </w:tcPr>
          <w:p w14:paraId="68317B1A" w14:textId="1B83A655"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21</w:t>
            </w:r>
          </w:p>
        </w:tc>
      </w:tr>
      <w:tr w:rsidR="00527601" w14:paraId="5A4B2066" w14:textId="77777777" w:rsidTr="00527601">
        <w:tc>
          <w:tcPr>
            <w:tcW w:w="959" w:type="dxa"/>
          </w:tcPr>
          <w:p w14:paraId="5CA29022" w14:textId="303F6E94"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send</w:t>
            </w:r>
            <w:proofErr w:type="gramEnd"/>
          </w:p>
        </w:tc>
        <w:tc>
          <w:tcPr>
            <w:tcW w:w="992" w:type="dxa"/>
          </w:tcPr>
          <w:p w14:paraId="63804AA8" w14:textId="51DDC262"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28</w:t>
            </w:r>
          </w:p>
        </w:tc>
        <w:tc>
          <w:tcPr>
            <w:tcW w:w="990" w:type="dxa"/>
          </w:tcPr>
          <w:p w14:paraId="4BBCF4DC" w14:textId="5507533A"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a</w:t>
            </w:r>
            <w:r w:rsidRPr="00527601">
              <w:rPr>
                <w:rFonts w:ascii="Arial" w:hAnsi="Arial" w:cs="Arial"/>
                <w:sz w:val="18"/>
                <w:szCs w:val="18"/>
              </w:rPr>
              <w:t>ll</w:t>
            </w:r>
            <w:proofErr w:type="gramEnd"/>
          </w:p>
        </w:tc>
        <w:tc>
          <w:tcPr>
            <w:tcW w:w="1136" w:type="dxa"/>
          </w:tcPr>
          <w:p w14:paraId="2B0A6FFE" w14:textId="2490D369"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19</w:t>
            </w:r>
          </w:p>
        </w:tc>
      </w:tr>
      <w:tr w:rsidR="00527601" w14:paraId="0CD53DB5" w14:textId="77777777" w:rsidTr="00527601">
        <w:tc>
          <w:tcPr>
            <w:tcW w:w="959" w:type="dxa"/>
          </w:tcPr>
          <w:p w14:paraId="0F26C0CD" w14:textId="6F4A533D"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the</w:t>
            </w:r>
            <w:proofErr w:type="gramEnd"/>
          </w:p>
        </w:tc>
        <w:tc>
          <w:tcPr>
            <w:tcW w:w="992" w:type="dxa"/>
          </w:tcPr>
          <w:p w14:paraId="5CBF207C" w14:textId="43771A38"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27</w:t>
            </w:r>
          </w:p>
        </w:tc>
        <w:tc>
          <w:tcPr>
            <w:tcW w:w="990" w:type="dxa"/>
          </w:tcPr>
          <w:p w14:paraId="2B4E0EBD" w14:textId="3EF2ED62"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n</w:t>
            </w:r>
            <w:r w:rsidRPr="00527601">
              <w:rPr>
                <w:rFonts w:ascii="Arial" w:hAnsi="Arial" w:cs="Arial"/>
                <w:sz w:val="18"/>
                <w:szCs w:val="18"/>
              </w:rPr>
              <w:t>ot</w:t>
            </w:r>
            <w:proofErr w:type="gramEnd"/>
          </w:p>
        </w:tc>
        <w:tc>
          <w:tcPr>
            <w:tcW w:w="1136" w:type="dxa"/>
          </w:tcPr>
          <w:p w14:paraId="6C982C65" w14:textId="630B3663"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17</w:t>
            </w:r>
          </w:p>
        </w:tc>
      </w:tr>
      <w:tr w:rsidR="00527601" w14:paraId="3BBCD8EC" w14:textId="77777777" w:rsidTr="00527601">
        <w:tc>
          <w:tcPr>
            <w:tcW w:w="959" w:type="dxa"/>
          </w:tcPr>
          <w:p w14:paraId="6BACFC27" w14:textId="69D7F841"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let</w:t>
            </w:r>
            <w:proofErr w:type="gramEnd"/>
          </w:p>
        </w:tc>
        <w:tc>
          <w:tcPr>
            <w:tcW w:w="992" w:type="dxa"/>
          </w:tcPr>
          <w:p w14:paraId="6652553C" w14:textId="4B35B068"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27</w:t>
            </w:r>
          </w:p>
        </w:tc>
        <w:tc>
          <w:tcPr>
            <w:tcW w:w="990" w:type="dxa"/>
          </w:tcPr>
          <w:p w14:paraId="7F9CBC61" w14:textId="21ED68F3"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h</w:t>
            </w:r>
            <w:r w:rsidRPr="00527601">
              <w:rPr>
                <w:rFonts w:ascii="Arial" w:hAnsi="Arial" w:cs="Arial"/>
                <w:sz w:val="18"/>
                <w:szCs w:val="18"/>
              </w:rPr>
              <w:t>ope</w:t>
            </w:r>
            <w:proofErr w:type="gramEnd"/>
          </w:p>
        </w:tc>
        <w:tc>
          <w:tcPr>
            <w:tcW w:w="1136" w:type="dxa"/>
          </w:tcPr>
          <w:p w14:paraId="3AF3D06C" w14:textId="40326C9A"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16</w:t>
            </w:r>
          </w:p>
        </w:tc>
      </w:tr>
      <w:tr w:rsidR="00527601" w14:paraId="40743409" w14:textId="77777777" w:rsidTr="00527601">
        <w:tc>
          <w:tcPr>
            <w:tcW w:w="959" w:type="dxa"/>
          </w:tcPr>
          <w:p w14:paraId="56DAB139" w14:textId="6318D348"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when</w:t>
            </w:r>
            <w:proofErr w:type="gramEnd"/>
          </w:p>
        </w:tc>
        <w:tc>
          <w:tcPr>
            <w:tcW w:w="992" w:type="dxa"/>
          </w:tcPr>
          <w:p w14:paraId="1ECDA93B" w14:textId="65BD6C5B"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26</w:t>
            </w:r>
          </w:p>
        </w:tc>
        <w:tc>
          <w:tcPr>
            <w:tcW w:w="990" w:type="dxa"/>
          </w:tcPr>
          <w:p w14:paraId="52E207E3" w14:textId="4C1E3981"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m</w:t>
            </w:r>
            <w:r w:rsidRPr="00527601">
              <w:rPr>
                <w:rFonts w:ascii="Arial" w:hAnsi="Arial" w:cs="Arial"/>
                <w:sz w:val="18"/>
                <w:szCs w:val="18"/>
              </w:rPr>
              <w:t>e</w:t>
            </w:r>
            <w:proofErr w:type="gramEnd"/>
          </w:p>
        </w:tc>
        <w:tc>
          <w:tcPr>
            <w:tcW w:w="1136" w:type="dxa"/>
          </w:tcPr>
          <w:p w14:paraId="445565EF" w14:textId="697D145A"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16</w:t>
            </w:r>
          </w:p>
        </w:tc>
      </w:tr>
      <w:tr w:rsidR="00527601" w14:paraId="3E657531" w14:textId="77777777" w:rsidTr="00527601">
        <w:tc>
          <w:tcPr>
            <w:tcW w:w="959" w:type="dxa"/>
          </w:tcPr>
          <w:p w14:paraId="44FD2100" w14:textId="08A9977D"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a</w:t>
            </w:r>
            <w:proofErr w:type="gramEnd"/>
          </w:p>
        </w:tc>
        <w:tc>
          <w:tcPr>
            <w:tcW w:w="992" w:type="dxa"/>
          </w:tcPr>
          <w:p w14:paraId="3DE7CDC6" w14:textId="2EF2D273"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25</w:t>
            </w:r>
          </w:p>
        </w:tc>
        <w:tc>
          <w:tcPr>
            <w:tcW w:w="990" w:type="dxa"/>
          </w:tcPr>
          <w:p w14:paraId="00CDF76E" w14:textId="55EF93E9"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w</w:t>
            </w:r>
            <w:r w:rsidRPr="00527601">
              <w:rPr>
                <w:rFonts w:ascii="Arial" w:hAnsi="Arial" w:cs="Arial"/>
                <w:sz w:val="18"/>
                <w:szCs w:val="18"/>
              </w:rPr>
              <w:t>ell</w:t>
            </w:r>
            <w:proofErr w:type="gramEnd"/>
          </w:p>
        </w:tc>
        <w:tc>
          <w:tcPr>
            <w:tcW w:w="1136" w:type="dxa"/>
          </w:tcPr>
          <w:p w14:paraId="7899E9E9" w14:textId="7E82BAAD"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16</w:t>
            </w:r>
          </w:p>
        </w:tc>
      </w:tr>
      <w:tr w:rsidR="00527601" w14:paraId="109BC439" w14:textId="77777777" w:rsidTr="00527601">
        <w:tc>
          <w:tcPr>
            <w:tcW w:w="959" w:type="dxa"/>
          </w:tcPr>
          <w:p w14:paraId="554DAA52" w14:textId="49400A44"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from</w:t>
            </w:r>
            <w:proofErr w:type="gramEnd"/>
          </w:p>
        </w:tc>
        <w:tc>
          <w:tcPr>
            <w:tcW w:w="992" w:type="dxa"/>
          </w:tcPr>
          <w:p w14:paraId="1F8BFD9C" w14:textId="34805521"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23</w:t>
            </w:r>
          </w:p>
        </w:tc>
        <w:tc>
          <w:tcPr>
            <w:tcW w:w="990" w:type="dxa"/>
          </w:tcPr>
          <w:p w14:paraId="588CF9C6" w14:textId="171F1223"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f</w:t>
            </w:r>
            <w:r w:rsidRPr="00527601">
              <w:rPr>
                <w:rFonts w:ascii="Arial" w:hAnsi="Arial" w:cs="Arial"/>
                <w:sz w:val="18"/>
                <w:szCs w:val="18"/>
              </w:rPr>
              <w:t>rom</w:t>
            </w:r>
            <w:proofErr w:type="gramEnd"/>
          </w:p>
        </w:tc>
        <w:tc>
          <w:tcPr>
            <w:tcW w:w="1136" w:type="dxa"/>
          </w:tcPr>
          <w:p w14:paraId="3357124C" w14:textId="784073F5"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14</w:t>
            </w:r>
          </w:p>
        </w:tc>
      </w:tr>
      <w:tr w:rsidR="00527601" w14:paraId="06C38ED7" w14:textId="77777777" w:rsidTr="00527601">
        <w:tc>
          <w:tcPr>
            <w:tcW w:w="959" w:type="dxa"/>
          </w:tcPr>
          <w:p w14:paraId="42C3691E" w14:textId="21DC3D2F"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get</w:t>
            </w:r>
            <w:proofErr w:type="gramEnd"/>
          </w:p>
        </w:tc>
        <w:tc>
          <w:tcPr>
            <w:tcW w:w="992" w:type="dxa"/>
          </w:tcPr>
          <w:p w14:paraId="5DA47665" w14:textId="3A4E942D"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21</w:t>
            </w:r>
          </w:p>
        </w:tc>
        <w:tc>
          <w:tcPr>
            <w:tcW w:w="990" w:type="dxa"/>
          </w:tcPr>
          <w:p w14:paraId="095EDA02" w14:textId="21EEE18F"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h</w:t>
            </w:r>
            <w:r w:rsidRPr="00527601">
              <w:rPr>
                <w:rFonts w:ascii="Arial" w:hAnsi="Arial" w:cs="Arial"/>
                <w:sz w:val="18"/>
                <w:szCs w:val="18"/>
              </w:rPr>
              <w:t>er</w:t>
            </w:r>
            <w:proofErr w:type="gramEnd"/>
          </w:p>
        </w:tc>
        <w:tc>
          <w:tcPr>
            <w:tcW w:w="1136" w:type="dxa"/>
          </w:tcPr>
          <w:p w14:paraId="16DE45FC" w14:textId="5BAD7A9C"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14</w:t>
            </w:r>
          </w:p>
        </w:tc>
      </w:tr>
      <w:tr w:rsidR="00527601" w14:paraId="2A0531C1" w14:textId="77777777" w:rsidTr="00527601">
        <w:tc>
          <w:tcPr>
            <w:tcW w:w="959" w:type="dxa"/>
          </w:tcPr>
          <w:p w14:paraId="174B8C26" w14:textId="12FDCC4F"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how</w:t>
            </w:r>
            <w:proofErr w:type="gramEnd"/>
          </w:p>
        </w:tc>
        <w:tc>
          <w:tcPr>
            <w:tcW w:w="992" w:type="dxa"/>
          </w:tcPr>
          <w:p w14:paraId="484C5091" w14:textId="73975D3C"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20</w:t>
            </w:r>
          </w:p>
        </w:tc>
        <w:tc>
          <w:tcPr>
            <w:tcW w:w="990" w:type="dxa"/>
          </w:tcPr>
          <w:p w14:paraId="32BB9E72" w14:textId="69A42FC8" w:rsidR="00527601" w:rsidRPr="00527601" w:rsidRDefault="00527601" w:rsidP="00086FF6">
            <w:pPr>
              <w:widowControl w:val="0"/>
              <w:autoSpaceDE w:val="0"/>
              <w:autoSpaceDN w:val="0"/>
              <w:adjustRightInd w:val="0"/>
              <w:rPr>
                <w:rFonts w:ascii="Arial" w:hAnsi="Arial" w:cs="Arial"/>
                <w:sz w:val="18"/>
                <w:szCs w:val="18"/>
              </w:rPr>
            </w:pPr>
            <w:proofErr w:type="gramStart"/>
            <w:r>
              <w:rPr>
                <w:rFonts w:ascii="Arial" w:hAnsi="Arial" w:cs="Arial"/>
                <w:sz w:val="18"/>
                <w:szCs w:val="18"/>
              </w:rPr>
              <w:t>w</w:t>
            </w:r>
            <w:r w:rsidRPr="00527601">
              <w:rPr>
                <w:rFonts w:ascii="Arial" w:hAnsi="Arial" w:cs="Arial"/>
                <w:sz w:val="18"/>
                <w:szCs w:val="18"/>
              </w:rPr>
              <w:t>hen</w:t>
            </w:r>
            <w:proofErr w:type="gramEnd"/>
          </w:p>
        </w:tc>
        <w:tc>
          <w:tcPr>
            <w:tcW w:w="1136" w:type="dxa"/>
          </w:tcPr>
          <w:p w14:paraId="62BA5819" w14:textId="29458F36"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13</w:t>
            </w:r>
          </w:p>
        </w:tc>
      </w:tr>
      <w:tr w:rsidR="00527601" w14:paraId="5D8C569F" w14:textId="77777777" w:rsidTr="00527601">
        <w:tc>
          <w:tcPr>
            <w:tcW w:w="959" w:type="dxa"/>
          </w:tcPr>
          <w:p w14:paraId="24529594" w14:textId="6574741B" w:rsidR="00527601" w:rsidRPr="00527601" w:rsidRDefault="00527601" w:rsidP="00527601">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time</w:t>
            </w:r>
            <w:proofErr w:type="gramEnd"/>
          </w:p>
        </w:tc>
        <w:tc>
          <w:tcPr>
            <w:tcW w:w="992" w:type="dxa"/>
          </w:tcPr>
          <w:p w14:paraId="0F4107CA" w14:textId="10E0AD4D"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19</w:t>
            </w:r>
          </w:p>
        </w:tc>
        <w:tc>
          <w:tcPr>
            <w:tcW w:w="990" w:type="dxa"/>
          </w:tcPr>
          <w:p w14:paraId="4CD48CA0" w14:textId="77C7FA8C" w:rsidR="00527601" w:rsidRPr="00527601" w:rsidRDefault="00527601" w:rsidP="00086FF6">
            <w:pPr>
              <w:widowControl w:val="0"/>
              <w:autoSpaceDE w:val="0"/>
              <w:autoSpaceDN w:val="0"/>
              <w:adjustRightInd w:val="0"/>
              <w:rPr>
                <w:rFonts w:ascii="Arial" w:hAnsi="Arial" w:cs="Arial"/>
                <w:sz w:val="18"/>
                <w:szCs w:val="18"/>
              </w:rPr>
            </w:pPr>
            <w:proofErr w:type="gramStart"/>
            <w:r w:rsidRPr="00527601">
              <w:rPr>
                <w:rFonts w:ascii="Arial" w:hAnsi="Arial" w:cs="Arial"/>
                <w:sz w:val="18"/>
                <w:szCs w:val="18"/>
              </w:rPr>
              <w:t>it</w:t>
            </w:r>
            <w:proofErr w:type="gramEnd"/>
          </w:p>
        </w:tc>
        <w:tc>
          <w:tcPr>
            <w:tcW w:w="1136" w:type="dxa"/>
          </w:tcPr>
          <w:p w14:paraId="1123B177" w14:textId="6C93CA9B" w:rsidR="00527601" w:rsidRPr="00527601" w:rsidRDefault="00527601" w:rsidP="00086FF6">
            <w:pPr>
              <w:widowControl w:val="0"/>
              <w:autoSpaceDE w:val="0"/>
              <w:autoSpaceDN w:val="0"/>
              <w:adjustRightInd w:val="0"/>
              <w:rPr>
                <w:rFonts w:ascii="Arial" w:hAnsi="Arial" w:cs="Arial"/>
                <w:sz w:val="18"/>
                <w:szCs w:val="18"/>
              </w:rPr>
            </w:pPr>
            <w:r w:rsidRPr="00527601">
              <w:rPr>
                <w:rFonts w:ascii="Arial" w:hAnsi="Arial" w:cs="Arial"/>
                <w:sz w:val="18"/>
                <w:szCs w:val="18"/>
              </w:rPr>
              <w:t>12</w:t>
            </w:r>
          </w:p>
        </w:tc>
      </w:tr>
    </w:tbl>
    <w:p w14:paraId="2AE2EED2" w14:textId="77777777" w:rsidR="00527601" w:rsidRDefault="00527601" w:rsidP="00086FF6">
      <w:pPr>
        <w:widowControl w:val="0"/>
        <w:autoSpaceDE w:val="0"/>
        <w:autoSpaceDN w:val="0"/>
        <w:adjustRightInd w:val="0"/>
        <w:ind w:firstLine="567"/>
        <w:rPr>
          <w:rFonts w:ascii="Times New Roman" w:hAnsi="Times New Roman" w:cs="Times New Roman"/>
        </w:rPr>
      </w:pPr>
    </w:p>
    <w:p w14:paraId="2C0C5827" w14:textId="69347B77" w:rsidR="00086FF6" w:rsidRDefault="00CA5B6A" w:rsidP="00086FF6">
      <w:pPr>
        <w:widowControl w:val="0"/>
        <w:autoSpaceDE w:val="0"/>
        <w:autoSpaceDN w:val="0"/>
        <w:adjustRightInd w:val="0"/>
        <w:ind w:firstLine="567"/>
        <w:rPr>
          <w:rFonts w:ascii="Times New Roman" w:hAnsi="Times New Roman" w:cs="Times New Roman"/>
        </w:rPr>
      </w:pPr>
      <w:r>
        <w:rPr>
          <w:rFonts w:ascii="Times New Roman" w:hAnsi="Times New Roman" w:cs="Times New Roman"/>
        </w:rPr>
        <w:t>Finally</w:t>
      </w:r>
      <w:r w:rsidR="00E923AA">
        <w:rPr>
          <w:rFonts w:ascii="Times New Roman" w:hAnsi="Times New Roman" w:cs="Times New Roman"/>
        </w:rPr>
        <w:t>, a keyword search</w:t>
      </w:r>
      <w:r w:rsidR="00086FF6">
        <w:rPr>
          <w:rFonts w:ascii="Times New Roman" w:hAnsi="Times New Roman" w:cs="Times New Roman"/>
        </w:rPr>
        <w:t xml:space="preserve"> of the </w:t>
      </w:r>
      <w:r>
        <w:rPr>
          <w:rFonts w:ascii="Times New Roman" w:hAnsi="Times New Roman" w:cs="Times New Roman"/>
        </w:rPr>
        <w:t>topics Future Letters and Previous Letters</w:t>
      </w:r>
      <w:r w:rsidR="00086FF6">
        <w:rPr>
          <w:rFonts w:ascii="Times New Roman" w:hAnsi="Times New Roman" w:cs="Times New Roman"/>
        </w:rPr>
        <w:t xml:space="preserve"> </w:t>
      </w:r>
      <w:r>
        <w:rPr>
          <w:rFonts w:ascii="Times New Roman" w:hAnsi="Times New Roman" w:cs="Times New Roman"/>
        </w:rPr>
        <w:t xml:space="preserve">in </w:t>
      </w:r>
      <w:r w:rsidR="00086FF6">
        <w:rPr>
          <w:rFonts w:ascii="Times New Roman" w:hAnsi="Times New Roman" w:cs="Times New Roman"/>
        </w:rPr>
        <w:t xml:space="preserve">both the </w:t>
      </w:r>
      <w:r w:rsidR="00086FF6" w:rsidRPr="00CA5B6A">
        <w:rPr>
          <w:rFonts w:ascii="Times New Roman" w:hAnsi="Times New Roman" w:cs="Times New Roman"/>
          <w:i/>
        </w:rPr>
        <w:t>ALC</w:t>
      </w:r>
      <w:r w:rsidR="00086FF6">
        <w:rPr>
          <w:rFonts w:ascii="Times New Roman" w:hAnsi="Times New Roman" w:cs="Times New Roman"/>
        </w:rPr>
        <w:t xml:space="preserve"> and </w:t>
      </w:r>
      <w:r w:rsidR="00086FF6" w:rsidRPr="00CA5B6A">
        <w:rPr>
          <w:rFonts w:ascii="Times New Roman" w:hAnsi="Times New Roman" w:cs="Times New Roman"/>
          <w:i/>
        </w:rPr>
        <w:t>JLC</w:t>
      </w:r>
      <w:r w:rsidR="00086FF6">
        <w:rPr>
          <w:rFonts w:ascii="Times New Roman" w:hAnsi="Times New Roman" w:cs="Times New Roman"/>
        </w:rPr>
        <w:t xml:space="preserve"> revealed a </w:t>
      </w:r>
      <w:r>
        <w:rPr>
          <w:rFonts w:ascii="Times New Roman" w:hAnsi="Times New Roman" w:cs="Times New Roman"/>
        </w:rPr>
        <w:t xml:space="preserve">noticeable amount of emotive language. </w:t>
      </w:r>
      <w:r w:rsidR="00086FF6">
        <w:rPr>
          <w:rFonts w:ascii="Times New Roman" w:hAnsi="Times New Roman" w:cs="Times New Roman"/>
        </w:rPr>
        <w:t>Both sisters express anxi</w:t>
      </w:r>
      <w:r w:rsidR="00E923AA">
        <w:rPr>
          <w:rFonts w:ascii="Times New Roman" w:hAnsi="Times New Roman" w:cs="Times New Roman"/>
        </w:rPr>
        <w:t>ety over not receiving a letter</w:t>
      </w:r>
      <w:r w:rsidR="008A399A">
        <w:rPr>
          <w:rFonts w:ascii="Times New Roman" w:hAnsi="Times New Roman" w:cs="Times New Roman"/>
        </w:rPr>
        <w:t xml:space="preserve"> (</w:t>
      </w:r>
      <w:r w:rsidR="008A399A" w:rsidRPr="008A399A">
        <w:rPr>
          <w:rFonts w:ascii="Times New Roman" w:hAnsi="Times New Roman" w:cs="Times New Roman"/>
          <w:i/>
        </w:rPr>
        <w:t xml:space="preserve">I am very anxious to hear from Mary I hope to get good </w:t>
      </w:r>
      <w:proofErr w:type="spellStart"/>
      <w:r w:rsidR="008A399A" w:rsidRPr="008A399A">
        <w:rPr>
          <w:rFonts w:ascii="Times New Roman" w:hAnsi="Times New Roman" w:cs="Times New Roman"/>
          <w:i/>
        </w:rPr>
        <w:t>newes</w:t>
      </w:r>
      <w:proofErr w:type="spellEnd"/>
      <w:r w:rsidR="008A399A" w:rsidRPr="008A399A">
        <w:rPr>
          <w:rFonts w:ascii="Times New Roman" w:hAnsi="Times New Roman" w:cs="Times New Roman"/>
          <w:i/>
        </w:rPr>
        <w:t xml:space="preserve"> from her</w:t>
      </w:r>
      <w:r w:rsidR="008A399A">
        <w:rPr>
          <w:rFonts w:ascii="Times New Roman" w:hAnsi="Times New Roman" w:cs="Times New Roman"/>
        </w:rPr>
        <w:t xml:space="preserve"> (</w:t>
      </w:r>
      <w:r w:rsidR="008A399A" w:rsidRPr="008A399A">
        <w:rPr>
          <w:rFonts w:ascii="Times New Roman" w:hAnsi="Times New Roman" w:cs="Times New Roman"/>
          <w:i/>
        </w:rPr>
        <w:t>ALC</w:t>
      </w:r>
      <w:r w:rsidR="008A399A">
        <w:rPr>
          <w:rFonts w:ascii="Times New Roman" w:hAnsi="Times New Roman" w:cs="Times New Roman"/>
        </w:rPr>
        <w:t>))</w:t>
      </w:r>
      <w:r w:rsidR="00E923AA">
        <w:rPr>
          <w:rFonts w:ascii="Times New Roman" w:hAnsi="Times New Roman" w:cs="Times New Roman"/>
        </w:rPr>
        <w:t>,</w:t>
      </w:r>
      <w:r w:rsidR="00086FF6">
        <w:rPr>
          <w:rFonts w:ascii="Times New Roman" w:hAnsi="Times New Roman" w:cs="Times New Roman"/>
        </w:rPr>
        <w:t xml:space="preserve"> they write about crying at the sight of a letter</w:t>
      </w:r>
      <w:r w:rsidR="00E923AA">
        <w:rPr>
          <w:rFonts w:ascii="Times New Roman" w:hAnsi="Times New Roman" w:cs="Times New Roman"/>
        </w:rPr>
        <w:t xml:space="preserve"> from home</w:t>
      </w:r>
      <w:r w:rsidR="008A399A">
        <w:rPr>
          <w:rFonts w:ascii="Times New Roman" w:hAnsi="Times New Roman" w:cs="Times New Roman"/>
        </w:rPr>
        <w:t xml:space="preserve"> (</w:t>
      </w:r>
      <w:r w:rsidR="008A399A" w:rsidRPr="008A399A">
        <w:rPr>
          <w:rFonts w:ascii="Times New Roman" w:hAnsi="Times New Roman" w:cs="Times New Roman"/>
          <w:i/>
        </w:rPr>
        <w:t>I assure you I did not cry so much in a long time as when I read your letter</w:t>
      </w:r>
      <w:r w:rsidR="008A399A">
        <w:rPr>
          <w:rFonts w:ascii="Times New Roman" w:hAnsi="Times New Roman" w:cs="Times New Roman"/>
        </w:rPr>
        <w:t xml:space="preserve"> (</w:t>
      </w:r>
      <w:r w:rsidR="008A399A" w:rsidRPr="008A399A">
        <w:rPr>
          <w:rFonts w:ascii="Times New Roman" w:hAnsi="Times New Roman" w:cs="Times New Roman"/>
          <w:i/>
        </w:rPr>
        <w:t>JLC</w:t>
      </w:r>
      <w:r w:rsidR="008A399A">
        <w:rPr>
          <w:rFonts w:ascii="Times New Roman" w:hAnsi="Times New Roman" w:cs="Times New Roman"/>
        </w:rPr>
        <w:t>))</w:t>
      </w:r>
      <w:r w:rsidR="00E923AA">
        <w:rPr>
          <w:rFonts w:ascii="Times New Roman" w:hAnsi="Times New Roman" w:cs="Times New Roman"/>
        </w:rPr>
        <w:t xml:space="preserve">, and </w:t>
      </w:r>
      <w:r w:rsidR="00086FF6">
        <w:rPr>
          <w:rFonts w:ascii="Times New Roman" w:hAnsi="Times New Roman" w:cs="Times New Roman"/>
        </w:rPr>
        <w:t xml:space="preserve">they write about feelings of happiness </w:t>
      </w:r>
      <w:r w:rsidR="00E923AA">
        <w:rPr>
          <w:rFonts w:ascii="Times New Roman" w:hAnsi="Times New Roman" w:cs="Times New Roman"/>
        </w:rPr>
        <w:t>upon hearing news about loved ones</w:t>
      </w:r>
      <w:r w:rsidR="008A399A">
        <w:rPr>
          <w:rFonts w:ascii="Times New Roman" w:hAnsi="Times New Roman" w:cs="Times New Roman"/>
        </w:rPr>
        <w:t xml:space="preserve"> (</w:t>
      </w:r>
      <w:r w:rsidR="008A399A" w:rsidRPr="008A399A">
        <w:rPr>
          <w:rFonts w:ascii="Times New Roman" w:hAnsi="Times New Roman" w:cs="Times New Roman"/>
          <w:i/>
        </w:rPr>
        <w:t>I am very happy to hear from you and to hear you are in the enjoyment of good health</w:t>
      </w:r>
      <w:r w:rsidR="008A399A">
        <w:rPr>
          <w:rFonts w:ascii="Times New Roman" w:hAnsi="Times New Roman" w:cs="Times New Roman"/>
        </w:rPr>
        <w:t xml:space="preserve"> (</w:t>
      </w:r>
      <w:r w:rsidR="008A399A" w:rsidRPr="008A399A">
        <w:rPr>
          <w:rFonts w:ascii="Times New Roman" w:hAnsi="Times New Roman" w:cs="Times New Roman"/>
          <w:i/>
        </w:rPr>
        <w:t>JLC</w:t>
      </w:r>
      <w:r w:rsidR="008A399A">
        <w:rPr>
          <w:rFonts w:ascii="Times New Roman" w:hAnsi="Times New Roman" w:cs="Times New Roman"/>
        </w:rPr>
        <w:t>))</w:t>
      </w:r>
      <w:r w:rsidR="00086FF6">
        <w:rPr>
          <w:rFonts w:ascii="Times New Roman" w:hAnsi="Times New Roman" w:cs="Times New Roman"/>
        </w:rPr>
        <w:t>. Whilst these topics may appear on the surface to be rather formulaic in nature (</w:t>
      </w:r>
      <w:r w:rsidR="00086FF6" w:rsidRPr="00E923AA">
        <w:rPr>
          <w:rFonts w:ascii="Times New Roman" w:hAnsi="Times New Roman" w:cs="Times New Roman"/>
          <w:i/>
        </w:rPr>
        <w:t>I hope you will write</w:t>
      </w:r>
      <w:r w:rsidR="00086FF6">
        <w:rPr>
          <w:rFonts w:ascii="Times New Roman" w:hAnsi="Times New Roman" w:cs="Times New Roman"/>
        </w:rPr>
        <w:t xml:space="preserve"> is the most common n-gram in the topic Future Letters in both corpora, for instance) </w:t>
      </w:r>
      <w:r>
        <w:rPr>
          <w:rFonts w:ascii="Times New Roman" w:hAnsi="Times New Roman" w:cs="Times New Roman"/>
        </w:rPr>
        <w:t>their function is, arguably, much deeper than that: these topics</w:t>
      </w:r>
      <w:r w:rsidR="00544143">
        <w:rPr>
          <w:rFonts w:ascii="Times New Roman" w:hAnsi="Times New Roman" w:cs="Times New Roman"/>
        </w:rPr>
        <w:t xml:space="preserve"> </w:t>
      </w:r>
      <w:r w:rsidR="008A399A">
        <w:rPr>
          <w:rFonts w:ascii="Times New Roman" w:hAnsi="Times New Roman" w:cs="Times New Roman"/>
        </w:rPr>
        <w:t>reassure</w:t>
      </w:r>
      <w:r w:rsidR="00544143">
        <w:rPr>
          <w:rFonts w:ascii="Times New Roman" w:hAnsi="Times New Roman" w:cs="Times New Roman"/>
        </w:rPr>
        <w:t xml:space="preserve"> the recipient that they </w:t>
      </w:r>
      <w:r w:rsidR="008A399A">
        <w:rPr>
          <w:rFonts w:ascii="Times New Roman" w:hAnsi="Times New Roman" w:cs="Times New Roman"/>
        </w:rPr>
        <w:t>are missed and thought about and as such pe</w:t>
      </w:r>
      <w:r>
        <w:rPr>
          <w:rFonts w:ascii="Times New Roman" w:hAnsi="Times New Roman" w:cs="Times New Roman"/>
        </w:rPr>
        <w:t>r</w:t>
      </w:r>
      <w:r w:rsidR="008A399A">
        <w:rPr>
          <w:rFonts w:ascii="Times New Roman" w:hAnsi="Times New Roman" w:cs="Times New Roman"/>
        </w:rPr>
        <w:t>form a key role in maintaining familial relationships</w:t>
      </w:r>
      <w:r w:rsidR="00544143">
        <w:rPr>
          <w:rFonts w:ascii="Times New Roman" w:hAnsi="Times New Roman" w:cs="Times New Roman"/>
        </w:rPr>
        <w:t xml:space="preserve">. </w:t>
      </w:r>
    </w:p>
    <w:p w14:paraId="26246EB8" w14:textId="77777777" w:rsidR="001432B4" w:rsidRDefault="001432B4" w:rsidP="000E0FC0">
      <w:pPr>
        <w:widowControl w:val="0"/>
        <w:autoSpaceDE w:val="0"/>
        <w:autoSpaceDN w:val="0"/>
        <w:adjustRightInd w:val="0"/>
        <w:rPr>
          <w:rFonts w:ascii="Times New Roman" w:hAnsi="Times New Roman" w:cs="Times New Roman"/>
        </w:rPr>
      </w:pPr>
    </w:p>
    <w:p w14:paraId="50A6A7C3" w14:textId="2A2433B9" w:rsidR="002A2180" w:rsidRDefault="009D61E0" w:rsidP="000E0FC0">
      <w:pPr>
        <w:widowControl w:val="0"/>
        <w:autoSpaceDE w:val="0"/>
        <w:autoSpaceDN w:val="0"/>
        <w:adjustRightInd w:val="0"/>
        <w:rPr>
          <w:rFonts w:ascii="Times New Roman" w:hAnsi="Times New Roman" w:cs="Times New Roman"/>
        </w:rPr>
      </w:pPr>
      <w:r>
        <w:rPr>
          <w:rFonts w:ascii="Times New Roman" w:hAnsi="Times New Roman" w:cs="Times New Roman"/>
        </w:rPr>
        <w:t>9</w:t>
      </w:r>
      <w:r w:rsidR="002A2180">
        <w:rPr>
          <w:rFonts w:ascii="Times New Roman" w:hAnsi="Times New Roman" w:cs="Times New Roman"/>
        </w:rPr>
        <w:t>. Conclusion</w:t>
      </w:r>
    </w:p>
    <w:p w14:paraId="5538FCA3" w14:textId="177BE898" w:rsidR="005D36FE" w:rsidRDefault="000C302A" w:rsidP="005D36FE">
      <w:pPr>
        <w:widowControl w:val="0"/>
        <w:autoSpaceDE w:val="0"/>
        <w:autoSpaceDN w:val="0"/>
        <w:adjustRightInd w:val="0"/>
        <w:ind w:firstLine="567"/>
        <w:rPr>
          <w:rFonts w:ascii="Times New Roman" w:hAnsi="Times New Roman" w:cs="Times New Roman"/>
        </w:rPr>
      </w:pPr>
      <w:r>
        <w:rPr>
          <w:rFonts w:ascii="Times New Roman" w:hAnsi="Times New Roman" w:cs="Times New Roman"/>
        </w:rPr>
        <w:t>This chapter</w:t>
      </w:r>
      <w:r w:rsidR="00911B04" w:rsidRPr="00911B04">
        <w:rPr>
          <w:rFonts w:ascii="Times New Roman" w:hAnsi="Times New Roman" w:cs="Times New Roman"/>
        </w:rPr>
        <w:t xml:space="preserve"> set out to </w:t>
      </w:r>
      <w:r w:rsidR="009D61E0">
        <w:rPr>
          <w:rFonts w:ascii="Times New Roman" w:hAnsi="Times New Roman" w:cs="Times New Roman"/>
        </w:rPr>
        <w:t>explore the use of digital humanities techniques</w:t>
      </w:r>
      <w:r w:rsidR="00911B04">
        <w:rPr>
          <w:rFonts w:ascii="Times New Roman" w:hAnsi="Times New Roman" w:cs="Times New Roman"/>
        </w:rPr>
        <w:t xml:space="preserve"> for examining </w:t>
      </w:r>
      <w:proofErr w:type="gramStart"/>
      <w:r w:rsidR="00911B04">
        <w:rPr>
          <w:rFonts w:ascii="Times New Roman" w:hAnsi="Times New Roman" w:cs="Times New Roman"/>
        </w:rPr>
        <w:t>letter writing</w:t>
      </w:r>
      <w:proofErr w:type="gramEnd"/>
      <w:r w:rsidR="00911B04">
        <w:rPr>
          <w:rFonts w:ascii="Times New Roman" w:hAnsi="Times New Roman" w:cs="Times New Roman"/>
        </w:rPr>
        <w:t xml:space="preserve"> practices in the context of nineteenth century mass migration to America. Specifically, our aim was to explore how </w:t>
      </w:r>
      <w:r w:rsidR="00DF08C7" w:rsidRPr="00F44B68">
        <w:rPr>
          <w:rFonts w:ascii="Times New Roman" w:hAnsi="Times New Roman" w:cs="Times New Roman"/>
        </w:rPr>
        <w:t>digital/</w:t>
      </w:r>
      <w:proofErr w:type="spellStart"/>
      <w:r w:rsidR="00DF08C7" w:rsidRPr="00F44B68">
        <w:rPr>
          <w:rFonts w:ascii="Times New Roman" w:hAnsi="Times New Roman" w:cs="Times New Roman"/>
        </w:rPr>
        <w:t>visualisation</w:t>
      </w:r>
      <w:proofErr w:type="spellEnd"/>
      <w:r w:rsidR="00DF08C7" w:rsidRPr="00F44B68">
        <w:rPr>
          <w:rFonts w:ascii="Times New Roman" w:hAnsi="Times New Roman" w:cs="Times New Roman"/>
        </w:rPr>
        <w:t xml:space="preserve"> tools (</w:t>
      </w:r>
      <w:r w:rsidR="00911B04">
        <w:rPr>
          <w:rFonts w:ascii="Times New Roman" w:hAnsi="Times New Roman" w:cs="Times New Roman"/>
        </w:rPr>
        <w:t xml:space="preserve">i.e. </w:t>
      </w:r>
      <w:r w:rsidR="00DF08C7" w:rsidRPr="00F44B68">
        <w:rPr>
          <w:rFonts w:ascii="Times New Roman" w:hAnsi="Times New Roman" w:cs="Times New Roman"/>
        </w:rPr>
        <w:t>new methods) can help us to notic</w:t>
      </w:r>
      <w:r w:rsidR="009D61E0">
        <w:rPr>
          <w:rFonts w:ascii="Times New Roman" w:hAnsi="Times New Roman" w:cs="Times New Roman"/>
        </w:rPr>
        <w:t>e patterns and trends in old data</w:t>
      </w:r>
      <w:r w:rsidR="00911B04">
        <w:rPr>
          <w:rFonts w:ascii="Times New Roman" w:hAnsi="Times New Roman" w:cs="Times New Roman"/>
        </w:rPr>
        <w:t xml:space="preserve">. </w:t>
      </w:r>
      <w:r w:rsidR="00911B04" w:rsidRPr="005D36FE">
        <w:rPr>
          <w:rFonts w:ascii="Times New Roman" w:hAnsi="Times New Roman" w:cs="Times New Roman"/>
        </w:rPr>
        <w:t xml:space="preserve">Whilst our findings may not be entirely surprising and/or revealing, through repeating the process we have described here it may be possible to see whether our observations are typical (or not) of other letter collections. </w:t>
      </w:r>
    </w:p>
    <w:p w14:paraId="7F3E8D35" w14:textId="56EC0C5D" w:rsidR="005D36FE" w:rsidRDefault="009D61E0" w:rsidP="005D36FE">
      <w:pPr>
        <w:widowControl w:val="0"/>
        <w:autoSpaceDE w:val="0"/>
        <w:autoSpaceDN w:val="0"/>
        <w:adjustRightInd w:val="0"/>
        <w:ind w:firstLine="567"/>
        <w:rPr>
          <w:rFonts w:ascii="Times New Roman" w:hAnsi="Times New Roman" w:cs="Times New Roman"/>
        </w:rPr>
      </w:pPr>
      <w:proofErr w:type="gramStart"/>
      <w:r>
        <w:rPr>
          <w:rFonts w:ascii="Times New Roman" w:hAnsi="Times New Roman" w:cs="Times New Roman"/>
        </w:rPr>
        <w:t>There</w:t>
      </w:r>
      <w:proofErr w:type="gramEnd"/>
      <w:r>
        <w:rPr>
          <w:rFonts w:ascii="Times New Roman" w:hAnsi="Times New Roman" w:cs="Times New Roman"/>
        </w:rPr>
        <w:t xml:space="preserve"> are two aspects of digital</w:t>
      </w:r>
      <w:r w:rsidR="005D36FE" w:rsidRPr="005D36FE">
        <w:rPr>
          <w:rFonts w:ascii="Times New Roman" w:hAnsi="Times New Roman" w:cs="Times New Roman"/>
        </w:rPr>
        <w:t xml:space="preserve"> methods us</w:t>
      </w:r>
      <w:r w:rsidR="005D36FE">
        <w:rPr>
          <w:rFonts w:ascii="Times New Roman" w:hAnsi="Times New Roman" w:cs="Times New Roman"/>
        </w:rPr>
        <w:t xml:space="preserve">ed here, XML markup and </w:t>
      </w:r>
      <w:proofErr w:type="spellStart"/>
      <w:r w:rsidR="005D36FE">
        <w:rPr>
          <w:rFonts w:ascii="Times New Roman" w:hAnsi="Times New Roman" w:cs="Times New Roman"/>
        </w:rPr>
        <w:t>visualis</w:t>
      </w:r>
      <w:r w:rsidR="005D36FE" w:rsidRPr="005D36FE">
        <w:rPr>
          <w:rFonts w:ascii="Times New Roman" w:hAnsi="Times New Roman" w:cs="Times New Roman"/>
        </w:rPr>
        <w:t>ation</w:t>
      </w:r>
      <w:proofErr w:type="spellEnd"/>
      <w:r w:rsidR="005D36FE" w:rsidRPr="005D36FE">
        <w:rPr>
          <w:rFonts w:ascii="Times New Roman" w:hAnsi="Times New Roman" w:cs="Times New Roman"/>
        </w:rPr>
        <w:t xml:space="preserve">, each of which provides certain benefits. The XML markup is a way of providing </w:t>
      </w:r>
      <w:proofErr w:type="gramStart"/>
      <w:r w:rsidR="005D36FE" w:rsidRPr="005D36FE">
        <w:rPr>
          <w:rFonts w:ascii="Times New Roman" w:hAnsi="Times New Roman" w:cs="Times New Roman"/>
        </w:rPr>
        <w:t>annotations which</w:t>
      </w:r>
      <w:proofErr w:type="gramEnd"/>
      <w:r w:rsidR="005D36FE" w:rsidRPr="005D36FE">
        <w:rPr>
          <w:rFonts w:ascii="Times New Roman" w:hAnsi="Times New Roman" w:cs="Times New Roman"/>
        </w:rPr>
        <w:t xml:space="preserve"> has several advantages over non-digital markup. One advantage is that it </w:t>
      </w:r>
      <w:r w:rsidR="00B6797E">
        <w:rPr>
          <w:rFonts w:ascii="Times New Roman" w:hAnsi="Times New Roman" w:cs="Times New Roman"/>
        </w:rPr>
        <w:t xml:space="preserve">is </w:t>
      </w:r>
      <w:r w:rsidR="005D36FE" w:rsidRPr="005D36FE">
        <w:rPr>
          <w:rFonts w:ascii="Times New Roman" w:hAnsi="Times New Roman" w:cs="Times New Roman"/>
        </w:rPr>
        <w:t xml:space="preserve">easy to have detailed, overlapping annotations, such as a topic </w:t>
      </w:r>
      <w:r w:rsidR="005D36FE" w:rsidRPr="005D36FE">
        <w:rPr>
          <w:rFonts w:ascii="Times New Roman" w:hAnsi="Times New Roman" w:cs="Times New Roman"/>
        </w:rPr>
        <w:lastRenderedPageBreak/>
        <w:t>within a topic. Another advantage is that it is easy to check for consistency of the annotations. A third advantage of digital markup is that it is easy to tally the various annotations for further analysis, in</w:t>
      </w:r>
      <w:r w:rsidR="005D36FE">
        <w:rPr>
          <w:rFonts w:ascii="Times New Roman" w:hAnsi="Times New Roman" w:cs="Times New Roman"/>
        </w:rPr>
        <w:t xml:space="preserve">cluding input to the </w:t>
      </w:r>
      <w:proofErr w:type="spellStart"/>
      <w:r w:rsidR="005D36FE">
        <w:rPr>
          <w:rFonts w:ascii="Times New Roman" w:hAnsi="Times New Roman" w:cs="Times New Roman"/>
        </w:rPr>
        <w:t>visualis</w:t>
      </w:r>
      <w:r w:rsidR="005D36FE" w:rsidRPr="005D36FE">
        <w:rPr>
          <w:rFonts w:ascii="Times New Roman" w:hAnsi="Times New Roman" w:cs="Times New Roman"/>
        </w:rPr>
        <w:t>ations</w:t>
      </w:r>
      <w:proofErr w:type="spellEnd"/>
      <w:r w:rsidR="005D36FE" w:rsidRPr="005D36FE">
        <w:rPr>
          <w:rFonts w:ascii="Times New Roman" w:hAnsi="Times New Roman" w:cs="Times New Roman"/>
        </w:rPr>
        <w:t xml:space="preserve">. </w:t>
      </w:r>
    </w:p>
    <w:p w14:paraId="11929881" w14:textId="18200C6B" w:rsidR="005D36FE" w:rsidRDefault="005D36FE" w:rsidP="005D36FE">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visualis</w:t>
      </w:r>
      <w:r w:rsidRPr="005D36FE">
        <w:rPr>
          <w:rFonts w:ascii="Times New Roman" w:hAnsi="Times New Roman" w:cs="Times New Roman"/>
        </w:rPr>
        <w:t>ations</w:t>
      </w:r>
      <w:proofErr w:type="spellEnd"/>
      <w:r w:rsidRPr="005D36FE">
        <w:rPr>
          <w:rFonts w:ascii="Times New Roman" w:hAnsi="Times New Roman" w:cs="Times New Roman"/>
        </w:rPr>
        <w:t xml:space="preserve"> are made possible not only by having the digital data, but by the existence of high level tools that allow for the ra</w:t>
      </w:r>
      <w:r>
        <w:rPr>
          <w:rFonts w:ascii="Times New Roman" w:hAnsi="Times New Roman" w:cs="Times New Roman"/>
        </w:rPr>
        <w:t xml:space="preserve">pid creation of complex </w:t>
      </w:r>
      <w:proofErr w:type="spellStart"/>
      <w:r>
        <w:rPr>
          <w:rFonts w:ascii="Times New Roman" w:hAnsi="Times New Roman" w:cs="Times New Roman"/>
        </w:rPr>
        <w:t>visualis</w:t>
      </w:r>
      <w:r w:rsidRPr="005D36FE">
        <w:rPr>
          <w:rFonts w:ascii="Times New Roman" w:hAnsi="Times New Roman" w:cs="Times New Roman"/>
        </w:rPr>
        <w:t>ations</w:t>
      </w:r>
      <w:proofErr w:type="spellEnd"/>
      <w:r w:rsidRPr="005D36FE">
        <w:rPr>
          <w:rFonts w:ascii="Times New Roman" w:hAnsi="Times New Roman" w:cs="Times New Roman"/>
        </w:rPr>
        <w:t xml:space="preserve">, which in turn facilitates exploration of the data in various ways. </w:t>
      </w:r>
      <w:proofErr w:type="spellStart"/>
      <w:r>
        <w:rPr>
          <w:rFonts w:ascii="Times New Roman" w:hAnsi="Times New Roman" w:cs="Times New Roman"/>
        </w:rPr>
        <w:t>Visualis</w:t>
      </w:r>
      <w:r w:rsidRPr="005D36FE">
        <w:rPr>
          <w:rFonts w:ascii="Times New Roman" w:hAnsi="Times New Roman" w:cs="Times New Roman"/>
        </w:rPr>
        <w:t>ations</w:t>
      </w:r>
      <w:proofErr w:type="spellEnd"/>
      <w:r w:rsidRPr="005D36FE">
        <w:rPr>
          <w:rFonts w:ascii="Times New Roman" w:hAnsi="Times New Roman" w:cs="Times New Roman"/>
        </w:rPr>
        <w:t xml:space="preserve"> enable us to discover patterns that we might not have otherwise noticed, or even thought to look for, such as the similarity of the roles of the </w:t>
      </w:r>
      <w:proofErr w:type="spellStart"/>
      <w:r w:rsidRPr="005D36FE">
        <w:rPr>
          <w:rFonts w:ascii="Times New Roman" w:hAnsi="Times New Roman" w:cs="Times New Roman"/>
        </w:rPr>
        <w:t>interactants</w:t>
      </w:r>
      <w:proofErr w:type="spellEnd"/>
      <w:r w:rsidRPr="005D36FE">
        <w:rPr>
          <w:rFonts w:ascii="Times New Roman" w:hAnsi="Times New Roman" w:cs="Times New Roman"/>
        </w:rPr>
        <w:t xml:space="preserve"> </w:t>
      </w:r>
      <w:r>
        <w:rPr>
          <w:rFonts w:ascii="Times New Roman" w:hAnsi="Times New Roman" w:cs="Times New Roman"/>
        </w:rPr>
        <w:t xml:space="preserve">in </w:t>
      </w:r>
      <w:r w:rsidRPr="00203230">
        <w:rPr>
          <w:rFonts w:ascii="Times New Roman" w:hAnsi="Times New Roman" w:cs="Times New Roman"/>
          <w:i/>
        </w:rPr>
        <w:t>ALC</w:t>
      </w:r>
      <w:r>
        <w:rPr>
          <w:rFonts w:ascii="Times New Roman" w:hAnsi="Times New Roman" w:cs="Times New Roman"/>
        </w:rPr>
        <w:t xml:space="preserve"> and </w:t>
      </w:r>
      <w:r w:rsidRPr="00203230">
        <w:rPr>
          <w:rFonts w:ascii="Times New Roman" w:hAnsi="Times New Roman" w:cs="Times New Roman"/>
          <w:i/>
        </w:rPr>
        <w:t>JLC</w:t>
      </w:r>
      <w:r>
        <w:rPr>
          <w:rFonts w:ascii="Times New Roman" w:hAnsi="Times New Roman" w:cs="Times New Roman"/>
        </w:rPr>
        <w:t xml:space="preserve"> show</w:t>
      </w:r>
      <w:r w:rsidR="00B6797E">
        <w:rPr>
          <w:rFonts w:ascii="Times New Roman" w:hAnsi="Times New Roman" w:cs="Times New Roman"/>
        </w:rPr>
        <w:t>n</w:t>
      </w:r>
      <w:r>
        <w:rPr>
          <w:rFonts w:ascii="Times New Roman" w:hAnsi="Times New Roman" w:cs="Times New Roman"/>
        </w:rPr>
        <w:t xml:space="preserve"> in Figure 5</w:t>
      </w:r>
      <w:r w:rsidRPr="005D36F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Visualis</w:t>
      </w:r>
      <w:r w:rsidRPr="005D36FE">
        <w:rPr>
          <w:rFonts w:ascii="Times New Roman" w:hAnsi="Times New Roman" w:cs="Times New Roman"/>
        </w:rPr>
        <w:t>ations</w:t>
      </w:r>
      <w:proofErr w:type="spellEnd"/>
      <w:r w:rsidRPr="005D36FE">
        <w:rPr>
          <w:rFonts w:ascii="Times New Roman" w:hAnsi="Times New Roman" w:cs="Times New Roman"/>
        </w:rPr>
        <w:t xml:space="preserve"> also allow to </w:t>
      </w:r>
      <w:r>
        <w:rPr>
          <w:rFonts w:ascii="Times New Roman" w:hAnsi="Times New Roman" w:cs="Times New Roman"/>
        </w:rPr>
        <w:t xml:space="preserve">us </w:t>
      </w:r>
      <w:r w:rsidRPr="005D36FE">
        <w:rPr>
          <w:rFonts w:ascii="Times New Roman" w:hAnsi="Times New Roman" w:cs="Times New Roman"/>
        </w:rPr>
        <w:t>communicate patterns we have discovered, and allow others to discover new p</w:t>
      </w:r>
      <w:r>
        <w:rPr>
          <w:rFonts w:ascii="Times New Roman" w:hAnsi="Times New Roman" w:cs="Times New Roman"/>
        </w:rPr>
        <w:t xml:space="preserve">atterns. Of course, any </w:t>
      </w:r>
      <w:proofErr w:type="spellStart"/>
      <w:r>
        <w:rPr>
          <w:rFonts w:ascii="Times New Roman" w:hAnsi="Times New Roman" w:cs="Times New Roman"/>
        </w:rPr>
        <w:t>visualis</w:t>
      </w:r>
      <w:r w:rsidRPr="005D36FE">
        <w:rPr>
          <w:rFonts w:ascii="Times New Roman" w:hAnsi="Times New Roman" w:cs="Times New Roman"/>
        </w:rPr>
        <w:t>ation</w:t>
      </w:r>
      <w:proofErr w:type="spellEnd"/>
      <w:r w:rsidRPr="005D36FE">
        <w:rPr>
          <w:rFonts w:ascii="Times New Roman" w:hAnsi="Times New Roman" w:cs="Times New Roman"/>
        </w:rPr>
        <w:t xml:space="preserve"> embodies assumptions an</w:t>
      </w:r>
      <w:r>
        <w:rPr>
          <w:rFonts w:ascii="Times New Roman" w:hAnsi="Times New Roman" w:cs="Times New Roman"/>
        </w:rPr>
        <w:t xml:space="preserve">d perspectives, and the </w:t>
      </w:r>
      <w:proofErr w:type="spellStart"/>
      <w:r>
        <w:rPr>
          <w:rFonts w:ascii="Times New Roman" w:hAnsi="Times New Roman" w:cs="Times New Roman"/>
        </w:rPr>
        <w:t>visualis</w:t>
      </w:r>
      <w:r w:rsidRPr="005D36FE">
        <w:rPr>
          <w:rFonts w:ascii="Times New Roman" w:hAnsi="Times New Roman" w:cs="Times New Roman"/>
        </w:rPr>
        <w:t>ations</w:t>
      </w:r>
      <w:proofErr w:type="spellEnd"/>
      <w:r w:rsidRPr="005D36FE">
        <w:rPr>
          <w:rFonts w:ascii="Times New Roman" w:hAnsi="Times New Roman" w:cs="Times New Roman"/>
        </w:rPr>
        <w:t xml:space="preserve"> presented here are no different: they were chosen from a variety of alternatives to highlight certain aspects of the data, to communicate certain ideas.</w:t>
      </w:r>
    </w:p>
    <w:p w14:paraId="0C62FBD3" w14:textId="6B26D06A" w:rsidR="00D846E2" w:rsidRDefault="005D36FE" w:rsidP="00456C6D">
      <w:pPr>
        <w:widowControl w:val="0"/>
        <w:autoSpaceDE w:val="0"/>
        <w:autoSpaceDN w:val="0"/>
        <w:adjustRightInd w:val="0"/>
        <w:ind w:firstLine="567"/>
        <w:rPr>
          <w:rFonts w:ascii="Times New Roman" w:hAnsi="Times New Roman" w:cs="Times New Roman"/>
        </w:rPr>
      </w:pPr>
      <w:r w:rsidRPr="005D36FE">
        <w:rPr>
          <w:rFonts w:ascii="Times New Roman" w:hAnsi="Times New Roman" w:cs="Times New Roman"/>
        </w:rPr>
        <w:t xml:space="preserve">In short, both </w:t>
      </w:r>
      <w:r>
        <w:rPr>
          <w:rFonts w:ascii="Times New Roman" w:hAnsi="Times New Roman" w:cs="Times New Roman"/>
        </w:rPr>
        <w:t>methods</w:t>
      </w:r>
      <w:r w:rsidR="00203230">
        <w:rPr>
          <w:rFonts w:ascii="Times New Roman" w:hAnsi="Times New Roman" w:cs="Times New Roman"/>
        </w:rPr>
        <w:t xml:space="preserve"> (markup and </w:t>
      </w:r>
      <w:proofErr w:type="spellStart"/>
      <w:r w:rsidR="00203230">
        <w:rPr>
          <w:rFonts w:ascii="Times New Roman" w:hAnsi="Times New Roman" w:cs="Times New Roman"/>
        </w:rPr>
        <w:t>visualisation</w:t>
      </w:r>
      <w:proofErr w:type="spellEnd"/>
      <w:r w:rsidR="00203230">
        <w:rPr>
          <w:rFonts w:ascii="Times New Roman" w:hAnsi="Times New Roman" w:cs="Times New Roman"/>
        </w:rPr>
        <w:t>)</w:t>
      </w:r>
      <w:r>
        <w:rPr>
          <w:rFonts w:ascii="Times New Roman" w:hAnsi="Times New Roman" w:cs="Times New Roman"/>
        </w:rPr>
        <w:t xml:space="preserve"> allow us to </w:t>
      </w:r>
      <w:proofErr w:type="spellStart"/>
      <w:r>
        <w:rPr>
          <w:rFonts w:ascii="Times New Roman" w:hAnsi="Times New Roman" w:cs="Times New Roman"/>
        </w:rPr>
        <w:t>analys</w:t>
      </w:r>
      <w:r w:rsidRPr="005D36FE">
        <w:rPr>
          <w:rFonts w:ascii="Times New Roman" w:hAnsi="Times New Roman" w:cs="Times New Roman"/>
        </w:rPr>
        <w:t>e</w:t>
      </w:r>
      <w:proofErr w:type="spellEnd"/>
      <w:r w:rsidRPr="005D36FE">
        <w:rPr>
          <w:rFonts w:ascii="Times New Roman" w:hAnsi="Times New Roman" w:cs="Times New Roman"/>
        </w:rPr>
        <w:t xml:space="preserve"> the Lough letters in ways that would have been extremely difficult to do in a non-digital fashion. </w:t>
      </w:r>
      <w:r w:rsidR="00D846E2">
        <w:rPr>
          <w:rFonts w:ascii="Times New Roman" w:hAnsi="Times New Roman" w:cs="Times New Roman"/>
        </w:rPr>
        <w:t xml:space="preserve">The use of digital methods allows for </w:t>
      </w:r>
      <w:r w:rsidR="00FB5F49">
        <w:rPr>
          <w:rFonts w:ascii="Times New Roman" w:hAnsi="Times New Roman" w:cs="Times New Roman"/>
        </w:rPr>
        <w:t>quick, detailed exploration of the letters. For example, the charts in Figures 2-5 took minutes to prepare digitally from the calculated counts, not hours. It is also very easy to change perspectives, such as from the counts in Figures 2 and 3 to the ratios in Figure 4 and 5.</w:t>
      </w:r>
      <w:r w:rsidR="00141775">
        <w:rPr>
          <w:rFonts w:ascii="Times New Roman" w:hAnsi="Times New Roman" w:cs="Times New Roman"/>
        </w:rPr>
        <w:t xml:space="preserve"> In addition, using digital annotations allows for different future analyses without having </w:t>
      </w:r>
      <w:proofErr w:type="gramStart"/>
      <w:r w:rsidR="00141775">
        <w:rPr>
          <w:rFonts w:ascii="Times New Roman" w:hAnsi="Times New Roman" w:cs="Times New Roman"/>
        </w:rPr>
        <w:t>to re-annotate</w:t>
      </w:r>
      <w:proofErr w:type="gramEnd"/>
      <w:r w:rsidR="00141775">
        <w:rPr>
          <w:rFonts w:ascii="Times New Roman" w:hAnsi="Times New Roman" w:cs="Times New Roman"/>
        </w:rPr>
        <w:t xml:space="preserve"> the letters. Of course, since this corpus is relatively small, all of the work here </w:t>
      </w:r>
      <w:r w:rsidR="00141775">
        <w:rPr>
          <w:rFonts w:ascii="Times New Roman" w:hAnsi="Times New Roman" w:cs="Times New Roman"/>
          <w:i/>
        </w:rPr>
        <w:t>could</w:t>
      </w:r>
      <w:r w:rsidR="00141775">
        <w:rPr>
          <w:rFonts w:ascii="Times New Roman" w:hAnsi="Times New Roman" w:cs="Times New Roman"/>
        </w:rPr>
        <w:t xml:space="preserve"> have been done manually, at a much greater cost in time and effort. However, for larger corpora, it simply would not be feasible to these kinds of studies without digital methods.</w:t>
      </w:r>
    </w:p>
    <w:p w14:paraId="1E6C5709" w14:textId="757D51C8" w:rsidR="00D846E2" w:rsidRDefault="00141775" w:rsidP="007D152D">
      <w:pPr>
        <w:widowControl w:val="0"/>
        <w:autoSpaceDE w:val="0"/>
        <w:autoSpaceDN w:val="0"/>
        <w:adjustRightInd w:val="0"/>
        <w:ind w:firstLine="567"/>
        <w:rPr>
          <w:rFonts w:ascii="Times New Roman" w:hAnsi="Times New Roman" w:cs="Times New Roman"/>
        </w:rPr>
      </w:pPr>
      <w:r>
        <w:rPr>
          <w:rFonts w:ascii="Times New Roman" w:hAnsi="Times New Roman" w:cs="Times New Roman"/>
        </w:rPr>
        <w:t xml:space="preserve">Digital methods are not a panacea, of course. For this study, the annotation of themes had to be done manually, since there are no digital tools for the task. Digital analysis tools </w:t>
      </w:r>
      <w:r w:rsidR="007D152D">
        <w:rPr>
          <w:rFonts w:ascii="Times New Roman" w:hAnsi="Times New Roman" w:cs="Times New Roman"/>
        </w:rPr>
        <w:t>typically depend</w:t>
      </w:r>
      <w:r>
        <w:rPr>
          <w:rFonts w:ascii="Times New Roman" w:hAnsi="Times New Roman" w:cs="Times New Roman"/>
        </w:rPr>
        <w:t xml:space="preserve"> on </w:t>
      </w:r>
      <w:r w:rsidR="007D152D">
        <w:rPr>
          <w:rFonts w:ascii="Times New Roman" w:hAnsi="Times New Roman" w:cs="Times New Roman"/>
        </w:rPr>
        <w:t xml:space="preserve">the existence of </w:t>
      </w:r>
      <w:r>
        <w:rPr>
          <w:rFonts w:ascii="Times New Roman" w:hAnsi="Times New Roman" w:cs="Times New Roman"/>
        </w:rPr>
        <w:t xml:space="preserve">large </w:t>
      </w:r>
      <w:r w:rsidR="007D152D">
        <w:rPr>
          <w:rFonts w:ascii="Times New Roman" w:hAnsi="Times New Roman" w:cs="Times New Roman"/>
        </w:rPr>
        <w:t xml:space="preserve">annotated </w:t>
      </w:r>
      <w:r>
        <w:rPr>
          <w:rFonts w:ascii="Times New Roman" w:hAnsi="Times New Roman" w:cs="Times New Roman"/>
        </w:rPr>
        <w:t>corpora sim</w:t>
      </w:r>
      <w:r w:rsidR="007D152D">
        <w:rPr>
          <w:rFonts w:ascii="Times New Roman" w:hAnsi="Times New Roman" w:cs="Times New Roman"/>
        </w:rPr>
        <w:t xml:space="preserve">ilar to the one to be </w:t>
      </w:r>
      <w:proofErr w:type="spellStart"/>
      <w:r w:rsidR="007D152D">
        <w:rPr>
          <w:rFonts w:ascii="Times New Roman" w:hAnsi="Times New Roman" w:cs="Times New Roman"/>
        </w:rPr>
        <w:t>analysed</w:t>
      </w:r>
      <w:proofErr w:type="spellEnd"/>
      <w:r w:rsidR="007D152D">
        <w:rPr>
          <w:rFonts w:ascii="Times New Roman" w:hAnsi="Times New Roman" w:cs="Times New Roman"/>
        </w:rPr>
        <w:t xml:space="preserve">, and there are no corpora of immigrant letters annotated for these themes, or even similar themes. </w:t>
      </w:r>
      <w:r w:rsidR="00A34F13">
        <w:rPr>
          <w:rFonts w:ascii="Times New Roman" w:hAnsi="Times New Roman" w:cs="Times New Roman"/>
        </w:rPr>
        <w:t xml:space="preserve">At this point, we can only speculate whether automatic theme analysis will ever be possible for corpora such as the one studied here. Our view is that certain aspects will be possible to annotate automatically, </w:t>
      </w:r>
      <w:proofErr w:type="gramStart"/>
      <w:r w:rsidR="00A34F13">
        <w:rPr>
          <w:rFonts w:ascii="Times New Roman" w:hAnsi="Times New Roman" w:cs="Times New Roman"/>
        </w:rPr>
        <w:t>aspects which</w:t>
      </w:r>
      <w:proofErr w:type="gramEnd"/>
      <w:r w:rsidR="00A34F13">
        <w:rPr>
          <w:rFonts w:ascii="Times New Roman" w:hAnsi="Times New Roman" w:cs="Times New Roman"/>
        </w:rPr>
        <w:t xml:space="preserve"> occur in other, larger corpora (e.g. death, religion, weather, </w:t>
      </w:r>
      <w:proofErr w:type="spellStart"/>
      <w:r w:rsidR="00A34F13">
        <w:rPr>
          <w:rFonts w:ascii="Times New Roman" w:hAnsi="Times New Roman" w:cs="Times New Roman"/>
        </w:rPr>
        <w:t>etc</w:t>
      </w:r>
      <w:proofErr w:type="spellEnd"/>
      <w:r w:rsidR="00A34F13">
        <w:rPr>
          <w:rFonts w:ascii="Times New Roman" w:hAnsi="Times New Roman" w:cs="Times New Roman"/>
        </w:rPr>
        <w:t>). However, more narrow topics (e.g. future letters, Ireland and America) may be more difficult.</w:t>
      </w:r>
    </w:p>
    <w:p w14:paraId="7390F952" w14:textId="4C63742A" w:rsidR="00154CC5" w:rsidRPr="00A32A27" w:rsidRDefault="00203230" w:rsidP="00456C6D">
      <w:pPr>
        <w:widowControl w:val="0"/>
        <w:autoSpaceDE w:val="0"/>
        <w:autoSpaceDN w:val="0"/>
        <w:adjustRightInd w:val="0"/>
        <w:ind w:firstLine="567"/>
        <w:rPr>
          <w:rFonts w:ascii="Times New Roman" w:eastAsia="Times New Roman" w:hAnsi="Times New Roman" w:cs="Times New Roman"/>
          <w:color w:val="000000"/>
          <w:lang w:val="en-GB"/>
        </w:rPr>
      </w:pPr>
      <w:r w:rsidRPr="00A32A27">
        <w:rPr>
          <w:rFonts w:ascii="Times New Roman" w:hAnsi="Times New Roman" w:cs="Times New Roman"/>
        </w:rPr>
        <w:t>T</w:t>
      </w:r>
      <w:r w:rsidRPr="00A32A27">
        <w:rPr>
          <w:rFonts w:ascii="Times New Roman" w:eastAsia="Times New Roman" w:hAnsi="Times New Roman" w:cs="Times New Roman"/>
          <w:color w:val="000000"/>
          <w:lang w:val="en-GB"/>
        </w:rPr>
        <w:t>he results presented in this chapter are provided as illustrative guides to the kinds of insights and findings made available by these methods. The next step will be to carry</w:t>
      </w:r>
      <w:r w:rsidR="00154CC5" w:rsidRPr="00A32A27">
        <w:rPr>
          <w:rFonts w:ascii="Times New Roman" w:eastAsia="Times New Roman" w:hAnsi="Times New Roman" w:cs="Times New Roman"/>
          <w:color w:val="000000"/>
          <w:lang w:val="en-GB"/>
        </w:rPr>
        <w:t xml:space="preserve"> out similar studies across </w:t>
      </w:r>
      <w:r w:rsidRPr="00A32A27">
        <w:rPr>
          <w:rFonts w:ascii="Times New Roman" w:eastAsia="Times New Roman" w:hAnsi="Times New Roman" w:cs="Times New Roman"/>
          <w:color w:val="000000"/>
          <w:lang w:val="en-GB"/>
        </w:rPr>
        <w:t>other collections to see the extent to which the Lough letters ref</w:t>
      </w:r>
      <w:r w:rsidR="00154CC5" w:rsidRPr="00A32A27">
        <w:rPr>
          <w:rFonts w:ascii="Times New Roman" w:eastAsia="Times New Roman" w:hAnsi="Times New Roman" w:cs="Times New Roman"/>
          <w:color w:val="000000"/>
          <w:lang w:val="en-GB"/>
        </w:rPr>
        <w:t xml:space="preserve">lect </w:t>
      </w:r>
      <w:proofErr w:type="gramStart"/>
      <w:r w:rsidR="00154CC5" w:rsidRPr="00A32A27">
        <w:rPr>
          <w:rFonts w:ascii="Times New Roman" w:eastAsia="Times New Roman" w:hAnsi="Times New Roman" w:cs="Times New Roman"/>
          <w:color w:val="000000"/>
          <w:lang w:val="en-GB"/>
        </w:rPr>
        <w:t>letter writing</w:t>
      </w:r>
      <w:proofErr w:type="gramEnd"/>
      <w:r w:rsidR="00154CC5" w:rsidRPr="00A32A27">
        <w:rPr>
          <w:rFonts w:ascii="Times New Roman" w:eastAsia="Times New Roman" w:hAnsi="Times New Roman" w:cs="Times New Roman"/>
          <w:color w:val="000000"/>
          <w:lang w:val="en-GB"/>
        </w:rPr>
        <w:t xml:space="preserve"> practices of other migrant </w:t>
      </w:r>
      <w:r w:rsidRPr="00A32A27">
        <w:rPr>
          <w:rFonts w:ascii="Times New Roman" w:eastAsia="Times New Roman" w:hAnsi="Times New Roman" w:cs="Times New Roman"/>
          <w:color w:val="000000"/>
          <w:lang w:val="en-GB"/>
        </w:rPr>
        <w:t xml:space="preserve">families and groups. </w:t>
      </w:r>
      <w:r w:rsidR="00154CC5" w:rsidRPr="00A32A27">
        <w:rPr>
          <w:rFonts w:ascii="Times New Roman" w:eastAsia="Times New Roman" w:hAnsi="Times New Roman" w:cs="Times New Roman"/>
          <w:color w:val="000000"/>
          <w:lang w:val="en-GB"/>
        </w:rPr>
        <w:t xml:space="preserve">For example, do male and female migrants tend to write as frequently and about similar topics? Do they send similar numbers of remittances and enclosures? Are the topics Future Letters and Previous Letters prevalent across other migrant letter collections, and to what extent do letter writing practices (such as those described in this chapter) reflect different familial roles? Whilst identifying topics and themes in the discourse is a largely subjective process, the use of digital </w:t>
      </w:r>
      <w:proofErr w:type="spellStart"/>
      <w:r w:rsidR="00154CC5" w:rsidRPr="00A32A27">
        <w:rPr>
          <w:rFonts w:ascii="Times New Roman" w:eastAsia="Times New Roman" w:hAnsi="Times New Roman" w:cs="Times New Roman"/>
          <w:color w:val="000000"/>
          <w:lang w:val="en-GB"/>
        </w:rPr>
        <w:t>markup</w:t>
      </w:r>
      <w:proofErr w:type="spellEnd"/>
      <w:r w:rsidR="00154CC5" w:rsidRPr="00A32A27">
        <w:rPr>
          <w:rFonts w:ascii="Times New Roman" w:eastAsia="Times New Roman" w:hAnsi="Times New Roman" w:cs="Times New Roman"/>
          <w:color w:val="000000"/>
          <w:lang w:val="en-GB"/>
        </w:rPr>
        <w:t xml:space="preserve"> makes that process transparent, allowing others to build on, contribute to and challenge the various categories. The process of topic identification (and the resultant analysis of those topics) thus becomes a collaborative process and opens up the possibility for </w:t>
      </w:r>
      <w:proofErr w:type="gramStart"/>
      <w:r w:rsidR="00154CC5" w:rsidRPr="00A32A27">
        <w:rPr>
          <w:rFonts w:ascii="Times New Roman" w:eastAsia="Times New Roman" w:hAnsi="Times New Roman" w:cs="Times New Roman"/>
          <w:color w:val="000000"/>
          <w:lang w:val="en-GB"/>
        </w:rPr>
        <w:t>cross disciplinary</w:t>
      </w:r>
      <w:proofErr w:type="gramEnd"/>
      <w:r w:rsidR="00154CC5" w:rsidRPr="00A32A27">
        <w:rPr>
          <w:rFonts w:ascii="Times New Roman" w:eastAsia="Times New Roman" w:hAnsi="Times New Roman" w:cs="Times New Roman"/>
          <w:color w:val="000000"/>
          <w:lang w:val="en-GB"/>
        </w:rPr>
        <w:t xml:space="preserve"> discussion.  </w:t>
      </w:r>
    </w:p>
    <w:p w14:paraId="6AA46ADC" w14:textId="77777777" w:rsidR="00911B04" w:rsidRPr="00911B04" w:rsidRDefault="00911B04" w:rsidP="00911B04">
      <w:pPr>
        <w:widowControl w:val="0"/>
        <w:autoSpaceDE w:val="0"/>
        <w:autoSpaceDN w:val="0"/>
        <w:adjustRightInd w:val="0"/>
        <w:rPr>
          <w:rFonts w:ascii="Times New Roman" w:hAnsi="Times New Roman" w:cs="Times New Roman"/>
        </w:rPr>
      </w:pPr>
      <w:bookmarkStart w:id="0" w:name="_GoBack"/>
      <w:bookmarkEnd w:id="0"/>
    </w:p>
    <w:p w14:paraId="0D749777" w14:textId="4CE379BC" w:rsidR="002A2180" w:rsidRDefault="002A2180" w:rsidP="000E0FC0">
      <w:pPr>
        <w:widowControl w:val="0"/>
        <w:autoSpaceDE w:val="0"/>
        <w:autoSpaceDN w:val="0"/>
        <w:adjustRightInd w:val="0"/>
        <w:rPr>
          <w:rFonts w:ascii="Times New Roman" w:hAnsi="Times New Roman" w:cs="Times New Roman"/>
        </w:rPr>
      </w:pPr>
      <w:r>
        <w:rPr>
          <w:rFonts w:ascii="Times New Roman" w:hAnsi="Times New Roman" w:cs="Times New Roman"/>
        </w:rPr>
        <w:t>References</w:t>
      </w:r>
    </w:p>
    <w:p w14:paraId="1411C4D4" w14:textId="77777777" w:rsidR="000D1BE2" w:rsidRPr="000D1BE2" w:rsidRDefault="000D1BE2" w:rsidP="000D1BE2">
      <w:pPr>
        <w:pStyle w:val="RefBook"/>
        <w:spacing w:line="240" w:lineRule="auto"/>
        <w:ind w:left="284" w:hanging="284"/>
        <w:rPr>
          <w:color w:val="auto"/>
          <w:lang w:val="en-GB"/>
        </w:rPr>
      </w:pPr>
      <w:r w:rsidRPr="000D1BE2">
        <w:rPr>
          <w:color w:val="auto"/>
          <w:lang w:val="en-GB"/>
        </w:rPr>
        <w:lastRenderedPageBreak/>
        <w:t>Amador Moreno</w:t>
      </w:r>
      <w:bookmarkStart w:id="1" w:name="Ref_181_FILE150322075006"/>
      <w:r w:rsidRPr="000D1BE2">
        <w:rPr>
          <w:color w:val="auto"/>
          <w:lang w:val="en-GB"/>
        </w:rPr>
        <w:t xml:space="preserve">, C. P. and </w:t>
      </w:r>
      <w:proofErr w:type="spellStart"/>
      <w:r w:rsidRPr="000D1BE2">
        <w:rPr>
          <w:color w:val="auto"/>
          <w:lang w:val="en-GB"/>
        </w:rPr>
        <w:t>McCafferty</w:t>
      </w:r>
      <w:proofErr w:type="spellEnd"/>
      <w:r w:rsidRPr="000D1BE2">
        <w:rPr>
          <w:color w:val="auto"/>
          <w:lang w:val="en-GB"/>
        </w:rPr>
        <w:t xml:space="preserve">, K. (2015) ‘“Sure this is a great country for drink and rowing at elections”: Discourse markers in the </w:t>
      </w:r>
      <w:r w:rsidRPr="000D1BE2">
        <w:rPr>
          <w:i/>
          <w:iCs/>
          <w:color w:val="auto"/>
          <w:lang w:val="en-GB"/>
        </w:rPr>
        <w:t>Corpus of Irish English Correspondence</w:t>
      </w:r>
      <w:r w:rsidRPr="000D1BE2">
        <w:rPr>
          <w:color w:val="auto"/>
          <w:lang w:val="en-GB"/>
        </w:rPr>
        <w:t xml:space="preserve">, 1750–1940’, in Amador Moreno, C. P, </w:t>
      </w:r>
      <w:proofErr w:type="spellStart"/>
      <w:r w:rsidRPr="000D1BE2">
        <w:rPr>
          <w:color w:val="auto"/>
          <w:lang w:val="en-GB"/>
        </w:rPr>
        <w:t>McCafferty</w:t>
      </w:r>
      <w:proofErr w:type="spellEnd"/>
      <w:r w:rsidRPr="000D1BE2">
        <w:rPr>
          <w:color w:val="auto"/>
          <w:lang w:val="en-GB"/>
        </w:rPr>
        <w:t xml:space="preserve">, K. and Vaughan, E. (eds.) </w:t>
      </w:r>
      <w:proofErr w:type="gramStart"/>
      <w:r w:rsidRPr="000D1BE2">
        <w:rPr>
          <w:i/>
          <w:iCs/>
          <w:color w:val="auto"/>
          <w:lang w:val="en-GB"/>
        </w:rPr>
        <w:t>Pragmatic markers in Irish English</w:t>
      </w:r>
      <w:r w:rsidRPr="000D1BE2">
        <w:rPr>
          <w:color w:val="auto"/>
          <w:lang w:val="en-GB"/>
        </w:rPr>
        <w:t>.</w:t>
      </w:r>
      <w:proofErr w:type="gramEnd"/>
      <w:r w:rsidRPr="000D1BE2">
        <w:rPr>
          <w:color w:val="auto"/>
          <w:lang w:val="en-GB"/>
        </w:rPr>
        <w:t xml:space="preserve"> Amsterdam: John </w:t>
      </w:r>
      <w:proofErr w:type="spellStart"/>
      <w:r w:rsidRPr="000D1BE2">
        <w:rPr>
          <w:color w:val="auto"/>
          <w:lang w:val="en-GB"/>
        </w:rPr>
        <w:t>Benjamins</w:t>
      </w:r>
      <w:proofErr w:type="spellEnd"/>
      <w:r w:rsidRPr="000D1BE2">
        <w:rPr>
          <w:color w:val="auto"/>
          <w:lang w:val="en-GB"/>
        </w:rPr>
        <w:t>, pp. 270–291</w:t>
      </w:r>
      <w:bookmarkEnd w:id="1"/>
      <w:r w:rsidRPr="000D1BE2">
        <w:rPr>
          <w:color w:val="auto"/>
          <w:lang w:val="en-GB"/>
        </w:rPr>
        <w:t>.</w:t>
      </w:r>
    </w:p>
    <w:p w14:paraId="2E0FE4B3" w14:textId="77777777" w:rsidR="000D1BE2" w:rsidRPr="000D1BE2" w:rsidRDefault="000D1BE2" w:rsidP="000D1BE2">
      <w:pPr>
        <w:pStyle w:val="RefBook"/>
        <w:spacing w:line="240" w:lineRule="auto"/>
        <w:ind w:left="284" w:hanging="284"/>
        <w:rPr>
          <w:noProof/>
          <w:color w:val="auto"/>
        </w:rPr>
      </w:pPr>
      <w:r w:rsidRPr="000D1BE2">
        <w:rPr>
          <w:noProof/>
          <w:color w:val="auto"/>
        </w:rPr>
        <w:t xml:space="preserve">Barton, H. A. (1990) </w:t>
      </w:r>
      <w:r w:rsidRPr="000D1BE2">
        <w:rPr>
          <w:i/>
          <w:noProof/>
          <w:color w:val="auto"/>
        </w:rPr>
        <w:t>Letters from the Promised Land: Swedes in America, 1840-1914</w:t>
      </w:r>
      <w:r w:rsidRPr="000D1BE2">
        <w:rPr>
          <w:noProof/>
          <w:color w:val="auto"/>
        </w:rPr>
        <w:t>. Minneapolis: University of Minnesota Press.</w:t>
      </w:r>
    </w:p>
    <w:p w14:paraId="2C9B2A93" w14:textId="77777777" w:rsidR="000D1BE2" w:rsidRPr="000D1BE2" w:rsidRDefault="000D1BE2" w:rsidP="000D1BE2">
      <w:pPr>
        <w:pStyle w:val="RefBook"/>
        <w:spacing w:line="240" w:lineRule="auto"/>
        <w:ind w:left="284" w:hanging="284"/>
        <w:rPr>
          <w:noProof/>
          <w:color w:val="auto"/>
        </w:rPr>
      </w:pPr>
      <w:r w:rsidRPr="000D1BE2">
        <w:rPr>
          <w:noProof/>
          <w:color w:val="auto"/>
        </w:rPr>
        <w:t xml:space="preserve">Bruce, S. U. (2006) </w:t>
      </w:r>
      <w:r w:rsidRPr="000D1BE2">
        <w:rPr>
          <w:i/>
          <w:noProof/>
          <w:color w:val="auto"/>
        </w:rPr>
        <w:t>The Harp and the Eagle: Irish-American Volunteers and the Union Army, 1861-1865</w:t>
      </w:r>
      <w:r w:rsidRPr="000D1BE2">
        <w:rPr>
          <w:noProof/>
          <w:color w:val="auto"/>
        </w:rPr>
        <w:t>. New York: New York University Press</w:t>
      </w:r>
    </w:p>
    <w:p w14:paraId="251DE887" w14:textId="77777777" w:rsidR="000D1BE2" w:rsidRPr="000D1BE2" w:rsidRDefault="000D1BE2" w:rsidP="000D1BE2">
      <w:pPr>
        <w:pStyle w:val="RefBook"/>
        <w:spacing w:line="240" w:lineRule="auto"/>
        <w:ind w:left="284" w:hanging="284"/>
        <w:rPr>
          <w:noProof/>
          <w:color w:val="auto"/>
        </w:rPr>
      </w:pPr>
      <w:r w:rsidRPr="000D1BE2">
        <w:rPr>
          <w:noProof/>
          <w:color w:val="auto"/>
        </w:rPr>
        <w:t xml:space="preserve">Conway, A. (1961) </w:t>
      </w:r>
      <w:r w:rsidRPr="000D1BE2">
        <w:rPr>
          <w:i/>
          <w:noProof/>
          <w:color w:val="auto"/>
        </w:rPr>
        <w:t>The Welsh in America: Letters from the Immigrants</w:t>
      </w:r>
      <w:r w:rsidRPr="000D1BE2">
        <w:rPr>
          <w:noProof/>
          <w:color w:val="auto"/>
        </w:rPr>
        <w:t>. Minneapolis: University of Minnesota Press.</w:t>
      </w:r>
    </w:p>
    <w:p w14:paraId="1F15080F" w14:textId="77777777" w:rsidR="00B37FF2" w:rsidRDefault="000D1BE2" w:rsidP="00B37FF2">
      <w:pPr>
        <w:pStyle w:val="RefBook"/>
        <w:spacing w:line="240" w:lineRule="auto"/>
        <w:ind w:left="284" w:hanging="284"/>
        <w:rPr>
          <w:noProof/>
          <w:color w:val="auto"/>
        </w:rPr>
      </w:pPr>
      <w:r w:rsidRPr="000D1BE2">
        <w:rPr>
          <w:noProof/>
          <w:color w:val="auto"/>
        </w:rPr>
        <w:t xml:space="preserve">Corrigan, K. P. (1992) I gcuntas De muin Bearla do na leanbhain’: eisimirce agus an Ghaeilge sa naou aois deag. In P. O’Sullivan (ed.), </w:t>
      </w:r>
      <w:r w:rsidRPr="000D1BE2">
        <w:rPr>
          <w:i/>
          <w:noProof/>
          <w:color w:val="auto"/>
        </w:rPr>
        <w:t>The Irish World Wide</w:t>
      </w:r>
      <w:r w:rsidRPr="000D1BE2">
        <w:rPr>
          <w:noProof/>
          <w:color w:val="auto"/>
        </w:rPr>
        <w:t>. Leicester: Leicester University Press. pp. 143–161.</w:t>
      </w:r>
    </w:p>
    <w:p w14:paraId="414599A3" w14:textId="12849344" w:rsidR="00B37FF2" w:rsidRPr="00B37FF2" w:rsidRDefault="00B37FF2" w:rsidP="000D1BE2">
      <w:pPr>
        <w:pStyle w:val="RefBook"/>
        <w:spacing w:line="240" w:lineRule="auto"/>
        <w:ind w:left="284" w:hanging="284"/>
        <w:rPr>
          <w:noProof/>
          <w:color w:val="auto"/>
        </w:rPr>
      </w:pPr>
      <w:proofErr w:type="gramStart"/>
      <w:r w:rsidRPr="00B37FF2">
        <w:rPr>
          <w:color w:val="auto"/>
          <w:lang w:val="en-GB"/>
        </w:rPr>
        <w:t xml:space="preserve">Diner, </w:t>
      </w:r>
      <w:bookmarkStart w:id="2" w:name="Ref_185_FILE150322075006"/>
      <w:r w:rsidRPr="00B37FF2">
        <w:rPr>
          <w:color w:val="auto"/>
          <w:lang w:val="en-GB"/>
        </w:rPr>
        <w:t xml:space="preserve">H. R. (1983) </w:t>
      </w:r>
      <w:r w:rsidRPr="00B37FF2">
        <w:rPr>
          <w:i/>
          <w:color w:val="auto"/>
          <w:lang w:val="en-GB"/>
        </w:rPr>
        <w:t>Erin’s daughters in America</w:t>
      </w:r>
      <w:r w:rsidRPr="00B37FF2">
        <w:rPr>
          <w:color w:val="auto"/>
          <w:lang w:val="en-GB"/>
        </w:rPr>
        <w:t>.</w:t>
      </w:r>
      <w:proofErr w:type="gramEnd"/>
      <w:r w:rsidRPr="00B37FF2">
        <w:rPr>
          <w:color w:val="auto"/>
          <w:lang w:val="en-GB"/>
        </w:rPr>
        <w:t xml:space="preserve"> Baltimore, MD: The Johns Hopkins University Press</w:t>
      </w:r>
      <w:bookmarkEnd w:id="2"/>
      <w:r w:rsidRPr="00B37FF2">
        <w:rPr>
          <w:color w:val="auto"/>
          <w:lang w:val="en-GB"/>
        </w:rPr>
        <w:t>.</w:t>
      </w:r>
    </w:p>
    <w:p w14:paraId="24E4EB02" w14:textId="77777777" w:rsidR="000D1BE2" w:rsidRPr="000D1BE2" w:rsidRDefault="00CB1DDF" w:rsidP="000D1BE2">
      <w:pPr>
        <w:pStyle w:val="RefBook"/>
        <w:spacing w:line="240" w:lineRule="auto"/>
        <w:ind w:left="284" w:hanging="284"/>
        <w:rPr>
          <w:noProof/>
          <w:color w:val="auto"/>
        </w:rPr>
      </w:pPr>
      <w:r w:rsidRPr="000D1BE2">
        <w:rPr>
          <w:noProof/>
          <w:color w:val="auto"/>
        </w:rPr>
        <w:t xml:space="preserve">Elliott, B. S., Gerber, D. A. and Sinke, S. (eds.) (2006) </w:t>
      </w:r>
      <w:r w:rsidRPr="000D1BE2">
        <w:rPr>
          <w:i/>
          <w:noProof/>
          <w:color w:val="auto"/>
        </w:rPr>
        <w:t>Letters Across Borders : Epistolary Practices of International Migrants</w:t>
      </w:r>
      <w:r w:rsidRPr="000D1BE2">
        <w:rPr>
          <w:noProof/>
          <w:color w:val="auto"/>
        </w:rPr>
        <w:t>. London: Palgrave Macmillan.</w:t>
      </w:r>
    </w:p>
    <w:p w14:paraId="55736F40" w14:textId="77777777" w:rsidR="000D1BE2" w:rsidRPr="000D1BE2" w:rsidRDefault="000D1BE2" w:rsidP="000D1BE2">
      <w:pPr>
        <w:pStyle w:val="RefBook"/>
        <w:spacing w:line="240" w:lineRule="auto"/>
        <w:ind w:left="284" w:hanging="284"/>
        <w:rPr>
          <w:noProof/>
          <w:color w:val="auto"/>
        </w:rPr>
      </w:pPr>
      <w:r w:rsidRPr="000D1BE2">
        <w:rPr>
          <w:noProof/>
          <w:color w:val="auto"/>
        </w:rPr>
        <w:t xml:space="preserve">Emmons, D. M. (1990) </w:t>
      </w:r>
      <w:r w:rsidRPr="000D1BE2">
        <w:rPr>
          <w:i/>
          <w:noProof/>
          <w:color w:val="auto"/>
        </w:rPr>
        <w:t>The Butte Irish: Class and Ethnicity in an American Mining Town, 1875-1925</w:t>
      </w:r>
      <w:r w:rsidRPr="000D1BE2">
        <w:rPr>
          <w:noProof/>
          <w:color w:val="auto"/>
        </w:rPr>
        <w:t>. Urbana: University of Illinois Press.</w:t>
      </w:r>
      <w:bookmarkStart w:id="3" w:name="_ENREF_7"/>
    </w:p>
    <w:p w14:paraId="23A9F0AA" w14:textId="77777777" w:rsidR="00CA2E65" w:rsidRPr="00CA2E65" w:rsidRDefault="000D1BE2" w:rsidP="00CA2E65">
      <w:pPr>
        <w:pStyle w:val="RefBook"/>
        <w:spacing w:line="240" w:lineRule="auto"/>
        <w:ind w:left="284" w:hanging="284"/>
        <w:rPr>
          <w:noProof/>
          <w:color w:val="auto"/>
          <w:szCs w:val="24"/>
        </w:rPr>
      </w:pPr>
      <w:r w:rsidRPr="000D1BE2">
        <w:rPr>
          <w:noProof/>
          <w:color w:val="auto"/>
        </w:rPr>
        <w:t xml:space="preserve">Erickson, C. (1972) </w:t>
      </w:r>
      <w:r w:rsidRPr="000D1BE2">
        <w:rPr>
          <w:i/>
          <w:noProof/>
          <w:color w:val="auto"/>
        </w:rPr>
        <w:t xml:space="preserve">Invisible Immigrants: The Adaptation of English and Scottish </w:t>
      </w:r>
      <w:r w:rsidRPr="00CA2E65">
        <w:rPr>
          <w:i/>
          <w:noProof/>
          <w:color w:val="auto"/>
          <w:szCs w:val="24"/>
        </w:rPr>
        <w:t>Immigrants in Nineteenth-Centrury America</w:t>
      </w:r>
      <w:r w:rsidRPr="00CA2E65">
        <w:rPr>
          <w:noProof/>
          <w:color w:val="auto"/>
          <w:szCs w:val="24"/>
        </w:rPr>
        <w:t>. London: Weidenfeld &amp; Nicolson.</w:t>
      </w:r>
      <w:bookmarkEnd w:id="3"/>
    </w:p>
    <w:p w14:paraId="67503D19" w14:textId="77777777" w:rsidR="00CA2E65" w:rsidRPr="00CA2E65" w:rsidRDefault="00CA2E65" w:rsidP="00CA2E65">
      <w:pPr>
        <w:pStyle w:val="RefBook"/>
        <w:spacing w:line="240" w:lineRule="auto"/>
        <w:ind w:left="284" w:hanging="284"/>
        <w:rPr>
          <w:color w:val="auto"/>
          <w:szCs w:val="24"/>
          <w:lang w:val="en-GB"/>
        </w:rPr>
      </w:pPr>
      <w:proofErr w:type="gramStart"/>
      <w:r w:rsidRPr="00CA2E65">
        <w:rPr>
          <w:noProof/>
          <w:color w:val="auto"/>
          <w:szCs w:val="24"/>
        </w:rPr>
        <w:t xml:space="preserve">Fitzmaurice, S. (2015) </w:t>
      </w:r>
      <w:r w:rsidRPr="00CA2E65">
        <w:rPr>
          <w:color w:val="auto"/>
          <w:szCs w:val="24"/>
          <w:lang w:val="en-GB"/>
        </w:rPr>
        <w:t>Aristocratic Letters.</w:t>
      </w:r>
      <w:proofErr w:type="gramEnd"/>
      <w:r w:rsidRPr="00CA2E65">
        <w:rPr>
          <w:color w:val="auto"/>
          <w:szCs w:val="24"/>
          <w:lang w:val="en-GB"/>
        </w:rPr>
        <w:t xml:space="preserve"> In A. Auer, </w:t>
      </w:r>
      <w:proofErr w:type="spellStart"/>
      <w:r w:rsidRPr="00CA2E65">
        <w:rPr>
          <w:color w:val="auto"/>
          <w:szCs w:val="24"/>
          <w:lang w:val="en-GB"/>
        </w:rPr>
        <w:t>Schreier</w:t>
      </w:r>
      <w:proofErr w:type="spellEnd"/>
      <w:r w:rsidRPr="00CA2E65">
        <w:rPr>
          <w:color w:val="auto"/>
          <w:szCs w:val="24"/>
          <w:lang w:val="en-GB"/>
        </w:rPr>
        <w:t>, D. &amp; Watt, D (eds.) </w:t>
      </w:r>
      <w:r w:rsidRPr="00CA2E65">
        <w:rPr>
          <w:i/>
          <w:iCs/>
          <w:color w:val="auto"/>
          <w:szCs w:val="24"/>
          <w:lang w:val="en-GB"/>
        </w:rPr>
        <w:t>Letter Writing and Language Change</w:t>
      </w:r>
      <w:r w:rsidRPr="00CA2E65">
        <w:rPr>
          <w:color w:val="auto"/>
          <w:szCs w:val="24"/>
          <w:lang w:val="en-GB"/>
        </w:rPr>
        <w:t>. Cambridge: Cambridge University Press.</w:t>
      </w:r>
    </w:p>
    <w:p w14:paraId="5C5334DD" w14:textId="50EF95CA" w:rsidR="00CA2E65" w:rsidRPr="000D1BE2" w:rsidRDefault="00CA2E65" w:rsidP="000D1BE2">
      <w:pPr>
        <w:pStyle w:val="RefBook"/>
        <w:spacing w:line="240" w:lineRule="auto"/>
        <w:ind w:left="284" w:hanging="284"/>
        <w:rPr>
          <w:noProof/>
          <w:color w:val="auto"/>
        </w:rPr>
      </w:pPr>
      <w:r w:rsidRPr="00CA2E65">
        <w:rPr>
          <w:color w:val="auto"/>
          <w:szCs w:val="24"/>
          <w:lang w:val="en-GB"/>
        </w:rPr>
        <w:t xml:space="preserve">Fitzmaurice, S. (2012) Sociability: Conversation and the Performance of Friendship in early eighteenth century letters. In Ulrich </w:t>
      </w:r>
      <w:proofErr w:type="spellStart"/>
      <w:r w:rsidRPr="00CA2E65">
        <w:rPr>
          <w:color w:val="auto"/>
          <w:szCs w:val="24"/>
          <w:lang w:val="en-GB"/>
        </w:rPr>
        <w:t>Busse</w:t>
      </w:r>
      <w:proofErr w:type="spellEnd"/>
      <w:r w:rsidRPr="00CA2E65">
        <w:rPr>
          <w:color w:val="auto"/>
          <w:szCs w:val="24"/>
          <w:lang w:val="en-GB"/>
        </w:rPr>
        <w:t xml:space="preserve"> &amp; Axel </w:t>
      </w:r>
      <w:proofErr w:type="spellStart"/>
      <w:r w:rsidRPr="00CA2E65">
        <w:rPr>
          <w:color w:val="auto"/>
          <w:szCs w:val="24"/>
          <w:lang w:val="en-GB"/>
        </w:rPr>
        <w:t>Hübler</w:t>
      </w:r>
      <w:proofErr w:type="spellEnd"/>
      <w:r w:rsidRPr="00CA2E65">
        <w:rPr>
          <w:color w:val="auto"/>
          <w:szCs w:val="24"/>
          <w:lang w:val="en-GB"/>
        </w:rPr>
        <w:t xml:space="preserve"> (eds.) </w:t>
      </w:r>
      <w:r w:rsidRPr="00CA2E65">
        <w:rPr>
          <w:i/>
          <w:iCs/>
          <w:color w:val="auto"/>
          <w:szCs w:val="24"/>
          <w:lang w:val="en-GB"/>
        </w:rPr>
        <w:t>The Meta-communicative Lexicon of English Now and Then: A Historical Pragmatics Approach.</w:t>
      </w:r>
      <w:r w:rsidRPr="00CA2E65">
        <w:rPr>
          <w:color w:val="auto"/>
          <w:szCs w:val="24"/>
          <w:lang w:val="en-GB"/>
        </w:rPr>
        <w:t xml:space="preserve"> Amsterdam: John </w:t>
      </w:r>
      <w:proofErr w:type="spellStart"/>
      <w:r w:rsidRPr="00CA2E65">
        <w:rPr>
          <w:color w:val="auto"/>
          <w:szCs w:val="24"/>
          <w:lang w:val="en-GB"/>
        </w:rPr>
        <w:t>Benjamins</w:t>
      </w:r>
      <w:proofErr w:type="spellEnd"/>
      <w:r w:rsidRPr="00CA2E65">
        <w:rPr>
          <w:color w:val="auto"/>
          <w:szCs w:val="24"/>
          <w:lang w:val="en-GB"/>
        </w:rPr>
        <w:t xml:space="preserve">. </w:t>
      </w:r>
      <w:proofErr w:type="gramStart"/>
      <w:r w:rsidRPr="00CA2E65">
        <w:rPr>
          <w:color w:val="auto"/>
          <w:szCs w:val="24"/>
          <w:lang w:val="en-GB"/>
        </w:rPr>
        <w:t>pp</w:t>
      </w:r>
      <w:proofErr w:type="gramEnd"/>
      <w:r w:rsidRPr="00CA2E65">
        <w:rPr>
          <w:color w:val="auto"/>
          <w:szCs w:val="24"/>
          <w:lang w:val="en-GB"/>
        </w:rPr>
        <w:t>. 21-43.</w:t>
      </w:r>
    </w:p>
    <w:p w14:paraId="3608573B" w14:textId="77777777" w:rsidR="000D1BE2" w:rsidRPr="000D1BE2" w:rsidRDefault="000D1BE2" w:rsidP="000D1BE2">
      <w:pPr>
        <w:pStyle w:val="RefBook"/>
        <w:spacing w:line="240" w:lineRule="auto"/>
        <w:ind w:left="284" w:hanging="284"/>
        <w:rPr>
          <w:noProof/>
          <w:color w:val="auto"/>
        </w:rPr>
      </w:pPr>
      <w:r w:rsidRPr="000D1BE2">
        <w:rPr>
          <w:noProof/>
          <w:color w:val="auto"/>
        </w:rPr>
        <w:t xml:space="preserve">Fitzpatrick, D. (1994) </w:t>
      </w:r>
      <w:r w:rsidRPr="000D1BE2">
        <w:rPr>
          <w:i/>
          <w:noProof/>
          <w:color w:val="auto"/>
        </w:rPr>
        <w:t>Oceans of Consolation: Personal Accounts of Irish Migration to Australia</w:t>
      </w:r>
      <w:r w:rsidRPr="000D1BE2">
        <w:rPr>
          <w:noProof/>
          <w:color w:val="auto"/>
        </w:rPr>
        <w:t>. Cork: Cork University Press.</w:t>
      </w:r>
    </w:p>
    <w:p w14:paraId="1C6536C2" w14:textId="77777777" w:rsidR="000D1BE2" w:rsidRPr="000D1BE2" w:rsidRDefault="000D1BE2" w:rsidP="000D1BE2">
      <w:pPr>
        <w:pStyle w:val="RefBook"/>
        <w:spacing w:line="240" w:lineRule="auto"/>
        <w:ind w:left="284" w:hanging="284"/>
        <w:rPr>
          <w:color w:val="auto"/>
          <w:shd w:val="clear" w:color="auto" w:fill="FFFFFF"/>
        </w:rPr>
      </w:pPr>
      <w:r w:rsidRPr="000D1BE2">
        <w:rPr>
          <w:color w:val="auto"/>
        </w:rPr>
        <w:t xml:space="preserve">Gerber, D. A. (2006) </w:t>
      </w:r>
      <w:r w:rsidRPr="000D1BE2">
        <w:rPr>
          <w:i/>
          <w:color w:val="auto"/>
        </w:rPr>
        <w:t xml:space="preserve">Authors of Their Lives: </w:t>
      </w:r>
      <w:r w:rsidRPr="000D1BE2">
        <w:rPr>
          <w:i/>
          <w:color w:val="auto"/>
          <w:shd w:val="clear" w:color="auto" w:fill="FFFFFF"/>
        </w:rPr>
        <w:t>The Personal Correspondence of British Immigrants to North America in the Nineteenth Century</w:t>
      </w:r>
      <w:r w:rsidRPr="000D1BE2">
        <w:rPr>
          <w:color w:val="auto"/>
          <w:shd w:val="clear" w:color="auto" w:fill="FFFFFF"/>
        </w:rPr>
        <w:t>. New York: New York University Press.</w:t>
      </w:r>
      <w:bookmarkStart w:id="4" w:name="_ENREF_13"/>
    </w:p>
    <w:p w14:paraId="4B63C90D" w14:textId="77777777" w:rsidR="00CA2E65" w:rsidRDefault="000D1BE2" w:rsidP="00CA2E65">
      <w:pPr>
        <w:pStyle w:val="RefBook"/>
        <w:spacing w:line="240" w:lineRule="auto"/>
        <w:ind w:left="284" w:hanging="284"/>
        <w:rPr>
          <w:noProof/>
          <w:color w:val="auto"/>
        </w:rPr>
      </w:pPr>
      <w:r w:rsidRPr="000D1BE2">
        <w:rPr>
          <w:noProof/>
          <w:color w:val="auto"/>
        </w:rPr>
        <w:t xml:space="preserve">Kamphoefner, W. D., Helbich, W. and Sommer, U. (1988) </w:t>
      </w:r>
      <w:r w:rsidRPr="000D1BE2">
        <w:rPr>
          <w:i/>
          <w:noProof/>
          <w:color w:val="auto"/>
        </w:rPr>
        <w:t>News from the Land of Freedom: German Immigrants Write Home</w:t>
      </w:r>
      <w:r w:rsidRPr="000D1BE2">
        <w:rPr>
          <w:noProof/>
          <w:color w:val="auto"/>
        </w:rPr>
        <w:t>. Ithaca: Cornell University Press.</w:t>
      </w:r>
      <w:bookmarkEnd w:id="4"/>
    </w:p>
    <w:p w14:paraId="4EB64605" w14:textId="772EDFF8" w:rsidR="00CA2E65" w:rsidRPr="00CA2E65" w:rsidRDefault="00CA2E65" w:rsidP="000D1BE2">
      <w:pPr>
        <w:pStyle w:val="RefBook"/>
        <w:spacing w:line="240" w:lineRule="auto"/>
        <w:ind w:left="284" w:hanging="284"/>
        <w:rPr>
          <w:noProof/>
          <w:color w:val="auto"/>
        </w:rPr>
      </w:pPr>
      <w:proofErr w:type="spellStart"/>
      <w:r w:rsidRPr="00CA2E65">
        <w:rPr>
          <w:color w:val="111111"/>
          <w:lang w:val="en-GB"/>
        </w:rPr>
        <w:t>Kilgarriff</w:t>
      </w:r>
      <w:proofErr w:type="spellEnd"/>
      <w:r w:rsidRPr="00CA2E65">
        <w:rPr>
          <w:color w:val="111111"/>
          <w:lang w:val="en-GB"/>
        </w:rPr>
        <w:t xml:space="preserve">, A. and </w:t>
      </w:r>
      <w:proofErr w:type="spellStart"/>
      <w:r w:rsidRPr="00CA2E65">
        <w:rPr>
          <w:color w:val="111111"/>
          <w:lang w:val="en-GB"/>
        </w:rPr>
        <w:t>Kosem</w:t>
      </w:r>
      <w:proofErr w:type="spellEnd"/>
      <w:r w:rsidRPr="00CA2E65">
        <w:rPr>
          <w:color w:val="111111"/>
          <w:lang w:val="en-GB"/>
        </w:rPr>
        <w:t xml:space="preserve">, I. (2012) Corpus Tools for Lexicographers. In S. Granger and M. </w:t>
      </w:r>
      <w:proofErr w:type="spellStart"/>
      <w:r w:rsidRPr="00CA2E65">
        <w:rPr>
          <w:color w:val="111111"/>
          <w:lang w:val="en-GB"/>
        </w:rPr>
        <w:t>Paquot</w:t>
      </w:r>
      <w:proofErr w:type="spellEnd"/>
      <w:r w:rsidRPr="00CA2E65">
        <w:rPr>
          <w:color w:val="111111"/>
          <w:lang w:val="en-GB"/>
        </w:rPr>
        <w:t xml:space="preserve"> (eds.), </w:t>
      </w:r>
      <w:r w:rsidRPr="00CA2E65">
        <w:rPr>
          <w:i/>
          <w:iCs/>
          <w:color w:val="111111"/>
          <w:lang w:val="en-GB"/>
        </w:rPr>
        <w:t>Electronic Lexicography</w:t>
      </w:r>
      <w:r w:rsidRPr="00CA2E65">
        <w:rPr>
          <w:color w:val="111111"/>
          <w:lang w:val="en-GB"/>
        </w:rPr>
        <w:t xml:space="preserve">. New York: Oxford University Press. </w:t>
      </w:r>
      <w:proofErr w:type="gramStart"/>
      <w:r w:rsidRPr="00CA2E65">
        <w:rPr>
          <w:color w:val="111111"/>
          <w:lang w:val="en-GB"/>
        </w:rPr>
        <w:t>Pp. 31- 56.</w:t>
      </w:r>
      <w:proofErr w:type="gramEnd"/>
      <w:r w:rsidRPr="00CA2E65">
        <w:rPr>
          <w:color w:val="111111"/>
          <w:lang w:val="en-GB"/>
        </w:rPr>
        <w:t xml:space="preserve"> Available from: </w:t>
      </w:r>
      <w:r w:rsidRPr="00CA2E65">
        <w:rPr>
          <w:color w:val="074CBF"/>
          <w:lang w:val="en-GB"/>
        </w:rPr>
        <w:t>http://www.sketchengine.co.uk</w:t>
      </w:r>
      <w:r w:rsidRPr="00CA2E65">
        <w:rPr>
          <w:color w:val="111111"/>
          <w:lang w:val="en-GB"/>
        </w:rPr>
        <w:t xml:space="preserve">. </w:t>
      </w:r>
    </w:p>
    <w:p w14:paraId="502FCF96" w14:textId="77777777" w:rsidR="000D1BE2" w:rsidRPr="000D1BE2" w:rsidRDefault="000D1BE2" w:rsidP="000D1BE2">
      <w:pPr>
        <w:pStyle w:val="RefBook"/>
        <w:spacing w:line="240" w:lineRule="auto"/>
        <w:ind w:left="284" w:hanging="284"/>
        <w:rPr>
          <w:color w:val="auto"/>
          <w:lang w:val="en-GB"/>
        </w:rPr>
      </w:pPr>
      <w:r w:rsidRPr="000D1BE2">
        <w:rPr>
          <w:noProof/>
          <w:color w:val="auto"/>
        </w:rPr>
        <w:t xml:space="preserve">Koos, G. (2001) The Irish Hedge Schoolmaster in the American Backcountry. </w:t>
      </w:r>
      <w:r w:rsidRPr="000D1BE2">
        <w:rPr>
          <w:i/>
          <w:noProof/>
          <w:color w:val="auto"/>
        </w:rPr>
        <w:t>New Hibernia Review</w:t>
      </w:r>
      <w:r w:rsidRPr="000D1BE2">
        <w:rPr>
          <w:noProof/>
          <w:color w:val="auto"/>
        </w:rPr>
        <w:t xml:space="preserve"> 5: 9-26.</w:t>
      </w:r>
    </w:p>
    <w:p w14:paraId="265B0568" w14:textId="553B96C4" w:rsidR="000D1BE2" w:rsidRPr="000D1BE2" w:rsidRDefault="000D1BE2" w:rsidP="000D1BE2">
      <w:pPr>
        <w:pStyle w:val="RefBook"/>
        <w:spacing w:line="240" w:lineRule="auto"/>
        <w:ind w:left="284" w:hanging="284"/>
        <w:rPr>
          <w:color w:val="auto"/>
          <w:lang w:val="en-GB"/>
        </w:rPr>
      </w:pPr>
      <w:proofErr w:type="spellStart"/>
      <w:r w:rsidRPr="000D1BE2">
        <w:rPr>
          <w:color w:val="auto"/>
          <w:lang w:val="en-GB"/>
        </w:rPr>
        <w:t>McCafferty</w:t>
      </w:r>
      <w:proofErr w:type="spellEnd"/>
      <w:r w:rsidRPr="000D1BE2">
        <w:rPr>
          <w:color w:val="auto"/>
          <w:lang w:val="en-GB"/>
        </w:rPr>
        <w:t xml:space="preserve">, </w:t>
      </w:r>
      <w:bookmarkStart w:id="5" w:name="Ref_192_FILE150322075006"/>
      <w:r w:rsidRPr="000D1BE2">
        <w:rPr>
          <w:color w:val="auto"/>
          <w:lang w:val="en-GB"/>
        </w:rPr>
        <w:t xml:space="preserve">K. and Amador Moreno, C. P. (2012) ‘“I will be expecting a letter from you before this reaches you”: A corpus-based study of </w:t>
      </w:r>
      <w:r w:rsidRPr="000D1BE2">
        <w:rPr>
          <w:i/>
          <w:iCs/>
          <w:color w:val="auto"/>
          <w:lang w:val="en-GB"/>
        </w:rPr>
        <w:t>shall/will</w:t>
      </w:r>
      <w:r w:rsidRPr="000D1BE2">
        <w:rPr>
          <w:iCs/>
          <w:color w:val="auto"/>
          <w:lang w:val="en-GB"/>
        </w:rPr>
        <w:t xml:space="preserve"> </w:t>
      </w:r>
      <w:r w:rsidRPr="000D1BE2">
        <w:rPr>
          <w:color w:val="auto"/>
          <w:lang w:val="en-GB"/>
        </w:rPr>
        <w:t xml:space="preserve">variation in Irish English correspondence’, in </w:t>
      </w:r>
      <w:proofErr w:type="spellStart"/>
      <w:r w:rsidRPr="000D1BE2">
        <w:rPr>
          <w:color w:val="auto"/>
          <w:lang w:val="en-GB"/>
        </w:rPr>
        <w:t>Dossena</w:t>
      </w:r>
      <w:proofErr w:type="spellEnd"/>
      <w:r w:rsidRPr="000D1BE2">
        <w:rPr>
          <w:color w:val="auto"/>
          <w:lang w:val="en-GB"/>
        </w:rPr>
        <w:t xml:space="preserve">, M. (ed.) </w:t>
      </w:r>
      <w:r w:rsidRPr="000D1BE2">
        <w:rPr>
          <w:i/>
          <w:iCs/>
          <w:color w:val="auto"/>
          <w:lang w:val="en-GB"/>
        </w:rPr>
        <w:t>Letter writing in late modern Europe</w:t>
      </w:r>
      <w:r w:rsidRPr="000D1BE2">
        <w:rPr>
          <w:color w:val="auto"/>
          <w:lang w:val="en-GB"/>
        </w:rPr>
        <w:t xml:space="preserve">. Amsterdam: John </w:t>
      </w:r>
      <w:proofErr w:type="spellStart"/>
      <w:r w:rsidRPr="000D1BE2">
        <w:rPr>
          <w:color w:val="auto"/>
          <w:lang w:val="en-GB"/>
        </w:rPr>
        <w:t>Benjamins</w:t>
      </w:r>
      <w:proofErr w:type="spellEnd"/>
      <w:r w:rsidRPr="000D1BE2">
        <w:rPr>
          <w:color w:val="auto"/>
          <w:lang w:val="en-GB"/>
        </w:rPr>
        <w:t>, pp. 179–204</w:t>
      </w:r>
      <w:bookmarkEnd w:id="5"/>
      <w:r w:rsidRPr="000D1BE2">
        <w:rPr>
          <w:color w:val="auto"/>
          <w:lang w:val="en-GB"/>
        </w:rPr>
        <w:t>.</w:t>
      </w:r>
    </w:p>
    <w:p w14:paraId="128FC518" w14:textId="77777777" w:rsidR="000D1BE2" w:rsidRPr="000D1BE2" w:rsidRDefault="000D1BE2" w:rsidP="000D1BE2">
      <w:pPr>
        <w:pStyle w:val="RefJournal"/>
        <w:spacing w:line="240" w:lineRule="auto"/>
        <w:ind w:left="284" w:hanging="284"/>
        <w:rPr>
          <w:color w:val="auto"/>
          <w:lang w:val="en-GB"/>
        </w:rPr>
      </w:pPr>
      <w:proofErr w:type="spellStart"/>
      <w:r w:rsidRPr="000D1BE2">
        <w:rPr>
          <w:color w:val="auto"/>
          <w:lang w:val="en-GB"/>
        </w:rPr>
        <w:t>McCafferty</w:t>
      </w:r>
      <w:proofErr w:type="spellEnd"/>
      <w:r w:rsidRPr="000D1BE2">
        <w:rPr>
          <w:color w:val="auto"/>
          <w:lang w:val="en-GB"/>
        </w:rPr>
        <w:t xml:space="preserve">, </w:t>
      </w:r>
      <w:bookmarkStart w:id="6" w:name="Ref_193_FILE150322075006"/>
      <w:r w:rsidRPr="000D1BE2">
        <w:rPr>
          <w:color w:val="auto"/>
          <w:lang w:val="en-GB"/>
        </w:rPr>
        <w:t xml:space="preserve">K. and Amador Moreno, C. P. (2014) ‘“If you write soon I shall get it &amp; will reply at once” The spread of first-person future </w:t>
      </w:r>
      <w:r w:rsidRPr="000D1BE2">
        <w:rPr>
          <w:i/>
          <w:iCs/>
          <w:color w:val="auto"/>
          <w:lang w:val="en-GB"/>
        </w:rPr>
        <w:t>will</w:t>
      </w:r>
      <w:r w:rsidRPr="000D1BE2">
        <w:rPr>
          <w:color w:val="auto"/>
          <w:lang w:val="en-GB"/>
        </w:rPr>
        <w:t xml:space="preserve"> in Irish English’, </w:t>
      </w:r>
      <w:r w:rsidRPr="000D1BE2">
        <w:rPr>
          <w:i/>
          <w:iCs/>
          <w:color w:val="auto"/>
          <w:lang w:val="en-GB"/>
        </w:rPr>
        <w:t>English Language and Linguistics</w:t>
      </w:r>
      <w:r w:rsidRPr="000D1BE2">
        <w:rPr>
          <w:color w:val="auto"/>
          <w:lang w:val="en-GB"/>
        </w:rPr>
        <w:t>, 18, pp. 407–429</w:t>
      </w:r>
      <w:bookmarkEnd w:id="6"/>
      <w:r w:rsidRPr="000D1BE2">
        <w:rPr>
          <w:color w:val="auto"/>
          <w:lang w:val="en-GB"/>
        </w:rPr>
        <w:t>.</w:t>
      </w:r>
    </w:p>
    <w:p w14:paraId="0256323F" w14:textId="77777777" w:rsidR="000D1BE2" w:rsidRPr="000D1BE2" w:rsidRDefault="000D1BE2" w:rsidP="000D1BE2">
      <w:pPr>
        <w:pStyle w:val="RefJournal"/>
        <w:spacing w:line="240" w:lineRule="auto"/>
        <w:ind w:left="284" w:hanging="284"/>
        <w:rPr>
          <w:noProof/>
          <w:color w:val="auto"/>
        </w:rPr>
      </w:pPr>
      <w:r w:rsidRPr="000D1BE2">
        <w:rPr>
          <w:noProof/>
          <w:color w:val="auto"/>
        </w:rPr>
        <w:t xml:space="preserve">Miller, K. A. (2008) </w:t>
      </w:r>
      <w:r w:rsidRPr="000D1BE2">
        <w:rPr>
          <w:i/>
          <w:noProof/>
          <w:color w:val="auto"/>
        </w:rPr>
        <w:t>Ireland and Irish America: Culture, Class, and Transatlantic Migration</w:t>
      </w:r>
      <w:r w:rsidRPr="000D1BE2">
        <w:rPr>
          <w:noProof/>
          <w:color w:val="auto"/>
        </w:rPr>
        <w:t>. Dublin: Field Day.</w:t>
      </w:r>
      <w:bookmarkStart w:id="7" w:name="_ENREF_17"/>
    </w:p>
    <w:p w14:paraId="2F71B0FE" w14:textId="77777777" w:rsidR="000D1BE2" w:rsidRPr="000D1BE2" w:rsidRDefault="000D1BE2" w:rsidP="000D1BE2">
      <w:pPr>
        <w:pStyle w:val="RefJournal"/>
        <w:spacing w:line="240" w:lineRule="auto"/>
        <w:ind w:left="284" w:hanging="284"/>
        <w:rPr>
          <w:noProof/>
          <w:color w:val="auto"/>
        </w:rPr>
      </w:pPr>
      <w:r w:rsidRPr="000D1BE2">
        <w:rPr>
          <w:noProof/>
          <w:color w:val="auto"/>
        </w:rPr>
        <w:lastRenderedPageBreak/>
        <w:t xml:space="preserve">Miller, K. A. (1985) </w:t>
      </w:r>
      <w:r w:rsidRPr="000D1BE2">
        <w:rPr>
          <w:i/>
          <w:noProof/>
          <w:color w:val="auto"/>
        </w:rPr>
        <w:t>Emigrants and Exiles: Ireland and the Irish Exodus to North America</w:t>
      </w:r>
      <w:r w:rsidRPr="000D1BE2">
        <w:rPr>
          <w:noProof/>
          <w:color w:val="auto"/>
        </w:rPr>
        <w:t>. New York: Oxford University Press.</w:t>
      </w:r>
      <w:bookmarkEnd w:id="7"/>
    </w:p>
    <w:p w14:paraId="68C8D695" w14:textId="77777777" w:rsidR="000D1BE2" w:rsidRPr="000D1BE2" w:rsidRDefault="000D1BE2" w:rsidP="000D1BE2">
      <w:pPr>
        <w:pStyle w:val="RefJournal"/>
        <w:spacing w:line="240" w:lineRule="auto"/>
        <w:ind w:left="284" w:hanging="284"/>
        <w:rPr>
          <w:noProof/>
          <w:color w:val="auto"/>
        </w:rPr>
      </w:pPr>
      <w:r w:rsidRPr="000D1BE2">
        <w:rPr>
          <w:noProof/>
          <w:color w:val="auto"/>
        </w:rPr>
        <w:t xml:space="preserve">Miller, K. A., Doyle, D.N. and Kelleher, P. (1995) For Love and Liberty: Irish Women, Migration and Domesticity in Ireland and America, 1815–1920. In P. O’Sullivan (ed.), </w:t>
      </w:r>
      <w:r w:rsidRPr="000D1BE2">
        <w:rPr>
          <w:i/>
          <w:noProof/>
          <w:color w:val="auto"/>
        </w:rPr>
        <w:t>The Irish World Wide</w:t>
      </w:r>
      <w:r w:rsidRPr="000D1BE2">
        <w:rPr>
          <w:noProof/>
          <w:color w:val="auto"/>
        </w:rPr>
        <w:t>. Leicester: Leicester University Press. pp. 54–61.</w:t>
      </w:r>
    </w:p>
    <w:p w14:paraId="1DE540A3" w14:textId="77777777" w:rsidR="000D1BE2" w:rsidRPr="000D1BE2" w:rsidRDefault="000D1BE2" w:rsidP="000D1BE2">
      <w:pPr>
        <w:pStyle w:val="RefJournal"/>
        <w:spacing w:line="240" w:lineRule="auto"/>
        <w:ind w:left="284" w:hanging="284"/>
        <w:rPr>
          <w:noProof/>
          <w:color w:val="auto"/>
        </w:rPr>
      </w:pPr>
      <w:r w:rsidRPr="000D1BE2">
        <w:rPr>
          <w:noProof/>
          <w:color w:val="auto"/>
        </w:rPr>
        <w:t xml:space="preserve">Miller, K. A., Schrier, A., Boling, B. D. and Doyle, D. N. (2003) </w:t>
      </w:r>
      <w:r w:rsidRPr="000D1BE2">
        <w:rPr>
          <w:i/>
          <w:noProof/>
          <w:color w:val="auto"/>
        </w:rPr>
        <w:t>Irish Immigrants in the Land of Canaan: Letters and Memoirs from Colonial and Revolutionary America, 1675-1815</w:t>
      </w:r>
      <w:r w:rsidRPr="000D1BE2">
        <w:rPr>
          <w:noProof/>
          <w:color w:val="auto"/>
        </w:rPr>
        <w:t>. New York: Oxford University Press.</w:t>
      </w:r>
    </w:p>
    <w:p w14:paraId="1E30260A" w14:textId="77777777" w:rsidR="000D1BE2" w:rsidRPr="000D1BE2" w:rsidRDefault="000D1BE2" w:rsidP="000D1BE2">
      <w:pPr>
        <w:pStyle w:val="RefJournal"/>
        <w:spacing w:line="240" w:lineRule="auto"/>
        <w:ind w:left="284" w:hanging="284"/>
        <w:rPr>
          <w:color w:val="auto"/>
        </w:rPr>
      </w:pPr>
      <w:proofErr w:type="gramStart"/>
      <w:r w:rsidRPr="000D1BE2">
        <w:rPr>
          <w:color w:val="auto"/>
        </w:rPr>
        <w:t>Montgomery, M. B. (1995) The linguistic value of Ulster emigrant letters.</w:t>
      </w:r>
      <w:proofErr w:type="gramEnd"/>
      <w:r w:rsidRPr="000D1BE2">
        <w:rPr>
          <w:color w:val="auto"/>
        </w:rPr>
        <w:t xml:space="preserve"> </w:t>
      </w:r>
      <w:proofErr w:type="gramStart"/>
      <w:r w:rsidRPr="000D1BE2">
        <w:rPr>
          <w:i/>
          <w:color w:val="auto"/>
        </w:rPr>
        <w:t xml:space="preserve">Ulster </w:t>
      </w:r>
      <w:proofErr w:type="spellStart"/>
      <w:r w:rsidRPr="000D1BE2">
        <w:rPr>
          <w:i/>
          <w:color w:val="auto"/>
        </w:rPr>
        <w:t>folklife</w:t>
      </w:r>
      <w:proofErr w:type="spellEnd"/>
      <w:r w:rsidRPr="000D1BE2">
        <w:rPr>
          <w:color w:val="auto"/>
        </w:rPr>
        <w:t xml:space="preserve"> 41: 26-41.</w:t>
      </w:r>
      <w:proofErr w:type="gramEnd"/>
    </w:p>
    <w:p w14:paraId="514D1A17" w14:textId="77777777" w:rsidR="000D1BE2" w:rsidRPr="000D1BE2" w:rsidRDefault="000D1BE2" w:rsidP="000D1BE2">
      <w:pPr>
        <w:pStyle w:val="RefJournal"/>
        <w:spacing w:line="240" w:lineRule="auto"/>
        <w:ind w:left="284" w:hanging="284"/>
        <w:rPr>
          <w:color w:val="auto"/>
          <w:szCs w:val="24"/>
        </w:rPr>
      </w:pPr>
      <w:r w:rsidRPr="000D1BE2">
        <w:rPr>
          <w:color w:val="auto"/>
          <w:szCs w:val="24"/>
        </w:rPr>
        <w:t xml:space="preserve">Nolan, J. A. (1989) </w:t>
      </w:r>
      <w:r w:rsidRPr="000D1BE2">
        <w:rPr>
          <w:i/>
          <w:color w:val="auto"/>
          <w:szCs w:val="24"/>
        </w:rPr>
        <w:t>Ourselves Alone: Women’s Emigration from Ireland, 1885-1920</w:t>
      </w:r>
      <w:r w:rsidRPr="000D1BE2">
        <w:rPr>
          <w:color w:val="auto"/>
          <w:szCs w:val="24"/>
        </w:rPr>
        <w:t xml:space="preserve">. Lexington: University Press of Kentucky. </w:t>
      </w:r>
    </w:p>
    <w:p w14:paraId="083D6231" w14:textId="77777777" w:rsidR="000D1BE2" w:rsidRPr="000D1BE2" w:rsidRDefault="000D1BE2" w:rsidP="000D1BE2">
      <w:pPr>
        <w:pStyle w:val="RefJournal"/>
        <w:spacing w:line="240" w:lineRule="auto"/>
        <w:ind w:left="284" w:hanging="284"/>
        <w:rPr>
          <w:noProof/>
          <w:color w:val="auto"/>
        </w:rPr>
      </w:pPr>
      <w:r w:rsidRPr="000D1BE2">
        <w:rPr>
          <w:noProof/>
          <w:color w:val="auto"/>
        </w:rPr>
        <w:t xml:space="preserve">Noonan, A. J. M. (2011) ‘Oh those long months without a word from home’, Migrant letters from mining frontiers. Cork: The Boolean, University College Cork. pp. 129–135. [Available from: </w:t>
      </w:r>
      <w:hyperlink r:id="rId14" w:history="1">
        <w:r w:rsidRPr="000D1BE2">
          <w:rPr>
            <w:rStyle w:val="Hyperlink"/>
            <w:noProof/>
            <w:color w:val="auto"/>
          </w:rPr>
          <w:t>http://publish.ucc.ie/boolean/</w:t>
        </w:r>
      </w:hyperlink>
      <w:r w:rsidRPr="000D1BE2">
        <w:rPr>
          <w:noProof/>
          <w:color w:val="auto"/>
        </w:rPr>
        <w:t>].</w:t>
      </w:r>
    </w:p>
    <w:p w14:paraId="6685FDCD" w14:textId="77777777" w:rsidR="000D1BE2" w:rsidRPr="000D1BE2" w:rsidRDefault="000D1BE2" w:rsidP="000D1BE2">
      <w:pPr>
        <w:pStyle w:val="RefJournal"/>
        <w:spacing w:line="240" w:lineRule="auto"/>
        <w:ind w:left="284" w:hanging="284"/>
        <w:rPr>
          <w:noProof/>
          <w:color w:val="auto"/>
        </w:rPr>
      </w:pPr>
      <w:r w:rsidRPr="000D1BE2">
        <w:rPr>
          <w:noProof/>
          <w:color w:val="auto"/>
        </w:rPr>
        <w:t xml:space="preserve">Plummer, K. (2001) </w:t>
      </w:r>
      <w:r w:rsidRPr="000D1BE2">
        <w:rPr>
          <w:i/>
          <w:noProof/>
          <w:color w:val="auto"/>
        </w:rPr>
        <w:t>Documents of Life 2: An Invitation to a Critical Humanism</w:t>
      </w:r>
      <w:r w:rsidRPr="000D1BE2">
        <w:rPr>
          <w:noProof/>
          <w:color w:val="auto"/>
        </w:rPr>
        <w:t>. London: SAGE Publications.</w:t>
      </w:r>
    </w:p>
    <w:p w14:paraId="2E852798" w14:textId="383819E6" w:rsidR="000D1BE2" w:rsidRPr="000D1BE2" w:rsidRDefault="000D1BE2" w:rsidP="000D1BE2">
      <w:pPr>
        <w:pStyle w:val="RefJournal"/>
        <w:spacing w:line="240" w:lineRule="auto"/>
        <w:ind w:left="284" w:hanging="284"/>
        <w:rPr>
          <w:color w:val="auto"/>
          <w:lang w:val="en-GB"/>
        </w:rPr>
      </w:pPr>
      <w:proofErr w:type="spellStart"/>
      <w:proofErr w:type="gramStart"/>
      <w:r w:rsidRPr="000D1BE2">
        <w:rPr>
          <w:color w:val="auto"/>
          <w:lang w:val="en-GB"/>
        </w:rPr>
        <w:t>Rayson</w:t>
      </w:r>
      <w:proofErr w:type="spellEnd"/>
      <w:r w:rsidRPr="000D1BE2">
        <w:rPr>
          <w:color w:val="auto"/>
          <w:lang w:val="en-GB"/>
        </w:rPr>
        <w:t xml:space="preserve">, </w:t>
      </w:r>
      <w:bookmarkStart w:id="8" w:name="Ref_202_FILE150322075006"/>
      <w:r w:rsidRPr="000D1BE2">
        <w:rPr>
          <w:color w:val="auto"/>
          <w:lang w:val="en-GB"/>
        </w:rPr>
        <w:t xml:space="preserve">P. (2009) </w:t>
      </w:r>
      <w:proofErr w:type="spellStart"/>
      <w:r w:rsidRPr="000D1BE2">
        <w:rPr>
          <w:i/>
          <w:iCs/>
          <w:color w:val="auto"/>
          <w:lang w:val="en-GB"/>
        </w:rPr>
        <w:t>Wmatrix</w:t>
      </w:r>
      <w:proofErr w:type="spellEnd"/>
      <w:r w:rsidRPr="000D1BE2">
        <w:rPr>
          <w:color w:val="auto"/>
          <w:lang w:val="en-GB"/>
        </w:rPr>
        <w:t>.</w:t>
      </w:r>
      <w:proofErr w:type="gramEnd"/>
      <w:r w:rsidRPr="000D1BE2">
        <w:rPr>
          <w:color w:val="auto"/>
          <w:lang w:val="en-GB"/>
        </w:rPr>
        <w:t xml:space="preserve"> Lancaster: Lancaster University. Available at: </w:t>
      </w:r>
      <w:hyperlink r:id="rId15" w:history="1">
        <w:r w:rsidRPr="000D1BE2">
          <w:rPr>
            <w:rStyle w:val="Hyperlink"/>
            <w:color w:val="auto"/>
            <w:lang w:val="en-GB"/>
          </w:rPr>
          <w:t>http://ucrel.lancs.ac.uk/wmatrix/</w:t>
        </w:r>
      </w:hyperlink>
      <w:bookmarkEnd w:id="8"/>
      <w:r w:rsidRPr="000D1BE2">
        <w:rPr>
          <w:color w:val="auto"/>
          <w:lang w:val="en-GB"/>
        </w:rPr>
        <w:t>.</w:t>
      </w:r>
    </w:p>
    <w:p w14:paraId="349F9BB6" w14:textId="77777777" w:rsidR="000D1BE2" w:rsidRDefault="000D1BE2" w:rsidP="000D1BE2">
      <w:pPr>
        <w:pStyle w:val="RefJournal"/>
        <w:spacing w:line="240" w:lineRule="auto"/>
        <w:ind w:left="284" w:hanging="284"/>
        <w:rPr>
          <w:color w:val="auto"/>
          <w:lang w:val="en-GB"/>
        </w:rPr>
      </w:pPr>
      <w:r w:rsidRPr="000D1BE2">
        <w:rPr>
          <w:color w:val="auto"/>
          <w:lang w:val="en-GB"/>
        </w:rPr>
        <w:t xml:space="preserve">Van </w:t>
      </w:r>
      <w:proofErr w:type="spellStart"/>
      <w:r w:rsidRPr="000D1BE2">
        <w:rPr>
          <w:color w:val="auto"/>
          <w:lang w:val="en-GB"/>
        </w:rPr>
        <w:t>Hattum</w:t>
      </w:r>
      <w:bookmarkStart w:id="9" w:name="Ref_204_FILE150322075006"/>
      <w:proofErr w:type="spellEnd"/>
      <w:r w:rsidRPr="000D1BE2">
        <w:rPr>
          <w:color w:val="auto"/>
          <w:lang w:val="en-GB"/>
        </w:rPr>
        <w:t xml:space="preserve">, M. (2014) ‘“Queensland for </w:t>
      </w:r>
      <w:proofErr w:type="spellStart"/>
      <w:r w:rsidRPr="000D1BE2">
        <w:rPr>
          <w:color w:val="auto"/>
          <w:lang w:val="en-GB"/>
        </w:rPr>
        <w:t>rver</w:t>
      </w:r>
      <w:proofErr w:type="spellEnd"/>
      <w:r w:rsidRPr="000D1BE2">
        <w:rPr>
          <w:color w:val="auto"/>
          <w:lang w:val="en-GB"/>
        </w:rPr>
        <w:t xml:space="preserve"> &amp; </w:t>
      </w:r>
      <w:proofErr w:type="spellStart"/>
      <w:r w:rsidRPr="000D1BE2">
        <w:rPr>
          <w:color w:val="auto"/>
          <w:lang w:val="en-GB"/>
        </w:rPr>
        <w:t>Augus</w:t>
      </w:r>
      <w:proofErr w:type="spellEnd"/>
      <w:r w:rsidRPr="000D1BE2">
        <w:rPr>
          <w:color w:val="auto"/>
          <w:lang w:val="en-GB"/>
        </w:rPr>
        <w:t xml:space="preserve"> un </w:t>
      </w:r>
      <w:proofErr w:type="spellStart"/>
      <w:r w:rsidRPr="000D1BE2">
        <w:rPr>
          <w:color w:val="auto"/>
          <w:lang w:val="en-GB"/>
        </w:rPr>
        <w:t>ballybug</w:t>
      </w:r>
      <w:proofErr w:type="spellEnd"/>
      <w:r w:rsidRPr="000D1BE2">
        <w:rPr>
          <w:color w:val="auto"/>
          <w:lang w:val="en-GB"/>
        </w:rPr>
        <w:t xml:space="preserve"> go </w:t>
      </w:r>
      <w:proofErr w:type="spellStart"/>
      <w:r w:rsidRPr="000D1BE2">
        <w:rPr>
          <w:color w:val="auto"/>
          <w:lang w:val="en-GB"/>
        </w:rPr>
        <w:t>braugh</w:t>
      </w:r>
      <w:proofErr w:type="spellEnd"/>
      <w:r w:rsidRPr="000D1BE2">
        <w:rPr>
          <w:color w:val="auto"/>
          <w:lang w:val="en-GB"/>
        </w:rPr>
        <w:t xml:space="preserve">”: The expression of identity in nineteenth-century Irish emigrant letters’, in Evans, D. (ed.) </w:t>
      </w:r>
      <w:r w:rsidRPr="000D1BE2">
        <w:rPr>
          <w:i/>
          <w:iCs/>
          <w:color w:val="auto"/>
          <w:lang w:val="en-GB"/>
        </w:rPr>
        <w:t>Language and identity: Discourse in the world</w:t>
      </w:r>
      <w:r w:rsidRPr="000D1BE2">
        <w:rPr>
          <w:color w:val="auto"/>
          <w:lang w:val="en-GB"/>
        </w:rPr>
        <w:t>. London: Bloomsbury, pp. 105–122</w:t>
      </w:r>
      <w:bookmarkEnd w:id="9"/>
      <w:r w:rsidRPr="000D1BE2">
        <w:rPr>
          <w:color w:val="auto"/>
          <w:lang w:val="en-GB"/>
        </w:rPr>
        <w:t>.</w:t>
      </w:r>
    </w:p>
    <w:p w14:paraId="0218A4C7" w14:textId="7D9ED707" w:rsidR="00562CB3" w:rsidRPr="00562CB3" w:rsidRDefault="00562CB3" w:rsidP="00562CB3">
      <w:pPr>
        <w:pStyle w:val="RefJournal"/>
        <w:spacing w:line="240" w:lineRule="auto"/>
        <w:ind w:left="284" w:hanging="284"/>
        <w:rPr>
          <w:color w:val="auto"/>
          <w:lang w:val="en-GB"/>
        </w:rPr>
      </w:pPr>
      <w:r w:rsidRPr="00A32A27">
        <w:rPr>
          <w:color w:val="auto"/>
          <w:lang w:val="en-GB"/>
        </w:rPr>
        <w:t>Wickham, H. (2016) ggplot2: Elegant Graphics for Data Analysis. New York: Springer-</w:t>
      </w:r>
      <w:proofErr w:type="spellStart"/>
      <w:r w:rsidRPr="00A32A27">
        <w:rPr>
          <w:color w:val="auto"/>
          <w:lang w:val="en-GB"/>
        </w:rPr>
        <w:t>Verlag</w:t>
      </w:r>
      <w:proofErr w:type="spellEnd"/>
      <w:r w:rsidRPr="00A32A27">
        <w:rPr>
          <w:color w:val="auto"/>
          <w:lang w:val="en-GB"/>
        </w:rPr>
        <w:t xml:space="preserve">. </w:t>
      </w:r>
      <w:proofErr w:type="gramStart"/>
      <w:r w:rsidRPr="00A32A27">
        <w:rPr>
          <w:color w:val="auto"/>
          <w:lang w:val="en-GB"/>
        </w:rPr>
        <w:t>available</w:t>
      </w:r>
      <w:proofErr w:type="gramEnd"/>
      <w:r w:rsidRPr="00A32A27">
        <w:rPr>
          <w:color w:val="auto"/>
          <w:lang w:val="en-GB"/>
        </w:rPr>
        <w:t xml:space="preserve"> at http:ggplot2.org, accessed 11 March 2019.</w:t>
      </w:r>
    </w:p>
    <w:p w14:paraId="33D0C06B" w14:textId="6A25709A" w:rsidR="000D1BE2" w:rsidRPr="000D1BE2" w:rsidRDefault="000D1BE2" w:rsidP="000D1BE2">
      <w:pPr>
        <w:pStyle w:val="RefJournal"/>
        <w:spacing w:line="240" w:lineRule="auto"/>
        <w:ind w:left="284" w:hanging="284"/>
        <w:rPr>
          <w:color w:val="auto"/>
          <w:lang w:val="en-GB"/>
        </w:rPr>
      </w:pPr>
      <w:r w:rsidRPr="000D1BE2">
        <w:rPr>
          <w:noProof/>
          <w:color w:val="auto"/>
        </w:rPr>
        <w:t xml:space="preserve">Zempel, S. (1991) </w:t>
      </w:r>
      <w:r w:rsidRPr="000D1BE2">
        <w:rPr>
          <w:i/>
          <w:noProof/>
          <w:color w:val="auto"/>
        </w:rPr>
        <w:t>In Their Own Words: Letters from Norwegian Immigrants</w:t>
      </w:r>
      <w:r w:rsidRPr="000D1BE2">
        <w:rPr>
          <w:noProof/>
          <w:color w:val="auto"/>
        </w:rPr>
        <w:t>. Minneapolis: University of Minnesota Press.</w:t>
      </w:r>
    </w:p>
    <w:p w14:paraId="4A0B6FE7" w14:textId="77777777" w:rsidR="000D1BE2" w:rsidRDefault="000D1BE2" w:rsidP="000D1BE2">
      <w:pPr>
        <w:rPr>
          <w:rFonts w:ascii="Times New Roman" w:eastAsia="Times New Roman" w:hAnsi="Times New Roman" w:cs="Times New Roman"/>
          <w:noProof/>
        </w:rPr>
      </w:pPr>
    </w:p>
    <w:p w14:paraId="483FF4D4" w14:textId="77777777" w:rsidR="00555AFE" w:rsidRDefault="00555AFE" w:rsidP="0013610B">
      <w:pPr>
        <w:widowControl w:val="0"/>
        <w:autoSpaceDE w:val="0"/>
        <w:autoSpaceDN w:val="0"/>
        <w:adjustRightInd w:val="0"/>
        <w:rPr>
          <w:rFonts w:ascii="Times New Roman" w:hAnsi="Times New Roman" w:cs="Times New Roman"/>
        </w:rPr>
      </w:pPr>
      <w:r>
        <w:rPr>
          <w:rFonts w:ascii="Times New Roman" w:hAnsi="Times New Roman" w:cs="Times New Roman"/>
        </w:rPr>
        <w:t>Appendix A</w:t>
      </w:r>
    </w:p>
    <w:p w14:paraId="185F6FA7" w14:textId="77777777" w:rsidR="00555AFE" w:rsidRDefault="00555AFE" w:rsidP="0013610B">
      <w:pPr>
        <w:widowControl w:val="0"/>
        <w:autoSpaceDE w:val="0"/>
        <w:autoSpaceDN w:val="0"/>
        <w:adjustRightInd w:val="0"/>
        <w:rPr>
          <w:rFonts w:ascii="Times New Roman" w:hAnsi="Times New Roman" w:cs="Times New Roman"/>
        </w:rPr>
      </w:pPr>
    </w:p>
    <w:p w14:paraId="1A5F3CCA" w14:textId="58A04AB9" w:rsidR="0013610B" w:rsidRPr="0013610B" w:rsidRDefault="0013610B" w:rsidP="0013610B">
      <w:pPr>
        <w:widowControl w:val="0"/>
        <w:autoSpaceDE w:val="0"/>
        <w:autoSpaceDN w:val="0"/>
        <w:adjustRightInd w:val="0"/>
        <w:rPr>
          <w:rFonts w:ascii="Times New Roman" w:hAnsi="Times New Roman" w:cs="Times New Roman"/>
        </w:rPr>
      </w:pPr>
      <w:r w:rsidRPr="0013610B">
        <w:rPr>
          <w:rFonts w:ascii="Times New Roman" w:hAnsi="Times New Roman"/>
        </w:rPr>
        <w:t>Markup template for ‘</w:t>
      </w:r>
      <w:proofErr w:type="spellStart"/>
      <w:r w:rsidRPr="0013610B">
        <w:rPr>
          <w:rFonts w:ascii="Times New Roman" w:hAnsi="Times New Roman"/>
        </w:rPr>
        <w:t>Personography</w:t>
      </w:r>
      <w:proofErr w:type="spellEnd"/>
      <w:r w:rsidRPr="0013610B">
        <w:rPr>
          <w:rFonts w:ascii="Times New Roman" w:hAnsi="Times New Roman"/>
        </w:rPr>
        <w:t xml:space="preserve">’ using </w:t>
      </w:r>
      <w:proofErr w:type="spellStart"/>
      <w:r w:rsidRPr="0013610B">
        <w:rPr>
          <w:rFonts w:ascii="Times New Roman" w:hAnsi="Times New Roman"/>
        </w:rPr>
        <w:t>sociobiographic</w:t>
      </w:r>
      <w:proofErr w:type="spellEnd"/>
      <w:r w:rsidRPr="0013610B">
        <w:rPr>
          <w:rFonts w:ascii="Times New Roman" w:hAnsi="Times New Roman"/>
        </w:rPr>
        <w:t xml:space="preserve"> information relating to Elizabeth Lough</w:t>
      </w:r>
    </w:p>
    <w:p w14:paraId="5AA8D1D9" w14:textId="77777777" w:rsidR="0013610B" w:rsidRDefault="0013610B" w:rsidP="000E0FC0">
      <w:pPr>
        <w:widowControl w:val="0"/>
        <w:autoSpaceDE w:val="0"/>
        <w:autoSpaceDN w:val="0"/>
        <w:adjustRightInd w:val="0"/>
        <w:rPr>
          <w:rFonts w:ascii="Times New Roman" w:hAnsi="Times New Roman" w:cs="Times New Roman"/>
        </w:rPr>
      </w:pPr>
    </w:p>
    <w:p w14:paraId="5FB6D945" w14:textId="77777777" w:rsidR="0013610B" w:rsidRPr="007C5F57" w:rsidRDefault="0013610B" w:rsidP="0013610B">
      <w:pPr>
        <w:ind w:right="-1340"/>
        <w:rPr>
          <w:rFonts w:ascii="Arial" w:hAnsi="Arial"/>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listPerson</w:t>
      </w:r>
      <w:proofErr w:type="spellEnd"/>
      <w:proofErr w:type="gramEnd"/>
      <w:r w:rsidRPr="007C5F57">
        <w:rPr>
          <w:rFonts w:ascii="Arial" w:hAnsi="Arial"/>
          <w:color w:val="0000FF"/>
          <w:sz w:val="14"/>
          <w:szCs w:val="14"/>
        </w:rPr>
        <w:t xml:space="preserve"> </w:t>
      </w:r>
      <w:proofErr w:type="spellStart"/>
      <w:r w:rsidRPr="007C5F57">
        <w:rPr>
          <w:rFonts w:ascii="Arial" w:hAnsi="Arial"/>
          <w:sz w:val="14"/>
          <w:szCs w:val="14"/>
        </w:rPr>
        <w:t>xmlns</w:t>
      </w:r>
      <w:proofErr w:type="spellEnd"/>
      <w:r w:rsidRPr="007C5F57">
        <w:rPr>
          <w:rFonts w:ascii="Arial" w:hAnsi="Arial"/>
          <w:sz w:val="14"/>
          <w:szCs w:val="14"/>
        </w:rPr>
        <w:t>="http://www.tei-c.org/ns/1.0"</w:t>
      </w:r>
      <w:r w:rsidRPr="007C5F57">
        <w:rPr>
          <w:rFonts w:ascii="Arial" w:hAnsi="Arial"/>
          <w:color w:val="000090"/>
          <w:sz w:val="14"/>
          <w:szCs w:val="14"/>
        </w:rPr>
        <w:t>&gt;</w:t>
      </w:r>
    </w:p>
    <w:p w14:paraId="04BA1E30" w14:textId="77777777" w:rsidR="0013610B" w:rsidRPr="007C5F57" w:rsidRDefault="0013610B" w:rsidP="0013610B">
      <w:pPr>
        <w:ind w:right="-1340" w:firstLine="284"/>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person</w:t>
      </w:r>
      <w:proofErr w:type="gramEnd"/>
      <w:r w:rsidRPr="007C5F57">
        <w:rPr>
          <w:rFonts w:ascii="Arial" w:hAnsi="Arial"/>
          <w:sz w:val="14"/>
          <w:szCs w:val="14"/>
        </w:rPr>
        <w:t xml:space="preserve"> </w:t>
      </w:r>
      <w:proofErr w:type="spellStart"/>
      <w:r w:rsidRPr="007C5F57">
        <w:rPr>
          <w:rFonts w:ascii="Arial" w:hAnsi="Arial"/>
          <w:color w:val="F79646" w:themeColor="accent6"/>
          <w:sz w:val="14"/>
          <w:szCs w:val="14"/>
        </w:rPr>
        <w:t>xml:id</w:t>
      </w:r>
      <w:proofErr w:type="spellEnd"/>
      <w:r w:rsidRPr="007C5F57">
        <w:rPr>
          <w:rFonts w:ascii="Arial" w:hAnsi="Arial"/>
          <w:color w:val="F79646" w:themeColor="accent6"/>
          <w:sz w:val="14"/>
          <w:szCs w:val="14"/>
        </w:rPr>
        <w:t>=</w:t>
      </w:r>
      <w:r w:rsidRPr="007C5F57">
        <w:rPr>
          <w:rFonts w:ascii="Arial" w:hAnsi="Arial" w:cs="Arial"/>
          <w:color w:val="993300"/>
          <w:sz w:val="14"/>
          <w:szCs w:val="14"/>
        </w:rPr>
        <w:t>"LOUGHPers_0001"</w:t>
      </w:r>
      <w:r w:rsidRPr="007C5F57">
        <w:rPr>
          <w:rFonts w:ascii="Arial" w:hAnsi="Arial"/>
          <w:color w:val="000090"/>
          <w:sz w:val="14"/>
          <w:szCs w:val="14"/>
        </w:rPr>
        <w:t>&gt;</w:t>
      </w:r>
    </w:p>
    <w:p w14:paraId="7324BD0C" w14:textId="77777777" w:rsidR="0013610B" w:rsidRPr="007C5F57" w:rsidRDefault="0013610B" w:rsidP="0013610B">
      <w:pPr>
        <w:ind w:right="-1340" w:firstLine="284"/>
        <w:rPr>
          <w:rFonts w:ascii="Arial" w:hAnsi="Arial"/>
          <w:color w:val="000090"/>
          <w:sz w:val="14"/>
          <w:szCs w:val="14"/>
        </w:rPr>
      </w:pPr>
      <w:r w:rsidRPr="007C5F57">
        <w:rPr>
          <w:rFonts w:ascii="Arial" w:hAnsi="Arial"/>
          <w:sz w:val="14"/>
          <w:szCs w:val="14"/>
        </w:rPr>
        <w:t xml:space="preserve">        </w:t>
      </w:r>
      <w:r w:rsidRPr="007C5F57">
        <w:rPr>
          <w:rFonts w:ascii="Arial" w:hAnsi="Arial"/>
          <w:color w:val="000090"/>
          <w:sz w:val="14"/>
          <w:szCs w:val="14"/>
        </w:rPr>
        <w:t>&lt;</w:t>
      </w:r>
      <w:proofErr w:type="spellStart"/>
      <w:proofErr w:type="gramStart"/>
      <w:r w:rsidRPr="007C5F57">
        <w:rPr>
          <w:rFonts w:ascii="Arial" w:hAnsi="Arial"/>
          <w:color w:val="000090"/>
          <w:sz w:val="14"/>
          <w:szCs w:val="14"/>
        </w:rPr>
        <w:t>persName</w:t>
      </w:r>
      <w:proofErr w:type="spellEnd"/>
      <w:proofErr w:type="gramEnd"/>
      <w:r w:rsidRPr="007C5F57">
        <w:rPr>
          <w:rFonts w:ascii="Arial" w:hAnsi="Arial"/>
          <w:color w:val="000090"/>
          <w:sz w:val="14"/>
          <w:szCs w:val="14"/>
        </w:rPr>
        <w:t>&gt;</w:t>
      </w:r>
    </w:p>
    <w:p w14:paraId="63757C9A" w14:textId="77777777" w:rsidR="0013610B" w:rsidRPr="007C5F57" w:rsidRDefault="0013610B" w:rsidP="0013610B">
      <w:pPr>
        <w:ind w:right="-1340" w:firstLine="851"/>
        <w:rPr>
          <w:rFonts w:ascii="Arial" w:hAnsi="Arial"/>
          <w:color w:val="0000FF"/>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forename</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"first"</w:t>
      </w:r>
      <w:r w:rsidRPr="007C5F57">
        <w:rPr>
          <w:rFonts w:ascii="Arial" w:hAnsi="Arial"/>
          <w:color w:val="000090"/>
          <w:sz w:val="14"/>
          <w:szCs w:val="14"/>
        </w:rPr>
        <w:t>&gt;</w:t>
      </w:r>
      <w:r w:rsidRPr="007C5F57">
        <w:rPr>
          <w:rFonts w:ascii="Arial" w:hAnsi="Arial"/>
          <w:sz w:val="14"/>
          <w:szCs w:val="14"/>
        </w:rPr>
        <w:t>Elizabeth</w:t>
      </w:r>
      <w:r w:rsidRPr="007C5F57">
        <w:rPr>
          <w:rFonts w:ascii="Arial" w:hAnsi="Arial"/>
          <w:color w:val="000090"/>
          <w:sz w:val="14"/>
          <w:szCs w:val="14"/>
        </w:rPr>
        <w:t>&lt;/forename&gt;</w:t>
      </w:r>
    </w:p>
    <w:p w14:paraId="2D3A1AE7" w14:textId="77777777" w:rsidR="0013610B" w:rsidRPr="007C5F57" w:rsidRDefault="0013610B" w:rsidP="0013610B">
      <w:pPr>
        <w:ind w:right="-1340" w:firstLine="851"/>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surname</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"married"</w:t>
      </w:r>
      <w:r w:rsidRPr="007C5F57">
        <w:rPr>
          <w:rFonts w:ascii="Arial" w:hAnsi="Arial"/>
          <w:color w:val="000090"/>
          <w:sz w:val="14"/>
          <w:szCs w:val="14"/>
        </w:rPr>
        <w:t>&gt;</w:t>
      </w:r>
      <w:r w:rsidRPr="007C5F57">
        <w:rPr>
          <w:rFonts w:ascii="Arial" w:hAnsi="Arial"/>
          <w:sz w:val="14"/>
          <w:szCs w:val="14"/>
        </w:rPr>
        <w:t>Walsh</w:t>
      </w:r>
      <w:r w:rsidRPr="007C5F57">
        <w:rPr>
          <w:rFonts w:ascii="Arial" w:hAnsi="Arial"/>
          <w:color w:val="000090"/>
          <w:sz w:val="14"/>
          <w:szCs w:val="14"/>
        </w:rPr>
        <w:t>&lt;/surname&gt;</w:t>
      </w:r>
    </w:p>
    <w:p w14:paraId="2926EC88" w14:textId="77777777" w:rsidR="0013610B" w:rsidRPr="007C5F57" w:rsidRDefault="0013610B" w:rsidP="0013610B">
      <w:pPr>
        <w:ind w:right="-1340" w:firstLine="851"/>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surname</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"married"</w:t>
      </w:r>
      <w:r w:rsidRPr="007C5F57">
        <w:rPr>
          <w:rFonts w:ascii="Arial" w:hAnsi="Arial"/>
          <w:sz w:val="14"/>
          <w:szCs w:val="14"/>
        </w:rPr>
        <w:t xml:space="preserve"> </w:t>
      </w:r>
      <w:r w:rsidRPr="007C5F57">
        <w:rPr>
          <w:rFonts w:ascii="Arial" w:hAnsi="Arial"/>
          <w:color w:val="F79646" w:themeColor="accent6"/>
          <w:sz w:val="14"/>
          <w:szCs w:val="14"/>
        </w:rPr>
        <w:t>subtype=</w:t>
      </w:r>
      <w:r w:rsidRPr="007C5F57">
        <w:rPr>
          <w:rFonts w:ascii="Arial" w:hAnsi="Arial"/>
          <w:color w:val="984806" w:themeColor="accent6" w:themeShade="80"/>
          <w:sz w:val="14"/>
          <w:szCs w:val="14"/>
        </w:rPr>
        <w:t>"</w:t>
      </w:r>
      <w:proofErr w:type="spellStart"/>
      <w:r w:rsidRPr="007C5F57">
        <w:rPr>
          <w:rFonts w:ascii="Arial" w:hAnsi="Arial"/>
          <w:color w:val="984806" w:themeColor="accent6" w:themeShade="80"/>
          <w:sz w:val="14"/>
          <w:szCs w:val="14"/>
        </w:rPr>
        <w:t>altSpelling</w:t>
      </w:r>
      <w:proofErr w:type="spellEnd"/>
      <w:r w:rsidRPr="007C5F57">
        <w:rPr>
          <w:rFonts w:ascii="Arial" w:hAnsi="Arial"/>
          <w:color w:val="984806" w:themeColor="accent6" w:themeShade="80"/>
          <w:sz w:val="14"/>
          <w:szCs w:val="14"/>
        </w:rPr>
        <w:t>"</w:t>
      </w:r>
      <w:r w:rsidRPr="007C5F57">
        <w:rPr>
          <w:rFonts w:ascii="Arial" w:hAnsi="Arial"/>
          <w:color w:val="000090"/>
          <w:sz w:val="14"/>
          <w:szCs w:val="14"/>
        </w:rPr>
        <w:t>&gt;</w:t>
      </w:r>
      <w:r w:rsidRPr="007C5F57">
        <w:rPr>
          <w:rFonts w:ascii="Arial" w:hAnsi="Arial"/>
          <w:sz w:val="14"/>
          <w:szCs w:val="14"/>
        </w:rPr>
        <w:t>Welch</w:t>
      </w:r>
      <w:r w:rsidRPr="007C5F57">
        <w:rPr>
          <w:rFonts w:ascii="Arial" w:hAnsi="Arial"/>
          <w:color w:val="000090"/>
          <w:sz w:val="14"/>
          <w:szCs w:val="14"/>
        </w:rPr>
        <w:t>&lt;/surname&gt;</w:t>
      </w:r>
    </w:p>
    <w:p w14:paraId="554CE45D" w14:textId="77777777" w:rsidR="0013610B" w:rsidRPr="007C5F57" w:rsidRDefault="0013610B" w:rsidP="0013610B">
      <w:pPr>
        <w:ind w:right="-1340" w:firstLine="851"/>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surname</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"maiden"</w:t>
      </w:r>
      <w:r w:rsidRPr="007C5F57">
        <w:rPr>
          <w:rFonts w:ascii="Arial" w:hAnsi="Arial"/>
          <w:color w:val="000090"/>
          <w:sz w:val="14"/>
          <w:szCs w:val="14"/>
        </w:rPr>
        <w:t>&gt;</w:t>
      </w:r>
      <w:r w:rsidRPr="007C5F57">
        <w:rPr>
          <w:rFonts w:ascii="Arial" w:hAnsi="Arial"/>
          <w:sz w:val="14"/>
          <w:szCs w:val="14"/>
        </w:rPr>
        <w:t>Lough</w:t>
      </w:r>
      <w:r w:rsidRPr="007C5F57">
        <w:rPr>
          <w:rFonts w:ascii="Arial" w:hAnsi="Arial"/>
          <w:color w:val="000090"/>
          <w:sz w:val="14"/>
          <w:szCs w:val="14"/>
        </w:rPr>
        <w:t>&lt;/surname&gt;</w:t>
      </w:r>
    </w:p>
    <w:p w14:paraId="01E19E27" w14:textId="77777777" w:rsidR="0013610B" w:rsidRPr="007C5F57" w:rsidRDefault="0013610B" w:rsidP="0013610B">
      <w:pPr>
        <w:ind w:right="-1340" w:firstLine="851"/>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surname</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"maiden"</w:t>
      </w:r>
      <w:r w:rsidRPr="007C5F57">
        <w:rPr>
          <w:rFonts w:ascii="Arial" w:hAnsi="Arial"/>
          <w:sz w:val="14"/>
          <w:szCs w:val="14"/>
        </w:rPr>
        <w:t xml:space="preserve"> </w:t>
      </w:r>
      <w:r w:rsidRPr="007C5F57">
        <w:rPr>
          <w:rFonts w:ascii="Arial" w:hAnsi="Arial"/>
          <w:color w:val="F79646" w:themeColor="accent6"/>
          <w:sz w:val="14"/>
          <w:szCs w:val="14"/>
        </w:rPr>
        <w:t>subtype=</w:t>
      </w:r>
      <w:r w:rsidRPr="007C5F57">
        <w:rPr>
          <w:rFonts w:ascii="Arial" w:hAnsi="Arial"/>
          <w:color w:val="984806" w:themeColor="accent6" w:themeShade="80"/>
          <w:sz w:val="14"/>
          <w:szCs w:val="14"/>
        </w:rPr>
        <w:t>"</w:t>
      </w:r>
      <w:proofErr w:type="spellStart"/>
      <w:r w:rsidRPr="007C5F57">
        <w:rPr>
          <w:rFonts w:ascii="Arial" w:hAnsi="Arial"/>
          <w:color w:val="984806" w:themeColor="accent6" w:themeShade="80"/>
          <w:sz w:val="14"/>
          <w:szCs w:val="14"/>
        </w:rPr>
        <w:t>altSpelling</w:t>
      </w:r>
      <w:proofErr w:type="spellEnd"/>
      <w:r w:rsidRPr="007C5F57">
        <w:rPr>
          <w:rFonts w:ascii="Arial" w:hAnsi="Arial"/>
          <w:color w:val="984806" w:themeColor="accent6" w:themeShade="80"/>
          <w:sz w:val="14"/>
          <w:szCs w:val="14"/>
        </w:rPr>
        <w:t>"</w:t>
      </w:r>
      <w:r w:rsidRPr="007C5F57">
        <w:rPr>
          <w:rFonts w:ascii="Arial" w:hAnsi="Arial"/>
          <w:color w:val="000090"/>
          <w:sz w:val="14"/>
          <w:szCs w:val="14"/>
        </w:rPr>
        <w:t>&gt;</w:t>
      </w:r>
      <w:r w:rsidRPr="007C5F57">
        <w:rPr>
          <w:rFonts w:ascii="Arial" w:hAnsi="Arial"/>
          <w:sz w:val="14"/>
          <w:szCs w:val="14"/>
        </w:rPr>
        <w:t>Locke</w:t>
      </w:r>
      <w:r w:rsidRPr="007C5F57">
        <w:rPr>
          <w:rFonts w:ascii="Arial" w:hAnsi="Arial"/>
          <w:color w:val="000090"/>
          <w:sz w:val="14"/>
          <w:szCs w:val="14"/>
        </w:rPr>
        <w:t>&lt;/surname&gt;</w:t>
      </w:r>
    </w:p>
    <w:p w14:paraId="477CF3E4" w14:textId="77777777" w:rsidR="0013610B" w:rsidRPr="007C5F57" w:rsidRDefault="0013610B" w:rsidP="0013610B">
      <w:pPr>
        <w:ind w:right="-1340" w:firstLine="851"/>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surname</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"maiden"</w:t>
      </w:r>
      <w:r w:rsidRPr="007C5F57">
        <w:rPr>
          <w:rFonts w:ascii="Arial" w:hAnsi="Arial"/>
          <w:sz w:val="14"/>
          <w:szCs w:val="14"/>
        </w:rPr>
        <w:t xml:space="preserve"> </w:t>
      </w:r>
      <w:r w:rsidRPr="007C5F57">
        <w:rPr>
          <w:rFonts w:ascii="Arial" w:hAnsi="Arial"/>
          <w:color w:val="F79646" w:themeColor="accent6"/>
          <w:sz w:val="14"/>
          <w:szCs w:val="14"/>
        </w:rPr>
        <w:t>subtype=</w:t>
      </w:r>
      <w:r w:rsidRPr="007C5F57">
        <w:rPr>
          <w:rFonts w:ascii="Arial" w:hAnsi="Arial"/>
          <w:color w:val="984806" w:themeColor="accent6" w:themeShade="80"/>
          <w:sz w:val="14"/>
          <w:szCs w:val="14"/>
        </w:rPr>
        <w:t>"</w:t>
      </w:r>
      <w:proofErr w:type="spellStart"/>
      <w:r w:rsidRPr="007C5F57">
        <w:rPr>
          <w:rFonts w:ascii="Arial" w:hAnsi="Arial"/>
          <w:color w:val="984806" w:themeColor="accent6" w:themeShade="80"/>
          <w:sz w:val="14"/>
          <w:szCs w:val="14"/>
        </w:rPr>
        <w:t>altSpelling</w:t>
      </w:r>
      <w:proofErr w:type="spellEnd"/>
      <w:r w:rsidRPr="007C5F57">
        <w:rPr>
          <w:rFonts w:ascii="Arial" w:hAnsi="Arial"/>
          <w:color w:val="984806" w:themeColor="accent6" w:themeShade="80"/>
          <w:sz w:val="14"/>
          <w:szCs w:val="14"/>
        </w:rPr>
        <w:t>"</w:t>
      </w:r>
      <w:r w:rsidRPr="007C5F57">
        <w:rPr>
          <w:rFonts w:ascii="Arial" w:hAnsi="Arial"/>
          <w:color w:val="000090"/>
          <w:sz w:val="14"/>
          <w:szCs w:val="14"/>
        </w:rPr>
        <w:t>&gt;</w:t>
      </w:r>
      <w:r w:rsidRPr="007C5F57">
        <w:rPr>
          <w:rFonts w:ascii="Arial" w:hAnsi="Arial"/>
          <w:sz w:val="14"/>
          <w:szCs w:val="14"/>
        </w:rPr>
        <w:t>Lowe</w:t>
      </w:r>
      <w:r w:rsidRPr="007C5F57">
        <w:rPr>
          <w:rFonts w:ascii="Arial" w:hAnsi="Arial"/>
          <w:color w:val="000090"/>
          <w:sz w:val="14"/>
          <w:szCs w:val="14"/>
        </w:rPr>
        <w:t>&lt;/surname&gt;</w:t>
      </w:r>
    </w:p>
    <w:p w14:paraId="1FA554BD" w14:textId="77777777" w:rsidR="0013610B" w:rsidRPr="007C5F57" w:rsidRDefault="0013610B" w:rsidP="0013610B">
      <w:pPr>
        <w:ind w:right="-1340" w:firstLine="851"/>
        <w:rPr>
          <w:rFonts w:ascii="Arial" w:hAnsi="Arial"/>
          <w:color w:val="000090"/>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addName</w:t>
      </w:r>
      <w:proofErr w:type="spellEnd"/>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"nick"</w:t>
      </w:r>
      <w:r w:rsidRPr="007C5F57">
        <w:rPr>
          <w:rFonts w:ascii="Arial" w:hAnsi="Arial"/>
          <w:color w:val="0000FF"/>
          <w:sz w:val="14"/>
          <w:szCs w:val="14"/>
        </w:rPr>
        <w:t>&gt;</w:t>
      </w:r>
      <w:r w:rsidRPr="007C5F57">
        <w:rPr>
          <w:rFonts w:ascii="Arial" w:hAnsi="Arial"/>
          <w:sz w:val="14"/>
          <w:szCs w:val="14"/>
        </w:rPr>
        <w:t>Liz</w:t>
      </w:r>
      <w:r w:rsidRPr="007C5F57">
        <w:rPr>
          <w:rFonts w:ascii="Arial" w:hAnsi="Arial"/>
          <w:color w:val="000090"/>
          <w:sz w:val="14"/>
          <w:szCs w:val="14"/>
        </w:rPr>
        <w:t>&lt;/</w:t>
      </w:r>
      <w:proofErr w:type="spellStart"/>
      <w:r w:rsidRPr="007C5F57">
        <w:rPr>
          <w:rFonts w:ascii="Arial" w:hAnsi="Arial"/>
          <w:color w:val="000090"/>
          <w:sz w:val="14"/>
          <w:szCs w:val="14"/>
        </w:rPr>
        <w:t>addName</w:t>
      </w:r>
      <w:proofErr w:type="spellEnd"/>
      <w:r w:rsidRPr="007C5F57">
        <w:rPr>
          <w:rFonts w:ascii="Arial" w:hAnsi="Arial"/>
          <w:color w:val="000090"/>
          <w:sz w:val="14"/>
          <w:szCs w:val="14"/>
        </w:rPr>
        <w:t>&gt;</w:t>
      </w:r>
    </w:p>
    <w:p w14:paraId="24B09826" w14:textId="77777777" w:rsidR="0013610B" w:rsidRPr="007C5F57" w:rsidRDefault="0013610B" w:rsidP="0013610B">
      <w:pPr>
        <w:ind w:right="-1340" w:firstLine="851"/>
        <w:rPr>
          <w:rFonts w:ascii="Arial" w:hAnsi="Arial"/>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addName</w:t>
      </w:r>
      <w:proofErr w:type="spellEnd"/>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"nick"</w:t>
      </w:r>
      <w:r w:rsidRPr="007C5F57">
        <w:rPr>
          <w:rFonts w:ascii="Arial" w:hAnsi="Arial"/>
          <w:color w:val="000090"/>
          <w:sz w:val="14"/>
          <w:szCs w:val="14"/>
        </w:rPr>
        <w:t>&gt;</w:t>
      </w:r>
      <w:r w:rsidRPr="007C5F57">
        <w:rPr>
          <w:rFonts w:ascii="Arial" w:hAnsi="Arial"/>
          <w:sz w:val="14"/>
          <w:szCs w:val="14"/>
        </w:rPr>
        <w:t>Lizzie</w:t>
      </w:r>
      <w:r w:rsidRPr="007C5F57">
        <w:rPr>
          <w:rFonts w:ascii="Arial" w:hAnsi="Arial"/>
          <w:color w:val="000090"/>
          <w:sz w:val="14"/>
          <w:szCs w:val="14"/>
        </w:rPr>
        <w:t>&lt;/</w:t>
      </w:r>
      <w:proofErr w:type="spellStart"/>
      <w:r w:rsidRPr="007C5F57">
        <w:rPr>
          <w:rFonts w:ascii="Arial" w:hAnsi="Arial"/>
          <w:color w:val="000090"/>
          <w:sz w:val="14"/>
          <w:szCs w:val="14"/>
        </w:rPr>
        <w:t>addName</w:t>
      </w:r>
      <w:proofErr w:type="spellEnd"/>
      <w:r w:rsidRPr="007C5F57">
        <w:rPr>
          <w:rFonts w:ascii="Arial" w:hAnsi="Arial"/>
          <w:color w:val="000090"/>
          <w:sz w:val="14"/>
          <w:szCs w:val="14"/>
        </w:rPr>
        <w:t>&gt;</w:t>
      </w:r>
    </w:p>
    <w:p w14:paraId="25C9BA34"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spellStart"/>
      <w:r w:rsidRPr="007C5F57">
        <w:rPr>
          <w:rFonts w:ascii="Arial" w:hAnsi="Arial"/>
          <w:color w:val="000090"/>
          <w:sz w:val="14"/>
          <w:szCs w:val="14"/>
        </w:rPr>
        <w:t>persName</w:t>
      </w:r>
      <w:proofErr w:type="spellEnd"/>
      <w:r w:rsidRPr="007C5F57">
        <w:rPr>
          <w:rFonts w:ascii="Arial" w:hAnsi="Arial"/>
          <w:color w:val="000090"/>
          <w:sz w:val="14"/>
          <w:szCs w:val="14"/>
        </w:rPr>
        <w:t>&gt;</w:t>
      </w:r>
    </w:p>
    <w:p w14:paraId="46F932E9" w14:textId="77777777" w:rsidR="0013610B" w:rsidRPr="007C5F57" w:rsidRDefault="0013610B" w:rsidP="0013610B">
      <w:pPr>
        <w:ind w:right="-1340" w:firstLine="567"/>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birth</w:t>
      </w:r>
      <w:proofErr w:type="gramEnd"/>
      <w:r w:rsidRPr="007C5F57">
        <w:rPr>
          <w:rFonts w:ascii="Arial" w:hAnsi="Arial"/>
          <w:color w:val="F79646" w:themeColor="accent6"/>
          <w:sz w:val="14"/>
          <w:szCs w:val="14"/>
        </w:rPr>
        <w:t xml:space="preserve">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"1845-01-01"</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"1849-31-12"</w:t>
      </w:r>
      <w:r w:rsidRPr="007C5F57">
        <w:rPr>
          <w:rFonts w:ascii="Arial" w:hAnsi="Arial"/>
          <w:color w:val="000090"/>
          <w:sz w:val="14"/>
          <w:szCs w:val="14"/>
        </w:rPr>
        <w:t>&gt;</w:t>
      </w:r>
      <w:r w:rsidRPr="007C5F57">
        <w:rPr>
          <w:rFonts w:ascii="Arial" w:hAnsi="Arial"/>
          <w:sz w:val="14"/>
          <w:szCs w:val="14"/>
        </w:rPr>
        <w:t>Unknown</w:t>
      </w:r>
      <w:r w:rsidRPr="007C5F57">
        <w:rPr>
          <w:rFonts w:ascii="Arial" w:hAnsi="Arial"/>
          <w:color w:val="000090"/>
          <w:sz w:val="14"/>
          <w:szCs w:val="14"/>
        </w:rPr>
        <w:t>&lt;/birth&gt;</w:t>
      </w:r>
    </w:p>
    <w:p w14:paraId="6122DC33" w14:textId="77777777" w:rsidR="0013610B" w:rsidRPr="007C5F57" w:rsidRDefault="0013610B" w:rsidP="0013610B">
      <w:pPr>
        <w:ind w:right="-1340" w:firstLine="567"/>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death</w:t>
      </w:r>
      <w:proofErr w:type="gramEnd"/>
      <w:r w:rsidRPr="007C5F57">
        <w:rPr>
          <w:rFonts w:ascii="Arial" w:hAnsi="Arial"/>
          <w:sz w:val="14"/>
          <w:szCs w:val="14"/>
        </w:rPr>
        <w:t xml:space="preserve">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"1910-01-01"</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"1914-31-12"</w:t>
      </w:r>
      <w:r w:rsidRPr="007C5F57">
        <w:rPr>
          <w:rFonts w:ascii="Arial" w:hAnsi="Arial"/>
          <w:color w:val="000090"/>
          <w:sz w:val="14"/>
          <w:szCs w:val="14"/>
        </w:rPr>
        <w:t>&gt;</w:t>
      </w:r>
      <w:r w:rsidRPr="007C5F57">
        <w:rPr>
          <w:rFonts w:ascii="Arial" w:hAnsi="Arial"/>
          <w:sz w:val="14"/>
          <w:szCs w:val="14"/>
        </w:rPr>
        <w:t>approx. 1912</w:t>
      </w:r>
      <w:r w:rsidRPr="007C5F57">
        <w:rPr>
          <w:rFonts w:ascii="Arial" w:hAnsi="Arial"/>
          <w:color w:val="000090"/>
          <w:sz w:val="14"/>
          <w:szCs w:val="14"/>
        </w:rPr>
        <w:t>&lt;/death&gt;</w:t>
      </w:r>
    </w:p>
    <w:p w14:paraId="11667C47" w14:textId="77777777" w:rsidR="0013610B" w:rsidRPr="007C5F57" w:rsidRDefault="0013610B" w:rsidP="0013610B">
      <w:pPr>
        <w:ind w:left="567" w:right="-1340"/>
        <w:rPr>
          <w:rFonts w:ascii="Arial" w:hAnsi="Arial" w:cs="Arial"/>
          <w:color w:val="000090"/>
          <w:sz w:val="14"/>
          <w:szCs w:val="14"/>
        </w:rPr>
      </w:pPr>
      <w:r w:rsidRPr="007C5F57">
        <w:rPr>
          <w:rFonts w:ascii="Arial" w:hAnsi="Arial" w:cs="Arial"/>
          <w:color w:val="000090"/>
          <w:sz w:val="14"/>
          <w:szCs w:val="14"/>
        </w:rPr>
        <w:t>&lt;</w:t>
      </w:r>
      <w:proofErr w:type="gramStart"/>
      <w:r w:rsidRPr="007C5F57">
        <w:rPr>
          <w:rFonts w:ascii="Arial" w:hAnsi="Arial" w:cs="Arial"/>
          <w:color w:val="000090"/>
          <w:sz w:val="14"/>
          <w:szCs w:val="14"/>
        </w:rPr>
        <w:t>occupation</w:t>
      </w:r>
      <w:proofErr w:type="gramEnd"/>
      <w:r w:rsidRPr="007C5F57">
        <w:rPr>
          <w:rFonts w:ascii="Arial" w:hAnsi="Arial" w:cs="Arial"/>
          <w:sz w:val="14"/>
          <w:szCs w:val="14"/>
        </w:rPr>
        <w:t xml:space="preserve"> </w:t>
      </w:r>
      <w:r w:rsidRPr="007C5F57">
        <w:rPr>
          <w:rFonts w:ascii="Arial" w:hAnsi="Arial" w:cs="Arial"/>
          <w:color w:val="F79646" w:themeColor="accent6"/>
          <w:sz w:val="14"/>
          <w:szCs w:val="14"/>
        </w:rPr>
        <w:t>key=</w:t>
      </w:r>
      <w:r w:rsidRPr="007C5F57">
        <w:rPr>
          <w:rFonts w:ascii="Arial" w:hAnsi="Arial" w:cs="Arial"/>
          <w:color w:val="984806" w:themeColor="accent6" w:themeShade="80"/>
          <w:sz w:val="14"/>
          <w:szCs w:val="14"/>
        </w:rPr>
        <w:t xml:space="preserve">"HISC#79510" </w:t>
      </w:r>
      <w:r w:rsidRPr="007C5F57">
        <w:rPr>
          <w:rFonts w:ascii="Arial" w:hAnsi="Arial" w:cs="Arial"/>
          <w:color w:val="F79646" w:themeColor="accent6"/>
          <w:sz w:val="14"/>
          <w:szCs w:val="14"/>
        </w:rPr>
        <w:t>ref=</w:t>
      </w:r>
      <w:r w:rsidRPr="007C5F57">
        <w:rPr>
          <w:rFonts w:ascii="Arial" w:hAnsi="Arial" w:cs="Arial"/>
          <w:color w:val="984806" w:themeColor="accent6" w:themeShade="80"/>
          <w:sz w:val="14"/>
          <w:szCs w:val="14"/>
        </w:rPr>
        <w:t>"http://historyofwork.iisg.nl/detail_hiswi.php?know_id=20311&amp;lang"</w:t>
      </w:r>
      <w:r w:rsidRPr="007C5F57">
        <w:rPr>
          <w:rFonts w:ascii="Arial" w:hAnsi="Arial" w:cs="Arial"/>
          <w:color w:val="000090"/>
          <w:sz w:val="14"/>
          <w:szCs w:val="14"/>
        </w:rPr>
        <w:t>&gt;</w:t>
      </w:r>
      <w:r w:rsidRPr="007C5F57">
        <w:rPr>
          <w:rFonts w:ascii="Arial" w:hAnsi="Arial" w:cs="Arial"/>
          <w:sz w:val="14"/>
          <w:szCs w:val="14"/>
        </w:rPr>
        <w:t>seamstress</w:t>
      </w:r>
      <w:r w:rsidRPr="007C5F57">
        <w:rPr>
          <w:rFonts w:ascii="Arial" w:hAnsi="Arial" w:cs="Arial"/>
          <w:color w:val="000090"/>
          <w:sz w:val="14"/>
          <w:szCs w:val="14"/>
        </w:rPr>
        <w:t>&lt;/occupation&gt;</w:t>
      </w:r>
    </w:p>
    <w:p w14:paraId="23BA6AEA" w14:textId="77777777" w:rsidR="0013610B" w:rsidRPr="007C5F57" w:rsidRDefault="0013610B" w:rsidP="0013610B">
      <w:pPr>
        <w:ind w:left="567" w:right="-1340"/>
        <w:rPr>
          <w:rFonts w:ascii="Arial" w:hAnsi="Arial"/>
          <w:color w:val="000090"/>
          <w:sz w:val="14"/>
          <w:szCs w:val="14"/>
        </w:rPr>
      </w:pPr>
      <w:r w:rsidRPr="007C5F57">
        <w:rPr>
          <w:rFonts w:ascii="Arial" w:hAnsi="Arial" w:cs="Arial"/>
          <w:color w:val="000090"/>
          <w:sz w:val="14"/>
          <w:szCs w:val="14"/>
        </w:rPr>
        <w:t>&lt;</w:t>
      </w:r>
      <w:proofErr w:type="gramStart"/>
      <w:r w:rsidRPr="007C5F57">
        <w:rPr>
          <w:rFonts w:ascii="Arial" w:hAnsi="Arial" w:cs="Arial"/>
          <w:color w:val="000090"/>
          <w:sz w:val="14"/>
          <w:szCs w:val="14"/>
        </w:rPr>
        <w:t>occupation</w:t>
      </w:r>
      <w:proofErr w:type="gramEnd"/>
      <w:r w:rsidRPr="007C5F57">
        <w:rPr>
          <w:rFonts w:ascii="Arial" w:hAnsi="Arial" w:cs="Arial"/>
          <w:sz w:val="14"/>
          <w:szCs w:val="14"/>
        </w:rPr>
        <w:t xml:space="preserve"> </w:t>
      </w:r>
      <w:r w:rsidRPr="007C5F57">
        <w:rPr>
          <w:rFonts w:ascii="Arial" w:hAnsi="Arial" w:cs="Arial"/>
          <w:color w:val="F79646" w:themeColor="accent6"/>
          <w:sz w:val="14"/>
          <w:szCs w:val="14"/>
        </w:rPr>
        <w:t>key=</w:t>
      </w:r>
      <w:r w:rsidRPr="007C5F57">
        <w:rPr>
          <w:rFonts w:ascii="Arial" w:hAnsi="Arial" w:cs="Arial"/>
          <w:color w:val="984806" w:themeColor="accent6" w:themeShade="80"/>
          <w:sz w:val="14"/>
          <w:szCs w:val="14"/>
        </w:rPr>
        <w:t>"HISC#-1"</w:t>
      </w:r>
      <w:r w:rsidRPr="007C5F57">
        <w:rPr>
          <w:rFonts w:ascii="Arial" w:hAnsi="Arial" w:cs="Arial"/>
          <w:color w:val="F79646" w:themeColor="accent6"/>
          <w:sz w:val="14"/>
          <w:szCs w:val="14"/>
        </w:rPr>
        <w:t xml:space="preserve"> ref=</w:t>
      </w:r>
      <w:r w:rsidRPr="007C5F57">
        <w:rPr>
          <w:rFonts w:ascii="Arial" w:hAnsi="Arial" w:cs="Arial"/>
          <w:color w:val="984806" w:themeColor="accent6" w:themeShade="80"/>
          <w:sz w:val="14"/>
          <w:szCs w:val="14"/>
        </w:rPr>
        <w:t>"</w:t>
      </w:r>
      <w:r w:rsidRPr="007C5F57">
        <w:rPr>
          <w:rFonts w:ascii="Arial" w:hAnsi="Arial" w:cs="Arial"/>
          <w:sz w:val="14"/>
          <w:szCs w:val="14"/>
        </w:rPr>
        <w:t xml:space="preserve"> </w:t>
      </w:r>
      <w:r w:rsidRPr="007C5F57">
        <w:rPr>
          <w:rFonts w:ascii="Arial" w:hAnsi="Arial" w:cs="Arial"/>
          <w:color w:val="984806" w:themeColor="accent6" w:themeShade="80"/>
          <w:sz w:val="14"/>
          <w:szCs w:val="14"/>
        </w:rPr>
        <w:t>http://historyofwork.iisg.nl/detail_hiswi.php?know_id=19930&amp;lang"</w:t>
      </w:r>
      <w:r w:rsidRPr="007C5F57">
        <w:rPr>
          <w:rFonts w:ascii="Arial" w:hAnsi="Arial" w:cs="Arial"/>
          <w:color w:val="000090"/>
          <w:sz w:val="14"/>
          <w:szCs w:val="14"/>
        </w:rPr>
        <w:t>&gt;</w:t>
      </w:r>
      <w:r w:rsidRPr="007C5F57">
        <w:rPr>
          <w:rFonts w:ascii="Arial" w:hAnsi="Arial" w:cs="Arial"/>
          <w:sz w:val="14"/>
          <w:szCs w:val="14"/>
        </w:rPr>
        <w:t>householder</w:t>
      </w:r>
      <w:r w:rsidRPr="007C5F57">
        <w:rPr>
          <w:rFonts w:ascii="Arial" w:hAnsi="Arial" w:cs="Arial"/>
          <w:color w:val="000090"/>
          <w:sz w:val="14"/>
          <w:szCs w:val="14"/>
        </w:rPr>
        <w:t>&lt;/occupation&gt;</w:t>
      </w:r>
    </w:p>
    <w:p w14:paraId="41A4528C" w14:textId="77777777" w:rsidR="0013610B" w:rsidRPr="007C5F57" w:rsidRDefault="0013610B" w:rsidP="0013610B">
      <w:pPr>
        <w:ind w:left="567" w:right="-1340"/>
        <w:rPr>
          <w:rFonts w:ascii="Arial" w:hAnsi="Arial"/>
          <w:color w:val="000090"/>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socecStatus</w:t>
      </w:r>
      <w:proofErr w:type="spellEnd"/>
      <w:proofErr w:type="gramEnd"/>
      <w:r w:rsidRPr="007C5F57">
        <w:rPr>
          <w:rFonts w:ascii="Arial" w:hAnsi="Arial"/>
          <w:sz w:val="14"/>
          <w:szCs w:val="14"/>
        </w:rPr>
        <w:t xml:space="preserve"> </w:t>
      </w:r>
      <w:r w:rsidRPr="007C5F57">
        <w:rPr>
          <w:rFonts w:ascii="Arial" w:hAnsi="Arial"/>
          <w:color w:val="F79646" w:themeColor="accent6"/>
          <w:sz w:val="14"/>
          <w:szCs w:val="14"/>
        </w:rPr>
        <w:t>key=</w:t>
      </w:r>
      <w:r w:rsidRPr="007C5F57">
        <w:rPr>
          <w:rFonts w:ascii="Arial" w:hAnsi="Arial"/>
          <w:color w:val="984806" w:themeColor="accent6" w:themeShade="80"/>
          <w:sz w:val="14"/>
          <w:szCs w:val="14"/>
        </w:rPr>
        <w:t xml:space="preserve">"9" </w:t>
      </w:r>
      <w:r w:rsidRPr="007C5F57">
        <w:rPr>
          <w:rFonts w:ascii="Arial" w:hAnsi="Arial"/>
          <w:color w:val="F79646" w:themeColor="accent6"/>
          <w:sz w:val="14"/>
          <w:szCs w:val="14"/>
        </w:rPr>
        <w:t>ref=</w:t>
      </w:r>
      <w:r w:rsidRPr="007C5F57">
        <w:rPr>
          <w:rFonts w:ascii="Arial" w:hAnsi="Arial"/>
          <w:color w:val="984806" w:themeColor="accent6" w:themeShade="80"/>
          <w:sz w:val="14"/>
          <w:szCs w:val="14"/>
        </w:rPr>
        <w:t>"http://historyofwork.iisg.nl/docs/hisco_hisclass12_book@_numerical.inc"</w:t>
      </w:r>
      <w:r w:rsidRPr="007C5F57">
        <w:rPr>
          <w:rFonts w:ascii="Arial" w:hAnsi="Arial"/>
          <w:color w:val="000090"/>
          <w:sz w:val="14"/>
          <w:szCs w:val="14"/>
        </w:rPr>
        <w:t>&gt;</w:t>
      </w:r>
      <w:r w:rsidRPr="007C5F57">
        <w:rPr>
          <w:rFonts w:ascii="Arial" w:hAnsi="Arial"/>
          <w:sz w:val="14"/>
          <w:szCs w:val="14"/>
        </w:rPr>
        <w:t>lower-skilled</w:t>
      </w:r>
      <w:r w:rsidRPr="007C5F57">
        <w:rPr>
          <w:rFonts w:ascii="Arial" w:hAnsi="Arial"/>
          <w:color w:val="000090"/>
          <w:sz w:val="14"/>
          <w:szCs w:val="14"/>
        </w:rPr>
        <w:t>&lt;/socecStatus&gt;</w:t>
      </w:r>
    </w:p>
    <w:p w14:paraId="57FF9FE5"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education</w:t>
      </w:r>
      <w:proofErr w:type="gramEnd"/>
      <w:r w:rsidRPr="007C5F57">
        <w:rPr>
          <w:rFonts w:ascii="Arial" w:hAnsi="Arial"/>
          <w:sz w:val="14"/>
          <w:szCs w:val="14"/>
        </w:rPr>
        <w:t xml:space="preserve"> </w:t>
      </w:r>
      <w:r w:rsidRPr="007C5F57">
        <w:rPr>
          <w:rFonts w:ascii="Arial" w:hAnsi="Arial"/>
          <w:color w:val="F79646" w:themeColor="accent6"/>
          <w:sz w:val="14"/>
          <w:szCs w:val="14"/>
        </w:rPr>
        <w:t>key=</w:t>
      </w:r>
      <w:r w:rsidRPr="007C5F57">
        <w:rPr>
          <w:rFonts w:ascii="Arial" w:hAnsi="Arial"/>
          <w:color w:val="984806" w:themeColor="accent6" w:themeShade="80"/>
          <w:sz w:val="14"/>
          <w:szCs w:val="14"/>
        </w:rPr>
        <w:t>"MS"</w:t>
      </w:r>
      <w:r w:rsidRPr="007C5F57">
        <w:rPr>
          <w:rFonts w:ascii="Arial" w:hAnsi="Arial"/>
          <w:color w:val="000090"/>
          <w:sz w:val="14"/>
          <w:szCs w:val="14"/>
        </w:rPr>
        <w:t>/&gt;</w:t>
      </w:r>
    </w:p>
    <w:p w14:paraId="04A608A2" w14:textId="77777777" w:rsidR="0013610B" w:rsidRPr="007C5F57" w:rsidRDefault="0013610B" w:rsidP="0013610B">
      <w:pPr>
        <w:ind w:right="-1340" w:firstLine="567"/>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sex</w:t>
      </w:r>
      <w:proofErr w:type="gramEnd"/>
      <w:r w:rsidRPr="007C5F57">
        <w:rPr>
          <w:rFonts w:ascii="Arial" w:hAnsi="Arial"/>
          <w:sz w:val="14"/>
          <w:szCs w:val="14"/>
        </w:rPr>
        <w:t xml:space="preserve"> </w:t>
      </w:r>
      <w:r w:rsidRPr="007C5F57">
        <w:rPr>
          <w:rFonts w:ascii="Arial" w:hAnsi="Arial"/>
          <w:color w:val="F79646" w:themeColor="accent6"/>
          <w:sz w:val="14"/>
          <w:szCs w:val="14"/>
        </w:rPr>
        <w:t>value=</w:t>
      </w:r>
      <w:r w:rsidRPr="007C5F57">
        <w:rPr>
          <w:rFonts w:ascii="Arial" w:hAnsi="Arial"/>
          <w:color w:val="984806" w:themeColor="accent6" w:themeShade="80"/>
          <w:sz w:val="14"/>
          <w:szCs w:val="14"/>
        </w:rPr>
        <w:t>"2"</w:t>
      </w:r>
      <w:r w:rsidRPr="007C5F57">
        <w:rPr>
          <w:rFonts w:ascii="Arial" w:hAnsi="Arial"/>
          <w:color w:val="000090"/>
          <w:sz w:val="14"/>
          <w:szCs w:val="14"/>
        </w:rPr>
        <w:t>/&gt;</w:t>
      </w:r>
    </w:p>
    <w:p w14:paraId="70A5ECAA"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faith</w:t>
      </w:r>
      <w:proofErr w:type="gramEnd"/>
      <w:r w:rsidRPr="007C5F57">
        <w:rPr>
          <w:rFonts w:ascii="Arial" w:hAnsi="Arial"/>
          <w:sz w:val="14"/>
          <w:szCs w:val="14"/>
        </w:rPr>
        <w:t xml:space="preserve"> </w:t>
      </w:r>
      <w:r w:rsidRPr="007C5F57">
        <w:rPr>
          <w:rFonts w:ascii="Arial" w:hAnsi="Arial"/>
          <w:color w:val="F79646" w:themeColor="accent6"/>
          <w:sz w:val="14"/>
          <w:szCs w:val="14"/>
        </w:rPr>
        <w:t>key=</w:t>
      </w:r>
      <w:r w:rsidRPr="007C5F57">
        <w:rPr>
          <w:rFonts w:ascii="Arial" w:hAnsi="Arial"/>
          <w:color w:val="984806" w:themeColor="accent6" w:themeShade="80"/>
          <w:sz w:val="14"/>
          <w:szCs w:val="14"/>
        </w:rPr>
        <w:t>"RC"</w:t>
      </w:r>
      <w:r w:rsidRPr="007C5F57">
        <w:rPr>
          <w:rFonts w:ascii="Arial" w:hAnsi="Arial"/>
          <w:color w:val="000090"/>
          <w:sz w:val="14"/>
          <w:szCs w:val="14"/>
        </w:rPr>
        <w:t>/&gt;</w:t>
      </w:r>
    </w:p>
    <w:p w14:paraId="28753058"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residence</w:t>
      </w:r>
      <w:proofErr w:type="gramEnd"/>
      <w:r w:rsidRPr="007C5F57">
        <w:rPr>
          <w:rFonts w:ascii="Arial" w:hAnsi="Arial"/>
          <w:sz w:val="14"/>
          <w:szCs w:val="14"/>
        </w:rPr>
        <w:t xml:space="preserve">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"1870-01-01"</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"1874-31-12"</w:t>
      </w:r>
      <w:r w:rsidRPr="007C5F57">
        <w:rPr>
          <w:rFonts w:ascii="Arial" w:hAnsi="Arial"/>
          <w:color w:val="000090"/>
          <w:sz w:val="14"/>
          <w:szCs w:val="14"/>
        </w:rPr>
        <w:t>&gt;</w:t>
      </w:r>
      <w:r w:rsidRPr="007C5F57">
        <w:rPr>
          <w:rFonts w:ascii="Arial" w:hAnsi="Arial"/>
          <w:sz w:val="14"/>
          <w:szCs w:val="14"/>
        </w:rPr>
        <w:t>Unknown between 1870 and 1875</w:t>
      </w:r>
      <w:r w:rsidRPr="007C5F57">
        <w:rPr>
          <w:rFonts w:ascii="Arial" w:hAnsi="Arial"/>
          <w:color w:val="000090"/>
          <w:sz w:val="14"/>
          <w:szCs w:val="14"/>
        </w:rPr>
        <w:t>&lt;/residence&gt;</w:t>
      </w:r>
    </w:p>
    <w:p w14:paraId="32CC59BD" w14:textId="77777777" w:rsidR="0013610B" w:rsidRPr="007C5F57" w:rsidRDefault="0013610B" w:rsidP="0013610B">
      <w:pPr>
        <w:ind w:left="567" w:right="-1340"/>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residence</w:t>
      </w:r>
      <w:proofErr w:type="gramEnd"/>
      <w:r w:rsidRPr="007C5F57">
        <w:rPr>
          <w:rFonts w:ascii="Arial" w:hAnsi="Arial"/>
          <w:sz w:val="14"/>
          <w:szCs w:val="14"/>
        </w:rPr>
        <w:t xml:space="preserve"> </w:t>
      </w:r>
      <w:r w:rsidRPr="007C5F57">
        <w:rPr>
          <w:rFonts w:ascii="Arial" w:hAnsi="Arial"/>
          <w:color w:val="F79646" w:themeColor="accent6"/>
          <w:sz w:val="14"/>
          <w:szCs w:val="14"/>
        </w:rPr>
        <w:t>key=</w:t>
      </w:r>
      <w:r w:rsidRPr="007C5F57">
        <w:rPr>
          <w:rFonts w:ascii="Arial" w:hAnsi="Arial"/>
          <w:color w:val="984806" w:themeColor="accent6" w:themeShade="80"/>
          <w:sz w:val="14"/>
          <w:szCs w:val="14"/>
        </w:rPr>
        <w:t xml:space="preserve">"LOUGHPlace_0001"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"1875-01-01"</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"1879-31-12"</w:t>
      </w:r>
      <w:r w:rsidRPr="007C5F57">
        <w:rPr>
          <w:rFonts w:ascii="Arial" w:hAnsi="Arial"/>
          <w:color w:val="000090"/>
          <w:sz w:val="14"/>
          <w:szCs w:val="14"/>
        </w:rPr>
        <w:t>&gt;</w:t>
      </w:r>
      <w:r w:rsidRPr="007C5F57">
        <w:rPr>
          <w:rFonts w:ascii="Arial" w:hAnsi="Arial"/>
          <w:sz w:val="14"/>
          <w:szCs w:val="14"/>
        </w:rPr>
        <w:t>1876-1878</w:t>
      </w:r>
      <w:r w:rsidRPr="007C5F57">
        <w:rPr>
          <w:rFonts w:ascii="Arial" w:hAnsi="Arial"/>
          <w:color w:val="000090"/>
          <w:sz w:val="14"/>
          <w:szCs w:val="14"/>
        </w:rPr>
        <w:t>&lt;/residence&gt;</w:t>
      </w:r>
    </w:p>
    <w:p w14:paraId="649B8338"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residence</w:t>
      </w:r>
      <w:proofErr w:type="gramEnd"/>
      <w:r w:rsidRPr="007C5F57">
        <w:rPr>
          <w:rFonts w:ascii="Arial" w:hAnsi="Arial"/>
          <w:sz w:val="14"/>
          <w:szCs w:val="14"/>
        </w:rPr>
        <w:t xml:space="preserve">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"1880-01-01"</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"1914-31-12"</w:t>
      </w:r>
      <w:r w:rsidRPr="007C5F57">
        <w:rPr>
          <w:rFonts w:ascii="Arial" w:hAnsi="Arial"/>
          <w:color w:val="000090"/>
          <w:sz w:val="14"/>
          <w:szCs w:val="14"/>
        </w:rPr>
        <w:t>&gt;</w:t>
      </w:r>
      <w:r w:rsidRPr="007C5F57">
        <w:rPr>
          <w:rFonts w:ascii="Arial" w:hAnsi="Arial"/>
          <w:sz w:val="14"/>
          <w:szCs w:val="14"/>
        </w:rPr>
        <w:t>Unknown between 1879 and 1912</w:t>
      </w:r>
      <w:r w:rsidRPr="007C5F57">
        <w:rPr>
          <w:rFonts w:ascii="Arial" w:hAnsi="Arial"/>
          <w:color w:val="000090"/>
          <w:sz w:val="14"/>
          <w:szCs w:val="14"/>
        </w:rPr>
        <w:t>&lt;/residence&gt;</w:t>
      </w:r>
    </w:p>
    <w:p w14:paraId="3D05FA33"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listEvent</w:t>
      </w:r>
      <w:proofErr w:type="spellEnd"/>
      <w:proofErr w:type="gramEnd"/>
      <w:r w:rsidRPr="007C5F57">
        <w:rPr>
          <w:rFonts w:ascii="Arial" w:hAnsi="Arial"/>
          <w:color w:val="000090"/>
          <w:sz w:val="14"/>
          <w:szCs w:val="14"/>
        </w:rPr>
        <w:t>&gt;</w:t>
      </w:r>
    </w:p>
    <w:p w14:paraId="295C3DDC" w14:textId="77777777" w:rsidR="0013610B" w:rsidRPr="007C5F57" w:rsidRDefault="0013610B" w:rsidP="0013610B">
      <w:pPr>
        <w:ind w:left="851" w:right="-1340"/>
        <w:rPr>
          <w:rFonts w:ascii="Arial" w:hAnsi="Arial"/>
          <w:color w:val="000090"/>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event</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"emigration"</w:t>
      </w:r>
      <w:r w:rsidRPr="007C5F57">
        <w:rPr>
          <w:rFonts w:ascii="Arial" w:hAnsi="Arial"/>
          <w:sz w:val="14"/>
          <w:szCs w:val="14"/>
        </w:rPr>
        <w:t xml:space="preserve">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"1850"</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"1870"</w:t>
      </w:r>
      <w:r w:rsidRPr="007C5F57">
        <w:rPr>
          <w:rFonts w:ascii="Arial" w:hAnsi="Arial"/>
          <w:sz w:val="14"/>
          <w:szCs w:val="14"/>
        </w:rPr>
        <w:t xml:space="preserve"> </w:t>
      </w:r>
      <w:proofErr w:type="spellStart"/>
      <w:r w:rsidRPr="007C5F57">
        <w:rPr>
          <w:rFonts w:ascii="Arial" w:hAnsi="Arial"/>
          <w:color w:val="F79646" w:themeColor="accent6"/>
          <w:sz w:val="14"/>
          <w:szCs w:val="14"/>
        </w:rPr>
        <w:t>whereFrom</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"LOUGHPlace_0006"</w:t>
      </w:r>
      <w:r w:rsidRPr="007C5F57">
        <w:rPr>
          <w:rFonts w:ascii="Arial" w:hAnsi="Arial"/>
          <w:sz w:val="14"/>
          <w:szCs w:val="14"/>
        </w:rPr>
        <w:t xml:space="preserve"> </w:t>
      </w:r>
      <w:proofErr w:type="spellStart"/>
      <w:r w:rsidRPr="007C5F57">
        <w:rPr>
          <w:rFonts w:ascii="Arial" w:hAnsi="Arial"/>
          <w:color w:val="F79646" w:themeColor="accent6"/>
          <w:sz w:val="14"/>
          <w:szCs w:val="14"/>
        </w:rPr>
        <w:t>whereTo</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"LOUGHPlace_0001"</w:t>
      </w:r>
      <w:r w:rsidRPr="007C5F57">
        <w:rPr>
          <w:rFonts w:ascii="Arial" w:hAnsi="Arial"/>
          <w:color w:val="000090"/>
          <w:sz w:val="14"/>
          <w:szCs w:val="14"/>
        </w:rPr>
        <w:t>&gt;&lt;p&gt;</w:t>
      </w:r>
      <w:r w:rsidRPr="007C5F57">
        <w:rPr>
          <w:rFonts w:ascii="Arial" w:hAnsi="Arial"/>
          <w:sz w:val="14"/>
          <w:szCs w:val="14"/>
        </w:rPr>
        <w:t>before 1870</w:t>
      </w:r>
      <w:r w:rsidRPr="007C5F57">
        <w:rPr>
          <w:rFonts w:ascii="Arial" w:hAnsi="Arial"/>
          <w:color w:val="000090"/>
          <w:sz w:val="14"/>
          <w:szCs w:val="14"/>
        </w:rPr>
        <w:t>&lt;/p&gt;</w:t>
      </w:r>
    </w:p>
    <w:p w14:paraId="52BDF7C3" w14:textId="77777777" w:rsidR="0013610B" w:rsidRPr="007C5F57" w:rsidRDefault="0013610B" w:rsidP="0013610B">
      <w:pPr>
        <w:ind w:left="1156" w:right="-1340"/>
        <w:rPr>
          <w:rFonts w:ascii="Arial" w:hAnsi="Arial"/>
          <w:color w:val="000090"/>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desc</w:t>
      </w:r>
      <w:proofErr w:type="spellEnd"/>
      <w:proofErr w:type="gramEnd"/>
      <w:r w:rsidRPr="007C5F57">
        <w:rPr>
          <w:rFonts w:ascii="Arial" w:hAnsi="Arial"/>
          <w:color w:val="000090"/>
          <w:sz w:val="14"/>
          <w:szCs w:val="14"/>
        </w:rPr>
        <w:t xml:space="preserve"> </w:t>
      </w:r>
      <w:proofErr w:type="spellStart"/>
      <w:r w:rsidRPr="007C5F57">
        <w:rPr>
          <w:rFonts w:ascii="Arial" w:hAnsi="Arial"/>
          <w:color w:val="F79646" w:themeColor="accent6"/>
          <w:sz w:val="14"/>
          <w:szCs w:val="14"/>
        </w:rPr>
        <w:t>whereFrom</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 xml:space="preserve">"LOUGHPlace_0006" </w:t>
      </w:r>
      <w:proofErr w:type="spellStart"/>
      <w:r w:rsidRPr="007C5F57">
        <w:rPr>
          <w:rFonts w:ascii="Arial" w:hAnsi="Arial"/>
          <w:color w:val="F79646" w:themeColor="accent6"/>
          <w:sz w:val="14"/>
          <w:szCs w:val="14"/>
        </w:rPr>
        <w:t>whereTo</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 xml:space="preserve">"LOUGHPlace_0004" </w:t>
      </w:r>
      <w:r w:rsidRPr="007C5F57">
        <w:rPr>
          <w:rFonts w:ascii="Arial" w:hAnsi="Arial"/>
          <w:color w:val="000090"/>
          <w:sz w:val="14"/>
          <w:szCs w:val="14"/>
        </w:rPr>
        <w:t>&lt;name</w:t>
      </w:r>
      <w:r w:rsidRPr="007C5F57">
        <w:rPr>
          <w:rFonts w:ascii="Arial" w:hAnsi="Arial"/>
          <w:color w:val="000000" w:themeColor="text1"/>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"transportation"</w:t>
      </w:r>
      <w:r w:rsidRPr="007C5F57">
        <w:rPr>
          <w:rFonts w:ascii="Arial" w:hAnsi="Arial"/>
          <w:color w:val="000090"/>
          <w:sz w:val="14"/>
          <w:szCs w:val="14"/>
        </w:rPr>
        <w:t>&gt;</w:t>
      </w:r>
      <w:r w:rsidRPr="007C5F57">
        <w:rPr>
          <w:rFonts w:ascii="Arial" w:hAnsi="Arial"/>
          <w:color w:val="000000" w:themeColor="text1"/>
          <w:sz w:val="14"/>
          <w:szCs w:val="14"/>
        </w:rPr>
        <w:t>Unknown</w:t>
      </w:r>
      <w:r w:rsidRPr="007C5F57">
        <w:rPr>
          <w:rFonts w:ascii="Arial" w:hAnsi="Arial"/>
          <w:color w:val="000090"/>
          <w:sz w:val="14"/>
          <w:szCs w:val="14"/>
        </w:rPr>
        <w:t>&lt;/name&gt;&lt;/</w:t>
      </w:r>
      <w:proofErr w:type="spellStart"/>
      <w:r w:rsidRPr="007C5F57">
        <w:rPr>
          <w:rFonts w:ascii="Arial" w:hAnsi="Arial"/>
          <w:color w:val="000090"/>
          <w:sz w:val="14"/>
          <w:szCs w:val="14"/>
        </w:rPr>
        <w:t>desc</w:t>
      </w:r>
      <w:proofErr w:type="spellEnd"/>
      <w:r w:rsidRPr="007C5F57">
        <w:rPr>
          <w:rFonts w:ascii="Arial" w:hAnsi="Arial"/>
          <w:color w:val="000090"/>
          <w:sz w:val="14"/>
          <w:szCs w:val="14"/>
        </w:rPr>
        <w:t>&gt;</w:t>
      </w:r>
    </w:p>
    <w:p w14:paraId="5CD6E1AF" w14:textId="77777777" w:rsidR="0013610B" w:rsidRPr="007C5F57" w:rsidRDefault="0013610B" w:rsidP="0013610B">
      <w:pPr>
        <w:ind w:left="1156" w:right="-1340"/>
        <w:rPr>
          <w:rFonts w:ascii="Arial" w:hAnsi="Arial"/>
          <w:color w:val="000090"/>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desc</w:t>
      </w:r>
      <w:proofErr w:type="spellEnd"/>
      <w:proofErr w:type="gramEnd"/>
      <w:r w:rsidRPr="007C5F57">
        <w:rPr>
          <w:rFonts w:ascii="Arial" w:hAnsi="Arial"/>
          <w:color w:val="000090"/>
          <w:sz w:val="14"/>
          <w:szCs w:val="14"/>
        </w:rPr>
        <w:t xml:space="preserve"> </w:t>
      </w:r>
      <w:proofErr w:type="spellStart"/>
      <w:r w:rsidRPr="007C5F57">
        <w:rPr>
          <w:rFonts w:ascii="Arial" w:hAnsi="Arial"/>
          <w:color w:val="F79646" w:themeColor="accent6"/>
          <w:sz w:val="14"/>
          <w:szCs w:val="14"/>
        </w:rPr>
        <w:t>whereFrom</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 xml:space="preserve">"LOUGHPlace_0004" </w:t>
      </w:r>
      <w:proofErr w:type="spellStart"/>
      <w:r w:rsidRPr="007C5F57">
        <w:rPr>
          <w:rFonts w:ascii="Arial" w:hAnsi="Arial"/>
          <w:color w:val="F79646" w:themeColor="accent6"/>
          <w:sz w:val="14"/>
          <w:szCs w:val="14"/>
        </w:rPr>
        <w:t>whereTo</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 xml:space="preserve">"LOUGHPlace_0014" </w:t>
      </w:r>
      <w:r w:rsidRPr="007C5F57">
        <w:rPr>
          <w:rFonts w:ascii="Arial" w:hAnsi="Arial"/>
          <w:color w:val="000090"/>
          <w:sz w:val="14"/>
          <w:szCs w:val="14"/>
        </w:rPr>
        <w:t>&lt;name</w:t>
      </w:r>
      <w:r w:rsidRPr="007C5F57">
        <w:rPr>
          <w:rFonts w:ascii="Arial" w:hAnsi="Arial"/>
          <w:color w:val="000000" w:themeColor="text1"/>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"transportation"</w:t>
      </w:r>
      <w:r w:rsidRPr="007C5F57">
        <w:rPr>
          <w:rFonts w:ascii="Arial" w:hAnsi="Arial"/>
          <w:color w:val="000090"/>
          <w:sz w:val="14"/>
          <w:szCs w:val="14"/>
        </w:rPr>
        <w:t>&gt;</w:t>
      </w:r>
      <w:r w:rsidRPr="007C5F57">
        <w:rPr>
          <w:rFonts w:ascii="Arial" w:hAnsi="Arial"/>
          <w:color w:val="000000" w:themeColor="text1"/>
          <w:sz w:val="14"/>
          <w:szCs w:val="14"/>
        </w:rPr>
        <w:t>Ship</w:t>
      </w:r>
      <w:r w:rsidRPr="007C5F57">
        <w:rPr>
          <w:rFonts w:ascii="Arial" w:hAnsi="Arial"/>
          <w:color w:val="000090"/>
          <w:sz w:val="14"/>
          <w:szCs w:val="14"/>
        </w:rPr>
        <w:t>&lt;/name&gt;&lt;/</w:t>
      </w:r>
      <w:proofErr w:type="spellStart"/>
      <w:r w:rsidRPr="007C5F57">
        <w:rPr>
          <w:rFonts w:ascii="Arial" w:hAnsi="Arial"/>
          <w:color w:val="000090"/>
          <w:sz w:val="14"/>
          <w:szCs w:val="14"/>
        </w:rPr>
        <w:t>desc</w:t>
      </w:r>
      <w:proofErr w:type="spellEnd"/>
      <w:r w:rsidRPr="007C5F57">
        <w:rPr>
          <w:rFonts w:ascii="Arial" w:hAnsi="Arial"/>
          <w:color w:val="000090"/>
          <w:sz w:val="14"/>
          <w:szCs w:val="14"/>
        </w:rPr>
        <w:t>&gt;</w:t>
      </w:r>
    </w:p>
    <w:p w14:paraId="3A9CDB5A" w14:textId="77777777" w:rsidR="0013610B" w:rsidRPr="007C5F57" w:rsidRDefault="0013610B" w:rsidP="0013610B">
      <w:pPr>
        <w:ind w:left="1156" w:right="-1340"/>
        <w:rPr>
          <w:rFonts w:ascii="Arial" w:hAnsi="Arial"/>
          <w:color w:val="000090"/>
          <w:sz w:val="14"/>
          <w:szCs w:val="14"/>
        </w:rPr>
      </w:pPr>
      <w:r w:rsidRPr="007C5F57">
        <w:rPr>
          <w:rFonts w:ascii="Arial" w:hAnsi="Arial"/>
          <w:color w:val="000090"/>
          <w:sz w:val="14"/>
          <w:szCs w:val="14"/>
        </w:rPr>
        <w:lastRenderedPageBreak/>
        <w:t>&lt;</w:t>
      </w:r>
      <w:proofErr w:type="spellStart"/>
      <w:proofErr w:type="gramStart"/>
      <w:r w:rsidRPr="007C5F57">
        <w:rPr>
          <w:rFonts w:ascii="Arial" w:hAnsi="Arial"/>
          <w:color w:val="000090"/>
          <w:sz w:val="14"/>
          <w:szCs w:val="14"/>
        </w:rPr>
        <w:t>desc</w:t>
      </w:r>
      <w:proofErr w:type="spellEnd"/>
      <w:proofErr w:type="gramEnd"/>
      <w:r w:rsidRPr="007C5F57">
        <w:rPr>
          <w:rFonts w:ascii="Arial" w:hAnsi="Arial"/>
          <w:color w:val="000090"/>
          <w:sz w:val="14"/>
          <w:szCs w:val="14"/>
        </w:rPr>
        <w:t xml:space="preserve"> </w:t>
      </w:r>
      <w:proofErr w:type="spellStart"/>
      <w:r w:rsidRPr="007C5F57">
        <w:rPr>
          <w:rFonts w:ascii="Arial" w:hAnsi="Arial"/>
          <w:color w:val="F79646" w:themeColor="accent6"/>
          <w:sz w:val="14"/>
          <w:szCs w:val="14"/>
        </w:rPr>
        <w:t>whereFrom</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 xml:space="preserve">"LOUGHPlace_0014" </w:t>
      </w:r>
      <w:proofErr w:type="spellStart"/>
      <w:r w:rsidRPr="007C5F57">
        <w:rPr>
          <w:rFonts w:ascii="Arial" w:hAnsi="Arial"/>
          <w:color w:val="F79646" w:themeColor="accent6"/>
          <w:sz w:val="14"/>
          <w:szCs w:val="14"/>
        </w:rPr>
        <w:t>whereTo</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 xml:space="preserve">"LOUGHPlace_0001" </w:t>
      </w:r>
      <w:r w:rsidRPr="007C5F57">
        <w:rPr>
          <w:rFonts w:ascii="Arial" w:hAnsi="Arial"/>
          <w:color w:val="000090"/>
          <w:sz w:val="14"/>
          <w:szCs w:val="14"/>
        </w:rPr>
        <w:t>&lt;name</w:t>
      </w:r>
      <w:r w:rsidRPr="007C5F57">
        <w:rPr>
          <w:rFonts w:ascii="Arial" w:hAnsi="Arial"/>
          <w:color w:val="000000" w:themeColor="text1"/>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"transportation"</w:t>
      </w:r>
      <w:r w:rsidRPr="007C5F57">
        <w:rPr>
          <w:rFonts w:ascii="Arial" w:hAnsi="Arial"/>
          <w:color w:val="000090"/>
          <w:sz w:val="14"/>
          <w:szCs w:val="14"/>
        </w:rPr>
        <w:t>&gt;</w:t>
      </w:r>
      <w:r w:rsidRPr="007C5F57">
        <w:rPr>
          <w:rFonts w:ascii="Arial" w:hAnsi="Arial"/>
          <w:color w:val="000000" w:themeColor="text1"/>
          <w:sz w:val="14"/>
          <w:szCs w:val="14"/>
        </w:rPr>
        <w:t>Unknown</w:t>
      </w:r>
      <w:r w:rsidRPr="007C5F57">
        <w:rPr>
          <w:rFonts w:ascii="Arial" w:hAnsi="Arial"/>
          <w:color w:val="000090"/>
          <w:sz w:val="14"/>
          <w:szCs w:val="14"/>
        </w:rPr>
        <w:t>&lt;/name&gt;&lt;/</w:t>
      </w:r>
      <w:proofErr w:type="spellStart"/>
      <w:r w:rsidRPr="007C5F57">
        <w:rPr>
          <w:rFonts w:ascii="Arial" w:hAnsi="Arial"/>
          <w:color w:val="000090"/>
          <w:sz w:val="14"/>
          <w:szCs w:val="14"/>
        </w:rPr>
        <w:t>desc</w:t>
      </w:r>
      <w:proofErr w:type="spellEnd"/>
      <w:r w:rsidRPr="007C5F57">
        <w:rPr>
          <w:rFonts w:ascii="Arial" w:hAnsi="Arial"/>
          <w:color w:val="000090"/>
          <w:sz w:val="14"/>
          <w:szCs w:val="14"/>
        </w:rPr>
        <w:t>&gt;</w:t>
      </w:r>
    </w:p>
    <w:p w14:paraId="2E97F14D" w14:textId="77777777" w:rsidR="0013610B" w:rsidRPr="007C5F57" w:rsidRDefault="0013610B" w:rsidP="0013610B">
      <w:pPr>
        <w:ind w:right="-1340" w:firstLine="851"/>
        <w:rPr>
          <w:rFonts w:ascii="Arial" w:hAnsi="Arial"/>
          <w:color w:val="000000" w:themeColor="text1"/>
          <w:sz w:val="14"/>
          <w:szCs w:val="14"/>
        </w:rPr>
      </w:pPr>
      <w:r w:rsidRPr="007C5F57">
        <w:rPr>
          <w:rFonts w:ascii="Arial" w:hAnsi="Arial"/>
          <w:color w:val="000090"/>
          <w:sz w:val="14"/>
          <w:szCs w:val="14"/>
        </w:rPr>
        <w:t>&lt;/event&gt;</w:t>
      </w:r>
    </w:p>
    <w:p w14:paraId="1610D624" w14:textId="77777777" w:rsidR="0013610B" w:rsidRPr="007C5F57" w:rsidRDefault="0013610B" w:rsidP="0013610B">
      <w:pPr>
        <w:ind w:left="851" w:right="-1340"/>
        <w:rPr>
          <w:rFonts w:ascii="Arial" w:hAnsi="Arial"/>
          <w:sz w:val="14"/>
          <w:szCs w:val="14"/>
        </w:rPr>
      </w:pPr>
      <w:r w:rsidRPr="007C5F57">
        <w:rPr>
          <w:rFonts w:ascii="Arial" w:hAnsi="Arial"/>
          <w:color w:val="000090"/>
          <w:sz w:val="14"/>
          <w:szCs w:val="14"/>
        </w:rPr>
        <w:t>&lt;</w:t>
      </w:r>
      <w:proofErr w:type="gramStart"/>
      <w:r w:rsidRPr="007C5F57">
        <w:rPr>
          <w:rFonts w:ascii="Arial" w:hAnsi="Arial"/>
          <w:color w:val="000090"/>
          <w:sz w:val="14"/>
          <w:szCs w:val="14"/>
        </w:rPr>
        <w:t>event</w:t>
      </w:r>
      <w:proofErr w:type="gramEnd"/>
      <w:r w:rsidRPr="007C5F57">
        <w:rPr>
          <w:rFonts w:ascii="Arial" w:hAnsi="Arial"/>
          <w:sz w:val="14"/>
          <w:szCs w:val="14"/>
        </w:rPr>
        <w:t xml:space="preserve"> </w:t>
      </w:r>
      <w:r w:rsidRPr="007C5F57">
        <w:rPr>
          <w:rFonts w:ascii="Arial" w:hAnsi="Arial"/>
          <w:color w:val="F79646" w:themeColor="accent6"/>
          <w:sz w:val="14"/>
          <w:szCs w:val="14"/>
        </w:rPr>
        <w:t>type=</w:t>
      </w:r>
      <w:r w:rsidRPr="007C5F57">
        <w:rPr>
          <w:rFonts w:ascii="Arial" w:hAnsi="Arial"/>
          <w:color w:val="984806" w:themeColor="accent6" w:themeShade="80"/>
          <w:sz w:val="14"/>
          <w:szCs w:val="14"/>
        </w:rPr>
        <w:t>"marriage"</w:t>
      </w:r>
      <w:r w:rsidRPr="007C5F57">
        <w:rPr>
          <w:rFonts w:ascii="Arial" w:hAnsi="Arial"/>
          <w:sz w:val="14"/>
          <w:szCs w:val="14"/>
        </w:rPr>
        <w:t xml:space="preserve"> </w:t>
      </w:r>
      <w:proofErr w:type="spellStart"/>
      <w:r w:rsidRPr="007C5F57">
        <w:rPr>
          <w:rFonts w:ascii="Arial" w:hAnsi="Arial"/>
          <w:color w:val="F79646" w:themeColor="accent6"/>
          <w:sz w:val="14"/>
          <w:szCs w:val="14"/>
        </w:rPr>
        <w:t>notBefore</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"1870-01-01"</w:t>
      </w:r>
      <w:r w:rsidRPr="007C5F57">
        <w:rPr>
          <w:rFonts w:ascii="Arial" w:hAnsi="Arial"/>
          <w:sz w:val="14"/>
          <w:szCs w:val="14"/>
        </w:rPr>
        <w:t xml:space="preserve"> </w:t>
      </w:r>
      <w:proofErr w:type="spellStart"/>
      <w:r w:rsidRPr="007C5F57">
        <w:rPr>
          <w:rFonts w:ascii="Arial" w:hAnsi="Arial"/>
          <w:color w:val="F79646" w:themeColor="accent6"/>
          <w:sz w:val="14"/>
          <w:szCs w:val="14"/>
        </w:rPr>
        <w:t>notAfter</w:t>
      </w:r>
      <w:proofErr w:type="spellEnd"/>
      <w:r w:rsidRPr="007C5F57">
        <w:rPr>
          <w:rFonts w:ascii="Arial" w:hAnsi="Arial"/>
          <w:color w:val="F79646" w:themeColor="accent6"/>
          <w:sz w:val="14"/>
          <w:szCs w:val="14"/>
        </w:rPr>
        <w:t>=</w:t>
      </w:r>
      <w:r w:rsidRPr="007C5F57">
        <w:rPr>
          <w:rFonts w:ascii="Arial" w:hAnsi="Arial"/>
          <w:color w:val="984806" w:themeColor="accent6" w:themeShade="80"/>
          <w:sz w:val="14"/>
          <w:szCs w:val="14"/>
        </w:rPr>
        <w:t>"1874-31-12"</w:t>
      </w:r>
      <w:r w:rsidRPr="007C5F57">
        <w:rPr>
          <w:rFonts w:ascii="Arial" w:hAnsi="Arial"/>
          <w:color w:val="000090"/>
          <w:sz w:val="14"/>
          <w:szCs w:val="14"/>
        </w:rPr>
        <w:t>&gt;</w:t>
      </w:r>
      <w:r w:rsidRPr="007C5F57">
        <w:rPr>
          <w:rFonts w:ascii="Arial" w:hAnsi="Arial"/>
          <w:sz w:val="14"/>
          <w:szCs w:val="14"/>
        </w:rPr>
        <w:t>before 1876</w:t>
      </w:r>
      <w:r w:rsidRPr="007C5F57">
        <w:rPr>
          <w:rFonts w:ascii="Arial" w:hAnsi="Arial"/>
          <w:color w:val="000090"/>
          <w:sz w:val="14"/>
          <w:szCs w:val="14"/>
        </w:rPr>
        <w:t>&lt;/event&gt;</w:t>
      </w:r>
    </w:p>
    <w:p w14:paraId="1EF3DB47" w14:textId="77777777" w:rsidR="0013610B" w:rsidRPr="007C5F57" w:rsidRDefault="0013610B" w:rsidP="0013610B">
      <w:pPr>
        <w:ind w:right="-1340" w:firstLine="567"/>
        <w:rPr>
          <w:rFonts w:ascii="Arial" w:hAnsi="Arial"/>
          <w:color w:val="000090"/>
          <w:sz w:val="14"/>
          <w:szCs w:val="14"/>
        </w:rPr>
      </w:pPr>
      <w:r w:rsidRPr="007C5F57">
        <w:rPr>
          <w:rFonts w:ascii="Arial" w:hAnsi="Arial"/>
          <w:color w:val="000090"/>
          <w:sz w:val="14"/>
          <w:szCs w:val="14"/>
        </w:rPr>
        <w:t>&lt;/</w:t>
      </w:r>
      <w:proofErr w:type="spellStart"/>
      <w:r w:rsidRPr="007C5F57">
        <w:rPr>
          <w:rFonts w:ascii="Arial" w:hAnsi="Arial"/>
          <w:color w:val="000090"/>
          <w:sz w:val="14"/>
          <w:szCs w:val="14"/>
        </w:rPr>
        <w:t>listEvent</w:t>
      </w:r>
      <w:proofErr w:type="spellEnd"/>
      <w:r w:rsidRPr="007C5F57">
        <w:rPr>
          <w:rFonts w:ascii="Arial" w:hAnsi="Arial"/>
          <w:color w:val="000090"/>
          <w:sz w:val="14"/>
          <w:szCs w:val="14"/>
        </w:rPr>
        <w:t>&gt;</w:t>
      </w:r>
    </w:p>
    <w:p w14:paraId="0C2FEF1D" w14:textId="77777777" w:rsidR="0013610B" w:rsidRPr="007C5F57" w:rsidRDefault="0013610B" w:rsidP="0013610B">
      <w:pPr>
        <w:ind w:right="-1340" w:firstLine="284"/>
        <w:rPr>
          <w:rFonts w:ascii="Arial" w:hAnsi="Arial"/>
          <w:color w:val="000090"/>
          <w:sz w:val="14"/>
          <w:szCs w:val="14"/>
        </w:rPr>
      </w:pPr>
      <w:r w:rsidRPr="007C5F57">
        <w:rPr>
          <w:rFonts w:ascii="Arial" w:hAnsi="Arial"/>
          <w:color w:val="000090"/>
          <w:sz w:val="14"/>
          <w:szCs w:val="14"/>
        </w:rPr>
        <w:t>&lt;/person&gt;</w:t>
      </w:r>
    </w:p>
    <w:p w14:paraId="25F4E77B" w14:textId="77777777" w:rsidR="0013610B" w:rsidRPr="007C5F57" w:rsidRDefault="0013610B" w:rsidP="0013610B">
      <w:pPr>
        <w:ind w:right="-1340" w:firstLine="284"/>
        <w:rPr>
          <w:rFonts w:ascii="Arial" w:hAnsi="Arial"/>
          <w:color w:val="000090"/>
          <w:sz w:val="14"/>
          <w:szCs w:val="14"/>
        </w:rPr>
      </w:pPr>
      <w:r w:rsidRPr="007C5F57">
        <w:rPr>
          <w:rFonts w:ascii="Arial" w:hAnsi="Arial"/>
          <w:color w:val="000090"/>
          <w:sz w:val="14"/>
          <w:szCs w:val="14"/>
        </w:rPr>
        <w:t>&lt;</w:t>
      </w:r>
      <w:proofErr w:type="spellStart"/>
      <w:proofErr w:type="gramStart"/>
      <w:r w:rsidRPr="007C5F57">
        <w:rPr>
          <w:rFonts w:ascii="Arial" w:hAnsi="Arial"/>
          <w:color w:val="000090"/>
          <w:sz w:val="14"/>
          <w:szCs w:val="14"/>
        </w:rPr>
        <w:t>relationGrp</w:t>
      </w:r>
      <w:proofErr w:type="spellEnd"/>
      <w:proofErr w:type="gramEnd"/>
      <w:r w:rsidRPr="007C5F57">
        <w:rPr>
          <w:rFonts w:ascii="Arial" w:hAnsi="Arial"/>
          <w:color w:val="000090"/>
          <w:sz w:val="14"/>
          <w:szCs w:val="14"/>
        </w:rPr>
        <w:t>&gt;</w:t>
      </w:r>
    </w:p>
    <w:p w14:paraId="3F611926" w14:textId="77777777" w:rsidR="0013610B" w:rsidRPr="00C73D40" w:rsidRDefault="0013610B" w:rsidP="0013610B">
      <w:pPr>
        <w:ind w:right="-1340" w:firstLine="567"/>
        <w:rPr>
          <w:rFonts w:ascii="Arial" w:hAnsi="Arial"/>
          <w:sz w:val="14"/>
          <w:szCs w:val="14"/>
        </w:rPr>
      </w:pPr>
      <w:r w:rsidRPr="00C73D40">
        <w:rPr>
          <w:rFonts w:ascii="Arial" w:hAnsi="Arial"/>
          <w:color w:val="000090"/>
          <w:sz w:val="14"/>
          <w:szCs w:val="14"/>
        </w:rPr>
        <w:t>&lt;</w:t>
      </w:r>
      <w:proofErr w:type="gramStart"/>
      <w:r w:rsidRPr="00C73D40">
        <w:rPr>
          <w:rFonts w:ascii="Arial" w:hAnsi="Arial"/>
          <w:color w:val="000090"/>
          <w:sz w:val="14"/>
          <w:szCs w:val="14"/>
        </w:rPr>
        <w:t>relation</w:t>
      </w:r>
      <w:proofErr w:type="gramEnd"/>
      <w:r w:rsidRPr="00C73D40">
        <w:rPr>
          <w:rFonts w:ascii="Arial" w:hAnsi="Arial"/>
          <w:sz w:val="14"/>
          <w:szCs w:val="14"/>
        </w:rPr>
        <w:t xml:space="preserve"> </w:t>
      </w:r>
      <w:r w:rsidRPr="00C73D40">
        <w:rPr>
          <w:rFonts w:ascii="Arial" w:hAnsi="Arial"/>
          <w:color w:val="F79646" w:themeColor="accent6"/>
          <w:sz w:val="14"/>
          <w:szCs w:val="14"/>
        </w:rPr>
        <w:t>name=</w:t>
      </w:r>
      <w:r w:rsidRPr="00C73D40">
        <w:rPr>
          <w:rFonts w:ascii="Arial" w:hAnsi="Arial"/>
          <w:color w:val="984806" w:themeColor="accent6" w:themeShade="80"/>
          <w:sz w:val="14"/>
          <w:szCs w:val="14"/>
        </w:rPr>
        <w:t>"spouse"</w:t>
      </w:r>
      <w:r w:rsidRPr="00C73D40">
        <w:rPr>
          <w:rFonts w:ascii="Arial" w:hAnsi="Arial"/>
          <w:sz w:val="14"/>
          <w:szCs w:val="14"/>
        </w:rPr>
        <w:t xml:space="preserve"> </w:t>
      </w:r>
      <w:r w:rsidRPr="00C73D40">
        <w:rPr>
          <w:rFonts w:ascii="Arial" w:hAnsi="Arial"/>
          <w:color w:val="F79646" w:themeColor="accent6"/>
          <w:sz w:val="14"/>
          <w:szCs w:val="14"/>
        </w:rPr>
        <w:t>mutual=</w:t>
      </w:r>
      <w:r w:rsidRPr="00C73D40">
        <w:rPr>
          <w:rFonts w:ascii="Arial" w:hAnsi="Arial"/>
          <w:color w:val="984806" w:themeColor="accent6" w:themeShade="80"/>
          <w:sz w:val="14"/>
          <w:szCs w:val="14"/>
        </w:rPr>
        <w:t>"LOUGHPers_0001 LOUGHPers_0002"</w:t>
      </w:r>
      <w:r w:rsidRPr="00C73D40">
        <w:rPr>
          <w:rFonts w:ascii="Arial" w:hAnsi="Arial"/>
          <w:color w:val="000090"/>
          <w:sz w:val="14"/>
          <w:szCs w:val="14"/>
        </w:rPr>
        <w:t>/&gt;</w:t>
      </w:r>
    </w:p>
    <w:p w14:paraId="0B0E9AE1" w14:textId="77777777" w:rsidR="0013610B" w:rsidRPr="007C5F57" w:rsidRDefault="0013610B" w:rsidP="0013610B">
      <w:pPr>
        <w:ind w:left="567" w:right="-1340"/>
        <w:rPr>
          <w:rFonts w:ascii="Arial" w:hAnsi="Arial"/>
          <w:sz w:val="14"/>
          <w:szCs w:val="14"/>
        </w:rPr>
      </w:pPr>
      <w:r w:rsidRPr="00C73D40">
        <w:rPr>
          <w:rFonts w:ascii="Arial" w:hAnsi="Arial"/>
          <w:color w:val="000090"/>
          <w:sz w:val="14"/>
          <w:szCs w:val="14"/>
        </w:rPr>
        <w:t>&lt;</w:t>
      </w:r>
      <w:proofErr w:type="gramStart"/>
      <w:r w:rsidRPr="00C73D40">
        <w:rPr>
          <w:rFonts w:ascii="Arial" w:hAnsi="Arial"/>
          <w:color w:val="000090"/>
          <w:sz w:val="14"/>
          <w:szCs w:val="14"/>
        </w:rPr>
        <w:t>relation</w:t>
      </w:r>
      <w:proofErr w:type="gramEnd"/>
      <w:r w:rsidRPr="00C73D40">
        <w:rPr>
          <w:rFonts w:ascii="Arial" w:hAnsi="Arial"/>
          <w:sz w:val="14"/>
          <w:szCs w:val="14"/>
        </w:rPr>
        <w:t xml:space="preserve"> </w:t>
      </w:r>
      <w:r w:rsidRPr="00C73D40">
        <w:rPr>
          <w:rFonts w:ascii="Arial" w:hAnsi="Arial"/>
          <w:color w:val="F79646" w:themeColor="accent6"/>
          <w:sz w:val="14"/>
          <w:szCs w:val="14"/>
        </w:rPr>
        <w:t>name=</w:t>
      </w:r>
      <w:r w:rsidRPr="00C73D40">
        <w:rPr>
          <w:rFonts w:ascii="Arial" w:hAnsi="Arial"/>
          <w:color w:val="984806" w:themeColor="accent6" w:themeShade="80"/>
          <w:sz w:val="14"/>
          <w:szCs w:val="14"/>
        </w:rPr>
        <w:t>"</w:t>
      </w:r>
      <w:proofErr w:type="spellStart"/>
      <w:r w:rsidRPr="00C73D40">
        <w:rPr>
          <w:rFonts w:ascii="Arial" w:hAnsi="Arial"/>
          <w:color w:val="984806" w:themeColor="accent6" w:themeShade="80"/>
          <w:sz w:val="14"/>
          <w:szCs w:val="14"/>
        </w:rPr>
        <w:t>childOf</w:t>
      </w:r>
      <w:proofErr w:type="spellEnd"/>
      <w:r w:rsidRPr="00C73D40">
        <w:rPr>
          <w:rFonts w:ascii="Arial" w:hAnsi="Arial"/>
          <w:color w:val="984806" w:themeColor="accent6" w:themeShade="80"/>
          <w:sz w:val="14"/>
          <w:szCs w:val="14"/>
        </w:rPr>
        <w:t>"</w:t>
      </w:r>
      <w:r w:rsidRPr="00C73D40">
        <w:rPr>
          <w:rFonts w:ascii="Arial" w:hAnsi="Arial"/>
          <w:sz w:val="14"/>
          <w:szCs w:val="14"/>
        </w:rPr>
        <w:t xml:space="preserve"> </w:t>
      </w:r>
      <w:r w:rsidRPr="00C73D40">
        <w:rPr>
          <w:rFonts w:ascii="Arial" w:hAnsi="Arial"/>
          <w:color w:val="F79646" w:themeColor="accent6"/>
          <w:sz w:val="14"/>
          <w:szCs w:val="14"/>
        </w:rPr>
        <w:t>active=</w:t>
      </w:r>
      <w:r w:rsidRPr="00C73D40">
        <w:rPr>
          <w:rFonts w:ascii="Arial" w:hAnsi="Arial"/>
          <w:color w:val="984806" w:themeColor="accent6" w:themeShade="80"/>
          <w:sz w:val="14"/>
          <w:szCs w:val="14"/>
        </w:rPr>
        <w:t>"LOUGHPers_0001"</w:t>
      </w:r>
      <w:r w:rsidRPr="00C73D40">
        <w:rPr>
          <w:rFonts w:ascii="Arial" w:hAnsi="Arial"/>
          <w:sz w:val="14"/>
          <w:szCs w:val="14"/>
        </w:rPr>
        <w:t xml:space="preserve"> </w:t>
      </w:r>
      <w:r w:rsidRPr="00C73D40">
        <w:rPr>
          <w:rFonts w:ascii="Arial" w:hAnsi="Arial"/>
          <w:color w:val="F79646" w:themeColor="accent6"/>
          <w:sz w:val="14"/>
          <w:szCs w:val="14"/>
        </w:rPr>
        <w:t>passive=</w:t>
      </w:r>
      <w:r w:rsidRPr="00C73D40">
        <w:rPr>
          <w:rFonts w:ascii="Arial" w:hAnsi="Arial"/>
          <w:color w:val="984806" w:themeColor="accent6" w:themeShade="80"/>
          <w:sz w:val="14"/>
          <w:szCs w:val="14"/>
        </w:rPr>
        <w:t>"LOUGHPers_0007 LOUGHPers_0008"</w:t>
      </w:r>
      <w:r w:rsidRPr="00C73D40">
        <w:rPr>
          <w:rFonts w:ascii="Arial" w:hAnsi="Arial"/>
          <w:color w:val="000090"/>
          <w:sz w:val="14"/>
          <w:szCs w:val="14"/>
        </w:rPr>
        <w:t>/&gt;</w:t>
      </w:r>
    </w:p>
    <w:p w14:paraId="4A585592" w14:textId="77777777" w:rsidR="0013610B" w:rsidRPr="007C5F57" w:rsidRDefault="0013610B" w:rsidP="0013610B">
      <w:pPr>
        <w:ind w:right="-1340" w:firstLine="284"/>
        <w:rPr>
          <w:rFonts w:ascii="Arial" w:hAnsi="Arial"/>
          <w:color w:val="000090"/>
          <w:sz w:val="14"/>
          <w:szCs w:val="14"/>
        </w:rPr>
      </w:pPr>
      <w:r w:rsidRPr="007C5F57">
        <w:rPr>
          <w:rFonts w:ascii="Arial" w:hAnsi="Arial"/>
          <w:color w:val="000090"/>
          <w:sz w:val="14"/>
          <w:szCs w:val="14"/>
        </w:rPr>
        <w:t>&lt;/</w:t>
      </w:r>
      <w:proofErr w:type="spellStart"/>
      <w:r w:rsidRPr="007C5F57">
        <w:rPr>
          <w:rFonts w:ascii="Arial" w:hAnsi="Arial"/>
          <w:color w:val="000090"/>
          <w:sz w:val="14"/>
          <w:szCs w:val="14"/>
        </w:rPr>
        <w:t>relationGrp</w:t>
      </w:r>
      <w:proofErr w:type="spellEnd"/>
      <w:r w:rsidRPr="007C5F57">
        <w:rPr>
          <w:rFonts w:ascii="Arial" w:hAnsi="Arial"/>
          <w:color w:val="000090"/>
          <w:sz w:val="14"/>
          <w:szCs w:val="14"/>
        </w:rPr>
        <w:t>&gt;</w:t>
      </w:r>
    </w:p>
    <w:p w14:paraId="39D7A5D8" w14:textId="77777777" w:rsidR="0013610B" w:rsidRDefault="0013610B" w:rsidP="0013610B">
      <w:pPr>
        <w:outlineLvl w:val="0"/>
        <w:rPr>
          <w:rFonts w:ascii="Times New Roman" w:hAnsi="Times New Roman"/>
          <w:sz w:val="20"/>
          <w:szCs w:val="20"/>
        </w:rPr>
      </w:pPr>
      <w:r w:rsidRPr="007C5F57">
        <w:rPr>
          <w:rFonts w:ascii="Arial" w:hAnsi="Arial"/>
          <w:color w:val="000090"/>
          <w:sz w:val="14"/>
          <w:szCs w:val="14"/>
        </w:rPr>
        <w:t>&lt;/</w:t>
      </w:r>
      <w:proofErr w:type="spellStart"/>
      <w:r w:rsidRPr="007C5F57">
        <w:rPr>
          <w:rFonts w:ascii="Arial" w:hAnsi="Arial"/>
          <w:color w:val="000090"/>
          <w:sz w:val="14"/>
          <w:szCs w:val="14"/>
        </w:rPr>
        <w:t>listPerson</w:t>
      </w:r>
      <w:proofErr w:type="spellEnd"/>
      <w:r w:rsidRPr="007C5F57">
        <w:rPr>
          <w:rFonts w:ascii="Arial" w:hAnsi="Arial"/>
          <w:color w:val="000090"/>
          <w:sz w:val="14"/>
          <w:szCs w:val="14"/>
        </w:rPr>
        <w:t>&gt;</w:t>
      </w:r>
    </w:p>
    <w:p w14:paraId="21022736" w14:textId="77777777" w:rsidR="0013610B" w:rsidRDefault="0013610B" w:rsidP="0013610B">
      <w:pPr>
        <w:outlineLvl w:val="0"/>
        <w:rPr>
          <w:rFonts w:ascii="Times New Roman" w:hAnsi="Times New Roman"/>
          <w:sz w:val="20"/>
          <w:szCs w:val="20"/>
        </w:rPr>
      </w:pPr>
    </w:p>
    <w:p w14:paraId="5C58EAC0" w14:textId="77777777" w:rsidR="00223BE7" w:rsidRDefault="00223BE7" w:rsidP="000E0FC0">
      <w:pPr>
        <w:widowControl w:val="0"/>
        <w:autoSpaceDE w:val="0"/>
        <w:autoSpaceDN w:val="0"/>
        <w:adjustRightInd w:val="0"/>
        <w:rPr>
          <w:rFonts w:ascii="Times New Roman" w:hAnsi="Times New Roman" w:cs="Times New Roman"/>
        </w:rPr>
      </w:pPr>
    </w:p>
    <w:p w14:paraId="5A32AB2E" w14:textId="77777777" w:rsidR="000E0FC0" w:rsidRDefault="000E0FC0" w:rsidP="000E0FC0">
      <w:pPr>
        <w:widowControl w:val="0"/>
        <w:autoSpaceDE w:val="0"/>
        <w:autoSpaceDN w:val="0"/>
        <w:adjustRightInd w:val="0"/>
        <w:rPr>
          <w:rFonts w:ascii="Times New Roman" w:hAnsi="Times New Roman" w:cs="Times New Roman"/>
        </w:rPr>
      </w:pPr>
    </w:p>
    <w:p w14:paraId="2EBFD970" w14:textId="77777777" w:rsidR="000E0FC0" w:rsidRDefault="000E0FC0" w:rsidP="0016564D">
      <w:pPr>
        <w:widowControl w:val="0"/>
        <w:autoSpaceDE w:val="0"/>
        <w:autoSpaceDN w:val="0"/>
        <w:adjustRightInd w:val="0"/>
        <w:ind w:firstLine="567"/>
        <w:rPr>
          <w:rFonts w:ascii="Times New Roman" w:hAnsi="Times New Roman" w:cs="Times New Roman"/>
        </w:rPr>
      </w:pPr>
    </w:p>
    <w:p w14:paraId="11057582" w14:textId="77777777" w:rsidR="0030562A" w:rsidRDefault="0030562A"/>
    <w:sectPr w:rsidR="0030562A" w:rsidSect="003D3D2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93C22" w15:done="0"/>
  <w15:commentEx w15:paraId="0E0D43E1" w15:done="0"/>
  <w15:commentEx w15:paraId="6E48C591" w15:done="0"/>
  <w15:commentEx w15:paraId="5C3A6B0D" w15:done="0"/>
  <w15:commentEx w15:paraId="5C0EC2B7" w15:done="0"/>
  <w15:commentEx w15:paraId="140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A0998" w16cid:durableId="1EBA491F"/>
  <w16cid:commentId w16cid:paraId="5F22C4D3" w16cid:durableId="1EBA4A18"/>
  <w16cid:commentId w16cid:paraId="42B7543C" w16cid:durableId="1EBA4B16"/>
  <w16cid:commentId w16cid:paraId="75BFDE53" w16cid:durableId="1EBA4B5B"/>
  <w16cid:commentId w16cid:paraId="28E3A93A" w16cid:durableId="1EBA52AD"/>
  <w16cid:commentId w16cid:paraId="7B1A2D7A" w16cid:durableId="1EBA53B9"/>
  <w16cid:commentId w16cid:paraId="75E41A48" w16cid:durableId="1EBA53D1"/>
  <w16cid:commentId w16cid:paraId="041185AA" w16cid:durableId="1EBA5416"/>
  <w16cid:commentId w16cid:paraId="28060199" w16cid:durableId="1EBA5442"/>
  <w16cid:commentId w16cid:paraId="27D52190" w16cid:durableId="1EBA5485"/>
  <w16cid:commentId w16cid:paraId="1E78433B" w16cid:durableId="1EBA5571"/>
  <w16cid:commentId w16cid:paraId="1B551361" w16cid:durableId="1EBA5559"/>
  <w16cid:commentId w16cid:paraId="573FC357" w16cid:durableId="1EBA5589"/>
  <w16cid:commentId w16cid:paraId="40917660" w16cid:durableId="1EBA55C4"/>
  <w16cid:commentId w16cid:paraId="3CBA4F6D" w16cid:durableId="1EBA5661"/>
  <w16cid:commentId w16cid:paraId="7F785D5F" w16cid:durableId="1EBA56B6"/>
  <w16cid:commentId w16cid:paraId="4D881F7F" w16cid:durableId="1EBA56E0"/>
  <w16cid:commentId w16cid:paraId="077369E6" w16cid:durableId="1EBA56FB"/>
  <w16cid:commentId w16cid:paraId="084511D0" w16cid:durableId="1EBA5797"/>
  <w16cid:commentId w16cid:paraId="766552A4" w16cid:durableId="1EBA581A"/>
  <w16cid:commentId w16cid:paraId="0C1FD776" w16cid:durableId="1EBA58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E55E" w14:textId="77777777" w:rsidR="00EF3F4E" w:rsidRDefault="00EF3F4E" w:rsidP="0016564D">
      <w:r>
        <w:separator/>
      </w:r>
    </w:p>
  </w:endnote>
  <w:endnote w:type="continuationSeparator" w:id="0">
    <w:p w14:paraId="7B68EBCE" w14:textId="77777777" w:rsidR="00EF3F4E" w:rsidRDefault="00EF3F4E" w:rsidP="001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CBCB" w14:textId="77777777" w:rsidR="00EF3F4E" w:rsidRDefault="00EF3F4E" w:rsidP="0016564D">
      <w:r>
        <w:separator/>
      </w:r>
    </w:p>
  </w:footnote>
  <w:footnote w:type="continuationSeparator" w:id="0">
    <w:p w14:paraId="002BFE5C" w14:textId="77777777" w:rsidR="00EF3F4E" w:rsidRDefault="00EF3F4E" w:rsidP="0016564D">
      <w:r>
        <w:continuationSeparator/>
      </w:r>
    </w:p>
  </w:footnote>
  <w:footnote w:id="1">
    <w:p w14:paraId="0BDB16E0" w14:textId="2DF5BC0F" w:rsidR="00EF3F4E" w:rsidRPr="00827E1A" w:rsidRDefault="00EF3F4E" w:rsidP="00B02310">
      <w:pPr>
        <w:pStyle w:val="FootnoteText"/>
        <w:rPr>
          <w:rFonts w:ascii="Times New Roman" w:eastAsia="Times New Roman" w:hAnsi="Times New Roman" w:cs="Times New Roman"/>
          <w:sz w:val="20"/>
          <w:szCs w:val="20"/>
        </w:rPr>
      </w:pPr>
      <w:r w:rsidRPr="00827E1A">
        <w:rPr>
          <w:rStyle w:val="FootnoteReference"/>
          <w:rFonts w:ascii="Times New Roman" w:hAnsi="Times New Roman" w:cs="Times New Roman"/>
          <w:sz w:val="20"/>
          <w:szCs w:val="20"/>
        </w:rPr>
        <w:footnoteRef/>
      </w:r>
      <w:r w:rsidRPr="00827E1A">
        <w:rPr>
          <w:rFonts w:ascii="Times New Roman" w:hAnsi="Times New Roman" w:cs="Times New Roman"/>
          <w:sz w:val="20"/>
          <w:szCs w:val="20"/>
        </w:rPr>
        <w:t xml:space="preserve"> </w:t>
      </w:r>
      <w:r w:rsidRPr="00827E1A">
        <w:rPr>
          <w:rFonts w:ascii="Times New Roman" w:eastAsia="Times New Roman" w:hAnsi="Times New Roman" w:cs="Times New Roman"/>
          <w:sz w:val="20"/>
          <w:szCs w:val="20"/>
        </w:rPr>
        <w:t xml:space="preserve">See, for example: </w:t>
      </w:r>
      <w:r>
        <w:rPr>
          <w:rFonts w:ascii="Times New Roman" w:eastAsia="Times New Roman" w:hAnsi="Times New Roman" w:cs="Times New Roman"/>
          <w:noProof/>
          <w:sz w:val="20"/>
          <w:szCs w:val="20"/>
        </w:rPr>
        <w:t xml:space="preserve">The Mellon Centre for Migration Studies, </w:t>
      </w:r>
      <w:r w:rsidRPr="00827E1A">
        <w:rPr>
          <w:rFonts w:ascii="Times New Roman" w:eastAsia="Times New Roman" w:hAnsi="Times New Roman" w:cs="Times New Roman"/>
          <w:sz w:val="20"/>
          <w:szCs w:val="20"/>
        </w:rPr>
        <w:t>Ulster American Folk Park Museum</w:t>
      </w:r>
      <w:r>
        <w:rPr>
          <w:rFonts w:ascii="Times New Roman" w:eastAsia="Times New Roman" w:hAnsi="Times New Roman" w:cs="Times New Roman"/>
          <w:noProof/>
          <w:sz w:val="20"/>
          <w:szCs w:val="20"/>
        </w:rPr>
        <w:t xml:space="preserve"> (2012-present) </w:t>
      </w:r>
      <w:r w:rsidRPr="00827E1A">
        <w:rPr>
          <w:rFonts w:ascii="Times New Roman" w:eastAsia="Times New Roman" w:hAnsi="Times New Roman" w:cs="Times New Roman"/>
          <w:i/>
          <w:noProof/>
          <w:sz w:val="20"/>
          <w:szCs w:val="20"/>
        </w:rPr>
        <w:t>The Irish Emigration Database (IED)</w:t>
      </w:r>
      <w:r>
        <w:rPr>
          <w:rFonts w:ascii="Times New Roman" w:eastAsia="Times New Roman" w:hAnsi="Times New Roman" w:cs="Times New Roman"/>
          <w:noProof/>
          <w:sz w:val="20"/>
          <w:szCs w:val="20"/>
        </w:rPr>
        <w:t xml:space="preserve">. </w:t>
      </w:r>
      <w:r>
        <w:rPr>
          <w:rFonts w:ascii="Times New Roman" w:eastAsia="Times New Roman" w:hAnsi="Times New Roman" w:cs="Times New Roman"/>
          <w:sz w:val="20"/>
          <w:szCs w:val="20"/>
        </w:rPr>
        <w:t xml:space="preserve">Available from: </w:t>
      </w:r>
      <w:hyperlink r:id="rId1" w:history="1">
        <w:r w:rsidRPr="00953A18">
          <w:rPr>
            <w:rStyle w:val="Hyperlink"/>
            <w:rFonts w:ascii="Times New Roman" w:eastAsia="Times New Roman" w:hAnsi="Times New Roman" w:cs="Times New Roman"/>
            <w:sz w:val="20"/>
            <w:szCs w:val="20"/>
          </w:rPr>
          <w:t>http://www.dippam.ac.uk/ied/</w:t>
        </w:r>
      </w:hyperlink>
      <w:r>
        <w:rPr>
          <w:rFonts w:ascii="Times New Roman" w:eastAsia="Times New Roman" w:hAnsi="Times New Roman" w:cs="Times New Roman"/>
          <w:sz w:val="20"/>
          <w:szCs w:val="20"/>
        </w:rPr>
        <w:t xml:space="preserve"> [Accessed 1 October 2018]</w:t>
      </w:r>
      <w:r w:rsidRPr="00827E1A">
        <w:rPr>
          <w:rFonts w:ascii="Times New Roman" w:eastAsia="Times New Roman" w:hAnsi="Times New Roman" w:cs="Times New Roman"/>
          <w:sz w:val="20"/>
          <w:szCs w:val="20"/>
        </w:rPr>
        <w:t>.</w:t>
      </w:r>
    </w:p>
    <w:p w14:paraId="51288FEE" w14:textId="52917230" w:rsidR="00EF3F4E" w:rsidRDefault="00EF3F4E" w:rsidP="000A2F44">
      <w:r>
        <w:rPr>
          <w:rFonts w:ascii="Times New Roman" w:eastAsia="Times New Roman" w:hAnsi="Times New Roman" w:cs="Times New Roman"/>
          <w:noProof/>
          <w:sz w:val="20"/>
          <w:szCs w:val="20"/>
        </w:rPr>
        <w:t>Immigration History Research Centre, University of Minnesota (2010-present)</w:t>
      </w:r>
      <w:r w:rsidRPr="00827E1A">
        <w:rPr>
          <w:rFonts w:ascii="Times New Roman" w:eastAsia="Times New Roman" w:hAnsi="Times New Roman" w:cs="Times New Roman"/>
          <w:noProof/>
          <w:sz w:val="20"/>
          <w:szCs w:val="20"/>
        </w:rPr>
        <w:t xml:space="preserve"> </w:t>
      </w:r>
      <w:r w:rsidRPr="00827E1A">
        <w:rPr>
          <w:rFonts w:ascii="Times New Roman" w:eastAsia="Times New Roman" w:hAnsi="Times New Roman" w:cs="Times New Roman"/>
          <w:i/>
          <w:noProof/>
          <w:sz w:val="20"/>
          <w:szCs w:val="20"/>
        </w:rPr>
        <w:t>Digitizing Immigrant Letters</w:t>
      </w:r>
      <w:r>
        <w:rPr>
          <w:rFonts w:ascii="Times New Roman" w:eastAsia="Times New Roman" w:hAnsi="Times New Roman" w:cs="Times New Roman"/>
          <w:noProof/>
          <w:sz w:val="20"/>
          <w:szCs w:val="20"/>
        </w:rPr>
        <w:t xml:space="preserve">. Available from: </w:t>
      </w:r>
      <w:hyperlink r:id="rId2" w:history="1">
        <w:r w:rsidRPr="00953A18">
          <w:rPr>
            <w:rStyle w:val="Hyperlink"/>
            <w:rFonts w:ascii="Times New Roman" w:eastAsia="Times New Roman" w:hAnsi="Times New Roman" w:cs="Times New Roman"/>
            <w:noProof/>
            <w:sz w:val="20"/>
            <w:szCs w:val="20"/>
          </w:rPr>
          <w:t>http://ihrc.umn.edu/research/dil/</w:t>
        </w:r>
      </w:hyperlink>
      <w:r>
        <w:rPr>
          <w:rFonts w:ascii="Times New Roman" w:eastAsia="Times New Roman" w:hAnsi="Times New Roman" w:cs="Times New Roman"/>
          <w:noProof/>
          <w:sz w:val="20"/>
          <w:szCs w:val="20"/>
        </w:rPr>
        <w:t xml:space="preserve"> [Accessed on 1 October 2018]</w:t>
      </w:r>
      <w:r w:rsidRPr="00827E1A">
        <w:rPr>
          <w:rFonts w:ascii="Times New Roman" w:eastAsia="Times New Roman" w:hAnsi="Times New Roman" w:cs="Times New Roman"/>
          <w:noProof/>
          <w:sz w:val="20"/>
          <w:szCs w:val="20"/>
        </w:rPr>
        <w:t>.</w:t>
      </w:r>
    </w:p>
  </w:footnote>
  <w:footnote w:id="2">
    <w:p w14:paraId="06B84B33" w14:textId="6F4319EB" w:rsidR="00EF3F4E" w:rsidRPr="000A2F44" w:rsidRDefault="00EF3F4E" w:rsidP="000A2F44">
      <w:pPr>
        <w:widowControl w:val="0"/>
        <w:autoSpaceDE w:val="0"/>
        <w:autoSpaceDN w:val="0"/>
        <w:adjustRightInd w:val="0"/>
        <w:rPr>
          <w:rFonts w:ascii="Times New Roman" w:hAnsi="Times New Roman" w:cs="Times New Roman"/>
          <w:sz w:val="20"/>
          <w:szCs w:val="20"/>
        </w:rPr>
      </w:pPr>
      <w:r w:rsidRPr="000A2F44">
        <w:rPr>
          <w:rStyle w:val="FootnoteReference"/>
          <w:rFonts w:ascii="Times New Roman" w:hAnsi="Times New Roman" w:cs="Times New Roman"/>
          <w:sz w:val="20"/>
          <w:szCs w:val="20"/>
        </w:rPr>
        <w:footnoteRef/>
      </w:r>
      <w:r w:rsidRPr="000A2F44">
        <w:rPr>
          <w:rFonts w:ascii="Times New Roman" w:hAnsi="Times New Roman" w:cs="Times New Roman"/>
          <w:sz w:val="20"/>
          <w:szCs w:val="20"/>
        </w:rPr>
        <w:t xml:space="preserve"> </w:t>
      </w:r>
      <w:r w:rsidRPr="000A2F44">
        <w:rPr>
          <w:rFonts w:ascii="Times New Roman" w:hAnsi="Times New Roman"/>
          <w:sz w:val="20"/>
          <w:szCs w:val="20"/>
        </w:rPr>
        <w:t>See, for instance, Plummer’s discussion of what he describes as ‘dross rate’</w:t>
      </w:r>
      <w:r w:rsidRPr="000A2F44">
        <w:rPr>
          <w:rFonts w:ascii="Times New Roman" w:hAnsi="Times New Roman" w:cs="Times New Roman"/>
          <w:sz w:val="20"/>
          <w:szCs w:val="20"/>
        </w:rPr>
        <w:t>: ‘Letters are not generally focused enough to be of analytic interest – they contain far too much material that strays from the researcher’s concern</w:t>
      </w:r>
      <w:r>
        <w:rPr>
          <w:rFonts w:ascii="Times New Roman" w:hAnsi="Times New Roman" w:cs="Times New Roman"/>
          <w:sz w:val="20"/>
          <w:szCs w:val="20"/>
        </w:rPr>
        <w:t xml:space="preserve">’ </w:t>
      </w:r>
      <w:r w:rsidRPr="001704C6">
        <w:rPr>
          <w:rFonts w:ascii="Times New Roman" w:hAnsi="Times New Roman" w:cs="Times New Roman"/>
          <w:sz w:val="20"/>
          <w:szCs w:val="20"/>
        </w:rPr>
        <w:t>(2001: 55).</w:t>
      </w:r>
      <w:r w:rsidRPr="000A2F44">
        <w:rPr>
          <w:rFonts w:ascii="Times New Roman" w:hAnsi="Times New Roman" w:cs="Times New Roman"/>
          <w:sz w:val="20"/>
          <w:szCs w:val="20"/>
        </w:rPr>
        <w:t xml:space="preserve"> As well as David Fitzpatrick’s observation that oftentimes scholars working with migrant letter collection</w:t>
      </w:r>
      <w:r>
        <w:rPr>
          <w:rFonts w:ascii="Times New Roman" w:hAnsi="Times New Roman" w:cs="Times New Roman"/>
          <w:sz w:val="20"/>
          <w:szCs w:val="20"/>
        </w:rPr>
        <w:t>s</w:t>
      </w:r>
      <w:r w:rsidRPr="000A2F44">
        <w:rPr>
          <w:rFonts w:ascii="Times New Roman" w:hAnsi="Times New Roman" w:cs="Times New Roman"/>
          <w:sz w:val="20"/>
          <w:szCs w:val="20"/>
        </w:rPr>
        <w:t xml:space="preserve"> have ‘…shared the widespread impatience of editors with material deemed “tedious for the non-specialist,” including “ritualized pious reflections” and “endless lists of persons to whom the letter-writer wishes to send his or her best regards.”’ Consequently, what has been viewed as ‘uninteresting’ or ‘irrelevant’ material within these letters has, quite often, simply been omitted </w:t>
      </w:r>
      <w:r w:rsidRPr="003035C6">
        <w:rPr>
          <w:rFonts w:ascii="Times New Roman" w:hAnsi="Times New Roman"/>
          <w:sz w:val="20"/>
          <w:szCs w:val="20"/>
        </w:rPr>
        <w:t>(1994: 21).</w:t>
      </w:r>
    </w:p>
    <w:p w14:paraId="38478C29" w14:textId="37F32AA8" w:rsidR="00EF3F4E" w:rsidRPr="00B07675" w:rsidRDefault="00EF3F4E">
      <w:pPr>
        <w:pStyle w:val="FootnoteText"/>
        <w:rPr>
          <w:rFonts w:ascii="Times New Roman" w:hAnsi="Times New Roman" w:cs="Times New Roman"/>
          <w:sz w:val="20"/>
          <w:szCs w:val="20"/>
        </w:rPr>
      </w:pPr>
    </w:p>
  </w:footnote>
  <w:footnote w:id="3">
    <w:p w14:paraId="228F161B" w14:textId="518468D8" w:rsidR="00EF3F4E" w:rsidRPr="00D80C32" w:rsidRDefault="00EF3F4E" w:rsidP="0016564D">
      <w:pPr>
        <w:pStyle w:val="FootnoteText"/>
        <w:rPr>
          <w:rFonts w:ascii="Times New Roman" w:hAnsi="Times New Roman" w:cs="Times New Roman"/>
          <w:sz w:val="20"/>
          <w:szCs w:val="20"/>
        </w:rPr>
      </w:pPr>
      <w:r w:rsidRPr="00607740">
        <w:rPr>
          <w:rStyle w:val="FootnoteReference"/>
          <w:rFonts w:ascii="Times New Roman" w:hAnsi="Times New Roman" w:cs="Times New Roman"/>
          <w:sz w:val="20"/>
          <w:szCs w:val="20"/>
        </w:rPr>
        <w:footnoteRef/>
      </w:r>
      <w:r w:rsidRPr="00607740">
        <w:rPr>
          <w:rFonts w:ascii="Times New Roman" w:hAnsi="Times New Roman" w:cs="Times New Roman"/>
          <w:sz w:val="20"/>
          <w:szCs w:val="20"/>
        </w:rPr>
        <w:t xml:space="preserve"> </w:t>
      </w:r>
      <w:r>
        <w:rPr>
          <w:rFonts w:ascii="Times New Roman" w:eastAsia="Times New Roman" w:hAnsi="Times New Roman" w:cs="Times New Roman"/>
          <w:noProof/>
          <w:sz w:val="20"/>
          <w:szCs w:val="20"/>
        </w:rPr>
        <w:t>The authors are</w:t>
      </w:r>
      <w:r w:rsidRPr="00607740">
        <w:rPr>
          <w:rFonts w:ascii="Times New Roman" w:eastAsia="Times New Roman" w:hAnsi="Times New Roman" w:cs="Times New Roman"/>
          <w:noProof/>
          <w:sz w:val="20"/>
          <w:szCs w:val="20"/>
        </w:rPr>
        <w:t xml:space="preserve"> indebted to Kerby Miller for the information he generously provided relating to the Lough family. </w:t>
      </w:r>
    </w:p>
  </w:footnote>
  <w:footnote w:id="4">
    <w:p w14:paraId="4BC99DC1" w14:textId="6A1DC363" w:rsidR="00EF3F4E" w:rsidRPr="00740728" w:rsidRDefault="00EF3F4E">
      <w:pPr>
        <w:pStyle w:val="FootnoteText"/>
        <w:rPr>
          <w:rFonts w:ascii="Times New Roman" w:hAnsi="Times New Roman" w:cs="Times New Roman"/>
          <w:sz w:val="20"/>
          <w:szCs w:val="20"/>
        </w:rPr>
      </w:pPr>
      <w:r w:rsidRPr="00740728">
        <w:rPr>
          <w:rStyle w:val="FootnoteReference"/>
          <w:rFonts w:ascii="Times New Roman" w:hAnsi="Times New Roman" w:cs="Times New Roman"/>
          <w:sz w:val="20"/>
          <w:szCs w:val="20"/>
        </w:rPr>
        <w:footnoteRef/>
      </w:r>
      <w:r w:rsidRPr="00740728">
        <w:rPr>
          <w:rFonts w:ascii="Times New Roman" w:hAnsi="Times New Roman" w:cs="Times New Roman"/>
          <w:sz w:val="20"/>
          <w:szCs w:val="20"/>
        </w:rPr>
        <w:t xml:space="preserve"> Fitzpatrick, </w:t>
      </w:r>
      <w:proofErr w:type="spellStart"/>
      <w:r w:rsidRPr="00740728">
        <w:rPr>
          <w:rFonts w:ascii="Times New Roman" w:hAnsi="Times New Roman" w:cs="Times New Roman"/>
          <w:sz w:val="20"/>
          <w:szCs w:val="20"/>
        </w:rPr>
        <w:t>analysing</w:t>
      </w:r>
      <w:proofErr w:type="spellEnd"/>
      <w:r w:rsidRPr="00740728">
        <w:rPr>
          <w:rFonts w:ascii="Times New Roman" w:hAnsi="Times New Roman" w:cs="Times New Roman"/>
          <w:sz w:val="20"/>
          <w:szCs w:val="20"/>
        </w:rPr>
        <w:t xml:space="preserve"> 111 letters from/to Irish migrants in Australia, identified around 140 main themes and almost 250 sub-themes within his letters.</w:t>
      </w:r>
    </w:p>
  </w:footnote>
  <w:footnote w:id="5">
    <w:p w14:paraId="50DACAFE" w14:textId="3FDA2B22" w:rsidR="00EF3F4E" w:rsidRPr="00FA3F3B" w:rsidRDefault="00EF3F4E">
      <w:pPr>
        <w:pStyle w:val="FootnoteText"/>
        <w:rPr>
          <w:rFonts w:ascii="Times New Roman" w:hAnsi="Times New Roman" w:cs="Times New Roman"/>
          <w:sz w:val="20"/>
          <w:szCs w:val="20"/>
        </w:rPr>
      </w:pPr>
      <w:r w:rsidRPr="003035C6">
        <w:rPr>
          <w:rStyle w:val="FootnoteReference"/>
          <w:rFonts w:ascii="Times New Roman" w:hAnsi="Times New Roman" w:cs="Times New Roman"/>
          <w:sz w:val="20"/>
          <w:szCs w:val="20"/>
        </w:rPr>
        <w:footnoteRef/>
      </w:r>
      <w:r w:rsidRPr="003035C6">
        <w:rPr>
          <w:rFonts w:ascii="Times New Roman" w:hAnsi="Times New Roman" w:cs="Times New Roman"/>
          <w:sz w:val="20"/>
          <w:szCs w:val="20"/>
        </w:rPr>
        <w:t xml:space="preserve"> Freq. = shows the number of times this topic occurs within the corpus / Av. p/letter = shows the average number of times this topic occurs per letter / Word = shows the number of words attributed to this topic / % = shows what percentage of the corpus is attributed to this topic.</w:t>
      </w:r>
    </w:p>
  </w:footnote>
  <w:footnote w:id="6">
    <w:p w14:paraId="3291294C" w14:textId="5D5CF792" w:rsidR="00EF3F4E" w:rsidRPr="009B1523" w:rsidRDefault="00EF3F4E">
      <w:pPr>
        <w:pStyle w:val="FootnoteText"/>
        <w:rPr>
          <w:rFonts w:ascii="Times New Roman" w:hAnsi="Times New Roman" w:cs="Times New Roman"/>
          <w:sz w:val="20"/>
          <w:szCs w:val="20"/>
        </w:rPr>
      </w:pPr>
      <w:r w:rsidRPr="009B1523">
        <w:rPr>
          <w:rStyle w:val="FootnoteReference"/>
          <w:rFonts w:ascii="Times New Roman" w:hAnsi="Times New Roman" w:cs="Times New Roman"/>
          <w:sz w:val="20"/>
          <w:szCs w:val="20"/>
        </w:rPr>
        <w:footnoteRef/>
      </w:r>
      <w:r w:rsidRPr="009B1523">
        <w:rPr>
          <w:rFonts w:ascii="Times New Roman" w:hAnsi="Times New Roman" w:cs="Times New Roman"/>
          <w:sz w:val="20"/>
          <w:szCs w:val="20"/>
        </w:rPr>
        <w:t xml:space="preserve"> See, for instance, the MEI (Music Encoding Initiative) Available from: </w:t>
      </w:r>
      <w:hyperlink r:id="rId3" w:history="1">
        <w:r w:rsidRPr="009B1523">
          <w:rPr>
            <w:rStyle w:val="Hyperlink"/>
            <w:rFonts w:ascii="Times New Roman" w:hAnsi="Times New Roman" w:cs="Times New Roman"/>
            <w:sz w:val="20"/>
            <w:szCs w:val="20"/>
          </w:rPr>
          <w:t>http://en.wikipedia.org/wiki/Music_Encoding_Initiative</w:t>
        </w:r>
      </w:hyperlink>
      <w:r w:rsidRPr="009B1523">
        <w:rPr>
          <w:rFonts w:ascii="Times New Roman" w:hAnsi="Times New Roman" w:cs="Times New Roman"/>
          <w:sz w:val="20"/>
          <w:szCs w:val="20"/>
        </w:rPr>
        <w:t xml:space="preserve"> [Accessed 1 October 2018]; and the </w:t>
      </w:r>
      <w:proofErr w:type="spellStart"/>
      <w:r w:rsidRPr="009B1523">
        <w:rPr>
          <w:rFonts w:ascii="Times New Roman" w:hAnsi="Times New Roman" w:cs="Times New Roman"/>
          <w:sz w:val="20"/>
          <w:szCs w:val="20"/>
        </w:rPr>
        <w:t>MathML</w:t>
      </w:r>
      <w:proofErr w:type="spellEnd"/>
      <w:r w:rsidRPr="009B1523">
        <w:rPr>
          <w:rFonts w:ascii="Times New Roman" w:hAnsi="Times New Roman" w:cs="Times New Roman"/>
          <w:sz w:val="20"/>
          <w:szCs w:val="20"/>
        </w:rPr>
        <w:t xml:space="preserve"> (Mathematical Markup Language) Available from: </w:t>
      </w:r>
      <w:hyperlink r:id="rId4" w:history="1">
        <w:r w:rsidRPr="009B1523">
          <w:rPr>
            <w:rStyle w:val="Hyperlink"/>
            <w:rFonts w:ascii="Times New Roman" w:hAnsi="Times New Roman" w:cs="Times New Roman"/>
            <w:sz w:val="20"/>
            <w:szCs w:val="20"/>
          </w:rPr>
          <w:t>http://en.wikipedia.org/wiki/MathML</w:t>
        </w:r>
      </w:hyperlink>
      <w:r w:rsidRPr="009B1523">
        <w:rPr>
          <w:rFonts w:ascii="Times New Roman" w:hAnsi="Times New Roman" w:cs="Times New Roman"/>
          <w:sz w:val="20"/>
          <w:szCs w:val="20"/>
        </w:rPr>
        <w:t xml:space="preserve"> [Accessed 1 October 2018].</w:t>
      </w:r>
    </w:p>
  </w:footnote>
  <w:footnote w:id="7">
    <w:p w14:paraId="0A03BD39" w14:textId="6586B4D3" w:rsidR="00EF3F4E" w:rsidRPr="00B41FE9" w:rsidRDefault="00EF3F4E" w:rsidP="00FF64FE">
      <w:pPr>
        <w:pStyle w:val="FootnoteText"/>
        <w:rPr>
          <w:rFonts w:ascii="Times New Roman" w:hAnsi="Times New Roman"/>
          <w:sz w:val="20"/>
          <w:szCs w:val="20"/>
        </w:rPr>
      </w:pPr>
      <w:r w:rsidRPr="00B41FE9">
        <w:rPr>
          <w:rStyle w:val="FootnoteReference"/>
          <w:rFonts w:ascii="Times New Roman" w:hAnsi="Times New Roman"/>
          <w:sz w:val="20"/>
          <w:szCs w:val="20"/>
        </w:rPr>
        <w:footnoteRef/>
      </w:r>
      <w:r w:rsidRPr="00B41FE9">
        <w:rPr>
          <w:rFonts w:ascii="Times New Roman" w:hAnsi="Times New Roman"/>
          <w:sz w:val="20"/>
          <w:szCs w:val="20"/>
        </w:rPr>
        <w:t xml:space="preserve"> Certain characters cannot be used within XML because they have special meanings. These include the ampersand (&amp;), “double quotes”, ‘single quotes’ and &lt;angle brackets&gt;. Many of the Lough letters contain, for example, the ampersand in the main body of the text, so these characters need to be ‘escaped’ with a predefined entity reference as follows: </w:t>
      </w:r>
      <w:r w:rsidRPr="00304C90">
        <w:rPr>
          <w:rFonts w:ascii="Times New Roman" w:hAnsi="Times New Roman"/>
          <w:sz w:val="20"/>
          <w:szCs w:val="20"/>
        </w:rPr>
        <w:t>&amp;amp</w:t>
      </w:r>
      <w:proofErr w:type="gramStart"/>
      <w:r w:rsidRPr="00304C90">
        <w:rPr>
          <w:rFonts w:ascii="Times New Roman" w:hAnsi="Times New Roman"/>
          <w:sz w:val="20"/>
          <w:szCs w:val="20"/>
        </w:rPr>
        <w:t>;.</w:t>
      </w:r>
      <w:proofErr w:type="gramEnd"/>
      <w:r w:rsidRPr="00B41FE9">
        <w:rPr>
          <w:rFonts w:ascii="Times New Roman" w:hAnsi="Times New Roman"/>
          <w:sz w:val="20"/>
          <w:szCs w:val="20"/>
        </w:rPr>
        <w:t xml:space="preserve"> For more on entity references see: </w:t>
      </w:r>
      <w:r w:rsidRPr="00B41FE9">
        <w:rPr>
          <w:rFonts w:ascii="Times New Roman" w:hAnsi="Times New Roman"/>
          <w:i/>
          <w:sz w:val="20"/>
          <w:szCs w:val="20"/>
        </w:rPr>
        <w:t>TEI by Example</w:t>
      </w:r>
      <w:r w:rsidRPr="00B41FE9">
        <w:rPr>
          <w:rFonts w:ascii="Times New Roman" w:hAnsi="Times New Roman"/>
          <w:sz w:val="20"/>
          <w:szCs w:val="20"/>
        </w:rPr>
        <w:t xml:space="preserve"> (2004) Available from:</w:t>
      </w:r>
      <w:r>
        <w:rPr>
          <w:rFonts w:ascii="Times New Roman" w:hAnsi="Times New Roman"/>
          <w:color w:val="3C3C3C"/>
          <w:sz w:val="20"/>
          <w:szCs w:val="20"/>
        </w:rPr>
        <w:t xml:space="preserve"> </w:t>
      </w:r>
      <w:hyperlink r:id="rId5" w:history="1">
        <w:r w:rsidRPr="00BD6B43">
          <w:rPr>
            <w:rStyle w:val="Hyperlink"/>
            <w:rFonts w:ascii="Times New Roman" w:hAnsi="Times New Roman"/>
            <w:sz w:val="20"/>
            <w:szCs w:val="20"/>
          </w:rPr>
          <w:t>http://www.teibyexample.org/modules/TBED00v00.htm?target=xmlgroundrules</w:t>
        </w:r>
      </w:hyperlink>
      <w:r>
        <w:rPr>
          <w:rFonts w:ascii="Times New Roman" w:hAnsi="Times New Roman"/>
          <w:color w:val="3C3C3C"/>
          <w:sz w:val="20"/>
          <w:szCs w:val="20"/>
        </w:rPr>
        <w:t xml:space="preserve"> </w:t>
      </w:r>
      <w:r>
        <w:rPr>
          <w:rFonts w:ascii="Times New Roman" w:hAnsi="Times New Roman"/>
          <w:sz w:val="20"/>
          <w:szCs w:val="20"/>
        </w:rPr>
        <w:t>[Accessed 1 October 2018</w:t>
      </w:r>
      <w:r w:rsidRPr="00B41FE9">
        <w:rPr>
          <w:rFonts w:ascii="Times New Roman" w:hAnsi="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06300"/>
    <w:multiLevelType w:val="hybridMultilevel"/>
    <w:tmpl w:val="8878E0AE"/>
    <w:lvl w:ilvl="0" w:tplc="36A6F100">
      <w:start w:val="1"/>
      <w:numFmt w:val="decimal"/>
      <w:lvlText w:val="%1."/>
      <w:lvlJc w:val="left"/>
      <w:pPr>
        <w:ind w:left="1080" w:hanging="360"/>
      </w:pPr>
      <w:rPr>
        <w:rFonts w:ascii="Times New Roman" w:hAnsi="Times New Roman" w:cs="Times New Roman"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F1C3F"/>
    <w:multiLevelType w:val="hybridMultilevel"/>
    <w:tmpl w:val="A5E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06E2D"/>
    <w:multiLevelType w:val="multilevel"/>
    <w:tmpl w:val="E60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A1984"/>
    <w:multiLevelType w:val="hybridMultilevel"/>
    <w:tmpl w:val="32D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54529"/>
    <w:multiLevelType w:val="hybridMultilevel"/>
    <w:tmpl w:val="EB0E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77DAD"/>
    <w:multiLevelType w:val="hybridMultilevel"/>
    <w:tmpl w:val="4B94E4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F5BD2"/>
    <w:multiLevelType w:val="hybridMultilevel"/>
    <w:tmpl w:val="A4A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20795"/>
    <w:multiLevelType w:val="hybridMultilevel"/>
    <w:tmpl w:val="1620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B163E"/>
    <w:multiLevelType w:val="hybridMultilevel"/>
    <w:tmpl w:val="F272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53164"/>
    <w:multiLevelType w:val="hybridMultilevel"/>
    <w:tmpl w:val="014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832B3"/>
    <w:multiLevelType w:val="hybridMultilevel"/>
    <w:tmpl w:val="80D8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53B55"/>
    <w:multiLevelType w:val="hybridMultilevel"/>
    <w:tmpl w:val="CED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66C08"/>
    <w:multiLevelType w:val="hybridMultilevel"/>
    <w:tmpl w:val="78A037CA"/>
    <w:lvl w:ilvl="0" w:tplc="37DA340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92BAD"/>
    <w:multiLevelType w:val="hybridMultilevel"/>
    <w:tmpl w:val="AA4E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B410A"/>
    <w:multiLevelType w:val="hybridMultilevel"/>
    <w:tmpl w:val="D1E2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23743"/>
    <w:multiLevelType w:val="hybridMultilevel"/>
    <w:tmpl w:val="82DC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7188C"/>
    <w:multiLevelType w:val="multilevel"/>
    <w:tmpl w:val="C82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D95D14"/>
    <w:multiLevelType w:val="hybridMultilevel"/>
    <w:tmpl w:val="243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6"/>
  </w:num>
  <w:num w:numId="5">
    <w:abstractNumId w:val="15"/>
  </w:num>
  <w:num w:numId="6">
    <w:abstractNumId w:val="10"/>
  </w:num>
  <w:num w:numId="7">
    <w:abstractNumId w:val="9"/>
  </w:num>
  <w:num w:numId="8">
    <w:abstractNumId w:val="18"/>
  </w:num>
  <w:num w:numId="9">
    <w:abstractNumId w:val="5"/>
  </w:num>
  <w:num w:numId="10">
    <w:abstractNumId w:val="7"/>
  </w:num>
  <w:num w:numId="11">
    <w:abstractNumId w:val="12"/>
  </w:num>
  <w:num w:numId="12">
    <w:abstractNumId w:val="6"/>
  </w:num>
  <w:num w:numId="13">
    <w:abstractNumId w:val="11"/>
  </w:num>
  <w:num w:numId="14">
    <w:abstractNumId w:val="13"/>
  </w:num>
  <w:num w:numId="15">
    <w:abstractNumId w:val="1"/>
  </w:num>
  <w:num w:numId="16">
    <w:abstractNumId w:val="0"/>
  </w:num>
  <w:num w:numId="17">
    <w:abstractNumId w:val="3"/>
  </w:num>
  <w:num w:numId="18">
    <w:abstractNumId w:val="17"/>
  </w:num>
  <w:num w:numId="19">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Culy">
    <w15:presenceInfo w15:providerId="Windows Live" w15:userId="f3d1124b64665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4D"/>
    <w:rsid w:val="00012C59"/>
    <w:rsid w:val="000224B9"/>
    <w:rsid w:val="00026979"/>
    <w:rsid w:val="00042DF5"/>
    <w:rsid w:val="00086FF6"/>
    <w:rsid w:val="000A2F44"/>
    <w:rsid w:val="000A45E8"/>
    <w:rsid w:val="000C164E"/>
    <w:rsid w:val="000C302A"/>
    <w:rsid w:val="000D1BE2"/>
    <w:rsid w:val="000E0FC0"/>
    <w:rsid w:val="001042F0"/>
    <w:rsid w:val="0013610B"/>
    <w:rsid w:val="00141775"/>
    <w:rsid w:val="001432B4"/>
    <w:rsid w:val="00151334"/>
    <w:rsid w:val="00154CC5"/>
    <w:rsid w:val="00156DB2"/>
    <w:rsid w:val="0016564D"/>
    <w:rsid w:val="001704C6"/>
    <w:rsid w:val="001B02C0"/>
    <w:rsid w:val="001B7D2B"/>
    <w:rsid w:val="001D5846"/>
    <w:rsid w:val="001F1035"/>
    <w:rsid w:val="00203230"/>
    <w:rsid w:val="002136BC"/>
    <w:rsid w:val="00215BC2"/>
    <w:rsid w:val="00223BE7"/>
    <w:rsid w:val="00240B95"/>
    <w:rsid w:val="002454A1"/>
    <w:rsid w:val="00254C21"/>
    <w:rsid w:val="00255661"/>
    <w:rsid w:val="00266759"/>
    <w:rsid w:val="00276161"/>
    <w:rsid w:val="00287AB3"/>
    <w:rsid w:val="002A2180"/>
    <w:rsid w:val="002A76B3"/>
    <w:rsid w:val="002C1A6C"/>
    <w:rsid w:val="002C7EDC"/>
    <w:rsid w:val="002D0DAB"/>
    <w:rsid w:val="002D4D7A"/>
    <w:rsid w:val="002E7972"/>
    <w:rsid w:val="002F18EF"/>
    <w:rsid w:val="002F7482"/>
    <w:rsid w:val="00300D02"/>
    <w:rsid w:val="003035C6"/>
    <w:rsid w:val="00304C90"/>
    <w:rsid w:val="0030562A"/>
    <w:rsid w:val="00341472"/>
    <w:rsid w:val="00347CD0"/>
    <w:rsid w:val="003506F0"/>
    <w:rsid w:val="00382487"/>
    <w:rsid w:val="003B277A"/>
    <w:rsid w:val="003D3D25"/>
    <w:rsid w:val="003D5A06"/>
    <w:rsid w:val="004111AA"/>
    <w:rsid w:val="00445031"/>
    <w:rsid w:val="00456C6D"/>
    <w:rsid w:val="00490DDB"/>
    <w:rsid w:val="004E6B5F"/>
    <w:rsid w:val="004F00F4"/>
    <w:rsid w:val="004F5A8D"/>
    <w:rsid w:val="0050339F"/>
    <w:rsid w:val="00522406"/>
    <w:rsid w:val="00527601"/>
    <w:rsid w:val="005304BB"/>
    <w:rsid w:val="00532F93"/>
    <w:rsid w:val="00534E23"/>
    <w:rsid w:val="00544143"/>
    <w:rsid w:val="00547AF7"/>
    <w:rsid w:val="00555AFE"/>
    <w:rsid w:val="00556DC2"/>
    <w:rsid w:val="00562CB3"/>
    <w:rsid w:val="00566D87"/>
    <w:rsid w:val="00592C00"/>
    <w:rsid w:val="005B4F39"/>
    <w:rsid w:val="005C53EE"/>
    <w:rsid w:val="005C57BB"/>
    <w:rsid w:val="005D36FE"/>
    <w:rsid w:val="005D3A1A"/>
    <w:rsid w:val="00624793"/>
    <w:rsid w:val="0062696D"/>
    <w:rsid w:val="00631538"/>
    <w:rsid w:val="006A0D07"/>
    <w:rsid w:val="006D576E"/>
    <w:rsid w:val="006E349F"/>
    <w:rsid w:val="006E5F42"/>
    <w:rsid w:val="006E69DF"/>
    <w:rsid w:val="006F3586"/>
    <w:rsid w:val="006F6CA2"/>
    <w:rsid w:val="00702A62"/>
    <w:rsid w:val="00740728"/>
    <w:rsid w:val="007430D9"/>
    <w:rsid w:val="007535BB"/>
    <w:rsid w:val="007848A9"/>
    <w:rsid w:val="007B05C6"/>
    <w:rsid w:val="007B3111"/>
    <w:rsid w:val="007D152D"/>
    <w:rsid w:val="007D44FC"/>
    <w:rsid w:val="00801656"/>
    <w:rsid w:val="008108CA"/>
    <w:rsid w:val="00827B2E"/>
    <w:rsid w:val="00847DF2"/>
    <w:rsid w:val="008907F4"/>
    <w:rsid w:val="008A1B38"/>
    <w:rsid w:val="008A399A"/>
    <w:rsid w:val="008C10BD"/>
    <w:rsid w:val="00911B04"/>
    <w:rsid w:val="00944D8C"/>
    <w:rsid w:val="00945FFD"/>
    <w:rsid w:val="00947FCD"/>
    <w:rsid w:val="009609C4"/>
    <w:rsid w:val="00986132"/>
    <w:rsid w:val="00991BD4"/>
    <w:rsid w:val="009A2C74"/>
    <w:rsid w:val="009B1523"/>
    <w:rsid w:val="009C1794"/>
    <w:rsid w:val="009C4C2C"/>
    <w:rsid w:val="009D61E0"/>
    <w:rsid w:val="00A014FA"/>
    <w:rsid w:val="00A01F3E"/>
    <w:rsid w:val="00A04135"/>
    <w:rsid w:val="00A0499B"/>
    <w:rsid w:val="00A10811"/>
    <w:rsid w:val="00A208D5"/>
    <w:rsid w:val="00A32A27"/>
    <w:rsid w:val="00A34F13"/>
    <w:rsid w:val="00A418F6"/>
    <w:rsid w:val="00A44416"/>
    <w:rsid w:val="00A53723"/>
    <w:rsid w:val="00A7624C"/>
    <w:rsid w:val="00A87109"/>
    <w:rsid w:val="00AA321F"/>
    <w:rsid w:val="00AA377C"/>
    <w:rsid w:val="00AB3E1D"/>
    <w:rsid w:val="00AC7B11"/>
    <w:rsid w:val="00AD2B84"/>
    <w:rsid w:val="00AE0F98"/>
    <w:rsid w:val="00AF1E37"/>
    <w:rsid w:val="00B02310"/>
    <w:rsid w:val="00B0637A"/>
    <w:rsid w:val="00B07675"/>
    <w:rsid w:val="00B37FF2"/>
    <w:rsid w:val="00B505A8"/>
    <w:rsid w:val="00B6797E"/>
    <w:rsid w:val="00B97921"/>
    <w:rsid w:val="00BA2DA4"/>
    <w:rsid w:val="00BA7F62"/>
    <w:rsid w:val="00BD62F7"/>
    <w:rsid w:val="00BD6C8F"/>
    <w:rsid w:val="00BD761E"/>
    <w:rsid w:val="00C50ED7"/>
    <w:rsid w:val="00C524EA"/>
    <w:rsid w:val="00C536FA"/>
    <w:rsid w:val="00C73D40"/>
    <w:rsid w:val="00C9154F"/>
    <w:rsid w:val="00C9634E"/>
    <w:rsid w:val="00C96B1F"/>
    <w:rsid w:val="00CA2E65"/>
    <w:rsid w:val="00CA5B6A"/>
    <w:rsid w:val="00CB1DDF"/>
    <w:rsid w:val="00D023F9"/>
    <w:rsid w:val="00D14686"/>
    <w:rsid w:val="00D31CEA"/>
    <w:rsid w:val="00D426CE"/>
    <w:rsid w:val="00D53CC7"/>
    <w:rsid w:val="00D62E3E"/>
    <w:rsid w:val="00D6362D"/>
    <w:rsid w:val="00D6489E"/>
    <w:rsid w:val="00D66F6F"/>
    <w:rsid w:val="00D7170D"/>
    <w:rsid w:val="00D846E2"/>
    <w:rsid w:val="00D87941"/>
    <w:rsid w:val="00DB3D01"/>
    <w:rsid w:val="00DC189C"/>
    <w:rsid w:val="00DC28B9"/>
    <w:rsid w:val="00DC7888"/>
    <w:rsid w:val="00DD5F13"/>
    <w:rsid w:val="00DE1D77"/>
    <w:rsid w:val="00DE1E43"/>
    <w:rsid w:val="00DF08C7"/>
    <w:rsid w:val="00DF1501"/>
    <w:rsid w:val="00DF264B"/>
    <w:rsid w:val="00E06DBB"/>
    <w:rsid w:val="00E22E8D"/>
    <w:rsid w:val="00E32731"/>
    <w:rsid w:val="00E33A0E"/>
    <w:rsid w:val="00E62424"/>
    <w:rsid w:val="00E7066D"/>
    <w:rsid w:val="00E70920"/>
    <w:rsid w:val="00E71693"/>
    <w:rsid w:val="00E87172"/>
    <w:rsid w:val="00E923AA"/>
    <w:rsid w:val="00E95A40"/>
    <w:rsid w:val="00EA4E22"/>
    <w:rsid w:val="00EB264E"/>
    <w:rsid w:val="00ED5197"/>
    <w:rsid w:val="00EE56FA"/>
    <w:rsid w:val="00EF3F4E"/>
    <w:rsid w:val="00EF5356"/>
    <w:rsid w:val="00F10272"/>
    <w:rsid w:val="00F10861"/>
    <w:rsid w:val="00F35C42"/>
    <w:rsid w:val="00F431C8"/>
    <w:rsid w:val="00F44B68"/>
    <w:rsid w:val="00F6558C"/>
    <w:rsid w:val="00F7265B"/>
    <w:rsid w:val="00F73737"/>
    <w:rsid w:val="00F815A6"/>
    <w:rsid w:val="00F91369"/>
    <w:rsid w:val="00F92267"/>
    <w:rsid w:val="00FA3F3B"/>
    <w:rsid w:val="00FB285D"/>
    <w:rsid w:val="00FB5F49"/>
    <w:rsid w:val="00FD1CC0"/>
    <w:rsid w:val="00FD3939"/>
    <w:rsid w:val="00FD68BF"/>
    <w:rsid w:val="00FF031B"/>
    <w:rsid w:val="00FF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B4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564D"/>
  </w:style>
  <w:style w:type="character" w:customStyle="1" w:styleId="FootnoteTextChar">
    <w:name w:val="Footnote Text Char"/>
    <w:basedOn w:val="DefaultParagraphFont"/>
    <w:link w:val="FootnoteText"/>
    <w:uiPriority w:val="99"/>
    <w:rsid w:val="0016564D"/>
  </w:style>
  <w:style w:type="character" w:styleId="FootnoteReference">
    <w:name w:val="footnote reference"/>
    <w:basedOn w:val="DefaultParagraphFont"/>
    <w:uiPriority w:val="99"/>
    <w:unhideWhenUsed/>
    <w:rsid w:val="0016564D"/>
    <w:rPr>
      <w:vertAlign w:val="superscript"/>
    </w:rPr>
  </w:style>
  <w:style w:type="character" w:styleId="Hyperlink">
    <w:name w:val="Hyperlink"/>
    <w:basedOn w:val="DefaultParagraphFont"/>
    <w:uiPriority w:val="99"/>
    <w:unhideWhenUsed/>
    <w:rsid w:val="0016564D"/>
    <w:rPr>
      <w:color w:val="0000FF" w:themeColor="hyperlink"/>
      <w:u w:val="single"/>
    </w:rPr>
  </w:style>
  <w:style w:type="paragraph" w:styleId="CommentText">
    <w:name w:val="annotation text"/>
    <w:basedOn w:val="Normal"/>
    <w:link w:val="CommentTextChar"/>
    <w:uiPriority w:val="99"/>
    <w:unhideWhenUsed/>
    <w:rsid w:val="0016564D"/>
    <w:rPr>
      <w:sz w:val="20"/>
      <w:szCs w:val="20"/>
    </w:rPr>
  </w:style>
  <w:style w:type="character" w:customStyle="1" w:styleId="CommentTextChar">
    <w:name w:val="Comment Text Char"/>
    <w:basedOn w:val="DefaultParagraphFont"/>
    <w:link w:val="CommentText"/>
    <w:uiPriority w:val="99"/>
    <w:rsid w:val="0016564D"/>
    <w:rPr>
      <w:sz w:val="20"/>
      <w:szCs w:val="20"/>
    </w:rPr>
  </w:style>
  <w:style w:type="table" w:styleId="TableGrid">
    <w:name w:val="Table Grid"/>
    <w:basedOn w:val="TableNormal"/>
    <w:uiPriority w:val="59"/>
    <w:rsid w:val="00165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64D"/>
    <w:rPr>
      <w:rFonts w:ascii="Lucida Grande" w:hAnsi="Lucida Grande" w:cs="Lucida Grande"/>
      <w:sz w:val="18"/>
      <w:szCs w:val="18"/>
    </w:rPr>
  </w:style>
  <w:style w:type="paragraph" w:styleId="ListParagraph">
    <w:name w:val="List Paragraph"/>
    <w:basedOn w:val="Normal"/>
    <w:uiPriority w:val="34"/>
    <w:qFormat/>
    <w:rsid w:val="0016564D"/>
    <w:pPr>
      <w:ind w:left="720"/>
      <w:contextualSpacing/>
    </w:pPr>
  </w:style>
  <w:style w:type="character" w:styleId="FollowedHyperlink">
    <w:name w:val="FollowedHyperlink"/>
    <w:basedOn w:val="DefaultParagraphFont"/>
    <w:uiPriority w:val="99"/>
    <w:semiHidden/>
    <w:unhideWhenUsed/>
    <w:rsid w:val="0016564D"/>
    <w:rPr>
      <w:color w:val="800080" w:themeColor="followedHyperlink"/>
      <w:u w:val="single"/>
    </w:rPr>
  </w:style>
  <w:style w:type="paragraph" w:styleId="Header">
    <w:name w:val="header"/>
    <w:basedOn w:val="Normal"/>
    <w:link w:val="HeaderChar"/>
    <w:uiPriority w:val="99"/>
    <w:unhideWhenUsed/>
    <w:rsid w:val="0016564D"/>
    <w:pPr>
      <w:tabs>
        <w:tab w:val="center" w:pos="4320"/>
        <w:tab w:val="right" w:pos="8640"/>
      </w:tabs>
    </w:pPr>
  </w:style>
  <w:style w:type="character" w:customStyle="1" w:styleId="HeaderChar">
    <w:name w:val="Header Char"/>
    <w:basedOn w:val="DefaultParagraphFont"/>
    <w:link w:val="Header"/>
    <w:uiPriority w:val="99"/>
    <w:rsid w:val="0016564D"/>
  </w:style>
  <w:style w:type="paragraph" w:styleId="Footer">
    <w:name w:val="footer"/>
    <w:basedOn w:val="Normal"/>
    <w:link w:val="FooterChar"/>
    <w:uiPriority w:val="99"/>
    <w:unhideWhenUsed/>
    <w:rsid w:val="0016564D"/>
    <w:pPr>
      <w:tabs>
        <w:tab w:val="center" w:pos="4320"/>
        <w:tab w:val="right" w:pos="8640"/>
      </w:tabs>
    </w:pPr>
  </w:style>
  <w:style w:type="character" w:customStyle="1" w:styleId="FooterChar">
    <w:name w:val="Footer Char"/>
    <w:basedOn w:val="DefaultParagraphFont"/>
    <w:link w:val="Footer"/>
    <w:uiPriority w:val="99"/>
    <w:rsid w:val="0016564D"/>
  </w:style>
  <w:style w:type="paragraph" w:styleId="NormalWeb">
    <w:name w:val="Normal (Web)"/>
    <w:basedOn w:val="Normal"/>
    <w:uiPriority w:val="99"/>
    <w:semiHidden/>
    <w:unhideWhenUsed/>
    <w:rsid w:val="0016564D"/>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16564D"/>
  </w:style>
  <w:style w:type="character" w:customStyle="1" w:styleId="nott">
    <w:name w:val="nott"/>
    <w:basedOn w:val="DefaultParagraphFont"/>
    <w:rsid w:val="00042DF5"/>
  </w:style>
  <w:style w:type="character" w:styleId="CommentReference">
    <w:name w:val="annotation reference"/>
    <w:basedOn w:val="DefaultParagraphFont"/>
    <w:uiPriority w:val="99"/>
    <w:semiHidden/>
    <w:unhideWhenUsed/>
    <w:rsid w:val="00DE1E43"/>
    <w:rPr>
      <w:sz w:val="16"/>
      <w:szCs w:val="16"/>
    </w:rPr>
  </w:style>
  <w:style w:type="paragraph" w:styleId="CommentSubject">
    <w:name w:val="annotation subject"/>
    <w:basedOn w:val="CommentText"/>
    <w:next w:val="CommentText"/>
    <w:link w:val="CommentSubjectChar"/>
    <w:uiPriority w:val="99"/>
    <w:semiHidden/>
    <w:unhideWhenUsed/>
    <w:rsid w:val="00DE1E43"/>
    <w:rPr>
      <w:b/>
      <w:bCs/>
    </w:rPr>
  </w:style>
  <w:style w:type="character" w:customStyle="1" w:styleId="CommentSubjectChar">
    <w:name w:val="Comment Subject Char"/>
    <w:basedOn w:val="CommentTextChar"/>
    <w:link w:val="CommentSubject"/>
    <w:uiPriority w:val="99"/>
    <w:semiHidden/>
    <w:rsid w:val="00DE1E43"/>
    <w:rPr>
      <w:b/>
      <w:bCs/>
      <w:sz w:val="20"/>
      <w:szCs w:val="20"/>
    </w:rPr>
  </w:style>
  <w:style w:type="paragraph" w:styleId="EndnoteText">
    <w:name w:val="endnote text"/>
    <w:basedOn w:val="Normal"/>
    <w:link w:val="EndnoteTextChar"/>
    <w:uiPriority w:val="99"/>
    <w:unhideWhenUsed/>
    <w:rsid w:val="000D1BE2"/>
    <w:rPr>
      <w:rFonts w:ascii="Cambria" w:eastAsia="MS Mincho" w:hAnsi="Cambria" w:cs="Times New Roman"/>
      <w:lang w:val="en-GB"/>
    </w:rPr>
  </w:style>
  <w:style w:type="character" w:customStyle="1" w:styleId="EndnoteTextChar">
    <w:name w:val="Endnote Text Char"/>
    <w:basedOn w:val="DefaultParagraphFont"/>
    <w:link w:val="EndnoteText"/>
    <w:uiPriority w:val="99"/>
    <w:rsid w:val="000D1BE2"/>
    <w:rPr>
      <w:rFonts w:ascii="Cambria" w:eastAsia="MS Mincho" w:hAnsi="Cambria" w:cs="Times New Roman"/>
      <w:lang w:val="en-GB"/>
    </w:rPr>
  </w:style>
  <w:style w:type="paragraph" w:customStyle="1" w:styleId="RefBook">
    <w:name w:val="RefBook"/>
    <w:basedOn w:val="Normal"/>
    <w:qFormat/>
    <w:rsid w:val="000D1BE2"/>
    <w:pPr>
      <w:spacing w:line="480" w:lineRule="atLeast"/>
      <w:ind w:left="720" w:hanging="720"/>
    </w:pPr>
    <w:rPr>
      <w:rFonts w:ascii="Times New Roman" w:eastAsia="Times New Roman" w:hAnsi="Times New Roman" w:cs="Times New Roman"/>
      <w:color w:val="E36C0A"/>
      <w:szCs w:val="20"/>
    </w:rPr>
  </w:style>
  <w:style w:type="paragraph" w:customStyle="1" w:styleId="RefJournal">
    <w:name w:val="RefJournal"/>
    <w:basedOn w:val="Normal"/>
    <w:next w:val="Normal"/>
    <w:qFormat/>
    <w:rsid w:val="000D1BE2"/>
    <w:pPr>
      <w:spacing w:line="480" w:lineRule="atLeast"/>
      <w:ind w:left="720" w:hanging="720"/>
    </w:pPr>
    <w:rPr>
      <w:rFonts w:ascii="Times New Roman" w:eastAsia="Times New Roman" w:hAnsi="Times New Roman" w:cs="Times New Roman"/>
      <w:color w:val="548DD4"/>
      <w:szCs w:val="20"/>
    </w:rPr>
  </w:style>
  <w:style w:type="character" w:customStyle="1" w:styleId="apple-converted-space">
    <w:name w:val="apple-converted-space"/>
    <w:basedOn w:val="DefaultParagraphFont"/>
    <w:rsid w:val="00944D8C"/>
  </w:style>
  <w:style w:type="character" w:customStyle="1" w:styleId="foreign">
    <w:name w:val="foreign"/>
    <w:basedOn w:val="DefaultParagraphFont"/>
    <w:rsid w:val="00CA2E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564D"/>
  </w:style>
  <w:style w:type="character" w:customStyle="1" w:styleId="FootnoteTextChar">
    <w:name w:val="Footnote Text Char"/>
    <w:basedOn w:val="DefaultParagraphFont"/>
    <w:link w:val="FootnoteText"/>
    <w:uiPriority w:val="99"/>
    <w:rsid w:val="0016564D"/>
  </w:style>
  <w:style w:type="character" w:styleId="FootnoteReference">
    <w:name w:val="footnote reference"/>
    <w:basedOn w:val="DefaultParagraphFont"/>
    <w:uiPriority w:val="99"/>
    <w:unhideWhenUsed/>
    <w:rsid w:val="0016564D"/>
    <w:rPr>
      <w:vertAlign w:val="superscript"/>
    </w:rPr>
  </w:style>
  <w:style w:type="character" w:styleId="Hyperlink">
    <w:name w:val="Hyperlink"/>
    <w:basedOn w:val="DefaultParagraphFont"/>
    <w:uiPriority w:val="99"/>
    <w:unhideWhenUsed/>
    <w:rsid w:val="0016564D"/>
    <w:rPr>
      <w:color w:val="0000FF" w:themeColor="hyperlink"/>
      <w:u w:val="single"/>
    </w:rPr>
  </w:style>
  <w:style w:type="paragraph" w:styleId="CommentText">
    <w:name w:val="annotation text"/>
    <w:basedOn w:val="Normal"/>
    <w:link w:val="CommentTextChar"/>
    <w:uiPriority w:val="99"/>
    <w:unhideWhenUsed/>
    <w:rsid w:val="0016564D"/>
    <w:rPr>
      <w:sz w:val="20"/>
      <w:szCs w:val="20"/>
    </w:rPr>
  </w:style>
  <w:style w:type="character" w:customStyle="1" w:styleId="CommentTextChar">
    <w:name w:val="Comment Text Char"/>
    <w:basedOn w:val="DefaultParagraphFont"/>
    <w:link w:val="CommentText"/>
    <w:uiPriority w:val="99"/>
    <w:rsid w:val="0016564D"/>
    <w:rPr>
      <w:sz w:val="20"/>
      <w:szCs w:val="20"/>
    </w:rPr>
  </w:style>
  <w:style w:type="table" w:styleId="TableGrid">
    <w:name w:val="Table Grid"/>
    <w:basedOn w:val="TableNormal"/>
    <w:uiPriority w:val="59"/>
    <w:rsid w:val="00165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64D"/>
    <w:rPr>
      <w:rFonts w:ascii="Lucida Grande" w:hAnsi="Lucida Grande" w:cs="Lucida Grande"/>
      <w:sz w:val="18"/>
      <w:szCs w:val="18"/>
    </w:rPr>
  </w:style>
  <w:style w:type="paragraph" w:styleId="ListParagraph">
    <w:name w:val="List Paragraph"/>
    <w:basedOn w:val="Normal"/>
    <w:uiPriority w:val="34"/>
    <w:qFormat/>
    <w:rsid w:val="0016564D"/>
    <w:pPr>
      <w:ind w:left="720"/>
      <w:contextualSpacing/>
    </w:pPr>
  </w:style>
  <w:style w:type="character" w:styleId="FollowedHyperlink">
    <w:name w:val="FollowedHyperlink"/>
    <w:basedOn w:val="DefaultParagraphFont"/>
    <w:uiPriority w:val="99"/>
    <w:semiHidden/>
    <w:unhideWhenUsed/>
    <w:rsid w:val="0016564D"/>
    <w:rPr>
      <w:color w:val="800080" w:themeColor="followedHyperlink"/>
      <w:u w:val="single"/>
    </w:rPr>
  </w:style>
  <w:style w:type="paragraph" w:styleId="Header">
    <w:name w:val="header"/>
    <w:basedOn w:val="Normal"/>
    <w:link w:val="HeaderChar"/>
    <w:uiPriority w:val="99"/>
    <w:unhideWhenUsed/>
    <w:rsid w:val="0016564D"/>
    <w:pPr>
      <w:tabs>
        <w:tab w:val="center" w:pos="4320"/>
        <w:tab w:val="right" w:pos="8640"/>
      </w:tabs>
    </w:pPr>
  </w:style>
  <w:style w:type="character" w:customStyle="1" w:styleId="HeaderChar">
    <w:name w:val="Header Char"/>
    <w:basedOn w:val="DefaultParagraphFont"/>
    <w:link w:val="Header"/>
    <w:uiPriority w:val="99"/>
    <w:rsid w:val="0016564D"/>
  </w:style>
  <w:style w:type="paragraph" w:styleId="Footer">
    <w:name w:val="footer"/>
    <w:basedOn w:val="Normal"/>
    <w:link w:val="FooterChar"/>
    <w:uiPriority w:val="99"/>
    <w:unhideWhenUsed/>
    <w:rsid w:val="0016564D"/>
    <w:pPr>
      <w:tabs>
        <w:tab w:val="center" w:pos="4320"/>
        <w:tab w:val="right" w:pos="8640"/>
      </w:tabs>
    </w:pPr>
  </w:style>
  <w:style w:type="character" w:customStyle="1" w:styleId="FooterChar">
    <w:name w:val="Footer Char"/>
    <w:basedOn w:val="DefaultParagraphFont"/>
    <w:link w:val="Footer"/>
    <w:uiPriority w:val="99"/>
    <w:rsid w:val="0016564D"/>
  </w:style>
  <w:style w:type="paragraph" w:styleId="NormalWeb">
    <w:name w:val="Normal (Web)"/>
    <w:basedOn w:val="Normal"/>
    <w:uiPriority w:val="99"/>
    <w:semiHidden/>
    <w:unhideWhenUsed/>
    <w:rsid w:val="0016564D"/>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16564D"/>
  </w:style>
  <w:style w:type="character" w:customStyle="1" w:styleId="nott">
    <w:name w:val="nott"/>
    <w:basedOn w:val="DefaultParagraphFont"/>
    <w:rsid w:val="00042DF5"/>
  </w:style>
  <w:style w:type="character" w:styleId="CommentReference">
    <w:name w:val="annotation reference"/>
    <w:basedOn w:val="DefaultParagraphFont"/>
    <w:uiPriority w:val="99"/>
    <w:semiHidden/>
    <w:unhideWhenUsed/>
    <w:rsid w:val="00DE1E43"/>
    <w:rPr>
      <w:sz w:val="16"/>
      <w:szCs w:val="16"/>
    </w:rPr>
  </w:style>
  <w:style w:type="paragraph" w:styleId="CommentSubject">
    <w:name w:val="annotation subject"/>
    <w:basedOn w:val="CommentText"/>
    <w:next w:val="CommentText"/>
    <w:link w:val="CommentSubjectChar"/>
    <w:uiPriority w:val="99"/>
    <w:semiHidden/>
    <w:unhideWhenUsed/>
    <w:rsid w:val="00DE1E43"/>
    <w:rPr>
      <w:b/>
      <w:bCs/>
    </w:rPr>
  </w:style>
  <w:style w:type="character" w:customStyle="1" w:styleId="CommentSubjectChar">
    <w:name w:val="Comment Subject Char"/>
    <w:basedOn w:val="CommentTextChar"/>
    <w:link w:val="CommentSubject"/>
    <w:uiPriority w:val="99"/>
    <w:semiHidden/>
    <w:rsid w:val="00DE1E43"/>
    <w:rPr>
      <w:b/>
      <w:bCs/>
      <w:sz w:val="20"/>
      <w:szCs w:val="20"/>
    </w:rPr>
  </w:style>
  <w:style w:type="paragraph" w:styleId="EndnoteText">
    <w:name w:val="endnote text"/>
    <w:basedOn w:val="Normal"/>
    <w:link w:val="EndnoteTextChar"/>
    <w:uiPriority w:val="99"/>
    <w:unhideWhenUsed/>
    <w:rsid w:val="000D1BE2"/>
    <w:rPr>
      <w:rFonts w:ascii="Cambria" w:eastAsia="MS Mincho" w:hAnsi="Cambria" w:cs="Times New Roman"/>
      <w:lang w:val="en-GB"/>
    </w:rPr>
  </w:style>
  <w:style w:type="character" w:customStyle="1" w:styleId="EndnoteTextChar">
    <w:name w:val="Endnote Text Char"/>
    <w:basedOn w:val="DefaultParagraphFont"/>
    <w:link w:val="EndnoteText"/>
    <w:uiPriority w:val="99"/>
    <w:rsid w:val="000D1BE2"/>
    <w:rPr>
      <w:rFonts w:ascii="Cambria" w:eastAsia="MS Mincho" w:hAnsi="Cambria" w:cs="Times New Roman"/>
      <w:lang w:val="en-GB"/>
    </w:rPr>
  </w:style>
  <w:style w:type="paragraph" w:customStyle="1" w:styleId="RefBook">
    <w:name w:val="RefBook"/>
    <w:basedOn w:val="Normal"/>
    <w:qFormat/>
    <w:rsid w:val="000D1BE2"/>
    <w:pPr>
      <w:spacing w:line="480" w:lineRule="atLeast"/>
      <w:ind w:left="720" w:hanging="720"/>
    </w:pPr>
    <w:rPr>
      <w:rFonts w:ascii="Times New Roman" w:eastAsia="Times New Roman" w:hAnsi="Times New Roman" w:cs="Times New Roman"/>
      <w:color w:val="E36C0A"/>
      <w:szCs w:val="20"/>
    </w:rPr>
  </w:style>
  <w:style w:type="paragraph" w:customStyle="1" w:styleId="RefJournal">
    <w:name w:val="RefJournal"/>
    <w:basedOn w:val="Normal"/>
    <w:next w:val="Normal"/>
    <w:qFormat/>
    <w:rsid w:val="000D1BE2"/>
    <w:pPr>
      <w:spacing w:line="480" w:lineRule="atLeast"/>
      <w:ind w:left="720" w:hanging="720"/>
    </w:pPr>
    <w:rPr>
      <w:rFonts w:ascii="Times New Roman" w:eastAsia="Times New Roman" w:hAnsi="Times New Roman" w:cs="Times New Roman"/>
      <w:color w:val="548DD4"/>
      <w:szCs w:val="20"/>
    </w:rPr>
  </w:style>
  <w:style w:type="character" w:customStyle="1" w:styleId="apple-converted-space">
    <w:name w:val="apple-converted-space"/>
    <w:basedOn w:val="DefaultParagraphFont"/>
    <w:rsid w:val="00944D8C"/>
  </w:style>
  <w:style w:type="character" w:customStyle="1" w:styleId="foreign">
    <w:name w:val="foreign"/>
    <w:basedOn w:val="DefaultParagraphFont"/>
    <w:rsid w:val="00CA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974">
      <w:bodyDiv w:val="1"/>
      <w:marLeft w:val="0"/>
      <w:marRight w:val="0"/>
      <w:marTop w:val="0"/>
      <w:marBottom w:val="0"/>
      <w:divBdr>
        <w:top w:val="none" w:sz="0" w:space="0" w:color="auto"/>
        <w:left w:val="none" w:sz="0" w:space="0" w:color="auto"/>
        <w:bottom w:val="none" w:sz="0" w:space="0" w:color="auto"/>
        <w:right w:val="none" w:sz="0" w:space="0" w:color="auto"/>
      </w:divBdr>
    </w:div>
    <w:div w:id="20908233">
      <w:bodyDiv w:val="1"/>
      <w:marLeft w:val="0"/>
      <w:marRight w:val="0"/>
      <w:marTop w:val="0"/>
      <w:marBottom w:val="0"/>
      <w:divBdr>
        <w:top w:val="none" w:sz="0" w:space="0" w:color="auto"/>
        <w:left w:val="none" w:sz="0" w:space="0" w:color="auto"/>
        <w:bottom w:val="none" w:sz="0" w:space="0" w:color="auto"/>
        <w:right w:val="none" w:sz="0" w:space="0" w:color="auto"/>
      </w:divBdr>
    </w:div>
    <w:div w:id="68382280">
      <w:bodyDiv w:val="1"/>
      <w:marLeft w:val="0"/>
      <w:marRight w:val="0"/>
      <w:marTop w:val="0"/>
      <w:marBottom w:val="0"/>
      <w:divBdr>
        <w:top w:val="none" w:sz="0" w:space="0" w:color="auto"/>
        <w:left w:val="none" w:sz="0" w:space="0" w:color="auto"/>
        <w:bottom w:val="none" w:sz="0" w:space="0" w:color="auto"/>
        <w:right w:val="none" w:sz="0" w:space="0" w:color="auto"/>
      </w:divBdr>
    </w:div>
    <w:div w:id="387651439">
      <w:bodyDiv w:val="1"/>
      <w:marLeft w:val="0"/>
      <w:marRight w:val="0"/>
      <w:marTop w:val="0"/>
      <w:marBottom w:val="0"/>
      <w:divBdr>
        <w:top w:val="none" w:sz="0" w:space="0" w:color="auto"/>
        <w:left w:val="none" w:sz="0" w:space="0" w:color="auto"/>
        <w:bottom w:val="none" w:sz="0" w:space="0" w:color="auto"/>
        <w:right w:val="none" w:sz="0" w:space="0" w:color="auto"/>
      </w:divBdr>
    </w:div>
    <w:div w:id="600989895">
      <w:bodyDiv w:val="1"/>
      <w:marLeft w:val="0"/>
      <w:marRight w:val="0"/>
      <w:marTop w:val="0"/>
      <w:marBottom w:val="0"/>
      <w:divBdr>
        <w:top w:val="none" w:sz="0" w:space="0" w:color="auto"/>
        <w:left w:val="none" w:sz="0" w:space="0" w:color="auto"/>
        <w:bottom w:val="none" w:sz="0" w:space="0" w:color="auto"/>
        <w:right w:val="none" w:sz="0" w:space="0" w:color="auto"/>
      </w:divBdr>
    </w:div>
    <w:div w:id="678123911">
      <w:bodyDiv w:val="1"/>
      <w:marLeft w:val="0"/>
      <w:marRight w:val="0"/>
      <w:marTop w:val="0"/>
      <w:marBottom w:val="0"/>
      <w:divBdr>
        <w:top w:val="none" w:sz="0" w:space="0" w:color="auto"/>
        <w:left w:val="none" w:sz="0" w:space="0" w:color="auto"/>
        <w:bottom w:val="none" w:sz="0" w:space="0" w:color="auto"/>
        <w:right w:val="none" w:sz="0" w:space="0" w:color="auto"/>
      </w:divBdr>
    </w:div>
    <w:div w:id="715547402">
      <w:bodyDiv w:val="1"/>
      <w:marLeft w:val="0"/>
      <w:marRight w:val="0"/>
      <w:marTop w:val="0"/>
      <w:marBottom w:val="0"/>
      <w:divBdr>
        <w:top w:val="none" w:sz="0" w:space="0" w:color="auto"/>
        <w:left w:val="none" w:sz="0" w:space="0" w:color="auto"/>
        <w:bottom w:val="none" w:sz="0" w:space="0" w:color="auto"/>
        <w:right w:val="none" w:sz="0" w:space="0" w:color="auto"/>
      </w:divBdr>
    </w:div>
    <w:div w:id="1076130270">
      <w:bodyDiv w:val="1"/>
      <w:marLeft w:val="0"/>
      <w:marRight w:val="0"/>
      <w:marTop w:val="0"/>
      <w:marBottom w:val="0"/>
      <w:divBdr>
        <w:top w:val="none" w:sz="0" w:space="0" w:color="auto"/>
        <w:left w:val="none" w:sz="0" w:space="0" w:color="auto"/>
        <w:bottom w:val="none" w:sz="0" w:space="0" w:color="auto"/>
        <w:right w:val="none" w:sz="0" w:space="0" w:color="auto"/>
      </w:divBdr>
    </w:div>
    <w:div w:id="1175270075">
      <w:bodyDiv w:val="1"/>
      <w:marLeft w:val="0"/>
      <w:marRight w:val="0"/>
      <w:marTop w:val="0"/>
      <w:marBottom w:val="0"/>
      <w:divBdr>
        <w:top w:val="none" w:sz="0" w:space="0" w:color="auto"/>
        <w:left w:val="none" w:sz="0" w:space="0" w:color="auto"/>
        <w:bottom w:val="none" w:sz="0" w:space="0" w:color="auto"/>
        <w:right w:val="none" w:sz="0" w:space="0" w:color="auto"/>
      </w:divBdr>
    </w:div>
    <w:div w:id="1203327281">
      <w:bodyDiv w:val="1"/>
      <w:marLeft w:val="0"/>
      <w:marRight w:val="0"/>
      <w:marTop w:val="0"/>
      <w:marBottom w:val="0"/>
      <w:divBdr>
        <w:top w:val="none" w:sz="0" w:space="0" w:color="auto"/>
        <w:left w:val="none" w:sz="0" w:space="0" w:color="auto"/>
        <w:bottom w:val="none" w:sz="0" w:space="0" w:color="auto"/>
        <w:right w:val="none" w:sz="0" w:space="0" w:color="auto"/>
      </w:divBdr>
    </w:div>
    <w:div w:id="1299192009">
      <w:bodyDiv w:val="1"/>
      <w:marLeft w:val="0"/>
      <w:marRight w:val="0"/>
      <w:marTop w:val="0"/>
      <w:marBottom w:val="0"/>
      <w:divBdr>
        <w:top w:val="none" w:sz="0" w:space="0" w:color="auto"/>
        <w:left w:val="none" w:sz="0" w:space="0" w:color="auto"/>
        <w:bottom w:val="none" w:sz="0" w:space="0" w:color="auto"/>
        <w:right w:val="none" w:sz="0" w:space="0" w:color="auto"/>
      </w:divBdr>
    </w:div>
    <w:div w:id="1345206065">
      <w:bodyDiv w:val="1"/>
      <w:marLeft w:val="0"/>
      <w:marRight w:val="0"/>
      <w:marTop w:val="0"/>
      <w:marBottom w:val="0"/>
      <w:divBdr>
        <w:top w:val="none" w:sz="0" w:space="0" w:color="auto"/>
        <w:left w:val="none" w:sz="0" w:space="0" w:color="auto"/>
        <w:bottom w:val="none" w:sz="0" w:space="0" w:color="auto"/>
        <w:right w:val="none" w:sz="0" w:space="0" w:color="auto"/>
      </w:divBdr>
    </w:div>
    <w:div w:id="1502770909">
      <w:bodyDiv w:val="1"/>
      <w:marLeft w:val="0"/>
      <w:marRight w:val="0"/>
      <w:marTop w:val="0"/>
      <w:marBottom w:val="0"/>
      <w:divBdr>
        <w:top w:val="none" w:sz="0" w:space="0" w:color="auto"/>
        <w:left w:val="none" w:sz="0" w:space="0" w:color="auto"/>
        <w:bottom w:val="none" w:sz="0" w:space="0" w:color="auto"/>
        <w:right w:val="none" w:sz="0" w:space="0" w:color="auto"/>
      </w:divBdr>
    </w:div>
    <w:div w:id="1503011683">
      <w:bodyDiv w:val="1"/>
      <w:marLeft w:val="0"/>
      <w:marRight w:val="0"/>
      <w:marTop w:val="0"/>
      <w:marBottom w:val="0"/>
      <w:divBdr>
        <w:top w:val="none" w:sz="0" w:space="0" w:color="auto"/>
        <w:left w:val="none" w:sz="0" w:space="0" w:color="auto"/>
        <w:bottom w:val="none" w:sz="0" w:space="0" w:color="auto"/>
        <w:right w:val="none" w:sz="0" w:space="0" w:color="auto"/>
      </w:divBdr>
      <w:divsChild>
        <w:div w:id="757168609">
          <w:marLeft w:val="0"/>
          <w:marRight w:val="0"/>
          <w:marTop w:val="0"/>
          <w:marBottom w:val="0"/>
          <w:divBdr>
            <w:top w:val="none" w:sz="0" w:space="0" w:color="auto"/>
            <w:left w:val="none" w:sz="0" w:space="0" w:color="auto"/>
            <w:bottom w:val="none" w:sz="0" w:space="0" w:color="auto"/>
            <w:right w:val="none" w:sz="0" w:space="0" w:color="auto"/>
          </w:divBdr>
          <w:divsChild>
            <w:div w:id="993408068">
              <w:marLeft w:val="0"/>
              <w:marRight w:val="0"/>
              <w:marTop w:val="0"/>
              <w:marBottom w:val="0"/>
              <w:divBdr>
                <w:top w:val="none" w:sz="0" w:space="0" w:color="auto"/>
                <w:left w:val="none" w:sz="0" w:space="0" w:color="auto"/>
                <w:bottom w:val="none" w:sz="0" w:space="0" w:color="auto"/>
                <w:right w:val="none" w:sz="0" w:space="0" w:color="auto"/>
              </w:divBdr>
              <w:divsChild>
                <w:div w:id="549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microsoft.com/office/2016/09/relationships/commentsIds" Target="commentsIds.xml"/><Relationship Id="rId21" Type="http://schemas.microsoft.com/office/2011/relationships/people" Target="peop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publish.ucc.ie/boolean/" TargetMode="External"/><Relationship Id="rId15" Type="http://schemas.openxmlformats.org/officeDocument/2006/relationships/hyperlink" Target="http://ucrel.lancs.ac.uk/wmatrix/"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Music_Encoding_Initiative" TargetMode="External"/><Relationship Id="rId4" Type="http://schemas.openxmlformats.org/officeDocument/2006/relationships/hyperlink" Target="http://en.wikipedia.org/wiki/MathML" TargetMode="External"/><Relationship Id="rId5" Type="http://schemas.openxmlformats.org/officeDocument/2006/relationships/hyperlink" Target="http://www.teibyexample.org/modules/TBED00v00.htm?target=xmlgroundrules" TargetMode="External"/><Relationship Id="rId1" Type="http://schemas.openxmlformats.org/officeDocument/2006/relationships/hyperlink" Target="http://www.dippam.ac.uk/ied/" TargetMode="External"/><Relationship Id="rId2" Type="http://schemas.openxmlformats.org/officeDocument/2006/relationships/hyperlink" Target="http://ihrc.umn.edu/research/d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8685</Words>
  <Characters>49510</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Moreton</dc:creator>
  <cp:keywords/>
  <dc:description/>
  <cp:lastModifiedBy>Emma Moreton</cp:lastModifiedBy>
  <cp:revision>3</cp:revision>
  <dcterms:created xsi:type="dcterms:W3CDTF">2019-03-13T09:17:00Z</dcterms:created>
  <dcterms:modified xsi:type="dcterms:W3CDTF">2019-03-13T09:18:00Z</dcterms:modified>
</cp:coreProperties>
</file>