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F4393" w14:textId="4AF6B8ED" w:rsidR="00FD2A1C" w:rsidRPr="008A3B30" w:rsidRDefault="005A2658" w:rsidP="007019FA">
      <w:pPr>
        <w:pStyle w:val="Title"/>
        <w:rPr>
          <w:b/>
          <w:lang w:val="en-GB"/>
        </w:rPr>
      </w:pPr>
      <w:r w:rsidRPr="008A3B30">
        <w:rPr>
          <w:b/>
          <w:lang w:val="en-GB"/>
        </w:rPr>
        <w:fldChar w:fldCharType="begin"/>
      </w:r>
      <w:r w:rsidRPr="008A3B30">
        <w:rPr>
          <w:b/>
          <w:lang w:val="en-GB"/>
        </w:rPr>
        <w:instrText xml:space="preserve"> MACROBUTTON MTEditEquationSection2 </w:instrText>
      </w:r>
      <w:r w:rsidRPr="008A3B30">
        <w:rPr>
          <w:rStyle w:val="MTEquationSection"/>
        </w:rPr>
        <w:instrText>Equation Chapter 1 Section 1</w:instrText>
      </w:r>
      <w:r w:rsidRPr="008A3B30">
        <w:rPr>
          <w:b/>
          <w:lang w:val="en-GB"/>
        </w:rPr>
        <w:fldChar w:fldCharType="begin"/>
      </w:r>
      <w:r w:rsidRPr="008A3B30">
        <w:rPr>
          <w:b/>
          <w:lang w:val="en-GB"/>
        </w:rPr>
        <w:instrText xml:space="preserve"> SEQ MTEqn \r \h \* MERGEFORMAT </w:instrText>
      </w:r>
      <w:r w:rsidRPr="008A3B30">
        <w:rPr>
          <w:b/>
          <w:lang w:val="en-GB"/>
        </w:rPr>
        <w:fldChar w:fldCharType="end"/>
      </w:r>
      <w:r w:rsidRPr="008A3B30">
        <w:rPr>
          <w:b/>
          <w:lang w:val="en-GB"/>
        </w:rPr>
        <w:fldChar w:fldCharType="begin"/>
      </w:r>
      <w:r w:rsidRPr="008A3B30">
        <w:rPr>
          <w:b/>
          <w:lang w:val="en-GB"/>
        </w:rPr>
        <w:instrText xml:space="preserve"> SEQ MTSec \r 1 \h \* MERGEFORMAT </w:instrText>
      </w:r>
      <w:r w:rsidRPr="008A3B30">
        <w:rPr>
          <w:b/>
          <w:lang w:val="en-GB"/>
        </w:rPr>
        <w:fldChar w:fldCharType="end"/>
      </w:r>
      <w:r w:rsidRPr="008A3B30">
        <w:rPr>
          <w:b/>
          <w:lang w:val="en-GB"/>
        </w:rPr>
        <w:fldChar w:fldCharType="begin"/>
      </w:r>
      <w:r w:rsidRPr="008A3B30">
        <w:rPr>
          <w:b/>
          <w:lang w:val="en-GB"/>
        </w:rPr>
        <w:instrText xml:space="preserve"> SEQ MTChap \r 1 \h \* MERGEFORMAT </w:instrText>
      </w:r>
      <w:r w:rsidRPr="008A3B30">
        <w:rPr>
          <w:b/>
          <w:lang w:val="en-GB"/>
        </w:rPr>
        <w:fldChar w:fldCharType="end"/>
      </w:r>
      <w:r w:rsidRPr="008A3B30">
        <w:rPr>
          <w:b/>
          <w:lang w:val="en-GB"/>
        </w:rPr>
        <w:fldChar w:fldCharType="end"/>
      </w:r>
      <w:r w:rsidR="000463EA" w:rsidRPr="008A3B30">
        <w:rPr>
          <w:b/>
          <w:lang w:val="en-GB"/>
        </w:rPr>
        <w:t xml:space="preserve">ROTORCRAFT </w:t>
      </w:r>
      <w:r w:rsidR="00F32FDC" w:rsidRPr="008A3B30">
        <w:rPr>
          <w:b/>
          <w:lang w:val="en-GB"/>
        </w:rPr>
        <w:t xml:space="preserve">simulation </w:t>
      </w:r>
      <w:r w:rsidR="00AB5418" w:rsidRPr="008A3B30">
        <w:rPr>
          <w:b/>
          <w:lang w:val="en-GB"/>
        </w:rPr>
        <w:t>Fidelity</w:t>
      </w:r>
      <w:r w:rsidR="004D0235" w:rsidRPr="008A3B30">
        <w:rPr>
          <w:b/>
          <w:lang w:val="en-GB"/>
        </w:rPr>
        <w:t xml:space="preserve"> for</w:t>
      </w:r>
      <w:r w:rsidR="00F77254" w:rsidRPr="008A3B30">
        <w:rPr>
          <w:b/>
          <w:lang w:val="en-GB"/>
        </w:rPr>
        <w:t xml:space="preserve"> low speed manoeuvring</w:t>
      </w:r>
      <w:r w:rsidR="000463EA" w:rsidRPr="008A3B30">
        <w:rPr>
          <w:b/>
          <w:lang w:val="en-GB"/>
        </w:rPr>
        <w:t xml:space="preserve"> USING ‘ADDITIVE’ SYSTEM IDENTIFICATION</w:t>
      </w:r>
      <w:r w:rsidR="000463EA" w:rsidRPr="008A3B30" w:rsidDel="000463EA">
        <w:rPr>
          <w:b/>
          <w:lang w:val="en-GB"/>
        </w:rPr>
        <w:t xml:space="preserve"> </w:t>
      </w:r>
    </w:p>
    <w:tbl>
      <w:tblPr>
        <w:tblW w:w="3829" w:type="pct"/>
        <w:jc w:val="center"/>
        <w:tblLook w:val="04A0" w:firstRow="1" w:lastRow="0" w:firstColumn="1" w:lastColumn="0" w:noHBand="0" w:noVBand="1"/>
      </w:tblPr>
      <w:tblGrid>
        <w:gridCol w:w="3242"/>
        <w:gridCol w:w="4140"/>
      </w:tblGrid>
      <w:tr w:rsidR="00F54BB3" w:rsidRPr="007362E6" w14:paraId="6034CBB0" w14:textId="4C299562" w:rsidTr="00587246">
        <w:trPr>
          <w:trHeight w:val="1241"/>
          <w:jc w:val="center"/>
        </w:trPr>
        <w:tc>
          <w:tcPr>
            <w:tcW w:w="2196" w:type="pct"/>
            <w:hideMark/>
          </w:tcPr>
          <w:p w14:paraId="0EE036F9" w14:textId="3BB6578D" w:rsidR="00F54BB3" w:rsidRPr="008A3B30" w:rsidRDefault="00F54BB3" w:rsidP="00587246">
            <w:pPr>
              <w:spacing w:after="0"/>
              <w:jc w:val="center"/>
              <w:rPr>
                <w:lang w:val="en-GB"/>
              </w:rPr>
            </w:pPr>
            <w:r w:rsidRPr="008A3B30">
              <w:rPr>
                <w:lang w:val="en-GB"/>
              </w:rPr>
              <w:t>Dheeraj Agarwal,</w:t>
            </w:r>
          </w:p>
          <w:p w14:paraId="4AA99665" w14:textId="16DD5AC2" w:rsidR="00F54BB3" w:rsidRPr="008A3B30" w:rsidRDefault="00F54BB3" w:rsidP="00587246">
            <w:pPr>
              <w:spacing w:after="0"/>
              <w:jc w:val="center"/>
              <w:rPr>
                <w:lang w:val="en-GB"/>
              </w:rPr>
            </w:pPr>
            <w:r w:rsidRPr="008A3B30">
              <w:rPr>
                <w:lang w:val="en-GB"/>
              </w:rPr>
              <w:t>Linghai Lu</w:t>
            </w:r>
            <w:r w:rsidRPr="008A3B30">
              <w:rPr>
                <w:vertAlign w:val="superscript"/>
                <w:lang w:val="en-GB"/>
              </w:rPr>
              <w:footnoteReference w:id="1"/>
            </w:r>
          </w:p>
          <w:p w14:paraId="358348C2" w14:textId="77777777" w:rsidR="00F54BB3" w:rsidRPr="008A3B30" w:rsidRDefault="00F54BB3" w:rsidP="00587246">
            <w:pPr>
              <w:spacing w:after="0"/>
              <w:jc w:val="center"/>
              <w:rPr>
                <w:lang w:val="en-GB"/>
              </w:rPr>
            </w:pPr>
          </w:p>
          <w:p w14:paraId="66FB7369" w14:textId="77777777" w:rsidR="00F54BB3" w:rsidRPr="008A3B30" w:rsidRDefault="00F54BB3" w:rsidP="00587246">
            <w:pPr>
              <w:spacing w:before="120" w:after="0"/>
              <w:jc w:val="center"/>
              <w:rPr>
                <w:lang w:val="en-GB"/>
              </w:rPr>
            </w:pPr>
            <w:r w:rsidRPr="008A3B30">
              <w:rPr>
                <w:lang w:val="en-GB"/>
              </w:rPr>
              <w:t xml:space="preserve">Liverpool John </w:t>
            </w:r>
            <w:proofErr w:type="spellStart"/>
            <w:r w:rsidRPr="008A3B30">
              <w:rPr>
                <w:lang w:val="en-GB"/>
              </w:rPr>
              <w:t>Moores</w:t>
            </w:r>
            <w:proofErr w:type="spellEnd"/>
            <w:r w:rsidRPr="008A3B30">
              <w:rPr>
                <w:lang w:val="en-GB"/>
              </w:rPr>
              <w:t xml:space="preserve"> University</w:t>
            </w:r>
          </w:p>
          <w:p w14:paraId="5787715D" w14:textId="77777777" w:rsidR="00F54BB3" w:rsidRPr="008A3B30" w:rsidRDefault="00F54BB3" w:rsidP="00587246">
            <w:pPr>
              <w:spacing w:after="0"/>
              <w:jc w:val="center"/>
              <w:rPr>
                <w:lang w:val="en-GB"/>
              </w:rPr>
            </w:pPr>
            <w:r w:rsidRPr="008A3B30">
              <w:rPr>
                <w:lang w:val="en-GB"/>
              </w:rPr>
              <w:t>Liverpool, U.K.</w:t>
            </w:r>
          </w:p>
        </w:tc>
        <w:tc>
          <w:tcPr>
            <w:tcW w:w="2804" w:type="pct"/>
            <w:hideMark/>
          </w:tcPr>
          <w:p w14:paraId="0214DE0C" w14:textId="7B9B1CEE" w:rsidR="00F54BB3" w:rsidRPr="008A3B30" w:rsidRDefault="00F54BB3" w:rsidP="00587246">
            <w:pPr>
              <w:spacing w:after="0"/>
              <w:jc w:val="center"/>
              <w:rPr>
                <w:lang w:val="en-GB"/>
              </w:rPr>
            </w:pPr>
            <w:r w:rsidRPr="008A3B30">
              <w:rPr>
                <w:lang w:val="en-GB"/>
              </w:rPr>
              <w:t>Gareth D Padfield</w:t>
            </w:r>
          </w:p>
          <w:p w14:paraId="75971CFE" w14:textId="0A508D3F" w:rsidR="00F54BB3" w:rsidRPr="008A3B30" w:rsidRDefault="00F54BB3" w:rsidP="00587246">
            <w:pPr>
              <w:spacing w:after="0"/>
              <w:jc w:val="center"/>
              <w:rPr>
                <w:lang w:val="en-GB"/>
              </w:rPr>
            </w:pPr>
            <w:r w:rsidRPr="008A3B30">
              <w:rPr>
                <w:lang w:val="en-GB"/>
              </w:rPr>
              <w:t>Neil Cameron</w:t>
            </w:r>
          </w:p>
          <w:p w14:paraId="414023AD" w14:textId="47DD2A97" w:rsidR="00F54BB3" w:rsidRPr="008A3B30" w:rsidRDefault="00F54BB3" w:rsidP="00587246">
            <w:pPr>
              <w:jc w:val="center"/>
              <w:rPr>
                <w:lang w:val="en-GB"/>
              </w:rPr>
            </w:pPr>
            <w:r w:rsidRPr="008A3B30">
              <w:rPr>
                <w:lang w:val="en-GB"/>
              </w:rPr>
              <w:t>Mark D White</w:t>
            </w:r>
          </w:p>
          <w:p w14:paraId="580D9653" w14:textId="20F6F6D0" w:rsidR="00F54BB3" w:rsidRPr="008A3B30" w:rsidRDefault="00F54BB3" w:rsidP="00587246">
            <w:pPr>
              <w:spacing w:after="0"/>
              <w:jc w:val="center"/>
              <w:rPr>
                <w:lang w:val="en-GB"/>
              </w:rPr>
            </w:pPr>
            <w:r w:rsidRPr="008A3B30">
              <w:rPr>
                <w:lang w:val="en-GB"/>
              </w:rPr>
              <w:t>The University of Liverpool,</w:t>
            </w:r>
          </w:p>
          <w:p w14:paraId="45476D31" w14:textId="4A7088EA" w:rsidR="00F54BB3" w:rsidRPr="008A3B30" w:rsidRDefault="00F54BB3" w:rsidP="00587246">
            <w:pPr>
              <w:spacing w:after="0"/>
              <w:jc w:val="center"/>
              <w:rPr>
                <w:lang w:val="en-GB"/>
              </w:rPr>
            </w:pPr>
            <w:r w:rsidRPr="008A3B30">
              <w:rPr>
                <w:lang w:val="en-GB"/>
              </w:rPr>
              <w:t>Liverpool, U.K.</w:t>
            </w:r>
          </w:p>
        </w:tc>
      </w:tr>
    </w:tbl>
    <w:p w14:paraId="3E250747" w14:textId="5A416474" w:rsidR="0043192B" w:rsidRPr="007362E6" w:rsidRDefault="007765AD" w:rsidP="00077FC4">
      <w:pPr>
        <w:spacing w:before="240"/>
        <w:jc w:val="left"/>
        <w:rPr>
          <w:b/>
          <w:lang w:val="en-GB"/>
        </w:rPr>
      </w:pPr>
      <w:r w:rsidRPr="007362E6">
        <w:rPr>
          <w:b/>
          <w:lang w:val="en-GB"/>
        </w:rPr>
        <w:t>Abstract</w:t>
      </w:r>
    </w:p>
    <w:p w14:paraId="6EBC854F" w14:textId="0C2CC3ED" w:rsidR="00D26276" w:rsidRPr="007362E6" w:rsidRDefault="0086253F" w:rsidP="004E66C7">
      <w:pPr>
        <w:rPr>
          <w:rFonts w:eastAsia="Times New Roman" w:cs="Arial"/>
          <w:szCs w:val="20"/>
          <w:lang w:val="en-GB"/>
        </w:rPr>
      </w:pPr>
      <w:r w:rsidRPr="007362E6">
        <w:rPr>
          <w:rFonts w:eastAsia="Times New Roman" w:cs="Arial"/>
          <w:szCs w:val="20"/>
          <w:lang w:val="en-GB"/>
        </w:rPr>
        <w:t xml:space="preserve">High fidelity </w:t>
      </w:r>
      <w:r w:rsidR="003E2A90" w:rsidRPr="007362E6">
        <w:rPr>
          <w:rFonts w:eastAsia="Times New Roman" w:cs="Arial"/>
          <w:szCs w:val="20"/>
          <w:lang w:val="en-GB"/>
        </w:rPr>
        <w:t xml:space="preserve">rotorcraft </w:t>
      </w:r>
      <w:r w:rsidR="00000BA9" w:rsidRPr="007362E6">
        <w:rPr>
          <w:rFonts w:eastAsia="Times New Roman" w:cs="Arial"/>
          <w:szCs w:val="20"/>
          <w:lang w:val="en-GB"/>
        </w:rPr>
        <w:t>flig</w:t>
      </w:r>
      <w:r w:rsidR="00A0664B" w:rsidRPr="007362E6">
        <w:rPr>
          <w:rFonts w:eastAsia="Times New Roman" w:cs="Arial"/>
          <w:szCs w:val="20"/>
          <w:lang w:val="en-GB"/>
        </w:rPr>
        <w:t>h</w:t>
      </w:r>
      <w:r w:rsidR="00000BA9" w:rsidRPr="007362E6">
        <w:rPr>
          <w:rFonts w:eastAsia="Times New Roman" w:cs="Arial"/>
          <w:szCs w:val="20"/>
          <w:lang w:val="en-GB"/>
        </w:rPr>
        <w:t xml:space="preserve">t simulation relies on </w:t>
      </w:r>
      <w:r w:rsidR="00623185" w:rsidRPr="007362E6">
        <w:rPr>
          <w:rFonts w:eastAsia="Times New Roman" w:cs="Arial"/>
          <w:szCs w:val="20"/>
          <w:lang w:val="en-GB"/>
        </w:rPr>
        <w:t xml:space="preserve">the </w:t>
      </w:r>
      <w:r w:rsidR="003E2A90" w:rsidRPr="007362E6">
        <w:rPr>
          <w:rFonts w:eastAsia="Times New Roman" w:cs="Arial"/>
          <w:szCs w:val="20"/>
          <w:lang w:val="en-GB"/>
        </w:rPr>
        <w:t xml:space="preserve">availability of </w:t>
      </w:r>
      <w:r w:rsidR="004855C3" w:rsidRPr="007362E6">
        <w:rPr>
          <w:rFonts w:eastAsia="Times New Roman" w:cs="Arial"/>
          <w:szCs w:val="20"/>
          <w:lang w:val="en-GB"/>
        </w:rPr>
        <w:t>a</w:t>
      </w:r>
      <w:r w:rsidR="00623185" w:rsidRPr="007362E6">
        <w:rPr>
          <w:rFonts w:eastAsia="Times New Roman" w:cs="Arial"/>
          <w:szCs w:val="20"/>
          <w:lang w:val="en-GB"/>
        </w:rPr>
        <w:t xml:space="preserve"> </w:t>
      </w:r>
      <w:r w:rsidR="003E2A90" w:rsidRPr="007362E6">
        <w:rPr>
          <w:rFonts w:eastAsia="Times New Roman" w:cs="Arial"/>
          <w:szCs w:val="20"/>
          <w:lang w:val="en-GB"/>
        </w:rPr>
        <w:t>quality f</w:t>
      </w:r>
      <w:r w:rsidR="004855C3" w:rsidRPr="007362E6">
        <w:rPr>
          <w:rFonts w:eastAsia="Times New Roman" w:cs="Arial"/>
          <w:szCs w:val="20"/>
          <w:lang w:val="en-GB"/>
        </w:rPr>
        <w:t>light</w:t>
      </w:r>
      <w:r w:rsidR="003E2A90" w:rsidRPr="007362E6">
        <w:rPr>
          <w:rFonts w:eastAsia="Times New Roman" w:cs="Arial"/>
          <w:szCs w:val="20"/>
          <w:lang w:val="en-GB"/>
        </w:rPr>
        <w:t xml:space="preserve"> model that further </w:t>
      </w:r>
      <w:r w:rsidR="009A26C8" w:rsidRPr="007362E6">
        <w:rPr>
          <w:rFonts w:eastAsia="Times New Roman" w:cs="Arial"/>
          <w:szCs w:val="20"/>
          <w:lang w:val="en-GB"/>
        </w:rPr>
        <w:t>demands</w:t>
      </w:r>
      <w:r w:rsidR="003E2A90" w:rsidRPr="007362E6">
        <w:rPr>
          <w:rFonts w:eastAsia="Times New Roman" w:cs="Arial"/>
          <w:szCs w:val="20"/>
          <w:lang w:val="en-GB"/>
        </w:rPr>
        <w:t xml:space="preserve"> </w:t>
      </w:r>
      <w:r w:rsidR="00623185" w:rsidRPr="007362E6">
        <w:rPr>
          <w:rFonts w:eastAsia="Times New Roman" w:cs="Arial"/>
          <w:szCs w:val="20"/>
          <w:lang w:val="en-GB"/>
        </w:rPr>
        <w:t xml:space="preserve">a </w:t>
      </w:r>
      <w:r w:rsidR="004855C3" w:rsidRPr="007362E6">
        <w:rPr>
          <w:rFonts w:eastAsia="Times New Roman" w:cs="Arial"/>
          <w:szCs w:val="20"/>
          <w:lang w:val="en-GB"/>
        </w:rPr>
        <w:t>good</w:t>
      </w:r>
      <w:r w:rsidR="003E2A90" w:rsidRPr="007362E6">
        <w:rPr>
          <w:rFonts w:eastAsia="Times New Roman" w:cs="Arial"/>
          <w:szCs w:val="20"/>
          <w:lang w:val="en-GB"/>
        </w:rPr>
        <w:t xml:space="preserve"> level of understanding </w:t>
      </w:r>
      <w:r w:rsidR="00C36C0A" w:rsidRPr="007362E6">
        <w:rPr>
          <w:rFonts w:eastAsia="Times New Roman" w:cs="Arial"/>
          <w:szCs w:val="20"/>
          <w:lang w:val="en-GB"/>
        </w:rPr>
        <w:t xml:space="preserve">of </w:t>
      </w:r>
      <w:r w:rsidR="003E2A90" w:rsidRPr="007362E6">
        <w:rPr>
          <w:rFonts w:eastAsia="Times New Roman" w:cs="Arial"/>
          <w:szCs w:val="20"/>
          <w:lang w:val="en-GB"/>
        </w:rPr>
        <w:t xml:space="preserve">the complex </w:t>
      </w:r>
      <w:r w:rsidR="006B5BEB" w:rsidRPr="007362E6">
        <w:rPr>
          <w:rFonts w:eastAsia="Times New Roman" w:cs="Arial"/>
          <w:szCs w:val="20"/>
          <w:lang w:val="en-GB"/>
        </w:rPr>
        <w:t xml:space="preserve">nonlinearities </w:t>
      </w:r>
      <w:r w:rsidR="000E498C" w:rsidRPr="007362E6">
        <w:rPr>
          <w:rFonts w:eastAsia="Times New Roman" w:cs="Arial"/>
          <w:szCs w:val="20"/>
          <w:lang w:val="en-GB"/>
        </w:rPr>
        <w:t xml:space="preserve">arising </w:t>
      </w:r>
      <w:r w:rsidR="006B5BEB" w:rsidRPr="007362E6">
        <w:rPr>
          <w:rFonts w:eastAsia="Times New Roman" w:cs="Arial"/>
          <w:szCs w:val="20"/>
          <w:lang w:val="en-GB"/>
        </w:rPr>
        <w:t xml:space="preserve">from </w:t>
      </w:r>
      <w:r w:rsidR="003E2A90" w:rsidRPr="007362E6">
        <w:rPr>
          <w:rFonts w:eastAsia="Times New Roman" w:cs="Arial"/>
          <w:szCs w:val="20"/>
          <w:lang w:val="en-GB"/>
        </w:rPr>
        <w:t xml:space="preserve">aerodynamic couplings and interferences. </w:t>
      </w:r>
      <w:r w:rsidR="007A190C" w:rsidRPr="007362E6">
        <w:rPr>
          <w:rFonts w:eastAsia="Times New Roman" w:cs="Arial"/>
          <w:szCs w:val="20"/>
          <w:lang w:val="en-GB"/>
        </w:rPr>
        <w:t>This paper explore</w:t>
      </w:r>
      <w:r w:rsidR="009A26C8" w:rsidRPr="007362E6">
        <w:rPr>
          <w:rFonts w:eastAsia="Times New Roman" w:cs="Arial"/>
          <w:szCs w:val="20"/>
          <w:lang w:val="en-GB"/>
        </w:rPr>
        <w:t>s</w:t>
      </w:r>
      <w:r w:rsidR="007A190C" w:rsidRPr="007362E6">
        <w:rPr>
          <w:rFonts w:eastAsia="Times New Roman" w:cs="Arial"/>
          <w:szCs w:val="20"/>
          <w:lang w:val="en-GB"/>
        </w:rPr>
        <w:t xml:space="preserve"> </w:t>
      </w:r>
      <w:r w:rsidR="005712CF" w:rsidRPr="007362E6">
        <w:rPr>
          <w:rFonts w:eastAsia="Times New Roman" w:cs="Arial"/>
          <w:szCs w:val="20"/>
          <w:lang w:val="en-GB"/>
        </w:rPr>
        <w:t>rotorcraft</w:t>
      </w:r>
      <w:r w:rsidR="007A190C" w:rsidRPr="007362E6">
        <w:rPr>
          <w:rFonts w:eastAsia="Times New Roman" w:cs="Arial"/>
          <w:szCs w:val="20"/>
          <w:lang w:val="en-GB"/>
        </w:rPr>
        <w:t xml:space="preserve"> </w:t>
      </w:r>
      <w:r w:rsidR="009A26C8" w:rsidRPr="007362E6">
        <w:rPr>
          <w:rFonts w:eastAsia="Times New Roman" w:cs="Arial"/>
          <w:szCs w:val="20"/>
          <w:lang w:val="en-GB"/>
        </w:rPr>
        <w:t>flight dynamics</w:t>
      </w:r>
      <w:r w:rsidR="007A190C" w:rsidRPr="007362E6">
        <w:rPr>
          <w:rFonts w:eastAsia="Times New Roman" w:cs="Arial"/>
          <w:szCs w:val="20"/>
          <w:lang w:val="en-GB"/>
        </w:rPr>
        <w:t xml:space="preserve"> in the low-speed regi</w:t>
      </w:r>
      <w:r w:rsidR="004855C3" w:rsidRPr="007362E6">
        <w:rPr>
          <w:rFonts w:eastAsia="Times New Roman" w:cs="Arial"/>
          <w:szCs w:val="20"/>
          <w:lang w:val="en-GB"/>
        </w:rPr>
        <w:t>me</w:t>
      </w:r>
      <w:r w:rsidR="007A190C" w:rsidRPr="007362E6">
        <w:rPr>
          <w:rFonts w:eastAsia="Times New Roman" w:cs="Arial"/>
          <w:szCs w:val="20"/>
          <w:lang w:val="en-GB"/>
        </w:rPr>
        <w:t xml:space="preserve"> </w:t>
      </w:r>
      <w:r w:rsidR="004C6359" w:rsidRPr="007362E6">
        <w:rPr>
          <w:rFonts w:eastAsia="Times New Roman" w:cs="Arial"/>
          <w:szCs w:val="20"/>
          <w:lang w:val="en-GB"/>
        </w:rPr>
        <w:t xml:space="preserve">where such nonlinearities abound </w:t>
      </w:r>
      <w:r w:rsidR="007A190C" w:rsidRPr="007362E6">
        <w:rPr>
          <w:rFonts w:eastAsia="Times New Roman" w:cs="Arial"/>
          <w:szCs w:val="20"/>
          <w:lang w:val="en-GB"/>
        </w:rPr>
        <w:t>and present</w:t>
      </w:r>
      <w:r w:rsidR="009A26C8" w:rsidRPr="007362E6">
        <w:rPr>
          <w:rFonts w:eastAsia="Times New Roman" w:cs="Arial"/>
          <w:szCs w:val="20"/>
          <w:lang w:val="en-GB"/>
        </w:rPr>
        <w:t>s</w:t>
      </w:r>
      <w:r w:rsidR="007A190C" w:rsidRPr="007362E6">
        <w:rPr>
          <w:rFonts w:eastAsia="Times New Roman" w:cs="Arial"/>
          <w:szCs w:val="20"/>
          <w:lang w:val="en-GB"/>
        </w:rPr>
        <w:t xml:space="preserve"> </w:t>
      </w:r>
      <w:r w:rsidR="003A6867" w:rsidRPr="007362E6">
        <w:rPr>
          <w:rFonts w:cs="Arial"/>
          <w:szCs w:val="20"/>
          <w:lang w:val="en-GB"/>
        </w:rPr>
        <w:t>a new Additive System</w:t>
      </w:r>
      <w:r w:rsidR="004203AF" w:rsidRPr="007362E6">
        <w:rPr>
          <w:rFonts w:cs="Arial"/>
          <w:szCs w:val="20"/>
          <w:lang w:val="en-GB"/>
        </w:rPr>
        <w:t xml:space="preserve"> </w:t>
      </w:r>
      <w:proofErr w:type="spellStart"/>
      <w:r w:rsidR="003A6867" w:rsidRPr="007362E6">
        <w:rPr>
          <w:rFonts w:cs="Arial"/>
          <w:szCs w:val="20"/>
          <w:lang w:val="en-GB"/>
        </w:rPr>
        <w:t>IDentification</w:t>
      </w:r>
      <w:proofErr w:type="spellEnd"/>
      <w:r w:rsidR="003A6867" w:rsidRPr="007362E6">
        <w:rPr>
          <w:rFonts w:cs="Arial"/>
          <w:szCs w:val="20"/>
          <w:lang w:val="en-GB"/>
        </w:rPr>
        <w:t xml:space="preserve"> (ASID)</w:t>
      </w:r>
      <w:r w:rsidR="009A26C8" w:rsidRPr="007362E6">
        <w:rPr>
          <w:rFonts w:cs="Arial"/>
          <w:szCs w:val="20"/>
          <w:lang w:val="en-GB"/>
        </w:rPr>
        <w:t xml:space="preserve"> approach</w:t>
      </w:r>
      <w:r w:rsidR="003A6867" w:rsidRPr="007362E6">
        <w:rPr>
          <w:rFonts w:cs="Arial"/>
          <w:szCs w:val="20"/>
          <w:lang w:val="en-GB"/>
        </w:rPr>
        <w:t xml:space="preserve"> in the time-domain</w:t>
      </w:r>
      <w:r w:rsidR="007A190C" w:rsidRPr="007362E6">
        <w:rPr>
          <w:rFonts w:eastAsia="Times New Roman" w:cs="Arial"/>
          <w:szCs w:val="20"/>
          <w:lang w:val="en-GB"/>
        </w:rPr>
        <w:t xml:space="preserve"> to</w:t>
      </w:r>
      <w:r w:rsidR="007B27AB" w:rsidRPr="007362E6">
        <w:rPr>
          <w:rFonts w:eastAsia="Times New Roman" w:cs="Arial"/>
          <w:szCs w:val="20"/>
          <w:lang w:val="en-GB"/>
        </w:rPr>
        <w:t xml:space="preserve"> </w:t>
      </w:r>
      <w:r w:rsidR="00195E2A" w:rsidRPr="007362E6">
        <w:rPr>
          <w:rFonts w:eastAsia="Times New Roman" w:cs="Arial"/>
          <w:szCs w:val="20"/>
          <w:lang w:val="en-GB"/>
        </w:rPr>
        <w:t>aid investigation</w:t>
      </w:r>
      <w:r w:rsidR="005712CF" w:rsidRPr="007362E6">
        <w:rPr>
          <w:rFonts w:eastAsia="Times New Roman" w:cs="Arial"/>
          <w:szCs w:val="20"/>
          <w:lang w:val="en-GB"/>
        </w:rPr>
        <w:t>s</w:t>
      </w:r>
      <w:r w:rsidR="00195E2A" w:rsidRPr="007362E6">
        <w:rPr>
          <w:rFonts w:eastAsia="Times New Roman" w:cs="Arial"/>
          <w:szCs w:val="20"/>
          <w:lang w:val="en-GB"/>
        </w:rPr>
        <w:t xml:space="preserve"> of </w:t>
      </w:r>
      <w:r w:rsidR="004C6359" w:rsidRPr="007362E6">
        <w:rPr>
          <w:rFonts w:eastAsia="Times New Roman" w:cs="Arial"/>
          <w:szCs w:val="20"/>
          <w:lang w:val="en-GB"/>
        </w:rPr>
        <w:t>these</w:t>
      </w:r>
      <w:r w:rsidR="00195E2A" w:rsidRPr="007362E6">
        <w:rPr>
          <w:rFonts w:eastAsia="Times New Roman" w:cs="Arial"/>
          <w:szCs w:val="20"/>
          <w:lang w:val="en-GB"/>
        </w:rPr>
        <w:t xml:space="preserve"> complex</w:t>
      </w:r>
      <w:r w:rsidR="009A26C8" w:rsidRPr="007362E6">
        <w:rPr>
          <w:rFonts w:eastAsia="Times New Roman" w:cs="Arial"/>
          <w:szCs w:val="20"/>
          <w:lang w:val="en-GB"/>
        </w:rPr>
        <w:t>ities</w:t>
      </w:r>
      <w:r w:rsidR="007A190C" w:rsidRPr="007362E6">
        <w:rPr>
          <w:rFonts w:eastAsia="Times New Roman" w:cs="Arial"/>
          <w:szCs w:val="20"/>
          <w:lang w:val="en-GB"/>
        </w:rPr>
        <w:t>.</w:t>
      </w:r>
      <w:r w:rsidR="003A6867" w:rsidRPr="007362E6">
        <w:rPr>
          <w:rFonts w:eastAsia="Times New Roman" w:cs="Arial"/>
          <w:szCs w:val="20"/>
          <w:lang w:val="en-GB"/>
        </w:rPr>
        <w:t xml:space="preserve"> The ASID</w:t>
      </w:r>
      <w:r w:rsidR="002A744D" w:rsidRPr="007362E6">
        <w:rPr>
          <w:rFonts w:eastAsia="Times New Roman" w:cs="Arial"/>
          <w:szCs w:val="20"/>
          <w:lang w:val="en-GB"/>
        </w:rPr>
        <w:t xml:space="preserve"> approach</w:t>
      </w:r>
      <w:r w:rsidR="003A6867" w:rsidRPr="007362E6">
        <w:rPr>
          <w:rFonts w:eastAsia="Times New Roman" w:cs="Arial"/>
          <w:szCs w:val="20"/>
          <w:lang w:val="en-GB"/>
        </w:rPr>
        <w:t xml:space="preserve"> identifie</w:t>
      </w:r>
      <w:r w:rsidR="009A26C8" w:rsidRPr="007362E6">
        <w:rPr>
          <w:rFonts w:eastAsia="Times New Roman" w:cs="Arial"/>
          <w:szCs w:val="20"/>
          <w:lang w:val="en-GB"/>
        </w:rPr>
        <w:t>s</w:t>
      </w:r>
      <w:r w:rsidR="003A6867" w:rsidRPr="007362E6">
        <w:rPr>
          <w:rFonts w:eastAsia="Times New Roman" w:cs="Arial"/>
          <w:szCs w:val="20"/>
          <w:lang w:val="en-GB"/>
        </w:rPr>
        <w:t xml:space="preserve"> </w:t>
      </w:r>
      <w:r w:rsidR="005712CF" w:rsidRPr="007362E6">
        <w:rPr>
          <w:rFonts w:cs="Arial"/>
          <w:szCs w:val="20"/>
          <w:lang w:val="en-GB"/>
        </w:rPr>
        <w:t xml:space="preserve">flight </w:t>
      </w:r>
      <w:r w:rsidR="003A6867" w:rsidRPr="007362E6">
        <w:rPr>
          <w:rFonts w:cs="Arial"/>
          <w:szCs w:val="20"/>
          <w:lang w:val="en-GB"/>
        </w:rPr>
        <w:t xml:space="preserve">model parameters sequentially </w:t>
      </w:r>
      <w:r w:rsidR="003A6867" w:rsidRPr="007362E6">
        <w:rPr>
          <w:rFonts w:eastAsiaTheme="minorHAnsi" w:cs="Arial"/>
          <w:szCs w:val="20"/>
          <w:lang w:val="en-GB"/>
        </w:rPr>
        <w:t xml:space="preserve">based on their contribution to the local dynamic response of the system, </w:t>
      </w:r>
      <w:r w:rsidR="004C6359" w:rsidRPr="007362E6">
        <w:rPr>
          <w:rFonts w:eastAsiaTheme="minorHAnsi" w:cs="Arial"/>
          <w:szCs w:val="20"/>
          <w:lang w:val="en-GB"/>
        </w:rPr>
        <w:t>in contrast with</w:t>
      </w:r>
      <w:r w:rsidR="003A6867" w:rsidRPr="007362E6">
        <w:rPr>
          <w:rFonts w:eastAsiaTheme="minorHAnsi" w:cs="Arial"/>
          <w:szCs w:val="20"/>
          <w:lang w:val="en-GB"/>
        </w:rPr>
        <w:t xml:space="preserve"> the averaged values of conventi</w:t>
      </w:r>
      <w:r w:rsidR="00F418AC" w:rsidRPr="007362E6">
        <w:rPr>
          <w:rFonts w:eastAsiaTheme="minorHAnsi" w:cs="Arial"/>
          <w:szCs w:val="20"/>
          <w:lang w:val="en-GB"/>
        </w:rPr>
        <w:t>on</w:t>
      </w:r>
      <w:r w:rsidR="003A6867" w:rsidRPr="007362E6">
        <w:rPr>
          <w:rFonts w:eastAsiaTheme="minorHAnsi" w:cs="Arial"/>
          <w:szCs w:val="20"/>
          <w:lang w:val="en-GB"/>
        </w:rPr>
        <w:t xml:space="preserve">al </w:t>
      </w:r>
      <w:r w:rsidR="006B6E4A" w:rsidRPr="007362E6">
        <w:rPr>
          <w:rFonts w:eastAsiaTheme="minorHAnsi" w:cs="Arial"/>
          <w:szCs w:val="20"/>
          <w:lang w:val="en-GB"/>
        </w:rPr>
        <w:t xml:space="preserve">System </w:t>
      </w:r>
      <w:proofErr w:type="spellStart"/>
      <w:r w:rsidR="006B6E4A" w:rsidRPr="007362E6">
        <w:rPr>
          <w:rFonts w:eastAsiaTheme="minorHAnsi" w:cs="Arial"/>
          <w:szCs w:val="20"/>
          <w:lang w:val="en-GB"/>
        </w:rPr>
        <w:t>IDentification</w:t>
      </w:r>
      <w:proofErr w:type="spellEnd"/>
      <w:r w:rsidR="006B6E4A" w:rsidRPr="007362E6">
        <w:rPr>
          <w:rFonts w:eastAsiaTheme="minorHAnsi" w:cs="Arial"/>
          <w:szCs w:val="20"/>
          <w:lang w:val="en-GB"/>
        </w:rPr>
        <w:t xml:space="preserve"> (</w:t>
      </w:r>
      <w:r w:rsidR="003A6867" w:rsidRPr="007362E6">
        <w:rPr>
          <w:rFonts w:eastAsiaTheme="minorHAnsi" w:cs="Arial"/>
          <w:szCs w:val="20"/>
          <w:lang w:val="en-GB"/>
        </w:rPr>
        <w:t>SID</w:t>
      </w:r>
      <w:r w:rsidR="006B6E4A" w:rsidRPr="007362E6">
        <w:rPr>
          <w:rFonts w:eastAsiaTheme="minorHAnsi" w:cs="Arial"/>
          <w:szCs w:val="20"/>
          <w:lang w:val="en-GB"/>
        </w:rPr>
        <w:t>)</w:t>
      </w:r>
      <w:r w:rsidR="003A6867" w:rsidRPr="007362E6">
        <w:rPr>
          <w:rFonts w:eastAsiaTheme="minorHAnsi" w:cs="Arial"/>
          <w:szCs w:val="20"/>
          <w:lang w:val="en-GB"/>
        </w:rPr>
        <w:t xml:space="preserve"> approaches over </w:t>
      </w:r>
      <w:r w:rsidR="009A26C8" w:rsidRPr="007362E6">
        <w:rPr>
          <w:rFonts w:eastAsiaTheme="minorHAnsi" w:cs="Arial"/>
          <w:szCs w:val="20"/>
          <w:lang w:val="en-GB"/>
        </w:rPr>
        <w:t>a</w:t>
      </w:r>
      <w:r w:rsidR="003A6867" w:rsidRPr="007362E6">
        <w:rPr>
          <w:rFonts w:eastAsiaTheme="minorHAnsi" w:cs="Arial"/>
          <w:szCs w:val="20"/>
          <w:lang w:val="en-GB"/>
        </w:rPr>
        <w:t xml:space="preserve"> whole </w:t>
      </w:r>
      <w:r w:rsidR="009A26C8" w:rsidRPr="007362E6">
        <w:rPr>
          <w:rFonts w:eastAsiaTheme="minorHAnsi" w:cs="Arial"/>
          <w:szCs w:val="20"/>
          <w:lang w:val="en-GB"/>
        </w:rPr>
        <w:t>manoeuvre</w:t>
      </w:r>
      <w:r w:rsidR="0051078F" w:rsidRPr="007362E6">
        <w:rPr>
          <w:rFonts w:eastAsiaTheme="minorHAnsi" w:cs="Arial"/>
          <w:szCs w:val="20"/>
          <w:lang w:val="en-GB"/>
        </w:rPr>
        <w:t>. The</w:t>
      </w:r>
      <w:r w:rsidR="0052157D" w:rsidRPr="007362E6">
        <w:rPr>
          <w:rFonts w:eastAsiaTheme="minorHAnsi" w:cs="Arial"/>
          <w:szCs w:val="20"/>
          <w:lang w:val="en-GB"/>
        </w:rPr>
        <w:t xml:space="preserve"> identified 4 degree-of-freedom model show</w:t>
      </w:r>
      <w:r w:rsidR="00A0664B" w:rsidRPr="007362E6">
        <w:rPr>
          <w:rFonts w:eastAsiaTheme="minorHAnsi" w:cs="Arial"/>
          <w:szCs w:val="20"/>
          <w:lang w:val="en-GB"/>
        </w:rPr>
        <w:t>s</w:t>
      </w:r>
      <w:r w:rsidR="0052157D" w:rsidRPr="007362E6">
        <w:rPr>
          <w:rFonts w:eastAsiaTheme="minorHAnsi" w:cs="Arial"/>
          <w:szCs w:val="20"/>
          <w:lang w:val="en-GB"/>
        </w:rPr>
        <w:t xml:space="preserve"> good predictability</w:t>
      </w:r>
      <w:r w:rsidR="00AE5442" w:rsidRPr="007362E6">
        <w:rPr>
          <w:rFonts w:eastAsiaTheme="minorHAnsi" w:cs="Arial"/>
          <w:szCs w:val="20"/>
          <w:lang w:val="en-GB"/>
        </w:rPr>
        <w:t xml:space="preserve"> using flight test data </w:t>
      </w:r>
      <w:r w:rsidR="009A26C8" w:rsidRPr="007362E6">
        <w:rPr>
          <w:rFonts w:eastAsiaTheme="minorHAnsi" w:cs="Arial"/>
          <w:szCs w:val="20"/>
          <w:lang w:val="en-GB"/>
        </w:rPr>
        <w:t>from the N</w:t>
      </w:r>
      <w:r w:rsidR="004C6359" w:rsidRPr="007362E6">
        <w:rPr>
          <w:rFonts w:eastAsiaTheme="minorHAnsi" w:cs="Arial"/>
          <w:szCs w:val="20"/>
          <w:lang w:val="en-GB"/>
        </w:rPr>
        <w:t xml:space="preserve">ational </w:t>
      </w:r>
      <w:r w:rsidR="009A26C8" w:rsidRPr="007362E6">
        <w:rPr>
          <w:rFonts w:eastAsiaTheme="minorHAnsi" w:cs="Arial"/>
          <w:szCs w:val="20"/>
          <w:lang w:val="en-GB"/>
        </w:rPr>
        <w:t>R</w:t>
      </w:r>
      <w:r w:rsidR="004C6359" w:rsidRPr="007362E6">
        <w:rPr>
          <w:rFonts w:eastAsiaTheme="minorHAnsi" w:cs="Arial"/>
          <w:szCs w:val="20"/>
          <w:lang w:val="en-GB"/>
        </w:rPr>
        <w:t xml:space="preserve">esearch </w:t>
      </w:r>
      <w:r w:rsidR="009A26C8" w:rsidRPr="007362E6">
        <w:rPr>
          <w:rFonts w:eastAsiaTheme="minorHAnsi" w:cs="Arial"/>
          <w:szCs w:val="20"/>
          <w:lang w:val="en-GB"/>
        </w:rPr>
        <w:t>C</w:t>
      </w:r>
      <w:r w:rsidR="004C6359" w:rsidRPr="007362E6">
        <w:rPr>
          <w:rFonts w:eastAsiaTheme="minorHAnsi" w:cs="Arial"/>
          <w:szCs w:val="20"/>
          <w:lang w:val="en-GB"/>
        </w:rPr>
        <w:t>ouncil</w:t>
      </w:r>
      <w:r w:rsidR="009A26C8" w:rsidRPr="007362E6">
        <w:rPr>
          <w:rFonts w:eastAsiaTheme="minorHAnsi" w:cs="Arial"/>
          <w:szCs w:val="20"/>
          <w:lang w:val="en-GB"/>
        </w:rPr>
        <w:t xml:space="preserve">’s Bell 412 </w:t>
      </w:r>
      <w:r w:rsidR="00AE5442" w:rsidRPr="007362E6">
        <w:rPr>
          <w:rFonts w:eastAsiaTheme="minorHAnsi" w:cs="Arial"/>
          <w:szCs w:val="20"/>
          <w:lang w:val="en-GB"/>
        </w:rPr>
        <w:t>at hover</w:t>
      </w:r>
      <w:r w:rsidR="005712CF" w:rsidRPr="007362E6">
        <w:rPr>
          <w:rFonts w:eastAsiaTheme="minorHAnsi" w:cs="Arial"/>
          <w:szCs w:val="20"/>
          <w:lang w:val="en-GB"/>
        </w:rPr>
        <w:t xml:space="preserve"> and how the identified parameters can be used to improve the fidelity of Liverpool’s baseline FLIGHTLAB model of the </w:t>
      </w:r>
      <w:r w:rsidR="006B6E4A" w:rsidRPr="007362E6">
        <w:rPr>
          <w:rFonts w:eastAsiaTheme="minorHAnsi" w:cs="Arial"/>
          <w:szCs w:val="20"/>
          <w:lang w:val="en-GB"/>
        </w:rPr>
        <w:t xml:space="preserve">Bell </w:t>
      </w:r>
      <w:r w:rsidR="005712CF" w:rsidRPr="007362E6">
        <w:rPr>
          <w:rFonts w:eastAsiaTheme="minorHAnsi" w:cs="Arial"/>
          <w:szCs w:val="20"/>
          <w:lang w:val="en-GB"/>
        </w:rPr>
        <w:t>412</w:t>
      </w:r>
      <w:r w:rsidR="0052157D" w:rsidRPr="007362E6">
        <w:rPr>
          <w:rFonts w:eastAsiaTheme="minorHAnsi" w:cs="Arial"/>
          <w:szCs w:val="20"/>
          <w:lang w:val="en-GB"/>
        </w:rPr>
        <w:t xml:space="preserve">. </w:t>
      </w:r>
      <w:r w:rsidR="00AE5442" w:rsidRPr="007362E6">
        <w:rPr>
          <w:rFonts w:eastAsiaTheme="minorHAnsi" w:cs="Arial"/>
          <w:szCs w:val="20"/>
          <w:lang w:val="en-GB"/>
        </w:rPr>
        <w:t>The</w:t>
      </w:r>
      <w:r w:rsidR="009A26C8" w:rsidRPr="007362E6">
        <w:rPr>
          <w:rFonts w:eastAsiaTheme="minorHAnsi" w:cs="Arial"/>
          <w:szCs w:val="20"/>
          <w:lang w:val="en-GB"/>
        </w:rPr>
        <w:t xml:space="preserve"> </w:t>
      </w:r>
      <w:r w:rsidR="00AE5442" w:rsidRPr="007362E6">
        <w:rPr>
          <w:rFonts w:eastAsiaTheme="minorHAnsi" w:cs="Arial"/>
          <w:szCs w:val="20"/>
          <w:lang w:val="en-GB"/>
        </w:rPr>
        <w:t xml:space="preserve">approach is </w:t>
      </w:r>
      <w:r w:rsidR="00C36C0A" w:rsidRPr="007362E6">
        <w:rPr>
          <w:rFonts w:eastAsiaTheme="minorHAnsi" w:cs="Arial"/>
          <w:szCs w:val="20"/>
          <w:lang w:val="en-GB"/>
        </w:rPr>
        <w:t xml:space="preserve">also </w:t>
      </w:r>
      <w:r w:rsidR="00AE5442" w:rsidRPr="007362E6">
        <w:rPr>
          <w:rFonts w:eastAsiaTheme="minorHAnsi" w:cs="Arial"/>
          <w:szCs w:val="20"/>
          <w:lang w:val="en-GB"/>
        </w:rPr>
        <w:t>used to study nonlinearities</w:t>
      </w:r>
      <w:r w:rsidR="00D10A96" w:rsidRPr="007362E6">
        <w:rPr>
          <w:rFonts w:eastAsiaTheme="minorHAnsi" w:cs="Arial"/>
          <w:szCs w:val="20"/>
          <w:lang w:val="en-GB"/>
        </w:rPr>
        <w:t xml:space="preserve"> attributed to</w:t>
      </w:r>
      <w:r w:rsidR="00F10743" w:rsidRPr="007362E6">
        <w:rPr>
          <w:rFonts w:eastAsiaTheme="minorHAnsi" w:cs="Arial"/>
          <w:szCs w:val="20"/>
          <w:lang w:val="en-GB"/>
        </w:rPr>
        <w:t xml:space="preserve"> Manoeuvre Wake Distortion</w:t>
      </w:r>
      <w:r w:rsidR="00D10A96" w:rsidRPr="007362E6">
        <w:rPr>
          <w:rFonts w:eastAsiaTheme="minorHAnsi" w:cs="Arial"/>
          <w:szCs w:val="20"/>
          <w:lang w:val="en-GB"/>
        </w:rPr>
        <w:t xml:space="preserve"> (MWD)</w:t>
      </w:r>
      <w:r w:rsidR="00AE5442" w:rsidRPr="007362E6">
        <w:rPr>
          <w:rFonts w:eastAsiaTheme="minorHAnsi" w:cs="Arial"/>
          <w:szCs w:val="20"/>
          <w:lang w:val="en-GB"/>
        </w:rPr>
        <w:t>.</w:t>
      </w:r>
      <w:r w:rsidR="00D10A96" w:rsidRPr="007362E6">
        <w:rPr>
          <w:rFonts w:eastAsiaTheme="minorHAnsi" w:cs="Arial"/>
          <w:szCs w:val="20"/>
          <w:lang w:val="en-GB"/>
        </w:rPr>
        <w:t xml:space="preserve"> A cubic rate term</w:t>
      </w:r>
      <w:r w:rsidR="00F10743" w:rsidRPr="007362E6">
        <w:rPr>
          <w:rFonts w:eastAsiaTheme="minorHAnsi" w:cs="Arial"/>
          <w:szCs w:val="20"/>
          <w:lang w:val="en-GB"/>
        </w:rPr>
        <w:t xml:space="preserve"> </w:t>
      </w:r>
      <w:r w:rsidR="00D10A96" w:rsidRPr="007362E6">
        <w:rPr>
          <w:rFonts w:eastAsiaTheme="minorHAnsi" w:cs="Arial"/>
          <w:szCs w:val="20"/>
          <w:lang w:val="en-GB"/>
        </w:rPr>
        <w:t>is proposed to model the M</w:t>
      </w:r>
      <w:r w:rsidR="005849F8" w:rsidRPr="007362E6">
        <w:rPr>
          <w:rFonts w:eastAsiaTheme="minorHAnsi" w:cs="Arial"/>
          <w:szCs w:val="20"/>
          <w:lang w:val="en-GB"/>
        </w:rPr>
        <w:t>W</w:t>
      </w:r>
      <w:r w:rsidR="00D10A96" w:rsidRPr="007362E6">
        <w:rPr>
          <w:rFonts w:eastAsiaTheme="minorHAnsi" w:cs="Arial"/>
          <w:szCs w:val="20"/>
          <w:lang w:val="en-GB"/>
        </w:rPr>
        <w:t xml:space="preserve">D </w:t>
      </w:r>
      <w:r w:rsidR="00AC2638" w:rsidRPr="007362E6">
        <w:rPr>
          <w:rFonts w:eastAsiaTheme="minorHAnsi" w:cs="Arial"/>
          <w:szCs w:val="20"/>
          <w:lang w:val="en-GB"/>
        </w:rPr>
        <w:t>nonlinearities</w:t>
      </w:r>
      <w:r w:rsidR="00D6617D" w:rsidRPr="007362E6">
        <w:rPr>
          <w:rFonts w:eastAsiaTheme="minorHAnsi" w:cs="Arial"/>
          <w:szCs w:val="20"/>
          <w:lang w:val="en-GB"/>
        </w:rPr>
        <w:t xml:space="preserve"> and first results show good correlation for</w:t>
      </w:r>
      <w:r w:rsidR="00AC2638" w:rsidRPr="007362E6">
        <w:rPr>
          <w:rFonts w:eastAsiaTheme="minorHAnsi" w:cs="Arial"/>
          <w:szCs w:val="20"/>
          <w:lang w:val="en-GB"/>
        </w:rPr>
        <w:t xml:space="preserve"> this nonlinear model structure</w:t>
      </w:r>
      <w:r w:rsidR="00A0664B" w:rsidRPr="007362E6">
        <w:rPr>
          <w:rFonts w:eastAsiaTheme="minorHAnsi" w:cs="Arial"/>
          <w:szCs w:val="20"/>
          <w:lang w:val="en-GB"/>
        </w:rPr>
        <w:t>,</w:t>
      </w:r>
      <w:r w:rsidR="004C6AE4" w:rsidRPr="007362E6">
        <w:rPr>
          <w:rFonts w:eastAsiaTheme="minorHAnsi" w:cs="Arial"/>
          <w:szCs w:val="20"/>
          <w:lang w:val="en-GB"/>
        </w:rPr>
        <w:t xml:space="preserve"> </w:t>
      </w:r>
      <w:r w:rsidR="001C334F" w:rsidRPr="007362E6">
        <w:rPr>
          <w:rFonts w:eastAsiaTheme="minorHAnsi" w:cs="Arial"/>
          <w:szCs w:val="20"/>
          <w:lang w:val="en-GB"/>
        </w:rPr>
        <w:t>demonstrated by</w:t>
      </w:r>
      <w:r w:rsidR="004C6AE4" w:rsidRPr="007362E6">
        <w:rPr>
          <w:rFonts w:eastAsiaTheme="minorHAnsi" w:cs="Arial"/>
          <w:szCs w:val="20"/>
          <w:lang w:val="en-GB"/>
        </w:rPr>
        <w:t xml:space="preserve"> its </w:t>
      </w:r>
      <w:r w:rsidR="007E5234" w:rsidRPr="007362E6">
        <w:rPr>
          <w:rFonts w:eastAsiaTheme="minorHAnsi" w:cs="Arial"/>
          <w:szCs w:val="20"/>
          <w:lang w:val="en-GB"/>
        </w:rPr>
        <w:t>capability to</w:t>
      </w:r>
      <w:r w:rsidR="00AE5442" w:rsidRPr="007362E6">
        <w:rPr>
          <w:rFonts w:eastAsiaTheme="minorHAnsi" w:cs="Arial"/>
          <w:szCs w:val="20"/>
          <w:lang w:val="en-GB"/>
        </w:rPr>
        <w:t xml:space="preserve"> captur</w:t>
      </w:r>
      <w:r w:rsidR="007E5234" w:rsidRPr="007362E6">
        <w:rPr>
          <w:rFonts w:eastAsiaTheme="minorHAnsi" w:cs="Arial"/>
          <w:szCs w:val="20"/>
          <w:lang w:val="en-GB"/>
        </w:rPr>
        <w:t>e</w:t>
      </w:r>
      <w:r w:rsidR="00AE5442" w:rsidRPr="007362E6">
        <w:rPr>
          <w:rFonts w:eastAsiaTheme="minorHAnsi" w:cs="Arial"/>
          <w:szCs w:val="20"/>
          <w:lang w:val="en-GB"/>
        </w:rPr>
        <w:t xml:space="preserve"> the nonlinear</w:t>
      </w:r>
      <w:r w:rsidR="000F646D">
        <w:rPr>
          <w:rFonts w:eastAsiaTheme="minorHAnsi" w:cs="Arial"/>
          <w:szCs w:val="20"/>
          <w:lang w:val="en-GB"/>
        </w:rPr>
        <w:t xml:space="preserve"> response and</w:t>
      </w:r>
      <w:r w:rsidR="00AE5442" w:rsidRPr="007362E6">
        <w:rPr>
          <w:rFonts w:eastAsiaTheme="minorHAnsi" w:cs="Arial"/>
          <w:szCs w:val="20"/>
          <w:lang w:val="en-GB"/>
        </w:rPr>
        <w:t xml:space="preserve"> variation</w:t>
      </w:r>
      <w:r w:rsidR="00D30E1C" w:rsidRPr="007362E6">
        <w:rPr>
          <w:rFonts w:eastAsiaTheme="minorHAnsi" w:cs="Arial"/>
          <w:szCs w:val="20"/>
          <w:lang w:val="en-GB"/>
        </w:rPr>
        <w:t>s of the</w:t>
      </w:r>
      <w:r w:rsidR="00AE5442" w:rsidRPr="007362E6">
        <w:rPr>
          <w:rFonts w:eastAsiaTheme="minorHAnsi" w:cs="Arial"/>
          <w:szCs w:val="20"/>
          <w:lang w:val="en-GB"/>
        </w:rPr>
        <w:t xml:space="preserve"> </w:t>
      </w:r>
      <w:r w:rsidR="009A26C8" w:rsidRPr="007362E6">
        <w:rPr>
          <w:rFonts w:eastAsiaTheme="minorHAnsi" w:cs="Arial"/>
          <w:szCs w:val="20"/>
          <w:lang w:val="en-GB"/>
        </w:rPr>
        <w:t xml:space="preserve">stability and control </w:t>
      </w:r>
      <w:r w:rsidR="007E5234" w:rsidRPr="007362E6">
        <w:rPr>
          <w:rFonts w:eastAsiaTheme="minorHAnsi" w:cs="Arial"/>
          <w:szCs w:val="20"/>
          <w:lang w:val="en-GB"/>
        </w:rPr>
        <w:t>derivatives</w:t>
      </w:r>
      <w:r w:rsidR="0044768F">
        <w:rPr>
          <w:rFonts w:eastAsiaTheme="minorHAnsi" w:cs="Arial"/>
          <w:szCs w:val="20"/>
          <w:lang w:val="en-GB"/>
        </w:rPr>
        <w:t xml:space="preserve"> with response magnitude</w:t>
      </w:r>
      <w:r w:rsidR="00AE5442" w:rsidRPr="007362E6">
        <w:rPr>
          <w:rFonts w:eastAsiaTheme="minorHAnsi" w:cs="Arial"/>
          <w:szCs w:val="20"/>
          <w:lang w:val="en-GB"/>
        </w:rPr>
        <w:t>.</w:t>
      </w:r>
    </w:p>
    <w:p w14:paraId="3E25074D" w14:textId="77777777" w:rsidR="00B86215" w:rsidRPr="007362E6" w:rsidRDefault="00B86215" w:rsidP="002349E1">
      <w:pPr>
        <w:pStyle w:val="1Kapitelberschrift"/>
        <w:widowControl/>
        <w:spacing w:after="240"/>
        <w:ind w:left="357" w:hanging="357"/>
        <w:rPr>
          <w:rFonts w:cs="Arial"/>
          <w:lang w:val="en-GB"/>
        </w:rPr>
        <w:sectPr w:rsidR="00B86215" w:rsidRPr="007362E6" w:rsidSect="00F33AA0">
          <w:footerReference w:type="default" r:id="rId8"/>
          <w:headerReference w:type="first" r:id="rId9"/>
          <w:footerReference w:type="first" r:id="rId10"/>
          <w:pgSz w:w="11907" w:h="16839" w:code="9"/>
          <w:pgMar w:top="1387" w:right="1134" w:bottom="1418" w:left="1134" w:header="426" w:footer="327" w:gutter="0"/>
          <w:cols w:space="708"/>
          <w:titlePg/>
          <w:docGrid w:linePitch="360"/>
        </w:sectPr>
      </w:pPr>
    </w:p>
    <w:p w14:paraId="145BAFC8" w14:textId="77777777" w:rsidR="0019727E" w:rsidRPr="007362E6" w:rsidRDefault="0019727E" w:rsidP="00940718">
      <w:pPr>
        <w:pStyle w:val="1Kapitelberschrift"/>
        <w:widowControl/>
        <w:numPr>
          <w:ilvl w:val="0"/>
          <w:numId w:val="0"/>
        </w:numPr>
        <w:spacing w:before="360"/>
        <w:rPr>
          <w:rFonts w:cs="Arial"/>
          <w:lang w:val="en-GB"/>
        </w:rPr>
        <w:sectPr w:rsidR="0019727E" w:rsidRPr="007362E6" w:rsidSect="0019727E">
          <w:footerReference w:type="default" r:id="rId11"/>
          <w:headerReference w:type="first" r:id="rId12"/>
          <w:footerReference w:type="first" r:id="rId13"/>
          <w:type w:val="continuous"/>
          <w:pgSz w:w="11907" w:h="16839" w:code="9"/>
          <w:pgMar w:top="1387" w:right="1134" w:bottom="1418" w:left="1134" w:header="426" w:footer="327" w:gutter="0"/>
          <w:cols w:space="708"/>
          <w:titlePg/>
          <w:docGrid w:linePitch="360"/>
        </w:sectPr>
      </w:pPr>
      <w:r w:rsidRPr="007362E6">
        <w:rPr>
          <w:rFonts w:cs="Arial"/>
          <w:lang w:val="en-GB"/>
        </w:rPr>
        <w:t>NOTATION</w:t>
      </w:r>
    </w:p>
    <w:tbl>
      <w:tblPr>
        <w:tblW w:w="4658" w:type="dxa"/>
        <w:tblLook w:val="04A0" w:firstRow="1" w:lastRow="0" w:firstColumn="1" w:lastColumn="0" w:noHBand="0" w:noVBand="1"/>
      </w:tblPr>
      <w:tblGrid>
        <w:gridCol w:w="993"/>
        <w:gridCol w:w="3665"/>
      </w:tblGrid>
      <w:tr w:rsidR="001F61AA" w:rsidRPr="007362E6" w14:paraId="4046D124" w14:textId="77777777" w:rsidTr="00B448AB">
        <w:trPr>
          <w:trHeight w:val="144"/>
        </w:trPr>
        <w:tc>
          <w:tcPr>
            <w:tcW w:w="993" w:type="dxa"/>
          </w:tcPr>
          <w:p w14:paraId="0C665CB1" w14:textId="77777777" w:rsidR="001F61AA" w:rsidRPr="00753B15" w:rsidRDefault="001F61AA" w:rsidP="00063091">
            <w:pPr>
              <w:spacing w:after="0"/>
              <w:rPr>
                <w:rStyle w:val="CommentReference"/>
                <w:i/>
                <w:sz w:val="18"/>
                <w:szCs w:val="18"/>
                <w:lang w:val="en-GB"/>
              </w:rPr>
            </w:pPr>
            <w:r w:rsidRPr="00753B15">
              <w:rPr>
                <w:rStyle w:val="CommentReference"/>
                <w:i/>
                <w:sz w:val="18"/>
                <w:szCs w:val="18"/>
                <w:lang w:val="en-GB"/>
              </w:rPr>
              <w:t>g</w:t>
            </w:r>
          </w:p>
        </w:tc>
        <w:tc>
          <w:tcPr>
            <w:tcW w:w="3665" w:type="dxa"/>
          </w:tcPr>
          <w:p w14:paraId="4DFEBA88" w14:textId="77777777" w:rsidR="001F61AA" w:rsidRPr="00753B15" w:rsidRDefault="001F61AA" w:rsidP="00063091">
            <w:pPr>
              <w:spacing w:after="0"/>
              <w:rPr>
                <w:rFonts w:cs="Arial"/>
                <w:sz w:val="18"/>
                <w:szCs w:val="18"/>
                <w:lang w:val="en-GB"/>
              </w:rPr>
            </w:pPr>
            <w:r w:rsidRPr="00753B15">
              <w:rPr>
                <w:rFonts w:cs="Arial"/>
                <w:sz w:val="18"/>
                <w:szCs w:val="18"/>
                <w:lang w:val="en-GB"/>
              </w:rPr>
              <w:t>Acceleration due to gravity [ft/s</w:t>
            </w:r>
            <w:r w:rsidRPr="00753B15">
              <w:rPr>
                <w:rFonts w:cs="Arial"/>
                <w:sz w:val="18"/>
                <w:szCs w:val="18"/>
                <w:vertAlign w:val="superscript"/>
                <w:lang w:val="en-GB"/>
              </w:rPr>
              <w:t>2</w:t>
            </w:r>
            <w:r w:rsidRPr="00753B15">
              <w:rPr>
                <w:rFonts w:cs="Arial"/>
                <w:sz w:val="18"/>
                <w:szCs w:val="18"/>
                <w:lang w:val="en-GB"/>
              </w:rPr>
              <w:t>]</w:t>
            </w:r>
          </w:p>
        </w:tc>
      </w:tr>
      <w:tr w:rsidR="0019727E" w:rsidRPr="007362E6" w14:paraId="0E8CF80D" w14:textId="77777777" w:rsidTr="001336E6">
        <w:trPr>
          <w:trHeight w:val="348"/>
        </w:trPr>
        <w:tc>
          <w:tcPr>
            <w:tcW w:w="993" w:type="dxa"/>
          </w:tcPr>
          <w:p w14:paraId="1E4CEF0C" w14:textId="56F2A1E3" w:rsidR="0019727E" w:rsidRPr="00753B15" w:rsidRDefault="0019727E" w:rsidP="00063091">
            <w:pPr>
              <w:spacing w:after="0"/>
              <w:rPr>
                <w:rFonts w:cs="Arial"/>
                <w:i/>
                <w:sz w:val="18"/>
                <w:szCs w:val="18"/>
                <w:lang w:val="en-GB"/>
              </w:rPr>
            </w:pPr>
            <w:r w:rsidRPr="00753B15">
              <w:rPr>
                <w:rFonts w:cs="Arial"/>
                <w:i/>
                <w:sz w:val="18"/>
                <w:szCs w:val="18"/>
                <w:lang w:val="en-GB"/>
              </w:rPr>
              <w:t>p, q</w:t>
            </w:r>
            <w:r w:rsidR="00C92814" w:rsidRPr="00753B15">
              <w:rPr>
                <w:rFonts w:cs="Arial"/>
                <w:i/>
                <w:sz w:val="18"/>
                <w:szCs w:val="18"/>
                <w:lang w:val="en-GB"/>
              </w:rPr>
              <w:t>, r</w:t>
            </w:r>
          </w:p>
          <w:p w14:paraId="087B5815" w14:textId="77777777" w:rsidR="0019727E" w:rsidRPr="00753B15" w:rsidRDefault="0019727E" w:rsidP="00063091">
            <w:pPr>
              <w:spacing w:after="0"/>
              <w:rPr>
                <w:rFonts w:cs="Arial"/>
                <w:i/>
                <w:sz w:val="18"/>
                <w:szCs w:val="18"/>
                <w:lang w:val="en-GB"/>
              </w:rPr>
            </w:pPr>
          </w:p>
        </w:tc>
        <w:tc>
          <w:tcPr>
            <w:tcW w:w="3665" w:type="dxa"/>
          </w:tcPr>
          <w:p w14:paraId="2DBB893F" w14:textId="48F7A789" w:rsidR="0019727E" w:rsidRPr="00753B15" w:rsidRDefault="0019727E" w:rsidP="00063091">
            <w:pPr>
              <w:spacing w:after="0"/>
              <w:rPr>
                <w:rFonts w:cs="Arial"/>
                <w:sz w:val="18"/>
                <w:szCs w:val="18"/>
                <w:lang w:val="en-GB"/>
              </w:rPr>
            </w:pPr>
            <w:r w:rsidRPr="00753B15">
              <w:rPr>
                <w:rFonts w:cs="Arial"/>
                <w:sz w:val="18"/>
                <w:szCs w:val="18"/>
                <w:lang w:val="en-GB"/>
              </w:rPr>
              <w:t>Angular velocity components of</w:t>
            </w:r>
            <w:r w:rsidR="007653B2" w:rsidRPr="00753B15">
              <w:rPr>
                <w:rFonts w:cs="Arial"/>
                <w:sz w:val="18"/>
                <w:szCs w:val="18"/>
                <w:lang w:val="en-GB"/>
              </w:rPr>
              <w:t xml:space="preserve"> </w:t>
            </w:r>
            <w:r w:rsidRPr="00753B15">
              <w:rPr>
                <w:rFonts w:cs="Arial"/>
                <w:sz w:val="18"/>
                <w:szCs w:val="18"/>
                <w:lang w:val="en-GB"/>
              </w:rPr>
              <w:t xml:space="preserve">helicopter about fuselage </w:t>
            </w:r>
            <w:r w:rsidRPr="00753B15">
              <w:rPr>
                <w:rFonts w:cs="Arial"/>
                <w:i/>
                <w:sz w:val="18"/>
                <w:szCs w:val="18"/>
                <w:lang w:val="en-GB"/>
              </w:rPr>
              <w:t>x</w:t>
            </w:r>
            <w:r w:rsidRPr="00753B15">
              <w:rPr>
                <w:rFonts w:cs="Arial"/>
                <w:sz w:val="18"/>
                <w:szCs w:val="18"/>
                <w:lang w:val="en-GB"/>
              </w:rPr>
              <w:t xml:space="preserve">, </w:t>
            </w:r>
            <w:r w:rsidRPr="00753B15">
              <w:rPr>
                <w:rFonts w:cs="Arial"/>
                <w:i/>
                <w:sz w:val="18"/>
                <w:szCs w:val="18"/>
                <w:lang w:val="en-GB"/>
              </w:rPr>
              <w:t>y</w:t>
            </w:r>
            <w:r w:rsidR="007653B2" w:rsidRPr="00753B15">
              <w:rPr>
                <w:rFonts w:cs="Arial"/>
                <w:sz w:val="18"/>
                <w:szCs w:val="18"/>
                <w:lang w:val="en-GB"/>
              </w:rPr>
              <w:t xml:space="preserve">, </w:t>
            </w:r>
            <w:r w:rsidRPr="00753B15">
              <w:rPr>
                <w:rFonts w:cs="Arial"/>
                <w:i/>
                <w:sz w:val="18"/>
                <w:szCs w:val="18"/>
                <w:lang w:val="en-GB"/>
              </w:rPr>
              <w:t>z</w:t>
            </w:r>
            <w:r w:rsidRPr="00753B15">
              <w:rPr>
                <w:rFonts w:cs="Arial"/>
                <w:sz w:val="18"/>
                <w:szCs w:val="18"/>
                <w:lang w:val="en-GB"/>
              </w:rPr>
              <w:t xml:space="preserve"> axes [</w:t>
            </w:r>
            <w:proofErr w:type="spellStart"/>
            <w:r w:rsidRPr="00753B15">
              <w:rPr>
                <w:rFonts w:cs="Arial"/>
                <w:sz w:val="18"/>
                <w:szCs w:val="18"/>
                <w:lang w:val="en-GB"/>
              </w:rPr>
              <w:t>deg</w:t>
            </w:r>
            <w:proofErr w:type="spellEnd"/>
            <w:r w:rsidRPr="00753B15">
              <w:rPr>
                <w:rFonts w:cs="Arial"/>
                <w:sz w:val="18"/>
                <w:szCs w:val="18"/>
                <w:lang w:val="en-GB"/>
              </w:rPr>
              <w:t>/s</w:t>
            </w:r>
            <w:r w:rsidR="003C21B8" w:rsidRPr="00753B15">
              <w:rPr>
                <w:rFonts w:cs="Arial"/>
                <w:sz w:val="18"/>
                <w:szCs w:val="18"/>
                <w:lang w:val="en-GB"/>
              </w:rPr>
              <w:t xml:space="preserve">, </w:t>
            </w:r>
            <w:r w:rsidR="00FF5024" w:rsidRPr="00753B15">
              <w:rPr>
                <w:rFonts w:cs="Arial"/>
                <w:sz w:val="18"/>
                <w:szCs w:val="18"/>
                <w:lang w:val="en-GB"/>
              </w:rPr>
              <w:t>rad/s</w:t>
            </w:r>
            <w:r w:rsidR="002D77B5" w:rsidRPr="00753B15">
              <w:rPr>
                <w:rFonts w:cs="Arial"/>
                <w:sz w:val="18"/>
                <w:szCs w:val="18"/>
                <w:lang w:val="en-GB"/>
              </w:rPr>
              <w:t>]</w:t>
            </w:r>
          </w:p>
        </w:tc>
      </w:tr>
      <w:tr w:rsidR="0019727E" w:rsidRPr="007362E6" w14:paraId="6F52DA28" w14:textId="77777777" w:rsidTr="001336E6">
        <w:trPr>
          <w:trHeight w:val="201"/>
        </w:trPr>
        <w:tc>
          <w:tcPr>
            <w:tcW w:w="993" w:type="dxa"/>
          </w:tcPr>
          <w:p w14:paraId="5114CD1C" w14:textId="77777777" w:rsidR="0019727E" w:rsidRPr="00753B15" w:rsidRDefault="009E44A6" w:rsidP="00063091">
            <w:pPr>
              <w:spacing w:after="0"/>
              <w:rPr>
                <w:rStyle w:val="CommentReference"/>
                <w:rFonts w:cs="Arial"/>
                <w:sz w:val="18"/>
                <w:szCs w:val="18"/>
                <w:lang w:val="en-GB"/>
              </w:rPr>
            </w:pPr>
            <m:oMathPara>
              <m:oMathParaPr>
                <m:jc m:val="left"/>
              </m:oMathParaPr>
              <m:oMath>
                <m:acc>
                  <m:accPr>
                    <m:chr m:val="̇"/>
                    <m:ctrlPr>
                      <w:rPr>
                        <w:rStyle w:val="CommentReference"/>
                        <w:rFonts w:ascii="Cambria Math" w:hAnsi="Cambria Math" w:cs="Arial"/>
                        <w:i/>
                        <w:sz w:val="18"/>
                        <w:szCs w:val="18"/>
                        <w:lang w:val="en-GB"/>
                      </w:rPr>
                    </m:ctrlPr>
                  </m:accPr>
                  <m:e>
                    <m:r>
                      <w:rPr>
                        <w:rStyle w:val="CommentReference"/>
                        <w:rFonts w:ascii="Cambria Math" w:hAnsi="Cambria Math" w:cs="Arial"/>
                        <w:sz w:val="18"/>
                        <w:szCs w:val="18"/>
                        <w:lang w:val="en-GB"/>
                      </w:rPr>
                      <m:t>p</m:t>
                    </m:r>
                  </m:e>
                </m:acc>
                <m:r>
                  <w:rPr>
                    <w:rStyle w:val="CommentReference"/>
                    <w:rFonts w:ascii="Cambria Math" w:hAnsi="Cambria Math" w:cs="Arial"/>
                    <w:sz w:val="18"/>
                    <w:szCs w:val="18"/>
                    <w:lang w:val="en-GB"/>
                  </w:rPr>
                  <m:t xml:space="preserve">, </m:t>
                </m:r>
                <m:acc>
                  <m:accPr>
                    <m:chr m:val="̇"/>
                    <m:ctrlPr>
                      <w:rPr>
                        <w:rStyle w:val="CommentReference"/>
                        <w:rFonts w:ascii="Cambria Math" w:hAnsi="Cambria Math" w:cs="Arial"/>
                        <w:i/>
                        <w:sz w:val="18"/>
                        <w:szCs w:val="18"/>
                        <w:lang w:val="en-GB"/>
                      </w:rPr>
                    </m:ctrlPr>
                  </m:accPr>
                  <m:e>
                    <m:r>
                      <w:rPr>
                        <w:rStyle w:val="CommentReference"/>
                        <w:rFonts w:ascii="Cambria Math" w:hAnsi="Cambria Math" w:cs="Arial"/>
                        <w:sz w:val="18"/>
                        <w:szCs w:val="18"/>
                        <w:lang w:val="en-GB"/>
                      </w:rPr>
                      <m:t>q</m:t>
                    </m:r>
                  </m:e>
                </m:acc>
              </m:oMath>
            </m:oMathPara>
          </w:p>
        </w:tc>
        <w:tc>
          <w:tcPr>
            <w:tcW w:w="3665" w:type="dxa"/>
          </w:tcPr>
          <w:p w14:paraId="260D8277" w14:textId="237836FB" w:rsidR="0019727E" w:rsidRPr="00753B15" w:rsidRDefault="0019727E" w:rsidP="00063091">
            <w:pPr>
              <w:spacing w:after="0"/>
              <w:rPr>
                <w:rFonts w:cs="Arial"/>
                <w:sz w:val="18"/>
                <w:szCs w:val="18"/>
                <w:lang w:val="en-GB"/>
              </w:rPr>
            </w:pPr>
            <w:r w:rsidRPr="00753B15">
              <w:rPr>
                <w:rFonts w:cs="Arial"/>
                <w:sz w:val="18"/>
                <w:szCs w:val="18"/>
                <w:lang w:val="en-GB"/>
              </w:rPr>
              <w:t>Pitch and roll acceleration [</w:t>
            </w:r>
            <w:proofErr w:type="spellStart"/>
            <w:r w:rsidRPr="00753B15">
              <w:rPr>
                <w:rFonts w:cs="Arial"/>
                <w:sz w:val="18"/>
                <w:szCs w:val="18"/>
                <w:lang w:val="en-GB"/>
              </w:rPr>
              <w:t>deg</w:t>
            </w:r>
            <w:proofErr w:type="spellEnd"/>
            <w:r w:rsidRPr="00753B15">
              <w:rPr>
                <w:rFonts w:cs="Arial"/>
                <w:sz w:val="18"/>
                <w:szCs w:val="18"/>
                <w:lang w:val="en-GB"/>
              </w:rPr>
              <w:t>/s</w:t>
            </w:r>
            <w:r w:rsidRPr="00753B15">
              <w:rPr>
                <w:rFonts w:cs="Arial"/>
                <w:sz w:val="18"/>
                <w:szCs w:val="18"/>
                <w:vertAlign w:val="superscript"/>
                <w:lang w:val="en-GB"/>
              </w:rPr>
              <w:t>2</w:t>
            </w:r>
            <w:r w:rsidR="003C21B8" w:rsidRPr="00753B15">
              <w:rPr>
                <w:rFonts w:cs="Arial"/>
                <w:sz w:val="18"/>
                <w:szCs w:val="18"/>
                <w:lang w:val="en-GB"/>
              </w:rPr>
              <w:t xml:space="preserve">, </w:t>
            </w:r>
            <w:r w:rsidR="003E0540" w:rsidRPr="00753B15">
              <w:rPr>
                <w:rFonts w:cs="Arial"/>
                <w:sz w:val="18"/>
                <w:szCs w:val="18"/>
                <w:lang w:val="en-GB"/>
              </w:rPr>
              <w:t>rad/s</w:t>
            </w:r>
            <w:r w:rsidR="003E0540" w:rsidRPr="00753B15">
              <w:rPr>
                <w:rFonts w:cs="Arial"/>
                <w:sz w:val="18"/>
                <w:szCs w:val="18"/>
                <w:vertAlign w:val="superscript"/>
                <w:lang w:val="en-GB"/>
              </w:rPr>
              <w:t>2</w:t>
            </w:r>
            <w:r w:rsidR="003E0540" w:rsidRPr="00753B15">
              <w:rPr>
                <w:rFonts w:cs="Arial"/>
                <w:sz w:val="18"/>
                <w:szCs w:val="18"/>
                <w:lang w:val="en-GB"/>
              </w:rPr>
              <w:t>]</w:t>
            </w:r>
          </w:p>
        </w:tc>
      </w:tr>
      <w:tr w:rsidR="0019727E" w:rsidRPr="007362E6" w14:paraId="2A686079" w14:textId="77777777" w:rsidTr="001336E6">
        <w:trPr>
          <w:trHeight w:val="359"/>
        </w:trPr>
        <w:tc>
          <w:tcPr>
            <w:tcW w:w="993" w:type="dxa"/>
          </w:tcPr>
          <w:p w14:paraId="588822F2" w14:textId="77777777" w:rsidR="0019727E" w:rsidRPr="00753B15" w:rsidRDefault="0019727E" w:rsidP="00063091">
            <w:pPr>
              <w:spacing w:after="0"/>
              <w:rPr>
                <w:rFonts w:cs="Arial"/>
                <w:i/>
                <w:sz w:val="18"/>
                <w:szCs w:val="18"/>
                <w:lang w:val="en-GB"/>
              </w:rPr>
            </w:pPr>
            <w:r w:rsidRPr="00753B15">
              <w:rPr>
                <w:rFonts w:cs="Arial"/>
                <w:i/>
                <w:sz w:val="18"/>
                <w:szCs w:val="18"/>
                <w:lang w:val="en-GB"/>
              </w:rPr>
              <w:t>u, v, w</w:t>
            </w:r>
          </w:p>
        </w:tc>
        <w:tc>
          <w:tcPr>
            <w:tcW w:w="3665" w:type="dxa"/>
          </w:tcPr>
          <w:p w14:paraId="79B185D6" w14:textId="1481CB3A" w:rsidR="0019727E" w:rsidRPr="00753B15" w:rsidRDefault="0019727E" w:rsidP="00063091">
            <w:pPr>
              <w:spacing w:after="0"/>
              <w:rPr>
                <w:rFonts w:cs="Arial"/>
                <w:sz w:val="18"/>
                <w:szCs w:val="18"/>
                <w:lang w:val="en-GB"/>
              </w:rPr>
            </w:pPr>
            <w:r w:rsidRPr="00753B15">
              <w:rPr>
                <w:rFonts w:cs="Arial"/>
                <w:sz w:val="18"/>
                <w:szCs w:val="18"/>
                <w:lang w:val="en-GB"/>
              </w:rPr>
              <w:t xml:space="preserve">Translational velocity components of the helicopter about fuselage </w:t>
            </w:r>
            <w:r w:rsidRPr="00753B15">
              <w:rPr>
                <w:rFonts w:cs="Arial"/>
                <w:i/>
                <w:sz w:val="18"/>
                <w:szCs w:val="18"/>
                <w:lang w:val="en-GB"/>
              </w:rPr>
              <w:t>x</w:t>
            </w:r>
            <w:r w:rsidRPr="00753B15">
              <w:rPr>
                <w:rFonts w:cs="Arial"/>
                <w:sz w:val="18"/>
                <w:szCs w:val="18"/>
                <w:lang w:val="en-GB"/>
              </w:rPr>
              <w:t xml:space="preserve">, </w:t>
            </w:r>
            <w:r w:rsidRPr="00753B15">
              <w:rPr>
                <w:rFonts w:cs="Arial"/>
                <w:i/>
                <w:sz w:val="18"/>
                <w:szCs w:val="18"/>
                <w:lang w:val="en-GB"/>
              </w:rPr>
              <w:t>y</w:t>
            </w:r>
            <w:r w:rsidR="001C3627" w:rsidRPr="00753B15">
              <w:rPr>
                <w:rFonts w:cs="Arial"/>
                <w:sz w:val="18"/>
                <w:szCs w:val="18"/>
                <w:lang w:val="en-GB"/>
              </w:rPr>
              <w:t xml:space="preserve">, </w:t>
            </w:r>
            <w:r w:rsidRPr="00753B15">
              <w:rPr>
                <w:rFonts w:cs="Arial"/>
                <w:i/>
                <w:sz w:val="18"/>
                <w:szCs w:val="18"/>
                <w:lang w:val="en-GB"/>
              </w:rPr>
              <w:t>z</w:t>
            </w:r>
            <w:r w:rsidRPr="00753B15">
              <w:rPr>
                <w:rFonts w:cs="Arial"/>
                <w:sz w:val="18"/>
                <w:szCs w:val="18"/>
                <w:lang w:val="en-GB"/>
              </w:rPr>
              <w:t xml:space="preserve"> axes [ft/s]</w:t>
            </w:r>
          </w:p>
        </w:tc>
      </w:tr>
      <w:tr w:rsidR="00D328CE" w:rsidRPr="007362E6" w14:paraId="1E24E031" w14:textId="77777777" w:rsidTr="00112517">
        <w:trPr>
          <w:trHeight w:val="144"/>
        </w:trPr>
        <w:tc>
          <w:tcPr>
            <w:tcW w:w="993" w:type="dxa"/>
          </w:tcPr>
          <w:p w14:paraId="5E005F67" w14:textId="6209FDF6" w:rsidR="00D328CE" w:rsidRPr="00753B15" w:rsidRDefault="009E44A6" w:rsidP="00063091">
            <w:pPr>
              <w:spacing w:after="0"/>
              <w:rPr>
                <w:rFonts w:cs="Arial"/>
                <w:i/>
                <w:sz w:val="18"/>
                <w:szCs w:val="18"/>
                <w:lang w:val="en-GB"/>
              </w:rPr>
            </w:pPr>
            <m:oMathPara>
              <m:oMathParaPr>
                <m:jc m:val="left"/>
              </m:oMathParaPr>
              <m:oMath>
                <m:acc>
                  <m:accPr>
                    <m:chr m:val="̇"/>
                    <m:ctrlPr>
                      <w:rPr>
                        <w:rStyle w:val="CommentReference"/>
                        <w:rFonts w:ascii="Cambria Math" w:hAnsi="Cambria Math" w:cs="Arial"/>
                        <w:i/>
                        <w:sz w:val="18"/>
                        <w:szCs w:val="18"/>
                        <w:lang w:val="en-GB"/>
                      </w:rPr>
                    </m:ctrlPr>
                  </m:accPr>
                  <m:e>
                    <m:r>
                      <w:rPr>
                        <w:rStyle w:val="CommentReference"/>
                        <w:rFonts w:ascii="Cambria Math" w:hAnsi="Cambria Math" w:cs="Arial"/>
                        <w:sz w:val="18"/>
                        <w:szCs w:val="18"/>
                        <w:lang w:val="en-GB"/>
                      </w:rPr>
                      <m:t>u</m:t>
                    </m:r>
                  </m:e>
                </m:acc>
                <m:r>
                  <w:rPr>
                    <w:rStyle w:val="CommentReference"/>
                    <w:rFonts w:ascii="Cambria Math" w:hAnsi="Cambria Math" w:cs="Arial"/>
                    <w:sz w:val="18"/>
                    <w:szCs w:val="18"/>
                    <w:lang w:val="en-GB"/>
                  </w:rPr>
                  <m:t xml:space="preserve">, </m:t>
                </m:r>
                <m:acc>
                  <m:accPr>
                    <m:chr m:val="̇"/>
                    <m:ctrlPr>
                      <w:rPr>
                        <w:rStyle w:val="CommentReference"/>
                        <w:rFonts w:ascii="Cambria Math" w:hAnsi="Cambria Math" w:cs="Arial"/>
                        <w:i/>
                        <w:sz w:val="18"/>
                        <w:szCs w:val="18"/>
                        <w:lang w:val="en-GB"/>
                      </w:rPr>
                    </m:ctrlPr>
                  </m:accPr>
                  <m:e>
                    <m:r>
                      <w:rPr>
                        <w:rStyle w:val="CommentReference"/>
                        <w:rFonts w:ascii="Cambria Math" w:hAnsi="Cambria Math" w:cs="Arial"/>
                        <w:sz w:val="18"/>
                        <w:szCs w:val="18"/>
                        <w:lang w:val="en-GB"/>
                      </w:rPr>
                      <m:t>v</m:t>
                    </m:r>
                  </m:e>
                </m:acc>
              </m:oMath>
            </m:oMathPara>
          </w:p>
        </w:tc>
        <w:tc>
          <w:tcPr>
            <w:tcW w:w="3665" w:type="dxa"/>
          </w:tcPr>
          <w:p w14:paraId="4F58D65F" w14:textId="66E2C02B" w:rsidR="00D328CE" w:rsidRPr="00753B15" w:rsidRDefault="002D77B5" w:rsidP="00063091">
            <w:pPr>
              <w:spacing w:after="0"/>
              <w:rPr>
                <w:rFonts w:cs="Arial"/>
                <w:sz w:val="18"/>
                <w:szCs w:val="18"/>
                <w:lang w:val="en-GB"/>
              </w:rPr>
            </w:pPr>
            <w:r w:rsidRPr="00753B15">
              <w:rPr>
                <w:rFonts w:cs="Arial"/>
                <w:sz w:val="18"/>
                <w:szCs w:val="18"/>
                <w:lang w:val="en-GB"/>
              </w:rPr>
              <w:t>Rates of change of translational velocities</w:t>
            </w:r>
            <w:r w:rsidR="00D328CE" w:rsidRPr="00753B15">
              <w:rPr>
                <w:rFonts w:cs="Arial"/>
                <w:sz w:val="18"/>
                <w:szCs w:val="18"/>
                <w:lang w:val="en-GB"/>
              </w:rPr>
              <w:t xml:space="preserve"> [ft/s</w:t>
            </w:r>
            <w:r w:rsidR="00D328CE" w:rsidRPr="00753B15">
              <w:rPr>
                <w:rFonts w:cs="Arial"/>
                <w:sz w:val="18"/>
                <w:szCs w:val="18"/>
                <w:vertAlign w:val="superscript"/>
                <w:lang w:val="en-GB"/>
              </w:rPr>
              <w:t>2</w:t>
            </w:r>
            <w:r w:rsidR="00D328CE" w:rsidRPr="00753B15">
              <w:rPr>
                <w:rFonts w:cs="Arial"/>
                <w:sz w:val="18"/>
                <w:szCs w:val="18"/>
                <w:lang w:val="en-GB"/>
              </w:rPr>
              <w:t>]</w:t>
            </w:r>
          </w:p>
        </w:tc>
      </w:tr>
      <w:tr w:rsidR="005B44DF" w:rsidRPr="007362E6" w14:paraId="7AE1F11F" w14:textId="77777777" w:rsidTr="00112517">
        <w:trPr>
          <w:trHeight w:val="144"/>
        </w:trPr>
        <w:tc>
          <w:tcPr>
            <w:tcW w:w="993" w:type="dxa"/>
          </w:tcPr>
          <w:p w14:paraId="68DBC719" w14:textId="02812883" w:rsidR="005B44DF" w:rsidRPr="00753B15" w:rsidRDefault="005B44DF" w:rsidP="00063091">
            <w:pPr>
              <w:spacing w:after="0"/>
              <w:rPr>
                <w:rStyle w:val="CommentReference"/>
                <w:sz w:val="18"/>
                <w:szCs w:val="18"/>
                <w:lang w:val="en-GB"/>
              </w:rPr>
            </w:pPr>
            <w:r w:rsidRPr="00753B15">
              <w:rPr>
                <w:i/>
                <w:sz w:val="18"/>
                <w:szCs w:val="18"/>
                <w:lang w:val="en-GB"/>
              </w:rPr>
              <w:t>x</w:t>
            </w:r>
            <w:r w:rsidRPr="00753B15">
              <w:rPr>
                <w:i/>
                <w:sz w:val="18"/>
                <w:szCs w:val="18"/>
                <w:vertAlign w:val="subscript"/>
                <w:lang w:val="en-GB"/>
              </w:rPr>
              <w:t>i</w:t>
            </w:r>
          </w:p>
        </w:tc>
        <w:tc>
          <w:tcPr>
            <w:tcW w:w="3665" w:type="dxa"/>
          </w:tcPr>
          <w:p w14:paraId="527202CA" w14:textId="1FF38CEC" w:rsidR="005B44DF" w:rsidRPr="00753B15" w:rsidRDefault="005B44DF" w:rsidP="00063091">
            <w:pPr>
              <w:spacing w:after="0"/>
              <w:rPr>
                <w:rFonts w:cs="Arial"/>
                <w:sz w:val="18"/>
                <w:szCs w:val="18"/>
                <w:lang w:val="en-GB"/>
              </w:rPr>
            </w:pPr>
            <w:proofErr w:type="spellStart"/>
            <w:r w:rsidRPr="00753B15">
              <w:rPr>
                <w:i/>
                <w:iCs/>
                <w:sz w:val="18"/>
                <w:szCs w:val="18"/>
                <w:lang w:val="en-GB"/>
              </w:rPr>
              <w:t>i</w:t>
            </w:r>
            <w:r w:rsidRPr="00753B15">
              <w:rPr>
                <w:i/>
                <w:iCs/>
                <w:sz w:val="18"/>
                <w:szCs w:val="18"/>
                <w:vertAlign w:val="superscript"/>
                <w:lang w:val="en-GB"/>
              </w:rPr>
              <w:t>th</w:t>
            </w:r>
            <w:proofErr w:type="spellEnd"/>
            <w:r w:rsidRPr="00753B15">
              <w:rPr>
                <w:sz w:val="18"/>
                <w:szCs w:val="18"/>
                <w:lang w:val="en-GB"/>
              </w:rPr>
              <w:t xml:space="preserve"> state/control variable</w:t>
            </w:r>
          </w:p>
        </w:tc>
      </w:tr>
      <w:tr w:rsidR="005B44DF" w:rsidRPr="007362E6" w14:paraId="0CB0B76C" w14:textId="77777777" w:rsidTr="001336E6">
        <w:trPr>
          <w:trHeight w:val="403"/>
        </w:trPr>
        <w:tc>
          <w:tcPr>
            <w:tcW w:w="993" w:type="dxa"/>
          </w:tcPr>
          <w:p w14:paraId="0149D402" w14:textId="77777777" w:rsidR="005B44DF" w:rsidRPr="00753B15" w:rsidRDefault="005B44DF" w:rsidP="00063091">
            <w:pPr>
              <w:spacing w:after="0"/>
              <w:rPr>
                <w:rFonts w:cs="Arial"/>
                <w:sz w:val="18"/>
                <w:szCs w:val="18"/>
                <w:lang w:val="en-GB"/>
              </w:rPr>
            </w:pPr>
            <w:proofErr w:type="spellStart"/>
            <w:r w:rsidRPr="00753B15">
              <w:rPr>
                <w:rFonts w:cs="Arial"/>
                <w:i/>
                <w:sz w:val="18"/>
                <w:szCs w:val="18"/>
                <w:lang w:val="en-GB"/>
              </w:rPr>
              <w:t>I</w:t>
            </w:r>
            <w:r w:rsidRPr="00753B15">
              <w:rPr>
                <w:rFonts w:cs="Arial"/>
                <w:i/>
                <w:sz w:val="18"/>
                <w:szCs w:val="18"/>
                <w:vertAlign w:val="subscript"/>
                <w:lang w:val="en-GB"/>
              </w:rPr>
              <w:t>xz</w:t>
            </w:r>
            <w:proofErr w:type="spellEnd"/>
          </w:p>
        </w:tc>
        <w:tc>
          <w:tcPr>
            <w:tcW w:w="3665" w:type="dxa"/>
          </w:tcPr>
          <w:p w14:paraId="0857003C" w14:textId="77777777" w:rsidR="005B44DF" w:rsidRPr="00753B15" w:rsidRDefault="005B44DF" w:rsidP="00063091">
            <w:pPr>
              <w:spacing w:after="0"/>
              <w:rPr>
                <w:rFonts w:cs="Arial"/>
                <w:sz w:val="18"/>
                <w:szCs w:val="18"/>
                <w:lang w:val="en-GB"/>
              </w:rPr>
            </w:pPr>
            <w:r w:rsidRPr="00753B15">
              <w:rPr>
                <w:rFonts w:cs="Arial"/>
                <w:sz w:val="18"/>
                <w:szCs w:val="18"/>
                <w:lang w:val="en-GB"/>
              </w:rPr>
              <w:t>Product of inertia about the helicopter x and z axes [slug-ft</w:t>
            </w:r>
            <w:r w:rsidRPr="00753B15">
              <w:rPr>
                <w:rFonts w:cs="Arial"/>
                <w:sz w:val="18"/>
                <w:szCs w:val="18"/>
                <w:vertAlign w:val="superscript"/>
                <w:lang w:val="en-GB"/>
              </w:rPr>
              <w:t>2</w:t>
            </w:r>
            <w:r w:rsidRPr="00753B15">
              <w:rPr>
                <w:rFonts w:cs="Arial"/>
                <w:sz w:val="18"/>
                <w:szCs w:val="18"/>
                <w:lang w:val="en-GB"/>
              </w:rPr>
              <w:t>]</w:t>
            </w:r>
          </w:p>
        </w:tc>
      </w:tr>
      <w:tr w:rsidR="005B44DF" w:rsidRPr="007362E6" w14:paraId="070D60D0" w14:textId="77777777" w:rsidTr="00B448AB">
        <w:trPr>
          <w:trHeight w:val="201"/>
        </w:trPr>
        <w:tc>
          <w:tcPr>
            <w:tcW w:w="993" w:type="dxa"/>
          </w:tcPr>
          <w:p w14:paraId="4D9E476C" w14:textId="16AF5544" w:rsidR="005B44DF" w:rsidRPr="00753B15" w:rsidRDefault="002D77B5" w:rsidP="00063091">
            <w:pPr>
              <w:spacing w:after="0"/>
              <w:rPr>
                <w:rFonts w:cs="Arial"/>
                <w:i/>
                <w:sz w:val="18"/>
                <w:szCs w:val="18"/>
                <w:vertAlign w:val="subscript"/>
                <w:lang w:val="en-GB"/>
              </w:rPr>
            </w:pPr>
            <w:proofErr w:type="spellStart"/>
            <w:r w:rsidRPr="00753B15">
              <w:rPr>
                <w:rFonts w:cs="Arial"/>
                <w:i/>
                <w:sz w:val="18"/>
                <w:szCs w:val="18"/>
                <w:lang w:val="en-GB"/>
              </w:rPr>
              <w:t>k</w:t>
            </w:r>
            <w:r w:rsidR="005B44DF" w:rsidRPr="00753B15">
              <w:rPr>
                <w:rFonts w:cs="Arial"/>
                <w:i/>
                <w:sz w:val="18"/>
                <w:szCs w:val="18"/>
                <w:vertAlign w:val="subscript"/>
                <w:lang w:val="en-GB"/>
              </w:rPr>
              <w:t>p</w:t>
            </w:r>
            <w:proofErr w:type="spellEnd"/>
            <w:r w:rsidR="005B44DF" w:rsidRPr="00753B15">
              <w:rPr>
                <w:rFonts w:cs="Arial"/>
                <w:i/>
                <w:sz w:val="18"/>
                <w:szCs w:val="18"/>
                <w:lang w:val="en-GB"/>
              </w:rPr>
              <w:t xml:space="preserve">, </w:t>
            </w:r>
            <w:proofErr w:type="spellStart"/>
            <w:r w:rsidR="005B44DF" w:rsidRPr="00753B15">
              <w:rPr>
                <w:rFonts w:cs="Arial"/>
                <w:i/>
                <w:sz w:val="18"/>
                <w:szCs w:val="18"/>
                <w:lang w:val="en-GB"/>
              </w:rPr>
              <w:t>k</w:t>
            </w:r>
            <w:r w:rsidR="005B44DF" w:rsidRPr="00753B15">
              <w:rPr>
                <w:rFonts w:cs="Arial"/>
                <w:i/>
                <w:sz w:val="18"/>
                <w:szCs w:val="18"/>
                <w:vertAlign w:val="subscript"/>
                <w:lang w:val="en-GB"/>
              </w:rPr>
              <w:t>q</w:t>
            </w:r>
            <w:proofErr w:type="spellEnd"/>
          </w:p>
        </w:tc>
        <w:tc>
          <w:tcPr>
            <w:tcW w:w="3665" w:type="dxa"/>
          </w:tcPr>
          <w:p w14:paraId="4C26C982" w14:textId="77777777" w:rsidR="005B44DF" w:rsidRPr="00753B15" w:rsidRDefault="005B44DF" w:rsidP="00063091">
            <w:pPr>
              <w:spacing w:after="0"/>
              <w:rPr>
                <w:rFonts w:cs="Arial"/>
                <w:sz w:val="18"/>
                <w:szCs w:val="18"/>
                <w:lang w:val="en-GB"/>
              </w:rPr>
            </w:pPr>
            <w:r w:rsidRPr="00753B15">
              <w:rPr>
                <w:rFonts w:cs="Arial"/>
                <w:sz w:val="18"/>
                <w:szCs w:val="18"/>
                <w:lang w:val="en-GB"/>
              </w:rPr>
              <w:t>Gain [n/d]</w:t>
            </w:r>
          </w:p>
        </w:tc>
      </w:tr>
      <w:tr w:rsidR="005B44DF" w:rsidRPr="007362E6" w14:paraId="431F277B" w14:textId="77777777" w:rsidTr="001336E6">
        <w:trPr>
          <w:trHeight w:val="403"/>
        </w:trPr>
        <w:tc>
          <w:tcPr>
            <w:tcW w:w="993" w:type="dxa"/>
          </w:tcPr>
          <w:p w14:paraId="151588E0" w14:textId="6E8F4FBA" w:rsidR="005B44DF" w:rsidRPr="00753B15" w:rsidRDefault="005B44DF" w:rsidP="00063091">
            <w:pPr>
              <w:spacing w:after="0"/>
              <w:rPr>
                <w:rFonts w:cs="Arial"/>
                <w:i/>
                <w:sz w:val="18"/>
                <w:szCs w:val="18"/>
                <w:lang w:val="en-GB"/>
              </w:rPr>
            </w:pPr>
            <w:r w:rsidRPr="007362E6">
              <w:rPr>
                <w:rFonts w:cs="Arial"/>
                <w:i/>
                <w:iCs/>
                <w:sz w:val="18"/>
                <w:szCs w:val="18"/>
                <w:lang w:val="en-GB" w:eastAsia="en-GB"/>
              </w:rPr>
              <w:t>L</w:t>
            </w:r>
            <w:r w:rsidRPr="007362E6">
              <w:rPr>
                <w:rFonts w:eastAsia="RMTMI" w:cs="Arial"/>
                <w:i/>
                <w:iCs/>
                <w:sz w:val="18"/>
                <w:szCs w:val="18"/>
                <w:lang w:val="en-GB" w:eastAsia="en-GB"/>
              </w:rPr>
              <w:t xml:space="preserve">, </w:t>
            </w:r>
            <w:r w:rsidRPr="007362E6">
              <w:rPr>
                <w:rFonts w:cs="Arial"/>
                <w:i/>
                <w:iCs/>
                <w:sz w:val="18"/>
                <w:szCs w:val="18"/>
                <w:lang w:val="en-GB" w:eastAsia="en-GB"/>
              </w:rPr>
              <w:t>M</w:t>
            </w:r>
            <w:r w:rsidRPr="007362E6">
              <w:rPr>
                <w:rFonts w:eastAsia="RMTMI" w:cs="Arial"/>
                <w:i/>
                <w:iCs/>
                <w:sz w:val="18"/>
                <w:szCs w:val="18"/>
                <w:lang w:val="en-GB" w:eastAsia="en-GB"/>
              </w:rPr>
              <w:t xml:space="preserve">, </w:t>
            </w:r>
            <w:r w:rsidRPr="007362E6">
              <w:rPr>
                <w:rFonts w:cs="Arial"/>
                <w:i/>
                <w:iCs/>
                <w:sz w:val="18"/>
                <w:szCs w:val="18"/>
                <w:lang w:val="en-GB" w:eastAsia="en-GB"/>
              </w:rPr>
              <w:t xml:space="preserve">N </w:t>
            </w:r>
          </w:p>
        </w:tc>
        <w:tc>
          <w:tcPr>
            <w:tcW w:w="3665" w:type="dxa"/>
          </w:tcPr>
          <w:p w14:paraId="7630A462" w14:textId="5CE52131" w:rsidR="005B44DF" w:rsidRPr="00753B15" w:rsidRDefault="005B44DF" w:rsidP="00063091">
            <w:pPr>
              <w:spacing w:after="0"/>
              <w:rPr>
                <w:rFonts w:cs="Arial"/>
                <w:sz w:val="18"/>
                <w:szCs w:val="18"/>
                <w:lang w:val="en-GB"/>
              </w:rPr>
            </w:pPr>
            <w:r w:rsidRPr="007362E6">
              <w:rPr>
                <w:rFonts w:cs="Arial"/>
                <w:sz w:val="18"/>
                <w:szCs w:val="18"/>
                <w:lang w:val="en-GB" w:eastAsia="en-GB"/>
              </w:rPr>
              <w:t xml:space="preserve">External aerodynamic moments about the </w:t>
            </w:r>
            <w:r w:rsidRPr="007362E6">
              <w:rPr>
                <w:rFonts w:cs="Arial"/>
                <w:i/>
                <w:iCs/>
                <w:sz w:val="18"/>
                <w:szCs w:val="18"/>
                <w:lang w:val="en-GB" w:eastAsia="en-GB"/>
              </w:rPr>
              <w:t>x</w:t>
            </w:r>
            <w:r w:rsidRPr="007362E6">
              <w:rPr>
                <w:rFonts w:cs="Arial"/>
                <w:sz w:val="18"/>
                <w:szCs w:val="18"/>
                <w:lang w:val="en-GB" w:eastAsia="en-GB"/>
              </w:rPr>
              <w:t xml:space="preserve">-, </w:t>
            </w:r>
            <w:r w:rsidRPr="007362E6">
              <w:rPr>
                <w:rFonts w:cs="Arial"/>
                <w:i/>
                <w:iCs/>
                <w:sz w:val="18"/>
                <w:szCs w:val="18"/>
                <w:lang w:val="en-GB" w:eastAsia="en-GB"/>
              </w:rPr>
              <w:t>y</w:t>
            </w:r>
            <w:r w:rsidRPr="007362E6">
              <w:rPr>
                <w:rFonts w:cs="Arial"/>
                <w:sz w:val="18"/>
                <w:szCs w:val="18"/>
                <w:lang w:val="en-GB" w:eastAsia="en-GB"/>
              </w:rPr>
              <w:t xml:space="preserve">- and </w:t>
            </w:r>
            <w:r w:rsidRPr="007362E6">
              <w:rPr>
                <w:rFonts w:cs="Arial"/>
                <w:i/>
                <w:iCs/>
                <w:sz w:val="18"/>
                <w:szCs w:val="18"/>
                <w:lang w:val="en-GB" w:eastAsia="en-GB"/>
              </w:rPr>
              <w:t>z</w:t>
            </w:r>
            <w:r w:rsidRPr="007362E6">
              <w:rPr>
                <w:rFonts w:cs="Arial"/>
                <w:sz w:val="18"/>
                <w:szCs w:val="18"/>
                <w:lang w:val="en-GB" w:eastAsia="en-GB"/>
              </w:rPr>
              <w:t>-axes (ft lb</w:t>
            </w:r>
            <w:r w:rsidR="002D77B5" w:rsidRPr="007362E6">
              <w:rPr>
                <w:rFonts w:cs="Arial"/>
                <w:sz w:val="18"/>
                <w:szCs w:val="18"/>
                <w:lang w:val="en-GB" w:eastAsia="en-GB"/>
              </w:rPr>
              <w:t>f</w:t>
            </w:r>
            <w:r w:rsidRPr="007362E6">
              <w:rPr>
                <w:rFonts w:cs="Arial"/>
                <w:sz w:val="18"/>
                <w:szCs w:val="18"/>
                <w:lang w:val="en-GB" w:eastAsia="en-GB"/>
              </w:rPr>
              <w:t>)</w:t>
            </w:r>
          </w:p>
        </w:tc>
      </w:tr>
      <w:tr w:rsidR="005B44DF" w:rsidRPr="007362E6" w14:paraId="7213C91E" w14:textId="77777777" w:rsidTr="00B448AB">
        <w:trPr>
          <w:trHeight w:val="403"/>
        </w:trPr>
        <w:tc>
          <w:tcPr>
            <w:tcW w:w="993" w:type="dxa"/>
          </w:tcPr>
          <w:p w14:paraId="057E6612" w14:textId="77777777" w:rsidR="005B44DF" w:rsidRPr="00753B15" w:rsidRDefault="005B44DF" w:rsidP="00063091">
            <w:pPr>
              <w:spacing w:after="0"/>
              <w:rPr>
                <w:rFonts w:cs="Arial"/>
                <w:i/>
                <w:sz w:val="18"/>
                <w:szCs w:val="18"/>
                <w:lang w:val="en-GB"/>
              </w:rPr>
            </w:pPr>
            <w:r w:rsidRPr="00753B15">
              <w:rPr>
                <w:rFonts w:cs="Arial"/>
                <w:i/>
                <w:noProof/>
                <w:position w:val="-10"/>
                <w:sz w:val="18"/>
                <w:szCs w:val="18"/>
                <w:lang w:val="en-GB" w:eastAsia="en-GB"/>
              </w:rPr>
              <w:t>L</w:t>
            </w:r>
            <w:r w:rsidRPr="00753B15">
              <w:rPr>
                <w:rFonts w:cs="Arial"/>
                <w:i/>
                <w:noProof/>
                <w:position w:val="-10"/>
                <w:sz w:val="18"/>
                <w:szCs w:val="18"/>
                <w:vertAlign w:val="subscript"/>
                <w:lang w:val="en-GB" w:eastAsia="en-GB"/>
              </w:rPr>
              <w:t>v</w:t>
            </w:r>
            <w:r w:rsidRPr="00753B15">
              <w:rPr>
                <w:rFonts w:cs="Arial"/>
                <w:noProof/>
                <w:position w:val="-10"/>
                <w:sz w:val="18"/>
                <w:szCs w:val="18"/>
                <w:lang w:val="en-GB" w:eastAsia="en-GB"/>
              </w:rPr>
              <w:t xml:space="preserve">, </w:t>
            </w:r>
            <w:r w:rsidRPr="00753B15">
              <w:rPr>
                <w:rFonts w:cs="Arial"/>
                <w:i/>
                <w:noProof/>
                <w:position w:val="-10"/>
                <w:sz w:val="18"/>
                <w:szCs w:val="18"/>
                <w:lang w:val="en-GB" w:eastAsia="en-GB"/>
              </w:rPr>
              <w:t>M</w:t>
            </w:r>
            <w:r w:rsidRPr="00753B15">
              <w:rPr>
                <w:rFonts w:cs="Arial"/>
                <w:i/>
                <w:noProof/>
                <w:position w:val="-10"/>
                <w:sz w:val="18"/>
                <w:szCs w:val="18"/>
                <w:vertAlign w:val="subscript"/>
                <w:lang w:val="en-GB" w:eastAsia="en-GB"/>
              </w:rPr>
              <w:t>q</w:t>
            </w:r>
            <w:r w:rsidRPr="00753B15">
              <w:rPr>
                <w:rFonts w:cs="Arial"/>
                <w:noProof/>
                <w:position w:val="-10"/>
                <w:sz w:val="18"/>
                <w:szCs w:val="18"/>
                <w:lang w:val="en-GB" w:eastAsia="en-GB"/>
              </w:rPr>
              <w:t xml:space="preserve"> </w:t>
            </w:r>
            <w:r w:rsidRPr="00753B15">
              <w:rPr>
                <w:rFonts w:cs="Arial"/>
                <w:i/>
                <w:noProof/>
                <w:position w:val="-10"/>
                <w:sz w:val="18"/>
                <w:szCs w:val="18"/>
                <w:lang w:val="en-GB" w:eastAsia="en-GB"/>
              </w:rPr>
              <w:t>etc</w:t>
            </w:r>
          </w:p>
        </w:tc>
        <w:tc>
          <w:tcPr>
            <w:tcW w:w="3665" w:type="dxa"/>
          </w:tcPr>
          <w:p w14:paraId="5D1E64F4" w14:textId="4BEA1630" w:rsidR="005B44DF" w:rsidRPr="00753B15" w:rsidRDefault="005B44DF" w:rsidP="00063091">
            <w:pPr>
              <w:spacing w:after="0"/>
              <w:rPr>
                <w:rFonts w:cs="Arial"/>
                <w:sz w:val="18"/>
                <w:szCs w:val="18"/>
                <w:lang w:val="en-GB"/>
              </w:rPr>
            </w:pPr>
            <w:r w:rsidRPr="00753B15">
              <w:rPr>
                <w:rFonts w:cs="Arial"/>
                <w:sz w:val="18"/>
                <w:szCs w:val="18"/>
                <w:lang w:val="en-GB"/>
              </w:rPr>
              <w:t>Moment derivatives normalised by moments of inertia [rad/s-ft, 1/s</w:t>
            </w:r>
            <w:r w:rsidR="00753B15">
              <w:rPr>
                <w:rFonts w:cs="Arial"/>
                <w:sz w:val="18"/>
                <w:szCs w:val="18"/>
                <w:lang w:val="en-GB"/>
              </w:rPr>
              <w:t xml:space="preserve"> etc</w:t>
            </w:r>
            <w:r w:rsidRPr="00753B15">
              <w:rPr>
                <w:rFonts w:cs="Arial"/>
                <w:sz w:val="18"/>
                <w:szCs w:val="18"/>
                <w:lang w:val="en-GB"/>
              </w:rPr>
              <w:t>]</w:t>
            </w:r>
          </w:p>
        </w:tc>
      </w:tr>
      <w:tr w:rsidR="005B44DF" w:rsidRPr="007362E6" w14:paraId="454F8399" w14:textId="77777777" w:rsidTr="00B448AB">
        <w:trPr>
          <w:trHeight w:val="403"/>
        </w:trPr>
        <w:tc>
          <w:tcPr>
            <w:tcW w:w="993" w:type="dxa"/>
          </w:tcPr>
          <w:p w14:paraId="2105E65C" w14:textId="77777777" w:rsidR="005B44DF" w:rsidRPr="00753B15" w:rsidRDefault="005B44DF" w:rsidP="00063091">
            <w:pPr>
              <w:spacing w:after="0"/>
              <w:rPr>
                <w:rFonts w:cs="Arial"/>
                <w:i/>
                <w:sz w:val="18"/>
                <w:szCs w:val="18"/>
                <w:lang w:val="en-GB"/>
              </w:rPr>
            </w:pPr>
            <w:proofErr w:type="spellStart"/>
            <w:r w:rsidRPr="00753B15">
              <w:rPr>
                <w:rFonts w:cs="Arial"/>
                <w:i/>
                <w:sz w:val="18"/>
                <w:szCs w:val="18"/>
                <w:lang w:val="en-GB"/>
              </w:rPr>
              <w:t>L</w:t>
            </w:r>
            <w:r w:rsidRPr="00753B15">
              <w:rPr>
                <w:rFonts w:cs="Arial"/>
                <w:i/>
                <w:sz w:val="18"/>
                <w:szCs w:val="18"/>
                <w:vertAlign w:val="subscript"/>
                <w:lang w:val="en-GB"/>
              </w:rPr>
              <w:t>Xa</w:t>
            </w:r>
            <w:proofErr w:type="spellEnd"/>
            <w:r w:rsidRPr="00753B15">
              <w:rPr>
                <w:rFonts w:cs="Arial"/>
                <w:sz w:val="18"/>
                <w:szCs w:val="18"/>
                <w:lang w:val="en-GB"/>
              </w:rPr>
              <w:t xml:space="preserve">, </w:t>
            </w:r>
            <w:r w:rsidRPr="00753B15">
              <w:rPr>
                <w:rFonts w:cs="Arial"/>
                <w:i/>
                <w:sz w:val="18"/>
                <w:szCs w:val="18"/>
                <w:lang w:val="en-GB"/>
              </w:rPr>
              <w:t>etc</w:t>
            </w:r>
          </w:p>
        </w:tc>
        <w:tc>
          <w:tcPr>
            <w:tcW w:w="3665" w:type="dxa"/>
          </w:tcPr>
          <w:p w14:paraId="7A630F51" w14:textId="01B56DCC" w:rsidR="005B44DF" w:rsidRPr="00753B15" w:rsidRDefault="005B44DF" w:rsidP="00063091">
            <w:pPr>
              <w:spacing w:after="0"/>
              <w:rPr>
                <w:rFonts w:cs="Arial"/>
                <w:sz w:val="18"/>
                <w:szCs w:val="18"/>
                <w:lang w:val="en-GB"/>
              </w:rPr>
            </w:pPr>
            <w:r w:rsidRPr="00753B15">
              <w:rPr>
                <w:rFonts w:cs="Arial"/>
                <w:sz w:val="18"/>
                <w:szCs w:val="18"/>
                <w:lang w:val="en-GB"/>
              </w:rPr>
              <w:t>Control derivatives normali</w:t>
            </w:r>
            <w:r w:rsidR="00F74668">
              <w:rPr>
                <w:rFonts w:cs="Arial"/>
                <w:sz w:val="18"/>
                <w:szCs w:val="18"/>
                <w:lang w:val="en-GB"/>
              </w:rPr>
              <w:t>s</w:t>
            </w:r>
            <w:r w:rsidRPr="00753B15">
              <w:rPr>
                <w:rFonts w:cs="Arial"/>
                <w:sz w:val="18"/>
                <w:szCs w:val="18"/>
                <w:lang w:val="en-GB"/>
              </w:rPr>
              <w:t>ed by moments of inertia [</w:t>
            </w:r>
            <w:r w:rsidR="00940718" w:rsidRPr="00753B15">
              <w:rPr>
                <w:rFonts w:cs="Arial"/>
                <w:sz w:val="18"/>
                <w:szCs w:val="18"/>
                <w:lang w:val="en-GB"/>
              </w:rPr>
              <w:t>rad/(</w:t>
            </w:r>
            <w:r w:rsidRPr="00753B15">
              <w:rPr>
                <w:rFonts w:cs="Arial"/>
                <w:sz w:val="18"/>
                <w:szCs w:val="18"/>
                <w:lang w:val="en-GB"/>
              </w:rPr>
              <w:t>s</w:t>
            </w:r>
            <w:r w:rsidRPr="00753B15">
              <w:rPr>
                <w:rFonts w:cs="Arial"/>
                <w:sz w:val="18"/>
                <w:szCs w:val="18"/>
                <w:vertAlign w:val="superscript"/>
                <w:lang w:val="en-GB"/>
              </w:rPr>
              <w:t>2</w:t>
            </w:r>
            <w:r w:rsidR="00FF61BC" w:rsidRPr="00753B15">
              <w:rPr>
                <w:rFonts w:cs="Arial"/>
                <w:sz w:val="18"/>
                <w:szCs w:val="18"/>
                <w:lang w:val="en-GB"/>
              </w:rPr>
              <w:t>-</w:t>
            </w:r>
            <w:r w:rsidR="00940718" w:rsidRPr="00753B15">
              <w:rPr>
                <w:rFonts w:cs="Arial"/>
                <w:sz w:val="18"/>
                <w:szCs w:val="18"/>
                <w:lang w:val="en-GB"/>
              </w:rPr>
              <w:t>inch) etc</w:t>
            </w:r>
            <w:r w:rsidRPr="00753B15">
              <w:rPr>
                <w:rFonts w:cs="Arial"/>
                <w:sz w:val="18"/>
                <w:szCs w:val="18"/>
                <w:lang w:val="en-GB"/>
              </w:rPr>
              <w:t>]</w:t>
            </w:r>
          </w:p>
        </w:tc>
      </w:tr>
      <w:tr w:rsidR="005B44DF" w:rsidRPr="007362E6" w14:paraId="04AD1E03" w14:textId="77777777" w:rsidTr="00063091">
        <w:trPr>
          <w:trHeight w:val="167"/>
        </w:trPr>
        <w:tc>
          <w:tcPr>
            <w:tcW w:w="993" w:type="dxa"/>
          </w:tcPr>
          <w:p w14:paraId="79C64CDC" w14:textId="00651B08" w:rsidR="005B44DF" w:rsidRPr="00753B15" w:rsidRDefault="005B44DF" w:rsidP="00063091">
            <w:pPr>
              <w:spacing w:after="0"/>
              <w:rPr>
                <w:rFonts w:cs="Arial"/>
                <w:i/>
                <w:sz w:val="18"/>
                <w:szCs w:val="18"/>
                <w:lang w:val="en-GB"/>
              </w:rPr>
            </w:pPr>
            <w:r w:rsidRPr="00753B15">
              <w:rPr>
                <w:rFonts w:cs="Arial"/>
                <w:i/>
                <w:sz w:val="18"/>
                <w:szCs w:val="18"/>
                <w:lang w:val="en-GB"/>
              </w:rPr>
              <w:t>N</w:t>
            </w:r>
          </w:p>
        </w:tc>
        <w:tc>
          <w:tcPr>
            <w:tcW w:w="3665" w:type="dxa"/>
          </w:tcPr>
          <w:p w14:paraId="477F9612" w14:textId="5000E270" w:rsidR="005B44DF" w:rsidRPr="00753B15" w:rsidRDefault="005B44DF" w:rsidP="00063091">
            <w:pPr>
              <w:spacing w:after="0"/>
              <w:rPr>
                <w:rFonts w:cs="Arial"/>
                <w:sz w:val="18"/>
                <w:szCs w:val="18"/>
                <w:lang w:val="en-GB"/>
              </w:rPr>
            </w:pPr>
            <w:r w:rsidRPr="00753B15">
              <w:rPr>
                <w:rFonts w:cs="Arial"/>
                <w:sz w:val="18"/>
                <w:szCs w:val="18"/>
                <w:lang w:val="en-GB"/>
              </w:rPr>
              <w:t>Number of identified derivatives</w:t>
            </w:r>
          </w:p>
        </w:tc>
      </w:tr>
      <w:tr w:rsidR="005B44DF" w:rsidRPr="007362E6" w14:paraId="6E3CA5FB" w14:textId="77777777" w:rsidTr="00063091">
        <w:trPr>
          <w:trHeight w:val="382"/>
        </w:trPr>
        <w:tc>
          <w:tcPr>
            <w:tcW w:w="993" w:type="dxa"/>
          </w:tcPr>
          <w:p w14:paraId="63DC3467" w14:textId="3B50D3F8" w:rsidR="005B44DF" w:rsidRPr="00753B15" w:rsidRDefault="005B44DF" w:rsidP="00063091">
            <w:pPr>
              <w:spacing w:after="0"/>
              <w:rPr>
                <w:rFonts w:cs="Arial"/>
                <w:i/>
                <w:sz w:val="18"/>
                <w:szCs w:val="18"/>
                <w:lang w:val="en-GB"/>
              </w:rPr>
            </w:pPr>
          </w:p>
        </w:tc>
        <w:tc>
          <w:tcPr>
            <w:tcW w:w="3665" w:type="dxa"/>
          </w:tcPr>
          <w:p w14:paraId="11D33248" w14:textId="0882C893" w:rsidR="005B44DF" w:rsidRPr="00753B15" w:rsidRDefault="005B44DF" w:rsidP="00063091">
            <w:pPr>
              <w:spacing w:after="0"/>
              <w:rPr>
                <w:rFonts w:cs="Arial"/>
                <w:sz w:val="18"/>
                <w:szCs w:val="18"/>
                <w:lang w:val="en-GB"/>
              </w:rPr>
            </w:pPr>
          </w:p>
        </w:tc>
      </w:tr>
      <w:tr w:rsidR="00940718" w:rsidRPr="007362E6" w14:paraId="1CF6D5CF" w14:textId="77777777" w:rsidTr="00B75D1B">
        <w:trPr>
          <w:trHeight w:val="130"/>
        </w:trPr>
        <w:tc>
          <w:tcPr>
            <w:tcW w:w="993" w:type="dxa"/>
          </w:tcPr>
          <w:p w14:paraId="11C3FD3E" w14:textId="3678BC42" w:rsidR="00940718" w:rsidRPr="00753B15" w:rsidRDefault="00940718" w:rsidP="00753B15">
            <w:pPr>
              <w:spacing w:after="0"/>
              <w:rPr>
                <w:i/>
                <w:sz w:val="18"/>
                <w:szCs w:val="18"/>
                <w:lang w:val="en-GB"/>
              </w:rPr>
            </w:pPr>
            <w:proofErr w:type="spellStart"/>
            <w:r w:rsidRPr="00753B15">
              <w:rPr>
                <w:rFonts w:cs="Arial"/>
                <w:i/>
                <w:sz w:val="18"/>
                <w:szCs w:val="18"/>
                <w:lang w:val="en-GB"/>
              </w:rPr>
              <w:t>T</w:t>
            </w:r>
            <w:r w:rsidR="00753B15">
              <w:rPr>
                <w:rFonts w:cs="Arial"/>
                <w:i/>
                <w:sz w:val="18"/>
                <w:szCs w:val="18"/>
                <w:vertAlign w:val="subscript"/>
                <w:lang w:val="en-GB"/>
              </w:rPr>
              <w:t>j</w:t>
            </w:r>
            <w:proofErr w:type="spellEnd"/>
          </w:p>
        </w:tc>
        <w:tc>
          <w:tcPr>
            <w:tcW w:w="3665" w:type="dxa"/>
          </w:tcPr>
          <w:p w14:paraId="26D6E408" w14:textId="25265C22" w:rsidR="00940718" w:rsidRPr="00753B15" w:rsidRDefault="00940718" w:rsidP="00063091">
            <w:pPr>
              <w:spacing w:after="0"/>
              <w:rPr>
                <w:sz w:val="18"/>
                <w:szCs w:val="18"/>
                <w:lang w:val="en-GB"/>
              </w:rPr>
            </w:pPr>
            <w:r w:rsidRPr="00753B15">
              <w:rPr>
                <w:rFonts w:cs="Arial"/>
                <w:sz w:val="18"/>
                <w:szCs w:val="18"/>
                <w:lang w:val="en-GB"/>
              </w:rPr>
              <w:t>Local time</w:t>
            </w:r>
            <w:r w:rsidR="004D09EF">
              <w:rPr>
                <w:rFonts w:cs="Arial"/>
                <w:sz w:val="18"/>
                <w:szCs w:val="18"/>
                <w:lang w:val="en-GB"/>
              </w:rPr>
              <w:t>-</w:t>
            </w:r>
            <w:r w:rsidRPr="00753B15">
              <w:rPr>
                <w:rFonts w:cs="Arial"/>
                <w:sz w:val="18"/>
                <w:szCs w:val="18"/>
                <w:lang w:val="en-GB"/>
              </w:rPr>
              <w:t xml:space="preserve">period for identifying </w:t>
            </w:r>
            <w:proofErr w:type="spellStart"/>
            <w:r w:rsidRPr="00753B15">
              <w:rPr>
                <w:rFonts w:cs="Arial"/>
                <w:i/>
                <w:iCs/>
                <w:sz w:val="18"/>
                <w:szCs w:val="18"/>
                <w:lang w:val="en-GB"/>
              </w:rPr>
              <w:t>x</w:t>
            </w:r>
            <w:r w:rsidRPr="00753B15">
              <w:rPr>
                <w:rFonts w:cs="Arial"/>
                <w:i/>
                <w:iCs/>
                <w:sz w:val="18"/>
                <w:szCs w:val="18"/>
                <w:vertAlign w:val="subscript"/>
                <w:lang w:val="en-GB"/>
              </w:rPr>
              <w:t>i</w:t>
            </w:r>
            <w:r w:rsidRPr="00753B15">
              <w:rPr>
                <w:rFonts w:cs="Arial"/>
                <w:i/>
                <w:iCs/>
                <w:sz w:val="18"/>
                <w:szCs w:val="18"/>
                <w:vertAlign w:val="superscript"/>
                <w:lang w:val="en-GB"/>
              </w:rPr>
              <w:t>th</w:t>
            </w:r>
            <w:proofErr w:type="spellEnd"/>
            <w:r w:rsidRPr="00753B15">
              <w:rPr>
                <w:rFonts w:cs="Arial"/>
                <w:sz w:val="18"/>
                <w:szCs w:val="18"/>
                <w:lang w:val="en-GB"/>
              </w:rPr>
              <w:t xml:space="preserve"> derivative </w:t>
            </w:r>
            <w:r w:rsidR="00753B15">
              <w:rPr>
                <w:rFonts w:cs="Arial"/>
                <w:sz w:val="18"/>
                <w:szCs w:val="18"/>
                <w:lang w:val="en-GB"/>
              </w:rPr>
              <w:t xml:space="preserve">at the </w:t>
            </w:r>
            <w:proofErr w:type="spellStart"/>
            <w:r w:rsidR="00753B15">
              <w:rPr>
                <w:rFonts w:cs="Arial"/>
                <w:sz w:val="18"/>
                <w:szCs w:val="18"/>
                <w:lang w:val="en-GB"/>
              </w:rPr>
              <w:t>j</w:t>
            </w:r>
            <w:r w:rsidR="00753B15" w:rsidRPr="00753B15">
              <w:rPr>
                <w:rFonts w:cs="Arial"/>
                <w:sz w:val="18"/>
                <w:szCs w:val="18"/>
                <w:vertAlign w:val="superscript"/>
                <w:lang w:val="en-GB"/>
              </w:rPr>
              <w:t>th</w:t>
            </w:r>
            <w:proofErr w:type="spellEnd"/>
            <w:r w:rsidR="00753B15" w:rsidRPr="00753B15">
              <w:rPr>
                <w:rFonts w:cs="Arial"/>
                <w:sz w:val="18"/>
                <w:szCs w:val="18"/>
                <w:vertAlign w:val="superscript"/>
                <w:lang w:val="en-GB"/>
              </w:rPr>
              <w:t xml:space="preserve"> </w:t>
            </w:r>
            <w:r w:rsidR="00753B15">
              <w:rPr>
                <w:rFonts w:cs="Arial"/>
                <w:sz w:val="18"/>
                <w:szCs w:val="18"/>
                <w:lang w:val="en-GB"/>
              </w:rPr>
              <w:t xml:space="preserve">step </w:t>
            </w:r>
            <w:r w:rsidRPr="00753B15">
              <w:rPr>
                <w:rFonts w:cs="Arial"/>
                <w:sz w:val="18"/>
                <w:szCs w:val="18"/>
                <w:lang w:val="en-GB"/>
              </w:rPr>
              <w:t>[s]</w:t>
            </w:r>
          </w:p>
        </w:tc>
      </w:tr>
      <w:tr w:rsidR="00940718" w:rsidRPr="007362E6" w14:paraId="0F68CA1D" w14:textId="77777777" w:rsidTr="00B75D1B">
        <w:trPr>
          <w:trHeight w:val="130"/>
        </w:trPr>
        <w:tc>
          <w:tcPr>
            <w:tcW w:w="993" w:type="dxa"/>
          </w:tcPr>
          <w:p w14:paraId="48388AD6" w14:textId="02D01660" w:rsidR="00940718" w:rsidRPr="00753B15" w:rsidRDefault="00940718" w:rsidP="00063091">
            <w:pPr>
              <w:spacing w:after="0"/>
              <w:rPr>
                <w:rFonts w:cs="Arial"/>
                <w:i/>
                <w:sz w:val="18"/>
                <w:szCs w:val="18"/>
                <w:lang w:val="en-GB"/>
              </w:rPr>
            </w:pPr>
            <w:proofErr w:type="spellStart"/>
            <w:r w:rsidRPr="00753B15">
              <w:rPr>
                <w:i/>
                <w:sz w:val="18"/>
                <w:szCs w:val="18"/>
                <w:lang w:val="en-GB"/>
              </w:rPr>
              <w:t>X</w:t>
            </w:r>
            <w:r w:rsidRPr="00753B15">
              <w:rPr>
                <w:i/>
                <w:sz w:val="18"/>
                <w:szCs w:val="18"/>
                <w:vertAlign w:val="subscript"/>
                <w:lang w:val="en-GB"/>
              </w:rPr>
              <w:t>a</w:t>
            </w:r>
            <w:proofErr w:type="spellEnd"/>
            <w:r w:rsidRPr="00753B15">
              <w:rPr>
                <w:i/>
                <w:sz w:val="18"/>
                <w:szCs w:val="18"/>
                <w:lang w:val="en-GB"/>
              </w:rPr>
              <w:t xml:space="preserve">, </w:t>
            </w:r>
            <w:proofErr w:type="spellStart"/>
            <w:r w:rsidRPr="00753B15">
              <w:rPr>
                <w:i/>
                <w:sz w:val="18"/>
                <w:szCs w:val="18"/>
                <w:lang w:val="en-GB"/>
              </w:rPr>
              <w:t>X</w:t>
            </w:r>
            <w:r w:rsidRPr="00753B15">
              <w:rPr>
                <w:i/>
                <w:sz w:val="18"/>
                <w:szCs w:val="18"/>
                <w:vertAlign w:val="subscript"/>
                <w:lang w:val="en-GB"/>
              </w:rPr>
              <w:t>b</w:t>
            </w:r>
            <w:proofErr w:type="spellEnd"/>
          </w:p>
        </w:tc>
        <w:tc>
          <w:tcPr>
            <w:tcW w:w="3665" w:type="dxa"/>
          </w:tcPr>
          <w:p w14:paraId="3C331992" w14:textId="1C557144" w:rsidR="00940718" w:rsidRPr="00753B15" w:rsidRDefault="00940718" w:rsidP="00063091">
            <w:pPr>
              <w:spacing w:after="0"/>
              <w:rPr>
                <w:rFonts w:cs="Arial"/>
                <w:sz w:val="18"/>
                <w:szCs w:val="18"/>
                <w:lang w:val="en-GB"/>
              </w:rPr>
            </w:pPr>
            <w:r w:rsidRPr="00753B15">
              <w:rPr>
                <w:sz w:val="18"/>
                <w:szCs w:val="18"/>
                <w:lang w:val="en-GB"/>
              </w:rPr>
              <w:t>Pilot lateral and longitudinal stick input [inch]</w:t>
            </w:r>
          </w:p>
        </w:tc>
      </w:tr>
      <w:tr w:rsidR="00940718" w:rsidRPr="007362E6" w14:paraId="72E4AFCA" w14:textId="77777777" w:rsidTr="001336E6">
        <w:trPr>
          <w:trHeight w:val="140"/>
        </w:trPr>
        <w:tc>
          <w:tcPr>
            <w:tcW w:w="993" w:type="dxa"/>
          </w:tcPr>
          <w:p w14:paraId="4FF61DC8" w14:textId="76EE1464" w:rsidR="00940718" w:rsidRPr="00753B15" w:rsidRDefault="00940718" w:rsidP="00063091">
            <w:pPr>
              <w:spacing w:after="0"/>
              <w:rPr>
                <w:i/>
                <w:sz w:val="18"/>
                <w:szCs w:val="18"/>
                <w:lang w:val="en-GB"/>
              </w:rPr>
            </w:pPr>
            <w:r w:rsidRPr="00753B15">
              <w:rPr>
                <w:i/>
                <w:sz w:val="18"/>
                <w:szCs w:val="18"/>
                <w:lang w:val="en-GB"/>
              </w:rPr>
              <w:t>X</w:t>
            </w:r>
            <w:r w:rsidRPr="00753B15">
              <w:rPr>
                <w:i/>
                <w:sz w:val="18"/>
                <w:szCs w:val="18"/>
                <w:vertAlign w:val="subscript"/>
                <w:lang w:val="en-GB"/>
              </w:rPr>
              <w:t>v</w:t>
            </w:r>
            <w:r w:rsidRPr="00753B15">
              <w:rPr>
                <w:i/>
                <w:sz w:val="18"/>
                <w:szCs w:val="18"/>
                <w:lang w:val="en-GB"/>
              </w:rPr>
              <w:t xml:space="preserve">, </w:t>
            </w:r>
            <w:proofErr w:type="spellStart"/>
            <w:r w:rsidRPr="00753B15">
              <w:rPr>
                <w:i/>
                <w:sz w:val="18"/>
                <w:szCs w:val="18"/>
                <w:lang w:val="en-GB"/>
              </w:rPr>
              <w:t>X</w:t>
            </w:r>
            <w:r w:rsidRPr="00753B15">
              <w:rPr>
                <w:i/>
                <w:sz w:val="18"/>
                <w:szCs w:val="18"/>
                <w:vertAlign w:val="subscript"/>
                <w:lang w:val="en-GB"/>
              </w:rPr>
              <w:t>p</w:t>
            </w:r>
            <w:r w:rsidRPr="00753B15">
              <w:rPr>
                <w:i/>
                <w:sz w:val="18"/>
                <w:szCs w:val="18"/>
                <w:lang w:val="en-GB"/>
              </w:rPr>
              <w:t>,etc</w:t>
            </w:r>
            <w:proofErr w:type="spellEnd"/>
            <w:r w:rsidRPr="00753B15">
              <w:rPr>
                <w:i/>
                <w:sz w:val="18"/>
                <w:szCs w:val="18"/>
                <w:lang w:val="en-GB"/>
              </w:rPr>
              <w:t xml:space="preserve"> </w:t>
            </w:r>
          </w:p>
        </w:tc>
        <w:tc>
          <w:tcPr>
            <w:tcW w:w="3665" w:type="dxa"/>
          </w:tcPr>
          <w:p w14:paraId="2FE15773" w14:textId="3DC3047F" w:rsidR="00940718" w:rsidRPr="00753B15" w:rsidRDefault="00940718" w:rsidP="00063091">
            <w:pPr>
              <w:spacing w:after="0"/>
              <w:rPr>
                <w:sz w:val="18"/>
                <w:szCs w:val="18"/>
                <w:lang w:val="en-GB"/>
              </w:rPr>
            </w:pPr>
            <w:r w:rsidRPr="00753B15">
              <w:rPr>
                <w:sz w:val="18"/>
                <w:szCs w:val="18"/>
                <w:lang w:val="en-GB"/>
              </w:rPr>
              <w:t xml:space="preserve">X force derivatives normalised by aircraft mass [1/s, </w:t>
            </w:r>
            <w:r w:rsidR="00D57CD1" w:rsidRPr="00753B15">
              <w:rPr>
                <w:sz w:val="18"/>
                <w:szCs w:val="18"/>
                <w:lang w:val="en-GB"/>
              </w:rPr>
              <w:t>ft</w:t>
            </w:r>
            <w:r w:rsidRPr="00753B15">
              <w:rPr>
                <w:sz w:val="18"/>
                <w:szCs w:val="18"/>
                <w:lang w:val="en-GB"/>
              </w:rPr>
              <w:t>/(s rad) etc.]</w:t>
            </w:r>
          </w:p>
        </w:tc>
      </w:tr>
      <w:tr w:rsidR="00940718" w:rsidRPr="007362E6" w14:paraId="46B3265D" w14:textId="77777777" w:rsidTr="001336E6">
        <w:trPr>
          <w:trHeight w:val="140"/>
        </w:trPr>
        <w:tc>
          <w:tcPr>
            <w:tcW w:w="993" w:type="dxa"/>
          </w:tcPr>
          <w:p w14:paraId="4B708607" w14:textId="5CC4E8A0" w:rsidR="00940718" w:rsidRPr="00753B15" w:rsidRDefault="00940718" w:rsidP="00063091">
            <w:pPr>
              <w:spacing w:after="0"/>
              <w:rPr>
                <w:i/>
                <w:sz w:val="18"/>
                <w:szCs w:val="18"/>
                <w:lang w:val="en-GB"/>
              </w:rPr>
            </w:pPr>
            <w:proofErr w:type="spellStart"/>
            <w:r w:rsidRPr="00753B15">
              <w:rPr>
                <w:i/>
                <w:sz w:val="18"/>
                <w:szCs w:val="18"/>
                <w:lang w:val="en-GB"/>
              </w:rPr>
              <w:t>Y</w:t>
            </w:r>
            <w:r w:rsidRPr="00753B15">
              <w:rPr>
                <w:i/>
                <w:sz w:val="18"/>
                <w:szCs w:val="18"/>
                <w:vertAlign w:val="subscript"/>
                <w:lang w:val="en-GB"/>
              </w:rPr>
              <w:t>v</w:t>
            </w:r>
            <w:proofErr w:type="spellEnd"/>
            <w:r w:rsidRPr="00753B15">
              <w:rPr>
                <w:i/>
                <w:sz w:val="18"/>
                <w:szCs w:val="18"/>
                <w:lang w:val="en-GB"/>
              </w:rPr>
              <w:t xml:space="preserve">, </w:t>
            </w:r>
            <w:proofErr w:type="spellStart"/>
            <w:r w:rsidRPr="00753B15">
              <w:rPr>
                <w:i/>
                <w:sz w:val="18"/>
                <w:szCs w:val="18"/>
                <w:lang w:val="en-GB"/>
              </w:rPr>
              <w:t>Y</w:t>
            </w:r>
            <w:r w:rsidRPr="00753B15">
              <w:rPr>
                <w:i/>
                <w:sz w:val="18"/>
                <w:szCs w:val="18"/>
                <w:vertAlign w:val="subscript"/>
                <w:lang w:val="en-GB"/>
              </w:rPr>
              <w:t>p</w:t>
            </w:r>
            <w:r w:rsidRPr="00753B15">
              <w:rPr>
                <w:i/>
                <w:sz w:val="18"/>
                <w:szCs w:val="18"/>
                <w:lang w:val="en-GB"/>
              </w:rPr>
              <w:t>,etc</w:t>
            </w:r>
            <w:proofErr w:type="spellEnd"/>
            <w:r w:rsidRPr="00753B15">
              <w:rPr>
                <w:i/>
                <w:sz w:val="18"/>
                <w:szCs w:val="18"/>
                <w:lang w:val="en-GB"/>
              </w:rPr>
              <w:t xml:space="preserve"> </w:t>
            </w:r>
          </w:p>
        </w:tc>
        <w:tc>
          <w:tcPr>
            <w:tcW w:w="3665" w:type="dxa"/>
          </w:tcPr>
          <w:p w14:paraId="36D28E8A" w14:textId="432D979F" w:rsidR="00940718" w:rsidRPr="00753B15" w:rsidRDefault="00940718" w:rsidP="00063091">
            <w:pPr>
              <w:spacing w:after="0"/>
              <w:rPr>
                <w:sz w:val="18"/>
                <w:szCs w:val="18"/>
                <w:lang w:val="en-GB"/>
              </w:rPr>
            </w:pPr>
            <w:r w:rsidRPr="00753B15">
              <w:rPr>
                <w:sz w:val="18"/>
                <w:szCs w:val="18"/>
                <w:lang w:val="en-GB"/>
              </w:rPr>
              <w:t xml:space="preserve">Y force derivatives normalised by aircraft mass [1/s, </w:t>
            </w:r>
            <w:r w:rsidR="00D57CD1" w:rsidRPr="00753B15">
              <w:rPr>
                <w:sz w:val="18"/>
                <w:szCs w:val="18"/>
                <w:lang w:val="en-GB"/>
              </w:rPr>
              <w:t>ft</w:t>
            </w:r>
            <w:r w:rsidRPr="00753B15">
              <w:rPr>
                <w:sz w:val="18"/>
                <w:szCs w:val="18"/>
                <w:lang w:val="en-GB"/>
              </w:rPr>
              <w:t>/(s rad) etc.]</w:t>
            </w:r>
          </w:p>
        </w:tc>
      </w:tr>
      <w:tr w:rsidR="00940718" w:rsidRPr="007362E6" w14:paraId="76B33DA1" w14:textId="77777777" w:rsidTr="001336E6">
        <w:trPr>
          <w:trHeight w:val="140"/>
        </w:trPr>
        <w:tc>
          <w:tcPr>
            <w:tcW w:w="993" w:type="dxa"/>
          </w:tcPr>
          <w:p w14:paraId="1CA10B2F" w14:textId="4353D289" w:rsidR="00940718" w:rsidRPr="00753B15" w:rsidRDefault="00940718" w:rsidP="00063091">
            <w:pPr>
              <w:spacing w:after="0"/>
              <w:rPr>
                <w:i/>
                <w:sz w:val="18"/>
                <w:szCs w:val="18"/>
                <w:lang w:val="en-GB"/>
              </w:rPr>
            </w:pPr>
            <w:proofErr w:type="spellStart"/>
            <w:r w:rsidRPr="00753B15">
              <w:rPr>
                <w:i/>
                <w:sz w:val="18"/>
                <w:szCs w:val="18"/>
                <w:lang w:val="en-GB"/>
              </w:rPr>
              <w:t>Z</w:t>
            </w:r>
            <w:r w:rsidRPr="00753B15">
              <w:rPr>
                <w:i/>
                <w:sz w:val="18"/>
                <w:szCs w:val="18"/>
                <w:vertAlign w:val="subscript"/>
                <w:lang w:val="en-GB"/>
              </w:rPr>
              <w:t>v</w:t>
            </w:r>
            <w:proofErr w:type="spellEnd"/>
            <w:r w:rsidRPr="00753B15">
              <w:rPr>
                <w:i/>
                <w:sz w:val="18"/>
                <w:szCs w:val="18"/>
                <w:lang w:val="en-GB"/>
              </w:rPr>
              <w:t xml:space="preserve">, </w:t>
            </w:r>
            <w:proofErr w:type="spellStart"/>
            <w:r w:rsidRPr="00753B15">
              <w:rPr>
                <w:i/>
                <w:sz w:val="18"/>
                <w:szCs w:val="18"/>
                <w:lang w:val="en-GB"/>
              </w:rPr>
              <w:t>Z</w:t>
            </w:r>
            <w:r w:rsidRPr="00753B15">
              <w:rPr>
                <w:i/>
                <w:sz w:val="18"/>
                <w:szCs w:val="18"/>
                <w:vertAlign w:val="subscript"/>
                <w:lang w:val="en-GB"/>
              </w:rPr>
              <w:t>p</w:t>
            </w:r>
            <w:r w:rsidRPr="00753B15">
              <w:rPr>
                <w:i/>
                <w:sz w:val="18"/>
                <w:szCs w:val="18"/>
                <w:lang w:val="en-GB"/>
              </w:rPr>
              <w:t>,etc</w:t>
            </w:r>
            <w:proofErr w:type="spellEnd"/>
            <w:r w:rsidRPr="00753B15">
              <w:rPr>
                <w:i/>
                <w:sz w:val="18"/>
                <w:szCs w:val="18"/>
                <w:lang w:val="en-GB"/>
              </w:rPr>
              <w:t xml:space="preserve"> </w:t>
            </w:r>
          </w:p>
        </w:tc>
        <w:tc>
          <w:tcPr>
            <w:tcW w:w="3665" w:type="dxa"/>
          </w:tcPr>
          <w:p w14:paraId="6936CF15" w14:textId="18F23893" w:rsidR="00940718" w:rsidRPr="00753B15" w:rsidRDefault="00940718" w:rsidP="00063091">
            <w:pPr>
              <w:spacing w:after="0"/>
              <w:rPr>
                <w:sz w:val="18"/>
                <w:szCs w:val="18"/>
                <w:lang w:val="en-GB"/>
              </w:rPr>
            </w:pPr>
            <w:r w:rsidRPr="00753B15">
              <w:rPr>
                <w:sz w:val="18"/>
                <w:szCs w:val="18"/>
                <w:lang w:val="en-GB"/>
              </w:rPr>
              <w:t xml:space="preserve">Z force derivatives normalised by aircraft mass [1/s, </w:t>
            </w:r>
            <w:r w:rsidR="00D57CD1" w:rsidRPr="00753B15">
              <w:rPr>
                <w:sz w:val="18"/>
                <w:szCs w:val="18"/>
                <w:lang w:val="en-GB"/>
              </w:rPr>
              <w:t>ft</w:t>
            </w:r>
            <w:r w:rsidRPr="00753B15">
              <w:rPr>
                <w:sz w:val="18"/>
                <w:szCs w:val="18"/>
                <w:lang w:val="en-GB"/>
              </w:rPr>
              <w:t>/(s rad) etc.]</w:t>
            </w:r>
          </w:p>
        </w:tc>
      </w:tr>
      <w:tr w:rsidR="00940718" w:rsidRPr="007362E6" w14:paraId="7D3EA2B6" w14:textId="77777777" w:rsidTr="001336E6">
        <w:trPr>
          <w:trHeight w:val="140"/>
        </w:trPr>
        <w:tc>
          <w:tcPr>
            <w:tcW w:w="993" w:type="dxa"/>
          </w:tcPr>
          <w:p w14:paraId="47C6919C" w14:textId="72B12307" w:rsidR="00940718" w:rsidRPr="00753B15" w:rsidRDefault="00940718" w:rsidP="00063091">
            <w:pPr>
              <w:spacing w:after="0"/>
              <w:rPr>
                <w:rFonts w:cs="Arial"/>
                <w:i/>
                <w:noProof/>
                <w:position w:val="-10"/>
                <w:sz w:val="18"/>
                <w:szCs w:val="18"/>
                <w:lang w:val="en-GB" w:eastAsia="en-GB"/>
              </w:rPr>
            </w:pPr>
            <w:r w:rsidRPr="00753B15">
              <w:rPr>
                <w:i/>
                <w:sz w:val="18"/>
                <w:szCs w:val="18"/>
                <w:lang w:val="en-GB"/>
              </w:rPr>
              <w:t>β</w:t>
            </w:r>
            <w:r w:rsidRPr="00753B15">
              <w:rPr>
                <w:sz w:val="18"/>
                <w:szCs w:val="18"/>
                <w:vertAlign w:val="subscript"/>
                <w:lang w:val="en-GB"/>
              </w:rPr>
              <w:t>1</w:t>
            </w:r>
            <w:r w:rsidRPr="00753B15">
              <w:rPr>
                <w:i/>
                <w:sz w:val="18"/>
                <w:szCs w:val="18"/>
                <w:vertAlign w:val="subscript"/>
                <w:lang w:val="en-GB"/>
              </w:rPr>
              <w:t>s</w:t>
            </w:r>
          </w:p>
        </w:tc>
        <w:tc>
          <w:tcPr>
            <w:tcW w:w="3665" w:type="dxa"/>
          </w:tcPr>
          <w:p w14:paraId="27CCF779" w14:textId="1099C95E" w:rsidR="00940718" w:rsidRPr="00753B15" w:rsidRDefault="00940718" w:rsidP="00063091">
            <w:pPr>
              <w:spacing w:after="0"/>
              <w:rPr>
                <w:rFonts w:cs="Arial"/>
                <w:sz w:val="18"/>
                <w:szCs w:val="18"/>
                <w:lang w:val="en-GB"/>
              </w:rPr>
            </w:pPr>
            <w:r w:rsidRPr="00753B15">
              <w:rPr>
                <w:sz w:val="18"/>
                <w:szCs w:val="18"/>
                <w:lang w:val="en-GB"/>
              </w:rPr>
              <w:t>Lateral cyclic flapping angle [</w:t>
            </w:r>
            <w:proofErr w:type="spellStart"/>
            <w:r w:rsidRPr="00753B15">
              <w:rPr>
                <w:sz w:val="18"/>
                <w:szCs w:val="18"/>
                <w:lang w:val="en-GB"/>
              </w:rPr>
              <w:t>deg</w:t>
            </w:r>
            <w:proofErr w:type="spellEnd"/>
            <w:r w:rsidRPr="00753B15">
              <w:rPr>
                <w:sz w:val="18"/>
                <w:szCs w:val="18"/>
                <w:lang w:val="en-GB"/>
              </w:rPr>
              <w:t>]</w:t>
            </w:r>
          </w:p>
        </w:tc>
      </w:tr>
      <w:tr w:rsidR="00940718" w:rsidRPr="007362E6" w14:paraId="441BC6F7" w14:textId="77777777" w:rsidTr="00063091">
        <w:trPr>
          <w:trHeight w:val="118"/>
        </w:trPr>
        <w:tc>
          <w:tcPr>
            <w:tcW w:w="993" w:type="dxa"/>
          </w:tcPr>
          <w:p w14:paraId="567E5A73" w14:textId="77777777" w:rsidR="00940718" w:rsidRPr="007362E6" w:rsidRDefault="00940718" w:rsidP="00063091">
            <w:pPr>
              <w:spacing w:after="0"/>
              <w:rPr>
                <w:iCs/>
                <w:color w:val="000000" w:themeColor="text1"/>
                <w:sz w:val="18"/>
                <w:szCs w:val="18"/>
                <w:lang w:val="en-GB"/>
              </w:rPr>
            </w:pPr>
            <w:r w:rsidRPr="007362E6">
              <w:rPr>
                <w:rFonts w:cs="Arial"/>
                <w:i/>
                <w:color w:val="000000" w:themeColor="text1"/>
                <w:sz w:val="18"/>
                <w:szCs w:val="18"/>
                <w:lang w:val="en-GB"/>
              </w:rPr>
              <w:sym w:font="Symbol" w:char="F074"/>
            </w:r>
            <w:r w:rsidRPr="007362E6">
              <w:rPr>
                <w:rFonts w:cs="Arial"/>
                <w:i/>
                <w:color w:val="000000" w:themeColor="text1"/>
                <w:sz w:val="18"/>
                <w:szCs w:val="18"/>
                <w:vertAlign w:val="subscript"/>
                <w:lang w:val="en-GB"/>
              </w:rPr>
              <w:t>f</w:t>
            </w:r>
          </w:p>
        </w:tc>
        <w:tc>
          <w:tcPr>
            <w:tcW w:w="3665" w:type="dxa"/>
          </w:tcPr>
          <w:p w14:paraId="4860C96A" w14:textId="77777777" w:rsidR="00940718" w:rsidRPr="00753B15" w:rsidRDefault="00940718" w:rsidP="00063091">
            <w:pPr>
              <w:spacing w:after="0"/>
              <w:rPr>
                <w:sz w:val="18"/>
                <w:szCs w:val="18"/>
                <w:lang w:val="en-GB"/>
              </w:rPr>
            </w:pPr>
            <w:r w:rsidRPr="007362E6">
              <w:rPr>
                <w:rFonts w:cs="Arial"/>
                <w:color w:val="000000" w:themeColor="text1"/>
                <w:sz w:val="18"/>
                <w:szCs w:val="18"/>
                <w:lang w:val="en-GB"/>
              </w:rPr>
              <w:t>Rotor flap time constant [s]</w:t>
            </w:r>
          </w:p>
        </w:tc>
      </w:tr>
      <w:tr w:rsidR="00940718" w:rsidRPr="007362E6" w14:paraId="6E644060" w14:textId="77777777" w:rsidTr="001336E6">
        <w:trPr>
          <w:trHeight w:val="403"/>
        </w:trPr>
        <w:tc>
          <w:tcPr>
            <w:tcW w:w="993" w:type="dxa"/>
          </w:tcPr>
          <w:p w14:paraId="43394266" w14:textId="6094318F" w:rsidR="00940718" w:rsidRPr="00753B15" w:rsidRDefault="009E44A6" w:rsidP="00063091">
            <w:pPr>
              <w:spacing w:after="0"/>
              <w:rPr>
                <w:i/>
                <w:sz w:val="18"/>
                <w:szCs w:val="18"/>
                <w:lang w:val="en-GB"/>
              </w:rPr>
            </w:pPr>
            <m:oMath>
              <m:sSub>
                <m:sSubPr>
                  <m:ctrlPr>
                    <w:rPr>
                      <w:rFonts w:ascii="Cambria Math" w:hAnsi="Cambria Math" w:cs="Arial"/>
                      <w:i/>
                      <w:iCs/>
                      <w:color w:val="000000" w:themeColor="text1"/>
                      <w:sz w:val="18"/>
                      <w:szCs w:val="18"/>
                      <w:lang w:val="en-GB"/>
                    </w:rPr>
                  </m:ctrlPr>
                </m:sSubPr>
                <m:e>
                  <m:r>
                    <w:rPr>
                      <w:rFonts w:ascii="Cambria Math" w:hAnsi="Cambria Math" w:cs="Arial"/>
                      <w:color w:val="000000" w:themeColor="text1"/>
                      <w:sz w:val="18"/>
                      <w:szCs w:val="18"/>
                      <w:lang w:val="en-GB"/>
                    </w:rPr>
                    <m:t>τ</m:t>
                  </m:r>
                </m:e>
                <m:sub>
                  <m:r>
                    <w:rPr>
                      <w:rFonts w:ascii="Cambria Math" w:hAnsi="Cambria Math" w:cs="Arial"/>
                      <w:color w:val="000000" w:themeColor="text1"/>
                      <w:sz w:val="18"/>
                      <w:szCs w:val="18"/>
                      <w:lang w:val="en-GB"/>
                    </w:rPr>
                    <m:t>Xa</m:t>
                  </m:r>
                  <m:acc>
                    <m:accPr>
                      <m:chr m:val="̇"/>
                      <m:ctrlPr>
                        <w:rPr>
                          <w:rFonts w:ascii="Cambria Math" w:hAnsi="Cambria Math" w:cs="Arial"/>
                          <w:i/>
                          <w:color w:val="000000" w:themeColor="text1"/>
                          <w:sz w:val="18"/>
                          <w:szCs w:val="18"/>
                          <w:lang w:val="en-GB"/>
                        </w:rPr>
                      </m:ctrlPr>
                    </m:accPr>
                    <m:e>
                      <m:r>
                        <w:rPr>
                          <w:rFonts w:ascii="Cambria Math" w:hAnsi="Cambria Math" w:cs="Arial"/>
                          <w:color w:val="000000" w:themeColor="text1"/>
                          <w:sz w:val="18"/>
                          <w:szCs w:val="18"/>
                          <w:lang w:val="en-GB"/>
                        </w:rPr>
                        <m:t>p</m:t>
                      </m:r>
                    </m:e>
                  </m:acc>
                </m:sub>
              </m:sSub>
            </m:oMath>
            <w:r w:rsidR="004203AF" w:rsidRPr="007362E6">
              <w:rPr>
                <w:i/>
                <w:iCs/>
                <w:color w:val="000000" w:themeColor="text1"/>
                <w:sz w:val="18"/>
                <w:szCs w:val="18"/>
                <w:lang w:val="en-GB"/>
              </w:rPr>
              <w:t xml:space="preserve"> etc</w:t>
            </w:r>
          </w:p>
        </w:tc>
        <w:tc>
          <w:tcPr>
            <w:tcW w:w="3665" w:type="dxa"/>
          </w:tcPr>
          <w:p w14:paraId="06B5254A" w14:textId="26349759" w:rsidR="00940718" w:rsidRPr="00753B15" w:rsidRDefault="00940718" w:rsidP="004203AF">
            <w:pPr>
              <w:spacing w:after="0"/>
              <w:rPr>
                <w:sz w:val="18"/>
                <w:szCs w:val="18"/>
                <w:lang w:val="en-GB"/>
              </w:rPr>
            </w:pPr>
            <w:r w:rsidRPr="00753B15">
              <w:rPr>
                <w:sz w:val="18"/>
                <w:szCs w:val="18"/>
                <w:lang w:val="en-GB"/>
              </w:rPr>
              <w:t xml:space="preserve">Effective time delay between </w:t>
            </w:r>
            <w:r w:rsidR="004203AF" w:rsidRPr="00753B15">
              <w:rPr>
                <w:sz w:val="18"/>
                <w:szCs w:val="18"/>
                <w:lang w:val="en-GB"/>
              </w:rPr>
              <w:t xml:space="preserve">stick </w:t>
            </w:r>
            <w:r w:rsidRPr="00753B15">
              <w:rPr>
                <w:sz w:val="18"/>
                <w:szCs w:val="18"/>
                <w:lang w:val="en-GB"/>
              </w:rPr>
              <w:t xml:space="preserve">input and </w:t>
            </w:r>
            <w:r w:rsidR="004203AF" w:rsidRPr="00753B15">
              <w:rPr>
                <w:sz w:val="18"/>
                <w:szCs w:val="18"/>
                <w:lang w:val="en-GB"/>
              </w:rPr>
              <w:t xml:space="preserve">related </w:t>
            </w:r>
            <w:r w:rsidRPr="00753B15">
              <w:rPr>
                <w:sz w:val="18"/>
                <w:szCs w:val="18"/>
                <w:lang w:val="en-GB"/>
              </w:rPr>
              <w:t>acceleration [s]</w:t>
            </w:r>
          </w:p>
        </w:tc>
      </w:tr>
      <w:tr w:rsidR="00940718" w:rsidRPr="007362E6" w14:paraId="4F212436" w14:textId="77777777" w:rsidTr="001C3627">
        <w:trPr>
          <w:trHeight w:val="147"/>
        </w:trPr>
        <w:tc>
          <w:tcPr>
            <w:tcW w:w="993" w:type="dxa"/>
          </w:tcPr>
          <w:p w14:paraId="3CC7C09D" w14:textId="4AF59E06" w:rsidR="00940718" w:rsidRPr="007362E6" w:rsidRDefault="00940718" w:rsidP="00063091">
            <w:pPr>
              <w:spacing w:after="0"/>
              <w:rPr>
                <w:rFonts w:cs="Arial"/>
                <w:i/>
                <w:color w:val="000000" w:themeColor="text1"/>
                <w:sz w:val="18"/>
                <w:szCs w:val="18"/>
                <w:lang w:val="en-GB"/>
              </w:rPr>
            </w:pPr>
            <w:r w:rsidRPr="00753B15">
              <w:rPr>
                <w:rFonts w:ascii="Symbol" w:hAnsi="Symbol"/>
                <w:i/>
                <w:sz w:val="18"/>
                <w:szCs w:val="18"/>
                <w:lang w:val="en-GB"/>
              </w:rPr>
              <w:t></w:t>
            </w:r>
            <w:proofErr w:type="spellStart"/>
            <w:r w:rsidRPr="00753B15">
              <w:rPr>
                <w:i/>
                <w:sz w:val="18"/>
                <w:szCs w:val="18"/>
                <w:vertAlign w:val="subscript"/>
                <w:lang w:val="en-GB"/>
              </w:rPr>
              <w:t>Xa</w:t>
            </w:r>
            <w:proofErr w:type="spellEnd"/>
            <w:r w:rsidRPr="00753B15">
              <w:rPr>
                <w:i/>
                <w:sz w:val="18"/>
                <w:szCs w:val="18"/>
                <w:lang w:val="en-GB"/>
              </w:rPr>
              <w:t>,</w:t>
            </w:r>
            <w:r w:rsidRPr="00753B15">
              <w:rPr>
                <w:rFonts w:ascii="Symbol" w:hAnsi="Symbol"/>
                <w:i/>
                <w:sz w:val="18"/>
                <w:szCs w:val="18"/>
                <w:lang w:val="en-GB"/>
              </w:rPr>
              <w:t></w:t>
            </w:r>
            <w:r w:rsidRPr="00753B15">
              <w:rPr>
                <w:rFonts w:ascii="Symbol" w:hAnsi="Symbol"/>
                <w:i/>
                <w:sz w:val="18"/>
                <w:szCs w:val="18"/>
                <w:lang w:val="en-GB"/>
              </w:rPr>
              <w:t></w:t>
            </w:r>
            <w:proofErr w:type="spellStart"/>
            <w:r w:rsidRPr="00753B15">
              <w:rPr>
                <w:i/>
                <w:sz w:val="18"/>
                <w:szCs w:val="18"/>
                <w:vertAlign w:val="subscript"/>
                <w:lang w:val="en-GB"/>
              </w:rPr>
              <w:t>Xb</w:t>
            </w:r>
            <w:proofErr w:type="spellEnd"/>
          </w:p>
        </w:tc>
        <w:tc>
          <w:tcPr>
            <w:tcW w:w="3665" w:type="dxa"/>
          </w:tcPr>
          <w:p w14:paraId="56352033" w14:textId="7EC4ED92" w:rsidR="00940718" w:rsidRPr="007362E6" w:rsidRDefault="00940718" w:rsidP="00063091">
            <w:pPr>
              <w:spacing w:after="0"/>
              <w:rPr>
                <w:rFonts w:cs="Arial"/>
                <w:color w:val="000000" w:themeColor="text1"/>
                <w:sz w:val="18"/>
                <w:szCs w:val="18"/>
                <w:lang w:val="en-GB"/>
              </w:rPr>
            </w:pPr>
            <w:r w:rsidRPr="00753B15">
              <w:rPr>
                <w:sz w:val="18"/>
                <w:szCs w:val="18"/>
                <w:lang w:val="en-GB"/>
              </w:rPr>
              <w:t>Lateral and longitudinal cyclic control displacements [inches]</w:t>
            </w:r>
          </w:p>
        </w:tc>
      </w:tr>
      <w:tr w:rsidR="00940718" w:rsidRPr="007362E6" w14:paraId="0A2AF065" w14:textId="77777777" w:rsidTr="00B75D1B">
        <w:trPr>
          <w:trHeight w:val="205"/>
        </w:trPr>
        <w:tc>
          <w:tcPr>
            <w:tcW w:w="993" w:type="dxa"/>
          </w:tcPr>
          <w:p w14:paraId="30DE16F3" w14:textId="6776DFF0" w:rsidR="00940718" w:rsidRPr="00753B15" w:rsidRDefault="00940718" w:rsidP="00063091">
            <w:pPr>
              <w:spacing w:after="0"/>
              <w:rPr>
                <w:rFonts w:ascii="Symbol" w:hAnsi="Symbol"/>
                <w:i/>
                <w:sz w:val="18"/>
                <w:szCs w:val="18"/>
                <w:lang w:val="en-GB"/>
              </w:rPr>
            </w:pPr>
            <w:r w:rsidRPr="00753B15">
              <w:rPr>
                <w:i/>
                <w:sz w:val="18"/>
                <w:szCs w:val="18"/>
                <w:lang w:val="en-GB"/>
              </w:rPr>
              <w:sym w:font="Symbol" w:char="F071"/>
            </w:r>
            <w:r w:rsidRPr="00753B15">
              <w:rPr>
                <w:sz w:val="18"/>
                <w:szCs w:val="18"/>
                <w:vertAlign w:val="subscript"/>
                <w:lang w:val="en-GB"/>
              </w:rPr>
              <w:t>1</w:t>
            </w:r>
            <w:r w:rsidRPr="00753B15">
              <w:rPr>
                <w:i/>
                <w:sz w:val="18"/>
                <w:szCs w:val="18"/>
                <w:vertAlign w:val="subscript"/>
                <w:lang w:val="en-GB"/>
              </w:rPr>
              <w:t>c</w:t>
            </w:r>
          </w:p>
        </w:tc>
        <w:tc>
          <w:tcPr>
            <w:tcW w:w="3665" w:type="dxa"/>
          </w:tcPr>
          <w:p w14:paraId="53233EBE" w14:textId="42ED62C3" w:rsidR="00940718" w:rsidRPr="00753B15" w:rsidRDefault="00940718" w:rsidP="00063091">
            <w:pPr>
              <w:spacing w:after="0"/>
              <w:rPr>
                <w:sz w:val="18"/>
                <w:szCs w:val="18"/>
                <w:lang w:val="en-GB"/>
              </w:rPr>
            </w:pPr>
            <w:r w:rsidRPr="00753B15">
              <w:rPr>
                <w:sz w:val="18"/>
                <w:szCs w:val="18"/>
                <w:lang w:val="en-GB"/>
              </w:rPr>
              <w:t>Lateral cyclic pitch angle [</w:t>
            </w:r>
            <w:proofErr w:type="spellStart"/>
            <w:r w:rsidRPr="00753B15">
              <w:rPr>
                <w:sz w:val="18"/>
                <w:szCs w:val="18"/>
                <w:lang w:val="en-GB"/>
              </w:rPr>
              <w:t>deg</w:t>
            </w:r>
            <w:proofErr w:type="spellEnd"/>
            <w:r w:rsidRPr="00753B15">
              <w:rPr>
                <w:sz w:val="18"/>
                <w:szCs w:val="18"/>
                <w:lang w:val="en-GB"/>
              </w:rPr>
              <w:t>]</w:t>
            </w:r>
          </w:p>
        </w:tc>
      </w:tr>
      <w:tr w:rsidR="00940718" w:rsidRPr="007362E6" w14:paraId="7E65256A" w14:textId="77777777" w:rsidTr="001C3627">
        <w:trPr>
          <w:trHeight w:val="147"/>
        </w:trPr>
        <w:tc>
          <w:tcPr>
            <w:tcW w:w="993" w:type="dxa"/>
          </w:tcPr>
          <w:p w14:paraId="3C406AE8" w14:textId="41D69052" w:rsidR="00940718" w:rsidRPr="00753B15" w:rsidRDefault="00940718" w:rsidP="00063091">
            <w:pPr>
              <w:spacing w:after="0"/>
              <w:rPr>
                <w:i/>
                <w:sz w:val="18"/>
                <w:szCs w:val="18"/>
                <w:lang w:val="en-GB"/>
              </w:rPr>
            </w:pPr>
            <w:r w:rsidRPr="007362E6">
              <w:rPr>
                <w:rFonts w:ascii="Symbol" w:hAnsi="Symbol"/>
                <w:i/>
                <w:sz w:val="18"/>
                <w:szCs w:val="18"/>
                <w:lang w:val="en-GB"/>
              </w:rPr>
              <w:t></w:t>
            </w:r>
            <w:r w:rsidRPr="007362E6">
              <w:rPr>
                <w:rFonts w:ascii="Symbol" w:hAnsi="Symbol"/>
                <w:i/>
                <w:sz w:val="18"/>
                <w:szCs w:val="18"/>
                <w:lang w:val="en-GB"/>
              </w:rPr>
              <w:t></w:t>
            </w:r>
            <w:r w:rsidRPr="007362E6">
              <w:rPr>
                <w:rFonts w:ascii="Symbol" w:hAnsi="Symbol"/>
                <w:i/>
                <w:sz w:val="18"/>
                <w:szCs w:val="18"/>
                <w:lang w:val="en-GB"/>
              </w:rPr>
              <w:t></w:t>
            </w:r>
            <w:r w:rsidRPr="007362E6">
              <w:rPr>
                <w:rFonts w:ascii="Symbol" w:hAnsi="Symbol"/>
                <w:i/>
                <w:sz w:val="18"/>
                <w:szCs w:val="18"/>
                <w:lang w:val="en-GB"/>
              </w:rPr>
              <w:t></w:t>
            </w:r>
          </w:p>
        </w:tc>
        <w:tc>
          <w:tcPr>
            <w:tcW w:w="3665" w:type="dxa"/>
          </w:tcPr>
          <w:p w14:paraId="0E5217BB" w14:textId="22D0DB9A" w:rsidR="00940718" w:rsidRPr="00753B15" w:rsidRDefault="00940718" w:rsidP="00063091">
            <w:pPr>
              <w:spacing w:after="0"/>
              <w:rPr>
                <w:sz w:val="18"/>
                <w:szCs w:val="18"/>
                <w:lang w:val="en-GB"/>
              </w:rPr>
            </w:pPr>
            <w:r w:rsidRPr="00753B15">
              <w:rPr>
                <w:sz w:val="18"/>
                <w:szCs w:val="18"/>
                <w:lang w:val="en-GB"/>
              </w:rPr>
              <w:t>Euler angles</w:t>
            </w:r>
            <w:r w:rsidR="00D57CD1" w:rsidRPr="00753B15">
              <w:rPr>
                <w:sz w:val="18"/>
                <w:szCs w:val="18"/>
                <w:lang w:val="en-GB"/>
              </w:rPr>
              <w:t xml:space="preserve"> </w:t>
            </w:r>
            <w:r w:rsidR="003E0540" w:rsidRPr="00753B15">
              <w:rPr>
                <w:sz w:val="18"/>
                <w:szCs w:val="18"/>
                <w:lang w:val="en-GB"/>
              </w:rPr>
              <w:t>[</w:t>
            </w:r>
            <w:proofErr w:type="spellStart"/>
            <w:r w:rsidR="00D57CD1" w:rsidRPr="00753B15">
              <w:rPr>
                <w:sz w:val="18"/>
                <w:szCs w:val="18"/>
                <w:lang w:val="en-GB"/>
              </w:rPr>
              <w:t>deg</w:t>
            </w:r>
            <w:proofErr w:type="spellEnd"/>
            <w:r w:rsidR="00D57CD1" w:rsidRPr="00753B15">
              <w:rPr>
                <w:sz w:val="18"/>
                <w:szCs w:val="18"/>
                <w:lang w:val="en-GB"/>
              </w:rPr>
              <w:t>, rad</w:t>
            </w:r>
            <w:r w:rsidR="003E0540" w:rsidRPr="00753B15">
              <w:rPr>
                <w:sz w:val="18"/>
                <w:szCs w:val="18"/>
                <w:lang w:val="en-GB"/>
              </w:rPr>
              <w:t>]</w:t>
            </w:r>
          </w:p>
        </w:tc>
      </w:tr>
      <w:tr w:rsidR="00940718" w:rsidRPr="007362E6" w14:paraId="3CFDF83F" w14:textId="77777777" w:rsidTr="001C3627">
        <w:trPr>
          <w:trHeight w:val="147"/>
        </w:trPr>
        <w:tc>
          <w:tcPr>
            <w:tcW w:w="993" w:type="dxa"/>
          </w:tcPr>
          <w:p w14:paraId="4B98818F" w14:textId="6548CE1F" w:rsidR="00940718" w:rsidRPr="007362E6" w:rsidRDefault="00940718" w:rsidP="00063091">
            <w:pPr>
              <w:spacing w:after="0"/>
              <w:rPr>
                <w:rFonts w:ascii="Symbol" w:hAnsi="Symbol"/>
                <w:i/>
                <w:sz w:val="18"/>
                <w:szCs w:val="18"/>
                <w:vertAlign w:val="superscript"/>
                <w:lang w:val="en-GB"/>
              </w:rPr>
            </w:pPr>
            <w:r w:rsidRPr="007362E6">
              <w:rPr>
                <w:rFonts w:ascii="Symbol" w:hAnsi="Symbol"/>
                <w:i/>
                <w:sz w:val="18"/>
                <w:szCs w:val="18"/>
                <w:vertAlign w:val="superscript"/>
                <w:lang w:val="en-GB"/>
              </w:rPr>
              <w:t></w:t>
            </w:r>
          </w:p>
        </w:tc>
        <w:tc>
          <w:tcPr>
            <w:tcW w:w="3665" w:type="dxa"/>
          </w:tcPr>
          <w:p w14:paraId="34AF1D26" w14:textId="6CC9ADA6" w:rsidR="00940718" w:rsidRPr="00753B15" w:rsidRDefault="00940718" w:rsidP="00063091">
            <w:pPr>
              <w:spacing w:after="0"/>
              <w:rPr>
                <w:sz w:val="18"/>
                <w:szCs w:val="18"/>
                <w:lang w:val="en-GB"/>
              </w:rPr>
            </w:pPr>
            <w:r w:rsidRPr="00753B15">
              <w:rPr>
                <w:sz w:val="18"/>
                <w:szCs w:val="18"/>
                <w:lang w:val="en-GB"/>
              </w:rPr>
              <w:t>Derivative with respect to time</w:t>
            </w:r>
          </w:p>
        </w:tc>
      </w:tr>
    </w:tbl>
    <w:p w14:paraId="0D9C3DCB" w14:textId="7F4B424B" w:rsidR="00940718" w:rsidRPr="007362E6" w:rsidRDefault="00940718" w:rsidP="00D5516D">
      <w:pPr>
        <w:pStyle w:val="Flietext"/>
        <w:spacing w:after="0"/>
        <w:rPr>
          <w:rFonts w:cs="Arial"/>
          <w:lang w:val="en-GB"/>
        </w:rPr>
      </w:pPr>
    </w:p>
    <w:p w14:paraId="56B6EA8B" w14:textId="27731D04" w:rsidR="00940718" w:rsidRPr="007362E6" w:rsidRDefault="00940718" w:rsidP="00D5516D">
      <w:pPr>
        <w:pStyle w:val="Flietext"/>
        <w:spacing w:after="0"/>
        <w:rPr>
          <w:rFonts w:cs="Arial"/>
          <w:lang w:val="en-GB"/>
        </w:rPr>
        <w:sectPr w:rsidR="00940718" w:rsidRPr="007362E6" w:rsidSect="00F33AA0">
          <w:type w:val="continuous"/>
          <w:pgSz w:w="11907" w:h="16839" w:code="9"/>
          <w:pgMar w:top="1387" w:right="1134" w:bottom="1701" w:left="1134" w:header="426" w:footer="327" w:gutter="0"/>
          <w:cols w:num="2" w:space="708"/>
          <w:titlePg/>
          <w:docGrid w:linePitch="360"/>
        </w:sectPr>
      </w:pPr>
    </w:p>
    <w:p w14:paraId="4EDC5632" w14:textId="0A91D662" w:rsidR="00940718" w:rsidRPr="007362E6" w:rsidRDefault="00940718" w:rsidP="00063091">
      <w:pPr>
        <w:pStyle w:val="1Kapitelberschrift"/>
        <w:widowControl/>
        <w:spacing w:after="240"/>
        <w:ind w:left="357" w:hanging="357"/>
        <w:rPr>
          <w:rFonts w:cs="Arial"/>
          <w:b w:val="0"/>
          <w:lang w:val="en-GB"/>
        </w:rPr>
      </w:pPr>
      <w:r w:rsidRPr="007362E6">
        <w:rPr>
          <w:rFonts w:cs="Arial"/>
          <w:lang w:val="en-GB"/>
        </w:rPr>
        <w:t>introduction</w:t>
      </w:r>
    </w:p>
    <w:p w14:paraId="592CDFD9" w14:textId="4363C4C1" w:rsidR="00940718" w:rsidRPr="007362E6" w:rsidRDefault="00940718" w:rsidP="00940718">
      <w:pPr>
        <w:pStyle w:val="Flietext"/>
        <w:spacing w:after="0"/>
        <w:rPr>
          <w:rFonts w:cs="Arial"/>
          <w:sz w:val="20"/>
          <w:lang w:val="en-GB"/>
        </w:rPr>
      </w:pPr>
      <w:r w:rsidRPr="007362E6">
        <w:rPr>
          <w:rFonts w:cs="Arial"/>
          <w:sz w:val="20"/>
          <w:lang w:val="en-GB"/>
        </w:rPr>
        <w:t>The ability to replicate ‘real-world’ flight behaviour in a virtual environment is key for high-fidelity flight simulation, enabling pilots to train to operate aircraft and designers to evaluate and optimise concepts. Rotorcraft flight training devices are certified using the procedures in documents from regulatory authorities such as EASA’s CS-FSTD(H)</w:t>
      </w:r>
      <w:r w:rsidRPr="00753B15">
        <w:rPr>
          <w:rFonts w:cs="Arial"/>
          <w:sz w:val="20"/>
          <w:lang w:val="en-GB"/>
        </w:rPr>
        <w:fldChar w:fldCharType="begin"/>
      </w:r>
      <w:r w:rsidRPr="007362E6">
        <w:rPr>
          <w:rFonts w:cs="Arial"/>
          <w:sz w:val="20"/>
          <w:lang w:val="en-GB"/>
        </w:rPr>
        <w:instrText>ADDIN RW.CITE{{35 Anon 2012}}</w:instrText>
      </w:r>
      <w:r w:rsidRPr="00753B15">
        <w:rPr>
          <w:rFonts w:cs="Arial"/>
          <w:sz w:val="20"/>
          <w:lang w:val="en-GB"/>
        </w:rPr>
        <w:fldChar w:fldCharType="separate"/>
      </w:r>
      <w:r w:rsidRPr="007362E6">
        <w:rPr>
          <w:rFonts w:cs="Arial"/>
          <w:bCs/>
          <w:sz w:val="20"/>
          <w:lang w:val="en-GB"/>
        </w:rPr>
        <w:t xml:space="preserve"> [1]</w:t>
      </w:r>
      <w:r w:rsidRPr="00753B15">
        <w:rPr>
          <w:rFonts w:cs="Arial"/>
          <w:sz w:val="20"/>
          <w:lang w:val="en-GB"/>
        </w:rPr>
        <w:fldChar w:fldCharType="end"/>
      </w:r>
      <w:r w:rsidRPr="007362E6">
        <w:rPr>
          <w:rFonts w:cs="Arial"/>
          <w:sz w:val="20"/>
          <w:lang w:val="en-GB"/>
        </w:rPr>
        <w:t xml:space="preserve"> and the FAA’s CFR 14 Part</w:t>
      </w:r>
      <w:r w:rsidRPr="007362E6" w:rsidDel="004E66C7">
        <w:rPr>
          <w:rFonts w:cs="Arial"/>
          <w:sz w:val="20"/>
          <w:lang w:val="en-GB"/>
        </w:rPr>
        <w:t xml:space="preserve"> </w:t>
      </w:r>
      <w:r w:rsidRPr="007362E6">
        <w:rPr>
          <w:rFonts w:cs="Arial"/>
          <w:sz w:val="20"/>
          <w:lang w:val="en-GB"/>
        </w:rPr>
        <w:t xml:space="preserve">60 </w:t>
      </w:r>
      <w:r w:rsidRPr="00753B15">
        <w:rPr>
          <w:rFonts w:cs="Arial"/>
          <w:sz w:val="20"/>
          <w:lang w:val="en-GB"/>
        </w:rPr>
        <w:fldChar w:fldCharType="begin"/>
      </w:r>
      <w:r w:rsidRPr="007362E6">
        <w:rPr>
          <w:rFonts w:cs="Arial"/>
          <w:sz w:val="20"/>
          <w:lang w:val="en-GB"/>
        </w:rPr>
        <w:instrText>ADDIN RW.CITE{{61 Anon [No Information]}}</w:instrText>
      </w:r>
      <w:r w:rsidRPr="00753B15">
        <w:rPr>
          <w:rFonts w:cs="Arial"/>
          <w:sz w:val="20"/>
          <w:lang w:val="en-GB"/>
        </w:rPr>
        <w:fldChar w:fldCharType="separate"/>
      </w:r>
      <w:r w:rsidR="00985242" w:rsidRPr="00985242">
        <w:rPr>
          <w:rFonts w:cs="Arial"/>
          <w:bCs/>
          <w:sz w:val="20"/>
          <w:lang w:val="en-GB"/>
        </w:rPr>
        <w:t xml:space="preserve"> [2]</w:t>
      </w:r>
      <w:r w:rsidRPr="00753B15">
        <w:rPr>
          <w:rFonts w:cs="Arial"/>
          <w:sz w:val="20"/>
          <w:lang w:val="en-GB"/>
        </w:rPr>
        <w:fldChar w:fldCharType="end"/>
      </w:r>
      <w:r w:rsidRPr="007362E6">
        <w:rPr>
          <w:rFonts w:cs="Arial"/>
          <w:sz w:val="20"/>
          <w:lang w:val="en-GB"/>
        </w:rPr>
        <w:t xml:space="preserve">. These detail the fidelity requirements to meet “fit for purpose” approval, defining the acceptable </w:t>
      </w:r>
      <w:r w:rsidRPr="007362E6">
        <w:rPr>
          <w:rFonts w:cs="Arial"/>
          <w:sz w:val="20"/>
          <w:lang w:val="en-GB"/>
        </w:rPr>
        <w:t>differences between flight simulation (FS) and flight-test (FT), typically ±10% for flight model tolerances. To reach the highest (CS-FSTD</w:t>
      </w:r>
      <w:r w:rsidR="004203AF" w:rsidRPr="007362E6">
        <w:rPr>
          <w:rFonts w:cs="Arial"/>
          <w:sz w:val="20"/>
          <w:lang w:val="en-GB"/>
        </w:rPr>
        <w:t>(H)</w:t>
      </w:r>
      <w:r w:rsidRPr="007362E6">
        <w:rPr>
          <w:rFonts w:cs="Arial"/>
          <w:sz w:val="20"/>
          <w:lang w:val="en-GB"/>
        </w:rPr>
        <w:t xml:space="preserve"> level D) fidelity, it is permitted to achieve this match by modifying, or tuning, the parameters of the FS model using either physics-based or non-physics-based procedures. </w:t>
      </w:r>
    </w:p>
    <w:p w14:paraId="0A1F7E56" w14:textId="6A5D2DA7" w:rsidR="00D328CE" w:rsidRPr="007362E6" w:rsidRDefault="00940718" w:rsidP="00D328CE">
      <w:pPr>
        <w:pStyle w:val="Flietext"/>
        <w:spacing w:after="0"/>
        <w:rPr>
          <w:rFonts w:cs="Arial"/>
          <w:caps/>
          <w:szCs w:val="18"/>
          <w:lang w:val="en-GB"/>
        </w:rPr>
      </w:pPr>
      <w:r w:rsidRPr="007362E6">
        <w:rPr>
          <w:rFonts w:cs="Arial"/>
          <w:sz w:val="20"/>
          <w:lang w:val="en-GB"/>
        </w:rPr>
        <w:t xml:space="preserve">System </w:t>
      </w:r>
      <w:proofErr w:type="spellStart"/>
      <w:r w:rsidRPr="007362E6">
        <w:rPr>
          <w:rFonts w:cs="Arial"/>
          <w:sz w:val="20"/>
          <w:lang w:val="en-GB"/>
        </w:rPr>
        <w:t>IDentification</w:t>
      </w:r>
      <w:proofErr w:type="spellEnd"/>
      <w:r w:rsidRPr="007362E6">
        <w:rPr>
          <w:rFonts w:cs="Arial"/>
          <w:sz w:val="20"/>
          <w:lang w:val="en-GB"/>
        </w:rPr>
        <w:t xml:space="preserve"> (SID) has been applied as an effective approach for informing these tuning processes</w:t>
      </w:r>
      <w:r w:rsidRPr="00753B15">
        <w:rPr>
          <w:rFonts w:cs="Arial"/>
          <w:sz w:val="20"/>
          <w:lang w:val="en-GB"/>
        </w:rPr>
        <w:fldChar w:fldCharType="begin"/>
      </w:r>
      <w:r w:rsidRPr="007362E6">
        <w:rPr>
          <w:rFonts w:cs="Arial"/>
          <w:sz w:val="20"/>
          <w:lang w:val="en-GB"/>
        </w:rPr>
        <w:instrText>ADDIN RW.CITE{{3 Tischler,MarkB 2006; 4 Lu,L 2011}}</w:instrText>
      </w:r>
      <w:r w:rsidRPr="00753B15">
        <w:rPr>
          <w:rFonts w:cs="Arial"/>
          <w:sz w:val="20"/>
          <w:lang w:val="en-GB"/>
        </w:rPr>
        <w:fldChar w:fldCharType="separate"/>
      </w:r>
      <w:r w:rsidRPr="007362E6">
        <w:rPr>
          <w:rFonts w:cs="Arial"/>
          <w:bCs/>
          <w:sz w:val="20"/>
          <w:lang w:val="en-GB"/>
        </w:rPr>
        <w:t xml:space="preserve"> [3,4]</w:t>
      </w:r>
      <w:r w:rsidRPr="00753B15">
        <w:rPr>
          <w:rFonts w:cs="Arial"/>
          <w:sz w:val="20"/>
          <w:lang w:val="en-GB"/>
        </w:rPr>
        <w:fldChar w:fldCharType="end"/>
      </w:r>
      <w:r w:rsidRPr="007362E6">
        <w:rPr>
          <w:rFonts w:cs="Arial"/>
          <w:sz w:val="20"/>
          <w:lang w:val="en-GB"/>
        </w:rPr>
        <w:t xml:space="preserve">. </w:t>
      </w:r>
      <w:r w:rsidR="00756F2B">
        <w:rPr>
          <w:rFonts w:cs="Arial"/>
          <w:sz w:val="20"/>
          <w:lang w:val="en-GB"/>
        </w:rPr>
        <w:t>SID</w:t>
      </w:r>
      <w:r w:rsidRPr="007362E6">
        <w:rPr>
          <w:rFonts w:cs="Arial"/>
          <w:sz w:val="20"/>
          <w:lang w:val="en-GB"/>
        </w:rPr>
        <w:t xml:space="preserve"> can be described as a rational and systematic approach for supporting the development and validation of aircraft flight </w:t>
      </w:r>
      <w:r w:rsidRPr="007362E6">
        <w:rPr>
          <w:rFonts w:cs="Arial"/>
          <w:sz w:val="20"/>
          <w:lang w:val="en-GB"/>
        </w:rPr>
        <w:lastRenderedPageBreak/>
        <w:t xml:space="preserve">dynamic models using FT data. </w:t>
      </w:r>
      <w:r w:rsidR="00D328CE" w:rsidRPr="007362E6">
        <w:rPr>
          <w:rFonts w:cs="Arial"/>
          <w:sz w:val="20"/>
          <w:lang w:val="en-GB"/>
        </w:rPr>
        <w:t xml:space="preserve">The </w:t>
      </w:r>
      <w:r w:rsidR="00D5516D" w:rsidRPr="007362E6">
        <w:rPr>
          <w:rFonts w:cs="Arial"/>
          <w:sz w:val="20"/>
          <w:lang w:val="en-GB"/>
        </w:rPr>
        <w:t xml:space="preserve">SID </w:t>
      </w:r>
      <w:r w:rsidR="00D328CE" w:rsidRPr="007362E6">
        <w:rPr>
          <w:rFonts w:cs="Arial"/>
          <w:sz w:val="20"/>
          <w:lang w:val="en-GB"/>
        </w:rPr>
        <w:t>approach has been extensively used for fixed-wing aircraft</w:t>
      </w:r>
      <w:r w:rsidR="00D328CE" w:rsidRPr="00753B15">
        <w:rPr>
          <w:rFonts w:cs="Arial"/>
          <w:sz w:val="20"/>
          <w:lang w:val="en-GB"/>
        </w:rPr>
        <w:fldChar w:fldCharType="begin"/>
      </w:r>
      <w:r w:rsidR="00467C59">
        <w:rPr>
          <w:rFonts w:cs="Arial"/>
          <w:sz w:val="20"/>
          <w:lang w:val="en-GB"/>
        </w:rPr>
        <w:instrText>ADDIN RW.CITE{{5 Drobik,JanS. 2004; 6 Morelli,EugeneA 2005; 107 Klein,Vladislav 2006}}</w:instrText>
      </w:r>
      <w:r w:rsidR="00D328CE" w:rsidRPr="00753B15">
        <w:rPr>
          <w:rFonts w:cs="Arial"/>
          <w:sz w:val="20"/>
          <w:lang w:val="en-GB"/>
        </w:rPr>
        <w:fldChar w:fldCharType="separate"/>
      </w:r>
      <w:r w:rsidR="00467C59" w:rsidRPr="0082056E">
        <w:rPr>
          <w:rFonts w:cs="Arial"/>
          <w:bCs/>
          <w:sz w:val="20"/>
          <w:lang w:val="en-GB"/>
        </w:rPr>
        <w:t xml:space="preserve"> [5-7]</w:t>
      </w:r>
      <w:r w:rsidR="00D328CE" w:rsidRPr="00753B15">
        <w:rPr>
          <w:rFonts w:cs="Arial"/>
          <w:sz w:val="20"/>
          <w:lang w:val="en-GB"/>
        </w:rPr>
        <w:fldChar w:fldCharType="end"/>
      </w:r>
      <w:r w:rsidR="00D328CE" w:rsidRPr="007362E6">
        <w:rPr>
          <w:rFonts w:cs="Arial"/>
          <w:sz w:val="20"/>
          <w:lang w:val="en-GB"/>
        </w:rPr>
        <w:t xml:space="preserve"> and rotorcraft</w:t>
      </w:r>
      <w:r w:rsidR="00D328CE" w:rsidRPr="00753B15">
        <w:rPr>
          <w:rFonts w:cs="Arial"/>
          <w:sz w:val="20"/>
          <w:lang w:val="en-GB"/>
        </w:rPr>
        <w:fldChar w:fldCharType="begin"/>
      </w:r>
      <w:r w:rsidR="00D328CE" w:rsidRPr="007362E6">
        <w:rPr>
          <w:rFonts w:cs="Arial"/>
          <w:sz w:val="20"/>
          <w:lang w:val="en-GB"/>
        </w:rPr>
        <w:instrText>ADDIN RW.CITE{{8 Padfield,GD 1987; 9 Hamel,PeterG 1997; 43 Tischler,MarkB 2012; 52 Wei,Wei 2015; 53 Vitale,Antonio 2011; 54 Spira,Daniel 2012; 55 Seher-Weiss,Susanne 2019; 56 Greiser,Steffen 2016; 57 Geluardi,Stefano 2014; 38 Cameron,N 2019; 4 Lu,L 2011}}</w:instrText>
      </w:r>
      <w:r w:rsidR="00D328CE" w:rsidRPr="00753B15">
        <w:rPr>
          <w:rFonts w:cs="Arial"/>
          <w:sz w:val="20"/>
          <w:lang w:val="en-GB"/>
        </w:rPr>
        <w:fldChar w:fldCharType="separate"/>
      </w:r>
      <w:r w:rsidR="00985242" w:rsidRPr="003C7F0D">
        <w:rPr>
          <w:rFonts w:cs="Arial"/>
          <w:bCs/>
          <w:sz w:val="20"/>
          <w:lang w:val="en-GB"/>
        </w:rPr>
        <w:t xml:space="preserve"> [4,8-17]</w:t>
      </w:r>
      <w:r w:rsidR="00D328CE" w:rsidRPr="00753B15">
        <w:rPr>
          <w:rFonts w:cs="Arial"/>
          <w:sz w:val="20"/>
          <w:lang w:val="en-GB"/>
        </w:rPr>
        <w:fldChar w:fldCharType="end"/>
      </w:r>
      <w:r w:rsidR="00D328CE" w:rsidRPr="007362E6">
        <w:rPr>
          <w:rFonts w:cs="Arial"/>
          <w:sz w:val="20"/>
          <w:lang w:val="en-GB"/>
        </w:rPr>
        <w:t xml:space="preserve"> for performance and handling qualities evaluation, control law development, aircraft dynamic loads analysis, and the creation of models for use in piloted simulation environments. </w:t>
      </w:r>
    </w:p>
    <w:p w14:paraId="0B686FFF" w14:textId="74D1D8CB" w:rsidR="004B1718" w:rsidRPr="007362E6" w:rsidRDefault="004B1718" w:rsidP="000970EC">
      <w:pPr>
        <w:pStyle w:val="Flietext"/>
        <w:spacing w:after="0"/>
        <w:rPr>
          <w:rFonts w:cs="Arial"/>
          <w:sz w:val="20"/>
          <w:lang w:val="en-GB"/>
        </w:rPr>
      </w:pPr>
      <w:r w:rsidRPr="007362E6">
        <w:rPr>
          <w:rFonts w:cs="Arial"/>
          <w:sz w:val="20"/>
          <w:lang w:val="en-GB"/>
        </w:rPr>
        <w:t>SID can be performed</w:t>
      </w:r>
      <w:r w:rsidR="008F62C9" w:rsidRPr="007362E6">
        <w:rPr>
          <w:rFonts w:cs="Arial"/>
          <w:sz w:val="20"/>
          <w:lang w:val="en-GB"/>
        </w:rPr>
        <w:t xml:space="preserve"> in either the frequency domain</w:t>
      </w:r>
      <w:r w:rsidR="004F7EF9" w:rsidRPr="00753B15">
        <w:rPr>
          <w:rFonts w:cs="Arial"/>
          <w:sz w:val="20"/>
          <w:lang w:val="en-GB"/>
        </w:rPr>
        <w:fldChar w:fldCharType="begin"/>
      </w:r>
      <w:r w:rsidR="004F7EF9" w:rsidRPr="007362E6">
        <w:rPr>
          <w:rFonts w:cs="Arial"/>
          <w:sz w:val="20"/>
          <w:lang w:val="en-GB"/>
        </w:rPr>
        <w:instrText>ADDIN RW.CITE{{43 Tischler,MarkB 2012}}</w:instrText>
      </w:r>
      <w:r w:rsidR="004F7EF9" w:rsidRPr="00753B15">
        <w:rPr>
          <w:rFonts w:cs="Arial"/>
          <w:sz w:val="20"/>
          <w:lang w:val="en-GB"/>
        </w:rPr>
        <w:fldChar w:fldCharType="separate"/>
      </w:r>
      <w:r w:rsidR="00985242" w:rsidRPr="003C7F0D">
        <w:rPr>
          <w:rFonts w:cs="Arial"/>
          <w:bCs/>
          <w:sz w:val="20"/>
          <w:lang w:val="en-GB"/>
        </w:rPr>
        <w:t xml:space="preserve"> [10]</w:t>
      </w:r>
      <w:r w:rsidR="004F7EF9" w:rsidRPr="00753B15">
        <w:rPr>
          <w:rFonts w:cs="Arial"/>
          <w:sz w:val="20"/>
          <w:lang w:val="en-GB"/>
        </w:rPr>
        <w:fldChar w:fldCharType="end"/>
      </w:r>
      <w:r w:rsidRPr="007362E6">
        <w:rPr>
          <w:rFonts w:cs="Arial"/>
          <w:sz w:val="20"/>
          <w:lang w:val="en-GB"/>
        </w:rPr>
        <w:t xml:space="preserve"> or time domain</w:t>
      </w:r>
      <w:r w:rsidR="008F62C9" w:rsidRPr="00753B15">
        <w:rPr>
          <w:rFonts w:cs="Arial"/>
          <w:sz w:val="20"/>
          <w:lang w:val="en-GB"/>
        </w:rPr>
        <w:fldChar w:fldCharType="begin"/>
      </w:r>
      <w:r w:rsidR="00467C59">
        <w:rPr>
          <w:rFonts w:cs="Arial"/>
          <w:sz w:val="20"/>
          <w:lang w:val="en-GB"/>
        </w:rPr>
        <w:instrText>ADDIN RW.CITE{{107 Klein,Vladislav 2006}}</w:instrText>
      </w:r>
      <w:r w:rsidR="008F62C9" w:rsidRPr="00753B15">
        <w:rPr>
          <w:rFonts w:cs="Arial"/>
          <w:sz w:val="20"/>
          <w:lang w:val="en-GB"/>
        </w:rPr>
        <w:fldChar w:fldCharType="separate"/>
      </w:r>
      <w:r w:rsidR="00467C59" w:rsidRPr="0082056E">
        <w:rPr>
          <w:rFonts w:cs="Arial"/>
          <w:bCs/>
          <w:sz w:val="20"/>
          <w:lang w:val="en-GB"/>
        </w:rPr>
        <w:t xml:space="preserve"> [7]</w:t>
      </w:r>
      <w:r w:rsidR="008F62C9" w:rsidRPr="00753B15">
        <w:rPr>
          <w:rFonts w:cs="Arial"/>
          <w:sz w:val="20"/>
          <w:lang w:val="en-GB"/>
        </w:rPr>
        <w:fldChar w:fldCharType="end"/>
      </w:r>
      <w:r w:rsidRPr="007362E6">
        <w:rPr>
          <w:rFonts w:cs="Arial"/>
          <w:sz w:val="20"/>
          <w:lang w:val="en-GB"/>
        </w:rPr>
        <w:t>. In the former, identification of a model is usually performed using control frequency sweeps, while the latter uses multi-step control excitation signals such as doublets, 2311</w:t>
      </w:r>
      <w:r w:rsidR="00A43377" w:rsidRPr="007362E6">
        <w:rPr>
          <w:rFonts w:cs="Arial"/>
          <w:sz w:val="20"/>
          <w:lang w:val="en-GB"/>
        </w:rPr>
        <w:t>s</w:t>
      </w:r>
      <w:r w:rsidRPr="007362E6">
        <w:rPr>
          <w:rFonts w:cs="Arial"/>
          <w:sz w:val="20"/>
          <w:lang w:val="en-GB"/>
        </w:rPr>
        <w:t xml:space="preserve"> etc. </w:t>
      </w:r>
      <w:r w:rsidR="00540530" w:rsidRPr="007362E6">
        <w:rPr>
          <w:rFonts w:cs="Arial"/>
          <w:sz w:val="20"/>
          <w:lang w:val="en-GB"/>
        </w:rPr>
        <w:t>For rotorcraft, i</w:t>
      </w:r>
      <w:r w:rsidRPr="007362E6">
        <w:rPr>
          <w:rFonts w:cs="Arial"/>
          <w:sz w:val="20"/>
          <w:lang w:val="en-GB"/>
        </w:rPr>
        <w:t xml:space="preserve">t is common to use SID to identify parameters in the </w:t>
      </w:r>
      <w:r w:rsidR="007E7683" w:rsidRPr="007362E6">
        <w:rPr>
          <w:rFonts w:cs="Arial"/>
          <w:sz w:val="20"/>
          <w:lang w:val="en-GB"/>
        </w:rPr>
        <w:t>fully coupled</w:t>
      </w:r>
      <w:r w:rsidRPr="007362E6">
        <w:rPr>
          <w:rFonts w:cs="Arial"/>
          <w:sz w:val="20"/>
          <w:lang w:val="en-GB"/>
        </w:rPr>
        <w:t xml:space="preserve"> 6 degree-of-freedom (</w:t>
      </w:r>
      <w:proofErr w:type="spellStart"/>
      <w:r w:rsidRPr="007362E6">
        <w:rPr>
          <w:rFonts w:cs="Arial"/>
          <w:sz w:val="20"/>
          <w:lang w:val="en-GB"/>
        </w:rPr>
        <w:t>DoF</w:t>
      </w:r>
      <w:proofErr w:type="spellEnd"/>
      <w:r w:rsidRPr="007362E6">
        <w:rPr>
          <w:rFonts w:cs="Arial"/>
          <w:sz w:val="20"/>
          <w:lang w:val="en-GB"/>
        </w:rPr>
        <w:t>) linear model</w:t>
      </w:r>
      <w:r w:rsidR="003210E8" w:rsidRPr="007362E6">
        <w:rPr>
          <w:rFonts w:cs="Arial"/>
          <w:sz w:val="20"/>
          <w:lang w:val="en-GB"/>
        </w:rPr>
        <w:t>s</w:t>
      </w:r>
      <w:r w:rsidRPr="007362E6">
        <w:rPr>
          <w:rFonts w:cs="Arial"/>
          <w:sz w:val="20"/>
          <w:lang w:val="en-GB"/>
        </w:rPr>
        <w:t xml:space="preserve"> (</w:t>
      </w:r>
      <w:r w:rsidR="003210E8" w:rsidRPr="007362E6">
        <w:rPr>
          <w:rFonts w:cs="Arial"/>
          <w:sz w:val="20"/>
          <w:lang w:val="en-GB"/>
        </w:rPr>
        <w:t xml:space="preserve">i.e. the </w:t>
      </w:r>
      <w:r w:rsidRPr="007362E6">
        <w:rPr>
          <w:rFonts w:cs="Arial"/>
          <w:sz w:val="20"/>
          <w:lang w:val="en-GB"/>
        </w:rPr>
        <w:t xml:space="preserve">stability and control </w:t>
      </w:r>
      <w:r w:rsidR="003210E8" w:rsidRPr="007362E6">
        <w:rPr>
          <w:rFonts w:cs="Arial"/>
          <w:sz w:val="20"/>
          <w:lang w:val="en-GB"/>
        </w:rPr>
        <w:t>derivatives</w:t>
      </w:r>
      <w:r w:rsidRPr="007362E6">
        <w:rPr>
          <w:rFonts w:cs="Arial"/>
          <w:sz w:val="20"/>
          <w:lang w:val="en-GB"/>
        </w:rPr>
        <w:t xml:space="preserve">), as these can be used to describe the </w:t>
      </w:r>
      <w:r w:rsidR="003210E8" w:rsidRPr="007362E6">
        <w:rPr>
          <w:rFonts w:cs="Arial"/>
          <w:sz w:val="20"/>
          <w:lang w:val="en-GB"/>
        </w:rPr>
        <w:t xml:space="preserve">stability and small amplitude response for the </w:t>
      </w:r>
      <w:r w:rsidRPr="007362E6">
        <w:rPr>
          <w:rFonts w:cs="Arial"/>
          <w:sz w:val="20"/>
          <w:lang w:val="en-GB"/>
        </w:rPr>
        <w:t xml:space="preserve">rigid-body dynamics. </w:t>
      </w:r>
      <w:r w:rsidR="00201A29" w:rsidRPr="007362E6">
        <w:rPr>
          <w:rFonts w:cs="Arial"/>
          <w:sz w:val="20"/>
          <w:lang w:val="en-GB"/>
        </w:rPr>
        <w:t>One important</w:t>
      </w:r>
      <w:r w:rsidRPr="007362E6">
        <w:rPr>
          <w:rFonts w:cs="Arial"/>
          <w:sz w:val="20"/>
          <w:lang w:val="en-GB"/>
        </w:rPr>
        <w:t xml:space="preserve"> key to the success of SID is the availability of good-quality FT data, but there are challenges in obtaining suitable data for rotorcraft in hover and </w:t>
      </w:r>
      <w:r w:rsidR="00623185" w:rsidRPr="007362E6">
        <w:rPr>
          <w:rFonts w:cs="Arial"/>
          <w:sz w:val="20"/>
          <w:lang w:val="en-GB"/>
        </w:rPr>
        <w:t>low-</w:t>
      </w:r>
      <w:r w:rsidRPr="007362E6">
        <w:rPr>
          <w:rFonts w:cs="Arial"/>
          <w:sz w:val="20"/>
          <w:lang w:val="en-GB"/>
        </w:rPr>
        <w:t xml:space="preserve">speed </w:t>
      </w:r>
      <w:r w:rsidR="003210E8" w:rsidRPr="007362E6">
        <w:rPr>
          <w:rFonts w:cs="Arial"/>
          <w:sz w:val="20"/>
          <w:lang w:val="en-GB"/>
        </w:rPr>
        <w:t xml:space="preserve">flight </w:t>
      </w:r>
      <w:r w:rsidRPr="007362E6">
        <w:rPr>
          <w:rFonts w:cs="Arial"/>
          <w:sz w:val="20"/>
          <w:lang w:val="en-GB"/>
        </w:rPr>
        <w:t>regimes, as the test data often exhibit low signal-to-(process)</w:t>
      </w:r>
      <w:r w:rsidR="00BD6105" w:rsidRPr="007362E6">
        <w:rPr>
          <w:rFonts w:cs="Arial"/>
          <w:sz w:val="20"/>
          <w:lang w:val="en-GB"/>
        </w:rPr>
        <w:t>-</w:t>
      </w:r>
      <w:r w:rsidRPr="007362E6">
        <w:rPr>
          <w:rFonts w:cs="Arial"/>
          <w:sz w:val="20"/>
          <w:lang w:val="en-GB"/>
        </w:rPr>
        <w:t xml:space="preserve">noise ratios and </w:t>
      </w:r>
      <w:r w:rsidR="003210E8" w:rsidRPr="007362E6">
        <w:rPr>
          <w:rFonts w:cs="Arial"/>
          <w:sz w:val="20"/>
          <w:lang w:val="en-GB"/>
        </w:rPr>
        <w:t xml:space="preserve">can </w:t>
      </w:r>
      <w:r w:rsidRPr="007362E6">
        <w:rPr>
          <w:rFonts w:cs="Arial"/>
          <w:sz w:val="20"/>
          <w:lang w:val="en-GB"/>
        </w:rPr>
        <w:t>possess strong nonlinearities resulting from the complex aeromechanics. Furthermore, the bare airframe helicopter configuration in hover requires corrective inputs from a pilot during FT to prevent large state deviations from the trim condition</w:t>
      </w:r>
      <w:r w:rsidR="00B4761C" w:rsidRPr="007362E6">
        <w:rPr>
          <w:rFonts w:cs="Arial"/>
          <w:sz w:val="20"/>
          <w:lang w:val="en-GB"/>
        </w:rPr>
        <w:t>,</w:t>
      </w:r>
      <w:r w:rsidRPr="007362E6">
        <w:rPr>
          <w:rFonts w:cs="Arial"/>
          <w:sz w:val="20"/>
          <w:lang w:val="en-GB"/>
        </w:rPr>
        <w:t xml:space="preserve"> particularly when trying to obtain sufficiently long responses to capture the low-frequency information needed for identification of translational velocity derivatives. This leads to input/output correlation problems and the characteristics of bare airframe rotorcraft responses in hover </w:t>
      </w:r>
      <w:r w:rsidR="00201A29" w:rsidRPr="007362E6">
        <w:rPr>
          <w:rFonts w:cs="Arial"/>
          <w:sz w:val="20"/>
          <w:lang w:val="en-GB"/>
        </w:rPr>
        <w:t>and</w:t>
      </w:r>
      <w:r w:rsidRPr="007362E6">
        <w:rPr>
          <w:rFonts w:cs="Arial"/>
          <w:sz w:val="20"/>
          <w:lang w:val="en-GB"/>
        </w:rPr>
        <w:t xml:space="preserve"> low speed pose challenges in the use of traditional SID approaches.</w:t>
      </w:r>
    </w:p>
    <w:p w14:paraId="3E250763" w14:textId="18239408" w:rsidR="00F25AA5" w:rsidRPr="007362E6" w:rsidRDefault="004B1718" w:rsidP="000970EC">
      <w:pPr>
        <w:pStyle w:val="Flietext"/>
        <w:spacing w:after="0"/>
        <w:rPr>
          <w:rFonts w:cs="Arial"/>
          <w:sz w:val="20"/>
          <w:lang w:val="en-GB"/>
        </w:rPr>
      </w:pPr>
      <w:r w:rsidRPr="007362E6">
        <w:rPr>
          <w:rFonts w:cs="Arial"/>
          <w:sz w:val="20"/>
          <w:lang w:val="en-GB"/>
        </w:rPr>
        <w:t>In previous work at th</w:t>
      </w:r>
      <w:r w:rsidR="008F62C9" w:rsidRPr="007362E6">
        <w:rPr>
          <w:rFonts w:cs="Arial"/>
          <w:sz w:val="20"/>
          <w:lang w:val="en-GB"/>
        </w:rPr>
        <w:t>e University of Liverpool (</w:t>
      </w:r>
      <w:proofErr w:type="spellStart"/>
      <w:r w:rsidR="008F62C9" w:rsidRPr="007362E6">
        <w:rPr>
          <w:rFonts w:cs="Arial"/>
          <w:sz w:val="20"/>
          <w:lang w:val="en-GB"/>
        </w:rPr>
        <w:t>UoL</w:t>
      </w:r>
      <w:proofErr w:type="spellEnd"/>
      <w:r w:rsidR="008F62C9" w:rsidRPr="007362E6">
        <w:rPr>
          <w:rFonts w:cs="Arial"/>
          <w:sz w:val="20"/>
          <w:lang w:val="en-GB"/>
        </w:rPr>
        <w:t>)</w:t>
      </w:r>
      <w:r w:rsidR="008F62C9" w:rsidRPr="00753B15">
        <w:rPr>
          <w:rFonts w:cs="Arial"/>
          <w:sz w:val="20"/>
          <w:lang w:val="en-GB"/>
        </w:rPr>
        <w:fldChar w:fldCharType="begin"/>
      </w:r>
      <w:r w:rsidR="00655FE7" w:rsidRPr="007362E6">
        <w:rPr>
          <w:rFonts w:cs="Arial"/>
          <w:sz w:val="20"/>
          <w:lang w:val="en-GB"/>
        </w:rPr>
        <w:instrText>ADDIN RW.CITE{{4 Lu,L 2011}}</w:instrText>
      </w:r>
      <w:r w:rsidR="008F62C9" w:rsidRPr="00753B15">
        <w:rPr>
          <w:rFonts w:cs="Arial"/>
          <w:sz w:val="20"/>
          <w:lang w:val="en-GB"/>
        </w:rPr>
        <w:fldChar w:fldCharType="separate"/>
      </w:r>
      <w:r w:rsidR="004371B9" w:rsidRPr="007362E6">
        <w:rPr>
          <w:rFonts w:cs="Arial"/>
          <w:bCs/>
          <w:sz w:val="20"/>
          <w:lang w:val="en-GB"/>
        </w:rPr>
        <w:t xml:space="preserve"> [4]</w:t>
      </w:r>
      <w:r w:rsidR="008F62C9" w:rsidRPr="00753B15">
        <w:rPr>
          <w:rFonts w:cs="Arial"/>
          <w:sz w:val="20"/>
          <w:lang w:val="en-GB"/>
        </w:rPr>
        <w:fldChar w:fldCharType="end"/>
      </w:r>
      <w:r w:rsidRPr="007362E6">
        <w:rPr>
          <w:rFonts w:cs="Arial"/>
          <w:sz w:val="20"/>
          <w:lang w:val="en-GB"/>
        </w:rPr>
        <w:t xml:space="preserve">, a frequency domain </w:t>
      </w:r>
      <w:r w:rsidR="00201A29" w:rsidRPr="007362E6">
        <w:rPr>
          <w:rFonts w:cs="Arial"/>
          <w:sz w:val="20"/>
          <w:lang w:val="en-GB"/>
        </w:rPr>
        <w:t xml:space="preserve">SID </w:t>
      </w:r>
      <w:r w:rsidRPr="007362E6">
        <w:rPr>
          <w:rFonts w:cs="Arial"/>
          <w:sz w:val="20"/>
          <w:lang w:val="en-GB"/>
        </w:rPr>
        <w:t>renovation technique was developed to improve the fidelity of a FLIGHTLAB</w:t>
      </w:r>
      <w:r w:rsidR="00257EB0" w:rsidRPr="00753B15">
        <w:rPr>
          <w:rFonts w:cs="Arial"/>
          <w:sz w:val="20"/>
          <w:lang w:val="en-GB"/>
        </w:rPr>
        <w:fldChar w:fldCharType="begin"/>
      </w:r>
      <w:r w:rsidR="00257EB0" w:rsidRPr="007362E6">
        <w:rPr>
          <w:rFonts w:cs="Arial"/>
          <w:sz w:val="20"/>
          <w:lang w:val="en-GB"/>
        </w:rPr>
        <w:instrText>ADDIN RW.CITE{{60 DuVal,RW 2018}}</w:instrText>
      </w:r>
      <w:r w:rsidR="00257EB0" w:rsidRPr="00753B15">
        <w:rPr>
          <w:rFonts w:cs="Arial"/>
          <w:sz w:val="20"/>
          <w:lang w:val="en-GB"/>
        </w:rPr>
        <w:fldChar w:fldCharType="separate"/>
      </w:r>
      <w:r w:rsidR="00467C59" w:rsidRPr="0082056E">
        <w:rPr>
          <w:rFonts w:cs="Arial"/>
          <w:bCs/>
          <w:sz w:val="20"/>
          <w:lang w:val="en-GB"/>
        </w:rPr>
        <w:t xml:space="preserve"> [18]</w:t>
      </w:r>
      <w:r w:rsidR="00257EB0" w:rsidRPr="00753B15">
        <w:rPr>
          <w:rFonts w:cs="Arial"/>
          <w:sz w:val="20"/>
          <w:lang w:val="en-GB"/>
        </w:rPr>
        <w:fldChar w:fldCharType="end"/>
      </w:r>
      <w:r w:rsidRPr="007362E6">
        <w:rPr>
          <w:rFonts w:cs="Arial"/>
          <w:sz w:val="20"/>
          <w:lang w:val="en-GB"/>
        </w:rPr>
        <w:t xml:space="preserve"> Bell 412 (F-B412) simulation model, and the identified model was compared with FT data over a range of forward flight conditions. The FT data are from trials conducted on the National Research Council’s (NRC) </w:t>
      </w:r>
      <w:r w:rsidR="00D5060E" w:rsidRPr="007362E6">
        <w:rPr>
          <w:rFonts w:cs="Arial"/>
          <w:sz w:val="20"/>
          <w:lang w:val="en-GB"/>
        </w:rPr>
        <w:t>Advanced Systems Research Aircraft (</w:t>
      </w:r>
      <w:r w:rsidRPr="007362E6">
        <w:rPr>
          <w:rFonts w:cs="Arial"/>
          <w:sz w:val="20"/>
          <w:lang w:val="en-GB"/>
        </w:rPr>
        <w:t>ASRA</w:t>
      </w:r>
      <w:r w:rsidR="00D5060E" w:rsidRPr="007362E6">
        <w:rPr>
          <w:rFonts w:cs="Arial"/>
          <w:sz w:val="20"/>
          <w:lang w:val="en-GB"/>
        </w:rPr>
        <w:t>)</w:t>
      </w:r>
      <w:r w:rsidRPr="007362E6">
        <w:rPr>
          <w:rFonts w:cs="Arial"/>
          <w:sz w:val="20"/>
          <w:lang w:val="en-GB"/>
        </w:rPr>
        <w:t xml:space="preserve"> Bell 412</w:t>
      </w:r>
      <w:r w:rsidR="00D5060E" w:rsidRPr="007362E6">
        <w:rPr>
          <w:rFonts w:cs="Arial"/>
          <w:sz w:val="20"/>
          <w:lang w:val="en-GB"/>
        </w:rPr>
        <w:t xml:space="preserve"> helicopter</w:t>
      </w:r>
      <w:r w:rsidRPr="007362E6">
        <w:rPr>
          <w:rFonts w:cs="Arial"/>
          <w:sz w:val="20"/>
          <w:lang w:val="en-GB"/>
        </w:rPr>
        <w:t>. A group of candidate SID derivatives (having a high impact on the fidelity ‘cost-function’ metrics) were used to improve the off-axis response</w:t>
      </w:r>
      <w:r w:rsidR="00201A29" w:rsidRPr="007362E6">
        <w:rPr>
          <w:rFonts w:cs="Arial"/>
          <w:sz w:val="20"/>
          <w:lang w:val="en-GB"/>
        </w:rPr>
        <w:t>s</w:t>
      </w:r>
      <w:r w:rsidRPr="007362E6">
        <w:rPr>
          <w:rFonts w:cs="Arial"/>
          <w:sz w:val="20"/>
          <w:lang w:val="en-GB"/>
        </w:rPr>
        <w:t xml:space="preserve"> of the model. Although efficient </w:t>
      </w:r>
      <w:r w:rsidR="003677DB" w:rsidRPr="007362E6">
        <w:rPr>
          <w:rFonts w:cs="Arial"/>
          <w:sz w:val="20"/>
          <w:lang w:val="en-GB"/>
        </w:rPr>
        <w:t>for</w:t>
      </w:r>
      <w:r w:rsidRPr="007362E6">
        <w:rPr>
          <w:rFonts w:cs="Arial"/>
          <w:sz w:val="20"/>
          <w:lang w:val="en-GB"/>
        </w:rPr>
        <w:t xml:space="preserve"> improving the fidelity of </w:t>
      </w:r>
      <w:r w:rsidR="003677DB" w:rsidRPr="007362E6">
        <w:rPr>
          <w:rFonts w:cs="Arial"/>
          <w:sz w:val="20"/>
          <w:lang w:val="en-GB"/>
        </w:rPr>
        <w:t>the</w:t>
      </w:r>
      <w:r w:rsidRPr="007362E6">
        <w:rPr>
          <w:rFonts w:cs="Arial"/>
          <w:sz w:val="20"/>
          <w:lang w:val="en-GB"/>
        </w:rPr>
        <w:t xml:space="preserve"> simulation model, this tuning approach does not necessarily reveal the physics responsible for modelling discrepancies. This work continues in the Rotorcraft Simulat</w:t>
      </w:r>
      <w:r w:rsidR="00201A29" w:rsidRPr="007362E6">
        <w:rPr>
          <w:rFonts w:cs="Arial"/>
          <w:sz w:val="20"/>
          <w:lang w:val="en-GB"/>
        </w:rPr>
        <w:t>ion</w:t>
      </w:r>
      <w:r w:rsidRPr="007362E6">
        <w:rPr>
          <w:rFonts w:cs="Arial"/>
          <w:sz w:val="20"/>
          <w:lang w:val="en-GB"/>
        </w:rPr>
        <w:t xml:space="preserve"> Fidelity (RSF) project</w:t>
      </w:r>
      <w:r w:rsidR="008F62C9" w:rsidRPr="00753B15">
        <w:rPr>
          <w:rFonts w:cs="Arial"/>
          <w:sz w:val="20"/>
          <w:lang w:val="en-GB"/>
        </w:rPr>
        <w:fldChar w:fldCharType="begin"/>
      </w:r>
      <w:r w:rsidR="00655FE7" w:rsidRPr="007362E6">
        <w:rPr>
          <w:rFonts w:cs="Arial"/>
          <w:sz w:val="20"/>
          <w:lang w:val="en-GB"/>
        </w:rPr>
        <w:instrText>ADDIN RW.CITE{{38 Cameron,N 2019; 39 WhiteMD 2017}}</w:instrText>
      </w:r>
      <w:r w:rsidR="008F62C9" w:rsidRPr="00753B15">
        <w:rPr>
          <w:rFonts w:cs="Arial"/>
          <w:sz w:val="20"/>
          <w:lang w:val="en-GB"/>
        </w:rPr>
        <w:fldChar w:fldCharType="separate"/>
      </w:r>
      <w:r w:rsidR="00467C59" w:rsidRPr="0082056E">
        <w:rPr>
          <w:rFonts w:cs="Arial"/>
          <w:bCs/>
          <w:sz w:val="20"/>
          <w:lang w:val="en-GB"/>
        </w:rPr>
        <w:t xml:space="preserve"> [17,19]</w:t>
      </w:r>
      <w:r w:rsidR="008F62C9" w:rsidRPr="00753B15">
        <w:rPr>
          <w:rFonts w:cs="Arial"/>
          <w:sz w:val="20"/>
          <w:lang w:val="en-GB"/>
        </w:rPr>
        <w:fldChar w:fldCharType="end"/>
      </w:r>
      <w:r w:rsidR="008F62C9" w:rsidRPr="007362E6">
        <w:rPr>
          <w:rFonts w:cs="Arial"/>
          <w:sz w:val="20"/>
          <w:lang w:val="en-GB"/>
        </w:rPr>
        <w:t xml:space="preserve"> </w:t>
      </w:r>
      <w:r w:rsidR="003677DB" w:rsidRPr="007362E6">
        <w:rPr>
          <w:rFonts w:cs="Arial"/>
          <w:sz w:val="20"/>
          <w:lang w:val="en-GB"/>
        </w:rPr>
        <w:t>involving</w:t>
      </w:r>
      <w:r w:rsidRPr="007362E6">
        <w:rPr>
          <w:rFonts w:cs="Arial"/>
          <w:sz w:val="20"/>
          <w:lang w:val="en-GB"/>
        </w:rPr>
        <w:t xml:space="preserve"> the </w:t>
      </w:r>
      <w:proofErr w:type="spellStart"/>
      <w:r w:rsidRPr="007362E6">
        <w:rPr>
          <w:rFonts w:cs="Arial"/>
          <w:sz w:val="20"/>
          <w:lang w:val="en-GB"/>
        </w:rPr>
        <w:t>UoL</w:t>
      </w:r>
      <w:proofErr w:type="spellEnd"/>
      <w:r w:rsidR="003677DB" w:rsidRPr="007362E6">
        <w:rPr>
          <w:rFonts w:cs="Arial"/>
          <w:sz w:val="20"/>
          <w:lang w:val="en-GB"/>
        </w:rPr>
        <w:t>,</w:t>
      </w:r>
      <w:r w:rsidRPr="007362E6">
        <w:rPr>
          <w:rFonts w:cs="Arial"/>
          <w:sz w:val="20"/>
          <w:lang w:val="en-GB"/>
        </w:rPr>
        <w:t xml:space="preserve"> Liverpool John </w:t>
      </w:r>
      <w:proofErr w:type="spellStart"/>
      <w:r w:rsidRPr="007362E6">
        <w:rPr>
          <w:rFonts w:cs="Arial"/>
          <w:sz w:val="20"/>
          <w:lang w:val="en-GB"/>
        </w:rPr>
        <w:t>Moores</w:t>
      </w:r>
      <w:proofErr w:type="spellEnd"/>
      <w:r w:rsidRPr="007362E6">
        <w:rPr>
          <w:rFonts w:cs="Arial"/>
          <w:sz w:val="20"/>
          <w:lang w:val="en-GB"/>
        </w:rPr>
        <w:t xml:space="preserve"> University</w:t>
      </w:r>
      <w:r w:rsidR="003677DB" w:rsidRPr="007362E6">
        <w:rPr>
          <w:rFonts w:cs="Arial"/>
          <w:sz w:val="20"/>
          <w:lang w:val="en-GB"/>
        </w:rPr>
        <w:t xml:space="preserve"> and the NRC</w:t>
      </w:r>
      <w:r w:rsidRPr="007362E6">
        <w:rPr>
          <w:rFonts w:cs="Arial"/>
          <w:sz w:val="20"/>
          <w:lang w:val="en-GB"/>
        </w:rPr>
        <w:t xml:space="preserve">, aimed at developing a physics-based toolset for </w:t>
      </w:r>
      <w:r w:rsidR="00820C55" w:rsidRPr="007362E6">
        <w:rPr>
          <w:rFonts w:cs="Arial"/>
          <w:sz w:val="20"/>
          <w:lang w:val="en-GB"/>
        </w:rPr>
        <w:t xml:space="preserve">flight-model </w:t>
      </w:r>
      <w:r w:rsidRPr="007362E6">
        <w:rPr>
          <w:rFonts w:cs="Arial"/>
          <w:sz w:val="20"/>
          <w:lang w:val="en-GB"/>
        </w:rPr>
        <w:t>fidelity enhancement.</w:t>
      </w:r>
    </w:p>
    <w:p w14:paraId="70FB2751" w14:textId="7582931D" w:rsidR="008B5A96" w:rsidRPr="007362E6" w:rsidRDefault="00AB2093" w:rsidP="00AB2093">
      <w:pPr>
        <w:pStyle w:val="Flietext"/>
        <w:spacing w:after="0"/>
        <w:rPr>
          <w:rFonts w:cs="Arial"/>
          <w:sz w:val="20"/>
          <w:lang w:val="en-GB"/>
        </w:rPr>
      </w:pPr>
      <w:r w:rsidRPr="007362E6">
        <w:rPr>
          <w:rFonts w:cs="Arial"/>
          <w:sz w:val="20"/>
          <w:lang w:val="en-GB"/>
        </w:rPr>
        <w:t xml:space="preserve">As part of the RSF project, a new approach to SID </w:t>
      </w:r>
      <w:r w:rsidRPr="007362E6">
        <w:rPr>
          <w:rFonts w:cs="Arial"/>
          <w:sz w:val="20"/>
          <w:lang w:val="en-GB"/>
        </w:rPr>
        <w:t xml:space="preserve">in the time-domain is </w:t>
      </w:r>
      <w:r w:rsidR="00EF575D" w:rsidRPr="007362E6">
        <w:rPr>
          <w:rFonts w:cs="Arial"/>
          <w:sz w:val="20"/>
          <w:lang w:val="en-GB"/>
        </w:rPr>
        <w:t xml:space="preserve">being </w:t>
      </w:r>
      <w:r w:rsidRPr="007362E6">
        <w:rPr>
          <w:rFonts w:cs="Arial"/>
          <w:sz w:val="20"/>
          <w:lang w:val="en-GB"/>
        </w:rPr>
        <w:t xml:space="preserve">developed and </w:t>
      </w:r>
      <w:r w:rsidR="003677DB" w:rsidRPr="007362E6">
        <w:rPr>
          <w:rFonts w:cs="Arial"/>
          <w:sz w:val="20"/>
          <w:lang w:val="en-GB"/>
        </w:rPr>
        <w:t>is</w:t>
      </w:r>
      <w:r w:rsidRPr="007362E6">
        <w:rPr>
          <w:rFonts w:cs="Arial"/>
          <w:sz w:val="20"/>
          <w:lang w:val="en-GB"/>
        </w:rPr>
        <w:t xml:space="preserve"> presented in this paper. We refer to this method as Additive System</w:t>
      </w:r>
      <w:r w:rsidR="00B4761C" w:rsidRPr="007362E6">
        <w:rPr>
          <w:rFonts w:cs="Arial"/>
          <w:sz w:val="20"/>
          <w:lang w:val="en-GB"/>
        </w:rPr>
        <w:t xml:space="preserve"> </w:t>
      </w:r>
      <w:proofErr w:type="spellStart"/>
      <w:r w:rsidRPr="007362E6">
        <w:rPr>
          <w:rFonts w:cs="Arial"/>
          <w:sz w:val="20"/>
          <w:lang w:val="en-GB"/>
        </w:rPr>
        <w:t>IDentification</w:t>
      </w:r>
      <w:proofErr w:type="spellEnd"/>
      <w:r w:rsidRPr="007362E6">
        <w:rPr>
          <w:rFonts w:cs="Arial"/>
          <w:sz w:val="20"/>
          <w:lang w:val="en-GB"/>
        </w:rPr>
        <w:t xml:space="preserve"> (ASID), with the model parameters identified sequentially</w:t>
      </w:r>
      <w:r w:rsidR="003677DB" w:rsidRPr="007362E6">
        <w:rPr>
          <w:rFonts w:cs="Arial"/>
          <w:sz w:val="20"/>
          <w:lang w:val="en-GB"/>
        </w:rPr>
        <w:t>, or additively,</w:t>
      </w:r>
      <w:r w:rsidRPr="007362E6">
        <w:rPr>
          <w:rFonts w:cs="Arial"/>
          <w:sz w:val="20"/>
          <w:lang w:val="en-GB"/>
        </w:rPr>
        <w:t xml:space="preserve"> based on their contribution to the local dynamic response of the system, i.e. over a defined time range. One or more candidate parameters in a proposed model structure are identified using the primary response characteristic</w:t>
      </w:r>
      <w:r w:rsidR="00FB1D9F" w:rsidRPr="007362E6">
        <w:rPr>
          <w:rFonts w:cs="Arial"/>
          <w:sz w:val="20"/>
          <w:lang w:val="en-GB"/>
        </w:rPr>
        <w:t>s</w:t>
      </w:r>
      <w:r w:rsidRPr="007362E6">
        <w:rPr>
          <w:rFonts w:cs="Arial"/>
          <w:sz w:val="20"/>
          <w:lang w:val="en-GB"/>
        </w:rPr>
        <w:t xml:space="preserve"> of the rotorcraft; others are then identified in a sequential manner.</w:t>
      </w:r>
      <w:r w:rsidR="00C848A4" w:rsidRPr="007362E6">
        <w:rPr>
          <w:rFonts w:cs="Arial"/>
          <w:sz w:val="20"/>
          <w:lang w:val="en-GB"/>
        </w:rPr>
        <w:t xml:space="preserve"> The approach is detailed in th</w:t>
      </w:r>
      <w:r w:rsidR="00B4761C" w:rsidRPr="007362E6">
        <w:rPr>
          <w:rFonts w:cs="Arial"/>
          <w:sz w:val="20"/>
          <w:lang w:val="en-GB"/>
        </w:rPr>
        <w:t>is</w:t>
      </w:r>
      <w:r w:rsidR="00C848A4" w:rsidRPr="007362E6">
        <w:rPr>
          <w:rFonts w:cs="Arial"/>
          <w:sz w:val="20"/>
          <w:lang w:val="en-GB"/>
        </w:rPr>
        <w:t xml:space="preserve"> paper which includes application to the creation of extended linear and </w:t>
      </w:r>
      <w:r w:rsidR="00D57CD1" w:rsidRPr="007362E6">
        <w:rPr>
          <w:rFonts w:cs="Arial"/>
          <w:sz w:val="20"/>
          <w:lang w:val="en-GB"/>
        </w:rPr>
        <w:t>non</w:t>
      </w:r>
      <w:r w:rsidR="00C848A4" w:rsidRPr="007362E6">
        <w:rPr>
          <w:rFonts w:cs="Arial"/>
          <w:sz w:val="20"/>
          <w:lang w:val="en-GB"/>
        </w:rPr>
        <w:t>-linear models to capture and describe the response to multi-step control inputs from a nominal hover condition.</w:t>
      </w:r>
    </w:p>
    <w:p w14:paraId="1B8BFB2B" w14:textId="77777777" w:rsidR="002A78C3" w:rsidRPr="007362E6" w:rsidRDefault="002A78C3" w:rsidP="000970EC">
      <w:pPr>
        <w:pStyle w:val="Flietext"/>
        <w:spacing w:before="0" w:after="0"/>
        <w:rPr>
          <w:rFonts w:cs="Arial"/>
          <w:sz w:val="20"/>
          <w:lang w:val="en-GB"/>
        </w:rPr>
      </w:pPr>
    </w:p>
    <w:p w14:paraId="3E250767" w14:textId="6736A8A8" w:rsidR="00F25AA5" w:rsidRPr="007362E6" w:rsidRDefault="00722FE8" w:rsidP="000970EC">
      <w:pPr>
        <w:pStyle w:val="1Kapitelberschrift"/>
        <w:widowControl/>
        <w:spacing w:after="240"/>
        <w:ind w:left="357" w:hanging="357"/>
        <w:rPr>
          <w:rFonts w:cs="Arial"/>
          <w:b w:val="0"/>
          <w:lang w:val="en-GB"/>
        </w:rPr>
      </w:pPr>
      <w:r w:rsidRPr="007362E6">
        <w:rPr>
          <w:rFonts w:cs="Arial"/>
          <w:lang w:val="en-GB"/>
        </w:rPr>
        <w:t>EXPLORATION OF NONLINEARITIES</w:t>
      </w:r>
    </w:p>
    <w:p w14:paraId="3E25076A" w14:textId="1DC62D49" w:rsidR="00F25AA5" w:rsidRPr="007362E6" w:rsidRDefault="00E01B3A" w:rsidP="000970EC">
      <w:pPr>
        <w:pStyle w:val="11Abschnittsberschrift"/>
        <w:tabs>
          <w:tab w:val="clear" w:pos="576"/>
          <w:tab w:val="clear" w:pos="792"/>
          <w:tab w:val="num" w:pos="567"/>
        </w:tabs>
        <w:spacing w:afterLines="60" w:after="144"/>
        <w:ind w:left="567" w:hanging="567"/>
        <w:rPr>
          <w:rFonts w:cs="Arial"/>
          <w:b w:val="0"/>
          <w:lang w:val="en-GB"/>
        </w:rPr>
      </w:pPr>
      <w:r w:rsidRPr="007362E6">
        <w:rPr>
          <w:rFonts w:cs="Arial"/>
          <w:lang w:val="en-GB"/>
        </w:rPr>
        <w:t>Modelling</w:t>
      </w:r>
      <w:r w:rsidR="00A518E7" w:rsidRPr="007362E6">
        <w:rPr>
          <w:rFonts w:cs="Arial"/>
          <w:lang w:val="en-GB"/>
        </w:rPr>
        <w:t xml:space="preserve"> </w:t>
      </w:r>
      <w:r w:rsidR="00065D9F" w:rsidRPr="007362E6">
        <w:rPr>
          <w:rFonts w:cs="Arial"/>
          <w:lang w:val="en-GB"/>
        </w:rPr>
        <w:t>Challenges</w:t>
      </w:r>
      <w:r w:rsidR="00A518E7" w:rsidRPr="007362E6">
        <w:rPr>
          <w:rFonts w:cs="Arial"/>
          <w:lang w:val="en-GB"/>
        </w:rPr>
        <w:t xml:space="preserve"> in </w:t>
      </w:r>
      <w:r w:rsidRPr="007362E6">
        <w:rPr>
          <w:rFonts w:cs="Arial"/>
          <w:lang w:val="en-GB"/>
        </w:rPr>
        <w:t>L</w:t>
      </w:r>
      <w:r w:rsidR="00A518E7" w:rsidRPr="007362E6">
        <w:rPr>
          <w:rFonts w:cs="Arial"/>
          <w:lang w:val="en-GB"/>
        </w:rPr>
        <w:t>ow-</w:t>
      </w:r>
      <w:r w:rsidRPr="007362E6">
        <w:rPr>
          <w:rFonts w:cs="Arial"/>
          <w:lang w:val="en-GB"/>
        </w:rPr>
        <w:t>S</w:t>
      </w:r>
      <w:r w:rsidR="00A518E7" w:rsidRPr="007362E6">
        <w:rPr>
          <w:rFonts w:cs="Arial"/>
          <w:lang w:val="en-GB"/>
        </w:rPr>
        <w:t xml:space="preserve">peed </w:t>
      </w:r>
      <w:r w:rsidRPr="007362E6">
        <w:rPr>
          <w:rFonts w:cs="Arial"/>
          <w:lang w:val="en-GB"/>
        </w:rPr>
        <w:t>M</w:t>
      </w:r>
      <w:r w:rsidR="00A518E7" w:rsidRPr="007362E6">
        <w:rPr>
          <w:rFonts w:cs="Arial"/>
          <w:lang w:val="en-GB"/>
        </w:rPr>
        <w:t>anoe</w:t>
      </w:r>
      <w:r w:rsidR="00065D9F" w:rsidRPr="007362E6">
        <w:rPr>
          <w:rFonts w:cs="Arial"/>
          <w:lang w:val="en-GB"/>
        </w:rPr>
        <w:t>uv</w:t>
      </w:r>
      <w:r w:rsidR="00A518E7" w:rsidRPr="007362E6">
        <w:rPr>
          <w:rFonts w:cs="Arial"/>
          <w:lang w:val="en-GB"/>
        </w:rPr>
        <w:t>res</w:t>
      </w:r>
    </w:p>
    <w:p w14:paraId="35877AD9" w14:textId="77D749D5" w:rsidR="00940718" w:rsidRPr="00753B15" w:rsidRDefault="00CC2F80" w:rsidP="00753B15">
      <w:pPr>
        <w:rPr>
          <w:b/>
          <w:lang w:val="en-GB"/>
        </w:rPr>
      </w:pPr>
      <w:r w:rsidRPr="00753B15">
        <w:rPr>
          <w:lang w:val="en-GB"/>
        </w:rPr>
        <w:fldChar w:fldCharType="begin"/>
      </w:r>
      <w:r w:rsidRPr="00753B15">
        <w:rPr>
          <w:lang w:val="en-GB"/>
        </w:rPr>
        <w:instrText xml:space="preserve"> REF _Ref14535993 \h  \* MERGEFORMAT </w:instrText>
      </w:r>
      <w:r w:rsidRPr="00753B15">
        <w:rPr>
          <w:lang w:val="en-GB"/>
        </w:rPr>
      </w:r>
      <w:r w:rsidRPr="00753B15">
        <w:rPr>
          <w:lang w:val="en-GB"/>
        </w:rPr>
        <w:fldChar w:fldCharType="separate"/>
      </w:r>
      <w:r w:rsidR="00622CBC" w:rsidRPr="00753B15">
        <w:rPr>
          <w:lang w:val="en-GB"/>
        </w:rPr>
        <w:t xml:space="preserve">Figure </w:t>
      </w:r>
      <w:r w:rsidR="00622CBC">
        <w:rPr>
          <w:lang w:val="en-GB"/>
        </w:rPr>
        <w:t>1</w:t>
      </w:r>
      <w:r w:rsidRPr="00753B15">
        <w:rPr>
          <w:lang w:val="en-GB"/>
        </w:rPr>
        <w:fldChar w:fldCharType="end"/>
      </w:r>
      <w:r w:rsidRPr="00753B15">
        <w:rPr>
          <w:lang w:val="en-GB"/>
        </w:rPr>
        <w:t xml:space="preserve"> </w:t>
      </w:r>
      <w:r w:rsidR="00033C1D" w:rsidRPr="00753B15">
        <w:rPr>
          <w:lang w:val="en-GB"/>
        </w:rPr>
        <w:t xml:space="preserve">is </w:t>
      </w:r>
      <w:r w:rsidR="00D5060E" w:rsidRPr="00753B15">
        <w:rPr>
          <w:lang w:val="en-GB"/>
        </w:rPr>
        <w:t xml:space="preserve">a </w:t>
      </w:r>
      <w:r w:rsidR="00033C1D" w:rsidRPr="00753B15">
        <w:rPr>
          <w:lang w:val="en-GB"/>
        </w:rPr>
        <w:t>sketch of a helicopter accelerating into forward flight from the hover</w:t>
      </w:r>
      <w:r w:rsidR="00DD7E44" w:rsidRPr="00753B15">
        <w:rPr>
          <w:lang w:val="en-GB"/>
        </w:rPr>
        <w:t xml:space="preserve">. The rotor wake </w:t>
      </w:r>
      <w:r w:rsidR="005216A0" w:rsidRPr="00753B15">
        <w:rPr>
          <w:lang w:val="en-GB"/>
        </w:rPr>
        <w:t xml:space="preserve">visualisation is extracted from a vorticity particle method </w:t>
      </w:r>
      <w:r w:rsidR="00FB1D9F" w:rsidRPr="00753B15">
        <w:rPr>
          <w:lang w:val="en-GB"/>
        </w:rPr>
        <w:t xml:space="preserve">(VPM) </w:t>
      </w:r>
      <w:r w:rsidR="004F7EF9" w:rsidRPr="00753B15">
        <w:rPr>
          <w:lang w:val="en-GB"/>
        </w:rPr>
        <w:t>computation</w:t>
      </w:r>
      <w:r w:rsidR="004F7EF9" w:rsidRPr="00753B15">
        <w:rPr>
          <w:lang w:val="en-GB"/>
        </w:rPr>
        <w:fldChar w:fldCharType="begin"/>
      </w:r>
      <w:r w:rsidR="004F7EF9" w:rsidRPr="00753B15">
        <w:rPr>
          <w:lang w:val="en-GB"/>
        </w:rPr>
        <w:instrText>ADDIN RW.CITE{{58 He,Chengjian 2009}}</w:instrText>
      </w:r>
      <w:r w:rsidR="004F7EF9" w:rsidRPr="00753B15">
        <w:rPr>
          <w:lang w:val="en-GB"/>
        </w:rPr>
        <w:fldChar w:fldCharType="separate"/>
      </w:r>
      <w:r w:rsidR="00467C59" w:rsidRPr="0082056E">
        <w:rPr>
          <w:lang w:val="en-GB"/>
        </w:rPr>
        <w:t xml:space="preserve"> [20]</w:t>
      </w:r>
      <w:r w:rsidR="004F7EF9" w:rsidRPr="00753B15">
        <w:rPr>
          <w:lang w:val="en-GB"/>
        </w:rPr>
        <w:fldChar w:fldCharType="end"/>
      </w:r>
      <w:r w:rsidR="005216A0" w:rsidRPr="00753B15">
        <w:rPr>
          <w:lang w:val="en-GB"/>
        </w:rPr>
        <w:t xml:space="preserve">. </w:t>
      </w:r>
      <w:r w:rsidR="00DD7E44" w:rsidRPr="00753B15">
        <w:rPr>
          <w:lang w:val="en-GB"/>
        </w:rPr>
        <w:t>The wake dynamics are extremely complex and the effects on the fuselage and empennage loads are equally complex. Separating cause and effect here is difficult.</w:t>
      </w:r>
    </w:p>
    <w:p w14:paraId="6255833A" w14:textId="77777777" w:rsidR="00940718" w:rsidRPr="00753B15" w:rsidRDefault="00940718" w:rsidP="00753B15">
      <w:pPr>
        <w:jc w:val="center"/>
        <w:rPr>
          <w:lang w:val="en-GB"/>
        </w:rPr>
      </w:pPr>
      <w:r w:rsidRPr="00753B15">
        <w:rPr>
          <w:noProof/>
          <w:lang w:val="en-GB" w:eastAsia="en-GB"/>
        </w:rPr>
        <w:drawing>
          <wp:inline distT="0" distB="0" distL="0" distR="0" wp14:anchorId="3AD4FCBC" wp14:editId="40AC0107">
            <wp:extent cx="2070000" cy="1767600"/>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755"/>
                    <a:stretch/>
                  </pic:blipFill>
                  <pic:spPr bwMode="auto">
                    <a:xfrm>
                      <a:off x="0" y="0"/>
                      <a:ext cx="2070000" cy="1767600"/>
                    </a:xfrm>
                    <a:prstGeom prst="rect">
                      <a:avLst/>
                    </a:prstGeom>
                    <a:ln>
                      <a:noFill/>
                    </a:ln>
                    <a:extLst>
                      <a:ext uri="{53640926-AAD7-44D8-BBD7-CCE9431645EC}">
                        <a14:shadowObscured xmlns:a14="http://schemas.microsoft.com/office/drawing/2010/main"/>
                      </a:ext>
                    </a:extLst>
                  </pic:spPr>
                </pic:pic>
              </a:graphicData>
            </a:graphic>
          </wp:inline>
        </w:drawing>
      </w:r>
    </w:p>
    <w:p w14:paraId="5339754E" w14:textId="44792FD2" w:rsidR="00940718" w:rsidRPr="00753B15" w:rsidRDefault="00940718" w:rsidP="00753B15">
      <w:pPr>
        <w:rPr>
          <w:lang w:val="en-GB"/>
        </w:rPr>
      </w:pPr>
      <w:bookmarkStart w:id="0" w:name="_Ref14535993"/>
      <w:r w:rsidRPr="00753B15">
        <w:rPr>
          <w:lang w:val="en-GB"/>
        </w:rPr>
        <w:t xml:space="preserve">Figure </w:t>
      </w:r>
      <w:r w:rsidRPr="00753B15">
        <w:rPr>
          <w:lang w:val="en-GB"/>
        </w:rPr>
        <w:fldChar w:fldCharType="begin"/>
      </w:r>
      <w:r w:rsidRPr="00753B15">
        <w:rPr>
          <w:lang w:val="en-GB"/>
        </w:rPr>
        <w:instrText xml:space="preserve"> SEQ Figure \* ARABIC </w:instrText>
      </w:r>
      <w:r w:rsidRPr="00753B15">
        <w:rPr>
          <w:lang w:val="en-GB"/>
        </w:rPr>
        <w:fldChar w:fldCharType="separate"/>
      </w:r>
      <w:r w:rsidR="00622CBC">
        <w:rPr>
          <w:noProof/>
          <w:lang w:val="en-GB"/>
        </w:rPr>
        <w:t>1</w:t>
      </w:r>
      <w:r w:rsidRPr="00753B15">
        <w:rPr>
          <w:lang w:val="en-GB"/>
        </w:rPr>
        <w:fldChar w:fldCharType="end"/>
      </w:r>
      <w:bookmarkEnd w:id="0"/>
      <w:r w:rsidRPr="00753B15">
        <w:rPr>
          <w:lang w:val="en-GB"/>
        </w:rPr>
        <w:t xml:space="preserve"> Sketch of rotor wake bathing the fuselage and empennage in low-speed flight</w:t>
      </w:r>
    </w:p>
    <w:p w14:paraId="7B429AC0" w14:textId="588ECE54" w:rsidR="00940718" w:rsidRPr="00753B15" w:rsidRDefault="00940718" w:rsidP="00AB3AD6">
      <w:pPr>
        <w:spacing w:after="0"/>
        <w:rPr>
          <w:b/>
          <w:lang w:val="en-GB"/>
        </w:rPr>
      </w:pPr>
      <w:r w:rsidRPr="00753B15">
        <w:rPr>
          <w:lang w:val="en-GB"/>
        </w:rPr>
        <w:t>In hover, the horizontal tail is already immersed in the wake and as forward speed increases, the effects are unsteady but also hysteretic, i.e. the velocity field at the tail is dependent on the rotor loading at previous times. The consequent motion of the helicopter is also likely to be related to the rotor and empennage loads in a nonlinear manner. Modelling the unsteady and nonlinear effects in a way that enables the stability and response to small perturbations to be derived is a challenge that this paper addresses.</w:t>
      </w:r>
    </w:p>
    <w:p w14:paraId="798E5A22" w14:textId="4486E412" w:rsidR="00940718" w:rsidRDefault="00940718" w:rsidP="00753B15">
      <w:pPr>
        <w:rPr>
          <w:b/>
          <w:lang w:val="en-GB"/>
        </w:rPr>
      </w:pPr>
    </w:p>
    <w:p w14:paraId="05E85D16" w14:textId="77777777" w:rsidR="00F0641B" w:rsidRPr="00753B15" w:rsidRDefault="00F0641B" w:rsidP="00753B15">
      <w:pPr>
        <w:rPr>
          <w:b/>
          <w:lang w:val="en-GB"/>
        </w:rPr>
      </w:pPr>
      <w:bookmarkStart w:id="1" w:name="_GoBack"/>
      <w:bookmarkEnd w:id="1"/>
    </w:p>
    <w:p w14:paraId="3E25076D" w14:textId="211DB2F5" w:rsidR="00F25AA5" w:rsidRPr="007362E6" w:rsidRDefault="00F2585A" w:rsidP="005C4234">
      <w:pPr>
        <w:pStyle w:val="11Abschnittsberschrift"/>
        <w:tabs>
          <w:tab w:val="clear" w:pos="576"/>
          <w:tab w:val="clear" w:pos="792"/>
        </w:tabs>
        <w:spacing w:before="0" w:after="240"/>
        <w:ind w:left="539" w:hanging="539"/>
        <w:jc w:val="both"/>
        <w:rPr>
          <w:rFonts w:cs="Arial"/>
          <w:lang w:val="en-GB"/>
        </w:rPr>
      </w:pPr>
      <w:r w:rsidRPr="007362E6">
        <w:rPr>
          <w:rFonts w:cs="Arial"/>
          <w:lang w:val="en-GB"/>
        </w:rPr>
        <w:lastRenderedPageBreak/>
        <w:t xml:space="preserve">Nonlinearities </w:t>
      </w:r>
      <w:r w:rsidR="006B6E4A" w:rsidRPr="007362E6">
        <w:rPr>
          <w:rFonts w:cs="Arial"/>
          <w:lang w:val="en-GB"/>
        </w:rPr>
        <w:t>A</w:t>
      </w:r>
      <w:r w:rsidRPr="007362E6">
        <w:rPr>
          <w:rFonts w:cs="Arial"/>
          <w:lang w:val="en-GB"/>
        </w:rPr>
        <w:t xml:space="preserve">ssociated with </w:t>
      </w:r>
      <w:r w:rsidR="006B6E4A" w:rsidRPr="007362E6">
        <w:rPr>
          <w:rFonts w:cs="Arial"/>
          <w:lang w:val="en-GB"/>
        </w:rPr>
        <w:t>T</w:t>
      </w:r>
      <w:r w:rsidR="008032DB" w:rsidRPr="007362E6">
        <w:rPr>
          <w:rFonts w:cs="Arial"/>
          <w:lang w:val="en-GB"/>
        </w:rPr>
        <w:t xml:space="preserve">ranslational </w:t>
      </w:r>
      <w:r w:rsidR="006B6E4A" w:rsidRPr="007362E6">
        <w:rPr>
          <w:rFonts w:cs="Arial"/>
          <w:lang w:val="en-GB"/>
        </w:rPr>
        <w:t>V</w:t>
      </w:r>
      <w:r w:rsidR="003408E5" w:rsidRPr="007362E6">
        <w:rPr>
          <w:rFonts w:cs="Arial"/>
          <w:lang w:val="en-GB"/>
        </w:rPr>
        <w:t>elocit</w:t>
      </w:r>
      <w:r w:rsidR="00F276B3" w:rsidRPr="007362E6">
        <w:rPr>
          <w:rFonts w:cs="Arial"/>
          <w:lang w:val="en-GB"/>
        </w:rPr>
        <w:t>ies</w:t>
      </w:r>
      <w:r w:rsidR="00065D9F" w:rsidRPr="007362E6">
        <w:rPr>
          <w:rFonts w:cs="Arial"/>
          <w:lang w:val="en-GB"/>
        </w:rPr>
        <w:t xml:space="preserve"> </w:t>
      </w:r>
    </w:p>
    <w:p w14:paraId="53E1DCB1" w14:textId="31726688" w:rsidR="00065D9F" w:rsidRPr="007362E6" w:rsidRDefault="00065D9F" w:rsidP="002349E1">
      <w:pPr>
        <w:keepNext/>
        <w:widowControl w:val="0"/>
        <w:numPr>
          <w:ilvl w:val="2"/>
          <w:numId w:val="5"/>
        </w:numPr>
        <w:tabs>
          <w:tab w:val="left" w:pos="720"/>
        </w:tabs>
        <w:overflowPunct w:val="0"/>
        <w:autoSpaceDE w:val="0"/>
        <w:autoSpaceDN w:val="0"/>
        <w:adjustRightInd w:val="0"/>
        <w:spacing w:before="120"/>
        <w:jc w:val="left"/>
        <w:textAlignment w:val="baseline"/>
        <w:rPr>
          <w:rFonts w:eastAsia="Times New Roman" w:cs="Arial"/>
          <w:b/>
          <w:szCs w:val="20"/>
          <w:lang w:val="en-GB" w:eastAsia="de-DE"/>
        </w:rPr>
      </w:pPr>
      <w:r w:rsidRPr="007362E6">
        <w:rPr>
          <w:rFonts w:eastAsia="Times New Roman" w:cs="Arial"/>
          <w:b/>
          <w:szCs w:val="20"/>
          <w:lang w:val="en-GB" w:eastAsia="de-DE"/>
        </w:rPr>
        <w:t>Nonlinear Responses</w:t>
      </w:r>
    </w:p>
    <w:p w14:paraId="7FFC5D93" w14:textId="48FBFBA9" w:rsidR="00AB1E71" w:rsidRPr="007362E6" w:rsidRDefault="00F663C8" w:rsidP="005C2066">
      <w:pPr>
        <w:pStyle w:val="Flietext"/>
        <w:rPr>
          <w:sz w:val="20"/>
          <w:lang w:val="en-GB"/>
        </w:rPr>
      </w:pPr>
      <w:r w:rsidRPr="007362E6">
        <w:rPr>
          <w:sz w:val="20"/>
          <w:lang w:val="en-GB"/>
        </w:rPr>
        <w:t>In this section</w:t>
      </w:r>
      <w:r w:rsidR="00597B6D" w:rsidRPr="007362E6">
        <w:rPr>
          <w:sz w:val="20"/>
          <w:lang w:val="en-GB"/>
        </w:rPr>
        <w:t>,</w:t>
      </w:r>
      <w:r w:rsidRPr="007362E6">
        <w:rPr>
          <w:sz w:val="20"/>
          <w:lang w:val="en-GB"/>
        </w:rPr>
        <w:t xml:space="preserve"> we consider the classical 6</w:t>
      </w:r>
      <w:r w:rsidR="009D0ED9" w:rsidRPr="007362E6">
        <w:rPr>
          <w:sz w:val="20"/>
          <w:lang w:val="en-GB"/>
        </w:rPr>
        <w:t>Do</w:t>
      </w:r>
      <w:r w:rsidRPr="007362E6">
        <w:rPr>
          <w:sz w:val="20"/>
          <w:lang w:val="en-GB"/>
        </w:rPr>
        <w:t xml:space="preserve">F linear model and compare the responses </w:t>
      </w:r>
      <w:r w:rsidR="00AB1E71" w:rsidRPr="007362E6">
        <w:rPr>
          <w:sz w:val="20"/>
          <w:lang w:val="en-GB"/>
        </w:rPr>
        <w:t>with</w:t>
      </w:r>
      <w:r w:rsidRPr="007362E6">
        <w:rPr>
          <w:sz w:val="20"/>
          <w:lang w:val="en-GB"/>
        </w:rPr>
        <w:t xml:space="preserve"> </w:t>
      </w:r>
      <w:r w:rsidR="00597B6D" w:rsidRPr="007362E6">
        <w:rPr>
          <w:sz w:val="20"/>
          <w:lang w:val="en-GB"/>
        </w:rPr>
        <w:t>the</w:t>
      </w:r>
      <w:r w:rsidRPr="007362E6">
        <w:rPr>
          <w:sz w:val="20"/>
          <w:lang w:val="en-GB"/>
        </w:rPr>
        <w:t xml:space="preserve"> </w:t>
      </w:r>
      <w:r w:rsidR="00597B6D" w:rsidRPr="007362E6">
        <w:rPr>
          <w:sz w:val="20"/>
          <w:lang w:val="en-GB"/>
        </w:rPr>
        <w:t xml:space="preserve">corresponding </w:t>
      </w:r>
      <w:r w:rsidRPr="007362E6">
        <w:rPr>
          <w:sz w:val="20"/>
          <w:lang w:val="en-GB"/>
        </w:rPr>
        <w:t xml:space="preserve">nonlinear model </w:t>
      </w:r>
      <w:r w:rsidR="00875D05" w:rsidRPr="007362E6">
        <w:rPr>
          <w:sz w:val="20"/>
          <w:lang w:val="en-GB"/>
        </w:rPr>
        <w:t xml:space="preserve">for </w:t>
      </w:r>
      <w:r w:rsidR="00AB1E71" w:rsidRPr="007362E6">
        <w:rPr>
          <w:sz w:val="20"/>
          <w:lang w:val="en-GB"/>
        </w:rPr>
        <w:t xml:space="preserve">different amplitude </w:t>
      </w:r>
      <w:r w:rsidR="00D37BF8" w:rsidRPr="007362E6">
        <w:rPr>
          <w:sz w:val="20"/>
          <w:lang w:val="en-GB"/>
        </w:rPr>
        <w:t xml:space="preserve">control </w:t>
      </w:r>
      <w:r w:rsidR="00AB1E71" w:rsidRPr="007362E6">
        <w:rPr>
          <w:sz w:val="20"/>
          <w:lang w:val="en-GB"/>
        </w:rPr>
        <w:t>inputs</w:t>
      </w:r>
      <w:r w:rsidRPr="007362E6">
        <w:rPr>
          <w:sz w:val="20"/>
          <w:lang w:val="en-GB"/>
        </w:rPr>
        <w:t>.</w:t>
      </w:r>
      <w:r w:rsidR="00875D05" w:rsidRPr="007362E6">
        <w:rPr>
          <w:sz w:val="20"/>
          <w:lang w:val="en-GB"/>
        </w:rPr>
        <w:t xml:space="preserve"> The baseline model is the </w:t>
      </w:r>
      <w:proofErr w:type="spellStart"/>
      <w:r w:rsidR="00875D05" w:rsidRPr="007362E6">
        <w:rPr>
          <w:sz w:val="20"/>
          <w:lang w:val="en-GB"/>
        </w:rPr>
        <w:t>UoL</w:t>
      </w:r>
      <w:proofErr w:type="spellEnd"/>
      <w:r w:rsidR="00BF2B18" w:rsidRPr="007362E6">
        <w:rPr>
          <w:sz w:val="20"/>
          <w:lang w:val="en-GB"/>
        </w:rPr>
        <w:t xml:space="preserve"> </w:t>
      </w:r>
      <w:r w:rsidR="00875D05" w:rsidRPr="007362E6">
        <w:rPr>
          <w:sz w:val="20"/>
          <w:lang w:val="en-GB"/>
        </w:rPr>
        <w:t>developed FLIGHTLAB</w:t>
      </w:r>
      <w:r w:rsidR="00BF2B18" w:rsidRPr="007362E6">
        <w:rPr>
          <w:sz w:val="20"/>
          <w:lang w:val="en-GB"/>
        </w:rPr>
        <w:t xml:space="preserve"> </w:t>
      </w:r>
      <w:r w:rsidR="00E96BDE" w:rsidRPr="007362E6">
        <w:rPr>
          <w:sz w:val="20"/>
          <w:lang w:val="en-GB"/>
        </w:rPr>
        <w:t>F-B412</w:t>
      </w:r>
      <w:r w:rsidR="00E96BDE" w:rsidRPr="00753B15">
        <w:rPr>
          <w:sz w:val="20"/>
          <w:lang w:val="en-GB"/>
        </w:rPr>
        <w:fldChar w:fldCharType="begin"/>
      </w:r>
      <w:r w:rsidR="00655FE7" w:rsidRPr="007362E6">
        <w:rPr>
          <w:sz w:val="20"/>
          <w:lang w:val="en-GB"/>
        </w:rPr>
        <w:instrText>ADDIN RW.CITE{{38 Cameron,N 2019}}</w:instrText>
      </w:r>
      <w:r w:rsidR="00E96BDE" w:rsidRPr="00753B15">
        <w:rPr>
          <w:sz w:val="20"/>
          <w:lang w:val="en-GB"/>
        </w:rPr>
        <w:fldChar w:fldCharType="separate"/>
      </w:r>
      <w:r w:rsidR="00985242" w:rsidRPr="003C7F0D">
        <w:rPr>
          <w:rFonts w:cs="Arial"/>
          <w:bCs/>
          <w:sz w:val="20"/>
          <w:lang w:val="en-GB"/>
        </w:rPr>
        <w:t xml:space="preserve"> [17]</w:t>
      </w:r>
      <w:r w:rsidR="00E96BDE" w:rsidRPr="00753B15">
        <w:rPr>
          <w:sz w:val="20"/>
          <w:lang w:val="en-GB"/>
        </w:rPr>
        <w:fldChar w:fldCharType="end"/>
      </w:r>
      <w:r w:rsidR="00D37BF8" w:rsidRPr="007362E6">
        <w:rPr>
          <w:sz w:val="20"/>
          <w:lang w:val="en-GB"/>
        </w:rPr>
        <w:t>.</w:t>
      </w:r>
      <w:r w:rsidR="004C3756" w:rsidRPr="007362E6">
        <w:rPr>
          <w:sz w:val="20"/>
          <w:lang w:val="en-GB"/>
        </w:rPr>
        <w:t xml:space="preserve"> The model </w:t>
      </w:r>
      <w:r w:rsidR="00F276B3" w:rsidRPr="007362E6">
        <w:rPr>
          <w:sz w:val="20"/>
          <w:lang w:val="en-GB"/>
        </w:rPr>
        <w:t>features various options for wake modelling</w:t>
      </w:r>
      <w:r w:rsidR="00B42E71" w:rsidRPr="007362E6">
        <w:rPr>
          <w:sz w:val="20"/>
          <w:lang w:val="en-GB"/>
        </w:rPr>
        <w:t>. Initially we consider the version with only the finite</w:t>
      </w:r>
      <w:r w:rsidR="004041C9" w:rsidRPr="007362E6">
        <w:rPr>
          <w:sz w:val="20"/>
          <w:lang w:val="en-GB"/>
        </w:rPr>
        <w:t>-</w:t>
      </w:r>
      <w:r w:rsidR="00B42E71" w:rsidRPr="007362E6">
        <w:rPr>
          <w:sz w:val="20"/>
          <w:lang w:val="en-GB"/>
        </w:rPr>
        <w:t>state dynamic</w:t>
      </w:r>
      <w:r w:rsidR="00D57CD1" w:rsidRPr="007362E6">
        <w:rPr>
          <w:sz w:val="20"/>
          <w:lang w:val="en-GB"/>
        </w:rPr>
        <w:t>-</w:t>
      </w:r>
      <w:r w:rsidR="00B42E71" w:rsidRPr="007362E6">
        <w:rPr>
          <w:sz w:val="20"/>
          <w:lang w:val="en-GB"/>
        </w:rPr>
        <w:t>inflow operational</w:t>
      </w:r>
      <w:r w:rsidR="004C3756" w:rsidRPr="007362E6">
        <w:rPr>
          <w:sz w:val="20"/>
          <w:lang w:val="en-GB"/>
        </w:rPr>
        <w:t>.</w:t>
      </w:r>
    </w:p>
    <w:p w14:paraId="54CAD0F7" w14:textId="046DDF27" w:rsidR="00A55A47" w:rsidRPr="007362E6" w:rsidRDefault="00A8153C" w:rsidP="001E2582">
      <w:pPr>
        <w:pStyle w:val="Flietext"/>
        <w:spacing w:after="0"/>
        <w:rPr>
          <w:sz w:val="20"/>
          <w:lang w:val="en-GB"/>
        </w:rPr>
      </w:pPr>
      <w:r w:rsidRPr="00753B15">
        <w:rPr>
          <w:sz w:val="20"/>
          <w:lang w:val="en-GB"/>
        </w:rPr>
        <w:fldChar w:fldCharType="begin"/>
      </w:r>
      <w:r w:rsidRPr="007362E6">
        <w:rPr>
          <w:sz w:val="20"/>
          <w:lang w:val="en-GB"/>
        </w:rPr>
        <w:instrText xml:space="preserve"> REF _Ref14536302 \h  \* MERGEFORMAT </w:instrText>
      </w:r>
      <w:r w:rsidRPr="00753B15">
        <w:rPr>
          <w:sz w:val="20"/>
          <w:lang w:val="en-GB"/>
        </w:rPr>
      </w:r>
      <w:r w:rsidRPr="00753B15">
        <w:rPr>
          <w:sz w:val="20"/>
          <w:lang w:val="en-GB"/>
        </w:rPr>
        <w:fldChar w:fldCharType="separate"/>
      </w:r>
      <w:r w:rsidR="00622CBC" w:rsidRPr="004D5BDF">
        <w:rPr>
          <w:sz w:val="20"/>
          <w:lang w:val="en-GB"/>
        </w:rPr>
        <w:t xml:space="preserve">Figure </w:t>
      </w:r>
      <w:r w:rsidR="00622CBC" w:rsidRPr="004D5BDF">
        <w:rPr>
          <w:noProof/>
          <w:sz w:val="20"/>
          <w:lang w:val="en-GB"/>
        </w:rPr>
        <w:t>2</w:t>
      </w:r>
      <w:r w:rsidRPr="00753B15">
        <w:rPr>
          <w:sz w:val="20"/>
          <w:lang w:val="en-GB"/>
        </w:rPr>
        <w:fldChar w:fldCharType="end"/>
      </w:r>
      <w:r w:rsidRPr="007362E6">
        <w:rPr>
          <w:sz w:val="20"/>
          <w:lang w:val="en-GB"/>
        </w:rPr>
        <w:t xml:space="preserve"> c</w:t>
      </w:r>
      <w:r w:rsidR="0006109E" w:rsidRPr="007362E6">
        <w:rPr>
          <w:sz w:val="20"/>
          <w:lang w:val="en-GB"/>
        </w:rPr>
        <w:t>ompares the response</w:t>
      </w:r>
      <w:r w:rsidR="00D37BF8" w:rsidRPr="007362E6">
        <w:rPr>
          <w:sz w:val="20"/>
          <w:lang w:val="en-GB"/>
        </w:rPr>
        <w:t>s</w:t>
      </w:r>
      <w:r w:rsidR="0006109E" w:rsidRPr="007362E6">
        <w:rPr>
          <w:sz w:val="20"/>
          <w:lang w:val="en-GB"/>
        </w:rPr>
        <w:t xml:space="preserve"> in hover</w:t>
      </w:r>
      <w:r w:rsidR="003217C9" w:rsidRPr="007362E6">
        <w:rPr>
          <w:sz w:val="20"/>
          <w:lang w:val="en-GB"/>
        </w:rPr>
        <w:t xml:space="preserve"> </w:t>
      </w:r>
      <w:r w:rsidR="0006109E" w:rsidRPr="007362E6">
        <w:rPr>
          <w:sz w:val="20"/>
          <w:lang w:val="en-GB"/>
        </w:rPr>
        <w:t xml:space="preserve">for three different </w:t>
      </w:r>
      <w:r w:rsidR="005971F1" w:rsidRPr="007362E6">
        <w:rPr>
          <w:sz w:val="20"/>
          <w:lang w:val="en-GB"/>
        </w:rPr>
        <w:t>magnitudes</w:t>
      </w:r>
      <w:r w:rsidR="0006109E" w:rsidRPr="007362E6">
        <w:rPr>
          <w:sz w:val="20"/>
          <w:lang w:val="en-GB"/>
        </w:rPr>
        <w:t xml:space="preserve"> of </w:t>
      </w:r>
      <w:r w:rsidR="003217C9" w:rsidRPr="007362E6">
        <w:rPr>
          <w:sz w:val="20"/>
          <w:lang w:val="en-GB"/>
        </w:rPr>
        <w:t xml:space="preserve">lateral </w:t>
      </w:r>
      <w:r w:rsidR="0006109E" w:rsidRPr="007362E6">
        <w:rPr>
          <w:sz w:val="20"/>
          <w:lang w:val="en-GB"/>
        </w:rPr>
        <w:t xml:space="preserve">cyclic </w:t>
      </w:r>
      <w:r w:rsidR="002E1859" w:rsidRPr="007362E6">
        <w:rPr>
          <w:sz w:val="20"/>
          <w:lang w:val="en-GB"/>
        </w:rPr>
        <w:t>2311</w:t>
      </w:r>
      <w:r w:rsidR="00D37BF8" w:rsidRPr="007362E6">
        <w:rPr>
          <w:sz w:val="20"/>
          <w:lang w:val="en-GB"/>
        </w:rPr>
        <w:t xml:space="preserve"> </w:t>
      </w:r>
      <w:r w:rsidR="0006109E" w:rsidRPr="007362E6">
        <w:rPr>
          <w:sz w:val="20"/>
          <w:lang w:val="en-GB"/>
        </w:rPr>
        <w:t>input</w:t>
      </w:r>
      <w:r w:rsidR="00D37BF8" w:rsidRPr="007362E6">
        <w:rPr>
          <w:sz w:val="20"/>
          <w:lang w:val="en-GB"/>
        </w:rPr>
        <w:t>;</w:t>
      </w:r>
      <w:r w:rsidR="005971F1" w:rsidRPr="007362E6">
        <w:rPr>
          <w:sz w:val="20"/>
          <w:lang w:val="en-GB"/>
        </w:rPr>
        <w:t xml:space="preserve"> 0.25, 0.5, 0.75in</w:t>
      </w:r>
      <w:r w:rsidR="0006109E" w:rsidRPr="007362E6">
        <w:rPr>
          <w:sz w:val="20"/>
          <w:lang w:val="en-GB"/>
        </w:rPr>
        <w:t xml:space="preserve">. </w:t>
      </w:r>
      <w:r w:rsidR="00D37BF8" w:rsidRPr="007362E6">
        <w:rPr>
          <w:sz w:val="20"/>
          <w:lang w:val="en-GB"/>
        </w:rPr>
        <w:t>To highlight the</w:t>
      </w:r>
      <w:r w:rsidR="005971F1" w:rsidRPr="007362E6">
        <w:rPr>
          <w:sz w:val="20"/>
          <w:lang w:val="en-GB"/>
        </w:rPr>
        <w:t xml:space="preserve"> comparison, all responses are </w:t>
      </w:r>
      <w:r w:rsidR="005B53DA" w:rsidRPr="007362E6">
        <w:rPr>
          <w:sz w:val="20"/>
          <w:lang w:val="en-GB"/>
        </w:rPr>
        <w:t>scaled</w:t>
      </w:r>
      <w:r w:rsidR="005971F1" w:rsidRPr="007362E6">
        <w:rPr>
          <w:sz w:val="20"/>
          <w:lang w:val="en-GB"/>
        </w:rPr>
        <w:t xml:space="preserve"> to the lowest input size</w:t>
      </w:r>
      <w:r w:rsidR="00AF24C2" w:rsidRPr="007362E6">
        <w:rPr>
          <w:sz w:val="20"/>
          <w:lang w:val="en-GB"/>
        </w:rPr>
        <w:t>; the responses for the 0.75in case are therefore divided by three</w:t>
      </w:r>
      <w:r w:rsidR="005971F1" w:rsidRPr="007362E6">
        <w:rPr>
          <w:sz w:val="20"/>
          <w:lang w:val="en-GB"/>
        </w:rPr>
        <w:t xml:space="preserve">. For a linear model, the </w:t>
      </w:r>
      <w:r w:rsidR="00AF24C2" w:rsidRPr="007362E6">
        <w:rPr>
          <w:sz w:val="20"/>
          <w:lang w:val="en-GB"/>
        </w:rPr>
        <w:t>scaled</w:t>
      </w:r>
      <w:r w:rsidR="005971F1" w:rsidRPr="007362E6">
        <w:rPr>
          <w:sz w:val="20"/>
          <w:lang w:val="en-GB"/>
        </w:rPr>
        <w:t xml:space="preserve"> responses for the three different input sizes would give </w:t>
      </w:r>
      <w:r w:rsidR="00D37BF8" w:rsidRPr="007362E6">
        <w:rPr>
          <w:sz w:val="20"/>
          <w:lang w:val="en-GB"/>
        </w:rPr>
        <w:t xml:space="preserve">the </w:t>
      </w:r>
      <w:r w:rsidR="005971F1" w:rsidRPr="007362E6">
        <w:rPr>
          <w:sz w:val="20"/>
          <w:lang w:val="en-GB"/>
        </w:rPr>
        <w:t xml:space="preserve">same </w:t>
      </w:r>
      <w:r w:rsidR="004041C9" w:rsidRPr="007362E6">
        <w:rPr>
          <w:sz w:val="20"/>
          <w:lang w:val="en-GB"/>
        </w:rPr>
        <w:t>magnitudes</w:t>
      </w:r>
      <w:r w:rsidR="005971F1" w:rsidRPr="007362E6">
        <w:rPr>
          <w:sz w:val="20"/>
          <w:lang w:val="en-GB"/>
        </w:rPr>
        <w:t xml:space="preserve">, </w:t>
      </w:r>
      <w:r w:rsidR="00CC7E74" w:rsidRPr="007362E6">
        <w:rPr>
          <w:sz w:val="20"/>
          <w:lang w:val="en-GB"/>
        </w:rPr>
        <w:t xml:space="preserve">a situation </w:t>
      </w:r>
      <w:r w:rsidR="005971F1" w:rsidRPr="007362E6">
        <w:rPr>
          <w:sz w:val="20"/>
          <w:lang w:val="en-GB"/>
        </w:rPr>
        <w:t xml:space="preserve">which </w:t>
      </w:r>
      <w:r w:rsidR="00D37BF8" w:rsidRPr="007362E6">
        <w:rPr>
          <w:sz w:val="20"/>
          <w:lang w:val="en-GB"/>
        </w:rPr>
        <w:t>will</w:t>
      </w:r>
      <w:r w:rsidR="005971F1" w:rsidRPr="007362E6">
        <w:rPr>
          <w:sz w:val="20"/>
          <w:lang w:val="en-GB"/>
        </w:rPr>
        <w:t xml:space="preserve"> not hold true </w:t>
      </w:r>
      <w:r w:rsidR="00D37BF8" w:rsidRPr="007362E6">
        <w:rPr>
          <w:sz w:val="20"/>
          <w:lang w:val="en-GB"/>
        </w:rPr>
        <w:t>for the</w:t>
      </w:r>
      <w:r w:rsidR="005971F1" w:rsidRPr="007362E6">
        <w:rPr>
          <w:sz w:val="20"/>
          <w:lang w:val="en-GB"/>
        </w:rPr>
        <w:t xml:space="preserve"> nonlinear model. </w:t>
      </w:r>
      <w:r w:rsidR="00CC7E74" w:rsidRPr="007362E6">
        <w:rPr>
          <w:sz w:val="20"/>
          <w:lang w:val="en-GB"/>
        </w:rPr>
        <w:t>In particular, t</w:t>
      </w:r>
      <w:r w:rsidR="00DB36F8" w:rsidRPr="007362E6">
        <w:rPr>
          <w:sz w:val="20"/>
          <w:lang w:val="en-GB"/>
        </w:rPr>
        <w:t>he surge</w:t>
      </w:r>
      <w:r w:rsidR="00CE5819" w:rsidRPr="007362E6">
        <w:rPr>
          <w:sz w:val="20"/>
          <w:lang w:val="en-GB"/>
        </w:rPr>
        <w:t xml:space="preserve"> and sway</w:t>
      </w:r>
      <w:r w:rsidR="00DB36F8" w:rsidRPr="007362E6">
        <w:rPr>
          <w:sz w:val="20"/>
          <w:lang w:val="en-GB"/>
        </w:rPr>
        <w:t xml:space="preserve"> velocit</w:t>
      </w:r>
      <w:r w:rsidR="00CC7E74" w:rsidRPr="007362E6">
        <w:rPr>
          <w:sz w:val="20"/>
          <w:lang w:val="en-GB"/>
        </w:rPr>
        <w:t>ies</w:t>
      </w:r>
      <w:r w:rsidR="00DB36F8" w:rsidRPr="007362E6">
        <w:rPr>
          <w:sz w:val="20"/>
          <w:lang w:val="en-GB"/>
        </w:rPr>
        <w:t xml:space="preserve"> </w:t>
      </w:r>
      <w:r w:rsidR="00A5075D" w:rsidRPr="007362E6">
        <w:rPr>
          <w:sz w:val="20"/>
          <w:lang w:val="en-GB"/>
        </w:rPr>
        <w:t>reflect</w:t>
      </w:r>
      <w:r w:rsidR="00DB36F8" w:rsidRPr="007362E6">
        <w:rPr>
          <w:sz w:val="20"/>
          <w:lang w:val="en-GB"/>
        </w:rPr>
        <w:t xml:space="preserve"> nonlinear</w:t>
      </w:r>
      <w:r w:rsidR="00B4761C" w:rsidRPr="007362E6">
        <w:rPr>
          <w:sz w:val="20"/>
          <w:lang w:val="en-GB"/>
        </w:rPr>
        <w:t xml:space="preserve"> (</w:t>
      </w:r>
      <w:proofErr w:type="spellStart"/>
      <w:r w:rsidR="00B4761C" w:rsidRPr="007362E6">
        <w:rPr>
          <w:sz w:val="20"/>
          <w:lang w:val="en-GB"/>
        </w:rPr>
        <w:t>Nlr</w:t>
      </w:r>
      <w:proofErr w:type="spellEnd"/>
      <w:r w:rsidR="00B4761C" w:rsidRPr="007362E6">
        <w:rPr>
          <w:sz w:val="20"/>
          <w:lang w:val="en-GB"/>
        </w:rPr>
        <w:t>)</w:t>
      </w:r>
      <w:r w:rsidR="00DB36F8" w:rsidRPr="007362E6">
        <w:rPr>
          <w:sz w:val="20"/>
          <w:lang w:val="en-GB"/>
        </w:rPr>
        <w:t xml:space="preserve"> behaviour as</w:t>
      </w:r>
      <w:r w:rsidR="00CC7E74" w:rsidRPr="007362E6">
        <w:rPr>
          <w:sz w:val="20"/>
          <w:lang w:val="en-GB"/>
        </w:rPr>
        <w:t xml:space="preserve"> the</w:t>
      </w:r>
      <w:r w:rsidR="00DB36F8" w:rsidRPr="007362E6">
        <w:rPr>
          <w:sz w:val="20"/>
          <w:lang w:val="en-GB"/>
        </w:rPr>
        <w:t xml:space="preserve"> amplitude of the input increases. </w:t>
      </w:r>
      <w:r w:rsidR="002314CB" w:rsidRPr="007362E6">
        <w:rPr>
          <w:sz w:val="20"/>
          <w:lang w:val="en-GB"/>
        </w:rPr>
        <w:t>T</w:t>
      </w:r>
      <w:r w:rsidR="00DB36F8" w:rsidRPr="007362E6">
        <w:rPr>
          <w:sz w:val="20"/>
          <w:lang w:val="en-GB"/>
        </w:rPr>
        <w:t xml:space="preserve">he body attitudes </w:t>
      </w:r>
      <w:r w:rsidR="00D23615" w:rsidRPr="007362E6">
        <w:rPr>
          <w:rFonts w:ascii="Symbol" w:hAnsi="Symbol"/>
          <w:i/>
          <w:sz w:val="20"/>
          <w:lang w:val="en-GB"/>
        </w:rPr>
        <w:t></w:t>
      </w:r>
      <w:r w:rsidR="002314CB" w:rsidRPr="007362E6">
        <w:rPr>
          <w:sz w:val="20"/>
          <w:lang w:val="en-GB"/>
        </w:rPr>
        <w:t xml:space="preserve"> </w:t>
      </w:r>
      <w:r w:rsidR="00DB36F8" w:rsidRPr="007362E6">
        <w:rPr>
          <w:sz w:val="20"/>
          <w:lang w:val="en-GB"/>
        </w:rPr>
        <w:t>show</w:t>
      </w:r>
      <w:r w:rsidR="00A55A47" w:rsidRPr="007362E6">
        <w:rPr>
          <w:sz w:val="20"/>
          <w:lang w:val="en-GB"/>
        </w:rPr>
        <w:t>s strong</w:t>
      </w:r>
      <w:r w:rsidR="00DB36F8" w:rsidRPr="007362E6">
        <w:rPr>
          <w:sz w:val="20"/>
          <w:lang w:val="en-GB"/>
        </w:rPr>
        <w:t xml:space="preserve"> </w:t>
      </w:r>
      <w:r w:rsidR="002314CB" w:rsidRPr="007362E6">
        <w:rPr>
          <w:sz w:val="20"/>
          <w:lang w:val="en-GB"/>
        </w:rPr>
        <w:t xml:space="preserve">nonlinear </w:t>
      </w:r>
      <w:r w:rsidR="00DB36F8" w:rsidRPr="007362E6">
        <w:rPr>
          <w:sz w:val="20"/>
          <w:lang w:val="en-GB"/>
        </w:rPr>
        <w:t>variations after around 5 seconds</w:t>
      </w:r>
      <w:r w:rsidR="00A55A47" w:rsidRPr="007362E6">
        <w:rPr>
          <w:sz w:val="20"/>
          <w:lang w:val="en-GB"/>
        </w:rPr>
        <w:t>.</w:t>
      </w:r>
      <w:r w:rsidR="00DB36F8" w:rsidRPr="007362E6">
        <w:rPr>
          <w:sz w:val="20"/>
          <w:lang w:val="en-GB"/>
        </w:rPr>
        <w:t xml:space="preserve"> </w:t>
      </w:r>
    </w:p>
    <w:p w14:paraId="3C6A6E35" w14:textId="09146D31" w:rsidR="001860C4" w:rsidRPr="007362E6" w:rsidRDefault="00DB36F8" w:rsidP="001E2582">
      <w:pPr>
        <w:pStyle w:val="Flietext"/>
        <w:spacing w:after="0"/>
        <w:rPr>
          <w:sz w:val="20"/>
          <w:lang w:val="en-GB"/>
        </w:rPr>
      </w:pPr>
      <w:r w:rsidRPr="007362E6">
        <w:rPr>
          <w:sz w:val="20"/>
          <w:lang w:val="en-GB"/>
        </w:rPr>
        <w:t xml:space="preserve">The initial body rates of the nonlinear model match well with the linear </w:t>
      </w:r>
      <w:r w:rsidR="00AB5301" w:rsidRPr="007362E6">
        <w:rPr>
          <w:sz w:val="20"/>
          <w:lang w:val="en-GB"/>
        </w:rPr>
        <w:t>response and</w:t>
      </w:r>
      <w:r w:rsidRPr="007362E6">
        <w:rPr>
          <w:sz w:val="20"/>
          <w:lang w:val="en-GB"/>
        </w:rPr>
        <w:t xml:space="preserve"> start to deviate after a</w:t>
      </w:r>
      <w:r w:rsidR="000C2214" w:rsidRPr="007362E6">
        <w:rPr>
          <w:sz w:val="20"/>
          <w:lang w:val="en-GB"/>
        </w:rPr>
        <w:t>bout</w:t>
      </w:r>
      <w:r w:rsidRPr="007362E6">
        <w:rPr>
          <w:sz w:val="20"/>
          <w:lang w:val="en-GB"/>
        </w:rPr>
        <w:t xml:space="preserve"> 3sec for the yaw rate and about 5sec for the pitch r</w:t>
      </w:r>
      <w:r w:rsidR="009A294D" w:rsidRPr="007362E6">
        <w:rPr>
          <w:sz w:val="20"/>
          <w:lang w:val="en-GB"/>
        </w:rPr>
        <w:t>ate</w:t>
      </w:r>
      <w:r w:rsidRPr="007362E6">
        <w:rPr>
          <w:sz w:val="20"/>
          <w:lang w:val="en-GB"/>
        </w:rPr>
        <w:t xml:space="preserve">. </w:t>
      </w:r>
      <w:r w:rsidR="00485C18" w:rsidRPr="007362E6">
        <w:rPr>
          <w:sz w:val="20"/>
          <w:lang w:val="en-GB"/>
        </w:rPr>
        <w:t>The attitude and translational velocity perturbations are closely linked of course.</w:t>
      </w:r>
    </w:p>
    <w:p w14:paraId="6CE98614" w14:textId="03E7CFC1" w:rsidR="001860C4" w:rsidRPr="007362E6" w:rsidRDefault="001860C4" w:rsidP="001E2582">
      <w:pPr>
        <w:spacing w:before="120" w:after="0"/>
        <w:rPr>
          <w:lang w:val="en-GB"/>
        </w:rPr>
      </w:pPr>
      <w:r w:rsidRPr="007362E6">
        <w:rPr>
          <w:lang w:val="en-GB"/>
        </w:rPr>
        <w:t xml:space="preserve">During the final second of the manoeuvre, the scaled roll and pitch rates are very different </w:t>
      </w:r>
      <w:r w:rsidR="0019272D">
        <w:rPr>
          <w:lang w:val="en-GB"/>
        </w:rPr>
        <w:t>from</w:t>
      </w:r>
      <w:r w:rsidRPr="007362E6">
        <w:rPr>
          <w:lang w:val="en-GB"/>
        </w:rPr>
        <w:t xml:space="preserve"> the linear responses. This will have a large impact on the relative contribution of terms such as </w:t>
      </w:r>
      <w:proofErr w:type="spellStart"/>
      <w:r w:rsidRPr="007362E6">
        <w:rPr>
          <w:i/>
          <w:lang w:val="en-GB"/>
        </w:rPr>
        <w:t>L</w:t>
      </w:r>
      <w:r w:rsidRPr="007362E6">
        <w:rPr>
          <w:i/>
          <w:vertAlign w:val="subscript"/>
          <w:lang w:val="en-GB"/>
        </w:rPr>
        <w:t>p</w:t>
      </w:r>
      <w:r w:rsidRPr="007362E6">
        <w:rPr>
          <w:i/>
          <w:lang w:val="en-GB"/>
        </w:rPr>
        <w:t>p</w:t>
      </w:r>
      <w:proofErr w:type="spellEnd"/>
      <w:r w:rsidRPr="007362E6">
        <w:rPr>
          <w:lang w:val="en-GB"/>
        </w:rPr>
        <w:t xml:space="preserve"> and </w:t>
      </w:r>
      <w:proofErr w:type="spellStart"/>
      <w:r w:rsidR="00D57CD1" w:rsidRPr="007362E6">
        <w:rPr>
          <w:i/>
          <w:lang w:val="en-GB"/>
        </w:rPr>
        <w:t>L</w:t>
      </w:r>
      <w:r w:rsidRPr="007362E6">
        <w:rPr>
          <w:i/>
          <w:vertAlign w:val="subscript"/>
          <w:lang w:val="en-GB"/>
        </w:rPr>
        <w:t>q</w:t>
      </w:r>
      <w:r w:rsidRPr="007362E6">
        <w:rPr>
          <w:i/>
          <w:lang w:val="en-GB"/>
        </w:rPr>
        <w:t>q</w:t>
      </w:r>
      <w:proofErr w:type="spellEnd"/>
      <w:r w:rsidRPr="007362E6">
        <w:rPr>
          <w:lang w:val="en-GB"/>
        </w:rPr>
        <w:t>, for example, to the overall roll moments. Values of these derivatives identified for small amplitude motion will likely distort the relative contributions from other states as the manoeuvre progresses.</w:t>
      </w:r>
    </w:p>
    <w:p w14:paraId="5D84105B" w14:textId="26534060" w:rsidR="00D57CD1" w:rsidRPr="007362E6" w:rsidRDefault="001860C4" w:rsidP="00D9500C">
      <w:pPr>
        <w:pStyle w:val="Flietext"/>
        <w:spacing w:after="0"/>
        <w:rPr>
          <w:sz w:val="20"/>
          <w:lang w:val="en-GB"/>
        </w:rPr>
      </w:pPr>
      <w:r w:rsidRPr="007362E6">
        <w:rPr>
          <w:sz w:val="20"/>
          <w:lang w:val="en-GB"/>
        </w:rPr>
        <w:t>In</w:t>
      </w:r>
      <w:r w:rsidR="00315689" w:rsidRPr="007362E6">
        <w:rPr>
          <w:sz w:val="20"/>
          <w:lang w:val="en-GB"/>
        </w:rPr>
        <w:t xml:space="preserve"> </w:t>
      </w:r>
      <w:r w:rsidR="00315689" w:rsidRPr="00753B15">
        <w:rPr>
          <w:lang w:val="en-GB"/>
        </w:rPr>
        <w:fldChar w:fldCharType="begin"/>
      </w:r>
      <w:r w:rsidR="00315689" w:rsidRPr="007362E6">
        <w:rPr>
          <w:sz w:val="20"/>
          <w:lang w:val="en-GB"/>
        </w:rPr>
        <w:instrText xml:space="preserve"> REF _Ref14536200 \h  \* MERGEFORMAT </w:instrText>
      </w:r>
      <w:r w:rsidR="00315689" w:rsidRPr="00753B15">
        <w:rPr>
          <w:lang w:val="en-GB"/>
        </w:rPr>
      </w:r>
      <w:r w:rsidR="00315689" w:rsidRPr="00753B15">
        <w:rPr>
          <w:lang w:val="en-GB"/>
        </w:rPr>
        <w:fldChar w:fldCharType="separate"/>
      </w:r>
      <w:r w:rsidR="00622CBC" w:rsidRPr="004D5BDF">
        <w:rPr>
          <w:sz w:val="20"/>
          <w:lang w:val="en-GB"/>
        </w:rPr>
        <w:t>Figure 3</w:t>
      </w:r>
      <w:r w:rsidR="00315689" w:rsidRPr="00753B15">
        <w:rPr>
          <w:lang w:val="en-GB"/>
        </w:rPr>
        <w:fldChar w:fldCharType="end"/>
      </w:r>
      <w:r w:rsidR="00315689" w:rsidRPr="007362E6">
        <w:rPr>
          <w:sz w:val="20"/>
          <w:lang w:val="en-GB"/>
        </w:rPr>
        <w:t xml:space="preserve">, </w:t>
      </w:r>
      <w:r w:rsidRPr="007362E6">
        <w:rPr>
          <w:sz w:val="20"/>
          <w:lang w:val="en-GB"/>
        </w:rPr>
        <w:t xml:space="preserve">the responses are compared for different amplitudes of longitudinal cyclic 2311 inputs. For the initial 2 seconds, the rate responses for the nonlinear model match closely with the </w:t>
      </w:r>
      <w:proofErr w:type="spellStart"/>
      <w:r w:rsidRPr="007362E6">
        <w:rPr>
          <w:sz w:val="20"/>
          <w:lang w:val="en-GB"/>
        </w:rPr>
        <w:t>linearised</w:t>
      </w:r>
      <w:proofErr w:type="spellEnd"/>
      <w:r w:rsidRPr="007362E6">
        <w:rPr>
          <w:sz w:val="20"/>
          <w:lang w:val="en-GB"/>
        </w:rPr>
        <w:t xml:space="preserve"> model for different input sizes. The responses in yaw and heave start to deviate from the linear response early, at around 2.5sec, and the difference increases as the size of the input is increased, revealing nonlinearities in the response with the increasing input size</w:t>
      </w:r>
      <w:r w:rsidRPr="007362E6">
        <w:rPr>
          <w:color w:val="000000" w:themeColor="text1"/>
          <w:sz w:val="20"/>
          <w:lang w:val="en-GB"/>
        </w:rPr>
        <w:t xml:space="preserve">. </w:t>
      </w:r>
      <w:r w:rsidR="00F2263E" w:rsidRPr="007362E6">
        <w:rPr>
          <w:color w:val="000000" w:themeColor="text1"/>
          <w:sz w:val="20"/>
          <w:lang w:val="en-GB"/>
        </w:rPr>
        <w:t>This is generally due to more excitation energy conte</w:t>
      </w:r>
      <w:r w:rsidR="00BB6695" w:rsidRPr="007362E6">
        <w:rPr>
          <w:color w:val="000000" w:themeColor="text1"/>
          <w:sz w:val="20"/>
          <w:lang w:val="en-GB"/>
        </w:rPr>
        <w:t>nt</w:t>
      </w:r>
      <w:r w:rsidR="00F2263E" w:rsidRPr="007362E6">
        <w:rPr>
          <w:color w:val="000000" w:themeColor="text1"/>
          <w:sz w:val="20"/>
          <w:lang w:val="en-GB"/>
        </w:rPr>
        <w:t xml:space="preserve"> as the input amplitude becomes large</w:t>
      </w:r>
      <w:r w:rsidR="00473DBE" w:rsidRPr="007362E6">
        <w:rPr>
          <w:color w:val="000000" w:themeColor="text1"/>
          <w:sz w:val="20"/>
          <w:lang w:val="en-GB"/>
        </w:rPr>
        <w:t>r</w:t>
      </w:r>
      <w:r w:rsidR="00F2263E" w:rsidRPr="00753B15">
        <w:rPr>
          <w:color w:val="000000" w:themeColor="text1"/>
          <w:lang w:val="en-GB"/>
        </w:rPr>
        <w:fldChar w:fldCharType="begin"/>
      </w:r>
      <w:r w:rsidR="00F2263E" w:rsidRPr="007362E6">
        <w:rPr>
          <w:color w:val="000000" w:themeColor="text1"/>
          <w:sz w:val="20"/>
          <w:lang w:val="en-GB"/>
        </w:rPr>
        <w:instrText>ADDIN RW.CITE{{45 Morelli,EugeneA 2016}}</w:instrText>
      </w:r>
      <w:r w:rsidR="00F2263E" w:rsidRPr="00753B15">
        <w:rPr>
          <w:color w:val="000000" w:themeColor="text1"/>
          <w:lang w:val="en-GB"/>
        </w:rPr>
        <w:fldChar w:fldCharType="separate"/>
      </w:r>
      <w:r w:rsidR="00467C59" w:rsidRPr="0082056E">
        <w:rPr>
          <w:rFonts w:cs="Arial"/>
          <w:bCs/>
          <w:color w:val="000000" w:themeColor="text1"/>
          <w:sz w:val="20"/>
          <w:lang w:val="en-GB"/>
        </w:rPr>
        <w:t xml:space="preserve"> [21]</w:t>
      </w:r>
      <w:r w:rsidR="00F2263E" w:rsidRPr="00753B15">
        <w:rPr>
          <w:color w:val="000000" w:themeColor="text1"/>
          <w:lang w:val="en-GB"/>
        </w:rPr>
        <w:fldChar w:fldCharType="end"/>
      </w:r>
      <w:r w:rsidR="00F2263E" w:rsidRPr="007362E6">
        <w:rPr>
          <w:color w:val="000000" w:themeColor="text1"/>
          <w:sz w:val="20"/>
          <w:lang w:val="en-GB"/>
        </w:rPr>
        <w:t>.</w:t>
      </w:r>
      <w:r w:rsidR="00D57CD1" w:rsidRPr="007362E6">
        <w:rPr>
          <w:color w:val="000000" w:themeColor="text1"/>
          <w:sz w:val="20"/>
          <w:lang w:val="en-GB"/>
        </w:rPr>
        <w:t xml:space="preserve"> </w:t>
      </w:r>
      <w:r w:rsidR="007653B2" w:rsidRPr="007362E6">
        <w:rPr>
          <w:color w:val="000000" w:themeColor="text1"/>
          <w:sz w:val="20"/>
          <w:lang w:val="en-GB"/>
        </w:rPr>
        <w:t xml:space="preserve">After about 5sec the sway velocity deviates from </w:t>
      </w:r>
      <w:r w:rsidR="007653B2" w:rsidRPr="007362E6">
        <w:rPr>
          <w:sz w:val="20"/>
          <w:lang w:val="en-GB"/>
        </w:rPr>
        <w:t xml:space="preserve">the linear response, with the minimum just after 6sec indicating a relative contribution of effects like </w:t>
      </w:r>
      <w:proofErr w:type="spellStart"/>
      <w:r w:rsidR="007653B2" w:rsidRPr="007362E6">
        <w:rPr>
          <w:i/>
          <w:sz w:val="20"/>
          <w:lang w:val="en-GB"/>
        </w:rPr>
        <w:t>L</w:t>
      </w:r>
      <w:r w:rsidR="007653B2" w:rsidRPr="007362E6">
        <w:rPr>
          <w:i/>
          <w:sz w:val="20"/>
          <w:vertAlign w:val="subscript"/>
          <w:lang w:val="en-GB"/>
        </w:rPr>
        <w:t>v</w:t>
      </w:r>
      <w:r w:rsidR="007653B2" w:rsidRPr="007362E6">
        <w:rPr>
          <w:i/>
          <w:sz w:val="20"/>
          <w:lang w:val="en-GB"/>
        </w:rPr>
        <w:t>v</w:t>
      </w:r>
      <w:proofErr w:type="spellEnd"/>
      <w:r w:rsidR="00605995" w:rsidRPr="007362E6">
        <w:rPr>
          <w:sz w:val="20"/>
          <w:lang w:val="en-GB"/>
        </w:rPr>
        <w:t xml:space="preserve"> </w:t>
      </w:r>
      <w:r w:rsidR="007653B2" w:rsidRPr="007362E6">
        <w:rPr>
          <w:sz w:val="20"/>
          <w:lang w:val="en-GB"/>
        </w:rPr>
        <w:t xml:space="preserve">in </w:t>
      </w:r>
      <w:r w:rsidR="00605995" w:rsidRPr="007362E6">
        <w:rPr>
          <w:sz w:val="20"/>
          <w:lang w:val="en-GB"/>
        </w:rPr>
        <w:t xml:space="preserve">the </w:t>
      </w:r>
      <w:r w:rsidR="007653B2" w:rsidRPr="007362E6">
        <w:rPr>
          <w:sz w:val="20"/>
          <w:lang w:val="en-GB"/>
        </w:rPr>
        <w:t xml:space="preserve">linear model. </w:t>
      </w:r>
    </w:p>
    <w:p w14:paraId="4EBFCA0D" w14:textId="70B7A64F" w:rsidR="00D9500C" w:rsidRPr="007362E6" w:rsidRDefault="007653B2" w:rsidP="00D9500C">
      <w:pPr>
        <w:pStyle w:val="Flietext"/>
        <w:spacing w:after="0"/>
        <w:rPr>
          <w:szCs w:val="18"/>
          <w:lang w:val="en-GB"/>
        </w:rPr>
      </w:pPr>
      <w:r w:rsidRPr="007362E6">
        <w:rPr>
          <w:sz w:val="20"/>
          <w:lang w:val="en-GB"/>
        </w:rPr>
        <w:t xml:space="preserve">The variation of the stability and control derivatives with trim flight speed can provide some clues as to the changing contributions </w:t>
      </w:r>
      <w:r w:rsidR="00346593" w:rsidRPr="007362E6">
        <w:rPr>
          <w:sz w:val="20"/>
          <w:lang w:val="en-GB"/>
        </w:rPr>
        <w:t>to</w:t>
      </w:r>
      <w:r w:rsidRPr="007362E6">
        <w:rPr>
          <w:sz w:val="20"/>
          <w:lang w:val="en-GB"/>
        </w:rPr>
        <w:t xml:space="preserve"> the different forces and moments as both surge and sway velocities</w:t>
      </w:r>
      <w:r w:rsidR="00D57CD1" w:rsidRPr="007362E6">
        <w:rPr>
          <w:sz w:val="20"/>
          <w:lang w:val="en-GB"/>
        </w:rPr>
        <w:t xml:space="preserve"> increase</w:t>
      </w:r>
      <w:r w:rsidRPr="007362E6">
        <w:rPr>
          <w:sz w:val="20"/>
          <w:lang w:val="en-GB"/>
        </w:rPr>
        <w:t>. In the following section the derivatives are computed using the conventional backward-forward differencing technique with very small perturbation sizes (2% of trim value).</w:t>
      </w:r>
    </w:p>
    <w:p w14:paraId="33A5FB52" w14:textId="77777777" w:rsidR="00D9500C" w:rsidRPr="007362E6" w:rsidRDefault="00D9500C" w:rsidP="001007E5">
      <w:pPr>
        <w:pStyle w:val="Flietext"/>
        <w:spacing w:after="0"/>
        <w:rPr>
          <w:sz w:val="20"/>
          <w:lang w:val="en-GB"/>
        </w:rPr>
        <w:sectPr w:rsidR="00D9500C" w:rsidRPr="007362E6" w:rsidSect="00F33AA0">
          <w:footerReference w:type="default" r:id="rId15"/>
          <w:type w:val="continuous"/>
          <w:pgSz w:w="11907" w:h="16839" w:code="9"/>
          <w:pgMar w:top="1387" w:right="1134" w:bottom="1701" w:left="1134" w:header="426" w:footer="327" w:gutter="0"/>
          <w:cols w:num="2" w:space="708"/>
          <w:titlePg/>
          <w:docGrid w:linePitch="360"/>
        </w:sectPr>
      </w:pPr>
    </w:p>
    <w:p w14:paraId="6FFCE751" w14:textId="0B214FB3" w:rsidR="00A15E55" w:rsidRPr="007362E6" w:rsidRDefault="00605995" w:rsidP="00965482">
      <w:pPr>
        <w:pStyle w:val="Flietext"/>
        <w:spacing w:after="60"/>
        <w:jc w:val="center"/>
        <w:rPr>
          <w:szCs w:val="18"/>
          <w:lang w:val="en-GB"/>
        </w:rPr>
      </w:pPr>
      <w:bookmarkStart w:id="2" w:name="_Ref10473578"/>
      <w:r w:rsidRPr="00753B15">
        <w:rPr>
          <w:noProof/>
          <w:szCs w:val="18"/>
          <w:lang w:val="en-GB" w:eastAsia="en-GB"/>
        </w:rPr>
        <w:drawing>
          <wp:inline distT="0" distB="0" distL="0" distR="0" wp14:anchorId="2C50205D" wp14:editId="4FA1F708">
            <wp:extent cx="5497200" cy="257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33"/>
                    <a:stretch/>
                  </pic:blipFill>
                  <pic:spPr bwMode="auto">
                    <a:xfrm>
                      <a:off x="0" y="0"/>
                      <a:ext cx="5497200" cy="2574000"/>
                    </a:xfrm>
                    <a:prstGeom prst="rect">
                      <a:avLst/>
                    </a:prstGeom>
                    <a:noFill/>
                    <a:ln>
                      <a:noFill/>
                    </a:ln>
                    <a:extLst>
                      <a:ext uri="{53640926-AAD7-44D8-BBD7-CCE9431645EC}">
                        <a14:shadowObscured xmlns:a14="http://schemas.microsoft.com/office/drawing/2010/main"/>
                      </a:ext>
                    </a:extLst>
                  </pic:spPr>
                </pic:pic>
              </a:graphicData>
            </a:graphic>
          </wp:inline>
        </w:drawing>
      </w:r>
    </w:p>
    <w:p w14:paraId="0D78AA4F" w14:textId="74D165F9" w:rsidR="007653B2" w:rsidRPr="007362E6" w:rsidRDefault="00D735CD" w:rsidP="003E0540">
      <w:pPr>
        <w:spacing w:after="0"/>
        <w:jc w:val="left"/>
        <w:rPr>
          <w:sz w:val="18"/>
          <w:szCs w:val="18"/>
          <w:lang w:val="en-GB"/>
        </w:rPr>
      </w:pPr>
      <w:bookmarkStart w:id="3" w:name="_Ref14536302"/>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2</w:t>
      </w:r>
      <w:r w:rsidRPr="00753B15">
        <w:rPr>
          <w:sz w:val="18"/>
          <w:szCs w:val="18"/>
          <w:lang w:val="en-GB"/>
        </w:rPr>
        <w:fldChar w:fldCharType="end"/>
      </w:r>
      <w:bookmarkEnd w:id="2"/>
      <w:bookmarkEnd w:id="3"/>
      <w:r w:rsidRPr="007362E6">
        <w:rPr>
          <w:sz w:val="18"/>
          <w:szCs w:val="18"/>
          <w:lang w:val="en-GB"/>
        </w:rPr>
        <w:t xml:space="preserve"> Comparison of </w:t>
      </w:r>
      <w:r w:rsidR="002A02E9" w:rsidRPr="007362E6">
        <w:rPr>
          <w:sz w:val="18"/>
          <w:szCs w:val="18"/>
          <w:lang w:val="en-GB"/>
        </w:rPr>
        <w:t xml:space="preserve">the </w:t>
      </w:r>
      <w:r w:rsidR="002B17FE" w:rsidRPr="007362E6">
        <w:rPr>
          <w:sz w:val="18"/>
          <w:szCs w:val="18"/>
          <w:lang w:val="en-GB"/>
        </w:rPr>
        <w:t xml:space="preserve">linear and </w:t>
      </w:r>
      <w:proofErr w:type="spellStart"/>
      <w:r w:rsidR="00DC01EF" w:rsidRPr="007362E6">
        <w:rPr>
          <w:sz w:val="18"/>
          <w:szCs w:val="18"/>
          <w:lang w:val="en-GB"/>
        </w:rPr>
        <w:t>Nlr</w:t>
      </w:r>
      <w:proofErr w:type="spellEnd"/>
      <w:r w:rsidR="009846A2" w:rsidRPr="007362E6">
        <w:rPr>
          <w:sz w:val="18"/>
          <w:szCs w:val="18"/>
          <w:lang w:val="en-GB"/>
        </w:rPr>
        <w:t xml:space="preserve"> </w:t>
      </w:r>
      <w:r w:rsidR="00CE5819" w:rsidRPr="007362E6">
        <w:rPr>
          <w:sz w:val="18"/>
          <w:szCs w:val="18"/>
          <w:lang w:val="en-GB"/>
        </w:rPr>
        <w:t>F-B412</w:t>
      </w:r>
      <w:r w:rsidR="00BF2E79" w:rsidRPr="007362E6">
        <w:rPr>
          <w:sz w:val="18"/>
          <w:szCs w:val="18"/>
          <w:lang w:val="en-GB"/>
        </w:rPr>
        <w:t xml:space="preserve"> responses</w:t>
      </w:r>
      <w:r w:rsidR="009846A2" w:rsidRPr="007362E6">
        <w:rPr>
          <w:sz w:val="18"/>
          <w:szCs w:val="18"/>
          <w:lang w:val="en-GB"/>
        </w:rPr>
        <w:t xml:space="preserve"> for different amplitudes </w:t>
      </w:r>
      <w:r w:rsidR="008561C9" w:rsidRPr="007362E6">
        <w:rPr>
          <w:sz w:val="18"/>
          <w:szCs w:val="18"/>
          <w:lang w:val="en-GB"/>
        </w:rPr>
        <w:t>of lateral cyclic</w:t>
      </w:r>
      <w:r w:rsidR="005971F1" w:rsidRPr="007362E6">
        <w:rPr>
          <w:sz w:val="18"/>
          <w:szCs w:val="18"/>
          <w:lang w:val="en-GB"/>
        </w:rPr>
        <w:t xml:space="preserve"> </w:t>
      </w:r>
      <w:r w:rsidR="00B94209" w:rsidRPr="007362E6">
        <w:rPr>
          <w:sz w:val="18"/>
          <w:szCs w:val="18"/>
          <w:lang w:val="en-GB"/>
        </w:rPr>
        <w:t xml:space="preserve">2311 </w:t>
      </w:r>
      <w:r w:rsidR="005971F1" w:rsidRPr="007362E6">
        <w:rPr>
          <w:sz w:val="18"/>
          <w:szCs w:val="18"/>
          <w:lang w:val="en-GB"/>
        </w:rPr>
        <w:t xml:space="preserve">input </w:t>
      </w:r>
      <w:r w:rsidR="003D7CC5" w:rsidRPr="007362E6">
        <w:rPr>
          <w:sz w:val="18"/>
          <w:szCs w:val="18"/>
          <w:lang w:val="en-GB"/>
        </w:rPr>
        <w:t>scaled</w:t>
      </w:r>
      <w:r w:rsidR="009846A2" w:rsidRPr="007362E6">
        <w:rPr>
          <w:sz w:val="18"/>
          <w:szCs w:val="18"/>
          <w:lang w:val="en-GB"/>
        </w:rPr>
        <w:t xml:space="preserve"> to the lowest size input</w:t>
      </w:r>
      <w:r w:rsidR="00296AC7" w:rsidRPr="007362E6">
        <w:rPr>
          <w:sz w:val="18"/>
          <w:szCs w:val="18"/>
          <w:lang w:val="en-GB"/>
        </w:rPr>
        <w:t>.</w:t>
      </w:r>
    </w:p>
    <w:p w14:paraId="1256F66D" w14:textId="3CAF5187" w:rsidR="00035B63" w:rsidRPr="007362E6" w:rsidRDefault="004E1140" w:rsidP="00965482">
      <w:pPr>
        <w:spacing w:after="60"/>
        <w:jc w:val="center"/>
        <w:rPr>
          <w:i/>
          <w:lang w:val="en-GB"/>
        </w:rPr>
      </w:pPr>
      <w:bookmarkStart w:id="4" w:name="_Ref10748684"/>
      <w:r w:rsidRPr="00753B15">
        <w:rPr>
          <w:i/>
          <w:noProof/>
          <w:lang w:val="en-GB" w:eastAsia="en-GB"/>
        </w:rPr>
        <w:lastRenderedPageBreak/>
        <w:drawing>
          <wp:inline distT="0" distB="0" distL="0" distR="0" wp14:anchorId="2EA5ADA0" wp14:editId="5CD91FD0">
            <wp:extent cx="5500800" cy="255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472"/>
                    <a:stretch/>
                  </pic:blipFill>
                  <pic:spPr bwMode="auto">
                    <a:xfrm>
                      <a:off x="0" y="0"/>
                      <a:ext cx="5500800" cy="2559600"/>
                    </a:xfrm>
                    <a:prstGeom prst="rect">
                      <a:avLst/>
                    </a:prstGeom>
                    <a:noFill/>
                    <a:ln>
                      <a:noFill/>
                    </a:ln>
                    <a:extLst>
                      <a:ext uri="{53640926-AAD7-44D8-BBD7-CCE9431645EC}">
                        <a14:shadowObscured xmlns:a14="http://schemas.microsoft.com/office/drawing/2010/main"/>
                      </a:ext>
                    </a:extLst>
                  </pic:spPr>
                </pic:pic>
              </a:graphicData>
            </a:graphic>
          </wp:inline>
        </w:drawing>
      </w:r>
    </w:p>
    <w:p w14:paraId="5964F6A1" w14:textId="53F36BDC" w:rsidR="00987ED3" w:rsidRPr="007362E6" w:rsidRDefault="00987ED3" w:rsidP="00965482">
      <w:pPr>
        <w:spacing w:after="240"/>
        <w:jc w:val="center"/>
        <w:rPr>
          <w:sz w:val="18"/>
          <w:szCs w:val="18"/>
          <w:lang w:val="en-GB"/>
        </w:rPr>
        <w:sectPr w:rsidR="00987ED3" w:rsidRPr="007362E6" w:rsidSect="001336E6">
          <w:type w:val="continuous"/>
          <w:pgSz w:w="11907" w:h="16839" w:code="9"/>
          <w:pgMar w:top="1387" w:right="1134" w:bottom="1701" w:left="1134" w:header="426" w:footer="327" w:gutter="0"/>
          <w:cols w:space="708"/>
          <w:titlePg/>
          <w:docGrid w:linePitch="360"/>
        </w:sectPr>
      </w:pPr>
      <w:bookmarkStart w:id="5" w:name="_Ref14536200"/>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3</w:t>
      </w:r>
      <w:r w:rsidRPr="00753B15">
        <w:rPr>
          <w:sz w:val="18"/>
          <w:szCs w:val="18"/>
          <w:lang w:val="en-GB"/>
        </w:rPr>
        <w:fldChar w:fldCharType="end"/>
      </w:r>
      <w:bookmarkEnd w:id="4"/>
      <w:bookmarkEnd w:id="5"/>
      <w:r w:rsidRPr="007362E6">
        <w:rPr>
          <w:sz w:val="18"/>
          <w:szCs w:val="18"/>
          <w:lang w:val="en-GB"/>
        </w:rPr>
        <w:t xml:space="preserve"> </w:t>
      </w:r>
      <w:r w:rsidR="00DB5394" w:rsidRPr="007362E6">
        <w:rPr>
          <w:sz w:val="18"/>
          <w:szCs w:val="18"/>
          <w:lang w:val="en-GB"/>
        </w:rPr>
        <w:t xml:space="preserve">Comparison of the </w:t>
      </w:r>
      <w:r w:rsidR="00480299" w:rsidRPr="007362E6">
        <w:rPr>
          <w:sz w:val="18"/>
          <w:szCs w:val="18"/>
          <w:lang w:val="en-GB"/>
        </w:rPr>
        <w:t xml:space="preserve">linear and </w:t>
      </w:r>
      <w:proofErr w:type="spellStart"/>
      <w:r w:rsidR="00DC01EF" w:rsidRPr="007362E6">
        <w:rPr>
          <w:sz w:val="18"/>
          <w:szCs w:val="18"/>
          <w:lang w:val="en-GB"/>
        </w:rPr>
        <w:t>Nlr</w:t>
      </w:r>
      <w:proofErr w:type="spellEnd"/>
      <w:r w:rsidR="00DB5394" w:rsidRPr="007362E6">
        <w:rPr>
          <w:sz w:val="18"/>
          <w:szCs w:val="18"/>
          <w:lang w:val="en-GB"/>
        </w:rPr>
        <w:t xml:space="preserve"> </w:t>
      </w:r>
      <w:r w:rsidR="00B31CBA" w:rsidRPr="007362E6">
        <w:rPr>
          <w:sz w:val="18"/>
          <w:szCs w:val="18"/>
          <w:lang w:val="en-GB"/>
        </w:rPr>
        <w:t>F-B412</w:t>
      </w:r>
      <w:r w:rsidR="00BF2E79" w:rsidRPr="007362E6">
        <w:rPr>
          <w:sz w:val="18"/>
          <w:szCs w:val="18"/>
          <w:lang w:val="en-GB"/>
        </w:rPr>
        <w:t xml:space="preserve"> responses</w:t>
      </w:r>
      <w:r w:rsidR="00DB5394" w:rsidRPr="007362E6">
        <w:rPr>
          <w:sz w:val="18"/>
          <w:szCs w:val="18"/>
          <w:lang w:val="en-GB"/>
        </w:rPr>
        <w:t xml:space="preserve"> for different amplitudes of longitudinal cyclic input </w:t>
      </w:r>
      <w:r w:rsidR="003D7CC5" w:rsidRPr="007362E6">
        <w:rPr>
          <w:sz w:val="18"/>
          <w:szCs w:val="18"/>
          <w:lang w:val="en-GB"/>
        </w:rPr>
        <w:t>scaled</w:t>
      </w:r>
      <w:r w:rsidR="00DB5394" w:rsidRPr="007362E6">
        <w:rPr>
          <w:sz w:val="18"/>
          <w:szCs w:val="18"/>
          <w:lang w:val="en-GB"/>
        </w:rPr>
        <w:t xml:space="preserve"> to the lowest size input</w:t>
      </w:r>
      <w:r w:rsidR="00296AC7" w:rsidRPr="007362E6">
        <w:rPr>
          <w:sz w:val="18"/>
          <w:szCs w:val="18"/>
          <w:lang w:val="en-GB"/>
        </w:rPr>
        <w:t>.</w:t>
      </w:r>
    </w:p>
    <w:p w14:paraId="5DCE5E14" w14:textId="77777777" w:rsidR="00B448AB" w:rsidRPr="007362E6" w:rsidRDefault="00B448AB" w:rsidP="00B448AB">
      <w:pPr>
        <w:keepNext/>
        <w:widowControl w:val="0"/>
        <w:numPr>
          <w:ilvl w:val="2"/>
          <w:numId w:val="5"/>
        </w:numPr>
        <w:tabs>
          <w:tab w:val="left" w:pos="720"/>
        </w:tabs>
        <w:overflowPunct w:val="0"/>
        <w:autoSpaceDE w:val="0"/>
        <w:autoSpaceDN w:val="0"/>
        <w:adjustRightInd w:val="0"/>
        <w:spacing w:before="240"/>
        <w:ind w:left="1225" w:hanging="1225"/>
        <w:jc w:val="left"/>
        <w:textAlignment w:val="baseline"/>
        <w:rPr>
          <w:rFonts w:eastAsia="Times New Roman" w:cs="Arial"/>
          <w:b/>
          <w:szCs w:val="20"/>
          <w:lang w:val="en-GB" w:eastAsia="de-DE"/>
        </w:rPr>
      </w:pPr>
      <w:r w:rsidRPr="007362E6">
        <w:rPr>
          <w:rFonts w:eastAsia="Times New Roman" w:cs="Arial"/>
          <w:b/>
          <w:szCs w:val="20"/>
          <w:lang w:val="en-GB" w:eastAsia="de-DE"/>
        </w:rPr>
        <w:t>Stability Derivative Estimates</w:t>
      </w:r>
    </w:p>
    <w:p w14:paraId="08B6B70B" w14:textId="2EBFAE5E" w:rsidR="00B448AB" w:rsidRPr="007362E6" w:rsidRDefault="00B448AB" w:rsidP="00B448AB">
      <w:pPr>
        <w:pStyle w:val="Flietext"/>
        <w:spacing w:after="0"/>
        <w:rPr>
          <w:rFonts w:cs="Arial"/>
          <w:sz w:val="20"/>
          <w:lang w:val="en-GB"/>
        </w:rPr>
      </w:pPr>
      <w:r w:rsidRPr="007362E6">
        <w:rPr>
          <w:rFonts w:cs="Arial"/>
          <w:sz w:val="20"/>
          <w:lang w:val="en-GB"/>
        </w:rPr>
        <w:t xml:space="preserve">As discussed previously, high fidelity modelling is considered a challenging task in the low-speed regime due to the strong rotor-wake </w:t>
      </w:r>
      <w:r w:rsidR="00D57CD1" w:rsidRPr="007362E6">
        <w:rPr>
          <w:rFonts w:cs="Arial"/>
          <w:sz w:val="20"/>
          <w:lang w:val="en-GB"/>
        </w:rPr>
        <w:t>effects</w:t>
      </w:r>
      <w:r w:rsidRPr="007362E6">
        <w:rPr>
          <w:rFonts w:cs="Arial"/>
          <w:sz w:val="20"/>
          <w:lang w:val="en-GB"/>
        </w:rPr>
        <w:t xml:space="preserve">, so special emphasis is given to describing the variation in the main rotor forces and moments as the trim velocity is increased up to 30kts. There are 36 stability and 24 control derivatives in the 6DoF linear model. The variation of these as </w:t>
      </w:r>
      <w:r w:rsidR="00FD78B2">
        <w:rPr>
          <w:rFonts w:cs="Arial"/>
          <w:sz w:val="20"/>
          <w:lang w:val="en-GB"/>
        </w:rPr>
        <w:t xml:space="preserve">a </w:t>
      </w:r>
      <w:r w:rsidRPr="007362E6">
        <w:rPr>
          <w:rFonts w:cs="Arial"/>
          <w:sz w:val="20"/>
          <w:lang w:val="en-GB"/>
        </w:rPr>
        <w:t xml:space="preserve">function of flight speed is shown in </w:t>
      </w:r>
      <w:r w:rsidR="00FD78B2">
        <w:rPr>
          <w:rFonts w:cs="Arial"/>
          <w:sz w:val="20"/>
          <w:lang w:val="en-GB"/>
        </w:rPr>
        <w:t xml:space="preserve">the </w:t>
      </w:r>
      <w:r w:rsidRPr="007362E6">
        <w:rPr>
          <w:rFonts w:cs="Arial"/>
          <w:sz w:val="20"/>
          <w:lang w:val="en-GB"/>
        </w:rPr>
        <w:t>Appendix</w:t>
      </w:r>
      <w:r w:rsidR="00637C7C" w:rsidRPr="007362E6">
        <w:rPr>
          <w:rFonts w:cs="Arial"/>
          <w:sz w:val="20"/>
          <w:lang w:val="en-GB"/>
        </w:rPr>
        <w:t>.</w:t>
      </w:r>
    </w:p>
    <w:p w14:paraId="489B087C" w14:textId="2A15AE6B" w:rsidR="00FB13DB" w:rsidRPr="007362E6" w:rsidRDefault="00926E1B" w:rsidP="00FB13DB">
      <w:pPr>
        <w:pStyle w:val="Flietext"/>
        <w:spacing w:after="0"/>
        <w:rPr>
          <w:rFonts w:cs="Arial"/>
          <w:sz w:val="20"/>
          <w:lang w:val="en-GB"/>
        </w:rPr>
      </w:pPr>
      <w:r w:rsidRPr="00753B15">
        <w:rPr>
          <w:rFonts w:cs="Arial"/>
          <w:sz w:val="20"/>
          <w:lang w:val="en-GB"/>
        </w:rPr>
        <w:fldChar w:fldCharType="begin"/>
      </w:r>
      <w:r w:rsidRPr="007362E6">
        <w:rPr>
          <w:rFonts w:cs="Arial"/>
          <w:sz w:val="20"/>
          <w:lang w:val="en-GB"/>
        </w:rPr>
        <w:instrText xml:space="preserve"> REF _Ref13865807 \h  \* MERGEFORMAT </w:instrText>
      </w:r>
      <w:r w:rsidRPr="00753B15">
        <w:rPr>
          <w:rFonts w:cs="Arial"/>
          <w:sz w:val="20"/>
          <w:lang w:val="en-GB"/>
        </w:rPr>
      </w:r>
      <w:r w:rsidRPr="00753B15">
        <w:rPr>
          <w:rFonts w:cs="Arial"/>
          <w:sz w:val="20"/>
          <w:lang w:val="en-GB"/>
        </w:rPr>
        <w:fldChar w:fldCharType="separate"/>
      </w:r>
      <w:r w:rsidR="00622CBC" w:rsidRPr="004D5BDF">
        <w:rPr>
          <w:sz w:val="20"/>
          <w:lang w:val="en-GB"/>
        </w:rPr>
        <w:t xml:space="preserve">Figure </w:t>
      </w:r>
      <w:r w:rsidR="00622CBC" w:rsidRPr="004D5BDF">
        <w:rPr>
          <w:noProof/>
          <w:sz w:val="20"/>
          <w:lang w:val="en-GB"/>
        </w:rPr>
        <w:t>4</w:t>
      </w:r>
      <w:r w:rsidRPr="00753B15">
        <w:rPr>
          <w:rFonts w:cs="Arial"/>
          <w:sz w:val="20"/>
          <w:lang w:val="en-GB"/>
        </w:rPr>
        <w:fldChar w:fldCharType="end"/>
      </w:r>
      <w:r w:rsidRPr="007362E6">
        <w:rPr>
          <w:rFonts w:cs="Arial"/>
          <w:sz w:val="20"/>
          <w:lang w:val="en-GB"/>
        </w:rPr>
        <w:t xml:space="preserve"> </w:t>
      </w:r>
      <w:r w:rsidR="00FB13DB" w:rsidRPr="007362E6">
        <w:rPr>
          <w:rFonts w:cs="Arial"/>
          <w:sz w:val="20"/>
          <w:lang w:val="en-GB"/>
        </w:rPr>
        <w:t>illustrates this variation for a selection of derivatives, comparing results for the baseline model with results including manoeuvre wake distortion (MWD) effects [17]. The speed derivative</w:t>
      </w:r>
      <w:r w:rsidR="00177231" w:rsidRPr="007362E6">
        <w:rPr>
          <w:rFonts w:cs="Arial"/>
          <w:sz w:val="20"/>
          <w:lang w:val="en-GB"/>
        </w:rPr>
        <w:t xml:space="preserve"> </w:t>
      </w:r>
      <w:r w:rsidR="00177231" w:rsidRPr="007362E6">
        <w:rPr>
          <w:rFonts w:cs="Arial"/>
          <w:i/>
          <w:sz w:val="20"/>
          <w:lang w:val="en-GB"/>
        </w:rPr>
        <w:t>M</w:t>
      </w:r>
      <w:r w:rsidR="00177231" w:rsidRPr="007362E6">
        <w:rPr>
          <w:rFonts w:cs="Arial"/>
          <w:i/>
          <w:sz w:val="20"/>
          <w:vertAlign w:val="subscript"/>
          <w:lang w:val="en-GB"/>
        </w:rPr>
        <w:t>u</w:t>
      </w:r>
      <w:r w:rsidR="00177231" w:rsidRPr="007362E6">
        <w:rPr>
          <w:rFonts w:cs="Arial"/>
          <w:sz w:val="20"/>
          <w:lang w:val="en-GB"/>
        </w:rPr>
        <w:t xml:space="preserve"> pl</w:t>
      </w:r>
      <w:r w:rsidR="00FB13DB" w:rsidRPr="007362E6">
        <w:rPr>
          <w:rFonts w:cs="Arial"/>
          <w:sz w:val="20"/>
          <w:lang w:val="en-GB"/>
        </w:rPr>
        <w:t>ays a major role in the longitudinal stability and dynamic response of the helicopter. The values of this derivative show that the rotorcraft exhibits static speed stability in hover (+</w:t>
      </w:r>
      <w:r w:rsidR="00177231" w:rsidRPr="007362E6">
        <w:rPr>
          <w:rFonts w:cs="Arial"/>
          <w:i/>
          <w:sz w:val="20"/>
          <w:lang w:val="en-GB"/>
        </w:rPr>
        <w:t>M</w:t>
      </w:r>
      <w:r w:rsidR="00177231" w:rsidRPr="007362E6">
        <w:rPr>
          <w:rFonts w:cs="Arial"/>
          <w:i/>
          <w:sz w:val="20"/>
          <w:vertAlign w:val="subscript"/>
          <w:lang w:val="en-GB"/>
        </w:rPr>
        <w:t>u</w:t>
      </w:r>
      <w:r w:rsidR="00FB13DB" w:rsidRPr="007362E6">
        <w:rPr>
          <w:rFonts w:cs="Arial"/>
          <w:sz w:val="20"/>
          <w:lang w:val="en-GB"/>
        </w:rPr>
        <w:t>) and low-speed flight.</w:t>
      </w:r>
    </w:p>
    <w:p w14:paraId="42F22ED6" w14:textId="77777777" w:rsidR="007653B2" w:rsidRPr="007362E6" w:rsidRDefault="007653B2" w:rsidP="007653B2">
      <w:pPr>
        <w:pStyle w:val="Flietext"/>
        <w:spacing w:before="0" w:after="0"/>
        <w:jc w:val="center"/>
        <w:rPr>
          <w:rFonts w:cs="Arial"/>
          <w:sz w:val="20"/>
          <w:lang w:val="en-GB"/>
        </w:rPr>
      </w:pPr>
      <w:r w:rsidRPr="00753B15">
        <w:rPr>
          <w:rFonts w:cs="Arial"/>
          <w:noProof/>
          <w:sz w:val="20"/>
          <w:lang w:val="en-GB" w:eastAsia="en-GB"/>
        </w:rPr>
        <w:drawing>
          <wp:inline distT="0" distB="0" distL="0" distR="0" wp14:anchorId="50B5425B" wp14:editId="002B1B0D">
            <wp:extent cx="2782800" cy="2512800"/>
            <wp:effectExtent l="0" t="0" r="0" b="190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4.emf"/>
                    <pic:cNvPicPr/>
                  </pic:nvPicPr>
                  <pic:blipFill rotWithShape="1">
                    <a:blip r:embed="rId18" cstate="print">
                      <a:extLst>
                        <a:ext uri="{28A0092B-C50C-407E-A947-70E740481C1C}">
                          <a14:useLocalDpi xmlns:a14="http://schemas.microsoft.com/office/drawing/2010/main" val="0"/>
                        </a:ext>
                      </a:extLst>
                    </a:blip>
                    <a:srcRect l="6469" t="1786" r="6762" b="2168"/>
                    <a:stretch/>
                  </pic:blipFill>
                  <pic:spPr bwMode="auto">
                    <a:xfrm>
                      <a:off x="0" y="0"/>
                      <a:ext cx="2782800" cy="2512800"/>
                    </a:xfrm>
                    <a:prstGeom prst="rect">
                      <a:avLst/>
                    </a:prstGeom>
                    <a:ln>
                      <a:noFill/>
                    </a:ln>
                    <a:extLst>
                      <a:ext uri="{53640926-AAD7-44D8-BBD7-CCE9431645EC}">
                        <a14:shadowObscured xmlns:a14="http://schemas.microsoft.com/office/drawing/2010/main"/>
                      </a:ext>
                    </a:extLst>
                  </pic:spPr>
                </pic:pic>
              </a:graphicData>
            </a:graphic>
          </wp:inline>
        </w:drawing>
      </w:r>
    </w:p>
    <w:p w14:paraId="5FFB8F4C" w14:textId="4F797DC9" w:rsidR="007653B2" w:rsidRPr="007362E6" w:rsidRDefault="007653B2" w:rsidP="007653B2">
      <w:pPr>
        <w:pStyle w:val="Flietext"/>
        <w:spacing w:before="0" w:after="240"/>
        <w:rPr>
          <w:szCs w:val="18"/>
          <w:lang w:val="en-GB"/>
        </w:rPr>
      </w:pPr>
      <w:bookmarkStart w:id="6" w:name="_Ref13865807"/>
      <w:r w:rsidRPr="007362E6">
        <w:rPr>
          <w:szCs w:val="18"/>
          <w:lang w:val="en-GB"/>
        </w:rPr>
        <w:t xml:space="preserve">Figure </w:t>
      </w:r>
      <w:r w:rsidRPr="00753B15">
        <w:rPr>
          <w:szCs w:val="18"/>
          <w:lang w:val="en-GB"/>
        </w:rPr>
        <w:fldChar w:fldCharType="begin"/>
      </w:r>
      <w:r w:rsidRPr="007362E6">
        <w:rPr>
          <w:szCs w:val="18"/>
          <w:lang w:val="en-GB"/>
        </w:rPr>
        <w:instrText xml:space="preserve"> SEQ Figure \* ARABIC </w:instrText>
      </w:r>
      <w:r w:rsidRPr="00753B15">
        <w:rPr>
          <w:szCs w:val="18"/>
          <w:lang w:val="en-GB"/>
        </w:rPr>
        <w:fldChar w:fldCharType="separate"/>
      </w:r>
      <w:r w:rsidR="00622CBC">
        <w:rPr>
          <w:noProof/>
          <w:szCs w:val="18"/>
          <w:lang w:val="en-GB"/>
        </w:rPr>
        <w:t>4</w:t>
      </w:r>
      <w:r w:rsidRPr="00753B15">
        <w:rPr>
          <w:szCs w:val="18"/>
          <w:lang w:val="en-GB"/>
        </w:rPr>
        <w:fldChar w:fldCharType="end"/>
      </w:r>
      <w:bookmarkEnd w:id="6"/>
      <w:r w:rsidRPr="007362E6">
        <w:rPr>
          <w:szCs w:val="18"/>
          <w:lang w:val="en-GB"/>
        </w:rPr>
        <w:t>.</w:t>
      </w:r>
      <w:r w:rsidRPr="007362E6">
        <w:rPr>
          <w:rFonts w:cs="Arial"/>
          <w:color w:val="000000" w:themeColor="text1"/>
          <w:lang w:val="en-GB"/>
        </w:rPr>
        <w:t xml:space="preserve"> Stability </w:t>
      </w:r>
      <w:r w:rsidRPr="007362E6">
        <w:rPr>
          <w:szCs w:val="18"/>
          <w:lang w:val="en-GB"/>
        </w:rPr>
        <w:t>derivatives of the F-B412; comparison with and without MWD effects</w:t>
      </w:r>
    </w:p>
    <w:p w14:paraId="06CC27A7" w14:textId="391CF1CE" w:rsidR="00E65338" w:rsidRPr="007362E6" w:rsidRDefault="00127B07" w:rsidP="007262F8">
      <w:pPr>
        <w:pStyle w:val="Flietext"/>
        <w:spacing w:after="0"/>
        <w:rPr>
          <w:rFonts w:cs="Arial"/>
          <w:sz w:val="20"/>
          <w:lang w:val="en-GB"/>
        </w:rPr>
      </w:pPr>
      <w:r w:rsidRPr="007362E6">
        <w:rPr>
          <w:rFonts w:cs="Arial"/>
          <w:sz w:val="20"/>
          <w:lang w:val="en-GB"/>
        </w:rPr>
        <w:t>The magnitude of the sideslip derivative</w:t>
      </w:r>
      <w:r w:rsidR="003E0540" w:rsidRPr="007362E6">
        <w:rPr>
          <w:rFonts w:cs="Arial"/>
          <w:sz w:val="20"/>
          <w:lang w:val="en-GB"/>
        </w:rPr>
        <w:t xml:space="preserve"> </w:t>
      </w:r>
      <w:proofErr w:type="spellStart"/>
      <w:r w:rsidR="003E0540" w:rsidRPr="007362E6">
        <w:rPr>
          <w:rFonts w:cs="Arial"/>
          <w:i/>
          <w:sz w:val="20"/>
          <w:lang w:val="en-GB"/>
        </w:rPr>
        <w:t>L</w:t>
      </w:r>
      <w:r w:rsidR="003E0540" w:rsidRPr="007362E6">
        <w:rPr>
          <w:rFonts w:cs="Arial"/>
          <w:i/>
          <w:sz w:val="20"/>
          <w:vertAlign w:val="subscript"/>
          <w:lang w:val="en-GB"/>
        </w:rPr>
        <w:t>v</w:t>
      </w:r>
      <w:proofErr w:type="spellEnd"/>
      <w:r w:rsidRPr="007362E6">
        <w:rPr>
          <w:rFonts w:cs="Arial"/>
          <w:sz w:val="20"/>
          <w:lang w:val="en-GB"/>
        </w:rPr>
        <w:t xml:space="preserve"> determines the lateral static stability of the rotorcraft: negative value</w:t>
      </w:r>
      <w:r w:rsidR="00411E3E" w:rsidRPr="007362E6">
        <w:rPr>
          <w:rFonts w:cs="Arial"/>
          <w:sz w:val="20"/>
          <w:lang w:val="en-GB"/>
        </w:rPr>
        <w:t>s</w:t>
      </w:r>
      <w:r w:rsidRPr="007362E6">
        <w:rPr>
          <w:rFonts w:cs="Arial"/>
          <w:sz w:val="20"/>
          <w:lang w:val="en-GB"/>
        </w:rPr>
        <w:t xml:space="preserve"> of</w:t>
      </w:r>
      <w:r w:rsidR="00D448FB" w:rsidRPr="007362E6">
        <w:rPr>
          <w:rFonts w:cs="Arial"/>
          <w:sz w:val="20"/>
          <w:lang w:val="en-GB"/>
        </w:rPr>
        <w:t xml:space="preserve"> </w:t>
      </w:r>
      <w:proofErr w:type="spellStart"/>
      <w:r w:rsidR="00D448FB" w:rsidRPr="007362E6">
        <w:rPr>
          <w:rFonts w:cs="Arial"/>
          <w:i/>
          <w:sz w:val="20"/>
          <w:lang w:val="en-GB"/>
        </w:rPr>
        <w:t>L</w:t>
      </w:r>
      <w:r w:rsidR="00D448FB" w:rsidRPr="007362E6">
        <w:rPr>
          <w:rFonts w:cs="Arial"/>
          <w:i/>
          <w:sz w:val="20"/>
          <w:vertAlign w:val="subscript"/>
          <w:lang w:val="en-GB"/>
        </w:rPr>
        <w:t>v</w:t>
      </w:r>
      <w:proofErr w:type="spellEnd"/>
      <w:r w:rsidR="00D448FB" w:rsidRPr="007362E6">
        <w:rPr>
          <w:rFonts w:cs="Arial"/>
          <w:sz w:val="20"/>
          <w:lang w:val="en-GB"/>
        </w:rPr>
        <w:t xml:space="preserve"> are </w:t>
      </w:r>
      <w:r w:rsidRPr="007362E6">
        <w:rPr>
          <w:rFonts w:cs="Arial"/>
          <w:sz w:val="20"/>
          <w:lang w:val="en-GB"/>
        </w:rPr>
        <w:t xml:space="preserve">stabilising. </w:t>
      </w:r>
      <w:r w:rsidR="00164709" w:rsidRPr="007362E6">
        <w:rPr>
          <w:rFonts w:cs="Arial"/>
          <w:sz w:val="20"/>
          <w:lang w:val="en-GB"/>
        </w:rPr>
        <w:t>Analysing the effect of trim velocity</w:t>
      </w:r>
      <w:r w:rsidR="002349E1" w:rsidRPr="007362E6">
        <w:rPr>
          <w:rFonts w:cs="Arial"/>
          <w:sz w:val="20"/>
          <w:lang w:val="en-GB"/>
        </w:rPr>
        <w:t>,</w:t>
      </w:r>
      <w:r w:rsidR="00164709" w:rsidRPr="007362E6">
        <w:rPr>
          <w:rFonts w:cs="Arial"/>
          <w:sz w:val="20"/>
          <w:lang w:val="en-GB"/>
        </w:rPr>
        <w:t xml:space="preserve"> it is seen</w:t>
      </w:r>
      <w:r w:rsidR="002349E1" w:rsidRPr="007362E6">
        <w:rPr>
          <w:rFonts w:cs="Arial"/>
          <w:sz w:val="20"/>
          <w:lang w:val="en-GB"/>
        </w:rPr>
        <w:t xml:space="preserve"> that the cross-damping derivatives</w:t>
      </w:r>
      <w:r w:rsidR="00177231" w:rsidRPr="007362E6">
        <w:rPr>
          <w:rFonts w:cs="Arial"/>
          <w:sz w:val="20"/>
          <w:lang w:val="en-GB"/>
        </w:rPr>
        <w:t xml:space="preserve"> </w:t>
      </w:r>
      <w:proofErr w:type="spellStart"/>
      <w:r w:rsidR="00177231" w:rsidRPr="007362E6">
        <w:rPr>
          <w:rFonts w:cs="Arial"/>
          <w:i/>
          <w:sz w:val="20"/>
          <w:lang w:val="en-GB"/>
        </w:rPr>
        <w:t>L</w:t>
      </w:r>
      <w:r w:rsidR="00177231" w:rsidRPr="007362E6">
        <w:rPr>
          <w:rFonts w:cs="Arial"/>
          <w:i/>
          <w:sz w:val="20"/>
          <w:vertAlign w:val="subscript"/>
          <w:lang w:val="en-GB"/>
        </w:rPr>
        <w:t>q</w:t>
      </w:r>
      <w:proofErr w:type="spellEnd"/>
      <w:r w:rsidR="00177231" w:rsidRPr="007362E6">
        <w:rPr>
          <w:rFonts w:cs="Arial"/>
          <w:i/>
          <w:sz w:val="20"/>
          <w:lang w:val="en-GB"/>
        </w:rPr>
        <w:t xml:space="preserve">, </w:t>
      </w:r>
      <w:proofErr w:type="spellStart"/>
      <w:r w:rsidR="00177231" w:rsidRPr="007362E6">
        <w:rPr>
          <w:rFonts w:cs="Arial"/>
          <w:i/>
          <w:sz w:val="20"/>
          <w:lang w:val="en-GB"/>
        </w:rPr>
        <w:t>M</w:t>
      </w:r>
      <w:r w:rsidR="00177231" w:rsidRPr="007362E6">
        <w:rPr>
          <w:rFonts w:cs="Arial"/>
          <w:i/>
          <w:sz w:val="20"/>
          <w:vertAlign w:val="subscript"/>
          <w:lang w:val="en-GB"/>
        </w:rPr>
        <w:t>p</w:t>
      </w:r>
      <w:proofErr w:type="spellEnd"/>
      <w:r w:rsidR="005C1A1E" w:rsidRPr="007362E6">
        <w:rPr>
          <w:rFonts w:cs="Arial"/>
          <w:sz w:val="20"/>
          <w:lang w:val="en-GB"/>
        </w:rPr>
        <w:t xml:space="preserve"> </w:t>
      </w:r>
      <w:r w:rsidR="00CF3D6E" w:rsidRPr="007362E6">
        <w:rPr>
          <w:rFonts w:cs="Arial"/>
          <w:sz w:val="20"/>
          <w:lang w:val="en-GB"/>
        </w:rPr>
        <w:t xml:space="preserve">are constant without the MWD effect but </w:t>
      </w:r>
      <w:r w:rsidR="005C1A1E" w:rsidRPr="007362E6">
        <w:rPr>
          <w:rFonts w:cs="Arial"/>
          <w:sz w:val="20"/>
          <w:lang w:val="en-GB"/>
        </w:rPr>
        <w:t xml:space="preserve">show almost linear </w:t>
      </w:r>
      <w:r w:rsidR="00D57CD1" w:rsidRPr="007362E6">
        <w:rPr>
          <w:rFonts w:cs="Arial"/>
          <w:sz w:val="20"/>
          <w:lang w:val="en-GB"/>
        </w:rPr>
        <w:t>reductions</w:t>
      </w:r>
      <w:r w:rsidR="005C1A1E" w:rsidRPr="007362E6">
        <w:rPr>
          <w:rFonts w:cs="Arial"/>
          <w:sz w:val="20"/>
          <w:lang w:val="en-GB"/>
        </w:rPr>
        <w:t xml:space="preserve"> </w:t>
      </w:r>
      <w:r w:rsidR="002349E1" w:rsidRPr="007362E6">
        <w:rPr>
          <w:rFonts w:cs="Arial"/>
          <w:sz w:val="20"/>
          <w:lang w:val="en-GB"/>
        </w:rPr>
        <w:t>with speed</w:t>
      </w:r>
      <w:r w:rsidR="00CF3D6E" w:rsidRPr="007362E6">
        <w:rPr>
          <w:rFonts w:cs="Arial"/>
          <w:sz w:val="20"/>
          <w:lang w:val="en-GB"/>
        </w:rPr>
        <w:t xml:space="preserve"> when MWD is added</w:t>
      </w:r>
      <w:r w:rsidR="002349E1" w:rsidRPr="007362E6">
        <w:rPr>
          <w:rFonts w:cs="Arial"/>
          <w:sz w:val="20"/>
          <w:lang w:val="en-GB"/>
        </w:rPr>
        <w:t xml:space="preserve">. </w:t>
      </w:r>
      <w:r w:rsidR="00646722" w:rsidRPr="007362E6">
        <w:rPr>
          <w:rFonts w:cs="Arial"/>
          <w:sz w:val="20"/>
          <w:lang w:val="en-GB"/>
        </w:rPr>
        <w:t xml:space="preserve">Close to hover, MWD reverses these cross couplings, a situation already discussed in detail in [17]. </w:t>
      </w:r>
      <w:r w:rsidR="00850A60" w:rsidRPr="007362E6">
        <w:rPr>
          <w:rFonts w:cs="Arial"/>
          <w:sz w:val="20"/>
          <w:lang w:val="en-GB"/>
        </w:rPr>
        <w:t xml:space="preserve">The </w:t>
      </w:r>
      <w:r w:rsidR="002349E1" w:rsidRPr="007362E6">
        <w:rPr>
          <w:rFonts w:cs="Arial"/>
          <w:sz w:val="20"/>
          <w:lang w:val="en-GB"/>
        </w:rPr>
        <w:t>roll</w:t>
      </w:r>
      <w:r w:rsidR="00EC49AC" w:rsidRPr="007362E6">
        <w:rPr>
          <w:rFonts w:cs="Arial"/>
          <w:sz w:val="20"/>
          <w:lang w:val="en-GB"/>
        </w:rPr>
        <w:t xml:space="preserve"> and </w:t>
      </w:r>
      <w:r w:rsidR="00850A60" w:rsidRPr="007362E6">
        <w:rPr>
          <w:rFonts w:cs="Arial"/>
          <w:sz w:val="20"/>
          <w:lang w:val="en-GB"/>
        </w:rPr>
        <w:t>pitch damping derivative</w:t>
      </w:r>
      <w:r w:rsidR="00EC49AC" w:rsidRPr="007362E6">
        <w:rPr>
          <w:rFonts w:cs="Arial"/>
          <w:sz w:val="20"/>
          <w:lang w:val="en-GB"/>
        </w:rPr>
        <w:t>s</w:t>
      </w:r>
      <w:r w:rsidR="00D448FB" w:rsidRPr="007362E6">
        <w:rPr>
          <w:rFonts w:cs="Arial"/>
          <w:sz w:val="20"/>
          <w:lang w:val="en-GB"/>
        </w:rPr>
        <w:t xml:space="preserve"> </w:t>
      </w:r>
      <w:proofErr w:type="spellStart"/>
      <w:r w:rsidR="00D448FB" w:rsidRPr="007362E6">
        <w:rPr>
          <w:rFonts w:cs="Arial"/>
          <w:i/>
          <w:sz w:val="20"/>
          <w:lang w:val="en-GB"/>
        </w:rPr>
        <w:t>L</w:t>
      </w:r>
      <w:r w:rsidR="00D448FB" w:rsidRPr="007362E6">
        <w:rPr>
          <w:rFonts w:cs="Arial"/>
          <w:i/>
          <w:sz w:val="20"/>
          <w:vertAlign w:val="subscript"/>
          <w:lang w:val="en-GB"/>
        </w:rPr>
        <w:t>p</w:t>
      </w:r>
      <w:proofErr w:type="spellEnd"/>
      <w:r w:rsidR="00850A60" w:rsidRPr="007362E6">
        <w:rPr>
          <w:rFonts w:cs="Arial"/>
          <w:sz w:val="20"/>
          <w:lang w:val="en-GB"/>
        </w:rPr>
        <w:t xml:space="preserve"> </w:t>
      </w:r>
      <w:r w:rsidR="00D448FB" w:rsidRPr="007362E6">
        <w:rPr>
          <w:rFonts w:cs="Arial"/>
          <w:sz w:val="20"/>
          <w:lang w:val="en-GB"/>
        </w:rPr>
        <w:t xml:space="preserve">and </w:t>
      </w:r>
      <w:proofErr w:type="spellStart"/>
      <w:r w:rsidR="00D448FB" w:rsidRPr="007362E6">
        <w:rPr>
          <w:rFonts w:cs="Arial"/>
          <w:i/>
          <w:sz w:val="20"/>
          <w:lang w:val="en-GB"/>
        </w:rPr>
        <w:t>M</w:t>
      </w:r>
      <w:r w:rsidR="00D448FB" w:rsidRPr="007362E6">
        <w:rPr>
          <w:rFonts w:cs="Arial"/>
          <w:i/>
          <w:sz w:val="20"/>
          <w:vertAlign w:val="subscript"/>
          <w:lang w:val="en-GB"/>
        </w:rPr>
        <w:t>q</w:t>
      </w:r>
      <w:proofErr w:type="spellEnd"/>
      <w:r w:rsidR="00D448FB" w:rsidRPr="007362E6">
        <w:rPr>
          <w:rFonts w:cs="Arial"/>
          <w:i/>
          <w:sz w:val="20"/>
          <w:vertAlign w:val="subscript"/>
          <w:lang w:val="en-GB"/>
        </w:rPr>
        <w:t xml:space="preserve"> </w:t>
      </w:r>
      <w:r w:rsidR="00FA3186" w:rsidRPr="007362E6">
        <w:rPr>
          <w:rFonts w:cs="Arial"/>
          <w:sz w:val="20"/>
          <w:lang w:val="en-GB"/>
        </w:rPr>
        <w:t xml:space="preserve">are predicted to </w:t>
      </w:r>
      <w:r w:rsidR="00850A60" w:rsidRPr="007362E6">
        <w:rPr>
          <w:rFonts w:cs="Arial"/>
          <w:sz w:val="20"/>
          <w:lang w:val="en-GB"/>
        </w:rPr>
        <w:t xml:space="preserve">increase by approximately </w:t>
      </w:r>
      <w:r w:rsidR="002349E1" w:rsidRPr="007362E6">
        <w:rPr>
          <w:rFonts w:cs="Arial"/>
          <w:sz w:val="20"/>
          <w:lang w:val="en-GB"/>
        </w:rPr>
        <w:t>20%</w:t>
      </w:r>
      <w:r w:rsidR="00EC49AC" w:rsidRPr="007362E6">
        <w:rPr>
          <w:rFonts w:cs="Arial"/>
          <w:sz w:val="20"/>
          <w:lang w:val="en-GB"/>
        </w:rPr>
        <w:t xml:space="preserve"> and </w:t>
      </w:r>
      <w:r w:rsidR="00850A60" w:rsidRPr="007362E6">
        <w:rPr>
          <w:rFonts w:cs="Arial"/>
          <w:sz w:val="20"/>
          <w:lang w:val="en-GB"/>
        </w:rPr>
        <w:t xml:space="preserve">80% </w:t>
      </w:r>
      <w:r w:rsidR="002349E1" w:rsidRPr="007362E6">
        <w:rPr>
          <w:rFonts w:cs="Arial"/>
          <w:sz w:val="20"/>
          <w:lang w:val="en-GB"/>
        </w:rPr>
        <w:t>respectively</w:t>
      </w:r>
      <w:r w:rsidR="005C1A1E" w:rsidRPr="007362E6">
        <w:rPr>
          <w:rFonts w:cs="Arial"/>
          <w:sz w:val="20"/>
          <w:lang w:val="en-GB"/>
        </w:rPr>
        <w:t xml:space="preserve"> from </w:t>
      </w:r>
      <w:r w:rsidR="000917D9" w:rsidRPr="007362E6">
        <w:rPr>
          <w:rFonts w:cs="Arial"/>
          <w:sz w:val="20"/>
          <w:lang w:val="en-GB"/>
        </w:rPr>
        <w:t>1</w:t>
      </w:r>
      <w:r w:rsidR="00850A60" w:rsidRPr="007362E6">
        <w:rPr>
          <w:rFonts w:cs="Arial"/>
          <w:sz w:val="20"/>
          <w:lang w:val="en-GB"/>
        </w:rPr>
        <w:t xml:space="preserve"> to 30 knots</w:t>
      </w:r>
      <w:r w:rsidR="00DF37BC" w:rsidRPr="007362E6">
        <w:rPr>
          <w:rFonts w:cs="Arial"/>
          <w:sz w:val="20"/>
          <w:lang w:val="en-GB"/>
        </w:rPr>
        <w:t>.</w:t>
      </w:r>
    </w:p>
    <w:p w14:paraId="6C02421C" w14:textId="184F18A1" w:rsidR="003E0ED0" w:rsidRPr="007362E6" w:rsidRDefault="003E0ED0" w:rsidP="001336E6">
      <w:pPr>
        <w:pStyle w:val="11Abschnittsberschrift"/>
        <w:tabs>
          <w:tab w:val="clear" w:pos="576"/>
          <w:tab w:val="clear" w:pos="792"/>
        </w:tabs>
        <w:spacing w:before="240"/>
        <w:ind w:left="567" w:hanging="567"/>
        <w:rPr>
          <w:rFonts w:cs="Arial"/>
          <w:lang w:val="en-GB"/>
        </w:rPr>
      </w:pPr>
      <w:r w:rsidRPr="007362E6">
        <w:rPr>
          <w:rFonts w:cs="Arial"/>
          <w:lang w:val="en-GB"/>
        </w:rPr>
        <w:t>Nonlinear Issues in Frequency Domain</w:t>
      </w:r>
    </w:p>
    <w:p w14:paraId="3F63F839" w14:textId="2B960350" w:rsidR="00ED4AFB" w:rsidRPr="007362E6" w:rsidRDefault="008C7B92" w:rsidP="00C16B45">
      <w:pPr>
        <w:pStyle w:val="Flietext"/>
        <w:spacing w:after="0"/>
        <w:rPr>
          <w:rFonts w:cs="Arial"/>
          <w:sz w:val="20"/>
          <w:lang w:val="en-GB"/>
        </w:rPr>
      </w:pPr>
      <w:r w:rsidRPr="007362E6">
        <w:rPr>
          <w:rFonts w:cs="Arial"/>
          <w:sz w:val="20"/>
          <w:lang w:val="en-GB"/>
        </w:rPr>
        <w:t xml:space="preserve">One of the concerns of </w:t>
      </w:r>
      <w:r w:rsidR="0094393A" w:rsidRPr="007362E6">
        <w:rPr>
          <w:rFonts w:cs="Arial"/>
          <w:sz w:val="20"/>
          <w:lang w:val="en-GB"/>
        </w:rPr>
        <w:t>SID</w:t>
      </w:r>
      <w:r w:rsidRPr="007362E6">
        <w:rPr>
          <w:rFonts w:cs="Arial"/>
          <w:sz w:val="20"/>
          <w:lang w:val="en-GB"/>
        </w:rPr>
        <w:t xml:space="preserve"> process</w:t>
      </w:r>
      <w:r w:rsidR="00813015" w:rsidRPr="007362E6">
        <w:rPr>
          <w:rFonts w:cs="Arial"/>
          <w:sz w:val="20"/>
          <w:lang w:val="en-GB"/>
        </w:rPr>
        <w:t>es</w:t>
      </w:r>
      <w:r w:rsidRPr="007362E6">
        <w:rPr>
          <w:rFonts w:cs="Arial"/>
          <w:sz w:val="20"/>
          <w:lang w:val="en-GB"/>
        </w:rPr>
        <w:t xml:space="preserve"> is the </w:t>
      </w:r>
      <w:r w:rsidR="00A47C93" w:rsidRPr="007362E6">
        <w:rPr>
          <w:rFonts w:cs="Arial"/>
          <w:sz w:val="20"/>
          <w:lang w:val="en-GB"/>
        </w:rPr>
        <w:t xml:space="preserve">limited </w:t>
      </w:r>
      <w:r w:rsidRPr="007362E6">
        <w:rPr>
          <w:rFonts w:cs="Arial"/>
          <w:sz w:val="20"/>
          <w:lang w:val="en-GB"/>
        </w:rPr>
        <w:t xml:space="preserve">range of flight condition over which </w:t>
      </w:r>
      <w:r w:rsidR="006E7AE0" w:rsidRPr="007362E6">
        <w:rPr>
          <w:rFonts w:cs="Arial"/>
          <w:sz w:val="20"/>
          <w:lang w:val="en-GB"/>
        </w:rPr>
        <w:t>identified linear</w:t>
      </w:r>
      <w:r w:rsidRPr="007362E6">
        <w:rPr>
          <w:rFonts w:cs="Arial"/>
          <w:sz w:val="20"/>
          <w:lang w:val="en-GB"/>
        </w:rPr>
        <w:t xml:space="preserve"> models are accurate. SID in the frequency domain produces a </w:t>
      </w:r>
      <w:r w:rsidR="00D57CD1" w:rsidRPr="007362E6">
        <w:rPr>
          <w:rFonts w:cs="Arial"/>
          <w:sz w:val="20"/>
          <w:lang w:val="en-GB"/>
        </w:rPr>
        <w:t xml:space="preserve">quasi-linear </w:t>
      </w:r>
      <w:r w:rsidRPr="007362E6">
        <w:rPr>
          <w:rFonts w:cs="Arial"/>
          <w:sz w:val="20"/>
          <w:lang w:val="en-GB"/>
        </w:rPr>
        <w:t>describing function</w:t>
      </w:r>
      <w:r w:rsidR="00A47C93" w:rsidRPr="007362E6">
        <w:rPr>
          <w:rFonts w:cs="Arial"/>
          <w:sz w:val="20"/>
          <w:lang w:val="en-GB"/>
        </w:rPr>
        <w:t>,</w:t>
      </w:r>
      <w:r w:rsidRPr="007362E6">
        <w:rPr>
          <w:rFonts w:cs="Arial"/>
          <w:sz w:val="20"/>
          <w:lang w:val="en-GB"/>
        </w:rPr>
        <w:t xml:space="preserve"> which best models the nonlinear responses</w:t>
      </w:r>
      <w:r w:rsidR="00813015" w:rsidRPr="007362E6">
        <w:rPr>
          <w:rFonts w:cs="Arial"/>
          <w:sz w:val="20"/>
          <w:lang w:val="en-GB"/>
        </w:rPr>
        <w:t>,</w:t>
      </w:r>
      <w:r w:rsidR="00ED4AFB" w:rsidRPr="007362E6">
        <w:rPr>
          <w:rFonts w:cs="Arial"/>
          <w:sz w:val="20"/>
          <w:lang w:val="en-GB"/>
        </w:rPr>
        <w:t xml:space="preserve"> </w:t>
      </w:r>
      <w:r w:rsidR="006E7AE0" w:rsidRPr="007362E6">
        <w:rPr>
          <w:rFonts w:cs="Arial"/>
          <w:sz w:val="20"/>
          <w:lang w:val="en-GB"/>
        </w:rPr>
        <w:t>represent</w:t>
      </w:r>
      <w:r w:rsidR="00813015" w:rsidRPr="007362E6">
        <w:rPr>
          <w:rFonts w:cs="Arial"/>
          <w:sz w:val="20"/>
          <w:lang w:val="en-GB"/>
        </w:rPr>
        <w:t>ing</w:t>
      </w:r>
      <w:r w:rsidR="00ED4AFB" w:rsidRPr="007362E6">
        <w:rPr>
          <w:rFonts w:cs="Arial"/>
          <w:sz w:val="20"/>
          <w:lang w:val="en-GB"/>
        </w:rPr>
        <w:t xml:space="preserve"> the input-to-output </w:t>
      </w:r>
      <w:r w:rsidR="00813015" w:rsidRPr="007362E6">
        <w:rPr>
          <w:rFonts w:cs="Arial"/>
          <w:sz w:val="20"/>
          <w:lang w:val="en-GB"/>
        </w:rPr>
        <w:t>relationship</w:t>
      </w:r>
      <w:r w:rsidR="00ED4AFB" w:rsidRPr="007362E6">
        <w:rPr>
          <w:rFonts w:cs="Arial"/>
          <w:sz w:val="20"/>
          <w:lang w:val="en-GB"/>
        </w:rPr>
        <w:t xml:space="preserve"> under examinatio</w:t>
      </w:r>
      <w:r w:rsidR="00813015" w:rsidRPr="007362E6">
        <w:rPr>
          <w:rFonts w:cs="Arial"/>
          <w:sz w:val="20"/>
          <w:lang w:val="en-GB"/>
        </w:rPr>
        <w:t>n</w:t>
      </w:r>
      <w:r w:rsidR="00ED4AFB" w:rsidRPr="007362E6">
        <w:rPr>
          <w:rFonts w:cs="Arial"/>
          <w:sz w:val="20"/>
          <w:lang w:val="en-GB"/>
        </w:rPr>
        <w:t>. The coherence in the frequency domain analysis indicate</w:t>
      </w:r>
      <w:r w:rsidR="00952259" w:rsidRPr="007362E6">
        <w:rPr>
          <w:rFonts w:cs="Arial"/>
          <w:sz w:val="20"/>
          <w:lang w:val="en-GB"/>
        </w:rPr>
        <w:t>s</w:t>
      </w:r>
      <w:r w:rsidR="00ED4AFB" w:rsidRPr="007362E6">
        <w:rPr>
          <w:rFonts w:cs="Arial"/>
          <w:sz w:val="20"/>
          <w:lang w:val="en-GB"/>
        </w:rPr>
        <w:t xml:space="preserve"> whether the system has been satisfactorily excited in the frequency range of interest, and also if the system being modelled can be characteri</w:t>
      </w:r>
      <w:r w:rsidR="006E7AE0" w:rsidRPr="007362E6">
        <w:rPr>
          <w:rFonts w:cs="Arial"/>
          <w:sz w:val="20"/>
          <w:lang w:val="en-GB"/>
        </w:rPr>
        <w:t>s</w:t>
      </w:r>
      <w:r w:rsidR="00ED4AFB" w:rsidRPr="007362E6">
        <w:rPr>
          <w:rFonts w:cs="Arial"/>
          <w:sz w:val="20"/>
          <w:lang w:val="en-GB"/>
        </w:rPr>
        <w:t xml:space="preserve">ed </w:t>
      </w:r>
      <w:r w:rsidR="00A47C93" w:rsidRPr="007362E6">
        <w:rPr>
          <w:rFonts w:cs="Arial"/>
          <w:sz w:val="20"/>
          <w:lang w:val="en-GB"/>
        </w:rPr>
        <w:t xml:space="preserve">as </w:t>
      </w:r>
      <w:r w:rsidR="00ED4AFB" w:rsidRPr="007362E6">
        <w:rPr>
          <w:rFonts w:cs="Arial"/>
          <w:sz w:val="20"/>
          <w:lang w:val="en-GB"/>
        </w:rPr>
        <w:t>linear in this frequency range.</w:t>
      </w:r>
      <w:r w:rsidR="00564749" w:rsidRPr="007362E6">
        <w:rPr>
          <w:rFonts w:cs="Arial"/>
          <w:sz w:val="20"/>
          <w:lang w:val="en-GB"/>
        </w:rPr>
        <w:t xml:space="preserve"> When the nonlinearit</w:t>
      </w:r>
      <w:r w:rsidR="00A47C93" w:rsidRPr="007362E6">
        <w:rPr>
          <w:rFonts w:cs="Arial"/>
          <w:sz w:val="20"/>
          <w:lang w:val="en-GB"/>
        </w:rPr>
        <w:t>ies</w:t>
      </w:r>
      <w:r w:rsidR="00564749" w:rsidRPr="007362E6">
        <w:rPr>
          <w:rFonts w:cs="Arial"/>
          <w:sz w:val="20"/>
          <w:lang w:val="en-GB"/>
        </w:rPr>
        <w:t xml:space="preserve"> increase in a model structure, the coherence can be degraded</w:t>
      </w:r>
      <w:r w:rsidR="004A4018" w:rsidRPr="007362E6">
        <w:rPr>
          <w:rFonts w:cs="Arial"/>
          <w:sz w:val="20"/>
          <w:lang w:val="en-GB"/>
        </w:rPr>
        <w:t>,</w:t>
      </w:r>
      <w:r w:rsidR="00564749" w:rsidRPr="007362E6">
        <w:rPr>
          <w:rFonts w:cs="Arial"/>
          <w:sz w:val="20"/>
          <w:lang w:val="en-GB"/>
        </w:rPr>
        <w:t xml:space="preserve"> as illustrated in </w:t>
      </w:r>
      <w:r w:rsidR="00B711FC" w:rsidRPr="00753B15">
        <w:rPr>
          <w:rFonts w:cs="Arial"/>
          <w:sz w:val="20"/>
          <w:lang w:val="en-GB"/>
        </w:rPr>
        <w:fldChar w:fldCharType="begin"/>
      </w:r>
      <w:r w:rsidR="00B711FC" w:rsidRPr="007362E6">
        <w:rPr>
          <w:rFonts w:cs="Arial"/>
          <w:sz w:val="20"/>
          <w:lang w:val="en-GB"/>
        </w:rPr>
        <w:instrText xml:space="preserve"> REF _Ref13655229 \h </w:instrText>
      </w:r>
      <w:r w:rsidR="006F576D" w:rsidRPr="007362E6">
        <w:rPr>
          <w:rFonts w:cs="Arial"/>
          <w:sz w:val="20"/>
          <w:lang w:val="en-GB"/>
        </w:rPr>
        <w:instrText xml:space="preserve"> \* MERGEFORMAT </w:instrText>
      </w:r>
      <w:r w:rsidR="00B711FC" w:rsidRPr="00753B15">
        <w:rPr>
          <w:rFonts w:cs="Arial"/>
          <w:sz w:val="20"/>
          <w:lang w:val="en-GB"/>
        </w:rPr>
      </w:r>
      <w:r w:rsidR="00B711FC" w:rsidRPr="00753B15">
        <w:rPr>
          <w:rFonts w:cs="Arial"/>
          <w:sz w:val="20"/>
          <w:lang w:val="en-GB"/>
        </w:rPr>
        <w:fldChar w:fldCharType="separate"/>
      </w:r>
      <w:r w:rsidR="00622CBC" w:rsidRPr="004D5BDF">
        <w:rPr>
          <w:iCs/>
          <w:sz w:val="20"/>
          <w:lang w:val="en-GB"/>
        </w:rPr>
        <w:t xml:space="preserve">Figure </w:t>
      </w:r>
      <w:r w:rsidR="00622CBC" w:rsidRPr="004D5BDF">
        <w:rPr>
          <w:iCs/>
          <w:noProof/>
          <w:sz w:val="20"/>
          <w:lang w:val="en-GB"/>
        </w:rPr>
        <w:t>5</w:t>
      </w:r>
      <w:r w:rsidR="00B711FC" w:rsidRPr="00753B15">
        <w:rPr>
          <w:rFonts w:cs="Arial"/>
          <w:sz w:val="20"/>
          <w:lang w:val="en-GB"/>
        </w:rPr>
        <w:fldChar w:fldCharType="end"/>
      </w:r>
      <w:r w:rsidR="00B711FC" w:rsidRPr="007362E6">
        <w:rPr>
          <w:rFonts w:cs="Arial"/>
          <w:sz w:val="20"/>
          <w:lang w:val="en-GB"/>
        </w:rPr>
        <w:t xml:space="preserve"> </w:t>
      </w:r>
      <w:r w:rsidR="00564749" w:rsidRPr="007362E6">
        <w:rPr>
          <w:rFonts w:cs="Arial"/>
          <w:sz w:val="20"/>
          <w:lang w:val="en-GB"/>
        </w:rPr>
        <w:t>using Eq.</w:t>
      </w:r>
      <w:r w:rsidR="00A47580" w:rsidRPr="007362E6">
        <w:rPr>
          <w:rFonts w:cs="Arial"/>
          <w:sz w:val="20"/>
          <w:lang w:val="en-GB"/>
        </w:rPr>
        <w:t xml:space="preserve"> </w:t>
      </w:r>
      <w:r w:rsidR="00564749" w:rsidRPr="00753B15">
        <w:rPr>
          <w:rFonts w:cs="Arial"/>
          <w:iCs/>
          <w:sz w:val="20"/>
          <w:lang w:val="en-GB"/>
        </w:rPr>
        <w:fldChar w:fldCharType="begin"/>
      </w:r>
      <w:r w:rsidR="00564749" w:rsidRPr="007362E6">
        <w:rPr>
          <w:rFonts w:cs="Arial"/>
          <w:iCs/>
          <w:sz w:val="20"/>
          <w:lang w:val="en-GB"/>
        </w:rPr>
        <w:instrText xml:space="preserve"> GOTOBUTTON ZEqnNum396078  \* MERGEFORMAT </w:instrText>
      </w:r>
      <w:r w:rsidR="00564749" w:rsidRPr="00753B15">
        <w:rPr>
          <w:rFonts w:cs="Arial"/>
          <w:iCs/>
          <w:sz w:val="20"/>
          <w:lang w:val="en-GB"/>
        </w:rPr>
        <w:fldChar w:fldCharType="begin"/>
      </w:r>
      <w:r w:rsidR="00564749" w:rsidRPr="007362E6">
        <w:rPr>
          <w:rFonts w:cs="Arial"/>
          <w:iCs/>
          <w:sz w:val="20"/>
          <w:lang w:val="en-GB"/>
        </w:rPr>
        <w:instrText xml:space="preserve"> REF ZEqnNum396078 \* Charformat \! \* MERGEFORMAT </w:instrText>
      </w:r>
      <w:r w:rsidR="00564749" w:rsidRPr="00753B15">
        <w:rPr>
          <w:rFonts w:cs="Arial"/>
          <w:iCs/>
          <w:sz w:val="20"/>
          <w:lang w:val="en-GB"/>
        </w:rPr>
        <w:fldChar w:fldCharType="separate"/>
      </w:r>
      <w:r w:rsidR="00622CBC" w:rsidRPr="004D5BDF">
        <w:rPr>
          <w:rFonts w:cs="Arial"/>
          <w:iCs/>
          <w:sz w:val="20"/>
          <w:lang w:val="en-GB"/>
        </w:rPr>
        <w:instrText>(1)</w:instrText>
      </w:r>
      <w:r w:rsidR="00564749" w:rsidRPr="00753B15">
        <w:rPr>
          <w:rFonts w:cs="Arial"/>
          <w:iCs/>
          <w:sz w:val="20"/>
          <w:lang w:val="en-GB"/>
        </w:rPr>
        <w:fldChar w:fldCharType="end"/>
      </w:r>
      <w:r w:rsidR="00564749" w:rsidRPr="00753B15">
        <w:rPr>
          <w:rFonts w:cs="Arial"/>
          <w:iCs/>
          <w:sz w:val="20"/>
          <w:lang w:val="en-GB"/>
        </w:rPr>
        <w:fldChar w:fldCharType="end"/>
      </w:r>
      <w:r w:rsidR="00D57CD1" w:rsidRPr="007362E6">
        <w:rPr>
          <w:rFonts w:cs="Arial"/>
          <w:iCs/>
          <w:sz w:val="20"/>
          <w:lang w:val="en-GB"/>
        </w:rPr>
        <w:t>,</w:t>
      </w:r>
    </w:p>
    <w:p w14:paraId="76EE396F" w14:textId="747A2CBA" w:rsidR="0075395D" w:rsidRPr="007362E6" w:rsidRDefault="004464BA" w:rsidP="00564749">
      <w:pPr>
        <w:pStyle w:val="Flietext"/>
        <w:spacing w:after="0"/>
        <w:jc w:val="right"/>
        <w:rPr>
          <w:rFonts w:cs="Arial"/>
          <w:noProof/>
          <w:sz w:val="20"/>
          <w:lang w:val="en-GB"/>
        </w:rPr>
      </w:pPr>
      <w:r w:rsidRPr="00753B15">
        <w:rPr>
          <w:position w:val="-14"/>
          <w:lang w:val="en-GB"/>
        </w:rPr>
        <w:object w:dxaOrig="2240" w:dyaOrig="360" w14:anchorId="379EE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05pt;height:18.4pt" o:ole="">
            <v:imagedata r:id="rId19" o:title=""/>
          </v:shape>
          <o:OLEObject Type="Embed" ProgID="Equation.DSMT4" ShapeID="_x0000_i1025" DrawAspect="Content" ObjectID="_1626026095" r:id="rId20"/>
        </w:object>
      </w:r>
      <w:r w:rsidR="00553685" w:rsidRPr="007362E6">
        <w:rPr>
          <w:rFonts w:cs="Arial"/>
          <w:noProof/>
          <w:sz w:val="20"/>
          <w:lang w:val="en-GB"/>
        </w:rPr>
        <w:t xml:space="preserve"> </w:t>
      </w:r>
      <w:r w:rsidR="00564749" w:rsidRPr="007362E6">
        <w:rPr>
          <w:rFonts w:cs="Arial"/>
          <w:noProof/>
          <w:sz w:val="20"/>
          <w:lang w:val="en-GB"/>
        </w:rPr>
        <w:t xml:space="preserve">                    </w:t>
      </w:r>
      <w:r w:rsidR="00564749" w:rsidRPr="00753B15">
        <w:rPr>
          <w:rFonts w:cs="Arial"/>
          <w:noProof/>
          <w:sz w:val="20"/>
          <w:lang w:val="en-GB"/>
        </w:rPr>
        <w:fldChar w:fldCharType="begin"/>
      </w:r>
      <w:r w:rsidR="00564749" w:rsidRPr="007362E6">
        <w:rPr>
          <w:rFonts w:cs="Arial"/>
          <w:noProof/>
          <w:sz w:val="20"/>
          <w:lang w:val="en-GB"/>
        </w:rPr>
        <w:instrText xml:space="preserve"> MACROBUTTON MTPlaceRef \* MERGEFORMAT </w:instrText>
      </w:r>
      <w:r w:rsidR="00564749" w:rsidRPr="00753B15">
        <w:rPr>
          <w:rFonts w:cs="Arial"/>
          <w:noProof/>
          <w:sz w:val="20"/>
          <w:lang w:val="en-GB"/>
        </w:rPr>
        <w:fldChar w:fldCharType="begin"/>
      </w:r>
      <w:r w:rsidR="00564749" w:rsidRPr="007362E6">
        <w:rPr>
          <w:rFonts w:cs="Arial"/>
          <w:noProof/>
          <w:sz w:val="20"/>
          <w:lang w:val="en-GB"/>
        </w:rPr>
        <w:instrText xml:space="preserve"> SEQ MTEqn \h \* MERGEFORMAT </w:instrText>
      </w:r>
      <w:r w:rsidR="00564749" w:rsidRPr="00753B15">
        <w:rPr>
          <w:rFonts w:cs="Arial"/>
          <w:noProof/>
          <w:sz w:val="20"/>
          <w:lang w:val="en-GB"/>
        </w:rPr>
        <w:fldChar w:fldCharType="end"/>
      </w:r>
      <w:bookmarkStart w:id="7" w:name="ZEqnNum396078"/>
      <w:r w:rsidR="00564749" w:rsidRPr="007362E6">
        <w:rPr>
          <w:rFonts w:cs="Arial"/>
          <w:noProof/>
          <w:sz w:val="20"/>
          <w:lang w:val="en-GB"/>
        </w:rPr>
        <w:instrText>(</w:instrText>
      </w:r>
      <w:r w:rsidR="00564749" w:rsidRPr="00753B15">
        <w:rPr>
          <w:rFonts w:cs="Arial"/>
          <w:noProof/>
          <w:sz w:val="20"/>
          <w:lang w:val="en-GB"/>
        </w:rPr>
        <w:fldChar w:fldCharType="begin"/>
      </w:r>
      <w:r w:rsidR="00564749" w:rsidRPr="007362E6">
        <w:rPr>
          <w:rFonts w:cs="Arial"/>
          <w:noProof/>
          <w:sz w:val="20"/>
          <w:lang w:val="en-GB"/>
        </w:rPr>
        <w:instrText xml:space="preserve"> SEQ MTEqn \c \* Arabic \* MERGEFORMAT </w:instrText>
      </w:r>
      <w:r w:rsidR="00564749" w:rsidRPr="00753B15">
        <w:rPr>
          <w:rFonts w:cs="Arial"/>
          <w:noProof/>
          <w:sz w:val="20"/>
          <w:lang w:val="en-GB"/>
        </w:rPr>
        <w:fldChar w:fldCharType="separate"/>
      </w:r>
      <w:r w:rsidR="00622CBC">
        <w:rPr>
          <w:rFonts w:cs="Arial"/>
          <w:noProof/>
          <w:sz w:val="20"/>
          <w:lang w:val="en-GB"/>
        </w:rPr>
        <w:instrText>1</w:instrText>
      </w:r>
      <w:r w:rsidR="00564749" w:rsidRPr="00753B15">
        <w:rPr>
          <w:rFonts w:cs="Arial"/>
          <w:noProof/>
          <w:sz w:val="20"/>
          <w:lang w:val="en-GB"/>
        </w:rPr>
        <w:fldChar w:fldCharType="end"/>
      </w:r>
      <w:r w:rsidR="00564749" w:rsidRPr="007362E6">
        <w:rPr>
          <w:rFonts w:cs="Arial"/>
          <w:noProof/>
          <w:sz w:val="20"/>
          <w:lang w:val="en-GB"/>
        </w:rPr>
        <w:instrText>)</w:instrText>
      </w:r>
      <w:bookmarkEnd w:id="7"/>
      <w:r w:rsidR="00564749" w:rsidRPr="00753B15">
        <w:rPr>
          <w:rFonts w:cs="Arial"/>
          <w:noProof/>
          <w:sz w:val="20"/>
          <w:lang w:val="en-GB"/>
        </w:rPr>
        <w:fldChar w:fldCharType="end"/>
      </w:r>
    </w:p>
    <w:p w14:paraId="3285C8FA" w14:textId="0944AA4B" w:rsidR="001007E5" w:rsidRPr="007362E6" w:rsidRDefault="00564749" w:rsidP="00A30CEC">
      <w:pPr>
        <w:pStyle w:val="Flietext"/>
        <w:spacing w:after="0"/>
        <w:rPr>
          <w:rFonts w:cs="Arial"/>
          <w:sz w:val="20"/>
          <w:lang w:val="en-GB"/>
        </w:rPr>
      </w:pPr>
      <w:r w:rsidRPr="007362E6">
        <w:rPr>
          <w:rFonts w:cs="Arial"/>
          <w:noProof/>
          <w:sz w:val="20"/>
          <w:lang w:val="en-GB"/>
        </w:rPr>
        <w:t xml:space="preserve">in which different </w:t>
      </w:r>
      <w:r w:rsidRPr="007362E6">
        <w:rPr>
          <w:rFonts w:cs="Arial"/>
          <w:i/>
          <w:iCs/>
          <w:noProof/>
          <w:sz w:val="20"/>
          <w:lang w:val="en-GB"/>
        </w:rPr>
        <w:t>k</w:t>
      </w:r>
      <w:r w:rsidR="003B31DE" w:rsidRPr="007362E6">
        <w:rPr>
          <w:rFonts w:cs="Arial"/>
          <w:i/>
          <w:iCs/>
          <w:noProof/>
          <w:sz w:val="20"/>
          <w:vertAlign w:val="subscript"/>
          <w:lang w:val="en-GB"/>
        </w:rPr>
        <w:t>p</w:t>
      </w:r>
      <w:r w:rsidRPr="007362E6">
        <w:rPr>
          <w:rFonts w:cs="Arial"/>
          <w:noProof/>
          <w:sz w:val="20"/>
          <w:lang w:val="en-GB"/>
        </w:rPr>
        <w:t xml:space="preserve"> values ass</w:t>
      </w:r>
      <w:r w:rsidR="007248C3" w:rsidRPr="007362E6">
        <w:rPr>
          <w:rFonts w:cs="Arial"/>
          <w:noProof/>
          <w:sz w:val="20"/>
          <w:lang w:val="en-GB"/>
        </w:rPr>
        <w:t>o</w:t>
      </w:r>
      <w:r w:rsidRPr="007362E6">
        <w:rPr>
          <w:rFonts w:cs="Arial"/>
          <w:noProof/>
          <w:sz w:val="20"/>
          <w:lang w:val="en-GB"/>
        </w:rPr>
        <w:t>c</w:t>
      </w:r>
      <w:r w:rsidR="007248C3" w:rsidRPr="007362E6">
        <w:rPr>
          <w:rFonts w:cs="Arial"/>
          <w:noProof/>
          <w:sz w:val="20"/>
          <w:lang w:val="en-GB"/>
        </w:rPr>
        <w:t>i</w:t>
      </w:r>
      <w:r w:rsidRPr="007362E6">
        <w:rPr>
          <w:rFonts w:cs="Arial"/>
          <w:noProof/>
          <w:sz w:val="20"/>
          <w:lang w:val="en-GB"/>
        </w:rPr>
        <w:t xml:space="preserve">ated with the nonlinear term </w:t>
      </w:r>
      <w:r w:rsidR="00B759D4" w:rsidRPr="007362E6">
        <w:rPr>
          <w:rFonts w:cs="Arial"/>
          <w:i/>
          <w:iCs/>
          <w:noProof/>
          <w:sz w:val="20"/>
          <w:lang w:val="en-GB"/>
        </w:rPr>
        <w:t>p</w:t>
      </w:r>
      <w:r w:rsidRPr="007362E6">
        <w:rPr>
          <w:rFonts w:cs="Arial"/>
          <w:noProof/>
          <w:sz w:val="20"/>
          <w:vertAlign w:val="superscript"/>
          <w:lang w:val="en-GB"/>
        </w:rPr>
        <w:t>3</w:t>
      </w:r>
      <w:r w:rsidRPr="007362E6">
        <w:rPr>
          <w:rFonts w:cs="Arial"/>
          <w:noProof/>
          <w:sz w:val="20"/>
          <w:lang w:val="en-GB"/>
        </w:rPr>
        <w:t xml:space="preserve"> </w:t>
      </w:r>
      <w:r w:rsidR="004A4018" w:rsidRPr="007362E6">
        <w:rPr>
          <w:rFonts w:cs="Arial"/>
          <w:noProof/>
          <w:sz w:val="20"/>
          <w:lang w:val="en-GB"/>
        </w:rPr>
        <w:t xml:space="preserve">term </w:t>
      </w:r>
      <w:r w:rsidRPr="007362E6">
        <w:rPr>
          <w:rFonts w:cs="Arial"/>
          <w:noProof/>
          <w:sz w:val="20"/>
          <w:lang w:val="en-GB"/>
        </w:rPr>
        <w:t xml:space="preserve">are used to model the different </w:t>
      </w:r>
      <w:r w:rsidR="004A4018" w:rsidRPr="007362E6">
        <w:rPr>
          <w:rFonts w:cs="Arial"/>
          <w:noProof/>
          <w:sz w:val="20"/>
          <w:lang w:val="en-GB"/>
        </w:rPr>
        <w:t>strength</w:t>
      </w:r>
      <w:r w:rsidRPr="007362E6">
        <w:rPr>
          <w:rFonts w:cs="Arial"/>
          <w:noProof/>
          <w:sz w:val="20"/>
          <w:lang w:val="en-GB"/>
        </w:rPr>
        <w:t xml:space="preserve"> of nonlinearit</w:t>
      </w:r>
      <w:r w:rsidR="004A4018" w:rsidRPr="007362E6">
        <w:rPr>
          <w:rFonts w:cs="Arial"/>
          <w:noProof/>
          <w:sz w:val="20"/>
          <w:lang w:val="en-GB"/>
        </w:rPr>
        <w:t>y,</w:t>
      </w:r>
      <w:r w:rsidR="00D15847" w:rsidRPr="007362E6">
        <w:rPr>
          <w:rFonts w:cs="Arial"/>
          <w:noProof/>
          <w:sz w:val="20"/>
          <w:lang w:val="en-GB"/>
        </w:rPr>
        <w:t xml:space="preserve"> with </w:t>
      </w:r>
      <w:proofErr w:type="spellStart"/>
      <w:r w:rsidR="00D15847" w:rsidRPr="007362E6">
        <w:rPr>
          <w:i/>
          <w:sz w:val="20"/>
          <w:lang w:val="en-GB"/>
        </w:rPr>
        <w:t>L</w:t>
      </w:r>
      <w:r w:rsidR="00D15847" w:rsidRPr="007362E6">
        <w:rPr>
          <w:i/>
          <w:sz w:val="20"/>
          <w:vertAlign w:val="subscript"/>
          <w:lang w:val="en-GB"/>
        </w:rPr>
        <w:t>p</w:t>
      </w:r>
      <w:proofErr w:type="spellEnd"/>
      <w:r w:rsidR="00D15847" w:rsidRPr="007362E6">
        <w:rPr>
          <w:sz w:val="20"/>
          <w:lang w:val="en-GB"/>
        </w:rPr>
        <w:t xml:space="preserve"> = -2.95 and </w:t>
      </w:r>
      <w:proofErr w:type="spellStart"/>
      <w:r w:rsidR="00D15847" w:rsidRPr="007362E6">
        <w:rPr>
          <w:i/>
          <w:sz w:val="20"/>
          <w:lang w:val="en-GB"/>
        </w:rPr>
        <w:t>L</w:t>
      </w:r>
      <w:r w:rsidR="00D15847" w:rsidRPr="007362E6">
        <w:rPr>
          <w:i/>
          <w:sz w:val="20"/>
          <w:vertAlign w:val="subscript"/>
          <w:lang w:val="en-GB"/>
        </w:rPr>
        <w:t>xa</w:t>
      </w:r>
      <w:proofErr w:type="spellEnd"/>
      <w:r w:rsidR="00B60ADD" w:rsidRPr="007362E6">
        <w:rPr>
          <w:i/>
          <w:sz w:val="20"/>
          <w:vertAlign w:val="subscript"/>
          <w:lang w:val="en-GB"/>
        </w:rPr>
        <w:t xml:space="preserve"> </w:t>
      </w:r>
      <w:r w:rsidR="00D15847" w:rsidRPr="007362E6">
        <w:rPr>
          <w:sz w:val="20"/>
          <w:lang w:val="en-GB"/>
        </w:rPr>
        <w:t>=</w:t>
      </w:r>
      <w:r w:rsidR="00B60ADD" w:rsidRPr="007362E6">
        <w:rPr>
          <w:sz w:val="20"/>
          <w:lang w:val="en-GB"/>
        </w:rPr>
        <w:t xml:space="preserve"> </w:t>
      </w:r>
      <w:r w:rsidR="00D15847" w:rsidRPr="007362E6">
        <w:rPr>
          <w:sz w:val="20"/>
          <w:lang w:val="en-GB"/>
        </w:rPr>
        <w:t>0.89</w:t>
      </w:r>
      <w:r w:rsidR="00AD0FE0">
        <w:rPr>
          <w:sz w:val="20"/>
          <w:lang w:val="en-GB"/>
        </w:rPr>
        <w:t>7</w:t>
      </w:r>
      <w:r w:rsidRPr="007362E6">
        <w:rPr>
          <w:rFonts w:cs="Arial"/>
          <w:noProof/>
          <w:sz w:val="20"/>
          <w:lang w:val="en-GB"/>
        </w:rPr>
        <w:t>.</w:t>
      </w:r>
      <w:r w:rsidR="00332192">
        <w:rPr>
          <w:rFonts w:cs="Arial"/>
          <w:noProof/>
          <w:sz w:val="20"/>
          <w:lang w:val="en-GB"/>
        </w:rPr>
        <w:t xml:space="preserve"> The cubic roll rate term</w:t>
      </w:r>
      <w:r w:rsidR="00400004">
        <w:rPr>
          <w:rFonts w:cs="Arial"/>
          <w:noProof/>
          <w:sz w:val="20"/>
          <w:lang w:val="en-GB"/>
        </w:rPr>
        <w:t xml:space="preserve"> reflect</w:t>
      </w:r>
      <w:r w:rsidR="00332192">
        <w:rPr>
          <w:rFonts w:cs="Arial"/>
          <w:noProof/>
          <w:sz w:val="20"/>
          <w:lang w:val="en-GB"/>
        </w:rPr>
        <w:t>s</w:t>
      </w:r>
      <w:r w:rsidR="00FA0053">
        <w:rPr>
          <w:rFonts w:cs="Arial"/>
          <w:noProof/>
          <w:sz w:val="20"/>
          <w:lang w:val="en-GB"/>
        </w:rPr>
        <w:t xml:space="preserve"> the first</w:t>
      </w:r>
      <w:r w:rsidR="00400004">
        <w:rPr>
          <w:rFonts w:cs="Arial"/>
          <w:noProof/>
          <w:sz w:val="20"/>
          <w:lang w:val="en-GB"/>
        </w:rPr>
        <w:t xml:space="preserve"> asymmetric nonlinearity in </w:t>
      </w:r>
      <w:r w:rsidR="00332192">
        <w:rPr>
          <w:rFonts w:cs="Arial"/>
          <w:noProof/>
          <w:sz w:val="20"/>
          <w:lang w:val="en-GB"/>
        </w:rPr>
        <w:t>the Taylor expansion of the aerodynamic moment about the trim condition.</w:t>
      </w:r>
      <w:r w:rsidRPr="007362E6">
        <w:rPr>
          <w:rFonts w:cs="Arial"/>
          <w:noProof/>
          <w:sz w:val="20"/>
          <w:lang w:val="en-GB"/>
        </w:rPr>
        <w:t xml:space="preserve"> </w:t>
      </w:r>
      <w:r w:rsidR="00A30CEC" w:rsidRPr="007362E6">
        <w:rPr>
          <w:rFonts w:cs="Arial"/>
          <w:sz w:val="20"/>
          <w:lang w:val="en-GB"/>
        </w:rPr>
        <w:t xml:space="preserve">Eq. </w:t>
      </w:r>
      <w:r w:rsidR="00A30CEC" w:rsidRPr="00753B15">
        <w:rPr>
          <w:rFonts w:cs="Arial"/>
          <w:iCs/>
          <w:sz w:val="20"/>
          <w:lang w:val="en-GB"/>
        </w:rPr>
        <w:fldChar w:fldCharType="begin"/>
      </w:r>
      <w:r w:rsidR="00A30CEC" w:rsidRPr="007362E6">
        <w:rPr>
          <w:rFonts w:cs="Arial"/>
          <w:iCs/>
          <w:sz w:val="20"/>
          <w:lang w:val="en-GB"/>
        </w:rPr>
        <w:instrText xml:space="preserve"> GOTOBUTTON ZEqnNum396078  \* MERGEFORMAT </w:instrText>
      </w:r>
      <w:r w:rsidR="00A30CEC" w:rsidRPr="00753B15">
        <w:rPr>
          <w:rFonts w:cs="Arial"/>
          <w:iCs/>
          <w:sz w:val="20"/>
          <w:lang w:val="en-GB"/>
        </w:rPr>
        <w:fldChar w:fldCharType="begin"/>
      </w:r>
      <w:r w:rsidR="00A30CEC" w:rsidRPr="007362E6">
        <w:rPr>
          <w:rFonts w:cs="Arial"/>
          <w:iCs/>
          <w:sz w:val="20"/>
          <w:lang w:val="en-GB"/>
        </w:rPr>
        <w:instrText xml:space="preserve"> REF ZEqnNum396078 \* Charformat \! \* MERGEFORMAT </w:instrText>
      </w:r>
      <w:r w:rsidR="00A30CEC" w:rsidRPr="00753B15">
        <w:rPr>
          <w:rFonts w:cs="Arial"/>
          <w:iCs/>
          <w:sz w:val="20"/>
          <w:lang w:val="en-GB"/>
        </w:rPr>
        <w:fldChar w:fldCharType="separate"/>
      </w:r>
      <w:r w:rsidR="00622CBC" w:rsidRPr="004D5BDF">
        <w:rPr>
          <w:rFonts w:cs="Arial"/>
          <w:iCs/>
          <w:sz w:val="20"/>
          <w:lang w:val="en-GB"/>
        </w:rPr>
        <w:instrText>(1)</w:instrText>
      </w:r>
      <w:r w:rsidR="00A30CEC" w:rsidRPr="00753B15">
        <w:rPr>
          <w:rFonts w:cs="Arial"/>
          <w:iCs/>
          <w:sz w:val="20"/>
          <w:lang w:val="en-GB"/>
        </w:rPr>
        <w:fldChar w:fldCharType="end"/>
      </w:r>
      <w:r w:rsidR="00A30CEC" w:rsidRPr="00753B15">
        <w:rPr>
          <w:rFonts w:cs="Arial"/>
          <w:iCs/>
          <w:sz w:val="20"/>
          <w:lang w:val="en-GB"/>
        </w:rPr>
        <w:fldChar w:fldCharType="end"/>
      </w:r>
      <w:r w:rsidR="00A30CEC" w:rsidRPr="007362E6">
        <w:rPr>
          <w:rFonts w:cs="Arial"/>
          <w:iCs/>
          <w:sz w:val="20"/>
          <w:lang w:val="en-GB"/>
        </w:rPr>
        <w:t xml:space="preserve"> is used to compute the </w:t>
      </w:r>
      <w:r w:rsidR="00A30CEC" w:rsidRPr="007362E6">
        <w:rPr>
          <w:rFonts w:cs="Arial"/>
          <w:i/>
          <w:iCs/>
          <w:noProof/>
          <w:sz w:val="20"/>
          <w:lang w:val="en-GB"/>
        </w:rPr>
        <w:t>p</w:t>
      </w:r>
      <w:r w:rsidR="00A30CEC" w:rsidRPr="007362E6">
        <w:rPr>
          <w:rFonts w:cs="Arial"/>
          <w:noProof/>
          <w:sz w:val="20"/>
          <w:lang w:val="en-GB"/>
        </w:rPr>
        <w:t xml:space="preserve"> </w:t>
      </w:r>
      <w:r w:rsidR="00A30CEC" w:rsidRPr="007362E6">
        <w:rPr>
          <w:rFonts w:cs="Arial"/>
          <w:noProof/>
          <w:sz w:val="20"/>
          <w:lang w:val="en-GB"/>
        </w:rPr>
        <w:lastRenderedPageBreak/>
        <w:t>response to a 2311 lateral cyclic input</w:t>
      </w:r>
      <w:r w:rsidR="0034418E" w:rsidRPr="007362E6">
        <w:rPr>
          <w:rFonts w:cs="Arial"/>
          <w:noProof/>
          <w:sz w:val="20"/>
          <w:lang w:val="en-GB"/>
        </w:rPr>
        <w:t xml:space="preserve"> in time and frequency domains </w:t>
      </w:r>
      <w:r w:rsidR="00A30CEC" w:rsidRPr="007362E6">
        <w:rPr>
          <w:rFonts w:cs="Arial"/>
          <w:noProof/>
          <w:sz w:val="20"/>
          <w:lang w:val="en-GB"/>
        </w:rPr>
        <w:t>as</w:t>
      </w:r>
      <w:r w:rsidR="0034418E" w:rsidRPr="007362E6">
        <w:rPr>
          <w:rFonts w:cs="Arial"/>
          <w:noProof/>
          <w:sz w:val="20"/>
          <w:lang w:val="en-GB"/>
        </w:rPr>
        <w:t xml:space="preserve"> shown in</w:t>
      </w:r>
      <w:r w:rsidR="0034418E" w:rsidRPr="007362E6">
        <w:rPr>
          <w:rFonts w:cs="Arial"/>
          <w:sz w:val="20"/>
          <w:lang w:val="en-GB"/>
        </w:rPr>
        <w:t xml:space="preserve"> </w:t>
      </w:r>
      <w:r w:rsidR="00B711FC" w:rsidRPr="00753B15">
        <w:rPr>
          <w:rFonts w:cs="Arial"/>
          <w:sz w:val="20"/>
          <w:lang w:val="en-GB"/>
        </w:rPr>
        <w:fldChar w:fldCharType="begin"/>
      </w:r>
      <w:r w:rsidR="00B711FC" w:rsidRPr="007362E6">
        <w:rPr>
          <w:rFonts w:cs="Arial"/>
          <w:sz w:val="20"/>
          <w:lang w:val="en-GB"/>
        </w:rPr>
        <w:instrText xml:space="preserve"> REF _Ref13655229 \h </w:instrText>
      </w:r>
      <w:r w:rsidR="00573BAA" w:rsidRPr="007362E6">
        <w:rPr>
          <w:rFonts w:cs="Arial"/>
          <w:sz w:val="20"/>
          <w:lang w:val="en-GB"/>
        </w:rPr>
        <w:instrText xml:space="preserve"> \* MERGEFORMAT </w:instrText>
      </w:r>
      <w:r w:rsidR="00B711FC" w:rsidRPr="00753B15">
        <w:rPr>
          <w:rFonts w:cs="Arial"/>
          <w:sz w:val="20"/>
          <w:lang w:val="en-GB"/>
        </w:rPr>
      </w:r>
      <w:r w:rsidR="00B711FC" w:rsidRPr="00753B15">
        <w:rPr>
          <w:rFonts w:cs="Arial"/>
          <w:sz w:val="20"/>
          <w:lang w:val="en-GB"/>
        </w:rPr>
        <w:fldChar w:fldCharType="separate"/>
      </w:r>
      <w:r w:rsidR="00622CBC" w:rsidRPr="004D5BDF">
        <w:rPr>
          <w:iCs/>
          <w:sz w:val="20"/>
          <w:lang w:val="en-GB"/>
        </w:rPr>
        <w:t xml:space="preserve">Figure </w:t>
      </w:r>
      <w:r w:rsidR="00622CBC" w:rsidRPr="004D5BDF">
        <w:rPr>
          <w:iCs/>
          <w:noProof/>
          <w:sz w:val="20"/>
          <w:lang w:val="en-GB"/>
        </w:rPr>
        <w:t>5</w:t>
      </w:r>
      <w:r w:rsidR="00B711FC" w:rsidRPr="00753B15">
        <w:rPr>
          <w:rFonts w:cs="Arial"/>
          <w:sz w:val="20"/>
          <w:lang w:val="en-GB"/>
        </w:rPr>
        <w:fldChar w:fldCharType="end"/>
      </w:r>
      <w:r w:rsidR="0034418E" w:rsidRPr="007362E6">
        <w:rPr>
          <w:rFonts w:cs="Arial"/>
          <w:sz w:val="20"/>
          <w:lang w:val="en-GB"/>
        </w:rPr>
        <w:t>(a) and (b) respectively, where the effect</w:t>
      </w:r>
      <w:r w:rsidR="004A4018" w:rsidRPr="007362E6">
        <w:rPr>
          <w:rFonts w:cs="Arial"/>
          <w:sz w:val="20"/>
          <w:lang w:val="en-GB"/>
        </w:rPr>
        <w:t>s</w:t>
      </w:r>
      <w:r w:rsidR="0034418E" w:rsidRPr="007362E6">
        <w:rPr>
          <w:rFonts w:cs="Arial"/>
          <w:sz w:val="20"/>
          <w:lang w:val="en-GB"/>
        </w:rPr>
        <w:t xml:space="preserve"> of </w:t>
      </w:r>
      <w:r w:rsidR="00AA0760">
        <w:rPr>
          <w:rFonts w:cs="Arial"/>
          <w:sz w:val="20"/>
          <w:lang w:val="en-GB"/>
        </w:rPr>
        <w:t xml:space="preserve">the </w:t>
      </w:r>
      <w:r w:rsidR="0034418E" w:rsidRPr="007362E6">
        <w:rPr>
          <w:rFonts w:cs="Arial"/>
          <w:sz w:val="20"/>
          <w:lang w:val="en-GB"/>
        </w:rPr>
        <w:t>non-linearit</w:t>
      </w:r>
      <w:r w:rsidR="00AA0760">
        <w:rPr>
          <w:rFonts w:cs="Arial"/>
          <w:sz w:val="20"/>
          <w:lang w:val="en-GB"/>
        </w:rPr>
        <w:t>y</w:t>
      </w:r>
      <w:r w:rsidR="0034418E" w:rsidRPr="007362E6">
        <w:rPr>
          <w:rFonts w:cs="Arial"/>
          <w:sz w:val="20"/>
          <w:lang w:val="en-GB"/>
        </w:rPr>
        <w:t xml:space="preserve"> are evident</w:t>
      </w:r>
      <w:r w:rsidR="00AA0760">
        <w:rPr>
          <w:rFonts w:cs="Arial"/>
          <w:sz w:val="20"/>
          <w:lang w:val="en-GB"/>
        </w:rPr>
        <w:t xml:space="preserve">, e.g. the increased effective damping at the rate peaks. </w:t>
      </w:r>
      <w:r w:rsidR="0034418E" w:rsidRPr="007362E6">
        <w:rPr>
          <w:rFonts w:cs="Arial"/>
          <w:sz w:val="20"/>
          <w:lang w:val="en-GB"/>
        </w:rPr>
        <w:t xml:space="preserve">In </w:t>
      </w:r>
      <w:r w:rsidR="00447AF1" w:rsidRPr="007362E6">
        <w:rPr>
          <w:rFonts w:cs="Arial"/>
          <w:sz w:val="20"/>
          <w:lang w:val="en-GB"/>
        </w:rPr>
        <w:t xml:space="preserve">the </w:t>
      </w:r>
      <w:r w:rsidR="0034418E" w:rsidRPr="007362E6">
        <w:rPr>
          <w:rFonts w:cs="Arial"/>
          <w:sz w:val="20"/>
          <w:lang w:val="en-GB"/>
        </w:rPr>
        <w:t>frequency domain, with</w:t>
      </w:r>
      <w:r w:rsidR="00A30CEC" w:rsidRPr="007362E6">
        <w:rPr>
          <w:rFonts w:cs="Arial"/>
          <w:sz w:val="20"/>
          <w:lang w:val="en-GB"/>
        </w:rPr>
        <w:t xml:space="preserve"> the</w:t>
      </w:r>
      <w:r w:rsidR="0034418E" w:rsidRPr="007362E6">
        <w:rPr>
          <w:rFonts w:cs="Arial"/>
          <w:sz w:val="20"/>
          <w:lang w:val="en-GB"/>
        </w:rPr>
        <w:t xml:space="preserve"> increasing value of </w:t>
      </w:r>
      <w:r w:rsidR="0034418E" w:rsidRPr="007362E6">
        <w:rPr>
          <w:rFonts w:cs="Arial"/>
          <w:i/>
          <w:iCs/>
          <w:noProof/>
          <w:sz w:val="20"/>
          <w:lang w:val="en-GB"/>
        </w:rPr>
        <w:t>k</w:t>
      </w:r>
      <w:r w:rsidR="004464BA" w:rsidRPr="007362E6">
        <w:rPr>
          <w:rFonts w:cs="Arial"/>
          <w:i/>
          <w:iCs/>
          <w:noProof/>
          <w:sz w:val="20"/>
          <w:vertAlign w:val="subscript"/>
          <w:lang w:val="en-GB"/>
        </w:rPr>
        <w:t>p</w:t>
      </w:r>
      <w:r w:rsidR="0034418E" w:rsidRPr="007362E6">
        <w:rPr>
          <w:rFonts w:cs="Arial"/>
          <w:sz w:val="20"/>
          <w:lang w:val="en-GB"/>
        </w:rPr>
        <w:t xml:space="preserve">, the coherence </w:t>
      </w:r>
      <w:r w:rsidR="00447AF1" w:rsidRPr="007362E6">
        <w:rPr>
          <w:rFonts w:cs="Arial"/>
          <w:sz w:val="20"/>
          <w:lang w:val="en-GB"/>
        </w:rPr>
        <w:t xml:space="preserve">begins to </w:t>
      </w:r>
      <w:r w:rsidR="0034418E" w:rsidRPr="007362E6">
        <w:rPr>
          <w:rFonts w:cs="Arial"/>
          <w:sz w:val="20"/>
          <w:lang w:val="en-GB"/>
        </w:rPr>
        <w:t xml:space="preserve">degrade after </w:t>
      </w:r>
      <w:r w:rsidR="00EB110D" w:rsidRPr="007362E6">
        <w:rPr>
          <w:rFonts w:cs="Arial"/>
          <w:sz w:val="20"/>
          <w:lang w:val="en-GB"/>
        </w:rPr>
        <w:t>5</w:t>
      </w:r>
      <w:r w:rsidR="0034418E" w:rsidRPr="007362E6">
        <w:rPr>
          <w:rFonts w:cs="Arial"/>
          <w:sz w:val="20"/>
          <w:lang w:val="en-GB"/>
        </w:rPr>
        <w:t xml:space="preserve"> rad/s</w:t>
      </w:r>
      <w:r w:rsidR="00952259" w:rsidRPr="007362E6">
        <w:rPr>
          <w:rFonts w:cs="Arial"/>
          <w:sz w:val="20"/>
          <w:lang w:val="en-GB"/>
        </w:rPr>
        <w:t>, although does not reduce below 0.8 until about 10rad/sec.  This sustained level of good coherence can give the analyst the wrong impression about the veracity of the linear relationship.</w:t>
      </w:r>
    </w:p>
    <w:p w14:paraId="249AE698" w14:textId="180EC974" w:rsidR="001007E5" w:rsidRPr="007362E6" w:rsidRDefault="001007E5" w:rsidP="0081134B">
      <w:pPr>
        <w:pStyle w:val="Flietext"/>
        <w:spacing w:after="0"/>
        <w:rPr>
          <w:rFonts w:cs="Arial"/>
          <w:sz w:val="20"/>
          <w:lang w:val="en-GB"/>
        </w:rPr>
      </w:pPr>
      <w:r w:rsidRPr="007362E6">
        <w:rPr>
          <w:rFonts w:cs="Arial"/>
          <w:sz w:val="20"/>
          <w:lang w:val="en-GB"/>
        </w:rPr>
        <w:t xml:space="preserve">As discussed in the previous section, rotorcraft in hover and low-speed possess strong nonlinearities resulting from the complex aero-mechanical </w:t>
      </w:r>
      <w:r w:rsidR="00D57CD1" w:rsidRPr="007362E6">
        <w:rPr>
          <w:rFonts w:cs="Arial"/>
          <w:sz w:val="20"/>
          <w:lang w:val="en-GB"/>
        </w:rPr>
        <w:t>effects</w:t>
      </w:r>
      <w:r w:rsidRPr="007362E6">
        <w:rPr>
          <w:rFonts w:cs="Arial"/>
          <w:sz w:val="20"/>
          <w:lang w:val="en-GB"/>
        </w:rPr>
        <w:t xml:space="preserve">. Furthermore, while obtaining the flight test data for the SID analysis using frequency sweep techniques, these nonlinearities contribute to the drift of the helicopter from the trim condition, requiring corrective control inputs to keep the aircraft close to the trim. However, these secondary inputs should not be strongly correlated with the primary on-axis input, as this will affect the identification accuracy or the coherence. The time domain method described in this paper circumvents this problem by allowing for a time-varying, nonlinear model structure. </w:t>
      </w:r>
    </w:p>
    <w:p w14:paraId="6C4B464A" w14:textId="7C19CD97" w:rsidR="0034418E" w:rsidRPr="007362E6" w:rsidRDefault="003370C4" w:rsidP="0081134B">
      <w:pPr>
        <w:pStyle w:val="Flietext"/>
        <w:spacing w:after="0"/>
        <w:jc w:val="center"/>
        <w:rPr>
          <w:iCs/>
          <w:noProof/>
          <w:sz w:val="20"/>
          <w:lang w:val="en-GB" w:eastAsia="en-GB"/>
        </w:rPr>
      </w:pPr>
      <w:r w:rsidRPr="00753B15">
        <w:rPr>
          <w:iCs/>
          <w:noProof/>
          <w:sz w:val="20"/>
          <w:lang w:val="en-GB" w:eastAsia="en-GB"/>
        </w:rPr>
        <w:drawing>
          <wp:inline distT="0" distB="0" distL="0" distR="0" wp14:anchorId="3146BC7B" wp14:editId="5C0D126D">
            <wp:extent cx="2764800" cy="2188800"/>
            <wp:effectExtent l="0" t="0" r="0" b="254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4" t="3895" r="7026"/>
                    <a:stretch/>
                  </pic:blipFill>
                  <pic:spPr bwMode="auto">
                    <a:xfrm>
                      <a:off x="0" y="0"/>
                      <a:ext cx="2764800" cy="2188800"/>
                    </a:xfrm>
                    <a:prstGeom prst="rect">
                      <a:avLst/>
                    </a:prstGeom>
                    <a:noFill/>
                    <a:ln>
                      <a:noFill/>
                    </a:ln>
                    <a:extLst>
                      <a:ext uri="{53640926-AAD7-44D8-BBD7-CCE9431645EC}">
                        <a14:shadowObscured xmlns:a14="http://schemas.microsoft.com/office/drawing/2010/main"/>
                      </a:ext>
                    </a:extLst>
                  </pic:spPr>
                </pic:pic>
              </a:graphicData>
            </a:graphic>
          </wp:inline>
        </w:drawing>
      </w:r>
    </w:p>
    <w:p w14:paraId="4FE31F1D" w14:textId="22F336D7" w:rsidR="00BE1636" w:rsidRPr="007362E6" w:rsidRDefault="0034418E" w:rsidP="00965482">
      <w:pPr>
        <w:pStyle w:val="Flietext"/>
        <w:spacing w:before="0" w:after="0"/>
        <w:jc w:val="center"/>
        <w:rPr>
          <w:iCs/>
          <w:noProof/>
          <w:sz w:val="20"/>
          <w:lang w:val="en-GB" w:eastAsia="en-GB"/>
        </w:rPr>
      </w:pPr>
      <w:r w:rsidRPr="007362E6">
        <w:rPr>
          <w:iCs/>
          <w:noProof/>
          <w:sz w:val="20"/>
          <w:lang w:val="en-GB" w:eastAsia="en-GB"/>
        </w:rPr>
        <w:t>(a)</w:t>
      </w:r>
    </w:p>
    <w:p w14:paraId="038885AA" w14:textId="0A9EBBD3" w:rsidR="003370C4" w:rsidRPr="007362E6" w:rsidRDefault="003370C4" w:rsidP="00965482">
      <w:pPr>
        <w:pStyle w:val="Flietext"/>
        <w:spacing w:before="0" w:after="0"/>
        <w:jc w:val="center"/>
        <w:rPr>
          <w:iCs/>
          <w:noProof/>
          <w:sz w:val="20"/>
          <w:lang w:val="en-GB" w:eastAsia="en-GB"/>
        </w:rPr>
      </w:pPr>
      <w:r w:rsidRPr="00753B15">
        <w:rPr>
          <w:iCs/>
          <w:noProof/>
          <w:sz w:val="20"/>
          <w:lang w:val="en-GB" w:eastAsia="en-GB"/>
        </w:rPr>
        <w:drawing>
          <wp:inline distT="0" distB="0" distL="0" distR="0" wp14:anchorId="585CCFC6" wp14:editId="4FF9053E">
            <wp:extent cx="2912014" cy="1951766"/>
            <wp:effectExtent l="0" t="0" r="317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12" r="4432" b="9201"/>
                    <a:stretch/>
                  </pic:blipFill>
                  <pic:spPr bwMode="auto">
                    <a:xfrm>
                      <a:off x="0" y="0"/>
                      <a:ext cx="2921510" cy="1958130"/>
                    </a:xfrm>
                    <a:prstGeom prst="rect">
                      <a:avLst/>
                    </a:prstGeom>
                    <a:noFill/>
                    <a:ln>
                      <a:noFill/>
                    </a:ln>
                    <a:extLst>
                      <a:ext uri="{53640926-AAD7-44D8-BBD7-CCE9431645EC}">
                        <a14:shadowObscured xmlns:a14="http://schemas.microsoft.com/office/drawing/2010/main"/>
                      </a:ext>
                    </a:extLst>
                  </pic:spPr>
                </pic:pic>
              </a:graphicData>
            </a:graphic>
          </wp:inline>
        </w:drawing>
      </w:r>
    </w:p>
    <w:p w14:paraId="69543464" w14:textId="60F2B8B5" w:rsidR="00BE1636" w:rsidRPr="007362E6" w:rsidRDefault="00BE1636" w:rsidP="00965482">
      <w:pPr>
        <w:pStyle w:val="Flietext"/>
        <w:spacing w:before="60" w:after="60"/>
        <w:jc w:val="center"/>
        <w:rPr>
          <w:iCs/>
          <w:sz w:val="20"/>
          <w:lang w:val="en-GB" w:eastAsia="en-GB"/>
        </w:rPr>
      </w:pPr>
      <w:r w:rsidRPr="007362E6">
        <w:rPr>
          <w:iCs/>
          <w:noProof/>
          <w:sz w:val="20"/>
          <w:lang w:val="en-GB" w:eastAsia="en-GB"/>
        </w:rPr>
        <w:t>(b)</w:t>
      </w:r>
    </w:p>
    <w:p w14:paraId="3FF2BDF2" w14:textId="0D373ADE" w:rsidR="0034418E" w:rsidRPr="007362E6" w:rsidRDefault="0034418E" w:rsidP="00835E66">
      <w:pPr>
        <w:pStyle w:val="Flietext"/>
        <w:spacing w:before="0" w:after="240"/>
        <w:rPr>
          <w:rFonts w:cs="Arial"/>
          <w:iCs/>
          <w:lang w:val="en-GB"/>
        </w:rPr>
      </w:pPr>
      <w:bookmarkStart w:id="8" w:name="_Ref13655229"/>
      <w:r w:rsidRPr="007362E6">
        <w:rPr>
          <w:iCs/>
          <w:lang w:val="en-GB"/>
        </w:rPr>
        <w:t xml:space="preserve">Figure </w:t>
      </w:r>
      <w:r w:rsidRPr="00753B15">
        <w:rPr>
          <w:i/>
          <w:iCs/>
          <w:lang w:val="en-GB"/>
        </w:rPr>
        <w:fldChar w:fldCharType="begin"/>
      </w:r>
      <w:r w:rsidRPr="007362E6">
        <w:rPr>
          <w:iCs/>
          <w:lang w:val="en-GB"/>
        </w:rPr>
        <w:instrText xml:space="preserve"> SEQ Figure \* ARABIC </w:instrText>
      </w:r>
      <w:r w:rsidRPr="00753B15">
        <w:rPr>
          <w:i/>
          <w:iCs/>
          <w:lang w:val="en-GB"/>
        </w:rPr>
        <w:fldChar w:fldCharType="separate"/>
      </w:r>
      <w:r w:rsidR="00622CBC">
        <w:rPr>
          <w:iCs/>
          <w:noProof/>
          <w:lang w:val="en-GB"/>
        </w:rPr>
        <w:t>5</w:t>
      </w:r>
      <w:r w:rsidRPr="00753B15">
        <w:rPr>
          <w:i/>
          <w:iCs/>
          <w:lang w:val="en-GB"/>
        </w:rPr>
        <w:fldChar w:fldCharType="end"/>
      </w:r>
      <w:bookmarkEnd w:id="8"/>
      <w:r w:rsidRPr="007362E6">
        <w:rPr>
          <w:iCs/>
          <w:lang w:val="en-GB"/>
        </w:rPr>
        <w:t xml:space="preserve"> Illustration of </w:t>
      </w:r>
      <w:r w:rsidR="007E57E0" w:rsidRPr="007362E6">
        <w:rPr>
          <w:iCs/>
          <w:lang w:val="en-GB"/>
        </w:rPr>
        <w:t xml:space="preserve">the </w:t>
      </w:r>
      <w:r w:rsidRPr="007362E6">
        <w:rPr>
          <w:iCs/>
          <w:lang w:val="en-GB"/>
        </w:rPr>
        <w:t xml:space="preserve">influence of </w:t>
      </w:r>
      <w:r w:rsidR="008A3B30" w:rsidRPr="007362E6">
        <w:rPr>
          <w:iCs/>
          <w:lang w:val="en-GB"/>
        </w:rPr>
        <w:t>nonlinearity</w:t>
      </w:r>
      <w:r w:rsidR="007E57E0" w:rsidRPr="007362E6">
        <w:rPr>
          <w:iCs/>
          <w:lang w:val="en-GB"/>
        </w:rPr>
        <w:t xml:space="preserve"> </w:t>
      </w:r>
      <w:r w:rsidRPr="007362E6">
        <w:rPr>
          <w:iCs/>
          <w:lang w:val="en-GB"/>
        </w:rPr>
        <w:t xml:space="preserve">in </w:t>
      </w:r>
      <w:r w:rsidR="00EF0D1C" w:rsidRPr="007362E6">
        <w:rPr>
          <w:iCs/>
          <w:lang w:val="en-GB"/>
        </w:rPr>
        <w:t>(</w:t>
      </w:r>
      <w:r w:rsidRPr="007362E6">
        <w:rPr>
          <w:iCs/>
          <w:lang w:val="en-GB"/>
        </w:rPr>
        <w:t>a) time domain, (b) frequency domain</w:t>
      </w:r>
    </w:p>
    <w:p w14:paraId="25FA90EA" w14:textId="4D8068CD" w:rsidR="002D024D" w:rsidRPr="007362E6" w:rsidRDefault="002D024D" w:rsidP="002349E1">
      <w:pPr>
        <w:pStyle w:val="1Kapitelberschrift"/>
        <w:widowControl/>
        <w:spacing w:after="240"/>
        <w:ind w:left="357" w:hanging="357"/>
        <w:rPr>
          <w:rFonts w:cs="Arial"/>
          <w:lang w:val="en-GB"/>
        </w:rPr>
      </w:pPr>
      <w:r w:rsidRPr="007362E6">
        <w:rPr>
          <w:rFonts w:cs="Arial"/>
          <w:lang w:val="en-GB"/>
        </w:rPr>
        <w:t>ASID development</w:t>
      </w:r>
      <w:r w:rsidR="00B634C2" w:rsidRPr="007362E6">
        <w:rPr>
          <w:rFonts w:cs="Arial"/>
          <w:lang w:val="en-GB"/>
        </w:rPr>
        <w:t xml:space="preserve"> and Results </w:t>
      </w:r>
    </w:p>
    <w:p w14:paraId="60CAFA4B" w14:textId="1BA89988" w:rsidR="00EE20E8" w:rsidRPr="007362E6" w:rsidRDefault="00EE20E8" w:rsidP="001336E6">
      <w:pPr>
        <w:pStyle w:val="11Abschnittsberschrift"/>
        <w:tabs>
          <w:tab w:val="clear" w:pos="576"/>
          <w:tab w:val="clear" w:pos="792"/>
          <w:tab w:val="num" w:pos="567"/>
        </w:tabs>
        <w:spacing w:afterLines="60" w:after="144"/>
        <w:ind w:left="567" w:hanging="567"/>
        <w:jc w:val="both"/>
        <w:rPr>
          <w:rFonts w:cs="Arial"/>
          <w:b w:val="0"/>
          <w:lang w:val="en-GB"/>
        </w:rPr>
      </w:pPr>
      <w:r w:rsidRPr="007362E6">
        <w:rPr>
          <w:rFonts w:cs="Arial"/>
          <w:lang w:val="en-GB"/>
        </w:rPr>
        <w:t xml:space="preserve">Response comparison: </w:t>
      </w:r>
      <w:proofErr w:type="spellStart"/>
      <w:r w:rsidRPr="007362E6">
        <w:rPr>
          <w:rFonts w:cs="Arial"/>
          <w:lang w:val="en-GB"/>
        </w:rPr>
        <w:t>Nlr</w:t>
      </w:r>
      <w:proofErr w:type="spellEnd"/>
      <w:r w:rsidRPr="007362E6">
        <w:rPr>
          <w:rFonts w:cs="Arial"/>
          <w:lang w:val="en-GB"/>
        </w:rPr>
        <w:t xml:space="preserve"> F-B412 </w:t>
      </w:r>
      <w:r w:rsidR="00813015" w:rsidRPr="007362E6">
        <w:rPr>
          <w:rFonts w:cs="Arial"/>
          <w:lang w:val="en-GB"/>
        </w:rPr>
        <w:t>v</w:t>
      </w:r>
      <w:r w:rsidRPr="007362E6">
        <w:rPr>
          <w:rFonts w:cs="Arial"/>
          <w:lang w:val="en-GB"/>
        </w:rPr>
        <w:t>s Flight Test</w:t>
      </w:r>
    </w:p>
    <w:p w14:paraId="220DD9CF" w14:textId="3DD105FC" w:rsidR="007E57E0" w:rsidRPr="007362E6" w:rsidRDefault="0068608D" w:rsidP="00A30CEC">
      <w:pPr>
        <w:rPr>
          <w:lang w:val="en-GB"/>
        </w:rPr>
      </w:pPr>
      <w:r w:rsidRPr="007362E6">
        <w:rPr>
          <w:lang w:val="en-GB"/>
        </w:rPr>
        <w:t>To illustrate the ASID methodology, responses</w:t>
      </w:r>
      <w:r w:rsidR="000E4BEE" w:rsidRPr="007362E6">
        <w:rPr>
          <w:lang w:val="en-GB"/>
        </w:rPr>
        <w:t xml:space="preserve"> from the </w:t>
      </w:r>
      <w:proofErr w:type="spellStart"/>
      <w:r w:rsidR="000E4BEE" w:rsidRPr="007362E6">
        <w:rPr>
          <w:lang w:val="en-GB"/>
        </w:rPr>
        <w:t>Nlr</w:t>
      </w:r>
      <w:proofErr w:type="spellEnd"/>
      <w:r w:rsidR="000E4BEE" w:rsidRPr="007362E6">
        <w:rPr>
          <w:lang w:val="en-GB"/>
        </w:rPr>
        <w:t xml:space="preserve"> F-B412 will be compared </w:t>
      </w:r>
      <w:r w:rsidR="00D57CD1" w:rsidRPr="007362E6">
        <w:rPr>
          <w:lang w:val="en-GB"/>
        </w:rPr>
        <w:t>with</w:t>
      </w:r>
      <w:r w:rsidR="000E4BEE" w:rsidRPr="007362E6">
        <w:rPr>
          <w:lang w:val="en-GB"/>
        </w:rPr>
        <w:t xml:space="preserve"> those </w:t>
      </w:r>
      <w:r w:rsidR="00F94C95" w:rsidRPr="007362E6">
        <w:rPr>
          <w:lang w:val="en-GB"/>
        </w:rPr>
        <w:t>from</w:t>
      </w:r>
      <w:r w:rsidR="000E4BEE" w:rsidRPr="007362E6">
        <w:rPr>
          <w:lang w:val="en-GB"/>
        </w:rPr>
        <w:t xml:space="preserve"> FT. </w:t>
      </w:r>
      <w:r w:rsidRPr="007362E6">
        <w:rPr>
          <w:lang w:val="en-GB"/>
        </w:rPr>
        <w:t>A</w:t>
      </w:r>
      <w:r w:rsidR="000E4BEE" w:rsidRPr="007362E6">
        <w:rPr>
          <w:lang w:val="en-GB"/>
        </w:rPr>
        <w:t xml:space="preserve"> preliminary </w:t>
      </w:r>
      <w:r w:rsidR="00F94C95" w:rsidRPr="007362E6">
        <w:rPr>
          <w:lang w:val="en-GB"/>
        </w:rPr>
        <w:t xml:space="preserve">comparison </w:t>
      </w:r>
      <w:r w:rsidR="00D74573" w:rsidRPr="007362E6">
        <w:rPr>
          <w:lang w:val="en-GB"/>
        </w:rPr>
        <w:t>is</w:t>
      </w:r>
      <w:r w:rsidR="000E4BEE" w:rsidRPr="007362E6">
        <w:rPr>
          <w:lang w:val="en-GB"/>
        </w:rPr>
        <w:t xml:space="preserve"> shown i</w:t>
      </w:r>
      <w:r w:rsidR="000E4BEE" w:rsidRPr="007362E6">
        <w:rPr>
          <w:szCs w:val="20"/>
          <w:lang w:val="en-GB"/>
        </w:rPr>
        <w:t>n</w:t>
      </w:r>
      <w:r w:rsidR="00805E5D" w:rsidRPr="007362E6">
        <w:rPr>
          <w:szCs w:val="20"/>
          <w:lang w:val="en-GB"/>
        </w:rPr>
        <w:t xml:space="preserve"> </w:t>
      </w:r>
      <w:r w:rsidR="00805E5D" w:rsidRPr="00753B15">
        <w:rPr>
          <w:szCs w:val="20"/>
          <w:lang w:val="en-GB"/>
        </w:rPr>
        <w:fldChar w:fldCharType="begin"/>
      </w:r>
      <w:r w:rsidR="00805E5D" w:rsidRPr="007362E6">
        <w:rPr>
          <w:szCs w:val="20"/>
          <w:lang w:val="en-GB"/>
        </w:rPr>
        <w:instrText xml:space="preserve"> REF _Ref14439657 \h  \* MERGEFORMAT </w:instrText>
      </w:r>
      <w:r w:rsidR="00805E5D" w:rsidRPr="00753B15">
        <w:rPr>
          <w:szCs w:val="20"/>
          <w:lang w:val="en-GB"/>
        </w:rPr>
      </w:r>
      <w:r w:rsidR="00805E5D" w:rsidRPr="00753B15">
        <w:rPr>
          <w:szCs w:val="20"/>
          <w:lang w:val="en-GB"/>
        </w:rPr>
        <w:fldChar w:fldCharType="separate"/>
      </w:r>
      <w:r w:rsidR="00622CBC" w:rsidRPr="004D5BDF">
        <w:rPr>
          <w:szCs w:val="20"/>
          <w:lang w:val="en-GB"/>
        </w:rPr>
        <w:t>Figure 6</w:t>
      </w:r>
      <w:r w:rsidR="00805E5D" w:rsidRPr="00753B15">
        <w:rPr>
          <w:szCs w:val="20"/>
          <w:lang w:val="en-GB"/>
        </w:rPr>
        <w:fldChar w:fldCharType="end"/>
      </w:r>
      <w:r w:rsidR="000E4BEE" w:rsidRPr="007362E6">
        <w:rPr>
          <w:lang w:val="en-GB"/>
        </w:rPr>
        <w:t xml:space="preserve">. </w:t>
      </w:r>
      <w:r w:rsidR="00A47C93" w:rsidRPr="007362E6">
        <w:rPr>
          <w:rFonts w:cs="Arial"/>
          <w:color w:val="000000"/>
          <w:lang w:val="en-GB"/>
        </w:rPr>
        <w:t>Here,</w:t>
      </w:r>
      <w:r w:rsidR="000E4BEE" w:rsidRPr="007362E6">
        <w:rPr>
          <w:rFonts w:cs="Arial"/>
          <w:color w:val="000000"/>
          <w:lang w:val="en-GB"/>
        </w:rPr>
        <w:t xml:space="preserve"> the </w:t>
      </w:r>
      <w:proofErr w:type="spellStart"/>
      <w:r w:rsidR="00C80AD5" w:rsidRPr="007362E6">
        <w:rPr>
          <w:rFonts w:cs="Arial"/>
          <w:color w:val="000000"/>
          <w:lang w:val="en-GB"/>
        </w:rPr>
        <w:t>Nlr</w:t>
      </w:r>
      <w:proofErr w:type="spellEnd"/>
      <w:r w:rsidR="00C80AD5" w:rsidRPr="007362E6">
        <w:rPr>
          <w:rFonts w:cs="Arial"/>
          <w:color w:val="000000"/>
          <w:lang w:val="en-GB"/>
        </w:rPr>
        <w:t xml:space="preserve"> </w:t>
      </w:r>
      <w:r w:rsidR="000E4BEE" w:rsidRPr="007362E6">
        <w:rPr>
          <w:rFonts w:cs="Arial"/>
          <w:color w:val="000000"/>
          <w:lang w:val="en-GB"/>
        </w:rPr>
        <w:t xml:space="preserve">F-B412 includes </w:t>
      </w:r>
      <w:r w:rsidR="00F94C95" w:rsidRPr="007362E6">
        <w:rPr>
          <w:rFonts w:cs="Arial"/>
          <w:color w:val="000000"/>
          <w:lang w:val="en-GB"/>
        </w:rPr>
        <w:t xml:space="preserve">the </w:t>
      </w:r>
      <w:r w:rsidR="00D57FA2" w:rsidRPr="007362E6">
        <w:rPr>
          <w:rFonts w:cs="Arial"/>
          <w:color w:val="000000"/>
          <w:lang w:val="en-GB"/>
        </w:rPr>
        <w:t>3-state Peter-He inflow</w:t>
      </w:r>
      <w:r w:rsidR="00D57FA2" w:rsidRPr="00753B15">
        <w:rPr>
          <w:rFonts w:cs="Arial"/>
          <w:color w:val="000000"/>
          <w:lang w:val="en-GB"/>
        </w:rPr>
        <w:fldChar w:fldCharType="begin"/>
      </w:r>
      <w:r w:rsidR="00D57FA2" w:rsidRPr="007362E6">
        <w:rPr>
          <w:rFonts w:cs="Arial"/>
          <w:color w:val="000000"/>
          <w:lang w:val="en-GB"/>
        </w:rPr>
        <w:instrText>ADDIN RW.CITE{{33 Peters,DavidA 1995}}</w:instrText>
      </w:r>
      <w:r w:rsidR="00D57FA2" w:rsidRPr="00753B15">
        <w:rPr>
          <w:rFonts w:cs="Arial"/>
          <w:color w:val="000000"/>
          <w:lang w:val="en-GB"/>
        </w:rPr>
        <w:fldChar w:fldCharType="separate"/>
      </w:r>
      <w:r w:rsidR="00467C59" w:rsidRPr="0082056E">
        <w:rPr>
          <w:rFonts w:cs="Arial"/>
          <w:bCs/>
          <w:color w:val="000000"/>
          <w:lang w:val="en-GB"/>
        </w:rPr>
        <w:t xml:space="preserve"> [22]</w:t>
      </w:r>
      <w:r w:rsidR="00D57FA2" w:rsidRPr="00753B15">
        <w:rPr>
          <w:rFonts w:cs="Arial"/>
          <w:color w:val="000000"/>
          <w:lang w:val="en-GB"/>
        </w:rPr>
        <w:fldChar w:fldCharType="end"/>
      </w:r>
      <w:r w:rsidR="000E4BEE" w:rsidRPr="007362E6">
        <w:rPr>
          <w:rFonts w:cs="Arial"/>
          <w:color w:val="000000" w:themeColor="text1"/>
          <w:lang w:val="en-GB"/>
        </w:rPr>
        <w:t xml:space="preserve"> </w:t>
      </w:r>
      <w:r w:rsidR="000E4BEE" w:rsidRPr="007362E6">
        <w:rPr>
          <w:rFonts w:cs="Arial"/>
          <w:color w:val="000000"/>
          <w:lang w:val="en-GB"/>
        </w:rPr>
        <w:t>but does not include aerodynamic interference</w:t>
      </w:r>
      <w:r w:rsidR="0018637D" w:rsidRPr="007362E6">
        <w:rPr>
          <w:rFonts w:cs="Arial"/>
          <w:color w:val="000000"/>
          <w:lang w:val="en-GB"/>
        </w:rPr>
        <w:t xml:space="preserve"> on the fuselage and empennage due to rotor wake</w:t>
      </w:r>
      <w:r w:rsidRPr="007362E6">
        <w:rPr>
          <w:rFonts w:cs="Arial"/>
          <w:color w:val="000000"/>
          <w:lang w:val="en-GB"/>
        </w:rPr>
        <w:t>. Results are compared with and without the</w:t>
      </w:r>
      <w:r w:rsidR="000E4BEE" w:rsidRPr="007362E6">
        <w:rPr>
          <w:rFonts w:cs="Arial"/>
          <w:color w:val="000000"/>
          <w:lang w:val="en-GB"/>
        </w:rPr>
        <w:t xml:space="preserve"> MWD effects.</w:t>
      </w:r>
      <w:r w:rsidR="00864064" w:rsidRPr="007362E6">
        <w:rPr>
          <w:lang w:val="en-GB"/>
        </w:rPr>
        <w:t xml:space="preserve"> The </w:t>
      </w:r>
      <w:r w:rsidR="00D57FA2" w:rsidRPr="007362E6">
        <w:rPr>
          <w:lang w:val="en-GB"/>
        </w:rPr>
        <w:t>FLIGHTLAB MWD model</w:t>
      </w:r>
      <w:r w:rsidR="00C22B57" w:rsidRPr="007362E6">
        <w:rPr>
          <w:lang w:val="en-GB"/>
        </w:rPr>
        <w:t>,</w:t>
      </w:r>
      <w:r w:rsidR="00D57FA2" w:rsidRPr="007362E6">
        <w:rPr>
          <w:lang w:val="en-GB"/>
        </w:rPr>
        <w:t xml:space="preserve"> i</w:t>
      </w:r>
      <w:r w:rsidR="00864064" w:rsidRPr="007362E6">
        <w:rPr>
          <w:lang w:val="en-GB"/>
        </w:rPr>
        <w:t>ncluding a description of its structure and underlying assumptions</w:t>
      </w:r>
      <w:r w:rsidR="0032086A" w:rsidRPr="007362E6">
        <w:rPr>
          <w:lang w:val="en-GB"/>
        </w:rPr>
        <w:t xml:space="preserve"> is presented in</w:t>
      </w:r>
      <w:r w:rsidR="0032086A" w:rsidRPr="00753B15">
        <w:rPr>
          <w:lang w:val="en-GB"/>
        </w:rPr>
        <w:fldChar w:fldCharType="begin"/>
      </w:r>
      <w:r w:rsidR="0032086A" w:rsidRPr="007362E6">
        <w:rPr>
          <w:lang w:val="en-GB"/>
        </w:rPr>
        <w:instrText>ADDIN RW.CITE{{59 Zhao,Jinggen 2005}}</w:instrText>
      </w:r>
      <w:r w:rsidR="0032086A" w:rsidRPr="00753B15">
        <w:rPr>
          <w:lang w:val="en-GB"/>
        </w:rPr>
        <w:fldChar w:fldCharType="separate"/>
      </w:r>
      <w:r w:rsidR="00467C59" w:rsidRPr="0082056E">
        <w:rPr>
          <w:rFonts w:cs="Arial"/>
          <w:bCs/>
          <w:lang w:val="en-GB"/>
        </w:rPr>
        <w:t xml:space="preserve"> [23]</w:t>
      </w:r>
      <w:r w:rsidR="0032086A" w:rsidRPr="00753B15">
        <w:rPr>
          <w:lang w:val="en-GB"/>
        </w:rPr>
        <w:fldChar w:fldCharType="end"/>
      </w:r>
      <w:r w:rsidR="00864064" w:rsidRPr="007362E6">
        <w:rPr>
          <w:lang w:val="en-GB"/>
        </w:rPr>
        <w:t>. The principal contribution from the MWD inflow model is to reverse the off-axis response as shown in</w:t>
      </w:r>
      <w:r w:rsidR="00805E5D" w:rsidRPr="007362E6">
        <w:rPr>
          <w:lang w:val="en-GB"/>
        </w:rPr>
        <w:t xml:space="preserve"> </w:t>
      </w:r>
      <w:r w:rsidR="00805E5D" w:rsidRPr="00753B15">
        <w:rPr>
          <w:szCs w:val="20"/>
          <w:lang w:val="en-GB"/>
        </w:rPr>
        <w:fldChar w:fldCharType="begin"/>
      </w:r>
      <w:r w:rsidR="00805E5D" w:rsidRPr="007362E6">
        <w:rPr>
          <w:szCs w:val="20"/>
          <w:lang w:val="en-GB"/>
        </w:rPr>
        <w:instrText xml:space="preserve"> REF _Ref14439657 \h  \* MERGEFORMAT </w:instrText>
      </w:r>
      <w:r w:rsidR="00805E5D" w:rsidRPr="00753B15">
        <w:rPr>
          <w:szCs w:val="20"/>
          <w:lang w:val="en-GB"/>
        </w:rPr>
      </w:r>
      <w:r w:rsidR="00805E5D" w:rsidRPr="00753B15">
        <w:rPr>
          <w:szCs w:val="20"/>
          <w:lang w:val="en-GB"/>
        </w:rPr>
        <w:fldChar w:fldCharType="separate"/>
      </w:r>
      <w:r w:rsidR="00622CBC" w:rsidRPr="004D5BDF">
        <w:rPr>
          <w:szCs w:val="20"/>
          <w:lang w:val="en-GB"/>
        </w:rPr>
        <w:t>Figure 6</w:t>
      </w:r>
      <w:r w:rsidR="00805E5D" w:rsidRPr="00753B15">
        <w:rPr>
          <w:szCs w:val="20"/>
          <w:lang w:val="en-GB"/>
        </w:rPr>
        <w:fldChar w:fldCharType="end"/>
      </w:r>
      <w:r w:rsidR="00864064" w:rsidRPr="007362E6">
        <w:rPr>
          <w:lang w:val="en-GB"/>
        </w:rPr>
        <w:t>; the rotor blades descend into or rise out of the rotor wake during pitch and roll manoeuvres, leading to radial incidence changes that counter the linear aerodynamic effects.</w:t>
      </w:r>
    </w:p>
    <w:p w14:paraId="74BF496F" w14:textId="77777777" w:rsidR="001C3188" w:rsidRPr="007362E6" w:rsidRDefault="001C3188" w:rsidP="00DF6852">
      <w:pPr>
        <w:spacing w:after="0"/>
        <w:jc w:val="center"/>
        <w:rPr>
          <w:lang w:val="en-GB"/>
        </w:rPr>
      </w:pPr>
      <w:r w:rsidRPr="00753B15">
        <w:rPr>
          <w:noProof/>
          <w:lang w:val="en-GB" w:eastAsia="en-GB"/>
        </w:rPr>
        <w:drawing>
          <wp:inline distT="0" distB="0" distL="0" distR="0" wp14:anchorId="62A5ECC4" wp14:editId="5004C928">
            <wp:extent cx="2772000" cy="24084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34" t="6835" r="52127"/>
                    <a:stretch/>
                  </pic:blipFill>
                  <pic:spPr bwMode="auto">
                    <a:xfrm>
                      <a:off x="0" y="0"/>
                      <a:ext cx="2772000" cy="2408400"/>
                    </a:xfrm>
                    <a:prstGeom prst="rect">
                      <a:avLst/>
                    </a:prstGeom>
                    <a:noFill/>
                    <a:ln>
                      <a:noFill/>
                    </a:ln>
                    <a:extLst>
                      <a:ext uri="{53640926-AAD7-44D8-BBD7-CCE9431645EC}">
                        <a14:shadowObscured xmlns:a14="http://schemas.microsoft.com/office/drawing/2010/main"/>
                      </a:ext>
                    </a:extLst>
                  </pic:spPr>
                </pic:pic>
              </a:graphicData>
            </a:graphic>
          </wp:inline>
        </w:drawing>
      </w:r>
    </w:p>
    <w:p w14:paraId="753A8B33" w14:textId="0281E2D4" w:rsidR="00AD1892" w:rsidRPr="007362E6" w:rsidRDefault="001C3188" w:rsidP="00800071">
      <w:pPr>
        <w:jc w:val="center"/>
        <w:rPr>
          <w:lang w:val="en-GB"/>
        </w:rPr>
      </w:pPr>
      <w:r w:rsidRPr="00753B15">
        <w:rPr>
          <w:noProof/>
          <w:lang w:val="en-GB" w:eastAsia="en-GB"/>
        </w:rPr>
        <w:drawing>
          <wp:inline distT="0" distB="0" distL="0" distR="0" wp14:anchorId="2260834F" wp14:editId="37AE2EF8">
            <wp:extent cx="2731770" cy="2588260"/>
            <wp:effectExtent l="0" t="0" r="0" b="254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492" r="8178"/>
                    <a:stretch/>
                  </pic:blipFill>
                  <pic:spPr bwMode="auto">
                    <a:xfrm>
                      <a:off x="0" y="0"/>
                      <a:ext cx="2732596" cy="2589043"/>
                    </a:xfrm>
                    <a:prstGeom prst="rect">
                      <a:avLst/>
                    </a:prstGeom>
                    <a:noFill/>
                    <a:ln>
                      <a:noFill/>
                    </a:ln>
                    <a:extLst>
                      <a:ext uri="{53640926-AAD7-44D8-BBD7-CCE9431645EC}">
                        <a14:shadowObscured xmlns:a14="http://schemas.microsoft.com/office/drawing/2010/main"/>
                      </a:ext>
                    </a:extLst>
                  </pic:spPr>
                </pic:pic>
              </a:graphicData>
            </a:graphic>
          </wp:inline>
        </w:drawing>
      </w:r>
    </w:p>
    <w:p w14:paraId="6F9E5E23" w14:textId="34E3B5A7" w:rsidR="00355DCC" w:rsidRPr="007362E6" w:rsidRDefault="00EE20E8" w:rsidP="00835E66">
      <w:pPr>
        <w:spacing w:after="240"/>
        <w:rPr>
          <w:lang w:val="en-GB"/>
        </w:rPr>
      </w:pPr>
      <w:bookmarkStart w:id="9" w:name="_Ref11486673"/>
      <w:bookmarkStart w:id="10" w:name="_Ref14439657"/>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6</w:t>
      </w:r>
      <w:r w:rsidRPr="00753B15">
        <w:rPr>
          <w:sz w:val="18"/>
          <w:szCs w:val="18"/>
          <w:lang w:val="en-GB"/>
        </w:rPr>
        <w:fldChar w:fldCharType="end"/>
      </w:r>
      <w:bookmarkEnd w:id="9"/>
      <w:bookmarkEnd w:id="10"/>
      <w:r w:rsidRPr="007362E6">
        <w:rPr>
          <w:sz w:val="18"/>
          <w:szCs w:val="18"/>
          <w:lang w:val="en-GB"/>
        </w:rPr>
        <w:t xml:space="preserve"> Comparison of dynamics between </w:t>
      </w:r>
      <w:proofErr w:type="spellStart"/>
      <w:r w:rsidRPr="007362E6">
        <w:rPr>
          <w:sz w:val="18"/>
          <w:szCs w:val="18"/>
          <w:lang w:val="en-GB"/>
        </w:rPr>
        <w:t>Nlr</w:t>
      </w:r>
      <w:proofErr w:type="spellEnd"/>
      <w:r w:rsidRPr="007362E6">
        <w:rPr>
          <w:sz w:val="18"/>
          <w:szCs w:val="18"/>
          <w:lang w:val="en-GB"/>
        </w:rPr>
        <w:t xml:space="preserve"> F-B412</w:t>
      </w:r>
      <w:r w:rsidR="00864064" w:rsidRPr="007362E6">
        <w:rPr>
          <w:sz w:val="18"/>
          <w:szCs w:val="18"/>
          <w:lang w:val="en-GB"/>
        </w:rPr>
        <w:t xml:space="preserve"> (with and w</w:t>
      </w:r>
      <w:r w:rsidR="00E34B98" w:rsidRPr="007362E6">
        <w:rPr>
          <w:sz w:val="18"/>
          <w:szCs w:val="18"/>
          <w:lang w:val="en-GB"/>
        </w:rPr>
        <w:t>/o</w:t>
      </w:r>
      <w:r w:rsidR="00864064" w:rsidRPr="007362E6">
        <w:rPr>
          <w:sz w:val="18"/>
          <w:szCs w:val="18"/>
          <w:lang w:val="en-GB"/>
        </w:rPr>
        <w:t xml:space="preserve"> MWD)</w:t>
      </w:r>
      <w:r w:rsidRPr="007362E6">
        <w:rPr>
          <w:sz w:val="18"/>
          <w:szCs w:val="18"/>
          <w:lang w:val="en-GB"/>
        </w:rPr>
        <w:t xml:space="preserve"> and FT (</w:t>
      </w:r>
      <w:r w:rsidR="00224FB3">
        <w:rPr>
          <w:sz w:val="18"/>
          <w:szCs w:val="18"/>
          <w:lang w:val="en-GB"/>
        </w:rPr>
        <w:t>upper</w:t>
      </w:r>
      <w:r w:rsidRPr="007362E6">
        <w:rPr>
          <w:sz w:val="18"/>
          <w:szCs w:val="18"/>
          <w:lang w:val="en-GB"/>
        </w:rPr>
        <w:t xml:space="preserve">, lateral and </w:t>
      </w:r>
      <w:r w:rsidR="00224FB3">
        <w:rPr>
          <w:sz w:val="18"/>
          <w:szCs w:val="18"/>
          <w:lang w:val="en-GB"/>
        </w:rPr>
        <w:t>lower</w:t>
      </w:r>
      <w:r w:rsidRPr="007362E6">
        <w:rPr>
          <w:sz w:val="18"/>
          <w:szCs w:val="18"/>
          <w:lang w:val="en-GB"/>
        </w:rPr>
        <w:t>, longitudinal)</w:t>
      </w:r>
    </w:p>
    <w:p w14:paraId="447F7A8A" w14:textId="474AB63F" w:rsidR="00355DCC" w:rsidRPr="007362E6" w:rsidRDefault="00355DCC" w:rsidP="00355DCC">
      <w:pPr>
        <w:spacing w:after="0"/>
        <w:rPr>
          <w:rFonts w:cs="Arial"/>
          <w:color w:val="000000"/>
          <w:lang w:val="en-GB"/>
        </w:rPr>
      </w:pPr>
      <w:r w:rsidRPr="007362E6">
        <w:rPr>
          <w:lang w:val="en-GB"/>
        </w:rPr>
        <w:lastRenderedPageBreak/>
        <w:t xml:space="preserve">The </w:t>
      </w:r>
      <w:proofErr w:type="spellStart"/>
      <w:r w:rsidRPr="007362E6">
        <w:rPr>
          <w:lang w:val="en-GB"/>
        </w:rPr>
        <w:t>Nlr</w:t>
      </w:r>
      <w:proofErr w:type="spellEnd"/>
      <w:r w:rsidRPr="007362E6">
        <w:rPr>
          <w:lang w:val="en-GB"/>
        </w:rPr>
        <w:t xml:space="preserve"> F-B412 model generally shows reasonably good on-axis response correlation with FT, for both cyclic inputs. MWD improves the off-axis responses. </w:t>
      </w:r>
      <w:r w:rsidRPr="007362E6">
        <w:rPr>
          <w:rFonts w:cs="Arial"/>
          <w:color w:val="000000"/>
          <w:lang w:val="en-GB"/>
        </w:rPr>
        <w:t>The sway velocity has a good initial match and MWD preserves this through the manoeuvre. The surge velocity departs from the FT after 2sec, but in both manoeuvres the translational velocity perturbations remain small. These rough comparisons can provide some insight into the fidelity of the model and inform the ASID analysis in this Section in two areas: the variation of the relative significance of each response as the manoeuvre progresses</w:t>
      </w:r>
      <w:r w:rsidR="00DB3787" w:rsidRPr="007362E6">
        <w:rPr>
          <w:rFonts w:cs="Arial"/>
          <w:color w:val="000000"/>
          <w:lang w:val="en-GB"/>
        </w:rPr>
        <w:t>,</w:t>
      </w:r>
      <w:r w:rsidRPr="007362E6">
        <w:rPr>
          <w:rFonts w:cs="Arial"/>
          <w:color w:val="000000"/>
          <w:lang w:val="en-GB"/>
        </w:rPr>
        <w:t xml:space="preserve"> and when and how the translational velocities play their roles and interact with angular motion responses.</w:t>
      </w:r>
    </w:p>
    <w:p w14:paraId="698CCECE" w14:textId="0DDCE4DF" w:rsidR="00355DCC" w:rsidRPr="007362E6" w:rsidRDefault="00355DCC" w:rsidP="00063091">
      <w:pPr>
        <w:pStyle w:val="11Abschnittsberschrift"/>
        <w:tabs>
          <w:tab w:val="clear" w:pos="576"/>
          <w:tab w:val="clear" w:pos="792"/>
          <w:tab w:val="num" w:pos="567"/>
        </w:tabs>
        <w:spacing w:before="240"/>
        <w:ind w:left="567" w:hanging="567"/>
        <w:rPr>
          <w:rFonts w:cs="Arial"/>
          <w:b w:val="0"/>
          <w:lang w:val="en-GB"/>
        </w:rPr>
      </w:pPr>
      <w:r w:rsidRPr="007362E6">
        <w:rPr>
          <w:rFonts w:cs="Arial"/>
          <w:lang w:val="en-GB"/>
        </w:rPr>
        <w:t>ASID Methodology</w:t>
      </w:r>
    </w:p>
    <w:p w14:paraId="59E6AA66" w14:textId="059D2099" w:rsidR="00355DCC" w:rsidRPr="007362E6" w:rsidRDefault="00355DCC" w:rsidP="00355DCC">
      <w:pPr>
        <w:pStyle w:val="Flietext"/>
        <w:rPr>
          <w:lang w:val="en-GB"/>
        </w:rPr>
      </w:pPr>
      <w:r w:rsidRPr="007362E6">
        <w:rPr>
          <w:rFonts w:cs="Arial"/>
          <w:sz w:val="20"/>
          <w:lang w:val="en-GB"/>
        </w:rPr>
        <w:t xml:space="preserve">In the ASID approach, the model parameters are identified sequentially in an additive manner, </w:t>
      </w:r>
      <w:r w:rsidRPr="007362E6">
        <w:rPr>
          <w:rFonts w:eastAsiaTheme="minorHAnsi" w:cs="Arial"/>
          <w:sz w:val="20"/>
          <w:lang w:val="en-GB"/>
        </w:rPr>
        <w:t>based on their contribution to the local dynamic response of the system, i.e. over a defined time range</w:t>
      </w:r>
      <w:r w:rsidRPr="00753B15">
        <w:rPr>
          <w:rFonts w:eastAsiaTheme="minorHAnsi" w:cs="Arial"/>
          <w:sz w:val="20"/>
          <w:lang w:val="en-GB"/>
        </w:rPr>
        <w:fldChar w:fldCharType="begin"/>
      </w:r>
      <w:r w:rsidRPr="007362E6">
        <w:rPr>
          <w:rFonts w:eastAsiaTheme="minorHAnsi" w:cs="Arial"/>
          <w:sz w:val="20"/>
          <w:lang w:val="en-GB"/>
        </w:rPr>
        <w:instrText>ADDIN RW.CITE{{38 Cameron,N 2019}}</w:instrText>
      </w:r>
      <w:r w:rsidRPr="00753B15">
        <w:rPr>
          <w:rFonts w:eastAsiaTheme="minorHAnsi" w:cs="Arial"/>
          <w:sz w:val="20"/>
          <w:lang w:val="en-GB"/>
        </w:rPr>
        <w:fldChar w:fldCharType="separate"/>
      </w:r>
      <w:r w:rsidR="00985242" w:rsidRPr="003C7F0D">
        <w:rPr>
          <w:rFonts w:eastAsiaTheme="minorHAnsi" w:cs="Arial"/>
          <w:bCs/>
          <w:sz w:val="20"/>
          <w:lang w:val="en-GB"/>
        </w:rPr>
        <w:t xml:space="preserve"> [17]</w:t>
      </w:r>
      <w:r w:rsidRPr="00753B15">
        <w:rPr>
          <w:rFonts w:eastAsiaTheme="minorHAnsi" w:cs="Arial"/>
          <w:sz w:val="20"/>
          <w:lang w:val="en-GB"/>
        </w:rPr>
        <w:fldChar w:fldCharType="end"/>
      </w:r>
      <w:r w:rsidRPr="007362E6">
        <w:rPr>
          <w:rFonts w:cs="Arial"/>
          <w:sz w:val="20"/>
          <w:lang w:val="en-GB"/>
        </w:rPr>
        <w:t xml:space="preserve">. The detailed ASID approach is outlined in this section with the </w:t>
      </w:r>
      <w:proofErr w:type="spellStart"/>
      <w:r w:rsidRPr="007362E6">
        <w:rPr>
          <w:rFonts w:cs="Arial"/>
          <w:sz w:val="20"/>
          <w:lang w:val="en-GB"/>
        </w:rPr>
        <w:t>Nlr</w:t>
      </w:r>
      <w:proofErr w:type="spellEnd"/>
      <w:r w:rsidRPr="007362E6">
        <w:rPr>
          <w:rFonts w:cs="Arial"/>
          <w:sz w:val="20"/>
          <w:lang w:val="en-GB"/>
        </w:rPr>
        <w:t xml:space="preserve"> F-B412 response for </w:t>
      </w:r>
      <w:r w:rsidRPr="007362E6">
        <w:rPr>
          <w:rFonts w:cs="Arial"/>
          <w:color w:val="000000" w:themeColor="text1"/>
          <w:sz w:val="20"/>
          <w:lang w:val="en-GB"/>
        </w:rPr>
        <w:t>roll dynamics, using an equation-error (EE) process in the time domain, to illustrate its effectiveness, and to develop guidelines for the process.</w:t>
      </w:r>
    </w:p>
    <w:p w14:paraId="0123E4AC" w14:textId="77777777" w:rsidR="00355DCC" w:rsidRPr="007362E6" w:rsidRDefault="00355DCC" w:rsidP="00E600D3">
      <w:pPr>
        <w:pStyle w:val="Flietext"/>
        <w:spacing w:after="60"/>
        <w:rPr>
          <w:rFonts w:cs="Arial"/>
          <w:sz w:val="20"/>
          <w:lang w:val="en-GB"/>
        </w:rPr>
      </w:pPr>
      <w:r w:rsidRPr="007362E6">
        <w:rPr>
          <w:rFonts w:cs="Arial"/>
          <w:sz w:val="20"/>
          <w:lang w:val="en-GB"/>
        </w:rPr>
        <w:t xml:space="preserve">The </w:t>
      </w:r>
      <w:proofErr w:type="spellStart"/>
      <w:r w:rsidRPr="007362E6">
        <w:rPr>
          <w:rFonts w:cs="Arial"/>
          <w:sz w:val="20"/>
          <w:lang w:val="en-GB"/>
        </w:rPr>
        <w:t>linearised</w:t>
      </w:r>
      <w:proofErr w:type="spellEnd"/>
      <w:r w:rsidRPr="007362E6">
        <w:rPr>
          <w:rFonts w:cs="Arial"/>
          <w:sz w:val="20"/>
          <w:lang w:val="en-GB"/>
        </w:rPr>
        <w:t xml:space="preserve"> roll equation can be written in the usual form,</w:t>
      </w:r>
    </w:p>
    <w:p w14:paraId="59085740" w14:textId="7071D046" w:rsidR="00355DCC" w:rsidRPr="007362E6" w:rsidRDefault="00355DCC" w:rsidP="00E600D3">
      <w:pPr>
        <w:pStyle w:val="Flietext"/>
        <w:spacing w:before="60" w:after="60"/>
        <w:jc w:val="right"/>
        <w:rPr>
          <w:rFonts w:cs="Arial"/>
          <w:color w:val="000000" w:themeColor="text1"/>
          <w:lang w:val="en-GB"/>
        </w:rPr>
      </w:pPr>
      <w:r w:rsidRPr="00753B15">
        <w:rPr>
          <w:position w:val="-28"/>
          <w:lang w:val="en-GB"/>
        </w:rPr>
        <w:object w:dxaOrig="2799" w:dyaOrig="660" w14:anchorId="77287C40">
          <v:shape id="_x0000_i1026" type="#_x0000_t75" style="width:142.2pt;height:33.95pt" o:ole="">
            <v:imagedata r:id="rId24" o:title=""/>
          </v:shape>
          <o:OLEObject Type="Embed" ProgID="Equation.DSMT4" ShapeID="_x0000_i1026" DrawAspect="Content" ObjectID="_1626026096" r:id="rId25"/>
        </w:object>
      </w:r>
      <w:r w:rsidRPr="007362E6">
        <w:rPr>
          <w:rFonts w:cs="Arial"/>
          <w:color w:val="000000" w:themeColor="text1"/>
          <w:lang w:val="en-GB"/>
        </w:rPr>
        <w:t xml:space="preserve">              </w:t>
      </w:r>
      <w:bookmarkStart w:id="11" w:name="ZEqnNum2"/>
      <w:r w:rsidRPr="00753B15">
        <w:rPr>
          <w:rFonts w:cs="Arial"/>
          <w:noProof/>
          <w:sz w:val="20"/>
          <w:lang w:val="en-GB"/>
        </w:rPr>
        <w:fldChar w:fldCharType="begin"/>
      </w:r>
      <w:r w:rsidRPr="007362E6">
        <w:rPr>
          <w:rFonts w:cs="Arial"/>
          <w:noProof/>
          <w:sz w:val="20"/>
          <w:lang w:val="en-GB"/>
        </w:rPr>
        <w:instrText xml:space="preserve"> MACROBUTTON MTPlaceRef \* MERGEFORMAT </w:instrText>
      </w:r>
      <w:r w:rsidRPr="00753B15">
        <w:rPr>
          <w:rFonts w:cs="Arial"/>
          <w:noProof/>
          <w:sz w:val="20"/>
          <w:lang w:val="en-GB"/>
        </w:rPr>
        <w:fldChar w:fldCharType="begin"/>
      </w:r>
      <w:r w:rsidRPr="007362E6">
        <w:rPr>
          <w:rFonts w:cs="Arial"/>
          <w:noProof/>
          <w:sz w:val="20"/>
          <w:lang w:val="en-GB"/>
        </w:rPr>
        <w:instrText xml:space="preserve"> SEQ MTEqn \h \* MERGEFORMAT </w:instrText>
      </w:r>
      <w:r w:rsidRPr="00753B15">
        <w:rPr>
          <w:rFonts w:cs="Arial"/>
          <w:noProof/>
          <w:sz w:val="20"/>
          <w:lang w:val="en-GB"/>
        </w:rPr>
        <w:fldChar w:fldCharType="end"/>
      </w:r>
      <w:r w:rsidRPr="007362E6">
        <w:rPr>
          <w:rFonts w:cs="Arial"/>
          <w:noProof/>
          <w:sz w:val="20"/>
          <w:lang w:val="en-GB"/>
        </w:rPr>
        <w:instrText>(</w:instrText>
      </w:r>
      <w:r w:rsidRPr="00753B15">
        <w:rPr>
          <w:rFonts w:cs="Arial"/>
          <w:noProof/>
          <w:sz w:val="20"/>
          <w:lang w:val="en-GB"/>
        </w:rPr>
        <w:fldChar w:fldCharType="begin"/>
      </w:r>
      <w:r w:rsidRPr="007362E6">
        <w:rPr>
          <w:rFonts w:cs="Arial"/>
          <w:noProof/>
          <w:sz w:val="20"/>
          <w:lang w:val="en-GB"/>
        </w:rPr>
        <w:instrText xml:space="preserve"> SEQ MTEqn \c \* Arabic \* MERGEFORMAT </w:instrText>
      </w:r>
      <w:r w:rsidRPr="00753B15">
        <w:rPr>
          <w:rFonts w:cs="Arial"/>
          <w:noProof/>
          <w:sz w:val="20"/>
          <w:lang w:val="en-GB"/>
        </w:rPr>
        <w:fldChar w:fldCharType="separate"/>
      </w:r>
      <w:r w:rsidR="00622CBC">
        <w:rPr>
          <w:rFonts w:cs="Arial"/>
          <w:noProof/>
          <w:sz w:val="20"/>
          <w:lang w:val="en-GB"/>
        </w:rPr>
        <w:instrText>2</w:instrText>
      </w:r>
      <w:r w:rsidRPr="00753B15">
        <w:rPr>
          <w:rFonts w:cs="Arial"/>
          <w:noProof/>
          <w:sz w:val="20"/>
          <w:lang w:val="en-GB"/>
        </w:rPr>
        <w:fldChar w:fldCharType="end"/>
      </w:r>
      <w:r w:rsidRPr="007362E6">
        <w:rPr>
          <w:rFonts w:cs="Arial"/>
          <w:noProof/>
          <w:sz w:val="20"/>
          <w:lang w:val="en-GB"/>
        </w:rPr>
        <w:instrText>)</w:instrText>
      </w:r>
      <w:r w:rsidRPr="00753B15">
        <w:rPr>
          <w:rFonts w:cs="Arial"/>
          <w:noProof/>
          <w:sz w:val="20"/>
          <w:lang w:val="en-GB"/>
        </w:rPr>
        <w:fldChar w:fldCharType="end"/>
      </w:r>
      <w:bookmarkEnd w:id="11"/>
    </w:p>
    <w:p w14:paraId="418DB6EE" w14:textId="53FE346D" w:rsidR="00355DCC" w:rsidRPr="007362E6" w:rsidRDefault="00355DCC" w:rsidP="00E600D3">
      <w:pPr>
        <w:pStyle w:val="Flietext"/>
        <w:spacing w:before="60"/>
        <w:rPr>
          <w:rFonts w:cs="Arial"/>
          <w:sz w:val="20"/>
          <w:lang w:val="en-GB"/>
        </w:rPr>
      </w:pPr>
      <w:r w:rsidRPr="007362E6">
        <w:rPr>
          <w:rFonts w:cs="Arial"/>
          <w:sz w:val="20"/>
          <w:lang w:val="en-GB"/>
        </w:rPr>
        <w:t xml:space="preserve">where </w:t>
      </w:r>
      <w:r w:rsidRPr="007362E6">
        <w:rPr>
          <w:rFonts w:cs="Arial"/>
          <w:i/>
          <w:iCs/>
          <w:sz w:val="20"/>
          <w:lang w:val="en-GB"/>
        </w:rPr>
        <w:t>u</w:t>
      </w:r>
      <w:r w:rsidRPr="007362E6">
        <w:rPr>
          <w:rFonts w:cs="Arial"/>
          <w:sz w:val="20"/>
          <w:lang w:val="en-GB"/>
        </w:rPr>
        <w:t xml:space="preserve">, </w:t>
      </w:r>
      <w:r w:rsidRPr="007362E6">
        <w:rPr>
          <w:rFonts w:cs="Arial"/>
          <w:i/>
          <w:iCs/>
          <w:sz w:val="20"/>
          <w:lang w:val="en-GB"/>
        </w:rPr>
        <w:t>v</w:t>
      </w:r>
      <w:r w:rsidRPr="007362E6">
        <w:rPr>
          <w:rFonts w:cs="Arial"/>
          <w:sz w:val="20"/>
          <w:lang w:val="en-GB"/>
        </w:rPr>
        <w:t xml:space="preserve">, and </w:t>
      </w:r>
      <w:proofErr w:type="spellStart"/>
      <w:r w:rsidRPr="007362E6">
        <w:rPr>
          <w:rFonts w:cs="Arial"/>
          <w:i/>
          <w:iCs/>
          <w:sz w:val="20"/>
          <w:lang w:val="en-GB"/>
        </w:rPr>
        <w:t>w</w:t>
      </w:r>
      <w:proofErr w:type="spellEnd"/>
      <w:r w:rsidRPr="007362E6">
        <w:rPr>
          <w:rFonts w:cs="Arial"/>
          <w:sz w:val="20"/>
          <w:lang w:val="en-GB"/>
        </w:rPr>
        <w:t xml:space="preserve"> are the perturbation translational velocities from trim in the body frame, </w:t>
      </w:r>
      <w:r w:rsidRPr="007362E6">
        <w:rPr>
          <w:rFonts w:cs="Arial"/>
          <w:i/>
          <w:iCs/>
          <w:sz w:val="20"/>
          <w:lang w:val="en-GB"/>
        </w:rPr>
        <w:t>p</w:t>
      </w:r>
      <w:r w:rsidRPr="007362E6">
        <w:rPr>
          <w:rFonts w:cs="Arial"/>
          <w:sz w:val="20"/>
          <w:lang w:val="en-GB"/>
        </w:rPr>
        <w:t xml:space="preserve">, </w:t>
      </w:r>
      <w:r w:rsidRPr="007362E6">
        <w:rPr>
          <w:rFonts w:cs="Arial"/>
          <w:i/>
          <w:iCs/>
          <w:sz w:val="20"/>
          <w:lang w:val="en-GB"/>
        </w:rPr>
        <w:t>q</w:t>
      </w:r>
      <w:r w:rsidRPr="007362E6">
        <w:rPr>
          <w:rFonts w:cs="Arial"/>
          <w:sz w:val="20"/>
          <w:lang w:val="en-GB"/>
        </w:rPr>
        <w:t xml:space="preserve">, and </w:t>
      </w:r>
      <w:r w:rsidRPr="007362E6">
        <w:rPr>
          <w:rFonts w:cs="Arial"/>
          <w:i/>
          <w:iCs/>
          <w:sz w:val="20"/>
          <w:lang w:val="en-GB"/>
        </w:rPr>
        <w:t>r</w:t>
      </w:r>
      <w:r w:rsidRPr="007362E6">
        <w:rPr>
          <w:rFonts w:cs="Arial"/>
          <w:sz w:val="20"/>
          <w:lang w:val="en-GB"/>
        </w:rPr>
        <w:t xml:space="preserve"> are the perturbation angular velocities in the body frame; </w:t>
      </w:r>
      <w:proofErr w:type="spellStart"/>
      <w:r w:rsidR="00756F2B" w:rsidRPr="00131479">
        <w:rPr>
          <w:rFonts w:cs="Arial"/>
          <w:i/>
          <w:sz w:val="20"/>
          <w:lang w:val="en-GB"/>
        </w:rPr>
        <w:t>X</w:t>
      </w:r>
      <w:r w:rsidR="00756F2B" w:rsidRPr="00131479">
        <w:rPr>
          <w:rFonts w:cs="Arial"/>
          <w:i/>
          <w:sz w:val="20"/>
          <w:vertAlign w:val="subscript"/>
          <w:lang w:val="en-GB"/>
        </w:rPr>
        <w:t>a</w:t>
      </w:r>
      <w:proofErr w:type="spellEnd"/>
      <w:r w:rsidR="00756F2B" w:rsidRPr="007362E6">
        <w:rPr>
          <w:rFonts w:cs="Arial"/>
          <w:sz w:val="20"/>
          <w:lang w:val="en-GB"/>
        </w:rPr>
        <w:t xml:space="preserve"> </w:t>
      </w:r>
      <w:r w:rsidRPr="007362E6">
        <w:rPr>
          <w:rFonts w:cs="Arial"/>
          <w:sz w:val="20"/>
          <w:lang w:val="en-GB"/>
        </w:rPr>
        <w:t xml:space="preserve">is lateral stick input and </w:t>
      </w:r>
      <w:r w:rsidRPr="007362E6">
        <w:rPr>
          <w:rFonts w:cs="Arial"/>
          <w:i/>
          <w:sz w:val="20"/>
          <w:lang w:val="en-GB"/>
        </w:rPr>
        <w:t>L</w:t>
      </w:r>
      <w:r w:rsidRPr="007362E6">
        <w:rPr>
          <w:rFonts w:cs="Arial"/>
          <w:sz w:val="20"/>
          <w:lang w:val="en-GB"/>
        </w:rPr>
        <w:t xml:space="preserve"> represents the normalised roll moment (i.e. roll acceleration);</w:t>
      </w:r>
      <m:oMath>
        <m:r>
          <w:rPr>
            <w:rFonts w:ascii="Cambria Math" w:hAnsi="Cambria Math" w:cs="Arial"/>
            <w:sz w:val="20"/>
            <w:lang w:val="en-GB"/>
          </w:rPr>
          <m:t xml:space="preserve"> </m:t>
        </m:r>
        <m:sSub>
          <m:sSubPr>
            <m:ctrlPr>
              <w:rPr>
                <w:rFonts w:ascii="Cambria Math" w:hAnsi="Cambria Math" w:cs="Arial"/>
                <w:i/>
                <w:sz w:val="20"/>
                <w:lang w:val="en-GB"/>
              </w:rPr>
            </m:ctrlPr>
          </m:sSubPr>
          <m:e>
            <m:r>
              <w:rPr>
                <w:rFonts w:ascii="Cambria Math" w:hAnsi="Cambria Math" w:cs="Arial"/>
                <w:sz w:val="20"/>
                <w:lang w:val="en-GB"/>
              </w:rPr>
              <m:t>τ</m:t>
            </m:r>
          </m:e>
          <m:sub>
            <m:sSub>
              <m:sSubPr>
                <m:ctrlPr>
                  <w:rPr>
                    <w:rFonts w:ascii="Cambria Math" w:hAnsi="Cambria Math" w:cs="Arial"/>
                    <w:i/>
                    <w:sz w:val="20"/>
                    <w:lang w:val="en-GB"/>
                  </w:rPr>
                </m:ctrlPr>
              </m:sSubPr>
              <m:e>
                <m:r>
                  <w:rPr>
                    <w:rFonts w:ascii="Cambria Math" w:hAnsi="Cambria Math" w:cs="Arial"/>
                    <w:sz w:val="20"/>
                    <w:lang w:val="en-GB"/>
                  </w:rPr>
                  <m:t>x</m:t>
                </m:r>
              </m:e>
              <m:sub>
                <m:r>
                  <w:rPr>
                    <w:rFonts w:ascii="Cambria Math" w:hAnsi="Cambria Math" w:cs="Arial"/>
                    <w:sz w:val="20"/>
                    <w:lang w:val="en-GB"/>
                  </w:rPr>
                  <m:t>a</m:t>
                </m:r>
              </m:sub>
            </m:sSub>
            <m:acc>
              <m:accPr>
                <m:chr m:val="̇"/>
                <m:ctrlPr>
                  <w:rPr>
                    <w:rFonts w:ascii="Cambria Math" w:hAnsi="Cambria Math" w:cs="Arial"/>
                    <w:i/>
                    <w:sz w:val="20"/>
                    <w:lang w:val="en-GB"/>
                  </w:rPr>
                </m:ctrlPr>
              </m:accPr>
              <m:e>
                <m:r>
                  <w:rPr>
                    <w:rFonts w:ascii="Cambria Math" w:hAnsi="Cambria Math" w:cs="Arial"/>
                    <w:sz w:val="20"/>
                    <w:lang w:val="en-GB"/>
                  </w:rPr>
                  <m:t>p</m:t>
                </m:r>
              </m:e>
            </m:acc>
          </m:sub>
        </m:sSub>
        <m:r>
          <w:rPr>
            <w:rFonts w:ascii="Cambria Math" w:hAnsi="Cambria Math" w:cs="Arial"/>
            <w:color w:val="000000" w:themeColor="text1"/>
            <w:lang w:val="en-GB"/>
          </w:rPr>
          <m:t xml:space="preserve"> </m:t>
        </m:r>
      </m:oMath>
      <w:r w:rsidRPr="007362E6">
        <w:rPr>
          <w:rFonts w:cs="Arial"/>
          <w:sz w:val="20"/>
          <w:lang w:val="en-GB"/>
        </w:rPr>
        <w:t xml:space="preserve">is the (effective) time delay between </w:t>
      </w:r>
      <m:oMath>
        <m:sSub>
          <m:sSubPr>
            <m:ctrlPr>
              <w:rPr>
                <w:rFonts w:ascii="Cambria Math" w:hAnsi="Cambria Math" w:cs="Arial"/>
                <w:i/>
                <w:iCs/>
                <w:sz w:val="20"/>
                <w:lang w:val="en-GB"/>
              </w:rPr>
            </m:ctrlPr>
          </m:sSubPr>
          <m:e>
            <m:r>
              <w:rPr>
                <w:rFonts w:ascii="Cambria Math" w:hAnsi="Cambria Math" w:cs="Arial"/>
                <w:sz w:val="20"/>
                <w:lang w:val="en-GB"/>
              </w:rPr>
              <m:t>X</m:t>
            </m:r>
          </m:e>
          <m:sub>
            <m:r>
              <w:rPr>
                <w:rFonts w:ascii="Cambria Math" w:hAnsi="Cambria Math" w:cs="Arial"/>
                <w:sz w:val="20"/>
                <w:lang w:val="en-GB"/>
              </w:rPr>
              <m:t>a</m:t>
            </m:r>
          </m:sub>
        </m:sSub>
      </m:oMath>
      <w:r w:rsidRPr="007362E6">
        <w:rPr>
          <w:rFonts w:cs="Arial"/>
          <w:sz w:val="20"/>
          <w:lang w:val="en-GB"/>
        </w:rPr>
        <w:t xml:space="preserve"> and roll acceleration. The first step of the ASID approach is to estimate the time delay that is a well-known issue for SID approaches in both the time-domain and frequency-domain.</w:t>
      </w:r>
    </w:p>
    <w:p w14:paraId="7E8A2768" w14:textId="3E61431F" w:rsidR="0087393E" w:rsidRPr="007362E6" w:rsidRDefault="0087393E" w:rsidP="001C51F6">
      <w:pPr>
        <w:pStyle w:val="Flietext"/>
        <w:spacing w:after="60"/>
        <w:rPr>
          <w:rFonts w:cs="Arial"/>
          <w:sz w:val="20"/>
          <w:lang w:val="en-GB"/>
        </w:rPr>
      </w:pPr>
      <w:r w:rsidRPr="007362E6">
        <w:rPr>
          <w:rFonts w:cs="Arial"/>
          <w:sz w:val="20"/>
          <w:lang w:val="en-GB"/>
        </w:rPr>
        <w:t xml:space="preserve">The </w:t>
      </w:r>
      <w:r w:rsidR="001C1726" w:rsidRPr="007362E6">
        <w:rPr>
          <w:rFonts w:cs="Arial"/>
          <w:sz w:val="20"/>
          <w:lang w:val="en-GB"/>
        </w:rPr>
        <w:t>effective time delay</w:t>
      </w:r>
      <w:r w:rsidRPr="007362E6">
        <w:rPr>
          <w:rFonts w:cs="Arial"/>
          <w:sz w:val="20"/>
          <w:lang w:val="en-GB"/>
        </w:rPr>
        <w:t xml:space="preserve"> (</w:t>
      </w:r>
      <m:oMath>
        <m:sSub>
          <m:sSubPr>
            <m:ctrlPr>
              <w:rPr>
                <w:rFonts w:ascii="Cambria Math" w:hAnsi="Cambria Math" w:cs="Arial"/>
                <w:i/>
                <w:sz w:val="20"/>
                <w:lang w:val="en-GB"/>
              </w:rPr>
            </m:ctrlPr>
          </m:sSubPr>
          <m:e>
            <m:r>
              <w:rPr>
                <w:rFonts w:ascii="Cambria Math" w:hAnsi="Cambria Math" w:cs="Arial"/>
                <w:sz w:val="20"/>
                <w:lang w:val="en-GB"/>
              </w:rPr>
              <m:t>τ</m:t>
            </m:r>
          </m:e>
          <m:sub>
            <m:sSub>
              <m:sSubPr>
                <m:ctrlPr>
                  <w:rPr>
                    <w:rFonts w:ascii="Cambria Math" w:hAnsi="Cambria Math" w:cs="Arial"/>
                    <w:i/>
                    <w:sz w:val="20"/>
                    <w:lang w:val="en-GB"/>
                  </w:rPr>
                </m:ctrlPr>
              </m:sSubPr>
              <m:e>
                <m:r>
                  <w:rPr>
                    <w:rFonts w:ascii="Cambria Math" w:hAnsi="Cambria Math" w:cs="Arial"/>
                    <w:sz w:val="20"/>
                    <w:lang w:val="en-GB"/>
                  </w:rPr>
                  <m:t>x</m:t>
                </m:r>
              </m:e>
              <m:sub>
                <m:r>
                  <w:rPr>
                    <w:rFonts w:ascii="Cambria Math" w:hAnsi="Cambria Math" w:cs="Arial"/>
                    <w:sz w:val="20"/>
                    <w:lang w:val="en-GB"/>
                  </w:rPr>
                  <m:t>a</m:t>
                </m:r>
              </m:sub>
            </m:sSub>
            <m:acc>
              <m:accPr>
                <m:chr m:val="̇"/>
                <m:ctrlPr>
                  <w:rPr>
                    <w:rFonts w:ascii="Cambria Math" w:hAnsi="Cambria Math" w:cs="Arial"/>
                    <w:i/>
                    <w:sz w:val="20"/>
                    <w:lang w:val="en-GB"/>
                  </w:rPr>
                </m:ctrlPr>
              </m:accPr>
              <m:e>
                <m:r>
                  <w:rPr>
                    <w:rFonts w:ascii="Cambria Math" w:hAnsi="Cambria Math" w:cs="Arial"/>
                    <w:sz w:val="20"/>
                    <w:lang w:val="en-GB"/>
                  </w:rPr>
                  <m:t>p</m:t>
                </m:r>
              </m:e>
            </m:acc>
          </m:sub>
        </m:sSub>
      </m:oMath>
      <w:r w:rsidRPr="007362E6">
        <w:rPr>
          <w:rFonts w:cs="Arial"/>
          <w:sz w:val="20"/>
          <w:lang w:val="en-GB"/>
        </w:rPr>
        <w:t xml:space="preserve">) is included in Eq. </w:t>
      </w:r>
      <w:r w:rsidR="00CD18D5" w:rsidRPr="00753B15">
        <w:rPr>
          <w:rFonts w:cs="Arial"/>
          <w:sz w:val="20"/>
          <w:lang w:val="en-GB"/>
        </w:rPr>
        <w:fldChar w:fldCharType="begin"/>
      </w:r>
      <w:r w:rsidR="00CD18D5" w:rsidRPr="007362E6">
        <w:rPr>
          <w:rFonts w:cs="Arial"/>
          <w:sz w:val="20"/>
          <w:lang w:val="en-GB"/>
        </w:rPr>
        <w:instrText xml:space="preserve"> REF ZEqnNum2 \h </w:instrText>
      </w:r>
      <w:r w:rsidR="00CD18D5" w:rsidRPr="00753B15">
        <w:rPr>
          <w:rFonts w:cs="Arial"/>
          <w:sz w:val="20"/>
          <w:lang w:val="en-GB"/>
        </w:rPr>
      </w:r>
      <w:r w:rsidR="00CD18D5" w:rsidRPr="00753B15">
        <w:rPr>
          <w:rFonts w:cs="Arial"/>
          <w:sz w:val="20"/>
          <w:lang w:val="en-GB"/>
        </w:rPr>
        <w:fldChar w:fldCharType="separate"/>
      </w:r>
      <w:r w:rsidR="00622CBC" w:rsidRPr="007362E6">
        <w:rPr>
          <w:rFonts w:cs="Arial"/>
          <w:noProof/>
          <w:sz w:val="20"/>
          <w:lang w:val="en-GB"/>
        </w:rPr>
        <w:t>(</w:t>
      </w:r>
      <w:r w:rsidR="00622CBC">
        <w:rPr>
          <w:rFonts w:cs="Arial"/>
          <w:noProof/>
          <w:sz w:val="20"/>
          <w:lang w:val="en-GB"/>
        </w:rPr>
        <w:t>2</w:t>
      </w:r>
      <w:r w:rsidR="00622CBC" w:rsidRPr="007362E6">
        <w:rPr>
          <w:rFonts w:cs="Arial"/>
          <w:noProof/>
          <w:sz w:val="20"/>
          <w:lang w:val="en-GB"/>
        </w:rPr>
        <w:t>)</w:t>
      </w:r>
      <w:r w:rsidR="00CD18D5" w:rsidRPr="00753B15">
        <w:rPr>
          <w:rFonts w:cs="Arial"/>
          <w:sz w:val="20"/>
          <w:lang w:val="en-GB"/>
        </w:rPr>
        <w:fldChar w:fldCharType="end"/>
      </w:r>
      <w:r w:rsidR="00CD18D5" w:rsidRPr="007362E6">
        <w:rPr>
          <w:rFonts w:cs="Arial"/>
          <w:sz w:val="20"/>
          <w:lang w:val="en-GB"/>
        </w:rPr>
        <w:t xml:space="preserve"> </w:t>
      </w:r>
      <w:r w:rsidRPr="007362E6">
        <w:rPr>
          <w:rFonts w:cs="Arial"/>
          <w:sz w:val="20"/>
          <w:lang w:val="en-GB"/>
        </w:rPr>
        <w:t xml:space="preserve">to account for unmodelled higher-order dynamics such as the rotor flap </w:t>
      </w:r>
      <w:r w:rsidR="00CB6108" w:rsidRPr="007362E6">
        <w:rPr>
          <w:rFonts w:cs="Arial"/>
          <w:sz w:val="20"/>
          <w:lang w:val="en-GB"/>
        </w:rPr>
        <w:t xml:space="preserve">and inflow </w:t>
      </w:r>
      <w:r w:rsidRPr="007362E6">
        <w:rPr>
          <w:rFonts w:cs="Arial"/>
          <w:sz w:val="20"/>
          <w:lang w:val="en-GB"/>
        </w:rPr>
        <w:t>response, and the control system/actuator delays/lags</w:t>
      </w:r>
      <w:r w:rsidR="004E273E" w:rsidRPr="00753B15">
        <w:rPr>
          <w:rFonts w:cs="Arial"/>
          <w:sz w:val="20"/>
          <w:lang w:val="en-GB"/>
        </w:rPr>
        <w:fldChar w:fldCharType="begin"/>
      </w:r>
      <w:r w:rsidR="004E273E" w:rsidRPr="007362E6">
        <w:rPr>
          <w:rFonts w:cs="Arial"/>
          <w:sz w:val="20"/>
          <w:lang w:val="en-GB"/>
        </w:rPr>
        <w:instrText>ADDIN RW.CITE{{42 Padfield,GarethD 2018; 43 Tischler,MarkB 2012}}</w:instrText>
      </w:r>
      <w:r w:rsidR="004E273E" w:rsidRPr="00753B15">
        <w:rPr>
          <w:rFonts w:cs="Arial"/>
          <w:sz w:val="20"/>
          <w:lang w:val="en-GB"/>
        </w:rPr>
        <w:fldChar w:fldCharType="separate"/>
      </w:r>
      <w:r w:rsidR="00467C59" w:rsidRPr="0082056E">
        <w:rPr>
          <w:rFonts w:cs="Arial"/>
          <w:bCs/>
          <w:sz w:val="20"/>
          <w:lang w:val="en-GB"/>
        </w:rPr>
        <w:t xml:space="preserve"> [10,24]</w:t>
      </w:r>
      <w:r w:rsidR="004E273E" w:rsidRPr="00753B15">
        <w:rPr>
          <w:rFonts w:cs="Arial"/>
          <w:sz w:val="20"/>
          <w:lang w:val="en-GB"/>
        </w:rPr>
        <w:fldChar w:fldCharType="end"/>
      </w:r>
      <w:r w:rsidR="004E273E" w:rsidRPr="007362E6">
        <w:rPr>
          <w:rFonts w:cs="Arial"/>
          <w:sz w:val="20"/>
          <w:lang w:val="en-GB"/>
        </w:rPr>
        <w:t>.</w:t>
      </w:r>
      <w:r w:rsidRPr="007362E6">
        <w:rPr>
          <w:rFonts w:cs="Arial"/>
          <w:sz w:val="20"/>
          <w:lang w:val="en-GB"/>
        </w:rPr>
        <w:t xml:space="preserve"> </w:t>
      </w:r>
      <w:r w:rsidR="00A81E5C" w:rsidRPr="007362E6">
        <w:rPr>
          <w:rFonts w:cs="Arial"/>
          <w:sz w:val="20"/>
          <w:lang w:val="en-GB"/>
        </w:rPr>
        <w:t>T</w:t>
      </w:r>
      <w:r w:rsidR="00423D7A" w:rsidRPr="007362E6">
        <w:rPr>
          <w:rFonts w:cs="Arial"/>
          <w:sz w:val="20"/>
          <w:lang w:val="en-GB"/>
        </w:rPr>
        <w:t xml:space="preserve">echniques </w:t>
      </w:r>
      <w:r w:rsidR="00A81E5C" w:rsidRPr="007362E6">
        <w:rPr>
          <w:rFonts w:cs="Arial"/>
          <w:sz w:val="20"/>
          <w:lang w:val="en-GB"/>
        </w:rPr>
        <w:t xml:space="preserve">for estimating </w:t>
      </w:r>
      <m:oMath>
        <m:sSub>
          <m:sSubPr>
            <m:ctrlPr>
              <w:rPr>
                <w:rFonts w:ascii="Cambria Math" w:hAnsi="Cambria Math" w:cs="Arial"/>
                <w:i/>
                <w:sz w:val="20"/>
                <w:lang w:val="en-GB"/>
              </w:rPr>
            </m:ctrlPr>
          </m:sSubPr>
          <m:e>
            <m:r>
              <w:rPr>
                <w:rFonts w:ascii="Cambria Math" w:hAnsi="Cambria Math" w:cs="Arial"/>
                <w:sz w:val="20"/>
                <w:lang w:val="en-GB"/>
              </w:rPr>
              <m:t>τ</m:t>
            </m:r>
          </m:e>
          <m:sub>
            <m:sSub>
              <m:sSubPr>
                <m:ctrlPr>
                  <w:rPr>
                    <w:rFonts w:ascii="Cambria Math" w:hAnsi="Cambria Math" w:cs="Arial"/>
                    <w:i/>
                    <w:sz w:val="20"/>
                    <w:lang w:val="en-GB"/>
                  </w:rPr>
                </m:ctrlPr>
              </m:sSubPr>
              <m:e>
                <m:r>
                  <w:rPr>
                    <w:rFonts w:ascii="Cambria Math" w:hAnsi="Cambria Math" w:cs="Arial"/>
                    <w:sz w:val="20"/>
                    <w:lang w:val="en-GB"/>
                  </w:rPr>
                  <m:t>x</m:t>
                </m:r>
              </m:e>
              <m:sub>
                <m:r>
                  <w:rPr>
                    <w:rFonts w:ascii="Cambria Math" w:hAnsi="Cambria Math" w:cs="Arial"/>
                    <w:sz w:val="20"/>
                    <w:lang w:val="en-GB"/>
                  </w:rPr>
                  <m:t>a</m:t>
                </m:r>
              </m:sub>
            </m:sSub>
            <m:acc>
              <m:accPr>
                <m:chr m:val="̇"/>
                <m:ctrlPr>
                  <w:rPr>
                    <w:rFonts w:ascii="Cambria Math" w:hAnsi="Cambria Math" w:cs="Arial"/>
                    <w:i/>
                    <w:sz w:val="20"/>
                    <w:lang w:val="en-GB"/>
                  </w:rPr>
                </m:ctrlPr>
              </m:accPr>
              <m:e>
                <m:r>
                  <w:rPr>
                    <w:rFonts w:ascii="Cambria Math" w:hAnsi="Cambria Math" w:cs="Arial"/>
                    <w:sz w:val="20"/>
                    <w:lang w:val="en-GB"/>
                  </w:rPr>
                  <m:t>p</m:t>
                </m:r>
              </m:e>
            </m:acc>
          </m:sub>
        </m:sSub>
      </m:oMath>
      <w:r w:rsidR="00105ED8" w:rsidRPr="007362E6">
        <w:rPr>
          <w:rFonts w:cs="Arial"/>
          <w:sz w:val="20"/>
          <w:lang w:val="en-GB"/>
        </w:rPr>
        <w:t xml:space="preserve"> </w:t>
      </w:r>
      <w:r w:rsidR="00423D7A" w:rsidRPr="007362E6">
        <w:rPr>
          <w:rFonts w:cs="Arial"/>
          <w:sz w:val="20"/>
          <w:lang w:val="en-GB"/>
        </w:rPr>
        <w:t>are available</w:t>
      </w:r>
      <w:r w:rsidR="00A81E5C" w:rsidRPr="007362E6">
        <w:rPr>
          <w:rFonts w:cs="Arial"/>
          <w:sz w:val="20"/>
          <w:lang w:val="en-GB"/>
        </w:rPr>
        <w:t>,</w:t>
      </w:r>
      <w:r w:rsidR="00423D7A" w:rsidRPr="007362E6">
        <w:rPr>
          <w:rFonts w:cs="Arial"/>
          <w:sz w:val="20"/>
          <w:lang w:val="en-GB"/>
        </w:rPr>
        <w:t xml:space="preserve"> such as the linear backward extrapolation in time to the trim amplitude from the point of the maximum slope after the initial sharp edge input</w:t>
      </w:r>
      <w:r w:rsidR="004E273E" w:rsidRPr="00753B15">
        <w:rPr>
          <w:rFonts w:cs="Arial"/>
          <w:sz w:val="20"/>
          <w:lang w:val="en-GB"/>
        </w:rPr>
        <w:fldChar w:fldCharType="begin"/>
      </w:r>
      <w:r w:rsidR="004E273E" w:rsidRPr="007362E6">
        <w:rPr>
          <w:rFonts w:cs="Arial"/>
          <w:sz w:val="20"/>
          <w:lang w:val="en-GB"/>
        </w:rPr>
        <w:instrText>ADDIN RW.CITE{{6 Morelli,EugeneA 2005}}</w:instrText>
      </w:r>
      <w:r w:rsidR="004E273E" w:rsidRPr="00753B15">
        <w:rPr>
          <w:rFonts w:cs="Arial"/>
          <w:sz w:val="20"/>
          <w:lang w:val="en-GB"/>
        </w:rPr>
        <w:fldChar w:fldCharType="separate"/>
      </w:r>
      <w:r w:rsidR="004371B9" w:rsidRPr="007362E6">
        <w:rPr>
          <w:rFonts w:cs="Arial"/>
          <w:bCs/>
          <w:sz w:val="20"/>
          <w:lang w:val="en-GB"/>
        </w:rPr>
        <w:t xml:space="preserve"> [6]</w:t>
      </w:r>
      <w:r w:rsidR="004E273E" w:rsidRPr="00753B15">
        <w:rPr>
          <w:rFonts w:cs="Arial"/>
          <w:sz w:val="20"/>
          <w:lang w:val="en-GB"/>
        </w:rPr>
        <w:fldChar w:fldCharType="end"/>
      </w:r>
      <w:r w:rsidR="00423D7A" w:rsidRPr="007362E6">
        <w:rPr>
          <w:rFonts w:cs="Arial"/>
          <w:sz w:val="20"/>
          <w:lang w:val="en-GB"/>
        </w:rPr>
        <w:t xml:space="preserve">, but they suffer from the difficulty in implementation and sensitivity to data processing. </w:t>
      </w:r>
      <w:r w:rsidRPr="007362E6">
        <w:rPr>
          <w:rFonts w:cs="Arial"/>
          <w:sz w:val="20"/>
          <w:lang w:val="en-GB"/>
        </w:rPr>
        <w:t>The</w:t>
      </w:r>
      <w:r w:rsidR="00A81E5C" w:rsidRPr="007362E6">
        <w:rPr>
          <w:rFonts w:cs="Arial"/>
          <w:sz w:val="20"/>
          <w:lang w:val="en-GB"/>
        </w:rPr>
        <w:t xml:space="preserve"> method </w:t>
      </w:r>
      <w:r w:rsidR="004E083C" w:rsidRPr="007362E6">
        <w:rPr>
          <w:rFonts w:cs="Arial"/>
          <w:sz w:val="20"/>
          <w:lang w:val="en-GB"/>
        </w:rPr>
        <w:t xml:space="preserve">adopted </w:t>
      </w:r>
      <w:r w:rsidR="00A81E5C" w:rsidRPr="007362E6">
        <w:rPr>
          <w:rFonts w:cs="Arial"/>
          <w:sz w:val="20"/>
          <w:lang w:val="en-GB"/>
        </w:rPr>
        <w:t>in this</w:t>
      </w:r>
      <w:r w:rsidRPr="007362E6">
        <w:rPr>
          <w:rFonts w:cs="Arial"/>
          <w:sz w:val="20"/>
          <w:lang w:val="en-GB"/>
        </w:rPr>
        <w:t xml:space="preserve"> paper </w:t>
      </w:r>
      <w:r w:rsidR="004E083C" w:rsidRPr="007362E6">
        <w:rPr>
          <w:rFonts w:cs="Arial"/>
          <w:sz w:val="20"/>
          <w:lang w:val="en-GB"/>
        </w:rPr>
        <w:t>is</w:t>
      </w:r>
      <w:r w:rsidRPr="007362E6">
        <w:rPr>
          <w:rFonts w:cs="Arial"/>
          <w:sz w:val="20"/>
          <w:lang w:val="en-GB"/>
        </w:rPr>
        <w:t xml:space="preserve"> more straightforward</w:t>
      </w:r>
      <w:r w:rsidR="004E083C" w:rsidRPr="007362E6">
        <w:rPr>
          <w:rFonts w:cs="Arial"/>
          <w:sz w:val="20"/>
          <w:lang w:val="en-GB"/>
        </w:rPr>
        <w:t>, and accomplished</w:t>
      </w:r>
      <w:r w:rsidRPr="007362E6">
        <w:rPr>
          <w:rFonts w:cs="Arial"/>
          <w:sz w:val="20"/>
          <w:lang w:val="en-GB"/>
        </w:rPr>
        <w:t xml:space="preserve"> by measuring the averaged pure time between control input (e.g.</w:t>
      </w:r>
      <w:r w:rsidR="00DD7754" w:rsidRPr="007362E6">
        <w:rPr>
          <w:rFonts w:cs="Arial"/>
          <w:sz w:val="20"/>
          <w:lang w:val="en-GB"/>
        </w:rPr>
        <w:t xml:space="preserve"> </w:t>
      </w:r>
      <w:proofErr w:type="spellStart"/>
      <w:r w:rsidR="00756F2B" w:rsidRPr="00467C59">
        <w:rPr>
          <w:rFonts w:cs="Arial"/>
          <w:i/>
          <w:sz w:val="20"/>
          <w:lang w:val="en-GB"/>
        </w:rPr>
        <w:t>X</w:t>
      </w:r>
      <w:r w:rsidR="00756F2B" w:rsidRPr="00467C59">
        <w:rPr>
          <w:rFonts w:cs="Arial"/>
          <w:i/>
          <w:sz w:val="20"/>
          <w:vertAlign w:val="subscript"/>
          <w:lang w:val="en-GB"/>
        </w:rPr>
        <w:t>a</w:t>
      </w:r>
      <w:proofErr w:type="spellEnd"/>
      <w:r w:rsidR="00756F2B">
        <w:rPr>
          <w:rFonts w:cs="Arial"/>
          <w:sz w:val="20"/>
          <w:lang w:val="en-GB"/>
        </w:rPr>
        <w:t xml:space="preserve">) </w:t>
      </w:r>
      <w:r w:rsidRPr="007362E6">
        <w:rPr>
          <w:rFonts w:cs="Arial"/>
          <w:sz w:val="20"/>
          <w:lang w:val="en-GB"/>
        </w:rPr>
        <w:t xml:space="preserve">and the corresponding response (e.g. </w:t>
      </w:r>
      <m:oMath>
        <m:acc>
          <m:accPr>
            <m:chr m:val="̇"/>
            <m:ctrlPr>
              <w:rPr>
                <w:rFonts w:ascii="Cambria Math" w:hAnsi="Cambria Math" w:cs="Arial"/>
                <w:sz w:val="20"/>
                <w:lang w:val="en-GB"/>
              </w:rPr>
            </m:ctrlPr>
          </m:accPr>
          <m:e>
            <m:r>
              <w:rPr>
                <w:rFonts w:ascii="Cambria Math" w:hAnsi="Cambria Math" w:cs="Arial"/>
                <w:sz w:val="20"/>
                <w:lang w:val="en-GB"/>
              </w:rPr>
              <m:t>p</m:t>
            </m:r>
          </m:e>
        </m:acc>
      </m:oMath>
      <w:r w:rsidRPr="007362E6">
        <w:rPr>
          <w:rFonts w:cs="Arial"/>
          <w:sz w:val="20"/>
          <w:lang w:val="en-GB"/>
        </w:rPr>
        <w:t>) as illustrated in</w:t>
      </w:r>
      <w:r w:rsidR="00AC2986" w:rsidRPr="007362E6">
        <w:rPr>
          <w:rFonts w:cs="Arial"/>
          <w:sz w:val="20"/>
          <w:lang w:val="en-GB"/>
        </w:rPr>
        <w:t xml:space="preserve"> </w:t>
      </w:r>
      <w:r w:rsidR="00AC2986" w:rsidRPr="00753B15">
        <w:rPr>
          <w:rFonts w:cs="Arial"/>
          <w:sz w:val="20"/>
          <w:lang w:val="en-GB"/>
        </w:rPr>
        <w:fldChar w:fldCharType="begin"/>
      </w:r>
      <w:r w:rsidR="00AC2986" w:rsidRPr="007362E6">
        <w:rPr>
          <w:rFonts w:cs="Arial"/>
          <w:sz w:val="20"/>
          <w:lang w:val="en-GB"/>
        </w:rPr>
        <w:instrText xml:space="preserve"> REF _Ref10537667 \h </w:instrText>
      </w:r>
      <w:r w:rsidR="00BD15B8" w:rsidRPr="007362E6">
        <w:rPr>
          <w:rFonts w:cs="Arial"/>
          <w:sz w:val="20"/>
          <w:lang w:val="en-GB"/>
        </w:rPr>
        <w:instrText xml:space="preserve"> \* MERGEFORMAT </w:instrText>
      </w:r>
      <w:r w:rsidR="00AC2986" w:rsidRPr="00753B15">
        <w:rPr>
          <w:rFonts w:cs="Arial"/>
          <w:sz w:val="20"/>
          <w:lang w:val="en-GB"/>
        </w:rPr>
      </w:r>
      <w:r w:rsidR="00AC2986" w:rsidRPr="00753B15">
        <w:rPr>
          <w:rFonts w:cs="Arial"/>
          <w:sz w:val="20"/>
          <w:lang w:val="en-GB"/>
        </w:rPr>
        <w:fldChar w:fldCharType="separate"/>
      </w:r>
      <w:r w:rsidR="00622CBC" w:rsidRPr="004D5BDF">
        <w:rPr>
          <w:rFonts w:cs="Arial"/>
          <w:sz w:val="20"/>
          <w:lang w:val="en-GB"/>
        </w:rPr>
        <w:t>Figure 7</w:t>
      </w:r>
      <w:r w:rsidR="00AC2986" w:rsidRPr="00753B15">
        <w:rPr>
          <w:rFonts w:cs="Arial"/>
          <w:sz w:val="20"/>
          <w:lang w:val="en-GB"/>
        </w:rPr>
        <w:fldChar w:fldCharType="end"/>
      </w:r>
      <w:r w:rsidRPr="007362E6">
        <w:rPr>
          <w:rFonts w:cs="Arial"/>
          <w:sz w:val="20"/>
          <w:lang w:val="en-GB"/>
        </w:rPr>
        <w:t>.</w:t>
      </w:r>
    </w:p>
    <w:p w14:paraId="4E874E9C" w14:textId="17914D08" w:rsidR="00355DCC" w:rsidRPr="007362E6" w:rsidRDefault="00355DCC" w:rsidP="00063091">
      <w:pPr>
        <w:pStyle w:val="Flietext"/>
        <w:spacing w:before="0" w:after="0"/>
        <w:rPr>
          <w:rFonts w:cs="Arial"/>
          <w:sz w:val="20"/>
          <w:lang w:val="en-GB"/>
        </w:rPr>
      </w:pPr>
      <w:r w:rsidRPr="007362E6">
        <w:rPr>
          <w:rFonts w:cs="Arial"/>
          <w:sz w:val="20"/>
          <w:lang w:val="en-GB"/>
        </w:rPr>
        <w:t xml:space="preserve">It is acknowledged that this estimating process involves the user’s judgement subject to their </w:t>
      </w:r>
      <w:r w:rsidRPr="007362E6">
        <w:rPr>
          <w:rFonts w:cs="Arial"/>
          <w:sz w:val="20"/>
          <w:lang w:val="en-GB"/>
        </w:rPr>
        <w:t xml:space="preserve">experience, knowledge and expertise hence only an approximate value can be obtained. Another option would be to adopt </w:t>
      </w:r>
      <w:r w:rsidR="00B019B4">
        <w:rPr>
          <w:rFonts w:cs="Arial"/>
          <w:sz w:val="20"/>
          <w:lang w:val="en-GB"/>
        </w:rPr>
        <w:t xml:space="preserve">the </w:t>
      </w:r>
      <w:r w:rsidRPr="007362E6">
        <w:rPr>
          <w:rFonts w:cs="Arial"/>
          <w:sz w:val="20"/>
          <w:lang w:val="en-GB"/>
        </w:rPr>
        <w:t xml:space="preserve">frequency-domain approach to estimate the time delay based on the phase-slope information </w:t>
      </w:r>
      <w:r w:rsidRPr="00753B15">
        <w:rPr>
          <w:rFonts w:cs="Arial"/>
          <w:sz w:val="20"/>
          <w:lang w:val="en-GB"/>
        </w:rPr>
        <w:fldChar w:fldCharType="begin"/>
      </w:r>
      <w:r w:rsidRPr="007362E6">
        <w:rPr>
          <w:rFonts w:cs="Arial"/>
          <w:sz w:val="20"/>
          <w:lang w:val="en-GB"/>
        </w:rPr>
        <w:instrText xml:space="preserve"> ADDIN EN.CITE &lt;EndNote&gt;&lt;Cite&gt;&lt;Author&gt;Tischler&lt;/Author&gt;&lt;Year&gt;2006&lt;/Year&gt;&lt;RecNum&gt;239&lt;/RecNum&gt;&lt;DisplayText&gt;[6]&lt;/DisplayText&gt;&lt;record&gt;&lt;rec-number&gt;239&lt;/rec-number&gt;&lt;foreign-keys&gt;&lt;key app="EN" db-id="9ws9t2vsirwdrpedpsw52erbw0x09dtwaz5s" timestamp="1506611142"&gt;239&lt;/key&gt;&lt;/foreign-keys&gt;&lt;ref-type name="Book"&gt;6&lt;/ref-type&gt;&lt;contributors&gt;&lt;authors&gt;&lt;author&gt;Tischler, M.B.&lt;/author&gt;&lt;author&gt;Remple, R.K.&lt;/author&gt;&lt;/authors&gt;&lt;/contributors&gt;&lt;titles&gt;&lt;title&gt;Aircraft And Rotorcraft System Identification: Engineering Methods With Flight-test Examples&lt;/title&gt;&lt;/titles&gt;&lt;reprint-edition&gt;Not in File&lt;/reprint-edition&gt;&lt;dates&gt;&lt;year&gt;2006&lt;/year&gt;&lt;pub-dates&gt;&lt;date&gt;8/2006&lt;/date&gt;&lt;/pub-dates&gt;&lt;/dates&gt;&lt;publisher&gt;AIAA (American Institute of Aeronautics &amp;amp; Ast&lt;/publisher&gt;&lt;label&gt;90&lt;/label&gt;&lt;urls&gt;&lt;/urls&gt;&lt;/record&gt;&lt;/Cite&gt;&lt;/EndNote&gt;</w:instrText>
      </w:r>
      <w:r w:rsidRPr="00753B15">
        <w:rPr>
          <w:rFonts w:cs="Arial"/>
          <w:sz w:val="20"/>
          <w:lang w:val="en-GB"/>
        </w:rPr>
        <w:fldChar w:fldCharType="separate"/>
      </w:r>
      <w:r w:rsidRPr="007362E6">
        <w:rPr>
          <w:rFonts w:cs="Arial"/>
          <w:noProof/>
          <w:sz w:val="20"/>
          <w:lang w:val="en-GB"/>
        </w:rPr>
        <w:t>[6]</w:t>
      </w:r>
      <w:r w:rsidRPr="00753B15">
        <w:rPr>
          <w:rFonts w:cs="Arial"/>
          <w:sz w:val="20"/>
          <w:lang w:val="en-GB"/>
        </w:rPr>
        <w:fldChar w:fldCharType="end"/>
      </w:r>
      <w:r w:rsidRPr="007362E6">
        <w:rPr>
          <w:rFonts w:cs="Arial"/>
          <w:sz w:val="20"/>
          <w:lang w:val="en-GB"/>
        </w:rPr>
        <w:t>, but this is beyond the scope of the method where we focus on the SID in the time domain.</w:t>
      </w:r>
    </w:p>
    <w:p w14:paraId="11B580AC" w14:textId="248C7E01" w:rsidR="0087393E" w:rsidRPr="007362E6" w:rsidRDefault="00EA523A" w:rsidP="00835E66">
      <w:pPr>
        <w:pStyle w:val="Flietext"/>
        <w:spacing w:before="0" w:after="60"/>
        <w:jc w:val="center"/>
        <w:rPr>
          <w:lang w:val="en-GB"/>
        </w:rPr>
      </w:pPr>
      <w:r w:rsidRPr="00753B15">
        <w:rPr>
          <w:lang w:val="en-GB"/>
        </w:rPr>
        <w:object w:dxaOrig="3900" w:dyaOrig="2700" w14:anchorId="2DC21F61">
          <v:shape id="_x0000_i1027" type="#_x0000_t75" style="width:172.05pt;height:116.5pt" o:ole="">
            <v:imagedata r:id="rId26" o:title=""/>
          </v:shape>
          <o:OLEObject Type="Embed" ProgID="Visio.Drawing.15" ShapeID="_x0000_i1027" DrawAspect="Content" ObjectID="_1626026097" r:id="rId27"/>
        </w:object>
      </w:r>
    </w:p>
    <w:p w14:paraId="4D7AE9AB" w14:textId="3219448D" w:rsidR="0087393E" w:rsidRPr="007362E6" w:rsidRDefault="0087393E" w:rsidP="00D57FA2">
      <w:pPr>
        <w:pStyle w:val="Caption"/>
        <w:spacing w:before="0" w:after="240"/>
        <w:jc w:val="center"/>
        <w:rPr>
          <w:rFonts w:cs="Arial"/>
          <w:i w:val="0"/>
          <w:lang w:val="en-GB"/>
        </w:rPr>
      </w:pPr>
      <w:bookmarkStart w:id="12" w:name="_Ref10537667"/>
      <w:r w:rsidRPr="007362E6">
        <w:rPr>
          <w:rFonts w:cs="Arial"/>
          <w:i w:val="0"/>
          <w:lang w:val="en-GB"/>
        </w:rPr>
        <w:t xml:space="preserve">Figure </w:t>
      </w:r>
      <w:r w:rsidRPr="00753B15">
        <w:rPr>
          <w:rFonts w:cs="Arial"/>
          <w:i w:val="0"/>
          <w:lang w:val="en-GB"/>
        </w:rPr>
        <w:fldChar w:fldCharType="begin"/>
      </w:r>
      <w:r w:rsidRPr="007362E6">
        <w:rPr>
          <w:rFonts w:cs="Arial"/>
          <w:i w:val="0"/>
          <w:lang w:val="en-GB"/>
        </w:rPr>
        <w:instrText xml:space="preserve"> SEQ Figure \* ARABIC </w:instrText>
      </w:r>
      <w:r w:rsidRPr="00753B15">
        <w:rPr>
          <w:rFonts w:cs="Arial"/>
          <w:i w:val="0"/>
          <w:lang w:val="en-GB"/>
        </w:rPr>
        <w:fldChar w:fldCharType="separate"/>
      </w:r>
      <w:r w:rsidR="00622CBC">
        <w:rPr>
          <w:rFonts w:cs="Arial"/>
          <w:i w:val="0"/>
          <w:lang w:val="en-GB"/>
        </w:rPr>
        <w:t>7</w:t>
      </w:r>
      <w:r w:rsidRPr="00753B15">
        <w:rPr>
          <w:rFonts w:cs="Arial"/>
          <w:i w:val="0"/>
          <w:lang w:val="en-GB"/>
        </w:rPr>
        <w:fldChar w:fldCharType="end"/>
      </w:r>
      <w:bookmarkEnd w:id="12"/>
      <w:r w:rsidRPr="007362E6">
        <w:rPr>
          <w:rFonts w:cs="Arial"/>
          <w:i w:val="0"/>
          <w:lang w:val="en-GB"/>
        </w:rPr>
        <w:t xml:space="preserve"> Illustrat</w:t>
      </w:r>
      <w:r w:rsidR="0076093E" w:rsidRPr="007362E6">
        <w:rPr>
          <w:rFonts w:cs="Arial"/>
          <w:i w:val="0"/>
          <w:lang w:val="en-GB"/>
        </w:rPr>
        <w:t>ion of estimating time delay</w:t>
      </w:r>
    </w:p>
    <w:p w14:paraId="271D0718" w14:textId="76FBA08B" w:rsidR="0076093E" w:rsidRPr="007362E6" w:rsidRDefault="0076093E" w:rsidP="00E600D3">
      <w:pPr>
        <w:pStyle w:val="Flietext"/>
        <w:spacing w:after="60"/>
        <w:rPr>
          <w:rFonts w:cs="Arial"/>
          <w:sz w:val="20"/>
          <w:lang w:val="en-GB"/>
        </w:rPr>
      </w:pPr>
      <w:r w:rsidRPr="007362E6">
        <w:rPr>
          <w:rFonts w:cs="Arial"/>
          <w:sz w:val="20"/>
          <w:lang w:val="en-GB"/>
        </w:rPr>
        <w:t xml:space="preserve">After obtaining the value of the time delay, the derivatives in Eq. </w:t>
      </w:r>
      <w:r w:rsidR="00CD18D5" w:rsidRPr="00753B15">
        <w:rPr>
          <w:rFonts w:cs="Arial"/>
          <w:sz w:val="20"/>
          <w:lang w:val="en-GB"/>
        </w:rPr>
        <w:fldChar w:fldCharType="begin"/>
      </w:r>
      <w:r w:rsidR="00CD18D5" w:rsidRPr="007362E6">
        <w:rPr>
          <w:rFonts w:cs="Arial"/>
          <w:sz w:val="20"/>
          <w:lang w:val="en-GB"/>
        </w:rPr>
        <w:instrText xml:space="preserve"> REF ZEqnNum2 \h </w:instrText>
      </w:r>
      <w:r w:rsidR="00CD18D5" w:rsidRPr="00753B15">
        <w:rPr>
          <w:rFonts w:cs="Arial"/>
          <w:sz w:val="20"/>
          <w:lang w:val="en-GB"/>
        </w:rPr>
      </w:r>
      <w:r w:rsidR="00CD18D5" w:rsidRPr="00753B15">
        <w:rPr>
          <w:rFonts w:cs="Arial"/>
          <w:sz w:val="20"/>
          <w:lang w:val="en-GB"/>
        </w:rPr>
        <w:fldChar w:fldCharType="separate"/>
      </w:r>
      <w:r w:rsidR="00622CBC" w:rsidRPr="007362E6">
        <w:rPr>
          <w:rFonts w:cs="Arial"/>
          <w:noProof/>
          <w:sz w:val="20"/>
          <w:lang w:val="en-GB"/>
        </w:rPr>
        <w:t>(</w:t>
      </w:r>
      <w:r w:rsidR="00622CBC">
        <w:rPr>
          <w:rFonts w:cs="Arial"/>
          <w:noProof/>
          <w:sz w:val="20"/>
          <w:lang w:val="en-GB"/>
        </w:rPr>
        <w:t>2</w:t>
      </w:r>
      <w:r w:rsidR="00622CBC" w:rsidRPr="007362E6">
        <w:rPr>
          <w:rFonts w:cs="Arial"/>
          <w:noProof/>
          <w:sz w:val="20"/>
          <w:lang w:val="en-GB"/>
        </w:rPr>
        <w:t>)</w:t>
      </w:r>
      <w:r w:rsidR="00CD18D5" w:rsidRPr="00753B15">
        <w:rPr>
          <w:rFonts w:cs="Arial"/>
          <w:sz w:val="20"/>
          <w:lang w:val="en-GB"/>
        </w:rPr>
        <w:fldChar w:fldCharType="end"/>
      </w:r>
      <w:r w:rsidR="00CD18D5" w:rsidRPr="007362E6">
        <w:rPr>
          <w:rFonts w:cs="Arial"/>
          <w:sz w:val="20"/>
          <w:lang w:val="en-GB"/>
        </w:rPr>
        <w:t xml:space="preserve"> </w:t>
      </w:r>
      <w:r w:rsidRPr="007362E6">
        <w:rPr>
          <w:rFonts w:cs="Arial"/>
          <w:sz w:val="20"/>
          <w:lang w:val="en-GB"/>
        </w:rPr>
        <w:t>are estimated in sequen</w:t>
      </w:r>
      <w:r w:rsidR="001B14A9" w:rsidRPr="007362E6">
        <w:rPr>
          <w:rFonts w:cs="Arial"/>
          <w:sz w:val="20"/>
          <w:lang w:val="en-GB"/>
        </w:rPr>
        <w:t>ce</w:t>
      </w:r>
      <w:r w:rsidRPr="007362E6">
        <w:rPr>
          <w:rFonts w:cs="Arial"/>
          <w:sz w:val="20"/>
          <w:lang w:val="en-GB"/>
        </w:rPr>
        <w:t xml:space="preserve"> </w:t>
      </w:r>
      <w:r w:rsidR="001B14A9" w:rsidRPr="007362E6">
        <w:rPr>
          <w:rFonts w:cs="Arial"/>
          <w:sz w:val="20"/>
          <w:lang w:val="en-GB"/>
        </w:rPr>
        <w:t>based on</w:t>
      </w:r>
      <w:r w:rsidRPr="007362E6">
        <w:rPr>
          <w:rFonts w:cs="Arial"/>
          <w:sz w:val="20"/>
          <w:lang w:val="en-GB"/>
        </w:rPr>
        <w:t xml:space="preserve"> the activated timing point of the corresponding physical dynamics. The steps in the ASID approach are conducted using increasing amounts of dynamic response history and use a time-window approac</w:t>
      </w:r>
      <w:r w:rsidR="001B14A9" w:rsidRPr="007362E6">
        <w:rPr>
          <w:rFonts w:cs="Arial"/>
          <w:sz w:val="20"/>
          <w:lang w:val="en-GB"/>
        </w:rPr>
        <w:t>h. I</w:t>
      </w:r>
      <w:r w:rsidRPr="007362E6">
        <w:rPr>
          <w:rFonts w:cs="Arial"/>
          <w:sz w:val="20"/>
          <w:lang w:val="en-GB"/>
        </w:rPr>
        <w:t>n the investigations reported in this paper, the left-hand edge of the window starts at the beginning of the time history. As the window is opened</w:t>
      </w:r>
      <w:r w:rsidR="003F3AF7" w:rsidRPr="007362E6">
        <w:rPr>
          <w:rFonts w:cs="Arial"/>
          <w:sz w:val="20"/>
          <w:lang w:val="en-GB"/>
        </w:rPr>
        <w:t xml:space="preserve"> to the right</w:t>
      </w:r>
      <w:r w:rsidRPr="007362E6">
        <w:rPr>
          <w:rFonts w:cs="Arial"/>
          <w:sz w:val="20"/>
          <w:lang w:val="en-GB"/>
        </w:rPr>
        <w:t xml:space="preserve">, the first variable to be selected for fitting </w:t>
      </w:r>
      <m:oMath>
        <m:acc>
          <m:accPr>
            <m:chr m:val="̇"/>
            <m:ctrlPr>
              <w:rPr>
                <w:rFonts w:ascii="Cambria Math" w:hAnsi="Cambria Math" w:cs="Arial"/>
                <w:sz w:val="20"/>
                <w:lang w:val="en-GB"/>
              </w:rPr>
            </m:ctrlPr>
          </m:accPr>
          <m:e>
            <m:r>
              <w:rPr>
                <w:rFonts w:ascii="Cambria Math" w:hAnsi="Cambria Math" w:cs="Arial"/>
                <w:sz w:val="20"/>
                <w:lang w:val="en-GB"/>
              </w:rPr>
              <m:t>p</m:t>
            </m:r>
          </m:e>
        </m:acc>
      </m:oMath>
      <w:r w:rsidRPr="007362E6">
        <w:rPr>
          <w:rFonts w:cs="Arial"/>
          <w:sz w:val="20"/>
          <w:lang w:val="en-GB"/>
        </w:rPr>
        <w:t xml:space="preserve"> is again that with the highest correlation. This is usually the control (consequently control derivative</w:t>
      </w:r>
      <w:r w:rsidR="00B448AB" w:rsidRPr="007362E6">
        <w:rPr>
          <w:rFonts w:cs="Arial"/>
          <w:sz w:val="20"/>
          <w:lang w:val="en-GB"/>
        </w:rPr>
        <w:t xml:space="preserve"> </w:t>
      </w:r>
      <w:proofErr w:type="spellStart"/>
      <w:r w:rsidR="00B448AB" w:rsidRPr="00753B15">
        <w:rPr>
          <w:rFonts w:cs="Arial"/>
          <w:i/>
          <w:sz w:val="20"/>
          <w:lang w:val="en-GB"/>
        </w:rPr>
        <w:t>L</w:t>
      </w:r>
      <w:r w:rsidR="00B448AB" w:rsidRPr="00753B15">
        <w:rPr>
          <w:rFonts w:cs="Arial"/>
          <w:i/>
          <w:sz w:val="20"/>
          <w:vertAlign w:val="subscript"/>
          <w:lang w:val="en-GB"/>
        </w:rPr>
        <w:t>Xa</w:t>
      </w:r>
      <w:proofErr w:type="spellEnd"/>
      <w:r w:rsidR="00B448AB" w:rsidRPr="00753B15">
        <w:rPr>
          <w:rFonts w:cs="Arial"/>
          <w:i/>
          <w:szCs w:val="18"/>
          <w:lang w:val="en-GB"/>
        </w:rPr>
        <w:t>)</w:t>
      </w:r>
      <w:r w:rsidR="001B14A9" w:rsidRPr="007362E6">
        <w:rPr>
          <w:rFonts w:cs="Arial"/>
          <w:sz w:val="20"/>
          <w:lang w:val="en-GB"/>
        </w:rPr>
        <w:t>,</w:t>
      </w:r>
      <w:r w:rsidRPr="007362E6">
        <w:rPr>
          <w:rFonts w:cs="Arial"/>
          <w:sz w:val="20"/>
          <w:lang w:val="en-GB"/>
        </w:rPr>
        <w:t xml:space="preserve"> because it is activated before </w:t>
      </w:r>
      <w:r w:rsidR="00CB6108" w:rsidRPr="007362E6">
        <w:rPr>
          <w:rFonts w:cs="Arial"/>
          <w:sz w:val="20"/>
          <w:lang w:val="en-GB"/>
        </w:rPr>
        <w:t>the rates build up</w:t>
      </w:r>
      <w:r w:rsidRPr="007362E6">
        <w:rPr>
          <w:rFonts w:cs="Arial"/>
          <w:sz w:val="20"/>
          <w:lang w:val="en-GB"/>
        </w:rPr>
        <w:t xml:space="preserve">. The value of </w:t>
      </w:r>
      <w:proofErr w:type="spellStart"/>
      <w:r w:rsidR="00B448AB" w:rsidRPr="00753B15">
        <w:rPr>
          <w:rFonts w:cs="Arial"/>
          <w:i/>
          <w:sz w:val="20"/>
          <w:lang w:val="en-GB"/>
        </w:rPr>
        <w:t>L</w:t>
      </w:r>
      <w:r w:rsidR="00B448AB" w:rsidRPr="00753B15">
        <w:rPr>
          <w:rFonts w:cs="Arial"/>
          <w:i/>
          <w:sz w:val="20"/>
          <w:vertAlign w:val="subscript"/>
          <w:lang w:val="en-GB"/>
        </w:rPr>
        <w:t>Xa</w:t>
      </w:r>
      <w:proofErr w:type="spellEnd"/>
      <w:r w:rsidR="00B448AB" w:rsidRPr="007362E6">
        <w:rPr>
          <w:rFonts w:cs="Arial"/>
          <w:sz w:val="20"/>
          <w:lang w:val="en-GB"/>
        </w:rPr>
        <w:t xml:space="preserve"> </w:t>
      </w:r>
      <w:r w:rsidRPr="007362E6">
        <w:rPr>
          <w:rFonts w:cs="Arial"/>
          <w:sz w:val="20"/>
          <w:lang w:val="en-GB"/>
        </w:rPr>
        <w:t>(a</w:t>
      </w:r>
      <w:r w:rsidR="001B14A9" w:rsidRPr="007362E6">
        <w:rPr>
          <w:rFonts w:cs="Arial"/>
          <w:sz w:val="20"/>
          <w:lang w:val="en-GB"/>
        </w:rPr>
        <w:t>nd</w:t>
      </w:r>
      <w:r w:rsidRPr="007362E6">
        <w:rPr>
          <w:rFonts w:cs="Arial"/>
          <w:sz w:val="20"/>
          <w:lang w:val="en-GB"/>
        </w:rPr>
        <w:t xml:space="preserve"> subsequent derivatives) is determined by the minimum value of the </w:t>
      </w:r>
      <w:r w:rsidR="003F3AF7" w:rsidRPr="007362E6">
        <w:rPr>
          <w:rFonts w:cs="Arial"/>
          <w:sz w:val="20"/>
          <w:lang w:val="en-GB"/>
        </w:rPr>
        <w:t xml:space="preserve">associated </w:t>
      </w:r>
      <w:r w:rsidRPr="007362E6">
        <w:rPr>
          <w:rFonts w:cs="Arial"/>
          <w:sz w:val="20"/>
          <w:lang w:val="en-GB"/>
        </w:rPr>
        <w:t xml:space="preserve">fit-error metric. </w:t>
      </w:r>
    </w:p>
    <w:p w14:paraId="7225C50F" w14:textId="3000BAC0" w:rsidR="0076093E" w:rsidRPr="007362E6" w:rsidRDefault="0098530B" w:rsidP="007427C5">
      <w:pPr>
        <w:pStyle w:val="Flietext"/>
        <w:spacing w:before="60" w:after="60"/>
        <w:jc w:val="right"/>
        <w:rPr>
          <w:lang w:val="en-GB"/>
        </w:rPr>
      </w:pPr>
      <w:r w:rsidRPr="00753B15">
        <w:rPr>
          <w:position w:val="-38"/>
          <w:lang w:val="en-GB"/>
        </w:rPr>
        <w:object w:dxaOrig="2820" w:dyaOrig="999" w14:anchorId="5EF38C0D">
          <v:shape id="_x0000_i1028" type="#_x0000_t75" style="width:141.85pt;height:50.4pt" o:ole="">
            <v:imagedata r:id="rId28" o:title=""/>
          </v:shape>
          <o:OLEObject Type="Embed" ProgID="Equation.DSMT4" ShapeID="_x0000_i1028" DrawAspect="Content" ObjectID="_1626026098" r:id="rId29"/>
        </w:object>
      </w:r>
      <w:r w:rsidR="0076093E" w:rsidRPr="007362E6">
        <w:rPr>
          <w:lang w:val="en-GB"/>
        </w:rPr>
        <w:t xml:space="preserve">                   </w:t>
      </w:r>
      <w:r w:rsidR="005A2658" w:rsidRPr="00753B15">
        <w:rPr>
          <w:lang w:val="en-GB"/>
        </w:rPr>
        <w:fldChar w:fldCharType="begin"/>
      </w:r>
      <w:r w:rsidR="005A2658" w:rsidRPr="007362E6">
        <w:rPr>
          <w:lang w:val="en-GB"/>
        </w:rPr>
        <w:instrText xml:space="preserve"> MACROBUTTON MTPlaceRef \* MERGEFORMAT </w:instrText>
      </w:r>
      <w:r w:rsidR="005A2658" w:rsidRPr="00753B15">
        <w:rPr>
          <w:lang w:val="en-GB"/>
        </w:rPr>
        <w:fldChar w:fldCharType="begin"/>
      </w:r>
      <w:r w:rsidR="005A2658" w:rsidRPr="007362E6">
        <w:rPr>
          <w:lang w:val="en-GB"/>
        </w:rPr>
        <w:instrText xml:space="preserve"> SEQ MTEqn \h \* MERGEFORMAT </w:instrText>
      </w:r>
      <w:r w:rsidR="005A2658" w:rsidRPr="00753B15">
        <w:rPr>
          <w:lang w:val="en-GB"/>
        </w:rPr>
        <w:fldChar w:fldCharType="end"/>
      </w:r>
      <w:bookmarkStart w:id="13" w:name="ZEqnNum164184"/>
      <w:r w:rsidR="005A2658" w:rsidRPr="007362E6">
        <w:rPr>
          <w:lang w:val="en-GB"/>
        </w:rPr>
        <w:instrText>(</w:instrText>
      </w:r>
      <w:r w:rsidR="005A2658" w:rsidRPr="00753B15">
        <w:rPr>
          <w:lang w:val="en-GB"/>
        </w:rPr>
        <w:fldChar w:fldCharType="begin"/>
      </w:r>
      <w:r w:rsidR="005A2658" w:rsidRPr="007362E6">
        <w:rPr>
          <w:lang w:val="en-GB"/>
        </w:rPr>
        <w:instrText xml:space="preserve"> SEQ MTEqn \c \* Arabic \* MERGEFORMAT </w:instrText>
      </w:r>
      <w:r w:rsidR="005A2658" w:rsidRPr="00753B15">
        <w:rPr>
          <w:lang w:val="en-GB"/>
        </w:rPr>
        <w:fldChar w:fldCharType="separate"/>
      </w:r>
      <w:r w:rsidR="00622CBC">
        <w:rPr>
          <w:noProof/>
          <w:lang w:val="en-GB"/>
        </w:rPr>
        <w:instrText>3</w:instrText>
      </w:r>
      <w:r w:rsidR="005A2658" w:rsidRPr="00753B15">
        <w:rPr>
          <w:lang w:val="en-GB"/>
        </w:rPr>
        <w:fldChar w:fldCharType="end"/>
      </w:r>
      <w:r w:rsidR="005A2658" w:rsidRPr="007362E6">
        <w:rPr>
          <w:lang w:val="en-GB"/>
        </w:rPr>
        <w:instrText>)</w:instrText>
      </w:r>
      <w:bookmarkEnd w:id="13"/>
      <w:r w:rsidR="005A2658" w:rsidRPr="00753B15">
        <w:rPr>
          <w:lang w:val="en-GB"/>
        </w:rPr>
        <w:fldChar w:fldCharType="end"/>
      </w:r>
    </w:p>
    <w:p w14:paraId="2DE20E0E" w14:textId="1EE72CCB" w:rsidR="00916213" w:rsidRPr="007362E6" w:rsidRDefault="0076093E" w:rsidP="00E600D3">
      <w:pPr>
        <w:rPr>
          <w:rFonts w:cs="Arial"/>
          <w:lang w:val="en-GB"/>
        </w:rPr>
      </w:pPr>
      <w:r w:rsidRPr="007362E6">
        <w:rPr>
          <w:rFonts w:cs="Arial"/>
          <w:color w:val="000000" w:themeColor="text1"/>
          <w:lang w:val="en-GB"/>
        </w:rPr>
        <w:t xml:space="preserve">in which </w:t>
      </w:r>
      <w:r w:rsidRPr="007362E6">
        <w:rPr>
          <w:rFonts w:cs="Arial"/>
          <w:i/>
          <w:color w:val="000000" w:themeColor="text1"/>
          <w:lang w:val="en-GB"/>
        </w:rPr>
        <w:t>x</w:t>
      </w:r>
      <w:r w:rsidRPr="007362E6">
        <w:rPr>
          <w:rFonts w:cs="Arial"/>
          <w:i/>
          <w:color w:val="000000" w:themeColor="text1"/>
          <w:vertAlign w:val="subscript"/>
          <w:lang w:val="en-GB"/>
        </w:rPr>
        <w:t>i</w:t>
      </w:r>
      <w:r w:rsidRPr="007362E6">
        <w:rPr>
          <w:rFonts w:cs="Arial"/>
          <w:color w:val="000000" w:themeColor="text1"/>
          <w:lang w:val="en-GB"/>
        </w:rPr>
        <w:t xml:space="preserve"> is the state/control variable and </w:t>
      </w:r>
      <w:r w:rsidRPr="007362E6">
        <w:rPr>
          <w:rFonts w:cs="Arial"/>
          <w:i/>
          <w:color w:val="000000" w:themeColor="text1"/>
          <w:lang w:val="en-GB"/>
        </w:rPr>
        <w:t>N</w:t>
      </w:r>
      <w:r w:rsidRPr="007362E6">
        <w:rPr>
          <w:rFonts w:cs="Arial"/>
          <w:color w:val="000000" w:themeColor="text1"/>
          <w:lang w:val="en-GB"/>
        </w:rPr>
        <w:t xml:space="preserve"> is the </w:t>
      </w:r>
      <w:r w:rsidR="00423D7A" w:rsidRPr="007362E6">
        <w:rPr>
          <w:rFonts w:cs="Arial"/>
          <w:color w:val="000000" w:themeColor="text1"/>
          <w:lang w:val="en-GB"/>
        </w:rPr>
        <w:t xml:space="preserve">number of </w:t>
      </w:r>
      <w:r w:rsidRPr="007362E6">
        <w:rPr>
          <w:rFonts w:cs="Arial"/>
          <w:color w:val="000000" w:themeColor="text1"/>
          <w:lang w:val="en-GB"/>
        </w:rPr>
        <w:t>identified derivatives (</w:t>
      </w:r>
      <m:oMath>
        <m:sSub>
          <m:sSubPr>
            <m:ctrlPr>
              <w:rPr>
                <w:rFonts w:ascii="Cambria Math" w:hAnsi="Cambria Math" w:cs="Arial"/>
                <w:i/>
                <w:color w:val="000000" w:themeColor="text1"/>
                <w:lang w:val="en-GB"/>
              </w:rPr>
            </m:ctrlPr>
          </m:sSubPr>
          <m:e>
            <m:r>
              <w:rPr>
                <w:rFonts w:ascii="Cambria Math" w:hAnsi="Cambria Math" w:cs="Arial"/>
                <w:color w:val="000000" w:themeColor="text1"/>
                <w:lang w:val="en-GB"/>
              </w:rPr>
              <m:t>L</m:t>
            </m:r>
          </m:e>
          <m:sub>
            <m:sSub>
              <m:sSubPr>
                <m:ctrlPr>
                  <w:rPr>
                    <w:rFonts w:ascii="Cambria Math" w:hAnsi="Cambria Math" w:cs="Arial"/>
                    <w:i/>
                    <w:color w:val="000000" w:themeColor="text1"/>
                    <w:lang w:val="en-GB"/>
                  </w:rPr>
                </m:ctrlPr>
              </m:sSubPr>
              <m:e>
                <m:r>
                  <w:rPr>
                    <w:rFonts w:ascii="Cambria Math" w:hAnsi="Cambria Math" w:cs="Arial"/>
                    <w:color w:val="000000" w:themeColor="text1"/>
                    <w:lang w:val="en-GB"/>
                  </w:rPr>
                  <m:t>x</m:t>
                </m:r>
              </m:e>
              <m:sub>
                <m:r>
                  <w:rPr>
                    <w:rFonts w:ascii="Cambria Math" w:hAnsi="Cambria Math" w:cs="Arial"/>
                    <w:color w:val="000000" w:themeColor="text1"/>
                    <w:lang w:val="en-GB"/>
                  </w:rPr>
                  <m:t>i</m:t>
                </m:r>
              </m:sub>
            </m:sSub>
          </m:sub>
        </m:sSub>
      </m:oMath>
      <w:r w:rsidRPr="007362E6">
        <w:rPr>
          <w:rFonts w:cs="Arial"/>
          <w:color w:val="000000" w:themeColor="text1"/>
          <w:lang w:val="en-GB"/>
        </w:rPr>
        <w:t>),</w:t>
      </w:r>
      <w:r w:rsidR="0098530B" w:rsidRPr="007362E6">
        <w:rPr>
          <w:rFonts w:cs="Arial"/>
          <w:color w:val="000000" w:themeColor="text1"/>
          <w:lang w:val="en-GB"/>
        </w:rPr>
        <w:t xml:space="preserve"> </w:t>
      </w:r>
      <w:proofErr w:type="spellStart"/>
      <w:r w:rsidR="0098530B" w:rsidRPr="007362E6">
        <w:rPr>
          <w:rFonts w:cs="Arial"/>
          <w:i/>
          <w:iCs/>
          <w:color w:val="000000" w:themeColor="text1"/>
          <w:lang w:val="en-GB"/>
        </w:rPr>
        <w:t>T</w:t>
      </w:r>
      <w:r w:rsidR="0098530B" w:rsidRPr="007362E6">
        <w:rPr>
          <w:rFonts w:cs="Arial"/>
          <w:i/>
          <w:iCs/>
          <w:color w:val="000000" w:themeColor="text1"/>
          <w:vertAlign w:val="subscript"/>
          <w:lang w:val="en-GB"/>
        </w:rPr>
        <w:t>j</w:t>
      </w:r>
      <w:proofErr w:type="spellEnd"/>
      <w:r w:rsidRPr="007362E6">
        <w:rPr>
          <w:rFonts w:cs="Arial"/>
          <w:color w:val="000000" w:themeColor="text1"/>
          <w:lang w:val="en-GB"/>
        </w:rPr>
        <w:t xml:space="preserve"> the local period</w:t>
      </w:r>
      <w:r w:rsidR="00852324" w:rsidRPr="007362E6">
        <w:rPr>
          <w:rFonts w:cs="Arial"/>
          <w:color w:val="000000" w:themeColor="text1"/>
          <w:lang w:val="en-GB"/>
        </w:rPr>
        <w:t xml:space="preserve"> starting from the beginning</w:t>
      </w:r>
      <w:r w:rsidRPr="007362E6">
        <w:rPr>
          <w:rFonts w:cs="Arial"/>
          <w:color w:val="000000" w:themeColor="text1"/>
          <w:lang w:val="en-GB"/>
        </w:rPr>
        <w:t xml:space="preserve"> used</w:t>
      </w:r>
      <w:r w:rsidR="0098530B" w:rsidRPr="007362E6">
        <w:rPr>
          <w:rFonts w:cs="Arial"/>
          <w:color w:val="000000" w:themeColor="text1"/>
          <w:lang w:val="en-GB"/>
        </w:rPr>
        <w:t xml:space="preserve"> </w:t>
      </w:r>
      <w:r w:rsidR="00852324" w:rsidRPr="007362E6">
        <w:rPr>
          <w:rFonts w:cs="Arial"/>
          <w:color w:val="000000" w:themeColor="text1"/>
          <w:lang w:val="en-GB"/>
        </w:rPr>
        <w:t xml:space="preserve">in the ASID at the </w:t>
      </w:r>
      <w:proofErr w:type="spellStart"/>
      <w:r w:rsidR="00852324" w:rsidRPr="007362E6">
        <w:rPr>
          <w:rFonts w:cs="Arial"/>
          <w:i/>
          <w:iCs/>
          <w:color w:val="000000" w:themeColor="text1"/>
          <w:lang w:val="en-GB"/>
        </w:rPr>
        <w:t>j</w:t>
      </w:r>
      <w:r w:rsidR="00852324" w:rsidRPr="007362E6">
        <w:rPr>
          <w:rFonts w:cs="Arial"/>
          <w:i/>
          <w:iCs/>
          <w:color w:val="000000" w:themeColor="text1"/>
          <w:vertAlign w:val="superscript"/>
          <w:lang w:val="en-GB"/>
        </w:rPr>
        <w:t>th</w:t>
      </w:r>
      <w:proofErr w:type="spellEnd"/>
      <w:r w:rsidR="00852324" w:rsidRPr="007362E6">
        <w:rPr>
          <w:rFonts w:cs="Arial"/>
          <w:color w:val="000000" w:themeColor="text1"/>
          <w:lang w:val="en-GB"/>
        </w:rPr>
        <w:t xml:space="preserve"> </w:t>
      </w:r>
      <w:r w:rsidR="00573DB9">
        <w:rPr>
          <w:rFonts w:cs="Arial"/>
          <w:color w:val="000000" w:themeColor="text1"/>
          <w:lang w:val="en-GB"/>
        </w:rPr>
        <w:t xml:space="preserve">identification </w:t>
      </w:r>
      <w:r w:rsidR="00852324" w:rsidRPr="007362E6">
        <w:rPr>
          <w:rFonts w:cs="Arial"/>
          <w:color w:val="000000" w:themeColor="text1"/>
          <w:lang w:val="en-GB"/>
        </w:rPr>
        <w:t>step</w:t>
      </w:r>
      <w:r w:rsidRPr="007362E6">
        <w:rPr>
          <w:rFonts w:cs="Arial"/>
          <w:color w:val="000000" w:themeColor="text1"/>
          <w:lang w:val="en-GB"/>
        </w:rPr>
        <w:t>.</w:t>
      </w:r>
      <w:r w:rsidR="009678A4" w:rsidRPr="007362E6">
        <w:rPr>
          <w:rFonts w:cs="Arial"/>
          <w:color w:val="000000" w:themeColor="text1"/>
          <w:lang w:val="en-GB"/>
        </w:rPr>
        <w:t xml:space="preserve"> </w:t>
      </w:r>
      <w:r w:rsidR="00916213" w:rsidRPr="007362E6">
        <w:rPr>
          <w:rFonts w:cs="Arial"/>
          <w:lang w:val="en-GB"/>
        </w:rPr>
        <w:t xml:space="preserve">ASID then progresses through the </w:t>
      </w:r>
      <m:oMath>
        <m:acc>
          <m:accPr>
            <m:chr m:val="̇"/>
            <m:ctrlPr>
              <w:rPr>
                <w:rFonts w:ascii="Cambria Math" w:hAnsi="Cambria Math" w:cs="Arial"/>
                <w:i/>
                <w:lang w:val="en-GB"/>
              </w:rPr>
            </m:ctrlPr>
          </m:accPr>
          <m:e>
            <m:r>
              <w:rPr>
                <w:rFonts w:ascii="Cambria Math" w:hAnsi="Cambria Math" w:cs="Arial"/>
                <w:lang w:val="en-GB"/>
              </w:rPr>
              <m:t>p</m:t>
            </m:r>
          </m:e>
        </m:acc>
      </m:oMath>
      <w:r w:rsidR="00916213" w:rsidRPr="007362E6">
        <w:rPr>
          <w:rFonts w:cs="Arial"/>
          <w:lang w:val="en-GB"/>
        </w:rPr>
        <w:t xml:space="preserve"> time history adding one or more variable</w:t>
      </w:r>
      <w:r w:rsidR="00CD1837" w:rsidRPr="007362E6">
        <w:rPr>
          <w:rFonts w:cs="Arial"/>
          <w:lang w:val="en-GB"/>
        </w:rPr>
        <w:t>s</w:t>
      </w:r>
      <w:r w:rsidR="00916213" w:rsidRPr="007362E6">
        <w:rPr>
          <w:rFonts w:cs="Arial"/>
          <w:lang w:val="en-GB"/>
        </w:rPr>
        <w:t xml:space="preserve"> (</w:t>
      </w:r>
      <w:r w:rsidR="00D72F1F" w:rsidRPr="007362E6">
        <w:rPr>
          <w:rFonts w:cs="Arial"/>
          <w:lang w:val="en-GB"/>
        </w:rPr>
        <w:t xml:space="preserve">and associated </w:t>
      </w:r>
      <w:r w:rsidR="00916213" w:rsidRPr="007362E6">
        <w:rPr>
          <w:rFonts w:cs="Arial"/>
          <w:lang w:val="en-GB"/>
        </w:rPr>
        <w:t>derivative</w:t>
      </w:r>
      <w:r w:rsidR="00D72F1F" w:rsidRPr="007362E6">
        <w:rPr>
          <w:rFonts w:cs="Arial"/>
          <w:lang w:val="en-GB"/>
        </w:rPr>
        <w:t>s</w:t>
      </w:r>
      <w:r w:rsidR="00916213" w:rsidRPr="007362E6">
        <w:rPr>
          <w:rFonts w:cs="Arial"/>
          <w:lang w:val="en-GB"/>
        </w:rPr>
        <w:t>) at a time to reduce the fit</w:t>
      </w:r>
      <w:r w:rsidR="00D72F1F" w:rsidRPr="007362E6">
        <w:rPr>
          <w:rFonts w:cs="Arial"/>
          <w:lang w:val="en-GB"/>
        </w:rPr>
        <w:t>-</w:t>
      </w:r>
      <w:r w:rsidR="00916213" w:rsidRPr="007362E6">
        <w:rPr>
          <w:rFonts w:cs="Arial"/>
          <w:lang w:val="en-GB"/>
        </w:rPr>
        <w:t xml:space="preserve">error. </w:t>
      </w:r>
      <w:r w:rsidR="00916213" w:rsidRPr="007362E6">
        <w:rPr>
          <w:rFonts w:cs="Arial"/>
          <w:color w:val="000000" w:themeColor="text1"/>
          <w:lang w:val="en-GB"/>
        </w:rPr>
        <w:t xml:space="preserve">The </w:t>
      </w:r>
      <w:r w:rsidR="00916213" w:rsidRPr="007362E6">
        <w:rPr>
          <w:rFonts w:cs="Arial"/>
          <w:lang w:val="en-GB"/>
        </w:rPr>
        <w:t xml:space="preserve">minimum </w:t>
      </w:r>
      <w:r w:rsidR="00D72F1F" w:rsidRPr="007362E6">
        <w:rPr>
          <w:rFonts w:cs="Arial"/>
          <w:lang w:val="en-GB"/>
        </w:rPr>
        <w:t>f</w:t>
      </w:r>
      <w:r w:rsidR="00916213" w:rsidRPr="007362E6">
        <w:rPr>
          <w:rFonts w:cs="Arial"/>
          <w:lang w:val="en-GB"/>
        </w:rPr>
        <w:t>it-</w:t>
      </w:r>
      <w:r w:rsidR="00D72F1F" w:rsidRPr="007362E6">
        <w:rPr>
          <w:rFonts w:cs="Arial"/>
          <w:lang w:val="en-GB"/>
        </w:rPr>
        <w:t>e</w:t>
      </w:r>
      <w:r w:rsidR="00916213" w:rsidRPr="007362E6">
        <w:rPr>
          <w:rFonts w:cs="Arial"/>
          <w:lang w:val="en-GB"/>
        </w:rPr>
        <w:t>rror value usually occurs at the same time as the derivative converges locally to a steady value. One o</w:t>
      </w:r>
      <w:r w:rsidR="008B6BA1" w:rsidRPr="007362E6">
        <w:rPr>
          <w:rFonts w:cs="Arial"/>
          <w:lang w:val="en-GB"/>
        </w:rPr>
        <w:t>r more candidate parameters in the</w:t>
      </w:r>
      <w:r w:rsidR="00916213" w:rsidRPr="007362E6">
        <w:rPr>
          <w:rFonts w:cs="Arial"/>
          <w:lang w:val="en-GB"/>
        </w:rPr>
        <w:t xml:space="preserve"> proposed model structure (e.g., Eq.</w:t>
      </w:r>
      <w:r w:rsidR="00301949" w:rsidRPr="007362E6">
        <w:rPr>
          <w:rFonts w:cs="Arial"/>
          <w:lang w:val="en-GB"/>
        </w:rPr>
        <w:t xml:space="preserve"> </w:t>
      </w:r>
      <w:r w:rsidR="00301949" w:rsidRPr="00753B15">
        <w:rPr>
          <w:rFonts w:cs="Arial"/>
          <w:lang w:val="en-GB"/>
        </w:rPr>
        <w:fldChar w:fldCharType="begin"/>
      </w:r>
      <w:r w:rsidR="00301949" w:rsidRPr="007362E6">
        <w:rPr>
          <w:rFonts w:cs="Arial"/>
          <w:lang w:val="en-GB"/>
        </w:rPr>
        <w:instrText xml:space="preserve"> REF ZEqnNum2 \h </w:instrText>
      </w:r>
      <w:r w:rsidR="00301949" w:rsidRPr="00753B15">
        <w:rPr>
          <w:rFonts w:cs="Arial"/>
          <w:lang w:val="en-GB"/>
        </w:rPr>
      </w:r>
      <w:r w:rsidR="00301949" w:rsidRPr="00753B15">
        <w:rPr>
          <w:rFonts w:cs="Arial"/>
          <w:lang w:val="en-GB"/>
        </w:rPr>
        <w:fldChar w:fldCharType="separate"/>
      </w:r>
      <w:r w:rsidR="00622CBC" w:rsidRPr="007362E6">
        <w:rPr>
          <w:rFonts w:cs="Arial"/>
          <w:noProof/>
          <w:lang w:val="en-GB"/>
        </w:rPr>
        <w:t>(</w:t>
      </w:r>
      <w:r w:rsidR="00622CBC">
        <w:rPr>
          <w:rFonts w:cs="Arial"/>
          <w:noProof/>
          <w:lang w:val="en-GB"/>
        </w:rPr>
        <w:t>2</w:t>
      </w:r>
      <w:r w:rsidR="00622CBC" w:rsidRPr="007362E6">
        <w:rPr>
          <w:rFonts w:cs="Arial"/>
          <w:noProof/>
          <w:lang w:val="en-GB"/>
        </w:rPr>
        <w:t>)</w:t>
      </w:r>
      <w:r w:rsidR="00301949" w:rsidRPr="00753B15">
        <w:rPr>
          <w:rFonts w:cs="Arial"/>
          <w:lang w:val="en-GB"/>
        </w:rPr>
        <w:fldChar w:fldCharType="end"/>
      </w:r>
      <w:r w:rsidR="00916213" w:rsidRPr="007362E6">
        <w:rPr>
          <w:rFonts w:cs="Arial"/>
          <w:lang w:val="en-GB"/>
        </w:rPr>
        <w:t xml:space="preserve">) are identified using the primary response characteristic of the rotorcraft; others are then identified in a sequential manner. </w:t>
      </w:r>
    </w:p>
    <w:p w14:paraId="571CD4BD" w14:textId="6671E4CC" w:rsidR="00192D1F" w:rsidRPr="007362E6" w:rsidRDefault="00916213" w:rsidP="007B7AEE">
      <w:pPr>
        <w:spacing w:after="0"/>
        <w:rPr>
          <w:lang w:val="en-GB"/>
        </w:rPr>
      </w:pPr>
      <w:r w:rsidRPr="007362E6">
        <w:rPr>
          <w:lang w:val="en-GB"/>
        </w:rPr>
        <w:t xml:space="preserve">The ASID approach is illustrated schematically in </w:t>
      </w:r>
      <w:r w:rsidRPr="00753B15">
        <w:rPr>
          <w:szCs w:val="20"/>
          <w:lang w:val="en-GB"/>
        </w:rPr>
        <w:fldChar w:fldCharType="begin"/>
      </w:r>
      <w:r w:rsidRPr="007362E6">
        <w:rPr>
          <w:szCs w:val="20"/>
          <w:lang w:val="en-GB"/>
        </w:rPr>
        <w:instrText xml:space="preserve"> REF _Ref3200926 \h </w:instrText>
      </w:r>
      <w:r w:rsidR="00BD15B8" w:rsidRPr="007362E6">
        <w:rPr>
          <w:szCs w:val="20"/>
          <w:lang w:val="en-GB"/>
        </w:rPr>
        <w:instrText xml:space="preserve"> \* MERGEFORMAT </w:instrText>
      </w:r>
      <w:r w:rsidRPr="00753B15">
        <w:rPr>
          <w:szCs w:val="20"/>
          <w:lang w:val="en-GB"/>
        </w:rPr>
      </w:r>
      <w:r w:rsidRPr="00753B15">
        <w:rPr>
          <w:szCs w:val="20"/>
          <w:lang w:val="en-GB"/>
        </w:rPr>
        <w:fldChar w:fldCharType="separate"/>
      </w:r>
      <w:r w:rsidR="00622CBC" w:rsidRPr="004D5BDF">
        <w:rPr>
          <w:szCs w:val="20"/>
          <w:lang w:val="en-GB"/>
        </w:rPr>
        <w:t>Figure 8</w:t>
      </w:r>
      <w:r w:rsidRPr="00753B15">
        <w:rPr>
          <w:szCs w:val="20"/>
          <w:lang w:val="en-GB"/>
        </w:rPr>
        <w:fldChar w:fldCharType="end"/>
      </w:r>
      <w:r w:rsidRPr="007362E6">
        <w:rPr>
          <w:szCs w:val="20"/>
          <w:lang w:val="en-GB"/>
        </w:rPr>
        <w:t>.</w:t>
      </w:r>
      <w:r w:rsidR="009D27F6" w:rsidRPr="007362E6">
        <w:rPr>
          <w:szCs w:val="20"/>
          <w:lang w:val="en-GB"/>
        </w:rPr>
        <w:t xml:space="preserve"> The ordering of variables </w:t>
      </w:r>
      <w:r w:rsidR="009D27F6" w:rsidRPr="007362E6">
        <w:rPr>
          <w:i/>
          <w:lang w:val="en-GB"/>
        </w:rPr>
        <w:t>x</w:t>
      </w:r>
      <w:r w:rsidR="009D27F6" w:rsidRPr="007362E6">
        <w:rPr>
          <w:i/>
          <w:vertAlign w:val="subscript"/>
          <w:lang w:val="en-GB"/>
        </w:rPr>
        <w:t>i</w:t>
      </w:r>
      <w:r w:rsidR="009D27F6" w:rsidRPr="007362E6">
        <w:rPr>
          <w:szCs w:val="20"/>
          <w:lang w:val="en-GB"/>
        </w:rPr>
        <w:t xml:space="preserve"> </w:t>
      </w:r>
      <w:r w:rsidR="00C04A5B" w:rsidRPr="007362E6">
        <w:rPr>
          <w:szCs w:val="20"/>
          <w:lang w:val="en-GB"/>
        </w:rPr>
        <w:t xml:space="preserve">is determined by </w:t>
      </w:r>
      <w:r w:rsidR="00C04A5B" w:rsidRPr="007362E6">
        <w:rPr>
          <w:rFonts w:cs="Arial"/>
          <w:lang w:val="en-GB"/>
        </w:rPr>
        <w:t xml:space="preserve">the sequence </w:t>
      </w:r>
      <w:r w:rsidR="00AA2432" w:rsidRPr="007362E6">
        <w:rPr>
          <w:rFonts w:cs="Arial"/>
          <w:lang w:val="en-GB"/>
        </w:rPr>
        <w:t>in which different physical dynamics are activated</w:t>
      </w:r>
      <w:r w:rsidR="00C04A5B" w:rsidRPr="007362E6">
        <w:rPr>
          <w:szCs w:val="20"/>
          <w:lang w:val="en-GB"/>
        </w:rPr>
        <w:t xml:space="preserve">. </w:t>
      </w:r>
      <w:r w:rsidR="009D27F6" w:rsidRPr="007362E6">
        <w:rPr>
          <w:lang w:val="en-GB" w:eastAsia="zh-CN"/>
        </w:rPr>
        <w:t xml:space="preserve">The </w:t>
      </w:r>
      <w:r w:rsidR="009D27F6" w:rsidRPr="007362E6">
        <w:rPr>
          <w:lang w:val="en-GB"/>
        </w:rPr>
        <w:t xml:space="preserve">identified value </w:t>
      </w:r>
      <w:proofErr w:type="spellStart"/>
      <w:r w:rsidR="009D27F6" w:rsidRPr="007362E6">
        <w:rPr>
          <w:i/>
          <w:iCs/>
          <w:lang w:val="en-GB"/>
        </w:rPr>
        <w:t>Y</w:t>
      </w:r>
      <w:r w:rsidR="009D27F6" w:rsidRPr="007362E6">
        <w:rPr>
          <w:i/>
          <w:iCs/>
          <w:vertAlign w:val="subscript"/>
          <w:lang w:val="en-GB"/>
        </w:rPr>
        <w:t>xi</w:t>
      </w:r>
      <w:proofErr w:type="spellEnd"/>
      <w:r w:rsidR="009D27F6" w:rsidRPr="007362E6">
        <w:rPr>
          <w:lang w:val="en-GB"/>
        </w:rPr>
        <w:t xml:space="preserve"> of a v</w:t>
      </w:r>
      <w:r w:rsidRPr="007362E6">
        <w:rPr>
          <w:lang w:val="en-GB"/>
        </w:rPr>
        <w:t xml:space="preserve">ariable </w:t>
      </w:r>
      <w:r w:rsidRPr="007362E6">
        <w:rPr>
          <w:i/>
          <w:lang w:val="en-GB"/>
        </w:rPr>
        <w:t>x</w:t>
      </w:r>
      <w:r w:rsidRPr="007362E6">
        <w:rPr>
          <w:i/>
          <w:vertAlign w:val="subscript"/>
          <w:lang w:val="en-GB"/>
        </w:rPr>
        <w:t>i</w:t>
      </w:r>
      <w:r w:rsidRPr="007362E6">
        <w:rPr>
          <w:lang w:val="en-GB"/>
        </w:rPr>
        <w:t xml:space="preserve"> </w:t>
      </w:r>
      <w:r w:rsidR="008A23EF" w:rsidRPr="007362E6">
        <w:rPr>
          <w:lang w:val="en-GB"/>
        </w:rPr>
        <w:t>is</w:t>
      </w:r>
      <w:r w:rsidRPr="007362E6">
        <w:rPr>
          <w:lang w:val="en-GB"/>
        </w:rPr>
        <w:t xml:space="preserve"> </w:t>
      </w:r>
      <w:r w:rsidR="009D27F6" w:rsidRPr="007362E6">
        <w:rPr>
          <w:lang w:val="en-GB"/>
        </w:rPr>
        <w:t>determined</w:t>
      </w:r>
      <w:r w:rsidRPr="007362E6">
        <w:rPr>
          <w:lang w:val="en-GB"/>
        </w:rPr>
        <w:t xml:space="preserve"> </w:t>
      </w:r>
      <w:r w:rsidR="00662DD8" w:rsidRPr="007362E6">
        <w:rPr>
          <w:lang w:val="en-GB"/>
        </w:rPr>
        <w:t xml:space="preserve">corresponding </w:t>
      </w:r>
      <w:r w:rsidR="00DA6131" w:rsidRPr="007362E6">
        <w:rPr>
          <w:lang w:val="en-GB"/>
        </w:rPr>
        <w:t xml:space="preserve">to </w:t>
      </w:r>
      <w:r w:rsidR="00662DD8" w:rsidRPr="007362E6">
        <w:rPr>
          <w:lang w:val="en-GB"/>
        </w:rPr>
        <w:t xml:space="preserve">the </w:t>
      </w:r>
      <w:r w:rsidR="00662DD8" w:rsidRPr="007362E6">
        <w:rPr>
          <w:lang w:val="en-GB"/>
        </w:rPr>
        <w:lastRenderedPageBreak/>
        <w:t>minimum fit error</w:t>
      </w:r>
      <w:r w:rsidR="00DA6131" w:rsidRPr="007362E6">
        <w:rPr>
          <w:lang w:val="en-GB"/>
        </w:rPr>
        <w:t xml:space="preserve"> at</w:t>
      </w:r>
      <w:r w:rsidR="00662DD8" w:rsidRPr="007362E6" w:rsidDel="00662DD8">
        <w:rPr>
          <w:lang w:val="en-GB"/>
        </w:rPr>
        <w:t xml:space="preserve"> </w:t>
      </w:r>
      <w:r w:rsidR="00662DD8" w:rsidRPr="007362E6">
        <w:rPr>
          <w:lang w:val="en-GB"/>
        </w:rPr>
        <w:t>the timing point</w:t>
      </w:r>
      <w:r w:rsidRPr="007362E6">
        <w:rPr>
          <w:lang w:val="en-GB"/>
        </w:rPr>
        <w:t xml:space="preserve"> </w:t>
      </w:r>
      <w:proofErr w:type="spellStart"/>
      <w:r w:rsidR="00F84039" w:rsidRPr="007362E6">
        <w:rPr>
          <w:i/>
          <w:lang w:val="en-GB"/>
        </w:rPr>
        <w:t>T</w:t>
      </w:r>
      <w:r w:rsidR="00F84039" w:rsidRPr="007362E6">
        <w:rPr>
          <w:i/>
          <w:vertAlign w:val="subscript"/>
          <w:lang w:val="en-GB"/>
        </w:rPr>
        <w:t>j</w:t>
      </w:r>
      <w:proofErr w:type="spellEnd"/>
      <w:r w:rsidR="00926D80" w:rsidRPr="007362E6">
        <w:rPr>
          <w:lang w:val="en-GB"/>
        </w:rPr>
        <w:t>.</w:t>
      </w:r>
      <w:r w:rsidRPr="007362E6">
        <w:rPr>
          <w:lang w:val="en-GB"/>
        </w:rPr>
        <w:t xml:space="preserve"> </w:t>
      </w:r>
      <w:r w:rsidR="00AB75D3" w:rsidRPr="007362E6">
        <w:rPr>
          <w:lang w:val="en-GB"/>
        </w:rPr>
        <w:t xml:space="preserve">The left-hand edge of the analysis window remains at the initial time point and the right-hand edge opens to increase the window size. The least-squares fit-error </w:t>
      </w:r>
      <w:r w:rsidR="00D56D2D" w:rsidRPr="007362E6">
        <w:rPr>
          <w:lang w:val="en-GB"/>
        </w:rPr>
        <w:t>for the specific force</w:t>
      </w:r>
      <w:r w:rsidR="00926D80" w:rsidRPr="007362E6">
        <w:rPr>
          <w:lang w:val="en-GB"/>
        </w:rPr>
        <w:t xml:space="preserve"> </w:t>
      </w:r>
      <w:r w:rsidR="00D56D2D" w:rsidRPr="007362E6">
        <w:rPr>
          <w:lang w:val="en-GB"/>
        </w:rPr>
        <w:t xml:space="preserve">(normalised by the rotorcraft mass or moment of inertia), </w:t>
      </w:r>
      <w:r w:rsidR="00AB75D3" w:rsidRPr="007362E6">
        <w:rPr>
          <w:lang w:val="en-GB"/>
        </w:rPr>
        <w:t xml:space="preserve">is integrated over the window size </w:t>
      </w:r>
      <w:proofErr w:type="spellStart"/>
      <w:r w:rsidR="00926D80" w:rsidRPr="007362E6">
        <w:rPr>
          <w:i/>
          <w:lang w:val="en-GB"/>
        </w:rPr>
        <w:t>T</w:t>
      </w:r>
      <w:r w:rsidR="00926D80" w:rsidRPr="007362E6">
        <w:rPr>
          <w:i/>
          <w:vertAlign w:val="subscript"/>
          <w:lang w:val="en-GB"/>
        </w:rPr>
        <w:t>j</w:t>
      </w:r>
      <w:proofErr w:type="spellEnd"/>
      <w:r w:rsidR="00AB75D3" w:rsidRPr="007362E6">
        <w:rPr>
          <w:lang w:val="en-GB"/>
        </w:rPr>
        <w:t xml:space="preserve"> </w:t>
      </w:r>
      <w:r w:rsidR="00926D80" w:rsidRPr="007362E6">
        <w:rPr>
          <w:lang w:val="en-GB"/>
        </w:rPr>
        <w:t xml:space="preserve">in Eq. </w:t>
      </w:r>
      <w:r w:rsidR="00926D80" w:rsidRPr="00753B15">
        <w:rPr>
          <w:iCs/>
          <w:lang w:val="en-GB"/>
        </w:rPr>
        <w:fldChar w:fldCharType="begin"/>
      </w:r>
      <w:r w:rsidR="00926D80" w:rsidRPr="007362E6">
        <w:rPr>
          <w:iCs/>
          <w:lang w:val="en-GB"/>
        </w:rPr>
        <w:instrText xml:space="preserve"> GOTOBUTTON ZEqnNum164184  \* MERGEFORMAT </w:instrText>
      </w:r>
      <w:r w:rsidR="00926D80" w:rsidRPr="00753B15">
        <w:rPr>
          <w:iCs/>
          <w:lang w:val="en-GB"/>
        </w:rPr>
        <w:fldChar w:fldCharType="begin"/>
      </w:r>
      <w:r w:rsidR="00926D80" w:rsidRPr="007362E6">
        <w:rPr>
          <w:iCs/>
          <w:lang w:val="en-GB"/>
        </w:rPr>
        <w:instrText xml:space="preserve"> REF ZEqnNum164184 \* Charformat \! \* MERGEFORMAT </w:instrText>
      </w:r>
      <w:r w:rsidR="00926D80" w:rsidRPr="00753B15">
        <w:rPr>
          <w:iCs/>
          <w:lang w:val="en-GB"/>
        </w:rPr>
        <w:fldChar w:fldCharType="separate"/>
      </w:r>
      <w:r w:rsidR="00622CBC" w:rsidRPr="004D5BDF">
        <w:rPr>
          <w:iCs/>
          <w:lang w:val="en-GB"/>
        </w:rPr>
        <w:instrText>(3)</w:instrText>
      </w:r>
      <w:r w:rsidR="00926D80" w:rsidRPr="00753B15">
        <w:rPr>
          <w:iCs/>
          <w:lang w:val="en-GB"/>
        </w:rPr>
        <w:fldChar w:fldCharType="end"/>
      </w:r>
      <w:r w:rsidR="00926D80" w:rsidRPr="00753B15">
        <w:rPr>
          <w:iCs/>
          <w:lang w:val="en-GB"/>
        </w:rPr>
        <w:fldChar w:fldCharType="end"/>
      </w:r>
      <w:r w:rsidR="00926D80" w:rsidRPr="007362E6">
        <w:rPr>
          <w:iCs/>
          <w:lang w:val="en-GB"/>
        </w:rPr>
        <w:t xml:space="preserve"> </w:t>
      </w:r>
      <w:r w:rsidR="00AB75D3" w:rsidRPr="007362E6">
        <w:rPr>
          <w:lang w:val="en-GB"/>
        </w:rPr>
        <w:t xml:space="preserve">which advances in steps, as more and more variables </w:t>
      </w:r>
      <w:r w:rsidR="00AB75D3" w:rsidRPr="007362E6">
        <w:rPr>
          <w:i/>
          <w:lang w:val="en-GB"/>
        </w:rPr>
        <w:t>x</w:t>
      </w:r>
      <w:r w:rsidR="00AB75D3" w:rsidRPr="007362E6">
        <w:rPr>
          <w:i/>
          <w:vertAlign w:val="subscript"/>
          <w:lang w:val="en-GB"/>
        </w:rPr>
        <w:t xml:space="preserve">i </w:t>
      </w:r>
      <w:r w:rsidR="00AB75D3" w:rsidRPr="007362E6">
        <w:rPr>
          <w:lang w:val="en-GB"/>
        </w:rPr>
        <w:t xml:space="preserve">are added, until the complete manoeuvre is modelled, or no further improvement can be achieved. Once identified in a specific time window, the derivatives stay fixed for the remainder of the manoeuvre and the ASID process. </w:t>
      </w:r>
    </w:p>
    <w:p w14:paraId="276BA382" w14:textId="03F24CAE" w:rsidR="00EC0926" w:rsidRPr="007362E6" w:rsidRDefault="00EC0926" w:rsidP="00965482">
      <w:pPr>
        <w:spacing w:before="120" w:after="60"/>
        <w:jc w:val="center"/>
        <w:rPr>
          <w:szCs w:val="20"/>
          <w:lang w:val="en-GB"/>
        </w:rPr>
      </w:pPr>
      <w:r w:rsidRPr="00753B15">
        <w:rPr>
          <w:noProof/>
          <w:lang w:val="en-GB" w:eastAsia="en-GB"/>
        </w:rPr>
        <w:drawing>
          <wp:inline distT="0" distB="0" distL="0" distR="0" wp14:anchorId="5AAC13A3" wp14:editId="6E47096C">
            <wp:extent cx="2764800" cy="2523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4800" cy="2523600"/>
                    </a:xfrm>
                    <a:prstGeom prst="rect">
                      <a:avLst/>
                    </a:prstGeom>
                  </pic:spPr>
                </pic:pic>
              </a:graphicData>
            </a:graphic>
          </wp:inline>
        </w:drawing>
      </w:r>
    </w:p>
    <w:p w14:paraId="314E5166" w14:textId="6852300F" w:rsidR="00D77DC0" w:rsidRPr="007362E6" w:rsidRDefault="00D77DC0" w:rsidP="00965482">
      <w:pPr>
        <w:pStyle w:val="Caption"/>
        <w:spacing w:before="60" w:after="240"/>
        <w:rPr>
          <w:i w:val="0"/>
          <w:lang w:val="en-GB"/>
        </w:rPr>
      </w:pPr>
      <w:bookmarkStart w:id="14" w:name="_Ref3200926"/>
      <w:r w:rsidRPr="007362E6">
        <w:rPr>
          <w:i w:val="0"/>
          <w:lang w:val="en-GB"/>
        </w:rPr>
        <w:t xml:space="preserve">Figure </w:t>
      </w:r>
      <w:r w:rsidRPr="00753B15">
        <w:rPr>
          <w:i w:val="0"/>
          <w:lang w:val="en-GB"/>
        </w:rPr>
        <w:fldChar w:fldCharType="begin"/>
      </w:r>
      <w:r w:rsidRPr="007362E6">
        <w:rPr>
          <w:i w:val="0"/>
          <w:lang w:val="en-GB"/>
        </w:rPr>
        <w:instrText xml:space="preserve"> SEQ Figure \* ARABIC </w:instrText>
      </w:r>
      <w:r w:rsidRPr="00753B15">
        <w:rPr>
          <w:i w:val="0"/>
          <w:lang w:val="en-GB"/>
        </w:rPr>
        <w:fldChar w:fldCharType="separate"/>
      </w:r>
      <w:r w:rsidR="00622CBC">
        <w:rPr>
          <w:i w:val="0"/>
          <w:lang w:val="en-GB"/>
        </w:rPr>
        <w:t>8</w:t>
      </w:r>
      <w:r w:rsidRPr="00753B15">
        <w:rPr>
          <w:i w:val="0"/>
          <w:lang w:val="en-GB"/>
        </w:rPr>
        <w:fldChar w:fldCharType="end"/>
      </w:r>
      <w:bookmarkEnd w:id="14"/>
      <w:r w:rsidRPr="007362E6">
        <w:rPr>
          <w:i w:val="0"/>
          <w:lang w:val="en-GB"/>
        </w:rPr>
        <w:t>. General approach to additive system identification</w:t>
      </w:r>
    </w:p>
    <w:p w14:paraId="67787762" w14:textId="2A698467" w:rsidR="008B6BA1" w:rsidRPr="007362E6" w:rsidRDefault="00192D1F" w:rsidP="00C338C9">
      <w:pPr>
        <w:spacing w:after="0"/>
        <w:rPr>
          <w:lang w:val="en-GB"/>
        </w:rPr>
      </w:pPr>
      <w:r w:rsidRPr="007362E6">
        <w:rPr>
          <w:rFonts w:cs="Arial"/>
          <w:lang w:val="en-GB"/>
        </w:rPr>
        <w:t>This feature of the ASID approach clearly differentiates it from the classical SID method in both time and frequency domains in terms of either EE or Output-Error (OE) analyses</w:t>
      </w:r>
      <w:r w:rsidRPr="00753B15">
        <w:rPr>
          <w:rFonts w:cs="Arial"/>
          <w:lang w:val="en-GB"/>
        </w:rPr>
        <w:fldChar w:fldCharType="begin"/>
      </w:r>
      <w:r w:rsidRPr="007362E6">
        <w:rPr>
          <w:rFonts w:cs="Arial"/>
          <w:lang w:val="en-GB"/>
        </w:rPr>
        <w:instrText>ADDIN RW.CITE{{45 Morelli,EugeneA 2016; 43 Tischler,MarkB 2012}}</w:instrText>
      </w:r>
      <w:r w:rsidRPr="00753B15">
        <w:rPr>
          <w:rFonts w:cs="Arial"/>
          <w:lang w:val="en-GB"/>
        </w:rPr>
        <w:fldChar w:fldCharType="separate"/>
      </w:r>
      <w:r w:rsidR="00467C59" w:rsidRPr="0082056E">
        <w:rPr>
          <w:rFonts w:cs="Arial"/>
          <w:bCs/>
          <w:lang w:val="en-GB"/>
        </w:rPr>
        <w:t xml:space="preserve"> [10,21]</w:t>
      </w:r>
      <w:r w:rsidRPr="00753B15">
        <w:rPr>
          <w:rFonts w:cs="Arial"/>
          <w:lang w:val="en-GB"/>
        </w:rPr>
        <w:fldChar w:fldCharType="end"/>
      </w:r>
      <w:r w:rsidRPr="007362E6">
        <w:rPr>
          <w:rFonts w:cs="Arial"/>
          <w:lang w:val="en-GB"/>
        </w:rPr>
        <w:t xml:space="preserve">. </w:t>
      </w:r>
      <w:r w:rsidR="007B7AEE" w:rsidRPr="007362E6">
        <w:rPr>
          <w:lang w:val="en-GB"/>
        </w:rPr>
        <w:t xml:space="preserve">These conventional approaches process the complete time history at a time, so the identified derivatives are an average for the whole manoeuvre or, put </w:t>
      </w:r>
      <w:r w:rsidR="00187C87" w:rsidRPr="007362E6">
        <w:rPr>
          <w:lang w:val="en-GB"/>
        </w:rPr>
        <w:t xml:space="preserve">in </w:t>
      </w:r>
      <w:r w:rsidR="007B7AEE" w:rsidRPr="007362E6">
        <w:rPr>
          <w:lang w:val="en-GB"/>
        </w:rPr>
        <w:t>another way, the identified system shows average system behaviour</w:t>
      </w:r>
      <w:r w:rsidR="007B7AEE" w:rsidRPr="00753B15">
        <w:rPr>
          <w:lang w:val="en-GB"/>
        </w:rPr>
        <w:fldChar w:fldCharType="begin"/>
      </w:r>
      <w:r w:rsidR="007B7AEE" w:rsidRPr="007362E6">
        <w:rPr>
          <w:lang w:val="en-GB"/>
        </w:rPr>
        <w:instrText>ADDIN RW.CITE{{46 Jategaonkar,RavindraV 2015}}</w:instrText>
      </w:r>
      <w:r w:rsidR="007B7AEE" w:rsidRPr="00753B15">
        <w:rPr>
          <w:lang w:val="en-GB"/>
        </w:rPr>
        <w:fldChar w:fldCharType="separate"/>
      </w:r>
      <w:r w:rsidR="00467C59" w:rsidRPr="0082056E">
        <w:rPr>
          <w:bCs/>
          <w:lang w:val="en-GB"/>
        </w:rPr>
        <w:t xml:space="preserve"> [25]</w:t>
      </w:r>
      <w:r w:rsidR="007B7AEE" w:rsidRPr="00753B15">
        <w:rPr>
          <w:lang w:val="en-GB"/>
        </w:rPr>
        <w:fldChar w:fldCharType="end"/>
      </w:r>
      <w:r w:rsidR="007B7AEE" w:rsidRPr="007362E6">
        <w:rPr>
          <w:lang w:val="en-GB"/>
        </w:rPr>
        <w:t xml:space="preserve">. </w:t>
      </w:r>
      <w:r w:rsidR="00F1711A" w:rsidRPr="007362E6">
        <w:rPr>
          <w:lang w:val="en-GB"/>
        </w:rPr>
        <w:t>T</w:t>
      </w:r>
      <w:r w:rsidR="008B6BA1" w:rsidRPr="007362E6">
        <w:rPr>
          <w:lang w:val="en-GB"/>
        </w:rPr>
        <w:t>he rationale behind the development of ASID is that a large part of the physics in the force contributions to a rotorcraft’s motion should be ‘identifiable’ at the tim</w:t>
      </w:r>
      <w:r w:rsidR="003A5F67" w:rsidRPr="007362E6">
        <w:rPr>
          <w:lang w:val="en-GB"/>
        </w:rPr>
        <w:t>e</w:t>
      </w:r>
      <w:r w:rsidR="008B6BA1" w:rsidRPr="007362E6">
        <w:rPr>
          <w:lang w:val="en-GB"/>
        </w:rPr>
        <w:t>s when they are strongest.</w:t>
      </w:r>
      <w:r w:rsidR="00DB1D3A" w:rsidRPr="007362E6">
        <w:rPr>
          <w:lang w:val="en-GB"/>
        </w:rPr>
        <w:t xml:space="preserve"> For example, the variable </w:t>
      </w:r>
      <w:r w:rsidR="00DB1D3A" w:rsidRPr="005D50D3">
        <w:rPr>
          <w:i/>
          <w:lang w:val="en-GB"/>
        </w:rPr>
        <w:t>x</w:t>
      </w:r>
      <w:r w:rsidR="00DB1D3A" w:rsidRPr="005D50D3">
        <w:rPr>
          <w:i/>
          <w:vertAlign w:val="subscript"/>
          <w:lang w:val="en-GB"/>
        </w:rPr>
        <w:t>6</w:t>
      </w:r>
      <w:r w:rsidR="00DB1D3A" w:rsidRPr="005D50D3">
        <w:rPr>
          <w:vertAlign w:val="subscript"/>
          <w:lang w:val="en-GB"/>
        </w:rPr>
        <w:t xml:space="preserve"> </w:t>
      </w:r>
      <w:r w:rsidR="00DB1D3A" w:rsidRPr="007362E6">
        <w:rPr>
          <w:lang w:val="en-GB"/>
        </w:rPr>
        <w:t xml:space="preserve">is identified at time </w:t>
      </w:r>
      <w:r w:rsidR="00DB1D3A" w:rsidRPr="005D50D3">
        <w:rPr>
          <w:i/>
          <w:lang w:val="en-GB"/>
        </w:rPr>
        <w:t>T</w:t>
      </w:r>
      <w:r w:rsidR="00DB1D3A" w:rsidRPr="005D50D3">
        <w:rPr>
          <w:i/>
          <w:vertAlign w:val="subscript"/>
          <w:lang w:val="en-GB"/>
        </w:rPr>
        <w:t>3</w:t>
      </w:r>
      <w:r w:rsidR="00DB1D3A" w:rsidRPr="007362E6">
        <w:rPr>
          <w:lang w:val="en-GB"/>
        </w:rPr>
        <w:t xml:space="preserve"> and so on. </w:t>
      </w:r>
      <w:r w:rsidR="008B6BA1" w:rsidRPr="007362E6">
        <w:rPr>
          <w:lang w:val="en-GB"/>
        </w:rPr>
        <w:t xml:space="preserve"> Having clearly identified a force contribution, it can be fixed and not distorted later, perhaps to compensate for a mismatch </w:t>
      </w:r>
      <w:r w:rsidR="008A6C61" w:rsidRPr="007362E6">
        <w:rPr>
          <w:lang w:val="en-GB"/>
        </w:rPr>
        <w:t>occurring</w:t>
      </w:r>
      <w:r w:rsidR="008B6BA1" w:rsidRPr="007362E6">
        <w:rPr>
          <w:lang w:val="en-GB"/>
        </w:rPr>
        <w:t xml:space="preserve"> from an incorrect model structure. This assumes that linear, instantaneous approximation</w:t>
      </w:r>
      <w:r w:rsidR="003A5F67" w:rsidRPr="007362E6">
        <w:rPr>
          <w:lang w:val="en-GB"/>
        </w:rPr>
        <w:t>s</w:t>
      </w:r>
      <w:r w:rsidR="008B6BA1" w:rsidRPr="007362E6">
        <w:rPr>
          <w:lang w:val="en-GB"/>
        </w:rPr>
        <w:t xml:space="preserve"> to the motion </w:t>
      </w:r>
      <w:r w:rsidR="00D56D2D" w:rsidRPr="007362E6">
        <w:rPr>
          <w:lang w:val="en-GB"/>
        </w:rPr>
        <w:t>are</w:t>
      </w:r>
      <w:r w:rsidR="008B6BA1" w:rsidRPr="007362E6">
        <w:rPr>
          <w:lang w:val="en-GB"/>
        </w:rPr>
        <w:t xml:space="preserve"> valid of course</w:t>
      </w:r>
      <w:r w:rsidR="00F1711A" w:rsidRPr="007362E6">
        <w:rPr>
          <w:lang w:val="en-GB"/>
        </w:rPr>
        <w:t>. H</w:t>
      </w:r>
      <w:r w:rsidR="00867A89" w:rsidRPr="007362E6">
        <w:rPr>
          <w:lang w:val="en-GB"/>
        </w:rPr>
        <w:t>owever,</w:t>
      </w:r>
      <w:r w:rsidR="00D56D2D" w:rsidRPr="007362E6">
        <w:rPr>
          <w:lang w:val="en-GB"/>
        </w:rPr>
        <w:t xml:space="preserve"> the method can also</w:t>
      </w:r>
      <w:r w:rsidR="00187C87" w:rsidRPr="007362E6">
        <w:rPr>
          <w:lang w:val="en-GB"/>
        </w:rPr>
        <w:t xml:space="preserve"> be</w:t>
      </w:r>
      <w:r w:rsidR="00D56D2D" w:rsidRPr="007362E6">
        <w:rPr>
          <w:lang w:val="en-GB"/>
        </w:rPr>
        <w:t xml:space="preserve"> applied to capture nonlinear </w:t>
      </w:r>
      <w:r w:rsidR="00E24295" w:rsidRPr="007362E6">
        <w:rPr>
          <w:lang w:val="en-GB"/>
        </w:rPr>
        <w:t xml:space="preserve">and </w:t>
      </w:r>
      <w:r w:rsidR="00D56D2D" w:rsidRPr="007362E6">
        <w:rPr>
          <w:lang w:val="en-GB"/>
        </w:rPr>
        <w:t>time</w:t>
      </w:r>
      <w:r w:rsidR="004D02B1" w:rsidRPr="007362E6">
        <w:rPr>
          <w:lang w:val="en-GB"/>
        </w:rPr>
        <w:t>-</w:t>
      </w:r>
      <w:r w:rsidR="00D56D2D" w:rsidRPr="007362E6">
        <w:rPr>
          <w:lang w:val="en-GB"/>
        </w:rPr>
        <w:t>varying dynamics, as we shall explore</w:t>
      </w:r>
      <w:r w:rsidR="008B6BA1" w:rsidRPr="007362E6">
        <w:rPr>
          <w:lang w:val="en-GB"/>
        </w:rPr>
        <w:t>.</w:t>
      </w:r>
    </w:p>
    <w:p w14:paraId="41BDEA37" w14:textId="3729435C" w:rsidR="00B448AB" w:rsidRPr="007362E6" w:rsidRDefault="008B6BA1" w:rsidP="00063091">
      <w:pPr>
        <w:pStyle w:val="Flietext"/>
        <w:spacing w:after="0"/>
        <w:rPr>
          <w:rFonts w:cs="Arial"/>
          <w:sz w:val="20"/>
          <w:lang w:val="en-GB"/>
        </w:rPr>
      </w:pPr>
      <w:r w:rsidRPr="007362E6">
        <w:rPr>
          <w:rFonts w:cs="Arial"/>
          <w:sz w:val="20"/>
          <w:lang w:val="en-GB"/>
        </w:rPr>
        <w:t>The ASID approach is similar to recursive estimation methods</w:t>
      </w:r>
      <w:r w:rsidR="00655FE7" w:rsidRPr="00753B15">
        <w:rPr>
          <w:rFonts w:cs="Arial"/>
          <w:sz w:val="20"/>
          <w:lang w:val="en-GB"/>
        </w:rPr>
        <w:fldChar w:fldCharType="begin"/>
      </w:r>
      <w:r w:rsidR="004E273E" w:rsidRPr="007362E6">
        <w:rPr>
          <w:rFonts w:cs="Arial"/>
          <w:sz w:val="20"/>
          <w:lang w:val="en-GB"/>
        </w:rPr>
        <w:instrText>ADDIN RW.CITE{{48 Dumortier,F.A.G. 1985; 49 Haykin,SimonS 1986}}</w:instrText>
      </w:r>
      <w:r w:rsidR="00655FE7" w:rsidRPr="00753B15">
        <w:rPr>
          <w:rFonts w:cs="Arial"/>
          <w:sz w:val="20"/>
          <w:lang w:val="en-GB"/>
        </w:rPr>
        <w:fldChar w:fldCharType="separate"/>
      </w:r>
      <w:r w:rsidR="00467C59" w:rsidRPr="0082056E">
        <w:rPr>
          <w:rFonts w:cs="Arial"/>
          <w:bCs/>
          <w:sz w:val="20"/>
          <w:lang w:val="en-GB"/>
        </w:rPr>
        <w:t xml:space="preserve"> [26,27]</w:t>
      </w:r>
      <w:r w:rsidR="00655FE7" w:rsidRPr="00753B15">
        <w:rPr>
          <w:rFonts w:cs="Arial"/>
          <w:sz w:val="20"/>
          <w:lang w:val="en-GB"/>
        </w:rPr>
        <w:fldChar w:fldCharType="end"/>
      </w:r>
      <w:r w:rsidRPr="007362E6">
        <w:rPr>
          <w:rFonts w:cs="Arial"/>
          <w:sz w:val="20"/>
          <w:lang w:val="en-GB"/>
        </w:rPr>
        <w:t xml:space="preserve"> that are widely used for real-time SID in that the lat</w:t>
      </w:r>
      <w:r w:rsidR="00D56D2D" w:rsidRPr="007362E6">
        <w:rPr>
          <w:rFonts w:cs="Arial"/>
          <w:sz w:val="20"/>
          <w:lang w:val="en-GB"/>
        </w:rPr>
        <w:t>t</w:t>
      </w:r>
      <w:r w:rsidRPr="007362E6">
        <w:rPr>
          <w:rFonts w:cs="Arial"/>
          <w:sz w:val="20"/>
          <w:lang w:val="en-GB"/>
        </w:rPr>
        <w:t xml:space="preserve">er conduct the SID </w:t>
      </w:r>
      <w:r w:rsidRPr="007362E6">
        <w:rPr>
          <w:rFonts w:cs="Arial"/>
          <w:sz w:val="20"/>
          <w:lang w:val="en-GB"/>
        </w:rPr>
        <w:t xml:space="preserve">based on the data point by point when they become available. However, these recursive estimation methods have no mechanism applied to judge the sequence of derivatives to be identified based on the physical information </w:t>
      </w:r>
      <w:r w:rsidR="00D56D2D" w:rsidRPr="007362E6">
        <w:rPr>
          <w:rFonts w:cs="Arial"/>
          <w:sz w:val="20"/>
          <w:lang w:val="en-GB"/>
        </w:rPr>
        <w:t>in the way that</w:t>
      </w:r>
      <w:r w:rsidRPr="007362E6">
        <w:rPr>
          <w:rFonts w:cs="Arial"/>
          <w:sz w:val="20"/>
          <w:lang w:val="en-GB"/>
        </w:rPr>
        <w:t xml:space="preserve"> ASID does. Moreover, the number of derivatives is </w:t>
      </w:r>
      <w:r w:rsidR="00D56D2D" w:rsidRPr="007362E6">
        <w:rPr>
          <w:rFonts w:cs="Arial"/>
          <w:sz w:val="20"/>
          <w:lang w:val="en-GB"/>
        </w:rPr>
        <w:t xml:space="preserve">typically </w:t>
      </w:r>
      <w:r w:rsidRPr="007362E6">
        <w:rPr>
          <w:rFonts w:cs="Arial"/>
          <w:sz w:val="20"/>
          <w:lang w:val="en-GB"/>
        </w:rPr>
        <w:t xml:space="preserve">fixed during the </w:t>
      </w:r>
      <w:r w:rsidR="00D56D2D" w:rsidRPr="007362E6">
        <w:rPr>
          <w:rFonts w:cs="Arial"/>
          <w:sz w:val="20"/>
          <w:lang w:val="en-GB"/>
        </w:rPr>
        <w:t xml:space="preserve">recursive </w:t>
      </w:r>
      <w:r w:rsidRPr="007362E6">
        <w:rPr>
          <w:rFonts w:cs="Arial"/>
          <w:sz w:val="20"/>
          <w:lang w:val="en-GB"/>
        </w:rPr>
        <w:t xml:space="preserve">SID process but </w:t>
      </w:r>
      <w:r w:rsidR="00D56D2D" w:rsidRPr="007362E6">
        <w:rPr>
          <w:rFonts w:cs="Arial"/>
          <w:sz w:val="20"/>
          <w:lang w:val="en-GB"/>
        </w:rPr>
        <w:t>in</w:t>
      </w:r>
      <w:r w:rsidRPr="007362E6">
        <w:rPr>
          <w:rFonts w:cs="Arial"/>
          <w:sz w:val="20"/>
          <w:lang w:val="en-GB"/>
        </w:rPr>
        <w:t xml:space="preserve"> the ASID </w:t>
      </w:r>
      <w:r w:rsidR="00D56D2D" w:rsidRPr="007362E6">
        <w:rPr>
          <w:rFonts w:cs="Arial"/>
          <w:sz w:val="20"/>
          <w:lang w:val="en-GB"/>
        </w:rPr>
        <w:t xml:space="preserve">method, this </w:t>
      </w:r>
      <w:r w:rsidRPr="007362E6">
        <w:rPr>
          <w:rFonts w:cs="Arial"/>
          <w:sz w:val="20"/>
          <w:lang w:val="en-GB"/>
        </w:rPr>
        <w:t>is var</w:t>
      </w:r>
      <w:r w:rsidR="00D56D2D" w:rsidRPr="007362E6">
        <w:rPr>
          <w:rFonts w:cs="Arial"/>
          <w:sz w:val="20"/>
          <w:lang w:val="en-GB"/>
        </w:rPr>
        <w:t>iable</w:t>
      </w:r>
      <w:r w:rsidRPr="007362E6">
        <w:rPr>
          <w:rFonts w:cs="Arial"/>
          <w:sz w:val="20"/>
          <w:lang w:val="en-GB"/>
        </w:rPr>
        <w:t>.</w:t>
      </w:r>
    </w:p>
    <w:p w14:paraId="2E9681B8" w14:textId="21B96E0A" w:rsidR="00D77DC0" w:rsidRPr="007362E6" w:rsidRDefault="00D77DC0" w:rsidP="00063091">
      <w:pPr>
        <w:pStyle w:val="11Abschnittsberschrift"/>
        <w:tabs>
          <w:tab w:val="clear" w:pos="576"/>
          <w:tab w:val="clear" w:pos="792"/>
          <w:tab w:val="num" w:pos="567"/>
        </w:tabs>
        <w:spacing w:before="240"/>
        <w:ind w:left="567" w:hanging="567"/>
        <w:jc w:val="both"/>
        <w:rPr>
          <w:rFonts w:cs="Arial"/>
          <w:b w:val="0"/>
          <w:lang w:val="en-GB"/>
        </w:rPr>
      </w:pPr>
      <w:r w:rsidRPr="007362E6">
        <w:rPr>
          <w:rFonts w:cs="Arial"/>
          <w:lang w:val="en-GB"/>
        </w:rPr>
        <w:t xml:space="preserve">Results of ASID </w:t>
      </w:r>
      <w:r w:rsidR="007013CF" w:rsidRPr="007362E6">
        <w:rPr>
          <w:rFonts w:cs="Arial"/>
          <w:lang w:val="en-GB"/>
        </w:rPr>
        <w:t xml:space="preserve">applied to </w:t>
      </w:r>
      <w:proofErr w:type="spellStart"/>
      <w:r w:rsidR="00C80AD5" w:rsidRPr="007362E6">
        <w:rPr>
          <w:rFonts w:cs="Arial"/>
          <w:lang w:val="en-GB"/>
        </w:rPr>
        <w:t>Nlr</w:t>
      </w:r>
      <w:proofErr w:type="spellEnd"/>
      <w:r w:rsidR="00C80AD5" w:rsidRPr="007362E6">
        <w:rPr>
          <w:rFonts w:cs="Arial"/>
          <w:lang w:val="en-GB"/>
        </w:rPr>
        <w:t xml:space="preserve"> </w:t>
      </w:r>
      <w:r w:rsidR="00B433D5" w:rsidRPr="007362E6">
        <w:rPr>
          <w:rFonts w:cs="Arial"/>
          <w:lang w:val="en-GB"/>
        </w:rPr>
        <w:t xml:space="preserve">F-B412 </w:t>
      </w:r>
    </w:p>
    <w:p w14:paraId="363DFF9C" w14:textId="3B18660F" w:rsidR="00874C27" w:rsidRPr="007362E6" w:rsidRDefault="008A6C61" w:rsidP="00063091">
      <w:pPr>
        <w:pStyle w:val="Flietext"/>
        <w:rPr>
          <w:rFonts w:cs="Arial"/>
          <w:color w:val="000000" w:themeColor="text1"/>
          <w:sz w:val="20"/>
          <w:lang w:val="en-GB"/>
        </w:rPr>
      </w:pPr>
      <w:r w:rsidRPr="007362E6">
        <w:rPr>
          <w:rFonts w:cs="Arial"/>
          <w:sz w:val="20"/>
          <w:lang w:val="en-GB" w:eastAsia="zh-CN"/>
        </w:rPr>
        <w:t>To demonstrate the effectiveness of the ASID method</w:t>
      </w:r>
      <w:r w:rsidRPr="007362E6">
        <w:rPr>
          <w:rFonts w:cs="Arial"/>
          <w:sz w:val="20"/>
          <w:lang w:val="en-GB"/>
        </w:rPr>
        <w:t xml:space="preserve">, </w:t>
      </w:r>
      <w:r w:rsidR="00EC24BE" w:rsidRPr="007362E6">
        <w:rPr>
          <w:rFonts w:cs="Arial"/>
          <w:sz w:val="20"/>
          <w:lang w:val="en-GB" w:eastAsia="zh-CN"/>
        </w:rPr>
        <w:t>we</w:t>
      </w:r>
      <w:r w:rsidRPr="007362E6">
        <w:rPr>
          <w:rFonts w:cs="Arial"/>
          <w:sz w:val="20"/>
          <w:lang w:val="en-GB" w:eastAsia="zh-CN"/>
        </w:rPr>
        <w:t xml:space="preserve"> use</w:t>
      </w:r>
      <w:r w:rsidR="00D77DC0" w:rsidRPr="007362E6">
        <w:rPr>
          <w:rFonts w:cs="Arial"/>
          <w:sz w:val="20"/>
          <w:lang w:val="en-GB" w:eastAsia="zh-CN"/>
        </w:rPr>
        <w:t xml:space="preserve"> the </w:t>
      </w:r>
      <w:proofErr w:type="spellStart"/>
      <w:r w:rsidR="00C80AD5" w:rsidRPr="007362E6">
        <w:rPr>
          <w:rFonts w:cs="Arial"/>
          <w:sz w:val="20"/>
          <w:lang w:val="en-GB" w:eastAsia="zh-CN"/>
        </w:rPr>
        <w:t>Nlr</w:t>
      </w:r>
      <w:proofErr w:type="spellEnd"/>
      <w:r w:rsidR="00C80AD5" w:rsidRPr="007362E6">
        <w:rPr>
          <w:rFonts w:cs="Arial"/>
          <w:sz w:val="20"/>
          <w:lang w:val="en-GB" w:eastAsia="zh-CN"/>
        </w:rPr>
        <w:t xml:space="preserve"> </w:t>
      </w:r>
      <w:r w:rsidR="00D77DC0" w:rsidRPr="007362E6">
        <w:rPr>
          <w:rFonts w:cs="Arial"/>
          <w:sz w:val="20"/>
          <w:lang w:val="en-GB" w:eastAsia="zh-CN"/>
        </w:rPr>
        <w:t xml:space="preserve">F-B412 </w:t>
      </w:r>
      <w:r w:rsidR="00412A66" w:rsidRPr="007362E6">
        <w:rPr>
          <w:rFonts w:cs="Arial"/>
          <w:sz w:val="20"/>
          <w:lang w:val="en-GB" w:eastAsia="zh-CN"/>
        </w:rPr>
        <w:t>(</w:t>
      </w:r>
      <w:r w:rsidR="00412A66" w:rsidRPr="007362E6">
        <w:rPr>
          <w:rFonts w:cs="Arial"/>
          <w:color w:val="000000" w:themeColor="text1"/>
          <w:sz w:val="20"/>
          <w:lang w:val="en-GB"/>
        </w:rPr>
        <w:t>w/o MWD</w:t>
      </w:r>
      <w:r w:rsidR="00412A66" w:rsidRPr="007362E6">
        <w:rPr>
          <w:rFonts w:cs="Arial"/>
          <w:sz w:val="20"/>
          <w:lang w:val="en-GB" w:eastAsia="zh-CN"/>
        </w:rPr>
        <w:t xml:space="preserve">) </w:t>
      </w:r>
      <w:r w:rsidR="00D77DC0" w:rsidRPr="007362E6">
        <w:rPr>
          <w:rFonts w:cs="Arial"/>
          <w:sz w:val="20"/>
          <w:lang w:val="en-GB" w:eastAsia="zh-CN"/>
        </w:rPr>
        <w:t xml:space="preserve">responses at hover </w:t>
      </w:r>
      <w:r w:rsidRPr="007362E6">
        <w:rPr>
          <w:rFonts w:cs="Arial"/>
          <w:sz w:val="20"/>
          <w:lang w:val="en-GB" w:eastAsia="zh-CN"/>
        </w:rPr>
        <w:t xml:space="preserve">as </w:t>
      </w:r>
      <w:r w:rsidR="00D77DC0" w:rsidRPr="007362E6">
        <w:rPr>
          <w:rFonts w:cs="Arial"/>
          <w:sz w:val="20"/>
          <w:lang w:val="en-GB" w:eastAsia="zh-CN"/>
        </w:rPr>
        <w:t xml:space="preserve">shown in </w:t>
      </w:r>
      <w:r w:rsidR="00D77DC0" w:rsidRPr="00753B15">
        <w:rPr>
          <w:rFonts w:cs="Arial"/>
          <w:sz w:val="20"/>
          <w:lang w:val="en-GB" w:eastAsia="zh-CN"/>
        </w:rPr>
        <w:fldChar w:fldCharType="begin"/>
      </w:r>
      <w:r w:rsidR="00D77DC0" w:rsidRPr="007362E6">
        <w:rPr>
          <w:rFonts w:cs="Arial"/>
          <w:sz w:val="20"/>
          <w:lang w:val="en-GB" w:eastAsia="zh-CN"/>
        </w:rPr>
        <w:instrText xml:space="preserve"> REF _Ref10403623 \h </w:instrText>
      </w:r>
      <w:r w:rsidR="00BD15B8" w:rsidRPr="007362E6">
        <w:rPr>
          <w:rFonts w:cs="Arial"/>
          <w:sz w:val="20"/>
          <w:lang w:val="en-GB" w:eastAsia="zh-CN"/>
        </w:rPr>
        <w:instrText xml:space="preserve"> \* MERGEFORMAT </w:instrText>
      </w:r>
      <w:r w:rsidR="00D77DC0" w:rsidRPr="00753B15">
        <w:rPr>
          <w:rFonts w:cs="Arial"/>
          <w:sz w:val="20"/>
          <w:lang w:val="en-GB" w:eastAsia="zh-CN"/>
        </w:rPr>
      </w:r>
      <w:r w:rsidR="00D77DC0" w:rsidRPr="00753B15">
        <w:rPr>
          <w:rFonts w:cs="Arial"/>
          <w:sz w:val="20"/>
          <w:lang w:val="en-GB" w:eastAsia="zh-CN"/>
        </w:rPr>
        <w:fldChar w:fldCharType="separate"/>
      </w:r>
      <w:r w:rsidR="00622CBC" w:rsidRPr="004D5BDF">
        <w:rPr>
          <w:rFonts w:cs="Arial"/>
          <w:sz w:val="20"/>
          <w:lang w:val="en-GB"/>
        </w:rPr>
        <w:t>Figure 9</w:t>
      </w:r>
      <w:r w:rsidR="00D77DC0" w:rsidRPr="00753B15">
        <w:rPr>
          <w:rFonts w:cs="Arial"/>
          <w:sz w:val="20"/>
          <w:lang w:val="en-GB" w:eastAsia="zh-CN"/>
        </w:rPr>
        <w:fldChar w:fldCharType="end"/>
      </w:r>
      <w:r w:rsidRPr="007362E6">
        <w:rPr>
          <w:rFonts w:cs="Arial"/>
          <w:sz w:val="20"/>
          <w:lang w:val="en-GB" w:eastAsia="zh-CN"/>
        </w:rPr>
        <w:t>.</w:t>
      </w:r>
      <w:r w:rsidR="00805E5D" w:rsidRPr="007362E6">
        <w:rPr>
          <w:rFonts w:cs="Arial"/>
          <w:sz w:val="20"/>
          <w:lang w:val="en-GB" w:eastAsia="zh-CN"/>
        </w:rPr>
        <w:t xml:space="preserve"> </w:t>
      </w:r>
      <w:r w:rsidR="00874C27" w:rsidRPr="007362E6">
        <w:rPr>
          <w:rFonts w:cs="Arial"/>
          <w:sz w:val="20"/>
          <w:lang w:val="en-GB"/>
        </w:rPr>
        <w:t>The first step is to identify the equivalent time constant for the higher-order dynamics</w:t>
      </w:r>
      <w:r w:rsidR="00874C27" w:rsidRPr="007362E6">
        <w:rPr>
          <w:rFonts w:cs="Arial"/>
          <w:color w:val="000000" w:themeColor="text1"/>
          <w:sz w:val="20"/>
          <w:lang w:val="en-GB"/>
        </w:rPr>
        <w:t>. For example, the roll-regressing-flap mode, can be approximated with the shaft-fixed flapping response model</w:t>
      </w:r>
      <w:r w:rsidR="00874C27" w:rsidRPr="00753B15">
        <w:rPr>
          <w:rFonts w:cs="Arial"/>
          <w:sz w:val="20"/>
          <w:lang w:val="en-GB"/>
        </w:rPr>
        <w:fldChar w:fldCharType="begin"/>
      </w:r>
      <w:r w:rsidR="00874C27" w:rsidRPr="007362E6">
        <w:rPr>
          <w:rFonts w:cs="Arial"/>
          <w:sz w:val="20"/>
          <w:lang w:val="en-GB"/>
        </w:rPr>
        <w:instrText>ADDIN RW.CITE{{42 Padfield,GarethD 2018}}</w:instrText>
      </w:r>
      <w:r w:rsidR="00874C27" w:rsidRPr="00753B15">
        <w:rPr>
          <w:rFonts w:cs="Arial"/>
          <w:sz w:val="20"/>
          <w:lang w:val="en-GB"/>
        </w:rPr>
        <w:fldChar w:fldCharType="separate"/>
      </w:r>
      <w:r w:rsidR="00467C59" w:rsidRPr="0082056E">
        <w:rPr>
          <w:rFonts w:cs="Arial"/>
          <w:bCs/>
          <w:sz w:val="20"/>
          <w:lang w:val="en-GB"/>
        </w:rPr>
        <w:t xml:space="preserve"> [24]</w:t>
      </w:r>
      <w:r w:rsidR="00874C27" w:rsidRPr="00753B15">
        <w:rPr>
          <w:rFonts w:cs="Arial"/>
          <w:sz w:val="20"/>
          <w:lang w:val="en-GB"/>
        </w:rPr>
        <w:fldChar w:fldCharType="end"/>
      </w:r>
      <w:r w:rsidR="00BB22FC" w:rsidRPr="007362E6">
        <w:rPr>
          <w:rFonts w:cs="Arial"/>
          <w:sz w:val="20"/>
          <w:lang w:val="en-GB"/>
        </w:rPr>
        <w:t xml:space="preserve"> as</w:t>
      </w:r>
    </w:p>
    <w:p w14:paraId="0383C2FE" w14:textId="559CD96D" w:rsidR="00874C27" w:rsidRPr="007362E6" w:rsidRDefault="00874C27" w:rsidP="00063091">
      <w:pPr>
        <w:spacing w:after="60"/>
        <w:jc w:val="right"/>
        <w:rPr>
          <w:rFonts w:cs="Arial"/>
          <w:color w:val="000000" w:themeColor="text1"/>
          <w:szCs w:val="20"/>
          <w:lang w:val="en-GB"/>
        </w:rPr>
      </w:pPr>
      <w:r w:rsidRPr="00753B15">
        <w:rPr>
          <w:rFonts w:cs="Arial"/>
          <w:position w:val="-12"/>
          <w:lang w:val="en-GB"/>
        </w:rPr>
        <w:object w:dxaOrig="1939" w:dyaOrig="360" w14:anchorId="5DA5A1D3">
          <v:shape id="_x0000_i1029" type="#_x0000_t75" style="width:97.35pt;height:21.6pt" o:ole="">
            <v:imagedata r:id="rId31" o:title=""/>
          </v:shape>
          <o:OLEObject Type="Embed" ProgID="Equation.DSMT4" ShapeID="_x0000_i1029" DrawAspect="Content" ObjectID="_1626026099" r:id="rId32"/>
        </w:object>
      </w:r>
      <w:r w:rsidRPr="007362E6">
        <w:rPr>
          <w:rFonts w:cs="Arial"/>
          <w:color w:val="000000" w:themeColor="text1"/>
          <w:szCs w:val="20"/>
          <w:lang w:val="en-GB"/>
        </w:rPr>
        <w:t xml:space="preserve">                         </w:t>
      </w:r>
      <w:r w:rsidRPr="00753B15">
        <w:rPr>
          <w:rFonts w:cs="Arial"/>
          <w:color w:val="000000" w:themeColor="text1"/>
          <w:szCs w:val="20"/>
          <w:lang w:val="en-GB"/>
        </w:rPr>
        <w:fldChar w:fldCharType="begin"/>
      </w:r>
      <w:r w:rsidRPr="007362E6">
        <w:rPr>
          <w:rFonts w:cs="Arial"/>
          <w:color w:val="000000" w:themeColor="text1"/>
          <w:szCs w:val="20"/>
          <w:lang w:val="en-GB"/>
        </w:rPr>
        <w:instrText xml:space="preserve"> MACROBUTTON MTPlaceRef \* MERGEFORMAT </w:instrText>
      </w:r>
      <w:r w:rsidRPr="00753B15">
        <w:rPr>
          <w:rFonts w:cs="Arial"/>
          <w:color w:val="000000" w:themeColor="text1"/>
          <w:szCs w:val="20"/>
          <w:lang w:val="en-GB"/>
        </w:rPr>
        <w:fldChar w:fldCharType="begin"/>
      </w:r>
      <w:r w:rsidRPr="007362E6">
        <w:rPr>
          <w:rFonts w:cs="Arial"/>
          <w:color w:val="000000" w:themeColor="text1"/>
          <w:szCs w:val="20"/>
          <w:lang w:val="en-GB"/>
        </w:rPr>
        <w:instrText xml:space="preserve"> SEQ MTEqn \h \* MERGEFORMAT </w:instrText>
      </w:r>
      <w:r w:rsidRPr="00753B15">
        <w:rPr>
          <w:rFonts w:cs="Arial"/>
          <w:color w:val="000000" w:themeColor="text1"/>
          <w:szCs w:val="20"/>
          <w:lang w:val="en-GB"/>
        </w:rPr>
        <w:fldChar w:fldCharType="end"/>
      </w:r>
      <w:r w:rsidRPr="007362E6">
        <w:rPr>
          <w:rFonts w:cs="Arial"/>
          <w:color w:val="000000" w:themeColor="text1"/>
          <w:szCs w:val="20"/>
          <w:lang w:val="en-GB"/>
        </w:rPr>
        <w:instrText>(</w:instrText>
      </w:r>
      <w:r w:rsidRPr="00753B15">
        <w:rPr>
          <w:rFonts w:cs="Arial"/>
          <w:color w:val="000000" w:themeColor="text1"/>
          <w:szCs w:val="20"/>
          <w:lang w:val="en-GB"/>
        </w:rPr>
        <w:fldChar w:fldCharType="begin"/>
      </w:r>
      <w:r w:rsidRPr="007362E6">
        <w:rPr>
          <w:rFonts w:cs="Arial"/>
          <w:color w:val="000000" w:themeColor="text1"/>
          <w:szCs w:val="20"/>
          <w:lang w:val="en-GB"/>
        </w:rPr>
        <w:instrText xml:space="preserve"> SEQ MTEqn \c \* Arabic \* MERGEFORMAT </w:instrText>
      </w:r>
      <w:r w:rsidRPr="00753B15">
        <w:rPr>
          <w:rFonts w:cs="Arial"/>
          <w:color w:val="000000" w:themeColor="text1"/>
          <w:szCs w:val="20"/>
          <w:lang w:val="en-GB"/>
        </w:rPr>
        <w:fldChar w:fldCharType="separate"/>
      </w:r>
      <w:r w:rsidR="00622CBC">
        <w:rPr>
          <w:rFonts w:cs="Arial"/>
          <w:noProof/>
          <w:color w:val="000000" w:themeColor="text1"/>
          <w:szCs w:val="20"/>
          <w:lang w:val="en-GB"/>
        </w:rPr>
        <w:instrText>4</w:instrText>
      </w:r>
      <w:r w:rsidRPr="00753B15">
        <w:rPr>
          <w:rFonts w:cs="Arial"/>
          <w:color w:val="000000" w:themeColor="text1"/>
          <w:szCs w:val="20"/>
          <w:lang w:val="en-GB"/>
        </w:rPr>
        <w:fldChar w:fldCharType="end"/>
      </w:r>
      <w:r w:rsidRPr="007362E6">
        <w:rPr>
          <w:rFonts w:cs="Arial"/>
          <w:color w:val="000000" w:themeColor="text1"/>
          <w:szCs w:val="20"/>
          <w:lang w:val="en-GB"/>
        </w:rPr>
        <w:instrText>)</w:instrText>
      </w:r>
      <w:r w:rsidRPr="00753B15">
        <w:rPr>
          <w:rFonts w:cs="Arial"/>
          <w:color w:val="000000" w:themeColor="text1"/>
          <w:szCs w:val="20"/>
          <w:lang w:val="en-GB"/>
        </w:rPr>
        <w:fldChar w:fldCharType="end"/>
      </w:r>
    </w:p>
    <w:p w14:paraId="08AF2606" w14:textId="7AC5409C" w:rsidR="00242A3A" w:rsidRPr="007362E6" w:rsidRDefault="00874C27" w:rsidP="00E600D3">
      <w:pPr>
        <w:pStyle w:val="Flietext"/>
        <w:spacing w:after="0"/>
        <w:rPr>
          <w:rFonts w:cs="Arial"/>
          <w:color w:val="000000" w:themeColor="text1"/>
          <w:sz w:val="20"/>
          <w:lang w:val="en-GB"/>
        </w:rPr>
      </w:pPr>
      <w:r w:rsidRPr="007362E6">
        <w:rPr>
          <w:rFonts w:cs="Arial"/>
          <w:color w:val="000000" w:themeColor="text1"/>
          <w:sz w:val="20"/>
          <w:lang w:val="en-GB"/>
        </w:rPr>
        <w:t xml:space="preserve">where </w:t>
      </w:r>
      <w:r w:rsidRPr="007362E6">
        <w:rPr>
          <w:rFonts w:cs="Arial"/>
          <w:i/>
          <w:color w:val="000000" w:themeColor="text1"/>
          <w:sz w:val="20"/>
          <w:lang w:val="en-GB"/>
        </w:rPr>
        <w:sym w:font="Symbol" w:char="F074"/>
      </w:r>
      <w:r w:rsidRPr="007362E6">
        <w:rPr>
          <w:rFonts w:cs="Arial"/>
          <w:i/>
          <w:color w:val="000000" w:themeColor="text1"/>
          <w:sz w:val="20"/>
          <w:vertAlign w:val="subscript"/>
          <w:lang w:val="en-GB"/>
        </w:rPr>
        <w:t>f</w:t>
      </w:r>
      <w:r w:rsidRPr="007362E6">
        <w:rPr>
          <w:rFonts w:cs="Arial"/>
          <w:color w:val="000000" w:themeColor="text1"/>
          <w:sz w:val="20"/>
          <w:lang w:val="en-GB"/>
        </w:rPr>
        <w:t xml:space="preserve"> is the rotor flap time constant, </w:t>
      </w:r>
      <w:r w:rsidRPr="007362E6">
        <w:rPr>
          <w:rFonts w:ascii="Times New Roman" w:hAnsi="Times New Roman"/>
          <w:i/>
          <w:color w:val="000000" w:themeColor="text1"/>
          <w:sz w:val="20"/>
          <w:lang w:val="en-GB"/>
        </w:rPr>
        <w:t>θ</w:t>
      </w:r>
      <w:r w:rsidRPr="007362E6">
        <w:rPr>
          <w:rFonts w:cs="Arial"/>
          <w:color w:val="000000" w:themeColor="text1"/>
          <w:sz w:val="20"/>
          <w:vertAlign w:val="subscript"/>
          <w:lang w:val="en-GB"/>
        </w:rPr>
        <w:t>1</w:t>
      </w:r>
      <w:r w:rsidRPr="007362E6">
        <w:rPr>
          <w:rFonts w:cs="Arial"/>
          <w:i/>
          <w:color w:val="000000" w:themeColor="text1"/>
          <w:sz w:val="20"/>
          <w:vertAlign w:val="subscript"/>
          <w:lang w:val="en-GB"/>
        </w:rPr>
        <w:t>c</w:t>
      </w:r>
      <w:r w:rsidRPr="007362E6">
        <w:rPr>
          <w:rFonts w:cs="Arial"/>
          <w:i/>
          <w:color w:val="000000" w:themeColor="text1"/>
          <w:sz w:val="20"/>
          <w:lang w:val="en-GB"/>
        </w:rPr>
        <w:t xml:space="preserve"> </w:t>
      </w:r>
      <w:r w:rsidRPr="007362E6">
        <w:rPr>
          <w:rFonts w:cs="Arial"/>
          <w:color w:val="000000" w:themeColor="text1"/>
          <w:sz w:val="20"/>
          <w:lang w:val="en-GB"/>
        </w:rPr>
        <w:t xml:space="preserve">is the blade cyclic pitch and </w:t>
      </w:r>
      <w:r w:rsidRPr="007362E6">
        <w:rPr>
          <w:rFonts w:cs="Arial"/>
          <w:i/>
          <w:color w:val="000000" w:themeColor="text1"/>
          <w:sz w:val="20"/>
          <w:lang w:val="en-GB"/>
        </w:rPr>
        <w:t>β</w:t>
      </w:r>
      <w:r w:rsidRPr="007362E6">
        <w:rPr>
          <w:rFonts w:cs="Arial"/>
          <w:color w:val="000000" w:themeColor="text1"/>
          <w:sz w:val="20"/>
          <w:vertAlign w:val="subscript"/>
          <w:lang w:val="en-GB"/>
        </w:rPr>
        <w:t>1s</w:t>
      </w:r>
      <w:r w:rsidRPr="007362E6">
        <w:rPr>
          <w:rFonts w:cs="Arial"/>
          <w:color w:val="000000" w:themeColor="text1"/>
          <w:sz w:val="20"/>
          <w:lang w:val="en-GB"/>
        </w:rPr>
        <w:t xml:space="preserve"> is the lateral cyclic flapping. The identified </w:t>
      </w:r>
      <w:r w:rsidRPr="007362E6">
        <w:rPr>
          <w:rFonts w:ascii="Symbol" w:hAnsi="Symbol" w:cs="Arial"/>
          <w:i/>
          <w:color w:val="000000" w:themeColor="text1"/>
          <w:sz w:val="24"/>
          <w:szCs w:val="24"/>
          <w:lang w:val="en-GB"/>
        </w:rPr>
        <w:sym w:font="Symbol" w:char="F074"/>
      </w:r>
      <w:r w:rsidRPr="007362E6">
        <w:rPr>
          <w:rFonts w:cs="Arial"/>
          <w:i/>
          <w:color w:val="000000" w:themeColor="text1"/>
          <w:sz w:val="20"/>
          <w:vertAlign w:val="subscript"/>
          <w:lang w:val="en-GB"/>
        </w:rPr>
        <w:t>f</w:t>
      </w:r>
      <w:r w:rsidRPr="007362E6">
        <w:rPr>
          <w:rFonts w:cs="Arial"/>
          <w:color w:val="000000" w:themeColor="text1"/>
          <w:sz w:val="20"/>
          <w:lang w:val="en-GB"/>
        </w:rPr>
        <w:t xml:space="preserve"> value of about 0.1sec is shown to have converged after about 0.3sec in </w:t>
      </w:r>
      <w:r w:rsidRPr="00753B15">
        <w:rPr>
          <w:rFonts w:cs="Arial"/>
          <w:color w:val="000000" w:themeColor="text1"/>
          <w:sz w:val="20"/>
          <w:lang w:val="en-GB"/>
        </w:rPr>
        <w:fldChar w:fldCharType="begin"/>
      </w:r>
      <w:r w:rsidRPr="007362E6">
        <w:rPr>
          <w:rFonts w:cs="Arial"/>
          <w:color w:val="000000" w:themeColor="text1"/>
          <w:sz w:val="20"/>
          <w:lang w:val="en-GB"/>
        </w:rPr>
        <w:instrText xml:space="preserve"> REF _Ref13655283 \h  \* MERGEFORMAT </w:instrText>
      </w:r>
      <w:r w:rsidRPr="00753B15">
        <w:rPr>
          <w:rFonts w:cs="Arial"/>
          <w:color w:val="000000" w:themeColor="text1"/>
          <w:sz w:val="20"/>
          <w:lang w:val="en-GB"/>
        </w:rPr>
      </w:r>
      <w:r w:rsidRPr="00753B15">
        <w:rPr>
          <w:rFonts w:cs="Arial"/>
          <w:color w:val="000000" w:themeColor="text1"/>
          <w:sz w:val="20"/>
          <w:lang w:val="en-GB"/>
        </w:rPr>
        <w:fldChar w:fldCharType="separate"/>
      </w:r>
      <w:r w:rsidR="00622CBC" w:rsidRPr="004D5BDF">
        <w:rPr>
          <w:rFonts w:cs="Arial"/>
          <w:color w:val="000000" w:themeColor="text1"/>
          <w:sz w:val="20"/>
          <w:lang w:val="en-GB"/>
        </w:rPr>
        <w:t xml:space="preserve">Figure </w:t>
      </w:r>
      <w:r w:rsidR="00622CBC" w:rsidRPr="004D5BDF">
        <w:rPr>
          <w:rFonts w:cs="Arial"/>
          <w:noProof/>
          <w:color w:val="000000" w:themeColor="text1"/>
          <w:sz w:val="20"/>
          <w:lang w:val="en-GB"/>
        </w:rPr>
        <w:t>10</w:t>
      </w:r>
      <w:r w:rsidRPr="00753B15">
        <w:rPr>
          <w:rFonts w:cs="Arial"/>
          <w:color w:val="000000" w:themeColor="text1"/>
          <w:sz w:val="20"/>
          <w:lang w:val="en-GB"/>
        </w:rPr>
        <w:fldChar w:fldCharType="end"/>
      </w:r>
      <w:r w:rsidRPr="007362E6">
        <w:rPr>
          <w:rFonts w:cs="Arial"/>
          <w:color w:val="000000" w:themeColor="text1"/>
          <w:sz w:val="20"/>
          <w:lang w:val="en-GB"/>
        </w:rPr>
        <w:t xml:space="preserve">. The circles in the middle plot represent each segment (from zero to the current timing point) used for ASID to derive each corresponding values of squares in the </w:t>
      </w:r>
      <w:r w:rsidR="00805E5D" w:rsidRPr="00753B15">
        <w:rPr>
          <w:rFonts w:cs="Arial"/>
          <w:color w:val="000000" w:themeColor="text1"/>
          <w:sz w:val="20"/>
          <w:lang w:val="en-GB"/>
        </w:rPr>
        <w:fldChar w:fldCharType="begin"/>
      </w:r>
      <w:r w:rsidR="00805E5D" w:rsidRPr="007362E6">
        <w:rPr>
          <w:rFonts w:cs="Arial"/>
          <w:color w:val="000000" w:themeColor="text1"/>
          <w:sz w:val="20"/>
          <w:lang w:val="en-GB"/>
        </w:rPr>
        <w:instrText xml:space="preserve"> REF _Ref13655283 \h  \* MERGEFORMAT </w:instrText>
      </w:r>
      <w:r w:rsidR="00805E5D" w:rsidRPr="00753B15">
        <w:rPr>
          <w:rFonts w:cs="Arial"/>
          <w:color w:val="000000" w:themeColor="text1"/>
          <w:sz w:val="20"/>
          <w:lang w:val="en-GB"/>
        </w:rPr>
      </w:r>
      <w:r w:rsidR="00805E5D" w:rsidRPr="00753B15">
        <w:rPr>
          <w:rFonts w:cs="Arial"/>
          <w:color w:val="000000" w:themeColor="text1"/>
          <w:sz w:val="20"/>
          <w:lang w:val="en-GB"/>
        </w:rPr>
        <w:fldChar w:fldCharType="separate"/>
      </w:r>
      <w:r w:rsidR="00622CBC" w:rsidRPr="004D5BDF">
        <w:rPr>
          <w:rFonts w:cs="Arial"/>
          <w:color w:val="000000" w:themeColor="text1"/>
          <w:sz w:val="20"/>
          <w:lang w:val="en-GB"/>
        </w:rPr>
        <w:t>Figure 10</w:t>
      </w:r>
      <w:r w:rsidR="00805E5D" w:rsidRPr="00753B15">
        <w:rPr>
          <w:rFonts w:cs="Arial"/>
          <w:color w:val="000000" w:themeColor="text1"/>
          <w:sz w:val="20"/>
          <w:lang w:val="en-GB"/>
        </w:rPr>
        <w:fldChar w:fldCharType="end"/>
      </w:r>
      <w:r w:rsidRPr="007362E6">
        <w:rPr>
          <w:rFonts w:cs="Arial"/>
          <w:color w:val="000000" w:themeColor="text1"/>
          <w:sz w:val="20"/>
          <w:lang w:val="en-GB"/>
        </w:rPr>
        <w:t>.</w:t>
      </w:r>
    </w:p>
    <w:p w14:paraId="70DC2A0A" w14:textId="24308139" w:rsidR="00874C27" w:rsidRPr="007362E6" w:rsidRDefault="00242A3A" w:rsidP="00E600D3">
      <w:pPr>
        <w:pStyle w:val="Flietext"/>
        <w:spacing w:before="60" w:after="0"/>
        <w:jc w:val="center"/>
        <w:rPr>
          <w:rFonts w:cs="Arial"/>
          <w:color w:val="000000"/>
          <w:sz w:val="20"/>
          <w:lang w:val="en-GB" w:eastAsia="en-US"/>
        </w:rPr>
      </w:pPr>
      <w:r w:rsidRPr="00753B15">
        <w:rPr>
          <w:rFonts w:cs="Arial"/>
          <w:noProof/>
          <w:color w:val="000000" w:themeColor="text1"/>
          <w:sz w:val="20"/>
          <w:lang w:val="en-GB" w:eastAsia="en-GB"/>
        </w:rPr>
        <w:drawing>
          <wp:inline distT="0" distB="0" distL="0" distR="0" wp14:anchorId="7808B479" wp14:editId="4042442B">
            <wp:extent cx="2854800" cy="2498400"/>
            <wp:effectExtent l="0" t="0" r="3175"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989" t="4119" r="7257" b="4012"/>
                    <a:stretch/>
                  </pic:blipFill>
                  <pic:spPr bwMode="auto">
                    <a:xfrm>
                      <a:off x="0" y="0"/>
                      <a:ext cx="2854800" cy="2498400"/>
                    </a:xfrm>
                    <a:prstGeom prst="rect">
                      <a:avLst/>
                    </a:prstGeom>
                    <a:noFill/>
                    <a:ln>
                      <a:noFill/>
                    </a:ln>
                    <a:extLst>
                      <a:ext uri="{53640926-AAD7-44D8-BBD7-CCE9431645EC}">
                        <a14:shadowObscured xmlns:a14="http://schemas.microsoft.com/office/drawing/2010/main"/>
                      </a:ext>
                    </a:extLst>
                  </pic:spPr>
                </pic:pic>
              </a:graphicData>
            </a:graphic>
          </wp:inline>
        </w:drawing>
      </w:r>
    </w:p>
    <w:p w14:paraId="484FFCC6" w14:textId="7D1C8411" w:rsidR="003D4982" w:rsidRPr="007362E6" w:rsidRDefault="000B02D9" w:rsidP="00467C59">
      <w:pPr>
        <w:pStyle w:val="Flietext"/>
        <w:keepNext/>
        <w:spacing w:after="240"/>
        <w:jc w:val="center"/>
        <w:rPr>
          <w:rFonts w:cs="Arial"/>
          <w:i/>
          <w:color w:val="000000" w:themeColor="text1"/>
          <w:lang w:val="en-GB"/>
        </w:rPr>
      </w:pPr>
      <w:r w:rsidRPr="007362E6">
        <w:rPr>
          <w:rFonts w:cs="Arial"/>
          <w:lang w:val="en-GB"/>
        </w:rPr>
        <w:t xml:space="preserve"> </w:t>
      </w:r>
      <w:bookmarkStart w:id="15" w:name="_Ref10403623"/>
      <w:r w:rsidR="00D77DC0" w:rsidRPr="007362E6">
        <w:rPr>
          <w:rFonts w:cs="Arial"/>
          <w:lang w:val="en-GB"/>
        </w:rPr>
        <w:t xml:space="preserve">Figure </w:t>
      </w:r>
      <w:r w:rsidR="00D77DC0" w:rsidRPr="00753B15">
        <w:rPr>
          <w:rFonts w:cs="Arial"/>
          <w:lang w:val="en-GB"/>
        </w:rPr>
        <w:fldChar w:fldCharType="begin"/>
      </w:r>
      <w:r w:rsidR="00D77DC0" w:rsidRPr="007362E6">
        <w:rPr>
          <w:rFonts w:cs="Arial"/>
          <w:lang w:val="en-GB"/>
        </w:rPr>
        <w:instrText xml:space="preserve"> SEQ Figure \* ARABIC </w:instrText>
      </w:r>
      <w:r w:rsidR="00D77DC0" w:rsidRPr="00753B15">
        <w:rPr>
          <w:rFonts w:cs="Arial"/>
          <w:lang w:val="en-GB"/>
        </w:rPr>
        <w:fldChar w:fldCharType="separate"/>
      </w:r>
      <w:r w:rsidR="00622CBC">
        <w:rPr>
          <w:rFonts w:cs="Arial"/>
          <w:noProof/>
          <w:lang w:val="en-GB"/>
        </w:rPr>
        <w:t>9</w:t>
      </w:r>
      <w:r w:rsidR="00D77DC0" w:rsidRPr="00753B15">
        <w:rPr>
          <w:rFonts w:cs="Arial"/>
          <w:lang w:val="en-GB"/>
        </w:rPr>
        <w:fldChar w:fldCharType="end"/>
      </w:r>
      <w:bookmarkEnd w:id="15"/>
      <w:r w:rsidR="00D77DC0" w:rsidRPr="007362E6">
        <w:rPr>
          <w:rFonts w:cs="Arial"/>
          <w:lang w:val="en-GB"/>
        </w:rPr>
        <w:t xml:space="preserve"> </w:t>
      </w:r>
      <w:r w:rsidR="00D77DC0" w:rsidRPr="007362E6">
        <w:rPr>
          <w:rFonts w:cs="Arial"/>
          <w:color w:val="000000" w:themeColor="text1"/>
          <w:lang w:val="en-GB"/>
        </w:rPr>
        <w:t xml:space="preserve">Responses of </w:t>
      </w:r>
      <w:proofErr w:type="spellStart"/>
      <w:r w:rsidR="00C80AD5" w:rsidRPr="007362E6">
        <w:rPr>
          <w:rFonts w:cs="Arial"/>
          <w:color w:val="000000" w:themeColor="text1"/>
          <w:lang w:val="en-GB"/>
        </w:rPr>
        <w:t>Nlr</w:t>
      </w:r>
      <w:proofErr w:type="spellEnd"/>
      <w:r w:rsidR="00C80AD5" w:rsidRPr="007362E6">
        <w:rPr>
          <w:rFonts w:cs="Arial"/>
          <w:color w:val="000000" w:themeColor="text1"/>
          <w:lang w:val="en-GB"/>
        </w:rPr>
        <w:t xml:space="preserve"> </w:t>
      </w:r>
      <w:r w:rsidR="00D77DC0" w:rsidRPr="007362E6">
        <w:rPr>
          <w:rFonts w:cs="Arial"/>
          <w:color w:val="000000" w:themeColor="text1"/>
          <w:lang w:val="en-GB"/>
        </w:rPr>
        <w:t xml:space="preserve">F-B412 </w:t>
      </w:r>
      <w:r w:rsidR="00BB6695" w:rsidRPr="007362E6">
        <w:rPr>
          <w:rFonts w:cs="Arial"/>
          <w:color w:val="000000" w:themeColor="text1"/>
          <w:lang w:val="en-GB"/>
        </w:rPr>
        <w:t>(w/o MWD)</w:t>
      </w:r>
      <w:r w:rsidR="00D77DC0" w:rsidRPr="007362E6">
        <w:rPr>
          <w:rFonts w:cs="Arial"/>
          <w:color w:val="000000" w:themeColor="text1"/>
          <w:lang w:val="en-GB"/>
        </w:rPr>
        <w:t xml:space="preserve"> at hover with </w:t>
      </w:r>
      <w:r w:rsidR="00BA26DB" w:rsidRPr="007362E6">
        <w:rPr>
          <w:rFonts w:cs="Arial"/>
          <w:color w:val="000000" w:themeColor="text1"/>
          <w:lang w:val="en-GB"/>
        </w:rPr>
        <w:t xml:space="preserve">a </w:t>
      </w:r>
      <w:r w:rsidR="00D77DC0" w:rsidRPr="007362E6">
        <w:rPr>
          <w:rFonts w:cs="Arial"/>
          <w:color w:val="000000" w:themeColor="text1"/>
          <w:lang w:val="en-GB"/>
        </w:rPr>
        <w:t>3211 lateral stick input</w:t>
      </w:r>
    </w:p>
    <w:p w14:paraId="4590AB42" w14:textId="4DA6A983" w:rsidR="00BB22FC" w:rsidRPr="007362E6" w:rsidRDefault="00BB22FC" w:rsidP="00E600D3">
      <w:pPr>
        <w:pStyle w:val="Flietext"/>
        <w:spacing w:before="0" w:after="60"/>
        <w:rPr>
          <w:rFonts w:cs="Arial"/>
          <w:sz w:val="20"/>
          <w:lang w:val="en-GB"/>
        </w:rPr>
      </w:pPr>
      <w:r w:rsidRPr="007362E6">
        <w:rPr>
          <w:rFonts w:cs="Arial"/>
          <w:sz w:val="20"/>
          <w:lang w:val="en-GB"/>
        </w:rPr>
        <w:t>With the ASID method, the derivatives are estimated in sequence. The control derivative</w:t>
      </w:r>
      <w:r w:rsidR="00965482" w:rsidRPr="007362E6">
        <w:rPr>
          <w:rFonts w:cs="Arial"/>
          <w:sz w:val="20"/>
          <w:lang w:val="en-GB"/>
        </w:rPr>
        <w:t xml:space="preserve"> </w:t>
      </w:r>
      <w:proofErr w:type="spellStart"/>
      <w:r w:rsidR="00965482" w:rsidRPr="00753B15">
        <w:rPr>
          <w:rFonts w:cs="Arial"/>
          <w:i/>
          <w:sz w:val="20"/>
          <w:lang w:val="en-GB"/>
        </w:rPr>
        <w:t>L</w:t>
      </w:r>
      <w:r w:rsidR="00965482" w:rsidRPr="00753B15">
        <w:rPr>
          <w:rFonts w:cs="Arial"/>
          <w:i/>
          <w:sz w:val="20"/>
          <w:vertAlign w:val="subscript"/>
          <w:lang w:val="en-GB"/>
        </w:rPr>
        <w:t>Xa</w:t>
      </w:r>
      <w:proofErr w:type="spellEnd"/>
      <w:r w:rsidRPr="007362E6">
        <w:rPr>
          <w:rFonts w:cs="Arial"/>
          <w:sz w:val="20"/>
          <w:lang w:val="en-GB"/>
        </w:rPr>
        <w:t xml:space="preserve"> is the first derivative chosen for identification. </w:t>
      </w:r>
      <w:r w:rsidRPr="007362E6">
        <w:rPr>
          <w:rFonts w:cs="Arial"/>
          <w:sz w:val="20"/>
          <w:lang w:val="en-GB" w:eastAsia="zh-CN"/>
        </w:rPr>
        <w:t>This is p</w:t>
      </w:r>
      <w:r w:rsidRPr="007362E6">
        <w:rPr>
          <w:rFonts w:cs="Arial"/>
          <w:sz w:val="20"/>
          <w:lang w:val="en-GB"/>
        </w:rPr>
        <w:t>hysically understandable since after applying the lateral stick input, the rotor disk re-orientates rapidly due to the flapping dynamics (</w:t>
      </w:r>
      <w:r w:rsidRPr="007362E6">
        <w:rPr>
          <w:rFonts w:cs="Arial"/>
          <w:i/>
          <w:color w:val="000000" w:themeColor="text1"/>
          <w:sz w:val="20"/>
          <w:lang w:val="en-GB"/>
        </w:rPr>
        <w:sym w:font="Symbol" w:char="F074"/>
      </w:r>
      <w:r w:rsidRPr="007362E6">
        <w:rPr>
          <w:rFonts w:cs="Arial"/>
          <w:i/>
          <w:color w:val="000000" w:themeColor="text1"/>
          <w:sz w:val="20"/>
          <w:vertAlign w:val="subscript"/>
          <w:lang w:val="en-GB"/>
        </w:rPr>
        <w:t>f</w:t>
      </w:r>
      <w:r w:rsidRPr="007362E6">
        <w:rPr>
          <w:rFonts w:cs="Arial"/>
          <w:sz w:val="20"/>
          <w:lang w:val="en-GB"/>
        </w:rPr>
        <w:t xml:space="preserve"> = 0.1sec), producing a roll moment and leading to the fuselage roll motion building up. </w:t>
      </w:r>
      <w:r w:rsidRPr="007362E6">
        <w:rPr>
          <w:rFonts w:cs="Arial"/>
          <w:color w:val="000000" w:themeColor="text1"/>
          <w:sz w:val="20"/>
          <w:lang w:val="en-GB"/>
        </w:rPr>
        <w:t xml:space="preserve">As shown in </w:t>
      </w:r>
      <w:r w:rsidRPr="00753B15">
        <w:rPr>
          <w:rFonts w:cs="Arial"/>
          <w:color w:val="000000" w:themeColor="text1"/>
          <w:sz w:val="20"/>
          <w:lang w:val="en-GB"/>
        </w:rPr>
        <w:fldChar w:fldCharType="begin"/>
      </w:r>
      <w:r w:rsidRPr="007362E6">
        <w:rPr>
          <w:rFonts w:cs="Arial"/>
          <w:color w:val="000000" w:themeColor="text1"/>
          <w:sz w:val="20"/>
          <w:lang w:val="en-GB"/>
        </w:rPr>
        <w:instrText xml:space="preserve"> REF _Ref10403623 \h  \* MERGEFORMAT </w:instrText>
      </w:r>
      <w:r w:rsidRPr="00753B15">
        <w:rPr>
          <w:rFonts w:cs="Arial"/>
          <w:color w:val="000000" w:themeColor="text1"/>
          <w:sz w:val="20"/>
          <w:lang w:val="en-GB"/>
        </w:rPr>
      </w:r>
      <w:r w:rsidRPr="00753B15">
        <w:rPr>
          <w:rFonts w:cs="Arial"/>
          <w:color w:val="000000" w:themeColor="text1"/>
          <w:sz w:val="20"/>
          <w:lang w:val="en-GB"/>
        </w:rPr>
        <w:fldChar w:fldCharType="separate"/>
      </w:r>
      <w:r w:rsidR="00622CBC" w:rsidRPr="004D5BDF">
        <w:rPr>
          <w:rFonts w:cs="Arial"/>
          <w:sz w:val="20"/>
          <w:lang w:val="en-GB"/>
        </w:rPr>
        <w:t>Figure 9</w:t>
      </w:r>
      <w:r w:rsidRPr="00753B15">
        <w:rPr>
          <w:rFonts w:cs="Arial"/>
          <w:color w:val="000000" w:themeColor="text1"/>
          <w:sz w:val="20"/>
          <w:lang w:val="en-GB"/>
        </w:rPr>
        <w:fldChar w:fldCharType="end"/>
      </w:r>
      <w:r w:rsidRPr="007362E6">
        <w:rPr>
          <w:rFonts w:cs="Arial"/>
          <w:sz w:val="20"/>
          <w:lang w:val="en-GB" w:eastAsia="zh-CN"/>
        </w:rPr>
        <w:t xml:space="preserve">, the </w:t>
      </w:r>
      <w:r w:rsidRPr="007362E6">
        <w:rPr>
          <w:rFonts w:cs="Arial"/>
          <w:color w:val="000000" w:themeColor="text1"/>
          <w:sz w:val="20"/>
          <w:lang w:val="en-GB"/>
        </w:rPr>
        <w:t xml:space="preserve">roll rate increases after the control is applied. The period used for identifying </w:t>
      </w:r>
      <w:proofErr w:type="spellStart"/>
      <w:r w:rsidR="00B448AB" w:rsidRPr="00753B15">
        <w:rPr>
          <w:rFonts w:cs="Arial"/>
          <w:i/>
          <w:sz w:val="20"/>
          <w:lang w:val="en-GB"/>
        </w:rPr>
        <w:t>L</w:t>
      </w:r>
      <w:r w:rsidR="00B448AB" w:rsidRPr="00753B15">
        <w:rPr>
          <w:rFonts w:cs="Arial"/>
          <w:i/>
          <w:sz w:val="20"/>
          <w:vertAlign w:val="subscript"/>
          <w:lang w:val="en-GB"/>
        </w:rPr>
        <w:t>Xa</w:t>
      </w:r>
      <w:proofErr w:type="spellEnd"/>
      <w:r w:rsidRPr="007362E6">
        <w:rPr>
          <w:rFonts w:cs="Arial"/>
          <w:color w:val="000000" w:themeColor="text1"/>
          <w:sz w:val="20"/>
          <w:lang w:val="en-GB"/>
        </w:rPr>
        <w:t xml:space="preserve"> </w:t>
      </w:r>
      <w:r w:rsidRPr="007362E6">
        <w:rPr>
          <w:rFonts w:cs="Arial"/>
          <w:sz w:val="20"/>
          <w:lang w:val="en-GB"/>
        </w:rPr>
        <w:t xml:space="preserve">value should be </w:t>
      </w:r>
      <w:r w:rsidRPr="007362E6">
        <w:rPr>
          <w:rFonts w:cs="Arial"/>
          <w:sz w:val="20"/>
          <w:lang w:val="en-GB"/>
        </w:rPr>
        <w:lastRenderedPageBreak/>
        <w:t>as short as possible to reduce the level of the roll rate contribution. Therefore, a very short time window (0.1sec) is chosen for ASID as shown in</w:t>
      </w:r>
      <w:r w:rsidRPr="007362E6">
        <w:rPr>
          <w:rFonts w:cs="Arial"/>
          <w:sz w:val="20"/>
          <w:lang w:val="en-GB" w:eastAsia="zh-CN"/>
        </w:rPr>
        <w:t xml:space="preserve"> </w:t>
      </w:r>
      <w:r w:rsidRPr="00753B15">
        <w:rPr>
          <w:rFonts w:cs="Arial"/>
          <w:color w:val="000000" w:themeColor="text1"/>
          <w:sz w:val="20"/>
          <w:lang w:val="en-GB"/>
        </w:rPr>
        <w:fldChar w:fldCharType="begin"/>
      </w:r>
      <w:r w:rsidRPr="007362E6">
        <w:rPr>
          <w:rFonts w:cs="Arial"/>
          <w:color w:val="000000" w:themeColor="text1"/>
          <w:sz w:val="20"/>
          <w:lang w:val="en-GB"/>
        </w:rPr>
        <w:instrText xml:space="preserve"> REF _Ref898523 \h  \* MERGEFORMAT </w:instrText>
      </w:r>
      <w:r w:rsidRPr="00753B15">
        <w:rPr>
          <w:rFonts w:cs="Arial"/>
          <w:color w:val="000000" w:themeColor="text1"/>
          <w:sz w:val="20"/>
          <w:lang w:val="en-GB"/>
        </w:rPr>
      </w:r>
      <w:r w:rsidRPr="00753B15">
        <w:rPr>
          <w:rFonts w:cs="Arial"/>
          <w:color w:val="000000" w:themeColor="text1"/>
          <w:sz w:val="20"/>
          <w:lang w:val="en-GB"/>
        </w:rPr>
        <w:fldChar w:fldCharType="separate"/>
      </w:r>
      <w:r w:rsidR="00622CBC" w:rsidRPr="004D5BDF">
        <w:rPr>
          <w:rFonts w:cs="Arial"/>
          <w:color w:val="000000" w:themeColor="text1"/>
          <w:sz w:val="20"/>
          <w:lang w:val="en-GB"/>
        </w:rPr>
        <w:t xml:space="preserve">Figure </w:t>
      </w:r>
      <w:r w:rsidR="00622CBC" w:rsidRPr="004D5BDF">
        <w:rPr>
          <w:rFonts w:cs="Arial"/>
          <w:noProof/>
          <w:color w:val="000000" w:themeColor="text1"/>
          <w:sz w:val="20"/>
          <w:lang w:val="en-GB"/>
        </w:rPr>
        <w:t>11</w:t>
      </w:r>
      <w:r w:rsidRPr="00753B15">
        <w:rPr>
          <w:rFonts w:cs="Arial"/>
          <w:color w:val="000000" w:themeColor="text1"/>
          <w:sz w:val="20"/>
          <w:lang w:val="en-GB"/>
        </w:rPr>
        <w:fldChar w:fldCharType="end"/>
      </w:r>
      <w:r w:rsidRPr="007362E6">
        <w:rPr>
          <w:rFonts w:cs="Arial"/>
          <w:color w:val="000000" w:themeColor="text1"/>
          <w:sz w:val="20"/>
          <w:lang w:val="en-GB"/>
        </w:rPr>
        <w:t xml:space="preserve"> and the</w:t>
      </w:r>
      <w:r w:rsidR="00F52672" w:rsidRPr="007362E6">
        <w:rPr>
          <w:rFonts w:cs="Arial"/>
          <w:color w:val="000000" w:themeColor="text1"/>
          <w:sz w:val="20"/>
          <w:lang w:val="en-GB"/>
        </w:rPr>
        <w:t xml:space="preserve"> </w:t>
      </w:r>
      <w:proofErr w:type="spellStart"/>
      <w:r w:rsidR="00F52672" w:rsidRPr="007362E6">
        <w:rPr>
          <w:rFonts w:cs="Arial"/>
          <w:i/>
          <w:color w:val="000000" w:themeColor="text1"/>
          <w:sz w:val="20"/>
          <w:lang w:val="en-GB"/>
        </w:rPr>
        <w:t>L</w:t>
      </w:r>
      <w:r w:rsidR="00F52672" w:rsidRPr="007362E6">
        <w:rPr>
          <w:rFonts w:cs="Arial"/>
          <w:i/>
          <w:color w:val="000000" w:themeColor="text1"/>
          <w:sz w:val="20"/>
          <w:vertAlign w:val="subscript"/>
          <w:lang w:val="en-GB"/>
        </w:rPr>
        <w:t>Xa</w:t>
      </w:r>
      <w:proofErr w:type="spellEnd"/>
      <w:r w:rsidRPr="007362E6">
        <w:rPr>
          <w:rFonts w:cs="Arial"/>
          <w:sz w:val="20"/>
          <w:lang w:val="en-GB"/>
        </w:rPr>
        <w:t xml:space="preserve"> value is determined to be 0.897, within the window between 1.05 and 1.08sec.</w:t>
      </w:r>
    </w:p>
    <w:p w14:paraId="10C91293" w14:textId="17F434BE" w:rsidR="007427C5" w:rsidRPr="007362E6" w:rsidRDefault="00823692" w:rsidP="00E600D3">
      <w:pPr>
        <w:keepNext/>
        <w:spacing w:after="0"/>
        <w:jc w:val="center"/>
        <w:rPr>
          <w:rFonts w:cs="Arial"/>
          <w:szCs w:val="20"/>
          <w:lang w:val="en-GB" w:eastAsia="zh-CN"/>
        </w:rPr>
      </w:pPr>
      <w:r w:rsidRPr="007362E6">
        <w:rPr>
          <w:rFonts w:cs="Arial"/>
          <w:szCs w:val="20"/>
          <w:lang w:val="en-GB" w:eastAsia="zh-CN"/>
        </w:rPr>
        <w:t xml:space="preserve"> </w:t>
      </w:r>
      <w:r w:rsidRPr="00753B15">
        <w:rPr>
          <w:rFonts w:cs="Arial"/>
          <w:noProof/>
          <w:szCs w:val="20"/>
          <w:lang w:val="en-GB" w:eastAsia="en-GB"/>
        </w:rPr>
        <w:drawing>
          <wp:inline distT="0" distB="0" distL="0" distR="0" wp14:anchorId="1683DC80" wp14:editId="0F1E85A6">
            <wp:extent cx="2707200" cy="188280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34">
                      <a:extLst>
                        <a:ext uri="{28A0092B-C50C-407E-A947-70E740481C1C}">
                          <a14:useLocalDpi xmlns:a14="http://schemas.microsoft.com/office/drawing/2010/main" val="0"/>
                        </a:ext>
                      </a:extLst>
                    </a:blip>
                    <a:srcRect t="3168" r="7235"/>
                    <a:stretch/>
                  </pic:blipFill>
                  <pic:spPr bwMode="auto">
                    <a:xfrm>
                      <a:off x="0" y="0"/>
                      <a:ext cx="2707200" cy="1882800"/>
                    </a:xfrm>
                    <a:prstGeom prst="rect">
                      <a:avLst/>
                    </a:prstGeom>
                    <a:noFill/>
                    <a:ln>
                      <a:noFill/>
                    </a:ln>
                    <a:extLst>
                      <a:ext uri="{53640926-AAD7-44D8-BBD7-CCE9431645EC}">
                        <a14:shadowObscured xmlns:a14="http://schemas.microsoft.com/office/drawing/2010/main"/>
                      </a:ext>
                    </a:extLst>
                  </pic:spPr>
                </pic:pic>
              </a:graphicData>
            </a:graphic>
          </wp:inline>
        </w:drawing>
      </w:r>
    </w:p>
    <w:p w14:paraId="0CDA3A51" w14:textId="5CAB2774" w:rsidR="007427C5" w:rsidRPr="007362E6" w:rsidRDefault="007427C5" w:rsidP="00E600D3">
      <w:pPr>
        <w:pStyle w:val="Caption"/>
        <w:spacing w:before="0" w:after="240"/>
        <w:jc w:val="center"/>
        <w:rPr>
          <w:rFonts w:cs="Arial"/>
          <w:i w:val="0"/>
          <w:color w:val="000000" w:themeColor="text1"/>
          <w:lang w:val="en-GB"/>
        </w:rPr>
      </w:pPr>
      <w:bookmarkStart w:id="16" w:name="_Ref13655283"/>
      <w:r w:rsidRPr="007362E6">
        <w:rPr>
          <w:rFonts w:cs="Arial"/>
          <w:i w:val="0"/>
          <w:color w:val="000000" w:themeColor="text1"/>
          <w:lang w:val="en-GB"/>
        </w:rPr>
        <w:t xml:space="preserve">Figure </w:t>
      </w:r>
      <w:r w:rsidRPr="00753B15">
        <w:rPr>
          <w:rFonts w:cs="Arial"/>
          <w:i w:val="0"/>
          <w:color w:val="000000" w:themeColor="text1"/>
          <w:lang w:val="en-GB"/>
        </w:rPr>
        <w:fldChar w:fldCharType="begin"/>
      </w:r>
      <w:r w:rsidRPr="007362E6">
        <w:rPr>
          <w:rFonts w:cs="Arial"/>
          <w:i w:val="0"/>
          <w:color w:val="000000" w:themeColor="text1"/>
          <w:lang w:val="en-GB"/>
        </w:rPr>
        <w:instrText xml:space="preserve"> SEQ Figure \* ARABIC </w:instrText>
      </w:r>
      <w:r w:rsidRPr="00753B15">
        <w:rPr>
          <w:rFonts w:cs="Arial"/>
          <w:i w:val="0"/>
          <w:color w:val="000000" w:themeColor="text1"/>
          <w:lang w:val="en-GB"/>
        </w:rPr>
        <w:fldChar w:fldCharType="separate"/>
      </w:r>
      <w:r w:rsidR="00622CBC">
        <w:rPr>
          <w:rFonts w:cs="Arial"/>
          <w:i w:val="0"/>
          <w:color w:val="000000" w:themeColor="text1"/>
          <w:lang w:val="en-GB"/>
        </w:rPr>
        <w:t>10</w:t>
      </w:r>
      <w:r w:rsidRPr="00753B15">
        <w:rPr>
          <w:rFonts w:cs="Arial"/>
          <w:i w:val="0"/>
          <w:color w:val="000000" w:themeColor="text1"/>
          <w:lang w:val="en-GB"/>
        </w:rPr>
        <w:fldChar w:fldCharType="end"/>
      </w:r>
      <w:bookmarkEnd w:id="16"/>
      <w:r w:rsidRPr="007362E6">
        <w:rPr>
          <w:rFonts w:cs="Arial"/>
          <w:color w:val="000000" w:themeColor="text1"/>
          <w:lang w:val="en-GB"/>
        </w:rPr>
        <w:t xml:space="preserve"> </w:t>
      </w:r>
      <w:r w:rsidRPr="007362E6">
        <w:rPr>
          <w:rFonts w:cs="Arial"/>
          <w:i w:val="0"/>
          <w:color w:val="000000" w:themeColor="text1"/>
          <w:lang w:val="en-GB"/>
        </w:rPr>
        <w:t>ASID results f</w:t>
      </w:r>
      <w:r w:rsidR="0040776F" w:rsidRPr="007362E6">
        <w:rPr>
          <w:rFonts w:cs="Arial"/>
          <w:i w:val="0"/>
          <w:color w:val="000000" w:themeColor="text1"/>
          <w:lang w:val="en-GB"/>
        </w:rPr>
        <w:t>or</w:t>
      </w:r>
      <w:r w:rsidRPr="007362E6">
        <w:rPr>
          <w:rFonts w:cs="Arial"/>
          <w:i w:val="0"/>
          <w:color w:val="000000" w:themeColor="text1"/>
          <w:lang w:val="en-GB"/>
        </w:rPr>
        <w:t xml:space="preserve"> </w:t>
      </w:r>
      <w:r w:rsidR="00DB1D3A" w:rsidRPr="007362E6">
        <w:rPr>
          <w:rFonts w:ascii="Symbol" w:hAnsi="Symbol" w:cs="Arial"/>
          <w:i w:val="0"/>
          <w:color w:val="000000" w:themeColor="text1"/>
          <w:lang w:val="en-GB"/>
        </w:rPr>
        <w:t></w:t>
      </w:r>
      <w:r w:rsidRPr="007362E6">
        <w:rPr>
          <w:rFonts w:cs="Arial"/>
          <w:color w:val="000000" w:themeColor="text1"/>
          <w:vertAlign w:val="subscript"/>
          <w:lang w:val="en-GB"/>
        </w:rPr>
        <w:t>f</w:t>
      </w:r>
      <w:r w:rsidRPr="007362E6">
        <w:rPr>
          <w:rFonts w:cs="Arial"/>
          <w:i w:val="0"/>
          <w:color w:val="000000" w:themeColor="text1"/>
          <w:lang w:val="en-GB"/>
        </w:rPr>
        <w:t xml:space="preserve"> using a step input</w:t>
      </w:r>
    </w:p>
    <w:p w14:paraId="2AB42F1E" w14:textId="4B9AEEB4" w:rsidR="00FB13DB" w:rsidRPr="007362E6" w:rsidRDefault="007E57E0" w:rsidP="00A30CEC">
      <w:pPr>
        <w:pStyle w:val="Flietext"/>
        <w:rPr>
          <w:rFonts w:cs="Arial"/>
          <w:color w:val="000000" w:themeColor="text1"/>
          <w:sz w:val="20"/>
          <w:lang w:val="en-GB"/>
        </w:rPr>
      </w:pPr>
      <w:r w:rsidRPr="00753B15">
        <w:rPr>
          <w:rFonts w:cs="Arial"/>
          <w:sz w:val="20"/>
          <w:lang w:val="en-GB" w:eastAsia="zh-CN"/>
        </w:rPr>
        <w:fldChar w:fldCharType="begin"/>
      </w:r>
      <w:r w:rsidRPr="007362E6">
        <w:rPr>
          <w:rFonts w:cs="Arial"/>
          <w:sz w:val="20"/>
          <w:lang w:val="en-GB"/>
        </w:rPr>
        <w:instrText xml:space="preserve"> REF _Ref10403623 \h </w:instrText>
      </w:r>
      <w:r w:rsidRPr="007362E6">
        <w:rPr>
          <w:rFonts w:cs="Arial"/>
          <w:sz w:val="20"/>
          <w:lang w:val="en-GB" w:eastAsia="zh-CN"/>
        </w:rPr>
        <w:instrText xml:space="preserve"> \* MERGEFORMAT </w:instrText>
      </w:r>
      <w:r w:rsidRPr="00753B15">
        <w:rPr>
          <w:rFonts w:cs="Arial"/>
          <w:sz w:val="20"/>
          <w:lang w:val="en-GB" w:eastAsia="zh-CN"/>
        </w:rPr>
      </w:r>
      <w:r w:rsidRPr="00753B15">
        <w:rPr>
          <w:rFonts w:cs="Arial"/>
          <w:sz w:val="20"/>
          <w:lang w:val="en-GB" w:eastAsia="zh-CN"/>
        </w:rPr>
        <w:fldChar w:fldCharType="separate"/>
      </w:r>
      <w:r w:rsidR="00622CBC" w:rsidRPr="004D5BDF">
        <w:rPr>
          <w:rFonts w:cs="Arial"/>
          <w:sz w:val="20"/>
          <w:lang w:val="en-GB"/>
        </w:rPr>
        <w:t>Figure 9</w:t>
      </w:r>
      <w:r w:rsidRPr="00753B15">
        <w:rPr>
          <w:rFonts w:cs="Arial"/>
          <w:sz w:val="20"/>
          <w:lang w:val="en-GB" w:eastAsia="zh-CN"/>
        </w:rPr>
        <w:fldChar w:fldCharType="end"/>
      </w:r>
      <w:r w:rsidRPr="007362E6">
        <w:rPr>
          <w:rFonts w:cs="Arial"/>
          <w:sz w:val="20"/>
          <w:lang w:val="en-GB" w:eastAsia="zh-CN"/>
        </w:rPr>
        <w:t xml:space="preserve"> </w:t>
      </w:r>
      <w:r w:rsidRPr="007362E6">
        <w:rPr>
          <w:rFonts w:cs="Arial"/>
          <w:sz w:val="20"/>
          <w:lang w:val="en-GB"/>
        </w:rPr>
        <w:t>shows that</w:t>
      </w:r>
      <w:r w:rsidRPr="007362E6">
        <w:rPr>
          <w:rFonts w:cs="Arial"/>
          <w:color w:val="000000" w:themeColor="text1"/>
          <w:sz w:val="20"/>
          <w:lang w:val="en-GB"/>
        </w:rPr>
        <w:t xml:space="preserve"> there is negligible surge </w:t>
      </w:r>
      <w:r w:rsidRPr="007362E6">
        <w:rPr>
          <w:rFonts w:cs="Arial"/>
          <w:i/>
          <w:color w:val="000000" w:themeColor="text1"/>
          <w:sz w:val="20"/>
          <w:lang w:val="en-GB"/>
        </w:rPr>
        <w:t>u</w:t>
      </w:r>
      <w:r w:rsidRPr="007362E6">
        <w:rPr>
          <w:rFonts w:cs="Arial"/>
          <w:color w:val="000000" w:themeColor="text1"/>
          <w:sz w:val="20"/>
          <w:lang w:val="en-GB"/>
        </w:rPr>
        <w:t xml:space="preserve"> velocity and very little sway velocity </w:t>
      </w:r>
      <w:r w:rsidRPr="007362E6">
        <w:rPr>
          <w:rFonts w:cs="Arial"/>
          <w:i/>
          <w:color w:val="000000" w:themeColor="text1"/>
          <w:sz w:val="20"/>
          <w:lang w:val="en-GB"/>
        </w:rPr>
        <w:t>v</w:t>
      </w:r>
      <w:r w:rsidRPr="007362E6">
        <w:rPr>
          <w:rFonts w:cs="Arial"/>
          <w:color w:val="000000" w:themeColor="text1"/>
          <w:sz w:val="20"/>
          <w:lang w:val="en-GB"/>
        </w:rPr>
        <w:t xml:space="preserve"> (≈ 2 ft/s) up to 2sec. The heave velocity is very small during the whole manoeuvre. Meanwhile, both pitch and yaw rates are less than 0.</w:t>
      </w:r>
      <w:r w:rsidR="000A48E8" w:rsidRPr="007362E6">
        <w:rPr>
          <w:rFonts w:cs="Arial"/>
          <w:color w:val="000000" w:themeColor="text1"/>
          <w:sz w:val="20"/>
          <w:lang w:val="en-GB"/>
        </w:rPr>
        <w:t xml:space="preserve">86 </w:t>
      </w:r>
      <w:proofErr w:type="spellStart"/>
      <w:r w:rsidR="000A48E8" w:rsidRPr="007362E6">
        <w:rPr>
          <w:rFonts w:cs="Arial"/>
          <w:color w:val="000000" w:themeColor="text1"/>
          <w:sz w:val="20"/>
          <w:lang w:val="en-GB"/>
        </w:rPr>
        <w:t>deg</w:t>
      </w:r>
      <w:proofErr w:type="spellEnd"/>
      <w:r w:rsidRPr="007362E6">
        <w:rPr>
          <w:rFonts w:cs="Arial"/>
          <w:color w:val="000000" w:themeColor="text1"/>
          <w:sz w:val="20"/>
          <w:lang w:val="en-GB"/>
        </w:rPr>
        <w:t xml:space="preserve">/s at 2sec. The roll rate is dominant between 1.1 and 2sec. Furthermore, this can be physically understood in terms of the fuselage motion building up rapidly following the rotor disk tilting. Taking these factors into consideration, </w:t>
      </w:r>
      <w:proofErr w:type="spellStart"/>
      <w:r w:rsidR="00F77F2F" w:rsidRPr="007362E6">
        <w:rPr>
          <w:rFonts w:cs="Arial"/>
          <w:i/>
          <w:color w:val="000000" w:themeColor="text1"/>
          <w:sz w:val="20"/>
          <w:lang w:val="en-GB"/>
        </w:rPr>
        <w:t>L</w:t>
      </w:r>
      <w:r w:rsidR="00F77F2F" w:rsidRPr="007362E6">
        <w:rPr>
          <w:rFonts w:cs="Arial"/>
          <w:i/>
          <w:color w:val="000000" w:themeColor="text1"/>
          <w:sz w:val="20"/>
          <w:vertAlign w:val="subscript"/>
          <w:lang w:val="en-GB"/>
        </w:rPr>
        <w:t>p</w:t>
      </w:r>
      <w:proofErr w:type="spellEnd"/>
      <w:r w:rsidR="00F77F2F" w:rsidRPr="007362E6">
        <w:rPr>
          <w:rFonts w:cs="Arial"/>
          <w:color w:val="000000" w:themeColor="text1"/>
          <w:sz w:val="20"/>
          <w:lang w:val="en-GB"/>
        </w:rPr>
        <w:t xml:space="preserve"> is </w:t>
      </w:r>
      <w:r w:rsidRPr="007362E6">
        <w:rPr>
          <w:rFonts w:cs="Arial"/>
          <w:color w:val="000000" w:themeColor="text1"/>
          <w:sz w:val="20"/>
          <w:lang w:val="en-GB"/>
        </w:rPr>
        <w:t>selected as the second derivative.</w:t>
      </w:r>
    </w:p>
    <w:p w14:paraId="4D816E90" w14:textId="43AFB96C" w:rsidR="007E57E0" w:rsidRPr="007362E6" w:rsidRDefault="00FB13DB" w:rsidP="00A30CEC">
      <w:pPr>
        <w:pStyle w:val="Flietext"/>
        <w:rPr>
          <w:rFonts w:cs="Arial"/>
          <w:color w:val="000000" w:themeColor="text1"/>
          <w:sz w:val="20"/>
          <w:lang w:val="en-GB"/>
        </w:rPr>
      </w:pPr>
      <w:r w:rsidRPr="007362E6">
        <w:rPr>
          <w:rFonts w:cs="Arial"/>
          <w:color w:val="000000" w:themeColor="text1"/>
          <w:sz w:val="20"/>
          <w:lang w:val="en-GB"/>
        </w:rPr>
        <w:t>After 1.8sec, both the sway velocity and pitch rate are increasing. Although the former increases fairly rapidly after 2sec, it contributes to</w:t>
      </w:r>
      <w:r w:rsidRPr="007362E6">
        <w:rPr>
          <w:rFonts w:cs="Arial"/>
          <w:sz w:val="20"/>
          <w:lang w:val="en-GB"/>
        </w:rPr>
        <w:t xml:space="preserve"> </w:t>
      </w:r>
      <m:oMath>
        <m:acc>
          <m:accPr>
            <m:chr m:val="̇"/>
            <m:ctrlPr>
              <w:rPr>
                <w:rFonts w:ascii="Cambria Math" w:hAnsi="Cambria Math"/>
                <w:i/>
                <w:sz w:val="20"/>
                <w:lang w:val="en-GB"/>
              </w:rPr>
            </m:ctrlPr>
          </m:accPr>
          <m:e>
            <m:r>
              <w:rPr>
                <w:rFonts w:ascii="Cambria Math" w:hAnsi="Cambria Math"/>
                <w:sz w:val="20"/>
                <w:lang w:val="en-GB"/>
              </w:rPr>
              <m:t>p</m:t>
            </m:r>
          </m:e>
        </m:acc>
      </m:oMath>
      <w:r w:rsidRPr="007362E6">
        <w:rPr>
          <w:sz w:val="20"/>
          <w:lang w:val="en-GB"/>
        </w:rPr>
        <w:t xml:space="preserve"> </w:t>
      </w:r>
      <w:r w:rsidRPr="007362E6">
        <w:rPr>
          <w:rFonts w:cs="Arial"/>
          <w:sz w:val="20"/>
          <w:lang w:val="en-GB"/>
        </w:rPr>
        <w:t xml:space="preserve">over a similar time as </w:t>
      </w:r>
      <w:r w:rsidRPr="007362E6">
        <w:rPr>
          <w:rFonts w:cs="Arial"/>
          <w:i/>
          <w:sz w:val="20"/>
          <w:lang w:val="en-GB"/>
        </w:rPr>
        <w:t>q</w:t>
      </w:r>
      <w:r w:rsidRPr="007362E6">
        <w:rPr>
          <w:rFonts w:cs="Arial"/>
          <w:color w:val="000000" w:themeColor="text1"/>
          <w:sz w:val="20"/>
          <w:lang w:val="en-GB"/>
        </w:rPr>
        <w:t>. Therefore,</w:t>
      </w:r>
      <w:r w:rsidR="00C04FC8" w:rsidRPr="007362E6">
        <w:rPr>
          <w:rFonts w:cs="Arial"/>
          <w:color w:val="000000" w:themeColor="text1"/>
          <w:sz w:val="20"/>
          <w:lang w:val="en-GB"/>
        </w:rPr>
        <w:t xml:space="preserve"> </w:t>
      </w:r>
      <w:proofErr w:type="spellStart"/>
      <w:r w:rsidR="00C04FC8" w:rsidRPr="007362E6">
        <w:rPr>
          <w:rFonts w:cs="Arial"/>
          <w:i/>
          <w:color w:val="000000" w:themeColor="text1"/>
          <w:sz w:val="20"/>
          <w:lang w:val="en-GB"/>
        </w:rPr>
        <w:t>L</w:t>
      </w:r>
      <w:r w:rsidR="00C04FC8" w:rsidRPr="007362E6">
        <w:rPr>
          <w:rFonts w:cs="Arial"/>
          <w:i/>
          <w:color w:val="000000" w:themeColor="text1"/>
          <w:sz w:val="20"/>
          <w:vertAlign w:val="subscript"/>
          <w:lang w:val="en-GB"/>
        </w:rPr>
        <w:t>v</w:t>
      </w:r>
      <w:proofErr w:type="spellEnd"/>
      <w:r w:rsidRPr="007362E6">
        <w:rPr>
          <w:rFonts w:cs="Arial"/>
          <w:color w:val="000000" w:themeColor="text1"/>
          <w:sz w:val="20"/>
          <w:lang w:val="en-GB"/>
        </w:rPr>
        <w:t xml:space="preserve"> and</w:t>
      </w:r>
      <w:r w:rsidR="00C04FC8" w:rsidRPr="007362E6">
        <w:rPr>
          <w:rFonts w:cs="Arial"/>
          <w:i/>
          <w:color w:val="000000" w:themeColor="text1"/>
          <w:sz w:val="20"/>
          <w:lang w:val="en-GB"/>
        </w:rPr>
        <w:t xml:space="preserve"> </w:t>
      </w:r>
      <w:proofErr w:type="spellStart"/>
      <w:r w:rsidR="00C04FC8" w:rsidRPr="007362E6">
        <w:rPr>
          <w:rFonts w:cs="Arial"/>
          <w:i/>
          <w:color w:val="000000" w:themeColor="text1"/>
          <w:sz w:val="20"/>
          <w:lang w:val="en-GB"/>
        </w:rPr>
        <w:t>L</w:t>
      </w:r>
      <w:r w:rsidR="00C04FC8" w:rsidRPr="007362E6">
        <w:rPr>
          <w:rFonts w:cs="Arial"/>
          <w:i/>
          <w:color w:val="000000" w:themeColor="text1"/>
          <w:sz w:val="20"/>
          <w:vertAlign w:val="subscript"/>
          <w:lang w:val="en-GB"/>
        </w:rPr>
        <w:t>q</w:t>
      </w:r>
      <w:proofErr w:type="spellEnd"/>
      <w:r w:rsidR="00965482" w:rsidRPr="007362E6">
        <w:rPr>
          <w:rFonts w:cs="Arial"/>
          <w:i/>
          <w:color w:val="000000" w:themeColor="text1"/>
          <w:sz w:val="20"/>
          <w:vertAlign w:val="subscript"/>
          <w:lang w:val="en-GB"/>
        </w:rPr>
        <w:t xml:space="preserve"> </w:t>
      </w:r>
      <w:r w:rsidR="00C04FC8" w:rsidRPr="007362E6">
        <w:rPr>
          <w:rFonts w:cs="Arial"/>
          <w:color w:val="000000" w:themeColor="text1"/>
          <w:sz w:val="20"/>
          <w:lang w:val="en-GB"/>
        </w:rPr>
        <w:t>ar</w:t>
      </w:r>
      <w:r w:rsidRPr="007362E6">
        <w:rPr>
          <w:rFonts w:cs="Arial"/>
          <w:color w:val="000000" w:themeColor="text1"/>
          <w:sz w:val="20"/>
          <w:lang w:val="en-GB"/>
        </w:rPr>
        <w:t>e combined for the identification in the next window</w:t>
      </w:r>
      <w:r w:rsidR="00F77F2F" w:rsidRPr="007362E6">
        <w:rPr>
          <w:rFonts w:cs="Arial"/>
          <w:color w:val="000000" w:themeColor="text1"/>
          <w:sz w:val="20"/>
          <w:lang w:val="en-GB"/>
        </w:rPr>
        <w:t>. A</w:t>
      </w:r>
      <w:r w:rsidRPr="007362E6">
        <w:rPr>
          <w:rFonts w:cs="Arial"/>
          <w:color w:val="000000" w:themeColor="text1"/>
          <w:sz w:val="20"/>
          <w:lang w:val="en-GB"/>
        </w:rPr>
        <w:t>s shown in</w:t>
      </w:r>
      <w:r w:rsidR="00D75D8F" w:rsidRPr="007362E6">
        <w:rPr>
          <w:rFonts w:cs="Arial"/>
          <w:color w:val="000000" w:themeColor="text1"/>
          <w:sz w:val="20"/>
          <w:lang w:val="en-GB"/>
        </w:rPr>
        <w:t xml:space="preserve"> </w:t>
      </w:r>
      <w:r w:rsidR="00D75D8F" w:rsidRPr="00753B15">
        <w:rPr>
          <w:rFonts w:cs="Arial"/>
          <w:color w:val="000000" w:themeColor="text1"/>
          <w:sz w:val="20"/>
          <w:lang w:val="en-GB"/>
        </w:rPr>
        <w:fldChar w:fldCharType="begin"/>
      </w:r>
      <w:r w:rsidR="00D75D8F" w:rsidRPr="007362E6">
        <w:rPr>
          <w:rFonts w:cs="Arial"/>
          <w:color w:val="000000" w:themeColor="text1"/>
          <w:sz w:val="20"/>
          <w:lang w:val="en-GB"/>
        </w:rPr>
        <w:instrText xml:space="preserve"> REF _Ref13866089 \h  \* MERGEFORMAT </w:instrText>
      </w:r>
      <w:r w:rsidR="00D75D8F" w:rsidRPr="00753B15">
        <w:rPr>
          <w:rFonts w:cs="Arial"/>
          <w:color w:val="000000" w:themeColor="text1"/>
          <w:sz w:val="20"/>
          <w:lang w:val="en-GB"/>
        </w:rPr>
      </w:r>
      <w:r w:rsidR="00D75D8F" w:rsidRPr="00753B15">
        <w:rPr>
          <w:rFonts w:cs="Arial"/>
          <w:color w:val="000000" w:themeColor="text1"/>
          <w:sz w:val="20"/>
          <w:lang w:val="en-GB"/>
        </w:rPr>
        <w:fldChar w:fldCharType="separate"/>
      </w:r>
      <w:r w:rsidR="00622CBC" w:rsidRPr="004D5BDF">
        <w:rPr>
          <w:rFonts w:cs="Arial"/>
          <w:color w:val="000000" w:themeColor="text1"/>
          <w:sz w:val="20"/>
          <w:lang w:val="en-GB"/>
        </w:rPr>
        <w:t>Figure 12</w:t>
      </w:r>
      <w:r w:rsidR="00D75D8F" w:rsidRPr="00753B15">
        <w:rPr>
          <w:rFonts w:cs="Arial"/>
          <w:color w:val="000000" w:themeColor="text1"/>
          <w:sz w:val="20"/>
          <w:lang w:val="en-GB"/>
        </w:rPr>
        <w:fldChar w:fldCharType="end"/>
      </w:r>
      <w:r w:rsidRPr="007362E6">
        <w:rPr>
          <w:rFonts w:cs="Arial"/>
          <w:color w:val="000000" w:themeColor="text1"/>
          <w:sz w:val="20"/>
          <w:lang w:val="en-GB"/>
        </w:rPr>
        <w:t>, these derivative estimates are fairly constant between 3 and 4sec.</w:t>
      </w:r>
      <w:r w:rsidR="00C04FC8" w:rsidRPr="007362E6">
        <w:rPr>
          <w:rFonts w:cs="Arial"/>
          <w:color w:val="000000" w:themeColor="text1"/>
          <w:sz w:val="20"/>
          <w:lang w:val="en-GB"/>
        </w:rPr>
        <w:t xml:space="preserve"> </w:t>
      </w:r>
      <w:proofErr w:type="spellStart"/>
      <w:r w:rsidR="00C04FC8" w:rsidRPr="007362E6">
        <w:rPr>
          <w:rFonts w:cs="Arial"/>
          <w:i/>
          <w:color w:val="000000" w:themeColor="text1"/>
          <w:sz w:val="20"/>
          <w:lang w:val="en-GB"/>
        </w:rPr>
        <w:t>L</w:t>
      </w:r>
      <w:r w:rsidR="00C04FC8" w:rsidRPr="007362E6">
        <w:rPr>
          <w:rFonts w:cs="Arial"/>
          <w:i/>
          <w:color w:val="000000" w:themeColor="text1"/>
          <w:sz w:val="20"/>
          <w:vertAlign w:val="subscript"/>
          <w:lang w:val="en-GB"/>
        </w:rPr>
        <w:t>w</w:t>
      </w:r>
      <w:proofErr w:type="spellEnd"/>
      <w:r w:rsidRPr="007362E6">
        <w:rPr>
          <w:rFonts w:cs="Arial"/>
          <w:color w:val="000000" w:themeColor="text1"/>
          <w:sz w:val="20"/>
          <w:lang w:val="en-GB"/>
        </w:rPr>
        <w:t xml:space="preserve"> is the fourth derivative chosen for identification due to the heave velocity beginning to contribute at around 3.8sec. However, the quality of this estimate is degraded due to the very small amplitude of heave response (hence less significant to </w:t>
      </w:r>
      <m:oMath>
        <m:acc>
          <m:accPr>
            <m:chr m:val="̇"/>
            <m:ctrlPr>
              <w:rPr>
                <w:rFonts w:ascii="Cambria Math" w:hAnsi="Cambria Math"/>
                <w:i/>
                <w:sz w:val="20"/>
                <w:lang w:val="en-GB"/>
              </w:rPr>
            </m:ctrlPr>
          </m:accPr>
          <m:e>
            <m:r>
              <w:rPr>
                <w:rFonts w:ascii="Cambria Math" w:hAnsi="Cambria Math"/>
                <w:sz w:val="20"/>
                <w:lang w:val="en-GB"/>
              </w:rPr>
              <m:t>p</m:t>
            </m:r>
          </m:e>
        </m:acc>
      </m:oMath>
      <w:r w:rsidRPr="007362E6">
        <w:rPr>
          <w:sz w:val="20"/>
          <w:lang w:val="en-GB"/>
        </w:rPr>
        <w:t>)</w:t>
      </w:r>
      <w:r w:rsidRPr="007362E6">
        <w:rPr>
          <w:rFonts w:cs="Arial"/>
          <w:color w:val="000000" w:themeColor="text1"/>
          <w:sz w:val="20"/>
          <w:lang w:val="en-GB"/>
        </w:rPr>
        <w:t>.</w:t>
      </w:r>
    </w:p>
    <w:p w14:paraId="4372AE36" w14:textId="4168C263" w:rsidR="001336E6" w:rsidRPr="007362E6" w:rsidRDefault="00C04FC8" w:rsidP="00874C27">
      <w:pPr>
        <w:pStyle w:val="Flietext"/>
        <w:rPr>
          <w:rFonts w:cs="Arial"/>
          <w:color w:val="000000"/>
          <w:sz w:val="20"/>
          <w:lang w:val="en-GB"/>
        </w:rPr>
      </w:pPr>
      <w:proofErr w:type="spellStart"/>
      <w:r w:rsidRPr="007362E6">
        <w:rPr>
          <w:rFonts w:cs="Arial"/>
          <w:i/>
          <w:color w:val="000000" w:themeColor="text1"/>
          <w:sz w:val="20"/>
          <w:lang w:val="en-GB"/>
        </w:rPr>
        <w:t>L</w:t>
      </w:r>
      <w:r w:rsidRPr="007362E6">
        <w:rPr>
          <w:rFonts w:cs="Arial"/>
          <w:i/>
          <w:color w:val="000000" w:themeColor="text1"/>
          <w:sz w:val="20"/>
          <w:vertAlign w:val="subscript"/>
          <w:lang w:val="en-GB"/>
        </w:rPr>
        <w:t>r</w:t>
      </w:r>
      <w:proofErr w:type="spellEnd"/>
      <w:r w:rsidRPr="007362E6">
        <w:rPr>
          <w:rFonts w:cs="Arial"/>
          <w:i/>
          <w:color w:val="000000" w:themeColor="text1"/>
          <w:sz w:val="20"/>
          <w:lang w:val="en-GB"/>
        </w:rPr>
        <w:t xml:space="preserve"> </w:t>
      </w:r>
      <w:r w:rsidR="00874C27" w:rsidRPr="007362E6">
        <w:rPr>
          <w:rFonts w:cs="Arial"/>
          <w:color w:val="000000" w:themeColor="text1"/>
          <w:sz w:val="20"/>
          <w:lang w:val="en-GB"/>
        </w:rPr>
        <w:t xml:space="preserve">is the fifth derivative and it deserves more comment due to its complex pattern. The yaw rate builds up early on as shown in </w:t>
      </w:r>
      <w:r w:rsidR="00874C27" w:rsidRPr="00753B15">
        <w:rPr>
          <w:rFonts w:cs="Arial"/>
          <w:sz w:val="20"/>
          <w:lang w:val="en-GB" w:eastAsia="zh-CN"/>
        </w:rPr>
        <w:fldChar w:fldCharType="begin"/>
      </w:r>
      <w:r w:rsidR="00874C27" w:rsidRPr="007362E6">
        <w:rPr>
          <w:rFonts w:cs="Arial"/>
          <w:color w:val="000000" w:themeColor="text1"/>
          <w:sz w:val="20"/>
          <w:lang w:val="en-GB"/>
        </w:rPr>
        <w:instrText xml:space="preserve"> REF _Ref10403623 \h </w:instrText>
      </w:r>
      <w:r w:rsidR="00874C27" w:rsidRPr="007362E6">
        <w:rPr>
          <w:rFonts w:cs="Arial"/>
          <w:sz w:val="20"/>
          <w:lang w:val="en-GB" w:eastAsia="zh-CN"/>
        </w:rPr>
        <w:instrText xml:space="preserve"> \* MERGEFORMAT </w:instrText>
      </w:r>
      <w:r w:rsidR="00874C27" w:rsidRPr="00753B15">
        <w:rPr>
          <w:rFonts w:cs="Arial"/>
          <w:sz w:val="20"/>
          <w:lang w:val="en-GB" w:eastAsia="zh-CN"/>
        </w:rPr>
      </w:r>
      <w:r w:rsidR="00874C27" w:rsidRPr="00753B15">
        <w:rPr>
          <w:rFonts w:cs="Arial"/>
          <w:sz w:val="20"/>
          <w:lang w:val="en-GB" w:eastAsia="zh-CN"/>
        </w:rPr>
        <w:fldChar w:fldCharType="separate"/>
      </w:r>
      <w:r w:rsidR="00622CBC" w:rsidRPr="004D5BDF">
        <w:rPr>
          <w:rFonts w:cs="Arial"/>
          <w:sz w:val="20"/>
          <w:lang w:val="en-GB"/>
        </w:rPr>
        <w:t>Figure 9</w:t>
      </w:r>
      <w:r w:rsidR="00874C27" w:rsidRPr="00753B15">
        <w:rPr>
          <w:rFonts w:cs="Arial"/>
          <w:sz w:val="20"/>
          <w:lang w:val="en-GB" w:eastAsia="zh-CN"/>
        </w:rPr>
        <w:fldChar w:fldCharType="end"/>
      </w:r>
      <w:r w:rsidR="00874C27" w:rsidRPr="007362E6">
        <w:rPr>
          <w:rFonts w:cs="Arial"/>
          <w:sz w:val="20"/>
          <w:lang w:val="en-GB" w:eastAsia="zh-CN"/>
        </w:rPr>
        <w:t xml:space="preserve">, </w:t>
      </w:r>
      <w:r w:rsidR="00874C27" w:rsidRPr="007362E6">
        <w:rPr>
          <w:rFonts w:cs="Arial"/>
          <w:color w:val="000000" w:themeColor="text1"/>
          <w:sz w:val="20"/>
          <w:lang w:val="en-GB"/>
        </w:rPr>
        <w:t>due to the roll-yaw coupling excited by</w:t>
      </w:r>
      <w:r w:rsidRPr="007362E6">
        <w:rPr>
          <w:rFonts w:cs="Arial"/>
          <w:sz w:val="20"/>
          <w:lang w:val="en-GB"/>
        </w:rPr>
        <w:t xml:space="preserve"> </w:t>
      </w:r>
      <m:oMath>
        <m:acc>
          <m:accPr>
            <m:chr m:val="̇"/>
            <m:ctrlPr>
              <w:rPr>
                <w:rFonts w:ascii="Cambria Math" w:hAnsi="Cambria Math" w:cs="Arial"/>
                <w:i/>
                <w:sz w:val="20"/>
                <w:lang w:val="en-GB"/>
              </w:rPr>
            </m:ctrlPr>
          </m:accPr>
          <m:e>
            <m:r>
              <w:rPr>
                <w:rFonts w:ascii="Cambria Math" w:hAnsi="Cambria Math" w:cs="Arial"/>
                <w:sz w:val="20"/>
                <w:lang w:val="en-GB"/>
              </w:rPr>
              <m:t>p</m:t>
            </m:r>
          </m:e>
        </m:acc>
      </m:oMath>
      <w:r w:rsidR="00874C27" w:rsidRPr="007362E6">
        <w:rPr>
          <w:rFonts w:cs="Arial"/>
          <w:color w:val="000000" w:themeColor="text1"/>
          <w:sz w:val="20"/>
          <w:lang w:val="en-GB"/>
        </w:rPr>
        <w:t>with a non-zero product of inertia,</w:t>
      </w:r>
      <w:r w:rsidRPr="007362E6">
        <w:rPr>
          <w:rFonts w:cs="Arial"/>
          <w:color w:val="000000" w:themeColor="text1"/>
          <w:sz w:val="20"/>
          <w:lang w:val="en-GB"/>
        </w:rPr>
        <w:t xml:space="preserve"> </w:t>
      </w:r>
      <w:proofErr w:type="spellStart"/>
      <w:r w:rsidRPr="007362E6">
        <w:rPr>
          <w:rFonts w:cs="Arial"/>
          <w:i/>
          <w:color w:val="000000" w:themeColor="text1"/>
          <w:sz w:val="20"/>
          <w:lang w:val="en-GB"/>
        </w:rPr>
        <w:t>I</w:t>
      </w:r>
      <w:r w:rsidRPr="007362E6">
        <w:rPr>
          <w:rFonts w:cs="Arial"/>
          <w:i/>
          <w:color w:val="000000" w:themeColor="text1"/>
          <w:sz w:val="20"/>
          <w:vertAlign w:val="subscript"/>
          <w:lang w:val="en-GB"/>
        </w:rPr>
        <w:t>xz</w:t>
      </w:r>
      <w:proofErr w:type="spellEnd"/>
      <w:r w:rsidRPr="007362E6">
        <w:rPr>
          <w:rFonts w:cs="Arial"/>
          <w:color w:val="000000" w:themeColor="text1"/>
          <w:sz w:val="20"/>
          <w:lang w:val="en-GB"/>
        </w:rPr>
        <w:t>.</w:t>
      </w:r>
      <w:r w:rsidR="00874C27" w:rsidRPr="007362E6">
        <w:rPr>
          <w:rFonts w:cs="Arial"/>
          <w:color w:val="000000" w:themeColor="text1"/>
          <w:sz w:val="20"/>
          <w:lang w:val="en-GB"/>
        </w:rPr>
        <w:t xml:space="preserve"> Moreover, it is small until the sway velocity builds up at about 3sec. Therefore, these factors may degrade the quality of the </w:t>
      </w:r>
      <w:proofErr w:type="spellStart"/>
      <w:r w:rsidR="00AF47BE" w:rsidRPr="007362E6">
        <w:rPr>
          <w:rFonts w:cs="Arial"/>
          <w:i/>
          <w:color w:val="000000" w:themeColor="text1"/>
          <w:sz w:val="20"/>
          <w:lang w:val="en-GB"/>
        </w:rPr>
        <w:t>L</w:t>
      </w:r>
      <w:r w:rsidR="00AF47BE" w:rsidRPr="007362E6">
        <w:rPr>
          <w:rFonts w:cs="Arial"/>
          <w:i/>
          <w:color w:val="000000" w:themeColor="text1"/>
          <w:sz w:val="20"/>
          <w:vertAlign w:val="subscript"/>
          <w:lang w:val="en-GB"/>
        </w:rPr>
        <w:t>r</w:t>
      </w:r>
      <w:proofErr w:type="spellEnd"/>
      <w:r w:rsidR="00AF47BE" w:rsidRPr="007362E6">
        <w:rPr>
          <w:rFonts w:cs="Arial"/>
          <w:i/>
          <w:color w:val="000000" w:themeColor="text1"/>
          <w:sz w:val="20"/>
          <w:lang w:val="en-GB"/>
        </w:rPr>
        <w:t xml:space="preserve"> </w:t>
      </w:r>
      <w:r w:rsidR="00874C27" w:rsidRPr="007362E6">
        <w:rPr>
          <w:rFonts w:cs="Arial"/>
          <w:color w:val="000000" w:themeColor="text1"/>
          <w:sz w:val="20"/>
          <w:lang w:val="en-GB"/>
        </w:rPr>
        <w:t xml:space="preserve">identification. Finally, </w:t>
      </w:r>
      <w:r w:rsidR="00AF47BE" w:rsidRPr="007362E6">
        <w:rPr>
          <w:rFonts w:cs="Arial"/>
          <w:i/>
          <w:color w:val="000000" w:themeColor="text1"/>
          <w:sz w:val="20"/>
          <w:lang w:val="en-GB"/>
        </w:rPr>
        <w:t>L</w:t>
      </w:r>
      <w:r w:rsidR="00AF47BE" w:rsidRPr="007362E6">
        <w:rPr>
          <w:rFonts w:cs="Arial"/>
          <w:i/>
          <w:color w:val="000000" w:themeColor="text1"/>
          <w:sz w:val="20"/>
          <w:vertAlign w:val="subscript"/>
          <w:lang w:val="en-GB"/>
        </w:rPr>
        <w:t>u</w:t>
      </w:r>
      <w:r w:rsidR="00AF47BE" w:rsidRPr="007362E6">
        <w:rPr>
          <w:rFonts w:cs="Arial"/>
          <w:color w:val="000000" w:themeColor="text1"/>
          <w:sz w:val="20"/>
          <w:lang w:val="en-GB"/>
        </w:rPr>
        <w:t xml:space="preserve"> i</w:t>
      </w:r>
      <w:r w:rsidR="00874C27" w:rsidRPr="007362E6">
        <w:rPr>
          <w:rFonts w:cs="Arial"/>
          <w:color w:val="000000" w:themeColor="text1"/>
          <w:sz w:val="20"/>
          <w:lang w:val="en-GB"/>
        </w:rPr>
        <w:t>s chosen as the sixth derivative.</w:t>
      </w:r>
      <w:r w:rsidR="00874C27" w:rsidRPr="007362E6">
        <w:rPr>
          <w:rFonts w:cs="Arial"/>
          <w:lang w:val="en-GB"/>
        </w:rPr>
        <w:t xml:space="preserve"> </w:t>
      </w:r>
      <w:r w:rsidR="00874C27" w:rsidRPr="007362E6">
        <w:rPr>
          <w:rFonts w:cs="Arial"/>
          <w:sz w:val="20"/>
          <w:lang w:val="en-GB"/>
        </w:rPr>
        <w:t xml:space="preserve">In </w:t>
      </w:r>
      <w:r w:rsidR="00874C27" w:rsidRPr="00753B15">
        <w:rPr>
          <w:rFonts w:cs="Arial"/>
          <w:sz w:val="20"/>
          <w:lang w:val="en-GB"/>
        </w:rPr>
        <w:fldChar w:fldCharType="begin"/>
      </w:r>
      <w:r w:rsidR="00874C27" w:rsidRPr="007362E6">
        <w:rPr>
          <w:rFonts w:cs="Arial"/>
          <w:sz w:val="20"/>
          <w:lang w:val="en-GB"/>
        </w:rPr>
        <w:instrText xml:space="preserve"> REF _Ref13401653 \h  \* MERGEFORMAT </w:instrText>
      </w:r>
      <w:r w:rsidR="00874C27" w:rsidRPr="00753B15">
        <w:rPr>
          <w:rFonts w:cs="Arial"/>
          <w:sz w:val="20"/>
          <w:lang w:val="en-GB"/>
        </w:rPr>
      </w:r>
      <w:r w:rsidR="00874C27" w:rsidRPr="00753B15">
        <w:rPr>
          <w:rFonts w:cs="Arial"/>
          <w:sz w:val="20"/>
          <w:lang w:val="en-GB"/>
        </w:rPr>
        <w:fldChar w:fldCharType="separate"/>
      </w:r>
      <w:r w:rsidR="00622CBC" w:rsidRPr="004D5BDF">
        <w:rPr>
          <w:rFonts w:cs="Arial"/>
          <w:color w:val="000000"/>
          <w:sz w:val="20"/>
          <w:lang w:val="en-GB"/>
        </w:rPr>
        <w:t xml:space="preserve">Table </w:t>
      </w:r>
      <w:r w:rsidR="00622CBC" w:rsidRPr="004D5BDF">
        <w:rPr>
          <w:rFonts w:cs="Arial"/>
          <w:noProof/>
          <w:color w:val="000000"/>
          <w:sz w:val="20"/>
          <w:lang w:val="en-GB"/>
        </w:rPr>
        <w:t>1</w:t>
      </w:r>
      <w:r w:rsidR="00874C27" w:rsidRPr="00753B15">
        <w:rPr>
          <w:rFonts w:cs="Arial"/>
          <w:sz w:val="20"/>
          <w:lang w:val="en-GB"/>
        </w:rPr>
        <w:fldChar w:fldCharType="end"/>
      </w:r>
      <w:r w:rsidR="00874C27" w:rsidRPr="007362E6">
        <w:rPr>
          <w:rFonts w:cs="Arial"/>
          <w:sz w:val="20"/>
          <w:lang w:val="en-GB"/>
        </w:rPr>
        <w:t xml:space="preserve">, the derivatives computed using ASID are compared with the small perturbation values from the F-B412 </w:t>
      </w:r>
      <w:proofErr w:type="spellStart"/>
      <w:r w:rsidR="00874C27" w:rsidRPr="007362E6">
        <w:rPr>
          <w:rFonts w:cs="Arial"/>
          <w:sz w:val="20"/>
          <w:lang w:val="en-GB"/>
        </w:rPr>
        <w:t>linearisation</w:t>
      </w:r>
      <w:proofErr w:type="spellEnd"/>
      <w:r w:rsidR="00874C27" w:rsidRPr="007362E6">
        <w:rPr>
          <w:rFonts w:cs="Arial"/>
          <w:sz w:val="20"/>
          <w:lang w:val="en-GB"/>
        </w:rPr>
        <w:t xml:space="preserve"> process</w:t>
      </w:r>
      <w:r w:rsidR="00874C27" w:rsidRPr="007362E6">
        <w:rPr>
          <w:rFonts w:cs="Arial"/>
          <w:color w:val="000000"/>
          <w:sz w:val="20"/>
          <w:lang w:val="en-GB"/>
        </w:rPr>
        <w:t>.</w:t>
      </w:r>
    </w:p>
    <w:p w14:paraId="33727DE4" w14:textId="36E2127F" w:rsidR="00355DCC" w:rsidRPr="007362E6" w:rsidRDefault="001336E6" w:rsidP="00355DCC">
      <w:pPr>
        <w:spacing w:after="0"/>
        <w:rPr>
          <w:lang w:val="en-GB"/>
        </w:rPr>
      </w:pPr>
      <w:r w:rsidRPr="007362E6">
        <w:rPr>
          <w:rFonts w:cs="Arial"/>
          <w:lang w:val="en-GB" w:eastAsia="zh-CN"/>
        </w:rPr>
        <w:t xml:space="preserve">The responses with the two derivative sets in Table 1 are compared with </w:t>
      </w:r>
      <m:oMath>
        <m:acc>
          <m:accPr>
            <m:chr m:val="̇"/>
            <m:ctrlPr>
              <w:rPr>
                <w:rFonts w:ascii="Cambria Math" w:hAnsi="Cambria Math" w:cs="Arial"/>
                <w:i/>
                <w:lang w:val="en-GB"/>
              </w:rPr>
            </m:ctrlPr>
          </m:accPr>
          <m:e>
            <m:r>
              <w:rPr>
                <w:rFonts w:ascii="Cambria Math" w:hAnsi="Cambria Math" w:cs="Arial"/>
                <w:lang w:val="en-GB"/>
              </w:rPr>
              <m:t>p</m:t>
            </m:r>
          </m:e>
        </m:acc>
      </m:oMath>
      <w:r w:rsidRPr="007362E6">
        <w:rPr>
          <w:rFonts w:cs="Arial"/>
          <w:lang w:val="en-GB" w:eastAsia="zh-CN"/>
        </w:rPr>
        <w:t xml:space="preserve"> of the </w:t>
      </w:r>
      <w:proofErr w:type="spellStart"/>
      <w:r w:rsidRPr="007362E6">
        <w:rPr>
          <w:rFonts w:cs="Arial"/>
          <w:lang w:val="en-GB" w:eastAsia="zh-CN"/>
        </w:rPr>
        <w:t>Nlr</w:t>
      </w:r>
      <w:proofErr w:type="spellEnd"/>
      <w:r w:rsidRPr="007362E6">
        <w:rPr>
          <w:rFonts w:cs="Arial"/>
          <w:lang w:val="en-GB" w:eastAsia="zh-CN"/>
        </w:rPr>
        <w:t xml:space="preserve"> F-B412 in</w:t>
      </w:r>
      <w:r w:rsidR="00D64649" w:rsidRPr="007362E6">
        <w:rPr>
          <w:rFonts w:cs="Arial"/>
          <w:lang w:val="en-GB" w:eastAsia="zh-CN"/>
        </w:rPr>
        <w:t xml:space="preserve"> </w:t>
      </w:r>
      <w:r w:rsidR="00D64649" w:rsidRPr="00753B15">
        <w:rPr>
          <w:rFonts w:cs="Arial"/>
          <w:lang w:val="en-GB" w:eastAsia="zh-CN"/>
        </w:rPr>
        <w:fldChar w:fldCharType="begin"/>
      </w:r>
      <w:r w:rsidR="00D64649" w:rsidRPr="007362E6">
        <w:rPr>
          <w:rFonts w:cs="Arial"/>
          <w:lang w:val="en-GB" w:eastAsia="zh-CN"/>
        </w:rPr>
        <w:instrText xml:space="preserve"> REF _Ref13866137 \h  \* MERGEFORMAT </w:instrText>
      </w:r>
      <w:r w:rsidR="00D64649" w:rsidRPr="00753B15">
        <w:rPr>
          <w:rFonts w:cs="Arial"/>
          <w:lang w:val="en-GB" w:eastAsia="zh-CN"/>
        </w:rPr>
      </w:r>
      <w:r w:rsidR="00D64649" w:rsidRPr="00753B15">
        <w:rPr>
          <w:rFonts w:cs="Arial"/>
          <w:lang w:val="en-GB" w:eastAsia="zh-CN"/>
        </w:rPr>
        <w:fldChar w:fldCharType="separate"/>
      </w:r>
      <w:r w:rsidR="00622CBC" w:rsidRPr="004D5BDF">
        <w:rPr>
          <w:rFonts w:cs="Arial"/>
          <w:color w:val="000000" w:themeColor="text1"/>
          <w:lang w:val="en-GB"/>
        </w:rPr>
        <w:t>Figure 13</w:t>
      </w:r>
      <w:r w:rsidR="00D64649" w:rsidRPr="00753B15">
        <w:rPr>
          <w:rFonts w:cs="Arial"/>
          <w:lang w:val="en-GB" w:eastAsia="zh-CN"/>
        </w:rPr>
        <w:fldChar w:fldCharType="end"/>
      </w:r>
      <w:r w:rsidRPr="007362E6">
        <w:rPr>
          <w:rFonts w:cs="Arial"/>
          <w:lang w:val="en-GB" w:eastAsia="zh-CN"/>
        </w:rPr>
        <w:t xml:space="preserve">; the oscillations likely stemming from higher-order dynamics, including the (2/rev) lead-lag motion. </w:t>
      </w:r>
      <w:r w:rsidR="00671F42" w:rsidRPr="007362E6">
        <w:rPr>
          <w:rFonts w:cs="Arial"/>
          <w:lang w:val="en-GB" w:eastAsia="zh-CN"/>
        </w:rPr>
        <w:t>The 6DoF model structure described in Eq. (</w:t>
      </w:r>
      <w:r w:rsidR="00881831" w:rsidRPr="007362E6">
        <w:rPr>
          <w:rFonts w:cs="Arial"/>
          <w:lang w:val="en-GB" w:eastAsia="zh-CN"/>
        </w:rPr>
        <w:t>2</w:t>
      </w:r>
      <w:r w:rsidR="00671F42" w:rsidRPr="007362E6">
        <w:rPr>
          <w:rFonts w:cs="Arial"/>
          <w:lang w:val="en-GB" w:eastAsia="zh-CN"/>
        </w:rPr>
        <w:t>) is not able to capture these oscillations that are considered as process noise in the SID.</w:t>
      </w:r>
      <w:r w:rsidR="00355DCC" w:rsidRPr="007362E6">
        <w:rPr>
          <w:rFonts w:cs="Arial"/>
          <w:lang w:val="en-GB" w:eastAsia="zh-CN"/>
        </w:rPr>
        <w:t xml:space="preserve"> </w:t>
      </w:r>
      <w:r w:rsidR="00355DCC" w:rsidRPr="007362E6">
        <w:rPr>
          <w:rFonts w:cs="Arial"/>
          <w:szCs w:val="20"/>
          <w:lang w:val="en-GB" w:eastAsia="zh-CN"/>
        </w:rPr>
        <w:t xml:space="preserve">However, they certainly will increase the fit error. It can be seen in </w:t>
      </w:r>
      <w:r w:rsidR="00355DCC" w:rsidRPr="00753B15">
        <w:rPr>
          <w:rFonts w:cs="Arial"/>
          <w:szCs w:val="20"/>
          <w:lang w:val="en-GB" w:eastAsia="zh-CN"/>
        </w:rPr>
        <w:fldChar w:fldCharType="begin"/>
      </w:r>
      <w:r w:rsidR="00355DCC" w:rsidRPr="007362E6">
        <w:rPr>
          <w:rFonts w:cs="Arial"/>
          <w:szCs w:val="20"/>
          <w:lang w:val="en-GB" w:eastAsia="zh-CN"/>
        </w:rPr>
        <w:instrText xml:space="preserve"> REF _Ref13866137 \h  \* MERGEFORMAT </w:instrText>
      </w:r>
      <w:r w:rsidR="00355DCC" w:rsidRPr="00753B15">
        <w:rPr>
          <w:rFonts w:cs="Arial"/>
          <w:szCs w:val="20"/>
          <w:lang w:val="en-GB" w:eastAsia="zh-CN"/>
        </w:rPr>
      </w:r>
      <w:r w:rsidR="00355DCC" w:rsidRPr="00753B15">
        <w:rPr>
          <w:rFonts w:cs="Arial"/>
          <w:szCs w:val="20"/>
          <w:lang w:val="en-GB" w:eastAsia="zh-CN"/>
        </w:rPr>
        <w:fldChar w:fldCharType="separate"/>
      </w:r>
      <w:r w:rsidR="00622CBC" w:rsidRPr="004D5BDF">
        <w:rPr>
          <w:rFonts w:cs="Arial"/>
          <w:color w:val="000000" w:themeColor="text1"/>
          <w:szCs w:val="20"/>
          <w:lang w:val="en-GB"/>
        </w:rPr>
        <w:t>Figure 13</w:t>
      </w:r>
      <w:r w:rsidR="00355DCC" w:rsidRPr="00753B15">
        <w:rPr>
          <w:rFonts w:cs="Arial"/>
          <w:szCs w:val="20"/>
          <w:lang w:val="en-GB" w:eastAsia="zh-CN"/>
        </w:rPr>
        <w:fldChar w:fldCharType="end"/>
      </w:r>
      <w:r w:rsidR="00355DCC" w:rsidRPr="007362E6">
        <w:rPr>
          <w:rFonts w:cs="Arial"/>
          <w:szCs w:val="20"/>
          <w:lang w:val="en-GB" w:eastAsia="zh-CN"/>
        </w:rPr>
        <w:t xml:space="preserve"> that the fit of the perturbation derivative model is the poorest</w:t>
      </w:r>
      <w:r w:rsidR="00355DCC" w:rsidRPr="007362E6">
        <w:rPr>
          <w:rFonts w:cs="Arial"/>
          <w:szCs w:val="20"/>
          <w:lang w:val="en-GB"/>
        </w:rPr>
        <w:t xml:space="preserve">. The ASID results are </w:t>
      </w:r>
      <w:r w:rsidR="00355DCC" w:rsidRPr="007362E6">
        <w:rPr>
          <w:rFonts w:cs="Arial"/>
          <w:szCs w:val="20"/>
          <w:lang w:val="en-GB" w:eastAsia="zh-CN"/>
        </w:rPr>
        <w:t>superior to the perturbation model,</w:t>
      </w:r>
      <w:r w:rsidR="00355DCC" w:rsidRPr="007362E6">
        <w:rPr>
          <w:lang w:val="en-GB"/>
        </w:rPr>
        <w:t xml:space="preserve"> </w:t>
      </w:r>
      <w:r w:rsidR="00355DCC" w:rsidRPr="007362E6">
        <w:rPr>
          <w:rFonts w:cs="Arial"/>
          <w:szCs w:val="20"/>
          <w:lang w:val="en-GB"/>
        </w:rPr>
        <w:t>and</w:t>
      </w:r>
      <w:r w:rsidR="00355DCC" w:rsidRPr="007362E6">
        <w:rPr>
          <w:rFonts w:cs="Arial"/>
          <w:szCs w:val="20"/>
          <w:lang w:val="en-GB" w:eastAsia="zh-CN"/>
        </w:rPr>
        <w:t xml:space="preserve"> it may be that the translational velocities have an impact on these differences.</w:t>
      </w:r>
    </w:p>
    <w:p w14:paraId="5335B657" w14:textId="05B0F50B" w:rsidR="00D77DC0" w:rsidRPr="007362E6" w:rsidRDefault="00612AE1" w:rsidP="00151795">
      <w:pPr>
        <w:keepNext/>
        <w:spacing w:after="0"/>
        <w:jc w:val="center"/>
        <w:rPr>
          <w:rFonts w:cs="Arial"/>
          <w:color w:val="000000" w:themeColor="text1"/>
          <w:szCs w:val="20"/>
          <w:lang w:val="en-GB"/>
        </w:rPr>
      </w:pPr>
      <w:r w:rsidRPr="00753B15">
        <w:rPr>
          <w:rFonts w:cs="Arial"/>
          <w:noProof/>
          <w:color w:val="000000" w:themeColor="text1"/>
          <w:szCs w:val="20"/>
          <w:lang w:val="en-GB" w:eastAsia="en-GB"/>
        </w:rPr>
        <w:drawing>
          <wp:inline distT="0" distB="0" distL="0" distR="0" wp14:anchorId="3768E10D" wp14:editId="15C87954">
            <wp:extent cx="2797200" cy="2390400"/>
            <wp:effectExtent l="0" t="0" r="3175"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722" t="2924" r="7164" b="3714"/>
                    <a:stretch/>
                  </pic:blipFill>
                  <pic:spPr bwMode="auto">
                    <a:xfrm>
                      <a:off x="0" y="0"/>
                      <a:ext cx="27972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4EA10ABC" w14:textId="21A4A4B4" w:rsidR="00D77DC0" w:rsidRPr="007362E6" w:rsidRDefault="00D77DC0" w:rsidP="00E600D3">
      <w:pPr>
        <w:pStyle w:val="Caption"/>
        <w:spacing w:before="0" w:after="0"/>
        <w:jc w:val="center"/>
        <w:rPr>
          <w:rFonts w:cs="Arial"/>
          <w:i w:val="0"/>
          <w:color w:val="000000" w:themeColor="text1"/>
          <w:lang w:val="en-GB"/>
        </w:rPr>
      </w:pPr>
      <w:bookmarkStart w:id="17" w:name="_Ref898523"/>
      <w:r w:rsidRPr="007362E6">
        <w:rPr>
          <w:rFonts w:cs="Arial"/>
          <w:i w:val="0"/>
          <w:color w:val="000000" w:themeColor="text1"/>
          <w:lang w:val="en-GB"/>
        </w:rPr>
        <w:t xml:space="preserve">Figure </w:t>
      </w:r>
      <w:r w:rsidRPr="00753B15">
        <w:rPr>
          <w:rFonts w:cs="Arial"/>
          <w:i w:val="0"/>
          <w:color w:val="000000" w:themeColor="text1"/>
          <w:lang w:val="en-GB"/>
        </w:rPr>
        <w:fldChar w:fldCharType="begin"/>
      </w:r>
      <w:r w:rsidRPr="007362E6">
        <w:rPr>
          <w:rFonts w:cs="Arial"/>
          <w:i w:val="0"/>
          <w:color w:val="000000" w:themeColor="text1"/>
          <w:lang w:val="en-GB"/>
        </w:rPr>
        <w:instrText xml:space="preserve"> SEQ Figure \* ARABIC </w:instrText>
      </w:r>
      <w:r w:rsidRPr="00753B15">
        <w:rPr>
          <w:rFonts w:cs="Arial"/>
          <w:i w:val="0"/>
          <w:color w:val="000000" w:themeColor="text1"/>
          <w:lang w:val="en-GB"/>
        </w:rPr>
        <w:fldChar w:fldCharType="separate"/>
      </w:r>
      <w:r w:rsidR="00622CBC">
        <w:rPr>
          <w:rFonts w:cs="Arial"/>
          <w:i w:val="0"/>
          <w:color w:val="000000" w:themeColor="text1"/>
          <w:lang w:val="en-GB"/>
        </w:rPr>
        <w:t>11</w:t>
      </w:r>
      <w:r w:rsidRPr="00753B15">
        <w:rPr>
          <w:rFonts w:cs="Arial"/>
          <w:i w:val="0"/>
          <w:color w:val="000000" w:themeColor="text1"/>
          <w:lang w:val="en-GB"/>
        </w:rPr>
        <w:fldChar w:fldCharType="end"/>
      </w:r>
      <w:bookmarkEnd w:id="17"/>
      <w:r w:rsidRPr="007362E6">
        <w:rPr>
          <w:rFonts w:cs="Arial"/>
          <w:color w:val="000000" w:themeColor="text1"/>
          <w:lang w:val="en-GB"/>
        </w:rPr>
        <w:t xml:space="preserve"> </w:t>
      </w:r>
      <w:r w:rsidRPr="007362E6">
        <w:rPr>
          <w:rFonts w:cs="Arial"/>
          <w:i w:val="0"/>
          <w:color w:val="000000" w:themeColor="text1"/>
          <w:lang w:val="en-GB"/>
        </w:rPr>
        <w:t>SID results for</w:t>
      </w:r>
      <w:r w:rsidR="00DF272E" w:rsidRPr="007362E6">
        <w:rPr>
          <w:rFonts w:cs="Arial"/>
          <w:i w:val="0"/>
          <w:color w:val="000000" w:themeColor="text1"/>
          <w:sz w:val="20"/>
          <w:lang w:val="en-GB"/>
        </w:rPr>
        <w:t xml:space="preserve"> </w:t>
      </w:r>
      <w:r w:rsidR="00DF272E" w:rsidRPr="007362E6">
        <w:rPr>
          <w:rFonts w:cs="Arial"/>
          <w:color w:val="000000" w:themeColor="text1"/>
          <w:sz w:val="20"/>
          <w:lang w:val="en-GB"/>
        </w:rPr>
        <w:t>L</w:t>
      </w:r>
      <w:r w:rsidR="00DF272E" w:rsidRPr="007362E6">
        <w:rPr>
          <w:rFonts w:cs="Arial"/>
          <w:color w:val="000000" w:themeColor="text1"/>
          <w:sz w:val="20"/>
          <w:vertAlign w:val="subscript"/>
          <w:lang w:val="en-GB"/>
        </w:rPr>
        <w:t>Xa</w:t>
      </w:r>
      <w:r w:rsidR="00DF272E" w:rsidRPr="007362E6">
        <w:rPr>
          <w:rFonts w:cs="Arial"/>
          <w:color w:val="000000" w:themeColor="text1"/>
          <w:lang w:val="en-GB"/>
        </w:rPr>
        <w:t xml:space="preserve"> </w:t>
      </w:r>
      <w:r w:rsidR="00DF272E" w:rsidRPr="007362E6">
        <w:rPr>
          <w:rFonts w:cs="Arial"/>
          <w:i w:val="0"/>
          <w:color w:val="000000" w:themeColor="text1"/>
          <w:lang w:val="en-GB"/>
        </w:rPr>
        <w:t>u</w:t>
      </w:r>
      <w:r w:rsidRPr="007362E6">
        <w:rPr>
          <w:rFonts w:cs="Arial"/>
          <w:i w:val="0"/>
          <w:color w:val="000000" w:themeColor="text1"/>
          <w:lang w:val="en-GB"/>
        </w:rPr>
        <w:t>sing the ASID approach</w:t>
      </w:r>
    </w:p>
    <w:p w14:paraId="15511AA9" w14:textId="22EEE86F" w:rsidR="00165BE3" w:rsidRPr="007362E6" w:rsidRDefault="00DF272E" w:rsidP="00151795">
      <w:pPr>
        <w:keepNext/>
        <w:spacing w:before="120" w:after="60"/>
        <w:jc w:val="center"/>
        <w:rPr>
          <w:rFonts w:cs="Arial"/>
          <w:szCs w:val="20"/>
          <w:lang w:val="en-GB"/>
        </w:rPr>
      </w:pPr>
      <w:r w:rsidRPr="00753B15">
        <w:rPr>
          <w:rFonts w:cs="Arial"/>
          <w:noProof/>
          <w:szCs w:val="20"/>
          <w:lang w:val="en-GB" w:eastAsia="en-GB"/>
        </w:rPr>
        <w:drawing>
          <wp:inline distT="0" distB="0" distL="0" distR="0" wp14:anchorId="18B87C10" wp14:editId="1B34ECC1">
            <wp:extent cx="2840400" cy="21240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61" t="4590" r="3802" b="12165"/>
                    <a:stretch/>
                  </pic:blipFill>
                  <pic:spPr bwMode="auto">
                    <a:xfrm>
                      <a:off x="0" y="0"/>
                      <a:ext cx="2840400" cy="2124000"/>
                    </a:xfrm>
                    <a:prstGeom prst="rect">
                      <a:avLst/>
                    </a:prstGeom>
                    <a:noFill/>
                    <a:ln>
                      <a:noFill/>
                    </a:ln>
                    <a:extLst>
                      <a:ext uri="{53640926-AAD7-44D8-BBD7-CCE9431645EC}">
                        <a14:shadowObscured xmlns:a14="http://schemas.microsoft.com/office/drawing/2010/main"/>
                      </a:ext>
                    </a:extLst>
                  </pic:spPr>
                </pic:pic>
              </a:graphicData>
            </a:graphic>
          </wp:inline>
        </w:drawing>
      </w:r>
    </w:p>
    <w:p w14:paraId="637876EC" w14:textId="1AA4EB42" w:rsidR="00165BE3" w:rsidRPr="007362E6" w:rsidRDefault="00165BE3" w:rsidP="00E600D3">
      <w:pPr>
        <w:pStyle w:val="Caption"/>
        <w:spacing w:before="0" w:after="120"/>
        <w:rPr>
          <w:rFonts w:cs="Arial"/>
          <w:bCs w:val="0"/>
          <w:i w:val="0"/>
          <w:color w:val="000000" w:themeColor="text1"/>
          <w:lang w:val="en-GB"/>
        </w:rPr>
      </w:pPr>
      <w:bookmarkStart w:id="18" w:name="_Ref13866089"/>
      <w:r w:rsidRPr="007362E6">
        <w:rPr>
          <w:rFonts w:cs="Arial"/>
          <w:bCs w:val="0"/>
          <w:i w:val="0"/>
          <w:color w:val="000000" w:themeColor="text1"/>
          <w:lang w:val="en-GB"/>
        </w:rPr>
        <w:t xml:space="preserve">Figure </w:t>
      </w:r>
      <w:r w:rsidRPr="00753B15">
        <w:rPr>
          <w:rFonts w:cs="Arial"/>
          <w:bCs w:val="0"/>
          <w:i w:val="0"/>
          <w:color w:val="000000" w:themeColor="text1"/>
          <w:lang w:val="en-GB"/>
        </w:rPr>
        <w:fldChar w:fldCharType="begin"/>
      </w:r>
      <w:r w:rsidRPr="007362E6">
        <w:rPr>
          <w:rFonts w:cs="Arial"/>
          <w:bCs w:val="0"/>
          <w:i w:val="0"/>
          <w:color w:val="000000" w:themeColor="text1"/>
          <w:lang w:val="en-GB"/>
        </w:rPr>
        <w:instrText xml:space="preserve"> SEQ Figure \* ARABIC </w:instrText>
      </w:r>
      <w:r w:rsidRPr="00753B15">
        <w:rPr>
          <w:rFonts w:cs="Arial"/>
          <w:bCs w:val="0"/>
          <w:i w:val="0"/>
          <w:color w:val="000000" w:themeColor="text1"/>
          <w:lang w:val="en-GB"/>
        </w:rPr>
        <w:fldChar w:fldCharType="separate"/>
      </w:r>
      <w:r w:rsidR="00622CBC">
        <w:rPr>
          <w:rFonts w:cs="Arial"/>
          <w:bCs w:val="0"/>
          <w:i w:val="0"/>
          <w:color w:val="000000" w:themeColor="text1"/>
          <w:lang w:val="en-GB"/>
        </w:rPr>
        <w:t>12</w:t>
      </w:r>
      <w:r w:rsidRPr="00753B15">
        <w:rPr>
          <w:rFonts w:cs="Arial"/>
          <w:bCs w:val="0"/>
          <w:i w:val="0"/>
          <w:color w:val="000000" w:themeColor="text1"/>
          <w:lang w:val="en-GB"/>
        </w:rPr>
        <w:fldChar w:fldCharType="end"/>
      </w:r>
      <w:bookmarkEnd w:id="18"/>
      <w:r w:rsidRPr="007362E6">
        <w:rPr>
          <w:rFonts w:cs="Arial"/>
          <w:bCs w:val="0"/>
          <w:i w:val="0"/>
          <w:color w:val="000000" w:themeColor="text1"/>
          <w:lang w:val="en-GB"/>
        </w:rPr>
        <w:t xml:space="preserve"> SID results for </w:t>
      </w:r>
      <w:r w:rsidRPr="007362E6">
        <w:rPr>
          <w:rFonts w:cs="Arial"/>
          <w:bCs w:val="0"/>
          <w:color w:val="000000" w:themeColor="text1"/>
          <w:lang w:val="en-GB"/>
        </w:rPr>
        <w:t>L</w:t>
      </w:r>
      <w:r w:rsidRPr="007362E6">
        <w:rPr>
          <w:rFonts w:cs="Arial"/>
          <w:bCs w:val="0"/>
          <w:color w:val="000000" w:themeColor="text1"/>
          <w:vertAlign w:val="subscript"/>
          <w:lang w:val="en-GB"/>
        </w:rPr>
        <w:t>v</w:t>
      </w:r>
      <w:r w:rsidRPr="007362E6">
        <w:rPr>
          <w:rFonts w:cs="Arial"/>
          <w:bCs w:val="0"/>
          <w:i w:val="0"/>
          <w:color w:val="000000" w:themeColor="text1"/>
          <w:lang w:val="en-GB"/>
        </w:rPr>
        <w:t xml:space="preserve"> and </w:t>
      </w:r>
      <w:r w:rsidRPr="007362E6">
        <w:rPr>
          <w:rFonts w:cs="Arial"/>
          <w:bCs w:val="0"/>
          <w:color w:val="000000" w:themeColor="text1"/>
          <w:lang w:val="en-GB"/>
        </w:rPr>
        <w:t>L</w:t>
      </w:r>
      <w:r w:rsidRPr="007362E6">
        <w:rPr>
          <w:rFonts w:cs="Arial"/>
          <w:bCs w:val="0"/>
          <w:color w:val="000000" w:themeColor="text1"/>
          <w:vertAlign w:val="subscript"/>
          <w:lang w:val="en-GB"/>
        </w:rPr>
        <w:t>q</w:t>
      </w:r>
      <w:r w:rsidRPr="007362E6">
        <w:rPr>
          <w:rFonts w:cs="Arial"/>
          <w:bCs w:val="0"/>
          <w:i w:val="0"/>
          <w:color w:val="000000" w:themeColor="text1"/>
          <w:lang w:val="en-GB"/>
        </w:rPr>
        <w:t xml:space="preserve"> using ASID approach</w:t>
      </w:r>
    </w:p>
    <w:p w14:paraId="665B83DA" w14:textId="5F67DBE2" w:rsidR="00D47CF1" w:rsidRPr="007362E6" w:rsidRDefault="00D47CF1" w:rsidP="00063091">
      <w:pPr>
        <w:spacing w:before="120"/>
        <w:rPr>
          <w:rFonts w:eastAsia="Times New Roman" w:cs="Arial"/>
          <w:color w:val="000000"/>
          <w:sz w:val="18"/>
          <w:szCs w:val="18"/>
          <w:lang w:val="en-GB"/>
        </w:rPr>
      </w:pPr>
      <w:bookmarkStart w:id="19" w:name="_Ref13401653"/>
      <w:r w:rsidRPr="007362E6">
        <w:rPr>
          <w:rFonts w:eastAsia="Times New Roman" w:cs="Arial"/>
          <w:color w:val="000000"/>
          <w:sz w:val="18"/>
          <w:szCs w:val="18"/>
          <w:lang w:val="en-GB"/>
        </w:rPr>
        <w:t xml:space="preserve">Table </w:t>
      </w:r>
      <w:r w:rsidRPr="00753B15">
        <w:rPr>
          <w:rFonts w:eastAsia="Times New Roman" w:cs="Arial"/>
          <w:color w:val="000000"/>
          <w:sz w:val="18"/>
          <w:szCs w:val="18"/>
          <w:lang w:val="en-GB"/>
        </w:rPr>
        <w:fldChar w:fldCharType="begin"/>
      </w:r>
      <w:r w:rsidRPr="007362E6">
        <w:rPr>
          <w:rFonts w:eastAsia="Times New Roman" w:cs="Arial"/>
          <w:color w:val="000000"/>
          <w:sz w:val="18"/>
          <w:szCs w:val="18"/>
          <w:lang w:val="en-GB"/>
        </w:rPr>
        <w:instrText xml:space="preserve"> SEQ Table \* ARABIC </w:instrText>
      </w:r>
      <w:r w:rsidRPr="00753B15">
        <w:rPr>
          <w:rFonts w:eastAsia="Times New Roman" w:cs="Arial"/>
          <w:color w:val="000000"/>
          <w:sz w:val="18"/>
          <w:szCs w:val="18"/>
          <w:lang w:val="en-GB"/>
        </w:rPr>
        <w:fldChar w:fldCharType="separate"/>
      </w:r>
      <w:r w:rsidR="00622CBC">
        <w:rPr>
          <w:rFonts w:eastAsia="Times New Roman" w:cs="Arial"/>
          <w:noProof/>
          <w:color w:val="000000"/>
          <w:sz w:val="18"/>
          <w:szCs w:val="18"/>
          <w:lang w:val="en-GB"/>
        </w:rPr>
        <w:t>1</w:t>
      </w:r>
      <w:r w:rsidRPr="00753B15">
        <w:rPr>
          <w:rFonts w:eastAsia="Times New Roman" w:cs="Arial"/>
          <w:color w:val="000000"/>
          <w:sz w:val="18"/>
          <w:szCs w:val="18"/>
          <w:lang w:val="en-GB"/>
        </w:rPr>
        <w:fldChar w:fldCharType="end"/>
      </w:r>
      <w:bookmarkEnd w:id="19"/>
      <w:r w:rsidRPr="007362E6">
        <w:rPr>
          <w:rFonts w:eastAsia="Times New Roman" w:cs="Arial"/>
          <w:color w:val="000000"/>
          <w:sz w:val="18"/>
          <w:szCs w:val="18"/>
          <w:lang w:val="en-GB"/>
        </w:rPr>
        <w:t xml:space="preserve"> Derivative Comparisons between ASID and </w:t>
      </w:r>
      <w:r w:rsidR="007F7DC7" w:rsidRPr="007362E6">
        <w:rPr>
          <w:rFonts w:eastAsia="Times New Roman" w:cs="Arial"/>
          <w:color w:val="000000"/>
          <w:sz w:val="18"/>
          <w:szCs w:val="18"/>
          <w:lang w:val="en-GB"/>
        </w:rPr>
        <w:t>p</w:t>
      </w:r>
      <w:r w:rsidRPr="007362E6">
        <w:rPr>
          <w:rFonts w:eastAsia="Times New Roman" w:cs="Arial"/>
          <w:color w:val="000000"/>
          <w:sz w:val="18"/>
          <w:szCs w:val="18"/>
          <w:lang w:val="en-GB"/>
        </w:rPr>
        <w:t xml:space="preserve">erturbation </w:t>
      </w:r>
      <w:r w:rsidR="007F7DC7" w:rsidRPr="007362E6">
        <w:rPr>
          <w:rFonts w:eastAsia="Times New Roman" w:cs="Arial"/>
          <w:color w:val="000000"/>
          <w:sz w:val="18"/>
          <w:szCs w:val="18"/>
          <w:lang w:val="en-GB"/>
        </w:rPr>
        <w:t>analysis</w:t>
      </w:r>
      <w:r w:rsidRPr="007362E6">
        <w:rPr>
          <w:rFonts w:eastAsia="Times New Roman" w:cs="Arial"/>
          <w:color w:val="000000"/>
          <w:sz w:val="18"/>
          <w:szCs w:val="18"/>
          <w:lang w:val="en-GB"/>
        </w:rPr>
        <w:t xml:space="preserve"> obtained from </w:t>
      </w:r>
      <w:proofErr w:type="spellStart"/>
      <w:r w:rsidRPr="007362E6">
        <w:rPr>
          <w:rFonts w:eastAsia="Times New Roman" w:cs="Arial"/>
          <w:color w:val="000000"/>
          <w:sz w:val="18"/>
          <w:szCs w:val="18"/>
          <w:lang w:val="en-GB"/>
        </w:rPr>
        <w:t>Nlr</w:t>
      </w:r>
      <w:proofErr w:type="spellEnd"/>
      <w:r w:rsidRPr="007362E6">
        <w:rPr>
          <w:rFonts w:eastAsia="Times New Roman" w:cs="Arial"/>
          <w:color w:val="000000"/>
          <w:sz w:val="18"/>
          <w:szCs w:val="18"/>
          <w:lang w:val="en-GB"/>
        </w:rPr>
        <w:t xml:space="preserve"> F-B412 (w/o MWD) with 3211 multi-step lateral stick input at hover (arranged in order of selection)</w:t>
      </w:r>
    </w:p>
    <w:tbl>
      <w:tblPr>
        <w:tblW w:w="4088" w:type="dxa"/>
        <w:jc w:val="center"/>
        <w:tblBorders>
          <w:top w:val="double" w:sz="4" w:space="0" w:color="auto"/>
          <w:bottom w:val="double" w:sz="4" w:space="0" w:color="auto"/>
        </w:tblBorders>
        <w:tblLayout w:type="fixed"/>
        <w:tblLook w:val="04A0" w:firstRow="1" w:lastRow="0" w:firstColumn="1" w:lastColumn="0" w:noHBand="0" w:noVBand="1"/>
      </w:tblPr>
      <w:tblGrid>
        <w:gridCol w:w="1417"/>
        <w:gridCol w:w="1183"/>
        <w:gridCol w:w="1488"/>
      </w:tblGrid>
      <w:tr w:rsidR="00D47CF1" w:rsidRPr="007362E6" w14:paraId="53C86009" w14:textId="77777777" w:rsidTr="00922D50">
        <w:trPr>
          <w:trHeight w:val="156"/>
          <w:jc w:val="center"/>
        </w:trPr>
        <w:tc>
          <w:tcPr>
            <w:tcW w:w="1417" w:type="dxa"/>
            <w:tcBorders>
              <w:top w:val="double" w:sz="4" w:space="0" w:color="auto"/>
              <w:bottom w:val="single" w:sz="4" w:space="0" w:color="auto"/>
            </w:tcBorders>
            <w:shd w:val="clear" w:color="auto" w:fill="auto"/>
            <w:noWrap/>
            <w:vAlign w:val="center"/>
          </w:tcPr>
          <w:p w14:paraId="5FDE2DDE" w14:textId="19381F3F" w:rsidR="00D47CF1" w:rsidRPr="007362E6" w:rsidRDefault="00D47CF1" w:rsidP="00093B57">
            <w:pPr>
              <w:spacing w:after="0"/>
              <w:jc w:val="center"/>
              <w:rPr>
                <w:rFonts w:eastAsiaTheme="minorEastAsia" w:cs="Arial"/>
                <w:b/>
                <w:color w:val="000000"/>
                <w:szCs w:val="20"/>
                <w:lang w:val="en-GB" w:eastAsia="zh-CN"/>
              </w:rPr>
            </w:pPr>
            <w:r w:rsidRPr="007362E6">
              <w:rPr>
                <w:rFonts w:eastAsia="Times New Roman" w:cs="Arial"/>
                <w:b/>
                <w:color w:val="000000"/>
                <w:szCs w:val="20"/>
                <w:lang w:val="en-GB"/>
              </w:rPr>
              <w:t>Deriv</w:t>
            </w:r>
            <w:r w:rsidR="003B6151" w:rsidRPr="007362E6">
              <w:rPr>
                <w:rFonts w:eastAsia="Times New Roman" w:cs="Arial"/>
                <w:b/>
                <w:color w:val="000000"/>
                <w:szCs w:val="20"/>
                <w:lang w:val="en-GB"/>
              </w:rPr>
              <w:t>atives</w:t>
            </w:r>
          </w:p>
        </w:tc>
        <w:tc>
          <w:tcPr>
            <w:tcW w:w="1183" w:type="dxa"/>
            <w:tcBorders>
              <w:top w:val="double" w:sz="4" w:space="0" w:color="auto"/>
              <w:bottom w:val="single" w:sz="4" w:space="0" w:color="auto"/>
            </w:tcBorders>
            <w:vAlign w:val="center"/>
          </w:tcPr>
          <w:p w14:paraId="69927829" w14:textId="6B9F090E" w:rsidR="00D47CF1" w:rsidRPr="007362E6" w:rsidRDefault="00D47CF1" w:rsidP="000917D9">
            <w:pPr>
              <w:spacing w:after="0"/>
              <w:jc w:val="right"/>
              <w:rPr>
                <w:rFonts w:eastAsia="Times New Roman" w:cs="Arial"/>
                <w:b/>
                <w:szCs w:val="20"/>
                <w:lang w:val="en-GB"/>
              </w:rPr>
            </w:pPr>
            <w:r w:rsidRPr="007362E6">
              <w:rPr>
                <w:rFonts w:eastAsia="Times New Roman" w:cs="Arial"/>
                <w:b/>
                <w:szCs w:val="20"/>
                <w:lang w:val="en-GB"/>
              </w:rPr>
              <w:t>ASID</w:t>
            </w:r>
          </w:p>
        </w:tc>
        <w:tc>
          <w:tcPr>
            <w:tcW w:w="1488" w:type="dxa"/>
            <w:tcBorders>
              <w:top w:val="double" w:sz="4" w:space="0" w:color="auto"/>
              <w:bottom w:val="single" w:sz="4" w:space="0" w:color="auto"/>
            </w:tcBorders>
            <w:vAlign w:val="center"/>
          </w:tcPr>
          <w:p w14:paraId="3318A6EB" w14:textId="77777777" w:rsidR="00D47CF1" w:rsidRPr="007362E6" w:rsidRDefault="00D47CF1" w:rsidP="000917D9">
            <w:pPr>
              <w:spacing w:after="0"/>
              <w:jc w:val="right"/>
              <w:rPr>
                <w:rFonts w:eastAsia="Times New Roman" w:cs="Arial"/>
                <w:color w:val="000000"/>
                <w:szCs w:val="20"/>
                <w:lang w:val="en-GB"/>
              </w:rPr>
            </w:pPr>
            <w:r w:rsidRPr="007362E6">
              <w:rPr>
                <w:rFonts w:eastAsia="Times New Roman" w:cs="Arial"/>
                <w:b/>
                <w:color w:val="000000"/>
                <w:szCs w:val="20"/>
                <w:lang w:val="en-GB"/>
              </w:rPr>
              <w:t>Pert. Values</w:t>
            </w:r>
          </w:p>
        </w:tc>
      </w:tr>
      <w:tr w:rsidR="00D47CF1" w:rsidRPr="007362E6" w14:paraId="7FE204D7" w14:textId="77777777" w:rsidTr="00922D50">
        <w:trPr>
          <w:trHeight w:val="52"/>
          <w:jc w:val="center"/>
        </w:trPr>
        <w:tc>
          <w:tcPr>
            <w:tcW w:w="1417" w:type="dxa"/>
            <w:tcBorders>
              <w:top w:val="single" w:sz="4" w:space="0" w:color="auto"/>
              <w:bottom w:val="nil"/>
            </w:tcBorders>
            <w:shd w:val="clear" w:color="auto" w:fill="auto"/>
            <w:noWrap/>
            <w:vAlign w:val="bottom"/>
          </w:tcPr>
          <w:p w14:paraId="49190ADE"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Xa</w:t>
            </w:r>
            <w:proofErr w:type="spellEnd"/>
          </w:p>
        </w:tc>
        <w:tc>
          <w:tcPr>
            <w:tcW w:w="1183" w:type="dxa"/>
            <w:tcBorders>
              <w:top w:val="single" w:sz="4" w:space="0" w:color="auto"/>
              <w:bottom w:val="nil"/>
            </w:tcBorders>
            <w:vAlign w:val="center"/>
          </w:tcPr>
          <w:p w14:paraId="60C2B911" w14:textId="77777777" w:rsidR="00D47CF1" w:rsidRPr="007362E6" w:rsidRDefault="00D47CF1" w:rsidP="007F7DC7">
            <w:pPr>
              <w:spacing w:after="0"/>
              <w:jc w:val="right"/>
              <w:rPr>
                <w:rFonts w:cs="Arial"/>
                <w:szCs w:val="20"/>
                <w:lang w:val="en-GB"/>
              </w:rPr>
            </w:pPr>
            <w:r w:rsidRPr="007362E6">
              <w:rPr>
                <w:rFonts w:cs="Arial"/>
                <w:szCs w:val="20"/>
                <w:lang w:val="en-GB"/>
              </w:rPr>
              <w:t>0.897</w:t>
            </w:r>
          </w:p>
        </w:tc>
        <w:tc>
          <w:tcPr>
            <w:tcW w:w="1488" w:type="dxa"/>
            <w:tcBorders>
              <w:top w:val="single" w:sz="4" w:space="0" w:color="auto"/>
              <w:bottom w:val="nil"/>
            </w:tcBorders>
            <w:vAlign w:val="center"/>
          </w:tcPr>
          <w:p w14:paraId="2942B9E3" w14:textId="77777777" w:rsidR="00D47CF1" w:rsidRPr="007362E6" w:rsidRDefault="00D47CF1" w:rsidP="00093B57">
            <w:pPr>
              <w:spacing w:after="0"/>
              <w:jc w:val="right"/>
              <w:rPr>
                <w:rFonts w:cs="Arial"/>
                <w:szCs w:val="20"/>
                <w:lang w:val="en-GB"/>
              </w:rPr>
            </w:pPr>
            <w:r w:rsidRPr="007362E6">
              <w:rPr>
                <w:rFonts w:cs="Arial"/>
                <w:szCs w:val="20"/>
                <w:lang w:val="en-GB"/>
              </w:rPr>
              <w:t>0.893</w:t>
            </w:r>
          </w:p>
        </w:tc>
      </w:tr>
      <w:tr w:rsidR="00D47CF1" w:rsidRPr="007362E6" w14:paraId="4D6E7F0D" w14:textId="77777777" w:rsidTr="00922D50">
        <w:trPr>
          <w:trHeight w:val="109"/>
          <w:jc w:val="center"/>
        </w:trPr>
        <w:tc>
          <w:tcPr>
            <w:tcW w:w="1417" w:type="dxa"/>
            <w:tcBorders>
              <w:top w:val="nil"/>
              <w:bottom w:val="nil"/>
            </w:tcBorders>
            <w:shd w:val="clear" w:color="auto" w:fill="auto"/>
            <w:noWrap/>
            <w:vAlign w:val="bottom"/>
          </w:tcPr>
          <w:p w14:paraId="1CE0A1F8"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p</w:t>
            </w:r>
            <w:proofErr w:type="spellEnd"/>
          </w:p>
        </w:tc>
        <w:tc>
          <w:tcPr>
            <w:tcW w:w="1183" w:type="dxa"/>
            <w:tcBorders>
              <w:top w:val="nil"/>
              <w:bottom w:val="nil"/>
            </w:tcBorders>
            <w:vAlign w:val="center"/>
          </w:tcPr>
          <w:p w14:paraId="70B2764A" w14:textId="77777777" w:rsidR="00D47CF1" w:rsidRPr="007362E6" w:rsidRDefault="00D47CF1" w:rsidP="00093B57">
            <w:pPr>
              <w:spacing w:after="0"/>
              <w:jc w:val="right"/>
              <w:rPr>
                <w:rFonts w:cs="Arial"/>
                <w:szCs w:val="20"/>
                <w:lang w:val="en-GB"/>
              </w:rPr>
            </w:pPr>
            <w:r w:rsidRPr="007362E6">
              <w:rPr>
                <w:rFonts w:cs="Arial"/>
                <w:szCs w:val="20"/>
                <w:lang w:val="en-GB"/>
              </w:rPr>
              <w:t>-2.95</w:t>
            </w:r>
          </w:p>
        </w:tc>
        <w:tc>
          <w:tcPr>
            <w:tcW w:w="1488" w:type="dxa"/>
            <w:tcBorders>
              <w:top w:val="nil"/>
              <w:bottom w:val="nil"/>
            </w:tcBorders>
            <w:vAlign w:val="center"/>
          </w:tcPr>
          <w:p w14:paraId="0970F4DD" w14:textId="77777777" w:rsidR="00D47CF1" w:rsidRPr="007362E6" w:rsidRDefault="00D47CF1" w:rsidP="00093B57">
            <w:pPr>
              <w:spacing w:after="0"/>
              <w:jc w:val="right"/>
              <w:rPr>
                <w:rFonts w:eastAsia="Times New Roman" w:cs="Arial"/>
                <w:b/>
                <w:color w:val="000000" w:themeColor="text1"/>
                <w:szCs w:val="20"/>
                <w:lang w:val="en-GB"/>
              </w:rPr>
            </w:pPr>
            <w:r w:rsidRPr="007362E6">
              <w:rPr>
                <w:rFonts w:cs="Arial"/>
                <w:szCs w:val="20"/>
                <w:lang w:val="en-GB"/>
              </w:rPr>
              <w:t>-3.163</w:t>
            </w:r>
          </w:p>
        </w:tc>
      </w:tr>
      <w:tr w:rsidR="00D47CF1" w:rsidRPr="007362E6" w14:paraId="60AC39A7" w14:textId="77777777" w:rsidTr="00922D50">
        <w:trPr>
          <w:trHeight w:val="54"/>
          <w:jc w:val="center"/>
        </w:trPr>
        <w:tc>
          <w:tcPr>
            <w:tcW w:w="1417" w:type="dxa"/>
            <w:tcBorders>
              <w:top w:val="nil"/>
              <w:bottom w:val="nil"/>
            </w:tcBorders>
            <w:shd w:val="clear" w:color="auto" w:fill="auto"/>
            <w:noWrap/>
            <w:vAlign w:val="bottom"/>
          </w:tcPr>
          <w:p w14:paraId="230CFB7A"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q</w:t>
            </w:r>
            <w:proofErr w:type="spellEnd"/>
          </w:p>
        </w:tc>
        <w:tc>
          <w:tcPr>
            <w:tcW w:w="1183" w:type="dxa"/>
            <w:tcBorders>
              <w:top w:val="nil"/>
              <w:bottom w:val="nil"/>
            </w:tcBorders>
            <w:vAlign w:val="center"/>
          </w:tcPr>
          <w:p w14:paraId="4418446C" w14:textId="77777777" w:rsidR="00D47CF1" w:rsidRPr="007362E6" w:rsidRDefault="00D47CF1" w:rsidP="00093B57">
            <w:pPr>
              <w:spacing w:after="0"/>
              <w:jc w:val="right"/>
              <w:rPr>
                <w:rFonts w:cs="Arial"/>
                <w:szCs w:val="20"/>
                <w:lang w:val="en-GB"/>
              </w:rPr>
            </w:pPr>
            <w:r w:rsidRPr="007362E6">
              <w:rPr>
                <w:rFonts w:cs="Arial"/>
                <w:szCs w:val="20"/>
                <w:lang w:val="en-GB"/>
              </w:rPr>
              <w:t>-3.54</w:t>
            </w:r>
          </w:p>
        </w:tc>
        <w:tc>
          <w:tcPr>
            <w:tcW w:w="1488" w:type="dxa"/>
            <w:tcBorders>
              <w:top w:val="nil"/>
              <w:bottom w:val="nil"/>
            </w:tcBorders>
            <w:vAlign w:val="center"/>
          </w:tcPr>
          <w:p w14:paraId="7205B98D" w14:textId="77777777" w:rsidR="00D47CF1" w:rsidRPr="007362E6" w:rsidRDefault="00D47CF1" w:rsidP="00093B57">
            <w:pPr>
              <w:spacing w:after="0"/>
              <w:jc w:val="right"/>
              <w:rPr>
                <w:rFonts w:cs="Arial"/>
                <w:szCs w:val="20"/>
                <w:lang w:val="en-GB"/>
              </w:rPr>
            </w:pPr>
            <w:r w:rsidRPr="007362E6">
              <w:rPr>
                <w:rFonts w:cs="Arial"/>
                <w:szCs w:val="20"/>
                <w:lang w:val="en-GB"/>
              </w:rPr>
              <w:t>-2.492</w:t>
            </w:r>
          </w:p>
        </w:tc>
      </w:tr>
      <w:tr w:rsidR="00D47CF1" w:rsidRPr="007362E6" w14:paraId="31F5FB32" w14:textId="77777777" w:rsidTr="00922D50">
        <w:trPr>
          <w:trHeight w:val="54"/>
          <w:jc w:val="center"/>
        </w:trPr>
        <w:tc>
          <w:tcPr>
            <w:tcW w:w="1417" w:type="dxa"/>
            <w:tcBorders>
              <w:top w:val="nil"/>
              <w:bottom w:val="nil"/>
            </w:tcBorders>
            <w:shd w:val="clear" w:color="auto" w:fill="auto"/>
            <w:noWrap/>
            <w:vAlign w:val="bottom"/>
          </w:tcPr>
          <w:p w14:paraId="4A2C9701"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v</w:t>
            </w:r>
            <w:proofErr w:type="spellEnd"/>
          </w:p>
        </w:tc>
        <w:tc>
          <w:tcPr>
            <w:tcW w:w="1183" w:type="dxa"/>
            <w:tcBorders>
              <w:top w:val="nil"/>
              <w:bottom w:val="nil"/>
            </w:tcBorders>
            <w:vAlign w:val="center"/>
          </w:tcPr>
          <w:p w14:paraId="2BA9EB50" w14:textId="77777777" w:rsidR="00D47CF1" w:rsidRPr="007362E6" w:rsidRDefault="00D47CF1" w:rsidP="00093B57">
            <w:pPr>
              <w:spacing w:after="0"/>
              <w:jc w:val="right"/>
              <w:rPr>
                <w:rFonts w:cs="Arial"/>
                <w:szCs w:val="20"/>
                <w:lang w:val="en-GB"/>
              </w:rPr>
            </w:pPr>
            <w:r w:rsidRPr="007362E6">
              <w:rPr>
                <w:rFonts w:cs="Arial"/>
                <w:szCs w:val="20"/>
                <w:lang w:val="en-GB"/>
              </w:rPr>
              <w:t>-0.031</w:t>
            </w:r>
          </w:p>
        </w:tc>
        <w:tc>
          <w:tcPr>
            <w:tcW w:w="1488" w:type="dxa"/>
            <w:tcBorders>
              <w:top w:val="nil"/>
              <w:bottom w:val="nil"/>
            </w:tcBorders>
            <w:vAlign w:val="center"/>
          </w:tcPr>
          <w:p w14:paraId="30B52FC2" w14:textId="77777777" w:rsidR="00D47CF1" w:rsidRPr="007362E6" w:rsidRDefault="00D47CF1" w:rsidP="00093B57">
            <w:pPr>
              <w:spacing w:after="0"/>
              <w:jc w:val="right"/>
              <w:rPr>
                <w:rFonts w:cs="Arial"/>
                <w:szCs w:val="20"/>
                <w:lang w:val="en-GB"/>
              </w:rPr>
            </w:pPr>
            <w:r w:rsidRPr="007362E6">
              <w:rPr>
                <w:rFonts w:cs="Arial"/>
                <w:szCs w:val="20"/>
                <w:lang w:val="en-GB"/>
              </w:rPr>
              <w:t>-0.031</w:t>
            </w:r>
          </w:p>
        </w:tc>
      </w:tr>
      <w:tr w:rsidR="00D47CF1" w:rsidRPr="007362E6" w14:paraId="21F51189" w14:textId="77777777" w:rsidTr="00835E66">
        <w:trPr>
          <w:trHeight w:val="216"/>
          <w:jc w:val="center"/>
        </w:trPr>
        <w:tc>
          <w:tcPr>
            <w:tcW w:w="1417" w:type="dxa"/>
            <w:tcBorders>
              <w:top w:val="nil"/>
              <w:bottom w:val="nil"/>
            </w:tcBorders>
            <w:shd w:val="clear" w:color="auto" w:fill="auto"/>
            <w:noWrap/>
            <w:vAlign w:val="bottom"/>
            <w:hideMark/>
          </w:tcPr>
          <w:p w14:paraId="44B27F36"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w</w:t>
            </w:r>
            <w:proofErr w:type="spellEnd"/>
          </w:p>
        </w:tc>
        <w:tc>
          <w:tcPr>
            <w:tcW w:w="1183" w:type="dxa"/>
            <w:tcBorders>
              <w:top w:val="nil"/>
              <w:bottom w:val="nil"/>
            </w:tcBorders>
            <w:vAlign w:val="center"/>
          </w:tcPr>
          <w:p w14:paraId="0EC7107D" w14:textId="77777777" w:rsidR="00D47CF1" w:rsidRPr="007362E6" w:rsidRDefault="00D47CF1" w:rsidP="00093B57">
            <w:pPr>
              <w:spacing w:after="0"/>
              <w:jc w:val="right"/>
              <w:rPr>
                <w:rFonts w:cs="Arial"/>
                <w:szCs w:val="20"/>
                <w:lang w:val="en-GB"/>
              </w:rPr>
            </w:pPr>
            <w:r w:rsidRPr="007362E6">
              <w:rPr>
                <w:rFonts w:cs="Arial"/>
                <w:szCs w:val="20"/>
                <w:lang w:val="en-GB"/>
              </w:rPr>
              <w:t>0.013</w:t>
            </w:r>
          </w:p>
        </w:tc>
        <w:tc>
          <w:tcPr>
            <w:tcW w:w="1488" w:type="dxa"/>
            <w:tcBorders>
              <w:top w:val="nil"/>
              <w:bottom w:val="nil"/>
            </w:tcBorders>
            <w:vAlign w:val="center"/>
          </w:tcPr>
          <w:p w14:paraId="05D04509" w14:textId="77777777" w:rsidR="00D47CF1" w:rsidRPr="007362E6" w:rsidRDefault="00D47CF1" w:rsidP="00093B57">
            <w:pPr>
              <w:spacing w:after="0"/>
              <w:jc w:val="right"/>
              <w:rPr>
                <w:rFonts w:eastAsia="Times New Roman" w:cs="Arial"/>
                <w:b/>
                <w:color w:val="000000" w:themeColor="text1"/>
                <w:szCs w:val="20"/>
                <w:lang w:val="en-GB"/>
              </w:rPr>
            </w:pPr>
            <w:r w:rsidRPr="007362E6">
              <w:rPr>
                <w:rFonts w:cs="Arial"/>
                <w:szCs w:val="20"/>
                <w:lang w:val="en-GB"/>
              </w:rPr>
              <w:t>-0.004</w:t>
            </w:r>
          </w:p>
        </w:tc>
      </w:tr>
      <w:tr w:rsidR="00D47CF1" w:rsidRPr="007362E6" w14:paraId="3F604F7C" w14:textId="77777777" w:rsidTr="00835E66">
        <w:trPr>
          <w:trHeight w:val="262"/>
          <w:jc w:val="center"/>
        </w:trPr>
        <w:tc>
          <w:tcPr>
            <w:tcW w:w="1417" w:type="dxa"/>
            <w:tcBorders>
              <w:top w:val="nil"/>
              <w:bottom w:val="nil"/>
            </w:tcBorders>
            <w:shd w:val="clear" w:color="auto" w:fill="auto"/>
            <w:noWrap/>
            <w:vAlign w:val="bottom"/>
          </w:tcPr>
          <w:p w14:paraId="51AE6F23" w14:textId="77777777" w:rsidR="00D47CF1" w:rsidRPr="007362E6" w:rsidRDefault="00D47CF1" w:rsidP="00093B57">
            <w:pPr>
              <w:spacing w:after="0"/>
              <w:jc w:val="center"/>
              <w:rPr>
                <w:rFonts w:eastAsia="Times New Roman" w:cs="Arial"/>
                <w:i/>
                <w:color w:val="000000"/>
                <w:szCs w:val="20"/>
                <w:lang w:val="en-GB"/>
              </w:rPr>
            </w:pPr>
            <w:proofErr w:type="spellStart"/>
            <w:r w:rsidRPr="007362E6">
              <w:rPr>
                <w:rFonts w:eastAsia="Times New Roman" w:cs="Arial"/>
                <w:i/>
                <w:color w:val="000000"/>
                <w:szCs w:val="20"/>
                <w:lang w:val="en-GB"/>
              </w:rPr>
              <w:t>L</w:t>
            </w:r>
            <w:r w:rsidRPr="007362E6">
              <w:rPr>
                <w:rFonts w:eastAsia="Times New Roman" w:cs="Arial"/>
                <w:i/>
                <w:color w:val="000000"/>
                <w:szCs w:val="20"/>
                <w:vertAlign w:val="subscript"/>
                <w:lang w:val="en-GB"/>
              </w:rPr>
              <w:t>r</w:t>
            </w:r>
            <w:proofErr w:type="spellEnd"/>
          </w:p>
        </w:tc>
        <w:tc>
          <w:tcPr>
            <w:tcW w:w="1183" w:type="dxa"/>
            <w:tcBorders>
              <w:top w:val="nil"/>
              <w:bottom w:val="nil"/>
            </w:tcBorders>
            <w:vAlign w:val="center"/>
          </w:tcPr>
          <w:p w14:paraId="2BEA7EAA" w14:textId="77777777" w:rsidR="00D47CF1" w:rsidRPr="007362E6" w:rsidRDefault="00D47CF1" w:rsidP="00093B57">
            <w:pPr>
              <w:spacing w:after="0"/>
              <w:jc w:val="right"/>
              <w:rPr>
                <w:rFonts w:cs="Arial"/>
                <w:szCs w:val="20"/>
                <w:lang w:val="en-GB"/>
              </w:rPr>
            </w:pPr>
            <w:r w:rsidRPr="007362E6">
              <w:rPr>
                <w:rFonts w:cs="Arial"/>
                <w:szCs w:val="20"/>
                <w:lang w:val="en-GB"/>
              </w:rPr>
              <w:t>0.320</w:t>
            </w:r>
          </w:p>
        </w:tc>
        <w:tc>
          <w:tcPr>
            <w:tcW w:w="1488" w:type="dxa"/>
            <w:tcBorders>
              <w:top w:val="nil"/>
              <w:bottom w:val="nil"/>
            </w:tcBorders>
            <w:vAlign w:val="center"/>
          </w:tcPr>
          <w:p w14:paraId="5E09F747" w14:textId="77777777" w:rsidR="00D47CF1" w:rsidRPr="007362E6" w:rsidRDefault="00D47CF1" w:rsidP="00093B57">
            <w:pPr>
              <w:spacing w:after="0"/>
              <w:jc w:val="right"/>
              <w:rPr>
                <w:rFonts w:eastAsia="Times New Roman" w:cs="Arial"/>
                <w:b/>
                <w:color w:val="000000" w:themeColor="text1"/>
                <w:szCs w:val="20"/>
                <w:lang w:val="en-GB"/>
              </w:rPr>
            </w:pPr>
            <w:r w:rsidRPr="007362E6">
              <w:rPr>
                <w:rFonts w:cs="Arial"/>
                <w:szCs w:val="20"/>
                <w:lang w:val="en-GB"/>
              </w:rPr>
              <w:t>0.014</w:t>
            </w:r>
          </w:p>
        </w:tc>
      </w:tr>
      <w:tr w:rsidR="00D47CF1" w:rsidRPr="007362E6" w14:paraId="0F921052" w14:textId="77777777" w:rsidTr="00922D50">
        <w:trPr>
          <w:trHeight w:val="139"/>
          <w:jc w:val="center"/>
        </w:trPr>
        <w:tc>
          <w:tcPr>
            <w:tcW w:w="1417" w:type="dxa"/>
            <w:tcBorders>
              <w:top w:val="nil"/>
              <w:bottom w:val="double" w:sz="4" w:space="0" w:color="auto"/>
            </w:tcBorders>
            <w:shd w:val="clear" w:color="auto" w:fill="auto"/>
            <w:noWrap/>
            <w:vAlign w:val="bottom"/>
          </w:tcPr>
          <w:p w14:paraId="6CD62914" w14:textId="77777777" w:rsidR="00D47CF1" w:rsidRPr="007362E6" w:rsidRDefault="00D47CF1" w:rsidP="00093B57">
            <w:pPr>
              <w:spacing w:after="0"/>
              <w:jc w:val="center"/>
              <w:rPr>
                <w:rFonts w:eastAsia="Times New Roman" w:cs="Arial"/>
                <w:i/>
                <w:color w:val="000000"/>
                <w:szCs w:val="20"/>
                <w:lang w:val="en-GB"/>
              </w:rPr>
            </w:pPr>
            <w:r w:rsidRPr="007362E6">
              <w:rPr>
                <w:rFonts w:eastAsia="Times New Roman" w:cs="Arial"/>
                <w:i/>
                <w:color w:val="000000"/>
                <w:szCs w:val="20"/>
                <w:lang w:val="en-GB"/>
              </w:rPr>
              <w:t>L</w:t>
            </w:r>
            <w:r w:rsidRPr="007362E6">
              <w:rPr>
                <w:rFonts w:eastAsia="Times New Roman" w:cs="Arial"/>
                <w:i/>
                <w:color w:val="000000"/>
                <w:szCs w:val="20"/>
                <w:vertAlign w:val="subscript"/>
                <w:lang w:val="en-GB"/>
              </w:rPr>
              <w:t>u</w:t>
            </w:r>
          </w:p>
        </w:tc>
        <w:tc>
          <w:tcPr>
            <w:tcW w:w="1183" w:type="dxa"/>
            <w:tcBorders>
              <w:top w:val="nil"/>
              <w:bottom w:val="double" w:sz="4" w:space="0" w:color="auto"/>
            </w:tcBorders>
            <w:vAlign w:val="center"/>
          </w:tcPr>
          <w:p w14:paraId="6EF2C6B8" w14:textId="77777777" w:rsidR="00D47CF1" w:rsidRPr="007362E6" w:rsidRDefault="00D47CF1" w:rsidP="00093B57">
            <w:pPr>
              <w:spacing w:after="0"/>
              <w:jc w:val="right"/>
              <w:rPr>
                <w:rFonts w:cs="Arial"/>
                <w:szCs w:val="20"/>
                <w:lang w:val="en-GB"/>
              </w:rPr>
            </w:pPr>
            <w:r w:rsidRPr="007362E6">
              <w:rPr>
                <w:rFonts w:cs="Arial"/>
                <w:szCs w:val="20"/>
                <w:lang w:val="en-GB"/>
              </w:rPr>
              <w:t>0.034</w:t>
            </w:r>
          </w:p>
        </w:tc>
        <w:tc>
          <w:tcPr>
            <w:tcW w:w="1488" w:type="dxa"/>
            <w:tcBorders>
              <w:top w:val="nil"/>
              <w:bottom w:val="double" w:sz="4" w:space="0" w:color="auto"/>
            </w:tcBorders>
            <w:vAlign w:val="center"/>
          </w:tcPr>
          <w:p w14:paraId="72BE74C1" w14:textId="77777777" w:rsidR="00D47CF1" w:rsidRPr="007362E6" w:rsidRDefault="00D47CF1" w:rsidP="00093B57">
            <w:pPr>
              <w:spacing w:after="0"/>
              <w:jc w:val="right"/>
              <w:rPr>
                <w:rFonts w:eastAsia="Times New Roman" w:cs="Arial"/>
                <w:b/>
                <w:color w:val="000000" w:themeColor="text1"/>
                <w:szCs w:val="20"/>
                <w:lang w:val="en-GB"/>
              </w:rPr>
            </w:pPr>
            <w:r w:rsidRPr="007362E6">
              <w:rPr>
                <w:rFonts w:cs="Arial"/>
                <w:szCs w:val="20"/>
                <w:lang w:val="en-GB"/>
              </w:rPr>
              <w:t>0.030</w:t>
            </w:r>
          </w:p>
        </w:tc>
      </w:tr>
    </w:tbl>
    <w:p w14:paraId="4C882EC4" w14:textId="30852AF1" w:rsidR="009678A4" w:rsidRPr="007362E6" w:rsidRDefault="009678A4" w:rsidP="00835E66">
      <w:pPr>
        <w:spacing w:before="240"/>
        <w:rPr>
          <w:rFonts w:cs="Arial"/>
          <w:color w:val="000000" w:themeColor="text1"/>
          <w:lang w:val="en-GB"/>
        </w:rPr>
        <w:sectPr w:rsidR="009678A4" w:rsidRPr="007362E6" w:rsidSect="00F33AA0">
          <w:type w:val="continuous"/>
          <w:pgSz w:w="11907" w:h="16839" w:code="9"/>
          <w:pgMar w:top="1387" w:right="1134" w:bottom="1701" w:left="1134" w:header="426" w:footer="327" w:gutter="0"/>
          <w:cols w:num="2" w:space="708"/>
          <w:titlePg/>
          <w:docGrid w:linePitch="360"/>
        </w:sectPr>
      </w:pPr>
    </w:p>
    <w:p w14:paraId="567AE70D" w14:textId="4465EB8C" w:rsidR="001336E6" w:rsidRPr="007362E6" w:rsidRDefault="001336E6" w:rsidP="00922D50">
      <w:pPr>
        <w:spacing w:after="60"/>
        <w:jc w:val="center"/>
        <w:rPr>
          <w:rFonts w:cs="Arial"/>
          <w:color w:val="000000" w:themeColor="text1"/>
          <w:lang w:val="en-GB"/>
        </w:rPr>
      </w:pPr>
      <w:r w:rsidRPr="00753B15">
        <w:rPr>
          <w:rFonts w:cs="Arial"/>
          <w:noProof/>
          <w:szCs w:val="20"/>
          <w:lang w:val="en-GB" w:eastAsia="en-GB"/>
        </w:rPr>
        <w:lastRenderedPageBreak/>
        <w:drawing>
          <wp:inline distT="0" distB="0" distL="0" distR="0" wp14:anchorId="56844275" wp14:editId="3EC3178C">
            <wp:extent cx="5421600" cy="2509200"/>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6600" t="5507" r="8527"/>
                    <a:stretch/>
                  </pic:blipFill>
                  <pic:spPr bwMode="auto">
                    <a:xfrm>
                      <a:off x="0" y="0"/>
                      <a:ext cx="5421600" cy="2509200"/>
                    </a:xfrm>
                    <a:prstGeom prst="rect">
                      <a:avLst/>
                    </a:prstGeom>
                    <a:noFill/>
                    <a:ln>
                      <a:noFill/>
                    </a:ln>
                    <a:extLst>
                      <a:ext uri="{53640926-AAD7-44D8-BBD7-CCE9431645EC}">
                        <a14:shadowObscured xmlns:a14="http://schemas.microsoft.com/office/drawing/2010/main"/>
                      </a:ext>
                    </a:extLst>
                  </pic:spPr>
                </pic:pic>
              </a:graphicData>
            </a:graphic>
          </wp:inline>
        </w:drawing>
      </w:r>
    </w:p>
    <w:p w14:paraId="06F094AC" w14:textId="0D2E3068" w:rsidR="001336E6" w:rsidRPr="007362E6" w:rsidRDefault="001336E6" w:rsidP="0053122C">
      <w:pPr>
        <w:spacing w:before="60" w:after="360"/>
        <w:jc w:val="center"/>
        <w:rPr>
          <w:rFonts w:cs="Arial"/>
          <w:color w:val="000000" w:themeColor="text1"/>
          <w:sz w:val="18"/>
          <w:szCs w:val="18"/>
          <w:lang w:val="en-GB"/>
        </w:rPr>
      </w:pPr>
      <w:bookmarkStart w:id="20" w:name="_Ref13866137"/>
      <w:r w:rsidRPr="007362E6">
        <w:rPr>
          <w:rFonts w:cs="Arial"/>
          <w:color w:val="000000" w:themeColor="text1"/>
          <w:sz w:val="18"/>
          <w:szCs w:val="18"/>
          <w:lang w:val="en-GB"/>
        </w:rPr>
        <w:t xml:space="preserve">Figure </w:t>
      </w:r>
      <w:r w:rsidRPr="00753B15">
        <w:rPr>
          <w:rFonts w:cs="Arial"/>
          <w:color w:val="000000" w:themeColor="text1"/>
          <w:sz w:val="18"/>
          <w:szCs w:val="18"/>
          <w:lang w:val="en-GB"/>
        </w:rPr>
        <w:fldChar w:fldCharType="begin"/>
      </w:r>
      <w:r w:rsidRPr="007362E6">
        <w:rPr>
          <w:rFonts w:cs="Arial"/>
          <w:color w:val="000000" w:themeColor="text1"/>
          <w:sz w:val="18"/>
          <w:szCs w:val="18"/>
          <w:lang w:val="en-GB"/>
        </w:rPr>
        <w:instrText xml:space="preserve"> SEQ Figure \* ARABIC </w:instrText>
      </w:r>
      <w:r w:rsidRPr="00753B15">
        <w:rPr>
          <w:rFonts w:cs="Arial"/>
          <w:color w:val="000000" w:themeColor="text1"/>
          <w:sz w:val="18"/>
          <w:szCs w:val="18"/>
          <w:lang w:val="en-GB"/>
        </w:rPr>
        <w:fldChar w:fldCharType="separate"/>
      </w:r>
      <w:r w:rsidR="00622CBC">
        <w:rPr>
          <w:rFonts w:cs="Arial"/>
          <w:noProof/>
          <w:color w:val="000000" w:themeColor="text1"/>
          <w:sz w:val="18"/>
          <w:szCs w:val="18"/>
          <w:lang w:val="en-GB"/>
        </w:rPr>
        <w:t>13</w:t>
      </w:r>
      <w:r w:rsidRPr="00753B15">
        <w:rPr>
          <w:rFonts w:cs="Arial"/>
          <w:color w:val="000000" w:themeColor="text1"/>
          <w:sz w:val="18"/>
          <w:szCs w:val="18"/>
          <w:lang w:val="en-GB"/>
        </w:rPr>
        <w:fldChar w:fldCharType="end"/>
      </w:r>
      <w:bookmarkEnd w:id="20"/>
      <w:r w:rsidRPr="007362E6">
        <w:rPr>
          <w:rFonts w:cs="Arial"/>
          <w:color w:val="000000" w:themeColor="text1"/>
          <w:sz w:val="18"/>
          <w:szCs w:val="18"/>
          <w:lang w:val="en-GB"/>
        </w:rPr>
        <w:t xml:space="preserve"> Comparison of </w:t>
      </w:r>
      <m:oMath>
        <m:acc>
          <m:accPr>
            <m:chr m:val="̇"/>
            <m:ctrlPr>
              <w:rPr>
                <w:rFonts w:ascii="Cambria Math" w:hAnsi="Cambria Math" w:cs="Arial"/>
                <w:i/>
                <w:color w:val="000000" w:themeColor="text1"/>
                <w:sz w:val="18"/>
                <w:szCs w:val="18"/>
                <w:lang w:val="en-GB"/>
              </w:rPr>
            </m:ctrlPr>
          </m:accPr>
          <m:e>
            <m:r>
              <w:rPr>
                <w:rFonts w:ascii="Cambria Math" w:hAnsi="Cambria Math" w:cs="Arial"/>
                <w:color w:val="000000" w:themeColor="text1"/>
                <w:sz w:val="18"/>
                <w:szCs w:val="18"/>
                <w:lang w:val="en-GB"/>
              </w:rPr>
              <m:t>p</m:t>
            </m:r>
          </m:e>
        </m:acc>
      </m:oMath>
      <w:r w:rsidRPr="007362E6">
        <w:rPr>
          <w:rFonts w:cs="Arial"/>
          <w:color w:val="000000" w:themeColor="text1"/>
          <w:sz w:val="18"/>
          <w:szCs w:val="18"/>
          <w:lang w:val="en-GB"/>
        </w:rPr>
        <w:t xml:space="preserve"> with linear models derived with ASID and perturbation analys</w:t>
      </w:r>
      <w:r w:rsidR="00EF0947" w:rsidRPr="007362E6">
        <w:rPr>
          <w:rFonts w:cs="Arial"/>
          <w:color w:val="000000" w:themeColor="text1"/>
          <w:sz w:val="18"/>
          <w:szCs w:val="18"/>
          <w:lang w:val="en-GB"/>
        </w:rPr>
        <w:t>e</w:t>
      </w:r>
      <w:r w:rsidRPr="007362E6">
        <w:rPr>
          <w:rFonts w:cs="Arial"/>
          <w:color w:val="000000" w:themeColor="text1"/>
          <w:sz w:val="18"/>
          <w:szCs w:val="18"/>
          <w:lang w:val="en-GB"/>
        </w:rPr>
        <w:t>s</w:t>
      </w:r>
    </w:p>
    <w:p w14:paraId="56D68655" w14:textId="77777777" w:rsidR="001336E6" w:rsidRPr="007362E6" w:rsidRDefault="001336E6" w:rsidP="00AF47BE">
      <w:pPr>
        <w:spacing w:before="240" w:after="0"/>
        <w:rPr>
          <w:rFonts w:cs="Arial"/>
          <w:szCs w:val="20"/>
          <w:lang w:val="en-GB" w:eastAsia="zh-CN"/>
        </w:rPr>
        <w:sectPr w:rsidR="001336E6" w:rsidRPr="007362E6" w:rsidSect="001336E6">
          <w:type w:val="continuous"/>
          <w:pgSz w:w="11907" w:h="16839" w:code="9"/>
          <w:pgMar w:top="1387" w:right="1134" w:bottom="1701" w:left="1134" w:header="426" w:footer="327" w:gutter="0"/>
          <w:cols w:space="708"/>
          <w:titlePg/>
          <w:docGrid w:linePitch="360"/>
        </w:sectPr>
      </w:pPr>
    </w:p>
    <w:p w14:paraId="3314589F" w14:textId="0D2342EE" w:rsidR="00EB2ABB" w:rsidRPr="007362E6" w:rsidRDefault="00EB2ABB" w:rsidP="00835E66">
      <w:pPr>
        <w:pStyle w:val="11Abschnittsberschrift"/>
        <w:tabs>
          <w:tab w:val="clear" w:pos="576"/>
          <w:tab w:val="clear" w:pos="792"/>
          <w:tab w:val="num" w:pos="567"/>
        </w:tabs>
        <w:spacing w:before="0"/>
        <w:ind w:left="567" w:hanging="567"/>
        <w:jc w:val="both"/>
        <w:rPr>
          <w:rFonts w:cs="Arial"/>
          <w:b w:val="0"/>
          <w:lang w:val="en-GB"/>
        </w:rPr>
      </w:pPr>
      <w:r w:rsidRPr="007362E6">
        <w:rPr>
          <w:rFonts w:cs="Arial"/>
          <w:lang w:val="en-GB"/>
        </w:rPr>
        <w:t xml:space="preserve">ASID with Flight Test Data </w:t>
      </w:r>
    </w:p>
    <w:p w14:paraId="2E98AB85" w14:textId="7201423A" w:rsidR="00EB2ABB" w:rsidRPr="007362E6" w:rsidRDefault="00EB2ABB" w:rsidP="005A56E6">
      <w:pPr>
        <w:pStyle w:val="Flietext"/>
        <w:rPr>
          <w:rFonts w:cs="Arial"/>
          <w:sz w:val="20"/>
          <w:lang w:val="en-GB"/>
        </w:rPr>
      </w:pPr>
      <w:r w:rsidRPr="007362E6">
        <w:rPr>
          <w:rFonts w:cs="Arial"/>
          <w:sz w:val="20"/>
          <w:lang w:val="en-GB"/>
        </w:rPr>
        <w:t xml:space="preserve">In this section, ASID is </w:t>
      </w:r>
      <w:r w:rsidR="002E006D" w:rsidRPr="007362E6">
        <w:rPr>
          <w:rFonts w:cs="Arial"/>
          <w:sz w:val="20"/>
          <w:lang w:val="en-GB"/>
        </w:rPr>
        <w:t>applied to</w:t>
      </w:r>
      <w:r w:rsidRPr="007362E6">
        <w:rPr>
          <w:rFonts w:cs="Arial"/>
          <w:sz w:val="20"/>
          <w:lang w:val="en-GB"/>
        </w:rPr>
        <w:t xml:space="preserve"> the </w:t>
      </w:r>
      <w:r w:rsidR="002E006D" w:rsidRPr="007362E6">
        <w:rPr>
          <w:rFonts w:cs="Arial"/>
          <w:sz w:val="20"/>
          <w:lang w:val="en-GB"/>
        </w:rPr>
        <w:t xml:space="preserve">B-412 </w:t>
      </w:r>
      <w:r w:rsidRPr="007362E6">
        <w:rPr>
          <w:rFonts w:cs="Arial"/>
          <w:sz w:val="20"/>
          <w:lang w:val="en-GB"/>
        </w:rPr>
        <w:t>FT</w:t>
      </w:r>
      <w:r w:rsidR="00DD7F9A" w:rsidRPr="007362E6">
        <w:rPr>
          <w:rFonts w:cs="Arial"/>
          <w:sz w:val="20"/>
          <w:lang w:val="en-GB"/>
        </w:rPr>
        <w:t xml:space="preserve"> data at h</w:t>
      </w:r>
      <w:r w:rsidRPr="007362E6">
        <w:rPr>
          <w:rFonts w:cs="Arial"/>
          <w:sz w:val="20"/>
          <w:lang w:val="en-GB"/>
        </w:rPr>
        <w:t>over and is extended from the roll dynamics in Eq.</w:t>
      </w:r>
      <w:r w:rsidR="00377A41" w:rsidRPr="007362E6">
        <w:rPr>
          <w:rFonts w:cs="Arial"/>
          <w:sz w:val="20"/>
          <w:lang w:val="en-GB"/>
        </w:rPr>
        <w:t xml:space="preserve"> </w:t>
      </w:r>
      <w:r w:rsidR="00D44EC7" w:rsidRPr="007362E6">
        <w:rPr>
          <w:rFonts w:cs="Arial"/>
          <w:sz w:val="20"/>
          <w:lang w:val="en-GB"/>
        </w:rPr>
        <w:t xml:space="preserve">(5) </w:t>
      </w:r>
      <w:r w:rsidRPr="007362E6">
        <w:rPr>
          <w:rFonts w:cs="Arial"/>
          <w:sz w:val="20"/>
          <w:lang w:val="en-GB"/>
        </w:rPr>
        <w:t xml:space="preserve">to the </w:t>
      </w:r>
      <w:r w:rsidR="00AA7482" w:rsidRPr="007362E6">
        <w:rPr>
          <w:rFonts w:cs="Arial"/>
          <w:sz w:val="20"/>
          <w:lang w:val="en-GB"/>
        </w:rPr>
        <w:t>4</w:t>
      </w:r>
      <w:r w:rsidRPr="007362E6">
        <w:rPr>
          <w:rFonts w:cs="Arial"/>
          <w:sz w:val="20"/>
          <w:lang w:val="en-GB"/>
        </w:rPr>
        <w:t xml:space="preserve">DoF </w:t>
      </w:r>
      <w:r w:rsidR="00573DB9" w:rsidRPr="007362E6">
        <w:rPr>
          <w:rFonts w:cs="Arial"/>
          <w:sz w:val="20"/>
          <w:lang w:val="en-GB"/>
        </w:rPr>
        <w:t xml:space="preserve">state-space </w:t>
      </w:r>
      <w:r w:rsidRPr="007362E6">
        <w:rPr>
          <w:rFonts w:cs="Arial"/>
          <w:sz w:val="20"/>
          <w:lang w:val="en-GB"/>
        </w:rPr>
        <w:t>model (</w:t>
      </w:r>
      <w:r w:rsidR="006B3B04" w:rsidRPr="0082056E">
        <w:rPr>
          <w:rFonts w:cs="Arial"/>
          <w:i/>
          <w:sz w:val="20"/>
          <w:lang w:val="en-GB"/>
        </w:rPr>
        <w:t>X, Y,</w:t>
      </w:r>
      <w:r w:rsidRPr="0082056E">
        <w:rPr>
          <w:rFonts w:cs="Arial"/>
          <w:i/>
          <w:sz w:val="20"/>
          <w:lang w:val="en-GB"/>
        </w:rPr>
        <w:t xml:space="preserve"> L, M</w:t>
      </w:r>
      <w:r w:rsidRPr="007362E6">
        <w:rPr>
          <w:rFonts w:cs="Arial"/>
          <w:sz w:val="20"/>
          <w:lang w:val="en-GB"/>
        </w:rPr>
        <w:t xml:space="preserve">), </w:t>
      </w:r>
      <w:r w:rsidR="006B3B04" w:rsidRPr="007362E6">
        <w:rPr>
          <w:rFonts w:cs="Arial"/>
          <w:sz w:val="20"/>
          <w:lang w:val="en-GB"/>
        </w:rPr>
        <w:t>with the structure</w:t>
      </w:r>
      <w:r w:rsidRPr="007362E6">
        <w:rPr>
          <w:rFonts w:cs="Arial"/>
          <w:sz w:val="20"/>
          <w:lang w:val="en-GB"/>
        </w:rPr>
        <w:t xml:space="preserve"> given in Eq. </w:t>
      </w:r>
      <w:r w:rsidR="00CA6538" w:rsidRPr="00753B15">
        <w:rPr>
          <w:rFonts w:cs="Arial"/>
          <w:iCs/>
          <w:sz w:val="20"/>
          <w:lang w:val="en-GB"/>
        </w:rPr>
        <w:fldChar w:fldCharType="begin"/>
      </w:r>
      <w:r w:rsidR="00CA6538" w:rsidRPr="007362E6">
        <w:rPr>
          <w:rFonts w:cs="Arial"/>
          <w:iCs/>
          <w:sz w:val="20"/>
          <w:lang w:val="en-GB"/>
        </w:rPr>
        <w:instrText xml:space="preserve"> GOTOBUTTON ZEqnNum192542  \* MERGEFORMAT </w:instrText>
      </w:r>
      <w:r w:rsidR="00CA6538" w:rsidRPr="00753B15">
        <w:rPr>
          <w:rFonts w:cs="Arial"/>
          <w:iCs/>
          <w:sz w:val="20"/>
          <w:lang w:val="en-GB"/>
        </w:rPr>
        <w:fldChar w:fldCharType="begin"/>
      </w:r>
      <w:r w:rsidR="00CA6538" w:rsidRPr="007362E6">
        <w:rPr>
          <w:rFonts w:cs="Arial"/>
          <w:iCs/>
          <w:sz w:val="20"/>
          <w:lang w:val="en-GB"/>
        </w:rPr>
        <w:instrText xml:space="preserve"> REF ZEqnNum192542 \* Charformat \! \* MERGEFORMAT </w:instrText>
      </w:r>
      <w:r w:rsidR="00CA6538" w:rsidRPr="00753B15">
        <w:rPr>
          <w:rFonts w:cs="Arial"/>
          <w:iCs/>
          <w:sz w:val="20"/>
          <w:lang w:val="en-GB"/>
        </w:rPr>
        <w:fldChar w:fldCharType="separate"/>
      </w:r>
      <w:r w:rsidR="00622CBC" w:rsidRPr="004D5BDF">
        <w:rPr>
          <w:rFonts w:cs="Arial"/>
          <w:iCs/>
          <w:sz w:val="20"/>
          <w:lang w:val="en-GB"/>
        </w:rPr>
        <w:instrText>(5)</w:instrText>
      </w:r>
      <w:r w:rsidR="00CA6538" w:rsidRPr="00753B15">
        <w:rPr>
          <w:rFonts w:cs="Arial"/>
          <w:iCs/>
          <w:sz w:val="20"/>
          <w:lang w:val="en-GB"/>
        </w:rPr>
        <w:fldChar w:fldCharType="end"/>
      </w:r>
      <w:r w:rsidR="00CA6538" w:rsidRPr="00753B15">
        <w:rPr>
          <w:rFonts w:cs="Arial"/>
          <w:iCs/>
          <w:sz w:val="20"/>
          <w:lang w:val="en-GB"/>
        </w:rPr>
        <w:fldChar w:fldCharType="end"/>
      </w:r>
      <w:r w:rsidR="00DD7F9A" w:rsidRPr="007362E6">
        <w:rPr>
          <w:rFonts w:cs="Arial"/>
          <w:sz w:val="20"/>
          <w:lang w:val="en-GB"/>
        </w:rPr>
        <w:t xml:space="preserve">. </w:t>
      </w:r>
      <w:r w:rsidR="002E006D" w:rsidRPr="007362E6">
        <w:rPr>
          <w:rFonts w:cs="Arial"/>
          <w:sz w:val="20"/>
          <w:lang w:val="en-GB"/>
        </w:rPr>
        <w:t>The heave (</w:t>
      </w:r>
      <w:r w:rsidR="002E006D" w:rsidRPr="007362E6">
        <w:rPr>
          <w:rFonts w:cs="Arial"/>
          <w:i/>
          <w:iCs/>
          <w:sz w:val="20"/>
          <w:lang w:val="en-GB"/>
        </w:rPr>
        <w:t>w</w:t>
      </w:r>
      <w:r w:rsidR="002E006D" w:rsidRPr="007362E6">
        <w:rPr>
          <w:rFonts w:cs="Arial"/>
          <w:sz w:val="20"/>
          <w:lang w:val="en-GB"/>
        </w:rPr>
        <w:t>) and yaw (</w:t>
      </w:r>
      <w:r w:rsidR="002E006D" w:rsidRPr="007362E6">
        <w:rPr>
          <w:rFonts w:cs="Arial"/>
          <w:i/>
          <w:iCs/>
          <w:sz w:val="20"/>
          <w:lang w:val="en-GB"/>
        </w:rPr>
        <w:t>r</w:t>
      </w:r>
      <w:r w:rsidR="002E006D" w:rsidRPr="007362E6">
        <w:rPr>
          <w:rFonts w:cs="Arial"/>
          <w:sz w:val="20"/>
          <w:lang w:val="en-GB"/>
        </w:rPr>
        <w:t xml:space="preserve">) dynamics are not included in these model structures, </w:t>
      </w:r>
      <w:r w:rsidR="00137AC4" w:rsidRPr="007362E6">
        <w:rPr>
          <w:rFonts w:cs="Arial"/>
          <w:sz w:val="20"/>
          <w:lang w:val="en-GB"/>
        </w:rPr>
        <w:t xml:space="preserve">based </w:t>
      </w:r>
      <w:r w:rsidR="002E006D" w:rsidRPr="007362E6">
        <w:rPr>
          <w:rFonts w:cs="Arial"/>
          <w:sz w:val="20"/>
          <w:lang w:val="en-GB"/>
        </w:rPr>
        <w:t>on the argument that they are only loosely coupled with the roll and pitch motions in hover.</w:t>
      </w:r>
      <w:r w:rsidR="00B433D5" w:rsidRPr="007362E6">
        <w:rPr>
          <w:rFonts w:cs="Arial"/>
          <w:sz w:val="20"/>
          <w:lang w:val="en-GB"/>
        </w:rPr>
        <w:t xml:space="preserve"> </w:t>
      </w:r>
    </w:p>
    <w:p w14:paraId="31F8EC67" w14:textId="2D26F33C" w:rsidR="00EB2ABB" w:rsidRPr="007362E6" w:rsidRDefault="00460946" w:rsidP="00874C27">
      <w:pPr>
        <w:spacing w:before="120"/>
        <w:jc w:val="center"/>
        <w:rPr>
          <w:rFonts w:cs="Arial"/>
          <w:color w:val="000000" w:themeColor="text1"/>
          <w:szCs w:val="20"/>
          <w:lang w:val="en-GB"/>
        </w:rPr>
      </w:pPr>
      <w:r w:rsidRPr="00753B15">
        <w:rPr>
          <w:rFonts w:cs="Arial"/>
          <w:color w:val="000000" w:themeColor="text1"/>
          <w:position w:val="-160"/>
          <w:szCs w:val="20"/>
          <w:lang w:val="en-GB"/>
        </w:rPr>
        <w:object w:dxaOrig="3840" w:dyaOrig="3300" w14:anchorId="1033ECE9">
          <v:shape id="_x0000_i1030" type="#_x0000_t75" style="width:188.5pt;height:179.75pt" o:ole="">
            <v:imagedata r:id="rId38" o:title=""/>
          </v:shape>
          <o:OLEObject Type="Embed" ProgID="Equation.DSMT4" ShapeID="_x0000_i1030" DrawAspect="Content" ObjectID="_1626026100" r:id="rId39"/>
        </w:object>
      </w:r>
      <w:r w:rsidR="00EB2ABB" w:rsidRPr="007362E6">
        <w:rPr>
          <w:rFonts w:cs="Arial"/>
          <w:color w:val="000000" w:themeColor="text1"/>
          <w:szCs w:val="20"/>
          <w:lang w:val="en-GB"/>
        </w:rPr>
        <w:t xml:space="preserve">   </w:t>
      </w:r>
      <w:r w:rsidR="00EB2ABB" w:rsidRPr="00753B15">
        <w:rPr>
          <w:rFonts w:cs="Arial"/>
          <w:color w:val="000000" w:themeColor="text1"/>
          <w:szCs w:val="20"/>
          <w:lang w:val="en-GB"/>
        </w:rPr>
        <w:fldChar w:fldCharType="begin"/>
      </w:r>
      <w:r w:rsidR="00EB2ABB" w:rsidRPr="007362E6">
        <w:rPr>
          <w:rFonts w:cs="Arial"/>
          <w:color w:val="000000" w:themeColor="text1"/>
          <w:szCs w:val="20"/>
          <w:lang w:val="en-GB"/>
        </w:rPr>
        <w:instrText xml:space="preserve"> MACROBUTTON MTPlaceRef \* MERGEFORMAT </w:instrText>
      </w:r>
      <w:r w:rsidR="00EB2ABB" w:rsidRPr="00753B15">
        <w:rPr>
          <w:rFonts w:cs="Arial"/>
          <w:color w:val="000000" w:themeColor="text1"/>
          <w:szCs w:val="20"/>
          <w:lang w:val="en-GB"/>
        </w:rPr>
        <w:fldChar w:fldCharType="begin"/>
      </w:r>
      <w:r w:rsidR="00EB2ABB" w:rsidRPr="007362E6">
        <w:rPr>
          <w:rFonts w:cs="Arial"/>
          <w:color w:val="000000" w:themeColor="text1"/>
          <w:szCs w:val="20"/>
          <w:lang w:val="en-GB"/>
        </w:rPr>
        <w:instrText xml:space="preserve"> SEQ MTEqn \h \* MERGEFORMAT </w:instrText>
      </w:r>
      <w:r w:rsidR="00EB2ABB" w:rsidRPr="00753B15">
        <w:rPr>
          <w:rFonts w:cs="Arial"/>
          <w:color w:val="000000" w:themeColor="text1"/>
          <w:szCs w:val="20"/>
          <w:lang w:val="en-GB"/>
        </w:rPr>
        <w:fldChar w:fldCharType="end"/>
      </w:r>
      <w:bookmarkStart w:id="21" w:name="ZEqnNum192542"/>
      <w:r w:rsidR="00EB2ABB" w:rsidRPr="007362E6">
        <w:rPr>
          <w:rFonts w:cs="Arial"/>
          <w:color w:val="000000" w:themeColor="text1"/>
          <w:szCs w:val="20"/>
          <w:lang w:val="en-GB"/>
        </w:rPr>
        <w:instrText>(</w:instrText>
      </w:r>
      <w:r w:rsidR="00EB2ABB" w:rsidRPr="00753B15">
        <w:rPr>
          <w:rFonts w:cs="Arial"/>
          <w:color w:val="000000" w:themeColor="text1"/>
          <w:szCs w:val="20"/>
          <w:lang w:val="en-GB"/>
        </w:rPr>
        <w:fldChar w:fldCharType="begin"/>
      </w:r>
      <w:r w:rsidR="00EB2ABB" w:rsidRPr="007362E6">
        <w:rPr>
          <w:rFonts w:cs="Arial"/>
          <w:color w:val="000000" w:themeColor="text1"/>
          <w:szCs w:val="20"/>
          <w:lang w:val="en-GB"/>
        </w:rPr>
        <w:instrText xml:space="preserve"> SEQ MTEqn \c \* Arabic \* MERGEFORMAT </w:instrText>
      </w:r>
      <w:r w:rsidR="00EB2ABB" w:rsidRPr="00753B15">
        <w:rPr>
          <w:rFonts w:cs="Arial"/>
          <w:color w:val="000000" w:themeColor="text1"/>
          <w:szCs w:val="20"/>
          <w:lang w:val="en-GB"/>
        </w:rPr>
        <w:fldChar w:fldCharType="separate"/>
      </w:r>
      <w:r w:rsidR="00622CBC">
        <w:rPr>
          <w:rFonts w:cs="Arial"/>
          <w:noProof/>
          <w:color w:val="000000" w:themeColor="text1"/>
          <w:szCs w:val="20"/>
          <w:lang w:val="en-GB"/>
        </w:rPr>
        <w:instrText>5</w:instrText>
      </w:r>
      <w:r w:rsidR="00EB2ABB" w:rsidRPr="00753B15">
        <w:rPr>
          <w:rFonts w:cs="Arial"/>
          <w:color w:val="000000" w:themeColor="text1"/>
          <w:szCs w:val="20"/>
          <w:lang w:val="en-GB"/>
        </w:rPr>
        <w:fldChar w:fldCharType="end"/>
      </w:r>
      <w:r w:rsidR="00EB2ABB" w:rsidRPr="007362E6">
        <w:rPr>
          <w:rFonts w:cs="Arial"/>
          <w:color w:val="000000" w:themeColor="text1"/>
          <w:szCs w:val="20"/>
          <w:lang w:val="en-GB"/>
        </w:rPr>
        <w:instrText>)</w:instrText>
      </w:r>
      <w:bookmarkEnd w:id="21"/>
      <w:r w:rsidR="00EB2ABB" w:rsidRPr="00753B15">
        <w:rPr>
          <w:rFonts w:cs="Arial"/>
          <w:color w:val="000000" w:themeColor="text1"/>
          <w:szCs w:val="20"/>
          <w:lang w:val="en-GB"/>
        </w:rPr>
        <w:fldChar w:fldCharType="end"/>
      </w:r>
    </w:p>
    <w:p w14:paraId="00D3F8A6" w14:textId="15485A4B" w:rsidR="006C1B78" w:rsidRPr="007362E6" w:rsidRDefault="006C1B78" w:rsidP="006C1B78">
      <w:pPr>
        <w:spacing w:before="120"/>
        <w:rPr>
          <w:rFonts w:cs="Arial"/>
          <w:color w:val="000000" w:themeColor="text1"/>
          <w:szCs w:val="20"/>
          <w:lang w:val="en-GB"/>
        </w:rPr>
      </w:pPr>
      <w:r w:rsidRPr="007362E6">
        <w:rPr>
          <w:rFonts w:cs="Arial"/>
          <w:color w:val="000000" w:themeColor="text1"/>
          <w:szCs w:val="20"/>
          <w:lang w:val="en-GB"/>
        </w:rPr>
        <w:t xml:space="preserve">Angular accelerations are derived from the rate measurements through first-order differentiation. </w:t>
      </w:r>
      <w:r w:rsidR="00165BE3" w:rsidRPr="007362E6">
        <w:rPr>
          <w:rFonts w:cs="Arial"/>
          <w:color w:val="000000" w:themeColor="text1"/>
          <w:szCs w:val="20"/>
          <w:lang w:val="en-GB"/>
        </w:rPr>
        <w:t>T</w:t>
      </w:r>
      <w:r w:rsidRPr="007362E6">
        <w:rPr>
          <w:rFonts w:cs="Arial"/>
          <w:color w:val="000000" w:themeColor="text1"/>
          <w:szCs w:val="20"/>
          <w:lang w:val="en-GB"/>
        </w:rPr>
        <w:t>ranslational accelerations have been derived from the corresponding accelerometer measurements. A low-pass filter with 3Hz cut-off frequency has been implemented to smooth the FT data for both input and output responses.</w:t>
      </w:r>
      <w:r w:rsidR="00874C27" w:rsidRPr="007362E6">
        <w:rPr>
          <w:rFonts w:cs="Arial"/>
          <w:color w:val="000000" w:themeColor="text1"/>
          <w:szCs w:val="20"/>
          <w:lang w:val="en-GB"/>
        </w:rPr>
        <w:t xml:space="preserve"> </w:t>
      </w:r>
    </w:p>
    <w:p w14:paraId="3BCB2F23" w14:textId="0294A1E0" w:rsidR="004F16DA" w:rsidRPr="007362E6" w:rsidRDefault="004F16DA" w:rsidP="00835E66">
      <w:pPr>
        <w:pStyle w:val="Caption"/>
        <w:spacing w:after="120"/>
        <w:rPr>
          <w:rFonts w:cs="Arial"/>
          <w:color w:val="000000" w:themeColor="text1"/>
          <w:szCs w:val="20"/>
          <w:lang w:val="en-GB"/>
        </w:rPr>
      </w:pPr>
      <w:r w:rsidRPr="007362E6">
        <w:rPr>
          <w:rFonts w:cs="Arial"/>
          <w:i w:val="0"/>
          <w:iCs/>
          <w:sz w:val="20"/>
          <w:szCs w:val="20"/>
          <w:lang w:val="en-GB" w:eastAsia="zh-CN"/>
        </w:rPr>
        <w:t xml:space="preserve">The stability and control </w:t>
      </w:r>
      <w:r w:rsidR="002D2E85" w:rsidRPr="007362E6">
        <w:rPr>
          <w:rFonts w:cs="Arial"/>
          <w:i w:val="0"/>
          <w:iCs/>
          <w:sz w:val="20"/>
          <w:szCs w:val="20"/>
          <w:lang w:val="en-GB" w:eastAsia="zh-CN"/>
        </w:rPr>
        <w:t>(</w:t>
      </w:r>
      <w:r w:rsidRPr="007362E6">
        <w:rPr>
          <w:rFonts w:cs="Arial"/>
          <w:i w:val="0"/>
          <w:iCs/>
          <w:sz w:val="20"/>
          <w:szCs w:val="20"/>
          <w:lang w:val="en-GB" w:eastAsia="zh-CN"/>
        </w:rPr>
        <w:t>perturbation</w:t>
      </w:r>
      <w:r w:rsidR="002D2E85" w:rsidRPr="007362E6">
        <w:rPr>
          <w:rFonts w:cs="Arial"/>
          <w:i w:val="0"/>
          <w:iCs/>
          <w:sz w:val="20"/>
          <w:szCs w:val="20"/>
          <w:lang w:val="en-GB" w:eastAsia="zh-CN"/>
        </w:rPr>
        <w:t>)</w:t>
      </w:r>
      <w:r w:rsidRPr="007362E6">
        <w:rPr>
          <w:rFonts w:cs="Arial"/>
          <w:i w:val="0"/>
          <w:iCs/>
          <w:sz w:val="20"/>
          <w:szCs w:val="20"/>
          <w:lang w:val="en-GB" w:eastAsia="zh-CN"/>
        </w:rPr>
        <w:t xml:space="preserve"> derivatives of the F-B412 model in hover are included in </w:t>
      </w:r>
      <w:r w:rsidRPr="00753B15">
        <w:rPr>
          <w:rFonts w:cs="Arial"/>
          <w:i w:val="0"/>
          <w:iCs/>
          <w:sz w:val="20"/>
          <w:szCs w:val="20"/>
          <w:lang w:val="en-GB" w:eastAsia="zh-CN"/>
        </w:rPr>
        <w:fldChar w:fldCharType="begin"/>
      </w:r>
      <w:r w:rsidRPr="007362E6">
        <w:rPr>
          <w:rFonts w:cs="Arial"/>
          <w:i w:val="0"/>
          <w:iCs/>
          <w:sz w:val="20"/>
          <w:szCs w:val="20"/>
          <w:lang w:val="en-GB" w:eastAsia="zh-CN"/>
        </w:rPr>
        <w:instrText xml:space="preserve"> REF _Ref11319576 \h  \* MERGEFORMAT </w:instrText>
      </w:r>
      <w:r w:rsidRPr="00753B15">
        <w:rPr>
          <w:rFonts w:cs="Arial"/>
          <w:i w:val="0"/>
          <w:iCs/>
          <w:sz w:val="20"/>
          <w:szCs w:val="20"/>
          <w:lang w:val="en-GB" w:eastAsia="zh-CN"/>
        </w:rPr>
      </w:r>
      <w:r w:rsidRPr="00753B15">
        <w:rPr>
          <w:rFonts w:cs="Arial"/>
          <w:i w:val="0"/>
          <w:iCs/>
          <w:sz w:val="20"/>
          <w:szCs w:val="20"/>
          <w:lang w:val="en-GB" w:eastAsia="zh-CN"/>
        </w:rPr>
        <w:fldChar w:fldCharType="separate"/>
      </w:r>
      <w:r w:rsidR="00622CBC" w:rsidRPr="004D5BDF">
        <w:rPr>
          <w:i w:val="0"/>
          <w:iCs/>
          <w:sz w:val="20"/>
          <w:szCs w:val="20"/>
          <w:lang w:val="en-GB"/>
        </w:rPr>
        <w:t>Table 2</w:t>
      </w:r>
      <w:r w:rsidRPr="00753B15">
        <w:rPr>
          <w:rFonts w:cs="Arial"/>
          <w:i w:val="0"/>
          <w:iCs/>
          <w:sz w:val="20"/>
          <w:szCs w:val="20"/>
          <w:lang w:val="en-GB" w:eastAsia="zh-CN"/>
        </w:rPr>
        <w:fldChar w:fldCharType="end"/>
      </w:r>
      <w:r w:rsidRPr="007362E6">
        <w:rPr>
          <w:rFonts w:cs="Arial"/>
          <w:i w:val="0"/>
          <w:iCs/>
          <w:sz w:val="20"/>
          <w:szCs w:val="20"/>
          <w:lang w:val="en-GB" w:eastAsia="zh-CN"/>
        </w:rPr>
        <w:t xml:space="preserve"> and 3, respectively. The derivatives computed using the ASID approach are shown in </w:t>
      </w:r>
      <w:r w:rsidRPr="00753B15">
        <w:rPr>
          <w:rFonts w:cs="Arial"/>
          <w:i w:val="0"/>
          <w:iCs/>
          <w:sz w:val="20"/>
          <w:szCs w:val="20"/>
          <w:lang w:val="en-GB" w:eastAsia="zh-CN"/>
        </w:rPr>
        <w:fldChar w:fldCharType="begin"/>
      </w:r>
      <w:r w:rsidRPr="007362E6">
        <w:rPr>
          <w:rFonts w:cs="Arial"/>
          <w:i w:val="0"/>
          <w:iCs/>
          <w:sz w:val="20"/>
          <w:szCs w:val="20"/>
          <w:lang w:val="en-GB" w:eastAsia="zh-CN"/>
        </w:rPr>
        <w:instrText xml:space="preserve"> REF _Ref11851035 \h  \* MERGEFORMAT </w:instrText>
      </w:r>
      <w:r w:rsidRPr="00753B15">
        <w:rPr>
          <w:rFonts w:cs="Arial"/>
          <w:i w:val="0"/>
          <w:iCs/>
          <w:sz w:val="20"/>
          <w:szCs w:val="20"/>
          <w:lang w:val="en-GB" w:eastAsia="zh-CN"/>
        </w:rPr>
      </w:r>
      <w:r w:rsidRPr="00753B15">
        <w:rPr>
          <w:rFonts w:cs="Arial"/>
          <w:i w:val="0"/>
          <w:iCs/>
          <w:sz w:val="20"/>
          <w:szCs w:val="20"/>
          <w:lang w:val="en-GB" w:eastAsia="zh-CN"/>
        </w:rPr>
        <w:fldChar w:fldCharType="separate"/>
      </w:r>
      <w:r w:rsidR="00622CBC" w:rsidRPr="004D5BDF">
        <w:rPr>
          <w:i w:val="0"/>
          <w:sz w:val="20"/>
          <w:szCs w:val="20"/>
          <w:lang w:val="en-GB"/>
        </w:rPr>
        <w:t>Table 4</w:t>
      </w:r>
      <w:r w:rsidRPr="00753B15">
        <w:rPr>
          <w:rFonts w:cs="Arial"/>
          <w:i w:val="0"/>
          <w:iCs/>
          <w:sz w:val="20"/>
          <w:szCs w:val="20"/>
          <w:lang w:val="en-GB" w:eastAsia="zh-CN"/>
        </w:rPr>
        <w:fldChar w:fldCharType="end"/>
      </w:r>
      <w:r w:rsidRPr="007362E6">
        <w:rPr>
          <w:rFonts w:cs="Arial"/>
          <w:i w:val="0"/>
          <w:iCs/>
          <w:sz w:val="20"/>
          <w:szCs w:val="20"/>
          <w:lang w:val="en-GB" w:eastAsia="zh-CN"/>
        </w:rPr>
        <w:t xml:space="preserve"> and </w:t>
      </w:r>
      <w:r w:rsidRPr="00753B15">
        <w:rPr>
          <w:rFonts w:cs="Arial"/>
          <w:i w:val="0"/>
          <w:iCs/>
          <w:sz w:val="20"/>
          <w:szCs w:val="20"/>
          <w:lang w:val="en-GB" w:eastAsia="zh-CN"/>
        </w:rPr>
        <w:fldChar w:fldCharType="begin"/>
      </w:r>
      <w:r w:rsidRPr="007362E6">
        <w:rPr>
          <w:rFonts w:cs="Arial"/>
          <w:i w:val="0"/>
          <w:iCs/>
          <w:sz w:val="20"/>
          <w:szCs w:val="20"/>
          <w:lang w:val="en-GB" w:eastAsia="zh-CN"/>
        </w:rPr>
        <w:instrText xml:space="preserve"> REF _Ref11319664 \h  \* MERGEFORMAT </w:instrText>
      </w:r>
      <w:r w:rsidRPr="00753B15">
        <w:rPr>
          <w:rFonts w:cs="Arial"/>
          <w:i w:val="0"/>
          <w:iCs/>
          <w:sz w:val="20"/>
          <w:szCs w:val="20"/>
          <w:lang w:val="en-GB" w:eastAsia="zh-CN"/>
        </w:rPr>
      </w:r>
      <w:r w:rsidRPr="00753B15">
        <w:rPr>
          <w:rFonts w:cs="Arial"/>
          <w:i w:val="0"/>
          <w:iCs/>
          <w:sz w:val="20"/>
          <w:szCs w:val="20"/>
          <w:lang w:val="en-GB" w:eastAsia="zh-CN"/>
        </w:rPr>
        <w:fldChar w:fldCharType="separate"/>
      </w:r>
      <w:r w:rsidR="00622CBC" w:rsidRPr="004D5BDF">
        <w:rPr>
          <w:i w:val="0"/>
          <w:iCs/>
          <w:sz w:val="20"/>
          <w:szCs w:val="20"/>
          <w:lang w:val="en-GB"/>
        </w:rPr>
        <w:t>Table 5</w:t>
      </w:r>
      <w:r w:rsidRPr="00753B15">
        <w:rPr>
          <w:rFonts w:cs="Arial"/>
          <w:i w:val="0"/>
          <w:iCs/>
          <w:sz w:val="20"/>
          <w:szCs w:val="20"/>
          <w:lang w:val="en-GB" w:eastAsia="zh-CN"/>
        </w:rPr>
        <w:fldChar w:fldCharType="end"/>
      </w:r>
      <w:r w:rsidRPr="007362E6">
        <w:rPr>
          <w:rFonts w:cs="Arial"/>
          <w:i w:val="0"/>
          <w:iCs/>
          <w:sz w:val="20"/>
          <w:szCs w:val="20"/>
          <w:lang w:val="en-GB" w:eastAsia="zh-CN"/>
        </w:rPr>
        <w:t xml:space="preserve">. </w:t>
      </w:r>
      <w:r w:rsidRPr="007362E6">
        <w:rPr>
          <w:rFonts w:cs="Arial"/>
          <w:i w:val="0"/>
          <w:iCs/>
          <w:sz w:val="20"/>
          <w:szCs w:val="20"/>
          <w:lang w:val="en-GB"/>
        </w:rPr>
        <w:t xml:space="preserve">The time point values in </w:t>
      </w:r>
      <w:r w:rsidR="00671F42" w:rsidRPr="00753B15">
        <w:rPr>
          <w:rFonts w:cs="Arial"/>
          <w:i w:val="0"/>
          <w:iCs/>
          <w:sz w:val="20"/>
          <w:szCs w:val="20"/>
          <w:lang w:val="en-GB"/>
        </w:rPr>
        <w:fldChar w:fldCharType="begin"/>
      </w:r>
      <w:r w:rsidR="00671F42" w:rsidRPr="007362E6">
        <w:rPr>
          <w:rFonts w:cs="Arial"/>
          <w:i w:val="0"/>
          <w:iCs/>
          <w:sz w:val="20"/>
          <w:szCs w:val="20"/>
          <w:lang w:val="en-GB"/>
        </w:rPr>
        <w:instrText xml:space="preserve"> REF _Ref13851107 \h  \* MERGEFORMAT </w:instrText>
      </w:r>
      <w:r w:rsidR="00671F42" w:rsidRPr="00753B15">
        <w:rPr>
          <w:rFonts w:cs="Arial"/>
          <w:i w:val="0"/>
          <w:iCs/>
          <w:sz w:val="20"/>
          <w:szCs w:val="20"/>
          <w:lang w:val="en-GB"/>
        </w:rPr>
      </w:r>
      <w:r w:rsidR="00671F42" w:rsidRPr="00753B15">
        <w:rPr>
          <w:rFonts w:cs="Arial"/>
          <w:i w:val="0"/>
          <w:iCs/>
          <w:sz w:val="20"/>
          <w:szCs w:val="20"/>
          <w:lang w:val="en-GB"/>
        </w:rPr>
        <w:fldChar w:fldCharType="separate"/>
      </w:r>
      <w:r w:rsidR="00622CBC" w:rsidRPr="004D5BDF">
        <w:rPr>
          <w:i w:val="0"/>
          <w:sz w:val="20"/>
          <w:szCs w:val="20"/>
          <w:lang w:val="en-GB"/>
        </w:rPr>
        <w:t>Table 6</w:t>
      </w:r>
      <w:r w:rsidR="00671F42" w:rsidRPr="00753B15">
        <w:rPr>
          <w:rFonts w:cs="Arial"/>
          <w:i w:val="0"/>
          <w:iCs/>
          <w:sz w:val="20"/>
          <w:szCs w:val="20"/>
          <w:lang w:val="en-GB"/>
        </w:rPr>
        <w:fldChar w:fldCharType="end"/>
      </w:r>
      <w:r w:rsidR="00671F42" w:rsidRPr="007362E6">
        <w:rPr>
          <w:rFonts w:cs="Arial"/>
          <w:i w:val="0"/>
          <w:iCs/>
          <w:sz w:val="20"/>
          <w:szCs w:val="20"/>
          <w:lang w:val="en-GB"/>
        </w:rPr>
        <w:t xml:space="preserve"> </w:t>
      </w:r>
      <w:r w:rsidRPr="007362E6">
        <w:rPr>
          <w:rFonts w:cs="Arial"/>
          <w:i w:val="0"/>
          <w:iCs/>
          <w:sz w:val="20"/>
          <w:szCs w:val="20"/>
          <w:lang w:val="en-GB"/>
        </w:rPr>
        <w:t xml:space="preserve">show the moments when the contribution from the </w:t>
      </w:r>
      <w:r w:rsidRPr="007362E6">
        <w:rPr>
          <w:rFonts w:cs="Arial"/>
          <w:i w:val="0"/>
          <w:iCs/>
          <w:sz w:val="20"/>
          <w:szCs w:val="20"/>
          <w:lang w:val="en-GB"/>
        </w:rPr>
        <w:t>derivatives are chosen.</w:t>
      </w:r>
      <w:r w:rsidR="00BC7644" w:rsidRPr="007362E6">
        <w:rPr>
          <w:rFonts w:cs="Arial"/>
          <w:i w:val="0"/>
          <w:iCs/>
          <w:sz w:val="20"/>
          <w:szCs w:val="20"/>
          <w:lang w:val="en-GB"/>
        </w:rPr>
        <w:t xml:space="preserve"> </w:t>
      </w:r>
      <w:r w:rsidR="00BC7644" w:rsidRPr="007362E6">
        <w:rPr>
          <w:rFonts w:cs="Arial"/>
          <w:i w:val="0"/>
          <w:color w:val="000000" w:themeColor="text1"/>
          <w:sz w:val="20"/>
          <w:szCs w:val="20"/>
          <w:lang w:val="en-GB"/>
        </w:rPr>
        <w:t xml:space="preserve">All the control derivatives are chosen as the </w:t>
      </w:r>
      <w:r w:rsidR="0040776F" w:rsidRPr="007362E6">
        <w:rPr>
          <w:rFonts w:cs="Arial"/>
          <w:i w:val="0"/>
          <w:color w:val="000000" w:themeColor="text1"/>
          <w:sz w:val="20"/>
          <w:szCs w:val="20"/>
          <w:lang w:val="en-GB"/>
        </w:rPr>
        <w:t>first</w:t>
      </w:r>
      <w:r w:rsidR="00BC7644" w:rsidRPr="007362E6">
        <w:rPr>
          <w:rFonts w:cs="Arial"/>
          <w:i w:val="0"/>
          <w:color w:val="000000" w:themeColor="text1"/>
          <w:sz w:val="20"/>
          <w:szCs w:val="20"/>
          <w:lang w:val="en-GB"/>
        </w:rPr>
        <w:t xml:space="preserve"> candidate in the ASID.</w:t>
      </w:r>
    </w:p>
    <w:p w14:paraId="07D477F8" w14:textId="19440432" w:rsidR="00DA6A62" w:rsidRPr="007362E6" w:rsidRDefault="00DA6A62" w:rsidP="00E600D3">
      <w:pPr>
        <w:pStyle w:val="Caption"/>
        <w:keepNext/>
        <w:spacing w:before="0" w:after="120"/>
        <w:rPr>
          <w:i w:val="0"/>
          <w:lang w:val="en-GB"/>
        </w:rPr>
      </w:pPr>
      <w:bookmarkStart w:id="22" w:name="_Ref11319576"/>
      <w:r w:rsidRPr="007362E6">
        <w:rPr>
          <w:i w:val="0"/>
          <w:lang w:val="en-GB"/>
        </w:rPr>
        <w:t xml:space="preserve">Table </w:t>
      </w:r>
      <w:r w:rsidRPr="00753B15">
        <w:rPr>
          <w:i w:val="0"/>
          <w:lang w:val="en-GB"/>
        </w:rPr>
        <w:fldChar w:fldCharType="begin"/>
      </w:r>
      <w:r w:rsidRPr="007362E6">
        <w:rPr>
          <w:i w:val="0"/>
          <w:lang w:val="en-GB"/>
        </w:rPr>
        <w:instrText xml:space="preserve"> SEQ Table \* ARABIC </w:instrText>
      </w:r>
      <w:r w:rsidRPr="00753B15">
        <w:rPr>
          <w:i w:val="0"/>
          <w:lang w:val="en-GB"/>
        </w:rPr>
        <w:fldChar w:fldCharType="separate"/>
      </w:r>
      <w:r w:rsidR="00622CBC">
        <w:rPr>
          <w:i w:val="0"/>
          <w:lang w:val="en-GB"/>
        </w:rPr>
        <w:t>2</w:t>
      </w:r>
      <w:r w:rsidRPr="00753B15">
        <w:rPr>
          <w:i w:val="0"/>
          <w:lang w:val="en-GB"/>
        </w:rPr>
        <w:fldChar w:fldCharType="end"/>
      </w:r>
      <w:bookmarkEnd w:id="22"/>
      <w:r w:rsidRPr="007362E6">
        <w:rPr>
          <w:i w:val="0"/>
          <w:lang w:val="en-GB"/>
        </w:rPr>
        <w:t xml:space="preserve"> </w:t>
      </w:r>
      <w:r w:rsidRPr="007362E6">
        <w:rPr>
          <w:i w:val="0"/>
          <w:iCs/>
          <w:lang w:val="en-GB"/>
        </w:rPr>
        <w:t>St</w:t>
      </w:r>
      <w:r w:rsidR="00362F33" w:rsidRPr="007362E6">
        <w:rPr>
          <w:i w:val="0"/>
          <w:iCs/>
          <w:lang w:val="en-GB"/>
        </w:rPr>
        <w:t>ability</w:t>
      </w:r>
      <w:r w:rsidRPr="007362E6">
        <w:rPr>
          <w:i w:val="0"/>
          <w:lang w:val="en-GB"/>
        </w:rPr>
        <w:t xml:space="preserve"> </w:t>
      </w:r>
      <w:r w:rsidRPr="007362E6">
        <w:rPr>
          <w:rFonts w:eastAsia="Times New Roman" w:cs="Arial"/>
          <w:bCs w:val="0"/>
          <w:i w:val="0"/>
          <w:noProof w:val="0"/>
          <w:lang w:val="en-GB" w:eastAsia="de-DE"/>
        </w:rPr>
        <w:t xml:space="preserve">derivatives of </w:t>
      </w:r>
      <w:r w:rsidR="001D4925" w:rsidRPr="007362E6">
        <w:rPr>
          <w:rFonts w:eastAsia="Times New Roman" w:cs="Arial"/>
          <w:bCs w:val="0"/>
          <w:i w:val="0"/>
          <w:noProof w:val="0"/>
          <w:lang w:val="en-GB" w:eastAsia="de-DE"/>
        </w:rPr>
        <w:t>4</w:t>
      </w:r>
      <w:r w:rsidRPr="007362E6">
        <w:rPr>
          <w:rFonts w:eastAsia="Times New Roman" w:cs="Arial"/>
          <w:bCs w:val="0"/>
          <w:i w:val="0"/>
          <w:noProof w:val="0"/>
          <w:lang w:val="en-GB" w:eastAsia="de-DE"/>
        </w:rPr>
        <w:t>DoF linear F-B412 model using perturbation method</w:t>
      </w:r>
    </w:p>
    <w:tbl>
      <w:tblPr>
        <w:tblW w:w="4374" w:type="dxa"/>
        <w:jc w:val="center"/>
        <w:tblBorders>
          <w:top w:val="double" w:sz="4" w:space="0" w:color="auto"/>
          <w:bottom w:val="double" w:sz="4" w:space="0" w:color="auto"/>
        </w:tblBorders>
        <w:tblLook w:val="04A0" w:firstRow="1" w:lastRow="0" w:firstColumn="1" w:lastColumn="0" w:noHBand="0" w:noVBand="1"/>
      </w:tblPr>
      <w:tblGrid>
        <w:gridCol w:w="534"/>
        <w:gridCol w:w="960"/>
        <w:gridCol w:w="960"/>
        <w:gridCol w:w="960"/>
        <w:gridCol w:w="960"/>
      </w:tblGrid>
      <w:tr w:rsidR="005F6C51" w:rsidRPr="007362E6" w14:paraId="60A30D7B" w14:textId="77777777" w:rsidTr="0058713F">
        <w:trPr>
          <w:trHeight w:val="246"/>
          <w:jc w:val="center"/>
        </w:trPr>
        <w:tc>
          <w:tcPr>
            <w:tcW w:w="534" w:type="dxa"/>
            <w:tcBorders>
              <w:top w:val="double" w:sz="4" w:space="0" w:color="auto"/>
              <w:bottom w:val="single" w:sz="4" w:space="0" w:color="auto"/>
            </w:tcBorders>
            <w:vAlign w:val="center"/>
          </w:tcPr>
          <w:p w14:paraId="7D0B1379" w14:textId="77777777" w:rsidR="005F6C51" w:rsidRPr="007362E6" w:rsidRDefault="005F6C51" w:rsidP="0058713F">
            <w:pPr>
              <w:spacing w:after="0" w:line="264" w:lineRule="auto"/>
              <w:jc w:val="center"/>
              <w:rPr>
                <w:rFonts w:eastAsia="Times New Roman" w:cs="Arial"/>
                <w:color w:val="000000"/>
                <w:szCs w:val="20"/>
                <w:lang w:val="en-GB" w:eastAsia="zh-CN"/>
              </w:rPr>
            </w:pPr>
          </w:p>
        </w:tc>
        <w:tc>
          <w:tcPr>
            <w:tcW w:w="960" w:type="dxa"/>
            <w:tcBorders>
              <w:top w:val="double" w:sz="4" w:space="0" w:color="auto"/>
              <w:bottom w:val="single" w:sz="4" w:space="0" w:color="auto"/>
            </w:tcBorders>
            <w:shd w:val="clear" w:color="auto" w:fill="auto"/>
            <w:noWrap/>
            <w:vAlign w:val="center"/>
          </w:tcPr>
          <w:p w14:paraId="2CF6F382" w14:textId="77777777" w:rsidR="005F6C51" w:rsidRPr="007362E6" w:rsidRDefault="005F6C51"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u</w:t>
            </w:r>
          </w:p>
        </w:tc>
        <w:tc>
          <w:tcPr>
            <w:tcW w:w="960" w:type="dxa"/>
            <w:tcBorders>
              <w:top w:val="double" w:sz="4" w:space="0" w:color="auto"/>
              <w:bottom w:val="single" w:sz="4" w:space="0" w:color="auto"/>
            </w:tcBorders>
            <w:shd w:val="clear" w:color="auto" w:fill="auto"/>
            <w:noWrap/>
            <w:vAlign w:val="center"/>
          </w:tcPr>
          <w:p w14:paraId="2AAD3868" w14:textId="77777777" w:rsidR="005F6C51" w:rsidRPr="007362E6" w:rsidRDefault="005F6C51"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q</w:t>
            </w:r>
          </w:p>
        </w:tc>
        <w:tc>
          <w:tcPr>
            <w:tcW w:w="960" w:type="dxa"/>
            <w:tcBorders>
              <w:top w:val="double" w:sz="4" w:space="0" w:color="auto"/>
              <w:bottom w:val="single" w:sz="4" w:space="0" w:color="auto"/>
            </w:tcBorders>
            <w:shd w:val="clear" w:color="auto" w:fill="auto"/>
            <w:noWrap/>
            <w:vAlign w:val="center"/>
          </w:tcPr>
          <w:p w14:paraId="5757C6EF" w14:textId="77777777" w:rsidR="005F6C51" w:rsidRPr="007362E6" w:rsidRDefault="005F6C51"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v</w:t>
            </w:r>
          </w:p>
        </w:tc>
        <w:tc>
          <w:tcPr>
            <w:tcW w:w="960" w:type="dxa"/>
            <w:tcBorders>
              <w:top w:val="double" w:sz="4" w:space="0" w:color="auto"/>
              <w:bottom w:val="single" w:sz="4" w:space="0" w:color="auto"/>
            </w:tcBorders>
            <w:shd w:val="clear" w:color="auto" w:fill="auto"/>
            <w:noWrap/>
            <w:vAlign w:val="center"/>
          </w:tcPr>
          <w:p w14:paraId="5D77B2BD" w14:textId="77777777" w:rsidR="005F6C51" w:rsidRPr="007362E6" w:rsidRDefault="005F6C51"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p</w:t>
            </w:r>
          </w:p>
        </w:tc>
      </w:tr>
      <w:tr w:rsidR="00081B75" w:rsidRPr="007362E6" w14:paraId="346D3457" w14:textId="77777777" w:rsidTr="0058713F">
        <w:trPr>
          <w:trHeight w:val="87"/>
          <w:jc w:val="center"/>
        </w:trPr>
        <w:tc>
          <w:tcPr>
            <w:tcW w:w="534" w:type="dxa"/>
            <w:tcBorders>
              <w:top w:val="single" w:sz="4" w:space="0" w:color="auto"/>
            </w:tcBorders>
            <w:vAlign w:val="center"/>
          </w:tcPr>
          <w:p w14:paraId="6A491BE5" w14:textId="77777777" w:rsidR="00081B75" w:rsidRPr="007362E6" w:rsidRDefault="00081B75"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X</w:t>
            </w:r>
          </w:p>
        </w:tc>
        <w:tc>
          <w:tcPr>
            <w:tcW w:w="960" w:type="dxa"/>
            <w:tcBorders>
              <w:top w:val="single" w:sz="4" w:space="0" w:color="auto"/>
            </w:tcBorders>
            <w:shd w:val="clear" w:color="auto" w:fill="auto"/>
            <w:noWrap/>
            <w:vAlign w:val="bottom"/>
            <w:hideMark/>
          </w:tcPr>
          <w:p w14:paraId="11C015D5" w14:textId="002B7E7D"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-0.013</w:t>
            </w:r>
          </w:p>
        </w:tc>
        <w:tc>
          <w:tcPr>
            <w:tcW w:w="960" w:type="dxa"/>
            <w:tcBorders>
              <w:top w:val="single" w:sz="4" w:space="0" w:color="auto"/>
            </w:tcBorders>
            <w:shd w:val="clear" w:color="auto" w:fill="auto"/>
            <w:noWrap/>
            <w:vAlign w:val="bottom"/>
            <w:hideMark/>
          </w:tcPr>
          <w:p w14:paraId="052B3A98" w14:textId="605EB708"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0.682</w:t>
            </w:r>
          </w:p>
        </w:tc>
        <w:tc>
          <w:tcPr>
            <w:tcW w:w="960" w:type="dxa"/>
            <w:tcBorders>
              <w:top w:val="single" w:sz="4" w:space="0" w:color="auto"/>
            </w:tcBorders>
            <w:shd w:val="clear" w:color="auto" w:fill="auto"/>
            <w:noWrap/>
            <w:vAlign w:val="bottom"/>
            <w:hideMark/>
          </w:tcPr>
          <w:p w14:paraId="7BC0C520" w14:textId="2A080812"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-0.010</w:t>
            </w:r>
          </w:p>
        </w:tc>
        <w:tc>
          <w:tcPr>
            <w:tcW w:w="960" w:type="dxa"/>
            <w:tcBorders>
              <w:top w:val="single" w:sz="4" w:space="0" w:color="auto"/>
            </w:tcBorders>
            <w:shd w:val="clear" w:color="auto" w:fill="auto"/>
            <w:noWrap/>
            <w:vAlign w:val="bottom"/>
            <w:hideMark/>
          </w:tcPr>
          <w:p w14:paraId="2D5744B4" w14:textId="23A00BD8"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0.497</w:t>
            </w:r>
          </w:p>
        </w:tc>
      </w:tr>
      <w:tr w:rsidR="00081B75" w:rsidRPr="007362E6" w14:paraId="257204B7" w14:textId="77777777" w:rsidTr="0058713F">
        <w:trPr>
          <w:trHeight w:val="86"/>
          <w:jc w:val="center"/>
        </w:trPr>
        <w:tc>
          <w:tcPr>
            <w:tcW w:w="534" w:type="dxa"/>
            <w:vAlign w:val="center"/>
          </w:tcPr>
          <w:p w14:paraId="77494471" w14:textId="05EEB9BD" w:rsidR="00081B75" w:rsidRPr="007362E6" w:rsidRDefault="00081B75"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M</w:t>
            </w:r>
          </w:p>
        </w:tc>
        <w:tc>
          <w:tcPr>
            <w:tcW w:w="960" w:type="dxa"/>
            <w:shd w:val="clear" w:color="auto" w:fill="auto"/>
            <w:noWrap/>
            <w:vAlign w:val="bottom"/>
            <w:hideMark/>
          </w:tcPr>
          <w:p w14:paraId="50D3A38D" w14:textId="0510F539"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0.004</w:t>
            </w:r>
          </w:p>
        </w:tc>
        <w:tc>
          <w:tcPr>
            <w:tcW w:w="960" w:type="dxa"/>
            <w:shd w:val="clear" w:color="auto" w:fill="auto"/>
            <w:noWrap/>
            <w:vAlign w:val="bottom"/>
            <w:hideMark/>
          </w:tcPr>
          <w:p w14:paraId="57223F57" w14:textId="621CCC29"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-0.510</w:t>
            </w:r>
          </w:p>
        </w:tc>
        <w:tc>
          <w:tcPr>
            <w:tcW w:w="960" w:type="dxa"/>
            <w:shd w:val="clear" w:color="auto" w:fill="auto"/>
            <w:noWrap/>
            <w:vAlign w:val="bottom"/>
            <w:hideMark/>
          </w:tcPr>
          <w:p w14:paraId="023B6B72" w14:textId="43BBDBCB"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0.005</w:t>
            </w:r>
          </w:p>
        </w:tc>
        <w:tc>
          <w:tcPr>
            <w:tcW w:w="960" w:type="dxa"/>
            <w:shd w:val="clear" w:color="auto" w:fill="auto"/>
            <w:noWrap/>
            <w:vAlign w:val="bottom"/>
            <w:hideMark/>
          </w:tcPr>
          <w:p w14:paraId="3C95B72D" w14:textId="2B9A80E8"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-0.360</w:t>
            </w:r>
          </w:p>
        </w:tc>
      </w:tr>
      <w:tr w:rsidR="00081B75" w:rsidRPr="007362E6" w14:paraId="466FF856" w14:textId="77777777" w:rsidTr="0058713F">
        <w:trPr>
          <w:trHeight w:val="77"/>
          <w:jc w:val="center"/>
        </w:trPr>
        <w:tc>
          <w:tcPr>
            <w:tcW w:w="534" w:type="dxa"/>
            <w:vAlign w:val="center"/>
          </w:tcPr>
          <w:p w14:paraId="37C877AB" w14:textId="77777777" w:rsidR="00081B75" w:rsidRPr="007362E6" w:rsidRDefault="00081B75"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Y</w:t>
            </w:r>
          </w:p>
        </w:tc>
        <w:tc>
          <w:tcPr>
            <w:tcW w:w="960" w:type="dxa"/>
            <w:shd w:val="clear" w:color="auto" w:fill="auto"/>
            <w:noWrap/>
            <w:vAlign w:val="bottom"/>
            <w:hideMark/>
          </w:tcPr>
          <w:p w14:paraId="20A3A72D" w14:textId="55AC8A75"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0.013</w:t>
            </w:r>
          </w:p>
        </w:tc>
        <w:tc>
          <w:tcPr>
            <w:tcW w:w="960" w:type="dxa"/>
            <w:shd w:val="clear" w:color="auto" w:fill="auto"/>
            <w:noWrap/>
            <w:vAlign w:val="bottom"/>
            <w:hideMark/>
          </w:tcPr>
          <w:p w14:paraId="61E52423" w14:textId="12E4C2D6"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1.315</w:t>
            </w:r>
          </w:p>
        </w:tc>
        <w:tc>
          <w:tcPr>
            <w:tcW w:w="960" w:type="dxa"/>
            <w:shd w:val="clear" w:color="auto" w:fill="auto"/>
            <w:noWrap/>
            <w:vAlign w:val="bottom"/>
            <w:hideMark/>
          </w:tcPr>
          <w:p w14:paraId="09EF39A4" w14:textId="161C9CA4"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-0.032</w:t>
            </w:r>
          </w:p>
        </w:tc>
        <w:tc>
          <w:tcPr>
            <w:tcW w:w="960" w:type="dxa"/>
            <w:shd w:val="clear" w:color="auto" w:fill="auto"/>
            <w:noWrap/>
            <w:vAlign w:val="bottom"/>
            <w:hideMark/>
          </w:tcPr>
          <w:p w14:paraId="39830DF6" w14:textId="5FC631C2"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-0.766</w:t>
            </w:r>
          </w:p>
        </w:tc>
      </w:tr>
      <w:tr w:rsidR="00081B75" w:rsidRPr="007362E6" w14:paraId="60FF3DC4" w14:textId="77777777" w:rsidTr="0058713F">
        <w:trPr>
          <w:trHeight w:val="80"/>
          <w:jc w:val="center"/>
        </w:trPr>
        <w:tc>
          <w:tcPr>
            <w:tcW w:w="534" w:type="dxa"/>
            <w:vAlign w:val="center"/>
          </w:tcPr>
          <w:p w14:paraId="5096C964" w14:textId="77777777" w:rsidR="00081B75" w:rsidRPr="007362E6" w:rsidRDefault="00081B75" w:rsidP="0058713F">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L</w:t>
            </w:r>
          </w:p>
        </w:tc>
        <w:tc>
          <w:tcPr>
            <w:tcW w:w="960" w:type="dxa"/>
            <w:shd w:val="clear" w:color="auto" w:fill="auto"/>
            <w:noWrap/>
            <w:vAlign w:val="bottom"/>
            <w:hideMark/>
          </w:tcPr>
          <w:p w14:paraId="43B8EC7A" w14:textId="4613EAE0"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0.031</w:t>
            </w:r>
          </w:p>
        </w:tc>
        <w:tc>
          <w:tcPr>
            <w:tcW w:w="960" w:type="dxa"/>
            <w:shd w:val="clear" w:color="auto" w:fill="auto"/>
            <w:noWrap/>
            <w:vAlign w:val="bottom"/>
            <w:hideMark/>
          </w:tcPr>
          <w:p w14:paraId="5965ED61" w14:textId="2C1C40F8"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4.491</w:t>
            </w:r>
          </w:p>
        </w:tc>
        <w:tc>
          <w:tcPr>
            <w:tcW w:w="960" w:type="dxa"/>
            <w:shd w:val="clear" w:color="auto" w:fill="auto"/>
            <w:noWrap/>
            <w:vAlign w:val="bottom"/>
            <w:hideMark/>
          </w:tcPr>
          <w:p w14:paraId="486FE00B" w14:textId="218A6F8E"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-0.033</w:t>
            </w:r>
          </w:p>
        </w:tc>
        <w:tc>
          <w:tcPr>
            <w:tcW w:w="960" w:type="dxa"/>
            <w:shd w:val="clear" w:color="auto" w:fill="auto"/>
            <w:noWrap/>
            <w:vAlign w:val="bottom"/>
            <w:hideMark/>
          </w:tcPr>
          <w:p w14:paraId="06F2CF34" w14:textId="616C5283" w:rsidR="00081B75" w:rsidRPr="007362E6" w:rsidRDefault="00081B75" w:rsidP="0058713F">
            <w:pPr>
              <w:spacing w:after="0" w:line="264" w:lineRule="auto"/>
              <w:jc w:val="center"/>
              <w:rPr>
                <w:rFonts w:eastAsia="Times New Roman" w:cs="Arial"/>
                <w:color w:val="000000"/>
                <w:szCs w:val="20"/>
                <w:lang w:val="en-GB" w:eastAsia="zh-CN"/>
              </w:rPr>
            </w:pPr>
            <w:r w:rsidRPr="007362E6">
              <w:rPr>
                <w:rFonts w:cs="Arial"/>
                <w:color w:val="000000"/>
                <w:szCs w:val="20"/>
                <w:lang w:val="en-GB"/>
              </w:rPr>
              <w:t>-3.312</w:t>
            </w:r>
          </w:p>
        </w:tc>
      </w:tr>
    </w:tbl>
    <w:p w14:paraId="0CFC4796" w14:textId="44DE2556" w:rsidR="008C2311" w:rsidRPr="007362E6" w:rsidRDefault="008C2311" w:rsidP="00E600D3">
      <w:pPr>
        <w:pStyle w:val="Caption"/>
        <w:keepNext/>
        <w:spacing w:before="240" w:after="120"/>
        <w:rPr>
          <w:lang w:val="en-GB"/>
        </w:rPr>
      </w:pPr>
      <w:bookmarkStart w:id="23" w:name="_Ref11851027"/>
      <w:bookmarkStart w:id="24" w:name="_Ref11319663"/>
      <w:bookmarkStart w:id="25" w:name="_Ref11850435"/>
      <w:r w:rsidRPr="007362E6">
        <w:rPr>
          <w:i w:val="0"/>
          <w:lang w:val="en-GB"/>
        </w:rPr>
        <w:t xml:space="preserve">Table </w:t>
      </w:r>
      <w:r w:rsidRPr="00753B15">
        <w:rPr>
          <w:i w:val="0"/>
          <w:lang w:val="en-GB"/>
        </w:rPr>
        <w:fldChar w:fldCharType="begin"/>
      </w:r>
      <w:r w:rsidRPr="007362E6">
        <w:rPr>
          <w:i w:val="0"/>
          <w:lang w:val="en-GB"/>
        </w:rPr>
        <w:instrText xml:space="preserve"> SEQ Table \* ARABIC </w:instrText>
      </w:r>
      <w:r w:rsidRPr="00753B15">
        <w:rPr>
          <w:i w:val="0"/>
          <w:lang w:val="en-GB"/>
        </w:rPr>
        <w:fldChar w:fldCharType="separate"/>
      </w:r>
      <w:r w:rsidR="00622CBC">
        <w:rPr>
          <w:i w:val="0"/>
          <w:lang w:val="en-GB"/>
        </w:rPr>
        <w:t>3</w:t>
      </w:r>
      <w:r w:rsidRPr="00753B15">
        <w:rPr>
          <w:i w:val="0"/>
          <w:lang w:val="en-GB"/>
        </w:rPr>
        <w:fldChar w:fldCharType="end"/>
      </w:r>
      <w:bookmarkEnd w:id="23"/>
      <w:r w:rsidRPr="007362E6">
        <w:rPr>
          <w:i w:val="0"/>
          <w:lang w:val="en-GB"/>
        </w:rPr>
        <w:t xml:space="preserve"> </w:t>
      </w:r>
      <w:r w:rsidRPr="007362E6">
        <w:rPr>
          <w:i w:val="0"/>
          <w:iCs/>
          <w:lang w:val="en-GB"/>
        </w:rPr>
        <w:t>Control</w:t>
      </w:r>
      <w:r w:rsidRPr="007362E6">
        <w:rPr>
          <w:lang w:val="en-GB"/>
        </w:rPr>
        <w:t xml:space="preserve"> </w:t>
      </w:r>
      <w:r w:rsidRPr="007362E6">
        <w:rPr>
          <w:rFonts w:eastAsia="Times New Roman" w:cs="Arial"/>
          <w:bCs w:val="0"/>
          <w:i w:val="0"/>
          <w:noProof w:val="0"/>
          <w:lang w:val="en-GB" w:eastAsia="de-DE"/>
        </w:rPr>
        <w:t>derivatives of 4DoF linear F-B412 model using perturbation method</w:t>
      </w:r>
    </w:p>
    <w:tbl>
      <w:tblPr>
        <w:tblW w:w="3544" w:type="dxa"/>
        <w:jc w:val="center"/>
        <w:tblBorders>
          <w:top w:val="double" w:sz="4" w:space="0" w:color="auto"/>
          <w:bottom w:val="double" w:sz="4" w:space="0" w:color="auto"/>
        </w:tblBorders>
        <w:tblLayout w:type="fixed"/>
        <w:tblLook w:val="04A0" w:firstRow="1" w:lastRow="0" w:firstColumn="1" w:lastColumn="0" w:noHBand="0" w:noVBand="1"/>
      </w:tblPr>
      <w:tblGrid>
        <w:gridCol w:w="426"/>
        <w:gridCol w:w="1559"/>
        <w:gridCol w:w="1559"/>
      </w:tblGrid>
      <w:tr w:rsidR="008B1576" w:rsidRPr="007362E6" w14:paraId="1E00DA7B" w14:textId="77777777" w:rsidTr="00922D50">
        <w:trPr>
          <w:trHeight w:val="105"/>
          <w:jc w:val="center"/>
        </w:trPr>
        <w:tc>
          <w:tcPr>
            <w:tcW w:w="426" w:type="dxa"/>
            <w:tcBorders>
              <w:top w:val="double" w:sz="4" w:space="0" w:color="auto"/>
              <w:bottom w:val="single" w:sz="4" w:space="0" w:color="auto"/>
            </w:tcBorders>
          </w:tcPr>
          <w:p w14:paraId="6BA38B84" w14:textId="77777777" w:rsidR="008B1576" w:rsidRPr="007362E6" w:rsidRDefault="008B1576" w:rsidP="0058713F">
            <w:pPr>
              <w:spacing w:after="0" w:line="264" w:lineRule="auto"/>
              <w:ind w:left="-232"/>
              <w:jc w:val="center"/>
              <w:rPr>
                <w:rFonts w:eastAsia="Times New Roman" w:cs="Arial"/>
                <w:color w:val="000000"/>
                <w:szCs w:val="20"/>
                <w:lang w:val="en-GB" w:eastAsia="zh-CN"/>
              </w:rPr>
            </w:pPr>
          </w:p>
        </w:tc>
        <w:tc>
          <w:tcPr>
            <w:tcW w:w="1559" w:type="dxa"/>
            <w:tcBorders>
              <w:top w:val="double" w:sz="4" w:space="0" w:color="auto"/>
              <w:bottom w:val="single" w:sz="4" w:space="0" w:color="auto"/>
            </w:tcBorders>
            <w:shd w:val="clear" w:color="auto" w:fill="auto"/>
            <w:noWrap/>
            <w:vAlign w:val="bottom"/>
          </w:tcPr>
          <w:p w14:paraId="7C2C3D69" w14:textId="77777777" w:rsidR="008B1576" w:rsidRPr="007362E6" w:rsidRDefault="008B1576" w:rsidP="0058713F">
            <w:pPr>
              <w:spacing w:after="0" w:line="264" w:lineRule="auto"/>
              <w:ind w:left="-232"/>
              <w:jc w:val="center"/>
              <w:rPr>
                <w:rFonts w:eastAsia="Times New Roman" w:cs="Arial"/>
                <w:i/>
                <w:color w:val="000000"/>
                <w:szCs w:val="20"/>
                <w:lang w:val="en-GB" w:eastAsia="zh-CN"/>
              </w:rPr>
            </w:pPr>
            <w:proofErr w:type="spellStart"/>
            <w:r w:rsidRPr="007362E6">
              <w:rPr>
                <w:rFonts w:eastAsia="Times New Roman" w:cs="Arial"/>
                <w:i/>
                <w:color w:val="000000"/>
                <w:szCs w:val="20"/>
                <w:lang w:val="en-GB" w:eastAsia="zh-CN"/>
              </w:rPr>
              <w:t>X</w:t>
            </w:r>
            <w:r w:rsidRPr="007362E6">
              <w:rPr>
                <w:rFonts w:eastAsia="Times New Roman" w:cs="Arial"/>
                <w:i/>
                <w:color w:val="000000"/>
                <w:szCs w:val="20"/>
                <w:vertAlign w:val="subscript"/>
                <w:lang w:val="en-GB" w:eastAsia="zh-CN"/>
              </w:rPr>
              <w:t>a</w:t>
            </w:r>
            <w:proofErr w:type="spellEnd"/>
          </w:p>
        </w:tc>
        <w:tc>
          <w:tcPr>
            <w:tcW w:w="1559" w:type="dxa"/>
            <w:tcBorders>
              <w:top w:val="double" w:sz="4" w:space="0" w:color="auto"/>
              <w:bottom w:val="single" w:sz="4" w:space="0" w:color="auto"/>
            </w:tcBorders>
            <w:shd w:val="clear" w:color="auto" w:fill="auto"/>
            <w:noWrap/>
            <w:vAlign w:val="bottom"/>
          </w:tcPr>
          <w:p w14:paraId="483CEC17" w14:textId="77777777" w:rsidR="008B1576" w:rsidRPr="007362E6" w:rsidRDefault="008B1576" w:rsidP="0058713F">
            <w:pPr>
              <w:spacing w:after="0" w:line="264" w:lineRule="auto"/>
              <w:ind w:left="-232"/>
              <w:jc w:val="center"/>
              <w:rPr>
                <w:rFonts w:eastAsia="Times New Roman" w:cs="Arial"/>
                <w:i/>
                <w:color w:val="000000"/>
                <w:szCs w:val="20"/>
                <w:lang w:val="en-GB" w:eastAsia="zh-CN"/>
              </w:rPr>
            </w:pPr>
            <w:proofErr w:type="spellStart"/>
            <w:r w:rsidRPr="007362E6">
              <w:rPr>
                <w:rFonts w:eastAsia="Times New Roman" w:cs="Arial"/>
                <w:i/>
                <w:color w:val="000000"/>
                <w:szCs w:val="20"/>
                <w:lang w:val="en-GB" w:eastAsia="zh-CN"/>
              </w:rPr>
              <w:t>X</w:t>
            </w:r>
            <w:r w:rsidRPr="007362E6">
              <w:rPr>
                <w:rFonts w:eastAsia="Times New Roman" w:cs="Arial"/>
                <w:i/>
                <w:color w:val="000000"/>
                <w:szCs w:val="20"/>
                <w:vertAlign w:val="subscript"/>
                <w:lang w:val="en-GB" w:eastAsia="zh-CN"/>
              </w:rPr>
              <w:t>b</w:t>
            </w:r>
            <w:proofErr w:type="spellEnd"/>
          </w:p>
        </w:tc>
      </w:tr>
      <w:tr w:rsidR="008B1576" w:rsidRPr="007362E6" w14:paraId="7E3CF1B7" w14:textId="77777777" w:rsidTr="0058713F">
        <w:trPr>
          <w:trHeight w:val="219"/>
          <w:jc w:val="center"/>
        </w:trPr>
        <w:tc>
          <w:tcPr>
            <w:tcW w:w="426" w:type="dxa"/>
            <w:tcBorders>
              <w:top w:val="single" w:sz="4" w:space="0" w:color="auto"/>
            </w:tcBorders>
            <w:vAlign w:val="center"/>
          </w:tcPr>
          <w:p w14:paraId="21CA62C6" w14:textId="77777777"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eastAsia="Times New Roman" w:cs="Arial"/>
                <w:i/>
                <w:iCs/>
                <w:color w:val="000000"/>
                <w:szCs w:val="20"/>
                <w:lang w:val="en-GB" w:eastAsia="zh-CN"/>
              </w:rPr>
              <w:t>X</w:t>
            </w:r>
          </w:p>
        </w:tc>
        <w:tc>
          <w:tcPr>
            <w:tcW w:w="1559" w:type="dxa"/>
            <w:tcBorders>
              <w:top w:val="single" w:sz="4" w:space="0" w:color="auto"/>
            </w:tcBorders>
            <w:shd w:val="clear" w:color="auto" w:fill="auto"/>
            <w:noWrap/>
            <w:vAlign w:val="bottom"/>
            <w:hideMark/>
          </w:tcPr>
          <w:p w14:paraId="6C3C0158" w14:textId="4B9FB9AD"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0.083</w:t>
            </w:r>
          </w:p>
        </w:tc>
        <w:tc>
          <w:tcPr>
            <w:tcW w:w="1559" w:type="dxa"/>
            <w:tcBorders>
              <w:top w:val="single" w:sz="4" w:space="0" w:color="auto"/>
            </w:tcBorders>
            <w:shd w:val="clear" w:color="auto" w:fill="auto"/>
            <w:noWrap/>
            <w:vAlign w:val="bottom"/>
          </w:tcPr>
          <w:p w14:paraId="550C8EBE" w14:textId="0CCC5E8B"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0.718</w:t>
            </w:r>
          </w:p>
        </w:tc>
      </w:tr>
      <w:tr w:rsidR="008B1576" w:rsidRPr="007362E6" w14:paraId="166E25A8" w14:textId="77777777" w:rsidTr="0058713F">
        <w:trPr>
          <w:trHeight w:val="218"/>
          <w:jc w:val="center"/>
        </w:trPr>
        <w:tc>
          <w:tcPr>
            <w:tcW w:w="426" w:type="dxa"/>
            <w:vAlign w:val="center"/>
          </w:tcPr>
          <w:p w14:paraId="0311EE5F" w14:textId="77777777"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eastAsia="Times New Roman" w:cs="Arial"/>
                <w:i/>
                <w:iCs/>
                <w:color w:val="000000"/>
                <w:szCs w:val="20"/>
                <w:lang w:val="en-GB" w:eastAsia="zh-CN"/>
              </w:rPr>
              <w:t>M</w:t>
            </w:r>
          </w:p>
        </w:tc>
        <w:tc>
          <w:tcPr>
            <w:tcW w:w="1559" w:type="dxa"/>
            <w:shd w:val="clear" w:color="auto" w:fill="auto"/>
            <w:noWrap/>
            <w:vAlign w:val="bottom"/>
            <w:hideMark/>
          </w:tcPr>
          <w:p w14:paraId="61F273C6" w14:textId="6C670DED"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-0.030</w:t>
            </w:r>
          </w:p>
        </w:tc>
        <w:tc>
          <w:tcPr>
            <w:tcW w:w="1559" w:type="dxa"/>
            <w:shd w:val="clear" w:color="auto" w:fill="auto"/>
            <w:noWrap/>
            <w:vAlign w:val="bottom"/>
          </w:tcPr>
          <w:p w14:paraId="2D5054CA" w14:textId="1200D9AC"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-0.205</w:t>
            </w:r>
          </w:p>
        </w:tc>
      </w:tr>
      <w:tr w:rsidR="008B1576" w:rsidRPr="007362E6" w14:paraId="30E0D6BB" w14:textId="77777777" w:rsidTr="0058713F">
        <w:trPr>
          <w:trHeight w:val="209"/>
          <w:jc w:val="center"/>
        </w:trPr>
        <w:tc>
          <w:tcPr>
            <w:tcW w:w="426" w:type="dxa"/>
            <w:vAlign w:val="center"/>
          </w:tcPr>
          <w:p w14:paraId="1AA75136" w14:textId="77777777"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eastAsia="Times New Roman" w:cs="Arial"/>
                <w:i/>
                <w:iCs/>
                <w:color w:val="000000"/>
                <w:szCs w:val="20"/>
                <w:lang w:val="en-GB" w:eastAsia="zh-CN"/>
              </w:rPr>
              <w:t>Y</w:t>
            </w:r>
          </w:p>
        </w:tc>
        <w:tc>
          <w:tcPr>
            <w:tcW w:w="1559" w:type="dxa"/>
            <w:shd w:val="clear" w:color="auto" w:fill="auto"/>
            <w:noWrap/>
            <w:vAlign w:val="bottom"/>
            <w:hideMark/>
          </w:tcPr>
          <w:p w14:paraId="1FE33A6B" w14:textId="29322A48"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0.474</w:t>
            </w:r>
          </w:p>
        </w:tc>
        <w:tc>
          <w:tcPr>
            <w:tcW w:w="1559" w:type="dxa"/>
            <w:shd w:val="clear" w:color="auto" w:fill="auto"/>
            <w:noWrap/>
            <w:vAlign w:val="bottom"/>
          </w:tcPr>
          <w:p w14:paraId="6B44DE61" w14:textId="29E21605"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-0.140</w:t>
            </w:r>
          </w:p>
        </w:tc>
      </w:tr>
      <w:tr w:rsidR="008B1576" w:rsidRPr="007362E6" w14:paraId="548BDBDF" w14:textId="77777777" w:rsidTr="0058713F">
        <w:trPr>
          <w:trHeight w:val="70"/>
          <w:jc w:val="center"/>
        </w:trPr>
        <w:tc>
          <w:tcPr>
            <w:tcW w:w="426" w:type="dxa"/>
            <w:vAlign w:val="center"/>
          </w:tcPr>
          <w:p w14:paraId="3C9A9D53" w14:textId="77777777"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eastAsia="Times New Roman" w:cs="Arial"/>
                <w:i/>
                <w:iCs/>
                <w:color w:val="000000"/>
                <w:szCs w:val="20"/>
                <w:lang w:val="en-GB" w:eastAsia="zh-CN"/>
              </w:rPr>
              <w:t>L</w:t>
            </w:r>
          </w:p>
        </w:tc>
        <w:tc>
          <w:tcPr>
            <w:tcW w:w="1559" w:type="dxa"/>
            <w:shd w:val="clear" w:color="auto" w:fill="auto"/>
            <w:noWrap/>
            <w:vAlign w:val="bottom"/>
            <w:hideMark/>
          </w:tcPr>
          <w:p w14:paraId="12924761" w14:textId="7360C764"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0.910</w:t>
            </w:r>
          </w:p>
        </w:tc>
        <w:tc>
          <w:tcPr>
            <w:tcW w:w="1559" w:type="dxa"/>
            <w:shd w:val="clear" w:color="auto" w:fill="auto"/>
            <w:noWrap/>
            <w:vAlign w:val="bottom"/>
          </w:tcPr>
          <w:p w14:paraId="10C91FFE" w14:textId="1F13B8B9" w:rsidR="008B1576" w:rsidRPr="007362E6" w:rsidRDefault="008B1576" w:rsidP="0058713F">
            <w:pPr>
              <w:spacing w:after="0" w:line="264" w:lineRule="auto"/>
              <w:ind w:left="-232"/>
              <w:jc w:val="center"/>
              <w:rPr>
                <w:rFonts w:eastAsia="Times New Roman" w:cs="Arial"/>
                <w:color w:val="000000"/>
                <w:szCs w:val="20"/>
                <w:lang w:val="en-GB" w:eastAsia="zh-CN"/>
              </w:rPr>
            </w:pPr>
            <w:r w:rsidRPr="007362E6">
              <w:rPr>
                <w:rFonts w:cs="Arial"/>
                <w:color w:val="000000"/>
                <w:szCs w:val="20"/>
                <w:lang w:val="en-GB"/>
              </w:rPr>
              <w:t>-0.354</w:t>
            </w:r>
          </w:p>
        </w:tc>
      </w:tr>
    </w:tbl>
    <w:p w14:paraId="6B449D91" w14:textId="5360BA0A" w:rsidR="008F0DA2" w:rsidRPr="007362E6" w:rsidRDefault="008F0DA2" w:rsidP="00E600D3">
      <w:pPr>
        <w:pStyle w:val="Caption"/>
        <w:keepNext/>
        <w:spacing w:before="240" w:after="120"/>
        <w:rPr>
          <w:lang w:val="en-GB"/>
        </w:rPr>
      </w:pPr>
      <w:bookmarkStart w:id="26" w:name="_Ref11851035"/>
      <w:r w:rsidRPr="007362E6">
        <w:rPr>
          <w:i w:val="0"/>
          <w:lang w:val="en-GB"/>
        </w:rPr>
        <w:t xml:space="preserve">Table </w:t>
      </w:r>
      <w:r w:rsidRPr="00753B15">
        <w:rPr>
          <w:i w:val="0"/>
          <w:lang w:val="en-GB"/>
        </w:rPr>
        <w:fldChar w:fldCharType="begin"/>
      </w:r>
      <w:r w:rsidRPr="007362E6">
        <w:rPr>
          <w:i w:val="0"/>
          <w:lang w:val="en-GB"/>
        </w:rPr>
        <w:instrText xml:space="preserve"> SEQ Table \* ARABIC </w:instrText>
      </w:r>
      <w:r w:rsidRPr="00753B15">
        <w:rPr>
          <w:i w:val="0"/>
          <w:lang w:val="en-GB"/>
        </w:rPr>
        <w:fldChar w:fldCharType="separate"/>
      </w:r>
      <w:r w:rsidR="00622CBC">
        <w:rPr>
          <w:i w:val="0"/>
          <w:lang w:val="en-GB"/>
        </w:rPr>
        <w:t>4</w:t>
      </w:r>
      <w:r w:rsidRPr="00753B15">
        <w:rPr>
          <w:i w:val="0"/>
          <w:lang w:val="en-GB"/>
        </w:rPr>
        <w:fldChar w:fldCharType="end"/>
      </w:r>
      <w:bookmarkEnd w:id="24"/>
      <w:bookmarkEnd w:id="25"/>
      <w:bookmarkEnd w:id="26"/>
      <w:r w:rsidRPr="007362E6">
        <w:rPr>
          <w:i w:val="0"/>
          <w:lang w:val="en-GB"/>
        </w:rPr>
        <w:t xml:space="preserve"> </w:t>
      </w:r>
      <w:r w:rsidR="00A225B2" w:rsidRPr="007362E6">
        <w:rPr>
          <w:i w:val="0"/>
          <w:iCs/>
          <w:lang w:val="en-GB"/>
        </w:rPr>
        <w:t>St</w:t>
      </w:r>
      <w:r w:rsidR="00362F33" w:rsidRPr="007362E6">
        <w:rPr>
          <w:i w:val="0"/>
          <w:iCs/>
          <w:lang w:val="en-GB"/>
        </w:rPr>
        <w:t>ability</w:t>
      </w:r>
      <w:r w:rsidR="00A225B2" w:rsidRPr="007362E6">
        <w:rPr>
          <w:i w:val="0"/>
          <w:lang w:val="en-GB"/>
        </w:rPr>
        <w:t xml:space="preserve"> </w:t>
      </w:r>
      <w:r w:rsidR="00A225B2" w:rsidRPr="007362E6">
        <w:rPr>
          <w:rFonts w:eastAsia="Times New Roman" w:cs="Arial"/>
          <w:bCs w:val="0"/>
          <w:i w:val="0"/>
          <w:noProof w:val="0"/>
          <w:lang w:val="en-GB" w:eastAsia="de-DE"/>
        </w:rPr>
        <w:t xml:space="preserve">derivatives of </w:t>
      </w:r>
      <w:r w:rsidR="009C6C8E" w:rsidRPr="007362E6">
        <w:rPr>
          <w:rFonts w:eastAsia="Times New Roman" w:cs="Arial"/>
          <w:bCs w:val="0"/>
          <w:i w:val="0"/>
          <w:noProof w:val="0"/>
          <w:lang w:val="en-GB" w:eastAsia="de-DE"/>
        </w:rPr>
        <w:t>4</w:t>
      </w:r>
      <w:r w:rsidR="00A225B2" w:rsidRPr="007362E6">
        <w:rPr>
          <w:rFonts w:eastAsia="Times New Roman" w:cs="Arial"/>
          <w:bCs w:val="0"/>
          <w:i w:val="0"/>
          <w:noProof w:val="0"/>
          <w:lang w:val="en-GB" w:eastAsia="de-DE"/>
        </w:rPr>
        <w:t xml:space="preserve">DoF linear </w:t>
      </w:r>
      <w:r w:rsidR="007F79EA" w:rsidRPr="007362E6">
        <w:rPr>
          <w:rFonts w:eastAsia="Times New Roman" w:cs="Arial"/>
          <w:bCs w:val="0"/>
          <w:i w:val="0"/>
          <w:noProof w:val="0"/>
          <w:lang w:val="en-GB" w:eastAsia="de-DE"/>
        </w:rPr>
        <w:t xml:space="preserve">FT </w:t>
      </w:r>
      <w:r w:rsidR="00A225B2" w:rsidRPr="007362E6">
        <w:rPr>
          <w:rFonts w:eastAsia="Times New Roman" w:cs="Arial"/>
          <w:bCs w:val="0"/>
          <w:i w:val="0"/>
          <w:noProof w:val="0"/>
          <w:lang w:val="en-GB" w:eastAsia="de-DE"/>
        </w:rPr>
        <w:t>model using ASID method</w:t>
      </w:r>
      <w:r w:rsidR="00141C76" w:rsidRPr="007362E6">
        <w:rPr>
          <w:rFonts w:eastAsia="Times New Roman" w:cs="Arial"/>
          <w:bCs w:val="0"/>
          <w:i w:val="0"/>
          <w:noProof w:val="0"/>
          <w:lang w:val="en-GB" w:eastAsia="de-DE"/>
        </w:rPr>
        <w:t xml:space="preserve"> (hover)</w:t>
      </w:r>
    </w:p>
    <w:tbl>
      <w:tblPr>
        <w:tblW w:w="4536" w:type="dxa"/>
        <w:jc w:val="center"/>
        <w:tblBorders>
          <w:top w:val="double" w:sz="4" w:space="0" w:color="auto"/>
          <w:bottom w:val="double" w:sz="4" w:space="0" w:color="auto"/>
        </w:tblBorders>
        <w:tblLayout w:type="fixed"/>
        <w:tblLook w:val="04A0" w:firstRow="1" w:lastRow="0" w:firstColumn="1" w:lastColumn="0" w:noHBand="0" w:noVBand="1"/>
      </w:tblPr>
      <w:tblGrid>
        <w:gridCol w:w="426"/>
        <w:gridCol w:w="992"/>
        <w:gridCol w:w="992"/>
        <w:gridCol w:w="992"/>
        <w:gridCol w:w="1134"/>
      </w:tblGrid>
      <w:tr w:rsidR="00C95A4E" w:rsidRPr="007362E6" w14:paraId="5FE3F2F4" w14:textId="77777777" w:rsidTr="00922D50">
        <w:trPr>
          <w:trHeight w:val="120"/>
          <w:jc w:val="center"/>
        </w:trPr>
        <w:tc>
          <w:tcPr>
            <w:tcW w:w="426" w:type="dxa"/>
            <w:tcBorders>
              <w:top w:val="double" w:sz="4" w:space="0" w:color="auto"/>
              <w:bottom w:val="single" w:sz="4" w:space="0" w:color="auto"/>
            </w:tcBorders>
            <w:vAlign w:val="center"/>
          </w:tcPr>
          <w:p w14:paraId="09F464A5" w14:textId="77777777" w:rsidR="005F6C51" w:rsidRPr="007362E6" w:rsidRDefault="005F6C51" w:rsidP="00C624F7">
            <w:pPr>
              <w:spacing w:after="0"/>
              <w:jc w:val="center"/>
              <w:rPr>
                <w:rFonts w:eastAsia="Times New Roman" w:cs="Arial"/>
                <w:color w:val="000000"/>
                <w:szCs w:val="20"/>
                <w:lang w:val="en-GB" w:eastAsia="zh-CN"/>
              </w:rPr>
            </w:pPr>
          </w:p>
        </w:tc>
        <w:tc>
          <w:tcPr>
            <w:tcW w:w="992" w:type="dxa"/>
            <w:tcBorders>
              <w:top w:val="double" w:sz="4" w:space="0" w:color="auto"/>
              <w:bottom w:val="single" w:sz="4" w:space="0" w:color="auto"/>
            </w:tcBorders>
            <w:shd w:val="clear" w:color="auto" w:fill="auto"/>
            <w:noWrap/>
            <w:vAlign w:val="center"/>
          </w:tcPr>
          <w:p w14:paraId="7FC5B92C" w14:textId="730A5415"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u</w:t>
            </w:r>
          </w:p>
        </w:tc>
        <w:tc>
          <w:tcPr>
            <w:tcW w:w="992" w:type="dxa"/>
            <w:tcBorders>
              <w:top w:val="double" w:sz="4" w:space="0" w:color="auto"/>
              <w:bottom w:val="single" w:sz="4" w:space="0" w:color="auto"/>
            </w:tcBorders>
            <w:shd w:val="clear" w:color="auto" w:fill="auto"/>
            <w:noWrap/>
            <w:vAlign w:val="center"/>
          </w:tcPr>
          <w:p w14:paraId="2B78E8EA" w14:textId="6A063C20"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q</w:t>
            </w:r>
          </w:p>
        </w:tc>
        <w:tc>
          <w:tcPr>
            <w:tcW w:w="992" w:type="dxa"/>
            <w:tcBorders>
              <w:top w:val="double" w:sz="4" w:space="0" w:color="auto"/>
              <w:bottom w:val="single" w:sz="4" w:space="0" w:color="auto"/>
            </w:tcBorders>
            <w:shd w:val="clear" w:color="auto" w:fill="auto"/>
            <w:noWrap/>
            <w:vAlign w:val="center"/>
          </w:tcPr>
          <w:p w14:paraId="135CB978" w14:textId="74259235"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v</w:t>
            </w:r>
          </w:p>
        </w:tc>
        <w:tc>
          <w:tcPr>
            <w:tcW w:w="1134" w:type="dxa"/>
            <w:tcBorders>
              <w:top w:val="double" w:sz="4" w:space="0" w:color="auto"/>
              <w:bottom w:val="single" w:sz="4" w:space="0" w:color="auto"/>
            </w:tcBorders>
            <w:shd w:val="clear" w:color="auto" w:fill="auto"/>
            <w:noWrap/>
            <w:vAlign w:val="center"/>
          </w:tcPr>
          <w:p w14:paraId="6743D95A" w14:textId="6066EA85"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p</w:t>
            </w:r>
          </w:p>
        </w:tc>
      </w:tr>
      <w:tr w:rsidR="00C95A4E" w:rsidRPr="007362E6" w14:paraId="1D350D4B" w14:textId="77777777" w:rsidTr="000970EC">
        <w:trPr>
          <w:trHeight w:val="288"/>
          <w:jc w:val="center"/>
        </w:trPr>
        <w:tc>
          <w:tcPr>
            <w:tcW w:w="426" w:type="dxa"/>
            <w:tcBorders>
              <w:top w:val="single" w:sz="4" w:space="0" w:color="auto"/>
            </w:tcBorders>
            <w:vAlign w:val="center"/>
          </w:tcPr>
          <w:p w14:paraId="4CD48543" w14:textId="5E6719B2"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X</w:t>
            </w:r>
          </w:p>
        </w:tc>
        <w:tc>
          <w:tcPr>
            <w:tcW w:w="992" w:type="dxa"/>
            <w:tcBorders>
              <w:top w:val="single" w:sz="4" w:space="0" w:color="auto"/>
            </w:tcBorders>
            <w:shd w:val="clear" w:color="auto" w:fill="auto"/>
            <w:noWrap/>
            <w:vAlign w:val="center"/>
          </w:tcPr>
          <w:p w14:paraId="3EE1E116" w14:textId="7BCE541F" w:rsidR="005F6C51" w:rsidRPr="007362E6" w:rsidRDefault="005F6C51" w:rsidP="001046AC">
            <w:pPr>
              <w:spacing w:after="0"/>
              <w:ind w:left="-110"/>
              <w:jc w:val="center"/>
              <w:rPr>
                <w:rFonts w:eastAsia="Times New Roman" w:cs="Arial"/>
                <w:color w:val="000000"/>
                <w:szCs w:val="20"/>
                <w:lang w:val="en-GB" w:eastAsia="zh-CN"/>
              </w:rPr>
            </w:pPr>
            <w:r w:rsidRPr="007362E6">
              <w:rPr>
                <w:rFonts w:cs="Arial"/>
                <w:bCs/>
                <w:color w:val="000000"/>
                <w:szCs w:val="20"/>
                <w:lang w:val="en-GB"/>
              </w:rPr>
              <w:t xml:space="preserve">-0.035 </w:t>
            </w:r>
            <w:r w:rsidR="00EB5F73" w:rsidRPr="007362E6">
              <w:rPr>
                <w:rFonts w:cs="Arial"/>
                <w:bCs/>
                <w:color w:val="000000"/>
                <w:szCs w:val="20"/>
                <w:lang w:val="en-GB"/>
              </w:rPr>
              <w:t>(</w:t>
            </w:r>
            <w:r w:rsidRPr="007362E6">
              <w:rPr>
                <w:rFonts w:cs="Arial"/>
                <w:bCs/>
                <w:color w:val="000000"/>
                <w:szCs w:val="20"/>
                <w:lang w:val="en-GB"/>
              </w:rPr>
              <w:t>4)</w:t>
            </w:r>
          </w:p>
        </w:tc>
        <w:tc>
          <w:tcPr>
            <w:tcW w:w="992" w:type="dxa"/>
            <w:tcBorders>
              <w:top w:val="single" w:sz="4" w:space="0" w:color="auto"/>
            </w:tcBorders>
            <w:shd w:val="clear" w:color="auto" w:fill="auto"/>
            <w:noWrap/>
            <w:vAlign w:val="center"/>
          </w:tcPr>
          <w:p w14:paraId="54B19190" w14:textId="5FBDDFF7" w:rsidR="005F6C51" w:rsidRPr="007362E6" w:rsidRDefault="005F6C51" w:rsidP="00C95A4E">
            <w:pPr>
              <w:spacing w:after="0"/>
              <w:ind w:left="-167"/>
              <w:jc w:val="center"/>
              <w:rPr>
                <w:rFonts w:eastAsia="Times New Roman" w:cs="Arial"/>
                <w:color w:val="000000"/>
                <w:szCs w:val="20"/>
                <w:lang w:val="en-GB" w:eastAsia="zh-CN"/>
              </w:rPr>
            </w:pPr>
            <w:r w:rsidRPr="007362E6">
              <w:rPr>
                <w:rFonts w:cs="Arial"/>
                <w:bCs/>
                <w:color w:val="000000"/>
                <w:szCs w:val="20"/>
                <w:lang w:val="en-GB"/>
              </w:rPr>
              <w:t>5.846 (2)</w:t>
            </w:r>
          </w:p>
        </w:tc>
        <w:tc>
          <w:tcPr>
            <w:tcW w:w="992" w:type="dxa"/>
            <w:tcBorders>
              <w:top w:val="single" w:sz="4" w:space="0" w:color="auto"/>
            </w:tcBorders>
            <w:shd w:val="clear" w:color="auto" w:fill="auto"/>
            <w:noWrap/>
            <w:vAlign w:val="center"/>
          </w:tcPr>
          <w:p w14:paraId="5971B810" w14:textId="1245F660" w:rsidR="005F6C51" w:rsidRPr="007362E6" w:rsidRDefault="005F6C51" w:rsidP="001046AC">
            <w:pPr>
              <w:spacing w:after="0"/>
              <w:ind w:left="-112"/>
              <w:jc w:val="center"/>
              <w:rPr>
                <w:rFonts w:eastAsia="Times New Roman" w:cs="Arial"/>
                <w:color w:val="000000"/>
                <w:szCs w:val="20"/>
                <w:lang w:val="en-GB" w:eastAsia="zh-CN"/>
              </w:rPr>
            </w:pPr>
            <w:r w:rsidRPr="007362E6">
              <w:rPr>
                <w:rFonts w:cs="Arial"/>
                <w:bCs/>
                <w:color w:val="000000"/>
                <w:szCs w:val="20"/>
                <w:lang w:val="en-GB"/>
              </w:rPr>
              <w:t>0.347 (5)</w:t>
            </w:r>
          </w:p>
        </w:tc>
        <w:tc>
          <w:tcPr>
            <w:tcW w:w="1134" w:type="dxa"/>
            <w:tcBorders>
              <w:top w:val="single" w:sz="4" w:space="0" w:color="auto"/>
            </w:tcBorders>
            <w:shd w:val="clear" w:color="auto" w:fill="auto"/>
            <w:noWrap/>
            <w:vAlign w:val="center"/>
          </w:tcPr>
          <w:p w14:paraId="7AAF24D6" w14:textId="58BAA5D9" w:rsidR="005F6C51" w:rsidRPr="007362E6" w:rsidRDefault="005F6C51" w:rsidP="001046AC">
            <w:pPr>
              <w:spacing w:after="0"/>
              <w:ind w:left="-105"/>
              <w:jc w:val="center"/>
              <w:rPr>
                <w:rFonts w:eastAsia="Times New Roman" w:cs="Arial"/>
                <w:color w:val="000000"/>
                <w:szCs w:val="20"/>
                <w:lang w:val="en-GB" w:eastAsia="zh-CN"/>
              </w:rPr>
            </w:pPr>
            <w:r w:rsidRPr="007362E6">
              <w:rPr>
                <w:rFonts w:cs="Arial"/>
                <w:bCs/>
                <w:color w:val="000000"/>
                <w:szCs w:val="20"/>
                <w:lang w:val="en-GB"/>
              </w:rPr>
              <w:t>-0.477 (3)</w:t>
            </w:r>
          </w:p>
        </w:tc>
      </w:tr>
      <w:tr w:rsidR="00C95A4E" w:rsidRPr="007362E6" w14:paraId="614002C1" w14:textId="77777777" w:rsidTr="000970EC">
        <w:trPr>
          <w:trHeight w:val="288"/>
          <w:jc w:val="center"/>
        </w:trPr>
        <w:tc>
          <w:tcPr>
            <w:tcW w:w="426" w:type="dxa"/>
            <w:vAlign w:val="center"/>
          </w:tcPr>
          <w:p w14:paraId="48B52BD7" w14:textId="64755AB3"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M</w:t>
            </w:r>
          </w:p>
        </w:tc>
        <w:tc>
          <w:tcPr>
            <w:tcW w:w="992" w:type="dxa"/>
            <w:shd w:val="clear" w:color="auto" w:fill="auto"/>
            <w:noWrap/>
            <w:vAlign w:val="center"/>
          </w:tcPr>
          <w:p w14:paraId="1DFB3A02" w14:textId="7911D974" w:rsidR="005F6C51" w:rsidRPr="007362E6" w:rsidRDefault="005F6C51" w:rsidP="001046AC">
            <w:pPr>
              <w:spacing w:after="0"/>
              <w:ind w:left="-110"/>
              <w:jc w:val="center"/>
              <w:rPr>
                <w:rFonts w:eastAsia="Times New Roman" w:cs="Arial"/>
                <w:color w:val="000000"/>
                <w:szCs w:val="20"/>
                <w:lang w:val="en-GB" w:eastAsia="zh-CN"/>
              </w:rPr>
            </w:pPr>
            <w:r w:rsidRPr="007362E6">
              <w:rPr>
                <w:rFonts w:cs="Arial"/>
                <w:bCs/>
                <w:color w:val="000000"/>
                <w:szCs w:val="20"/>
                <w:lang w:val="en-GB"/>
              </w:rPr>
              <w:t>0.006 (3)</w:t>
            </w:r>
          </w:p>
        </w:tc>
        <w:tc>
          <w:tcPr>
            <w:tcW w:w="992" w:type="dxa"/>
            <w:shd w:val="clear" w:color="auto" w:fill="auto"/>
            <w:noWrap/>
            <w:vAlign w:val="center"/>
          </w:tcPr>
          <w:p w14:paraId="2A38C006" w14:textId="6DBB6994" w:rsidR="005F6C51" w:rsidRPr="007362E6" w:rsidRDefault="005F6C51" w:rsidP="00C95A4E">
            <w:pPr>
              <w:spacing w:after="0"/>
              <w:ind w:left="-167"/>
              <w:jc w:val="center"/>
              <w:rPr>
                <w:rFonts w:eastAsia="Times New Roman" w:cs="Arial"/>
                <w:color w:val="000000"/>
                <w:szCs w:val="20"/>
                <w:lang w:val="en-GB" w:eastAsia="zh-CN"/>
              </w:rPr>
            </w:pPr>
            <w:r w:rsidRPr="007362E6">
              <w:rPr>
                <w:rFonts w:cs="Arial"/>
                <w:bCs/>
                <w:color w:val="000000"/>
                <w:szCs w:val="20"/>
                <w:lang w:val="en-GB"/>
              </w:rPr>
              <w:t>-0.509 (2)</w:t>
            </w:r>
          </w:p>
        </w:tc>
        <w:tc>
          <w:tcPr>
            <w:tcW w:w="992" w:type="dxa"/>
            <w:shd w:val="clear" w:color="auto" w:fill="auto"/>
            <w:noWrap/>
            <w:vAlign w:val="center"/>
          </w:tcPr>
          <w:p w14:paraId="45B8930A" w14:textId="3CD03445" w:rsidR="005F6C51" w:rsidRPr="007362E6" w:rsidRDefault="005F6C51" w:rsidP="001046AC">
            <w:pPr>
              <w:spacing w:after="0"/>
              <w:ind w:left="-112"/>
              <w:jc w:val="center"/>
              <w:rPr>
                <w:rFonts w:eastAsia="Times New Roman" w:cs="Arial"/>
                <w:color w:val="000000"/>
                <w:szCs w:val="20"/>
                <w:lang w:val="en-GB" w:eastAsia="zh-CN"/>
              </w:rPr>
            </w:pPr>
            <w:r w:rsidRPr="007362E6">
              <w:rPr>
                <w:rFonts w:cs="Arial"/>
                <w:bCs/>
                <w:color w:val="000000"/>
                <w:szCs w:val="20"/>
                <w:lang w:val="en-GB"/>
              </w:rPr>
              <w:t>0.005 (5)</w:t>
            </w:r>
          </w:p>
        </w:tc>
        <w:tc>
          <w:tcPr>
            <w:tcW w:w="1134" w:type="dxa"/>
            <w:shd w:val="clear" w:color="auto" w:fill="auto"/>
            <w:noWrap/>
            <w:vAlign w:val="center"/>
          </w:tcPr>
          <w:p w14:paraId="54EDCB1C" w14:textId="079770C8" w:rsidR="005F6C51" w:rsidRPr="007362E6" w:rsidRDefault="005F6C51" w:rsidP="001046AC">
            <w:pPr>
              <w:spacing w:after="0"/>
              <w:ind w:left="-105"/>
              <w:jc w:val="center"/>
              <w:rPr>
                <w:rFonts w:eastAsia="Times New Roman" w:cs="Arial"/>
                <w:color w:val="000000"/>
                <w:szCs w:val="20"/>
                <w:lang w:val="en-GB" w:eastAsia="zh-CN"/>
              </w:rPr>
            </w:pPr>
            <w:r w:rsidRPr="007362E6">
              <w:rPr>
                <w:rFonts w:cs="Arial"/>
                <w:bCs/>
                <w:color w:val="000000"/>
                <w:szCs w:val="20"/>
                <w:lang w:val="en-GB"/>
              </w:rPr>
              <w:t>-0.267 (4)</w:t>
            </w:r>
          </w:p>
        </w:tc>
      </w:tr>
      <w:tr w:rsidR="00C95A4E" w:rsidRPr="007362E6" w14:paraId="228224EA" w14:textId="77777777" w:rsidTr="000970EC">
        <w:trPr>
          <w:trHeight w:val="288"/>
          <w:jc w:val="center"/>
        </w:trPr>
        <w:tc>
          <w:tcPr>
            <w:tcW w:w="426" w:type="dxa"/>
            <w:vAlign w:val="center"/>
          </w:tcPr>
          <w:p w14:paraId="0B83C393" w14:textId="1568C4E1"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Y</w:t>
            </w:r>
          </w:p>
        </w:tc>
        <w:tc>
          <w:tcPr>
            <w:tcW w:w="992" w:type="dxa"/>
            <w:shd w:val="clear" w:color="auto" w:fill="auto"/>
            <w:noWrap/>
            <w:vAlign w:val="center"/>
          </w:tcPr>
          <w:p w14:paraId="440AEFA9" w14:textId="7E7467F9" w:rsidR="005F6C51" w:rsidRPr="007362E6" w:rsidRDefault="005F6C51" w:rsidP="001046AC">
            <w:pPr>
              <w:spacing w:after="0"/>
              <w:ind w:left="-110"/>
              <w:jc w:val="center"/>
              <w:rPr>
                <w:rFonts w:eastAsia="Times New Roman" w:cs="Arial"/>
                <w:color w:val="000000"/>
                <w:szCs w:val="20"/>
                <w:lang w:val="en-GB" w:eastAsia="zh-CN"/>
              </w:rPr>
            </w:pPr>
            <w:r w:rsidRPr="007362E6">
              <w:rPr>
                <w:rFonts w:cs="Arial"/>
                <w:bCs/>
                <w:color w:val="000000"/>
                <w:szCs w:val="20"/>
                <w:lang w:val="en-GB"/>
              </w:rPr>
              <w:t>-0.002 (</w:t>
            </w:r>
            <w:r w:rsidR="00A55AF4" w:rsidRPr="007362E6">
              <w:rPr>
                <w:rFonts w:cs="Arial"/>
                <w:bCs/>
                <w:color w:val="000000"/>
                <w:szCs w:val="20"/>
                <w:lang w:val="en-GB"/>
              </w:rPr>
              <w:t>5</w:t>
            </w:r>
            <w:r w:rsidRPr="007362E6">
              <w:rPr>
                <w:rFonts w:cs="Arial"/>
                <w:bCs/>
                <w:color w:val="000000"/>
                <w:szCs w:val="20"/>
                <w:lang w:val="en-GB"/>
              </w:rPr>
              <w:t>)</w:t>
            </w:r>
          </w:p>
        </w:tc>
        <w:tc>
          <w:tcPr>
            <w:tcW w:w="992" w:type="dxa"/>
            <w:shd w:val="clear" w:color="auto" w:fill="auto"/>
            <w:noWrap/>
            <w:vAlign w:val="center"/>
          </w:tcPr>
          <w:p w14:paraId="73EFA0DA" w14:textId="696787BC" w:rsidR="005F6C51" w:rsidRPr="007362E6" w:rsidRDefault="005F6C51" w:rsidP="00C95A4E">
            <w:pPr>
              <w:spacing w:after="0"/>
              <w:ind w:left="-167"/>
              <w:jc w:val="center"/>
              <w:rPr>
                <w:rFonts w:eastAsia="Times New Roman" w:cs="Arial"/>
                <w:color w:val="000000"/>
                <w:szCs w:val="20"/>
                <w:lang w:val="en-GB" w:eastAsia="zh-CN"/>
              </w:rPr>
            </w:pPr>
            <w:r w:rsidRPr="007362E6">
              <w:rPr>
                <w:rFonts w:cs="Arial"/>
                <w:bCs/>
                <w:color w:val="000000"/>
                <w:szCs w:val="20"/>
                <w:lang w:val="en-GB"/>
              </w:rPr>
              <w:t>1.457 (</w:t>
            </w:r>
            <w:r w:rsidR="00A55AF4" w:rsidRPr="007362E6">
              <w:rPr>
                <w:rFonts w:cs="Arial"/>
                <w:bCs/>
                <w:color w:val="000000"/>
                <w:szCs w:val="20"/>
                <w:lang w:val="en-GB"/>
              </w:rPr>
              <w:t>4</w:t>
            </w:r>
            <w:r w:rsidRPr="007362E6">
              <w:rPr>
                <w:rFonts w:cs="Arial"/>
                <w:bCs/>
                <w:color w:val="000000"/>
                <w:szCs w:val="20"/>
                <w:lang w:val="en-GB"/>
              </w:rPr>
              <w:t>)</w:t>
            </w:r>
          </w:p>
        </w:tc>
        <w:tc>
          <w:tcPr>
            <w:tcW w:w="992" w:type="dxa"/>
            <w:shd w:val="clear" w:color="auto" w:fill="auto"/>
            <w:noWrap/>
            <w:vAlign w:val="center"/>
          </w:tcPr>
          <w:p w14:paraId="117F63A2" w14:textId="42EBB70A" w:rsidR="005F6C51" w:rsidRPr="007362E6" w:rsidRDefault="005F6C51" w:rsidP="001046AC">
            <w:pPr>
              <w:spacing w:after="0"/>
              <w:ind w:left="-112"/>
              <w:jc w:val="center"/>
              <w:rPr>
                <w:rFonts w:eastAsia="Times New Roman" w:cs="Arial"/>
                <w:color w:val="000000"/>
                <w:szCs w:val="20"/>
                <w:lang w:val="en-GB" w:eastAsia="zh-CN"/>
              </w:rPr>
            </w:pPr>
            <w:r w:rsidRPr="007362E6">
              <w:rPr>
                <w:rFonts w:cs="Arial"/>
                <w:bCs/>
                <w:color w:val="000000"/>
                <w:szCs w:val="20"/>
                <w:lang w:val="en-GB"/>
              </w:rPr>
              <w:t>-0.209 (3)</w:t>
            </w:r>
          </w:p>
        </w:tc>
        <w:tc>
          <w:tcPr>
            <w:tcW w:w="1134" w:type="dxa"/>
            <w:shd w:val="clear" w:color="auto" w:fill="auto"/>
            <w:noWrap/>
            <w:vAlign w:val="center"/>
          </w:tcPr>
          <w:p w14:paraId="5F1DFE23" w14:textId="67D9E2DB" w:rsidR="005F6C51" w:rsidRPr="007362E6" w:rsidRDefault="005F6C51" w:rsidP="001046AC">
            <w:pPr>
              <w:spacing w:after="0"/>
              <w:ind w:left="-105"/>
              <w:jc w:val="center"/>
              <w:rPr>
                <w:rFonts w:eastAsia="Times New Roman" w:cs="Arial"/>
                <w:color w:val="000000"/>
                <w:szCs w:val="20"/>
                <w:lang w:val="en-GB" w:eastAsia="zh-CN"/>
              </w:rPr>
            </w:pPr>
            <w:r w:rsidRPr="007362E6">
              <w:rPr>
                <w:rFonts w:cs="Arial"/>
                <w:bCs/>
                <w:color w:val="000000"/>
                <w:szCs w:val="20"/>
                <w:lang w:val="en-GB"/>
              </w:rPr>
              <w:t>-0.200 (2)</w:t>
            </w:r>
          </w:p>
        </w:tc>
      </w:tr>
      <w:tr w:rsidR="00C95A4E" w:rsidRPr="007362E6" w14:paraId="773DE9AC" w14:textId="77777777" w:rsidTr="000970EC">
        <w:trPr>
          <w:trHeight w:val="288"/>
          <w:jc w:val="center"/>
        </w:trPr>
        <w:tc>
          <w:tcPr>
            <w:tcW w:w="426" w:type="dxa"/>
            <w:vAlign w:val="center"/>
          </w:tcPr>
          <w:p w14:paraId="6DC4AB8B" w14:textId="6F55A368" w:rsidR="005F6C51" w:rsidRPr="007362E6" w:rsidRDefault="005F6C51" w:rsidP="00C624F7">
            <w:pPr>
              <w:spacing w:after="0"/>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L</w:t>
            </w:r>
          </w:p>
        </w:tc>
        <w:tc>
          <w:tcPr>
            <w:tcW w:w="992" w:type="dxa"/>
            <w:shd w:val="clear" w:color="auto" w:fill="auto"/>
            <w:noWrap/>
            <w:vAlign w:val="center"/>
          </w:tcPr>
          <w:p w14:paraId="75CEFC72" w14:textId="49D01FE3" w:rsidR="005F6C51" w:rsidRPr="007362E6" w:rsidRDefault="005F6C51" w:rsidP="001046AC">
            <w:pPr>
              <w:spacing w:after="0"/>
              <w:ind w:left="-110"/>
              <w:jc w:val="center"/>
              <w:rPr>
                <w:rFonts w:eastAsia="Times New Roman" w:cs="Arial"/>
                <w:color w:val="000000"/>
                <w:szCs w:val="20"/>
                <w:lang w:val="en-GB" w:eastAsia="zh-CN"/>
              </w:rPr>
            </w:pPr>
            <w:r w:rsidRPr="007362E6">
              <w:rPr>
                <w:rFonts w:cs="Arial"/>
                <w:bCs/>
                <w:color w:val="000000"/>
                <w:szCs w:val="20"/>
                <w:lang w:val="en-GB"/>
              </w:rPr>
              <w:t>0.056 (5)</w:t>
            </w:r>
          </w:p>
        </w:tc>
        <w:tc>
          <w:tcPr>
            <w:tcW w:w="992" w:type="dxa"/>
            <w:shd w:val="clear" w:color="auto" w:fill="auto"/>
            <w:noWrap/>
            <w:vAlign w:val="center"/>
          </w:tcPr>
          <w:p w14:paraId="3F9A9DE7" w14:textId="29E8FB55" w:rsidR="005F6C51" w:rsidRPr="007362E6" w:rsidRDefault="005F6C51" w:rsidP="00C95A4E">
            <w:pPr>
              <w:spacing w:after="0"/>
              <w:ind w:left="-167"/>
              <w:jc w:val="center"/>
              <w:rPr>
                <w:rFonts w:eastAsia="Times New Roman" w:cs="Arial"/>
                <w:color w:val="000000"/>
                <w:szCs w:val="20"/>
                <w:lang w:val="en-GB" w:eastAsia="zh-CN"/>
              </w:rPr>
            </w:pPr>
            <w:r w:rsidRPr="007362E6">
              <w:rPr>
                <w:rFonts w:cs="Arial"/>
                <w:bCs/>
                <w:color w:val="000000"/>
                <w:szCs w:val="20"/>
                <w:lang w:val="en-GB"/>
              </w:rPr>
              <w:t>0.367 (3)</w:t>
            </w:r>
          </w:p>
        </w:tc>
        <w:tc>
          <w:tcPr>
            <w:tcW w:w="992" w:type="dxa"/>
            <w:shd w:val="clear" w:color="auto" w:fill="auto"/>
            <w:noWrap/>
            <w:vAlign w:val="center"/>
          </w:tcPr>
          <w:p w14:paraId="3EED94D5" w14:textId="69FEB30F" w:rsidR="005F6C51" w:rsidRPr="007362E6" w:rsidRDefault="005F6C51" w:rsidP="001046AC">
            <w:pPr>
              <w:spacing w:after="0"/>
              <w:ind w:left="-112"/>
              <w:jc w:val="center"/>
              <w:rPr>
                <w:rFonts w:eastAsia="Times New Roman" w:cs="Arial"/>
                <w:color w:val="000000"/>
                <w:szCs w:val="20"/>
                <w:lang w:val="en-GB" w:eastAsia="zh-CN"/>
              </w:rPr>
            </w:pPr>
            <w:r w:rsidRPr="007362E6">
              <w:rPr>
                <w:rFonts w:cs="Arial"/>
                <w:bCs/>
                <w:color w:val="000000"/>
                <w:szCs w:val="20"/>
                <w:lang w:val="en-GB"/>
              </w:rPr>
              <w:t>-0.050 (4)</w:t>
            </w:r>
          </w:p>
        </w:tc>
        <w:tc>
          <w:tcPr>
            <w:tcW w:w="1134" w:type="dxa"/>
            <w:shd w:val="clear" w:color="auto" w:fill="auto"/>
            <w:noWrap/>
            <w:vAlign w:val="center"/>
          </w:tcPr>
          <w:p w14:paraId="3B73834D" w14:textId="2CA9E06F" w:rsidR="005F6C51" w:rsidRPr="007362E6" w:rsidRDefault="005F6C51" w:rsidP="001046AC">
            <w:pPr>
              <w:spacing w:after="0"/>
              <w:ind w:left="-105"/>
              <w:jc w:val="center"/>
              <w:rPr>
                <w:rFonts w:eastAsia="Times New Roman" w:cs="Arial"/>
                <w:color w:val="000000"/>
                <w:szCs w:val="20"/>
                <w:lang w:val="en-GB" w:eastAsia="zh-CN"/>
              </w:rPr>
            </w:pPr>
            <w:r w:rsidRPr="007362E6">
              <w:rPr>
                <w:rFonts w:cs="Arial"/>
                <w:bCs/>
                <w:color w:val="000000"/>
                <w:szCs w:val="20"/>
                <w:lang w:val="en-GB"/>
              </w:rPr>
              <w:t>-2.78</w:t>
            </w:r>
            <w:r w:rsidR="0040776F" w:rsidRPr="007362E6">
              <w:rPr>
                <w:rFonts w:cs="Arial"/>
                <w:bCs/>
                <w:color w:val="000000"/>
                <w:szCs w:val="20"/>
                <w:lang w:val="en-GB"/>
              </w:rPr>
              <w:t>0</w:t>
            </w:r>
            <w:r w:rsidRPr="007362E6">
              <w:rPr>
                <w:rFonts w:cs="Arial"/>
                <w:bCs/>
                <w:color w:val="000000"/>
                <w:szCs w:val="20"/>
                <w:lang w:val="en-GB"/>
              </w:rPr>
              <w:t xml:space="preserve"> (2)</w:t>
            </w:r>
          </w:p>
        </w:tc>
      </w:tr>
    </w:tbl>
    <w:p w14:paraId="7B20D5E4" w14:textId="40DD96B7" w:rsidR="00BA7177" w:rsidRPr="007362E6" w:rsidRDefault="00BA7177" w:rsidP="00E600D3">
      <w:pPr>
        <w:pStyle w:val="Caption"/>
        <w:keepNext/>
        <w:spacing w:before="240" w:after="120"/>
        <w:rPr>
          <w:lang w:val="en-GB"/>
        </w:rPr>
      </w:pPr>
      <w:bookmarkStart w:id="27" w:name="_Ref11319664"/>
      <w:r w:rsidRPr="007362E6">
        <w:rPr>
          <w:i w:val="0"/>
          <w:lang w:val="en-GB"/>
        </w:rPr>
        <w:t xml:space="preserve">Table </w:t>
      </w:r>
      <w:r w:rsidRPr="00753B15">
        <w:rPr>
          <w:i w:val="0"/>
          <w:lang w:val="en-GB"/>
        </w:rPr>
        <w:fldChar w:fldCharType="begin"/>
      </w:r>
      <w:r w:rsidRPr="007362E6">
        <w:rPr>
          <w:i w:val="0"/>
          <w:lang w:val="en-GB"/>
        </w:rPr>
        <w:instrText xml:space="preserve"> SEQ Table \* ARABIC </w:instrText>
      </w:r>
      <w:r w:rsidRPr="00753B15">
        <w:rPr>
          <w:i w:val="0"/>
          <w:lang w:val="en-GB"/>
        </w:rPr>
        <w:fldChar w:fldCharType="separate"/>
      </w:r>
      <w:r w:rsidR="00622CBC">
        <w:rPr>
          <w:i w:val="0"/>
          <w:lang w:val="en-GB"/>
        </w:rPr>
        <w:t>5</w:t>
      </w:r>
      <w:r w:rsidRPr="00753B15">
        <w:rPr>
          <w:i w:val="0"/>
          <w:lang w:val="en-GB"/>
        </w:rPr>
        <w:fldChar w:fldCharType="end"/>
      </w:r>
      <w:bookmarkEnd w:id="27"/>
      <w:r w:rsidRPr="007362E6">
        <w:rPr>
          <w:lang w:val="en-GB"/>
        </w:rPr>
        <w:t xml:space="preserve"> </w:t>
      </w:r>
      <w:r w:rsidRPr="007362E6">
        <w:rPr>
          <w:i w:val="0"/>
          <w:iCs/>
          <w:lang w:val="en-GB"/>
        </w:rPr>
        <w:t>Control</w:t>
      </w:r>
      <w:r w:rsidRPr="007362E6">
        <w:rPr>
          <w:lang w:val="en-GB"/>
        </w:rPr>
        <w:t xml:space="preserve"> </w:t>
      </w:r>
      <w:r w:rsidRPr="007362E6">
        <w:rPr>
          <w:rFonts w:eastAsia="Times New Roman" w:cs="Arial"/>
          <w:bCs w:val="0"/>
          <w:i w:val="0"/>
          <w:noProof w:val="0"/>
          <w:lang w:val="en-GB" w:eastAsia="de-DE"/>
        </w:rPr>
        <w:t xml:space="preserve">derivatives of 4DoF linear </w:t>
      </w:r>
      <w:r w:rsidR="00141C76" w:rsidRPr="007362E6">
        <w:rPr>
          <w:rFonts w:eastAsia="Times New Roman" w:cs="Arial"/>
          <w:bCs w:val="0"/>
          <w:i w:val="0"/>
          <w:noProof w:val="0"/>
          <w:lang w:val="en-GB" w:eastAsia="de-DE"/>
        </w:rPr>
        <w:t xml:space="preserve">FT </w:t>
      </w:r>
      <w:r w:rsidRPr="007362E6">
        <w:rPr>
          <w:rFonts w:eastAsia="Times New Roman" w:cs="Arial"/>
          <w:bCs w:val="0"/>
          <w:i w:val="0"/>
          <w:noProof w:val="0"/>
          <w:lang w:val="en-GB" w:eastAsia="de-DE"/>
        </w:rPr>
        <w:t>model using ASID method (hover)</w:t>
      </w:r>
    </w:p>
    <w:tbl>
      <w:tblPr>
        <w:tblW w:w="4395" w:type="dxa"/>
        <w:jc w:val="center"/>
        <w:tblBorders>
          <w:top w:val="double" w:sz="4" w:space="0" w:color="auto"/>
          <w:bottom w:val="double" w:sz="4" w:space="0" w:color="auto"/>
        </w:tblBorders>
        <w:tblLayout w:type="fixed"/>
        <w:tblLook w:val="04A0" w:firstRow="1" w:lastRow="0" w:firstColumn="1" w:lastColumn="0" w:noHBand="0" w:noVBand="1"/>
      </w:tblPr>
      <w:tblGrid>
        <w:gridCol w:w="426"/>
        <w:gridCol w:w="992"/>
        <w:gridCol w:w="992"/>
        <w:gridCol w:w="992"/>
        <w:gridCol w:w="993"/>
      </w:tblGrid>
      <w:tr w:rsidR="00BA7177" w:rsidRPr="007362E6" w14:paraId="3AF8EA0E" w14:textId="77777777" w:rsidTr="00922D50">
        <w:trPr>
          <w:trHeight w:val="152"/>
          <w:jc w:val="center"/>
        </w:trPr>
        <w:tc>
          <w:tcPr>
            <w:tcW w:w="426" w:type="dxa"/>
            <w:tcBorders>
              <w:top w:val="double" w:sz="4" w:space="0" w:color="auto"/>
              <w:bottom w:val="single" w:sz="4" w:space="0" w:color="auto"/>
            </w:tcBorders>
            <w:vAlign w:val="center"/>
          </w:tcPr>
          <w:p w14:paraId="35BA86B6" w14:textId="77777777" w:rsidR="00BA7177" w:rsidRPr="007362E6" w:rsidRDefault="00BA7177" w:rsidP="0058713F">
            <w:pPr>
              <w:spacing w:after="0" w:line="264" w:lineRule="auto"/>
              <w:ind w:left="-232"/>
              <w:jc w:val="right"/>
              <w:rPr>
                <w:rFonts w:eastAsia="Times New Roman" w:cs="Arial"/>
                <w:color w:val="000000"/>
                <w:szCs w:val="20"/>
                <w:lang w:val="en-GB" w:eastAsia="zh-CN"/>
              </w:rPr>
            </w:pPr>
          </w:p>
        </w:tc>
        <w:tc>
          <w:tcPr>
            <w:tcW w:w="992" w:type="dxa"/>
            <w:tcBorders>
              <w:top w:val="double" w:sz="4" w:space="0" w:color="auto"/>
              <w:bottom w:val="single" w:sz="4" w:space="0" w:color="auto"/>
            </w:tcBorders>
            <w:shd w:val="clear" w:color="auto" w:fill="auto"/>
            <w:noWrap/>
            <w:vAlign w:val="center"/>
          </w:tcPr>
          <w:p w14:paraId="4FCEC9C2" w14:textId="77777777" w:rsidR="00BA7177" w:rsidRPr="007362E6" w:rsidRDefault="00BA7177" w:rsidP="0058713F">
            <w:pPr>
              <w:spacing w:after="0" w:line="264" w:lineRule="auto"/>
              <w:ind w:left="-232"/>
              <w:jc w:val="right"/>
              <w:rPr>
                <w:rFonts w:eastAsia="Times New Roman" w:cs="Arial"/>
                <w:color w:val="000000"/>
                <w:szCs w:val="20"/>
                <w:lang w:val="en-GB" w:eastAsia="zh-CN"/>
              </w:rPr>
            </w:pPr>
            <w:proofErr w:type="spellStart"/>
            <w:r w:rsidRPr="007362E6">
              <w:rPr>
                <w:rFonts w:eastAsia="Times New Roman" w:cs="Arial"/>
                <w:i/>
                <w:color w:val="000000"/>
                <w:szCs w:val="20"/>
                <w:lang w:val="en-GB" w:eastAsia="zh-CN"/>
              </w:rPr>
              <w:t>X</w:t>
            </w:r>
            <w:r w:rsidRPr="007362E6">
              <w:rPr>
                <w:rFonts w:eastAsia="Times New Roman" w:cs="Arial"/>
                <w:i/>
                <w:color w:val="000000"/>
                <w:szCs w:val="20"/>
                <w:vertAlign w:val="subscript"/>
                <w:lang w:val="en-GB" w:eastAsia="zh-CN"/>
              </w:rPr>
              <w:t>a</w:t>
            </w:r>
            <w:proofErr w:type="spellEnd"/>
          </w:p>
        </w:tc>
        <w:tc>
          <w:tcPr>
            <w:tcW w:w="992" w:type="dxa"/>
            <w:tcBorders>
              <w:top w:val="double" w:sz="4" w:space="0" w:color="auto"/>
              <w:bottom w:val="single" w:sz="4" w:space="0" w:color="auto"/>
            </w:tcBorders>
            <w:shd w:val="clear" w:color="auto" w:fill="auto"/>
            <w:noWrap/>
            <w:vAlign w:val="center"/>
          </w:tcPr>
          <w:p w14:paraId="4B1F08EB" w14:textId="77777777" w:rsidR="00BA7177" w:rsidRPr="007362E6" w:rsidRDefault="00BA7177" w:rsidP="0058713F">
            <w:pPr>
              <w:spacing w:after="0" w:line="264" w:lineRule="auto"/>
              <w:ind w:left="-232"/>
              <w:jc w:val="right"/>
              <w:rPr>
                <w:rFonts w:eastAsia="Times New Roman" w:cs="Arial"/>
                <w:color w:val="000000"/>
                <w:szCs w:val="20"/>
                <w:lang w:val="en-GB" w:eastAsia="zh-CN"/>
              </w:rPr>
            </w:pPr>
            <w:proofErr w:type="spellStart"/>
            <w:r w:rsidRPr="007362E6">
              <w:rPr>
                <w:rFonts w:eastAsia="Times New Roman" w:cs="Arial"/>
                <w:i/>
                <w:color w:val="000000"/>
                <w:szCs w:val="20"/>
                <w:lang w:val="en-GB" w:eastAsia="zh-CN"/>
              </w:rPr>
              <w:t>X</w:t>
            </w:r>
            <w:r w:rsidRPr="007362E6">
              <w:rPr>
                <w:rFonts w:eastAsia="Times New Roman" w:cs="Arial"/>
                <w:i/>
                <w:color w:val="000000"/>
                <w:szCs w:val="20"/>
                <w:vertAlign w:val="subscript"/>
                <w:lang w:val="en-GB" w:eastAsia="zh-CN"/>
              </w:rPr>
              <w:t>b</w:t>
            </w:r>
            <w:proofErr w:type="spellEnd"/>
          </w:p>
        </w:tc>
        <w:tc>
          <w:tcPr>
            <w:tcW w:w="992" w:type="dxa"/>
            <w:tcBorders>
              <w:top w:val="double" w:sz="4" w:space="0" w:color="auto"/>
              <w:bottom w:val="single" w:sz="4" w:space="0" w:color="auto"/>
            </w:tcBorders>
            <w:vAlign w:val="center"/>
          </w:tcPr>
          <w:p w14:paraId="00A5F95D" w14:textId="77777777" w:rsidR="00BA7177" w:rsidRPr="007362E6" w:rsidRDefault="00BA7177" w:rsidP="0058713F">
            <w:pPr>
              <w:spacing w:after="0" w:line="264" w:lineRule="auto"/>
              <w:ind w:left="-232"/>
              <w:jc w:val="right"/>
              <w:rPr>
                <w:rFonts w:eastAsia="Times New Roman" w:cs="Arial"/>
                <w:i/>
                <w:color w:val="000000"/>
                <w:szCs w:val="20"/>
                <w:lang w:val="en-GB" w:eastAsia="zh-CN"/>
              </w:rPr>
            </w:pPr>
            <w:proofErr w:type="spellStart"/>
            <w:r w:rsidRPr="007362E6">
              <w:rPr>
                <w:rFonts w:ascii="Times New Roman" w:eastAsia="Times New Roman" w:hAnsi="Times New Roman"/>
                <w:i/>
                <w:color w:val="000000"/>
                <w:szCs w:val="20"/>
                <w:lang w:val="en-GB" w:eastAsia="zh-CN"/>
              </w:rPr>
              <w:t>τ</w:t>
            </w:r>
            <w:r w:rsidRPr="007362E6">
              <w:rPr>
                <w:rFonts w:ascii="Times New Roman" w:eastAsia="Times New Roman" w:hAnsi="Times New Roman"/>
                <w:i/>
                <w:color w:val="000000"/>
                <w:szCs w:val="20"/>
                <w:vertAlign w:val="subscript"/>
                <w:lang w:val="en-GB" w:eastAsia="zh-CN"/>
              </w:rPr>
              <w:t>xa</w:t>
            </w:r>
            <w:proofErr w:type="spellEnd"/>
          </w:p>
        </w:tc>
        <w:tc>
          <w:tcPr>
            <w:tcW w:w="993" w:type="dxa"/>
            <w:tcBorders>
              <w:top w:val="double" w:sz="4" w:space="0" w:color="auto"/>
              <w:bottom w:val="single" w:sz="4" w:space="0" w:color="auto"/>
            </w:tcBorders>
          </w:tcPr>
          <w:p w14:paraId="7A5C1E07" w14:textId="77777777" w:rsidR="00BA7177" w:rsidRPr="007362E6" w:rsidRDefault="00BA7177" w:rsidP="0058713F">
            <w:pPr>
              <w:spacing w:after="0" w:line="264" w:lineRule="auto"/>
              <w:ind w:left="-232"/>
              <w:jc w:val="right"/>
              <w:rPr>
                <w:rFonts w:ascii="Times New Roman" w:eastAsia="Times New Roman" w:hAnsi="Times New Roman"/>
                <w:i/>
                <w:color w:val="000000"/>
                <w:szCs w:val="20"/>
                <w:lang w:val="en-GB" w:eastAsia="zh-CN"/>
              </w:rPr>
            </w:pPr>
            <w:proofErr w:type="spellStart"/>
            <w:r w:rsidRPr="007362E6">
              <w:rPr>
                <w:rFonts w:ascii="Times New Roman" w:eastAsia="Times New Roman" w:hAnsi="Times New Roman"/>
                <w:i/>
                <w:color w:val="000000"/>
                <w:szCs w:val="20"/>
                <w:lang w:val="en-GB" w:eastAsia="zh-CN"/>
              </w:rPr>
              <w:t>τ</w:t>
            </w:r>
            <w:r w:rsidRPr="007362E6">
              <w:rPr>
                <w:rFonts w:ascii="Times New Roman" w:eastAsia="Times New Roman" w:hAnsi="Times New Roman"/>
                <w:i/>
                <w:color w:val="000000"/>
                <w:szCs w:val="20"/>
                <w:vertAlign w:val="subscript"/>
                <w:lang w:val="en-GB" w:eastAsia="zh-CN"/>
              </w:rPr>
              <w:t>xb</w:t>
            </w:r>
            <w:proofErr w:type="spellEnd"/>
          </w:p>
        </w:tc>
      </w:tr>
      <w:tr w:rsidR="00BA7177" w:rsidRPr="007362E6" w14:paraId="151C5D7B" w14:textId="77777777" w:rsidTr="0058713F">
        <w:trPr>
          <w:trHeight w:val="122"/>
          <w:jc w:val="center"/>
        </w:trPr>
        <w:tc>
          <w:tcPr>
            <w:tcW w:w="426" w:type="dxa"/>
            <w:tcBorders>
              <w:top w:val="single" w:sz="4" w:space="0" w:color="auto"/>
            </w:tcBorders>
            <w:vAlign w:val="center"/>
          </w:tcPr>
          <w:p w14:paraId="7A37F5AC"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i/>
                <w:iCs/>
                <w:color w:val="000000"/>
                <w:szCs w:val="20"/>
                <w:lang w:val="en-GB" w:eastAsia="zh-CN"/>
              </w:rPr>
              <w:t>X</w:t>
            </w:r>
          </w:p>
        </w:tc>
        <w:tc>
          <w:tcPr>
            <w:tcW w:w="992" w:type="dxa"/>
            <w:tcBorders>
              <w:top w:val="single" w:sz="4" w:space="0" w:color="auto"/>
            </w:tcBorders>
            <w:shd w:val="clear" w:color="auto" w:fill="auto"/>
            <w:noWrap/>
            <w:vAlign w:val="center"/>
          </w:tcPr>
          <w:p w14:paraId="4FD8B87A"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0.343</w:t>
            </w:r>
          </w:p>
        </w:tc>
        <w:tc>
          <w:tcPr>
            <w:tcW w:w="992" w:type="dxa"/>
            <w:tcBorders>
              <w:top w:val="single" w:sz="4" w:space="0" w:color="auto"/>
            </w:tcBorders>
            <w:shd w:val="clear" w:color="auto" w:fill="auto"/>
            <w:noWrap/>
            <w:vAlign w:val="center"/>
          </w:tcPr>
          <w:p w14:paraId="4829F6DD"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1.277</w:t>
            </w:r>
          </w:p>
        </w:tc>
        <w:tc>
          <w:tcPr>
            <w:tcW w:w="992" w:type="dxa"/>
            <w:tcBorders>
              <w:top w:val="single" w:sz="4" w:space="0" w:color="auto"/>
            </w:tcBorders>
            <w:vAlign w:val="center"/>
          </w:tcPr>
          <w:p w14:paraId="0CF04E43"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0.08</w:t>
            </w:r>
          </w:p>
        </w:tc>
        <w:tc>
          <w:tcPr>
            <w:tcW w:w="993" w:type="dxa"/>
            <w:tcBorders>
              <w:top w:val="single" w:sz="4" w:space="0" w:color="auto"/>
            </w:tcBorders>
          </w:tcPr>
          <w:p w14:paraId="79F708DF"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0.14</w:t>
            </w:r>
          </w:p>
        </w:tc>
      </w:tr>
      <w:tr w:rsidR="00BA7177" w:rsidRPr="007362E6" w14:paraId="21C0B83A" w14:textId="77777777" w:rsidTr="0058713F">
        <w:trPr>
          <w:trHeight w:val="68"/>
          <w:jc w:val="center"/>
        </w:trPr>
        <w:tc>
          <w:tcPr>
            <w:tcW w:w="426" w:type="dxa"/>
            <w:vAlign w:val="center"/>
          </w:tcPr>
          <w:p w14:paraId="7C3B04EE"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i/>
                <w:iCs/>
                <w:color w:val="000000"/>
                <w:szCs w:val="20"/>
                <w:lang w:val="en-GB" w:eastAsia="zh-CN"/>
              </w:rPr>
              <w:t>M</w:t>
            </w:r>
          </w:p>
        </w:tc>
        <w:tc>
          <w:tcPr>
            <w:tcW w:w="992" w:type="dxa"/>
            <w:shd w:val="clear" w:color="auto" w:fill="auto"/>
            <w:noWrap/>
            <w:vAlign w:val="center"/>
          </w:tcPr>
          <w:p w14:paraId="7F392913"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-0.044</w:t>
            </w:r>
          </w:p>
        </w:tc>
        <w:tc>
          <w:tcPr>
            <w:tcW w:w="992" w:type="dxa"/>
            <w:shd w:val="clear" w:color="auto" w:fill="auto"/>
            <w:noWrap/>
            <w:vAlign w:val="center"/>
          </w:tcPr>
          <w:p w14:paraId="4EE9BF9A"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-0.220</w:t>
            </w:r>
          </w:p>
        </w:tc>
        <w:tc>
          <w:tcPr>
            <w:tcW w:w="992" w:type="dxa"/>
            <w:vAlign w:val="center"/>
          </w:tcPr>
          <w:p w14:paraId="786860F7"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0.05</w:t>
            </w:r>
          </w:p>
        </w:tc>
        <w:tc>
          <w:tcPr>
            <w:tcW w:w="993" w:type="dxa"/>
          </w:tcPr>
          <w:p w14:paraId="575CE4C2"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0.12</w:t>
            </w:r>
          </w:p>
        </w:tc>
      </w:tr>
      <w:tr w:rsidR="00BA7177" w:rsidRPr="007362E6" w14:paraId="2087DFAE" w14:textId="77777777" w:rsidTr="0058713F">
        <w:trPr>
          <w:trHeight w:val="83"/>
          <w:jc w:val="center"/>
        </w:trPr>
        <w:tc>
          <w:tcPr>
            <w:tcW w:w="426" w:type="dxa"/>
            <w:vAlign w:val="center"/>
          </w:tcPr>
          <w:p w14:paraId="79684310"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i/>
                <w:iCs/>
                <w:color w:val="000000"/>
                <w:szCs w:val="20"/>
                <w:lang w:val="en-GB" w:eastAsia="zh-CN"/>
              </w:rPr>
              <w:t>Y</w:t>
            </w:r>
          </w:p>
        </w:tc>
        <w:tc>
          <w:tcPr>
            <w:tcW w:w="992" w:type="dxa"/>
            <w:shd w:val="clear" w:color="auto" w:fill="auto"/>
            <w:noWrap/>
            <w:vAlign w:val="center"/>
          </w:tcPr>
          <w:p w14:paraId="2FE1AD48"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1.108</w:t>
            </w:r>
          </w:p>
        </w:tc>
        <w:tc>
          <w:tcPr>
            <w:tcW w:w="992" w:type="dxa"/>
            <w:shd w:val="clear" w:color="auto" w:fill="auto"/>
            <w:noWrap/>
            <w:vAlign w:val="center"/>
          </w:tcPr>
          <w:p w14:paraId="7FC16F5B"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-0.933</w:t>
            </w:r>
          </w:p>
        </w:tc>
        <w:tc>
          <w:tcPr>
            <w:tcW w:w="992" w:type="dxa"/>
            <w:vAlign w:val="center"/>
          </w:tcPr>
          <w:p w14:paraId="3AD9EBD9"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0.17</w:t>
            </w:r>
          </w:p>
        </w:tc>
        <w:tc>
          <w:tcPr>
            <w:tcW w:w="993" w:type="dxa"/>
          </w:tcPr>
          <w:p w14:paraId="5539ABFD"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0.14</w:t>
            </w:r>
          </w:p>
        </w:tc>
      </w:tr>
      <w:tr w:rsidR="00BA7177" w:rsidRPr="007362E6" w14:paraId="470AB06D" w14:textId="77777777" w:rsidTr="00922D50">
        <w:trPr>
          <w:trHeight w:val="126"/>
          <w:jc w:val="center"/>
        </w:trPr>
        <w:tc>
          <w:tcPr>
            <w:tcW w:w="426" w:type="dxa"/>
            <w:vAlign w:val="center"/>
          </w:tcPr>
          <w:p w14:paraId="179CD6BA"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i/>
                <w:iCs/>
                <w:color w:val="000000"/>
                <w:szCs w:val="20"/>
                <w:lang w:val="en-GB" w:eastAsia="zh-CN"/>
              </w:rPr>
              <w:t>L</w:t>
            </w:r>
          </w:p>
        </w:tc>
        <w:tc>
          <w:tcPr>
            <w:tcW w:w="992" w:type="dxa"/>
            <w:shd w:val="clear" w:color="auto" w:fill="auto"/>
            <w:noWrap/>
            <w:vAlign w:val="center"/>
          </w:tcPr>
          <w:p w14:paraId="76E6601B"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1.027</w:t>
            </w:r>
          </w:p>
        </w:tc>
        <w:tc>
          <w:tcPr>
            <w:tcW w:w="992" w:type="dxa"/>
            <w:shd w:val="clear" w:color="auto" w:fill="auto"/>
            <w:noWrap/>
            <w:vAlign w:val="center"/>
          </w:tcPr>
          <w:p w14:paraId="7F01D108"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lang w:val="en-GB"/>
              </w:rPr>
              <w:t>-0.224</w:t>
            </w:r>
          </w:p>
        </w:tc>
        <w:tc>
          <w:tcPr>
            <w:tcW w:w="992" w:type="dxa"/>
            <w:vAlign w:val="center"/>
          </w:tcPr>
          <w:p w14:paraId="03BD2F66"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0.14</w:t>
            </w:r>
          </w:p>
        </w:tc>
        <w:tc>
          <w:tcPr>
            <w:tcW w:w="993" w:type="dxa"/>
          </w:tcPr>
          <w:p w14:paraId="0BD0098A" w14:textId="77777777" w:rsidR="00BA7177" w:rsidRPr="007362E6" w:rsidRDefault="00BA7177" w:rsidP="0058713F">
            <w:pPr>
              <w:spacing w:after="0" w:line="264" w:lineRule="auto"/>
              <w:ind w:left="-232"/>
              <w:jc w:val="right"/>
              <w:rPr>
                <w:rFonts w:eastAsia="Times New Roman" w:cs="Arial"/>
                <w:color w:val="000000"/>
                <w:szCs w:val="20"/>
                <w:lang w:val="en-GB" w:eastAsia="zh-CN"/>
              </w:rPr>
            </w:pPr>
            <w:r w:rsidRPr="007362E6">
              <w:rPr>
                <w:rFonts w:eastAsia="Times New Roman" w:cs="Arial"/>
                <w:color w:val="000000"/>
                <w:szCs w:val="20"/>
                <w:lang w:val="en-GB" w:eastAsia="zh-CN"/>
              </w:rPr>
              <w:t>0.14</w:t>
            </w:r>
          </w:p>
        </w:tc>
      </w:tr>
    </w:tbl>
    <w:p w14:paraId="04715FCC" w14:textId="54EC561F" w:rsidR="00671F42" w:rsidRPr="007362E6" w:rsidRDefault="00671F42" w:rsidP="00E600D3">
      <w:pPr>
        <w:pStyle w:val="Flietext"/>
        <w:spacing w:before="240"/>
        <w:rPr>
          <w:szCs w:val="18"/>
          <w:lang w:val="en-GB"/>
        </w:rPr>
      </w:pPr>
      <w:bookmarkStart w:id="28" w:name="_Ref13851107"/>
      <w:r w:rsidRPr="007362E6">
        <w:rPr>
          <w:szCs w:val="18"/>
          <w:lang w:val="en-GB"/>
        </w:rPr>
        <w:lastRenderedPageBreak/>
        <w:t xml:space="preserve">Table </w:t>
      </w:r>
      <w:r w:rsidRPr="00753B15">
        <w:rPr>
          <w:szCs w:val="18"/>
          <w:lang w:val="en-GB"/>
        </w:rPr>
        <w:fldChar w:fldCharType="begin"/>
      </w:r>
      <w:r w:rsidRPr="007362E6">
        <w:rPr>
          <w:szCs w:val="18"/>
          <w:lang w:val="en-GB"/>
        </w:rPr>
        <w:instrText xml:space="preserve"> SEQ Table \* ARABIC </w:instrText>
      </w:r>
      <w:r w:rsidRPr="00753B15">
        <w:rPr>
          <w:szCs w:val="18"/>
          <w:lang w:val="en-GB"/>
        </w:rPr>
        <w:fldChar w:fldCharType="separate"/>
      </w:r>
      <w:r w:rsidR="00622CBC">
        <w:rPr>
          <w:noProof/>
          <w:szCs w:val="18"/>
          <w:lang w:val="en-GB"/>
        </w:rPr>
        <w:t>6</w:t>
      </w:r>
      <w:r w:rsidRPr="00753B15">
        <w:rPr>
          <w:szCs w:val="18"/>
          <w:lang w:val="en-GB"/>
        </w:rPr>
        <w:fldChar w:fldCharType="end"/>
      </w:r>
      <w:bookmarkEnd w:id="28"/>
      <w:r w:rsidRPr="007362E6">
        <w:rPr>
          <w:i/>
          <w:szCs w:val="18"/>
          <w:lang w:val="en-GB"/>
        </w:rPr>
        <w:t xml:space="preserve"> </w:t>
      </w:r>
      <w:r w:rsidRPr="007362E6">
        <w:rPr>
          <w:iCs/>
          <w:szCs w:val="18"/>
          <w:lang w:val="en-GB"/>
        </w:rPr>
        <w:t>Time points</w:t>
      </w:r>
      <w:r w:rsidR="0040776F" w:rsidRPr="007362E6">
        <w:rPr>
          <w:iCs/>
          <w:szCs w:val="18"/>
          <w:lang w:val="en-GB"/>
        </w:rPr>
        <w:t xml:space="preserve"> (seconds)</w:t>
      </w:r>
      <w:r w:rsidRPr="007362E6">
        <w:rPr>
          <w:iCs/>
          <w:szCs w:val="18"/>
          <w:lang w:val="en-GB"/>
        </w:rPr>
        <w:t xml:space="preserve"> when the derivative</w:t>
      </w:r>
      <w:r w:rsidR="00EF0947" w:rsidRPr="007362E6">
        <w:rPr>
          <w:iCs/>
          <w:szCs w:val="18"/>
          <w:lang w:val="en-GB"/>
        </w:rPr>
        <w:t>(s)</w:t>
      </w:r>
      <w:r w:rsidRPr="007362E6">
        <w:rPr>
          <w:iCs/>
          <w:szCs w:val="18"/>
          <w:lang w:val="en-GB"/>
        </w:rPr>
        <w:t xml:space="preserve"> are chosen</w:t>
      </w:r>
      <w:r w:rsidRPr="007362E6">
        <w:rPr>
          <w:rFonts w:cs="Arial"/>
          <w:bCs/>
          <w:szCs w:val="18"/>
          <w:lang w:val="en-GB"/>
        </w:rPr>
        <w:t xml:space="preserve"> using ASID method (FT, hover)</w:t>
      </w:r>
      <w:r w:rsidRPr="007362E6">
        <w:rPr>
          <w:szCs w:val="18"/>
          <w:lang w:val="en-GB"/>
        </w:rPr>
        <w:t xml:space="preserve"> </w:t>
      </w:r>
    </w:p>
    <w:tbl>
      <w:tblPr>
        <w:tblW w:w="4395" w:type="dxa"/>
        <w:jc w:val="center"/>
        <w:tblBorders>
          <w:top w:val="double" w:sz="4" w:space="0" w:color="auto"/>
          <w:bottom w:val="double" w:sz="4" w:space="0" w:color="auto"/>
        </w:tblBorders>
        <w:tblLayout w:type="fixed"/>
        <w:tblLook w:val="04A0" w:firstRow="1" w:lastRow="0" w:firstColumn="1" w:lastColumn="0" w:noHBand="0" w:noVBand="1"/>
      </w:tblPr>
      <w:tblGrid>
        <w:gridCol w:w="426"/>
        <w:gridCol w:w="661"/>
        <w:gridCol w:w="662"/>
        <w:gridCol w:w="661"/>
        <w:gridCol w:w="662"/>
        <w:gridCol w:w="661"/>
        <w:gridCol w:w="662"/>
      </w:tblGrid>
      <w:tr w:rsidR="00671F42" w:rsidRPr="007362E6" w14:paraId="7B7EC800" w14:textId="77777777" w:rsidTr="0058713F">
        <w:trPr>
          <w:trHeight w:val="38"/>
          <w:jc w:val="center"/>
        </w:trPr>
        <w:tc>
          <w:tcPr>
            <w:tcW w:w="426" w:type="dxa"/>
            <w:tcBorders>
              <w:top w:val="double" w:sz="4" w:space="0" w:color="auto"/>
              <w:bottom w:val="single" w:sz="4" w:space="0" w:color="auto"/>
            </w:tcBorders>
            <w:vAlign w:val="center"/>
          </w:tcPr>
          <w:p w14:paraId="0C74CB96" w14:textId="77777777" w:rsidR="00671F42" w:rsidRPr="007362E6" w:rsidRDefault="00671F42" w:rsidP="00E600D3">
            <w:pPr>
              <w:spacing w:after="0" w:line="276" w:lineRule="auto"/>
              <w:jc w:val="right"/>
              <w:rPr>
                <w:rFonts w:eastAsia="Times New Roman" w:cs="Arial"/>
                <w:color w:val="000000"/>
                <w:szCs w:val="20"/>
                <w:lang w:val="en-GB" w:eastAsia="zh-CN"/>
              </w:rPr>
            </w:pPr>
          </w:p>
        </w:tc>
        <w:tc>
          <w:tcPr>
            <w:tcW w:w="661" w:type="dxa"/>
            <w:tcBorders>
              <w:top w:val="double" w:sz="4" w:space="0" w:color="auto"/>
              <w:bottom w:val="single" w:sz="4" w:space="0" w:color="auto"/>
            </w:tcBorders>
            <w:shd w:val="clear" w:color="auto" w:fill="auto"/>
            <w:noWrap/>
            <w:vAlign w:val="center"/>
          </w:tcPr>
          <w:p w14:paraId="77B2EEFD" w14:textId="77777777" w:rsidR="00671F42" w:rsidRPr="007362E6" w:rsidRDefault="00671F42" w:rsidP="00E600D3">
            <w:pPr>
              <w:spacing w:after="0" w:line="276"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u</w:t>
            </w:r>
          </w:p>
        </w:tc>
        <w:tc>
          <w:tcPr>
            <w:tcW w:w="662" w:type="dxa"/>
            <w:tcBorders>
              <w:top w:val="double" w:sz="4" w:space="0" w:color="auto"/>
              <w:bottom w:val="single" w:sz="4" w:space="0" w:color="auto"/>
            </w:tcBorders>
            <w:shd w:val="clear" w:color="auto" w:fill="auto"/>
            <w:noWrap/>
            <w:vAlign w:val="center"/>
          </w:tcPr>
          <w:p w14:paraId="26875447" w14:textId="77777777" w:rsidR="00671F42" w:rsidRPr="007362E6" w:rsidRDefault="00671F42" w:rsidP="00E600D3">
            <w:pPr>
              <w:spacing w:after="0" w:line="276"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q</w:t>
            </w:r>
          </w:p>
        </w:tc>
        <w:tc>
          <w:tcPr>
            <w:tcW w:w="661" w:type="dxa"/>
            <w:tcBorders>
              <w:top w:val="double" w:sz="4" w:space="0" w:color="auto"/>
              <w:bottom w:val="single" w:sz="4" w:space="0" w:color="auto"/>
            </w:tcBorders>
            <w:shd w:val="clear" w:color="auto" w:fill="auto"/>
            <w:noWrap/>
            <w:vAlign w:val="center"/>
          </w:tcPr>
          <w:p w14:paraId="30B8DEB7" w14:textId="77777777" w:rsidR="00671F42" w:rsidRPr="007362E6" w:rsidRDefault="00671F42" w:rsidP="00E600D3">
            <w:pPr>
              <w:spacing w:after="0" w:line="276"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v</w:t>
            </w:r>
          </w:p>
        </w:tc>
        <w:tc>
          <w:tcPr>
            <w:tcW w:w="662" w:type="dxa"/>
            <w:tcBorders>
              <w:top w:val="double" w:sz="4" w:space="0" w:color="auto"/>
              <w:bottom w:val="single" w:sz="4" w:space="0" w:color="auto"/>
            </w:tcBorders>
            <w:shd w:val="clear" w:color="auto" w:fill="auto"/>
            <w:noWrap/>
            <w:vAlign w:val="center"/>
          </w:tcPr>
          <w:p w14:paraId="3F44F1CA" w14:textId="77777777" w:rsidR="00671F42" w:rsidRPr="007362E6" w:rsidRDefault="00671F42" w:rsidP="00E600D3">
            <w:pPr>
              <w:spacing w:after="0" w:line="276"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p</w:t>
            </w:r>
          </w:p>
        </w:tc>
        <w:tc>
          <w:tcPr>
            <w:tcW w:w="661" w:type="dxa"/>
            <w:tcBorders>
              <w:top w:val="double" w:sz="4" w:space="0" w:color="auto"/>
              <w:bottom w:val="single" w:sz="4" w:space="0" w:color="auto"/>
            </w:tcBorders>
            <w:shd w:val="clear" w:color="auto" w:fill="auto"/>
            <w:noWrap/>
            <w:vAlign w:val="center"/>
          </w:tcPr>
          <w:p w14:paraId="52FCAE05" w14:textId="77777777" w:rsidR="00671F42" w:rsidRPr="007362E6" w:rsidRDefault="00671F42" w:rsidP="00E600D3">
            <w:pPr>
              <w:spacing w:after="0" w:line="276" w:lineRule="auto"/>
              <w:jc w:val="center"/>
              <w:rPr>
                <w:rFonts w:eastAsia="Times New Roman" w:cs="Arial"/>
                <w:i/>
                <w:iCs/>
                <w:color w:val="000000"/>
                <w:szCs w:val="20"/>
                <w:lang w:val="en-GB" w:eastAsia="zh-CN"/>
              </w:rPr>
            </w:pPr>
            <w:proofErr w:type="spellStart"/>
            <w:r w:rsidRPr="007362E6">
              <w:rPr>
                <w:rFonts w:eastAsia="Times New Roman" w:cs="Arial"/>
                <w:i/>
                <w:iCs/>
                <w:color w:val="000000"/>
                <w:szCs w:val="20"/>
                <w:lang w:val="en-GB" w:eastAsia="zh-CN"/>
              </w:rPr>
              <w:t>X</w:t>
            </w:r>
            <w:r w:rsidRPr="007362E6">
              <w:rPr>
                <w:rFonts w:eastAsia="Times New Roman" w:cs="Arial"/>
                <w:i/>
                <w:iCs/>
                <w:color w:val="000000"/>
                <w:szCs w:val="20"/>
                <w:vertAlign w:val="subscript"/>
                <w:lang w:val="en-GB" w:eastAsia="zh-CN"/>
              </w:rPr>
              <w:t>a</w:t>
            </w:r>
            <w:proofErr w:type="spellEnd"/>
          </w:p>
        </w:tc>
        <w:tc>
          <w:tcPr>
            <w:tcW w:w="662" w:type="dxa"/>
            <w:tcBorders>
              <w:top w:val="double" w:sz="4" w:space="0" w:color="auto"/>
              <w:bottom w:val="single" w:sz="4" w:space="0" w:color="auto"/>
            </w:tcBorders>
          </w:tcPr>
          <w:p w14:paraId="42ACD546" w14:textId="77777777" w:rsidR="00671F42" w:rsidRPr="007362E6" w:rsidRDefault="00671F42" w:rsidP="00E600D3">
            <w:pPr>
              <w:spacing w:after="0" w:line="276" w:lineRule="auto"/>
              <w:jc w:val="center"/>
              <w:rPr>
                <w:rFonts w:eastAsia="Times New Roman" w:cs="Arial"/>
                <w:i/>
                <w:iCs/>
                <w:color w:val="000000"/>
                <w:szCs w:val="20"/>
                <w:lang w:val="en-GB" w:eastAsia="zh-CN"/>
              </w:rPr>
            </w:pPr>
            <w:proofErr w:type="spellStart"/>
            <w:r w:rsidRPr="007362E6">
              <w:rPr>
                <w:rFonts w:eastAsia="Times New Roman" w:cs="Arial"/>
                <w:i/>
                <w:iCs/>
                <w:color w:val="000000"/>
                <w:szCs w:val="20"/>
                <w:lang w:val="en-GB" w:eastAsia="zh-CN"/>
              </w:rPr>
              <w:t>X</w:t>
            </w:r>
            <w:r w:rsidRPr="007362E6">
              <w:rPr>
                <w:rFonts w:eastAsia="Times New Roman" w:cs="Arial"/>
                <w:i/>
                <w:iCs/>
                <w:color w:val="000000"/>
                <w:szCs w:val="20"/>
                <w:vertAlign w:val="subscript"/>
                <w:lang w:val="en-GB" w:eastAsia="zh-CN"/>
              </w:rPr>
              <w:t>b</w:t>
            </w:r>
            <w:proofErr w:type="spellEnd"/>
          </w:p>
        </w:tc>
      </w:tr>
      <w:tr w:rsidR="00671F42" w:rsidRPr="007362E6" w14:paraId="6EDAD9A8" w14:textId="77777777" w:rsidTr="0058713F">
        <w:trPr>
          <w:trHeight w:val="142"/>
          <w:jc w:val="center"/>
        </w:trPr>
        <w:tc>
          <w:tcPr>
            <w:tcW w:w="426" w:type="dxa"/>
            <w:tcBorders>
              <w:top w:val="single" w:sz="4" w:space="0" w:color="auto"/>
            </w:tcBorders>
            <w:vAlign w:val="center"/>
          </w:tcPr>
          <w:p w14:paraId="49CBA594" w14:textId="77777777" w:rsidR="00671F42" w:rsidRPr="007362E6" w:rsidRDefault="00671F42" w:rsidP="00E600D3">
            <w:pPr>
              <w:spacing w:after="0" w:line="276" w:lineRule="auto"/>
              <w:jc w:val="right"/>
              <w:rPr>
                <w:rFonts w:eastAsia="Times New Roman" w:cs="Arial"/>
                <w:i/>
                <w:iCs/>
                <w:color w:val="000000"/>
                <w:szCs w:val="20"/>
                <w:lang w:val="en-GB" w:eastAsia="zh-CN"/>
              </w:rPr>
            </w:pPr>
            <w:r w:rsidRPr="007362E6">
              <w:rPr>
                <w:rFonts w:eastAsia="Times New Roman" w:cs="Arial"/>
                <w:i/>
                <w:iCs/>
                <w:color w:val="000000"/>
                <w:szCs w:val="20"/>
                <w:lang w:val="en-GB" w:eastAsia="zh-CN"/>
              </w:rPr>
              <w:t>X</w:t>
            </w:r>
          </w:p>
        </w:tc>
        <w:tc>
          <w:tcPr>
            <w:tcW w:w="661" w:type="dxa"/>
            <w:tcBorders>
              <w:top w:val="single" w:sz="4" w:space="0" w:color="auto"/>
            </w:tcBorders>
            <w:shd w:val="clear" w:color="auto" w:fill="auto"/>
            <w:noWrap/>
            <w:vAlign w:val="center"/>
          </w:tcPr>
          <w:p w14:paraId="249C0917"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1.45</w:t>
            </w:r>
          </w:p>
        </w:tc>
        <w:tc>
          <w:tcPr>
            <w:tcW w:w="662" w:type="dxa"/>
            <w:tcBorders>
              <w:top w:val="single" w:sz="4" w:space="0" w:color="auto"/>
            </w:tcBorders>
            <w:shd w:val="clear" w:color="auto" w:fill="auto"/>
            <w:noWrap/>
            <w:vAlign w:val="center"/>
          </w:tcPr>
          <w:p w14:paraId="11158788"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1.25</w:t>
            </w:r>
          </w:p>
        </w:tc>
        <w:tc>
          <w:tcPr>
            <w:tcW w:w="661" w:type="dxa"/>
            <w:tcBorders>
              <w:top w:val="single" w:sz="4" w:space="0" w:color="auto"/>
            </w:tcBorders>
            <w:shd w:val="clear" w:color="auto" w:fill="auto"/>
            <w:noWrap/>
            <w:vAlign w:val="center"/>
          </w:tcPr>
          <w:p w14:paraId="01FD2D86"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3.57</w:t>
            </w:r>
          </w:p>
        </w:tc>
        <w:tc>
          <w:tcPr>
            <w:tcW w:w="662" w:type="dxa"/>
            <w:tcBorders>
              <w:top w:val="single" w:sz="4" w:space="0" w:color="auto"/>
            </w:tcBorders>
            <w:shd w:val="clear" w:color="auto" w:fill="auto"/>
            <w:noWrap/>
            <w:vAlign w:val="center"/>
          </w:tcPr>
          <w:p w14:paraId="68C81B3C"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1.34</w:t>
            </w:r>
          </w:p>
        </w:tc>
        <w:tc>
          <w:tcPr>
            <w:tcW w:w="661" w:type="dxa"/>
            <w:tcBorders>
              <w:top w:val="single" w:sz="4" w:space="0" w:color="auto"/>
            </w:tcBorders>
            <w:shd w:val="clear" w:color="auto" w:fill="auto"/>
            <w:noWrap/>
            <w:vAlign w:val="center"/>
          </w:tcPr>
          <w:p w14:paraId="5FC9B76C"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lang w:val="en-GB"/>
              </w:rPr>
              <w:t>0.58</w:t>
            </w:r>
          </w:p>
        </w:tc>
        <w:tc>
          <w:tcPr>
            <w:tcW w:w="662" w:type="dxa"/>
            <w:tcBorders>
              <w:top w:val="single" w:sz="4" w:space="0" w:color="auto"/>
            </w:tcBorders>
            <w:vAlign w:val="center"/>
          </w:tcPr>
          <w:p w14:paraId="588E86EB" w14:textId="77777777" w:rsidR="00671F42" w:rsidRPr="007362E6" w:rsidRDefault="00671F42" w:rsidP="00E600D3">
            <w:pPr>
              <w:spacing w:after="0" w:line="276" w:lineRule="auto"/>
              <w:jc w:val="right"/>
              <w:rPr>
                <w:rFonts w:cs="Arial"/>
                <w:color w:val="000000"/>
                <w:szCs w:val="20"/>
                <w:lang w:val="en-GB"/>
              </w:rPr>
            </w:pPr>
            <w:r w:rsidRPr="007362E6">
              <w:rPr>
                <w:rFonts w:cs="Arial"/>
                <w:color w:val="000000"/>
                <w:szCs w:val="20"/>
                <w:lang w:val="en-GB"/>
              </w:rPr>
              <w:t>0.47</w:t>
            </w:r>
          </w:p>
        </w:tc>
      </w:tr>
      <w:tr w:rsidR="00671F42" w:rsidRPr="007362E6" w14:paraId="4DE6342C" w14:textId="77777777" w:rsidTr="0058713F">
        <w:trPr>
          <w:trHeight w:val="127"/>
          <w:jc w:val="center"/>
        </w:trPr>
        <w:tc>
          <w:tcPr>
            <w:tcW w:w="426" w:type="dxa"/>
            <w:vAlign w:val="center"/>
          </w:tcPr>
          <w:p w14:paraId="5CDCFEA3" w14:textId="77777777" w:rsidR="00671F42" w:rsidRPr="007362E6" w:rsidRDefault="00671F42" w:rsidP="00E600D3">
            <w:pPr>
              <w:spacing w:after="0" w:line="276" w:lineRule="auto"/>
              <w:jc w:val="right"/>
              <w:rPr>
                <w:rFonts w:eastAsia="Times New Roman" w:cs="Arial"/>
                <w:i/>
                <w:iCs/>
                <w:color w:val="000000"/>
                <w:szCs w:val="20"/>
                <w:lang w:val="en-GB" w:eastAsia="zh-CN"/>
              </w:rPr>
            </w:pPr>
            <w:r w:rsidRPr="007362E6">
              <w:rPr>
                <w:rFonts w:eastAsia="Times New Roman" w:cs="Arial"/>
                <w:i/>
                <w:iCs/>
                <w:color w:val="000000"/>
                <w:szCs w:val="20"/>
                <w:lang w:val="en-GB" w:eastAsia="zh-CN"/>
              </w:rPr>
              <w:t>M</w:t>
            </w:r>
          </w:p>
        </w:tc>
        <w:tc>
          <w:tcPr>
            <w:tcW w:w="661" w:type="dxa"/>
            <w:shd w:val="clear" w:color="auto" w:fill="auto"/>
            <w:noWrap/>
            <w:vAlign w:val="center"/>
          </w:tcPr>
          <w:p w14:paraId="25218FC1"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2.31</w:t>
            </w:r>
          </w:p>
        </w:tc>
        <w:tc>
          <w:tcPr>
            <w:tcW w:w="662" w:type="dxa"/>
            <w:shd w:val="clear" w:color="auto" w:fill="auto"/>
            <w:noWrap/>
            <w:vAlign w:val="center"/>
          </w:tcPr>
          <w:p w14:paraId="13949F1B"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1.26</w:t>
            </w:r>
          </w:p>
        </w:tc>
        <w:tc>
          <w:tcPr>
            <w:tcW w:w="661" w:type="dxa"/>
            <w:shd w:val="clear" w:color="auto" w:fill="auto"/>
            <w:noWrap/>
            <w:vAlign w:val="center"/>
          </w:tcPr>
          <w:p w14:paraId="47A886EE"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4.49</w:t>
            </w:r>
          </w:p>
        </w:tc>
        <w:tc>
          <w:tcPr>
            <w:tcW w:w="662" w:type="dxa"/>
            <w:shd w:val="clear" w:color="auto" w:fill="auto"/>
            <w:noWrap/>
            <w:vAlign w:val="center"/>
          </w:tcPr>
          <w:p w14:paraId="274D342D"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3.37</w:t>
            </w:r>
          </w:p>
        </w:tc>
        <w:tc>
          <w:tcPr>
            <w:tcW w:w="661" w:type="dxa"/>
            <w:shd w:val="clear" w:color="auto" w:fill="auto"/>
            <w:noWrap/>
            <w:vAlign w:val="center"/>
          </w:tcPr>
          <w:p w14:paraId="57D76269"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lang w:val="en-GB"/>
              </w:rPr>
              <w:t>0.47</w:t>
            </w:r>
          </w:p>
        </w:tc>
        <w:tc>
          <w:tcPr>
            <w:tcW w:w="662" w:type="dxa"/>
          </w:tcPr>
          <w:p w14:paraId="7CE73B98" w14:textId="77777777" w:rsidR="00671F42" w:rsidRPr="007362E6" w:rsidRDefault="00671F42" w:rsidP="00E600D3">
            <w:pPr>
              <w:spacing w:after="0" w:line="276" w:lineRule="auto"/>
              <w:jc w:val="right"/>
              <w:rPr>
                <w:rFonts w:cs="Arial"/>
                <w:color w:val="000000"/>
                <w:szCs w:val="20"/>
                <w:lang w:val="en-GB"/>
              </w:rPr>
            </w:pPr>
            <w:r w:rsidRPr="007362E6">
              <w:rPr>
                <w:rFonts w:cs="Arial"/>
                <w:color w:val="000000"/>
                <w:szCs w:val="20"/>
                <w:lang w:val="en-GB"/>
              </w:rPr>
              <w:t>0.45</w:t>
            </w:r>
          </w:p>
        </w:tc>
      </w:tr>
      <w:tr w:rsidR="00671F42" w:rsidRPr="007362E6" w14:paraId="1976DD56" w14:textId="77777777" w:rsidTr="0058713F">
        <w:trPr>
          <w:trHeight w:val="187"/>
          <w:jc w:val="center"/>
        </w:trPr>
        <w:tc>
          <w:tcPr>
            <w:tcW w:w="426" w:type="dxa"/>
            <w:vAlign w:val="center"/>
          </w:tcPr>
          <w:p w14:paraId="136C62DD" w14:textId="77777777" w:rsidR="00671F42" w:rsidRPr="007362E6" w:rsidRDefault="00671F42" w:rsidP="00E600D3">
            <w:pPr>
              <w:spacing w:after="0" w:line="276" w:lineRule="auto"/>
              <w:jc w:val="right"/>
              <w:rPr>
                <w:rFonts w:eastAsia="Times New Roman" w:cs="Arial"/>
                <w:i/>
                <w:iCs/>
                <w:color w:val="000000"/>
                <w:szCs w:val="20"/>
                <w:lang w:val="en-GB" w:eastAsia="zh-CN"/>
              </w:rPr>
            </w:pPr>
            <w:r w:rsidRPr="007362E6">
              <w:rPr>
                <w:rFonts w:eastAsia="Times New Roman" w:cs="Arial"/>
                <w:i/>
                <w:iCs/>
                <w:color w:val="000000"/>
                <w:szCs w:val="20"/>
                <w:lang w:val="en-GB" w:eastAsia="zh-CN"/>
              </w:rPr>
              <w:t>Y</w:t>
            </w:r>
          </w:p>
        </w:tc>
        <w:tc>
          <w:tcPr>
            <w:tcW w:w="661" w:type="dxa"/>
            <w:shd w:val="clear" w:color="auto" w:fill="auto"/>
            <w:noWrap/>
            <w:vAlign w:val="center"/>
          </w:tcPr>
          <w:p w14:paraId="40197AD2"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3.87</w:t>
            </w:r>
          </w:p>
        </w:tc>
        <w:tc>
          <w:tcPr>
            <w:tcW w:w="662" w:type="dxa"/>
            <w:shd w:val="clear" w:color="auto" w:fill="auto"/>
            <w:noWrap/>
            <w:vAlign w:val="center"/>
          </w:tcPr>
          <w:p w14:paraId="2C89AF85"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3.72</w:t>
            </w:r>
          </w:p>
        </w:tc>
        <w:tc>
          <w:tcPr>
            <w:tcW w:w="661" w:type="dxa"/>
            <w:shd w:val="clear" w:color="auto" w:fill="auto"/>
            <w:noWrap/>
            <w:vAlign w:val="center"/>
          </w:tcPr>
          <w:p w14:paraId="391F4401"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3.01</w:t>
            </w:r>
          </w:p>
        </w:tc>
        <w:tc>
          <w:tcPr>
            <w:tcW w:w="662" w:type="dxa"/>
            <w:shd w:val="clear" w:color="auto" w:fill="auto"/>
            <w:noWrap/>
            <w:vAlign w:val="center"/>
          </w:tcPr>
          <w:p w14:paraId="7F80A729"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1.03</w:t>
            </w:r>
          </w:p>
        </w:tc>
        <w:tc>
          <w:tcPr>
            <w:tcW w:w="661" w:type="dxa"/>
            <w:shd w:val="clear" w:color="auto" w:fill="auto"/>
            <w:noWrap/>
            <w:vAlign w:val="center"/>
          </w:tcPr>
          <w:p w14:paraId="0599D712"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cs="Arial"/>
                <w:color w:val="000000"/>
                <w:szCs w:val="20"/>
                <w:lang w:val="en-GB"/>
              </w:rPr>
              <w:t>0.38</w:t>
            </w:r>
          </w:p>
        </w:tc>
        <w:tc>
          <w:tcPr>
            <w:tcW w:w="662" w:type="dxa"/>
          </w:tcPr>
          <w:p w14:paraId="79DC74B9" w14:textId="77777777" w:rsidR="00671F42" w:rsidRPr="007362E6" w:rsidRDefault="00671F42" w:rsidP="00E600D3">
            <w:pPr>
              <w:spacing w:after="0" w:line="276" w:lineRule="auto"/>
              <w:jc w:val="right"/>
              <w:rPr>
                <w:rFonts w:cs="Arial"/>
                <w:color w:val="000000"/>
                <w:szCs w:val="20"/>
                <w:lang w:val="en-GB"/>
              </w:rPr>
            </w:pPr>
            <w:r w:rsidRPr="007362E6">
              <w:rPr>
                <w:lang w:val="en-GB"/>
              </w:rPr>
              <w:t>0.41</w:t>
            </w:r>
          </w:p>
        </w:tc>
      </w:tr>
      <w:tr w:rsidR="00671F42" w:rsidRPr="007362E6" w14:paraId="1618371D" w14:textId="77777777" w:rsidTr="0058713F">
        <w:trPr>
          <w:trHeight w:val="91"/>
          <w:jc w:val="center"/>
        </w:trPr>
        <w:tc>
          <w:tcPr>
            <w:tcW w:w="426" w:type="dxa"/>
            <w:vAlign w:val="center"/>
          </w:tcPr>
          <w:p w14:paraId="0015F71A"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Times New Roman" w:cs="Arial"/>
                <w:i/>
                <w:iCs/>
                <w:color w:val="000000"/>
                <w:szCs w:val="20"/>
                <w:lang w:val="en-GB" w:eastAsia="zh-CN"/>
              </w:rPr>
              <w:t>L</w:t>
            </w:r>
          </w:p>
        </w:tc>
        <w:tc>
          <w:tcPr>
            <w:tcW w:w="661" w:type="dxa"/>
            <w:shd w:val="clear" w:color="auto" w:fill="auto"/>
            <w:noWrap/>
            <w:vAlign w:val="center"/>
          </w:tcPr>
          <w:p w14:paraId="65B53F2A"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DengXian" w:cs="Arial"/>
                <w:color w:val="000000"/>
                <w:szCs w:val="20"/>
                <w:lang w:val="en-GB"/>
              </w:rPr>
              <w:t>3.86</w:t>
            </w:r>
          </w:p>
        </w:tc>
        <w:tc>
          <w:tcPr>
            <w:tcW w:w="662" w:type="dxa"/>
            <w:shd w:val="clear" w:color="auto" w:fill="auto"/>
            <w:noWrap/>
            <w:vAlign w:val="center"/>
          </w:tcPr>
          <w:p w14:paraId="75451A3A" w14:textId="1568039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DengXian" w:cs="Arial"/>
                <w:color w:val="000000"/>
                <w:szCs w:val="20"/>
                <w:lang w:val="en-GB"/>
              </w:rPr>
              <w:t>1.1</w:t>
            </w:r>
            <w:r w:rsidR="0040776F" w:rsidRPr="007362E6">
              <w:rPr>
                <w:rFonts w:eastAsia="DengXian" w:cs="Arial"/>
                <w:color w:val="000000"/>
                <w:szCs w:val="20"/>
                <w:lang w:val="en-GB"/>
              </w:rPr>
              <w:t>0</w:t>
            </w:r>
          </w:p>
        </w:tc>
        <w:tc>
          <w:tcPr>
            <w:tcW w:w="661" w:type="dxa"/>
            <w:shd w:val="clear" w:color="auto" w:fill="auto"/>
            <w:noWrap/>
            <w:vAlign w:val="center"/>
          </w:tcPr>
          <w:p w14:paraId="770C2717"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DengXian" w:cs="Arial"/>
                <w:color w:val="000000"/>
                <w:szCs w:val="20"/>
                <w:lang w:val="en-GB"/>
              </w:rPr>
              <w:t>2.88</w:t>
            </w:r>
          </w:p>
        </w:tc>
        <w:tc>
          <w:tcPr>
            <w:tcW w:w="662" w:type="dxa"/>
            <w:shd w:val="clear" w:color="auto" w:fill="auto"/>
            <w:noWrap/>
            <w:vAlign w:val="center"/>
          </w:tcPr>
          <w:p w14:paraId="28449FA8" w14:textId="77777777"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DengXian" w:cs="Arial"/>
                <w:color w:val="000000"/>
                <w:szCs w:val="20"/>
                <w:lang w:val="en-GB"/>
              </w:rPr>
              <w:t>0.86</w:t>
            </w:r>
          </w:p>
        </w:tc>
        <w:tc>
          <w:tcPr>
            <w:tcW w:w="661" w:type="dxa"/>
            <w:shd w:val="clear" w:color="auto" w:fill="auto"/>
            <w:noWrap/>
            <w:vAlign w:val="center"/>
          </w:tcPr>
          <w:p w14:paraId="6BADC513" w14:textId="4A7C47EE" w:rsidR="00671F42" w:rsidRPr="007362E6" w:rsidRDefault="00671F42" w:rsidP="00E600D3">
            <w:pPr>
              <w:spacing w:after="0" w:line="276" w:lineRule="auto"/>
              <w:jc w:val="right"/>
              <w:rPr>
                <w:rFonts w:eastAsia="Times New Roman" w:cs="Arial"/>
                <w:color w:val="000000"/>
                <w:szCs w:val="20"/>
                <w:lang w:val="en-GB" w:eastAsia="zh-CN"/>
              </w:rPr>
            </w:pPr>
            <w:r w:rsidRPr="007362E6">
              <w:rPr>
                <w:rFonts w:eastAsia="DengXian" w:cs="Arial"/>
                <w:color w:val="000000"/>
                <w:szCs w:val="20"/>
                <w:lang w:val="en-GB"/>
              </w:rPr>
              <w:t>0.4</w:t>
            </w:r>
            <w:r w:rsidR="0040776F" w:rsidRPr="007362E6">
              <w:rPr>
                <w:rFonts w:eastAsia="DengXian" w:cs="Arial"/>
                <w:color w:val="000000"/>
                <w:szCs w:val="20"/>
                <w:lang w:val="en-GB"/>
              </w:rPr>
              <w:t>0</w:t>
            </w:r>
          </w:p>
        </w:tc>
        <w:tc>
          <w:tcPr>
            <w:tcW w:w="662" w:type="dxa"/>
          </w:tcPr>
          <w:p w14:paraId="046E49F7" w14:textId="77777777" w:rsidR="00671F42" w:rsidRPr="007362E6" w:rsidRDefault="00671F42" w:rsidP="00E600D3">
            <w:pPr>
              <w:spacing w:after="0" w:line="276" w:lineRule="auto"/>
              <w:jc w:val="right"/>
              <w:rPr>
                <w:rFonts w:eastAsia="DengXian" w:cs="Arial"/>
                <w:color w:val="000000"/>
                <w:szCs w:val="20"/>
                <w:lang w:val="en-GB"/>
              </w:rPr>
            </w:pPr>
            <w:r w:rsidRPr="007362E6">
              <w:rPr>
                <w:rFonts w:eastAsia="DengXian" w:cs="Arial"/>
                <w:color w:val="000000"/>
                <w:szCs w:val="20"/>
                <w:lang w:val="en-GB"/>
              </w:rPr>
              <w:t>0.43</w:t>
            </w:r>
          </w:p>
        </w:tc>
      </w:tr>
    </w:tbl>
    <w:p w14:paraId="7BAF4A39" w14:textId="172F22B1" w:rsidR="002E206D" w:rsidRPr="007362E6" w:rsidRDefault="002E206D" w:rsidP="00D9500C">
      <w:pPr>
        <w:spacing w:before="240"/>
        <w:rPr>
          <w:rFonts w:cs="Arial"/>
          <w:lang w:val="en-GB"/>
        </w:rPr>
      </w:pPr>
      <w:r w:rsidRPr="007362E6">
        <w:rPr>
          <w:rFonts w:cs="Arial"/>
          <w:lang w:val="en-GB"/>
        </w:rPr>
        <w:t>The following points can be drawn from the derivative tables above</w:t>
      </w:r>
      <w:r w:rsidRPr="007362E6">
        <w:rPr>
          <w:rFonts w:cs="Arial"/>
          <w:lang w:val="en-GB" w:eastAsia="zh-CN"/>
        </w:rPr>
        <w:t xml:space="preserve">. Firstly, considering the first two steps in the ASID process, there is a reasonable agreement for the values of the key (on-axis) damping and control derivatives between the ASID and perturbation values in the pitch and roll axes. Secondly, there are larger differences among the off-axis derivatives, particularly </w:t>
      </w:r>
      <w:proofErr w:type="spellStart"/>
      <w:r w:rsidRPr="007362E6">
        <w:rPr>
          <w:rFonts w:cs="Arial"/>
          <w:i/>
          <w:lang w:val="en-GB" w:eastAsia="zh-CN"/>
        </w:rPr>
        <w:t>L</w:t>
      </w:r>
      <w:r w:rsidRPr="007362E6">
        <w:rPr>
          <w:rFonts w:cs="Arial"/>
          <w:i/>
          <w:vertAlign w:val="subscript"/>
          <w:lang w:val="en-GB" w:eastAsia="zh-CN"/>
        </w:rPr>
        <w:t>q</w:t>
      </w:r>
      <w:proofErr w:type="spellEnd"/>
      <w:r w:rsidRPr="007362E6">
        <w:rPr>
          <w:rFonts w:cs="Arial"/>
          <w:i/>
          <w:lang w:val="en-GB" w:eastAsia="zh-CN"/>
        </w:rPr>
        <w:t xml:space="preserve">, </w:t>
      </w:r>
      <w:r w:rsidRPr="007362E6">
        <w:rPr>
          <w:rFonts w:cs="Arial"/>
          <w:lang w:val="en-GB" w:eastAsia="zh-CN"/>
        </w:rPr>
        <w:t>although many of the force derivatives are small in hover and low speed.</w:t>
      </w:r>
    </w:p>
    <w:p w14:paraId="1720611E" w14:textId="3936B81B" w:rsidR="00645200" w:rsidRPr="007362E6" w:rsidRDefault="00645200" w:rsidP="00E600D3">
      <w:pPr>
        <w:spacing w:before="120" w:after="60"/>
        <w:rPr>
          <w:rFonts w:cs="Arial"/>
          <w:iCs/>
          <w:szCs w:val="20"/>
          <w:lang w:val="en-GB" w:eastAsia="zh-CN"/>
        </w:rPr>
      </w:pPr>
      <w:r w:rsidRPr="007362E6">
        <w:rPr>
          <w:rFonts w:cs="Arial"/>
          <w:iCs/>
          <w:szCs w:val="20"/>
          <w:lang w:val="en-GB" w:eastAsia="zh-CN"/>
        </w:rPr>
        <w:t xml:space="preserve">The large contribution of the FLIGHTLAB MWD effect to the cross-damping derivative </w:t>
      </w:r>
      <w:proofErr w:type="spellStart"/>
      <w:r w:rsidRPr="007362E6">
        <w:rPr>
          <w:rFonts w:cs="Arial"/>
          <w:i/>
          <w:szCs w:val="20"/>
          <w:lang w:val="en-GB" w:eastAsia="zh-CN"/>
        </w:rPr>
        <w:t>L</w:t>
      </w:r>
      <w:r w:rsidRPr="007362E6">
        <w:rPr>
          <w:rFonts w:cs="Arial"/>
          <w:i/>
          <w:szCs w:val="20"/>
          <w:vertAlign w:val="subscript"/>
          <w:lang w:val="en-GB" w:eastAsia="zh-CN"/>
        </w:rPr>
        <w:t>q</w:t>
      </w:r>
      <w:proofErr w:type="spellEnd"/>
      <w:r w:rsidRPr="007362E6">
        <w:rPr>
          <w:rFonts w:cs="Arial"/>
          <w:iCs/>
          <w:szCs w:val="20"/>
          <w:lang w:val="en-GB" w:eastAsia="zh-CN"/>
        </w:rPr>
        <w:t xml:space="preserve"> was discussed earlier an</w:t>
      </w:r>
      <w:r w:rsidR="006E002E">
        <w:rPr>
          <w:rFonts w:cs="Arial"/>
          <w:iCs/>
          <w:szCs w:val="20"/>
          <w:lang w:val="en-GB" w:eastAsia="zh-CN"/>
        </w:rPr>
        <w:t>d is</w:t>
      </w:r>
      <w:r w:rsidRPr="007362E6">
        <w:rPr>
          <w:rFonts w:cs="Arial"/>
          <w:iCs/>
          <w:szCs w:val="20"/>
          <w:lang w:val="en-GB" w:eastAsia="zh-CN"/>
        </w:rPr>
        <w:t xml:space="preserve"> further investigat</w:t>
      </w:r>
      <w:r w:rsidR="006E002E">
        <w:rPr>
          <w:rFonts w:cs="Arial"/>
          <w:iCs/>
          <w:szCs w:val="20"/>
          <w:lang w:val="en-GB" w:eastAsia="zh-CN"/>
        </w:rPr>
        <w:t>ed later in the paper</w:t>
      </w:r>
      <w:r w:rsidRPr="007362E6">
        <w:rPr>
          <w:rFonts w:cs="Arial"/>
          <w:iCs/>
          <w:szCs w:val="20"/>
          <w:lang w:val="en-GB" w:eastAsia="zh-CN"/>
        </w:rPr>
        <w:t xml:space="preserve">. The speed stability derivative </w:t>
      </w:r>
      <w:r w:rsidRPr="007362E6">
        <w:rPr>
          <w:rFonts w:cs="Arial"/>
          <w:i/>
          <w:szCs w:val="20"/>
          <w:lang w:val="en-GB" w:eastAsia="zh-CN"/>
        </w:rPr>
        <w:t>M</w:t>
      </w:r>
      <w:r w:rsidRPr="007362E6">
        <w:rPr>
          <w:rFonts w:cs="Arial"/>
          <w:i/>
          <w:szCs w:val="20"/>
          <w:vertAlign w:val="subscript"/>
          <w:lang w:val="en-GB" w:eastAsia="zh-CN"/>
        </w:rPr>
        <w:t>u</w:t>
      </w:r>
      <w:r w:rsidRPr="007362E6">
        <w:rPr>
          <w:rFonts w:cs="Arial"/>
          <w:iCs/>
          <w:szCs w:val="20"/>
          <w:lang w:val="en-GB" w:eastAsia="zh-CN"/>
        </w:rPr>
        <w:t xml:space="preserve"> is 50% higher in FT, implying a </w:t>
      </w:r>
      <w:r w:rsidR="002D2E85" w:rsidRPr="007362E6">
        <w:rPr>
          <w:rFonts w:cs="Arial"/>
          <w:iCs/>
          <w:szCs w:val="20"/>
          <w:lang w:val="en-GB" w:eastAsia="zh-CN"/>
        </w:rPr>
        <w:t xml:space="preserve">slightly </w:t>
      </w:r>
      <w:r w:rsidRPr="007362E6">
        <w:rPr>
          <w:rFonts w:cs="Arial"/>
          <w:iCs/>
          <w:szCs w:val="20"/>
          <w:lang w:val="en-GB" w:eastAsia="zh-CN"/>
        </w:rPr>
        <w:t>more unstable hover phugoid, as indicated in</w:t>
      </w:r>
      <w:r w:rsidR="00991393" w:rsidRPr="007362E6">
        <w:rPr>
          <w:rFonts w:cs="Arial"/>
          <w:iCs/>
          <w:szCs w:val="20"/>
          <w:lang w:val="en-GB" w:eastAsia="zh-CN"/>
        </w:rPr>
        <w:t xml:space="preserve"> </w:t>
      </w:r>
      <w:r w:rsidR="00991393" w:rsidRPr="002839B7">
        <w:rPr>
          <w:rFonts w:cs="Arial"/>
          <w:iCs/>
          <w:szCs w:val="20"/>
          <w:lang w:val="en-GB" w:eastAsia="zh-CN"/>
        </w:rPr>
        <w:fldChar w:fldCharType="begin"/>
      </w:r>
      <w:r w:rsidR="00991393" w:rsidRPr="002839B7">
        <w:rPr>
          <w:rFonts w:cs="Arial"/>
          <w:iCs/>
          <w:szCs w:val="20"/>
          <w:lang w:val="en-GB" w:eastAsia="zh-CN"/>
        </w:rPr>
        <w:instrText xml:space="preserve"> REF _Ref14888650 \h </w:instrText>
      </w:r>
      <w:r w:rsidR="002839B7" w:rsidRPr="00467C59">
        <w:rPr>
          <w:rFonts w:cs="Arial"/>
          <w:iCs/>
          <w:szCs w:val="20"/>
          <w:lang w:val="en-GB" w:eastAsia="zh-CN"/>
        </w:rPr>
        <w:instrText xml:space="preserve"> \* MERGEFORMAT </w:instrText>
      </w:r>
      <w:r w:rsidR="00991393" w:rsidRPr="002839B7">
        <w:rPr>
          <w:rFonts w:cs="Arial"/>
          <w:iCs/>
          <w:szCs w:val="20"/>
          <w:lang w:val="en-GB" w:eastAsia="zh-CN"/>
        </w:rPr>
      </w:r>
      <w:r w:rsidR="00991393" w:rsidRPr="002839B7">
        <w:rPr>
          <w:rFonts w:cs="Arial"/>
          <w:iCs/>
          <w:szCs w:val="20"/>
          <w:lang w:val="en-GB" w:eastAsia="zh-CN"/>
        </w:rPr>
        <w:fldChar w:fldCharType="separate"/>
      </w:r>
      <w:r w:rsidR="00622CBC" w:rsidRPr="007362E6">
        <w:rPr>
          <w:iCs/>
          <w:lang w:val="en-GB"/>
        </w:rPr>
        <w:t xml:space="preserve">Figure </w:t>
      </w:r>
      <w:r w:rsidR="00622CBC" w:rsidRPr="004D5BDF">
        <w:rPr>
          <w:iCs/>
          <w:noProof/>
          <w:lang w:val="en-GB"/>
        </w:rPr>
        <w:t>14</w:t>
      </w:r>
      <w:r w:rsidR="00991393" w:rsidRPr="002839B7">
        <w:rPr>
          <w:rFonts w:cs="Arial"/>
          <w:iCs/>
          <w:szCs w:val="20"/>
          <w:lang w:val="en-GB" w:eastAsia="zh-CN"/>
        </w:rPr>
        <w:fldChar w:fldCharType="end"/>
      </w:r>
      <w:r w:rsidR="00734CF4" w:rsidRPr="007362E6">
        <w:rPr>
          <w:rFonts w:cs="Arial"/>
          <w:iCs/>
          <w:szCs w:val="20"/>
          <w:lang w:val="en-GB" w:eastAsia="zh-CN"/>
        </w:rPr>
        <w:t>, i</w:t>
      </w:r>
      <w:r w:rsidRPr="007362E6">
        <w:rPr>
          <w:rFonts w:cs="Arial"/>
          <w:iCs/>
          <w:szCs w:val="20"/>
          <w:lang w:val="en-GB" w:eastAsia="zh-CN"/>
        </w:rPr>
        <w:t>n which the eig</w:t>
      </w:r>
      <w:r w:rsidR="002D2E85" w:rsidRPr="007362E6">
        <w:rPr>
          <w:rFonts w:cs="Arial"/>
          <w:iCs/>
          <w:szCs w:val="20"/>
          <w:lang w:val="en-GB" w:eastAsia="zh-CN"/>
        </w:rPr>
        <w:t>en</w:t>
      </w:r>
      <w:r w:rsidRPr="007362E6">
        <w:rPr>
          <w:rFonts w:cs="Arial"/>
          <w:iCs/>
          <w:szCs w:val="20"/>
          <w:lang w:val="en-GB" w:eastAsia="zh-CN"/>
        </w:rPr>
        <w:t xml:space="preserve">values of both sources are compared. The roll and pitch </w:t>
      </w:r>
      <w:r w:rsidRPr="007362E6">
        <w:rPr>
          <w:rFonts w:cs="Arial"/>
          <w:iCs/>
          <w:szCs w:val="20"/>
          <w:lang w:val="en-GB"/>
        </w:rPr>
        <w:t>subsidence</w:t>
      </w:r>
      <w:r w:rsidRPr="007362E6">
        <w:rPr>
          <w:rFonts w:cs="Arial"/>
          <w:iCs/>
          <w:szCs w:val="20"/>
          <w:lang w:val="en-GB" w:eastAsia="zh-CN"/>
        </w:rPr>
        <w:t xml:space="preserve"> are quite close </w:t>
      </w:r>
      <w:r w:rsidR="002D2E85" w:rsidRPr="007362E6">
        <w:rPr>
          <w:rFonts w:cs="Arial"/>
          <w:iCs/>
          <w:szCs w:val="20"/>
          <w:lang w:val="en-GB" w:eastAsia="zh-CN"/>
        </w:rPr>
        <w:t>and</w:t>
      </w:r>
      <w:r w:rsidRPr="007362E6">
        <w:rPr>
          <w:rFonts w:cs="Arial"/>
          <w:iCs/>
          <w:szCs w:val="20"/>
          <w:lang w:val="en-GB" w:eastAsia="zh-CN"/>
        </w:rPr>
        <w:t xml:space="preserve"> the Dutch roll mode </w:t>
      </w:r>
      <w:r w:rsidR="002D2E85" w:rsidRPr="007362E6">
        <w:rPr>
          <w:rFonts w:cs="Arial"/>
          <w:iCs/>
          <w:szCs w:val="20"/>
          <w:lang w:val="en-GB" w:eastAsia="zh-CN"/>
        </w:rPr>
        <w:t>from FT will</w:t>
      </w:r>
      <w:r w:rsidRPr="007362E6">
        <w:rPr>
          <w:rFonts w:cs="Arial"/>
          <w:iCs/>
          <w:szCs w:val="20"/>
          <w:lang w:val="en-GB" w:eastAsia="zh-CN"/>
        </w:rPr>
        <w:t xml:space="preserve"> be degraded </w:t>
      </w:r>
      <w:r w:rsidR="002D2E85" w:rsidRPr="007362E6">
        <w:rPr>
          <w:rFonts w:cs="Arial"/>
          <w:iCs/>
          <w:szCs w:val="20"/>
          <w:lang w:val="en-GB" w:eastAsia="zh-CN"/>
        </w:rPr>
        <w:t>due to</w:t>
      </w:r>
      <w:r w:rsidRPr="007362E6">
        <w:rPr>
          <w:rFonts w:cs="Arial"/>
          <w:iCs/>
          <w:szCs w:val="20"/>
          <w:lang w:val="en-GB" w:eastAsia="zh-CN"/>
        </w:rPr>
        <w:t xml:space="preserve"> the absence of the yaw </w:t>
      </w:r>
      <w:r w:rsidRPr="007362E6">
        <w:rPr>
          <w:rFonts w:cs="Arial"/>
          <w:iCs/>
          <w:szCs w:val="20"/>
          <w:lang w:val="en-GB"/>
        </w:rPr>
        <w:t>dynamics</w:t>
      </w:r>
      <w:r w:rsidRPr="007362E6">
        <w:rPr>
          <w:rFonts w:cs="Arial"/>
          <w:iCs/>
          <w:szCs w:val="20"/>
          <w:lang w:val="en-GB" w:eastAsia="zh-CN"/>
        </w:rPr>
        <w:t xml:space="preserve"> in the </w:t>
      </w:r>
      <w:r w:rsidR="002D2E85" w:rsidRPr="007362E6">
        <w:rPr>
          <w:rFonts w:cs="Arial"/>
          <w:iCs/>
          <w:szCs w:val="20"/>
          <w:lang w:val="en-GB" w:eastAsia="zh-CN"/>
        </w:rPr>
        <w:t xml:space="preserve">ASID </w:t>
      </w:r>
      <w:r w:rsidRPr="007362E6">
        <w:rPr>
          <w:rFonts w:cs="Arial"/>
          <w:iCs/>
          <w:szCs w:val="20"/>
          <w:lang w:val="en-GB" w:eastAsia="zh-CN"/>
        </w:rPr>
        <w:t>model.</w:t>
      </w:r>
    </w:p>
    <w:p w14:paraId="7D1DB02D" w14:textId="77777777" w:rsidR="00123F8C" w:rsidRPr="007362E6" w:rsidRDefault="00123F8C" w:rsidP="00E600D3">
      <w:pPr>
        <w:pStyle w:val="Caption"/>
        <w:keepNext/>
        <w:spacing w:after="120"/>
        <w:jc w:val="center"/>
        <w:rPr>
          <w:i w:val="0"/>
          <w:iCs/>
          <w:lang w:val="en-GB"/>
        </w:rPr>
      </w:pPr>
      <w:r w:rsidRPr="00753B15">
        <w:rPr>
          <w:i w:val="0"/>
          <w:iCs/>
          <w:lang w:val="en-GB" w:eastAsia="en-GB"/>
        </w:rPr>
        <w:drawing>
          <wp:inline distT="0" distB="0" distL="0" distR="0" wp14:anchorId="54880293" wp14:editId="72782E8E">
            <wp:extent cx="2757600" cy="24012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rotWithShape="1">
                    <a:blip r:embed="rId40">
                      <a:extLst>
                        <a:ext uri="{28A0092B-C50C-407E-A947-70E740481C1C}">
                          <a14:useLocalDpi xmlns:a14="http://schemas.microsoft.com/office/drawing/2010/main" val="0"/>
                        </a:ext>
                      </a:extLst>
                    </a:blip>
                    <a:srcRect t="4087" r="6876"/>
                    <a:stretch/>
                  </pic:blipFill>
                  <pic:spPr bwMode="auto">
                    <a:xfrm>
                      <a:off x="0" y="0"/>
                      <a:ext cx="2757600" cy="2401200"/>
                    </a:xfrm>
                    <a:prstGeom prst="rect">
                      <a:avLst/>
                    </a:prstGeom>
                    <a:noFill/>
                    <a:ln>
                      <a:noFill/>
                    </a:ln>
                    <a:extLst>
                      <a:ext uri="{53640926-AAD7-44D8-BBD7-CCE9431645EC}">
                        <a14:shadowObscured xmlns:a14="http://schemas.microsoft.com/office/drawing/2010/main"/>
                      </a:ext>
                    </a:extLst>
                  </pic:spPr>
                </pic:pic>
              </a:graphicData>
            </a:graphic>
          </wp:inline>
        </w:drawing>
      </w:r>
    </w:p>
    <w:p w14:paraId="76FC9FB6" w14:textId="7D979BE1" w:rsidR="00123F8C" w:rsidRPr="007362E6" w:rsidRDefault="00123F8C" w:rsidP="00E600D3">
      <w:pPr>
        <w:pStyle w:val="Caption"/>
        <w:spacing w:after="240"/>
        <w:rPr>
          <w:rFonts w:cs="Arial"/>
          <w:i w:val="0"/>
          <w:color w:val="000000" w:themeColor="text1"/>
          <w:lang w:val="en-GB"/>
        </w:rPr>
      </w:pPr>
      <w:bookmarkStart w:id="29" w:name="_Ref14888650"/>
      <w:r w:rsidRPr="007362E6">
        <w:rPr>
          <w:i w:val="0"/>
          <w:iCs/>
          <w:lang w:val="en-GB"/>
        </w:rPr>
        <w:t xml:space="preserve">Figure </w:t>
      </w:r>
      <w:r w:rsidRPr="00753B15">
        <w:rPr>
          <w:i w:val="0"/>
          <w:iCs/>
          <w:lang w:val="en-GB"/>
        </w:rPr>
        <w:fldChar w:fldCharType="begin"/>
      </w:r>
      <w:r w:rsidRPr="007362E6">
        <w:rPr>
          <w:i w:val="0"/>
          <w:iCs/>
          <w:lang w:val="en-GB"/>
        </w:rPr>
        <w:instrText xml:space="preserve"> SEQ Figure \* ARABIC </w:instrText>
      </w:r>
      <w:r w:rsidRPr="00753B15">
        <w:rPr>
          <w:i w:val="0"/>
          <w:iCs/>
          <w:lang w:val="en-GB"/>
        </w:rPr>
        <w:fldChar w:fldCharType="separate"/>
      </w:r>
      <w:r w:rsidR="00622CBC">
        <w:rPr>
          <w:i w:val="0"/>
          <w:iCs/>
          <w:lang w:val="en-GB"/>
        </w:rPr>
        <w:t>14</w:t>
      </w:r>
      <w:r w:rsidRPr="00753B15">
        <w:rPr>
          <w:i w:val="0"/>
          <w:iCs/>
          <w:lang w:val="en-GB"/>
        </w:rPr>
        <w:fldChar w:fldCharType="end"/>
      </w:r>
      <w:bookmarkEnd w:id="29"/>
      <w:r w:rsidRPr="007362E6">
        <w:rPr>
          <w:i w:val="0"/>
          <w:iCs/>
          <w:lang w:val="en-GB"/>
        </w:rPr>
        <w:t xml:space="preserve"> </w:t>
      </w:r>
      <w:r w:rsidRPr="007362E6">
        <w:rPr>
          <w:rFonts w:cs="Arial"/>
          <w:i w:val="0"/>
          <w:color w:val="000000" w:themeColor="text1"/>
          <w:lang w:val="en-GB"/>
        </w:rPr>
        <w:t>Comparison of eigenvalues using ASID and perturbation derivatives</w:t>
      </w:r>
    </w:p>
    <w:p w14:paraId="4A6E3123" w14:textId="3E5D4390" w:rsidR="00123F8C" w:rsidRPr="007362E6" w:rsidRDefault="00123F8C" w:rsidP="00123F8C">
      <w:pPr>
        <w:pStyle w:val="Caption"/>
        <w:keepNext/>
        <w:spacing w:after="120"/>
        <w:rPr>
          <w:rFonts w:cs="Arial"/>
          <w:i w:val="0"/>
          <w:sz w:val="20"/>
          <w:szCs w:val="20"/>
          <w:lang w:val="en-GB"/>
        </w:rPr>
      </w:pPr>
      <w:r w:rsidRPr="007362E6">
        <w:rPr>
          <w:rFonts w:cs="Arial"/>
          <w:i w:val="0"/>
          <w:sz w:val="20"/>
          <w:szCs w:val="20"/>
          <w:lang w:val="en-GB"/>
        </w:rPr>
        <w:t xml:space="preserve">As shown in </w:t>
      </w:r>
      <w:r w:rsidRPr="00753B15">
        <w:rPr>
          <w:rFonts w:cs="Arial"/>
          <w:i w:val="0"/>
          <w:sz w:val="20"/>
          <w:szCs w:val="20"/>
          <w:lang w:val="en-GB"/>
        </w:rPr>
        <w:fldChar w:fldCharType="begin"/>
      </w:r>
      <w:r w:rsidRPr="007362E6">
        <w:rPr>
          <w:rFonts w:cs="Arial"/>
          <w:i w:val="0"/>
          <w:sz w:val="20"/>
          <w:szCs w:val="20"/>
          <w:lang w:val="en-GB"/>
        </w:rPr>
        <w:instrText xml:space="preserve"> REF _Ref10474164 \h  \* MERGEFORMAT </w:instrText>
      </w:r>
      <w:r w:rsidRPr="00753B15">
        <w:rPr>
          <w:rFonts w:cs="Arial"/>
          <w:i w:val="0"/>
          <w:sz w:val="20"/>
          <w:szCs w:val="20"/>
          <w:lang w:val="en-GB"/>
        </w:rPr>
      </w:r>
      <w:r w:rsidRPr="00753B15">
        <w:rPr>
          <w:rFonts w:cs="Arial"/>
          <w:i w:val="0"/>
          <w:sz w:val="20"/>
          <w:szCs w:val="20"/>
          <w:lang w:val="en-GB"/>
        </w:rPr>
        <w:fldChar w:fldCharType="separate"/>
      </w:r>
      <w:r w:rsidR="00622CBC" w:rsidRPr="004D5BDF">
        <w:rPr>
          <w:i w:val="0"/>
          <w:sz w:val="20"/>
          <w:szCs w:val="20"/>
          <w:lang w:val="en-GB"/>
        </w:rPr>
        <w:t>Figure 15</w:t>
      </w:r>
      <w:r w:rsidRPr="00753B15">
        <w:rPr>
          <w:rFonts w:cs="Arial"/>
          <w:i w:val="0"/>
          <w:sz w:val="20"/>
          <w:szCs w:val="20"/>
          <w:lang w:val="en-GB"/>
        </w:rPr>
        <w:fldChar w:fldCharType="end"/>
      </w:r>
      <w:r w:rsidRPr="007362E6">
        <w:rPr>
          <w:rFonts w:cs="Arial"/>
          <w:i w:val="0"/>
          <w:sz w:val="20"/>
          <w:szCs w:val="20"/>
          <w:lang w:val="en-GB"/>
        </w:rPr>
        <w:t xml:space="preserve"> and </w:t>
      </w:r>
      <w:r w:rsidRPr="00753B15">
        <w:rPr>
          <w:rFonts w:cs="Arial"/>
          <w:i w:val="0"/>
          <w:sz w:val="20"/>
          <w:szCs w:val="20"/>
          <w:lang w:val="en-GB"/>
        </w:rPr>
        <w:fldChar w:fldCharType="begin"/>
      </w:r>
      <w:r w:rsidRPr="007362E6">
        <w:rPr>
          <w:rFonts w:cs="Arial"/>
          <w:i w:val="0"/>
          <w:sz w:val="20"/>
          <w:szCs w:val="20"/>
          <w:lang w:val="en-GB"/>
        </w:rPr>
        <w:instrText xml:space="preserve"> REF _Ref10474163 \h  \* MERGEFORMAT </w:instrText>
      </w:r>
      <w:r w:rsidRPr="00753B15">
        <w:rPr>
          <w:rFonts w:cs="Arial"/>
          <w:i w:val="0"/>
          <w:sz w:val="20"/>
          <w:szCs w:val="20"/>
          <w:lang w:val="en-GB"/>
        </w:rPr>
      </w:r>
      <w:r w:rsidRPr="00753B15">
        <w:rPr>
          <w:rFonts w:cs="Arial"/>
          <w:i w:val="0"/>
          <w:sz w:val="20"/>
          <w:szCs w:val="20"/>
          <w:lang w:val="en-GB"/>
        </w:rPr>
        <w:fldChar w:fldCharType="separate"/>
      </w:r>
      <w:r w:rsidR="00622CBC" w:rsidRPr="004D5BDF">
        <w:rPr>
          <w:i w:val="0"/>
          <w:sz w:val="20"/>
          <w:szCs w:val="20"/>
          <w:lang w:val="en-GB"/>
        </w:rPr>
        <w:t>Figure 16</w:t>
      </w:r>
      <w:r w:rsidRPr="00753B15">
        <w:rPr>
          <w:rFonts w:cs="Arial"/>
          <w:i w:val="0"/>
          <w:sz w:val="20"/>
          <w:szCs w:val="20"/>
          <w:lang w:val="en-GB"/>
        </w:rPr>
        <w:fldChar w:fldCharType="end"/>
      </w:r>
      <w:r w:rsidRPr="007362E6">
        <w:rPr>
          <w:rFonts w:cs="Arial"/>
          <w:i w:val="0"/>
          <w:sz w:val="20"/>
          <w:szCs w:val="20"/>
          <w:lang w:val="en-GB"/>
        </w:rPr>
        <w:t xml:space="preserve">, the two, </w:t>
      </w:r>
      <w:r w:rsidRPr="007362E6">
        <w:rPr>
          <w:rFonts w:cs="Arial"/>
          <w:i w:val="0"/>
          <w:sz w:val="20"/>
          <w:szCs w:val="20"/>
          <w:lang w:val="en-GB" w:eastAsia="zh-CN"/>
        </w:rPr>
        <w:t>on-axis, derivative</w:t>
      </w:r>
      <w:r w:rsidRPr="007362E6">
        <w:rPr>
          <w:rFonts w:cs="Arial"/>
          <w:i w:val="0"/>
          <w:sz w:val="20"/>
          <w:szCs w:val="20"/>
          <w:lang w:val="en-GB"/>
        </w:rPr>
        <w:t>s for each case capture most of the fit error in the ASID model, which reduces further as the speed stability derivative</w:t>
      </w:r>
      <w:r w:rsidR="006E002E">
        <w:rPr>
          <w:rFonts w:cs="Arial"/>
          <w:i w:val="0"/>
          <w:sz w:val="20"/>
          <w:szCs w:val="20"/>
          <w:lang w:val="en-GB"/>
        </w:rPr>
        <w:t>,</w:t>
      </w:r>
      <w:r w:rsidRPr="007362E6">
        <w:rPr>
          <w:rFonts w:cs="Arial"/>
          <w:i w:val="0"/>
          <w:sz w:val="20"/>
          <w:szCs w:val="20"/>
          <w:lang w:val="en-GB"/>
        </w:rPr>
        <w:t xml:space="preserve"> </w:t>
      </w:r>
      <w:r w:rsidRPr="00467C59">
        <w:rPr>
          <w:rFonts w:cs="Arial"/>
          <w:sz w:val="20"/>
          <w:szCs w:val="20"/>
          <w:lang w:val="en-GB"/>
        </w:rPr>
        <w:t>M</w:t>
      </w:r>
      <w:r w:rsidRPr="00467C59">
        <w:rPr>
          <w:rFonts w:cs="Arial"/>
          <w:sz w:val="20"/>
          <w:szCs w:val="20"/>
          <w:vertAlign w:val="subscript"/>
          <w:lang w:val="en-GB"/>
        </w:rPr>
        <w:t>u</w:t>
      </w:r>
      <w:r w:rsidR="006E002E">
        <w:rPr>
          <w:rFonts w:cs="Arial"/>
          <w:i w:val="0"/>
          <w:sz w:val="20"/>
          <w:szCs w:val="20"/>
          <w:lang w:val="en-GB"/>
        </w:rPr>
        <w:t xml:space="preserve">, </w:t>
      </w:r>
      <w:r w:rsidRPr="007362E6">
        <w:rPr>
          <w:rFonts w:cs="Arial"/>
          <w:i w:val="0"/>
          <w:sz w:val="20"/>
          <w:szCs w:val="20"/>
          <w:lang w:val="en-GB"/>
        </w:rPr>
        <w:t xml:space="preserve">or the dihedral effect, </w:t>
      </w:r>
      <w:r w:rsidRPr="00467C59">
        <w:rPr>
          <w:rFonts w:cs="Arial"/>
          <w:sz w:val="20"/>
          <w:szCs w:val="20"/>
          <w:lang w:val="en-GB"/>
        </w:rPr>
        <w:t>L</w:t>
      </w:r>
      <w:r w:rsidRPr="00467C59">
        <w:rPr>
          <w:rFonts w:cs="Arial"/>
          <w:sz w:val="20"/>
          <w:szCs w:val="20"/>
          <w:vertAlign w:val="subscript"/>
          <w:lang w:val="en-GB"/>
        </w:rPr>
        <w:t>v</w:t>
      </w:r>
      <w:r w:rsidR="00E61C9B">
        <w:rPr>
          <w:rFonts w:cs="Arial"/>
          <w:i w:val="0"/>
          <w:sz w:val="20"/>
          <w:szCs w:val="20"/>
          <w:lang w:val="en-GB"/>
        </w:rPr>
        <w:t>, e</w:t>
      </w:r>
      <w:r w:rsidRPr="007362E6">
        <w:rPr>
          <w:rFonts w:cs="Arial"/>
          <w:i w:val="0"/>
          <w:sz w:val="20"/>
          <w:szCs w:val="20"/>
          <w:lang w:val="en-GB"/>
        </w:rPr>
        <w:t xml:space="preserve">nter into the model structures. The remaining derivatives make very small </w:t>
      </w:r>
      <w:r w:rsidRPr="007362E6">
        <w:rPr>
          <w:rFonts w:cs="Arial"/>
          <w:i w:val="0"/>
          <w:sz w:val="20"/>
          <w:szCs w:val="20"/>
          <w:lang w:val="en-GB"/>
        </w:rPr>
        <w:t xml:space="preserve">contributions to the fit errors. This is reflected in </w:t>
      </w:r>
      <w:r w:rsidRPr="00753B15">
        <w:rPr>
          <w:rFonts w:cs="Arial"/>
          <w:i w:val="0"/>
          <w:sz w:val="20"/>
          <w:szCs w:val="20"/>
          <w:lang w:val="en-GB"/>
        </w:rPr>
        <w:fldChar w:fldCharType="begin"/>
      </w:r>
      <w:r w:rsidRPr="007362E6">
        <w:rPr>
          <w:rFonts w:cs="Arial"/>
          <w:i w:val="0"/>
          <w:sz w:val="20"/>
          <w:szCs w:val="20"/>
          <w:lang w:val="en-GB"/>
        </w:rPr>
        <w:instrText xml:space="preserve"> REF _Ref10474660 \h  \* MERGEFORMAT </w:instrText>
      </w:r>
      <w:r w:rsidRPr="00753B15">
        <w:rPr>
          <w:rFonts w:cs="Arial"/>
          <w:i w:val="0"/>
          <w:sz w:val="20"/>
          <w:szCs w:val="20"/>
          <w:lang w:val="en-GB"/>
        </w:rPr>
      </w:r>
      <w:r w:rsidRPr="00753B15">
        <w:rPr>
          <w:rFonts w:cs="Arial"/>
          <w:i w:val="0"/>
          <w:sz w:val="20"/>
          <w:szCs w:val="20"/>
          <w:lang w:val="en-GB"/>
        </w:rPr>
        <w:fldChar w:fldCharType="separate"/>
      </w:r>
      <w:r w:rsidR="00622CBC" w:rsidRPr="004D5BDF">
        <w:rPr>
          <w:rFonts w:cs="Arial"/>
          <w:i w:val="0"/>
          <w:sz w:val="20"/>
          <w:szCs w:val="20"/>
          <w:lang w:val="en-GB"/>
        </w:rPr>
        <w:t xml:space="preserve">Figure </w:t>
      </w:r>
      <w:r w:rsidR="00622CBC" w:rsidRPr="004D5BDF">
        <w:rPr>
          <w:rFonts w:cs="Arial"/>
          <w:i w:val="0"/>
          <w:noProof w:val="0"/>
          <w:sz w:val="20"/>
          <w:szCs w:val="20"/>
          <w:lang w:val="en-GB"/>
        </w:rPr>
        <w:t>17</w:t>
      </w:r>
      <w:r w:rsidRPr="00753B15">
        <w:rPr>
          <w:rFonts w:cs="Arial"/>
          <w:i w:val="0"/>
          <w:sz w:val="20"/>
          <w:szCs w:val="20"/>
          <w:lang w:val="en-GB"/>
        </w:rPr>
        <w:fldChar w:fldCharType="end"/>
      </w:r>
      <w:r w:rsidRPr="007362E6">
        <w:rPr>
          <w:rFonts w:cs="Arial"/>
          <w:i w:val="0"/>
          <w:sz w:val="20"/>
          <w:szCs w:val="20"/>
          <w:lang w:val="en-GB"/>
        </w:rPr>
        <w:t xml:space="preserve"> and </w:t>
      </w:r>
      <w:r w:rsidRPr="00753B15">
        <w:rPr>
          <w:rFonts w:cs="Arial"/>
          <w:i w:val="0"/>
          <w:sz w:val="20"/>
          <w:szCs w:val="20"/>
          <w:lang w:val="en-GB"/>
        </w:rPr>
        <w:fldChar w:fldCharType="begin"/>
      </w:r>
      <w:r w:rsidRPr="007362E6">
        <w:rPr>
          <w:rFonts w:cs="Arial"/>
          <w:i w:val="0"/>
          <w:sz w:val="20"/>
          <w:szCs w:val="20"/>
          <w:lang w:val="en-GB"/>
        </w:rPr>
        <w:instrText xml:space="preserve"> REF _Ref13866271 \h  \* MERGEFORMAT </w:instrText>
      </w:r>
      <w:r w:rsidRPr="00753B15">
        <w:rPr>
          <w:rFonts w:cs="Arial"/>
          <w:i w:val="0"/>
          <w:sz w:val="20"/>
          <w:szCs w:val="20"/>
          <w:lang w:val="en-GB"/>
        </w:rPr>
      </w:r>
      <w:r w:rsidRPr="00753B15">
        <w:rPr>
          <w:rFonts w:cs="Arial"/>
          <w:i w:val="0"/>
          <w:sz w:val="20"/>
          <w:szCs w:val="20"/>
          <w:lang w:val="en-GB"/>
        </w:rPr>
        <w:fldChar w:fldCharType="separate"/>
      </w:r>
      <w:r w:rsidR="00622CBC" w:rsidRPr="004D5BDF">
        <w:rPr>
          <w:i w:val="0"/>
          <w:sz w:val="20"/>
          <w:szCs w:val="20"/>
          <w:lang w:val="en-GB"/>
        </w:rPr>
        <w:t>Figure 18</w:t>
      </w:r>
      <w:r w:rsidRPr="00753B15">
        <w:rPr>
          <w:rFonts w:cs="Arial"/>
          <w:i w:val="0"/>
          <w:sz w:val="20"/>
          <w:szCs w:val="20"/>
          <w:lang w:val="en-GB"/>
        </w:rPr>
        <w:fldChar w:fldCharType="end"/>
      </w:r>
      <w:r w:rsidRPr="007362E6">
        <w:rPr>
          <w:rFonts w:cs="Arial"/>
          <w:i w:val="0"/>
          <w:sz w:val="20"/>
          <w:szCs w:val="20"/>
          <w:lang w:val="en-GB"/>
        </w:rPr>
        <w:t xml:space="preserve"> in which the significance level of each component contribution to the overall </w:t>
      </w:r>
      <m:oMath>
        <m:acc>
          <m:accPr>
            <m:chr m:val="̇"/>
            <m:ctrlPr>
              <w:rPr>
                <w:rFonts w:ascii="Cambria Math" w:hAnsi="Cambria Math" w:cs="Arial"/>
                <w:i w:val="0"/>
                <w:sz w:val="20"/>
                <w:szCs w:val="20"/>
                <w:lang w:val="en-GB"/>
              </w:rPr>
            </m:ctrlPr>
          </m:accPr>
          <m:e>
            <m:r>
              <w:rPr>
                <w:rFonts w:ascii="Cambria Math" w:hAnsi="Cambria Math" w:cs="Arial"/>
                <w:sz w:val="20"/>
                <w:szCs w:val="20"/>
                <w:lang w:val="en-GB"/>
              </w:rPr>
              <m:t>p</m:t>
            </m:r>
          </m:e>
        </m:acc>
      </m:oMath>
      <w:r w:rsidRPr="007362E6">
        <w:rPr>
          <w:rFonts w:cs="Arial"/>
          <w:i w:val="0"/>
          <w:sz w:val="20"/>
          <w:szCs w:val="20"/>
          <w:lang w:val="en-GB"/>
        </w:rPr>
        <w:t xml:space="preserve"> and</w:t>
      </w:r>
      <w:r w:rsidRPr="007362E6">
        <w:rPr>
          <w:rFonts w:cs="Arial"/>
          <w:sz w:val="20"/>
          <w:szCs w:val="20"/>
          <w:lang w:val="en-GB"/>
        </w:rPr>
        <w:t xml:space="preserve"> </w:t>
      </w:r>
      <m:oMath>
        <m:acc>
          <m:accPr>
            <m:chr m:val="̇"/>
            <m:ctrlPr>
              <w:rPr>
                <w:rFonts w:ascii="Cambria Math" w:hAnsi="Cambria Math" w:cs="Arial"/>
                <w:sz w:val="20"/>
                <w:szCs w:val="20"/>
                <w:lang w:val="en-GB"/>
              </w:rPr>
            </m:ctrlPr>
          </m:accPr>
          <m:e>
            <m:r>
              <w:rPr>
                <w:rFonts w:ascii="Cambria Math" w:hAnsi="Cambria Math" w:cs="Arial"/>
                <w:sz w:val="20"/>
                <w:szCs w:val="20"/>
                <w:lang w:val="en-GB"/>
              </w:rPr>
              <m:t>q</m:t>
            </m:r>
          </m:e>
        </m:acc>
      </m:oMath>
      <w:r w:rsidRPr="007362E6">
        <w:rPr>
          <w:rFonts w:cs="Arial"/>
          <w:i w:val="0"/>
          <w:sz w:val="20"/>
          <w:szCs w:val="20"/>
          <w:lang w:val="en-GB"/>
        </w:rPr>
        <w:t xml:space="preserve"> response is illustrated by reconstructing the dynamics using the identified components.</w:t>
      </w:r>
    </w:p>
    <w:p w14:paraId="706EE193" w14:textId="4A9695F4" w:rsidR="00AE1FB5" w:rsidRPr="007362E6" w:rsidRDefault="00A616AC" w:rsidP="00151795">
      <w:pPr>
        <w:jc w:val="center"/>
        <w:rPr>
          <w:lang w:val="en-GB"/>
        </w:rPr>
      </w:pPr>
      <w:r w:rsidRPr="00753B15">
        <w:rPr>
          <w:noProof/>
          <w:lang w:val="en-GB" w:eastAsia="en-GB"/>
        </w:rPr>
        <w:drawing>
          <wp:inline distT="0" distB="0" distL="0" distR="0" wp14:anchorId="4BD6D877" wp14:editId="3C24607D">
            <wp:extent cx="2865600" cy="23184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rotWithShape="1">
                    <a:blip r:embed="rId41">
                      <a:extLst>
                        <a:ext uri="{28A0092B-C50C-407E-A947-70E740481C1C}">
                          <a14:useLocalDpi xmlns:a14="http://schemas.microsoft.com/office/drawing/2010/main" val="0"/>
                        </a:ext>
                      </a:extLst>
                    </a:blip>
                    <a:srcRect t="4351" r="6831" b="4104"/>
                    <a:stretch/>
                  </pic:blipFill>
                  <pic:spPr bwMode="auto">
                    <a:xfrm>
                      <a:off x="0" y="0"/>
                      <a:ext cx="2865600" cy="2318400"/>
                    </a:xfrm>
                    <a:prstGeom prst="rect">
                      <a:avLst/>
                    </a:prstGeom>
                    <a:noFill/>
                    <a:ln>
                      <a:noFill/>
                    </a:ln>
                    <a:extLst>
                      <a:ext uri="{53640926-AAD7-44D8-BBD7-CCE9431645EC}">
                        <a14:shadowObscured xmlns:a14="http://schemas.microsoft.com/office/drawing/2010/main"/>
                      </a:ext>
                    </a:extLst>
                  </pic:spPr>
                </pic:pic>
              </a:graphicData>
            </a:graphic>
          </wp:inline>
        </w:drawing>
      </w:r>
    </w:p>
    <w:p w14:paraId="68341B85" w14:textId="3D5951AC" w:rsidR="00A63CB8" w:rsidRPr="007362E6" w:rsidRDefault="00D77DC0" w:rsidP="00E600D3">
      <w:pPr>
        <w:spacing w:before="60"/>
        <w:rPr>
          <w:lang w:val="en-GB"/>
        </w:rPr>
      </w:pPr>
      <w:bookmarkStart w:id="30" w:name="_Ref10474164"/>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15</w:t>
      </w:r>
      <w:r w:rsidRPr="00753B15">
        <w:rPr>
          <w:sz w:val="18"/>
          <w:szCs w:val="18"/>
          <w:lang w:val="en-GB"/>
        </w:rPr>
        <w:fldChar w:fldCharType="end"/>
      </w:r>
      <w:bookmarkEnd w:id="30"/>
      <w:r w:rsidRPr="007362E6">
        <w:rPr>
          <w:sz w:val="18"/>
          <w:szCs w:val="18"/>
          <w:lang w:val="en-GB"/>
        </w:rPr>
        <w:t xml:space="preserve"> The fit-error varying as the different contributions to the dynamics are added in the ASID process (</w:t>
      </w:r>
      <m:oMath>
        <m:acc>
          <m:accPr>
            <m:chr m:val="̇"/>
            <m:ctrlPr>
              <w:rPr>
                <w:rFonts w:ascii="Cambria Math" w:hAnsi="Cambria Math"/>
                <w:i/>
                <w:sz w:val="18"/>
                <w:szCs w:val="18"/>
                <w:lang w:val="en-GB"/>
              </w:rPr>
            </m:ctrlPr>
          </m:accPr>
          <m:e>
            <m:r>
              <w:rPr>
                <w:rFonts w:ascii="Cambria Math" w:hAnsi="Cambria Math"/>
                <w:sz w:val="18"/>
                <w:szCs w:val="18"/>
                <w:lang w:val="en-GB"/>
              </w:rPr>
              <m:t>q</m:t>
            </m:r>
          </m:e>
        </m:acc>
      </m:oMath>
      <w:r w:rsidR="00B841B7">
        <w:rPr>
          <w:sz w:val="18"/>
          <w:szCs w:val="18"/>
          <w:lang w:val="en-GB"/>
        </w:rPr>
        <w:t xml:space="preserve"> </w:t>
      </w:r>
      <w:r w:rsidR="007246DF" w:rsidRPr="007362E6">
        <w:rPr>
          <w:sz w:val="18"/>
          <w:szCs w:val="18"/>
          <w:lang w:val="en-GB"/>
        </w:rPr>
        <w:t>response</w:t>
      </w:r>
      <w:r w:rsidRPr="007362E6">
        <w:rPr>
          <w:sz w:val="18"/>
          <w:szCs w:val="18"/>
          <w:lang w:val="en-GB"/>
        </w:rPr>
        <w:t>)</w:t>
      </w:r>
    </w:p>
    <w:p w14:paraId="674195E2" w14:textId="1604B0FE" w:rsidR="00AE1FB5" w:rsidRPr="007362E6" w:rsidRDefault="00A616AC" w:rsidP="00151795">
      <w:pPr>
        <w:pStyle w:val="Caption"/>
        <w:spacing w:after="120"/>
        <w:jc w:val="center"/>
        <w:rPr>
          <w:sz w:val="20"/>
          <w:lang w:val="en-GB"/>
        </w:rPr>
      </w:pPr>
      <w:r w:rsidRPr="00753B15">
        <w:rPr>
          <w:sz w:val="20"/>
          <w:lang w:val="en-GB" w:eastAsia="en-GB"/>
        </w:rPr>
        <w:drawing>
          <wp:inline distT="0" distB="0" distL="0" distR="0" wp14:anchorId="7EF2D524" wp14:editId="45247DDB">
            <wp:extent cx="2854800" cy="2322000"/>
            <wp:effectExtent l="0" t="0" r="317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rotWithShape="1">
                    <a:blip r:embed="rId42">
                      <a:extLst>
                        <a:ext uri="{28A0092B-C50C-407E-A947-70E740481C1C}">
                          <a14:useLocalDpi xmlns:a14="http://schemas.microsoft.com/office/drawing/2010/main" val="0"/>
                        </a:ext>
                      </a:extLst>
                    </a:blip>
                    <a:srcRect t="4568" r="7368" b="3887"/>
                    <a:stretch/>
                  </pic:blipFill>
                  <pic:spPr bwMode="auto">
                    <a:xfrm>
                      <a:off x="0" y="0"/>
                      <a:ext cx="2854800" cy="2322000"/>
                    </a:xfrm>
                    <a:prstGeom prst="rect">
                      <a:avLst/>
                    </a:prstGeom>
                    <a:noFill/>
                    <a:ln>
                      <a:noFill/>
                    </a:ln>
                    <a:extLst>
                      <a:ext uri="{53640926-AAD7-44D8-BBD7-CCE9431645EC}">
                        <a14:shadowObscured xmlns:a14="http://schemas.microsoft.com/office/drawing/2010/main"/>
                      </a:ext>
                    </a:extLst>
                  </pic:spPr>
                </pic:pic>
              </a:graphicData>
            </a:graphic>
          </wp:inline>
        </w:drawing>
      </w:r>
    </w:p>
    <w:p w14:paraId="1DB3EEE1" w14:textId="3477B2EC" w:rsidR="00922D50" w:rsidRPr="007362E6" w:rsidRDefault="00D77DC0" w:rsidP="00E600D3">
      <w:pPr>
        <w:spacing w:before="120" w:after="240"/>
        <w:rPr>
          <w:lang w:val="en-GB"/>
        </w:rPr>
      </w:pPr>
      <w:bookmarkStart w:id="31" w:name="_Ref10474163"/>
      <w:r w:rsidRPr="007362E6">
        <w:rPr>
          <w:bCs/>
          <w:noProof/>
          <w:sz w:val="18"/>
          <w:szCs w:val="18"/>
          <w:lang w:val="en-GB"/>
        </w:rPr>
        <w:t xml:space="preserve">Figure </w:t>
      </w:r>
      <w:r w:rsidRPr="00753B15">
        <w:rPr>
          <w:noProof/>
          <w:sz w:val="18"/>
          <w:szCs w:val="18"/>
          <w:lang w:val="en-GB"/>
        </w:rPr>
        <w:fldChar w:fldCharType="begin"/>
      </w:r>
      <w:r w:rsidRPr="007362E6">
        <w:rPr>
          <w:bCs/>
          <w:noProof/>
          <w:sz w:val="18"/>
          <w:szCs w:val="18"/>
          <w:lang w:val="en-GB"/>
        </w:rPr>
        <w:instrText xml:space="preserve"> SEQ Figure \* ARABIC </w:instrText>
      </w:r>
      <w:r w:rsidRPr="00753B15">
        <w:rPr>
          <w:noProof/>
          <w:sz w:val="18"/>
          <w:szCs w:val="18"/>
          <w:lang w:val="en-GB"/>
        </w:rPr>
        <w:fldChar w:fldCharType="separate"/>
      </w:r>
      <w:r w:rsidR="00622CBC">
        <w:rPr>
          <w:bCs/>
          <w:noProof/>
          <w:sz w:val="18"/>
          <w:szCs w:val="18"/>
          <w:lang w:val="en-GB"/>
        </w:rPr>
        <w:t>16</w:t>
      </w:r>
      <w:r w:rsidRPr="00753B15">
        <w:rPr>
          <w:noProof/>
          <w:sz w:val="18"/>
          <w:szCs w:val="18"/>
          <w:lang w:val="en-GB"/>
        </w:rPr>
        <w:fldChar w:fldCharType="end"/>
      </w:r>
      <w:bookmarkEnd w:id="31"/>
      <w:r w:rsidRPr="007362E6">
        <w:rPr>
          <w:bCs/>
          <w:noProof/>
          <w:sz w:val="18"/>
          <w:szCs w:val="18"/>
          <w:lang w:val="en-GB"/>
        </w:rPr>
        <w:t xml:space="preserve"> The fit-error varying as the different contributions to the dynamics are added in the ASID process (</w:t>
      </w:r>
      <m:oMath>
        <m:acc>
          <m:accPr>
            <m:chr m:val="̇"/>
            <m:ctrlPr>
              <w:rPr>
                <w:rFonts w:ascii="Cambria Math" w:hAnsi="Cambria Math"/>
                <w:bCs/>
                <w:i/>
                <w:noProof/>
                <w:sz w:val="18"/>
                <w:szCs w:val="18"/>
                <w:lang w:val="en-GB"/>
              </w:rPr>
            </m:ctrlPr>
          </m:accPr>
          <m:e>
            <m:r>
              <w:rPr>
                <w:rFonts w:ascii="Cambria Math" w:hAnsi="Cambria Math"/>
                <w:noProof/>
                <w:sz w:val="18"/>
                <w:szCs w:val="18"/>
                <w:lang w:val="en-GB"/>
              </w:rPr>
              <m:t>p</m:t>
            </m:r>
          </m:e>
        </m:acc>
      </m:oMath>
      <w:r w:rsidR="00A71E91">
        <w:rPr>
          <w:bCs/>
          <w:noProof/>
          <w:sz w:val="18"/>
          <w:szCs w:val="18"/>
          <w:lang w:val="en-GB"/>
        </w:rPr>
        <w:t xml:space="preserve"> </w:t>
      </w:r>
      <w:r w:rsidR="007246DF" w:rsidRPr="007362E6">
        <w:rPr>
          <w:bCs/>
          <w:noProof/>
          <w:sz w:val="18"/>
          <w:szCs w:val="18"/>
          <w:lang w:val="en-GB"/>
        </w:rPr>
        <w:t>response)</w:t>
      </w:r>
    </w:p>
    <w:p w14:paraId="31F63163" w14:textId="2B5E1198" w:rsidR="00922D50" w:rsidRPr="007362E6" w:rsidRDefault="00D44309">
      <w:pPr>
        <w:rPr>
          <w:lang w:val="en-GB"/>
        </w:rPr>
      </w:pPr>
      <w:r w:rsidRPr="007362E6">
        <w:rPr>
          <w:rFonts w:cs="Arial"/>
          <w:szCs w:val="20"/>
          <w:lang w:val="en-GB"/>
        </w:rPr>
        <w:t xml:space="preserve">In accordance with </w:t>
      </w:r>
      <w:r w:rsidRPr="00753B15">
        <w:rPr>
          <w:rFonts w:cs="Arial"/>
          <w:szCs w:val="20"/>
          <w:lang w:val="en-GB"/>
        </w:rPr>
        <w:fldChar w:fldCharType="begin"/>
      </w:r>
      <w:r w:rsidRPr="007362E6">
        <w:rPr>
          <w:rFonts w:cs="Arial"/>
          <w:szCs w:val="20"/>
          <w:lang w:val="en-GB"/>
        </w:rPr>
        <w:instrText xml:space="preserve"> REF _Ref10474163 \h  \* MERGEFORMAT </w:instrText>
      </w:r>
      <w:r w:rsidRPr="00753B15">
        <w:rPr>
          <w:rFonts w:cs="Arial"/>
          <w:szCs w:val="20"/>
          <w:lang w:val="en-GB"/>
        </w:rPr>
      </w:r>
      <w:r w:rsidRPr="00753B15">
        <w:rPr>
          <w:rFonts w:cs="Arial"/>
          <w:szCs w:val="20"/>
          <w:lang w:val="en-GB"/>
        </w:rPr>
        <w:fldChar w:fldCharType="separate"/>
      </w:r>
      <w:r w:rsidR="00622CBC" w:rsidRPr="004D5BDF">
        <w:rPr>
          <w:rFonts w:cs="Arial"/>
          <w:szCs w:val="20"/>
          <w:lang w:val="en-GB"/>
        </w:rPr>
        <w:t>Figure 16</w:t>
      </w:r>
      <w:r w:rsidRPr="00753B15">
        <w:rPr>
          <w:rFonts w:cs="Arial"/>
          <w:szCs w:val="20"/>
          <w:lang w:val="en-GB"/>
        </w:rPr>
        <w:fldChar w:fldCharType="end"/>
      </w:r>
      <w:r w:rsidRPr="007362E6">
        <w:rPr>
          <w:rFonts w:cs="Arial"/>
          <w:szCs w:val="20"/>
          <w:lang w:val="en-GB"/>
        </w:rPr>
        <w:t xml:space="preserve">, the reconstructed roll response in </w:t>
      </w:r>
      <w:r w:rsidRPr="00753B15">
        <w:rPr>
          <w:rFonts w:cs="Arial"/>
          <w:szCs w:val="20"/>
          <w:lang w:val="en-GB"/>
        </w:rPr>
        <w:fldChar w:fldCharType="begin"/>
      </w:r>
      <w:r w:rsidRPr="007362E6">
        <w:rPr>
          <w:rFonts w:cs="Arial"/>
          <w:szCs w:val="20"/>
          <w:lang w:val="en-GB"/>
        </w:rPr>
        <w:instrText xml:space="preserve"> REF _Ref10474660 \h  \* MERGEFORMAT </w:instrText>
      </w:r>
      <w:r w:rsidRPr="00753B15">
        <w:rPr>
          <w:rFonts w:cs="Arial"/>
          <w:szCs w:val="20"/>
          <w:lang w:val="en-GB"/>
        </w:rPr>
      </w:r>
      <w:r w:rsidRPr="00753B15">
        <w:rPr>
          <w:rFonts w:cs="Arial"/>
          <w:szCs w:val="20"/>
          <w:lang w:val="en-GB"/>
        </w:rPr>
        <w:fldChar w:fldCharType="separate"/>
      </w:r>
      <w:r w:rsidR="00622CBC" w:rsidRPr="004D5BDF">
        <w:rPr>
          <w:rFonts w:cs="Arial"/>
          <w:szCs w:val="20"/>
          <w:lang w:val="en-GB"/>
        </w:rPr>
        <w:t>Figure 17</w:t>
      </w:r>
      <w:r w:rsidRPr="00753B15">
        <w:rPr>
          <w:rFonts w:cs="Arial"/>
          <w:szCs w:val="20"/>
          <w:lang w:val="en-GB"/>
        </w:rPr>
        <w:fldChar w:fldCharType="end"/>
      </w:r>
      <w:r w:rsidRPr="007362E6">
        <w:rPr>
          <w:rFonts w:cs="Arial"/>
          <w:szCs w:val="20"/>
          <w:lang w:val="en-GB"/>
        </w:rPr>
        <w:t xml:space="preserve"> has reached a good agreement with FT after only </w:t>
      </w:r>
      <w:proofErr w:type="spellStart"/>
      <w:r w:rsidRPr="007362E6">
        <w:rPr>
          <w:rFonts w:cs="Arial"/>
          <w:i/>
          <w:szCs w:val="20"/>
          <w:lang w:val="en-GB"/>
        </w:rPr>
        <w:t>L</w:t>
      </w:r>
      <w:r w:rsidRPr="007362E6">
        <w:rPr>
          <w:rFonts w:cs="Arial"/>
          <w:i/>
          <w:szCs w:val="20"/>
          <w:vertAlign w:val="subscript"/>
          <w:lang w:val="en-GB"/>
        </w:rPr>
        <w:t>Xa</w:t>
      </w:r>
      <w:proofErr w:type="spellEnd"/>
      <w:r w:rsidRPr="007362E6">
        <w:rPr>
          <w:rFonts w:cs="Arial"/>
          <w:szCs w:val="20"/>
          <w:lang w:val="en-GB"/>
        </w:rPr>
        <w:t xml:space="preserve"> and </w:t>
      </w:r>
      <w:proofErr w:type="spellStart"/>
      <w:r w:rsidRPr="007362E6">
        <w:rPr>
          <w:rFonts w:cs="Arial"/>
          <w:i/>
          <w:szCs w:val="20"/>
          <w:lang w:val="en-GB"/>
        </w:rPr>
        <w:t>L</w:t>
      </w:r>
      <w:r w:rsidRPr="007362E6">
        <w:rPr>
          <w:rFonts w:cs="Arial"/>
          <w:i/>
          <w:szCs w:val="20"/>
          <w:vertAlign w:val="subscript"/>
          <w:lang w:val="en-GB"/>
        </w:rPr>
        <w:t>p</w:t>
      </w:r>
      <w:proofErr w:type="spellEnd"/>
      <w:r w:rsidRPr="007362E6">
        <w:rPr>
          <w:rFonts w:cs="Arial"/>
          <w:szCs w:val="20"/>
          <w:lang w:val="en-GB"/>
        </w:rPr>
        <w:t xml:space="preserve"> components are introduced. The fit is improved when the dihedral stability derivative </w:t>
      </w:r>
      <m:oMath>
        <m:sSub>
          <m:sSubPr>
            <m:ctrlPr>
              <w:rPr>
                <w:rFonts w:ascii="Cambria Math" w:hAnsi="Cambria Math" w:cs="Arial"/>
                <w:i/>
                <w:szCs w:val="20"/>
                <w:lang w:val="en-GB"/>
              </w:rPr>
            </m:ctrlPr>
          </m:sSubPr>
          <m:e>
            <m:r>
              <w:rPr>
                <w:rFonts w:ascii="Cambria Math" w:hAnsi="Cambria Math" w:cs="Arial"/>
                <w:szCs w:val="20"/>
                <w:lang w:val="en-GB"/>
              </w:rPr>
              <m:t>L</m:t>
            </m:r>
          </m:e>
          <m:sub>
            <m:r>
              <w:rPr>
                <w:rFonts w:ascii="Cambria Math" w:hAnsi="Cambria Math" w:cs="Arial"/>
                <w:szCs w:val="20"/>
                <w:lang w:val="en-GB"/>
              </w:rPr>
              <m:t>v</m:t>
            </m:r>
          </m:sub>
        </m:sSub>
      </m:oMath>
      <w:r w:rsidRPr="007362E6">
        <w:rPr>
          <w:rFonts w:cs="Arial"/>
          <w:i/>
          <w:szCs w:val="20"/>
          <w:lang w:val="en-GB"/>
        </w:rPr>
        <w:t xml:space="preserve"> </w:t>
      </w:r>
      <w:r w:rsidRPr="007362E6">
        <w:rPr>
          <w:rFonts w:cs="Arial"/>
          <w:szCs w:val="20"/>
          <w:lang w:val="en-GB"/>
        </w:rPr>
        <w:t xml:space="preserve">shows its effects after 1.5sec, and is further improved when </w:t>
      </w:r>
      <w:r w:rsidRPr="007362E6">
        <w:rPr>
          <w:rFonts w:cs="Arial"/>
          <w:i/>
          <w:szCs w:val="20"/>
          <w:lang w:val="en-GB"/>
        </w:rPr>
        <w:t>L</w:t>
      </w:r>
      <w:r w:rsidRPr="007362E6">
        <w:rPr>
          <w:rFonts w:cs="Arial"/>
          <w:i/>
          <w:szCs w:val="20"/>
          <w:vertAlign w:val="subscript"/>
          <w:lang w:val="en-GB"/>
        </w:rPr>
        <w:t>u</w:t>
      </w:r>
      <w:r w:rsidRPr="007362E6">
        <w:rPr>
          <w:rFonts w:cs="Arial"/>
          <w:i/>
          <w:szCs w:val="20"/>
          <w:lang w:val="en-GB"/>
        </w:rPr>
        <w:t xml:space="preserve"> </w:t>
      </w:r>
      <w:r w:rsidRPr="007362E6">
        <w:rPr>
          <w:rFonts w:cs="Arial"/>
          <w:szCs w:val="20"/>
          <w:lang w:val="en-GB"/>
        </w:rPr>
        <w:t xml:space="preserve">plays its role at 2sec. The latter also significantly improves the fit after 5sec. Despite the relatively early selection of pitch rate </w:t>
      </w:r>
      <w:r w:rsidRPr="007362E6">
        <w:rPr>
          <w:rFonts w:cs="Arial"/>
          <w:i/>
          <w:szCs w:val="20"/>
          <w:lang w:val="en-GB"/>
        </w:rPr>
        <w:t>q</w:t>
      </w:r>
      <w:r w:rsidRPr="007362E6">
        <w:rPr>
          <w:rFonts w:cs="Arial"/>
          <w:szCs w:val="20"/>
          <w:lang w:val="en-GB"/>
        </w:rPr>
        <w:t xml:space="preserve">, the moment </w:t>
      </w:r>
      <w:proofErr w:type="spellStart"/>
      <w:r w:rsidRPr="007362E6">
        <w:rPr>
          <w:rFonts w:cs="Arial"/>
          <w:i/>
          <w:szCs w:val="20"/>
          <w:lang w:val="en-GB"/>
        </w:rPr>
        <w:t>L</w:t>
      </w:r>
      <w:r w:rsidRPr="007362E6">
        <w:rPr>
          <w:rFonts w:cs="Arial"/>
          <w:i/>
          <w:szCs w:val="20"/>
          <w:vertAlign w:val="subscript"/>
          <w:lang w:val="en-GB"/>
        </w:rPr>
        <w:t>q</w:t>
      </w:r>
      <w:r w:rsidRPr="007362E6">
        <w:rPr>
          <w:rFonts w:cs="Arial"/>
          <w:i/>
          <w:szCs w:val="20"/>
          <w:lang w:val="en-GB"/>
        </w:rPr>
        <w:t>q</w:t>
      </w:r>
      <w:proofErr w:type="spellEnd"/>
      <w:r w:rsidRPr="007362E6">
        <w:rPr>
          <w:rFonts w:cs="Arial"/>
          <w:szCs w:val="20"/>
          <w:lang w:val="en-GB"/>
        </w:rPr>
        <w:t xml:space="preserve"> hardly affects the fit. Similar findings in the </w:t>
      </w:r>
      <m:oMath>
        <m:acc>
          <m:accPr>
            <m:chr m:val="̇"/>
            <m:ctrlPr>
              <w:rPr>
                <w:rFonts w:ascii="Cambria Math" w:hAnsi="Cambria Math" w:cs="Arial"/>
                <w:i/>
                <w:lang w:val="en-GB"/>
              </w:rPr>
            </m:ctrlPr>
          </m:accPr>
          <m:e>
            <m:r>
              <w:rPr>
                <w:rFonts w:ascii="Cambria Math" w:hAnsi="Cambria Math" w:cs="Arial"/>
                <w:lang w:val="en-GB"/>
              </w:rPr>
              <m:t>q</m:t>
            </m:r>
          </m:e>
        </m:acc>
      </m:oMath>
      <w:r w:rsidRPr="007362E6">
        <w:rPr>
          <w:rFonts w:cs="Arial"/>
          <w:szCs w:val="20"/>
          <w:lang w:val="en-GB"/>
        </w:rPr>
        <w:t xml:space="preserve"> response are shown in </w:t>
      </w:r>
      <w:r w:rsidRPr="00753B15">
        <w:rPr>
          <w:rFonts w:cs="Arial"/>
          <w:szCs w:val="20"/>
          <w:lang w:val="en-GB"/>
        </w:rPr>
        <w:fldChar w:fldCharType="begin"/>
      </w:r>
      <w:r w:rsidRPr="007362E6">
        <w:rPr>
          <w:rFonts w:cs="Arial"/>
          <w:szCs w:val="20"/>
          <w:lang w:val="en-GB"/>
        </w:rPr>
        <w:instrText xml:space="preserve"> REF _Ref13866271 \h  \* MERGEFORMAT </w:instrText>
      </w:r>
      <w:r w:rsidRPr="00753B15">
        <w:rPr>
          <w:rFonts w:cs="Arial"/>
          <w:szCs w:val="20"/>
          <w:lang w:val="en-GB"/>
        </w:rPr>
      </w:r>
      <w:r w:rsidRPr="00753B15">
        <w:rPr>
          <w:rFonts w:cs="Arial"/>
          <w:szCs w:val="20"/>
          <w:lang w:val="en-GB"/>
        </w:rPr>
        <w:fldChar w:fldCharType="separate"/>
      </w:r>
      <w:r w:rsidR="00622CBC" w:rsidRPr="00BC6047">
        <w:rPr>
          <w:lang w:val="en-GB"/>
        </w:rPr>
        <w:t xml:space="preserve">Figure </w:t>
      </w:r>
      <w:r w:rsidR="00622CBC" w:rsidRPr="004D5BDF">
        <w:rPr>
          <w:noProof/>
          <w:lang w:val="en-GB"/>
        </w:rPr>
        <w:t>18</w:t>
      </w:r>
      <w:r w:rsidRPr="00753B15">
        <w:rPr>
          <w:rFonts w:cs="Arial"/>
          <w:szCs w:val="20"/>
          <w:lang w:val="en-GB"/>
        </w:rPr>
        <w:fldChar w:fldCharType="end"/>
      </w:r>
      <w:r w:rsidRPr="007362E6">
        <w:rPr>
          <w:rFonts w:cs="Arial"/>
          <w:szCs w:val="20"/>
          <w:lang w:val="en-GB"/>
        </w:rPr>
        <w:t>.</w:t>
      </w:r>
    </w:p>
    <w:p w14:paraId="463F026F" w14:textId="77777777" w:rsidR="00922D50" w:rsidRPr="007362E6" w:rsidRDefault="00922D50" w:rsidP="00D9500C">
      <w:pPr>
        <w:rPr>
          <w:lang w:val="en-GB"/>
        </w:rPr>
        <w:sectPr w:rsidR="00922D50" w:rsidRPr="007362E6" w:rsidSect="00F33AA0">
          <w:type w:val="continuous"/>
          <w:pgSz w:w="11907" w:h="16839" w:code="9"/>
          <w:pgMar w:top="1387" w:right="1134" w:bottom="1701" w:left="1134" w:header="426" w:footer="327" w:gutter="0"/>
          <w:cols w:num="2" w:space="708"/>
          <w:titlePg/>
          <w:docGrid w:linePitch="360"/>
        </w:sectPr>
      </w:pPr>
    </w:p>
    <w:p w14:paraId="5B36185D" w14:textId="33438CA8" w:rsidR="002252C7" w:rsidRPr="002839B7" w:rsidRDefault="00A83F0C" w:rsidP="00537738">
      <w:pPr>
        <w:pStyle w:val="Flietext"/>
        <w:keepNext/>
        <w:spacing w:before="0" w:after="60"/>
        <w:jc w:val="center"/>
        <w:rPr>
          <w:noProof/>
          <w:szCs w:val="18"/>
          <w:lang w:val="en-GB"/>
        </w:rPr>
        <w:sectPr w:rsidR="002252C7" w:rsidRPr="002839B7" w:rsidSect="001046AC">
          <w:type w:val="continuous"/>
          <w:pgSz w:w="11907" w:h="16839" w:code="9"/>
          <w:pgMar w:top="1387" w:right="1134" w:bottom="1701" w:left="1134" w:header="426" w:footer="327" w:gutter="0"/>
          <w:cols w:space="708"/>
          <w:titlePg/>
          <w:docGrid w:linePitch="360"/>
        </w:sectPr>
      </w:pPr>
      <w:r w:rsidRPr="002839B7">
        <w:rPr>
          <w:noProof/>
          <w:szCs w:val="18"/>
          <w:lang w:val="en-GB" w:eastAsia="en-GB"/>
        </w:rPr>
        <w:lastRenderedPageBreak/>
        <w:drawing>
          <wp:inline distT="0" distB="0" distL="0" distR="0" wp14:anchorId="11D6493A" wp14:editId="6EB38C17">
            <wp:extent cx="4214812" cy="262760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818" t="4914" r="8470"/>
                    <a:stretch/>
                  </pic:blipFill>
                  <pic:spPr bwMode="auto">
                    <a:xfrm>
                      <a:off x="0" y="0"/>
                      <a:ext cx="4236897" cy="2641369"/>
                    </a:xfrm>
                    <a:prstGeom prst="rect">
                      <a:avLst/>
                    </a:prstGeom>
                    <a:noFill/>
                    <a:ln>
                      <a:noFill/>
                    </a:ln>
                    <a:extLst>
                      <a:ext uri="{53640926-AAD7-44D8-BBD7-CCE9431645EC}">
                        <a14:shadowObscured xmlns:a14="http://schemas.microsoft.com/office/drawing/2010/main"/>
                      </a:ext>
                    </a:extLst>
                  </pic:spPr>
                </pic:pic>
              </a:graphicData>
            </a:graphic>
          </wp:inline>
        </w:drawing>
      </w:r>
    </w:p>
    <w:p w14:paraId="622B6C78" w14:textId="7DF58B88" w:rsidR="00A26BCC" w:rsidRPr="002839B7" w:rsidRDefault="00D77DC0" w:rsidP="00537738">
      <w:pPr>
        <w:pStyle w:val="Caption"/>
        <w:spacing w:before="0" w:after="60"/>
        <w:jc w:val="center"/>
        <w:rPr>
          <w:i w:val="0"/>
          <w:lang w:val="en-GB"/>
        </w:rPr>
      </w:pPr>
      <w:bookmarkStart w:id="32" w:name="_Ref10474660"/>
      <w:r w:rsidRPr="002839B7">
        <w:rPr>
          <w:i w:val="0"/>
          <w:lang w:val="en-GB"/>
        </w:rPr>
        <w:t xml:space="preserve">Figure </w:t>
      </w:r>
      <w:r w:rsidRPr="002839B7">
        <w:rPr>
          <w:i w:val="0"/>
          <w:lang w:val="en-GB"/>
        </w:rPr>
        <w:fldChar w:fldCharType="begin"/>
      </w:r>
      <w:r w:rsidRPr="002839B7">
        <w:rPr>
          <w:i w:val="0"/>
          <w:lang w:val="en-GB"/>
        </w:rPr>
        <w:instrText xml:space="preserve"> SEQ Figure \* ARABIC </w:instrText>
      </w:r>
      <w:r w:rsidRPr="002839B7">
        <w:rPr>
          <w:i w:val="0"/>
          <w:lang w:val="en-GB"/>
        </w:rPr>
        <w:fldChar w:fldCharType="separate"/>
      </w:r>
      <w:r w:rsidR="00622CBC">
        <w:rPr>
          <w:i w:val="0"/>
          <w:lang w:val="en-GB"/>
        </w:rPr>
        <w:t>17</w:t>
      </w:r>
      <w:r w:rsidRPr="002839B7">
        <w:rPr>
          <w:i w:val="0"/>
          <w:lang w:val="en-GB"/>
        </w:rPr>
        <w:fldChar w:fldCharType="end"/>
      </w:r>
      <w:bookmarkEnd w:id="32"/>
      <w:r w:rsidRPr="002839B7">
        <w:rPr>
          <w:lang w:val="en-GB"/>
        </w:rPr>
        <w:t xml:space="preserve"> </w:t>
      </w:r>
      <w:r w:rsidR="00062F25" w:rsidRPr="002839B7">
        <w:rPr>
          <w:i w:val="0"/>
          <w:lang w:val="en-GB"/>
        </w:rPr>
        <w:t>Re</w:t>
      </w:r>
      <w:r w:rsidRPr="002839B7">
        <w:rPr>
          <w:i w:val="0"/>
          <w:lang w:val="en-GB"/>
        </w:rPr>
        <w:t xml:space="preserve">constructing the dynamics using the identified </w:t>
      </w:r>
      <w:r w:rsidR="00062F25" w:rsidRPr="002839B7">
        <w:rPr>
          <w:i w:val="0"/>
          <w:lang w:val="en-GB"/>
        </w:rPr>
        <w:t>derivatives</w:t>
      </w:r>
      <w:r w:rsidRPr="002839B7">
        <w:rPr>
          <w:i w:val="0"/>
          <w:lang w:val="en-GB"/>
        </w:rPr>
        <w:t xml:space="preserve"> (</w:t>
      </w:r>
      <w:r w:rsidRPr="00753B15">
        <w:rPr>
          <w:i w:val="0"/>
          <w:position w:val="-10"/>
          <w:lang w:val="en-GB"/>
        </w:rPr>
        <w:object w:dxaOrig="200" w:dyaOrig="279" w14:anchorId="1A83E6CB">
          <v:shape id="_x0000_i1031" type="#_x0000_t75" style="width:11.6pt;height:16.25pt" o:ole="">
            <v:imagedata r:id="rId44" o:title=""/>
          </v:shape>
          <o:OLEObject Type="Embed" ProgID="Equation.DSMT4" ShapeID="_x0000_i1031" DrawAspect="Content" ObjectID="_1626026101" r:id="rId45"/>
        </w:object>
      </w:r>
      <w:r w:rsidR="00D83AD7" w:rsidRPr="002839B7">
        <w:rPr>
          <w:i w:val="0"/>
          <w:lang w:val="en-GB"/>
        </w:rPr>
        <w:t>response</w:t>
      </w:r>
      <w:r w:rsidRPr="002839B7">
        <w:rPr>
          <w:i w:val="0"/>
          <w:lang w:val="en-GB"/>
        </w:rPr>
        <w:t>)</w:t>
      </w:r>
    </w:p>
    <w:p w14:paraId="10E9F524" w14:textId="77777777" w:rsidR="00A63CB8" w:rsidRPr="002839B7" w:rsidRDefault="00A63CB8" w:rsidP="00537738">
      <w:pPr>
        <w:keepNext/>
        <w:spacing w:before="60" w:after="0"/>
        <w:jc w:val="center"/>
        <w:rPr>
          <w:sz w:val="18"/>
          <w:szCs w:val="18"/>
          <w:lang w:val="en-GB"/>
        </w:rPr>
      </w:pPr>
      <w:r w:rsidRPr="002839B7">
        <w:rPr>
          <w:noProof/>
          <w:sz w:val="18"/>
          <w:szCs w:val="18"/>
          <w:lang w:val="en-GB" w:eastAsia="en-GB"/>
        </w:rPr>
        <w:drawing>
          <wp:inline distT="0" distB="0" distL="0" distR="0" wp14:anchorId="6B86DD63" wp14:editId="02484C6E">
            <wp:extent cx="4100400" cy="26172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extLst>
                        <a:ext uri="{28A0092B-C50C-407E-A947-70E740481C1C}">
                          <a14:useLocalDpi xmlns:a14="http://schemas.microsoft.com/office/drawing/2010/main" val="0"/>
                        </a:ext>
                      </a:extLst>
                    </a:blip>
                    <a:srcRect l="6326" t="5286" r="8614"/>
                    <a:stretch/>
                  </pic:blipFill>
                  <pic:spPr bwMode="auto">
                    <a:xfrm>
                      <a:off x="0" y="0"/>
                      <a:ext cx="4100400" cy="2617200"/>
                    </a:xfrm>
                    <a:prstGeom prst="rect">
                      <a:avLst/>
                    </a:prstGeom>
                    <a:noFill/>
                    <a:ln>
                      <a:noFill/>
                    </a:ln>
                    <a:extLst>
                      <a:ext uri="{53640926-AAD7-44D8-BBD7-CCE9431645EC}">
                        <a14:shadowObscured xmlns:a14="http://schemas.microsoft.com/office/drawing/2010/main"/>
                      </a:ext>
                    </a:extLst>
                  </pic:spPr>
                </pic:pic>
              </a:graphicData>
            </a:graphic>
          </wp:inline>
        </w:drawing>
      </w:r>
    </w:p>
    <w:p w14:paraId="7A6E10C9" w14:textId="041FCB6C" w:rsidR="00A63CB8" w:rsidRPr="00BC6047" w:rsidRDefault="00A63CB8" w:rsidP="00587246">
      <w:pPr>
        <w:pStyle w:val="Caption"/>
        <w:spacing w:before="0" w:after="240"/>
        <w:jc w:val="center"/>
        <w:rPr>
          <w:lang w:val="en-GB"/>
        </w:rPr>
      </w:pPr>
      <w:bookmarkStart w:id="33" w:name="_Ref13866271"/>
      <w:r w:rsidRPr="00BC6047">
        <w:rPr>
          <w:i w:val="0"/>
          <w:lang w:val="en-GB"/>
        </w:rPr>
        <w:t xml:space="preserve">Figure </w:t>
      </w:r>
      <w:r w:rsidRPr="00753B15">
        <w:rPr>
          <w:i w:val="0"/>
          <w:lang w:val="en-GB"/>
        </w:rPr>
        <w:fldChar w:fldCharType="begin"/>
      </w:r>
      <w:r w:rsidRPr="00BC6047">
        <w:rPr>
          <w:i w:val="0"/>
          <w:lang w:val="en-GB"/>
        </w:rPr>
        <w:instrText xml:space="preserve"> SEQ Figure \* ARABIC </w:instrText>
      </w:r>
      <w:r w:rsidRPr="00753B15">
        <w:rPr>
          <w:i w:val="0"/>
          <w:lang w:val="en-GB"/>
        </w:rPr>
        <w:fldChar w:fldCharType="separate"/>
      </w:r>
      <w:r w:rsidR="00622CBC">
        <w:rPr>
          <w:i w:val="0"/>
          <w:lang w:val="en-GB"/>
        </w:rPr>
        <w:t>18</w:t>
      </w:r>
      <w:r w:rsidRPr="00753B15">
        <w:rPr>
          <w:i w:val="0"/>
          <w:lang w:val="en-GB"/>
        </w:rPr>
        <w:fldChar w:fldCharType="end"/>
      </w:r>
      <w:bookmarkEnd w:id="33"/>
      <w:r w:rsidRPr="00BC6047">
        <w:rPr>
          <w:i w:val="0"/>
          <w:lang w:val="en-GB"/>
        </w:rPr>
        <w:t xml:space="preserve"> R</w:t>
      </w:r>
      <w:r w:rsidRPr="002839B7">
        <w:rPr>
          <w:i w:val="0"/>
          <w:lang w:val="en-GB"/>
        </w:rPr>
        <w:t>econstructing the dynamics using the identified derivatives (</w:t>
      </w:r>
      <m:oMath>
        <m:acc>
          <m:accPr>
            <m:chr m:val="̇"/>
            <m:ctrlPr>
              <w:rPr>
                <w:rFonts w:ascii="Cambria Math" w:hAnsi="Cambria Math"/>
                <w:bCs w:val="0"/>
                <w:noProof w:val="0"/>
                <w:lang w:val="en-GB"/>
              </w:rPr>
            </m:ctrlPr>
          </m:accPr>
          <m:e>
            <m:r>
              <w:rPr>
                <w:rFonts w:ascii="Cambria Math" w:hAnsi="Cambria Math"/>
                <w:lang w:val="en-GB"/>
              </w:rPr>
              <m:t>q</m:t>
            </m:r>
          </m:e>
        </m:acc>
      </m:oMath>
      <w:r w:rsidR="00BC6047">
        <w:rPr>
          <w:lang w:val="en-GB"/>
        </w:rPr>
        <w:t xml:space="preserve"> </w:t>
      </w:r>
      <w:r w:rsidRPr="002839B7">
        <w:rPr>
          <w:i w:val="0"/>
          <w:lang w:val="en-GB"/>
        </w:rPr>
        <w:t>response)</w:t>
      </w:r>
    </w:p>
    <w:p w14:paraId="37130006" w14:textId="77777777" w:rsidR="00A63CB8" w:rsidRPr="007362E6" w:rsidRDefault="00A63CB8" w:rsidP="007262F8">
      <w:pPr>
        <w:rPr>
          <w:lang w:val="en-GB"/>
        </w:rPr>
        <w:sectPr w:rsidR="00A63CB8" w:rsidRPr="007362E6" w:rsidSect="005A56E6">
          <w:type w:val="continuous"/>
          <w:pgSz w:w="11907" w:h="16839" w:code="9"/>
          <w:pgMar w:top="1387" w:right="1134" w:bottom="1701" w:left="1134" w:header="426" w:footer="327" w:gutter="0"/>
          <w:cols w:space="708"/>
          <w:titlePg/>
          <w:docGrid w:linePitch="360"/>
        </w:sectPr>
      </w:pPr>
    </w:p>
    <w:p w14:paraId="48D93C5D" w14:textId="03071B37" w:rsidR="00D44309" w:rsidRPr="007362E6" w:rsidRDefault="00D44309" w:rsidP="00587246">
      <w:pPr>
        <w:spacing w:before="120"/>
        <w:rPr>
          <w:rFonts w:cs="Arial"/>
          <w:szCs w:val="20"/>
          <w:lang w:val="en-GB"/>
        </w:rPr>
      </w:pPr>
      <w:r w:rsidRPr="007362E6">
        <w:rPr>
          <w:rFonts w:cs="Arial"/>
          <w:szCs w:val="20"/>
          <w:lang w:val="en-GB"/>
        </w:rPr>
        <w:t>Both these figures, effectively motion signatures (</w:t>
      </w:r>
      <w:proofErr w:type="spellStart"/>
      <w:r w:rsidRPr="007362E6">
        <w:rPr>
          <w:rFonts w:cs="Arial"/>
          <w:szCs w:val="20"/>
          <w:lang w:val="en-GB"/>
        </w:rPr>
        <w:t>MoSis</w:t>
      </w:r>
      <w:proofErr w:type="spellEnd"/>
      <w:r w:rsidRPr="007362E6">
        <w:rPr>
          <w:rFonts w:cs="Arial"/>
          <w:szCs w:val="20"/>
          <w:lang w:val="en-GB"/>
        </w:rPr>
        <w:t xml:space="preserve">), reveal contributions from the various aircraft motions to the total acceleration. Furthermore, the quality of the derivatives </w:t>
      </w:r>
      <w:r w:rsidRPr="007362E6">
        <w:rPr>
          <w:rFonts w:cs="Arial"/>
          <w:szCs w:val="20"/>
          <w:lang w:val="en-GB" w:eastAsia="zh-CN"/>
        </w:rPr>
        <w:t xml:space="preserve">in </w:t>
      </w:r>
      <w:r w:rsidRPr="00753B15">
        <w:rPr>
          <w:rFonts w:cs="Arial"/>
          <w:szCs w:val="20"/>
          <w:lang w:val="en-GB" w:eastAsia="zh-CN"/>
        </w:rPr>
        <w:fldChar w:fldCharType="begin"/>
      </w:r>
      <w:r w:rsidRPr="007362E6">
        <w:rPr>
          <w:rFonts w:cs="Arial"/>
          <w:szCs w:val="20"/>
          <w:lang w:val="en-GB" w:eastAsia="zh-CN"/>
        </w:rPr>
        <w:instrText xml:space="preserve"> REF _Ref11851035 \h  \* MERGEFORMAT </w:instrText>
      </w:r>
      <w:r w:rsidRPr="00753B15">
        <w:rPr>
          <w:rFonts w:cs="Arial"/>
          <w:szCs w:val="20"/>
          <w:lang w:val="en-GB" w:eastAsia="zh-CN"/>
        </w:rPr>
      </w:r>
      <w:r w:rsidRPr="00753B15">
        <w:rPr>
          <w:rFonts w:cs="Arial"/>
          <w:szCs w:val="20"/>
          <w:lang w:val="en-GB" w:eastAsia="zh-CN"/>
        </w:rPr>
        <w:fldChar w:fldCharType="separate"/>
      </w:r>
      <w:r w:rsidR="00622CBC" w:rsidRPr="004D5BDF">
        <w:rPr>
          <w:rFonts w:cs="Arial"/>
          <w:szCs w:val="20"/>
          <w:lang w:val="en-GB"/>
        </w:rPr>
        <w:t>Table 4</w:t>
      </w:r>
      <w:r w:rsidRPr="00753B15">
        <w:rPr>
          <w:rFonts w:cs="Arial"/>
          <w:szCs w:val="20"/>
          <w:lang w:val="en-GB" w:eastAsia="zh-CN"/>
        </w:rPr>
        <w:fldChar w:fldCharType="end"/>
      </w:r>
      <w:r w:rsidRPr="007362E6">
        <w:rPr>
          <w:rFonts w:cs="Arial"/>
          <w:szCs w:val="20"/>
          <w:lang w:val="en-GB" w:eastAsia="zh-CN"/>
        </w:rPr>
        <w:t xml:space="preserve"> and </w:t>
      </w:r>
      <w:r w:rsidRPr="00753B15">
        <w:rPr>
          <w:rFonts w:cs="Arial"/>
          <w:szCs w:val="20"/>
          <w:lang w:val="en-GB" w:eastAsia="zh-CN"/>
        </w:rPr>
        <w:fldChar w:fldCharType="begin"/>
      </w:r>
      <w:r w:rsidRPr="007362E6">
        <w:rPr>
          <w:rFonts w:cs="Arial"/>
          <w:szCs w:val="20"/>
          <w:lang w:val="en-GB" w:eastAsia="zh-CN"/>
        </w:rPr>
        <w:instrText xml:space="preserve"> REF _Ref11319664 \h  \* MERGEFORMAT </w:instrText>
      </w:r>
      <w:r w:rsidRPr="00753B15">
        <w:rPr>
          <w:rFonts w:cs="Arial"/>
          <w:szCs w:val="20"/>
          <w:lang w:val="en-GB" w:eastAsia="zh-CN"/>
        </w:rPr>
      </w:r>
      <w:r w:rsidRPr="00753B15">
        <w:rPr>
          <w:rFonts w:cs="Arial"/>
          <w:szCs w:val="20"/>
          <w:lang w:val="en-GB" w:eastAsia="zh-CN"/>
        </w:rPr>
        <w:fldChar w:fldCharType="separate"/>
      </w:r>
      <w:r w:rsidR="00622CBC" w:rsidRPr="004D5BDF">
        <w:rPr>
          <w:rFonts w:cs="Arial"/>
          <w:szCs w:val="20"/>
          <w:lang w:val="en-GB"/>
        </w:rPr>
        <w:t>Table 5</w:t>
      </w:r>
      <w:r w:rsidRPr="00753B15">
        <w:rPr>
          <w:rFonts w:cs="Arial"/>
          <w:szCs w:val="20"/>
          <w:lang w:val="en-GB" w:eastAsia="zh-CN"/>
        </w:rPr>
        <w:fldChar w:fldCharType="end"/>
      </w:r>
      <w:r w:rsidRPr="007362E6">
        <w:rPr>
          <w:rFonts w:cs="Arial"/>
          <w:szCs w:val="20"/>
          <w:lang w:val="en-GB" w:eastAsia="zh-CN"/>
        </w:rPr>
        <w:t xml:space="preserve"> can be demonstrated </w:t>
      </w:r>
      <w:r w:rsidRPr="007362E6">
        <w:rPr>
          <w:rFonts w:cs="Arial"/>
          <w:color w:val="000000" w:themeColor="text1"/>
          <w:szCs w:val="20"/>
          <w:lang w:val="en-GB"/>
        </w:rPr>
        <w:t xml:space="preserve">with FT and </w:t>
      </w:r>
      <w:r w:rsidRPr="007362E6">
        <w:rPr>
          <w:rFonts w:cs="Arial"/>
          <w:szCs w:val="20"/>
          <w:lang w:val="en-GB"/>
        </w:rPr>
        <w:t xml:space="preserve">the </w:t>
      </w:r>
      <w:proofErr w:type="spellStart"/>
      <w:r w:rsidRPr="007362E6">
        <w:rPr>
          <w:rFonts w:cs="Arial"/>
          <w:szCs w:val="20"/>
          <w:lang w:val="en-GB"/>
        </w:rPr>
        <w:t>Nlr</w:t>
      </w:r>
      <w:proofErr w:type="spellEnd"/>
      <w:r w:rsidRPr="007362E6">
        <w:rPr>
          <w:rFonts w:cs="Arial"/>
          <w:szCs w:val="20"/>
          <w:lang w:val="en-GB"/>
        </w:rPr>
        <w:t xml:space="preserve"> F-B412 with MWD </w:t>
      </w:r>
      <w:r w:rsidRPr="007362E6">
        <w:rPr>
          <w:rFonts w:cs="Arial"/>
          <w:szCs w:val="20"/>
          <w:lang w:val="en-GB" w:eastAsia="zh-CN"/>
        </w:rPr>
        <w:t xml:space="preserve">by comparing their </w:t>
      </w:r>
      <w:r w:rsidRPr="007362E6">
        <w:rPr>
          <w:rFonts w:cs="Arial"/>
          <w:szCs w:val="20"/>
          <w:lang w:val="en-GB"/>
        </w:rPr>
        <w:t xml:space="preserve">reconstructed </w:t>
      </w:r>
      <w:proofErr w:type="spellStart"/>
      <w:r w:rsidRPr="007362E6">
        <w:rPr>
          <w:rFonts w:cs="Arial"/>
          <w:szCs w:val="20"/>
          <w:lang w:val="en-GB"/>
        </w:rPr>
        <w:t>MoSis</w:t>
      </w:r>
      <w:proofErr w:type="spellEnd"/>
      <w:r w:rsidRPr="007362E6">
        <w:rPr>
          <w:rFonts w:cs="Arial"/>
          <w:szCs w:val="20"/>
          <w:lang w:val="en-GB"/>
        </w:rPr>
        <w:t xml:space="preserve"> (e.g.</w:t>
      </w:r>
      <w:r w:rsidR="00BC6047" w:rsidRPr="00BC6047">
        <w:rPr>
          <w:sz w:val="18"/>
          <w:szCs w:val="18"/>
          <w:lang w:val="en-GB"/>
        </w:rPr>
        <w:t xml:space="preserve"> </w:t>
      </w:r>
      <m:oMath>
        <m:acc>
          <m:accPr>
            <m:chr m:val="̇"/>
            <m:ctrlPr>
              <w:rPr>
                <w:rFonts w:ascii="Cambria Math" w:hAnsi="Cambria Math"/>
                <w:i/>
                <w:szCs w:val="20"/>
                <w:lang w:val="en-GB"/>
              </w:rPr>
            </m:ctrlPr>
          </m:accPr>
          <m:e>
            <m:r>
              <w:rPr>
                <w:rFonts w:ascii="Cambria Math" w:hAnsi="Cambria Math"/>
                <w:szCs w:val="20"/>
                <w:lang w:val="en-GB"/>
              </w:rPr>
              <m:t>q</m:t>
            </m:r>
          </m:e>
        </m:acc>
      </m:oMath>
      <w:r w:rsidR="00BC6047">
        <w:rPr>
          <w:sz w:val="18"/>
          <w:szCs w:val="18"/>
          <w:lang w:val="en-GB"/>
        </w:rPr>
        <w:t xml:space="preserve"> </w:t>
      </w:r>
      <w:r w:rsidRPr="007362E6">
        <w:rPr>
          <w:rFonts w:cs="Arial"/>
          <w:szCs w:val="20"/>
          <w:lang w:val="en-GB"/>
        </w:rPr>
        <w:t xml:space="preserve">and </w:t>
      </w:r>
      <m:oMath>
        <m:acc>
          <m:accPr>
            <m:chr m:val="̇"/>
            <m:ctrlPr>
              <w:rPr>
                <w:rFonts w:ascii="Cambria Math" w:hAnsi="Cambria Math" w:cs="Arial"/>
                <w:i/>
                <w:iCs/>
                <w:szCs w:val="20"/>
                <w:lang w:val="en-GB"/>
              </w:rPr>
            </m:ctrlPr>
          </m:accPr>
          <m:e>
            <m:r>
              <w:rPr>
                <w:rFonts w:ascii="Cambria Math" w:hAnsi="Cambria Math" w:cs="Arial"/>
                <w:szCs w:val="20"/>
                <w:lang w:val="en-GB"/>
              </w:rPr>
              <m:t>v</m:t>
            </m:r>
          </m:e>
        </m:acc>
      </m:oMath>
      <w:r w:rsidRPr="007362E6">
        <w:rPr>
          <w:rFonts w:cs="Arial"/>
          <w:color w:val="000000" w:themeColor="text1"/>
          <w:szCs w:val="20"/>
          <w:lang w:val="en-GB"/>
        </w:rPr>
        <w:t xml:space="preserve">) using </w:t>
      </w:r>
      <w:r w:rsidRPr="007362E6">
        <w:rPr>
          <w:rFonts w:cs="Arial"/>
          <w:szCs w:val="20"/>
          <w:lang w:val="en-GB"/>
        </w:rPr>
        <w:t xml:space="preserve">Eq. </w:t>
      </w:r>
      <w:r w:rsidRPr="00753B15">
        <w:rPr>
          <w:rFonts w:cs="Arial"/>
          <w:iCs/>
          <w:szCs w:val="20"/>
          <w:lang w:val="en-GB"/>
        </w:rPr>
        <w:fldChar w:fldCharType="begin"/>
      </w:r>
      <w:r w:rsidRPr="007362E6">
        <w:rPr>
          <w:rFonts w:cs="Arial"/>
          <w:iCs/>
          <w:szCs w:val="20"/>
          <w:lang w:val="en-GB"/>
        </w:rPr>
        <w:instrText xml:space="preserve"> GOTOBUTTON ZEqnNum192542  \* MERGEFORMAT </w:instrText>
      </w:r>
      <w:r w:rsidRPr="00753B15">
        <w:rPr>
          <w:rFonts w:cs="Arial"/>
          <w:iCs/>
          <w:szCs w:val="20"/>
          <w:lang w:val="en-GB"/>
        </w:rPr>
        <w:fldChar w:fldCharType="begin"/>
      </w:r>
      <w:r w:rsidRPr="007362E6">
        <w:rPr>
          <w:rFonts w:cs="Arial"/>
          <w:iCs/>
          <w:szCs w:val="20"/>
          <w:lang w:val="en-GB"/>
        </w:rPr>
        <w:instrText xml:space="preserve"> REF ZEqnNum192542 \* Charformat \! \* MERGEFORMAT </w:instrText>
      </w:r>
      <w:r w:rsidRPr="00753B15">
        <w:rPr>
          <w:rFonts w:cs="Arial"/>
          <w:iCs/>
          <w:szCs w:val="20"/>
          <w:lang w:val="en-GB"/>
        </w:rPr>
        <w:fldChar w:fldCharType="separate"/>
      </w:r>
      <w:r w:rsidR="00622CBC" w:rsidRPr="004D5BDF">
        <w:rPr>
          <w:rFonts w:cs="Arial"/>
          <w:iCs/>
          <w:szCs w:val="20"/>
          <w:lang w:val="en-GB"/>
        </w:rPr>
        <w:instrText>(5)</w:instrText>
      </w:r>
      <w:r w:rsidRPr="00753B15">
        <w:rPr>
          <w:rFonts w:cs="Arial"/>
          <w:iCs/>
          <w:szCs w:val="20"/>
          <w:lang w:val="en-GB"/>
        </w:rPr>
        <w:fldChar w:fldCharType="end"/>
      </w:r>
      <w:r w:rsidRPr="00753B15">
        <w:rPr>
          <w:rFonts w:cs="Arial"/>
          <w:iCs/>
          <w:szCs w:val="20"/>
          <w:lang w:val="en-GB"/>
        </w:rPr>
        <w:fldChar w:fldCharType="end"/>
      </w:r>
      <w:r w:rsidRPr="007362E6">
        <w:rPr>
          <w:rFonts w:cs="Arial"/>
          <w:iCs/>
          <w:szCs w:val="20"/>
          <w:lang w:val="en-GB"/>
        </w:rPr>
        <w:t xml:space="preserve">, as shown </w:t>
      </w:r>
      <w:r w:rsidRPr="007362E6">
        <w:rPr>
          <w:rFonts w:cs="Arial"/>
          <w:color w:val="000000" w:themeColor="text1"/>
          <w:szCs w:val="20"/>
          <w:lang w:val="en-GB"/>
        </w:rPr>
        <w:t xml:space="preserve">in </w:t>
      </w:r>
      <w:r w:rsidRPr="00753B15">
        <w:rPr>
          <w:rFonts w:cs="Arial"/>
          <w:color w:val="000000" w:themeColor="text1"/>
          <w:szCs w:val="20"/>
          <w:lang w:val="en-GB"/>
        </w:rPr>
        <w:fldChar w:fldCharType="begin"/>
      </w:r>
      <w:r w:rsidRPr="007362E6">
        <w:rPr>
          <w:rFonts w:cs="Arial"/>
          <w:color w:val="000000" w:themeColor="text1"/>
          <w:szCs w:val="20"/>
          <w:lang w:val="en-GB"/>
        </w:rPr>
        <w:instrText xml:space="preserve"> REF _Ref12268056 \h  \* MERGEFORMAT </w:instrText>
      </w:r>
      <w:r w:rsidRPr="00753B15">
        <w:rPr>
          <w:rFonts w:cs="Arial"/>
          <w:color w:val="000000" w:themeColor="text1"/>
          <w:szCs w:val="20"/>
          <w:lang w:val="en-GB"/>
        </w:rPr>
      </w:r>
      <w:r w:rsidRPr="00753B15">
        <w:rPr>
          <w:rFonts w:cs="Arial"/>
          <w:color w:val="000000" w:themeColor="text1"/>
          <w:szCs w:val="20"/>
          <w:lang w:val="en-GB"/>
        </w:rPr>
        <w:fldChar w:fldCharType="separate"/>
      </w:r>
      <w:r w:rsidR="00622CBC" w:rsidRPr="004D5BDF">
        <w:rPr>
          <w:rFonts w:cs="Arial"/>
          <w:szCs w:val="20"/>
          <w:lang w:val="en-GB"/>
        </w:rPr>
        <w:t>Figure 19</w:t>
      </w:r>
      <w:r w:rsidRPr="00753B15">
        <w:rPr>
          <w:rFonts w:cs="Arial"/>
          <w:color w:val="000000" w:themeColor="text1"/>
          <w:szCs w:val="20"/>
          <w:lang w:val="en-GB"/>
        </w:rPr>
        <w:fldChar w:fldCharType="end"/>
      </w:r>
      <w:r w:rsidRPr="007362E6">
        <w:rPr>
          <w:rFonts w:cs="Arial"/>
          <w:color w:val="000000" w:themeColor="text1"/>
          <w:szCs w:val="20"/>
          <w:lang w:val="en-GB"/>
        </w:rPr>
        <w:t>. As before, the results in these figures are derived and filtered from the measurements through first-order differentiation (3Hz bandwidth)</w:t>
      </w:r>
      <w:r w:rsidRPr="007362E6">
        <w:rPr>
          <w:rFonts w:cs="Arial"/>
          <w:szCs w:val="20"/>
          <w:lang w:val="en-GB"/>
        </w:rPr>
        <w:t>.</w:t>
      </w:r>
    </w:p>
    <w:p w14:paraId="3ED0C321" w14:textId="3490F22E" w:rsidR="00A26BCC" w:rsidRPr="007362E6" w:rsidRDefault="00BD161B" w:rsidP="00587246">
      <w:pPr>
        <w:spacing w:before="120"/>
        <w:rPr>
          <w:rFonts w:cs="Arial"/>
          <w:szCs w:val="20"/>
          <w:lang w:val="en-GB"/>
        </w:rPr>
      </w:pPr>
      <w:r w:rsidRPr="007362E6">
        <w:rPr>
          <w:rFonts w:cs="Arial"/>
          <w:szCs w:val="20"/>
          <w:lang w:val="en-GB"/>
        </w:rPr>
        <w:t>T</w:t>
      </w:r>
      <w:r w:rsidR="00A26BCC" w:rsidRPr="007362E6">
        <w:rPr>
          <w:rFonts w:cs="Arial"/>
          <w:szCs w:val="20"/>
          <w:lang w:val="en-GB"/>
        </w:rPr>
        <w:t xml:space="preserve">he comparisons in </w:t>
      </w:r>
      <w:r w:rsidR="00A26BCC" w:rsidRPr="00753B15">
        <w:rPr>
          <w:rFonts w:cs="Arial"/>
          <w:color w:val="000000" w:themeColor="text1"/>
          <w:szCs w:val="20"/>
          <w:lang w:val="en-GB"/>
        </w:rPr>
        <w:fldChar w:fldCharType="begin"/>
      </w:r>
      <w:r w:rsidR="00A26BCC" w:rsidRPr="007362E6">
        <w:rPr>
          <w:rFonts w:cs="Arial"/>
          <w:color w:val="000000" w:themeColor="text1"/>
          <w:szCs w:val="20"/>
          <w:lang w:val="en-GB"/>
        </w:rPr>
        <w:instrText xml:space="preserve"> REF _Ref12268056 \h  \* MERGEFORMAT </w:instrText>
      </w:r>
      <w:r w:rsidR="00A26BCC" w:rsidRPr="00753B15">
        <w:rPr>
          <w:rFonts w:cs="Arial"/>
          <w:color w:val="000000" w:themeColor="text1"/>
          <w:szCs w:val="20"/>
          <w:lang w:val="en-GB"/>
        </w:rPr>
      </w:r>
      <w:r w:rsidR="00A26BCC" w:rsidRPr="00753B15">
        <w:rPr>
          <w:rFonts w:cs="Arial"/>
          <w:color w:val="000000" w:themeColor="text1"/>
          <w:szCs w:val="20"/>
          <w:lang w:val="en-GB"/>
        </w:rPr>
        <w:fldChar w:fldCharType="separate"/>
      </w:r>
      <w:r w:rsidR="00622CBC" w:rsidRPr="004D5BDF">
        <w:rPr>
          <w:rFonts w:cs="Arial"/>
          <w:szCs w:val="20"/>
          <w:lang w:val="en-GB"/>
        </w:rPr>
        <w:t>Figure 19</w:t>
      </w:r>
      <w:r w:rsidR="00A26BCC" w:rsidRPr="00753B15">
        <w:rPr>
          <w:rFonts w:cs="Arial"/>
          <w:color w:val="000000" w:themeColor="text1"/>
          <w:szCs w:val="20"/>
          <w:lang w:val="en-GB"/>
        </w:rPr>
        <w:fldChar w:fldCharType="end"/>
      </w:r>
      <w:r w:rsidR="00A26BCC" w:rsidRPr="007362E6">
        <w:rPr>
          <w:rFonts w:cs="Arial"/>
          <w:color w:val="000000" w:themeColor="text1"/>
          <w:szCs w:val="20"/>
          <w:lang w:val="en-GB"/>
        </w:rPr>
        <w:t xml:space="preserve"> </w:t>
      </w:r>
      <w:r w:rsidR="00A26BCC" w:rsidRPr="007362E6">
        <w:rPr>
          <w:rFonts w:cs="Arial"/>
          <w:szCs w:val="20"/>
          <w:lang w:val="en-GB"/>
        </w:rPr>
        <w:t xml:space="preserve">show a generally good match between the three sources in the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q</m:t>
            </m:r>
          </m:e>
        </m:acc>
      </m:oMath>
      <w:r w:rsidR="00A26BCC" w:rsidRPr="007362E6">
        <w:rPr>
          <w:rFonts w:cs="Arial"/>
          <w:i/>
          <w:szCs w:val="20"/>
          <w:lang w:val="en-GB"/>
        </w:rPr>
        <w:t xml:space="preserve">,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p</m:t>
            </m:r>
          </m:e>
        </m:acc>
      </m:oMath>
      <w:r w:rsidR="00A26BCC" w:rsidRPr="007362E6">
        <w:rPr>
          <w:rFonts w:cs="Arial"/>
          <w:szCs w:val="20"/>
          <w:lang w:val="en-GB"/>
        </w:rPr>
        <w:t xml:space="preserve"> and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v</m:t>
            </m:r>
          </m:e>
        </m:acc>
      </m:oMath>
      <w:r w:rsidR="00A26BCC" w:rsidRPr="007362E6">
        <w:rPr>
          <w:rFonts w:cs="Arial"/>
          <w:szCs w:val="20"/>
          <w:lang w:val="en-GB"/>
        </w:rPr>
        <w:t xml:space="preserve"> response. The </w:t>
      </w:r>
      <w:r w:rsidR="00453703" w:rsidRPr="007362E6">
        <w:rPr>
          <w:rFonts w:cs="Arial"/>
          <w:szCs w:val="20"/>
          <w:lang w:val="en-GB"/>
        </w:rPr>
        <w:t xml:space="preserve">high frequency </w:t>
      </w:r>
      <w:r w:rsidR="00A26BCC" w:rsidRPr="007362E6">
        <w:rPr>
          <w:rFonts w:cs="Arial"/>
          <w:szCs w:val="20"/>
          <w:lang w:val="en-GB"/>
        </w:rPr>
        <w:t xml:space="preserve">oscillations in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u</m:t>
            </m:r>
          </m:e>
        </m:acc>
      </m:oMath>
      <w:r w:rsidR="00A26BCC" w:rsidRPr="007362E6">
        <w:rPr>
          <w:rFonts w:cs="Arial"/>
          <w:szCs w:val="20"/>
          <w:lang w:val="en-GB"/>
        </w:rPr>
        <w:t xml:space="preserve"> response (FT) </w:t>
      </w:r>
      <w:r w:rsidR="00A26BCC" w:rsidRPr="007362E6">
        <w:rPr>
          <w:rFonts w:cs="Arial"/>
          <w:szCs w:val="20"/>
          <w:lang w:val="en-GB" w:eastAsia="zh-CN"/>
        </w:rPr>
        <w:t xml:space="preserve">are </w:t>
      </w:r>
      <w:r w:rsidR="00072433" w:rsidRPr="007362E6">
        <w:rPr>
          <w:rFonts w:cs="Arial"/>
          <w:szCs w:val="20"/>
          <w:lang w:val="en-GB" w:eastAsia="zh-CN"/>
        </w:rPr>
        <w:t>from</w:t>
      </w:r>
      <w:r w:rsidR="00A26BCC" w:rsidRPr="007362E6">
        <w:rPr>
          <w:rFonts w:cs="Arial"/>
          <w:szCs w:val="20"/>
          <w:lang w:val="en-GB" w:eastAsia="zh-CN"/>
        </w:rPr>
        <w:t xml:space="preserve"> two possible sources: noise in the measured FT inertial </w:t>
      </w:r>
      <w:r w:rsidR="00453703" w:rsidRPr="007362E6">
        <w:rPr>
          <w:rFonts w:cs="Arial"/>
          <w:szCs w:val="20"/>
          <w:lang w:val="en-GB" w:eastAsia="zh-CN"/>
        </w:rPr>
        <w:t>accelerations</w:t>
      </w:r>
      <w:r w:rsidR="00A26BCC" w:rsidRPr="007362E6">
        <w:rPr>
          <w:rFonts w:cs="Arial"/>
          <w:szCs w:val="20"/>
          <w:lang w:val="en-GB" w:eastAsia="zh-CN"/>
        </w:rPr>
        <w:t xml:space="preserve"> (used to derive the body velocity</w:t>
      </w:r>
      <w:r w:rsidR="005E6ED8" w:rsidRPr="007362E6">
        <w:rPr>
          <w:rFonts w:cs="Arial"/>
          <w:szCs w:val="20"/>
          <w:lang w:val="en-GB" w:eastAsia="zh-CN"/>
        </w:rPr>
        <w:t xml:space="preserve"> </w:t>
      </w:r>
      <w:r w:rsidR="00A26BCC" w:rsidRPr="007362E6">
        <w:rPr>
          <w:rFonts w:cs="Arial"/>
          <w:i/>
          <w:szCs w:val="20"/>
          <w:lang w:val="en-GB" w:eastAsia="zh-CN"/>
        </w:rPr>
        <w:t>u</w:t>
      </w:r>
      <w:r w:rsidR="00A26BCC" w:rsidRPr="007362E6">
        <w:rPr>
          <w:rFonts w:cs="Arial"/>
          <w:szCs w:val="20"/>
          <w:lang w:val="en-GB" w:eastAsia="zh-CN"/>
        </w:rPr>
        <w:t xml:space="preserve">) and the numerical differential process (from </w:t>
      </w:r>
      <w:r w:rsidR="00A26BCC" w:rsidRPr="007362E6">
        <w:rPr>
          <w:rFonts w:cs="Arial"/>
          <w:i/>
          <w:szCs w:val="20"/>
          <w:lang w:val="en-GB" w:eastAsia="zh-CN"/>
        </w:rPr>
        <w:t>u</w:t>
      </w:r>
      <w:r w:rsidR="00A26BCC" w:rsidRPr="007362E6">
        <w:rPr>
          <w:rFonts w:cs="Arial"/>
          <w:szCs w:val="20"/>
          <w:lang w:val="en-GB" w:eastAsia="zh-CN"/>
        </w:rPr>
        <w:t xml:space="preserve"> to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u</m:t>
            </m:r>
          </m:e>
        </m:acc>
      </m:oMath>
      <w:r w:rsidR="00A26BCC" w:rsidRPr="007362E6">
        <w:rPr>
          <w:rFonts w:cs="Arial"/>
          <w:szCs w:val="20"/>
          <w:lang w:val="en-GB" w:eastAsia="de-DE"/>
        </w:rPr>
        <w:t>)</w:t>
      </w:r>
      <w:r w:rsidR="00A26BCC" w:rsidRPr="007362E6">
        <w:rPr>
          <w:rFonts w:cs="Arial"/>
          <w:szCs w:val="20"/>
          <w:lang w:val="en-GB" w:eastAsia="zh-CN"/>
        </w:rPr>
        <w:t xml:space="preserve">. It is acknowledged that these </w:t>
      </w:r>
      <w:r w:rsidR="00453703" w:rsidRPr="007362E6">
        <w:rPr>
          <w:rFonts w:cs="Arial"/>
          <w:szCs w:val="20"/>
          <w:lang w:val="en-GB" w:eastAsia="zh-CN"/>
        </w:rPr>
        <w:t xml:space="preserve">‘unrealistic’ </w:t>
      </w:r>
      <w:r w:rsidR="00A26BCC" w:rsidRPr="007362E6">
        <w:rPr>
          <w:rFonts w:cs="Arial"/>
          <w:szCs w:val="20"/>
          <w:lang w:val="en-GB" w:eastAsia="zh-CN"/>
        </w:rPr>
        <w:t xml:space="preserve">oscillations </w:t>
      </w:r>
      <w:r w:rsidR="00A26BCC" w:rsidRPr="007362E6">
        <w:rPr>
          <w:rFonts w:cs="Arial"/>
          <w:szCs w:val="20"/>
          <w:lang w:val="en-GB" w:eastAsia="zh-CN"/>
        </w:rPr>
        <w:t xml:space="preserve">may contaminate the process of identifying </w:t>
      </w:r>
      <w:proofErr w:type="spellStart"/>
      <w:r w:rsidR="00A26BCC" w:rsidRPr="007362E6">
        <w:rPr>
          <w:rFonts w:cs="Arial"/>
          <w:i/>
          <w:iCs/>
          <w:szCs w:val="20"/>
          <w:lang w:val="en-GB"/>
        </w:rPr>
        <w:t>X</w:t>
      </w:r>
      <w:r w:rsidR="00A26BCC" w:rsidRPr="007362E6">
        <w:rPr>
          <w:rFonts w:cs="Arial"/>
          <w:i/>
          <w:iCs/>
          <w:szCs w:val="20"/>
          <w:vertAlign w:val="subscript"/>
          <w:lang w:val="en-GB"/>
        </w:rPr>
        <w:t>Xb</w:t>
      </w:r>
      <w:proofErr w:type="spellEnd"/>
      <w:r w:rsidR="00A26BCC" w:rsidRPr="007362E6">
        <w:rPr>
          <w:rFonts w:cs="Arial"/>
          <w:szCs w:val="20"/>
          <w:lang w:val="en-GB"/>
        </w:rPr>
        <w:t xml:space="preserve"> using AISD. The initial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u</m:t>
            </m:r>
          </m:e>
        </m:acc>
      </m:oMath>
      <w:r w:rsidR="00A26BCC" w:rsidRPr="007362E6">
        <w:rPr>
          <w:rFonts w:cs="Arial"/>
          <w:szCs w:val="20"/>
          <w:lang w:val="en-GB"/>
        </w:rPr>
        <w:t xml:space="preserve"> of ASID is larger than Nlr F-B412, reflecting the larger </w:t>
      </w:r>
      <w:proofErr w:type="spellStart"/>
      <w:r w:rsidR="00A26BCC" w:rsidRPr="007362E6">
        <w:rPr>
          <w:rFonts w:cs="Arial"/>
          <w:i/>
          <w:iCs/>
          <w:szCs w:val="20"/>
          <w:lang w:val="en-GB"/>
        </w:rPr>
        <w:t>X</w:t>
      </w:r>
      <w:r w:rsidR="00A26BCC" w:rsidRPr="007362E6">
        <w:rPr>
          <w:rFonts w:cs="Arial"/>
          <w:i/>
          <w:iCs/>
          <w:szCs w:val="20"/>
          <w:vertAlign w:val="subscript"/>
          <w:lang w:val="en-GB"/>
        </w:rPr>
        <w:t>Xb</w:t>
      </w:r>
      <w:proofErr w:type="spellEnd"/>
      <w:r w:rsidR="00A26BCC" w:rsidRPr="007362E6">
        <w:rPr>
          <w:rFonts w:cs="Arial"/>
          <w:i/>
          <w:szCs w:val="20"/>
          <w:lang w:val="en-GB"/>
        </w:rPr>
        <w:t>.</w:t>
      </w:r>
      <w:r w:rsidR="00A26BCC" w:rsidRPr="007362E6">
        <w:rPr>
          <w:rFonts w:cs="Arial"/>
          <w:szCs w:val="20"/>
          <w:lang w:val="en-GB"/>
        </w:rPr>
        <w:t xml:space="preserve"> After 2sec, the fit of ASID with FT is better than the </w:t>
      </w:r>
      <w:proofErr w:type="spellStart"/>
      <w:r w:rsidR="00A26BCC" w:rsidRPr="007362E6">
        <w:rPr>
          <w:rFonts w:cs="Arial"/>
          <w:szCs w:val="20"/>
          <w:lang w:val="en-GB"/>
        </w:rPr>
        <w:t>Nlr</w:t>
      </w:r>
      <w:proofErr w:type="spellEnd"/>
      <w:r w:rsidR="00A26BCC" w:rsidRPr="007362E6">
        <w:rPr>
          <w:rFonts w:cs="Arial"/>
          <w:szCs w:val="20"/>
          <w:lang w:val="en-GB"/>
        </w:rPr>
        <w:t xml:space="preserve"> F-B412 in the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u</m:t>
            </m:r>
          </m:e>
        </m:acc>
      </m:oMath>
      <w:r w:rsidR="00A26BCC" w:rsidRPr="007362E6">
        <w:rPr>
          <w:rFonts w:cs="Arial"/>
          <w:szCs w:val="20"/>
          <w:lang w:val="en-GB"/>
        </w:rPr>
        <w:t xml:space="preserve"> response.</w:t>
      </w:r>
      <w:r w:rsidR="00453703" w:rsidRPr="007362E6">
        <w:rPr>
          <w:rFonts w:cs="Arial"/>
          <w:szCs w:val="20"/>
          <w:lang w:val="en-GB"/>
        </w:rPr>
        <w:t xml:space="preserve"> A</w:t>
      </w:r>
      <w:r w:rsidR="00A26BCC" w:rsidRPr="007362E6">
        <w:rPr>
          <w:rFonts w:cs="Arial"/>
          <w:szCs w:val="20"/>
          <w:lang w:val="en-GB"/>
        </w:rPr>
        <w:t xml:space="preserve"> similar explanation </w:t>
      </w:r>
      <w:r w:rsidR="00453703" w:rsidRPr="007362E6">
        <w:rPr>
          <w:rFonts w:cs="Arial"/>
          <w:szCs w:val="20"/>
          <w:lang w:val="en-GB"/>
        </w:rPr>
        <w:t>can be given for</w:t>
      </w:r>
      <w:r w:rsidR="00A26BCC" w:rsidRPr="007362E6">
        <w:rPr>
          <w:rFonts w:cs="Arial"/>
          <w:szCs w:val="20"/>
          <w:lang w:val="en-GB"/>
        </w:rPr>
        <w:t xml:space="preserve"> the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v</m:t>
            </m:r>
          </m:e>
        </m:acc>
      </m:oMath>
      <w:r w:rsidR="00A26BCC" w:rsidRPr="007362E6">
        <w:rPr>
          <w:rFonts w:cs="Arial"/>
          <w:szCs w:val="20"/>
          <w:lang w:val="en-GB"/>
        </w:rPr>
        <w:t xml:space="preserve"> </w:t>
      </w:r>
      <w:r w:rsidR="00A26BCC" w:rsidRPr="007362E6">
        <w:rPr>
          <w:rFonts w:cs="Arial"/>
          <w:iCs/>
          <w:szCs w:val="20"/>
          <w:lang w:val="en-GB"/>
        </w:rPr>
        <w:t>response within the first second. ASID also achieved improved results over</w:t>
      </w:r>
      <w:r w:rsidR="00453703" w:rsidRPr="007362E6">
        <w:rPr>
          <w:rFonts w:cs="Arial"/>
          <w:iCs/>
          <w:szCs w:val="20"/>
          <w:lang w:val="en-GB"/>
        </w:rPr>
        <w:t xml:space="preserve"> the</w:t>
      </w:r>
      <w:r w:rsidR="00A26BCC" w:rsidRPr="007362E6">
        <w:rPr>
          <w:rFonts w:cs="Arial"/>
          <w:iCs/>
          <w:szCs w:val="20"/>
          <w:lang w:val="en-GB"/>
        </w:rPr>
        <w:t xml:space="preserve"> </w:t>
      </w:r>
      <w:proofErr w:type="spellStart"/>
      <w:r w:rsidR="00A26BCC" w:rsidRPr="007362E6">
        <w:rPr>
          <w:rFonts w:cs="Arial"/>
          <w:szCs w:val="20"/>
          <w:lang w:val="en-GB"/>
        </w:rPr>
        <w:t>Nlr</w:t>
      </w:r>
      <w:proofErr w:type="spellEnd"/>
      <w:r w:rsidR="00A26BCC" w:rsidRPr="007362E6">
        <w:rPr>
          <w:rFonts w:cs="Arial"/>
          <w:szCs w:val="20"/>
          <w:lang w:val="en-GB"/>
        </w:rPr>
        <w:t xml:space="preserve"> F-B412</w:t>
      </w:r>
      <w:r w:rsidR="00A26BCC" w:rsidRPr="007362E6">
        <w:rPr>
          <w:rFonts w:cs="Arial"/>
          <w:iCs/>
          <w:szCs w:val="20"/>
          <w:lang w:val="en-GB"/>
        </w:rPr>
        <w:t xml:space="preserve"> in the </w:t>
      </w:r>
      <m:oMath>
        <m:acc>
          <m:accPr>
            <m:chr m:val="̇"/>
            <m:ctrlPr>
              <w:rPr>
                <w:rFonts w:ascii="Cambria Math" w:eastAsia="Times New Roman" w:hAnsi="Cambria Math" w:cs="Arial"/>
                <w:szCs w:val="20"/>
                <w:lang w:val="en-GB" w:eastAsia="de-DE"/>
              </w:rPr>
            </m:ctrlPr>
          </m:accPr>
          <m:e>
            <m:r>
              <w:rPr>
                <w:rFonts w:ascii="Cambria Math" w:hAnsi="Cambria Math" w:cs="Arial"/>
                <w:szCs w:val="20"/>
                <w:lang w:val="en-GB"/>
              </w:rPr>
              <m:t>p</m:t>
            </m:r>
          </m:e>
        </m:acc>
      </m:oMath>
      <w:r w:rsidR="00A26BCC" w:rsidRPr="007362E6">
        <w:rPr>
          <w:rFonts w:cs="Arial"/>
          <w:iCs/>
          <w:szCs w:val="20"/>
          <w:lang w:val="en-GB"/>
        </w:rPr>
        <w:t xml:space="preserve"> </w:t>
      </w:r>
      <w:r w:rsidR="00AB5301" w:rsidRPr="007362E6">
        <w:rPr>
          <w:rFonts w:cs="Arial"/>
          <w:iCs/>
          <w:szCs w:val="20"/>
          <w:lang w:val="en-GB"/>
        </w:rPr>
        <w:t>response but</w:t>
      </w:r>
      <w:r w:rsidR="00A26BCC" w:rsidRPr="007362E6">
        <w:rPr>
          <w:rFonts w:cs="Arial"/>
          <w:iCs/>
          <w:szCs w:val="20"/>
          <w:lang w:val="en-GB"/>
        </w:rPr>
        <w:t xml:space="preserve"> is slightly inferior in </w:t>
      </w:r>
      <m:oMath>
        <m:acc>
          <m:accPr>
            <m:chr m:val="̇"/>
            <m:ctrlPr>
              <w:rPr>
                <w:rFonts w:ascii="Cambria Math" w:eastAsia="Times New Roman" w:hAnsi="Cambria Math" w:cs="Arial"/>
                <w:szCs w:val="20"/>
                <w:lang w:val="en-GB" w:eastAsia="de-DE"/>
              </w:rPr>
            </m:ctrlPr>
          </m:accPr>
          <m:e>
            <m:r>
              <w:rPr>
                <w:rFonts w:ascii="Cambria Math" w:hAnsi="Cambria Math" w:cs="Arial"/>
                <w:szCs w:val="20"/>
                <w:lang w:val="en-GB"/>
              </w:rPr>
              <m:t>q</m:t>
            </m:r>
          </m:e>
        </m:acc>
      </m:oMath>
      <w:r w:rsidR="00A26BCC" w:rsidRPr="007362E6">
        <w:rPr>
          <w:rFonts w:cs="Arial"/>
          <w:szCs w:val="20"/>
          <w:lang w:val="en-GB" w:eastAsia="de-DE"/>
        </w:rPr>
        <w:t>.</w:t>
      </w:r>
    </w:p>
    <w:p w14:paraId="3AD2FF84" w14:textId="3439D5AB" w:rsidR="006F5F53" w:rsidRPr="007362E6" w:rsidRDefault="00AD658C" w:rsidP="00A26BCC">
      <w:pPr>
        <w:rPr>
          <w:rFonts w:cs="Arial"/>
          <w:szCs w:val="20"/>
          <w:lang w:val="en-GB"/>
        </w:rPr>
      </w:pPr>
      <w:r w:rsidRPr="007362E6">
        <w:rPr>
          <w:rFonts w:cs="Arial"/>
          <w:szCs w:val="20"/>
          <w:lang w:val="en-GB"/>
        </w:rPr>
        <w:t xml:space="preserve">These comparisons not only highlight the accuracy of the identified ASID model, but also demonstrate a reasonable fidelity of the longitudinal and lateral responses of the </w:t>
      </w:r>
      <w:proofErr w:type="spellStart"/>
      <w:r w:rsidRPr="007362E6">
        <w:rPr>
          <w:rFonts w:cs="Arial"/>
          <w:szCs w:val="20"/>
          <w:lang w:val="en-GB"/>
        </w:rPr>
        <w:t>Nlr</w:t>
      </w:r>
      <w:proofErr w:type="spellEnd"/>
      <w:r w:rsidRPr="007362E6">
        <w:rPr>
          <w:rFonts w:cs="Arial"/>
          <w:szCs w:val="20"/>
          <w:lang w:val="en-GB"/>
        </w:rPr>
        <w:t xml:space="preserve"> F-B412 with MWD</w:t>
      </w:r>
      <w:r w:rsidR="00072433" w:rsidRPr="007362E6">
        <w:rPr>
          <w:rFonts w:cs="Arial"/>
          <w:szCs w:val="20"/>
          <w:lang w:val="en-GB"/>
        </w:rPr>
        <w:t xml:space="preserve">, when viewed in </w:t>
      </w:r>
      <w:proofErr w:type="spellStart"/>
      <w:r w:rsidR="00072433" w:rsidRPr="007362E6">
        <w:rPr>
          <w:rFonts w:cs="Arial"/>
          <w:szCs w:val="20"/>
          <w:lang w:val="en-GB"/>
        </w:rPr>
        <w:t>MoSi</w:t>
      </w:r>
      <w:proofErr w:type="spellEnd"/>
      <w:r w:rsidR="00072433" w:rsidRPr="007362E6">
        <w:rPr>
          <w:rFonts w:cs="Arial"/>
          <w:szCs w:val="20"/>
          <w:lang w:val="en-GB"/>
        </w:rPr>
        <w:t xml:space="preserve"> form</w:t>
      </w:r>
      <w:r w:rsidRPr="007362E6">
        <w:rPr>
          <w:rFonts w:cs="Arial"/>
          <w:szCs w:val="20"/>
          <w:lang w:val="en-GB"/>
        </w:rPr>
        <w:t>.</w:t>
      </w:r>
      <w:r w:rsidR="00491B51" w:rsidRPr="007362E6">
        <w:rPr>
          <w:rFonts w:cs="Arial"/>
          <w:szCs w:val="20"/>
          <w:lang w:val="en-GB"/>
        </w:rPr>
        <w:t xml:space="preserve"> However, this does not mean the individual contribution of each derivative in the response match their corresponding FT data; in fact, the differences can be quite significant, for example, as reflected in </w:t>
      </w:r>
      <w:r w:rsidR="00491B51" w:rsidRPr="00753B15">
        <w:rPr>
          <w:rFonts w:cs="Arial"/>
          <w:szCs w:val="20"/>
          <w:lang w:val="en-GB"/>
        </w:rPr>
        <w:fldChar w:fldCharType="begin"/>
      </w:r>
      <w:r w:rsidR="00491B51" w:rsidRPr="007362E6">
        <w:rPr>
          <w:rFonts w:cs="Arial"/>
          <w:szCs w:val="20"/>
          <w:lang w:val="en-GB"/>
        </w:rPr>
        <w:instrText xml:space="preserve"> REF _Ref13655600 \h  \* MERGEFORMAT </w:instrText>
      </w:r>
      <w:r w:rsidR="00491B51" w:rsidRPr="00753B15">
        <w:rPr>
          <w:rFonts w:cs="Arial"/>
          <w:szCs w:val="20"/>
          <w:lang w:val="en-GB"/>
        </w:rPr>
      </w:r>
      <w:r w:rsidR="00491B51" w:rsidRPr="00753B15">
        <w:rPr>
          <w:rFonts w:cs="Arial"/>
          <w:szCs w:val="20"/>
          <w:lang w:val="en-GB"/>
        </w:rPr>
        <w:fldChar w:fldCharType="separate"/>
      </w:r>
      <w:r w:rsidR="00622CBC" w:rsidRPr="007362E6">
        <w:rPr>
          <w:lang w:val="en-GB"/>
        </w:rPr>
        <w:t xml:space="preserve">Figure </w:t>
      </w:r>
      <w:r w:rsidR="00622CBC" w:rsidRPr="004D5BDF">
        <w:rPr>
          <w:noProof/>
          <w:lang w:val="en-GB"/>
        </w:rPr>
        <w:t>20</w:t>
      </w:r>
      <w:r w:rsidR="00491B51" w:rsidRPr="00753B15">
        <w:rPr>
          <w:rFonts w:cs="Arial"/>
          <w:szCs w:val="20"/>
          <w:lang w:val="en-GB"/>
        </w:rPr>
        <w:fldChar w:fldCharType="end"/>
      </w:r>
      <w:r w:rsidR="00491B51" w:rsidRPr="007362E6">
        <w:rPr>
          <w:rFonts w:cs="Arial"/>
          <w:szCs w:val="20"/>
          <w:lang w:val="en-GB"/>
        </w:rPr>
        <w:t xml:space="preserve"> </w:t>
      </w:r>
      <w:r w:rsidR="00491B51" w:rsidRPr="007362E6">
        <w:rPr>
          <w:rFonts w:cs="Arial"/>
          <w:color w:val="000000" w:themeColor="text1"/>
          <w:szCs w:val="20"/>
          <w:lang w:val="en-GB"/>
        </w:rPr>
        <w:t>where the breakdown of contributions is shown.</w:t>
      </w:r>
    </w:p>
    <w:p w14:paraId="6339C6B4" w14:textId="77777777" w:rsidR="006F5F53" w:rsidRPr="007362E6" w:rsidRDefault="006F5F53" w:rsidP="00A26BCC">
      <w:pPr>
        <w:rPr>
          <w:lang w:val="en-GB"/>
        </w:rPr>
        <w:sectPr w:rsidR="006F5F53" w:rsidRPr="007362E6" w:rsidSect="00AD658C">
          <w:type w:val="continuous"/>
          <w:pgSz w:w="11907" w:h="16839" w:code="9"/>
          <w:pgMar w:top="1387" w:right="1134" w:bottom="1701" w:left="1134" w:header="426" w:footer="327" w:gutter="0"/>
          <w:cols w:num="2" w:space="708"/>
          <w:titlePg/>
          <w:docGrid w:linePitch="360"/>
        </w:sectPr>
      </w:pPr>
    </w:p>
    <w:p w14:paraId="0FDEAE4C" w14:textId="7D5D3BD9" w:rsidR="0045731C" w:rsidRPr="007362E6" w:rsidRDefault="0045731C" w:rsidP="00922D50">
      <w:pPr>
        <w:spacing w:after="0"/>
        <w:ind w:firstLine="227"/>
        <w:jc w:val="center"/>
        <w:rPr>
          <w:lang w:val="en-GB"/>
        </w:rPr>
      </w:pPr>
      <w:r w:rsidRPr="00753B15">
        <w:rPr>
          <w:noProof/>
          <w:lang w:val="en-GB" w:eastAsia="en-GB"/>
        </w:rPr>
        <w:lastRenderedPageBreak/>
        <w:drawing>
          <wp:inline distT="0" distB="0" distL="0" distR="0" wp14:anchorId="455BFB98" wp14:editId="72CE87F8">
            <wp:extent cx="4829175" cy="28908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015" t="5724" r="8730"/>
                    <a:stretch/>
                  </pic:blipFill>
                  <pic:spPr bwMode="auto">
                    <a:xfrm>
                      <a:off x="0" y="0"/>
                      <a:ext cx="4832269" cy="2892689"/>
                    </a:xfrm>
                    <a:prstGeom prst="rect">
                      <a:avLst/>
                    </a:prstGeom>
                    <a:noFill/>
                    <a:ln>
                      <a:noFill/>
                    </a:ln>
                    <a:extLst>
                      <a:ext uri="{53640926-AAD7-44D8-BBD7-CCE9431645EC}">
                        <a14:shadowObscured xmlns:a14="http://schemas.microsoft.com/office/drawing/2010/main"/>
                      </a:ext>
                    </a:extLst>
                  </pic:spPr>
                </pic:pic>
              </a:graphicData>
            </a:graphic>
          </wp:inline>
        </w:drawing>
      </w:r>
    </w:p>
    <w:p w14:paraId="79A1F4A2" w14:textId="5B6C9AA1" w:rsidR="00A63CB8" w:rsidRPr="007362E6" w:rsidRDefault="005A56E6" w:rsidP="00AD658C">
      <w:pPr>
        <w:pStyle w:val="Caption"/>
        <w:spacing w:before="0" w:after="120"/>
        <w:jc w:val="center"/>
        <w:rPr>
          <w:rFonts w:cs="Arial"/>
          <w:i w:val="0"/>
          <w:color w:val="000000" w:themeColor="text1"/>
          <w:lang w:val="en-GB"/>
        </w:rPr>
        <w:sectPr w:rsidR="00A63CB8" w:rsidRPr="007362E6" w:rsidSect="001046AC">
          <w:type w:val="continuous"/>
          <w:pgSz w:w="11907" w:h="16839" w:code="9"/>
          <w:pgMar w:top="1387" w:right="1134" w:bottom="1701" w:left="1134" w:header="426" w:footer="327" w:gutter="0"/>
          <w:cols w:space="708"/>
          <w:titlePg/>
          <w:docGrid w:linePitch="360"/>
        </w:sectPr>
      </w:pPr>
      <w:bookmarkStart w:id="34" w:name="_Ref12268056"/>
      <w:r w:rsidRPr="007362E6">
        <w:rPr>
          <w:i w:val="0"/>
          <w:lang w:val="en-GB"/>
        </w:rPr>
        <w:t xml:space="preserve">Figure </w:t>
      </w:r>
      <w:r w:rsidRPr="00753B15">
        <w:rPr>
          <w:i w:val="0"/>
          <w:lang w:val="en-GB"/>
        </w:rPr>
        <w:fldChar w:fldCharType="begin"/>
      </w:r>
      <w:r w:rsidRPr="007362E6">
        <w:rPr>
          <w:i w:val="0"/>
          <w:lang w:val="en-GB"/>
        </w:rPr>
        <w:instrText xml:space="preserve"> SEQ Figure \* ARABIC </w:instrText>
      </w:r>
      <w:r w:rsidRPr="00753B15">
        <w:rPr>
          <w:i w:val="0"/>
          <w:lang w:val="en-GB"/>
        </w:rPr>
        <w:fldChar w:fldCharType="separate"/>
      </w:r>
      <w:r w:rsidR="00622CBC">
        <w:rPr>
          <w:i w:val="0"/>
          <w:lang w:val="en-GB"/>
        </w:rPr>
        <w:t>19</w:t>
      </w:r>
      <w:r w:rsidRPr="00753B15">
        <w:rPr>
          <w:i w:val="0"/>
          <w:lang w:val="en-GB"/>
        </w:rPr>
        <w:fldChar w:fldCharType="end"/>
      </w:r>
      <w:bookmarkEnd w:id="34"/>
      <w:r w:rsidRPr="007362E6">
        <w:rPr>
          <w:i w:val="0"/>
          <w:lang w:val="en-GB"/>
        </w:rPr>
        <w:t xml:space="preserve"> </w:t>
      </w:r>
      <w:r w:rsidRPr="007362E6">
        <w:rPr>
          <w:rFonts w:cs="Arial"/>
          <w:i w:val="0"/>
          <w:color w:val="000000" w:themeColor="text1"/>
          <w:lang w:val="en-GB"/>
        </w:rPr>
        <w:t>Comparison of fit across three sources: FT, Nlr F-B412</w:t>
      </w:r>
      <w:r w:rsidR="00F11501" w:rsidRPr="007362E6">
        <w:rPr>
          <w:rFonts w:cs="Arial"/>
          <w:i w:val="0"/>
          <w:color w:val="000000" w:themeColor="text1"/>
          <w:lang w:val="en-GB"/>
        </w:rPr>
        <w:t xml:space="preserve"> with MWD</w:t>
      </w:r>
      <w:r w:rsidRPr="007362E6">
        <w:rPr>
          <w:rFonts w:cs="Arial"/>
          <w:i w:val="0"/>
          <w:color w:val="000000" w:themeColor="text1"/>
          <w:lang w:val="en-GB"/>
        </w:rPr>
        <w:t>, and ASI</w:t>
      </w:r>
      <w:r w:rsidR="00792416" w:rsidRPr="007362E6">
        <w:rPr>
          <w:rFonts w:cs="Arial"/>
          <w:i w:val="0"/>
          <w:color w:val="000000" w:themeColor="text1"/>
          <w:lang w:val="en-GB"/>
        </w:rPr>
        <w:t>D</w:t>
      </w:r>
    </w:p>
    <w:p w14:paraId="1D11AA3C" w14:textId="77777777" w:rsidR="00F542BA" w:rsidRPr="007362E6" w:rsidRDefault="00F542BA" w:rsidP="00537738">
      <w:pPr>
        <w:keepNext/>
        <w:spacing w:after="60"/>
        <w:jc w:val="center"/>
        <w:rPr>
          <w:lang w:val="en-GB"/>
        </w:rPr>
      </w:pPr>
      <w:bookmarkStart w:id="35" w:name="_Ref13398391"/>
      <w:r w:rsidRPr="00753B15">
        <w:rPr>
          <w:noProof/>
          <w:lang w:val="en-GB" w:eastAsia="en-GB"/>
        </w:rPr>
        <w:drawing>
          <wp:inline distT="0" distB="0" distL="0" distR="0" wp14:anchorId="57047919" wp14:editId="657ACB9F">
            <wp:extent cx="5000400" cy="25884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a:extLst>
                        <a:ext uri="{28A0092B-C50C-407E-A947-70E740481C1C}">
                          <a14:useLocalDpi xmlns:a14="http://schemas.microsoft.com/office/drawing/2010/main" val="0"/>
                        </a:ext>
                      </a:extLst>
                    </a:blip>
                    <a:srcRect l="6416" t="5133" r="8524"/>
                    <a:stretch/>
                  </pic:blipFill>
                  <pic:spPr bwMode="auto">
                    <a:xfrm>
                      <a:off x="0" y="0"/>
                      <a:ext cx="5000400" cy="2588400"/>
                    </a:xfrm>
                    <a:prstGeom prst="rect">
                      <a:avLst/>
                    </a:prstGeom>
                    <a:noFill/>
                    <a:ln>
                      <a:noFill/>
                    </a:ln>
                    <a:extLst>
                      <a:ext uri="{53640926-AAD7-44D8-BBD7-CCE9431645EC}">
                        <a14:shadowObscured xmlns:a14="http://schemas.microsoft.com/office/drawing/2010/main"/>
                      </a:ext>
                    </a:extLst>
                  </pic:spPr>
                </pic:pic>
              </a:graphicData>
            </a:graphic>
          </wp:inline>
        </w:drawing>
      </w:r>
    </w:p>
    <w:p w14:paraId="3DD0BF26" w14:textId="71B92556" w:rsidR="002B2F5D" w:rsidRPr="007362E6" w:rsidRDefault="00F542BA" w:rsidP="00537738">
      <w:pPr>
        <w:pStyle w:val="Caption"/>
        <w:spacing w:before="60" w:after="240"/>
        <w:jc w:val="center"/>
        <w:rPr>
          <w:i w:val="0"/>
          <w:lang w:val="en-GB"/>
        </w:rPr>
      </w:pPr>
      <w:bookmarkStart w:id="36" w:name="_Ref13655600"/>
      <w:r w:rsidRPr="007362E6">
        <w:rPr>
          <w:i w:val="0"/>
          <w:lang w:val="en-GB"/>
        </w:rPr>
        <w:t xml:space="preserve">Figure </w:t>
      </w:r>
      <w:r w:rsidRPr="00753B15">
        <w:rPr>
          <w:i w:val="0"/>
          <w:lang w:val="en-GB"/>
        </w:rPr>
        <w:fldChar w:fldCharType="begin"/>
      </w:r>
      <w:r w:rsidRPr="007362E6">
        <w:rPr>
          <w:i w:val="0"/>
          <w:lang w:val="en-GB"/>
        </w:rPr>
        <w:instrText xml:space="preserve"> SEQ Figure \* ARABIC </w:instrText>
      </w:r>
      <w:r w:rsidRPr="00753B15">
        <w:rPr>
          <w:i w:val="0"/>
          <w:lang w:val="en-GB"/>
        </w:rPr>
        <w:fldChar w:fldCharType="separate"/>
      </w:r>
      <w:r w:rsidR="00622CBC">
        <w:rPr>
          <w:i w:val="0"/>
          <w:lang w:val="en-GB"/>
        </w:rPr>
        <w:t>20</w:t>
      </w:r>
      <w:r w:rsidRPr="00753B15">
        <w:rPr>
          <w:i w:val="0"/>
          <w:lang w:val="en-GB"/>
        </w:rPr>
        <w:fldChar w:fldCharType="end"/>
      </w:r>
      <w:bookmarkEnd w:id="36"/>
      <w:r w:rsidRPr="007362E6">
        <w:rPr>
          <w:i w:val="0"/>
          <w:lang w:val="en-GB"/>
        </w:rPr>
        <w:t xml:space="preserve"> Comparison of the contributions of individual components to</w:t>
      </w:r>
      <w:r w:rsidRPr="007362E6">
        <w:rPr>
          <w:i w:val="0"/>
          <w:szCs w:val="20"/>
          <w:lang w:val="en-GB" w:eastAsia="de-DE"/>
        </w:rPr>
        <w:t xml:space="preserve"> </w:t>
      </w:r>
      <m:oMath>
        <m:acc>
          <m:accPr>
            <m:chr m:val="̇"/>
            <m:ctrlPr>
              <w:rPr>
                <w:rFonts w:ascii="Cambria Math" w:eastAsia="Times New Roman" w:hAnsi="Cambria Math"/>
                <w:i w:val="0"/>
                <w:szCs w:val="20"/>
                <w:lang w:val="en-GB" w:eastAsia="de-DE"/>
              </w:rPr>
            </m:ctrlPr>
          </m:accPr>
          <m:e>
            <m:r>
              <w:rPr>
                <w:rFonts w:ascii="Cambria Math" w:hAnsi="Cambria Math"/>
                <w:lang w:val="en-GB"/>
              </w:rPr>
              <m:t>p</m:t>
            </m:r>
          </m:e>
        </m:acc>
      </m:oMath>
      <w:r w:rsidRPr="007362E6">
        <w:rPr>
          <w:i w:val="0"/>
          <w:lang w:val="en-GB"/>
        </w:rPr>
        <w:t xml:space="preserve"> (Left, F-B412 and Right, FT)</w:t>
      </w:r>
      <w:bookmarkEnd w:id="35"/>
    </w:p>
    <w:p w14:paraId="62B5AB83" w14:textId="77777777" w:rsidR="00093B57" w:rsidRPr="007362E6" w:rsidRDefault="00093B57" w:rsidP="00D47CF1">
      <w:pPr>
        <w:rPr>
          <w:lang w:val="en-GB"/>
        </w:rPr>
        <w:sectPr w:rsidR="00093B57" w:rsidRPr="007362E6" w:rsidSect="001F7882">
          <w:type w:val="continuous"/>
          <w:pgSz w:w="11907" w:h="16839" w:code="9"/>
          <w:pgMar w:top="1387" w:right="1134" w:bottom="1701" w:left="1134" w:header="426" w:footer="327" w:gutter="0"/>
          <w:cols w:space="708"/>
          <w:titlePg/>
          <w:docGrid w:linePitch="360"/>
        </w:sectPr>
      </w:pPr>
    </w:p>
    <w:p w14:paraId="70D65F1D" w14:textId="167F7659" w:rsidR="005B33AA" w:rsidRPr="007362E6" w:rsidRDefault="007D02DE" w:rsidP="007D02DE">
      <w:pPr>
        <w:rPr>
          <w:szCs w:val="20"/>
          <w:lang w:val="en-GB"/>
        </w:rPr>
      </w:pPr>
      <w:r w:rsidRPr="007362E6">
        <w:rPr>
          <w:rFonts w:cs="Arial"/>
          <w:szCs w:val="20"/>
          <w:lang w:val="en-GB"/>
        </w:rPr>
        <w:t>The moments due to control and roll</w:t>
      </w:r>
      <w:r w:rsidRPr="007362E6">
        <w:rPr>
          <w:rFonts w:cs="Arial"/>
          <w:i/>
          <w:szCs w:val="20"/>
          <w:lang w:val="en-GB"/>
        </w:rPr>
        <w:t xml:space="preserve"> </w:t>
      </w:r>
      <w:r w:rsidRPr="007362E6">
        <w:rPr>
          <w:rFonts w:cs="Arial"/>
          <w:szCs w:val="20"/>
          <w:lang w:val="en-GB"/>
        </w:rPr>
        <w:t>rate to the overall</w:t>
      </w:r>
      <w:r w:rsidRPr="007362E6">
        <w:rPr>
          <w:rFonts w:cs="Arial"/>
          <w:i/>
          <w:szCs w:val="20"/>
          <w:lang w:val="en-GB"/>
        </w:rPr>
        <w:t xml:space="preserve"> </w:t>
      </w:r>
      <m:oMath>
        <m:acc>
          <m:accPr>
            <m:chr m:val="̇"/>
            <m:ctrlPr>
              <w:rPr>
                <w:rFonts w:ascii="Cambria Math" w:eastAsia="Times New Roman" w:hAnsi="Cambria Math" w:cs="Arial"/>
                <w:i/>
                <w:szCs w:val="20"/>
                <w:lang w:val="en-GB" w:eastAsia="de-DE"/>
              </w:rPr>
            </m:ctrlPr>
          </m:accPr>
          <m:e>
            <m:r>
              <w:rPr>
                <w:rFonts w:ascii="Cambria Math" w:hAnsi="Cambria Math" w:cs="Arial"/>
                <w:szCs w:val="20"/>
                <w:lang w:val="en-GB"/>
              </w:rPr>
              <m:t>p</m:t>
            </m:r>
          </m:e>
        </m:acc>
      </m:oMath>
      <w:r w:rsidRPr="007362E6">
        <w:rPr>
          <w:rFonts w:cs="Arial"/>
          <w:szCs w:val="20"/>
          <w:lang w:val="en-GB"/>
        </w:rPr>
        <w:t xml:space="preserve"> have a similar pattern of variation and amplitudes between Nlr F-B412 and FT. As shown in </w:t>
      </w:r>
      <w:r w:rsidRPr="00753B15">
        <w:rPr>
          <w:rFonts w:cs="Arial"/>
          <w:szCs w:val="20"/>
          <w:lang w:val="en-GB"/>
        </w:rPr>
        <w:fldChar w:fldCharType="begin"/>
      </w:r>
      <w:r w:rsidRPr="007362E6">
        <w:rPr>
          <w:rFonts w:cs="Arial"/>
          <w:szCs w:val="20"/>
          <w:lang w:val="en-GB"/>
        </w:rPr>
        <w:instrText xml:space="preserve"> REF _Ref13655600 \h </w:instrText>
      </w:r>
      <w:r w:rsidR="00823B33" w:rsidRPr="007362E6">
        <w:rPr>
          <w:rFonts w:cs="Arial"/>
          <w:szCs w:val="20"/>
          <w:lang w:val="en-GB"/>
        </w:rPr>
        <w:instrText xml:space="preserve"> \* MERGEFORMAT </w:instrText>
      </w:r>
      <w:r w:rsidRPr="00753B15">
        <w:rPr>
          <w:rFonts w:cs="Arial"/>
          <w:szCs w:val="20"/>
          <w:lang w:val="en-GB"/>
        </w:rPr>
      </w:r>
      <w:r w:rsidRPr="00753B15">
        <w:rPr>
          <w:rFonts w:cs="Arial"/>
          <w:szCs w:val="20"/>
          <w:lang w:val="en-GB"/>
        </w:rPr>
        <w:fldChar w:fldCharType="separate"/>
      </w:r>
      <w:r w:rsidR="00622CBC" w:rsidRPr="004D5BDF">
        <w:rPr>
          <w:rFonts w:cs="Arial"/>
          <w:szCs w:val="20"/>
          <w:lang w:val="en-GB"/>
        </w:rPr>
        <w:t>Figure 20</w:t>
      </w:r>
      <w:r w:rsidRPr="00753B15">
        <w:rPr>
          <w:rFonts w:cs="Arial"/>
          <w:szCs w:val="20"/>
          <w:lang w:val="en-GB"/>
        </w:rPr>
        <w:fldChar w:fldCharType="end"/>
      </w:r>
      <w:r w:rsidR="00072433" w:rsidRPr="007362E6">
        <w:rPr>
          <w:rFonts w:cs="Arial"/>
          <w:szCs w:val="20"/>
          <w:lang w:val="en-GB"/>
        </w:rPr>
        <w:t>,</w:t>
      </w:r>
      <w:r w:rsidRPr="007362E6">
        <w:rPr>
          <w:rFonts w:cs="Arial"/>
          <w:szCs w:val="20"/>
          <w:lang w:val="en-GB"/>
        </w:rPr>
        <w:t xml:space="preserve"> the major difference lies in the derivatives </w:t>
      </w:r>
      <w:proofErr w:type="spellStart"/>
      <w:r w:rsidRPr="007362E6">
        <w:rPr>
          <w:rFonts w:cs="Arial"/>
          <w:i/>
          <w:szCs w:val="20"/>
          <w:lang w:val="en-GB"/>
        </w:rPr>
        <w:t>L</w:t>
      </w:r>
      <w:r w:rsidRPr="007362E6">
        <w:rPr>
          <w:rFonts w:cs="Arial"/>
          <w:i/>
          <w:szCs w:val="20"/>
          <w:vertAlign w:val="subscript"/>
          <w:lang w:val="en-GB"/>
        </w:rPr>
        <w:t>q</w:t>
      </w:r>
      <w:proofErr w:type="spellEnd"/>
      <w:r w:rsidRPr="007362E6">
        <w:rPr>
          <w:rFonts w:cs="Arial"/>
          <w:szCs w:val="20"/>
          <w:lang w:val="en-GB"/>
        </w:rPr>
        <w:t xml:space="preserve"> and </w:t>
      </w:r>
      <w:r w:rsidRPr="007362E6">
        <w:rPr>
          <w:rFonts w:cs="Arial"/>
          <w:i/>
          <w:szCs w:val="20"/>
          <w:lang w:val="en-GB"/>
        </w:rPr>
        <w:t>L</w:t>
      </w:r>
      <w:r w:rsidRPr="007362E6">
        <w:rPr>
          <w:rFonts w:cs="Arial"/>
          <w:i/>
          <w:szCs w:val="20"/>
          <w:vertAlign w:val="subscript"/>
          <w:lang w:val="en-GB"/>
        </w:rPr>
        <w:t>v</w:t>
      </w:r>
      <w:r w:rsidRPr="007362E6">
        <w:rPr>
          <w:rFonts w:cs="Arial"/>
          <w:szCs w:val="20"/>
          <w:lang w:val="en-GB"/>
        </w:rPr>
        <w:t xml:space="preserve">. </w:t>
      </w:r>
      <w:proofErr w:type="spellStart"/>
      <w:r w:rsidRPr="007362E6">
        <w:rPr>
          <w:rFonts w:cs="Arial"/>
          <w:i/>
          <w:szCs w:val="20"/>
          <w:lang w:val="en-GB"/>
        </w:rPr>
        <w:t>L</w:t>
      </w:r>
      <w:r w:rsidRPr="007362E6">
        <w:rPr>
          <w:rFonts w:cs="Arial"/>
          <w:i/>
          <w:szCs w:val="20"/>
          <w:vertAlign w:val="subscript"/>
          <w:lang w:val="en-GB"/>
        </w:rPr>
        <w:t>q</w:t>
      </w:r>
      <w:proofErr w:type="spellEnd"/>
      <w:r w:rsidRPr="007362E6">
        <w:rPr>
          <w:rFonts w:cs="Arial"/>
          <w:szCs w:val="20"/>
          <w:lang w:val="en-GB"/>
        </w:rPr>
        <w:t xml:space="preserve"> has earlier and larger</w:t>
      </w:r>
      <w:r w:rsidRPr="007362E6">
        <w:rPr>
          <w:lang w:val="en-GB"/>
        </w:rPr>
        <w:t xml:space="preserve"> contributions for the F-B412. </w:t>
      </w:r>
      <w:r w:rsidRPr="007362E6">
        <w:rPr>
          <w:i/>
          <w:lang w:val="en-GB"/>
        </w:rPr>
        <w:t>L</w:t>
      </w:r>
      <w:r w:rsidRPr="007362E6">
        <w:rPr>
          <w:i/>
          <w:vertAlign w:val="subscript"/>
          <w:lang w:val="en-GB"/>
        </w:rPr>
        <w:t>u</w:t>
      </w:r>
      <w:r w:rsidRPr="007362E6">
        <w:rPr>
          <w:lang w:val="en-GB"/>
        </w:rPr>
        <w:t xml:space="preserve"> always has a positive contribution in the F-B412 but in the FT ASID model it quickly drops down at 3sec and then becomes negative after 4sec. This is reflected in the real aircraft having a more rapid and larger pitch up response as shown </w:t>
      </w:r>
      <w:r w:rsidRPr="007362E6">
        <w:rPr>
          <w:szCs w:val="20"/>
          <w:lang w:val="en-GB"/>
        </w:rPr>
        <w:t>in</w:t>
      </w:r>
      <w:r w:rsidR="00867AAB" w:rsidRPr="007362E6">
        <w:rPr>
          <w:szCs w:val="20"/>
          <w:lang w:val="en-GB"/>
        </w:rPr>
        <w:t xml:space="preserve"> </w:t>
      </w:r>
      <w:r w:rsidR="00867AAB" w:rsidRPr="00753B15">
        <w:rPr>
          <w:szCs w:val="20"/>
          <w:lang w:val="en-GB"/>
        </w:rPr>
        <w:fldChar w:fldCharType="begin"/>
      </w:r>
      <w:r w:rsidR="00867AAB" w:rsidRPr="007362E6">
        <w:rPr>
          <w:szCs w:val="20"/>
          <w:lang w:val="en-GB"/>
        </w:rPr>
        <w:instrText xml:space="preserve"> REF _Ref14439627 \h  \* MERGEFORMAT </w:instrText>
      </w:r>
      <w:r w:rsidR="00867AAB" w:rsidRPr="00753B15">
        <w:rPr>
          <w:szCs w:val="20"/>
          <w:lang w:val="en-GB"/>
        </w:rPr>
      </w:r>
      <w:r w:rsidR="00867AAB" w:rsidRPr="00753B15">
        <w:rPr>
          <w:szCs w:val="20"/>
          <w:lang w:val="en-GB"/>
        </w:rPr>
        <w:fldChar w:fldCharType="separate"/>
      </w:r>
      <w:r w:rsidR="00622CBC" w:rsidRPr="004D5BDF">
        <w:rPr>
          <w:szCs w:val="20"/>
          <w:lang w:val="en-GB"/>
        </w:rPr>
        <w:t xml:space="preserve">Figure </w:t>
      </w:r>
      <w:r w:rsidR="00622CBC" w:rsidRPr="004D5BDF">
        <w:rPr>
          <w:noProof/>
          <w:szCs w:val="20"/>
          <w:lang w:val="en-GB"/>
        </w:rPr>
        <w:t>21</w:t>
      </w:r>
      <w:r w:rsidR="00867AAB" w:rsidRPr="00753B15">
        <w:rPr>
          <w:szCs w:val="20"/>
          <w:lang w:val="en-GB"/>
        </w:rPr>
        <w:fldChar w:fldCharType="end"/>
      </w:r>
      <w:r w:rsidRPr="007362E6">
        <w:rPr>
          <w:szCs w:val="20"/>
          <w:lang w:val="en-GB"/>
        </w:rPr>
        <w:t>.</w:t>
      </w:r>
    </w:p>
    <w:p w14:paraId="218DFE95" w14:textId="7B894576" w:rsidR="005B33AA" w:rsidRPr="007362E6" w:rsidRDefault="005B33AA" w:rsidP="00537738">
      <w:pPr>
        <w:rPr>
          <w:rFonts w:cs="Arial"/>
          <w:lang w:val="en-GB" w:eastAsia="zh-CN"/>
        </w:rPr>
      </w:pPr>
      <w:r w:rsidRPr="007362E6">
        <w:rPr>
          <w:rFonts w:cs="Arial"/>
          <w:szCs w:val="20"/>
          <w:lang w:val="en-GB"/>
        </w:rPr>
        <w:t xml:space="preserve">The differences across the two methods can be beneficial to revealing the potential deficiencies of the physical source in the modelling errors and indicate how these deficiencies might be repaired by making use of the information from FT data through the ASID approach. This will be a focus in the next steps of the research. </w:t>
      </w:r>
      <w:r w:rsidRPr="007362E6">
        <w:rPr>
          <w:lang w:val="en-GB" w:eastAsia="zh-CN"/>
        </w:rPr>
        <w:t xml:space="preserve">The F-B412 results </w:t>
      </w:r>
      <w:r w:rsidRPr="007362E6">
        <w:rPr>
          <w:lang w:val="en-GB" w:eastAsia="zh-CN"/>
        </w:rPr>
        <w:t>have already been shown in</w:t>
      </w:r>
      <w:r w:rsidR="00867AAB" w:rsidRPr="007362E6">
        <w:rPr>
          <w:szCs w:val="20"/>
          <w:lang w:val="en-GB" w:eastAsia="zh-CN"/>
        </w:rPr>
        <w:t xml:space="preserve"> </w:t>
      </w:r>
      <w:r w:rsidR="00867AAB" w:rsidRPr="00753B15">
        <w:rPr>
          <w:szCs w:val="20"/>
          <w:lang w:val="en-GB" w:eastAsia="zh-CN"/>
        </w:rPr>
        <w:fldChar w:fldCharType="begin"/>
      </w:r>
      <w:r w:rsidR="00867AAB" w:rsidRPr="007362E6">
        <w:rPr>
          <w:szCs w:val="20"/>
          <w:lang w:val="en-GB" w:eastAsia="zh-CN"/>
        </w:rPr>
        <w:instrText xml:space="preserve"> REF _Ref14439657 \h  \* MERGEFORMAT </w:instrText>
      </w:r>
      <w:r w:rsidR="00867AAB" w:rsidRPr="00753B15">
        <w:rPr>
          <w:szCs w:val="20"/>
          <w:lang w:val="en-GB" w:eastAsia="zh-CN"/>
        </w:rPr>
      </w:r>
      <w:r w:rsidR="00867AAB" w:rsidRPr="00753B15">
        <w:rPr>
          <w:szCs w:val="20"/>
          <w:lang w:val="en-GB" w:eastAsia="zh-CN"/>
        </w:rPr>
        <w:fldChar w:fldCharType="separate"/>
      </w:r>
      <w:r w:rsidR="00622CBC" w:rsidRPr="004D5BDF">
        <w:rPr>
          <w:szCs w:val="20"/>
          <w:lang w:val="en-GB"/>
        </w:rPr>
        <w:t>Figure 6</w:t>
      </w:r>
      <w:r w:rsidR="00867AAB" w:rsidRPr="00753B15">
        <w:rPr>
          <w:szCs w:val="20"/>
          <w:lang w:val="en-GB" w:eastAsia="zh-CN"/>
        </w:rPr>
        <w:fldChar w:fldCharType="end"/>
      </w:r>
      <w:r w:rsidRPr="007362E6">
        <w:rPr>
          <w:lang w:val="en-GB" w:eastAsia="zh-CN"/>
        </w:rPr>
        <w:t xml:space="preserve">. The ASID model roll response following the lateral cyclic input matches the FT results very closely. The off-axis pitch response is about 50% of that in flight. The cross-damping derivative </w:t>
      </w:r>
      <w:proofErr w:type="spellStart"/>
      <w:r w:rsidRPr="007362E6">
        <w:rPr>
          <w:rFonts w:cs="Arial"/>
          <w:i/>
          <w:lang w:val="en-GB" w:eastAsia="zh-CN"/>
        </w:rPr>
        <w:t>L</w:t>
      </w:r>
      <w:r w:rsidRPr="007362E6">
        <w:rPr>
          <w:rFonts w:cs="Arial"/>
          <w:i/>
          <w:vertAlign w:val="subscript"/>
          <w:lang w:val="en-GB" w:eastAsia="zh-CN"/>
        </w:rPr>
        <w:t>q</w:t>
      </w:r>
      <w:proofErr w:type="spellEnd"/>
      <w:r w:rsidRPr="007362E6">
        <w:rPr>
          <w:rFonts w:cs="Arial"/>
          <w:i/>
          <w:vertAlign w:val="subscript"/>
          <w:lang w:val="en-GB" w:eastAsia="zh-CN"/>
        </w:rPr>
        <w:t xml:space="preserve"> </w:t>
      </w:r>
      <w:r w:rsidRPr="007362E6">
        <w:rPr>
          <w:rFonts w:cs="Arial"/>
          <w:lang w:val="en-GB" w:eastAsia="zh-CN"/>
        </w:rPr>
        <w:t>was estimated very early in the manoeuvre, and it is suspected that MWD effects continue to evolve as the manoeuvre progresses; a nonlinear evolution that the current linear model does not capture.</w:t>
      </w:r>
    </w:p>
    <w:p w14:paraId="4219AA36" w14:textId="0FFF44DF" w:rsidR="005B33AA" w:rsidRPr="007362E6" w:rsidRDefault="005B33AA" w:rsidP="005B33AA">
      <w:pPr>
        <w:spacing w:before="120"/>
        <w:rPr>
          <w:rFonts w:cs="Arial"/>
          <w:lang w:val="en-GB" w:eastAsia="zh-CN"/>
        </w:rPr>
      </w:pPr>
      <w:r w:rsidRPr="007362E6">
        <w:rPr>
          <w:rFonts w:cs="Arial"/>
          <w:lang w:val="en-GB" w:eastAsia="zh-CN"/>
        </w:rPr>
        <w:t>Following the longitudinal control input, the pitch response from ASID departs from FT after about 4sec. The off-axis roll response matches reasonably well with flight through the manoeuvre.</w:t>
      </w:r>
      <w:r w:rsidR="00491B51" w:rsidRPr="007362E6">
        <w:rPr>
          <w:rFonts w:cs="Arial"/>
          <w:lang w:val="en-GB" w:eastAsia="zh-CN"/>
        </w:rPr>
        <w:t xml:space="preserve"> </w:t>
      </w:r>
      <w:r w:rsidRPr="007362E6">
        <w:rPr>
          <w:rFonts w:cs="Arial"/>
          <w:lang w:val="en-GB" w:eastAsia="zh-CN"/>
        </w:rPr>
        <w:t xml:space="preserve">However, the translational velocities from the ASID model do not compare well with FT. This is attributed to the poor estimates of the </w:t>
      </w:r>
      <w:r w:rsidRPr="007362E6">
        <w:rPr>
          <w:rFonts w:cs="Arial"/>
          <w:i/>
          <w:lang w:val="en-GB" w:eastAsia="zh-CN"/>
        </w:rPr>
        <w:t>X</w:t>
      </w:r>
      <w:r w:rsidRPr="007362E6">
        <w:rPr>
          <w:rFonts w:cs="Arial"/>
          <w:lang w:val="en-GB" w:eastAsia="zh-CN"/>
        </w:rPr>
        <w:t xml:space="preserve"> and </w:t>
      </w:r>
      <w:r w:rsidRPr="007362E6">
        <w:rPr>
          <w:rFonts w:cs="Arial"/>
          <w:i/>
          <w:lang w:val="en-GB" w:eastAsia="zh-CN"/>
        </w:rPr>
        <w:t>Y</w:t>
      </w:r>
      <w:r w:rsidRPr="007362E6">
        <w:rPr>
          <w:rFonts w:cs="Arial"/>
          <w:lang w:val="en-GB" w:eastAsia="zh-CN"/>
        </w:rPr>
        <w:t xml:space="preserve"> derivatives in </w:t>
      </w:r>
      <w:r w:rsidRPr="007362E6">
        <w:rPr>
          <w:lang w:val="en-GB" w:eastAsia="zh-CN"/>
        </w:rPr>
        <w:t xml:space="preserve">Eq. </w:t>
      </w:r>
      <w:r w:rsidRPr="002839B7">
        <w:rPr>
          <w:lang w:val="en-GB" w:eastAsia="zh-CN"/>
        </w:rPr>
        <w:fldChar w:fldCharType="begin"/>
      </w:r>
      <w:r w:rsidRPr="007362E6">
        <w:rPr>
          <w:lang w:val="en-GB" w:eastAsia="zh-CN"/>
        </w:rPr>
        <w:instrText xml:space="preserve"> GOTOBUTTON ZEqnNum192542  \* MERGEFORMAT </w:instrText>
      </w:r>
      <w:r w:rsidRPr="002839B7">
        <w:rPr>
          <w:lang w:val="en-GB" w:eastAsia="zh-CN"/>
        </w:rPr>
        <w:fldChar w:fldCharType="begin"/>
      </w:r>
      <w:r w:rsidRPr="007362E6">
        <w:rPr>
          <w:lang w:val="en-GB" w:eastAsia="zh-CN"/>
        </w:rPr>
        <w:instrText xml:space="preserve"> REF ZEqnNum192542 \* Charformat \! \* MERGEFORMAT </w:instrText>
      </w:r>
      <w:r w:rsidRPr="002839B7">
        <w:rPr>
          <w:lang w:val="en-GB" w:eastAsia="zh-CN"/>
        </w:rPr>
        <w:fldChar w:fldCharType="separate"/>
      </w:r>
      <w:r w:rsidR="00622CBC" w:rsidRPr="004D5BDF">
        <w:rPr>
          <w:lang w:val="en-GB" w:eastAsia="zh-CN"/>
        </w:rPr>
        <w:instrText>(5)</w:instrText>
      </w:r>
      <w:r w:rsidRPr="002839B7">
        <w:rPr>
          <w:lang w:val="en-GB" w:eastAsia="zh-CN"/>
        </w:rPr>
        <w:fldChar w:fldCharType="end"/>
      </w:r>
      <w:r w:rsidRPr="002839B7">
        <w:rPr>
          <w:lang w:val="en-GB" w:eastAsia="zh-CN"/>
        </w:rPr>
        <w:fldChar w:fldCharType="end"/>
      </w:r>
      <w:r w:rsidRPr="007362E6">
        <w:rPr>
          <w:rFonts w:cs="Arial"/>
          <w:lang w:val="en-GB" w:eastAsia="zh-CN"/>
        </w:rPr>
        <w:t>, already discussed from the comparisons in</w:t>
      </w:r>
      <w:r w:rsidR="00867AAB" w:rsidRPr="007362E6">
        <w:rPr>
          <w:rFonts w:cs="Arial"/>
          <w:lang w:val="en-GB" w:eastAsia="zh-CN"/>
        </w:rPr>
        <w:t xml:space="preserve"> </w:t>
      </w:r>
      <w:r w:rsidR="00867AAB" w:rsidRPr="00753B15">
        <w:rPr>
          <w:szCs w:val="20"/>
          <w:lang w:val="en-GB" w:eastAsia="zh-CN"/>
        </w:rPr>
        <w:fldChar w:fldCharType="begin"/>
      </w:r>
      <w:r w:rsidR="00867AAB" w:rsidRPr="007362E6">
        <w:rPr>
          <w:szCs w:val="20"/>
          <w:lang w:val="en-GB" w:eastAsia="zh-CN"/>
        </w:rPr>
        <w:instrText xml:space="preserve"> REF _Ref14439657 \h  \* MERGEFORMAT </w:instrText>
      </w:r>
      <w:r w:rsidR="00867AAB" w:rsidRPr="00753B15">
        <w:rPr>
          <w:szCs w:val="20"/>
          <w:lang w:val="en-GB" w:eastAsia="zh-CN"/>
        </w:rPr>
      </w:r>
      <w:r w:rsidR="00867AAB" w:rsidRPr="00753B15">
        <w:rPr>
          <w:szCs w:val="20"/>
          <w:lang w:val="en-GB" w:eastAsia="zh-CN"/>
        </w:rPr>
        <w:fldChar w:fldCharType="separate"/>
      </w:r>
      <w:r w:rsidR="00622CBC" w:rsidRPr="004D5BDF">
        <w:rPr>
          <w:szCs w:val="20"/>
          <w:lang w:val="en-GB"/>
        </w:rPr>
        <w:t>Figure 6</w:t>
      </w:r>
      <w:r w:rsidR="00867AAB" w:rsidRPr="00753B15">
        <w:rPr>
          <w:szCs w:val="20"/>
          <w:lang w:val="en-GB" w:eastAsia="zh-CN"/>
        </w:rPr>
        <w:fldChar w:fldCharType="end"/>
      </w:r>
      <w:r w:rsidRPr="007362E6">
        <w:rPr>
          <w:rFonts w:cs="Arial"/>
          <w:lang w:val="en-GB" w:eastAsia="zh-CN"/>
        </w:rPr>
        <w:t>.</w:t>
      </w:r>
    </w:p>
    <w:p w14:paraId="178C3760" w14:textId="16D6D4F9" w:rsidR="006F5F53" w:rsidRPr="007362E6" w:rsidRDefault="00BD65FF" w:rsidP="00537738">
      <w:pPr>
        <w:spacing w:after="60"/>
        <w:jc w:val="center"/>
        <w:rPr>
          <w:lang w:val="en-GB"/>
        </w:rPr>
      </w:pPr>
      <w:r w:rsidRPr="00753B15">
        <w:rPr>
          <w:noProof/>
          <w:lang w:val="en-GB" w:eastAsia="en-GB"/>
        </w:rPr>
        <w:lastRenderedPageBreak/>
        <w:drawing>
          <wp:inline distT="0" distB="0" distL="0" distR="0" wp14:anchorId="0C861D25" wp14:editId="7CBD37C7">
            <wp:extent cx="2647260" cy="2266315"/>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382" r="6586" b="8715"/>
                    <a:stretch/>
                  </pic:blipFill>
                  <pic:spPr bwMode="auto">
                    <a:xfrm>
                      <a:off x="0" y="0"/>
                      <a:ext cx="2648543" cy="2267414"/>
                    </a:xfrm>
                    <a:prstGeom prst="rect">
                      <a:avLst/>
                    </a:prstGeom>
                    <a:noFill/>
                    <a:ln>
                      <a:noFill/>
                    </a:ln>
                    <a:extLst>
                      <a:ext uri="{53640926-AAD7-44D8-BBD7-CCE9431645EC}">
                        <a14:shadowObscured xmlns:a14="http://schemas.microsoft.com/office/drawing/2010/main"/>
                      </a:ext>
                    </a:extLst>
                  </pic:spPr>
                </pic:pic>
              </a:graphicData>
            </a:graphic>
          </wp:inline>
        </w:drawing>
      </w:r>
    </w:p>
    <w:p w14:paraId="79352DAC" w14:textId="6C2FAE97" w:rsidR="006F5F53" w:rsidRPr="007362E6" w:rsidRDefault="006F5F53" w:rsidP="00C338C9">
      <w:pPr>
        <w:rPr>
          <w:sz w:val="18"/>
          <w:szCs w:val="18"/>
          <w:lang w:val="en-GB"/>
        </w:rPr>
      </w:pPr>
      <w:bookmarkStart w:id="37" w:name="_Ref14439627"/>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21</w:t>
      </w:r>
      <w:r w:rsidRPr="00753B15">
        <w:rPr>
          <w:sz w:val="18"/>
          <w:szCs w:val="18"/>
          <w:lang w:val="en-GB"/>
        </w:rPr>
        <w:fldChar w:fldCharType="end"/>
      </w:r>
      <w:bookmarkEnd w:id="37"/>
      <w:r w:rsidRPr="007362E6">
        <w:rPr>
          <w:sz w:val="18"/>
          <w:szCs w:val="18"/>
          <w:lang w:val="en-GB"/>
        </w:rPr>
        <w:t xml:space="preserve"> Comparison of surge velocity and pitch attitude response between </w:t>
      </w:r>
      <w:proofErr w:type="spellStart"/>
      <w:r w:rsidRPr="007362E6">
        <w:rPr>
          <w:sz w:val="18"/>
          <w:szCs w:val="18"/>
          <w:lang w:val="en-GB"/>
        </w:rPr>
        <w:t>Nlr</w:t>
      </w:r>
      <w:proofErr w:type="spellEnd"/>
      <w:r w:rsidRPr="007362E6">
        <w:rPr>
          <w:sz w:val="18"/>
          <w:szCs w:val="18"/>
          <w:lang w:val="en-GB"/>
        </w:rPr>
        <w:t xml:space="preserve"> F-B412 with MWD and FT (lateral input)</w:t>
      </w:r>
    </w:p>
    <w:p w14:paraId="64A38226" w14:textId="77777777" w:rsidR="00731FAE" w:rsidRPr="007362E6" w:rsidRDefault="00731FAE" w:rsidP="00965482">
      <w:pPr>
        <w:spacing w:after="0"/>
        <w:jc w:val="center"/>
        <w:rPr>
          <w:sz w:val="18"/>
          <w:szCs w:val="18"/>
          <w:lang w:val="en-GB"/>
        </w:rPr>
      </w:pPr>
      <w:r w:rsidRPr="00753B15">
        <w:rPr>
          <w:noProof/>
          <w:sz w:val="18"/>
          <w:szCs w:val="18"/>
          <w:lang w:val="en-GB" w:eastAsia="en-GB"/>
        </w:rPr>
        <w:drawing>
          <wp:inline distT="0" distB="0" distL="0" distR="0" wp14:anchorId="61BA329E" wp14:editId="16775D82">
            <wp:extent cx="2743200" cy="25200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675" t="4762" r="52547"/>
                    <a:stretch/>
                  </pic:blipFill>
                  <pic:spPr bwMode="auto">
                    <a:xfrm>
                      <a:off x="0" y="0"/>
                      <a:ext cx="27432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DD190" w14:textId="02869D74" w:rsidR="00731FAE" w:rsidRPr="007362E6" w:rsidRDefault="00731FAE" w:rsidP="00922D50">
      <w:pPr>
        <w:spacing w:after="60"/>
        <w:jc w:val="center"/>
        <w:rPr>
          <w:sz w:val="18"/>
          <w:szCs w:val="18"/>
          <w:lang w:val="en-GB"/>
        </w:rPr>
      </w:pPr>
      <w:r w:rsidRPr="00753B15">
        <w:rPr>
          <w:noProof/>
          <w:sz w:val="18"/>
          <w:szCs w:val="18"/>
          <w:lang w:val="en-GB" w:eastAsia="en-GB"/>
        </w:rPr>
        <w:drawing>
          <wp:inline distT="0" distB="0" distL="0" distR="0" wp14:anchorId="1BE43AE0" wp14:editId="0F5204DE">
            <wp:extent cx="2836800" cy="2520000"/>
            <wp:effectExtent l="0" t="0" r="1905"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0612" r="8262"/>
                    <a:stretch/>
                  </pic:blipFill>
                  <pic:spPr bwMode="auto">
                    <a:xfrm>
                      <a:off x="0" y="0"/>
                      <a:ext cx="2836800" cy="252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38" w:name="_Ref14427661"/>
    </w:p>
    <w:p w14:paraId="6C1B7844" w14:textId="5E88F85B" w:rsidR="003F5D5B" w:rsidRPr="007362E6" w:rsidRDefault="003F5D5B" w:rsidP="00537738">
      <w:pPr>
        <w:rPr>
          <w:sz w:val="18"/>
          <w:szCs w:val="18"/>
          <w:lang w:val="en-GB"/>
        </w:rPr>
      </w:pPr>
      <w:bookmarkStart w:id="39" w:name="_Ref14889014"/>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22</w:t>
      </w:r>
      <w:r w:rsidRPr="00753B15">
        <w:rPr>
          <w:sz w:val="18"/>
          <w:szCs w:val="18"/>
          <w:lang w:val="en-GB"/>
        </w:rPr>
        <w:fldChar w:fldCharType="end"/>
      </w:r>
      <w:bookmarkEnd w:id="38"/>
      <w:bookmarkEnd w:id="39"/>
      <w:r w:rsidRPr="007362E6">
        <w:rPr>
          <w:sz w:val="18"/>
          <w:szCs w:val="18"/>
          <w:lang w:val="en-GB"/>
        </w:rPr>
        <w:t xml:space="preserve"> Validation study using the alternate test data: Comparison of responses from the ASID 4DoF linear model with FT and </w:t>
      </w:r>
      <w:proofErr w:type="spellStart"/>
      <w:r w:rsidRPr="007362E6">
        <w:rPr>
          <w:sz w:val="18"/>
          <w:szCs w:val="18"/>
          <w:lang w:val="en-GB"/>
        </w:rPr>
        <w:t>Nlr</w:t>
      </w:r>
      <w:proofErr w:type="spellEnd"/>
      <w:r w:rsidRPr="007362E6">
        <w:rPr>
          <w:sz w:val="18"/>
          <w:szCs w:val="18"/>
          <w:lang w:val="en-GB"/>
        </w:rPr>
        <w:t xml:space="preserve"> F-B412 with MWD</w:t>
      </w:r>
    </w:p>
    <w:p w14:paraId="36BE2357" w14:textId="4C357B36" w:rsidR="00491B51" w:rsidRPr="007362E6" w:rsidRDefault="00491B51" w:rsidP="00151795">
      <w:pPr>
        <w:spacing w:before="240" w:after="60"/>
        <w:rPr>
          <w:lang w:val="en-GB"/>
        </w:rPr>
      </w:pPr>
      <w:r w:rsidRPr="007362E6">
        <w:rPr>
          <w:lang w:val="en-GB"/>
        </w:rPr>
        <w:t xml:space="preserve">The validation results of the </w:t>
      </w:r>
      <w:r w:rsidRPr="007362E6">
        <w:rPr>
          <w:lang w:val="en-GB" w:eastAsia="zh-CN"/>
        </w:rPr>
        <w:t>A</w:t>
      </w:r>
      <w:r w:rsidRPr="007362E6">
        <w:rPr>
          <w:lang w:val="en-GB"/>
        </w:rPr>
        <w:t xml:space="preserve">SID process are shown </w:t>
      </w:r>
      <w:r w:rsidRPr="007362E6">
        <w:rPr>
          <w:szCs w:val="20"/>
          <w:lang w:val="en-GB"/>
        </w:rPr>
        <w:t>in</w:t>
      </w:r>
      <w:r w:rsidR="0072762E" w:rsidRPr="007362E6">
        <w:rPr>
          <w:szCs w:val="20"/>
          <w:lang w:val="en-GB"/>
        </w:rPr>
        <w:t xml:space="preserve"> </w:t>
      </w:r>
      <w:r w:rsidR="0072762E" w:rsidRPr="00753B15">
        <w:rPr>
          <w:szCs w:val="20"/>
          <w:lang w:val="en-GB"/>
        </w:rPr>
        <w:fldChar w:fldCharType="begin"/>
      </w:r>
      <w:r w:rsidR="0072762E" w:rsidRPr="007362E6">
        <w:rPr>
          <w:szCs w:val="20"/>
          <w:lang w:val="en-GB"/>
        </w:rPr>
        <w:instrText xml:space="preserve"> REF _Ref14889014 \h  \* MERGEFORMAT </w:instrText>
      </w:r>
      <w:r w:rsidR="0072762E" w:rsidRPr="00753B15">
        <w:rPr>
          <w:szCs w:val="20"/>
          <w:lang w:val="en-GB"/>
        </w:rPr>
      </w:r>
      <w:r w:rsidR="0072762E" w:rsidRPr="00753B15">
        <w:rPr>
          <w:szCs w:val="20"/>
          <w:lang w:val="en-GB"/>
        </w:rPr>
        <w:fldChar w:fldCharType="separate"/>
      </w:r>
      <w:r w:rsidR="00622CBC" w:rsidRPr="004D5BDF">
        <w:rPr>
          <w:szCs w:val="20"/>
          <w:lang w:val="en-GB"/>
        </w:rPr>
        <w:t xml:space="preserve">Figure </w:t>
      </w:r>
      <w:r w:rsidR="00622CBC" w:rsidRPr="004D5BDF">
        <w:rPr>
          <w:noProof/>
          <w:szCs w:val="20"/>
          <w:lang w:val="en-GB"/>
        </w:rPr>
        <w:t>22</w:t>
      </w:r>
      <w:r w:rsidR="0072762E" w:rsidRPr="00753B15">
        <w:rPr>
          <w:szCs w:val="20"/>
          <w:lang w:val="en-GB"/>
        </w:rPr>
        <w:fldChar w:fldCharType="end"/>
      </w:r>
      <w:r w:rsidR="0072762E" w:rsidRPr="007362E6">
        <w:rPr>
          <w:szCs w:val="20"/>
          <w:lang w:val="en-GB"/>
        </w:rPr>
        <w:t xml:space="preserve"> w</w:t>
      </w:r>
      <w:r w:rsidRPr="007362E6">
        <w:rPr>
          <w:szCs w:val="20"/>
          <w:lang w:val="en-GB"/>
        </w:rPr>
        <w:t xml:space="preserve">here the response </w:t>
      </w:r>
      <w:r w:rsidRPr="007362E6">
        <w:rPr>
          <w:szCs w:val="20"/>
          <w:lang w:val="en-GB"/>
        </w:rPr>
        <w:t>comparisons are shown for a different test case than used for the identification of derivatives. Similar results as those in</w:t>
      </w:r>
      <w:r w:rsidR="001B2DB6" w:rsidRPr="007362E6">
        <w:rPr>
          <w:szCs w:val="20"/>
          <w:lang w:val="en-GB"/>
        </w:rPr>
        <w:t xml:space="preserve"> </w:t>
      </w:r>
      <w:r w:rsidR="001B2DB6" w:rsidRPr="00753B15">
        <w:rPr>
          <w:szCs w:val="20"/>
          <w:lang w:val="en-GB"/>
        </w:rPr>
        <w:fldChar w:fldCharType="begin"/>
      </w:r>
      <w:r w:rsidR="001B2DB6" w:rsidRPr="007362E6">
        <w:rPr>
          <w:szCs w:val="20"/>
          <w:lang w:val="en-GB"/>
        </w:rPr>
        <w:instrText xml:space="preserve"> REF _Ref14888975 \h  \* MERGEFORMAT </w:instrText>
      </w:r>
      <w:r w:rsidR="001B2DB6" w:rsidRPr="00753B15">
        <w:rPr>
          <w:szCs w:val="20"/>
          <w:lang w:val="en-GB"/>
        </w:rPr>
      </w:r>
      <w:r w:rsidR="001B2DB6" w:rsidRPr="00753B15">
        <w:rPr>
          <w:szCs w:val="20"/>
          <w:lang w:val="en-GB"/>
        </w:rPr>
        <w:fldChar w:fldCharType="separate"/>
      </w:r>
      <w:r w:rsidR="00622CBC" w:rsidRPr="004D5BDF">
        <w:rPr>
          <w:szCs w:val="20"/>
          <w:lang w:val="en-GB"/>
        </w:rPr>
        <w:t xml:space="preserve">Figure </w:t>
      </w:r>
      <w:r w:rsidR="00622CBC" w:rsidRPr="004D5BDF">
        <w:rPr>
          <w:noProof/>
          <w:szCs w:val="20"/>
          <w:lang w:val="en-GB"/>
        </w:rPr>
        <w:t>23</w:t>
      </w:r>
      <w:r w:rsidR="001B2DB6" w:rsidRPr="00753B15">
        <w:rPr>
          <w:szCs w:val="20"/>
          <w:lang w:val="en-GB"/>
        </w:rPr>
        <w:fldChar w:fldCharType="end"/>
      </w:r>
      <w:r w:rsidR="001B2DB6" w:rsidRPr="007362E6">
        <w:rPr>
          <w:szCs w:val="20"/>
          <w:lang w:val="en-GB"/>
        </w:rPr>
        <w:t xml:space="preserve"> h</w:t>
      </w:r>
      <w:r w:rsidRPr="007362E6">
        <w:rPr>
          <w:szCs w:val="20"/>
          <w:lang w:val="en-GB" w:eastAsia="zh-CN"/>
        </w:rPr>
        <w:t>ave</w:t>
      </w:r>
      <w:r w:rsidRPr="007362E6">
        <w:rPr>
          <w:lang w:val="en-GB" w:eastAsia="zh-CN"/>
        </w:rPr>
        <w:t xml:space="preserve"> been achieved here but, the linear ASID model pitch response matches more closely with FT </w:t>
      </w:r>
      <w:r w:rsidR="00F711D4">
        <w:rPr>
          <w:lang w:val="en-GB" w:eastAsia="zh-CN"/>
        </w:rPr>
        <w:t>with</w:t>
      </w:r>
      <w:r w:rsidRPr="007362E6">
        <w:rPr>
          <w:lang w:val="en-GB" w:eastAsia="zh-CN"/>
        </w:rPr>
        <w:t xml:space="preserve"> a lateral cyclic input for about 3sec. All these results have demonstrated the good fidelity of </w:t>
      </w:r>
      <w:proofErr w:type="spellStart"/>
      <w:r w:rsidRPr="007362E6">
        <w:rPr>
          <w:lang w:val="en-GB" w:eastAsia="zh-CN"/>
        </w:rPr>
        <w:t>Nlr</w:t>
      </w:r>
      <w:proofErr w:type="spellEnd"/>
      <w:r w:rsidRPr="007362E6">
        <w:rPr>
          <w:lang w:val="en-GB" w:eastAsia="zh-CN"/>
        </w:rPr>
        <w:t xml:space="preserve"> F-B412 in both the </w:t>
      </w:r>
      <w:r w:rsidRPr="007362E6">
        <w:rPr>
          <w:i/>
          <w:iCs/>
          <w:lang w:val="en-GB" w:eastAsia="zh-CN"/>
        </w:rPr>
        <w:t>p</w:t>
      </w:r>
      <w:r w:rsidRPr="007362E6">
        <w:rPr>
          <w:lang w:val="en-GB" w:eastAsia="zh-CN"/>
        </w:rPr>
        <w:t xml:space="preserve"> and </w:t>
      </w:r>
      <w:r w:rsidRPr="007362E6">
        <w:rPr>
          <w:i/>
          <w:iCs/>
          <w:lang w:val="en-GB" w:eastAsia="zh-CN"/>
        </w:rPr>
        <w:t>q</w:t>
      </w:r>
      <w:r w:rsidRPr="007362E6">
        <w:rPr>
          <w:lang w:val="en-GB" w:eastAsia="zh-CN"/>
        </w:rPr>
        <w:t xml:space="preserve"> channels as well as the 4DoF ASID results.</w:t>
      </w:r>
    </w:p>
    <w:p w14:paraId="6FBD46CC" w14:textId="77777777" w:rsidR="00260BB0" w:rsidRPr="007362E6" w:rsidRDefault="00260BB0" w:rsidP="00965482">
      <w:pPr>
        <w:spacing w:after="0"/>
        <w:jc w:val="center"/>
        <w:rPr>
          <w:sz w:val="18"/>
          <w:szCs w:val="18"/>
          <w:lang w:val="en-GB"/>
        </w:rPr>
      </w:pPr>
      <w:r w:rsidRPr="00753B15">
        <w:rPr>
          <w:noProof/>
          <w:sz w:val="18"/>
          <w:szCs w:val="18"/>
          <w:lang w:val="en-GB" w:eastAsia="en-GB"/>
        </w:rPr>
        <w:drawing>
          <wp:inline distT="0" distB="0" distL="0" distR="0" wp14:anchorId="025CA6ED" wp14:editId="3470B15A">
            <wp:extent cx="2782800" cy="25200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436" t="5888" r="52236"/>
                    <a:stretch/>
                  </pic:blipFill>
                  <pic:spPr bwMode="auto">
                    <a:xfrm>
                      <a:off x="0" y="0"/>
                      <a:ext cx="27828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97BE958" w14:textId="2DC4E524" w:rsidR="00260BB0" w:rsidRPr="007362E6" w:rsidRDefault="00260BB0" w:rsidP="00151795">
      <w:pPr>
        <w:tabs>
          <w:tab w:val="left" w:pos="4111"/>
        </w:tabs>
        <w:spacing w:before="60" w:after="60"/>
        <w:jc w:val="center"/>
        <w:rPr>
          <w:sz w:val="18"/>
          <w:szCs w:val="18"/>
          <w:lang w:val="en-GB"/>
        </w:rPr>
      </w:pPr>
      <w:r w:rsidRPr="00753B15">
        <w:rPr>
          <w:noProof/>
          <w:sz w:val="18"/>
          <w:szCs w:val="18"/>
          <w:lang w:val="en-GB" w:eastAsia="en-GB"/>
        </w:rPr>
        <w:drawing>
          <wp:inline distT="0" distB="0" distL="0" distR="0" wp14:anchorId="37760824" wp14:editId="157705F5">
            <wp:extent cx="2804400" cy="2530800"/>
            <wp:effectExtent l="0" t="0" r="0" b="317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0769" r="8738"/>
                    <a:stretch/>
                  </pic:blipFill>
                  <pic:spPr bwMode="auto">
                    <a:xfrm>
                      <a:off x="0" y="0"/>
                      <a:ext cx="2804400" cy="2530800"/>
                    </a:xfrm>
                    <a:prstGeom prst="rect">
                      <a:avLst/>
                    </a:prstGeom>
                    <a:noFill/>
                    <a:ln>
                      <a:noFill/>
                    </a:ln>
                    <a:extLst>
                      <a:ext uri="{53640926-AAD7-44D8-BBD7-CCE9431645EC}">
                        <a14:shadowObscured xmlns:a14="http://schemas.microsoft.com/office/drawing/2010/main"/>
                      </a:ext>
                    </a:extLst>
                  </pic:spPr>
                </pic:pic>
              </a:graphicData>
            </a:graphic>
          </wp:inline>
        </w:drawing>
      </w:r>
      <w:bookmarkStart w:id="40" w:name="_Ref14427663"/>
    </w:p>
    <w:p w14:paraId="1FD9EB5A" w14:textId="724BEF11" w:rsidR="005B33AA" w:rsidRPr="007362E6" w:rsidRDefault="003F5D5B" w:rsidP="00537738">
      <w:pPr>
        <w:spacing w:after="240"/>
        <w:rPr>
          <w:sz w:val="18"/>
          <w:szCs w:val="18"/>
          <w:lang w:val="en-GB"/>
        </w:rPr>
      </w:pPr>
      <w:bookmarkStart w:id="41" w:name="_Ref14888975"/>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23</w:t>
      </w:r>
      <w:r w:rsidRPr="00753B15">
        <w:rPr>
          <w:sz w:val="18"/>
          <w:szCs w:val="18"/>
          <w:lang w:val="en-GB"/>
        </w:rPr>
        <w:fldChar w:fldCharType="end"/>
      </w:r>
      <w:bookmarkEnd w:id="40"/>
      <w:bookmarkEnd w:id="41"/>
      <w:r w:rsidRPr="007362E6">
        <w:rPr>
          <w:sz w:val="18"/>
          <w:szCs w:val="18"/>
          <w:lang w:val="en-GB"/>
        </w:rPr>
        <w:t xml:space="preserve"> Verification study using the SID test case data: Comparison of responses from the ASID 4DoF linear model with FT and </w:t>
      </w:r>
      <w:proofErr w:type="spellStart"/>
      <w:r w:rsidRPr="007362E6">
        <w:rPr>
          <w:sz w:val="18"/>
          <w:szCs w:val="18"/>
          <w:lang w:val="en-GB"/>
        </w:rPr>
        <w:t>Nlr</w:t>
      </w:r>
      <w:proofErr w:type="spellEnd"/>
      <w:r w:rsidRPr="007362E6">
        <w:rPr>
          <w:sz w:val="18"/>
          <w:szCs w:val="18"/>
          <w:lang w:val="en-GB"/>
        </w:rPr>
        <w:t xml:space="preserve"> F-B412 with MWD</w:t>
      </w:r>
    </w:p>
    <w:p w14:paraId="639394AC" w14:textId="66A77D0B" w:rsidR="00491B51" w:rsidRDefault="00491B51" w:rsidP="00E91329">
      <w:pPr>
        <w:spacing w:after="0"/>
        <w:rPr>
          <w:lang w:val="en-GB"/>
        </w:rPr>
      </w:pPr>
      <w:r w:rsidRPr="007362E6">
        <w:rPr>
          <w:lang w:val="en-GB"/>
        </w:rPr>
        <w:t xml:space="preserve">The results of the ASID analysis presented above are encouraging. Physical effects are captured as they occur and then fixed, not requiring further adjustments to compensate for modelling deficiencies encapsulated in average derivatives. The potential </w:t>
      </w:r>
      <w:r w:rsidR="00E84FBF" w:rsidRPr="007362E6">
        <w:rPr>
          <w:lang w:val="en-GB"/>
        </w:rPr>
        <w:t>nonlinearities</w:t>
      </w:r>
      <w:r w:rsidRPr="007362E6">
        <w:rPr>
          <w:lang w:val="en-GB"/>
        </w:rPr>
        <w:t xml:space="preserve"> will now be explored.</w:t>
      </w:r>
    </w:p>
    <w:p w14:paraId="4275072E" w14:textId="77777777" w:rsidR="00227B5E" w:rsidRPr="007362E6" w:rsidRDefault="00227B5E" w:rsidP="00E91329">
      <w:pPr>
        <w:rPr>
          <w:lang w:val="en-GB"/>
        </w:rPr>
      </w:pPr>
    </w:p>
    <w:p w14:paraId="6DA6DF5E" w14:textId="70471BD1" w:rsidR="009C613F" w:rsidRPr="007362E6" w:rsidRDefault="009C613F" w:rsidP="00E91329">
      <w:pPr>
        <w:pStyle w:val="1Kapitelberschrift"/>
        <w:widowControl/>
        <w:spacing w:after="240"/>
        <w:ind w:left="357" w:hanging="357"/>
        <w:jc w:val="both"/>
        <w:rPr>
          <w:rFonts w:cs="Arial"/>
          <w:lang w:val="en-GB"/>
        </w:rPr>
      </w:pPr>
      <w:r w:rsidRPr="007362E6">
        <w:rPr>
          <w:rFonts w:cs="Arial"/>
          <w:lang w:val="en-GB"/>
        </w:rPr>
        <w:t xml:space="preserve">Exploring nonlinearity With ASID </w:t>
      </w:r>
    </w:p>
    <w:p w14:paraId="1BAE31AF" w14:textId="73C6F562" w:rsidR="00EF3B2E" w:rsidRPr="007362E6" w:rsidRDefault="009C613F" w:rsidP="00537738">
      <w:pPr>
        <w:pStyle w:val="Flietext"/>
        <w:rPr>
          <w:rFonts w:cs="Arial"/>
          <w:sz w:val="20"/>
          <w:lang w:val="en-GB"/>
        </w:rPr>
      </w:pPr>
      <w:r w:rsidRPr="007362E6">
        <w:rPr>
          <w:rFonts w:cs="Arial"/>
          <w:sz w:val="20"/>
          <w:lang w:val="en-GB"/>
        </w:rPr>
        <w:t xml:space="preserve">In Section 2, the investigation </w:t>
      </w:r>
      <w:r w:rsidR="00533D79" w:rsidRPr="007362E6">
        <w:rPr>
          <w:rFonts w:cs="Arial"/>
          <w:sz w:val="20"/>
          <w:lang w:val="en-GB"/>
        </w:rPr>
        <w:t>showed</w:t>
      </w:r>
      <w:r w:rsidRPr="007362E6">
        <w:rPr>
          <w:rFonts w:cs="Arial"/>
          <w:sz w:val="20"/>
          <w:lang w:val="en-GB"/>
        </w:rPr>
        <w:t xml:space="preserve"> that the nonlinearity arising from the cubic roll rate in Eq. </w:t>
      </w:r>
      <w:r w:rsidRPr="002839B7">
        <w:rPr>
          <w:rFonts w:cs="Arial"/>
          <w:iCs/>
          <w:sz w:val="20"/>
          <w:lang w:val="en-GB"/>
        </w:rPr>
        <w:lastRenderedPageBreak/>
        <w:fldChar w:fldCharType="begin"/>
      </w:r>
      <w:r w:rsidRPr="007362E6">
        <w:rPr>
          <w:rFonts w:cs="Arial"/>
          <w:iCs/>
          <w:sz w:val="20"/>
          <w:lang w:val="en-GB"/>
        </w:rPr>
        <w:instrText xml:space="preserve"> GOTOBUTTON ZEqnNum396078  \* MERGEFORMAT </w:instrText>
      </w:r>
      <w:r w:rsidRPr="002839B7">
        <w:rPr>
          <w:rFonts w:cs="Arial"/>
          <w:iCs/>
          <w:sz w:val="20"/>
          <w:lang w:val="en-GB"/>
        </w:rPr>
        <w:fldChar w:fldCharType="begin"/>
      </w:r>
      <w:r w:rsidRPr="007362E6">
        <w:rPr>
          <w:rFonts w:cs="Arial"/>
          <w:iCs/>
          <w:sz w:val="20"/>
          <w:lang w:val="en-GB"/>
        </w:rPr>
        <w:instrText xml:space="preserve"> REF ZEqnNum396078 \* Charformat \! \* MERGEFORMAT </w:instrText>
      </w:r>
      <w:r w:rsidRPr="002839B7">
        <w:rPr>
          <w:rFonts w:cs="Arial"/>
          <w:iCs/>
          <w:sz w:val="20"/>
          <w:lang w:val="en-GB"/>
        </w:rPr>
        <w:fldChar w:fldCharType="separate"/>
      </w:r>
      <w:r w:rsidR="00622CBC" w:rsidRPr="004D5BDF">
        <w:rPr>
          <w:rFonts w:cs="Arial"/>
          <w:iCs/>
          <w:sz w:val="20"/>
          <w:lang w:val="en-GB"/>
        </w:rPr>
        <w:instrText>(1)</w:instrText>
      </w:r>
      <w:r w:rsidRPr="002839B7">
        <w:rPr>
          <w:rFonts w:cs="Arial"/>
          <w:iCs/>
          <w:sz w:val="20"/>
          <w:lang w:val="en-GB"/>
        </w:rPr>
        <w:fldChar w:fldCharType="end"/>
      </w:r>
      <w:r w:rsidRPr="002839B7">
        <w:rPr>
          <w:rFonts w:cs="Arial"/>
          <w:iCs/>
          <w:sz w:val="20"/>
          <w:lang w:val="en-GB"/>
        </w:rPr>
        <w:fldChar w:fldCharType="end"/>
      </w:r>
      <w:r w:rsidRPr="007362E6">
        <w:rPr>
          <w:rFonts w:cs="Arial"/>
          <w:sz w:val="20"/>
          <w:lang w:val="en-GB"/>
        </w:rPr>
        <w:t xml:space="preserve"> degrade</w:t>
      </w:r>
      <w:r w:rsidR="00845F14" w:rsidRPr="007362E6">
        <w:rPr>
          <w:rFonts w:cs="Arial"/>
          <w:sz w:val="20"/>
          <w:lang w:val="en-GB"/>
        </w:rPr>
        <w:t>s</w:t>
      </w:r>
      <w:r w:rsidRPr="007362E6">
        <w:rPr>
          <w:rFonts w:cs="Arial"/>
          <w:sz w:val="20"/>
          <w:lang w:val="en-GB"/>
        </w:rPr>
        <w:t xml:space="preserve"> </w:t>
      </w:r>
      <w:r w:rsidR="000B5187" w:rsidRPr="007362E6">
        <w:rPr>
          <w:rFonts w:cs="Arial"/>
          <w:sz w:val="20"/>
          <w:lang w:val="en-GB"/>
        </w:rPr>
        <w:t>identifiability</w:t>
      </w:r>
      <w:r w:rsidRPr="007362E6">
        <w:rPr>
          <w:rFonts w:cs="Arial"/>
          <w:sz w:val="20"/>
          <w:lang w:val="en-GB"/>
        </w:rPr>
        <w:t xml:space="preserve"> in the frequency domain. ASID is applied </w:t>
      </w:r>
      <w:r w:rsidR="00845F14" w:rsidRPr="007362E6">
        <w:rPr>
          <w:rFonts w:cs="Arial"/>
          <w:sz w:val="20"/>
          <w:lang w:val="en-GB"/>
        </w:rPr>
        <w:t>to</w:t>
      </w:r>
      <w:r w:rsidRPr="007362E6">
        <w:rPr>
          <w:rFonts w:cs="Arial"/>
          <w:sz w:val="20"/>
          <w:lang w:val="en-GB"/>
        </w:rPr>
        <w:t xml:space="preserve"> the responses of the three cases (with </w:t>
      </w:r>
      <w:proofErr w:type="spellStart"/>
      <w:r w:rsidRPr="007362E6">
        <w:rPr>
          <w:rFonts w:cs="Arial"/>
          <w:i/>
          <w:sz w:val="20"/>
          <w:lang w:val="en-GB"/>
        </w:rPr>
        <w:t>k</w:t>
      </w:r>
      <w:r w:rsidR="00856E61" w:rsidRPr="007362E6">
        <w:rPr>
          <w:rFonts w:cs="Arial"/>
          <w:i/>
          <w:sz w:val="20"/>
          <w:vertAlign w:val="subscript"/>
          <w:lang w:val="en-GB"/>
        </w:rPr>
        <w:t>p</w:t>
      </w:r>
      <w:proofErr w:type="spellEnd"/>
      <w:r w:rsidRPr="007362E6">
        <w:rPr>
          <w:rFonts w:cs="Arial"/>
          <w:i/>
          <w:sz w:val="20"/>
          <w:lang w:val="en-GB"/>
        </w:rPr>
        <w:t xml:space="preserve"> </w:t>
      </w:r>
      <w:r w:rsidRPr="007362E6">
        <w:rPr>
          <w:rFonts w:cs="Arial"/>
          <w:sz w:val="20"/>
          <w:lang w:val="en-GB"/>
        </w:rPr>
        <w:t xml:space="preserve">= 0, 1, and 2) to estimate </w:t>
      </w:r>
      <w:proofErr w:type="spellStart"/>
      <w:r w:rsidRPr="007362E6">
        <w:rPr>
          <w:rFonts w:cs="Arial"/>
          <w:i/>
          <w:sz w:val="20"/>
          <w:lang w:val="en-GB"/>
        </w:rPr>
        <w:t>L</w:t>
      </w:r>
      <w:r w:rsidRPr="007362E6">
        <w:rPr>
          <w:rFonts w:cs="Arial"/>
          <w:i/>
          <w:sz w:val="20"/>
          <w:vertAlign w:val="subscript"/>
          <w:lang w:val="en-GB"/>
        </w:rPr>
        <w:t>p</w:t>
      </w:r>
      <w:proofErr w:type="spellEnd"/>
      <w:r w:rsidRPr="007362E6">
        <w:rPr>
          <w:rFonts w:cs="Arial"/>
          <w:sz w:val="20"/>
          <w:lang w:val="en-GB"/>
        </w:rPr>
        <w:t xml:space="preserve"> and</w:t>
      </w:r>
      <w:r w:rsidR="006465E4" w:rsidRPr="007362E6">
        <w:rPr>
          <w:rFonts w:cs="Arial"/>
          <w:i/>
          <w:sz w:val="20"/>
          <w:lang w:val="en-GB"/>
        </w:rPr>
        <w:t xml:space="preserve"> </w:t>
      </w:r>
      <w:proofErr w:type="spellStart"/>
      <w:r w:rsidR="006465E4" w:rsidRPr="007362E6">
        <w:rPr>
          <w:rFonts w:cs="Arial"/>
          <w:i/>
          <w:sz w:val="20"/>
          <w:lang w:val="en-GB"/>
        </w:rPr>
        <w:t>k</w:t>
      </w:r>
      <w:r w:rsidR="006465E4" w:rsidRPr="007362E6">
        <w:rPr>
          <w:rFonts w:cs="Arial"/>
          <w:i/>
          <w:sz w:val="20"/>
          <w:vertAlign w:val="subscript"/>
          <w:lang w:val="en-GB"/>
        </w:rPr>
        <w:t>p</w:t>
      </w:r>
      <w:proofErr w:type="spellEnd"/>
      <w:r w:rsidRPr="007362E6">
        <w:rPr>
          <w:rFonts w:cs="Arial"/>
          <w:sz w:val="20"/>
          <w:lang w:val="en-GB"/>
        </w:rPr>
        <w:t xml:space="preserve"> values and the results are compared with </w:t>
      </w:r>
      <w:r w:rsidR="002D2EF9" w:rsidRPr="007362E6">
        <w:rPr>
          <w:rFonts w:cs="Arial"/>
          <w:sz w:val="20"/>
          <w:lang w:val="en-GB"/>
        </w:rPr>
        <w:t xml:space="preserve">those from </w:t>
      </w:r>
      <w:r w:rsidRPr="007362E6">
        <w:rPr>
          <w:rFonts w:cs="Arial"/>
          <w:sz w:val="20"/>
          <w:lang w:val="en-GB"/>
        </w:rPr>
        <w:t>the frequency domain SID approach in</w:t>
      </w:r>
      <w:r w:rsidR="00996D19" w:rsidRPr="007362E6">
        <w:rPr>
          <w:rFonts w:cs="Arial"/>
          <w:sz w:val="20"/>
          <w:lang w:val="en-GB"/>
        </w:rPr>
        <w:t xml:space="preserve"> </w:t>
      </w:r>
      <w:r w:rsidR="00996D19" w:rsidRPr="00753B15">
        <w:rPr>
          <w:rFonts w:cs="Arial"/>
          <w:sz w:val="20"/>
          <w:lang w:val="en-GB"/>
        </w:rPr>
        <w:fldChar w:fldCharType="begin"/>
      </w:r>
      <w:r w:rsidR="00996D19" w:rsidRPr="007362E6">
        <w:rPr>
          <w:rFonts w:cs="Arial"/>
          <w:sz w:val="20"/>
          <w:lang w:val="en-GB"/>
        </w:rPr>
        <w:instrText xml:space="preserve"> REF _Ref14439784 \h  \* MERGEFORMAT </w:instrText>
      </w:r>
      <w:r w:rsidR="00996D19" w:rsidRPr="00753B15">
        <w:rPr>
          <w:rFonts w:cs="Arial"/>
          <w:sz w:val="20"/>
          <w:lang w:val="en-GB"/>
        </w:rPr>
      </w:r>
      <w:r w:rsidR="00996D19" w:rsidRPr="00753B15">
        <w:rPr>
          <w:rFonts w:cs="Arial"/>
          <w:sz w:val="20"/>
          <w:lang w:val="en-GB"/>
        </w:rPr>
        <w:fldChar w:fldCharType="separate"/>
      </w:r>
      <w:r w:rsidR="00622CBC" w:rsidRPr="004D5BDF">
        <w:rPr>
          <w:sz w:val="20"/>
          <w:lang w:val="en-GB"/>
        </w:rPr>
        <w:t>Table 7</w:t>
      </w:r>
      <w:r w:rsidR="00996D19" w:rsidRPr="00753B15">
        <w:rPr>
          <w:rFonts w:cs="Arial"/>
          <w:sz w:val="20"/>
          <w:lang w:val="en-GB"/>
        </w:rPr>
        <w:fldChar w:fldCharType="end"/>
      </w:r>
      <w:r w:rsidRPr="007362E6">
        <w:rPr>
          <w:rFonts w:cs="Arial"/>
          <w:sz w:val="20"/>
          <w:lang w:val="en-GB"/>
        </w:rPr>
        <w:t xml:space="preserve">. </w:t>
      </w:r>
      <w:r w:rsidR="00845F14" w:rsidRPr="007362E6">
        <w:rPr>
          <w:rFonts w:cs="Arial"/>
          <w:sz w:val="20"/>
          <w:lang w:val="en-GB"/>
        </w:rPr>
        <w:t>In p</w:t>
      </w:r>
      <w:r w:rsidRPr="007362E6">
        <w:rPr>
          <w:rFonts w:cs="Arial"/>
          <w:sz w:val="20"/>
          <w:lang w:val="en-GB"/>
        </w:rPr>
        <w:t xml:space="preserve">articular, the ASID procedure </w:t>
      </w:r>
      <w:r w:rsidR="002D2EF9" w:rsidRPr="007362E6">
        <w:rPr>
          <w:rFonts w:cs="Arial"/>
          <w:sz w:val="20"/>
          <w:lang w:val="en-GB"/>
        </w:rPr>
        <w:t>for</w:t>
      </w:r>
      <w:r w:rsidRPr="007362E6">
        <w:rPr>
          <w:rFonts w:cs="Arial"/>
          <w:sz w:val="20"/>
          <w:lang w:val="en-GB"/>
        </w:rPr>
        <w:t xml:space="preserve"> Case 2 is illustrated in </w:t>
      </w:r>
      <w:r w:rsidRPr="00753B15">
        <w:rPr>
          <w:rFonts w:cs="Arial"/>
          <w:sz w:val="20"/>
          <w:lang w:val="en-GB"/>
        </w:rPr>
        <w:fldChar w:fldCharType="begin"/>
      </w:r>
      <w:r w:rsidRPr="007362E6">
        <w:rPr>
          <w:rFonts w:cs="Arial"/>
          <w:sz w:val="20"/>
          <w:lang w:val="en-GB"/>
        </w:rPr>
        <w:instrText xml:space="preserve"> REF _Ref13744646 \h  \* MERGEFORMAT </w:instrText>
      </w:r>
      <w:r w:rsidRPr="00753B15">
        <w:rPr>
          <w:rFonts w:cs="Arial"/>
          <w:sz w:val="20"/>
          <w:lang w:val="en-GB"/>
        </w:rPr>
      </w:r>
      <w:r w:rsidRPr="00753B15">
        <w:rPr>
          <w:rFonts w:cs="Arial"/>
          <w:sz w:val="20"/>
          <w:lang w:val="en-GB"/>
        </w:rPr>
        <w:fldChar w:fldCharType="separate"/>
      </w:r>
      <w:r w:rsidR="00622CBC" w:rsidRPr="004D5BDF">
        <w:rPr>
          <w:bCs/>
          <w:sz w:val="20"/>
          <w:lang w:val="en-GB"/>
        </w:rPr>
        <w:t xml:space="preserve">Figure </w:t>
      </w:r>
      <w:r w:rsidR="00622CBC" w:rsidRPr="004D5BDF">
        <w:rPr>
          <w:noProof/>
          <w:sz w:val="20"/>
          <w:lang w:val="en-GB"/>
        </w:rPr>
        <w:t>24</w:t>
      </w:r>
      <w:r w:rsidRPr="00753B15">
        <w:rPr>
          <w:rFonts w:cs="Arial"/>
          <w:sz w:val="20"/>
          <w:lang w:val="en-GB"/>
        </w:rPr>
        <w:fldChar w:fldCharType="end"/>
      </w:r>
      <w:r w:rsidRPr="007362E6">
        <w:rPr>
          <w:rFonts w:cs="Arial"/>
          <w:sz w:val="20"/>
          <w:lang w:val="en-GB"/>
        </w:rPr>
        <w:t xml:space="preserve"> to show the influence of the nonlinearities o</w:t>
      </w:r>
      <w:r w:rsidR="00845F14" w:rsidRPr="007362E6">
        <w:rPr>
          <w:rFonts w:cs="Arial"/>
          <w:sz w:val="20"/>
          <w:lang w:val="en-GB"/>
        </w:rPr>
        <w:t>n</w:t>
      </w:r>
      <w:r w:rsidRPr="007362E6">
        <w:rPr>
          <w:rFonts w:cs="Arial"/>
          <w:sz w:val="20"/>
          <w:lang w:val="en-GB"/>
        </w:rPr>
        <w:t xml:space="preserve"> the SID process.</w:t>
      </w:r>
      <w:r w:rsidR="008B588F" w:rsidRPr="007362E6">
        <w:rPr>
          <w:rFonts w:cs="Arial"/>
          <w:sz w:val="20"/>
          <w:lang w:val="en-GB"/>
        </w:rPr>
        <w:t xml:space="preserve"> </w:t>
      </w:r>
    </w:p>
    <w:p w14:paraId="70F4D985" w14:textId="4466EE48" w:rsidR="008B588F" w:rsidRPr="007362E6" w:rsidRDefault="00DA4A92" w:rsidP="00537738">
      <w:pPr>
        <w:pStyle w:val="Flietext"/>
        <w:spacing w:after="0"/>
        <w:jc w:val="center"/>
        <w:rPr>
          <w:rFonts w:cs="Arial"/>
          <w:sz w:val="20"/>
          <w:lang w:val="en-GB"/>
        </w:rPr>
      </w:pPr>
      <w:r w:rsidRPr="00753B15">
        <w:rPr>
          <w:rFonts w:cs="Arial"/>
          <w:noProof/>
          <w:sz w:val="20"/>
          <w:lang w:val="en-GB" w:eastAsia="en-GB"/>
        </w:rPr>
        <w:drawing>
          <wp:inline distT="0" distB="0" distL="0" distR="0" wp14:anchorId="744ABF44" wp14:editId="5F0633D6">
            <wp:extent cx="2865600" cy="2430000"/>
            <wp:effectExtent l="0" t="0" r="0" b="889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625" r="6947" b="2118"/>
                    <a:stretch/>
                  </pic:blipFill>
                  <pic:spPr bwMode="auto">
                    <a:xfrm>
                      <a:off x="0" y="0"/>
                      <a:ext cx="2865600" cy="2430000"/>
                    </a:xfrm>
                    <a:prstGeom prst="rect">
                      <a:avLst/>
                    </a:prstGeom>
                    <a:noFill/>
                    <a:ln>
                      <a:noFill/>
                    </a:ln>
                    <a:extLst>
                      <a:ext uri="{53640926-AAD7-44D8-BBD7-CCE9431645EC}">
                        <a14:shadowObscured xmlns:a14="http://schemas.microsoft.com/office/drawing/2010/main"/>
                      </a:ext>
                    </a:extLst>
                  </pic:spPr>
                </pic:pic>
              </a:graphicData>
            </a:graphic>
          </wp:inline>
        </w:drawing>
      </w:r>
    </w:p>
    <w:p w14:paraId="58F60B37" w14:textId="49EAEFE2" w:rsidR="004464BA" w:rsidRPr="007362E6" w:rsidRDefault="00DA4A92" w:rsidP="00537738">
      <w:pPr>
        <w:pStyle w:val="Flietext"/>
        <w:spacing w:before="0" w:after="0"/>
        <w:jc w:val="center"/>
        <w:rPr>
          <w:noProof/>
          <w:lang w:val="en-GB"/>
        </w:rPr>
      </w:pPr>
      <w:r w:rsidRPr="00753B15">
        <w:rPr>
          <w:noProof/>
          <w:lang w:val="en-GB" w:eastAsia="en-GB"/>
        </w:rPr>
        <w:drawing>
          <wp:inline distT="0" distB="0" distL="0" distR="0" wp14:anchorId="43C249AA" wp14:editId="7155582C">
            <wp:extent cx="2973600" cy="2494800"/>
            <wp:effectExtent l="0" t="0" r="0" b="127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381" r="3516"/>
                    <a:stretch/>
                  </pic:blipFill>
                  <pic:spPr bwMode="auto">
                    <a:xfrm>
                      <a:off x="0" y="0"/>
                      <a:ext cx="29736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5A105DA5" w14:textId="65779E0B" w:rsidR="008B588F" w:rsidRPr="007362E6" w:rsidRDefault="00643732" w:rsidP="00E600D3">
      <w:pPr>
        <w:spacing w:before="120" w:after="240"/>
        <w:rPr>
          <w:lang w:val="en-GB"/>
        </w:rPr>
      </w:pPr>
      <w:bookmarkStart w:id="42" w:name="_Ref13744646"/>
      <w:r w:rsidRPr="007362E6">
        <w:rPr>
          <w:sz w:val="18"/>
          <w:szCs w:val="18"/>
          <w:lang w:val="en-GB"/>
        </w:rPr>
        <w:t xml:space="preserve">Figure </w:t>
      </w:r>
      <w:r w:rsidRPr="00753B15">
        <w:rPr>
          <w:sz w:val="18"/>
          <w:szCs w:val="18"/>
          <w:lang w:val="en-GB"/>
        </w:rPr>
        <w:fldChar w:fldCharType="begin"/>
      </w:r>
      <w:r w:rsidRPr="007362E6">
        <w:rPr>
          <w:sz w:val="18"/>
          <w:szCs w:val="18"/>
          <w:lang w:val="en-GB"/>
        </w:rPr>
        <w:instrText xml:space="preserve"> SEQ Figure \* ARABIC </w:instrText>
      </w:r>
      <w:r w:rsidRPr="00753B15">
        <w:rPr>
          <w:sz w:val="18"/>
          <w:szCs w:val="18"/>
          <w:lang w:val="en-GB"/>
        </w:rPr>
        <w:fldChar w:fldCharType="separate"/>
      </w:r>
      <w:r w:rsidR="00622CBC">
        <w:rPr>
          <w:noProof/>
          <w:sz w:val="18"/>
          <w:szCs w:val="18"/>
          <w:lang w:val="en-GB"/>
        </w:rPr>
        <w:t>24</w:t>
      </w:r>
      <w:r w:rsidRPr="00753B15">
        <w:rPr>
          <w:sz w:val="18"/>
          <w:szCs w:val="18"/>
          <w:lang w:val="en-GB"/>
        </w:rPr>
        <w:fldChar w:fldCharType="end"/>
      </w:r>
      <w:bookmarkEnd w:id="42"/>
      <w:r w:rsidR="00A75550" w:rsidRPr="007362E6">
        <w:rPr>
          <w:sz w:val="18"/>
          <w:szCs w:val="18"/>
          <w:lang w:val="en-GB"/>
        </w:rPr>
        <w:t xml:space="preserve"> </w:t>
      </w:r>
      <w:r w:rsidR="00F00516" w:rsidRPr="007362E6">
        <w:rPr>
          <w:sz w:val="18"/>
          <w:szCs w:val="18"/>
          <w:lang w:val="en-GB"/>
        </w:rPr>
        <w:t xml:space="preserve">Illustration of </w:t>
      </w:r>
      <w:r w:rsidR="00610063" w:rsidRPr="007362E6">
        <w:rPr>
          <w:sz w:val="18"/>
          <w:szCs w:val="18"/>
          <w:lang w:val="en-GB"/>
        </w:rPr>
        <w:t xml:space="preserve">the </w:t>
      </w:r>
      <w:r w:rsidR="00F00516" w:rsidRPr="007362E6">
        <w:rPr>
          <w:sz w:val="18"/>
          <w:szCs w:val="18"/>
          <w:lang w:val="en-GB"/>
        </w:rPr>
        <w:t xml:space="preserve">influence of nonlinearities on ASID to derive </w:t>
      </w:r>
      <w:proofErr w:type="spellStart"/>
      <w:r w:rsidR="00F00516" w:rsidRPr="007362E6">
        <w:rPr>
          <w:i/>
          <w:iCs/>
          <w:sz w:val="18"/>
          <w:szCs w:val="18"/>
          <w:lang w:val="en-GB"/>
        </w:rPr>
        <w:t>L</w:t>
      </w:r>
      <w:r w:rsidR="00F00516" w:rsidRPr="007362E6">
        <w:rPr>
          <w:i/>
          <w:iCs/>
          <w:sz w:val="18"/>
          <w:szCs w:val="18"/>
          <w:vertAlign w:val="subscript"/>
          <w:lang w:val="en-GB"/>
        </w:rPr>
        <w:t>p</w:t>
      </w:r>
      <w:proofErr w:type="spellEnd"/>
      <w:r w:rsidR="00F00516" w:rsidRPr="007362E6">
        <w:rPr>
          <w:sz w:val="18"/>
          <w:szCs w:val="18"/>
          <w:lang w:val="en-GB"/>
        </w:rPr>
        <w:t xml:space="preserve"> </w:t>
      </w:r>
      <w:r w:rsidR="005D1BBE" w:rsidRPr="007362E6">
        <w:rPr>
          <w:sz w:val="18"/>
          <w:szCs w:val="18"/>
          <w:lang w:val="en-GB" w:eastAsia="zh-CN"/>
        </w:rPr>
        <w:t xml:space="preserve">(Step 2) </w:t>
      </w:r>
      <w:r w:rsidR="00F00516" w:rsidRPr="007362E6">
        <w:rPr>
          <w:sz w:val="18"/>
          <w:szCs w:val="18"/>
          <w:lang w:val="en-GB"/>
        </w:rPr>
        <w:t xml:space="preserve">and </w:t>
      </w:r>
      <w:proofErr w:type="spellStart"/>
      <w:r w:rsidR="00F00516" w:rsidRPr="007362E6">
        <w:rPr>
          <w:i/>
          <w:sz w:val="18"/>
          <w:szCs w:val="18"/>
          <w:lang w:val="en-GB"/>
        </w:rPr>
        <w:t>k</w:t>
      </w:r>
      <w:r w:rsidR="005D1BBE" w:rsidRPr="007362E6">
        <w:rPr>
          <w:i/>
          <w:sz w:val="18"/>
          <w:szCs w:val="18"/>
          <w:vertAlign w:val="subscript"/>
          <w:lang w:val="en-GB"/>
        </w:rPr>
        <w:t>p</w:t>
      </w:r>
      <w:proofErr w:type="spellEnd"/>
      <w:r w:rsidR="00F00516" w:rsidRPr="007362E6">
        <w:rPr>
          <w:sz w:val="18"/>
          <w:szCs w:val="18"/>
          <w:lang w:val="en-GB"/>
        </w:rPr>
        <w:t xml:space="preserve"> values</w:t>
      </w:r>
      <w:r w:rsidR="005D1BBE" w:rsidRPr="007362E6">
        <w:rPr>
          <w:sz w:val="18"/>
          <w:szCs w:val="18"/>
          <w:lang w:val="en-GB"/>
        </w:rPr>
        <w:t xml:space="preserve"> (Step 3)</w:t>
      </w:r>
    </w:p>
    <w:p w14:paraId="7D811D8E" w14:textId="600F46D2" w:rsidR="009C613F" w:rsidRPr="007362E6" w:rsidRDefault="009C613F" w:rsidP="00537738">
      <w:pPr>
        <w:pStyle w:val="Caption"/>
        <w:spacing w:before="0" w:after="120"/>
        <w:jc w:val="center"/>
        <w:rPr>
          <w:lang w:val="en-GB"/>
        </w:rPr>
      </w:pPr>
      <w:bookmarkStart w:id="43" w:name="_Ref13852472"/>
      <w:bookmarkStart w:id="44" w:name="_Ref14439784"/>
      <w:r w:rsidRPr="007362E6">
        <w:rPr>
          <w:i w:val="0"/>
          <w:lang w:val="en-GB"/>
        </w:rPr>
        <w:t xml:space="preserve">Table </w:t>
      </w:r>
      <w:r w:rsidRPr="00753B15">
        <w:rPr>
          <w:i w:val="0"/>
          <w:lang w:val="en-GB"/>
        </w:rPr>
        <w:fldChar w:fldCharType="begin"/>
      </w:r>
      <w:r w:rsidRPr="007362E6">
        <w:rPr>
          <w:i w:val="0"/>
          <w:lang w:val="en-GB"/>
        </w:rPr>
        <w:instrText xml:space="preserve"> SEQ Table \* ARABIC </w:instrText>
      </w:r>
      <w:r w:rsidRPr="00753B15">
        <w:rPr>
          <w:i w:val="0"/>
          <w:lang w:val="en-GB"/>
        </w:rPr>
        <w:fldChar w:fldCharType="separate"/>
      </w:r>
      <w:r w:rsidR="00622CBC">
        <w:rPr>
          <w:i w:val="0"/>
          <w:lang w:val="en-GB"/>
        </w:rPr>
        <w:t>7</w:t>
      </w:r>
      <w:r w:rsidRPr="00753B15">
        <w:rPr>
          <w:i w:val="0"/>
          <w:lang w:val="en-GB"/>
        </w:rPr>
        <w:fldChar w:fldCharType="end"/>
      </w:r>
      <w:bookmarkEnd w:id="43"/>
      <w:bookmarkEnd w:id="44"/>
      <w:r w:rsidRPr="007362E6">
        <w:rPr>
          <w:i w:val="0"/>
          <w:lang w:val="en-GB"/>
        </w:rPr>
        <w:t xml:space="preserve"> Compari</w:t>
      </w:r>
      <w:r w:rsidR="00AE3545" w:rsidRPr="007362E6">
        <w:rPr>
          <w:i w:val="0"/>
          <w:lang w:val="en-GB"/>
        </w:rPr>
        <w:t>s</w:t>
      </w:r>
      <w:r w:rsidRPr="007362E6">
        <w:rPr>
          <w:i w:val="0"/>
          <w:lang w:val="en-GB"/>
        </w:rPr>
        <w:t xml:space="preserve">on </w:t>
      </w:r>
      <w:r w:rsidR="00AC13C1" w:rsidRPr="007362E6">
        <w:rPr>
          <w:i w:val="0"/>
          <w:lang w:val="en-GB"/>
        </w:rPr>
        <w:t>identified parameters</w:t>
      </w:r>
      <w:r w:rsidRPr="007362E6">
        <w:rPr>
          <w:i w:val="0"/>
          <w:lang w:val="en-GB"/>
        </w:rPr>
        <w:t xml:space="preserve"> </w:t>
      </w:r>
      <w:r w:rsidR="00AC13C1" w:rsidRPr="007362E6">
        <w:rPr>
          <w:i w:val="0"/>
          <w:lang w:val="en-GB"/>
        </w:rPr>
        <w:t>from</w:t>
      </w:r>
      <w:r w:rsidRPr="007362E6">
        <w:rPr>
          <w:i w:val="0"/>
          <w:lang w:val="en-GB"/>
        </w:rPr>
        <w:t xml:space="preserve"> ASID and frequency domain methods</w:t>
      </w:r>
    </w:p>
    <w:tbl>
      <w:tblPr>
        <w:tblW w:w="4253" w:type="dxa"/>
        <w:tblBorders>
          <w:top w:val="double" w:sz="4" w:space="0" w:color="auto"/>
          <w:bottom w:val="double" w:sz="4" w:space="0" w:color="auto"/>
        </w:tblBorders>
        <w:tblLayout w:type="fixed"/>
        <w:tblLook w:val="04A0" w:firstRow="1" w:lastRow="0" w:firstColumn="1" w:lastColumn="0" w:noHBand="0" w:noVBand="1"/>
      </w:tblPr>
      <w:tblGrid>
        <w:gridCol w:w="993"/>
        <w:gridCol w:w="708"/>
        <w:gridCol w:w="850"/>
        <w:gridCol w:w="851"/>
        <w:gridCol w:w="851"/>
      </w:tblGrid>
      <w:tr w:rsidR="009C613F" w:rsidRPr="007362E6" w14:paraId="77189529" w14:textId="77777777" w:rsidTr="0056598C">
        <w:trPr>
          <w:trHeight w:val="288"/>
        </w:trPr>
        <w:tc>
          <w:tcPr>
            <w:tcW w:w="993" w:type="dxa"/>
            <w:tcBorders>
              <w:top w:val="double" w:sz="4" w:space="0" w:color="auto"/>
              <w:bottom w:val="single" w:sz="4" w:space="0" w:color="auto"/>
            </w:tcBorders>
            <w:vAlign w:val="center"/>
          </w:tcPr>
          <w:p w14:paraId="5D57CF10" w14:textId="77777777" w:rsidR="009C613F" w:rsidRPr="007362E6" w:rsidRDefault="009C613F" w:rsidP="00537738">
            <w:pPr>
              <w:spacing w:after="0" w:line="264" w:lineRule="auto"/>
              <w:jc w:val="right"/>
              <w:rPr>
                <w:rFonts w:eastAsia="Times New Roman" w:cs="Arial"/>
                <w:color w:val="000000"/>
                <w:szCs w:val="20"/>
                <w:lang w:val="en-GB" w:eastAsia="zh-CN"/>
              </w:rPr>
            </w:pPr>
          </w:p>
        </w:tc>
        <w:tc>
          <w:tcPr>
            <w:tcW w:w="708" w:type="dxa"/>
            <w:tcBorders>
              <w:top w:val="double" w:sz="4" w:space="0" w:color="auto"/>
              <w:bottom w:val="single" w:sz="4" w:space="0" w:color="auto"/>
            </w:tcBorders>
            <w:shd w:val="clear" w:color="auto" w:fill="auto"/>
            <w:noWrap/>
            <w:vAlign w:val="center"/>
          </w:tcPr>
          <w:p w14:paraId="0CAF8A08" w14:textId="77777777" w:rsidR="009C613F" w:rsidRPr="007362E6" w:rsidRDefault="009C613F" w:rsidP="00537738">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Case</w:t>
            </w:r>
          </w:p>
        </w:tc>
        <w:tc>
          <w:tcPr>
            <w:tcW w:w="850" w:type="dxa"/>
            <w:tcBorders>
              <w:top w:val="double" w:sz="4" w:space="0" w:color="auto"/>
              <w:bottom w:val="single" w:sz="4" w:space="0" w:color="auto"/>
            </w:tcBorders>
            <w:shd w:val="clear" w:color="auto" w:fill="auto"/>
            <w:noWrap/>
            <w:vAlign w:val="center"/>
          </w:tcPr>
          <w:p w14:paraId="454F19FD" w14:textId="77777777" w:rsidR="009C613F" w:rsidRPr="007362E6" w:rsidRDefault="009C613F" w:rsidP="00537738">
            <w:pPr>
              <w:spacing w:after="0" w:line="264" w:lineRule="auto"/>
              <w:jc w:val="center"/>
              <w:rPr>
                <w:rFonts w:eastAsia="Times New Roman" w:cs="Arial"/>
                <w:i/>
                <w:iCs/>
                <w:color w:val="000000"/>
                <w:szCs w:val="20"/>
                <w:lang w:val="en-GB" w:eastAsia="zh-CN"/>
              </w:rPr>
            </w:pPr>
            <w:proofErr w:type="spellStart"/>
            <w:r w:rsidRPr="007362E6">
              <w:rPr>
                <w:rFonts w:eastAsia="Times New Roman" w:cs="Arial"/>
                <w:i/>
                <w:iCs/>
                <w:color w:val="000000"/>
                <w:szCs w:val="20"/>
                <w:lang w:val="en-GB" w:eastAsia="zh-CN"/>
              </w:rPr>
              <w:t>L</w:t>
            </w:r>
            <w:r w:rsidRPr="007362E6">
              <w:rPr>
                <w:rFonts w:eastAsia="Times New Roman" w:cs="Arial"/>
                <w:i/>
                <w:iCs/>
                <w:color w:val="000000"/>
                <w:szCs w:val="20"/>
                <w:vertAlign w:val="subscript"/>
                <w:lang w:val="en-GB" w:eastAsia="zh-CN"/>
              </w:rPr>
              <w:t>Xa</w:t>
            </w:r>
            <w:proofErr w:type="spellEnd"/>
          </w:p>
        </w:tc>
        <w:tc>
          <w:tcPr>
            <w:tcW w:w="851" w:type="dxa"/>
            <w:tcBorders>
              <w:top w:val="double" w:sz="4" w:space="0" w:color="auto"/>
              <w:bottom w:val="single" w:sz="4" w:space="0" w:color="auto"/>
            </w:tcBorders>
            <w:shd w:val="clear" w:color="auto" w:fill="auto"/>
            <w:noWrap/>
            <w:vAlign w:val="center"/>
          </w:tcPr>
          <w:p w14:paraId="06A4EAE3" w14:textId="77777777" w:rsidR="009C613F" w:rsidRPr="007362E6" w:rsidRDefault="009C613F" w:rsidP="00537738">
            <w:pPr>
              <w:spacing w:after="0" w:line="264" w:lineRule="auto"/>
              <w:jc w:val="center"/>
              <w:rPr>
                <w:rFonts w:eastAsia="Times New Roman" w:cs="Arial"/>
                <w:i/>
                <w:iCs/>
                <w:color w:val="000000"/>
                <w:szCs w:val="20"/>
                <w:lang w:val="en-GB" w:eastAsia="zh-CN"/>
              </w:rPr>
            </w:pPr>
            <w:proofErr w:type="spellStart"/>
            <w:r w:rsidRPr="007362E6">
              <w:rPr>
                <w:rFonts w:eastAsia="Times New Roman" w:cs="Arial"/>
                <w:i/>
                <w:iCs/>
                <w:color w:val="000000"/>
                <w:szCs w:val="20"/>
                <w:lang w:val="en-GB" w:eastAsia="zh-CN"/>
              </w:rPr>
              <w:t>L</w:t>
            </w:r>
            <w:r w:rsidRPr="007362E6">
              <w:rPr>
                <w:rFonts w:eastAsia="Times New Roman" w:cs="Arial"/>
                <w:i/>
                <w:iCs/>
                <w:color w:val="000000"/>
                <w:szCs w:val="20"/>
                <w:vertAlign w:val="subscript"/>
                <w:lang w:val="en-GB" w:eastAsia="zh-CN"/>
              </w:rPr>
              <w:t>p</w:t>
            </w:r>
            <w:proofErr w:type="spellEnd"/>
          </w:p>
        </w:tc>
        <w:tc>
          <w:tcPr>
            <w:tcW w:w="851" w:type="dxa"/>
            <w:tcBorders>
              <w:top w:val="double" w:sz="4" w:space="0" w:color="auto"/>
              <w:bottom w:val="single" w:sz="4" w:space="0" w:color="auto"/>
            </w:tcBorders>
            <w:shd w:val="clear" w:color="auto" w:fill="auto"/>
            <w:noWrap/>
            <w:vAlign w:val="center"/>
          </w:tcPr>
          <w:p w14:paraId="7FD3B01F" w14:textId="35A319CB" w:rsidR="009C613F" w:rsidRPr="007362E6" w:rsidRDefault="009C613F" w:rsidP="00537738">
            <w:pPr>
              <w:spacing w:after="0" w:line="264" w:lineRule="auto"/>
              <w:jc w:val="center"/>
              <w:rPr>
                <w:rFonts w:eastAsia="Times New Roman" w:cs="Arial"/>
                <w:i/>
                <w:iCs/>
                <w:color w:val="000000"/>
                <w:szCs w:val="20"/>
                <w:lang w:val="en-GB" w:eastAsia="zh-CN"/>
              </w:rPr>
            </w:pPr>
            <w:proofErr w:type="spellStart"/>
            <w:r w:rsidRPr="007362E6">
              <w:rPr>
                <w:rFonts w:eastAsia="Times New Roman" w:cs="Arial"/>
                <w:i/>
                <w:iCs/>
                <w:color w:val="000000"/>
                <w:szCs w:val="20"/>
                <w:lang w:val="en-GB" w:eastAsia="zh-CN"/>
              </w:rPr>
              <w:t>k</w:t>
            </w:r>
            <w:r w:rsidR="009F3648" w:rsidRPr="007362E6">
              <w:rPr>
                <w:rFonts w:eastAsia="Times New Roman" w:cs="Arial"/>
                <w:i/>
                <w:iCs/>
                <w:color w:val="000000"/>
                <w:szCs w:val="20"/>
                <w:vertAlign w:val="subscript"/>
                <w:lang w:val="en-GB" w:eastAsia="zh-CN"/>
              </w:rPr>
              <w:t>p</w:t>
            </w:r>
            <w:proofErr w:type="spellEnd"/>
          </w:p>
        </w:tc>
      </w:tr>
      <w:tr w:rsidR="00A20462" w:rsidRPr="007362E6" w14:paraId="24316A87" w14:textId="77777777" w:rsidTr="00537738">
        <w:trPr>
          <w:trHeight w:val="128"/>
        </w:trPr>
        <w:tc>
          <w:tcPr>
            <w:tcW w:w="993" w:type="dxa"/>
            <w:vMerge w:val="restart"/>
            <w:tcBorders>
              <w:top w:val="single" w:sz="4" w:space="0" w:color="auto"/>
            </w:tcBorders>
            <w:vAlign w:val="center"/>
          </w:tcPr>
          <w:p w14:paraId="051F4880" w14:textId="2C3AAE95" w:rsidR="00A20462" w:rsidRPr="007362E6" w:rsidRDefault="00A20462" w:rsidP="00537738">
            <w:pPr>
              <w:spacing w:after="0" w:line="264" w:lineRule="auto"/>
              <w:jc w:val="center"/>
              <w:rPr>
                <w:rFonts w:eastAsia="Times New Roman" w:cs="Arial"/>
                <w:i/>
                <w:iCs/>
                <w:color w:val="000000"/>
                <w:szCs w:val="20"/>
                <w:lang w:val="en-GB" w:eastAsia="zh-CN"/>
              </w:rPr>
            </w:pPr>
            <w:r w:rsidRPr="007362E6">
              <w:rPr>
                <w:rFonts w:eastAsia="Times New Roman" w:cs="Arial"/>
                <w:i/>
                <w:iCs/>
                <w:color w:val="000000"/>
                <w:szCs w:val="20"/>
                <w:lang w:val="en-GB" w:eastAsia="zh-CN"/>
              </w:rPr>
              <w:t>ASID</w:t>
            </w:r>
          </w:p>
        </w:tc>
        <w:tc>
          <w:tcPr>
            <w:tcW w:w="708" w:type="dxa"/>
            <w:tcBorders>
              <w:top w:val="single" w:sz="4" w:space="0" w:color="auto"/>
              <w:bottom w:val="nil"/>
            </w:tcBorders>
            <w:shd w:val="clear" w:color="auto" w:fill="auto"/>
            <w:noWrap/>
            <w:vAlign w:val="center"/>
          </w:tcPr>
          <w:p w14:paraId="1C2CFAB1"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1</w:t>
            </w:r>
          </w:p>
        </w:tc>
        <w:tc>
          <w:tcPr>
            <w:tcW w:w="850" w:type="dxa"/>
            <w:tcBorders>
              <w:top w:val="single" w:sz="4" w:space="0" w:color="auto"/>
              <w:bottom w:val="nil"/>
            </w:tcBorders>
            <w:shd w:val="clear" w:color="auto" w:fill="auto"/>
            <w:noWrap/>
            <w:vAlign w:val="center"/>
          </w:tcPr>
          <w:p w14:paraId="049A27E1"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0.865</w:t>
            </w:r>
          </w:p>
        </w:tc>
        <w:tc>
          <w:tcPr>
            <w:tcW w:w="851" w:type="dxa"/>
            <w:tcBorders>
              <w:top w:val="single" w:sz="4" w:space="0" w:color="auto"/>
              <w:bottom w:val="nil"/>
            </w:tcBorders>
            <w:shd w:val="clear" w:color="auto" w:fill="auto"/>
            <w:noWrap/>
            <w:vAlign w:val="center"/>
          </w:tcPr>
          <w:p w14:paraId="28F89278"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-2.748</w:t>
            </w:r>
          </w:p>
        </w:tc>
        <w:tc>
          <w:tcPr>
            <w:tcW w:w="851" w:type="dxa"/>
            <w:tcBorders>
              <w:top w:val="single" w:sz="4" w:space="0" w:color="auto"/>
              <w:bottom w:val="nil"/>
            </w:tcBorders>
            <w:shd w:val="clear" w:color="auto" w:fill="auto"/>
            <w:noWrap/>
            <w:vAlign w:val="center"/>
          </w:tcPr>
          <w:p w14:paraId="6317D41E"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0.027</w:t>
            </w:r>
          </w:p>
        </w:tc>
      </w:tr>
      <w:tr w:rsidR="00A20462" w:rsidRPr="007362E6" w14:paraId="1119C347" w14:textId="77777777" w:rsidTr="00537738">
        <w:trPr>
          <w:trHeight w:val="127"/>
        </w:trPr>
        <w:tc>
          <w:tcPr>
            <w:tcW w:w="993" w:type="dxa"/>
            <w:vMerge/>
            <w:vAlign w:val="center"/>
          </w:tcPr>
          <w:p w14:paraId="16D0788A" w14:textId="383A361C" w:rsidR="00A20462" w:rsidRPr="007362E6" w:rsidRDefault="00A20462" w:rsidP="00537738">
            <w:pPr>
              <w:spacing w:after="0" w:line="264" w:lineRule="auto"/>
              <w:jc w:val="center"/>
              <w:rPr>
                <w:rFonts w:eastAsia="Times New Roman" w:cs="Arial"/>
                <w:i/>
                <w:iCs/>
                <w:color w:val="000000"/>
                <w:szCs w:val="20"/>
                <w:lang w:val="en-GB" w:eastAsia="zh-CN"/>
              </w:rPr>
            </w:pPr>
          </w:p>
        </w:tc>
        <w:tc>
          <w:tcPr>
            <w:tcW w:w="708" w:type="dxa"/>
            <w:tcBorders>
              <w:top w:val="nil"/>
              <w:bottom w:val="nil"/>
            </w:tcBorders>
            <w:shd w:val="clear" w:color="auto" w:fill="auto"/>
            <w:noWrap/>
            <w:vAlign w:val="center"/>
          </w:tcPr>
          <w:p w14:paraId="56AD0226"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2</w:t>
            </w:r>
          </w:p>
        </w:tc>
        <w:tc>
          <w:tcPr>
            <w:tcW w:w="850" w:type="dxa"/>
            <w:tcBorders>
              <w:top w:val="nil"/>
              <w:bottom w:val="nil"/>
            </w:tcBorders>
            <w:shd w:val="clear" w:color="auto" w:fill="auto"/>
            <w:noWrap/>
            <w:vAlign w:val="center"/>
          </w:tcPr>
          <w:p w14:paraId="4638589A"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0.865</w:t>
            </w:r>
          </w:p>
        </w:tc>
        <w:tc>
          <w:tcPr>
            <w:tcW w:w="851" w:type="dxa"/>
            <w:tcBorders>
              <w:top w:val="nil"/>
              <w:bottom w:val="nil"/>
            </w:tcBorders>
            <w:shd w:val="clear" w:color="auto" w:fill="auto"/>
            <w:noWrap/>
            <w:vAlign w:val="center"/>
          </w:tcPr>
          <w:p w14:paraId="7AABDBE4" w14:textId="77777777" w:rsidR="00A20462" w:rsidRPr="007362E6" w:rsidRDefault="00A20462" w:rsidP="00537738">
            <w:pPr>
              <w:spacing w:after="0" w:line="264" w:lineRule="auto"/>
              <w:jc w:val="center"/>
              <w:rPr>
                <w:rFonts w:eastAsiaTheme="minorEastAsia" w:cs="Arial"/>
                <w:color w:val="000000"/>
                <w:szCs w:val="20"/>
                <w:lang w:val="en-GB" w:eastAsia="zh-CN"/>
              </w:rPr>
            </w:pPr>
            <w:r w:rsidRPr="007362E6">
              <w:rPr>
                <w:rFonts w:eastAsia="Times New Roman" w:cs="Arial"/>
                <w:color w:val="000000"/>
                <w:szCs w:val="20"/>
                <w:lang w:val="en-GB" w:eastAsia="zh-CN"/>
              </w:rPr>
              <w:t>-3.094</w:t>
            </w:r>
          </w:p>
        </w:tc>
        <w:tc>
          <w:tcPr>
            <w:tcW w:w="851" w:type="dxa"/>
            <w:tcBorders>
              <w:top w:val="nil"/>
              <w:bottom w:val="nil"/>
            </w:tcBorders>
            <w:shd w:val="clear" w:color="auto" w:fill="auto"/>
            <w:noWrap/>
            <w:vAlign w:val="center"/>
          </w:tcPr>
          <w:p w14:paraId="2E1FB2C4"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1.036</w:t>
            </w:r>
          </w:p>
        </w:tc>
      </w:tr>
      <w:tr w:rsidR="00A20462" w:rsidRPr="007362E6" w14:paraId="3E2BE2FB" w14:textId="77777777" w:rsidTr="00537738">
        <w:trPr>
          <w:trHeight w:val="131"/>
        </w:trPr>
        <w:tc>
          <w:tcPr>
            <w:tcW w:w="993" w:type="dxa"/>
            <w:vMerge/>
            <w:tcBorders>
              <w:bottom w:val="single" w:sz="4" w:space="0" w:color="auto"/>
            </w:tcBorders>
            <w:vAlign w:val="center"/>
          </w:tcPr>
          <w:p w14:paraId="24652581" w14:textId="77777777" w:rsidR="00A20462" w:rsidRPr="007362E6" w:rsidRDefault="00A20462" w:rsidP="00537738">
            <w:pPr>
              <w:spacing w:after="0" w:line="264" w:lineRule="auto"/>
              <w:jc w:val="center"/>
              <w:rPr>
                <w:rFonts w:eastAsia="Times New Roman" w:cs="Arial"/>
                <w:i/>
                <w:iCs/>
                <w:color w:val="000000"/>
                <w:szCs w:val="20"/>
                <w:lang w:val="en-GB" w:eastAsia="zh-CN"/>
              </w:rPr>
            </w:pPr>
          </w:p>
        </w:tc>
        <w:tc>
          <w:tcPr>
            <w:tcW w:w="708" w:type="dxa"/>
            <w:tcBorders>
              <w:top w:val="nil"/>
              <w:bottom w:val="single" w:sz="4" w:space="0" w:color="auto"/>
            </w:tcBorders>
            <w:shd w:val="clear" w:color="auto" w:fill="auto"/>
            <w:noWrap/>
            <w:vAlign w:val="center"/>
          </w:tcPr>
          <w:p w14:paraId="575C8DDE"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3</w:t>
            </w:r>
          </w:p>
        </w:tc>
        <w:tc>
          <w:tcPr>
            <w:tcW w:w="850" w:type="dxa"/>
            <w:tcBorders>
              <w:top w:val="nil"/>
              <w:bottom w:val="single" w:sz="4" w:space="0" w:color="auto"/>
            </w:tcBorders>
            <w:shd w:val="clear" w:color="auto" w:fill="auto"/>
            <w:noWrap/>
            <w:vAlign w:val="center"/>
          </w:tcPr>
          <w:p w14:paraId="14BB6CD8"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0.865</w:t>
            </w:r>
          </w:p>
        </w:tc>
        <w:tc>
          <w:tcPr>
            <w:tcW w:w="851" w:type="dxa"/>
            <w:tcBorders>
              <w:top w:val="nil"/>
              <w:bottom w:val="single" w:sz="4" w:space="0" w:color="auto"/>
            </w:tcBorders>
            <w:shd w:val="clear" w:color="auto" w:fill="auto"/>
            <w:noWrap/>
            <w:vAlign w:val="center"/>
          </w:tcPr>
          <w:p w14:paraId="754B6339"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-2.906</w:t>
            </w:r>
          </w:p>
        </w:tc>
        <w:tc>
          <w:tcPr>
            <w:tcW w:w="851" w:type="dxa"/>
            <w:tcBorders>
              <w:top w:val="nil"/>
              <w:bottom w:val="single" w:sz="4" w:space="0" w:color="auto"/>
            </w:tcBorders>
            <w:shd w:val="clear" w:color="auto" w:fill="auto"/>
            <w:noWrap/>
            <w:vAlign w:val="center"/>
          </w:tcPr>
          <w:p w14:paraId="682A69DB"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1.979</w:t>
            </w:r>
          </w:p>
        </w:tc>
      </w:tr>
      <w:tr w:rsidR="00A20462" w:rsidRPr="007362E6" w14:paraId="20856884" w14:textId="77777777" w:rsidTr="00537738">
        <w:trPr>
          <w:trHeight w:val="207"/>
        </w:trPr>
        <w:tc>
          <w:tcPr>
            <w:tcW w:w="993" w:type="dxa"/>
            <w:vMerge w:val="restart"/>
            <w:tcBorders>
              <w:top w:val="single" w:sz="4" w:space="0" w:color="auto"/>
            </w:tcBorders>
            <w:vAlign w:val="center"/>
          </w:tcPr>
          <w:p w14:paraId="34AF8AA8" w14:textId="3F3C3080"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Freq. Method</w:t>
            </w:r>
          </w:p>
        </w:tc>
        <w:tc>
          <w:tcPr>
            <w:tcW w:w="708" w:type="dxa"/>
            <w:tcBorders>
              <w:top w:val="single" w:sz="4" w:space="0" w:color="auto"/>
            </w:tcBorders>
            <w:shd w:val="clear" w:color="auto" w:fill="auto"/>
            <w:noWrap/>
            <w:vAlign w:val="center"/>
          </w:tcPr>
          <w:p w14:paraId="4D670FD8"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1</w:t>
            </w:r>
          </w:p>
        </w:tc>
        <w:tc>
          <w:tcPr>
            <w:tcW w:w="850" w:type="dxa"/>
            <w:tcBorders>
              <w:top w:val="single" w:sz="4" w:space="0" w:color="auto"/>
            </w:tcBorders>
            <w:shd w:val="clear" w:color="auto" w:fill="auto"/>
            <w:noWrap/>
            <w:vAlign w:val="center"/>
          </w:tcPr>
          <w:p w14:paraId="05D7AFE2"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0.946</w:t>
            </w:r>
          </w:p>
        </w:tc>
        <w:tc>
          <w:tcPr>
            <w:tcW w:w="851" w:type="dxa"/>
            <w:tcBorders>
              <w:top w:val="single" w:sz="4" w:space="0" w:color="auto"/>
            </w:tcBorders>
            <w:shd w:val="clear" w:color="auto" w:fill="auto"/>
            <w:noWrap/>
            <w:vAlign w:val="center"/>
          </w:tcPr>
          <w:p w14:paraId="3E831F7C"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-3.199</w:t>
            </w:r>
          </w:p>
        </w:tc>
        <w:tc>
          <w:tcPr>
            <w:tcW w:w="851" w:type="dxa"/>
            <w:tcBorders>
              <w:top w:val="single" w:sz="4" w:space="0" w:color="auto"/>
            </w:tcBorders>
            <w:shd w:val="clear" w:color="auto" w:fill="auto"/>
            <w:noWrap/>
            <w:vAlign w:val="center"/>
          </w:tcPr>
          <w:p w14:paraId="475B9C3B"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w:t>
            </w:r>
          </w:p>
        </w:tc>
      </w:tr>
      <w:tr w:rsidR="00A20462" w:rsidRPr="007362E6" w14:paraId="10289B41" w14:textId="77777777" w:rsidTr="00537738">
        <w:trPr>
          <w:trHeight w:val="134"/>
        </w:trPr>
        <w:tc>
          <w:tcPr>
            <w:tcW w:w="993" w:type="dxa"/>
            <w:vMerge/>
            <w:vAlign w:val="center"/>
          </w:tcPr>
          <w:p w14:paraId="390744B4" w14:textId="014E987A" w:rsidR="00A20462" w:rsidRPr="007362E6" w:rsidRDefault="00A20462" w:rsidP="00537738">
            <w:pPr>
              <w:spacing w:after="0" w:line="264" w:lineRule="auto"/>
              <w:jc w:val="center"/>
              <w:rPr>
                <w:rFonts w:eastAsia="Times New Roman" w:cs="Arial"/>
                <w:color w:val="000000"/>
                <w:szCs w:val="20"/>
                <w:lang w:val="en-GB" w:eastAsia="zh-CN"/>
              </w:rPr>
            </w:pPr>
          </w:p>
        </w:tc>
        <w:tc>
          <w:tcPr>
            <w:tcW w:w="708" w:type="dxa"/>
            <w:shd w:val="clear" w:color="auto" w:fill="auto"/>
            <w:noWrap/>
            <w:vAlign w:val="center"/>
          </w:tcPr>
          <w:p w14:paraId="66E3826F"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2</w:t>
            </w:r>
          </w:p>
        </w:tc>
        <w:tc>
          <w:tcPr>
            <w:tcW w:w="850" w:type="dxa"/>
            <w:shd w:val="clear" w:color="auto" w:fill="auto"/>
            <w:noWrap/>
            <w:vAlign w:val="center"/>
          </w:tcPr>
          <w:p w14:paraId="410FBC62"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0.862</w:t>
            </w:r>
          </w:p>
        </w:tc>
        <w:tc>
          <w:tcPr>
            <w:tcW w:w="851" w:type="dxa"/>
            <w:shd w:val="clear" w:color="auto" w:fill="auto"/>
            <w:noWrap/>
            <w:vAlign w:val="center"/>
          </w:tcPr>
          <w:p w14:paraId="13BAD033"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-4.010</w:t>
            </w:r>
          </w:p>
        </w:tc>
        <w:tc>
          <w:tcPr>
            <w:tcW w:w="851" w:type="dxa"/>
            <w:shd w:val="clear" w:color="auto" w:fill="auto"/>
            <w:noWrap/>
            <w:vAlign w:val="center"/>
          </w:tcPr>
          <w:p w14:paraId="00D1EAC8"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w:t>
            </w:r>
          </w:p>
        </w:tc>
      </w:tr>
      <w:tr w:rsidR="00A20462" w:rsidRPr="007362E6" w14:paraId="4D2E2400" w14:textId="77777777" w:rsidTr="00537738">
        <w:trPr>
          <w:trHeight w:val="222"/>
        </w:trPr>
        <w:tc>
          <w:tcPr>
            <w:tcW w:w="993" w:type="dxa"/>
            <w:vMerge/>
            <w:vAlign w:val="center"/>
          </w:tcPr>
          <w:p w14:paraId="00D8C09E" w14:textId="77777777" w:rsidR="00A20462" w:rsidRPr="007362E6" w:rsidRDefault="00A20462" w:rsidP="00537738">
            <w:pPr>
              <w:spacing w:after="0" w:line="264" w:lineRule="auto"/>
              <w:jc w:val="center"/>
              <w:rPr>
                <w:rFonts w:eastAsia="Times New Roman" w:cs="Arial"/>
                <w:color w:val="000000"/>
                <w:szCs w:val="20"/>
                <w:lang w:val="en-GB" w:eastAsia="zh-CN"/>
              </w:rPr>
            </w:pPr>
          </w:p>
        </w:tc>
        <w:tc>
          <w:tcPr>
            <w:tcW w:w="708" w:type="dxa"/>
            <w:shd w:val="clear" w:color="auto" w:fill="auto"/>
            <w:noWrap/>
            <w:vAlign w:val="center"/>
          </w:tcPr>
          <w:p w14:paraId="16622EA0"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3</w:t>
            </w:r>
          </w:p>
        </w:tc>
        <w:tc>
          <w:tcPr>
            <w:tcW w:w="850" w:type="dxa"/>
            <w:shd w:val="clear" w:color="auto" w:fill="auto"/>
            <w:noWrap/>
            <w:vAlign w:val="center"/>
          </w:tcPr>
          <w:p w14:paraId="4FA37B51"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0.888</w:t>
            </w:r>
          </w:p>
        </w:tc>
        <w:tc>
          <w:tcPr>
            <w:tcW w:w="851" w:type="dxa"/>
            <w:shd w:val="clear" w:color="auto" w:fill="auto"/>
            <w:noWrap/>
            <w:vAlign w:val="center"/>
          </w:tcPr>
          <w:p w14:paraId="4DBEAF30"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-4.955</w:t>
            </w:r>
          </w:p>
        </w:tc>
        <w:tc>
          <w:tcPr>
            <w:tcW w:w="851" w:type="dxa"/>
            <w:shd w:val="clear" w:color="auto" w:fill="auto"/>
            <w:noWrap/>
            <w:vAlign w:val="center"/>
          </w:tcPr>
          <w:p w14:paraId="27539955" w14:textId="77777777" w:rsidR="00A20462" w:rsidRPr="007362E6" w:rsidRDefault="00A20462" w:rsidP="00537738">
            <w:pPr>
              <w:spacing w:after="0" w:line="264" w:lineRule="auto"/>
              <w:jc w:val="center"/>
              <w:rPr>
                <w:rFonts w:eastAsia="Times New Roman" w:cs="Arial"/>
                <w:color w:val="000000"/>
                <w:szCs w:val="20"/>
                <w:lang w:val="en-GB" w:eastAsia="zh-CN"/>
              </w:rPr>
            </w:pPr>
            <w:r w:rsidRPr="007362E6">
              <w:rPr>
                <w:rFonts w:eastAsia="Times New Roman" w:cs="Arial"/>
                <w:color w:val="000000"/>
                <w:szCs w:val="20"/>
                <w:lang w:val="en-GB" w:eastAsia="zh-CN"/>
              </w:rPr>
              <w:t>--</w:t>
            </w:r>
          </w:p>
        </w:tc>
      </w:tr>
    </w:tbl>
    <w:p w14:paraId="30788FC3" w14:textId="3ECD88F7" w:rsidR="00F32003" w:rsidRPr="007362E6" w:rsidRDefault="00D44309" w:rsidP="00E600D3">
      <w:pPr>
        <w:pStyle w:val="Caption"/>
        <w:spacing w:before="240" w:after="120"/>
        <w:rPr>
          <w:rFonts w:cs="Arial"/>
          <w:sz w:val="20"/>
          <w:lang w:val="en-GB"/>
        </w:rPr>
      </w:pPr>
      <w:r w:rsidRPr="007362E6">
        <w:rPr>
          <w:rFonts w:cs="Arial"/>
          <w:i w:val="0"/>
          <w:sz w:val="20"/>
          <w:lang w:val="en-GB"/>
        </w:rPr>
        <w:t>A 3Hz low-pass filter was implemented to smooth the data for the ASID analysis. The frequency-</w:t>
      </w:r>
      <w:r w:rsidRPr="007362E6">
        <w:rPr>
          <w:rFonts w:cs="Arial"/>
          <w:i w:val="0"/>
          <w:sz w:val="20"/>
          <w:lang w:val="en-GB"/>
        </w:rPr>
        <w:t xml:space="preserve">domain approach adopted the 1DoF linear model structure. The </w:t>
      </w:r>
      <w:r w:rsidRPr="007362E6">
        <w:rPr>
          <w:rFonts w:cs="Arial"/>
          <w:iCs/>
          <w:sz w:val="20"/>
          <w:lang w:val="en-GB"/>
        </w:rPr>
        <w:t>L</w:t>
      </w:r>
      <w:r w:rsidRPr="007362E6">
        <w:rPr>
          <w:rFonts w:cs="Arial"/>
          <w:iCs/>
          <w:sz w:val="20"/>
          <w:vertAlign w:val="subscript"/>
          <w:lang w:val="en-GB"/>
        </w:rPr>
        <w:t>Xa</w:t>
      </w:r>
      <w:r w:rsidRPr="007362E6">
        <w:rPr>
          <w:rFonts w:cs="Arial"/>
          <w:i w:val="0"/>
          <w:sz w:val="20"/>
          <w:lang w:val="en-GB"/>
        </w:rPr>
        <w:t xml:space="preserve"> values in </w:t>
      </w:r>
      <w:r w:rsidRPr="00753B15">
        <w:rPr>
          <w:rFonts w:cs="Arial"/>
          <w:bCs w:val="0"/>
          <w:i w:val="0"/>
          <w:szCs w:val="20"/>
          <w:lang w:val="en-GB"/>
        </w:rPr>
        <w:fldChar w:fldCharType="begin"/>
      </w:r>
      <w:r w:rsidRPr="007362E6">
        <w:rPr>
          <w:rFonts w:cs="Arial"/>
          <w:sz w:val="20"/>
          <w:szCs w:val="20"/>
          <w:lang w:val="en-GB"/>
        </w:rPr>
        <w:instrText xml:space="preserve"> REF _Ref14439784 \h </w:instrText>
      </w:r>
      <w:r w:rsidRPr="007362E6">
        <w:rPr>
          <w:rFonts w:cs="Arial"/>
          <w:sz w:val="20"/>
          <w:lang w:val="en-GB"/>
        </w:rPr>
        <w:instrText xml:space="preserve"> \* MERGEFORMAT </w:instrText>
      </w:r>
      <w:r w:rsidRPr="00753B15">
        <w:rPr>
          <w:rFonts w:cs="Arial"/>
          <w:bCs w:val="0"/>
          <w:i w:val="0"/>
          <w:szCs w:val="20"/>
          <w:lang w:val="en-GB"/>
        </w:rPr>
      </w:r>
      <w:r w:rsidRPr="00753B15">
        <w:rPr>
          <w:rFonts w:cs="Arial"/>
          <w:bCs w:val="0"/>
          <w:i w:val="0"/>
          <w:szCs w:val="20"/>
          <w:lang w:val="en-GB"/>
        </w:rPr>
        <w:fldChar w:fldCharType="separate"/>
      </w:r>
      <w:r w:rsidR="00622CBC" w:rsidRPr="004D5BDF">
        <w:rPr>
          <w:i w:val="0"/>
          <w:sz w:val="20"/>
          <w:szCs w:val="20"/>
          <w:lang w:val="en-GB"/>
        </w:rPr>
        <w:t>Table 7</w:t>
      </w:r>
      <w:r w:rsidRPr="00753B15">
        <w:rPr>
          <w:rFonts w:cs="Arial"/>
          <w:bCs w:val="0"/>
          <w:i w:val="0"/>
          <w:szCs w:val="20"/>
          <w:lang w:val="en-GB"/>
        </w:rPr>
        <w:fldChar w:fldCharType="end"/>
      </w:r>
      <w:r w:rsidRPr="007362E6">
        <w:rPr>
          <w:rFonts w:cs="Arial"/>
          <w:sz w:val="20"/>
          <w:szCs w:val="20"/>
          <w:lang w:val="en-GB"/>
        </w:rPr>
        <w:t xml:space="preserve"> </w:t>
      </w:r>
      <w:r w:rsidRPr="007362E6">
        <w:rPr>
          <w:rFonts w:cs="Arial"/>
          <w:i w:val="0"/>
          <w:sz w:val="20"/>
          <w:lang w:val="en-GB"/>
        </w:rPr>
        <w:t xml:space="preserve">obtained using ASID in Step 1 are same for all the three cases; 3% different from the true value of 0.896. This is reasonable since the nonlinear term will only physically start to play the role after the initial roll acceleration that is directly connected with the applied input. Moreover, the amplitude of p is about 7 times larger than </w:t>
      </w:r>
      <w:r w:rsidRPr="007362E6">
        <w:rPr>
          <w:rFonts w:cs="Arial"/>
          <w:sz w:val="20"/>
          <w:lang w:val="en-GB"/>
        </w:rPr>
        <w:t>p</w:t>
      </w:r>
      <w:r w:rsidRPr="007362E6">
        <w:rPr>
          <w:rFonts w:cs="Arial"/>
          <w:sz w:val="20"/>
          <w:vertAlign w:val="superscript"/>
          <w:lang w:val="en-GB"/>
        </w:rPr>
        <w:t>3</w:t>
      </w:r>
      <w:r w:rsidRPr="007362E6">
        <w:rPr>
          <w:rFonts w:cs="Arial"/>
          <w:i w:val="0"/>
          <w:sz w:val="20"/>
          <w:lang w:val="en-GB"/>
        </w:rPr>
        <w:t xml:space="preserve"> when </w:t>
      </w:r>
      <w:r w:rsidRPr="007362E6">
        <w:rPr>
          <w:rFonts w:cs="Arial"/>
          <w:bCs w:val="0"/>
          <w:lang w:val="en-GB"/>
        </w:rPr>
        <w:t>t</w:t>
      </w:r>
      <w:r w:rsidRPr="007362E6">
        <w:rPr>
          <w:rFonts w:cs="Arial"/>
          <w:i w:val="0"/>
          <w:sz w:val="20"/>
          <w:lang w:val="en-GB"/>
        </w:rPr>
        <w:t xml:space="preserve"> &lt; 1sec (10 times </w:t>
      </w:r>
      <w:r w:rsidRPr="007362E6">
        <w:rPr>
          <w:rFonts w:cs="Arial"/>
          <w:bCs w:val="0"/>
          <w:lang w:val="en-GB"/>
        </w:rPr>
        <w:t>t</w:t>
      </w:r>
      <w:r w:rsidRPr="007362E6">
        <w:rPr>
          <w:rFonts w:cs="Arial"/>
          <w:i w:val="0"/>
          <w:sz w:val="20"/>
          <w:lang w:val="en-GB"/>
        </w:rPr>
        <w:t xml:space="preserve"> &lt; 0.5 sec) as shown in </w:t>
      </w:r>
      <w:r w:rsidRPr="00753B15">
        <w:rPr>
          <w:rFonts w:cs="Arial"/>
          <w:bCs w:val="0"/>
          <w:lang w:val="en-GB"/>
        </w:rPr>
        <w:fldChar w:fldCharType="begin"/>
      </w:r>
      <w:r w:rsidRPr="007362E6">
        <w:rPr>
          <w:rFonts w:cs="Arial"/>
          <w:i w:val="0"/>
          <w:sz w:val="20"/>
          <w:lang w:val="en-GB"/>
        </w:rPr>
        <w:instrText xml:space="preserve"> REF _Ref13744646 \h  \* MERGEFORMAT </w:instrText>
      </w:r>
      <w:r w:rsidRPr="00753B15">
        <w:rPr>
          <w:rFonts w:cs="Arial"/>
          <w:bCs w:val="0"/>
          <w:lang w:val="en-GB"/>
        </w:rPr>
      </w:r>
      <w:r w:rsidRPr="00753B15">
        <w:rPr>
          <w:rFonts w:cs="Arial"/>
          <w:bCs w:val="0"/>
          <w:lang w:val="en-GB"/>
        </w:rPr>
        <w:fldChar w:fldCharType="separate"/>
      </w:r>
      <w:r w:rsidR="00622CBC" w:rsidRPr="004D5BDF">
        <w:rPr>
          <w:bCs w:val="0"/>
          <w:i w:val="0"/>
          <w:sz w:val="20"/>
          <w:lang w:val="en-GB"/>
        </w:rPr>
        <w:t xml:space="preserve">Figure </w:t>
      </w:r>
      <w:r w:rsidR="00622CBC" w:rsidRPr="004D5BDF">
        <w:rPr>
          <w:i w:val="0"/>
          <w:sz w:val="20"/>
          <w:lang w:val="en-GB"/>
        </w:rPr>
        <w:t>24</w:t>
      </w:r>
      <w:r w:rsidRPr="00753B15">
        <w:rPr>
          <w:rFonts w:cs="Arial"/>
          <w:bCs w:val="0"/>
          <w:lang w:val="en-GB"/>
        </w:rPr>
        <w:fldChar w:fldCharType="end"/>
      </w:r>
      <w:r w:rsidRPr="007362E6">
        <w:rPr>
          <w:rFonts w:cs="Arial"/>
          <w:i w:val="0"/>
          <w:sz w:val="20"/>
          <w:lang w:val="en-GB"/>
        </w:rPr>
        <w:t xml:space="preserve">. </w:t>
      </w:r>
      <w:r w:rsidR="00C37152" w:rsidRPr="007362E6">
        <w:rPr>
          <w:rFonts w:cs="Arial"/>
          <w:i w:val="0"/>
          <w:sz w:val="20"/>
          <w:lang w:val="en-GB"/>
        </w:rPr>
        <w:t>Therefore, it is logical to conclu</w:t>
      </w:r>
      <w:r w:rsidR="00F1166C" w:rsidRPr="007362E6">
        <w:rPr>
          <w:rFonts w:cs="Arial"/>
          <w:i w:val="0"/>
          <w:sz w:val="20"/>
          <w:lang w:val="en-GB"/>
        </w:rPr>
        <w:t>de</w:t>
      </w:r>
      <w:r w:rsidR="00C37152" w:rsidRPr="007362E6">
        <w:rPr>
          <w:rFonts w:cs="Arial"/>
          <w:i w:val="0"/>
          <w:sz w:val="20"/>
          <w:lang w:val="en-GB"/>
        </w:rPr>
        <w:t xml:space="preserve"> that p</w:t>
      </w:r>
      <w:r w:rsidR="00C60602" w:rsidRPr="007362E6">
        <w:rPr>
          <w:rFonts w:cs="Arial"/>
          <w:i w:val="0"/>
          <w:sz w:val="20"/>
          <w:lang w:val="en-GB"/>
        </w:rPr>
        <w:t xml:space="preserve"> </w:t>
      </w:r>
      <w:r w:rsidR="00C37152" w:rsidRPr="007362E6">
        <w:rPr>
          <w:rFonts w:cs="Arial"/>
          <w:i w:val="0"/>
          <w:sz w:val="20"/>
          <w:lang w:val="en-GB"/>
        </w:rPr>
        <w:t>is dominant when</w:t>
      </w:r>
      <w:r w:rsidR="00C37152" w:rsidRPr="007362E6">
        <w:rPr>
          <w:rFonts w:cs="Arial"/>
          <w:sz w:val="20"/>
          <w:lang w:val="en-GB"/>
        </w:rPr>
        <w:t xml:space="preserve"> t</w:t>
      </w:r>
      <w:r w:rsidR="00C37152" w:rsidRPr="007362E6">
        <w:rPr>
          <w:rFonts w:cs="Arial"/>
          <w:i w:val="0"/>
          <w:sz w:val="20"/>
          <w:lang w:val="en-GB"/>
        </w:rPr>
        <w:t xml:space="preserve"> &lt; 1</w:t>
      </w:r>
      <w:r w:rsidR="004A45AC" w:rsidRPr="007362E6">
        <w:rPr>
          <w:rFonts w:cs="Arial"/>
          <w:i w:val="0"/>
          <w:sz w:val="20"/>
          <w:lang w:val="en-GB"/>
        </w:rPr>
        <w:t xml:space="preserve"> </w:t>
      </w:r>
      <w:r w:rsidR="00C37152" w:rsidRPr="007362E6">
        <w:rPr>
          <w:rFonts w:cs="Arial"/>
          <w:i w:val="0"/>
          <w:sz w:val="20"/>
          <w:lang w:val="en-GB"/>
        </w:rPr>
        <w:t>sec</w:t>
      </w:r>
      <w:r w:rsidR="004E6A03" w:rsidRPr="007362E6">
        <w:rPr>
          <w:rFonts w:cs="Arial"/>
          <w:i w:val="0"/>
          <w:sz w:val="20"/>
          <w:lang w:val="en-GB"/>
        </w:rPr>
        <w:t xml:space="preserve"> and the 1D</w:t>
      </w:r>
      <w:r w:rsidR="009C613F" w:rsidRPr="007362E6">
        <w:rPr>
          <w:rFonts w:cs="Arial"/>
          <w:i w:val="0"/>
          <w:sz w:val="20"/>
          <w:lang w:val="en-GB"/>
        </w:rPr>
        <w:t>o</w:t>
      </w:r>
      <w:r w:rsidR="004E6A03" w:rsidRPr="007362E6">
        <w:rPr>
          <w:rFonts w:cs="Arial"/>
          <w:i w:val="0"/>
          <w:sz w:val="20"/>
          <w:lang w:val="en-GB"/>
        </w:rPr>
        <w:t>F roll model can be validated in this period</w:t>
      </w:r>
      <w:r w:rsidR="00E73290" w:rsidRPr="007362E6">
        <w:rPr>
          <w:rFonts w:cs="Arial"/>
          <w:i w:val="0"/>
          <w:sz w:val="20"/>
          <w:lang w:val="en-GB"/>
        </w:rPr>
        <w:t>, where the response is essentially linear</w:t>
      </w:r>
      <w:r w:rsidR="004E6A03" w:rsidRPr="007362E6">
        <w:rPr>
          <w:rFonts w:cs="Arial"/>
          <w:i w:val="0"/>
          <w:sz w:val="20"/>
          <w:lang w:val="en-GB"/>
        </w:rPr>
        <w:t xml:space="preserve">. </w:t>
      </w:r>
      <w:r w:rsidR="00204CF6" w:rsidRPr="007362E6">
        <w:rPr>
          <w:rFonts w:cs="Arial"/>
          <w:i w:val="0"/>
          <w:sz w:val="20"/>
          <w:lang w:val="en-GB"/>
        </w:rPr>
        <w:t>T</w:t>
      </w:r>
      <w:r w:rsidR="004E6A03" w:rsidRPr="007362E6">
        <w:rPr>
          <w:rFonts w:cs="Arial"/>
          <w:i w:val="0"/>
          <w:sz w:val="20"/>
          <w:lang w:val="en-GB"/>
        </w:rPr>
        <w:t xml:space="preserve">his </w:t>
      </w:r>
      <w:r w:rsidR="00204CF6" w:rsidRPr="007362E6">
        <w:rPr>
          <w:rFonts w:cs="Arial"/>
          <w:i w:val="0"/>
          <w:sz w:val="20"/>
          <w:lang w:val="en-GB"/>
        </w:rPr>
        <w:t>result</w:t>
      </w:r>
      <w:r w:rsidR="00F1166C" w:rsidRPr="007362E6">
        <w:rPr>
          <w:rFonts w:cs="Arial"/>
          <w:i w:val="0"/>
          <w:sz w:val="20"/>
          <w:lang w:val="en-GB"/>
        </w:rPr>
        <w:t>s</w:t>
      </w:r>
      <w:r w:rsidR="00204CF6" w:rsidRPr="007362E6">
        <w:rPr>
          <w:rFonts w:cs="Arial"/>
          <w:i w:val="0"/>
          <w:sz w:val="20"/>
          <w:lang w:val="en-GB"/>
        </w:rPr>
        <w:t xml:space="preserve"> in</w:t>
      </w:r>
      <w:r w:rsidR="004E6A03" w:rsidRPr="007362E6">
        <w:rPr>
          <w:rFonts w:cs="Arial"/>
          <w:i w:val="0"/>
          <w:sz w:val="20"/>
          <w:lang w:val="en-GB"/>
        </w:rPr>
        <w:t xml:space="preserve"> </w:t>
      </w:r>
      <w:r w:rsidR="00204CF6" w:rsidRPr="007362E6">
        <w:rPr>
          <w:rFonts w:cs="Arial"/>
          <w:i w:val="0"/>
          <w:sz w:val="20"/>
          <w:lang w:val="en-GB"/>
        </w:rPr>
        <w:t>similar</w:t>
      </w:r>
      <w:r w:rsidR="004E6A03" w:rsidRPr="007362E6">
        <w:rPr>
          <w:rFonts w:cs="Arial"/>
          <w:i w:val="0"/>
          <w:sz w:val="20"/>
          <w:lang w:val="en-GB"/>
        </w:rPr>
        <w:t xml:space="preserve"> </w:t>
      </w:r>
      <w:r w:rsidR="004E6A03" w:rsidRPr="007362E6">
        <w:rPr>
          <w:rFonts w:cs="Arial"/>
          <w:sz w:val="20"/>
          <w:lang w:val="en-GB"/>
        </w:rPr>
        <w:t>L</w:t>
      </w:r>
      <w:r w:rsidR="004E6A03" w:rsidRPr="007362E6">
        <w:rPr>
          <w:rFonts w:cs="Arial"/>
          <w:sz w:val="20"/>
          <w:vertAlign w:val="subscript"/>
          <w:lang w:val="en-GB"/>
        </w:rPr>
        <w:t>p</w:t>
      </w:r>
      <w:r w:rsidR="004E6A03" w:rsidRPr="007362E6">
        <w:rPr>
          <w:rFonts w:cs="Arial"/>
          <w:sz w:val="20"/>
          <w:lang w:val="en-GB"/>
        </w:rPr>
        <w:t xml:space="preserve"> </w:t>
      </w:r>
      <w:r w:rsidR="004E6A03" w:rsidRPr="007362E6">
        <w:rPr>
          <w:rFonts w:cs="Arial"/>
          <w:i w:val="0"/>
          <w:sz w:val="20"/>
          <w:lang w:val="en-GB"/>
        </w:rPr>
        <w:t xml:space="preserve">values </w:t>
      </w:r>
      <w:r w:rsidR="00F1166C" w:rsidRPr="007362E6">
        <w:rPr>
          <w:rFonts w:cs="Arial"/>
          <w:i w:val="0"/>
          <w:sz w:val="20"/>
          <w:lang w:val="en-GB"/>
        </w:rPr>
        <w:t>at</w:t>
      </w:r>
      <w:r w:rsidR="004A45AC" w:rsidRPr="007362E6">
        <w:rPr>
          <w:rFonts w:cs="Arial"/>
          <w:i w:val="0"/>
          <w:sz w:val="20"/>
          <w:lang w:val="en-GB"/>
        </w:rPr>
        <w:t xml:space="preserve"> Step 2 </w:t>
      </w:r>
      <w:r w:rsidR="004E6A03" w:rsidRPr="007362E6">
        <w:rPr>
          <w:rFonts w:cs="Arial"/>
          <w:i w:val="0"/>
          <w:sz w:val="20"/>
          <w:lang w:val="en-GB"/>
        </w:rPr>
        <w:t xml:space="preserve">(the inverse of </w:t>
      </w:r>
      <w:r w:rsidR="004E6A03" w:rsidRPr="004D5BDF">
        <w:rPr>
          <w:rFonts w:cs="Arial"/>
          <w:iCs/>
          <w:sz w:val="20"/>
          <w:lang w:val="en-GB"/>
        </w:rPr>
        <w:t>t</w:t>
      </w:r>
      <w:r w:rsidR="004E6A03" w:rsidRPr="007362E6">
        <w:rPr>
          <w:rFonts w:cs="Arial"/>
          <w:i w:val="0"/>
          <w:sz w:val="20"/>
          <w:vertAlign w:val="subscript"/>
          <w:lang w:val="en-GB"/>
        </w:rPr>
        <w:t>63%</w:t>
      </w:r>
      <w:r w:rsidR="004E6A03" w:rsidRPr="007362E6">
        <w:rPr>
          <w:rFonts w:cs="Arial"/>
          <w:i w:val="0"/>
          <w:sz w:val="20"/>
          <w:lang w:val="en-GB"/>
        </w:rPr>
        <w:t xml:space="preserve">) across the </w:t>
      </w:r>
      <w:r w:rsidR="00326D3A" w:rsidRPr="007362E6">
        <w:rPr>
          <w:rFonts w:cs="Arial"/>
          <w:i w:val="0"/>
          <w:sz w:val="20"/>
          <w:lang w:val="en-GB"/>
        </w:rPr>
        <w:t>three cases</w:t>
      </w:r>
      <w:r w:rsidR="001931E4" w:rsidRPr="007362E6">
        <w:rPr>
          <w:rFonts w:cs="Arial"/>
          <w:i w:val="0"/>
          <w:sz w:val="20"/>
          <w:lang w:val="en-GB"/>
        </w:rPr>
        <w:t xml:space="preserve"> and </w:t>
      </w:r>
      <w:r w:rsidR="00F1166C" w:rsidRPr="007362E6">
        <w:rPr>
          <w:rFonts w:cs="Arial"/>
          <w:i w:val="0"/>
          <w:sz w:val="20"/>
          <w:lang w:val="en-GB"/>
        </w:rPr>
        <w:t xml:space="preserve">these </w:t>
      </w:r>
      <w:r w:rsidR="001931E4" w:rsidRPr="007362E6">
        <w:rPr>
          <w:rFonts w:cs="Arial"/>
          <w:i w:val="0"/>
          <w:sz w:val="20"/>
          <w:lang w:val="en-GB"/>
        </w:rPr>
        <w:t xml:space="preserve">are </w:t>
      </w:r>
      <w:r w:rsidR="00F1166C" w:rsidRPr="007362E6">
        <w:rPr>
          <w:rFonts w:cs="Arial"/>
          <w:i w:val="0"/>
          <w:sz w:val="20"/>
          <w:lang w:val="en-GB"/>
        </w:rPr>
        <w:t>identified</w:t>
      </w:r>
      <w:r w:rsidR="001931E4" w:rsidRPr="007362E6">
        <w:rPr>
          <w:rFonts w:cs="Arial"/>
          <w:i w:val="0"/>
          <w:sz w:val="20"/>
          <w:lang w:val="en-GB"/>
        </w:rPr>
        <w:t xml:space="preserve"> at 0.81 sec</w:t>
      </w:r>
      <w:r w:rsidR="009C613F" w:rsidRPr="007362E6">
        <w:rPr>
          <w:rFonts w:cs="Arial"/>
          <w:i w:val="0"/>
          <w:sz w:val="20"/>
          <w:lang w:val="en-GB"/>
        </w:rPr>
        <w:t>,</w:t>
      </w:r>
      <w:r w:rsidR="001931E4" w:rsidRPr="007362E6">
        <w:rPr>
          <w:rFonts w:cs="Arial"/>
          <w:i w:val="0"/>
          <w:sz w:val="20"/>
          <w:lang w:val="en-GB"/>
        </w:rPr>
        <w:t xml:space="preserve"> corresponding to </w:t>
      </w:r>
      <w:r w:rsidR="00204CF6" w:rsidRPr="007362E6">
        <w:rPr>
          <w:rFonts w:cs="Arial"/>
          <w:i w:val="0"/>
          <w:sz w:val="20"/>
          <w:lang w:val="en-GB"/>
        </w:rPr>
        <w:t xml:space="preserve">the </w:t>
      </w:r>
      <w:r w:rsidR="001931E4" w:rsidRPr="007362E6">
        <w:rPr>
          <w:rFonts w:cs="Arial"/>
          <w:i w:val="0"/>
          <w:sz w:val="20"/>
          <w:lang w:val="en-GB"/>
        </w:rPr>
        <w:t xml:space="preserve">minimum </w:t>
      </w:r>
      <w:r w:rsidR="00204CF6" w:rsidRPr="007362E6">
        <w:rPr>
          <w:rFonts w:cs="Arial"/>
          <w:i w:val="0"/>
          <w:sz w:val="20"/>
          <w:lang w:val="en-GB"/>
        </w:rPr>
        <w:t>fit-</w:t>
      </w:r>
      <w:r w:rsidR="001931E4" w:rsidRPr="007362E6">
        <w:rPr>
          <w:rFonts w:cs="Arial"/>
          <w:i w:val="0"/>
          <w:sz w:val="20"/>
          <w:lang w:val="en-GB"/>
        </w:rPr>
        <w:t xml:space="preserve">error in this period. </w:t>
      </w:r>
      <w:r w:rsidR="00210C3D" w:rsidRPr="007362E6">
        <w:rPr>
          <w:rFonts w:cs="Arial"/>
          <w:i w:val="0"/>
          <w:sz w:val="20"/>
          <w:lang w:val="en-GB"/>
        </w:rPr>
        <w:t xml:space="preserve">After </w:t>
      </w:r>
      <w:r w:rsidR="00210C3D" w:rsidRPr="007362E6">
        <w:rPr>
          <w:rFonts w:cs="Arial"/>
          <w:sz w:val="20"/>
          <w:lang w:val="en-GB"/>
        </w:rPr>
        <w:t>L</w:t>
      </w:r>
      <w:r w:rsidR="00210C3D" w:rsidRPr="007362E6">
        <w:rPr>
          <w:rFonts w:cs="Arial"/>
          <w:sz w:val="20"/>
          <w:vertAlign w:val="subscript"/>
          <w:lang w:val="en-GB"/>
        </w:rPr>
        <w:t>Xa</w:t>
      </w:r>
      <w:r w:rsidR="00210C3D" w:rsidRPr="007362E6">
        <w:rPr>
          <w:rFonts w:cs="Arial"/>
          <w:i w:val="0"/>
          <w:sz w:val="20"/>
          <w:lang w:val="en-GB"/>
        </w:rPr>
        <w:t xml:space="preserve"> and </w:t>
      </w:r>
      <w:r w:rsidR="00210C3D" w:rsidRPr="007362E6">
        <w:rPr>
          <w:rFonts w:cs="Arial"/>
          <w:sz w:val="20"/>
          <w:lang w:val="en-GB"/>
        </w:rPr>
        <w:t>L</w:t>
      </w:r>
      <w:r w:rsidR="00210C3D" w:rsidRPr="007362E6">
        <w:rPr>
          <w:rFonts w:cs="Arial"/>
          <w:sz w:val="20"/>
          <w:vertAlign w:val="subscript"/>
          <w:lang w:val="en-GB"/>
        </w:rPr>
        <w:t>p</w:t>
      </w:r>
      <w:r w:rsidR="00210C3D" w:rsidRPr="007362E6">
        <w:rPr>
          <w:rFonts w:cs="Arial"/>
          <w:i w:val="0"/>
          <w:sz w:val="20"/>
          <w:lang w:val="en-GB"/>
        </w:rPr>
        <w:t xml:space="preserve"> are obtained, the </w:t>
      </w:r>
      <w:r w:rsidR="00210C3D" w:rsidRPr="007362E6">
        <w:rPr>
          <w:rFonts w:cs="Arial"/>
          <w:sz w:val="20"/>
          <w:lang w:val="en-GB"/>
        </w:rPr>
        <w:t>k</w:t>
      </w:r>
      <w:r w:rsidR="009F3648" w:rsidRPr="007362E6">
        <w:rPr>
          <w:rFonts w:cs="Arial"/>
          <w:sz w:val="20"/>
          <w:vertAlign w:val="subscript"/>
          <w:lang w:val="en-GB"/>
        </w:rPr>
        <w:t>p</w:t>
      </w:r>
      <w:r w:rsidR="00210C3D" w:rsidRPr="007362E6">
        <w:rPr>
          <w:rFonts w:cs="Arial"/>
          <w:sz w:val="20"/>
          <w:lang w:val="en-GB"/>
        </w:rPr>
        <w:t xml:space="preserve"> </w:t>
      </w:r>
      <w:r w:rsidR="00210C3D" w:rsidRPr="007362E6">
        <w:rPr>
          <w:rFonts w:cs="Arial"/>
          <w:i w:val="0"/>
          <w:sz w:val="20"/>
          <w:lang w:val="en-GB"/>
        </w:rPr>
        <w:t>values can be derived</w:t>
      </w:r>
      <w:r w:rsidR="004A45AC" w:rsidRPr="007362E6">
        <w:rPr>
          <w:rFonts w:cs="Arial"/>
          <w:i w:val="0"/>
          <w:sz w:val="20"/>
          <w:lang w:val="en-GB"/>
        </w:rPr>
        <w:t xml:space="preserve"> in Step 3</w:t>
      </w:r>
      <w:r w:rsidR="00033B84" w:rsidRPr="007362E6">
        <w:rPr>
          <w:rFonts w:cs="Arial"/>
          <w:i w:val="0"/>
          <w:sz w:val="20"/>
          <w:lang w:val="en-GB"/>
        </w:rPr>
        <w:t xml:space="preserve"> (as illustrated in </w:t>
      </w:r>
      <w:r w:rsidR="007477E9" w:rsidRPr="00753B15">
        <w:rPr>
          <w:rFonts w:cs="Arial"/>
          <w:i w:val="0"/>
          <w:sz w:val="20"/>
          <w:lang w:val="en-GB"/>
        </w:rPr>
        <w:fldChar w:fldCharType="begin"/>
      </w:r>
      <w:r w:rsidR="007477E9" w:rsidRPr="007362E6">
        <w:rPr>
          <w:rFonts w:cs="Arial"/>
          <w:i w:val="0"/>
          <w:sz w:val="20"/>
          <w:lang w:val="en-GB"/>
        </w:rPr>
        <w:instrText xml:space="preserve"> REF _Ref13744646 \h  \* MERGEFORMAT </w:instrText>
      </w:r>
      <w:r w:rsidR="007477E9" w:rsidRPr="00753B15">
        <w:rPr>
          <w:rFonts w:cs="Arial"/>
          <w:i w:val="0"/>
          <w:sz w:val="20"/>
          <w:lang w:val="en-GB"/>
        </w:rPr>
      </w:r>
      <w:r w:rsidR="007477E9" w:rsidRPr="00753B15">
        <w:rPr>
          <w:rFonts w:cs="Arial"/>
          <w:i w:val="0"/>
          <w:sz w:val="20"/>
          <w:lang w:val="en-GB"/>
        </w:rPr>
        <w:fldChar w:fldCharType="separate"/>
      </w:r>
      <w:r w:rsidR="00622CBC" w:rsidRPr="004D5BDF">
        <w:rPr>
          <w:bCs w:val="0"/>
          <w:i w:val="0"/>
          <w:sz w:val="20"/>
          <w:lang w:val="en-GB"/>
        </w:rPr>
        <w:t xml:space="preserve">Figure </w:t>
      </w:r>
      <w:r w:rsidR="00622CBC" w:rsidRPr="004D5BDF">
        <w:rPr>
          <w:i w:val="0"/>
          <w:sz w:val="20"/>
          <w:lang w:val="en-GB"/>
        </w:rPr>
        <w:t>24</w:t>
      </w:r>
      <w:r w:rsidR="007477E9" w:rsidRPr="00753B15">
        <w:rPr>
          <w:rFonts w:cs="Arial"/>
          <w:i w:val="0"/>
          <w:sz w:val="20"/>
          <w:lang w:val="en-GB"/>
        </w:rPr>
        <w:fldChar w:fldCharType="end"/>
      </w:r>
      <w:r w:rsidR="007477E9" w:rsidRPr="007362E6">
        <w:rPr>
          <w:rFonts w:cs="Arial"/>
          <w:i w:val="0"/>
          <w:sz w:val="20"/>
          <w:lang w:val="en-GB"/>
        </w:rPr>
        <w:t xml:space="preserve"> </w:t>
      </w:r>
      <w:r w:rsidR="00033B84" w:rsidRPr="007362E6">
        <w:rPr>
          <w:i w:val="0"/>
          <w:sz w:val="20"/>
          <w:lang w:val="en-GB"/>
        </w:rPr>
        <w:t>for Case 2)</w:t>
      </w:r>
      <w:r w:rsidR="00204CF6" w:rsidRPr="007362E6">
        <w:rPr>
          <w:rFonts w:cs="Arial"/>
          <w:i w:val="0"/>
          <w:sz w:val="20"/>
          <w:lang w:val="en-GB"/>
        </w:rPr>
        <w:t>;</w:t>
      </w:r>
      <w:r w:rsidR="00210C3D" w:rsidRPr="007362E6">
        <w:rPr>
          <w:rFonts w:cs="Arial"/>
          <w:i w:val="0"/>
          <w:sz w:val="20"/>
          <w:lang w:val="en-GB"/>
        </w:rPr>
        <w:t xml:space="preserve"> all </w:t>
      </w:r>
      <w:r w:rsidR="00204CF6" w:rsidRPr="007362E6">
        <w:rPr>
          <w:rFonts w:cs="Arial"/>
          <w:i w:val="0"/>
          <w:sz w:val="20"/>
          <w:lang w:val="en-GB"/>
        </w:rPr>
        <w:t>three</w:t>
      </w:r>
      <w:r w:rsidR="00210C3D" w:rsidRPr="007362E6">
        <w:rPr>
          <w:rFonts w:cs="Arial"/>
          <w:i w:val="0"/>
          <w:sz w:val="20"/>
          <w:lang w:val="en-GB"/>
        </w:rPr>
        <w:t xml:space="preserve"> are close to the </w:t>
      </w:r>
      <w:r w:rsidR="00204CF6" w:rsidRPr="007362E6">
        <w:rPr>
          <w:rFonts w:cs="Arial"/>
          <w:i w:val="0"/>
          <w:sz w:val="20"/>
          <w:lang w:val="en-GB"/>
        </w:rPr>
        <w:t>true</w:t>
      </w:r>
      <w:r w:rsidR="00210C3D" w:rsidRPr="007362E6">
        <w:rPr>
          <w:rFonts w:cs="Arial"/>
          <w:i w:val="0"/>
          <w:sz w:val="20"/>
          <w:lang w:val="en-GB"/>
        </w:rPr>
        <w:t xml:space="preserve"> values as shown in</w:t>
      </w:r>
      <w:r w:rsidR="00996D19" w:rsidRPr="007362E6">
        <w:rPr>
          <w:rFonts w:cs="Arial"/>
          <w:i w:val="0"/>
          <w:sz w:val="20"/>
          <w:lang w:val="en-GB"/>
        </w:rPr>
        <w:t xml:space="preserve"> </w:t>
      </w:r>
      <w:r w:rsidR="00996D19" w:rsidRPr="00753B15">
        <w:rPr>
          <w:rFonts w:cs="Arial"/>
          <w:i w:val="0"/>
          <w:sz w:val="20"/>
          <w:lang w:val="en-GB"/>
        </w:rPr>
        <w:fldChar w:fldCharType="begin"/>
      </w:r>
      <w:r w:rsidR="00996D19" w:rsidRPr="007362E6">
        <w:rPr>
          <w:rFonts w:cs="Arial"/>
          <w:i w:val="0"/>
          <w:sz w:val="20"/>
          <w:lang w:val="en-GB"/>
        </w:rPr>
        <w:instrText xml:space="preserve"> REF _Ref14439784 \h  \* MERGEFORMAT </w:instrText>
      </w:r>
      <w:r w:rsidR="00996D19" w:rsidRPr="00753B15">
        <w:rPr>
          <w:rFonts w:cs="Arial"/>
          <w:i w:val="0"/>
          <w:sz w:val="20"/>
          <w:lang w:val="en-GB"/>
        </w:rPr>
      </w:r>
      <w:r w:rsidR="00996D19" w:rsidRPr="00753B15">
        <w:rPr>
          <w:rFonts w:cs="Arial"/>
          <w:i w:val="0"/>
          <w:sz w:val="20"/>
          <w:lang w:val="en-GB"/>
        </w:rPr>
        <w:fldChar w:fldCharType="separate"/>
      </w:r>
      <w:r w:rsidR="00622CBC" w:rsidRPr="004D5BDF">
        <w:rPr>
          <w:i w:val="0"/>
          <w:sz w:val="20"/>
          <w:lang w:val="en-GB"/>
        </w:rPr>
        <w:t>Table 7</w:t>
      </w:r>
      <w:r w:rsidR="00996D19" w:rsidRPr="00753B15">
        <w:rPr>
          <w:rFonts w:cs="Arial"/>
          <w:i w:val="0"/>
          <w:sz w:val="20"/>
          <w:lang w:val="en-GB"/>
        </w:rPr>
        <w:fldChar w:fldCharType="end"/>
      </w:r>
      <w:r w:rsidR="00694AB8" w:rsidRPr="007362E6">
        <w:rPr>
          <w:rFonts w:cs="Arial"/>
          <w:i w:val="0"/>
          <w:sz w:val="20"/>
          <w:lang w:val="en-GB"/>
        </w:rPr>
        <w:t>.</w:t>
      </w:r>
    </w:p>
    <w:p w14:paraId="66AD822C" w14:textId="557E82D7" w:rsidR="00DB439A" w:rsidRPr="007362E6" w:rsidRDefault="0042730F" w:rsidP="00F418AC">
      <w:pPr>
        <w:pStyle w:val="Flietext"/>
        <w:spacing w:before="0"/>
        <w:rPr>
          <w:rFonts w:eastAsiaTheme="minorEastAsia" w:cs="Arial"/>
          <w:sz w:val="20"/>
          <w:lang w:val="en-GB" w:eastAsia="zh-CN"/>
        </w:rPr>
      </w:pPr>
      <w:r w:rsidRPr="007362E6">
        <w:rPr>
          <w:rFonts w:cs="Arial"/>
          <w:sz w:val="20"/>
          <w:lang w:val="en-GB"/>
        </w:rPr>
        <w:t xml:space="preserve">The </w:t>
      </w:r>
      <w:proofErr w:type="spellStart"/>
      <w:r w:rsidRPr="007362E6">
        <w:rPr>
          <w:rFonts w:cs="Arial"/>
          <w:i/>
          <w:sz w:val="20"/>
          <w:lang w:val="en-GB"/>
        </w:rPr>
        <w:t>L</w:t>
      </w:r>
      <w:r w:rsidRPr="007362E6">
        <w:rPr>
          <w:rFonts w:cs="Arial"/>
          <w:i/>
          <w:sz w:val="20"/>
          <w:vertAlign w:val="subscript"/>
          <w:lang w:val="en-GB"/>
        </w:rPr>
        <w:t>Xa</w:t>
      </w:r>
      <w:proofErr w:type="spellEnd"/>
      <w:r w:rsidR="00365EF4" w:rsidRPr="007362E6">
        <w:rPr>
          <w:rFonts w:cs="Arial"/>
          <w:sz w:val="20"/>
          <w:lang w:val="en-GB"/>
        </w:rPr>
        <w:t xml:space="preserve"> </w:t>
      </w:r>
      <w:r w:rsidRPr="007362E6">
        <w:rPr>
          <w:rFonts w:cs="Arial"/>
          <w:sz w:val="20"/>
          <w:lang w:val="en-GB"/>
        </w:rPr>
        <w:t xml:space="preserve">results </w:t>
      </w:r>
      <w:r w:rsidR="00204CF6" w:rsidRPr="007362E6">
        <w:rPr>
          <w:rFonts w:cs="Arial"/>
          <w:sz w:val="20"/>
          <w:lang w:val="en-GB"/>
        </w:rPr>
        <w:t>from</w:t>
      </w:r>
      <w:r w:rsidRPr="007362E6">
        <w:rPr>
          <w:rFonts w:cs="Arial"/>
          <w:sz w:val="20"/>
          <w:lang w:val="en-GB"/>
        </w:rPr>
        <w:t xml:space="preserve"> the frequency-domain approach </w:t>
      </w:r>
      <w:r w:rsidR="00966392" w:rsidRPr="007362E6">
        <w:rPr>
          <w:rFonts w:cs="Arial"/>
          <w:sz w:val="20"/>
          <w:lang w:val="en-GB"/>
        </w:rPr>
        <w:t>are</w:t>
      </w:r>
      <w:r w:rsidR="00805618" w:rsidRPr="007362E6">
        <w:rPr>
          <w:rFonts w:cs="Arial"/>
          <w:sz w:val="20"/>
          <w:lang w:val="en-GB"/>
        </w:rPr>
        <w:t xml:space="preserve"> close to the </w:t>
      </w:r>
      <w:r w:rsidR="00204CF6" w:rsidRPr="007362E6">
        <w:rPr>
          <w:rFonts w:cs="Arial"/>
          <w:sz w:val="20"/>
          <w:lang w:val="en-GB"/>
        </w:rPr>
        <w:t>true</w:t>
      </w:r>
      <w:r w:rsidR="00805618" w:rsidRPr="007362E6">
        <w:rPr>
          <w:rFonts w:cs="Arial"/>
          <w:sz w:val="20"/>
          <w:lang w:val="en-GB"/>
        </w:rPr>
        <w:t xml:space="preserve"> value</w:t>
      </w:r>
      <w:r w:rsidR="00204CF6" w:rsidRPr="007362E6">
        <w:rPr>
          <w:rFonts w:cs="Arial"/>
          <w:sz w:val="20"/>
          <w:lang w:val="en-GB"/>
        </w:rPr>
        <w:t>s</w:t>
      </w:r>
      <w:r w:rsidR="00805618" w:rsidRPr="007362E6">
        <w:rPr>
          <w:rFonts w:cs="Arial"/>
          <w:sz w:val="20"/>
          <w:lang w:val="en-GB"/>
        </w:rPr>
        <w:t xml:space="preserve">. However, </w:t>
      </w:r>
      <w:proofErr w:type="spellStart"/>
      <w:r w:rsidR="00805618" w:rsidRPr="007362E6">
        <w:rPr>
          <w:rFonts w:cs="Arial"/>
          <w:i/>
          <w:sz w:val="20"/>
          <w:lang w:val="en-GB"/>
        </w:rPr>
        <w:t>L</w:t>
      </w:r>
      <w:r w:rsidR="00805618" w:rsidRPr="007362E6">
        <w:rPr>
          <w:rFonts w:cs="Arial"/>
          <w:i/>
          <w:sz w:val="20"/>
          <w:vertAlign w:val="subscript"/>
          <w:lang w:val="en-GB"/>
        </w:rPr>
        <w:t>p</w:t>
      </w:r>
      <w:proofErr w:type="spellEnd"/>
      <w:r w:rsidR="00805618" w:rsidRPr="007362E6">
        <w:rPr>
          <w:rFonts w:cs="Arial"/>
          <w:sz w:val="20"/>
          <w:lang w:val="en-GB"/>
        </w:rPr>
        <w:t xml:space="preserve"> </w:t>
      </w:r>
      <w:r w:rsidR="00204CF6" w:rsidRPr="007362E6">
        <w:rPr>
          <w:rFonts w:cs="Arial"/>
          <w:sz w:val="20"/>
          <w:lang w:val="en-GB"/>
        </w:rPr>
        <w:t>is</w:t>
      </w:r>
      <w:r w:rsidR="007477E9" w:rsidRPr="007362E6">
        <w:rPr>
          <w:rFonts w:cs="Arial"/>
          <w:sz w:val="20"/>
          <w:lang w:val="en-GB"/>
        </w:rPr>
        <w:t xml:space="preserve"> </w:t>
      </w:r>
      <w:r w:rsidR="00805618" w:rsidRPr="007362E6">
        <w:rPr>
          <w:rFonts w:cs="Arial"/>
          <w:sz w:val="20"/>
          <w:lang w:val="en-GB"/>
        </w:rPr>
        <w:t>contaminated by the nonlinearities</w:t>
      </w:r>
      <w:r w:rsidR="007477E9" w:rsidRPr="007362E6">
        <w:rPr>
          <w:rFonts w:cs="Arial"/>
          <w:sz w:val="20"/>
          <w:lang w:val="en-GB"/>
        </w:rPr>
        <w:t>,</w:t>
      </w:r>
      <w:r w:rsidR="00805618" w:rsidRPr="007362E6">
        <w:rPr>
          <w:rFonts w:cs="Arial"/>
          <w:sz w:val="20"/>
          <w:lang w:val="en-GB"/>
        </w:rPr>
        <w:t xml:space="preserve"> since th</w:t>
      </w:r>
      <w:r w:rsidR="007477E9" w:rsidRPr="007362E6">
        <w:rPr>
          <w:rFonts w:cs="Arial"/>
          <w:sz w:val="20"/>
          <w:lang w:val="en-GB"/>
        </w:rPr>
        <w:t>e</w:t>
      </w:r>
      <w:r w:rsidR="00805618" w:rsidRPr="007362E6">
        <w:rPr>
          <w:rFonts w:cs="Arial"/>
          <w:sz w:val="20"/>
          <w:lang w:val="en-GB"/>
        </w:rPr>
        <w:t xml:space="preserve">se values are averaged across the whole </w:t>
      </w:r>
      <w:r w:rsidR="00C678BF" w:rsidRPr="007362E6">
        <w:rPr>
          <w:rFonts w:cs="Arial"/>
          <w:sz w:val="20"/>
          <w:lang w:val="en-GB"/>
        </w:rPr>
        <w:t>manoeuvre</w:t>
      </w:r>
      <w:r w:rsidR="00805618" w:rsidRPr="007362E6">
        <w:rPr>
          <w:rFonts w:cs="Arial"/>
          <w:sz w:val="20"/>
          <w:lang w:val="en-GB"/>
        </w:rPr>
        <w:t xml:space="preserve">. </w:t>
      </w:r>
      <w:r w:rsidR="00D01DAE" w:rsidRPr="007362E6">
        <w:rPr>
          <w:rFonts w:cs="Arial"/>
          <w:sz w:val="20"/>
          <w:lang w:val="en-GB"/>
        </w:rPr>
        <w:t>This is why, f</w:t>
      </w:r>
      <w:r w:rsidR="008A661A" w:rsidRPr="007362E6">
        <w:rPr>
          <w:rFonts w:cs="Arial"/>
          <w:sz w:val="20"/>
          <w:lang w:val="en-GB"/>
        </w:rPr>
        <w:t>or example,</w:t>
      </w:r>
      <w:r w:rsidR="00DF0151" w:rsidRPr="007362E6">
        <w:rPr>
          <w:rFonts w:cs="Arial"/>
          <w:sz w:val="20"/>
          <w:lang w:val="en-GB"/>
        </w:rPr>
        <w:t xml:space="preserve"> </w:t>
      </w:r>
      <w:proofErr w:type="spellStart"/>
      <w:r w:rsidR="00DF0151" w:rsidRPr="007362E6">
        <w:rPr>
          <w:rFonts w:cs="Arial"/>
          <w:i/>
          <w:sz w:val="20"/>
          <w:lang w:val="en-GB"/>
        </w:rPr>
        <w:t>L</w:t>
      </w:r>
      <w:r w:rsidR="00DF0151" w:rsidRPr="007362E6">
        <w:rPr>
          <w:rFonts w:cs="Arial"/>
          <w:i/>
          <w:sz w:val="20"/>
          <w:vertAlign w:val="subscript"/>
          <w:lang w:val="en-GB"/>
        </w:rPr>
        <w:t>p</w:t>
      </w:r>
      <w:proofErr w:type="spellEnd"/>
      <w:r w:rsidR="00DF0151" w:rsidRPr="007362E6">
        <w:rPr>
          <w:rFonts w:cs="Arial"/>
          <w:sz w:val="20"/>
          <w:lang w:val="en-GB"/>
        </w:rPr>
        <w:t xml:space="preserve"> </w:t>
      </w:r>
      <w:r w:rsidR="00C678BF" w:rsidRPr="007362E6">
        <w:rPr>
          <w:rFonts w:cs="Arial"/>
          <w:sz w:val="20"/>
          <w:lang w:val="en-GB"/>
        </w:rPr>
        <w:t>from</w:t>
      </w:r>
      <w:r w:rsidR="00DF0151" w:rsidRPr="007362E6">
        <w:rPr>
          <w:rFonts w:cs="Arial"/>
          <w:sz w:val="20"/>
          <w:lang w:val="en-GB"/>
        </w:rPr>
        <w:t xml:space="preserve"> Case 2 is </w:t>
      </w:r>
      <w:r w:rsidR="00DF0151" w:rsidRPr="007362E6">
        <w:rPr>
          <w:rFonts w:cs="Arial"/>
          <w:color w:val="000000"/>
          <w:sz w:val="20"/>
          <w:lang w:val="en-GB" w:eastAsia="zh-CN"/>
        </w:rPr>
        <w:t>-4.010</w:t>
      </w:r>
      <w:r w:rsidR="00C678BF" w:rsidRPr="007362E6">
        <w:rPr>
          <w:rFonts w:cs="Arial"/>
          <w:color w:val="000000"/>
          <w:sz w:val="20"/>
          <w:lang w:val="en-GB" w:eastAsia="zh-CN"/>
        </w:rPr>
        <w:t>,</w:t>
      </w:r>
      <w:r w:rsidR="00DF0151" w:rsidRPr="007362E6">
        <w:rPr>
          <w:rFonts w:cs="Arial"/>
          <w:color w:val="000000"/>
          <w:sz w:val="20"/>
          <w:lang w:val="en-GB" w:eastAsia="zh-CN"/>
        </w:rPr>
        <w:t xml:space="preserve"> almost the same as the final value</w:t>
      </w:r>
      <w:r w:rsidR="00D01DAE" w:rsidRPr="007362E6">
        <w:rPr>
          <w:rFonts w:cs="Arial"/>
          <w:color w:val="000000"/>
          <w:sz w:val="20"/>
          <w:lang w:val="en-GB" w:eastAsia="zh-CN"/>
        </w:rPr>
        <w:t xml:space="preserve"> (-3.</w:t>
      </w:r>
      <w:r w:rsidR="00F4384C" w:rsidRPr="007362E6">
        <w:rPr>
          <w:rFonts w:cs="Arial"/>
          <w:color w:val="000000"/>
          <w:sz w:val="20"/>
          <w:lang w:val="en-GB" w:eastAsia="zh-CN"/>
        </w:rPr>
        <w:t>98</w:t>
      </w:r>
      <w:r w:rsidR="00D01DAE" w:rsidRPr="007362E6">
        <w:rPr>
          <w:rFonts w:cs="Arial"/>
          <w:color w:val="000000"/>
          <w:sz w:val="20"/>
          <w:lang w:val="en-GB" w:eastAsia="zh-CN"/>
        </w:rPr>
        <w:t>2)</w:t>
      </w:r>
      <w:r w:rsidR="00DF0151" w:rsidRPr="007362E6">
        <w:rPr>
          <w:rFonts w:cs="Arial"/>
          <w:color w:val="000000"/>
          <w:sz w:val="20"/>
          <w:lang w:val="en-GB" w:eastAsia="zh-CN"/>
        </w:rPr>
        <w:t xml:space="preserve"> in </w:t>
      </w:r>
      <w:r w:rsidR="00DF0151" w:rsidRPr="00753B15">
        <w:rPr>
          <w:rFonts w:cs="Arial"/>
          <w:sz w:val="20"/>
          <w:lang w:val="en-GB"/>
        </w:rPr>
        <w:fldChar w:fldCharType="begin"/>
      </w:r>
      <w:r w:rsidR="00DF0151" w:rsidRPr="007362E6">
        <w:rPr>
          <w:rFonts w:cs="Arial"/>
          <w:sz w:val="20"/>
          <w:lang w:val="en-GB"/>
        </w:rPr>
        <w:instrText xml:space="preserve"> REF _Ref13744646 \h  \* MERGEFORMAT </w:instrText>
      </w:r>
      <w:r w:rsidR="00DF0151" w:rsidRPr="00753B15">
        <w:rPr>
          <w:rFonts w:cs="Arial"/>
          <w:sz w:val="20"/>
          <w:lang w:val="en-GB"/>
        </w:rPr>
      </w:r>
      <w:r w:rsidR="00DF0151" w:rsidRPr="00753B15">
        <w:rPr>
          <w:rFonts w:cs="Arial"/>
          <w:sz w:val="20"/>
          <w:lang w:val="en-GB"/>
        </w:rPr>
        <w:fldChar w:fldCharType="separate"/>
      </w:r>
      <w:r w:rsidR="00622CBC" w:rsidRPr="004D5BDF">
        <w:rPr>
          <w:sz w:val="20"/>
          <w:lang w:val="en-GB"/>
        </w:rPr>
        <w:t xml:space="preserve">Figure </w:t>
      </w:r>
      <w:r w:rsidR="00622CBC" w:rsidRPr="004D5BDF">
        <w:rPr>
          <w:noProof/>
          <w:sz w:val="20"/>
          <w:lang w:val="en-GB"/>
        </w:rPr>
        <w:t>24</w:t>
      </w:r>
      <w:r w:rsidR="00DF0151" w:rsidRPr="00753B15">
        <w:rPr>
          <w:rFonts w:cs="Arial"/>
          <w:sz w:val="20"/>
          <w:lang w:val="en-GB"/>
        </w:rPr>
        <w:fldChar w:fldCharType="end"/>
      </w:r>
      <w:r w:rsidR="007477E9" w:rsidRPr="007362E6">
        <w:rPr>
          <w:rFonts w:cs="Arial"/>
          <w:sz w:val="20"/>
          <w:lang w:val="en-GB"/>
        </w:rPr>
        <w:t>,</w:t>
      </w:r>
      <w:r w:rsidR="00DF0151" w:rsidRPr="007362E6">
        <w:rPr>
          <w:rFonts w:cs="Arial"/>
          <w:sz w:val="20"/>
          <w:lang w:val="en-GB"/>
        </w:rPr>
        <w:t xml:space="preserve"> </w:t>
      </w:r>
      <w:r w:rsidR="00C678BF" w:rsidRPr="007362E6">
        <w:rPr>
          <w:rFonts w:cs="Arial"/>
          <w:sz w:val="20"/>
          <w:lang w:val="en-GB"/>
        </w:rPr>
        <w:t>when</w:t>
      </w:r>
      <w:r w:rsidR="00DF0151" w:rsidRPr="007362E6">
        <w:rPr>
          <w:rFonts w:cs="Arial"/>
          <w:sz w:val="20"/>
          <w:lang w:val="en-GB"/>
        </w:rPr>
        <w:t xml:space="preserve"> all data are used in the ASID.</w:t>
      </w:r>
      <w:r w:rsidR="00D01DAE" w:rsidRPr="007362E6">
        <w:rPr>
          <w:rFonts w:cs="Arial"/>
          <w:sz w:val="20"/>
          <w:lang w:val="en-GB"/>
        </w:rPr>
        <w:t xml:space="preserve"> However,</w:t>
      </w:r>
      <w:r w:rsidR="00033B84" w:rsidRPr="007362E6">
        <w:rPr>
          <w:rFonts w:cs="Arial"/>
          <w:sz w:val="20"/>
          <w:lang w:val="en-GB"/>
        </w:rPr>
        <w:t xml:space="preserve"> </w:t>
      </w:r>
      <w:r w:rsidR="00033B84" w:rsidRPr="00753B15">
        <w:rPr>
          <w:rFonts w:cs="Arial"/>
          <w:sz w:val="20"/>
          <w:lang w:val="en-GB"/>
        </w:rPr>
        <w:fldChar w:fldCharType="begin"/>
      </w:r>
      <w:r w:rsidR="00033B84" w:rsidRPr="007362E6">
        <w:rPr>
          <w:rFonts w:cs="Arial"/>
          <w:sz w:val="20"/>
          <w:lang w:val="en-GB"/>
        </w:rPr>
        <w:instrText xml:space="preserve"> REF _Ref13744646 \h  \* MERGEFORMAT </w:instrText>
      </w:r>
      <w:r w:rsidR="00033B84" w:rsidRPr="00753B15">
        <w:rPr>
          <w:rFonts w:cs="Arial"/>
          <w:sz w:val="20"/>
          <w:lang w:val="en-GB"/>
        </w:rPr>
      </w:r>
      <w:r w:rsidR="00033B84" w:rsidRPr="00753B15">
        <w:rPr>
          <w:rFonts w:cs="Arial"/>
          <w:sz w:val="20"/>
          <w:lang w:val="en-GB"/>
        </w:rPr>
        <w:fldChar w:fldCharType="separate"/>
      </w:r>
      <w:r w:rsidR="00622CBC" w:rsidRPr="004D5BDF">
        <w:rPr>
          <w:sz w:val="20"/>
          <w:lang w:val="en-GB"/>
        </w:rPr>
        <w:t xml:space="preserve">Figure </w:t>
      </w:r>
      <w:r w:rsidR="00622CBC" w:rsidRPr="004D5BDF">
        <w:rPr>
          <w:noProof/>
          <w:sz w:val="20"/>
          <w:lang w:val="en-GB"/>
        </w:rPr>
        <w:t>24</w:t>
      </w:r>
      <w:r w:rsidR="00033B84" w:rsidRPr="00753B15">
        <w:rPr>
          <w:rFonts w:cs="Arial"/>
          <w:sz w:val="20"/>
          <w:lang w:val="en-GB"/>
        </w:rPr>
        <w:fldChar w:fldCharType="end"/>
      </w:r>
      <w:r w:rsidR="00033B84" w:rsidRPr="007362E6">
        <w:rPr>
          <w:rFonts w:cs="Arial"/>
          <w:sz w:val="20"/>
          <w:lang w:val="en-GB"/>
        </w:rPr>
        <w:t xml:space="preserve"> shows</w:t>
      </w:r>
      <w:r w:rsidR="00D01DAE" w:rsidRPr="007362E6">
        <w:rPr>
          <w:rFonts w:cs="Arial"/>
          <w:sz w:val="20"/>
          <w:lang w:val="en-GB"/>
        </w:rPr>
        <w:t xml:space="preserve"> </w:t>
      </w:r>
      <w:proofErr w:type="spellStart"/>
      <w:r w:rsidR="00D01DAE" w:rsidRPr="007362E6">
        <w:rPr>
          <w:rFonts w:cs="Arial"/>
          <w:i/>
          <w:sz w:val="20"/>
          <w:lang w:val="en-GB"/>
        </w:rPr>
        <w:t>L</w:t>
      </w:r>
      <w:r w:rsidR="00D01DAE" w:rsidRPr="007362E6">
        <w:rPr>
          <w:rFonts w:cs="Arial"/>
          <w:i/>
          <w:sz w:val="20"/>
          <w:vertAlign w:val="subscript"/>
          <w:lang w:val="en-GB"/>
        </w:rPr>
        <w:t>p</w:t>
      </w:r>
      <w:proofErr w:type="spellEnd"/>
      <w:r w:rsidR="00D01DAE" w:rsidRPr="007362E6">
        <w:rPr>
          <w:rFonts w:cs="Arial"/>
          <w:sz w:val="20"/>
          <w:lang w:val="en-GB"/>
        </w:rPr>
        <w:t xml:space="preserve"> varying across the </w:t>
      </w:r>
      <w:r w:rsidR="00C678BF" w:rsidRPr="007362E6">
        <w:rPr>
          <w:rFonts w:cs="Arial"/>
          <w:sz w:val="20"/>
          <w:lang w:val="en-GB"/>
        </w:rPr>
        <w:t>manoeuvre</w:t>
      </w:r>
      <w:r w:rsidR="00D01DAE" w:rsidRPr="007362E6">
        <w:rPr>
          <w:rFonts w:cs="Arial"/>
          <w:sz w:val="20"/>
          <w:lang w:val="en-GB"/>
        </w:rPr>
        <w:t xml:space="preserve"> due to the nonlinea</w:t>
      </w:r>
      <w:r w:rsidR="00C678BF" w:rsidRPr="007362E6">
        <w:rPr>
          <w:rFonts w:cs="Arial"/>
          <w:sz w:val="20"/>
          <w:lang w:val="en-GB"/>
        </w:rPr>
        <w:t>rity</w:t>
      </w:r>
      <w:r w:rsidR="00D01DAE" w:rsidRPr="007362E6">
        <w:rPr>
          <w:rFonts w:cs="Arial"/>
          <w:sz w:val="20"/>
          <w:lang w:val="en-GB"/>
        </w:rPr>
        <w:t xml:space="preserve">. </w:t>
      </w:r>
      <w:r w:rsidR="006F289C" w:rsidRPr="007362E6">
        <w:rPr>
          <w:rFonts w:cs="Arial"/>
          <w:sz w:val="20"/>
          <w:lang w:val="en-GB"/>
        </w:rPr>
        <w:t>Here it is acknowledged that</w:t>
      </w:r>
      <w:r w:rsidR="000C3C6E" w:rsidRPr="007362E6">
        <w:rPr>
          <w:rFonts w:cs="Arial"/>
          <w:sz w:val="20"/>
          <w:lang w:val="en-GB"/>
        </w:rPr>
        <w:t xml:space="preserve"> the</w:t>
      </w:r>
      <w:r w:rsidR="006F289C" w:rsidRPr="007362E6">
        <w:rPr>
          <w:rFonts w:cs="Arial"/>
          <w:sz w:val="20"/>
          <w:lang w:val="en-GB"/>
        </w:rPr>
        <w:t xml:space="preserve"> Linear Regression approach can obtain all these </w:t>
      </w:r>
      <w:r w:rsidR="00707D82" w:rsidRPr="007362E6">
        <w:rPr>
          <w:rFonts w:cs="Arial"/>
          <w:sz w:val="20"/>
          <w:lang w:val="en-GB"/>
        </w:rPr>
        <w:t xml:space="preserve">three </w:t>
      </w:r>
      <w:r w:rsidR="006F289C" w:rsidRPr="007362E6">
        <w:rPr>
          <w:rFonts w:cs="Arial"/>
          <w:sz w:val="20"/>
          <w:lang w:val="en-GB"/>
        </w:rPr>
        <w:t>values in one step</w:t>
      </w:r>
      <w:r w:rsidR="00033B84" w:rsidRPr="007362E6">
        <w:rPr>
          <w:rFonts w:cs="Arial"/>
          <w:sz w:val="20"/>
          <w:lang w:val="en-GB"/>
        </w:rPr>
        <w:t xml:space="preserve"> since there is no extra noise. </w:t>
      </w:r>
      <w:r w:rsidR="007477E9" w:rsidRPr="007362E6">
        <w:rPr>
          <w:rFonts w:cs="Arial"/>
          <w:sz w:val="20"/>
          <w:lang w:val="en-GB"/>
        </w:rPr>
        <w:t>However, t</w:t>
      </w:r>
      <w:r w:rsidR="008D5DF5" w:rsidRPr="007362E6">
        <w:rPr>
          <w:rFonts w:cs="Arial"/>
          <w:sz w:val="20"/>
          <w:lang w:val="en-GB"/>
        </w:rPr>
        <w:t xml:space="preserve">he purpose </w:t>
      </w:r>
      <w:r w:rsidR="00DD4D34" w:rsidRPr="007362E6">
        <w:rPr>
          <w:rFonts w:cs="Arial"/>
          <w:sz w:val="20"/>
          <w:lang w:val="en-GB"/>
        </w:rPr>
        <w:t xml:space="preserve">here </w:t>
      </w:r>
      <w:r w:rsidR="00C678BF" w:rsidRPr="007362E6">
        <w:rPr>
          <w:rFonts w:cs="Arial"/>
          <w:sz w:val="20"/>
          <w:lang w:val="en-GB"/>
        </w:rPr>
        <w:t>is</w:t>
      </w:r>
      <w:r w:rsidR="008D5DF5" w:rsidRPr="007362E6">
        <w:rPr>
          <w:rFonts w:cs="Arial"/>
          <w:sz w:val="20"/>
          <w:lang w:val="en-GB"/>
        </w:rPr>
        <w:t xml:space="preserve"> to show the ASID as a powerful tool to dissec</w:t>
      </w:r>
      <w:r w:rsidR="00A22BED" w:rsidRPr="007362E6">
        <w:rPr>
          <w:rFonts w:cs="Arial"/>
          <w:sz w:val="20"/>
          <w:lang w:val="en-GB"/>
        </w:rPr>
        <w:t>t</w:t>
      </w:r>
      <w:r w:rsidR="000C3C6E" w:rsidRPr="007362E6">
        <w:rPr>
          <w:rFonts w:cs="Arial"/>
          <w:sz w:val="20"/>
          <w:lang w:val="en-GB"/>
        </w:rPr>
        <w:t xml:space="preserve"> the</w:t>
      </w:r>
      <w:r w:rsidR="00A22BED" w:rsidRPr="007362E6">
        <w:rPr>
          <w:rFonts w:cs="Arial"/>
          <w:sz w:val="20"/>
          <w:lang w:val="en-GB"/>
        </w:rPr>
        <w:t xml:space="preserve"> influence of the nonlinearities </w:t>
      </w:r>
      <w:r w:rsidR="00C678BF" w:rsidRPr="007362E6">
        <w:rPr>
          <w:rFonts w:cs="Arial"/>
          <w:sz w:val="20"/>
          <w:lang w:val="en-GB"/>
        </w:rPr>
        <w:t>as their influence grow</w:t>
      </w:r>
      <w:r w:rsidR="00AE3545" w:rsidRPr="007362E6">
        <w:rPr>
          <w:rFonts w:cs="Arial"/>
          <w:sz w:val="20"/>
          <w:lang w:val="en-GB"/>
        </w:rPr>
        <w:t>s</w:t>
      </w:r>
      <w:r w:rsidR="00C678BF" w:rsidRPr="007362E6">
        <w:rPr>
          <w:rFonts w:cs="Arial"/>
          <w:sz w:val="20"/>
          <w:lang w:val="en-GB"/>
        </w:rPr>
        <w:t xml:space="preserve"> in a manoeuvre</w:t>
      </w:r>
      <w:r w:rsidR="00A22BED" w:rsidRPr="007362E6">
        <w:rPr>
          <w:rFonts w:cs="Arial"/>
          <w:sz w:val="20"/>
          <w:lang w:val="en-GB"/>
        </w:rPr>
        <w:t xml:space="preserve">. </w:t>
      </w:r>
    </w:p>
    <w:p w14:paraId="5E3C7DD6" w14:textId="59FE0233" w:rsidR="0021496B" w:rsidRPr="007362E6" w:rsidRDefault="008177C1" w:rsidP="0021496B">
      <w:pPr>
        <w:pStyle w:val="Flietext"/>
        <w:spacing w:before="0"/>
        <w:rPr>
          <w:rFonts w:cs="Arial"/>
          <w:sz w:val="20"/>
          <w:lang w:val="en-GB"/>
        </w:rPr>
      </w:pPr>
      <w:r w:rsidRPr="007362E6">
        <w:rPr>
          <w:rFonts w:cs="Arial"/>
          <w:sz w:val="20"/>
          <w:lang w:val="en-GB"/>
        </w:rPr>
        <w:t xml:space="preserve">Now the research </w:t>
      </w:r>
      <w:r w:rsidR="00092223" w:rsidRPr="007362E6">
        <w:rPr>
          <w:rFonts w:cs="Arial"/>
          <w:sz w:val="20"/>
          <w:lang w:val="en-GB"/>
        </w:rPr>
        <w:t>moves to</w:t>
      </w:r>
      <w:r w:rsidR="0021496B" w:rsidRPr="007362E6">
        <w:rPr>
          <w:rFonts w:cs="Arial"/>
          <w:sz w:val="20"/>
          <w:lang w:val="en-GB"/>
        </w:rPr>
        <w:t xml:space="preserve"> explore the nonlinear effects arising from</w:t>
      </w:r>
      <w:r w:rsidR="0021496B" w:rsidRPr="007362E6" w:rsidDel="00D4392A">
        <w:rPr>
          <w:rFonts w:cs="Arial"/>
          <w:sz w:val="20"/>
          <w:lang w:val="en-GB"/>
        </w:rPr>
        <w:t xml:space="preserve"> </w:t>
      </w:r>
      <w:r w:rsidR="00092223" w:rsidRPr="007362E6">
        <w:rPr>
          <w:rFonts w:cs="Arial"/>
          <w:sz w:val="20"/>
          <w:lang w:val="en-GB"/>
        </w:rPr>
        <w:t xml:space="preserve">large amplitude </w:t>
      </w:r>
      <w:r w:rsidR="0021496B" w:rsidRPr="007362E6">
        <w:rPr>
          <w:rFonts w:cs="Arial"/>
          <w:sz w:val="20"/>
          <w:lang w:val="en-GB"/>
        </w:rPr>
        <w:t>responses</w:t>
      </w:r>
      <w:r w:rsidR="003824AD" w:rsidRPr="007362E6">
        <w:rPr>
          <w:rFonts w:cs="Arial"/>
          <w:sz w:val="20"/>
          <w:lang w:val="en-GB"/>
        </w:rPr>
        <w:t xml:space="preserve"> of a nonlinear system </w:t>
      </w:r>
      <w:r w:rsidR="0021496B" w:rsidRPr="007362E6">
        <w:rPr>
          <w:rFonts w:cs="Arial"/>
          <w:sz w:val="20"/>
          <w:lang w:val="en-GB"/>
        </w:rPr>
        <w:t xml:space="preserve">excited by different levels of control input. The lateral step responses of the </w:t>
      </w:r>
      <w:proofErr w:type="spellStart"/>
      <w:r w:rsidR="0021496B" w:rsidRPr="007362E6">
        <w:rPr>
          <w:rFonts w:cs="Arial"/>
          <w:sz w:val="20"/>
          <w:lang w:val="en-GB"/>
        </w:rPr>
        <w:t>Nlr</w:t>
      </w:r>
      <w:proofErr w:type="spellEnd"/>
      <w:r w:rsidR="0021496B" w:rsidRPr="007362E6">
        <w:rPr>
          <w:rFonts w:cs="Arial"/>
          <w:sz w:val="20"/>
          <w:lang w:val="en-GB"/>
        </w:rPr>
        <w:t xml:space="preserve"> F-B412 with MWD with</w:t>
      </w:r>
      <w:r w:rsidR="00092223" w:rsidRPr="007362E6">
        <w:rPr>
          <w:rFonts w:cs="Arial"/>
          <w:sz w:val="20"/>
          <w:lang w:val="en-GB"/>
        </w:rPr>
        <w:t xml:space="preserve"> four</w:t>
      </w:r>
      <w:r w:rsidR="0021496B" w:rsidRPr="007362E6">
        <w:rPr>
          <w:rFonts w:cs="Arial"/>
          <w:sz w:val="20"/>
          <w:lang w:val="en-GB"/>
        </w:rPr>
        <w:t xml:space="preserve"> levels of </w:t>
      </w:r>
      <w:r w:rsidR="003824AD" w:rsidRPr="007362E6">
        <w:rPr>
          <w:rFonts w:cs="Arial"/>
          <w:sz w:val="20"/>
          <w:lang w:val="en-GB"/>
        </w:rPr>
        <w:t xml:space="preserve">pulse </w:t>
      </w:r>
      <w:r w:rsidR="0021496B" w:rsidRPr="007362E6">
        <w:rPr>
          <w:rFonts w:cs="Arial"/>
          <w:sz w:val="20"/>
          <w:lang w:val="en-GB"/>
        </w:rPr>
        <w:t xml:space="preserve">input size are </w:t>
      </w:r>
      <w:r w:rsidR="00815BAB" w:rsidRPr="007362E6">
        <w:rPr>
          <w:rFonts w:cs="Arial"/>
          <w:sz w:val="20"/>
          <w:lang w:val="en-GB"/>
        </w:rPr>
        <w:t>shown</w:t>
      </w:r>
      <w:r w:rsidR="0021496B" w:rsidRPr="007362E6">
        <w:rPr>
          <w:rFonts w:cs="Arial"/>
          <w:sz w:val="20"/>
          <w:lang w:val="en-GB"/>
        </w:rPr>
        <w:t xml:space="preserve"> in </w:t>
      </w:r>
      <w:r w:rsidR="0021496B" w:rsidRPr="00753B15">
        <w:rPr>
          <w:rFonts w:cs="Arial"/>
          <w:sz w:val="20"/>
          <w:lang w:val="en-GB"/>
        </w:rPr>
        <w:fldChar w:fldCharType="begin"/>
      </w:r>
      <w:r w:rsidR="0021496B" w:rsidRPr="007362E6">
        <w:rPr>
          <w:rFonts w:cs="Arial"/>
          <w:sz w:val="20"/>
          <w:lang w:val="en-GB"/>
        </w:rPr>
        <w:instrText xml:space="preserve"> REF _Ref12538866 \h  \* MERGEFORMAT </w:instrText>
      </w:r>
      <w:r w:rsidR="0021496B" w:rsidRPr="00753B15">
        <w:rPr>
          <w:rFonts w:cs="Arial"/>
          <w:sz w:val="20"/>
          <w:lang w:val="en-GB"/>
        </w:rPr>
      </w:r>
      <w:r w:rsidR="0021496B" w:rsidRPr="00753B15">
        <w:rPr>
          <w:rFonts w:cs="Arial"/>
          <w:sz w:val="20"/>
          <w:lang w:val="en-GB"/>
        </w:rPr>
        <w:fldChar w:fldCharType="separate"/>
      </w:r>
      <w:r w:rsidR="00622CBC" w:rsidRPr="004D5BDF">
        <w:rPr>
          <w:rFonts w:cs="Arial"/>
          <w:sz w:val="20"/>
          <w:lang w:val="en-GB"/>
        </w:rPr>
        <w:t xml:space="preserve">Figure </w:t>
      </w:r>
      <w:r w:rsidR="00622CBC" w:rsidRPr="004D5BDF">
        <w:rPr>
          <w:rFonts w:cs="Arial"/>
          <w:noProof/>
          <w:sz w:val="20"/>
          <w:lang w:val="en-GB"/>
        </w:rPr>
        <w:t>25</w:t>
      </w:r>
      <w:r w:rsidR="0021496B" w:rsidRPr="00753B15">
        <w:rPr>
          <w:rFonts w:cs="Arial"/>
          <w:sz w:val="20"/>
          <w:lang w:val="en-GB"/>
        </w:rPr>
        <w:fldChar w:fldCharType="end"/>
      </w:r>
      <w:r w:rsidR="0021496B" w:rsidRPr="007362E6">
        <w:rPr>
          <w:rFonts w:cs="Arial"/>
          <w:sz w:val="20"/>
          <w:lang w:val="en-GB"/>
        </w:rPr>
        <w:t>.</w:t>
      </w:r>
      <w:r w:rsidR="00CB1A8A" w:rsidRPr="007362E6">
        <w:rPr>
          <w:rFonts w:cs="Arial"/>
          <w:sz w:val="20"/>
          <w:lang w:val="en-GB"/>
        </w:rPr>
        <w:t xml:space="preserve"> </w:t>
      </w:r>
    </w:p>
    <w:p w14:paraId="4C7C23C0" w14:textId="06887A8E" w:rsidR="008B25DD" w:rsidRPr="007362E6" w:rsidRDefault="005E16D5">
      <w:pPr>
        <w:pStyle w:val="Flietext"/>
        <w:spacing w:before="0"/>
        <w:rPr>
          <w:rFonts w:cs="Arial"/>
          <w:sz w:val="20"/>
          <w:lang w:val="en-GB"/>
        </w:rPr>
      </w:pPr>
      <w:r w:rsidRPr="007362E6">
        <w:rPr>
          <w:rFonts w:cs="Arial"/>
          <w:sz w:val="20"/>
          <w:lang w:val="en-GB"/>
        </w:rPr>
        <w:t>For this analysis, t</w:t>
      </w:r>
      <w:r w:rsidR="00AD250D" w:rsidRPr="007362E6">
        <w:rPr>
          <w:rFonts w:cs="Arial"/>
          <w:sz w:val="20"/>
          <w:lang w:val="en-GB"/>
        </w:rPr>
        <w:t xml:space="preserve">he maximum input size is determined </w:t>
      </w:r>
      <w:r w:rsidR="00A05437" w:rsidRPr="007362E6">
        <w:rPr>
          <w:rFonts w:cs="Arial"/>
          <w:sz w:val="20"/>
          <w:lang w:val="en-GB"/>
        </w:rPr>
        <w:t>by the criteria that</w:t>
      </w:r>
      <w:r w:rsidR="00AD250D" w:rsidRPr="007362E6">
        <w:rPr>
          <w:rFonts w:cs="Arial"/>
          <w:sz w:val="20"/>
          <w:lang w:val="en-GB"/>
        </w:rPr>
        <w:t xml:space="preserve"> the corresponding</w:t>
      </w:r>
      <w:r w:rsidR="001D517B" w:rsidRPr="007362E6">
        <w:rPr>
          <w:rFonts w:cs="Arial"/>
          <w:sz w:val="20"/>
          <w:lang w:val="en-GB"/>
        </w:rPr>
        <w:t xml:space="preserve"> roll attitude is </w:t>
      </w:r>
      <w:r w:rsidRPr="007362E6">
        <w:rPr>
          <w:rFonts w:cs="Arial"/>
          <w:sz w:val="20"/>
          <w:lang w:val="en-GB"/>
        </w:rPr>
        <w:t>about</w:t>
      </w:r>
      <w:r w:rsidR="001D517B" w:rsidRPr="007362E6">
        <w:rPr>
          <w:rFonts w:cs="Arial"/>
          <w:sz w:val="20"/>
          <w:lang w:val="en-GB"/>
        </w:rPr>
        <w:t xml:space="preserve"> 30deg</w:t>
      </w:r>
      <w:r w:rsidR="00A05437" w:rsidRPr="007362E6">
        <w:rPr>
          <w:rFonts w:cs="Arial"/>
          <w:sz w:val="20"/>
          <w:lang w:val="en-GB"/>
        </w:rPr>
        <w:t xml:space="preserve">. </w:t>
      </w:r>
      <w:r w:rsidRPr="007362E6">
        <w:rPr>
          <w:rFonts w:cs="Arial"/>
          <w:sz w:val="20"/>
          <w:lang w:val="en-GB"/>
        </w:rPr>
        <w:t>Such a large pulse might be applied for example during quickness testing for handling qualities assessments</w:t>
      </w:r>
      <w:r w:rsidR="00792416" w:rsidRPr="007362E6">
        <w:rPr>
          <w:rFonts w:cs="Arial"/>
          <w:sz w:val="20"/>
          <w:lang w:val="en-GB"/>
        </w:rPr>
        <w:t xml:space="preserve">. </w:t>
      </w:r>
      <w:r w:rsidRPr="007362E6">
        <w:rPr>
          <w:rFonts w:cs="Arial"/>
          <w:sz w:val="20"/>
          <w:lang w:val="en-GB"/>
        </w:rPr>
        <w:t>In this study</w:t>
      </w:r>
      <w:r w:rsidR="007477E9" w:rsidRPr="007362E6">
        <w:rPr>
          <w:rFonts w:cs="Arial"/>
          <w:sz w:val="20"/>
          <w:lang w:val="en-GB"/>
        </w:rPr>
        <w:t>, t</w:t>
      </w:r>
      <w:r w:rsidR="00792416" w:rsidRPr="007362E6">
        <w:rPr>
          <w:rFonts w:cs="Arial"/>
          <w:sz w:val="20"/>
          <w:lang w:val="en-GB"/>
        </w:rPr>
        <w:t>he</w:t>
      </w:r>
      <w:r w:rsidRPr="007362E6">
        <w:rPr>
          <w:rFonts w:cs="Arial"/>
          <w:sz w:val="20"/>
          <w:lang w:val="en-GB"/>
        </w:rPr>
        <w:t xml:space="preserve"> large inputs</w:t>
      </w:r>
      <w:r w:rsidR="00792416" w:rsidRPr="007362E6">
        <w:rPr>
          <w:rFonts w:cs="Arial"/>
          <w:sz w:val="20"/>
          <w:lang w:val="en-GB"/>
        </w:rPr>
        <w:t xml:space="preserve"> are purposely applied to excite</w:t>
      </w:r>
      <w:r w:rsidR="000C55A4" w:rsidRPr="007362E6">
        <w:rPr>
          <w:rFonts w:cs="Arial"/>
          <w:sz w:val="20"/>
          <w:lang w:val="en-GB"/>
        </w:rPr>
        <w:t xml:space="preserve"> any</w:t>
      </w:r>
      <w:r w:rsidR="00792416" w:rsidRPr="007362E6">
        <w:rPr>
          <w:rFonts w:cs="Arial"/>
          <w:sz w:val="20"/>
          <w:lang w:val="en-GB"/>
        </w:rPr>
        <w:t xml:space="preserve"> nonlinearities that cannot be captured</w:t>
      </w:r>
      <w:r w:rsidR="000C55A4" w:rsidRPr="007362E6">
        <w:rPr>
          <w:rFonts w:cs="Arial"/>
          <w:sz w:val="20"/>
          <w:lang w:val="en-GB"/>
        </w:rPr>
        <w:t xml:space="preserve"> accurately</w:t>
      </w:r>
      <w:r w:rsidR="00792416" w:rsidRPr="007362E6">
        <w:rPr>
          <w:rFonts w:cs="Arial"/>
          <w:sz w:val="20"/>
          <w:lang w:val="en-GB"/>
        </w:rPr>
        <w:t xml:space="preserve"> by</w:t>
      </w:r>
      <w:r w:rsidR="000C55A4" w:rsidRPr="007362E6">
        <w:rPr>
          <w:rFonts w:cs="Arial"/>
          <w:sz w:val="20"/>
          <w:lang w:val="en-GB"/>
        </w:rPr>
        <w:t xml:space="preserve"> a</w:t>
      </w:r>
      <w:r w:rsidR="00792416" w:rsidRPr="007362E6">
        <w:rPr>
          <w:rFonts w:cs="Arial"/>
          <w:sz w:val="20"/>
          <w:lang w:val="en-GB"/>
        </w:rPr>
        <w:t xml:space="preserve"> conventional linear </w:t>
      </w:r>
      <w:r w:rsidR="000C55A4" w:rsidRPr="007362E6">
        <w:rPr>
          <w:rFonts w:cs="Arial"/>
          <w:sz w:val="20"/>
          <w:lang w:val="en-GB"/>
        </w:rPr>
        <w:t>analysis</w:t>
      </w:r>
      <w:r w:rsidR="00792416" w:rsidRPr="007362E6">
        <w:rPr>
          <w:rFonts w:cs="Arial"/>
          <w:sz w:val="20"/>
          <w:lang w:val="en-GB"/>
        </w:rPr>
        <w:t xml:space="preserve"> only valid within a small region around the trim condition. The large input size is expected to violate this condition and</w:t>
      </w:r>
      <w:r w:rsidR="000C55A4" w:rsidRPr="007362E6">
        <w:rPr>
          <w:rFonts w:cs="Arial"/>
          <w:sz w:val="20"/>
          <w:lang w:val="en-GB"/>
        </w:rPr>
        <w:t>,</w:t>
      </w:r>
      <w:r w:rsidR="00792416" w:rsidRPr="007362E6">
        <w:rPr>
          <w:rFonts w:cs="Arial"/>
          <w:sz w:val="20"/>
          <w:lang w:val="en-GB"/>
        </w:rPr>
        <w:t xml:space="preserve"> therefore</w:t>
      </w:r>
      <w:r w:rsidR="00F711D4">
        <w:rPr>
          <w:rFonts w:cs="Arial"/>
          <w:sz w:val="20"/>
          <w:lang w:val="en-GB"/>
        </w:rPr>
        <w:t>,</w:t>
      </w:r>
      <w:r w:rsidR="00792416" w:rsidRPr="007362E6">
        <w:rPr>
          <w:rFonts w:cs="Arial"/>
          <w:sz w:val="20"/>
          <w:lang w:val="en-GB"/>
        </w:rPr>
        <w:t xml:space="preserve"> </w:t>
      </w:r>
      <w:r w:rsidR="000C55A4" w:rsidRPr="007362E6">
        <w:rPr>
          <w:rFonts w:cs="Arial"/>
          <w:sz w:val="20"/>
          <w:lang w:val="en-GB"/>
        </w:rPr>
        <w:t>enable</w:t>
      </w:r>
      <w:r w:rsidR="00792416" w:rsidRPr="007362E6">
        <w:rPr>
          <w:rFonts w:cs="Arial"/>
          <w:sz w:val="20"/>
          <w:lang w:val="en-GB"/>
        </w:rPr>
        <w:t xml:space="preserve"> explor</w:t>
      </w:r>
      <w:r w:rsidR="000C55A4" w:rsidRPr="007362E6">
        <w:rPr>
          <w:rFonts w:cs="Arial"/>
          <w:sz w:val="20"/>
          <w:lang w:val="en-GB"/>
        </w:rPr>
        <w:t>ation of any</w:t>
      </w:r>
      <w:r w:rsidR="00792416" w:rsidRPr="007362E6">
        <w:rPr>
          <w:rFonts w:cs="Arial"/>
          <w:sz w:val="20"/>
          <w:lang w:val="en-GB"/>
        </w:rPr>
        <w:t xml:space="preserve"> nonlinearities in a </w:t>
      </w:r>
      <w:r w:rsidR="000C55A4" w:rsidRPr="007362E6">
        <w:rPr>
          <w:rFonts w:cs="Arial"/>
          <w:sz w:val="20"/>
          <w:lang w:val="en-GB"/>
        </w:rPr>
        <w:t>flight system</w:t>
      </w:r>
      <w:r w:rsidR="00792416" w:rsidRPr="007362E6">
        <w:rPr>
          <w:rFonts w:cs="Arial"/>
          <w:sz w:val="20"/>
          <w:lang w:val="en-GB"/>
        </w:rPr>
        <w:t>.</w:t>
      </w:r>
    </w:p>
    <w:p w14:paraId="33E0E024" w14:textId="0D3E3895" w:rsidR="008B25DD" w:rsidRPr="007362E6" w:rsidRDefault="008B25DD" w:rsidP="008B25DD">
      <w:pPr>
        <w:pStyle w:val="Flietext"/>
        <w:spacing w:before="0"/>
        <w:rPr>
          <w:rFonts w:cs="Arial"/>
          <w:sz w:val="20"/>
          <w:lang w:val="en-GB"/>
        </w:rPr>
      </w:pPr>
      <w:r w:rsidRPr="007362E6">
        <w:rPr>
          <w:rFonts w:cs="Arial"/>
          <w:sz w:val="20"/>
          <w:lang w:val="en-GB"/>
        </w:rPr>
        <w:t xml:space="preserve">The following </w:t>
      </w:r>
      <w:r w:rsidR="00F1166C" w:rsidRPr="007362E6">
        <w:rPr>
          <w:rFonts w:cs="Arial"/>
          <w:sz w:val="20"/>
          <w:lang w:val="en-GB"/>
        </w:rPr>
        <w:t xml:space="preserve">linear </w:t>
      </w:r>
      <w:r w:rsidRPr="007362E6">
        <w:rPr>
          <w:rFonts w:cs="Arial"/>
          <w:sz w:val="20"/>
          <w:lang w:val="en-GB"/>
        </w:rPr>
        <w:t xml:space="preserve">model structure is adopted for </w:t>
      </w:r>
      <w:r w:rsidR="00F1166C" w:rsidRPr="007362E6">
        <w:rPr>
          <w:rFonts w:cs="Arial"/>
          <w:sz w:val="20"/>
          <w:lang w:val="en-GB"/>
        </w:rPr>
        <w:t xml:space="preserve">the initial </w:t>
      </w:r>
      <w:r w:rsidRPr="007362E6">
        <w:rPr>
          <w:rFonts w:cs="Arial"/>
          <w:sz w:val="20"/>
          <w:lang w:val="en-GB"/>
        </w:rPr>
        <w:t>investigation.</w:t>
      </w:r>
    </w:p>
    <w:p w14:paraId="55038FDB" w14:textId="7B46FC99" w:rsidR="008B25DD" w:rsidRPr="007362E6" w:rsidRDefault="008B25DD" w:rsidP="008B25DD">
      <w:pPr>
        <w:pStyle w:val="Flietext"/>
        <w:spacing w:before="0"/>
        <w:jc w:val="right"/>
        <w:rPr>
          <w:rFonts w:cs="Arial"/>
          <w:noProof/>
          <w:sz w:val="20"/>
          <w:lang w:val="en-GB"/>
        </w:rPr>
      </w:pPr>
      <w:r w:rsidRPr="00753B15">
        <w:rPr>
          <w:rFonts w:cs="Arial"/>
          <w:position w:val="-14"/>
          <w:sz w:val="20"/>
          <w:lang w:val="en-GB"/>
        </w:rPr>
        <w:object w:dxaOrig="2360" w:dyaOrig="340" w14:anchorId="29F4EACF">
          <v:shape id="_x0000_i1032" type="#_x0000_t75" style="width:117.55pt;height:17.75pt" o:ole="">
            <v:imagedata r:id="rId54" o:title=""/>
          </v:shape>
          <o:OLEObject Type="Embed" ProgID="Equation.DSMT4" ShapeID="_x0000_i1032" DrawAspect="Content" ObjectID="_1626026102" r:id="rId55"/>
        </w:object>
      </w:r>
      <w:r w:rsidRPr="007362E6">
        <w:rPr>
          <w:rFonts w:cs="Arial"/>
          <w:noProof/>
          <w:sz w:val="20"/>
          <w:lang w:val="en-GB"/>
        </w:rPr>
        <w:t xml:space="preserve">                </w:t>
      </w:r>
      <w:bookmarkStart w:id="45" w:name="ZEqnNum6"/>
      <w:r w:rsidRPr="00753B15">
        <w:rPr>
          <w:rFonts w:cs="Arial"/>
          <w:noProof/>
          <w:sz w:val="20"/>
          <w:lang w:val="en-GB"/>
        </w:rPr>
        <w:fldChar w:fldCharType="begin"/>
      </w:r>
      <w:r w:rsidRPr="007362E6">
        <w:rPr>
          <w:rFonts w:cs="Arial"/>
          <w:noProof/>
          <w:sz w:val="20"/>
          <w:lang w:val="en-GB"/>
        </w:rPr>
        <w:instrText xml:space="preserve"> MACROBUTTON MTPlaceRef \* MERGEFORMAT </w:instrText>
      </w:r>
      <w:r w:rsidRPr="002839B7">
        <w:rPr>
          <w:rFonts w:cs="Arial"/>
          <w:noProof/>
          <w:sz w:val="20"/>
          <w:lang w:val="en-GB"/>
        </w:rPr>
        <w:fldChar w:fldCharType="begin"/>
      </w:r>
      <w:r w:rsidRPr="007362E6">
        <w:rPr>
          <w:rFonts w:cs="Arial"/>
          <w:noProof/>
          <w:sz w:val="20"/>
          <w:lang w:val="en-GB"/>
        </w:rPr>
        <w:instrText xml:space="preserve"> SEQ MTEqn \h \* MERGEFORMAT </w:instrText>
      </w:r>
      <w:r w:rsidRPr="002839B7">
        <w:rPr>
          <w:rFonts w:cs="Arial"/>
          <w:noProof/>
          <w:sz w:val="20"/>
          <w:lang w:val="en-GB"/>
        </w:rPr>
        <w:fldChar w:fldCharType="end"/>
      </w:r>
      <w:r w:rsidRPr="007362E6">
        <w:rPr>
          <w:rFonts w:cs="Arial"/>
          <w:noProof/>
          <w:sz w:val="20"/>
          <w:lang w:val="en-GB"/>
        </w:rPr>
        <w:instrText>(</w:instrText>
      </w:r>
      <w:r w:rsidRPr="00753B15">
        <w:rPr>
          <w:rFonts w:cs="Arial"/>
          <w:noProof/>
          <w:sz w:val="20"/>
          <w:lang w:val="en-GB"/>
        </w:rPr>
        <w:fldChar w:fldCharType="begin"/>
      </w:r>
      <w:r w:rsidRPr="007362E6">
        <w:rPr>
          <w:rFonts w:cs="Arial"/>
          <w:noProof/>
          <w:sz w:val="20"/>
          <w:lang w:val="en-GB"/>
        </w:rPr>
        <w:instrText xml:space="preserve"> SEQ MTEqn \c \* Arabic \* MERGEFORMAT </w:instrText>
      </w:r>
      <w:r w:rsidRPr="00753B15">
        <w:rPr>
          <w:rFonts w:cs="Arial"/>
          <w:noProof/>
          <w:sz w:val="20"/>
          <w:lang w:val="en-GB"/>
        </w:rPr>
        <w:fldChar w:fldCharType="separate"/>
      </w:r>
      <w:r w:rsidR="00622CBC">
        <w:rPr>
          <w:rFonts w:cs="Arial"/>
          <w:noProof/>
          <w:sz w:val="20"/>
          <w:lang w:val="en-GB"/>
        </w:rPr>
        <w:instrText>6</w:instrText>
      </w:r>
      <w:r w:rsidRPr="00753B15">
        <w:rPr>
          <w:rFonts w:cs="Arial"/>
          <w:noProof/>
          <w:sz w:val="20"/>
          <w:lang w:val="en-GB"/>
        </w:rPr>
        <w:fldChar w:fldCharType="end"/>
      </w:r>
      <w:r w:rsidRPr="007362E6">
        <w:rPr>
          <w:rFonts w:cs="Arial"/>
          <w:noProof/>
          <w:sz w:val="20"/>
          <w:lang w:val="en-GB"/>
        </w:rPr>
        <w:instrText>)</w:instrText>
      </w:r>
      <w:r w:rsidRPr="00753B15">
        <w:rPr>
          <w:rFonts w:cs="Arial"/>
          <w:noProof/>
          <w:sz w:val="20"/>
          <w:lang w:val="en-GB"/>
        </w:rPr>
        <w:fldChar w:fldCharType="end"/>
      </w:r>
      <w:bookmarkEnd w:id="45"/>
    </w:p>
    <w:p w14:paraId="491BC86A" w14:textId="2F8027A8" w:rsidR="005419D8" w:rsidRPr="007362E6" w:rsidRDefault="008B25DD" w:rsidP="0053122C">
      <w:pPr>
        <w:autoSpaceDE w:val="0"/>
        <w:autoSpaceDN w:val="0"/>
        <w:adjustRightInd w:val="0"/>
        <w:rPr>
          <w:rFonts w:cs="Arial"/>
          <w:lang w:val="en-GB"/>
        </w:rPr>
      </w:pPr>
      <w:r w:rsidRPr="007362E6">
        <w:rPr>
          <w:rFonts w:cs="Arial"/>
          <w:lang w:val="en-GB"/>
        </w:rPr>
        <w:lastRenderedPageBreak/>
        <w:t xml:space="preserve">Compared with Eq. </w:t>
      </w:r>
      <w:r w:rsidRPr="002839B7">
        <w:rPr>
          <w:rFonts w:cs="Arial"/>
          <w:lang w:val="en-GB"/>
        </w:rPr>
        <w:fldChar w:fldCharType="begin"/>
      </w:r>
      <w:r w:rsidRPr="007362E6">
        <w:rPr>
          <w:rFonts w:cs="Arial"/>
          <w:lang w:val="en-GB"/>
        </w:rPr>
        <w:instrText xml:space="preserve"> GOTOBUTTON ZEqnNum192542  \* MERGEFORMAT </w:instrText>
      </w:r>
      <w:r w:rsidRPr="002839B7">
        <w:rPr>
          <w:rFonts w:cs="Arial"/>
          <w:lang w:val="en-GB"/>
        </w:rPr>
        <w:fldChar w:fldCharType="begin"/>
      </w:r>
      <w:r w:rsidRPr="007362E6">
        <w:rPr>
          <w:rFonts w:cs="Arial"/>
          <w:lang w:val="en-GB"/>
        </w:rPr>
        <w:instrText xml:space="preserve"> REF ZEqnNum192542 \* Charformat \! \* MERGEFORMAT </w:instrText>
      </w:r>
      <w:r w:rsidRPr="002839B7">
        <w:rPr>
          <w:rFonts w:cs="Arial"/>
          <w:lang w:val="en-GB"/>
        </w:rPr>
        <w:fldChar w:fldCharType="separate"/>
      </w:r>
      <w:r w:rsidR="00622CBC" w:rsidRPr="004D5BDF">
        <w:rPr>
          <w:rFonts w:cs="Arial"/>
          <w:lang w:val="en-GB"/>
        </w:rPr>
        <w:instrText>(5)</w:instrText>
      </w:r>
      <w:r w:rsidRPr="002839B7">
        <w:rPr>
          <w:rFonts w:cs="Arial"/>
          <w:lang w:val="en-GB"/>
        </w:rPr>
        <w:fldChar w:fldCharType="end"/>
      </w:r>
      <w:r w:rsidRPr="002839B7">
        <w:rPr>
          <w:rFonts w:cs="Arial"/>
          <w:lang w:val="en-GB"/>
        </w:rPr>
        <w:fldChar w:fldCharType="end"/>
      </w:r>
      <w:r w:rsidRPr="007362E6">
        <w:rPr>
          <w:rFonts w:cs="Arial"/>
          <w:lang w:val="en-GB"/>
        </w:rPr>
        <w:t xml:space="preserve">, </w:t>
      </w:r>
      <w:r w:rsidRPr="007362E6">
        <w:rPr>
          <w:rFonts w:cs="Arial"/>
          <w:i/>
          <w:lang w:val="en-GB"/>
        </w:rPr>
        <w:t>L</w:t>
      </w:r>
      <w:r w:rsidRPr="007362E6">
        <w:rPr>
          <w:rFonts w:cs="Arial"/>
          <w:i/>
          <w:vertAlign w:val="subscript"/>
          <w:lang w:val="en-GB"/>
        </w:rPr>
        <w:t>u</w:t>
      </w:r>
      <w:r w:rsidRPr="007362E6">
        <w:rPr>
          <w:rFonts w:cs="Arial"/>
          <w:lang w:val="en-GB"/>
        </w:rPr>
        <w:t xml:space="preserve"> is ignored due to its minor contribution, reflected in the small fit error change in </w:t>
      </w:r>
      <w:r w:rsidRPr="00753B15">
        <w:rPr>
          <w:rFonts w:cs="Arial"/>
          <w:lang w:val="en-GB"/>
        </w:rPr>
        <w:fldChar w:fldCharType="begin"/>
      </w:r>
      <w:r w:rsidRPr="007362E6">
        <w:rPr>
          <w:rFonts w:cs="Arial"/>
          <w:lang w:val="en-GB"/>
        </w:rPr>
        <w:instrText xml:space="preserve"> REF _Ref10474163 \h  \* MERGEFORMAT </w:instrText>
      </w:r>
      <w:r w:rsidRPr="00753B15">
        <w:rPr>
          <w:rFonts w:cs="Arial"/>
          <w:lang w:val="en-GB"/>
        </w:rPr>
      </w:r>
      <w:r w:rsidRPr="00753B15">
        <w:rPr>
          <w:rFonts w:cs="Arial"/>
          <w:lang w:val="en-GB"/>
        </w:rPr>
        <w:fldChar w:fldCharType="separate"/>
      </w:r>
      <w:r w:rsidR="00622CBC" w:rsidRPr="004D5BDF">
        <w:rPr>
          <w:rFonts w:cs="Arial"/>
          <w:lang w:val="en-GB"/>
        </w:rPr>
        <w:t xml:space="preserve">Figure </w:t>
      </w:r>
      <w:r w:rsidR="00622CBC" w:rsidRPr="004D5BDF">
        <w:rPr>
          <w:rFonts w:cs="Arial"/>
          <w:noProof/>
          <w:lang w:val="en-GB"/>
        </w:rPr>
        <w:t>16</w:t>
      </w:r>
      <w:r w:rsidRPr="00753B15">
        <w:rPr>
          <w:rFonts w:cs="Arial"/>
          <w:lang w:val="en-GB"/>
        </w:rPr>
        <w:fldChar w:fldCharType="end"/>
      </w:r>
      <w:r w:rsidRPr="007362E6">
        <w:rPr>
          <w:rFonts w:cs="Arial"/>
          <w:lang w:val="en-GB"/>
        </w:rPr>
        <w:t>. ASID is applied</w:t>
      </w:r>
      <w:r w:rsidR="00602AB9" w:rsidRPr="007362E6">
        <w:rPr>
          <w:rFonts w:cs="Arial"/>
          <w:lang w:val="en-GB"/>
        </w:rPr>
        <w:t xml:space="preserve"> to the </w:t>
      </w:r>
      <w:proofErr w:type="spellStart"/>
      <w:r w:rsidR="00602AB9" w:rsidRPr="007362E6">
        <w:rPr>
          <w:rFonts w:cs="Arial"/>
          <w:lang w:val="en-GB"/>
        </w:rPr>
        <w:t>Nlr</w:t>
      </w:r>
      <w:proofErr w:type="spellEnd"/>
      <w:r w:rsidR="00602AB9" w:rsidRPr="007362E6">
        <w:rPr>
          <w:rFonts w:cs="Arial"/>
          <w:lang w:val="en-GB"/>
        </w:rPr>
        <w:t xml:space="preserve"> F-B412</w:t>
      </w:r>
      <w:r w:rsidR="002D2EF9" w:rsidRPr="007362E6">
        <w:rPr>
          <w:rFonts w:cs="Arial"/>
          <w:lang w:val="en-GB"/>
        </w:rPr>
        <w:t xml:space="preserve"> with MWD</w:t>
      </w:r>
      <w:r w:rsidRPr="007362E6">
        <w:rPr>
          <w:rFonts w:cs="Arial"/>
          <w:lang w:val="en-GB"/>
        </w:rPr>
        <w:t xml:space="preserve"> </w:t>
      </w:r>
      <w:r w:rsidR="00602AB9" w:rsidRPr="007362E6">
        <w:rPr>
          <w:rFonts w:cs="Arial"/>
          <w:lang w:val="en-GB"/>
        </w:rPr>
        <w:t>using</w:t>
      </w:r>
      <w:r w:rsidRPr="007362E6">
        <w:rPr>
          <w:rFonts w:cs="Arial"/>
          <w:lang w:val="en-GB"/>
        </w:rPr>
        <w:t xml:space="preserve"> Eq. </w:t>
      </w:r>
      <w:r w:rsidR="00C56F5D" w:rsidRPr="00753B15">
        <w:rPr>
          <w:rFonts w:cs="Arial"/>
          <w:lang w:val="en-GB"/>
        </w:rPr>
        <w:fldChar w:fldCharType="begin"/>
      </w:r>
      <w:r w:rsidR="00C56F5D" w:rsidRPr="007362E6">
        <w:rPr>
          <w:rFonts w:cs="Arial"/>
          <w:lang w:val="en-GB"/>
        </w:rPr>
        <w:instrText xml:space="preserve"> REF ZEqnNum6 \h </w:instrText>
      </w:r>
      <w:r w:rsidR="00C56F5D" w:rsidRPr="00753B15">
        <w:rPr>
          <w:rFonts w:cs="Arial"/>
          <w:lang w:val="en-GB"/>
        </w:rPr>
      </w:r>
      <w:r w:rsidR="00C56F5D" w:rsidRPr="00753B15">
        <w:rPr>
          <w:rFonts w:cs="Arial"/>
          <w:lang w:val="en-GB"/>
        </w:rPr>
        <w:fldChar w:fldCharType="separate"/>
      </w:r>
      <w:r w:rsidR="00622CBC" w:rsidRPr="007362E6">
        <w:rPr>
          <w:rFonts w:cs="Arial"/>
          <w:noProof/>
          <w:lang w:val="en-GB"/>
        </w:rPr>
        <w:t>(</w:t>
      </w:r>
      <w:r w:rsidR="00622CBC">
        <w:rPr>
          <w:rFonts w:cs="Arial"/>
          <w:noProof/>
          <w:lang w:val="en-GB"/>
        </w:rPr>
        <w:t>6</w:t>
      </w:r>
      <w:r w:rsidR="00622CBC" w:rsidRPr="007362E6">
        <w:rPr>
          <w:rFonts w:cs="Arial"/>
          <w:noProof/>
          <w:lang w:val="en-GB"/>
        </w:rPr>
        <w:t>)</w:t>
      </w:r>
      <w:r w:rsidR="00C56F5D" w:rsidRPr="00753B15">
        <w:rPr>
          <w:rFonts w:cs="Arial"/>
          <w:lang w:val="en-GB"/>
        </w:rPr>
        <w:fldChar w:fldCharType="end"/>
      </w:r>
      <w:r w:rsidR="00C56F5D" w:rsidRPr="007362E6">
        <w:rPr>
          <w:rFonts w:cs="Arial"/>
          <w:lang w:val="en-GB"/>
        </w:rPr>
        <w:t xml:space="preserve"> </w:t>
      </w:r>
      <w:r w:rsidRPr="007362E6">
        <w:rPr>
          <w:rFonts w:cs="Arial"/>
          <w:lang w:val="en-GB"/>
        </w:rPr>
        <w:t xml:space="preserve">for the responses with 4 input sizes in </w:t>
      </w:r>
      <w:r w:rsidRPr="00753B15">
        <w:rPr>
          <w:rFonts w:cs="Arial"/>
          <w:lang w:val="en-GB"/>
        </w:rPr>
        <w:fldChar w:fldCharType="begin"/>
      </w:r>
      <w:r w:rsidRPr="007362E6">
        <w:rPr>
          <w:rFonts w:cs="Arial"/>
          <w:lang w:val="en-GB"/>
        </w:rPr>
        <w:instrText xml:space="preserve"> REF _Ref12538866 \h  \* MERGEFORMAT </w:instrText>
      </w:r>
      <w:r w:rsidRPr="00753B15">
        <w:rPr>
          <w:rFonts w:cs="Arial"/>
          <w:lang w:val="en-GB"/>
        </w:rPr>
      </w:r>
      <w:r w:rsidRPr="00753B15">
        <w:rPr>
          <w:rFonts w:cs="Arial"/>
          <w:lang w:val="en-GB"/>
        </w:rPr>
        <w:fldChar w:fldCharType="separate"/>
      </w:r>
      <w:r w:rsidR="00622CBC" w:rsidRPr="007362E6">
        <w:rPr>
          <w:rFonts w:cs="Arial"/>
          <w:lang w:val="en-GB"/>
        </w:rPr>
        <w:t xml:space="preserve">Figure </w:t>
      </w:r>
      <w:r w:rsidR="00622CBC" w:rsidRPr="004D5BDF">
        <w:rPr>
          <w:rFonts w:cs="Arial"/>
          <w:lang w:val="en-GB"/>
        </w:rPr>
        <w:t>25</w:t>
      </w:r>
      <w:r w:rsidRPr="00753B15">
        <w:rPr>
          <w:rFonts w:cs="Arial"/>
          <w:lang w:val="en-GB"/>
        </w:rPr>
        <w:fldChar w:fldCharType="end"/>
      </w:r>
      <w:r w:rsidR="00602AB9" w:rsidRPr="007362E6">
        <w:rPr>
          <w:rFonts w:cs="Arial"/>
          <w:lang w:val="en-GB"/>
        </w:rPr>
        <w:t>. T</w:t>
      </w:r>
      <w:r w:rsidRPr="007362E6">
        <w:rPr>
          <w:rFonts w:cs="Arial"/>
          <w:lang w:val="en-GB"/>
        </w:rPr>
        <w:t xml:space="preserve">he results are shown in </w:t>
      </w:r>
      <w:r w:rsidRPr="00753B15">
        <w:rPr>
          <w:rFonts w:cs="Arial"/>
          <w:lang w:val="en-GB"/>
        </w:rPr>
        <w:fldChar w:fldCharType="begin"/>
      </w:r>
      <w:r w:rsidRPr="007362E6">
        <w:rPr>
          <w:rFonts w:cs="Arial"/>
          <w:lang w:val="en-GB"/>
        </w:rPr>
        <w:instrText xml:space="preserve"> REF _Ref13836768 \h  \* MERGEFORMAT </w:instrText>
      </w:r>
      <w:r w:rsidRPr="00753B15">
        <w:rPr>
          <w:rFonts w:cs="Arial"/>
          <w:lang w:val="en-GB"/>
        </w:rPr>
      </w:r>
      <w:r w:rsidRPr="00753B15">
        <w:rPr>
          <w:rFonts w:cs="Arial"/>
          <w:lang w:val="en-GB"/>
        </w:rPr>
        <w:fldChar w:fldCharType="separate"/>
      </w:r>
      <w:r w:rsidR="00622CBC" w:rsidRPr="007362E6">
        <w:rPr>
          <w:rFonts w:cs="Arial"/>
          <w:lang w:val="en-GB"/>
        </w:rPr>
        <w:t xml:space="preserve">Figure </w:t>
      </w:r>
      <w:r w:rsidR="00622CBC" w:rsidRPr="004D5BDF">
        <w:rPr>
          <w:rFonts w:cs="Arial"/>
          <w:noProof/>
          <w:lang w:val="en-GB"/>
        </w:rPr>
        <w:t>26</w:t>
      </w:r>
      <w:r w:rsidRPr="00753B15">
        <w:rPr>
          <w:rFonts w:cs="Arial"/>
          <w:lang w:val="en-GB"/>
        </w:rPr>
        <w:fldChar w:fldCharType="end"/>
      </w:r>
      <w:r w:rsidR="007C40B5" w:rsidRPr="007362E6">
        <w:rPr>
          <w:rFonts w:cs="Arial"/>
          <w:lang w:val="en-GB"/>
        </w:rPr>
        <w:t>.</w:t>
      </w:r>
      <w:r w:rsidR="00A20462" w:rsidRPr="007362E6">
        <w:rPr>
          <w:rFonts w:cs="Arial"/>
          <w:lang w:val="en-GB"/>
        </w:rPr>
        <w:t xml:space="preserve"> </w:t>
      </w:r>
    </w:p>
    <w:p w14:paraId="31E646A5" w14:textId="084241B6" w:rsidR="002E4BCD" w:rsidRPr="007362E6" w:rsidRDefault="00BD7669" w:rsidP="00E411E6">
      <w:pPr>
        <w:autoSpaceDE w:val="0"/>
        <w:autoSpaceDN w:val="0"/>
        <w:adjustRightInd w:val="0"/>
        <w:spacing w:before="120" w:after="0"/>
        <w:jc w:val="center"/>
        <w:rPr>
          <w:rFonts w:cs="Arial"/>
          <w:lang w:val="en-GB"/>
        </w:rPr>
      </w:pPr>
      <w:r w:rsidRPr="00753B15">
        <w:rPr>
          <w:rFonts w:cs="Arial"/>
          <w:noProof/>
          <w:lang w:val="en-GB" w:eastAsia="en-GB"/>
        </w:rPr>
        <w:drawing>
          <wp:inline distT="0" distB="0" distL="0" distR="0" wp14:anchorId="505EA2C8" wp14:editId="3964772C">
            <wp:extent cx="2829600" cy="2584800"/>
            <wp:effectExtent l="0" t="0" r="889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rotWithShape="1">
                    <a:blip r:embed="rId56">
                      <a:extLst>
                        <a:ext uri="{28A0092B-C50C-407E-A947-70E740481C1C}">
                          <a14:useLocalDpi xmlns:a14="http://schemas.microsoft.com/office/drawing/2010/main" val="0"/>
                        </a:ext>
                      </a:extLst>
                    </a:blip>
                    <a:srcRect l="4032" t="5168" r="7237"/>
                    <a:stretch/>
                  </pic:blipFill>
                  <pic:spPr bwMode="auto">
                    <a:xfrm>
                      <a:off x="0" y="0"/>
                      <a:ext cx="2829600" cy="2584800"/>
                    </a:xfrm>
                    <a:prstGeom prst="rect">
                      <a:avLst/>
                    </a:prstGeom>
                    <a:noFill/>
                    <a:ln>
                      <a:noFill/>
                    </a:ln>
                    <a:extLst>
                      <a:ext uri="{53640926-AAD7-44D8-BBD7-CCE9431645EC}">
                        <a14:shadowObscured xmlns:a14="http://schemas.microsoft.com/office/drawing/2010/main"/>
                      </a:ext>
                    </a:extLst>
                  </pic:spPr>
                </pic:pic>
              </a:graphicData>
            </a:graphic>
          </wp:inline>
        </w:drawing>
      </w:r>
    </w:p>
    <w:p w14:paraId="2E811400" w14:textId="09F6FB6F" w:rsidR="00BD7669" w:rsidRPr="007362E6" w:rsidRDefault="001D502F" w:rsidP="00E600D3">
      <w:pPr>
        <w:pStyle w:val="Caption"/>
        <w:spacing w:after="240"/>
        <w:rPr>
          <w:rFonts w:cs="Arial"/>
          <w:i w:val="0"/>
          <w:lang w:val="en-GB"/>
        </w:rPr>
      </w:pPr>
      <w:bookmarkStart w:id="46" w:name="_Ref12538866"/>
      <w:r w:rsidRPr="007362E6">
        <w:rPr>
          <w:rFonts w:cs="Arial"/>
          <w:i w:val="0"/>
          <w:lang w:val="en-GB"/>
        </w:rPr>
        <w:t xml:space="preserve">Figure </w:t>
      </w:r>
      <w:r w:rsidRPr="00753B15">
        <w:rPr>
          <w:rFonts w:cs="Arial"/>
          <w:bCs w:val="0"/>
          <w:i w:val="0"/>
          <w:lang w:val="en-GB"/>
        </w:rPr>
        <w:fldChar w:fldCharType="begin"/>
      </w:r>
      <w:r w:rsidRPr="007362E6">
        <w:rPr>
          <w:rFonts w:cs="Arial"/>
          <w:i w:val="0"/>
          <w:lang w:val="en-GB"/>
        </w:rPr>
        <w:instrText xml:space="preserve"> SEQ Figure \* ARABIC </w:instrText>
      </w:r>
      <w:r w:rsidRPr="00753B15">
        <w:rPr>
          <w:rFonts w:cs="Arial"/>
          <w:bCs w:val="0"/>
          <w:i w:val="0"/>
          <w:lang w:val="en-GB"/>
        </w:rPr>
        <w:fldChar w:fldCharType="separate"/>
      </w:r>
      <w:r w:rsidR="00622CBC">
        <w:rPr>
          <w:rFonts w:cs="Arial"/>
          <w:i w:val="0"/>
          <w:lang w:val="en-GB"/>
        </w:rPr>
        <w:t>25</w:t>
      </w:r>
      <w:r w:rsidRPr="00753B15">
        <w:rPr>
          <w:rFonts w:cs="Arial"/>
          <w:bCs w:val="0"/>
          <w:i w:val="0"/>
          <w:lang w:val="en-GB"/>
        </w:rPr>
        <w:fldChar w:fldCharType="end"/>
      </w:r>
      <w:bookmarkEnd w:id="46"/>
      <w:r w:rsidRPr="007362E6">
        <w:rPr>
          <w:rFonts w:cs="Arial"/>
          <w:i w:val="0"/>
          <w:lang w:val="en-GB"/>
        </w:rPr>
        <w:t xml:space="preserve"> </w:t>
      </w:r>
      <w:r w:rsidR="006A56B1" w:rsidRPr="007362E6">
        <w:rPr>
          <w:rFonts w:cs="Arial"/>
          <w:i w:val="0"/>
          <w:lang w:val="en-GB"/>
        </w:rPr>
        <w:t>Re</w:t>
      </w:r>
      <w:r w:rsidR="0009245A" w:rsidRPr="007362E6">
        <w:rPr>
          <w:rFonts w:cs="Arial"/>
          <w:i w:val="0"/>
          <w:lang w:val="en-GB"/>
        </w:rPr>
        <w:t>s</w:t>
      </w:r>
      <w:r w:rsidR="006A56B1" w:rsidRPr="007362E6">
        <w:rPr>
          <w:rFonts w:cs="Arial"/>
          <w:i w:val="0"/>
          <w:lang w:val="en-GB"/>
        </w:rPr>
        <w:t>pon</w:t>
      </w:r>
      <w:r w:rsidR="000C55A4" w:rsidRPr="007362E6">
        <w:rPr>
          <w:rFonts w:cs="Arial"/>
          <w:i w:val="0"/>
          <w:lang w:val="en-GB"/>
        </w:rPr>
        <w:t>s</w:t>
      </w:r>
      <w:r w:rsidR="006A56B1" w:rsidRPr="007362E6">
        <w:rPr>
          <w:rFonts w:cs="Arial"/>
          <w:i w:val="0"/>
          <w:lang w:val="en-GB"/>
        </w:rPr>
        <w:t xml:space="preserve">e of Nlr F-B412 </w:t>
      </w:r>
      <w:r w:rsidR="00973853" w:rsidRPr="007362E6">
        <w:rPr>
          <w:rFonts w:cs="Arial"/>
          <w:i w:val="0"/>
          <w:lang w:val="en-GB"/>
        </w:rPr>
        <w:t>(</w:t>
      </w:r>
      <w:r w:rsidR="006A56B1" w:rsidRPr="007362E6">
        <w:rPr>
          <w:rFonts w:cs="Arial"/>
          <w:i w:val="0"/>
          <w:lang w:val="en-GB"/>
        </w:rPr>
        <w:t>with MWD</w:t>
      </w:r>
      <w:r w:rsidR="00973853" w:rsidRPr="007362E6">
        <w:rPr>
          <w:rFonts w:cs="Arial"/>
          <w:i w:val="0"/>
          <w:lang w:val="en-GB"/>
        </w:rPr>
        <w:t>)</w:t>
      </w:r>
      <w:r w:rsidR="006A56B1" w:rsidRPr="007362E6">
        <w:rPr>
          <w:rFonts w:cs="Arial"/>
          <w:i w:val="0"/>
          <w:lang w:val="en-GB"/>
        </w:rPr>
        <w:t xml:space="preserve"> </w:t>
      </w:r>
      <w:r w:rsidR="000C55A4" w:rsidRPr="007362E6">
        <w:rPr>
          <w:rFonts w:cs="Arial"/>
          <w:i w:val="0"/>
          <w:lang w:val="en-GB"/>
        </w:rPr>
        <w:t>for</w:t>
      </w:r>
      <w:r w:rsidR="006A56B1" w:rsidRPr="007362E6">
        <w:rPr>
          <w:rFonts w:cs="Arial"/>
          <w:i w:val="0"/>
          <w:lang w:val="en-GB"/>
        </w:rPr>
        <w:t xml:space="preserve"> </w:t>
      </w:r>
      <w:r w:rsidR="00AB24AE" w:rsidRPr="007362E6">
        <w:rPr>
          <w:rFonts w:cs="Arial"/>
          <w:i w:val="0"/>
          <w:lang w:val="en-GB"/>
        </w:rPr>
        <w:t>different</w:t>
      </w:r>
      <w:r w:rsidR="006A56B1" w:rsidRPr="007362E6">
        <w:rPr>
          <w:rFonts w:cs="Arial"/>
          <w:i w:val="0"/>
          <w:lang w:val="en-GB"/>
        </w:rPr>
        <w:t xml:space="preserve"> levels of </w:t>
      </w:r>
      <w:r w:rsidR="000C55A4" w:rsidRPr="007362E6">
        <w:rPr>
          <w:rFonts w:cs="Arial"/>
          <w:i w:val="0"/>
          <w:lang w:val="en-GB"/>
        </w:rPr>
        <w:t xml:space="preserve">lateral </w:t>
      </w:r>
      <w:r w:rsidR="008806A8" w:rsidRPr="007362E6">
        <w:rPr>
          <w:rFonts w:cs="Arial"/>
          <w:i w:val="0"/>
          <w:lang w:val="en-GB"/>
        </w:rPr>
        <w:t xml:space="preserve">pulse </w:t>
      </w:r>
      <w:r w:rsidR="000C55A4" w:rsidRPr="007362E6">
        <w:rPr>
          <w:rFonts w:cs="Arial"/>
          <w:i w:val="0"/>
          <w:lang w:val="en-GB"/>
        </w:rPr>
        <w:t xml:space="preserve">control </w:t>
      </w:r>
      <w:r w:rsidR="006A56B1" w:rsidRPr="007362E6">
        <w:rPr>
          <w:rFonts w:cs="Arial"/>
          <w:i w:val="0"/>
          <w:lang w:val="en-GB"/>
        </w:rPr>
        <w:t>input</w:t>
      </w:r>
      <w:r w:rsidR="00FD5A11" w:rsidRPr="007362E6">
        <w:rPr>
          <w:rFonts w:cs="Arial"/>
          <w:i w:val="0"/>
          <w:lang w:val="en-GB"/>
        </w:rPr>
        <w:t xml:space="preserve"> (pulse width 1.5 sec)</w:t>
      </w:r>
    </w:p>
    <w:p w14:paraId="5B8B57A3" w14:textId="424265A5" w:rsidR="00CE49AF" w:rsidRPr="007362E6" w:rsidRDefault="00CE49AF" w:rsidP="00CB1A8A">
      <w:pPr>
        <w:pStyle w:val="Flietext"/>
        <w:keepNext/>
        <w:jc w:val="center"/>
        <w:rPr>
          <w:rFonts w:cs="Arial"/>
          <w:sz w:val="20"/>
          <w:lang w:val="en-GB"/>
        </w:rPr>
      </w:pPr>
      <w:r w:rsidRPr="00753B15">
        <w:rPr>
          <w:rFonts w:cs="Arial"/>
          <w:noProof/>
          <w:sz w:val="20"/>
          <w:lang w:val="en-GB" w:eastAsia="en-GB"/>
        </w:rPr>
        <w:drawing>
          <wp:inline distT="0" distB="0" distL="0" distR="0" wp14:anchorId="74EC530A" wp14:editId="190A5913">
            <wp:extent cx="2807016" cy="216693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16" t="5057" r="8118"/>
                    <a:stretch/>
                  </pic:blipFill>
                  <pic:spPr bwMode="auto">
                    <a:xfrm>
                      <a:off x="0" y="0"/>
                      <a:ext cx="2811869" cy="2170684"/>
                    </a:xfrm>
                    <a:prstGeom prst="rect">
                      <a:avLst/>
                    </a:prstGeom>
                    <a:noFill/>
                    <a:ln>
                      <a:noFill/>
                    </a:ln>
                    <a:extLst>
                      <a:ext uri="{53640926-AAD7-44D8-BBD7-CCE9431645EC}">
                        <a14:shadowObscured xmlns:a14="http://schemas.microsoft.com/office/drawing/2010/main"/>
                      </a:ext>
                    </a:extLst>
                  </pic:spPr>
                </pic:pic>
              </a:graphicData>
            </a:graphic>
          </wp:inline>
        </w:drawing>
      </w:r>
    </w:p>
    <w:p w14:paraId="1259AE49" w14:textId="05AB2146" w:rsidR="00CB1A8A" w:rsidRPr="007362E6" w:rsidRDefault="00CB1A8A" w:rsidP="0053122C">
      <w:pPr>
        <w:pStyle w:val="Caption"/>
        <w:spacing w:after="240"/>
        <w:rPr>
          <w:rFonts w:cs="Arial"/>
          <w:i w:val="0"/>
          <w:lang w:val="en-GB"/>
        </w:rPr>
      </w:pPr>
      <w:bookmarkStart w:id="47" w:name="_Ref13836768"/>
      <w:r w:rsidRPr="007362E6">
        <w:rPr>
          <w:rFonts w:cs="Arial"/>
          <w:i w:val="0"/>
          <w:lang w:val="en-GB"/>
        </w:rPr>
        <w:t xml:space="preserve">Figure </w:t>
      </w:r>
      <w:r w:rsidRPr="00753B15">
        <w:rPr>
          <w:rFonts w:cs="Arial"/>
          <w:i w:val="0"/>
          <w:lang w:val="en-GB"/>
        </w:rPr>
        <w:fldChar w:fldCharType="begin"/>
      </w:r>
      <w:r w:rsidRPr="007362E6">
        <w:rPr>
          <w:rFonts w:cs="Arial"/>
          <w:i w:val="0"/>
          <w:lang w:val="en-GB"/>
        </w:rPr>
        <w:instrText xml:space="preserve"> SEQ Figure \* ARABIC </w:instrText>
      </w:r>
      <w:r w:rsidRPr="00753B15">
        <w:rPr>
          <w:rFonts w:cs="Arial"/>
          <w:i w:val="0"/>
          <w:lang w:val="en-GB"/>
        </w:rPr>
        <w:fldChar w:fldCharType="separate"/>
      </w:r>
      <w:r w:rsidR="00622CBC">
        <w:rPr>
          <w:rFonts w:cs="Arial"/>
          <w:i w:val="0"/>
          <w:lang w:val="en-GB"/>
        </w:rPr>
        <w:t>26</w:t>
      </w:r>
      <w:r w:rsidRPr="00753B15">
        <w:rPr>
          <w:rFonts w:cs="Arial"/>
          <w:i w:val="0"/>
          <w:lang w:val="en-GB"/>
        </w:rPr>
        <w:fldChar w:fldCharType="end"/>
      </w:r>
      <w:bookmarkEnd w:id="47"/>
      <w:r w:rsidRPr="007362E6">
        <w:rPr>
          <w:rFonts w:cs="Arial"/>
          <w:i w:val="0"/>
          <w:lang w:val="en-GB"/>
        </w:rPr>
        <w:t xml:space="preserve"> Derivative variations vs step input size using ASID</w:t>
      </w:r>
    </w:p>
    <w:p w14:paraId="0A6D9D69" w14:textId="1702597A" w:rsidR="00BD7669" w:rsidRPr="007362E6" w:rsidRDefault="00BD7669" w:rsidP="00BD7669">
      <w:pPr>
        <w:pStyle w:val="Flietext"/>
        <w:spacing w:before="0"/>
        <w:rPr>
          <w:rFonts w:eastAsiaTheme="minorEastAsia" w:cs="Arial"/>
          <w:sz w:val="20"/>
          <w:lang w:val="en-GB" w:eastAsia="zh-CN"/>
        </w:rPr>
      </w:pPr>
      <w:r w:rsidRPr="007362E6">
        <w:rPr>
          <w:rFonts w:cs="Arial"/>
          <w:sz w:val="20"/>
          <w:lang w:val="en-GB"/>
        </w:rPr>
        <w:t xml:space="preserve">The control derivative </w:t>
      </w:r>
      <w:proofErr w:type="spellStart"/>
      <w:r w:rsidRPr="007362E6">
        <w:rPr>
          <w:rFonts w:cs="Arial"/>
          <w:i/>
          <w:sz w:val="20"/>
          <w:lang w:val="en-GB"/>
        </w:rPr>
        <w:t>L</w:t>
      </w:r>
      <w:r w:rsidRPr="007362E6">
        <w:rPr>
          <w:rFonts w:cs="Arial"/>
          <w:i/>
          <w:sz w:val="20"/>
          <w:vertAlign w:val="subscript"/>
          <w:lang w:val="en-GB"/>
        </w:rPr>
        <w:t>Xa</w:t>
      </w:r>
      <w:proofErr w:type="spellEnd"/>
      <w:r w:rsidRPr="007362E6">
        <w:rPr>
          <w:rFonts w:cs="Arial"/>
          <w:sz w:val="20"/>
          <w:lang w:val="en-GB"/>
        </w:rPr>
        <w:t xml:space="preserve"> is almost constant with different levels of a control step size. This is reasonable as </w:t>
      </w:r>
      <w:proofErr w:type="spellStart"/>
      <w:r w:rsidRPr="007362E6">
        <w:rPr>
          <w:rFonts w:cs="Arial"/>
          <w:i/>
          <w:sz w:val="20"/>
          <w:lang w:val="en-GB"/>
        </w:rPr>
        <w:t>L</w:t>
      </w:r>
      <w:r w:rsidRPr="007362E6">
        <w:rPr>
          <w:rFonts w:cs="Arial"/>
          <w:i/>
          <w:sz w:val="20"/>
          <w:vertAlign w:val="subscript"/>
          <w:lang w:val="en-GB"/>
        </w:rPr>
        <w:t>Xa</w:t>
      </w:r>
      <w:proofErr w:type="spellEnd"/>
      <w:r w:rsidRPr="007362E6">
        <w:rPr>
          <w:rFonts w:cs="Arial"/>
          <w:sz w:val="20"/>
          <w:lang w:val="en-GB"/>
        </w:rPr>
        <w:t xml:space="preserve"> is identified in the initial very-short time period using the ASID in which the nonlinearities are yet to develop. </w:t>
      </w:r>
      <w:proofErr w:type="spellStart"/>
      <w:r w:rsidRPr="007362E6">
        <w:rPr>
          <w:rFonts w:cs="Arial"/>
          <w:i/>
          <w:sz w:val="20"/>
          <w:lang w:val="en-GB"/>
        </w:rPr>
        <w:t>L</w:t>
      </w:r>
      <w:r w:rsidRPr="007362E6">
        <w:rPr>
          <w:rFonts w:cs="Arial"/>
          <w:i/>
          <w:sz w:val="20"/>
          <w:vertAlign w:val="subscript"/>
          <w:lang w:val="en-GB"/>
        </w:rPr>
        <w:t>q</w:t>
      </w:r>
      <w:proofErr w:type="spellEnd"/>
      <w:r w:rsidRPr="007362E6">
        <w:rPr>
          <w:rFonts w:cs="Arial"/>
          <w:sz w:val="20"/>
          <w:lang w:val="en-GB"/>
        </w:rPr>
        <w:t xml:space="preserve"> shows significant change indicating strong sensitivity of this aerodynamic effect as it develops</w:t>
      </w:r>
      <w:r w:rsidRPr="00753B15">
        <w:rPr>
          <w:rFonts w:cs="Arial"/>
          <w:sz w:val="20"/>
          <w:lang w:val="en-GB"/>
        </w:rPr>
        <w:fldChar w:fldCharType="begin"/>
      </w:r>
      <w:r w:rsidRPr="007362E6">
        <w:rPr>
          <w:rFonts w:cs="Arial"/>
          <w:sz w:val="20"/>
          <w:lang w:val="en-GB"/>
        </w:rPr>
        <w:instrText>ADDIN RW.CITE{{17 Keller,JeffreyD 1996}}</w:instrText>
      </w:r>
      <w:r w:rsidRPr="00753B15">
        <w:rPr>
          <w:rFonts w:cs="Arial"/>
          <w:sz w:val="20"/>
          <w:lang w:val="en-GB"/>
        </w:rPr>
        <w:fldChar w:fldCharType="separate"/>
      </w:r>
      <w:r w:rsidR="00467C59" w:rsidRPr="0082056E">
        <w:rPr>
          <w:rFonts w:cs="Arial"/>
          <w:bCs/>
          <w:sz w:val="20"/>
          <w:lang w:val="en-GB"/>
        </w:rPr>
        <w:t xml:space="preserve"> [28]</w:t>
      </w:r>
      <w:r w:rsidRPr="00753B15">
        <w:rPr>
          <w:rFonts w:cs="Arial"/>
          <w:sz w:val="20"/>
          <w:lang w:val="en-GB"/>
        </w:rPr>
        <w:fldChar w:fldCharType="end"/>
      </w:r>
      <w:r w:rsidRPr="007362E6">
        <w:rPr>
          <w:rFonts w:cs="Arial"/>
          <w:sz w:val="20"/>
          <w:lang w:val="en-GB"/>
        </w:rPr>
        <w:t xml:space="preserve">. </w:t>
      </w:r>
      <w:proofErr w:type="spellStart"/>
      <w:r w:rsidRPr="007362E6">
        <w:rPr>
          <w:rFonts w:cs="Arial"/>
          <w:i/>
          <w:sz w:val="20"/>
          <w:lang w:val="en-GB"/>
        </w:rPr>
        <w:t>L</w:t>
      </w:r>
      <w:r w:rsidRPr="007362E6">
        <w:rPr>
          <w:rFonts w:cs="Arial"/>
          <w:i/>
          <w:sz w:val="20"/>
          <w:vertAlign w:val="subscript"/>
          <w:lang w:val="en-GB"/>
        </w:rPr>
        <w:t>p</w:t>
      </w:r>
      <w:proofErr w:type="spellEnd"/>
      <w:r w:rsidRPr="007362E6">
        <w:rPr>
          <w:rFonts w:cs="Arial"/>
          <w:sz w:val="20"/>
          <w:lang w:val="en-GB"/>
        </w:rPr>
        <w:t xml:space="preserve"> decreases by about 10% as the input size increases. </w:t>
      </w:r>
      <w:proofErr w:type="spellStart"/>
      <w:r w:rsidRPr="007362E6">
        <w:rPr>
          <w:rFonts w:cs="Arial"/>
          <w:i/>
          <w:sz w:val="20"/>
          <w:lang w:val="en-GB"/>
        </w:rPr>
        <w:t>L</w:t>
      </w:r>
      <w:r w:rsidRPr="007362E6">
        <w:rPr>
          <w:rFonts w:cs="Arial"/>
          <w:i/>
          <w:sz w:val="20"/>
          <w:vertAlign w:val="subscript"/>
          <w:lang w:val="en-GB"/>
        </w:rPr>
        <w:t>v</w:t>
      </w:r>
      <w:proofErr w:type="spellEnd"/>
      <w:r w:rsidRPr="007362E6">
        <w:rPr>
          <w:rFonts w:cs="Arial"/>
          <w:sz w:val="20"/>
          <w:lang w:val="en-GB"/>
        </w:rPr>
        <w:t xml:space="preserve"> shares the similar decreasing pattern as </w:t>
      </w:r>
      <w:proofErr w:type="spellStart"/>
      <w:r w:rsidRPr="007362E6">
        <w:rPr>
          <w:rFonts w:cs="Arial"/>
          <w:i/>
          <w:sz w:val="20"/>
          <w:lang w:val="en-GB"/>
        </w:rPr>
        <w:t>L</w:t>
      </w:r>
      <w:r w:rsidRPr="007362E6">
        <w:rPr>
          <w:rFonts w:cs="Arial"/>
          <w:i/>
          <w:sz w:val="20"/>
          <w:vertAlign w:val="subscript"/>
          <w:lang w:val="en-GB"/>
        </w:rPr>
        <w:t>p</w:t>
      </w:r>
      <w:proofErr w:type="spellEnd"/>
      <w:r w:rsidRPr="007362E6">
        <w:rPr>
          <w:rFonts w:cs="Arial"/>
          <w:sz w:val="20"/>
          <w:lang w:val="en-GB"/>
        </w:rPr>
        <w:t xml:space="preserve"> but with smaller magnitude. To capture the nonlinearities associated with </w:t>
      </w:r>
      <w:proofErr w:type="spellStart"/>
      <w:r w:rsidRPr="007362E6">
        <w:rPr>
          <w:rFonts w:cs="Arial"/>
          <w:i/>
          <w:sz w:val="20"/>
          <w:lang w:val="en-GB"/>
        </w:rPr>
        <w:t>L</w:t>
      </w:r>
      <w:r w:rsidRPr="007362E6">
        <w:rPr>
          <w:rFonts w:cs="Arial"/>
          <w:i/>
          <w:sz w:val="20"/>
          <w:vertAlign w:val="subscript"/>
          <w:lang w:val="en-GB"/>
        </w:rPr>
        <w:t>q</w:t>
      </w:r>
      <w:proofErr w:type="spellEnd"/>
      <w:r w:rsidRPr="007362E6">
        <w:rPr>
          <w:rFonts w:cs="Arial"/>
          <w:sz w:val="20"/>
          <w:lang w:val="en-GB"/>
        </w:rPr>
        <w:t>, attributed to the MWD effect, the following equation is proposed,</w:t>
      </w:r>
    </w:p>
    <w:p w14:paraId="2A3C7194" w14:textId="6B6E2F3F" w:rsidR="00BD7669" w:rsidRPr="007362E6" w:rsidRDefault="00BD7669" w:rsidP="00BD7669">
      <w:pPr>
        <w:pStyle w:val="Flietext"/>
        <w:jc w:val="right"/>
        <w:rPr>
          <w:rFonts w:cs="Arial"/>
          <w:sz w:val="20"/>
          <w:lang w:val="en-GB"/>
        </w:rPr>
      </w:pPr>
      <w:r w:rsidRPr="00753B15">
        <w:rPr>
          <w:position w:val="-14"/>
          <w:lang w:val="en-GB"/>
        </w:rPr>
        <w:object w:dxaOrig="3120" w:dyaOrig="360" w14:anchorId="155574C6">
          <v:shape id="_x0000_i1033" type="#_x0000_t75" style="width:155.45pt;height:19.55pt" o:ole="">
            <v:imagedata r:id="rId58" o:title=""/>
          </v:shape>
          <o:OLEObject Type="Embed" ProgID="Equation.DSMT4" ShapeID="_x0000_i1033" DrawAspect="Content" ObjectID="_1626026103" r:id="rId59"/>
        </w:object>
      </w:r>
      <w:r w:rsidRPr="007362E6">
        <w:rPr>
          <w:rFonts w:cs="Arial"/>
          <w:noProof/>
          <w:sz w:val="20"/>
          <w:lang w:val="en-GB"/>
        </w:rPr>
        <w:t xml:space="preserve">     </w:t>
      </w:r>
      <w:r w:rsidRPr="007362E6">
        <w:rPr>
          <w:rFonts w:cs="Arial"/>
          <w:sz w:val="20"/>
          <w:lang w:val="en-GB"/>
        </w:rPr>
        <w:t xml:space="preserve">        </w:t>
      </w:r>
      <w:bookmarkStart w:id="48" w:name="ZEqnNum7"/>
      <w:r w:rsidRPr="00753B15">
        <w:rPr>
          <w:rFonts w:cs="Arial"/>
          <w:sz w:val="20"/>
          <w:lang w:val="en-GB"/>
        </w:rPr>
        <w:fldChar w:fldCharType="begin"/>
      </w:r>
      <w:r w:rsidRPr="007362E6">
        <w:rPr>
          <w:rFonts w:cs="Arial"/>
          <w:sz w:val="20"/>
          <w:lang w:val="en-GB"/>
        </w:rPr>
        <w:instrText xml:space="preserve"> MACROBUTTON MTPlaceRef \* MERGEFORMAT </w:instrText>
      </w:r>
      <w:r w:rsidRPr="002839B7">
        <w:rPr>
          <w:rFonts w:cs="Arial"/>
          <w:sz w:val="20"/>
          <w:lang w:val="en-GB"/>
        </w:rPr>
        <w:fldChar w:fldCharType="begin"/>
      </w:r>
      <w:r w:rsidRPr="007362E6">
        <w:rPr>
          <w:rFonts w:cs="Arial"/>
          <w:sz w:val="20"/>
          <w:lang w:val="en-GB"/>
        </w:rPr>
        <w:instrText xml:space="preserve"> SEQ MTEqn \h \* MERGEFORMAT </w:instrText>
      </w:r>
      <w:r w:rsidRPr="002839B7">
        <w:rPr>
          <w:rFonts w:cs="Arial"/>
          <w:sz w:val="20"/>
          <w:lang w:val="en-GB"/>
        </w:rPr>
        <w:fldChar w:fldCharType="end"/>
      </w:r>
      <w:r w:rsidRPr="007362E6">
        <w:rPr>
          <w:rFonts w:cs="Arial"/>
          <w:sz w:val="20"/>
          <w:lang w:val="en-GB"/>
        </w:rPr>
        <w:instrText>(</w:instrText>
      </w:r>
      <w:r w:rsidRPr="00753B15">
        <w:rPr>
          <w:rFonts w:cs="Arial"/>
          <w:sz w:val="20"/>
          <w:lang w:val="en-GB"/>
        </w:rPr>
        <w:fldChar w:fldCharType="begin"/>
      </w:r>
      <w:r w:rsidRPr="007362E6">
        <w:rPr>
          <w:rFonts w:cs="Arial"/>
          <w:sz w:val="20"/>
          <w:lang w:val="en-GB"/>
        </w:rPr>
        <w:instrText xml:space="preserve"> SEQ MTEqn \c \* Arabic \* MERGEFORMAT </w:instrText>
      </w:r>
      <w:r w:rsidRPr="00753B15">
        <w:rPr>
          <w:rFonts w:cs="Arial"/>
          <w:sz w:val="20"/>
          <w:lang w:val="en-GB"/>
        </w:rPr>
        <w:fldChar w:fldCharType="separate"/>
      </w:r>
      <w:r w:rsidR="00622CBC">
        <w:rPr>
          <w:rFonts w:cs="Arial"/>
          <w:noProof/>
          <w:sz w:val="20"/>
          <w:lang w:val="en-GB"/>
        </w:rPr>
        <w:instrText>7</w:instrText>
      </w:r>
      <w:r w:rsidRPr="00753B15">
        <w:rPr>
          <w:rFonts w:cs="Arial"/>
          <w:sz w:val="20"/>
          <w:lang w:val="en-GB"/>
        </w:rPr>
        <w:fldChar w:fldCharType="end"/>
      </w:r>
      <w:r w:rsidRPr="007362E6">
        <w:rPr>
          <w:rFonts w:cs="Arial"/>
          <w:sz w:val="20"/>
          <w:lang w:val="en-GB"/>
        </w:rPr>
        <w:instrText>)</w:instrText>
      </w:r>
      <w:r w:rsidRPr="00753B15">
        <w:rPr>
          <w:rFonts w:cs="Arial"/>
          <w:sz w:val="20"/>
          <w:lang w:val="en-GB"/>
        </w:rPr>
        <w:fldChar w:fldCharType="end"/>
      </w:r>
      <w:bookmarkEnd w:id="48"/>
    </w:p>
    <w:p w14:paraId="753D3842" w14:textId="7DCB6183" w:rsidR="00BD7669" w:rsidRPr="007362E6" w:rsidRDefault="00BD7669" w:rsidP="00326965">
      <w:pPr>
        <w:autoSpaceDE w:val="0"/>
        <w:autoSpaceDN w:val="0"/>
        <w:adjustRightInd w:val="0"/>
        <w:rPr>
          <w:lang w:val="en-GB"/>
        </w:rPr>
      </w:pPr>
      <w:r w:rsidRPr="007362E6">
        <w:rPr>
          <w:rFonts w:cs="Arial"/>
          <w:lang w:val="en-GB"/>
        </w:rPr>
        <w:t>in which</w:t>
      </w:r>
      <m:oMath>
        <m:r>
          <w:rPr>
            <w:rFonts w:ascii="Cambria Math" w:hAnsi="Cambria Math" w:cs="Arial"/>
            <w:lang w:val="en-GB"/>
          </w:rPr>
          <m:t xml:space="preserve"> </m:t>
        </m:r>
      </m:oMath>
      <w:r w:rsidRPr="007362E6">
        <w:rPr>
          <w:rFonts w:cs="Arial"/>
          <w:i/>
          <w:lang w:val="en-GB"/>
        </w:rPr>
        <w:t>k</w:t>
      </w:r>
      <w:r w:rsidRPr="007362E6">
        <w:rPr>
          <w:rFonts w:cs="Arial"/>
          <w:i/>
          <w:vertAlign w:val="subscript"/>
          <w:lang w:val="en-GB"/>
        </w:rPr>
        <w:t>q</w:t>
      </w:r>
      <w:r w:rsidRPr="007362E6">
        <w:rPr>
          <w:rFonts w:cs="Arial"/>
          <w:i/>
          <w:lang w:val="en-GB"/>
        </w:rPr>
        <w:t xml:space="preserve"> </w:t>
      </w:r>
      <w:r w:rsidRPr="007362E6">
        <w:rPr>
          <w:rFonts w:cs="Arial"/>
          <w:lang w:val="en-GB"/>
        </w:rPr>
        <w:t xml:space="preserve">and the related cubic </w:t>
      </w:r>
      <w:r w:rsidRPr="007362E6">
        <w:rPr>
          <w:rFonts w:cs="Arial"/>
          <w:i/>
          <w:lang w:val="en-GB"/>
        </w:rPr>
        <w:t>q</w:t>
      </w:r>
      <w:r w:rsidRPr="007362E6">
        <w:rPr>
          <w:rFonts w:cs="Arial"/>
          <w:lang w:val="en-GB"/>
        </w:rPr>
        <w:t xml:space="preserve"> represent the nonlinear </w:t>
      </w:r>
      <w:r w:rsidR="00DD4DD8">
        <w:rPr>
          <w:rFonts w:cs="Arial"/>
          <w:lang w:val="en-GB"/>
        </w:rPr>
        <w:t>dynamics</w:t>
      </w:r>
      <w:r w:rsidRPr="007362E6">
        <w:rPr>
          <w:rFonts w:cs="Arial"/>
          <w:lang w:val="en-GB"/>
        </w:rPr>
        <w:t>. A</w:t>
      </w:r>
      <w:r w:rsidRPr="007362E6">
        <w:rPr>
          <w:rFonts w:cs="Arial"/>
          <w:bCs/>
          <w:color w:val="000000"/>
          <w:szCs w:val="20"/>
          <w:lang w:val="en-GB" w:eastAsia="en-GB"/>
        </w:rPr>
        <w:t xml:space="preserve">fter fixing </w:t>
      </w:r>
      <w:proofErr w:type="spellStart"/>
      <w:r w:rsidRPr="007362E6">
        <w:rPr>
          <w:rFonts w:cs="Arial"/>
          <w:i/>
          <w:iCs/>
          <w:lang w:val="en-GB"/>
        </w:rPr>
        <w:t>L</w:t>
      </w:r>
      <w:r w:rsidRPr="007362E6">
        <w:rPr>
          <w:rFonts w:cs="Arial"/>
          <w:i/>
          <w:iCs/>
          <w:vertAlign w:val="subscript"/>
          <w:lang w:val="en-GB"/>
        </w:rPr>
        <w:t>Xa</w:t>
      </w:r>
      <w:proofErr w:type="spellEnd"/>
      <w:r w:rsidRPr="007362E6">
        <w:rPr>
          <w:rFonts w:cs="Arial"/>
          <w:lang w:val="en-GB"/>
        </w:rPr>
        <w:t xml:space="preserve"> (0.90)</w:t>
      </w:r>
      <w:r w:rsidRPr="007362E6">
        <w:rPr>
          <w:rFonts w:cs="Arial"/>
          <w:lang w:val="en-GB" w:eastAsia="zh-CN"/>
        </w:rPr>
        <w:t xml:space="preserve">, </w:t>
      </w:r>
      <w:proofErr w:type="spellStart"/>
      <w:r w:rsidRPr="007362E6">
        <w:rPr>
          <w:rFonts w:cs="Arial"/>
          <w:i/>
          <w:iCs/>
          <w:lang w:val="en-GB"/>
        </w:rPr>
        <w:t>L</w:t>
      </w:r>
      <w:r w:rsidRPr="007362E6">
        <w:rPr>
          <w:rFonts w:cs="Arial"/>
          <w:i/>
          <w:iCs/>
          <w:vertAlign w:val="subscript"/>
          <w:lang w:val="en-GB"/>
        </w:rPr>
        <w:t>p</w:t>
      </w:r>
      <w:proofErr w:type="spellEnd"/>
      <w:r w:rsidRPr="007362E6">
        <w:rPr>
          <w:rFonts w:cs="Arial"/>
          <w:lang w:val="en-GB"/>
        </w:rPr>
        <w:t xml:space="preserve"> (-3.15), </w:t>
      </w:r>
      <w:proofErr w:type="spellStart"/>
      <w:r w:rsidRPr="007362E6">
        <w:rPr>
          <w:rFonts w:cs="Arial"/>
          <w:i/>
          <w:iCs/>
          <w:lang w:val="en-GB"/>
        </w:rPr>
        <w:t>L</w:t>
      </w:r>
      <w:r w:rsidRPr="007362E6">
        <w:rPr>
          <w:rFonts w:cs="Arial"/>
          <w:i/>
          <w:iCs/>
          <w:vertAlign w:val="subscript"/>
          <w:lang w:val="en-GB"/>
        </w:rPr>
        <w:t>v</w:t>
      </w:r>
      <w:proofErr w:type="spellEnd"/>
      <w:r w:rsidRPr="007362E6">
        <w:rPr>
          <w:rFonts w:cs="Arial"/>
          <w:lang w:val="en-GB"/>
        </w:rPr>
        <w:t xml:space="preserve"> (-0.031), and </w:t>
      </w:r>
      <w:proofErr w:type="spellStart"/>
      <w:r w:rsidRPr="007362E6">
        <w:rPr>
          <w:rFonts w:cs="Arial"/>
          <w:i/>
          <w:iCs/>
          <w:lang w:val="en-GB"/>
        </w:rPr>
        <w:t>L</w:t>
      </w:r>
      <w:r w:rsidRPr="007362E6">
        <w:rPr>
          <w:rFonts w:cs="Arial"/>
          <w:i/>
          <w:iCs/>
          <w:vertAlign w:val="subscript"/>
          <w:lang w:val="en-GB"/>
        </w:rPr>
        <w:t>q</w:t>
      </w:r>
      <w:proofErr w:type="spellEnd"/>
      <w:r w:rsidRPr="007362E6">
        <w:rPr>
          <w:rFonts w:cs="Arial"/>
          <w:lang w:val="en-GB"/>
        </w:rPr>
        <w:t xml:space="preserve"> (3.076), from </w:t>
      </w:r>
      <w:r w:rsidRPr="00753B15">
        <w:rPr>
          <w:rFonts w:cs="Arial"/>
          <w:lang w:val="en-GB"/>
        </w:rPr>
        <w:fldChar w:fldCharType="begin"/>
      </w:r>
      <w:r w:rsidRPr="007362E6">
        <w:rPr>
          <w:rFonts w:cs="Arial"/>
          <w:lang w:val="en-GB"/>
        </w:rPr>
        <w:instrText xml:space="preserve"> REF _Ref13836768 \h  \* MERGEFORMAT </w:instrText>
      </w:r>
      <w:r w:rsidRPr="00753B15">
        <w:rPr>
          <w:rFonts w:cs="Arial"/>
          <w:lang w:val="en-GB"/>
        </w:rPr>
      </w:r>
      <w:r w:rsidRPr="00753B15">
        <w:rPr>
          <w:rFonts w:cs="Arial"/>
          <w:lang w:val="en-GB"/>
        </w:rPr>
        <w:fldChar w:fldCharType="separate"/>
      </w:r>
      <w:r w:rsidR="00622CBC" w:rsidRPr="007362E6">
        <w:rPr>
          <w:rFonts w:cs="Arial"/>
          <w:lang w:val="en-GB"/>
        </w:rPr>
        <w:t xml:space="preserve">Figure </w:t>
      </w:r>
      <w:r w:rsidR="00622CBC" w:rsidRPr="004D5BDF">
        <w:rPr>
          <w:rFonts w:cs="Arial"/>
          <w:noProof/>
          <w:lang w:val="en-GB"/>
        </w:rPr>
        <w:t>26</w:t>
      </w:r>
      <w:r w:rsidRPr="00753B15">
        <w:rPr>
          <w:rFonts w:cs="Arial"/>
          <w:lang w:val="en-GB"/>
        </w:rPr>
        <w:fldChar w:fldCharType="end"/>
      </w:r>
      <w:r w:rsidRPr="007362E6">
        <w:rPr>
          <w:rFonts w:cs="Arial"/>
          <w:lang w:val="en-GB"/>
        </w:rPr>
        <w:t xml:space="preserve"> using the responses in </w:t>
      </w:r>
      <w:r w:rsidRPr="00753B15">
        <w:rPr>
          <w:rFonts w:cs="Arial"/>
          <w:lang w:val="en-GB"/>
        </w:rPr>
        <w:fldChar w:fldCharType="begin"/>
      </w:r>
      <w:r w:rsidRPr="007362E6">
        <w:rPr>
          <w:rFonts w:cs="Arial"/>
          <w:lang w:val="en-GB"/>
        </w:rPr>
        <w:instrText xml:space="preserve"> REF _Ref12538866 \h  \* MERGEFORMAT </w:instrText>
      </w:r>
      <w:r w:rsidRPr="00753B15">
        <w:rPr>
          <w:rFonts w:cs="Arial"/>
          <w:lang w:val="en-GB"/>
        </w:rPr>
      </w:r>
      <w:r w:rsidRPr="00753B15">
        <w:rPr>
          <w:rFonts w:cs="Arial"/>
          <w:lang w:val="en-GB"/>
        </w:rPr>
        <w:fldChar w:fldCharType="separate"/>
      </w:r>
      <w:r w:rsidR="00622CBC" w:rsidRPr="007362E6">
        <w:rPr>
          <w:rFonts w:cs="Arial"/>
          <w:lang w:val="en-GB"/>
        </w:rPr>
        <w:t xml:space="preserve">Figure </w:t>
      </w:r>
      <w:r w:rsidR="00622CBC" w:rsidRPr="004D5BDF">
        <w:rPr>
          <w:rFonts w:cs="Arial"/>
          <w:noProof/>
          <w:lang w:val="en-GB"/>
        </w:rPr>
        <w:t>25</w:t>
      </w:r>
      <w:r w:rsidRPr="00753B15">
        <w:rPr>
          <w:rFonts w:cs="Arial"/>
          <w:lang w:val="en-GB"/>
        </w:rPr>
        <w:fldChar w:fldCharType="end"/>
      </w:r>
      <w:r w:rsidRPr="007362E6">
        <w:rPr>
          <w:rFonts w:cs="Arial"/>
          <w:lang w:val="en-GB"/>
        </w:rPr>
        <w:t xml:space="preserve">, the </w:t>
      </w:r>
      <w:proofErr w:type="spellStart"/>
      <w:r w:rsidRPr="007362E6">
        <w:rPr>
          <w:rFonts w:cs="Arial"/>
          <w:i/>
          <w:lang w:val="en-GB"/>
        </w:rPr>
        <w:t>k</w:t>
      </w:r>
      <w:r w:rsidRPr="007362E6">
        <w:rPr>
          <w:rFonts w:cs="Arial"/>
          <w:i/>
          <w:vertAlign w:val="subscript"/>
          <w:lang w:val="en-GB"/>
        </w:rPr>
        <w:t>q</w:t>
      </w:r>
      <w:proofErr w:type="spellEnd"/>
      <w:r w:rsidRPr="007362E6">
        <w:rPr>
          <w:rFonts w:cs="Arial"/>
          <w:lang w:val="en-GB"/>
        </w:rPr>
        <w:t xml:space="preserve"> value is found to be -16.16</w:t>
      </w:r>
      <w:r w:rsidR="004132F6">
        <w:rPr>
          <w:rFonts w:cs="Arial"/>
          <w:lang w:val="en-GB"/>
        </w:rPr>
        <w:t>, reflecting a strong supressing nonlinear effect</w:t>
      </w:r>
      <w:r w:rsidRPr="007362E6">
        <w:rPr>
          <w:rFonts w:cs="Arial"/>
          <w:lang w:val="en-GB"/>
        </w:rPr>
        <w:t xml:space="preserve">. The predictability of these values is demonstrated in </w:t>
      </w:r>
      <w:r w:rsidRPr="00753B15">
        <w:rPr>
          <w:rFonts w:cs="Arial"/>
          <w:lang w:val="en-GB"/>
        </w:rPr>
        <w:fldChar w:fldCharType="begin"/>
      </w:r>
      <w:r w:rsidRPr="007362E6">
        <w:rPr>
          <w:rFonts w:cs="Arial"/>
          <w:lang w:val="en-GB"/>
        </w:rPr>
        <w:instrText xml:space="preserve"> REF _Ref13837004 \h  \* MERGEFORMAT </w:instrText>
      </w:r>
      <w:r w:rsidRPr="00753B15">
        <w:rPr>
          <w:rFonts w:cs="Arial"/>
          <w:lang w:val="en-GB"/>
        </w:rPr>
      </w:r>
      <w:r w:rsidRPr="00753B15">
        <w:rPr>
          <w:rFonts w:cs="Arial"/>
          <w:lang w:val="en-GB"/>
        </w:rPr>
        <w:fldChar w:fldCharType="separate"/>
      </w:r>
      <w:r w:rsidR="00622CBC" w:rsidRPr="004D5BDF">
        <w:rPr>
          <w:rFonts w:cs="Arial"/>
          <w:lang w:val="en-GB"/>
        </w:rPr>
        <w:t xml:space="preserve">Figure </w:t>
      </w:r>
      <w:r w:rsidR="00622CBC" w:rsidRPr="004D5BDF">
        <w:rPr>
          <w:rFonts w:cs="Arial"/>
          <w:noProof/>
          <w:lang w:val="en-GB"/>
        </w:rPr>
        <w:t>27</w:t>
      </w:r>
      <w:r w:rsidRPr="00753B15">
        <w:rPr>
          <w:rFonts w:cs="Arial"/>
          <w:lang w:val="en-GB"/>
        </w:rPr>
        <w:fldChar w:fldCharType="end"/>
      </w:r>
      <w:r w:rsidRPr="007362E6">
        <w:rPr>
          <w:rFonts w:cs="Arial"/>
          <w:lang w:val="en-GB"/>
        </w:rPr>
        <w:t xml:space="preserve">. For the three levels of </w:t>
      </w:r>
      <w:r w:rsidR="004132F6">
        <w:rPr>
          <w:rFonts w:cs="Arial"/>
          <w:lang w:val="en-GB"/>
        </w:rPr>
        <w:t>d</w:t>
      </w:r>
      <w:r w:rsidRPr="007362E6">
        <w:rPr>
          <w:rFonts w:cs="Arial"/>
          <w:lang w:val="en-GB"/>
        </w:rPr>
        <w:t xml:space="preserve">oublet input shown in </w:t>
      </w:r>
      <w:r w:rsidRPr="00753B15">
        <w:rPr>
          <w:rFonts w:cs="Arial"/>
          <w:lang w:val="en-GB"/>
        </w:rPr>
        <w:fldChar w:fldCharType="begin"/>
      </w:r>
      <w:r w:rsidRPr="007362E6">
        <w:rPr>
          <w:rFonts w:cs="Arial"/>
          <w:lang w:val="en-GB"/>
        </w:rPr>
        <w:instrText xml:space="preserve"> REF _Ref13837004 \h  \* MERGEFORMAT </w:instrText>
      </w:r>
      <w:r w:rsidRPr="00753B15">
        <w:rPr>
          <w:rFonts w:cs="Arial"/>
          <w:lang w:val="en-GB"/>
        </w:rPr>
      </w:r>
      <w:r w:rsidRPr="00753B15">
        <w:rPr>
          <w:rFonts w:cs="Arial"/>
          <w:lang w:val="en-GB"/>
        </w:rPr>
        <w:fldChar w:fldCharType="separate"/>
      </w:r>
      <w:r w:rsidR="00622CBC" w:rsidRPr="002839B7">
        <w:rPr>
          <w:lang w:val="en-GB"/>
        </w:rPr>
        <w:t xml:space="preserve">Figure </w:t>
      </w:r>
      <w:r w:rsidR="00622CBC" w:rsidRPr="004D5BDF">
        <w:rPr>
          <w:iCs/>
          <w:noProof/>
          <w:lang w:val="en-GB"/>
        </w:rPr>
        <w:t>27</w:t>
      </w:r>
      <w:r w:rsidRPr="00753B15">
        <w:rPr>
          <w:rFonts w:cs="Arial"/>
          <w:lang w:val="en-GB"/>
        </w:rPr>
        <w:fldChar w:fldCharType="end"/>
      </w:r>
      <w:r w:rsidRPr="007362E6">
        <w:rPr>
          <w:rFonts w:cs="Arial"/>
          <w:lang w:val="en-GB"/>
        </w:rPr>
        <w:t xml:space="preserve"> and </w:t>
      </w:r>
      <w:r w:rsidRPr="00753B15">
        <w:rPr>
          <w:rFonts w:cs="Arial"/>
          <w:lang w:val="en-GB"/>
        </w:rPr>
        <w:fldChar w:fldCharType="begin"/>
      </w:r>
      <w:r w:rsidRPr="007362E6">
        <w:rPr>
          <w:rFonts w:cs="Arial"/>
          <w:lang w:val="en-GB"/>
        </w:rPr>
        <w:instrText xml:space="preserve"> REF _Ref14176253 \h  \* MERGEFORMAT </w:instrText>
      </w:r>
      <w:r w:rsidRPr="00753B15">
        <w:rPr>
          <w:rFonts w:cs="Arial"/>
          <w:lang w:val="en-GB"/>
        </w:rPr>
      </w:r>
      <w:r w:rsidRPr="00753B15">
        <w:rPr>
          <w:rFonts w:cs="Arial"/>
          <w:lang w:val="en-GB"/>
        </w:rPr>
        <w:fldChar w:fldCharType="separate"/>
      </w:r>
      <w:r w:rsidR="00622CBC" w:rsidRPr="002839B7">
        <w:rPr>
          <w:lang w:val="en-GB"/>
        </w:rPr>
        <w:t xml:space="preserve">Figure </w:t>
      </w:r>
      <w:r w:rsidR="00622CBC" w:rsidRPr="004D5BDF">
        <w:rPr>
          <w:noProof/>
          <w:lang w:val="en-GB"/>
        </w:rPr>
        <w:t>28</w:t>
      </w:r>
      <w:r w:rsidRPr="00753B15">
        <w:rPr>
          <w:rFonts w:cs="Arial"/>
          <w:lang w:val="en-GB"/>
        </w:rPr>
        <w:fldChar w:fldCharType="end"/>
      </w:r>
      <w:r w:rsidRPr="007362E6">
        <w:rPr>
          <w:rFonts w:cs="Arial"/>
          <w:lang w:val="en-GB"/>
        </w:rPr>
        <w:t>, the responses of the nonlinear model in Eq.</w:t>
      </w:r>
      <w:r w:rsidR="00991393" w:rsidRPr="007362E6">
        <w:rPr>
          <w:rFonts w:cs="Arial"/>
          <w:lang w:val="en-GB"/>
        </w:rPr>
        <w:t xml:space="preserve"> </w:t>
      </w:r>
      <w:r w:rsidR="00991393" w:rsidRPr="00753B15">
        <w:rPr>
          <w:rFonts w:cs="Arial"/>
          <w:lang w:val="en-GB"/>
        </w:rPr>
        <w:fldChar w:fldCharType="begin"/>
      </w:r>
      <w:r w:rsidR="00991393" w:rsidRPr="007362E6">
        <w:rPr>
          <w:rFonts w:cs="Arial"/>
          <w:lang w:val="en-GB"/>
        </w:rPr>
        <w:instrText xml:space="preserve"> REF ZEqnNum7 \h </w:instrText>
      </w:r>
      <w:r w:rsidR="00991393" w:rsidRPr="00753B15">
        <w:rPr>
          <w:rFonts w:cs="Arial"/>
          <w:lang w:val="en-GB"/>
        </w:rPr>
      </w:r>
      <w:r w:rsidR="00991393" w:rsidRPr="00753B15">
        <w:rPr>
          <w:rFonts w:cs="Arial"/>
          <w:lang w:val="en-GB"/>
        </w:rPr>
        <w:fldChar w:fldCharType="separate"/>
      </w:r>
      <w:r w:rsidR="00622CBC" w:rsidRPr="007362E6">
        <w:rPr>
          <w:rFonts w:cs="Arial"/>
          <w:lang w:val="en-GB"/>
        </w:rPr>
        <w:t>(</w:t>
      </w:r>
      <w:r w:rsidR="00622CBC">
        <w:rPr>
          <w:rFonts w:cs="Arial"/>
          <w:noProof/>
          <w:lang w:val="en-GB"/>
        </w:rPr>
        <w:t>7</w:t>
      </w:r>
      <w:r w:rsidR="00622CBC" w:rsidRPr="007362E6">
        <w:rPr>
          <w:rFonts w:cs="Arial"/>
          <w:lang w:val="en-GB"/>
        </w:rPr>
        <w:t>)</w:t>
      </w:r>
      <w:r w:rsidR="00991393" w:rsidRPr="00753B15">
        <w:rPr>
          <w:rFonts w:cs="Arial"/>
          <w:lang w:val="en-GB"/>
        </w:rPr>
        <w:fldChar w:fldCharType="end"/>
      </w:r>
      <w:r w:rsidRPr="007362E6">
        <w:rPr>
          <w:rFonts w:cs="Arial"/>
          <w:lang w:val="en-GB"/>
        </w:rPr>
        <w:t xml:space="preserve"> have reached a good agreement with the responses of the </w:t>
      </w:r>
      <w:proofErr w:type="spellStart"/>
      <w:r w:rsidRPr="007362E6">
        <w:rPr>
          <w:rFonts w:cs="Arial"/>
          <w:lang w:val="en-GB"/>
        </w:rPr>
        <w:t>Nlr</w:t>
      </w:r>
      <w:proofErr w:type="spellEnd"/>
      <w:r w:rsidRPr="007362E6">
        <w:rPr>
          <w:rFonts w:cs="Arial"/>
          <w:lang w:val="en-GB"/>
        </w:rPr>
        <w:t xml:space="preserve"> F-B412.</w:t>
      </w:r>
    </w:p>
    <w:p w14:paraId="1775DD0D" w14:textId="6D677755" w:rsidR="0052048C" w:rsidRPr="002839B7" w:rsidRDefault="00332725" w:rsidP="00587246">
      <w:pPr>
        <w:pStyle w:val="Flietext"/>
        <w:keepNext/>
        <w:spacing w:after="0"/>
        <w:jc w:val="center"/>
        <w:rPr>
          <w:lang w:val="en-GB"/>
        </w:rPr>
      </w:pPr>
      <w:r w:rsidRPr="00753B15">
        <w:rPr>
          <w:noProof/>
          <w:lang w:val="en-GB" w:eastAsia="en-GB"/>
        </w:rPr>
        <w:drawing>
          <wp:inline distT="0" distB="0" distL="0" distR="0" wp14:anchorId="6B22F677" wp14:editId="48751FD8">
            <wp:extent cx="2898000" cy="234000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544" t="4785" r="7600"/>
                    <a:stretch/>
                  </pic:blipFill>
                  <pic:spPr bwMode="auto">
                    <a:xfrm>
                      <a:off x="0" y="0"/>
                      <a:ext cx="2898000" cy="2340000"/>
                    </a:xfrm>
                    <a:prstGeom prst="rect">
                      <a:avLst/>
                    </a:prstGeom>
                    <a:noFill/>
                    <a:ln>
                      <a:noFill/>
                    </a:ln>
                    <a:extLst>
                      <a:ext uri="{53640926-AAD7-44D8-BBD7-CCE9431645EC}">
                        <a14:shadowObscured xmlns:a14="http://schemas.microsoft.com/office/drawing/2010/main"/>
                      </a:ext>
                    </a:extLst>
                  </pic:spPr>
                </pic:pic>
              </a:graphicData>
            </a:graphic>
          </wp:inline>
        </w:drawing>
      </w:r>
      <w:r w:rsidR="00B77ADE" w:rsidRPr="002839B7" w:rsidDel="00B77ADE">
        <w:rPr>
          <w:lang w:val="en-GB"/>
        </w:rPr>
        <w:t xml:space="preserve"> </w:t>
      </w:r>
    </w:p>
    <w:p w14:paraId="37C1CDF9" w14:textId="18BC1D8C" w:rsidR="004C7773" w:rsidRPr="007362E6" w:rsidRDefault="0052048C" w:rsidP="00800071">
      <w:pPr>
        <w:pStyle w:val="Caption"/>
        <w:spacing w:after="240"/>
        <w:rPr>
          <w:rFonts w:cs="Arial"/>
          <w:i w:val="0"/>
          <w:lang w:val="en-GB"/>
        </w:rPr>
      </w:pPr>
      <w:bookmarkStart w:id="49" w:name="_Ref13837004"/>
      <w:r w:rsidRPr="002839B7">
        <w:rPr>
          <w:i w:val="0"/>
          <w:lang w:val="en-GB"/>
        </w:rPr>
        <w:t xml:space="preserve">Figure </w:t>
      </w:r>
      <w:r w:rsidRPr="002839B7">
        <w:rPr>
          <w:i w:val="0"/>
          <w:lang w:val="en-GB"/>
        </w:rPr>
        <w:fldChar w:fldCharType="begin"/>
      </w:r>
      <w:r w:rsidRPr="002839B7">
        <w:rPr>
          <w:i w:val="0"/>
          <w:lang w:val="en-GB"/>
        </w:rPr>
        <w:instrText xml:space="preserve"> SEQ Figure \* ARABIC </w:instrText>
      </w:r>
      <w:r w:rsidRPr="002839B7">
        <w:rPr>
          <w:i w:val="0"/>
          <w:lang w:val="en-GB"/>
        </w:rPr>
        <w:fldChar w:fldCharType="separate"/>
      </w:r>
      <w:r w:rsidR="00622CBC">
        <w:rPr>
          <w:i w:val="0"/>
          <w:lang w:val="en-GB"/>
        </w:rPr>
        <w:t>27</w:t>
      </w:r>
      <w:r w:rsidRPr="002839B7">
        <w:rPr>
          <w:i w:val="0"/>
          <w:lang w:val="en-GB"/>
        </w:rPr>
        <w:fldChar w:fldCharType="end"/>
      </w:r>
      <w:bookmarkEnd w:id="49"/>
      <w:r w:rsidRPr="002839B7">
        <w:rPr>
          <w:i w:val="0"/>
          <w:lang w:val="en-GB"/>
        </w:rPr>
        <w:t xml:space="preserve"> </w:t>
      </w:r>
      <w:r w:rsidR="00AB5BA1" w:rsidRPr="002839B7">
        <w:rPr>
          <w:i w:val="0"/>
          <w:lang w:val="en-GB"/>
        </w:rPr>
        <w:t>Response comparison of Eq.</w:t>
      </w:r>
      <w:r w:rsidR="00991393" w:rsidRPr="002839B7">
        <w:rPr>
          <w:i w:val="0"/>
          <w:lang w:val="en-GB"/>
        </w:rPr>
        <w:fldChar w:fldCharType="begin"/>
      </w:r>
      <w:r w:rsidR="00991393" w:rsidRPr="002839B7">
        <w:rPr>
          <w:i w:val="0"/>
          <w:lang w:val="en-GB"/>
        </w:rPr>
        <w:instrText xml:space="preserve"> REF ZEqnNum7 \h  \* MERGEFORMAT </w:instrText>
      </w:r>
      <w:r w:rsidR="00991393" w:rsidRPr="002839B7">
        <w:rPr>
          <w:i w:val="0"/>
          <w:lang w:val="en-GB"/>
        </w:rPr>
      </w:r>
      <w:r w:rsidR="00991393" w:rsidRPr="002839B7">
        <w:rPr>
          <w:i w:val="0"/>
          <w:lang w:val="en-GB"/>
        </w:rPr>
        <w:fldChar w:fldCharType="separate"/>
      </w:r>
      <w:r w:rsidR="00622CBC" w:rsidRPr="004D5BDF">
        <w:rPr>
          <w:rFonts w:cs="Arial"/>
          <w:i w:val="0"/>
          <w:lang w:val="en-GB"/>
        </w:rPr>
        <w:t>(7)</w:t>
      </w:r>
      <w:r w:rsidR="00991393" w:rsidRPr="002839B7">
        <w:rPr>
          <w:i w:val="0"/>
          <w:lang w:val="en-GB"/>
        </w:rPr>
        <w:fldChar w:fldCharType="end"/>
      </w:r>
      <w:r w:rsidR="008C1483" w:rsidRPr="007362E6">
        <w:rPr>
          <w:rFonts w:cs="Arial"/>
          <w:lang w:val="en-GB"/>
        </w:rPr>
        <w:t xml:space="preserve"> </w:t>
      </w:r>
      <w:r w:rsidR="00AB5BA1" w:rsidRPr="002839B7">
        <w:rPr>
          <w:i w:val="0"/>
          <w:lang w:val="en-GB"/>
        </w:rPr>
        <w:t xml:space="preserve">with the Nlr F-B412 with MWD </w:t>
      </w:r>
      <w:r w:rsidR="00AB5BA1" w:rsidRPr="007362E6">
        <w:rPr>
          <w:rFonts w:cs="Arial"/>
          <w:i w:val="0"/>
          <w:lang w:val="en-GB"/>
        </w:rPr>
        <w:t xml:space="preserve">(roll acceleration, </w:t>
      </w:r>
      <w:r w:rsidR="005900C6" w:rsidRPr="007362E6">
        <w:rPr>
          <w:rFonts w:cs="Arial"/>
          <w:i w:val="0"/>
          <w:lang w:val="en-GB"/>
        </w:rPr>
        <w:t>Doublet</w:t>
      </w:r>
      <w:r w:rsidR="00177911">
        <w:rPr>
          <w:rFonts w:cs="Arial"/>
          <w:i w:val="0"/>
          <w:lang w:val="en-GB"/>
        </w:rPr>
        <w:t xml:space="preserve"> input</w:t>
      </w:r>
      <w:r w:rsidR="00AB5BA1" w:rsidRPr="007362E6">
        <w:rPr>
          <w:rFonts w:cs="Arial"/>
          <w:i w:val="0"/>
          <w:lang w:val="en-GB"/>
        </w:rPr>
        <w:t>)</w:t>
      </w:r>
    </w:p>
    <w:p w14:paraId="7F746275" w14:textId="3F5EC54F" w:rsidR="00F27583" w:rsidRPr="002839B7" w:rsidRDefault="00202679" w:rsidP="00800071">
      <w:pPr>
        <w:keepNext/>
        <w:spacing w:before="120"/>
        <w:jc w:val="center"/>
        <w:rPr>
          <w:lang w:val="en-GB"/>
        </w:rPr>
      </w:pPr>
      <w:r w:rsidRPr="00202679">
        <w:rPr>
          <w:noProof/>
          <w:lang w:val="en-GB" w:eastAsia="en-GB"/>
        </w:rPr>
        <w:drawing>
          <wp:inline distT="0" distB="0" distL="0" distR="0" wp14:anchorId="6104039B" wp14:editId="05284454">
            <wp:extent cx="2873829" cy="23520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4189" t="5511" r="7845"/>
                    <a:stretch/>
                  </pic:blipFill>
                  <pic:spPr bwMode="auto">
                    <a:xfrm>
                      <a:off x="0" y="0"/>
                      <a:ext cx="2908349" cy="2380293"/>
                    </a:xfrm>
                    <a:prstGeom prst="rect">
                      <a:avLst/>
                    </a:prstGeom>
                    <a:noFill/>
                    <a:ln>
                      <a:noFill/>
                    </a:ln>
                    <a:extLst>
                      <a:ext uri="{53640926-AAD7-44D8-BBD7-CCE9431645EC}">
                        <a14:shadowObscured xmlns:a14="http://schemas.microsoft.com/office/drawing/2010/main"/>
                      </a:ext>
                    </a:extLst>
                  </pic:spPr>
                </pic:pic>
              </a:graphicData>
            </a:graphic>
          </wp:inline>
        </w:drawing>
      </w:r>
    </w:p>
    <w:p w14:paraId="6004AC91" w14:textId="6798E0A7" w:rsidR="00200407" w:rsidRPr="007362E6" w:rsidRDefault="00FD5A11" w:rsidP="00326965">
      <w:pPr>
        <w:pStyle w:val="Caption"/>
        <w:spacing w:before="0" w:after="240"/>
        <w:rPr>
          <w:rFonts w:cs="Arial"/>
          <w:i w:val="0"/>
          <w:lang w:val="en-GB"/>
        </w:rPr>
      </w:pPr>
      <w:bookmarkStart w:id="50" w:name="_Ref14176253"/>
      <w:r w:rsidRPr="002839B7">
        <w:rPr>
          <w:i w:val="0"/>
          <w:lang w:val="en-GB"/>
        </w:rPr>
        <w:t xml:space="preserve">Figure </w:t>
      </w:r>
      <w:r w:rsidRPr="002839B7">
        <w:rPr>
          <w:i w:val="0"/>
          <w:lang w:val="en-GB"/>
        </w:rPr>
        <w:fldChar w:fldCharType="begin"/>
      </w:r>
      <w:r w:rsidRPr="002839B7">
        <w:rPr>
          <w:i w:val="0"/>
          <w:lang w:val="en-GB"/>
        </w:rPr>
        <w:instrText xml:space="preserve"> SEQ Figure \* ARABIC </w:instrText>
      </w:r>
      <w:r w:rsidRPr="002839B7">
        <w:rPr>
          <w:i w:val="0"/>
          <w:lang w:val="en-GB"/>
        </w:rPr>
        <w:fldChar w:fldCharType="separate"/>
      </w:r>
      <w:r w:rsidR="00622CBC">
        <w:rPr>
          <w:i w:val="0"/>
          <w:lang w:val="en-GB"/>
        </w:rPr>
        <w:t>28</w:t>
      </w:r>
      <w:r w:rsidRPr="002839B7">
        <w:rPr>
          <w:i w:val="0"/>
          <w:lang w:val="en-GB"/>
        </w:rPr>
        <w:fldChar w:fldCharType="end"/>
      </w:r>
      <w:bookmarkEnd w:id="50"/>
      <w:r w:rsidRPr="002839B7">
        <w:rPr>
          <w:i w:val="0"/>
          <w:lang w:val="en-GB"/>
        </w:rPr>
        <w:t xml:space="preserve"> </w:t>
      </w:r>
      <w:r w:rsidR="00AB5BA1" w:rsidRPr="002839B7">
        <w:rPr>
          <w:i w:val="0"/>
          <w:lang w:val="en-GB"/>
        </w:rPr>
        <w:t xml:space="preserve">Response </w:t>
      </w:r>
      <w:r w:rsidR="00A422B3" w:rsidRPr="002839B7">
        <w:rPr>
          <w:i w:val="0"/>
          <w:lang w:val="en-GB"/>
        </w:rPr>
        <w:t>of</w:t>
      </w:r>
      <w:r w:rsidR="00AB5BA1" w:rsidRPr="002839B7">
        <w:rPr>
          <w:i w:val="0"/>
          <w:lang w:val="en-GB"/>
        </w:rPr>
        <w:t xml:space="preserve"> Nlr F-B412 </w:t>
      </w:r>
      <w:r w:rsidR="00A422B3" w:rsidRPr="002839B7">
        <w:rPr>
          <w:i w:val="0"/>
          <w:lang w:val="en-GB"/>
        </w:rPr>
        <w:t>(</w:t>
      </w:r>
      <w:r w:rsidR="00AB5BA1" w:rsidRPr="002839B7">
        <w:rPr>
          <w:i w:val="0"/>
          <w:lang w:val="en-GB"/>
        </w:rPr>
        <w:t>with MWD</w:t>
      </w:r>
      <w:r w:rsidR="00A422B3" w:rsidRPr="002839B7">
        <w:rPr>
          <w:i w:val="0"/>
          <w:lang w:val="en-GB"/>
        </w:rPr>
        <w:t>)</w:t>
      </w:r>
      <w:r w:rsidR="00AB5BA1" w:rsidRPr="002839B7">
        <w:rPr>
          <w:i w:val="0"/>
          <w:lang w:val="en-GB"/>
        </w:rPr>
        <w:t xml:space="preserve">, </w:t>
      </w:r>
      <w:r w:rsidR="00A422B3" w:rsidRPr="002839B7">
        <w:rPr>
          <w:i w:val="0"/>
          <w:lang w:val="en-GB"/>
        </w:rPr>
        <w:t xml:space="preserve">compared with the </w:t>
      </w:r>
      <w:r w:rsidR="00AB5BA1" w:rsidRPr="002839B7">
        <w:rPr>
          <w:i w:val="0"/>
          <w:lang w:val="en-GB"/>
        </w:rPr>
        <w:t>4D</w:t>
      </w:r>
      <w:r w:rsidR="00C57612" w:rsidRPr="002839B7">
        <w:rPr>
          <w:i w:val="0"/>
          <w:lang w:val="en-GB"/>
        </w:rPr>
        <w:t>o</w:t>
      </w:r>
      <w:r w:rsidR="00AB5BA1" w:rsidRPr="002839B7">
        <w:rPr>
          <w:i w:val="0"/>
          <w:lang w:val="en-GB"/>
        </w:rPr>
        <w:t xml:space="preserve">F model with modified </w:t>
      </w:r>
      <m:oMath>
        <m:acc>
          <m:accPr>
            <m:chr m:val="̇"/>
            <m:ctrlPr>
              <w:rPr>
                <w:rFonts w:ascii="Cambria Math" w:hAnsi="Cambria Math"/>
                <w:i w:val="0"/>
                <w:iCs/>
                <w:lang w:val="en-GB"/>
              </w:rPr>
            </m:ctrlPr>
          </m:accPr>
          <m:e>
            <m:r>
              <w:rPr>
                <w:rFonts w:ascii="Cambria Math" w:hAnsi="Cambria Math"/>
                <w:lang w:val="en-GB"/>
              </w:rPr>
              <m:t>p</m:t>
            </m:r>
          </m:e>
        </m:acc>
      </m:oMath>
      <w:r w:rsidR="00AB5BA1" w:rsidRPr="002839B7">
        <w:rPr>
          <w:i w:val="0"/>
          <w:lang w:val="en-GB"/>
        </w:rPr>
        <w:t xml:space="preserve"> using Eq.</w:t>
      </w:r>
      <w:r w:rsidR="00991393" w:rsidRPr="002839B7">
        <w:rPr>
          <w:i w:val="0"/>
          <w:lang w:val="en-GB"/>
        </w:rPr>
        <w:fldChar w:fldCharType="begin"/>
      </w:r>
      <w:r w:rsidR="00991393" w:rsidRPr="002839B7">
        <w:rPr>
          <w:i w:val="0"/>
          <w:lang w:val="en-GB"/>
        </w:rPr>
        <w:instrText xml:space="preserve"> REF ZEqnNum7 \h  \* MERGEFORMAT </w:instrText>
      </w:r>
      <w:r w:rsidR="00991393" w:rsidRPr="002839B7">
        <w:rPr>
          <w:i w:val="0"/>
          <w:lang w:val="en-GB"/>
        </w:rPr>
      </w:r>
      <w:r w:rsidR="00991393" w:rsidRPr="002839B7">
        <w:rPr>
          <w:i w:val="0"/>
          <w:lang w:val="en-GB"/>
        </w:rPr>
        <w:fldChar w:fldCharType="separate"/>
      </w:r>
      <w:r w:rsidR="00622CBC" w:rsidRPr="004D5BDF">
        <w:rPr>
          <w:rFonts w:cs="Arial"/>
          <w:i w:val="0"/>
          <w:lang w:val="en-GB"/>
        </w:rPr>
        <w:t>(7)</w:t>
      </w:r>
      <w:r w:rsidR="00991393" w:rsidRPr="002839B7">
        <w:rPr>
          <w:i w:val="0"/>
          <w:lang w:val="en-GB"/>
        </w:rPr>
        <w:fldChar w:fldCharType="end"/>
      </w:r>
      <w:r w:rsidR="00AB5BA1" w:rsidRPr="002839B7">
        <w:rPr>
          <w:i w:val="0"/>
          <w:iCs/>
          <w:lang w:val="en-GB"/>
        </w:rPr>
        <w:t xml:space="preserve"> </w:t>
      </w:r>
      <w:r w:rsidR="00AB5BA1" w:rsidRPr="007362E6">
        <w:rPr>
          <w:rFonts w:cs="Arial"/>
          <w:i w:val="0"/>
          <w:lang w:val="en-GB"/>
        </w:rPr>
        <w:t>(</w:t>
      </w:r>
      <w:r w:rsidR="00184A75">
        <w:rPr>
          <w:rFonts w:cs="Arial"/>
          <w:i w:val="0"/>
          <w:lang w:val="en-GB"/>
        </w:rPr>
        <w:t xml:space="preserve">roll rate, </w:t>
      </w:r>
      <w:r w:rsidR="00391F9B" w:rsidRPr="007362E6">
        <w:rPr>
          <w:rFonts w:cs="Arial"/>
          <w:i w:val="0"/>
          <w:lang w:val="en-GB"/>
        </w:rPr>
        <w:t>Doublet</w:t>
      </w:r>
      <w:r w:rsidR="00184A75">
        <w:rPr>
          <w:rFonts w:cs="Arial"/>
          <w:i w:val="0"/>
          <w:lang w:val="en-GB"/>
        </w:rPr>
        <w:t xml:space="preserve"> input</w:t>
      </w:r>
      <w:r w:rsidR="00391F9B" w:rsidRPr="007362E6">
        <w:rPr>
          <w:rFonts w:cs="Arial"/>
          <w:i w:val="0"/>
          <w:lang w:val="en-GB"/>
        </w:rPr>
        <w:t>)</w:t>
      </w:r>
    </w:p>
    <w:p w14:paraId="7009CDA1" w14:textId="3E1CEE66" w:rsidR="00800071" w:rsidRDefault="00F91DD2" w:rsidP="00E91329">
      <w:pPr>
        <w:spacing w:after="0"/>
        <w:rPr>
          <w:rFonts w:cs="Arial"/>
          <w:lang w:val="en-GB"/>
        </w:rPr>
      </w:pPr>
      <w:r w:rsidRPr="007362E6">
        <w:rPr>
          <w:rFonts w:eastAsia="Times New Roman" w:cs="Arial"/>
          <w:szCs w:val="20"/>
          <w:lang w:val="en-GB" w:eastAsia="de-DE"/>
        </w:rPr>
        <w:t>The 4D</w:t>
      </w:r>
      <w:r w:rsidR="006D01DB" w:rsidRPr="007362E6">
        <w:rPr>
          <w:rFonts w:eastAsia="Times New Roman" w:cs="Arial"/>
          <w:szCs w:val="20"/>
          <w:lang w:val="en-GB" w:eastAsia="de-DE"/>
        </w:rPr>
        <w:t>o</w:t>
      </w:r>
      <w:r w:rsidRPr="007362E6">
        <w:rPr>
          <w:rFonts w:eastAsia="Times New Roman" w:cs="Arial"/>
          <w:szCs w:val="20"/>
          <w:lang w:val="en-GB" w:eastAsia="de-DE"/>
        </w:rPr>
        <w:t xml:space="preserve">F model fails to capture the overshoot </w:t>
      </w:r>
      <w:r w:rsidR="004132F6">
        <w:rPr>
          <w:rFonts w:eastAsia="Times New Roman" w:cs="Arial"/>
          <w:szCs w:val="20"/>
          <w:lang w:val="en-GB" w:eastAsia="de-DE"/>
        </w:rPr>
        <w:t>seen in</w:t>
      </w:r>
      <w:r w:rsidR="006D01DB" w:rsidRPr="007362E6">
        <w:rPr>
          <w:rFonts w:eastAsia="Times New Roman" w:cs="Arial"/>
          <w:szCs w:val="20"/>
          <w:lang w:val="en-GB" w:eastAsia="de-DE"/>
        </w:rPr>
        <w:t xml:space="preserve"> the </w:t>
      </w:r>
      <w:proofErr w:type="spellStart"/>
      <w:r w:rsidR="006D01DB" w:rsidRPr="007362E6">
        <w:rPr>
          <w:rFonts w:eastAsia="Times New Roman" w:cs="Arial"/>
          <w:szCs w:val="20"/>
          <w:lang w:val="en-GB" w:eastAsia="de-DE"/>
        </w:rPr>
        <w:t>Nlr</w:t>
      </w:r>
      <w:proofErr w:type="spellEnd"/>
      <w:r w:rsidR="006D01DB" w:rsidRPr="007362E6">
        <w:rPr>
          <w:rFonts w:eastAsia="Times New Roman" w:cs="Arial"/>
          <w:szCs w:val="20"/>
          <w:lang w:val="en-GB" w:eastAsia="de-DE"/>
        </w:rPr>
        <w:t xml:space="preserve"> Model </w:t>
      </w:r>
      <w:r w:rsidRPr="007362E6">
        <w:rPr>
          <w:rFonts w:eastAsia="Times New Roman" w:cs="Arial"/>
          <w:szCs w:val="20"/>
          <w:lang w:val="en-GB" w:eastAsia="de-DE"/>
        </w:rPr>
        <w:t>around 1 sec</w:t>
      </w:r>
      <w:r w:rsidR="004132F6">
        <w:rPr>
          <w:rFonts w:eastAsia="Times New Roman" w:cs="Arial"/>
          <w:szCs w:val="20"/>
          <w:lang w:val="en-GB" w:eastAsia="de-DE"/>
        </w:rPr>
        <w:t>,</w:t>
      </w:r>
      <w:r w:rsidRPr="007362E6">
        <w:rPr>
          <w:rFonts w:eastAsia="Times New Roman" w:cs="Arial"/>
          <w:szCs w:val="20"/>
          <w:lang w:val="en-GB" w:eastAsia="de-DE"/>
        </w:rPr>
        <w:t xml:space="preserve"> </w:t>
      </w:r>
      <w:r w:rsidR="004132F6">
        <w:rPr>
          <w:rFonts w:eastAsia="Times New Roman" w:cs="Arial"/>
          <w:szCs w:val="20"/>
          <w:lang w:val="en-GB" w:eastAsia="de-DE"/>
        </w:rPr>
        <w:t>likely</w:t>
      </w:r>
      <w:r w:rsidR="001655F6" w:rsidRPr="007362E6">
        <w:rPr>
          <w:rFonts w:eastAsia="Times New Roman" w:cs="Arial"/>
          <w:szCs w:val="20"/>
          <w:lang w:val="en-GB" w:eastAsia="de-DE"/>
        </w:rPr>
        <w:t xml:space="preserve"> due</w:t>
      </w:r>
      <w:r w:rsidR="009731D8" w:rsidRPr="007362E6">
        <w:rPr>
          <w:rFonts w:eastAsia="Times New Roman" w:cs="Arial"/>
          <w:szCs w:val="20"/>
          <w:lang w:val="en-GB" w:eastAsia="de-DE"/>
        </w:rPr>
        <w:t xml:space="preserve"> to</w:t>
      </w:r>
      <w:r w:rsidR="001655F6" w:rsidRPr="007362E6">
        <w:rPr>
          <w:rFonts w:eastAsia="Times New Roman" w:cs="Arial"/>
          <w:szCs w:val="20"/>
          <w:lang w:val="en-GB" w:eastAsia="de-DE"/>
        </w:rPr>
        <w:t xml:space="preserve"> the </w:t>
      </w:r>
      <w:r w:rsidR="009731D8" w:rsidRPr="007362E6">
        <w:rPr>
          <w:rFonts w:eastAsia="Times New Roman" w:cs="Arial"/>
          <w:szCs w:val="20"/>
          <w:lang w:val="en-GB" w:eastAsia="de-DE"/>
        </w:rPr>
        <w:t xml:space="preserve">impact of flap </w:t>
      </w:r>
      <w:r w:rsidR="001655F6" w:rsidRPr="007362E6">
        <w:rPr>
          <w:rFonts w:eastAsia="Times New Roman" w:cs="Arial"/>
          <w:szCs w:val="20"/>
          <w:lang w:val="en-GB" w:eastAsia="de-DE"/>
        </w:rPr>
        <w:t xml:space="preserve">dynamics </w:t>
      </w:r>
      <w:r w:rsidR="004132F6">
        <w:rPr>
          <w:rFonts w:eastAsia="Times New Roman" w:cs="Arial"/>
          <w:szCs w:val="20"/>
          <w:lang w:val="en-GB" w:eastAsia="de-DE"/>
        </w:rPr>
        <w:t>in the full state nonlinear model.</w:t>
      </w:r>
      <w:r w:rsidR="00800071">
        <w:rPr>
          <w:rFonts w:eastAsia="Times New Roman" w:cs="Arial"/>
          <w:szCs w:val="20"/>
          <w:lang w:val="en-GB" w:eastAsia="de-DE"/>
        </w:rPr>
        <w:t xml:space="preserve"> </w:t>
      </w:r>
      <w:r w:rsidR="00CC0FB8" w:rsidRPr="007362E6">
        <w:rPr>
          <w:rFonts w:cs="Arial"/>
          <w:lang w:val="en-GB"/>
        </w:rPr>
        <w:t xml:space="preserve">These results suggest a degree of validation of this model structure and associated identified coefficients for capturing the key </w:t>
      </w:r>
      <w:r w:rsidR="00CC0FB8" w:rsidRPr="007362E6">
        <w:rPr>
          <w:rFonts w:cs="Arial"/>
          <w:lang w:val="en-GB"/>
        </w:rPr>
        <w:lastRenderedPageBreak/>
        <w:t xml:space="preserve">nonlinear character of MWD. </w:t>
      </w:r>
      <w:r w:rsidR="004132F6">
        <w:rPr>
          <w:rFonts w:cs="Arial"/>
          <w:lang w:val="en-GB"/>
        </w:rPr>
        <w:t>I</w:t>
      </w:r>
      <w:r w:rsidR="004132F6" w:rsidRPr="007362E6">
        <w:rPr>
          <w:rFonts w:cs="Arial"/>
          <w:lang w:val="en-GB"/>
        </w:rPr>
        <w:t>t is argued that</w:t>
      </w:r>
      <w:r w:rsidR="004132F6">
        <w:rPr>
          <w:rFonts w:cs="Arial"/>
          <w:lang w:val="en-GB"/>
        </w:rPr>
        <w:t>, a</w:t>
      </w:r>
      <w:r w:rsidR="00CC0FB8" w:rsidRPr="007362E6">
        <w:rPr>
          <w:rFonts w:cs="Arial"/>
          <w:lang w:val="en-GB"/>
        </w:rPr>
        <w:t>s the response amplitude builds up</w:t>
      </w:r>
      <w:r w:rsidR="004132F6">
        <w:rPr>
          <w:rFonts w:cs="Arial"/>
          <w:lang w:val="en-GB"/>
        </w:rPr>
        <w:t>,</w:t>
      </w:r>
      <w:r w:rsidR="00CC0FB8" w:rsidRPr="007362E6">
        <w:rPr>
          <w:rFonts w:cs="Arial"/>
          <w:lang w:val="en-GB"/>
        </w:rPr>
        <w:t xml:space="preserve"> the MWD effect reduces in magnitude as the wake spreads and skews ‘downstream’, evident in both the short and long term </w:t>
      </w:r>
      <w:r w:rsidR="00CC0FB8" w:rsidRPr="007362E6">
        <w:rPr>
          <w:rFonts w:cs="Arial"/>
          <w:i/>
          <w:lang w:val="en-GB"/>
        </w:rPr>
        <w:t>q</w:t>
      </w:r>
      <w:r w:rsidR="00CC0FB8" w:rsidRPr="007362E6">
        <w:rPr>
          <w:rFonts w:cs="Arial"/>
          <w:lang w:val="en-GB"/>
        </w:rPr>
        <w:t xml:space="preserve"> response in </w:t>
      </w:r>
      <w:r w:rsidR="00CF283A" w:rsidRPr="00753B15">
        <w:rPr>
          <w:rFonts w:cs="Arial"/>
          <w:lang w:val="en-GB"/>
        </w:rPr>
        <w:fldChar w:fldCharType="begin"/>
      </w:r>
      <w:r w:rsidR="00CF283A" w:rsidRPr="007362E6">
        <w:rPr>
          <w:rFonts w:cs="Arial"/>
          <w:lang w:val="en-GB"/>
        </w:rPr>
        <w:instrText xml:space="preserve"> REF _Ref12538866 \h  \* MERGEFORMAT </w:instrText>
      </w:r>
      <w:r w:rsidR="00CF283A" w:rsidRPr="00753B15">
        <w:rPr>
          <w:rFonts w:cs="Arial"/>
          <w:lang w:val="en-GB"/>
        </w:rPr>
      </w:r>
      <w:r w:rsidR="00CF283A" w:rsidRPr="00753B15">
        <w:rPr>
          <w:rFonts w:cs="Arial"/>
          <w:lang w:val="en-GB"/>
        </w:rPr>
        <w:fldChar w:fldCharType="separate"/>
      </w:r>
      <w:r w:rsidR="00622CBC" w:rsidRPr="007362E6">
        <w:rPr>
          <w:rFonts w:cs="Arial"/>
          <w:lang w:val="en-GB"/>
        </w:rPr>
        <w:t xml:space="preserve">Figure </w:t>
      </w:r>
      <w:r w:rsidR="00622CBC" w:rsidRPr="004D5BDF">
        <w:rPr>
          <w:rFonts w:cs="Arial"/>
          <w:lang w:val="en-GB"/>
        </w:rPr>
        <w:t>25</w:t>
      </w:r>
      <w:r w:rsidR="00CF283A" w:rsidRPr="00753B15">
        <w:rPr>
          <w:rFonts w:cs="Arial"/>
          <w:lang w:val="en-GB"/>
        </w:rPr>
        <w:fldChar w:fldCharType="end"/>
      </w:r>
      <w:r w:rsidR="00CC0FB8" w:rsidRPr="007362E6">
        <w:rPr>
          <w:rFonts w:cs="Arial"/>
          <w:lang w:val="en-GB"/>
        </w:rPr>
        <w:t xml:space="preserve">. This hypothesis needs to be put to stronger tests than presented in this </w:t>
      </w:r>
      <w:r w:rsidR="0078284C" w:rsidRPr="007362E6">
        <w:rPr>
          <w:rFonts w:cs="Arial"/>
          <w:lang w:val="en-GB"/>
        </w:rPr>
        <w:t>paper and</w:t>
      </w:r>
      <w:r w:rsidR="00CC0FB8" w:rsidRPr="007362E6">
        <w:rPr>
          <w:rFonts w:cs="Arial"/>
          <w:lang w:val="en-GB"/>
        </w:rPr>
        <w:t xml:space="preserve"> will be the subject of the ongoing research.</w:t>
      </w:r>
    </w:p>
    <w:p w14:paraId="7A949BBD" w14:textId="2B095BAC" w:rsidR="00CC0FB8" w:rsidRPr="007362E6" w:rsidRDefault="00CC0FB8" w:rsidP="00E91329">
      <w:pPr>
        <w:rPr>
          <w:rFonts w:cs="Arial"/>
          <w:lang w:val="en-GB"/>
        </w:rPr>
      </w:pPr>
    </w:p>
    <w:p w14:paraId="06C92D97" w14:textId="1A808C6C" w:rsidR="007A6F1A" w:rsidRPr="007362E6" w:rsidRDefault="007A6F1A" w:rsidP="00E91329">
      <w:pPr>
        <w:pStyle w:val="1Kapitelberschrift"/>
        <w:widowControl/>
        <w:spacing w:after="240"/>
        <w:ind w:left="357" w:hanging="357"/>
        <w:jc w:val="both"/>
        <w:rPr>
          <w:rFonts w:cs="Arial"/>
          <w:lang w:val="en-GB"/>
        </w:rPr>
      </w:pPr>
      <w:r w:rsidRPr="007362E6">
        <w:rPr>
          <w:rFonts w:cs="Arial"/>
          <w:lang w:val="en-GB"/>
        </w:rPr>
        <w:t>Conclusion</w:t>
      </w:r>
      <w:r w:rsidR="003434B6" w:rsidRPr="007362E6">
        <w:rPr>
          <w:rFonts w:cs="Arial"/>
          <w:lang w:val="en-GB"/>
        </w:rPr>
        <w:t>s and next steps</w:t>
      </w:r>
    </w:p>
    <w:p w14:paraId="7862FBE2" w14:textId="535F00AF" w:rsidR="003434B6" w:rsidRPr="007362E6" w:rsidRDefault="00894A1D" w:rsidP="00F418AC">
      <w:pPr>
        <w:pStyle w:val="Flietext"/>
        <w:spacing w:before="0"/>
        <w:rPr>
          <w:rFonts w:cs="Arial"/>
          <w:sz w:val="20"/>
          <w:lang w:val="en-GB"/>
        </w:rPr>
      </w:pPr>
      <w:r w:rsidRPr="007362E6">
        <w:rPr>
          <w:rFonts w:cs="Arial"/>
          <w:sz w:val="20"/>
          <w:lang w:val="en-GB"/>
        </w:rPr>
        <w:t xml:space="preserve">The paper reports </w:t>
      </w:r>
      <w:r w:rsidR="00F04612" w:rsidRPr="007362E6">
        <w:rPr>
          <w:rFonts w:cs="Arial"/>
          <w:sz w:val="20"/>
          <w:lang w:val="en-GB"/>
        </w:rPr>
        <w:t>progress in the development of</w:t>
      </w:r>
      <w:r w:rsidR="00D42770" w:rsidRPr="007362E6">
        <w:rPr>
          <w:rFonts w:cs="Arial"/>
          <w:sz w:val="20"/>
          <w:lang w:val="en-GB"/>
        </w:rPr>
        <w:t xml:space="preserve"> </w:t>
      </w:r>
      <w:r w:rsidRPr="007362E6">
        <w:rPr>
          <w:rFonts w:cs="Arial"/>
          <w:sz w:val="20"/>
          <w:lang w:val="en-GB"/>
        </w:rPr>
        <w:t xml:space="preserve">a </w:t>
      </w:r>
      <w:r w:rsidR="00D42770" w:rsidRPr="007362E6">
        <w:rPr>
          <w:rFonts w:cs="Arial"/>
          <w:sz w:val="20"/>
          <w:lang w:val="en-GB"/>
        </w:rPr>
        <w:t>new approach to the exploration of rotorcraft simulat</w:t>
      </w:r>
      <w:r w:rsidR="00D87211" w:rsidRPr="007362E6">
        <w:rPr>
          <w:rFonts w:cs="Arial"/>
          <w:sz w:val="20"/>
          <w:lang w:val="en-GB"/>
        </w:rPr>
        <w:t xml:space="preserve">ion fidelity, referred </w:t>
      </w:r>
      <w:r w:rsidR="003434B6" w:rsidRPr="007362E6">
        <w:rPr>
          <w:rFonts w:cs="Arial"/>
          <w:sz w:val="20"/>
          <w:lang w:val="en-GB"/>
        </w:rPr>
        <w:t>to as Additive S</w:t>
      </w:r>
      <w:r w:rsidR="00D42770" w:rsidRPr="007362E6">
        <w:rPr>
          <w:rFonts w:cs="Arial"/>
          <w:sz w:val="20"/>
          <w:lang w:val="en-GB"/>
        </w:rPr>
        <w:t xml:space="preserve">ystem </w:t>
      </w:r>
      <w:r w:rsidR="003434B6" w:rsidRPr="007362E6">
        <w:rPr>
          <w:rFonts w:cs="Arial"/>
          <w:sz w:val="20"/>
          <w:lang w:val="en-GB"/>
        </w:rPr>
        <w:t>I</w:t>
      </w:r>
      <w:r w:rsidR="00D42770" w:rsidRPr="007362E6">
        <w:rPr>
          <w:rFonts w:cs="Arial"/>
          <w:sz w:val="20"/>
          <w:lang w:val="en-GB"/>
        </w:rPr>
        <w:t>dentification (ASID)</w:t>
      </w:r>
      <w:r w:rsidR="00CC71C4" w:rsidRPr="007362E6">
        <w:rPr>
          <w:rFonts w:cs="Arial"/>
          <w:sz w:val="20"/>
          <w:lang w:val="en-GB"/>
        </w:rPr>
        <w:t>,</w:t>
      </w:r>
      <w:r w:rsidR="004C7773" w:rsidRPr="007362E6">
        <w:rPr>
          <w:rFonts w:cs="Arial"/>
          <w:sz w:val="20"/>
          <w:lang w:val="en-GB"/>
        </w:rPr>
        <w:t xml:space="preserve"> for application to </w:t>
      </w:r>
      <w:r w:rsidR="00380291" w:rsidRPr="007362E6">
        <w:rPr>
          <w:rFonts w:cs="Arial"/>
          <w:sz w:val="20"/>
          <w:lang w:val="en-GB"/>
        </w:rPr>
        <w:t>low-</w:t>
      </w:r>
      <w:r w:rsidR="004C7773" w:rsidRPr="007362E6">
        <w:rPr>
          <w:rFonts w:cs="Arial"/>
          <w:sz w:val="20"/>
          <w:lang w:val="en-GB"/>
        </w:rPr>
        <w:t>speed manoeuvres</w:t>
      </w:r>
      <w:r w:rsidR="00D42770" w:rsidRPr="007362E6">
        <w:rPr>
          <w:rFonts w:cs="Arial"/>
          <w:sz w:val="20"/>
          <w:lang w:val="en-GB"/>
        </w:rPr>
        <w:t>.</w:t>
      </w:r>
      <w:r w:rsidR="001F4596" w:rsidRPr="007362E6">
        <w:rPr>
          <w:rFonts w:cs="Arial"/>
          <w:sz w:val="20"/>
          <w:lang w:val="en-GB"/>
        </w:rPr>
        <w:t xml:space="preserve"> </w:t>
      </w:r>
      <w:r w:rsidR="000B180D" w:rsidRPr="007362E6">
        <w:rPr>
          <w:rFonts w:cs="Arial"/>
          <w:sz w:val="20"/>
          <w:lang w:val="en-GB"/>
        </w:rPr>
        <w:t xml:space="preserve">The approach is based </w:t>
      </w:r>
      <w:r w:rsidR="0086123C">
        <w:rPr>
          <w:rFonts w:cs="Arial"/>
          <w:sz w:val="20"/>
          <w:lang w:val="en-GB"/>
        </w:rPr>
        <w:t>i</w:t>
      </w:r>
      <w:r w:rsidR="00380291" w:rsidRPr="007362E6">
        <w:rPr>
          <w:rFonts w:cs="Arial"/>
          <w:sz w:val="20"/>
          <w:lang w:val="en-GB"/>
        </w:rPr>
        <w:t xml:space="preserve">n </w:t>
      </w:r>
      <w:r w:rsidR="000B180D" w:rsidRPr="007362E6">
        <w:rPr>
          <w:rFonts w:cs="Arial"/>
          <w:sz w:val="20"/>
          <w:lang w:val="en-GB"/>
        </w:rPr>
        <w:t xml:space="preserve">the time domain and captures the contributions from controls and motions to forces and moments </w:t>
      </w:r>
      <w:r w:rsidR="00786F90">
        <w:rPr>
          <w:rFonts w:cs="Arial"/>
          <w:sz w:val="20"/>
          <w:lang w:val="en-GB"/>
        </w:rPr>
        <w:t>‘</w:t>
      </w:r>
      <w:r w:rsidR="000B180D" w:rsidRPr="007362E6">
        <w:rPr>
          <w:rFonts w:cs="Arial"/>
          <w:sz w:val="20"/>
          <w:lang w:val="en-GB"/>
        </w:rPr>
        <w:t>additively</w:t>
      </w:r>
      <w:r w:rsidR="00786F90">
        <w:rPr>
          <w:rFonts w:cs="Arial"/>
          <w:sz w:val="20"/>
          <w:lang w:val="en-GB"/>
        </w:rPr>
        <w:t>’</w:t>
      </w:r>
      <w:r w:rsidR="00CC71C4" w:rsidRPr="007362E6">
        <w:rPr>
          <w:rFonts w:cs="Arial"/>
          <w:sz w:val="20"/>
          <w:lang w:val="en-GB"/>
        </w:rPr>
        <w:t>,</w:t>
      </w:r>
      <w:r w:rsidR="000B180D" w:rsidRPr="007362E6">
        <w:rPr>
          <w:rFonts w:cs="Arial"/>
          <w:sz w:val="20"/>
          <w:lang w:val="en-GB"/>
        </w:rPr>
        <w:t xml:space="preserve"> as</w:t>
      </w:r>
      <w:r w:rsidRPr="007362E6">
        <w:rPr>
          <w:rFonts w:cs="Arial"/>
          <w:sz w:val="20"/>
          <w:lang w:val="en-GB"/>
        </w:rPr>
        <w:t xml:space="preserve"> a response evolves following </w:t>
      </w:r>
      <w:r w:rsidR="000B180D" w:rsidRPr="007362E6">
        <w:rPr>
          <w:rFonts w:cs="Arial"/>
          <w:sz w:val="20"/>
          <w:lang w:val="en-GB"/>
        </w:rPr>
        <w:t>control input</w:t>
      </w:r>
      <w:r w:rsidRPr="007362E6">
        <w:rPr>
          <w:rFonts w:cs="Arial"/>
          <w:sz w:val="20"/>
          <w:lang w:val="en-GB"/>
        </w:rPr>
        <w:t>s</w:t>
      </w:r>
      <w:r w:rsidR="000B180D" w:rsidRPr="007362E6">
        <w:rPr>
          <w:rFonts w:cs="Arial"/>
          <w:sz w:val="20"/>
          <w:lang w:val="en-GB"/>
        </w:rPr>
        <w:t>. In previous research the authors have captured contributions, identifying stability and control derivatives, in the frequency domain</w:t>
      </w:r>
      <w:r w:rsidR="00786F90">
        <w:rPr>
          <w:rFonts w:cs="Arial"/>
          <w:sz w:val="20"/>
          <w:lang w:val="en-GB"/>
        </w:rPr>
        <w:t>,</w:t>
      </w:r>
      <w:r w:rsidR="000B180D" w:rsidRPr="007362E6">
        <w:rPr>
          <w:rFonts w:cs="Arial"/>
          <w:sz w:val="20"/>
          <w:lang w:val="en-GB"/>
        </w:rPr>
        <w:t xml:space="preserve"> to create linear models suitable for stability analysis</w:t>
      </w:r>
      <w:r w:rsidRPr="007362E6">
        <w:rPr>
          <w:rFonts w:cs="Arial"/>
          <w:sz w:val="20"/>
          <w:lang w:val="en-GB"/>
        </w:rPr>
        <w:t xml:space="preserve"> of rotorcraft in forward</w:t>
      </w:r>
      <w:r w:rsidR="00CC71C4" w:rsidRPr="007362E6">
        <w:rPr>
          <w:rFonts w:cs="Arial"/>
          <w:sz w:val="20"/>
          <w:lang w:val="en-GB"/>
        </w:rPr>
        <w:t>-</w:t>
      </w:r>
      <w:r w:rsidRPr="007362E6">
        <w:rPr>
          <w:rFonts w:cs="Arial"/>
          <w:sz w:val="20"/>
          <w:lang w:val="en-GB"/>
        </w:rPr>
        <w:t>flight trim conditions</w:t>
      </w:r>
      <w:r w:rsidR="000B180D" w:rsidRPr="007362E6">
        <w:rPr>
          <w:rFonts w:cs="Arial"/>
          <w:sz w:val="20"/>
          <w:lang w:val="en-GB"/>
        </w:rPr>
        <w:t>. For the present investigation, f</w:t>
      </w:r>
      <w:r w:rsidR="001F4596" w:rsidRPr="007362E6">
        <w:rPr>
          <w:rFonts w:cs="Arial"/>
          <w:sz w:val="20"/>
          <w:lang w:val="en-GB"/>
        </w:rPr>
        <w:t xml:space="preserve">light test data </w:t>
      </w:r>
      <w:r w:rsidR="000B180D" w:rsidRPr="007362E6">
        <w:rPr>
          <w:rFonts w:cs="Arial"/>
          <w:sz w:val="20"/>
          <w:lang w:val="en-GB"/>
        </w:rPr>
        <w:t>gathered with</w:t>
      </w:r>
      <w:r w:rsidR="001F4596" w:rsidRPr="007362E6">
        <w:rPr>
          <w:rFonts w:cs="Arial"/>
          <w:sz w:val="20"/>
          <w:lang w:val="en-GB"/>
        </w:rPr>
        <w:t xml:space="preserve"> the NRC’s Bell 412 ASRA in-flight simulator have been compared with responses from the FLIGHTLAB model of the aircraft, the F-B412. Results are presented for tests c</w:t>
      </w:r>
      <w:r w:rsidR="004F3D27" w:rsidRPr="007362E6">
        <w:rPr>
          <w:rFonts w:cs="Arial"/>
          <w:sz w:val="20"/>
          <w:lang w:val="en-GB"/>
        </w:rPr>
        <w:t>onducted in the hover with 2311</w:t>
      </w:r>
      <w:r w:rsidR="001F4596" w:rsidRPr="007362E6">
        <w:rPr>
          <w:rFonts w:cs="Arial"/>
          <w:sz w:val="20"/>
          <w:lang w:val="en-GB"/>
        </w:rPr>
        <w:t xml:space="preserve"> multi-step inputs in pitch and roll.</w:t>
      </w:r>
      <w:r w:rsidR="003434B6" w:rsidRPr="007362E6">
        <w:rPr>
          <w:rFonts w:cs="Arial"/>
          <w:sz w:val="20"/>
          <w:lang w:val="en-GB"/>
        </w:rPr>
        <w:t xml:space="preserve"> From the analysis undertaken</w:t>
      </w:r>
      <w:r w:rsidR="004F3D27" w:rsidRPr="007362E6">
        <w:rPr>
          <w:rFonts w:cs="Arial"/>
          <w:sz w:val="20"/>
          <w:lang w:val="en-GB"/>
        </w:rPr>
        <w:t>,</w:t>
      </w:r>
      <w:r w:rsidR="003434B6" w:rsidRPr="007362E6">
        <w:rPr>
          <w:rFonts w:cs="Arial"/>
          <w:sz w:val="20"/>
          <w:lang w:val="en-GB"/>
        </w:rPr>
        <w:t xml:space="preserve"> the following conclusions </w:t>
      </w:r>
      <w:r w:rsidR="004D6F5D" w:rsidRPr="007362E6">
        <w:rPr>
          <w:rFonts w:cs="Arial"/>
          <w:sz w:val="20"/>
          <w:lang w:val="en-GB"/>
        </w:rPr>
        <w:t xml:space="preserve">and observations </w:t>
      </w:r>
      <w:r w:rsidR="003434B6" w:rsidRPr="007362E6">
        <w:rPr>
          <w:rFonts w:cs="Arial"/>
          <w:sz w:val="20"/>
          <w:lang w:val="en-GB"/>
        </w:rPr>
        <w:t>can be drawn.</w:t>
      </w:r>
    </w:p>
    <w:p w14:paraId="310E7ECF" w14:textId="2C6C9366" w:rsidR="00F72722" w:rsidRPr="007362E6" w:rsidRDefault="000B180D" w:rsidP="004D5BDF">
      <w:pPr>
        <w:pStyle w:val="Flietext"/>
        <w:numPr>
          <w:ilvl w:val="0"/>
          <w:numId w:val="41"/>
        </w:numPr>
        <w:spacing w:before="0"/>
        <w:ind w:left="426"/>
        <w:rPr>
          <w:rFonts w:cs="Arial"/>
          <w:b/>
          <w:caps/>
          <w:lang w:val="en-GB"/>
        </w:rPr>
      </w:pPr>
      <w:r w:rsidRPr="007362E6">
        <w:rPr>
          <w:rFonts w:cs="Arial"/>
          <w:sz w:val="20"/>
          <w:lang w:val="en-GB"/>
        </w:rPr>
        <w:t>The ASID approach has proved effective at identifying the</w:t>
      </w:r>
      <w:r w:rsidR="00F72722" w:rsidRPr="007362E6">
        <w:rPr>
          <w:rFonts w:cs="Arial"/>
          <w:sz w:val="20"/>
          <w:lang w:val="en-GB"/>
        </w:rPr>
        <w:t xml:space="preserve"> primary motion and control derivatives following control inputs at hover</w:t>
      </w:r>
      <w:r w:rsidR="00DC1FDB" w:rsidRPr="007362E6">
        <w:rPr>
          <w:rFonts w:cs="Arial"/>
          <w:sz w:val="20"/>
          <w:lang w:val="en-GB"/>
        </w:rPr>
        <w:t>, confirmed by t</w:t>
      </w:r>
      <w:r w:rsidR="00F72722" w:rsidRPr="007362E6">
        <w:rPr>
          <w:rFonts w:cs="Arial"/>
          <w:sz w:val="20"/>
          <w:lang w:val="en-GB"/>
        </w:rPr>
        <w:t>he resulting good matches with flight test</w:t>
      </w:r>
      <w:r w:rsidR="00DC1FDB" w:rsidRPr="007362E6">
        <w:rPr>
          <w:rFonts w:cs="Arial"/>
          <w:sz w:val="20"/>
          <w:lang w:val="en-GB"/>
        </w:rPr>
        <w:t xml:space="preserve"> data.</w:t>
      </w:r>
    </w:p>
    <w:p w14:paraId="04AAEAA1" w14:textId="592D59DB" w:rsidR="00F72722" w:rsidRPr="007362E6" w:rsidRDefault="00E6653D" w:rsidP="004D5BDF">
      <w:pPr>
        <w:pStyle w:val="Flietext"/>
        <w:numPr>
          <w:ilvl w:val="0"/>
          <w:numId w:val="41"/>
        </w:numPr>
        <w:spacing w:before="0"/>
        <w:ind w:left="426"/>
        <w:rPr>
          <w:rFonts w:cs="Arial"/>
          <w:b/>
          <w:caps/>
          <w:lang w:val="en-GB"/>
        </w:rPr>
      </w:pPr>
      <w:r w:rsidRPr="007362E6">
        <w:rPr>
          <w:rFonts w:cs="Arial"/>
          <w:sz w:val="20"/>
          <w:lang w:val="en-GB"/>
        </w:rPr>
        <w:t xml:space="preserve">The fidelity of the </w:t>
      </w:r>
      <w:r w:rsidR="00CC71C4" w:rsidRPr="007362E6">
        <w:rPr>
          <w:rFonts w:cs="Arial"/>
          <w:sz w:val="20"/>
          <w:lang w:val="en-GB"/>
        </w:rPr>
        <w:t xml:space="preserve">baseline </w:t>
      </w:r>
      <w:r w:rsidRPr="007362E6">
        <w:rPr>
          <w:rFonts w:cs="Arial"/>
          <w:sz w:val="20"/>
          <w:lang w:val="en-GB"/>
        </w:rPr>
        <w:t xml:space="preserve">F-B412 </w:t>
      </w:r>
      <w:r w:rsidR="0054066D" w:rsidRPr="007362E6">
        <w:rPr>
          <w:rFonts w:cs="Arial"/>
          <w:sz w:val="20"/>
          <w:lang w:val="en-GB"/>
        </w:rPr>
        <w:t>is shown to be reasonably good, particularly with the manoeuvre wake distortion</w:t>
      </w:r>
      <w:r w:rsidR="00CC71C4" w:rsidRPr="007362E6">
        <w:rPr>
          <w:rFonts w:cs="Arial"/>
          <w:sz w:val="20"/>
          <w:lang w:val="en-GB"/>
        </w:rPr>
        <w:t xml:space="preserve"> (MWD)</w:t>
      </w:r>
      <w:r w:rsidR="0054066D" w:rsidRPr="007362E6">
        <w:rPr>
          <w:rFonts w:cs="Arial"/>
          <w:sz w:val="20"/>
          <w:lang w:val="en-GB"/>
        </w:rPr>
        <w:t xml:space="preserve"> effects</w:t>
      </w:r>
      <w:r w:rsidR="00A422B3" w:rsidRPr="007362E6">
        <w:rPr>
          <w:rFonts w:cs="Arial"/>
          <w:sz w:val="20"/>
          <w:lang w:val="en-GB"/>
        </w:rPr>
        <w:t xml:space="preserve"> included,</w:t>
      </w:r>
      <w:r w:rsidR="0054066D" w:rsidRPr="007362E6">
        <w:rPr>
          <w:rFonts w:cs="Arial"/>
          <w:sz w:val="20"/>
          <w:lang w:val="en-GB"/>
        </w:rPr>
        <w:t xml:space="preserve"> that serve to reverse the cross-damping </w:t>
      </w:r>
      <w:r w:rsidR="004C7773" w:rsidRPr="007362E6">
        <w:rPr>
          <w:rFonts w:cs="Arial"/>
          <w:sz w:val="20"/>
          <w:lang w:val="en-GB"/>
        </w:rPr>
        <w:t xml:space="preserve">effects and the associated </w:t>
      </w:r>
      <w:r w:rsidR="0054066D" w:rsidRPr="007362E6">
        <w:rPr>
          <w:rFonts w:cs="Arial"/>
          <w:sz w:val="20"/>
          <w:lang w:val="en-GB"/>
        </w:rPr>
        <w:t>derivatives</w:t>
      </w:r>
      <w:r w:rsidR="004C7773" w:rsidRPr="007362E6">
        <w:rPr>
          <w:rFonts w:cs="Arial"/>
          <w:sz w:val="20"/>
          <w:lang w:val="en-GB"/>
        </w:rPr>
        <w:t>,</w:t>
      </w:r>
      <w:r w:rsidR="0054066D" w:rsidRPr="007362E6">
        <w:rPr>
          <w:rFonts w:cs="Arial"/>
          <w:sz w:val="20"/>
          <w:lang w:val="en-GB"/>
        </w:rPr>
        <w:t xml:space="preserve"> </w:t>
      </w:r>
      <w:proofErr w:type="spellStart"/>
      <w:r w:rsidR="0054066D" w:rsidRPr="007362E6">
        <w:rPr>
          <w:rFonts w:cs="Arial"/>
          <w:i/>
          <w:sz w:val="20"/>
          <w:lang w:val="en-GB"/>
        </w:rPr>
        <w:t>L</w:t>
      </w:r>
      <w:r w:rsidR="0054066D" w:rsidRPr="007362E6">
        <w:rPr>
          <w:rFonts w:cs="Arial"/>
          <w:i/>
          <w:sz w:val="20"/>
          <w:vertAlign w:val="subscript"/>
          <w:lang w:val="en-GB"/>
        </w:rPr>
        <w:t>q</w:t>
      </w:r>
      <w:proofErr w:type="spellEnd"/>
      <w:r w:rsidR="0054066D" w:rsidRPr="007362E6">
        <w:rPr>
          <w:rFonts w:cs="Arial"/>
          <w:i/>
          <w:sz w:val="20"/>
          <w:lang w:val="en-GB"/>
        </w:rPr>
        <w:t xml:space="preserve"> </w:t>
      </w:r>
      <w:r w:rsidR="0054066D" w:rsidRPr="007362E6">
        <w:rPr>
          <w:rFonts w:cs="Arial"/>
          <w:sz w:val="20"/>
          <w:lang w:val="en-GB"/>
        </w:rPr>
        <w:t xml:space="preserve">and </w:t>
      </w:r>
      <w:proofErr w:type="spellStart"/>
      <w:r w:rsidR="0054066D" w:rsidRPr="007362E6">
        <w:rPr>
          <w:rFonts w:cs="Arial"/>
          <w:i/>
          <w:sz w:val="20"/>
          <w:lang w:val="en-GB"/>
        </w:rPr>
        <w:t>M</w:t>
      </w:r>
      <w:r w:rsidR="0054066D" w:rsidRPr="007362E6">
        <w:rPr>
          <w:rFonts w:cs="Arial"/>
          <w:i/>
          <w:sz w:val="20"/>
          <w:vertAlign w:val="subscript"/>
          <w:lang w:val="en-GB"/>
        </w:rPr>
        <w:t>p</w:t>
      </w:r>
      <w:proofErr w:type="spellEnd"/>
      <w:r w:rsidR="0054066D" w:rsidRPr="007362E6">
        <w:rPr>
          <w:rFonts w:cs="Arial"/>
          <w:sz w:val="20"/>
          <w:lang w:val="en-GB"/>
        </w:rPr>
        <w:t>.</w:t>
      </w:r>
    </w:p>
    <w:p w14:paraId="626A8276" w14:textId="16DC0190" w:rsidR="00573C1A" w:rsidRPr="007362E6" w:rsidRDefault="00573C1A" w:rsidP="004D5BDF">
      <w:pPr>
        <w:pStyle w:val="Flietext"/>
        <w:numPr>
          <w:ilvl w:val="0"/>
          <w:numId w:val="41"/>
        </w:numPr>
        <w:spacing w:before="0"/>
        <w:ind w:left="426"/>
        <w:rPr>
          <w:rFonts w:cs="Arial"/>
          <w:b/>
          <w:caps/>
          <w:lang w:val="en-GB"/>
        </w:rPr>
      </w:pPr>
      <w:r w:rsidRPr="007362E6">
        <w:rPr>
          <w:rFonts w:cs="Arial"/>
          <w:sz w:val="20"/>
          <w:lang w:val="en-GB"/>
        </w:rPr>
        <w:t xml:space="preserve">Motion </w:t>
      </w:r>
      <w:r w:rsidR="00CC71C4" w:rsidRPr="007362E6">
        <w:rPr>
          <w:rFonts w:cs="Arial"/>
          <w:sz w:val="20"/>
          <w:lang w:val="en-GB"/>
        </w:rPr>
        <w:t>S</w:t>
      </w:r>
      <w:r w:rsidRPr="007362E6">
        <w:rPr>
          <w:rFonts w:cs="Arial"/>
          <w:sz w:val="20"/>
          <w:lang w:val="en-GB"/>
        </w:rPr>
        <w:t xml:space="preserve">ignatures </w:t>
      </w:r>
      <w:r w:rsidR="004C7773" w:rsidRPr="007362E6">
        <w:rPr>
          <w:rFonts w:cs="Arial"/>
          <w:sz w:val="20"/>
          <w:lang w:val="en-GB"/>
        </w:rPr>
        <w:t>(</w:t>
      </w:r>
      <w:proofErr w:type="spellStart"/>
      <w:r w:rsidR="004C7773" w:rsidRPr="007362E6">
        <w:rPr>
          <w:rFonts w:cs="Arial"/>
          <w:sz w:val="20"/>
          <w:lang w:val="en-GB"/>
        </w:rPr>
        <w:t>MoSis</w:t>
      </w:r>
      <w:proofErr w:type="spellEnd"/>
      <w:r w:rsidR="004C7773" w:rsidRPr="007362E6">
        <w:rPr>
          <w:rFonts w:cs="Arial"/>
          <w:sz w:val="20"/>
          <w:lang w:val="en-GB"/>
        </w:rPr>
        <w:t xml:space="preserve">) </w:t>
      </w:r>
      <w:r w:rsidR="00BE43BE" w:rsidRPr="007362E6">
        <w:rPr>
          <w:rFonts w:cs="Arial"/>
          <w:sz w:val="20"/>
          <w:lang w:val="en-GB"/>
        </w:rPr>
        <w:t xml:space="preserve">are useful for </w:t>
      </w:r>
      <w:r w:rsidRPr="007362E6">
        <w:rPr>
          <w:rFonts w:cs="Arial"/>
          <w:sz w:val="20"/>
          <w:lang w:val="en-GB"/>
        </w:rPr>
        <w:t>reveal</w:t>
      </w:r>
      <w:r w:rsidR="00BE43BE" w:rsidRPr="007362E6">
        <w:rPr>
          <w:rFonts w:cs="Arial"/>
          <w:sz w:val="20"/>
          <w:lang w:val="en-GB"/>
        </w:rPr>
        <w:t>ing</w:t>
      </w:r>
      <w:r w:rsidRPr="007362E6">
        <w:rPr>
          <w:rFonts w:cs="Arial"/>
          <w:sz w:val="20"/>
          <w:lang w:val="en-GB"/>
        </w:rPr>
        <w:t xml:space="preserve"> the contributions of the various motions and controls to the overall forces and moments.</w:t>
      </w:r>
      <w:r w:rsidR="00F55057" w:rsidRPr="007362E6">
        <w:rPr>
          <w:rFonts w:cs="Arial"/>
          <w:sz w:val="20"/>
          <w:lang w:val="en-GB"/>
        </w:rPr>
        <w:t xml:space="preserve"> </w:t>
      </w:r>
      <w:r w:rsidR="00CC71C4" w:rsidRPr="007362E6">
        <w:rPr>
          <w:rFonts w:cs="Arial"/>
          <w:sz w:val="20"/>
          <w:lang w:val="en-GB"/>
        </w:rPr>
        <w:t>S</w:t>
      </w:r>
      <w:r w:rsidR="00BE43BE" w:rsidRPr="007362E6">
        <w:rPr>
          <w:rFonts w:cs="Arial"/>
          <w:sz w:val="20"/>
          <w:lang w:val="en-GB"/>
        </w:rPr>
        <w:t>imilar level</w:t>
      </w:r>
      <w:r w:rsidR="00CC71C4" w:rsidRPr="007362E6">
        <w:rPr>
          <w:rFonts w:cs="Arial"/>
          <w:sz w:val="20"/>
          <w:lang w:val="en-GB"/>
        </w:rPr>
        <w:t>s</w:t>
      </w:r>
      <w:r w:rsidR="00BE43BE" w:rsidRPr="007362E6">
        <w:rPr>
          <w:rFonts w:cs="Arial"/>
          <w:sz w:val="20"/>
          <w:lang w:val="en-GB"/>
        </w:rPr>
        <w:t xml:space="preserve"> of comparison with test data can be achieved with different combinations of motions</w:t>
      </w:r>
      <w:r w:rsidR="00CC71C4" w:rsidRPr="007362E6">
        <w:rPr>
          <w:rFonts w:cs="Arial"/>
          <w:sz w:val="20"/>
          <w:lang w:val="en-GB"/>
        </w:rPr>
        <w:t>,</w:t>
      </w:r>
      <w:r w:rsidR="00BE43BE" w:rsidRPr="007362E6">
        <w:rPr>
          <w:rFonts w:cs="Arial"/>
          <w:sz w:val="20"/>
          <w:lang w:val="en-GB"/>
        </w:rPr>
        <w:t xml:space="preserve"> and this can be used to explore fidelity deficiencies in the simulation model. </w:t>
      </w:r>
    </w:p>
    <w:p w14:paraId="3C91136B" w14:textId="1BE369CA" w:rsidR="0041220B" w:rsidRPr="007362E6" w:rsidRDefault="001E3BAA" w:rsidP="004D5BDF">
      <w:pPr>
        <w:pStyle w:val="Flietext"/>
        <w:numPr>
          <w:ilvl w:val="0"/>
          <w:numId w:val="41"/>
        </w:numPr>
        <w:spacing w:before="0"/>
        <w:ind w:left="426"/>
        <w:rPr>
          <w:rFonts w:cs="Arial"/>
          <w:b/>
          <w:caps/>
          <w:lang w:val="en-GB"/>
        </w:rPr>
      </w:pPr>
      <w:r w:rsidRPr="007362E6">
        <w:rPr>
          <w:rFonts w:cs="Arial"/>
          <w:sz w:val="20"/>
          <w:lang w:val="en-GB"/>
        </w:rPr>
        <w:t xml:space="preserve">Nonlinearities excited by large </w:t>
      </w:r>
      <w:r w:rsidR="00CC71C4" w:rsidRPr="007362E6">
        <w:rPr>
          <w:rFonts w:cs="Arial"/>
          <w:sz w:val="20"/>
          <w:lang w:val="en-GB"/>
        </w:rPr>
        <w:t>pulse</w:t>
      </w:r>
      <w:r w:rsidRPr="007362E6">
        <w:rPr>
          <w:rFonts w:cs="Arial"/>
          <w:sz w:val="20"/>
          <w:lang w:val="en-GB"/>
        </w:rPr>
        <w:t xml:space="preserve"> input</w:t>
      </w:r>
      <w:r w:rsidR="00CC71C4" w:rsidRPr="007362E6">
        <w:rPr>
          <w:rFonts w:cs="Arial"/>
          <w:sz w:val="20"/>
          <w:lang w:val="en-GB"/>
        </w:rPr>
        <w:t>s</w:t>
      </w:r>
      <w:r w:rsidRPr="007362E6">
        <w:rPr>
          <w:rFonts w:cs="Arial"/>
          <w:sz w:val="20"/>
          <w:lang w:val="en-GB"/>
        </w:rPr>
        <w:t xml:space="preserve"> have shown </w:t>
      </w:r>
      <w:r w:rsidR="00FD3B85" w:rsidRPr="007362E6">
        <w:rPr>
          <w:rFonts w:cs="Arial"/>
          <w:sz w:val="20"/>
          <w:lang w:val="en-GB"/>
        </w:rPr>
        <w:t>a</w:t>
      </w:r>
      <w:r w:rsidRPr="007362E6">
        <w:rPr>
          <w:rFonts w:cs="Arial"/>
          <w:sz w:val="20"/>
          <w:lang w:val="en-GB"/>
        </w:rPr>
        <w:t xml:space="preserve"> </w:t>
      </w:r>
      <w:r w:rsidR="00825E1E" w:rsidRPr="007362E6">
        <w:rPr>
          <w:rFonts w:cs="Arial"/>
          <w:sz w:val="20"/>
          <w:lang w:val="en-GB"/>
        </w:rPr>
        <w:t xml:space="preserve">significant </w:t>
      </w:r>
      <w:r w:rsidRPr="007362E6">
        <w:rPr>
          <w:rFonts w:cs="Arial"/>
          <w:sz w:val="20"/>
          <w:lang w:val="en-GB"/>
        </w:rPr>
        <w:t>effect on the</w:t>
      </w:r>
      <w:r w:rsidR="00CC71C4" w:rsidRPr="007362E6">
        <w:rPr>
          <w:rFonts w:cs="Arial"/>
          <w:sz w:val="20"/>
          <w:lang w:val="en-GB"/>
        </w:rPr>
        <w:t xml:space="preserve"> MWD derivative</w:t>
      </w:r>
      <w:r w:rsidRPr="007362E6">
        <w:rPr>
          <w:rFonts w:cs="Arial"/>
          <w:sz w:val="20"/>
          <w:lang w:val="en-GB"/>
        </w:rPr>
        <w:t xml:space="preserve"> </w:t>
      </w:r>
      <w:proofErr w:type="spellStart"/>
      <w:r w:rsidR="002B034C" w:rsidRPr="007362E6">
        <w:rPr>
          <w:rFonts w:cs="Arial"/>
          <w:i/>
          <w:sz w:val="20"/>
          <w:lang w:val="en-GB"/>
        </w:rPr>
        <w:t>L</w:t>
      </w:r>
      <w:r w:rsidR="002B034C" w:rsidRPr="007362E6">
        <w:rPr>
          <w:rFonts w:cs="Arial"/>
          <w:i/>
          <w:sz w:val="20"/>
          <w:vertAlign w:val="subscript"/>
          <w:lang w:val="en-GB"/>
        </w:rPr>
        <w:t>q</w:t>
      </w:r>
      <w:proofErr w:type="spellEnd"/>
      <w:r w:rsidR="002B034C" w:rsidRPr="007362E6">
        <w:rPr>
          <w:rFonts w:cs="Arial"/>
          <w:sz w:val="20"/>
          <w:lang w:val="en-GB"/>
        </w:rPr>
        <w:t xml:space="preserve"> </w:t>
      </w:r>
      <w:r w:rsidR="009B3347" w:rsidRPr="007362E6">
        <w:rPr>
          <w:rFonts w:cs="Arial"/>
          <w:sz w:val="20"/>
          <w:lang w:val="en-GB"/>
        </w:rPr>
        <w:t>but less o</w:t>
      </w:r>
      <w:r w:rsidR="002B034C" w:rsidRPr="007362E6">
        <w:rPr>
          <w:rFonts w:cs="Arial"/>
          <w:sz w:val="20"/>
          <w:lang w:val="en-GB"/>
        </w:rPr>
        <w:t xml:space="preserve">n </w:t>
      </w:r>
      <w:proofErr w:type="spellStart"/>
      <w:r w:rsidR="002B034C" w:rsidRPr="007362E6">
        <w:rPr>
          <w:rFonts w:cs="Arial"/>
          <w:i/>
          <w:szCs w:val="22"/>
          <w:lang w:val="en-GB" w:eastAsia="en-US"/>
        </w:rPr>
        <w:t>L</w:t>
      </w:r>
      <w:r w:rsidR="002B034C" w:rsidRPr="007362E6">
        <w:rPr>
          <w:rFonts w:cs="Arial"/>
          <w:i/>
          <w:vertAlign w:val="subscript"/>
          <w:lang w:val="en-GB"/>
        </w:rPr>
        <w:t>v</w:t>
      </w:r>
      <w:proofErr w:type="spellEnd"/>
      <w:r w:rsidR="002B034C" w:rsidRPr="007362E6">
        <w:rPr>
          <w:rFonts w:cs="Arial"/>
          <w:sz w:val="20"/>
          <w:lang w:val="en-GB"/>
        </w:rPr>
        <w:t xml:space="preserve"> and </w:t>
      </w:r>
      <w:proofErr w:type="spellStart"/>
      <w:r w:rsidR="008A7383" w:rsidRPr="007362E6">
        <w:rPr>
          <w:rFonts w:cs="Arial"/>
          <w:i/>
          <w:szCs w:val="22"/>
          <w:lang w:val="en-GB" w:eastAsia="en-US"/>
        </w:rPr>
        <w:t>L</w:t>
      </w:r>
      <w:r w:rsidR="008A7383" w:rsidRPr="007362E6">
        <w:rPr>
          <w:rFonts w:cs="Arial"/>
          <w:i/>
          <w:vertAlign w:val="subscript"/>
          <w:lang w:val="en-GB"/>
        </w:rPr>
        <w:t>p</w:t>
      </w:r>
      <w:proofErr w:type="spellEnd"/>
      <w:r w:rsidR="002B034C" w:rsidRPr="007362E6">
        <w:rPr>
          <w:rFonts w:cs="Arial"/>
          <w:sz w:val="20"/>
          <w:lang w:val="en-GB"/>
        </w:rPr>
        <w:t>.</w:t>
      </w:r>
      <w:r w:rsidR="00FD3B85" w:rsidRPr="007362E6">
        <w:rPr>
          <w:rFonts w:cs="Arial"/>
          <w:sz w:val="20"/>
          <w:lang w:val="en-GB"/>
        </w:rPr>
        <w:t xml:space="preserve"> </w:t>
      </w:r>
      <w:r w:rsidR="009B6A3C" w:rsidRPr="007362E6">
        <w:rPr>
          <w:rFonts w:cs="Arial"/>
          <w:sz w:val="20"/>
          <w:lang w:val="en-GB"/>
        </w:rPr>
        <w:t>A</w:t>
      </w:r>
      <w:r w:rsidR="00825E1E" w:rsidRPr="007362E6">
        <w:rPr>
          <w:rFonts w:cs="Arial"/>
          <w:sz w:val="20"/>
          <w:lang w:val="en-GB"/>
        </w:rPr>
        <w:t xml:space="preserve"> nonlinear term </w:t>
      </w:r>
      <w:r w:rsidR="00CC71C4" w:rsidRPr="007362E6">
        <w:rPr>
          <w:rFonts w:cs="Arial"/>
          <w:sz w:val="20"/>
          <w:lang w:val="en-GB"/>
        </w:rPr>
        <w:t>has</w:t>
      </w:r>
      <w:r w:rsidR="00825E1E" w:rsidRPr="007362E6">
        <w:rPr>
          <w:rFonts w:cs="Arial"/>
          <w:sz w:val="20"/>
          <w:lang w:val="en-GB"/>
        </w:rPr>
        <w:t xml:space="preserve"> be</w:t>
      </w:r>
      <w:r w:rsidR="00CC71C4" w:rsidRPr="007362E6">
        <w:rPr>
          <w:rFonts w:cs="Arial"/>
          <w:sz w:val="20"/>
          <w:lang w:val="en-GB"/>
        </w:rPr>
        <w:t>en</w:t>
      </w:r>
      <w:r w:rsidR="00825E1E" w:rsidRPr="007362E6">
        <w:rPr>
          <w:rFonts w:cs="Arial"/>
          <w:sz w:val="20"/>
          <w:lang w:val="en-GB"/>
        </w:rPr>
        <w:t xml:space="preserve"> introduced to model </w:t>
      </w:r>
      <w:r w:rsidR="001F2FC7">
        <w:rPr>
          <w:rFonts w:cs="Arial"/>
          <w:sz w:val="20"/>
          <w:lang w:val="en-GB"/>
        </w:rPr>
        <w:t>effects</w:t>
      </w:r>
      <w:r w:rsidR="001F2FC7" w:rsidRPr="007362E6">
        <w:rPr>
          <w:rFonts w:cs="Arial"/>
          <w:sz w:val="20"/>
          <w:lang w:val="en-GB"/>
        </w:rPr>
        <w:t xml:space="preserve"> </w:t>
      </w:r>
      <w:r w:rsidR="00825E1E" w:rsidRPr="007362E6">
        <w:rPr>
          <w:rFonts w:cs="Arial"/>
          <w:sz w:val="20"/>
          <w:lang w:val="en-GB"/>
        </w:rPr>
        <w:t xml:space="preserve">associated with </w:t>
      </w:r>
      <w:proofErr w:type="spellStart"/>
      <w:r w:rsidR="00825E1E" w:rsidRPr="007362E6">
        <w:rPr>
          <w:rFonts w:cs="Arial"/>
          <w:i/>
          <w:sz w:val="20"/>
          <w:lang w:val="en-GB"/>
        </w:rPr>
        <w:t>L</w:t>
      </w:r>
      <w:r w:rsidR="00825E1E" w:rsidRPr="007362E6">
        <w:rPr>
          <w:rFonts w:cs="Arial"/>
          <w:i/>
          <w:sz w:val="20"/>
          <w:vertAlign w:val="subscript"/>
          <w:lang w:val="en-GB"/>
        </w:rPr>
        <w:t>q</w:t>
      </w:r>
      <w:proofErr w:type="spellEnd"/>
      <w:r w:rsidR="009B6A3C" w:rsidRPr="007362E6">
        <w:rPr>
          <w:rFonts w:cs="Arial"/>
          <w:sz w:val="20"/>
          <w:lang w:val="en-GB"/>
        </w:rPr>
        <w:t>.</w:t>
      </w:r>
      <w:r w:rsidR="00CC71C4" w:rsidRPr="007362E6">
        <w:rPr>
          <w:rFonts w:cs="Arial"/>
          <w:sz w:val="20"/>
          <w:lang w:val="en-GB"/>
        </w:rPr>
        <w:t xml:space="preserve"> It is hypothesised that this is ca</w:t>
      </w:r>
      <w:r w:rsidR="00A422B3" w:rsidRPr="007362E6">
        <w:rPr>
          <w:rFonts w:cs="Arial"/>
          <w:sz w:val="20"/>
          <w:lang w:val="en-GB"/>
        </w:rPr>
        <w:t>used by reducing MWD effects as</w:t>
      </w:r>
      <w:r w:rsidR="00CC71C4" w:rsidRPr="007362E6">
        <w:rPr>
          <w:rFonts w:cs="Arial"/>
          <w:sz w:val="20"/>
          <w:lang w:val="en-GB"/>
        </w:rPr>
        <w:t xml:space="preserve"> the </w:t>
      </w:r>
      <w:r w:rsidR="00CC71C4" w:rsidRPr="007362E6">
        <w:rPr>
          <w:rFonts w:cs="Arial"/>
          <w:sz w:val="20"/>
          <w:lang w:val="en-GB"/>
        </w:rPr>
        <w:t>wake develops from the hover condition.</w:t>
      </w:r>
    </w:p>
    <w:p w14:paraId="44B53A84" w14:textId="125DBDAF" w:rsidR="009B3347" w:rsidRPr="007362E6" w:rsidRDefault="00266C81" w:rsidP="000970EC">
      <w:pPr>
        <w:pStyle w:val="Flietext"/>
        <w:spacing w:before="0" w:after="0"/>
        <w:rPr>
          <w:rFonts w:cs="Arial"/>
          <w:sz w:val="20"/>
          <w:lang w:val="en-GB"/>
        </w:rPr>
      </w:pPr>
      <w:r w:rsidRPr="007362E6">
        <w:rPr>
          <w:rFonts w:cs="Arial"/>
          <w:sz w:val="20"/>
          <w:lang w:val="en-GB"/>
        </w:rPr>
        <w:t xml:space="preserve">The research has presented encouraging results but more needs to be done. </w:t>
      </w:r>
      <w:r w:rsidR="00950EBC" w:rsidRPr="007362E6">
        <w:rPr>
          <w:rFonts w:cs="Arial"/>
          <w:sz w:val="20"/>
          <w:lang w:val="en-GB"/>
        </w:rPr>
        <w:t>The multi-</w:t>
      </w:r>
      <w:proofErr w:type="spellStart"/>
      <w:r w:rsidR="00950EBC" w:rsidRPr="007362E6">
        <w:rPr>
          <w:rFonts w:cs="Arial"/>
          <w:sz w:val="20"/>
          <w:lang w:val="en-GB"/>
        </w:rPr>
        <w:t>DoF</w:t>
      </w:r>
      <w:proofErr w:type="spellEnd"/>
      <w:r w:rsidR="00950EBC" w:rsidRPr="007362E6">
        <w:rPr>
          <w:rFonts w:cs="Arial"/>
          <w:sz w:val="20"/>
          <w:lang w:val="en-GB"/>
        </w:rPr>
        <w:t xml:space="preserve"> ASID approach based on </w:t>
      </w:r>
      <w:r w:rsidR="00C57612" w:rsidRPr="007362E6">
        <w:rPr>
          <w:rFonts w:cs="Arial"/>
          <w:sz w:val="20"/>
          <w:lang w:val="en-GB"/>
        </w:rPr>
        <w:t>O</w:t>
      </w:r>
      <w:r w:rsidR="004C7773" w:rsidRPr="007362E6">
        <w:rPr>
          <w:rFonts w:cs="Arial"/>
          <w:sz w:val="20"/>
          <w:lang w:val="en-GB"/>
        </w:rPr>
        <w:t>utput-</w:t>
      </w:r>
      <w:r w:rsidR="00C57612" w:rsidRPr="007362E6">
        <w:rPr>
          <w:rFonts w:cs="Arial"/>
          <w:sz w:val="20"/>
          <w:lang w:val="en-GB"/>
        </w:rPr>
        <w:t>E</w:t>
      </w:r>
      <w:r w:rsidR="004C7773" w:rsidRPr="007362E6">
        <w:rPr>
          <w:rFonts w:cs="Arial"/>
          <w:sz w:val="20"/>
          <w:lang w:val="en-GB"/>
        </w:rPr>
        <w:t>rror</w:t>
      </w:r>
      <w:r w:rsidR="00950EBC" w:rsidRPr="007362E6">
        <w:rPr>
          <w:rFonts w:cs="Arial"/>
          <w:sz w:val="20"/>
          <w:lang w:val="en-GB"/>
        </w:rPr>
        <w:t xml:space="preserve"> </w:t>
      </w:r>
      <w:r w:rsidR="004C7773" w:rsidRPr="007362E6">
        <w:rPr>
          <w:rFonts w:cs="Arial"/>
          <w:sz w:val="20"/>
          <w:lang w:val="en-GB"/>
        </w:rPr>
        <w:t>analysis</w:t>
      </w:r>
      <w:r w:rsidR="00950EBC" w:rsidRPr="007362E6">
        <w:rPr>
          <w:rFonts w:cs="Arial"/>
          <w:sz w:val="20"/>
          <w:lang w:val="en-GB"/>
        </w:rPr>
        <w:t xml:space="preserve"> </w:t>
      </w:r>
      <w:r w:rsidR="004C7773" w:rsidRPr="007362E6">
        <w:rPr>
          <w:rFonts w:cs="Arial"/>
          <w:sz w:val="20"/>
          <w:lang w:val="en-GB"/>
        </w:rPr>
        <w:t xml:space="preserve">is under </w:t>
      </w:r>
      <w:r w:rsidR="00950EBC" w:rsidRPr="007362E6">
        <w:rPr>
          <w:rFonts w:cs="Arial"/>
          <w:sz w:val="20"/>
          <w:lang w:val="en-GB"/>
        </w:rPr>
        <w:t>develop</w:t>
      </w:r>
      <w:r w:rsidR="004C7773" w:rsidRPr="007362E6">
        <w:rPr>
          <w:rFonts w:cs="Arial"/>
          <w:sz w:val="20"/>
          <w:lang w:val="en-GB"/>
        </w:rPr>
        <w:t>ment</w:t>
      </w:r>
      <w:r w:rsidR="00950EBC" w:rsidRPr="007362E6">
        <w:rPr>
          <w:rFonts w:cs="Arial"/>
          <w:sz w:val="20"/>
          <w:lang w:val="en-GB"/>
        </w:rPr>
        <w:t xml:space="preserve"> for capturing </w:t>
      </w:r>
      <w:r w:rsidR="004C7773" w:rsidRPr="007362E6">
        <w:rPr>
          <w:rFonts w:cs="Arial"/>
          <w:sz w:val="20"/>
          <w:lang w:val="en-GB"/>
        </w:rPr>
        <w:t>inter</w:t>
      </w:r>
      <w:r w:rsidR="00950EBC" w:rsidRPr="007362E6">
        <w:rPr>
          <w:rFonts w:cs="Arial"/>
          <w:sz w:val="20"/>
          <w:lang w:val="en-GB"/>
        </w:rPr>
        <w:t xml:space="preserve">-coupling </w:t>
      </w:r>
      <w:r w:rsidR="004C7773" w:rsidRPr="007362E6">
        <w:rPr>
          <w:rFonts w:cs="Arial"/>
          <w:sz w:val="20"/>
          <w:lang w:val="en-GB"/>
        </w:rPr>
        <w:t>couplings</w:t>
      </w:r>
      <w:r w:rsidR="00950EBC" w:rsidRPr="007362E6">
        <w:rPr>
          <w:rFonts w:cs="Arial"/>
          <w:sz w:val="20"/>
          <w:lang w:val="en-GB"/>
        </w:rPr>
        <w:t>.</w:t>
      </w:r>
      <w:r w:rsidR="00FD2BF6" w:rsidRPr="007362E6">
        <w:rPr>
          <w:rFonts w:cs="Arial"/>
          <w:sz w:val="20"/>
          <w:lang w:val="en-GB"/>
        </w:rPr>
        <w:t xml:space="preserve"> </w:t>
      </w:r>
      <w:r w:rsidR="008E3C99" w:rsidRPr="007362E6">
        <w:rPr>
          <w:rFonts w:cs="Arial"/>
          <w:sz w:val="20"/>
          <w:lang w:val="en-GB"/>
        </w:rPr>
        <w:t xml:space="preserve">ASID will </w:t>
      </w:r>
      <w:r w:rsidR="004C7773" w:rsidRPr="007362E6">
        <w:rPr>
          <w:rFonts w:cs="Arial"/>
          <w:sz w:val="20"/>
          <w:lang w:val="en-GB"/>
        </w:rPr>
        <w:t xml:space="preserve">also </w:t>
      </w:r>
      <w:r w:rsidR="008E3C99" w:rsidRPr="007362E6">
        <w:rPr>
          <w:rFonts w:cs="Arial"/>
          <w:sz w:val="20"/>
          <w:lang w:val="en-GB"/>
        </w:rPr>
        <w:t>be applied</w:t>
      </w:r>
      <w:r w:rsidR="00AF006F" w:rsidRPr="007362E6">
        <w:rPr>
          <w:rFonts w:cs="Arial"/>
          <w:sz w:val="20"/>
          <w:lang w:val="en-GB"/>
        </w:rPr>
        <w:t xml:space="preserve"> more extensively</w:t>
      </w:r>
      <w:r w:rsidR="008E3C99" w:rsidRPr="007362E6">
        <w:rPr>
          <w:rFonts w:cs="Arial"/>
          <w:sz w:val="20"/>
          <w:lang w:val="en-GB"/>
        </w:rPr>
        <w:t xml:space="preserve"> </w:t>
      </w:r>
      <w:r w:rsidR="00AF006F" w:rsidRPr="007362E6">
        <w:rPr>
          <w:rFonts w:cs="Arial"/>
          <w:sz w:val="20"/>
          <w:lang w:val="en-GB"/>
        </w:rPr>
        <w:t xml:space="preserve">to the pitch dynamics </w:t>
      </w:r>
      <w:r w:rsidR="008E3C99" w:rsidRPr="007362E6">
        <w:rPr>
          <w:rFonts w:cs="Arial"/>
          <w:sz w:val="20"/>
          <w:lang w:val="en-GB"/>
        </w:rPr>
        <w:t xml:space="preserve">to capture the nonlinearities </w:t>
      </w:r>
      <w:r w:rsidR="00AF006F" w:rsidRPr="007362E6">
        <w:rPr>
          <w:rFonts w:cs="Arial"/>
          <w:sz w:val="20"/>
          <w:lang w:val="en-GB"/>
        </w:rPr>
        <w:t>and hysteretic effects caused by</w:t>
      </w:r>
      <w:r w:rsidR="008E3C99" w:rsidRPr="007362E6">
        <w:rPr>
          <w:rFonts w:cs="Arial"/>
          <w:sz w:val="20"/>
          <w:lang w:val="en-GB"/>
        </w:rPr>
        <w:t xml:space="preserve"> rotor</w:t>
      </w:r>
      <w:r w:rsidR="00AF006F" w:rsidRPr="007362E6">
        <w:rPr>
          <w:rFonts w:cs="Arial"/>
          <w:sz w:val="20"/>
          <w:lang w:val="en-GB"/>
        </w:rPr>
        <w:t>-</w:t>
      </w:r>
      <w:r w:rsidR="008E3C99" w:rsidRPr="007362E6">
        <w:rPr>
          <w:rFonts w:cs="Arial"/>
          <w:sz w:val="20"/>
          <w:lang w:val="en-GB"/>
        </w:rPr>
        <w:t xml:space="preserve">wake interference </w:t>
      </w:r>
      <w:r w:rsidR="00AF006F" w:rsidRPr="007362E6">
        <w:rPr>
          <w:rFonts w:cs="Arial"/>
          <w:sz w:val="20"/>
          <w:lang w:val="en-GB"/>
        </w:rPr>
        <w:t>on the fuselage and</w:t>
      </w:r>
      <w:r w:rsidR="008E3C99" w:rsidRPr="007362E6">
        <w:rPr>
          <w:rFonts w:cs="Arial"/>
          <w:sz w:val="20"/>
          <w:lang w:val="en-GB"/>
        </w:rPr>
        <w:t xml:space="preserve"> empennag</w:t>
      </w:r>
      <w:r w:rsidR="000469A3" w:rsidRPr="007362E6">
        <w:rPr>
          <w:rFonts w:cs="Arial"/>
          <w:sz w:val="20"/>
          <w:lang w:val="en-GB"/>
        </w:rPr>
        <w:t>e. Integration of ASID with the renovation methodology previous reported is underway and will feature in future publications.</w:t>
      </w:r>
    </w:p>
    <w:p w14:paraId="03C42388" w14:textId="192C4CF7" w:rsidR="00BA792F" w:rsidRPr="007362E6" w:rsidRDefault="00BA792F" w:rsidP="000970EC">
      <w:pPr>
        <w:pStyle w:val="Flietext"/>
        <w:spacing w:before="0"/>
        <w:rPr>
          <w:rFonts w:cs="Arial"/>
          <w:b/>
          <w:caps/>
          <w:sz w:val="20"/>
          <w:lang w:val="en-GB"/>
        </w:rPr>
      </w:pPr>
    </w:p>
    <w:p w14:paraId="41CF7752" w14:textId="377BD867" w:rsidR="00033C1D" w:rsidRPr="007362E6" w:rsidRDefault="00033C1D" w:rsidP="000970EC">
      <w:pPr>
        <w:pStyle w:val="1Kapitelberschrift"/>
        <w:widowControl/>
        <w:spacing w:after="240"/>
        <w:ind w:left="357" w:hanging="357"/>
        <w:jc w:val="both"/>
        <w:rPr>
          <w:rFonts w:cs="Arial"/>
          <w:lang w:val="en-GB"/>
        </w:rPr>
      </w:pPr>
      <w:r w:rsidRPr="007362E6">
        <w:rPr>
          <w:rFonts w:cs="Arial"/>
          <w:lang w:val="en-GB"/>
        </w:rPr>
        <w:t>Acknowledgements</w:t>
      </w:r>
    </w:p>
    <w:p w14:paraId="5E80E452" w14:textId="2307D2F1" w:rsidR="00EE2F33" w:rsidRDefault="00293397" w:rsidP="00E91329">
      <w:pPr>
        <w:pStyle w:val="Flietext"/>
        <w:spacing w:before="0" w:after="0"/>
        <w:rPr>
          <w:sz w:val="20"/>
          <w:lang w:val="en-GB"/>
        </w:rPr>
      </w:pPr>
      <w:r w:rsidRPr="007362E6">
        <w:rPr>
          <w:rFonts w:cs="Arial"/>
          <w:caps/>
          <w:sz w:val="20"/>
          <w:lang w:val="en-GB"/>
        </w:rPr>
        <w:t>T</w:t>
      </w:r>
      <w:r w:rsidR="00820C55" w:rsidRPr="007362E6">
        <w:rPr>
          <w:rFonts w:cs="Arial"/>
          <w:sz w:val="20"/>
          <w:lang w:val="en-GB"/>
        </w:rPr>
        <w:t xml:space="preserve">he </w:t>
      </w:r>
      <w:r w:rsidR="006B6E4A" w:rsidRPr="007362E6">
        <w:rPr>
          <w:rFonts w:cs="Arial"/>
          <w:sz w:val="20"/>
          <w:lang w:val="en-GB"/>
        </w:rPr>
        <w:t xml:space="preserve">UK </w:t>
      </w:r>
      <w:r w:rsidR="00820C55" w:rsidRPr="007362E6">
        <w:rPr>
          <w:rFonts w:cs="Arial"/>
          <w:sz w:val="20"/>
          <w:lang w:val="en-GB"/>
        </w:rPr>
        <w:t xml:space="preserve">authors acknowledge the funding support from the </w:t>
      </w:r>
      <w:r w:rsidR="006B6E4A" w:rsidRPr="007362E6">
        <w:rPr>
          <w:rFonts w:cs="Arial"/>
          <w:sz w:val="20"/>
          <w:lang w:val="en-GB"/>
        </w:rPr>
        <w:t>E</w:t>
      </w:r>
      <w:r w:rsidR="00820C55" w:rsidRPr="007362E6">
        <w:rPr>
          <w:rFonts w:cs="Arial"/>
          <w:sz w:val="20"/>
          <w:lang w:val="en-GB"/>
        </w:rPr>
        <w:t xml:space="preserve">ngineering and </w:t>
      </w:r>
      <w:r w:rsidR="006B6E4A" w:rsidRPr="007362E6">
        <w:rPr>
          <w:rFonts w:cs="Arial"/>
          <w:sz w:val="20"/>
          <w:lang w:val="en-GB"/>
        </w:rPr>
        <w:t>P</w:t>
      </w:r>
      <w:r w:rsidR="00820C55" w:rsidRPr="007362E6">
        <w:rPr>
          <w:rFonts w:cs="Arial"/>
          <w:sz w:val="20"/>
          <w:lang w:val="en-GB"/>
        </w:rPr>
        <w:t xml:space="preserve">hysical </w:t>
      </w:r>
      <w:r w:rsidR="006B6E4A" w:rsidRPr="007362E6">
        <w:rPr>
          <w:rFonts w:cs="Arial"/>
          <w:sz w:val="20"/>
          <w:lang w:val="en-GB"/>
        </w:rPr>
        <w:t>S</w:t>
      </w:r>
      <w:r w:rsidR="00820C55" w:rsidRPr="007362E6">
        <w:rPr>
          <w:rFonts w:cs="Arial"/>
          <w:sz w:val="20"/>
          <w:lang w:val="en-GB"/>
        </w:rPr>
        <w:t xml:space="preserve">ciences </w:t>
      </w:r>
      <w:r w:rsidR="006B6E4A" w:rsidRPr="007362E6">
        <w:rPr>
          <w:rFonts w:cs="Arial"/>
          <w:sz w:val="20"/>
          <w:lang w:val="en-GB"/>
        </w:rPr>
        <w:t>R</w:t>
      </w:r>
      <w:r w:rsidR="00820C55" w:rsidRPr="007362E6">
        <w:rPr>
          <w:rFonts w:cs="Arial"/>
          <w:sz w:val="20"/>
          <w:lang w:val="en-GB"/>
        </w:rPr>
        <w:t xml:space="preserve">esearch </w:t>
      </w:r>
      <w:r w:rsidR="006B6E4A" w:rsidRPr="007362E6">
        <w:rPr>
          <w:rFonts w:cs="Arial"/>
          <w:sz w:val="20"/>
          <w:lang w:val="en-GB"/>
        </w:rPr>
        <w:t>C</w:t>
      </w:r>
      <w:r w:rsidR="00820C55" w:rsidRPr="007362E6">
        <w:rPr>
          <w:rFonts w:cs="Arial"/>
          <w:sz w:val="20"/>
          <w:lang w:val="en-GB"/>
        </w:rPr>
        <w:t xml:space="preserve">ouncil for the </w:t>
      </w:r>
      <w:r w:rsidR="006B6E4A" w:rsidRPr="007362E6">
        <w:rPr>
          <w:rFonts w:cs="Arial"/>
          <w:sz w:val="20"/>
          <w:lang w:val="en-GB"/>
        </w:rPr>
        <w:t xml:space="preserve">RSF </w:t>
      </w:r>
      <w:r w:rsidR="00820C55" w:rsidRPr="007362E6">
        <w:rPr>
          <w:rFonts w:cs="Arial"/>
          <w:sz w:val="20"/>
          <w:lang w:val="en-GB"/>
        </w:rPr>
        <w:t xml:space="preserve">project under grant numbers </w:t>
      </w:r>
      <w:r w:rsidR="00090C9F" w:rsidRPr="007362E6">
        <w:rPr>
          <w:rFonts w:cs="Arial"/>
          <w:sz w:val="20"/>
          <w:lang w:val="en-GB"/>
        </w:rPr>
        <w:t>EP</w:t>
      </w:r>
      <w:r w:rsidR="00820C55" w:rsidRPr="007362E6">
        <w:rPr>
          <w:rFonts w:cs="Arial"/>
          <w:sz w:val="20"/>
          <w:lang w:val="en-GB"/>
        </w:rPr>
        <w:t>/</w:t>
      </w:r>
      <w:r w:rsidR="00090C9F" w:rsidRPr="007362E6">
        <w:rPr>
          <w:rFonts w:cs="Arial"/>
          <w:sz w:val="20"/>
          <w:lang w:val="en-GB"/>
        </w:rPr>
        <w:t>P</w:t>
      </w:r>
      <w:r w:rsidR="00820C55" w:rsidRPr="007362E6">
        <w:rPr>
          <w:rFonts w:cs="Arial"/>
          <w:sz w:val="20"/>
          <w:lang w:val="en-GB"/>
        </w:rPr>
        <w:t xml:space="preserve">031277/1 and </w:t>
      </w:r>
      <w:r w:rsidR="00090C9F" w:rsidRPr="007362E6">
        <w:rPr>
          <w:rFonts w:cs="Arial"/>
          <w:sz w:val="20"/>
          <w:lang w:val="en-GB"/>
        </w:rPr>
        <w:t>EP</w:t>
      </w:r>
      <w:r w:rsidR="00820C55" w:rsidRPr="007362E6">
        <w:rPr>
          <w:rFonts w:cs="Arial"/>
          <w:sz w:val="20"/>
          <w:lang w:val="en-GB"/>
        </w:rPr>
        <w:t>/</w:t>
      </w:r>
      <w:r w:rsidR="00090C9F" w:rsidRPr="007362E6">
        <w:rPr>
          <w:rFonts w:cs="Arial"/>
          <w:sz w:val="20"/>
          <w:lang w:val="en-GB"/>
        </w:rPr>
        <w:t>P</w:t>
      </w:r>
      <w:r w:rsidR="00820C55" w:rsidRPr="007362E6">
        <w:rPr>
          <w:rFonts w:cs="Arial"/>
          <w:sz w:val="20"/>
          <w:lang w:val="en-GB"/>
        </w:rPr>
        <w:t xml:space="preserve">030009/1. </w:t>
      </w:r>
      <w:r w:rsidR="00416D44" w:rsidRPr="007362E6">
        <w:rPr>
          <w:rFonts w:cs="Arial"/>
          <w:sz w:val="20"/>
          <w:lang w:val="en-GB"/>
        </w:rPr>
        <w:t xml:space="preserve">Contributions from staff at the Canadian NRC are acknowledged, particularly the ASRA facility manager, Bill Gubbels.  </w:t>
      </w:r>
      <w:r w:rsidR="006B6E4A" w:rsidRPr="007362E6">
        <w:rPr>
          <w:rFonts w:cs="Arial"/>
          <w:sz w:val="20"/>
          <w:lang w:val="en-GB"/>
        </w:rPr>
        <w:t>T</w:t>
      </w:r>
      <w:r w:rsidR="00820C55" w:rsidRPr="007362E6">
        <w:rPr>
          <w:rFonts w:cs="Arial"/>
          <w:sz w:val="20"/>
          <w:lang w:val="en-GB"/>
        </w:rPr>
        <w:t xml:space="preserve">he authors also thank </w:t>
      </w:r>
      <w:r w:rsidR="006B6E4A" w:rsidRPr="007362E6">
        <w:rPr>
          <w:rFonts w:cs="Arial"/>
          <w:sz w:val="20"/>
          <w:lang w:val="en-GB"/>
        </w:rPr>
        <w:t xml:space="preserve">Dr Chengjian He </w:t>
      </w:r>
      <w:r w:rsidR="00820C55" w:rsidRPr="007362E6">
        <w:rPr>
          <w:rFonts w:cs="Arial"/>
          <w:sz w:val="20"/>
          <w:lang w:val="en-GB"/>
        </w:rPr>
        <w:t xml:space="preserve">of </w:t>
      </w:r>
      <w:r w:rsidR="006B6E4A" w:rsidRPr="007362E6">
        <w:rPr>
          <w:rFonts w:cs="Arial"/>
          <w:sz w:val="20"/>
          <w:lang w:val="en-GB"/>
        </w:rPr>
        <w:t>Advanced R</w:t>
      </w:r>
      <w:r w:rsidR="00820C55" w:rsidRPr="007362E6">
        <w:rPr>
          <w:rFonts w:cs="Arial"/>
          <w:sz w:val="20"/>
          <w:lang w:val="en-GB"/>
        </w:rPr>
        <w:t xml:space="preserve">otorcraft </w:t>
      </w:r>
      <w:r w:rsidR="006B6E4A" w:rsidRPr="007362E6">
        <w:rPr>
          <w:rFonts w:cs="Arial"/>
          <w:sz w:val="20"/>
          <w:lang w:val="en-GB"/>
        </w:rPr>
        <w:t>T</w:t>
      </w:r>
      <w:r w:rsidR="00820C55" w:rsidRPr="007362E6">
        <w:rPr>
          <w:rFonts w:cs="Arial"/>
          <w:sz w:val="20"/>
          <w:lang w:val="en-GB"/>
        </w:rPr>
        <w:t xml:space="preserve">echnology </w:t>
      </w:r>
      <w:r w:rsidR="006B6E4A" w:rsidRPr="007362E6">
        <w:rPr>
          <w:rFonts w:cs="Arial"/>
          <w:sz w:val="20"/>
          <w:lang w:val="en-GB"/>
        </w:rPr>
        <w:t xml:space="preserve">Inc. </w:t>
      </w:r>
      <w:r w:rsidR="00820C55" w:rsidRPr="007362E6">
        <w:rPr>
          <w:rFonts w:cs="Arial"/>
          <w:sz w:val="20"/>
          <w:lang w:val="en-GB"/>
        </w:rPr>
        <w:t>for the image of the rotor wake shown in</w:t>
      </w:r>
      <w:r w:rsidR="000D5B94" w:rsidRPr="007362E6">
        <w:rPr>
          <w:rFonts w:cs="Arial"/>
          <w:sz w:val="20"/>
          <w:lang w:val="en-GB"/>
        </w:rPr>
        <w:t xml:space="preserve"> </w:t>
      </w:r>
      <w:r w:rsidR="000D5B94" w:rsidRPr="00753B15">
        <w:rPr>
          <w:rFonts w:cs="Arial"/>
          <w:sz w:val="20"/>
          <w:lang w:val="en-GB"/>
        </w:rPr>
        <w:fldChar w:fldCharType="begin"/>
      </w:r>
      <w:r w:rsidR="000D5B94" w:rsidRPr="007362E6">
        <w:rPr>
          <w:rFonts w:cs="Arial"/>
          <w:sz w:val="20"/>
          <w:lang w:val="en-GB"/>
        </w:rPr>
        <w:instrText xml:space="preserve"> REF _Ref14535993 \h  \* MERGEFORMAT </w:instrText>
      </w:r>
      <w:r w:rsidR="000D5B94" w:rsidRPr="00753B15">
        <w:rPr>
          <w:rFonts w:cs="Arial"/>
          <w:sz w:val="20"/>
          <w:lang w:val="en-GB"/>
        </w:rPr>
      </w:r>
      <w:r w:rsidR="000D5B94" w:rsidRPr="00753B15">
        <w:rPr>
          <w:rFonts w:cs="Arial"/>
          <w:sz w:val="20"/>
          <w:lang w:val="en-GB"/>
        </w:rPr>
        <w:fldChar w:fldCharType="separate"/>
      </w:r>
      <w:r w:rsidR="00622CBC" w:rsidRPr="004D5BDF">
        <w:rPr>
          <w:color w:val="000000" w:themeColor="text1"/>
          <w:sz w:val="20"/>
          <w:lang w:val="en-GB"/>
        </w:rPr>
        <w:t>Figure 1</w:t>
      </w:r>
      <w:r w:rsidR="000D5B94" w:rsidRPr="00753B15">
        <w:rPr>
          <w:rFonts w:cs="Arial"/>
          <w:sz w:val="20"/>
          <w:lang w:val="en-GB"/>
        </w:rPr>
        <w:fldChar w:fldCharType="end"/>
      </w:r>
      <w:r w:rsidR="00820C55" w:rsidRPr="007362E6">
        <w:rPr>
          <w:rFonts w:cs="Arial"/>
          <w:sz w:val="20"/>
          <w:lang w:val="en-GB"/>
        </w:rPr>
        <w:t>. The reported research is also contributing to the NATO STO</w:t>
      </w:r>
      <w:r w:rsidRPr="002C38E7">
        <w:rPr>
          <w:b/>
          <w:caps/>
          <w:sz w:val="20"/>
          <w:lang w:val="en-GB"/>
        </w:rPr>
        <w:t xml:space="preserve"> </w:t>
      </w:r>
      <w:r w:rsidRPr="002C38E7">
        <w:rPr>
          <w:sz w:val="20"/>
          <w:lang w:val="en-GB"/>
        </w:rPr>
        <w:t xml:space="preserve">AVT-296 activity, </w:t>
      </w:r>
      <w:r w:rsidR="00C57612" w:rsidRPr="007362E6">
        <w:rPr>
          <w:sz w:val="20"/>
          <w:lang w:val="en-GB"/>
        </w:rPr>
        <w:t>‘</w:t>
      </w:r>
      <w:r w:rsidRPr="007362E6">
        <w:rPr>
          <w:i/>
          <w:sz w:val="20"/>
          <w:lang w:val="en-GB"/>
        </w:rPr>
        <w:t>Rotorcraft flight simulation model fidelity improvement and assessment</w:t>
      </w:r>
      <w:r w:rsidR="00C57612" w:rsidRPr="007362E6">
        <w:rPr>
          <w:i/>
          <w:sz w:val="20"/>
          <w:lang w:val="en-GB"/>
        </w:rPr>
        <w:t>’</w:t>
      </w:r>
      <w:r w:rsidR="00820C55" w:rsidRPr="007362E6">
        <w:rPr>
          <w:sz w:val="20"/>
          <w:lang w:val="en-GB"/>
        </w:rPr>
        <w:t>.</w:t>
      </w:r>
    </w:p>
    <w:p w14:paraId="46549FCA" w14:textId="77777777" w:rsidR="00800071" w:rsidRPr="007362E6" w:rsidRDefault="00800071" w:rsidP="00271DFD">
      <w:pPr>
        <w:pStyle w:val="Flietext"/>
        <w:spacing w:before="0"/>
        <w:rPr>
          <w:sz w:val="20"/>
          <w:lang w:val="en-GB"/>
        </w:rPr>
      </w:pPr>
    </w:p>
    <w:p w14:paraId="1FEB2634" w14:textId="64169F7C" w:rsidR="007A6F1A" w:rsidRPr="007362E6" w:rsidRDefault="000E2676" w:rsidP="00E91329">
      <w:pPr>
        <w:pStyle w:val="1Kapitelberschrift"/>
        <w:widowControl/>
        <w:numPr>
          <w:ilvl w:val="0"/>
          <w:numId w:val="0"/>
        </w:numPr>
        <w:spacing w:after="240"/>
        <w:jc w:val="both"/>
        <w:rPr>
          <w:rFonts w:cs="Arial"/>
          <w:lang w:val="en-GB"/>
        </w:rPr>
      </w:pPr>
      <w:r w:rsidRPr="007362E6">
        <w:rPr>
          <w:rFonts w:cs="Arial"/>
          <w:lang w:val="en-GB"/>
        </w:rPr>
        <w:t>Appendix</w:t>
      </w:r>
    </w:p>
    <w:p w14:paraId="103C24EC" w14:textId="1C146666" w:rsidR="00511F05" w:rsidRPr="007362E6" w:rsidRDefault="00511F05" w:rsidP="007262F8">
      <w:pPr>
        <w:pStyle w:val="Flietext"/>
        <w:spacing w:before="0" w:after="0"/>
        <w:rPr>
          <w:rFonts w:eastAsia="SimSun" w:cs="Arial"/>
          <w:b/>
          <w:caps/>
          <w:lang w:val="en-GB" w:eastAsia="en-US"/>
        </w:rPr>
      </w:pPr>
      <w:r w:rsidRPr="007362E6">
        <w:rPr>
          <w:rFonts w:eastAsia="SimSun" w:cs="Arial"/>
          <w:sz w:val="20"/>
          <w:lang w:val="en-GB" w:eastAsia="en-US"/>
        </w:rPr>
        <w:t xml:space="preserve">The stability and control derivatives of F-B412 model varying with forward speed are shown in this </w:t>
      </w:r>
      <w:r w:rsidR="008F2A21">
        <w:rPr>
          <w:rFonts w:eastAsia="SimSun" w:cs="Arial"/>
          <w:sz w:val="20"/>
          <w:lang w:val="en-GB" w:eastAsia="en-US"/>
        </w:rPr>
        <w:t>Appendix</w:t>
      </w:r>
      <w:r w:rsidRPr="007362E6">
        <w:rPr>
          <w:rFonts w:eastAsia="SimSun" w:cs="Arial"/>
          <w:sz w:val="20"/>
          <w:lang w:val="en-GB" w:eastAsia="en-US"/>
        </w:rPr>
        <w:t>.</w:t>
      </w:r>
    </w:p>
    <w:p w14:paraId="37DF6803" w14:textId="7E6568C4" w:rsidR="00BD3649" w:rsidRPr="007362E6" w:rsidRDefault="00A541F9" w:rsidP="00E91329">
      <w:pPr>
        <w:pStyle w:val="Flietext"/>
        <w:spacing w:after="0"/>
        <w:jc w:val="center"/>
        <w:rPr>
          <w:noProof/>
          <w:szCs w:val="18"/>
          <w:lang w:val="en-GB" w:eastAsia="en-GB"/>
        </w:rPr>
      </w:pPr>
      <w:r w:rsidRPr="00753B15">
        <w:rPr>
          <w:noProof/>
          <w:szCs w:val="18"/>
          <w:lang w:val="en-GB" w:eastAsia="en-GB"/>
        </w:rPr>
        <w:drawing>
          <wp:inline distT="0" distB="0" distL="0" distR="0" wp14:anchorId="0C4F842A" wp14:editId="79395236">
            <wp:extent cx="2818800" cy="2678400"/>
            <wp:effectExtent l="0" t="0" r="635" b="82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ppendix-Fig4a.emf"/>
                    <pic:cNvPicPr/>
                  </pic:nvPicPr>
                  <pic:blipFill rotWithShape="1">
                    <a:blip r:embed="rId62" cstate="print">
                      <a:extLst>
                        <a:ext uri="{28A0092B-C50C-407E-A947-70E740481C1C}">
                          <a14:useLocalDpi xmlns:a14="http://schemas.microsoft.com/office/drawing/2010/main" val="0"/>
                        </a:ext>
                      </a:extLst>
                    </a:blip>
                    <a:srcRect l="5375" t="3898" r="6555"/>
                    <a:stretch/>
                  </pic:blipFill>
                  <pic:spPr bwMode="auto">
                    <a:xfrm>
                      <a:off x="0" y="0"/>
                      <a:ext cx="2818800" cy="2678400"/>
                    </a:xfrm>
                    <a:prstGeom prst="rect">
                      <a:avLst/>
                    </a:prstGeom>
                    <a:ln>
                      <a:noFill/>
                    </a:ln>
                    <a:extLst>
                      <a:ext uri="{53640926-AAD7-44D8-BBD7-CCE9431645EC}">
                        <a14:shadowObscured xmlns:a14="http://schemas.microsoft.com/office/drawing/2010/main"/>
                      </a:ext>
                    </a:extLst>
                  </pic:spPr>
                </pic:pic>
              </a:graphicData>
            </a:graphic>
          </wp:inline>
        </w:drawing>
      </w:r>
    </w:p>
    <w:p w14:paraId="10A5FB62" w14:textId="6FCBDF21" w:rsidR="00BD3649" w:rsidRPr="007362E6" w:rsidRDefault="00A541F9" w:rsidP="000970EC">
      <w:pPr>
        <w:pStyle w:val="Caption"/>
        <w:spacing w:before="0" w:after="0"/>
        <w:jc w:val="center"/>
        <w:rPr>
          <w:rFonts w:cs="Arial"/>
          <w:i w:val="0"/>
          <w:color w:val="000000" w:themeColor="text1"/>
          <w:lang w:val="en-GB"/>
        </w:rPr>
      </w:pPr>
      <w:r w:rsidRPr="007362E6">
        <w:rPr>
          <w:i w:val="0"/>
          <w:lang w:val="en-GB"/>
        </w:rPr>
        <w:t>Figure A.</w:t>
      </w:r>
      <w:r w:rsidRPr="00753B15">
        <w:rPr>
          <w:i w:val="0"/>
          <w:lang w:val="en-GB"/>
        </w:rPr>
        <w:fldChar w:fldCharType="begin"/>
      </w:r>
      <w:r w:rsidRPr="007362E6">
        <w:rPr>
          <w:i w:val="0"/>
          <w:lang w:val="en-GB"/>
        </w:rPr>
        <w:instrText xml:space="preserve"> SEQ Figure_A1. \* ARABIC </w:instrText>
      </w:r>
      <w:r w:rsidRPr="00753B15">
        <w:rPr>
          <w:i w:val="0"/>
          <w:lang w:val="en-GB"/>
        </w:rPr>
        <w:fldChar w:fldCharType="separate"/>
      </w:r>
      <w:r w:rsidR="00622CBC">
        <w:rPr>
          <w:i w:val="0"/>
          <w:lang w:val="en-GB"/>
        </w:rPr>
        <w:t>1</w:t>
      </w:r>
      <w:r w:rsidRPr="00753B15">
        <w:rPr>
          <w:i w:val="0"/>
          <w:lang w:val="en-GB"/>
        </w:rPr>
        <w:fldChar w:fldCharType="end"/>
      </w:r>
      <w:r w:rsidR="00BD3649" w:rsidRPr="007362E6">
        <w:rPr>
          <w:i w:val="0"/>
          <w:lang w:val="en-GB"/>
        </w:rPr>
        <w:t xml:space="preserve"> </w:t>
      </w:r>
      <w:r w:rsidR="00BD3649" w:rsidRPr="007362E6">
        <w:rPr>
          <w:rFonts w:cs="Arial"/>
          <w:i w:val="0"/>
          <w:color w:val="000000" w:themeColor="text1"/>
          <w:lang w:val="en-GB"/>
        </w:rPr>
        <w:t>Lateral stability derivative of F-B412</w:t>
      </w:r>
    </w:p>
    <w:p w14:paraId="66E31317" w14:textId="56B8430F" w:rsidR="00ED1656" w:rsidRPr="007362E6" w:rsidRDefault="00A541F9" w:rsidP="007262F8">
      <w:pPr>
        <w:pStyle w:val="Flietext"/>
        <w:spacing w:before="0" w:after="0"/>
        <w:jc w:val="center"/>
        <w:rPr>
          <w:rFonts w:cs="Arial"/>
          <w:color w:val="000000" w:themeColor="text1"/>
          <w:lang w:val="en-GB"/>
        </w:rPr>
      </w:pPr>
      <w:r w:rsidRPr="00753B15">
        <w:rPr>
          <w:rFonts w:cs="Arial"/>
          <w:noProof/>
          <w:color w:val="000000" w:themeColor="text1"/>
          <w:lang w:val="en-GB" w:eastAsia="en-GB"/>
        </w:rPr>
        <w:lastRenderedPageBreak/>
        <w:drawing>
          <wp:inline distT="0" distB="0" distL="0" distR="0" wp14:anchorId="04839DBE" wp14:editId="7907BAAA">
            <wp:extent cx="2797200" cy="2667600"/>
            <wp:effectExtent l="0" t="0" r="317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ppendix-Fig4c.emf"/>
                    <pic:cNvPicPr/>
                  </pic:nvPicPr>
                  <pic:blipFill rotWithShape="1">
                    <a:blip r:embed="rId63" cstate="print">
                      <a:extLst>
                        <a:ext uri="{28A0092B-C50C-407E-A947-70E740481C1C}">
                          <a14:useLocalDpi xmlns:a14="http://schemas.microsoft.com/office/drawing/2010/main" val="0"/>
                        </a:ext>
                      </a:extLst>
                    </a:blip>
                    <a:srcRect l="5136" t="4083" r="7712"/>
                    <a:stretch/>
                  </pic:blipFill>
                  <pic:spPr bwMode="auto">
                    <a:xfrm>
                      <a:off x="0" y="0"/>
                      <a:ext cx="2797200" cy="2667600"/>
                    </a:xfrm>
                    <a:prstGeom prst="rect">
                      <a:avLst/>
                    </a:prstGeom>
                    <a:ln>
                      <a:noFill/>
                    </a:ln>
                    <a:extLst>
                      <a:ext uri="{53640926-AAD7-44D8-BBD7-CCE9431645EC}">
                        <a14:shadowObscured xmlns:a14="http://schemas.microsoft.com/office/drawing/2010/main"/>
                      </a:ext>
                    </a:extLst>
                  </pic:spPr>
                </pic:pic>
              </a:graphicData>
            </a:graphic>
          </wp:inline>
        </w:drawing>
      </w:r>
    </w:p>
    <w:p w14:paraId="4AA98C3C" w14:textId="46EEE69E" w:rsidR="00BD3649" w:rsidRPr="007362E6" w:rsidRDefault="00A541F9" w:rsidP="000970EC">
      <w:pPr>
        <w:pStyle w:val="Caption"/>
        <w:spacing w:before="0" w:after="0"/>
        <w:jc w:val="center"/>
        <w:rPr>
          <w:rFonts w:cs="Arial"/>
          <w:i w:val="0"/>
          <w:lang w:val="en-GB" w:eastAsia="en-GB"/>
        </w:rPr>
      </w:pPr>
      <w:r w:rsidRPr="007362E6">
        <w:rPr>
          <w:i w:val="0"/>
          <w:lang w:val="en-GB"/>
        </w:rPr>
        <w:t>Figure A.</w:t>
      </w:r>
      <w:r w:rsidRPr="00753B15">
        <w:rPr>
          <w:i w:val="0"/>
          <w:lang w:val="en-GB"/>
        </w:rPr>
        <w:fldChar w:fldCharType="begin"/>
      </w:r>
      <w:r w:rsidRPr="007362E6">
        <w:rPr>
          <w:i w:val="0"/>
          <w:lang w:val="en-GB"/>
        </w:rPr>
        <w:instrText xml:space="preserve"> SEQ Figure_A1. \* ARABIC </w:instrText>
      </w:r>
      <w:r w:rsidRPr="00753B15">
        <w:rPr>
          <w:i w:val="0"/>
          <w:lang w:val="en-GB"/>
        </w:rPr>
        <w:fldChar w:fldCharType="separate"/>
      </w:r>
      <w:r w:rsidR="00622CBC">
        <w:rPr>
          <w:i w:val="0"/>
          <w:lang w:val="en-GB"/>
        </w:rPr>
        <w:t>2</w:t>
      </w:r>
      <w:r w:rsidRPr="00753B15">
        <w:rPr>
          <w:i w:val="0"/>
          <w:lang w:val="en-GB"/>
        </w:rPr>
        <w:fldChar w:fldCharType="end"/>
      </w:r>
      <w:r w:rsidR="00BD3649" w:rsidRPr="007362E6">
        <w:rPr>
          <w:rFonts w:cs="Arial"/>
          <w:i w:val="0"/>
          <w:color w:val="000000" w:themeColor="text1"/>
          <w:lang w:val="en-GB"/>
        </w:rPr>
        <w:t xml:space="preserve"> Longitudinal stability derivative of F-B412</w:t>
      </w:r>
    </w:p>
    <w:p w14:paraId="6575A506" w14:textId="4BAE8C7B" w:rsidR="00BD3649" w:rsidRPr="007362E6" w:rsidRDefault="00A541F9" w:rsidP="007262F8">
      <w:pPr>
        <w:pStyle w:val="Flietext"/>
        <w:spacing w:before="0" w:after="0"/>
        <w:jc w:val="center"/>
        <w:rPr>
          <w:noProof/>
          <w:szCs w:val="18"/>
          <w:lang w:val="en-GB" w:eastAsia="en-GB"/>
        </w:rPr>
      </w:pPr>
      <w:r w:rsidRPr="00753B15">
        <w:rPr>
          <w:noProof/>
          <w:szCs w:val="18"/>
          <w:lang w:val="en-GB" w:eastAsia="en-GB"/>
        </w:rPr>
        <w:drawing>
          <wp:inline distT="0" distB="0" distL="0" distR="0" wp14:anchorId="0B05FDDA" wp14:editId="5C1FCC88">
            <wp:extent cx="2818800" cy="2703600"/>
            <wp:effectExtent l="0" t="0" r="635" b="190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ppendix-Fig4c.emf"/>
                    <pic:cNvPicPr/>
                  </pic:nvPicPr>
                  <pic:blipFill rotWithShape="1">
                    <a:blip r:embed="rId63" cstate="print">
                      <a:extLst>
                        <a:ext uri="{28A0092B-C50C-407E-A947-70E740481C1C}">
                          <a14:useLocalDpi xmlns:a14="http://schemas.microsoft.com/office/drawing/2010/main" val="0"/>
                        </a:ext>
                      </a:extLst>
                    </a:blip>
                    <a:srcRect l="4961" t="2924" r="7166"/>
                    <a:stretch/>
                  </pic:blipFill>
                  <pic:spPr bwMode="auto">
                    <a:xfrm>
                      <a:off x="0" y="0"/>
                      <a:ext cx="2818800" cy="2703600"/>
                    </a:xfrm>
                    <a:prstGeom prst="rect">
                      <a:avLst/>
                    </a:prstGeom>
                    <a:ln>
                      <a:noFill/>
                    </a:ln>
                    <a:extLst>
                      <a:ext uri="{53640926-AAD7-44D8-BBD7-CCE9431645EC}">
                        <a14:shadowObscured xmlns:a14="http://schemas.microsoft.com/office/drawing/2010/main"/>
                      </a:ext>
                    </a:extLst>
                  </pic:spPr>
                </pic:pic>
              </a:graphicData>
            </a:graphic>
          </wp:inline>
        </w:drawing>
      </w:r>
    </w:p>
    <w:p w14:paraId="5B04E181" w14:textId="79219517" w:rsidR="007262F8" w:rsidRPr="007362E6" w:rsidRDefault="00A541F9" w:rsidP="007262F8">
      <w:pPr>
        <w:pStyle w:val="Caption"/>
        <w:spacing w:before="0" w:after="0"/>
        <w:jc w:val="center"/>
        <w:rPr>
          <w:rFonts w:cs="Arial"/>
          <w:i w:val="0"/>
          <w:color w:val="000000" w:themeColor="text1"/>
          <w:lang w:val="en-GB"/>
        </w:rPr>
      </w:pPr>
      <w:r w:rsidRPr="007362E6">
        <w:rPr>
          <w:i w:val="0"/>
          <w:lang w:val="en-GB"/>
        </w:rPr>
        <w:t>Figure A.</w:t>
      </w:r>
      <w:r w:rsidRPr="00753B15">
        <w:rPr>
          <w:i w:val="0"/>
          <w:lang w:val="en-GB"/>
        </w:rPr>
        <w:fldChar w:fldCharType="begin"/>
      </w:r>
      <w:r w:rsidRPr="007362E6">
        <w:rPr>
          <w:i w:val="0"/>
          <w:lang w:val="en-GB"/>
        </w:rPr>
        <w:instrText xml:space="preserve"> SEQ Figure_A1. \* ARABIC </w:instrText>
      </w:r>
      <w:r w:rsidRPr="00753B15">
        <w:rPr>
          <w:i w:val="0"/>
          <w:lang w:val="en-GB"/>
        </w:rPr>
        <w:fldChar w:fldCharType="separate"/>
      </w:r>
      <w:r w:rsidR="00622CBC">
        <w:rPr>
          <w:i w:val="0"/>
          <w:lang w:val="en-GB"/>
        </w:rPr>
        <w:t>3</w:t>
      </w:r>
      <w:r w:rsidRPr="00753B15">
        <w:rPr>
          <w:i w:val="0"/>
          <w:lang w:val="en-GB"/>
        </w:rPr>
        <w:fldChar w:fldCharType="end"/>
      </w:r>
      <w:r w:rsidRPr="007362E6">
        <w:rPr>
          <w:i w:val="0"/>
          <w:lang w:val="en-GB"/>
        </w:rPr>
        <w:t xml:space="preserve"> </w:t>
      </w:r>
      <w:r w:rsidR="00BD3649" w:rsidRPr="007362E6">
        <w:rPr>
          <w:rFonts w:cs="Arial"/>
          <w:i w:val="0"/>
          <w:color w:val="000000" w:themeColor="text1"/>
          <w:lang w:val="en-GB"/>
        </w:rPr>
        <w:t>Longitudinal to lateral stability derivative of F-B412</w:t>
      </w:r>
    </w:p>
    <w:p w14:paraId="694530DC" w14:textId="77777777" w:rsidR="007262F8" w:rsidRPr="007362E6" w:rsidRDefault="00A541F9" w:rsidP="00AD658C">
      <w:pPr>
        <w:pStyle w:val="Flietext"/>
        <w:spacing w:before="0" w:after="0"/>
        <w:jc w:val="center"/>
        <w:rPr>
          <w:lang w:val="en-GB"/>
        </w:rPr>
      </w:pPr>
      <w:r w:rsidRPr="00753B15">
        <w:rPr>
          <w:noProof/>
          <w:szCs w:val="18"/>
          <w:lang w:val="en-GB" w:eastAsia="en-GB"/>
        </w:rPr>
        <w:drawing>
          <wp:inline distT="0" distB="0" distL="0" distR="0" wp14:anchorId="71EFA381" wp14:editId="52FD67A8">
            <wp:extent cx="2793600" cy="2599200"/>
            <wp:effectExtent l="0" t="0" r="698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ppendix-Fig4d.emf"/>
                    <pic:cNvPicPr/>
                  </pic:nvPicPr>
                  <pic:blipFill rotWithShape="1">
                    <a:blip r:embed="rId64" cstate="print">
                      <a:extLst>
                        <a:ext uri="{28A0092B-C50C-407E-A947-70E740481C1C}">
                          <a14:useLocalDpi xmlns:a14="http://schemas.microsoft.com/office/drawing/2010/main" val="0"/>
                        </a:ext>
                      </a:extLst>
                    </a:blip>
                    <a:srcRect l="5790" t="6578" r="6969"/>
                    <a:stretch/>
                  </pic:blipFill>
                  <pic:spPr bwMode="auto">
                    <a:xfrm>
                      <a:off x="0" y="0"/>
                      <a:ext cx="2793600" cy="2599200"/>
                    </a:xfrm>
                    <a:prstGeom prst="rect">
                      <a:avLst/>
                    </a:prstGeom>
                    <a:ln>
                      <a:noFill/>
                    </a:ln>
                    <a:extLst>
                      <a:ext uri="{53640926-AAD7-44D8-BBD7-CCE9431645EC}">
                        <a14:shadowObscured xmlns:a14="http://schemas.microsoft.com/office/drawing/2010/main"/>
                      </a:ext>
                    </a:extLst>
                  </pic:spPr>
                </pic:pic>
              </a:graphicData>
            </a:graphic>
          </wp:inline>
        </w:drawing>
      </w:r>
    </w:p>
    <w:p w14:paraId="32D04733" w14:textId="5EF0DEF8" w:rsidR="00004F06" w:rsidRPr="007362E6" w:rsidRDefault="00A541F9" w:rsidP="00AD658C">
      <w:pPr>
        <w:pStyle w:val="Flietext"/>
        <w:spacing w:before="0" w:after="0"/>
        <w:jc w:val="center"/>
        <w:rPr>
          <w:noProof/>
          <w:szCs w:val="18"/>
          <w:lang w:val="en-GB" w:eastAsia="en-GB"/>
        </w:rPr>
      </w:pPr>
      <w:r w:rsidRPr="007362E6">
        <w:rPr>
          <w:lang w:val="en-GB"/>
        </w:rPr>
        <w:t xml:space="preserve">Figure A.4 </w:t>
      </w:r>
      <w:r w:rsidR="00BD3649" w:rsidRPr="007362E6">
        <w:rPr>
          <w:rFonts w:cs="Arial"/>
          <w:color w:val="000000" w:themeColor="text1"/>
          <w:lang w:val="en-GB"/>
        </w:rPr>
        <w:t>Lateral to longitudinal stability derivative of F-B412</w:t>
      </w:r>
    </w:p>
    <w:p w14:paraId="345565A8" w14:textId="47651DBC" w:rsidR="00C06A1D" w:rsidRPr="007362E6" w:rsidRDefault="00BB7BB3" w:rsidP="007262F8">
      <w:pPr>
        <w:spacing w:before="120"/>
        <w:jc w:val="left"/>
        <w:rPr>
          <w:rFonts w:eastAsia="Times New Roman" w:cs="Arial"/>
          <w:b/>
          <w:szCs w:val="20"/>
          <w:lang w:val="en-GB" w:eastAsia="de-DE"/>
        </w:rPr>
      </w:pPr>
      <w:r w:rsidRPr="007362E6">
        <w:rPr>
          <w:rFonts w:eastAsia="Times New Roman" w:cs="Arial"/>
          <w:b/>
          <w:szCs w:val="20"/>
          <w:lang w:val="en-GB" w:eastAsia="de-DE"/>
        </w:rPr>
        <w:t>References</w:t>
      </w:r>
    </w:p>
    <w:p w14:paraId="6D2A0412" w14:textId="3CEDB8AE" w:rsidR="00671383" w:rsidRPr="0082056E" w:rsidRDefault="00467C59" w:rsidP="0082056E">
      <w:pPr>
        <w:pStyle w:val="NormalWeb"/>
        <w:spacing w:before="0" w:beforeAutospacing="0" w:after="0" w:afterAutospacing="0"/>
        <w:jc w:val="both"/>
        <w:rPr>
          <w:rFonts w:ascii="Arial" w:hAnsi="Arial" w:cs="Arial"/>
          <w:sz w:val="20"/>
        </w:rPr>
      </w:pPr>
      <w:r>
        <w:rPr>
          <w:rFonts w:ascii="Arial" w:eastAsia="Times New Roman" w:hAnsi="Arial" w:cs="Arial"/>
          <w:sz w:val="20"/>
          <w:szCs w:val="20"/>
          <w:lang w:eastAsia="de-DE"/>
        </w:rPr>
        <w:fldChar w:fldCharType="begin"/>
      </w:r>
      <w:r w:rsidR="00671383">
        <w:rPr>
          <w:rFonts w:eastAsia="Times New Roman" w:cs="Arial"/>
          <w:szCs w:val="20"/>
          <w:lang w:eastAsia="de-DE"/>
        </w:rPr>
        <w:instrText>ADDIN RW.BIB</w:instrText>
      </w:r>
      <w:r>
        <w:rPr>
          <w:rFonts w:ascii="Arial" w:eastAsia="Times New Roman" w:hAnsi="Arial" w:cs="Arial"/>
          <w:sz w:val="20"/>
          <w:szCs w:val="20"/>
          <w:lang w:eastAsia="de-DE"/>
        </w:rPr>
        <w:fldChar w:fldCharType="separate"/>
      </w:r>
      <w:r w:rsidR="00671383" w:rsidRPr="0082056E">
        <w:rPr>
          <w:rFonts w:ascii="Arial" w:hAnsi="Arial" w:cs="Arial"/>
          <w:sz w:val="20"/>
        </w:rPr>
        <w:t xml:space="preserve">[1]. Anon, </w:t>
      </w:r>
      <w:r w:rsidR="00671383" w:rsidRPr="0082056E">
        <w:rPr>
          <w:rFonts w:ascii="Arial" w:hAnsi="Arial" w:cs="Arial"/>
          <w:i/>
          <w:iCs/>
          <w:sz w:val="20"/>
        </w:rPr>
        <w:t xml:space="preserve">Certification Specifications for Helicopter Flight Simulation Training Devices, CS-FSTD(H), </w:t>
      </w:r>
      <w:r w:rsidR="00671383" w:rsidRPr="0082056E">
        <w:rPr>
          <w:rFonts w:ascii="Arial" w:hAnsi="Arial" w:cs="Arial"/>
          <w:sz w:val="20"/>
        </w:rPr>
        <w:t>EASA, Initial issue, 26 June 2012.</w:t>
      </w:r>
    </w:p>
    <w:p w14:paraId="7FEB228B" w14:textId="77777777"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 Anon, FAA 14 Part 60 Flight Simulation Training Device Initial and Continuing Qualification and Use</w:t>
      </w:r>
      <w:r w:rsidRPr="0082056E">
        <w:rPr>
          <w:rFonts w:ascii="Arial" w:hAnsi="Arial" w:cs="Arial"/>
          <w:i/>
          <w:iCs/>
          <w:sz w:val="20"/>
        </w:rPr>
        <w:t xml:space="preserve">, </w:t>
      </w:r>
      <w:r w:rsidRPr="0082056E">
        <w:rPr>
          <w:rFonts w:ascii="Arial" w:hAnsi="Arial" w:cs="Arial"/>
          <w:sz w:val="20"/>
        </w:rPr>
        <w:t>Appendix C to Part 60-Qualification Performance Standards for Helicopter Full Flight Simulators, 2016.</w:t>
      </w:r>
    </w:p>
    <w:p w14:paraId="7A992002" w14:textId="3E3D5526"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[3]. Tischler M</w:t>
      </w:r>
      <w:r w:rsidR="008F2A21">
        <w:rPr>
          <w:rFonts w:ascii="Arial" w:hAnsi="Arial" w:cs="Arial"/>
          <w:sz w:val="20"/>
        </w:rPr>
        <w:t>.</w:t>
      </w:r>
      <w:r w:rsidRPr="0082056E">
        <w:rPr>
          <w:rFonts w:ascii="Arial" w:hAnsi="Arial" w:cs="Arial"/>
          <w:sz w:val="20"/>
        </w:rPr>
        <w:t>B</w:t>
      </w:r>
      <w:r w:rsidR="008F2A21">
        <w:rPr>
          <w:rFonts w:ascii="Arial" w:hAnsi="Arial" w:cs="Arial"/>
          <w:sz w:val="20"/>
        </w:rPr>
        <w:t>.</w:t>
      </w:r>
      <w:r w:rsidRPr="0082056E">
        <w:rPr>
          <w:rFonts w:ascii="Arial" w:hAnsi="Arial" w:cs="Arial"/>
          <w:sz w:val="20"/>
        </w:rPr>
        <w:t>, Remple R</w:t>
      </w:r>
      <w:r w:rsidR="008F2A21">
        <w:rPr>
          <w:rFonts w:ascii="Arial" w:hAnsi="Arial" w:cs="Arial"/>
          <w:sz w:val="20"/>
        </w:rPr>
        <w:t>.</w:t>
      </w:r>
      <w:r w:rsidRPr="0082056E">
        <w:rPr>
          <w:rFonts w:ascii="Arial" w:hAnsi="Arial" w:cs="Arial"/>
          <w:sz w:val="20"/>
        </w:rPr>
        <w:t>K</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Aircraft and Rotorcraft System Identification: Engineering Methods with Flight-test Examples, </w:t>
      </w:r>
      <w:r w:rsidRPr="0082056E">
        <w:rPr>
          <w:rFonts w:ascii="Arial" w:hAnsi="Arial" w:cs="Arial"/>
          <w:sz w:val="20"/>
        </w:rPr>
        <w:t>American Institute of Aeronautics and Astronautics, 2006.</w:t>
      </w:r>
    </w:p>
    <w:p w14:paraId="5F6DF41F" w14:textId="7ADF0436"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[4]. Lu L</w:t>
      </w:r>
      <w:r w:rsidR="00800071">
        <w:rPr>
          <w:rFonts w:ascii="Arial" w:hAnsi="Arial" w:cs="Arial"/>
          <w:sz w:val="20"/>
        </w:rPr>
        <w:t>.</w:t>
      </w:r>
      <w:r w:rsidRPr="0082056E">
        <w:rPr>
          <w:rFonts w:ascii="Arial" w:hAnsi="Arial" w:cs="Arial"/>
          <w:sz w:val="20"/>
        </w:rPr>
        <w:t>, Padfield G</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White M</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Perfect P</w:t>
      </w:r>
      <w:r w:rsidR="00511C01">
        <w:rPr>
          <w:rFonts w:ascii="Arial" w:hAnsi="Arial" w:cs="Arial"/>
          <w:sz w:val="20"/>
        </w:rPr>
        <w:t>.</w:t>
      </w:r>
      <w:r w:rsidRPr="0082056E">
        <w:rPr>
          <w:rFonts w:ascii="Arial" w:hAnsi="Arial" w:cs="Arial"/>
          <w:sz w:val="20"/>
        </w:rPr>
        <w:t xml:space="preserve">, Fidelity Enhancement of a Rotorcraft Simulation Model through System Identification. </w:t>
      </w:r>
      <w:r w:rsidRPr="0082056E">
        <w:rPr>
          <w:rFonts w:ascii="Arial" w:hAnsi="Arial" w:cs="Arial"/>
          <w:i/>
          <w:iCs/>
          <w:sz w:val="20"/>
        </w:rPr>
        <w:t xml:space="preserve">The Aeronautical Journal, </w:t>
      </w:r>
      <w:r w:rsidRPr="0082056E">
        <w:rPr>
          <w:rFonts w:ascii="Arial" w:hAnsi="Arial" w:cs="Arial"/>
          <w:sz w:val="20"/>
        </w:rPr>
        <w:t>vol. 115, no. 1170, pp 453-470, 2011.</w:t>
      </w:r>
    </w:p>
    <w:p w14:paraId="183B2BCC" w14:textId="7A95DA6E"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[5]. Drobik J</w:t>
      </w:r>
      <w:r w:rsidR="008F2A21">
        <w:rPr>
          <w:rFonts w:ascii="Arial" w:hAnsi="Arial" w:cs="Arial"/>
          <w:sz w:val="20"/>
        </w:rPr>
        <w:t>.</w:t>
      </w:r>
      <w:r w:rsidRPr="0082056E">
        <w:rPr>
          <w:rFonts w:ascii="Arial" w:hAnsi="Arial" w:cs="Arial"/>
          <w:sz w:val="20"/>
        </w:rPr>
        <w:t>S</w:t>
      </w:r>
      <w:r w:rsidR="008F2A21">
        <w:rPr>
          <w:rFonts w:ascii="Arial" w:hAnsi="Arial" w:cs="Arial"/>
          <w:sz w:val="20"/>
        </w:rPr>
        <w:t>.</w:t>
      </w:r>
      <w:r w:rsidRPr="0082056E">
        <w:rPr>
          <w:rFonts w:ascii="Arial" w:hAnsi="Arial" w:cs="Arial"/>
          <w:sz w:val="20"/>
        </w:rPr>
        <w:t>, Brian G</w:t>
      </w:r>
      <w:r w:rsidR="008F2A21">
        <w:rPr>
          <w:rFonts w:ascii="Arial" w:hAnsi="Arial" w:cs="Arial"/>
          <w:sz w:val="20"/>
        </w:rPr>
        <w:t>.</w:t>
      </w:r>
      <w:r w:rsidRPr="0082056E">
        <w:rPr>
          <w:rFonts w:ascii="Arial" w:hAnsi="Arial" w:cs="Arial"/>
          <w:sz w:val="20"/>
        </w:rPr>
        <w:t>J</w:t>
      </w:r>
      <w:r w:rsidR="008F2A21">
        <w:rPr>
          <w:rFonts w:ascii="Arial" w:hAnsi="Arial" w:cs="Arial"/>
          <w:sz w:val="20"/>
        </w:rPr>
        <w:t>.</w:t>
      </w:r>
      <w:r w:rsidRPr="0082056E">
        <w:rPr>
          <w:rFonts w:ascii="Arial" w:hAnsi="Arial" w:cs="Arial"/>
          <w:sz w:val="20"/>
        </w:rPr>
        <w:t xml:space="preserve">, Application of System Identification Techniques to the F-111C and PC 9/A Aircraft. </w:t>
      </w:r>
      <w:r w:rsidRPr="0082056E">
        <w:rPr>
          <w:rFonts w:ascii="Arial" w:hAnsi="Arial" w:cs="Arial"/>
          <w:i/>
          <w:iCs/>
          <w:sz w:val="20"/>
        </w:rPr>
        <w:t>J Aircr</w:t>
      </w:r>
      <w:r w:rsidR="00511C01">
        <w:rPr>
          <w:rFonts w:ascii="Arial" w:hAnsi="Arial" w:cs="Arial"/>
          <w:i/>
          <w:iCs/>
          <w:sz w:val="20"/>
        </w:rPr>
        <w:t>aft</w:t>
      </w:r>
      <w:r w:rsidRPr="0082056E">
        <w:rPr>
          <w:rFonts w:ascii="Arial" w:hAnsi="Arial" w:cs="Arial"/>
          <w:i/>
          <w:iCs/>
          <w:sz w:val="20"/>
        </w:rPr>
        <w:t xml:space="preserve">, </w:t>
      </w:r>
      <w:r w:rsidRPr="0082056E">
        <w:rPr>
          <w:rFonts w:ascii="Arial" w:hAnsi="Arial" w:cs="Arial"/>
          <w:sz w:val="20"/>
        </w:rPr>
        <w:t>vol. 41, no. 4, pp 744-751, 2004.</w:t>
      </w:r>
    </w:p>
    <w:p w14:paraId="310BDF1E" w14:textId="61E9A445"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[6]. Morelli E</w:t>
      </w:r>
      <w:r w:rsidR="008F2A21">
        <w:rPr>
          <w:rFonts w:ascii="Arial" w:hAnsi="Arial" w:cs="Arial"/>
          <w:sz w:val="20"/>
        </w:rPr>
        <w:t>.</w:t>
      </w:r>
      <w:r w:rsidRPr="0082056E">
        <w:rPr>
          <w:rFonts w:ascii="Arial" w:hAnsi="Arial" w:cs="Arial"/>
          <w:sz w:val="20"/>
        </w:rPr>
        <w:t>A</w:t>
      </w:r>
      <w:r w:rsidR="008F2A21">
        <w:rPr>
          <w:rFonts w:ascii="Arial" w:hAnsi="Arial" w:cs="Arial"/>
          <w:sz w:val="20"/>
        </w:rPr>
        <w:t>.</w:t>
      </w:r>
      <w:r w:rsidRPr="0082056E">
        <w:rPr>
          <w:rFonts w:ascii="Arial" w:hAnsi="Arial" w:cs="Arial"/>
          <w:sz w:val="20"/>
        </w:rPr>
        <w:t>, Klein V</w:t>
      </w:r>
      <w:r w:rsidR="00511C01">
        <w:rPr>
          <w:rFonts w:ascii="Arial" w:hAnsi="Arial" w:cs="Arial"/>
          <w:sz w:val="20"/>
        </w:rPr>
        <w:t>.</w:t>
      </w:r>
      <w:r w:rsidRPr="0082056E">
        <w:rPr>
          <w:rFonts w:ascii="Arial" w:hAnsi="Arial" w:cs="Arial"/>
          <w:sz w:val="20"/>
        </w:rPr>
        <w:t xml:space="preserve">, "Application of System Identification to Aircraft at NASA Langley Research Center". </w:t>
      </w:r>
      <w:r w:rsidRPr="0082056E">
        <w:rPr>
          <w:rFonts w:ascii="Arial" w:hAnsi="Arial" w:cs="Arial"/>
          <w:i/>
          <w:iCs/>
          <w:sz w:val="20"/>
        </w:rPr>
        <w:t>J Aircr</w:t>
      </w:r>
      <w:r w:rsidR="008F2A21">
        <w:rPr>
          <w:rFonts w:ascii="Arial" w:hAnsi="Arial" w:cs="Arial"/>
          <w:i/>
          <w:iCs/>
          <w:sz w:val="20"/>
        </w:rPr>
        <w:t>aft</w:t>
      </w:r>
      <w:r w:rsidRPr="0082056E">
        <w:rPr>
          <w:rFonts w:ascii="Arial" w:hAnsi="Arial" w:cs="Arial"/>
          <w:i/>
          <w:iCs/>
          <w:sz w:val="20"/>
        </w:rPr>
        <w:t xml:space="preserve">, </w:t>
      </w:r>
      <w:r w:rsidRPr="0082056E">
        <w:rPr>
          <w:rFonts w:ascii="Arial" w:hAnsi="Arial" w:cs="Arial"/>
          <w:sz w:val="20"/>
        </w:rPr>
        <w:t>vol. 42, no. 1, pp 12-25, 2005.</w:t>
      </w:r>
    </w:p>
    <w:p w14:paraId="2F7B499B" w14:textId="5B4FE413"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[7]. Klein V</w:t>
      </w:r>
      <w:r w:rsidR="00511C01">
        <w:rPr>
          <w:rFonts w:ascii="Arial" w:hAnsi="Arial" w:cs="Arial"/>
          <w:sz w:val="20"/>
        </w:rPr>
        <w:t>.</w:t>
      </w:r>
      <w:r w:rsidRPr="0082056E">
        <w:rPr>
          <w:rFonts w:ascii="Arial" w:hAnsi="Arial" w:cs="Arial"/>
          <w:sz w:val="20"/>
        </w:rPr>
        <w:t>, Morelli E</w:t>
      </w:r>
      <w:r w:rsidR="008F2A21">
        <w:rPr>
          <w:rFonts w:ascii="Arial" w:hAnsi="Arial" w:cs="Arial"/>
          <w:sz w:val="20"/>
        </w:rPr>
        <w:t>.</w:t>
      </w:r>
      <w:r w:rsidRPr="0082056E">
        <w:rPr>
          <w:rFonts w:ascii="Arial" w:hAnsi="Arial" w:cs="Arial"/>
          <w:sz w:val="20"/>
        </w:rPr>
        <w:t>A</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Aircraft System Identification: Theory and Practice, </w:t>
      </w:r>
      <w:r w:rsidRPr="0082056E">
        <w:rPr>
          <w:rFonts w:ascii="Arial" w:hAnsi="Arial" w:cs="Arial"/>
          <w:sz w:val="20"/>
        </w:rPr>
        <w:t>American Institute of Aeronautics and Astronautics Reston, VA, 2006.</w:t>
      </w:r>
    </w:p>
    <w:p w14:paraId="27C392A1" w14:textId="77CBA87B"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[8]. Padfield G</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Thorne R</w:t>
      </w:r>
      <w:r w:rsidR="00511C01">
        <w:rPr>
          <w:rFonts w:ascii="Arial" w:hAnsi="Arial" w:cs="Arial"/>
          <w:sz w:val="20"/>
        </w:rPr>
        <w:t>.</w:t>
      </w:r>
      <w:r w:rsidRPr="0082056E">
        <w:rPr>
          <w:rFonts w:ascii="Arial" w:hAnsi="Arial" w:cs="Arial"/>
          <w:sz w:val="20"/>
        </w:rPr>
        <w:t>, Murray-Smith D</w:t>
      </w:r>
      <w:r w:rsidR="00511C01">
        <w:rPr>
          <w:rFonts w:ascii="Arial" w:hAnsi="Arial" w:cs="Arial"/>
          <w:sz w:val="20"/>
        </w:rPr>
        <w:t>.</w:t>
      </w:r>
      <w:r w:rsidRPr="0082056E">
        <w:rPr>
          <w:rFonts w:ascii="Arial" w:hAnsi="Arial" w:cs="Arial"/>
          <w:sz w:val="20"/>
        </w:rPr>
        <w:t>, Black C</w:t>
      </w:r>
      <w:r w:rsidR="00511C01">
        <w:rPr>
          <w:rFonts w:ascii="Arial" w:hAnsi="Arial" w:cs="Arial"/>
          <w:sz w:val="20"/>
        </w:rPr>
        <w:t>.</w:t>
      </w:r>
      <w:r w:rsidRPr="0082056E">
        <w:rPr>
          <w:rFonts w:ascii="Arial" w:hAnsi="Arial" w:cs="Arial"/>
          <w:sz w:val="20"/>
        </w:rPr>
        <w:t>, Caldwell A</w:t>
      </w:r>
      <w:r w:rsidR="008F2A21">
        <w:rPr>
          <w:rFonts w:ascii="Arial" w:hAnsi="Arial" w:cs="Arial"/>
          <w:sz w:val="20"/>
        </w:rPr>
        <w:t>.</w:t>
      </w:r>
      <w:r w:rsidRPr="0082056E">
        <w:rPr>
          <w:rFonts w:ascii="Arial" w:hAnsi="Arial" w:cs="Arial"/>
          <w:sz w:val="20"/>
        </w:rPr>
        <w:t>E</w:t>
      </w:r>
      <w:r w:rsidR="008F2A21">
        <w:rPr>
          <w:rFonts w:ascii="Arial" w:hAnsi="Arial" w:cs="Arial"/>
          <w:sz w:val="20"/>
        </w:rPr>
        <w:t>.</w:t>
      </w:r>
      <w:r w:rsidRPr="0082056E">
        <w:rPr>
          <w:rFonts w:ascii="Arial" w:hAnsi="Arial" w:cs="Arial"/>
          <w:sz w:val="20"/>
        </w:rPr>
        <w:t xml:space="preserve">, UK Research into System Identification for Helicopter Flight Mechanics. </w:t>
      </w:r>
      <w:r w:rsidRPr="0082056E">
        <w:rPr>
          <w:rFonts w:ascii="Arial" w:hAnsi="Arial" w:cs="Arial"/>
          <w:i/>
          <w:iCs/>
          <w:sz w:val="20"/>
        </w:rPr>
        <w:t xml:space="preserve">Vertica, </w:t>
      </w:r>
      <w:r w:rsidRPr="0082056E">
        <w:rPr>
          <w:rFonts w:ascii="Arial" w:hAnsi="Arial" w:cs="Arial"/>
          <w:sz w:val="20"/>
        </w:rPr>
        <w:t>vol. 11, no. 4, pp 665-684, 1987.</w:t>
      </w:r>
    </w:p>
    <w:p w14:paraId="14DD03BB" w14:textId="5B0B619B"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[9]. Hamel P</w:t>
      </w:r>
      <w:r w:rsidR="008F2A21">
        <w:rPr>
          <w:rFonts w:ascii="Arial" w:hAnsi="Arial" w:cs="Arial"/>
          <w:sz w:val="20"/>
        </w:rPr>
        <w:t>.</w:t>
      </w:r>
      <w:r w:rsidRPr="0082056E">
        <w:rPr>
          <w:rFonts w:ascii="Arial" w:hAnsi="Arial" w:cs="Arial"/>
          <w:sz w:val="20"/>
        </w:rPr>
        <w:t>G</w:t>
      </w:r>
      <w:r w:rsidR="008F2A21">
        <w:rPr>
          <w:rFonts w:ascii="Arial" w:hAnsi="Arial" w:cs="Arial"/>
          <w:sz w:val="20"/>
        </w:rPr>
        <w:t>.</w:t>
      </w:r>
      <w:r w:rsidRPr="0082056E">
        <w:rPr>
          <w:rFonts w:ascii="Arial" w:hAnsi="Arial" w:cs="Arial"/>
          <w:sz w:val="20"/>
        </w:rPr>
        <w:t>, Kaletka J</w:t>
      </w:r>
      <w:r w:rsidR="00511C01">
        <w:rPr>
          <w:rFonts w:ascii="Arial" w:hAnsi="Arial" w:cs="Arial"/>
          <w:sz w:val="20"/>
        </w:rPr>
        <w:t>.</w:t>
      </w:r>
      <w:r w:rsidRPr="0082056E">
        <w:rPr>
          <w:rFonts w:ascii="Arial" w:hAnsi="Arial" w:cs="Arial"/>
          <w:sz w:val="20"/>
        </w:rPr>
        <w:t xml:space="preserve">, Advances in Rotorcraft System Identification. </w:t>
      </w:r>
      <w:r w:rsidRPr="0082056E">
        <w:rPr>
          <w:rFonts w:ascii="Arial" w:hAnsi="Arial" w:cs="Arial"/>
          <w:i/>
          <w:iCs/>
          <w:sz w:val="20"/>
        </w:rPr>
        <w:t xml:space="preserve">Prog Aerospace Sci, </w:t>
      </w:r>
      <w:r w:rsidRPr="0082056E">
        <w:rPr>
          <w:rFonts w:ascii="Arial" w:hAnsi="Arial" w:cs="Arial"/>
          <w:sz w:val="20"/>
        </w:rPr>
        <w:t>vol. 33, no. 3-4, pp 259-284, 1997.</w:t>
      </w:r>
    </w:p>
    <w:p w14:paraId="7DE4DD38" w14:textId="71E6EDE6"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[10]. Tischler M</w:t>
      </w:r>
      <w:r w:rsidR="008F2A21">
        <w:rPr>
          <w:rFonts w:ascii="Arial" w:hAnsi="Arial" w:cs="Arial"/>
          <w:sz w:val="20"/>
        </w:rPr>
        <w:t>.</w:t>
      </w:r>
      <w:r w:rsidRPr="0082056E">
        <w:rPr>
          <w:rFonts w:ascii="Arial" w:hAnsi="Arial" w:cs="Arial"/>
          <w:sz w:val="20"/>
        </w:rPr>
        <w:t>B</w:t>
      </w:r>
      <w:r w:rsidR="008F2A21">
        <w:rPr>
          <w:rFonts w:ascii="Arial" w:hAnsi="Arial" w:cs="Arial"/>
          <w:sz w:val="20"/>
        </w:rPr>
        <w:t>.</w:t>
      </w:r>
      <w:r w:rsidRPr="0082056E">
        <w:rPr>
          <w:rFonts w:ascii="Arial" w:hAnsi="Arial" w:cs="Arial"/>
          <w:sz w:val="20"/>
        </w:rPr>
        <w:t>, Remple R</w:t>
      </w:r>
      <w:r w:rsidR="008F2A21">
        <w:rPr>
          <w:rFonts w:ascii="Arial" w:hAnsi="Arial" w:cs="Arial"/>
          <w:sz w:val="20"/>
        </w:rPr>
        <w:t>.</w:t>
      </w:r>
      <w:r w:rsidRPr="0082056E">
        <w:rPr>
          <w:rFonts w:ascii="Arial" w:hAnsi="Arial" w:cs="Arial"/>
          <w:sz w:val="20"/>
        </w:rPr>
        <w:t>K</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Aircraft and Rotorcraft System Identification, </w:t>
      </w:r>
      <w:r w:rsidRPr="0082056E">
        <w:rPr>
          <w:rFonts w:ascii="Arial" w:hAnsi="Arial" w:cs="Arial"/>
          <w:sz w:val="20"/>
        </w:rPr>
        <w:t>2nd Ed. AIAA, 2012.</w:t>
      </w:r>
    </w:p>
    <w:p w14:paraId="5007A7B3" w14:textId="14DCE308"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[11]. Wei W</w:t>
      </w:r>
      <w:r w:rsidR="00511C01">
        <w:rPr>
          <w:rFonts w:ascii="Arial" w:hAnsi="Arial" w:cs="Arial"/>
          <w:sz w:val="20"/>
        </w:rPr>
        <w:t>.</w:t>
      </w:r>
      <w:r w:rsidRPr="0082056E">
        <w:rPr>
          <w:rFonts w:ascii="Arial" w:hAnsi="Arial" w:cs="Arial"/>
          <w:sz w:val="20"/>
        </w:rPr>
        <w:t>, Cohen K</w:t>
      </w:r>
      <w:r w:rsidR="00511C01">
        <w:rPr>
          <w:rFonts w:ascii="Arial" w:hAnsi="Arial" w:cs="Arial"/>
          <w:sz w:val="20"/>
        </w:rPr>
        <w:t>.</w:t>
      </w:r>
      <w:r w:rsidRPr="0082056E">
        <w:rPr>
          <w:rFonts w:ascii="Arial" w:hAnsi="Arial" w:cs="Arial"/>
          <w:sz w:val="20"/>
        </w:rPr>
        <w:t>, Tischler M</w:t>
      </w:r>
      <w:r w:rsidR="008F2A21">
        <w:rPr>
          <w:rFonts w:ascii="Arial" w:hAnsi="Arial" w:cs="Arial"/>
          <w:sz w:val="20"/>
        </w:rPr>
        <w:t>.</w:t>
      </w:r>
      <w:r w:rsidRPr="0082056E">
        <w:rPr>
          <w:rFonts w:ascii="Arial" w:hAnsi="Arial" w:cs="Arial"/>
          <w:sz w:val="20"/>
        </w:rPr>
        <w:t>B</w:t>
      </w:r>
      <w:r w:rsidR="008F2A21">
        <w:rPr>
          <w:rFonts w:ascii="Arial" w:hAnsi="Arial" w:cs="Arial"/>
          <w:sz w:val="20"/>
        </w:rPr>
        <w:t>.</w:t>
      </w:r>
      <w:r w:rsidRPr="0082056E">
        <w:rPr>
          <w:rFonts w:ascii="Arial" w:hAnsi="Arial" w:cs="Arial"/>
          <w:sz w:val="20"/>
        </w:rPr>
        <w:t>, System Identification and Controller Optimization of a Quadrotor UAV, Proceedings of the 71st Annual Forum of the American Helicopter Society, Virginia Beach, VA, May 5-7, 2015.</w:t>
      </w:r>
    </w:p>
    <w:p w14:paraId="50B96FB1" w14:textId="45DA2B74"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[12]. Vitale A</w:t>
      </w:r>
      <w:r w:rsidR="00511C01">
        <w:rPr>
          <w:rFonts w:ascii="Arial" w:hAnsi="Arial" w:cs="Arial"/>
          <w:sz w:val="20"/>
        </w:rPr>
        <w:t>.</w:t>
      </w:r>
      <w:r w:rsidRPr="0082056E">
        <w:rPr>
          <w:rFonts w:ascii="Arial" w:hAnsi="Arial" w:cs="Arial"/>
          <w:sz w:val="20"/>
        </w:rPr>
        <w:t>, Genito N</w:t>
      </w:r>
      <w:r w:rsidR="00511C01">
        <w:rPr>
          <w:rFonts w:ascii="Arial" w:hAnsi="Arial" w:cs="Arial"/>
          <w:sz w:val="20"/>
        </w:rPr>
        <w:t>.</w:t>
      </w:r>
      <w:r w:rsidRPr="0082056E">
        <w:rPr>
          <w:rFonts w:ascii="Arial" w:hAnsi="Arial" w:cs="Arial"/>
          <w:sz w:val="20"/>
        </w:rPr>
        <w:t>, Federico L</w:t>
      </w:r>
      <w:r w:rsidR="00511C01">
        <w:rPr>
          <w:rFonts w:ascii="Arial" w:hAnsi="Arial" w:cs="Arial"/>
          <w:sz w:val="20"/>
        </w:rPr>
        <w:t>.</w:t>
      </w:r>
      <w:r w:rsidRPr="0082056E">
        <w:rPr>
          <w:rFonts w:ascii="Arial" w:hAnsi="Arial" w:cs="Arial"/>
          <w:sz w:val="20"/>
        </w:rPr>
        <w:t>, Corraro F</w:t>
      </w:r>
      <w:r w:rsidR="00511C01">
        <w:rPr>
          <w:rFonts w:ascii="Arial" w:hAnsi="Arial" w:cs="Arial"/>
          <w:sz w:val="20"/>
        </w:rPr>
        <w:t>.</w:t>
      </w:r>
      <w:r w:rsidRPr="0082056E">
        <w:rPr>
          <w:rFonts w:ascii="Arial" w:hAnsi="Arial" w:cs="Arial"/>
          <w:sz w:val="20"/>
        </w:rPr>
        <w:t>, Hybrid Approach for Rotorcraft Identification from Flight Data, Proceedings of the 67th Annual Forum of the American Helicopter Society, Virginia Beach, VA, May 3-5, 2011.</w:t>
      </w:r>
    </w:p>
    <w:p w14:paraId="74FEC831" w14:textId="12D5384D"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[13]. Spira D</w:t>
      </w:r>
      <w:r w:rsidR="00511C01">
        <w:rPr>
          <w:rFonts w:ascii="Arial" w:hAnsi="Arial" w:cs="Arial"/>
          <w:sz w:val="20"/>
        </w:rPr>
        <w:t>.</w:t>
      </w:r>
      <w:r w:rsidRPr="0082056E">
        <w:rPr>
          <w:rFonts w:ascii="Arial" w:hAnsi="Arial" w:cs="Arial"/>
          <w:sz w:val="20"/>
        </w:rPr>
        <w:t>, Myrand-Lapierre V</w:t>
      </w:r>
      <w:r w:rsidR="00511C01">
        <w:rPr>
          <w:rFonts w:ascii="Arial" w:hAnsi="Arial" w:cs="Arial"/>
          <w:sz w:val="20"/>
        </w:rPr>
        <w:t>.</w:t>
      </w:r>
      <w:r w:rsidRPr="0082056E">
        <w:rPr>
          <w:rFonts w:ascii="Arial" w:hAnsi="Arial" w:cs="Arial"/>
          <w:sz w:val="20"/>
        </w:rPr>
        <w:t>, Soucy O</w:t>
      </w:r>
      <w:r w:rsidR="00511C01">
        <w:rPr>
          <w:rFonts w:ascii="Arial" w:hAnsi="Arial" w:cs="Arial"/>
          <w:sz w:val="20"/>
        </w:rPr>
        <w:t>.</w:t>
      </w:r>
      <w:r w:rsidRPr="0082056E">
        <w:rPr>
          <w:rFonts w:ascii="Arial" w:hAnsi="Arial" w:cs="Arial"/>
          <w:sz w:val="20"/>
        </w:rPr>
        <w:t>, Reducing Blade Element Model Configuration Data Requirements using System Identification and Optimization, Proceedings of the 68th Annual Forum of the American Helicopter Society, Fort Worth, Texas, May 1-3, 2012.</w:t>
      </w:r>
    </w:p>
    <w:p w14:paraId="6D52F968" w14:textId="15FAA089"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[14]. Seher-Weiss S</w:t>
      </w:r>
      <w:r w:rsidR="00511C01">
        <w:rPr>
          <w:rFonts w:ascii="Arial" w:hAnsi="Arial" w:cs="Arial"/>
          <w:sz w:val="20"/>
        </w:rPr>
        <w:t>.</w:t>
      </w:r>
      <w:r w:rsidRPr="0082056E">
        <w:rPr>
          <w:rFonts w:ascii="Arial" w:hAnsi="Arial" w:cs="Arial"/>
          <w:sz w:val="20"/>
        </w:rPr>
        <w:t>, Greiser S</w:t>
      </w:r>
      <w:r w:rsidR="00511C01">
        <w:rPr>
          <w:rFonts w:ascii="Arial" w:hAnsi="Arial" w:cs="Arial"/>
          <w:sz w:val="20"/>
        </w:rPr>
        <w:t>.</w:t>
      </w:r>
      <w:r w:rsidRPr="0082056E">
        <w:rPr>
          <w:rFonts w:ascii="Arial" w:hAnsi="Arial" w:cs="Arial"/>
          <w:sz w:val="20"/>
        </w:rPr>
        <w:t>, Wartmann J</w:t>
      </w:r>
      <w:r w:rsidR="00511C01">
        <w:rPr>
          <w:rFonts w:ascii="Arial" w:hAnsi="Arial" w:cs="Arial"/>
          <w:sz w:val="20"/>
        </w:rPr>
        <w:t>.</w:t>
      </w:r>
      <w:r w:rsidRPr="0082056E">
        <w:rPr>
          <w:rFonts w:ascii="Arial" w:hAnsi="Arial" w:cs="Arial"/>
          <w:sz w:val="20"/>
        </w:rPr>
        <w:t>, Gubbels A</w:t>
      </w:r>
      <w:r w:rsidR="00511C01">
        <w:rPr>
          <w:rFonts w:ascii="Arial" w:hAnsi="Arial" w:cs="Arial"/>
          <w:sz w:val="20"/>
        </w:rPr>
        <w:t>.W.</w:t>
      </w:r>
      <w:r w:rsidRPr="0082056E">
        <w:rPr>
          <w:rFonts w:ascii="Arial" w:hAnsi="Arial" w:cs="Arial"/>
          <w:sz w:val="20"/>
        </w:rPr>
        <w:t>, Ricciardi J</w:t>
      </w:r>
      <w:r w:rsidR="00511C01">
        <w:rPr>
          <w:rFonts w:ascii="Arial" w:hAnsi="Arial" w:cs="Arial"/>
          <w:sz w:val="20"/>
        </w:rPr>
        <w:t>.</w:t>
      </w:r>
      <w:r w:rsidRPr="0082056E">
        <w:rPr>
          <w:rFonts w:ascii="Arial" w:hAnsi="Arial" w:cs="Arial"/>
          <w:sz w:val="20"/>
        </w:rPr>
        <w:t>, Hui K</w:t>
      </w:r>
      <w:r w:rsidR="00511C01">
        <w:rPr>
          <w:rFonts w:ascii="Arial" w:hAnsi="Arial" w:cs="Arial"/>
          <w:sz w:val="20"/>
        </w:rPr>
        <w:t>.</w:t>
      </w:r>
      <w:r w:rsidRPr="0082056E">
        <w:rPr>
          <w:rFonts w:ascii="Arial" w:hAnsi="Arial" w:cs="Arial"/>
          <w:sz w:val="20"/>
        </w:rPr>
        <w:t xml:space="preserve">, Bell 412 System Identification: Comparing Methods and Tools, Proceedings of the 75th Annual Forum of the </w:t>
      </w:r>
      <w:r w:rsidRPr="0082056E">
        <w:rPr>
          <w:rFonts w:ascii="Arial" w:hAnsi="Arial" w:cs="Arial"/>
          <w:sz w:val="20"/>
        </w:rPr>
        <w:lastRenderedPageBreak/>
        <w:t>American Helicopter Society, Philadelphia, PA, May 12-16, 2019.</w:t>
      </w:r>
    </w:p>
    <w:p w14:paraId="2337037E" w14:textId="0FACC7BC"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[15]. Greiser S</w:t>
      </w:r>
      <w:r w:rsidR="00511C01">
        <w:rPr>
          <w:rFonts w:ascii="Arial" w:hAnsi="Arial" w:cs="Arial"/>
          <w:sz w:val="20"/>
        </w:rPr>
        <w:t>.</w:t>
      </w:r>
      <w:r w:rsidRPr="0082056E">
        <w:rPr>
          <w:rFonts w:ascii="Arial" w:hAnsi="Arial" w:cs="Arial"/>
          <w:sz w:val="20"/>
        </w:rPr>
        <w:t>, Grünhagen W</w:t>
      </w:r>
      <w:r w:rsidR="00511C01">
        <w:rPr>
          <w:rFonts w:ascii="Arial" w:hAnsi="Arial" w:cs="Arial"/>
          <w:sz w:val="20"/>
        </w:rPr>
        <w:t>.</w:t>
      </w:r>
      <w:r w:rsidRPr="0082056E">
        <w:rPr>
          <w:rFonts w:ascii="Arial" w:hAnsi="Arial" w:cs="Arial"/>
          <w:sz w:val="20"/>
        </w:rPr>
        <w:t>, Improving System Identification Results: Combining a Physics-Based Stitched Model with Transfer Function Models Obtained Through Inverse Simulation, Proceedings of the 72nd Annual Forum of the American Helicopter Society, West Palm Beach, Florida, May 17-19, 2016.</w:t>
      </w:r>
    </w:p>
    <w:p w14:paraId="108DC43B" w14:textId="5FAE0B3D"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[16]. Geluardi S</w:t>
      </w:r>
      <w:r w:rsidR="00511C01">
        <w:rPr>
          <w:rFonts w:ascii="Arial" w:hAnsi="Arial" w:cs="Arial"/>
          <w:sz w:val="20"/>
        </w:rPr>
        <w:t>.</w:t>
      </w:r>
      <w:r w:rsidRPr="0082056E">
        <w:rPr>
          <w:rFonts w:ascii="Arial" w:hAnsi="Arial" w:cs="Arial"/>
          <w:sz w:val="20"/>
        </w:rPr>
        <w:t>, Nieuwenhuizen F</w:t>
      </w:r>
      <w:r w:rsidR="008F2A21">
        <w:rPr>
          <w:rFonts w:ascii="Arial" w:hAnsi="Arial" w:cs="Arial"/>
          <w:sz w:val="20"/>
        </w:rPr>
        <w:t>.</w:t>
      </w:r>
      <w:r w:rsidRPr="0082056E">
        <w:rPr>
          <w:rFonts w:ascii="Arial" w:hAnsi="Arial" w:cs="Arial"/>
          <w:sz w:val="20"/>
        </w:rPr>
        <w:t>M</w:t>
      </w:r>
      <w:r w:rsidR="008F2A21">
        <w:rPr>
          <w:rFonts w:ascii="Arial" w:hAnsi="Arial" w:cs="Arial"/>
          <w:sz w:val="20"/>
        </w:rPr>
        <w:t>.</w:t>
      </w:r>
      <w:r w:rsidRPr="0082056E">
        <w:rPr>
          <w:rFonts w:ascii="Arial" w:hAnsi="Arial" w:cs="Arial"/>
          <w:sz w:val="20"/>
        </w:rPr>
        <w:t>, Pollini L</w:t>
      </w:r>
      <w:r w:rsidR="00511C01">
        <w:rPr>
          <w:rFonts w:ascii="Arial" w:hAnsi="Arial" w:cs="Arial"/>
          <w:sz w:val="20"/>
        </w:rPr>
        <w:t>.</w:t>
      </w:r>
      <w:r w:rsidRPr="0082056E">
        <w:rPr>
          <w:rFonts w:ascii="Arial" w:hAnsi="Arial" w:cs="Arial"/>
          <w:sz w:val="20"/>
        </w:rPr>
        <w:t>, Bülthoff H</w:t>
      </w:r>
      <w:r w:rsidR="008F2A21">
        <w:rPr>
          <w:rFonts w:ascii="Arial" w:hAnsi="Arial" w:cs="Arial"/>
          <w:sz w:val="20"/>
        </w:rPr>
        <w:t>.</w:t>
      </w:r>
      <w:r w:rsidRPr="0082056E">
        <w:rPr>
          <w:rFonts w:ascii="Arial" w:hAnsi="Arial" w:cs="Arial"/>
          <w:sz w:val="20"/>
        </w:rPr>
        <w:t>H</w:t>
      </w:r>
      <w:r w:rsidR="008F2A21">
        <w:rPr>
          <w:rFonts w:ascii="Arial" w:hAnsi="Arial" w:cs="Arial"/>
          <w:sz w:val="20"/>
        </w:rPr>
        <w:t>.</w:t>
      </w:r>
      <w:r w:rsidRPr="0082056E">
        <w:rPr>
          <w:rFonts w:ascii="Arial" w:hAnsi="Arial" w:cs="Arial"/>
          <w:sz w:val="20"/>
        </w:rPr>
        <w:t>, Frequency Domain System Identification of a Light Helicopter in Hover, Proceedings of the 70th Annual Forum of the American Helicopter Society, Montreal, Canada, May 20-22, 2014.</w:t>
      </w:r>
    </w:p>
    <w:p w14:paraId="29ADBB8A" w14:textId="7D082D22"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[17]. Cameron N</w:t>
      </w:r>
      <w:r w:rsidR="00511C01">
        <w:rPr>
          <w:rFonts w:ascii="Arial" w:hAnsi="Arial" w:cs="Arial"/>
          <w:sz w:val="20"/>
        </w:rPr>
        <w:t>.</w:t>
      </w:r>
      <w:r w:rsidRPr="0082056E">
        <w:rPr>
          <w:rFonts w:ascii="Arial" w:hAnsi="Arial" w:cs="Arial"/>
          <w:sz w:val="20"/>
        </w:rPr>
        <w:t>, White M</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Padfield G</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Lu L</w:t>
      </w:r>
      <w:r w:rsidR="00511C01">
        <w:rPr>
          <w:rFonts w:ascii="Arial" w:hAnsi="Arial" w:cs="Arial"/>
          <w:sz w:val="20"/>
        </w:rPr>
        <w:t>.</w:t>
      </w:r>
      <w:r w:rsidRPr="0082056E">
        <w:rPr>
          <w:rFonts w:ascii="Arial" w:hAnsi="Arial" w:cs="Arial"/>
          <w:sz w:val="20"/>
        </w:rPr>
        <w:t>, Agarwal D</w:t>
      </w:r>
      <w:r w:rsidR="00511C01">
        <w:rPr>
          <w:rFonts w:ascii="Arial" w:hAnsi="Arial" w:cs="Arial"/>
          <w:sz w:val="20"/>
        </w:rPr>
        <w:t>.</w:t>
      </w:r>
      <w:r w:rsidRPr="0082056E">
        <w:rPr>
          <w:rFonts w:ascii="Arial" w:hAnsi="Arial" w:cs="Arial"/>
          <w:sz w:val="20"/>
        </w:rPr>
        <w:t>, Gubbels A</w:t>
      </w:r>
      <w:r w:rsidR="008F2A21">
        <w:rPr>
          <w:rFonts w:ascii="Arial" w:hAnsi="Arial" w:cs="Arial"/>
          <w:sz w:val="20"/>
        </w:rPr>
        <w:t>.</w:t>
      </w:r>
      <w:r w:rsidRPr="0082056E">
        <w:rPr>
          <w:rFonts w:ascii="Arial" w:hAnsi="Arial" w:cs="Arial"/>
          <w:sz w:val="20"/>
        </w:rPr>
        <w:t>W</w:t>
      </w:r>
      <w:r w:rsidR="008F2A21">
        <w:rPr>
          <w:rFonts w:ascii="Arial" w:hAnsi="Arial" w:cs="Arial"/>
          <w:sz w:val="20"/>
        </w:rPr>
        <w:t>.</w:t>
      </w:r>
      <w:r w:rsidRPr="0082056E">
        <w:rPr>
          <w:rFonts w:ascii="Arial" w:hAnsi="Arial" w:cs="Arial"/>
          <w:sz w:val="20"/>
        </w:rPr>
        <w:t>, Rotorcraft Modelling Renovation for Improved Fidelity, 75th Annual Forum &amp; Technology Display, Philadelphia, USA, May 13-16, 2019.</w:t>
      </w:r>
    </w:p>
    <w:p w14:paraId="09006824" w14:textId="3DB870BB"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[18]. Du Val R</w:t>
      </w:r>
      <w:r w:rsidR="008F2A21">
        <w:rPr>
          <w:rFonts w:ascii="Arial" w:hAnsi="Arial" w:cs="Arial"/>
          <w:sz w:val="20"/>
        </w:rPr>
        <w:t>.</w:t>
      </w:r>
      <w:r w:rsidRPr="0082056E">
        <w:rPr>
          <w:rFonts w:ascii="Arial" w:hAnsi="Arial" w:cs="Arial"/>
          <w:sz w:val="20"/>
        </w:rPr>
        <w:t>W</w:t>
      </w:r>
      <w:r w:rsidR="008F2A21">
        <w:rPr>
          <w:rFonts w:ascii="Arial" w:hAnsi="Arial" w:cs="Arial"/>
          <w:sz w:val="20"/>
        </w:rPr>
        <w:t>.</w:t>
      </w:r>
      <w:r w:rsidRPr="0082056E">
        <w:rPr>
          <w:rFonts w:ascii="Arial" w:hAnsi="Arial" w:cs="Arial"/>
          <w:sz w:val="20"/>
        </w:rPr>
        <w:t>, He C</w:t>
      </w:r>
      <w:r w:rsidR="00511C01">
        <w:rPr>
          <w:rFonts w:ascii="Arial" w:hAnsi="Arial" w:cs="Arial"/>
          <w:sz w:val="20"/>
        </w:rPr>
        <w:t>.</w:t>
      </w:r>
      <w:r w:rsidRPr="0082056E">
        <w:rPr>
          <w:rFonts w:ascii="Arial" w:hAnsi="Arial" w:cs="Arial"/>
          <w:sz w:val="20"/>
        </w:rPr>
        <w:t xml:space="preserve">, Validation of the FLIGHTLAB Virtual Engineering Toolset. </w:t>
      </w:r>
      <w:r w:rsidRPr="0082056E">
        <w:rPr>
          <w:rFonts w:ascii="Arial" w:hAnsi="Arial" w:cs="Arial"/>
          <w:i/>
          <w:iCs/>
          <w:sz w:val="20"/>
        </w:rPr>
        <w:t xml:space="preserve">The Aeronautical Journal, </w:t>
      </w:r>
      <w:r w:rsidRPr="0082056E">
        <w:rPr>
          <w:rFonts w:ascii="Arial" w:hAnsi="Arial" w:cs="Arial"/>
          <w:sz w:val="20"/>
        </w:rPr>
        <w:t>vol. 122, no. 1250, pp 519-555, 2018.</w:t>
      </w:r>
    </w:p>
    <w:p w14:paraId="6FA7D9BC" w14:textId="3966FE92"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[19]. White M</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Lu L</w:t>
      </w:r>
      <w:r w:rsidR="00511C01">
        <w:rPr>
          <w:rFonts w:ascii="Arial" w:hAnsi="Arial" w:cs="Arial"/>
          <w:sz w:val="20"/>
        </w:rPr>
        <w:t>.</w:t>
      </w:r>
      <w:r w:rsidRPr="0082056E">
        <w:rPr>
          <w:rFonts w:ascii="Arial" w:hAnsi="Arial" w:cs="Arial"/>
          <w:sz w:val="20"/>
        </w:rPr>
        <w:t>, Padfield G</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Gubbels A</w:t>
      </w:r>
      <w:r w:rsidR="008F2A21">
        <w:rPr>
          <w:rFonts w:ascii="Arial" w:hAnsi="Arial" w:cs="Arial"/>
          <w:sz w:val="20"/>
        </w:rPr>
        <w:t>.</w:t>
      </w:r>
      <w:r w:rsidRPr="0082056E">
        <w:rPr>
          <w:rFonts w:ascii="Arial" w:hAnsi="Arial" w:cs="Arial"/>
          <w:sz w:val="20"/>
        </w:rPr>
        <w:t>W</w:t>
      </w:r>
      <w:r w:rsidR="008F2A21">
        <w:rPr>
          <w:rFonts w:ascii="Arial" w:hAnsi="Arial" w:cs="Arial"/>
          <w:sz w:val="20"/>
        </w:rPr>
        <w:t>.</w:t>
      </w:r>
      <w:r w:rsidRPr="0082056E">
        <w:rPr>
          <w:rFonts w:ascii="Arial" w:hAnsi="Arial" w:cs="Arial"/>
          <w:sz w:val="20"/>
        </w:rPr>
        <w:t>, Cameron N</w:t>
      </w:r>
      <w:r w:rsidR="00511C01">
        <w:rPr>
          <w:rFonts w:ascii="Arial" w:hAnsi="Arial" w:cs="Arial"/>
          <w:sz w:val="20"/>
        </w:rPr>
        <w:t>.</w:t>
      </w:r>
      <w:r w:rsidR="008F2A21">
        <w:rPr>
          <w:rFonts w:ascii="Arial" w:hAnsi="Arial" w:cs="Arial"/>
          <w:sz w:val="20"/>
        </w:rPr>
        <w:t xml:space="preserve">, </w:t>
      </w:r>
      <w:r w:rsidRPr="0082056E">
        <w:rPr>
          <w:rFonts w:ascii="Arial" w:hAnsi="Arial" w:cs="Arial"/>
          <w:i/>
          <w:iCs/>
          <w:sz w:val="20"/>
        </w:rPr>
        <w:t xml:space="preserve">A Novel Approach to Rotorcraft Simulation Fidelity Enhancement and Assessment, </w:t>
      </w:r>
      <w:r w:rsidRPr="0082056E">
        <w:rPr>
          <w:rFonts w:ascii="Arial" w:hAnsi="Arial" w:cs="Arial"/>
          <w:sz w:val="20"/>
        </w:rPr>
        <w:t xml:space="preserve">2017, </w:t>
      </w:r>
      <w:hyperlink r:id="rId65" w:tgtFrame="_blank" w:history="1">
        <w:r w:rsidRPr="0082056E">
          <w:rPr>
            <w:rStyle w:val="Hyperlink"/>
            <w:rFonts w:ascii="Arial" w:hAnsi="Arial" w:cs="Arial"/>
            <w:sz w:val="20"/>
          </w:rPr>
          <w:t>https://www.researchgate.net/project/A-Novel-Approach-to-Rotorcraft-Simulation-Fidelity-Enhancement-and-Assessment</w:t>
        </w:r>
      </w:hyperlink>
      <w:r w:rsidRPr="0082056E">
        <w:rPr>
          <w:rFonts w:ascii="Arial" w:hAnsi="Arial" w:cs="Arial"/>
          <w:sz w:val="20"/>
          <w:u w:val="single"/>
        </w:rPr>
        <w:t>.</w:t>
      </w:r>
    </w:p>
    <w:p w14:paraId="1558E508" w14:textId="396FE492"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[20]. He C</w:t>
      </w:r>
      <w:r w:rsidR="00511C01">
        <w:rPr>
          <w:rFonts w:ascii="Arial" w:hAnsi="Arial" w:cs="Arial"/>
          <w:sz w:val="20"/>
        </w:rPr>
        <w:t>.</w:t>
      </w:r>
      <w:r w:rsidRPr="0082056E">
        <w:rPr>
          <w:rFonts w:ascii="Arial" w:hAnsi="Arial" w:cs="Arial"/>
          <w:sz w:val="20"/>
        </w:rPr>
        <w:t>, Zhao J</w:t>
      </w:r>
      <w:r w:rsidR="00511C01">
        <w:rPr>
          <w:rFonts w:ascii="Arial" w:hAnsi="Arial" w:cs="Arial"/>
          <w:sz w:val="20"/>
        </w:rPr>
        <w:t>.</w:t>
      </w:r>
      <w:r w:rsidRPr="0082056E">
        <w:rPr>
          <w:rFonts w:ascii="Arial" w:hAnsi="Arial" w:cs="Arial"/>
          <w:sz w:val="20"/>
        </w:rPr>
        <w:t xml:space="preserve">, Modeling Rotor Wake Dynamics with Viscous Vortex Particle Method. </w:t>
      </w:r>
      <w:r w:rsidRPr="0082056E">
        <w:rPr>
          <w:rFonts w:ascii="Arial" w:hAnsi="Arial" w:cs="Arial"/>
          <w:i/>
          <w:iCs/>
          <w:sz w:val="20"/>
        </w:rPr>
        <w:t xml:space="preserve">AIAA J, </w:t>
      </w:r>
      <w:r w:rsidRPr="0082056E">
        <w:rPr>
          <w:rFonts w:ascii="Arial" w:hAnsi="Arial" w:cs="Arial"/>
          <w:sz w:val="20"/>
        </w:rPr>
        <w:t>vol. 47, no. 4, pp 902-915, 2009.</w:t>
      </w:r>
    </w:p>
    <w:p w14:paraId="0E570E65" w14:textId="14A07D7F"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[21]. Morelli E</w:t>
      </w:r>
      <w:r w:rsidR="008F2A21">
        <w:rPr>
          <w:rFonts w:ascii="Arial" w:hAnsi="Arial" w:cs="Arial"/>
          <w:sz w:val="20"/>
        </w:rPr>
        <w:t>.</w:t>
      </w:r>
      <w:r w:rsidRPr="0082056E">
        <w:rPr>
          <w:rFonts w:ascii="Arial" w:hAnsi="Arial" w:cs="Arial"/>
          <w:sz w:val="20"/>
        </w:rPr>
        <w:t>A</w:t>
      </w:r>
      <w:r w:rsidR="008F2A21">
        <w:rPr>
          <w:rFonts w:ascii="Arial" w:hAnsi="Arial" w:cs="Arial"/>
          <w:sz w:val="20"/>
        </w:rPr>
        <w:t>.</w:t>
      </w:r>
      <w:r w:rsidRPr="0082056E">
        <w:rPr>
          <w:rFonts w:ascii="Arial" w:hAnsi="Arial" w:cs="Arial"/>
          <w:sz w:val="20"/>
        </w:rPr>
        <w:t>, Klein V</w:t>
      </w:r>
      <w:r w:rsidR="00511C0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Aircraft System Identification: Theory and Practice, </w:t>
      </w:r>
      <w:r w:rsidRPr="0082056E">
        <w:rPr>
          <w:rFonts w:ascii="Arial" w:hAnsi="Arial" w:cs="Arial"/>
          <w:sz w:val="20"/>
        </w:rPr>
        <w:t>2nd Ed. Sunflyte Enterprises Williamsburg, VA, 2016.</w:t>
      </w:r>
    </w:p>
    <w:p w14:paraId="3CCFEBCB" w14:textId="47058209"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[22]. Peters D</w:t>
      </w:r>
      <w:r w:rsidR="008F2A21">
        <w:rPr>
          <w:rFonts w:ascii="Arial" w:hAnsi="Arial" w:cs="Arial"/>
          <w:sz w:val="20"/>
        </w:rPr>
        <w:t>.</w:t>
      </w:r>
      <w:r w:rsidRPr="0082056E">
        <w:rPr>
          <w:rFonts w:ascii="Arial" w:hAnsi="Arial" w:cs="Arial"/>
          <w:sz w:val="20"/>
        </w:rPr>
        <w:t>A</w:t>
      </w:r>
      <w:r w:rsidR="008F2A21">
        <w:rPr>
          <w:rFonts w:ascii="Arial" w:hAnsi="Arial" w:cs="Arial"/>
          <w:sz w:val="20"/>
        </w:rPr>
        <w:t>.</w:t>
      </w:r>
      <w:r w:rsidRPr="0082056E">
        <w:rPr>
          <w:rFonts w:ascii="Arial" w:hAnsi="Arial" w:cs="Arial"/>
          <w:sz w:val="20"/>
        </w:rPr>
        <w:t>, He C</w:t>
      </w:r>
      <w:r w:rsidR="008F2A21">
        <w:rPr>
          <w:rFonts w:ascii="Arial" w:hAnsi="Arial" w:cs="Arial"/>
          <w:sz w:val="20"/>
        </w:rPr>
        <w:t>.</w:t>
      </w:r>
      <w:r w:rsidRPr="0082056E">
        <w:rPr>
          <w:rFonts w:ascii="Arial" w:hAnsi="Arial" w:cs="Arial"/>
          <w:sz w:val="20"/>
        </w:rPr>
        <w:t>J</w:t>
      </w:r>
      <w:r w:rsidR="008F2A21">
        <w:rPr>
          <w:rFonts w:ascii="Arial" w:hAnsi="Arial" w:cs="Arial"/>
          <w:sz w:val="20"/>
        </w:rPr>
        <w:t>.</w:t>
      </w:r>
      <w:r w:rsidRPr="0082056E">
        <w:rPr>
          <w:rFonts w:ascii="Arial" w:hAnsi="Arial" w:cs="Arial"/>
          <w:sz w:val="20"/>
        </w:rPr>
        <w:t xml:space="preserve">, Finite State Induced Flow Models. II-Three-Dimensional Rotor Disk. </w:t>
      </w:r>
      <w:r w:rsidRPr="0082056E">
        <w:rPr>
          <w:rFonts w:ascii="Arial" w:hAnsi="Arial" w:cs="Arial"/>
          <w:i/>
          <w:iCs/>
          <w:sz w:val="20"/>
        </w:rPr>
        <w:t xml:space="preserve">J Aircr, </w:t>
      </w:r>
      <w:r w:rsidRPr="0082056E">
        <w:rPr>
          <w:rFonts w:ascii="Arial" w:hAnsi="Arial" w:cs="Arial"/>
          <w:sz w:val="20"/>
        </w:rPr>
        <w:t>vol. 32, no. 2, pp 323-333, 1995.</w:t>
      </w:r>
    </w:p>
    <w:p w14:paraId="0F959FF1" w14:textId="6BFB3D69"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[23]. Zhao J</w:t>
      </w:r>
      <w:r w:rsidR="00511C01">
        <w:rPr>
          <w:rFonts w:ascii="Arial" w:hAnsi="Arial" w:cs="Arial"/>
          <w:sz w:val="20"/>
        </w:rPr>
        <w:t>.</w:t>
      </w:r>
      <w:r w:rsidRPr="0082056E">
        <w:rPr>
          <w:rFonts w:ascii="Arial" w:hAnsi="Arial" w:cs="Arial"/>
          <w:sz w:val="20"/>
        </w:rPr>
        <w:t>. Dynamic wake distortion model for helicopter</w:t>
      </w:r>
      <w:r w:rsidR="00117683" w:rsidRPr="0082056E">
        <w:rPr>
          <w:rFonts w:ascii="Arial" w:hAnsi="Arial" w:cs="Arial"/>
          <w:sz w:val="20"/>
        </w:rPr>
        <w:t xml:space="preserve"> maneuvering flight, PhD thesis</w:t>
      </w:r>
      <w:r w:rsidR="00117683">
        <w:rPr>
          <w:rFonts w:ascii="Arial" w:hAnsi="Arial" w:cs="Arial"/>
          <w:sz w:val="20"/>
        </w:rPr>
        <w:t>,</w:t>
      </w:r>
      <w:r w:rsidRPr="0082056E">
        <w:rPr>
          <w:rFonts w:ascii="Arial" w:hAnsi="Arial" w:cs="Arial"/>
          <w:sz w:val="20"/>
        </w:rPr>
        <w:t xml:space="preserve"> 2005.</w:t>
      </w:r>
    </w:p>
    <w:p w14:paraId="7A25A82E" w14:textId="5FBEFE52"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[24]. Padfield G</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Helicopter Flight Dynamics: Including a Treatment of Tiltrotor Aircraft, </w:t>
      </w:r>
      <w:r w:rsidRPr="0082056E">
        <w:rPr>
          <w:rFonts w:ascii="Arial" w:hAnsi="Arial" w:cs="Arial"/>
          <w:sz w:val="20"/>
        </w:rPr>
        <w:t>Third Ed. John Wiley &amp; Sons, 2018.</w:t>
      </w:r>
    </w:p>
    <w:p w14:paraId="11B1DF6E" w14:textId="629D2D00"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[25]. Jategaonkar R</w:t>
      </w:r>
      <w:r w:rsidR="008F2A21">
        <w:rPr>
          <w:rFonts w:ascii="Arial" w:hAnsi="Arial" w:cs="Arial"/>
          <w:sz w:val="20"/>
        </w:rPr>
        <w:t>.</w:t>
      </w:r>
      <w:r w:rsidRPr="0082056E">
        <w:rPr>
          <w:rFonts w:ascii="Arial" w:hAnsi="Arial" w:cs="Arial"/>
          <w:sz w:val="20"/>
        </w:rPr>
        <w:t>V</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Flight Vehicle System Identification: A Time-Domain Methodology, </w:t>
      </w:r>
      <w:r w:rsidRPr="0082056E">
        <w:rPr>
          <w:rFonts w:ascii="Arial" w:hAnsi="Arial" w:cs="Arial"/>
          <w:sz w:val="20"/>
        </w:rPr>
        <w:t>American Institute of Aeronautics and Astronautics, Inc., 2015.</w:t>
      </w:r>
    </w:p>
    <w:p w14:paraId="6FD53608" w14:textId="038F7834"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[26]. Ljung</w:t>
      </w:r>
      <w:r w:rsidR="00511C01">
        <w:rPr>
          <w:rFonts w:ascii="Arial" w:hAnsi="Arial" w:cs="Arial"/>
          <w:sz w:val="20"/>
        </w:rPr>
        <w:t xml:space="preserve"> L.</w:t>
      </w:r>
      <w:r w:rsidRPr="0082056E">
        <w:rPr>
          <w:rFonts w:ascii="Arial" w:hAnsi="Arial" w:cs="Arial"/>
          <w:sz w:val="20"/>
        </w:rPr>
        <w:t>, Söderström</w:t>
      </w:r>
      <w:r w:rsidR="00511C01">
        <w:rPr>
          <w:rFonts w:ascii="Arial" w:hAnsi="Arial" w:cs="Arial"/>
          <w:sz w:val="20"/>
        </w:rPr>
        <w:t xml:space="preserve"> T.</w:t>
      </w:r>
      <w:r w:rsidRPr="0082056E">
        <w:rPr>
          <w:rFonts w:ascii="Arial" w:hAnsi="Arial" w:cs="Arial"/>
          <w:sz w:val="20"/>
        </w:rPr>
        <w:t xml:space="preserve">, </w:t>
      </w:r>
      <w:r w:rsidRPr="0082056E">
        <w:rPr>
          <w:rFonts w:ascii="Arial" w:hAnsi="Arial" w:cs="Arial"/>
          <w:i/>
          <w:iCs/>
          <w:sz w:val="20"/>
        </w:rPr>
        <w:t xml:space="preserve">Theory and Practice of Recursive Identification, </w:t>
      </w:r>
      <w:r w:rsidRPr="0082056E">
        <w:rPr>
          <w:rFonts w:ascii="Arial" w:hAnsi="Arial" w:cs="Arial"/>
          <w:sz w:val="20"/>
        </w:rPr>
        <w:t xml:space="preserve">MIT </w:t>
      </w:r>
      <w:r w:rsidR="00AE35C3">
        <w:rPr>
          <w:rFonts w:ascii="Arial" w:hAnsi="Arial" w:cs="Arial"/>
          <w:sz w:val="20"/>
        </w:rPr>
        <w:t>P</w:t>
      </w:r>
      <w:r w:rsidRPr="0082056E">
        <w:rPr>
          <w:rFonts w:ascii="Arial" w:hAnsi="Arial" w:cs="Arial"/>
          <w:sz w:val="20"/>
        </w:rPr>
        <w:t>ress, 1983.</w:t>
      </w:r>
    </w:p>
    <w:p w14:paraId="6186BE26" w14:textId="618135D8"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[27]. Haykin S</w:t>
      </w:r>
      <w:r w:rsidR="008F2A21">
        <w:rPr>
          <w:rFonts w:ascii="Arial" w:hAnsi="Arial" w:cs="Arial"/>
          <w:sz w:val="20"/>
        </w:rPr>
        <w:t>.</w:t>
      </w:r>
      <w:r w:rsidRPr="0082056E">
        <w:rPr>
          <w:rFonts w:ascii="Arial" w:hAnsi="Arial" w:cs="Arial"/>
          <w:sz w:val="20"/>
        </w:rPr>
        <w:t>S</w:t>
      </w:r>
      <w:r w:rsidR="008F2A21">
        <w:rPr>
          <w:rFonts w:ascii="Arial" w:hAnsi="Arial" w:cs="Arial"/>
          <w:sz w:val="20"/>
        </w:rPr>
        <w:t>.</w:t>
      </w:r>
      <w:r w:rsidRPr="0082056E">
        <w:rPr>
          <w:rFonts w:ascii="Arial" w:hAnsi="Arial" w:cs="Arial"/>
          <w:sz w:val="20"/>
        </w:rPr>
        <w:t xml:space="preserve">, </w:t>
      </w:r>
      <w:r w:rsidRPr="0082056E">
        <w:rPr>
          <w:rFonts w:ascii="Arial" w:hAnsi="Arial" w:cs="Arial"/>
          <w:i/>
          <w:iCs/>
          <w:sz w:val="20"/>
        </w:rPr>
        <w:t xml:space="preserve">Adaptive Filter theory, </w:t>
      </w:r>
      <w:r w:rsidRPr="0082056E">
        <w:rPr>
          <w:rFonts w:ascii="Arial" w:hAnsi="Arial" w:cs="Arial"/>
          <w:sz w:val="20"/>
        </w:rPr>
        <w:t>Prentice-Hall, Inc., 1986.</w:t>
      </w:r>
    </w:p>
    <w:p w14:paraId="0939B1B7" w14:textId="327A2E8E" w:rsidR="00671383" w:rsidRPr="0082056E" w:rsidRDefault="00671383" w:rsidP="0082056E">
      <w:pPr>
        <w:pStyle w:val="NormalWeb"/>
        <w:spacing w:before="0" w:beforeAutospacing="0" w:after="0" w:afterAutospacing="0"/>
        <w:jc w:val="both"/>
        <w:rPr>
          <w:rFonts w:ascii="Arial" w:hAnsi="Arial" w:cs="Arial"/>
          <w:sz w:val="20"/>
        </w:rPr>
      </w:pPr>
      <w:r w:rsidRPr="0082056E">
        <w:rPr>
          <w:rFonts w:ascii="Arial" w:hAnsi="Arial" w:cs="Arial"/>
          <w:sz w:val="20"/>
        </w:rPr>
        <w:t>[28]. Keller J</w:t>
      </w:r>
      <w:r w:rsidR="008F2A21">
        <w:rPr>
          <w:rFonts w:ascii="Arial" w:hAnsi="Arial" w:cs="Arial"/>
          <w:sz w:val="20"/>
        </w:rPr>
        <w:t>.</w:t>
      </w:r>
      <w:r w:rsidRPr="0082056E">
        <w:rPr>
          <w:rFonts w:ascii="Arial" w:hAnsi="Arial" w:cs="Arial"/>
          <w:sz w:val="20"/>
        </w:rPr>
        <w:t>D</w:t>
      </w:r>
      <w:r w:rsidR="008F2A21">
        <w:rPr>
          <w:rFonts w:ascii="Arial" w:hAnsi="Arial" w:cs="Arial"/>
          <w:sz w:val="20"/>
        </w:rPr>
        <w:t>.</w:t>
      </w:r>
      <w:r w:rsidRPr="0082056E">
        <w:rPr>
          <w:rFonts w:ascii="Arial" w:hAnsi="Arial" w:cs="Arial"/>
          <w:sz w:val="20"/>
        </w:rPr>
        <w:t xml:space="preserve">, An Investigation of Helicopter Dynamic Coupling using an Analytical Model. </w:t>
      </w:r>
      <w:r w:rsidRPr="0082056E">
        <w:rPr>
          <w:rFonts w:ascii="Arial" w:hAnsi="Arial" w:cs="Arial"/>
          <w:i/>
          <w:iCs/>
          <w:sz w:val="20"/>
        </w:rPr>
        <w:t xml:space="preserve">Journal of the American Helicopter Society, </w:t>
      </w:r>
      <w:r w:rsidRPr="0082056E">
        <w:rPr>
          <w:rFonts w:ascii="Arial" w:hAnsi="Arial" w:cs="Arial"/>
          <w:sz w:val="20"/>
        </w:rPr>
        <w:t>vol. 41, no. 4, pp 322-330, 1996.</w:t>
      </w:r>
    </w:p>
    <w:p w14:paraId="650A1632" w14:textId="538AB8F5" w:rsidR="00477F7A" w:rsidRPr="007362E6" w:rsidRDefault="00671383" w:rsidP="0082056E">
      <w:pPr>
        <w:rPr>
          <w:rFonts w:eastAsia="Times New Roman" w:cs="Arial"/>
          <w:szCs w:val="20"/>
          <w:lang w:eastAsia="de-DE"/>
        </w:rPr>
      </w:pPr>
      <w:r w:rsidRPr="0082056E">
        <w:rPr>
          <w:rFonts w:eastAsia="Times New Roman" w:cs="Arial"/>
        </w:rPr>
        <w:t> </w:t>
      </w:r>
      <w:r w:rsidR="00467C59">
        <w:rPr>
          <w:rFonts w:eastAsia="Times New Roman" w:cs="Arial"/>
          <w:szCs w:val="20"/>
          <w:lang w:eastAsia="de-DE"/>
        </w:rPr>
        <w:fldChar w:fldCharType="end"/>
      </w:r>
    </w:p>
    <w:sectPr w:rsidR="00477F7A" w:rsidRPr="007362E6" w:rsidSect="001046AC">
      <w:type w:val="continuous"/>
      <w:pgSz w:w="11907" w:h="16839" w:code="9"/>
      <w:pgMar w:top="1387" w:right="1134" w:bottom="1701" w:left="1134" w:header="426" w:footer="32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EEA69" w14:textId="77777777" w:rsidR="009E44A6" w:rsidRDefault="009E44A6" w:rsidP="005031C6">
      <w:pPr>
        <w:spacing w:after="0"/>
      </w:pPr>
      <w:r>
        <w:separator/>
      </w:r>
    </w:p>
  </w:endnote>
  <w:endnote w:type="continuationSeparator" w:id="0">
    <w:p w14:paraId="32066C15" w14:textId="77777777" w:rsidR="009E44A6" w:rsidRDefault="009E44A6" w:rsidP="005031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MTMI">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50796" w14:textId="495F301D" w:rsidR="00B67AAA" w:rsidRPr="000B2251" w:rsidRDefault="00B67AAA" w:rsidP="00F33AA0">
    <w:pPr>
      <w:pStyle w:val="Footer"/>
      <w:jc w:val="right"/>
      <w:rPr>
        <w:sz w:val="16"/>
        <w:szCs w:val="16"/>
      </w:rPr>
    </w:pPr>
    <w:r w:rsidRPr="000B2251">
      <w:rPr>
        <w:noProof/>
        <w:sz w:val="16"/>
        <w:szCs w:val="16"/>
      </w:rPr>
      <w:t xml:space="preserve">Page </w:t>
    </w:r>
    <w:r w:rsidRPr="000B2251">
      <w:rPr>
        <w:b/>
        <w:noProof/>
        <w:sz w:val="16"/>
        <w:szCs w:val="16"/>
      </w:rPr>
      <w:fldChar w:fldCharType="begin"/>
    </w:r>
    <w:r w:rsidRPr="000B2251">
      <w:rPr>
        <w:b/>
        <w:noProof/>
        <w:sz w:val="16"/>
        <w:szCs w:val="16"/>
      </w:rPr>
      <w:instrText xml:space="preserve"> PAGE  \* Arabic  \* MERGEFORMAT </w:instrText>
    </w:r>
    <w:r w:rsidRPr="000B2251">
      <w:rPr>
        <w:b/>
        <w:noProof/>
        <w:sz w:val="16"/>
        <w:szCs w:val="16"/>
      </w:rPr>
      <w:fldChar w:fldCharType="separate"/>
    </w:r>
    <w:r>
      <w:rPr>
        <w:b/>
        <w:noProof/>
        <w:sz w:val="16"/>
        <w:szCs w:val="16"/>
      </w:rPr>
      <w:t>19</w:t>
    </w:r>
    <w:r w:rsidRPr="000B2251">
      <w:rPr>
        <w:b/>
        <w:noProof/>
        <w:sz w:val="16"/>
        <w:szCs w:val="16"/>
      </w:rPr>
      <w:fldChar w:fldCharType="end"/>
    </w:r>
    <w:r w:rsidRPr="000B2251">
      <w:rPr>
        <w:noProof/>
        <w:sz w:val="16"/>
        <w:szCs w:val="16"/>
      </w:rPr>
      <w:t xml:space="preserve"> of </w:t>
    </w:r>
    <w:r w:rsidRPr="000B2251">
      <w:rPr>
        <w:b/>
        <w:noProof/>
        <w:sz w:val="16"/>
        <w:szCs w:val="16"/>
      </w:rPr>
      <w:fldChar w:fldCharType="begin"/>
    </w:r>
    <w:r w:rsidRPr="000B2251">
      <w:rPr>
        <w:b/>
        <w:noProof/>
        <w:sz w:val="16"/>
        <w:szCs w:val="16"/>
      </w:rPr>
      <w:instrText xml:space="preserve"> NUMPAGES  \* Arabic  \* MERGEFORMAT </w:instrText>
    </w:r>
    <w:r w:rsidRPr="000B2251">
      <w:rPr>
        <w:b/>
        <w:noProof/>
        <w:sz w:val="16"/>
        <w:szCs w:val="16"/>
      </w:rPr>
      <w:fldChar w:fldCharType="separate"/>
    </w:r>
    <w:r w:rsidR="009E428A">
      <w:rPr>
        <w:b/>
        <w:noProof/>
        <w:sz w:val="16"/>
        <w:szCs w:val="16"/>
      </w:rPr>
      <w:t>18</w:t>
    </w:r>
    <w:r w:rsidRPr="000B2251">
      <w:rPr>
        <w:b/>
        <w:noProof/>
        <w:sz w:val="16"/>
        <w:szCs w:val="16"/>
      </w:rPr>
      <w:fldChar w:fldCharType="end"/>
    </w:r>
  </w:p>
  <w:p w14:paraId="3E250797" w14:textId="77777777" w:rsidR="00B67AAA" w:rsidRDefault="00B67AAA" w:rsidP="00F33AA0">
    <w:pPr>
      <w:pStyle w:val="Footer"/>
      <w:spacing w:after="60"/>
      <w:rPr>
        <w:sz w:val="16"/>
        <w:szCs w:val="16"/>
      </w:rPr>
    </w:pPr>
  </w:p>
  <w:p w14:paraId="31059C40" w14:textId="77777777" w:rsidR="00B67AAA" w:rsidRPr="000B2251" w:rsidRDefault="00B67AAA" w:rsidP="00984E58">
    <w:pPr>
      <w:pStyle w:val="Footer"/>
      <w:spacing w:after="60"/>
      <w:rPr>
        <w:sz w:val="16"/>
        <w:szCs w:val="16"/>
      </w:rPr>
    </w:pPr>
    <w:r w:rsidRPr="000B2251">
      <w:rPr>
        <w:sz w:val="16"/>
        <w:szCs w:val="16"/>
      </w:rPr>
      <w:t>Presented at 4</w:t>
    </w:r>
    <w:r>
      <w:rPr>
        <w:sz w:val="16"/>
        <w:szCs w:val="16"/>
      </w:rPr>
      <w:t>5</w:t>
    </w:r>
    <w:r w:rsidRPr="000B2251">
      <w:rPr>
        <w:sz w:val="16"/>
        <w:szCs w:val="16"/>
      </w:rPr>
      <w:t xml:space="preserve">th European Rotorcraft Forum, </w:t>
    </w:r>
    <w:r>
      <w:rPr>
        <w:sz w:val="16"/>
        <w:szCs w:val="16"/>
      </w:rPr>
      <w:t>Warsaw</w:t>
    </w:r>
    <w:r w:rsidRPr="000B2251">
      <w:rPr>
        <w:sz w:val="16"/>
        <w:szCs w:val="16"/>
      </w:rPr>
      <w:t xml:space="preserve">, </w:t>
    </w:r>
    <w:r>
      <w:rPr>
        <w:sz w:val="16"/>
        <w:szCs w:val="16"/>
      </w:rPr>
      <w:t>Poland</w:t>
    </w:r>
    <w:r w:rsidRPr="000B2251">
      <w:rPr>
        <w:sz w:val="16"/>
        <w:szCs w:val="16"/>
      </w:rPr>
      <w:t>, 1</w:t>
    </w:r>
    <w:r>
      <w:rPr>
        <w:sz w:val="16"/>
        <w:szCs w:val="16"/>
      </w:rPr>
      <w:t>7</w:t>
    </w:r>
    <w:r w:rsidRPr="000B2251">
      <w:rPr>
        <w:sz w:val="16"/>
        <w:szCs w:val="16"/>
      </w:rPr>
      <w:t>-20 September, 201</w:t>
    </w:r>
    <w:r>
      <w:rPr>
        <w:sz w:val="16"/>
        <w:szCs w:val="16"/>
      </w:rPr>
      <w:t>9</w:t>
    </w:r>
    <w:r w:rsidRPr="000B2251">
      <w:rPr>
        <w:sz w:val="16"/>
        <w:szCs w:val="16"/>
      </w:rPr>
      <w:t xml:space="preserve"> </w:t>
    </w:r>
  </w:p>
  <w:p w14:paraId="3E250799" w14:textId="2EB5E097" w:rsidR="00B67AAA" w:rsidRDefault="00B67AAA" w:rsidP="00984E58">
    <w:pPr>
      <w:pStyle w:val="Footer"/>
      <w:spacing w:after="60"/>
    </w:pPr>
    <w:r w:rsidRPr="000B2251">
      <w:rPr>
        <w:i/>
        <w:sz w:val="16"/>
        <w:szCs w:val="16"/>
      </w:rPr>
      <w:t>This work is licensed under the Creative Commons Attribution International License (CC BY). Copyright © 201</w:t>
    </w:r>
    <w:r>
      <w:rPr>
        <w:i/>
        <w:sz w:val="16"/>
        <w:szCs w:val="16"/>
      </w:rPr>
      <w:t>9</w:t>
    </w:r>
    <w:r w:rsidRPr="000B2251">
      <w:rPr>
        <w:i/>
        <w:sz w:val="16"/>
        <w:szCs w:val="16"/>
      </w:rPr>
      <w:t xml:space="preserve"> by author(s).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5079C" w14:textId="429466E2" w:rsidR="00B67AAA" w:rsidRPr="000B2251" w:rsidRDefault="00B67AAA" w:rsidP="0084390A">
    <w:pPr>
      <w:pStyle w:val="Footer"/>
      <w:spacing w:after="0"/>
      <w:jc w:val="right"/>
      <w:rPr>
        <w:sz w:val="16"/>
        <w:szCs w:val="16"/>
      </w:rPr>
    </w:pPr>
    <w:r w:rsidRPr="000B2251">
      <w:rPr>
        <w:noProof/>
        <w:sz w:val="16"/>
        <w:szCs w:val="16"/>
      </w:rPr>
      <w:t xml:space="preserve">Page </w:t>
    </w:r>
    <w:r w:rsidRPr="000B2251">
      <w:rPr>
        <w:b/>
        <w:noProof/>
        <w:sz w:val="16"/>
        <w:szCs w:val="16"/>
      </w:rPr>
      <w:fldChar w:fldCharType="begin"/>
    </w:r>
    <w:r w:rsidRPr="000B2251">
      <w:rPr>
        <w:b/>
        <w:noProof/>
        <w:sz w:val="16"/>
        <w:szCs w:val="16"/>
      </w:rPr>
      <w:instrText xml:space="preserve"> PAGE  \* Arabic  \* MERGEFORMAT </w:instrText>
    </w:r>
    <w:r w:rsidRPr="000B2251">
      <w:rPr>
        <w:b/>
        <w:noProof/>
        <w:sz w:val="16"/>
        <w:szCs w:val="16"/>
      </w:rPr>
      <w:fldChar w:fldCharType="separate"/>
    </w:r>
    <w:r w:rsidR="009E428A">
      <w:rPr>
        <w:b/>
        <w:noProof/>
        <w:sz w:val="16"/>
        <w:szCs w:val="16"/>
      </w:rPr>
      <w:t>1</w:t>
    </w:r>
    <w:r w:rsidRPr="000B2251">
      <w:rPr>
        <w:b/>
        <w:noProof/>
        <w:sz w:val="16"/>
        <w:szCs w:val="16"/>
      </w:rPr>
      <w:fldChar w:fldCharType="end"/>
    </w:r>
    <w:r w:rsidRPr="000B2251">
      <w:rPr>
        <w:noProof/>
        <w:sz w:val="16"/>
        <w:szCs w:val="16"/>
      </w:rPr>
      <w:t xml:space="preserve"> of </w:t>
    </w:r>
    <w:r w:rsidRPr="000B2251">
      <w:rPr>
        <w:b/>
        <w:noProof/>
        <w:sz w:val="16"/>
        <w:szCs w:val="16"/>
      </w:rPr>
      <w:fldChar w:fldCharType="begin"/>
    </w:r>
    <w:r w:rsidRPr="000B2251">
      <w:rPr>
        <w:b/>
        <w:noProof/>
        <w:sz w:val="16"/>
        <w:szCs w:val="16"/>
      </w:rPr>
      <w:instrText xml:space="preserve"> NUMPAGES  \* Arabic  \* MERGEFORMAT </w:instrText>
    </w:r>
    <w:r w:rsidRPr="000B2251">
      <w:rPr>
        <w:b/>
        <w:noProof/>
        <w:sz w:val="16"/>
        <w:szCs w:val="16"/>
      </w:rPr>
      <w:fldChar w:fldCharType="separate"/>
    </w:r>
    <w:r w:rsidR="009E428A">
      <w:rPr>
        <w:b/>
        <w:noProof/>
        <w:sz w:val="16"/>
        <w:szCs w:val="16"/>
      </w:rPr>
      <w:t>18</w:t>
    </w:r>
    <w:r w:rsidRPr="000B2251">
      <w:rPr>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E128" w14:textId="54CB9BBE" w:rsidR="00B67AAA" w:rsidRPr="000B2251" w:rsidRDefault="00B67AAA" w:rsidP="00F33AA0">
    <w:pPr>
      <w:pStyle w:val="Footer"/>
      <w:jc w:val="right"/>
      <w:rPr>
        <w:sz w:val="16"/>
        <w:szCs w:val="16"/>
      </w:rPr>
    </w:pPr>
    <w:r w:rsidRPr="000B2251">
      <w:rPr>
        <w:noProof/>
        <w:sz w:val="16"/>
        <w:szCs w:val="16"/>
      </w:rPr>
      <w:t xml:space="preserve">Page </w:t>
    </w:r>
    <w:r w:rsidRPr="000B2251">
      <w:rPr>
        <w:b/>
        <w:noProof/>
        <w:sz w:val="16"/>
        <w:szCs w:val="16"/>
      </w:rPr>
      <w:fldChar w:fldCharType="begin"/>
    </w:r>
    <w:r w:rsidRPr="000B2251">
      <w:rPr>
        <w:b/>
        <w:noProof/>
        <w:sz w:val="16"/>
        <w:szCs w:val="16"/>
      </w:rPr>
      <w:instrText xml:space="preserve"> PAGE  \* Arabic  \* MERGEFORMAT </w:instrText>
    </w:r>
    <w:r w:rsidRPr="000B2251">
      <w:rPr>
        <w:b/>
        <w:noProof/>
        <w:sz w:val="16"/>
        <w:szCs w:val="16"/>
      </w:rPr>
      <w:fldChar w:fldCharType="separate"/>
    </w:r>
    <w:r>
      <w:rPr>
        <w:b/>
        <w:noProof/>
        <w:sz w:val="16"/>
        <w:szCs w:val="16"/>
      </w:rPr>
      <w:t>2</w:t>
    </w:r>
    <w:r w:rsidRPr="000B2251">
      <w:rPr>
        <w:b/>
        <w:noProof/>
        <w:sz w:val="16"/>
        <w:szCs w:val="16"/>
      </w:rPr>
      <w:fldChar w:fldCharType="end"/>
    </w:r>
    <w:r w:rsidRPr="000B2251">
      <w:rPr>
        <w:noProof/>
        <w:sz w:val="16"/>
        <w:szCs w:val="16"/>
      </w:rPr>
      <w:t xml:space="preserve"> of </w:t>
    </w:r>
    <w:r w:rsidRPr="000B2251">
      <w:rPr>
        <w:b/>
        <w:noProof/>
        <w:sz w:val="16"/>
        <w:szCs w:val="16"/>
      </w:rPr>
      <w:fldChar w:fldCharType="begin"/>
    </w:r>
    <w:r w:rsidRPr="000B2251">
      <w:rPr>
        <w:b/>
        <w:noProof/>
        <w:sz w:val="16"/>
        <w:szCs w:val="16"/>
      </w:rPr>
      <w:instrText xml:space="preserve"> NUMPAGES  \* Arabic  \* MERGEFORMAT </w:instrText>
    </w:r>
    <w:r w:rsidRPr="000B2251">
      <w:rPr>
        <w:b/>
        <w:noProof/>
        <w:sz w:val="16"/>
        <w:szCs w:val="16"/>
      </w:rPr>
      <w:fldChar w:fldCharType="separate"/>
    </w:r>
    <w:r w:rsidR="009E428A">
      <w:rPr>
        <w:b/>
        <w:noProof/>
        <w:sz w:val="16"/>
        <w:szCs w:val="16"/>
      </w:rPr>
      <w:t>18</w:t>
    </w:r>
    <w:r w:rsidRPr="000B2251">
      <w:rPr>
        <w:b/>
        <w:noProof/>
        <w:sz w:val="16"/>
        <w:szCs w:val="16"/>
      </w:rPr>
      <w:fldChar w:fldCharType="end"/>
    </w:r>
  </w:p>
  <w:p w14:paraId="4F168A81" w14:textId="77777777" w:rsidR="00B67AAA" w:rsidRDefault="00B67AAA" w:rsidP="00F33AA0">
    <w:pPr>
      <w:pStyle w:val="Footer"/>
      <w:spacing w:after="60"/>
      <w:rPr>
        <w:sz w:val="16"/>
        <w:szCs w:val="16"/>
      </w:rPr>
    </w:pPr>
  </w:p>
  <w:p w14:paraId="2ECC61F0" w14:textId="77777777" w:rsidR="00B67AAA" w:rsidRPr="000B2251" w:rsidRDefault="00B67AAA" w:rsidP="00984E58">
    <w:pPr>
      <w:pStyle w:val="Footer"/>
      <w:spacing w:after="60"/>
      <w:rPr>
        <w:sz w:val="16"/>
        <w:szCs w:val="16"/>
      </w:rPr>
    </w:pPr>
    <w:r w:rsidRPr="000B2251">
      <w:rPr>
        <w:sz w:val="16"/>
        <w:szCs w:val="16"/>
      </w:rPr>
      <w:t>Presented at 4</w:t>
    </w:r>
    <w:r>
      <w:rPr>
        <w:sz w:val="16"/>
        <w:szCs w:val="16"/>
      </w:rPr>
      <w:t>5</w:t>
    </w:r>
    <w:r w:rsidRPr="000B2251">
      <w:rPr>
        <w:sz w:val="16"/>
        <w:szCs w:val="16"/>
      </w:rPr>
      <w:t xml:space="preserve">th European Rotorcraft Forum, </w:t>
    </w:r>
    <w:r>
      <w:rPr>
        <w:sz w:val="16"/>
        <w:szCs w:val="16"/>
      </w:rPr>
      <w:t>Warsaw</w:t>
    </w:r>
    <w:r w:rsidRPr="000B2251">
      <w:rPr>
        <w:sz w:val="16"/>
        <w:szCs w:val="16"/>
      </w:rPr>
      <w:t xml:space="preserve">, </w:t>
    </w:r>
    <w:r>
      <w:rPr>
        <w:sz w:val="16"/>
        <w:szCs w:val="16"/>
      </w:rPr>
      <w:t>Poland</w:t>
    </w:r>
    <w:r w:rsidRPr="000B2251">
      <w:rPr>
        <w:sz w:val="16"/>
        <w:szCs w:val="16"/>
      </w:rPr>
      <w:t>, 1</w:t>
    </w:r>
    <w:r>
      <w:rPr>
        <w:sz w:val="16"/>
        <w:szCs w:val="16"/>
      </w:rPr>
      <w:t>7</w:t>
    </w:r>
    <w:r w:rsidRPr="000B2251">
      <w:rPr>
        <w:sz w:val="16"/>
        <w:szCs w:val="16"/>
      </w:rPr>
      <w:t>-20 September, 201</w:t>
    </w:r>
    <w:r>
      <w:rPr>
        <w:sz w:val="16"/>
        <w:szCs w:val="16"/>
      </w:rPr>
      <w:t>9</w:t>
    </w:r>
    <w:r w:rsidRPr="000B2251">
      <w:rPr>
        <w:sz w:val="16"/>
        <w:szCs w:val="16"/>
      </w:rPr>
      <w:t xml:space="preserve"> </w:t>
    </w:r>
  </w:p>
  <w:p w14:paraId="71D5FD51" w14:textId="77777777" w:rsidR="00B67AAA" w:rsidRDefault="00B67AAA" w:rsidP="00984E58">
    <w:pPr>
      <w:pStyle w:val="Footer"/>
      <w:spacing w:after="60"/>
    </w:pPr>
    <w:r w:rsidRPr="000B2251">
      <w:rPr>
        <w:i/>
        <w:sz w:val="16"/>
        <w:szCs w:val="16"/>
      </w:rPr>
      <w:t>This work is licensed under the Creative Commons Attribution International License (CC BY). Copyright © 201</w:t>
    </w:r>
    <w:r>
      <w:rPr>
        <w:i/>
        <w:sz w:val="16"/>
        <w:szCs w:val="16"/>
      </w:rPr>
      <w:t>9</w:t>
    </w:r>
    <w:r w:rsidRPr="000B2251">
      <w:rPr>
        <w:i/>
        <w:sz w:val="16"/>
        <w:szCs w:val="16"/>
      </w:rPr>
      <w:t xml:space="preserve"> by author(s).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1E09" w14:textId="196DDB9F" w:rsidR="00B67AAA" w:rsidRDefault="00B67AAA" w:rsidP="00F33AA0">
    <w:pPr>
      <w:pStyle w:val="Footer"/>
      <w:spacing w:after="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518392"/>
      <w:docPartObj>
        <w:docPartGallery w:val="Page Numbers (Bottom of Page)"/>
        <w:docPartUnique/>
      </w:docPartObj>
    </w:sdtPr>
    <w:sdtEndPr>
      <w:rPr>
        <w:noProof/>
      </w:rPr>
    </w:sdtEndPr>
    <w:sdtContent>
      <w:p w14:paraId="02F00C86" w14:textId="13BEB996" w:rsidR="00B67AAA" w:rsidRDefault="00B67AAA">
        <w:pPr>
          <w:pStyle w:val="Footer"/>
          <w:jc w:val="right"/>
        </w:pPr>
        <w:r>
          <w:fldChar w:fldCharType="begin"/>
        </w:r>
        <w:r>
          <w:instrText xml:space="preserve"> PAGE   \* MERGEFORMAT </w:instrText>
        </w:r>
        <w:r>
          <w:fldChar w:fldCharType="separate"/>
        </w:r>
        <w:r w:rsidR="009E428A">
          <w:rPr>
            <w:noProof/>
          </w:rPr>
          <w:t>17</w:t>
        </w:r>
        <w:r>
          <w:rPr>
            <w:noProof/>
          </w:rPr>
          <w:fldChar w:fldCharType="end"/>
        </w:r>
      </w:p>
    </w:sdtContent>
  </w:sdt>
  <w:p w14:paraId="084F7203" w14:textId="61460E7D" w:rsidR="00B67AAA" w:rsidRDefault="00B67AAA" w:rsidP="00984E58">
    <w:pPr>
      <w:pStyle w:val="Footer"/>
      <w:spacing w:after="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C4BBF" w14:textId="77777777" w:rsidR="009E44A6" w:rsidRDefault="009E44A6" w:rsidP="005031C6">
      <w:pPr>
        <w:spacing w:after="0"/>
      </w:pPr>
      <w:r>
        <w:separator/>
      </w:r>
    </w:p>
  </w:footnote>
  <w:footnote w:type="continuationSeparator" w:id="0">
    <w:p w14:paraId="65F2D71E" w14:textId="77777777" w:rsidR="009E44A6" w:rsidRDefault="009E44A6" w:rsidP="005031C6">
      <w:pPr>
        <w:spacing w:after="0"/>
      </w:pPr>
      <w:r>
        <w:continuationSeparator/>
      </w:r>
    </w:p>
  </w:footnote>
  <w:footnote w:id="1">
    <w:p w14:paraId="05FB4388" w14:textId="4E3EFA64" w:rsidR="00B67AAA" w:rsidRPr="00F0641B" w:rsidRDefault="00B67AAA" w:rsidP="00F0641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5079A" w14:textId="6D19CB17" w:rsidR="00B67AAA" w:rsidRDefault="00B67AAA" w:rsidP="00F33AA0">
    <w:pPr>
      <w:pStyle w:val="Header"/>
    </w:pPr>
    <w:r>
      <w:rPr>
        <w:noProof/>
        <w:lang w:val="en-GB" w:eastAsia="en-GB"/>
      </w:rPr>
      <w:drawing>
        <wp:anchor distT="0" distB="0" distL="114300" distR="114300" simplePos="0" relativeHeight="251659264" behindDoc="0" locked="0" layoutInCell="1" allowOverlap="1" wp14:anchorId="3E2507A0" wp14:editId="3E2507A1">
          <wp:simplePos x="0" y="0"/>
          <wp:positionH relativeFrom="column">
            <wp:posOffset>4756785</wp:posOffset>
          </wp:positionH>
          <wp:positionV relativeFrom="paragraph">
            <wp:posOffset>-3810</wp:posOffset>
          </wp:positionV>
          <wp:extent cx="1339249" cy="505613"/>
          <wp:effectExtent l="0" t="0" r="0" b="8890"/>
          <wp:wrapNone/>
          <wp:docPr id="80" name="Picture 2" descr="C:\Users\hakkaart\AppData\Local\Temp\DDAddin\ERF-logo-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kaart\AppData\Local\Temp\DDAddin\ERF-logo-bla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683" cy="50690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Paper </w:t>
    </w:r>
    <w:r w:rsidR="005C124C">
      <w:t>0144</w:t>
    </w:r>
  </w:p>
  <w:p w14:paraId="3E25079B" w14:textId="77777777" w:rsidR="00B67AAA" w:rsidRDefault="00B67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FC64" w14:textId="77777777" w:rsidR="00B67AAA" w:rsidRDefault="00B67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A25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F6A8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A845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FC47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1286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108D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FC5C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ECDE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D003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ACCF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77155"/>
    <w:multiLevelType w:val="hybridMultilevel"/>
    <w:tmpl w:val="B630F088"/>
    <w:lvl w:ilvl="0" w:tplc="0410000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816BDB"/>
    <w:multiLevelType w:val="hybridMultilevel"/>
    <w:tmpl w:val="0F28C1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BC0432"/>
    <w:multiLevelType w:val="hybridMultilevel"/>
    <w:tmpl w:val="FC1C405C"/>
    <w:lvl w:ilvl="0" w:tplc="7B12D56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EE6A12"/>
    <w:multiLevelType w:val="hybridMultilevel"/>
    <w:tmpl w:val="D5525C84"/>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03617D4"/>
    <w:multiLevelType w:val="hybridMultilevel"/>
    <w:tmpl w:val="27F8B49A"/>
    <w:numStyleLink w:val="ImportedStyle2"/>
  </w:abstractNum>
  <w:abstractNum w:abstractNumId="15" w15:restartNumberingAfterBreak="0">
    <w:nsid w:val="112D3062"/>
    <w:multiLevelType w:val="hybridMultilevel"/>
    <w:tmpl w:val="A652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F06272"/>
    <w:multiLevelType w:val="hybridMultilevel"/>
    <w:tmpl w:val="F19C950C"/>
    <w:lvl w:ilvl="0" w:tplc="62C819F4">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93C5A87"/>
    <w:multiLevelType w:val="hybridMultilevel"/>
    <w:tmpl w:val="5382F814"/>
    <w:lvl w:ilvl="0" w:tplc="2FFE803E">
      <w:start w:val="1"/>
      <w:numFmt w:val="bullet"/>
      <w:pStyle w:val="Elencopuntato"/>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27E0F"/>
    <w:multiLevelType w:val="hybridMultilevel"/>
    <w:tmpl w:val="924A975C"/>
    <w:lvl w:ilvl="0" w:tplc="041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02E25"/>
    <w:multiLevelType w:val="hybridMultilevel"/>
    <w:tmpl w:val="0A7A5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26287E"/>
    <w:multiLevelType w:val="hybridMultilevel"/>
    <w:tmpl w:val="577CAAF4"/>
    <w:lvl w:ilvl="0" w:tplc="041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D679B"/>
    <w:multiLevelType w:val="hybridMultilevel"/>
    <w:tmpl w:val="E0AEF57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C815CE"/>
    <w:multiLevelType w:val="hybridMultilevel"/>
    <w:tmpl w:val="5C9C544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B37EDC"/>
    <w:multiLevelType w:val="hybridMultilevel"/>
    <w:tmpl w:val="2D684F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4003E9"/>
    <w:multiLevelType w:val="hybridMultilevel"/>
    <w:tmpl w:val="B630F088"/>
    <w:lvl w:ilvl="0" w:tplc="0410000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8B6192"/>
    <w:multiLevelType w:val="hybridMultilevel"/>
    <w:tmpl w:val="AB94CAB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BF263B"/>
    <w:multiLevelType w:val="multilevel"/>
    <w:tmpl w:val="959AE466"/>
    <w:lvl w:ilvl="0">
      <w:start w:val="1"/>
      <w:numFmt w:val="decimal"/>
      <w:pStyle w:val="1Kapitelberschrift"/>
      <w:lvlText w:val="%1."/>
      <w:lvlJc w:val="left"/>
      <w:pPr>
        <w:tabs>
          <w:tab w:val="num" w:pos="360"/>
        </w:tabs>
        <w:ind w:left="360" w:hanging="360"/>
      </w:pPr>
      <w:rPr>
        <w:rFonts w:hint="default"/>
        <w:b/>
      </w:rPr>
    </w:lvl>
    <w:lvl w:ilvl="1">
      <w:start w:val="1"/>
      <w:numFmt w:val="decimal"/>
      <w:pStyle w:val="11Abschnittsberschrift"/>
      <w:lvlText w:val="%1.%2."/>
      <w:lvlJc w:val="left"/>
      <w:pPr>
        <w:tabs>
          <w:tab w:val="num" w:pos="792"/>
        </w:tabs>
        <w:ind w:left="792" w:hanging="792"/>
      </w:pPr>
      <w:rPr>
        <w:rFonts w:hint="default"/>
        <w:b/>
      </w:rPr>
    </w:lvl>
    <w:lvl w:ilvl="2">
      <w:start w:val="1"/>
      <w:numFmt w:val="decimal"/>
      <w:pStyle w:val="111Unterabschnittsberschrift"/>
      <w:lvlText w:val="%1.%2.%3."/>
      <w:lvlJc w:val="left"/>
      <w:pPr>
        <w:tabs>
          <w:tab w:val="num" w:pos="1224"/>
        </w:tabs>
        <w:ind w:left="1224" w:hanging="1224"/>
      </w:pPr>
      <w:rPr>
        <w:rFonts w:hint="default"/>
        <w:b/>
      </w:rPr>
    </w:lvl>
    <w:lvl w:ilvl="3">
      <w:start w:val="1"/>
      <w:numFmt w:val="decimal"/>
      <w:pStyle w:val="4berschrift"/>
      <w:lvlText w:val="%1.%2.%3.%4."/>
      <w:lvlJc w:val="left"/>
      <w:pPr>
        <w:tabs>
          <w:tab w:val="num" w:pos="1728"/>
        </w:tabs>
        <w:ind w:left="1728" w:hanging="1728"/>
      </w:pPr>
      <w:rPr>
        <w:rFonts w:hint="default"/>
      </w:rPr>
    </w:lvl>
    <w:lvl w:ilvl="4">
      <w:start w:val="1"/>
      <w:numFmt w:val="decimal"/>
      <w:pStyle w:val="5berschrift"/>
      <w:lvlText w:val="%1.%2.%3.%4.%5."/>
      <w:lvlJc w:val="left"/>
      <w:pPr>
        <w:tabs>
          <w:tab w:val="num" w:pos="2232"/>
        </w:tabs>
        <w:ind w:left="2232" w:hanging="223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7263600"/>
    <w:multiLevelType w:val="multilevel"/>
    <w:tmpl w:val="31782558"/>
    <w:lvl w:ilvl="0">
      <w:start w:val="1"/>
      <w:numFmt w:val="decimal"/>
      <w:pStyle w:val="Equation"/>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7390CA2"/>
    <w:multiLevelType w:val="hybridMultilevel"/>
    <w:tmpl w:val="8F26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086BC9"/>
    <w:multiLevelType w:val="hybridMultilevel"/>
    <w:tmpl w:val="4CD6FBB2"/>
    <w:lvl w:ilvl="0" w:tplc="041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E0464"/>
    <w:multiLevelType w:val="hybridMultilevel"/>
    <w:tmpl w:val="4E44D678"/>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F46C33"/>
    <w:multiLevelType w:val="hybridMultilevel"/>
    <w:tmpl w:val="4CD6FBB2"/>
    <w:lvl w:ilvl="0" w:tplc="041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8154C0"/>
    <w:multiLevelType w:val="hybridMultilevel"/>
    <w:tmpl w:val="27F8B49A"/>
    <w:styleLink w:val="ImportedStyle2"/>
    <w:lvl w:ilvl="0" w:tplc="E844FDA8">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D0931E">
      <w:start w:val="1"/>
      <w:numFmt w:val="lowerLetter"/>
      <w:lvlText w:val="%2."/>
      <w:lvlJc w:val="left"/>
      <w:pPr>
        <w:ind w:left="15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32FBEC">
      <w:start w:val="1"/>
      <w:numFmt w:val="lowerRoman"/>
      <w:lvlText w:val="%3."/>
      <w:lvlJc w:val="left"/>
      <w:pPr>
        <w:ind w:left="223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2AE470">
      <w:start w:val="1"/>
      <w:numFmt w:val="decimal"/>
      <w:lvlText w:val="%4."/>
      <w:lvlJc w:val="left"/>
      <w:pPr>
        <w:ind w:left="295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0E2274">
      <w:start w:val="1"/>
      <w:numFmt w:val="lowerLetter"/>
      <w:lvlText w:val="%5."/>
      <w:lvlJc w:val="left"/>
      <w:pPr>
        <w:ind w:left="367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22DB62">
      <w:start w:val="1"/>
      <w:numFmt w:val="lowerRoman"/>
      <w:lvlText w:val="%6."/>
      <w:lvlJc w:val="left"/>
      <w:pPr>
        <w:ind w:left="439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AC5D2">
      <w:start w:val="1"/>
      <w:numFmt w:val="decimal"/>
      <w:lvlText w:val="%7."/>
      <w:lvlJc w:val="left"/>
      <w:pPr>
        <w:ind w:left="51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6541E">
      <w:start w:val="1"/>
      <w:numFmt w:val="lowerLetter"/>
      <w:lvlText w:val="%8."/>
      <w:lvlJc w:val="left"/>
      <w:pPr>
        <w:ind w:left="583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40DC42">
      <w:start w:val="1"/>
      <w:numFmt w:val="lowerRoman"/>
      <w:lvlText w:val="%9."/>
      <w:lvlJc w:val="left"/>
      <w:pPr>
        <w:ind w:left="6550"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5786903"/>
    <w:multiLevelType w:val="hybridMultilevel"/>
    <w:tmpl w:val="1408EA8A"/>
    <w:lvl w:ilvl="0" w:tplc="57EA116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35746"/>
    <w:multiLevelType w:val="hybridMultilevel"/>
    <w:tmpl w:val="DF16E8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F446613"/>
    <w:multiLevelType w:val="hybridMultilevel"/>
    <w:tmpl w:val="83B097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2091B97"/>
    <w:multiLevelType w:val="hybridMultilevel"/>
    <w:tmpl w:val="2C5C2B0A"/>
    <w:lvl w:ilvl="0" w:tplc="2FFE803E">
      <w:start w:val="1"/>
      <w:numFmt w:val="bullet"/>
      <w:lvlText w:val=""/>
      <w:lvlJc w:val="left"/>
      <w:pPr>
        <w:ind w:left="720" w:hanging="360"/>
      </w:pPr>
      <w:rPr>
        <w:rFonts w:ascii="Symbol" w:hAnsi="Symbol" w:hint="default"/>
      </w:rPr>
    </w:lvl>
    <w:lvl w:ilvl="1" w:tplc="98ACAE5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C65FD"/>
    <w:multiLevelType w:val="multilevel"/>
    <w:tmpl w:val="598CDDB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31A144B"/>
    <w:multiLevelType w:val="hybridMultilevel"/>
    <w:tmpl w:val="957ED4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7"/>
  </w:num>
  <w:num w:numId="2">
    <w:abstractNumId w:val="27"/>
  </w:num>
  <w:num w:numId="3">
    <w:abstractNumId w:val="33"/>
  </w:num>
  <w:num w:numId="4">
    <w:abstractNumId w:val="17"/>
  </w:num>
  <w:num w:numId="5">
    <w:abstractNumId w:val="26"/>
  </w:num>
  <w:num w:numId="6">
    <w:abstractNumId w:val="19"/>
  </w:num>
  <w:num w:numId="7">
    <w:abstractNumId w:val="15"/>
  </w:num>
  <w:num w:numId="8">
    <w:abstractNumId w:val="31"/>
  </w:num>
  <w:num w:numId="9">
    <w:abstractNumId w:val="28"/>
  </w:num>
  <w:num w:numId="10">
    <w:abstractNumId w:val="36"/>
  </w:num>
  <w:num w:numId="11">
    <w:abstractNumId w:val="13"/>
  </w:num>
  <w:num w:numId="12">
    <w:abstractNumId w:val="21"/>
  </w:num>
  <w:num w:numId="13">
    <w:abstractNumId w:val="24"/>
  </w:num>
  <w:num w:numId="14">
    <w:abstractNumId w:val="38"/>
  </w:num>
  <w:num w:numId="15">
    <w:abstractNumId w:val="35"/>
  </w:num>
  <w:num w:numId="16">
    <w:abstractNumId w:val="16"/>
  </w:num>
  <w:num w:numId="17">
    <w:abstractNumId w:val="24"/>
    <w:lvlOverride w:ilvl="0">
      <w:startOverride w:val="1"/>
    </w:lvlOverride>
  </w:num>
  <w:num w:numId="18">
    <w:abstractNumId w:val="24"/>
    <w:lvlOverride w:ilvl="0">
      <w:startOverride w:val="1"/>
    </w:lvlOverride>
  </w:num>
  <w:num w:numId="19">
    <w:abstractNumId w:val="10"/>
  </w:num>
  <w:num w:numId="20">
    <w:abstractNumId w:val="11"/>
  </w:num>
  <w:num w:numId="21">
    <w:abstractNumId w:val="20"/>
  </w:num>
  <w:num w:numId="22">
    <w:abstractNumId w:val="34"/>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9"/>
  </w:num>
  <w:num w:numId="34">
    <w:abstractNumId w:val="18"/>
  </w:num>
  <w:num w:numId="35">
    <w:abstractNumId w:val="30"/>
  </w:num>
  <w:num w:numId="36">
    <w:abstractNumId w:val="23"/>
  </w:num>
  <w:num w:numId="37">
    <w:abstractNumId w:val="25"/>
  </w:num>
  <w:num w:numId="38">
    <w:abstractNumId w:val="12"/>
  </w:num>
  <w:num w:numId="39">
    <w:abstractNumId w:val="32"/>
  </w:num>
  <w:num w:numId="40">
    <w:abstractNumId w:val="14"/>
  </w:num>
  <w:num w:numId="4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xMDE2MDQ3MjMxMTJW0lEKTi0uzszPAykwsqwFAKCSkuM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s9t2vsirwdrpedpsw52erbw0x09dtwaz5s&quot;&gt;2017ReferenceTotal&lt;record-ids&gt;&lt;item&gt;240&lt;/item&gt;&lt;item&gt;344&lt;/item&gt;&lt;item&gt;346&lt;/item&gt;&lt;item&gt;347&lt;/item&gt;&lt;item&gt;348&lt;/item&gt;&lt;item&gt;349&lt;/item&gt;&lt;item&gt;350&lt;/item&gt;&lt;item&gt;353&lt;/item&gt;&lt;item&gt;355&lt;/item&gt;&lt;/record-ids&gt;&lt;/item&gt;&lt;/Libraries&gt;"/>
  </w:docVars>
  <w:rsids>
    <w:rsidRoot w:val="0043192B"/>
    <w:rsid w:val="00000BA9"/>
    <w:rsid w:val="00001307"/>
    <w:rsid w:val="0000366D"/>
    <w:rsid w:val="0000388F"/>
    <w:rsid w:val="00004609"/>
    <w:rsid w:val="00004F06"/>
    <w:rsid w:val="00005F01"/>
    <w:rsid w:val="00006F27"/>
    <w:rsid w:val="000109C3"/>
    <w:rsid w:val="0001161F"/>
    <w:rsid w:val="00011685"/>
    <w:rsid w:val="000118D5"/>
    <w:rsid w:val="000121BF"/>
    <w:rsid w:val="000140AA"/>
    <w:rsid w:val="000144D9"/>
    <w:rsid w:val="00016FD2"/>
    <w:rsid w:val="000209D4"/>
    <w:rsid w:val="00021A53"/>
    <w:rsid w:val="00022469"/>
    <w:rsid w:val="00025217"/>
    <w:rsid w:val="00025353"/>
    <w:rsid w:val="000260C2"/>
    <w:rsid w:val="0003026A"/>
    <w:rsid w:val="00030800"/>
    <w:rsid w:val="00031BF6"/>
    <w:rsid w:val="0003280F"/>
    <w:rsid w:val="0003296B"/>
    <w:rsid w:val="00032B18"/>
    <w:rsid w:val="00033889"/>
    <w:rsid w:val="00033B84"/>
    <w:rsid w:val="00033C1D"/>
    <w:rsid w:val="00034A93"/>
    <w:rsid w:val="00034F63"/>
    <w:rsid w:val="00035B63"/>
    <w:rsid w:val="00035F5C"/>
    <w:rsid w:val="0003626E"/>
    <w:rsid w:val="00036686"/>
    <w:rsid w:val="00036B67"/>
    <w:rsid w:val="000401F8"/>
    <w:rsid w:val="00041F9E"/>
    <w:rsid w:val="000423CA"/>
    <w:rsid w:val="0004267A"/>
    <w:rsid w:val="00043176"/>
    <w:rsid w:val="000438A4"/>
    <w:rsid w:val="000452DC"/>
    <w:rsid w:val="0004563C"/>
    <w:rsid w:val="000463EA"/>
    <w:rsid w:val="00046687"/>
    <w:rsid w:val="000469A3"/>
    <w:rsid w:val="00047066"/>
    <w:rsid w:val="00050AB3"/>
    <w:rsid w:val="00052954"/>
    <w:rsid w:val="0005396A"/>
    <w:rsid w:val="0005439D"/>
    <w:rsid w:val="00054E8C"/>
    <w:rsid w:val="0005510D"/>
    <w:rsid w:val="00055CE5"/>
    <w:rsid w:val="000563E7"/>
    <w:rsid w:val="000603BB"/>
    <w:rsid w:val="00060626"/>
    <w:rsid w:val="0006109E"/>
    <w:rsid w:val="0006125E"/>
    <w:rsid w:val="0006211C"/>
    <w:rsid w:val="00062F25"/>
    <w:rsid w:val="00063091"/>
    <w:rsid w:val="000630C9"/>
    <w:rsid w:val="000631A7"/>
    <w:rsid w:val="00063600"/>
    <w:rsid w:val="00064AE3"/>
    <w:rsid w:val="00064B2A"/>
    <w:rsid w:val="00065D9D"/>
    <w:rsid w:val="00065D9F"/>
    <w:rsid w:val="00070FF2"/>
    <w:rsid w:val="000721E6"/>
    <w:rsid w:val="00072433"/>
    <w:rsid w:val="0007249F"/>
    <w:rsid w:val="000735DB"/>
    <w:rsid w:val="00073A79"/>
    <w:rsid w:val="00073CEA"/>
    <w:rsid w:val="00076BEC"/>
    <w:rsid w:val="00076EC3"/>
    <w:rsid w:val="00077ABF"/>
    <w:rsid w:val="00077E95"/>
    <w:rsid w:val="00077FC4"/>
    <w:rsid w:val="00081A92"/>
    <w:rsid w:val="00081B75"/>
    <w:rsid w:val="000835EC"/>
    <w:rsid w:val="00083B60"/>
    <w:rsid w:val="00087945"/>
    <w:rsid w:val="000905E2"/>
    <w:rsid w:val="000905F5"/>
    <w:rsid w:val="00090C9F"/>
    <w:rsid w:val="000917D9"/>
    <w:rsid w:val="00092223"/>
    <w:rsid w:val="0009245A"/>
    <w:rsid w:val="00093B57"/>
    <w:rsid w:val="000940D3"/>
    <w:rsid w:val="00096427"/>
    <w:rsid w:val="0009656F"/>
    <w:rsid w:val="00096BE5"/>
    <w:rsid w:val="000970EC"/>
    <w:rsid w:val="000A0A24"/>
    <w:rsid w:val="000A0C8A"/>
    <w:rsid w:val="000A1E8E"/>
    <w:rsid w:val="000A3721"/>
    <w:rsid w:val="000A3B7E"/>
    <w:rsid w:val="000A410D"/>
    <w:rsid w:val="000A48E8"/>
    <w:rsid w:val="000A6ED1"/>
    <w:rsid w:val="000A7367"/>
    <w:rsid w:val="000B02D9"/>
    <w:rsid w:val="000B0D6A"/>
    <w:rsid w:val="000B0E09"/>
    <w:rsid w:val="000B180D"/>
    <w:rsid w:val="000B2251"/>
    <w:rsid w:val="000B22B4"/>
    <w:rsid w:val="000B29B1"/>
    <w:rsid w:val="000B2A01"/>
    <w:rsid w:val="000B3764"/>
    <w:rsid w:val="000B4232"/>
    <w:rsid w:val="000B42F8"/>
    <w:rsid w:val="000B5187"/>
    <w:rsid w:val="000B605E"/>
    <w:rsid w:val="000B7728"/>
    <w:rsid w:val="000B7DE4"/>
    <w:rsid w:val="000C11FA"/>
    <w:rsid w:val="000C2214"/>
    <w:rsid w:val="000C25A7"/>
    <w:rsid w:val="000C3059"/>
    <w:rsid w:val="000C3C6E"/>
    <w:rsid w:val="000C47EA"/>
    <w:rsid w:val="000C55A4"/>
    <w:rsid w:val="000C7577"/>
    <w:rsid w:val="000D08FC"/>
    <w:rsid w:val="000D1BB1"/>
    <w:rsid w:val="000D2BF5"/>
    <w:rsid w:val="000D3CA4"/>
    <w:rsid w:val="000D4B88"/>
    <w:rsid w:val="000D5B94"/>
    <w:rsid w:val="000D5C10"/>
    <w:rsid w:val="000D6CC2"/>
    <w:rsid w:val="000D7CF7"/>
    <w:rsid w:val="000E06F1"/>
    <w:rsid w:val="000E13C8"/>
    <w:rsid w:val="000E1710"/>
    <w:rsid w:val="000E2676"/>
    <w:rsid w:val="000E2FA6"/>
    <w:rsid w:val="000E4669"/>
    <w:rsid w:val="000E498C"/>
    <w:rsid w:val="000E4BEE"/>
    <w:rsid w:val="000E57B3"/>
    <w:rsid w:val="000E6D93"/>
    <w:rsid w:val="000F333D"/>
    <w:rsid w:val="000F3636"/>
    <w:rsid w:val="000F61F6"/>
    <w:rsid w:val="000F646D"/>
    <w:rsid w:val="000F761A"/>
    <w:rsid w:val="001007E5"/>
    <w:rsid w:val="00103C3E"/>
    <w:rsid w:val="001046AC"/>
    <w:rsid w:val="00104A7E"/>
    <w:rsid w:val="00105ED8"/>
    <w:rsid w:val="001072EC"/>
    <w:rsid w:val="001106A2"/>
    <w:rsid w:val="00112517"/>
    <w:rsid w:val="00113111"/>
    <w:rsid w:val="001139E4"/>
    <w:rsid w:val="001140AC"/>
    <w:rsid w:val="001142BF"/>
    <w:rsid w:val="001142F3"/>
    <w:rsid w:val="0011448A"/>
    <w:rsid w:val="00114496"/>
    <w:rsid w:val="00117683"/>
    <w:rsid w:val="00117FC6"/>
    <w:rsid w:val="00120114"/>
    <w:rsid w:val="001206E7"/>
    <w:rsid w:val="00120D1A"/>
    <w:rsid w:val="00120D89"/>
    <w:rsid w:val="00121F88"/>
    <w:rsid w:val="0012254D"/>
    <w:rsid w:val="00123F8C"/>
    <w:rsid w:val="001254C9"/>
    <w:rsid w:val="00125805"/>
    <w:rsid w:val="00127125"/>
    <w:rsid w:val="00127B07"/>
    <w:rsid w:val="00127E91"/>
    <w:rsid w:val="0013007B"/>
    <w:rsid w:val="001336E6"/>
    <w:rsid w:val="001342E0"/>
    <w:rsid w:val="00135782"/>
    <w:rsid w:val="00137150"/>
    <w:rsid w:val="001373E2"/>
    <w:rsid w:val="00137AC4"/>
    <w:rsid w:val="00140553"/>
    <w:rsid w:val="00140D08"/>
    <w:rsid w:val="001412D4"/>
    <w:rsid w:val="00141C76"/>
    <w:rsid w:val="00144347"/>
    <w:rsid w:val="0014510B"/>
    <w:rsid w:val="00146E85"/>
    <w:rsid w:val="00147643"/>
    <w:rsid w:val="001500AC"/>
    <w:rsid w:val="00151795"/>
    <w:rsid w:val="001518D8"/>
    <w:rsid w:val="0015215B"/>
    <w:rsid w:val="00154777"/>
    <w:rsid w:val="00155907"/>
    <w:rsid w:val="00157A3A"/>
    <w:rsid w:val="00157E24"/>
    <w:rsid w:val="001609F5"/>
    <w:rsid w:val="00160F7B"/>
    <w:rsid w:val="001634B5"/>
    <w:rsid w:val="00164709"/>
    <w:rsid w:val="001655F6"/>
    <w:rsid w:val="00165BE3"/>
    <w:rsid w:val="00165EAB"/>
    <w:rsid w:val="00166830"/>
    <w:rsid w:val="00166A89"/>
    <w:rsid w:val="001707F3"/>
    <w:rsid w:val="00171DD0"/>
    <w:rsid w:val="0017225C"/>
    <w:rsid w:val="00173069"/>
    <w:rsid w:val="0017642E"/>
    <w:rsid w:val="00177231"/>
    <w:rsid w:val="00177911"/>
    <w:rsid w:val="00177E76"/>
    <w:rsid w:val="001823A9"/>
    <w:rsid w:val="0018326C"/>
    <w:rsid w:val="00183474"/>
    <w:rsid w:val="00183D9E"/>
    <w:rsid w:val="00184A75"/>
    <w:rsid w:val="00185000"/>
    <w:rsid w:val="00185110"/>
    <w:rsid w:val="001860C4"/>
    <w:rsid w:val="0018637D"/>
    <w:rsid w:val="00186957"/>
    <w:rsid w:val="00186B7D"/>
    <w:rsid w:val="001871CB"/>
    <w:rsid w:val="00187C87"/>
    <w:rsid w:val="0019021A"/>
    <w:rsid w:val="00190510"/>
    <w:rsid w:val="0019096D"/>
    <w:rsid w:val="00190A0B"/>
    <w:rsid w:val="00190A59"/>
    <w:rsid w:val="001913E6"/>
    <w:rsid w:val="001918FF"/>
    <w:rsid w:val="00192054"/>
    <w:rsid w:val="001920CC"/>
    <w:rsid w:val="0019272D"/>
    <w:rsid w:val="00192D1F"/>
    <w:rsid w:val="001931E4"/>
    <w:rsid w:val="00194E06"/>
    <w:rsid w:val="00195E2A"/>
    <w:rsid w:val="00196CE1"/>
    <w:rsid w:val="0019727E"/>
    <w:rsid w:val="00197C31"/>
    <w:rsid w:val="00197DBE"/>
    <w:rsid w:val="001A295F"/>
    <w:rsid w:val="001A2EFB"/>
    <w:rsid w:val="001A4C92"/>
    <w:rsid w:val="001A4CD4"/>
    <w:rsid w:val="001A6B2C"/>
    <w:rsid w:val="001A75B3"/>
    <w:rsid w:val="001B14A9"/>
    <w:rsid w:val="001B2DB6"/>
    <w:rsid w:val="001B2E6D"/>
    <w:rsid w:val="001B5524"/>
    <w:rsid w:val="001C1726"/>
    <w:rsid w:val="001C3188"/>
    <w:rsid w:val="001C3276"/>
    <w:rsid w:val="001C334F"/>
    <w:rsid w:val="001C3627"/>
    <w:rsid w:val="001C3DFC"/>
    <w:rsid w:val="001C4003"/>
    <w:rsid w:val="001C51F6"/>
    <w:rsid w:val="001C5B69"/>
    <w:rsid w:val="001D0103"/>
    <w:rsid w:val="001D226E"/>
    <w:rsid w:val="001D247A"/>
    <w:rsid w:val="001D27BB"/>
    <w:rsid w:val="001D3E5F"/>
    <w:rsid w:val="001D4925"/>
    <w:rsid w:val="001D502F"/>
    <w:rsid w:val="001D517B"/>
    <w:rsid w:val="001E2582"/>
    <w:rsid w:val="001E3488"/>
    <w:rsid w:val="001E3BAA"/>
    <w:rsid w:val="001E57C0"/>
    <w:rsid w:val="001E68D3"/>
    <w:rsid w:val="001E6906"/>
    <w:rsid w:val="001E775F"/>
    <w:rsid w:val="001E7A87"/>
    <w:rsid w:val="001F0741"/>
    <w:rsid w:val="001F2536"/>
    <w:rsid w:val="001F2FC7"/>
    <w:rsid w:val="001F4596"/>
    <w:rsid w:val="001F4651"/>
    <w:rsid w:val="001F5DF9"/>
    <w:rsid w:val="001F61AA"/>
    <w:rsid w:val="001F640A"/>
    <w:rsid w:val="001F712A"/>
    <w:rsid w:val="001F7882"/>
    <w:rsid w:val="00200407"/>
    <w:rsid w:val="00200D92"/>
    <w:rsid w:val="002011E3"/>
    <w:rsid w:val="00201A29"/>
    <w:rsid w:val="00202679"/>
    <w:rsid w:val="00204CF6"/>
    <w:rsid w:val="002062F5"/>
    <w:rsid w:val="0020775A"/>
    <w:rsid w:val="00210342"/>
    <w:rsid w:val="00210C3D"/>
    <w:rsid w:val="002110AC"/>
    <w:rsid w:val="0021129F"/>
    <w:rsid w:val="00213264"/>
    <w:rsid w:val="0021496B"/>
    <w:rsid w:val="00214E26"/>
    <w:rsid w:val="00217C8B"/>
    <w:rsid w:val="00217FD9"/>
    <w:rsid w:val="002205D3"/>
    <w:rsid w:val="002206EF"/>
    <w:rsid w:val="00220957"/>
    <w:rsid w:val="00221C56"/>
    <w:rsid w:val="00221EF0"/>
    <w:rsid w:val="00223014"/>
    <w:rsid w:val="00223105"/>
    <w:rsid w:val="002241AA"/>
    <w:rsid w:val="00224FB3"/>
    <w:rsid w:val="002252C7"/>
    <w:rsid w:val="002278F2"/>
    <w:rsid w:val="00227B5E"/>
    <w:rsid w:val="00227ED6"/>
    <w:rsid w:val="002314CB"/>
    <w:rsid w:val="00232D5C"/>
    <w:rsid w:val="00233518"/>
    <w:rsid w:val="0023351D"/>
    <w:rsid w:val="002337A6"/>
    <w:rsid w:val="0023488B"/>
    <w:rsid w:val="002349C6"/>
    <w:rsid w:val="002349E1"/>
    <w:rsid w:val="0023514D"/>
    <w:rsid w:val="00235432"/>
    <w:rsid w:val="0023595A"/>
    <w:rsid w:val="002403B8"/>
    <w:rsid w:val="0024071E"/>
    <w:rsid w:val="00240E5E"/>
    <w:rsid w:val="002425C4"/>
    <w:rsid w:val="00242A3A"/>
    <w:rsid w:val="0024455B"/>
    <w:rsid w:val="002451B4"/>
    <w:rsid w:val="002458A0"/>
    <w:rsid w:val="00245AB5"/>
    <w:rsid w:val="002478B9"/>
    <w:rsid w:val="0025128E"/>
    <w:rsid w:val="00253829"/>
    <w:rsid w:val="002542B6"/>
    <w:rsid w:val="00256CDC"/>
    <w:rsid w:val="00257B5A"/>
    <w:rsid w:val="00257EB0"/>
    <w:rsid w:val="00260BB0"/>
    <w:rsid w:val="002638F8"/>
    <w:rsid w:val="00263EC6"/>
    <w:rsid w:val="002643D6"/>
    <w:rsid w:val="00264A14"/>
    <w:rsid w:val="0026636D"/>
    <w:rsid w:val="00266C81"/>
    <w:rsid w:val="00271936"/>
    <w:rsid w:val="00271963"/>
    <w:rsid w:val="00271BE9"/>
    <w:rsid w:val="00271CDD"/>
    <w:rsid w:val="00271DFD"/>
    <w:rsid w:val="00273FF7"/>
    <w:rsid w:val="00274BA5"/>
    <w:rsid w:val="00280619"/>
    <w:rsid w:val="00281A19"/>
    <w:rsid w:val="002839B7"/>
    <w:rsid w:val="00284B96"/>
    <w:rsid w:val="0028501B"/>
    <w:rsid w:val="002852C7"/>
    <w:rsid w:val="00285BD2"/>
    <w:rsid w:val="00286546"/>
    <w:rsid w:val="00290FE6"/>
    <w:rsid w:val="00293397"/>
    <w:rsid w:val="00293FF3"/>
    <w:rsid w:val="0029467F"/>
    <w:rsid w:val="00296AC7"/>
    <w:rsid w:val="002A02E9"/>
    <w:rsid w:val="002A0764"/>
    <w:rsid w:val="002A0A6B"/>
    <w:rsid w:val="002A4245"/>
    <w:rsid w:val="002A46C5"/>
    <w:rsid w:val="002A584B"/>
    <w:rsid w:val="002A6FA1"/>
    <w:rsid w:val="002A701B"/>
    <w:rsid w:val="002A744D"/>
    <w:rsid w:val="002A78C3"/>
    <w:rsid w:val="002B00E8"/>
    <w:rsid w:val="002B034C"/>
    <w:rsid w:val="002B17FE"/>
    <w:rsid w:val="002B2F5D"/>
    <w:rsid w:val="002B4B68"/>
    <w:rsid w:val="002B54C5"/>
    <w:rsid w:val="002B5824"/>
    <w:rsid w:val="002B7185"/>
    <w:rsid w:val="002C05CA"/>
    <w:rsid w:val="002C38E7"/>
    <w:rsid w:val="002C394E"/>
    <w:rsid w:val="002C3B65"/>
    <w:rsid w:val="002C436A"/>
    <w:rsid w:val="002C4E98"/>
    <w:rsid w:val="002C4F3B"/>
    <w:rsid w:val="002C51F9"/>
    <w:rsid w:val="002C55DE"/>
    <w:rsid w:val="002C702F"/>
    <w:rsid w:val="002D00AD"/>
    <w:rsid w:val="002D024D"/>
    <w:rsid w:val="002D03C8"/>
    <w:rsid w:val="002D080B"/>
    <w:rsid w:val="002D0925"/>
    <w:rsid w:val="002D2A5F"/>
    <w:rsid w:val="002D2E85"/>
    <w:rsid w:val="002D2EF9"/>
    <w:rsid w:val="002D5A0C"/>
    <w:rsid w:val="002D77B5"/>
    <w:rsid w:val="002E006D"/>
    <w:rsid w:val="002E00BC"/>
    <w:rsid w:val="002E1320"/>
    <w:rsid w:val="002E1859"/>
    <w:rsid w:val="002E206D"/>
    <w:rsid w:val="002E3054"/>
    <w:rsid w:val="002E4397"/>
    <w:rsid w:val="002E4BCD"/>
    <w:rsid w:val="002E59D2"/>
    <w:rsid w:val="002E5EC0"/>
    <w:rsid w:val="002E6933"/>
    <w:rsid w:val="002E6F8E"/>
    <w:rsid w:val="002E72D8"/>
    <w:rsid w:val="002F1718"/>
    <w:rsid w:val="002F2FAA"/>
    <w:rsid w:val="002F4881"/>
    <w:rsid w:val="002F5629"/>
    <w:rsid w:val="00300761"/>
    <w:rsid w:val="00301507"/>
    <w:rsid w:val="00301949"/>
    <w:rsid w:val="00301B68"/>
    <w:rsid w:val="0030581E"/>
    <w:rsid w:val="00305C96"/>
    <w:rsid w:val="003103EF"/>
    <w:rsid w:val="00311829"/>
    <w:rsid w:val="00311AB3"/>
    <w:rsid w:val="0031507D"/>
    <w:rsid w:val="00315299"/>
    <w:rsid w:val="00315689"/>
    <w:rsid w:val="00315E4A"/>
    <w:rsid w:val="003166C3"/>
    <w:rsid w:val="00317EF7"/>
    <w:rsid w:val="0032086A"/>
    <w:rsid w:val="003210E8"/>
    <w:rsid w:val="003217C9"/>
    <w:rsid w:val="00322108"/>
    <w:rsid w:val="00322358"/>
    <w:rsid w:val="00322EF1"/>
    <w:rsid w:val="003233CD"/>
    <w:rsid w:val="0032355F"/>
    <w:rsid w:val="0032489B"/>
    <w:rsid w:val="0032512F"/>
    <w:rsid w:val="00326965"/>
    <w:rsid w:val="00326D3A"/>
    <w:rsid w:val="003271D1"/>
    <w:rsid w:val="00327520"/>
    <w:rsid w:val="003279FD"/>
    <w:rsid w:val="00327EFB"/>
    <w:rsid w:val="00330300"/>
    <w:rsid w:val="003309F4"/>
    <w:rsid w:val="00330A31"/>
    <w:rsid w:val="00330AF3"/>
    <w:rsid w:val="00331B94"/>
    <w:rsid w:val="00332192"/>
    <w:rsid w:val="0033232D"/>
    <w:rsid w:val="00332725"/>
    <w:rsid w:val="00332CCD"/>
    <w:rsid w:val="0033311A"/>
    <w:rsid w:val="00334E9B"/>
    <w:rsid w:val="00335044"/>
    <w:rsid w:val="00335A6A"/>
    <w:rsid w:val="0033621F"/>
    <w:rsid w:val="0033648B"/>
    <w:rsid w:val="00336AD0"/>
    <w:rsid w:val="003370C4"/>
    <w:rsid w:val="003377B5"/>
    <w:rsid w:val="003408E5"/>
    <w:rsid w:val="003410B8"/>
    <w:rsid w:val="003434B6"/>
    <w:rsid w:val="0034418E"/>
    <w:rsid w:val="00345181"/>
    <w:rsid w:val="003458D5"/>
    <w:rsid w:val="00346593"/>
    <w:rsid w:val="003467A8"/>
    <w:rsid w:val="003468F5"/>
    <w:rsid w:val="00347362"/>
    <w:rsid w:val="003473A0"/>
    <w:rsid w:val="00350027"/>
    <w:rsid w:val="00350236"/>
    <w:rsid w:val="00351618"/>
    <w:rsid w:val="00351C06"/>
    <w:rsid w:val="00353741"/>
    <w:rsid w:val="0035499C"/>
    <w:rsid w:val="00355941"/>
    <w:rsid w:val="00355DCC"/>
    <w:rsid w:val="003561D7"/>
    <w:rsid w:val="0035635B"/>
    <w:rsid w:val="00356451"/>
    <w:rsid w:val="00356934"/>
    <w:rsid w:val="003601DF"/>
    <w:rsid w:val="003608BB"/>
    <w:rsid w:val="00360D1B"/>
    <w:rsid w:val="003627C2"/>
    <w:rsid w:val="00362F33"/>
    <w:rsid w:val="00365970"/>
    <w:rsid w:val="00365EF4"/>
    <w:rsid w:val="00366304"/>
    <w:rsid w:val="003666BE"/>
    <w:rsid w:val="003666D7"/>
    <w:rsid w:val="00366FF6"/>
    <w:rsid w:val="003677DB"/>
    <w:rsid w:val="00367C05"/>
    <w:rsid w:val="00367FC8"/>
    <w:rsid w:val="00371221"/>
    <w:rsid w:val="0037148B"/>
    <w:rsid w:val="00371994"/>
    <w:rsid w:val="00374451"/>
    <w:rsid w:val="00375A31"/>
    <w:rsid w:val="00375F0B"/>
    <w:rsid w:val="00376378"/>
    <w:rsid w:val="00376B3C"/>
    <w:rsid w:val="00377850"/>
    <w:rsid w:val="00377A41"/>
    <w:rsid w:val="00380291"/>
    <w:rsid w:val="0038082F"/>
    <w:rsid w:val="003810CE"/>
    <w:rsid w:val="00381612"/>
    <w:rsid w:val="00381F24"/>
    <w:rsid w:val="003824AD"/>
    <w:rsid w:val="003827DF"/>
    <w:rsid w:val="00384700"/>
    <w:rsid w:val="00387170"/>
    <w:rsid w:val="00387AF1"/>
    <w:rsid w:val="003915ED"/>
    <w:rsid w:val="0039177C"/>
    <w:rsid w:val="00391F9B"/>
    <w:rsid w:val="0039209F"/>
    <w:rsid w:val="003929A0"/>
    <w:rsid w:val="00392F97"/>
    <w:rsid w:val="00397772"/>
    <w:rsid w:val="003A1CBE"/>
    <w:rsid w:val="003A3843"/>
    <w:rsid w:val="003A5F67"/>
    <w:rsid w:val="003A6867"/>
    <w:rsid w:val="003A6C1E"/>
    <w:rsid w:val="003B1387"/>
    <w:rsid w:val="003B31DE"/>
    <w:rsid w:val="003B38E4"/>
    <w:rsid w:val="003B45B2"/>
    <w:rsid w:val="003B6151"/>
    <w:rsid w:val="003B637A"/>
    <w:rsid w:val="003B6574"/>
    <w:rsid w:val="003B6631"/>
    <w:rsid w:val="003B6F4E"/>
    <w:rsid w:val="003B7EF7"/>
    <w:rsid w:val="003C03DE"/>
    <w:rsid w:val="003C1162"/>
    <w:rsid w:val="003C139A"/>
    <w:rsid w:val="003C1FA3"/>
    <w:rsid w:val="003C21B8"/>
    <w:rsid w:val="003C24A9"/>
    <w:rsid w:val="003C38A0"/>
    <w:rsid w:val="003C3D98"/>
    <w:rsid w:val="003C59AB"/>
    <w:rsid w:val="003C5FD1"/>
    <w:rsid w:val="003C7058"/>
    <w:rsid w:val="003C74FC"/>
    <w:rsid w:val="003C7A40"/>
    <w:rsid w:val="003C7F0D"/>
    <w:rsid w:val="003D0C46"/>
    <w:rsid w:val="003D1F5A"/>
    <w:rsid w:val="003D2EA1"/>
    <w:rsid w:val="003D32B4"/>
    <w:rsid w:val="003D4982"/>
    <w:rsid w:val="003D57EF"/>
    <w:rsid w:val="003D69B5"/>
    <w:rsid w:val="003D6A1B"/>
    <w:rsid w:val="003D7688"/>
    <w:rsid w:val="003D7B3F"/>
    <w:rsid w:val="003D7CC5"/>
    <w:rsid w:val="003E0540"/>
    <w:rsid w:val="003E0C1F"/>
    <w:rsid w:val="003E0D4A"/>
    <w:rsid w:val="003E0ED0"/>
    <w:rsid w:val="003E1361"/>
    <w:rsid w:val="003E198A"/>
    <w:rsid w:val="003E1AE1"/>
    <w:rsid w:val="003E225B"/>
    <w:rsid w:val="003E2A90"/>
    <w:rsid w:val="003E2ADA"/>
    <w:rsid w:val="003E2FF6"/>
    <w:rsid w:val="003E34F9"/>
    <w:rsid w:val="003E3F67"/>
    <w:rsid w:val="003E4C8E"/>
    <w:rsid w:val="003E5297"/>
    <w:rsid w:val="003E60BE"/>
    <w:rsid w:val="003E6621"/>
    <w:rsid w:val="003F031C"/>
    <w:rsid w:val="003F0471"/>
    <w:rsid w:val="003F14CA"/>
    <w:rsid w:val="003F214E"/>
    <w:rsid w:val="003F2374"/>
    <w:rsid w:val="003F2BD4"/>
    <w:rsid w:val="003F3AF7"/>
    <w:rsid w:val="003F3B23"/>
    <w:rsid w:val="003F4179"/>
    <w:rsid w:val="003F4CA9"/>
    <w:rsid w:val="003F4CFA"/>
    <w:rsid w:val="003F512F"/>
    <w:rsid w:val="003F5D5B"/>
    <w:rsid w:val="00400004"/>
    <w:rsid w:val="00400321"/>
    <w:rsid w:val="00400C26"/>
    <w:rsid w:val="00401974"/>
    <w:rsid w:val="004039C3"/>
    <w:rsid w:val="004041C9"/>
    <w:rsid w:val="00404A45"/>
    <w:rsid w:val="00404EE2"/>
    <w:rsid w:val="00405FE3"/>
    <w:rsid w:val="004061E1"/>
    <w:rsid w:val="004068A5"/>
    <w:rsid w:val="0040753C"/>
    <w:rsid w:val="0040776F"/>
    <w:rsid w:val="00407C36"/>
    <w:rsid w:val="00411E3E"/>
    <w:rsid w:val="00412150"/>
    <w:rsid w:val="0041220B"/>
    <w:rsid w:val="00412389"/>
    <w:rsid w:val="00412A66"/>
    <w:rsid w:val="004132F6"/>
    <w:rsid w:val="00413B10"/>
    <w:rsid w:val="00414192"/>
    <w:rsid w:val="00414D87"/>
    <w:rsid w:val="00416D44"/>
    <w:rsid w:val="00417E9E"/>
    <w:rsid w:val="00417ED3"/>
    <w:rsid w:val="004203AF"/>
    <w:rsid w:val="00421938"/>
    <w:rsid w:val="00421C54"/>
    <w:rsid w:val="00423D7A"/>
    <w:rsid w:val="004253AE"/>
    <w:rsid w:val="00425ACF"/>
    <w:rsid w:val="00425D6E"/>
    <w:rsid w:val="0042662D"/>
    <w:rsid w:val="00426D9D"/>
    <w:rsid w:val="00427213"/>
    <w:rsid w:val="0042730F"/>
    <w:rsid w:val="0043192B"/>
    <w:rsid w:val="00432554"/>
    <w:rsid w:val="00432C48"/>
    <w:rsid w:val="0043321E"/>
    <w:rsid w:val="00433E27"/>
    <w:rsid w:val="00434155"/>
    <w:rsid w:val="004371B9"/>
    <w:rsid w:val="00442DAA"/>
    <w:rsid w:val="00443A37"/>
    <w:rsid w:val="00444172"/>
    <w:rsid w:val="0044490B"/>
    <w:rsid w:val="0044587F"/>
    <w:rsid w:val="00445BB6"/>
    <w:rsid w:val="004464BA"/>
    <w:rsid w:val="0044768F"/>
    <w:rsid w:val="004478B4"/>
    <w:rsid w:val="00447AF1"/>
    <w:rsid w:val="00450108"/>
    <w:rsid w:val="00450924"/>
    <w:rsid w:val="00451592"/>
    <w:rsid w:val="00453703"/>
    <w:rsid w:val="00455E68"/>
    <w:rsid w:val="0045731C"/>
    <w:rsid w:val="00457E9F"/>
    <w:rsid w:val="004600A3"/>
    <w:rsid w:val="00460946"/>
    <w:rsid w:val="00460D8E"/>
    <w:rsid w:val="00461251"/>
    <w:rsid w:val="00461A43"/>
    <w:rsid w:val="004622F8"/>
    <w:rsid w:val="00463C7A"/>
    <w:rsid w:val="004643EA"/>
    <w:rsid w:val="0046503A"/>
    <w:rsid w:val="004664D5"/>
    <w:rsid w:val="004665F1"/>
    <w:rsid w:val="00466CF0"/>
    <w:rsid w:val="004673D8"/>
    <w:rsid w:val="00467C59"/>
    <w:rsid w:val="00470877"/>
    <w:rsid w:val="004718E3"/>
    <w:rsid w:val="004735C7"/>
    <w:rsid w:val="00473DBE"/>
    <w:rsid w:val="0047441B"/>
    <w:rsid w:val="00476046"/>
    <w:rsid w:val="004765AF"/>
    <w:rsid w:val="00477F7A"/>
    <w:rsid w:val="00480299"/>
    <w:rsid w:val="004809B7"/>
    <w:rsid w:val="00481D84"/>
    <w:rsid w:val="00482E02"/>
    <w:rsid w:val="00484771"/>
    <w:rsid w:val="004849F7"/>
    <w:rsid w:val="004855C3"/>
    <w:rsid w:val="00485C18"/>
    <w:rsid w:val="00490264"/>
    <w:rsid w:val="00490379"/>
    <w:rsid w:val="00491502"/>
    <w:rsid w:val="00491B51"/>
    <w:rsid w:val="00491C2F"/>
    <w:rsid w:val="00492004"/>
    <w:rsid w:val="00496DB6"/>
    <w:rsid w:val="00496F18"/>
    <w:rsid w:val="004A05BC"/>
    <w:rsid w:val="004A4018"/>
    <w:rsid w:val="004A44F4"/>
    <w:rsid w:val="004A45AC"/>
    <w:rsid w:val="004A5B92"/>
    <w:rsid w:val="004A6403"/>
    <w:rsid w:val="004A6771"/>
    <w:rsid w:val="004B005C"/>
    <w:rsid w:val="004B0881"/>
    <w:rsid w:val="004B1718"/>
    <w:rsid w:val="004B240A"/>
    <w:rsid w:val="004B414F"/>
    <w:rsid w:val="004B45DC"/>
    <w:rsid w:val="004B6E39"/>
    <w:rsid w:val="004B790F"/>
    <w:rsid w:val="004C0ED9"/>
    <w:rsid w:val="004C1963"/>
    <w:rsid w:val="004C3736"/>
    <w:rsid w:val="004C3756"/>
    <w:rsid w:val="004C4558"/>
    <w:rsid w:val="004C4ECE"/>
    <w:rsid w:val="004C56C3"/>
    <w:rsid w:val="004C6359"/>
    <w:rsid w:val="004C6AE4"/>
    <w:rsid w:val="004C7642"/>
    <w:rsid w:val="004C7773"/>
    <w:rsid w:val="004C7FF2"/>
    <w:rsid w:val="004D0235"/>
    <w:rsid w:val="004D02B1"/>
    <w:rsid w:val="004D09EF"/>
    <w:rsid w:val="004D0DC3"/>
    <w:rsid w:val="004D1DA4"/>
    <w:rsid w:val="004D28EB"/>
    <w:rsid w:val="004D3365"/>
    <w:rsid w:val="004D38F8"/>
    <w:rsid w:val="004D4C42"/>
    <w:rsid w:val="004D4F31"/>
    <w:rsid w:val="004D5BDF"/>
    <w:rsid w:val="004D5C26"/>
    <w:rsid w:val="004D647A"/>
    <w:rsid w:val="004D6F5D"/>
    <w:rsid w:val="004E083C"/>
    <w:rsid w:val="004E1140"/>
    <w:rsid w:val="004E22F0"/>
    <w:rsid w:val="004E273E"/>
    <w:rsid w:val="004E2E54"/>
    <w:rsid w:val="004E3D5A"/>
    <w:rsid w:val="004E4231"/>
    <w:rsid w:val="004E5ACC"/>
    <w:rsid w:val="004E66C7"/>
    <w:rsid w:val="004E6A03"/>
    <w:rsid w:val="004F07C8"/>
    <w:rsid w:val="004F0C5C"/>
    <w:rsid w:val="004F1450"/>
    <w:rsid w:val="004F16DA"/>
    <w:rsid w:val="004F1E67"/>
    <w:rsid w:val="004F208B"/>
    <w:rsid w:val="004F2962"/>
    <w:rsid w:val="004F2AE4"/>
    <w:rsid w:val="004F3D27"/>
    <w:rsid w:val="004F43F7"/>
    <w:rsid w:val="004F44E6"/>
    <w:rsid w:val="004F4B52"/>
    <w:rsid w:val="004F56B4"/>
    <w:rsid w:val="004F5A27"/>
    <w:rsid w:val="004F5D27"/>
    <w:rsid w:val="004F6CC8"/>
    <w:rsid w:val="004F72E8"/>
    <w:rsid w:val="004F7EF9"/>
    <w:rsid w:val="0050256E"/>
    <w:rsid w:val="005025E7"/>
    <w:rsid w:val="00503052"/>
    <w:rsid w:val="005031C6"/>
    <w:rsid w:val="00503B5F"/>
    <w:rsid w:val="00505DF7"/>
    <w:rsid w:val="005061D7"/>
    <w:rsid w:val="00507BB0"/>
    <w:rsid w:val="0051051C"/>
    <w:rsid w:val="0051078F"/>
    <w:rsid w:val="00511C01"/>
    <w:rsid w:val="00511F05"/>
    <w:rsid w:val="005126D5"/>
    <w:rsid w:val="00514546"/>
    <w:rsid w:val="00515DDB"/>
    <w:rsid w:val="005170E6"/>
    <w:rsid w:val="00517580"/>
    <w:rsid w:val="005202D0"/>
    <w:rsid w:val="0052048C"/>
    <w:rsid w:val="005213A4"/>
    <w:rsid w:val="0052157D"/>
    <w:rsid w:val="005216A0"/>
    <w:rsid w:val="005237B7"/>
    <w:rsid w:val="00523E9C"/>
    <w:rsid w:val="00525679"/>
    <w:rsid w:val="00526FE3"/>
    <w:rsid w:val="00531194"/>
    <w:rsid w:val="0053122C"/>
    <w:rsid w:val="005326CF"/>
    <w:rsid w:val="00533CC3"/>
    <w:rsid w:val="00533D79"/>
    <w:rsid w:val="00535F90"/>
    <w:rsid w:val="005369E4"/>
    <w:rsid w:val="00537738"/>
    <w:rsid w:val="00540530"/>
    <w:rsid w:val="0054066D"/>
    <w:rsid w:val="00540CEE"/>
    <w:rsid w:val="0054107D"/>
    <w:rsid w:val="005419D8"/>
    <w:rsid w:val="00541BEA"/>
    <w:rsid w:val="00541E1A"/>
    <w:rsid w:val="00542908"/>
    <w:rsid w:val="005440AE"/>
    <w:rsid w:val="00546046"/>
    <w:rsid w:val="00546FFE"/>
    <w:rsid w:val="00550543"/>
    <w:rsid w:val="00551904"/>
    <w:rsid w:val="00553685"/>
    <w:rsid w:val="00554F0E"/>
    <w:rsid w:val="00555AC5"/>
    <w:rsid w:val="00556D63"/>
    <w:rsid w:val="00560DA1"/>
    <w:rsid w:val="0056245F"/>
    <w:rsid w:val="00562502"/>
    <w:rsid w:val="005646CA"/>
    <w:rsid w:val="00564749"/>
    <w:rsid w:val="0056598C"/>
    <w:rsid w:val="005670E3"/>
    <w:rsid w:val="0057107D"/>
    <w:rsid w:val="005712CF"/>
    <w:rsid w:val="005734C2"/>
    <w:rsid w:val="00573648"/>
    <w:rsid w:val="00573BAA"/>
    <w:rsid w:val="00573C1A"/>
    <w:rsid w:val="00573DB9"/>
    <w:rsid w:val="005748FF"/>
    <w:rsid w:val="0057504E"/>
    <w:rsid w:val="00575670"/>
    <w:rsid w:val="00580AE4"/>
    <w:rsid w:val="00582BC5"/>
    <w:rsid w:val="005849F8"/>
    <w:rsid w:val="005852EE"/>
    <w:rsid w:val="005869E4"/>
    <w:rsid w:val="0058713F"/>
    <w:rsid w:val="00587246"/>
    <w:rsid w:val="005900C6"/>
    <w:rsid w:val="00593692"/>
    <w:rsid w:val="00593A1C"/>
    <w:rsid w:val="00594E6A"/>
    <w:rsid w:val="00595D60"/>
    <w:rsid w:val="00596348"/>
    <w:rsid w:val="005971F1"/>
    <w:rsid w:val="00597B6D"/>
    <w:rsid w:val="00597E03"/>
    <w:rsid w:val="005A13F6"/>
    <w:rsid w:val="005A15E3"/>
    <w:rsid w:val="005A1F5A"/>
    <w:rsid w:val="005A2658"/>
    <w:rsid w:val="005A3C70"/>
    <w:rsid w:val="005A3DEF"/>
    <w:rsid w:val="005A555F"/>
    <w:rsid w:val="005A56E6"/>
    <w:rsid w:val="005A5738"/>
    <w:rsid w:val="005B0302"/>
    <w:rsid w:val="005B072E"/>
    <w:rsid w:val="005B0EDA"/>
    <w:rsid w:val="005B0EFC"/>
    <w:rsid w:val="005B121F"/>
    <w:rsid w:val="005B124E"/>
    <w:rsid w:val="005B33AA"/>
    <w:rsid w:val="005B44DF"/>
    <w:rsid w:val="005B46F3"/>
    <w:rsid w:val="005B479F"/>
    <w:rsid w:val="005B53DA"/>
    <w:rsid w:val="005B7171"/>
    <w:rsid w:val="005B758A"/>
    <w:rsid w:val="005C0EB7"/>
    <w:rsid w:val="005C124C"/>
    <w:rsid w:val="005C1A1E"/>
    <w:rsid w:val="005C2066"/>
    <w:rsid w:val="005C2205"/>
    <w:rsid w:val="005C3872"/>
    <w:rsid w:val="005C3AE9"/>
    <w:rsid w:val="005C40E3"/>
    <w:rsid w:val="005C4234"/>
    <w:rsid w:val="005C510D"/>
    <w:rsid w:val="005C7330"/>
    <w:rsid w:val="005D0629"/>
    <w:rsid w:val="005D1BBE"/>
    <w:rsid w:val="005D1DE2"/>
    <w:rsid w:val="005D3DF2"/>
    <w:rsid w:val="005D401D"/>
    <w:rsid w:val="005D50D3"/>
    <w:rsid w:val="005D5332"/>
    <w:rsid w:val="005D666E"/>
    <w:rsid w:val="005D6E1D"/>
    <w:rsid w:val="005D709A"/>
    <w:rsid w:val="005D7346"/>
    <w:rsid w:val="005E0130"/>
    <w:rsid w:val="005E16D5"/>
    <w:rsid w:val="005E2865"/>
    <w:rsid w:val="005E5599"/>
    <w:rsid w:val="005E5BA8"/>
    <w:rsid w:val="005E6DF6"/>
    <w:rsid w:val="005E6E50"/>
    <w:rsid w:val="005E6ED8"/>
    <w:rsid w:val="005E71F9"/>
    <w:rsid w:val="005E7350"/>
    <w:rsid w:val="005F0744"/>
    <w:rsid w:val="005F0F82"/>
    <w:rsid w:val="005F14EA"/>
    <w:rsid w:val="005F210F"/>
    <w:rsid w:val="005F2216"/>
    <w:rsid w:val="005F3AB7"/>
    <w:rsid w:val="005F699F"/>
    <w:rsid w:val="005F6C51"/>
    <w:rsid w:val="005F75C9"/>
    <w:rsid w:val="00601439"/>
    <w:rsid w:val="006021A0"/>
    <w:rsid w:val="00602AB9"/>
    <w:rsid w:val="00602E9D"/>
    <w:rsid w:val="006043C9"/>
    <w:rsid w:val="00605995"/>
    <w:rsid w:val="006066A1"/>
    <w:rsid w:val="00610063"/>
    <w:rsid w:val="00612AE1"/>
    <w:rsid w:val="00616371"/>
    <w:rsid w:val="00616F56"/>
    <w:rsid w:val="00620477"/>
    <w:rsid w:val="006208F5"/>
    <w:rsid w:val="00622CBC"/>
    <w:rsid w:val="00623185"/>
    <w:rsid w:val="006238E7"/>
    <w:rsid w:val="00623F58"/>
    <w:rsid w:val="00627B01"/>
    <w:rsid w:val="006301F1"/>
    <w:rsid w:val="006304CC"/>
    <w:rsid w:val="006305DD"/>
    <w:rsid w:val="00632D36"/>
    <w:rsid w:val="00633F46"/>
    <w:rsid w:val="00634242"/>
    <w:rsid w:val="00637AA4"/>
    <w:rsid w:val="00637B97"/>
    <w:rsid w:val="00637C7C"/>
    <w:rsid w:val="006414EB"/>
    <w:rsid w:val="00642AAF"/>
    <w:rsid w:val="00643732"/>
    <w:rsid w:val="0064374D"/>
    <w:rsid w:val="00645200"/>
    <w:rsid w:val="006465E4"/>
    <w:rsid w:val="00646722"/>
    <w:rsid w:val="00646C28"/>
    <w:rsid w:val="00650652"/>
    <w:rsid w:val="00650947"/>
    <w:rsid w:val="00651264"/>
    <w:rsid w:val="0065172F"/>
    <w:rsid w:val="00651F69"/>
    <w:rsid w:val="00654610"/>
    <w:rsid w:val="00655FE7"/>
    <w:rsid w:val="00656160"/>
    <w:rsid w:val="00656B63"/>
    <w:rsid w:val="00656ED5"/>
    <w:rsid w:val="00656F08"/>
    <w:rsid w:val="00657984"/>
    <w:rsid w:val="00662DD8"/>
    <w:rsid w:val="006645D6"/>
    <w:rsid w:val="00664F34"/>
    <w:rsid w:val="00667F2B"/>
    <w:rsid w:val="006703C9"/>
    <w:rsid w:val="00670818"/>
    <w:rsid w:val="00671315"/>
    <w:rsid w:val="00671383"/>
    <w:rsid w:val="00671E7C"/>
    <w:rsid w:val="00671F42"/>
    <w:rsid w:val="0067450E"/>
    <w:rsid w:val="00674EBB"/>
    <w:rsid w:val="00674ED6"/>
    <w:rsid w:val="00675072"/>
    <w:rsid w:val="00675D20"/>
    <w:rsid w:val="00675F1E"/>
    <w:rsid w:val="00676677"/>
    <w:rsid w:val="006770BE"/>
    <w:rsid w:val="0068041F"/>
    <w:rsid w:val="00682404"/>
    <w:rsid w:val="006826AD"/>
    <w:rsid w:val="0068311F"/>
    <w:rsid w:val="00683479"/>
    <w:rsid w:val="00683E16"/>
    <w:rsid w:val="006840BB"/>
    <w:rsid w:val="00685696"/>
    <w:rsid w:val="0068608D"/>
    <w:rsid w:val="00686F1F"/>
    <w:rsid w:val="00687141"/>
    <w:rsid w:val="0068782D"/>
    <w:rsid w:val="00687E27"/>
    <w:rsid w:val="00691C49"/>
    <w:rsid w:val="00692366"/>
    <w:rsid w:val="0069380D"/>
    <w:rsid w:val="00694144"/>
    <w:rsid w:val="00694AB8"/>
    <w:rsid w:val="00694CDA"/>
    <w:rsid w:val="006957C9"/>
    <w:rsid w:val="00696253"/>
    <w:rsid w:val="0069692D"/>
    <w:rsid w:val="00696ADD"/>
    <w:rsid w:val="00697393"/>
    <w:rsid w:val="006A074E"/>
    <w:rsid w:val="006A0BF5"/>
    <w:rsid w:val="006A1759"/>
    <w:rsid w:val="006A2204"/>
    <w:rsid w:val="006A2A93"/>
    <w:rsid w:val="006A56B1"/>
    <w:rsid w:val="006A7820"/>
    <w:rsid w:val="006B1BF4"/>
    <w:rsid w:val="006B1E38"/>
    <w:rsid w:val="006B2889"/>
    <w:rsid w:val="006B37AE"/>
    <w:rsid w:val="006B3B04"/>
    <w:rsid w:val="006B4069"/>
    <w:rsid w:val="006B5BEB"/>
    <w:rsid w:val="006B6AED"/>
    <w:rsid w:val="006B6E4A"/>
    <w:rsid w:val="006C1B70"/>
    <w:rsid w:val="006C1B78"/>
    <w:rsid w:val="006C50D0"/>
    <w:rsid w:val="006C53E0"/>
    <w:rsid w:val="006C605C"/>
    <w:rsid w:val="006D01DB"/>
    <w:rsid w:val="006D0A2E"/>
    <w:rsid w:val="006D0CB0"/>
    <w:rsid w:val="006D139B"/>
    <w:rsid w:val="006D1745"/>
    <w:rsid w:val="006D3169"/>
    <w:rsid w:val="006D3910"/>
    <w:rsid w:val="006D3A9F"/>
    <w:rsid w:val="006D5E84"/>
    <w:rsid w:val="006D623A"/>
    <w:rsid w:val="006D7C09"/>
    <w:rsid w:val="006E002E"/>
    <w:rsid w:val="006E0A8A"/>
    <w:rsid w:val="006E331C"/>
    <w:rsid w:val="006E3C64"/>
    <w:rsid w:val="006E4BDB"/>
    <w:rsid w:val="006E6540"/>
    <w:rsid w:val="006E7AE0"/>
    <w:rsid w:val="006E7EEA"/>
    <w:rsid w:val="006F0421"/>
    <w:rsid w:val="006F10C4"/>
    <w:rsid w:val="006F10C6"/>
    <w:rsid w:val="006F14BE"/>
    <w:rsid w:val="006F15E6"/>
    <w:rsid w:val="006F231A"/>
    <w:rsid w:val="006F289C"/>
    <w:rsid w:val="006F576D"/>
    <w:rsid w:val="006F5F53"/>
    <w:rsid w:val="006F7D07"/>
    <w:rsid w:val="00700E85"/>
    <w:rsid w:val="007013CF"/>
    <w:rsid w:val="007019FA"/>
    <w:rsid w:val="007024AB"/>
    <w:rsid w:val="007053B8"/>
    <w:rsid w:val="00705B88"/>
    <w:rsid w:val="00706200"/>
    <w:rsid w:val="00707918"/>
    <w:rsid w:val="00707C7A"/>
    <w:rsid w:val="00707D82"/>
    <w:rsid w:val="00711D15"/>
    <w:rsid w:val="00712506"/>
    <w:rsid w:val="0071370E"/>
    <w:rsid w:val="0071471D"/>
    <w:rsid w:val="00715A19"/>
    <w:rsid w:val="007161CC"/>
    <w:rsid w:val="00716906"/>
    <w:rsid w:val="00716DA2"/>
    <w:rsid w:val="0071745F"/>
    <w:rsid w:val="007216D9"/>
    <w:rsid w:val="007226AC"/>
    <w:rsid w:val="00722895"/>
    <w:rsid w:val="00722FE8"/>
    <w:rsid w:val="007245E6"/>
    <w:rsid w:val="007246DF"/>
    <w:rsid w:val="007248C3"/>
    <w:rsid w:val="007251CD"/>
    <w:rsid w:val="0072567C"/>
    <w:rsid w:val="007262F8"/>
    <w:rsid w:val="007269D3"/>
    <w:rsid w:val="0072762E"/>
    <w:rsid w:val="00727F52"/>
    <w:rsid w:val="007301A5"/>
    <w:rsid w:val="00731207"/>
    <w:rsid w:val="00731B3B"/>
    <w:rsid w:val="00731FAE"/>
    <w:rsid w:val="00732AF3"/>
    <w:rsid w:val="00732DFE"/>
    <w:rsid w:val="00734C7A"/>
    <w:rsid w:val="00734CF4"/>
    <w:rsid w:val="00735A07"/>
    <w:rsid w:val="00735D00"/>
    <w:rsid w:val="007362E6"/>
    <w:rsid w:val="00736345"/>
    <w:rsid w:val="00737647"/>
    <w:rsid w:val="007378AE"/>
    <w:rsid w:val="00740029"/>
    <w:rsid w:val="00740F28"/>
    <w:rsid w:val="00741387"/>
    <w:rsid w:val="00741EE9"/>
    <w:rsid w:val="007427C5"/>
    <w:rsid w:val="0074693D"/>
    <w:rsid w:val="007477E9"/>
    <w:rsid w:val="00747D12"/>
    <w:rsid w:val="00747E05"/>
    <w:rsid w:val="00750388"/>
    <w:rsid w:val="00750E44"/>
    <w:rsid w:val="00751AD7"/>
    <w:rsid w:val="00752763"/>
    <w:rsid w:val="00752ECF"/>
    <w:rsid w:val="0075395D"/>
    <w:rsid w:val="00753B15"/>
    <w:rsid w:val="00753FEB"/>
    <w:rsid w:val="00754DCC"/>
    <w:rsid w:val="007554FB"/>
    <w:rsid w:val="00755FFE"/>
    <w:rsid w:val="00756F2B"/>
    <w:rsid w:val="007573AF"/>
    <w:rsid w:val="007573B8"/>
    <w:rsid w:val="00757E6C"/>
    <w:rsid w:val="0076021B"/>
    <w:rsid w:val="0076093E"/>
    <w:rsid w:val="00760DD7"/>
    <w:rsid w:val="00761DE6"/>
    <w:rsid w:val="00761FCD"/>
    <w:rsid w:val="0076201E"/>
    <w:rsid w:val="007653B2"/>
    <w:rsid w:val="00765426"/>
    <w:rsid w:val="00765DCE"/>
    <w:rsid w:val="00765FD3"/>
    <w:rsid w:val="0076733B"/>
    <w:rsid w:val="007673C8"/>
    <w:rsid w:val="00770694"/>
    <w:rsid w:val="007712FD"/>
    <w:rsid w:val="0077537E"/>
    <w:rsid w:val="00775A4E"/>
    <w:rsid w:val="007765AD"/>
    <w:rsid w:val="007765F5"/>
    <w:rsid w:val="00777E0B"/>
    <w:rsid w:val="007809E9"/>
    <w:rsid w:val="007816E9"/>
    <w:rsid w:val="007819D6"/>
    <w:rsid w:val="007825A8"/>
    <w:rsid w:val="0078284C"/>
    <w:rsid w:val="0078396D"/>
    <w:rsid w:val="007842F9"/>
    <w:rsid w:val="007851DE"/>
    <w:rsid w:val="00785DF7"/>
    <w:rsid w:val="00786F90"/>
    <w:rsid w:val="00787295"/>
    <w:rsid w:val="0078758F"/>
    <w:rsid w:val="00792416"/>
    <w:rsid w:val="007928EA"/>
    <w:rsid w:val="00792DEA"/>
    <w:rsid w:val="007932B1"/>
    <w:rsid w:val="0079394B"/>
    <w:rsid w:val="007946A0"/>
    <w:rsid w:val="00794828"/>
    <w:rsid w:val="00795023"/>
    <w:rsid w:val="00796A12"/>
    <w:rsid w:val="00797208"/>
    <w:rsid w:val="007A09DC"/>
    <w:rsid w:val="007A0B27"/>
    <w:rsid w:val="007A190C"/>
    <w:rsid w:val="007A2E80"/>
    <w:rsid w:val="007A3DB0"/>
    <w:rsid w:val="007A4204"/>
    <w:rsid w:val="007A599B"/>
    <w:rsid w:val="007A6F1A"/>
    <w:rsid w:val="007A75BF"/>
    <w:rsid w:val="007B0A23"/>
    <w:rsid w:val="007B23CF"/>
    <w:rsid w:val="007B27AB"/>
    <w:rsid w:val="007B3096"/>
    <w:rsid w:val="007B4F3C"/>
    <w:rsid w:val="007B51AD"/>
    <w:rsid w:val="007B642F"/>
    <w:rsid w:val="007B7759"/>
    <w:rsid w:val="007B7823"/>
    <w:rsid w:val="007B7AEE"/>
    <w:rsid w:val="007C0192"/>
    <w:rsid w:val="007C0571"/>
    <w:rsid w:val="007C0730"/>
    <w:rsid w:val="007C1C27"/>
    <w:rsid w:val="007C29B5"/>
    <w:rsid w:val="007C2A4A"/>
    <w:rsid w:val="007C3D18"/>
    <w:rsid w:val="007C40B5"/>
    <w:rsid w:val="007C63A8"/>
    <w:rsid w:val="007C63F8"/>
    <w:rsid w:val="007C74F3"/>
    <w:rsid w:val="007D02DE"/>
    <w:rsid w:val="007D07D7"/>
    <w:rsid w:val="007D11A7"/>
    <w:rsid w:val="007D1872"/>
    <w:rsid w:val="007D2593"/>
    <w:rsid w:val="007D397B"/>
    <w:rsid w:val="007D5EB1"/>
    <w:rsid w:val="007E0B43"/>
    <w:rsid w:val="007E0D73"/>
    <w:rsid w:val="007E2F86"/>
    <w:rsid w:val="007E3978"/>
    <w:rsid w:val="007E430A"/>
    <w:rsid w:val="007E5234"/>
    <w:rsid w:val="007E53B9"/>
    <w:rsid w:val="007E57E0"/>
    <w:rsid w:val="007E6428"/>
    <w:rsid w:val="007E645C"/>
    <w:rsid w:val="007E7683"/>
    <w:rsid w:val="007E7952"/>
    <w:rsid w:val="007E7FED"/>
    <w:rsid w:val="007F000C"/>
    <w:rsid w:val="007F4097"/>
    <w:rsid w:val="007F4D2A"/>
    <w:rsid w:val="007F5A5E"/>
    <w:rsid w:val="007F6CCD"/>
    <w:rsid w:val="007F79EA"/>
    <w:rsid w:val="007F7DC7"/>
    <w:rsid w:val="007F7DD3"/>
    <w:rsid w:val="007F7E5B"/>
    <w:rsid w:val="00800071"/>
    <w:rsid w:val="0080301B"/>
    <w:rsid w:val="008032DB"/>
    <w:rsid w:val="00805618"/>
    <w:rsid w:val="00805E5D"/>
    <w:rsid w:val="00806C7F"/>
    <w:rsid w:val="00807278"/>
    <w:rsid w:val="00807328"/>
    <w:rsid w:val="0081134B"/>
    <w:rsid w:val="00812376"/>
    <w:rsid w:val="008126B9"/>
    <w:rsid w:val="00813015"/>
    <w:rsid w:val="00814B03"/>
    <w:rsid w:val="0081538D"/>
    <w:rsid w:val="00815BAB"/>
    <w:rsid w:val="008164C1"/>
    <w:rsid w:val="008177C1"/>
    <w:rsid w:val="0082056E"/>
    <w:rsid w:val="00820C55"/>
    <w:rsid w:val="00820D75"/>
    <w:rsid w:val="008215B5"/>
    <w:rsid w:val="00821D8C"/>
    <w:rsid w:val="008228E5"/>
    <w:rsid w:val="00823692"/>
    <w:rsid w:val="00823B33"/>
    <w:rsid w:val="008246BC"/>
    <w:rsid w:val="00824E62"/>
    <w:rsid w:val="0082507C"/>
    <w:rsid w:val="00825E1E"/>
    <w:rsid w:val="00826B00"/>
    <w:rsid w:val="00827C42"/>
    <w:rsid w:val="00830B45"/>
    <w:rsid w:val="00830FA1"/>
    <w:rsid w:val="00831521"/>
    <w:rsid w:val="00834ACD"/>
    <w:rsid w:val="00835E66"/>
    <w:rsid w:val="00837EFB"/>
    <w:rsid w:val="00840638"/>
    <w:rsid w:val="0084390A"/>
    <w:rsid w:val="00843CCD"/>
    <w:rsid w:val="00843F57"/>
    <w:rsid w:val="008440B1"/>
    <w:rsid w:val="00845BE8"/>
    <w:rsid w:val="00845F14"/>
    <w:rsid w:val="0084782C"/>
    <w:rsid w:val="00850A56"/>
    <w:rsid w:val="00850A60"/>
    <w:rsid w:val="0085222C"/>
    <w:rsid w:val="00852324"/>
    <w:rsid w:val="00852754"/>
    <w:rsid w:val="00853F49"/>
    <w:rsid w:val="00855080"/>
    <w:rsid w:val="00855A80"/>
    <w:rsid w:val="008561C9"/>
    <w:rsid w:val="008563AE"/>
    <w:rsid w:val="00856E61"/>
    <w:rsid w:val="00857A2C"/>
    <w:rsid w:val="008606AE"/>
    <w:rsid w:val="008606AF"/>
    <w:rsid w:val="00860F74"/>
    <w:rsid w:val="0086123C"/>
    <w:rsid w:val="008616FF"/>
    <w:rsid w:val="0086253F"/>
    <w:rsid w:val="00864064"/>
    <w:rsid w:val="00865A7C"/>
    <w:rsid w:val="008662D6"/>
    <w:rsid w:val="008667C3"/>
    <w:rsid w:val="00867A89"/>
    <w:rsid w:val="00867AAB"/>
    <w:rsid w:val="00870B71"/>
    <w:rsid w:val="00871A08"/>
    <w:rsid w:val="0087246C"/>
    <w:rsid w:val="00873480"/>
    <w:rsid w:val="0087393E"/>
    <w:rsid w:val="0087469F"/>
    <w:rsid w:val="00874C27"/>
    <w:rsid w:val="008755D2"/>
    <w:rsid w:val="00875D05"/>
    <w:rsid w:val="00876F37"/>
    <w:rsid w:val="008806A8"/>
    <w:rsid w:val="00881831"/>
    <w:rsid w:val="00881BBD"/>
    <w:rsid w:val="00883619"/>
    <w:rsid w:val="00884684"/>
    <w:rsid w:val="00884C0C"/>
    <w:rsid w:val="008855BB"/>
    <w:rsid w:val="008868E7"/>
    <w:rsid w:val="008870BC"/>
    <w:rsid w:val="008876B0"/>
    <w:rsid w:val="00887720"/>
    <w:rsid w:val="00887AA5"/>
    <w:rsid w:val="008900C6"/>
    <w:rsid w:val="00891C83"/>
    <w:rsid w:val="00892D67"/>
    <w:rsid w:val="00894A1D"/>
    <w:rsid w:val="00897559"/>
    <w:rsid w:val="008A099B"/>
    <w:rsid w:val="008A1A02"/>
    <w:rsid w:val="008A23EF"/>
    <w:rsid w:val="008A3A22"/>
    <w:rsid w:val="008A3B30"/>
    <w:rsid w:val="008A5E85"/>
    <w:rsid w:val="008A661A"/>
    <w:rsid w:val="008A6B80"/>
    <w:rsid w:val="008A6B9F"/>
    <w:rsid w:val="008A6C61"/>
    <w:rsid w:val="008A7383"/>
    <w:rsid w:val="008A749A"/>
    <w:rsid w:val="008B1576"/>
    <w:rsid w:val="008B25DD"/>
    <w:rsid w:val="008B2AA1"/>
    <w:rsid w:val="008B3B01"/>
    <w:rsid w:val="008B3D77"/>
    <w:rsid w:val="008B4653"/>
    <w:rsid w:val="008B588F"/>
    <w:rsid w:val="008B5A96"/>
    <w:rsid w:val="008B6BA1"/>
    <w:rsid w:val="008B6D90"/>
    <w:rsid w:val="008C04AC"/>
    <w:rsid w:val="008C1483"/>
    <w:rsid w:val="008C18E9"/>
    <w:rsid w:val="008C215E"/>
    <w:rsid w:val="008C2311"/>
    <w:rsid w:val="008C261F"/>
    <w:rsid w:val="008C2DA5"/>
    <w:rsid w:val="008C3197"/>
    <w:rsid w:val="008C4094"/>
    <w:rsid w:val="008C6FBE"/>
    <w:rsid w:val="008C7B92"/>
    <w:rsid w:val="008D0ABE"/>
    <w:rsid w:val="008D1614"/>
    <w:rsid w:val="008D19CC"/>
    <w:rsid w:val="008D2521"/>
    <w:rsid w:val="008D259C"/>
    <w:rsid w:val="008D3CB8"/>
    <w:rsid w:val="008D45BE"/>
    <w:rsid w:val="008D5A79"/>
    <w:rsid w:val="008D5ADE"/>
    <w:rsid w:val="008D5DF5"/>
    <w:rsid w:val="008D61A5"/>
    <w:rsid w:val="008E34F3"/>
    <w:rsid w:val="008E39E4"/>
    <w:rsid w:val="008E3C99"/>
    <w:rsid w:val="008E6802"/>
    <w:rsid w:val="008E7CBE"/>
    <w:rsid w:val="008F0DA2"/>
    <w:rsid w:val="008F173A"/>
    <w:rsid w:val="008F1EA8"/>
    <w:rsid w:val="008F2970"/>
    <w:rsid w:val="008F2A21"/>
    <w:rsid w:val="008F3562"/>
    <w:rsid w:val="008F56C5"/>
    <w:rsid w:val="008F5738"/>
    <w:rsid w:val="008F62C9"/>
    <w:rsid w:val="008F70CD"/>
    <w:rsid w:val="008F7E0C"/>
    <w:rsid w:val="00900051"/>
    <w:rsid w:val="00900169"/>
    <w:rsid w:val="00900255"/>
    <w:rsid w:val="0090072A"/>
    <w:rsid w:val="0090156A"/>
    <w:rsid w:val="00902652"/>
    <w:rsid w:val="00902ADF"/>
    <w:rsid w:val="0090326B"/>
    <w:rsid w:val="00903C6C"/>
    <w:rsid w:val="00903DA9"/>
    <w:rsid w:val="009047C8"/>
    <w:rsid w:val="009124FE"/>
    <w:rsid w:val="009134EF"/>
    <w:rsid w:val="009151DD"/>
    <w:rsid w:val="00915DF8"/>
    <w:rsid w:val="00916213"/>
    <w:rsid w:val="00916846"/>
    <w:rsid w:val="00920097"/>
    <w:rsid w:val="00921FE2"/>
    <w:rsid w:val="00922D50"/>
    <w:rsid w:val="009249B6"/>
    <w:rsid w:val="009259C1"/>
    <w:rsid w:val="00926D80"/>
    <w:rsid w:val="00926E1B"/>
    <w:rsid w:val="0093037B"/>
    <w:rsid w:val="009304AE"/>
    <w:rsid w:val="00930764"/>
    <w:rsid w:val="00931AF5"/>
    <w:rsid w:val="00932076"/>
    <w:rsid w:val="009326A1"/>
    <w:rsid w:val="009343D3"/>
    <w:rsid w:val="00935D00"/>
    <w:rsid w:val="00936BB1"/>
    <w:rsid w:val="00937095"/>
    <w:rsid w:val="00937A07"/>
    <w:rsid w:val="009400DB"/>
    <w:rsid w:val="0094035E"/>
    <w:rsid w:val="00940718"/>
    <w:rsid w:val="00941428"/>
    <w:rsid w:val="0094393A"/>
    <w:rsid w:val="009445DE"/>
    <w:rsid w:val="009453F1"/>
    <w:rsid w:val="00945914"/>
    <w:rsid w:val="00946D1C"/>
    <w:rsid w:val="00950EBC"/>
    <w:rsid w:val="009514EB"/>
    <w:rsid w:val="00952259"/>
    <w:rsid w:val="009526B9"/>
    <w:rsid w:val="009534CE"/>
    <w:rsid w:val="00954475"/>
    <w:rsid w:val="00954A64"/>
    <w:rsid w:val="00955958"/>
    <w:rsid w:val="00955FE2"/>
    <w:rsid w:val="0095620D"/>
    <w:rsid w:val="009562F0"/>
    <w:rsid w:val="009567C6"/>
    <w:rsid w:val="009600FA"/>
    <w:rsid w:val="00961960"/>
    <w:rsid w:val="009627BA"/>
    <w:rsid w:val="00962CDD"/>
    <w:rsid w:val="00963866"/>
    <w:rsid w:val="00964702"/>
    <w:rsid w:val="00964C44"/>
    <w:rsid w:val="00965482"/>
    <w:rsid w:val="00965685"/>
    <w:rsid w:val="00965A44"/>
    <w:rsid w:val="00966392"/>
    <w:rsid w:val="00966D06"/>
    <w:rsid w:val="00966E3D"/>
    <w:rsid w:val="009678A4"/>
    <w:rsid w:val="00970134"/>
    <w:rsid w:val="00970B00"/>
    <w:rsid w:val="009731D8"/>
    <w:rsid w:val="00973853"/>
    <w:rsid w:val="009753E0"/>
    <w:rsid w:val="00975FEF"/>
    <w:rsid w:val="009772D5"/>
    <w:rsid w:val="00977393"/>
    <w:rsid w:val="0098034D"/>
    <w:rsid w:val="009812FB"/>
    <w:rsid w:val="00982C50"/>
    <w:rsid w:val="009846A2"/>
    <w:rsid w:val="009849FA"/>
    <w:rsid w:val="009849FB"/>
    <w:rsid w:val="00984E58"/>
    <w:rsid w:val="00985242"/>
    <w:rsid w:val="0098530B"/>
    <w:rsid w:val="00986E6D"/>
    <w:rsid w:val="00987ED3"/>
    <w:rsid w:val="00991393"/>
    <w:rsid w:val="009924AA"/>
    <w:rsid w:val="00993D7E"/>
    <w:rsid w:val="00993E5F"/>
    <w:rsid w:val="00994A98"/>
    <w:rsid w:val="00996D19"/>
    <w:rsid w:val="009976DA"/>
    <w:rsid w:val="009A1B0C"/>
    <w:rsid w:val="009A26C8"/>
    <w:rsid w:val="009A294D"/>
    <w:rsid w:val="009A3152"/>
    <w:rsid w:val="009A385F"/>
    <w:rsid w:val="009A6AAC"/>
    <w:rsid w:val="009A6B9F"/>
    <w:rsid w:val="009B014E"/>
    <w:rsid w:val="009B06C2"/>
    <w:rsid w:val="009B1303"/>
    <w:rsid w:val="009B3111"/>
    <w:rsid w:val="009B3347"/>
    <w:rsid w:val="009B4E17"/>
    <w:rsid w:val="009B535B"/>
    <w:rsid w:val="009B57DD"/>
    <w:rsid w:val="009B5DB8"/>
    <w:rsid w:val="009B67B2"/>
    <w:rsid w:val="009B6A3C"/>
    <w:rsid w:val="009B6D6E"/>
    <w:rsid w:val="009B729E"/>
    <w:rsid w:val="009B75FB"/>
    <w:rsid w:val="009B7CD4"/>
    <w:rsid w:val="009C0B30"/>
    <w:rsid w:val="009C0CF9"/>
    <w:rsid w:val="009C43BD"/>
    <w:rsid w:val="009C4787"/>
    <w:rsid w:val="009C50F2"/>
    <w:rsid w:val="009C53F2"/>
    <w:rsid w:val="009C613F"/>
    <w:rsid w:val="009C6870"/>
    <w:rsid w:val="009C6C8E"/>
    <w:rsid w:val="009C7967"/>
    <w:rsid w:val="009D0ED9"/>
    <w:rsid w:val="009D27F6"/>
    <w:rsid w:val="009D378A"/>
    <w:rsid w:val="009D47FF"/>
    <w:rsid w:val="009D550E"/>
    <w:rsid w:val="009D5C6B"/>
    <w:rsid w:val="009D5FE1"/>
    <w:rsid w:val="009D6085"/>
    <w:rsid w:val="009D6B2A"/>
    <w:rsid w:val="009D6E67"/>
    <w:rsid w:val="009D763D"/>
    <w:rsid w:val="009D7F29"/>
    <w:rsid w:val="009E0A47"/>
    <w:rsid w:val="009E0D62"/>
    <w:rsid w:val="009E2728"/>
    <w:rsid w:val="009E3278"/>
    <w:rsid w:val="009E3EB2"/>
    <w:rsid w:val="009E428A"/>
    <w:rsid w:val="009E44A6"/>
    <w:rsid w:val="009E5999"/>
    <w:rsid w:val="009E5C21"/>
    <w:rsid w:val="009E682E"/>
    <w:rsid w:val="009E691D"/>
    <w:rsid w:val="009E69B7"/>
    <w:rsid w:val="009E6C80"/>
    <w:rsid w:val="009E6EBF"/>
    <w:rsid w:val="009E706A"/>
    <w:rsid w:val="009F01C6"/>
    <w:rsid w:val="009F0F27"/>
    <w:rsid w:val="009F359C"/>
    <w:rsid w:val="009F3648"/>
    <w:rsid w:val="009F39AF"/>
    <w:rsid w:val="009F4161"/>
    <w:rsid w:val="009F4E1E"/>
    <w:rsid w:val="009F5545"/>
    <w:rsid w:val="00A013CE"/>
    <w:rsid w:val="00A029B5"/>
    <w:rsid w:val="00A05437"/>
    <w:rsid w:val="00A05BF1"/>
    <w:rsid w:val="00A06037"/>
    <w:rsid w:val="00A0664B"/>
    <w:rsid w:val="00A07004"/>
    <w:rsid w:val="00A07788"/>
    <w:rsid w:val="00A07A0B"/>
    <w:rsid w:val="00A1001D"/>
    <w:rsid w:val="00A1041C"/>
    <w:rsid w:val="00A10C47"/>
    <w:rsid w:val="00A115A2"/>
    <w:rsid w:val="00A12BF9"/>
    <w:rsid w:val="00A12DD8"/>
    <w:rsid w:val="00A14B59"/>
    <w:rsid w:val="00A14EBD"/>
    <w:rsid w:val="00A15CE9"/>
    <w:rsid w:val="00A15E55"/>
    <w:rsid w:val="00A163B5"/>
    <w:rsid w:val="00A164C3"/>
    <w:rsid w:val="00A174F5"/>
    <w:rsid w:val="00A200C6"/>
    <w:rsid w:val="00A2016A"/>
    <w:rsid w:val="00A20278"/>
    <w:rsid w:val="00A20462"/>
    <w:rsid w:val="00A225B2"/>
    <w:rsid w:val="00A22AA6"/>
    <w:rsid w:val="00A22BED"/>
    <w:rsid w:val="00A23933"/>
    <w:rsid w:val="00A23CE6"/>
    <w:rsid w:val="00A24B30"/>
    <w:rsid w:val="00A2616A"/>
    <w:rsid w:val="00A26BCC"/>
    <w:rsid w:val="00A27062"/>
    <w:rsid w:val="00A27FD2"/>
    <w:rsid w:val="00A30CEC"/>
    <w:rsid w:val="00A31214"/>
    <w:rsid w:val="00A322B5"/>
    <w:rsid w:val="00A3279B"/>
    <w:rsid w:val="00A32F78"/>
    <w:rsid w:val="00A33584"/>
    <w:rsid w:val="00A34266"/>
    <w:rsid w:val="00A377FE"/>
    <w:rsid w:val="00A40FC4"/>
    <w:rsid w:val="00A41964"/>
    <w:rsid w:val="00A41B91"/>
    <w:rsid w:val="00A422B3"/>
    <w:rsid w:val="00A42408"/>
    <w:rsid w:val="00A426B7"/>
    <w:rsid w:val="00A43377"/>
    <w:rsid w:val="00A43632"/>
    <w:rsid w:val="00A44282"/>
    <w:rsid w:val="00A44E9A"/>
    <w:rsid w:val="00A4588B"/>
    <w:rsid w:val="00A459AE"/>
    <w:rsid w:val="00A462A7"/>
    <w:rsid w:val="00A469D8"/>
    <w:rsid w:val="00A46AD2"/>
    <w:rsid w:val="00A47580"/>
    <w:rsid w:val="00A47C93"/>
    <w:rsid w:val="00A5075D"/>
    <w:rsid w:val="00A50CD8"/>
    <w:rsid w:val="00A510F3"/>
    <w:rsid w:val="00A5123F"/>
    <w:rsid w:val="00A518E7"/>
    <w:rsid w:val="00A51FE2"/>
    <w:rsid w:val="00A53423"/>
    <w:rsid w:val="00A541D5"/>
    <w:rsid w:val="00A541F9"/>
    <w:rsid w:val="00A54759"/>
    <w:rsid w:val="00A551FF"/>
    <w:rsid w:val="00A55A47"/>
    <w:rsid w:val="00A55AF4"/>
    <w:rsid w:val="00A57371"/>
    <w:rsid w:val="00A574F4"/>
    <w:rsid w:val="00A60B3E"/>
    <w:rsid w:val="00A60DF5"/>
    <w:rsid w:val="00A616AC"/>
    <w:rsid w:val="00A61E7C"/>
    <w:rsid w:val="00A62BD4"/>
    <w:rsid w:val="00A63CB8"/>
    <w:rsid w:val="00A64B58"/>
    <w:rsid w:val="00A71125"/>
    <w:rsid w:val="00A71AFA"/>
    <w:rsid w:val="00A71E91"/>
    <w:rsid w:val="00A72979"/>
    <w:rsid w:val="00A732BB"/>
    <w:rsid w:val="00A74977"/>
    <w:rsid w:val="00A74EE7"/>
    <w:rsid w:val="00A7536E"/>
    <w:rsid w:val="00A75550"/>
    <w:rsid w:val="00A759D7"/>
    <w:rsid w:val="00A763A0"/>
    <w:rsid w:val="00A76F21"/>
    <w:rsid w:val="00A802B3"/>
    <w:rsid w:val="00A8153C"/>
    <w:rsid w:val="00A816B1"/>
    <w:rsid w:val="00A8190C"/>
    <w:rsid w:val="00A81E5C"/>
    <w:rsid w:val="00A82113"/>
    <w:rsid w:val="00A821B8"/>
    <w:rsid w:val="00A8372F"/>
    <w:rsid w:val="00A83C70"/>
    <w:rsid w:val="00A83F0C"/>
    <w:rsid w:val="00A83FBF"/>
    <w:rsid w:val="00A843F1"/>
    <w:rsid w:val="00A86E03"/>
    <w:rsid w:val="00A86E5D"/>
    <w:rsid w:val="00A87D14"/>
    <w:rsid w:val="00A91432"/>
    <w:rsid w:val="00A91502"/>
    <w:rsid w:val="00A94EAB"/>
    <w:rsid w:val="00A95157"/>
    <w:rsid w:val="00A95367"/>
    <w:rsid w:val="00A95A66"/>
    <w:rsid w:val="00A962CC"/>
    <w:rsid w:val="00AA0081"/>
    <w:rsid w:val="00AA0276"/>
    <w:rsid w:val="00AA0760"/>
    <w:rsid w:val="00AA2290"/>
    <w:rsid w:val="00AA2432"/>
    <w:rsid w:val="00AA50AC"/>
    <w:rsid w:val="00AA52B8"/>
    <w:rsid w:val="00AA691C"/>
    <w:rsid w:val="00AA6B03"/>
    <w:rsid w:val="00AA7482"/>
    <w:rsid w:val="00AB0371"/>
    <w:rsid w:val="00AB1E71"/>
    <w:rsid w:val="00AB2093"/>
    <w:rsid w:val="00AB24AE"/>
    <w:rsid w:val="00AB3AD6"/>
    <w:rsid w:val="00AB4F7B"/>
    <w:rsid w:val="00AB5301"/>
    <w:rsid w:val="00AB5418"/>
    <w:rsid w:val="00AB5BA1"/>
    <w:rsid w:val="00AB6EB4"/>
    <w:rsid w:val="00AB75D3"/>
    <w:rsid w:val="00AC0B93"/>
    <w:rsid w:val="00AC13C1"/>
    <w:rsid w:val="00AC1B25"/>
    <w:rsid w:val="00AC2638"/>
    <w:rsid w:val="00AC2986"/>
    <w:rsid w:val="00AC49E2"/>
    <w:rsid w:val="00AC64A7"/>
    <w:rsid w:val="00AC766E"/>
    <w:rsid w:val="00AC79D4"/>
    <w:rsid w:val="00AD0FE0"/>
    <w:rsid w:val="00AD1892"/>
    <w:rsid w:val="00AD250D"/>
    <w:rsid w:val="00AD26F5"/>
    <w:rsid w:val="00AD658C"/>
    <w:rsid w:val="00AD65D2"/>
    <w:rsid w:val="00AD74DA"/>
    <w:rsid w:val="00AD7F3B"/>
    <w:rsid w:val="00AE098D"/>
    <w:rsid w:val="00AE1959"/>
    <w:rsid w:val="00AE1FB5"/>
    <w:rsid w:val="00AE2AE8"/>
    <w:rsid w:val="00AE3545"/>
    <w:rsid w:val="00AE35C3"/>
    <w:rsid w:val="00AE5442"/>
    <w:rsid w:val="00AE5D0A"/>
    <w:rsid w:val="00AE6FF7"/>
    <w:rsid w:val="00AF006F"/>
    <w:rsid w:val="00AF0793"/>
    <w:rsid w:val="00AF1694"/>
    <w:rsid w:val="00AF24C2"/>
    <w:rsid w:val="00AF265C"/>
    <w:rsid w:val="00AF2803"/>
    <w:rsid w:val="00AF2D5A"/>
    <w:rsid w:val="00AF32FE"/>
    <w:rsid w:val="00AF47BE"/>
    <w:rsid w:val="00AF4CE3"/>
    <w:rsid w:val="00AF587F"/>
    <w:rsid w:val="00AF66FA"/>
    <w:rsid w:val="00B00F24"/>
    <w:rsid w:val="00B019B4"/>
    <w:rsid w:val="00B01B70"/>
    <w:rsid w:val="00B02080"/>
    <w:rsid w:val="00B0378F"/>
    <w:rsid w:val="00B03F25"/>
    <w:rsid w:val="00B048EF"/>
    <w:rsid w:val="00B051F0"/>
    <w:rsid w:val="00B06445"/>
    <w:rsid w:val="00B115BC"/>
    <w:rsid w:val="00B15EE5"/>
    <w:rsid w:val="00B20DA9"/>
    <w:rsid w:val="00B21A80"/>
    <w:rsid w:val="00B22192"/>
    <w:rsid w:val="00B22AF8"/>
    <w:rsid w:val="00B23A47"/>
    <w:rsid w:val="00B24E1B"/>
    <w:rsid w:val="00B25A0A"/>
    <w:rsid w:val="00B27A43"/>
    <w:rsid w:val="00B30530"/>
    <w:rsid w:val="00B30C92"/>
    <w:rsid w:val="00B3123E"/>
    <w:rsid w:val="00B3128B"/>
    <w:rsid w:val="00B31B44"/>
    <w:rsid w:val="00B31CBA"/>
    <w:rsid w:val="00B37718"/>
    <w:rsid w:val="00B379E5"/>
    <w:rsid w:val="00B37A5C"/>
    <w:rsid w:val="00B4053E"/>
    <w:rsid w:val="00B42413"/>
    <w:rsid w:val="00B42E71"/>
    <w:rsid w:val="00B433D5"/>
    <w:rsid w:val="00B4436C"/>
    <w:rsid w:val="00B448AB"/>
    <w:rsid w:val="00B4526F"/>
    <w:rsid w:val="00B45D4F"/>
    <w:rsid w:val="00B4761C"/>
    <w:rsid w:val="00B50CDB"/>
    <w:rsid w:val="00B53A98"/>
    <w:rsid w:val="00B53F44"/>
    <w:rsid w:val="00B5535D"/>
    <w:rsid w:val="00B60ADD"/>
    <w:rsid w:val="00B60CEC"/>
    <w:rsid w:val="00B614ED"/>
    <w:rsid w:val="00B634C2"/>
    <w:rsid w:val="00B63771"/>
    <w:rsid w:val="00B63C7F"/>
    <w:rsid w:val="00B65C04"/>
    <w:rsid w:val="00B670D3"/>
    <w:rsid w:val="00B6790F"/>
    <w:rsid w:val="00B67AAA"/>
    <w:rsid w:val="00B71074"/>
    <w:rsid w:val="00B711FC"/>
    <w:rsid w:val="00B719CF"/>
    <w:rsid w:val="00B722B5"/>
    <w:rsid w:val="00B7257F"/>
    <w:rsid w:val="00B73997"/>
    <w:rsid w:val="00B74EBE"/>
    <w:rsid w:val="00B759D4"/>
    <w:rsid w:val="00B75D1B"/>
    <w:rsid w:val="00B7626D"/>
    <w:rsid w:val="00B7709A"/>
    <w:rsid w:val="00B7790C"/>
    <w:rsid w:val="00B77ADE"/>
    <w:rsid w:val="00B80379"/>
    <w:rsid w:val="00B8186F"/>
    <w:rsid w:val="00B841B7"/>
    <w:rsid w:val="00B84897"/>
    <w:rsid w:val="00B8522C"/>
    <w:rsid w:val="00B86215"/>
    <w:rsid w:val="00B87B28"/>
    <w:rsid w:val="00B91BD8"/>
    <w:rsid w:val="00B94209"/>
    <w:rsid w:val="00B96108"/>
    <w:rsid w:val="00B96E12"/>
    <w:rsid w:val="00B97554"/>
    <w:rsid w:val="00BA26DB"/>
    <w:rsid w:val="00BA3751"/>
    <w:rsid w:val="00BA4C20"/>
    <w:rsid w:val="00BA522B"/>
    <w:rsid w:val="00BA64A2"/>
    <w:rsid w:val="00BA7177"/>
    <w:rsid w:val="00BA792F"/>
    <w:rsid w:val="00BA7EDD"/>
    <w:rsid w:val="00BB22FC"/>
    <w:rsid w:val="00BB298C"/>
    <w:rsid w:val="00BB301B"/>
    <w:rsid w:val="00BB64DC"/>
    <w:rsid w:val="00BB6695"/>
    <w:rsid w:val="00BB7BB3"/>
    <w:rsid w:val="00BC012D"/>
    <w:rsid w:val="00BC06D7"/>
    <w:rsid w:val="00BC0ED7"/>
    <w:rsid w:val="00BC1568"/>
    <w:rsid w:val="00BC6047"/>
    <w:rsid w:val="00BC6AC0"/>
    <w:rsid w:val="00BC7644"/>
    <w:rsid w:val="00BD0829"/>
    <w:rsid w:val="00BD15B8"/>
    <w:rsid w:val="00BD161B"/>
    <w:rsid w:val="00BD1C26"/>
    <w:rsid w:val="00BD1CD4"/>
    <w:rsid w:val="00BD32D0"/>
    <w:rsid w:val="00BD3649"/>
    <w:rsid w:val="00BD3C12"/>
    <w:rsid w:val="00BD5726"/>
    <w:rsid w:val="00BD6105"/>
    <w:rsid w:val="00BD65FF"/>
    <w:rsid w:val="00BD6BC0"/>
    <w:rsid w:val="00BD7669"/>
    <w:rsid w:val="00BD7BCD"/>
    <w:rsid w:val="00BE0117"/>
    <w:rsid w:val="00BE1636"/>
    <w:rsid w:val="00BE1948"/>
    <w:rsid w:val="00BE39B5"/>
    <w:rsid w:val="00BE3CC5"/>
    <w:rsid w:val="00BE43BE"/>
    <w:rsid w:val="00BE672F"/>
    <w:rsid w:val="00BE765E"/>
    <w:rsid w:val="00BE7666"/>
    <w:rsid w:val="00BF149B"/>
    <w:rsid w:val="00BF1DE4"/>
    <w:rsid w:val="00BF2B18"/>
    <w:rsid w:val="00BF2E79"/>
    <w:rsid w:val="00BF32FB"/>
    <w:rsid w:val="00BF5998"/>
    <w:rsid w:val="00BF5E17"/>
    <w:rsid w:val="00C01914"/>
    <w:rsid w:val="00C01A0C"/>
    <w:rsid w:val="00C023C3"/>
    <w:rsid w:val="00C02617"/>
    <w:rsid w:val="00C02A0E"/>
    <w:rsid w:val="00C02F23"/>
    <w:rsid w:val="00C03875"/>
    <w:rsid w:val="00C03B06"/>
    <w:rsid w:val="00C03BF3"/>
    <w:rsid w:val="00C04A5B"/>
    <w:rsid w:val="00C04FC8"/>
    <w:rsid w:val="00C06A1D"/>
    <w:rsid w:val="00C06B8A"/>
    <w:rsid w:val="00C06ED4"/>
    <w:rsid w:val="00C072F1"/>
    <w:rsid w:val="00C07DA1"/>
    <w:rsid w:val="00C11F21"/>
    <w:rsid w:val="00C123AF"/>
    <w:rsid w:val="00C124A5"/>
    <w:rsid w:val="00C12782"/>
    <w:rsid w:val="00C1376B"/>
    <w:rsid w:val="00C14DE6"/>
    <w:rsid w:val="00C14E2D"/>
    <w:rsid w:val="00C16B45"/>
    <w:rsid w:val="00C20CEB"/>
    <w:rsid w:val="00C22B57"/>
    <w:rsid w:val="00C26022"/>
    <w:rsid w:val="00C27306"/>
    <w:rsid w:val="00C30696"/>
    <w:rsid w:val="00C338C9"/>
    <w:rsid w:val="00C36033"/>
    <w:rsid w:val="00C36C0A"/>
    <w:rsid w:val="00C37152"/>
    <w:rsid w:val="00C37477"/>
    <w:rsid w:val="00C37832"/>
    <w:rsid w:val="00C379EE"/>
    <w:rsid w:val="00C401AA"/>
    <w:rsid w:val="00C40F8C"/>
    <w:rsid w:val="00C41BA4"/>
    <w:rsid w:val="00C429D2"/>
    <w:rsid w:val="00C4612F"/>
    <w:rsid w:val="00C463FD"/>
    <w:rsid w:val="00C47FC7"/>
    <w:rsid w:val="00C50946"/>
    <w:rsid w:val="00C52B36"/>
    <w:rsid w:val="00C52B59"/>
    <w:rsid w:val="00C54C1B"/>
    <w:rsid w:val="00C5542D"/>
    <w:rsid w:val="00C56255"/>
    <w:rsid w:val="00C56F5D"/>
    <w:rsid w:val="00C57612"/>
    <w:rsid w:val="00C57752"/>
    <w:rsid w:val="00C60602"/>
    <w:rsid w:val="00C60DA2"/>
    <w:rsid w:val="00C60E98"/>
    <w:rsid w:val="00C61EA9"/>
    <w:rsid w:val="00C624F7"/>
    <w:rsid w:val="00C63023"/>
    <w:rsid w:val="00C66A42"/>
    <w:rsid w:val="00C678BF"/>
    <w:rsid w:val="00C70FF9"/>
    <w:rsid w:val="00C71FAD"/>
    <w:rsid w:val="00C72525"/>
    <w:rsid w:val="00C72B54"/>
    <w:rsid w:val="00C72D22"/>
    <w:rsid w:val="00C7542E"/>
    <w:rsid w:val="00C75A57"/>
    <w:rsid w:val="00C77091"/>
    <w:rsid w:val="00C77E06"/>
    <w:rsid w:val="00C80AD5"/>
    <w:rsid w:val="00C80C38"/>
    <w:rsid w:val="00C80E74"/>
    <w:rsid w:val="00C81FF0"/>
    <w:rsid w:val="00C831A4"/>
    <w:rsid w:val="00C8407A"/>
    <w:rsid w:val="00C84863"/>
    <w:rsid w:val="00C848A4"/>
    <w:rsid w:val="00C857EA"/>
    <w:rsid w:val="00C85905"/>
    <w:rsid w:val="00C8601A"/>
    <w:rsid w:val="00C86482"/>
    <w:rsid w:val="00C87C5C"/>
    <w:rsid w:val="00C91A0E"/>
    <w:rsid w:val="00C92814"/>
    <w:rsid w:val="00C93BF3"/>
    <w:rsid w:val="00C95992"/>
    <w:rsid w:val="00C95A4E"/>
    <w:rsid w:val="00C9679D"/>
    <w:rsid w:val="00CA08A0"/>
    <w:rsid w:val="00CA08E2"/>
    <w:rsid w:val="00CA231D"/>
    <w:rsid w:val="00CA27D1"/>
    <w:rsid w:val="00CA4803"/>
    <w:rsid w:val="00CA50B2"/>
    <w:rsid w:val="00CA55FB"/>
    <w:rsid w:val="00CA5620"/>
    <w:rsid w:val="00CA6538"/>
    <w:rsid w:val="00CA7860"/>
    <w:rsid w:val="00CA7872"/>
    <w:rsid w:val="00CB1A8A"/>
    <w:rsid w:val="00CB226B"/>
    <w:rsid w:val="00CB2BD1"/>
    <w:rsid w:val="00CB395D"/>
    <w:rsid w:val="00CB4DC8"/>
    <w:rsid w:val="00CB56BD"/>
    <w:rsid w:val="00CB6108"/>
    <w:rsid w:val="00CB700B"/>
    <w:rsid w:val="00CC0A8C"/>
    <w:rsid w:val="00CC0FB8"/>
    <w:rsid w:val="00CC2F80"/>
    <w:rsid w:val="00CC39E6"/>
    <w:rsid w:val="00CC3B77"/>
    <w:rsid w:val="00CC3D46"/>
    <w:rsid w:val="00CC532D"/>
    <w:rsid w:val="00CC65D7"/>
    <w:rsid w:val="00CC71C4"/>
    <w:rsid w:val="00CC7E74"/>
    <w:rsid w:val="00CD08BD"/>
    <w:rsid w:val="00CD0CFB"/>
    <w:rsid w:val="00CD1837"/>
    <w:rsid w:val="00CD18D5"/>
    <w:rsid w:val="00CD1C76"/>
    <w:rsid w:val="00CD5F57"/>
    <w:rsid w:val="00CD6CE8"/>
    <w:rsid w:val="00CD775E"/>
    <w:rsid w:val="00CD7CD4"/>
    <w:rsid w:val="00CD7E8E"/>
    <w:rsid w:val="00CE0649"/>
    <w:rsid w:val="00CE12C9"/>
    <w:rsid w:val="00CE14F7"/>
    <w:rsid w:val="00CE1B47"/>
    <w:rsid w:val="00CE37C1"/>
    <w:rsid w:val="00CE40F7"/>
    <w:rsid w:val="00CE4227"/>
    <w:rsid w:val="00CE49AF"/>
    <w:rsid w:val="00CE5819"/>
    <w:rsid w:val="00CE5E35"/>
    <w:rsid w:val="00CE7811"/>
    <w:rsid w:val="00CF22F6"/>
    <w:rsid w:val="00CF283A"/>
    <w:rsid w:val="00CF2C42"/>
    <w:rsid w:val="00CF3D6E"/>
    <w:rsid w:val="00CF56D7"/>
    <w:rsid w:val="00CF5937"/>
    <w:rsid w:val="00CF5BF0"/>
    <w:rsid w:val="00CF5E06"/>
    <w:rsid w:val="00CF7104"/>
    <w:rsid w:val="00D0038C"/>
    <w:rsid w:val="00D011F2"/>
    <w:rsid w:val="00D01C1D"/>
    <w:rsid w:val="00D01DAE"/>
    <w:rsid w:val="00D03058"/>
    <w:rsid w:val="00D03EFA"/>
    <w:rsid w:val="00D041B3"/>
    <w:rsid w:val="00D052AF"/>
    <w:rsid w:val="00D0620C"/>
    <w:rsid w:val="00D06991"/>
    <w:rsid w:val="00D07028"/>
    <w:rsid w:val="00D0705B"/>
    <w:rsid w:val="00D1004C"/>
    <w:rsid w:val="00D10A96"/>
    <w:rsid w:val="00D128EB"/>
    <w:rsid w:val="00D139E9"/>
    <w:rsid w:val="00D145EF"/>
    <w:rsid w:val="00D15847"/>
    <w:rsid w:val="00D161D2"/>
    <w:rsid w:val="00D16A56"/>
    <w:rsid w:val="00D20912"/>
    <w:rsid w:val="00D20D64"/>
    <w:rsid w:val="00D234C1"/>
    <w:rsid w:val="00D23615"/>
    <w:rsid w:val="00D26276"/>
    <w:rsid w:val="00D26426"/>
    <w:rsid w:val="00D26EB6"/>
    <w:rsid w:val="00D272F3"/>
    <w:rsid w:val="00D273C0"/>
    <w:rsid w:val="00D30416"/>
    <w:rsid w:val="00D30E1C"/>
    <w:rsid w:val="00D328CE"/>
    <w:rsid w:val="00D339CB"/>
    <w:rsid w:val="00D3445A"/>
    <w:rsid w:val="00D359D1"/>
    <w:rsid w:val="00D36F27"/>
    <w:rsid w:val="00D37BF8"/>
    <w:rsid w:val="00D40B53"/>
    <w:rsid w:val="00D42770"/>
    <w:rsid w:val="00D4392A"/>
    <w:rsid w:val="00D43C2E"/>
    <w:rsid w:val="00D44309"/>
    <w:rsid w:val="00D448FB"/>
    <w:rsid w:val="00D44EC7"/>
    <w:rsid w:val="00D454FF"/>
    <w:rsid w:val="00D45EF0"/>
    <w:rsid w:val="00D47952"/>
    <w:rsid w:val="00D47CF1"/>
    <w:rsid w:val="00D5060E"/>
    <w:rsid w:val="00D51C63"/>
    <w:rsid w:val="00D5434F"/>
    <w:rsid w:val="00D5516D"/>
    <w:rsid w:val="00D55303"/>
    <w:rsid w:val="00D56CB1"/>
    <w:rsid w:val="00D56D2D"/>
    <w:rsid w:val="00D573F2"/>
    <w:rsid w:val="00D57CD1"/>
    <w:rsid w:val="00D57FA2"/>
    <w:rsid w:val="00D61B3F"/>
    <w:rsid w:val="00D6306B"/>
    <w:rsid w:val="00D64649"/>
    <w:rsid w:val="00D64669"/>
    <w:rsid w:val="00D6487E"/>
    <w:rsid w:val="00D6617D"/>
    <w:rsid w:val="00D670B6"/>
    <w:rsid w:val="00D673F1"/>
    <w:rsid w:val="00D6781D"/>
    <w:rsid w:val="00D70AE7"/>
    <w:rsid w:val="00D710D8"/>
    <w:rsid w:val="00D723FC"/>
    <w:rsid w:val="00D72F1F"/>
    <w:rsid w:val="00D7300F"/>
    <w:rsid w:val="00D735CD"/>
    <w:rsid w:val="00D73DFC"/>
    <w:rsid w:val="00D73F75"/>
    <w:rsid w:val="00D74573"/>
    <w:rsid w:val="00D75B76"/>
    <w:rsid w:val="00D75BBD"/>
    <w:rsid w:val="00D75D06"/>
    <w:rsid w:val="00D75D8F"/>
    <w:rsid w:val="00D77839"/>
    <w:rsid w:val="00D77DC0"/>
    <w:rsid w:val="00D8021E"/>
    <w:rsid w:val="00D82C3D"/>
    <w:rsid w:val="00D835FF"/>
    <w:rsid w:val="00D837CC"/>
    <w:rsid w:val="00D83AD7"/>
    <w:rsid w:val="00D83B49"/>
    <w:rsid w:val="00D8416E"/>
    <w:rsid w:val="00D84A32"/>
    <w:rsid w:val="00D85032"/>
    <w:rsid w:val="00D85761"/>
    <w:rsid w:val="00D87211"/>
    <w:rsid w:val="00D87BE9"/>
    <w:rsid w:val="00D87D34"/>
    <w:rsid w:val="00D908D6"/>
    <w:rsid w:val="00D90CA9"/>
    <w:rsid w:val="00D917AF"/>
    <w:rsid w:val="00D93B05"/>
    <w:rsid w:val="00D9478C"/>
    <w:rsid w:val="00D9500C"/>
    <w:rsid w:val="00D9509A"/>
    <w:rsid w:val="00D95132"/>
    <w:rsid w:val="00D95FED"/>
    <w:rsid w:val="00D9622F"/>
    <w:rsid w:val="00D9636B"/>
    <w:rsid w:val="00D967B0"/>
    <w:rsid w:val="00D97F34"/>
    <w:rsid w:val="00DA28A4"/>
    <w:rsid w:val="00DA2D9A"/>
    <w:rsid w:val="00DA4060"/>
    <w:rsid w:val="00DA4A92"/>
    <w:rsid w:val="00DA6131"/>
    <w:rsid w:val="00DA662D"/>
    <w:rsid w:val="00DA69A2"/>
    <w:rsid w:val="00DA6A62"/>
    <w:rsid w:val="00DA79D4"/>
    <w:rsid w:val="00DB0932"/>
    <w:rsid w:val="00DB1D3A"/>
    <w:rsid w:val="00DB2553"/>
    <w:rsid w:val="00DB3084"/>
    <w:rsid w:val="00DB36F8"/>
    <w:rsid w:val="00DB3787"/>
    <w:rsid w:val="00DB439A"/>
    <w:rsid w:val="00DB4DC7"/>
    <w:rsid w:val="00DB5394"/>
    <w:rsid w:val="00DB5783"/>
    <w:rsid w:val="00DB6089"/>
    <w:rsid w:val="00DB6D45"/>
    <w:rsid w:val="00DB7F1F"/>
    <w:rsid w:val="00DC01EF"/>
    <w:rsid w:val="00DC1BD6"/>
    <w:rsid w:val="00DC1FDB"/>
    <w:rsid w:val="00DC3F35"/>
    <w:rsid w:val="00DC46F7"/>
    <w:rsid w:val="00DC4BD2"/>
    <w:rsid w:val="00DC5622"/>
    <w:rsid w:val="00DC6EA7"/>
    <w:rsid w:val="00DC7FA7"/>
    <w:rsid w:val="00DD0304"/>
    <w:rsid w:val="00DD0573"/>
    <w:rsid w:val="00DD44EE"/>
    <w:rsid w:val="00DD4B43"/>
    <w:rsid w:val="00DD4D34"/>
    <w:rsid w:val="00DD4DD8"/>
    <w:rsid w:val="00DD5A33"/>
    <w:rsid w:val="00DD63D9"/>
    <w:rsid w:val="00DD6754"/>
    <w:rsid w:val="00DD689F"/>
    <w:rsid w:val="00DD6D7E"/>
    <w:rsid w:val="00DD7754"/>
    <w:rsid w:val="00DD7E44"/>
    <w:rsid w:val="00DD7F9A"/>
    <w:rsid w:val="00DE094A"/>
    <w:rsid w:val="00DE2F38"/>
    <w:rsid w:val="00DE543D"/>
    <w:rsid w:val="00DE56D4"/>
    <w:rsid w:val="00DE6149"/>
    <w:rsid w:val="00DE668F"/>
    <w:rsid w:val="00DE6C63"/>
    <w:rsid w:val="00DF0151"/>
    <w:rsid w:val="00DF2575"/>
    <w:rsid w:val="00DF272E"/>
    <w:rsid w:val="00DF3181"/>
    <w:rsid w:val="00DF37BC"/>
    <w:rsid w:val="00DF3991"/>
    <w:rsid w:val="00DF3DD8"/>
    <w:rsid w:val="00DF4E41"/>
    <w:rsid w:val="00DF57E7"/>
    <w:rsid w:val="00DF587C"/>
    <w:rsid w:val="00DF5A81"/>
    <w:rsid w:val="00DF5B8C"/>
    <w:rsid w:val="00DF6852"/>
    <w:rsid w:val="00DF6D84"/>
    <w:rsid w:val="00DF7039"/>
    <w:rsid w:val="00DF7CE4"/>
    <w:rsid w:val="00E01B3A"/>
    <w:rsid w:val="00E023ED"/>
    <w:rsid w:val="00E0268F"/>
    <w:rsid w:val="00E02C62"/>
    <w:rsid w:val="00E0673B"/>
    <w:rsid w:val="00E06B9D"/>
    <w:rsid w:val="00E07A3B"/>
    <w:rsid w:val="00E107EC"/>
    <w:rsid w:val="00E11B08"/>
    <w:rsid w:val="00E122C3"/>
    <w:rsid w:val="00E13D1C"/>
    <w:rsid w:val="00E151DD"/>
    <w:rsid w:val="00E1549B"/>
    <w:rsid w:val="00E1634A"/>
    <w:rsid w:val="00E17868"/>
    <w:rsid w:val="00E17EBB"/>
    <w:rsid w:val="00E20605"/>
    <w:rsid w:val="00E2080D"/>
    <w:rsid w:val="00E21A83"/>
    <w:rsid w:val="00E23532"/>
    <w:rsid w:val="00E23BDD"/>
    <w:rsid w:val="00E24295"/>
    <w:rsid w:val="00E2453D"/>
    <w:rsid w:val="00E3063C"/>
    <w:rsid w:val="00E30659"/>
    <w:rsid w:val="00E31DA9"/>
    <w:rsid w:val="00E34B98"/>
    <w:rsid w:val="00E34BDC"/>
    <w:rsid w:val="00E36254"/>
    <w:rsid w:val="00E368CD"/>
    <w:rsid w:val="00E37F76"/>
    <w:rsid w:val="00E40E1C"/>
    <w:rsid w:val="00E411E6"/>
    <w:rsid w:val="00E41B3D"/>
    <w:rsid w:val="00E505E4"/>
    <w:rsid w:val="00E507F2"/>
    <w:rsid w:val="00E51895"/>
    <w:rsid w:val="00E53C3F"/>
    <w:rsid w:val="00E55259"/>
    <w:rsid w:val="00E56BE4"/>
    <w:rsid w:val="00E57AAC"/>
    <w:rsid w:val="00E57C74"/>
    <w:rsid w:val="00E57E33"/>
    <w:rsid w:val="00E600D3"/>
    <w:rsid w:val="00E60457"/>
    <w:rsid w:val="00E60C83"/>
    <w:rsid w:val="00E61379"/>
    <w:rsid w:val="00E615FC"/>
    <w:rsid w:val="00E61C9B"/>
    <w:rsid w:val="00E62731"/>
    <w:rsid w:val="00E63438"/>
    <w:rsid w:val="00E6352D"/>
    <w:rsid w:val="00E65130"/>
    <w:rsid w:val="00E65338"/>
    <w:rsid w:val="00E6653D"/>
    <w:rsid w:val="00E67106"/>
    <w:rsid w:val="00E67F6C"/>
    <w:rsid w:val="00E713B8"/>
    <w:rsid w:val="00E717E7"/>
    <w:rsid w:val="00E71BB3"/>
    <w:rsid w:val="00E71F4F"/>
    <w:rsid w:val="00E7229E"/>
    <w:rsid w:val="00E72450"/>
    <w:rsid w:val="00E73290"/>
    <w:rsid w:val="00E73CE5"/>
    <w:rsid w:val="00E746C3"/>
    <w:rsid w:val="00E74945"/>
    <w:rsid w:val="00E75A11"/>
    <w:rsid w:val="00E776B9"/>
    <w:rsid w:val="00E81EBD"/>
    <w:rsid w:val="00E825F6"/>
    <w:rsid w:val="00E826D9"/>
    <w:rsid w:val="00E82700"/>
    <w:rsid w:val="00E82F41"/>
    <w:rsid w:val="00E83682"/>
    <w:rsid w:val="00E83D98"/>
    <w:rsid w:val="00E84372"/>
    <w:rsid w:val="00E84FBF"/>
    <w:rsid w:val="00E8539B"/>
    <w:rsid w:val="00E85911"/>
    <w:rsid w:val="00E87F42"/>
    <w:rsid w:val="00E90214"/>
    <w:rsid w:val="00E9108E"/>
    <w:rsid w:val="00E91329"/>
    <w:rsid w:val="00E91CA7"/>
    <w:rsid w:val="00E9445F"/>
    <w:rsid w:val="00E94665"/>
    <w:rsid w:val="00E96BDE"/>
    <w:rsid w:val="00E96EB9"/>
    <w:rsid w:val="00E9730F"/>
    <w:rsid w:val="00E9748D"/>
    <w:rsid w:val="00EA0D5B"/>
    <w:rsid w:val="00EA0DDF"/>
    <w:rsid w:val="00EA1931"/>
    <w:rsid w:val="00EA22D7"/>
    <w:rsid w:val="00EA2778"/>
    <w:rsid w:val="00EA333F"/>
    <w:rsid w:val="00EA37B0"/>
    <w:rsid w:val="00EA433D"/>
    <w:rsid w:val="00EA51D0"/>
    <w:rsid w:val="00EA523A"/>
    <w:rsid w:val="00EA601E"/>
    <w:rsid w:val="00EA67D2"/>
    <w:rsid w:val="00EB090E"/>
    <w:rsid w:val="00EB0EA5"/>
    <w:rsid w:val="00EB110D"/>
    <w:rsid w:val="00EB11C4"/>
    <w:rsid w:val="00EB15BE"/>
    <w:rsid w:val="00EB28A4"/>
    <w:rsid w:val="00EB2ABB"/>
    <w:rsid w:val="00EB35DD"/>
    <w:rsid w:val="00EB382A"/>
    <w:rsid w:val="00EB3B06"/>
    <w:rsid w:val="00EB3C25"/>
    <w:rsid w:val="00EB4780"/>
    <w:rsid w:val="00EB5F73"/>
    <w:rsid w:val="00EB7258"/>
    <w:rsid w:val="00EC0926"/>
    <w:rsid w:val="00EC0A51"/>
    <w:rsid w:val="00EC1040"/>
    <w:rsid w:val="00EC179C"/>
    <w:rsid w:val="00EC2254"/>
    <w:rsid w:val="00EC24BE"/>
    <w:rsid w:val="00EC47C5"/>
    <w:rsid w:val="00EC4800"/>
    <w:rsid w:val="00EC49AC"/>
    <w:rsid w:val="00EC4C03"/>
    <w:rsid w:val="00EC6E0D"/>
    <w:rsid w:val="00EC792F"/>
    <w:rsid w:val="00EC7A04"/>
    <w:rsid w:val="00EC7C36"/>
    <w:rsid w:val="00ED1656"/>
    <w:rsid w:val="00ED2437"/>
    <w:rsid w:val="00ED293A"/>
    <w:rsid w:val="00ED2D20"/>
    <w:rsid w:val="00ED32E6"/>
    <w:rsid w:val="00ED4771"/>
    <w:rsid w:val="00ED47F1"/>
    <w:rsid w:val="00ED4AFB"/>
    <w:rsid w:val="00ED7E9F"/>
    <w:rsid w:val="00EE17D3"/>
    <w:rsid w:val="00EE1ECD"/>
    <w:rsid w:val="00EE1F77"/>
    <w:rsid w:val="00EE20E8"/>
    <w:rsid w:val="00EE2526"/>
    <w:rsid w:val="00EE2F33"/>
    <w:rsid w:val="00EE34A6"/>
    <w:rsid w:val="00EE3944"/>
    <w:rsid w:val="00EE4EC8"/>
    <w:rsid w:val="00EE684C"/>
    <w:rsid w:val="00EE6951"/>
    <w:rsid w:val="00EE707A"/>
    <w:rsid w:val="00EE7262"/>
    <w:rsid w:val="00EF05A4"/>
    <w:rsid w:val="00EF0912"/>
    <w:rsid w:val="00EF0947"/>
    <w:rsid w:val="00EF0D1C"/>
    <w:rsid w:val="00EF136D"/>
    <w:rsid w:val="00EF1F32"/>
    <w:rsid w:val="00EF2464"/>
    <w:rsid w:val="00EF3345"/>
    <w:rsid w:val="00EF3776"/>
    <w:rsid w:val="00EF3B2E"/>
    <w:rsid w:val="00EF409D"/>
    <w:rsid w:val="00EF5486"/>
    <w:rsid w:val="00EF5670"/>
    <w:rsid w:val="00EF575D"/>
    <w:rsid w:val="00EF7E4A"/>
    <w:rsid w:val="00F00516"/>
    <w:rsid w:val="00F00864"/>
    <w:rsid w:val="00F00890"/>
    <w:rsid w:val="00F01679"/>
    <w:rsid w:val="00F0330C"/>
    <w:rsid w:val="00F04612"/>
    <w:rsid w:val="00F04619"/>
    <w:rsid w:val="00F0617C"/>
    <w:rsid w:val="00F0641B"/>
    <w:rsid w:val="00F07C4F"/>
    <w:rsid w:val="00F10743"/>
    <w:rsid w:val="00F10819"/>
    <w:rsid w:val="00F109D0"/>
    <w:rsid w:val="00F11501"/>
    <w:rsid w:val="00F1166C"/>
    <w:rsid w:val="00F1268F"/>
    <w:rsid w:val="00F143EF"/>
    <w:rsid w:val="00F16AEF"/>
    <w:rsid w:val="00F1711A"/>
    <w:rsid w:val="00F2263E"/>
    <w:rsid w:val="00F23F4A"/>
    <w:rsid w:val="00F24315"/>
    <w:rsid w:val="00F2585A"/>
    <w:rsid w:val="00F25AA5"/>
    <w:rsid w:val="00F263E2"/>
    <w:rsid w:val="00F27583"/>
    <w:rsid w:val="00F276B3"/>
    <w:rsid w:val="00F27B80"/>
    <w:rsid w:val="00F302E3"/>
    <w:rsid w:val="00F30EED"/>
    <w:rsid w:val="00F3156F"/>
    <w:rsid w:val="00F31709"/>
    <w:rsid w:val="00F31967"/>
    <w:rsid w:val="00F31CA5"/>
    <w:rsid w:val="00F32003"/>
    <w:rsid w:val="00F32ABD"/>
    <w:rsid w:val="00F32FDC"/>
    <w:rsid w:val="00F33AA0"/>
    <w:rsid w:val="00F342B3"/>
    <w:rsid w:val="00F34C07"/>
    <w:rsid w:val="00F351FF"/>
    <w:rsid w:val="00F35C73"/>
    <w:rsid w:val="00F367AF"/>
    <w:rsid w:val="00F36D54"/>
    <w:rsid w:val="00F37B5D"/>
    <w:rsid w:val="00F40534"/>
    <w:rsid w:val="00F418AC"/>
    <w:rsid w:val="00F4384C"/>
    <w:rsid w:val="00F4399B"/>
    <w:rsid w:val="00F44469"/>
    <w:rsid w:val="00F44DA5"/>
    <w:rsid w:val="00F45644"/>
    <w:rsid w:val="00F50052"/>
    <w:rsid w:val="00F51D16"/>
    <w:rsid w:val="00F51F53"/>
    <w:rsid w:val="00F52672"/>
    <w:rsid w:val="00F52E6A"/>
    <w:rsid w:val="00F542BA"/>
    <w:rsid w:val="00F54BB3"/>
    <w:rsid w:val="00F55057"/>
    <w:rsid w:val="00F566D7"/>
    <w:rsid w:val="00F57AC7"/>
    <w:rsid w:val="00F602A8"/>
    <w:rsid w:val="00F618D4"/>
    <w:rsid w:val="00F61911"/>
    <w:rsid w:val="00F62B4C"/>
    <w:rsid w:val="00F636C3"/>
    <w:rsid w:val="00F63FE9"/>
    <w:rsid w:val="00F663C8"/>
    <w:rsid w:val="00F6706A"/>
    <w:rsid w:val="00F67B84"/>
    <w:rsid w:val="00F70425"/>
    <w:rsid w:val="00F707FC"/>
    <w:rsid w:val="00F70C94"/>
    <w:rsid w:val="00F711D4"/>
    <w:rsid w:val="00F714CB"/>
    <w:rsid w:val="00F72722"/>
    <w:rsid w:val="00F733C4"/>
    <w:rsid w:val="00F742D5"/>
    <w:rsid w:val="00F74668"/>
    <w:rsid w:val="00F74A74"/>
    <w:rsid w:val="00F75F7C"/>
    <w:rsid w:val="00F77254"/>
    <w:rsid w:val="00F77940"/>
    <w:rsid w:val="00F77F2F"/>
    <w:rsid w:val="00F801D4"/>
    <w:rsid w:val="00F80E7B"/>
    <w:rsid w:val="00F84039"/>
    <w:rsid w:val="00F84A66"/>
    <w:rsid w:val="00F8521B"/>
    <w:rsid w:val="00F85753"/>
    <w:rsid w:val="00F86EA8"/>
    <w:rsid w:val="00F873B9"/>
    <w:rsid w:val="00F87722"/>
    <w:rsid w:val="00F902FC"/>
    <w:rsid w:val="00F908DF"/>
    <w:rsid w:val="00F90956"/>
    <w:rsid w:val="00F912A9"/>
    <w:rsid w:val="00F91D43"/>
    <w:rsid w:val="00F91DD2"/>
    <w:rsid w:val="00F9275C"/>
    <w:rsid w:val="00F935C2"/>
    <w:rsid w:val="00F94C95"/>
    <w:rsid w:val="00F953AB"/>
    <w:rsid w:val="00F954A9"/>
    <w:rsid w:val="00F9559D"/>
    <w:rsid w:val="00F9784C"/>
    <w:rsid w:val="00FA0053"/>
    <w:rsid w:val="00FA266D"/>
    <w:rsid w:val="00FA2BAC"/>
    <w:rsid w:val="00FA3186"/>
    <w:rsid w:val="00FA3BFD"/>
    <w:rsid w:val="00FA6D78"/>
    <w:rsid w:val="00FA76E7"/>
    <w:rsid w:val="00FB13DB"/>
    <w:rsid w:val="00FB1D9F"/>
    <w:rsid w:val="00FB1F1A"/>
    <w:rsid w:val="00FB2C3D"/>
    <w:rsid w:val="00FB2F51"/>
    <w:rsid w:val="00FB573F"/>
    <w:rsid w:val="00FB7F4D"/>
    <w:rsid w:val="00FC0EA5"/>
    <w:rsid w:val="00FC1FBE"/>
    <w:rsid w:val="00FC2C82"/>
    <w:rsid w:val="00FC3161"/>
    <w:rsid w:val="00FC54C8"/>
    <w:rsid w:val="00FC6FCE"/>
    <w:rsid w:val="00FD03AD"/>
    <w:rsid w:val="00FD0E99"/>
    <w:rsid w:val="00FD1234"/>
    <w:rsid w:val="00FD2A1C"/>
    <w:rsid w:val="00FD2BF6"/>
    <w:rsid w:val="00FD3343"/>
    <w:rsid w:val="00FD38CC"/>
    <w:rsid w:val="00FD3B85"/>
    <w:rsid w:val="00FD3CE6"/>
    <w:rsid w:val="00FD4554"/>
    <w:rsid w:val="00FD470B"/>
    <w:rsid w:val="00FD5A11"/>
    <w:rsid w:val="00FD78B2"/>
    <w:rsid w:val="00FD79DC"/>
    <w:rsid w:val="00FD7F4D"/>
    <w:rsid w:val="00FE0236"/>
    <w:rsid w:val="00FE02A4"/>
    <w:rsid w:val="00FE0933"/>
    <w:rsid w:val="00FE0ECF"/>
    <w:rsid w:val="00FE0EF4"/>
    <w:rsid w:val="00FE1539"/>
    <w:rsid w:val="00FE2E58"/>
    <w:rsid w:val="00FE60DC"/>
    <w:rsid w:val="00FE699F"/>
    <w:rsid w:val="00FF0F8D"/>
    <w:rsid w:val="00FF1A6F"/>
    <w:rsid w:val="00FF234E"/>
    <w:rsid w:val="00FF286A"/>
    <w:rsid w:val="00FF44A2"/>
    <w:rsid w:val="00FF4650"/>
    <w:rsid w:val="00FF5024"/>
    <w:rsid w:val="00FF61BC"/>
    <w:rsid w:val="00FF779B"/>
    <w:rsid w:val="00FF785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50743"/>
  <w15:docId w15:val="{D21B1D10-2E7B-4587-B34C-E96EDC60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7FF"/>
    <w:pPr>
      <w:spacing w:after="120"/>
      <w:jc w:val="both"/>
    </w:pPr>
    <w:rPr>
      <w:rFonts w:ascii="Arial" w:hAnsi="Arial"/>
      <w:szCs w:val="22"/>
      <w:lang w:val="en-US" w:eastAsia="en-US"/>
    </w:rPr>
  </w:style>
  <w:style w:type="paragraph" w:styleId="Heading1">
    <w:name w:val="heading 1"/>
    <w:basedOn w:val="Normal"/>
    <w:next w:val="Normal"/>
    <w:link w:val="Heading1Char"/>
    <w:uiPriority w:val="9"/>
    <w:qFormat/>
    <w:rsid w:val="00FC0EA5"/>
    <w:pPr>
      <w:keepNext/>
      <w:numPr>
        <w:numId w:val="1"/>
      </w:numPr>
      <w:spacing w:before="480"/>
      <w:ind w:left="709" w:hanging="709"/>
      <w:outlineLvl w:val="0"/>
    </w:pPr>
    <w:rPr>
      <w:b/>
      <w:caps/>
      <w:sz w:val="22"/>
    </w:rPr>
  </w:style>
  <w:style w:type="paragraph" w:styleId="Heading2">
    <w:name w:val="heading 2"/>
    <w:basedOn w:val="Normal"/>
    <w:next w:val="Normal"/>
    <w:link w:val="Heading2Char"/>
    <w:uiPriority w:val="9"/>
    <w:unhideWhenUsed/>
    <w:qFormat/>
    <w:rsid w:val="00FC0EA5"/>
    <w:pPr>
      <w:keepNext/>
      <w:numPr>
        <w:ilvl w:val="1"/>
        <w:numId w:val="1"/>
      </w:numPr>
      <w:spacing w:before="360"/>
      <w:ind w:left="709" w:hanging="709"/>
      <w:outlineLvl w:val="1"/>
    </w:pPr>
    <w:rPr>
      <w:b/>
      <w:sz w:val="22"/>
    </w:rPr>
  </w:style>
  <w:style w:type="paragraph" w:styleId="Heading3">
    <w:name w:val="heading 3"/>
    <w:basedOn w:val="Normal"/>
    <w:next w:val="Normal"/>
    <w:link w:val="Heading3Char"/>
    <w:uiPriority w:val="9"/>
    <w:unhideWhenUsed/>
    <w:qFormat/>
    <w:rsid w:val="00FC0EA5"/>
    <w:pPr>
      <w:keepNext/>
      <w:numPr>
        <w:ilvl w:val="2"/>
        <w:numId w:val="1"/>
      </w:numPr>
      <w:spacing w:before="240"/>
      <w:ind w:left="709" w:hanging="709"/>
      <w:outlineLvl w:val="2"/>
    </w:pPr>
    <w:rPr>
      <w:b/>
    </w:rPr>
  </w:style>
  <w:style w:type="paragraph" w:styleId="Heading4">
    <w:name w:val="heading 4"/>
    <w:basedOn w:val="Normal"/>
    <w:next w:val="Normal"/>
    <w:link w:val="Heading4Char"/>
    <w:uiPriority w:val="9"/>
    <w:semiHidden/>
    <w:unhideWhenUsed/>
    <w:qFormat/>
    <w:rsid w:val="005031C6"/>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5031C6"/>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5AD"/>
    <w:pPr>
      <w:spacing w:after="240"/>
      <w:contextualSpacing/>
      <w:jc w:val="center"/>
    </w:pPr>
    <w:rPr>
      <w:rFonts w:eastAsia="Times New Roman"/>
      <w:caps/>
      <w:spacing w:val="5"/>
      <w:kern w:val="28"/>
      <w:sz w:val="22"/>
      <w:szCs w:val="52"/>
    </w:rPr>
  </w:style>
  <w:style w:type="character" w:customStyle="1" w:styleId="TitleChar">
    <w:name w:val="Title Char"/>
    <w:link w:val="Title"/>
    <w:uiPriority w:val="10"/>
    <w:rsid w:val="007765AD"/>
    <w:rPr>
      <w:rFonts w:ascii="Arial" w:eastAsia="Times New Roman" w:hAnsi="Arial" w:cs="Times New Roman"/>
      <w:caps/>
      <w:spacing w:val="5"/>
      <w:kern w:val="28"/>
      <w:szCs w:val="52"/>
    </w:rPr>
  </w:style>
  <w:style w:type="paragraph" w:customStyle="1" w:styleId="Authors">
    <w:name w:val="Authors"/>
    <w:basedOn w:val="Normal"/>
    <w:qFormat/>
    <w:rsid w:val="007765AD"/>
    <w:pPr>
      <w:spacing w:after="240"/>
      <w:contextualSpacing/>
      <w:jc w:val="center"/>
    </w:pPr>
  </w:style>
  <w:style w:type="character" w:customStyle="1" w:styleId="Heading1Char">
    <w:name w:val="Heading 1 Char"/>
    <w:link w:val="Heading1"/>
    <w:uiPriority w:val="9"/>
    <w:rsid w:val="00FC0EA5"/>
    <w:rPr>
      <w:rFonts w:ascii="Arial" w:hAnsi="Arial"/>
      <w:b/>
      <w:caps/>
      <w:sz w:val="22"/>
      <w:szCs w:val="22"/>
      <w:lang w:val="en-US" w:eastAsia="en-US"/>
    </w:rPr>
  </w:style>
  <w:style w:type="character" w:customStyle="1" w:styleId="Heading2Char">
    <w:name w:val="Heading 2 Char"/>
    <w:link w:val="Heading2"/>
    <w:uiPriority w:val="9"/>
    <w:rsid w:val="00FC0EA5"/>
    <w:rPr>
      <w:rFonts w:ascii="Arial" w:hAnsi="Arial"/>
      <w:b/>
      <w:sz w:val="22"/>
      <w:szCs w:val="22"/>
      <w:lang w:val="en-US" w:eastAsia="en-US"/>
    </w:rPr>
  </w:style>
  <w:style w:type="character" w:customStyle="1" w:styleId="Heading3Char">
    <w:name w:val="Heading 3 Char"/>
    <w:link w:val="Heading3"/>
    <w:uiPriority w:val="9"/>
    <w:rsid w:val="00FC0EA5"/>
    <w:rPr>
      <w:rFonts w:ascii="Arial" w:hAnsi="Arial"/>
      <w:b/>
      <w:szCs w:val="22"/>
      <w:lang w:val="en-US" w:eastAsia="en-US"/>
    </w:rPr>
  </w:style>
  <w:style w:type="paragraph" w:styleId="ListParagraph">
    <w:name w:val="List Paragraph"/>
    <w:basedOn w:val="Normal"/>
    <w:qFormat/>
    <w:rsid w:val="00A87D14"/>
    <w:pPr>
      <w:ind w:left="720"/>
      <w:contextualSpacing/>
    </w:pPr>
  </w:style>
  <w:style w:type="paragraph" w:customStyle="1" w:styleId="Equation">
    <w:name w:val="Equation"/>
    <w:basedOn w:val="ListParagraph"/>
    <w:qFormat/>
    <w:rsid w:val="00A87D14"/>
    <w:pPr>
      <w:numPr>
        <w:numId w:val="2"/>
      </w:numPr>
      <w:spacing w:before="180" w:after="180"/>
      <w:ind w:left="851" w:hanging="851"/>
      <w:contextualSpacing w:val="0"/>
    </w:pPr>
  </w:style>
  <w:style w:type="paragraph" w:customStyle="1" w:styleId="References">
    <w:name w:val="References"/>
    <w:basedOn w:val="Equation"/>
    <w:qFormat/>
    <w:rsid w:val="00C40F8C"/>
    <w:pPr>
      <w:numPr>
        <w:numId w:val="3"/>
      </w:numPr>
      <w:ind w:left="425" w:hanging="425"/>
    </w:pPr>
  </w:style>
  <w:style w:type="character" w:styleId="Hyperlink">
    <w:name w:val="Hyperlink"/>
    <w:uiPriority w:val="99"/>
    <w:unhideWhenUsed/>
    <w:rsid w:val="001C4003"/>
    <w:rPr>
      <w:color w:val="0000FF"/>
      <w:u w:val="single"/>
    </w:rPr>
  </w:style>
  <w:style w:type="character" w:styleId="CommentReference">
    <w:name w:val="annotation reference"/>
    <w:semiHidden/>
    <w:unhideWhenUsed/>
    <w:rsid w:val="002F1718"/>
    <w:rPr>
      <w:sz w:val="16"/>
      <w:szCs w:val="16"/>
    </w:rPr>
  </w:style>
  <w:style w:type="paragraph" w:styleId="CommentText">
    <w:name w:val="annotation text"/>
    <w:basedOn w:val="Normal"/>
    <w:link w:val="CommentTextChar"/>
    <w:unhideWhenUsed/>
    <w:rsid w:val="002F1718"/>
    <w:rPr>
      <w:szCs w:val="20"/>
    </w:rPr>
  </w:style>
  <w:style w:type="character" w:customStyle="1" w:styleId="CommentTextChar">
    <w:name w:val="Comment Text Char"/>
    <w:link w:val="CommentText"/>
    <w:rsid w:val="002F1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F1718"/>
    <w:rPr>
      <w:b/>
      <w:bCs/>
    </w:rPr>
  </w:style>
  <w:style w:type="character" w:customStyle="1" w:styleId="CommentSubjectChar">
    <w:name w:val="Comment Subject Char"/>
    <w:link w:val="CommentSubject"/>
    <w:uiPriority w:val="99"/>
    <w:semiHidden/>
    <w:rsid w:val="002F1718"/>
    <w:rPr>
      <w:rFonts w:ascii="Arial" w:hAnsi="Arial"/>
      <w:b/>
      <w:bCs/>
      <w:sz w:val="20"/>
      <w:szCs w:val="20"/>
    </w:rPr>
  </w:style>
  <w:style w:type="paragraph" w:styleId="BalloonText">
    <w:name w:val="Balloon Text"/>
    <w:basedOn w:val="Normal"/>
    <w:link w:val="BalloonTextChar"/>
    <w:uiPriority w:val="99"/>
    <w:semiHidden/>
    <w:unhideWhenUsed/>
    <w:rsid w:val="002F1718"/>
    <w:pPr>
      <w:spacing w:after="0"/>
    </w:pPr>
    <w:rPr>
      <w:rFonts w:ascii="Tahoma" w:hAnsi="Tahoma" w:cs="Tahoma"/>
      <w:sz w:val="16"/>
      <w:szCs w:val="16"/>
    </w:rPr>
  </w:style>
  <w:style w:type="character" w:customStyle="1" w:styleId="BalloonTextChar">
    <w:name w:val="Balloon Text Char"/>
    <w:link w:val="BalloonText"/>
    <w:uiPriority w:val="99"/>
    <w:semiHidden/>
    <w:rsid w:val="002F1718"/>
    <w:rPr>
      <w:rFonts w:ascii="Tahoma" w:hAnsi="Tahoma" w:cs="Tahoma"/>
      <w:sz w:val="16"/>
      <w:szCs w:val="16"/>
    </w:rPr>
  </w:style>
  <w:style w:type="paragraph" w:styleId="Caption">
    <w:name w:val="caption"/>
    <w:basedOn w:val="Normal"/>
    <w:next w:val="Normal"/>
    <w:uiPriority w:val="35"/>
    <w:unhideWhenUsed/>
    <w:qFormat/>
    <w:rsid w:val="00FB2C3D"/>
    <w:pPr>
      <w:spacing w:before="120" w:after="360"/>
    </w:pPr>
    <w:rPr>
      <w:bCs/>
      <w:i/>
      <w:noProof/>
      <w:sz w:val="18"/>
      <w:szCs w:val="18"/>
    </w:rPr>
  </w:style>
  <w:style w:type="paragraph" w:customStyle="1" w:styleId="Figure">
    <w:name w:val="Figure"/>
    <w:basedOn w:val="Normal"/>
    <w:next w:val="Caption"/>
    <w:qFormat/>
    <w:rsid w:val="00FB2C3D"/>
    <w:pPr>
      <w:keepNext/>
      <w:spacing w:before="360"/>
      <w:jc w:val="center"/>
    </w:pPr>
  </w:style>
  <w:style w:type="paragraph" w:customStyle="1" w:styleId="etc2016ConferencesBodytext">
    <w:name w:val="etc2016_Conferences_Bodytext"/>
    <w:basedOn w:val="Normal"/>
    <w:qFormat/>
    <w:rsid w:val="00826B00"/>
    <w:rPr>
      <w:rFonts w:eastAsia="Times New Roman"/>
      <w:szCs w:val="24"/>
      <w:lang w:eastAsia="de-DE"/>
    </w:rPr>
  </w:style>
  <w:style w:type="paragraph" w:customStyle="1" w:styleId="etc2016ConferencesTable">
    <w:name w:val="etc2016_Conferences_Table"/>
    <w:basedOn w:val="etc2016ConferencesBodytext"/>
    <w:next w:val="etc2016ConferencesBodytext"/>
    <w:qFormat/>
    <w:rsid w:val="009976DA"/>
    <w:pPr>
      <w:spacing w:before="60" w:after="60"/>
      <w:jc w:val="center"/>
    </w:pPr>
  </w:style>
  <w:style w:type="table" w:styleId="MediumShading2">
    <w:name w:val="Medium Shading 2"/>
    <w:basedOn w:val="TableNormal"/>
    <w:uiPriority w:val="64"/>
    <w:rsid w:val="009976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lencopuntato">
    <w:name w:val="Elenco puntato"/>
    <w:basedOn w:val="Normal"/>
    <w:qFormat/>
    <w:rsid w:val="008D45BE"/>
    <w:pPr>
      <w:numPr>
        <w:numId w:val="4"/>
      </w:numPr>
      <w:spacing w:line="276" w:lineRule="auto"/>
      <w:ind w:left="227" w:hanging="227"/>
      <w:contextualSpacing/>
    </w:pPr>
  </w:style>
  <w:style w:type="table" w:styleId="TableGrid">
    <w:name w:val="Table Grid"/>
    <w:basedOn w:val="TableNormal"/>
    <w:uiPriority w:val="39"/>
    <w:rsid w:val="00EC0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Numerato">
    <w:name w:val="Elenco Numerato"/>
    <w:basedOn w:val="Normal"/>
    <w:qFormat/>
    <w:rsid w:val="00A95A66"/>
    <w:pPr>
      <w:spacing w:line="276" w:lineRule="auto"/>
      <w:contextualSpacing/>
    </w:pPr>
    <w:rPr>
      <w:lang w:val="en-GB"/>
    </w:rPr>
  </w:style>
  <w:style w:type="paragraph" w:styleId="Revision">
    <w:name w:val="Revision"/>
    <w:hidden/>
    <w:uiPriority w:val="99"/>
    <w:semiHidden/>
    <w:rsid w:val="00616371"/>
    <w:rPr>
      <w:rFonts w:ascii="Arial" w:hAnsi="Arial"/>
      <w:szCs w:val="22"/>
      <w:lang w:val="en-US" w:eastAsia="en-US"/>
    </w:rPr>
  </w:style>
  <w:style w:type="table" w:customStyle="1" w:styleId="TabellaERF">
    <w:name w:val="Tabella_ERF"/>
    <w:basedOn w:val="TableNormal"/>
    <w:uiPriority w:val="99"/>
    <w:rsid w:val="009D47FF"/>
    <w:tblPr/>
  </w:style>
  <w:style w:type="paragraph" w:customStyle="1" w:styleId="Flietext">
    <w:name w:val="Fließtext"/>
    <w:basedOn w:val="Normal"/>
    <w:link w:val="FlietextChar"/>
    <w:rsid w:val="005031C6"/>
    <w:pPr>
      <w:widowControl w:val="0"/>
      <w:overflowPunct w:val="0"/>
      <w:autoSpaceDE w:val="0"/>
      <w:autoSpaceDN w:val="0"/>
      <w:adjustRightInd w:val="0"/>
      <w:spacing w:before="120"/>
      <w:textAlignment w:val="baseline"/>
    </w:pPr>
    <w:rPr>
      <w:rFonts w:eastAsia="Times New Roman"/>
      <w:sz w:val="18"/>
      <w:szCs w:val="20"/>
      <w:lang w:val="de-DE" w:eastAsia="de-DE"/>
    </w:rPr>
  </w:style>
  <w:style w:type="paragraph" w:customStyle="1" w:styleId="1Kapitelberschrift">
    <w:name w:val="1. Kapitelüberschrift"/>
    <w:basedOn w:val="Heading1"/>
    <w:rsid w:val="005031C6"/>
    <w:pPr>
      <w:widowControl w:val="0"/>
      <w:numPr>
        <w:numId w:val="5"/>
      </w:numPr>
      <w:tabs>
        <w:tab w:val="left" w:pos="432"/>
      </w:tabs>
      <w:overflowPunct w:val="0"/>
      <w:autoSpaceDE w:val="0"/>
      <w:autoSpaceDN w:val="0"/>
      <w:adjustRightInd w:val="0"/>
      <w:spacing w:before="120"/>
      <w:jc w:val="left"/>
      <w:textAlignment w:val="baseline"/>
      <w:outlineLvl w:val="9"/>
    </w:pPr>
    <w:rPr>
      <w:rFonts w:eastAsia="Times New Roman"/>
      <w:kern w:val="28"/>
      <w:sz w:val="20"/>
      <w:szCs w:val="20"/>
      <w:lang w:val="de-DE" w:eastAsia="de-DE"/>
    </w:rPr>
  </w:style>
  <w:style w:type="paragraph" w:customStyle="1" w:styleId="11Abschnittsberschrift">
    <w:name w:val="1.1 Abschnittsüberschrift"/>
    <w:basedOn w:val="Heading2"/>
    <w:rsid w:val="005031C6"/>
    <w:pPr>
      <w:widowControl w:val="0"/>
      <w:numPr>
        <w:numId w:val="5"/>
      </w:numPr>
      <w:tabs>
        <w:tab w:val="left" w:pos="576"/>
      </w:tabs>
      <w:overflowPunct w:val="0"/>
      <w:autoSpaceDE w:val="0"/>
      <w:autoSpaceDN w:val="0"/>
      <w:adjustRightInd w:val="0"/>
      <w:spacing w:before="120"/>
      <w:jc w:val="left"/>
      <w:textAlignment w:val="baseline"/>
      <w:outlineLvl w:val="9"/>
    </w:pPr>
    <w:rPr>
      <w:rFonts w:eastAsia="Times New Roman"/>
      <w:sz w:val="20"/>
      <w:szCs w:val="20"/>
      <w:lang w:val="de-DE" w:eastAsia="de-DE"/>
    </w:rPr>
  </w:style>
  <w:style w:type="paragraph" w:customStyle="1" w:styleId="111Unterabschnittsberschrift">
    <w:name w:val="1.1.1. Unterabschnittsüberschrift"/>
    <w:basedOn w:val="Heading3"/>
    <w:rsid w:val="005031C6"/>
    <w:pPr>
      <w:widowControl w:val="0"/>
      <w:numPr>
        <w:numId w:val="5"/>
      </w:numPr>
      <w:tabs>
        <w:tab w:val="left" w:pos="720"/>
      </w:tabs>
      <w:overflowPunct w:val="0"/>
      <w:autoSpaceDE w:val="0"/>
      <w:autoSpaceDN w:val="0"/>
      <w:adjustRightInd w:val="0"/>
      <w:spacing w:before="120"/>
      <w:jc w:val="left"/>
      <w:textAlignment w:val="baseline"/>
      <w:outlineLvl w:val="9"/>
    </w:pPr>
    <w:rPr>
      <w:rFonts w:eastAsia="Times New Roman"/>
      <w:szCs w:val="20"/>
      <w:lang w:val="de-DE" w:eastAsia="de-DE"/>
    </w:rPr>
  </w:style>
  <w:style w:type="paragraph" w:customStyle="1" w:styleId="4berschrift">
    <w:name w:val="4. Überschrift"/>
    <w:basedOn w:val="Heading4"/>
    <w:rsid w:val="005031C6"/>
    <w:pPr>
      <w:widowControl w:val="0"/>
      <w:numPr>
        <w:ilvl w:val="3"/>
        <w:numId w:val="5"/>
      </w:numPr>
      <w:tabs>
        <w:tab w:val="clear" w:pos="1728"/>
        <w:tab w:val="num" w:pos="360"/>
        <w:tab w:val="left" w:pos="864"/>
      </w:tabs>
      <w:overflowPunct w:val="0"/>
      <w:autoSpaceDE w:val="0"/>
      <w:autoSpaceDN w:val="0"/>
      <w:adjustRightInd w:val="0"/>
      <w:spacing w:before="120" w:after="120"/>
      <w:ind w:left="0" w:firstLine="0"/>
      <w:jc w:val="left"/>
      <w:textAlignment w:val="baseline"/>
      <w:outlineLvl w:val="9"/>
    </w:pPr>
    <w:rPr>
      <w:rFonts w:ascii="Arial" w:hAnsi="Arial"/>
      <w:bCs w:val="0"/>
      <w:sz w:val="20"/>
      <w:szCs w:val="20"/>
      <w:lang w:val="de-DE" w:eastAsia="de-DE"/>
    </w:rPr>
  </w:style>
  <w:style w:type="paragraph" w:customStyle="1" w:styleId="5berschrift">
    <w:name w:val="5. Überschrift"/>
    <w:basedOn w:val="Heading5"/>
    <w:rsid w:val="005031C6"/>
    <w:pPr>
      <w:widowControl w:val="0"/>
      <w:numPr>
        <w:ilvl w:val="4"/>
        <w:numId w:val="5"/>
      </w:numPr>
      <w:tabs>
        <w:tab w:val="clear" w:pos="2232"/>
        <w:tab w:val="num" w:pos="360"/>
        <w:tab w:val="left" w:pos="1008"/>
      </w:tabs>
      <w:overflowPunct w:val="0"/>
      <w:autoSpaceDE w:val="0"/>
      <w:autoSpaceDN w:val="0"/>
      <w:adjustRightInd w:val="0"/>
      <w:spacing w:before="120" w:after="120"/>
      <w:ind w:left="0" w:firstLine="0"/>
      <w:jc w:val="left"/>
      <w:textAlignment w:val="baseline"/>
      <w:outlineLvl w:val="9"/>
    </w:pPr>
    <w:rPr>
      <w:rFonts w:ascii="Arial" w:hAnsi="Arial"/>
      <w:bCs w:val="0"/>
      <w:i w:val="0"/>
      <w:iCs w:val="0"/>
      <w:sz w:val="20"/>
      <w:szCs w:val="20"/>
      <w:lang w:val="de-DE" w:eastAsia="de-DE"/>
    </w:rPr>
  </w:style>
  <w:style w:type="character" w:customStyle="1" w:styleId="Heading4Char">
    <w:name w:val="Heading 4 Char"/>
    <w:link w:val="Heading4"/>
    <w:uiPriority w:val="9"/>
    <w:semiHidden/>
    <w:rsid w:val="005031C6"/>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5031C6"/>
    <w:rPr>
      <w:rFonts w:ascii="Calibri" w:eastAsia="Times New Roman" w:hAnsi="Calibri" w:cs="Times New Roman"/>
      <w:b/>
      <w:bCs/>
      <w:i/>
      <w:iCs/>
      <w:sz w:val="26"/>
      <w:szCs w:val="26"/>
      <w:lang w:val="en-US" w:eastAsia="en-US"/>
    </w:rPr>
  </w:style>
  <w:style w:type="paragraph" w:styleId="Header">
    <w:name w:val="header"/>
    <w:basedOn w:val="Normal"/>
    <w:link w:val="HeaderChar"/>
    <w:uiPriority w:val="99"/>
    <w:unhideWhenUsed/>
    <w:rsid w:val="005031C6"/>
    <w:pPr>
      <w:tabs>
        <w:tab w:val="center" w:pos="4513"/>
        <w:tab w:val="right" w:pos="9026"/>
      </w:tabs>
    </w:pPr>
  </w:style>
  <w:style w:type="character" w:customStyle="1" w:styleId="HeaderChar">
    <w:name w:val="Header Char"/>
    <w:link w:val="Header"/>
    <w:uiPriority w:val="99"/>
    <w:rsid w:val="005031C6"/>
    <w:rPr>
      <w:rFonts w:ascii="Arial" w:hAnsi="Arial"/>
      <w:szCs w:val="22"/>
      <w:lang w:val="en-US" w:eastAsia="en-US"/>
    </w:rPr>
  </w:style>
  <w:style w:type="paragraph" w:styleId="Footer">
    <w:name w:val="footer"/>
    <w:basedOn w:val="Normal"/>
    <w:link w:val="FooterChar"/>
    <w:uiPriority w:val="99"/>
    <w:unhideWhenUsed/>
    <w:rsid w:val="005031C6"/>
    <w:pPr>
      <w:tabs>
        <w:tab w:val="center" w:pos="4513"/>
        <w:tab w:val="right" w:pos="9026"/>
      </w:tabs>
    </w:pPr>
  </w:style>
  <w:style w:type="character" w:customStyle="1" w:styleId="FooterChar">
    <w:name w:val="Footer Char"/>
    <w:link w:val="Footer"/>
    <w:uiPriority w:val="99"/>
    <w:rsid w:val="005031C6"/>
    <w:rPr>
      <w:rFonts w:ascii="Arial" w:hAnsi="Arial"/>
      <w:szCs w:val="22"/>
      <w:lang w:val="en-US" w:eastAsia="en-US"/>
    </w:rPr>
  </w:style>
  <w:style w:type="paragraph" w:styleId="EndnoteText">
    <w:name w:val="endnote text"/>
    <w:basedOn w:val="Normal"/>
    <w:link w:val="EndnoteTextChar"/>
    <w:uiPriority w:val="99"/>
    <w:semiHidden/>
    <w:unhideWhenUsed/>
    <w:rsid w:val="00BD1CD4"/>
    <w:rPr>
      <w:szCs w:val="20"/>
    </w:rPr>
  </w:style>
  <w:style w:type="character" w:customStyle="1" w:styleId="EndnoteTextChar">
    <w:name w:val="Endnote Text Char"/>
    <w:link w:val="EndnoteText"/>
    <w:uiPriority w:val="99"/>
    <w:semiHidden/>
    <w:rsid w:val="00BD1CD4"/>
    <w:rPr>
      <w:rFonts w:ascii="Arial" w:hAnsi="Arial"/>
      <w:lang w:val="en-US" w:eastAsia="en-US"/>
    </w:rPr>
  </w:style>
  <w:style w:type="character" w:styleId="EndnoteReference">
    <w:name w:val="endnote reference"/>
    <w:uiPriority w:val="99"/>
    <w:semiHidden/>
    <w:unhideWhenUsed/>
    <w:rsid w:val="00BD1CD4"/>
    <w:rPr>
      <w:vertAlign w:val="superscript"/>
    </w:rPr>
  </w:style>
  <w:style w:type="paragraph" w:styleId="FootnoteText">
    <w:name w:val="footnote text"/>
    <w:basedOn w:val="Normal"/>
    <w:link w:val="FootnoteTextChar"/>
    <w:uiPriority w:val="99"/>
    <w:unhideWhenUsed/>
    <w:rsid w:val="000B2251"/>
    <w:rPr>
      <w:szCs w:val="20"/>
    </w:rPr>
  </w:style>
  <w:style w:type="character" w:customStyle="1" w:styleId="FootnoteTextChar">
    <w:name w:val="Footnote Text Char"/>
    <w:link w:val="FootnoteText"/>
    <w:uiPriority w:val="99"/>
    <w:rsid w:val="000B2251"/>
    <w:rPr>
      <w:rFonts w:ascii="Arial" w:hAnsi="Arial"/>
      <w:lang w:val="en-US" w:eastAsia="en-US"/>
    </w:rPr>
  </w:style>
  <w:style w:type="paragraph" w:customStyle="1" w:styleId="FigureCaption">
    <w:name w:val="Figure Caption"/>
    <w:basedOn w:val="Normal"/>
    <w:rsid w:val="000B2251"/>
    <w:pPr>
      <w:spacing w:after="0"/>
    </w:pPr>
    <w:rPr>
      <w:rFonts w:ascii="Times New Roman" w:eastAsia="Times New Roman" w:hAnsi="Times New Roman"/>
      <w:sz w:val="16"/>
      <w:szCs w:val="20"/>
    </w:rPr>
  </w:style>
  <w:style w:type="paragraph" w:customStyle="1" w:styleId="BiographyBody">
    <w:name w:val="Biography Body"/>
    <w:basedOn w:val="Normal"/>
    <w:rsid w:val="000B2251"/>
    <w:pPr>
      <w:spacing w:after="0"/>
      <w:ind w:firstLine="240"/>
    </w:pPr>
    <w:rPr>
      <w:rFonts w:ascii="Times New Roman" w:eastAsia="Times New Roman" w:hAnsi="Times New Roman"/>
      <w:sz w:val="16"/>
      <w:szCs w:val="20"/>
    </w:rPr>
  </w:style>
  <w:style w:type="character" w:styleId="FootnoteReference">
    <w:name w:val="footnote reference"/>
    <w:basedOn w:val="DefaultParagraphFont"/>
    <w:uiPriority w:val="99"/>
    <w:unhideWhenUsed/>
    <w:rsid w:val="00FD2A1C"/>
    <w:rPr>
      <w:vertAlign w:val="superscript"/>
    </w:rPr>
  </w:style>
  <w:style w:type="character" w:customStyle="1" w:styleId="xgraphic">
    <w:name w:val="xgraphic"/>
    <w:basedOn w:val="DefaultParagraphFont"/>
    <w:uiPriority w:val="99"/>
    <w:semiHidden/>
    <w:unhideWhenUsed/>
    <w:rsid w:val="005A13F6"/>
    <w:rPr>
      <w:color w:val="605E5C"/>
      <w:shd w:val="clear" w:color="auto" w:fill="E1DFDD"/>
    </w:rPr>
  </w:style>
  <w:style w:type="character" w:styleId="PlaceholderText">
    <w:name w:val="Placeholder Text"/>
    <w:basedOn w:val="DefaultParagraphFont"/>
    <w:uiPriority w:val="99"/>
    <w:semiHidden/>
    <w:rsid w:val="00C30696"/>
    <w:rPr>
      <w:color w:val="808080"/>
    </w:rPr>
  </w:style>
  <w:style w:type="character" w:customStyle="1" w:styleId="FlietextChar">
    <w:name w:val="Fließtext Char"/>
    <w:basedOn w:val="DefaultParagraphFont"/>
    <w:link w:val="Flietext"/>
    <w:rsid w:val="0087393E"/>
    <w:rPr>
      <w:rFonts w:ascii="Arial" w:eastAsia="Times New Roman" w:hAnsi="Arial"/>
      <w:sz w:val="18"/>
      <w:lang w:val="de-DE" w:eastAsia="de-DE"/>
    </w:rPr>
  </w:style>
  <w:style w:type="paragraph" w:customStyle="1" w:styleId="EndNoteBibliographyTitle">
    <w:name w:val="EndNote Bibliography Title"/>
    <w:basedOn w:val="Normal"/>
    <w:link w:val="EndNoteBibliographyTitleChar"/>
    <w:rsid w:val="00D77DC0"/>
    <w:pPr>
      <w:spacing w:after="0"/>
      <w:jc w:val="center"/>
    </w:pPr>
    <w:rPr>
      <w:rFonts w:eastAsia="Times New Roman" w:cs="Arial"/>
      <w:noProof/>
      <w:sz w:val="18"/>
    </w:rPr>
  </w:style>
  <w:style w:type="character" w:customStyle="1" w:styleId="EndNoteBibliographyTitleChar">
    <w:name w:val="EndNote Bibliography Title Char"/>
    <w:basedOn w:val="FlietextChar"/>
    <w:link w:val="EndNoteBibliographyTitle"/>
    <w:rsid w:val="00D77DC0"/>
    <w:rPr>
      <w:rFonts w:ascii="Arial" w:eastAsia="Times New Roman" w:hAnsi="Arial" w:cs="Arial"/>
      <w:noProof/>
      <w:sz w:val="18"/>
      <w:szCs w:val="22"/>
      <w:lang w:val="en-US" w:eastAsia="en-US"/>
    </w:rPr>
  </w:style>
  <w:style w:type="paragraph" w:customStyle="1" w:styleId="EndNoteBibliography">
    <w:name w:val="EndNote Bibliography"/>
    <w:basedOn w:val="Normal"/>
    <w:link w:val="EndNoteBibliographyChar"/>
    <w:rsid w:val="00D77DC0"/>
    <w:pPr>
      <w:jc w:val="left"/>
    </w:pPr>
    <w:rPr>
      <w:rFonts w:eastAsia="Times New Roman" w:cs="Arial"/>
      <w:noProof/>
      <w:sz w:val="18"/>
    </w:rPr>
  </w:style>
  <w:style w:type="character" w:customStyle="1" w:styleId="EndNoteBibliographyChar">
    <w:name w:val="EndNote Bibliography Char"/>
    <w:basedOn w:val="FlietextChar"/>
    <w:link w:val="EndNoteBibliography"/>
    <w:rsid w:val="00D77DC0"/>
    <w:rPr>
      <w:rFonts w:ascii="Arial" w:eastAsia="Times New Roman" w:hAnsi="Arial" w:cs="Arial"/>
      <w:noProof/>
      <w:sz w:val="18"/>
      <w:szCs w:val="22"/>
      <w:lang w:val="en-US" w:eastAsia="en-US"/>
    </w:rPr>
  </w:style>
  <w:style w:type="character" w:customStyle="1" w:styleId="MTEquationSection">
    <w:name w:val="MTEquationSection"/>
    <w:basedOn w:val="DefaultParagraphFont"/>
    <w:rsid w:val="00D77DC0"/>
    <w:rPr>
      <w:rFonts w:cs="Arial"/>
      <w:b/>
      <w:vanish/>
      <w:color w:val="FF0000"/>
      <w:lang w:val="en-GB"/>
    </w:rPr>
  </w:style>
  <w:style w:type="paragraph" w:styleId="NormalWeb">
    <w:name w:val="Normal (Web)"/>
    <w:basedOn w:val="Normal"/>
    <w:uiPriority w:val="99"/>
    <w:unhideWhenUsed/>
    <w:rsid w:val="00853F49"/>
    <w:pPr>
      <w:spacing w:before="100" w:beforeAutospacing="1" w:after="100" w:afterAutospacing="1"/>
      <w:jc w:val="left"/>
    </w:pPr>
    <w:rPr>
      <w:rFonts w:ascii="Times New Roman" w:eastAsiaTheme="minorEastAsia" w:hAnsi="Times New Roman"/>
      <w:sz w:val="24"/>
      <w:szCs w:val="24"/>
      <w:lang w:val="en-GB" w:eastAsia="en-GB"/>
    </w:rPr>
  </w:style>
  <w:style w:type="character" w:styleId="FollowedHyperlink">
    <w:name w:val="FollowedHyperlink"/>
    <w:basedOn w:val="DefaultParagraphFont"/>
    <w:uiPriority w:val="99"/>
    <w:semiHidden/>
    <w:unhideWhenUsed/>
    <w:rsid w:val="004665F1"/>
    <w:rPr>
      <w:color w:val="800080" w:themeColor="followedHyperlink"/>
      <w:u w:val="single"/>
    </w:rPr>
  </w:style>
  <w:style w:type="paragraph" w:customStyle="1" w:styleId="MTDisplayEquation">
    <w:name w:val="MTDisplayEquation"/>
    <w:basedOn w:val="Flietext"/>
    <w:next w:val="Normal"/>
    <w:link w:val="MTDisplayEquationChar"/>
    <w:rsid w:val="0072567C"/>
    <w:pPr>
      <w:tabs>
        <w:tab w:val="center" w:pos="2240"/>
        <w:tab w:val="right" w:pos="4460"/>
      </w:tabs>
      <w:spacing w:before="0"/>
    </w:pPr>
    <w:rPr>
      <w:rFonts w:cs="Arial"/>
    </w:rPr>
  </w:style>
  <w:style w:type="character" w:customStyle="1" w:styleId="MTDisplayEquationChar">
    <w:name w:val="MTDisplayEquation Char"/>
    <w:basedOn w:val="FlietextChar"/>
    <w:link w:val="MTDisplayEquation"/>
    <w:rsid w:val="0072567C"/>
    <w:rPr>
      <w:rFonts w:ascii="Arial" w:eastAsia="Times New Roman" w:hAnsi="Arial" w:cs="Arial"/>
      <w:sz w:val="18"/>
      <w:lang w:val="de-DE" w:eastAsia="de-DE"/>
    </w:rPr>
  </w:style>
  <w:style w:type="numbering" w:customStyle="1" w:styleId="ImportedStyle2">
    <w:name w:val="Imported Style 2"/>
    <w:rsid w:val="009B6D6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8360">
      <w:bodyDiv w:val="1"/>
      <w:marLeft w:val="0"/>
      <w:marRight w:val="0"/>
      <w:marTop w:val="0"/>
      <w:marBottom w:val="0"/>
      <w:divBdr>
        <w:top w:val="none" w:sz="0" w:space="0" w:color="auto"/>
        <w:left w:val="none" w:sz="0" w:space="0" w:color="auto"/>
        <w:bottom w:val="none" w:sz="0" w:space="0" w:color="auto"/>
        <w:right w:val="none" w:sz="0" w:space="0" w:color="auto"/>
      </w:divBdr>
    </w:div>
    <w:div w:id="95449925">
      <w:bodyDiv w:val="1"/>
      <w:marLeft w:val="0"/>
      <w:marRight w:val="0"/>
      <w:marTop w:val="0"/>
      <w:marBottom w:val="0"/>
      <w:divBdr>
        <w:top w:val="none" w:sz="0" w:space="0" w:color="auto"/>
        <w:left w:val="none" w:sz="0" w:space="0" w:color="auto"/>
        <w:bottom w:val="none" w:sz="0" w:space="0" w:color="auto"/>
        <w:right w:val="none" w:sz="0" w:space="0" w:color="auto"/>
      </w:divBdr>
    </w:div>
    <w:div w:id="104661016">
      <w:bodyDiv w:val="1"/>
      <w:marLeft w:val="0"/>
      <w:marRight w:val="0"/>
      <w:marTop w:val="0"/>
      <w:marBottom w:val="0"/>
      <w:divBdr>
        <w:top w:val="none" w:sz="0" w:space="0" w:color="auto"/>
        <w:left w:val="none" w:sz="0" w:space="0" w:color="auto"/>
        <w:bottom w:val="none" w:sz="0" w:space="0" w:color="auto"/>
        <w:right w:val="none" w:sz="0" w:space="0" w:color="auto"/>
      </w:divBdr>
    </w:div>
    <w:div w:id="129175848">
      <w:bodyDiv w:val="1"/>
      <w:marLeft w:val="0"/>
      <w:marRight w:val="0"/>
      <w:marTop w:val="0"/>
      <w:marBottom w:val="0"/>
      <w:divBdr>
        <w:top w:val="none" w:sz="0" w:space="0" w:color="auto"/>
        <w:left w:val="none" w:sz="0" w:space="0" w:color="auto"/>
        <w:bottom w:val="none" w:sz="0" w:space="0" w:color="auto"/>
        <w:right w:val="none" w:sz="0" w:space="0" w:color="auto"/>
      </w:divBdr>
    </w:div>
    <w:div w:id="133956642">
      <w:bodyDiv w:val="1"/>
      <w:marLeft w:val="0"/>
      <w:marRight w:val="0"/>
      <w:marTop w:val="0"/>
      <w:marBottom w:val="0"/>
      <w:divBdr>
        <w:top w:val="none" w:sz="0" w:space="0" w:color="auto"/>
        <w:left w:val="none" w:sz="0" w:space="0" w:color="auto"/>
        <w:bottom w:val="none" w:sz="0" w:space="0" w:color="auto"/>
        <w:right w:val="none" w:sz="0" w:space="0" w:color="auto"/>
      </w:divBdr>
    </w:div>
    <w:div w:id="190648474">
      <w:bodyDiv w:val="1"/>
      <w:marLeft w:val="0"/>
      <w:marRight w:val="0"/>
      <w:marTop w:val="0"/>
      <w:marBottom w:val="0"/>
      <w:divBdr>
        <w:top w:val="none" w:sz="0" w:space="0" w:color="auto"/>
        <w:left w:val="none" w:sz="0" w:space="0" w:color="auto"/>
        <w:bottom w:val="none" w:sz="0" w:space="0" w:color="auto"/>
        <w:right w:val="none" w:sz="0" w:space="0" w:color="auto"/>
      </w:divBdr>
    </w:div>
    <w:div w:id="232853903">
      <w:bodyDiv w:val="1"/>
      <w:marLeft w:val="0"/>
      <w:marRight w:val="0"/>
      <w:marTop w:val="0"/>
      <w:marBottom w:val="0"/>
      <w:divBdr>
        <w:top w:val="none" w:sz="0" w:space="0" w:color="auto"/>
        <w:left w:val="none" w:sz="0" w:space="0" w:color="auto"/>
        <w:bottom w:val="none" w:sz="0" w:space="0" w:color="auto"/>
        <w:right w:val="none" w:sz="0" w:space="0" w:color="auto"/>
      </w:divBdr>
    </w:div>
    <w:div w:id="246812527">
      <w:bodyDiv w:val="1"/>
      <w:marLeft w:val="0"/>
      <w:marRight w:val="0"/>
      <w:marTop w:val="0"/>
      <w:marBottom w:val="0"/>
      <w:divBdr>
        <w:top w:val="none" w:sz="0" w:space="0" w:color="auto"/>
        <w:left w:val="none" w:sz="0" w:space="0" w:color="auto"/>
        <w:bottom w:val="none" w:sz="0" w:space="0" w:color="auto"/>
        <w:right w:val="none" w:sz="0" w:space="0" w:color="auto"/>
      </w:divBdr>
    </w:div>
    <w:div w:id="265120181">
      <w:bodyDiv w:val="1"/>
      <w:marLeft w:val="0"/>
      <w:marRight w:val="0"/>
      <w:marTop w:val="0"/>
      <w:marBottom w:val="0"/>
      <w:divBdr>
        <w:top w:val="none" w:sz="0" w:space="0" w:color="auto"/>
        <w:left w:val="none" w:sz="0" w:space="0" w:color="auto"/>
        <w:bottom w:val="none" w:sz="0" w:space="0" w:color="auto"/>
        <w:right w:val="none" w:sz="0" w:space="0" w:color="auto"/>
      </w:divBdr>
    </w:div>
    <w:div w:id="267280551">
      <w:bodyDiv w:val="1"/>
      <w:marLeft w:val="0"/>
      <w:marRight w:val="0"/>
      <w:marTop w:val="0"/>
      <w:marBottom w:val="0"/>
      <w:divBdr>
        <w:top w:val="none" w:sz="0" w:space="0" w:color="auto"/>
        <w:left w:val="none" w:sz="0" w:space="0" w:color="auto"/>
        <w:bottom w:val="none" w:sz="0" w:space="0" w:color="auto"/>
        <w:right w:val="none" w:sz="0" w:space="0" w:color="auto"/>
      </w:divBdr>
    </w:div>
    <w:div w:id="276066206">
      <w:bodyDiv w:val="1"/>
      <w:marLeft w:val="0"/>
      <w:marRight w:val="0"/>
      <w:marTop w:val="0"/>
      <w:marBottom w:val="0"/>
      <w:divBdr>
        <w:top w:val="none" w:sz="0" w:space="0" w:color="auto"/>
        <w:left w:val="none" w:sz="0" w:space="0" w:color="auto"/>
        <w:bottom w:val="none" w:sz="0" w:space="0" w:color="auto"/>
        <w:right w:val="none" w:sz="0" w:space="0" w:color="auto"/>
      </w:divBdr>
    </w:div>
    <w:div w:id="342900870">
      <w:bodyDiv w:val="1"/>
      <w:marLeft w:val="0"/>
      <w:marRight w:val="0"/>
      <w:marTop w:val="0"/>
      <w:marBottom w:val="0"/>
      <w:divBdr>
        <w:top w:val="none" w:sz="0" w:space="0" w:color="auto"/>
        <w:left w:val="none" w:sz="0" w:space="0" w:color="auto"/>
        <w:bottom w:val="none" w:sz="0" w:space="0" w:color="auto"/>
        <w:right w:val="none" w:sz="0" w:space="0" w:color="auto"/>
      </w:divBdr>
    </w:div>
    <w:div w:id="381289772">
      <w:bodyDiv w:val="1"/>
      <w:marLeft w:val="0"/>
      <w:marRight w:val="0"/>
      <w:marTop w:val="0"/>
      <w:marBottom w:val="0"/>
      <w:divBdr>
        <w:top w:val="none" w:sz="0" w:space="0" w:color="auto"/>
        <w:left w:val="none" w:sz="0" w:space="0" w:color="auto"/>
        <w:bottom w:val="none" w:sz="0" w:space="0" w:color="auto"/>
        <w:right w:val="none" w:sz="0" w:space="0" w:color="auto"/>
      </w:divBdr>
    </w:div>
    <w:div w:id="473377150">
      <w:bodyDiv w:val="1"/>
      <w:marLeft w:val="0"/>
      <w:marRight w:val="0"/>
      <w:marTop w:val="0"/>
      <w:marBottom w:val="0"/>
      <w:divBdr>
        <w:top w:val="none" w:sz="0" w:space="0" w:color="auto"/>
        <w:left w:val="none" w:sz="0" w:space="0" w:color="auto"/>
        <w:bottom w:val="none" w:sz="0" w:space="0" w:color="auto"/>
        <w:right w:val="none" w:sz="0" w:space="0" w:color="auto"/>
      </w:divBdr>
    </w:div>
    <w:div w:id="501238309">
      <w:bodyDiv w:val="1"/>
      <w:marLeft w:val="0"/>
      <w:marRight w:val="0"/>
      <w:marTop w:val="0"/>
      <w:marBottom w:val="0"/>
      <w:divBdr>
        <w:top w:val="none" w:sz="0" w:space="0" w:color="auto"/>
        <w:left w:val="none" w:sz="0" w:space="0" w:color="auto"/>
        <w:bottom w:val="none" w:sz="0" w:space="0" w:color="auto"/>
        <w:right w:val="none" w:sz="0" w:space="0" w:color="auto"/>
      </w:divBdr>
    </w:div>
    <w:div w:id="528764655">
      <w:bodyDiv w:val="1"/>
      <w:marLeft w:val="0"/>
      <w:marRight w:val="0"/>
      <w:marTop w:val="0"/>
      <w:marBottom w:val="0"/>
      <w:divBdr>
        <w:top w:val="none" w:sz="0" w:space="0" w:color="auto"/>
        <w:left w:val="none" w:sz="0" w:space="0" w:color="auto"/>
        <w:bottom w:val="none" w:sz="0" w:space="0" w:color="auto"/>
        <w:right w:val="none" w:sz="0" w:space="0" w:color="auto"/>
      </w:divBdr>
    </w:div>
    <w:div w:id="591470833">
      <w:bodyDiv w:val="1"/>
      <w:marLeft w:val="0"/>
      <w:marRight w:val="0"/>
      <w:marTop w:val="0"/>
      <w:marBottom w:val="0"/>
      <w:divBdr>
        <w:top w:val="none" w:sz="0" w:space="0" w:color="auto"/>
        <w:left w:val="none" w:sz="0" w:space="0" w:color="auto"/>
        <w:bottom w:val="none" w:sz="0" w:space="0" w:color="auto"/>
        <w:right w:val="none" w:sz="0" w:space="0" w:color="auto"/>
      </w:divBdr>
    </w:div>
    <w:div w:id="591665929">
      <w:bodyDiv w:val="1"/>
      <w:marLeft w:val="0"/>
      <w:marRight w:val="0"/>
      <w:marTop w:val="0"/>
      <w:marBottom w:val="0"/>
      <w:divBdr>
        <w:top w:val="none" w:sz="0" w:space="0" w:color="auto"/>
        <w:left w:val="none" w:sz="0" w:space="0" w:color="auto"/>
        <w:bottom w:val="none" w:sz="0" w:space="0" w:color="auto"/>
        <w:right w:val="none" w:sz="0" w:space="0" w:color="auto"/>
      </w:divBdr>
    </w:div>
    <w:div w:id="672420295">
      <w:bodyDiv w:val="1"/>
      <w:marLeft w:val="0"/>
      <w:marRight w:val="0"/>
      <w:marTop w:val="0"/>
      <w:marBottom w:val="0"/>
      <w:divBdr>
        <w:top w:val="none" w:sz="0" w:space="0" w:color="auto"/>
        <w:left w:val="none" w:sz="0" w:space="0" w:color="auto"/>
        <w:bottom w:val="none" w:sz="0" w:space="0" w:color="auto"/>
        <w:right w:val="none" w:sz="0" w:space="0" w:color="auto"/>
      </w:divBdr>
    </w:div>
    <w:div w:id="677998475">
      <w:bodyDiv w:val="1"/>
      <w:marLeft w:val="0"/>
      <w:marRight w:val="0"/>
      <w:marTop w:val="0"/>
      <w:marBottom w:val="0"/>
      <w:divBdr>
        <w:top w:val="none" w:sz="0" w:space="0" w:color="auto"/>
        <w:left w:val="none" w:sz="0" w:space="0" w:color="auto"/>
        <w:bottom w:val="none" w:sz="0" w:space="0" w:color="auto"/>
        <w:right w:val="none" w:sz="0" w:space="0" w:color="auto"/>
      </w:divBdr>
    </w:div>
    <w:div w:id="718939716">
      <w:bodyDiv w:val="1"/>
      <w:marLeft w:val="0"/>
      <w:marRight w:val="0"/>
      <w:marTop w:val="0"/>
      <w:marBottom w:val="0"/>
      <w:divBdr>
        <w:top w:val="none" w:sz="0" w:space="0" w:color="auto"/>
        <w:left w:val="none" w:sz="0" w:space="0" w:color="auto"/>
        <w:bottom w:val="none" w:sz="0" w:space="0" w:color="auto"/>
        <w:right w:val="none" w:sz="0" w:space="0" w:color="auto"/>
      </w:divBdr>
    </w:div>
    <w:div w:id="719787520">
      <w:bodyDiv w:val="1"/>
      <w:marLeft w:val="0"/>
      <w:marRight w:val="0"/>
      <w:marTop w:val="0"/>
      <w:marBottom w:val="0"/>
      <w:divBdr>
        <w:top w:val="none" w:sz="0" w:space="0" w:color="auto"/>
        <w:left w:val="none" w:sz="0" w:space="0" w:color="auto"/>
        <w:bottom w:val="none" w:sz="0" w:space="0" w:color="auto"/>
        <w:right w:val="none" w:sz="0" w:space="0" w:color="auto"/>
      </w:divBdr>
    </w:div>
    <w:div w:id="744959663">
      <w:bodyDiv w:val="1"/>
      <w:marLeft w:val="0"/>
      <w:marRight w:val="0"/>
      <w:marTop w:val="0"/>
      <w:marBottom w:val="0"/>
      <w:divBdr>
        <w:top w:val="none" w:sz="0" w:space="0" w:color="auto"/>
        <w:left w:val="none" w:sz="0" w:space="0" w:color="auto"/>
        <w:bottom w:val="none" w:sz="0" w:space="0" w:color="auto"/>
        <w:right w:val="none" w:sz="0" w:space="0" w:color="auto"/>
      </w:divBdr>
      <w:divsChild>
        <w:div w:id="232587892">
          <w:marLeft w:val="1440"/>
          <w:marRight w:val="0"/>
          <w:marTop w:val="91"/>
          <w:marBottom w:val="0"/>
          <w:divBdr>
            <w:top w:val="none" w:sz="0" w:space="0" w:color="auto"/>
            <w:left w:val="none" w:sz="0" w:space="0" w:color="auto"/>
            <w:bottom w:val="none" w:sz="0" w:space="0" w:color="auto"/>
            <w:right w:val="none" w:sz="0" w:space="0" w:color="auto"/>
          </w:divBdr>
        </w:div>
        <w:div w:id="376391624">
          <w:marLeft w:val="432"/>
          <w:marRight w:val="0"/>
          <w:marTop w:val="115"/>
          <w:marBottom w:val="0"/>
          <w:divBdr>
            <w:top w:val="none" w:sz="0" w:space="0" w:color="auto"/>
            <w:left w:val="none" w:sz="0" w:space="0" w:color="auto"/>
            <w:bottom w:val="none" w:sz="0" w:space="0" w:color="auto"/>
            <w:right w:val="none" w:sz="0" w:space="0" w:color="auto"/>
          </w:divBdr>
        </w:div>
        <w:div w:id="460610539">
          <w:marLeft w:val="1440"/>
          <w:marRight w:val="0"/>
          <w:marTop w:val="91"/>
          <w:marBottom w:val="0"/>
          <w:divBdr>
            <w:top w:val="none" w:sz="0" w:space="0" w:color="auto"/>
            <w:left w:val="none" w:sz="0" w:space="0" w:color="auto"/>
            <w:bottom w:val="none" w:sz="0" w:space="0" w:color="auto"/>
            <w:right w:val="none" w:sz="0" w:space="0" w:color="auto"/>
          </w:divBdr>
        </w:div>
        <w:div w:id="848065632">
          <w:marLeft w:val="1440"/>
          <w:marRight w:val="0"/>
          <w:marTop w:val="91"/>
          <w:marBottom w:val="0"/>
          <w:divBdr>
            <w:top w:val="none" w:sz="0" w:space="0" w:color="auto"/>
            <w:left w:val="none" w:sz="0" w:space="0" w:color="auto"/>
            <w:bottom w:val="none" w:sz="0" w:space="0" w:color="auto"/>
            <w:right w:val="none" w:sz="0" w:space="0" w:color="auto"/>
          </w:divBdr>
        </w:div>
        <w:div w:id="1830097268">
          <w:marLeft w:val="1008"/>
          <w:marRight w:val="0"/>
          <w:marTop w:val="106"/>
          <w:marBottom w:val="0"/>
          <w:divBdr>
            <w:top w:val="none" w:sz="0" w:space="0" w:color="auto"/>
            <w:left w:val="none" w:sz="0" w:space="0" w:color="auto"/>
            <w:bottom w:val="none" w:sz="0" w:space="0" w:color="auto"/>
            <w:right w:val="none" w:sz="0" w:space="0" w:color="auto"/>
          </w:divBdr>
        </w:div>
      </w:divsChild>
    </w:div>
    <w:div w:id="749696193">
      <w:bodyDiv w:val="1"/>
      <w:marLeft w:val="0"/>
      <w:marRight w:val="0"/>
      <w:marTop w:val="0"/>
      <w:marBottom w:val="0"/>
      <w:divBdr>
        <w:top w:val="none" w:sz="0" w:space="0" w:color="auto"/>
        <w:left w:val="none" w:sz="0" w:space="0" w:color="auto"/>
        <w:bottom w:val="none" w:sz="0" w:space="0" w:color="auto"/>
        <w:right w:val="none" w:sz="0" w:space="0" w:color="auto"/>
      </w:divBdr>
    </w:div>
    <w:div w:id="792986230">
      <w:bodyDiv w:val="1"/>
      <w:marLeft w:val="0"/>
      <w:marRight w:val="0"/>
      <w:marTop w:val="0"/>
      <w:marBottom w:val="0"/>
      <w:divBdr>
        <w:top w:val="none" w:sz="0" w:space="0" w:color="auto"/>
        <w:left w:val="none" w:sz="0" w:space="0" w:color="auto"/>
        <w:bottom w:val="none" w:sz="0" w:space="0" w:color="auto"/>
        <w:right w:val="none" w:sz="0" w:space="0" w:color="auto"/>
      </w:divBdr>
    </w:div>
    <w:div w:id="794372705">
      <w:bodyDiv w:val="1"/>
      <w:marLeft w:val="0"/>
      <w:marRight w:val="0"/>
      <w:marTop w:val="0"/>
      <w:marBottom w:val="0"/>
      <w:divBdr>
        <w:top w:val="none" w:sz="0" w:space="0" w:color="auto"/>
        <w:left w:val="none" w:sz="0" w:space="0" w:color="auto"/>
        <w:bottom w:val="none" w:sz="0" w:space="0" w:color="auto"/>
        <w:right w:val="none" w:sz="0" w:space="0" w:color="auto"/>
      </w:divBdr>
    </w:div>
    <w:div w:id="795178667">
      <w:bodyDiv w:val="1"/>
      <w:marLeft w:val="0"/>
      <w:marRight w:val="0"/>
      <w:marTop w:val="0"/>
      <w:marBottom w:val="0"/>
      <w:divBdr>
        <w:top w:val="none" w:sz="0" w:space="0" w:color="auto"/>
        <w:left w:val="none" w:sz="0" w:space="0" w:color="auto"/>
        <w:bottom w:val="none" w:sz="0" w:space="0" w:color="auto"/>
        <w:right w:val="none" w:sz="0" w:space="0" w:color="auto"/>
      </w:divBdr>
    </w:div>
    <w:div w:id="796489287">
      <w:bodyDiv w:val="1"/>
      <w:marLeft w:val="0"/>
      <w:marRight w:val="0"/>
      <w:marTop w:val="0"/>
      <w:marBottom w:val="0"/>
      <w:divBdr>
        <w:top w:val="none" w:sz="0" w:space="0" w:color="auto"/>
        <w:left w:val="none" w:sz="0" w:space="0" w:color="auto"/>
        <w:bottom w:val="none" w:sz="0" w:space="0" w:color="auto"/>
        <w:right w:val="none" w:sz="0" w:space="0" w:color="auto"/>
      </w:divBdr>
    </w:div>
    <w:div w:id="805708476">
      <w:bodyDiv w:val="1"/>
      <w:marLeft w:val="0"/>
      <w:marRight w:val="0"/>
      <w:marTop w:val="0"/>
      <w:marBottom w:val="0"/>
      <w:divBdr>
        <w:top w:val="none" w:sz="0" w:space="0" w:color="auto"/>
        <w:left w:val="none" w:sz="0" w:space="0" w:color="auto"/>
        <w:bottom w:val="none" w:sz="0" w:space="0" w:color="auto"/>
        <w:right w:val="none" w:sz="0" w:space="0" w:color="auto"/>
      </w:divBdr>
    </w:div>
    <w:div w:id="805850682">
      <w:bodyDiv w:val="1"/>
      <w:marLeft w:val="0"/>
      <w:marRight w:val="0"/>
      <w:marTop w:val="0"/>
      <w:marBottom w:val="0"/>
      <w:divBdr>
        <w:top w:val="none" w:sz="0" w:space="0" w:color="auto"/>
        <w:left w:val="none" w:sz="0" w:space="0" w:color="auto"/>
        <w:bottom w:val="none" w:sz="0" w:space="0" w:color="auto"/>
        <w:right w:val="none" w:sz="0" w:space="0" w:color="auto"/>
      </w:divBdr>
    </w:div>
    <w:div w:id="806124391">
      <w:bodyDiv w:val="1"/>
      <w:marLeft w:val="0"/>
      <w:marRight w:val="0"/>
      <w:marTop w:val="0"/>
      <w:marBottom w:val="0"/>
      <w:divBdr>
        <w:top w:val="none" w:sz="0" w:space="0" w:color="auto"/>
        <w:left w:val="none" w:sz="0" w:space="0" w:color="auto"/>
        <w:bottom w:val="none" w:sz="0" w:space="0" w:color="auto"/>
        <w:right w:val="none" w:sz="0" w:space="0" w:color="auto"/>
      </w:divBdr>
    </w:div>
    <w:div w:id="994380549">
      <w:bodyDiv w:val="1"/>
      <w:marLeft w:val="0"/>
      <w:marRight w:val="0"/>
      <w:marTop w:val="0"/>
      <w:marBottom w:val="0"/>
      <w:divBdr>
        <w:top w:val="none" w:sz="0" w:space="0" w:color="auto"/>
        <w:left w:val="none" w:sz="0" w:space="0" w:color="auto"/>
        <w:bottom w:val="none" w:sz="0" w:space="0" w:color="auto"/>
        <w:right w:val="none" w:sz="0" w:space="0" w:color="auto"/>
      </w:divBdr>
    </w:div>
    <w:div w:id="1132214179">
      <w:bodyDiv w:val="1"/>
      <w:marLeft w:val="0"/>
      <w:marRight w:val="0"/>
      <w:marTop w:val="0"/>
      <w:marBottom w:val="0"/>
      <w:divBdr>
        <w:top w:val="none" w:sz="0" w:space="0" w:color="auto"/>
        <w:left w:val="none" w:sz="0" w:space="0" w:color="auto"/>
        <w:bottom w:val="none" w:sz="0" w:space="0" w:color="auto"/>
        <w:right w:val="none" w:sz="0" w:space="0" w:color="auto"/>
      </w:divBdr>
    </w:div>
    <w:div w:id="1171066280">
      <w:bodyDiv w:val="1"/>
      <w:marLeft w:val="0"/>
      <w:marRight w:val="0"/>
      <w:marTop w:val="0"/>
      <w:marBottom w:val="0"/>
      <w:divBdr>
        <w:top w:val="none" w:sz="0" w:space="0" w:color="auto"/>
        <w:left w:val="none" w:sz="0" w:space="0" w:color="auto"/>
        <w:bottom w:val="none" w:sz="0" w:space="0" w:color="auto"/>
        <w:right w:val="none" w:sz="0" w:space="0" w:color="auto"/>
      </w:divBdr>
    </w:div>
    <w:div w:id="1178884807">
      <w:bodyDiv w:val="1"/>
      <w:marLeft w:val="0"/>
      <w:marRight w:val="0"/>
      <w:marTop w:val="0"/>
      <w:marBottom w:val="0"/>
      <w:divBdr>
        <w:top w:val="none" w:sz="0" w:space="0" w:color="auto"/>
        <w:left w:val="none" w:sz="0" w:space="0" w:color="auto"/>
        <w:bottom w:val="none" w:sz="0" w:space="0" w:color="auto"/>
        <w:right w:val="none" w:sz="0" w:space="0" w:color="auto"/>
      </w:divBdr>
    </w:div>
    <w:div w:id="1197357010">
      <w:bodyDiv w:val="1"/>
      <w:marLeft w:val="0"/>
      <w:marRight w:val="0"/>
      <w:marTop w:val="0"/>
      <w:marBottom w:val="0"/>
      <w:divBdr>
        <w:top w:val="none" w:sz="0" w:space="0" w:color="auto"/>
        <w:left w:val="none" w:sz="0" w:space="0" w:color="auto"/>
        <w:bottom w:val="none" w:sz="0" w:space="0" w:color="auto"/>
        <w:right w:val="none" w:sz="0" w:space="0" w:color="auto"/>
      </w:divBdr>
    </w:div>
    <w:div w:id="1221748583">
      <w:bodyDiv w:val="1"/>
      <w:marLeft w:val="0"/>
      <w:marRight w:val="0"/>
      <w:marTop w:val="0"/>
      <w:marBottom w:val="0"/>
      <w:divBdr>
        <w:top w:val="none" w:sz="0" w:space="0" w:color="auto"/>
        <w:left w:val="none" w:sz="0" w:space="0" w:color="auto"/>
        <w:bottom w:val="none" w:sz="0" w:space="0" w:color="auto"/>
        <w:right w:val="none" w:sz="0" w:space="0" w:color="auto"/>
      </w:divBdr>
    </w:div>
    <w:div w:id="1237209733">
      <w:bodyDiv w:val="1"/>
      <w:marLeft w:val="0"/>
      <w:marRight w:val="0"/>
      <w:marTop w:val="0"/>
      <w:marBottom w:val="0"/>
      <w:divBdr>
        <w:top w:val="none" w:sz="0" w:space="0" w:color="auto"/>
        <w:left w:val="none" w:sz="0" w:space="0" w:color="auto"/>
        <w:bottom w:val="none" w:sz="0" w:space="0" w:color="auto"/>
        <w:right w:val="none" w:sz="0" w:space="0" w:color="auto"/>
      </w:divBdr>
    </w:div>
    <w:div w:id="1262568387">
      <w:bodyDiv w:val="1"/>
      <w:marLeft w:val="0"/>
      <w:marRight w:val="0"/>
      <w:marTop w:val="0"/>
      <w:marBottom w:val="0"/>
      <w:divBdr>
        <w:top w:val="none" w:sz="0" w:space="0" w:color="auto"/>
        <w:left w:val="none" w:sz="0" w:space="0" w:color="auto"/>
        <w:bottom w:val="none" w:sz="0" w:space="0" w:color="auto"/>
        <w:right w:val="none" w:sz="0" w:space="0" w:color="auto"/>
      </w:divBdr>
    </w:div>
    <w:div w:id="1314334568">
      <w:bodyDiv w:val="1"/>
      <w:marLeft w:val="0"/>
      <w:marRight w:val="0"/>
      <w:marTop w:val="0"/>
      <w:marBottom w:val="0"/>
      <w:divBdr>
        <w:top w:val="none" w:sz="0" w:space="0" w:color="auto"/>
        <w:left w:val="none" w:sz="0" w:space="0" w:color="auto"/>
        <w:bottom w:val="none" w:sz="0" w:space="0" w:color="auto"/>
        <w:right w:val="none" w:sz="0" w:space="0" w:color="auto"/>
      </w:divBdr>
    </w:div>
    <w:div w:id="1380939622">
      <w:bodyDiv w:val="1"/>
      <w:marLeft w:val="0"/>
      <w:marRight w:val="0"/>
      <w:marTop w:val="0"/>
      <w:marBottom w:val="0"/>
      <w:divBdr>
        <w:top w:val="none" w:sz="0" w:space="0" w:color="auto"/>
        <w:left w:val="none" w:sz="0" w:space="0" w:color="auto"/>
        <w:bottom w:val="none" w:sz="0" w:space="0" w:color="auto"/>
        <w:right w:val="none" w:sz="0" w:space="0" w:color="auto"/>
      </w:divBdr>
    </w:div>
    <w:div w:id="1391463667">
      <w:bodyDiv w:val="1"/>
      <w:marLeft w:val="0"/>
      <w:marRight w:val="0"/>
      <w:marTop w:val="0"/>
      <w:marBottom w:val="0"/>
      <w:divBdr>
        <w:top w:val="none" w:sz="0" w:space="0" w:color="auto"/>
        <w:left w:val="none" w:sz="0" w:space="0" w:color="auto"/>
        <w:bottom w:val="none" w:sz="0" w:space="0" w:color="auto"/>
        <w:right w:val="none" w:sz="0" w:space="0" w:color="auto"/>
      </w:divBdr>
    </w:div>
    <w:div w:id="1400783820">
      <w:bodyDiv w:val="1"/>
      <w:marLeft w:val="0"/>
      <w:marRight w:val="0"/>
      <w:marTop w:val="0"/>
      <w:marBottom w:val="0"/>
      <w:divBdr>
        <w:top w:val="none" w:sz="0" w:space="0" w:color="auto"/>
        <w:left w:val="none" w:sz="0" w:space="0" w:color="auto"/>
        <w:bottom w:val="none" w:sz="0" w:space="0" w:color="auto"/>
        <w:right w:val="none" w:sz="0" w:space="0" w:color="auto"/>
      </w:divBdr>
    </w:div>
    <w:div w:id="1435321691">
      <w:bodyDiv w:val="1"/>
      <w:marLeft w:val="0"/>
      <w:marRight w:val="0"/>
      <w:marTop w:val="0"/>
      <w:marBottom w:val="0"/>
      <w:divBdr>
        <w:top w:val="none" w:sz="0" w:space="0" w:color="auto"/>
        <w:left w:val="none" w:sz="0" w:space="0" w:color="auto"/>
        <w:bottom w:val="none" w:sz="0" w:space="0" w:color="auto"/>
        <w:right w:val="none" w:sz="0" w:space="0" w:color="auto"/>
      </w:divBdr>
    </w:div>
    <w:div w:id="1469281414">
      <w:bodyDiv w:val="1"/>
      <w:marLeft w:val="0"/>
      <w:marRight w:val="0"/>
      <w:marTop w:val="0"/>
      <w:marBottom w:val="0"/>
      <w:divBdr>
        <w:top w:val="none" w:sz="0" w:space="0" w:color="auto"/>
        <w:left w:val="none" w:sz="0" w:space="0" w:color="auto"/>
        <w:bottom w:val="none" w:sz="0" w:space="0" w:color="auto"/>
        <w:right w:val="none" w:sz="0" w:space="0" w:color="auto"/>
      </w:divBdr>
    </w:div>
    <w:div w:id="1566798713">
      <w:bodyDiv w:val="1"/>
      <w:marLeft w:val="0"/>
      <w:marRight w:val="0"/>
      <w:marTop w:val="0"/>
      <w:marBottom w:val="0"/>
      <w:divBdr>
        <w:top w:val="none" w:sz="0" w:space="0" w:color="auto"/>
        <w:left w:val="none" w:sz="0" w:space="0" w:color="auto"/>
        <w:bottom w:val="none" w:sz="0" w:space="0" w:color="auto"/>
        <w:right w:val="none" w:sz="0" w:space="0" w:color="auto"/>
      </w:divBdr>
    </w:div>
    <w:div w:id="1633512691">
      <w:bodyDiv w:val="1"/>
      <w:marLeft w:val="0"/>
      <w:marRight w:val="0"/>
      <w:marTop w:val="0"/>
      <w:marBottom w:val="0"/>
      <w:divBdr>
        <w:top w:val="none" w:sz="0" w:space="0" w:color="auto"/>
        <w:left w:val="none" w:sz="0" w:space="0" w:color="auto"/>
        <w:bottom w:val="none" w:sz="0" w:space="0" w:color="auto"/>
        <w:right w:val="none" w:sz="0" w:space="0" w:color="auto"/>
      </w:divBdr>
    </w:div>
    <w:div w:id="1706559342">
      <w:bodyDiv w:val="1"/>
      <w:marLeft w:val="0"/>
      <w:marRight w:val="0"/>
      <w:marTop w:val="0"/>
      <w:marBottom w:val="0"/>
      <w:divBdr>
        <w:top w:val="none" w:sz="0" w:space="0" w:color="auto"/>
        <w:left w:val="none" w:sz="0" w:space="0" w:color="auto"/>
        <w:bottom w:val="none" w:sz="0" w:space="0" w:color="auto"/>
        <w:right w:val="none" w:sz="0" w:space="0" w:color="auto"/>
      </w:divBdr>
    </w:div>
    <w:div w:id="1730300045">
      <w:bodyDiv w:val="1"/>
      <w:marLeft w:val="0"/>
      <w:marRight w:val="0"/>
      <w:marTop w:val="0"/>
      <w:marBottom w:val="0"/>
      <w:divBdr>
        <w:top w:val="none" w:sz="0" w:space="0" w:color="auto"/>
        <w:left w:val="none" w:sz="0" w:space="0" w:color="auto"/>
        <w:bottom w:val="none" w:sz="0" w:space="0" w:color="auto"/>
        <w:right w:val="none" w:sz="0" w:space="0" w:color="auto"/>
      </w:divBdr>
    </w:div>
    <w:div w:id="1737587360">
      <w:bodyDiv w:val="1"/>
      <w:marLeft w:val="0"/>
      <w:marRight w:val="0"/>
      <w:marTop w:val="0"/>
      <w:marBottom w:val="0"/>
      <w:divBdr>
        <w:top w:val="none" w:sz="0" w:space="0" w:color="auto"/>
        <w:left w:val="none" w:sz="0" w:space="0" w:color="auto"/>
        <w:bottom w:val="none" w:sz="0" w:space="0" w:color="auto"/>
        <w:right w:val="none" w:sz="0" w:space="0" w:color="auto"/>
      </w:divBdr>
    </w:div>
    <w:div w:id="1759401529">
      <w:bodyDiv w:val="1"/>
      <w:marLeft w:val="0"/>
      <w:marRight w:val="0"/>
      <w:marTop w:val="0"/>
      <w:marBottom w:val="0"/>
      <w:divBdr>
        <w:top w:val="none" w:sz="0" w:space="0" w:color="auto"/>
        <w:left w:val="none" w:sz="0" w:space="0" w:color="auto"/>
        <w:bottom w:val="none" w:sz="0" w:space="0" w:color="auto"/>
        <w:right w:val="none" w:sz="0" w:space="0" w:color="auto"/>
      </w:divBdr>
    </w:div>
    <w:div w:id="1778283531">
      <w:bodyDiv w:val="1"/>
      <w:marLeft w:val="0"/>
      <w:marRight w:val="0"/>
      <w:marTop w:val="0"/>
      <w:marBottom w:val="0"/>
      <w:divBdr>
        <w:top w:val="none" w:sz="0" w:space="0" w:color="auto"/>
        <w:left w:val="none" w:sz="0" w:space="0" w:color="auto"/>
        <w:bottom w:val="none" w:sz="0" w:space="0" w:color="auto"/>
        <w:right w:val="none" w:sz="0" w:space="0" w:color="auto"/>
      </w:divBdr>
    </w:div>
    <w:div w:id="1796409194">
      <w:bodyDiv w:val="1"/>
      <w:marLeft w:val="0"/>
      <w:marRight w:val="0"/>
      <w:marTop w:val="0"/>
      <w:marBottom w:val="0"/>
      <w:divBdr>
        <w:top w:val="none" w:sz="0" w:space="0" w:color="auto"/>
        <w:left w:val="none" w:sz="0" w:space="0" w:color="auto"/>
        <w:bottom w:val="none" w:sz="0" w:space="0" w:color="auto"/>
        <w:right w:val="none" w:sz="0" w:space="0" w:color="auto"/>
      </w:divBdr>
    </w:div>
    <w:div w:id="1836871933">
      <w:bodyDiv w:val="1"/>
      <w:marLeft w:val="0"/>
      <w:marRight w:val="0"/>
      <w:marTop w:val="0"/>
      <w:marBottom w:val="0"/>
      <w:divBdr>
        <w:top w:val="none" w:sz="0" w:space="0" w:color="auto"/>
        <w:left w:val="none" w:sz="0" w:space="0" w:color="auto"/>
        <w:bottom w:val="none" w:sz="0" w:space="0" w:color="auto"/>
        <w:right w:val="none" w:sz="0" w:space="0" w:color="auto"/>
      </w:divBdr>
      <w:divsChild>
        <w:div w:id="849297074">
          <w:marLeft w:val="432"/>
          <w:marRight w:val="0"/>
          <w:marTop w:val="125"/>
          <w:marBottom w:val="0"/>
          <w:divBdr>
            <w:top w:val="none" w:sz="0" w:space="0" w:color="auto"/>
            <w:left w:val="none" w:sz="0" w:space="0" w:color="auto"/>
            <w:bottom w:val="none" w:sz="0" w:space="0" w:color="auto"/>
            <w:right w:val="none" w:sz="0" w:space="0" w:color="auto"/>
          </w:divBdr>
        </w:div>
        <w:div w:id="1667782755">
          <w:marLeft w:val="1008"/>
          <w:marRight w:val="0"/>
          <w:marTop w:val="106"/>
          <w:marBottom w:val="0"/>
          <w:divBdr>
            <w:top w:val="none" w:sz="0" w:space="0" w:color="auto"/>
            <w:left w:val="none" w:sz="0" w:space="0" w:color="auto"/>
            <w:bottom w:val="none" w:sz="0" w:space="0" w:color="auto"/>
            <w:right w:val="none" w:sz="0" w:space="0" w:color="auto"/>
          </w:divBdr>
        </w:div>
      </w:divsChild>
    </w:div>
    <w:div w:id="1850102819">
      <w:bodyDiv w:val="1"/>
      <w:marLeft w:val="0"/>
      <w:marRight w:val="0"/>
      <w:marTop w:val="0"/>
      <w:marBottom w:val="0"/>
      <w:divBdr>
        <w:top w:val="none" w:sz="0" w:space="0" w:color="auto"/>
        <w:left w:val="none" w:sz="0" w:space="0" w:color="auto"/>
        <w:bottom w:val="none" w:sz="0" w:space="0" w:color="auto"/>
        <w:right w:val="none" w:sz="0" w:space="0" w:color="auto"/>
      </w:divBdr>
    </w:div>
    <w:div w:id="1877038692">
      <w:bodyDiv w:val="1"/>
      <w:marLeft w:val="0"/>
      <w:marRight w:val="0"/>
      <w:marTop w:val="0"/>
      <w:marBottom w:val="0"/>
      <w:divBdr>
        <w:top w:val="none" w:sz="0" w:space="0" w:color="auto"/>
        <w:left w:val="none" w:sz="0" w:space="0" w:color="auto"/>
        <w:bottom w:val="none" w:sz="0" w:space="0" w:color="auto"/>
        <w:right w:val="none" w:sz="0" w:space="0" w:color="auto"/>
      </w:divBdr>
    </w:div>
    <w:div w:id="1886986657">
      <w:bodyDiv w:val="1"/>
      <w:marLeft w:val="0"/>
      <w:marRight w:val="0"/>
      <w:marTop w:val="0"/>
      <w:marBottom w:val="0"/>
      <w:divBdr>
        <w:top w:val="none" w:sz="0" w:space="0" w:color="auto"/>
        <w:left w:val="none" w:sz="0" w:space="0" w:color="auto"/>
        <w:bottom w:val="none" w:sz="0" w:space="0" w:color="auto"/>
        <w:right w:val="none" w:sz="0" w:space="0" w:color="auto"/>
      </w:divBdr>
    </w:div>
    <w:div w:id="1901213125">
      <w:bodyDiv w:val="1"/>
      <w:marLeft w:val="0"/>
      <w:marRight w:val="0"/>
      <w:marTop w:val="0"/>
      <w:marBottom w:val="0"/>
      <w:divBdr>
        <w:top w:val="none" w:sz="0" w:space="0" w:color="auto"/>
        <w:left w:val="none" w:sz="0" w:space="0" w:color="auto"/>
        <w:bottom w:val="none" w:sz="0" w:space="0" w:color="auto"/>
        <w:right w:val="none" w:sz="0" w:space="0" w:color="auto"/>
      </w:divBdr>
    </w:div>
    <w:div w:id="1912497722">
      <w:bodyDiv w:val="1"/>
      <w:marLeft w:val="0"/>
      <w:marRight w:val="0"/>
      <w:marTop w:val="0"/>
      <w:marBottom w:val="0"/>
      <w:divBdr>
        <w:top w:val="none" w:sz="0" w:space="0" w:color="auto"/>
        <w:left w:val="none" w:sz="0" w:space="0" w:color="auto"/>
        <w:bottom w:val="none" w:sz="0" w:space="0" w:color="auto"/>
        <w:right w:val="none" w:sz="0" w:space="0" w:color="auto"/>
      </w:divBdr>
    </w:div>
    <w:div w:id="1916553549">
      <w:bodyDiv w:val="1"/>
      <w:marLeft w:val="0"/>
      <w:marRight w:val="0"/>
      <w:marTop w:val="0"/>
      <w:marBottom w:val="0"/>
      <w:divBdr>
        <w:top w:val="none" w:sz="0" w:space="0" w:color="auto"/>
        <w:left w:val="none" w:sz="0" w:space="0" w:color="auto"/>
        <w:bottom w:val="none" w:sz="0" w:space="0" w:color="auto"/>
        <w:right w:val="none" w:sz="0" w:space="0" w:color="auto"/>
      </w:divBdr>
    </w:div>
    <w:div w:id="1919169461">
      <w:bodyDiv w:val="1"/>
      <w:marLeft w:val="0"/>
      <w:marRight w:val="0"/>
      <w:marTop w:val="0"/>
      <w:marBottom w:val="0"/>
      <w:divBdr>
        <w:top w:val="none" w:sz="0" w:space="0" w:color="auto"/>
        <w:left w:val="none" w:sz="0" w:space="0" w:color="auto"/>
        <w:bottom w:val="none" w:sz="0" w:space="0" w:color="auto"/>
        <w:right w:val="none" w:sz="0" w:space="0" w:color="auto"/>
      </w:divBdr>
    </w:div>
    <w:div w:id="1934124155">
      <w:bodyDiv w:val="1"/>
      <w:marLeft w:val="0"/>
      <w:marRight w:val="0"/>
      <w:marTop w:val="0"/>
      <w:marBottom w:val="0"/>
      <w:divBdr>
        <w:top w:val="none" w:sz="0" w:space="0" w:color="auto"/>
        <w:left w:val="none" w:sz="0" w:space="0" w:color="auto"/>
        <w:bottom w:val="none" w:sz="0" w:space="0" w:color="auto"/>
        <w:right w:val="none" w:sz="0" w:space="0" w:color="auto"/>
      </w:divBdr>
    </w:div>
    <w:div w:id="1980259842">
      <w:bodyDiv w:val="1"/>
      <w:marLeft w:val="0"/>
      <w:marRight w:val="0"/>
      <w:marTop w:val="0"/>
      <w:marBottom w:val="0"/>
      <w:divBdr>
        <w:top w:val="none" w:sz="0" w:space="0" w:color="auto"/>
        <w:left w:val="none" w:sz="0" w:space="0" w:color="auto"/>
        <w:bottom w:val="none" w:sz="0" w:space="0" w:color="auto"/>
        <w:right w:val="none" w:sz="0" w:space="0" w:color="auto"/>
      </w:divBdr>
    </w:div>
    <w:div w:id="1980374257">
      <w:bodyDiv w:val="1"/>
      <w:marLeft w:val="0"/>
      <w:marRight w:val="0"/>
      <w:marTop w:val="0"/>
      <w:marBottom w:val="0"/>
      <w:divBdr>
        <w:top w:val="none" w:sz="0" w:space="0" w:color="auto"/>
        <w:left w:val="none" w:sz="0" w:space="0" w:color="auto"/>
        <w:bottom w:val="none" w:sz="0" w:space="0" w:color="auto"/>
        <w:right w:val="none" w:sz="0" w:space="0" w:color="auto"/>
      </w:divBdr>
    </w:div>
    <w:div w:id="1985622832">
      <w:bodyDiv w:val="1"/>
      <w:marLeft w:val="0"/>
      <w:marRight w:val="0"/>
      <w:marTop w:val="0"/>
      <w:marBottom w:val="0"/>
      <w:divBdr>
        <w:top w:val="none" w:sz="0" w:space="0" w:color="auto"/>
        <w:left w:val="none" w:sz="0" w:space="0" w:color="auto"/>
        <w:bottom w:val="none" w:sz="0" w:space="0" w:color="auto"/>
        <w:right w:val="none" w:sz="0" w:space="0" w:color="auto"/>
      </w:divBdr>
    </w:div>
    <w:div w:id="1997799748">
      <w:bodyDiv w:val="1"/>
      <w:marLeft w:val="0"/>
      <w:marRight w:val="0"/>
      <w:marTop w:val="0"/>
      <w:marBottom w:val="0"/>
      <w:divBdr>
        <w:top w:val="none" w:sz="0" w:space="0" w:color="auto"/>
        <w:left w:val="none" w:sz="0" w:space="0" w:color="auto"/>
        <w:bottom w:val="none" w:sz="0" w:space="0" w:color="auto"/>
        <w:right w:val="none" w:sz="0" w:space="0" w:color="auto"/>
      </w:divBdr>
    </w:div>
    <w:div w:id="2054966268">
      <w:bodyDiv w:val="1"/>
      <w:marLeft w:val="0"/>
      <w:marRight w:val="0"/>
      <w:marTop w:val="0"/>
      <w:marBottom w:val="0"/>
      <w:divBdr>
        <w:top w:val="none" w:sz="0" w:space="0" w:color="auto"/>
        <w:left w:val="none" w:sz="0" w:space="0" w:color="auto"/>
        <w:bottom w:val="none" w:sz="0" w:space="0" w:color="auto"/>
        <w:right w:val="none" w:sz="0" w:space="0" w:color="auto"/>
      </w:divBdr>
    </w:div>
    <w:div w:id="206740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image" Target="media/image23.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oleObject" Target="embeddings/oleObject7.bin"/><Relationship Id="rId63"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oleObject" Target="embeddings/oleObject4.bin"/><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oleObject" Target="embeddings/oleObject6.bin"/><Relationship Id="rId53" Type="http://schemas.openxmlformats.org/officeDocument/2006/relationships/image" Target="media/image33.emf"/><Relationship Id="rId58" Type="http://schemas.openxmlformats.org/officeDocument/2006/relationships/image" Target="media/image37.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6.emf"/><Relationship Id="rId61" Type="http://schemas.openxmlformats.org/officeDocument/2006/relationships/image" Target="media/image39.emf"/><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4.wmf"/><Relationship Id="rId44" Type="http://schemas.openxmlformats.org/officeDocument/2006/relationships/image" Target="media/image25.wmf"/><Relationship Id="rId52" Type="http://schemas.openxmlformats.org/officeDocument/2006/relationships/image" Target="media/image32.emf"/><Relationship Id="rId60" Type="http://schemas.openxmlformats.org/officeDocument/2006/relationships/image" Target="media/image38.emf"/><Relationship Id="rId65" Type="http://schemas.openxmlformats.org/officeDocument/2006/relationships/hyperlink" Target="https://www.researchgate.net/project/A-Novel-Approach-to-Rotorcraft-Simulation-Fidelity-Enhancement-and-Assessme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8.emf"/><Relationship Id="rId27" Type="http://schemas.openxmlformats.org/officeDocument/2006/relationships/package" Target="embeddings/Microsoft_Visio_Drawing.vsdx"/><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2.emf"/><Relationship Id="rId8" Type="http://schemas.openxmlformats.org/officeDocument/2006/relationships/footer" Target="foot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image" Target="media/image15.emf"/><Relationship Id="rId38" Type="http://schemas.openxmlformats.org/officeDocument/2006/relationships/image" Target="media/image20.wmf"/><Relationship Id="rId46" Type="http://schemas.openxmlformats.org/officeDocument/2006/relationships/image" Target="media/image26.emf"/><Relationship Id="rId59" Type="http://schemas.openxmlformats.org/officeDocument/2006/relationships/oleObject" Target="embeddings/oleObject8.bin"/><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2.emf"/><Relationship Id="rId54" Type="http://schemas.openxmlformats.org/officeDocument/2006/relationships/image" Target="media/image34.wmf"/><Relationship Id="rId62"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D90B-91EC-4E0E-9A67-E61B474C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9017</Words>
  <Characters>51398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 novel contactless sensor for helicopter blade motion in-flight measurements</vt:lpstr>
    </vt:vector>
  </TitlesOfParts>
  <Company>AGUSTAWESTLAND</Company>
  <LinksUpToDate>false</LinksUpToDate>
  <CharactersWithSpaces>60295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novel contactless sensor for helicopter blade motion in-flight measurements</dc:title>
  <dc:creator>Redaelli Matteo</dc:creator>
  <cp:keywords>helicopter; blade; rotor state; flight-test; noise</cp:keywords>
  <cp:lastModifiedBy>Mark White</cp:lastModifiedBy>
  <cp:revision>3</cp:revision>
  <cp:lastPrinted>2019-07-29T09:34:00Z</cp:lastPrinted>
  <dcterms:created xsi:type="dcterms:W3CDTF">2019-07-30T19:54:00Z</dcterms:created>
  <dcterms:modified xsi:type="dcterms:W3CDTF">2019-07-30T20:04:00Z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WnCUserId">
    <vt:lpwstr>24887</vt:lpwstr>
  </property>
  <property fmtid="{D5CDD505-2E9C-101B-9397-08002B2CF9AE}" pid="5" name="WnCSubscriberId">
    <vt:lpwstr>4115</vt:lpwstr>
  </property>
  <property fmtid="{D5CDD505-2E9C-101B-9397-08002B2CF9AE}" pid="6" name="WnCOutputStyleId">
    <vt:lpwstr>11102</vt:lpwstr>
  </property>
  <property fmtid="{D5CDD505-2E9C-101B-9397-08002B2CF9AE}" pid="7" name="RWProductId">
    <vt:lpwstr>WnC</vt:lpwstr>
  </property>
  <property fmtid="{D5CDD505-2E9C-101B-9397-08002B2CF9AE}" pid="8" name="WnC4Folder">
    <vt:lpwstr>Documents///ERF2019-version19_GDP</vt:lpwstr>
  </property>
  <property fmtid="{D5CDD505-2E9C-101B-9397-08002B2CF9AE}" pid="9" name="MTWinEqns">
    <vt:bool>true</vt:bool>
  </property>
</Properties>
</file>