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183EF" w14:textId="387D0A56" w:rsidR="00523247" w:rsidRPr="00124959" w:rsidRDefault="00124959" w:rsidP="00124959">
      <w:pPr>
        <w:jc w:val="center"/>
        <w:rPr>
          <w:b/>
          <w:bCs/>
          <w:sz w:val="32"/>
          <w:szCs w:val="32"/>
        </w:rPr>
      </w:pPr>
      <w:r w:rsidRPr="00124959">
        <w:rPr>
          <w:b/>
          <w:bCs/>
          <w:sz w:val="32"/>
          <w:szCs w:val="32"/>
        </w:rPr>
        <w:t>Genetic predisposition to anticonvulsant hypersensitivity</w:t>
      </w:r>
    </w:p>
    <w:p w14:paraId="300253C5" w14:textId="41497BD9" w:rsidR="00124959" w:rsidRDefault="00124959"/>
    <w:p w14:paraId="3B20F878" w14:textId="34C2BD9E" w:rsidR="00124959" w:rsidRPr="00124959" w:rsidRDefault="00124959" w:rsidP="00124959">
      <w:pPr>
        <w:jc w:val="center"/>
        <w:rPr>
          <w:b/>
          <w:bCs/>
          <w:sz w:val="28"/>
          <w:szCs w:val="28"/>
        </w:rPr>
      </w:pPr>
      <w:r w:rsidRPr="00124959">
        <w:rPr>
          <w:b/>
          <w:bCs/>
          <w:sz w:val="28"/>
          <w:szCs w:val="28"/>
        </w:rPr>
        <w:t>Munir Pirmohamed</w:t>
      </w:r>
    </w:p>
    <w:p w14:paraId="2DF11BEF" w14:textId="15C968E2" w:rsidR="00124959" w:rsidRDefault="00124959" w:rsidP="00124959">
      <w:pPr>
        <w:jc w:val="center"/>
        <w:rPr>
          <w:b/>
          <w:bCs/>
        </w:rPr>
      </w:pPr>
    </w:p>
    <w:p w14:paraId="3495E81F" w14:textId="77777777" w:rsidR="00124959" w:rsidRDefault="00124959" w:rsidP="00124959">
      <w:pPr>
        <w:spacing w:line="360" w:lineRule="auto"/>
      </w:pPr>
      <w:r>
        <w:t>MRC Centre for Drug Safety Science, Department of Molecular and Clinical Pharmacology, University of Liverpool, The Royal Liverpool and Broadgreen University Hospitals NHS Trust, and Liverpool Health Partners, Liverpool, UK.</w:t>
      </w:r>
    </w:p>
    <w:p w14:paraId="75F6BA83" w14:textId="77777777" w:rsidR="00124959" w:rsidRDefault="00124959" w:rsidP="00124959">
      <w:pPr>
        <w:spacing w:line="360" w:lineRule="auto"/>
      </w:pPr>
      <w:r w:rsidRPr="00B15B14">
        <w:rPr>
          <w:b/>
        </w:rPr>
        <w:t>ORCID Number</w:t>
      </w:r>
      <w:r>
        <w:t xml:space="preserve">: </w:t>
      </w:r>
      <w:r w:rsidRPr="00B15B14">
        <w:t>0000-0002-7534-7266</w:t>
      </w:r>
    </w:p>
    <w:p w14:paraId="155E17D9" w14:textId="77777777" w:rsidR="00124959" w:rsidRDefault="00124959" w:rsidP="00124959">
      <w:pPr>
        <w:spacing w:line="360" w:lineRule="auto"/>
      </w:pPr>
    </w:p>
    <w:p w14:paraId="55C594CE" w14:textId="77777777" w:rsidR="00124959" w:rsidRPr="00252CF4" w:rsidRDefault="00124959" w:rsidP="00124959">
      <w:pPr>
        <w:spacing w:line="360" w:lineRule="auto"/>
      </w:pPr>
      <w:r w:rsidRPr="002B44E9">
        <w:rPr>
          <w:b/>
        </w:rPr>
        <w:t>Author for correspondence</w:t>
      </w:r>
      <w:r>
        <w:t xml:space="preserve">:  Professor Sir </w:t>
      </w:r>
      <w:r w:rsidRPr="002B44E9">
        <w:t>Munir Pirmohamed,</w:t>
      </w:r>
      <w:r>
        <w:rPr>
          <w:b/>
        </w:rPr>
        <w:t xml:space="preserve"> </w:t>
      </w:r>
      <w:r w:rsidRPr="00587291">
        <w:t xml:space="preserve">MRC Centre for Drug Safety Science, Department of Molecular and Clinical Pharmacology, University of Liverpool, </w:t>
      </w:r>
      <w:r w:rsidRPr="00252CF4">
        <w:t>Block A: Waterhouse Building</w:t>
      </w:r>
      <w:r>
        <w:t xml:space="preserve">, </w:t>
      </w:r>
      <w:r w:rsidRPr="00252CF4">
        <w:t>1-5 Brownlow Street</w:t>
      </w:r>
      <w:r>
        <w:t xml:space="preserve">, </w:t>
      </w:r>
      <w:r w:rsidRPr="00252CF4">
        <w:t>Liverpool</w:t>
      </w:r>
      <w:r>
        <w:t xml:space="preserve">, </w:t>
      </w:r>
      <w:proofErr w:type="gramStart"/>
      <w:r>
        <w:t xml:space="preserve">UK, </w:t>
      </w:r>
      <w:r w:rsidRPr="00252CF4">
        <w:t xml:space="preserve"> </w:t>
      </w:r>
      <w:proofErr w:type="spellStart"/>
      <w:r w:rsidRPr="00252CF4">
        <w:t>L</w:t>
      </w:r>
      <w:proofErr w:type="gramEnd"/>
      <w:r w:rsidRPr="00252CF4">
        <w:t>69</w:t>
      </w:r>
      <w:proofErr w:type="spellEnd"/>
      <w:r w:rsidRPr="00252CF4">
        <w:t xml:space="preserve"> 3GL</w:t>
      </w:r>
    </w:p>
    <w:p w14:paraId="17EA8CCA" w14:textId="53574C73" w:rsidR="00124959" w:rsidRDefault="00124959" w:rsidP="00124959">
      <w:pPr>
        <w:spacing w:line="360" w:lineRule="auto"/>
      </w:pPr>
      <w:r w:rsidRPr="00252CF4">
        <w:t>T</w:t>
      </w:r>
      <w:r>
        <w:t>el</w:t>
      </w:r>
      <w:r w:rsidRPr="00252CF4">
        <w:t xml:space="preserve"> +44 151 794 5549</w:t>
      </w:r>
      <w:r w:rsidRPr="00252CF4">
        <w:br/>
        <w:t>F</w:t>
      </w:r>
      <w:r>
        <w:t>ax</w:t>
      </w:r>
      <w:r w:rsidRPr="00252CF4">
        <w:t xml:space="preserve"> +44 151 794 5059</w:t>
      </w:r>
      <w:r w:rsidRPr="00252CF4">
        <w:br/>
        <w:t>E</w:t>
      </w:r>
      <w:r>
        <w:t>mail</w:t>
      </w:r>
      <w:r w:rsidRPr="00252CF4">
        <w:t xml:space="preserve"> </w:t>
      </w:r>
      <w:hyperlink r:id="rId5" w:history="1">
        <w:r w:rsidRPr="00252CF4">
          <w:rPr>
            <w:rStyle w:val="Hyperlink"/>
          </w:rPr>
          <w:t>munirp@liverpool.ac.uk</w:t>
        </w:r>
      </w:hyperlink>
      <w:r w:rsidRPr="00252CF4">
        <w:t xml:space="preserve"> </w:t>
      </w:r>
    </w:p>
    <w:p w14:paraId="571CB1D7" w14:textId="02DF6BB0" w:rsidR="001470AF" w:rsidRDefault="001470AF" w:rsidP="00124959">
      <w:pPr>
        <w:spacing w:line="360" w:lineRule="auto"/>
      </w:pPr>
    </w:p>
    <w:p w14:paraId="5032E59A" w14:textId="145C8CCF" w:rsidR="001470AF" w:rsidRDefault="001470AF" w:rsidP="00124959">
      <w:pPr>
        <w:spacing w:line="360" w:lineRule="auto"/>
      </w:pPr>
      <w:r>
        <w:rPr>
          <w:b/>
          <w:bCs/>
        </w:rPr>
        <w:t xml:space="preserve">Conflict of interest: </w:t>
      </w:r>
      <w:r>
        <w:t xml:space="preserve">The author has developed </w:t>
      </w:r>
      <w:proofErr w:type="gramStart"/>
      <w:r>
        <w:t>a</w:t>
      </w:r>
      <w:proofErr w:type="gramEnd"/>
      <w:r>
        <w:t xml:space="preserve"> HLA gene panel in collaboration with MC Diagnostics, but does not receive any financial benefit from the proceeds of the panel.</w:t>
      </w:r>
    </w:p>
    <w:p w14:paraId="3D92ABC1" w14:textId="77777777" w:rsidR="001470AF" w:rsidRDefault="001470AF" w:rsidP="00124959">
      <w:pPr>
        <w:spacing w:line="360" w:lineRule="auto"/>
      </w:pPr>
    </w:p>
    <w:p w14:paraId="32D770C2" w14:textId="6B0405B9" w:rsidR="001470AF" w:rsidRPr="00CA5DF9" w:rsidRDefault="001470AF" w:rsidP="001470AF">
      <w:pPr>
        <w:spacing w:after="0" w:line="480" w:lineRule="auto"/>
      </w:pPr>
      <w:r>
        <w:rPr>
          <w:b/>
          <w:bCs/>
          <w:sz w:val="24"/>
          <w:szCs w:val="24"/>
        </w:rPr>
        <w:t xml:space="preserve">Funding: </w:t>
      </w:r>
      <w:r>
        <w:t xml:space="preserve">The author wishes to thank the </w:t>
      </w:r>
      <w:r w:rsidRPr="001470AF">
        <w:rPr>
          <w:lang w:val="en-CA"/>
        </w:rPr>
        <w:t xml:space="preserve">UK Medical Research Council (MRC Centre for Drug Safety Science; </w:t>
      </w:r>
      <w:r w:rsidRPr="001470AF">
        <w:t>MR/</w:t>
      </w:r>
      <w:proofErr w:type="spellStart"/>
      <w:r w:rsidRPr="001470AF">
        <w:t>L006758</w:t>
      </w:r>
      <w:proofErr w:type="spellEnd"/>
      <w:r w:rsidRPr="001470AF">
        <w:t>/1</w:t>
      </w:r>
      <w:r>
        <w:t>). The author also acknowledges support from the National Institute for Health Research (NIHR) i4i funding scheme for funding development of the HLA gene panel.</w:t>
      </w:r>
    </w:p>
    <w:p w14:paraId="035A8C38" w14:textId="77777777" w:rsidR="00D752F3" w:rsidRDefault="00D752F3" w:rsidP="00124959">
      <w:pPr>
        <w:spacing w:line="360" w:lineRule="auto"/>
      </w:pPr>
    </w:p>
    <w:p w14:paraId="46C40DB2" w14:textId="0153B52F" w:rsidR="001470AF" w:rsidRDefault="00D752F3" w:rsidP="00124959">
      <w:pPr>
        <w:spacing w:line="360" w:lineRule="auto"/>
      </w:pPr>
      <w:r w:rsidRPr="00D752F3">
        <w:rPr>
          <w:b/>
          <w:bCs/>
        </w:rPr>
        <w:t>Keywords</w:t>
      </w:r>
      <w:r>
        <w:t xml:space="preserve">:  anticonvulsants, HLA, cytochrome </w:t>
      </w:r>
      <w:proofErr w:type="spellStart"/>
      <w:r>
        <w:t>P450</w:t>
      </w:r>
      <w:proofErr w:type="spellEnd"/>
      <w:r>
        <w:t>, implementation, pharmacogenomics</w:t>
      </w:r>
    </w:p>
    <w:p w14:paraId="56CA4AD4" w14:textId="77777777" w:rsidR="001470AF" w:rsidRPr="001470AF" w:rsidRDefault="001470AF" w:rsidP="00124959">
      <w:pPr>
        <w:spacing w:line="360" w:lineRule="auto"/>
      </w:pPr>
    </w:p>
    <w:p w14:paraId="6AC95D65" w14:textId="1C27CEB8" w:rsidR="00124959" w:rsidRDefault="00124959">
      <w:r>
        <w:br w:type="page"/>
      </w:r>
    </w:p>
    <w:p w14:paraId="7C746895" w14:textId="325C9D09" w:rsidR="001470AF" w:rsidRDefault="0058798D">
      <w:pPr>
        <w:rPr>
          <w:b/>
          <w:bCs/>
          <w:sz w:val="24"/>
          <w:szCs w:val="24"/>
        </w:rPr>
      </w:pPr>
      <w:r>
        <w:rPr>
          <w:b/>
          <w:bCs/>
          <w:sz w:val="24"/>
          <w:szCs w:val="24"/>
        </w:rPr>
        <w:lastRenderedPageBreak/>
        <w:t>Introduction</w:t>
      </w:r>
    </w:p>
    <w:p w14:paraId="42127F4F" w14:textId="3D67E3EF" w:rsidR="001470AF" w:rsidRPr="001470AF" w:rsidRDefault="001470AF">
      <w:pPr>
        <w:rPr>
          <w:sz w:val="24"/>
          <w:szCs w:val="24"/>
        </w:rPr>
      </w:pPr>
      <w:r>
        <w:rPr>
          <w:sz w:val="24"/>
          <w:szCs w:val="24"/>
        </w:rPr>
        <w:t xml:space="preserve">Anticonvulsant hypersensitivity is an important clinical problem where there is increasing evidence of genetic predisposition.  This has been most evident with carbamazepine where two HLA alleles, </w:t>
      </w:r>
      <w:r w:rsidRPr="00E01171">
        <w:rPr>
          <w:i/>
          <w:iCs/>
          <w:sz w:val="24"/>
          <w:szCs w:val="24"/>
        </w:rPr>
        <w:t>HLA-B*15:02</w:t>
      </w:r>
      <w:r>
        <w:rPr>
          <w:sz w:val="24"/>
          <w:szCs w:val="24"/>
        </w:rPr>
        <w:t xml:space="preserve"> and </w:t>
      </w:r>
      <w:r w:rsidRPr="00E01171">
        <w:rPr>
          <w:i/>
          <w:iCs/>
          <w:sz w:val="24"/>
          <w:szCs w:val="24"/>
        </w:rPr>
        <w:t>HLA-A*31:01</w:t>
      </w:r>
      <w:r>
        <w:rPr>
          <w:sz w:val="24"/>
          <w:szCs w:val="24"/>
        </w:rPr>
        <w:t xml:space="preserve">, have been identified.  However, implementation remains </w:t>
      </w:r>
      <w:r w:rsidR="00E01171">
        <w:rPr>
          <w:sz w:val="24"/>
          <w:szCs w:val="24"/>
        </w:rPr>
        <w:t>sub-optimal even when test costs are reimbursed.  This article describes recent advances in genetic predisposition to anticonvulsant hypersensitivity, in both the HLA and non-HLA regions, and highlights domains where further research is required.</w:t>
      </w:r>
    </w:p>
    <w:p w14:paraId="60796807" w14:textId="2C98C96F" w:rsidR="001470AF" w:rsidRDefault="001470AF">
      <w:pPr>
        <w:rPr>
          <w:b/>
          <w:bCs/>
          <w:sz w:val="24"/>
          <w:szCs w:val="24"/>
        </w:rPr>
      </w:pPr>
      <w:r>
        <w:rPr>
          <w:b/>
          <w:bCs/>
          <w:sz w:val="24"/>
          <w:szCs w:val="24"/>
        </w:rPr>
        <w:br w:type="page"/>
      </w:r>
    </w:p>
    <w:p w14:paraId="6A9B8E21" w14:textId="260139A3" w:rsidR="008F5209" w:rsidRPr="008F5209" w:rsidRDefault="0058798D" w:rsidP="00780754">
      <w:pPr>
        <w:spacing w:line="480" w:lineRule="auto"/>
        <w:rPr>
          <w:b/>
          <w:bCs/>
          <w:sz w:val="24"/>
          <w:szCs w:val="24"/>
        </w:rPr>
      </w:pPr>
      <w:r>
        <w:rPr>
          <w:b/>
          <w:bCs/>
          <w:sz w:val="24"/>
          <w:szCs w:val="24"/>
        </w:rPr>
        <w:lastRenderedPageBreak/>
        <w:t>Background</w:t>
      </w:r>
    </w:p>
    <w:p w14:paraId="3E321833" w14:textId="43FDC477" w:rsidR="00124959" w:rsidRPr="00780754" w:rsidRDefault="00780754" w:rsidP="00780754">
      <w:pPr>
        <w:spacing w:line="480" w:lineRule="auto"/>
        <w:rPr>
          <w:sz w:val="24"/>
          <w:szCs w:val="24"/>
        </w:rPr>
      </w:pPr>
      <w:r w:rsidRPr="00780754">
        <w:rPr>
          <w:sz w:val="24"/>
          <w:szCs w:val="24"/>
        </w:rPr>
        <w:t>Epilepsy affects about 1% of the population</w:t>
      </w:r>
      <w:r w:rsidR="00530426">
        <w:rPr>
          <w:sz w:val="24"/>
          <w:szCs w:val="24"/>
        </w:rPr>
        <w:t>. M</w:t>
      </w:r>
      <w:r w:rsidR="004C29D2" w:rsidRPr="00780754">
        <w:rPr>
          <w:sz w:val="24"/>
          <w:szCs w:val="24"/>
        </w:rPr>
        <w:t>ost</w:t>
      </w:r>
      <w:r w:rsidRPr="00780754">
        <w:rPr>
          <w:sz w:val="24"/>
          <w:szCs w:val="24"/>
        </w:rPr>
        <w:t xml:space="preserve"> patients can be effectively treated with one or more anticonvulsant, although 20-30% remain refractory to treatment.  A variety of drugs, of varying ages, are available for treatment. The overall risk-benefit ratio of these drugs is positive, but all of them can cause serious immune-mediated adverse drug reactions, which collectively </w:t>
      </w:r>
      <w:r w:rsidR="004C29D2">
        <w:rPr>
          <w:sz w:val="24"/>
          <w:szCs w:val="24"/>
        </w:rPr>
        <w:t>are</w:t>
      </w:r>
      <w:r w:rsidRPr="00780754">
        <w:rPr>
          <w:sz w:val="24"/>
          <w:szCs w:val="24"/>
        </w:rPr>
        <w:t xml:space="preserve"> termed hypersensitivity reactions (figure 1).</w:t>
      </w:r>
    </w:p>
    <w:p w14:paraId="2F3BB6CC" w14:textId="5DA26A4C" w:rsidR="00872663" w:rsidRDefault="00780754" w:rsidP="00780754">
      <w:pPr>
        <w:spacing w:line="480" w:lineRule="auto"/>
        <w:rPr>
          <w:sz w:val="24"/>
          <w:szCs w:val="24"/>
        </w:rPr>
      </w:pPr>
      <w:r>
        <w:rPr>
          <w:sz w:val="24"/>
          <w:szCs w:val="24"/>
        </w:rPr>
        <w:t xml:space="preserve">Hypersensitivity reactions to anticonvulsants can have a variety of clinical manifestations ranging from mild maculopapular exanthema to more serious reactions such as DRESS (drug reaction with eosinophilia and systemic symptoms) and Stevens-Johnson Syndrome </w:t>
      </w:r>
      <w:r w:rsidR="00872663">
        <w:rPr>
          <w:sz w:val="24"/>
          <w:szCs w:val="24"/>
        </w:rPr>
        <w:t xml:space="preserve">(SJS) </w:t>
      </w:r>
      <w:r>
        <w:rPr>
          <w:sz w:val="24"/>
          <w:szCs w:val="24"/>
        </w:rPr>
        <w:t xml:space="preserve">and Toxic Epidermal Necrolysis </w:t>
      </w:r>
      <w:r w:rsidR="00872663">
        <w:rPr>
          <w:sz w:val="24"/>
          <w:szCs w:val="24"/>
        </w:rPr>
        <w:t xml:space="preserve">(TEN).  </w:t>
      </w:r>
      <w:r w:rsidR="00883A0C">
        <w:rPr>
          <w:sz w:val="24"/>
          <w:szCs w:val="24"/>
        </w:rPr>
        <w:t>DRESS, SJS and TEN are associated with significant mortality (</w:t>
      </w:r>
      <w:r w:rsidR="0047788F">
        <w:rPr>
          <w:sz w:val="24"/>
          <w:szCs w:val="24"/>
        </w:rPr>
        <w:t>~</w:t>
      </w:r>
      <w:r w:rsidR="00883A0C">
        <w:rPr>
          <w:sz w:val="24"/>
          <w:szCs w:val="24"/>
        </w:rPr>
        <w:t xml:space="preserve">30% with TEN).  </w:t>
      </w:r>
      <w:r w:rsidR="00872663">
        <w:rPr>
          <w:sz w:val="24"/>
          <w:szCs w:val="24"/>
        </w:rPr>
        <w:t xml:space="preserve">A recent analysis of the FDA Adverse Event Reporting System showed that anticonvulsants had more reports of SJS/TEN than any other drug class </w:t>
      </w:r>
      <w:r w:rsidR="00872663">
        <w:rPr>
          <w:sz w:val="24"/>
          <w:szCs w:val="24"/>
        </w:rPr>
        <w:fldChar w:fldCharType="begin">
          <w:fldData xml:space="preserve">PEVuZE5vdGU+PENpdGU+PEF1dGhvcj5Cb3JyZWxsaTwvQXV0aG9yPjxZZWFyPjIwMTg8L1llYXI+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</w:fldData>
        </w:fldChar>
      </w:r>
      <w:r w:rsidR="00872663">
        <w:rPr>
          <w:sz w:val="24"/>
          <w:szCs w:val="24"/>
        </w:rPr>
        <w:instrText xml:space="preserve"> ADDIN EN.CITE </w:instrText>
      </w:r>
      <w:r w:rsidR="00872663">
        <w:rPr>
          <w:sz w:val="24"/>
          <w:szCs w:val="24"/>
        </w:rPr>
        <w:fldChar w:fldCharType="begin">
          <w:fldData xml:space="preserve">PEVuZE5vdGU+PENpdGU+PEF1dGhvcj5Cb3JyZWxsaTwvQXV0aG9yPjxZZWFyPjIwMTg8L1llYXI+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</w:fldData>
        </w:fldChar>
      </w:r>
      <w:r w:rsidR="00872663">
        <w:rPr>
          <w:sz w:val="24"/>
          <w:szCs w:val="24"/>
        </w:rPr>
        <w:instrText xml:space="preserve"> ADDIN EN.CITE.DATA </w:instrText>
      </w:r>
      <w:r w:rsidR="00872663">
        <w:rPr>
          <w:sz w:val="24"/>
          <w:szCs w:val="24"/>
        </w:rPr>
      </w:r>
      <w:r w:rsidR="00872663">
        <w:rPr>
          <w:sz w:val="24"/>
          <w:szCs w:val="24"/>
        </w:rPr>
        <w:fldChar w:fldCharType="end"/>
      </w:r>
      <w:r w:rsidR="00872663">
        <w:rPr>
          <w:sz w:val="24"/>
          <w:szCs w:val="24"/>
        </w:rPr>
      </w:r>
      <w:r w:rsidR="00872663">
        <w:rPr>
          <w:sz w:val="24"/>
          <w:szCs w:val="24"/>
        </w:rPr>
        <w:fldChar w:fldCharType="separate"/>
      </w:r>
      <w:r w:rsidR="00872663">
        <w:rPr>
          <w:noProof/>
          <w:sz w:val="24"/>
          <w:szCs w:val="24"/>
        </w:rPr>
        <w:t>(1)</w:t>
      </w:r>
      <w:r w:rsidR="00872663">
        <w:rPr>
          <w:sz w:val="24"/>
          <w:szCs w:val="24"/>
        </w:rPr>
        <w:fldChar w:fldCharType="end"/>
      </w:r>
      <w:r w:rsidR="00872663">
        <w:rPr>
          <w:sz w:val="24"/>
          <w:szCs w:val="24"/>
        </w:rPr>
        <w:t xml:space="preserve">, with the highest reporting odds ratios (ROR) for </w:t>
      </w:r>
      <w:proofErr w:type="spellStart"/>
      <w:r w:rsidR="00872663">
        <w:rPr>
          <w:sz w:val="24"/>
          <w:szCs w:val="24"/>
        </w:rPr>
        <w:t>zonisamide</w:t>
      </w:r>
      <w:proofErr w:type="spellEnd"/>
      <w:r w:rsidR="00872663">
        <w:rPr>
          <w:sz w:val="24"/>
          <w:szCs w:val="24"/>
        </w:rPr>
        <w:t xml:space="preserve"> (ROR 70.2), rufinamide (ROR 60), clorazepate (ROR 56), lamotrigine (ROR 53), phenytoin (ROR 26.3) and carbamazepine (ROR 24.5). </w:t>
      </w:r>
      <w:r w:rsidR="00883A0C">
        <w:rPr>
          <w:sz w:val="24"/>
          <w:szCs w:val="24"/>
        </w:rPr>
        <w:t xml:space="preserve">Conventional epidemiological studies have also highlighted the risk of SJS/TEN, particularly with the older aromatic anticonvulsants, with the absolute risks per 100,000 exposed being 45.86 cases for </w:t>
      </w:r>
      <w:r w:rsidR="00883A0C" w:rsidRPr="00883A0C">
        <w:rPr>
          <w:sz w:val="24"/>
          <w:szCs w:val="24"/>
        </w:rPr>
        <w:t>phenytoin</w:t>
      </w:r>
      <w:r w:rsidR="00883A0C">
        <w:rPr>
          <w:sz w:val="24"/>
          <w:szCs w:val="24"/>
        </w:rPr>
        <w:t>, 44.17 for la</w:t>
      </w:r>
      <w:r w:rsidR="00883A0C" w:rsidRPr="00883A0C">
        <w:rPr>
          <w:sz w:val="24"/>
          <w:szCs w:val="24"/>
        </w:rPr>
        <w:t xml:space="preserve">motrigine </w:t>
      </w:r>
      <w:r w:rsidR="00883A0C">
        <w:rPr>
          <w:sz w:val="24"/>
          <w:szCs w:val="24"/>
        </w:rPr>
        <w:t xml:space="preserve">and 20.38 for </w:t>
      </w:r>
      <w:r w:rsidR="00883A0C" w:rsidRPr="00883A0C">
        <w:rPr>
          <w:sz w:val="24"/>
          <w:szCs w:val="24"/>
        </w:rPr>
        <w:t>carbamazepine</w:t>
      </w:r>
      <w:r w:rsidR="00883A0C">
        <w:rPr>
          <w:sz w:val="24"/>
          <w:szCs w:val="24"/>
        </w:rPr>
        <w:t xml:space="preserve"> </w:t>
      </w:r>
      <w:r w:rsidR="00883A0C">
        <w:rPr>
          <w:sz w:val="24"/>
          <w:szCs w:val="24"/>
        </w:rPr>
        <w:fldChar w:fldCharType="begin">
          <w:fldData xml:space="preserve">PEVuZE5vdGU+PENpdGU+PEF1dGhvcj5GcmV5PC9BdXRob3I+PFllYXI+MjAxNzwvWWVhcj48UmVj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</w:fldData>
        </w:fldChar>
      </w:r>
      <w:r w:rsidR="00520B4B">
        <w:rPr>
          <w:sz w:val="24"/>
          <w:szCs w:val="24"/>
        </w:rPr>
        <w:instrText xml:space="preserve"> ADDIN EN.CITE </w:instrText>
      </w:r>
      <w:r w:rsidR="00520B4B">
        <w:rPr>
          <w:sz w:val="24"/>
          <w:szCs w:val="24"/>
        </w:rPr>
        <w:fldChar w:fldCharType="begin">
          <w:fldData xml:space="preserve">PEVuZE5vdGU+PENpdGU+PEF1dGhvcj5GcmV5PC9BdXRob3I+PFllYXI+MjAxNzwvWWVhcj48UmVj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</w:fldData>
        </w:fldChar>
      </w:r>
      <w:r w:rsidR="00520B4B">
        <w:rPr>
          <w:sz w:val="24"/>
          <w:szCs w:val="24"/>
        </w:rPr>
        <w:instrText xml:space="preserve"> ADDIN EN.CITE.DATA </w:instrText>
      </w:r>
      <w:r w:rsidR="00520B4B">
        <w:rPr>
          <w:sz w:val="24"/>
          <w:szCs w:val="24"/>
        </w:rPr>
      </w:r>
      <w:r w:rsidR="00520B4B">
        <w:rPr>
          <w:sz w:val="24"/>
          <w:szCs w:val="24"/>
        </w:rPr>
        <w:fldChar w:fldCharType="end"/>
      </w:r>
      <w:r w:rsidR="00883A0C">
        <w:rPr>
          <w:sz w:val="24"/>
          <w:szCs w:val="24"/>
        </w:rPr>
      </w:r>
      <w:r w:rsidR="00883A0C">
        <w:rPr>
          <w:sz w:val="24"/>
          <w:szCs w:val="24"/>
        </w:rPr>
        <w:fldChar w:fldCharType="separate"/>
      </w:r>
      <w:r w:rsidR="00520B4B">
        <w:rPr>
          <w:noProof/>
          <w:sz w:val="24"/>
          <w:szCs w:val="24"/>
        </w:rPr>
        <w:t>(2)</w:t>
      </w:r>
      <w:r w:rsidR="00883A0C">
        <w:rPr>
          <w:sz w:val="24"/>
          <w:szCs w:val="24"/>
        </w:rPr>
        <w:fldChar w:fldCharType="end"/>
      </w:r>
      <w:r w:rsidR="00883A0C">
        <w:rPr>
          <w:sz w:val="24"/>
          <w:szCs w:val="24"/>
        </w:rPr>
        <w:t xml:space="preserve">.  </w:t>
      </w:r>
      <w:r w:rsidR="00ED6E59">
        <w:rPr>
          <w:sz w:val="24"/>
          <w:szCs w:val="24"/>
        </w:rPr>
        <w:t xml:space="preserve">The higher reported odds ratios with the newer anticonvulsants in studies utilising spontaneous adverse drug reporting (ADR) databases may </w:t>
      </w:r>
      <w:r w:rsidR="004C29D2">
        <w:rPr>
          <w:sz w:val="24"/>
          <w:szCs w:val="24"/>
        </w:rPr>
        <w:t>reflect</w:t>
      </w:r>
      <w:r w:rsidR="00ED6E59">
        <w:rPr>
          <w:sz w:val="24"/>
          <w:szCs w:val="24"/>
        </w:rPr>
        <w:t xml:space="preserve"> the Weber effect, where </w:t>
      </w:r>
      <w:r w:rsidR="00CC4AD9">
        <w:rPr>
          <w:sz w:val="24"/>
          <w:szCs w:val="24"/>
        </w:rPr>
        <w:t xml:space="preserve">ADR reporting tends to decline after 2 years on the market. </w:t>
      </w:r>
    </w:p>
    <w:p w14:paraId="5DFCC4C5" w14:textId="35AA2C5A" w:rsidR="00872663" w:rsidRPr="008F5209" w:rsidRDefault="008F5209" w:rsidP="00985128">
      <w:pPr>
        <w:keepNext/>
        <w:spacing w:line="480" w:lineRule="auto"/>
        <w:rPr>
          <w:b/>
          <w:bCs/>
          <w:sz w:val="24"/>
          <w:szCs w:val="24"/>
        </w:rPr>
      </w:pPr>
      <w:r w:rsidRPr="008F5209">
        <w:rPr>
          <w:b/>
          <w:bCs/>
          <w:sz w:val="24"/>
          <w:szCs w:val="24"/>
        </w:rPr>
        <w:lastRenderedPageBreak/>
        <w:t>HLA and drug hypersensitivity</w:t>
      </w:r>
    </w:p>
    <w:p w14:paraId="19D23554" w14:textId="24AFBDAC" w:rsidR="008F5209" w:rsidRDefault="008F5209" w:rsidP="00985128">
      <w:pPr>
        <w:keepNext/>
        <w:spacing w:line="480" w:lineRule="auto"/>
        <w:rPr>
          <w:sz w:val="24"/>
          <w:szCs w:val="24"/>
        </w:rPr>
      </w:pPr>
      <w:r>
        <w:rPr>
          <w:sz w:val="24"/>
          <w:szCs w:val="24"/>
        </w:rPr>
        <w:t xml:space="preserve">There has been increasing interest in identifying genetic predisposing factors for anticonvulsant hypersensitivity, but this has focused largely on the older drugs.  </w:t>
      </w:r>
      <w:r w:rsidR="00985128">
        <w:rPr>
          <w:sz w:val="24"/>
          <w:szCs w:val="24"/>
        </w:rPr>
        <w:t>The most striking findings have been with specific HLA alleles.  For carbamazepine</w:t>
      </w:r>
      <w:r w:rsidR="00E01171">
        <w:rPr>
          <w:sz w:val="24"/>
          <w:szCs w:val="24"/>
        </w:rPr>
        <w:t xml:space="preserve"> (CBZ)</w:t>
      </w:r>
      <w:r w:rsidR="00985128">
        <w:rPr>
          <w:sz w:val="24"/>
          <w:szCs w:val="24"/>
        </w:rPr>
        <w:t xml:space="preserve">, </w:t>
      </w:r>
      <w:r w:rsidR="00985128" w:rsidRPr="00985128">
        <w:rPr>
          <w:i/>
          <w:iCs/>
          <w:sz w:val="24"/>
          <w:szCs w:val="24"/>
        </w:rPr>
        <w:t>HLA-B*15:02</w:t>
      </w:r>
      <w:r w:rsidR="00985128">
        <w:rPr>
          <w:sz w:val="24"/>
          <w:szCs w:val="24"/>
        </w:rPr>
        <w:t xml:space="preserve"> was identified as a predisposing factor for </w:t>
      </w:r>
      <w:r w:rsidR="00E01171">
        <w:rPr>
          <w:sz w:val="24"/>
          <w:szCs w:val="24"/>
        </w:rPr>
        <w:t>CBZ</w:t>
      </w:r>
      <w:r w:rsidR="00985128">
        <w:rPr>
          <w:sz w:val="24"/>
          <w:szCs w:val="24"/>
        </w:rPr>
        <w:t>-induced SJS/TEN in Han Chinese patients</w:t>
      </w:r>
      <w:r w:rsidR="0058798D">
        <w:rPr>
          <w:sz w:val="24"/>
          <w:szCs w:val="24"/>
        </w:rPr>
        <w:t xml:space="preserve"> </w:t>
      </w:r>
      <w:r w:rsidR="004C29D2">
        <w:rPr>
          <w:sz w:val="24"/>
          <w:szCs w:val="24"/>
        </w:rPr>
        <w:fldChar w:fldCharType="begin"/>
      </w:r>
      <w:r w:rsidR="00520B4B">
        <w:rPr>
          <w:sz w:val="24"/>
          <w:szCs w:val="24"/>
        </w:rPr>
        <w:instrText xml:space="preserve"> ADDIN EN.CITE &lt;EndNote&gt;&lt;Cite&gt;&lt;Author&gt;Chung&lt;/Author&gt;&lt;Year&gt;2004&lt;/Year&gt;&lt;RecNum&gt;9053&lt;/RecNum&gt;&lt;DisplayText&gt;(3)&lt;/DisplayText&gt;&lt;record&gt;&lt;rec-number&gt;9053&lt;/rec-number&gt;&lt;foreign-keys&gt;&lt;key app="EN" db-id="ffrer5vt4pptsxedtsopeswzprpattp2et0s" timestamp="0"&gt;9053&lt;/key&gt;&lt;/foreign-keys&gt;&lt;ref-type name="Journal Article"&gt;17&lt;/ref-type&gt;&lt;contributors&gt;&lt;authors&gt;&lt;author&gt;Chung, W. H.&lt;/author&gt;&lt;author&gt;Hung, S. I.&lt;/author&gt;&lt;author&gt;Hong, H. S.&lt;/author&gt;&lt;author&gt;Hsih, M. S.&lt;/author&gt;&lt;author&gt;Yang, L. C.&lt;/author&gt;&lt;author&gt;Ho, H. C.&lt;/author&gt;&lt;author&gt;Wu, J. Y.&lt;/author&gt;&lt;author&gt;Chen, Y. T.&lt;/author&gt;&lt;/authors&gt;&lt;/contributors&gt;&lt;auth-address&gt;Department of Dermatology, Chang Gung Memorial Hospital, Taipei, Taiwan.&lt;/auth-address&gt;&lt;titles&gt;&lt;title&gt;Medical genetics: a marker for Stevens-Johnson syndrome&lt;/title&gt;&lt;secondary-title&gt;Nature&lt;/secondary-title&gt;&lt;alt-title&gt;Nature&lt;/alt-title&gt;&lt;/titles&gt;&lt;periodical&gt;&lt;full-title&gt;Nature&lt;/full-title&gt;&lt;/periodical&gt;&lt;alt-periodical&gt;&lt;full-title&gt;Nature&lt;/full-title&gt;&lt;/alt-periodical&gt;&lt;pages&gt;486&lt;/pages&gt;&lt;volume&gt;428&lt;/volume&gt;&lt;number&gt;6982&lt;/number&gt;&lt;keywords&gt;&lt;keyword&gt;Alleles&lt;/keyword&gt;&lt;keyword&gt;Asian Continental Ancestry Group/genetics&lt;/keyword&gt;&lt;keyword&gt;China/epidemiology&lt;/keyword&gt;&lt;keyword&gt;Diethylcarbamazine/adverse effects&lt;/keyword&gt;&lt;keyword&gt;European Continental Ancestry Group/genetics&lt;/keyword&gt;&lt;keyword&gt;HLA-B Antigens/*genetics&lt;/keyword&gt;&lt;keyword&gt;Humans&lt;/keyword&gt;&lt;keyword&gt;Incidence&lt;/keyword&gt;&lt;keyword&gt;Stevens-Johnson Syndrome/chemically induced/epidemiology/*genetics&lt;/keyword&gt;&lt;/keywords&gt;&lt;dates&gt;&lt;year&gt;2004&lt;/year&gt;&lt;pub-dates&gt;&lt;date&gt;Apr 1&lt;/date&gt;&lt;/pub-dates&gt;&lt;/dates&gt;&lt;isbn&gt;1476-4687 (Electronic)&lt;/isbn&gt;&lt;accession-num&gt;15057820&lt;/accession-num&gt;&lt;urls&gt;&lt;related-urls&gt;&lt;url&gt;http://www.ncbi.nlm.nih.gov/entrez/query.fcgi?cmd=Retrieve&amp;amp;db=PubMed&amp;amp;dopt=Citation&amp;amp;list_uids=15057820 &lt;/url&gt;&lt;/related-urls&gt;&lt;/urls&gt;&lt;language&gt;eng&lt;/language&gt;&lt;/record&gt;&lt;/Cite&gt;&lt;/EndNote&gt;</w:instrText>
      </w:r>
      <w:r w:rsidR="004C29D2">
        <w:rPr>
          <w:sz w:val="24"/>
          <w:szCs w:val="24"/>
        </w:rPr>
        <w:fldChar w:fldCharType="separate"/>
      </w:r>
      <w:r w:rsidR="00520B4B">
        <w:rPr>
          <w:noProof/>
          <w:sz w:val="24"/>
          <w:szCs w:val="24"/>
        </w:rPr>
        <w:t>(3)</w:t>
      </w:r>
      <w:r w:rsidR="004C29D2">
        <w:rPr>
          <w:sz w:val="24"/>
          <w:szCs w:val="24"/>
        </w:rPr>
        <w:fldChar w:fldCharType="end"/>
      </w:r>
      <w:r w:rsidR="00985128">
        <w:rPr>
          <w:sz w:val="24"/>
          <w:szCs w:val="24"/>
        </w:rPr>
        <w:t xml:space="preserve">, and has now been replicated in other SE Asian populations.  The strength of the predisposition, together with identification in a cohort study that prospective genotyping reduced the incidence of SJS/TEN, has led to the recommendation in drug labels that </w:t>
      </w:r>
      <w:r w:rsidR="00985128" w:rsidRPr="00985128">
        <w:rPr>
          <w:i/>
          <w:iCs/>
          <w:sz w:val="24"/>
          <w:szCs w:val="24"/>
        </w:rPr>
        <w:t>HLA-B*15:02</w:t>
      </w:r>
      <w:r w:rsidR="00985128">
        <w:rPr>
          <w:sz w:val="24"/>
          <w:szCs w:val="24"/>
        </w:rPr>
        <w:t xml:space="preserve"> screening should be undertaken prior to the use of carbamazepine in </w:t>
      </w:r>
      <w:r w:rsidR="00E01171">
        <w:rPr>
          <w:sz w:val="24"/>
          <w:szCs w:val="24"/>
        </w:rPr>
        <w:t>South-East</w:t>
      </w:r>
      <w:r w:rsidR="00985128">
        <w:rPr>
          <w:sz w:val="24"/>
          <w:szCs w:val="24"/>
        </w:rPr>
        <w:t xml:space="preserve"> Asian populations.  In Taiwan, </w:t>
      </w:r>
      <w:r w:rsidR="0088197E">
        <w:rPr>
          <w:sz w:val="24"/>
          <w:szCs w:val="24"/>
        </w:rPr>
        <w:t xml:space="preserve">after </w:t>
      </w:r>
      <w:r w:rsidR="00985128">
        <w:rPr>
          <w:sz w:val="24"/>
          <w:szCs w:val="24"/>
        </w:rPr>
        <w:t xml:space="preserve">screening </w:t>
      </w:r>
      <w:r w:rsidR="0088197E">
        <w:rPr>
          <w:sz w:val="24"/>
          <w:szCs w:val="24"/>
        </w:rPr>
        <w:t xml:space="preserve">was introduced, cases of </w:t>
      </w:r>
      <w:r w:rsidR="00985128">
        <w:rPr>
          <w:sz w:val="24"/>
          <w:szCs w:val="24"/>
        </w:rPr>
        <w:t xml:space="preserve">CBZ-induced SJS/TEN </w:t>
      </w:r>
      <w:r w:rsidR="0088197E">
        <w:rPr>
          <w:sz w:val="24"/>
          <w:szCs w:val="24"/>
        </w:rPr>
        <w:t>have declined b</w:t>
      </w:r>
      <w:r w:rsidR="00985128">
        <w:rPr>
          <w:sz w:val="24"/>
          <w:szCs w:val="24"/>
        </w:rPr>
        <w:t xml:space="preserve">y </w:t>
      </w:r>
      <w:r w:rsidR="0088197E">
        <w:rPr>
          <w:sz w:val="24"/>
          <w:szCs w:val="24"/>
        </w:rPr>
        <w:t xml:space="preserve">87% over a 10-year period, but this is not all due to the use of </w:t>
      </w:r>
      <w:r w:rsidR="0088197E" w:rsidRPr="00CE3313">
        <w:rPr>
          <w:i/>
          <w:iCs/>
          <w:sz w:val="24"/>
          <w:szCs w:val="24"/>
        </w:rPr>
        <w:t>HLA-B*15:02</w:t>
      </w:r>
      <w:r w:rsidR="0088197E">
        <w:rPr>
          <w:sz w:val="24"/>
          <w:szCs w:val="24"/>
        </w:rPr>
        <w:t xml:space="preserve"> testing since the use of CBZ also decreased by 83% over the same time period</w:t>
      </w:r>
      <w:r w:rsidR="004C29D2">
        <w:rPr>
          <w:sz w:val="24"/>
          <w:szCs w:val="24"/>
        </w:rPr>
        <w:t xml:space="preserve"> </w:t>
      </w:r>
      <w:r w:rsidR="004C29D2">
        <w:rPr>
          <w:sz w:val="24"/>
          <w:szCs w:val="24"/>
        </w:rPr>
        <w:fldChar w:fldCharType="begin">
          <w:fldData xml:space="preserve">PEVuZE5vdGU+PENpdGU+PEF1dGhvcj5MaW48L0F1dGhvcj48WWVhcj4yMDE4PC9ZZWFyPjxSZWNO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</w:fldData>
        </w:fldChar>
      </w:r>
      <w:r w:rsidR="00520B4B">
        <w:rPr>
          <w:sz w:val="24"/>
          <w:szCs w:val="24"/>
        </w:rPr>
        <w:instrText xml:space="preserve"> ADDIN EN.CITE </w:instrText>
      </w:r>
      <w:r w:rsidR="00520B4B">
        <w:rPr>
          <w:sz w:val="24"/>
          <w:szCs w:val="24"/>
        </w:rPr>
        <w:fldChar w:fldCharType="begin">
          <w:fldData xml:space="preserve">PEVuZE5vdGU+PENpdGU+PEF1dGhvcj5MaW48L0F1dGhvcj48WWVhcj4yMDE4PC9ZZWFyPjxSZWNO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</w:fldData>
        </w:fldChar>
      </w:r>
      <w:r w:rsidR="00520B4B">
        <w:rPr>
          <w:sz w:val="24"/>
          <w:szCs w:val="24"/>
        </w:rPr>
        <w:instrText xml:space="preserve"> ADDIN EN.CITE.DATA </w:instrText>
      </w:r>
      <w:r w:rsidR="00520B4B">
        <w:rPr>
          <w:sz w:val="24"/>
          <w:szCs w:val="24"/>
        </w:rPr>
      </w:r>
      <w:r w:rsidR="00520B4B">
        <w:rPr>
          <w:sz w:val="24"/>
          <w:szCs w:val="24"/>
        </w:rPr>
        <w:fldChar w:fldCharType="end"/>
      </w:r>
      <w:r w:rsidR="004C29D2">
        <w:rPr>
          <w:sz w:val="24"/>
          <w:szCs w:val="24"/>
        </w:rPr>
      </w:r>
      <w:r w:rsidR="004C29D2">
        <w:rPr>
          <w:sz w:val="24"/>
          <w:szCs w:val="24"/>
        </w:rPr>
        <w:fldChar w:fldCharType="separate"/>
      </w:r>
      <w:r w:rsidR="00520B4B">
        <w:rPr>
          <w:noProof/>
          <w:sz w:val="24"/>
          <w:szCs w:val="24"/>
        </w:rPr>
        <w:t>(4)</w:t>
      </w:r>
      <w:r w:rsidR="004C29D2">
        <w:rPr>
          <w:sz w:val="24"/>
          <w:szCs w:val="24"/>
        </w:rPr>
        <w:fldChar w:fldCharType="end"/>
      </w:r>
      <w:r w:rsidR="0088197E">
        <w:rPr>
          <w:sz w:val="24"/>
          <w:szCs w:val="24"/>
        </w:rPr>
        <w:t xml:space="preserve">.  Indeed only 25% of new users were screened before given CBZ, highlighting that implementation is far from perfect.  This is also reflected in a study from Hong Kong where the availability of a genetic test for </w:t>
      </w:r>
      <w:r w:rsidR="0088197E" w:rsidRPr="00CE3313">
        <w:rPr>
          <w:i/>
          <w:iCs/>
          <w:sz w:val="24"/>
          <w:szCs w:val="24"/>
        </w:rPr>
        <w:t>HLA-B*15:02</w:t>
      </w:r>
      <w:r w:rsidR="0088197E">
        <w:rPr>
          <w:sz w:val="24"/>
          <w:szCs w:val="24"/>
        </w:rPr>
        <w:t xml:space="preserve"> drove clinicians away from the use of CBZ to other drugs which were also associated with </w:t>
      </w:r>
      <w:r w:rsidR="004C29D2">
        <w:rPr>
          <w:sz w:val="24"/>
          <w:szCs w:val="24"/>
        </w:rPr>
        <w:t xml:space="preserve">SJS/TEN, such that the total incidence of anticonvulsant-induced SJS/TEN remained stable despite a decrease </w:t>
      </w:r>
      <w:r w:rsidR="00CE3313">
        <w:rPr>
          <w:sz w:val="24"/>
          <w:szCs w:val="24"/>
        </w:rPr>
        <w:t xml:space="preserve">in </w:t>
      </w:r>
      <w:r w:rsidR="004C29D2">
        <w:rPr>
          <w:sz w:val="24"/>
          <w:szCs w:val="24"/>
        </w:rPr>
        <w:t>CBZ-induced SJS/TEN</w:t>
      </w:r>
      <w:r w:rsidR="00CE3313">
        <w:rPr>
          <w:sz w:val="24"/>
          <w:szCs w:val="24"/>
        </w:rPr>
        <w:t xml:space="preserve"> </w:t>
      </w:r>
      <w:r w:rsidR="00CE3313">
        <w:rPr>
          <w:sz w:val="24"/>
          <w:szCs w:val="24"/>
        </w:rPr>
        <w:fldChar w:fldCharType="begin">
          <w:fldData xml:space="preserve">PEVuZE5vdGU+PENpdGU+PEF1dGhvcj5DaGVuPC9BdXRob3I+PFllYXI+MjAxNDwvWWVhcj48UmVj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</w:fldData>
        </w:fldChar>
      </w:r>
      <w:r w:rsidR="00520B4B">
        <w:rPr>
          <w:sz w:val="24"/>
          <w:szCs w:val="24"/>
        </w:rPr>
        <w:instrText xml:space="preserve"> ADDIN EN.CITE </w:instrText>
      </w:r>
      <w:r w:rsidR="00520B4B">
        <w:rPr>
          <w:sz w:val="24"/>
          <w:szCs w:val="24"/>
        </w:rPr>
        <w:fldChar w:fldCharType="begin">
          <w:fldData xml:space="preserve">PEVuZE5vdGU+PENpdGU+PEF1dGhvcj5DaGVuPC9BdXRob3I+PFllYXI+MjAxNDwvWWVhcj48UmVj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</w:fldData>
        </w:fldChar>
      </w:r>
      <w:r w:rsidR="00520B4B">
        <w:rPr>
          <w:sz w:val="24"/>
          <w:szCs w:val="24"/>
        </w:rPr>
        <w:instrText xml:space="preserve"> ADDIN EN.CITE.DATA </w:instrText>
      </w:r>
      <w:r w:rsidR="00520B4B">
        <w:rPr>
          <w:sz w:val="24"/>
          <w:szCs w:val="24"/>
        </w:rPr>
      </w:r>
      <w:r w:rsidR="00520B4B">
        <w:rPr>
          <w:sz w:val="24"/>
          <w:szCs w:val="24"/>
        </w:rPr>
        <w:fldChar w:fldCharType="end"/>
      </w:r>
      <w:r w:rsidR="00CE3313">
        <w:rPr>
          <w:sz w:val="24"/>
          <w:szCs w:val="24"/>
        </w:rPr>
      </w:r>
      <w:r w:rsidR="00CE3313">
        <w:rPr>
          <w:sz w:val="24"/>
          <w:szCs w:val="24"/>
        </w:rPr>
        <w:fldChar w:fldCharType="separate"/>
      </w:r>
      <w:r w:rsidR="00520B4B">
        <w:rPr>
          <w:noProof/>
          <w:sz w:val="24"/>
          <w:szCs w:val="24"/>
        </w:rPr>
        <w:t>(5)</w:t>
      </w:r>
      <w:r w:rsidR="00CE3313">
        <w:rPr>
          <w:sz w:val="24"/>
          <w:szCs w:val="24"/>
        </w:rPr>
        <w:fldChar w:fldCharType="end"/>
      </w:r>
      <w:r w:rsidR="004C29D2">
        <w:rPr>
          <w:sz w:val="24"/>
          <w:szCs w:val="24"/>
        </w:rPr>
        <w:t>.</w:t>
      </w:r>
    </w:p>
    <w:p w14:paraId="59B9E5DD" w14:textId="20A3E18D" w:rsidR="004C29D2" w:rsidRDefault="00CE3313" w:rsidP="00CE3313">
      <w:pPr>
        <w:keepNext/>
        <w:spacing w:line="480" w:lineRule="auto"/>
        <w:rPr>
          <w:sz w:val="24"/>
          <w:szCs w:val="24"/>
        </w:rPr>
      </w:pPr>
      <w:r>
        <w:rPr>
          <w:sz w:val="24"/>
          <w:szCs w:val="24"/>
        </w:rPr>
        <w:t xml:space="preserve">Although </w:t>
      </w:r>
      <w:r w:rsidRPr="00CE3313">
        <w:rPr>
          <w:i/>
          <w:iCs/>
          <w:sz w:val="24"/>
          <w:szCs w:val="24"/>
        </w:rPr>
        <w:t>HLA-B*15:02</w:t>
      </w:r>
      <w:r>
        <w:rPr>
          <w:sz w:val="24"/>
          <w:szCs w:val="24"/>
        </w:rPr>
        <w:t xml:space="preserve"> is the most important allele predisposing to CBZ-induced SJS/TEN</w:t>
      </w:r>
      <w:r w:rsidR="00E01171">
        <w:rPr>
          <w:sz w:val="24"/>
          <w:szCs w:val="24"/>
        </w:rPr>
        <w:t xml:space="preserve"> in South-East Asia</w:t>
      </w:r>
      <w:r>
        <w:rPr>
          <w:sz w:val="24"/>
          <w:szCs w:val="24"/>
        </w:rPr>
        <w:t xml:space="preserve">, the other </w:t>
      </w:r>
      <w:proofErr w:type="spellStart"/>
      <w:r>
        <w:rPr>
          <w:sz w:val="24"/>
          <w:szCs w:val="24"/>
        </w:rPr>
        <w:t>B75</w:t>
      </w:r>
      <w:proofErr w:type="spellEnd"/>
      <w:r>
        <w:rPr>
          <w:sz w:val="24"/>
          <w:szCs w:val="24"/>
        </w:rPr>
        <w:t xml:space="preserve"> serotype alleles, </w:t>
      </w:r>
      <w:r w:rsidRPr="00CE3313">
        <w:rPr>
          <w:i/>
          <w:iCs/>
          <w:sz w:val="24"/>
          <w:szCs w:val="24"/>
        </w:rPr>
        <w:t>HLA-B*15:08</w:t>
      </w:r>
      <w:r w:rsidRPr="00CE3313">
        <w:rPr>
          <w:sz w:val="24"/>
          <w:szCs w:val="24"/>
        </w:rPr>
        <w:t xml:space="preserve">, </w:t>
      </w:r>
      <w:r w:rsidRPr="00CE3313">
        <w:rPr>
          <w:i/>
          <w:iCs/>
          <w:sz w:val="24"/>
          <w:szCs w:val="24"/>
        </w:rPr>
        <w:t>HLA-B*15:11</w:t>
      </w:r>
      <w:r w:rsidRPr="00CE3313">
        <w:rPr>
          <w:sz w:val="24"/>
          <w:szCs w:val="24"/>
        </w:rPr>
        <w:t xml:space="preserve">, and </w:t>
      </w:r>
      <w:r w:rsidRPr="00CE3313">
        <w:rPr>
          <w:i/>
          <w:iCs/>
          <w:sz w:val="24"/>
          <w:szCs w:val="24"/>
        </w:rPr>
        <w:t>HLA-B*15:21</w:t>
      </w:r>
      <w:r>
        <w:rPr>
          <w:sz w:val="24"/>
          <w:szCs w:val="24"/>
        </w:rPr>
        <w:t>, have also been reported in association with CBZ-induced SJS/TEN</w:t>
      </w:r>
      <w:r w:rsidR="003B3562">
        <w:rPr>
          <w:sz w:val="24"/>
          <w:szCs w:val="24"/>
        </w:rPr>
        <w:t xml:space="preserve"> </w:t>
      </w:r>
      <w:r w:rsidR="003B3562">
        <w:rPr>
          <w:sz w:val="24"/>
          <w:szCs w:val="24"/>
        </w:rPr>
        <w:fldChar w:fldCharType="begin">
          <w:fldData xml:space="preserve">PEVuZE5vdGU+PENpdGU+PEF1dGhvcj5QaGlsbGlwczwvQXV0aG9yPjxZZWFyPjIwMTg8L1llYXI+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</w:fldData>
        </w:fldChar>
      </w:r>
      <w:r w:rsidR="00520B4B">
        <w:rPr>
          <w:sz w:val="24"/>
          <w:szCs w:val="24"/>
        </w:rPr>
        <w:instrText xml:space="preserve"> ADDIN EN.CITE </w:instrText>
      </w:r>
      <w:r w:rsidR="00520B4B">
        <w:rPr>
          <w:sz w:val="24"/>
          <w:szCs w:val="24"/>
        </w:rPr>
        <w:fldChar w:fldCharType="begin">
          <w:fldData xml:space="preserve">PEVuZE5vdGU+PENpdGU+PEF1dGhvcj5QaGlsbGlwczwvQXV0aG9yPjxZZWFyPjIwMTg8L1llYXI+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</w:fldData>
        </w:fldChar>
      </w:r>
      <w:r w:rsidR="00520B4B">
        <w:rPr>
          <w:sz w:val="24"/>
          <w:szCs w:val="24"/>
        </w:rPr>
        <w:instrText xml:space="preserve"> ADDIN EN.CITE.DATA </w:instrText>
      </w:r>
      <w:r w:rsidR="00520B4B">
        <w:rPr>
          <w:sz w:val="24"/>
          <w:szCs w:val="24"/>
        </w:rPr>
      </w:r>
      <w:r w:rsidR="00520B4B">
        <w:rPr>
          <w:sz w:val="24"/>
          <w:szCs w:val="24"/>
        </w:rPr>
        <w:fldChar w:fldCharType="end"/>
      </w:r>
      <w:r w:rsidR="003B3562">
        <w:rPr>
          <w:sz w:val="24"/>
          <w:szCs w:val="24"/>
        </w:rPr>
      </w:r>
      <w:r w:rsidR="003B3562">
        <w:rPr>
          <w:sz w:val="24"/>
          <w:szCs w:val="24"/>
        </w:rPr>
        <w:fldChar w:fldCharType="separate"/>
      </w:r>
      <w:r w:rsidR="00520B4B">
        <w:rPr>
          <w:noProof/>
          <w:sz w:val="24"/>
          <w:szCs w:val="24"/>
        </w:rPr>
        <w:t>(6)</w:t>
      </w:r>
      <w:r w:rsidR="003B3562">
        <w:rPr>
          <w:sz w:val="24"/>
          <w:szCs w:val="24"/>
        </w:rPr>
        <w:fldChar w:fldCharType="end"/>
      </w:r>
      <w:r>
        <w:rPr>
          <w:sz w:val="24"/>
          <w:szCs w:val="24"/>
        </w:rPr>
        <w:t xml:space="preserve">.  In some studies, an association between </w:t>
      </w:r>
      <w:r w:rsidRPr="00E01171">
        <w:rPr>
          <w:i/>
          <w:iCs/>
          <w:sz w:val="24"/>
          <w:szCs w:val="24"/>
        </w:rPr>
        <w:t>HLA-B*15:02</w:t>
      </w:r>
      <w:r>
        <w:rPr>
          <w:sz w:val="24"/>
          <w:szCs w:val="24"/>
        </w:rPr>
        <w:t xml:space="preserve"> and SJS/TEN caused by phenytoin and phenobarbital has also been shown, but the overall evidence is weak. Nevertheless, these anticonvulsants should be avoided in patients who carry the allele </w:t>
      </w:r>
      <w:r w:rsidR="00E01171">
        <w:rPr>
          <w:sz w:val="24"/>
          <w:szCs w:val="24"/>
        </w:rPr>
        <w:t>as</w:t>
      </w:r>
      <w:r>
        <w:rPr>
          <w:sz w:val="24"/>
          <w:szCs w:val="24"/>
        </w:rPr>
        <w:t xml:space="preserve"> other alternatives are </w:t>
      </w:r>
      <w:r>
        <w:rPr>
          <w:sz w:val="24"/>
          <w:szCs w:val="24"/>
        </w:rPr>
        <w:lastRenderedPageBreak/>
        <w:t xml:space="preserve">available.  Similarly, oxcarbazepine and </w:t>
      </w:r>
      <w:proofErr w:type="spellStart"/>
      <w:r>
        <w:rPr>
          <w:sz w:val="24"/>
          <w:szCs w:val="24"/>
        </w:rPr>
        <w:t>eslicarbazepine</w:t>
      </w:r>
      <w:proofErr w:type="spellEnd"/>
      <w:r>
        <w:rPr>
          <w:sz w:val="24"/>
          <w:szCs w:val="24"/>
        </w:rPr>
        <w:t xml:space="preserve"> should be avoid</w:t>
      </w:r>
      <w:r w:rsidR="008C18CC">
        <w:rPr>
          <w:sz w:val="24"/>
          <w:szCs w:val="24"/>
        </w:rPr>
        <w:t>ed</w:t>
      </w:r>
      <w:r>
        <w:rPr>
          <w:sz w:val="24"/>
          <w:szCs w:val="24"/>
        </w:rPr>
        <w:t xml:space="preserve"> in patients positive for </w:t>
      </w:r>
      <w:r w:rsidRPr="00B758A6">
        <w:rPr>
          <w:i/>
          <w:iCs/>
          <w:sz w:val="24"/>
          <w:szCs w:val="24"/>
        </w:rPr>
        <w:t>HLA-B</w:t>
      </w:r>
      <w:r w:rsidR="00B758A6" w:rsidRPr="00B758A6">
        <w:rPr>
          <w:i/>
          <w:iCs/>
          <w:sz w:val="24"/>
          <w:szCs w:val="24"/>
        </w:rPr>
        <w:t>*15:02</w:t>
      </w:r>
      <w:r w:rsidR="00B758A6">
        <w:rPr>
          <w:sz w:val="24"/>
          <w:szCs w:val="24"/>
        </w:rPr>
        <w:t>.</w:t>
      </w:r>
    </w:p>
    <w:p w14:paraId="6E59CF94" w14:textId="0965E13C" w:rsidR="008C18CC" w:rsidRDefault="00047A42" w:rsidP="00CE3313">
      <w:pPr>
        <w:keepNext/>
        <w:spacing w:line="480" w:lineRule="auto"/>
        <w:rPr>
          <w:sz w:val="24"/>
          <w:szCs w:val="24"/>
        </w:rPr>
      </w:pPr>
      <w:r>
        <w:rPr>
          <w:sz w:val="24"/>
          <w:szCs w:val="24"/>
        </w:rPr>
        <w:t xml:space="preserve">The population frequency of </w:t>
      </w:r>
      <w:r w:rsidRPr="00047A42">
        <w:rPr>
          <w:i/>
          <w:iCs/>
          <w:sz w:val="24"/>
          <w:szCs w:val="24"/>
        </w:rPr>
        <w:t>HLA-B*15:02</w:t>
      </w:r>
      <w:r>
        <w:rPr>
          <w:sz w:val="24"/>
          <w:szCs w:val="24"/>
        </w:rPr>
        <w:t xml:space="preserve"> is rare outside of some </w:t>
      </w:r>
      <w:r w:rsidR="00E01171">
        <w:rPr>
          <w:sz w:val="24"/>
          <w:szCs w:val="24"/>
        </w:rPr>
        <w:t xml:space="preserve">South-East </w:t>
      </w:r>
      <w:r>
        <w:rPr>
          <w:sz w:val="24"/>
          <w:szCs w:val="24"/>
        </w:rPr>
        <w:t xml:space="preserve">Asian countries, and therefore it has not been identified as a predisposing factor in other ethnic groups.  Instead, </w:t>
      </w:r>
      <w:r w:rsidRPr="00047A42">
        <w:rPr>
          <w:i/>
          <w:iCs/>
          <w:sz w:val="24"/>
          <w:szCs w:val="24"/>
        </w:rPr>
        <w:t>HLA-A*31:01</w:t>
      </w:r>
      <w:r>
        <w:rPr>
          <w:sz w:val="24"/>
          <w:szCs w:val="24"/>
        </w:rPr>
        <w:t xml:space="preserve"> has been shown to predispose to CBZ hypersensitivity in Northern European and Japanese patients, and in several other ethnic groups, reflecting the higher </w:t>
      </w:r>
      <w:r w:rsidR="00E01171">
        <w:rPr>
          <w:sz w:val="24"/>
          <w:szCs w:val="24"/>
        </w:rPr>
        <w:t xml:space="preserve">global </w:t>
      </w:r>
      <w:r>
        <w:rPr>
          <w:sz w:val="24"/>
          <w:szCs w:val="24"/>
        </w:rPr>
        <w:t xml:space="preserve">population frequency of the </w:t>
      </w:r>
      <w:r w:rsidRPr="00047A42">
        <w:rPr>
          <w:i/>
          <w:iCs/>
          <w:sz w:val="24"/>
          <w:szCs w:val="24"/>
        </w:rPr>
        <w:t>HLA-A*31:01</w:t>
      </w:r>
      <w:r>
        <w:rPr>
          <w:sz w:val="24"/>
          <w:szCs w:val="24"/>
        </w:rPr>
        <w:t xml:space="preserve"> allele</w:t>
      </w:r>
      <w:r w:rsidR="003B3562">
        <w:rPr>
          <w:sz w:val="24"/>
          <w:szCs w:val="24"/>
        </w:rPr>
        <w:t xml:space="preserve"> </w:t>
      </w:r>
      <w:r w:rsidR="003B3562">
        <w:rPr>
          <w:sz w:val="24"/>
          <w:szCs w:val="24"/>
        </w:rPr>
        <w:fldChar w:fldCharType="begin">
          <w:fldData xml:space="preserve">PEVuZE5vdGU+PENpdGU+PEF1dGhvcj5QaGlsbGlwczwvQXV0aG9yPjxZZWFyPjIwMTg8L1llYXI+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</w:fldData>
        </w:fldChar>
      </w:r>
      <w:r w:rsidR="00520B4B">
        <w:rPr>
          <w:sz w:val="24"/>
          <w:szCs w:val="24"/>
        </w:rPr>
        <w:instrText xml:space="preserve"> ADDIN EN.CITE </w:instrText>
      </w:r>
      <w:r w:rsidR="00520B4B">
        <w:rPr>
          <w:sz w:val="24"/>
          <w:szCs w:val="24"/>
        </w:rPr>
        <w:fldChar w:fldCharType="begin">
          <w:fldData xml:space="preserve">PEVuZE5vdGU+PENpdGU+PEF1dGhvcj5QaGlsbGlwczwvQXV0aG9yPjxZZWFyPjIwMTg8L1llYXI+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</w:fldData>
        </w:fldChar>
      </w:r>
      <w:r w:rsidR="00520B4B">
        <w:rPr>
          <w:sz w:val="24"/>
          <w:szCs w:val="24"/>
        </w:rPr>
        <w:instrText xml:space="preserve"> ADDIN EN.CITE.DATA </w:instrText>
      </w:r>
      <w:r w:rsidR="00520B4B">
        <w:rPr>
          <w:sz w:val="24"/>
          <w:szCs w:val="24"/>
        </w:rPr>
      </w:r>
      <w:r w:rsidR="00520B4B">
        <w:rPr>
          <w:sz w:val="24"/>
          <w:szCs w:val="24"/>
        </w:rPr>
        <w:fldChar w:fldCharType="end"/>
      </w:r>
      <w:r w:rsidR="003B3562">
        <w:rPr>
          <w:sz w:val="24"/>
          <w:szCs w:val="24"/>
        </w:rPr>
      </w:r>
      <w:r w:rsidR="003B3562">
        <w:rPr>
          <w:sz w:val="24"/>
          <w:szCs w:val="24"/>
        </w:rPr>
        <w:fldChar w:fldCharType="separate"/>
      </w:r>
      <w:r w:rsidR="00520B4B">
        <w:rPr>
          <w:noProof/>
          <w:sz w:val="24"/>
          <w:szCs w:val="24"/>
        </w:rPr>
        <w:t>(6)</w:t>
      </w:r>
      <w:r w:rsidR="003B3562">
        <w:rPr>
          <w:sz w:val="24"/>
          <w:szCs w:val="24"/>
        </w:rPr>
        <w:fldChar w:fldCharType="end"/>
      </w:r>
      <w:r>
        <w:rPr>
          <w:sz w:val="24"/>
          <w:szCs w:val="24"/>
        </w:rPr>
        <w:t xml:space="preserve">.  The predisposition with </w:t>
      </w:r>
      <w:r w:rsidRPr="008C18CC">
        <w:rPr>
          <w:i/>
          <w:iCs/>
          <w:sz w:val="24"/>
          <w:szCs w:val="24"/>
        </w:rPr>
        <w:t>HLA-A*31:01</w:t>
      </w:r>
      <w:r>
        <w:rPr>
          <w:sz w:val="24"/>
          <w:szCs w:val="24"/>
        </w:rPr>
        <w:t xml:space="preserve"> </w:t>
      </w:r>
      <w:r w:rsidR="008C18CC">
        <w:rPr>
          <w:sz w:val="24"/>
          <w:szCs w:val="24"/>
        </w:rPr>
        <w:t xml:space="preserve">is seen with </w:t>
      </w:r>
      <w:r w:rsidR="00E01171">
        <w:rPr>
          <w:sz w:val="24"/>
          <w:szCs w:val="24"/>
        </w:rPr>
        <w:t>several</w:t>
      </w:r>
      <w:r w:rsidR="008C18CC">
        <w:rPr>
          <w:sz w:val="24"/>
          <w:szCs w:val="24"/>
        </w:rPr>
        <w:t xml:space="preserve"> clinical phenotypes </w:t>
      </w:r>
      <w:r w:rsidR="00E01171">
        <w:rPr>
          <w:sz w:val="24"/>
          <w:szCs w:val="24"/>
        </w:rPr>
        <w:t xml:space="preserve">associated with CBZ use </w:t>
      </w:r>
      <w:r w:rsidR="008C18CC">
        <w:rPr>
          <w:sz w:val="24"/>
          <w:szCs w:val="24"/>
        </w:rPr>
        <w:t>including maculopapular exanthem, DRESS, SJS/TEN and liver injury</w:t>
      </w:r>
      <w:r w:rsidR="00E01171">
        <w:rPr>
          <w:sz w:val="24"/>
          <w:szCs w:val="24"/>
        </w:rPr>
        <w:t>,</w:t>
      </w:r>
      <w:r w:rsidR="008C18CC">
        <w:rPr>
          <w:sz w:val="24"/>
          <w:szCs w:val="24"/>
        </w:rPr>
        <w:t xml:space="preserve"> in contrast to the association with </w:t>
      </w:r>
      <w:r w:rsidR="008C18CC" w:rsidRPr="008C18CC">
        <w:rPr>
          <w:i/>
          <w:iCs/>
          <w:sz w:val="24"/>
          <w:szCs w:val="24"/>
        </w:rPr>
        <w:t>HLA-B*15:02</w:t>
      </w:r>
      <w:r w:rsidR="008C18CC">
        <w:rPr>
          <w:sz w:val="24"/>
          <w:szCs w:val="24"/>
        </w:rPr>
        <w:t xml:space="preserve"> which is with SJS/TEN only. Indeed, even in Chinese patients, </w:t>
      </w:r>
      <w:r w:rsidR="008C18CC" w:rsidRPr="008C18CC">
        <w:rPr>
          <w:i/>
          <w:iCs/>
          <w:sz w:val="24"/>
          <w:szCs w:val="24"/>
        </w:rPr>
        <w:t>HLA-A*31:01</w:t>
      </w:r>
      <w:r w:rsidR="008C18CC">
        <w:rPr>
          <w:sz w:val="24"/>
          <w:szCs w:val="24"/>
        </w:rPr>
        <w:t xml:space="preserve"> predisposes to maculopapular reactions and DRESS</w:t>
      </w:r>
      <w:r w:rsidR="0058798D">
        <w:rPr>
          <w:sz w:val="24"/>
          <w:szCs w:val="24"/>
        </w:rPr>
        <w:t xml:space="preserve"> </w:t>
      </w:r>
      <w:r w:rsidR="0058798D">
        <w:rPr>
          <w:sz w:val="24"/>
          <w:szCs w:val="24"/>
        </w:rPr>
        <w:fldChar w:fldCharType="begin">
          <w:fldData xml:space="preserve">PEVuZE5vdGU+PENpdGU+PEF1dGhvcj5QaGlsbGlwczwvQXV0aG9yPjxZZWFyPjIwMTg8L1llYXI+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</w:fldData>
        </w:fldChar>
      </w:r>
      <w:r w:rsidR="00520B4B">
        <w:rPr>
          <w:sz w:val="24"/>
          <w:szCs w:val="24"/>
        </w:rPr>
        <w:instrText xml:space="preserve"> ADDIN EN.CITE </w:instrText>
      </w:r>
      <w:r w:rsidR="00520B4B">
        <w:rPr>
          <w:sz w:val="24"/>
          <w:szCs w:val="24"/>
        </w:rPr>
        <w:fldChar w:fldCharType="begin">
          <w:fldData xml:space="preserve">PEVuZE5vdGU+PENpdGU+PEF1dGhvcj5QaGlsbGlwczwvQXV0aG9yPjxZZWFyPjIwMTg8L1llYXI+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</w:fldData>
        </w:fldChar>
      </w:r>
      <w:r w:rsidR="00520B4B">
        <w:rPr>
          <w:sz w:val="24"/>
          <w:szCs w:val="24"/>
        </w:rPr>
        <w:instrText xml:space="preserve"> ADDIN EN.CITE.DATA </w:instrText>
      </w:r>
      <w:r w:rsidR="00520B4B">
        <w:rPr>
          <w:sz w:val="24"/>
          <w:szCs w:val="24"/>
        </w:rPr>
      </w:r>
      <w:r w:rsidR="00520B4B">
        <w:rPr>
          <w:sz w:val="24"/>
          <w:szCs w:val="24"/>
        </w:rPr>
        <w:fldChar w:fldCharType="end"/>
      </w:r>
      <w:r w:rsidR="0058798D">
        <w:rPr>
          <w:sz w:val="24"/>
          <w:szCs w:val="24"/>
        </w:rPr>
      </w:r>
      <w:r w:rsidR="0058798D">
        <w:rPr>
          <w:sz w:val="24"/>
          <w:szCs w:val="24"/>
        </w:rPr>
        <w:fldChar w:fldCharType="separate"/>
      </w:r>
      <w:r w:rsidR="00520B4B">
        <w:rPr>
          <w:noProof/>
          <w:sz w:val="24"/>
          <w:szCs w:val="24"/>
        </w:rPr>
        <w:t>(6)</w:t>
      </w:r>
      <w:r w:rsidR="0058798D">
        <w:rPr>
          <w:sz w:val="24"/>
          <w:szCs w:val="24"/>
        </w:rPr>
        <w:fldChar w:fldCharType="end"/>
      </w:r>
      <w:r w:rsidR="008C18CC">
        <w:rPr>
          <w:sz w:val="24"/>
          <w:szCs w:val="24"/>
        </w:rPr>
        <w:t xml:space="preserve">.  The reasons for the different phenotypic manifestations seen with </w:t>
      </w:r>
      <w:r w:rsidR="008C18CC" w:rsidRPr="008C18CC">
        <w:rPr>
          <w:i/>
          <w:iCs/>
          <w:sz w:val="24"/>
          <w:szCs w:val="24"/>
        </w:rPr>
        <w:t>HLA-B*15:02</w:t>
      </w:r>
      <w:r w:rsidR="008C18CC">
        <w:rPr>
          <w:sz w:val="24"/>
          <w:szCs w:val="24"/>
        </w:rPr>
        <w:t xml:space="preserve"> and </w:t>
      </w:r>
      <w:r w:rsidR="008C18CC" w:rsidRPr="008C18CC">
        <w:rPr>
          <w:i/>
          <w:iCs/>
          <w:sz w:val="24"/>
          <w:szCs w:val="24"/>
        </w:rPr>
        <w:t>HLA-A*31:01</w:t>
      </w:r>
      <w:r w:rsidR="008C18CC">
        <w:rPr>
          <w:sz w:val="24"/>
          <w:szCs w:val="24"/>
        </w:rPr>
        <w:t xml:space="preserve"> are unclear (see table</w:t>
      </w:r>
      <w:r w:rsidR="00E01171">
        <w:rPr>
          <w:sz w:val="24"/>
          <w:szCs w:val="24"/>
        </w:rPr>
        <w:t xml:space="preserve"> 1</w:t>
      </w:r>
      <w:r w:rsidR="008C18CC">
        <w:rPr>
          <w:sz w:val="24"/>
          <w:szCs w:val="24"/>
        </w:rPr>
        <w:t xml:space="preserve">). </w:t>
      </w:r>
      <w:r w:rsidR="00E91CF5">
        <w:rPr>
          <w:sz w:val="24"/>
          <w:szCs w:val="24"/>
        </w:rPr>
        <w:t xml:space="preserve">The association with </w:t>
      </w:r>
      <w:r w:rsidR="00E91CF5" w:rsidRPr="00E01171">
        <w:rPr>
          <w:i/>
          <w:iCs/>
          <w:sz w:val="24"/>
          <w:szCs w:val="24"/>
        </w:rPr>
        <w:t>HLA-A*31:01</w:t>
      </w:r>
      <w:r w:rsidR="00E91CF5">
        <w:rPr>
          <w:sz w:val="24"/>
          <w:szCs w:val="24"/>
        </w:rPr>
        <w:t xml:space="preserve"> seems to be strongest with CBZ-induced DRESS</w:t>
      </w:r>
      <w:r w:rsidR="00520B4B">
        <w:rPr>
          <w:sz w:val="24"/>
          <w:szCs w:val="24"/>
        </w:rPr>
        <w:t xml:space="preserve"> </w:t>
      </w:r>
      <w:r w:rsidR="00520B4B">
        <w:rPr>
          <w:sz w:val="24"/>
          <w:szCs w:val="24"/>
        </w:rPr>
        <w:fldChar w:fldCharType="begin">
          <w:fldData xml:space="preserve">PEVuZE5vdGU+PENpdGU+PEF1dGhvcj5OaWNvbGV0dGk8L0F1dGhvcj48WWVhcj4yMDE5PC9ZZWFy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</w:fldData>
        </w:fldChar>
      </w:r>
      <w:r w:rsidR="00520B4B">
        <w:rPr>
          <w:sz w:val="24"/>
          <w:szCs w:val="24"/>
        </w:rPr>
        <w:instrText xml:space="preserve"> ADDIN EN.CITE </w:instrText>
      </w:r>
      <w:r w:rsidR="00520B4B">
        <w:rPr>
          <w:sz w:val="24"/>
          <w:szCs w:val="24"/>
        </w:rPr>
        <w:fldChar w:fldCharType="begin">
          <w:fldData xml:space="preserve">PEVuZE5vdGU+PENpdGU+PEF1dGhvcj5OaWNvbGV0dGk8L0F1dGhvcj48WWVhcj4yMDE5PC9ZZWFy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</w:fldData>
        </w:fldChar>
      </w:r>
      <w:r w:rsidR="00520B4B">
        <w:rPr>
          <w:sz w:val="24"/>
          <w:szCs w:val="24"/>
        </w:rPr>
        <w:instrText xml:space="preserve"> ADDIN EN.CITE.DATA </w:instrText>
      </w:r>
      <w:r w:rsidR="00520B4B">
        <w:rPr>
          <w:sz w:val="24"/>
          <w:szCs w:val="24"/>
        </w:rPr>
      </w:r>
      <w:r w:rsidR="00520B4B">
        <w:rPr>
          <w:sz w:val="24"/>
          <w:szCs w:val="24"/>
        </w:rPr>
        <w:fldChar w:fldCharType="end"/>
      </w:r>
      <w:r w:rsidR="00520B4B">
        <w:rPr>
          <w:sz w:val="24"/>
          <w:szCs w:val="24"/>
        </w:rPr>
      </w:r>
      <w:r w:rsidR="00520B4B">
        <w:rPr>
          <w:sz w:val="24"/>
          <w:szCs w:val="24"/>
        </w:rPr>
        <w:fldChar w:fldCharType="separate"/>
      </w:r>
      <w:r w:rsidR="00520B4B">
        <w:rPr>
          <w:noProof/>
          <w:sz w:val="24"/>
          <w:szCs w:val="24"/>
        </w:rPr>
        <w:t>(7)</w:t>
      </w:r>
      <w:r w:rsidR="00520B4B">
        <w:rPr>
          <w:sz w:val="24"/>
          <w:szCs w:val="24"/>
        </w:rPr>
        <w:fldChar w:fldCharType="end"/>
      </w:r>
      <w:r w:rsidR="00E91CF5">
        <w:rPr>
          <w:sz w:val="24"/>
          <w:szCs w:val="24"/>
        </w:rPr>
        <w:t xml:space="preserve">, and interestingly, it has recently been shown that </w:t>
      </w:r>
      <w:r w:rsidR="00E91CF5" w:rsidRPr="00E91CF5">
        <w:rPr>
          <w:i/>
          <w:iCs/>
          <w:sz w:val="24"/>
          <w:szCs w:val="24"/>
        </w:rPr>
        <w:t>HLA-B*57:01</w:t>
      </w:r>
      <w:r w:rsidR="00E91CF5">
        <w:rPr>
          <w:sz w:val="24"/>
          <w:szCs w:val="24"/>
        </w:rPr>
        <w:t xml:space="preserve"> may be a predisposing factor </w:t>
      </w:r>
      <w:r w:rsidR="00530426">
        <w:rPr>
          <w:sz w:val="24"/>
          <w:szCs w:val="24"/>
        </w:rPr>
        <w:t xml:space="preserve">for </w:t>
      </w:r>
      <w:r w:rsidR="00E91CF5">
        <w:rPr>
          <w:sz w:val="24"/>
          <w:szCs w:val="24"/>
        </w:rPr>
        <w:t>CBZ-induced SJS/TEN in Northern Europeans</w:t>
      </w:r>
      <w:r w:rsidR="00520B4B">
        <w:rPr>
          <w:sz w:val="24"/>
          <w:szCs w:val="24"/>
        </w:rPr>
        <w:t xml:space="preserve"> </w:t>
      </w:r>
      <w:r w:rsidR="00520B4B">
        <w:rPr>
          <w:sz w:val="24"/>
          <w:szCs w:val="24"/>
        </w:rPr>
        <w:fldChar w:fldCharType="begin">
          <w:fldData xml:space="preserve">PEVuZE5vdGU+PENpdGU+PEF1dGhvcj5OaWNvbGV0dGk8L0F1dGhvcj48WWVhcj4yMDE5PC9ZZWFy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</w:fldData>
        </w:fldChar>
      </w:r>
      <w:r w:rsidR="00520B4B">
        <w:rPr>
          <w:sz w:val="24"/>
          <w:szCs w:val="24"/>
        </w:rPr>
        <w:instrText xml:space="preserve"> ADDIN EN.CITE </w:instrText>
      </w:r>
      <w:r w:rsidR="00520B4B">
        <w:rPr>
          <w:sz w:val="24"/>
          <w:szCs w:val="24"/>
        </w:rPr>
        <w:fldChar w:fldCharType="begin">
          <w:fldData xml:space="preserve">PEVuZE5vdGU+PENpdGU+PEF1dGhvcj5OaWNvbGV0dGk8L0F1dGhvcj48WWVhcj4yMDE5PC9ZZWFy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</w:fldData>
        </w:fldChar>
      </w:r>
      <w:r w:rsidR="00520B4B">
        <w:rPr>
          <w:sz w:val="24"/>
          <w:szCs w:val="24"/>
        </w:rPr>
        <w:instrText xml:space="preserve"> ADDIN EN.CITE.DATA </w:instrText>
      </w:r>
      <w:r w:rsidR="00520B4B">
        <w:rPr>
          <w:sz w:val="24"/>
          <w:szCs w:val="24"/>
        </w:rPr>
      </w:r>
      <w:r w:rsidR="00520B4B">
        <w:rPr>
          <w:sz w:val="24"/>
          <w:szCs w:val="24"/>
        </w:rPr>
        <w:fldChar w:fldCharType="end"/>
      </w:r>
      <w:r w:rsidR="00520B4B">
        <w:rPr>
          <w:sz w:val="24"/>
          <w:szCs w:val="24"/>
        </w:rPr>
      </w:r>
      <w:r w:rsidR="00520B4B">
        <w:rPr>
          <w:sz w:val="24"/>
          <w:szCs w:val="24"/>
        </w:rPr>
        <w:fldChar w:fldCharType="separate"/>
      </w:r>
      <w:r w:rsidR="00520B4B">
        <w:rPr>
          <w:noProof/>
          <w:sz w:val="24"/>
          <w:szCs w:val="24"/>
        </w:rPr>
        <w:t>(7)</w:t>
      </w:r>
      <w:r w:rsidR="00520B4B">
        <w:rPr>
          <w:sz w:val="24"/>
          <w:szCs w:val="24"/>
        </w:rPr>
        <w:fldChar w:fldCharType="end"/>
      </w:r>
      <w:r w:rsidR="00E91CF5">
        <w:rPr>
          <w:sz w:val="24"/>
          <w:szCs w:val="24"/>
        </w:rPr>
        <w:t xml:space="preserve">.  </w:t>
      </w:r>
      <w:r w:rsidR="00837163">
        <w:rPr>
          <w:sz w:val="24"/>
          <w:szCs w:val="24"/>
        </w:rPr>
        <w:t xml:space="preserve">A prospective cohort study in Japan has shown that pre-prescription genotyping for </w:t>
      </w:r>
      <w:r w:rsidR="00837163" w:rsidRPr="00837163">
        <w:rPr>
          <w:i/>
          <w:iCs/>
          <w:sz w:val="24"/>
          <w:szCs w:val="24"/>
        </w:rPr>
        <w:t>HLA-A*31:01</w:t>
      </w:r>
      <w:r w:rsidR="00837163">
        <w:rPr>
          <w:sz w:val="24"/>
          <w:szCs w:val="24"/>
        </w:rPr>
        <w:t xml:space="preserve"> and avoiding the use of CBZ in positive patients reduces the incidence of hypersensitivity reactions, although the effect was not as marked as with </w:t>
      </w:r>
      <w:r w:rsidR="00837163" w:rsidRPr="00837163">
        <w:rPr>
          <w:i/>
          <w:iCs/>
          <w:sz w:val="24"/>
          <w:szCs w:val="24"/>
        </w:rPr>
        <w:t>HLA-B*15:02</w:t>
      </w:r>
      <w:r w:rsidR="0058798D">
        <w:rPr>
          <w:i/>
          <w:iCs/>
          <w:sz w:val="24"/>
          <w:szCs w:val="24"/>
        </w:rPr>
        <w:t xml:space="preserve"> </w:t>
      </w:r>
      <w:r w:rsidR="0058798D" w:rsidRPr="003459EB">
        <w:rPr>
          <w:sz w:val="24"/>
          <w:szCs w:val="24"/>
        </w:rPr>
        <w:fldChar w:fldCharType="begin">
          <w:fldData xml:space="preserve">PEVuZE5vdGU+PENpdGU+PEF1dGhvcj5QaGlsbGlwczwvQXV0aG9yPjxZZWFyPjIwMTg8L1llYXI+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</w:fldData>
        </w:fldChar>
      </w:r>
      <w:r w:rsidR="00520B4B">
        <w:rPr>
          <w:sz w:val="24"/>
          <w:szCs w:val="24"/>
        </w:rPr>
        <w:instrText xml:space="preserve"> ADDIN EN.CITE </w:instrText>
      </w:r>
      <w:r w:rsidR="00520B4B">
        <w:rPr>
          <w:sz w:val="24"/>
          <w:szCs w:val="24"/>
        </w:rPr>
        <w:fldChar w:fldCharType="begin">
          <w:fldData xml:space="preserve">PEVuZE5vdGU+PENpdGU+PEF1dGhvcj5QaGlsbGlwczwvQXV0aG9yPjxZZWFyPjIwMTg8L1llYXI+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</w:fldData>
        </w:fldChar>
      </w:r>
      <w:r w:rsidR="00520B4B">
        <w:rPr>
          <w:sz w:val="24"/>
          <w:szCs w:val="24"/>
        </w:rPr>
        <w:instrText xml:space="preserve"> ADDIN EN.CITE.DATA </w:instrText>
      </w:r>
      <w:r w:rsidR="00520B4B">
        <w:rPr>
          <w:sz w:val="24"/>
          <w:szCs w:val="24"/>
        </w:rPr>
      </w:r>
      <w:r w:rsidR="00520B4B">
        <w:rPr>
          <w:sz w:val="24"/>
          <w:szCs w:val="24"/>
        </w:rPr>
        <w:fldChar w:fldCharType="end"/>
      </w:r>
      <w:r w:rsidR="0058798D" w:rsidRPr="003459EB">
        <w:rPr>
          <w:sz w:val="24"/>
          <w:szCs w:val="24"/>
        </w:rPr>
      </w:r>
      <w:r w:rsidR="0058798D" w:rsidRPr="003459EB">
        <w:rPr>
          <w:sz w:val="24"/>
          <w:szCs w:val="24"/>
        </w:rPr>
        <w:fldChar w:fldCharType="separate"/>
      </w:r>
      <w:r w:rsidR="00520B4B">
        <w:rPr>
          <w:noProof/>
          <w:sz w:val="24"/>
          <w:szCs w:val="24"/>
        </w:rPr>
        <w:t>(6)</w:t>
      </w:r>
      <w:r w:rsidR="0058798D" w:rsidRPr="003459EB">
        <w:rPr>
          <w:sz w:val="24"/>
          <w:szCs w:val="24"/>
        </w:rPr>
        <w:fldChar w:fldCharType="end"/>
      </w:r>
      <w:r w:rsidR="00837163" w:rsidRPr="0058798D">
        <w:rPr>
          <w:sz w:val="24"/>
          <w:szCs w:val="24"/>
        </w:rPr>
        <w:t>.</w:t>
      </w:r>
      <w:r w:rsidR="00837163">
        <w:rPr>
          <w:sz w:val="24"/>
          <w:szCs w:val="24"/>
        </w:rPr>
        <w:t xml:space="preserve"> </w:t>
      </w:r>
      <w:r w:rsidR="00E01171">
        <w:rPr>
          <w:sz w:val="24"/>
          <w:szCs w:val="24"/>
        </w:rPr>
        <w:t xml:space="preserve"> </w:t>
      </w:r>
      <w:r w:rsidR="00837163" w:rsidRPr="00837163">
        <w:rPr>
          <w:i/>
          <w:iCs/>
          <w:sz w:val="24"/>
          <w:szCs w:val="24"/>
        </w:rPr>
        <w:t>HLA-A*31:01</w:t>
      </w:r>
      <w:r w:rsidR="00837163">
        <w:rPr>
          <w:sz w:val="24"/>
          <w:szCs w:val="24"/>
        </w:rPr>
        <w:t xml:space="preserve"> is included in the drug label for CBZ by many drug regulatory agencies </w:t>
      </w:r>
      <w:r w:rsidR="001067AB">
        <w:rPr>
          <w:sz w:val="24"/>
          <w:szCs w:val="24"/>
        </w:rPr>
        <w:t xml:space="preserve">for information, </w:t>
      </w:r>
      <w:r w:rsidR="00837163">
        <w:rPr>
          <w:sz w:val="24"/>
          <w:szCs w:val="24"/>
        </w:rPr>
        <w:t xml:space="preserve">unlike </w:t>
      </w:r>
      <w:r w:rsidR="00837163" w:rsidRPr="00837163">
        <w:rPr>
          <w:i/>
          <w:iCs/>
          <w:sz w:val="24"/>
          <w:szCs w:val="24"/>
        </w:rPr>
        <w:t>HLA-B*15:02</w:t>
      </w:r>
      <w:r w:rsidR="00837163">
        <w:rPr>
          <w:sz w:val="24"/>
          <w:szCs w:val="24"/>
        </w:rPr>
        <w:t xml:space="preserve">, </w:t>
      </w:r>
      <w:r w:rsidR="001067AB">
        <w:rPr>
          <w:sz w:val="24"/>
          <w:szCs w:val="24"/>
        </w:rPr>
        <w:t xml:space="preserve">which is </w:t>
      </w:r>
      <w:r w:rsidR="00837163">
        <w:rPr>
          <w:sz w:val="24"/>
          <w:szCs w:val="24"/>
        </w:rPr>
        <w:t xml:space="preserve">recommended for typing prior to CBZ use.  By contrast, guidelines are now recommending </w:t>
      </w:r>
      <w:r w:rsidR="00530426">
        <w:rPr>
          <w:sz w:val="24"/>
          <w:szCs w:val="24"/>
        </w:rPr>
        <w:t>acting on</w:t>
      </w:r>
      <w:r w:rsidR="00837163">
        <w:rPr>
          <w:sz w:val="24"/>
          <w:szCs w:val="24"/>
        </w:rPr>
        <w:t xml:space="preserve"> both HLA alleles </w:t>
      </w:r>
      <w:r w:rsidR="00530426">
        <w:rPr>
          <w:sz w:val="24"/>
          <w:szCs w:val="24"/>
        </w:rPr>
        <w:t xml:space="preserve">when </w:t>
      </w:r>
      <w:r w:rsidR="00837163">
        <w:rPr>
          <w:sz w:val="24"/>
          <w:szCs w:val="24"/>
        </w:rPr>
        <w:t>prescribing CBZ</w:t>
      </w:r>
      <w:r w:rsidR="00626E13">
        <w:rPr>
          <w:sz w:val="24"/>
          <w:szCs w:val="24"/>
        </w:rPr>
        <w:t xml:space="preserve"> </w:t>
      </w:r>
      <w:r w:rsidR="00626E13">
        <w:rPr>
          <w:sz w:val="24"/>
          <w:szCs w:val="24"/>
        </w:rPr>
        <w:fldChar w:fldCharType="begin">
          <w:fldData xml:space="preserve">PEVuZE5vdGU+PENpdGU+PEF1dGhvcj5QaGlsbGlwczwvQXV0aG9yPjxZZWFyPjIwMTg8L1llYXI+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</w:fldData>
        </w:fldChar>
      </w:r>
      <w:r w:rsidR="00520B4B">
        <w:rPr>
          <w:sz w:val="24"/>
          <w:szCs w:val="24"/>
        </w:rPr>
        <w:instrText xml:space="preserve"> ADDIN EN.CITE </w:instrText>
      </w:r>
      <w:r w:rsidR="00520B4B">
        <w:rPr>
          <w:sz w:val="24"/>
          <w:szCs w:val="24"/>
        </w:rPr>
        <w:fldChar w:fldCharType="begin">
          <w:fldData xml:space="preserve">PEVuZE5vdGU+PENpdGU+PEF1dGhvcj5QaGlsbGlwczwvQXV0aG9yPjxZZWFyPjIwMTg8L1llYXI+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</w:fldData>
        </w:fldChar>
      </w:r>
      <w:r w:rsidR="00520B4B">
        <w:rPr>
          <w:sz w:val="24"/>
          <w:szCs w:val="24"/>
        </w:rPr>
        <w:instrText xml:space="preserve"> ADDIN EN.CITE.DATA </w:instrText>
      </w:r>
      <w:r w:rsidR="00520B4B">
        <w:rPr>
          <w:sz w:val="24"/>
          <w:szCs w:val="24"/>
        </w:rPr>
      </w:r>
      <w:r w:rsidR="00520B4B">
        <w:rPr>
          <w:sz w:val="24"/>
          <w:szCs w:val="24"/>
        </w:rPr>
        <w:fldChar w:fldCharType="end"/>
      </w:r>
      <w:r w:rsidR="00626E13">
        <w:rPr>
          <w:sz w:val="24"/>
          <w:szCs w:val="24"/>
        </w:rPr>
      </w:r>
      <w:r w:rsidR="00626E13">
        <w:rPr>
          <w:sz w:val="24"/>
          <w:szCs w:val="24"/>
        </w:rPr>
        <w:fldChar w:fldCharType="separate"/>
      </w:r>
      <w:r w:rsidR="00520B4B">
        <w:rPr>
          <w:noProof/>
          <w:sz w:val="24"/>
          <w:szCs w:val="24"/>
        </w:rPr>
        <w:t>(6)</w:t>
      </w:r>
      <w:r w:rsidR="00626E13">
        <w:rPr>
          <w:sz w:val="24"/>
          <w:szCs w:val="24"/>
        </w:rPr>
        <w:fldChar w:fldCharType="end"/>
      </w:r>
      <w:r w:rsidR="00837163">
        <w:rPr>
          <w:sz w:val="24"/>
          <w:szCs w:val="24"/>
        </w:rPr>
        <w:t>.</w:t>
      </w:r>
    </w:p>
    <w:p w14:paraId="0B0099C3" w14:textId="68E1BB5E" w:rsidR="00B758A6" w:rsidRDefault="00E91CF5" w:rsidP="00CE3313">
      <w:pPr>
        <w:keepNext/>
        <w:spacing w:line="480" w:lineRule="auto"/>
        <w:rPr>
          <w:sz w:val="24"/>
          <w:szCs w:val="24"/>
        </w:rPr>
      </w:pPr>
      <w:r>
        <w:rPr>
          <w:sz w:val="24"/>
          <w:szCs w:val="24"/>
        </w:rPr>
        <w:t xml:space="preserve">There are many studies showing associations with other HLA alleles for the other older </w:t>
      </w:r>
      <w:r w:rsidR="00837163">
        <w:rPr>
          <w:sz w:val="24"/>
          <w:szCs w:val="24"/>
        </w:rPr>
        <w:t>anticonvulsants,</w:t>
      </w:r>
      <w:r>
        <w:rPr>
          <w:sz w:val="24"/>
          <w:szCs w:val="24"/>
        </w:rPr>
        <w:t xml:space="preserve"> but these have usually been weak and/or not replicated.  This is certainly </w:t>
      </w:r>
      <w:r>
        <w:rPr>
          <w:sz w:val="24"/>
          <w:szCs w:val="24"/>
        </w:rPr>
        <w:lastRenderedPageBreak/>
        <w:t xml:space="preserve">true of lamotrigine hypersensitivity where no genetic screening tests currently exist.  </w:t>
      </w:r>
      <w:r w:rsidR="005365B3">
        <w:rPr>
          <w:sz w:val="24"/>
          <w:szCs w:val="24"/>
        </w:rPr>
        <w:t xml:space="preserve">Indeed, the only preventive approach for lamotrigine hypersensitivity is to start at a low dose and escalate the dose slowly.  </w:t>
      </w:r>
      <w:r>
        <w:rPr>
          <w:sz w:val="24"/>
          <w:szCs w:val="24"/>
        </w:rPr>
        <w:t xml:space="preserve">A recent study in Chinese patients suggested that </w:t>
      </w:r>
      <w:r w:rsidRPr="00837163">
        <w:rPr>
          <w:i/>
          <w:iCs/>
          <w:sz w:val="24"/>
          <w:szCs w:val="24"/>
        </w:rPr>
        <w:t>HLA-A*24:02</w:t>
      </w:r>
      <w:r>
        <w:rPr>
          <w:sz w:val="24"/>
          <w:szCs w:val="24"/>
        </w:rPr>
        <w:t xml:space="preserve"> may be a common risk factor for cutaneous ADRs, but the associations were weak (P values ranging from 0.023 to 0.005), and did not reach the threshold for genome-wide significance, in contrast to </w:t>
      </w:r>
      <w:r w:rsidRPr="00837163">
        <w:rPr>
          <w:i/>
          <w:iCs/>
          <w:sz w:val="24"/>
          <w:szCs w:val="24"/>
        </w:rPr>
        <w:t>HLA-B*15:02</w:t>
      </w:r>
      <w:r w:rsidR="00837163">
        <w:rPr>
          <w:sz w:val="24"/>
          <w:szCs w:val="24"/>
        </w:rPr>
        <w:t>, where the P value was 10</w:t>
      </w:r>
      <w:r w:rsidR="00837163" w:rsidRPr="00837163">
        <w:rPr>
          <w:sz w:val="24"/>
          <w:szCs w:val="24"/>
          <w:vertAlign w:val="superscript"/>
        </w:rPr>
        <w:t>-15</w:t>
      </w:r>
      <w:r w:rsidR="00837163">
        <w:rPr>
          <w:sz w:val="24"/>
          <w:szCs w:val="24"/>
        </w:rPr>
        <w:t xml:space="preserve"> in the same study </w:t>
      </w:r>
      <w:r w:rsidR="00837163">
        <w:rPr>
          <w:sz w:val="24"/>
          <w:szCs w:val="24"/>
        </w:rPr>
        <w:fldChar w:fldCharType="begin">
          <w:fldData xml:space="preserve">PEVuZE5vdGU+PENpdGU+PEF1dGhvcj5TaGk8L0F1dGhvcj48WWVhcj4yMDE3PC9ZZWFyPjxSZWNO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</w:fldData>
        </w:fldChar>
      </w:r>
      <w:r w:rsidR="00D52C8D">
        <w:rPr>
          <w:sz w:val="24"/>
          <w:szCs w:val="24"/>
        </w:rPr>
        <w:instrText xml:space="preserve"> ADDIN EN.CITE </w:instrText>
      </w:r>
      <w:r w:rsidR="00D52C8D">
        <w:rPr>
          <w:sz w:val="24"/>
          <w:szCs w:val="24"/>
        </w:rPr>
        <w:fldChar w:fldCharType="begin">
          <w:fldData xml:space="preserve">PEVuZE5vdGU+PENpdGU+PEF1dGhvcj5TaGk8L0F1dGhvcj48WWVhcj4yMDE3PC9ZZWFyPjxSZWNO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</w:fldData>
        </w:fldChar>
      </w:r>
      <w:r w:rsidR="00D52C8D">
        <w:rPr>
          <w:sz w:val="24"/>
          <w:szCs w:val="24"/>
        </w:rPr>
        <w:instrText xml:space="preserve"> ADDIN EN.CITE.DATA </w:instrText>
      </w:r>
      <w:r w:rsidR="00D52C8D">
        <w:rPr>
          <w:sz w:val="24"/>
          <w:szCs w:val="24"/>
        </w:rPr>
      </w:r>
      <w:r w:rsidR="00D52C8D">
        <w:rPr>
          <w:sz w:val="24"/>
          <w:szCs w:val="24"/>
        </w:rPr>
        <w:fldChar w:fldCharType="end"/>
      </w:r>
      <w:r w:rsidR="00837163">
        <w:rPr>
          <w:sz w:val="24"/>
          <w:szCs w:val="24"/>
        </w:rPr>
      </w:r>
      <w:r w:rsidR="00837163">
        <w:rPr>
          <w:sz w:val="24"/>
          <w:szCs w:val="24"/>
        </w:rPr>
        <w:fldChar w:fldCharType="separate"/>
      </w:r>
      <w:r w:rsidR="00D52C8D">
        <w:rPr>
          <w:noProof/>
          <w:sz w:val="24"/>
          <w:szCs w:val="24"/>
        </w:rPr>
        <w:t>(8)</w:t>
      </w:r>
      <w:r w:rsidR="00837163">
        <w:rPr>
          <w:sz w:val="24"/>
          <w:szCs w:val="24"/>
        </w:rPr>
        <w:fldChar w:fldCharType="end"/>
      </w:r>
      <w:r w:rsidR="00837163">
        <w:rPr>
          <w:sz w:val="24"/>
          <w:szCs w:val="24"/>
        </w:rPr>
        <w:t>.</w:t>
      </w:r>
      <w:r w:rsidR="00D83140">
        <w:rPr>
          <w:sz w:val="24"/>
          <w:szCs w:val="24"/>
        </w:rPr>
        <w:t xml:space="preserve"> No studies have been undertaken with the newer anticonvulsants such as </w:t>
      </w:r>
      <w:proofErr w:type="spellStart"/>
      <w:r w:rsidR="00D83140">
        <w:rPr>
          <w:sz w:val="24"/>
          <w:szCs w:val="24"/>
        </w:rPr>
        <w:t>zonisamide</w:t>
      </w:r>
      <w:proofErr w:type="spellEnd"/>
      <w:r w:rsidR="001470AF">
        <w:rPr>
          <w:sz w:val="24"/>
          <w:szCs w:val="24"/>
        </w:rPr>
        <w:t xml:space="preserve"> and rufinamide</w:t>
      </w:r>
      <w:r w:rsidR="00D83140">
        <w:rPr>
          <w:sz w:val="24"/>
          <w:szCs w:val="24"/>
        </w:rPr>
        <w:t>.</w:t>
      </w:r>
    </w:p>
    <w:p w14:paraId="71C59802" w14:textId="77777777" w:rsidR="00837163" w:rsidRDefault="00837163" w:rsidP="00837163">
      <w:pPr>
        <w:spacing w:line="480" w:lineRule="auto"/>
        <w:rPr>
          <w:b/>
          <w:bCs/>
          <w:sz w:val="24"/>
          <w:szCs w:val="24"/>
        </w:rPr>
      </w:pPr>
    </w:p>
    <w:p w14:paraId="797C8595" w14:textId="5FAC5855" w:rsidR="00837163" w:rsidRPr="00837163" w:rsidRDefault="00837163" w:rsidP="00837163">
      <w:pPr>
        <w:spacing w:line="480" w:lineRule="auto"/>
        <w:rPr>
          <w:b/>
          <w:bCs/>
          <w:sz w:val="24"/>
          <w:szCs w:val="24"/>
        </w:rPr>
      </w:pPr>
      <w:r w:rsidRPr="00837163">
        <w:rPr>
          <w:b/>
          <w:bCs/>
          <w:sz w:val="24"/>
          <w:szCs w:val="24"/>
        </w:rPr>
        <w:t>Genetic predisposition outside HLA</w:t>
      </w:r>
    </w:p>
    <w:p w14:paraId="7CFDD530" w14:textId="2173AF1B" w:rsidR="00837163" w:rsidRDefault="00D83140" w:rsidP="00837163">
      <w:pPr>
        <w:spacing w:line="480" w:lineRule="auto"/>
        <w:rPr>
          <w:sz w:val="24"/>
          <w:szCs w:val="24"/>
        </w:rPr>
      </w:pPr>
      <w:r>
        <w:rPr>
          <w:sz w:val="24"/>
          <w:szCs w:val="24"/>
        </w:rPr>
        <w:t xml:space="preserve">A genome-wide association study </w:t>
      </w:r>
      <w:r w:rsidR="00AD7B8B">
        <w:rPr>
          <w:sz w:val="24"/>
          <w:szCs w:val="24"/>
        </w:rPr>
        <w:t xml:space="preserve">(GWAS) </w:t>
      </w:r>
      <w:r>
        <w:rPr>
          <w:sz w:val="24"/>
          <w:szCs w:val="24"/>
        </w:rPr>
        <w:t xml:space="preserve">in Taiwanese patients with phenytoin-induced serious cutaneous adverse reactions identified </w:t>
      </w:r>
      <w:r w:rsidRPr="00D83140">
        <w:rPr>
          <w:i/>
          <w:iCs/>
          <w:sz w:val="24"/>
          <w:szCs w:val="24"/>
        </w:rPr>
        <w:t>CYP2C9*3</w:t>
      </w:r>
      <w:r>
        <w:rPr>
          <w:sz w:val="24"/>
          <w:szCs w:val="24"/>
        </w:rPr>
        <w:t xml:space="preserve"> as a predisposing allele. This was replicated in Japanese and Malaysian patients</w:t>
      </w:r>
      <w:r w:rsidR="00AD7B8B">
        <w:rPr>
          <w:sz w:val="24"/>
          <w:szCs w:val="24"/>
        </w:rPr>
        <w:t xml:space="preserve"> </w:t>
      </w:r>
      <w:r w:rsidR="00AD7B8B">
        <w:rPr>
          <w:sz w:val="24"/>
          <w:szCs w:val="24"/>
        </w:rPr>
        <w:fldChar w:fldCharType="begin">
          <w:fldData xml:space="preserve">PEVuZE5vdGU+PENpdGU+PEF1dGhvcj5DaHVuZzwvQXV0aG9yPjxZZWFyPjIwMTQ8L1llYXI+PFJl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</w:fldData>
        </w:fldChar>
      </w:r>
      <w:r w:rsidR="00D52C8D">
        <w:rPr>
          <w:sz w:val="24"/>
          <w:szCs w:val="24"/>
        </w:rPr>
        <w:instrText xml:space="preserve"> ADDIN EN.CITE </w:instrText>
      </w:r>
      <w:r w:rsidR="00D52C8D">
        <w:rPr>
          <w:sz w:val="24"/>
          <w:szCs w:val="24"/>
        </w:rPr>
        <w:fldChar w:fldCharType="begin">
          <w:fldData xml:space="preserve">PEVuZE5vdGU+PENpdGU+PEF1dGhvcj5DaHVuZzwvQXV0aG9yPjxZZWFyPjIwMTQ8L1llYXI+PFJl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</w:fldData>
        </w:fldChar>
      </w:r>
      <w:r w:rsidR="00D52C8D">
        <w:rPr>
          <w:sz w:val="24"/>
          <w:szCs w:val="24"/>
        </w:rPr>
        <w:instrText xml:space="preserve"> ADDIN EN.CITE.DATA </w:instrText>
      </w:r>
      <w:r w:rsidR="00D52C8D">
        <w:rPr>
          <w:sz w:val="24"/>
          <w:szCs w:val="24"/>
        </w:rPr>
      </w:r>
      <w:r w:rsidR="00D52C8D">
        <w:rPr>
          <w:sz w:val="24"/>
          <w:szCs w:val="24"/>
        </w:rPr>
        <w:fldChar w:fldCharType="end"/>
      </w:r>
      <w:r w:rsidR="00AD7B8B">
        <w:rPr>
          <w:sz w:val="24"/>
          <w:szCs w:val="24"/>
        </w:rPr>
      </w:r>
      <w:r w:rsidR="00AD7B8B">
        <w:rPr>
          <w:sz w:val="24"/>
          <w:szCs w:val="24"/>
        </w:rPr>
        <w:fldChar w:fldCharType="separate"/>
      </w:r>
      <w:r w:rsidR="00D52C8D">
        <w:rPr>
          <w:noProof/>
          <w:sz w:val="24"/>
          <w:szCs w:val="24"/>
        </w:rPr>
        <w:t>(9)</w:t>
      </w:r>
      <w:r w:rsidR="00AD7B8B">
        <w:rPr>
          <w:sz w:val="24"/>
          <w:szCs w:val="24"/>
        </w:rPr>
        <w:fldChar w:fldCharType="end"/>
      </w:r>
      <w:r>
        <w:rPr>
          <w:sz w:val="24"/>
          <w:szCs w:val="24"/>
        </w:rPr>
        <w:t xml:space="preserve">.  Functionally, this is biologically plausible since phenytoin is metabolised by CYP2C9, and decreased clearance of phenytoin was detected in </w:t>
      </w:r>
      <w:r w:rsidRPr="00D83140">
        <w:rPr>
          <w:i/>
          <w:iCs/>
          <w:sz w:val="24"/>
          <w:szCs w:val="24"/>
        </w:rPr>
        <w:t>CYP2C9*3</w:t>
      </w:r>
      <w:r>
        <w:rPr>
          <w:sz w:val="24"/>
          <w:szCs w:val="24"/>
        </w:rPr>
        <w:t xml:space="preserve"> carriers.  </w:t>
      </w:r>
      <w:r w:rsidR="00AD7B8B">
        <w:rPr>
          <w:sz w:val="24"/>
          <w:szCs w:val="24"/>
        </w:rPr>
        <w:t>In Northern Europeans, a GWAS identified an association between phenytoin-induced maculopapular exanthem and the complement factor H-related 4 gene</w:t>
      </w:r>
      <w:r w:rsidR="00626E13">
        <w:rPr>
          <w:sz w:val="24"/>
          <w:szCs w:val="24"/>
        </w:rPr>
        <w:t xml:space="preserve"> </w:t>
      </w:r>
      <w:r w:rsidR="00626E13">
        <w:rPr>
          <w:sz w:val="24"/>
          <w:szCs w:val="24"/>
        </w:rPr>
        <w:fldChar w:fldCharType="begin">
          <w:fldData xml:space="preserve">PEVuZE5vdGU+PENpdGU+PEF1dGhvcj5NY0Nvcm1hY2s8L0F1dGhvcj48WWVhcj4yMDE4PC9ZZWFy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</w:fldData>
        </w:fldChar>
      </w:r>
      <w:r w:rsidR="00D52C8D">
        <w:rPr>
          <w:sz w:val="24"/>
          <w:szCs w:val="24"/>
        </w:rPr>
        <w:instrText xml:space="preserve"> ADDIN EN.CITE </w:instrText>
      </w:r>
      <w:r w:rsidR="00D52C8D">
        <w:rPr>
          <w:sz w:val="24"/>
          <w:szCs w:val="24"/>
        </w:rPr>
        <w:fldChar w:fldCharType="begin">
          <w:fldData xml:space="preserve">PEVuZE5vdGU+PENpdGU+PEF1dGhvcj5NY0Nvcm1hY2s8L0F1dGhvcj48WWVhcj4yMDE4PC9ZZWFy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</w:fldData>
        </w:fldChar>
      </w:r>
      <w:r w:rsidR="00D52C8D">
        <w:rPr>
          <w:sz w:val="24"/>
          <w:szCs w:val="24"/>
        </w:rPr>
        <w:instrText xml:space="preserve"> ADDIN EN.CITE.DATA </w:instrText>
      </w:r>
      <w:r w:rsidR="00D52C8D">
        <w:rPr>
          <w:sz w:val="24"/>
          <w:szCs w:val="24"/>
        </w:rPr>
      </w:r>
      <w:r w:rsidR="00D52C8D">
        <w:rPr>
          <w:sz w:val="24"/>
          <w:szCs w:val="24"/>
        </w:rPr>
        <w:fldChar w:fldCharType="end"/>
      </w:r>
      <w:r w:rsidR="00626E13">
        <w:rPr>
          <w:sz w:val="24"/>
          <w:szCs w:val="24"/>
        </w:rPr>
      </w:r>
      <w:r w:rsidR="00626E13">
        <w:rPr>
          <w:sz w:val="24"/>
          <w:szCs w:val="24"/>
        </w:rPr>
        <w:fldChar w:fldCharType="separate"/>
      </w:r>
      <w:r w:rsidR="00D52C8D">
        <w:rPr>
          <w:noProof/>
          <w:sz w:val="24"/>
          <w:szCs w:val="24"/>
        </w:rPr>
        <w:t>(10)</w:t>
      </w:r>
      <w:r w:rsidR="00626E13">
        <w:rPr>
          <w:sz w:val="24"/>
          <w:szCs w:val="24"/>
        </w:rPr>
        <w:fldChar w:fldCharType="end"/>
      </w:r>
      <w:r w:rsidR="00AD7B8B">
        <w:rPr>
          <w:sz w:val="24"/>
          <w:szCs w:val="24"/>
        </w:rPr>
        <w:t xml:space="preserve"> - functional evaluation is needed to fully understand the biological plausibility of this association.  A more recent GWAS in Northern Europeans with serious CBZ-induced reactions showed an association with the anaplastic lymphoma kinase (ALK) gene</w:t>
      </w:r>
      <w:r w:rsidR="00626E13">
        <w:rPr>
          <w:sz w:val="24"/>
          <w:szCs w:val="24"/>
        </w:rPr>
        <w:t xml:space="preserve"> </w:t>
      </w:r>
      <w:r w:rsidR="00626E13">
        <w:rPr>
          <w:sz w:val="24"/>
          <w:szCs w:val="24"/>
        </w:rPr>
        <w:fldChar w:fldCharType="begin">
          <w:fldData xml:space="preserve">PEVuZE5vdGU+PENpdGU+PEF1dGhvcj5OaWNvbGV0dGk8L0F1dGhvcj48WWVhcj4yMDE5PC9ZZWFy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</w:fldData>
        </w:fldChar>
      </w:r>
      <w:r w:rsidR="00520B4B">
        <w:rPr>
          <w:sz w:val="24"/>
          <w:szCs w:val="24"/>
        </w:rPr>
        <w:instrText xml:space="preserve"> ADDIN EN.CITE </w:instrText>
      </w:r>
      <w:r w:rsidR="00520B4B">
        <w:rPr>
          <w:sz w:val="24"/>
          <w:szCs w:val="24"/>
        </w:rPr>
        <w:fldChar w:fldCharType="begin">
          <w:fldData xml:space="preserve">PEVuZE5vdGU+PENpdGU+PEF1dGhvcj5OaWNvbGV0dGk8L0F1dGhvcj48WWVhcj4yMDE5PC9ZZWFy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</w:fldData>
        </w:fldChar>
      </w:r>
      <w:r w:rsidR="00520B4B">
        <w:rPr>
          <w:sz w:val="24"/>
          <w:szCs w:val="24"/>
        </w:rPr>
        <w:instrText xml:space="preserve"> ADDIN EN.CITE.DATA </w:instrText>
      </w:r>
      <w:r w:rsidR="00520B4B">
        <w:rPr>
          <w:sz w:val="24"/>
          <w:szCs w:val="24"/>
        </w:rPr>
      </w:r>
      <w:r w:rsidR="00520B4B">
        <w:rPr>
          <w:sz w:val="24"/>
          <w:szCs w:val="24"/>
        </w:rPr>
        <w:fldChar w:fldCharType="end"/>
      </w:r>
      <w:r w:rsidR="00626E13">
        <w:rPr>
          <w:sz w:val="24"/>
          <w:szCs w:val="24"/>
        </w:rPr>
      </w:r>
      <w:r w:rsidR="00626E13">
        <w:rPr>
          <w:sz w:val="24"/>
          <w:szCs w:val="24"/>
        </w:rPr>
        <w:fldChar w:fldCharType="separate"/>
      </w:r>
      <w:r w:rsidR="00520B4B">
        <w:rPr>
          <w:noProof/>
          <w:sz w:val="24"/>
          <w:szCs w:val="24"/>
        </w:rPr>
        <w:t>(7)</w:t>
      </w:r>
      <w:r w:rsidR="00626E13">
        <w:rPr>
          <w:sz w:val="24"/>
          <w:szCs w:val="24"/>
        </w:rPr>
        <w:fldChar w:fldCharType="end"/>
      </w:r>
      <w:r w:rsidR="00DB166D">
        <w:rPr>
          <w:sz w:val="24"/>
          <w:szCs w:val="24"/>
        </w:rPr>
        <w:t>, although again, validation in other cohorts and functionally is required.</w:t>
      </w:r>
    </w:p>
    <w:p w14:paraId="6C8F68F0" w14:textId="2455E2B4" w:rsidR="00DB166D" w:rsidRDefault="00DB166D" w:rsidP="00837163">
      <w:pPr>
        <w:spacing w:line="480" w:lineRule="auto"/>
        <w:rPr>
          <w:sz w:val="24"/>
          <w:szCs w:val="24"/>
        </w:rPr>
      </w:pPr>
      <w:r>
        <w:rPr>
          <w:sz w:val="24"/>
          <w:szCs w:val="24"/>
        </w:rPr>
        <w:t xml:space="preserve">There has also been interest in the role of T cell receptor variation in predisposing to CBZ hypersensitivity, which is important since an immune reaction to CBZ requires an </w:t>
      </w:r>
      <w:r>
        <w:rPr>
          <w:sz w:val="24"/>
          <w:szCs w:val="24"/>
        </w:rPr>
        <w:lastRenderedPageBreak/>
        <w:t xml:space="preserve">immunological synapse being formed between the HLA allele and </w:t>
      </w:r>
      <w:r w:rsidR="00E66B5A">
        <w:rPr>
          <w:sz w:val="24"/>
          <w:szCs w:val="24"/>
        </w:rPr>
        <w:t xml:space="preserve">the T cell receptor.  In Taiwanese patients with CBZ-induced SJS/TEN, </w:t>
      </w:r>
      <w:r w:rsidR="00E66B5A" w:rsidRPr="00E66B5A">
        <w:rPr>
          <w:sz w:val="24"/>
          <w:szCs w:val="24"/>
        </w:rPr>
        <w:t>VB-11-ISGSY</w:t>
      </w:r>
      <w:r w:rsidR="00E66B5A">
        <w:rPr>
          <w:sz w:val="24"/>
          <w:szCs w:val="24"/>
        </w:rPr>
        <w:t xml:space="preserve"> was the most common T cell receptor clonotype identified</w:t>
      </w:r>
      <w:r w:rsidR="00D52C8D">
        <w:rPr>
          <w:sz w:val="24"/>
          <w:szCs w:val="24"/>
        </w:rPr>
        <w:t xml:space="preserve"> </w:t>
      </w:r>
      <w:r w:rsidR="00D52C8D">
        <w:rPr>
          <w:sz w:val="24"/>
          <w:szCs w:val="24"/>
        </w:rPr>
        <w:fldChar w:fldCharType="begin">
          <w:fldData xml:space="preserve">PEVuZE5vdGU+PENpdGU+PEF1dGhvcj5QaGlsbGlwczwvQXV0aG9yPjxZZWFyPjIwMTg8L1llYXI+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</w:fldData>
        </w:fldChar>
      </w:r>
      <w:r w:rsidR="00D52C8D">
        <w:rPr>
          <w:sz w:val="24"/>
          <w:szCs w:val="24"/>
        </w:rPr>
        <w:instrText xml:space="preserve"> ADDIN EN.CITE </w:instrText>
      </w:r>
      <w:r w:rsidR="00D52C8D">
        <w:rPr>
          <w:sz w:val="24"/>
          <w:szCs w:val="24"/>
        </w:rPr>
        <w:fldChar w:fldCharType="begin">
          <w:fldData xml:space="preserve">PEVuZE5vdGU+PENpdGU+PEF1dGhvcj5QaGlsbGlwczwvQXV0aG9yPjxZZWFyPjIwMTg8L1llYXI+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</w:fldData>
        </w:fldChar>
      </w:r>
      <w:r w:rsidR="00D52C8D">
        <w:rPr>
          <w:sz w:val="24"/>
          <w:szCs w:val="24"/>
        </w:rPr>
        <w:instrText xml:space="preserve"> ADDIN EN.CITE.DATA </w:instrText>
      </w:r>
      <w:r w:rsidR="00D52C8D">
        <w:rPr>
          <w:sz w:val="24"/>
          <w:szCs w:val="24"/>
        </w:rPr>
      </w:r>
      <w:r w:rsidR="00D52C8D">
        <w:rPr>
          <w:sz w:val="24"/>
          <w:szCs w:val="24"/>
        </w:rPr>
        <w:fldChar w:fldCharType="end"/>
      </w:r>
      <w:r w:rsidR="00D52C8D">
        <w:rPr>
          <w:sz w:val="24"/>
          <w:szCs w:val="24"/>
        </w:rPr>
      </w:r>
      <w:r w:rsidR="00D52C8D">
        <w:rPr>
          <w:sz w:val="24"/>
          <w:szCs w:val="24"/>
        </w:rPr>
        <w:fldChar w:fldCharType="separate"/>
      </w:r>
      <w:r w:rsidR="00D52C8D">
        <w:rPr>
          <w:noProof/>
          <w:sz w:val="24"/>
          <w:szCs w:val="24"/>
        </w:rPr>
        <w:t>(6)</w:t>
      </w:r>
      <w:r w:rsidR="00D52C8D">
        <w:rPr>
          <w:sz w:val="24"/>
          <w:szCs w:val="24"/>
        </w:rPr>
        <w:fldChar w:fldCharType="end"/>
      </w:r>
      <w:r w:rsidR="00E66B5A">
        <w:rPr>
          <w:sz w:val="24"/>
          <w:szCs w:val="24"/>
        </w:rPr>
        <w:t xml:space="preserve">. However, this finding has not been replicated, and studies with other drug-induced hypersensitivity reactions has shown more polyclonal T-cell receptor usage. Additionally, it is also not known whether the T cell receptor repertoire changes as the reaction progresses and whether T-cell receptor usage </w:t>
      </w:r>
      <w:r w:rsidR="003B3562">
        <w:rPr>
          <w:sz w:val="24"/>
          <w:szCs w:val="24"/>
        </w:rPr>
        <w:t>is</w:t>
      </w:r>
      <w:r w:rsidR="00E66B5A">
        <w:rPr>
          <w:sz w:val="24"/>
          <w:szCs w:val="24"/>
        </w:rPr>
        <w:t xml:space="preserve"> the same in the target tissue, for example in </w:t>
      </w:r>
      <w:r w:rsidR="003B3562">
        <w:rPr>
          <w:sz w:val="24"/>
          <w:szCs w:val="24"/>
        </w:rPr>
        <w:t>skin</w:t>
      </w:r>
      <w:r w:rsidR="00E66B5A">
        <w:rPr>
          <w:sz w:val="24"/>
          <w:szCs w:val="24"/>
        </w:rPr>
        <w:t xml:space="preserve"> in patients with </w:t>
      </w:r>
      <w:r w:rsidR="003B3562">
        <w:rPr>
          <w:sz w:val="24"/>
          <w:szCs w:val="24"/>
        </w:rPr>
        <w:t>TEN, as in circulating T cells, which have been the source of most of the mechanistic work undertaken to date.</w:t>
      </w:r>
    </w:p>
    <w:p w14:paraId="45CDDA43" w14:textId="3B6731FA" w:rsidR="003B3562" w:rsidRDefault="003B3562" w:rsidP="00837163">
      <w:pPr>
        <w:spacing w:line="480" w:lineRule="auto"/>
        <w:rPr>
          <w:sz w:val="24"/>
          <w:szCs w:val="24"/>
        </w:rPr>
      </w:pPr>
    </w:p>
    <w:p w14:paraId="00F509E2" w14:textId="1038F925" w:rsidR="003B3562" w:rsidRDefault="00CC30E9" w:rsidP="00CC30E9">
      <w:pPr>
        <w:spacing w:after="0" w:line="480" w:lineRule="auto"/>
        <w:rPr>
          <w:b/>
          <w:bCs/>
          <w:sz w:val="24"/>
          <w:szCs w:val="24"/>
        </w:rPr>
      </w:pPr>
      <w:r>
        <w:rPr>
          <w:b/>
          <w:bCs/>
          <w:sz w:val="24"/>
          <w:szCs w:val="24"/>
        </w:rPr>
        <w:t>Conclusions and further research</w:t>
      </w:r>
    </w:p>
    <w:p w14:paraId="74BAC4C6" w14:textId="28CA4800" w:rsidR="00CC30E9" w:rsidRPr="00CC30E9" w:rsidRDefault="00CC30E9" w:rsidP="00837163">
      <w:pPr>
        <w:spacing w:line="480" w:lineRule="auto"/>
        <w:rPr>
          <w:sz w:val="24"/>
          <w:szCs w:val="24"/>
        </w:rPr>
      </w:pPr>
      <w:r>
        <w:rPr>
          <w:sz w:val="24"/>
          <w:szCs w:val="24"/>
        </w:rPr>
        <w:t xml:space="preserve">Although the findings of the genetic predisposition to </w:t>
      </w:r>
      <w:r w:rsidR="001067AB">
        <w:rPr>
          <w:sz w:val="24"/>
          <w:szCs w:val="24"/>
        </w:rPr>
        <w:t>CBZ</w:t>
      </w:r>
      <w:r>
        <w:rPr>
          <w:sz w:val="24"/>
          <w:szCs w:val="24"/>
        </w:rPr>
        <w:t xml:space="preserve"> and phenytoin hypersensitivity reactions have been striking, much more work needs to be undertaken to further understand anticonvulsant hypersensitivity.  Table 1 highlights some of the areas for further research.  Key amongst these is an understanding of the mechanisms of how drugs and their antigens are presented by immune cells to lead to the immune reaction.  There is evidence for antigen presentation of both the parent drug and its reactive metabolites, but whether both are important </w:t>
      </w:r>
      <w:r w:rsidRPr="00327B23">
        <w:rPr>
          <w:i/>
          <w:iCs/>
          <w:sz w:val="24"/>
          <w:szCs w:val="24"/>
        </w:rPr>
        <w:t>in vivo</w:t>
      </w:r>
      <w:r>
        <w:rPr>
          <w:sz w:val="24"/>
          <w:szCs w:val="24"/>
        </w:rPr>
        <w:t xml:space="preserve">, how this differs between different phenotypes, and between different HLA alleles is unknown.  </w:t>
      </w:r>
      <w:r w:rsidR="00327B23">
        <w:rPr>
          <w:sz w:val="24"/>
          <w:szCs w:val="24"/>
        </w:rPr>
        <w:t xml:space="preserve">It is also likely that genetic factors outside the HLA region are important, but unlike the HLA findings, the effect size is likely to be lower.  This will therefore require studies with larger patient numbers – given the rarity of phenotypes seen with anticonvulsant hypersensitivity, this will </w:t>
      </w:r>
      <w:r w:rsidR="001067AB">
        <w:rPr>
          <w:sz w:val="24"/>
          <w:szCs w:val="24"/>
        </w:rPr>
        <w:t xml:space="preserve">only </w:t>
      </w:r>
      <w:r w:rsidR="00327B23">
        <w:rPr>
          <w:sz w:val="24"/>
          <w:szCs w:val="24"/>
        </w:rPr>
        <w:t xml:space="preserve">be possible through multi-centre international collaboration.  </w:t>
      </w:r>
      <w:r w:rsidR="00530426">
        <w:rPr>
          <w:sz w:val="24"/>
          <w:szCs w:val="24"/>
        </w:rPr>
        <w:t xml:space="preserve">It is also important to note that while genetic predisposing loci prevent serious CBZ-related reactions, a significant proportion of patients would never have </w:t>
      </w:r>
      <w:r w:rsidR="00530426">
        <w:rPr>
          <w:sz w:val="24"/>
          <w:szCs w:val="24"/>
        </w:rPr>
        <w:lastRenderedPageBreak/>
        <w:t>developed the reaction even though they carried the risk allele(s).  However, this may be acceptable if the</w:t>
      </w:r>
      <w:r w:rsidR="0047788F">
        <w:rPr>
          <w:sz w:val="24"/>
          <w:szCs w:val="24"/>
        </w:rPr>
        <w:t>re</w:t>
      </w:r>
      <w:r w:rsidR="00530426">
        <w:rPr>
          <w:sz w:val="24"/>
          <w:szCs w:val="24"/>
        </w:rPr>
        <w:t xml:space="preserve"> are suitable equally efficacious alternative anticonvulsants</w:t>
      </w:r>
      <w:r w:rsidR="0047788F">
        <w:rPr>
          <w:sz w:val="24"/>
          <w:szCs w:val="24"/>
        </w:rPr>
        <w:t xml:space="preserve"> available</w:t>
      </w:r>
      <w:r w:rsidR="00530426">
        <w:rPr>
          <w:sz w:val="24"/>
          <w:szCs w:val="24"/>
        </w:rPr>
        <w:t xml:space="preserve">.  Furthermore, in the case of </w:t>
      </w:r>
      <w:r w:rsidR="00530426" w:rsidRPr="003459EB">
        <w:rPr>
          <w:i/>
          <w:iCs/>
          <w:sz w:val="24"/>
          <w:szCs w:val="24"/>
        </w:rPr>
        <w:t>HLA-A*31:01</w:t>
      </w:r>
      <w:r w:rsidR="00530426">
        <w:rPr>
          <w:sz w:val="24"/>
          <w:szCs w:val="24"/>
        </w:rPr>
        <w:t xml:space="preserve">, carriage of the risk allele does not completely preclude the use of carbamazepine where it is needed </w:t>
      </w:r>
      <w:r w:rsidR="00530426">
        <w:rPr>
          <w:sz w:val="24"/>
          <w:szCs w:val="24"/>
        </w:rPr>
        <w:fldChar w:fldCharType="begin">
          <w:fldData xml:space="preserve">PEVuZE5vdGU+PENpdGU+PEF1dGhvcj5QaGlsbGlwczwvQXV0aG9yPjxZZWFyPjIwMTg8L1llYXI+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</w:fldData>
        </w:fldChar>
      </w:r>
      <w:r w:rsidR="00530426">
        <w:rPr>
          <w:sz w:val="24"/>
          <w:szCs w:val="24"/>
        </w:rPr>
        <w:instrText xml:space="preserve"> ADDIN EN.CITE </w:instrText>
      </w:r>
      <w:r w:rsidR="00530426">
        <w:rPr>
          <w:sz w:val="24"/>
          <w:szCs w:val="24"/>
        </w:rPr>
        <w:fldChar w:fldCharType="begin">
          <w:fldData xml:space="preserve">PEVuZE5vdGU+PENpdGU+PEF1dGhvcj5QaGlsbGlwczwvQXV0aG9yPjxZZWFyPjIwMTg8L1llYXI+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</w:fldData>
        </w:fldChar>
      </w:r>
      <w:r w:rsidR="00530426">
        <w:rPr>
          <w:sz w:val="24"/>
          <w:szCs w:val="24"/>
        </w:rPr>
        <w:instrText xml:space="preserve"> ADDIN EN.CITE.DATA </w:instrText>
      </w:r>
      <w:r w:rsidR="00530426">
        <w:rPr>
          <w:sz w:val="24"/>
          <w:szCs w:val="24"/>
        </w:rPr>
      </w:r>
      <w:r w:rsidR="00530426">
        <w:rPr>
          <w:sz w:val="24"/>
          <w:szCs w:val="24"/>
        </w:rPr>
        <w:fldChar w:fldCharType="end"/>
      </w:r>
      <w:r w:rsidR="00530426">
        <w:rPr>
          <w:sz w:val="24"/>
          <w:szCs w:val="24"/>
        </w:rPr>
      </w:r>
      <w:r w:rsidR="00530426">
        <w:rPr>
          <w:sz w:val="24"/>
          <w:szCs w:val="24"/>
        </w:rPr>
        <w:fldChar w:fldCharType="separate"/>
      </w:r>
      <w:r w:rsidR="00530426">
        <w:rPr>
          <w:noProof/>
          <w:sz w:val="24"/>
          <w:szCs w:val="24"/>
        </w:rPr>
        <w:t>(6)</w:t>
      </w:r>
      <w:r w:rsidR="00530426">
        <w:rPr>
          <w:sz w:val="24"/>
          <w:szCs w:val="24"/>
        </w:rPr>
        <w:fldChar w:fldCharType="end"/>
      </w:r>
      <w:r w:rsidR="00530426">
        <w:rPr>
          <w:sz w:val="24"/>
          <w:szCs w:val="24"/>
        </w:rPr>
        <w:t xml:space="preserve"> but allows for </w:t>
      </w:r>
      <w:r w:rsidR="0047788F">
        <w:rPr>
          <w:sz w:val="24"/>
          <w:szCs w:val="24"/>
        </w:rPr>
        <w:t>identification of</w:t>
      </w:r>
      <w:r w:rsidR="00530426">
        <w:rPr>
          <w:sz w:val="24"/>
          <w:szCs w:val="24"/>
        </w:rPr>
        <w:t xml:space="preserve"> at-risk patients who can be more closely monitored.  Finally, m</w:t>
      </w:r>
      <w:r w:rsidR="00327B23">
        <w:rPr>
          <w:sz w:val="24"/>
          <w:szCs w:val="24"/>
        </w:rPr>
        <w:t xml:space="preserve">ost of the work so far has focused on the older anticonvulsants, and as there is increased usage of the newer drugs, it is important that multi-centre prospective collections of biological samples from cases and controls treated with the newer agents is considered. </w:t>
      </w:r>
    </w:p>
    <w:p w14:paraId="70ABCEE8" w14:textId="77777777" w:rsidR="00327B23" w:rsidRDefault="00327B23" w:rsidP="00837163">
      <w:pPr>
        <w:spacing w:line="480" w:lineRule="auto"/>
        <w:rPr>
          <w:b/>
          <w:bCs/>
          <w:sz w:val="24"/>
          <w:szCs w:val="24"/>
        </w:rPr>
      </w:pPr>
    </w:p>
    <w:p w14:paraId="11C769D0" w14:textId="2A32FB46" w:rsidR="008C18CC" w:rsidRDefault="008C18CC">
      <w:pPr>
        <w:rPr>
          <w:sz w:val="24"/>
          <w:szCs w:val="24"/>
        </w:rPr>
      </w:pPr>
      <w:r>
        <w:rPr>
          <w:sz w:val="24"/>
          <w:szCs w:val="24"/>
        </w:rPr>
        <w:br w:type="page"/>
      </w:r>
    </w:p>
    <w:p w14:paraId="00DE7471" w14:textId="69338FA0" w:rsidR="008C18CC" w:rsidRPr="008C18CC" w:rsidRDefault="008C18CC" w:rsidP="008C18CC">
      <w:pPr>
        <w:spacing w:line="480" w:lineRule="auto"/>
        <w:rPr>
          <w:b/>
          <w:bCs/>
          <w:sz w:val="24"/>
          <w:szCs w:val="24"/>
        </w:rPr>
      </w:pPr>
      <w:r w:rsidRPr="008C18CC">
        <w:rPr>
          <w:b/>
          <w:bCs/>
          <w:sz w:val="24"/>
          <w:szCs w:val="24"/>
        </w:rPr>
        <w:lastRenderedPageBreak/>
        <w:t>References</w:t>
      </w:r>
    </w:p>
    <w:p w14:paraId="04E53810" w14:textId="77777777" w:rsidR="00530426" w:rsidRPr="00530426" w:rsidRDefault="00872663" w:rsidP="00530426">
      <w:pPr>
        <w:pStyle w:val="EndNoteBibliography"/>
        <w:spacing w:after="0"/>
        <w:ind w:left="720" w:hanging="720"/>
      </w:pPr>
      <w:r>
        <w:rPr>
          <w:sz w:val="24"/>
          <w:szCs w:val="24"/>
        </w:rPr>
        <w:fldChar w:fldCharType="begin"/>
      </w:r>
      <w:r>
        <w:rPr>
          <w:sz w:val="24"/>
          <w:szCs w:val="24"/>
        </w:rPr>
        <w:instrText xml:space="preserve"> ADDIN EN.REFLIST </w:instrText>
      </w:r>
      <w:r>
        <w:rPr>
          <w:sz w:val="24"/>
          <w:szCs w:val="24"/>
        </w:rPr>
        <w:fldChar w:fldCharType="separate"/>
      </w:r>
      <w:r w:rsidR="00530426" w:rsidRPr="00530426">
        <w:t>(1)</w:t>
      </w:r>
      <w:r w:rsidR="00530426" w:rsidRPr="00530426">
        <w:tab/>
        <w:t xml:space="preserve">Borrelli, E.P., Lee, E.Y., Descoteaux, A.M., Kogut, S.J. &amp; Caffrey, A.R. Stevens-Johnson syndrome and toxic epidermal necrolysis with antiepileptic drugs: An analysis of the US Food and Drug Administration Adverse Event Reporting System. </w:t>
      </w:r>
      <w:r w:rsidR="00530426" w:rsidRPr="00530426">
        <w:rPr>
          <w:i/>
        </w:rPr>
        <w:t>Epilepsia</w:t>
      </w:r>
      <w:r w:rsidR="00530426" w:rsidRPr="00530426">
        <w:t xml:space="preserve">  </w:t>
      </w:r>
      <w:r w:rsidR="00530426" w:rsidRPr="00530426">
        <w:rPr>
          <w:b/>
        </w:rPr>
        <w:t>59</w:t>
      </w:r>
      <w:r w:rsidR="00530426" w:rsidRPr="00530426">
        <w:t>, 2318-24 (2018).</w:t>
      </w:r>
    </w:p>
    <w:p w14:paraId="079815B0" w14:textId="77777777" w:rsidR="00530426" w:rsidRPr="00530426" w:rsidRDefault="00530426" w:rsidP="00530426">
      <w:pPr>
        <w:pStyle w:val="EndNoteBibliography"/>
        <w:spacing w:after="0"/>
        <w:ind w:left="720" w:hanging="720"/>
      </w:pPr>
      <w:r w:rsidRPr="00530426">
        <w:t>(2)</w:t>
      </w:r>
      <w:r w:rsidRPr="00530426">
        <w:tab/>
        <w:t>Frey, N.</w:t>
      </w:r>
      <w:r w:rsidRPr="00530426">
        <w:rPr>
          <w:i/>
        </w:rPr>
        <w:t xml:space="preserve"> et al.</w:t>
      </w:r>
      <w:r w:rsidRPr="00530426">
        <w:t xml:space="preserve"> The risk of Stevens-Johnson syndrome and toxic epidermal necrolysis in new users of antiepileptic drugs. </w:t>
      </w:r>
      <w:r w:rsidRPr="00530426">
        <w:rPr>
          <w:i/>
        </w:rPr>
        <w:t>Epilepsia</w:t>
      </w:r>
      <w:r w:rsidRPr="00530426">
        <w:t xml:space="preserve">  </w:t>
      </w:r>
      <w:r w:rsidRPr="00530426">
        <w:rPr>
          <w:b/>
        </w:rPr>
        <w:t>58</w:t>
      </w:r>
      <w:r w:rsidRPr="00530426">
        <w:t>, 2178-85 (2017).</w:t>
      </w:r>
    </w:p>
    <w:p w14:paraId="6FC8BAD1" w14:textId="77777777" w:rsidR="00530426" w:rsidRPr="00530426" w:rsidRDefault="00530426" w:rsidP="00530426">
      <w:pPr>
        <w:pStyle w:val="EndNoteBibliography"/>
        <w:spacing w:after="0"/>
        <w:ind w:left="720" w:hanging="720"/>
      </w:pPr>
      <w:r w:rsidRPr="00530426">
        <w:t>(3)</w:t>
      </w:r>
      <w:r w:rsidRPr="00530426">
        <w:tab/>
        <w:t>Chung, W.H.</w:t>
      </w:r>
      <w:r w:rsidRPr="00530426">
        <w:rPr>
          <w:i/>
        </w:rPr>
        <w:t xml:space="preserve"> et al.</w:t>
      </w:r>
      <w:r w:rsidRPr="00530426">
        <w:t xml:space="preserve"> Medical genetics: a marker for Stevens-Johnson syndrome. </w:t>
      </w:r>
      <w:r w:rsidRPr="00530426">
        <w:rPr>
          <w:i/>
        </w:rPr>
        <w:t>Nature</w:t>
      </w:r>
      <w:r w:rsidRPr="00530426">
        <w:t xml:space="preserve">  </w:t>
      </w:r>
      <w:r w:rsidRPr="00530426">
        <w:rPr>
          <w:b/>
        </w:rPr>
        <w:t>428</w:t>
      </w:r>
      <w:r w:rsidRPr="00530426">
        <w:t>, 486 (2004).</w:t>
      </w:r>
    </w:p>
    <w:p w14:paraId="65A5B17F" w14:textId="77777777" w:rsidR="00530426" w:rsidRPr="00530426" w:rsidRDefault="00530426" w:rsidP="00530426">
      <w:pPr>
        <w:pStyle w:val="EndNoteBibliography"/>
        <w:spacing w:after="0"/>
        <w:ind w:left="720" w:hanging="720"/>
      </w:pPr>
      <w:r w:rsidRPr="00530426">
        <w:t>(4)</w:t>
      </w:r>
      <w:r w:rsidRPr="00530426">
        <w:tab/>
        <w:t xml:space="preserve">Lin, C.W., Huang, W.I., Chao, P.H., Chen, W.W. &amp; Hsiao, F.Y. Temporal trends and patterns in carbamazepine use, related severe cutaneous adverse reactions, and HLA-B*15:02 screening: A nationwide study. </w:t>
      </w:r>
      <w:r w:rsidRPr="00530426">
        <w:rPr>
          <w:i/>
        </w:rPr>
        <w:t>Epilepsia</w:t>
      </w:r>
      <w:r w:rsidRPr="00530426">
        <w:t xml:space="preserve">  </w:t>
      </w:r>
      <w:r w:rsidRPr="00530426">
        <w:rPr>
          <w:b/>
        </w:rPr>
        <w:t>59</w:t>
      </w:r>
      <w:r w:rsidRPr="00530426">
        <w:t>, 2325-39 (2018).</w:t>
      </w:r>
    </w:p>
    <w:p w14:paraId="67F124F1" w14:textId="77777777" w:rsidR="00530426" w:rsidRPr="00530426" w:rsidRDefault="00530426" w:rsidP="00530426">
      <w:pPr>
        <w:pStyle w:val="EndNoteBibliography"/>
        <w:spacing w:after="0"/>
        <w:ind w:left="720" w:hanging="720"/>
      </w:pPr>
      <w:r w:rsidRPr="00530426">
        <w:t>(5)</w:t>
      </w:r>
      <w:r w:rsidRPr="00530426">
        <w:tab/>
        <w:t xml:space="preserve">Chen, Z., Liew, D. &amp; Kwan, P. Effects of a HLA-B*15:02 screening policy on antiepileptic drug use and severe skin reactions. </w:t>
      </w:r>
      <w:r w:rsidRPr="00530426">
        <w:rPr>
          <w:i/>
        </w:rPr>
        <w:t>Neurology</w:t>
      </w:r>
      <w:r w:rsidRPr="00530426">
        <w:t xml:space="preserve">  </w:t>
      </w:r>
      <w:r w:rsidRPr="00530426">
        <w:rPr>
          <w:b/>
        </w:rPr>
        <w:t>83</w:t>
      </w:r>
      <w:r w:rsidRPr="00530426">
        <w:t>, 2077-84 (2014).</w:t>
      </w:r>
    </w:p>
    <w:p w14:paraId="617E9E00" w14:textId="77777777" w:rsidR="00530426" w:rsidRPr="00530426" w:rsidRDefault="00530426" w:rsidP="00530426">
      <w:pPr>
        <w:pStyle w:val="EndNoteBibliography"/>
        <w:spacing w:after="0"/>
        <w:ind w:left="720" w:hanging="720"/>
      </w:pPr>
      <w:r w:rsidRPr="00530426">
        <w:t>(6)</w:t>
      </w:r>
      <w:r w:rsidRPr="00530426">
        <w:tab/>
        <w:t>Phillips, E.J.</w:t>
      </w:r>
      <w:r w:rsidRPr="00530426">
        <w:rPr>
          <w:i/>
        </w:rPr>
        <w:t xml:space="preserve"> et al.</w:t>
      </w:r>
      <w:r w:rsidRPr="00530426">
        <w:t xml:space="preserve"> Clinical Pharmacogenetics Implementation Consortium Guideline for HLA Genotype and Use of Carbamazepine and Oxcarbazepine: 2017 Update. </w:t>
      </w:r>
      <w:r w:rsidRPr="00530426">
        <w:rPr>
          <w:i/>
        </w:rPr>
        <w:t>Clin Pharmacol Ther</w:t>
      </w:r>
      <w:r w:rsidRPr="00530426">
        <w:t xml:space="preserve">  </w:t>
      </w:r>
      <w:r w:rsidRPr="00530426">
        <w:rPr>
          <w:b/>
        </w:rPr>
        <w:t>103</w:t>
      </w:r>
      <w:r w:rsidRPr="00530426">
        <w:t>, 574-81 (2018).</w:t>
      </w:r>
    </w:p>
    <w:p w14:paraId="43B5C365" w14:textId="77777777" w:rsidR="00530426" w:rsidRPr="00530426" w:rsidRDefault="00530426" w:rsidP="00530426">
      <w:pPr>
        <w:pStyle w:val="EndNoteBibliography"/>
        <w:spacing w:after="0"/>
        <w:ind w:left="720" w:hanging="720"/>
      </w:pPr>
      <w:r w:rsidRPr="00530426">
        <w:t>(7)</w:t>
      </w:r>
      <w:r w:rsidRPr="00530426">
        <w:tab/>
        <w:t>Nicoletti, P.</w:t>
      </w:r>
      <w:r w:rsidRPr="00530426">
        <w:rPr>
          <w:i/>
        </w:rPr>
        <w:t xml:space="preserve"> et al.</w:t>
      </w:r>
      <w:r w:rsidRPr="00530426">
        <w:t xml:space="preserve"> Shared Genetic Risk Factors Across Carbamazepine-Induced Hypersensitivity Reactions. </w:t>
      </w:r>
      <w:r w:rsidRPr="00530426">
        <w:rPr>
          <w:i/>
        </w:rPr>
        <w:t>Clin Pharmacol Ther</w:t>
      </w:r>
      <w:r w:rsidRPr="00530426">
        <w:t>,  (2019).</w:t>
      </w:r>
    </w:p>
    <w:p w14:paraId="7127B3AF" w14:textId="77777777" w:rsidR="00530426" w:rsidRPr="00530426" w:rsidRDefault="00530426" w:rsidP="00530426">
      <w:pPr>
        <w:pStyle w:val="EndNoteBibliography"/>
        <w:spacing w:after="0"/>
        <w:ind w:left="720" w:hanging="720"/>
      </w:pPr>
      <w:r w:rsidRPr="00530426">
        <w:t>(8)</w:t>
      </w:r>
      <w:r w:rsidRPr="00530426">
        <w:tab/>
        <w:t>Shi, Y.W.</w:t>
      </w:r>
      <w:r w:rsidRPr="00530426">
        <w:rPr>
          <w:i/>
        </w:rPr>
        <w:t xml:space="preserve"> et al.</w:t>
      </w:r>
      <w:r w:rsidRPr="00530426">
        <w:t xml:space="preserve"> HLA-A*24:02 as a common risk factor for antiepileptic drug-induced cutaneous adverse reactions. </w:t>
      </w:r>
      <w:r w:rsidRPr="00530426">
        <w:rPr>
          <w:i/>
        </w:rPr>
        <w:t>Neurology</w:t>
      </w:r>
      <w:r w:rsidRPr="00530426">
        <w:t xml:space="preserve">  </w:t>
      </w:r>
      <w:r w:rsidRPr="00530426">
        <w:rPr>
          <w:b/>
        </w:rPr>
        <w:t>88</w:t>
      </w:r>
      <w:r w:rsidRPr="00530426">
        <w:t>, 2183-91 (2017).</w:t>
      </w:r>
    </w:p>
    <w:p w14:paraId="2DDE058A" w14:textId="77777777" w:rsidR="00530426" w:rsidRPr="00530426" w:rsidRDefault="00530426" w:rsidP="00530426">
      <w:pPr>
        <w:pStyle w:val="EndNoteBibliography"/>
        <w:spacing w:after="0"/>
        <w:ind w:left="720" w:hanging="720"/>
      </w:pPr>
      <w:r w:rsidRPr="00530426">
        <w:t>(9)</w:t>
      </w:r>
      <w:r w:rsidRPr="00530426">
        <w:tab/>
        <w:t>Chung, W.H.</w:t>
      </w:r>
      <w:r w:rsidRPr="00530426">
        <w:rPr>
          <w:i/>
        </w:rPr>
        <w:t xml:space="preserve"> et al.</w:t>
      </w:r>
      <w:r w:rsidRPr="00530426">
        <w:t xml:space="preserve"> Genetic variants associated with phenytoin-related severe cutaneous adverse reactions. </w:t>
      </w:r>
      <w:r w:rsidRPr="00530426">
        <w:rPr>
          <w:i/>
        </w:rPr>
        <w:t>JAMA</w:t>
      </w:r>
      <w:r w:rsidRPr="00530426">
        <w:t xml:space="preserve">  </w:t>
      </w:r>
      <w:r w:rsidRPr="00530426">
        <w:rPr>
          <w:b/>
        </w:rPr>
        <w:t>312</w:t>
      </w:r>
      <w:r w:rsidRPr="00530426">
        <w:t>, 525-34 (2014).</w:t>
      </w:r>
    </w:p>
    <w:p w14:paraId="17C0A1E4" w14:textId="77777777" w:rsidR="00530426" w:rsidRPr="00530426" w:rsidRDefault="00530426" w:rsidP="00530426">
      <w:pPr>
        <w:pStyle w:val="EndNoteBibliography"/>
        <w:ind w:left="720" w:hanging="720"/>
      </w:pPr>
      <w:r w:rsidRPr="00530426">
        <w:t>(10)</w:t>
      </w:r>
      <w:r w:rsidRPr="00530426">
        <w:tab/>
        <w:t>McCormack, M.</w:t>
      </w:r>
      <w:r w:rsidRPr="00530426">
        <w:rPr>
          <w:i/>
        </w:rPr>
        <w:t xml:space="preserve"> et al.</w:t>
      </w:r>
      <w:r w:rsidRPr="00530426">
        <w:t xml:space="preserve"> Genetic variation in CFH predicts phenytoin-induced maculopapular exanthema in European-descent patients. </w:t>
      </w:r>
      <w:r w:rsidRPr="00530426">
        <w:rPr>
          <w:i/>
        </w:rPr>
        <w:t>Neurology</w:t>
      </w:r>
      <w:r w:rsidRPr="00530426">
        <w:t xml:space="preserve">  </w:t>
      </w:r>
      <w:r w:rsidRPr="00530426">
        <w:rPr>
          <w:b/>
        </w:rPr>
        <w:t>90</w:t>
      </w:r>
      <w:r w:rsidRPr="00530426">
        <w:t>, e332-e41 (2018).</w:t>
      </w:r>
    </w:p>
    <w:p w14:paraId="5EA3BDB0" w14:textId="3987547A" w:rsidR="00520B4B" w:rsidRDefault="00872663" w:rsidP="005365B3">
      <w:pPr>
        <w:spacing w:after="0" w:line="480" w:lineRule="auto"/>
        <w:rPr>
          <w:sz w:val="24"/>
          <w:szCs w:val="24"/>
        </w:rPr>
      </w:pPr>
      <w:r>
        <w:rPr>
          <w:sz w:val="24"/>
          <w:szCs w:val="24"/>
        </w:rPr>
        <w:fldChar w:fldCharType="end"/>
      </w:r>
    </w:p>
    <w:p w14:paraId="7FB6756D" w14:textId="77777777" w:rsidR="00520B4B" w:rsidRDefault="00520B4B">
      <w:pPr>
        <w:rPr>
          <w:sz w:val="24"/>
          <w:szCs w:val="24"/>
        </w:rPr>
      </w:pPr>
      <w:r>
        <w:rPr>
          <w:sz w:val="24"/>
          <w:szCs w:val="24"/>
        </w:rPr>
        <w:br w:type="page"/>
      </w:r>
    </w:p>
    <w:p w14:paraId="2845C31C" w14:textId="4AB0E7B9" w:rsidR="00780754" w:rsidRDefault="00327B23" w:rsidP="003459EB">
      <w:pPr>
        <w:spacing w:after="0" w:line="360" w:lineRule="auto"/>
        <w:rPr>
          <w:b/>
          <w:bCs/>
          <w:sz w:val="24"/>
          <w:szCs w:val="24"/>
        </w:rPr>
      </w:pPr>
      <w:r>
        <w:rPr>
          <w:b/>
          <w:bCs/>
          <w:sz w:val="24"/>
          <w:szCs w:val="24"/>
        </w:rPr>
        <w:lastRenderedPageBreak/>
        <w:t>Table 1</w:t>
      </w:r>
    </w:p>
    <w:p w14:paraId="5B695AA2" w14:textId="1CD75DAB" w:rsidR="00327B23" w:rsidRDefault="00327B23" w:rsidP="001067AB">
      <w:pPr>
        <w:spacing w:after="0" w:line="480" w:lineRule="auto"/>
        <w:jc w:val="center"/>
        <w:rPr>
          <w:b/>
          <w:bCs/>
          <w:sz w:val="24"/>
          <w:szCs w:val="24"/>
        </w:rPr>
      </w:pPr>
      <w:r>
        <w:rPr>
          <w:b/>
          <w:bCs/>
          <w:sz w:val="24"/>
          <w:szCs w:val="24"/>
        </w:rPr>
        <w:t>Some further research avenues in understanding anticonvulsant hypersensitivity</w:t>
      </w:r>
    </w:p>
    <w:tbl>
      <w:tblPr>
        <w:tblStyle w:val="GridTable4-Accent1"/>
        <w:tblW w:w="0" w:type="auto"/>
        <w:tblLook w:val="04A0" w:firstRow="1" w:lastRow="0" w:firstColumn="1" w:lastColumn="0" w:noHBand="0" w:noVBand="1"/>
      </w:tblPr>
      <w:tblGrid>
        <w:gridCol w:w="4621"/>
        <w:gridCol w:w="4621"/>
      </w:tblGrid>
      <w:tr w:rsidR="00327B23" w:rsidRPr="00531CFC" w14:paraId="065CAD08" w14:textId="77777777" w:rsidTr="00531C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4FF2C60" w14:textId="1F9312D2" w:rsidR="00327B23" w:rsidRPr="00531CFC" w:rsidRDefault="00531CFC" w:rsidP="00531CFC">
            <w:pPr>
              <w:spacing w:line="480" w:lineRule="auto"/>
              <w:jc w:val="center"/>
              <w:rPr>
                <w:sz w:val="28"/>
                <w:szCs w:val="28"/>
              </w:rPr>
            </w:pPr>
            <w:r w:rsidRPr="00531CFC">
              <w:rPr>
                <w:sz w:val="28"/>
                <w:szCs w:val="28"/>
              </w:rPr>
              <w:t>Research avenues</w:t>
            </w:r>
          </w:p>
        </w:tc>
        <w:tc>
          <w:tcPr>
            <w:tcW w:w="4621" w:type="dxa"/>
          </w:tcPr>
          <w:p w14:paraId="2C56508B" w14:textId="4929CB15" w:rsidR="00327B23" w:rsidRPr="00531CFC" w:rsidRDefault="00531CFC" w:rsidP="00531CFC">
            <w:pPr>
              <w:spacing w:line="48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Comments</w:t>
            </w:r>
          </w:p>
        </w:tc>
      </w:tr>
      <w:tr w:rsidR="00327B23" w14:paraId="59B5C471" w14:textId="77777777" w:rsidTr="00531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79B0674E" w14:textId="24F3C194" w:rsidR="00327B23" w:rsidRPr="00531CFC" w:rsidRDefault="00531CFC" w:rsidP="00531CFC">
            <w:pPr>
              <w:rPr>
                <w:sz w:val="24"/>
                <w:szCs w:val="24"/>
              </w:rPr>
            </w:pPr>
            <w:r w:rsidRPr="00531CFC">
              <w:rPr>
                <w:sz w:val="24"/>
                <w:szCs w:val="24"/>
              </w:rPr>
              <w:t>Genetic associations</w:t>
            </w:r>
          </w:p>
          <w:p w14:paraId="3DFD126C" w14:textId="77777777" w:rsidR="00531CFC" w:rsidRPr="00531CFC" w:rsidRDefault="00531CFC" w:rsidP="00531CFC">
            <w:pPr>
              <w:pStyle w:val="ListParagraph"/>
              <w:numPr>
                <w:ilvl w:val="0"/>
                <w:numId w:val="1"/>
              </w:numPr>
              <w:rPr>
                <w:b w:val="0"/>
                <w:bCs w:val="0"/>
                <w:sz w:val="24"/>
                <w:szCs w:val="24"/>
              </w:rPr>
            </w:pPr>
            <w:r w:rsidRPr="00531CFC">
              <w:rPr>
                <w:b w:val="0"/>
                <w:bCs w:val="0"/>
                <w:sz w:val="24"/>
                <w:szCs w:val="24"/>
              </w:rPr>
              <w:t xml:space="preserve">Identify HLA alleles with other anticonvulsants </w:t>
            </w:r>
          </w:p>
          <w:p w14:paraId="0AE74912" w14:textId="6810B177" w:rsidR="00531CFC" w:rsidRPr="00531CFC" w:rsidRDefault="00531CFC" w:rsidP="00531CFC">
            <w:pPr>
              <w:pStyle w:val="ListParagraph"/>
              <w:numPr>
                <w:ilvl w:val="0"/>
                <w:numId w:val="1"/>
              </w:numPr>
              <w:rPr>
                <w:b w:val="0"/>
                <w:bCs w:val="0"/>
                <w:sz w:val="24"/>
                <w:szCs w:val="24"/>
              </w:rPr>
            </w:pPr>
            <w:r w:rsidRPr="00531CFC">
              <w:rPr>
                <w:b w:val="0"/>
                <w:bCs w:val="0"/>
                <w:sz w:val="24"/>
                <w:szCs w:val="24"/>
              </w:rPr>
              <w:t>Identify non-HLA genetic factors with all anticonvulsants</w:t>
            </w:r>
          </w:p>
          <w:p w14:paraId="3725D6BD" w14:textId="77777777" w:rsidR="00531CFC" w:rsidRDefault="00531CFC" w:rsidP="00531CFC">
            <w:pPr>
              <w:pStyle w:val="ListParagraph"/>
              <w:numPr>
                <w:ilvl w:val="0"/>
                <w:numId w:val="1"/>
              </w:numPr>
              <w:rPr>
                <w:sz w:val="24"/>
                <w:szCs w:val="24"/>
              </w:rPr>
            </w:pPr>
            <w:r w:rsidRPr="00531CFC">
              <w:rPr>
                <w:b w:val="0"/>
                <w:bCs w:val="0"/>
                <w:sz w:val="24"/>
                <w:szCs w:val="24"/>
              </w:rPr>
              <w:t>Identify genetic predisposing factors for the new anticonvulsants</w:t>
            </w:r>
          </w:p>
          <w:p w14:paraId="2C66B8CA" w14:textId="41ABE76D" w:rsidR="00530426" w:rsidRPr="00531CFC" w:rsidRDefault="00530426" w:rsidP="00531CFC">
            <w:pPr>
              <w:pStyle w:val="ListParagraph"/>
              <w:numPr>
                <w:ilvl w:val="0"/>
                <w:numId w:val="1"/>
              </w:numPr>
              <w:rPr>
                <w:sz w:val="24"/>
                <w:szCs w:val="24"/>
              </w:rPr>
            </w:pPr>
            <w:r>
              <w:rPr>
                <w:b w:val="0"/>
                <w:bCs w:val="0"/>
                <w:sz w:val="24"/>
                <w:szCs w:val="24"/>
              </w:rPr>
              <w:t>C</w:t>
            </w:r>
            <w:r w:rsidRPr="00B97563">
              <w:rPr>
                <w:b w:val="0"/>
                <w:bCs w:val="0"/>
                <w:sz w:val="24"/>
                <w:szCs w:val="24"/>
              </w:rPr>
              <w:t xml:space="preserve">learly identify </w:t>
            </w:r>
            <w:r>
              <w:rPr>
                <w:b w:val="0"/>
                <w:bCs w:val="0"/>
                <w:sz w:val="24"/>
                <w:szCs w:val="24"/>
              </w:rPr>
              <w:t>key characteristics of any genetic test including sensitivity, specificity, positive and negative predictive values</w:t>
            </w:r>
          </w:p>
        </w:tc>
        <w:tc>
          <w:tcPr>
            <w:tcW w:w="4621" w:type="dxa"/>
          </w:tcPr>
          <w:p w14:paraId="7BCBEFA7" w14:textId="6FF73529" w:rsidR="00327B23" w:rsidRPr="00531CFC" w:rsidRDefault="00531CFC" w:rsidP="00531CFC">
            <w:pPr>
              <w:cnfStyle w:val="000000100000" w:firstRow="0" w:lastRow="0" w:firstColumn="0" w:lastColumn="0" w:oddVBand="0" w:evenVBand="0" w:oddHBand="1" w:evenHBand="0" w:firstRowFirstColumn="0" w:firstRowLastColumn="0" w:lastRowFirstColumn="0" w:lastRowLastColumn="0"/>
              <w:rPr>
                <w:sz w:val="24"/>
                <w:szCs w:val="24"/>
              </w:rPr>
            </w:pPr>
            <w:r w:rsidRPr="00531CFC">
              <w:rPr>
                <w:sz w:val="24"/>
                <w:szCs w:val="24"/>
              </w:rPr>
              <w:t>Need for larger patient numbers to identify HLA associations with other anticonvulsants such as lamotrigine</w:t>
            </w:r>
            <w:r>
              <w:rPr>
                <w:sz w:val="24"/>
                <w:szCs w:val="24"/>
              </w:rPr>
              <w:t xml:space="preserve">, and non-HLA genetic factors. New anticonvulsant cases need to be identified and studied for both HLA and non-HLA genetic factors.  </w:t>
            </w:r>
            <w:proofErr w:type="gramStart"/>
            <w:r w:rsidR="009A53A8">
              <w:rPr>
                <w:sz w:val="24"/>
                <w:szCs w:val="24"/>
              </w:rPr>
              <w:t>Also</w:t>
            </w:r>
            <w:proofErr w:type="gramEnd"/>
            <w:r w:rsidR="009A53A8">
              <w:rPr>
                <w:sz w:val="24"/>
                <w:szCs w:val="24"/>
              </w:rPr>
              <w:t xml:space="preserve"> important here is the identification of factors that protect those patients with risk HLA alleles from the hypersensitivity reactions. </w:t>
            </w:r>
            <w:r>
              <w:rPr>
                <w:sz w:val="24"/>
                <w:szCs w:val="24"/>
              </w:rPr>
              <w:t>This is only likely to be possible through multi-centre international collaboration.</w:t>
            </w:r>
          </w:p>
        </w:tc>
      </w:tr>
      <w:tr w:rsidR="00327B23" w14:paraId="6EC284DA" w14:textId="77777777" w:rsidTr="00531CFC">
        <w:tc>
          <w:tcPr>
            <w:cnfStyle w:val="001000000000" w:firstRow="0" w:lastRow="0" w:firstColumn="1" w:lastColumn="0" w:oddVBand="0" w:evenVBand="0" w:oddHBand="0" w:evenHBand="0" w:firstRowFirstColumn="0" w:firstRowLastColumn="0" w:lastRowFirstColumn="0" w:lastRowLastColumn="0"/>
            <w:tcW w:w="4621" w:type="dxa"/>
          </w:tcPr>
          <w:p w14:paraId="36005972" w14:textId="56BA6362" w:rsidR="00327B23" w:rsidRPr="009A53A8" w:rsidRDefault="00531CFC" w:rsidP="00531CFC">
            <w:pPr>
              <w:rPr>
                <w:sz w:val="24"/>
                <w:szCs w:val="24"/>
              </w:rPr>
            </w:pPr>
            <w:r w:rsidRPr="009A53A8">
              <w:rPr>
                <w:sz w:val="24"/>
                <w:szCs w:val="24"/>
              </w:rPr>
              <w:t>Mechanisms of hypersensitivity reactions</w:t>
            </w:r>
          </w:p>
          <w:p w14:paraId="7B93EAC9" w14:textId="1469DCCD" w:rsidR="00531CFC" w:rsidRPr="009A53A8" w:rsidRDefault="00531CFC" w:rsidP="00531CFC">
            <w:pPr>
              <w:pStyle w:val="ListParagraph"/>
              <w:numPr>
                <w:ilvl w:val="0"/>
                <w:numId w:val="2"/>
              </w:numPr>
              <w:rPr>
                <w:b w:val="0"/>
                <w:bCs w:val="0"/>
                <w:sz w:val="24"/>
                <w:szCs w:val="24"/>
              </w:rPr>
            </w:pPr>
            <w:r w:rsidRPr="009A53A8">
              <w:rPr>
                <w:b w:val="0"/>
                <w:bCs w:val="0"/>
                <w:sz w:val="24"/>
                <w:szCs w:val="24"/>
              </w:rPr>
              <w:t>Mechanism of antigen presentation</w:t>
            </w:r>
          </w:p>
          <w:p w14:paraId="3C486357" w14:textId="2CF9BA4B" w:rsidR="009A53A8" w:rsidRPr="009A53A8" w:rsidRDefault="009A53A8" w:rsidP="00531CFC">
            <w:pPr>
              <w:pStyle w:val="ListParagraph"/>
              <w:numPr>
                <w:ilvl w:val="0"/>
                <w:numId w:val="2"/>
              </w:numPr>
              <w:rPr>
                <w:b w:val="0"/>
                <w:bCs w:val="0"/>
                <w:sz w:val="24"/>
                <w:szCs w:val="24"/>
              </w:rPr>
            </w:pPr>
            <w:r>
              <w:rPr>
                <w:b w:val="0"/>
                <w:bCs w:val="0"/>
                <w:sz w:val="24"/>
                <w:szCs w:val="24"/>
              </w:rPr>
              <w:t>Role of T cell receptor clonotype</w:t>
            </w:r>
          </w:p>
          <w:p w14:paraId="36B2AF91" w14:textId="3A99CFEB" w:rsidR="009A53A8" w:rsidRPr="009A53A8" w:rsidRDefault="009A53A8" w:rsidP="00531CFC">
            <w:pPr>
              <w:pStyle w:val="ListParagraph"/>
              <w:numPr>
                <w:ilvl w:val="0"/>
                <w:numId w:val="2"/>
              </w:numPr>
              <w:rPr>
                <w:b w:val="0"/>
                <w:bCs w:val="0"/>
                <w:sz w:val="24"/>
                <w:szCs w:val="24"/>
              </w:rPr>
            </w:pPr>
            <w:r>
              <w:rPr>
                <w:b w:val="0"/>
                <w:bCs w:val="0"/>
                <w:sz w:val="24"/>
                <w:szCs w:val="24"/>
              </w:rPr>
              <w:t>Mechanism of the relationship between HLA alleles and organ-specificity</w:t>
            </w:r>
          </w:p>
          <w:p w14:paraId="4DF86B39" w14:textId="3EC1539C" w:rsidR="009A53A8" w:rsidRPr="009A53A8" w:rsidRDefault="009A53A8" w:rsidP="00531CFC">
            <w:pPr>
              <w:pStyle w:val="ListParagraph"/>
              <w:numPr>
                <w:ilvl w:val="0"/>
                <w:numId w:val="2"/>
              </w:numPr>
              <w:rPr>
                <w:b w:val="0"/>
                <w:bCs w:val="0"/>
                <w:sz w:val="24"/>
                <w:szCs w:val="24"/>
              </w:rPr>
            </w:pPr>
            <w:r>
              <w:rPr>
                <w:b w:val="0"/>
                <w:bCs w:val="0"/>
                <w:sz w:val="24"/>
                <w:szCs w:val="24"/>
              </w:rPr>
              <w:t>Mechanism</w:t>
            </w:r>
            <w:r w:rsidR="001067AB">
              <w:rPr>
                <w:b w:val="0"/>
                <w:bCs w:val="0"/>
                <w:sz w:val="24"/>
                <w:szCs w:val="24"/>
              </w:rPr>
              <w:t>s</w:t>
            </w:r>
            <w:r>
              <w:rPr>
                <w:b w:val="0"/>
                <w:bCs w:val="0"/>
                <w:sz w:val="24"/>
                <w:szCs w:val="24"/>
              </w:rPr>
              <w:t xml:space="preserve"> of severity of reaction</w:t>
            </w:r>
          </w:p>
          <w:p w14:paraId="2D3DF6BF" w14:textId="77B3563D" w:rsidR="00531CFC" w:rsidRPr="009A53A8" w:rsidRDefault="00531CFC" w:rsidP="00531CFC">
            <w:pPr>
              <w:rPr>
                <w:b w:val="0"/>
                <w:bCs w:val="0"/>
                <w:sz w:val="24"/>
                <w:szCs w:val="24"/>
              </w:rPr>
            </w:pPr>
          </w:p>
        </w:tc>
        <w:tc>
          <w:tcPr>
            <w:tcW w:w="4621" w:type="dxa"/>
          </w:tcPr>
          <w:p w14:paraId="3D2FD31B" w14:textId="7EDBD142" w:rsidR="00327B23" w:rsidRPr="00531CFC" w:rsidRDefault="009A53A8" w:rsidP="00531CFC">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Will require a variety of more modern techniques including </w:t>
            </w:r>
            <w:proofErr w:type="spellStart"/>
            <w:r>
              <w:rPr>
                <w:sz w:val="24"/>
                <w:szCs w:val="24"/>
              </w:rPr>
              <w:t>Xray</w:t>
            </w:r>
            <w:proofErr w:type="spellEnd"/>
            <w:r>
              <w:rPr>
                <w:sz w:val="24"/>
                <w:szCs w:val="24"/>
              </w:rPr>
              <w:t xml:space="preserve"> crystallography, </w:t>
            </w:r>
            <w:proofErr w:type="spellStart"/>
            <w:r>
              <w:rPr>
                <w:sz w:val="24"/>
                <w:szCs w:val="24"/>
              </w:rPr>
              <w:t>immunopeptidomics</w:t>
            </w:r>
            <w:proofErr w:type="spellEnd"/>
            <w:r>
              <w:rPr>
                <w:sz w:val="24"/>
                <w:szCs w:val="24"/>
              </w:rPr>
              <w:t>, mass cytometry, T cell receptor sequencing and single cell sequencing to understand the nature of the immune response.  It is also important to understand the phenotypes of the immune cells at the site of reaction in comparison to those found in circulating blood (which has been the focus of most of the studies to date).</w:t>
            </w:r>
          </w:p>
        </w:tc>
      </w:tr>
      <w:tr w:rsidR="00327B23" w14:paraId="5BB2D57F" w14:textId="77777777" w:rsidTr="00531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2C7F5D9C" w14:textId="77777777" w:rsidR="00327B23" w:rsidRDefault="009A53A8" w:rsidP="00531CFC">
            <w:pPr>
              <w:rPr>
                <w:b w:val="0"/>
                <w:bCs w:val="0"/>
                <w:sz w:val="24"/>
                <w:szCs w:val="24"/>
              </w:rPr>
            </w:pPr>
            <w:r>
              <w:rPr>
                <w:sz w:val="24"/>
                <w:szCs w:val="24"/>
              </w:rPr>
              <w:t>Barriers to implementation</w:t>
            </w:r>
          </w:p>
          <w:p w14:paraId="67EA76C8" w14:textId="77777777" w:rsidR="009A53A8" w:rsidRDefault="009A53A8" w:rsidP="009A53A8">
            <w:pPr>
              <w:pStyle w:val="ListParagraph"/>
              <w:numPr>
                <w:ilvl w:val="0"/>
                <w:numId w:val="3"/>
              </w:numPr>
              <w:rPr>
                <w:sz w:val="24"/>
                <w:szCs w:val="24"/>
              </w:rPr>
            </w:pPr>
            <w:r>
              <w:rPr>
                <w:b w:val="0"/>
                <w:bCs w:val="0"/>
                <w:sz w:val="24"/>
                <w:szCs w:val="24"/>
              </w:rPr>
              <w:t>Evidence requirements for implementation</w:t>
            </w:r>
          </w:p>
          <w:p w14:paraId="2068B883" w14:textId="77777777" w:rsidR="009A53A8" w:rsidRPr="009A53A8" w:rsidRDefault="009A53A8" w:rsidP="009A53A8">
            <w:pPr>
              <w:pStyle w:val="ListParagraph"/>
              <w:numPr>
                <w:ilvl w:val="0"/>
                <w:numId w:val="3"/>
              </w:numPr>
              <w:rPr>
                <w:b w:val="0"/>
                <w:bCs w:val="0"/>
                <w:sz w:val="24"/>
                <w:szCs w:val="24"/>
              </w:rPr>
            </w:pPr>
            <w:r w:rsidRPr="009A53A8">
              <w:rPr>
                <w:b w:val="0"/>
                <w:bCs w:val="0"/>
                <w:sz w:val="24"/>
                <w:szCs w:val="24"/>
              </w:rPr>
              <w:t>Cost effectiveness</w:t>
            </w:r>
          </w:p>
          <w:p w14:paraId="48406000" w14:textId="77777777" w:rsidR="009A53A8" w:rsidRDefault="009A53A8" w:rsidP="009A53A8">
            <w:pPr>
              <w:pStyle w:val="ListParagraph"/>
              <w:numPr>
                <w:ilvl w:val="0"/>
                <w:numId w:val="3"/>
              </w:numPr>
              <w:rPr>
                <w:sz w:val="24"/>
                <w:szCs w:val="24"/>
              </w:rPr>
            </w:pPr>
            <w:r w:rsidRPr="009A53A8">
              <w:rPr>
                <w:b w:val="0"/>
                <w:bCs w:val="0"/>
                <w:sz w:val="24"/>
                <w:szCs w:val="24"/>
              </w:rPr>
              <w:t>Educational requirements</w:t>
            </w:r>
          </w:p>
          <w:p w14:paraId="376F9B6D" w14:textId="116DA10D" w:rsidR="009A53A8" w:rsidRPr="005365B3" w:rsidRDefault="009A53A8" w:rsidP="009A53A8">
            <w:pPr>
              <w:pStyle w:val="ListParagraph"/>
              <w:numPr>
                <w:ilvl w:val="0"/>
                <w:numId w:val="3"/>
              </w:numPr>
              <w:rPr>
                <w:b w:val="0"/>
                <w:bCs w:val="0"/>
                <w:sz w:val="24"/>
                <w:szCs w:val="24"/>
              </w:rPr>
            </w:pPr>
            <w:r w:rsidRPr="005365B3">
              <w:rPr>
                <w:b w:val="0"/>
                <w:bCs w:val="0"/>
                <w:sz w:val="24"/>
                <w:szCs w:val="24"/>
              </w:rPr>
              <w:t>Pre-emptive approaches</w:t>
            </w:r>
          </w:p>
        </w:tc>
        <w:tc>
          <w:tcPr>
            <w:tcW w:w="4621" w:type="dxa"/>
          </w:tcPr>
          <w:p w14:paraId="4FAA84BB" w14:textId="505495F4" w:rsidR="00327B23" w:rsidRPr="00531CFC" w:rsidRDefault="005365B3" w:rsidP="00531CFC">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Even with very striking findings, implementation is not straightforward.  There is a need for implementation science to understand why this</w:t>
            </w:r>
            <w:r w:rsidR="001067AB">
              <w:rPr>
                <w:sz w:val="24"/>
                <w:szCs w:val="24"/>
              </w:rPr>
              <w:t xml:space="preserve"> is the case</w:t>
            </w:r>
            <w:r>
              <w:rPr>
                <w:sz w:val="24"/>
                <w:szCs w:val="24"/>
              </w:rPr>
              <w:t>, and what can be done overcome the barriers.  This should include research into the possibility of moving from our current reactive approach to pre-emptive approaches with the availability of genotypes being embedded within electronic healthcare records.</w:t>
            </w:r>
          </w:p>
        </w:tc>
      </w:tr>
      <w:tr w:rsidR="00327B23" w14:paraId="762B4321" w14:textId="77777777" w:rsidTr="00531CFC">
        <w:tc>
          <w:tcPr>
            <w:cnfStyle w:val="001000000000" w:firstRow="0" w:lastRow="0" w:firstColumn="1" w:lastColumn="0" w:oddVBand="0" w:evenVBand="0" w:oddHBand="0" w:evenHBand="0" w:firstRowFirstColumn="0" w:firstRowLastColumn="0" w:lastRowFirstColumn="0" w:lastRowLastColumn="0"/>
            <w:tcW w:w="4621" w:type="dxa"/>
          </w:tcPr>
          <w:p w14:paraId="59B342E3" w14:textId="2AF26991" w:rsidR="00327B23" w:rsidRPr="005365B3" w:rsidRDefault="005365B3" w:rsidP="00531CFC">
            <w:pPr>
              <w:rPr>
                <w:sz w:val="24"/>
                <w:szCs w:val="24"/>
              </w:rPr>
            </w:pPr>
            <w:r w:rsidRPr="005365B3">
              <w:rPr>
                <w:sz w:val="24"/>
                <w:szCs w:val="24"/>
              </w:rPr>
              <w:t>Policy research</w:t>
            </w:r>
          </w:p>
          <w:p w14:paraId="30C8BB50" w14:textId="42D83505" w:rsidR="005365B3" w:rsidRPr="005365B3" w:rsidRDefault="005365B3" w:rsidP="005365B3">
            <w:pPr>
              <w:pStyle w:val="ListParagraph"/>
              <w:numPr>
                <w:ilvl w:val="0"/>
                <w:numId w:val="4"/>
              </w:numPr>
              <w:rPr>
                <w:b w:val="0"/>
                <w:bCs w:val="0"/>
                <w:sz w:val="24"/>
                <w:szCs w:val="24"/>
              </w:rPr>
            </w:pPr>
            <w:r w:rsidRPr="005365B3">
              <w:rPr>
                <w:b w:val="0"/>
                <w:bCs w:val="0"/>
                <w:sz w:val="24"/>
                <w:szCs w:val="24"/>
              </w:rPr>
              <w:t>Requirements for drug label changes</w:t>
            </w:r>
          </w:p>
          <w:p w14:paraId="7B76E7FD" w14:textId="26493525" w:rsidR="005365B3" w:rsidRPr="005365B3" w:rsidRDefault="005365B3" w:rsidP="005365B3">
            <w:pPr>
              <w:pStyle w:val="ListParagraph"/>
              <w:numPr>
                <w:ilvl w:val="0"/>
                <w:numId w:val="4"/>
              </w:numPr>
              <w:rPr>
                <w:b w:val="0"/>
                <w:bCs w:val="0"/>
                <w:sz w:val="24"/>
                <w:szCs w:val="24"/>
              </w:rPr>
            </w:pPr>
            <w:r w:rsidRPr="005365B3">
              <w:rPr>
                <w:b w:val="0"/>
                <w:bCs w:val="0"/>
                <w:sz w:val="24"/>
                <w:szCs w:val="24"/>
              </w:rPr>
              <w:t>Requirements and acceptability of guidelines</w:t>
            </w:r>
          </w:p>
          <w:p w14:paraId="76B541A0" w14:textId="4431D68D" w:rsidR="005365B3" w:rsidRPr="009A53A8" w:rsidRDefault="005365B3" w:rsidP="005365B3">
            <w:pPr>
              <w:pStyle w:val="ListParagraph"/>
              <w:numPr>
                <w:ilvl w:val="0"/>
                <w:numId w:val="4"/>
              </w:numPr>
              <w:rPr>
                <w:b w:val="0"/>
                <w:bCs w:val="0"/>
                <w:sz w:val="24"/>
                <w:szCs w:val="24"/>
              </w:rPr>
            </w:pPr>
            <w:r w:rsidRPr="005365B3">
              <w:rPr>
                <w:b w:val="0"/>
                <w:bCs w:val="0"/>
                <w:sz w:val="24"/>
                <w:szCs w:val="24"/>
              </w:rPr>
              <w:t>Re-imbursement policies</w:t>
            </w:r>
          </w:p>
        </w:tc>
        <w:tc>
          <w:tcPr>
            <w:tcW w:w="4621" w:type="dxa"/>
          </w:tcPr>
          <w:p w14:paraId="22A384D2" w14:textId="289CB29F" w:rsidR="00327B23" w:rsidRPr="00531CFC" w:rsidRDefault="005365B3" w:rsidP="00531CFC">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More work in the area of policy research would help identify pathways that facilitate uptake of new preventive strategies into clinical practice, and will require collaborative work with regulators, guidelines producers, and healthcare managers and payers.</w:t>
            </w:r>
          </w:p>
        </w:tc>
      </w:tr>
    </w:tbl>
    <w:p w14:paraId="54BC5EE3" w14:textId="77777777" w:rsidR="001067AB" w:rsidRDefault="001067AB">
      <w:pPr>
        <w:rPr>
          <w:b/>
          <w:bCs/>
          <w:sz w:val="24"/>
          <w:szCs w:val="24"/>
        </w:rPr>
      </w:pPr>
      <w:r>
        <w:rPr>
          <w:b/>
          <w:bCs/>
          <w:sz w:val="24"/>
          <w:szCs w:val="24"/>
        </w:rPr>
        <w:br w:type="page"/>
      </w:r>
    </w:p>
    <w:p w14:paraId="7CAEB7B4" w14:textId="69C49943" w:rsidR="00327B23" w:rsidRDefault="001067AB" w:rsidP="00780754">
      <w:pPr>
        <w:spacing w:line="480" w:lineRule="auto"/>
        <w:rPr>
          <w:b/>
          <w:bCs/>
          <w:sz w:val="24"/>
          <w:szCs w:val="24"/>
        </w:rPr>
      </w:pPr>
      <w:r>
        <w:rPr>
          <w:b/>
          <w:bCs/>
          <w:sz w:val="24"/>
          <w:szCs w:val="24"/>
        </w:rPr>
        <w:lastRenderedPageBreak/>
        <w:t>Figure legend</w:t>
      </w:r>
    </w:p>
    <w:p w14:paraId="36387BF4" w14:textId="33E35DBA" w:rsidR="001067AB" w:rsidRDefault="001067AB" w:rsidP="00780754">
      <w:pPr>
        <w:spacing w:line="480" w:lineRule="auto"/>
        <w:rPr>
          <w:b/>
          <w:bCs/>
          <w:sz w:val="24"/>
          <w:szCs w:val="24"/>
        </w:rPr>
      </w:pPr>
      <w:r>
        <w:rPr>
          <w:b/>
          <w:bCs/>
          <w:sz w:val="24"/>
          <w:szCs w:val="24"/>
        </w:rPr>
        <w:t>Figure 1</w:t>
      </w:r>
    </w:p>
    <w:p w14:paraId="348F85EF" w14:textId="79B025B8" w:rsidR="001067AB" w:rsidRDefault="001067AB" w:rsidP="00780754">
      <w:pPr>
        <w:spacing w:line="480" w:lineRule="auto"/>
        <w:rPr>
          <w:sz w:val="24"/>
          <w:szCs w:val="24"/>
        </w:rPr>
      </w:pPr>
      <w:r>
        <w:rPr>
          <w:sz w:val="24"/>
          <w:szCs w:val="24"/>
        </w:rPr>
        <w:t>Categorisation of hypersensitivity reactions associated with anticonvulsants according to knowledge of the clinical manifestations so far identified, and the HLA and non-HLA factors that have been discovered.</w:t>
      </w:r>
    </w:p>
    <w:p w14:paraId="75A4095D" w14:textId="288EF349" w:rsidR="00ED150D" w:rsidRDefault="00ED150D" w:rsidP="00780754">
      <w:pPr>
        <w:spacing w:line="480" w:lineRule="auto"/>
        <w:rPr>
          <w:b/>
          <w:bCs/>
          <w:sz w:val="24"/>
          <w:szCs w:val="24"/>
        </w:rPr>
      </w:pPr>
      <w:r>
        <w:rPr>
          <w:b/>
          <w:bCs/>
          <w:sz w:val="24"/>
          <w:szCs w:val="24"/>
        </w:rPr>
        <w:t>Supplementary Material</w:t>
      </w:r>
    </w:p>
    <w:p w14:paraId="2CBE9AB4" w14:textId="1D3EA7E4" w:rsidR="00ED150D" w:rsidRDefault="00ED150D" w:rsidP="00ED150D">
      <w:pPr>
        <w:spacing w:line="480" w:lineRule="auto"/>
        <w:rPr>
          <w:b/>
          <w:bCs/>
          <w:sz w:val="24"/>
          <w:szCs w:val="24"/>
        </w:rPr>
      </w:pPr>
      <w:r>
        <w:rPr>
          <w:b/>
          <w:bCs/>
          <w:sz w:val="24"/>
          <w:szCs w:val="24"/>
        </w:rPr>
        <w:t>Supplementary</w:t>
      </w:r>
      <w:bookmarkStart w:id="0" w:name="_GoBack"/>
      <w:bookmarkEnd w:id="0"/>
      <w:r>
        <w:rPr>
          <w:b/>
          <w:bCs/>
          <w:sz w:val="24"/>
          <w:szCs w:val="24"/>
        </w:rPr>
        <w:t xml:space="preserve"> reading list.</w:t>
      </w:r>
    </w:p>
    <w:p w14:paraId="6055DC8B" w14:textId="3B4A85C3" w:rsidR="00ED150D" w:rsidRPr="003459EB" w:rsidRDefault="00ED150D" w:rsidP="00ED150D">
      <w:pPr>
        <w:spacing w:line="480" w:lineRule="auto"/>
        <w:rPr>
          <w:sz w:val="24"/>
          <w:szCs w:val="24"/>
        </w:rPr>
      </w:pPr>
      <w:r w:rsidRPr="003459EB">
        <w:rPr>
          <w:sz w:val="24"/>
          <w:szCs w:val="24"/>
        </w:rPr>
        <w:t>Additional references which are relevant to this article</w:t>
      </w:r>
      <w:r>
        <w:rPr>
          <w:sz w:val="24"/>
          <w:szCs w:val="24"/>
        </w:rPr>
        <w:t>.</w:t>
      </w:r>
    </w:p>
    <w:p w14:paraId="0F17F02B" w14:textId="77777777" w:rsidR="00ED150D" w:rsidRPr="003459EB" w:rsidRDefault="00ED150D" w:rsidP="00780754">
      <w:pPr>
        <w:spacing w:line="480" w:lineRule="auto"/>
        <w:rPr>
          <w:b/>
          <w:bCs/>
          <w:sz w:val="24"/>
          <w:szCs w:val="24"/>
        </w:rPr>
      </w:pPr>
    </w:p>
    <w:sectPr w:rsidR="00ED150D" w:rsidRPr="00345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6287A"/>
    <w:multiLevelType w:val="hybridMultilevel"/>
    <w:tmpl w:val="03F65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6303B"/>
    <w:multiLevelType w:val="hybridMultilevel"/>
    <w:tmpl w:val="ECD4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95B61"/>
    <w:multiLevelType w:val="hybridMultilevel"/>
    <w:tmpl w:val="DFBA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A22FB9"/>
    <w:multiLevelType w:val="hybridMultilevel"/>
    <w:tmpl w:val="31AA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rer5vt4pptsxedtsopeswzprpattp2et0s&quot;&gt;munir-Converted&lt;record-ids&gt;&lt;item&gt;9053&lt;/item&gt;&lt;item&gt;66095&lt;/item&gt;&lt;item&gt;66564&lt;/item&gt;&lt;item&gt;66566&lt;/item&gt;&lt;item&gt;66567&lt;/item&gt;&lt;item&gt;66569&lt;/item&gt;&lt;item&gt;66570&lt;/item&gt;&lt;item&gt;66572&lt;/item&gt;&lt;item&gt;66573&lt;/item&gt;&lt;item&gt;66577&lt;/item&gt;&lt;/record-ids&gt;&lt;/item&gt;&lt;/Libraries&gt;"/>
  </w:docVars>
  <w:rsids>
    <w:rsidRoot w:val="00124959"/>
    <w:rsid w:val="0000119B"/>
    <w:rsid w:val="00002969"/>
    <w:rsid w:val="000033E8"/>
    <w:rsid w:val="00003D0A"/>
    <w:rsid w:val="00004D2F"/>
    <w:rsid w:val="00006185"/>
    <w:rsid w:val="0000635A"/>
    <w:rsid w:val="0000661E"/>
    <w:rsid w:val="0000667E"/>
    <w:rsid w:val="00007A27"/>
    <w:rsid w:val="000125B8"/>
    <w:rsid w:val="0001283F"/>
    <w:rsid w:val="00015180"/>
    <w:rsid w:val="000159B8"/>
    <w:rsid w:val="0001714D"/>
    <w:rsid w:val="000174BE"/>
    <w:rsid w:val="00024034"/>
    <w:rsid w:val="0002550A"/>
    <w:rsid w:val="000270FF"/>
    <w:rsid w:val="0002779C"/>
    <w:rsid w:val="000278C4"/>
    <w:rsid w:val="000303F3"/>
    <w:rsid w:val="00030AD7"/>
    <w:rsid w:val="00032A24"/>
    <w:rsid w:val="00033981"/>
    <w:rsid w:val="000344E8"/>
    <w:rsid w:val="00034E8D"/>
    <w:rsid w:val="00034EB2"/>
    <w:rsid w:val="00036E9D"/>
    <w:rsid w:val="000375D9"/>
    <w:rsid w:val="00040320"/>
    <w:rsid w:val="000406A9"/>
    <w:rsid w:val="00042BBB"/>
    <w:rsid w:val="0004451B"/>
    <w:rsid w:val="000446F5"/>
    <w:rsid w:val="00045F0E"/>
    <w:rsid w:val="000460CA"/>
    <w:rsid w:val="00047A42"/>
    <w:rsid w:val="00047CD0"/>
    <w:rsid w:val="00050D23"/>
    <w:rsid w:val="00052520"/>
    <w:rsid w:val="000526C4"/>
    <w:rsid w:val="00052A9E"/>
    <w:rsid w:val="0005465A"/>
    <w:rsid w:val="0005685E"/>
    <w:rsid w:val="000568C8"/>
    <w:rsid w:val="00057A4B"/>
    <w:rsid w:val="00061B8E"/>
    <w:rsid w:val="00061E6D"/>
    <w:rsid w:val="00062857"/>
    <w:rsid w:val="00062B84"/>
    <w:rsid w:val="000636D6"/>
    <w:rsid w:val="00066A5C"/>
    <w:rsid w:val="00066BAC"/>
    <w:rsid w:val="00067F9B"/>
    <w:rsid w:val="000702E8"/>
    <w:rsid w:val="0007036A"/>
    <w:rsid w:val="00071E64"/>
    <w:rsid w:val="00073EE2"/>
    <w:rsid w:val="00073FB0"/>
    <w:rsid w:val="00074900"/>
    <w:rsid w:val="00075E71"/>
    <w:rsid w:val="0007621F"/>
    <w:rsid w:val="000767A0"/>
    <w:rsid w:val="000772A1"/>
    <w:rsid w:val="000777CB"/>
    <w:rsid w:val="000812A6"/>
    <w:rsid w:val="00081E7E"/>
    <w:rsid w:val="00083A7D"/>
    <w:rsid w:val="000850E6"/>
    <w:rsid w:val="00085A50"/>
    <w:rsid w:val="000860C9"/>
    <w:rsid w:val="00087309"/>
    <w:rsid w:val="00090AF3"/>
    <w:rsid w:val="00091616"/>
    <w:rsid w:val="00091CC1"/>
    <w:rsid w:val="00091EC5"/>
    <w:rsid w:val="00092A77"/>
    <w:rsid w:val="00095ACE"/>
    <w:rsid w:val="00095DA2"/>
    <w:rsid w:val="00095FBB"/>
    <w:rsid w:val="0009760B"/>
    <w:rsid w:val="00097F66"/>
    <w:rsid w:val="00097FDE"/>
    <w:rsid w:val="000A33D4"/>
    <w:rsid w:val="000A3697"/>
    <w:rsid w:val="000A3F9A"/>
    <w:rsid w:val="000A44EF"/>
    <w:rsid w:val="000A55B5"/>
    <w:rsid w:val="000A7D17"/>
    <w:rsid w:val="000B256D"/>
    <w:rsid w:val="000B4364"/>
    <w:rsid w:val="000B5AA8"/>
    <w:rsid w:val="000B624E"/>
    <w:rsid w:val="000B7359"/>
    <w:rsid w:val="000B76C1"/>
    <w:rsid w:val="000C0721"/>
    <w:rsid w:val="000C1E00"/>
    <w:rsid w:val="000C2206"/>
    <w:rsid w:val="000C3A2F"/>
    <w:rsid w:val="000C4003"/>
    <w:rsid w:val="000C5EB1"/>
    <w:rsid w:val="000C5EC9"/>
    <w:rsid w:val="000C70EA"/>
    <w:rsid w:val="000C7AA0"/>
    <w:rsid w:val="000C7ACD"/>
    <w:rsid w:val="000D0BB9"/>
    <w:rsid w:val="000D0FE2"/>
    <w:rsid w:val="000D1D05"/>
    <w:rsid w:val="000D1D3F"/>
    <w:rsid w:val="000D3021"/>
    <w:rsid w:val="000D31F2"/>
    <w:rsid w:val="000D479E"/>
    <w:rsid w:val="000D65DE"/>
    <w:rsid w:val="000E0469"/>
    <w:rsid w:val="000E24DD"/>
    <w:rsid w:val="000E2A08"/>
    <w:rsid w:val="000E35E0"/>
    <w:rsid w:val="000E3DB6"/>
    <w:rsid w:val="000E48A4"/>
    <w:rsid w:val="000E58FC"/>
    <w:rsid w:val="000E6F9A"/>
    <w:rsid w:val="000E7380"/>
    <w:rsid w:val="000F1996"/>
    <w:rsid w:val="000F2429"/>
    <w:rsid w:val="000F3536"/>
    <w:rsid w:val="000F3B45"/>
    <w:rsid w:val="000F41A2"/>
    <w:rsid w:val="000F56A7"/>
    <w:rsid w:val="000F579A"/>
    <w:rsid w:val="000F579D"/>
    <w:rsid w:val="000F7E1C"/>
    <w:rsid w:val="00100B3D"/>
    <w:rsid w:val="00101E96"/>
    <w:rsid w:val="001067AB"/>
    <w:rsid w:val="00106862"/>
    <w:rsid w:val="00106C79"/>
    <w:rsid w:val="00107388"/>
    <w:rsid w:val="001079D2"/>
    <w:rsid w:val="0011067A"/>
    <w:rsid w:val="00110897"/>
    <w:rsid w:val="0011089B"/>
    <w:rsid w:val="00110C2F"/>
    <w:rsid w:val="00110F8F"/>
    <w:rsid w:val="00111FFE"/>
    <w:rsid w:val="0011310A"/>
    <w:rsid w:val="00113164"/>
    <w:rsid w:val="00113279"/>
    <w:rsid w:val="0011540D"/>
    <w:rsid w:val="001154A5"/>
    <w:rsid w:val="001159DD"/>
    <w:rsid w:val="001203D7"/>
    <w:rsid w:val="00121447"/>
    <w:rsid w:val="001217C8"/>
    <w:rsid w:val="00122A79"/>
    <w:rsid w:val="00123562"/>
    <w:rsid w:val="00124249"/>
    <w:rsid w:val="00124349"/>
    <w:rsid w:val="00124959"/>
    <w:rsid w:val="001272DA"/>
    <w:rsid w:val="00130487"/>
    <w:rsid w:val="001305C6"/>
    <w:rsid w:val="00130CB8"/>
    <w:rsid w:val="00131518"/>
    <w:rsid w:val="00134567"/>
    <w:rsid w:val="00135C80"/>
    <w:rsid w:val="001405D6"/>
    <w:rsid w:val="00140A04"/>
    <w:rsid w:val="00140C05"/>
    <w:rsid w:val="00143456"/>
    <w:rsid w:val="00144003"/>
    <w:rsid w:val="0014590B"/>
    <w:rsid w:val="001470AF"/>
    <w:rsid w:val="001505CC"/>
    <w:rsid w:val="00150B54"/>
    <w:rsid w:val="00150CCB"/>
    <w:rsid w:val="00151060"/>
    <w:rsid w:val="0015402B"/>
    <w:rsid w:val="00154570"/>
    <w:rsid w:val="00154645"/>
    <w:rsid w:val="0015652E"/>
    <w:rsid w:val="001601DA"/>
    <w:rsid w:val="00160DAA"/>
    <w:rsid w:val="00161B11"/>
    <w:rsid w:val="00163557"/>
    <w:rsid w:val="001648D2"/>
    <w:rsid w:val="00165CFE"/>
    <w:rsid w:val="00165D56"/>
    <w:rsid w:val="001664A0"/>
    <w:rsid w:val="0016697F"/>
    <w:rsid w:val="00167F8A"/>
    <w:rsid w:val="00171CC4"/>
    <w:rsid w:val="001730F9"/>
    <w:rsid w:val="0017397A"/>
    <w:rsid w:val="0017424C"/>
    <w:rsid w:val="00174693"/>
    <w:rsid w:val="0017672B"/>
    <w:rsid w:val="00177684"/>
    <w:rsid w:val="001807C9"/>
    <w:rsid w:val="001809A3"/>
    <w:rsid w:val="00180E30"/>
    <w:rsid w:val="001810FB"/>
    <w:rsid w:val="00181C76"/>
    <w:rsid w:val="00184B30"/>
    <w:rsid w:val="00184EE5"/>
    <w:rsid w:val="00185121"/>
    <w:rsid w:val="001857B9"/>
    <w:rsid w:val="001859DE"/>
    <w:rsid w:val="0019113F"/>
    <w:rsid w:val="00192D99"/>
    <w:rsid w:val="00194E26"/>
    <w:rsid w:val="001953EB"/>
    <w:rsid w:val="001955D5"/>
    <w:rsid w:val="00196334"/>
    <w:rsid w:val="001965A5"/>
    <w:rsid w:val="001966D3"/>
    <w:rsid w:val="0019715A"/>
    <w:rsid w:val="001A0ECA"/>
    <w:rsid w:val="001A40EC"/>
    <w:rsid w:val="001A4C39"/>
    <w:rsid w:val="001B043C"/>
    <w:rsid w:val="001B0A1D"/>
    <w:rsid w:val="001B0D26"/>
    <w:rsid w:val="001B1A28"/>
    <w:rsid w:val="001B3F6F"/>
    <w:rsid w:val="001B47AE"/>
    <w:rsid w:val="001B4BC0"/>
    <w:rsid w:val="001B4FF2"/>
    <w:rsid w:val="001B75CA"/>
    <w:rsid w:val="001C01A9"/>
    <w:rsid w:val="001C05B6"/>
    <w:rsid w:val="001C092E"/>
    <w:rsid w:val="001C0CE5"/>
    <w:rsid w:val="001C14FE"/>
    <w:rsid w:val="001C1BEF"/>
    <w:rsid w:val="001C3AF5"/>
    <w:rsid w:val="001C4ED3"/>
    <w:rsid w:val="001C63DD"/>
    <w:rsid w:val="001C71DE"/>
    <w:rsid w:val="001C7594"/>
    <w:rsid w:val="001C7BAE"/>
    <w:rsid w:val="001D1859"/>
    <w:rsid w:val="001D23E6"/>
    <w:rsid w:val="001D42E1"/>
    <w:rsid w:val="001D42F8"/>
    <w:rsid w:val="001D43EA"/>
    <w:rsid w:val="001D4D69"/>
    <w:rsid w:val="001D5145"/>
    <w:rsid w:val="001D56D5"/>
    <w:rsid w:val="001D73F6"/>
    <w:rsid w:val="001D7CEF"/>
    <w:rsid w:val="001D7F78"/>
    <w:rsid w:val="001E01A5"/>
    <w:rsid w:val="001E0DF8"/>
    <w:rsid w:val="001E1069"/>
    <w:rsid w:val="001E16DF"/>
    <w:rsid w:val="001E1ADD"/>
    <w:rsid w:val="001E22C5"/>
    <w:rsid w:val="001E244B"/>
    <w:rsid w:val="001E2FDA"/>
    <w:rsid w:val="001E30F1"/>
    <w:rsid w:val="001E4548"/>
    <w:rsid w:val="001E48BD"/>
    <w:rsid w:val="001E4964"/>
    <w:rsid w:val="001F0CDF"/>
    <w:rsid w:val="001F0D96"/>
    <w:rsid w:val="001F10F9"/>
    <w:rsid w:val="001F202A"/>
    <w:rsid w:val="001F2848"/>
    <w:rsid w:val="001F51F5"/>
    <w:rsid w:val="001F5484"/>
    <w:rsid w:val="001F5EC8"/>
    <w:rsid w:val="001F6B00"/>
    <w:rsid w:val="001F76A0"/>
    <w:rsid w:val="00201744"/>
    <w:rsid w:val="002019F3"/>
    <w:rsid w:val="00203B10"/>
    <w:rsid w:val="00204EFB"/>
    <w:rsid w:val="00210B0B"/>
    <w:rsid w:val="00211CB0"/>
    <w:rsid w:val="00213D99"/>
    <w:rsid w:val="00213F10"/>
    <w:rsid w:val="00214693"/>
    <w:rsid w:val="002149BC"/>
    <w:rsid w:val="00215835"/>
    <w:rsid w:val="00216F08"/>
    <w:rsid w:val="00221939"/>
    <w:rsid w:val="00223A26"/>
    <w:rsid w:val="0022487E"/>
    <w:rsid w:val="002253FF"/>
    <w:rsid w:val="0022545D"/>
    <w:rsid w:val="0022661A"/>
    <w:rsid w:val="00226EAE"/>
    <w:rsid w:val="002311E6"/>
    <w:rsid w:val="0023143C"/>
    <w:rsid w:val="0023149E"/>
    <w:rsid w:val="00233692"/>
    <w:rsid w:val="00233C94"/>
    <w:rsid w:val="0023450F"/>
    <w:rsid w:val="00234D0D"/>
    <w:rsid w:val="00235284"/>
    <w:rsid w:val="002362AE"/>
    <w:rsid w:val="002363E2"/>
    <w:rsid w:val="00236A4F"/>
    <w:rsid w:val="00237270"/>
    <w:rsid w:val="00242B51"/>
    <w:rsid w:val="00242E10"/>
    <w:rsid w:val="00244AAC"/>
    <w:rsid w:val="00247037"/>
    <w:rsid w:val="00250B1B"/>
    <w:rsid w:val="002525D0"/>
    <w:rsid w:val="00252B6E"/>
    <w:rsid w:val="0025321D"/>
    <w:rsid w:val="00254A92"/>
    <w:rsid w:val="00257116"/>
    <w:rsid w:val="00261FC4"/>
    <w:rsid w:val="00264CF0"/>
    <w:rsid w:val="002679B6"/>
    <w:rsid w:val="002703BC"/>
    <w:rsid w:val="0027060D"/>
    <w:rsid w:val="0027064C"/>
    <w:rsid w:val="002721E0"/>
    <w:rsid w:val="002740AE"/>
    <w:rsid w:val="002760EB"/>
    <w:rsid w:val="00276394"/>
    <w:rsid w:val="00276A09"/>
    <w:rsid w:val="00276DA0"/>
    <w:rsid w:val="00277394"/>
    <w:rsid w:val="00280574"/>
    <w:rsid w:val="00280D7D"/>
    <w:rsid w:val="002826B9"/>
    <w:rsid w:val="00283792"/>
    <w:rsid w:val="002847BB"/>
    <w:rsid w:val="002849E2"/>
    <w:rsid w:val="00286015"/>
    <w:rsid w:val="00287316"/>
    <w:rsid w:val="0029057F"/>
    <w:rsid w:val="00290CB5"/>
    <w:rsid w:val="002915AC"/>
    <w:rsid w:val="002918F0"/>
    <w:rsid w:val="00292C99"/>
    <w:rsid w:val="002931CA"/>
    <w:rsid w:val="0029353B"/>
    <w:rsid w:val="002950D6"/>
    <w:rsid w:val="00295AEC"/>
    <w:rsid w:val="0029764B"/>
    <w:rsid w:val="00297852"/>
    <w:rsid w:val="00297DB3"/>
    <w:rsid w:val="002A11D4"/>
    <w:rsid w:val="002A1B40"/>
    <w:rsid w:val="002A1DF6"/>
    <w:rsid w:val="002A2D4B"/>
    <w:rsid w:val="002A2F07"/>
    <w:rsid w:val="002A52E0"/>
    <w:rsid w:val="002A5A6A"/>
    <w:rsid w:val="002A5BE4"/>
    <w:rsid w:val="002A73C8"/>
    <w:rsid w:val="002B1F64"/>
    <w:rsid w:val="002B544F"/>
    <w:rsid w:val="002B67B4"/>
    <w:rsid w:val="002C1917"/>
    <w:rsid w:val="002C3534"/>
    <w:rsid w:val="002C3677"/>
    <w:rsid w:val="002C3CD4"/>
    <w:rsid w:val="002C4394"/>
    <w:rsid w:val="002C4B0B"/>
    <w:rsid w:val="002C4C88"/>
    <w:rsid w:val="002C5E5D"/>
    <w:rsid w:val="002C7239"/>
    <w:rsid w:val="002C75D6"/>
    <w:rsid w:val="002D0344"/>
    <w:rsid w:val="002D1DE1"/>
    <w:rsid w:val="002D2323"/>
    <w:rsid w:val="002D2338"/>
    <w:rsid w:val="002D235C"/>
    <w:rsid w:val="002D2D93"/>
    <w:rsid w:val="002D5954"/>
    <w:rsid w:val="002D5B6E"/>
    <w:rsid w:val="002D5CBF"/>
    <w:rsid w:val="002D78F4"/>
    <w:rsid w:val="002E236F"/>
    <w:rsid w:val="002E31B8"/>
    <w:rsid w:val="002E3860"/>
    <w:rsid w:val="002F048C"/>
    <w:rsid w:val="002F10AC"/>
    <w:rsid w:val="002F1F4C"/>
    <w:rsid w:val="002F2A28"/>
    <w:rsid w:val="002F3445"/>
    <w:rsid w:val="002F401D"/>
    <w:rsid w:val="002F40E7"/>
    <w:rsid w:val="002F427A"/>
    <w:rsid w:val="002F4303"/>
    <w:rsid w:val="002F45A6"/>
    <w:rsid w:val="002F49F5"/>
    <w:rsid w:val="003003F9"/>
    <w:rsid w:val="00300EC2"/>
    <w:rsid w:val="003012E9"/>
    <w:rsid w:val="003015FA"/>
    <w:rsid w:val="003033DD"/>
    <w:rsid w:val="00303648"/>
    <w:rsid w:val="00303A4B"/>
    <w:rsid w:val="003051A8"/>
    <w:rsid w:val="00306B94"/>
    <w:rsid w:val="00307E3D"/>
    <w:rsid w:val="00311234"/>
    <w:rsid w:val="0031170D"/>
    <w:rsid w:val="003125B7"/>
    <w:rsid w:val="003130A2"/>
    <w:rsid w:val="00313CBF"/>
    <w:rsid w:val="00315974"/>
    <w:rsid w:val="0032072A"/>
    <w:rsid w:val="00321815"/>
    <w:rsid w:val="00322A96"/>
    <w:rsid w:val="00323553"/>
    <w:rsid w:val="00323B77"/>
    <w:rsid w:val="00323EE5"/>
    <w:rsid w:val="00326B24"/>
    <w:rsid w:val="0032728E"/>
    <w:rsid w:val="003273CF"/>
    <w:rsid w:val="00327B23"/>
    <w:rsid w:val="003314E7"/>
    <w:rsid w:val="00332393"/>
    <w:rsid w:val="00334141"/>
    <w:rsid w:val="003350FF"/>
    <w:rsid w:val="00335116"/>
    <w:rsid w:val="003357DF"/>
    <w:rsid w:val="00336471"/>
    <w:rsid w:val="003409B0"/>
    <w:rsid w:val="003431F8"/>
    <w:rsid w:val="00343C3C"/>
    <w:rsid w:val="003445E7"/>
    <w:rsid w:val="00344949"/>
    <w:rsid w:val="00344DA0"/>
    <w:rsid w:val="0034549D"/>
    <w:rsid w:val="00345531"/>
    <w:rsid w:val="003459EB"/>
    <w:rsid w:val="00346BBB"/>
    <w:rsid w:val="0035021D"/>
    <w:rsid w:val="003508BE"/>
    <w:rsid w:val="00354453"/>
    <w:rsid w:val="00354B43"/>
    <w:rsid w:val="00355652"/>
    <w:rsid w:val="00356CFD"/>
    <w:rsid w:val="0035751F"/>
    <w:rsid w:val="00360219"/>
    <w:rsid w:val="0036479C"/>
    <w:rsid w:val="00365638"/>
    <w:rsid w:val="003674B3"/>
    <w:rsid w:val="00373044"/>
    <w:rsid w:val="003740FA"/>
    <w:rsid w:val="00374717"/>
    <w:rsid w:val="00374A8B"/>
    <w:rsid w:val="00374B26"/>
    <w:rsid w:val="00374E2F"/>
    <w:rsid w:val="003767E7"/>
    <w:rsid w:val="00383B52"/>
    <w:rsid w:val="00385013"/>
    <w:rsid w:val="00387666"/>
    <w:rsid w:val="00387D30"/>
    <w:rsid w:val="00390B08"/>
    <w:rsid w:val="003917B5"/>
    <w:rsid w:val="00391ABE"/>
    <w:rsid w:val="00391DB0"/>
    <w:rsid w:val="00391F82"/>
    <w:rsid w:val="0039241B"/>
    <w:rsid w:val="003925A4"/>
    <w:rsid w:val="0039268A"/>
    <w:rsid w:val="0039379E"/>
    <w:rsid w:val="00393E24"/>
    <w:rsid w:val="003948FE"/>
    <w:rsid w:val="00395629"/>
    <w:rsid w:val="00395DE7"/>
    <w:rsid w:val="00396617"/>
    <w:rsid w:val="0039788B"/>
    <w:rsid w:val="00397D3B"/>
    <w:rsid w:val="003A15C7"/>
    <w:rsid w:val="003A21A5"/>
    <w:rsid w:val="003A229E"/>
    <w:rsid w:val="003A2352"/>
    <w:rsid w:val="003A38FF"/>
    <w:rsid w:val="003A3D35"/>
    <w:rsid w:val="003A46B9"/>
    <w:rsid w:val="003A487E"/>
    <w:rsid w:val="003A5EEF"/>
    <w:rsid w:val="003A6D79"/>
    <w:rsid w:val="003B07AB"/>
    <w:rsid w:val="003B0F93"/>
    <w:rsid w:val="003B19AE"/>
    <w:rsid w:val="003B3562"/>
    <w:rsid w:val="003B3776"/>
    <w:rsid w:val="003B3D5F"/>
    <w:rsid w:val="003B3E3F"/>
    <w:rsid w:val="003B3F35"/>
    <w:rsid w:val="003B451D"/>
    <w:rsid w:val="003B53DC"/>
    <w:rsid w:val="003B566D"/>
    <w:rsid w:val="003B5F37"/>
    <w:rsid w:val="003B6814"/>
    <w:rsid w:val="003B717F"/>
    <w:rsid w:val="003B71F7"/>
    <w:rsid w:val="003B759E"/>
    <w:rsid w:val="003B76AC"/>
    <w:rsid w:val="003C042B"/>
    <w:rsid w:val="003C10A5"/>
    <w:rsid w:val="003C1478"/>
    <w:rsid w:val="003C1C8F"/>
    <w:rsid w:val="003C25FF"/>
    <w:rsid w:val="003C2688"/>
    <w:rsid w:val="003C294E"/>
    <w:rsid w:val="003C29B4"/>
    <w:rsid w:val="003C2D2B"/>
    <w:rsid w:val="003C2F99"/>
    <w:rsid w:val="003C33E5"/>
    <w:rsid w:val="003C389C"/>
    <w:rsid w:val="003C3D57"/>
    <w:rsid w:val="003C4A58"/>
    <w:rsid w:val="003C4F71"/>
    <w:rsid w:val="003C518D"/>
    <w:rsid w:val="003C56A8"/>
    <w:rsid w:val="003C5877"/>
    <w:rsid w:val="003C5BBE"/>
    <w:rsid w:val="003C63AB"/>
    <w:rsid w:val="003C6AC0"/>
    <w:rsid w:val="003C6D60"/>
    <w:rsid w:val="003C74D0"/>
    <w:rsid w:val="003C7A70"/>
    <w:rsid w:val="003D069E"/>
    <w:rsid w:val="003D0D32"/>
    <w:rsid w:val="003D12F6"/>
    <w:rsid w:val="003D24B4"/>
    <w:rsid w:val="003D380D"/>
    <w:rsid w:val="003D3DEC"/>
    <w:rsid w:val="003D40C5"/>
    <w:rsid w:val="003D5BE7"/>
    <w:rsid w:val="003D5F92"/>
    <w:rsid w:val="003D7538"/>
    <w:rsid w:val="003D7BC7"/>
    <w:rsid w:val="003E1932"/>
    <w:rsid w:val="003E2ACC"/>
    <w:rsid w:val="003E4538"/>
    <w:rsid w:val="003E4BC2"/>
    <w:rsid w:val="003E5ADE"/>
    <w:rsid w:val="003E7366"/>
    <w:rsid w:val="003E796F"/>
    <w:rsid w:val="003F035B"/>
    <w:rsid w:val="003F1BAE"/>
    <w:rsid w:val="003F228C"/>
    <w:rsid w:val="003F2704"/>
    <w:rsid w:val="003F2E51"/>
    <w:rsid w:val="003F38B8"/>
    <w:rsid w:val="003F3907"/>
    <w:rsid w:val="003F642B"/>
    <w:rsid w:val="003F6A0E"/>
    <w:rsid w:val="00400DB9"/>
    <w:rsid w:val="00400F0E"/>
    <w:rsid w:val="00401572"/>
    <w:rsid w:val="00401BD9"/>
    <w:rsid w:val="00401F85"/>
    <w:rsid w:val="00402BCF"/>
    <w:rsid w:val="00402FA0"/>
    <w:rsid w:val="0040390C"/>
    <w:rsid w:val="0040530B"/>
    <w:rsid w:val="004059C5"/>
    <w:rsid w:val="00405CE3"/>
    <w:rsid w:val="0040644B"/>
    <w:rsid w:val="004065D4"/>
    <w:rsid w:val="00406C15"/>
    <w:rsid w:val="00407876"/>
    <w:rsid w:val="00410FBA"/>
    <w:rsid w:val="004111A6"/>
    <w:rsid w:val="00411495"/>
    <w:rsid w:val="00413773"/>
    <w:rsid w:val="004151F5"/>
    <w:rsid w:val="00415A1B"/>
    <w:rsid w:val="004162A2"/>
    <w:rsid w:val="00420240"/>
    <w:rsid w:val="00420E2C"/>
    <w:rsid w:val="00421E5D"/>
    <w:rsid w:val="00421F4B"/>
    <w:rsid w:val="00421F94"/>
    <w:rsid w:val="00423F4C"/>
    <w:rsid w:val="00424E4B"/>
    <w:rsid w:val="00425508"/>
    <w:rsid w:val="00425924"/>
    <w:rsid w:val="004263B7"/>
    <w:rsid w:val="004274C8"/>
    <w:rsid w:val="00427DBD"/>
    <w:rsid w:val="004327F0"/>
    <w:rsid w:val="004329DF"/>
    <w:rsid w:val="00432BA0"/>
    <w:rsid w:val="0043395C"/>
    <w:rsid w:val="00434221"/>
    <w:rsid w:val="00434DD8"/>
    <w:rsid w:val="00434F18"/>
    <w:rsid w:val="00436360"/>
    <w:rsid w:val="004367F3"/>
    <w:rsid w:val="00437476"/>
    <w:rsid w:val="004401B1"/>
    <w:rsid w:val="00441B5B"/>
    <w:rsid w:val="00444A6D"/>
    <w:rsid w:val="00444AE1"/>
    <w:rsid w:val="0044651B"/>
    <w:rsid w:val="0045114A"/>
    <w:rsid w:val="0045175A"/>
    <w:rsid w:val="00452BFF"/>
    <w:rsid w:val="00453D52"/>
    <w:rsid w:val="00455702"/>
    <w:rsid w:val="0045628E"/>
    <w:rsid w:val="004566F6"/>
    <w:rsid w:val="00457856"/>
    <w:rsid w:val="0046103D"/>
    <w:rsid w:val="0046143E"/>
    <w:rsid w:val="00461C04"/>
    <w:rsid w:val="00462A4F"/>
    <w:rsid w:val="004635E0"/>
    <w:rsid w:val="00463EB0"/>
    <w:rsid w:val="00463EED"/>
    <w:rsid w:val="00464447"/>
    <w:rsid w:val="00464952"/>
    <w:rsid w:val="00464CC2"/>
    <w:rsid w:val="00464D48"/>
    <w:rsid w:val="004658DA"/>
    <w:rsid w:val="00465AFB"/>
    <w:rsid w:val="00465DBB"/>
    <w:rsid w:val="00467DA7"/>
    <w:rsid w:val="00467E47"/>
    <w:rsid w:val="00467EA8"/>
    <w:rsid w:val="00470BC8"/>
    <w:rsid w:val="00470EC0"/>
    <w:rsid w:val="004715FB"/>
    <w:rsid w:val="004736D0"/>
    <w:rsid w:val="00473A17"/>
    <w:rsid w:val="004753B2"/>
    <w:rsid w:val="00475E43"/>
    <w:rsid w:val="0047788F"/>
    <w:rsid w:val="00480064"/>
    <w:rsid w:val="00480225"/>
    <w:rsid w:val="00481C17"/>
    <w:rsid w:val="004823D4"/>
    <w:rsid w:val="0048518D"/>
    <w:rsid w:val="00485CB0"/>
    <w:rsid w:val="00485E83"/>
    <w:rsid w:val="00490E06"/>
    <w:rsid w:val="00491655"/>
    <w:rsid w:val="00491A91"/>
    <w:rsid w:val="00493476"/>
    <w:rsid w:val="004936B7"/>
    <w:rsid w:val="00494774"/>
    <w:rsid w:val="00494A32"/>
    <w:rsid w:val="00496039"/>
    <w:rsid w:val="0049660D"/>
    <w:rsid w:val="00496EB7"/>
    <w:rsid w:val="004976A9"/>
    <w:rsid w:val="00497CE3"/>
    <w:rsid w:val="004A3220"/>
    <w:rsid w:val="004A4701"/>
    <w:rsid w:val="004A5805"/>
    <w:rsid w:val="004A729C"/>
    <w:rsid w:val="004A7E77"/>
    <w:rsid w:val="004B1065"/>
    <w:rsid w:val="004B117C"/>
    <w:rsid w:val="004B2564"/>
    <w:rsid w:val="004B30AD"/>
    <w:rsid w:val="004B35F9"/>
    <w:rsid w:val="004B3849"/>
    <w:rsid w:val="004B3945"/>
    <w:rsid w:val="004B4703"/>
    <w:rsid w:val="004B4C79"/>
    <w:rsid w:val="004B7607"/>
    <w:rsid w:val="004B7698"/>
    <w:rsid w:val="004C0003"/>
    <w:rsid w:val="004C09D7"/>
    <w:rsid w:val="004C270B"/>
    <w:rsid w:val="004C29D2"/>
    <w:rsid w:val="004C470F"/>
    <w:rsid w:val="004C4718"/>
    <w:rsid w:val="004C4A98"/>
    <w:rsid w:val="004C6D3F"/>
    <w:rsid w:val="004D0D06"/>
    <w:rsid w:val="004D113F"/>
    <w:rsid w:val="004D3F77"/>
    <w:rsid w:val="004D4F44"/>
    <w:rsid w:val="004D5065"/>
    <w:rsid w:val="004D7132"/>
    <w:rsid w:val="004D7512"/>
    <w:rsid w:val="004E077F"/>
    <w:rsid w:val="004E23A3"/>
    <w:rsid w:val="004E47B1"/>
    <w:rsid w:val="004E5BF6"/>
    <w:rsid w:val="004E7D8D"/>
    <w:rsid w:val="004F155D"/>
    <w:rsid w:val="004F1678"/>
    <w:rsid w:val="004F198D"/>
    <w:rsid w:val="004F1A6B"/>
    <w:rsid w:val="004F246C"/>
    <w:rsid w:val="004F371C"/>
    <w:rsid w:val="004F5503"/>
    <w:rsid w:val="004F61EA"/>
    <w:rsid w:val="004F6D73"/>
    <w:rsid w:val="004F79C8"/>
    <w:rsid w:val="004F7F49"/>
    <w:rsid w:val="005002EE"/>
    <w:rsid w:val="00500F3F"/>
    <w:rsid w:val="005021BC"/>
    <w:rsid w:val="005021EF"/>
    <w:rsid w:val="00503B9E"/>
    <w:rsid w:val="00504473"/>
    <w:rsid w:val="005064FF"/>
    <w:rsid w:val="005068BB"/>
    <w:rsid w:val="00506FD1"/>
    <w:rsid w:val="00510E82"/>
    <w:rsid w:val="005120BA"/>
    <w:rsid w:val="00512FCB"/>
    <w:rsid w:val="00513B8E"/>
    <w:rsid w:val="005142EB"/>
    <w:rsid w:val="00514925"/>
    <w:rsid w:val="00514FA6"/>
    <w:rsid w:val="005152C8"/>
    <w:rsid w:val="00516216"/>
    <w:rsid w:val="00520681"/>
    <w:rsid w:val="00520701"/>
    <w:rsid w:val="00520B4B"/>
    <w:rsid w:val="00521427"/>
    <w:rsid w:val="00521868"/>
    <w:rsid w:val="00522807"/>
    <w:rsid w:val="00523008"/>
    <w:rsid w:val="00523247"/>
    <w:rsid w:val="00524799"/>
    <w:rsid w:val="00524BC1"/>
    <w:rsid w:val="00525146"/>
    <w:rsid w:val="00526939"/>
    <w:rsid w:val="00530426"/>
    <w:rsid w:val="00531CFC"/>
    <w:rsid w:val="005342E2"/>
    <w:rsid w:val="0053484E"/>
    <w:rsid w:val="00535707"/>
    <w:rsid w:val="005359D9"/>
    <w:rsid w:val="005365B3"/>
    <w:rsid w:val="00537757"/>
    <w:rsid w:val="005403AD"/>
    <w:rsid w:val="00541464"/>
    <w:rsid w:val="005419E9"/>
    <w:rsid w:val="0054265A"/>
    <w:rsid w:val="00546B2E"/>
    <w:rsid w:val="00546F08"/>
    <w:rsid w:val="0055024B"/>
    <w:rsid w:val="00551F65"/>
    <w:rsid w:val="00562C0B"/>
    <w:rsid w:val="00565B4C"/>
    <w:rsid w:val="00571395"/>
    <w:rsid w:val="005714CF"/>
    <w:rsid w:val="0057235C"/>
    <w:rsid w:val="00572687"/>
    <w:rsid w:val="00574A8B"/>
    <w:rsid w:val="00576F99"/>
    <w:rsid w:val="005774D6"/>
    <w:rsid w:val="005803F2"/>
    <w:rsid w:val="00580856"/>
    <w:rsid w:val="00580FBE"/>
    <w:rsid w:val="005826C5"/>
    <w:rsid w:val="005858DF"/>
    <w:rsid w:val="00586A0B"/>
    <w:rsid w:val="00587611"/>
    <w:rsid w:val="0058798D"/>
    <w:rsid w:val="00591343"/>
    <w:rsid w:val="00591750"/>
    <w:rsid w:val="005918D7"/>
    <w:rsid w:val="0059236D"/>
    <w:rsid w:val="00592675"/>
    <w:rsid w:val="00595481"/>
    <w:rsid w:val="005963FE"/>
    <w:rsid w:val="0059711B"/>
    <w:rsid w:val="00597E1E"/>
    <w:rsid w:val="005A0237"/>
    <w:rsid w:val="005A12B4"/>
    <w:rsid w:val="005A16B3"/>
    <w:rsid w:val="005A1F45"/>
    <w:rsid w:val="005A6099"/>
    <w:rsid w:val="005A72BC"/>
    <w:rsid w:val="005A76D2"/>
    <w:rsid w:val="005A77E9"/>
    <w:rsid w:val="005A799C"/>
    <w:rsid w:val="005B04F5"/>
    <w:rsid w:val="005B0863"/>
    <w:rsid w:val="005B0D18"/>
    <w:rsid w:val="005B14D7"/>
    <w:rsid w:val="005B4C21"/>
    <w:rsid w:val="005B552E"/>
    <w:rsid w:val="005B6F1D"/>
    <w:rsid w:val="005B7E5B"/>
    <w:rsid w:val="005C2C94"/>
    <w:rsid w:val="005C455F"/>
    <w:rsid w:val="005C49E8"/>
    <w:rsid w:val="005C5C98"/>
    <w:rsid w:val="005C60E8"/>
    <w:rsid w:val="005C7A15"/>
    <w:rsid w:val="005D05E3"/>
    <w:rsid w:val="005D0923"/>
    <w:rsid w:val="005D22B5"/>
    <w:rsid w:val="005D2A58"/>
    <w:rsid w:val="005D447B"/>
    <w:rsid w:val="005D4FE4"/>
    <w:rsid w:val="005D788B"/>
    <w:rsid w:val="005D78D0"/>
    <w:rsid w:val="005E0011"/>
    <w:rsid w:val="005E0291"/>
    <w:rsid w:val="005E04A7"/>
    <w:rsid w:val="005E2377"/>
    <w:rsid w:val="005E299C"/>
    <w:rsid w:val="005E2D03"/>
    <w:rsid w:val="005E2D61"/>
    <w:rsid w:val="005E2EF8"/>
    <w:rsid w:val="005E5507"/>
    <w:rsid w:val="005E5829"/>
    <w:rsid w:val="005E5FA4"/>
    <w:rsid w:val="005E680E"/>
    <w:rsid w:val="005E6A06"/>
    <w:rsid w:val="005F0816"/>
    <w:rsid w:val="005F1114"/>
    <w:rsid w:val="005F3C37"/>
    <w:rsid w:val="005F3EB4"/>
    <w:rsid w:val="005F67B4"/>
    <w:rsid w:val="005F7472"/>
    <w:rsid w:val="005F76D4"/>
    <w:rsid w:val="005F7934"/>
    <w:rsid w:val="00600909"/>
    <w:rsid w:val="00600E69"/>
    <w:rsid w:val="00601515"/>
    <w:rsid w:val="0060331C"/>
    <w:rsid w:val="006037AC"/>
    <w:rsid w:val="006053FE"/>
    <w:rsid w:val="0060565A"/>
    <w:rsid w:val="00606879"/>
    <w:rsid w:val="00607F27"/>
    <w:rsid w:val="00611145"/>
    <w:rsid w:val="006117A5"/>
    <w:rsid w:val="00611F25"/>
    <w:rsid w:val="00611F43"/>
    <w:rsid w:val="00614240"/>
    <w:rsid w:val="006149AA"/>
    <w:rsid w:val="006149CB"/>
    <w:rsid w:val="00615248"/>
    <w:rsid w:val="00615BD1"/>
    <w:rsid w:val="00616E1B"/>
    <w:rsid w:val="0061726D"/>
    <w:rsid w:val="00617EB4"/>
    <w:rsid w:val="00617F25"/>
    <w:rsid w:val="006201E0"/>
    <w:rsid w:val="00621298"/>
    <w:rsid w:val="006236D4"/>
    <w:rsid w:val="00624FBF"/>
    <w:rsid w:val="006254C9"/>
    <w:rsid w:val="006255A5"/>
    <w:rsid w:val="00626591"/>
    <w:rsid w:val="00626636"/>
    <w:rsid w:val="00626E13"/>
    <w:rsid w:val="0062774B"/>
    <w:rsid w:val="006300FB"/>
    <w:rsid w:val="00630AD0"/>
    <w:rsid w:val="00631FD1"/>
    <w:rsid w:val="00635732"/>
    <w:rsid w:val="00636649"/>
    <w:rsid w:val="00637E18"/>
    <w:rsid w:val="00641968"/>
    <w:rsid w:val="00641F53"/>
    <w:rsid w:val="00647C0D"/>
    <w:rsid w:val="006515F3"/>
    <w:rsid w:val="0065224B"/>
    <w:rsid w:val="00653C69"/>
    <w:rsid w:val="00653E7D"/>
    <w:rsid w:val="00654036"/>
    <w:rsid w:val="006555DC"/>
    <w:rsid w:val="00656B9C"/>
    <w:rsid w:val="00657553"/>
    <w:rsid w:val="006610A4"/>
    <w:rsid w:val="00661910"/>
    <w:rsid w:val="00661D58"/>
    <w:rsid w:val="00663B00"/>
    <w:rsid w:val="00663C33"/>
    <w:rsid w:val="006661E7"/>
    <w:rsid w:val="006671D3"/>
    <w:rsid w:val="006671F2"/>
    <w:rsid w:val="006675F4"/>
    <w:rsid w:val="00671C08"/>
    <w:rsid w:val="006730B4"/>
    <w:rsid w:val="00674B3B"/>
    <w:rsid w:val="00677134"/>
    <w:rsid w:val="00680161"/>
    <w:rsid w:val="0068065F"/>
    <w:rsid w:val="006807C0"/>
    <w:rsid w:val="00682B9F"/>
    <w:rsid w:val="00685ECA"/>
    <w:rsid w:val="00687646"/>
    <w:rsid w:val="006876D4"/>
    <w:rsid w:val="0068778B"/>
    <w:rsid w:val="00690E02"/>
    <w:rsid w:val="006912EB"/>
    <w:rsid w:val="00693D37"/>
    <w:rsid w:val="006A1C06"/>
    <w:rsid w:val="006A269B"/>
    <w:rsid w:val="006A2910"/>
    <w:rsid w:val="006A3B38"/>
    <w:rsid w:val="006A4BBA"/>
    <w:rsid w:val="006A57EC"/>
    <w:rsid w:val="006A5ABD"/>
    <w:rsid w:val="006A5AF6"/>
    <w:rsid w:val="006A679B"/>
    <w:rsid w:val="006A79E9"/>
    <w:rsid w:val="006B0030"/>
    <w:rsid w:val="006B04F4"/>
    <w:rsid w:val="006B060C"/>
    <w:rsid w:val="006B0EAD"/>
    <w:rsid w:val="006B1A2E"/>
    <w:rsid w:val="006B1C89"/>
    <w:rsid w:val="006B2E2D"/>
    <w:rsid w:val="006B2E55"/>
    <w:rsid w:val="006B35BA"/>
    <w:rsid w:val="006B4AEA"/>
    <w:rsid w:val="006B720E"/>
    <w:rsid w:val="006B7A80"/>
    <w:rsid w:val="006C03AF"/>
    <w:rsid w:val="006C0A14"/>
    <w:rsid w:val="006C1332"/>
    <w:rsid w:val="006C3D1A"/>
    <w:rsid w:val="006C49E5"/>
    <w:rsid w:val="006C4FC5"/>
    <w:rsid w:val="006C5D4D"/>
    <w:rsid w:val="006C5D7B"/>
    <w:rsid w:val="006C7067"/>
    <w:rsid w:val="006D116B"/>
    <w:rsid w:val="006D2016"/>
    <w:rsid w:val="006D3591"/>
    <w:rsid w:val="006D3C36"/>
    <w:rsid w:val="006D532F"/>
    <w:rsid w:val="006D5B4B"/>
    <w:rsid w:val="006E0162"/>
    <w:rsid w:val="006E0588"/>
    <w:rsid w:val="006E0885"/>
    <w:rsid w:val="006E2CFF"/>
    <w:rsid w:val="006E385E"/>
    <w:rsid w:val="006E4648"/>
    <w:rsid w:val="006E50B0"/>
    <w:rsid w:val="006E5660"/>
    <w:rsid w:val="006E7D96"/>
    <w:rsid w:val="006F0584"/>
    <w:rsid w:val="006F0A85"/>
    <w:rsid w:val="006F25EF"/>
    <w:rsid w:val="006F2721"/>
    <w:rsid w:val="006F2EBD"/>
    <w:rsid w:val="006F4283"/>
    <w:rsid w:val="006F46CE"/>
    <w:rsid w:val="006F6509"/>
    <w:rsid w:val="006F6534"/>
    <w:rsid w:val="0070016A"/>
    <w:rsid w:val="00700311"/>
    <w:rsid w:val="00702299"/>
    <w:rsid w:val="007023D2"/>
    <w:rsid w:val="00702C4C"/>
    <w:rsid w:val="00702E5A"/>
    <w:rsid w:val="007057B0"/>
    <w:rsid w:val="00705D9A"/>
    <w:rsid w:val="0070609B"/>
    <w:rsid w:val="00706D7F"/>
    <w:rsid w:val="007078BC"/>
    <w:rsid w:val="00707F20"/>
    <w:rsid w:val="007103CC"/>
    <w:rsid w:val="0071151C"/>
    <w:rsid w:val="00712040"/>
    <w:rsid w:val="00713854"/>
    <w:rsid w:val="007138C3"/>
    <w:rsid w:val="00713D04"/>
    <w:rsid w:val="00713F01"/>
    <w:rsid w:val="00715D03"/>
    <w:rsid w:val="007164AC"/>
    <w:rsid w:val="00716E92"/>
    <w:rsid w:val="00717E5E"/>
    <w:rsid w:val="007201A3"/>
    <w:rsid w:val="00722683"/>
    <w:rsid w:val="00722BE9"/>
    <w:rsid w:val="00723B88"/>
    <w:rsid w:val="00723F88"/>
    <w:rsid w:val="007251BD"/>
    <w:rsid w:val="007268E6"/>
    <w:rsid w:val="00726BBA"/>
    <w:rsid w:val="00727237"/>
    <w:rsid w:val="00727868"/>
    <w:rsid w:val="00727B24"/>
    <w:rsid w:val="007300AB"/>
    <w:rsid w:val="00731B97"/>
    <w:rsid w:val="00733F47"/>
    <w:rsid w:val="00734078"/>
    <w:rsid w:val="0073454E"/>
    <w:rsid w:val="007349A7"/>
    <w:rsid w:val="00735A87"/>
    <w:rsid w:val="00740E5A"/>
    <w:rsid w:val="00741E96"/>
    <w:rsid w:val="007426DC"/>
    <w:rsid w:val="00744BDC"/>
    <w:rsid w:val="00746435"/>
    <w:rsid w:val="00746620"/>
    <w:rsid w:val="007467BE"/>
    <w:rsid w:val="00746FE9"/>
    <w:rsid w:val="00747C4F"/>
    <w:rsid w:val="00750333"/>
    <w:rsid w:val="00750452"/>
    <w:rsid w:val="00750A11"/>
    <w:rsid w:val="00750B27"/>
    <w:rsid w:val="00751198"/>
    <w:rsid w:val="007512C9"/>
    <w:rsid w:val="00751CB3"/>
    <w:rsid w:val="00752080"/>
    <w:rsid w:val="007600CB"/>
    <w:rsid w:val="00760F6B"/>
    <w:rsid w:val="00761541"/>
    <w:rsid w:val="00761694"/>
    <w:rsid w:val="00762769"/>
    <w:rsid w:val="00765398"/>
    <w:rsid w:val="00765895"/>
    <w:rsid w:val="00765EE8"/>
    <w:rsid w:val="0076673E"/>
    <w:rsid w:val="00766B3B"/>
    <w:rsid w:val="0076782F"/>
    <w:rsid w:val="00767D4A"/>
    <w:rsid w:val="00770558"/>
    <w:rsid w:val="00771142"/>
    <w:rsid w:val="00771972"/>
    <w:rsid w:val="0077215C"/>
    <w:rsid w:val="0077284C"/>
    <w:rsid w:val="007728EA"/>
    <w:rsid w:val="007735A5"/>
    <w:rsid w:val="0077415B"/>
    <w:rsid w:val="00776D1D"/>
    <w:rsid w:val="00776D9D"/>
    <w:rsid w:val="00780754"/>
    <w:rsid w:val="00781DB4"/>
    <w:rsid w:val="007824F8"/>
    <w:rsid w:val="00783111"/>
    <w:rsid w:val="007833C9"/>
    <w:rsid w:val="00783CFB"/>
    <w:rsid w:val="00785760"/>
    <w:rsid w:val="00785F66"/>
    <w:rsid w:val="0078666C"/>
    <w:rsid w:val="00786B50"/>
    <w:rsid w:val="00787920"/>
    <w:rsid w:val="00791823"/>
    <w:rsid w:val="00791DD1"/>
    <w:rsid w:val="00792107"/>
    <w:rsid w:val="007932C3"/>
    <w:rsid w:val="007940F4"/>
    <w:rsid w:val="0079517C"/>
    <w:rsid w:val="00796EEC"/>
    <w:rsid w:val="0079747D"/>
    <w:rsid w:val="007A0515"/>
    <w:rsid w:val="007A0DC3"/>
    <w:rsid w:val="007A0DC8"/>
    <w:rsid w:val="007A18C8"/>
    <w:rsid w:val="007A265A"/>
    <w:rsid w:val="007A6391"/>
    <w:rsid w:val="007A732E"/>
    <w:rsid w:val="007A78D5"/>
    <w:rsid w:val="007A7BE5"/>
    <w:rsid w:val="007B097C"/>
    <w:rsid w:val="007B1B8F"/>
    <w:rsid w:val="007B291F"/>
    <w:rsid w:val="007B2A3C"/>
    <w:rsid w:val="007B2E77"/>
    <w:rsid w:val="007B3609"/>
    <w:rsid w:val="007B3C27"/>
    <w:rsid w:val="007B3DF7"/>
    <w:rsid w:val="007B68D5"/>
    <w:rsid w:val="007B6A4D"/>
    <w:rsid w:val="007B6A5F"/>
    <w:rsid w:val="007C06EB"/>
    <w:rsid w:val="007C26AC"/>
    <w:rsid w:val="007C361C"/>
    <w:rsid w:val="007C3760"/>
    <w:rsid w:val="007C4E9D"/>
    <w:rsid w:val="007C5445"/>
    <w:rsid w:val="007C63E2"/>
    <w:rsid w:val="007C6651"/>
    <w:rsid w:val="007C686E"/>
    <w:rsid w:val="007D0682"/>
    <w:rsid w:val="007D087A"/>
    <w:rsid w:val="007D089C"/>
    <w:rsid w:val="007D2E54"/>
    <w:rsid w:val="007D3AB4"/>
    <w:rsid w:val="007D4C93"/>
    <w:rsid w:val="007D523E"/>
    <w:rsid w:val="007D5458"/>
    <w:rsid w:val="007D56AF"/>
    <w:rsid w:val="007D58F2"/>
    <w:rsid w:val="007D70FE"/>
    <w:rsid w:val="007E045D"/>
    <w:rsid w:val="007E060E"/>
    <w:rsid w:val="007E0C00"/>
    <w:rsid w:val="007E0CA4"/>
    <w:rsid w:val="007E10A2"/>
    <w:rsid w:val="007E3F7F"/>
    <w:rsid w:val="007E4A49"/>
    <w:rsid w:val="007E6999"/>
    <w:rsid w:val="007E6CFA"/>
    <w:rsid w:val="007E713E"/>
    <w:rsid w:val="007E7AA3"/>
    <w:rsid w:val="007E7B3F"/>
    <w:rsid w:val="007F0218"/>
    <w:rsid w:val="007F0835"/>
    <w:rsid w:val="007F0E08"/>
    <w:rsid w:val="007F21F6"/>
    <w:rsid w:val="007F5E4D"/>
    <w:rsid w:val="007F6468"/>
    <w:rsid w:val="00800B6A"/>
    <w:rsid w:val="00800D90"/>
    <w:rsid w:val="0080131B"/>
    <w:rsid w:val="00806956"/>
    <w:rsid w:val="00807069"/>
    <w:rsid w:val="00810B51"/>
    <w:rsid w:val="0081123B"/>
    <w:rsid w:val="008116B7"/>
    <w:rsid w:val="00811701"/>
    <w:rsid w:val="0081270C"/>
    <w:rsid w:val="0081331B"/>
    <w:rsid w:val="00816DA1"/>
    <w:rsid w:val="008179ED"/>
    <w:rsid w:val="00817B22"/>
    <w:rsid w:val="008203D0"/>
    <w:rsid w:val="008214FD"/>
    <w:rsid w:val="008224E7"/>
    <w:rsid w:val="00822B20"/>
    <w:rsid w:val="00823FB4"/>
    <w:rsid w:val="00824751"/>
    <w:rsid w:val="00824A71"/>
    <w:rsid w:val="00825400"/>
    <w:rsid w:val="0082741D"/>
    <w:rsid w:val="00830229"/>
    <w:rsid w:val="008308AD"/>
    <w:rsid w:val="00831DEB"/>
    <w:rsid w:val="00832C8A"/>
    <w:rsid w:val="00833870"/>
    <w:rsid w:val="00833AA3"/>
    <w:rsid w:val="0083400A"/>
    <w:rsid w:val="0083428C"/>
    <w:rsid w:val="00835E70"/>
    <w:rsid w:val="00836540"/>
    <w:rsid w:val="00837163"/>
    <w:rsid w:val="00837373"/>
    <w:rsid w:val="00841159"/>
    <w:rsid w:val="008460DE"/>
    <w:rsid w:val="008467A3"/>
    <w:rsid w:val="00851755"/>
    <w:rsid w:val="00853356"/>
    <w:rsid w:val="008560E0"/>
    <w:rsid w:val="00856238"/>
    <w:rsid w:val="0085661E"/>
    <w:rsid w:val="00856D4C"/>
    <w:rsid w:val="00861A9E"/>
    <w:rsid w:val="00862567"/>
    <w:rsid w:val="00863EE2"/>
    <w:rsid w:val="008654E1"/>
    <w:rsid w:val="008659C8"/>
    <w:rsid w:val="00866022"/>
    <w:rsid w:val="00866BCB"/>
    <w:rsid w:val="008705F6"/>
    <w:rsid w:val="00870D8F"/>
    <w:rsid w:val="0087191C"/>
    <w:rsid w:val="00872467"/>
    <w:rsid w:val="00872663"/>
    <w:rsid w:val="00873284"/>
    <w:rsid w:val="00873A2B"/>
    <w:rsid w:val="008758C7"/>
    <w:rsid w:val="008758FA"/>
    <w:rsid w:val="00876847"/>
    <w:rsid w:val="0088197E"/>
    <w:rsid w:val="008826C5"/>
    <w:rsid w:val="008829BD"/>
    <w:rsid w:val="00882DA5"/>
    <w:rsid w:val="00883A0C"/>
    <w:rsid w:val="008844F5"/>
    <w:rsid w:val="0088580B"/>
    <w:rsid w:val="00886539"/>
    <w:rsid w:val="00887E98"/>
    <w:rsid w:val="00890E6E"/>
    <w:rsid w:val="0089164C"/>
    <w:rsid w:val="008916B7"/>
    <w:rsid w:val="00891FEE"/>
    <w:rsid w:val="00894B0E"/>
    <w:rsid w:val="00896137"/>
    <w:rsid w:val="008A2621"/>
    <w:rsid w:val="008A2B0E"/>
    <w:rsid w:val="008A30EF"/>
    <w:rsid w:val="008A4256"/>
    <w:rsid w:val="008A5752"/>
    <w:rsid w:val="008A5D6F"/>
    <w:rsid w:val="008A5F5F"/>
    <w:rsid w:val="008B0E32"/>
    <w:rsid w:val="008B2521"/>
    <w:rsid w:val="008B2608"/>
    <w:rsid w:val="008B26F3"/>
    <w:rsid w:val="008B5171"/>
    <w:rsid w:val="008C0140"/>
    <w:rsid w:val="008C18CC"/>
    <w:rsid w:val="008C2727"/>
    <w:rsid w:val="008C5B26"/>
    <w:rsid w:val="008C6339"/>
    <w:rsid w:val="008C7711"/>
    <w:rsid w:val="008C7DF9"/>
    <w:rsid w:val="008D1B47"/>
    <w:rsid w:val="008D1FBA"/>
    <w:rsid w:val="008D3FAA"/>
    <w:rsid w:val="008D4E90"/>
    <w:rsid w:val="008D5077"/>
    <w:rsid w:val="008D539F"/>
    <w:rsid w:val="008D542F"/>
    <w:rsid w:val="008D586F"/>
    <w:rsid w:val="008D5CB2"/>
    <w:rsid w:val="008D60D7"/>
    <w:rsid w:val="008D7F4D"/>
    <w:rsid w:val="008E1B97"/>
    <w:rsid w:val="008E40D9"/>
    <w:rsid w:val="008E54CF"/>
    <w:rsid w:val="008E668D"/>
    <w:rsid w:val="008F01D3"/>
    <w:rsid w:val="008F05B8"/>
    <w:rsid w:val="008F2049"/>
    <w:rsid w:val="008F260E"/>
    <w:rsid w:val="008F3F49"/>
    <w:rsid w:val="008F4914"/>
    <w:rsid w:val="008F5209"/>
    <w:rsid w:val="008F582C"/>
    <w:rsid w:val="00900756"/>
    <w:rsid w:val="009034AF"/>
    <w:rsid w:val="00904A82"/>
    <w:rsid w:val="00904B00"/>
    <w:rsid w:val="00905007"/>
    <w:rsid w:val="00905414"/>
    <w:rsid w:val="00905BDC"/>
    <w:rsid w:val="00907475"/>
    <w:rsid w:val="0091086A"/>
    <w:rsid w:val="009111D0"/>
    <w:rsid w:val="00912D6A"/>
    <w:rsid w:val="009138E4"/>
    <w:rsid w:val="00913EED"/>
    <w:rsid w:val="00914781"/>
    <w:rsid w:val="0091497C"/>
    <w:rsid w:val="00917222"/>
    <w:rsid w:val="00917482"/>
    <w:rsid w:val="00920C4D"/>
    <w:rsid w:val="0092175F"/>
    <w:rsid w:val="00922CDF"/>
    <w:rsid w:val="00922DE0"/>
    <w:rsid w:val="00923B5F"/>
    <w:rsid w:val="009240C3"/>
    <w:rsid w:val="00924E44"/>
    <w:rsid w:val="00926243"/>
    <w:rsid w:val="00926613"/>
    <w:rsid w:val="009276C0"/>
    <w:rsid w:val="0092776B"/>
    <w:rsid w:val="0092781F"/>
    <w:rsid w:val="00930695"/>
    <w:rsid w:val="009315B0"/>
    <w:rsid w:val="0093202A"/>
    <w:rsid w:val="00933298"/>
    <w:rsid w:val="00933995"/>
    <w:rsid w:val="009342C7"/>
    <w:rsid w:val="009344CF"/>
    <w:rsid w:val="0093481E"/>
    <w:rsid w:val="00934847"/>
    <w:rsid w:val="00934A39"/>
    <w:rsid w:val="0093575E"/>
    <w:rsid w:val="00935C85"/>
    <w:rsid w:val="00935CB7"/>
    <w:rsid w:val="00935CE8"/>
    <w:rsid w:val="00936B63"/>
    <w:rsid w:val="00937165"/>
    <w:rsid w:val="00937E00"/>
    <w:rsid w:val="00937E58"/>
    <w:rsid w:val="0094070E"/>
    <w:rsid w:val="00940A18"/>
    <w:rsid w:val="00940D04"/>
    <w:rsid w:val="009411CA"/>
    <w:rsid w:val="009411F1"/>
    <w:rsid w:val="009439BC"/>
    <w:rsid w:val="00943F25"/>
    <w:rsid w:val="009440C9"/>
    <w:rsid w:val="0094494F"/>
    <w:rsid w:val="00944AAF"/>
    <w:rsid w:val="009454C2"/>
    <w:rsid w:val="00946CD1"/>
    <w:rsid w:val="009512E0"/>
    <w:rsid w:val="00952B94"/>
    <w:rsid w:val="0095419E"/>
    <w:rsid w:val="0095493F"/>
    <w:rsid w:val="00956993"/>
    <w:rsid w:val="00956B6B"/>
    <w:rsid w:val="00956C7D"/>
    <w:rsid w:val="00961D5F"/>
    <w:rsid w:val="00961DED"/>
    <w:rsid w:val="0096488D"/>
    <w:rsid w:val="00967174"/>
    <w:rsid w:val="009673BF"/>
    <w:rsid w:val="00967C90"/>
    <w:rsid w:val="00970CA7"/>
    <w:rsid w:val="00970E77"/>
    <w:rsid w:val="00971B3B"/>
    <w:rsid w:val="00973AD9"/>
    <w:rsid w:val="00974230"/>
    <w:rsid w:val="00974D80"/>
    <w:rsid w:val="00974E09"/>
    <w:rsid w:val="00976725"/>
    <w:rsid w:val="00980AFA"/>
    <w:rsid w:val="00982271"/>
    <w:rsid w:val="0098394F"/>
    <w:rsid w:val="00985128"/>
    <w:rsid w:val="0098564E"/>
    <w:rsid w:val="00985C89"/>
    <w:rsid w:val="0098626A"/>
    <w:rsid w:val="00986719"/>
    <w:rsid w:val="00990798"/>
    <w:rsid w:val="00991275"/>
    <w:rsid w:val="00991F25"/>
    <w:rsid w:val="00993268"/>
    <w:rsid w:val="009933A6"/>
    <w:rsid w:val="009950D6"/>
    <w:rsid w:val="00996D70"/>
    <w:rsid w:val="0099755E"/>
    <w:rsid w:val="00997C7F"/>
    <w:rsid w:val="009A05D0"/>
    <w:rsid w:val="009A12B4"/>
    <w:rsid w:val="009A155B"/>
    <w:rsid w:val="009A1DDF"/>
    <w:rsid w:val="009A1E04"/>
    <w:rsid w:val="009A2307"/>
    <w:rsid w:val="009A3704"/>
    <w:rsid w:val="009A3FC2"/>
    <w:rsid w:val="009A48AB"/>
    <w:rsid w:val="009A4E7B"/>
    <w:rsid w:val="009A53A8"/>
    <w:rsid w:val="009A6B5D"/>
    <w:rsid w:val="009B0E7E"/>
    <w:rsid w:val="009B210A"/>
    <w:rsid w:val="009B4D95"/>
    <w:rsid w:val="009B4E70"/>
    <w:rsid w:val="009B5BAE"/>
    <w:rsid w:val="009B64D6"/>
    <w:rsid w:val="009B682B"/>
    <w:rsid w:val="009B685A"/>
    <w:rsid w:val="009C0A49"/>
    <w:rsid w:val="009C103F"/>
    <w:rsid w:val="009C10F8"/>
    <w:rsid w:val="009C19CD"/>
    <w:rsid w:val="009C22EF"/>
    <w:rsid w:val="009C2432"/>
    <w:rsid w:val="009C28C0"/>
    <w:rsid w:val="009C4490"/>
    <w:rsid w:val="009C51B0"/>
    <w:rsid w:val="009C5609"/>
    <w:rsid w:val="009C677D"/>
    <w:rsid w:val="009C6A67"/>
    <w:rsid w:val="009C742F"/>
    <w:rsid w:val="009D0B84"/>
    <w:rsid w:val="009D20F4"/>
    <w:rsid w:val="009D2651"/>
    <w:rsid w:val="009D3393"/>
    <w:rsid w:val="009D384F"/>
    <w:rsid w:val="009D41C8"/>
    <w:rsid w:val="009D6375"/>
    <w:rsid w:val="009D673C"/>
    <w:rsid w:val="009E02BF"/>
    <w:rsid w:val="009E0355"/>
    <w:rsid w:val="009E2469"/>
    <w:rsid w:val="009E34F8"/>
    <w:rsid w:val="009E4024"/>
    <w:rsid w:val="009E4270"/>
    <w:rsid w:val="009E62C4"/>
    <w:rsid w:val="009E71B8"/>
    <w:rsid w:val="009E76C7"/>
    <w:rsid w:val="009E7922"/>
    <w:rsid w:val="009F0716"/>
    <w:rsid w:val="009F0E7E"/>
    <w:rsid w:val="009F10E4"/>
    <w:rsid w:val="009F11A6"/>
    <w:rsid w:val="009F3369"/>
    <w:rsid w:val="009F5C74"/>
    <w:rsid w:val="009F61C7"/>
    <w:rsid w:val="009F6F56"/>
    <w:rsid w:val="00A0024C"/>
    <w:rsid w:val="00A00379"/>
    <w:rsid w:val="00A0069C"/>
    <w:rsid w:val="00A0268E"/>
    <w:rsid w:val="00A038D8"/>
    <w:rsid w:val="00A04A61"/>
    <w:rsid w:val="00A06432"/>
    <w:rsid w:val="00A06A80"/>
    <w:rsid w:val="00A06CAD"/>
    <w:rsid w:val="00A06E4E"/>
    <w:rsid w:val="00A102CD"/>
    <w:rsid w:val="00A10515"/>
    <w:rsid w:val="00A10BD4"/>
    <w:rsid w:val="00A11C7A"/>
    <w:rsid w:val="00A12A59"/>
    <w:rsid w:val="00A12D8E"/>
    <w:rsid w:val="00A15A74"/>
    <w:rsid w:val="00A15E26"/>
    <w:rsid w:val="00A17919"/>
    <w:rsid w:val="00A17AB0"/>
    <w:rsid w:val="00A17D54"/>
    <w:rsid w:val="00A202B4"/>
    <w:rsid w:val="00A21ADD"/>
    <w:rsid w:val="00A21FD4"/>
    <w:rsid w:val="00A2269C"/>
    <w:rsid w:val="00A233FD"/>
    <w:rsid w:val="00A235F0"/>
    <w:rsid w:val="00A302D2"/>
    <w:rsid w:val="00A3032E"/>
    <w:rsid w:val="00A30426"/>
    <w:rsid w:val="00A308D6"/>
    <w:rsid w:val="00A31C3B"/>
    <w:rsid w:val="00A3225E"/>
    <w:rsid w:val="00A32714"/>
    <w:rsid w:val="00A33593"/>
    <w:rsid w:val="00A33665"/>
    <w:rsid w:val="00A34166"/>
    <w:rsid w:val="00A359F4"/>
    <w:rsid w:val="00A36385"/>
    <w:rsid w:val="00A36391"/>
    <w:rsid w:val="00A40EFF"/>
    <w:rsid w:val="00A4236A"/>
    <w:rsid w:val="00A424B7"/>
    <w:rsid w:val="00A424EC"/>
    <w:rsid w:val="00A432E5"/>
    <w:rsid w:val="00A4469F"/>
    <w:rsid w:val="00A44ADA"/>
    <w:rsid w:val="00A44E43"/>
    <w:rsid w:val="00A45335"/>
    <w:rsid w:val="00A46992"/>
    <w:rsid w:val="00A46B52"/>
    <w:rsid w:val="00A4753A"/>
    <w:rsid w:val="00A51928"/>
    <w:rsid w:val="00A529FF"/>
    <w:rsid w:val="00A5310C"/>
    <w:rsid w:val="00A544E6"/>
    <w:rsid w:val="00A57435"/>
    <w:rsid w:val="00A57640"/>
    <w:rsid w:val="00A576C8"/>
    <w:rsid w:val="00A60468"/>
    <w:rsid w:val="00A61406"/>
    <w:rsid w:val="00A64CD5"/>
    <w:rsid w:val="00A65693"/>
    <w:rsid w:val="00A65766"/>
    <w:rsid w:val="00A65EE8"/>
    <w:rsid w:val="00A67AAD"/>
    <w:rsid w:val="00A71A1F"/>
    <w:rsid w:val="00A71BD9"/>
    <w:rsid w:val="00A7237A"/>
    <w:rsid w:val="00A7326D"/>
    <w:rsid w:val="00A73813"/>
    <w:rsid w:val="00A745AE"/>
    <w:rsid w:val="00A7573E"/>
    <w:rsid w:val="00A763C2"/>
    <w:rsid w:val="00A765AC"/>
    <w:rsid w:val="00A812A2"/>
    <w:rsid w:val="00A82D31"/>
    <w:rsid w:val="00A84B83"/>
    <w:rsid w:val="00A86566"/>
    <w:rsid w:val="00A875BB"/>
    <w:rsid w:val="00A921FE"/>
    <w:rsid w:val="00A938B8"/>
    <w:rsid w:val="00A942EA"/>
    <w:rsid w:val="00A94AA3"/>
    <w:rsid w:val="00A95429"/>
    <w:rsid w:val="00A95874"/>
    <w:rsid w:val="00A95A77"/>
    <w:rsid w:val="00A95F20"/>
    <w:rsid w:val="00AA1991"/>
    <w:rsid w:val="00AA3028"/>
    <w:rsid w:val="00AA377E"/>
    <w:rsid w:val="00AA498E"/>
    <w:rsid w:val="00AA4C81"/>
    <w:rsid w:val="00AA555D"/>
    <w:rsid w:val="00AA5A6B"/>
    <w:rsid w:val="00AA699B"/>
    <w:rsid w:val="00AA69FA"/>
    <w:rsid w:val="00AA73B3"/>
    <w:rsid w:val="00AB2C9A"/>
    <w:rsid w:val="00AB2E06"/>
    <w:rsid w:val="00AB36E0"/>
    <w:rsid w:val="00AB5BA1"/>
    <w:rsid w:val="00AB7D8B"/>
    <w:rsid w:val="00AC03F5"/>
    <w:rsid w:val="00AC177C"/>
    <w:rsid w:val="00AC25C1"/>
    <w:rsid w:val="00AC2980"/>
    <w:rsid w:val="00AC2C3B"/>
    <w:rsid w:val="00AC3217"/>
    <w:rsid w:val="00AC3B7C"/>
    <w:rsid w:val="00AC5447"/>
    <w:rsid w:val="00AC57A2"/>
    <w:rsid w:val="00AC6685"/>
    <w:rsid w:val="00AC67D3"/>
    <w:rsid w:val="00AC7500"/>
    <w:rsid w:val="00AC7535"/>
    <w:rsid w:val="00AC7D7F"/>
    <w:rsid w:val="00AD0131"/>
    <w:rsid w:val="00AD05DC"/>
    <w:rsid w:val="00AD0C94"/>
    <w:rsid w:val="00AD0E18"/>
    <w:rsid w:val="00AD160F"/>
    <w:rsid w:val="00AD2195"/>
    <w:rsid w:val="00AD21D7"/>
    <w:rsid w:val="00AD27D0"/>
    <w:rsid w:val="00AD2E4E"/>
    <w:rsid w:val="00AD712A"/>
    <w:rsid w:val="00AD74D9"/>
    <w:rsid w:val="00AD7B8B"/>
    <w:rsid w:val="00AD7FA1"/>
    <w:rsid w:val="00AE08A2"/>
    <w:rsid w:val="00AE1B28"/>
    <w:rsid w:val="00AE1BCD"/>
    <w:rsid w:val="00AE3C5B"/>
    <w:rsid w:val="00AE4EC8"/>
    <w:rsid w:val="00AE6B16"/>
    <w:rsid w:val="00AE7E37"/>
    <w:rsid w:val="00AF2527"/>
    <w:rsid w:val="00AF4720"/>
    <w:rsid w:val="00AF50C4"/>
    <w:rsid w:val="00AF5460"/>
    <w:rsid w:val="00AF601E"/>
    <w:rsid w:val="00B0225D"/>
    <w:rsid w:val="00B06544"/>
    <w:rsid w:val="00B07100"/>
    <w:rsid w:val="00B10BC9"/>
    <w:rsid w:val="00B12657"/>
    <w:rsid w:val="00B12676"/>
    <w:rsid w:val="00B158CA"/>
    <w:rsid w:val="00B16520"/>
    <w:rsid w:val="00B179C9"/>
    <w:rsid w:val="00B17E1D"/>
    <w:rsid w:val="00B20A86"/>
    <w:rsid w:val="00B20E91"/>
    <w:rsid w:val="00B20FC5"/>
    <w:rsid w:val="00B2152E"/>
    <w:rsid w:val="00B2290B"/>
    <w:rsid w:val="00B23075"/>
    <w:rsid w:val="00B23749"/>
    <w:rsid w:val="00B2420D"/>
    <w:rsid w:val="00B2436F"/>
    <w:rsid w:val="00B2439A"/>
    <w:rsid w:val="00B253D9"/>
    <w:rsid w:val="00B25775"/>
    <w:rsid w:val="00B2716E"/>
    <w:rsid w:val="00B2730A"/>
    <w:rsid w:val="00B31254"/>
    <w:rsid w:val="00B33402"/>
    <w:rsid w:val="00B33DD9"/>
    <w:rsid w:val="00B3522E"/>
    <w:rsid w:val="00B3525F"/>
    <w:rsid w:val="00B353EF"/>
    <w:rsid w:val="00B360E9"/>
    <w:rsid w:val="00B36447"/>
    <w:rsid w:val="00B41FF2"/>
    <w:rsid w:val="00B42021"/>
    <w:rsid w:val="00B42AC2"/>
    <w:rsid w:val="00B42F3F"/>
    <w:rsid w:val="00B43218"/>
    <w:rsid w:val="00B47954"/>
    <w:rsid w:val="00B5024C"/>
    <w:rsid w:val="00B52584"/>
    <w:rsid w:val="00B5326F"/>
    <w:rsid w:val="00B54D60"/>
    <w:rsid w:val="00B56B2F"/>
    <w:rsid w:val="00B57142"/>
    <w:rsid w:val="00B6071B"/>
    <w:rsid w:val="00B61979"/>
    <w:rsid w:val="00B61E4A"/>
    <w:rsid w:val="00B624C4"/>
    <w:rsid w:val="00B62DC6"/>
    <w:rsid w:val="00B64B45"/>
    <w:rsid w:val="00B6655A"/>
    <w:rsid w:val="00B6665E"/>
    <w:rsid w:val="00B7191A"/>
    <w:rsid w:val="00B72A41"/>
    <w:rsid w:val="00B72B54"/>
    <w:rsid w:val="00B739AE"/>
    <w:rsid w:val="00B746A7"/>
    <w:rsid w:val="00B758A6"/>
    <w:rsid w:val="00B7692D"/>
    <w:rsid w:val="00B7715E"/>
    <w:rsid w:val="00B7754E"/>
    <w:rsid w:val="00B7795F"/>
    <w:rsid w:val="00B77B28"/>
    <w:rsid w:val="00B82283"/>
    <w:rsid w:val="00B8239F"/>
    <w:rsid w:val="00B856B0"/>
    <w:rsid w:val="00B85E05"/>
    <w:rsid w:val="00B85E0B"/>
    <w:rsid w:val="00B861FD"/>
    <w:rsid w:val="00B86253"/>
    <w:rsid w:val="00B869DF"/>
    <w:rsid w:val="00B90764"/>
    <w:rsid w:val="00B91657"/>
    <w:rsid w:val="00B91855"/>
    <w:rsid w:val="00B9187F"/>
    <w:rsid w:val="00B92CD8"/>
    <w:rsid w:val="00B92DBF"/>
    <w:rsid w:val="00B93BA3"/>
    <w:rsid w:val="00B953B7"/>
    <w:rsid w:val="00B96AF0"/>
    <w:rsid w:val="00B96EA8"/>
    <w:rsid w:val="00B96F29"/>
    <w:rsid w:val="00B96F97"/>
    <w:rsid w:val="00B97E37"/>
    <w:rsid w:val="00BA09E4"/>
    <w:rsid w:val="00BA1641"/>
    <w:rsid w:val="00BA3841"/>
    <w:rsid w:val="00BA45BF"/>
    <w:rsid w:val="00BA5CFB"/>
    <w:rsid w:val="00BA6924"/>
    <w:rsid w:val="00BA6A37"/>
    <w:rsid w:val="00BA7A15"/>
    <w:rsid w:val="00BA7B74"/>
    <w:rsid w:val="00BB2C11"/>
    <w:rsid w:val="00BB385D"/>
    <w:rsid w:val="00BB4B4C"/>
    <w:rsid w:val="00BB4B57"/>
    <w:rsid w:val="00BB51A9"/>
    <w:rsid w:val="00BC11CA"/>
    <w:rsid w:val="00BC1E8D"/>
    <w:rsid w:val="00BC221E"/>
    <w:rsid w:val="00BC2BE1"/>
    <w:rsid w:val="00BC37DF"/>
    <w:rsid w:val="00BC4582"/>
    <w:rsid w:val="00BC5539"/>
    <w:rsid w:val="00BC5859"/>
    <w:rsid w:val="00BC5AB6"/>
    <w:rsid w:val="00BC75DD"/>
    <w:rsid w:val="00BC7C16"/>
    <w:rsid w:val="00BC7DCF"/>
    <w:rsid w:val="00BD06DA"/>
    <w:rsid w:val="00BD4A4D"/>
    <w:rsid w:val="00BD5014"/>
    <w:rsid w:val="00BD585A"/>
    <w:rsid w:val="00BE2EF6"/>
    <w:rsid w:val="00BE3880"/>
    <w:rsid w:val="00BE3BB2"/>
    <w:rsid w:val="00BE4365"/>
    <w:rsid w:val="00BE6409"/>
    <w:rsid w:val="00BE722B"/>
    <w:rsid w:val="00BE7F42"/>
    <w:rsid w:val="00BF12F0"/>
    <w:rsid w:val="00BF20EF"/>
    <w:rsid w:val="00BF2603"/>
    <w:rsid w:val="00BF2A21"/>
    <w:rsid w:val="00BF5568"/>
    <w:rsid w:val="00BF5F81"/>
    <w:rsid w:val="00BF6CC7"/>
    <w:rsid w:val="00BF7921"/>
    <w:rsid w:val="00C013BC"/>
    <w:rsid w:val="00C0342A"/>
    <w:rsid w:val="00C03AEE"/>
    <w:rsid w:val="00C062FC"/>
    <w:rsid w:val="00C1036C"/>
    <w:rsid w:val="00C10976"/>
    <w:rsid w:val="00C10EB3"/>
    <w:rsid w:val="00C13AAD"/>
    <w:rsid w:val="00C13B25"/>
    <w:rsid w:val="00C142A8"/>
    <w:rsid w:val="00C14542"/>
    <w:rsid w:val="00C1503D"/>
    <w:rsid w:val="00C151E6"/>
    <w:rsid w:val="00C20481"/>
    <w:rsid w:val="00C20B1E"/>
    <w:rsid w:val="00C210CB"/>
    <w:rsid w:val="00C22A1C"/>
    <w:rsid w:val="00C22C02"/>
    <w:rsid w:val="00C279D5"/>
    <w:rsid w:val="00C27A68"/>
    <w:rsid w:val="00C30DB6"/>
    <w:rsid w:val="00C310C3"/>
    <w:rsid w:val="00C31748"/>
    <w:rsid w:val="00C31BB8"/>
    <w:rsid w:val="00C331E1"/>
    <w:rsid w:val="00C34610"/>
    <w:rsid w:val="00C360E9"/>
    <w:rsid w:val="00C37634"/>
    <w:rsid w:val="00C37E42"/>
    <w:rsid w:val="00C37ECF"/>
    <w:rsid w:val="00C400C2"/>
    <w:rsid w:val="00C4092D"/>
    <w:rsid w:val="00C40E7A"/>
    <w:rsid w:val="00C41951"/>
    <w:rsid w:val="00C41DDB"/>
    <w:rsid w:val="00C438C8"/>
    <w:rsid w:val="00C43F02"/>
    <w:rsid w:val="00C441E7"/>
    <w:rsid w:val="00C45FEA"/>
    <w:rsid w:val="00C46F73"/>
    <w:rsid w:val="00C50526"/>
    <w:rsid w:val="00C52D0B"/>
    <w:rsid w:val="00C56CF6"/>
    <w:rsid w:val="00C56D23"/>
    <w:rsid w:val="00C6003A"/>
    <w:rsid w:val="00C61111"/>
    <w:rsid w:val="00C61164"/>
    <w:rsid w:val="00C624D9"/>
    <w:rsid w:val="00C64DA7"/>
    <w:rsid w:val="00C66FB0"/>
    <w:rsid w:val="00C67C3C"/>
    <w:rsid w:val="00C70A7C"/>
    <w:rsid w:val="00C71EF1"/>
    <w:rsid w:val="00C72494"/>
    <w:rsid w:val="00C72AAA"/>
    <w:rsid w:val="00C747FB"/>
    <w:rsid w:val="00C75DF9"/>
    <w:rsid w:val="00C77481"/>
    <w:rsid w:val="00C77D65"/>
    <w:rsid w:val="00C81C58"/>
    <w:rsid w:val="00C820FD"/>
    <w:rsid w:val="00C82EB2"/>
    <w:rsid w:val="00C84638"/>
    <w:rsid w:val="00C849F7"/>
    <w:rsid w:val="00C8504D"/>
    <w:rsid w:val="00C852F9"/>
    <w:rsid w:val="00C855F9"/>
    <w:rsid w:val="00C874C6"/>
    <w:rsid w:val="00C92021"/>
    <w:rsid w:val="00C92C0F"/>
    <w:rsid w:val="00C92F32"/>
    <w:rsid w:val="00C94754"/>
    <w:rsid w:val="00C94C4A"/>
    <w:rsid w:val="00C955E3"/>
    <w:rsid w:val="00C9657D"/>
    <w:rsid w:val="00C968A7"/>
    <w:rsid w:val="00C97309"/>
    <w:rsid w:val="00C97C7F"/>
    <w:rsid w:val="00CA02EC"/>
    <w:rsid w:val="00CA1366"/>
    <w:rsid w:val="00CA1568"/>
    <w:rsid w:val="00CA1B00"/>
    <w:rsid w:val="00CA2409"/>
    <w:rsid w:val="00CA2717"/>
    <w:rsid w:val="00CA3357"/>
    <w:rsid w:val="00CA4284"/>
    <w:rsid w:val="00CA4E19"/>
    <w:rsid w:val="00CA4EB4"/>
    <w:rsid w:val="00CA52B7"/>
    <w:rsid w:val="00CA6719"/>
    <w:rsid w:val="00CA6C4D"/>
    <w:rsid w:val="00CA7214"/>
    <w:rsid w:val="00CB0559"/>
    <w:rsid w:val="00CB0C54"/>
    <w:rsid w:val="00CB1EBF"/>
    <w:rsid w:val="00CB222E"/>
    <w:rsid w:val="00CB2A7C"/>
    <w:rsid w:val="00CB34B1"/>
    <w:rsid w:val="00CB3F69"/>
    <w:rsid w:val="00CB4240"/>
    <w:rsid w:val="00CB49A4"/>
    <w:rsid w:val="00CB4ACF"/>
    <w:rsid w:val="00CB50FF"/>
    <w:rsid w:val="00CB6616"/>
    <w:rsid w:val="00CC019D"/>
    <w:rsid w:val="00CC0DE0"/>
    <w:rsid w:val="00CC0F41"/>
    <w:rsid w:val="00CC16E6"/>
    <w:rsid w:val="00CC2EEA"/>
    <w:rsid w:val="00CC2FC1"/>
    <w:rsid w:val="00CC30E9"/>
    <w:rsid w:val="00CC37D9"/>
    <w:rsid w:val="00CC3E86"/>
    <w:rsid w:val="00CC417A"/>
    <w:rsid w:val="00CC4AD9"/>
    <w:rsid w:val="00CC5888"/>
    <w:rsid w:val="00CD2584"/>
    <w:rsid w:val="00CD38D6"/>
    <w:rsid w:val="00CD5FEC"/>
    <w:rsid w:val="00CD6AD5"/>
    <w:rsid w:val="00CD7C90"/>
    <w:rsid w:val="00CE0203"/>
    <w:rsid w:val="00CE10BE"/>
    <w:rsid w:val="00CE15D2"/>
    <w:rsid w:val="00CE2DB8"/>
    <w:rsid w:val="00CE30D4"/>
    <w:rsid w:val="00CE31BC"/>
    <w:rsid w:val="00CE3313"/>
    <w:rsid w:val="00CE5A42"/>
    <w:rsid w:val="00CE6E50"/>
    <w:rsid w:val="00CE76A0"/>
    <w:rsid w:val="00CF0086"/>
    <w:rsid w:val="00CF0AB0"/>
    <w:rsid w:val="00CF1F46"/>
    <w:rsid w:val="00CF36F4"/>
    <w:rsid w:val="00CF66AC"/>
    <w:rsid w:val="00CF6CA0"/>
    <w:rsid w:val="00D00293"/>
    <w:rsid w:val="00D01F95"/>
    <w:rsid w:val="00D02CB6"/>
    <w:rsid w:val="00D0472C"/>
    <w:rsid w:val="00D04893"/>
    <w:rsid w:val="00D05D60"/>
    <w:rsid w:val="00D05E83"/>
    <w:rsid w:val="00D068F4"/>
    <w:rsid w:val="00D06ECB"/>
    <w:rsid w:val="00D10FC3"/>
    <w:rsid w:val="00D1190E"/>
    <w:rsid w:val="00D1197F"/>
    <w:rsid w:val="00D11FF4"/>
    <w:rsid w:val="00D13E99"/>
    <w:rsid w:val="00D14681"/>
    <w:rsid w:val="00D152E6"/>
    <w:rsid w:val="00D15498"/>
    <w:rsid w:val="00D169B1"/>
    <w:rsid w:val="00D20C1B"/>
    <w:rsid w:val="00D21780"/>
    <w:rsid w:val="00D2320F"/>
    <w:rsid w:val="00D24545"/>
    <w:rsid w:val="00D24C34"/>
    <w:rsid w:val="00D25950"/>
    <w:rsid w:val="00D26DA0"/>
    <w:rsid w:val="00D27603"/>
    <w:rsid w:val="00D3010C"/>
    <w:rsid w:val="00D31BE5"/>
    <w:rsid w:val="00D31CBA"/>
    <w:rsid w:val="00D31CC4"/>
    <w:rsid w:val="00D3211E"/>
    <w:rsid w:val="00D336E0"/>
    <w:rsid w:val="00D33AAB"/>
    <w:rsid w:val="00D33CA4"/>
    <w:rsid w:val="00D3411A"/>
    <w:rsid w:val="00D34144"/>
    <w:rsid w:val="00D349E8"/>
    <w:rsid w:val="00D34A1F"/>
    <w:rsid w:val="00D35EEA"/>
    <w:rsid w:val="00D36109"/>
    <w:rsid w:val="00D40173"/>
    <w:rsid w:val="00D428BA"/>
    <w:rsid w:val="00D436DF"/>
    <w:rsid w:val="00D44502"/>
    <w:rsid w:val="00D44C9B"/>
    <w:rsid w:val="00D478E9"/>
    <w:rsid w:val="00D5088F"/>
    <w:rsid w:val="00D50E0D"/>
    <w:rsid w:val="00D52C8D"/>
    <w:rsid w:val="00D539E1"/>
    <w:rsid w:val="00D5449D"/>
    <w:rsid w:val="00D54AA1"/>
    <w:rsid w:val="00D55A0F"/>
    <w:rsid w:val="00D55F65"/>
    <w:rsid w:val="00D55F7E"/>
    <w:rsid w:val="00D5634F"/>
    <w:rsid w:val="00D565A7"/>
    <w:rsid w:val="00D573DE"/>
    <w:rsid w:val="00D60D49"/>
    <w:rsid w:val="00D615AC"/>
    <w:rsid w:val="00D64A13"/>
    <w:rsid w:val="00D655A2"/>
    <w:rsid w:val="00D701D0"/>
    <w:rsid w:val="00D707F5"/>
    <w:rsid w:val="00D70C57"/>
    <w:rsid w:val="00D70F3C"/>
    <w:rsid w:val="00D7263C"/>
    <w:rsid w:val="00D72C24"/>
    <w:rsid w:val="00D73188"/>
    <w:rsid w:val="00D746B8"/>
    <w:rsid w:val="00D747A7"/>
    <w:rsid w:val="00D752F3"/>
    <w:rsid w:val="00D75314"/>
    <w:rsid w:val="00D754AF"/>
    <w:rsid w:val="00D75F09"/>
    <w:rsid w:val="00D768B7"/>
    <w:rsid w:val="00D76E9A"/>
    <w:rsid w:val="00D77E84"/>
    <w:rsid w:val="00D80270"/>
    <w:rsid w:val="00D81169"/>
    <w:rsid w:val="00D81C54"/>
    <w:rsid w:val="00D822D4"/>
    <w:rsid w:val="00D83140"/>
    <w:rsid w:val="00D85778"/>
    <w:rsid w:val="00D873A5"/>
    <w:rsid w:val="00D87C35"/>
    <w:rsid w:val="00D90636"/>
    <w:rsid w:val="00D907A6"/>
    <w:rsid w:val="00D9181B"/>
    <w:rsid w:val="00D92E33"/>
    <w:rsid w:val="00D93192"/>
    <w:rsid w:val="00D958D1"/>
    <w:rsid w:val="00D96941"/>
    <w:rsid w:val="00D97047"/>
    <w:rsid w:val="00D97CAD"/>
    <w:rsid w:val="00DA0E64"/>
    <w:rsid w:val="00DA0EA9"/>
    <w:rsid w:val="00DA2504"/>
    <w:rsid w:val="00DA5965"/>
    <w:rsid w:val="00DA6062"/>
    <w:rsid w:val="00DA7839"/>
    <w:rsid w:val="00DB0781"/>
    <w:rsid w:val="00DB166D"/>
    <w:rsid w:val="00DB16DE"/>
    <w:rsid w:val="00DB281B"/>
    <w:rsid w:val="00DB2F9A"/>
    <w:rsid w:val="00DB5055"/>
    <w:rsid w:val="00DB541F"/>
    <w:rsid w:val="00DB64D8"/>
    <w:rsid w:val="00DB6833"/>
    <w:rsid w:val="00DC26C8"/>
    <w:rsid w:val="00DC339A"/>
    <w:rsid w:val="00DC3560"/>
    <w:rsid w:val="00DC36FE"/>
    <w:rsid w:val="00DC69FB"/>
    <w:rsid w:val="00DC7C22"/>
    <w:rsid w:val="00DD0627"/>
    <w:rsid w:val="00DD0F91"/>
    <w:rsid w:val="00DD2179"/>
    <w:rsid w:val="00DD50D4"/>
    <w:rsid w:val="00DD55AA"/>
    <w:rsid w:val="00DD6A27"/>
    <w:rsid w:val="00DD6C25"/>
    <w:rsid w:val="00DE260D"/>
    <w:rsid w:val="00DE47BC"/>
    <w:rsid w:val="00DE4CD4"/>
    <w:rsid w:val="00DE5281"/>
    <w:rsid w:val="00DE65FA"/>
    <w:rsid w:val="00DE7988"/>
    <w:rsid w:val="00DF006E"/>
    <w:rsid w:val="00DF1B19"/>
    <w:rsid w:val="00DF2085"/>
    <w:rsid w:val="00DF2176"/>
    <w:rsid w:val="00DF3869"/>
    <w:rsid w:val="00DF4482"/>
    <w:rsid w:val="00DF58E5"/>
    <w:rsid w:val="00DF776B"/>
    <w:rsid w:val="00DF780B"/>
    <w:rsid w:val="00E01171"/>
    <w:rsid w:val="00E0165A"/>
    <w:rsid w:val="00E023DA"/>
    <w:rsid w:val="00E03760"/>
    <w:rsid w:val="00E05D29"/>
    <w:rsid w:val="00E06EA0"/>
    <w:rsid w:val="00E10676"/>
    <w:rsid w:val="00E10923"/>
    <w:rsid w:val="00E123FA"/>
    <w:rsid w:val="00E133C2"/>
    <w:rsid w:val="00E178D3"/>
    <w:rsid w:val="00E20207"/>
    <w:rsid w:val="00E2053B"/>
    <w:rsid w:val="00E2105C"/>
    <w:rsid w:val="00E219C8"/>
    <w:rsid w:val="00E22B8D"/>
    <w:rsid w:val="00E2364C"/>
    <w:rsid w:val="00E23FA4"/>
    <w:rsid w:val="00E24B8B"/>
    <w:rsid w:val="00E24D8E"/>
    <w:rsid w:val="00E25903"/>
    <w:rsid w:val="00E264E0"/>
    <w:rsid w:val="00E26E86"/>
    <w:rsid w:val="00E2709A"/>
    <w:rsid w:val="00E303CA"/>
    <w:rsid w:val="00E3044F"/>
    <w:rsid w:val="00E30602"/>
    <w:rsid w:val="00E325ED"/>
    <w:rsid w:val="00E32630"/>
    <w:rsid w:val="00E33524"/>
    <w:rsid w:val="00E36BDC"/>
    <w:rsid w:val="00E37A82"/>
    <w:rsid w:val="00E4015A"/>
    <w:rsid w:val="00E4069A"/>
    <w:rsid w:val="00E40B78"/>
    <w:rsid w:val="00E421AA"/>
    <w:rsid w:val="00E421FB"/>
    <w:rsid w:val="00E4432C"/>
    <w:rsid w:val="00E46028"/>
    <w:rsid w:val="00E46EFA"/>
    <w:rsid w:val="00E47F23"/>
    <w:rsid w:val="00E50C38"/>
    <w:rsid w:val="00E51C1F"/>
    <w:rsid w:val="00E53D15"/>
    <w:rsid w:val="00E5473E"/>
    <w:rsid w:val="00E5618F"/>
    <w:rsid w:val="00E56504"/>
    <w:rsid w:val="00E56CA7"/>
    <w:rsid w:val="00E574AF"/>
    <w:rsid w:val="00E57567"/>
    <w:rsid w:val="00E57926"/>
    <w:rsid w:val="00E60457"/>
    <w:rsid w:val="00E60752"/>
    <w:rsid w:val="00E6262D"/>
    <w:rsid w:val="00E62AA7"/>
    <w:rsid w:val="00E66822"/>
    <w:rsid w:val="00E66B5A"/>
    <w:rsid w:val="00E70CF6"/>
    <w:rsid w:val="00E72647"/>
    <w:rsid w:val="00E72839"/>
    <w:rsid w:val="00E73088"/>
    <w:rsid w:val="00E7329B"/>
    <w:rsid w:val="00E73C8A"/>
    <w:rsid w:val="00E748E9"/>
    <w:rsid w:val="00E7625C"/>
    <w:rsid w:val="00E813F9"/>
    <w:rsid w:val="00E81794"/>
    <w:rsid w:val="00E82CF6"/>
    <w:rsid w:val="00E839B1"/>
    <w:rsid w:val="00E84EB5"/>
    <w:rsid w:val="00E85371"/>
    <w:rsid w:val="00E91451"/>
    <w:rsid w:val="00E91CF5"/>
    <w:rsid w:val="00E9325D"/>
    <w:rsid w:val="00E954D9"/>
    <w:rsid w:val="00E95CAE"/>
    <w:rsid w:val="00E965CF"/>
    <w:rsid w:val="00E9674F"/>
    <w:rsid w:val="00E968E2"/>
    <w:rsid w:val="00E970A4"/>
    <w:rsid w:val="00EA0A7C"/>
    <w:rsid w:val="00EA2B74"/>
    <w:rsid w:val="00EA36BF"/>
    <w:rsid w:val="00EA5A2E"/>
    <w:rsid w:val="00EA73D3"/>
    <w:rsid w:val="00EB063D"/>
    <w:rsid w:val="00EB0796"/>
    <w:rsid w:val="00EB2780"/>
    <w:rsid w:val="00EB2838"/>
    <w:rsid w:val="00EB29DA"/>
    <w:rsid w:val="00EB2D3C"/>
    <w:rsid w:val="00EB3984"/>
    <w:rsid w:val="00EB472A"/>
    <w:rsid w:val="00EB5443"/>
    <w:rsid w:val="00EB76AF"/>
    <w:rsid w:val="00EC0E67"/>
    <w:rsid w:val="00EC222F"/>
    <w:rsid w:val="00EC25E1"/>
    <w:rsid w:val="00EC375B"/>
    <w:rsid w:val="00EC442B"/>
    <w:rsid w:val="00EC4EDA"/>
    <w:rsid w:val="00EC56B6"/>
    <w:rsid w:val="00EC61BC"/>
    <w:rsid w:val="00ED150D"/>
    <w:rsid w:val="00ED1B26"/>
    <w:rsid w:val="00ED2812"/>
    <w:rsid w:val="00ED29B3"/>
    <w:rsid w:val="00ED2FA2"/>
    <w:rsid w:val="00ED4118"/>
    <w:rsid w:val="00ED4FD5"/>
    <w:rsid w:val="00ED59B7"/>
    <w:rsid w:val="00ED62E8"/>
    <w:rsid w:val="00ED641D"/>
    <w:rsid w:val="00ED6E59"/>
    <w:rsid w:val="00ED73FC"/>
    <w:rsid w:val="00ED73FF"/>
    <w:rsid w:val="00ED7939"/>
    <w:rsid w:val="00ED7DCA"/>
    <w:rsid w:val="00EE12E7"/>
    <w:rsid w:val="00EE1972"/>
    <w:rsid w:val="00EE38DE"/>
    <w:rsid w:val="00EE39AE"/>
    <w:rsid w:val="00EE450A"/>
    <w:rsid w:val="00EE596E"/>
    <w:rsid w:val="00EE6252"/>
    <w:rsid w:val="00EE7835"/>
    <w:rsid w:val="00EF0F61"/>
    <w:rsid w:val="00EF104A"/>
    <w:rsid w:val="00EF28AA"/>
    <w:rsid w:val="00EF35C1"/>
    <w:rsid w:val="00EF3A20"/>
    <w:rsid w:val="00EF491C"/>
    <w:rsid w:val="00EF59AC"/>
    <w:rsid w:val="00EF674A"/>
    <w:rsid w:val="00EF7085"/>
    <w:rsid w:val="00EF75DB"/>
    <w:rsid w:val="00F01D30"/>
    <w:rsid w:val="00F02463"/>
    <w:rsid w:val="00F02539"/>
    <w:rsid w:val="00F02D6D"/>
    <w:rsid w:val="00F0426D"/>
    <w:rsid w:val="00F04517"/>
    <w:rsid w:val="00F04E8A"/>
    <w:rsid w:val="00F04FE1"/>
    <w:rsid w:val="00F05354"/>
    <w:rsid w:val="00F058BD"/>
    <w:rsid w:val="00F05B13"/>
    <w:rsid w:val="00F05FD6"/>
    <w:rsid w:val="00F0707B"/>
    <w:rsid w:val="00F07435"/>
    <w:rsid w:val="00F10332"/>
    <w:rsid w:val="00F10424"/>
    <w:rsid w:val="00F10A3F"/>
    <w:rsid w:val="00F112AF"/>
    <w:rsid w:val="00F11E14"/>
    <w:rsid w:val="00F126A1"/>
    <w:rsid w:val="00F12CFA"/>
    <w:rsid w:val="00F136FF"/>
    <w:rsid w:val="00F13729"/>
    <w:rsid w:val="00F13F57"/>
    <w:rsid w:val="00F14A0D"/>
    <w:rsid w:val="00F14F76"/>
    <w:rsid w:val="00F1558E"/>
    <w:rsid w:val="00F15DFF"/>
    <w:rsid w:val="00F1665E"/>
    <w:rsid w:val="00F17DDF"/>
    <w:rsid w:val="00F208EB"/>
    <w:rsid w:val="00F22BE7"/>
    <w:rsid w:val="00F22D48"/>
    <w:rsid w:val="00F22D4C"/>
    <w:rsid w:val="00F23323"/>
    <w:rsid w:val="00F2369A"/>
    <w:rsid w:val="00F2428F"/>
    <w:rsid w:val="00F25BB7"/>
    <w:rsid w:val="00F27A87"/>
    <w:rsid w:val="00F27FEB"/>
    <w:rsid w:val="00F313F9"/>
    <w:rsid w:val="00F31F7E"/>
    <w:rsid w:val="00F321DE"/>
    <w:rsid w:val="00F3282E"/>
    <w:rsid w:val="00F3558E"/>
    <w:rsid w:val="00F3576F"/>
    <w:rsid w:val="00F360AD"/>
    <w:rsid w:val="00F365FC"/>
    <w:rsid w:val="00F369FE"/>
    <w:rsid w:val="00F36DFE"/>
    <w:rsid w:val="00F405A0"/>
    <w:rsid w:val="00F414B3"/>
    <w:rsid w:val="00F41918"/>
    <w:rsid w:val="00F43DE9"/>
    <w:rsid w:val="00F44C78"/>
    <w:rsid w:val="00F44CC9"/>
    <w:rsid w:val="00F4575C"/>
    <w:rsid w:val="00F51078"/>
    <w:rsid w:val="00F51C67"/>
    <w:rsid w:val="00F534BD"/>
    <w:rsid w:val="00F54D67"/>
    <w:rsid w:val="00F55273"/>
    <w:rsid w:val="00F55707"/>
    <w:rsid w:val="00F5670B"/>
    <w:rsid w:val="00F57B28"/>
    <w:rsid w:val="00F600C0"/>
    <w:rsid w:val="00F608FD"/>
    <w:rsid w:val="00F632B7"/>
    <w:rsid w:val="00F63EF7"/>
    <w:rsid w:val="00F6411A"/>
    <w:rsid w:val="00F64765"/>
    <w:rsid w:val="00F64F51"/>
    <w:rsid w:val="00F6557A"/>
    <w:rsid w:val="00F66115"/>
    <w:rsid w:val="00F6691C"/>
    <w:rsid w:val="00F67FEB"/>
    <w:rsid w:val="00F708F1"/>
    <w:rsid w:val="00F720CB"/>
    <w:rsid w:val="00F72C12"/>
    <w:rsid w:val="00F73D31"/>
    <w:rsid w:val="00F7499F"/>
    <w:rsid w:val="00F74DB0"/>
    <w:rsid w:val="00F75A4B"/>
    <w:rsid w:val="00F76908"/>
    <w:rsid w:val="00F823D0"/>
    <w:rsid w:val="00F836AC"/>
    <w:rsid w:val="00F837F0"/>
    <w:rsid w:val="00F83CD5"/>
    <w:rsid w:val="00F84F0C"/>
    <w:rsid w:val="00F853A9"/>
    <w:rsid w:val="00F85F59"/>
    <w:rsid w:val="00F87443"/>
    <w:rsid w:val="00F90366"/>
    <w:rsid w:val="00F90C00"/>
    <w:rsid w:val="00F913A6"/>
    <w:rsid w:val="00F930F5"/>
    <w:rsid w:val="00F94621"/>
    <w:rsid w:val="00F94CAD"/>
    <w:rsid w:val="00F97BCD"/>
    <w:rsid w:val="00FA0C12"/>
    <w:rsid w:val="00FA19A3"/>
    <w:rsid w:val="00FA295F"/>
    <w:rsid w:val="00FA2E42"/>
    <w:rsid w:val="00FA2ED7"/>
    <w:rsid w:val="00FA2EDA"/>
    <w:rsid w:val="00FA310C"/>
    <w:rsid w:val="00FA33FF"/>
    <w:rsid w:val="00FA38FE"/>
    <w:rsid w:val="00FA3FEE"/>
    <w:rsid w:val="00FA604A"/>
    <w:rsid w:val="00FA7001"/>
    <w:rsid w:val="00FB05B1"/>
    <w:rsid w:val="00FB098F"/>
    <w:rsid w:val="00FB1C01"/>
    <w:rsid w:val="00FB20C0"/>
    <w:rsid w:val="00FB29C7"/>
    <w:rsid w:val="00FB2EAC"/>
    <w:rsid w:val="00FB3690"/>
    <w:rsid w:val="00FB471B"/>
    <w:rsid w:val="00FB5A79"/>
    <w:rsid w:val="00FC1BE8"/>
    <w:rsid w:val="00FC240C"/>
    <w:rsid w:val="00FC5600"/>
    <w:rsid w:val="00FC65B3"/>
    <w:rsid w:val="00FC6739"/>
    <w:rsid w:val="00FC7972"/>
    <w:rsid w:val="00FD16FC"/>
    <w:rsid w:val="00FD2021"/>
    <w:rsid w:val="00FD2716"/>
    <w:rsid w:val="00FD3A83"/>
    <w:rsid w:val="00FD4190"/>
    <w:rsid w:val="00FD4193"/>
    <w:rsid w:val="00FD47D0"/>
    <w:rsid w:val="00FD58DE"/>
    <w:rsid w:val="00FD73B0"/>
    <w:rsid w:val="00FD75C9"/>
    <w:rsid w:val="00FE06BC"/>
    <w:rsid w:val="00FE0C86"/>
    <w:rsid w:val="00FE3AAB"/>
    <w:rsid w:val="00FE5E07"/>
    <w:rsid w:val="00FE7BCA"/>
    <w:rsid w:val="00FF039F"/>
    <w:rsid w:val="00FF28F1"/>
    <w:rsid w:val="00FF2C5F"/>
    <w:rsid w:val="00FF360F"/>
    <w:rsid w:val="00FF3B00"/>
    <w:rsid w:val="00FF3F74"/>
    <w:rsid w:val="00FF5EC0"/>
    <w:rsid w:val="00FF65A1"/>
    <w:rsid w:val="00FF7514"/>
    <w:rsid w:val="00FF7703"/>
    <w:rsid w:val="00FF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227A"/>
  <w15:chartTrackingRefBased/>
  <w15:docId w15:val="{6B76C850-AD0E-4987-91BB-335AD71D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959"/>
    <w:rPr>
      <w:color w:val="0000FF" w:themeColor="hyperlink"/>
      <w:u w:val="single"/>
    </w:rPr>
  </w:style>
  <w:style w:type="paragraph" w:customStyle="1" w:styleId="EndNoteBibliographyTitle">
    <w:name w:val="EndNote Bibliography Title"/>
    <w:basedOn w:val="Normal"/>
    <w:link w:val="EndNoteBibliographyTitleChar"/>
    <w:rsid w:val="0087266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72663"/>
    <w:rPr>
      <w:rFonts w:ascii="Calibri" w:hAnsi="Calibri" w:cs="Calibri"/>
      <w:noProof/>
      <w:lang w:val="en-US"/>
    </w:rPr>
  </w:style>
  <w:style w:type="paragraph" w:customStyle="1" w:styleId="EndNoteBibliography">
    <w:name w:val="EndNote Bibliography"/>
    <w:basedOn w:val="Normal"/>
    <w:link w:val="EndNoteBibliographyChar"/>
    <w:rsid w:val="0087266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72663"/>
    <w:rPr>
      <w:rFonts w:ascii="Calibri" w:hAnsi="Calibri" w:cs="Calibri"/>
      <w:noProof/>
      <w:lang w:val="en-US"/>
    </w:rPr>
  </w:style>
  <w:style w:type="table" w:styleId="TableGrid">
    <w:name w:val="Table Grid"/>
    <w:basedOn w:val="TableNormal"/>
    <w:uiPriority w:val="59"/>
    <w:rsid w:val="00327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CFC"/>
    <w:pPr>
      <w:ind w:left="720"/>
      <w:contextualSpacing/>
    </w:pPr>
  </w:style>
  <w:style w:type="table" w:styleId="GridTable4-Accent1">
    <w:name w:val="Grid Table 4 Accent 1"/>
    <w:basedOn w:val="TableNormal"/>
    <w:uiPriority w:val="49"/>
    <w:rsid w:val="00531CF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587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nirp@liverpoo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2804</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Pirmohamed, Munir</dc:creator>
  <cp:keywords/>
  <dc:description/>
  <cp:lastModifiedBy>Munir Pirmohamed</cp:lastModifiedBy>
  <cp:revision>2</cp:revision>
  <dcterms:created xsi:type="dcterms:W3CDTF">2019-08-09T19:37:00Z</dcterms:created>
  <dcterms:modified xsi:type="dcterms:W3CDTF">2019-08-09T19:37:00Z</dcterms:modified>
</cp:coreProperties>
</file>