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691480" w14:textId="77777777" w:rsidR="008914BB" w:rsidRPr="008914BB" w:rsidRDefault="00D02D90" w:rsidP="008914BB">
      <w:pPr>
        <w:shd w:val="clear" w:color="auto" w:fill="FFFFFF"/>
        <w:spacing w:line="480" w:lineRule="auto"/>
        <w:rPr>
          <w:rFonts w:eastAsia="Times New Roman" w:cs="Times New Roman"/>
          <w:color w:val="222222"/>
          <w:szCs w:val="24"/>
          <w:lang w:val="en-US"/>
        </w:rPr>
      </w:pPr>
      <w:bookmarkStart w:id="0" w:name="_Toc503360745"/>
      <w:bookmarkStart w:id="1" w:name="_Toc507326665"/>
      <w:bookmarkStart w:id="2" w:name="_GoBack"/>
      <w:bookmarkEnd w:id="2"/>
      <w:r w:rsidRPr="008914BB">
        <w:rPr>
          <w:rFonts w:cs="Times New Roman"/>
        </w:rPr>
        <w:t xml:space="preserve">Title: </w:t>
      </w:r>
      <w:bookmarkEnd w:id="0"/>
      <w:bookmarkEnd w:id="1"/>
      <w:r w:rsidR="008914BB" w:rsidRPr="008914BB">
        <w:rPr>
          <w:rFonts w:eastAsia="Times New Roman" w:cs="Times New Roman"/>
          <w:color w:val="222222"/>
          <w:szCs w:val="24"/>
        </w:rPr>
        <w:t>Droughts decouple African savanna grazers from their preferred forage with consequences for grassland productivity.</w:t>
      </w:r>
      <w:r w:rsidR="008914BB" w:rsidRPr="008914BB">
        <w:rPr>
          <w:rFonts w:eastAsia="Times New Roman" w:cs="Times New Roman"/>
          <w:color w:val="222222"/>
          <w:szCs w:val="24"/>
          <w:lang w:val="en-US"/>
        </w:rPr>
        <w:t> </w:t>
      </w:r>
    </w:p>
    <w:p w14:paraId="1B7444C3" w14:textId="77777777" w:rsidR="00D02D90" w:rsidRPr="00D02D90" w:rsidRDefault="00D02D90" w:rsidP="00D02D90">
      <w:pPr>
        <w:rPr>
          <w:lang w:val="en-US"/>
        </w:rPr>
      </w:pPr>
    </w:p>
    <w:p w14:paraId="567EBFB6" w14:textId="2AA0323A" w:rsidR="00D02D90" w:rsidRDefault="00D02D90" w:rsidP="00D02D90">
      <w:pPr>
        <w:spacing w:line="480" w:lineRule="auto"/>
        <w:rPr>
          <w:rFonts w:cs="Arial"/>
        </w:rPr>
      </w:pPr>
      <w:r>
        <w:rPr>
          <w:rFonts w:cs="Arial"/>
        </w:rPr>
        <w:t>Jason E Donaldson</w:t>
      </w:r>
      <w:r>
        <w:rPr>
          <w:rFonts w:cs="Arial"/>
          <w:vertAlign w:val="superscript"/>
        </w:rPr>
        <w:t>1</w:t>
      </w:r>
      <w:r w:rsidR="000356D0">
        <w:rPr>
          <w:rFonts w:cs="Arial"/>
          <w:vertAlign w:val="superscript"/>
        </w:rPr>
        <w:t>, 2</w:t>
      </w:r>
      <w:r>
        <w:rPr>
          <w:rFonts w:cs="Arial"/>
        </w:rPr>
        <w:t xml:space="preserve">                                                         </w:t>
      </w:r>
      <w:r w:rsidR="00C2214B">
        <w:rPr>
          <w:rFonts w:cs="Arial"/>
        </w:rPr>
        <w:t xml:space="preserve">        </w:t>
      </w:r>
      <w:r w:rsidR="000356D0">
        <w:rPr>
          <w:rFonts w:cs="Arial"/>
        </w:rPr>
        <w:t xml:space="preserve"> </w:t>
      </w:r>
      <w:r>
        <w:rPr>
          <w:rFonts w:cs="Arial"/>
        </w:rPr>
        <w:t>jedonaldson6@gmail.com</w:t>
      </w:r>
    </w:p>
    <w:p w14:paraId="578D7EE9" w14:textId="77777777" w:rsidR="001C075B" w:rsidRDefault="001C075B" w:rsidP="001C075B">
      <w:pPr>
        <w:spacing w:line="480" w:lineRule="auto"/>
        <w:rPr>
          <w:rStyle w:val="Hyperlink"/>
          <w:rFonts w:cs="Arial"/>
          <w:color w:val="000000" w:themeColor="text1"/>
          <w:u w:val="none"/>
          <w:shd w:val="clear" w:color="auto" w:fill="FFFFFF"/>
        </w:rPr>
      </w:pPr>
      <w:r>
        <w:rPr>
          <w:rFonts w:cs="Arial"/>
        </w:rPr>
        <w:t>Catherine L Parr</w:t>
      </w:r>
      <w:r>
        <w:rPr>
          <w:rFonts w:cs="Arial"/>
          <w:vertAlign w:val="superscript"/>
        </w:rPr>
        <w:t xml:space="preserve">1, 3, 4                                                                                               </w:t>
      </w:r>
      <w:r w:rsidRPr="00C2214B">
        <w:rPr>
          <w:rFonts w:cs="Arial"/>
          <w:vertAlign w:val="superscript"/>
        </w:rPr>
        <w:t xml:space="preserve"> </w:t>
      </w:r>
      <w:r w:rsidRPr="00C2214B">
        <w:rPr>
          <w:rFonts w:cs="Arial"/>
          <w:color w:val="000000" w:themeColor="text1"/>
          <w:vertAlign w:val="superscript"/>
        </w:rPr>
        <w:t xml:space="preserve">   </w:t>
      </w:r>
      <w:hyperlink r:id="rId8" w:history="1">
        <w:r w:rsidRPr="00C2214B">
          <w:rPr>
            <w:rStyle w:val="Hyperlink"/>
            <w:rFonts w:cs="Arial"/>
            <w:color w:val="000000" w:themeColor="text1"/>
            <w:u w:val="none"/>
            <w:shd w:val="clear" w:color="auto" w:fill="FFFFFF"/>
          </w:rPr>
          <w:t>Kate.Parr@liverpool.ac.uk</w:t>
        </w:r>
      </w:hyperlink>
    </w:p>
    <w:p w14:paraId="6A4A89A8" w14:textId="33A8A3CC" w:rsidR="00D02D90" w:rsidRPr="00B45FCC" w:rsidRDefault="00F51D78" w:rsidP="00D02D90">
      <w:pPr>
        <w:spacing w:line="480" w:lineRule="auto"/>
        <w:rPr>
          <w:rFonts w:cs="Arial"/>
          <w:vertAlign w:val="superscript"/>
        </w:rPr>
      </w:pPr>
      <w:r>
        <w:rPr>
          <w:rFonts w:cs="Arial"/>
        </w:rPr>
        <w:t>E Happy Mangena</w:t>
      </w:r>
      <w:r w:rsidR="000356D0">
        <w:rPr>
          <w:rFonts w:cs="Arial"/>
          <w:vertAlign w:val="superscript"/>
        </w:rPr>
        <w:t>5</w:t>
      </w:r>
      <w:r w:rsidR="00D02D90">
        <w:rPr>
          <w:rFonts w:cs="Arial"/>
          <w:vertAlign w:val="superscript"/>
        </w:rPr>
        <w:t xml:space="preserve">                                                                                       </w:t>
      </w:r>
      <w:r w:rsidR="00C2214B">
        <w:rPr>
          <w:rFonts w:cs="Arial"/>
          <w:vertAlign w:val="superscript"/>
        </w:rPr>
        <w:t xml:space="preserve">          </w:t>
      </w:r>
      <w:r w:rsidR="00C2214B">
        <w:rPr>
          <w:rFonts w:cs="Arial"/>
        </w:rPr>
        <w:t>mangenahappy</w:t>
      </w:r>
      <w:r w:rsidR="00D02D90" w:rsidRPr="00B97D42">
        <w:rPr>
          <w:rFonts w:cs="Arial"/>
        </w:rPr>
        <w:t>@</w:t>
      </w:r>
      <w:r w:rsidR="00C2214B">
        <w:rPr>
          <w:rFonts w:cs="Arial"/>
        </w:rPr>
        <w:t>gmail.com</w:t>
      </w:r>
      <w:r w:rsidR="00D02D90" w:rsidRPr="00B97D42">
        <w:rPr>
          <w:rFonts w:cs="Arial"/>
          <w:vertAlign w:val="superscript"/>
        </w:rPr>
        <w:t xml:space="preserve">      </w:t>
      </w:r>
      <w:r w:rsidR="00D02D90">
        <w:rPr>
          <w:rFonts w:cs="Arial"/>
          <w:vertAlign w:val="superscript"/>
        </w:rPr>
        <w:t xml:space="preserve">                                                                            </w:t>
      </w:r>
    </w:p>
    <w:p w14:paraId="5416476F" w14:textId="1A49F26F" w:rsidR="00B2466D" w:rsidRPr="00B97D42" w:rsidRDefault="00B2466D" w:rsidP="00B2466D">
      <w:pPr>
        <w:spacing w:line="480" w:lineRule="auto"/>
        <w:rPr>
          <w:rFonts w:cs="Arial"/>
        </w:rPr>
      </w:pPr>
      <w:r>
        <w:rPr>
          <w:rFonts w:cs="Arial"/>
        </w:rPr>
        <w:t>Sally Archibald</w:t>
      </w:r>
      <w:r>
        <w:rPr>
          <w:rFonts w:cs="Arial"/>
          <w:vertAlign w:val="superscript"/>
        </w:rPr>
        <w:t xml:space="preserve">1                                                                                                      </w:t>
      </w:r>
      <w:r w:rsidR="00C2214B">
        <w:rPr>
          <w:rFonts w:cs="Arial"/>
          <w:vertAlign w:val="superscript"/>
        </w:rPr>
        <w:t xml:space="preserve">   </w:t>
      </w:r>
      <w:r>
        <w:rPr>
          <w:rFonts w:cs="Arial"/>
        </w:rPr>
        <w:t>Sally.Archibald@wits.ac.za</w:t>
      </w:r>
    </w:p>
    <w:p w14:paraId="75BF5DCA" w14:textId="1AD93B5E" w:rsidR="00D02D90" w:rsidRDefault="00D02D90" w:rsidP="00D02D90">
      <w:pPr>
        <w:spacing w:line="480" w:lineRule="auto"/>
        <w:rPr>
          <w:rFonts w:cs="Arial"/>
          <w:color w:val="000000" w:themeColor="text1"/>
          <w:shd w:val="clear" w:color="auto" w:fill="FFFFFF"/>
        </w:rPr>
      </w:pPr>
      <w:r w:rsidRPr="00D04732">
        <w:rPr>
          <w:rFonts w:cs="Arial"/>
          <w:color w:val="000000" w:themeColor="text1"/>
          <w:shd w:val="clear" w:color="auto" w:fill="FFFFFF"/>
          <w:vertAlign w:val="superscript"/>
        </w:rPr>
        <w:t>1</w:t>
      </w:r>
      <w:r w:rsidRPr="00D04732">
        <w:rPr>
          <w:rFonts w:cs="Arial"/>
          <w:color w:val="000000" w:themeColor="text1"/>
          <w:shd w:val="clear" w:color="auto" w:fill="FFFFFF"/>
        </w:rPr>
        <w:t>School</w:t>
      </w:r>
      <w:r w:rsidRPr="00B97D42">
        <w:rPr>
          <w:rFonts w:cs="Arial"/>
          <w:color w:val="000000" w:themeColor="text1"/>
          <w:shd w:val="clear" w:color="auto" w:fill="FFFFFF"/>
        </w:rPr>
        <w:t xml:space="preserve"> of Animal Plant and Environmental Sciences, University of the Witwatersrand</w:t>
      </w:r>
      <w:r>
        <w:rPr>
          <w:rFonts w:cs="Arial"/>
          <w:color w:val="000000" w:themeColor="text1"/>
          <w:shd w:val="clear" w:color="auto" w:fill="FFFFFF"/>
        </w:rPr>
        <w:t>, Private Bag 3, Wits 2050</w:t>
      </w:r>
      <w:r w:rsidR="001C075B">
        <w:rPr>
          <w:rFonts w:cs="Arial"/>
          <w:color w:val="000000" w:themeColor="text1"/>
          <w:shd w:val="clear" w:color="auto" w:fill="FFFFFF"/>
        </w:rPr>
        <w:t>, South Africa</w:t>
      </w:r>
    </w:p>
    <w:p w14:paraId="1AC74178" w14:textId="273B3F98" w:rsidR="000356D0" w:rsidRPr="000356D0" w:rsidRDefault="000356D0" w:rsidP="00D02D90">
      <w:pPr>
        <w:spacing w:line="480" w:lineRule="auto"/>
        <w:rPr>
          <w:rFonts w:cs="Times New Roman"/>
          <w:color w:val="000000" w:themeColor="text1"/>
          <w:shd w:val="clear" w:color="auto" w:fill="FFFFFF"/>
        </w:rPr>
      </w:pPr>
      <w:r>
        <w:rPr>
          <w:rFonts w:cs="Arial"/>
          <w:color w:val="000000" w:themeColor="text1"/>
          <w:shd w:val="clear" w:color="auto" w:fill="FFFFFF"/>
          <w:vertAlign w:val="superscript"/>
        </w:rPr>
        <w:t>2</w:t>
      </w:r>
      <w:r>
        <w:rPr>
          <w:rFonts w:cs="Arial"/>
          <w:color w:val="000000" w:themeColor="text1"/>
          <w:shd w:val="clear" w:color="auto" w:fill="FFFFFF"/>
        </w:rPr>
        <w:t xml:space="preserve">Department of Biology, Wake Forest University, </w:t>
      </w:r>
      <w:r w:rsidRPr="000356D0">
        <w:rPr>
          <w:rFonts w:cs="Times New Roman"/>
          <w:color w:val="222222"/>
          <w:shd w:val="clear" w:color="auto" w:fill="FFFFFF"/>
        </w:rPr>
        <w:t>049 Winston Hall</w:t>
      </w:r>
      <w:r>
        <w:rPr>
          <w:rFonts w:cs="Times New Roman"/>
          <w:color w:val="222222"/>
          <w:shd w:val="clear" w:color="auto" w:fill="FFFFFF"/>
        </w:rPr>
        <w:t xml:space="preserve">, </w:t>
      </w:r>
      <w:r w:rsidRPr="000356D0">
        <w:rPr>
          <w:rFonts w:cs="Times New Roman"/>
          <w:color w:val="222222"/>
          <w:shd w:val="clear" w:color="auto" w:fill="FFFFFF"/>
        </w:rPr>
        <w:t>Winston-Salem NC 27109</w:t>
      </w:r>
      <w:r>
        <w:rPr>
          <w:rFonts w:cs="Times New Roman"/>
          <w:color w:val="222222"/>
          <w:shd w:val="clear" w:color="auto" w:fill="FFFFFF"/>
        </w:rPr>
        <w:t>, USA</w:t>
      </w:r>
    </w:p>
    <w:p w14:paraId="01F459D6" w14:textId="595913AF" w:rsidR="00D02D90" w:rsidRDefault="00D02D90" w:rsidP="00D02D90">
      <w:pPr>
        <w:spacing w:line="480" w:lineRule="auto"/>
        <w:rPr>
          <w:rFonts w:cs="Arial"/>
          <w:color w:val="000000" w:themeColor="text1"/>
          <w:shd w:val="clear" w:color="auto" w:fill="FFFFFF"/>
        </w:rPr>
      </w:pPr>
      <w:r w:rsidRPr="00B97D42">
        <w:rPr>
          <w:rFonts w:cs="Arial"/>
          <w:color w:val="000000" w:themeColor="text1"/>
          <w:shd w:val="clear" w:color="auto" w:fill="FFFFFF"/>
          <w:vertAlign w:val="superscript"/>
        </w:rPr>
        <w:t>3</w:t>
      </w:r>
      <w:r>
        <w:rPr>
          <w:rFonts w:cs="Arial"/>
          <w:color w:val="000000" w:themeColor="text1"/>
          <w:shd w:val="clear" w:color="auto" w:fill="FFFFFF"/>
        </w:rPr>
        <w:t xml:space="preserve">School of Environmental Sciences, </w:t>
      </w:r>
      <w:r w:rsidRPr="00B97D42">
        <w:rPr>
          <w:rFonts w:cs="Arial"/>
          <w:color w:val="000000" w:themeColor="text1"/>
          <w:shd w:val="clear" w:color="auto" w:fill="FFFFFF"/>
        </w:rPr>
        <w:t>University</w:t>
      </w:r>
      <w:r>
        <w:rPr>
          <w:rFonts w:cs="Arial"/>
          <w:color w:val="000000" w:themeColor="text1"/>
          <w:shd w:val="clear" w:color="auto" w:fill="FFFFFF"/>
        </w:rPr>
        <w:t xml:space="preserve"> of Liverpool, Liverpool, L69 3GP, UK </w:t>
      </w:r>
    </w:p>
    <w:p w14:paraId="16270CA9" w14:textId="1E867E4E" w:rsidR="001C075B" w:rsidRDefault="001C075B" w:rsidP="00D02D90">
      <w:pPr>
        <w:spacing w:line="480" w:lineRule="auto"/>
        <w:rPr>
          <w:rFonts w:cs="Arial"/>
          <w:color w:val="000000" w:themeColor="text1"/>
          <w:shd w:val="clear" w:color="auto" w:fill="FFFFFF"/>
        </w:rPr>
      </w:pPr>
      <w:r>
        <w:rPr>
          <w:rFonts w:cs="Arial"/>
          <w:color w:val="000000" w:themeColor="text1"/>
          <w:shd w:val="clear" w:color="auto" w:fill="FFFFFF"/>
          <w:vertAlign w:val="superscript"/>
        </w:rPr>
        <w:t>4</w:t>
      </w:r>
      <w:r>
        <w:rPr>
          <w:rFonts w:cs="Arial"/>
          <w:color w:val="000000" w:themeColor="text1"/>
          <w:shd w:val="clear" w:color="auto" w:fill="FFFFFF"/>
        </w:rPr>
        <w:t>Department of Zoology &amp; Entomology, University of Pretoria, Pretoria 0002, South Africa</w:t>
      </w:r>
    </w:p>
    <w:p w14:paraId="3C0528A4" w14:textId="45274EA9" w:rsidR="000356D0" w:rsidRPr="000356D0" w:rsidRDefault="000356D0" w:rsidP="000356D0">
      <w:pPr>
        <w:autoSpaceDE w:val="0"/>
        <w:autoSpaceDN w:val="0"/>
        <w:adjustRightInd w:val="0"/>
        <w:spacing w:after="0" w:line="480" w:lineRule="auto"/>
        <w:rPr>
          <w:rFonts w:cs="TimesNRMT-Italic"/>
          <w:iCs/>
          <w:color w:val="000000" w:themeColor="text1"/>
          <w:lang w:val="en-US"/>
        </w:rPr>
      </w:pPr>
      <w:r>
        <w:rPr>
          <w:rFonts w:cs="Arial"/>
          <w:color w:val="000000" w:themeColor="text1"/>
          <w:shd w:val="clear" w:color="auto" w:fill="FFFFFF"/>
          <w:vertAlign w:val="superscript"/>
        </w:rPr>
        <w:t>5</w:t>
      </w:r>
      <w:r w:rsidRPr="00B97D42">
        <w:rPr>
          <w:rFonts w:cs="TimesNRMT-Italic"/>
          <w:iCs/>
          <w:color w:val="000000" w:themeColor="text1"/>
          <w:lang w:val="en-US"/>
        </w:rPr>
        <w:t xml:space="preserve">Scientific Services, Kruger National Park, Private Bag X402, </w:t>
      </w:r>
      <w:proofErr w:type="spellStart"/>
      <w:r w:rsidRPr="00B97D42">
        <w:rPr>
          <w:rFonts w:cs="TimesNRMT-Italic"/>
          <w:iCs/>
          <w:color w:val="000000" w:themeColor="text1"/>
          <w:lang w:val="en-US"/>
        </w:rPr>
        <w:t>Skukuza</w:t>
      </w:r>
      <w:proofErr w:type="spellEnd"/>
      <w:r w:rsidRPr="00B97D42">
        <w:rPr>
          <w:rFonts w:cs="TimesNRMT-Italic"/>
          <w:iCs/>
          <w:color w:val="000000" w:themeColor="text1"/>
          <w:lang w:val="en-US"/>
        </w:rPr>
        <w:t xml:space="preserve"> 1350</w:t>
      </w:r>
      <w:r>
        <w:rPr>
          <w:rFonts w:cs="TimesNRMT-Italic"/>
          <w:iCs/>
          <w:color w:val="000000" w:themeColor="text1"/>
          <w:lang w:val="en-US"/>
        </w:rPr>
        <w:t>, South Africa</w:t>
      </w:r>
    </w:p>
    <w:p w14:paraId="731D5F6C" w14:textId="77777777" w:rsidR="00D02D90" w:rsidRDefault="00D02D90" w:rsidP="00D02D90">
      <w:pPr>
        <w:spacing w:line="480" w:lineRule="auto"/>
        <w:rPr>
          <w:rFonts w:cs="Arial"/>
          <w:color w:val="000000" w:themeColor="text1"/>
          <w:shd w:val="clear" w:color="auto" w:fill="FFFFFF"/>
        </w:rPr>
      </w:pPr>
      <w:r w:rsidRPr="000D0AAC">
        <w:rPr>
          <w:rFonts w:cs="Arial"/>
          <w:b/>
          <w:color w:val="000000" w:themeColor="text1"/>
          <w:shd w:val="clear" w:color="auto" w:fill="FFFFFF"/>
        </w:rPr>
        <w:t>Corresponding author:</w:t>
      </w:r>
      <w:r>
        <w:rPr>
          <w:rFonts w:cs="Arial"/>
          <w:color w:val="000000" w:themeColor="text1"/>
          <w:shd w:val="clear" w:color="auto" w:fill="FFFFFF"/>
        </w:rPr>
        <w:t xml:space="preserve"> Jason Ernest Donaldson</w:t>
      </w:r>
    </w:p>
    <w:p w14:paraId="48E2B3A3" w14:textId="77777777" w:rsidR="00D02D90" w:rsidRDefault="00D02D90" w:rsidP="00D02D90">
      <w:pPr>
        <w:spacing w:line="480" w:lineRule="auto"/>
        <w:rPr>
          <w:rFonts w:cs="Arial"/>
          <w:color w:val="000000" w:themeColor="text1"/>
          <w:shd w:val="clear" w:color="auto" w:fill="FFFFFF"/>
        </w:rPr>
      </w:pPr>
      <w:r>
        <w:rPr>
          <w:rFonts w:cs="Arial"/>
          <w:color w:val="000000" w:themeColor="text1"/>
          <w:shd w:val="clear" w:color="auto" w:fill="FFFFFF"/>
        </w:rPr>
        <w:t xml:space="preserve">Email: </w:t>
      </w:r>
      <w:hyperlink r:id="rId9" w:history="1">
        <w:r w:rsidRPr="007F3C17">
          <w:rPr>
            <w:rStyle w:val="Hyperlink"/>
            <w:rFonts w:cs="Arial"/>
            <w:shd w:val="clear" w:color="auto" w:fill="FFFFFF"/>
          </w:rPr>
          <w:t>jedonaldson6@gmail.com</w:t>
        </w:r>
      </w:hyperlink>
    </w:p>
    <w:p w14:paraId="3C12425E" w14:textId="77777777" w:rsidR="00D02D90" w:rsidRDefault="00D02D90" w:rsidP="00D02D90">
      <w:pPr>
        <w:spacing w:line="480" w:lineRule="auto"/>
        <w:rPr>
          <w:rFonts w:cs="Arial"/>
          <w:color w:val="000000" w:themeColor="text1"/>
          <w:shd w:val="clear" w:color="auto" w:fill="FFFFFF"/>
        </w:rPr>
      </w:pPr>
      <w:r>
        <w:rPr>
          <w:rFonts w:cs="Arial"/>
          <w:color w:val="000000" w:themeColor="text1"/>
          <w:shd w:val="clear" w:color="auto" w:fill="FFFFFF"/>
        </w:rPr>
        <w:t>Tel: (071) 581 1257</w:t>
      </w:r>
    </w:p>
    <w:p w14:paraId="2388D4EF" w14:textId="77777777" w:rsidR="00D02D90" w:rsidRDefault="00D02D90" w:rsidP="00D02D90">
      <w:pPr>
        <w:spacing w:line="480" w:lineRule="auto"/>
        <w:rPr>
          <w:rFonts w:cs="Arial"/>
          <w:color w:val="000000" w:themeColor="text1"/>
          <w:shd w:val="clear" w:color="auto" w:fill="FFFFFF"/>
        </w:rPr>
      </w:pPr>
      <w:r>
        <w:rPr>
          <w:rFonts w:cs="Arial"/>
          <w:color w:val="000000" w:themeColor="text1"/>
          <w:shd w:val="clear" w:color="auto" w:fill="FFFFFF"/>
        </w:rPr>
        <w:t>Fax: (011) 717 6494</w:t>
      </w:r>
    </w:p>
    <w:p w14:paraId="26CE99B0" w14:textId="18C95800" w:rsidR="002142A3" w:rsidRDefault="00D02D90" w:rsidP="002142A3">
      <w:pPr>
        <w:spacing w:line="480" w:lineRule="auto"/>
        <w:rPr>
          <w:rFonts w:cs="Arial"/>
        </w:rPr>
      </w:pPr>
      <w:r w:rsidRPr="00F742A7">
        <w:rPr>
          <w:rFonts w:cs="Arial"/>
          <w:b/>
          <w:color w:val="000000" w:themeColor="text1"/>
          <w:shd w:val="clear" w:color="auto" w:fill="FFFFFF"/>
        </w:rPr>
        <w:t>Running Title:</w:t>
      </w:r>
      <w:r>
        <w:rPr>
          <w:rFonts w:cs="Arial"/>
          <w:color w:val="000000" w:themeColor="text1"/>
          <w:shd w:val="clear" w:color="auto" w:fill="FFFFFF"/>
        </w:rPr>
        <w:t xml:space="preserve"> </w:t>
      </w:r>
      <w:r w:rsidR="00B2466D">
        <w:rPr>
          <w:rFonts w:cs="Arial"/>
        </w:rPr>
        <w:t>Drought effects on African grazing systems</w:t>
      </w:r>
    </w:p>
    <w:p w14:paraId="7F41C519" w14:textId="77777777" w:rsidR="002142A3" w:rsidRPr="002142A3" w:rsidRDefault="002142A3" w:rsidP="002142A3">
      <w:pPr>
        <w:suppressLineNumbers/>
        <w:spacing w:line="480" w:lineRule="auto"/>
        <w:rPr>
          <w:rFonts w:cs="Arial"/>
        </w:rPr>
      </w:pPr>
    </w:p>
    <w:p w14:paraId="0937DBF5" w14:textId="39F80E12" w:rsidR="0085615A" w:rsidRDefault="0085615A" w:rsidP="00A9607C">
      <w:pPr>
        <w:pStyle w:val="Heading1"/>
        <w:numPr>
          <w:ilvl w:val="0"/>
          <w:numId w:val="0"/>
        </w:numPr>
        <w:spacing w:before="120" w:after="120" w:line="480" w:lineRule="auto"/>
        <w:ind w:left="284" w:hanging="284"/>
      </w:pPr>
      <w:bookmarkStart w:id="3" w:name="_Toc503360746"/>
      <w:bookmarkStart w:id="4" w:name="_Toc507326666"/>
      <w:r>
        <w:lastRenderedPageBreak/>
        <w:t>Manuscript highlights</w:t>
      </w:r>
    </w:p>
    <w:p w14:paraId="137D2119" w14:textId="20BB6E59" w:rsidR="0085615A" w:rsidRPr="00243359" w:rsidRDefault="0085615A" w:rsidP="0085615A">
      <w:pPr>
        <w:pStyle w:val="ListParagraph"/>
        <w:numPr>
          <w:ilvl w:val="0"/>
          <w:numId w:val="7"/>
        </w:numPr>
        <w:spacing w:line="480" w:lineRule="auto"/>
        <w:rPr>
          <w:rFonts w:eastAsia="Times New Roman" w:cs="Times New Roman"/>
          <w:color w:val="222222"/>
          <w:szCs w:val="24"/>
        </w:rPr>
      </w:pPr>
      <w:r w:rsidRPr="00243359">
        <w:rPr>
          <w:rFonts w:eastAsia="Times New Roman" w:cs="Times New Roman"/>
          <w:color w:val="222222"/>
          <w:szCs w:val="24"/>
        </w:rPr>
        <w:t>Drought decouple</w:t>
      </w:r>
      <w:r>
        <w:rPr>
          <w:rFonts w:eastAsia="Times New Roman" w:cs="Times New Roman"/>
          <w:color w:val="222222"/>
          <w:szCs w:val="24"/>
        </w:rPr>
        <w:t>s</w:t>
      </w:r>
      <w:r w:rsidRPr="00243359">
        <w:rPr>
          <w:rFonts w:eastAsia="Times New Roman" w:cs="Times New Roman"/>
          <w:color w:val="222222"/>
          <w:szCs w:val="24"/>
        </w:rPr>
        <w:t xml:space="preserve"> established feedbacks between grazers, fire and grass communities</w:t>
      </w:r>
    </w:p>
    <w:p w14:paraId="426B88BC" w14:textId="4BAFF895" w:rsidR="0085615A" w:rsidRPr="00243359" w:rsidRDefault="0085615A" w:rsidP="0085615A">
      <w:pPr>
        <w:pStyle w:val="ListParagraph"/>
        <w:numPr>
          <w:ilvl w:val="0"/>
          <w:numId w:val="7"/>
        </w:numPr>
        <w:spacing w:line="480" w:lineRule="auto"/>
        <w:rPr>
          <w:rFonts w:cs="Times New Roman"/>
          <w:szCs w:val="24"/>
        </w:rPr>
      </w:pPr>
      <w:r w:rsidRPr="00243359">
        <w:rPr>
          <w:rFonts w:cs="Times New Roman"/>
          <w:szCs w:val="24"/>
        </w:rPr>
        <w:t xml:space="preserve">The collapse of feedbacks negatively </w:t>
      </w:r>
      <w:r w:rsidR="00E41F9C">
        <w:rPr>
          <w:rFonts w:cs="Times New Roman"/>
          <w:szCs w:val="24"/>
        </w:rPr>
        <w:t>affects</w:t>
      </w:r>
      <w:r w:rsidRPr="00243359">
        <w:rPr>
          <w:rFonts w:cs="Times New Roman"/>
          <w:szCs w:val="24"/>
        </w:rPr>
        <w:t xml:space="preserve"> system productivity when rain returns</w:t>
      </w:r>
    </w:p>
    <w:p w14:paraId="325B3E35" w14:textId="2F50DFEB" w:rsidR="0085615A" w:rsidRPr="0085615A" w:rsidRDefault="0085615A" w:rsidP="00C04258">
      <w:pPr>
        <w:pStyle w:val="ListParagraph"/>
        <w:numPr>
          <w:ilvl w:val="0"/>
          <w:numId w:val="7"/>
        </w:numPr>
        <w:spacing w:line="480" w:lineRule="auto"/>
        <w:rPr>
          <w:rFonts w:eastAsia="Lato-Regular" w:cstheme="majorBidi"/>
          <w:b/>
          <w:color w:val="000000" w:themeColor="text1"/>
          <w:szCs w:val="24"/>
          <w:lang w:val="en-US"/>
        </w:rPr>
      </w:pPr>
      <w:r w:rsidRPr="0085615A">
        <w:rPr>
          <w:rFonts w:cs="Times New Roman"/>
          <w:szCs w:val="24"/>
        </w:rPr>
        <w:t xml:space="preserve">Area burned during droughts is </w:t>
      </w:r>
      <w:r w:rsidR="00837743">
        <w:rPr>
          <w:rFonts w:cs="Times New Roman"/>
          <w:szCs w:val="24"/>
        </w:rPr>
        <w:t>a</w:t>
      </w:r>
      <w:r w:rsidR="00837743" w:rsidRPr="0085615A">
        <w:rPr>
          <w:rFonts w:cs="Times New Roman"/>
          <w:szCs w:val="24"/>
        </w:rPr>
        <w:t xml:space="preserve"> </w:t>
      </w:r>
      <w:r w:rsidRPr="0085615A">
        <w:rPr>
          <w:rFonts w:cs="Times New Roman"/>
          <w:szCs w:val="24"/>
        </w:rPr>
        <w:t>major driver of post-drought ecosystem function</w:t>
      </w:r>
      <w:r>
        <w:br w:type="page"/>
      </w:r>
    </w:p>
    <w:p w14:paraId="68D3BA8F" w14:textId="3EFE06E4" w:rsidR="00D02D90" w:rsidRPr="001B7AE7" w:rsidRDefault="00D02D90" w:rsidP="00A9607C">
      <w:pPr>
        <w:pStyle w:val="Heading1"/>
        <w:numPr>
          <w:ilvl w:val="0"/>
          <w:numId w:val="0"/>
        </w:numPr>
        <w:spacing w:before="120" w:after="120" w:line="480" w:lineRule="auto"/>
        <w:ind w:left="284" w:hanging="284"/>
      </w:pPr>
      <w:r w:rsidRPr="001B7AE7">
        <w:lastRenderedPageBreak/>
        <w:t>Abstract</w:t>
      </w:r>
      <w:bookmarkEnd w:id="3"/>
      <w:bookmarkEnd w:id="4"/>
    </w:p>
    <w:p w14:paraId="0A90276D" w14:textId="0F821365" w:rsidR="00D02D90" w:rsidRPr="00F1618F" w:rsidRDefault="005660D7" w:rsidP="00EF170E">
      <w:pPr>
        <w:spacing w:before="120" w:after="120" w:line="480" w:lineRule="auto"/>
        <w:rPr>
          <w:rFonts w:cs="Times New Roman"/>
          <w:szCs w:val="24"/>
        </w:rPr>
      </w:pPr>
      <w:r>
        <w:rPr>
          <w:rFonts w:cs="Times New Roman"/>
          <w:szCs w:val="24"/>
        </w:rPr>
        <w:t xml:space="preserve">Grazing </w:t>
      </w:r>
      <w:r w:rsidR="00AA01F8">
        <w:rPr>
          <w:rFonts w:cs="Times New Roman"/>
          <w:szCs w:val="24"/>
        </w:rPr>
        <w:t xml:space="preserve">lawn </w:t>
      </w:r>
      <w:r>
        <w:rPr>
          <w:rFonts w:cs="Times New Roman"/>
          <w:szCs w:val="24"/>
        </w:rPr>
        <w:t>and flammable</w:t>
      </w:r>
      <w:r w:rsidR="00825ABE">
        <w:rPr>
          <w:rFonts w:cs="Times New Roman"/>
          <w:szCs w:val="24"/>
        </w:rPr>
        <w:t>-</w:t>
      </w:r>
      <w:r w:rsidR="00162DDA">
        <w:rPr>
          <w:rFonts w:cs="Times New Roman"/>
          <w:szCs w:val="24"/>
        </w:rPr>
        <w:t xml:space="preserve">tussock </w:t>
      </w:r>
      <w:r>
        <w:rPr>
          <w:rFonts w:cs="Times New Roman"/>
          <w:szCs w:val="24"/>
        </w:rPr>
        <w:t xml:space="preserve">grass communities </w:t>
      </w:r>
      <w:r w:rsidR="003B7628">
        <w:rPr>
          <w:rFonts w:cs="Times New Roman"/>
          <w:szCs w:val="24"/>
        </w:rPr>
        <w:t>are</w:t>
      </w:r>
      <w:r>
        <w:rPr>
          <w:rFonts w:cs="Times New Roman"/>
          <w:szCs w:val="24"/>
        </w:rPr>
        <w:t xml:space="preserve"> contrasting resource pools </w:t>
      </w:r>
      <w:r w:rsidR="00675A26">
        <w:rPr>
          <w:rFonts w:cs="Times New Roman"/>
          <w:szCs w:val="24"/>
        </w:rPr>
        <w:t>for</w:t>
      </w:r>
      <w:r>
        <w:rPr>
          <w:rFonts w:cs="Times New Roman"/>
          <w:szCs w:val="24"/>
        </w:rPr>
        <w:t xml:space="preserve"> mammalian grazers in terms of forage quantity and quality. D</w:t>
      </w:r>
      <w:r w:rsidR="00D02D90" w:rsidRPr="00AA01F8">
        <w:rPr>
          <w:rFonts w:cs="Times New Roman"/>
          <w:szCs w:val="24"/>
        </w:rPr>
        <w:t>rought events fundamentally alter</w:t>
      </w:r>
      <w:r>
        <w:rPr>
          <w:rFonts w:cs="Times New Roman"/>
          <w:szCs w:val="24"/>
        </w:rPr>
        <w:t xml:space="preserve"> </w:t>
      </w:r>
      <w:r w:rsidR="008E42CB">
        <w:rPr>
          <w:rFonts w:cs="Times New Roman"/>
          <w:szCs w:val="24"/>
        </w:rPr>
        <w:t xml:space="preserve">forage availability </w:t>
      </w:r>
      <w:r>
        <w:rPr>
          <w:rFonts w:cs="Times New Roman"/>
          <w:szCs w:val="24"/>
        </w:rPr>
        <w:t>within these communities</w:t>
      </w:r>
      <w:r w:rsidR="00D7005A">
        <w:rPr>
          <w:rFonts w:cs="Times New Roman"/>
          <w:szCs w:val="24"/>
        </w:rPr>
        <w:t>,</w:t>
      </w:r>
      <w:r w:rsidR="00D02D90" w:rsidRPr="00AA01F8">
        <w:rPr>
          <w:rFonts w:cs="Times New Roman"/>
          <w:szCs w:val="24"/>
        </w:rPr>
        <w:t xml:space="preserve"> and therefore </w:t>
      </w:r>
      <w:r>
        <w:rPr>
          <w:rFonts w:cs="Times New Roman"/>
          <w:szCs w:val="24"/>
        </w:rPr>
        <w:t xml:space="preserve">should alter </w:t>
      </w:r>
      <w:r w:rsidR="00D02D90" w:rsidRPr="00AA01F8">
        <w:rPr>
          <w:rFonts w:cs="Times New Roman"/>
          <w:szCs w:val="24"/>
        </w:rPr>
        <w:t>herbivore us</w:t>
      </w:r>
      <w:r w:rsidR="00E41F9C">
        <w:rPr>
          <w:rFonts w:cs="Times New Roman"/>
          <w:szCs w:val="24"/>
        </w:rPr>
        <w:t>e</w:t>
      </w:r>
      <w:r w:rsidR="00D02D90" w:rsidRPr="00AA01F8">
        <w:rPr>
          <w:rFonts w:cs="Times New Roman"/>
          <w:szCs w:val="24"/>
        </w:rPr>
        <w:t xml:space="preserve"> </w:t>
      </w:r>
      <w:r>
        <w:rPr>
          <w:rFonts w:cs="Times New Roman"/>
          <w:szCs w:val="24"/>
        </w:rPr>
        <w:t>with repercussions for the</w:t>
      </w:r>
      <w:r w:rsidR="00D02D90" w:rsidRPr="00AA01F8">
        <w:rPr>
          <w:rFonts w:cs="Times New Roman"/>
          <w:szCs w:val="24"/>
        </w:rPr>
        <w:t xml:space="preserve"> </w:t>
      </w:r>
      <w:r>
        <w:rPr>
          <w:rFonts w:cs="Times New Roman"/>
          <w:szCs w:val="24"/>
        </w:rPr>
        <w:t>r</w:t>
      </w:r>
      <w:r w:rsidR="00D02D90" w:rsidRPr="00AA01F8">
        <w:rPr>
          <w:rFonts w:cs="Times New Roman"/>
          <w:szCs w:val="24"/>
        </w:rPr>
        <w:t xml:space="preserve">ecovery </w:t>
      </w:r>
      <w:r>
        <w:rPr>
          <w:rFonts w:cs="Times New Roman"/>
          <w:szCs w:val="24"/>
        </w:rPr>
        <w:t xml:space="preserve">and functioning of ecosystems </w:t>
      </w:r>
      <w:r w:rsidR="00D02D90" w:rsidRPr="00AA01F8">
        <w:rPr>
          <w:rFonts w:cs="Times New Roman"/>
          <w:szCs w:val="24"/>
        </w:rPr>
        <w:t>after drought</w:t>
      </w:r>
      <w:r>
        <w:rPr>
          <w:rFonts w:cs="Times New Roman"/>
          <w:szCs w:val="24"/>
        </w:rPr>
        <w:t xml:space="preserve">. </w:t>
      </w:r>
      <w:r w:rsidR="00AC17CC">
        <w:rPr>
          <w:rFonts w:cs="Times New Roman"/>
          <w:szCs w:val="24"/>
        </w:rPr>
        <w:t>D</w:t>
      </w:r>
      <w:r w:rsidR="00D02D90" w:rsidRPr="00AA01F8">
        <w:rPr>
          <w:rFonts w:cs="Times New Roman"/>
          <w:szCs w:val="24"/>
        </w:rPr>
        <w:t xml:space="preserve">uring </w:t>
      </w:r>
      <w:r w:rsidR="00E41F9C">
        <w:rPr>
          <w:rFonts w:cs="Times New Roman"/>
          <w:szCs w:val="24"/>
        </w:rPr>
        <w:t xml:space="preserve">and after </w:t>
      </w:r>
      <w:r w:rsidR="00AC17CC">
        <w:rPr>
          <w:rFonts w:cs="Times New Roman"/>
          <w:szCs w:val="24"/>
        </w:rPr>
        <w:t xml:space="preserve">an intense </w:t>
      </w:r>
      <w:r w:rsidR="008B5672" w:rsidRPr="00AA01F8">
        <w:rPr>
          <w:rFonts w:cs="Times New Roman"/>
          <w:szCs w:val="24"/>
        </w:rPr>
        <w:t>El Ni</w:t>
      </w:r>
      <w:r w:rsidR="00D55EB0">
        <w:rPr>
          <w:rFonts w:cs="Times New Roman"/>
          <w:szCs w:val="24"/>
        </w:rPr>
        <w:t>ñ</w:t>
      </w:r>
      <w:r w:rsidR="008B5672" w:rsidRPr="00AA01F8">
        <w:rPr>
          <w:rFonts w:cs="Times New Roman"/>
          <w:szCs w:val="24"/>
        </w:rPr>
        <w:t xml:space="preserve">o drought </w:t>
      </w:r>
      <w:r w:rsidR="007E723C">
        <w:rPr>
          <w:rFonts w:cs="Times New Roman"/>
          <w:szCs w:val="24"/>
        </w:rPr>
        <w:t>(</w:t>
      </w:r>
      <w:r w:rsidR="008B5672" w:rsidRPr="00AA01F8">
        <w:rPr>
          <w:rFonts w:cs="Times New Roman"/>
          <w:szCs w:val="24"/>
        </w:rPr>
        <w:t>201</w:t>
      </w:r>
      <w:r>
        <w:rPr>
          <w:rFonts w:cs="Times New Roman"/>
          <w:szCs w:val="24"/>
        </w:rPr>
        <w:t>4</w:t>
      </w:r>
      <w:r w:rsidR="008B5672" w:rsidRPr="00AA01F8">
        <w:rPr>
          <w:rFonts w:cs="Times New Roman"/>
          <w:szCs w:val="24"/>
        </w:rPr>
        <w:t>-1</w:t>
      </w:r>
      <w:r w:rsidR="00675A26">
        <w:rPr>
          <w:rFonts w:cs="Times New Roman"/>
          <w:szCs w:val="24"/>
        </w:rPr>
        <w:t>7</w:t>
      </w:r>
      <w:r w:rsidR="007E723C">
        <w:rPr>
          <w:rFonts w:cs="Times New Roman"/>
          <w:szCs w:val="24"/>
        </w:rPr>
        <w:t>) in Kruger National Park, South Africa, w</w:t>
      </w:r>
      <w:r w:rsidR="00AC17CC">
        <w:rPr>
          <w:rFonts w:cs="Times New Roman"/>
          <w:szCs w:val="24"/>
        </w:rPr>
        <w:t xml:space="preserve">e </w:t>
      </w:r>
      <w:r w:rsidR="007E723C">
        <w:rPr>
          <w:rFonts w:cs="Times New Roman"/>
          <w:szCs w:val="24"/>
        </w:rPr>
        <w:t xml:space="preserve">addressed </w:t>
      </w:r>
      <w:r w:rsidR="00AC17CC">
        <w:rPr>
          <w:rFonts w:cs="Times New Roman"/>
          <w:szCs w:val="24"/>
        </w:rPr>
        <w:t>two questions</w:t>
      </w:r>
      <w:r w:rsidR="00D02D90" w:rsidRPr="00AA01F8">
        <w:rPr>
          <w:rFonts w:cs="Times New Roman"/>
          <w:szCs w:val="24"/>
        </w:rPr>
        <w:t xml:space="preserve">: </w:t>
      </w:r>
      <w:r w:rsidR="003F5157" w:rsidRPr="00AA01F8">
        <w:rPr>
          <w:rFonts w:cs="Times New Roman"/>
          <w:szCs w:val="24"/>
        </w:rPr>
        <w:t xml:space="preserve">(1) </w:t>
      </w:r>
      <w:r w:rsidR="00C228A2" w:rsidRPr="00AA01F8">
        <w:rPr>
          <w:rFonts w:cs="Times New Roman"/>
          <w:szCs w:val="24"/>
        </w:rPr>
        <w:t>How does herbivore use of different grass types change during a drought</w:t>
      </w:r>
      <w:r w:rsidR="00B3746D" w:rsidRPr="00AA01F8">
        <w:rPr>
          <w:rFonts w:cs="Times New Roman"/>
          <w:szCs w:val="24"/>
        </w:rPr>
        <w:t xml:space="preserve"> and </w:t>
      </w:r>
      <w:r w:rsidR="005C636C" w:rsidRPr="00AA01F8">
        <w:rPr>
          <w:rFonts w:cs="Times New Roman"/>
          <w:szCs w:val="24"/>
        </w:rPr>
        <w:t xml:space="preserve">(2) </w:t>
      </w:r>
      <w:r w:rsidR="003F5157" w:rsidRPr="00AA01F8">
        <w:rPr>
          <w:rFonts w:cs="Times New Roman"/>
          <w:szCs w:val="24"/>
        </w:rPr>
        <w:t>h</w:t>
      </w:r>
      <w:r w:rsidR="00B3746D" w:rsidRPr="00AA01F8">
        <w:rPr>
          <w:rFonts w:cs="Times New Roman"/>
          <w:szCs w:val="24"/>
        </w:rPr>
        <w:t>ow do</w:t>
      </w:r>
      <w:r w:rsidR="00675A26">
        <w:rPr>
          <w:rFonts w:cs="Times New Roman"/>
          <w:szCs w:val="24"/>
        </w:rPr>
        <w:t xml:space="preserve"> these changes </w:t>
      </w:r>
      <w:r w:rsidR="00B3746D" w:rsidRPr="00AA01F8">
        <w:rPr>
          <w:rFonts w:cs="Times New Roman"/>
          <w:szCs w:val="24"/>
        </w:rPr>
        <w:t>affect grass productivity</w:t>
      </w:r>
      <w:r w:rsidR="00675A26">
        <w:rPr>
          <w:rFonts w:cs="Times New Roman"/>
          <w:szCs w:val="24"/>
        </w:rPr>
        <w:t xml:space="preserve"> post-drought</w:t>
      </w:r>
      <w:r w:rsidR="00B3746D" w:rsidRPr="00AA01F8">
        <w:rPr>
          <w:rFonts w:cs="Times New Roman"/>
          <w:szCs w:val="24"/>
        </w:rPr>
        <w:t xml:space="preserve">? </w:t>
      </w:r>
      <w:r w:rsidR="007E723C">
        <w:rPr>
          <w:rFonts w:cs="Times New Roman"/>
          <w:szCs w:val="24"/>
        </w:rPr>
        <w:t>W</w:t>
      </w:r>
      <w:r w:rsidR="007E723C" w:rsidRPr="005660D7">
        <w:rPr>
          <w:rFonts w:cs="Times New Roman"/>
          <w:szCs w:val="24"/>
        </w:rPr>
        <w:t xml:space="preserve">e monitored grazer use of three different grass communities (lawn, </w:t>
      </w:r>
      <w:r w:rsidR="007E723C">
        <w:rPr>
          <w:rFonts w:cs="Times New Roman"/>
          <w:szCs w:val="24"/>
        </w:rPr>
        <w:t>tussock</w:t>
      </w:r>
      <w:r w:rsidR="007E723C" w:rsidRPr="005660D7">
        <w:rPr>
          <w:rFonts w:cs="Times New Roman"/>
          <w:szCs w:val="24"/>
        </w:rPr>
        <w:t xml:space="preserve"> and burned-</w:t>
      </w:r>
      <w:r w:rsidR="007E723C">
        <w:rPr>
          <w:rFonts w:cs="Times New Roman"/>
          <w:szCs w:val="24"/>
        </w:rPr>
        <w:t>tussock</w:t>
      </w:r>
      <w:r w:rsidR="007E723C" w:rsidRPr="005660D7">
        <w:rPr>
          <w:rFonts w:cs="Times New Roman"/>
          <w:szCs w:val="24"/>
        </w:rPr>
        <w:t>) at a landscape scale</w:t>
      </w:r>
      <w:r w:rsidR="007E723C" w:rsidRPr="005660D7" w:rsidDel="007E723C">
        <w:rPr>
          <w:rFonts w:cs="Times New Roman"/>
          <w:szCs w:val="24"/>
        </w:rPr>
        <w:t xml:space="preserve"> </w:t>
      </w:r>
      <w:r w:rsidR="007E723C">
        <w:rPr>
          <w:rFonts w:cs="Times New Roman"/>
          <w:szCs w:val="24"/>
        </w:rPr>
        <w:t>and</w:t>
      </w:r>
      <w:r w:rsidR="00D02D90" w:rsidRPr="005660D7">
        <w:rPr>
          <w:rFonts w:cs="Times New Roman"/>
          <w:szCs w:val="24"/>
        </w:rPr>
        <w:t xml:space="preserve"> </w:t>
      </w:r>
      <w:r w:rsidR="00675A26">
        <w:rPr>
          <w:rFonts w:cs="Times New Roman"/>
          <w:szCs w:val="24"/>
        </w:rPr>
        <w:t xml:space="preserve">measured </w:t>
      </w:r>
      <w:r w:rsidR="00D02D90" w:rsidRPr="005660D7">
        <w:rPr>
          <w:rFonts w:cs="Times New Roman"/>
          <w:szCs w:val="24"/>
        </w:rPr>
        <w:t xml:space="preserve">primary productivity </w:t>
      </w:r>
      <w:r w:rsidR="00A83684">
        <w:rPr>
          <w:rFonts w:cs="Times New Roman"/>
          <w:szCs w:val="24"/>
        </w:rPr>
        <w:t xml:space="preserve">monthly </w:t>
      </w:r>
      <w:r w:rsidR="007E723C">
        <w:rPr>
          <w:rFonts w:cs="Times New Roman"/>
          <w:szCs w:val="24"/>
        </w:rPr>
        <w:t>during and post-</w:t>
      </w:r>
      <w:r w:rsidR="00D02D90" w:rsidRPr="005660D7">
        <w:rPr>
          <w:rFonts w:cs="Times New Roman"/>
          <w:szCs w:val="24"/>
        </w:rPr>
        <w:t xml:space="preserve">drought. </w:t>
      </w:r>
      <w:r w:rsidR="00AB72B7">
        <w:rPr>
          <w:rFonts w:cs="Times New Roman"/>
          <w:szCs w:val="24"/>
        </w:rPr>
        <w:t xml:space="preserve">For the first drought year </w:t>
      </w:r>
      <w:r w:rsidR="00D02D90" w:rsidRPr="00EF170E">
        <w:rPr>
          <w:rFonts w:cs="Times New Roman"/>
          <w:szCs w:val="24"/>
        </w:rPr>
        <w:t xml:space="preserve">grazer numbers </w:t>
      </w:r>
      <w:r w:rsidR="00AC17CC">
        <w:rPr>
          <w:rFonts w:cs="Times New Roman"/>
          <w:szCs w:val="24"/>
        </w:rPr>
        <w:t xml:space="preserve">were </w:t>
      </w:r>
      <w:r w:rsidR="00D02D90" w:rsidRPr="00EF170E">
        <w:rPr>
          <w:rFonts w:cs="Times New Roman"/>
          <w:szCs w:val="24"/>
        </w:rPr>
        <w:t>highest on grazing lawn communities</w:t>
      </w:r>
      <w:r w:rsidR="00702BDB">
        <w:rPr>
          <w:rFonts w:cs="Times New Roman"/>
          <w:szCs w:val="24"/>
        </w:rPr>
        <w:t>. T</w:t>
      </w:r>
      <w:r w:rsidR="00D02D90" w:rsidRPr="00EF170E">
        <w:rPr>
          <w:rFonts w:cs="Times New Roman"/>
          <w:szCs w:val="24"/>
        </w:rPr>
        <w:t>his pattern continued</w:t>
      </w:r>
      <w:r w:rsidR="007B16DC">
        <w:rPr>
          <w:rFonts w:cs="Times New Roman"/>
          <w:szCs w:val="24"/>
        </w:rPr>
        <w:t xml:space="preserve"> </w:t>
      </w:r>
      <w:r w:rsidR="00AB72B7">
        <w:rPr>
          <w:rFonts w:cs="Times New Roman"/>
          <w:szCs w:val="24"/>
        </w:rPr>
        <w:t xml:space="preserve">into the second </w:t>
      </w:r>
      <w:r w:rsidR="007B16DC">
        <w:rPr>
          <w:rFonts w:cs="Times New Roman"/>
          <w:szCs w:val="24"/>
        </w:rPr>
        <w:t>dry</w:t>
      </w:r>
      <w:r w:rsidR="00D02D90" w:rsidRPr="00EF170E">
        <w:rPr>
          <w:rFonts w:cs="Times New Roman"/>
          <w:szCs w:val="24"/>
        </w:rPr>
        <w:t xml:space="preserve"> </w:t>
      </w:r>
      <w:r w:rsidR="007B16DC">
        <w:rPr>
          <w:rFonts w:cs="Times New Roman"/>
          <w:szCs w:val="24"/>
        </w:rPr>
        <w:t>growing</w:t>
      </w:r>
      <w:r w:rsidR="00D02D90" w:rsidRPr="00EF170E">
        <w:rPr>
          <w:rFonts w:cs="Times New Roman"/>
          <w:szCs w:val="24"/>
        </w:rPr>
        <w:t xml:space="preserve"> season</w:t>
      </w:r>
      <w:r w:rsidR="00702BDB">
        <w:rPr>
          <w:rFonts w:cs="Times New Roman"/>
          <w:szCs w:val="24"/>
        </w:rPr>
        <w:t xml:space="preserve">, </w:t>
      </w:r>
      <w:r w:rsidR="00EF170E">
        <w:rPr>
          <w:rFonts w:cs="Times New Roman"/>
          <w:szCs w:val="24"/>
        </w:rPr>
        <w:t>until</w:t>
      </w:r>
      <w:r w:rsidR="00D02D90" w:rsidRPr="00EF170E">
        <w:rPr>
          <w:rFonts w:cs="Times New Roman"/>
          <w:szCs w:val="24"/>
        </w:rPr>
        <w:t xml:space="preserve"> herbivores </w:t>
      </w:r>
      <w:r w:rsidR="00675A26">
        <w:rPr>
          <w:rFonts w:cs="Times New Roman"/>
          <w:szCs w:val="24"/>
        </w:rPr>
        <w:t xml:space="preserve">finally </w:t>
      </w:r>
      <w:r w:rsidR="00D02D90" w:rsidRPr="00EF170E">
        <w:rPr>
          <w:rFonts w:cs="Times New Roman"/>
          <w:szCs w:val="24"/>
        </w:rPr>
        <w:t>left the study area.</w:t>
      </w:r>
      <w:r w:rsidR="00575394">
        <w:rPr>
          <w:rFonts w:cs="Times New Roman"/>
          <w:szCs w:val="24"/>
        </w:rPr>
        <w:t xml:space="preserve"> </w:t>
      </w:r>
      <w:r w:rsidR="00EF170E">
        <w:rPr>
          <w:rFonts w:cs="Times New Roman"/>
          <w:szCs w:val="24"/>
        </w:rPr>
        <w:t>B</w:t>
      </w:r>
      <w:r w:rsidR="00D02D90" w:rsidRPr="00EF170E">
        <w:rPr>
          <w:rFonts w:cs="Times New Roman"/>
          <w:szCs w:val="24"/>
        </w:rPr>
        <w:t xml:space="preserve">oth lawns and </w:t>
      </w:r>
      <w:r w:rsidR="00AC2F7C">
        <w:rPr>
          <w:rFonts w:cs="Times New Roman"/>
          <w:szCs w:val="24"/>
        </w:rPr>
        <w:t>tussock</w:t>
      </w:r>
      <w:r w:rsidR="00D02D90" w:rsidRPr="00EF170E">
        <w:rPr>
          <w:rFonts w:cs="Times New Roman"/>
          <w:szCs w:val="24"/>
        </w:rPr>
        <w:t xml:space="preserve"> grasslands </w:t>
      </w:r>
      <w:r w:rsidR="00EF170E">
        <w:rPr>
          <w:rFonts w:cs="Times New Roman"/>
          <w:szCs w:val="24"/>
        </w:rPr>
        <w:t xml:space="preserve">recovered rapidly </w:t>
      </w:r>
      <w:r w:rsidR="00D02D90" w:rsidRPr="00EF170E">
        <w:rPr>
          <w:rFonts w:cs="Times New Roman"/>
          <w:szCs w:val="24"/>
        </w:rPr>
        <w:t xml:space="preserve">after the first good rainfall </w:t>
      </w:r>
      <w:r w:rsidR="00C96963" w:rsidRPr="00EF170E">
        <w:rPr>
          <w:rFonts w:cs="Times New Roman"/>
          <w:szCs w:val="24"/>
        </w:rPr>
        <w:t>(productivity &gt;150 g.m</w:t>
      </w:r>
      <w:r w:rsidR="00C96963" w:rsidRPr="00EF170E">
        <w:rPr>
          <w:rFonts w:cs="Times New Roman"/>
          <w:szCs w:val="24"/>
          <w:vertAlign w:val="superscript"/>
        </w:rPr>
        <w:t>-2</w:t>
      </w:r>
      <w:r w:rsidR="00C96963" w:rsidRPr="00EF170E">
        <w:rPr>
          <w:rFonts w:cs="Times New Roman"/>
          <w:szCs w:val="24"/>
        </w:rPr>
        <w:t xml:space="preserve"> per month)</w:t>
      </w:r>
      <w:r w:rsidR="00D02D90" w:rsidRPr="00EF170E">
        <w:rPr>
          <w:rFonts w:cs="Times New Roman"/>
          <w:szCs w:val="24"/>
        </w:rPr>
        <w:t xml:space="preserve">. </w:t>
      </w:r>
      <w:r w:rsidR="00EF7244" w:rsidRPr="00C30543">
        <w:rPr>
          <w:rFonts w:cs="Times New Roman"/>
          <w:szCs w:val="24"/>
        </w:rPr>
        <w:t xml:space="preserve">However, grazers did not return to feed on the same patches they had frequented pre-drought resulting in </w:t>
      </w:r>
      <w:r w:rsidR="00A747C7">
        <w:rPr>
          <w:rFonts w:cs="Times New Roman"/>
          <w:szCs w:val="24"/>
        </w:rPr>
        <w:t xml:space="preserve">grazing lawn </w:t>
      </w:r>
      <w:r w:rsidR="00EF7244" w:rsidRPr="00C30543">
        <w:rPr>
          <w:rFonts w:cs="Times New Roman"/>
          <w:szCs w:val="24"/>
        </w:rPr>
        <w:t>grasses self-shading and senescing.</w:t>
      </w:r>
      <w:r w:rsidR="00F1618F">
        <w:rPr>
          <w:rFonts w:cs="Times New Roman"/>
          <w:szCs w:val="24"/>
        </w:rPr>
        <w:t xml:space="preserve"> </w:t>
      </w:r>
      <w:r w:rsidR="00A747C7">
        <w:rPr>
          <w:rFonts w:cs="Times New Roman"/>
          <w:szCs w:val="24"/>
        </w:rPr>
        <w:t>L</w:t>
      </w:r>
      <w:r w:rsidR="00F1618F" w:rsidRPr="00F1618F">
        <w:rPr>
          <w:rFonts w:cs="Times New Roman"/>
          <w:szCs w:val="24"/>
        </w:rPr>
        <w:t xml:space="preserve">onger droughts </w:t>
      </w:r>
      <w:r w:rsidR="00A747C7">
        <w:rPr>
          <w:rFonts w:cs="Times New Roman"/>
          <w:szCs w:val="24"/>
        </w:rPr>
        <w:t xml:space="preserve">have the potential to </w:t>
      </w:r>
      <w:r w:rsidR="00F1618F" w:rsidRPr="00F1618F">
        <w:rPr>
          <w:rFonts w:cs="Times New Roman"/>
          <w:szCs w:val="24"/>
        </w:rPr>
        <w:t>decouple grazers and grazing lawns with negative impacts on lawn productivity and persistence</w:t>
      </w:r>
      <w:r w:rsidR="00575394">
        <w:rPr>
          <w:rFonts w:cs="Times New Roman"/>
          <w:szCs w:val="24"/>
        </w:rPr>
        <w:t xml:space="preserve"> that could drive the loss</w:t>
      </w:r>
      <w:r w:rsidR="0081401A">
        <w:rPr>
          <w:rFonts w:cs="Times New Roman"/>
          <w:szCs w:val="24"/>
        </w:rPr>
        <w:t xml:space="preserve"> </w:t>
      </w:r>
      <w:r w:rsidR="00A747C7">
        <w:rPr>
          <w:rFonts w:cs="Times New Roman"/>
          <w:szCs w:val="24"/>
        </w:rPr>
        <w:t xml:space="preserve">of lawns in savanna landscapes and </w:t>
      </w:r>
      <w:r w:rsidR="00D55EB0">
        <w:rPr>
          <w:rFonts w:cs="Times New Roman"/>
          <w:szCs w:val="24"/>
        </w:rPr>
        <w:t>impact</w:t>
      </w:r>
      <w:r w:rsidR="00A747C7">
        <w:rPr>
          <w:rFonts w:cs="Times New Roman"/>
          <w:szCs w:val="24"/>
        </w:rPr>
        <w:t xml:space="preserve"> </w:t>
      </w:r>
      <w:proofErr w:type="spellStart"/>
      <w:r w:rsidR="00A747C7">
        <w:rPr>
          <w:rFonts w:cs="Times New Roman"/>
          <w:szCs w:val="24"/>
        </w:rPr>
        <w:t>meso</w:t>
      </w:r>
      <w:r w:rsidR="00D55EB0">
        <w:rPr>
          <w:rFonts w:cs="Times New Roman"/>
          <w:szCs w:val="24"/>
        </w:rPr>
        <w:t>herbivore</w:t>
      </w:r>
      <w:proofErr w:type="spellEnd"/>
      <w:r w:rsidR="00A747C7">
        <w:rPr>
          <w:rFonts w:cs="Times New Roman"/>
          <w:szCs w:val="24"/>
        </w:rPr>
        <w:t xml:space="preserve"> populations.</w:t>
      </w:r>
      <w:r w:rsidR="00482CA1">
        <w:rPr>
          <w:rFonts w:cs="Times New Roman"/>
          <w:szCs w:val="24"/>
        </w:rPr>
        <w:t xml:space="preserve"> I</w:t>
      </w:r>
      <w:r w:rsidR="00A847F8">
        <w:rPr>
          <w:rFonts w:cs="Times New Roman"/>
          <w:szCs w:val="24"/>
        </w:rPr>
        <w:t xml:space="preserve">t is clear from our results that grazer effects need to be incorporated into drought frameworks to understand </w:t>
      </w:r>
      <w:r w:rsidR="007E723C">
        <w:rPr>
          <w:rFonts w:cs="Times New Roman"/>
          <w:szCs w:val="24"/>
        </w:rPr>
        <w:t>the consequences of droughts for</w:t>
      </w:r>
      <w:r w:rsidR="00A847F8">
        <w:rPr>
          <w:rFonts w:cs="Times New Roman"/>
          <w:szCs w:val="24"/>
        </w:rPr>
        <w:t xml:space="preserve"> grassland function. </w:t>
      </w:r>
    </w:p>
    <w:p w14:paraId="335B963A" w14:textId="77777777" w:rsidR="00D0220D" w:rsidRDefault="00D02D90" w:rsidP="00A9607C">
      <w:pPr>
        <w:spacing w:before="120" w:after="120" w:line="480" w:lineRule="auto"/>
        <w:rPr>
          <w:rFonts w:eastAsia="Lato-Regular" w:cs="Times New Roman"/>
          <w:szCs w:val="24"/>
          <w:lang w:val="en-US"/>
        </w:rPr>
      </w:pPr>
      <w:r w:rsidRPr="00546AC0">
        <w:rPr>
          <w:rFonts w:cs="Times New Roman"/>
          <w:szCs w:val="24"/>
          <w:u w:val="single"/>
        </w:rPr>
        <w:t>Keywords</w:t>
      </w:r>
      <w:r w:rsidRPr="00B70002">
        <w:rPr>
          <w:rFonts w:cs="Times New Roman"/>
          <w:szCs w:val="24"/>
        </w:rPr>
        <w:t>:</w:t>
      </w:r>
      <w:r>
        <w:rPr>
          <w:rFonts w:cs="Times New Roman"/>
          <w:szCs w:val="24"/>
        </w:rPr>
        <w:t xml:space="preserve"> </w:t>
      </w:r>
      <w:r w:rsidRPr="009C278F">
        <w:rPr>
          <w:rFonts w:eastAsia="Lato-Regular" w:cs="Times New Roman"/>
          <w:szCs w:val="24"/>
          <w:lang w:val="en-US"/>
        </w:rPr>
        <w:t xml:space="preserve">African savannas, </w:t>
      </w:r>
      <w:r>
        <w:rPr>
          <w:rFonts w:eastAsia="Lato-Regular" w:cs="Times New Roman"/>
          <w:szCs w:val="24"/>
          <w:lang w:val="en-US"/>
        </w:rPr>
        <w:t xml:space="preserve">drought, </w:t>
      </w:r>
      <w:r w:rsidRPr="009C278F">
        <w:rPr>
          <w:rFonts w:eastAsia="Lato-Regular" w:cs="Times New Roman"/>
          <w:szCs w:val="24"/>
          <w:lang w:val="en-US"/>
        </w:rPr>
        <w:t>fire ecology, grazer ecology, grazing,</w:t>
      </w:r>
      <w:r>
        <w:rPr>
          <w:rFonts w:eastAsia="Lato-Regular" w:cs="Times New Roman"/>
          <w:szCs w:val="24"/>
          <w:lang w:val="en-US"/>
        </w:rPr>
        <w:t xml:space="preserve"> </w:t>
      </w:r>
      <w:r w:rsidRPr="009C278F">
        <w:rPr>
          <w:rFonts w:eastAsia="Lato-Regular" w:cs="Times New Roman"/>
          <w:szCs w:val="24"/>
          <w:lang w:val="en-US"/>
        </w:rPr>
        <w:t xml:space="preserve">grazing lawns, </w:t>
      </w:r>
      <w:r>
        <w:rPr>
          <w:rFonts w:eastAsia="Lato-Regular" w:cs="Times New Roman"/>
          <w:szCs w:val="24"/>
          <w:lang w:val="en-US"/>
        </w:rPr>
        <w:t>productivity</w:t>
      </w:r>
    </w:p>
    <w:p w14:paraId="3220FE55" w14:textId="77777777" w:rsidR="00D02D90" w:rsidRPr="001B7AE7" w:rsidRDefault="00D02D90" w:rsidP="00A9607C">
      <w:pPr>
        <w:pStyle w:val="Heading1"/>
        <w:numPr>
          <w:ilvl w:val="0"/>
          <w:numId w:val="0"/>
        </w:numPr>
        <w:spacing w:before="120" w:after="120" w:line="480" w:lineRule="auto"/>
        <w:ind w:left="284" w:hanging="284"/>
      </w:pPr>
      <w:bookmarkStart w:id="5" w:name="_Toc503360747"/>
      <w:bookmarkStart w:id="6" w:name="_Toc507326667"/>
      <w:r w:rsidRPr="001B7AE7">
        <w:lastRenderedPageBreak/>
        <w:t>Introduction</w:t>
      </w:r>
      <w:bookmarkEnd w:id="5"/>
      <w:bookmarkEnd w:id="6"/>
    </w:p>
    <w:p w14:paraId="36C9DD65" w14:textId="028D6B68" w:rsidR="00D02D90" w:rsidRPr="001B7AE7" w:rsidRDefault="00D02D90" w:rsidP="00A9607C">
      <w:pPr>
        <w:spacing w:before="120" w:after="120" w:line="480" w:lineRule="auto"/>
        <w:rPr>
          <w:rFonts w:cs="Times New Roman"/>
          <w:szCs w:val="24"/>
        </w:rPr>
      </w:pPr>
      <w:r w:rsidRPr="001B7AE7">
        <w:rPr>
          <w:rFonts w:cs="Times New Roman"/>
          <w:szCs w:val="24"/>
        </w:rPr>
        <w:t>Predictive climate models suggest that the effects and frequency of El Niño Southern Oscillation (ENSO) events will increase in southern Africa with the continued increase of atmospheric CO</w:t>
      </w:r>
      <w:r w:rsidRPr="001B7AE7">
        <w:rPr>
          <w:rFonts w:cs="Times New Roman"/>
          <w:szCs w:val="24"/>
          <w:vertAlign w:val="subscript"/>
        </w:rPr>
        <w:t>2</w:t>
      </w:r>
      <w:r w:rsidRPr="001B7AE7">
        <w:rPr>
          <w:rFonts w:cs="Times New Roman"/>
          <w:szCs w:val="24"/>
        </w:rPr>
        <w:t xml:space="preserve"> </w:t>
      </w:r>
      <w:r>
        <w:rPr>
          <w:rFonts w:cs="Times New Roman"/>
          <w:szCs w:val="24"/>
        </w:rPr>
        <w:fldChar w:fldCharType="begin" w:fldLock="1"/>
      </w:r>
      <w:r w:rsidR="00704BF5">
        <w:rPr>
          <w:rFonts w:cs="Times New Roman"/>
          <w:szCs w:val="24"/>
        </w:rPr>
        <w:instrText>ADDIN CSL_CITATION {"citationItems":[{"id":"ITEM-1","itemData":{"DOI":"10.1007/s00382-016-3366-2","ISSN":"1432-0894","author":[{"dropping-particle":"","family":"Gizaw","given":"Mesgana S.","non-dropping-particle":"","parse-names":false,"suffix":""},{"dropping-particle":"","family":"Gan","given":"Thian Y.","non-dropping-particle":"","parse-names":false,"suffix":""}],"container-title":"Climate Dynamics","id":"ITEM-1","issued":{"date-parts":[["2017"]]},"page":"665-682","publisher":"Springer Berlin Heidelberg","title":"Impact of climate change and El Niño episodes on droughts in sub‑Saharan Africa","type":"article-journal","volume":"49"},"uris":["http://www.mendeley.com/documents/?uuid=64b80c37-89b3-445c-a87f-55f53c4cf3dd"]}],"mendeley":{"formattedCitation":"(Gizaw and Gan 2017)","plainTextFormattedCitation":"(Gizaw and Gan 2017)","previouslyFormattedCitation":"(Gizaw and Gan 2017)"},"properties":{"noteIndex":0},"schema":"https://github.com/citation-style-language/schema/raw/master/csl-citation.json"}</w:instrText>
      </w:r>
      <w:r>
        <w:rPr>
          <w:rFonts w:cs="Times New Roman"/>
          <w:szCs w:val="24"/>
        </w:rPr>
        <w:fldChar w:fldCharType="separate"/>
      </w:r>
      <w:r w:rsidR="00566D7A" w:rsidRPr="00566D7A">
        <w:rPr>
          <w:rFonts w:cs="Times New Roman"/>
          <w:noProof/>
          <w:szCs w:val="24"/>
        </w:rPr>
        <w:t>(Gizaw and Gan 2017)</w:t>
      </w:r>
      <w:r>
        <w:rPr>
          <w:rFonts w:cs="Times New Roman"/>
          <w:szCs w:val="24"/>
        </w:rPr>
        <w:fldChar w:fldCharType="end"/>
      </w:r>
      <w:r>
        <w:rPr>
          <w:rFonts w:cs="Times New Roman"/>
          <w:szCs w:val="24"/>
        </w:rPr>
        <w:t>.</w:t>
      </w:r>
      <w:r w:rsidRPr="001B7AE7">
        <w:rPr>
          <w:rFonts w:cs="Times New Roman"/>
          <w:szCs w:val="24"/>
        </w:rPr>
        <w:t xml:space="preserve"> The onset of ENSO in southern Africa is associated with drought events across eastern </w:t>
      </w:r>
      <w:r w:rsidR="00FD7A7F">
        <w:rPr>
          <w:rFonts w:cs="Times New Roman"/>
          <w:szCs w:val="24"/>
        </w:rPr>
        <w:t>areas</w:t>
      </w:r>
      <w:r w:rsidRPr="001B7AE7">
        <w:rPr>
          <w:rFonts w:cs="Times New Roman"/>
          <w:szCs w:val="24"/>
        </w:rPr>
        <w:t xml:space="preserve"> </w:t>
      </w:r>
      <w:r w:rsidRPr="001B7AE7">
        <w:rPr>
          <w:rFonts w:cs="Times New Roman"/>
          <w:szCs w:val="24"/>
        </w:rPr>
        <w:fldChar w:fldCharType="begin" w:fldLock="1"/>
      </w:r>
      <w:r w:rsidR="00FE7074">
        <w:rPr>
          <w:rFonts w:cs="Times New Roman"/>
          <w:szCs w:val="24"/>
        </w:rPr>
        <w:instrText>ADDIN CSL_CITATION {"citationItems":[{"id":"ITEM-1","itemData":{"DOI":"10.1175/JCLI-D-13-00431.1","abstract":"Remote effects modulating the austral summer precipitation over southern Africa during El Ni~ no/El Ni~ no Modoki events are investigated by analyzing the observed events during December–February of the years from 1982/83 to 2010/11. Based on the composite analyses, it is found that southern Africa experiences sig- nificantly below normal precipitation during El Ni~ no events compared to El Ni~ no Modoki events. During these latter events, precipitation anomalies are not so significant although southern Africa as a whole receives below normal precipitations. The differences in the spatial distribution of precipitation over southern Africa are seen to be related to the sea surface temperature (SST) anomalies of the equatorial Pacific through atmospheric teleconnections. The low-level (850 hPa) Matsuno–Gill response to anomalously high precipitation over the Pacific during El Ni~ no events results in an anomalous anticyclone extending from the equatorial to the subtropical South IndianOcean. These anomalous anticyclonic winds weaken the tropicalmoisture flow into the southern Africa landmass. Rossby wave activity flux analysis of the upper-level (300hPa) circulation shows an anomalous tropospheric stationary wave from the Pacific propagating toward southern Africa and maintaining an anomalous anticyclone over southern Africa. The anomalous Matsuno–Gill response and the anomalous tropospheric stationary wave response are intense during El Ni~ no events, causing drought over southern Africa. During El Ni~ noModoki events, these processes are weaker compared to El Ni~ no events.","author":[{"dropping-particle":"V.","family":"Ratnam","given":"Jayashree","non-dropping-particle":"","parse-names":false,"suffix":""},{"dropping-particle":"","family":"Behera","given":"S. K.","non-dropping-particle":"","parse-names":false,"suffix":""},{"dropping-particle":"","family":"Masumoto","given":"Y.","non-dropping-particle":"","parse-names":false,"suffix":""},{"dropping-particle":"","family":"Yamagata","given":"T.","non-dropping-particle":"","parse-names":false,"suffix":""}],"container-title":"American Meteorological Society","id":"ITEM-1","issued":{"date-parts":[["2014"]]},"page":"3802-3816","title":"Remote effects of El Nino and Modoki events on the austral summer precipitation of southern Africa","type":"article-journal","volume":"27"},"uris":["http://www.mendeley.com/documents/?uuid=a87caa08-2a35-4754-bea2-103381a3c7f7"]}],"mendeley":{"formattedCitation":"(Ratnam and others 2014)","plainTextFormattedCitation":"(Ratnam and others 2014)","previouslyFormattedCitation":"(Ratnam and others 2014)"},"properties":{"noteIndex":0},"schema":"https://github.com/citation-style-language/schema/raw/master/csl-citation.json"}</w:instrText>
      </w:r>
      <w:r w:rsidRPr="001B7AE7">
        <w:rPr>
          <w:rFonts w:cs="Times New Roman"/>
          <w:szCs w:val="24"/>
        </w:rPr>
        <w:fldChar w:fldCharType="separate"/>
      </w:r>
      <w:r w:rsidR="00704BF5" w:rsidRPr="00704BF5">
        <w:rPr>
          <w:rFonts w:cs="Times New Roman"/>
          <w:noProof/>
          <w:szCs w:val="24"/>
        </w:rPr>
        <w:t>(Ratnam and others 2014)</w:t>
      </w:r>
      <w:r w:rsidRPr="001B7AE7">
        <w:rPr>
          <w:rFonts w:cs="Times New Roman"/>
          <w:szCs w:val="24"/>
        </w:rPr>
        <w:fldChar w:fldCharType="end"/>
      </w:r>
      <w:r w:rsidRPr="001B7AE7">
        <w:rPr>
          <w:rFonts w:cs="Times New Roman"/>
          <w:szCs w:val="24"/>
        </w:rPr>
        <w:t>. Th</w:t>
      </w:r>
      <w:r w:rsidR="00656D98">
        <w:rPr>
          <w:rFonts w:cs="Times New Roman"/>
          <w:szCs w:val="24"/>
        </w:rPr>
        <w:t xml:space="preserve">is zone is </w:t>
      </w:r>
      <w:r w:rsidRPr="001B7AE7">
        <w:rPr>
          <w:rFonts w:cs="Times New Roman"/>
          <w:szCs w:val="24"/>
        </w:rPr>
        <w:t xml:space="preserve">dominated by the savanna and grassland biomes </w:t>
      </w:r>
      <w:r w:rsidRPr="001B7AE7">
        <w:rPr>
          <w:rFonts w:cs="Times New Roman"/>
          <w:szCs w:val="24"/>
        </w:rPr>
        <w:fldChar w:fldCharType="begin" w:fldLock="1"/>
      </w:r>
      <w:r w:rsidR="00704BF5">
        <w:rPr>
          <w:rFonts w:cs="Times New Roman"/>
          <w:szCs w:val="24"/>
        </w:rPr>
        <w:instrText>ADDIN CSL_CITATION {"citationItems":[{"id":"ITEM-1","itemData":{"author":[{"dropping-particle":"","family":"Mucina","given":"Ladislav","non-dropping-particle":"","parse-names":false,"suffix":""},{"dropping-particle":"","family":"Rutherford","given":"Michael C.","non-dropping-particle":"","parse-names":false,"suffix":""}],"editor":[{"dropping-particle":"","family":"Mucina","given":"Ladislav","non-dropping-particle":"","parse-names":false,"suffix":""},{"dropping-particle":"","family":"Rutherford","given":"Michael C.","non-dropping-particle":"","parse-names":false,"suffix":""}],"id":"ITEM-1","issued":{"date-parts":[["2006"]]},"publisher":"South African National Biodiversity Institute","publisher-place":"Pretoria","title":"The vegetation of South Africa, Lesotho and Swaziland","type":"book"},"uris":["http://www.mendeley.com/documents/?uuid=d8ddbe40-e1cc-4e39-aac7-2d48ba1f5db3"]}],"mendeley":{"formattedCitation":"(Mucina and Rutherford 2006)","plainTextFormattedCitation":"(Mucina and Rutherford 2006)","previouslyFormattedCitation":"(Mucina and Rutherford 2006)"},"properties":{"noteIndex":0},"schema":"https://github.com/citation-style-language/schema/raw/master/csl-citation.json"}</w:instrText>
      </w:r>
      <w:r w:rsidRPr="001B7AE7">
        <w:rPr>
          <w:rFonts w:cs="Times New Roman"/>
          <w:szCs w:val="24"/>
        </w:rPr>
        <w:fldChar w:fldCharType="separate"/>
      </w:r>
      <w:r w:rsidR="00566D7A" w:rsidRPr="00566D7A">
        <w:rPr>
          <w:rFonts w:cs="Times New Roman"/>
          <w:noProof/>
          <w:szCs w:val="24"/>
        </w:rPr>
        <w:t>(Mucina and Rutherford 2006)</w:t>
      </w:r>
      <w:r w:rsidRPr="001B7AE7">
        <w:rPr>
          <w:rFonts w:cs="Times New Roman"/>
          <w:szCs w:val="24"/>
        </w:rPr>
        <w:fldChar w:fldCharType="end"/>
      </w:r>
      <w:r w:rsidRPr="001B7AE7">
        <w:rPr>
          <w:rFonts w:cs="Times New Roman"/>
          <w:szCs w:val="24"/>
        </w:rPr>
        <w:t xml:space="preserve"> and support</w:t>
      </w:r>
      <w:r w:rsidR="00656D98">
        <w:rPr>
          <w:rFonts w:cs="Times New Roman"/>
          <w:szCs w:val="24"/>
        </w:rPr>
        <w:t>s</w:t>
      </w:r>
      <w:r w:rsidRPr="001B7AE7">
        <w:rPr>
          <w:rFonts w:cs="Times New Roman"/>
          <w:szCs w:val="24"/>
        </w:rPr>
        <w:t xml:space="preserve"> most of southern Africa’s domestic and wild ungulate populations. </w:t>
      </w:r>
      <w:r w:rsidR="005E10D5">
        <w:rPr>
          <w:rFonts w:cs="Times New Roman"/>
          <w:szCs w:val="24"/>
        </w:rPr>
        <w:t xml:space="preserve">Droughts are a periodic feature of these savanna ecosystems, but </w:t>
      </w:r>
      <w:bookmarkStart w:id="7" w:name="_Hlk9431008"/>
      <w:r w:rsidR="00633C29">
        <w:rPr>
          <w:rFonts w:cs="Times New Roman"/>
          <w:szCs w:val="24"/>
        </w:rPr>
        <w:t xml:space="preserve">under current management regimes </w:t>
      </w:r>
      <w:bookmarkEnd w:id="7"/>
      <w:r w:rsidRPr="00633C29">
        <w:rPr>
          <w:rFonts w:cs="Times New Roman"/>
          <w:szCs w:val="24"/>
        </w:rPr>
        <w:t xml:space="preserve">wild ungulate populations are often </w:t>
      </w:r>
      <w:r w:rsidR="00633C29" w:rsidRPr="00633C29">
        <w:rPr>
          <w:rFonts w:cs="Times New Roman"/>
          <w:szCs w:val="24"/>
        </w:rPr>
        <w:t>kept</w:t>
      </w:r>
      <w:r w:rsidRPr="00633C29">
        <w:rPr>
          <w:rFonts w:cs="Times New Roman"/>
          <w:szCs w:val="24"/>
        </w:rPr>
        <w:t xml:space="preserve"> with</w:t>
      </w:r>
      <w:r w:rsidR="00633C29" w:rsidRPr="00633C29">
        <w:rPr>
          <w:rFonts w:cs="Times New Roman"/>
          <w:szCs w:val="24"/>
        </w:rPr>
        <w:t>in</w:t>
      </w:r>
      <w:r w:rsidRPr="00633C29">
        <w:rPr>
          <w:rFonts w:cs="Times New Roman"/>
          <w:szCs w:val="24"/>
        </w:rPr>
        <w:t xml:space="preserve"> hard boundaries </w:t>
      </w:r>
      <w:r w:rsidR="00780907" w:rsidRPr="00633C29">
        <w:rPr>
          <w:rFonts w:cs="Times New Roman"/>
          <w:szCs w:val="24"/>
        </w:rPr>
        <w:t>and there are</w:t>
      </w:r>
      <w:r w:rsidRPr="00633C29">
        <w:rPr>
          <w:rFonts w:cs="Times New Roman"/>
          <w:szCs w:val="24"/>
        </w:rPr>
        <w:t xml:space="preserve"> limited options for ungulate migration</w:t>
      </w:r>
      <w:r w:rsidR="00633C29" w:rsidRPr="00633C29">
        <w:rPr>
          <w:rFonts w:cs="Times New Roman"/>
          <w:szCs w:val="24"/>
        </w:rPr>
        <w:t>.</w:t>
      </w:r>
      <w:r w:rsidRPr="00633C29">
        <w:rPr>
          <w:rFonts w:cs="Times New Roman"/>
          <w:szCs w:val="24"/>
        </w:rPr>
        <w:t xml:space="preserve"> </w:t>
      </w:r>
      <w:r w:rsidR="00633C29" w:rsidRPr="00633C29">
        <w:rPr>
          <w:rFonts w:cs="Times New Roman"/>
          <w:szCs w:val="24"/>
        </w:rPr>
        <w:t>Thus</w:t>
      </w:r>
      <w:r w:rsidR="00F76F69" w:rsidRPr="00633C29">
        <w:rPr>
          <w:rFonts w:cs="Times New Roman"/>
          <w:szCs w:val="24"/>
        </w:rPr>
        <w:t>,</w:t>
      </w:r>
      <w:r w:rsidRPr="00633C29">
        <w:rPr>
          <w:rFonts w:cs="Times New Roman"/>
          <w:szCs w:val="24"/>
        </w:rPr>
        <w:t xml:space="preserve"> </w:t>
      </w:r>
      <w:r w:rsidR="00F76F69" w:rsidRPr="00633C29">
        <w:rPr>
          <w:rFonts w:cs="Times New Roman"/>
          <w:szCs w:val="24"/>
        </w:rPr>
        <w:t xml:space="preserve">during drought events, </w:t>
      </w:r>
      <w:r w:rsidRPr="00633C29">
        <w:rPr>
          <w:rFonts w:cs="Times New Roman"/>
          <w:szCs w:val="24"/>
        </w:rPr>
        <w:t xml:space="preserve">management decisions </w:t>
      </w:r>
      <w:r w:rsidR="00F76F69" w:rsidRPr="00633C29">
        <w:rPr>
          <w:rFonts w:cs="Times New Roman"/>
          <w:szCs w:val="24"/>
        </w:rPr>
        <w:t xml:space="preserve">in </w:t>
      </w:r>
      <w:r w:rsidRPr="00633C29">
        <w:rPr>
          <w:rFonts w:cs="Times New Roman"/>
          <w:szCs w:val="24"/>
        </w:rPr>
        <w:t xml:space="preserve">individual reserves </w:t>
      </w:r>
      <w:r w:rsidR="00F76F69" w:rsidRPr="00633C29">
        <w:rPr>
          <w:rFonts w:cs="Times New Roman"/>
          <w:szCs w:val="24"/>
        </w:rPr>
        <w:t>can have</w:t>
      </w:r>
      <w:r w:rsidRPr="00633C29">
        <w:rPr>
          <w:rFonts w:cs="Times New Roman"/>
          <w:szCs w:val="24"/>
        </w:rPr>
        <w:t xml:space="preserve"> lasting impacts on grass communities and herbivore populations </w:t>
      </w:r>
      <w:r w:rsidRPr="00633C29">
        <w:rPr>
          <w:rFonts w:cs="Times New Roman"/>
          <w:szCs w:val="24"/>
        </w:rPr>
        <w:fldChar w:fldCharType="begin" w:fldLock="1"/>
      </w:r>
      <w:r w:rsidR="00FE7074" w:rsidRPr="00633C29">
        <w:rPr>
          <w:rFonts w:cs="Times New Roman"/>
          <w:szCs w:val="24"/>
        </w:rPr>
        <w:instrText>ADDIN CSL_CITATION {"citationItems":[{"id":"ITEM-1","itemData":{"author":[{"dropping-particle":"","family":"Walker","given":"B. H.","non-dropping-particle":"","parse-names":false,"suffix":""},{"dropping-particle":"","family":"Emslie","given":"R. H.","non-dropping-particle":"","parse-names":false,"suffix":""},{"dropping-particle":"","family":"Owen-Smith","given":"Norman","non-dropping-particle":"","parse-names":false,"suffix":""},{"dropping-particle":"","family":"Scholes","given":"Robert J.","non-dropping-particle":"","parse-names":false,"suffix":""}],"container-title":"The Journal of Applied Ecology","id":"ITEM-1","issue":"2","issued":{"date-parts":[["1987"]]},"page":"381-401","title":"To cull or not to cull: Lessons from a Southern African drought","type":"article-journal","volume":"24"},"uris":["http://www.mendeley.com/documents/?uuid=1e48a195-1ebb-4545-a83b-a2865a0cab62"]}],"mendeley":{"formattedCitation":"(Walker and others 1987)","plainTextFormattedCitation":"(Walker and others 1987)","previouslyFormattedCitation":"(Walker and others 1987)"},"properties":{"noteIndex":0},"schema":"https://github.com/citation-style-language/schema/raw/master/csl-citation.json"}</w:instrText>
      </w:r>
      <w:r w:rsidRPr="00633C29">
        <w:rPr>
          <w:rFonts w:cs="Times New Roman"/>
          <w:szCs w:val="24"/>
        </w:rPr>
        <w:fldChar w:fldCharType="separate"/>
      </w:r>
      <w:r w:rsidR="00704BF5" w:rsidRPr="00633C29">
        <w:rPr>
          <w:rFonts w:cs="Times New Roman"/>
          <w:noProof/>
          <w:szCs w:val="24"/>
        </w:rPr>
        <w:t>(Walker and others 1987)</w:t>
      </w:r>
      <w:r w:rsidRPr="00633C29">
        <w:rPr>
          <w:rFonts w:cs="Times New Roman"/>
          <w:szCs w:val="24"/>
        </w:rPr>
        <w:fldChar w:fldCharType="end"/>
      </w:r>
      <w:r w:rsidRPr="00633C29">
        <w:rPr>
          <w:rFonts w:cs="Times New Roman"/>
          <w:szCs w:val="24"/>
        </w:rPr>
        <w:t>.</w:t>
      </w:r>
      <w:r w:rsidRPr="001B7AE7">
        <w:rPr>
          <w:rFonts w:cs="Times New Roman"/>
          <w:szCs w:val="24"/>
        </w:rPr>
        <w:t xml:space="preserve"> </w:t>
      </w:r>
    </w:p>
    <w:p w14:paraId="140B37C3" w14:textId="2BB85F10" w:rsidR="00077DAD" w:rsidRDefault="00D02D90" w:rsidP="00A9607C">
      <w:pPr>
        <w:spacing w:before="120" w:after="120" w:line="480" w:lineRule="auto"/>
        <w:rPr>
          <w:rFonts w:cs="Times New Roman"/>
          <w:szCs w:val="24"/>
        </w:rPr>
      </w:pPr>
      <w:r w:rsidRPr="001B7AE7">
        <w:rPr>
          <w:rFonts w:cs="Times New Roman"/>
          <w:szCs w:val="24"/>
        </w:rPr>
        <w:t xml:space="preserve">Free ranging ungulate populations in African savannas vary their </w:t>
      </w:r>
      <w:r w:rsidR="00E55E70" w:rsidRPr="001B7AE7">
        <w:rPr>
          <w:rFonts w:cs="Times New Roman"/>
          <w:szCs w:val="24"/>
        </w:rPr>
        <w:t>u</w:t>
      </w:r>
      <w:r w:rsidR="00E55E70">
        <w:rPr>
          <w:rFonts w:cs="Times New Roman"/>
          <w:szCs w:val="24"/>
        </w:rPr>
        <w:t>se</w:t>
      </w:r>
      <w:r w:rsidR="00E55E70" w:rsidRPr="001B7AE7">
        <w:rPr>
          <w:rFonts w:cs="Times New Roman"/>
          <w:szCs w:val="24"/>
        </w:rPr>
        <w:t xml:space="preserve"> </w:t>
      </w:r>
      <w:r w:rsidRPr="001B7AE7">
        <w:rPr>
          <w:rFonts w:cs="Times New Roman"/>
          <w:szCs w:val="24"/>
        </w:rPr>
        <w:t xml:space="preserve">of different grass communities throughout the year with selectivity dependant on their seasonal requirements </w:t>
      </w:r>
      <w:r w:rsidRPr="001B7AE7">
        <w:rPr>
          <w:rFonts w:cs="Times New Roman"/>
          <w:szCs w:val="24"/>
        </w:rPr>
        <w:fldChar w:fldCharType="begin" w:fldLock="1"/>
      </w:r>
      <w:r w:rsidR="00704BF5">
        <w:rPr>
          <w:rFonts w:cs="Times New Roman"/>
          <w:szCs w:val="24"/>
        </w:rPr>
        <w:instrText>ADDIN CSL_CITATION {"citationItems":[{"id":"ITEM-1","itemData":{"author":[{"dropping-particle":"","family":"Mc Naughton","given":"Samuel J.","non-dropping-particle":"","parse-names":false,"suffix":""}],"container-title":"Nature","id":"ITEM-1","issued":{"date-parts":[["1990"]]},"page":"613-615","title":"Mineral nutrition and seasonal movements of African migratory ungulates","type":"article-journal","volume":"345"},"uris":["http://www.mendeley.com/documents/?uuid=436b2334-e7ee-4ac4-9c8b-294e0bd7f53c"]}],"mendeley":{"formattedCitation":"(Mc Naughton 1990)","plainTextFormattedCitation":"(Mc Naughton 1990)","previouslyFormattedCitation":"(Mc Naughton 1990)"},"properties":{"noteIndex":0},"schema":"https://github.com/citation-style-language/schema/raw/master/csl-citation.json"}</w:instrText>
      </w:r>
      <w:r w:rsidRPr="001B7AE7">
        <w:rPr>
          <w:rFonts w:cs="Times New Roman"/>
          <w:szCs w:val="24"/>
        </w:rPr>
        <w:fldChar w:fldCharType="separate"/>
      </w:r>
      <w:r w:rsidR="00566D7A" w:rsidRPr="00566D7A">
        <w:rPr>
          <w:rFonts w:cs="Times New Roman"/>
          <w:noProof/>
          <w:szCs w:val="24"/>
        </w:rPr>
        <w:t>(Mc Naughton 1990)</w:t>
      </w:r>
      <w:r w:rsidRPr="001B7AE7">
        <w:rPr>
          <w:rFonts w:cs="Times New Roman"/>
          <w:szCs w:val="24"/>
        </w:rPr>
        <w:fldChar w:fldCharType="end"/>
      </w:r>
      <w:r w:rsidRPr="001B7AE7">
        <w:rPr>
          <w:rFonts w:cs="Times New Roman"/>
          <w:szCs w:val="24"/>
        </w:rPr>
        <w:t xml:space="preserve">. Tall </w:t>
      </w:r>
      <w:r w:rsidR="00AC2F7C">
        <w:rPr>
          <w:rFonts w:cs="Times New Roman"/>
          <w:szCs w:val="24"/>
        </w:rPr>
        <w:t>tussock</w:t>
      </w:r>
      <w:r w:rsidRPr="001B7AE7">
        <w:rPr>
          <w:rFonts w:cs="Times New Roman"/>
          <w:szCs w:val="24"/>
        </w:rPr>
        <w:t>-grasslands and grazing lawns represent spatially and temporally distinct resources throughout the year</w:t>
      </w:r>
      <w:r w:rsidR="005E10D5">
        <w:rPr>
          <w:rFonts w:cs="Times New Roman"/>
          <w:szCs w:val="24"/>
        </w:rPr>
        <w:t xml:space="preserve"> </w:t>
      </w:r>
      <w:r w:rsidR="00C2214B">
        <w:rPr>
          <w:rFonts w:cs="Times New Roman"/>
          <w:szCs w:val="24"/>
        </w:rPr>
        <w:fldChar w:fldCharType="begin" w:fldLock="1"/>
      </w:r>
      <w:r w:rsidR="00704BF5">
        <w:rPr>
          <w:rFonts w:cs="Times New Roman"/>
          <w:szCs w:val="24"/>
        </w:rPr>
        <w:instrText>ADDIN CSL_CITATION {"citationItems":[{"id":"ITEM-1","itemData":{"DOI":"10.1111/ecog.00534","ISBN":"0906-7590","ISSN":"16000587","abstract":"Areas within regional landscapes that make a disproportionate contribution to supporting large herbivore populations have been interpreted as key resource areas, hotspots, buffers, stepping stones or serving other functional roles. We investigated the role that the restricted extent of habitat types exploited at different stages of the seasonal cycle might play in limiting the abundance of a blue wildebeest subpopulation in the Kruger National Park, South Africa. GPS collars enabled the space use patterns of the animals to be related to available habitat types, and faecal nutrient concentrations to be related to the habitats exploited at that time. Wildebeest herds occupied primarily grazing lawn grasslands associated with gabbro uplands or sodic lowlands through the wet season into the early dry season. During the late dry season, they switched to seep-zone grasslands in mid slope regions of granitic landscapes. Use of recently burned areas enhanced forage quality at the beginning of the wet season. The seasonal habitat shifts enabled wildebeest to obtain adequate nitrogen, phosphorus and sodium throughout the year. Lawn and seep-zone grasslands combined constituted 10% of the available area. Grazing lawns, which encompassed only ˜ 3% of the study area, appeared to be the primary limitation on the abundance of wildebeest. However, the greater security from predation provided by the open vegetation cover in the grazing lawns is not easily disentangled from the resource benefits that they yield. Nevertheless, findings indicate how local abundance can be restricted by the extent of portions of the landscape providing crucial benefits during particular phases of the seasonal cycle. Hence the key resources concept needs to be expanded to accommodate the functionally distinct contributions made by different habitats towards supporting local herbivore populations.","author":[{"dropping-particle":"","family":"Yoganand","given":"K.","non-dropping-particle":"","parse-names":false,"suffix":""},{"dropping-particle":"","family":"Owen-Smith","given":"Norman","non-dropping-particle":"","parse-names":false,"suffix":""}],"container-title":"Ecography","id":"ITEM-1","issue":"10","issued":{"date-parts":[["2014"]]},"page":"969-982","title":"Restricted habitat use by an African savanna herbivore through the seasonal cycle: Key resources concept expanded","type":"article-journal","volume":"37"},"uris":["http://www.mendeley.com/documents/?uuid=8a34e95c-c7dd-418a-8bdf-2a2a04372a52"]}],"mendeley":{"formattedCitation":"(Yoganand and Owen-Smith 2014)","plainTextFormattedCitation":"(Yoganand and Owen-Smith 2014)","previouslyFormattedCitation":"(Yoganand and Owen-Smith 2014)"},"properties":{"noteIndex":0},"schema":"https://github.com/citation-style-language/schema/raw/master/csl-citation.json"}</w:instrText>
      </w:r>
      <w:r w:rsidR="00C2214B">
        <w:rPr>
          <w:rFonts w:cs="Times New Roman"/>
          <w:szCs w:val="24"/>
        </w:rPr>
        <w:fldChar w:fldCharType="separate"/>
      </w:r>
      <w:r w:rsidR="00566D7A" w:rsidRPr="00566D7A">
        <w:rPr>
          <w:rFonts w:cs="Times New Roman"/>
          <w:noProof/>
          <w:szCs w:val="24"/>
        </w:rPr>
        <w:t>(Yoganand and Owen-Smith 2014)</w:t>
      </w:r>
      <w:r w:rsidR="00C2214B">
        <w:rPr>
          <w:rFonts w:cs="Times New Roman"/>
          <w:szCs w:val="24"/>
        </w:rPr>
        <w:fldChar w:fldCharType="end"/>
      </w:r>
      <w:r w:rsidRPr="001B7AE7">
        <w:rPr>
          <w:rFonts w:cs="Times New Roman"/>
          <w:szCs w:val="24"/>
        </w:rPr>
        <w:t xml:space="preserve">. Tall </w:t>
      </w:r>
      <w:r w:rsidR="00AC2F7C">
        <w:rPr>
          <w:rFonts w:cs="Times New Roman"/>
          <w:szCs w:val="24"/>
        </w:rPr>
        <w:t>tussock</w:t>
      </w:r>
      <w:r w:rsidRPr="001B7AE7">
        <w:rPr>
          <w:rFonts w:cs="Times New Roman"/>
          <w:szCs w:val="24"/>
        </w:rPr>
        <w:t xml:space="preserve">-grasslands represent low-quality, but high-quantity food reserves and are characterised by </w:t>
      </w:r>
      <w:r w:rsidR="003F0A95">
        <w:rPr>
          <w:rFonts w:cs="Times New Roman"/>
          <w:szCs w:val="24"/>
        </w:rPr>
        <w:t xml:space="preserve">grass </w:t>
      </w:r>
      <w:r w:rsidRPr="001B7AE7">
        <w:rPr>
          <w:rFonts w:cs="Times New Roman"/>
          <w:szCs w:val="24"/>
        </w:rPr>
        <w:t>species that grow vertically from long</w:t>
      </w:r>
      <w:r w:rsidR="00825ABE">
        <w:rPr>
          <w:rFonts w:cs="Times New Roman"/>
          <w:szCs w:val="24"/>
        </w:rPr>
        <w:t>-</w:t>
      </w:r>
      <w:r w:rsidRPr="001B7AE7">
        <w:rPr>
          <w:rFonts w:cs="Times New Roman"/>
          <w:szCs w:val="24"/>
        </w:rPr>
        <w:t xml:space="preserve">living tussocks that build up moribund material </w:t>
      </w:r>
      <w:r w:rsidRPr="001B7AE7">
        <w:rPr>
          <w:rFonts w:cs="Times New Roman"/>
          <w:szCs w:val="24"/>
        </w:rPr>
        <w:fldChar w:fldCharType="begin" w:fldLock="1"/>
      </w:r>
      <w:r w:rsidR="00FE7074">
        <w:rPr>
          <w:rFonts w:cs="Times New Roman"/>
          <w:szCs w:val="24"/>
        </w:rPr>
        <w:instrText>ADDIN CSL_CITATION {"citationItems":[{"id":"ITEM-1","itemData":{"DOI":"10.1111/1365-2745.12503","ISBN":"1365-2745","ISSN":"13652745","PMID":"26877549","abstract":"Tropical grasses fuel the majority of fires on Earth. In fire-prone landscapes, enhanced flammability may be adaptive for grasses via the maintenance of an open canopy and an increase in spatiotemporal opportunities for recruitment and regeneration. In addition, by burning intensely but briefly, high flammability may protect resprouting buds from lethal temperatures. Despite these potential benefits of high flammability to fire-prone grasses, variation in flammability among grass species, and how trait differences underpin this variation, remains unknown. By burning leaves and plant parts, we experimentally determined how five plant traits (biomass quantity, biomass density, biomass moisture content, leaf surface-area-to-volume ratio and leaf effective heat of combustion) combined to determine the three components of flammability (ignitability, sustainability and combustibility) at the leaf and plant scales in 25 grass species of fire-prone South African grasslands at a time of peak fire occurrence. The influence of evolutionary history on flammability was assessed based on a phylogeny built here for the study species. Grass species differed significantly in all components of flammability. Accounting for evolutionary history helped to explain patterns in leaf-scale combustibility and sustainability. The five measured plant traits predicted components of flammability, particularly leaf ignitability and plant combustibility in which 70% and 58% of variation, respectively, could be explained by a combination of the traits. Total above-ground biomass was a key driver of combustibility and sustainability with high biomass species burning more intensely and for longer, and producing the highest predicted fire spread rates. Moisture content was the main influence on ignitability, where species with higher moisture contents took longer to ignite and once alight burnt at a slower rate. Biomass density, leaf surface-area-to-volume ratio and leaf effective heat of combustion were weaker predictors of flammability components. Synthesis. We demonstrate that grass flammability is predicted from easily measurable plant functional traits and is influenced by evolutionary history with some components showing phylogenetic signal. Grasses are not homogenous fuels to fire. Rather, species differ in functional traits that in turn demonstrably influence flammability. This diversity is consistent with the idea that flammability may be an adaptive trait for grasses of fire-pro…","author":[{"dropping-particle":"","family":"Simpson","given":"Kimberley J.","non-dropping-particle":"","parse-names":false,"suffix":""},{"dropping-particle":"","family":"Ripley","given":"Brad S.","non-dropping-particle":"","parse-names":false,"suffix":""},{"dropping-particle":"","family":"Christin","given":"Pascal Antoine","non-dropping-particle":"","parse-names":false,"suffix":""},{"dropping-particle":"","family":"Belcher","given":"Claire M.","non-dropping-particle":"","parse-names":false,"suffix":""},{"dropping-particle":"","family":"Lehmann","given":"Caroline E. R.","non-dropping-particle":"","parse-names":false,"suffix":""},{"dropping-particle":"","family":"Thomas","given":"Gavin H.","non-dropping-particle":"","parse-names":false,"suffix":""},{"dropping-particle":"","family":"Osborne","given":"Colin P.","non-dropping-particle":"","parse-names":false,"suffix":""}],"container-title":"Journal of Ecology","id":"ITEM-1","issue":"1","issued":{"date-parts":[["2016"]]},"page":"138-148","title":"Determinants of flammability in savanna grass species","type":"article-journal","volume":"104"},"uris":["http://www.mendeley.com/documents/?uuid=26953f62-7f26-423e-bdba-8aae6394875b"]}],"mendeley":{"formattedCitation":"(Simpson and others 2016)","plainTextFormattedCitation":"(Simpson and others 2016)","previouslyFormattedCitation":"(Simpson and others 2016)"},"properties":{"noteIndex":0},"schema":"https://github.com/citation-style-language/schema/raw/master/csl-citation.json"}</w:instrText>
      </w:r>
      <w:r w:rsidRPr="001B7AE7">
        <w:rPr>
          <w:rFonts w:cs="Times New Roman"/>
          <w:szCs w:val="24"/>
        </w:rPr>
        <w:fldChar w:fldCharType="separate"/>
      </w:r>
      <w:r w:rsidR="00704BF5" w:rsidRPr="00704BF5">
        <w:rPr>
          <w:rFonts w:cs="Times New Roman"/>
          <w:noProof/>
          <w:szCs w:val="24"/>
        </w:rPr>
        <w:t>(Simpson and others 2016)</w:t>
      </w:r>
      <w:r w:rsidRPr="001B7AE7">
        <w:rPr>
          <w:rFonts w:cs="Times New Roman"/>
          <w:szCs w:val="24"/>
        </w:rPr>
        <w:fldChar w:fldCharType="end"/>
      </w:r>
      <w:r w:rsidRPr="001B7AE7">
        <w:rPr>
          <w:rFonts w:cs="Times New Roman"/>
          <w:szCs w:val="24"/>
        </w:rPr>
        <w:t xml:space="preserve">. In normal years these systems are never fully used by grazing animals due to the poor quality of old growth grasses and high risk of predation </w:t>
      </w:r>
      <w:r w:rsidR="0046671D">
        <w:rPr>
          <w:rFonts w:cs="Times New Roman"/>
          <w:szCs w:val="24"/>
        </w:rPr>
        <w:t>due to</w:t>
      </w:r>
      <w:r w:rsidRPr="001B7AE7">
        <w:rPr>
          <w:rFonts w:cs="Times New Roman"/>
          <w:szCs w:val="24"/>
        </w:rPr>
        <w:t xml:space="preserve"> low visibility </w:t>
      </w:r>
      <w:r w:rsidRPr="001B7AE7">
        <w:rPr>
          <w:rFonts w:cs="Times New Roman"/>
          <w:szCs w:val="24"/>
        </w:rPr>
        <w:fldChar w:fldCharType="begin" w:fldLock="1"/>
      </w:r>
      <w:r w:rsidR="00FE7074">
        <w:rPr>
          <w:rFonts w:cs="Times New Roman"/>
          <w:szCs w:val="24"/>
        </w:rPr>
        <w:instrText>ADDIN CSL_CITATION {"citationItems":[{"id":"ITEM-1","itemData":{"ISSN":"0012-9658","PMID":"20503883","abstract":"Mechanistic explanations of herbivore spatial distribution have focused largely on either resource-related (bottom-up) or predation-related (top-down) factors. We studied direct and indirect influences on the spatial distributions of Serengeti herbivore hotspots, defined as temporally stable areas inhabited by mixed herds of resident grazers. Remote sensing and variation in landscape features were first used to create a map of the spatial distribution of hotspots, which was tested for accuracy against an independent data set of herbivore observations. Subsequently, we applied structural equation modeling to data on soil fertility and plant quality and quantity across a range of sites. We found that hotspots in Serengeti occur in areas that are relatively flat and located away from rivers, sites where ungulates are less susceptible to predation. Further, hotspots tend to occur in areas where hydrology and rainfall create conditions of relatively low-standing plant biomass, which, coupled with grazing, increases forage quality while decreasing predation risk. Low-standing biomass and higher leaf concentrations of N, Na, and Mg were strong direct predictors of hotspot occurrence. Soil fertility had indirect effects on hotspot occurrence by promoting leaf Na and Mg. The results indicate that landscape features contribute in direct and indirect ways to influence the spatial distribution of hotspots and that the best models incorporated both resource- and predation-related factors. Our study highlights the collective and simultaneous role of bottom-up and top-down factors in determining ungulate spatial distributions.","author":[{"dropping-particle":"","family":"Anderson","given":"T. Michael","non-dropping-particle":"","parse-names":false,"suffix":""},{"dropping-particle":"","family":"Hopcraft","given":"J. Grant C.","non-dropping-particle":"","parse-names":false,"suffix":""},{"dropping-particle":"","family":"Eby","given":"Stephanie L.","non-dropping-particle":"","parse-names":false,"suffix":""},{"dropping-particle":"","family":"Ritchie","given":"Mark","non-dropping-particle":"","parse-names":false,"suffix":""},{"dropping-particle":"","family":"Grace","given":"James B.","non-dropping-particle":"","parse-names":false,"suffix":""},{"dropping-particle":"","family":"Olff","given":"Han","non-dropping-particle":"","parse-names":false,"suffix":""}],"container-title":"Ecology","id":"ITEM-1","issue":"5","issued":{"date-parts":[["2010","5"]]},"page":"1519-29","title":"Landscape-scale analyses suggest both nutrient and antipredator advantages to Serengeti herbivore hotspots","type":"article-journal","volume":"91"},"uris":["http://www.mendeley.com/documents/?uuid=39e73dd9-cf34-44b2-b75d-b5d8e52ebe8c"]},{"id":"ITEM-2","itemData":{"DOI":"10.1111/ecog.00534","ISBN":"0906-7590","ISSN":"16000587","abstract":"Areas within regional landscapes that make a disproportionate contribution to supporting large herbivore populations have been interpreted as key resource areas, hotspots, buffers, stepping stones or serving other functional roles. We investigated the role that the restricted extent of habitat types exploited at different stages of the seasonal cycle might play in limiting the abundance of a blue wildebeest subpopulation in the Kruger National Park, South Africa. GPS collars enabled the space use patterns of the animals to be related to available habitat types, and faecal nutrient concentrations to be related to the habitats exploited at that time. Wildebeest herds occupied primarily grazing lawn grasslands associated with gabbro uplands or sodic lowlands through the wet season into the early dry season. During the late dry season, they switched to seep-zone grasslands in mid slope regions of granitic landscapes. Use of recently burned areas enhanced forage quality at the beginning of the wet season. The seasonal habitat shifts enabled wildebeest to obtain adequate nitrogen, phosphorus and sodium throughout the year. Lawn and seep-zone grasslands combined constituted 10% of the available area. Grazing lawns, which encompassed only ˜ 3% of the study area, appeared to be the primary limitation on the abundance of wildebeest. However, the greater security from predation provided by the open vegetation cover in the grazing lawns is not easily disentangled from the resource benefits that they yield. Nevertheless, findings indicate how local abundance can be restricted by the extent of portions of the landscape providing crucial benefits during particular phases of the seasonal cycle. Hence the key resources concept needs to be expanded to accommodate the functionally distinct contributions made by different habitats towards supporting local herbivore populations.","author":[{"dropping-particle":"","family":"Yoganand","given":"K.","non-dropping-particle":"","parse-names":false,"suffix":""},{"dropping-particle":"","family":"Owen-Smith","given":"Norman","non-dropping-particle":"","parse-names":false,"suffix":""}],"container-title":"Ecography","id":"ITEM-2","issue":"10","issued":{"date-parts":[["2014"]]},"page":"969-982","title":"Restricted habitat use by an African savanna herbivore through the seasonal cycle: Key resources concept expanded","type":"article-journal","volume":"37"},"uris":["http://www.mendeley.com/documents/?uuid=8a34e95c-c7dd-418a-8bdf-2a2a04372a52"]}],"mendeley":{"formattedCitation":"(Anderson and others 2010; Yoganand and Owen-Smith 2014)","plainTextFormattedCitation":"(Anderson and others 2010; Yoganand and Owen-Smith 2014)","previouslyFormattedCitation":"(Anderson and others 2010; Yoganand and Owen-Smith 2014)"},"properties":{"noteIndex":0},"schema":"https://github.com/citation-style-language/schema/raw/master/csl-citation.json"}</w:instrText>
      </w:r>
      <w:r w:rsidRPr="001B7AE7">
        <w:rPr>
          <w:rFonts w:cs="Times New Roman"/>
          <w:szCs w:val="24"/>
        </w:rPr>
        <w:fldChar w:fldCharType="separate"/>
      </w:r>
      <w:r w:rsidR="00704BF5" w:rsidRPr="00704BF5">
        <w:rPr>
          <w:rFonts w:cs="Times New Roman"/>
          <w:noProof/>
          <w:szCs w:val="24"/>
        </w:rPr>
        <w:t>(Anderson and others 2010; Yoganand and Owen-Smith 2014)</w:t>
      </w:r>
      <w:r w:rsidRPr="001B7AE7">
        <w:rPr>
          <w:rFonts w:cs="Times New Roman"/>
          <w:szCs w:val="24"/>
        </w:rPr>
        <w:fldChar w:fldCharType="end"/>
      </w:r>
      <w:r w:rsidRPr="001B7AE7">
        <w:rPr>
          <w:rFonts w:cs="Times New Roman"/>
          <w:szCs w:val="24"/>
        </w:rPr>
        <w:t xml:space="preserve">. </w:t>
      </w:r>
      <w:r w:rsidR="008E42CB">
        <w:rPr>
          <w:rFonts w:cs="Times New Roman"/>
          <w:szCs w:val="24"/>
        </w:rPr>
        <w:t>De</w:t>
      </w:r>
      <w:r w:rsidRPr="001B7AE7">
        <w:rPr>
          <w:rFonts w:cs="Times New Roman"/>
          <w:szCs w:val="24"/>
        </w:rPr>
        <w:t xml:space="preserve">ad grass biomass is left unconsumed and fires are common </w:t>
      </w:r>
      <w:r w:rsidRPr="001B7AE7">
        <w:rPr>
          <w:rFonts w:cs="Times New Roman"/>
          <w:szCs w:val="24"/>
        </w:rPr>
        <w:fldChar w:fldCharType="begin" w:fldLock="1"/>
      </w:r>
      <w:r w:rsidR="00704BF5">
        <w:rPr>
          <w:rFonts w:cs="Times New Roman"/>
          <w:szCs w:val="24"/>
        </w:rPr>
        <w:instrText>ADDIN CSL_CITATION {"citationItems":[{"id":"ITEM-1","itemData":{"DOI":"10.1016/j.tree.2005.04.025","ISSN":"0169-5347","PMID":"16701401","abstract":"It is difficult to find references to fire in general textbooks on ecology, conservation biology or biogeography, in spite of the fact that large parts of the world burn on a regular basis, and that there is a considerable literature on the ecology of fire and its use for managing ecosystems. Fire has been burning ecosystems for hundreds of millions of years, helping to shape global biome distribution and to maintain the structure and function of fire-prone communities. Fire is also a significant evolutionary force, and is one of the first tools that humans used to re-shape their world. Here, we review the recent literature, drawing parallels between fire and herbivores as alternative consumers of vegetation. We point to the common questions, and some surprisingly different answers, that emerge from viewing fire as a globally significant consumer that is analogous to herbivory.","author":[{"dropping-particle":"","family":"Bond","given":"William J.","non-dropping-particle":"","parse-names":false,"suffix":""},{"dropping-particle":"","family":"Keeley","given":"Jon E.","non-dropping-particle":"","parse-names":false,"suffix":""}],"container-title":"Trends in Ecology &amp; Evolution","id":"ITEM-1","issue":"7","issued":{"date-parts":[["2005","7"]]},"page":"387-94","title":"Fire as a global 'herbivore': the ecology and evolution of flammable ecosystems.","type":"article-journal","volume":"20"},"uris":["http://www.mendeley.com/documents/?uuid=526e5048-cc9d-4a63-8b15-d5ecdfac81fc"]}],"mendeley":{"formattedCitation":"(Bond and Keeley 2005)","plainTextFormattedCitation":"(Bond and Keeley 2005)","previouslyFormattedCitation":"(Bond and Keeley 2005)"},"properties":{"noteIndex":0},"schema":"https://github.com/citation-style-language/schema/raw/master/csl-citation.json"}</w:instrText>
      </w:r>
      <w:r w:rsidRPr="001B7AE7">
        <w:rPr>
          <w:rFonts w:cs="Times New Roman"/>
          <w:szCs w:val="24"/>
        </w:rPr>
        <w:fldChar w:fldCharType="separate"/>
      </w:r>
      <w:r w:rsidR="00566D7A" w:rsidRPr="00566D7A">
        <w:rPr>
          <w:rFonts w:cs="Times New Roman"/>
          <w:noProof/>
          <w:szCs w:val="24"/>
        </w:rPr>
        <w:t>(Bond and Keeley 2005)</w:t>
      </w:r>
      <w:r w:rsidRPr="001B7AE7">
        <w:rPr>
          <w:rFonts w:cs="Times New Roman"/>
          <w:szCs w:val="24"/>
        </w:rPr>
        <w:fldChar w:fldCharType="end"/>
      </w:r>
      <w:r w:rsidRPr="001B7AE7">
        <w:rPr>
          <w:rFonts w:cs="Times New Roman"/>
          <w:szCs w:val="24"/>
        </w:rPr>
        <w:t xml:space="preserve">. After fire, </w:t>
      </w:r>
      <w:r w:rsidR="0046671D">
        <w:rPr>
          <w:rFonts w:cs="Times New Roman"/>
          <w:szCs w:val="24"/>
        </w:rPr>
        <w:t xml:space="preserve">for a short period of time, </w:t>
      </w:r>
      <w:r w:rsidRPr="001B7AE7">
        <w:rPr>
          <w:rFonts w:cs="Times New Roman"/>
          <w:szCs w:val="24"/>
        </w:rPr>
        <w:t>these systems represent a high quality food resource and grazers increase their u</w:t>
      </w:r>
      <w:r w:rsidR="0046671D">
        <w:rPr>
          <w:rFonts w:cs="Times New Roman"/>
          <w:szCs w:val="24"/>
        </w:rPr>
        <w:t>se</w:t>
      </w:r>
      <w:r w:rsidRPr="001B7AE7">
        <w:rPr>
          <w:rFonts w:cs="Times New Roman"/>
          <w:szCs w:val="24"/>
        </w:rPr>
        <w:t xml:space="preserve"> of </w:t>
      </w:r>
      <w:r w:rsidR="00AC2F7C">
        <w:rPr>
          <w:rFonts w:cs="Times New Roman"/>
          <w:szCs w:val="24"/>
        </w:rPr>
        <w:t>tussock</w:t>
      </w:r>
      <w:r w:rsidRPr="001B7AE7">
        <w:rPr>
          <w:rFonts w:cs="Times New Roman"/>
          <w:szCs w:val="24"/>
        </w:rPr>
        <w:t xml:space="preserve"> grass</w:t>
      </w:r>
      <w:r w:rsidR="00825ABE">
        <w:rPr>
          <w:rFonts w:cs="Times New Roman"/>
          <w:szCs w:val="24"/>
        </w:rPr>
        <w:t>lands</w:t>
      </w:r>
      <w:r w:rsidRPr="001B7AE7">
        <w:rPr>
          <w:rFonts w:cs="Times New Roman"/>
          <w:szCs w:val="24"/>
        </w:rPr>
        <w:t xml:space="preserve"> (three-six months –</w:t>
      </w:r>
      <w:r w:rsidRPr="001B7AE7">
        <w:rPr>
          <w:rFonts w:cs="Times New Roman"/>
          <w:szCs w:val="24"/>
        </w:rPr>
        <w:fldChar w:fldCharType="begin" w:fldLock="1"/>
      </w:r>
      <w:r w:rsidR="00FE7074">
        <w:rPr>
          <w:rFonts w:cs="Times New Roman"/>
          <w:szCs w:val="24"/>
        </w:rPr>
        <w:instrText>ADDIN CSL_CITATION {"citationItems":[{"id":"ITEM-1","itemData":{"DOI":"10.1046/j.1365-2028.2002.00350.x","ISBN":"0379-4369","ISSN":"01416707","PMID":"4088","abstract":"Compares the use of grass regrowth following burns by ungulate species at the Nylsvley Nature Reserve in South Africa. Analysis on the relative distribution of ungulates between burnt and unburnt grassland using log-linear method; Concentration of roan antelope neat the river channel; Efforts of the herbivore species to compete for a food resource.","author":[{"dropping-particle":"","family":"Tomor","given":"Bojoi M.","non-dropping-particle":"","parse-names":false,"suffix":""},{"dropping-particle":"","family":"Owen-Smith","given":"Norman","non-dropping-particle":"","parse-names":false,"suffix":""}],"container-title":"African Journal of Ecology","id":"ITEM-1","issue":"2","issued":{"date-parts":[["2002"]]},"page":"201-204","title":"Comparative use of grass regrowth following burns by four ungulate species in the Nylsvley Nature Reserve, South Africa","type":"article-journal","volume":"40"},"uris":["http://www.mendeley.com/documents/?uuid=dd6c6ff6-0e2e-4c7e-8371-76d4539670e5"]},{"id":"ITEM-2","itemData":{"abstract":"The high herbivore diversity in savanna systems has been attributed to the inherent spatial and temporal heterogeneity related to the quantity and quality of food resources. Allometric scaling predicts that smaller-bodied grazers rely on higher quality forage than larger-bodied grazers. We replicated burns at varying scales in an East African savanna and measured visitation by an entire guild of larger grazers ranging in size from hare to elephant. We found a strong negative relationship between burn preference and body mass with foregut fermenters preferring burns to a greater degree than hindgut fermenters. Burns with higher quality forage were preferred more than burns with lower quality forage by small- bodied grazers, while the opposite was true for large-bodied grazers. Our results represent some of the first experimental evidence demonstrating the importance of body size in predicting how large herbivores respond to fire-induced changes in plant quality and quantity.","author":[{"dropping-particle":"","family":"Sensenig","given":"Ryan L.","non-dropping-particle":"","parse-names":false,"suffix":""},{"dropping-particle":"","family":"Demment","given":"Montague W.","non-dropping-particle":"","parse-names":false,"suffix":""},{"dropping-particle":"","family":"Laca","given":"Emilio A.","non-dropping-particle":"","parse-names":false,"suffix":""}],"container-title":"Ecology","id":"ITEM-2","issue":"10","issued":{"date-parts":[["2010"]]},"page":"2898-2907","title":"Allometric scaling predicts preferences for burned patches in a guild of East African grazers","type":"article-journal","volume":"91"},"uris":["http://www.mendeley.com/documents/?uuid=53ed326b-9fea-4dab-b412-0a9456df0118"]},{"id":"ITEM-3","itemData":{"DOI":"10.1111/oik.02987","ISBN":"00301299","ISSN":"16000706","abstract":"In areas with diverse herbivore communities such as African savannas, the frequency of disturbance by fire may alter the top-down role of different herbivore species on plant community dynamics. In a seven year experiment in the Kruger National Park, South Africa, we examined the habitat use of nine common herbivore species across annually burned, triennially burned and unburned areas. We also used two types of exclosures (plus open access controls) to examine the impacts of different herbivores on plant community dynamics across fire disturbance regimes. Full exclosures excluded all herbivores &gt; 0.5 kg (e.g. elephant, zebra, impala) while partial exclosures allowed access only to animals with shoulder heights ≤ 0.85 m (e.g. impala, steenbok). Annual burns attracted a diverse suite of herbivores, and exclusion of larger herbivores (e.g. elephant, zebra, wildebeest) increased plant abundance. When smaller species, mainly impala, were also excluded there were declines in plant diversity, likely mediated by a decline in open space available for colonization of uncommon plant species. Unburned areas attracted the least diverse suite of herbivores, dominated by impala. Here, herbivore exclusion, especially of impala, led to strong declines in plant richness and diversity. With no fire disturbance, herbivore exclusion led to competitive exclusion via increases in plant dominance and light limitation. In contrast, on triennial burns, herbivore exclusion had no effect on plant richness or diversity, potentially due to relatively little open space for colonization across exclosure treatments but also little competitive exclusion due to the intermediate fire disturbance. Further, the diverse suite of grazers and browsers on triennial burns may have had a compensating effect of on the diversity of grasses and forbs. Ultimately, our work shows that differential disturbance regimes can result in differential consumer pressure across a landscape and result in heterogeneous patterns in top-down control of community dynamics. Oikos","author":[{"dropping-particle":"","family":"Burkepile","given":"Deron E.","non-dropping-particle":"","parse-names":false,"suffix":""},{"dropping-particle":"","family":"Thompson","given":"Dave I.","non-dropping-particle":"","parse-names":false,"suffix":""},{"dropping-particle":"","family":"Fynn","given":"Richard W.S.","non-dropping-particle":"","parse-names":false,"suffix":""},{"dropping-particle":"","family":"Koerner","given":"Sally E.","non-dropping-particle":"","parse-names":false,"suffix":""},{"dropping-particle":"","family":"Eby","given":"Stephanie L.","non-dropping-particle":"","parse-names":false,"suffix":""},{"dropping-particle":"","family":"Govender","given":"Navashni","non-dropping-particle":"","parse-names":false,"suffix":""},{"dropping-particle":"","family":"Hagenah","given":"Nicole","non-dropping-particle":"","parse-names":false,"suffix":""},{"dropping-particle":"","family":"Lemoine","given":"Nathan P.","non-dropping-particle":"","parse-names":false,"suffix":""},{"dropping-particle":"","family":"Matchett","given":"Katherine J.","non-dropping-particle":"","parse-names":false,"suffix":""},{"dropping-particle":"","family":"Wilcox","given":"Kevin R.","non-dropping-particle":"","parse-names":false,"suffix":""},{"dropping-particle":"","family":"Collins","given":"Scott L.","non-dropping-particle":"","parse-names":false,"suffix":""},{"dropping-particle":"","family":"Kirkman","given":"Kevin P.","non-dropping-particle":"","parse-names":false,"suffix":""},{"dropping-particle":"","family":"Knapp","given":"Alan K.","non-dropping-particle":"","parse-names":false,"suffix":""},{"dropping-particle":"","family":"Smith","given":"Melinda D.","non-dropping-particle":"","parse-names":false,"suffix":""}],"container-title":"Oikos","id":"ITEM-3","issue":"11","issued":{"date-parts":[["2016"]]},"page":"1636-1646","title":"Fire frequency drives habitat selection by a diverse herbivore guild impacting top–down control of plant communities in an African savanna","type":"article-journal","volume":"125"},"uris":["http://www.mendeley.com/documents/?uuid=60e3f875-33d2-45ee-bdc1-564c735847e1"]}],"mendeley":{"formattedCitation":"(Tomor and Owen-Smith 2002; Sensenig and others 2010; Burkepile and others 2016)","manualFormatting":"Tomor and Owen-Smith 2002)","plainTextFormattedCitation":"(Tomor and Owen-Smith 2002; Sensenig and others 2010; Burkepile and others 2016)","previouslyFormattedCitation":"(Tomor and Owen-Smith 2002; Sensenig and others 2010; Burkepile and others 2016)"},"properties":{"noteIndex":0},"schema":"https://github.com/citation-style-language/schema/raw/master/csl-citation.json"}</w:instrText>
      </w:r>
      <w:r w:rsidRPr="001B7AE7">
        <w:rPr>
          <w:rFonts w:cs="Times New Roman"/>
          <w:szCs w:val="24"/>
        </w:rPr>
        <w:fldChar w:fldCharType="separate"/>
      </w:r>
      <w:r w:rsidRPr="001B7AE7">
        <w:rPr>
          <w:rFonts w:cs="Times New Roman"/>
          <w:noProof/>
          <w:szCs w:val="24"/>
        </w:rPr>
        <w:t>Tomor and Owen-Smith 2002)</w:t>
      </w:r>
      <w:r w:rsidRPr="001B7AE7">
        <w:rPr>
          <w:rFonts w:cs="Times New Roman"/>
          <w:szCs w:val="24"/>
        </w:rPr>
        <w:fldChar w:fldCharType="end"/>
      </w:r>
      <w:r w:rsidRPr="001B7AE7">
        <w:rPr>
          <w:rFonts w:cs="Times New Roman"/>
          <w:szCs w:val="24"/>
        </w:rPr>
        <w:t xml:space="preserve">. Grazer use of </w:t>
      </w:r>
      <w:r w:rsidR="00AC2F7C">
        <w:rPr>
          <w:rFonts w:cs="Times New Roman"/>
          <w:szCs w:val="24"/>
        </w:rPr>
        <w:t>tussock</w:t>
      </w:r>
      <w:r w:rsidRPr="001B7AE7">
        <w:rPr>
          <w:rFonts w:cs="Times New Roman"/>
          <w:szCs w:val="24"/>
        </w:rPr>
        <w:t xml:space="preserve"> grass a</w:t>
      </w:r>
      <w:r>
        <w:rPr>
          <w:rFonts w:cs="Times New Roman"/>
          <w:szCs w:val="24"/>
        </w:rPr>
        <w:t xml:space="preserve">reas also increases in </w:t>
      </w:r>
      <w:r>
        <w:rPr>
          <w:rFonts w:cs="Times New Roman"/>
          <w:szCs w:val="24"/>
        </w:rPr>
        <w:lastRenderedPageBreak/>
        <w:t>the late-</w:t>
      </w:r>
      <w:r w:rsidRPr="001B7AE7">
        <w:rPr>
          <w:rFonts w:cs="Times New Roman"/>
          <w:szCs w:val="24"/>
        </w:rPr>
        <w:t xml:space="preserve">dry season and during drought events when moribund material is often the only available high quantity resource </w:t>
      </w:r>
      <w:r w:rsidRPr="001B7AE7">
        <w:rPr>
          <w:rFonts w:cs="Times New Roman"/>
          <w:szCs w:val="24"/>
        </w:rPr>
        <w:fldChar w:fldCharType="begin" w:fldLock="1"/>
      </w:r>
      <w:r w:rsidR="00FE7074">
        <w:rPr>
          <w:rFonts w:cs="Times New Roman"/>
          <w:szCs w:val="24"/>
        </w:rPr>
        <w:instrText>ADDIN CSL_CITATION {"citationItems":[{"id":"ITEM-1","itemData":{"author":[{"dropping-particle":"","family":"Walker","given":"B. H.","non-dropping-particle":"","parse-names":false,"suffix":""},{"dropping-particle":"","family":"Emslie","given":"R. H.","non-dropping-particle":"","parse-names":false,"suffix":""},{"dropping-particle":"","family":"Owen-Smith","given":"Norman","non-dropping-particle":"","parse-names":false,"suffix":""},{"dropping-particle":"","family":"Scholes","given":"Robert J.","non-dropping-particle":"","parse-names":false,"suffix":""}],"container-title":"The Journal of Applied Ecology","id":"ITEM-1","issue":"2","issued":{"date-parts":[["1987"]]},"page":"381-401","title":"To cull or not to cull: Lessons from a Southern African drought","type":"article-journal","volume":"24"},"uris":["http://www.mendeley.com/documents/?uuid=1e48a195-1ebb-4545-a83b-a2865a0cab62"]},{"id":"ITEM-2","itemData":{"ISBN":"0379-4369","ISSN":"0379-4369","abstract":"Forage selection by buffalo and the contribution of grass species to buffalo diet were investigated by comparing two herds occupying granite and basalt landscapes in the Kruger National Park. Observations spanned the late dry season, from July to October 2002. Grass remained greener in bottomlands than in midslopes or uplands within each landscape, but greenness was not significantly different between the basalt and granite landscapes. The favoured grass species remaining highly acceptable to buffalo throughout the late dry season included Panicum maximum, Panicum coloratum, Cenchrus ciliaris and Heteropogon contortus. However, the dietary contribution by these species declined with the progress of the dry season owing to a reduction in the available forage that they retained. The acceptance frequency as well as the dietary contribution of Urochloa mosambicensis, Digitaria eriantha and Eragrostis superba increased over time, while Bothriochloa spp. became moderately acceptable at the end of the dry season in October. Themeda triandra, a species highly rated as forage for cattle, appeared intermediate in its acceptability to buffalo and made a relatively small dietary contribution in both landscapes. In accordance with foraging theory, buffalo expanded the range of grass species accepted, changed the proportions of grass species in their diet and shifted their grazing locations within the landscape.","author":[{"dropping-particle":"","family":"Macandza","given":"Valerio A.","non-dropping-particle":"","parse-names":false,"suffix":""},{"dropping-particle":"","family":"Owen-Smith","given":"Norman","non-dropping-particle":"","parse-names":false,"suffix":""},{"dropping-particle":"","family":"Cross","given":"Paul C.","non-dropping-particle":"","parse-names":false,"suffix":""}],"container-title":"South African Journal of Wildlife Research","id":"ITEM-2","issue":"October","issued":{"date-parts":[["2004"]]},"page":"113-121","title":"Forage selection by African buffalo in the late dry season in two landscapes","type":"article-journal","volume":"34"},"uris":["http://www.mendeley.com/documents/?uuid=ffec3425-00c9-4966-abee-d2045167004a"]}],"mendeley":{"formattedCitation":"(Walker and others 1987; Macandza and others 2004)","plainTextFormattedCitation":"(Walker and others 1987; Macandza and others 2004)","previouslyFormattedCitation":"(Walker and others 1987; Macandza and others 2004)"},"properties":{"noteIndex":0},"schema":"https://github.com/citation-style-language/schema/raw/master/csl-citation.json"}</w:instrText>
      </w:r>
      <w:r w:rsidRPr="001B7AE7">
        <w:rPr>
          <w:rFonts w:cs="Times New Roman"/>
          <w:szCs w:val="24"/>
        </w:rPr>
        <w:fldChar w:fldCharType="separate"/>
      </w:r>
      <w:r w:rsidR="00704BF5" w:rsidRPr="00704BF5">
        <w:rPr>
          <w:rFonts w:cs="Times New Roman"/>
          <w:noProof/>
          <w:szCs w:val="24"/>
        </w:rPr>
        <w:t>(Walker and others 1987; Macandza and others 2004)</w:t>
      </w:r>
      <w:r w:rsidRPr="001B7AE7">
        <w:rPr>
          <w:rFonts w:cs="Times New Roman"/>
          <w:szCs w:val="24"/>
        </w:rPr>
        <w:fldChar w:fldCharType="end"/>
      </w:r>
      <w:r w:rsidRPr="001B7AE7">
        <w:rPr>
          <w:rFonts w:cs="Times New Roman"/>
          <w:szCs w:val="24"/>
        </w:rPr>
        <w:t xml:space="preserve">. </w:t>
      </w:r>
    </w:p>
    <w:p w14:paraId="793F2F59" w14:textId="30003B6B" w:rsidR="00D02D90" w:rsidRPr="001B7AE7" w:rsidRDefault="00D02D90" w:rsidP="00A9607C">
      <w:pPr>
        <w:spacing w:before="120" w:after="120" w:line="480" w:lineRule="auto"/>
        <w:rPr>
          <w:rFonts w:cs="Times New Roman"/>
          <w:szCs w:val="24"/>
        </w:rPr>
      </w:pPr>
      <w:r w:rsidRPr="001B7AE7">
        <w:rPr>
          <w:rFonts w:cs="Times New Roman"/>
          <w:szCs w:val="24"/>
        </w:rPr>
        <w:t>By contrast, it has been suggested that grazing lawns co-evolved with certain ungulate grazers and require constant high grazing pressure during the growing season to maintain a competitive advantage over light</w:t>
      </w:r>
      <w:r>
        <w:rPr>
          <w:rFonts w:cs="Times New Roman"/>
          <w:szCs w:val="24"/>
        </w:rPr>
        <w:t>-</w:t>
      </w:r>
      <w:r w:rsidRPr="001B7AE7">
        <w:rPr>
          <w:rFonts w:cs="Times New Roman"/>
          <w:szCs w:val="24"/>
        </w:rPr>
        <w:t xml:space="preserve">competitive </w:t>
      </w:r>
      <w:r w:rsidR="00AC2F7C">
        <w:rPr>
          <w:rFonts w:cs="Times New Roman"/>
          <w:szCs w:val="24"/>
        </w:rPr>
        <w:t>tussock</w:t>
      </w:r>
      <w:r w:rsidRPr="001B7AE7">
        <w:rPr>
          <w:rFonts w:cs="Times New Roman"/>
          <w:szCs w:val="24"/>
        </w:rPr>
        <w:t xml:space="preserve"> grass species </w:t>
      </w:r>
      <w:r w:rsidRPr="001B7AE7">
        <w:rPr>
          <w:rFonts w:cs="Times New Roman"/>
          <w:szCs w:val="24"/>
        </w:rPr>
        <w:fldChar w:fldCharType="begin" w:fldLock="1"/>
      </w:r>
      <w:r w:rsidR="00704BF5">
        <w:rPr>
          <w:rFonts w:cs="Times New Roman"/>
          <w:szCs w:val="24"/>
        </w:rPr>
        <w:instrText>ADDIN CSL_CITATION {"citationItems":[{"id":"ITEM-1","itemData":{"author":[{"dropping-particle":"","family":"Mc Naughton","given":"Samuel J.","non-dropping-particle":"","parse-names":false,"suffix":""}],"container-title":"The American Naturalist","id":"ITEM-1","issue":"6","issued":{"date-parts":[["1984"]]},"page":"863-886","title":"Grazing lawns: animals in herds, plant form, and coevolution","type":"article-journal","volume":"124"},"uris":["http://www.mendeley.com/documents/?uuid=296239fe-a899-4556-907e-7c18619a3662"]}],"mendeley":{"formattedCitation":"(Mc Naughton 1984)","plainTextFormattedCitation":"(Mc Naughton 1984)","previouslyFormattedCitation":"(Mc Naughton 1984)"},"properties":{"noteIndex":0},"schema":"https://github.com/citation-style-language/schema/raw/master/csl-citation.json"}</w:instrText>
      </w:r>
      <w:r w:rsidRPr="001B7AE7">
        <w:rPr>
          <w:rFonts w:cs="Times New Roman"/>
          <w:szCs w:val="24"/>
        </w:rPr>
        <w:fldChar w:fldCharType="separate"/>
      </w:r>
      <w:r w:rsidR="00566D7A" w:rsidRPr="00566D7A">
        <w:rPr>
          <w:rFonts w:cs="Times New Roman"/>
          <w:noProof/>
          <w:szCs w:val="24"/>
        </w:rPr>
        <w:t>(Mc Naughton 1984)</w:t>
      </w:r>
      <w:r w:rsidRPr="001B7AE7">
        <w:rPr>
          <w:rFonts w:cs="Times New Roman"/>
          <w:szCs w:val="24"/>
        </w:rPr>
        <w:fldChar w:fldCharType="end"/>
      </w:r>
      <w:r w:rsidRPr="001B7AE7">
        <w:rPr>
          <w:rFonts w:cs="Times New Roman"/>
          <w:szCs w:val="24"/>
        </w:rPr>
        <w:t xml:space="preserve">. Lawn communities consist of prostate growing species that </w:t>
      </w:r>
      <w:r w:rsidR="00BE2B47" w:rsidRPr="00C30543">
        <w:rPr>
          <w:rFonts w:cs="Times New Roman"/>
          <w:szCs w:val="24"/>
        </w:rPr>
        <w:t>capture space through stoloniferous or rhizomatous growth</w:t>
      </w:r>
      <w:r w:rsidRPr="001B7AE7">
        <w:rPr>
          <w:rFonts w:cs="Times New Roman"/>
          <w:szCs w:val="24"/>
        </w:rPr>
        <w:t xml:space="preserve"> and </w:t>
      </w:r>
      <w:r w:rsidR="002A12E5" w:rsidRPr="001B7AE7">
        <w:rPr>
          <w:rFonts w:cs="Times New Roman"/>
          <w:szCs w:val="24"/>
        </w:rPr>
        <w:t xml:space="preserve">generally </w:t>
      </w:r>
      <w:r w:rsidRPr="001B7AE7">
        <w:rPr>
          <w:rFonts w:cs="Times New Roman"/>
          <w:szCs w:val="24"/>
        </w:rPr>
        <w:t xml:space="preserve">have higher nutrient content than </w:t>
      </w:r>
      <w:r w:rsidR="00AC2F7C">
        <w:rPr>
          <w:rFonts w:cs="Times New Roman"/>
          <w:szCs w:val="24"/>
        </w:rPr>
        <w:t>tussock</w:t>
      </w:r>
      <w:r w:rsidRPr="001B7AE7">
        <w:rPr>
          <w:rFonts w:cs="Times New Roman"/>
          <w:szCs w:val="24"/>
        </w:rPr>
        <w:t xml:space="preserve"> grasses </w:t>
      </w:r>
      <w:r w:rsidRPr="001B7AE7">
        <w:rPr>
          <w:rFonts w:cs="Times New Roman"/>
          <w:szCs w:val="24"/>
        </w:rPr>
        <w:fldChar w:fldCharType="begin" w:fldLock="1"/>
      </w:r>
      <w:r w:rsidR="00FE7074">
        <w:rPr>
          <w:rFonts w:cs="Times New Roman"/>
          <w:szCs w:val="24"/>
        </w:rPr>
        <w:instrText>ADDIN CSL_CITATION {"citationItems":[{"id":"ITEM-1","itemData":{"DOI":"10.1111/brv.12145","ISBN":"1469-185X","ISSN":"1469185X","PMID":"25231416","abstract":"Grazing lawns are a distinct grassland community type, characterised by short-stature and with their persistence and spread promoted by grazing. In Africa, they reveal a long co-evolutionary history of grasses and large mammal grazers. The attractiveness to grazers of a low-biomass sward lies in the relatively high quality of forage, largely due to the low proportion of stem material in the sward; this encourages repeat grazing that concomitantly suppresses tall-grass growth forms that would otherwise outcompete lawn species for light. Regular grazing that prevents shading and maintains sward quality is thus the cornerstone of grazing lawn dynamics. The strong interplay between abiotic conditions and disturbance factors, which are central to grazing lawn existence, can also cause these systems to be highly dynamic. Here we identify differences in growth form among grazing lawn grass species, and assess how compositional differences among lawn types, as well as environmental variables, influence their maintenance requirements (i.e. grazing frequency) and vulnerability to degradation. We also make a clear distinction between the processes of lawn establishment and lawn maintenance. Rainfall, soil nutrient status, grazer community composition and fire regime have strong and interactive influences on both processes. However, factors that concentrate grazing pressure (e.g. nutrient hotspots and sodic sites) have more bearing on where lawns establish. Similarly, we discuss the relevance of enhanced rates of nitrogen cycling and of sodium levels to lawn maintenance. Grazer community composition and density has considerable significance to grazing lawn dynamics; not all grazers are adapted to foraging on short-grass swards, and differences in body size and relative mouth dimensions determine which species are able to convert tall-grass swards into grazing lawns under different conditions. Hence, we evaluate the roles of different grazers in lawn dynamics, as well as the benefits that grazer populations derive from having access to grazing lawns. The effects of grazing lawns can extend well beyond their borders, due to their influence on grazer densities, behaviour and movements as well as fire spread, intensity and frequency. Variation in the area and proportion of a landscape that is grazing lawn can thus have a profound impact on system dynamics. We provide a conceptual model that summarises grazing lawn dynamics, and identify a rainfall range where we predic…","author":[{"dropping-particle":"","family":"Hempson","given":"Gareth P.","non-dropping-particle":"","parse-names":false,"suffix":""},{"dropping-particle":"","family":"Archibald","given":"Sally","non-dropping-particle":"","parse-names":false,"suffix":""},{"dropping-particle":"","family":"Bond","given":"William J.","non-dropping-particle":"","parse-names":false,"suffix":""},{"dropping-particle":"","family":"Ellis","given":"Roger P.","non-dropping-particle":"","parse-names":false,"suffix":""},{"dropping-particle":"","family":"Grant","given":"Cornelia C.","non-dropping-particle":"","parse-names":false,"suffix":""},{"dropping-particle":"","family":"Kruger","given":"Fred J.","non-dropping-particle":"","parse-names":false,"suffix":""},{"dropping-particle":"","family":"Kruger","given":"Laurence M.","non-dropping-particle":"","parse-names":false,"suffix":""},{"dropping-particle":"","family":"Moxley","given":"Courtney","non-dropping-particle":"","parse-names":false,"suffix":""},{"dropping-particle":"","family":"Owen-Smith","given":"Norman","non-dropping-particle":"","parse-names":false,"suffix":""},{"dropping-particle":"","family":"Peel","given":"Mike J. S.","non-dropping-particle":"","parse-names":false,"suffix":""},{"dropping-particle":"","family":"Smit","given":"Izak P. J.","non-dropping-particle":"","parse-names":false,"suffix":""},{"dropping-particle":"","family":"Vickers","given":"Karen J.","non-dropping-particle":"","parse-names":false,"suffix":""}],"container-title":"Biological Reviews","id":"ITEM-1","issue":"3","issued":{"date-parts":[["2015"]]},"page":"979-994","title":"Ecology of grazing lawns in Africa","type":"article-journal","volume":"90"},"uris":["http://www.mendeley.com/documents/?uuid=8cbfc408-9fec-4c1d-8805-5c2408ad1131"]}],"mendeley":{"formattedCitation":"(Hempson and others 2015)","manualFormatting":"(see Hempson et al. 2015 for review)","plainTextFormattedCitation":"(Hempson and others 2015)","previouslyFormattedCitation":"(Hempson and others 2015)"},"properties":{"noteIndex":0},"schema":"https://github.com/citation-style-language/schema/raw/master/csl-citation.json"}</w:instrText>
      </w:r>
      <w:r w:rsidRPr="001B7AE7">
        <w:rPr>
          <w:rFonts w:cs="Times New Roman"/>
          <w:szCs w:val="24"/>
        </w:rPr>
        <w:fldChar w:fldCharType="separate"/>
      </w:r>
      <w:r w:rsidRPr="001B7AE7">
        <w:rPr>
          <w:rFonts w:cs="Times New Roman"/>
          <w:noProof/>
          <w:szCs w:val="24"/>
        </w:rPr>
        <w:t xml:space="preserve">(see Hempson </w:t>
      </w:r>
      <w:r w:rsidRPr="00566D7A">
        <w:rPr>
          <w:rFonts w:cs="Times New Roman"/>
          <w:noProof/>
          <w:szCs w:val="24"/>
        </w:rPr>
        <w:t>et al</w:t>
      </w:r>
      <w:r w:rsidRPr="001B7AE7">
        <w:rPr>
          <w:rFonts w:cs="Times New Roman"/>
          <w:i/>
          <w:noProof/>
          <w:szCs w:val="24"/>
        </w:rPr>
        <w:t>.</w:t>
      </w:r>
      <w:r w:rsidRPr="001B7AE7">
        <w:rPr>
          <w:rFonts w:cs="Times New Roman"/>
          <w:noProof/>
          <w:szCs w:val="24"/>
        </w:rPr>
        <w:t xml:space="preserve"> 2015 for review)</w:t>
      </w:r>
      <w:r w:rsidRPr="001B7AE7">
        <w:rPr>
          <w:rFonts w:cs="Times New Roman"/>
          <w:szCs w:val="24"/>
        </w:rPr>
        <w:fldChar w:fldCharType="end"/>
      </w:r>
      <w:r w:rsidRPr="001B7AE7">
        <w:rPr>
          <w:rFonts w:cs="Times New Roman"/>
          <w:szCs w:val="24"/>
        </w:rPr>
        <w:t xml:space="preserve">. Lawns are preferred and selected for by several grazer species </w:t>
      </w:r>
      <w:r w:rsidRPr="001B7AE7">
        <w:rPr>
          <w:rFonts w:cs="Times New Roman"/>
          <w:szCs w:val="24"/>
        </w:rPr>
        <w:fldChar w:fldCharType="begin" w:fldLock="1"/>
      </w:r>
      <w:r w:rsidR="00FE7074">
        <w:rPr>
          <w:rFonts w:cs="Times New Roman"/>
          <w:szCs w:val="24"/>
        </w:rPr>
        <w:instrText>ADDIN CSL_CITATION {"citationItems":[{"id":"ITEM-1","itemData":{"DOI":"10.1111/j.1600-0706.2010.18712.x","abstract":"Resource partitioning among mammalian savanna herbivores is thought to be predominantly driven by differences in body size. In general, large herbivore species utilize abundant low quality forage while small herbivores focus on scarcer high quality food items. However, in a natural system other factors such as digestive strategy, season and the presence of megaherbivores (body size ? 1000 kg) are likely to complicate allometric predictions. Non-ruminants are probably better able to cope with abundant low quality food than ruminants of the same size causing a non-ruminant to act ‘larger’ than allometrically predicted. Also, the effect of alternating seasons with high and low food availability on diet choice and hence the competitive interactions between co-occurring herbivores is still poorly understood. Lastly, how megaherbivores deviate from allometric predictions (based on smaller species) is still not well quantified. In this study we examine resource partitioning among three ruminant and three non-ruminant grazers: impala, wildebeest, buffalo, warthog, zebra and white rhinoceros (megaherbivore) in the savanna of Hluhluwe iMfolozi Park, South Africa. We analysed habitat and diet overlap, specifically grass species (something not commonly investigated) and grass height eaten, in both the wet and the dry seasons. We found that habitat utilization differences among the species were generally small and did not vary between seasons. Diets within feeding patches overlapped during the wet season but highly diverged during the dry season. Body mass differences among species explained their dry season resource partitioning for all species except for comparisons with the megaherbivore (white rhino), while differences in digestive strategy were not related to niche overlap in either season. We conclude that savanna herbivores in this system coexist mostly through body size-driven resource partitioning in the dry-season, with the exception of the white rhino (megaherbivore). The","author":[{"dropping-particle":"","family":"Kleynhans","given":"Elizabeth J.","non-dropping-particle":"","parse-names":false,"suffix":""},{"dropping-particle":"","family":"Jolles","given":"Anna E.","non-dropping-particle":"","parse-names":false,"suffix":""},{"dropping-particle":"","family":"Bos","given":"Marjan R. E.","non-dropping-particle":"","parse-names":false,"suffix":""},{"dropping-particle":"","family":"Olff","given":"Han","non-dropping-particle":"","parse-names":false,"suffix":""}],"container-title":"Oikos","id":"ITEM-1","issue":"4","issued":{"date-parts":[["2010"]]},"page":"591 - 600","title":"Resource partitioning along multiple niche dimensions in differently sized African grazers","type":"article-journal","volume":"120"},"uris":["http://www.mendeley.com/documents/?uuid=4ed1819d-702e-4c25-899f-d287fcda787a"]}],"mendeley":{"formattedCitation":"(Kleynhans and others 2010)","plainTextFormattedCitation":"(Kleynhans and others 2010)","previouslyFormattedCitation":"(Kleynhans and others 2010)"},"properties":{"noteIndex":0},"schema":"https://github.com/citation-style-language/schema/raw/master/csl-citation.json"}</w:instrText>
      </w:r>
      <w:r w:rsidRPr="001B7AE7">
        <w:rPr>
          <w:rFonts w:cs="Times New Roman"/>
          <w:szCs w:val="24"/>
        </w:rPr>
        <w:fldChar w:fldCharType="separate"/>
      </w:r>
      <w:r w:rsidR="00704BF5" w:rsidRPr="00704BF5">
        <w:rPr>
          <w:rFonts w:cs="Times New Roman"/>
          <w:noProof/>
          <w:szCs w:val="24"/>
        </w:rPr>
        <w:t>(Kleynhans and others 2010)</w:t>
      </w:r>
      <w:r w:rsidRPr="001B7AE7">
        <w:rPr>
          <w:rFonts w:cs="Times New Roman"/>
          <w:szCs w:val="24"/>
        </w:rPr>
        <w:fldChar w:fldCharType="end"/>
      </w:r>
      <w:r w:rsidRPr="001B7AE7">
        <w:rPr>
          <w:rFonts w:cs="Times New Roman"/>
          <w:szCs w:val="24"/>
        </w:rPr>
        <w:t xml:space="preserve"> during the wet season when fresh growth is readily available </w:t>
      </w:r>
      <w:r w:rsidRPr="001B7AE7">
        <w:rPr>
          <w:rFonts w:cs="Times New Roman"/>
          <w:szCs w:val="24"/>
        </w:rPr>
        <w:fldChar w:fldCharType="begin" w:fldLock="1"/>
      </w:r>
      <w:r w:rsidR="00FE7074">
        <w:rPr>
          <w:rFonts w:cs="Times New Roman"/>
          <w:szCs w:val="24"/>
        </w:rPr>
        <w:instrText>ADDIN CSL_CITATION {"citationItems":[{"id":"ITEM-1","itemData":{"DOI":"10.1111/j.1365-2745.2010.01663.x","ISSN":"00220477","author":[{"dropping-particle":"","family":"Bonnet","given":"Olivier","non-dropping-particle":"","parse-names":false,"suffix":""},{"dropping-particle":"","family":"Fritz","given":"Hervé","non-dropping-particle":"","parse-names":false,"suffix":""},{"dropping-particle":"","family":"Gignoux","given":"Jacques","non-dropping-particle":"","parse-names":false,"suffix":""},{"dropping-particle":"","family":"Meuret","given":"Michel","non-dropping-particle":"","parse-names":false,"suffix":""}],"container-title":"Journal of Ecology","id":"ITEM-1","issue":"4","issued":{"date-parts":[["2010","4","26"]]},"page":"908-916","title":"Challenges of foraging on a high-quality but unpredictable food source: the dynamics of grass production and consumption in savanna grazing lawns","type":"article-journal","volume":"98"},"uris":["http://www.mendeley.com/documents/?uuid=ad7854f9-d96e-4469-852f-f7f5faf4aa4f"]}],"mendeley":{"formattedCitation":"(Bonnet and others 2010)","plainTextFormattedCitation":"(Bonnet and others 2010)","previouslyFormattedCitation":"(Bonnet and others 2010)"},"properties":{"noteIndex":0},"schema":"https://github.com/citation-style-language/schema/raw/master/csl-citation.json"}</w:instrText>
      </w:r>
      <w:r w:rsidRPr="001B7AE7">
        <w:rPr>
          <w:rFonts w:cs="Times New Roman"/>
          <w:szCs w:val="24"/>
        </w:rPr>
        <w:fldChar w:fldCharType="separate"/>
      </w:r>
      <w:r w:rsidR="00704BF5" w:rsidRPr="00704BF5">
        <w:rPr>
          <w:rFonts w:cs="Times New Roman"/>
          <w:noProof/>
          <w:szCs w:val="24"/>
        </w:rPr>
        <w:t>(Bonnet and others 2010)</w:t>
      </w:r>
      <w:r w:rsidRPr="001B7AE7">
        <w:rPr>
          <w:rFonts w:cs="Times New Roman"/>
          <w:szCs w:val="24"/>
        </w:rPr>
        <w:fldChar w:fldCharType="end"/>
      </w:r>
      <w:r w:rsidRPr="001B7AE7">
        <w:rPr>
          <w:rFonts w:cs="Times New Roman"/>
          <w:szCs w:val="24"/>
        </w:rPr>
        <w:t xml:space="preserve"> and represent an important resource to breeding animals </w:t>
      </w:r>
      <w:r w:rsidRPr="001B7AE7">
        <w:rPr>
          <w:rFonts w:cs="Times New Roman"/>
          <w:szCs w:val="24"/>
        </w:rPr>
        <w:fldChar w:fldCharType="begin" w:fldLock="1"/>
      </w:r>
      <w:r w:rsidR="00704BF5">
        <w:rPr>
          <w:rFonts w:cs="Times New Roman"/>
          <w:szCs w:val="24"/>
        </w:rPr>
        <w:instrText>ADDIN CSL_CITATION {"citationItems":[{"id":"ITEM-1","itemData":{"DOI":"10.1111/j.1600-0587.2012.00156.x","author":[{"dropping-particle":"","family":"Owen-Smith","given":"Norman","non-dropping-particle":"","parse-names":false,"suffix":""},{"dropping-particle":"","family":"Ogutu","given":"Joseph O.","non-dropping-particle":"","parse-names":false,"suffix":""}],"container-title":"Ecography","id":"ITEM-1","issue":"November 2012","issued":{"date-parts":[["2013"]]},"page":"256-263","title":"Controls over reproductive phenology among ungulates : allometry and tropical-temperate contrasts","type":"article-journal","volume":"36"},"uris":["http://www.mendeley.com/documents/?uuid=672bc11f-e5c7-4366-aba3-8b0d05bb125b"]}],"mendeley":{"formattedCitation":"(Owen-Smith and Ogutu 2013)","plainTextFormattedCitation":"(Owen-Smith and Ogutu 2013)","previouslyFormattedCitation":"(Owen-Smith and Ogutu 2013)"},"properties":{"noteIndex":0},"schema":"https://github.com/citation-style-language/schema/raw/master/csl-citation.json"}</w:instrText>
      </w:r>
      <w:r w:rsidRPr="001B7AE7">
        <w:rPr>
          <w:rFonts w:cs="Times New Roman"/>
          <w:szCs w:val="24"/>
        </w:rPr>
        <w:fldChar w:fldCharType="separate"/>
      </w:r>
      <w:r w:rsidR="00566D7A" w:rsidRPr="00566D7A">
        <w:rPr>
          <w:rFonts w:cs="Times New Roman"/>
          <w:noProof/>
          <w:szCs w:val="24"/>
        </w:rPr>
        <w:t>(Owen-Smith and Ogutu 2013)</w:t>
      </w:r>
      <w:r w:rsidRPr="001B7AE7">
        <w:rPr>
          <w:rFonts w:cs="Times New Roman"/>
          <w:szCs w:val="24"/>
        </w:rPr>
        <w:fldChar w:fldCharType="end"/>
      </w:r>
      <w:r w:rsidRPr="001B7AE7">
        <w:rPr>
          <w:rFonts w:cs="Times New Roman"/>
          <w:szCs w:val="24"/>
        </w:rPr>
        <w:t xml:space="preserve">. </w:t>
      </w:r>
    </w:p>
    <w:p w14:paraId="08086A5D" w14:textId="39FD881F" w:rsidR="00D02D90" w:rsidRPr="001B7AE7" w:rsidRDefault="00D02D90" w:rsidP="00A9607C">
      <w:pPr>
        <w:spacing w:before="120" w:after="120" w:line="480" w:lineRule="auto"/>
        <w:rPr>
          <w:rFonts w:cs="Times New Roman"/>
          <w:szCs w:val="24"/>
        </w:rPr>
      </w:pPr>
      <w:r w:rsidRPr="001B7AE7">
        <w:rPr>
          <w:rFonts w:cs="Times New Roman"/>
          <w:szCs w:val="24"/>
        </w:rPr>
        <w:t>Lawn</w:t>
      </w:r>
      <w:r w:rsidR="00DC73C6">
        <w:rPr>
          <w:rFonts w:cs="Times New Roman"/>
          <w:szCs w:val="24"/>
        </w:rPr>
        <w:t xml:space="preserve"> and </w:t>
      </w:r>
      <w:r w:rsidR="00AC2F7C">
        <w:rPr>
          <w:rFonts w:cs="Times New Roman"/>
          <w:szCs w:val="24"/>
        </w:rPr>
        <w:t>tussock</w:t>
      </w:r>
      <w:r w:rsidRPr="001B7AE7">
        <w:rPr>
          <w:rFonts w:cs="Times New Roman"/>
          <w:szCs w:val="24"/>
        </w:rPr>
        <w:t xml:space="preserve"> grass communities are </w:t>
      </w:r>
      <w:r w:rsidR="00DC73C6">
        <w:rPr>
          <w:rFonts w:cs="Times New Roman"/>
          <w:szCs w:val="24"/>
        </w:rPr>
        <w:t xml:space="preserve">also thought to differ in terms of </w:t>
      </w:r>
      <w:r w:rsidR="009E240D">
        <w:rPr>
          <w:rFonts w:cs="Times New Roman"/>
          <w:szCs w:val="24"/>
        </w:rPr>
        <w:t xml:space="preserve">above ground </w:t>
      </w:r>
      <w:r w:rsidR="00DC73C6">
        <w:rPr>
          <w:rFonts w:cs="Times New Roman"/>
          <w:szCs w:val="24"/>
        </w:rPr>
        <w:t>productivity with lawn</w:t>
      </w:r>
      <w:r w:rsidR="002A12E5">
        <w:rPr>
          <w:rFonts w:cs="Times New Roman"/>
          <w:szCs w:val="24"/>
        </w:rPr>
        <w:t xml:space="preserve">s </w:t>
      </w:r>
      <w:r w:rsidRPr="001B7AE7">
        <w:rPr>
          <w:rFonts w:cs="Times New Roman"/>
          <w:szCs w:val="24"/>
        </w:rPr>
        <w:t xml:space="preserve">often considered far less productive than </w:t>
      </w:r>
      <w:r w:rsidR="00AC2F7C">
        <w:rPr>
          <w:rFonts w:cs="Times New Roman"/>
          <w:szCs w:val="24"/>
        </w:rPr>
        <w:t>tussock</w:t>
      </w:r>
      <w:r w:rsidRPr="001B7AE7">
        <w:rPr>
          <w:rFonts w:cs="Times New Roman"/>
          <w:szCs w:val="24"/>
        </w:rPr>
        <w:t xml:space="preserve"> grass</w:t>
      </w:r>
      <w:r w:rsidR="002A12E5">
        <w:rPr>
          <w:rFonts w:cs="Times New Roman"/>
          <w:szCs w:val="24"/>
        </w:rPr>
        <w:t>lands</w:t>
      </w:r>
      <w:r w:rsidRPr="001B7AE7">
        <w:rPr>
          <w:rFonts w:cs="Times New Roman"/>
          <w:szCs w:val="24"/>
        </w:rPr>
        <w:t xml:space="preserve"> due to their low standing biomass </w:t>
      </w:r>
      <w:r w:rsidRPr="001B7AE7">
        <w:rPr>
          <w:rFonts w:cs="Times New Roman"/>
          <w:szCs w:val="24"/>
        </w:rPr>
        <w:fldChar w:fldCharType="begin" w:fldLock="1"/>
      </w:r>
      <w:r w:rsidR="00704BF5">
        <w:rPr>
          <w:rFonts w:cs="Times New Roman"/>
          <w:szCs w:val="24"/>
        </w:rPr>
        <w:instrText>ADDIN CSL_CITATION {"citationItems":[{"id":"ITEM-1","itemData":{"author":[{"dropping-particle":"","family":"Tainton","given":"N.M.","non-dropping-particle":"","parse-names":false,"suffix":""}],"id":"ITEM-1","issued":{"date-parts":[["1999"]]},"publisher":"Natal University Press","publisher-place":"Pietermaritzberg","title":"Veld Management in South Africa","type":"book"},"uris":["http://www.mendeley.com/documents/?uuid=21e66abf-33f2-448b-94c3-12328d33c003"]}],"mendeley":{"formattedCitation":"(Tainton 1999)","plainTextFormattedCitation":"(Tainton 1999)","previouslyFormattedCitation":"(Tainton 1999)"},"properties":{"noteIndex":0},"schema":"https://github.com/citation-style-language/schema/raw/master/csl-citation.json"}</w:instrText>
      </w:r>
      <w:r w:rsidRPr="001B7AE7">
        <w:rPr>
          <w:rFonts w:cs="Times New Roman"/>
          <w:szCs w:val="24"/>
        </w:rPr>
        <w:fldChar w:fldCharType="separate"/>
      </w:r>
      <w:r w:rsidR="00566D7A" w:rsidRPr="00566D7A">
        <w:rPr>
          <w:rFonts w:cs="Times New Roman"/>
          <w:noProof/>
          <w:szCs w:val="24"/>
        </w:rPr>
        <w:t>(Tainton 1999)</w:t>
      </w:r>
      <w:r w:rsidRPr="001B7AE7">
        <w:rPr>
          <w:rFonts w:cs="Times New Roman"/>
          <w:szCs w:val="24"/>
        </w:rPr>
        <w:fldChar w:fldCharType="end"/>
      </w:r>
      <w:r w:rsidRPr="001B7AE7">
        <w:rPr>
          <w:rFonts w:cs="Times New Roman"/>
          <w:szCs w:val="24"/>
        </w:rPr>
        <w:t xml:space="preserve">. </w:t>
      </w:r>
      <w:r w:rsidR="005B509D">
        <w:rPr>
          <w:rFonts w:cs="Times New Roman"/>
          <w:szCs w:val="24"/>
        </w:rPr>
        <w:t>Most e</w:t>
      </w:r>
      <w:r w:rsidR="00910CB5" w:rsidRPr="00C30543">
        <w:rPr>
          <w:rFonts w:cs="Times New Roman"/>
          <w:szCs w:val="24"/>
        </w:rPr>
        <w:t xml:space="preserve">xperiments on community level productivity in African savannas have focused on the effects of fire and grazing on </w:t>
      </w:r>
      <w:r w:rsidR="005B509D">
        <w:rPr>
          <w:rFonts w:cs="Times New Roman"/>
          <w:szCs w:val="24"/>
        </w:rPr>
        <w:t xml:space="preserve">either </w:t>
      </w:r>
      <w:r w:rsidR="00910CB5" w:rsidRPr="00C30543">
        <w:rPr>
          <w:rFonts w:cs="Times New Roman"/>
          <w:szCs w:val="24"/>
        </w:rPr>
        <w:t>t</w:t>
      </w:r>
      <w:r w:rsidR="002A12E5">
        <w:rPr>
          <w:rFonts w:cs="Times New Roman"/>
          <w:szCs w:val="24"/>
        </w:rPr>
        <w:t>ussock grasses</w:t>
      </w:r>
      <w:r w:rsidR="00910CB5" w:rsidRPr="00C30543">
        <w:rPr>
          <w:rFonts w:cs="Times New Roman"/>
          <w:szCs w:val="24"/>
        </w:rPr>
        <w:t xml:space="preserve"> </w:t>
      </w:r>
      <w:r w:rsidR="00910CB5" w:rsidRPr="00C30543">
        <w:rPr>
          <w:rFonts w:cs="Times New Roman"/>
          <w:szCs w:val="24"/>
        </w:rPr>
        <w:fldChar w:fldCharType="begin" w:fldLock="1"/>
      </w:r>
      <w:r w:rsidR="00FE7074">
        <w:rPr>
          <w:rFonts w:cs="Times New Roman"/>
          <w:szCs w:val="24"/>
        </w:rPr>
        <w:instrText>ADDIN CSL_CITATION {"citationItems":[{"id":"ITEM-1","itemData":{"DOI":"10.1007/s00442-003-1331-3","author":[{"dropping-particle":"","family":"Fay","given":"Philip A","non-dropping-particle":"","parse-names":false,"suffix":""},{"dropping-particle":"","family":"Carlisle","given":"Jonathan D","non-dropping-particle":"","parse-names":false,"suffix":""},{"dropping-particle":"","family":"Knapp","given":"Alan K.","non-dropping-particle":"","parse-names":false,"suffix":""},{"dropping-particle":"","family":"Blair","given":"John M","non-dropping-particle":"","parse-names":false,"suffix":""},{"dropping-particle":"","family":"Collins","given":"Scott L","non-dropping-particle":"","parse-names":false,"suffix":""}],"container-title":"Oecologia","id":"ITEM-1","issued":{"date-parts":[["2003"]]},"page":"245-251","title":"Productivity responses to altered rainfall patterns in a C4 -dominated grassland","type":"article-journal","volume":"137"},"uris":["http://www.mendeley.com/documents/?uuid=259a1f3c-e0ad-4178-b5db-6da8ec5861c4"]},{"id":"ITEM-2","itemData":{"DOI":"10.1093/jpe/rts020","ISBN":"9704910649","ISSN":"17529921","abstract":"Aims Mesic grasslands have a long evolutionary history of grazing by large herbivores and as a consequence, grassland species have numerous adaptations allowing them to respond favourably to grazing. Although empirical evidence has been equivocal, theory predicts that such adaptations combined with alterations in resources can lead to grazing-induced overcompensation in aboveground net primary production (ANPP; grazed ANPP &gt; ungrazed ANPP) under certain conditions. We tested two specific predictions from theory. First, overcompensation is more likely to occur in annually burned grasslands because limiting nutrients that would be lost with frequent fires are recycled through grazers and stimulate ANPP. Second, overcompensation of biomass lost to grazers is more likely to occur in unburned sites where grazing has the greatest effect on increasing light availability through alterations in canopy structure.Methods We tested these nutrient versus light-based predictions in grazed grasslands that had been annually burned or protected from fire for &gt;20 years. We assessed responses in ANPP to grazing by large ungulates using both permanent and moveable grazing exclosures (252 exclosures from which biomass was harvested from 3192 quadrats) in a 2-year study. Study sites were located at the Konza Prairie Biological Station (KPBS) in North America and at Kruger National Park (KNP) in South Africa. At KPBS, sites were grazed by North American bison whereas in KNP sites were grazed either by a diverse suite of herbivores (e.g. blue wildebeest, Burchell’s zebra, African buffalo) or by a single large ungulate (African buffalo).Important Findings We found no evidence for overcompensation in either burned or unburned sites, regardless of grazer type. Thus, there was no support for either mechanism leading to overcompensation. Instead, complete compensation of total biomass lost to grazers was the most common response characterizing grazing–ANPP relationships with, in some cases, undercompensation of grass ANPP being offset by increased ANPP of forbs likely due to competitive release. The capability of these very different grass-dominated systems to maintain ANPP while being grazed has important implications for energy flow, ecosystem function and the trophic dynamics of grasslands.","author":[{"dropping-particle":"","family":"Knapp","given":"Alan K.","non-dropping-particle":"","parse-names":false,"suffix":""},{"dropping-particle":"","family":"Hoover","given":"D. L.","non-dropping-particle":"","parse-names":false,"suffix":""},{"dropping-particle":"","family":"Blair","given":"J. M.","non-dropping-particle":"","parse-names":false,"suffix":""},{"dropping-particle":"","family":"Buis","given":"Greg M.","non-dropping-particle":"","parse-names":false,"suffix":""},{"dropping-particle":"","family":"Burkepile","given":"Deron E.","non-dropping-particle":"","parse-names":false,"suffix":""},{"dropping-particle":"","family":"Chamberlain","given":"A.","non-dropping-particle":"","parse-names":false,"suffix":""},{"dropping-particle":"","family":"Collins","given":"S. L.","non-dropping-particle":"","parse-names":false,"suffix":""},{"dropping-particle":"","family":"Fynn","given":"Richard W.S.","non-dropping-particle":"","parse-names":false,"suffix":""},{"dropping-particle":"","family":"Kirkman","given":"Kevin P.","non-dropping-particle":"","parse-names":false,"suffix":""},{"dropping-particle":"","family":"Smith","given":"Melinda D.","non-dropping-particle":"","parse-names":false,"suffix":""},{"dropping-particle":"","family":"Blake","given":"D.","non-dropping-particle":"","parse-names":false,"suffix":""},{"dropping-particle":"","family":"Govender","given":"Navashni","non-dropping-particle":"","parse-names":false,"suffix":""},{"dropping-particle":"","family":"O'Neal","given":"P.","non-dropping-particle":"","parse-names":false,"suffix":""},{"dropping-particle":"","family":"Schreck","given":"T.","non-dropping-particle":"","parse-names":false,"suffix":""},{"dropping-particle":"","family":"Zinn","given":"A.","non-dropping-particle":"","parse-names":false,"suffix":""}],"container-title":"Journal of Plant Ecology","id":"ITEM-2","issue":"4","issued":{"date-parts":[["2012"]]},"page":"357-365","title":"A test of two mechanisms proposed to optimize grassland aboveground primary productivity in response to grazing","type":"article-journal","volume":"5"},"uris":["http://www.mendeley.com/documents/?uuid=ebd5b70b-785b-4845-9b93-b4fd0852ee0c"]}],"mendeley":{"formattedCitation":"(Fay and others 2003; Knapp and others 2012)","plainTextFormattedCitation":"(Fay and others 2003; Knapp and others 2012)","previouslyFormattedCitation":"(Fay and others 2003; Knapp and others 2012)"},"properties":{"noteIndex":0},"schema":"https://github.com/citation-style-language/schema/raw/master/csl-citation.json"}</w:instrText>
      </w:r>
      <w:r w:rsidR="00910CB5" w:rsidRPr="00C30543">
        <w:rPr>
          <w:rFonts w:cs="Times New Roman"/>
          <w:szCs w:val="24"/>
        </w:rPr>
        <w:fldChar w:fldCharType="separate"/>
      </w:r>
      <w:r w:rsidR="00704BF5" w:rsidRPr="00704BF5">
        <w:rPr>
          <w:rFonts w:cs="Times New Roman"/>
          <w:noProof/>
          <w:szCs w:val="24"/>
        </w:rPr>
        <w:t>(Fay and others 2003; Knapp and others 2012)</w:t>
      </w:r>
      <w:r w:rsidR="00910CB5" w:rsidRPr="00C30543">
        <w:rPr>
          <w:rFonts w:cs="Times New Roman"/>
          <w:szCs w:val="24"/>
        </w:rPr>
        <w:fldChar w:fldCharType="end"/>
      </w:r>
      <w:r w:rsidR="00910CB5" w:rsidRPr="00C30543">
        <w:rPr>
          <w:rFonts w:cs="Times New Roman"/>
          <w:szCs w:val="24"/>
        </w:rPr>
        <w:t xml:space="preserve"> or grazing lawns </w:t>
      </w:r>
      <w:r w:rsidR="00910CB5" w:rsidRPr="00C30543">
        <w:rPr>
          <w:rFonts w:cs="Times New Roman"/>
          <w:szCs w:val="24"/>
        </w:rPr>
        <w:fldChar w:fldCharType="begin" w:fldLock="1"/>
      </w:r>
      <w:r w:rsidR="00FE7074">
        <w:rPr>
          <w:rFonts w:cs="Times New Roman"/>
          <w:szCs w:val="24"/>
        </w:rPr>
        <w:instrText>ADDIN CSL_CITATION {"citationItems":[{"id":"ITEM-1","itemData":{"author":[{"dropping-particle":"","family":"Mc Naughton","given":"Samuel J.","non-dropping-particle":"","parse-names":false,"suffix":""}],"container-title":"Ecological Monographs","id":"ITEM-1","issue":"3","issued":{"date-parts":[["1985"]]},"page":"259-294","title":"Ecology of a grazing ecosystem: the Serengeti","type":"article-journal","volume":"55"},"uris":["http://www.mendeley.com/documents/?uuid=d9e3f11d-176f-4354-a290-0e73167460a1"]},{"id":"ITEM-2","itemData":{"DOI":"10.1111/j.1365-2745.2010.01663.x","ISSN":"00220477","author":[{"dropping-particle":"","family":"Bonnet","given":"Olivier","non-dropping-particle":"","parse-names":false,"suffix":""},{"dropping-particle":"","family":"Fritz","given":"Hervé","non-dropping-particle":"","parse-names":false,"suffix":""},{"dropping-particle":"","family":"Gignoux","given":"Jacques","non-dropping-particle":"","parse-names":false,"suffix":""},{"dropping-particle":"","family":"Meuret","given":"Michel","non-dropping-particle":"","parse-names":false,"suffix":""}],"container-title":"Journal of Ecology","id":"ITEM-2","issue":"4","issued":{"date-parts":[["2010","4","26"]]},"page":"908-916","title":"Challenges of foraging on a high-quality but unpredictable food source: the dynamics of grass production and consumption in savanna grazing lawns","type":"article-journal","volume":"98"},"uris":["http://www.mendeley.com/documents/?uuid=ad7854f9-d96e-4469-852f-f7f5faf4aa4f"]}],"mendeley":{"formattedCitation":"(Mc Naughton 1985; Bonnet and others 2010)","plainTextFormattedCitation":"(Mc Naughton 1985; Bonnet and others 2010)","previouslyFormattedCitation":"(Mc Naughton 1985; Bonnet and others 2010)"},"properties":{"noteIndex":0},"schema":"https://github.com/citation-style-language/schema/raw/master/csl-citation.json"}</w:instrText>
      </w:r>
      <w:r w:rsidR="00910CB5" w:rsidRPr="00C30543">
        <w:rPr>
          <w:rFonts w:cs="Times New Roman"/>
          <w:szCs w:val="24"/>
        </w:rPr>
        <w:fldChar w:fldCharType="separate"/>
      </w:r>
      <w:r w:rsidR="00704BF5" w:rsidRPr="00704BF5">
        <w:rPr>
          <w:rFonts w:cs="Times New Roman"/>
          <w:noProof/>
          <w:szCs w:val="24"/>
        </w:rPr>
        <w:t>(Mc Naughton 1985; Bonnet and others 2010)</w:t>
      </w:r>
      <w:r w:rsidR="00910CB5" w:rsidRPr="00C30543">
        <w:rPr>
          <w:rFonts w:cs="Times New Roman"/>
          <w:szCs w:val="24"/>
        </w:rPr>
        <w:fldChar w:fldCharType="end"/>
      </w:r>
      <w:r w:rsidR="002D13AE">
        <w:rPr>
          <w:rFonts w:cs="Times New Roman"/>
          <w:szCs w:val="24"/>
        </w:rPr>
        <w:t xml:space="preserve">. </w:t>
      </w:r>
      <w:r w:rsidR="005B509D">
        <w:rPr>
          <w:rFonts w:cs="Times New Roman"/>
          <w:szCs w:val="24"/>
        </w:rPr>
        <w:t>However, c</w:t>
      </w:r>
      <w:r w:rsidR="00910CB5" w:rsidRPr="00C30543">
        <w:rPr>
          <w:rFonts w:cs="Times New Roman"/>
          <w:szCs w:val="24"/>
        </w:rPr>
        <w:t>omparative experiments in east Africa</w:t>
      </w:r>
      <w:r w:rsidR="002D13AE">
        <w:rPr>
          <w:rFonts w:cs="Times New Roman"/>
          <w:szCs w:val="24"/>
        </w:rPr>
        <w:t xml:space="preserve"> found</w:t>
      </w:r>
      <w:r w:rsidR="00910CB5" w:rsidRPr="00C30543">
        <w:rPr>
          <w:rFonts w:cs="Times New Roman"/>
          <w:szCs w:val="24"/>
        </w:rPr>
        <w:t xml:space="preserve"> higher productivity o</w:t>
      </w:r>
      <w:r w:rsidR="001B2013">
        <w:rPr>
          <w:rFonts w:cs="Times New Roman"/>
          <w:szCs w:val="24"/>
        </w:rPr>
        <w:t>f</w:t>
      </w:r>
      <w:r w:rsidR="00910CB5" w:rsidRPr="00C30543">
        <w:rPr>
          <w:rFonts w:cs="Times New Roman"/>
          <w:szCs w:val="24"/>
        </w:rPr>
        <w:t xml:space="preserve"> grazing lawns </w:t>
      </w:r>
      <w:r w:rsidR="001B2013">
        <w:rPr>
          <w:rFonts w:cs="Times New Roman"/>
          <w:szCs w:val="24"/>
        </w:rPr>
        <w:t>occurring on the high nutrient soils of abandoned</w:t>
      </w:r>
      <w:r w:rsidR="00910CB5" w:rsidRPr="00C30543">
        <w:rPr>
          <w:rFonts w:cs="Times New Roman"/>
          <w:szCs w:val="24"/>
        </w:rPr>
        <w:t xml:space="preserve"> cattle </w:t>
      </w:r>
      <w:proofErr w:type="spellStart"/>
      <w:r w:rsidR="00910CB5" w:rsidRPr="00C30543">
        <w:rPr>
          <w:rFonts w:cs="Times New Roman"/>
          <w:szCs w:val="24"/>
        </w:rPr>
        <w:t>bomas</w:t>
      </w:r>
      <w:proofErr w:type="spellEnd"/>
      <w:r w:rsidR="00910CB5" w:rsidRPr="00C30543">
        <w:rPr>
          <w:rFonts w:cs="Times New Roman"/>
          <w:szCs w:val="24"/>
        </w:rPr>
        <w:t xml:space="preserve"> </w:t>
      </w:r>
      <w:r w:rsidR="001B2013">
        <w:rPr>
          <w:rFonts w:cs="Times New Roman"/>
          <w:szCs w:val="24"/>
        </w:rPr>
        <w:t xml:space="preserve">than surrounding </w:t>
      </w:r>
      <w:r w:rsidR="00AC2F7C">
        <w:rPr>
          <w:rFonts w:cs="Times New Roman"/>
          <w:szCs w:val="24"/>
        </w:rPr>
        <w:t>tussock</w:t>
      </w:r>
      <w:r w:rsidR="001B2013">
        <w:rPr>
          <w:rFonts w:cs="Times New Roman"/>
          <w:szCs w:val="24"/>
        </w:rPr>
        <w:t xml:space="preserve"> grass communities </w:t>
      </w:r>
      <w:r w:rsidR="00BC2BA1">
        <w:rPr>
          <w:rFonts w:cs="Times New Roman"/>
          <w:szCs w:val="24"/>
        </w:rPr>
        <w:fldChar w:fldCharType="begin" w:fldLock="1"/>
      </w:r>
      <w:r w:rsidR="00FE7074">
        <w:rPr>
          <w:rFonts w:cs="Times New Roman"/>
          <w:szCs w:val="24"/>
        </w:rPr>
        <w:instrText>ADDIN CSL_CITATION {"citationItems":[{"id":"ITEM-1","itemData":{"DOI":"10.1890/02-5283","ISBN":"1051-0761","ISSN":"10510761","PMID":"1272","abstract":"Abstract. Small-scale fertilization experiments have shown that soil nutrients limit plant productivity in many semiarid grasslands and savannas, but linkages among nutrients, grasses, and grazers are rarely studied in an ecosystem context. We used hectare-scale heterogeneity in soil nutrients created by cattle management practices within a geologically homogeneous savanna to examine relationships among soil nitrogen and phosphorus, above- ground net primary production (ANPP), grass nutrient content, and a mixed community of native and domestic herbivores on central Kenyan rangeland. Increasing soil Nand P content was consistently associated with increasing plant productivity and rainfall use efficiency in wet, dry, and drought years. A fertilization experiment and analyses of grass N:P ratios across sites indicated that N is the primary limiting nutrient on nutrient-rich glades, whereas N and P co-limit productivity on nutrient-poor bushland sites. Variation in ANPP among patches within the landscape was linearly correlated with consumption rates of large her- bivores. Grazing pressure was consistently high (?60% of ANPP) at all but one site in a dry year (1999), and was greater in nutrient-rich glades (73 ?4% of ANPP) than in nutrient- poor bushland sites (43 ? 7% of ANPP) in a wet year (2001). Grasses of nutrient-rich sites contained sufficient P concentrations to meet requirements for pregnant and lactating un- gulates, whereas grasses in nutrient-poor swards were P deficient. Even though native and domestic herbivores selectively used and intensively grazed nutrient-rich sites, productivity on these sites remained high throughout the study. Analyses of nitrogen budgets for nutrient- rich and nutrient-poor sites showed that large herbivores themselves caused a net N input to the former and a net N loss from the latter. Thus, large herbivores not only respond to heterogeneity in soil and plant nutrients across the landscape, but also play a role in maintaining the N-enriched status of highly productive and intensively grazed sites","author":[{"dropping-particle":"","family":"Augustine","given":"David J.","non-dropping-particle":"","parse-names":false,"suffix":""},{"dropping-particle":"","family":"McNaughton","given":"Samuel J.","non-dropping-particle":"","parse-names":false,"suffix":""},{"dropping-particle":"","family":"Frank","given":"Douglas A.","non-dropping-particle":"","parse-names":false,"suffix":""}],"container-title":"Ecological Applications","id":"ITEM-1","issue":"5","issued":{"date-parts":[["2003"]]},"page":"1325-1337","title":"Feedbacks between soil nutrients and large herbivores in a managed savanna ecosystem","type":"article-journal","volume":"13"},"uris":["http://www.mendeley.com/documents/?uuid=e504b8e6-00fe-45ef-b90e-95d18b3c7301"]}],"mendeley":{"formattedCitation":"(Augustine and others 2003)","plainTextFormattedCitation":"(Augustine and others 2003)","previouslyFormattedCitation":"(Augustine and others 2003)"},"properties":{"noteIndex":0},"schema":"https://github.com/citation-style-language/schema/raw/master/csl-citation.json"}</w:instrText>
      </w:r>
      <w:r w:rsidR="00BC2BA1">
        <w:rPr>
          <w:rFonts w:cs="Times New Roman"/>
          <w:szCs w:val="24"/>
        </w:rPr>
        <w:fldChar w:fldCharType="separate"/>
      </w:r>
      <w:r w:rsidR="00704BF5" w:rsidRPr="00704BF5">
        <w:rPr>
          <w:rFonts w:cs="Times New Roman"/>
          <w:noProof/>
          <w:szCs w:val="24"/>
        </w:rPr>
        <w:t>(Augustine and others 2003)</w:t>
      </w:r>
      <w:r w:rsidR="00BC2BA1">
        <w:rPr>
          <w:rFonts w:cs="Times New Roman"/>
          <w:szCs w:val="24"/>
        </w:rPr>
        <w:fldChar w:fldCharType="end"/>
      </w:r>
      <w:r w:rsidRPr="001B7AE7">
        <w:rPr>
          <w:rFonts w:cs="Times New Roman"/>
          <w:szCs w:val="24"/>
        </w:rPr>
        <w:t xml:space="preserve">, </w:t>
      </w:r>
      <w:r w:rsidR="002D13AE">
        <w:rPr>
          <w:rFonts w:cs="Times New Roman"/>
          <w:szCs w:val="24"/>
        </w:rPr>
        <w:t xml:space="preserve">and </w:t>
      </w:r>
      <w:r w:rsidR="002A12E5">
        <w:rPr>
          <w:rFonts w:cs="Times New Roman"/>
          <w:szCs w:val="24"/>
        </w:rPr>
        <w:t>there is</w:t>
      </w:r>
      <w:r w:rsidR="002D13AE">
        <w:rPr>
          <w:rFonts w:cs="Times New Roman"/>
          <w:szCs w:val="24"/>
        </w:rPr>
        <w:t xml:space="preserve"> evidence </w:t>
      </w:r>
      <w:r w:rsidRPr="001B7AE7">
        <w:rPr>
          <w:rFonts w:cs="Times New Roman"/>
          <w:szCs w:val="24"/>
        </w:rPr>
        <w:t xml:space="preserve">that heavy grazing can increase the NPP of grasslands </w:t>
      </w:r>
      <w:r w:rsidRPr="001B7AE7">
        <w:rPr>
          <w:rFonts w:cs="Times New Roman"/>
          <w:szCs w:val="24"/>
        </w:rPr>
        <w:fldChar w:fldCharType="begin" w:fldLock="1"/>
      </w:r>
      <w:r w:rsidR="00704BF5">
        <w:rPr>
          <w:rFonts w:cs="Times New Roman"/>
          <w:szCs w:val="24"/>
        </w:rPr>
        <w:instrText>ADDIN CSL_CITATION {"citationItems":[{"id":"ITEM-1","itemData":{"author":[{"dropping-particle":"","family":"Mc Naughton","given":"Samuel J.","non-dropping-particle":"","parse-names":false,"suffix":""}],"container-title":"The American Naturalist","id":"ITEM-1","issue":"5","issued":{"date-parts":[["1979"]]},"page":"691-703","title":"Grazing as an optimization process : Grass-ungulate relationships in the Serengeti","type":"article-journal","volume":"113"},"uris":["http://www.mendeley.com/documents/?uuid=c0f70c1c-2f87-42fa-961a-4bcb08fc60a2"]}],"mendeley":{"formattedCitation":"(Mc Naughton 1979)","plainTextFormattedCitation":"(Mc Naughton 1979)","previouslyFormattedCitation":"(Mc Naughton 1979)"},"properties":{"noteIndex":0},"schema":"https://github.com/citation-style-language/schema/raw/master/csl-citation.json"}</w:instrText>
      </w:r>
      <w:r w:rsidRPr="001B7AE7">
        <w:rPr>
          <w:rFonts w:cs="Times New Roman"/>
          <w:szCs w:val="24"/>
        </w:rPr>
        <w:fldChar w:fldCharType="separate"/>
      </w:r>
      <w:r w:rsidR="00566D7A" w:rsidRPr="00566D7A">
        <w:rPr>
          <w:rFonts w:cs="Times New Roman"/>
          <w:noProof/>
          <w:szCs w:val="24"/>
        </w:rPr>
        <w:t>(Mc Naughton 1979)</w:t>
      </w:r>
      <w:r w:rsidRPr="001B7AE7">
        <w:rPr>
          <w:rFonts w:cs="Times New Roman"/>
          <w:szCs w:val="24"/>
        </w:rPr>
        <w:fldChar w:fldCharType="end"/>
      </w:r>
      <w:r w:rsidRPr="001B7AE7">
        <w:rPr>
          <w:rFonts w:cs="Times New Roman"/>
          <w:szCs w:val="24"/>
        </w:rPr>
        <w:t xml:space="preserve">. In addition, although tall-grass areas are valued as “reserve forage”, there is limited understanding of the comparative productivity and thus herbivore available resources of these two communities in African savannas during and immediately after drought events. </w:t>
      </w:r>
      <w:r w:rsidRPr="001B7AE7">
        <w:rPr>
          <w:rFonts w:cs="Times New Roman"/>
          <w:szCs w:val="24"/>
        </w:rPr>
        <w:fldChar w:fldCharType="begin" w:fldLock="1"/>
      </w:r>
      <w:r w:rsidR="00704BF5">
        <w:rPr>
          <w:rFonts w:cs="Times New Roman"/>
          <w:szCs w:val="24"/>
        </w:rPr>
        <w:instrText>ADDIN CSL_CITATION {"citationItems":[{"id":"ITEM-1","itemData":{"author":[{"dropping-particle":"","family":"Yahdjian","given":"Laura","non-dropping-particle":"","parse-names":false,"suffix":""},{"dropping-particle":"","family":"Sala","given":"Osvaldo E.","non-dropping-particle":"","parse-names":false,"suffix":""}],"container-title":"Ecology","id":"ITEM-1","issue":"4","issued":{"date-parts":[["2006"]]},"page":"952-962","title":"Vegetation structure constrains primary production response to water availability in the Patagonian steppe","type":"article-journal","volume":"87"},"uris":["http://www.mendeley.com/documents/?uuid=dae42ff9-aa40-4c54-b448-346b98e7856d"]}],"mendeley":{"formattedCitation":"(Yahdjian and Sala 2006)","manualFormatting":"Yahdjian and Sala (2006)","plainTextFormattedCitation":"(Yahdjian and Sala 2006)","previouslyFormattedCitation":"(Yahdjian and Sala 2006)"},"properties":{"noteIndex":0},"schema":"https://github.com/citation-style-language/schema/raw/master/csl-citation.json"}</w:instrText>
      </w:r>
      <w:r w:rsidRPr="001B7AE7">
        <w:rPr>
          <w:rFonts w:cs="Times New Roman"/>
          <w:szCs w:val="24"/>
        </w:rPr>
        <w:fldChar w:fldCharType="separate"/>
      </w:r>
      <w:r w:rsidRPr="001B7AE7">
        <w:rPr>
          <w:rFonts w:cs="Times New Roman"/>
          <w:noProof/>
          <w:szCs w:val="24"/>
        </w:rPr>
        <w:t>Yahdjian and Sala (2006)</w:t>
      </w:r>
      <w:r w:rsidRPr="001B7AE7">
        <w:rPr>
          <w:rFonts w:cs="Times New Roman"/>
          <w:szCs w:val="24"/>
        </w:rPr>
        <w:fldChar w:fldCharType="end"/>
      </w:r>
      <w:r w:rsidRPr="001B7AE7">
        <w:rPr>
          <w:rFonts w:cs="Times New Roman"/>
          <w:szCs w:val="24"/>
        </w:rPr>
        <w:t xml:space="preserve"> found that post-drought productivity of South American grasslands was largely the result of vegetation structure</w:t>
      </w:r>
      <w:r w:rsidR="005E10D5">
        <w:rPr>
          <w:rFonts w:cs="Times New Roman"/>
          <w:szCs w:val="24"/>
        </w:rPr>
        <w:t>,</w:t>
      </w:r>
      <w:r>
        <w:rPr>
          <w:rFonts w:cs="Times New Roman"/>
          <w:szCs w:val="24"/>
        </w:rPr>
        <w:t xml:space="preserve"> with lower </w:t>
      </w:r>
      <w:r>
        <w:rPr>
          <w:rFonts w:cs="Times New Roman"/>
          <w:szCs w:val="24"/>
        </w:rPr>
        <w:lastRenderedPageBreak/>
        <w:t>productivity in grasslands with lower basal cover</w:t>
      </w:r>
      <w:r w:rsidRPr="001B7AE7">
        <w:rPr>
          <w:rFonts w:cs="Times New Roman"/>
          <w:szCs w:val="24"/>
        </w:rPr>
        <w:t xml:space="preserve">. </w:t>
      </w:r>
      <w:r w:rsidR="004F1E51">
        <w:rPr>
          <w:rFonts w:cs="Times New Roman"/>
          <w:szCs w:val="24"/>
        </w:rPr>
        <w:t xml:space="preserve">Lawn and </w:t>
      </w:r>
      <w:r w:rsidR="00AC2F7C">
        <w:rPr>
          <w:rFonts w:cs="Times New Roman"/>
          <w:szCs w:val="24"/>
        </w:rPr>
        <w:t>tussock</w:t>
      </w:r>
      <w:r w:rsidRPr="001B7AE7">
        <w:rPr>
          <w:rFonts w:cs="Times New Roman"/>
          <w:szCs w:val="24"/>
        </w:rPr>
        <w:t xml:space="preserve"> communities are by definition structurally di</w:t>
      </w:r>
      <w:r w:rsidR="00BE2B47">
        <w:rPr>
          <w:rFonts w:cs="Times New Roman"/>
          <w:szCs w:val="24"/>
        </w:rPr>
        <w:t>ffer</w:t>
      </w:r>
      <w:r w:rsidRPr="001B7AE7">
        <w:rPr>
          <w:rFonts w:cs="Times New Roman"/>
          <w:szCs w:val="24"/>
        </w:rPr>
        <w:t xml:space="preserve">ent due to dissimilarities in grazing pressure </w:t>
      </w:r>
      <w:r w:rsidR="004F1E51">
        <w:rPr>
          <w:rFonts w:cs="Times New Roman"/>
          <w:szCs w:val="24"/>
        </w:rPr>
        <w:t>with</w:t>
      </w:r>
      <w:r w:rsidRPr="001B7AE7">
        <w:rPr>
          <w:rFonts w:cs="Times New Roman"/>
          <w:szCs w:val="24"/>
        </w:rPr>
        <w:t xml:space="preserve"> differences compounded during drought conditions </w:t>
      </w:r>
      <w:r w:rsidRPr="001B7AE7">
        <w:rPr>
          <w:rFonts w:cs="Times New Roman"/>
          <w:szCs w:val="24"/>
        </w:rPr>
        <w:fldChar w:fldCharType="begin" w:fldLock="1"/>
      </w:r>
      <w:r w:rsidR="00704BF5">
        <w:rPr>
          <w:rFonts w:cs="Times New Roman"/>
          <w:szCs w:val="24"/>
        </w:rPr>
        <w:instrText>ADDIN CSL_CITATION {"citationItems":[{"id":"ITEM-1","itemData":{"DOI":"10.1080/10220119.1995.9647864","abstract":"The relative effects of drought and heavy grazing on the floristic composition, population size and structure, and basal cover of an African savanna grassland were differentiated by comparing changes over eight years, which included a severe drought year, across a gradient of grazing history. Drought had an overriding effect on community change, but grazing history had an additional effect. Severe drought in combination with a history of severe grazing transformed grassland of predominantly palatable, perennial grasses (Themeda triandra, Setaria incrassata, Heteropogon contortus) to grassland dominated by the unpalatable perennial Aristida bipartita, annual grasses and forbs. Palatable species were almost eliminated from the sward between tree canopies, but residual populations were protected beneath certain woody species. The most lightly grazed grassland maintained its character of palatable, perennial grass species but was changed considerably in the relative proportion of these species. After the drought, tuft size of palatable species was smaller than any previously recorded but recovered thereafter. A number of annual and perennial grass species were recorded for the first tune subsequent to the drought. Consideration of the life history attributes of species was useful for predicting species' responses. Grazing management during drought episodes would seem critical for determining the direction of community change. The notion that savanna grasslands are insensitive to grazing because of their disequilibrium behaviour was rejected","author":[{"dropping-particle":"","family":"O'Connor","given":"Tim G.","non-dropping-particle":"","parse-names":false,"suffix":""}],"container-title":"African Journal of Forage Science","id":"ITEM-1","issue":"2","issued":{"date-parts":[["1995"]]},"page":"53-60","title":"Transformation of a savanna grassland by drought and grazing","type":"article-journal","volume":"12"},"uris":["http://www.mendeley.com/documents/?uuid=8a60b3dc-eb3b-4d10-a882-39160cca4e61"]}],"mendeley":{"formattedCitation":"(O’Connor 1995)","plainTextFormattedCitation":"(O’Connor 1995)","previouslyFormattedCitation":"(O’Connor 1995)"},"properties":{"noteIndex":0},"schema":"https://github.com/citation-style-language/schema/raw/master/csl-citation.json"}</w:instrText>
      </w:r>
      <w:r w:rsidRPr="001B7AE7">
        <w:rPr>
          <w:rFonts w:cs="Times New Roman"/>
          <w:szCs w:val="24"/>
        </w:rPr>
        <w:fldChar w:fldCharType="separate"/>
      </w:r>
      <w:r w:rsidR="00566D7A" w:rsidRPr="00566D7A">
        <w:rPr>
          <w:rFonts w:cs="Times New Roman"/>
          <w:noProof/>
          <w:szCs w:val="24"/>
        </w:rPr>
        <w:t>(O’Connor 1995)</w:t>
      </w:r>
      <w:r w:rsidRPr="001B7AE7">
        <w:rPr>
          <w:rFonts w:cs="Times New Roman"/>
          <w:szCs w:val="24"/>
        </w:rPr>
        <w:fldChar w:fldCharType="end"/>
      </w:r>
      <w:r w:rsidRPr="001B7AE7">
        <w:rPr>
          <w:rFonts w:cs="Times New Roman"/>
          <w:szCs w:val="24"/>
        </w:rPr>
        <w:t xml:space="preserve">. Thus, we would expect differences both in their productivity during drought events and </w:t>
      </w:r>
      <w:r w:rsidR="005E2A85">
        <w:rPr>
          <w:rFonts w:cs="Times New Roman"/>
          <w:szCs w:val="24"/>
        </w:rPr>
        <w:t>a</w:t>
      </w:r>
      <w:r w:rsidRPr="001B7AE7">
        <w:rPr>
          <w:rFonts w:cs="Times New Roman"/>
          <w:szCs w:val="24"/>
        </w:rPr>
        <w:t xml:space="preserve"> productivity lag time immediately after drought events. </w:t>
      </w:r>
    </w:p>
    <w:p w14:paraId="019CDAFC" w14:textId="60FC8688" w:rsidR="00D02D90" w:rsidRPr="001B7AE7" w:rsidRDefault="00D02D90" w:rsidP="00C85B54">
      <w:pPr>
        <w:spacing w:before="120" w:after="120" w:line="480" w:lineRule="auto"/>
        <w:rPr>
          <w:rFonts w:cs="Times New Roman"/>
          <w:szCs w:val="24"/>
        </w:rPr>
      </w:pPr>
      <w:r w:rsidRPr="001B7AE7">
        <w:rPr>
          <w:rFonts w:cs="Times New Roman"/>
          <w:szCs w:val="24"/>
        </w:rPr>
        <w:fldChar w:fldCharType="begin" w:fldLock="1"/>
      </w:r>
      <w:r w:rsidR="00FE7074">
        <w:rPr>
          <w:rFonts w:cs="Times New Roman"/>
          <w:szCs w:val="24"/>
        </w:rPr>
        <w:instrText>ADDIN CSL_CITATION {"citationItems":[{"id":"ITEM-1","itemData":{"DOI":"10.1007/s","author":[{"dropping-particle":"","family":"Plas","given":"Fons","non-dropping-particle":"van der","parse-names":false,"suffix":""},{"dropping-particle":"","family":"Zeinstra","given":"Patricia","non-dropping-particle":"","parse-names":false,"suffix":""},{"dropping-particle":"","family":"Veldhuis","given":"Michiel","non-dropping-particle":"","parse-names":false,"suffix":""},{"dropping-particle":"","family":"Fokkema","given":"Rienk","non-dropping-particle":"","parse-names":false,"suffix":""},{"dropping-particle":"","family":"Howison","given":"Ruth","non-dropping-particle":"","parse-names":false,"suffix":""},{"dropping-particle":"","family":"Olff","given":"Han","non-dropping-particle":"","parse-names":false,"suffix":""}],"container-title":"Plant Ecology","id":"ITEM-1","issue":"9","issued":{"date-parts":[["2013"]]},"page":"1157-1168","title":"Responses of savanna lawn and bunch grasses to water limitation","type":"article-journal","volume":"214"},"uris":["http://www.mendeley.com/documents/?uuid=37eee832-f48c-4db2-b61b-58e39674b97a"]}],"mendeley":{"formattedCitation":"(van der Plas and others 2013)","manualFormatting":"Van der Plas et al. (2013)","plainTextFormattedCitation":"(van der Plas and others 2013)","previouslyFormattedCitation":"(van der Plas and others 2013)"},"properties":{"noteIndex":0},"schema":"https://github.com/citation-style-language/schema/raw/master/csl-citation.json"}</w:instrText>
      </w:r>
      <w:r w:rsidRPr="001B7AE7">
        <w:rPr>
          <w:rFonts w:cs="Times New Roman"/>
          <w:szCs w:val="24"/>
        </w:rPr>
        <w:fldChar w:fldCharType="separate"/>
      </w:r>
      <w:r w:rsidRPr="001B7AE7">
        <w:rPr>
          <w:rFonts w:cs="Times New Roman"/>
          <w:noProof/>
          <w:szCs w:val="24"/>
        </w:rPr>
        <w:t xml:space="preserve">Van der Plas </w:t>
      </w:r>
      <w:r w:rsidRPr="00566D7A">
        <w:rPr>
          <w:rFonts w:cs="Times New Roman"/>
          <w:noProof/>
          <w:szCs w:val="24"/>
        </w:rPr>
        <w:t>et al.</w:t>
      </w:r>
      <w:r w:rsidRPr="001B7AE7">
        <w:rPr>
          <w:rFonts w:cs="Times New Roman"/>
          <w:noProof/>
          <w:szCs w:val="24"/>
        </w:rPr>
        <w:t xml:space="preserve"> (2013)</w:t>
      </w:r>
      <w:r w:rsidRPr="001B7AE7">
        <w:rPr>
          <w:rFonts w:cs="Times New Roman"/>
          <w:szCs w:val="24"/>
        </w:rPr>
        <w:fldChar w:fldCharType="end"/>
      </w:r>
      <w:r w:rsidRPr="001B7AE7">
        <w:rPr>
          <w:rFonts w:cs="Times New Roman"/>
          <w:szCs w:val="24"/>
        </w:rPr>
        <w:t xml:space="preserve"> carried out drought experiments on individual plants from lawn and </w:t>
      </w:r>
      <w:r w:rsidR="00AC2F7C">
        <w:rPr>
          <w:rFonts w:cs="Times New Roman"/>
          <w:szCs w:val="24"/>
        </w:rPr>
        <w:t>tussock</w:t>
      </w:r>
      <w:r w:rsidRPr="001B7AE7">
        <w:rPr>
          <w:rFonts w:cs="Times New Roman"/>
          <w:szCs w:val="24"/>
        </w:rPr>
        <w:t xml:space="preserve"> grass communities and showed they had distinct methods for coping with drought conditions. They suggested that lawn grass species are better suited than </w:t>
      </w:r>
      <w:r w:rsidR="00AC2F7C">
        <w:rPr>
          <w:rFonts w:cs="Times New Roman"/>
          <w:szCs w:val="24"/>
        </w:rPr>
        <w:t>tussock</w:t>
      </w:r>
      <w:r w:rsidRPr="001B7AE7">
        <w:rPr>
          <w:rFonts w:cs="Times New Roman"/>
          <w:szCs w:val="24"/>
        </w:rPr>
        <w:t xml:space="preserve"> grass species to recolonise areas once a drought has broken</w:t>
      </w:r>
      <w:r w:rsidR="002368E2">
        <w:rPr>
          <w:rFonts w:cs="Times New Roman"/>
          <w:szCs w:val="24"/>
        </w:rPr>
        <w:t xml:space="preserve"> due to their ability to laterally spread</w:t>
      </w:r>
      <w:r w:rsidRPr="001B7AE7">
        <w:rPr>
          <w:rFonts w:cs="Times New Roman"/>
          <w:szCs w:val="24"/>
        </w:rPr>
        <w:t xml:space="preserve"> </w:t>
      </w:r>
      <w:r w:rsidRPr="001B7AE7">
        <w:rPr>
          <w:rFonts w:cs="Times New Roman"/>
          <w:szCs w:val="24"/>
        </w:rPr>
        <w:fldChar w:fldCharType="begin" w:fldLock="1"/>
      </w:r>
      <w:r w:rsidR="00FE7074">
        <w:rPr>
          <w:rFonts w:cs="Times New Roman"/>
          <w:szCs w:val="24"/>
        </w:rPr>
        <w:instrText>ADDIN CSL_CITATION {"citationItems":[{"id":"ITEM-1","itemData":{"DOI":"10.1007/s","author":[{"dropping-particle":"","family":"Plas","given":"Fons","non-dropping-particle":"van der","parse-names":false,"suffix":""},{"dropping-particle":"","family":"Zeinstra","given":"Patricia","non-dropping-particle":"","parse-names":false,"suffix":""},{"dropping-particle":"","family":"Veldhuis","given":"Michiel","non-dropping-particle":"","parse-names":false,"suffix":""},{"dropping-particle":"","family":"Fokkema","given":"Rienk","non-dropping-particle":"","parse-names":false,"suffix":""},{"dropping-particle":"","family":"Howison","given":"Ruth","non-dropping-particle":"","parse-names":false,"suffix":""},{"dropping-particle":"","family":"Olff","given":"Han","non-dropping-particle":"","parse-names":false,"suffix":""}],"container-title":"Plant Ecology","id":"ITEM-1","issue":"9","issued":{"date-parts":[["2013"]]},"page":"1157-1168","title":"Responses of savanna lawn and bunch grasses to water limitation","type":"article-journal","volume":"214"},"uris":["http://www.mendeley.com/documents/?uuid=37eee832-f48c-4db2-b61b-58e39674b97a"]}],"mendeley":{"formattedCitation":"(van der Plas and others 2013)","plainTextFormattedCitation":"(van der Plas and others 2013)","previouslyFormattedCitation":"(van der Plas and others 2013)"},"properties":{"noteIndex":0},"schema":"https://github.com/citation-style-language/schema/raw/master/csl-citation.json"}</w:instrText>
      </w:r>
      <w:r w:rsidRPr="001B7AE7">
        <w:rPr>
          <w:rFonts w:cs="Times New Roman"/>
          <w:szCs w:val="24"/>
        </w:rPr>
        <w:fldChar w:fldCharType="separate"/>
      </w:r>
      <w:r w:rsidR="00704BF5" w:rsidRPr="00704BF5">
        <w:rPr>
          <w:rFonts w:cs="Times New Roman"/>
          <w:noProof/>
          <w:szCs w:val="24"/>
        </w:rPr>
        <w:t>(van der Plas and others 2013)</w:t>
      </w:r>
      <w:r w:rsidRPr="001B7AE7">
        <w:rPr>
          <w:rFonts w:cs="Times New Roman"/>
          <w:szCs w:val="24"/>
        </w:rPr>
        <w:fldChar w:fldCharType="end"/>
      </w:r>
      <w:r w:rsidR="000A3E22">
        <w:rPr>
          <w:rFonts w:cs="Times New Roman"/>
          <w:szCs w:val="24"/>
        </w:rPr>
        <w:t>,</w:t>
      </w:r>
      <w:r w:rsidR="00BE2B47">
        <w:rPr>
          <w:rFonts w:cs="Times New Roman"/>
          <w:szCs w:val="24"/>
        </w:rPr>
        <w:t xml:space="preserve"> </w:t>
      </w:r>
      <w:r w:rsidR="00BE2B47" w:rsidRPr="00C30543">
        <w:rPr>
          <w:rFonts w:cs="Times New Roman"/>
          <w:szCs w:val="24"/>
        </w:rPr>
        <w:t>with</w:t>
      </w:r>
      <w:r w:rsidR="006E053D">
        <w:rPr>
          <w:rFonts w:cs="Times New Roman"/>
          <w:szCs w:val="24"/>
        </w:rPr>
        <w:t xml:space="preserve"> </w:t>
      </w:r>
      <w:r w:rsidR="006E053D">
        <w:rPr>
          <w:rFonts w:cs="Times New Roman"/>
          <w:szCs w:val="24"/>
        </w:rPr>
        <w:fldChar w:fldCharType="begin" w:fldLock="1"/>
      </w:r>
      <w:r w:rsidR="00704BF5">
        <w:rPr>
          <w:rFonts w:cs="Times New Roman"/>
          <w:szCs w:val="24"/>
        </w:rPr>
        <w:instrText>ADDIN CSL_CITATION {"citationItems":[{"id":"ITEM-1","itemData":{"DOI":"10.2307/3235957","ISBN":"1100-9233","ISSN":"1100-9233","PMID":"948","abstract":"Patches (1 m diameter) were cleared in a heavily grazed and a lightly grazed savanna in South Africa; half of them were covered once with grass litter. The greatest colonisation over three years occurred on heavily grazed patches with litter, the least on open, lightly grazed patches. Annual rainfall affected colonisation rate. Basal cover was lower on patches than in the surrounding vegetation. Patch composition was weakly affected by treatment, and was partly related to the composition of adjacent vegetation, but the proportional representation of species on patches differed from the surrounding vegetation. The stoloniferous Digitaria eriantha and the obligate seed reproducers Aristida bipartita and Heteropogon contortus were major components of patch communities but were uncommon in the surrounding vegetation and in the seed bank. Setaria incrassata and Themeda triandra were the predominant components of the surrounding vegetation and of the seed bank, but Setaria established very poorly and Themeda established well only on heavily grazed patches with litter. The pattern of seedling establishment was the same as that of colonisation. Most seedlings emerged at the beginning of the wet season, with ca. 50% mortality soon thereafter. The colonising species can be partly predicted from the availability of propagules (vegetative or seed), emergence and establishment success, and subsequent growth","author":[{"dropping-particle":"","family":"O'Connor","given":"T G","non-dropping-particle":"","parse-names":false,"suffix":""}],"container-title":"Journal of Vegetation Science","id":"ITEM-1","issue":"2","issued":{"date-parts":[["1991"]]},"page":"245-254","title":"Patch Colonization in A Savanna Grassland","type":"article-journal","volume":"2"},"uris":["http://www.mendeley.com/documents/?uuid=0cb5b3ec-3493-456e-93bf-0dc7a98ac6d6"]}],"mendeley":{"formattedCitation":"(O’Connor 1991)","manualFormatting":"O’Connor (1991)","plainTextFormattedCitation":"(O’Connor 1991)","previouslyFormattedCitation":"(O’Connor 1991)"},"properties":{"noteIndex":0},"schema":"https://github.com/citation-style-language/schema/raw/master/csl-citation.json"}</w:instrText>
      </w:r>
      <w:r w:rsidR="006E053D">
        <w:rPr>
          <w:rFonts w:cs="Times New Roman"/>
          <w:szCs w:val="24"/>
        </w:rPr>
        <w:fldChar w:fldCharType="separate"/>
      </w:r>
      <w:r w:rsidR="006E053D" w:rsidRPr="006E053D">
        <w:rPr>
          <w:rFonts w:cs="Times New Roman"/>
          <w:noProof/>
          <w:szCs w:val="24"/>
        </w:rPr>
        <w:t>O’Connor</w:t>
      </w:r>
      <w:r w:rsidR="006E053D">
        <w:rPr>
          <w:rFonts w:cs="Times New Roman"/>
          <w:noProof/>
          <w:szCs w:val="24"/>
        </w:rPr>
        <w:t xml:space="preserve"> (</w:t>
      </w:r>
      <w:r w:rsidR="006E053D" w:rsidRPr="006E053D">
        <w:rPr>
          <w:rFonts w:cs="Times New Roman"/>
          <w:noProof/>
          <w:szCs w:val="24"/>
        </w:rPr>
        <w:t>1991)</w:t>
      </w:r>
      <w:r w:rsidR="006E053D">
        <w:rPr>
          <w:rFonts w:cs="Times New Roman"/>
          <w:szCs w:val="24"/>
        </w:rPr>
        <w:fldChar w:fldCharType="end"/>
      </w:r>
      <w:r w:rsidR="00BE2B47" w:rsidRPr="00C30543">
        <w:rPr>
          <w:rFonts w:cs="Times New Roman"/>
          <w:szCs w:val="24"/>
        </w:rPr>
        <w:t xml:space="preserve"> showing that species can rapidly recolonise bare ground after drought dieback if they are capable of rhizomatous or stoloniferous growth compared with those that need to reseed.</w:t>
      </w:r>
      <w:r w:rsidRPr="001B7AE7">
        <w:rPr>
          <w:rFonts w:cs="Times New Roman"/>
          <w:szCs w:val="24"/>
        </w:rPr>
        <w:t xml:space="preserve"> Pulsed grass productivity linked to large rainfall events in grazing lawns in South Africa support the idea that grazing lawns are well suited to quickly respond to water availability </w:t>
      </w:r>
      <w:r w:rsidRPr="001B7AE7">
        <w:rPr>
          <w:rFonts w:cs="Times New Roman"/>
          <w:szCs w:val="24"/>
        </w:rPr>
        <w:fldChar w:fldCharType="begin" w:fldLock="1"/>
      </w:r>
      <w:r w:rsidR="00FE7074">
        <w:rPr>
          <w:rFonts w:cs="Times New Roman"/>
          <w:szCs w:val="24"/>
        </w:rPr>
        <w:instrText>ADDIN CSL_CITATION {"citationItems":[{"id":"ITEM-1","itemData":{"DOI":"10.1111/j.1365-2745.2010.01663.x","ISSN":"00220477","author":[{"dropping-particle":"","family":"Bonnet","given":"Olivier","non-dropping-particle":"","parse-names":false,"suffix":""},{"dropping-particle":"","family":"Fritz","given":"Hervé","non-dropping-particle":"","parse-names":false,"suffix":""},{"dropping-particle":"","family":"Gignoux","given":"Jacques","non-dropping-particle":"","parse-names":false,"suffix":""},{"dropping-particle":"","family":"Meuret","given":"Michel","non-dropping-particle":"","parse-names":false,"suffix":""}],"container-title":"Journal of Ecology","id":"ITEM-1","issue":"4","issued":{"date-parts":[["2010","4","26"]]},"page":"908-916","title":"Challenges of foraging on a high-quality but unpredictable food source: the dynamics of grass production and consumption in savanna grazing lawns","type":"article-journal","volume":"98"},"uris":["http://www.mendeley.com/documents/?uuid=ad7854f9-d96e-4469-852f-f7f5faf4aa4f"]}],"mendeley":{"formattedCitation":"(Bonnet and others 2010)","plainTextFormattedCitation":"(Bonnet and others 2010)","previouslyFormattedCitation":"(Bonnet and others 2010)"},"properties":{"noteIndex":0},"schema":"https://github.com/citation-style-language/schema/raw/master/csl-citation.json"}</w:instrText>
      </w:r>
      <w:r w:rsidRPr="001B7AE7">
        <w:rPr>
          <w:rFonts w:cs="Times New Roman"/>
          <w:szCs w:val="24"/>
        </w:rPr>
        <w:fldChar w:fldCharType="separate"/>
      </w:r>
      <w:r w:rsidR="00704BF5" w:rsidRPr="00704BF5">
        <w:rPr>
          <w:rFonts w:cs="Times New Roman"/>
          <w:noProof/>
          <w:szCs w:val="24"/>
        </w:rPr>
        <w:t>(Bonnet and others 2010)</w:t>
      </w:r>
      <w:r w:rsidRPr="001B7AE7">
        <w:rPr>
          <w:rFonts w:cs="Times New Roman"/>
          <w:szCs w:val="24"/>
        </w:rPr>
        <w:fldChar w:fldCharType="end"/>
      </w:r>
      <w:r w:rsidR="00C85B54">
        <w:rPr>
          <w:rFonts w:cs="Times New Roman"/>
          <w:szCs w:val="24"/>
        </w:rPr>
        <w:t xml:space="preserve">, but are likely to offer little to no fresh forage during a </w:t>
      </w:r>
      <w:r w:rsidR="00C85B54" w:rsidRPr="006A100D">
        <w:rPr>
          <w:rFonts w:cs="Times New Roman"/>
          <w:szCs w:val="24"/>
        </w:rPr>
        <w:t>drought event</w:t>
      </w:r>
      <w:r w:rsidR="00091619" w:rsidRPr="006A100D">
        <w:rPr>
          <w:rFonts w:cs="Times New Roman"/>
          <w:szCs w:val="24"/>
        </w:rPr>
        <w:t>.</w:t>
      </w:r>
      <w:r w:rsidRPr="006A100D">
        <w:rPr>
          <w:rFonts w:cs="Times New Roman"/>
          <w:szCs w:val="24"/>
        </w:rPr>
        <w:t xml:space="preserve"> </w:t>
      </w:r>
      <w:bookmarkStart w:id="8" w:name="_Hlk9431215"/>
      <w:r w:rsidR="00785B9B" w:rsidRPr="006A100D">
        <w:rPr>
          <w:rFonts w:cs="Times New Roman"/>
          <w:szCs w:val="24"/>
        </w:rPr>
        <w:t xml:space="preserve">Further, simulated grazing experiments by Anderson and others (2013) show that while tussock and lawn grasses both upregulate photosynthesis in response to defoliation, tussock grasses increase stomatal conductance to enable higher photosynthetic rates and have lower water use efficiency than lawn grasses. Thus, </w:t>
      </w:r>
      <w:r w:rsidR="006F4A93">
        <w:rPr>
          <w:rFonts w:cs="Times New Roman"/>
          <w:szCs w:val="24"/>
        </w:rPr>
        <w:t>we predict</w:t>
      </w:r>
      <w:r w:rsidR="00785B9B" w:rsidRPr="006A100D">
        <w:rPr>
          <w:rFonts w:cs="Times New Roman"/>
          <w:szCs w:val="24"/>
        </w:rPr>
        <w:t xml:space="preserve"> that grazing lawns w</w:t>
      </w:r>
      <w:r w:rsidR="006F4A93">
        <w:rPr>
          <w:rFonts w:cs="Times New Roman"/>
          <w:szCs w:val="24"/>
        </w:rPr>
        <w:t>ill</w:t>
      </w:r>
      <w:r w:rsidR="00785B9B" w:rsidRPr="006A100D">
        <w:rPr>
          <w:rFonts w:cs="Times New Roman"/>
          <w:szCs w:val="24"/>
        </w:rPr>
        <w:t xml:space="preserve"> cope better with the combined effects of low water availability and increased defoliation pressure experienced during drought events than tussock grasslands.</w:t>
      </w:r>
      <w:bookmarkEnd w:id="8"/>
      <w:r w:rsidR="00785B9B" w:rsidRPr="006A100D">
        <w:rPr>
          <w:rFonts w:cs="Times New Roman"/>
          <w:szCs w:val="24"/>
        </w:rPr>
        <w:t xml:space="preserve"> </w:t>
      </w:r>
      <w:r w:rsidRPr="006A100D">
        <w:rPr>
          <w:rFonts w:cs="Times New Roman"/>
          <w:szCs w:val="24"/>
        </w:rPr>
        <w:t>Here</w:t>
      </w:r>
      <w:r w:rsidRPr="001B7AE7">
        <w:rPr>
          <w:rFonts w:cs="Times New Roman"/>
          <w:szCs w:val="24"/>
        </w:rPr>
        <w:t xml:space="preserve"> we experimentally test the feedbacks between grass community productivity and their use by free-roaming ungulate grazers during and after a major ENSO related drought event.</w:t>
      </w:r>
      <w:r w:rsidR="00C85B54">
        <w:rPr>
          <w:rFonts w:cs="Times New Roman"/>
          <w:szCs w:val="24"/>
        </w:rPr>
        <w:t xml:space="preserve"> In doing so </w:t>
      </w:r>
      <w:r w:rsidR="00C85B54" w:rsidRPr="00C85B54">
        <w:rPr>
          <w:rFonts w:cs="Times New Roman"/>
          <w:szCs w:val="24"/>
        </w:rPr>
        <w:t>w</w:t>
      </w:r>
      <w:r w:rsidR="002368E2" w:rsidRPr="00C85B54">
        <w:rPr>
          <w:rFonts w:cs="Times New Roman"/>
          <w:szCs w:val="24"/>
        </w:rPr>
        <w:t xml:space="preserve">e address two questions focusing on savanna grazer movements and grass productivity during the southern-African El </w:t>
      </w:r>
      <w:r w:rsidR="002368E2" w:rsidRPr="00C85B54">
        <w:rPr>
          <w:rFonts w:cs="Times New Roman"/>
          <w:szCs w:val="24"/>
        </w:rPr>
        <w:lastRenderedPageBreak/>
        <w:t>Ni</w:t>
      </w:r>
      <w:r w:rsidR="00D55EB0">
        <w:rPr>
          <w:rFonts w:cs="Times New Roman"/>
          <w:szCs w:val="24"/>
        </w:rPr>
        <w:t>ñ</w:t>
      </w:r>
      <w:r w:rsidR="002368E2" w:rsidRPr="00C85B54">
        <w:rPr>
          <w:rFonts w:cs="Times New Roman"/>
          <w:szCs w:val="24"/>
        </w:rPr>
        <w:t>o drought of 2014-16: (1) How does herbivore grazing behaviour and use of different grass types change during a drought and (2) how does the timing of herbivore use affect grass productivity and subsequent grass recovery?</w:t>
      </w:r>
    </w:p>
    <w:p w14:paraId="79899949" w14:textId="77777777" w:rsidR="00D02D90" w:rsidRPr="001B7AE7" w:rsidRDefault="00D02D90" w:rsidP="00A9607C">
      <w:pPr>
        <w:pStyle w:val="Heading1"/>
        <w:numPr>
          <w:ilvl w:val="0"/>
          <w:numId w:val="0"/>
        </w:numPr>
        <w:spacing w:before="120" w:after="120" w:line="480" w:lineRule="auto"/>
        <w:ind w:left="284" w:hanging="284"/>
      </w:pPr>
      <w:bookmarkStart w:id="9" w:name="_Toc503360748"/>
      <w:bookmarkStart w:id="10" w:name="_Toc507326668"/>
      <w:r w:rsidRPr="001B7AE7">
        <w:t>Methods</w:t>
      </w:r>
      <w:bookmarkEnd w:id="9"/>
      <w:bookmarkEnd w:id="10"/>
    </w:p>
    <w:p w14:paraId="2ECA7803" w14:textId="77777777" w:rsidR="00D02D90" w:rsidRPr="001B7AE7" w:rsidRDefault="00D02D90" w:rsidP="00A9607C">
      <w:pPr>
        <w:pStyle w:val="Heading2"/>
        <w:numPr>
          <w:ilvl w:val="0"/>
          <w:numId w:val="0"/>
        </w:numPr>
        <w:spacing w:line="480" w:lineRule="auto"/>
      </w:pPr>
      <w:bookmarkStart w:id="11" w:name="_Toc503360749"/>
      <w:bookmarkStart w:id="12" w:name="_Toc507326669"/>
      <w:r w:rsidRPr="001B7AE7">
        <w:t>Study site</w:t>
      </w:r>
      <w:bookmarkEnd w:id="11"/>
      <w:bookmarkEnd w:id="12"/>
    </w:p>
    <w:p w14:paraId="286ADF16" w14:textId="3A6CBED1" w:rsidR="00D02D90" w:rsidRPr="001B7AE7" w:rsidRDefault="00D02D90" w:rsidP="00A9607C">
      <w:pPr>
        <w:spacing w:before="120" w:after="120" w:line="480" w:lineRule="auto"/>
        <w:rPr>
          <w:rFonts w:cs="Times New Roman"/>
          <w:szCs w:val="24"/>
        </w:rPr>
      </w:pPr>
      <w:r w:rsidRPr="001B7AE7">
        <w:rPr>
          <w:rFonts w:cs="Times New Roman"/>
          <w:szCs w:val="24"/>
        </w:rPr>
        <w:t xml:space="preserve">Kruger National Park (KNP, S 24° 23' 35.17", E 31° 46' 41.13") in South Africa contains the full suite of </w:t>
      </w:r>
      <w:r w:rsidR="00896E13">
        <w:rPr>
          <w:rFonts w:cs="Times New Roman"/>
          <w:szCs w:val="24"/>
        </w:rPr>
        <w:t xml:space="preserve">native </w:t>
      </w:r>
      <w:r w:rsidRPr="001B7AE7">
        <w:rPr>
          <w:rFonts w:cs="Times New Roman"/>
          <w:szCs w:val="24"/>
        </w:rPr>
        <w:t>mammal</w:t>
      </w:r>
      <w:r w:rsidR="00896E13">
        <w:rPr>
          <w:rFonts w:cs="Times New Roman"/>
          <w:szCs w:val="24"/>
        </w:rPr>
        <w:t xml:space="preserve"> species</w:t>
      </w:r>
      <w:r w:rsidRPr="001B7AE7">
        <w:rPr>
          <w:rFonts w:cs="Times New Roman"/>
          <w:szCs w:val="24"/>
        </w:rPr>
        <w:t xml:space="preserve"> and occupies approximately 19 485 km</w:t>
      </w:r>
      <w:r w:rsidRPr="001B7AE7">
        <w:rPr>
          <w:rFonts w:cs="Times New Roman"/>
          <w:szCs w:val="24"/>
          <w:vertAlign w:val="superscript"/>
        </w:rPr>
        <w:t>2</w:t>
      </w:r>
      <w:r w:rsidRPr="001B7AE7">
        <w:rPr>
          <w:rFonts w:cs="Times New Roman"/>
          <w:szCs w:val="24"/>
        </w:rPr>
        <w:t xml:space="preserve">. Animals are free to move throughout the park and into numerous adjacent private reserves, and the Limpopo National Park in Mozambique where shared fences have been removed to increase natural movement. Fences that limit movement out of these protected areas do exist at their extremes with the most notable being the western boundary fence, which when erected stopped the historical western migration </w:t>
      </w:r>
      <w:r w:rsidRPr="001B7AE7">
        <w:rPr>
          <w:rFonts w:cs="Times New Roman"/>
          <w:szCs w:val="24"/>
        </w:rPr>
        <w:fldChar w:fldCharType="begin" w:fldLock="1"/>
      </w:r>
      <w:r w:rsidR="00704BF5">
        <w:rPr>
          <w:rFonts w:cs="Times New Roman"/>
          <w:szCs w:val="24"/>
        </w:rPr>
        <w:instrText>ADDIN CSL_CITATION {"citationItems":[{"id":"ITEM-1","itemData":{"DOI":"10.4319/lo.2013.58.2.0489","ISBN":"0379-4369","ISSN":"00214922","PMID":"1947","abstract":"Recent trends in blue wildebeest Connochaetes taurinus sub-populations of the Central District of the Kruger National Park have provided insights as to the causes of the 66% decline which occurred between 1969 and 1979. The decline in two sub-populations could be related to adverse habitat conditions created by above average rainfall during the period of decline and in the third sub-population to the severing of migration routes by the park's western boundary fence. Both of the first two sub-populations have subsequently recovered while the third has not. ","author":[{"dropping-particle":"","family":"Whyte","given":"I J","non-dropping-particle":"","parse-names":false,"suffix":""},{"dropping-particle":"","family":"Joubert","given":"S C J","non-dropping-particle":"","parse-names":false,"suffix":""}],"container-title":"South African Journal of Wildlife Research","id":"ITEM-1","issue":"3","issued":{"date-parts":[["1988"]]},"page":"78-87","title":"Blue wildebeest population trends in the Kruger National Park and the effects of fencing","type":"article-journal","volume":"18"},"uris":["http://www.mendeley.com/documents/?uuid=8e21567f-40b2-47a1-a9fd-d698b8c78249"]}],"mendeley":{"formattedCitation":"(Whyte and Joubert 1988)","plainTextFormattedCitation":"(Whyte and Joubert 1988)","previouslyFormattedCitation":"(Whyte and Joubert 1988)"},"properties":{"noteIndex":0},"schema":"https://github.com/citation-style-language/schema/raw/master/csl-citation.json"}</w:instrText>
      </w:r>
      <w:r w:rsidRPr="001B7AE7">
        <w:rPr>
          <w:rFonts w:cs="Times New Roman"/>
          <w:szCs w:val="24"/>
        </w:rPr>
        <w:fldChar w:fldCharType="separate"/>
      </w:r>
      <w:r w:rsidR="00566D7A" w:rsidRPr="00566D7A">
        <w:rPr>
          <w:rFonts w:cs="Times New Roman"/>
          <w:noProof/>
          <w:szCs w:val="24"/>
        </w:rPr>
        <w:t>(Whyte and Joubert 1988)</w:t>
      </w:r>
      <w:r w:rsidRPr="001B7AE7">
        <w:rPr>
          <w:rFonts w:cs="Times New Roman"/>
          <w:szCs w:val="24"/>
        </w:rPr>
        <w:fldChar w:fldCharType="end"/>
      </w:r>
      <w:r w:rsidRPr="001B7AE7">
        <w:rPr>
          <w:rFonts w:cs="Times New Roman"/>
          <w:szCs w:val="24"/>
        </w:rPr>
        <w:t xml:space="preserve">. The </w:t>
      </w:r>
      <w:proofErr w:type="spellStart"/>
      <w:r w:rsidRPr="001B7AE7">
        <w:rPr>
          <w:rFonts w:cs="Times New Roman"/>
          <w:szCs w:val="24"/>
        </w:rPr>
        <w:t>Satara</w:t>
      </w:r>
      <w:proofErr w:type="spellEnd"/>
      <w:r w:rsidRPr="001B7AE7">
        <w:rPr>
          <w:rFonts w:cs="Times New Roman"/>
          <w:szCs w:val="24"/>
        </w:rPr>
        <w:t xml:space="preserve"> Land System</w:t>
      </w:r>
      <w:r w:rsidR="002F1C43">
        <w:rPr>
          <w:rFonts w:cs="Times New Roman"/>
          <w:szCs w:val="24"/>
        </w:rPr>
        <w:t xml:space="preserve"> </w:t>
      </w:r>
      <w:r w:rsidRPr="001B7AE7">
        <w:rPr>
          <w:rFonts w:cs="Times New Roman"/>
          <w:szCs w:val="24"/>
        </w:rPr>
        <w:t xml:space="preserve">is characterized by clayey basalt soils </w:t>
      </w:r>
      <w:r w:rsidRPr="001B7AE7">
        <w:rPr>
          <w:rFonts w:cs="Times New Roman"/>
          <w:szCs w:val="24"/>
        </w:rPr>
        <w:fldChar w:fldCharType="begin" w:fldLock="1"/>
      </w:r>
      <w:r w:rsidR="00FE7074">
        <w:rPr>
          <w:rFonts w:cs="Times New Roman"/>
          <w:szCs w:val="24"/>
        </w:rPr>
        <w:instrText>ADDIN CSL_CITATION {"citationItems":[{"id":"ITEM-1","itemData":{"author":[{"dropping-particle":"","family":"Venter","given":"F. J.","non-dropping-particle":"","parse-names":false,"suffix":""},{"dropping-particle":"","family":"Scholes","given":"Robert J.","non-dropping-particle":"","parse-names":false,"suffix":""},{"dropping-particle":"","family":"Eckhardt","given":"H. C.","non-dropping-particle":"","parse-names":false,"suffix":""}],"chapter-number":"The abioti","container-title":"The Kruger Experience: Ecology and Management of Savanna Heterogeneity","editor":[{"dropping-particle":"","family":"Toit","given":"J. T.","non-dropping-particle":"Du","parse-names":false,"suffix":""},{"dropping-particle":"","family":"Rogers","given":"K. H.","non-dropping-particle":"","parse-names":false,"suffix":""},{"dropping-particle":"","family":"Biggs","given":"Harry C.","non-dropping-particle":"","parse-names":false,"suffix":""}],"id":"ITEM-1","issued":{"date-parts":[["2003"]]},"page":"83-129","publisher":"Island Press","publisher-place":"Washington","title":"The abiotic template and its associated vegetation pattern","type":"chapter"},"uris":["http://www.mendeley.com/documents/?uuid=9bd7c170-b166-48bf-a438-daee6787d202"]}],"mendeley":{"formattedCitation":"(Venter and others 2003)","plainTextFormattedCitation":"(Venter and others 2003)","previouslyFormattedCitation":"(Venter and others 2003)"},"properties":{"noteIndex":0},"schema":"https://github.com/citation-style-language/schema/raw/master/csl-citation.json"}</w:instrText>
      </w:r>
      <w:r w:rsidRPr="001B7AE7">
        <w:rPr>
          <w:rFonts w:cs="Times New Roman"/>
          <w:szCs w:val="24"/>
        </w:rPr>
        <w:fldChar w:fldCharType="separate"/>
      </w:r>
      <w:r w:rsidR="00704BF5" w:rsidRPr="00704BF5">
        <w:rPr>
          <w:rFonts w:cs="Times New Roman"/>
          <w:noProof/>
          <w:szCs w:val="24"/>
        </w:rPr>
        <w:t>(Venter and others 2003)</w:t>
      </w:r>
      <w:r w:rsidRPr="001B7AE7">
        <w:rPr>
          <w:rFonts w:cs="Times New Roman"/>
          <w:szCs w:val="24"/>
        </w:rPr>
        <w:fldChar w:fldCharType="end"/>
      </w:r>
      <w:r w:rsidRPr="001B7AE7">
        <w:rPr>
          <w:rFonts w:cs="Times New Roman"/>
          <w:szCs w:val="24"/>
        </w:rPr>
        <w:t>, supporting extensive C</w:t>
      </w:r>
      <w:r w:rsidRPr="001B7AE7">
        <w:rPr>
          <w:rFonts w:cs="Times New Roman"/>
          <w:szCs w:val="24"/>
          <w:vertAlign w:val="subscript"/>
        </w:rPr>
        <w:t>4</w:t>
      </w:r>
      <w:r w:rsidRPr="001B7AE7">
        <w:rPr>
          <w:rFonts w:cs="Times New Roman"/>
          <w:szCs w:val="24"/>
        </w:rPr>
        <w:t xml:space="preserve"> grass plains in a </w:t>
      </w:r>
      <w:proofErr w:type="spellStart"/>
      <w:r w:rsidRPr="001B7AE7">
        <w:rPr>
          <w:rFonts w:cs="Times New Roman"/>
          <w:i/>
          <w:szCs w:val="24"/>
        </w:rPr>
        <w:t>Sclerocarya</w:t>
      </w:r>
      <w:proofErr w:type="spellEnd"/>
      <w:r w:rsidRPr="001B7AE7">
        <w:rPr>
          <w:rFonts w:cs="Times New Roman"/>
          <w:i/>
          <w:szCs w:val="24"/>
        </w:rPr>
        <w:t xml:space="preserve"> </w:t>
      </w:r>
      <w:proofErr w:type="spellStart"/>
      <w:r w:rsidRPr="001B7AE7">
        <w:rPr>
          <w:rFonts w:cs="Times New Roman"/>
          <w:i/>
          <w:szCs w:val="24"/>
        </w:rPr>
        <w:t>birrea</w:t>
      </w:r>
      <w:proofErr w:type="spellEnd"/>
      <w:r w:rsidRPr="001B7AE7">
        <w:rPr>
          <w:rFonts w:cs="Times New Roman"/>
          <w:szCs w:val="24"/>
        </w:rPr>
        <w:t>-</w:t>
      </w:r>
      <w:r w:rsidRPr="001B7AE7">
        <w:rPr>
          <w:rFonts w:cs="Times New Roman"/>
          <w:i/>
          <w:szCs w:val="24"/>
        </w:rPr>
        <w:t xml:space="preserve">Acacia </w:t>
      </w:r>
      <w:proofErr w:type="spellStart"/>
      <w:r w:rsidRPr="001B7AE7">
        <w:rPr>
          <w:rFonts w:cs="Times New Roman"/>
          <w:i/>
          <w:szCs w:val="24"/>
        </w:rPr>
        <w:t>nigrescens</w:t>
      </w:r>
      <w:proofErr w:type="spellEnd"/>
      <w:r w:rsidRPr="001B7AE7">
        <w:rPr>
          <w:rFonts w:cs="Times New Roman"/>
          <w:szCs w:val="24"/>
        </w:rPr>
        <w:t xml:space="preserve"> tree savanna </w:t>
      </w:r>
      <w:r w:rsidRPr="001B7AE7">
        <w:rPr>
          <w:rFonts w:cs="Times New Roman"/>
          <w:szCs w:val="24"/>
        </w:rPr>
        <w:fldChar w:fldCharType="begin" w:fldLock="1"/>
      </w:r>
      <w:r w:rsidR="00704BF5">
        <w:rPr>
          <w:rFonts w:cs="Times New Roman"/>
          <w:szCs w:val="24"/>
        </w:rPr>
        <w:instrText>ADDIN CSL_CITATION {"citationItems":[{"id":"ITEM-1","itemData":{"author":[{"dropping-particle":"","family":"Gertenbach","given":"W. P. D.","non-dropping-particle":"","parse-names":false,"suffix":""}],"container-title":"Koedoe","id":"ITEM-1","issued":{"date-parts":[["1983"]]},"page":"9-121","title":"Landscapes of the Kruger National Park","type":"article-journal","volume":"26"},"uris":["http://www.mendeley.com/documents/?uuid=8681a84e-0f29-4bee-8c5d-188a19dcf773"]}],"mendeley":{"formattedCitation":"(Gertenbach 1983)","plainTextFormattedCitation":"(Gertenbach 1983)","previouslyFormattedCitation":"(Gertenbach 1983)"},"properties":{"noteIndex":0},"schema":"https://github.com/citation-style-language/schema/raw/master/csl-citation.json"}</w:instrText>
      </w:r>
      <w:r w:rsidRPr="001B7AE7">
        <w:rPr>
          <w:rFonts w:cs="Times New Roman"/>
          <w:szCs w:val="24"/>
        </w:rPr>
        <w:fldChar w:fldCharType="separate"/>
      </w:r>
      <w:r w:rsidR="00566D7A" w:rsidRPr="00566D7A">
        <w:rPr>
          <w:rFonts w:cs="Times New Roman"/>
          <w:noProof/>
          <w:szCs w:val="24"/>
        </w:rPr>
        <w:t>(Gertenbach 1983)</w:t>
      </w:r>
      <w:r w:rsidRPr="001B7AE7">
        <w:rPr>
          <w:rFonts w:cs="Times New Roman"/>
          <w:szCs w:val="24"/>
        </w:rPr>
        <w:fldChar w:fldCharType="end"/>
      </w:r>
      <w:r w:rsidRPr="001B7AE7">
        <w:rPr>
          <w:rFonts w:cs="Times New Roman"/>
          <w:szCs w:val="24"/>
        </w:rPr>
        <w:t xml:space="preserve">. This area is currently dominated by </w:t>
      </w:r>
      <w:r w:rsidR="00AC2F7C">
        <w:rPr>
          <w:rFonts w:cs="Times New Roman"/>
          <w:szCs w:val="24"/>
        </w:rPr>
        <w:t>tussock</w:t>
      </w:r>
      <w:r w:rsidRPr="001B7AE7">
        <w:rPr>
          <w:rFonts w:cs="Times New Roman"/>
          <w:szCs w:val="24"/>
        </w:rPr>
        <w:t xml:space="preserve"> grass C</w:t>
      </w:r>
      <w:r w:rsidRPr="001B7AE7">
        <w:rPr>
          <w:rFonts w:cs="Times New Roman"/>
          <w:szCs w:val="24"/>
          <w:vertAlign w:val="subscript"/>
        </w:rPr>
        <w:t>4</w:t>
      </w:r>
      <w:r w:rsidRPr="001B7AE7">
        <w:rPr>
          <w:rFonts w:cs="Times New Roman"/>
          <w:szCs w:val="24"/>
        </w:rPr>
        <w:t xml:space="preserve"> species </w:t>
      </w:r>
      <w:proofErr w:type="spellStart"/>
      <w:r w:rsidRPr="001B7AE7">
        <w:rPr>
          <w:rFonts w:cs="Times New Roman"/>
          <w:i/>
          <w:szCs w:val="24"/>
        </w:rPr>
        <w:t>Bothriochloa</w:t>
      </w:r>
      <w:proofErr w:type="spellEnd"/>
      <w:r w:rsidRPr="001B7AE7">
        <w:rPr>
          <w:rFonts w:cs="Times New Roman"/>
          <w:i/>
          <w:szCs w:val="24"/>
        </w:rPr>
        <w:t xml:space="preserve"> radicans</w:t>
      </w:r>
      <w:r w:rsidRPr="001B7AE7">
        <w:rPr>
          <w:rFonts w:cs="Times New Roman"/>
          <w:szCs w:val="24"/>
        </w:rPr>
        <w:t xml:space="preserve">, </w:t>
      </w:r>
      <w:proofErr w:type="spellStart"/>
      <w:r w:rsidRPr="001B7AE7">
        <w:rPr>
          <w:rFonts w:cs="Times New Roman"/>
          <w:i/>
          <w:szCs w:val="24"/>
        </w:rPr>
        <w:t>Digitaria</w:t>
      </w:r>
      <w:proofErr w:type="spellEnd"/>
      <w:r w:rsidRPr="001B7AE7">
        <w:rPr>
          <w:rFonts w:cs="Times New Roman"/>
          <w:i/>
          <w:szCs w:val="24"/>
        </w:rPr>
        <w:t xml:space="preserve"> </w:t>
      </w:r>
      <w:proofErr w:type="spellStart"/>
      <w:r w:rsidRPr="001B7AE7">
        <w:rPr>
          <w:rFonts w:cs="Times New Roman"/>
          <w:i/>
          <w:szCs w:val="24"/>
        </w:rPr>
        <w:t>eriantha</w:t>
      </w:r>
      <w:proofErr w:type="spellEnd"/>
      <w:r w:rsidRPr="001B7AE7">
        <w:rPr>
          <w:rFonts w:cs="Times New Roman"/>
          <w:szCs w:val="24"/>
        </w:rPr>
        <w:t xml:space="preserve">, </w:t>
      </w:r>
      <w:r w:rsidRPr="001B7AE7">
        <w:rPr>
          <w:rFonts w:cs="Times New Roman"/>
          <w:i/>
          <w:szCs w:val="24"/>
        </w:rPr>
        <w:t xml:space="preserve">Panicum </w:t>
      </w:r>
      <w:proofErr w:type="spellStart"/>
      <w:r w:rsidRPr="001B7AE7">
        <w:rPr>
          <w:rFonts w:cs="Times New Roman"/>
          <w:i/>
          <w:szCs w:val="24"/>
        </w:rPr>
        <w:t>coloratum</w:t>
      </w:r>
      <w:proofErr w:type="spellEnd"/>
      <w:r w:rsidRPr="001B7AE7">
        <w:rPr>
          <w:rFonts w:cs="Times New Roman"/>
          <w:szCs w:val="24"/>
        </w:rPr>
        <w:t xml:space="preserve">, and </w:t>
      </w:r>
      <w:proofErr w:type="spellStart"/>
      <w:r w:rsidRPr="001B7AE7">
        <w:rPr>
          <w:rFonts w:cs="Times New Roman"/>
          <w:i/>
          <w:szCs w:val="24"/>
        </w:rPr>
        <w:t>Themeda</w:t>
      </w:r>
      <w:proofErr w:type="spellEnd"/>
      <w:r w:rsidRPr="001B7AE7">
        <w:rPr>
          <w:rFonts w:cs="Times New Roman"/>
          <w:i/>
          <w:szCs w:val="24"/>
        </w:rPr>
        <w:t xml:space="preserve"> </w:t>
      </w:r>
      <w:proofErr w:type="spellStart"/>
      <w:r w:rsidRPr="001B7AE7">
        <w:rPr>
          <w:rFonts w:cs="Times New Roman"/>
          <w:i/>
          <w:szCs w:val="24"/>
        </w:rPr>
        <w:t>triandra</w:t>
      </w:r>
      <w:proofErr w:type="spellEnd"/>
      <w:r w:rsidRPr="001B7AE7">
        <w:rPr>
          <w:rFonts w:cs="Times New Roman"/>
          <w:szCs w:val="24"/>
        </w:rPr>
        <w:t xml:space="preserve"> </w:t>
      </w:r>
      <w:r w:rsidRPr="001B7AE7">
        <w:rPr>
          <w:rFonts w:cs="Times New Roman"/>
          <w:szCs w:val="24"/>
        </w:rPr>
        <w:fldChar w:fldCharType="begin" w:fldLock="1"/>
      </w:r>
      <w:r w:rsidR="00FE7074">
        <w:rPr>
          <w:rFonts w:cs="Times New Roman"/>
          <w:szCs w:val="24"/>
        </w:rPr>
        <w:instrText>ADDIN CSL_CITATION {"citationItems":[{"id":"ITEM-1","itemData":{"DOI":"10.1093/jpe/rts020","ISBN":"9704910649","ISSN":"17529921","abstract":"Aims Mesic grasslands have a long evolutionary history of grazing by large herbivores and as a consequence, grassland species have numerous adaptations allowing them to respond favourably to grazing. Although empirical evidence has been equivocal, theory predicts that such adaptations combined with alterations in resources can lead to grazing-induced overcompensation in aboveground net primary production (ANPP; grazed ANPP &gt; ungrazed ANPP) under certain conditions. We tested two specific predictions from theory. First, overcompensation is more likely to occur in annually burned grasslands because limiting nutrients that would be lost with frequent fires are recycled through grazers and stimulate ANPP. Second, overcompensation of biomass lost to grazers is more likely to occur in unburned sites where grazing has the greatest effect on increasing light availability through alterations in canopy structure.Methods We tested these nutrient versus light-based predictions in grazed grasslands that had been annually burned or protected from fire for &gt;20 years. We assessed responses in ANPP to grazing by large ungulates using both permanent and moveable grazing exclosures (252 exclosures from which biomass was harvested from 3192 quadrats) in a 2-year study. Study sites were located at the Konza Prairie Biological Station (KPBS) in North America and at Kruger National Park (KNP) in South Africa. At KPBS, sites were grazed by North American bison whereas in KNP sites were grazed either by a diverse suite of herbivores (e.g. blue wildebeest, Burchell’s zebra, African buffalo) or by a single large ungulate (African buffalo).Important Findings We found no evidence for overcompensation in either burned or unburned sites, regardless of grazer type. Thus, there was no support for either mechanism leading to overcompensation. Instead, complete compensation of total biomass lost to grazers was the most common response characterizing grazing–ANPP relationships with, in some cases, undercompensation of grass ANPP being offset by increased ANPP of forbs likely due to competitive release. The capability of these very different grass-dominated systems to maintain ANPP while being grazed has important implications for energy flow, ecosystem function and the trophic dynamics of grasslands.","author":[{"dropping-particle":"","family":"Knapp","given":"Alan K.","non-dropping-particle":"","parse-names":false,"suffix":""},{"dropping-particle":"","family":"Hoover","given":"D. L.","non-dropping-particle":"","parse-names":false,"suffix":""},{"dropping-particle":"","family":"Blair","given":"J. M.","non-dropping-particle":"","parse-names":false,"suffix":""},{"dropping-particle":"","family":"Buis","given":"Greg M.","non-dropping-particle":"","parse-names":false,"suffix":""},{"dropping-particle":"","family":"Burkepile","given":"Deron E.","non-dropping-particle":"","parse-names":false,"suffix":""},{"dropping-particle":"","family":"Chamberlain","given":"A.","non-dropping-particle":"","parse-names":false,"suffix":""},{"dropping-particle":"","family":"Collins","given":"S. L.","non-dropping-particle":"","parse-names":false,"suffix":""},{"dropping-particle":"","family":"Fynn","given":"Richard W.S.","non-dropping-particle":"","parse-names":false,"suffix":""},{"dropping-particle":"","family":"Kirkman","given":"Kevin P.","non-dropping-particle":"","parse-names":false,"suffix":""},{"dropping-particle":"","family":"Smith","given":"Melinda D.","non-dropping-particle":"","parse-names":false,"suffix":""},{"dropping-particle":"","family":"Blake","given":"D.","non-dropping-particle":"","parse-names":false,"suffix":""},{"dropping-particle":"","family":"Govender","given":"Navashni","non-dropping-particle":"","parse-names":false,"suffix":""},{"dropping-particle":"","family":"O'Neal","given":"P.","non-dropping-particle":"","parse-names":false,"suffix":""},{"dropping-particle":"","family":"Schreck","given":"T.","non-dropping-particle":"","parse-names":false,"suffix":""},{"dropping-particle":"","family":"Zinn","given":"A.","non-dropping-particle":"","parse-names":false,"suffix":""}],"container-title":"Journal of Plant Ecology","id":"ITEM-1","issue":"4","issued":{"date-parts":[["2012"]]},"page":"357-365","title":"A test of two mechanisms proposed to optimize grassland aboveground primary productivity in response to grazing","type":"article-journal","volume":"5"},"uris":["http://www.mendeley.com/documents/?uuid=ebd5b70b-785b-4845-9b93-b4fd0852ee0c"]}],"mendeley":{"formattedCitation":"(Knapp and others 2012)","plainTextFormattedCitation":"(Knapp and others 2012)","previouslyFormattedCitation":"(Knapp and others 2012)"},"properties":{"noteIndex":0},"schema":"https://github.com/citation-style-language/schema/raw/master/csl-citation.json"}</w:instrText>
      </w:r>
      <w:r w:rsidRPr="001B7AE7">
        <w:rPr>
          <w:rFonts w:cs="Times New Roman"/>
          <w:szCs w:val="24"/>
        </w:rPr>
        <w:fldChar w:fldCharType="separate"/>
      </w:r>
      <w:r w:rsidR="00704BF5" w:rsidRPr="00704BF5">
        <w:rPr>
          <w:rFonts w:cs="Times New Roman"/>
          <w:noProof/>
          <w:szCs w:val="24"/>
        </w:rPr>
        <w:t>(Knapp and others 2012)</w:t>
      </w:r>
      <w:r w:rsidRPr="001B7AE7">
        <w:rPr>
          <w:rFonts w:cs="Times New Roman"/>
          <w:szCs w:val="24"/>
        </w:rPr>
        <w:fldChar w:fldCharType="end"/>
      </w:r>
      <w:r w:rsidRPr="001B7AE7">
        <w:rPr>
          <w:rFonts w:cs="Times New Roman"/>
          <w:szCs w:val="24"/>
        </w:rPr>
        <w:t xml:space="preserve"> that burn on average every 3 - 4 years. Interspersed within these </w:t>
      </w:r>
      <w:r w:rsidR="00AC2F7C">
        <w:rPr>
          <w:rFonts w:cs="Times New Roman"/>
          <w:szCs w:val="24"/>
        </w:rPr>
        <w:t>tussock</w:t>
      </w:r>
      <w:r w:rsidRPr="001B7AE7">
        <w:rPr>
          <w:rFonts w:cs="Times New Roman"/>
          <w:szCs w:val="24"/>
        </w:rPr>
        <w:t xml:space="preserve"> grass communities are the heavily grazed short-grass lawn patches that make up a very small proportion (&lt;2%) of the broader landscape </w:t>
      </w:r>
      <w:r w:rsidRPr="001B7AE7">
        <w:rPr>
          <w:rFonts w:cs="Times New Roman"/>
          <w:szCs w:val="24"/>
        </w:rPr>
        <w:fldChar w:fldCharType="begin" w:fldLock="1"/>
      </w:r>
      <w:r w:rsidR="00704BF5">
        <w:rPr>
          <w:rFonts w:cs="Times New Roman"/>
          <w:szCs w:val="24"/>
        </w:rPr>
        <w:instrText>ADDIN CSL_CITATION {"citationItems":[{"id":"ITEM-1","itemData":{"DOI":"10.1111/1365-2745.12218","ISBN":"0022-0477","ISSN":"13652745","abstract":"Megaherbivores have been lost from most ecosystems world-wide, and current increases in poaching of rhino and elephant spp. threaten their status in the systems where they still occur. Although megaherbivores are said to be key drivers of ecosystem structure and functioning, empirical evidence is strongly biased to studies on African elephant. We urgently need a better understanding of the impact of other megaherbivore species to predict the consequences of megaherbivore loss. We used a unique 'recolonization experiment' to test how a megagrazer, white rhinoceros, is affecting the structure of savanna grasslands in Kruger National Park (KNP). With a 30-year record of rhinoceros distribution, we quantified how they recolonized KNP following their re-introduction. This allowed us to identify landscapes with high rhino densities and long time since recolonization versus landscapes with low rhino densities that were recolonized more recently but were otherwise biophysically similar. We recorded grassland heterogeneity on 40transects covering a total of 30km distributed across both landscapes. We used two proxies of grassland heterogeneity: % short grass cover and number of grazing lawn patches. Grazing lawns are patches with specific communities of prostrate-growing stoloniferous short grass species. Short grass cover was clearly higher in the high rhino impact (17.5%) than low rhino impact landscape (10.7%). Moreover, we encountered ~20 times more grazing lawns in the high rhino impact landscape. The effect of rhino on number of lawns and on short grass cover was similar to the two dominant geologies in KNP, basalt-derived versus granite-derived soils. Synthesis. We provide empirical evidence that white rhinoceros may have started to change the structure and composition of KNP's savanna grasslands. It remains to be tested if these changes lead to other ecological cascading effects. However, our results highlight that the current rhino poaching crisis may not only affect the species, but also threaten the potential key role of this megaherbivore as a driver of savanna functioning.","author":[{"dropping-particle":"","family":"Cromsigt","given":"Joris P.G.M.","non-dropping-particle":"","parse-names":false,"suffix":""},{"dropping-particle":"","family":"Beest","given":"Mariska","non-dropping-particle":"te","parse-names":false,"suffix":""}],"container-title":"Journal of Ecology","id":"ITEM-1","issue":"3","issued":{"date-parts":[["2014"]]},"page":"566-575","title":"Restoration of a megaherbivore: Landscape-level impacts of white rhinoceros in Kruger National Park, South Africa","type":"article-journal","volume":"102"},"uris":["http://www.mendeley.com/documents/?uuid=3416b7f2-cb51-4f44-9537-3692ae2b3392"]}],"mendeley":{"formattedCitation":"(Cromsigt and te Beest 2014)","plainTextFormattedCitation":"(Cromsigt and te Beest 2014)","previouslyFormattedCitation":"(Cromsigt and te Beest 2014)"},"properties":{"noteIndex":0},"schema":"https://github.com/citation-style-language/schema/raw/master/csl-citation.json"}</w:instrText>
      </w:r>
      <w:r w:rsidRPr="001B7AE7">
        <w:rPr>
          <w:rFonts w:cs="Times New Roman"/>
          <w:szCs w:val="24"/>
        </w:rPr>
        <w:fldChar w:fldCharType="separate"/>
      </w:r>
      <w:r w:rsidR="00566D7A" w:rsidRPr="00566D7A">
        <w:rPr>
          <w:rFonts w:cs="Times New Roman"/>
          <w:noProof/>
          <w:szCs w:val="24"/>
        </w:rPr>
        <w:t>(Cromsigt and te Beest 2014)</w:t>
      </w:r>
      <w:r w:rsidRPr="001B7AE7">
        <w:rPr>
          <w:rFonts w:cs="Times New Roman"/>
          <w:szCs w:val="24"/>
        </w:rPr>
        <w:fldChar w:fldCharType="end"/>
      </w:r>
      <w:r w:rsidRPr="001B7AE7">
        <w:rPr>
          <w:rFonts w:cs="Times New Roman"/>
          <w:szCs w:val="24"/>
        </w:rPr>
        <w:t xml:space="preserve"> with grass species including, in order of abundance, </w:t>
      </w:r>
      <w:proofErr w:type="spellStart"/>
      <w:r w:rsidRPr="001B7AE7">
        <w:rPr>
          <w:rFonts w:cs="Times New Roman"/>
          <w:i/>
          <w:szCs w:val="24"/>
        </w:rPr>
        <w:t>Urochloa</w:t>
      </w:r>
      <w:proofErr w:type="spellEnd"/>
      <w:r w:rsidRPr="001B7AE7">
        <w:rPr>
          <w:rFonts w:cs="Times New Roman"/>
          <w:i/>
          <w:szCs w:val="24"/>
        </w:rPr>
        <w:t xml:space="preserve"> </w:t>
      </w:r>
      <w:proofErr w:type="spellStart"/>
      <w:r w:rsidRPr="001B7AE7">
        <w:rPr>
          <w:rFonts w:cs="Times New Roman"/>
          <w:i/>
          <w:szCs w:val="24"/>
        </w:rPr>
        <w:t>mosambicensis</w:t>
      </w:r>
      <w:proofErr w:type="spellEnd"/>
      <w:r w:rsidRPr="001B7AE7">
        <w:rPr>
          <w:rFonts w:cs="Times New Roman"/>
          <w:szCs w:val="24"/>
        </w:rPr>
        <w:t xml:space="preserve">, </w:t>
      </w:r>
      <w:r w:rsidRPr="001B7AE7">
        <w:rPr>
          <w:rFonts w:cs="Times New Roman"/>
          <w:i/>
          <w:szCs w:val="24"/>
        </w:rPr>
        <w:t xml:space="preserve">Tragus </w:t>
      </w:r>
      <w:proofErr w:type="spellStart"/>
      <w:r w:rsidRPr="001B7AE7">
        <w:rPr>
          <w:rFonts w:cs="Times New Roman"/>
          <w:i/>
          <w:szCs w:val="24"/>
        </w:rPr>
        <w:t>berteronianus</w:t>
      </w:r>
      <w:proofErr w:type="spellEnd"/>
      <w:r w:rsidRPr="001B7AE7">
        <w:rPr>
          <w:rFonts w:cs="Times New Roman"/>
          <w:szCs w:val="24"/>
        </w:rPr>
        <w:t xml:space="preserve">, </w:t>
      </w:r>
      <w:proofErr w:type="spellStart"/>
      <w:r w:rsidRPr="002A12E5">
        <w:rPr>
          <w:rFonts w:cs="Times New Roman"/>
          <w:i/>
          <w:szCs w:val="24"/>
        </w:rPr>
        <w:t>Eragrostis</w:t>
      </w:r>
      <w:proofErr w:type="spellEnd"/>
      <w:r w:rsidRPr="002A12E5">
        <w:rPr>
          <w:rFonts w:cs="Times New Roman"/>
          <w:i/>
          <w:szCs w:val="24"/>
        </w:rPr>
        <w:t xml:space="preserve"> </w:t>
      </w:r>
      <w:proofErr w:type="spellStart"/>
      <w:r w:rsidRPr="002A12E5">
        <w:rPr>
          <w:rFonts w:cs="Times New Roman"/>
          <w:i/>
          <w:szCs w:val="24"/>
        </w:rPr>
        <w:t>cilianensis</w:t>
      </w:r>
      <w:proofErr w:type="spellEnd"/>
      <w:r w:rsidRPr="001B7AE7">
        <w:rPr>
          <w:rFonts w:cs="Times New Roman"/>
          <w:szCs w:val="24"/>
        </w:rPr>
        <w:t xml:space="preserve">, </w:t>
      </w:r>
      <w:r w:rsidRPr="001B7AE7">
        <w:rPr>
          <w:rFonts w:cs="Times New Roman"/>
          <w:i/>
          <w:szCs w:val="24"/>
        </w:rPr>
        <w:t xml:space="preserve">Chloris </w:t>
      </w:r>
      <w:proofErr w:type="spellStart"/>
      <w:r w:rsidRPr="001B7AE7">
        <w:rPr>
          <w:rFonts w:cs="Times New Roman"/>
          <w:i/>
          <w:szCs w:val="24"/>
        </w:rPr>
        <w:t>virgata</w:t>
      </w:r>
      <w:proofErr w:type="spellEnd"/>
      <w:r w:rsidRPr="001B7AE7">
        <w:rPr>
          <w:rFonts w:cs="Times New Roman"/>
          <w:szCs w:val="24"/>
        </w:rPr>
        <w:t xml:space="preserve">, and </w:t>
      </w:r>
      <w:proofErr w:type="spellStart"/>
      <w:r w:rsidRPr="001B7AE7">
        <w:rPr>
          <w:rFonts w:cs="Times New Roman"/>
          <w:i/>
          <w:szCs w:val="24"/>
        </w:rPr>
        <w:t>Brachiaria</w:t>
      </w:r>
      <w:proofErr w:type="spellEnd"/>
      <w:r w:rsidRPr="001B7AE7">
        <w:rPr>
          <w:rFonts w:cs="Times New Roman"/>
          <w:i/>
          <w:szCs w:val="24"/>
        </w:rPr>
        <w:t xml:space="preserve"> </w:t>
      </w:r>
      <w:proofErr w:type="spellStart"/>
      <w:r w:rsidRPr="001B7AE7">
        <w:rPr>
          <w:rFonts w:cs="Times New Roman"/>
          <w:i/>
          <w:szCs w:val="24"/>
        </w:rPr>
        <w:t>eruciformis</w:t>
      </w:r>
      <w:proofErr w:type="spellEnd"/>
      <w:r w:rsidRPr="001B7AE7">
        <w:rPr>
          <w:rFonts w:cs="Times New Roman"/>
          <w:szCs w:val="24"/>
        </w:rPr>
        <w:t xml:space="preserve">. </w:t>
      </w:r>
    </w:p>
    <w:p w14:paraId="26FD1A39" w14:textId="4995207E" w:rsidR="00D02D90" w:rsidRPr="001B7AE7" w:rsidRDefault="00D02D90" w:rsidP="00A9607C">
      <w:pPr>
        <w:spacing w:before="120" w:after="120" w:line="480" w:lineRule="auto"/>
        <w:rPr>
          <w:rFonts w:cs="Times New Roman"/>
          <w:szCs w:val="24"/>
        </w:rPr>
      </w:pPr>
      <w:r w:rsidRPr="001B7AE7">
        <w:rPr>
          <w:rFonts w:cs="Times New Roman"/>
          <w:szCs w:val="24"/>
        </w:rPr>
        <w:t xml:space="preserve">A complete suite of indigenous herbivores </w:t>
      </w:r>
      <w:r w:rsidR="00134C31" w:rsidRPr="001B7AE7">
        <w:rPr>
          <w:rFonts w:cs="Times New Roman"/>
          <w:szCs w:val="24"/>
        </w:rPr>
        <w:t>occurs</w:t>
      </w:r>
      <w:r w:rsidRPr="001B7AE7">
        <w:rPr>
          <w:rFonts w:cs="Times New Roman"/>
          <w:szCs w:val="24"/>
        </w:rPr>
        <w:t xml:space="preserve"> in relatively large abundances within the </w:t>
      </w:r>
      <w:proofErr w:type="spellStart"/>
      <w:r w:rsidRPr="001B7AE7">
        <w:rPr>
          <w:rFonts w:cs="Times New Roman"/>
          <w:szCs w:val="24"/>
        </w:rPr>
        <w:t>Satara</w:t>
      </w:r>
      <w:proofErr w:type="spellEnd"/>
      <w:r w:rsidRPr="001B7AE7">
        <w:rPr>
          <w:rFonts w:cs="Times New Roman"/>
          <w:szCs w:val="24"/>
        </w:rPr>
        <w:t xml:space="preserve"> Land System; however, for this study we focus on the four major grazer species (African </w:t>
      </w:r>
      <w:r w:rsidRPr="001B7AE7">
        <w:rPr>
          <w:rFonts w:cs="Times New Roman"/>
          <w:szCs w:val="24"/>
        </w:rPr>
        <w:lastRenderedPageBreak/>
        <w:t>buffalo (</w:t>
      </w:r>
      <w:proofErr w:type="spellStart"/>
      <w:r w:rsidRPr="001B7AE7">
        <w:rPr>
          <w:rFonts w:cs="Times New Roman"/>
          <w:i/>
          <w:szCs w:val="24"/>
        </w:rPr>
        <w:t>Syncerus</w:t>
      </w:r>
      <w:proofErr w:type="spellEnd"/>
      <w:r w:rsidRPr="001B7AE7">
        <w:rPr>
          <w:rFonts w:cs="Times New Roman"/>
          <w:i/>
          <w:szCs w:val="24"/>
        </w:rPr>
        <w:t xml:space="preserve"> </w:t>
      </w:r>
      <w:proofErr w:type="spellStart"/>
      <w:r w:rsidRPr="001B7AE7">
        <w:rPr>
          <w:rFonts w:cs="Times New Roman"/>
          <w:i/>
          <w:szCs w:val="24"/>
        </w:rPr>
        <w:t>caffer</w:t>
      </w:r>
      <w:proofErr w:type="spellEnd"/>
      <w:r w:rsidRPr="001B7AE7">
        <w:rPr>
          <w:rFonts w:cs="Times New Roman"/>
          <w:szCs w:val="24"/>
        </w:rPr>
        <w:t>), impala (</w:t>
      </w:r>
      <w:r w:rsidRPr="001B7AE7">
        <w:rPr>
          <w:rFonts w:cs="Times New Roman"/>
          <w:i/>
          <w:szCs w:val="24"/>
        </w:rPr>
        <w:t xml:space="preserve">Aepyceros </w:t>
      </w:r>
      <w:proofErr w:type="spellStart"/>
      <w:r w:rsidRPr="001B7AE7">
        <w:rPr>
          <w:rFonts w:cs="Times New Roman"/>
          <w:i/>
          <w:szCs w:val="24"/>
        </w:rPr>
        <w:t>melampus</w:t>
      </w:r>
      <w:proofErr w:type="spellEnd"/>
      <w:r w:rsidRPr="001B7AE7">
        <w:rPr>
          <w:rFonts w:cs="Times New Roman"/>
          <w:szCs w:val="24"/>
        </w:rPr>
        <w:t>), blue wildebeest (</w:t>
      </w:r>
      <w:proofErr w:type="spellStart"/>
      <w:r w:rsidRPr="001B7AE7">
        <w:rPr>
          <w:rFonts w:cs="Times New Roman"/>
          <w:i/>
          <w:szCs w:val="24"/>
        </w:rPr>
        <w:t>Connochaetes</w:t>
      </w:r>
      <w:proofErr w:type="spellEnd"/>
      <w:r w:rsidRPr="001B7AE7">
        <w:rPr>
          <w:rFonts w:cs="Times New Roman"/>
          <w:i/>
          <w:szCs w:val="24"/>
        </w:rPr>
        <w:t xml:space="preserve"> </w:t>
      </w:r>
      <w:proofErr w:type="spellStart"/>
      <w:r w:rsidRPr="001B7AE7">
        <w:rPr>
          <w:rFonts w:cs="Times New Roman"/>
          <w:i/>
          <w:szCs w:val="24"/>
        </w:rPr>
        <w:t>taurinus</w:t>
      </w:r>
      <w:proofErr w:type="spellEnd"/>
      <w:r w:rsidRPr="001B7AE7">
        <w:rPr>
          <w:rFonts w:cs="Times New Roman"/>
          <w:szCs w:val="24"/>
        </w:rPr>
        <w:t>) and plains zebra (</w:t>
      </w:r>
      <w:r w:rsidRPr="001B7AE7">
        <w:rPr>
          <w:rFonts w:cs="Times New Roman"/>
          <w:i/>
          <w:szCs w:val="24"/>
        </w:rPr>
        <w:t>Equus quagga</w:t>
      </w:r>
      <w:r w:rsidRPr="001B7AE7">
        <w:rPr>
          <w:rFonts w:cs="Times New Roman"/>
          <w:szCs w:val="24"/>
        </w:rPr>
        <w:t>)) due to low dung counts for the remaining species. Zebras are non-ruminant grazers with their diet consisting of 92% C</w:t>
      </w:r>
      <w:r>
        <w:rPr>
          <w:rFonts w:cs="Times New Roman"/>
          <w:szCs w:val="24"/>
          <w:vertAlign w:val="subscript"/>
        </w:rPr>
        <w:t>4</w:t>
      </w:r>
      <w:r w:rsidRPr="001B7AE7">
        <w:rPr>
          <w:rFonts w:cs="Times New Roman"/>
          <w:szCs w:val="24"/>
        </w:rPr>
        <w:t xml:space="preserve"> grasses </w:t>
      </w:r>
      <w:r w:rsidRPr="001B7AE7">
        <w:rPr>
          <w:rFonts w:cs="Times New Roman"/>
          <w:szCs w:val="24"/>
        </w:rPr>
        <w:fldChar w:fldCharType="begin" w:fldLock="1"/>
      </w:r>
      <w:r w:rsidR="00FE7074">
        <w:rPr>
          <w:rFonts w:cs="Times New Roman"/>
          <w:szCs w:val="24"/>
        </w:rPr>
        <w:instrText>ADDIN CSL_CITATION {"citationItems":[{"id":"ITEM-1","itemData":{"DOI":"10.1111/j.1469-7998.2007.00292.x","ISSN":"0952-8369","author":[{"dropping-particle":"","family":"Codron","given":"Daryl","non-dropping-particle":"","parse-names":false,"suffix":""},{"dropping-particle":"","family":"Codron","given":"Jacqui","non-dropping-particle":"","parse-names":false,"suffix":""},{"dropping-particle":"","family":"Lee-Thorp","given":"Julia A.","non-dropping-particle":"","parse-names":false,"suffix":""},{"dropping-particle":"","family":"Sponheimer","given":"Matt","non-dropping-particle":"","parse-names":false,"suffix":""},{"dropping-particle":"","family":"Ruiter","given":"Darryl","non-dropping-particle":"de","parse-names":false,"suffix":""},{"dropping-particle":"","family":"Sealy","given":"Judith","non-dropping-particle":"","parse-names":false,"suffix":""},{"dropping-particle":"","family":"Grant","given":"Rina","non-dropping-particle":"","parse-names":false,"suffix":""},{"dropping-particle":"","family":"Fourie","given":"N.","non-dropping-particle":"","parse-names":false,"suffix":""}],"container-title":"Journal of Zoology","id":"ITEM-1","issue":"1","issued":{"date-parts":[["2007","9"]]},"page":"21-29","title":"Diets of savanna ungulates from stable carbon isotope composition of faeces","type":"article-journal","volume":"273"},"uris":["http://www.mendeley.com/documents/?uuid=5e5e8036-611f-4449-ba6e-85080fb48126"]}],"mendeley":{"formattedCitation":"(Codron and others 2007)","plainTextFormattedCitation":"(Codron and others 2007)","previouslyFormattedCitation":"(Codron and others 2007)"},"properties":{"noteIndex":0},"schema":"https://github.com/citation-style-language/schema/raw/master/csl-citation.json"}</w:instrText>
      </w:r>
      <w:r w:rsidRPr="001B7AE7">
        <w:rPr>
          <w:rFonts w:cs="Times New Roman"/>
          <w:szCs w:val="24"/>
        </w:rPr>
        <w:fldChar w:fldCharType="separate"/>
      </w:r>
      <w:r w:rsidR="00704BF5" w:rsidRPr="00704BF5">
        <w:rPr>
          <w:rFonts w:cs="Times New Roman"/>
          <w:noProof/>
          <w:szCs w:val="24"/>
        </w:rPr>
        <w:t>(Codron and others 2007)</w:t>
      </w:r>
      <w:r w:rsidRPr="001B7AE7">
        <w:rPr>
          <w:rFonts w:cs="Times New Roman"/>
          <w:szCs w:val="24"/>
        </w:rPr>
        <w:fldChar w:fldCharType="end"/>
      </w:r>
      <w:r w:rsidRPr="001B7AE7">
        <w:rPr>
          <w:rFonts w:cs="Times New Roman"/>
          <w:szCs w:val="24"/>
        </w:rPr>
        <w:t>. Buffalo, impala and wildebeest are all ruminants with studies in KNP showing that 88, 60 and 90% of their diets are made up of C</w:t>
      </w:r>
      <w:r w:rsidRPr="001B7AE7">
        <w:rPr>
          <w:rFonts w:cs="Times New Roman"/>
          <w:szCs w:val="24"/>
          <w:vertAlign w:val="subscript"/>
        </w:rPr>
        <w:t>4</w:t>
      </w:r>
      <w:r w:rsidRPr="001B7AE7">
        <w:rPr>
          <w:rFonts w:cs="Times New Roman"/>
          <w:szCs w:val="24"/>
        </w:rPr>
        <w:t xml:space="preserve"> grasses, respectively </w:t>
      </w:r>
      <w:r w:rsidRPr="001B7AE7">
        <w:rPr>
          <w:rFonts w:cs="Times New Roman"/>
          <w:szCs w:val="24"/>
        </w:rPr>
        <w:fldChar w:fldCharType="begin" w:fldLock="1"/>
      </w:r>
      <w:r w:rsidR="00C32B47">
        <w:rPr>
          <w:rFonts w:cs="Times New Roman"/>
          <w:szCs w:val="24"/>
        </w:rPr>
        <w:instrText>ADDIN CSL_CITATION {"citationItems":[{"id":"ITEM-1","itemData":{"DOI":"10.1111/j.1469-7998.2007.00292.x","ISSN":"0952-8369","author":[{"dropping-particle":"","family":"Codron","given":"Daryl","non-dropping-particle":"","parse-names":false,"suffix":""},{"dropping-particle":"","family":"Codron","given":"Jacqui","non-dropping-particle":"","parse-names":false,"suffix":""},{"dropping-particle":"","family":"Lee-Thorp","given":"Julia A.","non-dropping-particle":"","parse-names":false,"suffix":""},{"dropping-particle":"","family":"Sponheimer","given":"Matt","non-dropping-particle":"","parse-names":false,"suffix":""},{"dropping-particle":"","family":"Ruiter","given":"Darryl","non-dropping-particle":"de","parse-names":false,"suffix":""},{"dropping-particle":"","family":"Sealy","given":"Judith","non-dropping-particle":"","parse-names":false,"suffix":""},{"dropping-particle":"","family":"Grant","given":"Rina","non-dropping-particle":"","parse-names":false,"suffix":""},{"dropping-particle":"","family":"Fourie","given":"N.","non-dropping-particle":"","parse-names":false,"suffix":""}],"container-title":"Journal of Zoology","id":"ITEM-1","issue":"1","issued":{"date-parts":[["2007","9"]]},"page":"21-29","title":"Diets of savanna ungulates from stable carbon isotope composition of faeces","type":"article-journal","volume":"273"},"uris":["http://www.mendeley.com/documents/?uuid=5e5e8036-611f-4449-ba6e-85080fb48126"]}],"mendeley":{"formattedCitation":"(Codron and others 2007)","plainTextFormattedCitation":"(Codron and others 2007)","previouslyFormattedCitation":"(Codron and others 2007)"},"properties":{"noteIndex":0},"schema":"https://github.com/citation-style-language/schema/raw/master/csl-citation.json"}</w:instrText>
      </w:r>
      <w:r w:rsidRPr="001B7AE7">
        <w:rPr>
          <w:rFonts w:cs="Times New Roman"/>
          <w:szCs w:val="24"/>
        </w:rPr>
        <w:fldChar w:fldCharType="separate"/>
      </w:r>
      <w:r w:rsidR="00704BF5" w:rsidRPr="00704BF5">
        <w:rPr>
          <w:rFonts w:cs="Times New Roman"/>
          <w:noProof/>
          <w:szCs w:val="24"/>
        </w:rPr>
        <w:t>(Codron and others 2007)</w:t>
      </w:r>
      <w:r w:rsidRPr="001B7AE7">
        <w:rPr>
          <w:rFonts w:cs="Times New Roman"/>
          <w:szCs w:val="24"/>
        </w:rPr>
        <w:fldChar w:fldCharType="end"/>
      </w:r>
      <w:r w:rsidRPr="001B7AE7">
        <w:rPr>
          <w:rFonts w:cs="Times New Roman"/>
          <w:szCs w:val="24"/>
        </w:rPr>
        <w:t xml:space="preserve">. </w:t>
      </w:r>
    </w:p>
    <w:p w14:paraId="56E3BE45" w14:textId="51816254" w:rsidR="00D02D90" w:rsidRPr="001B7AE7" w:rsidRDefault="00D02D90" w:rsidP="00A9607C">
      <w:pPr>
        <w:pStyle w:val="Heading2"/>
        <w:numPr>
          <w:ilvl w:val="0"/>
          <w:numId w:val="0"/>
        </w:numPr>
        <w:spacing w:line="480" w:lineRule="auto"/>
      </w:pPr>
      <w:bookmarkStart w:id="13" w:name="_Toc503360750"/>
      <w:bookmarkStart w:id="14" w:name="_Toc507326670"/>
      <w:r w:rsidRPr="001B7AE7">
        <w:t>Rainfall</w:t>
      </w:r>
      <w:bookmarkEnd w:id="13"/>
      <w:bookmarkEnd w:id="14"/>
    </w:p>
    <w:p w14:paraId="7A07346E" w14:textId="088D9F54" w:rsidR="00D02D90" w:rsidRPr="001B7AE7" w:rsidRDefault="00D02D90" w:rsidP="00A9607C">
      <w:pPr>
        <w:spacing w:before="120" w:after="120" w:line="480" w:lineRule="auto"/>
        <w:rPr>
          <w:rFonts w:cs="Times New Roman"/>
          <w:szCs w:val="24"/>
        </w:rPr>
      </w:pPr>
      <w:r w:rsidRPr="001B7AE7">
        <w:rPr>
          <w:rFonts w:cs="Times New Roman"/>
          <w:szCs w:val="24"/>
        </w:rPr>
        <w:t>The growing season for grasses occurs during the austral summer (November-April), during which 78% of the mean annual rainfall of 502</w:t>
      </w:r>
      <w:r>
        <w:rPr>
          <w:rFonts w:cs="Times New Roman"/>
          <w:szCs w:val="24"/>
        </w:rPr>
        <w:t xml:space="preserve"> </w:t>
      </w:r>
      <w:r w:rsidRPr="001B7AE7">
        <w:rPr>
          <w:rFonts w:cs="Times New Roman"/>
          <w:szCs w:val="24"/>
        </w:rPr>
        <w:t>mm year</w:t>
      </w:r>
      <w:r w:rsidRPr="001B7AE7">
        <w:rPr>
          <w:rFonts w:cs="Times New Roman"/>
          <w:szCs w:val="24"/>
          <w:vertAlign w:val="superscript"/>
        </w:rPr>
        <w:t>-1</w:t>
      </w:r>
      <w:r w:rsidRPr="001B7AE7">
        <w:rPr>
          <w:rFonts w:cs="Times New Roman"/>
          <w:szCs w:val="24"/>
        </w:rPr>
        <w:t xml:space="preserve"> falls </w:t>
      </w:r>
      <w:r>
        <w:rPr>
          <w:rFonts w:cs="Times New Roman"/>
          <w:szCs w:val="24"/>
        </w:rPr>
        <w:fldChar w:fldCharType="begin" w:fldLock="1"/>
      </w:r>
      <w:r w:rsidR="00FE7074">
        <w:rPr>
          <w:rFonts w:cs="Times New Roman"/>
          <w:szCs w:val="24"/>
        </w:rPr>
        <w:instrText>ADDIN CSL_CITATION {"citationItems":[{"id":"ITEM-1","itemData":{"author":[{"dropping-particle":"","family":"Venter","given":"F. J.","non-dropping-particle":"","parse-names":false,"suffix":""},{"dropping-particle":"","family":"Scholes","given":"Robert J.","non-dropping-particle":"","parse-names":false,"suffix":""},{"dropping-particle":"","family":"Eckhardt","given":"H. C.","non-dropping-particle":"","parse-names":false,"suffix":""}],"chapter-number":"The abioti","container-title":"The Kruger Experience: Ecology and Management of Savanna Heterogeneity","editor":[{"dropping-particle":"","family":"Toit","given":"J. T.","non-dropping-particle":"Du","parse-names":false,"suffix":""},{"dropping-particle":"","family":"Rogers","given":"K. H.","non-dropping-particle":"","parse-names":false,"suffix":""},{"dropping-particle":"","family":"Biggs","given":"Harry C.","non-dropping-particle":"","parse-names":false,"suffix":""}],"id":"ITEM-1","issued":{"date-parts":[["2003"]]},"page":"83-129","publisher":"Island Press","publisher-place":"Washington","title":"The abiotic template and its associated vegetation pattern","type":"chapter"},"uris":["http://www.mendeley.com/documents/?uuid=9bd7c170-b166-48bf-a438-daee6787d202"]}],"mendeley":{"formattedCitation":"(Venter and others 2003)","plainTextFormattedCitation":"(Venter and others 2003)","previouslyFormattedCitation":"(Venter and others 2003)"},"properties":{"noteIndex":0},"schema":"https://github.com/citation-style-language/schema/raw/master/csl-citation.json"}</w:instrText>
      </w:r>
      <w:r>
        <w:rPr>
          <w:rFonts w:cs="Times New Roman"/>
          <w:szCs w:val="24"/>
        </w:rPr>
        <w:fldChar w:fldCharType="separate"/>
      </w:r>
      <w:r w:rsidR="00704BF5" w:rsidRPr="00704BF5">
        <w:rPr>
          <w:rFonts w:cs="Times New Roman"/>
          <w:noProof/>
          <w:szCs w:val="24"/>
        </w:rPr>
        <w:t>(Venter and others 2003)</w:t>
      </w:r>
      <w:r>
        <w:rPr>
          <w:rFonts w:cs="Times New Roman"/>
          <w:szCs w:val="24"/>
        </w:rPr>
        <w:fldChar w:fldCharType="end"/>
      </w:r>
      <w:r>
        <w:rPr>
          <w:rFonts w:cs="Times New Roman"/>
          <w:szCs w:val="24"/>
        </w:rPr>
        <w:t>.</w:t>
      </w:r>
      <w:r w:rsidRPr="001B7AE7">
        <w:rPr>
          <w:rFonts w:cs="Times New Roman"/>
          <w:szCs w:val="24"/>
        </w:rPr>
        <w:t xml:space="preserve"> Grasses are dormant during the dry, frost-free winters (May-October). The last major drought event occurred during the early 1990s after which rainfall has been consistently high up until the 2014 – 2015 season when rainfall was well below the long-term mean, with rains failing again over the 2015 – 2016 season before above average rainfall </w:t>
      </w:r>
      <w:r w:rsidR="001F5881">
        <w:rPr>
          <w:rFonts w:cs="Times New Roman"/>
          <w:szCs w:val="24"/>
        </w:rPr>
        <w:t xml:space="preserve">fell </w:t>
      </w:r>
      <w:r w:rsidRPr="001B7AE7">
        <w:rPr>
          <w:rFonts w:cs="Times New Roman"/>
          <w:szCs w:val="24"/>
        </w:rPr>
        <w:t>in 2016 – 2017 (</w:t>
      </w:r>
      <w:r w:rsidR="00CB0D28">
        <w:rPr>
          <w:rFonts w:cs="Times New Roman"/>
          <w:szCs w:val="24"/>
        </w:rPr>
        <w:t xml:space="preserve">Figure </w:t>
      </w:r>
      <w:r>
        <w:rPr>
          <w:rFonts w:cs="Times New Roman"/>
          <w:szCs w:val="24"/>
        </w:rPr>
        <w:t>1</w:t>
      </w:r>
      <w:r w:rsidRPr="001B7AE7">
        <w:rPr>
          <w:rFonts w:cs="Times New Roman"/>
          <w:szCs w:val="24"/>
        </w:rPr>
        <w:t xml:space="preserve">). </w:t>
      </w:r>
      <w:proofErr w:type="spellStart"/>
      <w:r w:rsidRPr="001B7AE7">
        <w:rPr>
          <w:rFonts w:cs="Times New Roman"/>
          <w:szCs w:val="24"/>
        </w:rPr>
        <w:t>Satara</w:t>
      </w:r>
      <w:proofErr w:type="spellEnd"/>
      <w:r w:rsidRPr="001B7AE7">
        <w:rPr>
          <w:rFonts w:cs="Times New Roman"/>
          <w:szCs w:val="24"/>
        </w:rPr>
        <w:t xml:space="preserve"> had the most severe proportional decrease in rainfall over these two seasons within </w:t>
      </w:r>
      <w:r w:rsidR="002F1C43">
        <w:rPr>
          <w:rFonts w:cs="Times New Roman"/>
          <w:szCs w:val="24"/>
        </w:rPr>
        <w:t xml:space="preserve">KNP </w:t>
      </w:r>
      <w:r w:rsidRPr="001B7AE7">
        <w:rPr>
          <w:rFonts w:cs="Times New Roman"/>
          <w:szCs w:val="24"/>
        </w:rPr>
        <w:t xml:space="preserve">and represented a rare opportunity to assess the effects of drought on a well-studied grazing system. </w:t>
      </w:r>
    </w:p>
    <w:p w14:paraId="0173583A" w14:textId="0558CB1A" w:rsidR="00D02D90" w:rsidRDefault="00D02D90" w:rsidP="00A9607C">
      <w:pPr>
        <w:spacing w:before="120" w:after="120" w:line="480" w:lineRule="auto"/>
        <w:rPr>
          <w:rFonts w:cs="Times New Roman"/>
          <w:szCs w:val="24"/>
        </w:rPr>
      </w:pPr>
      <w:r w:rsidRPr="001B7AE7">
        <w:rPr>
          <w:rFonts w:cs="Times New Roman"/>
          <w:szCs w:val="24"/>
        </w:rPr>
        <w:t xml:space="preserve">Monthly rainfall data were recorded from the </w:t>
      </w:r>
      <w:proofErr w:type="spellStart"/>
      <w:r w:rsidRPr="001B7AE7">
        <w:rPr>
          <w:rFonts w:cs="Times New Roman"/>
          <w:szCs w:val="24"/>
        </w:rPr>
        <w:t>Satara</w:t>
      </w:r>
      <w:proofErr w:type="spellEnd"/>
      <w:r w:rsidRPr="001B7AE7">
        <w:rPr>
          <w:rFonts w:cs="Times New Roman"/>
          <w:szCs w:val="24"/>
        </w:rPr>
        <w:t xml:space="preserve"> Rest Camp and </w:t>
      </w:r>
      <w:proofErr w:type="spellStart"/>
      <w:r w:rsidRPr="001B7AE7">
        <w:rPr>
          <w:rFonts w:cs="Times New Roman"/>
          <w:szCs w:val="24"/>
        </w:rPr>
        <w:t>Singita</w:t>
      </w:r>
      <w:proofErr w:type="spellEnd"/>
      <w:r w:rsidRPr="001B7AE7">
        <w:rPr>
          <w:rFonts w:cs="Times New Roman"/>
          <w:szCs w:val="24"/>
        </w:rPr>
        <w:t xml:space="preserve"> Lebombo staff village weather stations.</w:t>
      </w:r>
    </w:p>
    <w:p w14:paraId="2DDCAC39" w14:textId="77777777" w:rsidR="00A21BA8" w:rsidRPr="001B7AE7" w:rsidRDefault="00A21BA8" w:rsidP="00A21BA8">
      <w:pPr>
        <w:pStyle w:val="Heading2"/>
        <w:numPr>
          <w:ilvl w:val="0"/>
          <w:numId w:val="0"/>
        </w:numPr>
        <w:spacing w:line="480" w:lineRule="auto"/>
      </w:pPr>
      <w:bookmarkStart w:id="15" w:name="_Toc503360752"/>
      <w:bookmarkStart w:id="16" w:name="_Toc507326672"/>
      <w:r w:rsidRPr="001B7AE7">
        <w:t>Grazer u</w:t>
      </w:r>
      <w:r>
        <w:t>se</w:t>
      </w:r>
      <w:bookmarkEnd w:id="15"/>
      <w:bookmarkEnd w:id="16"/>
      <w:r>
        <w:t xml:space="preserve"> of grass types</w:t>
      </w:r>
    </w:p>
    <w:p w14:paraId="05C7D084" w14:textId="4DDBA5F9" w:rsidR="00A21BA8" w:rsidRPr="001B7AE7" w:rsidRDefault="00A21BA8" w:rsidP="00A21BA8">
      <w:pPr>
        <w:spacing w:before="120" w:after="120" w:line="480" w:lineRule="auto"/>
        <w:rPr>
          <w:rFonts w:cs="Times New Roman"/>
          <w:szCs w:val="24"/>
        </w:rPr>
      </w:pPr>
      <w:r w:rsidRPr="001B7AE7">
        <w:rPr>
          <w:rFonts w:cs="Times New Roman"/>
          <w:szCs w:val="24"/>
        </w:rPr>
        <w:t xml:space="preserve">We addressed the question of temporal use of lawn, </w:t>
      </w:r>
      <w:r w:rsidR="00AC2F7C">
        <w:rPr>
          <w:rFonts w:cs="Times New Roman"/>
          <w:szCs w:val="24"/>
        </w:rPr>
        <w:t>tussock</w:t>
      </w:r>
      <w:r w:rsidRPr="001B7AE7">
        <w:rPr>
          <w:rFonts w:cs="Times New Roman"/>
          <w:szCs w:val="24"/>
        </w:rPr>
        <w:t xml:space="preserve"> and burned grass communities during and after </w:t>
      </w:r>
      <w:r w:rsidR="002F1C43">
        <w:rPr>
          <w:rFonts w:cs="Times New Roman"/>
          <w:szCs w:val="24"/>
        </w:rPr>
        <w:t xml:space="preserve">the </w:t>
      </w:r>
      <w:r w:rsidRPr="001B7AE7">
        <w:rPr>
          <w:rFonts w:cs="Times New Roman"/>
          <w:szCs w:val="24"/>
        </w:rPr>
        <w:t>drought by assessing herbivore presence on the three different communities from the onset of the growing season in 2015/2016 to the end of the growing season in 2016/2017. Data on grazer presence and u</w:t>
      </w:r>
      <w:r>
        <w:rPr>
          <w:rFonts w:cs="Times New Roman"/>
          <w:szCs w:val="24"/>
        </w:rPr>
        <w:t>se</w:t>
      </w:r>
      <w:r w:rsidRPr="001B7AE7">
        <w:rPr>
          <w:rFonts w:cs="Times New Roman"/>
          <w:szCs w:val="24"/>
        </w:rPr>
        <w:t xml:space="preserve"> was collected via dung counts and bite prevalence on 5</w:t>
      </w:r>
      <w:r>
        <w:rPr>
          <w:rFonts w:cs="Times New Roman"/>
          <w:szCs w:val="24"/>
        </w:rPr>
        <w:t xml:space="preserve"> </w:t>
      </w:r>
      <w:r w:rsidRPr="001B7AE7">
        <w:rPr>
          <w:rFonts w:cs="Times New Roman"/>
          <w:szCs w:val="24"/>
        </w:rPr>
        <w:t xml:space="preserve">ha plots. For each of the three grass communities (lawn, </w:t>
      </w:r>
      <w:r w:rsidR="00AC2F7C">
        <w:rPr>
          <w:rFonts w:cs="Times New Roman"/>
          <w:szCs w:val="24"/>
        </w:rPr>
        <w:t>tussock</w:t>
      </w:r>
      <w:r w:rsidRPr="001B7AE7">
        <w:rPr>
          <w:rFonts w:cs="Times New Roman"/>
          <w:szCs w:val="24"/>
        </w:rPr>
        <w:t xml:space="preserve"> and burned) we selected </w:t>
      </w:r>
      <w:r w:rsidRPr="001B7AE7">
        <w:rPr>
          <w:rFonts w:cs="Times New Roman"/>
          <w:szCs w:val="24"/>
        </w:rPr>
        <w:lastRenderedPageBreak/>
        <w:t>three replicate plots within a 70</w:t>
      </w:r>
      <w:r>
        <w:rPr>
          <w:rFonts w:cs="Times New Roman"/>
          <w:szCs w:val="24"/>
        </w:rPr>
        <w:t xml:space="preserve"> </w:t>
      </w:r>
      <w:r w:rsidRPr="001B7AE7">
        <w:rPr>
          <w:rFonts w:cs="Times New Roman"/>
          <w:szCs w:val="24"/>
        </w:rPr>
        <w:t>km</w:t>
      </w:r>
      <w:r w:rsidRPr="001B7AE7">
        <w:rPr>
          <w:rFonts w:cs="Times New Roman"/>
          <w:szCs w:val="24"/>
          <w:vertAlign w:val="superscript"/>
        </w:rPr>
        <w:t>2</w:t>
      </w:r>
      <w:r w:rsidRPr="001B7AE7">
        <w:rPr>
          <w:rFonts w:cs="Times New Roman"/>
          <w:szCs w:val="24"/>
        </w:rPr>
        <w:t xml:space="preserve"> area of the </w:t>
      </w:r>
      <w:proofErr w:type="spellStart"/>
      <w:r w:rsidRPr="001B7AE7">
        <w:rPr>
          <w:rFonts w:cs="Times New Roman"/>
          <w:szCs w:val="24"/>
        </w:rPr>
        <w:t>Satara</w:t>
      </w:r>
      <w:proofErr w:type="spellEnd"/>
      <w:r w:rsidRPr="001B7AE7">
        <w:rPr>
          <w:rFonts w:cs="Times New Roman"/>
          <w:szCs w:val="24"/>
        </w:rPr>
        <w:t xml:space="preserve"> landscape. We defined lawns as areas where &gt;80% grass was below 5</w:t>
      </w:r>
      <w:r>
        <w:rPr>
          <w:rFonts w:cs="Times New Roman"/>
          <w:szCs w:val="24"/>
        </w:rPr>
        <w:t xml:space="preserve"> </w:t>
      </w:r>
      <w:r w:rsidRPr="001B7AE7">
        <w:rPr>
          <w:rFonts w:cs="Times New Roman"/>
          <w:szCs w:val="24"/>
        </w:rPr>
        <w:t xml:space="preserve">cm and dominated by </w:t>
      </w:r>
      <w:proofErr w:type="spellStart"/>
      <w:r w:rsidRPr="001B7AE7">
        <w:rPr>
          <w:rFonts w:cs="Times New Roman"/>
          <w:i/>
          <w:szCs w:val="24"/>
        </w:rPr>
        <w:t>Urochloa</w:t>
      </w:r>
      <w:proofErr w:type="spellEnd"/>
      <w:r w:rsidRPr="001B7AE7">
        <w:rPr>
          <w:rFonts w:cs="Times New Roman"/>
          <w:i/>
          <w:szCs w:val="24"/>
        </w:rPr>
        <w:t xml:space="preserve"> </w:t>
      </w:r>
      <w:proofErr w:type="spellStart"/>
      <w:r w:rsidRPr="001B7AE7">
        <w:rPr>
          <w:rFonts w:cs="Times New Roman"/>
          <w:i/>
          <w:szCs w:val="24"/>
        </w:rPr>
        <w:t>mosambicensis</w:t>
      </w:r>
      <w:proofErr w:type="spellEnd"/>
      <w:r w:rsidRPr="001B7AE7">
        <w:rPr>
          <w:rFonts w:cs="Times New Roman"/>
          <w:szCs w:val="24"/>
        </w:rPr>
        <w:t xml:space="preserve"> and </w:t>
      </w:r>
      <w:r w:rsidRPr="001B7AE7">
        <w:rPr>
          <w:rFonts w:cs="Times New Roman"/>
          <w:i/>
          <w:szCs w:val="24"/>
        </w:rPr>
        <w:t xml:space="preserve">Tragus </w:t>
      </w:r>
      <w:proofErr w:type="spellStart"/>
      <w:r w:rsidRPr="001B7AE7">
        <w:rPr>
          <w:rFonts w:cs="Times New Roman"/>
          <w:i/>
          <w:szCs w:val="24"/>
        </w:rPr>
        <w:t>berteroneanus</w:t>
      </w:r>
      <w:proofErr w:type="spellEnd"/>
      <w:r w:rsidRPr="001B7AE7">
        <w:rPr>
          <w:rFonts w:cs="Times New Roman"/>
          <w:szCs w:val="24"/>
        </w:rPr>
        <w:t xml:space="preserve">. </w:t>
      </w:r>
      <w:r w:rsidR="00AC2F7C">
        <w:rPr>
          <w:rFonts w:cs="Times New Roman"/>
          <w:szCs w:val="24"/>
        </w:rPr>
        <w:t>Tussock</w:t>
      </w:r>
      <w:r w:rsidRPr="001B7AE7">
        <w:rPr>
          <w:rFonts w:cs="Times New Roman"/>
          <w:szCs w:val="24"/>
        </w:rPr>
        <w:t xml:space="preserve"> grass areas were selected where grass height was over 30</w:t>
      </w:r>
      <w:r>
        <w:rPr>
          <w:rFonts w:cs="Times New Roman"/>
          <w:szCs w:val="24"/>
        </w:rPr>
        <w:t xml:space="preserve"> </w:t>
      </w:r>
      <w:r w:rsidRPr="001B7AE7">
        <w:rPr>
          <w:rFonts w:cs="Times New Roman"/>
          <w:szCs w:val="24"/>
        </w:rPr>
        <w:t xml:space="preserve">cm and dominated by </w:t>
      </w:r>
      <w:proofErr w:type="spellStart"/>
      <w:r w:rsidRPr="001B7AE7">
        <w:rPr>
          <w:rFonts w:cs="Times New Roman"/>
          <w:i/>
          <w:szCs w:val="24"/>
        </w:rPr>
        <w:t>Themeda</w:t>
      </w:r>
      <w:proofErr w:type="spellEnd"/>
      <w:r w:rsidRPr="001B7AE7">
        <w:rPr>
          <w:rFonts w:cs="Times New Roman"/>
          <w:i/>
          <w:szCs w:val="24"/>
        </w:rPr>
        <w:t xml:space="preserve"> </w:t>
      </w:r>
      <w:proofErr w:type="spellStart"/>
      <w:r w:rsidRPr="001B7AE7">
        <w:rPr>
          <w:rFonts w:cs="Times New Roman"/>
          <w:i/>
          <w:szCs w:val="24"/>
        </w:rPr>
        <w:t>triandra</w:t>
      </w:r>
      <w:proofErr w:type="spellEnd"/>
      <w:r w:rsidRPr="001B7AE7">
        <w:rPr>
          <w:rFonts w:cs="Times New Roman"/>
          <w:szCs w:val="24"/>
        </w:rPr>
        <w:t xml:space="preserve"> and </w:t>
      </w:r>
      <w:proofErr w:type="spellStart"/>
      <w:r w:rsidRPr="001B7AE7">
        <w:rPr>
          <w:rFonts w:cs="Times New Roman"/>
          <w:i/>
          <w:szCs w:val="24"/>
        </w:rPr>
        <w:t>Bothriochloa</w:t>
      </w:r>
      <w:proofErr w:type="spellEnd"/>
      <w:r w:rsidRPr="001B7AE7">
        <w:rPr>
          <w:rFonts w:cs="Times New Roman"/>
          <w:i/>
          <w:szCs w:val="24"/>
        </w:rPr>
        <w:t xml:space="preserve"> radicans </w:t>
      </w:r>
      <w:r w:rsidRPr="001B7AE7">
        <w:rPr>
          <w:rFonts w:cs="Times New Roman"/>
          <w:szCs w:val="24"/>
        </w:rPr>
        <w:t xml:space="preserve">with fires excluded for three years. Finally, burned grass communities represented </w:t>
      </w:r>
      <w:r w:rsidR="00AC2F7C">
        <w:rPr>
          <w:rFonts w:cs="Times New Roman"/>
          <w:szCs w:val="24"/>
        </w:rPr>
        <w:t>tussock</w:t>
      </w:r>
      <w:r w:rsidRPr="001B7AE7">
        <w:rPr>
          <w:rFonts w:cs="Times New Roman"/>
          <w:szCs w:val="24"/>
        </w:rPr>
        <w:t xml:space="preserve"> grass communities that were burned at the end of the dry season in October 2015. </w:t>
      </w:r>
    </w:p>
    <w:p w14:paraId="5D970835" w14:textId="34731639" w:rsidR="00A21BA8" w:rsidRPr="001B7AE7" w:rsidRDefault="00A21BA8" w:rsidP="00A21BA8">
      <w:pPr>
        <w:spacing w:before="120" w:after="120" w:line="480" w:lineRule="auto"/>
        <w:rPr>
          <w:rFonts w:cs="Times New Roman"/>
          <w:szCs w:val="24"/>
        </w:rPr>
      </w:pPr>
      <w:r w:rsidRPr="001B7AE7">
        <w:rPr>
          <w:rFonts w:cs="Times New Roman"/>
          <w:szCs w:val="24"/>
        </w:rPr>
        <w:t>Sampling took place in four 50 x 50</w:t>
      </w:r>
      <w:r>
        <w:rPr>
          <w:rFonts w:cs="Times New Roman"/>
          <w:szCs w:val="24"/>
        </w:rPr>
        <w:t xml:space="preserve"> </w:t>
      </w:r>
      <w:r w:rsidRPr="001B7AE7">
        <w:rPr>
          <w:rFonts w:cs="Times New Roman"/>
          <w:szCs w:val="24"/>
        </w:rPr>
        <w:t>m subplots within each larger 5</w:t>
      </w:r>
      <w:r>
        <w:rPr>
          <w:rFonts w:cs="Times New Roman"/>
          <w:szCs w:val="24"/>
        </w:rPr>
        <w:t xml:space="preserve"> </w:t>
      </w:r>
      <w:r w:rsidRPr="001B7AE7">
        <w:rPr>
          <w:rFonts w:cs="Times New Roman"/>
          <w:szCs w:val="24"/>
        </w:rPr>
        <w:t>ha plot. Within each subplot we sampled two parallel 50</w:t>
      </w:r>
      <w:r>
        <w:rPr>
          <w:rFonts w:cs="Times New Roman"/>
          <w:szCs w:val="24"/>
        </w:rPr>
        <w:t xml:space="preserve"> </w:t>
      </w:r>
      <w:r w:rsidRPr="001B7AE7">
        <w:rPr>
          <w:rFonts w:cs="Times New Roman"/>
          <w:szCs w:val="24"/>
        </w:rPr>
        <w:t>m transects 25</w:t>
      </w:r>
      <w:r>
        <w:rPr>
          <w:rFonts w:cs="Times New Roman"/>
          <w:szCs w:val="24"/>
        </w:rPr>
        <w:t xml:space="preserve"> </w:t>
      </w:r>
      <w:r w:rsidRPr="001B7AE7">
        <w:rPr>
          <w:rFonts w:cs="Times New Roman"/>
          <w:szCs w:val="24"/>
        </w:rPr>
        <w:t>m apart. Grazing pressure was recorded at the end of the growing season (May) and at the end of the dormant season (October) by observing bite presence or absence on the grass tussock closest to each 2</w:t>
      </w:r>
      <w:r>
        <w:rPr>
          <w:rFonts w:cs="Times New Roman"/>
          <w:szCs w:val="24"/>
        </w:rPr>
        <w:t>-m</w:t>
      </w:r>
      <w:r w:rsidRPr="001B7AE7">
        <w:rPr>
          <w:rFonts w:cs="Times New Roman"/>
          <w:szCs w:val="24"/>
        </w:rPr>
        <w:t xml:space="preserve"> point along the 50</w:t>
      </w:r>
      <w:r>
        <w:rPr>
          <w:rFonts w:cs="Times New Roman"/>
          <w:szCs w:val="24"/>
        </w:rPr>
        <w:t xml:space="preserve"> </w:t>
      </w:r>
      <w:r w:rsidRPr="001B7AE7">
        <w:rPr>
          <w:rFonts w:cs="Times New Roman"/>
          <w:szCs w:val="24"/>
        </w:rPr>
        <w:t>m transects. This gave a cumulative measure of grazing pressure per season. Grazer presence was measured by recording all dung (species and abundance) including dry dung encountered in 4</w:t>
      </w:r>
      <w:r>
        <w:rPr>
          <w:rFonts w:cs="Times New Roman"/>
          <w:szCs w:val="24"/>
        </w:rPr>
        <w:t>-</w:t>
      </w:r>
      <w:r w:rsidRPr="001B7AE7">
        <w:rPr>
          <w:rFonts w:cs="Times New Roman"/>
          <w:szCs w:val="24"/>
        </w:rPr>
        <w:t>m</w:t>
      </w:r>
      <w:r>
        <w:rPr>
          <w:rFonts w:cs="Times New Roman"/>
          <w:szCs w:val="24"/>
        </w:rPr>
        <w:t>-</w:t>
      </w:r>
      <w:r w:rsidRPr="001B7AE7">
        <w:rPr>
          <w:rFonts w:cs="Times New Roman"/>
          <w:szCs w:val="24"/>
        </w:rPr>
        <w:t xml:space="preserve">wide belts along transect lines. Dung sampling was done on a strict monthly basis for the </w:t>
      </w:r>
      <w:r w:rsidR="00E65BEB">
        <w:rPr>
          <w:rFonts w:cs="Times New Roman"/>
          <w:szCs w:val="24"/>
        </w:rPr>
        <w:t xml:space="preserve">studies </w:t>
      </w:r>
      <w:r w:rsidRPr="001B7AE7">
        <w:rPr>
          <w:rFonts w:cs="Times New Roman"/>
          <w:szCs w:val="24"/>
        </w:rPr>
        <w:t>entirety with only two months in 2016 (February and May) excluded from the dataset when time constraints meant dung was not accurately identified to species level but was crushed in these months as in all usual sampling months to avoid recounting. Dung transects have been used previously to estimate large herbivore habitat usage within African savannas and have repeatedly perform</w:t>
      </w:r>
      <w:r w:rsidR="00E65BEB">
        <w:rPr>
          <w:rFonts w:cs="Times New Roman"/>
          <w:szCs w:val="24"/>
        </w:rPr>
        <w:t>ed</w:t>
      </w:r>
      <w:r w:rsidRPr="001B7AE7">
        <w:rPr>
          <w:rFonts w:cs="Times New Roman"/>
          <w:szCs w:val="24"/>
        </w:rPr>
        <w:t xml:space="preserve"> better than both direct observations and other indirect measurements </w:t>
      </w:r>
      <w:r w:rsidRPr="001B7AE7">
        <w:rPr>
          <w:rFonts w:cs="Times New Roman"/>
          <w:szCs w:val="24"/>
        </w:rPr>
        <w:fldChar w:fldCharType="begin" w:fldLock="1"/>
      </w:r>
      <w:r w:rsidR="00FE7074">
        <w:rPr>
          <w:rFonts w:cs="Times New Roman"/>
          <w:szCs w:val="24"/>
        </w:rPr>
        <w:instrText>ADDIN CSL_CITATION {"citationItems":[{"id":"ITEM-1","itemData":{"DOI":"10.1007/s10531-008-9506-1","ISSN":"0960-3115","author":[{"dropping-particle":"","family":"Cromsigt","given":"Joris P.G.M.","non-dropping-particle":"","parse-names":false,"suffix":""},{"dropping-particle":"","family":"Rensburg","given":"Susan J.","non-dropping-particle":"","parse-names":false,"suffix":""},{"dropping-particle":"","family":"Etienne","given":"Rampal S.","non-dropping-particle":"","parse-names":false,"suffix":""},{"dropping-particle":"","family":"Olff","given":"Han","non-dropping-particle":"","parse-names":false,"suffix":""}],"container-title":"Biodiversity and Conservation","id":"ITEM-1","issue":"5","issued":{"date-parts":[["2009","10","23"]]},"page":"1219-1231","title":"Monitoring large herbivore diversity at different scales: comparing direct and indirect methods","type":"article-journal","volume":"18"},"uris":["http://www.mendeley.com/documents/?uuid=866914e9-4aad-462f-a5bd-19cdfee30c0c"]},{"id":"ITEM-2","itemData":{"DOI":"10.1890/ES13-00078.1","ISBN":"2150-8925","ISSN":"2150-8925","abstract":"Animals must often balance food availability and predation risk when selecting habitat. Here, we examined habitat preferences of large mammalian herbivores in a long-term fire experiment in the Kruger National Park, South Africa to assess the role of bottom-up (e.g., forage quantity/quality) and top- down (e.g., predation risk) processes in driving herbivore distributions.We focused on experimental plots (;10 ha on average) that have been burned in the winter (August) since 1954 at 1- and 3-yr intervals, or left unburned (n¼3 per burn type). Herbivore distributions (during both day and night) and plant community structure were surveyed on each plot during the growing seasons (November–March) of 2005–2006, 2006– 2007, and 2007–2008. Overall, we sighted 4,187 individuals representing twelve species of mammalian herbivores. Impala (Aepyceros melampus), zebra (Equus quagga), and wildebeest (Connochaetes taurinus) comprised 37%,28%, and 18% of all individuals observed, respectively. Several species such as African buffalo (Syncerus caffer), wildebeest, and giraffe (Giraffa camelopardalis) exhibited a significant trade-off between food acquisition and minimizing predation risk by foraging in areas with lower density of woody vegetation. We also observed significant day vs. night dynamics in herbivore habitat selection. For example, zebra utilized annual or triennial burns during the day depending on which years the plots were burned, but they avoided triennial burns with dense woody vegetation in favor of more open annual burns at night when predators such as lions (Panthera leo) are more active. Similarly, the smaller, mixed-feeding impala appeared to use riskier habitats with more diverse forage options during the day (triennial burns and unburned plots) but used less risky habitats at night (annual and triennial burns). Diurnal vs. nocturnal patterns are often overlooked in studies of habitat selection but are necessary for understanding the factors that shape distribution. The variation we observed in herbivore distribution patterns during this three-year period indicates that different species exhibit different trade-offs with respect to food and predation risk. Factors such as body size, nutritional requirements, prey escape tactics, and recent fire history likely mediated these interspecific differences","author":[{"dropping-particle":"","family":"Burkepile","given":"Deron E.","non-dropping-particle":"","parse-names":false,"suffix":""},{"dropping-particle":"","family":"Burns","given":"Catherine E.","non-dropping-particle":"","parse-names":false,"suffix":""},{"dropping-particle":"","family":"Tambling","given":"Craig J.","non-dropping-particle":"","parse-names":false,"suffix":""},{"dropping-particle":"","family":"Amendola","given":"Elizabeth","non-dropping-particle":"","parse-names":false,"suffix":""},{"dropping-particle":"","family":"Buis","given":"Greg M.","non-dropping-particle":"","parse-names":false,"suffix":""},{"dropping-particle":"","family":"Govender","given":"Navashni","non-dropping-particle":"","parse-names":false,"suffix":""},{"dropping-particle":"","family":"Nelson","given":"Victoria","non-dropping-particle":"","parse-names":false,"suffix":""},{"dropping-particle":"","family":"Thompson","given":"Dave I.","non-dropping-particle":"","parse-names":false,"suffix":""},{"dropping-particle":"","family":"Zinn","given":"Andrew D.","non-dropping-particle":"","parse-names":false,"suffix":""},{"dropping-particle":"","family":"Smith","given":"Melinda D.","non-dropping-particle":"","parse-names":false,"suffix":""}],"container-title":"Ecosphere","id":"ITEM-2","issue":"11","issued":{"date-parts":[["2013"]]},"page":"1-19","title":"Habitat selection by large herbivores in a southern African savanna: the relative roles of bottom-up and top-down forces","type":"article-journal","volume":"4"},"uris":["http://www.mendeley.com/documents/?uuid=c5fbbc60-ba63-4218-a23e-f76437b994f5"]},{"id":"ITEM-3","itemData":{"author":[{"dropping-particle":"","family":"Hema","given":"Emmanuel M.","non-dropping-particle":"","parse-names":false,"suffix":""},{"dropping-particle":"","family":"Vittorio","given":"M.","non-dropping-particle":"Di","parse-names":false,"suffix":""},{"dropping-particle":"","family":"Barnes","given":"R. F.","non-dropping-particle":"","parse-names":false,"suffix":""},{"dropping-particle":"","family":"Guenda","given":"W.","non-dropping-particle":"","parse-names":false,"suffix":""},{"dropping-particle":"","family":"Luiselli","given":"L.","non-dropping-particle":"","parse-names":false,"suffix":""}],"container-title":"African Journal of Ecology","id":"ITEM-3","issued":{"date-parts":[["2017"]]},"page":"609-617","title":"Detection of interannual population trends in seven herbivores from West African savannah: a comparison between dung counts and direct counts of individuals.","type":"article-journal","volume":"55"},"uris":["http://www.mendeley.com/documents/?uuid=eb5a54c5-772d-45f0-ae5e-8732e7446ed5"]}],"mendeley":{"formattedCitation":"(Cromsigt and others 2009; Burkepile and others 2013; Hema and others 2017)","plainTextFormattedCitation":"(Cromsigt and others 2009; Burkepile and others 2013; Hema and others 2017)","previouslyFormattedCitation":"(Cromsigt and others 2009; Burkepile and others 2013; Hema and others 2017)"},"properties":{"noteIndex":0},"schema":"https://github.com/citation-style-language/schema/raw/master/csl-citation.json"}</w:instrText>
      </w:r>
      <w:r w:rsidRPr="001B7AE7">
        <w:rPr>
          <w:rFonts w:cs="Times New Roman"/>
          <w:szCs w:val="24"/>
        </w:rPr>
        <w:fldChar w:fldCharType="separate"/>
      </w:r>
      <w:r w:rsidR="00704BF5" w:rsidRPr="00704BF5">
        <w:rPr>
          <w:rFonts w:cs="Times New Roman"/>
          <w:noProof/>
          <w:szCs w:val="24"/>
        </w:rPr>
        <w:t>(Cromsigt and others 2009; Burkepile and others 2013; Hema and others 2017)</w:t>
      </w:r>
      <w:r w:rsidRPr="001B7AE7">
        <w:rPr>
          <w:rFonts w:cs="Times New Roman"/>
          <w:szCs w:val="24"/>
        </w:rPr>
        <w:fldChar w:fldCharType="end"/>
      </w:r>
      <w:r w:rsidRPr="001B7AE7">
        <w:rPr>
          <w:rFonts w:cs="Times New Roman"/>
          <w:szCs w:val="24"/>
        </w:rPr>
        <w:t xml:space="preserve">, giving relatively reliable measures of relative abundance across similar habitats </w:t>
      </w:r>
      <w:r>
        <w:rPr>
          <w:rFonts w:cs="Times New Roman"/>
          <w:szCs w:val="24"/>
        </w:rPr>
        <w:fldChar w:fldCharType="begin" w:fldLock="1"/>
      </w:r>
      <w:r w:rsidR="00FE7074">
        <w:rPr>
          <w:rFonts w:cs="Times New Roman"/>
          <w:szCs w:val="24"/>
        </w:rPr>
        <w:instrText>ADDIN CSL_CITATION {"citationItems":[{"id":"ITEM-1","itemData":{"author":[{"dropping-particle":"","family":"Hema","given":"Emmanuel M.","non-dropping-particle":"","parse-names":false,"suffix":""},{"dropping-particle":"","family":"Vittorio","given":"M.","non-dropping-particle":"Di","parse-names":false,"suffix":""},{"dropping-particle":"","family":"Barnes","given":"R. F.","non-dropping-particle":"","parse-names":false,"suffix":""},{"dropping-particle":"","family":"Guenda","given":"W.","non-dropping-particle":"","parse-names":false,"suffix":""},{"dropping-particle":"","family":"Luiselli","given":"L.","non-dropping-particle":"","parse-names":false,"suffix":""}],"container-title":"African Journal of Ecology","id":"ITEM-1","issued":{"date-parts":[["2017"]]},"page":"609-617","title":"Detection of interannual population trends in seven herbivores from West African savannah: a comparison between dung counts and direct counts of individuals.","type":"article-journal","volume":"55"},"uris":["http://www.mendeley.com/documents/?uuid=eb5a54c5-772d-45f0-ae5e-8732e7446ed5"]},{"id":"ITEM-2","itemData":{"abstract":"The high herbivore diversity in savanna systems has been attributed to the inherent spatial and temporal heterogeneity related to the quantity and quality of food resources. Allometric scaling predicts that smaller-bodied grazers rely on higher quality forage than larger-bodied grazers. We replicated burns at varying scales in an East African savanna and measured visitation by an entire guild of larger grazers ranging in size from hare to elephant. We found a strong negative relationship between burn preference and body mass with foregut fermenters preferring burns to a greater degree than hindgut fermenters. Burns with higher quality forage were preferred more than burns with lower quality forage by small- bodied grazers, while the opposite was true for large-bodied grazers. Our results represent some of the first experimental evidence demonstrating the importance of body size in predicting how large herbivores respond to fire-induced changes in plant quality and quantity.","author":[{"dropping-particle":"","family":"Sensenig","given":"Ryan L.","non-dropping-particle":"","parse-names":false,"suffix":""},{"dropping-particle":"","family":"Demment","given":"Montague W.","non-dropping-particle":"","parse-names":false,"suffix":""},{"dropping-particle":"","family":"Laca","given":"Emilio A.","non-dropping-particle":"","parse-names":false,"suffix":""}],"container-title":"Ecology","id":"ITEM-2","issue":"10","issued":{"date-parts":[["2010"]]},"page":"2898-2907","title":"Allometric scaling predicts preferences for burned patches in a guild of East African grazers","type":"article-journal","volume":"91"},"uris":["http://www.mendeley.com/documents/?uuid=53ed326b-9fea-4dab-b412-0a9456df0118"]}],"mendeley":{"formattedCitation":"(Sensenig and others 2010; Hema and others 2017)","plainTextFormattedCitation":"(Sensenig and others 2010; Hema and others 2017)","previouslyFormattedCitation":"(Sensenig and others 2010; Hema and others 2017)"},"properties":{"noteIndex":0},"schema":"https://github.com/citation-style-language/schema/raw/master/csl-citation.json"}</w:instrText>
      </w:r>
      <w:r>
        <w:rPr>
          <w:rFonts w:cs="Times New Roman"/>
          <w:szCs w:val="24"/>
        </w:rPr>
        <w:fldChar w:fldCharType="separate"/>
      </w:r>
      <w:r w:rsidR="00704BF5" w:rsidRPr="00704BF5">
        <w:rPr>
          <w:rFonts w:cs="Times New Roman"/>
          <w:noProof/>
          <w:szCs w:val="24"/>
        </w:rPr>
        <w:t>(Sensenig and others 2010; Hema and others 2017)</w:t>
      </w:r>
      <w:r>
        <w:rPr>
          <w:rFonts w:cs="Times New Roman"/>
          <w:szCs w:val="24"/>
        </w:rPr>
        <w:fldChar w:fldCharType="end"/>
      </w:r>
      <w:r w:rsidRPr="001B7AE7">
        <w:rPr>
          <w:rFonts w:cs="Times New Roman"/>
          <w:szCs w:val="24"/>
        </w:rPr>
        <w:t xml:space="preserve">. Despite this, decomposition rates on different substrates and dung removal rates by dung beetles represent two inherent issues with using dung counts to assess large mammal abundance in savannas. </w:t>
      </w:r>
    </w:p>
    <w:p w14:paraId="410C4AB7" w14:textId="77777777" w:rsidR="00D02D90" w:rsidRPr="001B7AE7" w:rsidRDefault="00D02D90" w:rsidP="00A9607C">
      <w:pPr>
        <w:pStyle w:val="Heading2"/>
        <w:numPr>
          <w:ilvl w:val="0"/>
          <w:numId w:val="0"/>
        </w:numPr>
        <w:spacing w:line="480" w:lineRule="auto"/>
      </w:pPr>
      <w:bookmarkStart w:id="17" w:name="_Toc503360751"/>
      <w:bookmarkStart w:id="18" w:name="_Toc507326671"/>
      <w:r w:rsidRPr="001B7AE7">
        <w:lastRenderedPageBreak/>
        <w:t>Grass productivity</w:t>
      </w:r>
      <w:bookmarkEnd w:id="17"/>
      <w:bookmarkEnd w:id="18"/>
    </w:p>
    <w:p w14:paraId="0F9B1751" w14:textId="362840B0" w:rsidR="00D02D90" w:rsidRPr="001B7AE7" w:rsidRDefault="00D02D90" w:rsidP="00A9607C">
      <w:pPr>
        <w:spacing w:before="120" w:after="120" w:line="480" w:lineRule="auto"/>
        <w:rPr>
          <w:rFonts w:cs="Times New Roman"/>
          <w:szCs w:val="24"/>
          <w:lang w:val="en-US"/>
        </w:rPr>
      </w:pPr>
      <w:r w:rsidRPr="001B7AE7">
        <w:rPr>
          <w:rFonts w:cs="Times New Roman"/>
          <w:szCs w:val="24"/>
        </w:rPr>
        <w:t xml:space="preserve">We </w:t>
      </w:r>
      <w:r w:rsidR="002374F4">
        <w:rPr>
          <w:rFonts w:cs="Times New Roman"/>
          <w:szCs w:val="24"/>
        </w:rPr>
        <w:t>measured</w:t>
      </w:r>
      <w:r w:rsidR="002374F4" w:rsidRPr="001B7AE7">
        <w:rPr>
          <w:rFonts w:cs="Times New Roman"/>
          <w:szCs w:val="24"/>
        </w:rPr>
        <w:t xml:space="preserve"> </w:t>
      </w:r>
      <w:r w:rsidRPr="001B7AE7">
        <w:rPr>
          <w:rFonts w:cs="Times New Roman"/>
          <w:szCs w:val="24"/>
        </w:rPr>
        <w:t xml:space="preserve">monthly grass and forb productivity, end of season standing biomass and biomass removal by grazers over the two growing seasons (2015/2016 and 2016/2017) on matched lawn, </w:t>
      </w:r>
      <w:r w:rsidR="00AC2F7C">
        <w:rPr>
          <w:rFonts w:cs="Times New Roman"/>
          <w:szCs w:val="24"/>
        </w:rPr>
        <w:t>tussock</w:t>
      </w:r>
      <w:r w:rsidRPr="001B7AE7">
        <w:rPr>
          <w:rFonts w:cs="Times New Roman"/>
          <w:szCs w:val="24"/>
        </w:rPr>
        <w:t xml:space="preserve"> and burned grass plots located in the field. Five lawn grass patches </w:t>
      </w:r>
      <w:r w:rsidR="00C85B54">
        <w:rPr>
          <w:rFonts w:cs="Times New Roman"/>
          <w:szCs w:val="24"/>
        </w:rPr>
        <w:t>(&gt;1</w:t>
      </w:r>
      <w:r w:rsidR="0041747D">
        <w:rPr>
          <w:rFonts w:cs="Times New Roman"/>
          <w:szCs w:val="24"/>
        </w:rPr>
        <w:t>00</w:t>
      </w:r>
      <w:r w:rsidR="00C85B54">
        <w:rPr>
          <w:rFonts w:cs="Times New Roman"/>
          <w:szCs w:val="24"/>
        </w:rPr>
        <w:t xml:space="preserve"> m</w:t>
      </w:r>
      <w:r w:rsidR="00C85B54">
        <w:rPr>
          <w:rFonts w:cs="Times New Roman"/>
          <w:szCs w:val="24"/>
          <w:vertAlign w:val="superscript"/>
        </w:rPr>
        <w:t>2</w:t>
      </w:r>
      <w:r w:rsidR="00C85B54">
        <w:rPr>
          <w:rFonts w:cs="Times New Roman"/>
          <w:szCs w:val="24"/>
        </w:rPr>
        <w:t xml:space="preserve">) </w:t>
      </w:r>
      <w:r w:rsidRPr="001B7AE7">
        <w:rPr>
          <w:rFonts w:cs="Times New Roman"/>
          <w:szCs w:val="24"/>
        </w:rPr>
        <w:t xml:space="preserve">were located that were surrounded by </w:t>
      </w:r>
      <w:r w:rsidR="00AC2F7C">
        <w:rPr>
          <w:rFonts w:cs="Times New Roman"/>
          <w:szCs w:val="24"/>
        </w:rPr>
        <w:t>tussock</w:t>
      </w:r>
      <w:r w:rsidRPr="001B7AE7">
        <w:rPr>
          <w:rFonts w:cs="Times New Roman"/>
          <w:szCs w:val="24"/>
        </w:rPr>
        <w:t xml:space="preserve"> grass communities</w:t>
      </w:r>
      <w:r w:rsidR="00C85B54">
        <w:rPr>
          <w:rFonts w:cs="Times New Roman"/>
          <w:szCs w:val="24"/>
        </w:rPr>
        <w:t>. All patches were</w:t>
      </w:r>
      <w:r w:rsidRPr="001B7AE7">
        <w:rPr>
          <w:rFonts w:cs="Times New Roman"/>
          <w:szCs w:val="24"/>
        </w:rPr>
        <w:t xml:space="preserve"> within 50</w:t>
      </w:r>
      <w:r>
        <w:rPr>
          <w:rFonts w:cs="Times New Roman"/>
          <w:szCs w:val="24"/>
        </w:rPr>
        <w:t xml:space="preserve"> </w:t>
      </w:r>
      <w:r w:rsidRPr="001B7AE7">
        <w:rPr>
          <w:rFonts w:cs="Times New Roman"/>
          <w:szCs w:val="24"/>
        </w:rPr>
        <w:t>m of an area that had been burned in October of 2015</w:t>
      </w:r>
      <w:r w:rsidR="00C85B54">
        <w:rPr>
          <w:rFonts w:cs="Times New Roman"/>
          <w:szCs w:val="24"/>
        </w:rPr>
        <w:t xml:space="preserve"> to allow for comparisons with the grass productivity and use of burnt-</w:t>
      </w:r>
      <w:r w:rsidR="00AC2F7C">
        <w:rPr>
          <w:rFonts w:cs="Times New Roman"/>
          <w:szCs w:val="24"/>
        </w:rPr>
        <w:t>tussock</w:t>
      </w:r>
      <w:r w:rsidR="00C85B54">
        <w:rPr>
          <w:rFonts w:cs="Times New Roman"/>
          <w:szCs w:val="24"/>
        </w:rPr>
        <w:t xml:space="preserve"> grass communities by grazers during and after the drought</w:t>
      </w:r>
      <w:r w:rsidRPr="001B7AE7">
        <w:rPr>
          <w:rFonts w:cs="Times New Roman"/>
          <w:szCs w:val="24"/>
        </w:rPr>
        <w:t xml:space="preserve">. </w:t>
      </w:r>
      <w:r w:rsidRPr="001B7AE7">
        <w:rPr>
          <w:rFonts w:cs="Times New Roman"/>
          <w:szCs w:val="24"/>
          <w:lang w:val="en-US"/>
        </w:rPr>
        <w:t xml:space="preserve">Methods from </w:t>
      </w:r>
      <w:r w:rsidRPr="001B7AE7">
        <w:rPr>
          <w:rFonts w:cs="Times New Roman"/>
          <w:szCs w:val="24"/>
          <w:lang w:val="en-US"/>
        </w:rPr>
        <w:fldChar w:fldCharType="begin" w:fldLock="1"/>
      </w:r>
      <w:r w:rsidR="00FE7074">
        <w:rPr>
          <w:rFonts w:cs="Times New Roman"/>
          <w:szCs w:val="24"/>
          <w:lang w:val="en-US"/>
        </w:rPr>
        <w:instrText>ADDIN CSL_CITATION {"citationItems":[{"id":"ITEM-1","itemData":{"author":[{"dropping-particle":"","family":"Mc Naughton","given":"Samuel J.","non-dropping-particle":"","parse-names":false,"suffix":""},{"dropping-particle":"","family":"Milchunas","given":"Daniel G.","non-dropping-particle":"","parse-names":false,"suffix":""},{"dropping-particle":"","family":"Frank","given":"Douglas A.","non-dropping-particle":"","parse-names":false,"suffix":""}],"container-title":"Ecology","id":"ITEM-1","issue":"3","issued":{"date-parts":[["1996"]]},"page":"974-977","title":"How can net primary productivity be measured in grazing ecosystems?","type":"article-journal","volume":"77"},"uris":["http://www.mendeley.com/documents/?uuid=9545125b-2e8c-444d-87d6-a2bacd921d0e"]}],"mendeley":{"formattedCitation":"(Mc Naughton and others 1996)","manualFormatting":"Mc Naughton, Milchunas and Frank (1996)","plainTextFormattedCitation":"(Mc Naughton and others 1996)","previouslyFormattedCitation":"(Mc Naughton and others 1996)"},"properties":{"noteIndex":0},"schema":"https://github.com/citation-style-language/schema/raw/master/csl-citation.json"}</w:instrText>
      </w:r>
      <w:r w:rsidRPr="001B7AE7">
        <w:rPr>
          <w:rFonts w:cs="Times New Roman"/>
          <w:szCs w:val="24"/>
          <w:lang w:val="en-US"/>
        </w:rPr>
        <w:fldChar w:fldCharType="separate"/>
      </w:r>
      <w:r w:rsidRPr="001B7AE7">
        <w:rPr>
          <w:rFonts w:cs="Times New Roman"/>
          <w:noProof/>
          <w:szCs w:val="24"/>
          <w:lang w:val="en-US"/>
        </w:rPr>
        <w:t>Mc Naughton, Milchunas and Frank (1996)</w:t>
      </w:r>
      <w:r w:rsidRPr="001B7AE7">
        <w:rPr>
          <w:rFonts w:cs="Times New Roman"/>
          <w:szCs w:val="24"/>
          <w:lang w:val="en-US"/>
        </w:rPr>
        <w:fldChar w:fldCharType="end"/>
      </w:r>
      <w:r w:rsidRPr="001B7AE7">
        <w:rPr>
          <w:rFonts w:cs="Times New Roman"/>
          <w:szCs w:val="24"/>
          <w:lang w:val="en-US"/>
        </w:rPr>
        <w:t xml:space="preserve"> with improvements made by </w:t>
      </w:r>
      <w:r w:rsidRPr="001B7AE7">
        <w:rPr>
          <w:rFonts w:cs="Times New Roman"/>
          <w:szCs w:val="24"/>
          <w:lang w:val="en-US"/>
        </w:rPr>
        <w:fldChar w:fldCharType="begin" w:fldLock="1"/>
      </w:r>
      <w:r w:rsidR="00FE7074">
        <w:rPr>
          <w:rFonts w:cs="Times New Roman"/>
          <w:szCs w:val="24"/>
          <w:lang w:val="en-US"/>
        </w:rPr>
        <w:instrText>ADDIN CSL_CITATION {"citationItems":[{"id":"ITEM-1","itemData":{"DOI":"10.1093/jpe/rts020","ISBN":"9704910649","ISSN":"17529921","abstract":"Aims Mesic grasslands have a long evolutionary history of grazing by large herbivores and as a consequence, grassland species have numerous adaptations allowing them to respond favourably to grazing. Although empirical evidence has been equivocal, theory predicts that such adaptations combined with alterations in resources can lead to grazing-induced overcompensation in aboveground net primary production (ANPP; grazed ANPP &gt; ungrazed ANPP) under certain conditions. We tested two specific predictions from theory. First, overcompensation is more likely to occur in annually burned grasslands because limiting nutrients that would be lost with frequent fires are recycled through grazers and stimulate ANPP. Second, overcompensation of biomass lost to grazers is more likely to occur in unburned sites where grazing has the greatest effect on increasing light availability through alterations in canopy structure.Methods We tested these nutrient versus light-based predictions in grazed grasslands that had been annually burned or protected from fire for &gt;20 years. We assessed responses in ANPP to grazing by large ungulates using both permanent and moveable grazing exclosures (252 exclosures from which biomass was harvested from 3192 quadrats) in a 2-year study. Study sites were located at the Konza Prairie Biological Station (KPBS) in North America and at Kruger National Park (KNP) in South Africa. At KPBS, sites were grazed by North American bison whereas in KNP sites were grazed either by a diverse suite of herbivores (e.g. blue wildebeest, Burchell’s zebra, African buffalo) or by a single large ungulate (African buffalo).Important Findings We found no evidence for overcompensation in either burned or unburned sites, regardless of grazer type. Thus, there was no support for either mechanism leading to overcompensation. Instead, complete compensation of total biomass lost to grazers was the most common response characterizing grazing–ANPP relationships with, in some cases, undercompensation of grass ANPP being offset by increased ANPP of forbs likely due to competitive release. The capability of these very different grass-dominated systems to maintain ANPP while being grazed has important implications for energy flow, ecosystem function and the trophic dynamics of grasslands.","author":[{"dropping-particle":"","family":"Knapp","given":"Alan K.","non-dropping-particle":"","parse-names":false,"suffix":""},{"dropping-particle":"","family":"Hoover","given":"D. L.","non-dropping-particle":"","parse-names":false,"suffix":""},{"dropping-particle":"","family":"Blair","given":"J. M.","non-dropping-particle":"","parse-names":false,"suffix":""},{"dropping-particle":"","family":"Buis","given":"Greg M.","non-dropping-particle":"","parse-names":false,"suffix":""},{"dropping-particle":"","family":"Burkepile","given":"Deron E.","non-dropping-particle":"","parse-names":false,"suffix":""},{"dropping-particle":"","family":"Chamberlain","given":"A.","non-dropping-particle":"","parse-names":false,"suffix":""},{"dropping-particle":"","family":"Collins","given":"S. L.","non-dropping-particle":"","parse-names":false,"suffix":""},{"dropping-particle":"","family":"Fynn","given":"Richard W.S.","non-dropping-particle":"","parse-names":false,"suffix":""},{"dropping-particle":"","family":"Kirkman","given":"Kevin P.","non-dropping-particle":"","parse-names":false,"suffix":""},{"dropping-particle":"","family":"Smith","given":"Melinda D.","non-dropping-particle":"","parse-names":false,"suffix":""},{"dropping-particle":"","family":"Blake","given":"D.","non-dropping-particle":"","parse-names":false,"suffix":""},{"dropping-particle":"","family":"Govender","given":"Navashni","non-dropping-particle":"","parse-names":false,"suffix":""},{"dropping-particle":"","family":"O'Neal","given":"P.","non-dropping-particle":"","parse-names":false,"suffix":""},{"dropping-particle":"","family":"Schreck","given":"T.","non-dropping-particle":"","parse-names":false,"suffix":""},{"dropping-particle":"","family":"Zinn","given":"A.","non-dropping-particle":"","parse-names":false,"suffix":""}],"container-title":"Journal of Plant Ecology","id":"ITEM-1","issue":"4","issued":{"date-parts":[["2012"]]},"page":"357-365","title":"A test of two mechanisms proposed to optimize grassland aboveground primary productivity in response to grazing","type":"article-journal","volume":"5"},"uris":["http://www.mendeley.com/documents/?uuid=ebd5b70b-785b-4845-9b93-b4fd0852ee0c"]}],"mendeley":{"formattedCitation":"(Knapp and others 2012)","manualFormatting":"Knapp et al. (2012)","plainTextFormattedCitation":"(Knapp and others 2012)","previouslyFormattedCitation":"(Knapp and others 2012)"},"properties":{"noteIndex":0},"schema":"https://github.com/citation-style-language/schema/raw/master/csl-citation.json"}</w:instrText>
      </w:r>
      <w:r w:rsidRPr="001B7AE7">
        <w:rPr>
          <w:rFonts w:cs="Times New Roman"/>
          <w:szCs w:val="24"/>
          <w:lang w:val="en-US"/>
        </w:rPr>
        <w:fldChar w:fldCharType="separate"/>
      </w:r>
      <w:r w:rsidRPr="001B7AE7">
        <w:rPr>
          <w:rFonts w:cs="Times New Roman"/>
          <w:noProof/>
          <w:szCs w:val="24"/>
          <w:lang w:val="en-US"/>
        </w:rPr>
        <w:t xml:space="preserve">Knapp </w:t>
      </w:r>
      <w:r w:rsidRPr="00566D7A">
        <w:rPr>
          <w:rFonts w:cs="Times New Roman"/>
          <w:noProof/>
          <w:szCs w:val="24"/>
          <w:lang w:val="en-US"/>
        </w:rPr>
        <w:t>et al</w:t>
      </w:r>
      <w:r w:rsidRPr="001B7AE7">
        <w:rPr>
          <w:rFonts w:cs="Times New Roman"/>
          <w:i/>
          <w:noProof/>
          <w:szCs w:val="24"/>
          <w:lang w:val="en-US"/>
        </w:rPr>
        <w:t>.</w:t>
      </w:r>
      <w:r w:rsidRPr="001B7AE7">
        <w:rPr>
          <w:rFonts w:cs="Times New Roman"/>
          <w:noProof/>
          <w:szCs w:val="24"/>
          <w:lang w:val="en-US"/>
        </w:rPr>
        <w:t xml:space="preserve"> (2012)</w:t>
      </w:r>
      <w:r w:rsidRPr="001B7AE7">
        <w:rPr>
          <w:rFonts w:cs="Times New Roman"/>
          <w:szCs w:val="24"/>
          <w:lang w:val="en-US"/>
        </w:rPr>
        <w:fldChar w:fldCharType="end"/>
      </w:r>
      <w:r w:rsidRPr="001B7AE7">
        <w:rPr>
          <w:rFonts w:cs="Times New Roman"/>
          <w:szCs w:val="24"/>
          <w:lang w:val="en-US"/>
        </w:rPr>
        <w:t xml:space="preserve"> for estimating annual net primary productivity (ANPP) in grazed communities were adjusted to suit an assessment of monthly </w:t>
      </w:r>
      <w:r w:rsidR="00C85B54">
        <w:rPr>
          <w:rFonts w:cs="Times New Roman"/>
          <w:szCs w:val="24"/>
          <w:lang w:val="en-US"/>
        </w:rPr>
        <w:t>net</w:t>
      </w:r>
      <w:r w:rsidRPr="001B7AE7">
        <w:rPr>
          <w:rFonts w:cs="Times New Roman"/>
          <w:szCs w:val="24"/>
          <w:lang w:val="en-US"/>
        </w:rPr>
        <w:t xml:space="preserve"> primary productivity (M</w:t>
      </w:r>
      <w:r w:rsidR="00C85B54">
        <w:rPr>
          <w:rFonts w:cs="Times New Roman"/>
          <w:szCs w:val="24"/>
          <w:lang w:val="en-US"/>
        </w:rPr>
        <w:t>N</w:t>
      </w:r>
      <w:r w:rsidRPr="001B7AE7">
        <w:rPr>
          <w:rFonts w:cs="Times New Roman"/>
          <w:szCs w:val="24"/>
          <w:lang w:val="en-US"/>
        </w:rPr>
        <w:t>PP) in different grass communities. W</w:t>
      </w:r>
      <w:r w:rsidRPr="001B7AE7">
        <w:rPr>
          <w:rFonts w:cs="Times New Roman"/>
          <w:szCs w:val="24"/>
        </w:rPr>
        <w:t>e erected a single 1</w:t>
      </w:r>
      <w:r>
        <w:rPr>
          <w:rFonts w:cs="Times New Roman"/>
          <w:szCs w:val="24"/>
        </w:rPr>
        <w:t xml:space="preserve"> </w:t>
      </w:r>
      <w:r w:rsidRPr="001B7AE7">
        <w:rPr>
          <w:rFonts w:cs="Times New Roman"/>
          <w:szCs w:val="24"/>
        </w:rPr>
        <w:t>m</w:t>
      </w:r>
      <w:r w:rsidRPr="001B7AE7">
        <w:rPr>
          <w:rFonts w:cs="Times New Roman"/>
          <w:szCs w:val="24"/>
          <w:vertAlign w:val="superscript"/>
        </w:rPr>
        <w:t xml:space="preserve">2 </w:t>
      </w:r>
      <w:r w:rsidRPr="001B7AE7">
        <w:rPr>
          <w:rFonts w:cs="Times New Roman"/>
          <w:szCs w:val="24"/>
        </w:rPr>
        <w:t xml:space="preserve">permanent </w:t>
      </w:r>
      <w:proofErr w:type="spellStart"/>
      <w:r w:rsidRPr="001B7AE7">
        <w:rPr>
          <w:rFonts w:cs="Times New Roman"/>
          <w:szCs w:val="24"/>
        </w:rPr>
        <w:t>exclosure</w:t>
      </w:r>
      <w:proofErr w:type="spellEnd"/>
      <w:r w:rsidRPr="001B7AE7">
        <w:rPr>
          <w:rFonts w:cs="Times New Roman"/>
          <w:szCs w:val="24"/>
        </w:rPr>
        <w:t xml:space="preserve"> (PE) and four smaller </w:t>
      </w:r>
      <w:r w:rsidR="0041747D">
        <w:rPr>
          <w:rFonts w:cs="Times New Roman"/>
          <w:szCs w:val="24"/>
        </w:rPr>
        <w:t>250</w:t>
      </w:r>
      <w:r w:rsidRPr="001B7AE7">
        <w:rPr>
          <w:rFonts w:cs="Times New Roman"/>
          <w:szCs w:val="24"/>
        </w:rPr>
        <w:t>0</w:t>
      </w:r>
      <w:r>
        <w:rPr>
          <w:rFonts w:cs="Times New Roman"/>
          <w:szCs w:val="24"/>
        </w:rPr>
        <w:t xml:space="preserve"> </w:t>
      </w:r>
      <w:r w:rsidRPr="001B7AE7">
        <w:rPr>
          <w:rFonts w:cs="Times New Roman"/>
          <w:szCs w:val="24"/>
        </w:rPr>
        <w:t>cm</w:t>
      </w:r>
      <w:r w:rsidRPr="001B7AE7">
        <w:rPr>
          <w:rFonts w:cs="Times New Roman"/>
          <w:szCs w:val="24"/>
          <w:vertAlign w:val="superscript"/>
        </w:rPr>
        <w:t>2</w:t>
      </w:r>
      <w:r w:rsidRPr="001B7AE7">
        <w:rPr>
          <w:rFonts w:cs="Times New Roman"/>
          <w:szCs w:val="24"/>
        </w:rPr>
        <w:t xml:space="preserve"> mobile </w:t>
      </w:r>
      <w:proofErr w:type="spellStart"/>
      <w:r w:rsidRPr="001B7AE7">
        <w:rPr>
          <w:rFonts w:cs="Times New Roman"/>
          <w:szCs w:val="24"/>
        </w:rPr>
        <w:t>exclosures</w:t>
      </w:r>
      <w:proofErr w:type="spellEnd"/>
      <w:r w:rsidRPr="001B7AE7">
        <w:rPr>
          <w:rFonts w:cs="Times New Roman"/>
          <w:szCs w:val="24"/>
        </w:rPr>
        <w:t xml:space="preserve"> (ME) with</w:t>
      </w:r>
      <w:r w:rsidRPr="001B7AE7">
        <w:rPr>
          <w:rFonts w:cs="Times New Roman"/>
          <w:szCs w:val="24"/>
          <w:lang w:val="en-US"/>
        </w:rPr>
        <w:t xml:space="preserve"> paired “exposed” plots (PPs)</w:t>
      </w:r>
      <w:r w:rsidRPr="001B7AE7">
        <w:rPr>
          <w:rFonts w:cs="Times New Roman"/>
          <w:szCs w:val="24"/>
        </w:rPr>
        <w:t xml:space="preserve"> on each of the five grazing lawns and their respective matched </w:t>
      </w:r>
      <w:r w:rsidR="00AC2F7C">
        <w:rPr>
          <w:rFonts w:cs="Times New Roman"/>
          <w:szCs w:val="24"/>
        </w:rPr>
        <w:t>tussock</w:t>
      </w:r>
      <w:r w:rsidRPr="001B7AE7">
        <w:rPr>
          <w:rFonts w:cs="Times New Roman"/>
          <w:szCs w:val="24"/>
        </w:rPr>
        <w:t xml:space="preserve"> and burned patches resulting in 15 PEs, 60 MEs and 60 PPs. Mobile </w:t>
      </w:r>
      <w:proofErr w:type="spellStart"/>
      <w:r w:rsidRPr="001B7AE7">
        <w:rPr>
          <w:rFonts w:cs="Times New Roman"/>
          <w:szCs w:val="24"/>
        </w:rPr>
        <w:t>exclosures</w:t>
      </w:r>
      <w:proofErr w:type="spellEnd"/>
      <w:r w:rsidRPr="001B7AE7">
        <w:rPr>
          <w:rFonts w:cs="Times New Roman"/>
          <w:szCs w:val="24"/>
        </w:rPr>
        <w:t xml:space="preserve"> were initially placed at the four cardinal points of the respective PEs but were moved 1</w:t>
      </w:r>
      <w:r>
        <w:rPr>
          <w:rFonts w:cs="Times New Roman"/>
          <w:szCs w:val="24"/>
        </w:rPr>
        <w:t xml:space="preserve"> </w:t>
      </w:r>
      <w:r w:rsidRPr="001B7AE7">
        <w:rPr>
          <w:rFonts w:cs="Times New Roman"/>
          <w:szCs w:val="24"/>
        </w:rPr>
        <w:t xml:space="preserve">m in a clockwise direction during sampling when all the above ground biomass within a </w:t>
      </w:r>
      <w:r w:rsidR="00B50F82">
        <w:rPr>
          <w:rFonts w:cs="Times New Roman"/>
          <w:szCs w:val="24"/>
        </w:rPr>
        <w:t>6</w:t>
      </w:r>
      <w:r w:rsidRPr="001B7AE7">
        <w:rPr>
          <w:rFonts w:cs="Times New Roman"/>
          <w:szCs w:val="24"/>
        </w:rPr>
        <w:t>25</w:t>
      </w:r>
      <w:r>
        <w:rPr>
          <w:rFonts w:cs="Times New Roman"/>
          <w:szCs w:val="24"/>
        </w:rPr>
        <w:t xml:space="preserve"> </w:t>
      </w:r>
      <w:r w:rsidRPr="001B7AE7">
        <w:rPr>
          <w:rFonts w:cs="Times New Roman"/>
          <w:szCs w:val="24"/>
        </w:rPr>
        <w:t>cm</w:t>
      </w:r>
      <w:r w:rsidRPr="001B7AE7">
        <w:rPr>
          <w:rFonts w:cs="Times New Roman"/>
          <w:szCs w:val="24"/>
          <w:vertAlign w:val="superscript"/>
        </w:rPr>
        <w:t>2</w:t>
      </w:r>
      <w:r w:rsidRPr="001B7AE7">
        <w:rPr>
          <w:rFonts w:cs="Times New Roman"/>
          <w:szCs w:val="24"/>
        </w:rPr>
        <w:t xml:space="preserve"> quadrat was harvested both in the MEs and the PPs. Sampling occurred at monthly time intervals to avoid over harvesting resulting in productivity overestimates </w:t>
      </w:r>
      <w:r w:rsidRPr="001B7AE7">
        <w:rPr>
          <w:rFonts w:cs="Times New Roman"/>
          <w:szCs w:val="24"/>
        </w:rPr>
        <w:fldChar w:fldCharType="begin" w:fldLock="1"/>
      </w:r>
      <w:r w:rsidR="00FE7074">
        <w:rPr>
          <w:rFonts w:cs="Times New Roman"/>
          <w:szCs w:val="24"/>
        </w:rPr>
        <w:instrText>ADDIN CSL_CITATION {"citationItems":[{"id":"ITEM-1","itemData":{"DOI":"10.1093/jpe/rts020","ISBN":"9704910649","ISSN":"17529921","abstract":"Aims Mesic grasslands have a long evolutionary history of grazing by large herbivores and as a consequence, grassland species have numerous adaptations allowing them to respond favourably to grazing. Although empirical evidence has been equivocal, theory predicts that such adaptations combined with alterations in resources can lead to grazing-induced overcompensation in aboveground net primary production (ANPP; grazed ANPP &gt; ungrazed ANPP) under certain conditions. We tested two specific predictions from theory. First, overcompensation is more likely to occur in annually burned grasslands because limiting nutrients that would be lost with frequent fires are recycled through grazers and stimulate ANPP. Second, overcompensation of biomass lost to grazers is more likely to occur in unburned sites where grazing has the greatest effect on increasing light availability through alterations in canopy structure.Methods We tested these nutrient versus light-based predictions in grazed grasslands that had been annually burned or protected from fire for &gt;20 years. We assessed responses in ANPP to grazing by large ungulates using both permanent and moveable grazing exclosures (252 exclosures from which biomass was harvested from 3192 quadrats) in a 2-year study. Study sites were located at the Konza Prairie Biological Station (KPBS) in North America and at Kruger National Park (KNP) in South Africa. At KPBS, sites were grazed by North American bison whereas in KNP sites were grazed either by a diverse suite of herbivores (e.g. blue wildebeest, Burchell’s zebra, African buffalo) or by a single large ungulate (African buffalo).Important Findings We found no evidence for overcompensation in either burned or unburned sites, regardless of grazer type. Thus, there was no support for either mechanism leading to overcompensation. Instead, complete compensation of total biomass lost to grazers was the most common response characterizing grazing–ANPP relationships with, in some cases, undercompensation of grass ANPP being offset by increased ANPP of forbs likely due to competitive release. The capability of these very different grass-dominated systems to maintain ANPP while being grazed has important implications for energy flow, ecosystem function and the trophic dynamics of grasslands.","author":[{"dropping-particle":"","family":"Knapp","given":"Alan K.","non-dropping-particle":"","parse-names":false,"suffix":""},{"dropping-particle":"","family":"Hoover","given":"D. L.","non-dropping-particle":"","parse-names":false,"suffix":""},{"dropping-particle":"","family":"Blair","given":"J. M.","non-dropping-particle":"","parse-names":false,"suffix":""},{"dropping-particle":"","family":"Buis","given":"Greg M.","non-dropping-particle":"","parse-names":false,"suffix":""},{"dropping-particle":"","family":"Burkepile","given":"Deron E.","non-dropping-particle":"","parse-names":false,"suffix":""},{"dropping-particle":"","family":"Chamberlain","given":"A.","non-dropping-particle":"","parse-names":false,"suffix":""},{"dropping-particle":"","family":"Collins","given":"S. L.","non-dropping-particle":"","parse-names":false,"suffix":""},{"dropping-particle":"","family":"Fynn","given":"Richard W.S.","non-dropping-particle":"","parse-names":false,"suffix":""},{"dropping-particle":"","family":"Kirkman","given":"Kevin P.","non-dropping-particle":"","parse-names":false,"suffix":""},{"dropping-particle":"","family":"Smith","given":"Melinda D.","non-dropping-particle":"","parse-names":false,"suffix":""},{"dropping-particle":"","family":"Blake","given":"D.","non-dropping-particle":"","parse-names":false,"suffix":""},{"dropping-particle":"","family":"Govender","given":"Navashni","non-dropping-particle":"","parse-names":false,"suffix":""},{"dropping-particle":"","family":"O'Neal","given":"P.","non-dropping-particle":"","parse-names":false,"suffix":""},{"dropping-particle":"","family":"Schreck","given":"T.","non-dropping-particle":"","parse-names":false,"suffix":""},{"dropping-particle":"","family":"Zinn","given":"A.","non-dropping-particle":"","parse-names":false,"suffix":""}],"container-title":"Journal of Plant Ecology","id":"ITEM-1","issue":"4","issued":{"date-parts":[["2012"]]},"page":"357-365","title":"A test of two mechanisms proposed to optimize grassland aboveground primary productivity in response to grazing","type":"article-journal","volume":"5"},"uris":["http://www.mendeley.com/documents/?uuid=ebd5b70b-785b-4845-9b93-b4fd0852ee0c"]}],"mendeley":{"formattedCitation":"(Knapp and others 2012)","plainTextFormattedCitation":"(Knapp and others 2012)","previouslyFormattedCitation":"(Knapp and others 2012)"},"properties":{"noteIndex":0},"schema":"https://github.com/citation-style-language/schema/raw/master/csl-citation.json"}</w:instrText>
      </w:r>
      <w:r w:rsidRPr="001B7AE7">
        <w:rPr>
          <w:rFonts w:cs="Times New Roman"/>
          <w:szCs w:val="24"/>
        </w:rPr>
        <w:fldChar w:fldCharType="separate"/>
      </w:r>
      <w:r w:rsidR="00704BF5" w:rsidRPr="00704BF5">
        <w:rPr>
          <w:rFonts w:cs="Times New Roman"/>
          <w:noProof/>
          <w:szCs w:val="24"/>
        </w:rPr>
        <w:t>(Knapp and others 2012)</w:t>
      </w:r>
      <w:r w:rsidRPr="001B7AE7">
        <w:rPr>
          <w:rFonts w:cs="Times New Roman"/>
          <w:szCs w:val="24"/>
        </w:rPr>
        <w:fldChar w:fldCharType="end"/>
      </w:r>
      <w:r w:rsidRPr="001B7AE7">
        <w:rPr>
          <w:rFonts w:cs="Times New Roman"/>
          <w:szCs w:val="24"/>
        </w:rPr>
        <w:t xml:space="preserve"> and we included both positive and negative differences between ME’s and matched grazed plots when calculating </w:t>
      </w:r>
      <w:r w:rsidR="00C85B54">
        <w:rPr>
          <w:rFonts w:cs="Times New Roman"/>
          <w:szCs w:val="24"/>
        </w:rPr>
        <w:t xml:space="preserve">net </w:t>
      </w:r>
      <w:r w:rsidRPr="001B7AE7">
        <w:rPr>
          <w:rFonts w:cs="Times New Roman"/>
          <w:szCs w:val="24"/>
        </w:rPr>
        <w:t xml:space="preserve">grass productivity </w:t>
      </w:r>
      <w:r w:rsidRPr="001B7AE7">
        <w:rPr>
          <w:rFonts w:cs="Times New Roman"/>
          <w:szCs w:val="24"/>
        </w:rPr>
        <w:fldChar w:fldCharType="begin" w:fldLock="1"/>
      </w:r>
      <w:r w:rsidR="00FE7074">
        <w:rPr>
          <w:rFonts w:cs="Times New Roman"/>
          <w:szCs w:val="24"/>
        </w:rPr>
        <w:instrText>ADDIN CSL_CITATION {"citationItems":[{"id":"ITEM-1","itemData":{"DOI":"10.1890/1051-0761(1998)008[0469:GIAEPI]2.0.CO;2","ISBN":"1051-0761","ISSN":"1051-0761","abstract":"The objective of this study was to evaluate for an 8-yr period the ecosystem- level impacts of no grazing vs. sustained moderate and heavy cattle grazing in terms of: (1) plant species basal cover, density, and composition; (2) aboveground net primary pro- duction (ANPP), N content of ANPP (ANPP-N), belowground net primary production (BNPP), and N content of BNPP (BNPP-N); (3) litter and root decomposition and N loss; and (4) soil C, total soil N, and net in situ soil N mineralization. Moderate and heavy grazing treatments were designed to achieve an end-of-the-grazing-season residual vege- tation of 50% and 10%, respectively, of the long-term average ANPP of comparable un- grazed sites. The main factor affecting the vegetation response was the increase in precip- itation after the drought of 1988; few differences were due to grazing intensity. The total absolute basal cover of grasses increased steadily in all treatments, from an average of 4% during the drought of 1988 to 14% in 1993. Forb density and diversity increased from 51 plants/m2 and 14 species in 1988 to 412 plants/m2 and 36 species in 1995. Grazing, however, increased the relative composition of Poa pratensis and Achillea millefolium, but reduced the relative composition of Bouteloua gracilis and Aster ericoides. ANPP and ANPP-N were correlated with rainfall, but not with grazing intensity. Heavy grazing led to declines in standing dead biomass, litter, peak root biomass and biomass-N, root N concentrations, and in situ net soil N mineralization. There was an increase in root decomposition and N loss with grazing. From this study, we reached the following conclusions about the northern mixed-grass prairie: (1) climatic variations, in particular droughts, control major trends in plant species composition and production, with grazing playing a secondary role; (2) heavy grazing leads to declines in standing dead biomass and biomass-N, litter biomass and biomass-N, peak root biomass and biomass-N, and in situ net soil N mineralization, which may have a significant long-term impact on range condition; and (3) grazing pressures that lead to a removal of 50% of ANPP, however, seem to be sustainable and compatible with the maintenance of range condition","author":[{"dropping-particle":"","family":"Biondini","given":"Mario E.","non-dropping-particle":"","parse-names":false,"suffix":""},{"dropping-particle":"","family":"Patton","given":"Bob D.","non-dropping-particle":"","parse-names":false,"suffix":""},{"dropping-particle":"","family":"Nyren","given":"Paul E.","non-dropping-particle":"","parse-names":false,"suffix":""}],"container-title":"Ecological Applications","id":"ITEM-1","issue":"2","issued":{"date-parts":[["1998"]]},"page":"469-479","title":"Grazing intensity and ecosystem processes in northern-mixed grass prairie, USA","type":"article-journal","volume":"8"},"uris":["http://www.mendeley.com/documents/?uuid=eed9bb56-ab04-47eb-9cb1-f9e4f0f3138b"]}],"mendeley":{"formattedCitation":"(Biondini and others 1998)","plainTextFormattedCitation":"(Biondini and others 1998)","previouslyFormattedCitation":"(Biondini and others 1998)"},"properties":{"noteIndex":0},"schema":"https://github.com/citation-style-language/schema/raw/master/csl-citation.json"}</w:instrText>
      </w:r>
      <w:r w:rsidRPr="001B7AE7">
        <w:rPr>
          <w:rFonts w:cs="Times New Roman"/>
          <w:szCs w:val="24"/>
        </w:rPr>
        <w:fldChar w:fldCharType="separate"/>
      </w:r>
      <w:r w:rsidR="00704BF5" w:rsidRPr="00704BF5">
        <w:rPr>
          <w:rFonts w:cs="Times New Roman"/>
          <w:noProof/>
          <w:szCs w:val="24"/>
        </w:rPr>
        <w:t>(Biondini and others 1998)</w:t>
      </w:r>
      <w:r w:rsidRPr="001B7AE7">
        <w:rPr>
          <w:rFonts w:cs="Times New Roman"/>
          <w:szCs w:val="24"/>
        </w:rPr>
        <w:fldChar w:fldCharType="end"/>
      </w:r>
      <w:r w:rsidRPr="001B7AE7">
        <w:rPr>
          <w:rFonts w:cs="Times New Roman"/>
          <w:szCs w:val="24"/>
        </w:rPr>
        <w:t xml:space="preserve">. </w:t>
      </w:r>
      <w:r w:rsidRPr="001B7AE7">
        <w:rPr>
          <w:rFonts w:cs="Times New Roman"/>
          <w:szCs w:val="24"/>
          <w:lang w:val="en-US"/>
        </w:rPr>
        <w:t>The harvested biomass was s</w:t>
      </w:r>
      <w:r w:rsidR="007B34A8">
        <w:rPr>
          <w:rFonts w:cs="Times New Roman"/>
          <w:szCs w:val="24"/>
          <w:lang w:val="en-US"/>
        </w:rPr>
        <w:t>eparated</w:t>
      </w:r>
      <w:r w:rsidRPr="001B7AE7">
        <w:rPr>
          <w:rFonts w:cs="Times New Roman"/>
          <w:szCs w:val="24"/>
          <w:lang w:val="en-US"/>
        </w:rPr>
        <w:t xml:space="preserve"> into forbs and grasses with grass material s</w:t>
      </w:r>
      <w:r w:rsidR="007B34A8">
        <w:rPr>
          <w:rFonts w:cs="Times New Roman"/>
          <w:szCs w:val="24"/>
          <w:lang w:val="en-US"/>
        </w:rPr>
        <w:t>eparated</w:t>
      </w:r>
      <w:r w:rsidRPr="001B7AE7">
        <w:rPr>
          <w:rFonts w:cs="Times New Roman"/>
          <w:szCs w:val="24"/>
          <w:lang w:val="en-US"/>
        </w:rPr>
        <w:t xml:space="preserve"> further into dead and live (green) material before being weighed after being oven dried at 60°C to a constant weight. Monthly </w:t>
      </w:r>
      <w:r w:rsidR="006D32E7">
        <w:rPr>
          <w:rFonts w:cs="Times New Roman"/>
          <w:szCs w:val="24"/>
          <w:lang w:val="en-US"/>
        </w:rPr>
        <w:t>net</w:t>
      </w:r>
      <w:r w:rsidRPr="001B7AE7">
        <w:rPr>
          <w:rFonts w:cs="Times New Roman"/>
          <w:szCs w:val="24"/>
          <w:lang w:val="en-US"/>
        </w:rPr>
        <w:t xml:space="preserve"> primary productivity in g</w:t>
      </w:r>
      <w:r>
        <w:rPr>
          <w:rFonts w:cs="Times New Roman"/>
          <w:szCs w:val="24"/>
          <w:lang w:val="en-US"/>
        </w:rPr>
        <w:t>.</w:t>
      </w:r>
      <w:r w:rsidRPr="001B7AE7">
        <w:rPr>
          <w:rFonts w:cs="Times New Roman"/>
          <w:szCs w:val="24"/>
          <w:lang w:val="en-US"/>
        </w:rPr>
        <w:t>m</w:t>
      </w:r>
      <w:r w:rsidRPr="001B7AE7">
        <w:rPr>
          <w:rFonts w:cs="Times New Roman"/>
          <w:szCs w:val="24"/>
          <w:vertAlign w:val="superscript"/>
          <w:lang w:val="en-US"/>
        </w:rPr>
        <w:t>-2</w:t>
      </w:r>
      <w:r w:rsidRPr="001B7AE7">
        <w:rPr>
          <w:rFonts w:cs="Times New Roman"/>
          <w:szCs w:val="24"/>
          <w:lang w:val="en-US"/>
        </w:rPr>
        <w:t xml:space="preserve"> was estimated as the sum of the differences between </w:t>
      </w:r>
      <w:r w:rsidR="006E33EC">
        <w:rPr>
          <w:rFonts w:cs="Times New Roman"/>
          <w:szCs w:val="24"/>
          <w:lang w:val="en-US"/>
        </w:rPr>
        <w:t>green</w:t>
      </w:r>
      <w:r w:rsidR="002374F4">
        <w:rPr>
          <w:rFonts w:cs="Times New Roman"/>
          <w:szCs w:val="24"/>
          <w:lang w:val="en-US"/>
        </w:rPr>
        <w:t xml:space="preserve"> </w:t>
      </w:r>
      <w:r w:rsidRPr="001B7AE7">
        <w:rPr>
          <w:rFonts w:cs="Times New Roman"/>
          <w:szCs w:val="24"/>
          <w:lang w:val="en-US"/>
        </w:rPr>
        <w:t xml:space="preserve">biomass from PPs at the beginning of a time interval (i.e. beginning of a sampling month) </w:t>
      </w:r>
      <w:r w:rsidRPr="001B7AE7">
        <w:rPr>
          <w:rFonts w:cs="Times New Roman"/>
          <w:szCs w:val="24"/>
          <w:lang w:val="en-US"/>
        </w:rPr>
        <w:lastRenderedPageBreak/>
        <w:t>and the biomass in the MEs at the end of a time interval (i.e. end of a sampling month). Positive values for a month indicate continued productivity, while negative</w:t>
      </w:r>
      <w:r w:rsidR="006D32E7">
        <w:rPr>
          <w:rFonts w:cs="Times New Roman"/>
          <w:szCs w:val="24"/>
          <w:lang w:val="en-US"/>
        </w:rPr>
        <w:t xml:space="preserve"> net</w:t>
      </w:r>
      <w:r>
        <w:rPr>
          <w:rFonts w:cs="Times New Roman"/>
          <w:szCs w:val="24"/>
          <w:lang w:val="en-US"/>
        </w:rPr>
        <w:t xml:space="preserve"> productivity </w:t>
      </w:r>
      <w:r w:rsidRPr="001B7AE7">
        <w:rPr>
          <w:rFonts w:cs="Times New Roman"/>
          <w:szCs w:val="24"/>
          <w:lang w:val="en-US"/>
        </w:rPr>
        <w:t xml:space="preserve">values suggest grass productivity has </w:t>
      </w:r>
      <w:r w:rsidR="00BE2B47">
        <w:rPr>
          <w:rFonts w:cs="Times New Roman"/>
          <w:szCs w:val="24"/>
          <w:lang w:val="en-US"/>
        </w:rPr>
        <w:t>slowed</w:t>
      </w:r>
      <w:r w:rsidRPr="001B7AE7">
        <w:rPr>
          <w:rFonts w:cs="Times New Roman"/>
          <w:szCs w:val="24"/>
          <w:lang w:val="en-US"/>
        </w:rPr>
        <w:t xml:space="preserve"> and the grass is curing. To account for the accumulation of previous growth in </w:t>
      </w:r>
      <w:r w:rsidR="000A3E22">
        <w:rPr>
          <w:rFonts w:cs="Times New Roman"/>
          <w:szCs w:val="24"/>
          <w:lang w:val="en-US"/>
        </w:rPr>
        <w:t>tussock grasslands</w:t>
      </w:r>
      <w:r w:rsidRPr="001B7AE7">
        <w:rPr>
          <w:rFonts w:cs="Times New Roman"/>
          <w:szCs w:val="24"/>
          <w:lang w:val="en-US"/>
        </w:rPr>
        <w:t xml:space="preserve"> only differences in the </w:t>
      </w:r>
      <w:r>
        <w:rPr>
          <w:rFonts w:cs="Times New Roman"/>
          <w:szCs w:val="24"/>
          <w:lang w:val="en-US"/>
        </w:rPr>
        <w:t xml:space="preserve">dry </w:t>
      </w:r>
      <w:r w:rsidRPr="001B7AE7">
        <w:rPr>
          <w:rFonts w:cs="Times New Roman"/>
          <w:szCs w:val="24"/>
          <w:lang w:val="en-US"/>
        </w:rPr>
        <w:t xml:space="preserve">weight of live material was summed </w:t>
      </w:r>
      <w:r w:rsidRPr="001B7AE7">
        <w:rPr>
          <w:rFonts w:cs="Times New Roman"/>
          <w:szCs w:val="24"/>
          <w:lang w:val="en-US"/>
        </w:rPr>
        <w:fldChar w:fldCharType="begin" w:fldLock="1"/>
      </w:r>
      <w:r w:rsidR="00704BF5">
        <w:rPr>
          <w:rFonts w:cs="Times New Roman"/>
          <w:szCs w:val="24"/>
          <w:lang w:val="en-US"/>
        </w:rPr>
        <w:instrText>ADDIN CSL_CITATION {"citationItems":[{"id":"ITEM-1","itemData":{"author":[{"dropping-particle":"","family":"Briggs","given":"John M.","non-dropping-particle":"","parse-names":false,"suffix":""},{"dropping-particle":"","family":"Knapp","given":"Alan K.","non-dropping-particle":"","parse-names":false,"suffix":""}],"container-title":"American Journal of Botany","id":"ITEM-1","issue":"8","issued":{"date-parts":[["1995"]]},"page":"1064-1069","title":"Interannual variability in primary production in tallgrass prairie: climate, soil moisture, topographic, and fire as determinants of aboveground biomass","type":"article-journal","volume":"82"},"uris":["http://www.mendeley.com/documents/?uuid=0e881043-dbb8-46ef-8901-3f6d997d5a16"]}],"mendeley":{"formattedCitation":"(Briggs and Knapp 1995)","plainTextFormattedCitation":"(Briggs and Knapp 1995)","previouslyFormattedCitation":"(Briggs and Knapp 1995)"},"properties":{"noteIndex":0},"schema":"https://github.com/citation-style-language/schema/raw/master/csl-citation.json"}</w:instrText>
      </w:r>
      <w:r w:rsidRPr="001B7AE7">
        <w:rPr>
          <w:rFonts w:cs="Times New Roman"/>
          <w:szCs w:val="24"/>
          <w:lang w:val="en-US"/>
        </w:rPr>
        <w:fldChar w:fldCharType="separate"/>
      </w:r>
      <w:r w:rsidR="00566D7A" w:rsidRPr="00566D7A">
        <w:rPr>
          <w:rFonts w:cs="Times New Roman"/>
          <w:noProof/>
          <w:szCs w:val="24"/>
          <w:lang w:val="en-US"/>
        </w:rPr>
        <w:t>(Briggs and Knapp 1995)</w:t>
      </w:r>
      <w:r w:rsidRPr="001B7AE7">
        <w:rPr>
          <w:rFonts w:cs="Times New Roman"/>
          <w:szCs w:val="24"/>
          <w:lang w:val="en-US"/>
        </w:rPr>
        <w:fldChar w:fldCharType="end"/>
      </w:r>
      <w:r w:rsidRPr="001B7AE7">
        <w:rPr>
          <w:rFonts w:cs="Times New Roman"/>
          <w:szCs w:val="24"/>
          <w:lang w:val="en-US"/>
        </w:rPr>
        <w:t xml:space="preserve">. Sampling of MEs and PPs occurred over all months of the growing season and only stopped once grasses had cured during the dry season at which point </w:t>
      </w:r>
      <w:r w:rsidR="007F7B4D">
        <w:rPr>
          <w:rFonts w:cs="Times New Roman"/>
          <w:szCs w:val="24"/>
          <w:lang w:val="en-US"/>
        </w:rPr>
        <w:t xml:space="preserve">standing </w:t>
      </w:r>
      <w:r w:rsidRPr="001B7AE7">
        <w:rPr>
          <w:rFonts w:cs="Times New Roman"/>
          <w:szCs w:val="24"/>
          <w:lang w:val="en-US"/>
        </w:rPr>
        <w:t xml:space="preserve">grass biomass was collected from the PEs by harvesting four </w:t>
      </w:r>
      <w:r w:rsidR="0041747D">
        <w:rPr>
          <w:rFonts w:cs="Times New Roman"/>
          <w:szCs w:val="24"/>
          <w:lang w:val="en-US"/>
        </w:rPr>
        <w:t>6</w:t>
      </w:r>
      <w:r w:rsidRPr="001B7AE7">
        <w:rPr>
          <w:rFonts w:cs="Times New Roman"/>
          <w:szCs w:val="24"/>
          <w:lang w:val="en-US"/>
        </w:rPr>
        <w:t>25</w:t>
      </w:r>
      <w:r>
        <w:rPr>
          <w:rFonts w:cs="Times New Roman"/>
          <w:szCs w:val="24"/>
          <w:lang w:val="en-US"/>
        </w:rPr>
        <w:t xml:space="preserve"> </w:t>
      </w:r>
      <w:r w:rsidRPr="001B7AE7">
        <w:rPr>
          <w:rFonts w:cs="Times New Roman"/>
          <w:szCs w:val="24"/>
          <w:lang w:val="en-US"/>
        </w:rPr>
        <w:t>cm</w:t>
      </w:r>
      <w:r w:rsidRPr="001B7AE7">
        <w:rPr>
          <w:rFonts w:cs="Times New Roman"/>
          <w:szCs w:val="24"/>
          <w:vertAlign w:val="superscript"/>
          <w:lang w:val="en-US"/>
        </w:rPr>
        <w:t>2</w:t>
      </w:r>
      <w:r w:rsidRPr="001B7AE7">
        <w:rPr>
          <w:rFonts w:cs="Times New Roman"/>
          <w:szCs w:val="24"/>
          <w:lang w:val="en-US"/>
        </w:rPr>
        <w:t xml:space="preserve"> quadrats from the four corners of the </w:t>
      </w:r>
      <w:proofErr w:type="spellStart"/>
      <w:r w:rsidRPr="001B7AE7">
        <w:rPr>
          <w:rFonts w:cs="Times New Roman"/>
          <w:szCs w:val="24"/>
          <w:lang w:val="en-US"/>
        </w:rPr>
        <w:t>exclosures</w:t>
      </w:r>
      <w:proofErr w:type="spellEnd"/>
      <w:r w:rsidRPr="001B7AE7">
        <w:rPr>
          <w:rFonts w:cs="Times New Roman"/>
          <w:szCs w:val="24"/>
          <w:lang w:val="en-US"/>
        </w:rPr>
        <w:t xml:space="preserve">. This material was then dried to estimate ANPP in the absence of grazing </w:t>
      </w:r>
      <w:r w:rsidRPr="001B7AE7">
        <w:rPr>
          <w:rFonts w:cs="Times New Roman"/>
          <w:szCs w:val="24"/>
          <w:lang w:val="en-US"/>
        </w:rPr>
        <w:fldChar w:fldCharType="begin" w:fldLock="1"/>
      </w:r>
      <w:r w:rsidR="00FE7074">
        <w:rPr>
          <w:rFonts w:cs="Times New Roman"/>
          <w:szCs w:val="24"/>
          <w:lang w:val="en-US"/>
        </w:rPr>
        <w:instrText>ADDIN CSL_CITATION {"citationItems":[{"id":"ITEM-1","itemData":{"DOI":"10.1093/jpe/rts020","ISBN":"9704910649","ISSN":"17529921","abstract":"Aims Mesic grasslands have a long evolutionary history of grazing by large herbivores and as a consequence, grassland species have numerous adaptations allowing them to respond favourably to grazing. Although empirical evidence has been equivocal, theory predicts that such adaptations combined with alterations in resources can lead to grazing-induced overcompensation in aboveground net primary production (ANPP; grazed ANPP &gt; ungrazed ANPP) under certain conditions. We tested two specific predictions from theory. First, overcompensation is more likely to occur in annually burned grasslands because limiting nutrients that would be lost with frequent fires are recycled through grazers and stimulate ANPP. Second, overcompensation of biomass lost to grazers is more likely to occur in unburned sites where grazing has the greatest effect on increasing light availability through alterations in canopy structure.Methods We tested these nutrient versus light-based predictions in grazed grasslands that had been annually burned or protected from fire for &gt;20 years. We assessed responses in ANPP to grazing by large ungulates using both permanent and moveable grazing exclosures (252 exclosures from which biomass was harvested from 3192 quadrats) in a 2-year study. Study sites were located at the Konza Prairie Biological Station (KPBS) in North America and at Kruger National Park (KNP) in South Africa. At KPBS, sites were grazed by North American bison whereas in KNP sites were grazed either by a diverse suite of herbivores (e.g. blue wildebeest, Burchell’s zebra, African buffalo) or by a single large ungulate (African buffalo).Important Findings We found no evidence for overcompensation in either burned or unburned sites, regardless of grazer type. Thus, there was no support for either mechanism leading to overcompensation. Instead, complete compensation of total biomass lost to grazers was the most common response characterizing grazing–ANPP relationships with, in some cases, undercompensation of grass ANPP being offset by increased ANPP of forbs likely due to competitive release. The capability of these very different grass-dominated systems to maintain ANPP while being grazed has important implications for energy flow, ecosystem function and the trophic dynamics of grasslands.","author":[{"dropping-particle":"","family":"Knapp","given":"Alan K.","non-dropping-particle":"","parse-names":false,"suffix":""},{"dropping-particle":"","family":"Hoover","given":"D. L.","non-dropping-particle":"","parse-names":false,"suffix":""},{"dropping-particle":"","family":"Blair","given":"J. M.","non-dropping-particle":"","parse-names":false,"suffix":""},{"dropping-particle":"","family":"Buis","given":"Greg M.","non-dropping-particle":"","parse-names":false,"suffix":""},{"dropping-particle":"","family":"Burkepile","given":"Deron E.","non-dropping-particle":"","parse-names":false,"suffix":""},{"dropping-particle":"","family":"Chamberlain","given":"A.","non-dropping-particle":"","parse-names":false,"suffix":""},{"dropping-particle":"","family":"Collins","given":"S. L.","non-dropping-particle":"","parse-names":false,"suffix":""},{"dropping-particle":"","family":"Fynn","given":"Richard W.S.","non-dropping-particle":"","parse-names":false,"suffix":""},{"dropping-particle":"","family":"Kirkman","given":"Kevin P.","non-dropping-particle":"","parse-names":false,"suffix":""},{"dropping-particle":"","family":"Smith","given":"Melinda D.","non-dropping-particle":"","parse-names":false,"suffix":""},{"dropping-particle":"","family":"Blake","given":"D.","non-dropping-particle":"","parse-names":false,"suffix":""},{"dropping-particle":"","family":"Govender","given":"Navashni","non-dropping-particle":"","parse-names":false,"suffix":""},{"dropping-particle":"","family":"O'Neal","given":"P.","non-dropping-particle":"","parse-names":false,"suffix":""},{"dropping-particle":"","family":"Schreck","given":"T.","non-dropping-particle":"","parse-names":false,"suffix":""},{"dropping-particle":"","family":"Zinn","given":"A.","non-dropping-particle":"","parse-names":false,"suffix":""}],"container-title":"Journal of Plant Ecology","id":"ITEM-1","issue":"4","issued":{"date-parts":[["2012"]]},"page":"357-365","title":"A test of two mechanisms proposed to optimize grassland aboveground primary productivity in response to grazing","type":"article-journal","volume":"5"},"uris":["http://www.mendeley.com/documents/?uuid=ebd5b70b-785b-4845-9b93-b4fd0852ee0c"]}],"mendeley":{"formattedCitation":"(Knapp and others 2012)","plainTextFormattedCitation":"(Knapp and others 2012)","previouslyFormattedCitation":"(Knapp and others 2012)"},"properties":{"noteIndex":0},"schema":"https://github.com/citation-style-language/schema/raw/master/csl-citation.json"}</w:instrText>
      </w:r>
      <w:r w:rsidRPr="001B7AE7">
        <w:rPr>
          <w:rFonts w:cs="Times New Roman"/>
          <w:szCs w:val="24"/>
          <w:lang w:val="en-US"/>
        </w:rPr>
        <w:fldChar w:fldCharType="separate"/>
      </w:r>
      <w:r w:rsidR="00704BF5" w:rsidRPr="00704BF5">
        <w:rPr>
          <w:rFonts w:cs="Times New Roman"/>
          <w:noProof/>
          <w:szCs w:val="24"/>
          <w:lang w:val="en-US"/>
        </w:rPr>
        <w:t>(Knapp and others 2012)</w:t>
      </w:r>
      <w:r w:rsidRPr="001B7AE7">
        <w:rPr>
          <w:rFonts w:cs="Times New Roman"/>
          <w:szCs w:val="24"/>
          <w:lang w:val="en-US"/>
        </w:rPr>
        <w:fldChar w:fldCharType="end"/>
      </w:r>
      <w:r w:rsidRPr="001B7AE7">
        <w:rPr>
          <w:rFonts w:cs="Times New Roman"/>
          <w:szCs w:val="24"/>
          <w:lang w:val="en-US"/>
        </w:rPr>
        <w:t xml:space="preserve">. </w:t>
      </w:r>
    </w:p>
    <w:p w14:paraId="4BDA2C48" w14:textId="1A5109EA" w:rsidR="00D02D90" w:rsidRPr="001B7AE7" w:rsidRDefault="006D32E7" w:rsidP="00A9607C">
      <w:pPr>
        <w:spacing w:before="120" w:after="120" w:line="480" w:lineRule="auto"/>
        <w:rPr>
          <w:rFonts w:cs="Times New Roman"/>
          <w:szCs w:val="24"/>
        </w:rPr>
      </w:pPr>
      <w:r>
        <w:rPr>
          <w:rFonts w:cs="Times New Roman"/>
          <w:szCs w:val="24"/>
          <w:lang w:val="en-US"/>
        </w:rPr>
        <w:t xml:space="preserve">Finally, </w:t>
      </w:r>
      <w:r w:rsidR="00D02D90" w:rsidRPr="001B7AE7">
        <w:rPr>
          <w:rFonts w:cs="Times New Roman"/>
          <w:szCs w:val="24"/>
          <w:lang w:val="en-US"/>
        </w:rPr>
        <w:t xml:space="preserve">we looked at the death of individual tussocks on the three communities by counting and measuring the diameter of live and dead grass tussocks within </w:t>
      </w:r>
      <w:r w:rsidR="0041747D">
        <w:rPr>
          <w:rFonts w:cs="Times New Roman"/>
          <w:szCs w:val="24"/>
          <w:lang w:val="en-US"/>
        </w:rPr>
        <w:t>6</w:t>
      </w:r>
      <w:r w:rsidR="00D02D90" w:rsidRPr="001B7AE7">
        <w:rPr>
          <w:rFonts w:cs="Times New Roman"/>
          <w:szCs w:val="24"/>
          <w:lang w:val="en-US"/>
        </w:rPr>
        <w:t>25</w:t>
      </w:r>
      <w:r w:rsidR="00D02D90">
        <w:rPr>
          <w:rFonts w:cs="Times New Roman"/>
          <w:szCs w:val="24"/>
          <w:lang w:val="en-US"/>
        </w:rPr>
        <w:t xml:space="preserve"> </w:t>
      </w:r>
      <w:r w:rsidR="00D02D90" w:rsidRPr="001B7AE7">
        <w:rPr>
          <w:rFonts w:cs="Times New Roman"/>
          <w:szCs w:val="24"/>
          <w:lang w:val="en-US"/>
        </w:rPr>
        <w:t>cm</w:t>
      </w:r>
      <w:r w:rsidR="00D02D90" w:rsidRPr="001B7AE7">
        <w:rPr>
          <w:rFonts w:cs="Times New Roman"/>
          <w:szCs w:val="24"/>
          <w:vertAlign w:val="superscript"/>
          <w:lang w:val="en-US"/>
        </w:rPr>
        <w:t>2</w:t>
      </w:r>
      <w:r w:rsidR="00D02D90" w:rsidRPr="001B7AE7">
        <w:rPr>
          <w:rFonts w:cs="Times New Roman"/>
          <w:szCs w:val="24"/>
          <w:lang w:val="en-US"/>
        </w:rPr>
        <w:t xml:space="preserve"> quadrats </w:t>
      </w:r>
      <w:r>
        <w:rPr>
          <w:rFonts w:cs="Times New Roman"/>
          <w:szCs w:val="24"/>
          <w:lang w:val="en-US"/>
        </w:rPr>
        <w:t>under</w:t>
      </w:r>
      <w:r w:rsidR="00D02D90" w:rsidRPr="001B7AE7">
        <w:rPr>
          <w:rFonts w:cs="Times New Roman"/>
          <w:szCs w:val="24"/>
          <w:lang w:val="en-US"/>
        </w:rPr>
        <w:t xml:space="preserve"> MEs</w:t>
      </w:r>
      <w:r>
        <w:rPr>
          <w:rFonts w:cs="Times New Roman"/>
          <w:szCs w:val="24"/>
          <w:lang w:val="en-US"/>
        </w:rPr>
        <w:t xml:space="preserve"> and PPs</w:t>
      </w:r>
      <w:r w:rsidR="00D02D90" w:rsidRPr="001B7AE7">
        <w:rPr>
          <w:rFonts w:cs="Times New Roman"/>
          <w:szCs w:val="24"/>
          <w:lang w:val="en-US"/>
        </w:rPr>
        <w:t xml:space="preserve"> at the end of the growing season in May 2017. </w:t>
      </w:r>
    </w:p>
    <w:p w14:paraId="3ECBE49D" w14:textId="301DF703" w:rsidR="00D02D90" w:rsidRDefault="00D02D90" w:rsidP="00A9607C">
      <w:pPr>
        <w:pStyle w:val="Heading2"/>
        <w:numPr>
          <w:ilvl w:val="0"/>
          <w:numId w:val="0"/>
        </w:numPr>
        <w:spacing w:line="480" w:lineRule="auto"/>
      </w:pPr>
      <w:bookmarkStart w:id="19" w:name="_Toc503360753"/>
      <w:bookmarkStart w:id="20" w:name="_Toc507326673"/>
      <w:r w:rsidRPr="001B7AE7">
        <w:t>Data analysis</w:t>
      </w:r>
      <w:bookmarkEnd w:id="19"/>
      <w:bookmarkEnd w:id="20"/>
    </w:p>
    <w:p w14:paraId="5C13ED8A" w14:textId="567DFA34" w:rsidR="00A21BA8" w:rsidRPr="001B7AE7" w:rsidRDefault="00A21BA8" w:rsidP="00A21BA8">
      <w:pPr>
        <w:spacing w:before="120" w:after="120" w:line="480" w:lineRule="auto"/>
        <w:rPr>
          <w:rFonts w:cs="Times New Roman"/>
          <w:szCs w:val="24"/>
        </w:rPr>
      </w:pPr>
      <w:r w:rsidRPr="001B7AE7">
        <w:rPr>
          <w:rFonts w:cs="Times New Roman"/>
          <w:szCs w:val="24"/>
        </w:rPr>
        <w:t>We modelled grazer dung events per month for all four</w:t>
      </w:r>
      <w:r>
        <w:rPr>
          <w:rFonts w:cs="Times New Roman"/>
          <w:szCs w:val="24"/>
        </w:rPr>
        <w:t xml:space="preserve"> grazer species (wildebeest, ze</w:t>
      </w:r>
      <w:r w:rsidRPr="001B7AE7">
        <w:rPr>
          <w:rFonts w:cs="Times New Roman"/>
          <w:szCs w:val="24"/>
        </w:rPr>
        <w:t xml:space="preserve">bra, impala, and buffalo) combined (as a proxy for grazer abundance) using a generalized linear mixed effect model (GLMM) with a Poisson distribution to assess the changes in the density of grazers during four different seasons over the two-year study period on all three grass community types </w:t>
      </w:r>
      <w:r w:rsidRPr="001B7AE7">
        <w:rPr>
          <w:rFonts w:cs="Times New Roman"/>
          <w:szCs w:val="24"/>
        </w:rPr>
        <w:fldChar w:fldCharType="begin" w:fldLock="1"/>
      </w:r>
      <w:r w:rsidR="00704BF5">
        <w:rPr>
          <w:rFonts w:cs="Times New Roman"/>
          <w:szCs w:val="24"/>
        </w:rPr>
        <w:instrText>ADDIN CSL_CITATION {"citationItems":[{"id":"ITEM-1","itemData":{"author":[{"dropping-particle":"","family":"Crawley","given":"Michael J.","non-dropping-particle":"","parse-names":false,"suffix":""}],"editor":[{"dropping-particle":"","family":"Crawley","given":"Michael J.","non-dropping-particle":"","parse-names":false,"suffix":""}],"id":"ITEM-1","issued":{"date-parts":[["2012"]]},"publisher":"John Wiley and Sons","publisher-place":"West Sussex","title":"The R Book","type":"book"},"uris":["http://www.mendeley.com/documents/?uuid=31977cdc-c548-490d-a6c0-893fe3cf2b06"]}],"mendeley":{"formattedCitation":"(Crawley 2012)","plainTextFormattedCitation":"(Crawley 2012)","previouslyFormattedCitation":"(Crawley 2012)"},"properties":{"noteIndex":0},"schema":"https://github.com/citation-style-language/schema/raw/master/csl-citation.json"}</w:instrText>
      </w:r>
      <w:r w:rsidRPr="001B7AE7">
        <w:rPr>
          <w:rFonts w:cs="Times New Roman"/>
          <w:szCs w:val="24"/>
        </w:rPr>
        <w:fldChar w:fldCharType="separate"/>
      </w:r>
      <w:r w:rsidR="00566D7A" w:rsidRPr="00566D7A">
        <w:rPr>
          <w:rFonts w:cs="Times New Roman"/>
          <w:noProof/>
          <w:szCs w:val="24"/>
        </w:rPr>
        <w:t>(Crawley 2012)</w:t>
      </w:r>
      <w:r w:rsidRPr="001B7AE7">
        <w:rPr>
          <w:rFonts w:cs="Times New Roman"/>
          <w:szCs w:val="24"/>
        </w:rPr>
        <w:fldChar w:fldCharType="end"/>
      </w:r>
      <w:r w:rsidRPr="001B7AE7">
        <w:rPr>
          <w:rFonts w:cs="Times New Roman"/>
          <w:szCs w:val="24"/>
        </w:rPr>
        <w:t>. Dormant (</w:t>
      </w:r>
      <w:r w:rsidR="00DB588E">
        <w:rPr>
          <w:rFonts w:cs="Times New Roman"/>
          <w:szCs w:val="24"/>
        </w:rPr>
        <w:t xml:space="preserve">May, </w:t>
      </w:r>
      <w:r w:rsidRPr="001B7AE7">
        <w:rPr>
          <w:rFonts w:cs="Times New Roman"/>
          <w:szCs w:val="24"/>
        </w:rPr>
        <w:t>June, July, August and September) and growing (</w:t>
      </w:r>
      <w:r w:rsidR="00DB588E">
        <w:rPr>
          <w:rFonts w:cs="Times New Roman"/>
          <w:szCs w:val="24"/>
        </w:rPr>
        <w:t xml:space="preserve">November, </w:t>
      </w:r>
      <w:r w:rsidRPr="001B7AE7">
        <w:rPr>
          <w:rFonts w:cs="Times New Roman"/>
          <w:szCs w:val="24"/>
        </w:rPr>
        <w:t>December, January, February</w:t>
      </w:r>
      <w:r w:rsidR="00DB588E">
        <w:rPr>
          <w:rFonts w:cs="Times New Roman"/>
          <w:szCs w:val="24"/>
        </w:rPr>
        <w:t xml:space="preserve">, </w:t>
      </w:r>
      <w:r w:rsidRPr="001B7AE7">
        <w:rPr>
          <w:rFonts w:cs="Times New Roman"/>
          <w:szCs w:val="24"/>
        </w:rPr>
        <w:t>March</w:t>
      </w:r>
      <w:r w:rsidR="00DB588E">
        <w:rPr>
          <w:rFonts w:cs="Times New Roman"/>
          <w:szCs w:val="24"/>
        </w:rPr>
        <w:t xml:space="preserve"> and April</w:t>
      </w:r>
      <w:r w:rsidRPr="001B7AE7">
        <w:rPr>
          <w:rFonts w:cs="Times New Roman"/>
          <w:szCs w:val="24"/>
        </w:rPr>
        <w:t xml:space="preserve">) season, distance to water, and grass community (lawn, </w:t>
      </w:r>
      <w:r w:rsidR="00AC2F7C">
        <w:rPr>
          <w:rFonts w:cs="Times New Roman"/>
          <w:szCs w:val="24"/>
        </w:rPr>
        <w:t>tussock</w:t>
      </w:r>
      <w:r w:rsidRPr="001B7AE7">
        <w:rPr>
          <w:rFonts w:cs="Times New Roman"/>
          <w:szCs w:val="24"/>
        </w:rPr>
        <w:t xml:space="preserve"> and burned) represented fixed effects with plot and subplot acting as nested random effects to control for repeated measures along transects of each subplot every month. To get a more detailed assessment of the specific species responses we ran GLMMs with Poisson distributions for monthly dung events of each species on the three different treatments (lawn, </w:t>
      </w:r>
      <w:r w:rsidR="00AC2F7C">
        <w:rPr>
          <w:rFonts w:cs="Times New Roman"/>
          <w:szCs w:val="24"/>
        </w:rPr>
        <w:lastRenderedPageBreak/>
        <w:t>tussock</w:t>
      </w:r>
      <w:r w:rsidRPr="001B7AE7">
        <w:rPr>
          <w:rFonts w:cs="Times New Roman"/>
          <w:szCs w:val="24"/>
        </w:rPr>
        <w:t xml:space="preserve"> and burned) resulting in a total of 12 models</w:t>
      </w:r>
      <w:r w:rsidR="00AA6C81">
        <w:rPr>
          <w:rFonts w:cs="Times New Roman"/>
          <w:szCs w:val="24"/>
        </w:rPr>
        <w:t xml:space="preserve"> (Table 1)</w:t>
      </w:r>
      <w:r w:rsidRPr="001B7AE7">
        <w:rPr>
          <w:rFonts w:cs="Times New Roman"/>
          <w:szCs w:val="24"/>
        </w:rPr>
        <w:t xml:space="preserve">. In every model, species dung density represented the response variable with month representing the fixed effect and plot and subplot the nested random effects. </w:t>
      </w:r>
    </w:p>
    <w:p w14:paraId="038C9D01" w14:textId="658BFEB6" w:rsidR="00A21BA8" w:rsidRPr="001B7AE7" w:rsidRDefault="00A21BA8" w:rsidP="00A21BA8">
      <w:pPr>
        <w:spacing w:before="120" w:after="120" w:line="480" w:lineRule="auto"/>
        <w:rPr>
          <w:rFonts w:cs="Times New Roman"/>
          <w:szCs w:val="24"/>
        </w:rPr>
      </w:pPr>
      <w:r w:rsidRPr="001B7AE7">
        <w:rPr>
          <w:rFonts w:cs="Times New Roman"/>
          <w:szCs w:val="24"/>
        </w:rPr>
        <w:t xml:space="preserve">To understand how grazer presence </w:t>
      </w:r>
      <w:r>
        <w:rPr>
          <w:rFonts w:cs="Times New Roman"/>
          <w:szCs w:val="24"/>
        </w:rPr>
        <w:t>affe</w:t>
      </w:r>
      <w:r w:rsidRPr="001B7AE7">
        <w:rPr>
          <w:rFonts w:cs="Times New Roman"/>
          <w:szCs w:val="24"/>
        </w:rPr>
        <w:t xml:space="preserve">cted grazing pressure we modelled the bite intensity for all grass communities using GLMMs with binomial distributions. Bite intensity represented the response variables and year, distance to water, and grass community (lawn, </w:t>
      </w:r>
      <w:r w:rsidR="00AC2F7C">
        <w:rPr>
          <w:rFonts w:cs="Times New Roman"/>
          <w:szCs w:val="24"/>
        </w:rPr>
        <w:t>tussock</w:t>
      </w:r>
      <w:r w:rsidRPr="001B7AE7">
        <w:rPr>
          <w:rFonts w:cs="Times New Roman"/>
          <w:szCs w:val="24"/>
        </w:rPr>
        <w:t xml:space="preserve"> and burned) acted as fixed effects. Plot and subplot represented the nested random effects </w:t>
      </w:r>
      <w:r>
        <w:rPr>
          <w:rFonts w:cs="Times New Roman"/>
          <w:szCs w:val="24"/>
        </w:rPr>
        <w:t>(Table 1</w:t>
      </w:r>
      <w:r w:rsidRPr="001B7AE7">
        <w:rPr>
          <w:rFonts w:cs="Times New Roman"/>
          <w:szCs w:val="24"/>
        </w:rPr>
        <w:t xml:space="preserve">). </w:t>
      </w:r>
    </w:p>
    <w:p w14:paraId="2F0E31E1" w14:textId="45891597" w:rsidR="00D02D90" w:rsidRDefault="00D02D90" w:rsidP="00A9607C">
      <w:pPr>
        <w:spacing w:before="120" w:after="120" w:line="480" w:lineRule="auto"/>
        <w:rPr>
          <w:rFonts w:cs="Times New Roman"/>
          <w:szCs w:val="24"/>
        </w:rPr>
      </w:pPr>
      <w:r w:rsidRPr="001B7AE7">
        <w:rPr>
          <w:rFonts w:cs="Times New Roman"/>
          <w:szCs w:val="24"/>
        </w:rPr>
        <w:t>We ran statistical models on dry grass</w:t>
      </w:r>
      <w:r w:rsidR="002C0312">
        <w:rPr>
          <w:rFonts w:cs="Times New Roman"/>
          <w:szCs w:val="24"/>
        </w:rPr>
        <w:t xml:space="preserve"> </w:t>
      </w:r>
      <w:r w:rsidRPr="001B7AE7">
        <w:rPr>
          <w:rFonts w:cs="Times New Roman"/>
          <w:szCs w:val="24"/>
        </w:rPr>
        <w:t xml:space="preserve">biomass data to assess how grass productivity changed through the growing season in different communities. We assessed grass biomass accumulation using a linear mixed model (LMM) with the restricted maximum likelihood method. Grass community, month and forb biomass represented fixed effects, with patch acting as the random effect. </w:t>
      </w:r>
      <w:r>
        <w:rPr>
          <w:rFonts w:cs="Times New Roman"/>
          <w:szCs w:val="24"/>
        </w:rPr>
        <w:t>A separate LMM was</w:t>
      </w:r>
      <w:r w:rsidRPr="001B7AE7">
        <w:rPr>
          <w:rFonts w:cs="Times New Roman"/>
          <w:szCs w:val="24"/>
        </w:rPr>
        <w:t xml:space="preserve"> run to look at differences in tussock cover in the three grass communities, with </w:t>
      </w:r>
      <w:r w:rsidRPr="00B86C63">
        <w:rPr>
          <w:rFonts w:cs="Times New Roman"/>
          <w:szCs w:val="24"/>
        </w:rPr>
        <w:t>grass community the only fixed effect and patch the random effect.</w:t>
      </w:r>
      <w:r w:rsidR="00FD0E57" w:rsidRPr="00B86C63">
        <w:rPr>
          <w:rFonts w:cs="Times New Roman"/>
          <w:szCs w:val="24"/>
        </w:rPr>
        <w:t xml:space="preserve"> To determine differences in seasonal above ground productivity of grass communities when grazed compared to when grazers were excluded we averaged the cumulative monthly grass productivity</w:t>
      </w:r>
      <w:r w:rsidR="00A85AAE" w:rsidRPr="00B86C63">
        <w:rPr>
          <w:rFonts w:cs="Times New Roman"/>
          <w:szCs w:val="24"/>
        </w:rPr>
        <w:t xml:space="preserve"> (grazed) for the 2016/2017 growing season </w:t>
      </w:r>
      <w:r w:rsidR="00FD0E57" w:rsidRPr="00B86C63">
        <w:rPr>
          <w:rFonts w:cs="Times New Roman"/>
          <w:szCs w:val="24"/>
        </w:rPr>
        <w:t>and the end of season standing biomass within PE’s (no grazing) of each plot and ran a</w:t>
      </w:r>
      <w:r w:rsidR="00B86C63">
        <w:rPr>
          <w:rFonts w:cs="Times New Roman"/>
          <w:szCs w:val="24"/>
        </w:rPr>
        <w:t>n LMM</w:t>
      </w:r>
      <w:r w:rsidR="00FD0E57" w:rsidRPr="00B86C63">
        <w:rPr>
          <w:rFonts w:cs="Times New Roman"/>
          <w:szCs w:val="24"/>
        </w:rPr>
        <w:t xml:space="preserve"> with grass community and grazing </w:t>
      </w:r>
      <w:r w:rsidR="00A85AAE" w:rsidRPr="00B86C63">
        <w:rPr>
          <w:rFonts w:cs="Times New Roman"/>
          <w:szCs w:val="24"/>
        </w:rPr>
        <w:t xml:space="preserve">(presence/absence) as interacting </w:t>
      </w:r>
      <w:r w:rsidR="00B86C63">
        <w:rPr>
          <w:rFonts w:cs="Times New Roman"/>
          <w:szCs w:val="24"/>
        </w:rPr>
        <w:t xml:space="preserve">fixed </w:t>
      </w:r>
      <w:r w:rsidR="00A85AAE" w:rsidRPr="00B86C63">
        <w:rPr>
          <w:rFonts w:cs="Times New Roman"/>
          <w:szCs w:val="24"/>
        </w:rPr>
        <w:t>effects</w:t>
      </w:r>
      <w:r w:rsidR="00B86C63">
        <w:rPr>
          <w:rFonts w:cs="Times New Roman"/>
          <w:szCs w:val="24"/>
        </w:rPr>
        <w:t xml:space="preserve"> and patch the random effect</w:t>
      </w:r>
      <w:r w:rsidR="00A85AAE" w:rsidRPr="00B86C63">
        <w:rPr>
          <w:rFonts w:cs="Times New Roman"/>
          <w:szCs w:val="24"/>
        </w:rPr>
        <w:t xml:space="preserve"> (Table 1). To account for biomass present </w:t>
      </w:r>
      <w:r w:rsidR="00B86C63" w:rsidRPr="00B86C63">
        <w:rPr>
          <w:rFonts w:cs="Times New Roman"/>
          <w:szCs w:val="24"/>
        </w:rPr>
        <w:t xml:space="preserve">in tussock grassland PE’s </w:t>
      </w:r>
      <w:r w:rsidR="00A85AAE" w:rsidRPr="00B86C63">
        <w:rPr>
          <w:rFonts w:cs="Times New Roman"/>
          <w:szCs w:val="24"/>
        </w:rPr>
        <w:t xml:space="preserve">at the beginning of the </w:t>
      </w:r>
      <w:r w:rsidR="00B86C63" w:rsidRPr="00B86C63">
        <w:rPr>
          <w:rFonts w:cs="Times New Roman"/>
          <w:szCs w:val="24"/>
        </w:rPr>
        <w:t xml:space="preserve">2016/2017 </w:t>
      </w:r>
      <w:r w:rsidR="00A85AAE" w:rsidRPr="00B86C63">
        <w:rPr>
          <w:rFonts w:cs="Times New Roman"/>
          <w:szCs w:val="24"/>
        </w:rPr>
        <w:t xml:space="preserve">season from the previous season’s growth we </w:t>
      </w:r>
      <w:r w:rsidR="00B86C63" w:rsidRPr="00B86C63">
        <w:rPr>
          <w:rFonts w:cs="Times New Roman"/>
          <w:szCs w:val="24"/>
        </w:rPr>
        <w:t>subtracted the dry biomass measured at the start of that 2016/2017 season from the final</w:t>
      </w:r>
      <w:r w:rsidR="00AA5A60" w:rsidRPr="00B86C63">
        <w:rPr>
          <w:rFonts w:cs="Times New Roman"/>
          <w:szCs w:val="24"/>
        </w:rPr>
        <w:t xml:space="preserve"> standing biomass </w:t>
      </w:r>
      <w:r w:rsidR="00B86C63" w:rsidRPr="00B86C63">
        <w:rPr>
          <w:rFonts w:cs="Times New Roman"/>
          <w:szCs w:val="24"/>
        </w:rPr>
        <w:t>measures.</w:t>
      </w:r>
      <w:r w:rsidR="00AA5A60">
        <w:rPr>
          <w:rFonts w:cs="Times New Roman"/>
          <w:szCs w:val="24"/>
        </w:rPr>
        <w:t xml:space="preserve"> </w:t>
      </w:r>
    </w:p>
    <w:p w14:paraId="6B76BBDD" w14:textId="6B866784" w:rsidR="00D02D90" w:rsidRDefault="00D02D90" w:rsidP="00A9607C">
      <w:pPr>
        <w:spacing w:before="120" w:after="120" w:line="480" w:lineRule="auto"/>
        <w:rPr>
          <w:rFonts w:cs="Times New Roman"/>
          <w:szCs w:val="24"/>
        </w:rPr>
      </w:pPr>
      <w:r w:rsidRPr="001B7AE7">
        <w:rPr>
          <w:rFonts w:cs="Times New Roman"/>
          <w:szCs w:val="24"/>
        </w:rPr>
        <w:t xml:space="preserve">All LMMs and GLMMs were processed using R statistical </w:t>
      </w:r>
      <w:r w:rsidRPr="00395B23">
        <w:rPr>
          <w:rFonts w:cs="Times New Roman"/>
          <w:szCs w:val="24"/>
        </w:rPr>
        <w:t>software (Version 3.3.1.; R Core Team, 2016)</w:t>
      </w:r>
      <w:r w:rsidRPr="001B7AE7">
        <w:rPr>
          <w:rFonts w:cs="Times New Roman"/>
          <w:szCs w:val="24"/>
        </w:rPr>
        <w:t xml:space="preserve"> and the lme4 package </w:t>
      </w:r>
      <w:r w:rsidRPr="001B7AE7">
        <w:rPr>
          <w:rFonts w:cs="Times New Roman"/>
          <w:szCs w:val="24"/>
        </w:rPr>
        <w:fldChar w:fldCharType="begin" w:fldLock="1"/>
      </w:r>
      <w:r w:rsidR="00FE7074">
        <w:rPr>
          <w:rFonts w:cs="Times New Roman"/>
          <w:szCs w:val="24"/>
        </w:rPr>
        <w:instrText>ADDIN CSL_CITATION {"citationItems":[{"id":"ITEM-1","itemData":{"DOI":"10.1126/science.1176170","ISBN":"1095-9203 (Electronic)\\n0036-8075 (Linking)","ISSN":"0036-8075","PMID":"19608858","abstract":"Adults with Asperger syndrome can understand mental states such as desires and beliefs (mentalizing) when explicitly prompted to do so, despite having impairments in social communication. We directly tested the hypothesis that such individuals nevertheless fail to mentalize spontaneously. To this end, we used an eye-tracking task that has revealed the spontaneous ability to mentalize in typically developing infants. We showed that, like infants, neurotypical adults' (n = 17 participants) eye movements anticipated an actor's behavior on the basis of her false belief. This was not the case for individuals with Asperger syndrome (n = 19). Thus, these individuals do not attribute mental states spontaneously, but they may be able to do so in explicit tasks through compensatory learning.","author":[{"dropping-particle":"","family":"Bates","given":"Douglas","non-dropping-particle":"","parse-names":false,"suffix":""},{"dropping-particle":"","family":"Mächler","given":"Martin","non-dropping-particle":"","parse-names":false,"suffix":""},{"dropping-particle":"","family":"Bolker","given":"Benjamin M.","non-dropping-particle":"","parse-names":false,"suffix":""},{"dropping-particle":"","family":"Walker","given":"Steven C.","non-dropping-particle":"","parse-names":false,"suffix":""}],"container-title":"Journal of Statistical Software","id":"ITEM-1","issue":"5942","issued":{"date-parts":[["2015"]]},"page":"883-885","title":"Fitting linear mixed-effects models using lme4","type":"article-journal","volume":"325"},"uris":["http://www.mendeley.com/documents/?uuid=4125262a-f37c-4361-864f-4b8b4c9d9327"]}],"mendeley":{"formattedCitation":"(Bates and others 2015)","plainTextFormattedCitation":"(Bates and others 2015)","previouslyFormattedCitation":"(Bates and others 2015)"},"properties":{"noteIndex":0},"schema":"https://github.com/citation-style-language/schema/raw/master/csl-citation.json"}</w:instrText>
      </w:r>
      <w:r w:rsidRPr="001B7AE7">
        <w:rPr>
          <w:rFonts w:cs="Times New Roman"/>
          <w:szCs w:val="24"/>
        </w:rPr>
        <w:fldChar w:fldCharType="separate"/>
      </w:r>
      <w:r w:rsidR="00704BF5" w:rsidRPr="00704BF5">
        <w:rPr>
          <w:rFonts w:cs="Times New Roman"/>
          <w:noProof/>
          <w:szCs w:val="24"/>
        </w:rPr>
        <w:t>(Bates and others 2015)</w:t>
      </w:r>
      <w:r w:rsidRPr="001B7AE7">
        <w:rPr>
          <w:rFonts w:cs="Times New Roman"/>
          <w:szCs w:val="24"/>
        </w:rPr>
        <w:fldChar w:fldCharType="end"/>
      </w:r>
      <w:r w:rsidRPr="001B7AE7">
        <w:rPr>
          <w:rFonts w:cs="Times New Roman"/>
          <w:szCs w:val="24"/>
        </w:rPr>
        <w:t xml:space="preserve">. Following the suggestions of </w:t>
      </w:r>
      <w:r w:rsidRPr="001B7AE7">
        <w:rPr>
          <w:rFonts w:cs="Times New Roman"/>
          <w:szCs w:val="24"/>
        </w:rPr>
        <w:fldChar w:fldCharType="begin" w:fldLock="1"/>
      </w:r>
      <w:r w:rsidR="00FE7074">
        <w:rPr>
          <w:rFonts w:cs="Times New Roman"/>
          <w:szCs w:val="24"/>
        </w:rPr>
        <w:instrText>ADDIN CSL_CITATION {"citationItems":[{"id":"ITEM-1","itemData":{"DOI":"10.1007/978-0-387-87458-6","ISBN":"9788578110796","ISSN":"1098-6596","PMID":"25246403","abstract":"No sooner, it seems, had our first book Analysing Ecological Data gone to print, than we embarked on the writing of the nearly 600 page text you are now holding. This proved to be a labour of love of sorts – we felt that there were certain issues sufficiently commonin the analysis of ecological data thatmeritedmore detailed de- scription and analysis. Thus the present book can be seen as a ‘sequel’ to Analysing EcologicalData but with much greater emphasis on these very issues so commonly encountered in the collection of, and analysis of, ecological data. In particular, we look at different ways of analysing nested data, heterogeneity of variance, spatial and temporal correlation, and zero-inflated data.","author":[{"dropping-particle":"","family":"Zuur","given":"Alain F.","non-dropping-particle":"","parse-names":false,"suffix":""},{"dropping-particle":"","family":"Ieno","given":"Elena N.","non-dropping-particle":"","parse-names":false,"suffix":""},{"dropping-particle":"","family":"Walker","given":"Neil J.","non-dropping-particle":"","parse-names":false,"suffix":""},{"dropping-particle":"","family":"Saveliev","given":"Anatoly A.","non-dropping-particle":"","parse-names":false,"suffix":""},{"dropping-particle":"","family":"Smith","given":"Graham M.","non-dropping-particle":"","parse-names":false,"suffix":""}],"container-title":"Springer","id":"ITEM-1","issued":{"date-parts":[["2009"]]},"number-of-pages":"580","publisher-place":"New York","title":"Mixed Effects Models and Extensions in Ecology with R","type":"book","volume":"1"},"uris":["http://www.mendeley.com/documents/?uuid=c8a77e73-3ecb-4eed-9ece-a311ed898a50"]}],"mendeley":{"formattedCitation":"(Zuur and others 2009)","manualFormatting":"Zuur et al. (2009)","plainTextFormattedCitation":"(Zuur and others 2009)","previouslyFormattedCitation":"(Zuur and others 2009)"},"properties":{"noteIndex":0},"schema":"https://github.com/citation-style-language/schema/raw/master/csl-citation.json"}</w:instrText>
      </w:r>
      <w:r w:rsidRPr="001B7AE7">
        <w:rPr>
          <w:rFonts w:cs="Times New Roman"/>
          <w:szCs w:val="24"/>
        </w:rPr>
        <w:fldChar w:fldCharType="separate"/>
      </w:r>
      <w:r w:rsidRPr="001B7AE7">
        <w:rPr>
          <w:rFonts w:cs="Times New Roman"/>
          <w:noProof/>
          <w:szCs w:val="24"/>
        </w:rPr>
        <w:t xml:space="preserve">Zuur </w:t>
      </w:r>
      <w:r w:rsidRPr="00566D7A">
        <w:rPr>
          <w:rFonts w:cs="Times New Roman"/>
          <w:noProof/>
          <w:szCs w:val="24"/>
        </w:rPr>
        <w:lastRenderedPageBreak/>
        <w:t>et al</w:t>
      </w:r>
      <w:r w:rsidRPr="001B7AE7">
        <w:rPr>
          <w:rFonts w:cs="Times New Roman"/>
          <w:i/>
          <w:noProof/>
          <w:szCs w:val="24"/>
        </w:rPr>
        <w:t>.</w:t>
      </w:r>
      <w:r w:rsidRPr="001B7AE7">
        <w:rPr>
          <w:rFonts w:cs="Times New Roman"/>
          <w:noProof/>
          <w:szCs w:val="24"/>
        </w:rPr>
        <w:t xml:space="preserve"> (2009)</w:t>
      </w:r>
      <w:r w:rsidRPr="001B7AE7">
        <w:rPr>
          <w:rFonts w:cs="Times New Roman"/>
          <w:szCs w:val="24"/>
        </w:rPr>
        <w:fldChar w:fldCharType="end"/>
      </w:r>
      <w:r w:rsidRPr="001B7AE7">
        <w:rPr>
          <w:rFonts w:cs="Times New Roman"/>
          <w:szCs w:val="24"/>
        </w:rPr>
        <w:t>, we used a top-down approach to model selection with an ANOVA to remove effects that resulted in models that did not differ (p</w:t>
      </w:r>
      <w:r>
        <w:rPr>
          <w:rFonts w:cs="Times New Roman"/>
          <w:szCs w:val="24"/>
        </w:rPr>
        <w:t xml:space="preserve"> </w:t>
      </w:r>
      <w:r w:rsidRPr="001B7AE7">
        <w:rPr>
          <w:rFonts w:cs="Times New Roman"/>
          <w:szCs w:val="24"/>
        </w:rPr>
        <w:t>&lt;</w:t>
      </w:r>
      <w:r>
        <w:rPr>
          <w:rFonts w:cs="Times New Roman"/>
          <w:szCs w:val="24"/>
        </w:rPr>
        <w:t xml:space="preserve"> </w:t>
      </w:r>
      <w:r w:rsidRPr="001B7AE7">
        <w:rPr>
          <w:rFonts w:cs="Times New Roman"/>
          <w:szCs w:val="24"/>
        </w:rPr>
        <w:t xml:space="preserve">0.05) significantly from the full model. We looked for obvious deviations from homoscedasticity and overdispersion in our models by plotting residuals against fitted values and visually assessing plots. To verify normality of the residuals of selected models, we used the Shapiro-Wilks test and assessed histograms and QQ-plots visually </w:t>
      </w:r>
      <w:r w:rsidRPr="001B7AE7">
        <w:rPr>
          <w:rFonts w:cs="Times New Roman"/>
          <w:szCs w:val="24"/>
        </w:rPr>
        <w:fldChar w:fldCharType="begin" w:fldLock="1"/>
      </w:r>
      <w:r w:rsidR="00FE7074">
        <w:rPr>
          <w:rFonts w:cs="Times New Roman"/>
          <w:szCs w:val="24"/>
        </w:rPr>
        <w:instrText>ADDIN CSL_CITATION {"citationItems":[{"id":"ITEM-1","itemData":{"DOI":"10.1007/978-0-387-87458-6","ISBN":"9788578110796","ISSN":"1098-6596","PMID":"25246403","abstract":"No sooner, it seems, had our first book Analysing Ecological Data gone to print, than we embarked on the writing of the nearly 600 page text you are now holding. This proved to be a labour of love of sorts – we felt that there were certain issues sufficiently commonin the analysis of ecological data thatmeritedmore detailed de- scription and analysis. Thus the present book can be seen as a ‘sequel’ to Analysing EcologicalData but with much greater emphasis on these very issues so commonly encountered in the collection of, and analysis of, ecological data. In particular, we look at different ways of analysing nested data, heterogeneity of variance, spatial and temporal correlation, and zero-inflated data.","author":[{"dropping-particle":"","family":"Zuur","given":"Alain F.","non-dropping-particle":"","parse-names":false,"suffix":""},{"dropping-particle":"","family":"Ieno","given":"Elena N.","non-dropping-particle":"","parse-names":false,"suffix":""},{"dropping-particle":"","family":"Walker","given":"Neil J.","non-dropping-particle":"","parse-names":false,"suffix":""},{"dropping-particle":"","family":"Saveliev","given":"Anatoly A.","non-dropping-particle":"","parse-names":false,"suffix":""},{"dropping-particle":"","family":"Smith","given":"Graham M.","non-dropping-particle":"","parse-names":false,"suffix":""}],"container-title":"Springer","id":"ITEM-1","issued":{"date-parts":[["2009"]]},"number-of-pages":"580","publisher-place":"New York","title":"Mixed Effects Models and Extensions in Ecology with R","type":"book","volume":"1"},"uris":["http://www.mendeley.com/documents/?uuid=c8a77e73-3ecb-4eed-9ece-a311ed898a50"]}],"mendeley":{"formattedCitation":"(Zuur and others 2009)","plainTextFormattedCitation":"(Zuur and others 2009)","previouslyFormattedCitation":"(Zuur and others 2009)"},"properties":{"noteIndex":0},"schema":"https://github.com/citation-style-language/schema/raw/master/csl-citation.json"}</w:instrText>
      </w:r>
      <w:r w:rsidRPr="001B7AE7">
        <w:rPr>
          <w:rFonts w:cs="Times New Roman"/>
          <w:szCs w:val="24"/>
        </w:rPr>
        <w:fldChar w:fldCharType="separate"/>
      </w:r>
      <w:r w:rsidR="00704BF5" w:rsidRPr="00704BF5">
        <w:rPr>
          <w:rFonts w:cs="Times New Roman"/>
          <w:noProof/>
          <w:szCs w:val="24"/>
        </w:rPr>
        <w:t>(Zuur and others 2009)</w:t>
      </w:r>
      <w:r w:rsidRPr="001B7AE7">
        <w:rPr>
          <w:rFonts w:cs="Times New Roman"/>
          <w:szCs w:val="24"/>
        </w:rPr>
        <w:fldChar w:fldCharType="end"/>
      </w:r>
      <w:r w:rsidRPr="001B7AE7">
        <w:rPr>
          <w:rFonts w:cs="Times New Roman"/>
          <w:szCs w:val="24"/>
        </w:rPr>
        <w:t>.  We ensured that sampling points were not spatially auto-correlated by u</w:t>
      </w:r>
      <w:r w:rsidR="00D22A56">
        <w:rPr>
          <w:rFonts w:cs="Times New Roman"/>
          <w:szCs w:val="24"/>
        </w:rPr>
        <w:t>sing</w:t>
      </w:r>
      <w:r w:rsidRPr="001B7AE7">
        <w:rPr>
          <w:rFonts w:cs="Times New Roman"/>
          <w:szCs w:val="24"/>
        </w:rPr>
        <w:t xml:space="preserve"> the </w:t>
      </w:r>
      <w:proofErr w:type="spellStart"/>
      <w:r w:rsidRPr="001B7AE7">
        <w:rPr>
          <w:rFonts w:cs="Times New Roman"/>
          <w:szCs w:val="24"/>
        </w:rPr>
        <w:t>georR</w:t>
      </w:r>
      <w:proofErr w:type="spellEnd"/>
      <w:r w:rsidRPr="001B7AE7">
        <w:rPr>
          <w:rFonts w:cs="Times New Roman"/>
          <w:szCs w:val="24"/>
        </w:rPr>
        <w:t xml:space="preserve"> package </w:t>
      </w:r>
      <w:r>
        <w:rPr>
          <w:rFonts w:cs="Times New Roman"/>
          <w:szCs w:val="24"/>
        </w:rPr>
        <w:fldChar w:fldCharType="begin" w:fldLock="1"/>
      </w:r>
      <w:r w:rsidR="00704BF5">
        <w:rPr>
          <w:rFonts w:cs="Times New Roman"/>
          <w:szCs w:val="24"/>
        </w:rPr>
        <w:instrText>ADDIN CSL_CITATION {"citationItems":[{"id":"ITEM-1","itemData":{"author":[{"dropping-particle":"","family":"Ribeiro","given":"Paulo J.","non-dropping-particle":"","parse-names":false,"suffix":""},{"dropping-particle":"","family":"Diggle","given":"Peter J.","non-dropping-particle":"","parse-names":false,"suffix":""}],"id":"ITEM-1","issued":{"date-parts":[["2016"]]},"title":"Package 'geoR'","type":"article"},"uris":["http://www.mendeley.com/documents/?uuid=36238b28-a46d-4cc0-981d-ba4787fb33a0"]}],"mendeley":{"formattedCitation":"(Ribeiro and Diggle 2016)","plainTextFormattedCitation":"(Ribeiro and Diggle 2016)","previouslyFormattedCitation":"(Ribeiro and Diggle 2016)"},"properties":{"noteIndex":0},"schema":"https://github.com/citation-style-language/schema/raw/master/csl-citation.json"}</w:instrText>
      </w:r>
      <w:r>
        <w:rPr>
          <w:rFonts w:cs="Times New Roman"/>
          <w:szCs w:val="24"/>
        </w:rPr>
        <w:fldChar w:fldCharType="separate"/>
      </w:r>
      <w:r w:rsidR="00566D7A" w:rsidRPr="00566D7A">
        <w:rPr>
          <w:rFonts w:cs="Times New Roman"/>
          <w:noProof/>
          <w:szCs w:val="24"/>
        </w:rPr>
        <w:t>(Ribeiro and Diggle 2016)</w:t>
      </w:r>
      <w:r>
        <w:rPr>
          <w:rFonts w:cs="Times New Roman"/>
          <w:szCs w:val="24"/>
        </w:rPr>
        <w:fldChar w:fldCharType="end"/>
      </w:r>
      <w:r>
        <w:rPr>
          <w:rFonts w:cs="Times New Roman"/>
          <w:szCs w:val="24"/>
        </w:rPr>
        <w:t xml:space="preserve"> to calculate </w:t>
      </w:r>
      <w:proofErr w:type="spellStart"/>
      <w:r>
        <w:rPr>
          <w:rFonts w:cs="Times New Roman"/>
          <w:szCs w:val="24"/>
        </w:rPr>
        <w:t>semi</w:t>
      </w:r>
      <w:r w:rsidRPr="001B7AE7">
        <w:rPr>
          <w:rFonts w:cs="Times New Roman"/>
          <w:szCs w:val="24"/>
        </w:rPr>
        <w:t>variograms</w:t>
      </w:r>
      <w:proofErr w:type="spellEnd"/>
      <w:r w:rsidRPr="001B7AE7">
        <w:rPr>
          <w:rFonts w:cs="Times New Roman"/>
          <w:szCs w:val="24"/>
        </w:rPr>
        <w:t xml:space="preserve"> for raw data and using the residuals from all selected models </w:t>
      </w:r>
      <w:r w:rsidRPr="001B7AE7">
        <w:rPr>
          <w:rFonts w:cs="Times New Roman"/>
          <w:szCs w:val="24"/>
        </w:rPr>
        <w:fldChar w:fldCharType="begin" w:fldLock="1"/>
      </w:r>
      <w:r w:rsidR="00FE7074">
        <w:rPr>
          <w:rFonts w:cs="Times New Roman"/>
          <w:szCs w:val="24"/>
        </w:rPr>
        <w:instrText>ADDIN CSL_CITATION {"citationItems":[{"id":"ITEM-1","itemData":{"DOI":"10.1007/978-0-387-87458-6","ISBN":"9788578110796","ISSN":"1098-6596","PMID":"25246403","abstract":"No sooner, it seems, had our first book Analysing Ecological Data gone to print, than we embarked on the writing of the nearly 600 page text you are now holding. This proved to be a labour of love of sorts – we felt that there were certain issues sufficiently commonin the analysis of ecological data thatmeritedmore detailed de- scription and analysis. Thus the present book can be seen as a ‘sequel’ to Analysing EcologicalData but with much greater emphasis on these very issues so commonly encountered in the collection of, and analysis of, ecological data. In particular, we look at different ways of analysing nested data, heterogeneity of variance, spatial and temporal correlation, and zero-inflated data.","author":[{"dropping-particle":"","family":"Zuur","given":"Alain F.","non-dropping-particle":"","parse-names":false,"suffix":""},{"dropping-particle":"","family":"Ieno","given":"Elena N.","non-dropping-particle":"","parse-names":false,"suffix":""},{"dropping-particle":"","family":"Walker","given":"Neil J.","non-dropping-particle":"","parse-names":false,"suffix":""},{"dropping-particle":"","family":"Saveliev","given":"Anatoly A.","non-dropping-particle":"","parse-names":false,"suffix":""},{"dropping-particle":"","family":"Smith","given":"Graham M.","non-dropping-particle":"","parse-names":false,"suffix":""}],"container-title":"Springer","id":"ITEM-1","issued":{"date-parts":[["2009"]]},"number-of-pages":"580","publisher-place":"New York","title":"Mixed Effects Models and Extensions in Ecology with R","type":"book","volume":"1"},"uris":["http://www.mendeley.com/documents/?uuid=c8a77e73-3ecb-4eed-9ece-a311ed898a50"]}],"mendeley":{"formattedCitation":"(Zuur and others 2009)","plainTextFormattedCitation":"(Zuur and others 2009)","previouslyFormattedCitation":"(Zuur and others 2009)"},"properties":{"noteIndex":0},"schema":"https://github.com/citation-style-language/schema/raw/master/csl-citation.json"}</w:instrText>
      </w:r>
      <w:r w:rsidRPr="001B7AE7">
        <w:rPr>
          <w:rFonts w:cs="Times New Roman"/>
          <w:szCs w:val="24"/>
        </w:rPr>
        <w:fldChar w:fldCharType="separate"/>
      </w:r>
      <w:r w:rsidR="00704BF5" w:rsidRPr="00704BF5">
        <w:rPr>
          <w:rFonts w:cs="Times New Roman"/>
          <w:noProof/>
          <w:szCs w:val="24"/>
        </w:rPr>
        <w:t>(Zuur and others 2009)</w:t>
      </w:r>
      <w:r w:rsidRPr="001B7AE7">
        <w:rPr>
          <w:rFonts w:cs="Times New Roman"/>
          <w:szCs w:val="24"/>
        </w:rPr>
        <w:fldChar w:fldCharType="end"/>
      </w:r>
      <w:r>
        <w:rPr>
          <w:rFonts w:cs="Times New Roman"/>
          <w:szCs w:val="24"/>
        </w:rPr>
        <w:t xml:space="preserve">. </w:t>
      </w:r>
      <w:proofErr w:type="spellStart"/>
      <w:r>
        <w:rPr>
          <w:rFonts w:cs="Times New Roman"/>
          <w:szCs w:val="24"/>
        </w:rPr>
        <w:t>Semi</w:t>
      </w:r>
      <w:r w:rsidRPr="001B7AE7">
        <w:rPr>
          <w:rFonts w:cs="Times New Roman"/>
          <w:szCs w:val="24"/>
        </w:rPr>
        <w:t>variograms</w:t>
      </w:r>
      <w:proofErr w:type="spellEnd"/>
      <w:r w:rsidRPr="001B7AE7">
        <w:rPr>
          <w:rFonts w:cs="Times New Roman"/>
          <w:szCs w:val="24"/>
        </w:rPr>
        <w:t xml:space="preserve"> showed that variation in direct measures of grass biomass, dung counts and bites, did not increase with increasing distance between plots, indicating no serious autocorrelation issues were present </w:t>
      </w:r>
      <w:r w:rsidRPr="00B04596">
        <w:rPr>
          <w:rFonts w:cs="Times New Roman"/>
          <w:szCs w:val="24"/>
        </w:rPr>
        <w:t>(see Appendix</w:t>
      </w:r>
      <w:r>
        <w:rPr>
          <w:rFonts w:cs="Times New Roman"/>
          <w:szCs w:val="24"/>
        </w:rPr>
        <w:t xml:space="preserve"> </w:t>
      </w:r>
      <w:r w:rsidRPr="00B04596">
        <w:rPr>
          <w:rFonts w:cs="Times New Roman"/>
          <w:szCs w:val="24"/>
        </w:rPr>
        <w:t>S1 in Supporting Information</w:t>
      </w:r>
      <w:r w:rsidRPr="001B7AE7">
        <w:rPr>
          <w:rFonts w:cs="Times New Roman"/>
          <w:szCs w:val="24"/>
        </w:rPr>
        <w:t xml:space="preserve">).  </w:t>
      </w:r>
    </w:p>
    <w:p w14:paraId="4511F2D0" w14:textId="2770FE5B" w:rsidR="00D02D90" w:rsidRDefault="00D02D90" w:rsidP="00A9607C">
      <w:pPr>
        <w:pStyle w:val="Heading1"/>
        <w:numPr>
          <w:ilvl w:val="0"/>
          <w:numId w:val="0"/>
        </w:numPr>
        <w:spacing w:before="120" w:after="120" w:line="480" w:lineRule="auto"/>
        <w:ind w:left="284" w:hanging="284"/>
      </w:pPr>
      <w:bookmarkStart w:id="21" w:name="_Toc503360754"/>
      <w:bookmarkStart w:id="22" w:name="_Toc507326674"/>
      <w:r w:rsidRPr="001B7AE7">
        <w:t>Results</w:t>
      </w:r>
      <w:bookmarkEnd w:id="21"/>
      <w:bookmarkEnd w:id="22"/>
    </w:p>
    <w:p w14:paraId="0284F462" w14:textId="77777777" w:rsidR="00A21BA8" w:rsidRPr="001B7AE7" w:rsidRDefault="00A21BA8" w:rsidP="00A21BA8">
      <w:pPr>
        <w:pStyle w:val="Heading2"/>
        <w:numPr>
          <w:ilvl w:val="0"/>
          <w:numId w:val="0"/>
        </w:numPr>
        <w:spacing w:line="480" w:lineRule="auto"/>
      </w:pPr>
      <w:bookmarkStart w:id="23" w:name="_Toc503360756"/>
      <w:bookmarkStart w:id="24" w:name="_Toc507326677"/>
      <w:r w:rsidRPr="001B7AE7">
        <w:t>Grazer u</w:t>
      </w:r>
      <w:r>
        <w:t>se of grass types</w:t>
      </w:r>
      <w:bookmarkEnd w:id="23"/>
      <w:bookmarkEnd w:id="24"/>
    </w:p>
    <w:p w14:paraId="41A00295" w14:textId="1F1CE6E3" w:rsidR="00A21BA8" w:rsidRPr="001B7AE7" w:rsidRDefault="00F15448" w:rsidP="00A21BA8">
      <w:pPr>
        <w:spacing w:before="120" w:after="120" w:line="480" w:lineRule="auto"/>
        <w:rPr>
          <w:rFonts w:cs="Times New Roman"/>
          <w:szCs w:val="24"/>
        </w:rPr>
      </w:pPr>
      <w:r>
        <w:rPr>
          <w:rFonts w:cs="Times New Roman"/>
          <w:szCs w:val="24"/>
        </w:rPr>
        <w:t>G</w:t>
      </w:r>
      <w:r w:rsidR="00A21BA8" w:rsidRPr="001B7AE7">
        <w:rPr>
          <w:rFonts w:cs="Times New Roman"/>
          <w:szCs w:val="24"/>
        </w:rPr>
        <w:t>razer numbers were highest on grazing lawn</w:t>
      </w:r>
      <w:r>
        <w:rPr>
          <w:rFonts w:cs="Times New Roman"/>
          <w:szCs w:val="24"/>
        </w:rPr>
        <w:t>s at the beginning of the drought</w:t>
      </w:r>
      <w:r w:rsidR="00A21BA8" w:rsidRPr="001B7AE7">
        <w:rPr>
          <w:rFonts w:cs="Times New Roman"/>
          <w:szCs w:val="24"/>
        </w:rPr>
        <w:t xml:space="preserve"> with dung events per month mo</w:t>
      </w:r>
      <w:r>
        <w:rPr>
          <w:rFonts w:cs="Times New Roman"/>
          <w:szCs w:val="24"/>
        </w:rPr>
        <w:t>st</w:t>
      </w:r>
      <w:r w:rsidR="00A21BA8" w:rsidRPr="001B7AE7">
        <w:rPr>
          <w:rFonts w:cs="Times New Roman"/>
          <w:szCs w:val="24"/>
        </w:rPr>
        <w:t xml:space="preserve"> abundant on lawns (mean = 45.01, SE = 12.16) </w:t>
      </w:r>
      <w:r>
        <w:rPr>
          <w:rFonts w:cs="Times New Roman"/>
          <w:szCs w:val="24"/>
        </w:rPr>
        <w:t xml:space="preserve">followed by tussock grasslands </w:t>
      </w:r>
      <w:r w:rsidRPr="001B7AE7">
        <w:rPr>
          <w:rFonts w:cs="Times New Roman"/>
          <w:szCs w:val="24"/>
        </w:rPr>
        <w:t>(mean = 19.75, SE = 5.88)</w:t>
      </w:r>
      <w:r>
        <w:rPr>
          <w:rFonts w:cs="Times New Roman"/>
          <w:szCs w:val="24"/>
        </w:rPr>
        <w:t xml:space="preserve"> and</w:t>
      </w:r>
      <w:r w:rsidR="00A21BA8" w:rsidRPr="001B7AE7">
        <w:rPr>
          <w:rFonts w:cs="Times New Roman"/>
          <w:szCs w:val="24"/>
        </w:rPr>
        <w:t xml:space="preserve"> burned</w:t>
      </w:r>
      <w:r>
        <w:rPr>
          <w:rFonts w:cs="Times New Roman"/>
          <w:szCs w:val="24"/>
        </w:rPr>
        <w:t xml:space="preserve"> tussock grasslands</w:t>
      </w:r>
      <w:r w:rsidR="00A21BA8" w:rsidRPr="001B7AE7">
        <w:rPr>
          <w:rFonts w:cs="Times New Roman"/>
          <w:szCs w:val="24"/>
        </w:rPr>
        <w:t xml:space="preserve"> (mean = 5.76, SE = 1.02). This pattern continued into the following 2015/2016 growing season </w:t>
      </w:r>
      <w:r w:rsidR="00AA6C81">
        <w:rPr>
          <w:rFonts w:cs="Times New Roman"/>
          <w:szCs w:val="24"/>
        </w:rPr>
        <w:t>(Figure 2)</w:t>
      </w:r>
      <w:r w:rsidR="00A21BA8" w:rsidRPr="001B7AE7">
        <w:rPr>
          <w:rFonts w:cs="Times New Roman"/>
          <w:szCs w:val="24"/>
        </w:rPr>
        <w:t xml:space="preserve">, but herbivores </w:t>
      </w:r>
      <w:r w:rsidR="0064755B">
        <w:rPr>
          <w:rFonts w:cs="Times New Roman"/>
          <w:szCs w:val="24"/>
        </w:rPr>
        <w:t>le</w:t>
      </w:r>
      <w:r w:rsidR="00567391">
        <w:rPr>
          <w:rFonts w:cs="Times New Roman"/>
          <w:szCs w:val="24"/>
        </w:rPr>
        <w:t>ft</w:t>
      </w:r>
      <w:r w:rsidR="0064755B">
        <w:rPr>
          <w:rFonts w:cs="Times New Roman"/>
          <w:szCs w:val="24"/>
        </w:rPr>
        <w:t xml:space="preserve"> the study area</w:t>
      </w:r>
      <w:r w:rsidR="00A21BA8" w:rsidRPr="001B7AE7">
        <w:rPr>
          <w:rFonts w:cs="Times New Roman"/>
          <w:szCs w:val="24"/>
        </w:rPr>
        <w:t xml:space="preserve"> when rains failed that season for the second year in a row. </w:t>
      </w:r>
      <w:r w:rsidR="0064755B">
        <w:rPr>
          <w:rFonts w:cs="Times New Roman"/>
          <w:szCs w:val="24"/>
        </w:rPr>
        <w:t>I</w:t>
      </w:r>
      <w:r w:rsidR="00A21BA8" w:rsidRPr="001B7AE7">
        <w:rPr>
          <w:rFonts w:cs="Times New Roman"/>
          <w:szCs w:val="24"/>
        </w:rPr>
        <w:t xml:space="preserve">n the 2016/2017 dormant season </w:t>
      </w:r>
      <w:r w:rsidR="0064755B">
        <w:rPr>
          <w:rFonts w:cs="Times New Roman"/>
          <w:szCs w:val="24"/>
        </w:rPr>
        <w:t>h</w:t>
      </w:r>
      <w:r w:rsidR="0064755B" w:rsidRPr="001B7AE7">
        <w:rPr>
          <w:rFonts w:cs="Times New Roman"/>
          <w:szCs w:val="24"/>
        </w:rPr>
        <w:t>erbivore</w:t>
      </w:r>
      <w:r>
        <w:rPr>
          <w:rFonts w:cs="Times New Roman"/>
          <w:szCs w:val="24"/>
        </w:rPr>
        <w:t>s</w:t>
      </w:r>
      <w:r w:rsidR="0064755B" w:rsidRPr="001B7AE7">
        <w:rPr>
          <w:rFonts w:cs="Times New Roman"/>
          <w:szCs w:val="24"/>
        </w:rPr>
        <w:t xml:space="preserve"> u</w:t>
      </w:r>
      <w:r w:rsidR="0064755B">
        <w:rPr>
          <w:rFonts w:cs="Times New Roman"/>
          <w:szCs w:val="24"/>
        </w:rPr>
        <w:t>se</w:t>
      </w:r>
      <w:r w:rsidR="007E67F0">
        <w:rPr>
          <w:rFonts w:cs="Times New Roman"/>
          <w:szCs w:val="24"/>
        </w:rPr>
        <w:t>d</w:t>
      </w:r>
      <w:r w:rsidR="00442008">
        <w:rPr>
          <w:rFonts w:cs="Times New Roman"/>
          <w:szCs w:val="24"/>
        </w:rPr>
        <w:t xml:space="preserve"> </w:t>
      </w:r>
      <w:r w:rsidR="0064755B" w:rsidRPr="001B7AE7">
        <w:rPr>
          <w:rFonts w:cs="Times New Roman"/>
          <w:szCs w:val="24"/>
        </w:rPr>
        <w:t>lawn</w:t>
      </w:r>
      <w:r>
        <w:rPr>
          <w:rFonts w:cs="Times New Roman"/>
          <w:szCs w:val="24"/>
        </w:rPr>
        <w:t xml:space="preserve">s </w:t>
      </w:r>
      <w:r w:rsidR="007E67F0">
        <w:rPr>
          <w:rFonts w:cs="Times New Roman"/>
          <w:szCs w:val="24"/>
        </w:rPr>
        <w:t xml:space="preserve">less </w:t>
      </w:r>
      <w:r w:rsidR="00A21BA8" w:rsidRPr="001B7AE7">
        <w:rPr>
          <w:rFonts w:cs="Times New Roman"/>
          <w:szCs w:val="24"/>
        </w:rPr>
        <w:t>(E</w:t>
      </w:r>
      <w:r w:rsidR="009E240D">
        <w:rPr>
          <w:rFonts w:cs="Times New Roman"/>
          <w:szCs w:val="24"/>
        </w:rPr>
        <w:t xml:space="preserve">ffect </w:t>
      </w:r>
      <w:r w:rsidR="00A21BA8" w:rsidRPr="001B7AE7">
        <w:rPr>
          <w:rFonts w:cs="Times New Roman"/>
          <w:szCs w:val="24"/>
        </w:rPr>
        <w:t>S</w:t>
      </w:r>
      <w:r w:rsidR="009E240D">
        <w:rPr>
          <w:rFonts w:cs="Times New Roman"/>
          <w:szCs w:val="24"/>
        </w:rPr>
        <w:t>ize (ES)</w:t>
      </w:r>
      <w:r w:rsidR="00A21BA8" w:rsidRPr="001B7AE7">
        <w:rPr>
          <w:rFonts w:cs="Times New Roman"/>
          <w:szCs w:val="24"/>
        </w:rPr>
        <w:t xml:space="preserve"> = </w:t>
      </w:r>
      <w:r w:rsidR="00A21BA8" w:rsidRPr="00813211">
        <w:rPr>
          <w:rFonts w:eastAsia="Lato-Regular" w:cs="Times New Roman"/>
          <w:szCs w:val="24"/>
          <w:lang w:val="en-US"/>
        </w:rPr>
        <w:t>−</w:t>
      </w:r>
      <w:r w:rsidR="00A21BA8" w:rsidRPr="001B7AE7">
        <w:rPr>
          <w:rFonts w:cs="Times New Roman"/>
          <w:szCs w:val="24"/>
        </w:rPr>
        <w:t xml:space="preserve">41.67, SE = 6.8) and </w:t>
      </w:r>
      <w:r w:rsidR="0064755B">
        <w:rPr>
          <w:rFonts w:cs="Times New Roman"/>
          <w:szCs w:val="24"/>
        </w:rPr>
        <w:t xml:space="preserve">in the following two seasons </w:t>
      </w:r>
      <w:r w:rsidR="00A21BA8" w:rsidRPr="001B7AE7">
        <w:rPr>
          <w:rFonts w:cs="Times New Roman"/>
          <w:szCs w:val="24"/>
        </w:rPr>
        <w:t xml:space="preserve">dung events per month became very rare </w:t>
      </w:r>
      <w:r w:rsidR="00442008" w:rsidRPr="001B7AE7">
        <w:rPr>
          <w:rFonts w:cs="Times New Roman"/>
          <w:szCs w:val="24"/>
        </w:rPr>
        <w:t xml:space="preserve">(mean = 7.24, SE = 1.24) </w:t>
      </w:r>
      <w:r w:rsidR="0064755B">
        <w:rPr>
          <w:rFonts w:cs="Times New Roman"/>
          <w:szCs w:val="24"/>
        </w:rPr>
        <w:t>(F</w:t>
      </w:r>
      <w:r w:rsidR="00AA6C81">
        <w:rPr>
          <w:rFonts w:cs="Times New Roman"/>
          <w:szCs w:val="24"/>
        </w:rPr>
        <w:t>igure 2)</w:t>
      </w:r>
      <w:r w:rsidR="00A21BA8" w:rsidRPr="001B7AE7">
        <w:rPr>
          <w:rFonts w:cs="Times New Roman"/>
          <w:szCs w:val="24"/>
        </w:rPr>
        <w:t xml:space="preserve">. </w:t>
      </w:r>
      <w:r w:rsidR="00567391">
        <w:rPr>
          <w:rFonts w:cs="Times New Roman"/>
          <w:szCs w:val="24"/>
        </w:rPr>
        <w:t>G</w:t>
      </w:r>
      <w:r w:rsidR="00917C48">
        <w:rPr>
          <w:rFonts w:cs="Times New Roman"/>
          <w:szCs w:val="24"/>
        </w:rPr>
        <w:t>razers did not use burnt areas heavily during the</w:t>
      </w:r>
      <w:r w:rsidR="00A21BA8" w:rsidRPr="001B7AE7">
        <w:rPr>
          <w:rFonts w:cs="Times New Roman"/>
          <w:szCs w:val="24"/>
        </w:rPr>
        <w:t xml:space="preserve"> 2016 dormant season (mean = 5.76, SE = 1.02)</w:t>
      </w:r>
      <w:r w:rsidR="000A3E22">
        <w:rPr>
          <w:rFonts w:cs="Times New Roman"/>
          <w:szCs w:val="24"/>
        </w:rPr>
        <w:t>,</w:t>
      </w:r>
      <w:r w:rsidR="00917C48">
        <w:rPr>
          <w:rFonts w:cs="Times New Roman"/>
          <w:szCs w:val="24"/>
        </w:rPr>
        <w:t xml:space="preserve"> but briefly increased their use in the 2015/2016 growing season </w:t>
      </w:r>
      <w:r w:rsidR="00917C48" w:rsidRPr="001B7AE7">
        <w:rPr>
          <w:rFonts w:cs="Times New Roman"/>
          <w:szCs w:val="24"/>
        </w:rPr>
        <w:t>(ES = 3.57, SE = 1.21)</w:t>
      </w:r>
      <w:r w:rsidR="00917C48">
        <w:rPr>
          <w:rFonts w:cs="Times New Roman"/>
          <w:szCs w:val="24"/>
        </w:rPr>
        <w:t xml:space="preserve"> before leaving</w:t>
      </w:r>
      <w:r w:rsidR="00A21BA8" w:rsidRPr="001B7AE7">
        <w:rPr>
          <w:rFonts w:cs="Times New Roman"/>
          <w:szCs w:val="24"/>
        </w:rPr>
        <w:t xml:space="preserve"> in the 2016 dry </w:t>
      </w:r>
      <w:r w:rsidR="00710269">
        <w:rPr>
          <w:rFonts w:cs="Times New Roman"/>
          <w:szCs w:val="24"/>
        </w:rPr>
        <w:t xml:space="preserve">season </w:t>
      </w:r>
      <w:r w:rsidR="00A21BA8" w:rsidRPr="001B7AE7">
        <w:rPr>
          <w:rFonts w:cs="Times New Roman"/>
          <w:szCs w:val="24"/>
        </w:rPr>
        <w:t xml:space="preserve">(ES = </w:t>
      </w:r>
      <w:r w:rsidR="00A21BA8" w:rsidRPr="00813211">
        <w:rPr>
          <w:rFonts w:eastAsia="Lato-Regular" w:cs="Times New Roman"/>
          <w:szCs w:val="24"/>
          <w:lang w:val="en-US"/>
        </w:rPr>
        <w:t>−</w:t>
      </w:r>
      <w:r w:rsidR="00A21BA8" w:rsidRPr="001B7AE7">
        <w:rPr>
          <w:rFonts w:cs="Times New Roman"/>
          <w:szCs w:val="24"/>
        </w:rPr>
        <w:t xml:space="preserve">3.09, SE = 0.87) </w:t>
      </w:r>
      <w:r w:rsidR="00AA6C81">
        <w:rPr>
          <w:rFonts w:cs="Times New Roman"/>
          <w:szCs w:val="24"/>
        </w:rPr>
        <w:t>(Figure 2)</w:t>
      </w:r>
      <w:r w:rsidR="00A21BA8" w:rsidRPr="001B7AE7">
        <w:rPr>
          <w:rFonts w:cs="Times New Roman"/>
          <w:szCs w:val="24"/>
        </w:rPr>
        <w:t>. In contrast</w:t>
      </w:r>
      <w:r w:rsidR="00D26725">
        <w:rPr>
          <w:rFonts w:cs="Times New Roman"/>
          <w:szCs w:val="24"/>
        </w:rPr>
        <w:t xml:space="preserve">, </w:t>
      </w:r>
      <w:r w:rsidR="00C04258">
        <w:rPr>
          <w:rFonts w:cs="Times New Roman"/>
          <w:szCs w:val="24"/>
        </w:rPr>
        <w:t xml:space="preserve">grazers used </w:t>
      </w:r>
      <w:r w:rsidR="002A478C">
        <w:rPr>
          <w:rFonts w:cs="Times New Roman"/>
          <w:szCs w:val="24"/>
        </w:rPr>
        <w:lastRenderedPageBreak/>
        <w:t xml:space="preserve">tussock grasslands </w:t>
      </w:r>
      <w:r w:rsidR="00C04258">
        <w:rPr>
          <w:rFonts w:cs="Times New Roman"/>
          <w:szCs w:val="24"/>
        </w:rPr>
        <w:t>consistent</w:t>
      </w:r>
      <w:r w:rsidR="002A478C">
        <w:rPr>
          <w:rFonts w:cs="Times New Roman"/>
          <w:szCs w:val="24"/>
        </w:rPr>
        <w:t xml:space="preserve">ly </w:t>
      </w:r>
      <w:r w:rsidR="00C04258">
        <w:rPr>
          <w:rFonts w:cs="Times New Roman"/>
          <w:szCs w:val="24"/>
        </w:rPr>
        <w:t xml:space="preserve">during the </w:t>
      </w:r>
      <w:r w:rsidR="002A478C">
        <w:rPr>
          <w:rFonts w:cs="Times New Roman"/>
          <w:szCs w:val="24"/>
        </w:rPr>
        <w:t xml:space="preserve">four seasons of data collection </w:t>
      </w:r>
      <w:r w:rsidR="00A21BA8" w:rsidRPr="001B7AE7">
        <w:rPr>
          <w:rFonts w:cs="Times New Roman"/>
          <w:szCs w:val="24"/>
        </w:rPr>
        <w:t xml:space="preserve">and </w:t>
      </w:r>
      <w:r w:rsidR="002A478C">
        <w:rPr>
          <w:rFonts w:cs="Times New Roman"/>
          <w:szCs w:val="24"/>
        </w:rPr>
        <w:t xml:space="preserve">tussock grasslands had the highest grazer dung abundance </w:t>
      </w:r>
      <w:r w:rsidR="00A21BA8" w:rsidRPr="001B7AE7">
        <w:rPr>
          <w:rFonts w:cs="Times New Roman"/>
          <w:szCs w:val="24"/>
        </w:rPr>
        <w:t xml:space="preserve">(mean = 10.52, SE = 1.90) in the 2016/2017 dormant season </w:t>
      </w:r>
      <w:r w:rsidR="00D26725">
        <w:rPr>
          <w:rFonts w:cs="Times New Roman"/>
          <w:szCs w:val="24"/>
        </w:rPr>
        <w:t>(</w:t>
      </w:r>
      <w:r w:rsidR="00AA6C81">
        <w:rPr>
          <w:rFonts w:cs="Times New Roman"/>
          <w:szCs w:val="24"/>
        </w:rPr>
        <w:t>Figure 2)</w:t>
      </w:r>
      <w:r w:rsidR="00A21BA8" w:rsidRPr="001B7AE7">
        <w:rPr>
          <w:rFonts w:cs="Times New Roman"/>
          <w:szCs w:val="24"/>
        </w:rPr>
        <w:t xml:space="preserve">. </w:t>
      </w:r>
      <w:r w:rsidR="002A478C">
        <w:rPr>
          <w:rFonts w:cs="Times New Roman"/>
          <w:szCs w:val="24"/>
        </w:rPr>
        <w:t>Rainfall returned during the 2016/2017 growing season</w:t>
      </w:r>
      <w:r w:rsidR="00917C48">
        <w:rPr>
          <w:rFonts w:cs="Times New Roman"/>
          <w:szCs w:val="24"/>
        </w:rPr>
        <w:t>, but</w:t>
      </w:r>
      <w:r w:rsidR="002A478C">
        <w:rPr>
          <w:rFonts w:cs="Times New Roman"/>
          <w:szCs w:val="24"/>
        </w:rPr>
        <w:t xml:space="preserve"> d</w:t>
      </w:r>
      <w:r w:rsidR="00A21BA8" w:rsidRPr="001B7AE7">
        <w:rPr>
          <w:rFonts w:cs="Times New Roman"/>
          <w:szCs w:val="24"/>
        </w:rPr>
        <w:t>ung events</w:t>
      </w:r>
      <w:r w:rsidR="002A478C">
        <w:rPr>
          <w:rFonts w:cs="Times New Roman"/>
          <w:szCs w:val="24"/>
        </w:rPr>
        <w:t xml:space="preserve"> continu</w:t>
      </w:r>
      <w:r w:rsidR="00917C48">
        <w:rPr>
          <w:rFonts w:cs="Times New Roman"/>
          <w:szCs w:val="24"/>
        </w:rPr>
        <w:t>ed</w:t>
      </w:r>
      <w:r w:rsidR="002A478C">
        <w:rPr>
          <w:rFonts w:cs="Times New Roman"/>
          <w:szCs w:val="24"/>
        </w:rPr>
        <w:t xml:space="preserve"> to decline </w:t>
      </w:r>
      <w:r w:rsidR="002A478C" w:rsidRPr="001B7AE7">
        <w:rPr>
          <w:rFonts w:cs="Times New Roman"/>
          <w:szCs w:val="24"/>
        </w:rPr>
        <w:t xml:space="preserve">(ES = </w:t>
      </w:r>
      <w:r w:rsidR="002A478C" w:rsidRPr="00813211">
        <w:rPr>
          <w:rFonts w:eastAsia="Lato-Regular" w:cs="Times New Roman"/>
          <w:szCs w:val="24"/>
          <w:lang w:val="en-US"/>
        </w:rPr>
        <w:t>−</w:t>
      </w:r>
      <w:r w:rsidR="002A478C" w:rsidRPr="001B7AE7">
        <w:rPr>
          <w:rFonts w:cs="Times New Roman"/>
          <w:szCs w:val="24"/>
        </w:rPr>
        <w:t xml:space="preserve">2.68, SE = 0.57) </w:t>
      </w:r>
      <w:r w:rsidR="002A478C">
        <w:rPr>
          <w:rFonts w:cs="Times New Roman"/>
          <w:szCs w:val="24"/>
        </w:rPr>
        <w:t>on all g</w:t>
      </w:r>
      <w:r w:rsidR="00A21BA8" w:rsidRPr="001B7AE7">
        <w:rPr>
          <w:rFonts w:cs="Times New Roman"/>
          <w:szCs w:val="24"/>
        </w:rPr>
        <w:t>rass community types (</w:t>
      </w:r>
      <w:r w:rsidR="00A21BA8">
        <w:rPr>
          <w:rFonts w:cs="Times New Roman"/>
          <w:szCs w:val="24"/>
        </w:rPr>
        <w:t>Figure 2</w:t>
      </w:r>
      <w:r w:rsidR="00A21BA8" w:rsidRPr="001B7AE7">
        <w:rPr>
          <w:rFonts w:cs="Times New Roman"/>
          <w:szCs w:val="24"/>
        </w:rPr>
        <w:t xml:space="preserve">). </w:t>
      </w:r>
    </w:p>
    <w:p w14:paraId="328FEF33" w14:textId="3F5CEE14" w:rsidR="00A21BA8" w:rsidRPr="001B7AE7" w:rsidRDefault="0073683B" w:rsidP="00A21BA8">
      <w:pPr>
        <w:spacing w:before="120" w:after="120" w:line="480" w:lineRule="auto"/>
        <w:rPr>
          <w:rFonts w:cs="Times New Roman"/>
          <w:szCs w:val="24"/>
        </w:rPr>
      </w:pPr>
      <w:r>
        <w:rPr>
          <w:rFonts w:cs="Times New Roman"/>
          <w:szCs w:val="24"/>
        </w:rPr>
        <w:t>W</w:t>
      </w:r>
      <w:r w:rsidR="00A535C8">
        <w:rPr>
          <w:rFonts w:cs="Times New Roman"/>
          <w:szCs w:val="24"/>
        </w:rPr>
        <w:t>ildebeest, impala and zebra accounted for 93% of the total dung events recorded and drove t</w:t>
      </w:r>
      <w:r w:rsidR="00A21BA8" w:rsidRPr="001B7AE7">
        <w:rPr>
          <w:rFonts w:cs="Times New Roman"/>
          <w:szCs w:val="24"/>
        </w:rPr>
        <w:t xml:space="preserve">he </w:t>
      </w:r>
      <w:r w:rsidR="00A535C8">
        <w:rPr>
          <w:rFonts w:cs="Times New Roman"/>
          <w:szCs w:val="24"/>
        </w:rPr>
        <w:t xml:space="preserve">observed </w:t>
      </w:r>
      <w:r w:rsidR="00A21BA8" w:rsidRPr="001B7AE7">
        <w:rPr>
          <w:rFonts w:cs="Times New Roman"/>
          <w:szCs w:val="24"/>
        </w:rPr>
        <w:t>patterns in grazer u</w:t>
      </w:r>
      <w:r w:rsidR="00A21BA8">
        <w:rPr>
          <w:rFonts w:cs="Times New Roman"/>
          <w:szCs w:val="24"/>
        </w:rPr>
        <w:t>se</w:t>
      </w:r>
      <w:r w:rsidR="00A21BA8" w:rsidRPr="001B7AE7">
        <w:rPr>
          <w:rFonts w:cs="Times New Roman"/>
          <w:szCs w:val="24"/>
        </w:rPr>
        <w:t xml:space="preserve"> </w:t>
      </w:r>
      <w:r w:rsidR="00A535C8">
        <w:rPr>
          <w:rFonts w:cs="Times New Roman"/>
          <w:szCs w:val="24"/>
        </w:rPr>
        <w:t>across</w:t>
      </w:r>
      <w:r w:rsidR="00A21BA8" w:rsidRPr="001B7AE7">
        <w:rPr>
          <w:rFonts w:cs="Times New Roman"/>
          <w:szCs w:val="24"/>
        </w:rPr>
        <w:t xml:space="preserve"> </w:t>
      </w:r>
      <w:r w:rsidR="00A535C8">
        <w:rPr>
          <w:rFonts w:cs="Times New Roman"/>
          <w:szCs w:val="24"/>
        </w:rPr>
        <w:t xml:space="preserve">grass communities. </w:t>
      </w:r>
      <w:r w:rsidR="006166BD">
        <w:rPr>
          <w:rFonts w:cs="Times New Roman"/>
          <w:szCs w:val="24"/>
        </w:rPr>
        <w:t>Thus,</w:t>
      </w:r>
      <w:r w:rsidR="00A21BA8" w:rsidRPr="001B7AE7">
        <w:rPr>
          <w:rFonts w:cs="Times New Roman"/>
          <w:szCs w:val="24"/>
        </w:rPr>
        <w:t xml:space="preserve"> GLMMs for </w:t>
      </w:r>
      <w:r w:rsidR="00281D82">
        <w:rPr>
          <w:rFonts w:cs="Times New Roman"/>
          <w:szCs w:val="24"/>
        </w:rPr>
        <w:t xml:space="preserve">these three </w:t>
      </w:r>
      <w:r w:rsidR="00A21BA8" w:rsidRPr="001B7AE7">
        <w:rPr>
          <w:rFonts w:cs="Times New Roman"/>
          <w:szCs w:val="24"/>
        </w:rPr>
        <w:t>species showed</w:t>
      </w:r>
      <w:r w:rsidR="007E67F0">
        <w:rPr>
          <w:rFonts w:cs="Times New Roman"/>
          <w:szCs w:val="24"/>
        </w:rPr>
        <w:t xml:space="preserve"> similar trends to the</w:t>
      </w:r>
      <w:r w:rsidR="00A21BA8" w:rsidRPr="001B7AE7">
        <w:rPr>
          <w:rFonts w:cs="Times New Roman"/>
          <w:szCs w:val="24"/>
        </w:rPr>
        <w:t xml:space="preserve"> full grazer model</w:t>
      </w:r>
      <w:r w:rsidR="007E67F0">
        <w:rPr>
          <w:rFonts w:cs="Times New Roman"/>
          <w:szCs w:val="24"/>
        </w:rPr>
        <w:t xml:space="preserve"> and </w:t>
      </w:r>
      <w:r w:rsidR="006166BD">
        <w:rPr>
          <w:rFonts w:cs="Times New Roman"/>
          <w:szCs w:val="24"/>
        </w:rPr>
        <w:t xml:space="preserve">dung counts </w:t>
      </w:r>
      <w:r w:rsidR="00A21BA8" w:rsidRPr="001B7AE7">
        <w:rPr>
          <w:rFonts w:cs="Times New Roman"/>
          <w:szCs w:val="24"/>
        </w:rPr>
        <w:t>severe</w:t>
      </w:r>
      <w:r w:rsidR="006166BD">
        <w:rPr>
          <w:rFonts w:cs="Times New Roman"/>
          <w:szCs w:val="24"/>
        </w:rPr>
        <w:t>ly</w:t>
      </w:r>
      <w:r w:rsidR="00A21BA8" w:rsidRPr="001B7AE7">
        <w:rPr>
          <w:rFonts w:cs="Times New Roman"/>
          <w:szCs w:val="24"/>
        </w:rPr>
        <w:t xml:space="preserve"> decline</w:t>
      </w:r>
      <w:r w:rsidR="006166BD">
        <w:rPr>
          <w:rFonts w:cs="Times New Roman"/>
          <w:szCs w:val="24"/>
        </w:rPr>
        <w:t>d</w:t>
      </w:r>
      <w:r w:rsidR="00A21BA8" w:rsidRPr="001B7AE7">
        <w:rPr>
          <w:rFonts w:cs="Times New Roman"/>
          <w:szCs w:val="24"/>
        </w:rPr>
        <w:t xml:space="preserve"> on grazing lawns in June 2016 (wildebeest ES = -18.22, SE = 2.12; impala ES =</w:t>
      </w:r>
      <w:r w:rsidR="00A21BA8" w:rsidRPr="00B538AC">
        <w:rPr>
          <w:rFonts w:cs="Times New Roman"/>
          <w:szCs w:val="24"/>
        </w:rPr>
        <w:t xml:space="preserve"> </w:t>
      </w:r>
      <w:r w:rsidR="00A21BA8" w:rsidRPr="00813211">
        <w:rPr>
          <w:rFonts w:eastAsia="Lato-Regular" w:cs="Times New Roman"/>
          <w:szCs w:val="24"/>
          <w:lang w:val="en-US"/>
        </w:rPr>
        <w:t>−</w:t>
      </w:r>
      <w:r w:rsidR="00A21BA8" w:rsidRPr="001B7AE7">
        <w:rPr>
          <w:rFonts w:cs="Times New Roman"/>
          <w:szCs w:val="24"/>
        </w:rPr>
        <w:t>7.32, SE = 1.39</w:t>
      </w:r>
      <w:r w:rsidR="00281D82">
        <w:rPr>
          <w:rFonts w:cs="Times New Roman"/>
          <w:szCs w:val="24"/>
        </w:rPr>
        <w:t>, zebra ES -1.32, SE = 0.47</w:t>
      </w:r>
      <w:r w:rsidR="00A21BA8" w:rsidRPr="001B7AE7">
        <w:rPr>
          <w:rFonts w:cs="Times New Roman"/>
          <w:szCs w:val="24"/>
        </w:rPr>
        <w:t xml:space="preserve">) </w:t>
      </w:r>
      <w:r w:rsidR="00A21BA8" w:rsidRPr="005F0EA9">
        <w:rPr>
          <w:rFonts w:cs="Times New Roman"/>
          <w:szCs w:val="24"/>
        </w:rPr>
        <w:t>(</w:t>
      </w:r>
      <w:r w:rsidR="00827EBB">
        <w:rPr>
          <w:rFonts w:cs="Times New Roman"/>
          <w:szCs w:val="24"/>
        </w:rPr>
        <w:t>Figure S2</w:t>
      </w:r>
      <w:r w:rsidR="00A21BA8" w:rsidRPr="005F0EA9">
        <w:rPr>
          <w:rFonts w:cs="Times New Roman"/>
          <w:szCs w:val="24"/>
        </w:rPr>
        <w:t>).</w:t>
      </w:r>
      <w:r>
        <w:rPr>
          <w:rFonts w:cs="Times New Roman"/>
          <w:szCs w:val="24"/>
        </w:rPr>
        <w:t xml:space="preserve"> </w:t>
      </w:r>
      <w:r w:rsidR="000E2A3C">
        <w:rPr>
          <w:rFonts w:cs="Times New Roman"/>
          <w:szCs w:val="24"/>
        </w:rPr>
        <w:t>After</w:t>
      </w:r>
      <w:r w:rsidR="00917C48">
        <w:rPr>
          <w:rFonts w:cs="Times New Roman"/>
          <w:szCs w:val="24"/>
        </w:rPr>
        <w:t xml:space="preserve"> the rainfall event in March 2016, </w:t>
      </w:r>
      <w:r w:rsidR="00A21BA8" w:rsidRPr="001B7AE7">
        <w:rPr>
          <w:rFonts w:cs="Times New Roman"/>
          <w:szCs w:val="24"/>
        </w:rPr>
        <w:t>all species increas</w:t>
      </w:r>
      <w:r w:rsidR="00442008">
        <w:rPr>
          <w:rFonts w:cs="Times New Roman"/>
          <w:szCs w:val="24"/>
        </w:rPr>
        <w:t>ed</w:t>
      </w:r>
      <w:r w:rsidR="00016806">
        <w:rPr>
          <w:rFonts w:cs="Times New Roman"/>
          <w:szCs w:val="24"/>
        </w:rPr>
        <w:t xml:space="preserve"> on</w:t>
      </w:r>
      <w:r w:rsidR="00A77EDA">
        <w:rPr>
          <w:rFonts w:cs="Times New Roman"/>
          <w:szCs w:val="24"/>
        </w:rPr>
        <w:t xml:space="preserve"> </w:t>
      </w:r>
      <w:r w:rsidR="00A21BA8" w:rsidRPr="001B7AE7">
        <w:rPr>
          <w:rFonts w:cs="Times New Roman"/>
          <w:szCs w:val="24"/>
        </w:rPr>
        <w:t>lawn</w:t>
      </w:r>
      <w:r w:rsidR="0007084C">
        <w:rPr>
          <w:rFonts w:cs="Times New Roman"/>
          <w:szCs w:val="24"/>
        </w:rPr>
        <w:t>s</w:t>
      </w:r>
      <w:r w:rsidR="00A21BA8" w:rsidRPr="001B7AE7">
        <w:rPr>
          <w:rFonts w:cs="Times New Roman"/>
          <w:szCs w:val="24"/>
        </w:rPr>
        <w:t xml:space="preserve"> (wildebeest ES = 6.35, SE = 1.92; impala ES =</w:t>
      </w:r>
      <w:r w:rsidR="00A21BA8">
        <w:rPr>
          <w:rFonts w:cs="Times New Roman"/>
          <w:szCs w:val="24"/>
        </w:rPr>
        <w:t xml:space="preserve"> </w:t>
      </w:r>
      <w:r w:rsidR="00A21BA8" w:rsidRPr="001B7AE7">
        <w:rPr>
          <w:rFonts w:cs="Times New Roman"/>
          <w:szCs w:val="24"/>
        </w:rPr>
        <w:t>8.18, SE = 1.20; zebra ES =</w:t>
      </w:r>
      <w:r w:rsidR="00A21BA8">
        <w:rPr>
          <w:rFonts w:cs="Times New Roman"/>
          <w:szCs w:val="24"/>
        </w:rPr>
        <w:t xml:space="preserve"> </w:t>
      </w:r>
      <w:r w:rsidR="00A21BA8" w:rsidRPr="001B7AE7">
        <w:rPr>
          <w:rFonts w:cs="Times New Roman"/>
          <w:szCs w:val="24"/>
        </w:rPr>
        <w:t>0.77, SE = 0.36; buffalo ES =</w:t>
      </w:r>
      <w:r w:rsidR="00A21BA8">
        <w:rPr>
          <w:rFonts w:cs="Times New Roman"/>
          <w:szCs w:val="24"/>
        </w:rPr>
        <w:t xml:space="preserve"> </w:t>
      </w:r>
      <w:r w:rsidR="00A21BA8" w:rsidRPr="001B7AE7">
        <w:rPr>
          <w:rFonts w:cs="Times New Roman"/>
          <w:szCs w:val="24"/>
        </w:rPr>
        <w:t>2.26, SE = 1.24) and burned grass</w:t>
      </w:r>
      <w:r w:rsidR="00442008">
        <w:rPr>
          <w:rFonts w:cs="Times New Roman"/>
          <w:szCs w:val="24"/>
        </w:rPr>
        <w:t>land</w:t>
      </w:r>
      <w:r w:rsidR="0007084C">
        <w:rPr>
          <w:rFonts w:cs="Times New Roman"/>
          <w:szCs w:val="24"/>
        </w:rPr>
        <w:t>s</w:t>
      </w:r>
      <w:r w:rsidR="00A21BA8" w:rsidRPr="001B7AE7">
        <w:rPr>
          <w:rFonts w:cs="Times New Roman"/>
          <w:szCs w:val="24"/>
        </w:rPr>
        <w:t xml:space="preserve"> </w:t>
      </w:r>
      <w:r w:rsidR="003D458F" w:rsidRPr="001B7AE7">
        <w:rPr>
          <w:rFonts w:cs="Times New Roman"/>
          <w:szCs w:val="24"/>
        </w:rPr>
        <w:t>(wildebeest ES = 7.02, SE = 3.70; impala ES =</w:t>
      </w:r>
      <w:r w:rsidR="003D458F">
        <w:rPr>
          <w:rFonts w:cs="Times New Roman"/>
          <w:szCs w:val="24"/>
        </w:rPr>
        <w:t xml:space="preserve"> </w:t>
      </w:r>
      <w:r w:rsidR="003D458F" w:rsidRPr="001B7AE7">
        <w:rPr>
          <w:rFonts w:cs="Times New Roman"/>
          <w:szCs w:val="24"/>
        </w:rPr>
        <w:t>3.11, SE = 1.18; zebra ES =</w:t>
      </w:r>
      <w:r w:rsidR="003D458F">
        <w:rPr>
          <w:rFonts w:cs="Times New Roman"/>
          <w:szCs w:val="24"/>
        </w:rPr>
        <w:t xml:space="preserve"> </w:t>
      </w:r>
      <w:r w:rsidR="003D458F" w:rsidRPr="001B7AE7">
        <w:rPr>
          <w:rFonts w:cs="Times New Roman"/>
          <w:szCs w:val="24"/>
        </w:rPr>
        <w:t xml:space="preserve">2.07, SE = 1.53) </w:t>
      </w:r>
      <w:r w:rsidR="00A21BA8" w:rsidRPr="001B7AE7">
        <w:rPr>
          <w:rFonts w:cs="Times New Roman"/>
          <w:szCs w:val="24"/>
        </w:rPr>
        <w:t xml:space="preserve">in April that year, although buffalo dung remained absent on burned plots.   </w:t>
      </w:r>
    </w:p>
    <w:p w14:paraId="56D83352" w14:textId="4FC2DF00" w:rsidR="00A21BA8" w:rsidRPr="001B7AE7" w:rsidRDefault="00F15448" w:rsidP="00A21BA8">
      <w:pPr>
        <w:spacing w:before="120" w:after="120" w:line="480" w:lineRule="auto"/>
        <w:rPr>
          <w:rFonts w:cs="Times New Roman"/>
          <w:i/>
          <w:szCs w:val="24"/>
        </w:rPr>
      </w:pPr>
      <w:r>
        <w:rPr>
          <w:rFonts w:cs="Times New Roman"/>
          <w:szCs w:val="24"/>
        </w:rPr>
        <w:t>High</w:t>
      </w:r>
      <w:r w:rsidR="00A21BA8" w:rsidRPr="001B7AE7">
        <w:rPr>
          <w:rFonts w:cs="Times New Roman"/>
          <w:szCs w:val="24"/>
        </w:rPr>
        <w:t xml:space="preserve"> grazer numbers on grazing lawn</w:t>
      </w:r>
      <w:r w:rsidR="0007084C">
        <w:rPr>
          <w:rFonts w:cs="Times New Roman"/>
          <w:szCs w:val="24"/>
        </w:rPr>
        <w:t>s</w:t>
      </w:r>
      <w:r w:rsidR="00A21BA8" w:rsidRPr="001B7AE7">
        <w:rPr>
          <w:rFonts w:cs="Times New Roman"/>
          <w:szCs w:val="24"/>
        </w:rPr>
        <w:t xml:space="preserve"> </w:t>
      </w:r>
      <w:r w:rsidR="003D458F">
        <w:rPr>
          <w:rFonts w:cs="Times New Roman"/>
          <w:szCs w:val="24"/>
        </w:rPr>
        <w:t>meant</w:t>
      </w:r>
      <w:r w:rsidR="00A21BA8" w:rsidRPr="001B7AE7">
        <w:rPr>
          <w:rFonts w:cs="Times New Roman"/>
          <w:szCs w:val="24"/>
        </w:rPr>
        <w:t xml:space="preserve"> lawns </w:t>
      </w:r>
      <w:r>
        <w:rPr>
          <w:rFonts w:cs="Times New Roman"/>
          <w:szCs w:val="24"/>
        </w:rPr>
        <w:t>had</w:t>
      </w:r>
      <w:r w:rsidR="00A21BA8" w:rsidRPr="001B7AE7">
        <w:rPr>
          <w:rFonts w:cs="Times New Roman"/>
          <w:szCs w:val="24"/>
        </w:rPr>
        <w:t xml:space="preserve"> the highest bite pressure throughout the study except for the 2016 dormant season (</w:t>
      </w:r>
      <w:r w:rsidR="00A21BA8">
        <w:rPr>
          <w:rFonts w:cs="Times New Roman"/>
          <w:szCs w:val="24"/>
        </w:rPr>
        <w:t>Figure 2</w:t>
      </w:r>
      <w:r w:rsidR="00A21BA8" w:rsidRPr="001B7AE7">
        <w:rPr>
          <w:rFonts w:cs="Times New Roman"/>
          <w:szCs w:val="24"/>
        </w:rPr>
        <w:t>). During the 2016 dormant season</w:t>
      </w:r>
      <w:r w:rsidR="003D458F">
        <w:rPr>
          <w:rFonts w:cs="Times New Roman"/>
          <w:szCs w:val="24"/>
        </w:rPr>
        <w:t>,</w:t>
      </w:r>
      <w:r w:rsidR="00A21BA8" w:rsidRPr="001B7AE7">
        <w:rPr>
          <w:rFonts w:cs="Times New Roman"/>
          <w:szCs w:val="24"/>
        </w:rPr>
        <w:t xml:space="preserve"> bites per transect decreased on lawns (ES = </w:t>
      </w:r>
      <w:r w:rsidR="00A21BA8" w:rsidRPr="00813211">
        <w:rPr>
          <w:rFonts w:eastAsia="Lato-Regular" w:cs="Times New Roman"/>
          <w:szCs w:val="24"/>
          <w:lang w:val="en-US"/>
        </w:rPr>
        <w:t>−</w:t>
      </w:r>
      <w:r w:rsidR="00A21BA8" w:rsidRPr="001B7AE7">
        <w:rPr>
          <w:rFonts w:cs="Times New Roman"/>
          <w:szCs w:val="24"/>
        </w:rPr>
        <w:t xml:space="preserve">0.56, SE = 0.034) but remained high on burned grass areas after increasing </w:t>
      </w:r>
      <w:r w:rsidR="00F06FFE">
        <w:rPr>
          <w:rFonts w:cs="Times New Roman"/>
          <w:szCs w:val="24"/>
        </w:rPr>
        <w:t xml:space="preserve">following fires </w:t>
      </w:r>
      <w:r w:rsidR="00F06FFE" w:rsidRPr="001B7AE7">
        <w:rPr>
          <w:rFonts w:cs="Times New Roman"/>
          <w:szCs w:val="24"/>
        </w:rPr>
        <w:t>(mean = 0.08, SE = 0.02)</w:t>
      </w:r>
      <w:r w:rsidR="00F06FFE">
        <w:rPr>
          <w:rFonts w:cs="Times New Roman"/>
          <w:szCs w:val="24"/>
        </w:rPr>
        <w:t xml:space="preserve"> </w:t>
      </w:r>
      <w:r w:rsidR="00A21BA8" w:rsidRPr="001B7AE7">
        <w:rPr>
          <w:rFonts w:cs="Times New Roman"/>
          <w:szCs w:val="24"/>
        </w:rPr>
        <w:t>during the 2015/2016 wet season (</w:t>
      </w:r>
      <w:r w:rsidR="00A21BA8">
        <w:rPr>
          <w:rFonts w:cs="Times New Roman"/>
          <w:szCs w:val="24"/>
        </w:rPr>
        <w:t>Figure 2</w:t>
      </w:r>
      <w:r w:rsidR="00A21BA8" w:rsidRPr="001B7AE7">
        <w:rPr>
          <w:rFonts w:cs="Times New Roman"/>
          <w:szCs w:val="24"/>
        </w:rPr>
        <w:t xml:space="preserve">). </w:t>
      </w:r>
      <w:r w:rsidR="00AC2F7C">
        <w:rPr>
          <w:rFonts w:cs="Times New Roman"/>
          <w:szCs w:val="24"/>
        </w:rPr>
        <w:t>Tussock</w:t>
      </w:r>
      <w:r w:rsidR="00A21BA8" w:rsidRPr="001B7AE7">
        <w:rPr>
          <w:rFonts w:cs="Times New Roman"/>
          <w:szCs w:val="24"/>
        </w:rPr>
        <w:t xml:space="preserve"> grass</w:t>
      </w:r>
      <w:r w:rsidR="000A3E22">
        <w:rPr>
          <w:rFonts w:cs="Times New Roman"/>
          <w:szCs w:val="24"/>
        </w:rPr>
        <w:t>lands</w:t>
      </w:r>
      <w:r w:rsidR="00A21BA8" w:rsidRPr="001B7AE7">
        <w:rPr>
          <w:rFonts w:cs="Times New Roman"/>
          <w:szCs w:val="24"/>
        </w:rPr>
        <w:t xml:space="preserve"> (mean = 0.43, SE = 0.05) experienced consistent</w:t>
      </w:r>
      <w:r w:rsidR="00016806">
        <w:rPr>
          <w:rFonts w:cs="Times New Roman"/>
          <w:szCs w:val="24"/>
        </w:rPr>
        <w:t>ly</w:t>
      </w:r>
      <w:r w:rsidR="00A21BA8" w:rsidRPr="001B7AE7">
        <w:rPr>
          <w:rFonts w:cs="Times New Roman"/>
          <w:szCs w:val="24"/>
        </w:rPr>
        <w:t xml:space="preserve"> </w:t>
      </w:r>
      <w:r w:rsidR="00257883">
        <w:rPr>
          <w:rFonts w:cs="Times New Roman"/>
          <w:szCs w:val="24"/>
        </w:rPr>
        <w:t xml:space="preserve">low </w:t>
      </w:r>
      <w:r w:rsidR="00A21BA8" w:rsidRPr="001B7AE7">
        <w:rPr>
          <w:rFonts w:cs="Times New Roman"/>
          <w:szCs w:val="24"/>
        </w:rPr>
        <w:t xml:space="preserve">grazing pressure throughout the entire study excluding 2017 (ES = </w:t>
      </w:r>
      <w:r w:rsidR="00A21BA8" w:rsidRPr="00813211">
        <w:rPr>
          <w:rFonts w:eastAsia="Lato-Regular" w:cs="Times New Roman"/>
          <w:szCs w:val="24"/>
          <w:lang w:val="en-US"/>
        </w:rPr>
        <w:t>−</w:t>
      </w:r>
      <w:r w:rsidR="00A21BA8" w:rsidRPr="001B7AE7">
        <w:rPr>
          <w:rFonts w:cs="Times New Roman"/>
          <w:szCs w:val="24"/>
        </w:rPr>
        <w:t xml:space="preserve">0.34, SE = 0.06) when grazer pressure decreased across all communities (ES = </w:t>
      </w:r>
      <w:r w:rsidR="00A21BA8" w:rsidRPr="00813211">
        <w:rPr>
          <w:rFonts w:eastAsia="Lato-Regular" w:cs="Times New Roman"/>
          <w:szCs w:val="24"/>
          <w:lang w:val="en-US"/>
        </w:rPr>
        <w:t>−</w:t>
      </w:r>
      <w:r w:rsidR="00A21BA8" w:rsidRPr="001B7AE7">
        <w:rPr>
          <w:rFonts w:cs="Times New Roman"/>
          <w:szCs w:val="24"/>
        </w:rPr>
        <w:t xml:space="preserve">0.57, SE = 0.05). </w:t>
      </w:r>
    </w:p>
    <w:p w14:paraId="5C9CF432" w14:textId="77777777" w:rsidR="00D02D90" w:rsidRPr="001B7AE7" w:rsidRDefault="00D02D90" w:rsidP="00A9607C">
      <w:pPr>
        <w:pStyle w:val="Heading2"/>
        <w:numPr>
          <w:ilvl w:val="0"/>
          <w:numId w:val="0"/>
        </w:numPr>
        <w:spacing w:before="120" w:after="120" w:line="480" w:lineRule="auto"/>
      </w:pPr>
      <w:bookmarkStart w:id="25" w:name="_Toc507326675"/>
      <w:r>
        <w:t>Established grass tussock cover</w:t>
      </w:r>
      <w:bookmarkEnd w:id="25"/>
    </w:p>
    <w:p w14:paraId="0C510BD1" w14:textId="21B2616B" w:rsidR="00D02D90" w:rsidRDefault="00D02D90" w:rsidP="00A9607C">
      <w:pPr>
        <w:spacing w:before="120" w:after="120" w:line="480" w:lineRule="auto"/>
        <w:rPr>
          <w:rFonts w:cs="Times New Roman"/>
          <w:szCs w:val="24"/>
        </w:rPr>
      </w:pPr>
      <w:r w:rsidRPr="001B7AE7">
        <w:rPr>
          <w:rFonts w:cs="Times New Roman"/>
          <w:szCs w:val="24"/>
        </w:rPr>
        <w:t>Established grass tussocks were absent from lawn</w:t>
      </w:r>
      <w:r w:rsidR="00710269">
        <w:rPr>
          <w:rFonts w:cs="Times New Roman"/>
          <w:szCs w:val="24"/>
        </w:rPr>
        <w:t>s</w:t>
      </w:r>
      <w:r w:rsidR="00257883">
        <w:rPr>
          <w:rFonts w:cs="Times New Roman"/>
          <w:szCs w:val="24"/>
        </w:rPr>
        <w:t xml:space="preserve"> (which were dominated by non-tussock species)</w:t>
      </w:r>
      <w:r w:rsidRPr="001B7AE7">
        <w:rPr>
          <w:rFonts w:cs="Times New Roman"/>
          <w:szCs w:val="24"/>
        </w:rPr>
        <w:t xml:space="preserve"> and </w:t>
      </w:r>
      <w:r w:rsidR="002C0312" w:rsidRPr="001B7AE7">
        <w:rPr>
          <w:rFonts w:cs="Times New Roman"/>
          <w:szCs w:val="24"/>
        </w:rPr>
        <w:t>th</w:t>
      </w:r>
      <w:r w:rsidR="002C0312">
        <w:rPr>
          <w:rFonts w:cs="Times New Roman"/>
          <w:szCs w:val="24"/>
        </w:rPr>
        <w:t xml:space="preserve">e LMM showed that </w:t>
      </w:r>
      <w:r w:rsidRPr="001B7AE7">
        <w:rPr>
          <w:rFonts w:cs="Times New Roman"/>
          <w:szCs w:val="24"/>
        </w:rPr>
        <w:t>after the drought</w:t>
      </w:r>
      <w:r w:rsidR="006D7BC8">
        <w:rPr>
          <w:rFonts w:cs="Times New Roman"/>
          <w:szCs w:val="24"/>
        </w:rPr>
        <w:t>,</w:t>
      </w:r>
      <w:r w:rsidRPr="001B7AE7">
        <w:rPr>
          <w:rFonts w:cs="Times New Roman"/>
          <w:szCs w:val="24"/>
        </w:rPr>
        <w:t xml:space="preserve"> </w:t>
      </w:r>
      <w:r>
        <w:rPr>
          <w:rFonts w:cs="Times New Roman"/>
          <w:szCs w:val="24"/>
        </w:rPr>
        <w:t xml:space="preserve">tussock cover </w:t>
      </w:r>
      <w:r w:rsidRPr="001B7AE7">
        <w:rPr>
          <w:rFonts w:cs="Times New Roman"/>
          <w:szCs w:val="24"/>
        </w:rPr>
        <w:t xml:space="preserve">was lower on burnt (mean = </w:t>
      </w:r>
      <w:r w:rsidRPr="001B7AE7">
        <w:rPr>
          <w:rFonts w:cs="Times New Roman"/>
          <w:szCs w:val="24"/>
        </w:rPr>
        <w:lastRenderedPageBreak/>
        <w:t>891</w:t>
      </w:r>
      <w:r>
        <w:rPr>
          <w:rFonts w:cs="Times New Roman"/>
          <w:szCs w:val="24"/>
        </w:rPr>
        <w:t xml:space="preserve"> cm</w:t>
      </w:r>
      <w:r>
        <w:rPr>
          <w:rFonts w:cs="Times New Roman"/>
          <w:szCs w:val="24"/>
          <w:vertAlign w:val="superscript"/>
        </w:rPr>
        <w:t>2</w:t>
      </w:r>
      <w:r w:rsidRPr="001B7AE7">
        <w:rPr>
          <w:rFonts w:cs="Times New Roman"/>
          <w:szCs w:val="24"/>
        </w:rPr>
        <w:t>, S</w:t>
      </w:r>
      <w:r w:rsidR="00710269">
        <w:rPr>
          <w:rFonts w:cs="Times New Roman"/>
          <w:szCs w:val="24"/>
        </w:rPr>
        <w:t>E</w:t>
      </w:r>
      <w:r w:rsidRPr="001B7AE7">
        <w:rPr>
          <w:rFonts w:cs="Times New Roman"/>
          <w:szCs w:val="24"/>
        </w:rPr>
        <w:t xml:space="preserve"> = </w:t>
      </w:r>
      <w:r w:rsidR="00710269">
        <w:rPr>
          <w:rFonts w:cs="Times New Roman"/>
          <w:szCs w:val="24"/>
        </w:rPr>
        <w:t>195.4</w:t>
      </w:r>
      <w:r w:rsidRPr="001B7AE7">
        <w:rPr>
          <w:rFonts w:cs="Times New Roman"/>
          <w:szCs w:val="24"/>
        </w:rPr>
        <w:t xml:space="preserve">) </w:t>
      </w:r>
      <w:r w:rsidR="002C0312">
        <w:rPr>
          <w:rFonts w:cs="Times New Roman"/>
          <w:szCs w:val="24"/>
        </w:rPr>
        <w:t>than</w:t>
      </w:r>
      <w:r w:rsidRPr="001B7AE7">
        <w:rPr>
          <w:rFonts w:cs="Times New Roman"/>
          <w:szCs w:val="24"/>
        </w:rPr>
        <w:t xml:space="preserve"> </w:t>
      </w:r>
      <w:r w:rsidR="00AC2F7C">
        <w:rPr>
          <w:rFonts w:cs="Times New Roman"/>
          <w:szCs w:val="24"/>
        </w:rPr>
        <w:t>tussock</w:t>
      </w:r>
      <w:r w:rsidRPr="001B7AE7">
        <w:rPr>
          <w:rFonts w:cs="Times New Roman"/>
          <w:szCs w:val="24"/>
        </w:rPr>
        <w:t xml:space="preserve"> grass (mean = 2699</w:t>
      </w:r>
      <w:r>
        <w:rPr>
          <w:rFonts w:cs="Times New Roman"/>
          <w:szCs w:val="24"/>
        </w:rPr>
        <w:t xml:space="preserve"> cm</w:t>
      </w:r>
      <w:r>
        <w:rPr>
          <w:rFonts w:cs="Times New Roman"/>
          <w:szCs w:val="24"/>
          <w:vertAlign w:val="superscript"/>
        </w:rPr>
        <w:t>2</w:t>
      </w:r>
      <w:r w:rsidRPr="001B7AE7">
        <w:rPr>
          <w:rFonts w:cs="Times New Roman"/>
          <w:szCs w:val="24"/>
        </w:rPr>
        <w:t>, S</w:t>
      </w:r>
      <w:r w:rsidR="00710269">
        <w:rPr>
          <w:rFonts w:cs="Times New Roman"/>
          <w:szCs w:val="24"/>
        </w:rPr>
        <w:t>E</w:t>
      </w:r>
      <w:r w:rsidRPr="001B7AE7">
        <w:rPr>
          <w:rFonts w:cs="Times New Roman"/>
          <w:szCs w:val="24"/>
        </w:rPr>
        <w:t xml:space="preserve"> = </w:t>
      </w:r>
      <w:r w:rsidR="00710269">
        <w:rPr>
          <w:rFonts w:cs="Times New Roman"/>
          <w:szCs w:val="24"/>
        </w:rPr>
        <w:t>255</w:t>
      </w:r>
      <w:r w:rsidRPr="001B7AE7">
        <w:rPr>
          <w:rFonts w:eastAsia="Times New Roman" w:cs="Times New Roman"/>
          <w:color w:val="000000"/>
          <w:szCs w:val="24"/>
          <w:lang w:val="en-US"/>
        </w:rPr>
        <w:t>.</w:t>
      </w:r>
      <w:r w:rsidR="00710269">
        <w:rPr>
          <w:rFonts w:eastAsia="Times New Roman" w:cs="Times New Roman"/>
          <w:color w:val="000000"/>
          <w:szCs w:val="24"/>
          <w:lang w:val="en-US"/>
        </w:rPr>
        <w:t>7</w:t>
      </w:r>
      <w:r w:rsidRPr="001B7AE7">
        <w:rPr>
          <w:rFonts w:cs="Times New Roman"/>
          <w:szCs w:val="24"/>
        </w:rPr>
        <w:t>) communities</w:t>
      </w:r>
      <w:r w:rsidR="00AA6C81">
        <w:rPr>
          <w:rFonts w:cs="Times New Roman"/>
          <w:szCs w:val="24"/>
        </w:rPr>
        <w:t xml:space="preserve"> (Table 2)</w:t>
      </w:r>
      <w:r w:rsidR="00016806">
        <w:rPr>
          <w:rFonts w:cs="Times New Roman"/>
          <w:szCs w:val="24"/>
        </w:rPr>
        <w:t xml:space="preserve"> due to high tussock mortality on burned areas</w:t>
      </w:r>
      <w:r w:rsidRPr="001B7AE7">
        <w:rPr>
          <w:rFonts w:cs="Times New Roman"/>
          <w:szCs w:val="24"/>
        </w:rPr>
        <w:t>.</w:t>
      </w:r>
    </w:p>
    <w:p w14:paraId="1C3F08C0" w14:textId="77777777" w:rsidR="00D02D90" w:rsidRPr="001B7AE7" w:rsidRDefault="00D02D90" w:rsidP="00A9607C">
      <w:pPr>
        <w:pStyle w:val="Heading2"/>
        <w:numPr>
          <w:ilvl w:val="0"/>
          <w:numId w:val="0"/>
        </w:numPr>
        <w:spacing w:line="480" w:lineRule="auto"/>
      </w:pPr>
      <w:bookmarkStart w:id="26" w:name="_Toc503360755"/>
      <w:bookmarkStart w:id="27" w:name="_Toc507326676"/>
      <w:r w:rsidRPr="001B7AE7">
        <w:t>Grass productivity</w:t>
      </w:r>
      <w:bookmarkEnd w:id="26"/>
      <w:bookmarkEnd w:id="27"/>
    </w:p>
    <w:p w14:paraId="0F705787" w14:textId="3E7FF611" w:rsidR="00F4393E" w:rsidRPr="00F4393E" w:rsidRDefault="00F4393E" w:rsidP="00F4393E">
      <w:pPr>
        <w:spacing w:before="120" w:after="120" w:line="480" w:lineRule="auto"/>
        <w:rPr>
          <w:rFonts w:cs="Times New Roman"/>
          <w:bCs/>
          <w:szCs w:val="24"/>
        </w:rPr>
      </w:pPr>
      <w:r w:rsidRPr="00F4393E">
        <w:rPr>
          <w:bCs/>
          <w:lang w:val="en-US"/>
        </w:rPr>
        <w:t xml:space="preserve">During the 2015/2016 growing season productivity was extremely restricted. Only a single rainfall event in late March 2015, was large enough to stimulate grass growth, and </w:t>
      </w:r>
      <w:r w:rsidR="00567391">
        <w:rPr>
          <w:bCs/>
          <w:lang w:val="en-US"/>
        </w:rPr>
        <w:t>grass</w:t>
      </w:r>
      <w:r w:rsidRPr="00F4393E">
        <w:rPr>
          <w:bCs/>
          <w:lang w:val="en-US"/>
        </w:rPr>
        <w:t xml:space="preserve"> communities showed differential response to this (Figure 2): tussock grass plots had the smallest response (</w:t>
      </w:r>
      <w:r w:rsidRPr="00F4393E">
        <w:rPr>
          <w:rFonts w:cs="Times New Roman"/>
          <w:bCs/>
          <w:szCs w:val="24"/>
        </w:rPr>
        <w:t>mean = 4.25 g.m</w:t>
      </w:r>
      <w:r w:rsidRPr="00F4393E">
        <w:rPr>
          <w:rFonts w:cs="Times New Roman"/>
          <w:bCs/>
          <w:szCs w:val="24"/>
          <w:vertAlign w:val="superscript"/>
        </w:rPr>
        <w:t>-2</w:t>
      </w:r>
      <w:r w:rsidRPr="00F4393E">
        <w:rPr>
          <w:rFonts w:cs="Times New Roman"/>
          <w:bCs/>
          <w:szCs w:val="24"/>
        </w:rPr>
        <w:t>, SE = 2.51</w:t>
      </w:r>
      <w:r w:rsidRPr="00F4393E">
        <w:rPr>
          <w:bCs/>
          <w:lang w:val="en-US"/>
        </w:rPr>
        <w:t>) while burned tussock plots had the greatest growth (</w:t>
      </w:r>
      <w:r w:rsidRPr="00F4393E">
        <w:rPr>
          <w:rFonts w:cs="Times New Roman"/>
          <w:bCs/>
          <w:szCs w:val="24"/>
        </w:rPr>
        <w:t>mean = 46.42 g.m</w:t>
      </w:r>
      <w:r w:rsidRPr="00F4393E">
        <w:rPr>
          <w:rFonts w:cs="Times New Roman"/>
          <w:bCs/>
          <w:szCs w:val="24"/>
          <w:vertAlign w:val="superscript"/>
        </w:rPr>
        <w:t>-2</w:t>
      </w:r>
      <w:r w:rsidRPr="00F4393E">
        <w:rPr>
          <w:rFonts w:cs="Times New Roman"/>
          <w:bCs/>
          <w:szCs w:val="24"/>
        </w:rPr>
        <w:t>, SE = 6.67</w:t>
      </w:r>
      <w:r w:rsidRPr="00F4393E">
        <w:rPr>
          <w:bCs/>
          <w:lang w:val="en-US"/>
        </w:rPr>
        <w:t xml:space="preserve">). </w:t>
      </w:r>
      <w:r w:rsidR="009E240D">
        <w:rPr>
          <w:bCs/>
          <w:lang w:val="en-US"/>
        </w:rPr>
        <w:t>P</w:t>
      </w:r>
      <w:r w:rsidRPr="00F4393E">
        <w:rPr>
          <w:bCs/>
          <w:lang w:val="en-US"/>
        </w:rPr>
        <w:t xml:space="preserve">ersistent rains finally arrived late in December 2016 when the landscape had received </w:t>
      </w:r>
      <w:r w:rsidR="00844744">
        <w:rPr>
          <w:bCs/>
          <w:lang w:val="en-US"/>
        </w:rPr>
        <w:t xml:space="preserve">almost </w:t>
      </w:r>
      <w:r w:rsidRPr="00F4393E">
        <w:rPr>
          <w:bCs/>
          <w:lang w:val="en-US"/>
        </w:rPr>
        <w:t>no rain for eight months. In January and February 2017 all grass communities responded equally to rain</w:t>
      </w:r>
      <w:r w:rsidR="00844744">
        <w:rPr>
          <w:bCs/>
          <w:lang w:val="en-US"/>
        </w:rPr>
        <w:t>fall</w:t>
      </w:r>
      <w:r w:rsidRPr="00F4393E">
        <w:rPr>
          <w:bCs/>
          <w:lang w:val="en-US"/>
        </w:rPr>
        <w:t xml:space="preserve"> (</w:t>
      </w:r>
      <w:r w:rsidRPr="00F4393E">
        <w:rPr>
          <w:rFonts w:cs="Times New Roman"/>
          <w:bCs/>
          <w:szCs w:val="24"/>
        </w:rPr>
        <w:t>LMM, ES = 171.23 g.m</w:t>
      </w:r>
      <w:r w:rsidRPr="00F4393E">
        <w:rPr>
          <w:rFonts w:cs="Times New Roman"/>
          <w:bCs/>
          <w:szCs w:val="24"/>
          <w:vertAlign w:val="superscript"/>
        </w:rPr>
        <w:t>-2</w:t>
      </w:r>
      <w:r w:rsidRPr="00F4393E">
        <w:rPr>
          <w:rFonts w:cs="Times New Roman"/>
          <w:bCs/>
          <w:szCs w:val="24"/>
        </w:rPr>
        <w:t>, SE = 98.08</w:t>
      </w:r>
      <w:r w:rsidRPr="00F4393E">
        <w:rPr>
          <w:bCs/>
          <w:lang w:val="en-US"/>
        </w:rPr>
        <w:t>). However</w:t>
      </w:r>
      <w:r w:rsidR="00E97CE0">
        <w:rPr>
          <w:bCs/>
          <w:lang w:val="en-US"/>
        </w:rPr>
        <w:t>,</w:t>
      </w:r>
      <w:r w:rsidRPr="00F4393E">
        <w:rPr>
          <w:bCs/>
          <w:lang w:val="en-US"/>
        </w:rPr>
        <w:t xml:space="preserve"> by March productivity declined on both the lawn grasses (</w:t>
      </w:r>
      <w:r w:rsidRPr="00F4393E">
        <w:rPr>
          <w:rFonts w:cs="Times New Roman"/>
          <w:bCs/>
          <w:szCs w:val="24"/>
        </w:rPr>
        <w:t xml:space="preserve">ES = </w:t>
      </w:r>
      <w:r w:rsidRPr="00F4393E">
        <w:rPr>
          <w:rFonts w:eastAsia="Lato-Regular" w:cs="Times New Roman"/>
          <w:bCs/>
          <w:szCs w:val="24"/>
          <w:lang w:val="en-US"/>
        </w:rPr>
        <w:t>−273</w:t>
      </w:r>
      <w:r w:rsidRPr="00F4393E">
        <w:rPr>
          <w:rFonts w:cs="Times New Roman"/>
          <w:bCs/>
          <w:szCs w:val="24"/>
        </w:rPr>
        <w:t>.78 g.m</w:t>
      </w:r>
      <w:r w:rsidRPr="00F4393E">
        <w:rPr>
          <w:rFonts w:cs="Times New Roman"/>
          <w:bCs/>
          <w:szCs w:val="24"/>
          <w:vertAlign w:val="superscript"/>
        </w:rPr>
        <w:t>-2</w:t>
      </w:r>
      <w:r w:rsidRPr="00F4393E">
        <w:rPr>
          <w:rFonts w:cs="Times New Roman"/>
          <w:bCs/>
          <w:szCs w:val="24"/>
        </w:rPr>
        <w:t>, SE = 169.92</w:t>
      </w:r>
      <w:r w:rsidRPr="00F4393E">
        <w:rPr>
          <w:bCs/>
          <w:lang w:val="en-US"/>
        </w:rPr>
        <w:t>) and burned tussock grasses (</w:t>
      </w:r>
      <w:r w:rsidRPr="00F4393E">
        <w:rPr>
          <w:rFonts w:cs="Times New Roman"/>
          <w:bCs/>
          <w:szCs w:val="24"/>
        </w:rPr>
        <w:t xml:space="preserve">ES = </w:t>
      </w:r>
      <w:r w:rsidRPr="00F4393E">
        <w:rPr>
          <w:rFonts w:eastAsia="Lato-Regular" w:cs="Times New Roman"/>
          <w:bCs/>
          <w:szCs w:val="24"/>
          <w:lang w:val="en-US"/>
        </w:rPr>
        <w:t>−</w:t>
      </w:r>
      <w:r w:rsidRPr="00F4393E">
        <w:rPr>
          <w:rFonts w:cs="Times New Roman"/>
          <w:bCs/>
          <w:szCs w:val="24"/>
        </w:rPr>
        <w:t>214.20 g.m</w:t>
      </w:r>
      <w:r w:rsidRPr="00F4393E">
        <w:rPr>
          <w:rFonts w:cs="Times New Roman"/>
          <w:bCs/>
          <w:szCs w:val="24"/>
          <w:vertAlign w:val="superscript"/>
        </w:rPr>
        <w:t>-2</w:t>
      </w:r>
      <w:r w:rsidRPr="00F4393E">
        <w:rPr>
          <w:rFonts w:cs="Times New Roman"/>
          <w:bCs/>
          <w:szCs w:val="24"/>
        </w:rPr>
        <w:t>, SE = 117.73</w:t>
      </w:r>
      <w:r w:rsidRPr="00F4393E">
        <w:rPr>
          <w:bCs/>
          <w:lang w:val="en-US"/>
        </w:rPr>
        <w:t>) - the former probably due to self-shading and senescence, and the latter due to limited reserves. In contrast, unburned tussock grasses continued to grow vertically and maintained productivity while rainfall persisted (</w:t>
      </w:r>
      <w:r w:rsidRPr="00F4393E">
        <w:rPr>
          <w:rFonts w:cs="Times New Roman"/>
          <w:bCs/>
          <w:szCs w:val="24"/>
        </w:rPr>
        <w:t>mean = 46.42 g.m</w:t>
      </w:r>
      <w:r w:rsidRPr="00F4393E">
        <w:rPr>
          <w:rFonts w:cs="Times New Roman"/>
          <w:bCs/>
          <w:szCs w:val="24"/>
          <w:vertAlign w:val="superscript"/>
        </w:rPr>
        <w:t>-2</w:t>
      </w:r>
      <w:r w:rsidRPr="00F4393E">
        <w:rPr>
          <w:rFonts w:cs="Times New Roman"/>
          <w:bCs/>
          <w:szCs w:val="24"/>
        </w:rPr>
        <w:t>, SE = 6.67</w:t>
      </w:r>
      <w:r w:rsidRPr="00F4393E">
        <w:rPr>
          <w:bCs/>
          <w:lang w:val="en-US"/>
        </w:rPr>
        <w:t>). All communities stopped growing and began to cure by May when rainfall was only 11.5</w:t>
      </w:r>
      <w:r w:rsidR="000A3E22">
        <w:rPr>
          <w:bCs/>
          <w:lang w:val="en-US"/>
        </w:rPr>
        <w:t xml:space="preserve"> </w:t>
      </w:r>
      <w:r w:rsidRPr="00F4393E">
        <w:rPr>
          <w:bCs/>
          <w:lang w:val="en-US"/>
        </w:rPr>
        <w:t>mm. Forb biomass had little impact on LMM performance (</w:t>
      </w:r>
      <w:r w:rsidRPr="00F4393E">
        <w:rPr>
          <w:rFonts w:cs="Times New Roman"/>
          <w:bCs/>
          <w:szCs w:val="24"/>
        </w:rPr>
        <w:t xml:space="preserve">F = 0.18, </w:t>
      </w:r>
      <w:r w:rsidRPr="00F4393E">
        <w:rPr>
          <w:rFonts w:cs="Times New Roman"/>
          <w:bCs/>
          <w:i/>
          <w:szCs w:val="24"/>
        </w:rPr>
        <w:t>p</w:t>
      </w:r>
      <w:r w:rsidRPr="00F4393E">
        <w:rPr>
          <w:rFonts w:cs="Times New Roman"/>
          <w:bCs/>
          <w:szCs w:val="24"/>
        </w:rPr>
        <w:t xml:space="preserve"> = 0.67</w:t>
      </w:r>
      <w:r w:rsidRPr="00F4393E">
        <w:rPr>
          <w:bCs/>
          <w:lang w:val="en-US"/>
        </w:rPr>
        <w:t>) and was dropped as a fixed effect.</w:t>
      </w:r>
    </w:p>
    <w:p w14:paraId="49DF6A1D" w14:textId="06C43E0A" w:rsidR="0028537B" w:rsidRPr="00943D3C" w:rsidRDefault="0063364F" w:rsidP="00A9607C">
      <w:pPr>
        <w:spacing w:before="120" w:after="120" w:line="480" w:lineRule="auto"/>
        <w:rPr>
          <w:rFonts w:cs="Times New Roman"/>
          <w:szCs w:val="24"/>
        </w:rPr>
      </w:pPr>
      <w:r w:rsidRPr="00B86C63">
        <w:rPr>
          <w:noProof/>
          <w:lang w:val="en-US"/>
        </w:rPr>
        <w:t xml:space="preserve">At the conclusion of the 2016/2017 growing season </w:t>
      </w:r>
      <w:r w:rsidR="00F4393E">
        <w:rPr>
          <w:noProof/>
          <w:lang w:val="en-US"/>
        </w:rPr>
        <w:t xml:space="preserve">productivity </w:t>
      </w:r>
      <w:r w:rsidR="00D63F97">
        <w:rPr>
          <w:noProof/>
          <w:lang w:val="en-US"/>
        </w:rPr>
        <w:t xml:space="preserve">in the exclosure plots was similar across treatments (Figure 4) i.e. in the absence of grazing all </w:t>
      </w:r>
      <w:r w:rsidR="00D63F97">
        <w:rPr>
          <w:lang w:val="en-US"/>
        </w:rPr>
        <w:t xml:space="preserve">grasslands had similar productivity </w:t>
      </w:r>
      <w:r w:rsidR="00CF559B">
        <w:rPr>
          <w:lang w:val="en-US"/>
        </w:rPr>
        <w:t>in the year immediately post drought</w:t>
      </w:r>
      <w:r w:rsidRPr="00B86C63">
        <w:rPr>
          <w:noProof/>
          <w:lang w:val="en-US"/>
        </w:rPr>
        <w:t xml:space="preserve">. </w:t>
      </w:r>
      <w:r w:rsidR="00592822">
        <w:rPr>
          <w:noProof/>
          <w:lang w:val="en-US"/>
        </w:rPr>
        <w:t>Grazing had a strong negative i</w:t>
      </w:r>
      <w:r w:rsidR="00E97CE0">
        <w:rPr>
          <w:noProof/>
          <w:lang w:val="en-US"/>
        </w:rPr>
        <w:t>nfluence</w:t>
      </w:r>
      <w:r w:rsidR="00592822">
        <w:rPr>
          <w:noProof/>
          <w:lang w:val="en-US"/>
        </w:rPr>
        <w:t xml:space="preserve"> on burned</w:t>
      </w:r>
      <w:r w:rsidR="00592822" w:rsidRPr="00B86C63">
        <w:rPr>
          <w:noProof/>
          <w:lang w:val="en-US"/>
        </w:rPr>
        <w:t xml:space="preserve"> </w:t>
      </w:r>
      <w:r w:rsidR="00592822">
        <w:rPr>
          <w:noProof/>
          <w:lang w:val="en-US"/>
        </w:rPr>
        <w:t xml:space="preserve">tussock grassland productivity (ES = -247.18 </w:t>
      </w:r>
      <w:r w:rsidR="00592822" w:rsidRPr="00B86C63">
        <w:rPr>
          <w:rFonts w:cs="Times New Roman"/>
          <w:szCs w:val="24"/>
        </w:rPr>
        <w:t>g.m</w:t>
      </w:r>
      <w:r w:rsidR="00592822" w:rsidRPr="00B86C63">
        <w:rPr>
          <w:rFonts w:cs="Times New Roman"/>
          <w:szCs w:val="24"/>
          <w:vertAlign w:val="superscript"/>
        </w:rPr>
        <w:t>-2</w:t>
      </w:r>
      <w:r w:rsidR="00592822">
        <w:rPr>
          <w:noProof/>
          <w:lang w:val="en-US"/>
        </w:rPr>
        <w:t xml:space="preserve">, SE = 99.62) </w:t>
      </w:r>
      <w:r w:rsidR="00D63F97">
        <w:rPr>
          <w:noProof/>
          <w:lang w:val="en-US"/>
        </w:rPr>
        <w:t xml:space="preserve">and </w:t>
      </w:r>
      <w:r w:rsidR="00592822" w:rsidRPr="00B86C63">
        <w:rPr>
          <w:noProof/>
          <w:lang w:val="en-US"/>
        </w:rPr>
        <w:t>grazed</w:t>
      </w:r>
      <w:r w:rsidR="00592822">
        <w:rPr>
          <w:noProof/>
          <w:lang w:val="en-US"/>
        </w:rPr>
        <w:t>-burnt plots</w:t>
      </w:r>
      <w:r w:rsidR="00592822" w:rsidRPr="00B86C63">
        <w:rPr>
          <w:noProof/>
          <w:lang w:val="en-US"/>
        </w:rPr>
        <w:t xml:space="preserve"> produc</w:t>
      </w:r>
      <w:r w:rsidR="00D63F97">
        <w:rPr>
          <w:noProof/>
          <w:lang w:val="en-US"/>
        </w:rPr>
        <w:t>ed</w:t>
      </w:r>
      <w:r w:rsidR="00592822" w:rsidRPr="00B86C63">
        <w:rPr>
          <w:noProof/>
          <w:lang w:val="en-US"/>
        </w:rPr>
        <w:t xml:space="preserve"> only </w:t>
      </w:r>
      <w:r w:rsidR="00592822">
        <w:rPr>
          <w:noProof/>
          <w:lang w:val="en-US"/>
        </w:rPr>
        <w:t>38</w:t>
      </w:r>
      <w:r w:rsidR="00592822" w:rsidRPr="00B86C63">
        <w:rPr>
          <w:noProof/>
          <w:lang w:val="en-US"/>
        </w:rPr>
        <w:t>% of th</w:t>
      </w:r>
      <w:r w:rsidR="00592822">
        <w:rPr>
          <w:noProof/>
          <w:lang w:val="en-US"/>
        </w:rPr>
        <w:t>at produced in the absence of grazing</w:t>
      </w:r>
      <w:r w:rsidR="00592822" w:rsidRPr="00B86C63">
        <w:rPr>
          <w:noProof/>
          <w:lang w:val="en-US"/>
        </w:rPr>
        <w:t xml:space="preserve"> (Figure 4)</w:t>
      </w:r>
      <w:r w:rsidR="00592822">
        <w:rPr>
          <w:noProof/>
          <w:lang w:val="en-US"/>
        </w:rPr>
        <w:t xml:space="preserve">. In contrast, grazing </w:t>
      </w:r>
      <w:r w:rsidR="00592822">
        <w:rPr>
          <w:noProof/>
          <w:lang w:val="en-US"/>
        </w:rPr>
        <w:lastRenderedPageBreak/>
        <w:t xml:space="preserve">had </w:t>
      </w:r>
      <w:r w:rsidR="00016806">
        <w:rPr>
          <w:noProof/>
          <w:lang w:val="en-US"/>
        </w:rPr>
        <w:t xml:space="preserve">no significant </w:t>
      </w:r>
      <w:r w:rsidR="00CE036D">
        <w:rPr>
          <w:noProof/>
          <w:lang w:val="en-US"/>
        </w:rPr>
        <w:t xml:space="preserve">effect on grazing lawn </w:t>
      </w:r>
      <w:r w:rsidR="000415EC">
        <w:rPr>
          <w:noProof/>
          <w:lang w:val="en-US"/>
        </w:rPr>
        <w:t xml:space="preserve">(ES = </w:t>
      </w:r>
      <w:r w:rsidR="00CE036D">
        <w:rPr>
          <w:noProof/>
          <w:lang w:val="en-US"/>
        </w:rPr>
        <w:t>-</w:t>
      </w:r>
      <w:r w:rsidR="000415EC">
        <w:rPr>
          <w:noProof/>
          <w:lang w:val="en-US"/>
        </w:rPr>
        <w:t>109.01</w:t>
      </w:r>
      <w:r w:rsidR="000415EC" w:rsidRPr="000415EC">
        <w:rPr>
          <w:rFonts w:cs="Times New Roman"/>
          <w:szCs w:val="24"/>
        </w:rPr>
        <w:t xml:space="preserve"> </w:t>
      </w:r>
      <w:r w:rsidR="000415EC" w:rsidRPr="00B86C63">
        <w:rPr>
          <w:rFonts w:cs="Times New Roman"/>
          <w:szCs w:val="24"/>
        </w:rPr>
        <w:t>g.m</w:t>
      </w:r>
      <w:r w:rsidR="000415EC" w:rsidRPr="00B86C63">
        <w:rPr>
          <w:rFonts w:cs="Times New Roman"/>
          <w:szCs w:val="24"/>
          <w:vertAlign w:val="superscript"/>
        </w:rPr>
        <w:t>-2</w:t>
      </w:r>
      <w:r w:rsidR="000415EC">
        <w:rPr>
          <w:noProof/>
          <w:lang w:val="en-US"/>
        </w:rPr>
        <w:t xml:space="preserve">, SE = 140.89) </w:t>
      </w:r>
      <w:r w:rsidR="00016806">
        <w:rPr>
          <w:noProof/>
          <w:lang w:val="en-US"/>
        </w:rPr>
        <w:t xml:space="preserve">or </w:t>
      </w:r>
      <w:r w:rsidR="00CE036D">
        <w:rPr>
          <w:noProof/>
          <w:lang w:val="en-US"/>
        </w:rPr>
        <w:t xml:space="preserve">tussock </w:t>
      </w:r>
      <w:r w:rsidRPr="00B86C63">
        <w:rPr>
          <w:noProof/>
          <w:lang w:val="en-US"/>
        </w:rPr>
        <w:t>grassland</w:t>
      </w:r>
      <w:r w:rsidR="00CE036D">
        <w:rPr>
          <w:noProof/>
          <w:lang w:val="en-US"/>
        </w:rPr>
        <w:t xml:space="preserve"> </w:t>
      </w:r>
      <w:r w:rsidR="00016806">
        <w:rPr>
          <w:noProof/>
          <w:lang w:val="en-US"/>
        </w:rPr>
        <w:t xml:space="preserve">productivity </w:t>
      </w:r>
      <w:r w:rsidR="00CE036D">
        <w:rPr>
          <w:noProof/>
          <w:lang w:val="en-US"/>
        </w:rPr>
        <w:t xml:space="preserve">(Figure 4). </w:t>
      </w:r>
    </w:p>
    <w:p w14:paraId="61C4AF43" w14:textId="77777777" w:rsidR="00D02D90" w:rsidRPr="001B7AE7" w:rsidRDefault="00D02D90" w:rsidP="00A9607C">
      <w:pPr>
        <w:pStyle w:val="Heading1"/>
        <w:numPr>
          <w:ilvl w:val="0"/>
          <w:numId w:val="0"/>
        </w:numPr>
        <w:spacing w:before="120" w:after="120" w:line="480" w:lineRule="auto"/>
        <w:ind w:left="284" w:hanging="284"/>
      </w:pPr>
      <w:bookmarkStart w:id="28" w:name="_Toc503360757"/>
      <w:bookmarkStart w:id="29" w:name="_Toc507326678"/>
      <w:r w:rsidRPr="001B7AE7">
        <w:t>Discussion</w:t>
      </w:r>
      <w:bookmarkEnd w:id="28"/>
      <w:bookmarkEnd w:id="29"/>
    </w:p>
    <w:p w14:paraId="609CAA34" w14:textId="259A8452" w:rsidR="00B51070" w:rsidRDefault="00284500" w:rsidP="00B51070">
      <w:pPr>
        <w:spacing w:before="120" w:after="120" w:line="480" w:lineRule="auto"/>
        <w:rPr>
          <w:rFonts w:cs="Times New Roman"/>
          <w:szCs w:val="24"/>
        </w:rPr>
      </w:pPr>
      <w:r>
        <w:rPr>
          <w:rFonts w:cs="Times New Roman"/>
          <w:szCs w:val="24"/>
        </w:rPr>
        <w:t>In response to our first question regarding grazer selection of different grass communities during drought</w:t>
      </w:r>
      <w:r w:rsidR="00BF3257">
        <w:rPr>
          <w:rFonts w:cs="Times New Roman"/>
          <w:szCs w:val="24"/>
        </w:rPr>
        <w:t>,</w:t>
      </w:r>
      <w:r>
        <w:rPr>
          <w:rFonts w:cs="Times New Roman"/>
          <w:szCs w:val="24"/>
        </w:rPr>
        <w:t xml:space="preserve"> we found that</w:t>
      </w:r>
      <w:r w:rsidR="00CB3759">
        <w:rPr>
          <w:rFonts w:cs="Times New Roman"/>
          <w:szCs w:val="24"/>
        </w:rPr>
        <w:t xml:space="preserve"> grazers use</w:t>
      </w:r>
      <w:r w:rsidR="007A2A7F">
        <w:rPr>
          <w:rFonts w:cs="Times New Roman"/>
          <w:szCs w:val="24"/>
        </w:rPr>
        <w:t>d</w:t>
      </w:r>
      <w:r w:rsidR="00CB3759">
        <w:rPr>
          <w:rFonts w:cs="Times New Roman"/>
          <w:szCs w:val="24"/>
        </w:rPr>
        <w:t xml:space="preserve"> different grass communities </w:t>
      </w:r>
      <w:r w:rsidR="007A2A7F">
        <w:rPr>
          <w:rFonts w:cs="Times New Roman"/>
          <w:szCs w:val="24"/>
        </w:rPr>
        <w:t>inconsistently</w:t>
      </w:r>
      <w:r w:rsidR="00CB3759">
        <w:rPr>
          <w:rFonts w:cs="Times New Roman"/>
          <w:szCs w:val="24"/>
        </w:rPr>
        <w:t xml:space="preserve"> both in </w:t>
      </w:r>
      <w:r w:rsidR="007A2A7F">
        <w:rPr>
          <w:rFonts w:cs="Times New Roman"/>
          <w:szCs w:val="24"/>
        </w:rPr>
        <w:t xml:space="preserve">terms of </w:t>
      </w:r>
      <w:r w:rsidR="00CB3759">
        <w:rPr>
          <w:rFonts w:cs="Times New Roman"/>
          <w:szCs w:val="24"/>
        </w:rPr>
        <w:t>timing and intensity</w:t>
      </w:r>
      <w:r w:rsidR="007A2A7F">
        <w:rPr>
          <w:rFonts w:cs="Times New Roman"/>
          <w:szCs w:val="24"/>
        </w:rPr>
        <w:t>. This variation was driven by</w:t>
      </w:r>
      <w:r w:rsidR="008E42CB">
        <w:rPr>
          <w:rFonts w:cs="Times New Roman"/>
          <w:szCs w:val="24"/>
        </w:rPr>
        <w:t xml:space="preserve"> erratic</w:t>
      </w:r>
      <w:r w:rsidR="00CB3759">
        <w:rPr>
          <w:rFonts w:cs="Times New Roman"/>
          <w:szCs w:val="24"/>
        </w:rPr>
        <w:t xml:space="preserve"> rainfall, changing </w:t>
      </w:r>
      <w:r>
        <w:rPr>
          <w:rFonts w:cs="Times New Roman"/>
          <w:szCs w:val="24"/>
        </w:rPr>
        <w:t xml:space="preserve">nutritional </w:t>
      </w:r>
      <w:r w:rsidR="00CB3759">
        <w:rPr>
          <w:rFonts w:cs="Times New Roman"/>
          <w:szCs w:val="24"/>
        </w:rPr>
        <w:t>stress</w:t>
      </w:r>
      <w:r>
        <w:rPr>
          <w:rFonts w:cs="Times New Roman"/>
          <w:szCs w:val="24"/>
        </w:rPr>
        <w:t xml:space="preserve">, </w:t>
      </w:r>
      <w:r w:rsidR="00CB3759">
        <w:rPr>
          <w:rFonts w:cs="Times New Roman"/>
          <w:szCs w:val="24"/>
        </w:rPr>
        <w:t xml:space="preserve">perceived </w:t>
      </w:r>
      <w:r>
        <w:rPr>
          <w:rFonts w:cs="Times New Roman"/>
          <w:szCs w:val="24"/>
        </w:rPr>
        <w:t>predation risk and</w:t>
      </w:r>
      <w:r w:rsidR="00CB3759">
        <w:rPr>
          <w:rFonts w:cs="Times New Roman"/>
          <w:szCs w:val="24"/>
        </w:rPr>
        <w:t xml:space="preserve"> large-scale variation in drought severity</w:t>
      </w:r>
      <w:r>
        <w:rPr>
          <w:rFonts w:cs="Times New Roman"/>
          <w:szCs w:val="24"/>
        </w:rPr>
        <w:t xml:space="preserve">. </w:t>
      </w:r>
      <w:r w:rsidR="00B51070" w:rsidRPr="001B7AE7">
        <w:rPr>
          <w:rFonts w:cs="Times New Roman"/>
          <w:szCs w:val="24"/>
        </w:rPr>
        <w:t xml:space="preserve">The </w:t>
      </w:r>
      <w:r w:rsidR="003F1F83">
        <w:rPr>
          <w:rFonts w:cs="Times New Roman"/>
          <w:szCs w:val="24"/>
        </w:rPr>
        <w:t>inconsistency</w:t>
      </w:r>
      <w:r w:rsidR="002B2E73">
        <w:rPr>
          <w:rFonts w:cs="Times New Roman"/>
          <w:szCs w:val="24"/>
        </w:rPr>
        <w:t xml:space="preserve"> in</w:t>
      </w:r>
      <w:r w:rsidR="003F1F83">
        <w:rPr>
          <w:rFonts w:cs="Times New Roman"/>
          <w:szCs w:val="24"/>
        </w:rPr>
        <w:t xml:space="preserve"> the timing of </w:t>
      </w:r>
      <w:r w:rsidR="00B51070" w:rsidRPr="001B7AE7">
        <w:rPr>
          <w:rFonts w:cs="Times New Roman"/>
          <w:szCs w:val="24"/>
        </w:rPr>
        <w:t>grazer presence</w:t>
      </w:r>
      <w:r w:rsidR="003F1F83">
        <w:rPr>
          <w:rFonts w:cs="Times New Roman"/>
          <w:szCs w:val="24"/>
        </w:rPr>
        <w:t xml:space="preserve"> and</w:t>
      </w:r>
      <w:r w:rsidR="00B51070" w:rsidRPr="001B7AE7">
        <w:rPr>
          <w:rFonts w:cs="Times New Roman"/>
          <w:szCs w:val="24"/>
        </w:rPr>
        <w:t xml:space="preserve"> grazing intensity on the three different grass communities </w:t>
      </w:r>
      <w:r w:rsidR="003F1F83">
        <w:rPr>
          <w:rFonts w:cs="Times New Roman"/>
          <w:szCs w:val="24"/>
        </w:rPr>
        <w:t xml:space="preserve">during the drought that culminated in grazers migrating away from our </w:t>
      </w:r>
      <w:r w:rsidR="003F1F83" w:rsidRPr="001B7AE7">
        <w:rPr>
          <w:rFonts w:cs="Times New Roman"/>
          <w:szCs w:val="24"/>
        </w:rPr>
        <w:t>study sites in 2016</w:t>
      </w:r>
      <w:r w:rsidR="00B51070" w:rsidRPr="001B7AE7">
        <w:rPr>
          <w:rFonts w:cs="Times New Roman"/>
          <w:szCs w:val="24"/>
        </w:rPr>
        <w:t xml:space="preserve"> highlights a fundamental flaw in using agricultural systems or artificial clippings to understand drought </w:t>
      </w:r>
      <w:r w:rsidR="00E8526B">
        <w:rPr>
          <w:rFonts w:cs="Times New Roman"/>
          <w:szCs w:val="24"/>
        </w:rPr>
        <w:t xml:space="preserve">effects </w:t>
      </w:r>
      <w:r w:rsidR="00B51070" w:rsidRPr="001B7AE7">
        <w:rPr>
          <w:rFonts w:cs="Times New Roman"/>
          <w:szCs w:val="24"/>
        </w:rPr>
        <w:t>in</w:t>
      </w:r>
      <w:r w:rsidR="009E240D">
        <w:rPr>
          <w:rFonts w:cs="Times New Roman"/>
          <w:szCs w:val="24"/>
        </w:rPr>
        <w:t xml:space="preserve"> systems with </w:t>
      </w:r>
      <w:r w:rsidR="00775CD9">
        <w:rPr>
          <w:rFonts w:cs="Times New Roman"/>
          <w:szCs w:val="24"/>
        </w:rPr>
        <w:t>mobile herbivores</w:t>
      </w:r>
      <w:r w:rsidR="00B51070" w:rsidRPr="001B7AE7">
        <w:rPr>
          <w:rFonts w:cs="Times New Roman"/>
          <w:szCs w:val="24"/>
        </w:rPr>
        <w:t>. In agricultural grazing systems</w:t>
      </w:r>
      <w:r w:rsidR="003F1F83">
        <w:rPr>
          <w:rFonts w:cs="Times New Roman"/>
          <w:szCs w:val="24"/>
        </w:rPr>
        <w:t xml:space="preserve"> (where migration is restricted)</w:t>
      </w:r>
      <w:r w:rsidR="00B51070" w:rsidRPr="001B7AE7">
        <w:rPr>
          <w:rFonts w:cs="Times New Roman"/>
          <w:szCs w:val="24"/>
        </w:rPr>
        <w:t xml:space="preserve"> </w:t>
      </w:r>
      <w:r w:rsidR="00624B4B">
        <w:rPr>
          <w:rFonts w:cs="Times New Roman"/>
          <w:szCs w:val="24"/>
        </w:rPr>
        <w:t xml:space="preserve">and simulated experiments </w:t>
      </w:r>
      <w:r w:rsidR="00B51070" w:rsidRPr="001B7AE7">
        <w:rPr>
          <w:rFonts w:cs="Times New Roman"/>
          <w:szCs w:val="24"/>
        </w:rPr>
        <w:t>the grazing pressure is determined artificially and not dictated by the preference of grazers for differ</w:t>
      </w:r>
      <w:r w:rsidR="00B51070">
        <w:rPr>
          <w:rFonts w:cs="Times New Roman"/>
          <w:szCs w:val="24"/>
        </w:rPr>
        <w:t xml:space="preserve">ent resources </w:t>
      </w:r>
      <w:r w:rsidR="00B51070" w:rsidRPr="001B7AE7">
        <w:rPr>
          <w:rFonts w:cs="Times New Roman"/>
          <w:szCs w:val="24"/>
        </w:rPr>
        <w:fldChar w:fldCharType="begin" w:fldLock="1"/>
      </w:r>
      <w:r w:rsidR="00BE31C8">
        <w:rPr>
          <w:rFonts w:cs="Times New Roman"/>
          <w:szCs w:val="24"/>
        </w:rPr>
        <w:instrText>ADDIN CSL_CITATION {"citationItems":[{"id":"ITEM-1","itemData":{"DOI":"10.1080/10220119.1995.9647864","abstract":"The relative effects of drought and heavy grazing on the floristic composition, population size and structure, and basal cover of an African savanna grassland were differentiated by comparing changes over eight years, which included a severe drought year, across a gradient of grazing history. Drought had an overriding effect on community change, but grazing history had an additional effect. Severe drought in combination with a history of severe grazing transformed grassland of predominantly palatable, perennial grasses (Themeda triandra, Setaria incrassata, Heteropogon contortus) to grassland dominated by the unpalatable perennial Aristida bipartita, annual grasses and forbs. Palatable species were almost eliminated from the sward between tree canopies, but residual populations were protected beneath certain woody species. The most lightly grazed grassland maintained its character of palatable, perennial grass species but was changed considerably in the relative proportion of these species. After the drought, tuft size of palatable species was smaller than any previously recorded but recovered thereafter. A number of annual and perennial grass species were recorded for the first tune subsequent to the drought. Consideration of the life history attributes of species was useful for predicting species' responses. Grazing management during drought episodes would seem critical for determining the direction of community change. The notion that savanna grasslands are insensitive to grazing because of their disequilibrium behaviour was rejected","author":[{"dropping-particle":"","family":"O'Connor","given":"Tim G.","non-dropping-particle":"","parse-names":false,"suffix":""}],"container-title":"African Journal of Forage Science","id":"ITEM-1","issue":"2","issued":{"date-parts":[["1995"]]},"page":"53-60","title":"Transformation of a savanna grassland by drought and grazing","type":"article-journal","volume":"12"},"uris":["http://www.mendeley.com/documents/?uuid=8a60b3dc-eb3b-4d10-a882-39160cca4e61"]},{"id":"ITEM-2","itemData":{"abstract":"Abstract. Grazing, fire, and climate shape mesic grassland communities. With global change altering all three factors, understanding how grasslands respond to changes in these combined drivers may aid in projecting future changes in grassland ecosystems. We manipulated rainfall and simulated grazing (clipping) in two long-term fire experiments in mesic grasslands in North America (NA) and South Africa (SA). Despite their common drivers, grasslands in NA and SA differ in evolutionary history. Therefore, we expected community structure and production in NA and SA to respond differently to fire, grazing, and drought. Specifically, we hypothesized that NA plant community composition and production would be more responsive than the SA plant communities to changes in the drivers and their interactions, and that despite this expected stability of SA grasslands, drought would be the dominant factor controlling production, but grazing would play the primary role in determining community composition at both sites. Contrary to our hypothesis, NA and SA grasslands generally responded similarly to grazing, drought, and fire. Grazing increased diversity, decreased grass cover and production, and decreased belowground biomass at both sites. Drought alone minimally impacted plant community structure, and we saw similar treatment interactions at the two sites. Drought was not the primary driver of grassland productivity, but instead drought effects were similar to or less than grazing and fire. Even though these grasslands differed in evolutionary history, they responded similarly to our fire, grazing, and climate manipulations. Overall, we found community and ecosystem convergence in NA and SA grasslands. Grazing and fire are as important as climate in controlling mesic grassland ecosystems on both continents","author":[{"dropping-particle":"","family":"Koerner","given":"Sally E.","non-dropping-particle":"","parse-names":false,"suffix":""},{"dropping-particle":"","family":"Collins","given":"Scott L.","non-dropping-particle":"","parse-names":false,"suffix":""}],"container-title":"Ecology","id":"ITEM-2","issue":"1","issued":{"date-parts":[["2014"]]},"page":"98-109","title":"Interactive effects of grazing, drought, and fire on grassland plant communities in North America and South Africa","type":"article-journal","volume":"95"},"uris":["http://www.mendeley.com/documents/?uuid=d1c6aaab-cb3b-4199-8d47-1878add2fd7a"]}],"mendeley":{"formattedCitation":"(O’Connor 1995; Koerner and Collins 2014)","plainTextFormattedCitation":"(O’Connor 1995; Koerner and Collins 2014)","previouslyFormattedCitation":"(O’Connor 1995; Koerner and Collins 2014)"},"properties":{"noteIndex":0},"schema":"https://github.com/citation-style-language/schema/raw/master/csl-citation.json"}</w:instrText>
      </w:r>
      <w:r w:rsidR="00B51070" w:rsidRPr="001B7AE7">
        <w:rPr>
          <w:rFonts w:cs="Times New Roman"/>
          <w:szCs w:val="24"/>
        </w:rPr>
        <w:fldChar w:fldCharType="separate"/>
      </w:r>
      <w:r w:rsidR="00624B4B" w:rsidRPr="00624B4B">
        <w:rPr>
          <w:rFonts w:cs="Times New Roman"/>
          <w:noProof/>
          <w:szCs w:val="24"/>
        </w:rPr>
        <w:t>(O’Connor 1995; Koerner and Collins 2014)</w:t>
      </w:r>
      <w:r w:rsidR="00B51070" w:rsidRPr="001B7AE7">
        <w:rPr>
          <w:rFonts w:cs="Times New Roman"/>
          <w:szCs w:val="24"/>
        </w:rPr>
        <w:fldChar w:fldCharType="end"/>
      </w:r>
      <w:r w:rsidR="00B51070" w:rsidRPr="001B7AE7">
        <w:rPr>
          <w:rFonts w:cs="Times New Roman"/>
          <w:szCs w:val="24"/>
        </w:rPr>
        <w:t>.</w:t>
      </w:r>
      <w:r w:rsidR="000E776C">
        <w:rPr>
          <w:rFonts w:cs="Times New Roman"/>
          <w:szCs w:val="24"/>
        </w:rPr>
        <w:t xml:space="preserve"> </w:t>
      </w:r>
      <w:r w:rsidR="00624B4B">
        <w:rPr>
          <w:rFonts w:cs="Times New Roman"/>
          <w:szCs w:val="24"/>
        </w:rPr>
        <w:t>O</w:t>
      </w:r>
      <w:r w:rsidR="00B02DE0" w:rsidRPr="001B7AE7">
        <w:rPr>
          <w:rFonts w:cs="Times New Roman"/>
          <w:szCs w:val="24"/>
        </w:rPr>
        <w:t>ur work shows clearly that this fails to account for actual grazer decisions on where and</w:t>
      </w:r>
      <w:r w:rsidR="00B02DE0">
        <w:rPr>
          <w:rFonts w:cs="Times New Roman"/>
          <w:szCs w:val="24"/>
        </w:rPr>
        <w:t xml:space="preserve"> </w:t>
      </w:r>
      <w:r w:rsidR="00B02DE0" w:rsidRPr="001B7AE7">
        <w:rPr>
          <w:rFonts w:cs="Times New Roman"/>
          <w:szCs w:val="24"/>
        </w:rPr>
        <w:t>when to feed during drought events</w:t>
      </w:r>
      <w:r w:rsidR="003F1F83">
        <w:rPr>
          <w:rFonts w:cs="Times New Roman"/>
          <w:szCs w:val="24"/>
        </w:rPr>
        <w:t xml:space="preserve">. Importantly, in line with our second question, we found that </w:t>
      </w:r>
      <w:r w:rsidR="00A25C76">
        <w:rPr>
          <w:rFonts w:cs="Times New Roman"/>
          <w:szCs w:val="24"/>
        </w:rPr>
        <w:t xml:space="preserve">the timing of grazer use of different grass communities </w:t>
      </w:r>
      <w:r w:rsidR="003F1F83">
        <w:rPr>
          <w:rFonts w:cs="Times New Roman"/>
          <w:szCs w:val="24"/>
        </w:rPr>
        <w:t xml:space="preserve">during drought </w:t>
      </w:r>
      <w:r w:rsidR="00A25C76">
        <w:rPr>
          <w:rFonts w:cs="Times New Roman"/>
          <w:szCs w:val="24"/>
        </w:rPr>
        <w:t>dictated the patterns of</w:t>
      </w:r>
      <w:r w:rsidR="003F1F83">
        <w:rPr>
          <w:rFonts w:cs="Times New Roman"/>
          <w:szCs w:val="24"/>
        </w:rPr>
        <w:t xml:space="preserve"> </w:t>
      </w:r>
      <w:r w:rsidR="003A29FE">
        <w:rPr>
          <w:rFonts w:cs="Times New Roman"/>
          <w:szCs w:val="24"/>
        </w:rPr>
        <w:t>grass</w:t>
      </w:r>
      <w:r w:rsidR="003F1F83">
        <w:rPr>
          <w:rFonts w:cs="Times New Roman"/>
          <w:szCs w:val="24"/>
        </w:rPr>
        <w:t>land</w:t>
      </w:r>
      <w:r w:rsidR="003A29FE">
        <w:rPr>
          <w:rFonts w:cs="Times New Roman"/>
          <w:szCs w:val="24"/>
        </w:rPr>
        <w:t xml:space="preserve"> productivity </w:t>
      </w:r>
      <w:r w:rsidR="00B63244">
        <w:rPr>
          <w:rFonts w:cs="Times New Roman"/>
          <w:szCs w:val="24"/>
        </w:rPr>
        <w:t xml:space="preserve">into the season </w:t>
      </w:r>
      <w:r w:rsidR="00775CD9">
        <w:rPr>
          <w:rFonts w:cs="Times New Roman"/>
          <w:szCs w:val="24"/>
        </w:rPr>
        <w:t xml:space="preserve">following </w:t>
      </w:r>
      <w:r w:rsidR="00844744">
        <w:rPr>
          <w:rFonts w:cs="Times New Roman"/>
          <w:szCs w:val="24"/>
        </w:rPr>
        <w:t>the</w:t>
      </w:r>
      <w:r w:rsidR="00B63244">
        <w:rPr>
          <w:rFonts w:cs="Times New Roman"/>
          <w:szCs w:val="24"/>
        </w:rPr>
        <w:t xml:space="preserve"> drought. </w:t>
      </w:r>
    </w:p>
    <w:p w14:paraId="753A751D" w14:textId="77777777" w:rsidR="00B51070" w:rsidRPr="0091139F" w:rsidRDefault="00B51070" w:rsidP="00B51070">
      <w:pPr>
        <w:spacing w:before="120" w:after="120" w:line="480" w:lineRule="auto"/>
        <w:rPr>
          <w:rFonts w:cs="Times New Roman"/>
          <w:i/>
          <w:szCs w:val="24"/>
        </w:rPr>
      </w:pPr>
      <w:r w:rsidRPr="0091139F">
        <w:rPr>
          <w:rFonts w:cs="Times New Roman"/>
          <w:i/>
          <w:szCs w:val="24"/>
        </w:rPr>
        <w:t xml:space="preserve">Grazing lawns </w:t>
      </w:r>
    </w:p>
    <w:p w14:paraId="12777233" w14:textId="29A71E4E" w:rsidR="007A51A0" w:rsidRDefault="00A25C76" w:rsidP="00B51070">
      <w:pPr>
        <w:spacing w:before="120" w:after="120" w:line="480" w:lineRule="auto"/>
        <w:rPr>
          <w:rFonts w:cs="Times New Roman"/>
          <w:szCs w:val="24"/>
        </w:rPr>
      </w:pPr>
      <w:r>
        <w:rPr>
          <w:rFonts w:cs="Times New Roman"/>
          <w:szCs w:val="24"/>
        </w:rPr>
        <w:t>W</w:t>
      </w:r>
      <w:r w:rsidR="00E22501">
        <w:rPr>
          <w:rFonts w:cs="Times New Roman"/>
          <w:szCs w:val="24"/>
        </w:rPr>
        <w:t xml:space="preserve">e found that grazers varied their use of grazing lawns during different stages of the drought and that their decisions during and after the drought had unexpected </w:t>
      </w:r>
      <w:r w:rsidR="008436BE">
        <w:rPr>
          <w:rFonts w:cs="Times New Roman"/>
          <w:szCs w:val="24"/>
        </w:rPr>
        <w:t>effe</w:t>
      </w:r>
      <w:r w:rsidR="00E22501">
        <w:rPr>
          <w:rFonts w:cs="Times New Roman"/>
          <w:szCs w:val="24"/>
        </w:rPr>
        <w:t>ct</w:t>
      </w:r>
      <w:r w:rsidR="008436BE">
        <w:rPr>
          <w:rFonts w:cs="Times New Roman"/>
          <w:szCs w:val="24"/>
        </w:rPr>
        <w:t>s</w:t>
      </w:r>
      <w:r w:rsidR="00E22501">
        <w:rPr>
          <w:rFonts w:cs="Times New Roman"/>
          <w:szCs w:val="24"/>
        </w:rPr>
        <w:t xml:space="preserve"> on lawn productivity. </w:t>
      </w:r>
      <w:r w:rsidR="00B51070">
        <w:rPr>
          <w:rFonts w:cs="Times New Roman"/>
          <w:szCs w:val="24"/>
        </w:rPr>
        <w:t xml:space="preserve">Grazers used grazing lawns heavily during the early phases of the drought, an observation that </w:t>
      </w:r>
      <w:r w:rsidR="003455B8">
        <w:rPr>
          <w:rFonts w:cs="Times New Roman"/>
          <w:szCs w:val="24"/>
        </w:rPr>
        <w:t>confirms</w:t>
      </w:r>
      <w:r w:rsidR="00B51070">
        <w:rPr>
          <w:rFonts w:cs="Times New Roman"/>
          <w:szCs w:val="24"/>
        </w:rPr>
        <w:t xml:space="preserve"> previous studies in African savannas </w:t>
      </w:r>
      <w:r w:rsidR="00B51070">
        <w:rPr>
          <w:rFonts w:cs="Times New Roman"/>
          <w:szCs w:val="24"/>
        </w:rPr>
        <w:fldChar w:fldCharType="begin" w:fldLock="1"/>
      </w:r>
      <w:r w:rsidR="00B51070">
        <w:rPr>
          <w:rFonts w:cs="Times New Roman"/>
          <w:szCs w:val="24"/>
        </w:rPr>
        <w:instrText>ADDIN CSL_CITATION {"citationItems":[{"id":"ITEM-1","itemData":{"author":[{"dropping-particle":"","family":"Augustine","given":"David J.","non-dropping-particle":"","parse-names":false,"suffix":""}],"container-title":"The Journal of Wildlife Management","id":"ITEM-1","issue":"4","issued":{"date-parts":[["2004"]]},"page":"916-923","title":"Influence of cattle management on habitat selection by impala on central Kenyan rangeland","type":"article-journal","volume":"68"},"uris":["http://www.mendeley.com/documents/?uuid=7fac6fdf-7c94-4ee7-b169-88da9ce98259"]},{"id":"ITEM-2","itemData":{"DOI":"10.1111/jzo.12490","author":[{"dropping-particle":"","family":"Owen-Smith","given":"Norman","non-dropping-particle":"","parse-names":false,"suffix":""},{"dropping-particle":"","family":"Traill","given":"L W","non-dropping-particle":"","parse-names":false,"suffix":""}],"container-title":"Journal of Zoology","id":"ITEM-2","issued":{"date-parts":[["2017"]]},"page":"281-290","title":"Space use patterns of a large mammalian herbivore distinguished by activity state: fear versus food?","type":"article-journal","volume":"303"},"uris":["http://www.mendeley.com/documents/?uuid=d82d70d5-09b8-4562-89e3-eae5adfb38cd"]}],"mendeley":{"formattedCitation":"(Augustine 2004; Owen-Smith and Traill 2017)","plainTextFormattedCitation":"(Augustine 2004; Owen-Smith and Traill 2017)","previouslyFormattedCitation":"(Augustine 2004; Owen-Smith and Traill 2017)"},"properties":{"noteIndex":0},"schema":"https://github.com/citation-style-language/schema/raw/master/csl-citation.json"}</w:instrText>
      </w:r>
      <w:r w:rsidR="00B51070">
        <w:rPr>
          <w:rFonts w:cs="Times New Roman"/>
          <w:szCs w:val="24"/>
        </w:rPr>
        <w:fldChar w:fldCharType="separate"/>
      </w:r>
      <w:r w:rsidR="00B51070" w:rsidRPr="00036416">
        <w:rPr>
          <w:rFonts w:cs="Times New Roman"/>
          <w:noProof/>
          <w:szCs w:val="24"/>
        </w:rPr>
        <w:t>(Augustine 2004; Owen-Smith and Traill 2017)</w:t>
      </w:r>
      <w:r w:rsidR="00B51070">
        <w:rPr>
          <w:rFonts w:cs="Times New Roman"/>
          <w:szCs w:val="24"/>
        </w:rPr>
        <w:fldChar w:fldCharType="end"/>
      </w:r>
      <w:r w:rsidR="00B51070">
        <w:rPr>
          <w:rFonts w:cs="Times New Roman"/>
          <w:szCs w:val="24"/>
        </w:rPr>
        <w:t>,</w:t>
      </w:r>
      <w:r w:rsidR="00E05B22">
        <w:rPr>
          <w:rFonts w:cs="Times New Roman"/>
          <w:szCs w:val="24"/>
        </w:rPr>
        <w:t xml:space="preserve"> </w:t>
      </w:r>
      <w:r w:rsidR="00B51070">
        <w:rPr>
          <w:rFonts w:cs="Times New Roman"/>
          <w:szCs w:val="24"/>
        </w:rPr>
        <w:t xml:space="preserve">but they left the study system completely in the second full season of drought and did not return </w:t>
      </w:r>
      <w:r w:rsidR="00B51070">
        <w:rPr>
          <w:rFonts w:cs="Times New Roman"/>
          <w:szCs w:val="24"/>
        </w:rPr>
        <w:lastRenderedPageBreak/>
        <w:t>with rainfall</w:t>
      </w:r>
      <w:r w:rsidR="00844744">
        <w:rPr>
          <w:rFonts w:cs="Times New Roman"/>
          <w:szCs w:val="24"/>
        </w:rPr>
        <w:t xml:space="preserve">. </w:t>
      </w:r>
      <w:r w:rsidR="003D1A11">
        <w:t xml:space="preserve">Although there were no tussock grasses in the lawn-grass plots, these plots showed equivalent productivity to tussock grasslands immediately when rainfall arrived – not all from seed. This implies that non-tussock perennial grasses have mechanisms for persisting through drought. </w:t>
      </w:r>
      <w:r>
        <w:t>However, g</w:t>
      </w:r>
      <w:r w:rsidR="00B51070" w:rsidRPr="001B7AE7">
        <w:rPr>
          <w:rFonts w:cs="Times New Roman"/>
          <w:szCs w:val="24"/>
        </w:rPr>
        <w:t>razing lawn</w:t>
      </w:r>
      <w:r w:rsidR="00B51070">
        <w:rPr>
          <w:rFonts w:cs="Times New Roman"/>
          <w:szCs w:val="24"/>
        </w:rPr>
        <w:t xml:space="preserve">s in the absence of </w:t>
      </w:r>
      <w:r w:rsidR="00630636">
        <w:rPr>
          <w:rFonts w:cs="Times New Roman"/>
          <w:szCs w:val="24"/>
        </w:rPr>
        <w:t>high</w:t>
      </w:r>
      <w:r w:rsidR="00B51070">
        <w:rPr>
          <w:rFonts w:cs="Times New Roman"/>
          <w:szCs w:val="24"/>
        </w:rPr>
        <w:t xml:space="preserve"> grazing </w:t>
      </w:r>
      <w:r w:rsidR="00630636">
        <w:rPr>
          <w:rFonts w:cs="Times New Roman"/>
          <w:szCs w:val="24"/>
        </w:rPr>
        <w:t xml:space="preserve">pressure </w:t>
      </w:r>
      <w:r w:rsidR="00B51070">
        <w:rPr>
          <w:rFonts w:cs="Times New Roman"/>
          <w:szCs w:val="24"/>
        </w:rPr>
        <w:t>senesce</w:t>
      </w:r>
      <w:r w:rsidR="00630636">
        <w:rPr>
          <w:rFonts w:cs="Times New Roman"/>
          <w:szCs w:val="24"/>
        </w:rPr>
        <w:t>d</w:t>
      </w:r>
      <w:r w:rsidR="00B51070">
        <w:rPr>
          <w:rFonts w:cs="Times New Roman"/>
          <w:szCs w:val="24"/>
        </w:rPr>
        <w:t xml:space="preserve"> </w:t>
      </w:r>
      <w:r w:rsidR="00B51070" w:rsidRPr="001B7AE7">
        <w:rPr>
          <w:rFonts w:cs="Times New Roman"/>
          <w:szCs w:val="24"/>
        </w:rPr>
        <w:t>in March</w:t>
      </w:r>
      <w:r w:rsidR="00B51070">
        <w:rPr>
          <w:rFonts w:cs="Times New Roman"/>
          <w:szCs w:val="24"/>
        </w:rPr>
        <w:t xml:space="preserve"> 2017</w:t>
      </w:r>
      <w:r w:rsidR="00B51070" w:rsidRPr="001B7AE7">
        <w:rPr>
          <w:rFonts w:cs="Times New Roman"/>
          <w:szCs w:val="24"/>
        </w:rPr>
        <w:t xml:space="preserve"> despite good rainfall </w:t>
      </w:r>
      <w:r w:rsidR="00B51070">
        <w:rPr>
          <w:rFonts w:cs="Times New Roman"/>
          <w:szCs w:val="24"/>
        </w:rPr>
        <w:t xml:space="preserve">(Figure 3) and did not experience </w:t>
      </w:r>
      <w:r w:rsidR="00B51070" w:rsidRPr="001B7AE7">
        <w:rPr>
          <w:rFonts w:cs="Times New Roman"/>
          <w:szCs w:val="24"/>
        </w:rPr>
        <w:t xml:space="preserve">rainfall productivity pulses </w:t>
      </w:r>
      <w:r w:rsidR="00B51070">
        <w:rPr>
          <w:rFonts w:cs="Times New Roman"/>
          <w:szCs w:val="24"/>
        </w:rPr>
        <w:t xml:space="preserve">nor </w:t>
      </w:r>
      <w:r w:rsidR="00630636">
        <w:rPr>
          <w:rFonts w:cs="Times New Roman"/>
          <w:szCs w:val="24"/>
        </w:rPr>
        <w:t>grazing</w:t>
      </w:r>
      <w:r w:rsidR="00B51070">
        <w:rPr>
          <w:rFonts w:cs="Times New Roman"/>
          <w:szCs w:val="24"/>
        </w:rPr>
        <w:t xml:space="preserve"> facilitation (Figure 4) found in previous studies </w:t>
      </w:r>
      <w:r w:rsidR="00B51070" w:rsidRPr="001B7AE7">
        <w:rPr>
          <w:rFonts w:cs="Times New Roman"/>
          <w:szCs w:val="24"/>
        </w:rPr>
        <w:fldChar w:fldCharType="begin" w:fldLock="1"/>
      </w:r>
      <w:r w:rsidR="00707716">
        <w:rPr>
          <w:rFonts w:cs="Times New Roman"/>
          <w:szCs w:val="24"/>
        </w:rPr>
        <w:instrText>ADDIN CSL_CITATION {"citationItems":[{"id":"ITEM-1","itemData":{"DOI":"10.1111/j.1365-2745.2010.01663.x","ISSN":"00220477","author":[{"dropping-particle":"","family":"Bonnet","given":"Olivier","non-dropping-particle":"","parse-names":false,"suffix":""},{"dropping-particle":"","family":"Fritz","given":"Hervé","non-dropping-particle":"","parse-names":false,"suffix":""},{"dropping-particle":"","family":"Gignoux","given":"Jacques","non-dropping-particle":"","parse-names":false,"suffix":""},{"dropping-particle":"","family":"Meuret","given":"Michel","non-dropping-particle":"","parse-names":false,"suffix":""}],"container-title":"Journal of Ecology","id":"ITEM-1","issue":"4","issued":{"date-parts":[["2010","4","26"]]},"page":"908-916","title":"Challenges of foraging on a high-quality but unpredictable food source: the dynamics of grass production and consumption in savanna grazing lawns","type":"article-journal","volume":"98"},"uris":["http://www.mendeley.com/documents/?uuid=ad7854f9-d96e-4469-852f-f7f5faf4aa4f"]},{"id":"ITEM-2","itemData":{"author":[{"dropping-particle":"","family":"Mc Naughton","given":"Samuel J.","non-dropping-particle":"","parse-names":false,"suffix":""}],"container-title":"The American Naturalist","id":"ITEM-2","issue":"5","issued":{"date-parts":[["1979"]]},"page":"691-703","title":"Grazing as an optimization process : Grass-ungulate relationships in the Serengeti","type":"article-journal","volume":"113"},"uris":["http://www.mendeley.com/documents/?uuid=c0f70c1c-2f87-42fa-961a-4bcb08fc60a2"]},{"id":"ITEM-3","itemData":{"author":[{"dropping-particle":"","family":"Mc Naughton","given":"Samuel J.","non-dropping-particle":"","parse-names":false,"suffix":""}],"container-title":"Ecological Monographs","id":"ITEM-3","issue":"3","issued":{"date-parts":[["1985"]]},"page":"259-294","title":"Ecology of a grazing ecosystem: the Serengeti","type":"article-journal","volume":"55"},"uris":["http://www.mendeley.com/documents/?uuid=d9e3f11d-176f-4354-a290-0e73167460a1"]},{"id":"ITEM-4","itemData":{"author":[{"dropping-particle":"","family":"Frank","given":"Douglas A.","non-dropping-particle":"","parse-names":false,"suffix":""},{"dropping-particle":"","family":"Kuns","given":"Michelle M.","non-dropping-particle":"","parse-names":false,"suffix":""},{"dropping-particle":"","family":"Guido","given":"Daniel R.","non-dropping-particle":"","parse-names":false,"suffix":""}],"container-title":"Ecology","id":"ITEM-4","issue":"3","issued":{"date-parts":[["2002"]]},"page":"602-606","title":"Consumer control of grassland plant production","type":"article-journal","volume":"83"},"uris":["http://www.mendeley.com/documents/?uuid=096fbebc-052d-49a5-b955-d0dc949c2995"]},{"id":"ITEM-5","itemData":{"DOI":"10.1890/02-5283","ISBN":"1051-0761","ISSN":"10510761","PMID":"1272","abstract":"Abstract. Small-scale fertilization experiments have shown that soil nutrients limit plant productivity in many semiarid grasslands and savannas, but linkages among nutrients, grasses, and grazers are rarely studied in an ecosystem context. We used hectare-scale heterogeneity in soil nutrients created by cattle management practices within a geologically homogeneous savanna to examine relationships among soil nitrogen and phosphorus, above- ground net primary production (ANPP), grass nutrient content, and a mixed community of native and domestic herbivores on central Kenyan rangeland. Increasing soil Nand P content was consistently associated with increasing plant productivity and rainfall use efficiency in wet, dry, and drought years. A fertilization experiment and analyses of grass N:P ratios across sites indicated that N is the primary limiting nutrient on nutrient-rich glades, whereas N and P co-limit productivity on nutrient-poor bushland sites. Variation in ANPP among patches within the landscape was linearly correlated with consumption rates of large her- bivores. Grazing pressure was consistently high (?60% of ANPP) at all but one site in a dry year (1999), and was greater in nutrient-rich glades (73 ?4% of ANPP) than in nutrient- poor bushland sites (43 ? 7% of ANPP) in a wet year (2001). Grasses of nutrient-rich sites contained sufficient P concentrations to meet requirements for pregnant and lactating un- gulates, whereas grasses in nutrient-poor swards were P deficient. Even though native and domestic herbivores selectively used and intensively grazed nutrient-rich sites, productivity on these sites remained high throughout the study. Analyses of nitrogen budgets for nutrient- rich and nutrient-poor sites showed that large herbivores themselves caused a net N input to the former and a net N loss from the latter. Thus, large herbivores not only respond to heterogeneity in soil and plant nutrients across the landscape, but also play a role in maintaining the N-enriched status of highly productive and intensively grazed sites","author":[{"dropping-particle":"","family":"Augustine","given":"David J.","non-dropping-particle":"","parse-names":false,"suffix":""},{"dropping-particle":"","family":"McNaughton","given":"Samuel J.","non-dropping-particle":"","parse-names":false,"suffix":""},{"dropping-particle":"","family":"Frank","given":"Douglas A.","non-dropping-particle":"","parse-names":false,"suffix":""}],"container-title":"Ecological Applications","id":"ITEM-5","issue":"5","issued":{"date-parts":[["2003"]]},"page":"1325-1337","title":"Feedbacks between soil nutrients and large herbivores in a managed savanna ecosystem","type":"article-journal","volume":"13"},"uris":["http://www.mendeley.com/documents/?uuid=e504b8e6-00fe-45ef-b90e-95d18b3c7301"]}],"mendeley":{"formattedCitation":"(Mc Naughton 1979, 1985; Frank and others 2002; Augustine and others 2003; Bonnet and others 2010)","plainTextFormattedCitation":"(Mc Naughton 1979, 1985; Frank and others 2002; Augustine and others 2003; Bonnet and others 2010)","previouslyFormattedCitation":"(Mc Naughton 1979, 1985; Frank and others 2002; Augustine and others 2003; Bonnet and others 2010)"},"properties":{"noteIndex":0},"schema":"https://github.com/citation-style-language/schema/raw/master/csl-citation.json"}</w:instrText>
      </w:r>
      <w:r w:rsidR="00B51070" w:rsidRPr="001B7AE7">
        <w:rPr>
          <w:rFonts w:cs="Times New Roman"/>
          <w:szCs w:val="24"/>
        </w:rPr>
        <w:fldChar w:fldCharType="separate"/>
      </w:r>
      <w:r w:rsidR="00630636" w:rsidRPr="00630636">
        <w:rPr>
          <w:rFonts w:cs="Times New Roman"/>
          <w:noProof/>
          <w:szCs w:val="24"/>
        </w:rPr>
        <w:t>(Mc Naughton 1979, 1985; Frank and others 2002; Augustine and others 2003; Bonnet and others 2010)</w:t>
      </w:r>
      <w:r w:rsidR="00B51070" w:rsidRPr="001B7AE7">
        <w:rPr>
          <w:rFonts w:cs="Times New Roman"/>
          <w:szCs w:val="24"/>
        </w:rPr>
        <w:fldChar w:fldCharType="end"/>
      </w:r>
      <w:r w:rsidR="00B51070">
        <w:rPr>
          <w:rFonts w:cs="Times New Roman"/>
          <w:szCs w:val="24"/>
        </w:rPr>
        <w:t xml:space="preserve">. </w:t>
      </w:r>
      <w:r w:rsidR="00CB231D">
        <w:rPr>
          <w:rFonts w:cs="Times New Roman"/>
          <w:szCs w:val="24"/>
        </w:rPr>
        <w:t>R</w:t>
      </w:r>
      <w:r w:rsidR="00B51070">
        <w:rPr>
          <w:rFonts w:cs="Times New Roman"/>
          <w:szCs w:val="24"/>
        </w:rPr>
        <w:t xml:space="preserve">ather, they more closely resemble </w:t>
      </w:r>
      <w:r w:rsidR="00624B4B">
        <w:rPr>
          <w:rFonts w:cs="Times New Roman"/>
          <w:szCs w:val="24"/>
        </w:rPr>
        <w:t>grazing lawns in</w:t>
      </w:r>
      <w:r w:rsidR="00B51070">
        <w:rPr>
          <w:rFonts w:cs="Times New Roman"/>
          <w:szCs w:val="24"/>
        </w:rPr>
        <w:t xml:space="preserve"> east Africa</w:t>
      </w:r>
      <w:r w:rsidR="00624B4B">
        <w:rPr>
          <w:rFonts w:cs="Times New Roman"/>
          <w:szCs w:val="24"/>
        </w:rPr>
        <w:t xml:space="preserve"> that </w:t>
      </w:r>
      <w:r w:rsidR="00B51070">
        <w:rPr>
          <w:rFonts w:cs="Times New Roman"/>
          <w:szCs w:val="24"/>
        </w:rPr>
        <w:t>self-shad</w:t>
      </w:r>
      <w:r w:rsidR="00624B4B">
        <w:rPr>
          <w:rFonts w:cs="Times New Roman"/>
          <w:szCs w:val="24"/>
        </w:rPr>
        <w:t>e</w:t>
      </w:r>
      <w:r w:rsidR="00B51070">
        <w:rPr>
          <w:rFonts w:cs="Times New Roman"/>
          <w:szCs w:val="24"/>
        </w:rPr>
        <w:t xml:space="preserve"> and senesc</w:t>
      </w:r>
      <w:r w:rsidR="00624B4B">
        <w:rPr>
          <w:rFonts w:cs="Times New Roman"/>
          <w:szCs w:val="24"/>
        </w:rPr>
        <w:t>e</w:t>
      </w:r>
      <w:r w:rsidR="00B51070">
        <w:rPr>
          <w:rFonts w:cs="Times New Roman"/>
          <w:szCs w:val="24"/>
        </w:rPr>
        <w:t xml:space="preserve"> when grazers </w:t>
      </w:r>
      <w:r w:rsidR="00624B4B">
        <w:rPr>
          <w:rFonts w:cs="Times New Roman"/>
          <w:szCs w:val="24"/>
        </w:rPr>
        <w:t xml:space="preserve">are not present </w:t>
      </w:r>
      <w:r w:rsidR="00B51070">
        <w:rPr>
          <w:rFonts w:cs="Times New Roman"/>
          <w:szCs w:val="24"/>
        </w:rPr>
        <w:fldChar w:fldCharType="begin" w:fldLock="1"/>
      </w:r>
      <w:r w:rsidR="00B51070">
        <w:rPr>
          <w:rFonts w:cs="Times New Roman"/>
          <w:szCs w:val="24"/>
        </w:rPr>
        <w:instrText>ADDIN CSL_CITATION {"citationItems":[{"id":"ITEM-1","itemData":{"DOI":"10.1007/s10021-005-0020-y","ISBN":"1432-9840","ISSN":"14329840","PMID":"23764837","abstract":"Large herbivores can both positively and negatively affect primary productivity and rates of nutrient cycling in different ecosystems. Positive effects of grazers in grasslands have been attributed to migratory behavior of the dominant ungulate species and soil fertility. We studied the effects of grazers on aboveground net primary productivity (ANPP) and N cycling on central Kenyan rangeland characterized by intense, chronic grazing by a mixed community of cattle and resident native ungulates. Exclosure studies conducted at high and low levels of soil fertility showed that both soil fertility and annual rainfall patterns mediate the effects of grazers on ANPP and N cycling. In a low-rainfall year with short (1 month) growing seasons, grazers reduced aboveground productivity regardless of soil nutrient availability. However, in a high-rainfall year with a 5-month growing season, grazers increased ANPP on nutrient-rich glades and suppressed ANPP on nutrient-poor bushland sites. Concomitant studies of grazer effects on N cycling revealed complex interactions with the seasonal pattern of N-mineralization and inorganic N availability. Grazers increased the size of the inorganic N pool available to plants at the onset of the growing season, particularly in nutrient-rich glades. However, grazers also decreased N mineralization rates at all sites early in the growing season. Measures of N availability via ion-exchange resin bags suggested that the combined effects of grazers on inorganic N pool fluctuations and N-mineralization rates resulted in a net increase in N availability at glade sites and a net decrease in N availability at bushland sites. The net effect of grazers on soil N availability mirrored grazer effects on ANPP in the high-rainfall year. Overall, our results suggest that grazer effects on N dynamics are closely linked to effects on productivity and resilience to drought. Furthermore, even under optimal conditions of high soil fertility and above-average rainfall, grazer promotion of ANPP in this chronically grazed system dominated by resident ungulates was small compared to systems dominated by migratory ungulates.","author":[{"dropping-particle":"","family":"Augustine","given":"David J.","non-dropping-particle":"","parse-names":false,"suffix":""},{"dropping-particle":"","family":"McNaughton","given":"Samuel J.","non-dropping-particle":"","parse-names":false,"suffix":""}],"container-title":"Ecosystems","id":"ITEM-1","issue":"8","issued":{"date-parts":[["2006"]]},"page":"1242-1256","title":"Interactive effects of ungulate herbivores, soil fertility, and variable rainfall on ecosystem processes in a semi-arid savanna","type":"article-journal","volume":"9"},"uris":["http://www.mendeley.com/documents/?uuid=9e979db5-7182-4368-ae3b-2592267145a8"]}],"mendeley":{"formattedCitation":"(Augustine and McNaughton 2006)","plainTextFormattedCitation":"(Augustine and McNaughton 2006)","previouslyFormattedCitation":"(Augustine and McNaughton 2006)"},"properties":{"noteIndex":0},"schema":"https://github.com/citation-style-language/schema/raw/master/csl-citation.json"}</w:instrText>
      </w:r>
      <w:r w:rsidR="00B51070">
        <w:rPr>
          <w:rFonts w:cs="Times New Roman"/>
          <w:szCs w:val="24"/>
        </w:rPr>
        <w:fldChar w:fldCharType="separate"/>
      </w:r>
      <w:r w:rsidR="00B51070" w:rsidRPr="00566D7A">
        <w:rPr>
          <w:rFonts w:cs="Times New Roman"/>
          <w:noProof/>
          <w:szCs w:val="24"/>
        </w:rPr>
        <w:t>(Augustine and McNaughton 2006)</w:t>
      </w:r>
      <w:r w:rsidR="00B51070">
        <w:rPr>
          <w:rFonts w:cs="Times New Roman"/>
          <w:szCs w:val="24"/>
        </w:rPr>
        <w:fldChar w:fldCharType="end"/>
      </w:r>
      <w:r w:rsidR="00B51070">
        <w:rPr>
          <w:rFonts w:cs="Times New Roman"/>
          <w:szCs w:val="24"/>
        </w:rPr>
        <w:t xml:space="preserve">. </w:t>
      </w:r>
      <w:r>
        <w:rPr>
          <w:rFonts w:cs="Times New Roman"/>
          <w:szCs w:val="24"/>
        </w:rPr>
        <w:t xml:space="preserve">Another </w:t>
      </w:r>
      <w:r w:rsidR="00CB231D">
        <w:rPr>
          <w:rFonts w:cs="Times New Roman"/>
          <w:szCs w:val="24"/>
        </w:rPr>
        <w:t>possib</w:t>
      </w:r>
      <w:r>
        <w:rPr>
          <w:rFonts w:cs="Times New Roman"/>
          <w:szCs w:val="24"/>
        </w:rPr>
        <w:t>ility is</w:t>
      </w:r>
      <w:r w:rsidR="00CB231D">
        <w:rPr>
          <w:rFonts w:cs="Times New Roman"/>
          <w:szCs w:val="24"/>
        </w:rPr>
        <w:t xml:space="preserve"> that high </w:t>
      </w:r>
      <w:r>
        <w:rPr>
          <w:rFonts w:cs="Times New Roman"/>
          <w:szCs w:val="24"/>
        </w:rPr>
        <w:t xml:space="preserve">grazer densities </w:t>
      </w:r>
      <w:r w:rsidR="00335FD2">
        <w:rPr>
          <w:rFonts w:cs="Times New Roman"/>
          <w:szCs w:val="24"/>
        </w:rPr>
        <w:t xml:space="preserve">on lawns </w:t>
      </w:r>
      <w:r w:rsidR="00CB231D">
        <w:rPr>
          <w:rFonts w:cs="Times New Roman"/>
          <w:szCs w:val="24"/>
        </w:rPr>
        <w:t xml:space="preserve">during drought </w:t>
      </w:r>
      <w:r>
        <w:rPr>
          <w:rFonts w:cs="Times New Roman"/>
          <w:szCs w:val="24"/>
        </w:rPr>
        <w:t xml:space="preserve">drove </w:t>
      </w:r>
      <w:r w:rsidR="00CB231D">
        <w:rPr>
          <w:rFonts w:cs="Times New Roman"/>
          <w:szCs w:val="24"/>
        </w:rPr>
        <w:t>mortality of perennial grasses</w:t>
      </w:r>
      <w:r w:rsidR="007A51A0">
        <w:rPr>
          <w:rFonts w:cs="Times New Roman"/>
          <w:szCs w:val="24"/>
        </w:rPr>
        <w:t xml:space="preserve"> and </w:t>
      </w:r>
      <w:r w:rsidR="00CB231D">
        <w:rPr>
          <w:rFonts w:cs="Times New Roman"/>
          <w:szCs w:val="24"/>
        </w:rPr>
        <w:t xml:space="preserve">invasion </w:t>
      </w:r>
      <w:r w:rsidR="007A51A0">
        <w:rPr>
          <w:rFonts w:cs="Times New Roman"/>
          <w:szCs w:val="24"/>
        </w:rPr>
        <w:t xml:space="preserve">by annual grasses </w:t>
      </w:r>
      <w:r>
        <w:rPr>
          <w:rFonts w:cs="Times New Roman"/>
          <w:szCs w:val="24"/>
        </w:rPr>
        <w:t xml:space="preserve">in a manner observed in tussock grasslands during </w:t>
      </w:r>
      <w:r w:rsidR="00E427B1">
        <w:rPr>
          <w:rFonts w:cs="Times New Roman"/>
          <w:szCs w:val="24"/>
        </w:rPr>
        <w:t xml:space="preserve">a </w:t>
      </w:r>
      <w:r>
        <w:rPr>
          <w:rFonts w:cs="Times New Roman"/>
          <w:szCs w:val="24"/>
        </w:rPr>
        <w:t>previous drought</w:t>
      </w:r>
      <w:r w:rsidR="007A51A0">
        <w:rPr>
          <w:rFonts w:cs="Times New Roman"/>
          <w:szCs w:val="24"/>
        </w:rPr>
        <w:t xml:space="preserve"> </w:t>
      </w:r>
      <w:r w:rsidR="00391AF0">
        <w:rPr>
          <w:rFonts w:cs="Times New Roman"/>
          <w:szCs w:val="24"/>
        </w:rPr>
        <w:fldChar w:fldCharType="begin" w:fldLock="1"/>
      </w:r>
      <w:r w:rsidR="0025566C">
        <w:rPr>
          <w:rFonts w:cs="Times New Roman"/>
          <w:szCs w:val="24"/>
        </w:rPr>
        <w:instrText>ADDIN CSL_CITATION {"citationItems":[{"id":"ITEM-1","itemData":{"DOI":"10.1080/10220119.1995.9647864","abstract":"The relative effects of drought and heavy grazing on the floristic composition, population size and structure, and basal cover of an African savanna grassland were differentiated by comparing changes over eight years, which included a severe drought year, across a gradient of grazing history. Drought had an overriding effect on community change, but grazing history had an additional effect. Severe drought in combination with a history of severe grazing transformed grassland of predominantly palatable, perennial grasses (Themeda triandra, Setaria incrassata, Heteropogon contortus) to grassland dominated by the unpalatable perennial Aristida bipartita, annual grasses and forbs. Palatable species were almost eliminated from the sward between tree canopies, but residual populations were protected beneath certain woody species. The most lightly grazed grassland maintained its character of palatable, perennial grass species but was changed considerably in the relative proportion of these species. After the drought, tuft size of palatable species was smaller than any previously recorded but recovered thereafter. A number of annual and perennial grass species were recorded for the first tune subsequent to the drought. Consideration of the life history attributes of species was useful for predicting species' responses. Grazing management during drought episodes would seem critical for determining the direction of community change. The notion that savanna grasslands are insensitive to grazing because of their disequilibrium behaviour was rejected","author":[{"dropping-particle":"","family":"O'Connor","given":"Tim G.","non-dropping-particle":"","parse-names":false,"suffix":""}],"container-title":"African Journal of Forage Science","id":"ITEM-1","issue":"2","issued":{"date-parts":[["1995"]]},"page":"53-60","title":"Transformation of a savanna grassland by drought and grazing","type":"article-journal","volume":"12"},"uris":["http://www.mendeley.com/documents/?uuid=8a60b3dc-eb3b-4d10-a882-39160cca4e61"]}],"mendeley":{"formattedCitation":"(O’Connor 1995)","plainTextFormattedCitation":"(O’Connor 1995)","previouslyFormattedCitation":"(O’Connor 1995)"},"properties":{"noteIndex":0},"schema":"https://github.com/citation-style-language/schema/raw/master/csl-citation.json"}</w:instrText>
      </w:r>
      <w:r w:rsidR="00391AF0">
        <w:rPr>
          <w:rFonts w:cs="Times New Roman"/>
          <w:szCs w:val="24"/>
        </w:rPr>
        <w:fldChar w:fldCharType="separate"/>
      </w:r>
      <w:r w:rsidR="00391AF0" w:rsidRPr="00391AF0">
        <w:rPr>
          <w:rFonts w:cs="Times New Roman"/>
          <w:noProof/>
          <w:szCs w:val="24"/>
        </w:rPr>
        <w:t>(O’Connor 1995)</w:t>
      </w:r>
      <w:r w:rsidR="00391AF0">
        <w:rPr>
          <w:rFonts w:cs="Times New Roman"/>
          <w:szCs w:val="24"/>
        </w:rPr>
        <w:fldChar w:fldCharType="end"/>
      </w:r>
      <w:r w:rsidR="007A51A0">
        <w:rPr>
          <w:rFonts w:cs="Times New Roman"/>
          <w:szCs w:val="24"/>
        </w:rPr>
        <w:t xml:space="preserve">. This could potentially explain the low grass productivity after initially good growth, but fails to explain why there was no difference between grazed and </w:t>
      </w:r>
      <w:proofErr w:type="spellStart"/>
      <w:r w:rsidR="007A51A0">
        <w:rPr>
          <w:rFonts w:cs="Times New Roman"/>
          <w:szCs w:val="24"/>
        </w:rPr>
        <w:t>ungrazed</w:t>
      </w:r>
      <w:proofErr w:type="spellEnd"/>
      <w:r w:rsidR="007A51A0">
        <w:rPr>
          <w:rFonts w:cs="Times New Roman"/>
          <w:szCs w:val="24"/>
        </w:rPr>
        <w:t xml:space="preserve"> lawns. </w:t>
      </w:r>
    </w:p>
    <w:p w14:paraId="7FDBAFDA" w14:textId="09AD1764" w:rsidR="00B51070" w:rsidRDefault="007A51A0" w:rsidP="00B51070">
      <w:pPr>
        <w:spacing w:before="120" w:after="120" w:line="480" w:lineRule="auto"/>
        <w:rPr>
          <w:rFonts w:cs="Times New Roman"/>
          <w:szCs w:val="24"/>
        </w:rPr>
      </w:pPr>
      <w:r>
        <w:rPr>
          <w:rFonts w:cs="Times New Roman"/>
          <w:szCs w:val="24"/>
        </w:rPr>
        <w:t>Regardless of the</w:t>
      </w:r>
      <w:r w:rsidR="00391AF0">
        <w:rPr>
          <w:rFonts w:cs="Times New Roman"/>
          <w:szCs w:val="24"/>
        </w:rPr>
        <w:t xml:space="preserve"> overriding </w:t>
      </w:r>
      <w:r>
        <w:rPr>
          <w:rFonts w:cs="Times New Roman"/>
          <w:szCs w:val="24"/>
        </w:rPr>
        <w:t xml:space="preserve">driver, it is clear that the </w:t>
      </w:r>
      <w:r w:rsidRPr="00EF55D6">
        <w:rPr>
          <w:rFonts w:cs="Times New Roman"/>
          <w:szCs w:val="24"/>
        </w:rPr>
        <w:t xml:space="preserve">lack of grazing pressure on a lawn system for an entire </w:t>
      </w:r>
      <w:r w:rsidR="00391AF0">
        <w:rPr>
          <w:rFonts w:cs="Times New Roman"/>
          <w:szCs w:val="24"/>
        </w:rPr>
        <w:t xml:space="preserve">high rainfall </w:t>
      </w:r>
      <w:r w:rsidRPr="00EF55D6">
        <w:rPr>
          <w:rFonts w:cs="Times New Roman"/>
          <w:szCs w:val="24"/>
        </w:rPr>
        <w:t>growing season indicates a decoupling of grazer-grazing lawn dynamics.</w:t>
      </w:r>
      <w:r w:rsidR="00F15229">
        <w:rPr>
          <w:rFonts w:cs="Times New Roman"/>
          <w:szCs w:val="24"/>
        </w:rPr>
        <w:t xml:space="preserve"> Grazing lawn </w:t>
      </w:r>
      <w:r w:rsidR="00707716">
        <w:rPr>
          <w:rFonts w:cs="Times New Roman"/>
          <w:szCs w:val="24"/>
        </w:rPr>
        <w:t xml:space="preserve">formation and </w:t>
      </w:r>
      <w:r w:rsidR="00F15229">
        <w:rPr>
          <w:rFonts w:cs="Times New Roman"/>
          <w:szCs w:val="24"/>
        </w:rPr>
        <w:t xml:space="preserve">maintenance within mesic savanna landscapes is reliant on </w:t>
      </w:r>
      <w:r w:rsidR="00707716">
        <w:rPr>
          <w:rFonts w:cs="Times New Roman"/>
          <w:szCs w:val="24"/>
        </w:rPr>
        <w:t xml:space="preserve">the establishment and continuation of </w:t>
      </w:r>
      <w:r w:rsidR="00F15229">
        <w:rPr>
          <w:rFonts w:cs="Times New Roman"/>
          <w:szCs w:val="24"/>
        </w:rPr>
        <w:t xml:space="preserve">positive feedbacks between grazers and grasses </w:t>
      </w:r>
      <w:r w:rsidR="00707716" w:rsidRPr="00EF55D6">
        <w:rPr>
          <w:rFonts w:cs="Times New Roman"/>
          <w:szCs w:val="24"/>
        </w:rPr>
        <w:fldChar w:fldCharType="begin" w:fldLock="1"/>
      </w:r>
      <w:r w:rsidR="00BE31C8">
        <w:rPr>
          <w:rFonts w:cs="Times New Roman"/>
          <w:szCs w:val="24"/>
        </w:rPr>
        <w:instrText>ADDIN CSL_CITATION {"citationItems":[{"id":"ITEM-1","itemData":{"DOI":"10.1111/j.0030-1299.2008.16651.x","ISBN":"0030-1299","ISSN":"00301299","PMID":"7750","abstract":"Grazing lawns are characteristic for African savanna grasslands, standing out as intensely grazed patches of stoloniferous grazing-tolerant grass species. Grazing lawn development has been associated with grazing and increased nutrient input by large migratory herds. However, we argue that in systems without mass migrations disturbances, other than direct grazing, drive lawn development. Such disturbances, e.g. termite activity or megaherbivore middens, also increase nutrient input and keep the bunch vegetation down for a prolonged time period. However, field observations show that not all such disturbances lead to grazing lawns. We hypothesize that the initial disturbance has to be of a minimal threshold spatial scale, for grazing intensity to be high enough to induce lawn formation. We experimentally tested this idea in natural tall savanna grassland. We mowed different-sized plots to simulate initial disturbances of different scales (six times during one year) and applied fertilizer to half of the plots during two years to simulate increased nutrient input by herbivores or termite activity. Allowing grazing by naturally occurring herbivores, we followed the vegetation development over more than three years. Grazing kept bunch grass short in coarser, fertilized plots, while grasses grew out toward their initial height in fine-scale and unfertilized plots. Moreover, lawn grasses strongly increased in cover in plots with an increased nutrient input but only after coarser scale disturbance. These results support our hypothesis that an increased nutrient input in combination with grazing indeed induces grazing lawn formation, but only above a threshold scale of the initial disturbance. Our results provide an alternative mechanism for the development of grazing lawns in systems that lack mass migrating herds. Moreover, it gives a new spatial dimension to the processes behind grazing lawn development, and hence help to understand how herbivores might create and maintain spatial heterogeneity in grassland systems.","author":[{"dropping-particle":"","family":"Cromsigt","given":"Joris P.G.M.","non-dropping-particle":"","parse-names":false,"suffix":""},{"dropping-particle":"","family":"Olff","given":"Han","non-dropping-particle":"","parse-names":false,"suffix":""}],"container-title":"Oikos","id":"ITEM-1","issue":"10","issued":{"date-parts":[["2008"]]},"page":"1444-1452","title":"Dynamics of grazing lawn formation: An experimental test of the role of scale-dependent processes","type":"article-journal","volume":"117"},"uris":["http://www.mendeley.com/documents/?uuid=691b4a0c-4a86-42df-a14d-7c68d92a4565"]},{"id":"ITEM-2","itemData":{"DOI":"10.1007/s10021-007-9109-9","abstract":"Herbivory can change the structure and spatial heterogeneity of vegetation. We ask whether all species of grazers in a savanna ecosystem can have this effect or whether megaherbivores (&gt;1000 kg) have a ‘special‘ role that cannot be replicated by other species of grazers. We performed a replicated landscape scale experiment that examined the ef- fects of White Rhino on the grass sward, on other species of grazing mammals and on the movement of fire through the landscape. White Rhino main- tained short grass (‘lawn‘) patches in mesic areas ($750 mm pa) with increases in grass sward height when they were removed. Other species of grazers were unable to maintain short grass communities when White Rhino were removed. In semi-arid areas ($600 mm pa) other, smaller grazers were able to maintain short grass communities in the absence of White Rhino and sward height did not increase. White Rhino removals affected fire by increasing fuel loads and fuel continuity. This re- sulted in larger, less patchy fires. We propose that the White Rhino acts as an influential ecosystem engineer, creating and maintaining short grass swards, which alter habitat for other grazers and change the fire regime. These results indicate the existence of context-dependent facilitation be- tween White Rhino and other grazers in mesic, but not in semi-arid, savannas. Such top down effects on the ecosystem may have been much more widespread before the extinction of large grazers in the Pleistocene.","author":[{"dropping-particle":"","family":"Waldram","given":"Matthew S.","non-dropping-particle":"","parse-names":false,"suffix":""},{"dropping-particle":"","family":"Bond","given":"William J.","non-dropping-particle":"","parse-names":false,"suffix":""},{"dropping-particle":"","family":"Stock","given":"William D.","non-dropping-particle":"","parse-names":false,"suffix":""}],"container-title":"Ecosystems","id":"ITEM-2","issued":{"date-parts":[["2008"]]},"page":"101-112","title":"Ecological Engineering by a Mega-Grazer : White Rhino Impacts on a South African Savanna","type":"article-journal","volume":"11"},"uris":["http://www.mendeley.com/documents/?uuid=f3ca21f9-8047-4385-b3b4-51c5fc6ec080"]},{"id":"ITEM-3","itemData":{"ISSN":"0012-9658","PMID":"20503883","abstract":"Mechanistic explanations of herbivore spatial distribution have focused largely on either resource-related (bottom-up) or predation-related (top-down) factors. We studied direct and indirect influences on the spatial distributions of Serengeti herbivore hotspots, defined as temporally stable areas inhabited by mixed herds of resident grazers. Remote sensing and variation in landscape features were first used to create a map of the spatial distribution of hotspots, which was tested for accuracy against an independent data set of herbivore observations. Subsequently, we applied structural equation modeling to data on soil fertility and plant quality and quantity across a range of sites. We found that hotspots in Serengeti occur in areas that are relatively flat and located away from rivers, sites where ungulates are less susceptible to predation. Further, hotspots tend to occur in areas where hydrology and rainfall create conditions of relatively low-standing plant biomass, which, coupled with grazing, increases forage quality while decreasing predation risk. Low-standing biomass and higher leaf concentrations of N, Na, and Mg were strong direct predictors of hotspot occurrence. Soil fertility had indirect effects on hotspot occurrence by promoting leaf Na and Mg. The results indicate that landscape features contribute in direct and indirect ways to influence the spatial distribution of hotspots and that the best models incorporated both resource- and predation-related factors. Our study highlights the collective and simultaneous role of bottom-up and top-down factors in determining ungulate spatial distributions.","author":[{"dropping-particle":"","family":"Anderson","given":"T. Michael","non-dropping-particle":"","parse-names":false,"suffix":""},{"dropping-particle":"","family":"Hopcraft","given":"J. Grant C.","non-dropping-particle":"","parse-names":false,"suffix":""},{"dropping-particle":"","family":"Eby","given":"Stephanie L.","non-dropping-particle":"","parse-names":false,"suffix":""},{"dropping-particle":"","family":"Ritchie","given":"Mark","non-dropping-particle":"","parse-names":false,"suffix":""},{"dropping-particle":"","family":"Grace","given":"James B.","non-dropping-particle":"","parse-names":false,"suffix":""},{"dropping-particle":"","family":"Olff","given":"Han","non-dropping-particle":"","parse-names":false,"suffix":""}],"container-title":"Ecology","id":"ITEM-3","issue":"5","issued":{"date-parts":[["2010","5"]]},"page":"1519-29","title":"Landscape-scale analyses suggest both nutrient and antipredator advantages to Serengeti herbivore hotspots","type":"article-journal","volume":"91"},"uris":["http://www.mendeley.com/documents/?uuid=39e73dd9-cf34-44b2-b75d-b5d8e52ebe8c"]},{"id":"ITEM-4","itemData":{"abstract":"The effects of fire–grazing interactions on grass communities are difficult to identify because fire and grazing influence each other on a landscape scale. Persistent heavy grazing can prevent the spread of fire by breaking up the grass layer. In contrast, frequent burning might inhibit the persistence of grazed patches by attracting grazers to the post-burn green flush. We explored the effect of burning on grazing activity, and the persistence of grazed patches, in a landscape-level experiment in a South African savanna. We created 17 grazed patches by mowing grass in a 20 m diameter plot, with an adjacent un-mown control. We used dung counts as a measure of grazer visitation, and grass height as a measure of grazing intensity, at each of the sites over a year. Nearly all mowing treatments resulted in a rapid increase in grazing activity relative to controls (on average, 4–6 times more dung was found on mown sites). Subsequent fates of the grazed patches depended on their location with respect to fire. Burned areas drew animals off nearby unburned grazed patches, which then recovered lost biomass. Patches ?1.5 km from burns remained grazed short. Frequent large fires might prevent areas of heavy grazing from persisting in the landscape, and thus limit the spread of grazing-adapted grasses. Spatial information on fire frequencies in the park was used to explore the influence that the ‘‘magnet effect’’ of fire can have on grass communities.We mapped the distribution of tall, bunch grasslands and grazing-lawn grasslands using a 1999 Landsat TM satellite image. The extent of grazing lawns was directly related to fire return interval. Areas with a fire return of ?4 years had less lawn grass than would be expected from the proportions of lawn grass in the park. A logistic regression analysis, which used various environmental variables known to influence grazing, showed fire history to be an important predictor of grazing-lawn distributions. This work shows that, by influencing where, when, and for how long animals graze a patch, fire can influence the competitive balance between grazing-tolerant, and grazing- intolerant grass species and affect their distributions in the landscape. We discuss the implications of this research for the management of natural grazing systems and rangelands.","author":[{"dropping-particle":"","family":"Archibald","given":"Sally","non-dropping-particle":"","parse-names":false,"suffix":""},{"dropping-particle":"","family":"Bond","given":"William J.","non-dropping-particle":"","parse-names":false,"suffix":""},{"dropping-particle":"","family":"Stock","given":"William D.","non-dropping-particle":"","parse-names":false,"suffix":""},{"dropping-particle":"","family":"Fairbanks","given":"Dean H.K.","non-dropping-particle":"","parse-names":false,"suffix":""}],"container-title":"Ecological Applications","id":"ITEM-4","issue":"1","issued":{"date-parts":[["2005"]]},"page":"96-109","title":"Shaping the landscape: Fire-grazer interactions in an african savanna","type":"article-journal","volume":"15"},"uris":["http://www.mendeley.com/documents/?uuid=cb785336-3c71-47bf-88e2-aae594405ae7"]},{"id":"ITEM-5","itemData":{"author":[{"dropping-particle":"","family":"Mc Naughton","given":"Samuel J.","non-dropping-particle":"","parse-names":false,"suffix":""},{"dropping-particle":"","family":"Banyikwa","given":"F F.","non-dropping-particle":"","parse-names":false,"suffix":""},{"dropping-particle":"","family":"Mc Naughton","given":"M M.","non-dropping-particle":"","parse-names":false,"suffix":""}],"container-title":"Science","id":"ITEM-5","issue":"December","issued":{"date-parts":[["1997"]]},"page":"1798-1800","title":"Promotion of the cycling of diet-enhancing nutrients by African grazers","type":"article-journal","volume":"278"},"uris":["http://www.mendeley.com/documents/?uuid=6ab75760-c9ce-4715-bd05-c50f27ea4644"]},{"id":"ITEM-6","itemData":{"DOI":"10.1111/btp.12116","author":[{"dropping-particle":"","family":"Arnold","given":"Stephen G.","non-dropping-particle":"","parse-names":false,"suffix":""},{"dropping-particle":"","family":"Anderson","given":"T. Michael","non-dropping-particle":"","parse-names":false,"suffix":""},{"dropping-particle":"","family":"Holdo","given":"Ricardo M.","non-dropping-particle":"","parse-names":false,"suffix":""}],"container-title":"Biotropica","id":"ITEM-6","issue":"4","issued":{"date-parts":[["2014"]]},"page":"387-394","title":"Edaphic, nutritive, and species assemblage differences between hotspots and matrix vegetation: two African case studies","type":"article-journal","volume":"46"},"uris":["http://www.mendeley.com/documents/?uuid=ce792bec-2407-4572-abcd-3145f9403720"]}],"mendeley":{"formattedCitation":"(Mc Naughton and others 1997; Archibald and others 2005; Cromsigt and Olff 2008; Waldram and others 2008; Anderson and others 2010; Arnold and others 2014)","plainTextFormattedCitation":"(Mc Naughton and others 1997; Archibald and others 2005; Cromsigt and Olff 2008; Waldram and others 2008; Anderson and others 2010; Arnold and others 2014)","previouslyFormattedCitation":"(Mc Naughton and others 1997; Archibald and others 2005; Cromsigt and Olff 2008; Waldram and others 2008; Anderson and others 2010; Arnold and others 2014)"},"properties":{"noteIndex":0},"schema":"https://github.com/citation-style-language/schema/raw/master/csl-citation.json"}</w:instrText>
      </w:r>
      <w:r w:rsidR="00707716" w:rsidRPr="00EF55D6">
        <w:rPr>
          <w:rFonts w:cs="Times New Roman"/>
          <w:szCs w:val="24"/>
        </w:rPr>
        <w:fldChar w:fldCharType="separate"/>
      </w:r>
      <w:r w:rsidR="00BE31C8" w:rsidRPr="00BE31C8">
        <w:rPr>
          <w:rFonts w:cs="Times New Roman"/>
          <w:noProof/>
          <w:szCs w:val="24"/>
        </w:rPr>
        <w:t>(Mc Naughton and others 1997; Archibald and others 2005; Cromsigt and Olff 2008; Waldram and others 2008; Anderson and others 2010; Arnold and others 2014)</w:t>
      </w:r>
      <w:r w:rsidR="00707716" w:rsidRPr="00EF55D6">
        <w:rPr>
          <w:rFonts w:cs="Times New Roman"/>
          <w:szCs w:val="24"/>
        </w:rPr>
        <w:fldChar w:fldCharType="end"/>
      </w:r>
      <w:r w:rsidR="00B51070">
        <w:rPr>
          <w:rFonts w:cs="Times New Roman"/>
          <w:szCs w:val="24"/>
        </w:rPr>
        <w:t>.</w:t>
      </w:r>
      <w:r w:rsidR="0004637C">
        <w:rPr>
          <w:rFonts w:cs="Times New Roman"/>
          <w:szCs w:val="24"/>
        </w:rPr>
        <w:t xml:space="preserve"> Within a single season, </w:t>
      </w:r>
      <w:r w:rsidR="00E427B1">
        <w:rPr>
          <w:rFonts w:cs="Times New Roman"/>
          <w:szCs w:val="24"/>
        </w:rPr>
        <w:t xml:space="preserve">we observed a </w:t>
      </w:r>
      <w:r w:rsidR="0004637C">
        <w:rPr>
          <w:rFonts w:cs="Times New Roman"/>
          <w:szCs w:val="24"/>
        </w:rPr>
        <w:t>build-up of standing biomass</w:t>
      </w:r>
      <w:r w:rsidR="00E427B1">
        <w:rPr>
          <w:rFonts w:cs="Times New Roman"/>
          <w:szCs w:val="24"/>
        </w:rPr>
        <w:t xml:space="preserve"> on lawns that would </w:t>
      </w:r>
      <w:r w:rsidR="0004637C">
        <w:rPr>
          <w:rFonts w:cs="Times New Roman"/>
          <w:szCs w:val="24"/>
        </w:rPr>
        <w:t>reduc</w:t>
      </w:r>
      <w:r w:rsidR="00E427B1">
        <w:rPr>
          <w:rFonts w:cs="Times New Roman"/>
          <w:szCs w:val="24"/>
        </w:rPr>
        <w:t>e</w:t>
      </w:r>
      <w:r w:rsidR="0004637C">
        <w:rPr>
          <w:rFonts w:cs="Times New Roman"/>
          <w:szCs w:val="24"/>
        </w:rPr>
        <w:t xml:space="preserve"> visibility for smaller grazers</w:t>
      </w:r>
      <w:r w:rsidR="00E427B1">
        <w:rPr>
          <w:rFonts w:cs="Times New Roman"/>
          <w:szCs w:val="24"/>
        </w:rPr>
        <w:t xml:space="preserve">. This is likely to </w:t>
      </w:r>
      <w:r w:rsidR="0004637C">
        <w:rPr>
          <w:rFonts w:cs="Times New Roman"/>
          <w:szCs w:val="24"/>
        </w:rPr>
        <w:t>increas</w:t>
      </w:r>
      <w:r w:rsidR="00E427B1">
        <w:rPr>
          <w:rFonts w:cs="Times New Roman"/>
          <w:szCs w:val="24"/>
        </w:rPr>
        <w:t>e</w:t>
      </w:r>
      <w:r w:rsidR="0004637C">
        <w:rPr>
          <w:rFonts w:cs="Times New Roman"/>
          <w:szCs w:val="24"/>
        </w:rPr>
        <w:t xml:space="preserve"> </w:t>
      </w:r>
      <w:r w:rsidR="00E427B1">
        <w:rPr>
          <w:rFonts w:cs="Times New Roman"/>
          <w:szCs w:val="24"/>
        </w:rPr>
        <w:t xml:space="preserve">perceived </w:t>
      </w:r>
      <w:r w:rsidR="0004637C">
        <w:rPr>
          <w:rFonts w:cs="Times New Roman"/>
          <w:szCs w:val="24"/>
        </w:rPr>
        <w:t>predation risk and reduc</w:t>
      </w:r>
      <w:r w:rsidR="00E427B1">
        <w:rPr>
          <w:rFonts w:cs="Times New Roman"/>
          <w:szCs w:val="24"/>
        </w:rPr>
        <w:t xml:space="preserve">e </w:t>
      </w:r>
      <w:r w:rsidR="0004637C">
        <w:rPr>
          <w:rFonts w:cs="Times New Roman"/>
          <w:szCs w:val="24"/>
        </w:rPr>
        <w:t>the likelihood that lawns will be revisited the following season</w:t>
      </w:r>
      <w:r w:rsidR="000A3E22">
        <w:rPr>
          <w:rFonts w:cs="Times New Roman"/>
          <w:szCs w:val="24"/>
        </w:rPr>
        <w:t xml:space="preserve"> </w:t>
      </w:r>
      <w:r w:rsidR="0004637C">
        <w:rPr>
          <w:rFonts w:cs="Times New Roman"/>
          <w:szCs w:val="24"/>
        </w:rPr>
        <w:fldChar w:fldCharType="begin" w:fldLock="1"/>
      </w:r>
      <w:r w:rsidR="004E57CD">
        <w:rPr>
          <w:rFonts w:cs="Times New Roman"/>
          <w:szCs w:val="24"/>
        </w:rPr>
        <w:instrText>ADDIN CSL_CITATION {"citationItems":[{"id":"ITEM-1","itemData":{"ISSN":"0012-9658","PMID":"20503883","abstract":"Mechanistic explanations of herbivore spatial distribution have focused largely on either resource-related (bottom-up) or predation-related (top-down) factors. We studied direct and indirect influences on the spatial distributions of Serengeti herbivore hotspots, defined as temporally stable areas inhabited by mixed herds of resident grazers. Remote sensing and variation in landscape features were first used to create a map of the spatial distribution of hotspots, which was tested for accuracy against an independent data set of herbivore observations. Subsequently, we applied structural equation modeling to data on soil fertility and plant quality and quantity across a range of sites. We found that hotspots in Serengeti occur in areas that are relatively flat and located away from rivers, sites where ungulates are less susceptible to predation. Further, hotspots tend to occur in areas where hydrology and rainfall create conditions of relatively low-standing plant biomass, which, coupled with grazing, increases forage quality while decreasing predation risk. Low-standing biomass and higher leaf concentrations of N, Na, and Mg were strong direct predictors of hotspot occurrence. Soil fertility had indirect effects on hotspot occurrence by promoting leaf Na and Mg. The results indicate that landscape features contribute in direct and indirect ways to influence the spatial distribution of hotspots and that the best models incorporated both resource- and predation-related factors. Our study highlights the collective and simultaneous role of bottom-up and top-down factors in determining ungulate spatial distributions.","author":[{"dropping-particle":"","family":"Anderson","given":"T. Michael","non-dropping-particle":"","parse-names":false,"suffix":""},{"dropping-particle":"","family":"Hopcraft","given":"J. Grant C.","non-dropping-particle":"","parse-names":false,"suffix":""},{"dropping-particle":"","family":"Eby","given":"Stephanie L.","non-dropping-particle":"","parse-names":false,"suffix":""},{"dropping-particle":"","family":"Ritchie","given":"Mark","non-dropping-particle":"","parse-names":false,"suffix":""},{"dropping-particle":"","family":"Grace","given":"James B.","non-dropping-particle":"","parse-names":false,"suffix":""},{"dropping-particle":"","family":"Olff","given":"Han","non-dropping-particle":"","parse-names":false,"suffix":""}],"container-title":"Ecology","id":"ITEM-1","issue":"5","issued":{"date-parts":[["2010","5"]]},"page":"1519-29","title":"Landscape-scale analyses suggest both nutrient and antipredator advantages to Serengeti herbivore hotspots","type":"article-journal","volume":"91"},"uris":["http://www.mendeley.com/documents/?uuid=39e73dd9-cf34-44b2-b75d-b5d8e52ebe8c"]},{"id":"ITEM-2","itemData":{"DOI":"10.1111/j.1600-0706.2010.18712.x","abstract":"Resource partitioning among mammalian savanna herbivores is thought to be predominantly driven by differences in body size. In general, large herbivore species utilize abundant low quality forage while small herbivores focus on scarcer high quality food items. However, in a natural system other factors such as digestive strategy, season and the presence of megaherbivores (body size ? 1000 kg) are likely to complicate allometric predictions. Non-ruminants are probably better able to cope with abundant low quality food than ruminants of the same size causing a non-ruminant to act ‘larger’ than allometrically predicted. Also, the effect of alternating seasons with high and low food availability on diet choice and hence the competitive interactions between co-occurring herbivores is still poorly understood. Lastly, how megaherbivores deviate from allometric predictions (based on smaller species) is still not well quantified. In this study we examine resource partitioning among three ruminant and three non-ruminant grazers: impala, wildebeest, buffalo, warthog, zebra and white rhinoceros (megaherbivore) in the savanna of Hluhluwe iMfolozi Park, South Africa. We analysed habitat and diet overlap, specifically grass species (something not commonly investigated) and grass height eaten, in both the wet and the dry seasons. We found that habitat utilization differences among the species were generally small and did not vary between seasons. Diets within feeding patches overlapped during the wet season but highly diverged during the dry season. Body mass differences among species explained their dry season resource partitioning for all species except for comparisons with the megaherbivore (white rhino), while differences in digestive strategy were not related to niche overlap in either season. We conclude that savanna herbivores in this system coexist mostly through body size-driven resource partitioning in the dry-season, with the exception of the white rhino (megaherbivore). The","author":[{"dropping-particle":"","family":"Kleynhans","given":"Elizabeth J.","non-dropping-particle":"","parse-names":false,"suffix":""},{"dropping-particle":"","family":"Jolles","given":"Anna E.","non-dropping-particle":"","parse-names":false,"suffix":""},{"dropping-particle":"","family":"Bos","given":"Marjan R. E.","non-dropping-particle":"","parse-names":false,"suffix":""},{"dropping-particle":"","family":"Olff","given":"Han","non-dropping-particle":"","parse-names":false,"suffix":""}],"container-title":"Oikos","id":"ITEM-2","issue":"4","issued":{"date-parts":[["2010"]]},"page":"591 - 600","title":"Resource partitioning along multiple niche dimensions in differently sized African grazers","type":"article-journal","volume":"120"},"uris":["http://www.mendeley.com/documents/?uuid=4ed1819d-702e-4c25-899f-d287fcda787a"]}],"mendeley":{"formattedCitation":"(Anderson and others 2010; Kleynhans and others 2010)","plainTextFormattedCitation":"(Anderson and others 2010; Kleynhans and others 2010)","previouslyFormattedCitation":"(Anderson and others 2010; Kleynhans and others 2010)"},"properties":{"noteIndex":0},"schema":"https://github.com/citation-style-language/schema/raw/master/csl-citation.json"}</w:instrText>
      </w:r>
      <w:r w:rsidR="0004637C">
        <w:rPr>
          <w:rFonts w:cs="Times New Roman"/>
          <w:szCs w:val="24"/>
        </w:rPr>
        <w:fldChar w:fldCharType="separate"/>
      </w:r>
      <w:r w:rsidR="00BE31C8" w:rsidRPr="00BE31C8">
        <w:rPr>
          <w:rFonts w:cs="Times New Roman"/>
          <w:noProof/>
          <w:szCs w:val="24"/>
        </w:rPr>
        <w:t>(Anderson and others 2010; Kleynhans and others 2010)</w:t>
      </w:r>
      <w:r w:rsidR="0004637C">
        <w:rPr>
          <w:rFonts w:cs="Times New Roman"/>
          <w:szCs w:val="24"/>
        </w:rPr>
        <w:fldChar w:fldCharType="end"/>
      </w:r>
      <w:r w:rsidR="0004637C">
        <w:rPr>
          <w:rFonts w:cs="Times New Roman"/>
          <w:szCs w:val="24"/>
        </w:rPr>
        <w:t>. Further, the</w:t>
      </w:r>
      <w:r w:rsidR="00723796">
        <w:rPr>
          <w:rFonts w:cs="Times New Roman"/>
          <w:szCs w:val="24"/>
        </w:rPr>
        <w:t xml:space="preserve"> build-up of potential fuel loads</w:t>
      </w:r>
      <w:r w:rsidR="0004637C">
        <w:rPr>
          <w:rFonts w:cs="Times New Roman"/>
          <w:szCs w:val="24"/>
        </w:rPr>
        <w:t xml:space="preserve"> during a low use season will</w:t>
      </w:r>
      <w:r w:rsidR="00723796">
        <w:rPr>
          <w:rFonts w:cs="Times New Roman"/>
          <w:szCs w:val="24"/>
        </w:rPr>
        <w:t xml:space="preserve"> increase the likelihood </w:t>
      </w:r>
      <w:r w:rsidR="0004637C">
        <w:rPr>
          <w:rFonts w:cs="Times New Roman"/>
          <w:szCs w:val="24"/>
        </w:rPr>
        <w:lastRenderedPageBreak/>
        <w:t xml:space="preserve">that </w:t>
      </w:r>
      <w:r w:rsidR="00723796">
        <w:rPr>
          <w:rFonts w:cs="Times New Roman"/>
          <w:szCs w:val="24"/>
        </w:rPr>
        <w:t>lawn</w:t>
      </w:r>
      <w:r w:rsidR="0004637C">
        <w:rPr>
          <w:rFonts w:cs="Times New Roman"/>
          <w:szCs w:val="24"/>
        </w:rPr>
        <w:t>s</w:t>
      </w:r>
      <w:r w:rsidR="00723796">
        <w:rPr>
          <w:rFonts w:cs="Times New Roman"/>
          <w:szCs w:val="24"/>
        </w:rPr>
        <w:t xml:space="preserve"> burn </w:t>
      </w:r>
      <w:r w:rsidR="00723796" w:rsidRPr="00EF55D6">
        <w:rPr>
          <w:rFonts w:cs="Times New Roman"/>
          <w:szCs w:val="24"/>
        </w:rPr>
        <w:t>the following dry-season</w:t>
      </w:r>
      <w:r w:rsidR="00723796">
        <w:rPr>
          <w:rFonts w:cs="Times New Roman"/>
          <w:szCs w:val="24"/>
        </w:rPr>
        <w:t>. Large fires spread graz</w:t>
      </w:r>
      <w:r w:rsidR="0004637C">
        <w:rPr>
          <w:rFonts w:cs="Times New Roman"/>
          <w:szCs w:val="24"/>
        </w:rPr>
        <w:t>ers</w:t>
      </w:r>
      <w:r w:rsidR="00723796">
        <w:rPr>
          <w:rFonts w:cs="Times New Roman"/>
          <w:szCs w:val="24"/>
        </w:rPr>
        <w:t xml:space="preserve"> over </w:t>
      </w:r>
      <w:r w:rsidR="00707716">
        <w:rPr>
          <w:rFonts w:cs="Times New Roman"/>
          <w:szCs w:val="24"/>
        </w:rPr>
        <w:t>broad</w:t>
      </w:r>
      <w:r w:rsidR="00723796">
        <w:rPr>
          <w:rFonts w:cs="Times New Roman"/>
          <w:szCs w:val="24"/>
        </w:rPr>
        <w:t xml:space="preserve"> areas of the landscape</w:t>
      </w:r>
      <w:r w:rsidR="00707716">
        <w:rPr>
          <w:rFonts w:cs="Times New Roman"/>
          <w:szCs w:val="24"/>
        </w:rPr>
        <w:t>, decrease grazing pressure on lawn patches</w:t>
      </w:r>
      <w:r w:rsidR="00723796" w:rsidRPr="00EF55D6">
        <w:rPr>
          <w:rFonts w:cs="Times New Roman"/>
          <w:szCs w:val="24"/>
        </w:rPr>
        <w:t xml:space="preserve"> </w:t>
      </w:r>
      <w:r w:rsidR="00707716">
        <w:rPr>
          <w:rFonts w:cs="Times New Roman"/>
          <w:szCs w:val="24"/>
        </w:rPr>
        <w:t xml:space="preserve">and </w:t>
      </w:r>
      <w:r w:rsidR="00723796" w:rsidRPr="00EF55D6">
        <w:rPr>
          <w:rFonts w:cs="Times New Roman"/>
          <w:szCs w:val="24"/>
        </w:rPr>
        <w:t>represent a pathway for the breakdown of grazing lawn</w:t>
      </w:r>
      <w:r w:rsidR="004E57CD">
        <w:rPr>
          <w:rFonts w:cs="Times New Roman"/>
          <w:szCs w:val="24"/>
        </w:rPr>
        <w:t xml:space="preserve">s </w:t>
      </w:r>
      <w:r w:rsidR="004E57CD">
        <w:rPr>
          <w:rFonts w:cs="Times New Roman"/>
          <w:szCs w:val="24"/>
        </w:rPr>
        <w:fldChar w:fldCharType="begin" w:fldLock="1"/>
      </w:r>
      <w:r w:rsidR="00391AF0">
        <w:rPr>
          <w:rFonts w:cs="Times New Roman"/>
          <w:szCs w:val="24"/>
        </w:rPr>
        <w:instrText>ADDIN CSL_CITATION {"citationItems":[{"id":"ITEM-1","itemData":{"abstract":"The effects of fire–grazing interactions on grass communities are difficult to identify because fire and grazing influence each other on a landscape scale. Persistent heavy grazing can prevent the spread of fire by breaking up the grass layer. In contrast, frequent burning might inhibit the persistence of grazed patches by attracting grazers to the post-burn green flush. We explored the effect of burning on grazing activity, and the persistence of grazed patches, in a landscape-level experiment in a South African savanna. We created 17 grazed patches by mowing grass in a 20 m diameter plot, with an adjacent un-mown control. We used dung counts as a measure of grazer visitation, and grass height as a measure of grazing intensity, at each of the sites over a year. Nearly all mowing treatments resulted in a rapid increase in grazing activity relative to controls (on average, 4–6 times more dung was found on mown sites). Subsequent fates of the grazed patches depended on their location with respect to fire. Burned areas drew animals off nearby unburned grazed patches, which then recovered lost biomass. Patches ?1.5 km from burns remained grazed short. Frequent large fires might prevent areas of heavy grazing from persisting in the landscape, and thus limit the spread of grazing-adapted grasses. Spatial information on fire frequencies in the park was used to explore the influence that the ‘‘magnet effect’’ of fire can have on grass communities.We mapped the distribution of tall, bunch grasslands and grazing-lawn grasslands using a 1999 Landsat TM satellite image. The extent of grazing lawns was directly related to fire return interval. Areas with a fire return of ?4 years had less lawn grass than would be expected from the proportions of lawn grass in the park. A logistic regression analysis, which used various environmental variables known to influence grazing, showed fire history to be an important predictor of grazing-lawn distributions. This work shows that, by influencing where, when, and for how long animals graze a patch, fire can influence the competitive balance between grazing-tolerant, and grazing- intolerant grass species and affect their distributions in the landscape. We discuss the implications of this research for the management of natural grazing systems and rangelands.","author":[{"dropping-particle":"","family":"Archibald","given":"Sally","non-dropping-particle":"","parse-names":false,"suffix":""},{"dropping-particle":"","family":"Bond","given":"William J.","non-dropping-particle":"","parse-names":false,"suffix":""},{"dropping-particle":"","family":"Stock","given":"William D.","non-dropping-particle":"","parse-names":false,"suffix":""},{"dropping-particle":"","family":"Fairbanks","given":"Dean H.K.","non-dropping-particle":"","parse-names":false,"suffix":""}],"container-title":"Ecological Applications","id":"ITEM-1","issue":"1","issued":{"date-parts":[["2005"]]},"page":"96-109","title":"Shaping the landscape: Fire-grazer interactions in an african savanna","type":"article-journal","volume":"15"},"uris":["http://www.mendeley.com/documents/?uuid=cb785336-3c71-47bf-88e2-aae594405ae7"]},{"id":"ITEM-2","itemData":{"abstract":"The consequences of burning on grazer distributions in the landscape were investigated in a savanna system in South Africa. Distribution and extent of fires can be highly variable within and between years, but how this influences patterns of grazing is not well understood. Three years of fire and grazer distribution data from Hluhluwe-Umfolozi Park, KwaZulu Natal were used to describe how animals respond to different burn situations. Animals were attracted to the burnt areas after fires and this resulted in a decrease in grazer densities in unburnt areas. This effect was more pronounced when a larger area of the park had burnt, and increased over time as area burnt increased. Thus, grazing pressure in an area will depend on the size, timing and distribution of fires in a larger spatial context. Fires also seem to promote a more uniformgrazing environment: although grazer density overall is higher in areas that have burnt, the grazers are more dispersed in these areas, and grazing at any one point may be less intense than in the unburnt areas (which are grazed patchily). Therefore at the beginning of the wet season—a key time of year for grass growth—fires are acting to decrease grazing pressure at any one point in both burnt and unburnt areas.The presence of fire in grazing systems could affect grass community composition because fire alters the intensity and frequency of utilisation of the grass sward. Additional","author":[{"dropping-particle":"","family":"Archibald","given":"Sally","non-dropping-particle":"","parse-names":false,"suffix":""},{"dropping-particle":"","family":"Bond","given":"William J.","non-dropping-particle":"","parse-names":false,"suffix":""}],"container-title":"International Journal of Wildland Fire","id":"ITEM-2","issued":{"date-parts":[["2004"]]},"page":"377-385","title":"Grazer movements: Spatial and temporal responses to burning in a tall-grass African savanna","type":"article-journal","volume":"13"},"uris":["http://www.mendeley.com/documents/?uuid=2dbee6df-2b38-408f-aa91-6510081d7ca1"]}],"mendeley":{"formattedCitation":"(Archibald and Bond 2004; Archibald and others 2005)","plainTextFormattedCitation":"(Archibald and Bond 2004; Archibald and others 2005)","previouslyFormattedCitation":"(Archibald and Bond 2004; Archibald and others 2005)"},"properties":{"noteIndex":0},"schema":"https://github.com/citation-style-language/schema/raw/master/csl-citation.json"}</w:instrText>
      </w:r>
      <w:r w:rsidR="004E57CD">
        <w:rPr>
          <w:rFonts w:cs="Times New Roman"/>
          <w:szCs w:val="24"/>
        </w:rPr>
        <w:fldChar w:fldCharType="separate"/>
      </w:r>
      <w:r w:rsidR="004E57CD" w:rsidRPr="004E57CD">
        <w:rPr>
          <w:rFonts w:cs="Times New Roman"/>
          <w:noProof/>
          <w:szCs w:val="24"/>
        </w:rPr>
        <w:t>(Archibald and Bond 2004; Archibald and others 2005)</w:t>
      </w:r>
      <w:r w:rsidR="004E57CD">
        <w:rPr>
          <w:rFonts w:cs="Times New Roman"/>
          <w:szCs w:val="24"/>
        </w:rPr>
        <w:fldChar w:fldCharType="end"/>
      </w:r>
      <w:r w:rsidR="00707716">
        <w:rPr>
          <w:rFonts w:cs="Times New Roman"/>
          <w:szCs w:val="24"/>
        </w:rPr>
        <w:t>.</w:t>
      </w:r>
      <w:r w:rsidR="0004637C">
        <w:rPr>
          <w:rFonts w:cs="Times New Roman"/>
          <w:szCs w:val="24"/>
        </w:rPr>
        <w:t xml:space="preserve"> </w:t>
      </w:r>
      <w:r w:rsidR="00767FF9">
        <w:rPr>
          <w:rFonts w:cs="Times New Roman"/>
          <w:szCs w:val="24"/>
        </w:rPr>
        <w:t>Thus, in an unexpected way t</w:t>
      </w:r>
      <w:r w:rsidR="004E57CD">
        <w:rPr>
          <w:rFonts w:cs="Times New Roman"/>
          <w:szCs w:val="24"/>
        </w:rPr>
        <w:t xml:space="preserve">he interaction between rainfall and grazer decisions </w:t>
      </w:r>
      <w:r w:rsidR="00E8526B">
        <w:rPr>
          <w:rFonts w:cs="Times New Roman"/>
          <w:szCs w:val="24"/>
        </w:rPr>
        <w:t xml:space="preserve">during this drought </w:t>
      </w:r>
      <w:r w:rsidR="004E57CD">
        <w:rPr>
          <w:rFonts w:cs="Times New Roman"/>
          <w:szCs w:val="24"/>
        </w:rPr>
        <w:t>c</w:t>
      </w:r>
      <w:r w:rsidR="00767FF9">
        <w:rPr>
          <w:rFonts w:cs="Times New Roman"/>
          <w:szCs w:val="24"/>
        </w:rPr>
        <w:t>ould</w:t>
      </w:r>
      <w:r w:rsidR="004E57CD">
        <w:rPr>
          <w:rFonts w:cs="Times New Roman"/>
          <w:szCs w:val="24"/>
        </w:rPr>
        <w:t xml:space="preserve"> result in a loss of grazing lawns </w:t>
      </w:r>
      <w:r w:rsidR="00E8526B">
        <w:rPr>
          <w:rFonts w:cs="Times New Roman"/>
          <w:szCs w:val="24"/>
        </w:rPr>
        <w:t>locally</w:t>
      </w:r>
      <w:r w:rsidR="00767FF9">
        <w:rPr>
          <w:rFonts w:cs="Times New Roman"/>
          <w:szCs w:val="24"/>
        </w:rPr>
        <w:t xml:space="preserve">.   </w:t>
      </w:r>
    </w:p>
    <w:p w14:paraId="29F63BED" w14:textId="4E51B85D" w:rsidR="00B51070" w:rsidRDefault="00B51070" w:rsidP="00B51070">
      <w:pPr>
        <w:spacing w:before="120" w:after="120" w:line="480" w:lineRule="auto"/>
        <w:rPr>
          <w:rFonts w:cs="Times New Roman"/>
          <w:i/>
          <w:szCs w:val="24"/>
        </w:rPr>
      </w:pPr>
      <w:r w:rsidRPr="0091139F">
        <w:rPr>
          <w:rFonts w:cs="Times New Roman"/>
          <w:i/>
          <w:szCs w:val="24"/>
        </w:rPr>
        <w:t>Tussock grasslands</w:t>
      </w:r>
    </w:p>
    <w:p w14:paraId="15469672" w14:textId="11E58277" w:rsidR="000E776C" w:rsidRPr="008E42CB" w:rsidRDefault="00E8526B" w:rsidP="008E42CB">
      <w:pPr>
        <w:pStyle w:val="CommentText"/>
        <w:spacing w:line="480" w:lineRule="auto"/>
        <w:rPr>
          <w:sz w:val="24"/>
          <w:szCs w:val="24"/>
        </w:rPr>
      </w:pPr>
      <w:r>
        <w:rPr>
          <w:sz w:val="24"/>
          <w:szCs w:val="24"/>
        </w:rPr>
        <w:t xml:space="preserve">We </w:t>
      </w:r>
      <w:r w:rsidR="00C006B4">
        <w:rPr>
          <w:sz w:val="24"/>
          <w:szCs w:val="24"/>
        </w:rPr>
        <w:t xml:space="preserve">found no evidence to support our prediction </w:t>
      </w:r>
      <w:r>
        <w:rPr>
          <w:sz w:val="24"/>
          <w:szCs w:val="24"/>
        </w:rPr>
        <w:t xml:space="preserve">that differences in the physiological responses of tussock grasses to drought stress and grazing result in </w:t>
      </w:r>
      <w:r w:rsidR="00C006B4">
        <w:rPr>
          <w:sz w:val="24"/>
          <w:szCs w:val="24"/>
        </w:rPr>
        <w:t xml:space="preserve">the </w:t>
      </w:r>
      <w:r>
        <w:rPr>
          <w:sz w:val="24"/>
          <w:szCs w:val="24"/>
        </w:rPr>
        <w:t>low productivity</w:t>
      </w:r>
      <w:r w:rsidR="00320CEF">
        <w:rPr>
          <w:sz w:val="24"/>
          <w:szCs w:val="24"/>
        </w:rPr>
        <w:t xml:space="preserve"> (under compensation)</w:t>
      </w:r>
      <w:r>
        <w:rPr>
          <w:sz w:val="24"/>
          <w:szCs w:val="24"/>
        </w:rPr>
        <w:t xml:space="preserve"> of tussock grasslands </w:t>
      </w:r>
      <w:r w:rsidR="00C006B4">
        <w:rPr>
          <w:sz w:val="24"/>
          <w:szCs w:val="24"/>
        </w:rPr>
        <w:t>after drought. Rather tussock grasslands retained high tussock cover (Table 2) and h</w:t>
      </w:r>
      <w:r w:rsidR="00C006B4" w:rsidRPr="00161FC8">
        <w:rPr>
          <w:rFonts w:cs="Times New Roman"/>
          <w:sz w:val="24"/>
          <w:szCs w:val="24"/>
        </w:rPr>
        <w:t>ad high productivity</w:t>
      </w:r>
      <w:r w:rsidR="00E427B1" w:rsidRPr="00161FC8">
        <w:rPr>
          <w:rFonts w:cs="Times New Roman"/>
          <w:sz w:val="24"/>
          <w:szCs w:val="24"/>
        </w:rPr>
        <w:t xml:space="preserve"> </w:t>
      </w:r>
      <w:r w:rsidR="00161FC8" w:rsidRPr="00161FC8">
        <w:rPr>
          <w:rFonts w:cs="Times New Roman"/>
          <w:sz w:val="24"/>
          <w:szCs w:val="24"/>
        </w:rPr>
        <w:t>through the growing season when rainfall returned even with grazing</w:t>
      </w:r>
      <w:r w:rsidR="00C006B4">
        <w:rPr>
          <w:sz w:val="24"/>
          <w:szCs w:val="24"/>
        </w:rPr>
        <w:t xml:space="preserve">. </w:t>
      </w:r>
      <w:r w:rsidR="00C32B47">
        <w:rPr>
          <w:sz w:val="24"/>
          <w:szCs w:val="24"/>
        </w:rPr>
        <w:t>However, t</w:t>
      </w:r>
      <w:r w:rsidR="00B41D11">
        <w:rPr>
          <w:sz w:val="24"/>
          <w:szCs w:val="24"/>
        </w:rPr>
        <w:t xml:space="preserve">his changed substantially once tussock grasslands were burnt and </w:t>
      </w:r>
      <w:r w:rsidR="00C006B4">
        <w:rPr>
          <w:sz w:val="24"/>
          <w:szCs w:val="24"/>
        </w:rPr>
        <w:t>graz</w:t>
      </w:r>
      <w:r w:rsidR="00B41D11">
        <w:rPr>
          <w:sz w:val="24"/>
          <w:szCs w:val="24"/>
        </w:rPr>
        <w:t>ed</w:t>
      </w:r>
      <w:r w:rsidR="00C006B4">
        <w:rPr>
          <w:sz w:val="24"/>
          <w:szCs w:val="24"/>
        </w:rPr>
        <w:t xml:space="preserve"> </w:t>
      </w:r>
      <w:r w:rsidR="00B41D11">
        <w:rPr>
          <w:sz w:val="24"/>
          <w:szCs w:val="24"/>
        </w:rPr>
        <w:t xml:space="preserve">with the grazer response to burnt grasslands </w:t>
      </w:r>
      <w:r w:rsidR="00C006B4">
        <w:rPr>
          <w:sz w:val="24"/>
          <w:szCs w:val="24"/>
        </w:rPr>
        <w:t xml:space="preserve">(pyric-herbivory) </w:t>
      </w:r>
      <w:r w:rsidR="00C32B47">
        <w:rPr>
          <w:sz w:val="24"/>
          <w:szCs w:val="24"/>
        </w:rPr>
        <w:t>impacting</w:t>
      </w:r>
      <w:r w:rsidR="00C006B4">
        <w:rPr>
          <w:sz w:val="24"/>
          <w:szCs w:val="24"/>
        </w:rPr>
        <w:t xml:space="preserve"> grassland function considerably. If burnt before a drought, </w:t>
      </w:r>
      <w:r w:rsidR="000E776C" w:rsidRPr="008E42CB">
        <w:rPr>
          <w:sz w:val="24"/>
          <w:szCs w:val="24"/>
        </w:rPr>
        <w:t xml:space="preserve">tussock grasslands </w:t>
      </w:r>
      <w:r w:rsidR="00C006B4">
        <w:rPr>
          <w:sz w:val="24"/>
          <w:szCs w:val="24"/>
        </w:rPr>
        <w:t>suffered</w:t>
      </w:r>
      <w:r w:rsidR="000E776C" w:rsidRPr="008E42CB">
        <w:rPr>
          <w:sz w:val="24"/>
          <w:szCs w:val="24"/>
        </w:rPr>
        <w:t xml:space="preserve"> substantial tussock mortality, and tussocks also reduced in average size. As the drought experienced was equivalent, this mortality can be attributed to grazing </w:t>
      </w:r>
      <w:r w:rsidR="00C006B4">
        <w:rPr>
          <w:sz w:val="24"/>
          <w:szCs w:val="24"/>
        </w:rPr>
        <w:t>during</w:t>
      </w:r>
      <w:r w:rsidR="000E776C" w:rsidRPr="008E42CB">
        <w:rPr>
          <w:sz w:val="24"/>
          <w:szCs w:val="24"/>
        </w:rPr>
        <w:t xml:space="preserve"> a drought, when stored reserves were limited because they had been used to resprout </w:t>
      </w:r>
      <w:r w:rsidR="00C006B4">
        <w:rPr>
          <w:sz w:val="24"/>
          <w:szCs w:val="24"/>
        </w:rPr>
        <w:t xml:space="preserve">in the minor rainfall events during the first season of drought. </w:t>
      </w:r>
    </w:p>
    <w:p w14:paraId="25784B01" w14:textId="5F64A2E8" w:rsidR="00B41D11" w:rsidRDefault="000E776C" w:rsidP="00B41D11">
      <w:pPr>
        <w:spacing w:before="120" w:after="120" w:line="480" w:lineRule="auto"/>
        <w:rPr>
          <w:rFonts w:cs="Times New Roman"/>
          <w:szCs w:val="24"/>
        </w:rPr>
      </w:pPr>
      <w:r w:rsidRPr="00B41D11">
        <w:rPr>
          <w:szCs w:val="24"/>
        </w:rPr>
        <w:t>Our data corroborate th</w:t>
      </w:r>
      <w:r w:rsidR="00775CD9">
        <w:rPr>
          <w:szCs w:val="24"/>
        </w:rPr>
        <w:t>at g</w:t>
      </w:r>
      <w:r w:rsidR="00B41D11" w:rsidRPr="001B7AE7">
        <w:rPr>
          <w:rFonts w:cs="Times New Roman"/>
          <w:szCs w:val="24"/>
        </w:rPr>
        <w:t>razer numbers and grazing intensity increased on both lawns and burned areas as grazers responded to the fresh growth available in the middle of a drought year</w:t>
      </w:r>
      <w:r w:rsidR="00B41D11">
        <w:rPr>
          <w:rFonts w:cs="Times New Roman"/>
          <w:szCs w:val="24"/>
        </w:rPr>
        <w:t xml:space="preserve"> (March 2016)</w:t>
      </w:r>
      <w:r w:rsidR="00B41D11" w:rsidRPr="001B7AE7">
        <w:rPr>
          <w:rFonts w:cs="Times New Roman"/>
          <w:szCs w:val="24"/>
        </w:rPr>
        <w:t xml:space="preserve">. The same trend was not true of </w:t>
      </w:r>
      <w:r w:rsidR="00B41D11">
        <w:rPr>
          <w:rFonts w:cs="Times New Roman"/>
          <w:szCs w:val="24"/>
        </w:rPr>
        <w:t>tussock</w:t>
      </w:r>
      <w:r w:rsidR="00B41D11" w:rsidRPr="001B7AE7">
        <w:rPr>
          <w:rFonts w:cs="Times New Roman"/>
          <w:szCs w:val="24"/>
        </w:rPr>
        <w:t xml:space="preserve"> grasslands that did not respond to the rainfall event and produced little new foliage with no observed increase in herbivore u</w:t>
      </w:r>
      <w:r w:rsidR="00B41D11">
        <w:rPr>
          <w:rFonts w:cs="Times New Roman"/>
          <w:szCs w:val="24"/>
        </w:rPr>
        <w:t>se</w:t>
      </w:r>
      <w:r w:rsidR="00B41D11" w:rsidRPr="001B7AE7">
        <w:rPr>
          <w:rFonts w:cs="Times New Roman"/>
          <w:szCs w:val="24"/>
        </w:rPr>
        <w:t xml:space="preserve">. </w:t>
      </w:r>
      <w:r w:rsidR="00B41D11">
        <w:rPr>
          <w:rFonts w:cs="Times New Roman"/>
          <w:szCs w:val="24"/>
        </w:rPr>
        <w:t xml:space="preserve">Consequently, </w:t>
      </w:r>
      <w:r w:rsidR="00B41D11" w:rsidRPr="001B7AE7">
        <w:rPr>
          <w:rFonts w:cs="Times New Roman"/>
          <w:szCs w:val="24"/>
        </w:rPr>
        <w:t xml:space="preserve">grazing pressure on burned and lawn grass areas </w:t>
      </w:r>
      <w:r w:rsidR="00B41D11">
        <w:rPr>
          <w:rFonts w:cs="Times New Roman"/>
          <w:szCs w:val="24"/>
        </w:rPr>
        <w:t>was intense at this time, and contrasts with</w:t>
      </w:r>
      <w:r w:rsidR="00B41D11" w:rsidRPr="001B7AE7">
        <w:rPr>
          <w:rFonts w:cs="Times New Roman"/>
          <w:szCs w:val="24"/>
        </w:rPr>
        <w:t xml:space="preserve"> </w:t>
      </w:r>
      <w:r w:rsidR="00B41D11">
        <w:rPr>
          <w:rFonts w:cs="Times New Roman"/>
          <w:szCs w:val="24"/>
        </w:rPr>
        <w:t>tussock grasses (low</w:t>
      </w:r>
      <w:r w:rsidR="00B41D11" w:rsidRPr="001B7AE7">
        <w:rPr>
          <w:rFonts w:cs="Times New Roman"/>
          <w:szCs w:val="24"/>
        </w:rPr>
        <w:t xml:space="preserve"> graze pressure throughout the entire </w:t>
      </w:r>
      <w:r w:rsidR="00B41D11">
        <w:rPr>
          <w:rFonts w:cs="Times New Roman"/>
          <w:szCs w:val="24"/>
        </w:rPr>
        <w:t>study with</w:t>
      </w:r>
      <w:r w:rsidR="00B41D11" w:rsidRPr="001B7AE7">
        <w:rPr>
          <w:rFonts w:cs="Times New Roman"/>
          <w:szCs w:val="24"/>
        </w:rPr>
        <w:t xml:space="preserve"> highest </w:t>
      </w:r>
      <w:r w:rsidR="00B41D11" w:rsidRPr="001B7AE7">
        <w:rPr>
          <w:rFonts w:cs="Times New Roman"/>
          <w:szCs w:val="24"/>
        </w:rPr>
        <w:lastRenderedPageBreak/>
        <w:t>graz</w:t>
      </w:r>
      <w:r w:rsidR="00B41D11">
        <w:rPr>
          <w:rFonts w:cs="Times New Roman"/>
          <w:szCs w:val="24"/>
        </w:rPr>
        <w:t>ing</w:t>
      </w:r>
      <w:r w:rsidR="00B41D11" w:rsidRPr="001B7AE7">
        <w:rPr>
          <w:rFonts w:cs="Times New Roman"/>
          <w:szCs w:val="24"/>
        </w:rPr>
        <w:t xml:space="preserve"> pressure during a period of dormancy</w:t>
      </w:r>
      <w:r w:rsidR="00B41D11">
        <w:rPr>
          <w:rFonts w:cs="Times New Roman"/>
          <w:szCs w:val="24"/>
        </w:rPr>
        <w:t>)</w:t>
      </w:r>
      <w:r w:rsidR="00B41D11" w:rsidRPr="001B7AE7">
        <w:rPr>
          <w:rFonts w:cs="Times New Roman"/>
          <w:szCs w:val="24"/>
        </w:rPr>
        <w:t xml:space="preserve">. In the absence of </w:t>
      </w:r>
      <w:r w:rsidR="00B41D11">
        <w:rPr>
          <w:rFonts w:cs="Times New Roman"/>
          <w:szCs w:val="24"/>
        </w:rPr>
        <w:t xml:space="preserve">intense </w:t>
      </w:r>
      <w:r w:rsidR="00B41D11" w:rsidRPr="001B7AE7">
        <w:rPr>
          <w:rFonts w:cs="Times New Roman"/>
          <w:szCs w:val="24"/>
        </w:rPr>
        <w:t xml:space="preserve">grazing pressure, African savanna </w:t>
      </w:r>
      <w:r w:rsidR="00B41D11">
        <w:rPr>
          <w:rFonts w:cs="Times New Roman"/>
          <w:szCs w:val="24"/>
        </w:rPr>
        <w:t>tussock</w:t>
      </w:r>
      <w:r w:rsidR="00B41D11" w:rsidRPr="001B7AE7">
        <w:rPr>
          <w:rFonts w:cs="Times New Roman"/>
          <w:szCs w:val="24"/>
        </w:rPr>
        <w:t xml:space="preserve"> grasses are largely unaffected by drought and recover productivity and maintain ground cover when rainfall returns </w:t>
      </w:r>
      <w:r w:rsidR="00B41D11" w:rsidRPr="001B7AE7">
        <w:rPr>
          <w:rFonts w:cs="Times New Roman"/>
          <w:szCs w:val="24"/>
        </w:rPr>
        <w:fldChar w:fldCharType="begin" w:fldLock="1"/>
      </w:r>
      <w:r w:rsidR="00B41D11">
        <w:rPr>
          <w:rFonts w:cs="Times New Roman"/>
          <w:szCs w:val="24"/>
        </w:rPr>
        <w:instrText>ADDIN CSL_CITATION {"citationItems":[{"id":"ITEM-1","itemData":{"abstract":"Abstract. Grazing, fire, and climate shape mesic grassland communities. With global change altering all three factors, understanding how grasslands respond to changes in these combined drivers may aid in projecting future changes in grassland ecosystems. We manipulated rainfall and simulated grazing (clipping) in two long-term fire experiments in mesic grasslands in North America (NA) and South Africa (SA). Despite their common drivers, grasslands in NA and SA differ in evolutionary history. Therefore, we expected community structure and production in NA and SA to respond differently to fire, grazing, and drought. Specifically, we hypothesized that NA plant community composition and production would be more responsive than the SA plant communities to changes in the drivers and their interactions, and that despite this expected stability of SA grasslands, drought would be the dominant factor controlling production, but grazing would play the primary role in determining community composition at both sites. Contrary to our hypothesis, NA and SA grasslands generally responded similarly to grazing, drought, and fire. Grazing increased diversity, decreased grass cover and production, and decreased belowground biomass at both sites. Drought alone minimally impacted plant community structure, and we saw similar treatment interactions at the two sites. Drought was not the primary driver of grassland productivity, but instead drought effects were similar to or less than grazing and fire. Even though these grasslands differed in evolutionary history, they responded similarly to our fire, grazing, and climate manipulations. Overall, we found community and ecosystem convergence in NA and SA grasslands. Grazing and fire are as important as climate in controlling mesic grassland ecosystems on both continents","author":[{"dropping-particle":"","family":"Koerner","given":"Sally E.","non-dropping-particle":"","parse-names":false,"suffix":""},{"dropping-particle":"","family":"Collins","given":"Scott L.","non-dropping-particle":"","parse-names":false,"suffix":""}],"container-title":"Ecology","id":"ITEM-1","issue":"1","issued":{"date-parts":[["2014"]]},"page":"98-109","title":"Interactive effects of grazing, drought, and fire on grassland plant communities in North America and South Africa","type":"article-journal","volume":"95"},"uris":["http://www.mendeley.com/documents/?uuid=d1c6aaab-cb3b-4199-8d47-1878add2fd7a"]},{"id":"ITEM-2","itemData":{"author":[{"dropping-particle":"","family":"O'Connor","given":"Tim G.","non-dropping-particle":"","parse-names":false,"suffix":""}],"container-title":"Journal of Applied Ecology","id":"ITEM-2","issue":"1","issued":{"date-parts":[["1994"]]},"page":"155-171","title":"Composition and population responses of an African savanna grassland to rainfall and grazing","type":"article-journal","volume":"31"},"uris":["http://www.mendeley.com/documents/?uuid=e5169671-12b2-4f28-8a08-40f4389f2ffe"]},{"id":"ITEM-3","itemData":{"DOI":"10.1080/10220119.1995.9647864","abstract":"The relative effects of drought and heavy grazing on the floristic composition, population size and structure, and basal cover of an African savanna grassland were differentiated by comparing changes over eight years, which included a severe drought year, across a gradient of grazing history. Drought had an overriding effect on community change, but grazing history had an additional effect. Severe drought in combination with a history of severe grazing transformed grassland of predominantly palatable, perennial grasses (Themeda triandra, Setaria incrassata, Heteropogon contortus) to grassland dominated by the unpalatable perennial Aristida bipartita, annual grasses and forbs. Palatable species were almost eliminated from the sward between tree canopies, but residual populations were protected beneath certain woody species. The most lightly grazed grassland maintained its character of palatable, perennial grass species but was changed considerably in the relative proportion of these species. After the drought, tuft size of palatable species was smaller than any previously recorded but recovered thereafter. A number of annual and perennial grass species were recorded for the first tune subsequent to the drought. Consideration of the life history attributes of species was useful for predicting species' responses. Grazing management during drought episodes would seem critical for determining the direction of community change. The notion that savanna grasslands are insensitive to grazing because of their disequilibrium behaviour was rejected","author":[{"dropping-particle":"","family":"O'Connor","given":"Tim G.","non-dropping-particle":"","parse-names":false,"suffix":""}],"container-title":"African Journal of Forage Science","id":"ITEM-3","issue":"2","issued":{"date-parts":[["1995"]]},"page":"53-60","title":"Transformation of a savanna grassland by drought and grazing","type":"article-journal","volume":"12"},"uris":["http://www.mendeley.com/documents/?uuid=8a60b3dc-eb3b-4d10-a882-39160cca4e61"]}],"mendeley":{"formattedCitation":"(O’Connor 1994, 1995; Koerner and Collins 2014)","plainTextFormattedCitation":"(O’Connor 1994, 1995; Koerner and Collins 2014)","previouslyFormattedCitation":"(O’Connor 1994, 1995; Koerner and Collins 2014)"},"properties":{"noteIndex":0},"schema":"https://github.com/citation-style-language/schema/raw/master/csl-citation.json"}</w:instrText>
      </w:r>
      <w:r w:rsidR="00B41D11" w:rsidRPr="001B7AE7">
        <w:rPr>
          <w:rFonts w:cs="Times New Roman"/>
          <w:szCs w:val="24"/>
        </w:rPr>
        <w:fldChar w:fldCharType="separate"/>
      </w:r>
      <w:r w:rsidR="00B41D11" w:rsidRPr="00704BF5">
        <w:rPr>
          <w:rFonts w:cs="Times New Roman"/>
          <w:noProof/>
          <w:szCs w:val="24"/>
        </w:rPr>
        <w:t>(O’Connor 1994, 1995; Koerner and Collins 2014)</w:t>
      </w:r>
      <w:r w:rsidR="00B41D11" w:rsidRPr="001B7AE7">
        <w:rPr>
          <w:rFonts w:cs="Times New Roman"/>
          <w:szCs w:val="24"/>
        </w:rPr>
        <w:fldChar w:fldCharType="end"/>
      </w:r>
      <w:r w:rsidR="00B41D11" w:rsidRPr="001B7AE7">
        <w:rPr>
          <w:rFonts w:cs="Times New Roman"/>
          <w:szCs w:val="24"/>
        </w:rPr>
        <w:t xml:space="preserve">. </w:t>
      </w:r>
      <w:r w:rsidR="00B41D11">
        <w:rPr>
          <w:rFonts w:cs="Times New Roman"/>
          <w:szCs w:val="24"/>
        </w:rPr>
        <w:t xml:space="preserve">Tussock </w:t>
      </w:r>
      <w:r w:rsidR="00B41D11" w:rsidRPr="001B7AE7">
        <w:rPr>
          <w:rFonts w:cs="Times New Roman"/>
          <w:szCs w:val="24"/>
        </w:rPr>
        <w:t>grass</w:t>
      </w:r>
      <w:r w:rsidR="003075B3">
        <w:rPr>
          <w:rFonts w:cs="Times New Roman"/>
          <w:szCs w:val="24"/>
        </w:rPr>
        <w:t>lands</w:t>
      </w:r>
      <w:r w:rsidR="00B41D11" w:rsidRPr="001B7AE7">
        <w:rPr>
          <w:rFonts w:cs="Times New Roman"/>
          <w:szCs w:val="24"/>
        </w:rPr>
        <w:t xml:space="preserve"> </w:t>
      </w:r>
      <w:r w:rsidR="00B41D11">
        <w:rPr>
          <w:rFonts w:cs="Times New Roman"/>
          <w:szCs w:val="24"/>
        </w:rPr>
        <w:t xml:space="preserve">in our study </w:t>
      </w:r>
      <w:r w:rsidR="00B41D11" w:rsidRPr="001B7AE7">
        <w:rPr>
          <w:rFonts w:cs="Times New Roman"/>
          <w:szCs w:val="24"/>
        </w:rPr>
        <w:t xml:space="preserve">had high tussock cover and </w:t>
      </w:r>
      <w:r w:rsidR="00B41D11">
        <w:rPr>
          <w:rFonts w:cs="Times New Roman"/>
          <w:szCs w:val="24"/>
        </w:rPr>
        <w:t xml:space="preserve">remained </w:t>
      </w:r>
      <w:r w:rsidR="00B41D11" w:rsidRPr="001B7AE7">
        <w:rPr>
          <w:rFonts w:cs="Times New Roman"/>
          <w:szCs w:val="24"/>
        </w:rPr>
        <w:t>productive when rainfall returne</w:t>
      </w:r>
      <w:r w:rsidR="00244E37">
        <w:rPr>
          <w:rFonts w:cs="Times New Roman"/>
          <w:szCs w:val="24"/>
        </w:rPr>
        <w:t>d</w:t>
      </w:r>
      <w:r w:rsidR="00B41D11" w:rsidRPr="001B7AE7">
        <w:rPr>
          <w:rFonts w:cs="Times New Roman"/>
          <w:szCs w:val="24"/>
        </w:rPr>
        <w:t xml:space="preserve">, </w:t>
      </w:r>
      <w:r w:rsidR="00B41D11">
        <w:rPr>
          <w:rFonts w:cs="Times New Roman"/>
          <w:szCs w:val="24"/>
        </w:rPr>
        <w:t>and when burnt and protected from grazing</w:t>
      </w:r>
      <w:r w:rsidR="003075B3">
        <w:rPr>
          <w:rFonts w:cs="Times New Roman"/>
          <w:szCs w:val="24"/>
        </w:rPr>
        <w:t>,</w:t>
      </w:r>
      <w:r w:rsidR="00B41D11">
        <w:rPr>
          <w:rFonts w:cs="Times New Roman"/>
          <w:szCs w:val="24"/>
        </w:rPr>
        <w:t xml:space="preserve"> experienced a productivity stimulation</w:t>
      </w:r>
      <w:r w:rsidR="00244E37">
        <w:rPr>
          <w:rFonts w:cs="Times New Roman"/>
          <w:szCs w:val="24"/>
        </w:rPr>
        <w:t xml:space="preserve"> in line with previous studies </w:t>
      </w:r>
      <w:r w:rsidR="00E76E46">
        <w:rPr>
          <w:rFonts w:cs="Times New Roman"/>
          <w:szCs w:val="24"/>
        </w:rPr>
        <w:fldChar w:fldCharType="begin" w:fldLock="1"/>
      </w:r>
      <w:r w:rsidR="00A20D8C">
        <w:rPr>
          <w:rFonts w:cs="Times New Roman"/>
          <w:szCs w:val="24"/>
        </w:rPr>
        <w:instrText>ADDIN CSL_CITATION {"citationItems":[{"id":"ITEM-1","itemData":{"DOI":"10.1007/s10021-009-9273-1","ISBN":"1002100992","author":[{"dropping-particle":"","family":"Buis","given":"Greg M.","non-dropping-particle":"","parse-names":false,"suffix":""},{"dropping-particle":"","family":"Blair","given":"John M.","non-dropping-particle":"","parse-names":false,"suffix":""},{"dropping-particle":"","family":"Burkepile","given":"Deron E.","non-dropping-particle":"","parse-names":false,"suffix":""},{"dropping-particle":"","family":"Burns","given":"Catherine E.","non-dropping-particle":"","parse-names":false,"suffix":""},{"dropping-particle":"","family":"Chamberlain","given":"Annikki J.","non-dropping-particle":"","parse-names":false,"suffix":""},{"dropping-particle":"","family":"Chapman","given":"Phillip L.","non-dropping-particle":"","parse-names":false,"suffix":""},{"dropping-particle":"","family":"Collins","given":"Scott L.","non-dropping-particle":"","parse-names":false,"suffix":""},{"dropping-particle":"","family":"Fynn","given":"Richard W.S.","non-dropping-particle":"","parse-names":false,"suffix":""},{"dropping-particle":"","family":"Govender","given":"Navashni","non-dropping-particle":"","parse-names":false,"suffix":""},{"dropping-particle":"","family":"Kirkman","given":"Kevin P.","non-dropping-particle":"","parse-names":false,"suffix":""},{"dropping-particle":"","family":"Smith","given":"Melinda D.","non-dropping-particle":"","parse-names":false,"suffix":""},{"dropping-particle":"","family":"Knapp","given":"Alan K.","non-dropping-particle":"","parse-names":false,"suffix":""}],"container-title":"Ecosystems","id":"ITEM-1","issued":{"date-parts":[["2009"]]},"page":"982-995","title":"Controls of aboveground net primary production in mesic savanna grasslands: An inter-hemispheric comparison","type":"article-journal","volume":"12"},"uris":["http://www.mendeley.com/documents/?uuid=e0e06c32-8551-4561-94eb-cc73512d841c"]}],"mendeley":{"formattedCitation":"(Buis and others 2009)","plainTextFormattedCitation":"(Buis and others 2009)","previouslyFormattedCitation":"(Buis and others 2009)"},"properties":{"noteIndex":0},"schema":"https://github.com/citation-style-language/schema/raw/master/csl-citation.json"}</w:instrText>
      </w:r>
      <w:r w:rsidR="00E76E46">
        <w:rPr>
          <w:rFonts w:cs="Times New Roman"/>
          <w:szCs w:val="24"/>
        </w:rPr>
        <w:fldChar w:fldCharType="separate"/>
      </w:r>
      <w:r w:rsidR="00E76E46" w:rsidRPr="00E76E46">
        <w:rPr>
          <w:rFonts w:cs="Times New Roman"/>
          <w:noProof/>
          <w:szCs w:val="24"/>
        </w:rPr>
        <w:t>(Buis and others 2009)</w:t>
      </w:r>
      <w:r w:rsidR="00E76E46">
        <w:rPr>
          <w:rFonts w:cs="Times New Roman"/>
          <w:szCs w:val="24"/>
        </w:rPr>
        <w:fldChar w:fldCharType="end"/>
      </w:r>
      <w:r w:rsidR="00B41D11">
        <w:rPr>
          <w:rFonts w:cs="Times New Roman"/>
          <w:szCs w:val="24"/>
        </w:rPr>
        <w:t xml:space="preserve">. However, when burnt and exposed to grazing, tussock grasslands </w:t>
      </w:r>
      <w:r w:rsidR="00B41D11" w:rsidRPr="001B7AE7">
        <w:rPr>
          <w:rFonts w:cs="Times New Roman"/>
          <w:szCs w:val="24"/>
        </w:rPr>
        <w:t xml:space="preserve">experienced </w:t>
      </w:r>
      <w:r w:rsidR="003075B3">
        <w:rPr>
          <w:rFonts w:cs="Times New Roman"/>
          <w:szCs w:val="24"/>
        </w:rPr>
        <w:t>intense grazing</w:t>
      </w:r>
      <w:r w:rsidR="00B41D11">
        <w:rPr>
          <w:rFonts w:cs="Times New Roman"/>
          <w:szCs w:val="24"/>
        </w:rPr>
        <w:t xml:space="preserve"> at a sensitive time. This resulted in</w:t>
      </w:r>
      <w:r w:rsidR="00244E37">
        <w:rPr>
          <w:rFonts w:cs="Times New Roman"/>
          <w:szCs w:val="24"/>
        </w:rPr>
        <w:t xml:space="preserve"> </w:t>
      </w:r>
      <w:r w:rsidR="00B41D11" w:rsidRPr="001B7AE7">
        <w:rPr>
          <w:rFonts w:cs="Times New Roman"/>
          <w:szCs w:val="24"/>
        </w:rPr>
        <w:t>substantially lower tussock cover</w:t>
      </w:r>
      <w:r w:rsidR="0084639E">
        <w:rPr>
          <w:rFonts w:cs="Times New Roman"/>
          <w:szCs w:val="24"/>
        </w:rPr>
        <w:t xml:space="preserve"> that constrained productivity </w:t>
      </w:r>
      <w:r w:rsidR="0084639E">
        <w:rPr>
          <w:rFonts w:cs="Times New Roman"/>
          <w:szCs w:val="24"/>
        </w:rPr>
        <w:fldChar w:fldCharType="begin" w:fldLock="1"/>
      </w:r>
      <w:r w:rsidR="0084639E">
        <w:rPr>
          <w:rFonts w:cs="Times New Roman"/>
          <w:szCs w:val="24"/>
        </w:rPr>
        <w:instrText>ADDIN CSL_CITATION {"citationItems":[{"id":"ITEM-1","itemData":{"author":[{"dropping-particle":"","family":"Yahdjian","given":"Laura","non-dropping-particle":"","parse-names":false,"suffix":""},{"dropping-particle":"","family":"Sala","given":"Osvaldo E.","non-dropping-particle":"","parse-names":false,"suffix":""}],"container-title":"Ecology","id":"ITEM-1","issue":"4","issued":{"date-parts":[["2006"]]},"page":"952-962","title":"Vegetation structure constrains primary production response to water availability in the Patagonian steppe","type":"article-journal","volume":"87"},"uris":["http://www.mendeley.com/documents/?uuid=dae42ff9-aa40-4c54-b448-346b98e7856d"]}],"mendeley":{"formattedCitation":"(Yahdjian and Sala 2006)","plainTextFormattedCitation":"(Yahdjian and Sala 2006)","previouslyFormattedCitation":"(Yahdjian and Sala 2006)"},"properties":{"noteIndex":0},"schema":"https://github.com/citation-style-language/schema/raw/master/csl-citation.json"}</w:instrText>
      </w:r>
      <w:r w:rsidR="0084639E">
        <w:rPr>
          <w:rFonts w:cs="Times New Roman"/>
          <w:szCs w:val="24"/>
        </w:rPr>
        <w:fldChar w:fldCharType="separate"/>
      </w:r>
      <w:r w:rsidR="0084639E" w:rsidRPr="0084639E">
        <w:rPr>
          <w:rFonts w:cs="Times New Roman"/>
          <w:noProof/>
          <w:szCs w:val="24"/>
        </w:rPr>
        <w:t>(Yahdjian and Sala 2006)</w:t>
      </w:r>
      <w:r w:rsidR="0084639E">
        <w:rPr>
          <w:rFonts w:cs="Times New Roman"/>
          <w:szCs w:val="24"/>
        </w:rPr>
        <w:fldChar w:fldCharType="end"/>
      </w:r>
      <w:r w:rsidR="0084639E">
        <w:rPr>
          <w:rFonts w:cs="Times New Roman"/>
          <w:szCs w:val="24"/>
        </w:rPr>
        <w:t xml:space="preserve"> </w:t>
      </w:r>
      <w:r w:rsidR="00244E37">
        <w:rPr>
          <w:rFonts w:cs="Times New Roman"/>
          <w:szCs w:val="24"/>
        </w:rPr>
        <w:t xml:space="preserve">when rainfall returned. </w:t>
      </w:r>
      <w:bookmarkStart w:id="30" w:name="_Hlk11239613"/>
      <w:r w:rsidR="00244E37">
        <w:rPr>
          <w:rFonts w:cs="Times New Roman"/>
          <w:szCs w:val="24"/>
        </w:rPr>
        <w:t>This switch of burnt grasslands from the highest</w:t>
      </w:r>
      <w:r w:rsidR="00886184">
        <w:rPr>
          <w:rFonts w:cs="Times New Roman"/>
          <w:szCs w:val="24"/>
        </w:rPr>
        <w:t xml:space="preserve"> productivity when </w:t>
      </w:r>
      <w:proofErr w:type="spellStart"/>
      <w:r w:rsidR="00886184">
        <w:rPr>
          <w:rFonts w:cs="Times New Roman"/>
          <w:szCs w:val="24"/>
        </w:rPr>
        <w:t>ungrazed</w:t>
      </w:r>
      <w:proofErr w:type="spellEnd"/>
      <w:r w:rsidR="00244E37">
        <w:rPr>
          <w:rFonts w:cs="Times New Roman"/>
          <w:szCs w:val="24"/>
        </w:rPr>
        <w:t xml:space="preserve"> to </w:t>
      </w:r>
      <w:r w:rsidR="00B41D11" w:rsidRPr="001B7AE7">
        <w:rPr>
          <w:rFonts w:cs="Times New Roman"/>
          <w:szCs w:val="24"/>
        </w:rPr>
        <w:t xml:space="preserve">the lowest productivity </w:t>
      </w:r>
      <w:r w:rsidR="00244E37">
        <w:rPr>
          <w:rFonts w:cs="Times New Roman"/>
          <w:szCs w:val="24"/>
        </w:rPr>
        <w:t xml:space="preserve">when grazed </w:t>
      </w:r>
      <w:r w:rsidR="00B41D11">
        <w:rPr>
          <w:rFonts w:cs="Times New Roman"/>
          <w:szCs w:val="24"/>
        </w:rPr>
        <w:t xml:space="preserve">was the strongest effect of grazing and drought that we observed. </w:t>
      </w:r>
      <w:bookmarkStart w:id="31" w:name="_Hlk10739066"/>
      <w:r w:rsidR="00B41D11">
        <w:rPr>
          <w:rFonts w:cs="Times New Roman"/>
          <w:szCs w:val="24"/>
        </w:rPr>
        <w:t>This is important</w:t>
      </w:r>
      <w:r w:rsidR="00B11123">
        <w:rPr>
          <w:rFonts w:cs="Times New Roman"/>
          <w:szCs w:val="24"/>
        </w:rPr>
        <w:t xml:space="preserve"> </w:t>
      </w:r>
      <w:r w:rsidR="00B41D11">
        <w:rPr>
          <w:rFonts w:cs="Times New Roman"/>
          <w:szCs w:val="24"/>
        </w:rPr>
        <w:t xml:space="preserve">as the impact of fire on grassland productivity within grazed savanna systems and rangelands is generally positive </w:t>
      </w:r>
      <w:r w:rsidR="00B41D11">
        <w:rPr>
          <w:rFonts w:cs="Times New Roman"/>
          <w:szCs w:val="24"/>
        </w:rPr>
        <w:fldChar w:fldCharType="begin" w:fldLock="1"/>
      </w:r>
      <w:r w:rsidR="00624B4B">
        <w:rPr>
          <w:rFonts w:cs="Times New Roman"/>
          <w:szCs w:val="24"/>
        </w:rPr>
        <w:instrText>ADDIN CSL_CITATION {"citationItems":[{"id":"ITEM-1","itemData":{"author":[{"dropping-particle":"","family":"Mc Naughton","given":"Samuel J.","non-dropping-particle":"","parse-names":false,"suffix":""}],"container-title":"Ecological Monographs","id":"ITEM-1","issue":"3","issued":{"date-parts":[["1985"]]},"page":"259-294","title":"Ecology of a grazing ecosystem: the Serengeti","type":"article-journal","volume":"55"},"uris":["http://www.mendeley.com/documents/?uuid=d9e3f11d-176f-4354-a290-0e73167460a1"]},{"id":"ITEM-2","itemData":{"DOI":"10.1007/BF00044858","ISSN":"00423106","abstract":"Burning increased the mean annual canopy and belowground biomass of a dry tropical savanna by 40 % and 12~o, respectively, while littermass was reduced by 85~o in comparison to control savanna. Mean annual aboveground and belowground net primary production were 471 and 631 g m-2 in control, and 584 and 688 g m-2 in burned savanna, respectively. Fire caused an increase in mean aboveground net production of 24 ~o and in belowground net production of 9 %. Concentration of carbon, nitrogen and phosphorus in vegetation of unburned plots ranged between 34.01-38.59~o, 0.85-1.53% and 0.04-0.11% and in soil from 0.95-1~o, 0.011-0.13~o and 0.017-0.02~o, respectively. Fire increased the mean concentrations of N and P by 16% and 42~o in vegetation and 18.18% and 17.65% in soil, respectively. Thus winter fire can be an important tool for the management of dry tropical savanna with respect to biomass production and nutritive quality. Nomenclature: Verma et al. 1985","author":[{"dropping-particle":"","family":"Singh","given":"R. S.","non-dropping-particle":"","parse-names":false,"suffix":""}],"container-title":"Vegetatio","id":"ITEM-2","issue":"1","issued":{"date-parts":[["1993"]]},"page":"63-71","title":"Effect of winter fire on primary productivity and nutrient concentration of a dry tropical savanna","type":"article-journal","volume":"106"},"uris":["http://www.mendeley.com/documents/?uuid=25a5fc6a-86d3-4bbc-91e3-bf6035fbd6e9"]}],"mendeley":{"formattedCitation":"(Mc Naughton 1985; Singh 1993)","plainTextFormattedCitation":"(Mc Naughton 1985; Singh 1993)","previouslyFormattedCitation":"(Mc Naughton 1985; Singh 1993)"},"properties":{"noteIndex":0},"schema":"https://github.com/citation-style-language/schema/raw/master/csl-citation.json"}</w:instrText>
      </w:r>
      <w:r w:rsidR="00B41D11">
        <w:rPr>
          <w:rFonts w:cs="Times New Roman"/>
          <w:szCs w:val="24"/>
        </w:rPr>
        <w:fldChar w:fldCharType="separate"/>
      </w:r>
      <w:r w:rsidR="00345D3F" w:rsidRPr="00345D3F">
        <w:rPr>
          <w:rFonts w:cs="Times New Roman"/>
          <w:noProof/>
          <w:szCs w:val="24"/>
        </w:rPr>
        <w:t>(Mc Naughton 1985; Singh 1993)</w:t>
      </w:r>
      <w:r w:rsidR="00B41D11">
        <w:rPr>
          <w:rFonts w:cs="Times New Roman"/>
          <w:szCs w:val="24"/>
        </w:rPr>
        <w:fldChar w:fldCharType="end"/>
      </w:r>
      <w:r w:rsidR="00244E37">
        <w:rPr>
          <w:rFonts w:cs="Times New Roman"/>
          <w:szCs w:val="24"/>
        </w:rPr>
        <w:t xml:space="preserve"> or at least compensatory </w:t>
      </w:r>
      <w:r w:rsidR="00244E37">
        <w:rPr>
          <w:rFonts w:cs="Times New Roman"/>
          <w:szCs w:val="24"/>
        </w:rPr>
        <w:fldChar w:fldCharType="begin" w:fldLock="1"/>
      </w:r>
      <w:r w:rsidR="00620695">
        <w:rPr>
          <w:rFonts w:cs="Times New Roman"/>
          <w:szCs w:val="24"/>
        </w:rPr>
        <w:instrText>ADDIN CSL_CITATION {"citationItems":[{"id":"ITEM-1","itemData":{"DOI":"10.1093/jpe/rts020","ISBN":"9704910649","ISSN":"17529921","abstract":"Aims Mesic grasslands have a long evolutionary history of grazing by large herbivores and as a consequence, grassland species have numerous adaptations allowing them to respond favourably to grazing. Although empirical evidence has been equivocal, theory predicts that such adaptations combined with alterations in resources can lead to grazing-induced overcompensation in aboveground net primary production (ANPP; grazed ANPP &gt; ungrazed ANPP) under certain conditions. We tested two specific predictions from theory. First, overcompensation is more likely to occur in annually burned grasslands because limiting nutrients that would be lost with frequent fires are recycled through grazers and stimulate ANPP. Second, overcompensation of biomass lost to grazers is more likely to occur in unburned sites where grazing has the greatest effect on increasing light availability through alterations in canopy structure.Methods We tested these nutrient versus light-based predictions in grazed grasslands that had been annually burned or protected from fire for &gt;20 years. We assessed responses in ANPP to grazing by large ungulates using both permanent and moveable grazing exclosures (252 exclosures from which biomass was harvested from 3192 quadrats) in a 2-year study. Study sites were located at the Konza Prairie Biological Station (KPBS) in North America and at Kruger National Park (KNP) in South Africa. At KPBS, sites were grazed by North American bison whereas in KNP sites were grazed either by a diverse suite of herbivores (e.g. blue wildebeest, Burchell’s zebra, African buffalo) or by a single large ungulate (African buffalo).Important Findings We found no evidence for overcompensation in either burned or unburned sites, regardless of grazer type. Thus, there was no support for either mechanism leading to overcompensation. Instead, complete compensation of total biomass lost to grazers was the most common response characterizing grazing–ANPP relationships with, in some cases, undercompensation of grass ANPP being offset by increased ANPP of forbs likely due to competitive release. The capability of these very different grass-dominated systems to maintain ANPP while being grazed has important implications for energy flow, ecosystem function and the trophic dynamics of grasslands.","author":[{"dropping-particle":"","family":"Knapp","given":"Alan K.","non-dropping-particle":"","parse-names":false,"suffix":""},{"dropping-particle":"","family":"Hoover","given":"D. L.","non-dropping-particle":"","parse-names":false,"suffix":""},{"dropping-particle":"","family":"Blair","given":"J. M.","non-dropping-particle":"","parse-names":false,"suffix":""},{"dropping-particle":"","family":"Buis","given":"Greg M.","non-dropping-particle":"","parse-names":false,"suffix":""},{"dropping-particle":"","family":"Burkepile","given":"Deron E.","non-dropping-particle":"","parse-names":false,"suffix":""},{"dropping-particle":"","family":"Chamberlain","given":"A.","non-dropping-particle":"","parse-names":false,"suffix":""},{"dropping-particle":"","family":"Collins","given":"S. L.","non-dropping-particle":"","parse-names":false,"suffix":""},{"dropping-particle":"","family":"Fynn","given":"Richard W.S.","non-dropping-particle":"","parse-names":false,"suffix":""},{"dropping-particle":"","family":"Kirkman","given":"Kevin P.","non-dropping-particle":"","parse-names":false,"suffix":""},{"dropping-particle":"","family":"Smith","given":"Melinda D.","non-dropping-particle":"","parse-names":false,"suffix":""},{"dropping-particle":"","family":"Blake","given":"D.","non-dropping-particle":"","parse-names":false,"suffix":""},{"dropping-particle":"","family":"Govender","given":"Navashni","non-dropping-particle":"","parse-names":false,"suffix":""},{"dropping-particle":"","family":"O'Neal","given":"P.","non-dropping-particle":"","parse-names":false,"suffix":""},{"dropping-particle":"","family":"Schreck","given":"T.","non-dropping-particle":"","parse-names":false,"suffix":""},{"dropping-particle":"","family":"Zinn","given":"A.","non-dropping-particle":"","parse-names":false,"suffix":""}],"container-title":"Journal of Plant Ecology","id":"ITEM-1","issue":"4","issued":{"date-parts":[["2012"]]},"page":"357-365","title":"A test of two mechanisms proposed to optimize grassland aboveground primary productivity in response to grazing","type":"article-journal","volume":"5"},"uris":["http://www.mendeley.com/documents/?uuid=ebd5b70b-785b-4845-9b93-b4fd0852ee0c"]},{"id":"ITEM-2","itemData":{"abstract":"Abstract. Grazing, fire, and climate shape mesic grassland communities. With global change altering all three factors, understanding how grasslands respond to changes in these combined drivers may aid in projecting future changes in grassland ecosystems. We manipulated rainfall and simulated grazing (clipping) in two long-term fire experiments in mesic grasslands in North America (NA) and South Africa (SA). Despite their common drivers, grasslands in NA and SA differ in evolutionary history. Therefore, we expected community structure and production in NA and SA to respond differently to fire, grazing, and drought. Specifically, we hypothesized that NA plant community composition and production would be more responsive than the SA plant communities to changes in the drivers and their interactions, and that despite this expected stability of SA grasslands, drought would be the dominant factor controlling production, but grazing would play the primary role in determining community composition at both sites. Contrary to our hypothesis, NA and SA grasslands generally responded similarly to grazing, drought, and fire. Grazing increased diversity, decreased grass cover and production, and decreased belowground biomass at both sites. Drought alone minimally impacted plant community structure, and we saw similar treatment interactions at the two sites. Drought was not the primary driver of grassland productivity, but instead drought effects were similar to or less than grazing and fire. Even though these grasslands differed in evolutionary history, they responded similarly to our fire, grazing, and climate manipulations. Overall, we found community and ecosystem convergence in NA and SA grasslands. Grazing and fire are as important as climate in controlling mesic grassland ecosystems on both continents","author":[{"dropping-particle":"","family":"Koerner","given":"Sally E.","non-dropping-particle":"","parse-names":false,"suffix":""},{"dropping-particle":"","family":"Collins","given":"Scott L.","non-dropping-particle":"","parse-names":false,"suffix":""}],"container-title":"Ecology","id":"ITEM-2","issue":"1","issued":{"date-parts":[["2014"]]},"page":"98-109","title":"Interactive effects of grazing, drought, and fire on grassland plant communities in North America and South Africa","type":"article-journal","volume":"95"},"uris":["http://www.mendeley.com/documents/?uuid=d1c6aaab-cb3b-4199-8d47-1878add2fd7a"]},{"id":"ITEM-3","itemData":{"DOI":"10.1007/s10021-009-9273-1","ISBN":"1002100992","author":[{"dropping-particle":"","family":"Buis","given":"Greg M.","non-dropping-particle":"","parse-names":false,"suffix":""},{"dropping-particle":"","family":"Blair","given":"John M.","non-dropping-particle":"","parse-names":false,"suffix":""},{"dropping-particle":"","family":"Burkepile","given":"Deron E.","non-dropping-particle":"","parse-names":false,"suffix":""},{"dropping-particle":"","family":"Burns","given":"Catherine E.","non-dropping-particle":"","parse-names":false,"suffix":""},{"dropping-particle":"","family":"Chamberlain","given":"Annikki J.","non-dropping-particle":"","parse-names":false,"suffix":""},{"dropping-particle":"","family":"Chapman","given":"Phillip L.","non-dropping-particle":"","parse-names":false,"suffix":""},{"dropping-particle":"","family":"Collins","given":"Scott L.","non-dropping-particle":"","parse-names":false,"suffix":""},{"dropping-particle":"","family":"Fynn","given":"Richard W.S.","non-dropping-particle":"","parse-names":false,"suffix":""},{"dropping-particle":"","family":"Govender","given":"Navashni","non-dropping-particle":"","parse-names":false,"suffix":""},{"dropping-particle":"","family":"Kirkman","given":"Kevin P.","non-dropping-particle":"","parse-names":false,"suffix":""},{"dropping-particle":"","family":"Smith","given":"Melinda D.","non-dropping-particle":"","parse-names":false,"suffix":""},{"dropping-particle":"","family":"Knapp","given":"Alan K.","non-dropping-particle":"","parse-names":false,"suffix":""}],"container-title":"Ecosystems","id":"ITEM-3","issued":{"date-parts":[["2009"]]},"page":"982-995","title":"Controls of aboveground net primary production in mesic savanna grasslands: An inter-hemispheric comparison","type":"article-journal","volume":"12"},"uris":["http://www.mendeley.com/documents/?uuid=e0e06c32-8551-4561-94eb-cc73512d841c"]}],"mendeley":{"formattedCitation":"(Buis and others 2009; Knapp and others 2012; Koerner and Collins 2014)","plainTextFormattedCitation":"(Buis and others 2009; Knapp and others 2012; Koerner and Collins 2014)","previouslyFormattedCitation":"(Buis and others 2009; Knapp and others 2012; Koerner and Collins 2014)"},"properties":{"noteIndex":0},"schema":"https://github.com/citation-style-language/schema/raw/master/csl-citation.json"}</w:instrText>
      </w:r>
      <w:r w:rsidR="00244E37">
        <w:rPr>
          <w:rFonts w:cs="Times New Roman"/>
          <w:szCs w:val="24"/>
        </w:rPr>
        <w:fldChar w:fldCharType="separate"/>
      </w:r>
      <w:r w:rsidR="0084639E" w:rsidRPr="0084639E">
        <w:rPr>
          <w:rFonts w:cs="Times New Roman"/>
          <w:noProof/>
          <w:szCs w:val="24"/>
        </w:rPr>
        <w:t>(Buis and others 2009; Knapp and others 2012; Koerner and Collins 2014)</w:t>
      </w:r>
      <w:r w:rsidR="00244E37">
        <w:rPr>
          <w:rFonts w:cs="Times New Roman"/>
          <w:szCs w:val="24"/>
        </w:rPr>
        <w:fldChar w:fldCharType="end"/>
      </w:r>
      <w:r w:rsidR="00B41D11">
        <w:rPr>
          <w:rFonts w:cs="Times New Roman"/>
          <w:szCs w:val="24"/>
        </w:rPr>
        <w:t xml:space="preserve">. </w:t>
      </w:r>
      <w:bookmarkStart w:id="32" w:name="_Hlk11241606"/>
      <w:r w:rsidR="00886184">
        <w:rPr>
          <w:rFonts w:cs="Times New Roman"/>
          <w:szCs w:val="24"/>
        </w:rPr>
        <w:t>F</w:t>
      </w:r>
      <w:r w:rsidR="00B41D11">
        <w:rPr>
          <w:rFonts w:cs="Times New Roman"/>
          <w:szCs w:val="24"/>
        </w:rPr>
        <w:t xml:space="preserve">ire </w:t>
      </w:r>
      <w:r w:rsidR="00886184">
        <w:rPr>
          <w:rFonts w:cs="Times New Roman"/>
          <w:szCs w:val="24"/>
        </w:rPr>
        <w:t>is often used</w:t>
      </w:r>
      <w:r w:rsidR="008E42CB">
        <w:rPr>
          <w:rFonts w:cs="Times New Roman"/>
          <w:szCs w:val="24"/>
        </w:rPr>
        <w:t xml:space="preserve"> </w:t>
      </w:r>
      <w:r w:rsidR="00B41D11">
        <w:rPr>
          <w:rFonts w:cs="Times New Roman"/>
          <w:szCs w:val="24"/>
        </w:rPr>
        <w:t>as a management tool</w:t>
      </w:r>
      <w:r w:rsidR="008D1D61">
        <w:rPr>
          <w:rFonts w:cs="Times New Roman"/>
          <w:szCs w:val="24"/>
        </w:rPr>
        <w:t xml:space="preserve"> in grasslands</w:t>
      </w:r>
      <w:r w:rsidR="00B41D11">
        <w:rPr>
          <w:rFonts w:cs="Times New Roman"/>
          <w:szCs w:val="24"/>
        </w:rPr>
        <w:t xml:space="preserve"> to manipulate </w:t>
      </w:r>
      <w:r w:rsidR="00E41F9C">
        <w:rPr>
          <w:rFonts w:cs="Times New Roman"/>
          <w:szCs w:val="24"/>
        </w:rPr>
        <w:t xml:space="preserve">herbivore </w:t>
      </w:r>
      <w:r w:rsidR="00B41D11">
        <w:rPr>
          <w:rFonts w:cs="Times New Roman"/>
          <w:szCs w:val="24"/>
        </w:rPr>
        <w:t xml:space="preserve">populations </w:t>
      </w:r>
      <w:r w:rsidR="00A20D8C">
        <w:rPr>
          <w:rFonts w:cs="Times New Roman"/>
          <w:szCs w:val="24"/>
        </w:rPr>
        <w:fldChar w:fldCharType="begin" w:fldLock="1"/>
      </w:r>
      <w:r w:rsidR="00F43EB0">
        <w:rPr>
          <w:rFonts w:cs="Times New Roman"/>
          <w:szCs w:val="24"/>
        </w:rPr>
        <w:instrText>ADDIN CSL_CITATION {"citationItems":[{"id":"ITEM-1","itemData":{"author":[{"dropping-particle":"","family":"Tainton","given":"N.M.","non-dropping-particle":"","parse-names":false,"suffix":""}],"id":"ITEM-1","issued":{"date-parts":[["1999"]]},"publisher":"Natal University Press","publisher-place":"Pietermaritzberg","title":"Veld Management in South Africa","type":"book"},"uris":["http://www.mendeley.com/documents/?uuid=21e66abf-33f2-448b-94c3-12328d33c003"]},{"id":"ITEM-2","itemData":{"DOI":"10.1641/0006-3568(2001)051[0625:RHOREM]2.0.CO;2","ISBN":"0006-3568","ISSN":"0006-3568","PMID":"87316748","abstract":"We propose a paradigm that enhances heterogeneity instead of homogeneity to promore biological diversity and wildlife habitat on rangelands grazed by livestock","author":[{"dropping-particle":"","family":"Fuhlendorf","given":"Samuel D.","non-dropping-particle":"","parse-names":false,"suffix":""},{"dropping-particle":"","family":"Engle","given":"David M.","non-dropping-particle":"","parse-names":false,"suffix":""}],"container-title":"BioScience","id":"ITEM-2","issue":"8","issued":{"date-parts":[["2001"]]},"page":"625","title":"Restoring Heterogeneity on Rangelands: Ecosystem Management Based on Evolutionary Grazing Patterns","type":"article-journal","volume":"51"},"uris":["http://www.mendeley.com/documents/?uuid=7ead4689-cbb7-4b3f-8073-e40ad086a06d"]}],"mendeley":{"formattedCitation":"(Tainton 1999; Fuhlendorf and Engle 2001)","plainTextFormattedCitation":"(Tainton 1999; Fuhlendorf and Engle 2001)","previouslyFormattedCitation":"(Tainton 1999; Fuhlendorf and Engle 2001; Fuhlendorf and others 2009)"},"properties":{"noteIndex":0},"schema":"https://github.com/citation-style-language/schema/raw/master/csl-citation.json"}</w:instrText>
      </w:r>
      <w:r w:rsidR="00A20D8C">
        <w:rPr>
          <w:rFonts w:cs="Times New Roman"/>
          <w:szCs w:val="24"/>
        </w:rPr>
        <w:fldChar w:fldCharType="separate"/>
      </w:r>
      <w:r w:rsidR="00F43EB0" w:rsidRPr="00F43EB0">
        <w:rPr>
          <w:rFonts w:cs="Times New Roman"/>
          <w:noProof/>
          <w:szCs w:val="24"/>
        </w:rPr>
        <w:t>(Tainton 1999; Fuhlendorf and Engle 2001)</w:t>
      </w:r>
      <w:r w:rsidR="00A20D8C">
        <w:rPr>
          <w:rFonts w:cs="Times New Roman"/>
          <w:szCs w:val="24"/>
        </w:rPr>
        <w:fldChar w:fldCharType="end"/>
      </w:r>
      <w:r w:rsidR="00886184">
        <w:rPr>
          <w:rFonts w:cs="Times New Roman"/>
          <w:szCs w:val="24"/>
        </w:rPr>
        <w:t xml:space="preserve">, but our results show that this can result in substantial reductions in productivity </w:t>
      </w:r>
      <w:r w:rsidR="003075B3">
        <w:rPr>
          <w:rFonts w:cs="Times New Roman"/>
          <w:szCs w:val="24"/>
        </w:rPr>
        <w:t xml:space="preserve">(~60%) </w:t>
      </w:r>
      <w:r w:rsidR="00886184">
        <w:rPr>
          <w:rFonts w:cs="Times New Roman"/>
          <w:szCs w:val="24"/>
        </w:rPr>
        <w:t>if these fires coincide with extended drought events</w:t>
      </w:r>
      <w:r w:rsidR="00F43EB0">
        <w:rPr>
          <w:rFonts w:cs="Times New Roman"/>
          <w:szCs w:val="24"/>
        </w:rPr>
        <w:t xml:space="preserve">. Thus, special attention should be paid to the spatial extent of burns during droughts </w:t>
      </w:r>
      <w:r w:rsidR="00F43EB0">
        <w:rPr>
          <w:rFonts w:cs="Times New Roman"/>
          <w:szCs w:val="24"/>
        </w:rPr>
        <w:fldChar w:fldCharType="begin" w:fldLock="1"/>
      </w:r>
      <w:r w:rsidR="00F43EB0">
        <w:rPr>
          <w:rFonts w:cs="Times New Roman"/>
          <w:szCs w:val="24"/>
        </w:rPr>
        <w:instrText>ADDIN CSL_CITATION {"citationItems":[{"id":"ITEM-1","itemData":{"DOI":"10.1111/j.1523-1739.2008.01139.x","ISBN":"0888-8892","ISSN":"08888892","PMID":"19183203","abstract":"Our understanding of fire and grazing is largely based on small-scale experimental studies in which treatments are uniformly applied to experimental units that are considered homogenous. Any discussion of an interaction between fire and grazing is usually based on a statistical approach that ignores the spatial and temporal interactions on complex landscapes. We propose a new focus on the ecological interaction of fire and grazing in which each disturbance is spatially and temporally dependent on the other and results in a landscape where disturbance is best described as a shifting mosaic (a landscape with patches that vary with time since disturbance) that is critical to ecological structure and function of many ecosystems. We call this spatiotemporal interaction pyric herbivory (literal interpretation means grazing driven by fire). Pyric herbivory is the spatial and temporal interaction of fire and grazing, where positive and negative feedbacks promote a shifting pattern of disturbance across the landscape. We present data we collected from the Tallgrass Prairie Preserve in the southern Great Plains of North America that demonstrates that the interaction between free-roaming bison (Bison bison) and random fires promotes heterogeneity and provides the foundation for biological diversity and ecosystem function of North American and African grasslands. This study is different from other studies of fire and grazing because the fires we examined were random and grazing animals were free to roam and select from burned and unburned patches. For ecosystems across the globe with a long history of fire and grazing, pyric herbivory with any grazing herbivore is likely more effective at restoring evolutionary disturbance patterns than a focus on restoring any large vertebrate while ignoring the interaction with fire and other disturbances.","author":[{"dropping-particle":"","family":"Fuhlendorf","given":"Samuel D.","non-dropping-particle":"","parse-names":false,"suffix":""},{"dropping-particle":"","family":"Engle","given":"David M.","non-dropping-particle":"","parse-names":false,"suffix":""},{"dropping-particle":"","family":"Kerby","given":"Jay","non-dropping-particle":"","parse-names":false,"suffix":""},{"dropping-particle":"","family":"Hamilton","given":"Robert","non-dropping-particle":"","parse-names":false,"suffix":""}],"container-title":"Conservation Biology","id":"ITEM-1","issue":"3","issued":{"date-parts":[["2009"]]},"page":"588-598","title":"Pyric herbivory: Rewilding landscapes through the recoupling of fire and grazing","type":"article-journal","volume":"23"},"uris":["http://www.mendeley.com/documents/?uuid=9cfea0fb-c5e9-42ec-852e-9b012a9e7ab2"]}],"mendeley":{"formattedCitation":"(Fuhlendorf and others 2009)","plainTextFormattedCitation":"(Fuhlendorf and others 2009)","previouslyFormattedCitation":"(Fuhlendorf and others 2009)"},"properties":{"noteIndex":0},"schema":"https://github.com/citation-style-language/schema/raw/master/csl-citation.json"}</w:instrText>
      </w:r>
      <w:r w:rsidR="00F43EB0">
        <w:rPr>
          <w:rFonts w:cs="Times New Roman"/>
          <w:szCs w:val="24"/>
        </w:rPr>
        <w:fldChar w:fldCharType="separate"/>
      </w:r>
      <w:r w:rsidR="00F43EB0" w:rsidRPr="00F43EB0">
        <w:rPr>
          <w:rFonts w:cs="Times New Roman"/>
          <w:noProof/>
          <w:szCs w:val="24"/>
        </w:rPr>
        <w:t>(Fuhlendorf and others 2009)</w:t>
      </w:r>
      <w:r w:rsidR="00F43EB0">
        <w:rPr>
          <w:rFonts w:cs="Times New Roman"/>
          <w:szCs w:val="24"/>
        </w:rPr>
        <w:fldChar w:fldCharType="end"/>
      </w:r>
      <w:r w:rsidR="00886184">
        <w:rPr>
          <w:rFonts w:cs="Times New Roman"/>
          <w:szCs w:val="24"/>
        </w:rPr>
        <w:t>.</w:t>
      </w:r>
      <w:bookmarkEnd w:id="30"/>
      <w:r w:rsidR="00886184">
        <w:rPr>
          <w:rFonts w:cs="Times New Roman"/>
          <w:szCs w:val="24"/>
        </w:rPr>
        <w:t xml:space="preserve"> </w:t>
      </w:r>
      <w:r w:rsidR="00B41D11">
        <w:rPr>
          <w:rFonts w:cs="Times New Roman"/>
          <w:szCs w:val="24"/>
        </w:rPr>
        <w:t xml:space="preserve"> </w:t>
      </w:r>
      <w:bookmarkEnd w:id="31"/>
      <w:bookmarkEnd w:id="32"/>
    </w:p>
    <w:p w14:paraId="6665C524" w14:textId="4C8799CF" w:rsidR="00B51070" w:rsidRDefault="00B51070" w:rsidP="00B51070">
      <w:pPr>
        <w:spacing w:before="120" w:after="120" w:line="480" w:lineRule="auto"/>
        <w:rPr>
          <w:rFonts w:cs="Times New Roman"/>
          <w:szCs w:val="24"/>
        </w:rPr>
      </w:pPr>
      <w:r>
        <w:rPr>
          <w:rFonts w:cs="Times New Roman"/>
          <w:szCs w:val="24"/>
        </w:rPr>
        <w:t xml:space="preserve">Our dung deposition results indicate that grazers used tussock grasslands in a low </w:t>
      </w:r>
      <w:r w:rsidR="00391AF0">
        <w:rPr>
          <w:rFonts w:cs="Times New Roman"/>
          <w:szCs w:val="24"/>
        </w:rPr>
        <w:t>and</w:t>
      </w:r>
      <w:r>
        <w:rPr>
          <w:rFonts w:cs="Times New Roman"/>
          <w:szCs w:val="24"/>
        </w:rPr>
        <w:t xml:space="preserve"> consistent manner</w:t>
      </w:r>
      <w:r w:rsidR="000E776C">
        <w:rPr>
          <w:rFonts w:cs="Times New Roman"/>
          <w:szCs w:val="24"/>
        </w:rPr>
        <w:t xml:space="preserve"> </w:t>
      </w:r>
      <w:r w:rsidR="00383E87">
        <w:rPr>
          <w:rFonts w:cs="Times New Roman"/>
          <w:szCs w:val="24"/>
        </w:rPr>
        <w:t xml:space="preserve">during the </w:t>
      </w:r>
      <w:r w:rsidR="000E776C">
        <w:rPr>
          <w:rFonts w:cs="Times New Roman"/>
          <w:szCs w:val="24"/>
        </w:rPr>
        <w:t>drought</w:t>
      </w:r>
      <w:r>
        <w:rPr>
          <w:rFonts w:cs="Times New Roman"/>
          <w:szCs w:val="24"/>
        </w:rPr>
        <w:t xml:space="preserve">, but we found </w:t>
      </w:r>
      <w:r w:rsidRPr="004A7149">
        <w:rPr>
          <w:rFonts w:cs="Times New Roman"/>
          <w:szCs w:val="24"/>
        </w:rPr>
        <w:t>increased grazing intensity (bites per transect) during the second</w:t>
      </w:r>
      <w:r>
        <w:rPr>
          <w:rFonts w:cs="Times New Roman"/>
          <w:szCs w:val="24"/>
        </w:rPr>
        <w:t xml:space="preserve"> </w:t>
      </w:r>
      <w:r w:rsidRPr="004A7149">
        <w:rPr>
          <w:rFonts w:cs="Times New Roman"/>
          <w:szCs w:val="24"/>
        </w:rPr>
        <w:t>season of drought</w:t>
      </w:r>
      <w:r>
        <w:rPr>
          <w:rFonts w:cs="Times New Roman"/>
          <w:szCs w:val="24"/>
        </w:rPr>
        <w:t>.</w:t>
      </w:r>
      <w:r w:rsidRPr="004A7149">
        <w:rPr>
          <w:rFonts w:cs="Times New Roman"/>
          <w:szCs w:val="24"/>
        </w:rPr>
        <w:t xml:space="preserve"> </w:t>
      </w:r>
      <w:r>
        <w:rPr>
          <w:rFonts w:cs="Times New Roman"/>
          <w:szCs w:val="24"/>
        </w:rPr>
        <w:t>This appears contradictory, but may be explained by the predator avoidance behaviour of small bodied grazers. Wildebeest and impala drove t</w:t>
      </w:r>
      <w:r w:rsidRPr="004A7149">
        <w:rPr>
          <w:rFonts w:cs="Times New Roman"/>
          <w:szCs w:val="24"/>
        </w:rPr>
        <w:t>he patterns of grazer use in this study</w:t>
      </w:r>
      <w:r>
        <w:rPr>
          <w:rFonts w:cs="Times New Roman"/>
          <w:szCs w:val="24"/>
        </w:rPr>
        <w:t>;</w:t>
      </w:r>
      <w:r w:rsidRPr="004A7149">
        <w:rPr>
          <w:rFonts w:cs="Times New Roman"/>
          <w:szCs w:val="24"/>
        </w:rPr>
        <w:t xml:space="preserve"> both these species are </w:t>
      </w:r>
      <w:r>
        <w:rPr>
          <w:rFonts w:cs="Times New Roman"/>
          <w:szCs w:val="24"/>
        </w:rPr>
        <w:t xml:space="preserve">wary of tussock grasslands due to the increased risk of </w:t>
      </w:r>
      <w:r>
        <w:rPr>
          <w:rFonts w:cs="Times New Roman"/>
          <w:szCs w:val="24"/>
        </w:rPr>
        <w:lastRenderedPageBreak/>
        <w:t xml:space="preserve">predation </w:t>
      </w:r>
      <w:r>
        <w:rPr>
          <w:rFonts w:cs="Times New Roman"/>
          <w:szCs w:val="24"/>
        </w:rPr>
        <w:fldChar w:fldCharType="begin" w:fldLock="1"/>
      </w:r>
      <w:r>
        <w:rPr>
          <w:rFonts w:cs="Times New Roman"/>
          <w:szCs w:val="24"/>
        </w:rPr>
        <w:instrText>ADDIN CSL_CITATION {"citationItems":[{"id":"ITEM-1","itemData":{"DOI":"10.1111/ecog.00534","ISBN":"0906-7590","ISSN":"16000587","abstract":"Areas within regional landscapes that make a disproportionate contribution to supporting large herbivore populations have been interpreted as key resource areas, hotspots, buffers, stepping stones or serving other functional roles. We investigated the role that the restricted extent of habitat types exploited at different stages of the seasonal cycle might play in limiting the abundance of a blue wildebeest subpopulation in the Kruger National Park, South Africa. GPS collars enabled the space use patterns of the animals to be related to available habitat types, and faecal nutrient concentrations to be related to the habitats exploited at that time. Wildebeest herds occupied primarily grazing lawn grasslands associated with gabbro uplands or sodic lowlands through the wet season into the early dry season. During the late dry season, they switched to seep-zone grasslands in mid slope regions of granitic landscapes. Use of recently burned areas enhanced forage quality at the beginning of the wet season. The seasonal habitat shifts enabled wildebeest to obtain adequate nitrogen, phosphorus and sodium throughout the year. Lawn and seep-zone grasslands combined constituted 10% of the available area. Grazing lawns, which encompassed only ˜ 3% of the study area, appeared to be the primary limitation on the abundance of wildebeest. However, the greater security from predation provided by the open vegetation cover in the grazing lawns is not easily disentangled from the resource benefits that they yield. Nevertheless, findings indicate how local abundance can be restricted by the extent of portions of the landscape providing crucial benefits during particular phases of the seasonal cycle. Hence the key resources concept needs to be expanded to accommodate the functionally distinct contributions made by different habitats towards supporting local herbivore populations.","author":[{"dropping-particle":"","family":"Yoganand","given":"K.","non-dropping-particle":"","parse-names":false,"suffix":""},{"dropping-particle":"","family":"Owen-Smith","given":"Norman","non-dropping-particle":"","parse-names":false,"suffix":""}],"container-title":"Ecography","id":"ITEM-1","issue":"10","issued":{"date-parts":[["2014"]]},"page":"969-982","title":"Restricted habitat use by an African savanna herbivore through the seasonal cycle: Key resources concept expanded","type":"article-journal","volume":"37"},"uris":["http://www.mendeley.com/documents/?uuid=8a34e95c-c7dd-418a-8bdf-2a2a04372a52"]}],"mendeley":{"formattedCitation":"(Yoganand and Owen-Smith 2014)","plainTextFormattedCitation":"(Yoganand and Owen-Smith 2014)","previouslyFormattedCitation":"(Yoganand and Owen-Smith 2014)"},"properties":{"noteIndex":0},"schema":"https://github.com/citation-style-language/schema/raw/master/csl-citation.json"}</w:instrText>
      </w:r>
      <w:r>
        <w:rPr>
          <w:rFonts w:cs="Times New Roman"/>
          <w:szCs w:val="24"/>
        </w:rPr>
        <w:fldChar w:fldCharType="separate"/>
      </w:r>
      <w:r w:rsidRPr="00DC69B9">
        <w:rPr>
          <w:rFonts w:cs="Times New Roman"/>
          <w:noProof/>
          <w:szCs w:val="24"/>
        </w:rPr>
        <w:t>(Yoganand and Owen-Smith 2014)</w:t>
      </w:r>
      <w:r>
        <w:rPr>
          <w:rFonts w:cs="Times New Roman"/>
          <w:szCs w:val="24"/>
        </w:rPr>
        <w:fldChar w:fldCharType="end"/>
      </w:r>
      <w:r w:rsidR="00C32B47">
        <w:rPr>
          <w:rFonts w:cs="Times New Roman"/>
          <w:szCs w:val="24"/>
        </w:rPr>
        <w:t xml:space="preserve"> and lower nutritional value </w:t>
      </w:r>
      <w:r w:rsidR="00C32B47">
        <w:rPr>
          <w:rFonts w:cs="Times New Roman"/>
          <w:szCs w:val="24"/>
        </w:rPr>
        <w:fldChar w:fldCharType="begin" w:fldLock="1"/>
      </w:r>
      <w:r w:rsidR="00E76E46">
        <w:rPr>
          <w:rFonts w:cs="Times New Roman"/>
          <w:szCs w:val="24"/>
        </w:rPr>
        <w:instrText>ADDIN CSL_CITATION {"citationItems":[{"id":"ITEM-1","itemData":{"ISSN":"0012-9658","PMID":"20503883","abstract":"Mechanistic explanations of herbivore spatial distribution have focused largely on either resource-related (bottom-up) or predation-related (top-down) factors. We studied direct and indirect influences on the spatial distributions of Serengeti herbivore hotspots, defined as temporally stable areas inhabited by mixed herds of resident grazers. Remote sensing and variation in landscape features were first used to create a map of the spatial distribution of hotspots, which was tested for accuracy against an independent data set of herbivore observations. Subsequently, we applied structural equation modeling to data on soil fertility and plant quality and quantity across a range of sites. We found that hotspots in Serengeti occur in areas that are relatively flat and located away from rivers, sites where ungulates are less susceptible to predation. Further, hotspots tend to occur in areas where hydrology and rainfall create conditions of relatively low-standing plant biomass, which, coupled with grazing, increases forage quality while decreasing predation risk. Low-standing biomass and higher leaf concentrations of N, Na, and Mg were strong direct predictors of hotspot occurrence. Soil fertility had indirect effects on hotspot occurrence by promoting leaf Na and Mg. The results indicate that landscape features contribute in direct and indirect ways to influence the spatial distribution of hotspots and that the best models incorporated both resource- and predation-related factors. Our study highlights the collective and simultaneous role of bottom-up and top-down factors in determining ungulate spatial distributions.","author":[{"dropping-particle":"","family":"Anderson","given":"T. Michael","non-dropping-particle":"","parse-names":false,"suffix":""},{"dropping-particle":"","family":"Hopcraft","given":"J. Grant C.","non-dropping-particle":"","parse-names":false,"suffix":""},{"dropping-particle":"","family":"Eby","given":"Stephanie L.","non-dropping-particle":"","parse-names":false,"suffix":""},{"dropping-particle":"","family":"Ritchie","given":"Mark","non-dropping-particle":"","parse-names":false,"suffix":""},{"dropping-particle":"","family":"Grace","given":"James B.","non-dropping-particle":"","parse-names":false,"suffix":""},{"dropping-particle":"","family":"Olff","given":"Han","non-dropping-particle":"","parse-names":false,"suffix":""}],"container-title":"Ecology","id":"ITEM-1","issue":"5","issued":{"date-parts":[["2010","5"]]},"page":"1519-29","title":"Landscape-scale analyses suggest both nutrient and antipredator advantages to Serengeti herbivore hotspots","type":"article-journal","volume":"91"},"uris":["http://www.mendeley.com/documents/?uuid=39e73dd9-cf34-44b2-b75d-b5d8e52ebe8c"]}],"mendeley":{"formattedCitation":"(Anderson and others 2010)","plainTextFormattedCitation":"(Anderson and others 2010)","previouslyFormattedCitation":"(Anderson and others 2010)"},"properties":{"noteIndex":0},"schema":"https://github.com/citation-style-language/schema/raw/master/csl-citation.json"}</w:instrText>
      </w:r>
      <w:r w:rsidR="00C32B47">
        <w:rPr>
          <w:rFonts w:cs="Times New Roman"/>
          <w:szCs w:val="24"/>
        </w:rPr>
        <w:fldChar w:fldCharType="separate"/>
      </w:r>
      <w:r w:rsidR="00C32B47" w:rsidRPr="00C32B47">
        <w:rPr>
          <w:rFonts w:cs="Times New Roman"/>
          <w:noProof/>
          <w:szCs w:val="24"/>
        </w:rPr>
        <w:t>(Anderson and others 2010)</w:t>
      </w:r>
      <w:r w:rsidR="00C32B47">
        <w:rPr>
          <w:rFonts w:cs="Times New Roman"/>
          <w:szCs w:val="24"/>
        </w:rPr>
        <w:fldChar w:fldCharType="end"/>
      </w:r>
      <w:r>
        <w:rPr>
          <w:rFonts w:cs="Times New Roman"/>
          <w:szCs w:val="24"/>
        </w:rPr>
        <w:t>. Despite this, during the second season of drought the necessity for food forced them to feed in tussock grasslands (high bite intensity). Our results suggest that to balance this risk/nutrition trade-off wildebeest and impala used bare-</w:t>
      </w:r>
      <w:r w:rsidRPr="004A7149">
        <w:rPr>
          <w:rFonts w:cs="Times New Roman"/>
          <w:szCs w:val="24"/>
        </w:rPr>
        <w:t>lawns</w:t>
      </w:r>
      <w:r>
        <w:rPr>
          <w:rFonts w:cs="Times New Roman"/>
          <w:szCs w:val="24"/>
        </w:rPr>
        <w:t xml:space="preserve">, with no nutritional benefit, </w:t>
      </w:r>
      <w:r w:rsidRPr="004A7149">
        <w:rPr>
          <w:rFonts w:cs="Times New Roman"/>
          <w:szCs w:val="24"/>
        </w:rPr>
        <w:t xml:space="preserve">at night </w:t>
      </w:r>
      <w:r>
        <w:rPr>
          <w:rFonts w:cs="Times New Roman"/>
          <w:szCs w:val="24"/>
        </w:rPr>
        <w:t xml:space="preserve">for protection </w:t>
      </w:r>
      <w:r w:rsidRPr="004A7149">
        <w:rPr>
          <w:rFonts w:cs="Times New Roman"/>
          <w:szCs w:val="24"/>
        </w:rPr>
        <w:t>(high dung counts) and mov</w:t>
      </w:r>
      <w:r>
        <w:rPr>
          <w:rFonts w:cs="Times New Roman"/>
          <w:szCs w:val="24"/>
        </w:rPr>
        <w:t>ed</w:t>
      </w:r>
      <w:r w:rsidRPr="004A7149">
        <w:rPr>
          <w:rFonts w:cs="Times New Roman"/>
          <w:szCs w:val="24"/>
        </w:rPr>
        <w:t xml:space="preserve"> into the </w:t>
      </w:r>
      <w:r>
        <w:rPr>
          <w:rFonts w:cs="Times New Roman"/>
          <w:szCs w:val="24"/>
        </w:rPr>
        <w:t>tussock</w:t>
      </w:r>
      <w:r w:rsidRPr="004A7149">
        <w:rPr>
          <w:rFonts w:cs="Times New Roman"/>
          <w:szCs w:val="24"/>
        </w:rPr>
        <w:t xml:space="preserve"> grass</w:t>
      </w:r>
      <w:r>
        <w:rPr>
          <w:rFonts w:cs="Times New Roman"/>
          <w:szCs w:val="24"/>
        </w:rPr>
        <w:t>lands</w:t>
      </w:r>
      <w:r w:rsidRPr="004A7149">
        <w:rPr>
          <w:rFonts w:cs="Times New Roman"/>
          <w:szCs w:val="24"/>
        </w:rPr>
        <w:t xml:space="preserve"> in the day to feed (high bite intensity</w:t>
      </w:r>
      <w:r>
        <w:rPr>
          <w:rFonts w:cs="Times New Roman"/>
          <w:szCs w:val="24"/>
        </w:rPr>
        <w:t>). This behaviour has been documented for both wildebeest</w:t>
      </w:r>
      <w:r w:rsidRPr="004A7149">
        <w:rPr>
          <w:rFonts w:cs="Times New Roman"/>
          <w:szCs w:val="24"/>
        </w:rPr>
        <w:t xml:space="preserve"> </w:t>
      </w:r>
      <w:r>
        <w:rPr>
          <w:rFonts w:cs="Times New Roman"/>
          <w:szCs w:val="24"/>
        </w:rPr>
        <w:t>(</w:t>
      </w:r>
      <w:r>
        <w:rPr>
          <w:rFonts w:cs="Times New Roman"/>
          <w:szCs w:val="24"/>
        </w:rPr>
        <w:fldChar w:fldCharType="begin" w:fldLock="1"/>
      </w:r>
      <w:r>
        <w:rPr>
          <w:rFonts w:cs="Times New Roman"/>
          <w:szCs w:val="24"/>
        </w:rPr>
        <w:instrText>ADDIN CSL_CITATION {"citationItems":[{"id":"ITEM-1","itemData":{"DOI":"10.1111/jzo.12490","author":[{"dropping-particle":"","family":"Owen-Smith","given":"Norman","non-dropping-particle":"","parse-names":false,"suffix":""},{"dropping-particle":"","family":"Traill","given":"L W","non-dropping-particle":"","parse-names":false,"suffix":""}],"container-title":"Journal of Zoology","id":"ITEM-1","issued":{"date-parts":[["2017"]]},"page":"281-290","title":"Space use patterns of a large mammalian herbivore distinguished by activity state: fear versus food?","type":"article-journal","volume":"303"},"uris":["http://www.mendeley.com/documents/?uuid=d82d70d5-09b8-4562-89e3-eae5adfb38cd"]}],"mendeley":{"formattedCitation":"(Owen-Smith and Traill 2017)","manualFormatting":"Owen-Smith and Traill 2017)","plainTextFormattedCitation":"(Owen-Smith and Traill 2017)","previouslyFormattedCitation":"(Owen-Smith and Traill 2017)"},"properties":{"noteIndex":0},"schema":"https://github.com/citation-style-language/schema/raw/master/csl-citation.json"}</w:instrText>
      </w:r>
      <w:r>
        <w:rPr>
          <w:rFonts w:cs="Times New Roman"/>
          <w:szCs w:val="24"/>
        </w:rPr>
        <w:fldChar w:fldCharType="separate"/>
      </w:r>
      <w:r w:rsidRPr="004A7149">
        <w:rPr>
          <w:rFonts w:cs="Times New Roman"/>
          <w:noProof/>
          <w:szCs w:val="24"/>
        </w:rPr>
        <w:t>Owen-Smith and Traill 2017)</w:t>
      </w:r>
      <w:r>
        <w:rPr>
          <w:rFonts w:cs="Times New Roman"/>
          <w:szCs w:val="24"/>
        </w:rPr>
        <w:fldChar w:fldCharType="end"/>
      </w:r>
      <w:r>
        <w:rPr>
          <w:rFonts w:cs="Times New Roman"/>
          <w:szCs w:val="24"/>
        </w:rPr>
        <w:t xml:space="preserve"> and impala </w:t>
      </w:r>
      <w:r>
        <w:rPr>
          <w:rFonts w:cs="Times New Roman"/>
          <w:szCs w:val="24"/>
        </w:rPr>
        <w:fldChar w:fldCharType="begin" w:fldLock="1"/>
      </w:r>
      <w:r>
        <w:rPr>
          <w:rFonts w:cs="Times New Roman"/>
          <w:szCs w:val="24"/>
        </w:rPr>
        <w:instrText>ADDIN CSL_CITATION {"citationItems":[{"id":"ITEM-1","itemData":{"author":[{"dropping-particle":"","family":"Augustine","given":"David J.","non-dropping-particle":"","parse-names":false,"suffix":""}],"container-title":"The Journal of Wildlife Management","id":"ITEM-1","issue":"4","issued":{"date-parts":[["2004"]]},"page":"916-923","title":"Influence of cattle management on habitat selection by impala on central Kenyan rangeland","type":"article-journal","volume":"68"},"uris":["http://www.mendeley.com/documents/?uuid=7fac6fdf-7c94-4ee7-b169-88da9ce98259"]}],"mendeley":{"formattedCitation":"(Augustine 2004)","plainTextFormattedCitation":"(Augustine 2004)","previouslyFormattedCitation":"(Augustine 2004)"},"properties":{"noteIndex":0},"schema":"https://github.com/citation-style-language/schema/raw/master/csl-citation.json"}</w:instrText>
      </w:r>
      <w:r>
        <w:rPr>
          <w:rFonts w:cs="Times New Roman"/>
          <w:szCs w:val="24"/>
        </w:rPr>
        <w:fldChar w:fldCharType="separate"/>
      </w:r>
      <w:r w:rsidRPr="00FE7074">
        <w:rPr>
          <w:rFonts w:cs="Times New Roman"/>
          <w:noProof/>
          <w:szCs w:val="24"/>
        </w:rPr>
        <w:t>(Augustine 2004)</w:t>
      </w:r>
      <w:r>
        <w:rPr>
          <w:rFonts w:cs="Times New Roman"/>
          <w:szCs w:val="24"/>
        </w:rPr>
        <w:fldChar w:fldCharType="end"/>
      </w:r>
      <w:r>
        <w:rPr>
          <w:rFonts w:cs="Times New Roman"/>
          <w:szCs w:val="24"/>
        </w:rPr>
        <w:t xml:space="preserve"> during periods of low forage availability and highlights the necessity of both grass communities to </w:t>
      </w:r>
      <w:proofErr w:type="spellStart"/>
      <w:r>
        <w:rPr>
          <w:rFonts w:cs="Times New Roman"/>
          <w:szCs w:val="24"/>
        </w:rPr>
        <w:t>mesoherbivores</w:t>
      </w:r>
      <w:proofErr w:type="spellEnd"/>
      <w:r>
        <w:rPr>
          <w:rFonts w:cs="Times New Roman"/>
          <w:szCs w:val="24"/>
        </w:rPr>
        <w:t xml:space="preserve"> in savanna landscapes that experience periodic drought. </w:t>
      </w:r>
    </w:p>
    <w:p w14:paraId="3DAFC0EC" w14:textId="519BB545" w:rsidR="00B51070" w:rsidRPr="00E8292F" w:rsidRDefault="00B51070" w:rsidP="00B51070">
      <w:pPr>
        <w:spacing w:before="120" w:after="120" w:line="480" w:lineRule="auto"/>
        <w:rPr>
          <w:rFonts w:cs="Times New Roman"/>
          <w:i/>
          <w:szCs w:val="24"/>
        </w:rPr>
      </w:pPr>
      <w:r w:rsidRPr="00E8292F">
        <w:rPr>
          <w:rFonts w:cs="Times New Roman"/>
          <w:i/>
          <w:szCs w:val="24"/>
        </w:rPr>
        <w:t>Conclusion</w:t>
      </w:r>
    </w:p>
    <w:p w14:paraId="66A7F283" w14:textId="79B4FACD" w:rsidR="001C01FB" w:rsidRDefault="0049570E" w:rsidP="001C01FB">
      <w:pPr>
        <w:spacing w:before="120" w:after="120" w:line="480" w:lineRule="auto"/>
        <w:rPr>
          <w:rFonts w:cs="Times New Roman"/>
          <w:szCs w:val="24"/>
        </w:rPr>
      </w:pPr>
      <w:bookmarkStart w:id="33" w:name="_Hlk504641018"/>
      <w:r>
        <w:rPr>
          <w:rFonts w:cs="Times New Roman"/>
          <w:szCs w:val="24"/>
        </w:rPr>
        <w:t xml:space="preserve">Over- or </w:t>
      </w:r>
      <w:proofErr w:type="spellStart"/>
      <w:r>
        <w:rPr>
          <w:rFonts w:cs="Times New Roman"/>
          <w:szCs w:val="24"/>
        </w:rPr>
        <w:t>undercompensation</w:t>
      </w:r>
      <w:proofErr w:type="spellEnd"/>
      <w:r>
        <w:rPr>
          <w:rFonts w:cs="Times New Roman"/>
          <w:szCs w:val="24"/>
        </w:rPr>
        <w:t xml:space="preserve"> of grass productivity in response to </w:t>
      </w:r>
      <w:r w:rsidR="00F25CCC">
        <w:rPr>
          <w:rFonts w:cs="Times New Roman"/>
          <w:szCs w:val="24"/>
        </w:rPr>
        <w:t xml:space="preserve">defoliation by </w:t>
      </w:r>
      <w:r>
        <w:rPr>
          <w:rFonts w:cs="Times New Roman"/>
          <w:szCs w:val="24"/>
        </w:rPr>
        <w:t>graz</w:t>
      </w:r>
      <w:r w:rsidR="00F25CCC">
        <w:rPr>
          <w:rFonts w:cs="Times New Roman"/>
          <w:szCs w:val="24"/>
        </w:rPr>
        <w:t>ers</w:t>
      </w:r>
      <w:r>
        <w:rPr>
          <w:rFonts w:cs="Times New Roman"/>
          <w:szCs w:val="24"/>
        </w:rPr>
        <w:t xml:space="preserve"> has received substantial interest in the grazing literature with studies finding grazing drove overcompensation </w:t>
      </w:r>
      <w:r>
        <w:rPr>
          <w:rFonts w:cs="Times New Roman"/>
          <w:szCs w:val="24"/>
        </w:rPr>
        <w:fldChar w:fldCharType="begin" w:fldLock="1"/>
      </w:r>
      <w:r>
        <w:rPr>
          <w:rFonts w:cs="Times New Roman"/>
          <w:szCs w:val="24"/>
        </w:rPr>
        <w:instrText>ADDIN CSL_CITATION {"citationItems":[{"id":"ITEM-1","itemData":{"author":[{"dropping-particle":"","family":"Mc Naughton","given":"Samuel J.","non-dropping-particle":"","parse-names":false,"suffix":""}],"container-title":"The American Naturalist","id":"ITEM-1","issue":"5","issued":{"date-parts":[["1979"]]},"page":"691-703","title":"Grazing as an optimization process : Grass-ungulate relationships in the Serengeti","type":"article-journal","volume":"113"},"uris":["http://www.mendeley.com/documents/?uuid=c0f70c1c-2f87-42fa-961a-4bcb08fc60a2"]},{"id":"ITEM-2","itemData":{"author":[{"dropping-particle":"","family":"Mc Naughton","given":"Samuel J.","non-dropping-particle":"","parse-names":false,"suffix":""}],"container-title":"Ecological Monographs","id":"ITEM-2","issue":"3","issued":{"date-parts":[["1985"]]},"page":"259-294","title":"Ecology of a grazing ecosystem: the Serengeti","type":"article-journal","volume":"55"},"uris":["http://www.mendeley.com/documents/?uuid=d9e3f11d-176f-4354-a290-0e73167460a1"]},{"id":"ITEM-3","itemData":{"author":[{"dropping-particle":"","family":"Frank","given":"Douglas A.","non-dropping-particle":"","parse-names":false,"suffix":""},{"dropping-particle":"","family":"Kuns","given":"Michelle M.","non-dropping-particle":"","parse-names":false,"suffix":""},{"dropping-particle":"","family":"Guido","given":"Daniel R.","non-dropping-particle":"","parse-names":false,"suffix":""}],"container-title":"Ecology","id":"ITEM-3","issue":"3","issued":{"date-parts":[["2002"]]},"page":"602-606","title":"Consumer control of grassland plant production","type":"article-journal","volume":"83"},"uris":["http://www.mendeley.com/documents/?uuid=096fbebc-052d-49a5-b955-d0dc949c2995"]}],"mendeley":{"formattedCitation":"(Mc Naughton 1979, 1985; Frank and others 2002)","plainTextFormattedCitation":"(Mc Naughton 1979, 1985; Frank and others 2002)","previouslyFormattedCitation":"(Mc Naughton 1979, 1985; Frank and others 2002)"},"properties":{"noteIndex":0},"schema":"https://github.com/citation-style-language/schema/raw/master/csl-citation.json"}</w:instrText>
      </w:r>
      <w:r>
        <w:rPr>
          <w:rFonts w:cs="Times New Roman"/>
          <w:szCs w:val="24"/>
        </w:rPr>
        <w:fldChar w:fldCharType="separate"/>
      </w:r>
      <w:r w:rsidRPr="006B0684">
        <w:rPr>
          <w:rFonts w:cs="Times New Roman"/>
          <w:noProof/>
          <w:szCs w:val="24"/>
        </w:rPr>
        <w:t>(Mc Naughton 1979, 1985; Frank and others 2002)</w:t>
      </w:r>
      <w:r>
        <w:rPr>
          <w:rFonts w:cs="Times New Roman"/>
          <w:szCs w:val="24"/>
        </w:rPr>
        <w:fldChar w:fldCharType="end"/>
      </w:r>
      <w:r>
        <w:rPr>
          <w:rFonts w:cs="Times New Roman"/>
          <w:szCs w:val="24"/>
        </w:rPr>
        <w:t xml:space="preserve">, compensation </w:t>
      </w:r>
      <w:r>
        <w:rPr>
          <w:rFonts w:cs="Times New Roman"/>
          <w:szCs w:val="24"/>
        </w:rPr>
        <w:fldChar w:fldCharType="begin" w:fldLock="1"/>
      </w:r>
      <w:r>
        <w:rPr>
          <w:rFonts w:cs="Times New Roman"/>
          <w:szCs w:val="24"/>
        </w:rPr>
        <w:instrText>ADDIN CSL_CITATION {"citationItems":[{"id":"ITEM-1","itemData":{"DOI":"10.1093/jpe/rts020","ISBN":"9704910649","ISSN":"17529921","abstract":"Aims Mesic grasslands have a long evolutionary history of grazing by large herbivores and as a consequence, grassland species have numerous adaptations allowing them to respond favourably to grazing. Although empirical evidence has been equivocal, theory predicts that such adaptations combined with alterations in resources can lead to grazing-induced overcompensation in aboveground net primary production (ANPP; grazed ANPP &gt; ungrazed ANPP) under certain conditions. We tested two specific predictions from theory. First, overcompensation is more likely to occur in annually burned grasslands because limiting nutrients that would be lost with frequent fires are recycled through grazers and stimulate ANPP. Second, overcompensation of biomass lost to grazers is more likely to occur in unburned sites where grazing has the greatest effect on increasing light availability through alterations in canopy structure.Methods We tested these nutrient versus light-based predictions in grazed grasslands that had been annually burned or protected from fire for &gt;20 years. We assessed responses in ANPP to grazing by large ungulates using both permanent and moveable grazing exclosures (252 exclosures from which biomass was harvested from 3192 quadrats) in a 2-year study. Study sites were located at the Konza Prairie Biological Station (KPBS) in North America and at Kruger National Park (KNP) in South Africa. At KPBS, sites were grazed by North American bison whereas in KNP sites were grazed either by a diverse suite of herbivores (e.g. blue wildebeest, Burchell’s zebra, African buffalo) or by a single large ungulate (African buffalo).Important Findings We found no evidence for overcompensation in either burned or unburned sites, regardless of grazer type. Thus, there was no support for either mechanism leading to overcompensation. Instead, complete compensation of total biomass lost to grazers was the most common response characterizing grazing–ANPP relationships with, in some cases, undercompensation of grass ANPP being offset by increased ANPP of forbs likely due to competitive release. The capability of these very different grass-dominated systems to maintain ANPP while being grazed has important implications for energy flow, ecosystem function and the trophic dynamics of grasslands.","author":[{"dropping-particle":"","family":"Knapp","given":"Alan K.","non-dropping-particle":"","parse-names":false,"suffix":""},{"dropping-particle":"","family":"Hoover","given":"D. L.","non-dropping-particle":"","parse-names":false,"suffix":""},{"dropping-particle":"","family":"Blair","given":"J. M.","non-dropping-particle":"","parse-names":false,"suffix":""},{"dropping-particle":"","family":"Buis","given":"Greg M.","non-dropping-particle":"","parse-names":false,"suffix":""},{"dropping-particle":"","family":"Burkepile","given":"Deron E.","non-dropping-particle":"","parse-names":false,"suffix":""},{"dropping-particle":"","family":"Chamberlain","given":"A.","non-dropping-particle":"","parse-names":false,"suffix":""},{"dropping-particle":"","family":"Collins","given":"S. L.","non-dropping-particle":"","parse-names":false,"suffix":""},{"dropping-particle":"","family":"Fynn","given":"Richard W.S.","non-dropping-particle":"","parse-names":false,"suffix":""},{"dropping-particle":"","family":"Kirkman","given":"Kevin P.","non-dropping-particle":"","parse-names":false,"suffix":""},{"dropping-particle":"","family":"Smith","given":"Melinda D.","non-dropping-particle":"","parse-names":false,"suffix":""},{"dropping-particle":"","family":"Blake","given":"D.","non-dropping-particle":"","parse-names":false,"suffix":""},{"dropping-particle":"","family":"Govender","given":"Navashni","non-dropping-particle":"","parse-names":false,"suffix":""},{"dropping-particle":"","family":"O'Neal","given":"P.","non-dropping-particle":"","parse-names":false,"suffix":""},{"dropping-particle":"","family":"Schreck","given":"T.","non-dropping-particle":"","parse-names":false,"suffix":""},{"dropping-particle":"","family":"Zinn","given":"A.","non-dropping-particle":"","parse-names":false,"suffix":""}],"container-title":"Journal of Plant Ecology","id":"ITEM-1","issue":"4","issued":{"date-parts":[["2012"]]},"page":"357-365","title":"A test of two mechanisms proposed to optimize grassland aboveground primary productivity in response to grazing","type":"article-journal","volume":"5"},"uris":["http://www.mendeley.com/documents/?uuid=ebd5b70b-785b-4845-9b93-b4fd0852ee0c"]}],"mendeley":{"formattedCitation":"(Knapp and others 2012)","plainTextFormattedCitation":"(Knapp and others 2012)","previouslyFormattedCitation":"(Knapp and others 2012)"},"properties":{"noteIndex":0},"schema":"https://github.com/citation-style-language/schema/raw/master/csl-citation.json"}</w:instrText>
      </w:r>
      <w:r>
        <w:rPr>
          <w:rFonts w:cs="Times New Roman"/>
          <w:szCs w:val="24"/>
        </w:rPr>
        <w:fldChar w:fldCharType="separate"/>
      </w:r>
      <w:r w:rsidRPr="00442502">
        <w:rPr>
          <w:rFonts w:cs="Times New Roman"/>
          <w:noProof/>
          <w:szCs w:val="24"/>
        </w:rPr>
        <w:t>(Knapp and others 2012)</w:t>
      </w:r>
      <w:r>
        <w:rPr>
          <w:rFonts w:cs="Times New Roman"/>
          <w:szCs w:val="24"/>
        </w:rPr>
        <w:fldChar w:fldCharType="end"/>
      </w:r>
      <w:r>
        <w:rPr>
          <w:rFonts w:cs="Times New Roman"/>
          <w:szCs w:val="24"/>
        </w:rPr>
        <w:t xml:space="preserve">, under compensation </w:t>
      </w:r>
      <w:r>
        <w:rPr>
          <w:rFonts w:cs="Times New Roman"/>
          <w:szCs w:val="24"/>
        </w:rPr>
        <w:fldChar w:fldCharType="begin" w:fldLock="1"/>
      </w:r>
      <w:r>
        <w:rPr>
          <w:rFonts w:cs="Times New Roman"/>
          <w:szCs w:val="24"/>
        </w:rPr>
        <w:instrText>ADDIN CSL_CITATION {"citationItems":[{"id":"ITEM-1","itemData":{"abstract":"Abstract. Grazing, fire, and climate shape mesic grassland communities. With global change altering all three factors, understanding how grasslands respond to changes in these combined drivers may aid in projecting future changes in grassland ecosystems. We manipulated rainfall and simulated grazing (clipping) in two long-term fire experiments in mesic grasslands in North America (NA) and South Africa (SA). Despite their common drivers, grasslands in NA and SA differ in evolutionary history. Therefore, we expected community structure and production in NA and SA to respond differently to fire, grazing, and drought. Specifically, we hypothesized that NA plant community composition and production would be more responsive than the SA plant communities to changes in the drivers and their interactions, and that despite this expected stability of SA grasslands, drought would be the dominant factor controlling production, but grazing would play the primary role in determining community composition at both sites. Contrary to our hypothesis, NA and SA grasslands generally responded similarly to grazing, drought, and fire. Grazing increased diversity, decreased grass cover and production, and decreased belowground biomass at both sites. Drought alone minimally impacted plant community structure, and we saw similar treatment interactions at the two sites. Drought was not the primary driver of grassland productivity, but instead drought effects were similar to or less than grazing and fire. Even though these grasslands differed in evolutionary history, they responded similarly to our fire, grazing, and climate manipulations. Overall, we found community and ecosystem convergence in NA and SA grasslands. Grazing and fire are as important as climate in controlling mesic grassland ecosystems on both continents","author":[{"dropping-particle":"","family":"Koerner","given":"Sally E.","non-dropping-particle":"","parse-names":false,"suffix":""},{"dropping-particle":"","family":"Collins","given":"Scott L.","non-dropping-particle":"","parse-names":false,"suffix":""}],"container-title":"Ecology","id":"ITEM-1","issue":"1","issued":{"date-parts":[["2014"]]},"page":"98-109","title":"Interactive effects of grazing, drought, and fire on grassland plant communities in North America and South Africa","type":"article-journal","volume":"95"},"uris":["http://www.mendeley.com/documents/?uuid=d1c6aaab-cb3b-4199-8d47-1878add2fd7a"]}],"mendeley":{"formattedCitation":"(Koerner and Collins 2014)","plainTextFormattedCitation":"(Koerner and Collins 2014)","previouslyFormattedCitation":"(Koerner and Collins 2014)"},"properties":{"noteIndex":0},"schema":"https://github.com/citation-style-language/schema/raw/master/csl-citation.json"}</w:instrText>
      </w:r>
      <w:r>
        <w:rPr>
          <w:rFonts w:cs="Times New Roman"/>
          <w:szCs w:val="24"/>
        </w:rPr>
        <w:fldChar w:fldCharType="separate"/>
      </w:r>
      <w:r w:rsidRPr="005C72BC">
        <w:rPr>
          <w:rFonts w:cs="Times New Roman"/>
          <w:noProof/>
          <w:szCs w:val="24"/>
        </w:rPr>
        <w:t>(Koerner and Collins 2014)</w:t>
      </w:r>
      <w:r>
        <w:rPr>
          <w:rFonts w:cs="Times New Roman"/>
          <w:szCs w:val="24"/>
        </w:rPr>
        <w:fldChar w:fldCharType="end"/>
      </w:r>
      <w:r>
        <w:rPr>
          <w:rFonts w:cs="Times New Roman"/>
          <w:szCs w:val="24"/>
        </w:rPr>
        <w:t xml:space="preserve"> or a range of responses </w:t>
      </w:r>
      <w:r>
        <w:rPr>
          <w:rFonts w:cs="Times New Roman"/>
          <w:szCs w:val="24"/>
        </w:rPr>
        <w:fldChar w:fldCharType="begin" w:fldLock="1"/>
      </w:r>
      <w:r>
        <w:rPr>
          <w:rFonts w:cs="Times New Roman"/>
          <w:szCs w:val="24"/>
        </w:rPr>
        <w:instrText>ADDIN CSL_CITATION {"citationItems":[{"id":"ITEM-1","itemData":{"DOI":"10.1007/s10021-005-0020-y","ISBN":"1432-9840","ISSN":"14329840","PMID":"23764837","abstract":"Large herbivores can both positively and negatively affect primary productivity and rates of nutrient cycling in different ecosystems. Positive effects of grazers in grasslands have been attributed to migratory behavior of the dominant ungulate species and soil fertility. We studied the effects of grazers on aboveground net primary productivity (ANPP) and N cycling on central Kenyan rangeland characterized by intense, chronic grazing by a mixed community of cattle and resident native ungulates. Exclosure studies conducted at high and low levels of soil fertility showed that both soil fertility and annual rainfall patterns mediate the effects of grazers on ANPP and N cycling. In a low-rainfall year with short (1 month) growing seasons, grazers reduced aboveground productivity regardless of soil nutrient availability. However, in a high-rainfall year with a 5-month growing season, grazers increased ANPP on nutrient-rich glades and suppressed ANPP on nutrient-poor bushland sites. Concomitant studies of grazer effects on N cycling revealed complex interactions with the seasonal pattern of N-mineralization and inorganic N availability. Grazers increased the size of the inorganic N pool available to plants at the onset of the growing season, particularly in nutrient-rich glades. However, grazers also decreased N mineralization rates at all sites early in the growing season. Measures of N availability via ion-exchange resin bags suggested that the combined effects of grazers on inorganic N pool fluctuations and N-mineralization rates resulted in a net increase in N availability at glade sites and a net decrease in N availability at bushland sites. The net effect of grazers on soil N availability mirrored grazer effects on ANPP in the high-rainfall year. Overall, our results suggest that grazer effects on N dynamics are closely linked to effects on productivity and resilience to drought. Furthermore, even under optimal conditions of high soil fertility and above-average rainfall, grazer promotion of ANPP in this chronically grazed system dominated by resident ungulates was small compared to systems dominated by migratory ungulates.","author":[{"dropping-particle":"","family":"Augustine","given":"David J.","non-dropping-particle":"","parse-names":false,"suffix":""},{"dropping-particle":"","family":"McNaughton","given":"Samuel J.","non-dropping-particle":"","parse-names":false,"suffix":""}],"container-title":"Ecosystems","id":"ITEM-1","issue":"8","issued":{"date-parts":[["2006"]]},"page":"1242-1256","title":"Interactive effects of ungulate herbivores, soil fertility, and variable rainfall on ecosystem processes in a semi-arid savanna","type":"article-journal","volume":"9"},"uris":["http://www.mendeley.com/documents/?uuid=9e979db5-7182-4368-ae3b-2592267145a8"]}],"mendeley":{"formattedCitation":"(Augustine and McNaughton 2006)","plainTextFormattedCitation":"(Augustine and McNaughton 2006)","previouslyFormattedCitation":"(Augustine and McNaughton 2006)"},"properties":{"noteIndex":0},"schema":"https://github.com/citation-style-language/schema/raw/master/csl-citation.json"}</w:instrText>
      </w:r>
      <w:r>
        <w:rPr>
          <w:rFonts w:cs="Times New Roman"/>
          <w:szCs w:val="24"/>
        </w:rPr>
        <w:fldChar w:fldCharType="separate"/>
      </w:r>
      <w:r w:rsidRPr="00442502">
        <w:rPr>
          <w:rFonts w:cs="Times New Roman"/>
          <w:noProof/>
          <w:szCs w:val="24"/>
        </w:rPr>
        <w:t>(Augustine and McNaughton 2006)</w:t>
      </w:r>
      <w:r>
        <w:rPr>
          <w:rFonts w:cs="Times New Roman"/>
          <w:szCs w:val="24"/>
        </w:rPr>
        <w:fldChar w:fldCharType="end"/>
      </w:r>
      <w:r>
        <w:rPr>
          <w:rFonts w:cs="Times New Roman"/>
          <w:szCs w:val="24"/>
        </w:rPr>
        <w:t xml:space="preserve"> within different systems. The inconsistency across studies is due in part to rainfall</w:t>
      </w:r>
      <w:r w:rsidR="00495AA6">
        <w:rPr>
          <w:rFonts w:cs="Times New Roman"/>
          <w:szCs w:val="24"/>
        </w:rPr>
        <w:t>,</w:t>
      </w:r>
      <w:r>
        <w:rPr>
          <w:rFonts w:cs="Times New Roman"/>
          <w:szCs w:val="24"/>
        </w:rPr>
        <w:t xml:space="preserve"> soil conditions</w:t>
      </w:r>
      <w:r w:rsidR="00495AA6">
        <w:rPr>
          <w:rFonts w:cs="Times New Roman"/>
          <w:szCs w:val="24"/>
        </w:rPr>
        <w:t xml:space="preserve"> and the grass communities being grazed</w:t>
      </w:r>
      <w:r>
        <w:rPr>
          <w:rFonts w:cs="Times New Roman"/>
          <w:szCs w:val="24"/>
        </w:rPr>
        <w:t xml:space="preserve"> </w:t>
      </w:r>
      <w:r>
        <w:rPr>
          <w:rFonts w:cs="Times New Roman"/>
          <w:szCs w:val="24"/>
        </w:rPr>
        <w:fldChar w:fldCharType="begin" w:fldLock="1"/>
      </w:r>
      <w:r>
        <w:rPr>
          <w:rFonts w:cs="Times New Roman"/>
          <w:szCs w:val="24"/>
        </w:rPr>
        <w:instrText>ADDIN CSL_CITATION {"citationItems":[{"id":"ITEM-1","itemData":{"DOI":"10.1007/s10021-005-0020-y","ISBN":"1432-9840","ISSN":"14329840","PMID":"23764837","abstract":"Large herbivores can both positively and negatively affect primary productivity and rates of nutrient cycling in different ecosystems. Positive effects of grazers in grasslands have been attributed to migratory behavior of the dominant ungulate species and soil fertility. We studied the effects of grazers on aboveground net primary productivity (ANPP) and N cycling on central Kenyan rangeland characterized by intense, chronic grazing by a mixed community of cattle and resident native ungulates. Exclosure studies conducted at high and low levels of soil fertility showed that both soil fertility and annual rainfall patterns mediate the effects of grazers on ANPP and N cycling. In a low-rainfall year with short (1 month) growing seasons, grazers reduced aboveground productivity regardless of soil nutrient availability. However, in a high-rainfall year with a 5-month growing season, grazers increased ANPP on nutrient-rich glades and suppressed ANPP on nutrient-poor bushland sites. Concomitant studies of grazer effects on N cycling revealed complex interactions with the seasonal pattern of N-mineralization and inorganic N availability. Grazers increased the size of the inorganic N pool available to plants at the onset of the growing season, particularly in nutrient-rich glades. However, grazers also decreased N mineralization rates at all sites early in the growing season. Measures of N availability via ion-exchange resin bags suggested that the combined effects of grazers on inorganic N pool fluctuations and N-mineralization rates resulted in a net increase in N availability at glade sites and a net decrease in N availability at bushland sites. The net effect of grazers on soil N availability mirrored grazer effects on ANPP in the high-rainfall year. Overall, our results suggest that grazer effects on N dynamics are closely linked to effects on productivity and resilience to drought. Furthermore, even under optimal conditions of high soil fertility and above-average rainfall, grazer promotion of ANPP in this chronically grazed system dominated by resident ungulates was small compared to systems dominated by migratory ungulates.","author":[{"dropping-particle":"","family":"Augustine","given":"David J.","non-dropping-particle":"","parse-names":false,"suffix":""},{"dropping-particle":"","family":"McNaughton","given":"Samuel J.","non-dropping-particle":"","parse-names":false,"suffix":""}],"container-title":"Ecosystems","id":"ITEM-1","issue":"8","issued":{"date-parts":[["2006"]]},"page":"1242-1256","title":"Interactive effects of ungulate herbivores, soil fertility, and variable rainfall on ecosystem processes in a semi-arid savanna","type":"article-journal","volume":"9"},"uris":["http://www.mendeley.com/documents/?uuid=9e979db5-7182-4368-ae3b-2592267145a8"]},{"id":"ITEM-2","itemData":{"author":[{"dropping-particle":"","family":"Mc Naughton","given":"Samuel J.","non-dropping-particle":"","parse-names":false,"suffix":""}],"container-title":"Ecological Monographs","id":"ITEM-2","issue":"3","issued":{"date-parts":[["1985"]]},"page":"259-294","title":"Ecology of a grazing ecosystem: the Serengeti","type":"article-journal","volume":"55"},"uris":["http://www.mendeley.com/documents/?uuid=d9e3f11d-176f-4354-a290-0e73167460a1"]}],"mendeley":{"formattedCitation":"(Mc Naughton 1985; Augustine and McNaughton 2006)","plainTextFormattedCitation":"(Mc Naughton 1985; Augustine and McNaughton 2006)","previouslyFormattedCitation":"(Mc Naughton 1985; Augustine and McNaughton 2006)"},"properties":{"noteIndex":0},"schema":"https://github.com/citation-style-language/schema/raw/master/csl-citation.json"}</w:instrText>
      </w:r>
      <w:r>
        <w:rPr>
          <w:rFonts w:cs="Times New Roman"/>
          <w:szCs w:val="24"/>
        </w:rPr>
        <w:fldChar w:fldCharType="separate"/>
      </w:r>
      <w:r w:rsidRPr="00442502">
        <w:rPr>
          <w:rFonts w:cs="Times New Roman"/>
          <w:noProof/>
          <w:szCs w:val="24"/>
        </w:rPr>
        <w:t>(Mc Naughton 1985; Augustine and McNaughton 2006)</w:t>
      </w:r>
      <w:r>
        <w:rPr>
          <w:rFonts w:cs="Times New Roman"/>
          <w:szCs w:val="24"/>
        </w:rPr>
        <w:fldChar w:fldCharType="end"/>
      </w:r>
      <w:r w:rsidR="00495AA6">
        <w:rPr>
          <w:rFonts w:cs="Times New Roman"/>
          <w:szCs w:val="24"/>
        </w:rPr>
        <w:t>,</w:t>
      </w:r>
      <w:r>
        <w:rPr>
          <w:rFonts w:cs="Times New Roman"/>
          <w:szCs w:val="24"/>
        </w:rPr>
        <w:t xml:space="preserve"> but here we have shown that predicting the response of grassland productivity to drought and grazing cannot be done without understanding </w:t>
      </w:r>
      <w:r w:rsidR="00FD5E20">
        <w:rPr>
          <w:rFonts w:cs="Times New Roman"/>
          <w:szCs w:val="24"/>
        </w:rPr>
        <w:t>grazer decisions</w:t>
      </w:r>
      <w:r>
        <w:rPr>
          <w:rFonts w:cs="Times New Roman"/>
          <w:szCs w:val="24"/>
        </w:rPr>
        <w:t xml:space="preserve">. Our results represent a single unique set of drought conditions that drove the </w:t>
      </w:r>
      <w:r w:rsidR="0071494B">
        <w:rPr>
          <w:rFonts w:cs="Times New Roman"/>
          <w:szCs w:val="24"/>
        </w:rPr>
        <w:t>local</w:t>
      </w:r>
      <w:r>
        <w:rPr>
          <w:rFonts w:cs="Times New Roman"/>
          <w:szCs w:val="24"/>
        </w:rPr>
        <w:t xml:space="preserve"> patterns</w:t>
      </w:r>
      <w:r w:rsidR="0071494B">
        <w:rPr>
          <w:rFonts w:cs="Times New Roman"/>
          <w:szCs w:val="24"/>
        </w:rPr>
        <w:t xml:space="preserve"> of productivity observed during</w:t>
      </w:r>
      <w:r>
        <w:rPr>
          <w:rFonts w:cs="Times New Roman"/>
          <w:szCs w:val="24"/>
        </w:rPr>
        <w:t xml:space="preserve"> drought recovery</w:t>
      </w:r>
      <w:r w:rsidR="00B51070" w:rsidRPr="001B7AE7">
        <w:rPr>
          <w:rFonts w:cs="Times New Roman"/>
          <w:szCs w:val="24"/>
        </w:rPr>
        <w:t xml:space="preserve">. </w:t>
      </w:r>
      <w:r>
        <w:rPr>
          <w:rFonts w:cs="Times New Roman"/>
          <w:szCs w:val="24"/>
        </w:rPr>
        <w:t xml:space="preserve">However, there is enough theory available from our work and previous studies to formulate </w:t>
      </w:r>
      <w:r w:rsidR="003075B3">
        <w:rPr>
          <w:rFonts w:cs="Times New Roman"/>
          <w:szCs w:val="24"/>
        </w:rPr>
        <w:t>hypotheses</w:t>
      </w:r>
      <w:r>
        <w:rPr>
          <w:rFonts w:cs="Times New Roman"/>
          <w:szCs w:val="24"/>
        </w:rPr>
        <w:t xml:space="preserve"> about how grazers u</w:t>
      </w:r>
      <w:r w:rsidR="008436BE">
        <w:rPr>
          <w:rFonts w:cs="Times New Roman"/>
          <w:szCs w:val="24"/>
        </w:rPr>
        <w:t>se</w:t>
      </w:r>
      <w:r>
        <w:rPr>
          <w:rFonts w:cs="Times New Roman"/>
          <w:szCs w:val="24"/>
        </w:rPr>
        <w:t xml:space="preserve"> the landscape during drought and how these decisions impact long-term grassland function</w:t>
      </w:r>
      <w:r w:rsidR="00291B2F">
        <w:rPr>
          <w:rFonts w:cs="Times New Roman"/>
          <w:szCs w:val="24"/>
        </w:rPr>
        <w:t xml:space="preserve"> </w:t>
      </w:r>
      <w:r w:rsidR="0071494B">
        <w:rPr>
          <w:rFonts w:cs="Times New Roman"/>
          <w:szCs w:val="24"/>
        </w:rPr>
        <w:t>(Figure 5)</w:t>
      </w:r>
      <w:r>
        <w:rPr>
          <w:rFonts w:cs="Times New Roman"/>
          <w:szCs w:val="24"/>
        </w:rPr>
        <w:t xml:space="preserve">. </w:t>
      </w:r>
      <w:r w:rsidR="0071494B">
        <w:rPr>
          <w:rFonts w:cs="Times New Roman"/>
          <w:szCs w:val="24"/>
        </w:rPr>
        <w:t>If th</w:t>
      </w:r>
      <w:r w:rsidR="00F8134A">
        <w:rPr>
          <w:rFonts w:cs="Times New Roman"/>
          <w:szCs w:val="24"/>
        </w:rPr>
        <w:t xml:space="preserve">is theory </w:t>
      </w:r>
      <w:r w:rsidR="0071494B">
        <w:rPr>
          <w:rFonts w:cs="Times New Roman"/>
          <w:szCs w:val="24"/>
        </w:rPr>
        <w:t>can be tested at larger landscape scales it w</w:t>
      </w:r>
      <w:r w:rsidR="00E842F3">
        <w:rPr>
          <w:rFonts w:cs="Times New Roman"/>
          <w:szCs w:val="24"/>
        </w:rPr>
        <w:t>ill</w:t>
      </w:r>
      <w:r w:rsidR="0071494B">
        <w:rPr>
          <w:rFonts w:cs="Times New Roman"/>
          <w:szCs w:val="24"/>
        </w:rPr>
        <w:t xml:space="preserve"> allow grazer impacts during </w:t>
      </w:r>
      <w:r w:rsidR="0071494B">
        <w:rPr>
          <w:rFonts w:cs="Times New Roman"/>
          <w:szCs w:val="24"/>
        </w:rPr>
        <w:lastRenderedPageBreak/>
        <w:t xml:space="preserve">droughts to be incorporated into drought </w:t>
      </w:r>
      <w:r w:rsidR="00E842F3">
        <w:rPr>
          <w:rFonts w:cs="Times New Roman"/>
          <w:szCs w:val="24"/>
        </w:rPr>
        <w:t xml:space="preserve">frameworks in a manner that benefits managers of free roaming grassland systems. </w:t>
      </w:r>
      <w:r w:rsidR="00291B2F">
        <w:rPr>
          <w:rFonts w:cs="Times New Roman"/>
          <w:szCs w:val="24"/>
        </w:rPr>
        <w:t>To this end, w</w:t>
      </w:r>
      <w:r w:rsidR="00E842F3">
        <w:rPr>
          <w:rFonts w:cs="Times New Roman"/>
          <w:szCs w:val="24"/>
        </w:rPr>
        <w:t xml:space="preserve">e found that when grazers are </w:t>
      </w:r>
      <w:r w:rsidR="00B11123">
        <w:rPr>
          <w:rFonts w:cs="Times New Roman"/>
          <w:szCs w:val="24"/>
        </w:rPr>
        <w:t>present,</w:t>
      </w:r>
      <w:r w:rsidR="008436BE">
        <w:rPr>
          <w:rFonts w:cs="Times New Roman"/>
          <w:szCs w:val="24"/>
        </w:rPr>
        <w:t xml:space="preserve"> they severely reduce burnt grassland productivity</w:t>
      </w:r>
      <w:r w:rsidR="00FD5E20">
        <w:rPr>
          <w:rFonts w:cs="Times New Roman"/>
          <w:szCs w:val="24"/>
        </w:rPr>
        <w:t xml:space="preserve"> after drought</w:t>
      </w:r>
      <w:r w:rsidR="00291B2F">
        <w:rPr>
          <w:rFonts w:cs="Times New Roman"/>
          <w:szCs w:val="24"/>
        </w:rPr>
        <w:t xml:space="preserve">. Further, if </w:t>
      </w:r>
      <w:r w:rsidR="00E842F3">
        <w:rPr>
          <w:rFonts w:cs="Times New Roman"/>
          <w:szCs w:val="24"/>
        </w:rPr>
        <w:t>grazers migrate</w:t>
      </w:r>
      <w:r w:rsidR="00FD5E20">
        <w:rPr>
          <w:rFonts w:cs="Times New Roman"/>
          <w:szCs w:val="24"/>
        </w:rPr>
        <w:t xml:space="preserve"> in response to drought</w:t>
      </w:r>
      <w:r w:rsidR="00291B2F">
        <w:rPr>
          <w:rFonts w:cs="Times New Roman"/>
          <w:szCs w:val="24"/>
        </w:rPr>
        <w:t>,</w:t>
      </w:r>
      <w:r w:rsidR="00E842F3">
        <w:rPr>
          <w:rFonts w:cs="Times New Roman"/>
          <w:szCs w:val="24"/>
        </w:rPr>
        <w:t xml:space="preserve"> </w:t>
      </w:r>
      <w:r w:rsidR="00AC786B">
        <w:rPr>
          <w:rFonts w:cs="Times New Roman"/>
          <w:szCs w:val="24"/>
        </w:rPr>
        <w:t xml:space="preserve">the </w:t>
      </w:r>
      <w:r w:rsidR="00E842F3">
        <w:rPr>
          <w:rFonts w:cs="Times New Roman"/>
          <w:szCs w:val="24"/>
        </w:rPr>
        <w:t xml:space="preserve">established feedbacks that </w:t>
      </w:r>
      <w:r w:rsidR="00291B2F">
        <w:rPr>
          <w:rFonts w:cs="Times New Roman"/>
          <w:szCs w:val="24"/>
        </w:rPr>
        <w:t>maintain grazing lawns can break down and may result in the local loss</w:t>
      </w:r>
      <w:r w:rsidR="00AC786B">
        <w:rPr>
          <w:rFonts w:cs="Times New Roman"/>
          <w:szCs w:val="24"/>
        </w:rPr>
        <w:t xml:space="preserve"> of</w:t>
      </w:r>
      <w:r w:rsidR="00291B2F">
        <w:rPr>
          <w:rFonts w:cs="Times New Roman"/>
          <w:szCs w:val="24"/>
        </w:rPr>
        <w:t xml:space="preserve"> </w:t>
      </w:r>
      <w:r w:rsidR="00E842F3">
        <w:rPr>
          <w:rFonts w:cs="Times New Roman"/>
          <w:szCs w:val="24"/>
        </w:rPr>
        <w:t xml:space="preserve">lawns with potential </w:t>
      </w:r>
      <w:r w:rsidR="00495AA6">
        <w:rPr>
          <w:rFonts w:cs="Times New Roman"/>
          <w:szCs w:val="24"/>
        </w:rPr>
        <w:t xml:space="preserve">cascading effects </w:t>
      </w:r>
      <w:r w:rsidR="00AC786B">
        <w:rPr>
          <w:rFonts w:cs="Times New Roman"/>
          <w:szCs w:val="24"/>
        </w:rPr>
        <w:t>to</w:t>
      </w:r>
      <w:r w:rsidR="00495AA6">
        <w:rPr>
          <w:rFonts w:cs="Times New Roman"/>
          <w:szCs w:val="24"/>
        </w:rPr>
        <w:t xml:space="preserve"> grassland </w:t>
      </w:r>
      <w:r w:rsidR="00AC786B">
        <w:rPr>
          <w:rFonts w:cs="Times New Roman"/>
          <w:szCs w:val="24"/>
        </w:rPr>
        <w:t xml:space="preserve">diversity </w:t>
      </w:r>
      <w:r w:rsidR="00210A0D">
        <w:rPr>
          <w:rFonts w:cs="Times New Roman"/>
          <w:szCs w:val="24"/>
        </w:rPr>
        <w:fldChar w:fldCharType="begin" w:fldLock="1"/>
      </w:r>
      <w:r w:rsidR="00D838E2">
        <w:rPr>
          <w:rFonts w:cs="Times New Roman"/>
          <w:szCs w:val="24"/>
        </w:rPr>
        <w:instrText>ADDIN CSL_CITATION {"citationItems":[{"id":"ITEM-1","itemData":{"DOI":"10.1111/brv.12145","ISBN":"1469-185X","ISSN":"1469185X","PMID":"25231416","abstract":"Grazing lawns are a distinct grassland community type, characterised by short-stature and with their persistence and spread promoted by grazing. In Africa, they reveal a long co-evolutionary history of grasses and large mammal grazers. The attractiveness to grazers of a low-biomass sward lies in the relatively high quality of forage, largely due to the low proportion of stem material in the sward; this encourages repeat grazing that concomitantly suppresses tall-grass growth forms that would otherwise outcompete lawn species for light. Regular grazing that prevents shading and maintains sward quality is thus the cornerstone of grazing lawn dynamics. The strong interplay between abiotic conditions and disturbance factors, which are central to grazing lawn existence, can also cause these systems to be highly dynamic. Here we identify differences in growth form among grazing lawn grass species, and assess how compositional differences among lawn types, as well as environmental variables, influence their maintenance requirements (i.e. grazing frequency) and vulnerability to degradation. We also make a clear distinction between the processes of lawn establishment and lawn maintenance. Rainfall, soil nutrient status, grazer community composition and fire regime have strong and interactive influences on both processes. However, factors that concentrate grazing pressure (e.g. nutrient hotspots and sodic sites) have more bearing on where lawns establish. Similarly, we discuss the relevance of enhanced rates of nitrogen cycling and of sodium levels to lawn maintenance. Grazer community composition and density has considerable significance to grazing lawn dynamics; not all grazers are adapted to foraging on short-grass swards, and differences in body size and relative mouth dimensions determine which species are able to convert tall-grass swards into grazing lawns under different conditions. Hence, we evaluate the roles of different grazers in lawn dynamics, as well as the benefits that grazer populations derive from having access to grazing lawns. The effects of grazing lawns can extend well beyond their borders, due to their influence on grazer densities, behaviour and movements as well as fire spread, intensity and frequency. Variation in the area and proportion of a landscape that is grazing lawn can thus have a profound impact on system dynamics. We provide a conceptual model that summarises grazing lawn dynamics, and identify a rainfall range where we predic…","author":[{"dropping-particle":"","family":"Hempson","given":"Gareth P.","non-dropping-particle":"","parse-names":false,"suffix":""},{"dropping-particle":"","family":"Archibald","given":"Sally","non-dropping-particle":"","parse-names":false,"suffix":""},{"dropping-particle":"","family":"Bond","given":"William J.","non-dropping-particle":"","parse-names":false,"suffix":""},{"dropping-particle":"","family":"Ellis","given":"Roger P.","non-dropping-particle":"","parse-names":false,"suffix":""},{"dropping-particle":"","family":"Grant","given":"Cornelia C.","non-dropping-particle":"","parse-names":false,"suffix":""},{"dropping-particle":"","family":"Kruger","given":"Fred J.","non-dropping-particle":"","parse-names":false,"suffix":""},{"dropping-particle":"","family":"Kruger","given":"Laurence M.","non-dropping-particle":"","parse-names":false,"suffix":""},{"dropping-particle":"","family":"Moxley","given":"Courtney","non-dropping-particle":"","parse-names":false,"suffix":""},{"dropping-particle":"","family":"Owen-Smith","given":"Norman","non-dropping-particle":"","parse-names":false,"suffix":""},{"dropping-particle":"","family":"Peel","given":"Mike J. S.","non-dropping-particle":"","parse-names":false,"suffix":""},{"dropping-particle":"","family":"Smit","given":"Izak P. J.","non-dropping-particle":"","parse-names":false,"suffix":""},{"dropping-particle":"","family":"Vickers","given":"Karen J.","non-dropping-particle":"","parse-names":false,"suffix":""}],"container-title":"Biological Reviews","id":"ITEM-1","issue":"3","issued":{"date-parts":[["2015"]]},"page":"979-994","title":"Ecology of grazing lawns in Africa","type":"article-journal","volume":"90"},"uris":["http://www.mendeley.com/documents/?uuid=8cbfc408-9fec-4c1d-8805-5c2408ad1131"]}],"mendeley":{"formattedCitation":"(Hempson and others 2015)","plainTextFormattedCitation":"(Hempson and others 2015)","previouslyFormattedCitation":"(Hempson and others 2015)"},"properties":{"noteIndex":0},"schema":"https://github.com/citation-style-language/schema/raw/master/csl-citation.json"}</w:instrText>
      </w:r>
      <w:r w:rsidR="00210A0D">
        <w:rPr>
          <w:rFonts w:cs="Times New Roman"/>
          <w:szCs w:val="24"/>
        </w:rPr>
        <w:fldChar w:fldCharType="separate"/>
      </w:r>
      <w:r w:rsidR="00210A0D" w:rsidRPr="00210A0D">
        <w:rPr>
          <w:rFonts w:cs="Times New Roman"/>
          <w:noProof/>
          <w:szCs w:val="24"/>
        </w:rPr>
        <w:t>(Hempson and others 2015)</w:t>
      </w:r>
      <w:r w:rsidR="00210A0D">
        <w:rPr>
          <w:rFonts w:cs="Times New Roman"/>
          <w:szCs w:val="24"/>
        </w:rPr>
        <w:fldChar w:fldCharType="end"/>
      </w:r>
      <w:r w:rsidR="00E842F3">
        <w:rPr>
          <w:rFonts w:cs="Times New Roman"/>
          <w:szCs w:val="24"/>
        </w:rPr>
        <w:t>. If these findings represent larger scale</w:t>
      </w:r>
      <w:r w:rsidR="00495AA6">
        <w:rPr>
          <w:rFonts w:cs="Times New Roman"/>
          <w:szCs w:val="24"/>
        </w:rPr>
        <w:t xml:space="preserve"> processes then</w:t>
      </w:r>
      <w:r w:rsidR="00E842F3">
        <w:rPr>
          <w:rFonts w:cs="Times New Roman"/>
          <w:szCs w:val="24"/>
        </w:rPr>
        <w:t xml:space="preserve"> they </w:t>
      </w:r>
      <w:r w:rsidR="00495AA6">
        <w:rPr>
          <w:rFonts w:cs="Times New Roman"/>
          <w:szCs w:val="24"/>
        </w:rPr>
        <w:t xml:space="preserve">will </w:t>
      </w:r>
      <w:r w:rsidR="008436BE">
        <w:rPr>
          <w:rFonts w:cs="Times New Roman"/>
          <w:szCs w:val="24"/>
        </w:rPr>
        <w:t>help</w:t>
      </w:r>
      <w:r w:rsidR="00495AA6">
        <w:rPr>
          <w:rFonts w:cs="Times New Roman"/>
          <w:szCs w:val="24"/>
        </w:rPr>
        <w:t xml:space="preserve"> land managers </w:t>
      </w:r>
      <w:r w:rsidR="00FD5E20">
        <w:rPr>
          <w:rFonts w:cs="Times New Roman"/>
          <w:szCs w:val="24"/>
        </w:rPr>
        <w:t xml:space="preserve">to </w:t>
      </w:r>
      <w:r w:rsidR="00495AA6">
        <w:rPr>
          <w:rFonts w:cs="Times New Roman"/>
          <w:szCs w:val="24"/>
        </w:rPr>
        <w:t xml:space="preserve">understand potential drought impacts. </w:t>
      </w:r>
      <w:r w:rsidR="00291B2F">
        <w:rPr>
          <w:rFonts w:cs="Times New Roman"/>
          <w:szCs w:val="24"/>
        </w:rPr>
        <w:t xml:space="preserve">Considering that drought in the absence of grazing had little effect on grassland productivity it is clear that grazer effects during drought </w:t>
      </w:r>
      <w:r w:rsidR="00210A0D">
        <w:rPr>
          <w:rFonts w:cs="Times New Roman"/>
          <w:szCs w:val="24"/>
        </w:rPr>
        <w:t xml:space="preserve">cannot be ignored. Thus, work on droughts requires an understanding of grazer driven processes </w:t>
      </w:r>
      <w:r w:rsidR="00291B2F">
        <w:rPr>
          <w:rFonts w:cs="Times New Roman"/>
          <w:szCs w:val="24"/>
        </w:rPr>
        <w:t>at broader spatial scales and t</w:t>
      </w:r>
      <w:r w:rsidR="00210A0D">
        <w:rPr>
          <w:rFonts w:cs="Times New Roman"/>
          <w:szCs w:val="24"/>
        </w:rPr>
        <w:t>emporal scales that incorporates their i</w:t>
      </w:r>
      <w:r w:rsidR="00291B2F">
        <w:rPr>
          <w:rFonts w:cs="Times New Roman"/>
          <w:szCs w:val="24"/>
        </w:rPr>
        <w:t xml:space="preserve">mpacts on long-term processes such as grass species turnover. </w:t>
      </w:r>
      <w:r w:rsidR="00620695">
        <w:rPr>
          <w:rFonts w:cs="Times New Roman"/>
          <w:szCs w:val="24"/>
        </w:rPr>
        <w:t>Studies of this spatial and temporal scale that focus on periodic droughts are recognizably difficult to reproduce</w:t>
      </w:r>
      <w:r w:rsidR="00F8134A">
        <w:rPr>
          <w:rFonts w:cs="Times New Roman"/>
          <w:szCs w:val="24"/>
        </w:rPr>
        <w:t>,</w:t>
      </w:r>
      <w:r w:rsidR="00557BD6">
        <w:rPr>
          <w:rFonts w:cs="Times New Roman"/>
          <w:szCs w:val="24"/>
        </w:rPr>
        <w:t xml:space="preserve"> yet are essential for </w:t>
      </w:r>
      <w:r w:rsidR="00620695">
        <w:rPr>
          <w:rFonts w:cs="Times New Roman"/>
          <w:szCs w:val="24"/>
        </w:rPr>
        <w:t>understanding ecosystem response to extreme weather</w:t>
      </w:r>
      <w:r w:rsidR="004D0C86">
        <w:rPr>
          <w:rFonts w:cs="Times New Roman"/>
          <w:szCs w:val="24"/>
        </w:rPr>
        <w:t xml:space="preserve"> </w:t>
      </w:r>
      <w:r w:rsidR="004D0C86">
        <w:rPr>
          <w:rFonts w:cs="Times New Roman"/>
          <w:szCs w:val="24"/>
        </w:rPr>
        <w:fldChar w:fldCharType="begin" w:fldLock="1"/>
      </w:r>
      <w:r w:rsidR="004D0C86">
        <w:rPr>
          <w:rFonts w:cs="Times New Roman"/>
          <w:szCs w:val="24"/>
        </w:rPr>
        <w:instrText>ADDIN CSL_CITATION {"citationItems":[{"id":"ITEM-1","itemData":{"DOI":"10.1111/j.1365-2745.2011.01798.x","ISSN":"00220477","abstract":"Growing recognition of the importance of climate extremes as drivers of contemporary and future ecological dynamics has led to increasing interest in studying these locally and globally important phenomena. Many ecological studies examining the impacts of what are deemed climate extremes, such as heat waves and severe drought, do not provide a definition of extremity, either from a statistical context based on the long-term climatic record or from the perspective of the response of the system - are the effects extreme (unusual or profound) in comparison to normal variability? A synthetic definition of an extreme climatic event (ECE) is proposed that includes 'extremeness' in both the driver and the response: an ECE is as an episode or occurrence in which a statistically rare or unusual climatic period alters ecosystem structure and/or function well outside the bounds of what is considered typical or normal variability. This definition is accompanied by a mechanistic framework based on the concept that extreme response thresholds associated with significant community change and altered ecosystem function must be crossed in order for an ECE to occur. Synthesis. A definition and mechanistic framework for ECEs is used to identify priorities for future research that will enable ecologists to more fully assess the ecological consequences of climate extremes for ecosystem structure and function today and in a future world where their frequency and intensity are expected to increase. © 2011 The Author. Journal of Ecology © 2011 British Ecological Society.","author":[{"dropping-particle":"","family":"Smith","given":"Melinda D.","non-dropping-particle":"","parse-names":false,"suffix":""}],"container-title":"Journal of Ecology","id":"ITEM-1","issue":"3","issued":{"date-parts":[["2011"]]},"page":"656-663","title":"An ecological perspective on extreme climatic events: A synthetic definition and framework to guide future research","type":"article-journal","volume":"99"},"uris":["http://www.mendeley.com/documents/?uuid=8e8f1e44-8ee6-47c2-9ea4-c9e3b23ed2df"]}],"mendeley":{"formattedCitation":"(Smith 2011)","plainTextFormattedCitation":"(Smith 2011)","previouslyFormattedCitation":"(Smith 2011)"},"properties":{"noteIndex":0},"schema":"https://github.com/citation-style-language/schema/raw/master/csl-citation.json"}</w:instrText>
      </w:r>
      <w:r w:rsidR="004D0C86">
        <w:rPr>
          <w:rFonts w:cs="Times New Roman"/>
          <w:szCs w:val="24"/>
        </w:rPr>
        <w:fldChar w:fldCharType="separate"/>
      </w:r>
      <w:r w:rsidR="004D0C86" w:rsidRPr="00620695">
        <w:rPr>
          <w:rFonts w:cs="Times New Roman"/>
          <w:noProof/>
          <w:szCs w:val="24"/>
        </w:rPr>
        <w:t>(Smith 2011)</w:t>
      </w:r>
      <w:r w:rsidR="004D0C86">
        <w:rPr>
          <w:rFonts w:cs="Times New Roman"/>
          <w:szCs w:val="24"/>
        </w:rPr>
        <w:fldChar w:fldCharType="end"/>
      </w:r>
      <w:r w:rsidR="00F8134A">
        <w:rPr>
          <w:rFonts w:cs="Times New Roman"/>
          <w:szCs w:val="24"/>
        </w:rPr>
        <w:t>. This is true</w:t>
      </w:r>
      <w:r w:rsidR="00620695">
        <w:rPr>
          <w:rFonts w:cs="Times New Roman"/>
          <w:szCs w:val="24"/>
        </w:rPr>
        <w:t xml:space="preserve"> </w:t>
      </w:r>
      <w:r w:rsidR="00495AA6">
        <w:rPr>
          <w:rFonts w:cs="Times New Roman"/>
          <w:szCs w:val="24"/>
        </w:rPr>
        <w:t>not only within African savannas</w:t>
      </w:r>
      <w:r w:rsidR="00F8134A">
        <w:rPr>
          <w:rFonts w:cs="Times New Roman"/>
          <w:szCs w:val="24"/>
        </w:rPr>
        <w:t>,</w:t>
      </w:r>
      <w:r w:rsidR="00495AA6">
        <w:rPr>
          <w:rFonts w:cs="Times New Roman"/>
          <w:szCs w:val="24"/>
        </w:rPr>
        <w:t xml:space="preserve"> but in all grassland</w:t>
      </w:r>
      <w:r w:rsidR="00620695">
        <w:rPr>
          <w:rFonts w:cs="Times New Roman"/>
          <w:szCs w:val="24"/>
        </w:rPr>
        <w:t>s</w:t>
      </w:r>
      <w:r w:rsidR="00495AA6">
        <w:rPr>
          <w:rFonts w:cs="Times New Roman"/>
          <w:szCs w:val="24"/>
        </w:rPr>
        <w:t xml:space="preserve"> where fires burn regularly </w:t>
      </w:r>
      <w:r w:rsidR="00210A0D">
        <w:rPr>
          <w:rFonts w:cs="Times New Roman"/>
          <w:szCs w:val="24"/>
        </w:rPr>
        <w:t xml:space="preserve">in the presence of mammal herbivores </w:t>
      </w:r>
      <w:r w:rsidR="00495AA6">
        <w:rPr>
          <w:rFonts w:cs="Times New Roman"/>
          <w:szCs w:val="24"/>
        </w:rPr>
        <w:t xml:space="preserve">and </w:t>
      </w:r>
      <w:r w:rsidR="00291B2F">
        <w:rPr>
          <w:rFonts w:cs="Times New Roman"/>
          <w:szCs w:val="24"/>
        </w:rPr>
        <w:t>within the</w:t>
      </w:r>
      <w:r w:rsidR="00495AA6">
        <w:rPr>
          <w:rFonts w:cs="Times New Roman"/>
          <w:szCs w:val="24"/>
        </w:rPr>
        <w:t xml:space="preserve"> numerous systems</w:t>
      </w:r>
      <w:r w:rsidR="00620695">
        <w:rPr>
          <w:rFonts w:cs="Times New Roman"/>
          <w:szCs w:val="24"/>
        </w:rPr>
        <w:t xml:space="preserve"> globally</w:t>
      </w:r>
      <w:r w:rsidR="00495AA6">
        <w:rPr>
          <w:rFonts w:cs="Times New Roman"/>
          <w:szCs w:val="24"/>
        </w:rPr>
        <w:t xml:space="preserve"> where </w:t>
      </w:r>
      <w:r w:rsidR="00620695">
        <w:rPr>
          <w:rFonts w:cs="Times New Roman"/>
          <w:szCs w:val="24"/>
        </w:rPr>
        <w:t>mammal</w:t>
      </w:r>
      <w:r w:rsidR="00557BD6">
        <w:rPr>
          <w:rFonts w:cs="Times New Roman"/>
          <w:szCs w:val="24"/>
        </w:rPr>
        <w:t>-</w:t>
      </w:r>
      <w:r w:rsidR="00620695">
        <w:rPr>
          <w:rFonts w:cs="Times New Roman"/>
          <w:szCs w:val="24"/>
        </w:rPr>
        <w:t xml:space="preserve">maintained </w:t>
      </w:r>
      <w:r w:rsidR="00495AA6">
        <w:rPr>
          <w:rFonts w:cs="Times New Roman"/>
          <w:szCs w:val="24"/>
        </w:rPr>
        <w:t>grazing lawns</w:t>
      </w:r>
      <w:r w:rsidR="00F8134A">
        <w:rPr>
          <w:rFonts w:cs="Times New Roman"/>
          <w:szCs w:val="24"/>
        </w:rPr>
        <w:t xml:space="preserve"> form</w:t>
      </w:r>
      <w:r w:rsidR="00495AA6">
        <w:rPr>
          <w:rFonts w:cs="Times New Roman"/>
          <w:szCs w:val="24"/>
        </w:rPr>
        <w:t xml:space="preserve"> important </w:t>
      </w:r>
      <w:r w:rsidR="00620695">
        <w:rPr>
          <w:rFonts w:cs="Times New Roman"/>
          <w:szCs w:val="24"/>
        </w:rPr>
        <w:t xml:space="preserve">ecosystem </w:t>
      </w:r>
      <w:r w:rsidR="00495AA6">
        <w:rPr>
          <w:rFonts w:cs="Times New Roman"/>
          <w:szCs w:val="24"/>
        </w:rPr>
        <w:t xml:space="preserve">features.  </w:t>
      </w:r>
      <w:r w:rsidR="00E842F3">
        <w:rPr>
          <w:rFonts w:cs="Times New Roman"/>
          <w:szCs w:val="24"/>
        </w:rPr>
        <w:t xml:space="preserve">   </w:t>
      </w:r>
      <w:bookmarkEnd w:id="33"/>
    </w:p>
    <w:p w14:paraId="3BF60DE7" w14:textId="77777777" w:rsidR="00827EBB" w:rsidRPr="00980C21" w:rsidRDefault="00827EBB" w:rsidP="00827EBB">
      <w:pPr>
        <w:spacing w:line="480" w:lineRule="auto"/>
        <w:rPr>
          <w:rFonts w:cs="Arial"/>
          <w:b/>
        </w:rPr>
      </w:pPr>
      <w:r w:rsidRPr="00980C21">
        <w:rPr>
          <w:rFonts w:cs="Arial"/>
          <w:b/>
        </w:rPr>
        <w:t>Acknowledgements</w:t>
      </w:r>
    </w:p>
    <w:p w14:paraId="662FE5A1" w14:textId="3262D624" w:rsidR="00FA226A" w:rsidRDefault="00827EBB" w:rsidP="00827EBB">
      <w:pPr>
        <w:spacing w:after="0" w:line="480" w:lineRule="auto"/>
        <w:rPr>
          <w:rFonts w:cs="Times New Roman"/>
          <w:b/>
          <w:szCs w:val="24"/>
        </w:rPr>
      </w:pPr>
      <w:r w:rsidRPr="00CB661D">
        <w:rPr>
          <w:rFonts w:eastAsia="Times New Roman" w:cs="Times New Roman"/>
          <w:shd w:val="clear" w:color="auto" w:fill="FFFFFF"/>
          <w:lang w:val="en-GB"/>
        </w:rPr>
        <w:t xml:space="preserve">We thank </w:t>
      </w:r>
      <w:proofErr w:type="spellStart"/>
      <w:r w:rsidRPr="00CB661D">
        <w:rPr>
          <w:rFonts w:eastAsia="Times New Roman" w:cs="Times New Roman"/>
          <w:shd w:val="clear" w:color="auto" w:fill="FFFFFF"/>
          <w:lang w:val="en-GB"/>
        </w:rPr>
        <w:t>Khensani</w:t>
      </w:r>
      <w:proofErr w:type="spellEnd"/>
      <w:r w:rsidRPr="00CB661D">
        <w:rPr>
          <w:rFonts w:eastAsia="Times New Roman" w:cs="Times New Roman"/>
          <w:shd w:val="clear" w:color="auto" w:fill="FFFFFF"/>
          <w:lang w:val="en-GB"/>
        </w:rPr>
        <w:t xml:space="preserve"> </w:t>
      </w:r>
      <w:proofErr w:type="spellStart"/>
      <w:r w:rsidRPr="00CB661D">
        <w:rPr>
          <w:rFonts w:eastAsia="Times New Roman" w:cs="Times New Roman"/>
          <w:shd w:val="clear" w:color="auto" w:fill="FFFFFF"/>
          <w:lang w:val="en-GB"/>
        </w:rPr>
        <w:t>Mkhonto</w:t>
      </w:r>
      <w:proofErr w:type="spellEnd"/>
      <w:r w:rsidRPr="00CB661D">
        <w:rPr>
          <w:rFonts w:eastAsia="Times New Roman" w:cs="Times New Roman"/>
          <w:shd w:val="clear" w:color="auto" w:fill="FFFFFF"/>
          <w:lang w:val="en-GB"/>
        </w:rPr>
        <w:t xml:space="preserve"> </w:t>
      </w:r>
      <w:r w:rsidR="00ED63A5">
        <w:rPr>
          <w:rFonts w:eastAsia="Times New Roman" w:cs="Times New Roman"/>
          <w:shd w:val="clear" w:color="auto" w:fill="FFFFFF"/>
          <w:lang w:val="en-GB"/>
        </w:rPr>
        <w:t>for</w:t>
      </w:r>
      <w:r w:rsidRPr="00CB661D">
        <w:rPr>
          <w:rFonts w:eastAsia="Times New Roman" w:cs="Times New Roman"/>
          <w:shd w:val="clear" w:color="auto" w:fill="FFFFFF"/>
          <w:lang w:val="en-GB"/>
        </w:rPr>
        <w:t xml:space="preserve"> collecting data in the field. </w:t>
      </w:r>
      <w:r w:rsidR="00E41F9C">
        <w:rPr>
          <w:rFonts w:eastAsia="Times New Roman" w:cs="Times New Roman"/>
          <w:shd w:val="clear" w:color="auto" w:fill="FFFFFF"/>
          <w:lang w:val="en-GB"/>
        </w:rPr>
        <w:t>We are grateful to</w:t>
      </w:r>
      <w:r w:rsidRPr="00CB661D">
        <w:rPr>
          <w:rFonts w:cs="Arial"/>
        </w:rPr>
        <w:t xml:space="preserve"> </w:t>
      </w:r>
      <w:proofErr w:type="spellStart"/>
      <w:r w:rsidRPr="00CB661D">
        <w:rPr>
          <w:rFonts w:cs="Arial"/>
        </w:rPr>
        <w:t>SANParks</w:t>
      </w:r>
      <w:proofErr w:type="spellEnd"/>
      <w:r w:rsidRPr="00CB661D">
        <w:rPr>
          <w:rFonts w:cs="Arial"/>
        </w:rPr>
        <w:t xml:space="preserve"> </w:t>
      </w:r>
      <w:r w:rsidR="00F25CCC">
        <w:rPr>
          <w:rFonts w:cs="Arial"/>
        </w:rPr>
        <w:t xml:space="preserve">and Working on Fire </w:t>
      </w:r>
      <w:r w:rsidRPr="00CB661D">
        <w:rPr>
          <w:rFonts w:cs="Arial"/>
        </w:rPr>
        <w:t xml:space="preserve">for their continued support, particularly </w:t>
      </w:r>
      <w:proofErr w:type="spellStart"/>
      <w:r w:rsidR="00D22A56">
        <w:rPr>
          <w:rFonts w:cs="Arial"/>
        </w:rPr>
        <w:t>Navashni</w:t>
      </w:r>
      <w:proofErr w:type="spellEnd"/>
      <w:r w:rsidR="00D22A56">
        <w:rPr>
          <w:rFonts w:cs="Arial"/>
        </w:rPr>
        <w:t xml:space="preserve"> Govender and</w:t>
      </w:r>
      <w:r w:rsidRPr="00CB661D">
        <w:rPr>
          <w:rFonts w:cs="Arial"/>
        </w:rPr>
        <w:t xml:space="preserve"> </w:t>
      </w:r>
      <w:proofErr w:type="spellStart"/>
      <w:r w:rsidRPr="00CB661D">
        <w:rPr>
          <w:rFonts w:cs="Arial"/>
        </w:rPr>
        <w:t>Tercia</w:t>
      </w:r>
      <w:proofErr w:type="spellEnd"/>
      <w:r w:rsidRPr="00CB661D">
        <w:rPr>
          <w:rFonts w:cs="Arial"/>
        </w:rPr>
        <w:t xml:space="preserve"> Strydom. </w:t>
      </w:r>
      <w:r w:rsidRPr="00CB661D">
        <w:rPr>
          <w:rFonts w:eastAsia="Times New Roman" w:cs="Times New Roman"/>
          <w:shd w:val="clear" w:color="auto" w:fill="FFFFFF"/>
          <w:lang w:val="en-GB"/>
        </w:rPr>
        <w:t>This work was funded by the USAID/NAS program ‘Partnerships for Enhanced Engagement in Research’ (Sub-Grant 2000004946, Cycle 3) and the Andrew Mellon Foundation. JED was funded by the National Research Foundation F</w:t>
      </w:r>
      <w:proofErr w:type="spellStart"/>
      <w:r w:rsidRPr="00CB661D">
        <w:rPr>
          <w:rFonts w:cs="Tahoma"/>
          <w:shd w:val="clear" w:color="auto" w:fill="FFFFFF"/>
        </w:rPr>
        <w:t>reestanding</w:t>
      </w:r>
      <w:proofErr w:type="spellEnd"/>
      <w:r w:rsidRPr="00CB661D">
        <w:rPr>
          <w:rFonts w:cs="Tahoma"/>
          <w:shd w:val="clear" w:color="auto" w:fill="FFFFFF"/>
        </w:rPr>
        <w:t>, Innovation and Scarce Skills Development</w:t>
      </w:r>
      <w:r w:rsidRPr="00CB661D">
        <w:rPr>
          <w:rFonts w:eastAsia="Times New Roman" w:cs="Times New Roman"/>
          <w:shd w:val="clear" w:color="auto" w:fill="FFFFFF"/>
          <w:lang w:val="en-GB"/>
        </w:rPr>
        <w:t xml:space="preserve"> Fund. </w:t>
      </w:r>
      <w:r w:rsidR="00FA226A">
        <w:rPr>
          <w:rFonts w:cs="Times New Roman"/>
          <w:b/>
          <w:szCs w:val="24"/>
        </w:rPr>
        <w:br w:type="page"/>
      </w:r>
    </w:p>
    <w:p w14:paraId="56894088" w14:textId="77777777" w:rsidR="00FA226A" w:rsidRPr="00FA226A" w:rsidRDefault="00FA226A" w:rsidP="00A9607C">
      <w:pPr>
        <w:spacing w:before="120" w:after="120" w:line="480" w:lineRule="auto"/>
        <w:rPr>
          <w:rFonts w:cs="Times New Roman"/>
          <w:b/>
          <w:szCs w:val="24"/>
        </w:rPr>
      </w:pPr>
      <w:r w:rsidRPr="00FA226A">
        <w:rPr>
          <w:rFonts w:cs="Times New Roman"/>
          <w:b/>
          <w:szCs w:val="24"/>
        </w:rPr>
        <w:lastRenderedPageBreak/>
        <w:t>References</w:t>
      </w:r>
    </w:p>
    <w:p w14:paraId="73968EAF" w14:textId="6E17C8AB" w:rsidR="00F43EB0" w:rsidRPr="00F43EB0" w:rsidRDefault="00FA226A" w:rsidP="00F43EB0">
      <w:pPr>
        <w:widowControl w:val="0"/>
        <w:autoSpaceDE w:val="0"/>
        <w:autoSpaceDN w:val="0"/>
        <w:adjustRightInd w:val="0"/>
        <w:spacing w:before="120" w:after="120" w:line="480" w:lineRule="auto"/>
        <w:ind w:left="480" w:hanging="480"/>
        <w:rPr>
          <w:rFonts w:cs="Times New Roman"/>
          <w:noProof/>
          <w:szCs w:val="24"/>
        </w:rPr>
      </w:pPr>
      <w:r>
        <w:rPr>
          <w:rFonts w:cs="Times New Roman"/>
          <w:noProof/>
          <w:szCs w:val="24"/>
        </w:rPr>
        <w:fldChar w:fldCharType="begin" w:fldLock="1"/>
      </w:r>
      <w:r>
        <w:rPr>
          <w:rFonts w:cs="Times New Roman"/>
          <w:noProof/>
          <w:szCs w:val="24"/>
        </w:rPr>
        <w:instrText xml:space="preserve">ADDIN Mendeley Bibliography CSL_BIBLIOGRAPHY </w:instrText>
      </w:r>
      <w:r>
        <w:rPr>
          <w:rFonts w:cs="Times New Roman"/>
          <w:noProof/>
          <w:szCs w:val="24"/>
        </w:rPr>
        <w:fldChar w:fldCharType="separate"/>
      </w:r>
      <w:r w:rsidR="00F43EB0" w:rsidRPr="00F43EB0">
        <w:rPr>
          <w:rFonts w:cs="Times New Roman"/>
          <w:noProof/>
          <w:szCs w:val="24"/>
        </w:rPr>
        <w:t>Anderson TM, Hopcraft JGC, Eby SL, Ritchie M, Grace JB, Olff H. 2010. Landscape-scale analyses suggest both nutrient and antipredator advantages to Serengeti herbivore hotspots. Ecology 91:1519–29. http://www.ncbi.nlm.nih.gov/pubmed/20503883</w:t>
      </w:r>
    </w:p>
    <w:p w14:paraId="71ECC0DD"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Archibald S, Bond WJ. 2004. Grazer movements: Spatial and temporal responses to burning in a tall-grass African savanna. Int J Wildl Fire 13:377–85.</w:t>
      </w:r>
    </w:p>
    <w:p w14:paraId="22AFD0B4"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Archibald S, Bond WJ, Stock WD, Fairbanks DHK. 2005. Shaping the landscape: Fire-grazer interactions in an african savanna. Ecol Appl 15:96–109.</w:t>
      </w:r>
    </w:p>
    <w:p w14:paraId="4DE64AF4"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Arnold SG, Anderson TM, Holdo RM. 2014. Edaphic, nutritive, and species assemblage differences between hotspots and matrix vegetation: two African case studies. Biotropica 46:387–94.</w:t>
      </w:r>
    </w:p>
    <w:p w14:paraId="16D64A03"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Augustine DJ. 2004. Influence of cattle management on habitat selection by impala on central Kenyan rangeland. J Wildl Manage 68:916–23.</w:t>
      </w:r>
    </w:p>
    <w:p w14:paraId="35E200A0"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Augustine DJ, McNaughton SJ. 2006. Interactive effects of ungulate herbivores, soil fertility, and variable rainfall on ecosystem processes in a semi-arid savanna. Ecosystems 9:1242–56.</w:t>
      </w:r>
    </w:p>
    <w:p w14:paraId="3A3EC20F"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Augustine DJ, McNaughton SJ, Frank DA. 2003. Feedbacks between soil nutrients and large herbivores in a managed savanna ecosystem. Ecol Appl 13:1325–37.</w:t>
      </w:r>
    </w:p>
    <w:p w14:paraId="14A77B50"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Bates D, Mächler M, Bolker BM, Walker SC. 2015. Fitting linear mixed-effects models using lme4. J Stat Softw 325:883–5. http://www.sciencemag.org/cgi/doi/10.1126/science.1176170</w:t>
      </w:r>
    </w:p>
    <w:p w14:paraId="783278F0"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Biondini ME, Patton BD, Nyren PE. 1998. Grazing intensity and ecosystem processes in northern-mixed grass prairie, USA. Ecol Appl 8:469–79.</w:t>
      </w:r>
    </w:p>
    <w:p w14:paraId="435676F7"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lastRenderedPageBreak/>
        <w:t>Bond WJ, Keeley JE. 2005. Fire as a global ‘herbivore’: the ecology and evolution of flammable ecosystems. Trends Ecol Evol 20:387–94. http://www.ncbi.nlm.nih.gov/pubmed/16701401. Last accessed 15/06/2011</w:t>
      </w:r>
    </w:p>
    <w:p w14:paraId="671EAB3C"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Bonnet O, Fritz H, Gignoux J, Meuret M. 2010. Challenges of foraging on a high-quality but unpredictable food source: the dynamics of grass production and consumption in savanna grazing lawns. J Ecol 98:908–16. http://doi.wiley.com/10.1111/j.1365-2745.2010.01663.x. Last accessed 24/02/2012</w:t>
      </w:r>
    </w:p>
    <w:p w14:paraId="1E9BFDE8"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Briggs JM, Knapp AK. 1995. Interannual variability in primary production in tallgrass prairie: climate, soil moisture, topographic, and fire as determinants of aboveground biomass. Am J Bot 82:1064–9.</w:t>
      </w:r>
    </w:p>
    <w:p w14:paraId="61687057"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Buis GM, Blair JM, Burkepile DE, Burns CE, Chamberlain AJ, Chapman PL, Collins SL, Fynn RWS, Govender N, Kirkman KP, Smith MD, Knapp AK. 2009. Controls of aboveground net primary production in mesic savanna grasslands: An inter-hemispheric comparison. Ecosystems 12:982–95.</w:t>
      </w:r>
    </w:p>
    <w:p w14:paraId="7EAAA93F"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Burkepile DE, Burns CE, Tambling CJ, Amendola E, Buis GM, Govender N, Nelson V, Thompson DI, Zinn AD, Smith MD. 2013. Habitat selection by large herbivores in a southern African savanna: the relative roles of bottom-up and top-down forces. Ecosphere 4:1–19.</w:t>
      </w:r>
    </w:p>
    <w:p w14:paraId="742BC873"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Burkepile DE, Thompson DI, Fynn RWS, Koerner SE, Eby SL, Govender N, Hagenah N, Lemoine NP, Matchett KJ, Wilcox KR, Collins SL, Kirkman KP, Knapp AK, Smith MD. 2016. Fire frequency drives habitat selection by a diverse herbivore guild impacting top–down control of plant communities in an African savanna. Oikos 125:1636–46.</w:t>
      </w:r>
    </w:p>
    <w:p w14:paraId="4EB5D9A4"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lastRenderedPageBreak/>
        <w:t>Codron D, Codron J, Lee-Thorp JA, Sponheimer M, de Ruiter D, Sealy J, Grant R, Fourie N. 2007. Diets of savanna ungulates from stable carbon isotope composition of faeces. J Zool 273:21–9. http://doi.wiley.com/10.1111/j.1469-7998.2007.00292.x. Last accessed 28/06/2011</w:t>
      </w:r>
    </w:p>
    <w:p w14:paraId="316B37C7"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Crawley MJ. 2012. The R Book. (Crawley MJ, editor.). West Sussex: John Wiley and Sons</w:t>
      </w:r>
    </w:p>
    <w:p w14:paraId="7947A6E7"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Cromsigt JPGM, te Beest M. 2014. Restoration of a megaherbivore: Landscape-level impacts of white rhinoceros in Kruger National Park, South Africa. J Ecol 102:566–75.</w:t>
      </w:r>
    </w:p>
    <w:p w14:paraId="4CDAF569"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Cromsigt JPGM, Olff H. 2008. Dynamics of grazing lawn formation: An experimental test of the role of scale-dependent processes. Oikos 117:1444–52.</w:t>
      </w:r>
    </w:p>
    <w:p w14:paraId="0705A2FA"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Cromsigt JPGM, Rensburg SJ, Etienne RS, Olff H. 2009. Monitoring large herbivore diversity at different scales: comparing direct and indirect methods. Biodivers Conserv 18:1219–31. http://www.springerlink.com/index/10.1007/s10531-008-9506-1. Last accessed 28/08/2011</w:t>
      </w:r>
    </w:p>
    <w:p w14:paraId="7E49FE86"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Fay PA, Carlisle JD, Knapp AK, Blair JM, Collins SL. 2003. Productivity responses to altered rainfall patterns in a C4 -dominated grassland. Oecologia 137:245–51.</w:t>
      </w:r>
    </w:p>
    <w:p w14:paraId="77B6533C"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Frank DA, Kuns MM, Guido DR. 2002. Consumer control of grassland plant production. Ecology 83:602–6.</w:t>
      </w:r>
    </w:p>
    <w:p w14:paraId="28A42F0B"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Fuhlendorf SD, Engle DM. 2001. Restoring Heterogeneity on Rangelands: Ecosystem Management Based on Evolutionary Grazing Patterns. Bioscience 51:625.</w:t>
      </w:r>
    </w:p>
    <w:p w14:paraId="3DAD716B"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Fuhlendorf SD, Engle DM, Kerby J, Hamilton R. 2009. Pyric herbivory: Rewilding landscapes through the recoupling of fire and grazing. Conserv Biol 23:588–98.</w:t>
      </w:r>
    </w:p>
    <w:p w14:paraId="41E4E718"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Gertenbach WPD. 1983. Landscapes of the Kruger National Park. Koedoe 26:9–121.</w:t>
      </w:r>
    </w:p>
    <w:p w14:paraId="058259AA"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lastRenderedPageBreak/>
        <w:t>Gizaw MS, Gan TY. 2017. Impact of climate change and El Niño episodes on droughts in sub‑Saharan Africa. Clim Dyn 49:665–82.</w:t>
      </w:r>
    </w:p>
    <w:p w14:paraId="74B68F58"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Hema EM, Di Vittorio M, Barnes RF, Guenda W, Luiselli L. 2017. Detection of interannual population trends in seven herbivores from West African savannah: a comparison between dung counts and direct counts of individuals. Afr J Ecol 55:609–17.</w:t>
      </w:r>
    </w:p>
    <w:p w14:paraId="1AA612D7"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Hempson GP, Archibald S, Bond WJ, Ellis RP, Grant CC, Kruger FJ, Kruger LM, Moxley C, Owen-Smith N, Peel MJS, Smit IPJ, Vickers KJ. 2015. Ecology of grazing lawns in Africa. Biol Rev 90:979–94. http://rstb.royalsocietypublishing.org/lookup/doi/10.1098/rstb.2015.0309</w:t>
      </w:r>
    </w:p>
    <w:p w14:paraId="702D7CEC"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Kleynhans EJ, Jolles AE, Bos MRE, Olff H. 2010. Resource partitioning along multiple niche dimensions in differently sized African grazers. Oikos 120:591–600.</w:t>
      </w:r>
    </w:p>
    <w:p w14:paraId="1C1E5A21"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Knapp AK, Hoover DL, Blair JM, Buis GM, Burkepile DE, Chamberlain A, Collins SL, Fynn RWS, Kirkman KP, Smith MD, Blake D, Govender N, O’Neal P, Schreck T, Zinn A. 2012. A test of two mechanisms proposed to optimize grassland aboveground primary productivity in response to grazing. J Plant Ecol 5:357–65.</w:t>
      </w:r>
    </w:p>
    <w:p w14:paraId="53746925"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Koerner SE, Collins SL. 2014. Interactive effects of grazing, drought, and fire on grassland plant communities in North America and South Africa. Ecology 95:98–109.</w:t>
      </w:r>
    </w:p>
    <w:p w14:paraId="33F2A362"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Macandza VA, Owen-Smith N, Cross PC. 2004. Forage selection by African buffalo in the late dry season in two landscapes. South African J Wildl Res 34:113–21.</w:t>
      </w:r>
    </w:p>
    <w:p w14:paraId="7E72B280"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Mc Naughton SJ. 1979. Grazing as an optimization process : Grass-ungulate relationships in the Serengeti. Am Nat 113:691–703.</w:t>
      </w:r>
    </w:p>
    <w:p w14:paraId="1136D8C8"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 xml:space="preserve">Mc Naughton SJ. 1984. Grazing lawns: animals in herds, plant form, and coevolution. Am Nat </w:t>
      </w:r>
      <w:r w:rsidRPr="00F43EB0">
        <w:rPr>
          <w:rFonts w:cs="Times New Roman"/>
          <w:noProof/>
          <w:szCs w:val="24"/>
        </w:rPr>
        <w:lastRenderedPageBreak/>
        <w:t>124:863–86. http://www.jstor.org/stable/2461305 .</w:t>
      </w:r>
    </w:p>
    <w:p w14:paraId="002722F0"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Mc Naughton SJ. 1985. Ecology of a grazing ecosystem: the Serengeti. Ecol Monogr 55:259–94. http://www.jstor.org/stable/1942578 .</w:t>
      </w:r>
    </w:p>
    <w:p w14:paraId="78740017"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Mc Naughton SJ. 1990. Mineral nutrition and seasonal movements of African migratory ungulates. Nature 345:613–5.</w:t>
      </w:r>
    </w:p>
    <w:p w14:paraId="15346753"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Mc Naughton SJ, Banyikwa FF, Mc Naughton MM. 1997. Promotion of the cycling of diet-enhancing nutrients by African grazers. Science (80- ) 278:1798–800.</w:t>
      </w:r>
    </w:p>
    <w:p w14:paraId="166C8B7C"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Mc Naughton SJ, Milchunas DG, Frank DA. 1996. How can net primary productivity be measured in grazing ecosystems? Ecology 77:974–7.</w:t>
      </w:r>
    </w:p>
    <w:p w14:paraId="5D2FCD97"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Mucina L, Rutherford MC. 2006. The vegetation of South Africa, Lesotho and Swaziland. (Mucina L, Rutherford MC, editors.). Pretoria: South African National Biodiversity Institute</w:t>
      </w:r>
    </w:p>
    <w:p w14:paraId="0DEF06E1"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O’Connor TG. 1991. Patch Colonization in A Savanna Grassland. J Veg Sci 2:245–54.</w:t>
      </w:r>
    </w:p>
    <w:p w14:paraId="25E7A43B"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O’Connor TG. 1994. Composition and population responses of an African savanna grassland to rainfall and grazing. J Appl Ecol 31:155–71.</w:t>
      </w:r>
    </w:p>
    <w:p w14:paraId="429431A4"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O’Connor TG. 1995. Transformation of a savanna grassland by drought and grazing. African J Forage Sci 12:53–60.</w:t>
      </w:r>
    </w:p>
    <w:p w14:paraId="4A4141FC"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Owen-Smith N, Ogutu JO. 2013. Controls over reproductive phenology among ungulates : allometry and tropical-temperate contrasts. Ecography (Cop) 36:256–63.</w:t>
      </w:r>
    </w:p>
    <w:p w14:paraId="448D3F7B"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Owen-Smith N, Traill LW. 2017. Space use patterns of a large mammalian herbivore distinguished by activity state: fear versus food? J Zool 303:281–90.</w:t>
      </w:r>
    </w:p>
    <w:p w14:paraId="79C930D7"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 xml:space="preserve">van der Plas F, Zeinstra P, Veldhuis M, Fokkema R, Howison R, Olff H. 2013. Responses of </w:t>
      </w:r>
      <w:r w:rsidRPr="00F43EB0">
        <w:rPr>
          <w:rFonts w:cs="Times New Roman"/>
          <w:noProof/>
          <w:szCs w:val="24"/>
        </w:rPr>
        <w:lastRenderedPageBreak/>
        <w:t>savanna lawn and bunch grasses to water limitation. Plant Ecol 214:1157–68.</w:t>
      </w:r>
    </w:p>
    <w:p w14:paraId="36639C2C"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Ratnam J V., Behera SK, Masumoto Y, Yamagata T. 2014. Remote effects of El Nino and Modoki events on the austral summer precipitation of southern Africa. Am Meteorol Soc 27:3802–16.</w:t>
      </w:r>
    </w:p>
    <w:p w14:paraId="266B0566"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Ribeiro PJ, Diggle PJ. 2016. Package ‘geoR’.</w:t>
      </w:r>
    </w:p>
    <w:p w14:paraId="72BAE37B"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Sensenig RL, Demment MW, Laca EA. 2010. Allometric scaling predicts preferences for burned patches in a guild of East African grazers. Ecology 91:2898–907.</w:t>
      </w:r>
    </w:p>
    <w:p w14:paraId="06B5E630"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Simpson KJ, Ripley BS, Christin PA, Belcher CM, Lehmann CER, Thomas GH, Osborne CP. 2016. Determinants of flammability in savanna grass species. J Ecol 104:138–48.</w:t>
      </w:r>
    </w:p>
    <w:p w14:paraId="0B4C86B3"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Singh RS. 1993. Effect of winter fire on primary productivity and nutrient concentration of a dry tropical savanna. Vegetatio 106:63–71.</w:t>
      </w:r>
    </w:p>
    <w:p w14:paraId="11D82A8A"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Smith MD. 2011. An ecological perspective on extreme climatic events: A synthetic definition and framework to guide future research. J Ecol 99:656–63.</w:t>
      </w:r>
    </w:p>
    <w:p w14:paraId="2CE4BBBD"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Tainton NM. 1999. Veld Management in South Africa. Pietermaritzberg: Natal University Press</w:t>
      </w:r>
    </w:p>
    <w:p w14:paraId="5E02FFB3"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Tomor BM, Owen-Smith N. 2002. Comparative use of grass regrowth following burns by four ungulate species in the Nylsvley Nature Reserve, South Africa. Afr J Ecol 40:201–4.</w:t>
      </w:r>
    </w:p>
    <w:p w14:paraId="34185F27"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Venter FJ, Scholes RJ, Eckhardt HC. 2003. The abiotic template and its associated vegetation pattern. In: Du Toit JT, Rogers KH, Biggs HC, editors. The Kruger Experience: Ecology and Management of Savanna Heterogeneity. Washington: Island Press. pp 83–129.</w:t>
      </w:r>
    </w:p>
    <w:p w14:paraId="26072EF1"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Waldram MS, Bond WJ, Stock WD. 2008. Ecological Engineering by a Mega-Grazer : White Rhino Impacts on a South African Savanna. Ecosystems 11:101–12.</w:t>
      </w:r>
    </w:p>
    <w:p w14:paraId="7CA089DF"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lastRenderedPageBreak/>
        <w:t>Walker BH, Emslie RH, Owen-Smith N, Scholes RJ. 1987. To cull or not to cull: Lessons from a Southern African drought. J Appl Ecol 24:381–401.</w:t>
      </w:r>
    </w:p>
    <w:p w14:paraId="35D6244D"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Whyte IJ, Joubert SCJ. 1988. Blue wildebeest population trends in the Kruger National Park and the effects of fencing. South African J Wildl Res 18:78–87.</w:t>
      </w:r>
    </w:p>
    <w:p w14:paraId="733B7436"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Yahdjian L, Sala OE. 2006. Vegetation structure constrains primary production response to water availability in the Patagonian steppe. Ecology 87:952–62.</w:t>
      </w:r>
    </w:p>
    <w:p w14:paraId="4AE63E71"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szCs w:val="24"/>
        </w:rPr>
      </w:pPr>
      <w:r w:rsidRPr="00F43EB0">
        <w:rPr>
          <w:rFonts w:cs="Times New Roman"/>
          <w:noProof/>
          <w:szCs w:val="24"/>
        </w:rPr>
        <w:t>Yoganand K, Owen-Smith N. 2014. Restricted habitat use by an African savanna herbivore through the seasonal cycle: Key resources concept expanded. Ecography (Cop) 37:969–82.</w:t>
      </w:r>
    </w:p>
    <w:p w14:paraId="7DF65495" w14:textId="77777777" w:rsidR="00F43EB0" w:rsidRPr="00F43EB0" w:rsidRDefault="00F43EB0" w:rsidP="00F43EB0">
      <w:pPr>
        <w:widowControl w:val="0"/>
        <w:autoSpaceDE w:val="0"/>
        <w:autoSpaceDN w:val="0"/>
        <w:adjustRightInd w:val="0"/>
        <w:spacing w:before="120" w:after="120" w:line="480" w:lineRule="auto"/>
        <w:ind w:left="480" w:hanging="480"/>
        <w:rPr>
          <w:rFonts w:cs="Times New Roman"/>
          <w:noProof/>
        </w:rPr>
      </w:pPr>
      <w:r w:rsidRPr="00F43EB0">
        <w:rPr>
          <w:rFonts w:cs="Times New Roman"/>
          <w:noProof/>
          <w:szCs w:val="24"/>
        </w:rPr>
        <w:t>Zuur AF, Ieno EN, Walker NJ, Saveliev AA, Smith GM. 2009. Mixed Effects Models and Extensions in Ecology with R. New York</w:t>
      </w:r>
    </w:p>
    <w:p w14:paraId="095E8A8D" w14:textId="77777777" w:rsidR="00FA226A" w:rsidRDefault="00FA226A" w:rsidP="003534DA">
      <w:pPr>
        <w:widowControl w:val="0"/>
        <w:autoSpaceDE w:val="0"/>
        <w:autoSpaceDN w:val="0"/>
        <w:adjustRightInd w:val="0"/>
        <w:spacing w:before="120" w:after="120" w:line="480" w:lineRule="auto"/>
        <w:ind w:hanging="144"/>
        <w:rPr>
          <w:rFonts w:cs="Times New Roman"/>
          <w:noProof/>
          <w:szCs w:val="24"/>
        </w:rPr>
        <w:sectPr w:rsidR="00FA226A" w:rsidSect="008E42CB">
          <w:footerReference w:type="default" r:id="rId10"/>
          <w:pgSz w:w="12240" w:h="15840"/>
          <w:pgMar w:top="1440" w:right="1440" w:bottom="1440" w:left="1440" w:header="709" w:footer="709" w:gutter="0"/>
          <w:lnNumType w:countBy="1" w:restart="continuous"/>
          <w:cols w:space="708"/>
          <w:docGrid w:linePitch="360"/>
        </w:sectPr>
      </w:pPr>
      <w:r>
        <w:rPr>
          <w:rFonts w:cs="Times New Roman"/>
          <w:noProof/>
          <w:szCs w:val="24"/>
        </w:rPr>
        <w:fldChar w:fldCharType="end"/>
      </w:r>
    </w:p>
    <w:p w14:paraId="09231091" w14:textId="6D559974" w:rsidR="00C80C8A" w:rsidRDefault="00C80C8A" w:rsidP="00827EBB">
      <w:pPr>
        <w:pStyle w:val="NormalWeb"/>
        <w:spacing w:before="0" w:beforeAutospacing="0" w:after="160" w:afterAutospacing="0" w:line="480" w:lineRule="auto"/>
        <w:rPr>
          <w:rFonts w:eastAsia="Calibri"/>
          <w:b/>
          <w:bCs/>
          <w:color w:val="000000" w:themeColor="text1"/>
          <w:kern w:val="24"/>
          <w:lang w:val="en-ZA"/>
        </w:rPr>
      </w:pPr>
      <w:r>
        <w:rPr>
          <w:rFonts w:eastAsia="Calibri"/>
          <w:b/>
          <w:bCs/>
          <w:color w:val="000000" w:themeColor="text1"/>
          <w:kern w:val="24"/>
          <w:lang w:val="en-ZA"/>
        </w:rPr>
        <w:lastRenderedPageBreak/>
        <w:t>Table 1.</w:t>
      </w:r>
      <w:r>
        <w:rPr>
          <w:rFonts w:eastAsia="Calibri"/>
          <w:color w:val="000000" w:themeColor="text1"/>
          <w:kern w:val="24"/>
          <w:lang w:val="en-ZA"/>
        </w:rPr>
        <w:t xml:space="preserve"> </w:t>
      </w:r>
      <w:r>
        <w:rPr>
          <w:rFonts w:eastAsia="Calibri"/>
          <w:b/>
          <w:bCs/>
          <w:color w:val="000000" w:themeColor="text1"/>
          <w:kern w:val="24"/>
          <w:lang w:val="en-ZA"/>
        </w:rPr>
        <w:t xml:space="preserve"> </w:t>
      </w:r>
      <w:r>
        <w:rPr>
          <w:rFonts w:eastAsia="Calibri"/>
          <w:color w:val="000000" w:themeColor="text1"/>
          <w:kern w:val="24"/>
          <w:lang w:val="en-ZA"/>
        </w:rPr>
        <w:t>Linear mixed models and generalized linear mixed models used to assess the relationships between herbivore utilization of grass communities. In cases where no fixed effects showed any relationship to the response variable, null models were selected, and more complex models are only shown to indicate effects tested</w:t>
      </w:r>
    </w:p>
    <w:p w14:paraId="14373936" w14:textId="6C642E80" w:rsidR="00C80C8A" w:rsidRDefault="00C80C8A" w:rsidP="00C80C8A">
      <w:pPr>
        <w:spacing w:line="480" w:lineRule="auto"/>
        <w:rPr>
          <w:rFonts w:eastAsia="Calibri" w:cs="Times New Roman"/>
          <w:b/>
          <w:bCs/>
          <w:color w:val="000000" w:themeColor="text1"/>
          <w:kern w:val="24"/>
          <w:szCs w:val="24"/>
        </w:rPr>
      </w:pPr>
      <w:r>
        <w:rPr>
          <w:rFonts w:eastAsia="Calibri"/>
          <w:b/>
          <w:bCs/>
          <w:color w:val="000000" w:themeColor="text1"/>
          <w:kern w:val="24"/>
        </w:rPr>
        <w:t>Table 2.</w:t>
      </w:r>
      <w:r>
        <w:rPr>
          <w:rFonts w:eastAsia="Calibri"/>
          <w:color w:val="000000" w:themeColor="text1"/>
          <w:kern w:val="24"/>
        </w:rPr>
        <w:t xml:space="preserve"> Overview of structural differences between grass communities after the drought (mean with standard deviation in brackets). Area covered by grass tussocks and end of season standing biomass was sampled within 625 cm</w:t>
      </w:r>
      <w:r>
        <w:rPr>
          <w:rFonts w:eastAsia="Calibri"/>
          <w:color w:val="000000" w:themeColor="text1"/>
          <w:kern w:val="24"/>
          <w:vertAlign w:val="superscript"/>
        </w:rPr>
        <w:t>2</w:t>
      </w:r>
      <w:r>
        <w:rPr>
          <w:rFonts w:eastAsia="Calibri"/>
          <w:color w:val="000000" w:themeColor="text1"/>
          <w:kern w:val="24"/>
        </w:rPr>
        <w:t xml:space="preserve"> sampling plots on the three different grass communities in February and June 2017 respectively (n = 5)</w:t>
      </w:r>
      <w:r>
        <w:rPr>
          <w:rFonts w:eastAsia="Calibri"/>
          <w:b/>
          <w:bCs/>
          <w:color w:val="000000" w:themeColor="text1"/>
          <w:kern w:val="24"/>
        </w:rPr>
        <w:br w:type="page"/>
      </w:r>
    </w:p>
    <w:p w14:paraId="69745F7E" w14:textId="7788D5B0" w:rsidR="00827EBB" w:rsidRPr="00C80C8A" w:rsidRDefault="00C80C8A" w:rsidP="00827EBB">
      <w:pPr>
        <w:pStyle w:val="NormalWeb"/>
        <w:spacing w:before="0" w:beforeAutospacing="0" w:after="160" w:afterAutospacing="0" w:line="480" w:lineRule="auto"/>
        <w:rPr>
          <w:rFonts w:eastAsia="Calibri"/>
          <w:b/>
          <w:color w:val="000000" w:themeColor="text1"/>
          <w:kern w:val="24"/>
          <w:lang w:val="en-ZA"/>
        </w:rPr>
      </w:pPr>
      <w:r w:rsidRPr="00C80C8A">
        <w:rPr>
          <w:rFonts w:eastAsia="Calibri"/>
          <w:b/>
          <w:color w:val="000000" w:themeColor="text1"/>
          <w:kern w:val="24"/>
          <w:lang w:val="en-ZA"/>
        </w:rPr>
        <w:lastRenderedPageBreak/>
        <w:t>Table 1.</w:t>
      </w:r>
    </w:p>
    <w:tbl>
      <w:tblPr>
        <w:tblW w:w="10119" w:type="dxa"/>
        <w:tblCellMar>
          <w:left w:w="0" w:type="dxa"/>
          <w:right w:w="0" w:type="dxa"/>
        </w:tblCellMar>
        <w:tblLook w:val="0420" w:firstRow="1" w:lastRow="0" w:firstColumn="0" w:lastColumn="0" w:noHBand="0" w:noVBand="1"/>
      </w:tblPr>
      <w:tblGrid>
        <w:gridCol w:w="7098"/>
        <w:gridCol w:w="781"/>
        <w:gridCol w:w="1064"/>
        <w:gridCol w:w="1176"/>
      </w:tblGrid>
      <w:tr w:rsidR="0029329E" w:rsidRPr="0029329E" w14:paraId="3913096B" w14:textId="77777777" w:rsidTr="0029329E">
        <w:trPr>
          <w:trHeight w:val="225"/>
        </w:trPr>
        <w:tc>
          <w:tcPr>
            <w:tcW w:w="709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3AC305CE" w14:textId="77777777" w:rsidR="0029329E" w:rsidRPr="0029329E" w:rsidRDefault="0029329E" w:rsidP="0029329E">
            <w:pPr>
              <w:pStyle w:val="NormalWeb"/>
              <w:spacing w:after="160"/>
            </w:pPr>
            <w:r w:rsidRPr="0029329E">
              <w:rPr>
                <w:b/>
                <w:bCs/>
              </w:rPr>
              <w:t>Selected models</w:t>
            </w:r>
          </w:p>
        </w:tc>
        <w:tc>
          <w:tcPr>
            <w:tcW w:w="78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66C27FDB" w14:textId="77777777" w:rsidR="0029329E" w:rsidRPr="0029329E" w:rsidRDefault="0029329E" w:rsidP="0029329E">
            <w:pPr>
              <w:pStyle w:val="NormalWeb"/>
              <w:spacing w:after="160"/>
            </w:pPr>
            <w:r w:rsidRPr="0029329E">
              <w:rPr>
                <w:b/>
                <w:bCs/>
              </w:rPr>
              <w:t>df</w:t>
            </w:r>
          </w:p>
        </w:tc>
        <w:tc>
          <w:tcPr>
            <w:tcW w:w="106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4EAFF476" w14:textId="77777777" w:rsidR="0029329E" w:rsidRPr="0029329E" w:rsidRDefault="0029329E" w:rsidP="0029329E">
            <w:pPr>
              <w:pStyle w:val="NormalWeb"/>
              <w:spacing w:after="160"/>
            </w:pPr>
            <w:r w:rsidRPr="0029329E">
              <w:rPr>
                <w:b/>
                <w:bCs/>
              </w:rPr>
              <w:t>F</w:t>
            </w:r>
          </w:p>
        </w:tc>
        <w:tc>
          <w:tcPr>
            <w:tcW w:w="1176"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4F422F07" w14:textId="77777777" w:rsidR="0029329E" w:rsidRPr="0029329E" w:rsidRDefault="0029329E" w:rsidP="0029329E">
            <w:pPr>
              <w:pStyle w:val="NormalWeb"/>
              <w:spacing w:after="160"/>
            </w:pPr>
            <w:r w:rsidRPr="0029329E">
              <w:rPr>
                <w:b/>
                <w:bCs/>
                <w:i/>
                <w:iCs/>
              </w:rPr>
              <w:t>P</w:t>
            </w:r>
          </w:p>
        </w:tc>
      </w:tr>
      <w:tr w:rsidR="0029329E" w:rsidRPr="0029329E" w14:paraId="0B28BAB7" w14:textId="77777777" w:rsidTr="0029329E">
        <w:trPr>
          <w:trHeight w:val="222"/>
        </w:trPr>
        <w:tc>
          <w:tcPr>
            <w:tcW w:w="7098"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A5D1A99" w14:textId="77777777" w:rsidR="0029329E" w:rsidRPr="0029329E" w:rsidRDefault="0029329E" w:rsidP="0029329E">
            <w:pPr>
              <w:pStyle w:val="NormalWeb"/>
              <w:spacing w:after="160"/>
            </w:pPr>
            <w:r w:rsidRPr="0029329E">
              <w:rPr>
                <w:b/>
                <w:bCs/>
              </w:rPr>
              <w:t>Grazer utilization</w:t>
            </w:r>
          </w:p>
        </w:tc>
        <w:tc>
          <w:tcPr>
            <w:tcW w:w="781"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0D2396C" w14:textId="77777777" w:rsidR="0029329E" w:rsidRPr="0029329E" w:rsidRDefault="0029329E" w:rsidP="0029329E">
            <w:pPr>
              <w:pStyle w:val="NormalWeb"/>
              <w:spacing w:after="160"/>
            </w:pPr>
          </w:p>
        </w:tc>
        <w:tc>
          <w:tcPr>
            <w:tcW w:w="1064"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BF1B5E8" w14:textId="77777777" w:rsidR="0029329E" w:rsidRPr="0029329E" w:rsidRDefault="0029329E" w:rsidP="0029329E">
            <w:pPr>
              <w:pStyle w:val="NormalWeb"/>
              <w:spacing w:after="160"/>
            </w:pPr>
          </w:p>
        </w:tc>
        <w:tc>
          <w:tcPr>
            <w:tcW w:w="1176"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2DC5EAB" w14:textId="77777777" w:rsidR="0029329E" w:rsidRPr="0029329E" w:rsidRDefault="0029329E" w:rsidP="0029329E">
            <w:pPr>
              <w:pStyle w:val="NormalWeb"/>
              <w:spacing w:after="160"/>
            </w:pPr>
          </w:p>
        </w:tc>
      </w:tr>
      <w:tr w:rsidR="0029329E" w:rsidRPr="0029329E" w14:paraId="2D400159" w14:textId="77777777" w:rsidTr="0029329E">
        <w:trPr>
          <w:trHeight w:val="448"/>
        </w:trPr>
        <w:tc>
          <w:tcPr>
            <w:tcW w:w="709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48FA3DF" w14:textId="77777777" w:rsidR="0029329E" w:rsidRPr="0029329E" w:rsidRDefault="0029329E" w:rsidP="0029329E">
            <w:pPr>
              <w:pStyle w:val="NormalWeb"/>
              <w:spacing w:after="160"/>
            </w:pPr>
            <w:r w:rsidRPr="0029329E">
              <w:t>Dung density ~ Season * Grass community (1|plot|subplot)</w:t>
            </w:r>
          </w:p>
        </w:tc>
        <w:tc>
          <w:tcPr>
            <w:tcW w:w="78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58E6DFE" w14:textId="77777777" w:rsidR="0029329E" w:rsidRPr="0029329E" w:rsidRDefault="0029329E" w:rsidP="0029329E">
            <w:pPr>
              <w:pStyle w:val="NormalWeb"/>
              <w:spacing w:after="160"/>
            </w:pPr>
            <w:r w:rsidRPr="0029329E">
              <w:t>8</w:t>
            </w:r>
          </w:p>
        </w:tc>
        <w:tc>
          <w:tcPr>
            <w:tcW w:w="106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41E63CB" w14:textId="77777777" w:rsidR="0029329E" w:rsidRPr="0029329E" w:rsidRDefault="0029329E" w:rsidP="0029329E">
            <w:pPr>
              <w:pStyle w:val="NormalWeb"/>
              <w:spacing w:after="160"/>
            </w:pPr>
            <w:r w:rsidRPr="0029329E">
              <w:t>171.3</w:t>
            </w:r>
          </w:p>
        </w:tc>
        <w:tc>
          <w:tcPr>
            <w:tcW w:w="11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CE73744" w14:textId="77777777" w:rsidR="0029329E" w:rsidRPr="0029329E" w:rsidRDefault="0029329E" w:rsidP="0029329E">
            <w:pPr>
              <w:pStyle w:val="NormalWeb"/>
              <w:spacing w:after="160"/>
            </w:pPr>
            <w:r w:rsidRPr="0029329E">
              <w:t>&lt;0.0001</w:t>
            </w:r>
          </w:p>
        </w:tc>
      </w:tr>
      <w:tr w:rsidR="0029329E" w:rsidRPr="0029329E" w14:paraId="7ECE87ED" w14:textId="77777777" w:rsidTr="0029329E">
        <w:trPr>
          <w:trHeight w:val="306"/>
        </w:trPr>
        <w:tc>
          <w:tcPr>
            <w:tcW w:w="709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B807E6A" w14:textId="77777777" w:rsidR="0029329E" w:rsidRPr="0029329E" w:rsidRDefault="0029329E" w:rsidP="0029329E">
            <w:pPr>
              <w:pStyle w:val="NormalWeb"/>
              <w:spacing w:after="160"/>
            </w:pPr>
            <w:r w:rsidRPr="0029329E">
              <w:t>Lawn treatment wildebeest dung ~ Month (1|plot|subplot)</w:t>
            </w:r>
          </w:p>
        </w:tc>
        <w:tc>
          <w:tcPr>
            <w:tcW w:w="78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B7E5C22" w14:textId="77777777" w:rsidR="0029329E" w:rsidRPr="0029329E" w:rsidRDefault="0029329E" w:rsidP="0029329E">
            <w:pPr>
              <w:pStyle w:val="NormalWeb"/>
              <w:spacing w:after="160"/>
            </w:pPr>
            <w:r w:rsidRPr="0029329E">
              <w:t>20</w:t>
            </w:r>
          </w:p>
        </w:tc>
        <w:tc>
          <w:tcPr>
            <w:tcW w:w="106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9A163F6" w14:textId="77777777" w:rsidR="0029329E" w:rsidRPr="0029329E" w:rsidRDefault="0029329E" w:rsidP="0029329E">
            <w:pPr>
              <w:pStyle w:val="NormalWeb"/>
              <w:spacing w:after="160"/>
            </w:pPr>
            <w:r w:rsidRPr="0029329E">
              <w:t>1518.8</w:t>
            </w:r>
          </w:p>
        </w:tc>
        <w:tc>
          <w:tcPr>
            <w:tcW w:w="11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F84A583" w14:textId="77777777" w:rsidR="0029329E" w:rsidRPr="0029329E" w:rsidRDefault="0029329E" w:rsidP="0029329E">
            <w:pPr>
              <w:pStyle w:val="NormalWeb"/>
              <w:spacing w:after="160"/>
            </w:pPr>
            <w:r w:rsidRPr="0029329E">
              <w:t>&lt;0.0001</w:t>
            </w:r>
          </w:p>
        </w:tc>
      </w:tr>
      <w:tr w:rsidR="0029329E" w:rsidRPr="0029329E" w14:paraId="48C159B5" w14:textId="77777777" w:rsidTr="0029329E">
        <w:trPr>
          <w:trHeight w:val="200"/>
        </w:trPr>
        <w:tc>
          <w:tcPr>
            <w:tcW w:w="709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4417A2B" w14:textId="77777777" w:rsidR="0029329E" w:rsidRPr="0029329E" w:rsidRDefault="0029329E" w:rsidP="0029329E">
            <w:pPr>
              <w:pStyle w:val="NormalWeb"/>
              <w:spacing w:after="160"/>
            </w:pPr>
            <w:r w:rsidRPr="0029329E">
              <w:t>Tussock treatment</w:t>
            </w:r>
          </w:p>
        </w:tc>
        <w:tc>
          <w:tcPr>
            <w:tcW w:w="78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EF8B330" w14:textId="77777777" w:rsidR="0029329E" w:rsidRPr="0029329E" w:rsidRDefault="0029329E" w:rsidP="0029329E">
            <w:pPr>
              <w:pStyle w:val="NormalWeb"/>
              <w:spacing w:after="160"/>
            </w:pPr>
            <w:r w:rsidRPr="0029329E">
              <w:t>20</w:t>
            </w:r>
          </w:p>
        </w:tc>
        <w:tc>
          <w:tcPr>
            <w:tcW w:w="106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5FF2409" w14:textId="77777777" w:rsidR="0029329E" w:rsidRPr="0029329E" w:rsidRDefault="0029329E" w:rsidP="0029329E">
            <w:pPr>
              <w:pStyle w:val="NormalWeb"/>
              <w:spacing w:after="160"/>
            </w:pPr>
            <w:r w:rsidRPr="0029329E">
              <w:t>50.92</w:t>
            </w:r>
          </w:p>
        </w:tc>
        <w:tc>
          <w:tcPr>
            <w:tcW w:w="11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81640D1" w14:textId="77777777" w:rsidR="0029329E" w:rsidRPr="0029329E" w:rsidRDefault="0029329E" w:rsidP="0029329E">
            <w:pPr>
              <w:pStyle w:val="NormalWeb"/>
              <w:spacing w:after="160"/>
            </w:pPr>
            <w:r w:rsidRPr="0029329E">
              <w:t>&lt;0.0001</w:t>
            </w:r>
          </w:p>
        </w:tc>
      </w:tr>
      <w:tr w:rsidR="0029329E" w:rsidRPr="0029329E" w14:paraId="1E83AD02" w14:textId="77777777" w:rsidTr="0029329E">
        <w:trPr>
          <w:trHeight w:val="457"/>
        </w:trPr>
        <w:tc>
          <w:tcPr>
            <w:tcW w:w="709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C9B4F0B" w14:textId="77777777" w:rsidR="0029329E" w:rsidRPr="0029329E" w:rsidRDefault="0029329E" w:rsidP="0029329E">
            <w:pPr>
              <w:pStyle w:val="NormalWeb"/>
              <w:spacing w:after="160"/>
            </w:pPr>
            <w:r w:rsidRPr="0029329E">
              <w:t>Burned treatment</w:t>
            </w:r>
          </w:p>
        </w:tc>
        <w:tc>
          <w:tcPr>
            <w:tcW w:w="78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D342E1E" w14:textId="77777777" w:rsidR="0029329E" w:rsidRPr="0029329E" w:rsidRDefault="0029329E" w:rsidP="0029329E">
            <w:pPr>
              <w:pStyle w:val="NormalWeb"/>
              <w:spacing w:after="160"/>
            </w:pPr>
            <w:r w:rsidRPr="0029329E">
              <w:t>20</w:t>
            </w:r>
          </w:p>
        </w:tc>
        <w:tc>
          <w:tcPr>
            <w:tcW w:w="106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5D9F590" w14:textId="77777777" w:rsidR="0029329E" w:rsidRPr="0029329E" w:rsidRDefault="0029329E" w:rsidP="0029329E">
            <w:pPr>
              <w:pStyle w:val="NormalWeb"/>
              <w:spacing w:after="160"/>
            </w:pPr>
            <w:r w:rsidRPr="0029329E">
              <w:t>709.15</w:t>
            </w:r>
          </w:p>
        </w:tc>
        <w:tc>
          <w:tcPr>
            <w:tcW w:w="11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5AE65C9" w14:textId="77777777" w:rsidR="0029329E" w:rsidRPr="0029329E" w:rsidRDefault="0029329E" w:rsidP="0029329E">
            <w:pPr>
              <w:pStyle w:val="NormalWeb"/>
              <w:spacing w:after="160"/>
            </w:pPr>
            <w:r w:rsidRPr="0029329E">
              <w:t>&lt;0.0001</w:t>
            </w:r>
          </w:p>
        </w:tc>
      </w:tr>
      <w:tr w:rsidR="0029329E" w:rsidRPr="0029329E" w14:paraId="7E4CBFBE" w14:textId="77777777" w:rsidTr="0029329E">
        <w:trPr>
          <w:trHeight w:val="350"/>
        </w:trPr>
        <w:tc>
          <w:tcPr>
            <w:tcW w:w="709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C90E92A" w14:textId="77777777" w:rsidR="0029329E" w:rsidRPr="0029329E" w:rsidRDefault="0029329E" w:rsidP="0029329E">
            <w:pPr>
              <w:pStyle w:val="NormalWeb"/>
              <w:spacing w:after="160"/>
            </w:pPr>
            <w:r w:rsidRPr="0029329E">
              <w:t>Lawn treatment zebra dung ~ Month (1|plot|subplot)</w:t>
            </w:r>
          </w:p>
        </w:tc>
        <w:tc>
          <w:tcPr>
            <w:tcW w:w="78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E4DB605" w14:textId="77777777" w:rsidR="0029329E" w:rsidRPr="0029329E" w:rsidRDefault="0029329E" w:rsidP="0029329E">
            <w:pPr>
              <w:pStyle w:val="NormalWeb"/>
              <w:spacing w:after="160"/>
            </w:pPr>
            <w:r w:rsidRPr="0029329E">
              <w:t>20</w:t>
            </w:r>
          </w:p>
        </w:tc>
        <w:tc>
          <w:tcPr>
            <w:tcW w:w="106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64C956A" w14:textId="77777777" w:rsidR="0029329E" w:rsidRPr="0029329E" w:rsidRDefault="0029329E" w:rsidP="0029329E">
            <w:pPr>
              <w:pStyle w:val="NormalWeb"/>
              <w:spacing w:after="160"/>
            </w:pPr>
            <w:r w:rsidRPr="0029329E">
              <w:t>274.8</w:t>
            </w:r>
          </w:p>
        </w:tc>
        <w:tc>
          <w:tcPr>
            <w:tcW w:w="11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30CD4CE" w14:textId="77777777" w:rsidR="0029329E" w:rsidRPr="0029329E" w:rsidRDefault="0029329E" w:rsidP="0029329E">
            <w:pPr>
              <w:pStyle w:val="NormalWeb"/>
              <w:spacing w:after="160"/>
            </w:pPr>
            <w:r w:rsidRPr="0029329E">
              <w:t>&lt;0.0001</w:t>
            </w:r>
          </w:p>
        </w:tc>
      </w:tr>
      <w:tr w:rsidR="0029329E" w:rsidRPr="0029329E" w14:paraId="6B3E7445" w14:textId="77777777" w:rsidTr="0029329E">
        <w:trPr>
          <w:trHeight w:val="357"/>
        </w:trPr>
        <w:tc>
          <w:tcPr>
            <w:tcW w:w="709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164E537" w14:textId="77777777" w:rsidR="0029329E" w:rsidRPr="0029329E" w:rsidRDefault="0029329E" w:rsidP="0029329E">
            <w:pPr>
              <w:pStyle w:val="NormalWeb"/>
              <w:spacing w:after="160"/>
            </w:pPr>
            <w:r w:rsidRPr="0029329E">
              <w:t>Tussock treatment</w:t>
            </w:r>
          </w:p>
        </w:tc>
        <w:tc>
          <w:tcPr>
            <w:tcW w:w="78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6BA5F4C" w14:textId="77777777" w:rsidR="0029329E" w:rsidRPr="0029329E" w:rsidRDefault="0029329E" w:rsidP="0029329E">
            <w:pPr>
              <w:pStyle w:val="NormalWeb"/>
              <w:spacing w:after="160"/>
            </w:pPr>
            <w:r w:rsidRPr="0029329E">
              <w:t>20</w:t>
            </w:r>
          </w:p>
        </w:tc>
        <w:tc>
          <w:tcPr>
            <w:tcW w:w="106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6E6CB29" w14:textId="77777777" w:rsidR="0029329E" w:rsidRPr="0029329E" w:rsidRDefault="0029329E" w:rsidP="0029329E">
            <w:pPr>
              <w:pStyle w:val="NormalWeb"/>
              <w:spacing w:after="160"/>
            </w:pPr>
            <w:r w:rsidRPr="0029329E">
              <w:t>36.19</w:t>
            </w:r>
          </w:p>
        </w:tc>
        <w:tc>
          <w:tcPr>
            <w:tcW w:w="11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F0CDB1B" w14:textId="77777777" w:rsidR="0029329E" w:rsidRPr="0029329E" w:rsidRDefault="0029329E" w:rsidP="0029329E">
            <w:pPr>
              <w:pStyle w:val="NormalWeb"/>
              <w:spacing w:after="160"/>
            </w:pPr>
            <w:r w:rsidRPr="0029329E">
              <w:t>&lt;0.001</w:t>
            </w:r>
          </w:p>
        </w:tc>
      </w:tr>
      <w:tr w:rsidR="0029329E" w:rsidRPr="0029329E" w14:paraId="0BF8DC5C" w14:textId="77777777" w:rsidTr="0029329E">
        <w:trPr>
          <w:trHeight w:val="421"/>
        </w:trPr>
        <w:tc>
          <w:tcPr>
            <w:tcW w:w="709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5FF769F" w14:textId="77777777" w:rsidR="0029329E" w:rsidRPr="0029329E" w:rsidRDefault="0029329E" w:rsidP="0029329E">
            <w:pPr>
              <w:pStyle w:val="NormalWeb"/>
              <w:spacing w:after="160"/>
            </w:pPr>
            <w:r w:rsidRPr="0029329E">
              <w:t>Burned treatment</w:t>
            </w:r>
          </w:p>
        </w:tc>
        <w:tc>
          <w:tcPr>
            <w:tcW w:w="78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4769FD5" w14:textId="77777777" w:rsidR="0029329E" w:rsidRPr="0029329E" w:rsidRDefault="0029329E" w:rsidP="0029329E">
            <w:pPr>
              <w:pStyle w:val="NormalWeb"/>
              <w:spacing w:after="160"/>
            </w:pPr>
            <w:r w:rsidRPr="0029329E">
              <w:t>20</w:t>
            </w:r>
          </w:p>
        </w:tc>
        <w:tc>
          <w:tcPr>
            <w:tcW w:w="106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5DE81B4" w14:textId="77777777" w:rsidR="0029329E" w:rsidRPr="0029329E" w:rsidRDefault="0029329E" w:rsidP="0029329E">
            <w:pPr>
              <w:pStyle w:val="NormalWeb"/>
              <w:spacing w:after="160"/>
            </w:pPr>
            <w:r w:rsidRPr="0029329E">
              <w:t>143.2</w:t>
            </w:r>
          </w:p>
        </w:tc>
        <w:tc>
          <w:tcPr>
            <w:tcW w:w="11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4228945" w14:textId="77777777" w:rsidR="0029329E" w:rsidRPr="0029329E" w:rsidRDefault="0029329E" w:rsidP="0029329E">
            <w:pPr>
              <w:pStyle w:val="NormalWeb"/>
              <w:spacing w:after="160"/>
            </w:pPr>
            <w:r w:rsidRPr="0029329E">
              <w:t>&lt;0.0001</w:t>
            </w:r>
          </w:p>
        </w:tc>
      </w:tr>
      <w:tr w:rsidR="0029329E" w:rsidRPr="0029329E" w14:paraId="62E6DDB0" w14:textId="77777777" w:rsidTr="0029329E">
        <w:trPr>
          <w:trHeight w:val="320"/>
        </w:trPr>
        <w:tc>
          <w:tcPr>
            <w:tcW w:w="709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52A630D" w14:textId="77777777" w:rsidR="0029329E" w:rsidRPr="0029329E" w:rsidRDefault="0029329E" w:rsidP="0029329E">
            <w:pPr>
              <w:pStyle w:val="NormalWeb"/>
              <w:spacing w:after="160"/>
            </w:pPr>
            <w:r w:rsidRPr="0029329E">
              <w:t>Lawn treatment impala dung ~ Month (1|plot|subplot)</w:t>
            </w:r>
          </w:p>
        </w:tc>
        <w:tc>
          <w:tcPr>
            <w:tcW w:w="78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626DB51" w14:textId="77777777" w:rsidR="0029329E" w:rsidRPr="0029329E" w:rsidRDefault="0029329E" w:rsidP="0029329E">
            <w:pPr>
              <w:pStyle w:val="NormalWeb"/>
              <w:spacing w:after="160"/>
            </w:pPr>
            <w:r w:rsidRPr="0029329E">
              <w:t>20</w:t>
            </w:r>
          </w:p>
        </w:tc>
        <w:tc>
          <w:tcPr>
            <w:tcW w:w="106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BB873FD" w14:textId="77777777" w:rsidR="0029329E" w:rsidRPr="0029329E" w:rsidRDefault="0029329E" w:rsidP="0029329E">
            <w:pPr>
              <w:pStyle w:val="NormalWeb"/>
              <w:spacing w:after="160"/>
            </w:pPr>
            <w:r w:rsidRPr="0029329E">
              <w:t>552.3</w:t>
            </w:r>
          </w:p>
        </w:tc>
        <w:tc>
          <w:tcPr>
            <w:tcW w:w="11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E468847" w14:textId="77777777" w:rsidR="0029329E" w:rsidRPr="0029329E" w:rsidRDefault="0029329E" w:rsidP="0029329E">
            <w:pPr>
              <w:pStyle w:val="NormalWeb"/>
              <w:spacing w:after="160"/>
            </w:pPr>
            <w:r w:rsidRPr="0029329E">
              <w:t>&lt;0.0001</w:t>
            </w:r>
          </w:p>
        </w:tc>
      </w:tr>
      <w:tr w:rsidR="0029329E" w:rsidRPr="0029329E" w14:paraId="3985CFE6" w14:textId="77777777" w:rsidTr="0029329E">
        <w:trPr>
          <w:trHeight w:val="291"/>
        </w:trPr>
        <w:tc>
          <w:tcPr>
            <w:tcW w:w="709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DD3973B" w14:textId="77777777" w:rsidR="0029329E" w:rsidRPr="0029329E" w:rsidRDefault="0029329E" w:rsidP="0029329E">
            <w:pPr>
              <w:pStyle w:val="NormalWeb"/>
              <w:spacing w:after="160"/>
            </w:pPr>
            <w:r w:rsidRPr="0029329E">
              <w:t>Tussock treatment</w:t>
            </w:r>
          </w:p>
        </w:tc>
        <w:tc>
          <w:tcPr>
            <w:tcW w:w="78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95D9AA9" w14:textId="77777777" w:rsidR="0029329E" w:rsidRPr="0029329E" w:rsidRDefault="0029329E" w:rsidP="0029329E">
            <w:pPr>
              <w:pStyle w:val="NormalWeb"/>
              <w:spacing w:after="160"/>
            </w:pPr>
            <w:r w:rsidRPr="0029329E">
              <w:t>20</w:t>
            </w:r>
          </w:p>
        </w:tc>
        <w:tc>
          <w:tcPr>
            <w:tcW w:w="106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7031246" w14:textId="77777777" w:rsidR="0029329E" w:rsidRPr="0029329E" w:rsidRDefault="0029329E" w:rsidP="0029329E">
            <w:pPr>
              <w:pStyle w:val="NormalWeb"/>
              <w:spacing w:after="160"/>
            </w:pPr>
            <w:r w:rsidRPr="0029329E">
              <w:t>73.14</w:t>
            </w:r>
          </w:p>
        </w:tc>
        <w:tc>
          <w:tcPr>
            <w:tcW w:w="11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BE0C8D8" w14:textId="77777777" w:rsidR="0029329E" w:rsidRPr="0029329E" w:rsidRDefault="0029329E" w:rsidP="0029329E">
            <w:pPr>
              <w:pStyle w:val="NormalWeb"/>
              <w:spacing w:after="160"/>
            </w:pPr>
            <w:r w:rsidRPr="0029329E">
              <w:t>&lt;0.0001</w:t>
            </w:r>
          </w:p>
        </w:tc>
      </w:tr>
      <w:tr w:rsidR="0029329E" w:rsidRPr="0029329E" w14:paraId="043D65A3" w14:textId="77777777" w:rsidTr="0029329E">
        <w:trPr>
          <w:trHeight w:val="421"/>
        </w:trPr>
        <w:tc>
          <w:tcPr>
            <w:tcW w:w="709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D8584B1" w14:textId="77777777" w:rsidR="0029329E" w:rsidRPr="0029329E" w:rsidRDefault="0029329E" w:rsidP="0029329E">
            <w:pPr>
              <w:pStyle w:val="NormalWeb"/>
              <w:spacing w:after="160"/>
            </w:pPr>
            <w:r w:rsidRPr="0029329E">
              <w:t>Burned treatment</w:t>
            </w:r>
          </w:p>
        </w:tc>
        <w:tc>
          <w:tcPr>
            <w:tcW w:w="78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64067D8" w14:textId="77777777" w:rsidR="0029329E" w:rsidRPr="0029329E" w:rsidRDefault="0029329E" w:rsidP="0029329E">
            <w:pPr>
              <w:pStyle w:val="NormalWeb"/>
              <w:spacing w:after="160"/>
            </w:pPr>
            <w:r w:rsidRPr="0029329E">
              <w:t>20</w:t>
            </w:r>
          </w:p>
        </w:tc>
        <w:tc>
          <w:tcPr>
            <w:tcW w:w="106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FDCB8BD" w14:textId="77777777" w:rsidR="0029329E" w:rsidRPr="0029329E" w:rsidRDefault="0029329E" w:rsidP="0029329E">
            <w:pPr>
              <w:pStyle w:val="NormalWeb"/>
              <w:spacing w:after="160"/>
            </w:pPr>
            <w:r w:rsidRPr="0029329E">
              <w:t>201.75</w:t>
            </w:r>
          </w:p>
        </w:tc>
        <w:tc>
          <w:tcPr>
            <w:tcW w:w="11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1A7FA62" w14:textId="77777777" w:rsidR="0029329E" w:rsidRPr="0029329E" w:rsidRDefault="0029329E" w:rsidP="0029329E">
            <w:pPr>
              <w:pStyle w:val="NormalWeb"/>
              <w:spacing w:after="160"/>
            </w:pPr>
            <w:r w:rsidRPr="0029329E">
              <w:t>&lt;0.0001</w:t>
            </w:r>
          </w:p>
        </w:tc>
      </w:tr>
      <w:tr w:rsidR="0029329E" w:rsidRPr="0029329E" w14:paraId="277223E5" w14:textId="77777777" w:rsidTr="0029329E">
        <w:trPr>
          <w:trHeight w:val="287"/>
        </w:trPr>
        <w:tc>
          <w:tcPr>
            <w:tcW w:w="709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270BE22" w14:textId="77777777" w:rsidR="0029329E" w:rsidRPr="0029329E" w:rsidRDefault="0029329E" w:rsidP="0029329E">
            <w:pPr>
              <w:pStyle w:val="NormalWeb"/>
              <w:spacing w:after="160"/>
            </w:pPr>
            <w:r w:rsidRPr="0029329E">
              <w:t>Lawn treatment buffalo dung ~ Month (1|plot|subplot)</w:t>
            </w:r>
          </w:p>
        </w:tc>
        <w:tc>
          <w:tcPr>
            <w:tcW w:w="78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A3B06B9" w14:textId="77777777" w:rsidR="0029329E" w:rsidRPr="0029329E" w:rsidRDefault="0029329E" w:rsidP="0029329E">
            <w:pPr>
              <w:pStyle w:val="NormalWeb"/>
              <w:spacing w:after="160"/>
            </w:pPr>
            <w:r w:rsidRPr="0029329E">
              <w:t>20</w:t>
            </w:r>
          </w:p>
        </w:tc>
        <w:tc>
          <w:tcPr>
            <w:tcW w:w="106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57DE862" w14:textId="77777777" w:rsidR="0029329E" w:rsidRPr="0029329E" w:rsidRDefault="0029329E" w:rsidP="0029329E">
            <w:pPr>
              <w:pStyle w:val="NormalWeb"/>
              <w:spacing w:after="160"/>
            </w:pPr>
            <w:r w:rsidRPr="0029329E">
              <w:t>144.87</w:t>
            </w:r>
          </w:p>
        </w:tc>
        <w:tc>
          <w:tcPr>
            <w:tcW w:w="11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A48D724" w14:textId="77777777" w:rsidR="0029329E" w:rsidRPr="0029329E" w:rsidRDefault="0029329E" w:rsidP="0029329E">
            <w:pPr>
              <w:pStyle w:val="NormalWeb"/>
              <w:spacing w:after="160"/>
            </w:pPr>
            <w:r w:rsidRPr="0029329E">
              <w:t>&lt;0.0001</w:t>
            </w:r>
          </w:p>
        </w:tc>
      </w:tr>
      <w:tr w:rsidR="0029329E" w:rsidRPr="0029329E" w14:paraId="3CF95805" w14:textId="77777777" w:rsidTr="0029329E">
        <w:trPr>
          <w:trHeight w:val="335"/>
        </w:trPr>
        <w:tc>
          <w:tcPr>
            <w:tcW w:w="709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0D7DB49" w14:textId="77777777" w:rsidR="0029329E" w:rsidRPr="0029329E" w:rsidRDefault="0029329E" w:rsidP="0029329E">
            <w:pPr>
              <w:pStyle w:val="NormalWeb"/>
              <w:spacing w:after="160"/>
            </w:pPr>
            <w:r w:rsidRPr="0029329E">
              <w:t>Tussock treatment</w:t>
            </w:r>
          </w:p>
        </w:tc>
        <w:tc>
          <w:tcPr>
            <w:tcW w:w="78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4046A37" w14:textId="77777777" w:rsidR="0029329E" w:rsidRPr="0029329E" w:rsidRDefault="0029329E" w:rsidP="0029329E">
            <w:pPr>
              <w:pStyle w:val="NormalWeb"/>
              <w:spacing w:after="160"/>
            </w:pPr>
            <w:r w:rsidRPr="0029329E">
              <w:t>20</w:t>
            </w:r>
          </w:p>
        </w:tc>
        <w:tc>
          <w:tcPr>
            <w:tcW w:w="106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86BB2FF" w14:textId="77777777" w:rsidR="0029329E" w:rsidRPr="0029329E" w:rsidRDefault="0029329E" w:rsidP="0029329E">
            <w:pPr>
              <w:pStyle w:val="NormalWeb"/>
              <w:spacing w:after="160"/>
            </w:pPr>
            <w:r w:rsidRPr="0029329E">
              <w:t>24.81</w:t>
            </w:r>
          </w:p>
        </w:tc>
        <w:tc>
          <w:tcPr>
            <w:tcW w:w="11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6BEB381" w14:textId="77777777" w:rsidR="0029329E" w:rsidRPr="0029329E" w:rsidRDefault="0029329E" w:rsidP="0029329E">
            <w:pPr>
              <w:pStyle w:val="NormalWeb"/>
              <w:spacing w:after="160"/>
            </w:pPr>
            <w:r w:rsidRPr="0029329E">
              <w:t>&lt;0.0001</w:t>
            </w:r>
          </w:p>
        </w:tc>
      </w:tr>
      <w:tr w:rsidR="0029329E" w:rsidRPr="0029329E" w14:paraId="0ECE8FCC" w14:textId="77777777" w:rsidTr="0029329E">
        <w:trPr>
          <w:trHeight w:val="470"/>
        </w:trPr>
        <w:tc>
          <w:tcPr>
            <w:tcW w:w="7098"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44B290D5" w14:textId="77777777" w:rsidR="0029329E" w:rsidRPr="0029329E" w:rsidRDefault="0029329E" w:rsidP="0029329E">
            <w:pPr>
              <w:pStyle w:val="NormalWeb"/>
              <w:spacing w:after="160"/>
            </w:pPr>
            <w:r w:rsidRPr="0029329E">
              <w:t>Burned treatment</w:t>
            </w:r>
          </w:p>
        </w:tc>
        <w:tc>
          <w:tcPr>
            <w:tcW w:w="781"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116B0D21" w14:textId="77777777" w:rsidR="0029329E" w:rsidRPr="0029329E" w:rsidRDefault="0029329E" w:rsidP="0029329E">
            <w:pPr>
              <w:pStyle w:val="NormalWeb"/>
              <w:spacing w:after="160"/>
            </w:pPr>
            <w:r w:rsidRPr="0029329E">
              <w:rPr>
                <w:i/>
                <w:iCs/>
              </w:rPr>
              <w:t>NA</w:t>
            </w:r>
          </w:p>
        </w:tc>
        <w:tc>
          <w:tcPr>
            <w:tcW w:w="1064"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52E364FB" w14:textId="77777777" w:rsidR="0029329E" w:rsidRPr="0029329E" w:rsidRDefault="0029329E" w:rsidP="0029329E">
            <w:pPr>
              <w:pStyle w:val="NormalWeb"/>
              <w:spacing w:after="160"/>
            </w:pPr>
          </w:p>
        </w:tc>
        <w:tc>
          <w:tcPr>
            <w:tcW w:w="1176"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78A5E1A6" w14:textId="77777777" w:rsidR="0029329E" w:rsidRPr="0029329E" w:rsidRDefault="0029329E" w:rsidP="0029329E">
            <w:pPr>
              <w:pStyle w:val="NormalWeb"/>
              <w:spacing w:after="160"/>
            </w:pPr>
          </w:p>
        </w:tc>
      </w:tr>
      <w:tr w:rsidR="0029329E" w:rsidRPr="0029329E" w14:paraId="1D916A7B" w14:textId="77777777" w:rsidTr="0029329E">
        <w:trPr>
          <w:trHeight w:val="470"/>
        </w:trPr>
        <w:tc>
          <w:tcPr>
            <w:tcW w:w="7098"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256F4D91" w14:textId="77777777" w:rsidR="0029329E" w:rsidRPr="0029329E" w:rsidRDefault="0029329E" w:rsidP="0029329E">
            <w:pPr>
              <w:pStyle w:val="NormalWeb"/>
              <w:spacing w:after="160"/>
            </w:pPr>
            <w:r w:rsidRPr="0029329E">
              <w:t>Bites per subplot ~ Season * Grass community (1|plot|subplot)</w:t>
            </w:r>
          </w:p>
        </w:tc>
        <w:tc>
          <w:tcPr>
            <w:tcW w:w="781"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39FF7FF4" w14:textId="77777777" w:rsidR="0029329E" w:rsidRPr="0029329E" w:rsidRDefault="0029329E" w:rsidP="0029329E">
            <w:pPr>
              <w:pStyle w:val="NormalWeb"/>
              <w:spacing w:after="160"/>
            </w:pPr>
            <w:r w:rsidRPr="0029329E">
              <w:t>10</w:t>
            </w:r>
          </w:p>
        </w:tc>
        <w:tc>
          <w:tcPr>
            <w:tcW w:w="106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19DC8A09" w14:textId="77777777" w:rsidR="0029329E" w:rsidRPr="0029329E" w:rsidRDefault="0029329E" w:rsidP="0029329E">
            <w:pPr>
              <w:pStyle w:val="NormalWeb"/>
              <w:spacing w:after="160"/>
            </w:pPr>
            <w:r w:rsidRPr="0029329E">
              <w:t>917.9</w:t>
            </w:r>
          </w:p>
        </w:tc>
        <w:tc>
          <w:tcPr>
            <w:tcW w:w="1176"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3CA83F4E" w14:textId="77777777" w:rsidR="0029329E" w:rsidRPr="0029329E" w:rsidRDefault="0029329E" w:rsidP="0029329E">
            <w:pPr>
              <w:pStyle w:val="NormalWeb"/>
              <w:spacing w:after="160"/>
            </w:pPr>
            <w:r w:rsidRPr="0029329E">
              <w:t>&lt;0.0001</w:t>
            </w:r>
          </w:p>
        </w:tc>
      </w:tr>
      <w:tr w:rsidR="0029329E" w:rsidRPr="0029329E" w14:paraId="6AA614EC" w14:textId="77777777" w:rsidTr="0029329E">
        <w:trPr>
          <w:trHeight w:val="267"/>
        </w:trPr>
        <w:tc>
          <w:tcPr>
            <w:tcW w:w="7098"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EAEADAC" w14:textId="77777777" w:rsidR="0029329E" w:rsidRPr="0029329E" w:rsidRDefault="0029329E" w:rsidP="0029329E">
            <w:pPr>
              <w:pStyle w:val="NormalWeb"/>
              <w:spacing w:after="160"/>
            </w:pPr>
            <w:r w:rsidRPr="0029329E">
              <w:rPr>
                <w:b/>
                <w:bCs/>
              </w:rPr>
              <w:t>Grass productivity</w:t>
            </w:r>
          </w:p>
        </w:tc>
        <w:tc>
          <w:tcPr>
            <w:tcW w:w="781"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E499A24" w14:textId="77777777" w:rsidR="0029329E" w:rsidRPr="0029329E" w:rsidRDefault="0029329E" w:rsidP="0029329E">
            <w:pPr>
              <w:pStyle w:val="NormalWeb"/>
              <w:spacing w:after="160"/>
            </w:pPr>
          </w:p>
        </w:tc>
        <w:tc>
          <w:tcPr>
            <w:tcW w:w="1064"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8AB3E42" w14:textId="77777777" w:rsidR="0029329E" w:rsidRPr="0029329E" w:rsidRDefault="0029329E" w:rsidP="0029329E">
            <w:pPr>
              <w:pStyle w:val="NormalWeb"/>
              <w:spacing w:after="160"/>
            </w:pPr>
          </w:p>
        </w:tc>
        <w:tc>
          <w:tcPr>
            <w:tcW w:w="1176"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C802206" w14:textId="77777777" w:rsidR="0029329E" w:rsidRPr="0029329E" w:rsidRDefault="0029329E" w:rsidP="0029329E">
            <w:pPr>
              <w:pStyle w:val="NormalWeb"/>
              <w:spacing w:after="160"/>
            </w:pPr>
          </w:p>
        </w:tc>
      </w:tr>
      <w:tr w:rsidR="0029329E" w:rsidRPr="0029329E" w14:paraId="4F349E27" w14:textId="77777777" w:rsidTr="0029329E">
        <w:trPr>
          <w:trHeight w:val="470"/>
        </w:trPr>
        <w:tc>
          <w:tcPr>
            <w:tcW w:w="709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07D8C49" w14:textId="77777777" w:rsidR="0029329E" w:rsidRPr="0029329E" w:rsidRDefault="0029329E" w:rsidP="00E97CE0">
            <w:pPr>
              <w:pStyle w:val="NormalWeb"/>
            </w:pPr>
            <w:r w:rsidRPr="0029329E">
              <w:t>Grass productivity ~ Month * Treatment (1|Site)</w:t>
            </w:r>
          </w:p>
        </w:tc>
        <w:tc>
          <w:tcPr>
            <w:tcW w:w="78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B7B8B3B" w14:textId="77777777" w:rsidR="0029329E" w:rsidRPr="0029329E" w:rsidRDefault="0029329E" w:rsidP="0029329E">
            <w:pPr>
              <w:pStyle w:val="NormalWeb"/>
              <w:spacing w:after="160"/>
            </w:pPr>
            <w:r w:rsidRPr="0029329E">
              <w:t>12</w:t>
            </w:r>
          </w:p>
        </w:tc>
        <w:tc>
          <w:tcPr>
            <w:tcW w:w="106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D9957E8" w14:textId="77777777" w:rsidR="0029329E" w:rsidRPr="0029329E" w:rsidRDefault="0029329E" w:rsidP="0029329E">
            <w:pPr>
              <w:pStyle w:val="NormalWeb"/>
              <w:spacing w:after="160"/>
            </w:pPr>
            <w:r w:rsidRPr="0029329E">
              <w:t>102.5</w:t>
            </w:r>
          </w:p>
        </w:tc>
        <w:tc>
          <w:tcPr>
            <w:tcW w:w="11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ECE6639" w14:textId="77777777" w:rsidR="0029329E" w:rsidRPr="0029329E" w:rsidRDefault="0029329E" w:rsidP="0029329E">
            <w:pPr>
              <w:pStyle w:val="NormalWeb"/>
              <w:spacing w:after="160"/>
            </w:pPr>
            <w:r w:rsidRPr="0029329E">
              <w:t>&lt;0.0001</w:t>
            </w:r>
          </w:p>
        </w:tc>
      </w:tr>
      <w:tr w:rsidR="00F137F9" w:rsidRPr="0029329E" w14:paraId="40840630" w14:textId="77777777" w:rsidTr="0029329E">
        <w:trPr>
          <w:trHeight w:val="470"/>
        </w:trPr>
        <w:tc>
          <w:tcPr>
            <w:tcW w:w="709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4A567DCB" w14:textId="14A47D0A" w:rsidR="00F137F9" w:rsidRPr="0029329E" w:rsidRDefault="005E3545" w:rsidP="00F137F9">
            <w:pPr>
              <w:pStyle w:val="NormalWeb"/>
            </w:pPr>
            <w:r>
              <w:t>Log (</w:t>
            </w:r>
            <w:r w:rsidR="00F137F9">
              <w:t>Seasonal productivity</w:t>
            </w:r>
            <w:r>
              <w:t>)</w:t>
            </w:r>
            <w:r w:rsidR="00F137F9">
              <w:t xml:space="preserve"> ~ Grass community * Grazing </w:t>
            </w:r>
          </w:p>
        </w:tc>
        <w:tc>
          <w:tcPr>
            <w:tcW w:w="78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7324A36B" w14:textId="444F3823" w:rsidR="00F137F9" w:rsidRPr="0029329E" w:rsidRDefault="00F137F9" w:rsidP="0029329E">
            <w:pPr>
              <w:pStyle w:val="NormalWeb"/>
              <w:spacing w:after="160"/>
            </w:pPr>
            <w:r>
              <w:t>2</w:t>
            </w:r>
          </w:p>
        </w:tc>
        <w:tc>
          <w:tcPr>
            <w:tcW w:w="106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5F9E356F" w14:textId="018D66A5" w:rsidR="00F137F9" w:rsidRPr="0029329E" w:rsidRDefault="00F137F9" w:rsidP="0029329E">
            <w:pPr>
              <w:pStyle w:val="NormalWeb"/>
              <w:spacing w:after="160"/>
            </w:pPr>
            <w:r>
              <w:t>5.8</w:t>
            </w:r>
          </w:p>
        </w:tc>
        <w:tc>
          <w:tcPr>
            <w:tcW w:w="11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5374BD03" w14:textId="404C7F9C" w:rsidR="00F137F9" w:rsidRPr="0029329E" w:rsidRDefault="00F137F9" w:rsidP="0029329E">
            <w:pPr>
              <w:pStyle w:val="NormalWeb"/>
              <w:spacing w:after="160"/>
            </w:pPr>
            <w:r>
              <w:t>&lt;0.01</w:t>
            </w:r>
          </w:p>
        </w:tc>
      </w:tr>
      <w:tr w:rsidR="0029329E" w:rsidRPr="0029329E" w14:paraId="3B4DC388" w14:textId="77777777" w:rsidTr="0029329E">
        <w:trPr>
          <w:trHeight w:val="470"/>
        </w:trPr>
        <w:tc>
          <w:tcPr>
            <w:tcW w:w="7098"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30A42B57" w14:textId="77777777" w:rsidR="0029329E" w:rsidRPr="0029329E" w:rsidRDefault="0029329E" w:rsidP="0029329E">
            <w:pPr>
              <w:pStyle w:val="NormalWeb"/>
              <w:spacing w:after="160"/>
            </w:pPr>
            <w:r w:rsidRPr="0029329E">
              <w:t>Tussock area ~ Treatment (1|Site)</w:t>
            </w:r>
          </w:p>
        </w:tc>
        <w:tc>
          <w:tcPr>
            <w:tcW w:w="781"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251F7509" w14:textId="77777777" w:rsidR="0029329E" w:rsidRPr="0029329E" w:rsidRDefault="0029329E" w:rsidP="0029329E">
            <w:pPr>
              <w:pStyle w:val="NormalWeb"/>
              <w:spacing w:after="160"/>
            </w:pPr>
            <w:r w:rsidRPr="0029329E">
              <w:t>1</w:t>
            </w:r>
          </w:p>
        </w:tc>
        <w:tc>
          <w:tcPr>
            <w:tcW w:w="1064"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42D9983C" w14:textId="77777777" w:rsidR="0029329E" w:rsidRPr="0029329E" w:rsidRDefault="0029329E" w:rsidP="0029329E">
            <w:pPr>
              <w:pStyle w:val="NormalWeb"/>
              <w:spacing w:after="160"/>
            </w:pPr>
            <w:r w:rsidRPr="0029329E">
              <w:t>4.1</w:t>
            </w:r>
          </w:p>
        </w:tc>
        <w:tc>
          <w:tcPr>
            <w:tcW w:w="1176"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30B217F4" w14:textId="77777777" w:rsidR="0029329E" w:rsidRPr="0029329E" w:rsidRDefault="0029329E" w:rsidP="0029329E">
            <w:pPr>
              <w:pStyle w:val="NormalWeb"/>
              <w:spacing w:after="160"/>
            </w:pPr>
            <w:r w:rsidRPr="0029329E">
              <w:t>= 0.043</w:t>
            </w:r>
          </w:p>
        </w:tc>
      </w:tr>
    </w:tbl>
    <w:p w14:paraId="2C291B9B" w14:textId="77777777" w:rsidR="0029329E" w:rsidRDefault="0029329E" w:rsidP="00827EBB">
      <w:pPr>
        <w:pStyle w:val="NormalWeb"/>
        <w:spacing w:before="0" w:beforeAutospacing="0" w:after="160" w:afterAutospacing="0" w:line="480" w:lineRule="auto"/>
      </w:pPr>
    </w:p>
    <w:p w14:paraId="73ADFF8D" w14:textId="3B0883B8" w:rsidR="00827EBB" w:rsidRDefault="00CB0D28" w:rsidP="00827EBB">
      <w:pPr>
        <w:spacing w:line="480" w:lineRule="auto"/>
        <w:rPr>
          <w:rFonts w:eastAsia="Calibri"/>
          <w:color w:val="000000" w:themeColor="text1"/>
          <w:kern w:val="24"/>
        </w:rPr>
      </w:pPr>
      <w:r>
        <w:br w:type="page"/>
      </w:r>
    </w:p>
    <w:tbl>
      <w:tblPr>
        <w:tblpPr w:leftFromText="180" w:rightFromText="180" w:vertAnchor="text" w:horzAnchor="margin" w:tblpY="886"/>
        <w:tblW w:w="10191" w:type="dxa"/>
        <w:tblCellMar>
          <w:left w:w="0" w:type="dxa"/>
          <w:right w:w="0" w:type="dxa"/>
        </w:tblCellMar>
        <w:tblLook w:val="0420" w:firstRow="1" w:lastRow="0" w:firstColumn="0" w:lastColumn="0" w:noHBand="0" w:noVBand="1"/>
      </w:tblPr>
      <w:tblGrid>
        <w:gridCol w:w="1530"/>
        <w:gridCol w:w="1667"/>
        <w:gridCol w:w="1594"/>
        <w:gridCol w:w="1682"/>
        <w:gridCol w:w="1859"/>
        <w:gridCol w:w="1859"/>
      </w:tblGrid>
      <w:tr w:rsidR="00566D7A" w:rsidRPr="00E1612D" w14:paraId="42269544" w14:textId="77777777" w:rsidTr="00C80C8A">
        <w:trPr>
          <w:trHeight w:val="298"/>
        </w:trPr>
        <w:tc>
          <w:tcPr>
            <w:tcW w:w="153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15975F6F" w14:textId="77777777" w:rsidR="00566D7A" w:rsidRPr="00E1612D" w:rsidRDefault="00566D7A" w:rsidP="00C80C8A">
            <w:pPr>
              <w:spacing w:before="120" w:after="120" w:line="240" w:lineRule="auto"/>
              <w:rPr>
                <w:lang w:val="en-US"/>
              </w:rPr>
            </w:pPr>
            <w:r w:rsidRPr="00E1612D">
              <w:rPr>
                <w:b/>
                <w:bCs/>
                <w:lang w:val="en-US"/>
              </w:rPr>
              <w:lastRenderedPageBreak/>
              <w:t>Community</w:t>
            </w:r>
          </w:p>
        </w:tc>
        <w:tc>
          <w:tcPr>
            <w:tcW w:w="1667"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6B34D92C" w14:textId="77777777" w:rsidR="00566D7A" w:rsidRPr="00E1612D" w:rsidRDefault="00566D7A" w:rsidP="00C80C8A">
            <w:pPr>
              <w:spacing w:before="120" w:after="120" w:line="240" w:lineRule="auto"/>
              <w:rPr>
                <w:lang w:val="en-US"/>
              </w:rPr>
            </w:pPr>
            <w:r w:rsidRPr="00E1612D">
              <w:rPr>
                <w:b/>
                <w:bCs/>
                <w:lang w:val="en-US"/>
              </w:rPr>
              <w:t>Total tussock cover (cm</w:t>
            </w:r>
            <w:r w:rsidRPr="00E1612D">
              <w:rPr>
                <w:b/>
                <w:bCs/>
                <w:vertAlign w:val="superscript"/>
                <w:lang w:val="en-US"/>
              </w:rPr>
              <w:t>2</w:t>
            </w:r>
            <w:r w:rsidRPr="00E1612D">
              <w:rPr>
                <w:b/>
                <w:bCs/>
                <w:lang w:val="en-US"/>
              </w:rPr>
              <w:t>)</w:t>
            </w:r>
          </w:p>
        </w:tc>
        <w:tc>
          <w:tcPr>
            <w:tcW w:w="159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657C617F" w14:textId="77777777" w:rsidR="00566D7A" w:rsidRPr="00E1612D" w:rsidRDefault="00566D7A" w:rsidP="00C80C8A">
            <w:pPr>
              <w:spacing w:before="120" w:after="120" w:line="240" w:lineRule="auto"/>
              <w:rPr>
                <w:lang w:val="en-US"/>
              </w:rPr>
            </w:pPr>
            <w:r w:rsidRPr="00E1612D">
              <w:rPr>
                <w:b/>
                <w:bCs/>
                <w:lang w:val="en-US"/>
              </w:rPr>
              <w:t>Live tussock cover (cm</w:t>
            </w:r>
            <w:r w:rsidRPr="00E1612D">
              <w:rPr>
                <w:b/>
                <w:bCs/>
                <w:vertAlign w:val="superscript"/>
                <w:lang w:val="en-US"/>
              </w:rPr>
              <w:t>2</w:t>
            </w:r>
            <w:r w:rsidRPr="00E1612D">
              <w:rPr>
                <w:b/>
                <w:bCs/>
                <w:lang w:val="en-US"/>
              </w:rPr>
              <w:t>)</w:t>
            </w:r>
          </w:p>
        </w:tc>
        <w:tc>
          <w:tcPr>
            <w:tcW w:w="1682"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6FB5305B" w14:textId="77777777" w:rsidR="00566D7A" w:rsidRPr="00E1612D" w:rsidRDefault="00566D7A" w:rsidP="00C80C8A">
            <w:pPr>
              <w:spacing w:before="120" w:after="120" w:line="240" w:lineRule="auto"/>
              <w:rPr>
                <w:lang w:val="en-US"/>
              </w:rPr>
            </w:pPr>
            <w:r w:rsidRPr="00E1612D">
              <w:rPr>
                <w:b/>
                <w:bCs/>
                <w:lang w:val="en-US"/>
              </w:rPr>
              <w:t>Dead tussock cover (cm</w:t>
            </w:r>
            <w:r w:rsidRPr="00E1612D">
              <w:rPr>
                <w:b/>
                <w:bCs/>
                <w:vertAlign w:val="superscript"/>
                <w:lang w:val="en-US"/>
              </w:rPr>
              <w:t>2</w:t>
            </w:r>
            <w:r w:rsidRPr="00E1612D">
              <w:rPr>
                <w:b/>
                <w:bCs/>
                <w:lang w:val="en-US"/>
              </w:rPr>
              <w:t>)</w:t>
            </w:r>
          </w:p>
        </w:tc>
        <w:tc>
          <w:tcPr>
            <w:tcW w:w="1859"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150D107E" w14:textId="77777777" w:rsidR="00566D7A" w:rsidRPr="00E1612D" w:rsidRDefault="00566D7A" w:rsidP="00C80C8A">
            <w:pPr>
              <w:spacing w:before="120" w:after="120" w:line="240" w:lineRule="auto"/>
              <w:rPr>
                <w:lang w:val="en-US"/>
              </w:rPr>
            </w:pPr>
            <w:r w:rsidRPr="00E1612D">
              <w:rPr>
                <w:b/>
                <w:bCs/>
                <w:lang w:val="en-US"/>
              </w:rPr>
              <w:t>End of season standing grass biomass (g.m</w:t>
            </w:r>
            <w:r w:rsidRPr="00E1612D">
              <w:rPr>
                <w:b/>
                <w:bCs/>
                <w:vertAlign w:val="superscript"/>
                <w:lang w:val="en-US"/>
              </w:rPr>
              <w:t>-2</w:t>
            </w:r>
            <w:r w:rsidRPr="00E1612D">
              <w:rPr>
                <w:b/>
                <w:bCs/>
                <w:lang w:val="en-US"/>
              </w:rPr>
              <w:t>)</w:t>
            </w:r>
          </w:p>
        </w:tc>
        <w:tc>
          <w:tcPr>
            <w:tcW w:w="1859"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313E67F3" w14:textId="77777777" w:rsidR="00566D7A" w:rsidRPr="00E1612D" w:rsidRDefault="00566D7A" w:rsidP="00C80C8A">
            <w:pPr>
              <w:spacing w:before="120" w:after="120" w:line="240" w:lineRule="auto"/>
              <w:rPr>
                <w:lang w:val="en-US"/>
              </w:rPr>
            </w:pPr>
            <w:r w:rsidRPr="00E1612D">
              <w:rPr>
                <w:b/>
                <w:bCs/>
                <w:lang w:val="en-US"/>
              </w:rPr>
              <w:t>End of season standing forb biomass (g.m</w:t>
            </w:r>
            <w:r w:rsidRPr="00E1612D">
              <w:rPr>
                <w:b/>
                <w:bCs/>
                <w:vertAlign w:val="superscript"/>
                <w:lang w:val="en-US"/>
              </w:rPr>
              <w:t>-2</w:t>
            </w:r>
            <w:r w:rsidRPr="00E1612D">
              <w:rPr>
                <w:b/>
                <w:bCs/>
                <w:lang w:val="en-US"/>
              </w:rPr>
              <w:t>)</w:t>
            </w:r>
          </w:p>
        </w:tc>
      </w:tr>
      <w:tr w:rsidR="00566D7A" w:rsidRPr="00E1612D" w14:paraId="6F531299" w14:textId="77777777" w:rsidTr="00C80C8A">
        <w:trPr>
          <w:trHeight w:val="628"/>
        </w:trPr>
        <w:tc>
          <w:tcPr>
            <w:tcW w:w="1530"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D393030" w14:textId="77777777" w:rsidR="00566D7A" w:rsidRPr="00E1612D" w:rsidRDefault="00566D7A" w:rsidP="00C80C8A">
            <w:pPr>
              <w:spacing w:before="120" w:after="120" w:line="240" w:lineRule="auto"/>
              <w:rPr>
                <w:lang w:val="en-US"/>
              </w:rPr>
            </w:pPr>
            <w:r w:rsidRPr="00E1612D">
              <w:rPr>
                <w:lang w:val="en-US"/>
              </w:rPr>
              <w:t>Lawn</w:t>
            </w:r>
          </w:p>
        </w:tc>
        <w:tc>
          <w:tcPr>
            <w:tcW w:w="1667"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5FA7D26" w14:textId="77777777" w:rsidR="00566D7A" w:rsidRPr="00E1612D" w:rsidRDefault="00566D7A" w:rsidP="00C80C8A">
            <w:pPr>
              <w:spacing w:before="120" w:after="120" w:line="240" w:lineRule="auto"/>
              <w:rPr>
                <w:lang w:val="en-US"/>
              </w:rPr>
            </w:pPr>
            <w:r w:rsidRPr="00E1612D">
              <w:rPr>
                <w:lang w:val="en-US"/>
              </w:rPr>
              <w:t>0 (0)</w:t>
            </w:r>
          </w:p>
        </w:tc>
        <w:tc>
          <w:tcPr>
            <w:tcW w:w="1594"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5A0013C" w14:textId="77777777" w:rsidR="00566D7A" w:rsidRPr="00E1612D" w:rsidRDefault="00566D7A" w:rsidP="00C80C8A">
            <w:pPr>
              <w:spacing w:before="120" w:after="120" w:line="240" w:lineRule="auto"/>
              <w:rPr>
                <w:lang w:val="en-US"/>
              </w:rPr>
            </w:pPr>
            <w:r w:rsidRPr="00E1612D">
              <w:rPr>
                <w:lang w:val="en-US"/>
              </w:rPr>
              <w:t>0 (0)</w:t>
            </w:r>
          </w:p>
        </w:tc>
        <w:tc>
          <w:tcPr>
            <w:tcW w:w="1682"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65C19F7" w14:textId="77777777" w:rsidR="00566D7A" w:rsidRPr="00E1612D" w:rsidRDefault="00566D7A" w:rsidP="00C80C8A">
            <w:pPr>
              <w:spacing w:before="120" w:after="120" w:line="240" w:lineRule="auto"/>
              <w:rPr>
                <w:lang w:val="en-US"/>
              </w:rPr>
            </w:pPr>
            <w:r w:rsidRPr="00E1612D">
              <w:rPr>
                <w:lang w:val="en-US"/>
              </w:rPr>
              <w:t>0 (0)</w:t>
            </w:r>
          </w:p>
        </w:tc>
        <w:tc>
          <w:tcPr>
            <w:tcW w:w="1859"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65CD0EE" w14:textId="77777777" w:rsidR="00566D7A" w:rsidRPr="00E1612D" w:rsidRDefault="00566D7A" w:rsidP="00C80C8A">
            <w:pPr>
              <w:spacing w:before="120" w:after="120" w:line="240" w:lineRule="auto"/>
              <w:rPr>
                <w:lang w:val="en-US"/>
              </w:rPr>
            </w:pPr>
            <w:r w:rsidRPr="00E1612D">
              <w:rPr>
                <w:lang w:val="en-US"/>
              </w:rPr>
              <w:t>400 (</w:t>
            </w:r>
            <w:r>
              <w:rPr>
                <w:lang w:val="en-US"/>
              </w:rPr>
              <w:t>23</w:t>
            </w:r>
            <w:r w:rsidRPr="00E1612D">
              <w:rPr>
                <w:lang w:val="en-US"/>
              </w:rPr>
              <w:t>4.</w:t>
            </w:r>
            <w:r>
              <w:rPr>
                <w:lang w:val="en-US"/>
              </w:rPr>
              <w:t>2</w:t>
            </w:r>
            <w:r w:rsidRPr="00E1612D">
              <w:rPr>
                <w:lang w:val="en-US"/>
              </w:rPr>
              <w:t>)</w:t>
            </w:r>
          </w:p>
        </w:tc>
        <w:tc>
          <w:tcPr>
            <w:tcW w:w="1859"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1C7F6C8" w14:textId="77777777" w:rsidR="00566D7A" w:rsidRPr="00E1612D" w:rsidRDefault="00566D7A" w:rsidP="00C80C8A">
            <w:pPr>
              <w:spacing w:before="120" w:after="120" w:line="240" w:lineRule="auto"/>
              <w:rPr>
                <w:lang w:val="en-US"/>
              </w:rPr>
            </w:pPr>
            <w:r>
              <w:rPr>
                <w:lang w:val="en-US"/>
              </w:rPr>
              <w:t>22</w:t>
            </w:r>
            <w:r w:rsidRPr="00E1612D">
              <w:rPr>
                <w:lang w:val="en-US"/>
              </w:rPr>
              <w:t xml:space="preserve"> (</w:t>
            </w:r>
            <w:r>
              <w:rPr>
                <w:lang w:val="en-US"/>
              </w:rPr>
              <w:t>10.9</w:t>
            </w:r>
            <w:r w:rsidRPr="00E1612D">
              <w:rPr>
                <w:lang w:val="en-US"/>
              </w:rPr>
              <w:t>)</w:t>
            </w:r>
          </w:p>
        </w:tc>
      </w:tr>
      <w:tr w:rsidR="00566D7A" w:rsidRPr="00E1612D" w14:paraId="136E10C9" w14:textId="77777777" w:rsidTr="00C80C8A">
        <w:trPr>
          <w:trHeight w:val="628"/>
        </w:trPr>
        <w:tc>
          <w:tcPr>
            <w:tcW w:w="153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0FD5D69" w14:textId="77777777" w:rsidR="00566D7A" w:rsidRPr="00E1612D" w:rsidRDefault="00566D7A" w:rsidP="00C80C8A">
            <w:pPr>
              <w:spacing w:before="120" w:after="120" w:line="240" w:lineRule="auto"/>
              <w:rPr>
                <w:lang w:val="en-US"/>
              </w:rPr>
            </w:pPr>
            <w:r w:rsidRPr="00E1612D">
              <w:rPr>
                <w:lang w:val="en-US"/>
              </w:rPr>
              <w:t>Tussock</w:t>
            </w:r>
          </w:p>
        </w:tc>
        <w:tc>
          <w:tcPr>
            <w:tcW w:w="166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2F57037" w14:textId="77777777" w:rsidR="00566D7A" w:rsidRPr="00E1612D" w:rsidRDefault="00566D7A" w:rsidP="00C80C8A">
            <w:pPr>
              <w:spacing w:before="120" w:after="120" w:line="240" w:lineRule="auto"/>
              <w:rPr>
                <w:lang w:val="en-US"/>
              </w:rPr>
            </w:pPr>
            <w:r w:rsidRPr="00E1612D">
              <w:rPr>
                <w:lang w:val="en-US"/>
              </w:rPr>
              <w:t>2699 (571.8)</w:t>
            </w:r>
          </w:p>
        </w:tc>
        <w:tc>
          <w:tcPr>
            <w:tcW w:w="159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CDEDD79" w14:textId="77777777" w:rsidR="00566D7A" w:rsidRPr="00E1612D" w:rsidRDefault="00566D7A" w:rsidP="00C80C8A">
            <w:pPr>
              <w:spacing w:before="120" w:after="120" w:line="240" w:lineRule="auto"/>
              <w:rPr>
                <w:lang w:val="en-US"/>
              </w:rPr>
            </w:pPr>
            <w:r w:rsidRPr="00E1612D">
              <w:rPr>
                <w:lang w:val="en-US"/>
              </w:rPr>
              <w:t>1589 (537.8)</w:t>
            </w:r>
          </w:p>
        </w:tc>
        <w:tc>
          <w:tcPr>
            <w:tcW w:w="168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CE34F97" w14:textId="77777777" w:rsidR="00566D7A" w:rsidRPr="00E1612D" w:rsidRDefault="00566D7A" w:rsidP="00C80C8A">
            <w:pPr>
              <w:spacing w:before="120" w:after="120" w:line="240" w:lineRule="auto"/>
              <w:rPr>
                <w:lang w:val="en-US"/>
              </w:rPr>
            </w:pPr>
            <w:r w:rsidRPr="00E1612D">
              <w:rPr>
                <w:lang w:val="en-US"/>
              </w:rPr>
              <w:t>1110 (362.3)</w:t>
            </w:r>
          </w:p>
        </w:tc>
        <w:tc>
          <w:tcPr>
            <w:tcW w:w="185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7710528" w14:textId="77777777" w:rsidR="00566D7A" w:rsidRPr="00E1612D" w:rsidRDefault="00566D7A" w:rsidP="00C80C8A">
            <w:pPr>
              <w:spacing w:before="120" w:after="120" w:line="240" w:lineRule="auto"/>
              <w:rPr>
                <w:lang w:val="en-US"/>
              </w:rPr>
            </w:pPr>
            <w:r w:rsidRPr="00E1612D">
              <w:rPr>
                <w:lang w:val="en-US"/>
              </w:rPr>
              <w:t>753 (</w:t>
            </w:r>
            <w:r>
              <w:rPr>
                <w:lang w:val="en-US"/>
              </w:rPr>
              <w:t>197.5</w:t>
            </w:r>
            <w:r w:rsidRPr="00E1612D">
              <w:rPr>
                <w:lang w:val="en-US"/>
              </w:rPr>
              <w:t>)</w:t>
            </w:r>
          </w:p>
        </w:tc>
        <w:tc>
          <w:tcPr>
            <w:tcW w:w="185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5DFBD4E" w14:textId="77777777" w:rsidR="00566D7A" w:rsidRPr="00E1612D" w:rsidRDefault="00566D7A" w:rsidP="00C80C8A">
            <w:pPr>
              <w:spacing w:before="120" w:after="120" w:line="240" w:lineRule="auto"/>
              <w:rPr>
                <w:lang w:val="en-US"/>
              </w:rPr>
            </w:pPr>
            <w:r>
              <w:rPr>
                <w:lang w:val="en-US"/>
              </w:rPr>
              <w:t>38</w:t>
            </w:r>
            <w:r w:rsidRPr="00E1612D">
              <w:rPr>
                <w:lang w:val="en-US"/>
              </w:rPr>
              <w:t xml:space="preserve"> (</w:t>
            </w:r>
            <w:r>
              <w:rPr>
                <w:lang w:val="en-US"/>
              </w:rPr>
              <w:t>30.1</w:t>
            </w:r>
            <w:r w:rsidRPr="00E1612D">
              <w:rPr>
                <w:lang w:val="en-US"/>
              </w:rPr>
              <w:t>)</w:t>
            </w:r>
          </w:p>
        </w:tc>
      </w:tr>
      <w:tr w:rsidR="00566D7A" w:rsidRPr="00E1612D" w14:paraId="22C6266B" w14:textId="77777777" w:rsidTr="00C80C8A">
        <w:trPr>
          <w:trHeight w:val="628"/>
        </w:trPr>
        <w:tc>
          <w:tcPr>
            <w:tcW w:w="1530"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0086B262" w14:textId="77777777" w:rsidR="00566D7A" w:rsidRPr="00E1612D" w:rsidRDefault="00566D7A" w:rsidP="00C80C8A">
            <w:pPr>
              <w:spacing w:before="120" w:after="120" w:line="240" w:lineRule="auto"/>
              <w:rPr>
                <w:lang w:val="en-US"/>
              </w:rPr>
            </w:pPr>
            <w:r w:rsidRPr="00E1612D">
              <w:rPr>
                <w:lang w:val="en-US"/>
              </w:rPr>
              <w:t>Burned</w:t>
            </w:r>
          </w:p>
        </w:tc>
        <w:tc>
          <w:tcPr>
            <w:tcW w:w="1667"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4A761864" w14:textId="77777777" w:rsidR="00566D7A" w:rsidRPr="00E1612D" w:rsidRDefault="00566D7A" w:rsidP="00C80C8A">
            <w:pPr>
              <w:spacing w:before="120" w:after="120" w:line="240" w:lineRule="auto"/>
              <w:rPr>
                <w:lang w:val="en-US"/>
              </w:rPr>
            </w:pPr>
            <w:r w:rsidRPr="00E1612D">
              <w:rPr>
                <w:lang w:val="en-US"/>
              </w:rPr>
              <w:t>891 (437.9)</w:t>
            </w:r>
          </w:p>
        </w:tc>
        <w:tc>
          <w:tcPr>
            <w:tcW w:w="1594"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2F929669" w14:textId="77777777" w:rsidR="00566D7A" w:rsidRPr="00E1612D" w:rsidRDefault="00566D7A" w:rsidP="00C80C8A">
            <w:pPr>
              <w:spacing w:before="120" w:after="120" w:line="240" w:lineRule="auto"/>
              <w:rPr>
                <w:lang w:val="en-US"/>
              </w:rPr>
            </w:pPr>
            <w:r w:rsidRPr="00E1612D">
              <w:rPr>
                <w:lang w:val="en-US"/>
              </w:rPr>
              <w:t>106 (63.7)</w:t>
            </w:r>
          </w:p>
        </w:tc>
        <w:tc>
          <w:tcPr>
            <w:tcW w:w="1682"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25A11688" w14:textId="77777777" w:rsidR="00566D7A" w:rsidRPr="00E1612D" w:rsidRDefault="00566D7A" w:rsidP="00C80C8A">
            <w:pPr>
              <w:spacing w:before="120" w:after="120" w:line="240" w:lineRule="auto"/>
              <w:rPr>
                <w:lang w:val="en-US"/>
              </w:rPr>
            </w:pPr>
            <w:r w:rsidRPr="00E1612D">
              <w:rPr>
                <w:lang w:val="en-US"/>
              </w:rPr>
              <w:t>784 (456.2)</w:t>
            </w:r>
          </w:p>
        </w:tc>
        <w:tc>
          <w:tcPr>
            <w:tcW w:w="1859"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2FEA37D3" w14:textId="77777777" w:rsidR="00566D7A" w:rsidRPr="00E1612D" w:rsidRDefault="00566D7A" w:rsidP="00C80C8A">
            <w:pPr>
              <w:spacing w:before="120" w:after="120" w:line="240" w:lineRule="auto"/>
              <w:rPr>
                <w:lang w:val="en-US"/>
              </w:rPr>
            </w:pPr>
            <w:r w:rsidRPr="00E1612D">
              <w:rPr>
                <w:lang w:val="en-US"/>
              </w:rPr>
              <w:t>282 (</w:t>
            </w:r>
            <w:r>
              <w:rPr>
                <w:lang w:val="en-US"/>
              </w:rPr>
              <w:t>81.9</w:t>
            </w:r>
            <w:r w:rsidRPr="00E1612D">
              <w:rPr>
                <w:lang w:val="en-US"/>
              </w:rPr>
              <w:t>)</w:t>
            </w:r>
          </w:p>
        </w:tc>
        <w:tc>
          <w:tcPr>
            <w:tcW w:w="1859"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476C5A04" w14:textId="77777777" w:rsidR="00566D7A" w:rsidRPr="00E1612D" w:rsidRDefault="00566D7A" w:rsidP="00C80C8A">
            <w:pPr>
              <w:spacing w:before="120" w:after="120" w:line="240" w:lineRule="auto"/>
              <w:rPr>
                <w:lang w:val="en-US"/>
              </w:rPr>
            </w:pPr>
            <w:r>
              <w:rPr>
                <w:lang w:val="en-US"/>
              </w:rPr>
              <w:t>82</w:t>
            </w:r>
            <w:r w:rsidRPr="00E1612D">
              <w:rPr>
                <w:lang w:val="en-US"/>
              </w:rPr>
              <w:t xml:space="preserve"> (</w:t>
            </w:r>
            <w:r>
              <w:rPr>
                <w:lang w:val="en-US"/>
              </w:rPr>
              <w:t>18.7</w:t>
            </w:r>
            <w:r w:rsidRPr="00E1612D">
              <w:rPr>
                <w:lang w:val="en-US"/>
              </w:rPr>
              <w:t>)</w:t>
            </w:r>
          </w:p>
        </w:tc>
      </w:tr>
    </w:tbl>
    <w:p w14:paraId="696D90DF" w14:textId="483788DB" w:rsidR="006B7119" w:rsidRPr="00C80C8A" w:rsidRDefault="00C80C8A" w:rsidP="00827EBB">
      <w:pPr>
        <w:spacing w:line="480" w:lineRule="auto"/>
        <w:rPr>
          <w:b/>
        </w:rPr>
      </w:pPr>
      <w:r w:rsidRPr="00C80C8A">
        <w:rPr>
          <w:b/>
        </w:rPr>
        <w:t>Table 2</w:t>
      </w:r>
      <w:r>
        <w:rPr>
          <w:b/>
        </w:rPr>
        <w:t>.</w:t>
      </w:r>
    </w:p>
    <w:p w14:paraId="518C760C" w14:textId="481E5661" w:rsidR="00AC1589" w:rsidRPr="007574C1" w:rsidRDefault="00AC1589" w:rsidP="007574C1">
      <w:pPr>
        <w:spacing w:before="120" w:after="120" w:line="480" w:lineRule="auto"/>
        <w:rPr>
          <w:b/>
        </w:rPr>
      </w:pPr>
      <w:r>
        <w:br w:type="page"/>
      </w:r>
    </w:p>
    <w:p w14:paraId="0F4C74C4" w14:textId="77777777" w:rsidR="007574C1" w:rsidRDefault="007574C1" w:rsidP="007574C1">
      <w:pPr>
        <w:pStyle w:val="NormalWeb"/>
        <w:spacing w:before="0" w:beforeAutospacing="0" w:after="160" w:afterAutospacing="0" w:line="480" w:lineRule="auto"/>
      </w:pPr>
      <w:r>
        <w:rPr>
          <w:rFonts w:eastAsia="Calibri"/>
          <w:b/>
          <w:bCs/>
          <w:color w:val="000000" w:themeColor="text1"/>
          <w:kern w:val="24"/>
          <w:lang w:val="en-ZA"/>
        </w:rPr>
        <w:lastRenderedPageBreak/>
        <w:t>Figure 1.</w:t>
      </w:r>
      <w:r>
        <w:rPr>
          <w:rFonts w:eastAsia="Calibri"/>
          <w:color w:val="000000" w:themeColor="text1"/>
          <w:kern w:val="24"/>
          <w:lang w:val="en-ZA"/>
        </w:rPr>
        <w:t xml:space="preserve"> Wet season rainfall from the South African National Parks’ (</w:t>
      </w:r>
      <w:proofErr w:type="spellStart"/>
      <w:r>
        <w:rPr>
          <w:rFonts w:eastAsia="Calibri"/>
          <w:color w:val="000000" w:themeColor="text1"/>
          <w:kern w:val="24"/>
          <w:lang w:val="en-ZA"/>
        </w:rPr>
        <w:t>SANParks</w:t>
      </w:r>
      <w:proofErr w:type="spellEnd"/>
      <w:r>
        <w:rPr>
          <w:rFonts w:eastAsia="Calibri"/>
          <w:color w:val="000000" w:themeColor="text1"/>
          <w:kern w:val="24"/>
          <w:lang w:val="en-ZA"/>
        </w:rPr>
        <w:t xml:space="preserve">) </w:t>
      </w:r>
      <w:proofErr w:type="spellStart"/>
      <w:r>
        <w:rPr>
          <w:rFonts w:eastAsia="Calibri"/>
          <w:color w:val="000000" w:themeColor="text1"/>
          <w:kern w:val="24"/>
          <w:lang w:val="en-ZA"/>
        </w:rPr>
        <w:t>Satara</w:t>
      </w:r>
      <w:proofErr w:type="spellEnd"/>
      <w:r>
        <w:rPr>
          <w:rFonts w:eastAsia="Calibri"/>
          <w:color w:val="000000" w:themeColor="text1"/>
          <w:kern w:val="24"/>
          <w:lang w:val="en-ZA"/>
        </w:rPr>
        <w:t xml:space="preserve"> weather station over the past 17 years. The 2014-2016 and 1991 drought years (black shading) falling over 200 mm below the 502 mm long term average (hatched line).   </w:t>
      </w:r>
      <w:r>
        <w:rPr>
          <w:rFonts w:eastAsia="Calibri"/>
          <w:b/>
          <w:bCs/>
          <w:color w:val="000000" w:themeColor="text1"/>
          <w:kern w:val="24"/>
          <w:lang w:val="en-ZA"/>
        </w:rPr>
        <w:t xml:space="preserve"> </w:t>
      </w:r>
    </w:p>
    <w:p w14:paraId="5F9CB3C5" w14:textId="44F7221E" w:rsidR="00AC1589" w:rsidRDefault="007574C1" w:rsidP="007574C1">
      <w:pPr>
        <w:spacing w:before="120" w:after="120" w:line="480" w:lineRule="auto"/>
        <w:rPr>
          <w:rFonts w:eastAsia="Calibri" w:cs="Times New Roman"/>
          <w:bCs/>
          <w:color w:val="000000" w:themeColor="text1"/>
          <w:kern w:val="24"/>
          <w:szCs w:val="24"/>
        </w:rPr>
      </w:pPr>
      <w:r w:rsidRPr="007574C1">
        <w:rPr>
          <w:rFonts w:eastAsia="Calibri" w:cs="Times New Roman"/>
          <w:b/>
          <w:bCs/>
          <w:color w:val="000000" w:themeColor="text1"/>
          <w:kern w:val="24"/>
          <w:szCs w:val="24"/>
        </w:rPr>
        <w:t>Figure 2.</w:t>
      </w:r>
      <w:r>
        <w:rPr>
          <w:rFonts w:eastAsia="Calibri" w:cs="Times New Roman"/>
          <w:bCs/>
          <w:color w:val="000000" w:themeColor="text1"/>
          <w:kern w:val="24"/>
          <w:szCs w:val="24"/>
        </w:rPr>
        <w:t xml:space="preserve"> </w:t>
      </w:r>
      <w:r w:rsidR="00775CD9">
        <w:rPr>
          <w:rFonts w:eastAsia="Calibri" w:cs="Times New Roman"/>
          <w:bCs/>
          <w:color w:val="000000" w:themeColor="text1"/>
          <w:kern w:val="24"/>
          <w:szCs w:val="24"/>
        </w:rPr>
        <w:t>D</w:t>
      </w:r>
      <w:r w:rsidRPr="007574C1">
        <w:rPr>
          <w:rFonts w:eastAsia="Calibri" w:cs="Times New Roman"/>
          <w:bCs/>
          <w:color w:val="000000" w:themeColor="text1"/>
          <w:kern w:val="24"/>
          <w:szCs w:val="24"/>
        </w:rPr>
        <w:t>ung deposition (mean ± SE)</w:t>
      </w:r>
      <w:r w:rsidR="00775CD9">
        <w:rPr>
          <w:rFonts w:eastAsia="Calibri" w:cs="Times New Roman"/>
          <w:bCs/>
          <w:color w:val="000000" w:themeColor="text1"/>
          <w:kern w:val="24"/>
          <w:szCs w:val="24"/>
        </w:rPr>
        <w:t xml:space="preserve"> (a) and p</w:t>
      </w:r>
      <w:r w:rsidR="00775CD9" w:rsidRPr="007574C1">
        <w:rPr>
          <w:rFonts w:eastAsia="Calibri" w:cs="Times New Roman"/>
          <w:bCs/>
          <w:color w:val="000000" w:themeColor="text1"/>
          <w:kern w:val="24"/>
          <w:szCs w:val="24"/>
        </w:rPr>
        <w:t xml:space="preserve">roportional available grass bitten (mean ± SE) </w:t>
      </w:r>
      <w:r w:rsidRPr="007574C1">
        <w:rPr>
          <w:rFonts w:eastAsia="Calibri" w:cs="Times New Roman"/>
          <w:bCs/>
          <w:color w:val="000000" w:themeColor="text1"/>
          <w:kern w:val="24"/>
          <w:szCs w:val="24"/>
        </w:rPr>
        <w:t xml:space="preserve">(b) found in the three grass communities (lawn, </w:t>
      </w:r>
      <w:r w:rsidR="00AC2F7C">
        <w:rPr>
          <w:rFonts w:eastAsia="Calibri" w:cs="Times New Roman"/>
          <w:bCs/>
          <w:color w:val="000000" w:themeColor="text1"/>
          <w:kern w:val="24"/>
          <w:szCs w:val="24"/>
        </w:rPr>
        <w:t>tussock</w:t>
      </w:r>
      <w:r w:rsidRPr="007574C1">
        <w:rPr>
          <w:rFonts w:eastAsia="Calibri" w:cs="Times New Roman"/>
          <w:bCs/>
          <w:color w:val="000000" w:themeColor="text1"/>
          <w:kern w:val="24"/>
          <w:szCs w:val="24"/>
        </w:rPr>
        <w:t xml:space="preserve"> and</w:t>
      </w:r>
      <w:r>
        <w:rPr>
          <w:rFonts w:eastAsia="Calibri" w:cs="Times New Roman"/>
          <w:bCs/>
          <w:color w:val="000000" w:themeColor="text1"/>
          <w:kern w:val="24"/>
          <w:szCs w:val="24"/>
        </w:rPr>
        <w:t xml:space="preserve"> </w:t>
      </w:r>
      <w:r w:rsidRPr="007574C1">
        <w:rPr>
          <w:rFonts w:eastAsia="Calibri" w:cs="Times New Roman"/>
          <w:bCs/>
          <w:color w:val="000000" w:themeColor="text1"/>
          <w:kern w:val="24"/>
          <w:szCs w:val="24"/>
        </w:rPr>
        <w:t>burned) over the entire study period. Dormant season data represents data collected in June, July and</w:t>
      </w:r>
      <w:r>
        <w:rPr>
          <w:rFonts w:eastAsia="Calibri" w:cs="Times New Roman"/>
          <w:bCs/>
          <w:color w:val="000000" w:themeColor="text1"/>
          <w:kern w:val="24"/>
          <w:szCs w:val="24"/>
        </w:rPr>
        <w:t xml:space="preserve"> </w:t>
      </w:r>
      <w:r w:rsidRPr="007574C1">
        <w:rPr>
          <w:rFonts w:eastAsia="Calibri" w:cs="Times New Roman"/>
          <w:bCs/>
          <w:color w:val="000000" w:themeColor="text1"/>
          <w:kern w:val="24"/>
          <w:szCs w:val="24"/>
        </w:rPr>
        <w:t xml:space="preserve">August and growing season data was collected in December, January and February. Data </w:t>
      </w:r>
      <w:r w:rsidR="00E00A72">
        <w:rPr>
          <w:rFonts w:eastAsia="Calibri" w:cs="Times New Roman"/>
          <w:bCs/>
          <w:color w:val="000000" w:themeColor="text1"/>
          <w:kern w:val="24"/>
          <w:szCs w:val="24"/>
        </w:rPr>
        <w:t>were</w:t>
      </w:r>
      <w:r w:rsidR="00E00A72" w:rsidRPr="007574C1">
        <w:rPr>
          <w:rFonts w:eastAsia="Calibri" w:cs="Times New Roman"/>
          <w:bCs/>
          <w:color w:val="000000" w:themeColor="text1"/>
          <w:kern w:val="24"/>
          <w:szCs w:val="24"/>
        </w:rPr>
        <w:t xml:space="preserve"> </w:t>
      </w:r>
      <w:r w:rsidRPr="007574C1">
        <w:rPr>
          <w:rFonts w:eastAsia="Calibri" w:cs="Times New Roman"/>
          <w:bCs/>
          <w:color w:val="000000" w:themeColor="text1"/>
          <w:kern w:val="24"/>
          <w:szCs w:val="24"/>
        </w:rPr>
        <w:t>sampled</w:t>
      </w:r>
      <w:r>
        <w:rPr>
          <w:rFonts w:eastAsia="Calibri" w:cs="Times New Roman"/>
          <w:bCs/>
          <w:color w:val="000000" w:themeColor="text1"/>
          <w:kern w:val="24"/>
          <w:szCs w:val="24"/>
        </w:rPr>
        <w:t xml:space="preserve"> </w:t>
      </w:r>
      <w:r w:rsidRPr="007574C1">
        <w:rPr>
          <w:rFonts w:eastAsia="Calibri" w:cs="Times New Roman"/>
          <w:bCs/>
          <w:color w:val="000000" w:themeColor="text1"/>
          <w:kern w:val="24"/>
          <w:szCs w:val="24"/>
        </w:rPr>
        <w:t>on lawn (</w:t>
      </w:r>
      <w:r w:rsidR="00F25CCC">
        <w:rPr>
          <w:rFonts w:eastAsia="Calibri" w:cs="Times New Roman"/>
          <w:bCs/>
          <w:color w:val="000000" w:themeColor="text1"/>
          <w:kern w:val="24"/>
          <w:szCs w:val="24"/>
        </w:rPr>
        <w:t>light grey</w:t>
      </w:r>
      <w:r w:rsidRPr="007574C1">
        <w:rPr>
          <w:rFonts w:eastAsia="Calibri" w:cs="Times New Roman"/>
          <w:bCs/>
          <w:color w:val="000000" w:themeColor="text1"/>
          <w:kern w:val="24"/>
          <w:szCs w:val="24"/>
        </w:rPr>
        <w:t xml:space="preserve">), </w:t>
      </w:r>
      <w:r w:rsidR="00AC2F7C">
        <w:rPr>
          <w:rFonts w:eastAsia="Calibri" w:cs="Times New Roman"/>
          <w:bCs/>
          <w:color w:val="000000" w:themeColor="text1"/>
          <w:kern w:val="24"/>
          <w:szCs w:val="24"/>
        </w:rPr>
        <w:t>tussock</w:t>
      </w:r>
      <w:r w:rsidRPr="007574C1">
        <w:rPr>
          <w:rFonts w:eastAsia="Calibri" w:cs="Times New Roman"/>
          <w:bCs/>
          <w:color w:val="000000" w:themeColor="text1"/>
          <w:kern w:val="24"/>
          <w:szCs w:val="24"/>
        </w:rPr>
        <w:t xml:space="preserve"> (</w:t>
      </w:r>
      <w:r w:rsidR="00F25CCC">
        <w:rPr>
          <w:rFonts w:eastAsia="Calibri" w:cs="Times New Roman"/>
          <w:bCs/>
          <w:color w:val="000000" w:themeColor="text1"/>
          <w:kern w:val="24"/>
          <w:szCs w:val="24"/>
        </w:rPr>
        <w:t>hatched line</w:t>
      </w:r>
      <w:r w:rsidRPr="007574C1">
        <w:rPr>
          <w:rFonts w:eastAsia="Calibri" w:cs="Times New Roman"/>
          <w:bCs/>
          <w:color w:val="000000" w:themeColor="text1"/>
          <w:kern w:val="24"/>
          <w:szCs w:val="24"/>
        </w:rPr>
        <w:t>) and burned</w:t>
      </w:r>
      <w:r w:rsidR="00825ABE">
        <w:rPr>
          <w:rFonts w:eastAsia="Calibri" w:cs="Times New Roman"/>
          <w:bCs/>
          <w:color w:val="000000" w:themeColor="text1"/>
          <w:kern w:val="24"/>
          <w:szCs w:val="24"/>
        </w:rPr>
        <w:t>-</w:t>
      </w:r>
      <w:r w:rsidR="00AC2F7C">
        <w:rPr>
          <w:rFonts w:eastAsia="Calibri" w:cs="Times New Roman"/>
          <w:bCs/>
          <w:color w:val="000000" w:themeColor="text1"/>
          <w:kern w:val="24"/>
          <w:szCs w:val="24"/>
        </w:rPr>
        <w:t>tussock</w:t>
      </w:r>
      <w:r w:rsidRPr="007574C1">
        <w:rPr>
          <w:rFonts w:eastAsia="Calibri" w:cs="Times New Roman"/>
          <w:bCs/>
          <w:color w:val="000000" w:themeColor="text1"/>
          <w:kern w:val="24"/>
          <w:szCs w:val="24"/>
        </w:rPr>
        <w:t xml:space="preserve"> grass communities (</w:t>
      </w:r>
      <w:r w:rsidR="00CB1442">
        <w:rPr>
          <w:rFonts w:eastAsia="Calibri" w:cs="Times New Roman"/>
          <w:bCs/>
          <w:color w:val="000000" w:themeColor="text1"/>
          <w:kern w:val="24"/>
          <w:szCs w:val="24"/>
        </w:rPr>
        <w:t>black</w:t>
      </w:r>
      <w:r w:rsidRPr="007574C1">
        <w:rPr>
          <w:rFonts w:eastAsia="Calibri" w:cs="Times New Roman"/>
          <w:bCs/>
          <w:color w:val="000000" w:themeColor="text1"/>
          <w:kern w:val="24"/>
          <w:szCs w:val="24"/>
        </w:rPr>
        <w:t>) with fires burnt in</w:t>
      </w:r>
      <w:r>
        <w:rPr>
          <w:rFonts w:eastAsia="Calibri" w:cs="Times New Roman"/>
          <w:bCs/>
          <w:color w:val="000000" w:themeColor="text1"/>
          <w:kern w:val="24"/>
          <w:szCs w:val="24"/>
        </w:rPr>
        <w:t xml:space="preserve"> </w:t>
      </w:r>
      <w:r w:rsidRPr="007574C1">
        <w:rPr>
          <w:rFonts w:eastAsia="Calibri" w:cs="Times New Roman"/>
          <w:bCs/>
          <w:color w:val="000000" w:themeColor="text1"/>
          <w:kern w:val="24"/>
          <w:szCs w:val="24"/>
        </w:rPr>
        <w:t xml:space="preserve">the 2015 late-dry season. </w:t>
      </w:r>
    </w:p>
    <w:p w14:paraId="10AC019F" w14:textId="027E1AFF" w:rsidR="00F137F9" w:rsidRPr="007574C1" w:rsidRDefault="00CB1442" w:rsidP="00F137F9">
      <w:pPr>
        <w:spacing w:before="120" w:after="120" w:line="480" w:lineRule="auto"/>
        <w:rPr>
          <w:rFonts w:eastAsia="Calibri" w:cs="Times New Roman"/>
          <w:bCs/>
          <w:color w:val="000000" w:themeColor="text1"/>
          <w:kern w:val="24"/>
          <w:szCs w:val="24"/>
        </w:rPr>
      </w:pPr>
      <w:r w:rsidRPr="00CB1442">
        <w:rPr>
          <w:rFonts w:eastAsia="Calibri" w:cs="Times New Roman"/>
          <w:b/>
          <w:bCs/>
          <w:color w:val="000000" w:themeColor="text1"/>
          <w:kern w:val="24"/>
          <w:szCs w:val="24"/>
        </w:rPr>
        <w:t>Figure 3.</w:t>
      </w:r>
      <w:r>
        <w:rPr>
          <w:rFonts w:eastAsia="Calibri" w:cs="Times New Roman"/>
          <w:b/>
          <w:bCs/>
          <w:color w:val="000000" w:themeColor="text1"/>
          <w:kern w:val="24"/>
          <w:szCs w:val="24"/>
        </w:rPr>
        <w:t xml:space="preserve"> </w:t>
      </w:r>
      <w:r w:rsidR="00F137F9">
        <w:rPr>
          <w:rFonts w:eastAsia="Calibri" w:cs="Times New Roman"/>
          <w:bCs/>
          <w:color w:val="000000" w:themeColor="text1"/>
          <w:kern w:val="24"/>
          <w:szCs w:val="24"/>
        </w:rPr>
        <w:t>M</w:t>
      </w:r>
      <w:r w:rsidR="00F137F9" w:rsidRPr="007574C1">
        <w:rPr>
          <w:rFonts w:eastAsia="Calibri" w:cs="Times New Roman"/>
          <w:bCs/>
          <w:color w:val="000000" w:themeColor="text1"/>
          <w:kern w:val="24"/>
          <w:szCs w:val="24"/>
        </w:rPr>
        <w:t xml:space="preserve">onthly net primary production (mean ± SE) found in the three grass communities (lawn, </w:t>
      </w:r>
      <w:r w:rsidR="00F137F9">
        <w:rPr>
          <w:rFonts w:eastAsia="Calibri" w:cs="Times New Roman"/>
          <w:bCs/>
          <w:color w:val="000000" w:themeColor="text1"/>
          <w:kern w:val="24"/>
          <w:szCs w:val="24"/>
        </w:rPr>
        <w:t>tussock</w:t>
      </w:r>
      <w:r w:rsidR="00F137F9" w:rsidRPr="007574C1">
        <w:rPr>
          <w:rFonts w:eastAsia="Calibri" w:cs="Times New Roman"/>
          <w:bCs/>
          <w:color w:val="000000" w:themeColor="text1"/>
          <w:kern w:val="24"/>
          <w:szCs w:val="24"/>
        </w:rPr>
        <w:t xml:space="preserve"> and</w:t>
      </w:r>
      <w:r w:rsidR="00F137F9">
        <w:rPr>
          <w:rFonts w:eastAsia="Calibri" w:cs="Times New Roman"/>
          <w:bCs/>
          <w:color w:val="000000" w:themeColor="text1"/>
          <w:kern w:val="24"/>
          <w:szCs w:val="24"/>
        </w:rPr>
        <w:t xml:space="preserve"> </w:t>
      </w:r>
      <w:r w:rsidR="00F137F9" w:rsidRPr="007574C1">
        <w:rPr>
          <w:rFonts w:eastAsia="Calibri" w:cs="Times New Roman"/>
          <w:bCs/>
          <w:color w:val="000000" w:themeColor="text1"/>
          <w:kern w:val="24"/>
          <w:szCs w:val="24"/>
        </w:rPr>
        <w:t xml:space="preserve">burned) over the entire study period. Data </w:t>
      </w:r>
      <w:r w:rsidR="00F137F9">
        <w:rPr>
          <w:rFonts w:eastAsia="Calibri" w:cs="Times New Roman"/>
          <w:bCs/>
          <w:color w:val="000000" w:themeColor="text1"/>
          <w:kern w:val="24"/>
          <w:szCs w:val="24"/>
        </w:rPr>
        <w:t>were</w:t>
      </w:r>
      <w:r w:rsidR="00F137F9" w:rsidRPr="007574C1">
        <w:rPr>
          <w:rFonts w:eastAsia="Calibri" w:cs="Times New Roman"/>
          <w:bCs/>
          <w:color w:val="000000" w:themeColor="text1"/>
          <w:kern w:val="24"/>
          <w:szCs w:val="24"/>
        </w:rPr>
        <w:t xml:space="preserve"> sampled</w:t>
      </w:r>
      <w:r w:rsidR="00F137F9">
        <w:rPr>
          <w:rFonts w:eastAsia="Calibri" w:cs="Times New Roman"/>
          <w:bCs/>
          <w:color w:val="000000" w:themeColor="text1"/>
          <w:kern w:val="24"/>
          <w:szCs w:val="24"/>
        </w:rPr>
        <w:t xml:space="preserve"> </w:t>
      </w:r>
      <w:r w:rsidR="00F137F9" w:rsidRPr="007574C1">
        <w:rPr>
          <w:rFonts w:eastAsia="Calibri" w:cs="Times New Roman"/>
          <w:bCs/>
          <w:color w:val="000000" w:themeColor="text1"/>
          <w:kern w:val="24"/>
          <w:szCs w:val="24"/>
        </w:rPr>
        <w:t>on lawn (</w:t>
      </w:r>
      <w:r w:rsidR="00F25CCC">
        <w:rPr>
          <w:rFonts w:eastAsia="Calibri" w:cs="Times New Roman"/>
          <w:bCs/>
          <w:color w:val="000000" w:themeColor="text1"/>
          <w:kern w:val="24"/>
          <w:szCs w:val="24"/>
        </w:rPr>
        <w:t xml:space="preserve">light </w:t>
      </w:r>
      <w:r w:rsidR="00F137F9">
        <w:rPr>
          <w:rFonts w:eastAsia="Calibri" w:cs="Times New Roman"/>
          <w:bCs/>
          <w:color w:val="000000" w:themeColor="text1"/>
          <w:kern w:val="24"/>
          <w:szCs w:val="24"/>
        </w:rPr>
        <w:t>gr</w:t>
      </w:r>
      <w:r w:rsidR="00F25CCC">
        <w:rPr>
          <w:rFonts w:eastAsia="Calibri" w:cs="Times New Roman"/>
          <w:bCs/>
          <w:color w:val="000000" w:themeColor="text1"/>
          <w:kern w:val="24"/>
          <w:szCs w:val="24"/>
        </w:rPr>
        <w:t>ey</w:t>
      </w:r>
      <w:r w:rsidR="00F137F9" w:rsidRPr="007574C1">
        <w:rPr>
          <w:rFonts w:eastAsia="Calibri" w:cs="Times New Roman"/>
          <w:bCs/>
          <w:color w:val="000000" w:themeColor="text1"/>
          <w:kern w:val="24"/>
          <w:szCs w:val="24"/>
        </w:rPr>
        <w:t xml:space="preserve">), </w:t>
      </w:r>
      <w:r w:rsidR="00F137F9">
        <w:rPr>
          <w:rFonts w:eastAsia="Calibri" w:cs="Times New Roman"/>
          <w:bCs/>
          <w:color w:val="000000" w:themeColor="text1"/>
          <w:kern w:val="24"/>
          <w:szCs w:val="24"/>
        </w:rPr>
        <w:t>tussock</w:t>
      </w:r>
      <w:r w:rsidR="00F137F9" w:rsidRPr="007574C1">
        <w:rPr>
          <w:rFonts w:eastAsia="Calibri" w:cs="Times New Roman"/>
          <w:bCs/>
          <w:color w:val="000000" w:themeColor="text1"/>
          <w:kern w:val="24"/>
          <w:szCs w:val="24"/>
        </w:rPr>
        <w:t xml:space="preserve"> (</w:t>
      </w:r>
      <w:r w:rsidR="00F25CCC">
        <w:rPr>
          <w:rFonts w:eastAsia="Calibri" w:cs="Times New Roman"/>
          <w:bCs/>
          <w:color w:val="000000" w:themeColor="text1"/>
          <w:kern w:val="24"/>
          <w:szCs w:val="24"/>
        </w:rPr>
        <w:t>hatched line</w:t>
      </w:r>
      <w:r w:rsidR="00F137F9">
        <w:rPr>
          <w:rFonts w:eastAsia="Calibri" w:cs="Times New Roman"/>
          <w:bCs/>
          <w:color w:val="000000" w:themeColor="text1"/>
          <w:kern w:val="24"/>
          <w:szCs w:val="24"/>
        </w:rPr>
        <w:t xml:space="preserve">) </w:t>
      </w:r>
      <w:r w:rsidR="00F137F9" w:rsidRPr="007574C1">
        <w:rPr>
          <w:rFonts w:eastAsia="Calibri" w:cs="Times New Roman"/>
          <w:bCs/>
          <w:color w:val="000000" w:themeColor="text1"/>
          <w:kern w:val="24"/>
          <w:szCs w:val="24"/>
        </w:rPr>
        <w:t>and burned</w:t>
      </w:r>
      <w:r w:rsidR="00825ABE">
        <w:rPr>
          <w:rFonts w:eastAsia="Calibri" w:cs="Times New Roman"/>
          <w:bCs/>
          <w:color w:val="000000" w:themeColor="text1"/>
          <w:kern w:val="24"/>
          <w:szCs w:val="24"/>
        </w:rPr>
        <w:t>-</w:t>
      </w:r>
      <w:r w:rsidR="00F137F9">
        <w:rPr>
          <w:rFonts w:eastAsia="Calibri" w:cs="Times New Roman"/>
          <w:bCs/>
          <w:color w:val="000000" w:themeColor="text1"/>
          <w:kern w:val="24"/>
          <w:szCs w:val="24"/>
        </w:rPr>
        <w:t>tussock</w:t>
      </w:r>
      <w:r w:rsidR="00F137F9" w:rsidRPr="007574C1">
        <w:rPr>
          <w:rFonts w:eastAsia="Calibri" w:cs="Times New Roman"/>
          <w:bCs/>
          <w:color w:val="000000" w:themeColor="text1"/>
          <w:kern w:val="24"/>
          <w:szCs w:val="24"/>
        </w:rPr>
        <w:t xml:space="preserve"> grass communities (</w:t>
      </w:r>
      <w:r w:rsidR="00F137F9">
        <w:rPr>
          <w:rFonts w:eastAsia="Calibri" w:cs="Times New Roman"/>
          <w:bCs/>
          <w:color w:val="000000" w:themeColor="text1"/>
          <w:kern w:val="24"/>
          <w:szCs w:val="24"/>
        </w:rPr>
        <w:t>black</w:t>
      </w:r>
      <w:r w:rsidR="00F137F9" w:rsidRPr="007574C1">
        <w:rPr>
          <w:rFonts w:eastAsia="Calibri" w:cs="Times New Roman"/>
          <w:bCs/>
          <w:color w:val="000000" w:themeColor="text1"/>
          <w:kern w:val="24"/>
          <w:szCs w:val="24"/>
        </w:rPr>
        <w:t>) with fires burnt in</w:t>
      </w:r>
      <w:r w:rsidR="00F137F9">
        <w:rPr>
          <w:rFonts w:eastAsia="Calibri" w:cs="Times New Roman"/>
          <w:bCs/>
          <w:color w:val="000000" w:themeColor="text1"/>
          <w:kern w:val="24"/>
          <w:szCs w:val="24"/>
        </w:rPr>
        <w:t xml:space="preserve"> </w:t>
      </w:r>
      <w:r w:rsidR="00F137F9" w:rsidRPr="007574C1">
        <w:rPr>
          <w:rFonts w:eastAsia="Calibri" w:cs="Times New Roman"/>
          <w:bCs/>
          <w:color w:val="000000" w:themeColor="text1"/>
          <w:kern w:val="24"/>
          <w:szCs w:val="24"/>
        </w:rPr>
        <w:t>the 2015 late-dry season. Rainfall (</w:t>
      </w:r>
      <w:r w:rsidR="00F25CCC">
        <w:rPr>
          <w:rFonts w:eastAsia="Calibri" w:cs="Times New Roman"/>
          <w:bCs/>
          <w:color w:val="000000" w:themeColor="text1"/>
          <w:kern w:val="24"/>
          <w:szCs w:val="24"/>
        </w:rPr>
        <w:t>hatched shading</w:t>
      </w:r>
      <w:r w:rsidR="00F137F9" w:rsidRPr="007574C1">
        <w:rPr>
          <w:rFonts w:eastAsia="Calibri" w:cs="Times New Roman"/>
          <w:bCs/>
          <w:color w:val="000000" w:themeColor="text1"/>
          <w:kern w:val="24"/>
          <w:szCs w:val="24"/>
        </w:rPr>
        <w:t xml:space="preserve">) was collected at the </w:t>
      </w:r>
      <w:proofErr w:type="spellStart"/>
      <w:r w:rsidR="00F137F9" w:rsidRPr="007574C1">
        <w:rPr>
          <w:rFonts w:eastAsia="Calibri" w:cs="Times New Roman"/>
          <w:bCs/>
          <w:color w:val="000000" w:themeColor="text1"/>
          <w:kern w:val="24"/>
          <w:szCs w:val="24"/>
        </w:rPr>
        <w:t>Satara</w:t>
      </w:r>
      <w:proofErr w:type="spellEnd"/>
      <w:r w:rsidR="00F137F9" w:rsidRPr="007574C1">
        <w:rPr>
          <w:rFonts w:eastAsia="Calibri" w:cs="Times New Roman"/>
          <w:bCs/>
          <w:color w:val="000000" w:themeColor="text1"/>
          <w:kern w:val="24"/>
          <w:szCs w:val="24"/>
        </w:rPr>
        <w:t xml:space="preserve"> Rest Camp weather station.</w:t>
      </w:r>
      <w:r w:rsidR="00F137F9">
        <w:rPr>
          <w:rFonts w:eastAsia="Calibri" w:cs="Times New Roman"/>
          <w:bCs/>
          <w:color w:val="000000" w:themeColor="text1"/>
          <w:kern w:val="24"/>
          <w:szCs w:val="24"/>
        </w:rPr>
        <w:t xml:space="preserve"> </w:t>
      </w:r>
      <w:r w:rsidR="00F137F9" w:rsidRPr="007574C1">
        <w:rPr>
          <w:rFonts w:eastAsia="Calibri" w:cs="Times New Roman"/>
          <w:bCs/>
          <w:color w:val="000000" w:themeColor="text1"/>
          <w:kern w:val="24"/>
          <w:szCs w:val="24"/>
        </w:rPr>
        <w:t>Positive net primary production values for a month indicate continued productivity, while negative</w:t>
      </w:r>
      <w:r w:rsidR="00F137F9">
        <w:rPr>
          <w:rFonts w:eastAsia="Calibri" w:cs="Times New Roman"/>
          <w:bCs/>
          <w:color w:val="000000" w:themeColor="text1"/>
          <w:kern w:val="24"/>
          <w:szCs w:val="24"/>
        </w:rPr>
        <w:t xml:space="preserve"> </w:t>
      </w:r>
      <w:r w:rsidR="00F137F9" w:rsidRPr="007574C1">
        <w:rPr>
          <w:rFonts w:eastAsia="Calibri" w:cs="Times New Roman"/>
          <w:bCs/>
          <w:color w:val="000000" w:themeColor="text1"/>
          <w:kern w:val="24"/>
          <w:szCs w:val="24"/>
        </w:rPr>
        <w:t>values suggest grass growth has stopped and the grass is curing.</w:t>
      </w:r>
    </w:p>
    <w:p w14:paraId="11860D2B" w14:textId="77F2E32F" w:rsidR="00CB1442" w:rsidRDefault="00CB1442" w:rsidP="00CB1442">
      <w:pPr>
        <w:spacing w:line="480" w:lineRule="auto"/>
        <w:rPr>
          <w:rFonts w:eastAsia="Calibri"/>
        </w:rPr>
      </w:pPr>
      <w:r w:rsidRPr="00E23373">
        <w:rPr>
          <w:rFonts w:eastAsia="Calibri"/>
          <w:b/>
        </w:rPr>
        <w:t xml:space="preserve">Figure 4. </w:t>
      </w:r>
      <w:r w:rsidRPr="00CB1442">
        <w:rPr>
          <w:rFonts w:eastAsia="Calibri"/>
        </w:rPr>
        <w:t xml:space="preserve">Effects of grazing (open vs. </w:t>
      </w:r>
      <w:proofErr w:type="spellStart"/>
      <w:r w:rsidRPr="00CB1442">
        <w:rPr>
          <w:rFonts w:eastAsia="Calibri"/>
        </w:rPr>
        <w:t>exclosure</w:t>
      </w:r>
      <w:proofErr w:type="spellEnd"/>
      <w:r w:rsidRPr="00CB1442">
        <w:rPr>
          <w:rFonts w:eastAsia="Calibri"/>
        </w:rPr>
        <w:t>) on the post-drought seasonal above ground productivity</w:t>
      </w:r>
      <w:r>
        <w:rPr>
          <w:rFonts w:eastAsia="Calibri"/>
        </w:rPr>
        <w:t xml:space="preserve"> (</w:t>
      </w:r>
      <w:r w:rsidRPr="007574C1">
        <w:rPr>
          <w:rFonts w:eastAsia="Calibri" w:cs="Times New Roman"/>
          <w:bCs/>
          <w:color w:val="000000" w:themeColor="text1"/>
          <w:kern w:val="24"/>
          <w:szCs w:val="24"/>
        </w:rPr>
        <w:t xml:space="preserve">mean ± </w:t>
      </w:r>
      <w:r w:rsidR="00946E4D">
        <w:rPr>
          <w:rFonts w:eastAsia="Calibri" w:cs="Times New Roman"/>
          <w:bCs/>
          <w:color w:val="000000" w:themeColor="text1"/>
          <w:kern w:val="24"/>
          <w:szCs w:val="24"/>
        </w:rPr>
        <w:t>SE</w:t>
      </w:r>
      <w:r>
        <w:rPr>
          <w:rFonts w:eastAsia="Calibri" w:cs="Times New Roman"/>
          <w:bCs/>
          <w:color w:val="000000" w:themeColor="text1"/>
          <w:kern w:val="24"/>
          <w:szCs w:val="24"/>
        </w:rPr>
        <w:t>)</w:t>
      </w:r>
      <w:r>
        <w:rPr>
          <w:rFonts w:eastAsia="Calibri"/>
        </w:rPr>
        <w:t xml:space="preserve"> </w:t>
      </w:r>
      <w:r w:rsidRPr="00CB1442">
        <w:rPr>
          <w:rFonts w:eastAsia="Calibri"/>
        </w:rPr>
        <w:t>of three different grass communities</w:t>
      </w:r>
      <w:r>
        <w:rPr>
          <w:rFonts w:eastAsia="Calibri"/>
        </w:rPr>
        <w:t xml:space="preserve">. Lower case letters represent significant differences (P&lt;0.05) between grass communities and grazing treatments. </w:t>
      </w:r>
    </w:p>
    <w:p w14:paraId="3C027610" w14:textId="4CF97575" w:rsidR="00DD33D3" w:rsidRPr="006F1681" w:rsidRDefault="00DD33D3" w:rsidP="00CB1442">
      <w:pPr>
        <w:spacing w:line="480" w:lineRule="auto"/>
        <w:rPr>
          <w:rFonts w:eastAsia="Calibri"/>
        </w:rPr>
      </w:pPr>
      <w:r w:rsidRPr="006F1681">
        <w:rPr>
          <w:rFonts w:eastAsia="Calibri"/>
          <w:b/>
          <w:bCs/>
        </w:rPr>
        <w:t xml:space="preserve">Figure 5. </w:t>
      </w:r>
      <w:r w:rsidR="006F1681" w:rsidRPr="006F1681">
        <w:rPr>
          <w:rFonts w:eastAsia="Calibri"/>
        </w:rPr>
        <w:t>Conceptual f</w:t>
      </w:r>
      <w:r w:rsidRPr="006F1681">
        <w:rPr>
          <w:rFonts w:eastAsia="Calibri"/>
        </w:rPr>
        <w:t xml:space="preserve">ramework </w:t>
      </w:r>
      <w:r w:rsidR="00D838E2" w:rsidRPr="006F1681">
        <w:rPr>
          <w:rFonts w:eastAsia="Calibri"/>
        </w:rPr>
        <w:t xml:space="preserve">for </w:t>
      </w:r>
      <w:r w:rsidRPr="006F1681">
        <w:rPr>
          <w:rFonts w:eastAsia="Calibri"/>
        </w:rPr>
        <w:t xml:space="preserve">grazer effects </w:t>
      </w:r>
      <w:r w:rsidR="00D838E2" w:rsidRPr="006F1681">
        <w:rPr>
          <w:rFonts w:eastAsia="Calibri"/>
        </w:rPr>
        <w:t xml:space="preserve">on grassland function during </w:t>
      </w:r>
      <w:r w:rsidR="006F1681">
        <w:rPr>
          <w:rFonts w:eastAsia="Calibri"/>
        </w:rPr>
        <w:t xml:space="preserve">and after </w:t>
      </w:r>
      <w:r w:rsidR="00D838E2" w:rsidRPr="006F1681">
        <w:rPr>
          <w:rFonts w:eastAsia="Calibri"/>
        </w:rPr>
        <w:t xml:space="preserve">drought. Grey </w:t>
      </w:r>
      <w:r w:rsidR="00F8134A" w:rsidRPr="006F1681">
        <w:rPr>
          <w:rFonts w:eastAsia="Calibri"/>
        </w:rPr>
        <w:t>arrows</w:t>
      </w:r>
      <w:r w:rsidR="00D838E2" w:rsidRPr="006F1681">
        <w:rPr>
          <w:rFonts w:eastAsia="Calibri"/>
        </w:rPr>
        <w:t xml:space="preserve"> </w:t>
      </w:r>
      <w:r w:rsidR="00F8134A" w:rsidRPr="006F1681">
        <w:rPr>
          <w:rFonts w:eastAsia="Calibri"/>
        </w:rPr>
        <w:t>are hypothesi</w:t>
      </w:r>
      <w:r w:rsidR="00B750B0">
        <w:rPr>
          <w:rFonts w:eastAsia="Calibri"/>
        </w:rPr>
        <w:t>z</w:t>
      </w:r>
      <w:r w:rsidR="00F8134A" w:rsidRPr="006F1681">
        <w:rPr>
          <w:rFonts w:eastAsia="Calibri"/>
        </w:rPr>
        <w:t>ed</w:t>
      </w:r>
      <w:r w:rsidR="00D838E2" w:rsidRPr="006F1681">
        <w:rPr>
          <w:rFonts w:eastAsia="Calibri"/>
        </w:rPr>
        <w:t>.</w:t>
      </w:r>
    </w:p>
    <w:p w14:paraId="480E5CF1" w14:textId="6199DE52" w:rsidR="00F8134A" w:rsidRDefault="00F8134A" w:rsidP="006F1681">
      <w:pPr>
        <w:suppressLineNumbers/>
        <w:spacing w:line="480" w:lineRule="auto"/>
        <w:rPr>
          <w:rFonts w:eastAsia="Calibri"/>
        </w:rPr>
      </w:pPr>
    </w:p>
    <w:p w14:paraId="66F2DF35" w14:textId="77777777" w:rsidR="00F8134A" w:rsidRPr="00D838E2" w:rsidRDefault="00F8134A" w:rsidP="006F1681">
      <w:pPr>
        <w:suppressLineNumbers/>
        <w:spacing w:line="480" w:lineRule="auto"/>
        <w:rPr>
          <w:rFonts w:eastAsia="Calibri" w:cs="Times New Roman"/>
          <w:color w:val="000000" w:themeColor="text1"/>
          <w:kern w:val="24"/>
          <w:szCs w:val="24"/>
        </w:rPr>
      </w:pPr>
    </w:p>
    <w:p w14:paraId="0A6B37BE" w14:textId="77777777" w:rsidR="007574C1" w:rsidRDefault="007574C1" w:rsidP="00E97CE0">
      <w:pPr>
        <w:pStyle w:val="NormalWeb"/>
        <w:suppressLineNumbers/>
        <w:spacing w:before="0" w:beforeAutospacing="0" w:after="160" w:afterAutospacing="0" w:line="360" w:lineRule="auto"/>
      </w:pPr>
      <w:bookmarkStart w:id="34" w:name="_Hlk507279456"/>
      <w:bookmarkStart w:id="35" w:name="_Hlk507279457"/>
      <w:r>
        <w:rPr>
          <w:rFonts w:eastAsia="Calibri"/>
          <w:b/>
          <w:bCs/>
          <w:color w:val="000000" w:themeColor="text1"/>
          <w:kern w:val="24"/>
          <w:lang w:val="en-ZA"/>
        </w:rPr>
        <w:lastRenderedPageBreak/>
        <w:t>Figure 1.</w:t>
      </w:r>
      <w:r>
        <w:rPr>
          <w:rFonts w:eastAsia="Calibri"/>
          <w:color w:val="000000" w:themeColor="text1"/>
          <w:kern w:val="24"/>
          <w:lang w:val="en-ZA"/>
        </w:rPr>
        <w:t xml:space="preserve"> </w:t>
      </w:r>
      <w:bookmarkEnd w:id="34"/>
      <w:bookmarkEnd w:id="35"/>
    </w:p>
    <w:p w14:paraId="03DB5723" w14:textId="6EDFA5CB" w:rsidR="007574C1" w:rsidRDefault="007574C1" w:rsidP="00635E8D">
      <w:pPr>
        <w:suppressLineNumbers/>
        <w:spacing w:before="120" w:after="120" w:line="480" w:lineRule="auto"/>
        <w:rPr>
          <w:rFonts w:eastAsia="Calibri" w:cs="Times New Roman"/>
          <w:b/>
          <w:bCs/>
          <w:color w:val="000000" w:themeColor="text1"/>
          <w:kern w:val="24"/>
          <w:szCs w:val="24"/>
        </w:rPr>
      </w:pPr>
      <w:r>
        <w:rPr>
          <w:b/>
          <w:noProof/>
          <w:lang w:val="en-GB" w:eastAsia="en-GB"/>
        </w:rPr>
        <mc:AlternateContent>
          <mc:Choice Requires="wpc">
            <w:drawing>
              <wp:inline distT="0" distB="0" distL="0" distR="0" wp14:anchorId="08B0CD5F" wp14:editId="5936777C">
                <wp:extent cx="5943600" cy="7840980"/>
                <wp:effectExtent l="0" t="0" r="0" b="0"/>
                <wp:docPr id="63" name="Canvas 6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429937"/>
                            <a:ext cx="5943600" cy="3315033"/>
                          </a:xfrm>
                          <a:prstGeom prst="rect">
                            <a:avLst/>
                          </a:prstGeom>
                        </pic:spPr>
                      </pic:pic>
                    </wpc:wpc>
                  </a:graphicData>
                </a:graphic>
              </wp:inline>
            </w:drawing>
          </mc:Choice>
          <mc:Fallback>
            <w:pict>
              <v:group w14:anchorId="7AA80152" id="Canvas 63" o:spid="_x0000_s1026" editas="canvas" style="width:468pt;height:617.4pt;mso-position-horizontal-relative:char;mso-position-vertical-relative:line" coordsize="59436,784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Kv&#10;/OU3/ujP/ucr6qr5V/5ym/8AdGf/AHOUAfVV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8q/8AOU3/&#10;ALoz/wC5yvqqvlX/AJym/wDdGf8A3OUAfVV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8q/8AOU3/ALoz/wC5yvqqvlX/AJym&#10;/wDdGf8A3OUAfVVFFFABRRRQAUUUUAFFFFABRRRQAUUUUAFFFFABRRRQAUUUUAFFFFABRRRQAUUU&#10;UAFFFFABRRRQAUUUUAFFFFABRRRQAUUUUAFFFFABRRRQAUUUUAFFFFAHz/8AFL/ke9T/AO2X/opK&#10;5Sur+KX/ACPep/8AbL/0UlcpQAV9V18qV9V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8q/85Tf+6M/+5yvqqvlX/nKb/3Rn/3OUAfVVFFFABRRRQAUUUUAFFFFABRR&#10;RQAUUUUAFFFFABRRRQAUUUUAFFFFABRRRQAUUUUAFFFFABRRRQAUUUUAFFFFABRRRQAUUUUAFFFF&#10;ABRRRQAUUUUAFFFFAHz/APFL/ke9T/7Zf+ikrlK6v4pf8j3qf/bL/wBFJXKUAFfVdfKlfVd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10;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78409;visibility:visible;mso-wrap-style:square">
                  <v:fill o:detectmouseclick="t"/>
                  <v:path o:connecttype="none"/>
                </v:shape>
                <v:shape id="Picture 6" o:spid="_x0000_s1028" type="#_x0000_t75" style="position:absolute;top:4299;width:59436;height:3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">
                  <v:imagedata r:id="rId18" o:title=""/>
                </v:shape>
                <w10:anchorlock/>
              </v:group>
            </w:pict>
          </mc:Fallback>
        </mc:AlternateContent>
      </w:r>
    </w:p>
    <w:p w14:paraId="7DDC6C71" w14:textId="6ACAE8D3" w:rsidR="001E6D57" w:rsidRDefault="00827EBB" w:rsidP="00635E8D">
      <w:pPr>
        <w:suppressLineNumbers/>
        <w:spacing w:before="120" w:after="120" w:line="480" w:lineRule="auto"/>
        <w:rPr>
          <w:b/>
        </w:rPr>
      </w:pPr>
      <w:r>
        <w:rPr>
          <w:b/>
        </w:rPr>
        <w:lastRenderedPageBreak/>
        <w:t>Figure 2.</w:t>
      </w:r>
    </w:p>
    <w:p w14:paraId="247F859F" w14:textId="4881BB78" w:rsidR="001E6D57" w:rsidRDefault="001E6D57" w:rsidP="00635E8D">
      <w:pPr>
        <w:suppressLineNumbers/>
        <w:spacing w:before="120" w:after="120" w:line="480" w:lineRule="auto"/>
        <w:rPr>
          <w:b/>
        </w:rPr>
      </w:pPr>
      <w:r>
        <w:rPr>
          <w:b/>
          <w:noProof/>
          <w:lang w:val="en-GB" w:eastAsia="en-GB"/>
        </w:rPr>
        <mc:AlternateContent>
          <mc:Choice Requires="wpc">
            <w:drawing>
              <wp:inline distT="0" distB="0" distL="0" distR="0" wp14:anchorId="15759596" wp14:editId="6AA52A8A">
                <wp:extent cx="6545580" cy="7566660"/>
                <wp:effectExtent l="0" t="0" r="762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 name="Picture 1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545580" cy="4709160"/>
                          </a:xfrm>
                          <a:prstGeom prst="rect">
                            <a:avLst/>
                          </a:prstGeom>
                        </pic:spPr>
                      </pic:pic>
                    </wpc:wpc>
                  </a:graphicData>
                </a:graphic>
              </wp:inline>
            </w:drawing>
          </mc:Choice>
          <mc:Fallback>
            <w:pict>
              <v:group w14:anchorId="0F1D0B83" id="Canvas 10" o:spid="_x0000_s1026" editas="canvas" style="width:515.4pt;height:595.8pt;mso-position-horizontal-relative:char;mso-position-vertical-relative:line" coordsize="65455,756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uT8c/FzwN8MHs08ZeNPD3hJrwMb&#10;Zdc1WCyM4XG4p5rruxuXOOmR60DOsorz/wAL/tC/Czxxrltovhz4l+D/ABBrNzu8jT9L161ubiXa&#10;pZtsaSFmwoJOBwATWr40+LXgf4bzWkPi3xl4f8LTXf8Ax7x61qkFm02Dg7BI67vwo2tfqI6uiorW&#10;6hvreK4t5Y7i3lUPHLEwZXUjIII4II71L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455;height:75666;visibility:visible;mso-wrap-style:square">
                  <v:fill o:detectmouseclick="t"/>
                  <v:path o:connecttype="none"/>
                </v:shape>
                <v:shape id="Picture 13" o:spid="_x0000_s1028" type="#_x0000_t75" style="position:absolute;width:65455;height:47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">
                  <v:imagedata r:id="rId20" o:title=""/>
                </v:shape>
                <w10:anchorlock/>
              </v:group>
            </w:pict>
          </mc:Fallback>
        </mc:AlternateContent>
      </w:r>
    </w:p>
    <w:p w14:paraId="3401B54C" w14:textId="66217109" w:rsidR="00635E8D" w:rsidRDefault="006F1681" w:rsidP="00635E8D">
      <w:pPr>
        <w:suppressLineNumbers/>
        <w:spacing w:before="120" w:after="120" w:line="480" w:lineRule="auto"/>
        <w:rPr>
          <w:b/>
        </w:rPr>
      </w:pPr>
      <w:r>
        <w:rPr>
          <w:b/>
          <w:noProof/>
        </w:rPr>
        <w:lastRenderedPageBreak/>
        <w:drawing>
          <wp:anchor distT="0" distB="0" distL="114300" distR="114300" simplePos="0" relativeHeight="251658240" behindDoc="1" locked="0" layoutInCell="1" allowOverlap="1" wp14:anchorId="2DB8DBBC" wp14:editId="713C49AE">
            <wp:simplePos x="0" y="0"/>
            <wp:positionH relativeFrom="column">
              <wp:posOffset>-502920</wp:posOffset>
            </wp:positionH>
            <wp:positionV relativeFrom="paragraph">
              <wp:posOffset>403860</wp:posOffset>
            </wp:positionV>
            <wp:extent cx="6941820" cy="3680460"/>
            <wp:effectExtent l="0" t="0" r="0" b="0"/>
            <wp:wrapTight wrapText="bothSides">
              <wp:wrapPolygon edited="0">
                <wp:start x="0" y="0"/>
                <wp:lineTo x="0" y="21466"/>
                <wp:lineTo x="21517" y="21466"/>
                <wp:lineTo x="215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_black and white.jpg"/>
                    <pic:cNvPicPr/>
                  </pic:nvPicPr>
                  <pic:blipFill>
                    <a:blip r:embed="rId21">
                      <a:extLst>
                        <a:ext uri="{28A0092B-C50C-407E-A947-70E740481C1C}">
                          <a14:useLocalDpi xmlns:a14="http://schemas.microsoft.com/office/drawing/2010/main" val="0"/>
                        </a:ext>
                      </a:extLst>
                    </a:blip>
                    <a:stretch>
                      <a:fillRect/>
                    </a:stretch>
                  </pic:blipFill>
                  <pic:spPr>
                    <a:xfrm>
                      <a:off x="0" y="0"/>
                      <a:ext cx="6941820" cy="3680460"/>
                    </a:xfrm>
                    <a:prstGeom prst="rect">
                      <a:avLst/>
                    </a:prstGeom>
                  </pic:spPr>
                </pic:pic>
              </a:graphicData>
            </a:graphic>
            <wp14:sizeRelH relativeFrom="margin">
              <wp14:pctWidth>0</wp14:pctWidth>
            </wp14:sizeRelH>
            <wp14:sizeRelV relativeFrom="margin">
              <wp14:pctHeight>0</wp14:pctHeight>
            </wp14:sizeRelV>
          </wp:anchor>
        </w:drawing>
      </w:r>
      <w:r w:rsidR="00635E8D">
        <w:rPr>
          <w:b/>
        </w:rPr>
        <w:t>Figure 3.</w:t>
      </w:r>
    </w:p>
    <w:p w14:paraId="24D477AD" w14:textId="495BE9B4" w:rsidR="006F1681" w:rsidRDefault="006F1681" w:rsidP="006F1681">
      <w:pPr>
        <w:suppressLineNumbers/>
        <w:spacing w:before="120" w:after="120" w:line="480" w:lineRule="auto"/>
        <w:rPr>
          <w:b/>
        </w:rPr>
      </w:pPr>
      <w:r>
        <w:rPr>
          <w:b/>
        </w:rPr>
        <w:br w:type="page"/>
      </w:r>
    </w:p>
    <w:p w14:paraId="0720EC68" w14:textId="223A7126" w:rsidR="00635E8D" w:rsidRDefault="00635E8D" w:rsidP="00E97CE0">
      <w:pPr>
        <w:suppressLineNumbers/>
        <w:spacing w:before="120" w:after="120" w:line="480" w:lineRule="auto"/>
        <w:rPr>
          <w:b/>
          <w:noProof/>
          <w:lang w:val="en-GB" w:eastAsia="en-GB"/>
        </w:rPr>
      </w:pPr>
      <w:r>
        <w:rPr>
          <w:b/>
        </w:rPr>
        <w:lastRenderedPageBreak/>
        <w:t>Figure 4.</w:t>
      </w:r>
    </w:p>
    <w:p w14:paraId="2C0C86CF" w14:textId="5FB67B58" w:rsidR="006F1681" w:rsidRDefault="006F1681" w:rsidP="006F1681">
      <w:pPr>
        <w:suppressLineNumbers/>
        <w:spacing w:before="120" w:after="120" w:line="480" w:lineRule="auto"/>
        <w:rPr>
          <w:b/>
        </w:rPr>
      </w:pPr>
      <w:r>
        <w:rPr>
          <w:b/>
          <w:noProof/>
        </w:rPr>
        <w:drawing>
          <wp:inline distT="0" distB="0" distL="0" distR="0" wp14:anchorId="6EF27958" wp14:editId="61CE09D1">
            <wp:extent cx="5943600" cy="3611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4.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611880"/>
                    </a:xfrm>
                    <a:prstGeom prst="rect">
                      <a:avLst/>
                    </a:prstGeom>
                  </pic:spPr>
                </pic:pic>
              </a:graphicData>
            </a:graphic>
          </wp:inline>
        </w:drawing>
      </w:r>
      <w:r>
        <w:rPr>
          <w:b/>
        </w:rPr>
        <w:br w:type="page"/>
      </w:r>
    </w:p>
    <w:p w14:paraId="75E39444" w14:textId="385B9269" w:rsidR="00DD33D3" w:rsidRDefault="00DD33D3" w:rsidP="00E97CE0">
      <w:pPr>
        <w:suppressLineNumbers/>
        <w:spacing w:before="120" w:after="120" w:line="480" w:lineRule="auto"/>
        <w:rPr>
          <w:b/>
        </w:rPr>
      </w:pPr>
      <w:r>
        <w:rPr>
          <w:b/>
        </w:rPr>
        <w:lastRenderedPageBreak/>
        <w:t xml:space="preserve">Figure 5. </w:t>
      </w:r>
    </w:p>
    <w:p w14:paraId="6571D7AE" w14:textId="34D06397" w:rsidR="00210A0D" w:rsidRPr="00CB0D28" w:rsidRDefault="006F1681" w:rsidP="00E97CE0">
      <w:pPr>
        <w:suppressLineNumbers/>
        <w:spacing w:before="120" w:after="120" w:line="480" w:lineRule="auto"/>
        <w:rPr>
          <w:b/>
        </w:rPr>
      </w:pPr>
      <w:r>
        <w:rPr>
          <w:b/>
          <w:noProof/>
        </w:rPr>
        <w:drawing>
          <wp:inline distT="0" distB="0" distL="0" distR="0" wp14:anchorId="39895812" wp14:editId="23748EE6">
            <wp:extent cx="6271260" cy="473942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5_Conceptual_model_with_description.jpg"/>
                    <pic:cNvPicPr/>
                  </pic:nvPicPr>
                  <pic:blipFill>
                    <a:blip r:embed="rId23">
                      <a:extLst>
                        <a:ext uri="{28A0092B-C50C-407E-A947-70E740481C1C}">
                          <a14:useLocalDpi xmlns:a14="http://schemas.microsoft.com/office/drawing/2010/main" val="0"/>
                        </a:ext>
                      </a:extLst>
                    </a:blip>
                    <a:stretch>
                      <a:fillRect/>
                    </a:stretch>
                  </pic:blipFill>
                  <pic:spPr>
                    <a:xfrm>
                      <a:off x="0" y="0"/>
                      <a:ext cx="6285426" cy="4750134"/>
                    </a:xfrm>
                    <a:prstGeom prst="rect">
                      <a:avLst/>
                    </a:prstGeom>
                  </pic:spPr>
                </pic:pic>
              </a:graphicData>
            </a:graphic>
          </wp:inline>
        </w:drawing>
      </w:r>
    </w:p>
    <w:sectPr w:rsidR="00210A0D" w:rsidRPr="00CB0D28" w:rsidSect="00DC6AA2">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58820" w14:textId="77777777" w:rsidR="00B431E7" w:rsidRDefault="00B431E7" w:rsidP="00A9607C">
      <w:pPr>
        <w:spacing w:after="0" w:line="240" w:lineRule="auto"/>
      </w:pPr>
      <w:r>
        <w:separator/>
      </w:r>
    </w:p>
  </w:endnote>
  <w:endnote w:type="continuationSeparator" w:id="0">
    <w:p w14:paraId="0F4E05AB" w14:textId="77777777" w:rsidR="00B431E7" w:rsidRDefault="00B431E7" w:rsidP="00A9607C">
      <w:pPr>
        <w:spacing w:after="0" w:line="240" w:lineRule="auto"/>
      </w:pPr>
      <w:r>
        <w:continuationSeparator/>
      </w:r>
    </w:p>
  </w:endnote>
  <w:endnote w:type="continuationNotice" w:id="1">
    <w:p w14:paraId="0365BB76" w14:textId="77777777" w:rsidR="00B431E7" w:rsidRDefault="00B431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o-Regular">
    <w:altName w:val="MS Mincho"/>
    <w:panose1 w:val="020B0604020202020204"/>
    <w:charset w:val="80"/>
    <w:family w:val="auto"/>
    <w:notTrueType/>
    <w:pitch w:val="default"/>
    <w:sig w:usb0="00000000" w:usb1="08070000" w:usb2="00000010" w:usb3="00000000" w:csb0="0002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RMT-Italic">
    <w:panose1 w:val="020B06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7074290"/>
      <w:docPartObj>
        <w:docPartGallery w:val="Page Numbers (Bottom of Page)"/>
        <w:docPartUnique/>
      </w:docPartObj>
    </w:sdtPr>
    <w:sdtEndPr>
      <w:rPr>
        <w:noProof/>
      </w:rPr>
    </w:sdtEndPr>
    <w:sdtContent>
      <w:p w14:paraId="3B58095B" w14:textId="77777777" w:rsidR="00FD7A7F" w:rsidRDefault="00FD7A7F">
        <w:pPr>
          <w:pStyle w:val="Footer"/>
          <w:jc w:val="center"/>
        </w:pPr>
        <w:r>
          <w:fldChar w:fldCharType="begin"/>
        </w:r>
        <w:r>
          <w:instrText xml:space="preserve"> PAGE   \* MERGEFORMAT </w:instrText>
        </w:r>
        <w:r>
          <w:fldChar w:fldCharType="separate"/>
        </w:r>
        <w:r>
          <w:rPr>
            <w:noProof/>
          </w:rPr>
          <w:t>36</w:t>
        </w:r>
        <w:r>
          <w:rPr>
            <w:noProof/>
          </w:rPr>
          <w:fldChar w:fldCharType="end"/>
        </w:r>
      </w:p>
    </w:sdtContent>
  </w:sdt>
  <w:p w14:paraId="3B6BAB92" w14:textId="77777777" w:rsidR="00FD7A7F" w:rsidRDefault="00FD7A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CCA08A" w14:textId="77777777" w:rsidR="00B431E7" w:rsidRDefault="00B431E7" w:rsidP="00A9607C">
      <w:pPr>
        <w:spacing w:after="0" w:line="240" w:lineRule="auto"/>
      </w:pPr>
      <w:r>
        <w:separator/>
      </w:r>
    </w:p>
  </w:footnote>
  <w:footnote w:type="continuationSeparator" w:id="0">
    <w:p w14:paraId="1DF84966" w14:textId="77777777" w:rsidR="00B431E7" w:rsidRDefault="00B431E7" w:rsidP="00A9607C">
      <w:pPr>
        <w:spacing w:after="0" w:line="240" w:lineRule="auto"/>
      </w:pPr>
      <w:r>
        <w:continuationSeparator/>
      </w:r>
    </w:p>
  </w:footnote>
  <w:footnote w:type="continuationNotice" w:id="1">
    <w:p w14:paraId="68CF0CF9" w14:textId="77777777" w:rsidR="00B431E7" w:rsidRDefault="00B431E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D4A62"/>
    <w:multiLevelType w:val="hybridMultilevel"/>
    <w:tmpl w:val="8A80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3A6CB7"/>
    <w:multiLevelType w:val="hybridMultilevel"/>
    <w:tmpl w:val="843A0CB2"/>
    <w:lvl w:ilvl="0" w:tplc="2F3448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18B083F"/>
    <w:multiLevelType w:val="hybridMultilevel"/>
    <w:tmpl w:val="8EFCC0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1D31AE8"/>
    <w:multiLevelType w:val="multilevel"/>
    <w:tmpl w:val="FC5C0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5D86F22"/>
    <w:multiLevelType w:val="multilevel"/>
    <w:tmpl w:val="B798BDE8"/>
    <w:lvl w:ilvl="0">
      <w:start w:val="1"/>
      <w:numFmt w:val="decimal"/>
      <w:pStyle w:val="Heading1"/>
      <w:lvlText w:val="%1"/>
      <w:lvlJc w:val="left"/>
      <w:pPr>
        <w:ind w:left="1152" w:hanging="432"/>
      </w:pPr>
    </w:lvl>
    <w:lvl w:ilvl="1">
      <w:start w:val="1"/>
      <w:numFmt w:val="decimal"/>
      <w:pStyle w:val="Heading2"/>
      <w:lvlText w:val="%1.%2"/>
      <w:lvlJc w:val="left"/>
      <w:pPr>
        <w:ind w:left="-1540" w:hanging="576"/>
      </w:pPr>
    </w:lvl>
    <w:lvl w:ilvl="2">
      <w:start w:val="1"/>
      <w:numFmt w:val="decimal"/>
      <w:pStyle w:val="Heading3"/>
      <w:lvlText w:val="%1.%2.%3"/>
      <w:lvlJc w:val="left"/>
      <w:pPr>
        <w:ind w:left="-1396" w:hanging="720"/>
      </w:pPr>
    </w:lvl>
    <w:lvl w:ilvl="3">
      <w:start w:val="1"/>
      <w:numFmt w:val="decimal"/>
      <w:pStyle w:val="Heading4"/>
      <w:lvlText w:val="%1.%2.%3.%4"/>
      <w:lvlJc w:val="left"/>
      <w:pPr>
        <w:ind w:left="-1252" w:hanging="864"/>
      </w:pPr>
    </w:lvl>
    <w:lvl w:ilvl="4">
      <w:start w:val="1"/>
      <w:numFmt w:val="decimal"/>
      <w:pStyle w:val="Heading5"/>
      <w:lvlText w:val="%1.%2.%3.%4.%5"/>
      <w:lvlJc w:val="left"/>
      <w:pPr>
        <w:ind w:left="-1108" w:hanging="1008"/>
      </w:pPr>
    </w:lvl>
    <w:lvl w:ilvl="5">
      <w:start w:val="1"/>
      <w:numFmt w:val="decimal"/>
      <w:pStyle w:val="Heading6"/>
      <w:lvlText w:val="%1.%2.%3.%4.%5.%6"/>
      <w:lvlJc w:val="left"/>
      <w:pPr>
        <w:ind w:left="-964" w:hanging="1152"/>
      </w:pPr>
    </w:lvl>
    <w:lvl w:ilvl="6">
      <w:start w:val="1"/>
      <w:numFmt w:val="decimal"/>
      <w:pStyle w:val="Heading7"/>
      <w:lvlText w:val="%1.%2.%3.%4.%5.%6.%7"/>
      <w:lvlJc w:val="left"/>
      <w:pPr>
        <w:ind w:left="-820" w:hanging="1296"/>
      </w:pPr>
    </w:lvl>
    <w:lvl w:ilvl="7">
      <w:start w:val="1"/>
      <w:numFmt w:val="decimal"/>
      <w:pStyle w:val="Heading8"/>
      <w:lvlText w:val="%1.%2.%3.%4.%5.%6.%7.%8"/>
      <w:lvlJc w:val="left"/>
      <w:pPr>
        <w:ind w:left="-676" w:hanging="1440"/>
      </w:pPr>
    </w:lvl>
    <w:lvl w:ilvl="8">
      <w:start w:val="1"/>
      <w:numFmt w:val="decimal"/>
      <w:pStyle w:val="Heading9"/>
      <w:lvlText w:val="%1.%2.%3.%4.%5.%6.%7.%8.%9"/>
      <w:lvlJc w:val="left"/>
      <w:pPr>
        <w:ind w:left="-532" w:hanging="1584"/>
      </w:pPr>
    </w:lvl>
  </w:abstractNum>
  <w:abstractNum w:abstractNumId="5" w15:restartNumberingAfterBreak="0">
    <w:nsid w:val="7AE16932"/>
    <w:multiLevelType w:val="hybridMultilevel"/>
    <w:tmpl w:val="C64AB1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D90"/>
    <w:rsid w:val="000135F4"/>
    <w:rsid w:val="00016806"/>
    <w:rsid w:val="000356D0"/>
    <w:rsid w:val="000415EC"/>
    <w:rsid w:val="0004637C"/>
    <w:rsid w:val="00047A4E"/>
    <w:rsid w:val="0005194B"/>
    <w:rsid w:val="0007084C"/>
    <w:rsid w:val="00077DAD"/>
    <w:rsid w:val="00091619"/>
    <w:rsid w:val="00092294"/>
    <w:rsid w:val="000971BD"/>
    <w:rsid w:val="000A3E22"/>
    <w:rsid w:val="000A40D6"/>
    <w:rsid w:val="000B509F"/>
    <w:rsid w:val="000C274D"/>
    <w:rsid w:val="000D7DB9"/>
    <w:rsid w:val="000E28C5"/>
    <w:rsid w:val="000E2A3C"/>
    <w:rsid w:val="000E776C"/>
    <w:rsid w:val="000F614A"/>
    <w:rsid w:val="00105F5E"/>
    <w:rsid w:val="00112CAA"/>
    <w:rsid w:val="001159EB"/>
    <w:rsid w:val="00123249"/>
    <w:rsid w:val="00126E26"/>
    <w:rsid w:val="00134C31"/>
    <w:rsid w:val="00143F79"/>
    <w:rsid w:val="0014743B"/>
    <w:rsid w:val="00161FC8"/>
    <w:rsid w:val="00162DDA"/>
    <w:rsid w:val="00180168"/>
    <w:rsid w:val="00196636"/>
    <w:rsid w:val="001B1958"/>
    <w:rsid w:val="001B2013"/>
    <w:rsid w:val="001C01FB"/>
    <w:rsid w:val="001C075B"/>
    <w:rsid w:val="001C2329"/>
    <w:rsid w:val="001D757C"/>
    <w:rsid w:val="001E05F6"/>
    <w:rsid w:val="001E6D57"/>
    <w:rsid w:val="001F24FE"/>
    <w:rsid w:val="001F5881"/>
    <w:rsid w:val="0020370E"/>
    <w:rsid w:val="002041C1"/>
    <w:rsid w:val="00205DC0"/>
    <w:rsid w:val="00207966"/>
    <w:rsid w:val="00210A0D"/>
    <w:rsid w:val="0021278A"/>
    <w:rsid w:val="0021291C"/>
    <w:rsid w:val="002142A3"/>
    <w:rsid w:val="002368E2"/>
    <w:rsid w:val="00236C3C"/>
    <w:rsid w:val="002374F4"/>
    <w:rsid w:val="00244E37"/>
    <w:rsid w:val="0025566C"/>
    <w:rsid w:val="00256CAF"/>
    <w:rsid w:val="00257883"/>
    <w:rsid w:val="00261FA0"/>
    <w:rsid w:val="00263817"/>
    <w:rsid w:val="00276F40"/>
    <w:rsid w:val="00277C77"/>
    <w:rsid w:val="00281D82"/>
    <w:rsid w:val="00284500"/>
    <w:rsid w:val="0028537B"/>
    <w:rsid w:val="00291B2F"/>
    <w:rsid w:val="0029329E"/>
    <w:rsid w:val="002A12E5"/>
    <w:rsid w:val="002A1889"/>
    <w:rsid w:val="002A478C"/>
    <w:rsid w:val="002A656E"/>
    <w:rsid w:val="002B2E73"/>
    <w:rsid w:val="002B4D36"/>
    <w:rsid w:val="002B66DC"/>
    <w:rsid w:val="002C0312"/>
    <w:rsid w:val="002C6B49"/>
    <w:rsid w:val="002D13AE"/>
    <w:rsid w:val="002E1D31"/>
    <w:rsid w:val="002E5C82"/>
    <w:rsid w:val="002F1C43"/>
    <w:rsid w:val="003075B3"/>
    <w:rsid w:val="00320CEF"/>
    <w:rsid w:val="003247DA"/>
    <w:rsid w:val="00327041"/>
    <w:rsid w:val="00335FD2"/>
    <w:rsid w:val="00337EA1"/>
    <w:rsid w:val="003423BF"/>
    <w:rsid w:val="003455B8"/>
    <w:rsid w:val="00345D3F"/>
    <w:rsid w:val="003534DA"/>
    <w:rsid w:val="003648B7"/>
    <w:rsid w:val="00380D93"/>
    <w:rsid w:val="003812A0"/>
    <w:rsid w:val="00383E87"/>
    <w:rsid w:val="00391AF0"/>
    <w:rsid w:val="003A29FE"/>
    <w:rsid w:val="003B7628"/>
    <w:rsid w:val="003B7F3C"/>
    <w:rsid w:val="003D1A11"/>
    <w:rsid w:val="003D424C"/>
    <w:rsid w:val="003D458F"/>
    <w:rsid w:val="003E1B44"/>
    <w:rsid w:val="003E5C76"/>
    <w:rsid w:val="003E6ACF"/>
    <w:rsid w:val="003F0A95"/>
    <w:rsid w:val="003F1F83"/>
    <w:rsid w:val="003F5157"/>
    <w:rsid w:val="00406D9B"/>
    <w:rsid w:val="0041747D"/>
    <w:rsid w:val="004218FF"/>
    <w:rsid w:val="004256E8"/>
    <w:rsid w:val="00442008"/>
    <w:rsid w:val="004463AC"/>
    <w:rsid w:val="00447D47"/>
    <w:rsid w:val="0045799F"/>
    <w:rsid w:val="00463F6C"/>
    <w:rsid w:val="0046671D"/>
    <w:rsid w:val="00475232"/>
    <w:rsid w:val="00475C5A"/>
    <w:rsid w:val="00482CA1"/>
    <w:rsid w:val="004900B6"/>
    <w:rsid w:val="0049570E"/>
    <w:rsid w:val="00495AA6"/>
    <w:rsid w:val="004A62E7"/>
    <w:rsid w:val="004A7149"/>
    <w:rsid w:val="004A72D5"/>
    <w:rsid w:val="004B3BE8"/>
    <w:rsid w:val="004D0C86"/>
    <w:rsid w:val="004E1426"/>
    <w:rsid w:val="004E2146"/>
    <w:rsid w:val="004E57CD"/>
    <w:rsid w:val="004F1E51"/>
    <w:rsid w:val="00504AA8"/>
    <w:rsid w:val="00507E87"/>
    <w:rsid w:val="00526210"/>
    <w:rsid w:val="0053552C"/>
    <w:rsid w:val="00556742"/>
    <w:rsid w:val="00557BD6"/>
    <w:rsid w:val="00562E7E"/>
    <w:rsid w:val="005660D7"/>
    <w:rsid w:val="005664D6"/>
    <w:rsid w:val="00566D7A"/>
    <w:rsid w:val="00567391"/>
    <w:rsid w:val="005750DB"/>
    <w:rsid w:val="00575394"/>
    <w:rsid w:val="005857ED"/>
    <w:rsid w:val="00592822"/>
    <w:rsid w:val="00597DA3"/>
    <w:rsid w:val="005B509D"/>
    <w:rsid w:val="005C05F0"/>
    <w:rsid w:val="005C362B"/>
    <w:rsid w:val="005C636C"/>
    <w:rsid w:val="005D22E8"/>
    <w:rsid w:val="005D39F3"/>
    <w:rsid w:val="005E10D5"/>
    <w:rsid w:val="005E2A85"/>
    <w:rsid w:val="005E3545"/>
    <w:rsid w:val="005F22AB"/>
    <w:rsid w:val="0060375C"/>
    <w:rsid w:val="006166BD"/>
    <w:rsid w:val="00620695"/>
    <w:rsid w:val="006234A3"/>
    <w:rsid w:val="00624B4B"/>
    <w:rsid w:val="0062588A"/>
    <w:rsid w:val="00630636"/>
    <w:rsid w:val="00633243"/>
    <w:rsid w:val="0063364F"/>
    <w:rsid w:val="00633C29"/>
    <w:rsid w:val="00635E8D"/>
    <w:rsid w:val="00636AAE"/>
    <w:rsid w:val="0064755B"/>
    <w:rsid w:val="00656D98"/>
    <w:rsid w:val="00663935"/>
    <w:rsid w:val="0067372B"/>
    <w:rsid w:val="00675A26"/>
    <w:rsid w:val="00686E86"/>
    <w:rsid w:val="006942A8"/>
    <w:rsid w:val="006A0799"/>
    <w:rsid w:val="006A100D"/>
    <w:rsid w:val="006B10AB"/>
    <w:rsid w:val="006B376C"/>
    <w:rsid w:val="006B7119"/>
    <w:rsid w:val="006C0B0B"/>
    <w:rsid w:val="006C4D44"/>
    <w:rsid w:val="006C5965"/>
    <w:rsid w:val="006D32E7"/>
    <w:rsid w:val="006D7085"/>
    <w:rsid w:val="006D7A87"/>
    <w:rsid w:val="006D7BC8"/>
    <w:rsid w:val="006E053D"/>
    <w:rsid w:val="006E33EC"/>
    <w:rsid w:val="006F1525"/>
    <w:rsid w:val="006F1681"/>
    <w:rsid w:val="006F3267"/>
    <w:rsid w:val="006F4A93"/>
    <w:rsid w:val="0070083F"/>
    <w:rsid w:val="00702BDB"/>
    <w:rsid w:val="00704BF5"/>
    <w:rsid w:val="00707716"/>
    <w:rsid w:val="00710269"/>
    <w:rsid w:val="00712034"/>
    <w:rsid w:val="0071494B"/>
    <w:rsid w:val="00721F7E"/>
    <w:rsid w:val="00723796"/>
    <w:rsid w:val="0072389E"/>
    <w:rsid w:val="0073683B"/>
    <w:rsid w:val="007504FE"/>
    <w:rsid w:val="00751DAE"/>
    <w:rsid w:val="007574C1"/>
    <w:rsid w:val="007574C4"/>
    <w:rsid w:val="00766A8D"/>
    <w:rsid w:val="00767FF9"/>
    <w:rsid w:val="00775CD9"/>
    <w:rsid w:val="007763D3"/>
    <w:rsid w:val="00780907"/>
    <w:rsid w:val="00785B9B"/>
    <w:rsid w:val="007A1004"/>
    <w:rsid w:val="007A186D"/>
    <w:rsid w:val="007A2A7F"/>
    <w:rsid w:val="007A51A0"/>
    <w:rsid w:val="007B001B"/>
    <w:rsid w:val="007B16DC"/>
    <w:rsid w:val="007B34A8"/>
    <w:rsid w:val="007C1CE6"/>
    <w:rsid w:val="007C2D34"/>
    <w:rsid w:val="007C67A0"/>
    <w:rsid w:val="007D6D49"/>
    <w:rsid w:val="007E00C9"/>
    <w:rsid w:val="007E0F12"/>
    <w:rsid w:val="007E67F0"/>
    <w:rsid w:val="007E723C"/>
    <w:rsid w:val="007F67C5"/>
    <w:rsid w:val="007F7B4D"/>
    <w:rsid w:val="008056B6"/>
    <w:rsid w:val="0081236E"/>
    <w:rsid w:val="0081401A"/>
    <w:rsid w:val="00825ABE"/>
    <w:rsid w:val="00827EBB"/>
    <w:rsid w:val="008336D8"/>
    <w:rsid w:val="00835B3E"/>
    <w:rsid w:val="00836312"/>
    <w:rsid w:val="00837743"/>
    <w:rsid w:val="00842886"/>
    <w:rsid w:val="008436BE"/>
    <w:rsid w:val="00844744"/>
    <w:rsid w:val="0084639E"/>
    <w:rsid w:val="0085615A"/>
    <w:rsid w:val="00881B33"/>
    <w:rsid w:val="00886184"/>
    <w:rsid w:val="008914BB"/>
    <w:rsid w:val="00896E13"/>
    <w:rsid w:val="008B5672"/>
    <w:rsid w:val="008C6C90"/>
    <w:rsid w:val="008C6CDF"/>
    <w:rsid w:val="008D1D61"/>
    <w:rsid w:val="008E42CB"/>
    <w:rsid w:val="008E6149"/>
    <w:rsid w:val="0090600E"/>
    <w:rsid w:val="00910B64"/>
    <w:rsid w:val="00910CB5"/>
    <w:rsid w:val="00911E45"/>
    <w:rsid w:val="00917C48"/>
    <w:rsid w:val="00924EA9"/>
    <w:rsid w:val="009256C8"/>
    <w:rsid w:val="00935449"/>
    <w:rsid w:val="00936D70"/>
    <w:rsid w:val="00943D3C"/>
    <w:rsid w:val="00946E4D"/>
    <w:rsid w:val="009549BA"/>
    <w:rsid w:val="00956B3E"/>
    <w:rsid w:val="009605BC"/>
    <w:rsid w:val="00972E7F"/>
    <w:rsid w:val="00995136"/>
    <w:rsid w:val="009A7E08"/>
    <w:rsid w:val="009C70D4"/>
    <w:rsid w:val="009E240D"/>
    <w:rsid w:val="009E3BAC"/>
    <w:rsid w:val="00A041FE"/>
    <w:rsid w:val="00A06165"/>
    <w:rsid w:val="00A20D8C"/>
    <w:rsid w:val="00A21BA8"/>
    <w:rsid w:val="00A25C76"/>
    <w:rsid w:val="00A41984"/>
    <w:rsid w:val="00A5132F"/>
    <w:rsid w:val="00A535C8"/>
    <w:rsid w:val="00A546D1"/>
    <w:rsid w:val="00A64E6F"/>
    <w:rsid w:val="00A727D5"/>
    <w:rsid w:val="00A73DAD"/>
    <w:rsid w:val="00A747C7"/>
    <w:rsid w:val="00A77685"/>
    <w:rsid w:val="00A77EDA"/>
    <w:rsid w:val="00A77F3D"/>
    <w:rsid w:val="00A83684"/>
    <w:rsid w:val="00A847F8"/>
    <w:rsid w:val="00A84979"/>
    <w:rsid w:val="00A85AAE"/>
    <w:rsid w:val="00A94840"/>
    <w:rsid w:val="00A9607C"/>
    <w:rsid w:val="00AA01F8"/>
    <w:rsid w:val="00AA4348"/>
    <w:rsid w:val="00AA4CFF"/>
    <w:rsid w:val="00AA5A60"/>
    <w:rsid w:val="00AA673C"/>
    <w:rsid w:val="00AA6C81"/>
    <w:rsid w:val="00AB72B7"/>
    <w:rsid w:val="00AC153E"/>
    <w:rsid w:val="00AC1589"/>
    <w:rsid w:val="00AC17CC"/>
    <w:rsid w:val="00AC2F7C"/>
    <w:rsid w:val="00AC786B"/>
    <w:rsid w:val="00AD58CA"/>
    <w:rsid w:val="00AD766B"/>
    <w:rsid w:val="00AE4E73"/>
    <w:rsid w:val="00AE6552"/>
    <w:rsid w:val="00AF5E91"/>
    <w:rsid w:val="00B02DE0"/>
    <w:rsid w:val="00B1007E"/>
    <w:rsid w:val="00B11123"/>
    <w:rsid w:val="00B14B5E"/>
    <w:rsid w:val="00B178FE"/>
    <w:rsid w:val="00B233E1"/>
    <w:rsid w:val="00B2466D"/>
    <w:rsid w:val="00B3746D"/>
    <w:rsid w:val="00B41D11"/>
    <w:rsid w:val="00B431E7"/>
    <w:rsid w:val="00B45CA3"/>
    <w:rsid w:val="00B4717D"/>
    <w:rsid w:val="00B50F82"/>
    <w:rsid w:val="00B51070"/>
    <w:rsid w:val="00B63244"/>
    <w:rsid w:val="00B750B0"/>
    <w:rsid w:val="00B75EB4"/>
    <w:rsid w:val="00B86C63"/>
    <w:rsid w:val="00B907F6"/>
    <w:rsid w:val="00B91FC5"/>
    <w:rsid w:val="00BA38B7"/>
    <w:rsid w:val="00BB7606"/>
    <w:rsid w:val="00BC05B8"/>
    <w:rsid w:val="00BC2BA1"/>
    <w:rsid w:val="00BC632C"/>
    <w:rsid w:val="00BD1F76"/>
    <w:rsid w:val="00BD2D14"/>
    <w:rsid w:val="00BD2DC4"/>
    <w:rsid w:val="00BE2B47"/>
    <w:rsid w:val="00BE31C8"/>
    <w:rsid w:val="00BF009C"/>
    <w:rsid w:val="00BF0C45"/>
    <w:rsid w:val="00BF3257"/>
    <w:rsid w:val="00BF33BC"/>
    <w:rsid w:val="00C006B4"/>
    <w:rsid w:val="00C00948"/>
    <w:rsid w:val="00C04258"/>
    <w:rsid w:val="00C12693"/>
    <w:rsid w:val="00C17BA7"/>
    <w:rsid w:val="00C2214B"/>
    <w:rsid w:val="00C228A2"/>
    <w:rsid w:val="00C31131"/>
    <w:rsid w:val="00C329C6"/>
    <w:rsid w:val="00C32B47"/>
    <w:rsid w:val="00C41288"/>
    <w:rsid w:val="00C6104B"/>
    <w:rsid w:val="00C77031"/>
    <w:rsid w:val="00C80C8A"/>
    <w:rsid w:val="00C85B54"/>
    <w:rsid w:val="00C93AF9"/>
    <w:rsid w:val="00C96963"/>
    <w:rsid w:val="00CA2359"/>
    <w:rsid w:val="00CA7637"/>
    <w:rsid w:val="00CB0D28"/>
    <w:rsid w:val="00CB1442"/>
    <w:rsid w:val="00CB231D"/>
    <w:rsid w:val="00CB3759"/>
    <w:rsid w:val="00CC33B8"/>
    <w:rsid w:val="00CD1249"/>
    <w:rsid w:val="00CD15A8"/>
    <w:rsid w:val="00CD5968"/>
    <w:rsid w:val="00CD6038"/>
    <w:rsid w:val="00CE036D"/>
    <w:rsid w:val="00CF559B"/>
    <w:rsid w:val="00CF55AD"/>
    <w:rsid w:val="00CF7F1E"/>
    <w:rsid w:val="00D0220D"/>
    <w:rsid w:val="00D02D90"/>
    <w:rsid w:val="00D22A56"/>
    <w:rsid w:val="00D26725"/>
    <w:rsid w:val="00D331CC"/>
    <w:rsid w:val="00D55EB0"/>
    <w:rsid w:val="00D63F97"/>
    <w:rsid w:val="00D646AF"/>
    <w:rsid w:val="00D66996"/>
    <w:rsid w:val="00D7005A"/>
    <w:rsid w:val="00D80DDB"/>
    <w:rsid w:val="00D838E2"/>
    <w:rsid w:val="00D94DDF"/>
    <w:rsid w:val="00DB4693"/>
    <w:rsid w:val="00DB588E"/>
    <w:rsid w:val="00DC6AA2"/>
    <w:rsid w:val="00DC73C6"/>
    <w:rsid w:val="00DD33D3"/>
    <w:rsid w:val="00DD6F72"/>
    <w:rsid w:val="00DF27AD"/>
    <w:rsid w:val="00E00A72"/>
    <w:rsid w:val="00E0515D"/>
    <w:rsid w:val="00E05B22"/>
    <w:rsid w:val="00E1612D"/>
    <w:rsid w:val="00E22501"/>
    <w:rsid w:val="00E23373"/>
    <w:rsid w:val="00E27EEE"/>
    <w:rsid w:val="00E31644"/>
    <w:rsid w:val="00E372BF"/>
    <w:rsid w:val="00E41F9C"/>
    <w:rsid w:val="00E427B1"/>
    <w:rsid w:val="00E55E70"/>
    <w:rsid w:val="00E65BEB"/>
    <w:rsid w:val="00E76E46"/>
    <w:rsid w:val="00E81DE1"/>
    <w:rsid w:val="00E8292F"/>
    <w:rsid w:val="00E842F3"/>
    <w:rsid w:val="00E8526B"/>
    <w:rsid w:val="00E915EE"/>
    <w:rsid w:val="00E97CE0"/>
    <w:rsid w:val="00EA0901"/>
    <w:rsid w:val="00EA23A5"/>
    <w:rsid w:val="00EC590E"/>
    <w:rsid w:val="00ED1A59"/>
    <w:rsid w:val="00ED1D79"/>
    <w:rsid w:val="00ED63A5"/>
    <w:rsid w:val="00EF170E"/>
    <w:rsid w:val="00EF7244"/>
    <w:rsid w:val="00F04588"/>
    <w:rsid w:val="00F06957"/>
    <w:rsid w:val="00F06FFE"/>
    <w:rsid w:val="00F137F9"/>
    <w:rsid w:val="00F15229"/>
    <w:rsid w:val="00F15448"/>
    <w:rsid w:val="00F1618F"/>
    <w:rsid w:val="00F16618"/>
    <w:rsid w:val="00F25CCC"/>
    <w:rsid w:val="00F41E46"/>
    <w:rsid w:val="00F4393E"/>
    <w:rsid w:val="00F43EB0"/>
    <w:rsid w:val="00F51D78"/>
    <w:rsid w:val="00F54B34"/>
    <w:rsid w:val="00F62AC5"/>
    <w:rsid w:val="00F76958"/>
    <w:rsid w:val="00F76BDE"/>
    <w:rsid w:val="00F76F69"/>
    <w:rsid w:val="00F8134A"/>
    <w:rsid w:val="00F83067"/>
    <w:rsid w:val="00F91D4C"/>
    <w:rsid w:val="00FA226A"/>
    <w:rsid w:val="00FC6460"/>
    <w:rsid w:val="00FD0E57"/>
    <w:rsid w:val="00FD3D65"/>
    <w:rsid w:val="00FD5E20"/>
    <w:rsid w:val="00FD7A7F"/>
    <w:rsid w:val="00FE0C31"/>
    <w:rsid w:val="00FE44F2"/>
    <w:rsid w:val="00FE7074"/>
    <w:rsid w:val="00FF6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C624BD"/>
  <w15:chartTrackingRefBased/>
  <w15:docId w15:val="{C5828778-C12A-47A5-93A9-1CB368DAF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2D90"/>
    <w:rPr>
      <w:rFonts w:ascii="Times New Roman" w:hAnsi="Times New Roman"/>
      <w:sz w:val="24"/>
      <w:lang w:val="en-ZA"/>
    </w:rPr>
  </w:style>
  <w:style w:type="paragraph" w:styleId="Heading1">
    <w:name w:val="heading 1"/>
    <w:basedOn w:val="Normal"/>
    <w:next w:val="Normal"/>
    <w:link w:val="Heading1Char"/>
    <w:uiPriority w:val="9"/>
    <w:qFormat/>
    <w:rsid w:val="00D02D90"/>
    <w:pPr>
      <w:keepNext/>
      <w:keepLines/>
      <w:numPr>
        <w:numId w:val="1"/>
      </w:numPr>
      <w:spacing w:before="240" w:after="0"/>
      <w:ind w:left="284" w:hanging="284"/>
      <w:outlineLvl w:val="0"/>
    </w:pPr>
    <w:rPr>
      <w:rFonts w:eastAsia="Lato-Regular" w:cstheme="majorBidi"/>
      <w:b/>
      <w:color w:val="000000" w:themeColor="text1"/>
      <w:szCs w:val="24"/>
      <w:lang w:val="en-US"/>
    </w:rPr>
  </w:style>
  <w:style w:type="paragraph" w:styleId="Heading2">
    <w:name w:val="heading 2"/>
    <w:basedOn w:val="Normal"/>
    <w:next w:val="Normal"/>
    <w:link w:val="Heading2Char"/>
    <w:uiPriority w:val="9"/>
    <w:unhideWhenUsed/>
    <w:qFormat/>
    <w:rsid w:val="00D02D90"/>
    <w:pPr>
      <w:keepNext/>
      <w:keepLines/>
      <w:numPr>
        <w:ilvl w:val="1"/>
        <w:numId w:val="1"/>
      </w:numPr>
      <w:spacing w:before="40" w:after="0"/>
      <w:ind w:left="0" w:firstLine="0"/>
      <w:outlineLvl w:val="1"/>
    </w:pPr>
    <w:rPr>
      <w:rFonts w:eastAsiaTheme="majorEastAsia" w:cstheme="majorBidi"/>
      <w:i/>
      <w:color w:val="000000" w:themeColor="text1"/>
      <w:szCs w:val="26"/>
    </w:rPr>
  </w:style>
  <w:style w:type="paragraph" w:styleId="Heading3">
    <w:name w:val="heading 3"/>
    <w:basedOn w:val="Normal"/>
    <w:next w:val="Normal"/>
    <w:link w:val="Heading3Char"/>
    <w:uiPriority w:val="9"/>
    <w:unhideWhenUsed/>
    <w:qFormat/>
    <w:rsid w:val="00D02D90"/>
    <w:pPr>
      <w:keepNext/>
      <w:keepLines/>
      <w:numPr>
        <w:ilvl w:val="2"/>
        <w:numId w:val="1"/>
      </w:numPr>
      <w:spacing w:before="40" w:after="0"/>
      <w:ind w:left="720"/>
      <w:outlineLvl w:val="2"/>
    </w:pPr>
    <w:rPr>
      <w:rFonts w:eastAsiaTheme="majorEastAsia" w:cstheme="majorBidi"/>
      <w:i/>
      <w:color w:val="000000" w:themeColor="text1"/>
      <w:szCs w:val="24"/>
    </w:rPr>
  </w:style>
  <w:style w:type="paragraph" w:styleId="Heading4">
    <w:name w:val="heading 4"/>
    <w:basedOn w:val="Normal"/>
    <w:next w:val="Normal"/>
    <w:link w:val="Heading4Char"/>
    <w:uiPriority w:val="9"/>
    <w:unhideWhenUsed/>
    <w:qFormat/>
    <w:rsid w:val="00D02D90"/>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02D90"/>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02D90"/>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02D90"/>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02D9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02D9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2D90"/>
    <w:rPr>
      <w:rFonts w:ascii="Times New Roman" w:eastAsia="Lato-Regular" w:hAnsi="Times New Roman" w:cstheme="majorBidi"/>
      <w:b/>
      <w:color w:val="000000" w:themeColor="text1"/>
      <w:sz w:val="24"/>
      <w:szCs w:val="24"/>
    </w:rPr>
  </w:style>
  <w:style w:type="character" w:customStyle="1" w:styleId="Heading2Char">
    <w:name w:val="Heading 2 Char"/>
    <w:basedOn w:val="DefaultParagraphFont"/>
    <w:link w:val="Heading2"/>
    <w:uiPriority w:val="9"/>
    <w:rsid w:val="00D02D90"/>
    <w:rPr>
      <w:rFonts w:ascii="Times New Roman" w:eastAsiaTheme="majorEastAsia" w:hAnsi="Times New Roman" w:cstheme="majorBidi"/>
      <w:i/>
      <w:color w:val="000000" w:themeColor="text1"/>
      <w:sz w:val="24"/>
      <w:szCs w:val="26"/>
      <w:lang w:val="en-ZA"/>
    </w:rPr>
  </w:style>
  <w:style w:type="character" w:customStyle="1" w:styleId="Heading3Char">
    <w:name w:val="Heading 3 Char"/>
    <w:basedOn w:val="DefaultParagraphFont"/>
    <w:link w:val="Heading3"/>
    <w:uiPriority w:val="9"/>
    <w:rsid w:val="00D02D90"/>
    <w:rPr>
      <w:rFonts w:ascii="Times New Roman" w:eastAsiaTheme="majorEastAsia" w:hAnsi="Times New Roman" w:cstheme="majorBidi"/>
      <w:i/>
      <w:color w:val="000000" w:themeColor="text1"/>
      <w:sz w:val="24"/>
      <w:szCs w:val="24"/>
      <w:lang w:val="en-ZA"/>
    </w:rPr>
  </w:style>
  <w:style w:type="character" w:customStyle="1" w:styleId="Heading4Char">
    <w:name w:val="Heading 4 Char"/>
    <w:basedOn w:val="DefaultParagraphFont"/>
    <w:link w:val="Heading4"/>
    <w:uiPriority w:val="9"/>
    <w:rsid w:val="00D02D90"/>
    <w:rPr>
      <w:rFonts w:asciiTheme="majorHAnsi" w:eastAsiaTheme="majorEastAsia" w:hAnsiTheme="majorHAnsi" w:cstheme="majorBidi"/>
      <w:i/>
      <w:iCs/>
      <w:color w:val="2E74B5" w:themeColor="accent1" w:themeShade="BF"/>
      <w:sz w:val="24"/>
      <w:lang w:val="en-ZA"/>
    </w:rPr>
  </w:style>
  <w:style w:type="character" w:customStyle="1" w:styleId="Heading5Char">
    <w:name w:val="Heading 5 Char"/>
    <w:basedOn w:val="DefaultParagraphFont"/>
    <w:link w:val="Heading5"/>
    <w:uiPriority w:val="9"/>
    <w:semiHidden/>
    <w:rsid w:val="00D02D90"/>
    <w:rPr>
      <w:rFonts w:asciiTheme="majorHAnsi" w:eastAsiaTheme="majorEastAsia" w:hAnsiTheme="majorHAnsi" w:cstheme="majorBidi"/>
      <w:color w:val="2E74B5" w:themeColor="accent1" w:themeShade="BF"/>
      <w:sz w:val="24"/>
      <w:lang w:val="en-ZA"/>
    </w:rPr>
  </w:style>
  <w:style w:type="character" w:customStyle="1" w:styleId="Heading6Char">
    <w:name w:val="Heading 6 Char"/>
    <w:basedOn w:val="DefaultParagraphFont"/>
    <w:link w:val="Heading6"/>
    <w:uiPriority w:val="9"/>
    <w:semiHidden/>
    <w:rsid w:val="00D02D90"/>
    <w:rPr>
      <w:rFonts w:asciiTheme="majorHAnsi" w:eastAsiaTheme="majorEastAsia" w:hAnsiTheme="majorHAnsi" w:cstheme="majorBidi"/>
      <w:color w:val="1F4D78" w:themeColor="accent1" w:themeShade="7F"/>
      <w:sz w:val="24"/>
      <w:lang w:val="en-ZA"/>
    </w:rPr>
  </w:style>
  <w:style w:type="character" w:customStyle="1" w:styleId="Heading7Char">
    <w:name w:val="Heading 7 Char"/>
    <w:basedOn w:val="DefaultParagraphFont"/>
    <w:link w:val="Heading7"/>
    <w:uiPriority w:val="9"/>
    <w:semiHidden/>
    <w:rsid w:val="00D02D90"/>
    <w:rPr>
      <w:rFonts w:asciiTheme="majorHAnsi" w:eastAsiaTheme="majorEastAsia" w:hAnsiTheme="majorHAnsi" w:cstheme="majorBidi"/>
      <w:i/>
      <w:iCs/>
      <w:color w:val="1F4D78" w:themeColor="accent1" w:themeShade="7F"/>
      <w:sz w:val="24"/>
      <w:lang w:val="en-ZA"/>
    </w:rPr>
  </w:style>
  <w:style w:type="character" w:customStyle="1" w:styleId="Heading8Char">
    <w:name w:val="Heading 8 Char"/>
    <w:basedOn w:val="DefaultParagraphFont"/>
    <w:link w:val="Heading8"/>
    <w:uiPriority w:val="9"/>
    <w:semiHidden/>
    <w:rsid w:val="00D02D90"/>
    <w:rPr>
      <w:rFonts w:asciiTheme="majorHAnsi" w:eastAsiaTheme="majorEastAsia" w:hAnsiTheme="majorHAnsi" w:cstheme="majorBidi"/>
      <w:color w:val="272727" w:themeColor="text1" w:themeTint="D8"/>
      <w:sz w:val="21"/>
      <w:szCs w:val="21"/>
      <w:lang w:val="en-ZA"/>
    </w:rPr>
  </w:style>
  <w:style w:type="character" w:customStyle="1" w:styleId="Heading9Char">
    <w:name w:val="Heading 9 Char"/>
    <w:basedOn w:val="DefaultParagraphFont"/>
    <w:link w:val="Heading9"/>
    <w:uiPriority w:val="9"/>
    <w:semiHidden/>
    <w:rsid w:val="00D02D90"/>
    <w:rPr>
      <w:rFonts w:asciiTheme="majorHAnsi" w:eastAsiaTheme="majorEastAsia" w:hAnsiTheme="majorHAnsi" w:cstheme="majorBidi"/>
      <w:i/>
      <w:iCs/>
      <w:color w:val="272727" w:themeColor="text1" w:themeTint="D8"/>
      <w:sz w:val="21"/>
      <w:szCs w:val="21"/>
      <w:lang w:val="en-ZA"/>
    </w:rPr>
  </w:style>
  <w:style w:type="paragraph" w:styleId="NormalWeb">
    <w:name w:val="Normal (Web)"/>
    <w:basedOn w:val="Normal"/>
    <w:uiPriority w:val="99"/>
    <w:unhideWhenUsed/>
    <w:rsid w:val="00D02D90"/>
    <w:pPr>
      <w:spacing w:before="100" w:beforeAutospacing="1" w:after="100" w:afterAutospacing="1" w:line="240" w:lineRule="auto"/>
    </w:pPr>
    <w:rPr>
      <w:rFonts w:eastAsiaTheme="minorEastAsia" w:cs="Times New Roman"/>
      <w:szCs w:val="24"/>
      <w:lang w:val="en-US"/>
    </w:rPr>
  </w:style>
  <w:style w:type="character" w:styleId="Hyperlink">
    <w:name w:val="Hyperlink"/>
    <w:basedOn w:val="DefaultParagraphFont"/>
    <w:uiPriority w:val="99"/>
    <w:unhideWhenUsed/>
    <w:rsid w:val="00D02D90"/>
    <w:rPr>
      <w:color w:val="0563C1" w:themeColor="hyperlink"/>
      <w:u w:val="single"/>
    </w:rPr>
  </w:style>
  <w:style w:type="paragraph" w:styleId="Header">
    <w:name w:val="header"/>
    <w:basedOn w:val="Normal"/>
    <w:link w:val="HeaderChar"/>
    <w:uiPriority w:val="99"/>
    <w:unhideWhenUsed/>
    <w:rsid w:val="00A960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07C"/>
    <w:rPr>
      <w:rFonts w:ascii="Times New Roman" w:hAnsi="Times New Roman"/>
      <w:sz w:val="24"/>
      <w:lang w:val="en-ZA"/>
    </w:rPr>
  </w:style>
  <w:style w:type="paragraph" w:styleId="Footer">
    <w:name w:val="footer"/>
    <w:basedOn w:val="Normal"/>
    <w:link w:val="FooterChar"/>
    <w:uiPriority w:val="99"/>
    <w:unhideWhenUsed/>
    <w:rsid w:val="00A960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07C"/>
    <w:rPr>
      <w:rFonts w:ascii="Times New Roman" w:hAnsi="Times New Roman"/>
      <w:sz w:val="24"/>
      <w:lang w:val="en-ZA"/>
    </w:rPr>
  </w:style>
  <w:style w:type="character" w:styleId="LineNumber">
    <w:name w:val="line number"/>
    <w:basedOn w:val="DefaultParagraphFont"/>
    <w:uiPriority w:val="99"/>
    <w:semiHidden/>
    <w:unhideWhenUsed/>
    <w:rsid w:val="00DC6AA2"/>
  </w:style>
  <w:style w:type="paragraph" w:styleId="BalloonText">
    <w:name w:val="Balloon Text"/>
    <w:basedOn w:val="Normal"/>
    <w:link w:val="BalloonTextChar"/>
    <w:uiPriority w:val="99"/>
    <w:semiHidden/>
    <w:unhideWhenUsed/>
    <w:rsid w:val="001C075B"/>
    <w:pPr>
      <w:spacing w:after="0" w:line="240" w:lineRule="auto"/>
    </w:pPr>
    <w:rPr>
      <w:rFonts w:cs="Times New Roman"/>
      <w:sz w:val="26"/>
      <w:szCs w:val="26"/>
    </w:rPr>
  </w:style>
  <w:style w:type="character" w:customStyle="1" w:styleId="BalloonTextChar">
    <w:name w:val="Balloon Text Char"/>
    <w:basedOn w:val="DefaultParagraphFont"/>
    <w:link w:val="BalloonText"/>
    <w:uiPriority w:val="99"/>
    <w:semiHidden/>
    <w:rsid w:val="001C075B"/>
    <w:rPr>
      <w:rFonts w:ascii="Times New Roman" w:hAnsi="Times New Roman" w:cs="Times New Roman"/>
      <w:sz w:val="26"/>
      <w:szCs w:val="26"/>
      <w:lang w:val="en-ZA"/>
    </w:rPr>
  </w:style>
  <w:style w:type="paragraph" w:styleId="ListParagraph">
    <w:name w:val="List Paragraph"/>
    <w:basedOn w:val="Normal"/>
    <w:uiPriority w:val="34"/>
    <w:qFormat/>
    <w:rsid w:val="00C228A2"/>
    <w:pPr>
      <w:ind w:left="720"/>
      <w:contextualSpacing/>
    </w:pPr>
  </w:style>
  <w:style w:type="character" w:styleId="CommentReference">
    <w:name w:val="annotation reference"/>
    <w:basedOn w:val="DefaultParagraphFont"/>
    <w:uiPriority w:val="99"/>
    <w:semiHidden/>
    <w:unhideWhenUsed/>
    <w:rsid w:val="004E2146"/>
    <w:rPr>
      <w:sz w:val="16"/>
      <w:szCs w:val="16"/>
    </w:rPr>
  </w:style>
  <w:style w:type="paragraph" w:styleId="CommentText">
    <w:name w:val="annotation text"/>
    <w:basedOn w:val="Normal"/>
    <w:link w:val="CommentTextChar"/>
    <w:uiPriority w:val="99"/>
    <w:unhideWhenUsed/>
    <w:rsid w:val="004E2146"/>
    <w:pPr>
      <w:spacing w:line="240" w:lineRule="auto"/>
    </w:pPr>
    <w:rPr>
      <w:sz w:val="20"/>
      <w:szCs w:val="20"/>
    </w:rPr>
  </w:style>
  <w:style w:type="character" w:customStyle="1" w:styleId="CommentTextChar">
    <w:name w:val="Comment Text Char"/>
    <w:basedOn w:val="DefaultParagraphFont"/>
    <w:link w:val="CommentText"/>
    <w:uiPriority w:val="99"/>
    <w:rsid w:val="004E2146"/>
    <w:rPr>
      <w:rFonts w:ascii="Times New Roman" w:hAnsi="Times New Roman"/>
      <w:sz w:val="20"/>
      <w:szCs w:val="20"/>
      <w:lang w:val="en-ZA"/>
    </w:rPr>
  </w:style>
  <w:style w:type="paragraph" w:styleId="CommentSubject">
    <w:name w:val="annotation subject"/>
    <w:basedOn w:val="CommentText"/>
    <w:next w:val="CommentText"/>
    <w:link w:val="CommentSubjectChar"/>
    <w:uiPriority w:val="99"/>
    <w:semiHidden/>
    <w:unhideWhenUsed/>
    <w:rsid w:val="004E2146"/>
    <w:rPr>
      <w:b/>
      <w:bCs/>
    </w:rPr>
  </w:style>
  <w:style w:type="character" w:customStyle="1" w:styleId="CommentSubjectChar">
    <w:name w:val="Comment Subject Char"/>
    <w:basedOn w:val="CommentTextChar"/>
    <w:link w:val="CommentSubject"/>
    <w:uiPriority w:val="99"/>
    <w:semiHidden/>
    <w:rsid w:val="004E2146"/>
    <w:rPr>
      <w:rFonts w:ascii="Times New Roman" w:hAnsi="Times New Roman"/>
      <w:b/>
      <w:bCs/>
      <w:sz w:val="20"/>
      <w:szCs w:val="20"/>
      <w:lang w:val="en-ZA"/>
    </w:rPr>
  </w:style>
  <w:style w:type="paragraph" w:styleId="Revision">
    <w:name w:val="Revision"/>
    <w:hidden/>
    <w:uiPriority w:val="99"/>
    <w:semiHidden/>
    <w:rsid w:val="007A186D"/>
    <w:pPr>
      <w:spacing w:after="0" w:line="240" w:lineRule="auto"/>
    </w:pPr>
    <w:rPr>
      <w:rFonts w:ascii="Times New Roman" w:hAnsi="Times New Roman"/>
      <w:sz w:val="24"/>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848721">
      <w:bodyDiv w:val="1"/>
      <w:marLeft w:val="0"/>
      <w:marRight w:val="0"/>
      <w:marTop w:val="0"/>
      <w:marBottom w:val="0"/>
      <w:divBdr>
        <w:top w:val="none" w:sz="0" w:space="0" w:color="auto"/>
        <w:left w:val="none" w:sz="0" w:space="0" w:color="auto"/>
        <w:bottom w:val="none" w:sz="0" w:space="0" w:color="auto"/>
        <w:right w:val="none" w:sz="0" w:space="0" w:color="auto"/>
      </w:divBdr>
      <w:divsChild>
        <w:div w:id="1564102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300664">
              <w:marLeft w:val="0"/>
              <w:marRight w:val="0"/>
              <w:marTop w:val="0"/>
              <w:marBottom w:val="0"/>
              <w:divBdr>
                <w:top w:val="none" w:sz="0" w:space="0" w:color="auto"/>
                <w:left w:val="none" w:sz="0" w:space="0" w:color="auto"/>
                <w:bottom w:val="none" w:sz="0" w:space="0" w:color="auto"/>
                <w:right w:val="none" w:sz="0" w:space="0" w:color="auto"/>
              </w:divBdr>
              <w:divsChild>
                <w:div w:id="1381906142">
                  <w:marLeft w:val="0"/>
                  <w:marRight w:val="0"/>
                  <w:marTop w:val="0"/>
                  <w:marBottom w:val="0"/>
                  <w:divBdr>
                    <w:top w:val="none" w:sz="0" w:space="0" w:color="auto"/>
                    <w:left w:val="none" w:sz="0" w:space="0" w:color="auto"/>
                    <w:bottom w:val="none" w:sz="0" w:space="0" w:color="auto"/>
                    <w:right w:val="none" w:sz="0" w:space="0" w:color="auto"/>
                  </w:divBdr>
                  <w:divsChild>
                    <w:div w:id="125909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093153">
      <w:bodyDiv w:val="1"/>
      <w:marLeft w:val="0"/>
      <w:marRight w:val="0"/>
      <w:marTop w:val="0"/>
      <w:marBottom w:val="0"/>
      <w:divBdr>
        <w:top w:val="none" w:sz="0" w:space="0" w:color="auto"/>
        <w:left w:val="none" w:sz="0" w:space="0" w:color="auto"/>
        <w:bottom w:val="none" w:sz="0" w:space="0" w:color="auto"/>
        <w:right w:val="none" w:sz="0" w:space="0" w:color="auto"/>
      </w:divBdr>
    </w:div>
    <w:div w:id="1773746596">
      <w:bodyDiv w:val="1"/>
      <w:marLeft w:val="0"/>
      <w:marRight w:val="0"/>
      <w:marTop w:val="0"/>
      <w:marBottom w:val="0"/>
      <w:divBdr>
        <w:top w:val="none" w:sz="0" w:space="0" w:color="auto"/>
        <w:left w:val="none" w:sz="0" w:space="0" w:color="auto"/>
        <w:bottom w:val="none" w:sz="0" w:space="0" w:color="auto"/>
        <w:right w:val="none" w:sz="0" w:space="0" w:color="auto"/>
      </w:divBdr>
    </w:div>
    <w:div w:id="1798449860">
      <w:bodyDiv w:val="1"/>
      <w:marLeft w:val="0"/>
      <w:marRight w:val="0"/>
      <w:marTop w:val="0"/>
      <w:marBottom w:val="0"/>
      <w:divBdr>
        <w:top w:val="none" w:sz="0" w:space="0" w:color="auto"/>
        <w:left w:val="none" w:sz="0" w:space="0" w:color="auto"/>
        <w:bottom w:val="none" w:sz="0" w:space="0" w:color="auto"/>
        <w:right w:val="none" w:sz="0" w:space="0" w:color="auto"/>
      </w:divBdr>
    </w:div>
    <w:div w:id="1904825036">
      <w:bodyDiv w:val="1"/>
      <w:marLeft w:val="0"/>
      <w:marRight w:val="0"/>
      <w:marTop w:val="0"/>
      <w:marBottom w:val="0"/>
      <w:divBdr>
        <w:top w:val="none" w:sz="0" w:space="0" w:color="auto"/>
        <w:left w:val="none" w:sz="0" w:space="0" w:color="auto"/>
        <w:bottom w:val="none" w:sz="0" w:space="0" w:color="auto"/>
        <w:right w:val="none" w:sz="0" w:space="0" w:color="auto"/>
      </w:divBdr>
      <w:divsChild>
        <w:div w:id="2098860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199890">
              <w:marLeft w:val="0"/>
              <w:marRight w:val="0"/>
              <w:marTop w:val="0"/>
              <w:marBottom w:val="0"/>
              <w:divBdr>
                <w:top w:val="none" w:sz="0" w:space="0" w:color="auto"/>
                <w:left w:val="none" w:sz="0" w:space="0" w:color="auto"/>
                <w:bottom w:val="none" w:sz="0" w:space="0" w:color="auto"/>
                <w:right w:val="none" w:sz="0" w:space="0" w:color="auto"/>
              </w:divBdr>
              <w:divsChild>
                <w:div w:id="798572251">
                  <w:marLeft w:val="0"/>
                  <w:marRight w:val="0"/>
                  <w:marTop w:val="0"/>
                  <w:marBottom w:val="0"/>
                  <w:divBdr>
                    <w:top w:val="none" w:sz="0" w:space="0" w:color="auto"/>
                    <w:left w:val="none" w:sz="0" w:space="0" w:color="auto"/>
                    <w:bottom w:val="none" w:sz="0" w:space="0" w:color="auto"/>
                    <w:right w:val="none" w:sz="0" w:space="0" w:color="auto"/>
                  </w:divBdr>
                  <w:divsChild>
                    <w:div w:id="14806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21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e.Parr@liverpool.ac.uk" TargetMode="External"/><Relationship Id="rId18"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25"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5.jpg"/><Relationship Id="rId10" Type="http://schemas.openxmlformats.org/officeDocument/2006/relationships/footer" Target="footer1.xml"/><Relationship Id="rId19"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jedonaldson6@gmail.com" TargetMode="External"/><Relationship Id="rId2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61F02-2F17-F741-8242-E6937F498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41510</Words>
  <Characters>236610</Characters>
  <Application>Microsoft Office Word</Application>
  <DocSecurity>0</DocSecurity>
  <Lines>1971</Lines>
  <Paragraphs>555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1194076</dc:creator>
  <cp:keywords/>
  <dc:description/>
  <cp:lastModifiedBy>Parr, Kate</cp:lastModifiedBy>
  <cp:revision>2</cp:revision>
  <cp:lastPrinted>2019-06-07T10:11:00Z</cp:lastPrinted>
  <dcterms:created xsi:type="dcterms:W3CDTF">2019-11-06T10:18:00Z</dcterms:created>
  <dcterms:modified xsi:type="dcterms:W3CDTF">2019-11-06T10:18:00Z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http://www.zotero.org/styles/ecosystems</vt:lpwstr>
  </property>
  <property fmtid="{D5CDD505-2E9C-101B-9397-08002B2CF9AE}" pid="4" name="Mendeley Unique User Id_1">
    <vt:lpwstr>799b00c6-1033-3198-8976-1030fb1e0f5f</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http://csl.mendeley.com/styles/12569441/Thesis-style-JED</vt:lpwstr>
  </property>
  <property fmtid="{D5CDD505-2E9C-101B-9397-08002B2CF9AE}" pid="12" name="Mendeley Recent Style Name 3_1">
    <vt:lpwstr>Cite Them Right 10th edition - Harvard - Jason Donaldson</vt:lpwstr>
  </property>
  <property fmtid="{D5CDD505-2E9C-101B-9397-08002B2CF9AE}" pid="13" name="Mendeley Recent Style Id 4_1">
    <vt:lpwstr>http://www.zotero.org/styles/ecology</vt:lpwstr>
  </property>
  <property fmtid="{D5CDD505-2E9C-101B-9397-08002B2CF9AE}" pid="14" name="Mendeley Recent Style Name 4_1">
    <vt:lpwstr>Ecology</vt:lpwstr>
  </property>
  <property fmtid="{D5CDD505-2E9C-101B-9397-08002B2CF9AE}" pid="15" name="Mendeley Recent Style Id 5_1">
    <vt:lpwstr>http://www.zotero.org/styles/ecosystems</vt:lpwstr>
  </property>
  <property fmtid="{D5CDD505-2E9C-101B-9397-08002B2CF9AE}" pid="16" name="Mendeley Recent Style Name 5_1">
    <vt:lpwstr>Ecosystems</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