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F428" w14:textId="6A5F1392" w:rsidR="00CB0162" w:rsidRPr="00485B92" w:rsidRDefault="00CB0162" w:rsidP="00F11284">
      <w:pPr>
        <w:spacing w:line="480" w:lineRule="auto"/>
      </w:pPr>
      <w:r w:rsidRPr="00485B92">
        <w:t xml:space="preserve">Use of coping strategies in </w:t>
      </w:r>
      <w:r w:rsidR="005F5985" w:rsidRPr="00485B92">
        <w:t>MND</w:t>
      </w:r>
      <w:r w:rsidRPr="00485B92">
        <w:t>/</w:t>
      </w:r>
      <w:r w:rsidR="005F5985" w:rsidRPr="00485B92">
        <w:t>ALS</w:t>
      </w:r>
      <w:r w:rsidRPr="00485B92">
        <w:t xml:space="preserve">: association with demographic and disease-related characteristics </w:t>
      </w:r>
    </w:p>
    <w:p w14:paraId="30772B30" w14:textId="12126984" w:rsidR="00E27B62" w:rsidRPr="00504955" w:rsidRDefault="00E27B62" w:rsidP="00504955">
      <w:pPr>
        <w:autoSpaceDE w:val="0"/>
        <w:autoSpaceDN w:val="0"/>
        <w:adjustRightInd w:val="0"/>
        <w:spacing w:after="0" w:line="240" w:lineRule="auto"/>
        <w:rPr>
          <w:rFonts w:ascii="MS Shell Dlg 2" w:hAnsi="MS Shell Dlg 2" w:cs="MS Shell Dlg 2"/>
          <w:sz w:val="17"/>
          <w:szCs w:val="17"/>
        </w:rPr>
      </w:pPr>
      <w:r>
        <w:rPr>
          <w:rFonts w:ascii="Calibri" w:hAnsi="Calibri" w:cs="Tahoma"/>
        </w:rPr>
        <w:t>Schl</w:t>
      </w:r>
      <w:r w:rsidRPr="00504955">
        <w:rPr>
          <w:rFonts w:ascii="Calibri" w:hAnsi="Calibri" w:cs="Tahoma"/>
        </w:rPr>
        <w:t>ü</w:t>
      </w:r>
      <w:r>
        <w:rPr>
          <w:rFonts w:ascii="Calibri" w:hAnsi="Calibri" w:cs="Tahoma"/>
        </w:rPr>
        <w:t>ter D</w:t>
      </w:r>
      <w:r w:rsidR="00504955">
        <w:rPr>
          <w:rFonts w:ascii="Calibri" w:hAnsi="Calibri" w:cs="Tahoma"/>
        </w:rPr>
        <w:t>K</w:t>
      </w:r>
      <w:r>
        <w:rPr>
          <w:rFonts w:ascii="Calibri" w:hAnsi="Calibri" w:cs="Tahoma"/>
          <w:vertAlign w:val="superscript"/>
        </w:rPr>
        <w:t>1</w:t>
      </w:r>
      <w:r w:rsidRPr="00700B28">
        <w:rPr>
          <w:rFonts w:ascii="Calibri" w:hAnsi="Calibri" w:cs="Tahoma"/>
        </w:rPr>
        <w:t xml:space="preserve">, </w:t>
      </w:r>
      <w:r>
        <w:rPr>
          <w:rFonts w:ascii="Calibri" w:hAnsi="Calibri" w:cs="Tahoma"/>
        </w:rPr>
        <w:t>Holland D</w:t>
      </w:r>
      <w:r w:rsidR="001F244F">
        <w:rPr>
          <w:rFonts w:ascii="Calibri" w:hAnsi="Calibri" w:cs="Tahoma"/>
        </w:rPr>
        <w:t>P</w:t>
      </w:r>
      <w:r>
        <w:rPr>
          <w:rFonts w:ascii="Calibri" w:hAnsi="Calibri" w:cs="Tahoma"/>
          <w:vertAlign w:val="superscript"/>
        </w:rPr>
        <w:t>2</w:t>
      </w:r>
      <w:r>
        <w:rPr>
          <w:rFonts w:ascii="Calibri" w:hAnsi="Calibri" w:cs="Tahoma"/>
        </w:rPr>
        <w:t xml:space="preserve">, </w:t>
      </w:r>
      <w:r w:rsidRPr="00700B28">
        <w:rPr>
          <w:rFonts w:ascii="Calibri" w:hAnsi="Calibri" w:cs="Tahoma"/>
        </w:rPr>
        <w:t>Mills RJ</w:t>
      </w:r>
      <w:r w:rsidR="007F45B0" w:rsidRPr="007F45B0">
        <w:rPr>
          <w:rFonts w:ascii="Calibri" w:hAnsi="Calibri" w:cs="Tahoma"/>
          <w:vertAlign w:val="superscript"/>
        </w:rPr>
        <w:t>2,</w:t>
      </w:r>
      <w:r>
        <w:rPr>
          <w:rFonts w:ascii="Calibri" w:hAnsi="Calibri" w:cs="Tahoma"/>
          <w:vertAlign w:val="superscript"/>
        </w:rPr>
        <w:t>3</w:t>
      </w:r>
      <w:bookmarkStart w:id="0" w:name="_Hlk3470166"/>
      <w:r w:rsidRPr="00700B28">
        <w:rPr>
          <w:rFonts w:ascii="Calibri" w:hAnsi="Calibri" w:cs="Tahoma"/>
        </w:rPr>
        <w:t>,</w:t>
      </w:r>
      <w:r w:rsidR="00AC4004">
        <w:rPr>
          <w:rFonts w:ascii="Calibri" w:hAnsi="Calibri" w:cs="Tahoma"/>
        </w:rPr>
        <w:t xml:space="preserve"> </w:t>
      </w:r>
      <w:r w:rsidR="00AC4004" w:rsidRPr="005C6B31">
        <w:t>McDermott</w:t>
      </w:r>
      <w:r w:rsidR="00AC4004">
        <w:t xml:space="preserve"> CJ</w:t>
      </w:r>
      <w:r w:rsidR="00AC4004" w:rsidRPr="00AC4004">
        <w:rPr>
          <w:vertAlign w:val="superscript"/>
        </w:rPr>
        <w:t>4</w:t>
      </w:r>
      <w:r w:rsidR="00AC4004">
        <w:t>,</w:t>
      </w:r>
      <w:r w:rsidR="00AC4004" w:rsidRPr="005C6B31">
        <w:t xml:space="preserve"> </w:t>
      </w:r>
      <w:r w:rsidR="00AC4004">
        <w:rPr>
          <w:rFonts w:ascii="Calibri" w:hAnsi="Calibri" w:cs="Tahoma"/>
        </w:rPr>
        <w:t>Williams T</w:t>
      </w:r>
      <w:r w:rsidR="00AC4004" w:rsidRPr="00AC4004">
        <w:rPr>
          <w:rFonts w:ascii="Calibri" w:hAnsi="Calibri" w:cs="Tahoma"/>
          <w:vertAlign w:val="superscript"/>
        </w:rPr>
        <w:t>5</w:t>
      </w:r>
      <w:r w:rsidR="00AC4004">
        <w:rPr>
          <w:rFonts w:ascii="Calibri" w:hAnsi="Calibri" w:cs="Tahoma"/>
        </w:rPr>
        <w:t>,</w:t>
      </w:r>
      <w:r w:rsidRPr="00700B28">
        <w:rPr>
          <w:rFonts w:ascii="Calibri" w:hAnsi="Calibri" w:cs="Tahoma"/>
        </w:rPr>
        <w:t xml:space="preserve"> </w:t>
      </w:r>
      <w:bookmarkEnd w:id="0"/>
      <w:r w:rsidRPr="00700B28">
        <w:rPr>
          <w:rFonts w:ascii="Calibri" w:hAnsi="Calibri" w:cs="Tahoma"/>
        </w:rPr>
        <w:t>Young CA</w:t>
      </w:r>
      <w:r>
        <w:rPr>
          <w:rFonts w:ascii="Calibri" w:hAnsi="Calibri" w:cs="Tahoma"/>
          <w:vertAlign w:val="superscript"/>
        </w:rPr>
        <w:t>2,3</w:t>
      </w:r>
      <w:r w:rsidRPr="00700B28">
        <w:rPr>
          <w:rFonts w:ascii="Calibri" w:hAnsi="Calibri" w:cs="Tahoma"/>
        </w:rPr>
        <w:t xml:space="preserve"> on behalf of the </w:t>
      </w:r>
      <w:proofErr w:type="spellStart"/>
      <w:r w:rsidRPr="00700B28">
        <w:rPr>
          <w:rFonts w:ascii="Calibri" w:hAnsi="Calibri" w:cs="Tahoma"/>
        </w:rPr>
        <w:t>TONiC</w:t>
      </w:r>
      <w:proofErr w:type="spellEnd"/>
      <w:r w:rsidRPr="00700B28">
        <w:rPr>
          <w:rFonts w:ascii="Calibri" w:hAnsi="Calibri" w:cs="Tahoma"/>
        </w:rPr>
        <w:t xml:space="preserve"> study group</w:t>
      </w:r>
      <w:r>
        <w:rPr>
          <w:rFonts w:ascii="Calibri" w:hAnsi="Calibri" w:cs="Tahoma"/>
        </w:rPr>
        <w:t>~</w:t>
      </w:r>
    </w:p>
    <w:p w14:paraId="66C092AC" w14:textId="77777777" w:rsidR="00E27B62" w:rsidRDefault="00E27B62" w:rsidP="00E27B62">
      <w:pPr>
        <w:spacing w:line="360" w:lineRule="auto"/>
        <w:ind w:right="-674"/>
        <w:jc w:val="both"/>
        <w:rPr>
          <w:rFonts w:ascii="Calibri" w:hAnsi="Calibri" w:cs="Tahoma"/>
        </w:rPr>
      </w:pPr>
    </w:p>
    <w:p w14:paraId="7A96571D" w14:textId="486023E3" w:rsidR="00E27B62" w:rsidRDefault="00632677" w:rsidP="00E27B62">
      <w:pPr>
        <w:ind w:right="-674"/>
        <w:jc w:val="both"/>
        <w:rPr>
          <w:rFonts w:ascii="Calibri" w:hAnsi="Calibri" w:cs="Tahoma"/>
          <w:color w:val="000000" w:themeColor="text1"/>
        </w:rPr>
      </w:pPr>
      <w:r w:rsidRPr="00632677">
        <w:rPr>
          <w:rFonts w:ascii="Calibri" w:hAnsi="Calibri" w:cs="Tahoma"/>
          <w:color w:val="000000" w:themeColor="text1"/>
          <w:vertAlign w:val="superscript"/>
        </w:rPr>
        <w:t>1</w:t>
      </w:r>
      <w:r>
        <w:rPr>
          <w:rFonts w:ascii="Calibri" w:hAnsi="Calibri" w:cs="Tahoma"/>
          <w:color w:val="000000" w:themeColor="text1"/>
        </w:rPr>
        <w:t xml:space="preserve"> Lancaster University, UK</w:t>
      </w:r>
    </w:p>
    <w:p w14:paraId="7498E280" w14:textId="77777777" w:rsidR="00E27B62" w:rsidRDefault="00E27B62" w:rsidP="00E27B62">
      <w:pPr>
        <w:ind w:right="-674"/>
        <w:jc w:val="both"/>
        <w:rPr>
          <w:rFonts w:ascii="Calibri" w:hAnsi="Calibri" w:cs="Tahoma"/>
          <w:color w:val="000000" w:themeColor="text1"/>
        </w:rPr>
      </w:pPr>
      <w:r>
        <w:rPr>
          <w:rFonts w:ascii="Calibri" w:hAnsi="Calibri" w:cs="Tahoma"/>
          <w:color w:val="000000" w:themeColor="text1"/>
          <w:vertAlign w:val="superscript"/>
        </w:rPr>
        <w:t>2</w:t>
      </w:r>
      <w:r w:rsidRPr="001A0510">
        <w:t xml:space="preserve"> </w:t>
      </w:r>
      <w:r w:rsidRPr="001A0510">
        <w:rPr>
          <w:rFonts w:ascii="Calibri" w:hAnsi="Calibri" w:cs="Tahoma"/>
          <w:color w:val="000000" w:themeColor="text1"/>
        </w:rPr>
        <w:t>University of Liverpool, UK</w:t>
      </w:r>
    </w:p>
    <w:p w14:paraId="28364927" w14:textId="5C4CF3D9" w:rsidR="00E27B62" w:rsidRDefault="00E27B62" w:rsidP="00E27B62">
      <w:pPr>
        <w:ind w:right="-674"/>
        <w:jc w:val="both"/>
        <w:rPr>
          <w:rFonts w:ascii="Calibri" w:hAnsi="Calibri" w:cs="Tahoma"/>
          <w:color w:val="000000" w:themeColor="text1"/>
        </w:rPr>
      </w:pPr>
      <w:r>
        <w:rPr>
          <w:rFonts w:ascii="Calibri" w:hAnsi="Calibri" w:cs="Tahoma"/>
          <w:color w:val="000000" w:themeColor="text1"/>
          <w:vertAlign w:val="superscript"/>
        </w:rPr>
        <w:t>3</w:t>
      </w:r>
      <w:r>
        <w:rPr>
          <w:rFonts w:ascii="Calibri" w:hAnsi="Calibri" w:cs="Tahoma"/>
          <w:color w:val="000000" w:themeColor="text1"/>
        </w:rPr>
        <w:t xml:space="preserve"> </w:t>
      </w:r>
      <w:r w:rsidRPr="001A0510">
        <w:rPr>
          <w:rFonts w:ascii="Calibri" w:hAnsi="Calibri" w:cs="Tahoma"/>
          <w:color w:val="000000" w:themeColor="text1"/>
        </w:rPr>
        <w:t>Walton Centre NHS Trust, Liverpool, UK</w:t>
      </w:r>
    </w:p>
    <w:p w14:paraId="0F33AAC5" w14:textId="3DC23A84" w:rsidR="00AC4004" w:rsidRDefault="00AC4004" w:rsidP="00E27B62">
      <w:pPr>
        <w:ind w:right="-674"/>
        <w:jc w:val="both"/>
        <w:rPr>
          <w:rFonts w:ascii="Calibri" w:hAnsi="Calibri" w:cs="Tahoma"/>
          <w:color w:val="000000" w:themeColor="text1"/>
        </w:rPr>
      </w:pPr>
      <w:r w:rsidRPr="00AC4004">
        <w:rPr>
          <w:vertAlign w:val="superscript"/>
        </w:rPr>
        <w:t>4</w:t>
      </w:r>
      <w:r w:rsidR="00161C5A">
        <w:rPr>
          <w:vertAlign w:val="superscript"/>
        </w:rPr>
        <w:t xml:space="preserve"> </w:t>
      </w:r>
      <w:r w:rsidRPr="005C6B31">
        <w:t>Sheffield Institute for Translational Neuroscience University of Sheffield, Sheffield, UK</w:t>
      </w:r>
    </w:p>
    <w:p w14:paraId="320CAEFE" w14:textId="056EEEA2" w:rsidR="00AC4004" w:rsidRDefault="00AC4004" w:rsidP="00E27B62">
      <w:pPr>
        <w:ind w:right="-674"/>
        <w:jc w:val="both"/>
        <w:rPr>
          <w:rFonts w:ascii="Calibri" w:hAnsi="Calibri" w:cs="Tahoma"/>
          <w:color w:val="000000" w:themeColor="text1"/>
        </w:rPr>
      </w:pPr>
      <w:r w:rsidRPr="00AC4004">
        <w:rPr>
          <w:vertAlign w:val="superscript"/>
        </w:rPr>
        <w:t>5</w:t>
      </w:r>
      <w:r w:rsidRPr="005C6B31">
        <w:t xml:space="preserve"> Royal Victoria Infirmary, Newcastle upon Tyne, UK</w:t>
      </w:r>
    </w:p>
    <w:p w14:paraId="47D9DB40" w14:textId="77777777" w:rsidR="00E27B62" w:rsidRPr="0049244A" w:rsidRDefault="00E27B62" w:rsidP="00E27B62">
      <w:pPr>
        <w:ind w:right="-674"/>
        <w:jc w:val="both"/>
        <w:rPr>
          <w:rFonts w:ascii="Calibri" w:hAnsi="Calibri" w:cs="Tahoma"/>
        </w:rPr>
      </w:pPr>
    </w:p>
    <w:p w14:paraId="0BBD1226" w14:textId="5FC304C6" w:rsidR="00E27B62" w:rsidRPr="001A0510" w:rsidRDefault="00E27B62" w:rsidP="00E27B62">
      <w:pPr>
        <w:ind w:right="-674"/>
        <w:rPr>
          <w:rFonts w:ascii="Calibri" w:hAnsi="Calibri" w:cs="Tahoma"/>
          <w:i/>
        </w:rPr>
      </w:pPr>
      <w:r w:rsidRPr="0049244A">
        <w:rPr>
          <w:rFonts w:ascii="Calibri" w:hAnsi="Calibri" w:cs="Tahoma"/>
          <w:b/>
        </w:rPr>
        <w:t xml:space="preserve">Corresponding author: </w:t>
      </w:r>
      <w:r w:rsidR="00632677">
        <w:rPr>
          <w:rFonts w:ascii="Calibri" w:hAnsi="Calibri" w:cs="Tahoma"/>
        </w:rPr>
        <w:t>Schl</w:t>
      </w:r>
      <w:r w:rsidR="00632677" w:rsidRPr="00504955">
        <w:rPr>
          <w:rFonts w:ascii="Calibri" w:hAnsi="Calibri" w:cs="Tahoma"/>
        </w:rPr>
        <w:t>ü</w:t>
      </w:r>
      <w:r w:rsidR="00632677">
        <w:rPr>
          <w:rFonts w:ascii="Calibri" w:hAnsi="Calibri" w:cs="Tahoma"/>
        </w:rPr>
        <w:t xml:space="preserve">ter DK, </w:t>
      </w:r>
      <w:r w:rsidR="00CB2111">
        <w:rPr>
          <w:rFonts w:ascii="Calibri" w:hAnsi="Calibri" w:cs="Tahoma"/>
        </w:rPr>
        <w:t>Centre for Health Informatics, Computing and Statistics, Lancaster Medical School, Faculty of Health and Medicine, Lancaster University, Lancaster LA1 4YW, UK</w:t>
      </w:r>
      <w:r w:rsidR="005F5985">
        <w:rPr>
          <w:rFonts w:ascii="Calibri" w:hAnsi="Calibri" w:cs="Tahoma"/>
        </w:rPr>
        <w:t>; e-mail: d.schlueter@lancaster.ac.uk</w:t>
      </w:r>
    </w:p>
    <w:p w14:paraId="6F6E04DB" w14:textId="77777777" w:rsidR="00E27B62" w:rsidRPr="001A0510" w:rsidRDefault="00E27B62" w:rsidP="00E27B62">
      <w:pPr>
        <w:ind w:right="-674"/>
        <w:rPr>
          <w:rFonts w:ascii="Calibri" w:hAnsi="Calibri" w:cs="Tahoma"/>
        </w:rPr>
      </w:pPr>
    </w:p>
    <w:p w14:paraId="6ABD4994" w14:textId="77777777" w:rsidR="00E27B62" w:rsidRPr="00A07B34" w:rsidRDefault="00E27B62" w:rsidP="00E27B62">
      <w:pPr>
        <w:spacing w:line="360" w:lineRule="auto"/>
        <w:ind w:left="-284" w:right="-674"/>
        <w:jc w:val="both"/>
        <w:rPr>
          <w:rFonts w:ascii="Calibri" w:hAnsi="Calibri" w:cs="Tahoma"/>
          <w:i/>
        </w:rPr>
      </w:pPr>
    </w:p>
    <w:p w14:paraId="7ABCB510" w14:textId="77777777" w:rsidR="00E27B62" w:rsidRDefault="00E27B62" w:rsidP="00E27B62">
      <w:pPr>
        <w:spacing w:line="360" w:lineRule="auto"/>
        <w:ind w:right="-674"/>
        <w:jc w:val="both"/>
        <w:rPr>
          <w:rFonts w:ascii="Calibri" w:hAnsi="Calibri" w:cs="Tahoma"/>
          <w:i/>
        </w:rPr>
      </w:pPr>
      <w:r>
        <w:rPr>
          <w:rFonts w:ascii="Calibri" w:hAnsi="Calibri" w:cs="Tahoma"/>
          <w:i/>
        </w:rPr>
        <w:t xml:space="preserve">  </w:t>
      </w:r>
    </w:p>
    <w:p w14:paraId="347B2225" w14:textId="24C5A289" w:rsidR="00E27B62" w:rsidRPr="00A07B34" w:rsidRDefault="00E27B62" w:rsidP="00E27B62">
      <w:pPr>
        <w:spacing w:line="360" w:lineRule="auto"/>
        <w:ind w:right="-674"/>
        <w:jc w:val="both"/>
        <w:rPr>
          <w:rFonts w:ascii="Calibri" w:hAnsi="Calibri" w:cs="Tahoma"/>
        </w:rPr>
      </w:pPr>
      <w:r w:rsidRPr="00A07B34">
        <w:rPr>
          <w:rFonts w:ascii="Calibri" w:hAnsi="Calibri" w:cs="Tahoma"/>
          <w:i/>
        </w:rPr>
        <w:t xml:space="preserve">   </w:t>
      </w:r>
      <w:r>
        <w:rPr>
          <w:rFonts w:ascii="Calibri" w:hAnsi="Calibri" w:cs="Tahoma"/>
        </w:rPr>
        <w:t>Word Count</w:t>
      </w:r>
      <w:r w:rsidRPr="00A37D8F">
        <w:rPr>
          <w:rFonts w:ascii="Calibri" w:hAnsi="Calibri" w:cs="Tahoma"/>
        </w:rPr>
        <w:t>:</w:t>
      </w:r>
      <w:r w:rsidR="00F6603B">
        <w:rPr>
          <w:rFonts w:ascii="Calibri" w:hAnsi="Calibri" w:cs="Tahoma"/>
        </w:rPr>
        <w:t>3</w:t>
      </w:r>
      <w:r w:rsidR="00D30B48">
        <w:rPr>
          <w:rFonts w:ascii="Calibri" w:hAnsi="Calibri" w:cs="Tahoma"/>
        </w:rPr>
        <w:t>356</w:t>
      </w:r>
    </w:p>
    <w:p w14:paraId="20036976" w14:textId="6F9B5DC4" w:rsidR="005F5985" w:rsidRPr="00485B92" w:rsidRDefault="005F5985">
      <w:r w:rsidRPr="00485B92">
        <w:t xml:space="preserve">Running title: </w:t>
      </w:r>
    </w:p>
    <w:p w14:paraId="190D8D6A" w14:textId="16218BF8" w:rsidR="00504955" w:rsidRPr="005F5985" w:rsidRDefault="005F5985">
      <w:r w:rsidRPr="005F5985">
        <w:t>Use of coping strategies in MND/ALS</w:t>
      </w:r>
      <w:r w:rsidR="00504955" w:rsidRPr="005F5985">
        <w:br w:type="page"/>
      </w:r>
    </w:p>
    <w:p w14:paraId="37BAF46B" w14:textId="79B38204" w:rsidR="00E27B62" w:rsidRPr="00485B92" w:rsidRDefault="00504955" w:rsidP="00F11284">
      <w:pPr>
        <w:spacing w:line="480" w:lineRule="auto"/>
      </w:pPr>
      <w:r w:rsidRPr="00485B92">
        <w:lastRenderedPageBreak/>
        <w:t>Abstract</w:t>
      </w:r>
    </w:p>
    <w:p w14:paraId="526F4A4F" w14:textId="77777777" w:rsidR="00E27B62" w:rsidRDefault="00E27B62" w:rsidP="00E27B62">
      <w:r>
        <w:t>Objective</w:t>
      </w:r>
    </w:p>
    <w:p w14:paraId="12829949" w14:textId="54C0FEE9" w:rsidR="00E27B62" w:rsidRDefault="0018153D" w:rsidP="00E27B62">
      <w:r>
        <w:t xml:space="preserve">Understanding the use of coping strategies and which factors are </w:t>
      </w:r>
      <w:r w:rsidR="00C65500">
        <w:t xml:space="preserve">associated with </w:t>
      </w:r>
      <w:r>
        <w:t>strategy utilisation might help clinical staff anticipate which coping strategies individuals are more likely to utilise. In this study</w:t>
      </w:r>
      <w:r w:rsidR="005118C3">
        <w:t>,</w:t>
      </w:r>
      <w:r>
        <w:t xml:space="preserve"> we</w:t>
      </w:r>
      <w:r w:rsidR="00E27B62">
        <w:t xml:space="preserve"> assess coping strategy use in the </w:t>
      </w:r>
      <w:r w:rsidR="00D34C2B" w:rsidRPr="00D34C2B">
        <w:t xml:space="preserve">Motor Neuron Disease (MND, also known as Amyotrophic lateral sclerosis (ALS)) </w:t>
      </w:r>
      <w:r w:rsidR="00E27B62">
        <w:t xml:space="preserve">population and examine associations of demographic and disease variables with individual coping strategies. </w:t>
      </w:r>
      <w:r w:rsidR="00E27B62" w:rsidRPr="00677FE3">
        <w:t xml:space="preserve"> </w:t>
      </w:r>
    </w:p>
    <w:p w14:paraId="373F3E2B" w14:textId="7F13368D" w:rsidR="00E27B62" w:rsidRDefault="0018153D" w:rsidP="00E27B62">
      <w:r>
        <w:t xml:space="preserve">Participants and </w:t>
      </w:r>
      <w:r w:rsidR="00E27B62" w:rsidRPr="00677FE3">
        <w:t>Methods</w:t>
      </w:r>
    </w:p>
    <w:p w14:paraId="1040B763" w14:textId="3ECDCE4F" w:rsidR="00E27B62" w:rsidRDefault="00E27B62" w:rsidP="00E27B62">
      <w:r>
        <w:t>233</w:t>
      </w:r>
      <w:r w:rsidRPr="0013558D">
        <w:t xml:space="preserve"> participants with MND</w:t>
      </w:r>
      <w:r w:rsidR="00D34C2B">
        <w:t xml:space="preserve">/ALS </w:t>
      </w:r>
      <w:r w:rsidRPr="0013558D">
        <w:t xml:space="preserve">were recruited into the ongoing Trajectories of Outcomes in Neurological Conditions study from MND clinics across the United Kingdom.  </w:t>
      </w:r>
      <w:r>
        <w:t>Participants</w:t>
      </w:r>
      <w:r w:rsidRPr="0013558D">
        <w:t xml:space="preserve"> completed a questionnaire pack</w:t>
      </w:r>
      <w:r>
        <w:t xml:space="preserve"> collecting data on</w:t>
      </w:r>
      <w:r w:rsidRPr="0013558D">
        <w:t xml:space="preserve"> </w:t>
      </w:r>
      <w:r>
        <w:t>d</w:t>
      </w:r>
      <w:r w:rsidRPr="0013558D">
        <w:t>emographic</w:t>
      </w:r>
      <w:r>
        <w:t>s</w:t>
      </w:r>
      <w:r w:rsidRPr="0013558D">
        <w:t xml:space="preserve"> a</w:t>
      </w:r>
      <w:r>
        <w:t xml:space="preserve">nd a range of patient reported measures including the </w:t>
      </w:r>
      <w:r w:rsidRPr="00677FE3">
        <w:t>Coping Orientations to Problems Experienced scale</w:t>
      </w:r>
      <w:r>
        <w:t xml:space="preserve">. </w:t>
      </w:r>
      <w:r w:rsidR="0018153D">
        <w:t>Associations</w:t>
      </w:r>
      <w:r w:rsidRPr="00677FE3">
        <w:t xml:space="preserve"> between demographic and clinical characteristics and coping strategies were examined by</w:t>
      </w:r>
      <w:r w:rsidR="00504955">
        <w:t xml:space="preserve"> simple and</w:t>
      </w:r>
      <w:r w:rsidRPr="00677FE3">
        <w:t xml:space="preserve"> </w:t>
      </w:r>
      <w:r>
        <w:t>multiple ordinal logistic regression</w:t>
      </w:r>
      <w:r w:rsidR="00504955">
        <w:t>.</w:t>
      </w:r>
    </w:p>
    <w:p w14:paraId="1DC81A8C" w14:textId="77777777" w:rsidR="00E27B62" w:rsidRDefault="00E27B62" w:rsidP="00E27B62">
      <w:r w:rsidRPr="00677FE3">
        <w:t xml:space="preserve">Results </w:t>
      </w:r>
    </w:p>
    <w:p w14:paraId="20AF2E93" w14:textId="70332350" w:rsidR="00E27B62" w:rsidRDefault="00E27B62" w:rsidP="00E27B62">
      <w:r>
        <w:t>The most commonly used strategy was Acceptance</w:t>
      </w:r>
      <w:r w:rsidR="00504955">
        <w:t>,</w:t>
      </w:r>
      <w:r>
        <w:t xml:space="preserve"> followed by Active Coping, Planning and Positive Re-interpretation and Growth. The least used strategies were Substance Use</w:t>
      </w:r>
      <w:r w:rsidR="00504955">
        <w:t xml:space="preserve">, </w:t>
      </w:r>
      <w:r>
        <w:t xml:space="preserve">Turning to Religion and Denial. Ten out of the fifteen strategies showed </w:t>
      </w:r>
      <w:r w:rsidR="00504955">
        <w:t xml:space="preserve">statistically </w:t>
      </w:r>
      <w:r>
        <w:t xml:space="preserve">significant associations with demographic and clinical characteristics. Most markedly, females were found to utilise </w:t>
      </w:r>
      <w:r w:rsidR="001C18D8">
        <w:t xml:space="preserve">many strategies more than males, namely </w:t>
      </w:r>
      <w:r>
        <w:t>Restraint</w:t>
      </w:r>
      <w:r w:rsidR="00504955">
        <w:t>,</w:t>
      </w:r>
      <w:r>
        <w:t xml:space="preserve"> Seeking Instrumental Social Support</w:t>
      </w:r>
      <w:r w:rsidR="00504955">
        <w:t>,</w:t>
      </w:r>
      <w:r>
        <w:t xml:space="preserve"> Seeking Emotional Social Support, </w:t>
      </w:r>
      <w:proofErr w:type="gramStart"/>
      <w:r>
        <w:t>Focus</w:t>
      </w:r>
      <w:proofErr w:type="gramEnd"/>
      <w:r>
        <w:t xml:space="preserve"> on and Venting of Emotions, Behavioural Disengagement</w:t>
      </w:r>
      <w:r w:rsidR="00504955">
        <w:t>,</w:t>
      </w:r>
      <w:r>
        <w:t xml:space="preserve"> and Mental Disengagement.</w:t>
      </w:r>
    </w:p>
    <w:p w14:paraId="7B9A7C57" w14:textId="77777777" w:rsidR="00E27B62" w:rsidRDefault="00E27B62" w:rsidP="00E27B62">
      <w:r w:rsidRPr="00677FE3">
        <w:t>Conclusion</w:t>
      </w:r>
    </w:p>
    <w:p w14:paraId="51E1739A" w14:textId="6D56C8C2" w:rsidR="000E3730" w:rsidRDefault="00E27B62">
      <w:r>
        <w:t>Clinical staff</w:t>
      </w:r>
      <w:r w:rsidRPr="00181BE5">
        <w:t xml:space="preserve"> should be aware </w:t>
      </w:r>
      <w:r w:rsidR="00D11809">
        <w:t xml:space="preserve">that coping strategy use is associated with several demographic and disease characteristics. </w:t>
      </w:r>
      <w:r w:rsidR="00D11809" w:rsidRPr="00BE3806">
        <w:t>Targeted advice on coping may improve coping capacity and facilitate psychosocial adjustment</w:t>
      </w:r>
      <w:r w:rsidR="00D11809">
        <w:t xml:space="preserve">. </w:t>
      </w:r>
    </w:p>
    <w:p w14:paraId="6A31BCFD" w14:textId="3C628BC7" w:rsidR="00D11809" w:rsidRDefault="00D11809" w:rsidP="00D11809"/>
    <w:p w14:paraId="2B294B12" w14:textId="77777777" w:rsidR="00D11809" w:rsidRDefault="00D11809"/>
    <w:p w14:paraId="42071E81" w14:textId="682D66A6" w:rsidR="00395CFB" w:rsidRDefault="00395CFB" w:rsidP="000E3730"/>
    <w:p w14:paraId="07804964" w14:textId="77777777" w:rsidR="00395CFB" w:rsidRDefault="00395CFB"/>
    <w:p w14:paraId="6D9DCCD9" w14:textId="77777777" w:rsidR="0018153D" w:rsidRDefault="0018153D">
      <w:pPr>
        <w:rPr>
          <w:b/>
          <w:u w:val="single"/>
        </w:rPr>
      </w:pPr>
    </w:p>
    <w:p w14:paraId="5C176290" w14:textId="58FEA24A" w:rsidR="00504955" w:rsidRPr="00947482" w:rsidRDefault="0018153D">
      <w:r w:rsidRPr="00947482">
        <w:t xml:space="preserve">Keywords: </w:t>
      </w:r>
      <w:r w:rsidR="00947482" w:rsidRPr="00947482">
        <w:t xml:space="preserve">Amyotrophic Lateral Sclerosis, coping, Motor Neuron Disease, psychological adjustment, quality of life, </w:t>
      </w:r>
      <w:proofErr w:type="spellStart"/>
      <w:r w:rsidR="00947482" w:rsidRPr="00947482">
        <w:t>TONiC</w:t>
      </w:r>
      <w:proofErr w:type="spellEnd"/>
      <w:r w:rsidR="00504955" w:rsidRPr="00947482">
        <w:br w:type="page"/>
      </w:r>
    </w:p>
    <w:p w14:paraId="43F1964C" w14:textId="77777777" w:rsidR="00B779B5" w:rsidRPr="00485B92" w:rsidRDefault="00CB0162" w:rsidP="00F11284">
      <w:pPr>
        <w:spacing w:line="480" w:lineRule="auto"/>
      </w:pPr>
      <w:r w:rsidRPr="00485B92">
        <w:lastRenderedPageBreak/>
        <w:t>Introduction</w:t>
      </w:r>
    </w:p>
    <w:p w14:paraId="261FAD83" w14:textId="28A733C8" w:rsidR="00673D1A" w:rsidRDefault="00673D1A" w:rsidP="00F11284">
      <w:pPr>
        <w:spacing w:line="480" w:lineRule="auto"/>
      </w:pPr>
      <w:r w:rsidRPr="00673D1A">
        <w:t xml:space="preserve">Motor Neuron Disease (MND, also known as Amyotrophic lateral sclerosis (ALS)) </w:t>
      </w:r>
      <w:r>
        <w:t xml:space="preserve">describes a group of diseases </w:t>
      </w:r>
      <w:r w:rsidR="00804C55">
        <w:t>characterised by</w:t>
      </w:r>
      <w:r>
        <w:t xml:space="preserve"> </w:t>
      </w:r>
      <w:r w:rsidRPr="00673D1A">
        <w:t xml:space="preserve">progressive degeneration of the motor neurons </w:t>
      </w:r>
      <w:r w:rsidR="00C6587C">
        <w:t>controlling voluntary muscles</w:t>
      </w:r>
      <w:r w:rsidR="00804C55">
        <w:t>. This</w:t>
      </w:r>
      <w:r w:rsidR="00C6587C">
        <w:t xml:space="preserve"> leads to </w:t>
      </w:r>
      <w:r w:rsidR="00804C55">
        <w:t xml:space="preserve">widespread </w:t>
      </w:r>
      <w:r w:rsidR="00804C55" w:rsidRPr="00804C55">
        <w:t>muscle weakness and wasting</w:t>
      </w:r>
      <w:r w:rsidR="00C70881">
        <w:t>,</w:t>
      </w:r>
      <w:r w:rsidR="00804C55" w:rsidRPr="00804C55">
        <w:t xml:space="preserve"> </w:t>
      </w:r>
      <w:r w:rsidR="00804C55">
        <w:t>affecting voluntary movement, speech, swallowing and breathing</w:t>
      </w:r>
      <w:r w:rsidR="00C6587C">
        <w:t xml:space="preserve">. </w:t>
      </w:r>
      <w:r w:rsidR="00111C0D">
        <w:t xml:space="preserve"> </w:t>
      </w:r>
      <w:r>
        <w:t>Most people</w:t>
      </w:r>
      <w:r w:rsidR="00111C0D">
        <w:t xml:space="preserve"> with MND</w:t>
      </w:r>
      <w:r>
        <w:t xml:space="preserve"> die</w:t>
      </w:r>
      <w:r w:rsidR="00111C0D">
        <w:t xml:space="preserve"> of respiratory failure</w:t>
      </w:r>
      <w:r>
        <w:t xml:space="preserve"> </w:t>
      </w:r>
      <w:r w:rsidR="00C6587C">
        <w:t xml:space="preserve">within 3 to 5 years of </w:t>
      </w:r>
      <w:r w:rsidR="00111C0D">
        <w:t>symptom onset</w:t>
      </w:r>
      <w:r w:rsidR="00FE7B32">
        <w:t xml:space="preserve"> </w:t>
      </w:r>
      <w:r w:rsidR="003B3758">
        <w:fldChar w:fldCharType="begin">
          <w:fldData xml:space="preserve">PEVuZE5vdGU+PENpdGU+PEF1dGhvcj5XaWplc2VrZXJhPC9BdXRob3I+PFllYXI+MjAwOTwvWWVh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==
</w:fldData>
        </w:fldChar>
      </w:r>
      <w:r w:rsidR="00852073">
        <w:instrText xml:space="preserve"> ADDIN EN.CITE </w:instrText>
      </w:r>
      <w:r w:rsidR="00852073">
        <w:fldChar w:fldCharType="begin">
          <w:fldData xml:space="preserve">PEVuZE5vdGU+PENpdGU+PEF1dGhvcj5XaWplc2VrZXJhPC9BdXRob3I+PFllYXI+MjAwOTwvWWVh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==
</w:fldData>
        </w:fldChar>
      </w:r>
      <w:r w:rsidR="00852073">
        <w:instrText xml:space="preserve"> ADDIN EN.CITE.DATA </w:instrText>
      </w:r>
      <w:r w:rsidR="00852073">
        <w:fldChar w:fldCharType="end"/>
      </w:r>
      <w:r w:rsidR="003B3758">
        <w:fldChar w:fldCharType="separate"/>
      </w:r>
      <w:r w:rsidR="003D3E15" w:rsidRPr="003D3E15">
        <w:rPr>
          <w:noProof/>
          <w:vertAlign w:val="superscript"/>
        </w:rPr>
        <w:t>1,2</w:t>
      </w:r>
      <w:r w:rsidR="003B3758">
        <w:fldChar w:fldCharType="end"/>
      </w:r>
      <w:r w:rsidR="00FE7B32">
        <w:t>.</w:t>
      </w:r>
      <w:r w:rsidR="00C6587C">
        <w:t xml:space="preserve"> </w:t>
      </w:r>
      <w:r w:rsidR="00111C0D">
        <w:t>Currently there is no cure available and thus</w:t>
      </w:r>
      <w:r w:rsidR="001C2D98">
        <w:t xml:space="preserve"> the </w:t>
      </w:r>
      <w:proofErr w:type="gramStart"/>
      <w:r w:rsidR="001C2D98">
        <w:t>main focus</w:t>
      </w:r>
      <w:proofErr w:type="gramEnd"/>
      <w:r w:rsidR="001C2D98">
        <w:t xml:space="preserve"> of care is</w:t>
      </w:r>
      <w:r w:rsidR="00111C0D">
        <w:t xml:space="preserve"> on</w:t>
      </w:r>
      <w:r w:rsidR="001C2D98">
        <w:t xml:space="preserve"> treat</w:t>
      </w:r>
      <w:r w:rsidR="00111C0D">
        <w:t>ing symptoms and improving</w:t>
      </w:r>
      <w:r w:rsidR="001C2D98">
        <w:t xml:space="preserve"> quality of life. Previous studies have found that quality of life in MND is </w:t>
      </w:r>
      <w:r w:rsidR="00A62517">
        <w:t>substantial</w:t>
      </w:r>
      <w:r w:rsidR="001C2D98">
        <w:t xml:space="preserve">ly affected by psychological factors and support from </w:t>
      </w:r>
      <w:r w:rsidR="00C70881">
        <w:t xml:space="preserve">family and </w:t>
      </w:r>
      <w:r w:rsidR="001C2D98">
        <w:t xml:space="preserve">friends </w:t>
      </w:r>
      <w:r w:rsidR="003B3758">
        <w:fldChar w:fldCharType="begin">
          <w:fldData xml:space="preserve">PEVuZE5vdGU+PENpdGU+PEF1dGhvcj5Hb2xkc3RlaW48L0F1dGhvcj48WWVhcj4yMDAyPC9ZZWFy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</w:fldData>
        </w:fldChar>
      </w:r>
      <w:r w:rsidR="00852073">
        <w:instrText xml:space="preserve"> ADDIN EN.CITE </w:instrText>
      </w:r>
      <w:r w:rsidR="00852073">
        <w:fldChar w:fldCharType="begin">
          <w:fldData xml:space="preserve">PEVuZE5vdGU+PENpdGU+PEF1dGhvcj5Hb2xkc3RlaW48L0F1dGhvcj48WWVhcj4yMDAyPC9ZZWFy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</w:fldData>
        </w:fldChar>
      </w:r>
      <w:r w:rsidR="00852073">
        <w:instrText xml:space="preserve"> ADDIN EN.CITE.DATA </w:instrText>
      </w:r>
      <w:r w:rsidR="00852073">
        <w:fldChar w:fldCharType="end"/>
      </w:r>
      <w:r w:rsidR="003B3758">
        <w:fldChar w:fldCharType="separate"/>
      </w:r>
      <w:r w:rsidR="003D3E15" w:rsidRPr="003D3E15">
        <w:rPr>
          <w:noProof/>
          <w:vertAlign w:val="superscript"/>
        </w:rPr>
        <w:t>3-7</w:t>
      </w:r>
      <w:r w:rsidR="003B3758">
        <w:fldChar w:fldCharType="end"/>
      </w:r>
      <w:r w:rsidR="00826050">
        <w:t xml:space="preserve">. </w:t>
      </w:r>
      <w:r w:rsidR="00A11D40">
        <w:t xml:space="preserve">The constantly changing stresses of a progressively disabling, incurable and terminal condition like MND place considerable demands </w:t>
      </w:r>
      <w:r w:rsidR="00C70881">
        <w:t>on</w:t>
      </w:r>
      <w:r w:rsidR="00BC79C1">
        <w:t xml:space="preserve"> patients’ coping</w:t>
      </w:r>
      <w:r w:rsidR="00B277A5">
        <w:t xml:space="preserve"> abilit</w:t>
      </w:r>
      <w:r w:rsidR="004177E8">
        <w:t>ies</w:t>
      </w:r>
      <w:r w:rsidR="00BC79C1">
        <w:t>.</w:t>
      </w:r>
      <w:r w:rsidR="00B433E1">
        <w:t xml:space="preserve"> </w:t>
      </w:r>
    </w:p>
    <w:p w14:paraId="1C92C96C" w14:textId="063E8249" w:rsidR="00C70881" w:rsidRDefault="000C1C04" w:rsidP="00F11284">
      <w:pPr>
        <w:spacing w:line="480" w:lineRule="auto"/>
      </w:pPr>
      <w:r w:rsidRPr="000C1C04">
        <w:t>Coping</w:t>
      </w:r>
      <w:r>
        <w:t xml:space="preserve"> </w:t>
      </w:r>
      <w:r w:rsidR="00A11D40">
        <w:t>involves</w:t>
      </w:r>
      <w:r w:rsidR="00111C0D">
        <w:t xml:space="preserve"> </w:t>
      </w:r>
      <w:r>
        <w:t>‘</w:t>
      </w:r>
      <w:r w:rsidRPr="000C1C04">
        <w:t>cognitive and behavio</w:t>
      </w:r>
      <w:r>
        <w:t>u</w:t>
      </w:r>
      <w:r w:rsidRPr="000C1C04">
        <w:t>ral efforts to manage specific external and/or internal demands that are appraised as taxing or exceeding the resources of the person</w:t>
      </w:r>
      <w:r>
        <w:t xml:space="preserve">’ </w:t>
      </w:r>
      <w:r w:rsidR="003B3758">
        <w:fldChar w:fldCharType="begin"/>
      </w:r>
      <w:r w:rsidR="00852073">
        <w:instrText xml:space="preserve"> ADDIN EN.CITE &lt;EndNote&gt;&lt;Cite&gt;&lt;Author&gt;Folkman&lt;/Author&gt;&lt;Year&gt;1988&lt;/Year&gt;&lt;RecNum&gt;42&lt;/RecNum&gt;&lt;DisplayText&gt;&lt;style face="superscript"&gt;8&lt;/style&gt;&lt;/DisplayText&gt;&lt;record&gt;&lt;rec-number&gt;42&lt;/rec-number&gt;&lt;foreign-keys&gt;&lt;key app="EN" db-id="ef2f9vd94ts5svear29v9s5txzzvpsss0sf9" timestamp="1510577768"&gt;42&lt;/key&gt;&lt;/foreign-keys&gt;&lt;ref-type name="Journal Article"&gt;17&lt;/ref-type&gt;&lt;contributors&gt;&lt;authors&gt;&lt;author&gt;Folkman, S.&lt;/author&gt;&lt;author&gt;Lazarus, R. S.&lt;/author&gt;&lt;/authors&gt;&lt;/contributors&gt;&lt;auth-address&gt;Department of Psychology, University of California, Berkeley 94720.&lt;/auth-address&gt;&lt;titles&gt;&lt;title&gt;The relationship between coping and emotion: implications for theory and research&lt;/title&gt;&lt;secondary-title&gt;Soc Sci Med&lt;/secondary-title&gt;&lt;/titles&gt;&lt;periodical&gt;&lt;full-title&gt;Soc Sci Med&lt;/full-title&gt;&lt;/periodical&gt;&lt;pages&gt;309-17&lt;/pages&gt;&lt;volume&gt;26&lt;/volume&gt;&lt;number&gt;3&lt;/number&gt;&lt;edition&gt;1988/01/01&lt;/edition&gt;&lt;keywords&gt;&lt;keyword&gt;*Adaptation, Psychological&lt;/keyword&gt;&lt;keyword&gt;*Emotions&lt;/keyword&gt;&lt;keyword&gt;Humans&lt;/keyword&gt;&lt;keyword&gt;Research&lt;/keyword&gt;&lt;/keywords&gt;&lt;dates&gt;&lt;year&gt;1988&lt;/year&gt;&lt;/dates&gt;&lt;isbn&gt;0277-9536 (Print)&amp;#xD;0277-9536 (Linking)&lt;/isbn&gt;&lt;accession-num&gt;3279520&lt;/accession-num&gt;&lt;urls&gt;&lt;related-urls&gt;&lt;url&gt;https://www.ncbi.nlm.nih.gov/pubmed/3279520&lt;/url&gt;&lt;/related-urls&gt;&lt;/urls&gt;&lt;/record&gt;&lt;/Cite&gt;&lt;/EndNote&gt;</w:instrText>
      </w:r>
      <w:r w:rsidR="003B3758">
        <w:fldChar w:fldCharType="separate"/>
      </w:r>
      <w:r w:rsidR="003D3E15" w:rsidRPr="003D3E15">
        <w:rPr>
          <w:noProof/>
          <w:vertAlign w:val="superscript"/>
        </w:rPr>
        <w:t>8</w:t>
      </w:r>
      <w:r w:rsidR="003B3758">
        <w:fldChar w:fldCharType="end"/>
      </w:r>
      <w:r w:rsidRPr="000C1C04">
        <w:t>.</w:t>
      </w:r>
      <w:r>
        <w:t xml:space="preserve"> There are two main groups of coping strategies, those that alter the situation that is causing distress (problem-focussed st</w:t>
      </w:r>
      <w:r w:rsidR="00F7627E">
        <w:t>ra</w:t>
      </w:r>
      <w:r>
        <w:t xml:space="preserve">tegies) and those that </w:t>
      </w:r>
      <w:r w:rsidR="00BB3DE8">
        <w:t>reduce or manage</w:t>
      </w:r>
      <w:r>
        <w:t xml:space="preserve"> the emotional response to the stressor (emotion-focussed strategies )</w:t>
      </w:r>
      <w:r w:rsidR="00AB3414">
        <w:t xml:space="preserve"> </w:t>
      </w:r>
      <w:r w:rsidR="003B3758">
        <w:fldChar w:fldCharType="begin"/>
      </w:r>
      <w:r w:rsidR="00852073">
        <w:instrText xml:space="preserve"> ADDIN EN.CITE &lt;EndNote&gt;&lt;Cite&gt;&lt;Author&gt;Folkman&lt;/Author&gt;&lt;Year&gt;1988&lt;/Year&gt;&lt;RecNum&gt;42&lt;/RecNum&gt;&lt;DisplayText&gt;&lt;style face="superscript"&gt;8&lt;/style&gt;&lt;/DisplayText&gt;&lt;record&gt;&lt;rec-number&gt;42&lt;/rec-number&gt;&lt;foreign-keys&gt;&lt;key app="EN" db-id="ef2f9vd94ts5svear29v9s5txzzvpsss0sf9" timestamp="1510577768"&gt;42&lt;/key&gt;&lt;/foreign-keys&gt;&lt;ref-type name="Journal Article"&gt;17&lt;/ref-type&gt;&lt;contributors&gt;&lt;authors&gt;&lt;author&gt;Folkman, S.&lt;/author&gt;&lt;author&gt;Lazarus, R. S.&lt;/author&gt;&lt;/authors&gt;&lt;/contributors&gt;&lt;auth-address&gt;Department of Psychology, University of California, Berkeley 94720.&lt;/auth-address&gt;&lt;titles&gt;&lt;title&gt;The relationship between coping and emotion: implications for theory and research&lt;/title&gt;&lt;secondary-title&gt;Soc Sci Med&lt;/secondary-title&gt;&lt;/titles&gt;&lt;periodical&gt;&lt;full-title&gt;Soc Sci Med&lt;/full-title&gt;&lt;/periodical&gt;&lt;pages&gt;309-17&lt;/pages&gt;&lt;volume&gt;26&lt;/volume&gt;&lt;number&gt;3&lt;/number&gt;&lt;edition&gt;1988/01/01&lt;/edition&gt;&lt;keywords&gt;&lt;keyword&gt;*Adaptation, Psychological&lt;/keyword&gt;&lt;keyword&gt;*Emotions&lt;/keyword&gt;&lt;keyword&gt;Humans&lt;/keyword&gt;&lt;keyword&gt;Research&lt;/keyword&gt;&lt;/keywords&gt;&lt;dates&gt;&lt;year&gt;1988&lt;/year&gt;&lt;/dates&gt;&lt;isbn&gt;0277-9536 (Print)&amp;#xD;0277-9536 (Linking)&lt;/isbn&gt;&lt;accession-num&gt;3279520&lt;/accession-num&gt;&lt;urls&gt;&lt;related-urls&gt;&lt;url&gt;https://www.ncbi.nlm.nih.gov/pubmed/3279520&lt;/url&gt;&lt;/related-urls&gt;&lt;/urls&gt;&lt;/record&gt;&lt;/Cite&gt;&lt;/EndNote&gt;</w:instrText>
      </w:r>
      <w:r w:rsidR="003B3758">
        <w:fldChar w:fldCharType="separate"/>
      </w:r>
      <w:r w:rsidR="003D3E15" w:rsidRPr="003D3E15">
        <w:rPr>
          <w:noProof/>
          <w:vertAlign w:val="superscript"/>
        </w:rPr>
        <w:t>8</w:t>
      </w:r>
      <w:r w:rsidR="003B3758">
        <w:fldChar w:fldCharType="end"/>
      </w:r>
      <w:r w:rsidR="00F60643">
        <w:t>.</w:t>
      </w:r>
      <w:r w:rsidR="00AB3414">
        <w:t xml:space="preserve"> </w:t>
      </w:r>
      <w:r w:rsidR="00F7627E">
        <w:t xml:space="preserve">These two types of coping are complementary and </w:t>
      </w:r>
      <w:r w:rsidR="00B9218B">
        <w:t xml:space="preserve">are </w:t>
      </w:r>
      <w:r w:rsidR="00F7627E">
        <w:t>generally used together</w:t>
      </w:r>
      <w:r w:rsidR="003B3758">
        <w:t xml:space="preserve"> </w:t>
      </w:r>
      <w:r w:rsidR="003B3758">
        <w:fldChar w:fldCharType="begin"/>
      </w:r>
      <w:r w:rsidR="00852073">
        <w:instrText xml:space="preserve"> ADDIN EN.CITE &lt;EndNote&gt;&lt;Cite&gt;&lt;Author&gt;Folkman&lt;/Author&gt;&lt;Year&gt;1988&lt;/Year&gt;&lt;RecNum&gt;42&lt;/RecNum&gt;&lt;DisplayText&gt;&lt;style face="superscript"&gt;8&lt;/style&gt;&lt;/DisplayText&gt;&lt;record&gt;&lt;rec-number&gt;42&lt;/rec-number&gt;&lt;foreign-keys&gt;&lt;key app="EN" db-id="ef2f9vd94ts5svear29v9s5txzzvpsss0sf9" timestamp="1510577768"&gt;42&lt;/key&gt;&lt;/foreign-keys&gt;&lt;ref-type name="Journal Article"&gt;17&lt;/ref-type&gt;&lt;contributors&gt;&lt;authors&gt;&lt;author&gt;Folkman, S.&lt;/author&gt;&lt;author&gt;Lazarus, R. S.&lt;/author&gt;&lt;/authors&gt;&lt;/contributors&gt;&lt;auth-address&gt;Department of Psychology, University of California, Berkeley 94720.&lt;/auth-address&gt;&lt;titles&gt;&lt;title&gt;The relationship between coping and emotion: implications for theory and research&lt;/title&gt;&lt;secondary-title&gt;Soc Sci Med&lt;/secondary-title&gt;&lt;/titles&gt;&lt;periodical&gt;&lt;full-title&gt;Soc Sci Med&lt;/full-title&gt;&lt;/periodical&gt;&lt;pages&gt;309-17&lt;/pages&gt;&lt;volume&gt;26&lt;/volume&gt;&lt;number&gt;3&lt;/number&gt;&lt;edition&gt;1988/01/01&lt;/edition&gt;&lt;keywords&gt;&lt;keyword&gt;*Adaptation, Psychological&lt;/keyword&gt;&lt;keyword&gt;*Emotions&lt;/keyword&gt;&lt;keyword&gt;Humans&lt;/keyword&gt;&lt;keyword&gt;Research&lt;/keyword&gt;&lt;/keywords&gt;&lt;dates&gt;&lt;year&gt;1988&lt;/year&gt;&lt;/dates&gt;&lt;isbn&gt;0277-9536 (Print)&amp;#xD;0277-9536 (Linking)&lt;/isbn&gt;&lt;accession-num&gt;3279520&lt;/accession-num&gt;&lt;urls&gt;&lt;related-urls&gt;&lt;url&gt;https://www.ncbi.nlm.nih.gov/pubmed/3279520&lt;/url&gt;&lt;/related-urls&gt;&lt;/urls&gt;&lt;/record&gt;&lt;/Cite&gt;&lt;/EndNote&gt;</w:instrText>
      </w:r>
      <w:r w:rsidR="003B3758">
        <w:fldChar w:fldCharType="separate"/>
      </w:r>
      <w:r w:rsidR="003D3E15" w:rsidRPr="003D3E15">
        <w:rPr>
          <w:noProof/>
          <w:vertAlign w:val="superscript"/>
        </w:rPr>
        <w:t>8</w:t>
      </w:r>
      <w:r w:rsidR="003B3758">
        <w:fldChar w:fldCharType="end"/>
      </w:r>
      <w:r w:rsidR="003B3758">
        <w:t>,</w:t>
      </w:r>
      <w:r w:rsidR="00F60643">
        <w:t xml:space="preserve"> </w:t>
      </w:r>
      <w:r w:rsidR="00A11D40">
        <w:t xml:space="preserve">including </w:t>
      </w:r>
      <w:r w:rsidR="00FC05A1">
        <w:t xml:space="preserve">in </w:t>
      </w:r>
      <w:r w:rsidR="00B9218B">
        <w:t xml:space="preserve">MND </w:t>
      </w:r>
      <w:r w:rsidR="003B3758">
        <w:fldChar w:fldCharType="begin">
          <w:fldData xml:space="preserve">PEVuZE5vdGU+PENpdGU+PEF1dGhvcj5KYWtvYnNzb24gTGFyc3NvbjwvQXV0aG9yPjxZZWFyPjIw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</w:fldData>
        </w:fldChar>
      </w:r>
      <w:r w:rsidR="00852073">
        <w:instrText xml:space="preserve"> ADDIN EN.CITE </w:instrText>
      </w:r>
      <w:r w:rsidR="00852073">
        <w:fldChar w:fldCharType="begin">
          <w:fldData xml:space="preserve">PEVuZE5vdGU+PENpdGU+PEF1dGhvcj5KYWtvYnNzb24gTGFyc3NvbjwvQXV0aG9yPjxZZWFyPjIw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</w:fldData>
        </w:fldChar>
      </w:r>
      <w:r w:rsidR="00852073">
        <w:instrText xml:space="preserve"> ADDIN EN.CITE.DATA </w:instrText>
      </w:r>
      <w:r w:rsidR="00852073">
        <w:fldChar w:fldCharType="end"/>
      </w:r>
      <w:r w:rsidR="003B3758">
        <w:fldChar w:fldCharType="separate"/>
      </w:r>
      <w:r w:rsidR="003D3E15" w:rsidRPr="003D3E15">
        <w:rPr>
          <w:noProof/>
          <w:vertAlign w:val="superscript"/>
        </w:rPr>
        <w:t>9,10</w:t>
      </w:r>
      <w:r w:rsidR="003B3758">
        <w:fldChar w:fldCharType="end"/>
      </w:r>
      <w:r w:rsidR="00C151D2">
        <w:t xml:space="preserve">. </w:t>
      </w:r>
      <w:r w:rsidR="00C53641">
        <w:t>Both cross-sectiona</w:t>
      </w:r>
      <w:r w:rsidR="009F20C2">
        <w:t>l and longitudinal studies have found</w:t>
      </w:r>
      <w:r w:rsidR="00C53641">
        <w:t xml:space="preserve"> </w:t>
      </w:r>
      <w:r w:rsidR="009F20C2">
        <w:t>that coping capacity and the strategies used affect depressive symptoms and quality of life</w:t>
      </w:r>
      <w:r w:rsidR="00D30548">
        <w:t xml:space="preserve"> </w:t>
      </w:r>
      <w:r w:rsidR="003B3758">
        <w:fldChar w:fldCharType="begin">
          <w:fldData xml:space="preserve">PEVuZE5vdGU+PENpdGU+PEF1dGhvcj5Ib2dnPC9BdXRob3I+PFllYXI+MTk5NDwvWWVhcj48UmVj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</w:fldData>
        </w:fldChar>
      </w:r>
      <w:r w:rsidR="00852073">
        <w:instrText xml:space="preserve"> ADDIN EN.CITE </w:instrText>
      </w:r>
      <w:r w:rsidR="00852073">
        <w:fldChar w:fldCharType="begin">
          <w:fldData xml:space="preserve">PEVuZE5vdGU+PENpdGU+PEF1dGhvcj5Ib2dnPC9BdXRob3I+PFllYXI+MTk5NDwvWWVhcj48UmVj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</w:fldData>
        </w:fldChar>
      </w:r>
      <w:r w:rsidR="00852073">
        <w:instrText xml:space="preserve"> ADDIN EN.CITE.DATA </w:instrText>
      </w:r>
      <w:r w:rsidR="00852073">
        <w:fldChar w:fldCharType="end"/>
      </w:r>
      <w:r w:rsidR="003B3758">
        <w:fldChar w:fldCharType="separate"/>
      </w:r>
      <w:r w:rsidR="003D3E15" w:rsidRPr="003D3E15">
        <w:rPr>
          <w:noProof/>
          <w:vertAlign w:val="superscript"/>
        </w:rPr>
        <w:t>5,6,9,11,12</w:t>
      </w:r>
      <w:r w:rsidR="003B3758">
        <w:fldChar w:fldCharType="end"/>
      </w:r>
      <w:r w:rsidR="009F20C2">
        <w:t xml:space="preserve">. </w:t>
      </w:r>
    </w:p>
    <w:p w14:paraId="5C7F6FA0" w14:textId="1A728D8C" w:rsidR="00484360" w:rsidRDefault="007F4FDE" w:rsidP="00F11284">
      <w:pPr>
        <w:spacing w:line="480" w:lineRule="auto"/>
      </w:pPr>
      <w:r>
        <w:t xml:space="preserve">The role of coping strategies in adjustment to MND </w:t>
      </w:r>
      <w:r w:rsidR="00804C55">
        <w:t xml:space="preserve">has </w:t>
      </w:r>
      <w:r>
        <w:t xml:space="preserve">been the focus of </w:t>
      </w:r>
      <w:proofErr w:type="gramStart"/>
      <w:r>
        <w:t xml:space="preserve">a number </w:t>
      </w:r>
      <w:r w:rsidR="00FC05A1">
        <w:t>of</w:t>
      </w:r>
      <w:proofErr w:type="gramEnd"/>
      <w:r w:rsidR="00FC05A1">
        <w:t xml:space="preserve"> small studies</w:t>
      </w:r>
      <w:r w:rsidR="00D30548">
        <w:t xml:space="preserve"> </w:t>
      </w:r>
      <w:r w:rsidR="00CF07A1">
        <w:fldChar w:fldCharType="begin">
          <w:fldData xml:space="preserve">PEVuZE5vdGU+PENpdGU+PEF1dGhvcj5MZWU8L0F1dGhvcj48WWVhcj4yMDAxPC9ZZWFyPjxSZWNO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</w:fldData>
        </w:fldChar>
      </w:r>
      <w:r w:rsidR="00852073">
        <w:instrText xml:space="preserve"> ADDIN EN.CITE </w:instrText>
      </w:r>
      <w:r w:rsidR="00852073">
        <w:fldChar w:fldCharType="begin">
          <w:fldData xml:space="preserve">PEVuZE5vdGU+PENpdGU+PEF1dGhvcj5MZWU8L0F1dGhvcj48WWVhcj4yMDAxPC9ZZWFyPjxSZWNO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</w:fldData>
        </w:fldChar>
      </w:r>
      <w:r w:rsidR="00852073">
        <w:instrText xml:space="preserve"> ADDIN EN.CITE.DATA </w:instrText>
      </w:r>
      <w:r w:rsidR="00852073">
        <w:fldChar w:fldCharType="end"/>
      </w:r>
      <w:r w:rsidR="00CF07A1">
        <w:fldChar w:fldCharType="separate"/>
      </w:r>
      <w:r w:rsidR="003D3E15" w:rsidRPr="003D3E15">
        <w:rPr>
          <w:noProof/>
          <w:vertAlign w:val="superscript"/>
        </w:rPr>
        <w:t>6,9,12</w:t>
      </w:r>
      <w:r w:rsidR="00CF07A1">
        <w:fldChar w:fldCharType="end"/>
      </w:r>
      <w:r w:rsidR="00D30548">
        <w:t>.</w:t>
      </w:r>
      <w:r w:rsidR="00FF2AAB">
        <w:t xml:space="preserve"> </w:t>
      </w:r>
      <w:r>
        <w:t>The use of s</w:t>
      </w:r>
      <w:r w:rsidR="00C746E8">
        <w:t xml:space="preserve">upport and positive action </w:t>
      </w:r>
      <w:r>
        <w:t>have been found to correlate with lower levels</w:t>
      </w:r>
      <w:r w:rsidR="00C746E8">
        <w:t xml:space="preserve"> of depression and anxiety</w:t>
      </w:r>
      <w:r w:rsidR="00152088">
        <w:t>,</w:t>
      </w:r>
      <w:r w:rsidR="0099558E">
        <w:t xml:space="preserve"> as measured by the Hospital Anxiety and Depression Scale </w:t>
      </w:r>
      <w:r w:rsidR="0099558E">
        <w:fldChar w:fldCharType="begin"/>
      </w:r>
      <w:r w:rsidR="0099558E">
        <w:instrText xml:space="preserve"> ADDIN EN.CITE &lt;EndNote&gt;&lt;Cite&gt;&lt;Author&gt;Zigmond&lt;/Author&gt;&lt;Year&gt;1983&lt;/Year&gt;&lt;RecNum&gt;15&lt;/RecNum&gt;&lt;DisplayText&gt;&lt;style face="superscript"&gt;13&lt;/style&gt;&lt;/DisplayText&gt;&lt;record&gt;&lt;rec-number&gt;15&lt;/rec-number&gt;&lt;foreign-keys&gt;&lt;key app="EN" db-id="ef2f9vd94ts5svear29v9s5txzzvpsss0sf9" timestamp="1488906400"&gt;15&lt;/key&gt;&lt;/foreign-keys&gt;&lt;ref-type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 Scand&lt;/full-title&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(Linking)&lt;/isbn&gt;&lt;accession-num&gt;6880820&lt;/accession-num&gt;&lt;urls&gt;&lt;related-urls&gt;&lt;url&gt;https://www.ncbi.nlm.nih.gov/pubmed/6880820&lt;/url&gt;&lt;/related-urls&gt;&lt;/urls&gt;&lt;/record&gt;&lt;/Cite&gt;&lt;/EndNote&gt;</w:instrText>
      </w:r>
      <w:r w:rsidR="0099558E">
        <w:fldChar w:fldCharType="separate"/>
      </w:r>
      <w:r w:rsidR="0099558E" w:rsidRPr="0099558E">
        <w:rPr>
          <w:noProof/>
          <w:vertAlign w:val="superscript"/>
        </w:rPr>
        <w:t>13</w:t>
      </w:r>
      <w:r w:rsidR="0099558E">
        <w:fldChar w:fldCharType="end"/>
      </w:r>
      <w:r w:rsidR="00804C55">
        <w:t>,</w:t>
      </w:r>
      <w:r>
        <w:t xml:space="preserve"> whereas avoidance and </w:t>
      </w:r>
      <w:r w:rsidR="00C746E8">
        <w:t xml:space="preserve">venting </w:t>
      </w:r>
      <w:r>
        <w:t xml:space="preserve">were </w:t>
      </w:r>
      <w:r w:rsidR="002B5523">
        <w:t xml:space="preserve">positively </w:t>
      </w:r>
      <w:r>
        <w:t>correlated</w:t>
      </w:r>
      <w:r w:rsidR="00C746E8">
        <w:t xml:space="preserve"> with increased levels of anxiety</w:t>
      </w:r>
      <w:r w:rsidR="00CF07A1">
        <w:t xml:space="preserve"> </w:t>
      </w:r>
      <w:r w:rsidR="00CF07A1">
        <w:fldChar w:fldCharType="begin"/>
      </w:r>
      <w:r w:rsidR="00852073">
        <w:instrText xml:space="preserve"> ADDIN EN.CITE &lt;EndNote&gt;&lt;Cite&gt;&lt;Author&gt;Lee&lt;/Author&gt;&lt;Year&gt;2001&lt;/Year&gt;&lt;RecNum&gt;45&lt;/RecNum&gt;&lt;DisplayText&gt;&lt;style face="superscript"&gt;12&lt;/style&gt;&lt;/DisplayText&gt;&lt;record&gt;&lt;rec-number&gt;45&lt;/rec-number&gt;&lt;foreign-keys&gt;&lt;key app="EN" db-id="ef2f9vd94ts5svear29v9s5txzzvpsss0sf9" timestamp="1510586426"&gt;45&lt;/key&gt;&lt;/foreign-keys&gt;&lt;ref-type name="Journal Article"&gt;17&lt;/ref-type&gt;&lt;contributors&gt;&lt;authors&gt;&lt;author&gt;Lee, J. N.&lt;/author&gt;&lt;author&gt;Rigby, S. A.&lt;/author&gt;&lt;author&gt;Burchardt, F.&lt;/author&gt;&lt;author&gt;Thornton, E. W.&lt;/author&gt;&lt;author&gt;Dougan, C.&lt;/author&gt;&lt;author&gt;Young, C. A.&lt;/author&gt;&lt;/authors&gt;&lt;/contributors&gt;&lt;auth-address&gt;The Walton Centre for Neurology and Neurosurgery NHS Trust, Lower Lane, Fazakerley L9 7LJ, Liverpool, UK.&lt;/auth-address&gt;&lt;titles&gt;&lt;title&gt;Quality of life issues in motor neurone disease: the development and validation of a coping strategies questionnaire, the MND Coping Scale&lt;/title&gt;&lt;secondary-title&gt;J Neurol Sci&lt;/secondary-title&gt;&lt;/titles&gt;&lt;periodical&gt;&lt;full-title&gt;J Neurol Sci&lt;/full-title&gt;&lt;/periodical&gt;&lt;pages&gt;79-85&lt;/pages&gt;&lt;volume&gt;191&lt;/volume&gt;&lt;number&gt;1-2&lt;/number&gt;&lt;edition&gt;2001/10/26&lt;/edition&gt;&lt;keywords&gt;&lt;keyword&gt;Adaptation, Psychological/*classification&lt;/keyword&gt;&lt;keyword&gt;Adult&lt;/keyword&gt;&lt;keyword&gt;Aged&lt;/keyword&gt;&lt;keyword&gt;Female&lt;/keyword&gt;&lt;keyword&gt;Humans&lt;/keyword&gt;&lt;keyword&gt;Interview, Psychological&lt;/keyword&gt;&lt;keyword&gt;Male&lt;/keyword&gt;&lt;keyword&gt;Middle Aged&lt;/keyword&gt;&lt;keyword&gt;Motor Neuron Disease/*psychology&lt;/keyword&gt;&lt;keyword&gt;Psychological Tests/*standards&lt;/keyword&gt;&lt;keyword&gt;Quality of Life/*psychology&lt;/keyword&gt;&lt;keyword&gt;Reproducibility of Results&lt;/keyword&gt;&lt;keyword&gt;Surveys and Questionnaires/*standards&lt;/keyword&gt;&lt;/keywords&gt;&lt;dates&gt;&lt;year&gt;2001&lt;/year&gt;&lt;pub-dates&gt;&lt;date&gt;Oct 15&lt;/date&gt;&lt;/pub-dates&gt;&lt;/dates&gt;&lt;isbn&gt;0022-510X (Print)&amp;#xD;0022-510X (Linking)&lt;/isbn&gt;&lt;accession-num&gt;11676996&lt;/accession-num&gt;&lt;urls&gt;&lt;related-urls&gt;&lt;url&gt;https://www.ncbi.nlm.nih.gov/pubmed/11676996&lt;/url&gt;&lt;/related-urls&gt;&lt;/urls&gt;&lt;/record&gt;&lt;/Cite&gt;&lt;/EndNote&gt;</w:instrText>
      </w:r>
      <w:r w:rsidR="00CF07A1">
        <w:fldChar w:fldCharType="separate"/>
      </w:r>
      <w:r w:rsidR="003D3E15" w:rsidRPr="003D3E15">
        <w:rPr>
          <w:noProof/>
          <w:vertAlign w:val="superscript"/>
        </w:rPr>
        <w:t>12</w:t>
      </w:r>
      <w:r w:rsidR="00CF07A1">
        <w:fldChar w:fldCharType="end"/>
      </w:r>
      <w:r>
        <w:t xml:space="preserve">. </w:t>
      </w:r>
      <w:r w:rsidR="00484360">
        <w:t>Similarly,</w:t>
      </w:r>
      <w:r>
        <w:t xml:space="preserve"> </w:t>
      </w:r>
      <w:r w:rsidR="009F20C2">
        <w:t>patients who use</w:t>
      </w:r>
      <w:r w:rsidR="00FF2AAB" w:rsidRPr="00FF2AAB">
        <w:t xml:space="preserve"> positive action, positive thinking and independence</w:t>
      </w:r>
      <w:r w:rsidR="009F20C2">
        <w:t xml:space="preserve"> were found to have</w:t>
      </w:r>
      <w:r w:rsidR="00FF2AAB" w:rsidRPr="00FF2AAB">
        <w:t xml:space="preserve"> fewer symptoms of depression</w:t>
      </w:r>
      <w:r w:rsidR="009F20C2">
        <w:t xml:space="preserve"> </w:t>
      </w:r>
      <w:r w:rsidR="00CF07A1">
        <w:fldChar w:fldCharType="begin"/>
      </w:r>
      <w:r w:rsidR="003D3E15">
        <w:instrText xml:space="preserve"> ADDIN EN.CITE &lt;EndNote&gt;&lt;Cite&gt;&lt;Author&gt;Jakobsson Larsson&lt;/Author&gt;&lt;Year&gt;2014&lt;/Year&gt;&lt;RecNum&gt;43&lt;/RecNum&gt;&lt;DisplayText&gt;&lt;style face="superscript"&gt;9&lt;/style&gt;&lt;/DisplayText&gt;&lt;record&gt;&lt;rec-number&gt;43&lt;/rec-number&gt;&lt;foreign-keys&gt;&lt;key app="EN" db-id="ef2f9vd94ts5svear29v9s5txzzvpsss0sf9" timestamp="1510578017"&gt;43&lt;/key&gt;&lt;/foreign-keys&gt;&lt;ref-type name="Journal Article"&gt;17&lt;/ref-type&gt;&lt;contributors&gt;&lt;authors&gt;&lt;author&gt;Jakobsson Larsson, B.&lt;/author&gt;&lt;author&gt;Nordin, K.&lt;/author&gt;&lt;author&gt;Askmark, H.&lt;/author&gt;&lt;author&gt;Nygren, I.&lt;/author&gt;&lt;/authors&gt;&lt;/contributors&gt;&lt;auth-address&gt;Department of Neuroscience, Neurology, Uppsala University Hospital, Uppsala, Sweden.&lt;/auth-address&gt;&lt;titles&gt;&lt;title&gt;Coping strategies among patients with newly diagnosed amyotrophic lateral sclerosis&lt;/title&gt;&lt;secondary-title&gt;J Clin Nurs&lt;/secondary-title&gt;&lt;/titles&gt;&lt;periodical&gt;&lt;full-title&gt;J Clin Nurs&lt;/full-title&gt;&lt;/periodical&gt;&lt;pages&gt;3148-55&lt;/pages&gt;&lt;volume&gt;23&lt;/volume&gt;&lt;number&gt;21-22&lt;/number&gt;&lt;edition&gt;2014/01/31&lt;/edition&gt;&lt;keywords&gt;&lt;keyword&gt;*Adaptation, Psychological&lt;/keyword&gt;&lt;keyword&gt;Adult&lt;/keyword&gt;&lt;keyword&gt;Aged&lt;/keyword&gt;&lt;keyword&gt;Aged, 80 and over&lt;/keyword&gt;&lt;keyword&gt;Amyotrophic Lateral Sclerosis/nursing/*psychology&lt;/keyword&gt;&lt;keyword&gt;Anxiety/*psychology&lt;/keyword&gt;&lt;keyword&gt;Disease Progression&lt;/keyword&gt;&lt;keyword&gt;Female&lt;/keyword&gt;&lt;keyword&gt;Humans&lt;/keyword&gt;&lt;keyword&gt;Longitudinal Studies&lt;/keyword&gt;&lt;keyword&gt;Male&lt;/keyword&gt;&lt;keyword&gt;Middle Aged&lt;/keyword&gt;&lt;keyword&gt;Prospective Studies&lt;/keyword&gt;&lt;keyword&gt;Psychometrics&lt;/keyword&gt;&lt;keyword&gt;*Quality of Life&lt;/keyword&gt;&lt;keyword&gt;Surveys and Questionnaires&lt;/keyword&gt;&lt;keyword&gt;amyotrophic lateral sclerosis&lt;/keyword&gt;&lt;keyword&gt;coping&lt;/keyword&gt;&lt;keyword&gt;emotional well-being&lt;/keyword&gt;&lt;keyword&gt;motor neuron disease&lt;/keyword&gt;&lt;/keywords&gt;&lt;dates&gt;&lt;year&gt;2014&lt;/year&gt;&lt;pub-dates&gt;&lt;date&gt;Nov&lt;/date&gt;&lt;/pub-dates&gt;&lt;/dates&gt;&lt;isbn&gt;1365-2702 (Electronic)&amp;#xD;0962-1067 (Linking)&lt;/isbn&gt;&lt;accession-num&gt;24476534&lt;/accession-num&gt;&lt;urls&gt;&lt;related-urls&gt;&lt;url&gt;https://www.ncbi.nlm.nih.gov/pubmed/24476534&lt;/url&gt;&lt;/related-urls&gt;&lt;/urls&gt;&lt;electronic-resource-num&gt;10.1111/jocn.12557&lt;/electronic-resource-num&gt;&lt;/record&gt;&lt;/Cite&gt;&lt;/EndNote&gt;</w:instrText>
      </w:r>
      <w:r w:rsidR="00CF07A1">
        <w:fldChar w:fldCharType="separate"/>
      </w:r>
      <w:r w:rsidR="003D3E15" w:rsidRPr="003D3E15">
        <w:rPr>
          <w:noProof/>
          <w:vertAlign w:val="superscript"/>
        </w:rPr>
        <w:t>9</w:t>
      </w:r>
      <w:r w:rsidR="00CF07A1">
        <w:fldChar w:fldCharType="end"/>
      </w:r>
      <w:r w:rsidR="00C53641">
        <w:t>.</w:t>
      </w:r>
      <w:r w:rsidR="009F20C2">
        <w:t xml:space="preserve"> </w:t>
      </w:r>
      <w:r w:rsidR="00FC05A1">
        <w:t>The use of a group of coping strategies consisting of active coping, acceptance, planning and positi</w:t>
      </w:r>
      <w:r w:rsidR="00A741CF">
        <w:t>ve reframing has even been suggested</w:t>
      </w:r>
      <w:r w:rsidR="00FC05A1">
        <w:t xml:space="preserve"> to increase survival</w:t>
      </w:r>
      <w:r w:rsidR="00F60643">
        <w:t xml:space="preserve"> </w:t>
      </w:r>
      <w:r w:rsidR="00CF07A1">
        <w:fldChar w:fldCharType="begin"/>
      </w:r>
      <w:r w:rsidR="00852073">
        <w:instrText xml:space="preserve"> ADDIN EN.CITE &lt;EndNote&gt;&lt;Cite&gt;&lt;Author&gt;Montel&lt;/Author&gt;&lt;Year&gt;2012&lt;/Year&gt;&lt;RecNum&gt;46&lt;/RecNum&gt;&lt;DisplayText&gt;&lt;style face="superscript"&gt;14&lt;/style&gt;&lt;/DisplayText&gt;&lt;record&gt;&lt;rec-number&gt;46&lt;/rec-number&gt;&lt;foreign-keys&gt;&lt;key app="EN" db-id="ef2f9vd94ts5svear29v9s5txzzvpsss0sf9" timestamp="1510587272"&gt;46&lt;/key&gt;&lt;/foreign-keys&gt;&lt;ref-type name="Journal Article"&gt;17&lt;/ref-type&gt;&lt;contributors&gt;&lt;authors&gt;&lt;author&gt;Montel, S.&lt;/author&gt;&lt;author&gt;Albertini, L.&lt;/author&gt;&lt;author&gt;Desnuelle, C.&lt;/author&gt;&lt;author&gt;Spitz, E.&lt;/author&gt;&lt;/authors&gt;&lt;/contributors&gt;&lt;auth-address&gt;Universite de Lorraine (France), APEMAC, EA 4360, France. montel@univ-metz.fr&lt;/auth-address&gt;&lt;titles&gt;&lt;title&gt;The impact of active coping strategies on survival in ALS: the first pilot study&lt;/title&gt;&lt;secondary-title&gt;Amyotroph Lateral Scler&lt;/secondary-title&gt;&lt;/titles&gt;&lt;periodical&gt;&lt;full-title&gt;Amyotroph Lateral Scler&lt;/full-title&gt;&lt;/periodical&gt;&lt;pages&gt;599-601&lt;/pages&gt;&lt;volume&gt;13&lt;/volume&gt;&lt;number&gt;6&lt;/number&gt;&lt;edition&gt;2012/08/14&lt;/edition&gt;&lt;keywords&gt;&lt;keyword&gt;*Adaptation, Psychological&lt;/keyword&gt;&lt;keyword&gt;Aged&lt;/keyword&gt;&lt;keyword&gt;Amyotrophic Lateral Sclerosis/*mortality/*psychology&lt;/keyword&gt;&lt;keyword&gt;Disease Progression&lt;/keyword&gt;&lt;keyword&gt;Female&lt;/keyword&gt;&lt;keyword&gt;Humans&lt;/keyword&gt;&lt;keyword&gt;Male&lt;/keyword&gt;&lt;keyword&gt;Middle Aged&lt;/keyword&gt;&lt;keyword&gt;Pilot Projects&lt;/keyword&gt;&lt;keyword&gt;Statistics, Nonparametric&lt;/keyword&gt;&lt;keyword&gt;Surveys and Questionnaires&lt;/keyword&gt;&lt;/keywords&gt;&lt;dates&gt;&lt;year&gt;2012&lt;/year&gt;&lt;pub-dates&gt;&lt;date&gt;Oct&lt;/date&gt;&lt;/pub-dates&gt;&lt;/dates&gt;&lt;isbn&gt;1471-180X (Electronic)&amp;#xD;1471-180X (Linking)&lt;/isbn&gt;&lt;accession-num&gt;22881411&lt;/accession-num&gt;&lt;urls&gt;&lt;related-urls&gt;&lt;url&gt;https://www.ncbi.nlm.nih.gov/pubmed/22881411&lt;/url&gt;&lt;/related-urls&gt;&lt;/urls&gt;&lt;electronic-resource-num&gt;10.3109/17482968.2012.711835&lt;/electronic-resource-num&gt;&lt;/record&gt;&lt;/Cite&gt;&lt;/EndNote&gt;</w:instrText>
      </w:r>
      <w:r w:rsidR="00CF07A1">
        <w:fldChar w:fldCharType="separate"/>
      </w:r>
      <w:r w:rsidR="0099558E" w:rsidRPr="0099558E">
        <w:rPr>
          <w:noProof/>
          <w:vertAlign w:val="superscript"/>
        </w:rPr>
        <w:t>14</w:t>
      </w:r>
      <w:r w:rsidR="00CF07A1">
        <w:fldChar w:fldCharType="end"/>
      </w:r>
      <w:r w:rsidR="00FC05A1">
        <w:t xml:space="preserve">. </w:t>
      </w:r>
      <w:r w:rsidR="007B51F7">
        <w:t xml:space="preserve"> </w:t>
      </w:r>
    </w:p>
    <w:p w14:paraId="39B44AB5" w14:textId="2A191648" w:rsidR="00484360" w:rsidRPr="00484360" w:rsidRDefault="00484360" w:rsidP="00F11284">
      <w:pPr>
        <w:spacing w:line="480" w:lineRule="auto"/>
      </w:pPr>
      <w:r>
        <w:lastRenderedPageBreak/>
        <w:t xml:space="preserve">Despite the evidence for the </w:t>
      </w:r>
      <w:r w:rsidR="007A65DE">
        <w:t>positive or</w:t>
      </w:r>
      <w:r>
        <w:t xml:space="preserve"> negative impact of individual coping strategies, little is known about</w:t>
      </w:r>
      <w:r w:rsidR="00FC06D4">
        <w:t xml:space="preserve"> association between demographic and disease characteristics and the</w:t>
      </w:r>
      <w:r w:rsidR="00F60643">
        <w:t xml:space="preserve"> </w:t>
      </w:r>
      <w:r>
        <w:t>strategies patients turn to.</w:t>
      </w:r>
      <w:r w:rsidR="007A65DE">
        <w:t xml:space="preserve"> </w:t>
      </w:r>
      <w:r w:rsidR="005926B3">
        <w:t>One study by Montel and colleagues with</w:t>
      </w:r>
      <w:r w:rsidR="00E45C44">
        <w:t xml:space="preserve"> 49 </w:t>
      </w:r>
      <w:r w:rsidR="005926B3">
        <w:t>MND patients</w:t>
      </w:r>
      <w:r w:rsidR="00E45C44">
        <w:t xml:space="preserve"> showed that age affected the use of emotional support, venting, positive reframing, planning, and humour, </w:t>
      </w:r>
      <w:r w:rsidR="00B56C4A">
        <w:t>and that</w:t>
      </w:r>
      <w:r w:rsidR="00E45C44">
        <w:t xml:space="preserve"> acceptance, positive reframi</w:t>
      </w:r>
      <w:r w:rsidR="005926B3">
        <w:t>ng and humour were used more with increasing disease d</w:t>
      </w:r>
      <w:r w:rsidR="00E45C44">
        <w:t>uration</w:t>
      </w:r>
      <w:r w:rsidR="005926B3">
        <w:t>; onset type and functional status also showed some associations with strategy utilisation</w:t>
      </w:r>
      <w:r w:rsidR="00CF07A1">
        <w:t xml:space="preserve"> </w:t>
      </w:r>
      <w:r w:rsidR="00CF07A1">
        <w:fldChar w:fldCharType="begin"/>
      </w:r>
      <w:r w:rsidR="00852073">
        <w:instrText xml:space="preserve"> ADDIN EN.CITE &lt;EndNote&gt;&lt;Cite&gt;&lt;Author&gt;Montel&lt;/Author&gt;&lt;Year&gt;2012&lt;/Year&gt;&lt;RecNum&gt;48&lt;/RecNum&gt;&lt;DisplayText&gt;&lt;style face="superscript"&gt;15&lt;/style&gt;&lt;/DisplayText&gt;&lt;record&gt;&lt;rec-number&gt;48&lt;/rec-number&gt;&lt;foreign-keys&gt;&lt;key app="EN" db-id="ef2f9vd94ts5svear29v9s5txzzvpsss0sf9" timestamp="1510587272"&gt;48&lt;/key&gt;&lt;/foreign-keys&gt;&lt;ref-type name="Journal Article"&gt;17&lt;/ref-type&gt;&lt;contributors&gt;&lt;authors&gt;&lt;author&gt;Montel, S.&lt;/author&gt;&lt;author&gt;Albertini, L.&lt;/author&gt;&lt;author&gt;Spitz, E.&lt;/author&gt;&lt;/authors&gt;&lt;/contributors&gt;&lt;auth-address&gt;Department of Psychology, Laboratory APEMAC, EPSaM, University of Metz, France. montel@univ-metz.fr&lt;/auth-address&gt;&lt;titles&gt;&lt;title&gt;Coping strategies as related to medical and demographic data in amyotrophic lateral sclerosis&lt;/title&gt;&lt;secondary-title&gt;Acta Neurol Scand&lt;/secondary-title&gt;&lt;/titles&gt;&lt;periodical&gt;&lt;full-title&gt;Acta Neurol Scand&lt;/full-title&gt;&lt;/periodical&gt;&lt;pages&gt;136-41&lt;/pages&gt;&lt;volume&gt;125&lt;/volume&gt;&lt;number&gt;2&lt;/number&gt;&lt;edition&gt;2011/04/08&lt;/edition&gt;&lt;keywords&gt;&lt;keyword&gt;Adaptation, Psychological/*physiology&lt;/keyword&gt;&lt;keyword&gt;Adult&lt;/keyword&gt;&lt;keyword&gt;Aged&lt;/keyword&gt;&lt;keyword&gt;Amyotrophic Lateral Sclerosis/*psychology&lt;/keyword&gt;&lt;keyword&gt;Demography/methods&lt;/keyword&gt;&lt;keyword&gt;Female&lt;/keyword&gt;&lt;keyword&gt;Humans&lt;/keyword&gt;&lt;keyword&gt;Male&lt;/keyword&gt;&lt;keyword&gt;Middle Aged&lt;/keyword&gt;&lt;keyword&gt;Surveys and Questionnaires&lt;/keyword&gt;&lt;/keywords&gt;&lt;dates&gt;&lt;year&gt;2012&lt;/year&gt;&lt;pub-dates&gt;&lt;date&gt;Feb&lt;/date&gt;&lt;/pub-dates&gt;&lt;/dates&gt;&lt;isbn&gt;1600-0404 (Electronic)&amp;#xD;0001-6314 (Linking)&lt;/isbn&gt;&lt;accession-num&gt;21470190&lt;/accession-num&gt;&lt;urls&gt;&lt;related-urls&gt;&lt;url&gt;https://www.ncbi.nlm.nih.gov/pubmed/21470190&lt;/url&gt;&lt;/related-urls&gt;&lt;/urls&gt;&lt;electronic-resource-num&gt;10.1111/j.1600-0404.2011.01513.x&lt;/electronic-resource-num&gt;&lt;/record&gt;&lt;/Cite&gt;&lt;/EndNote&gt;</w:instrText>
      </w:r>
      <w:r w:rsidR="00CF07A1">
        <w:fldChar w:fldCharType="separate"/>
      </w:r>
      <w:r w:rsidR="0099558E" w:rsidRPr="0099558E">
        <w:rPr>
          <w:noProof/>
          <w:vertAlign w:val="superscript"/>
        </w:rPr>
        <w:t>15</w:t>
      </w:r>
      <w:r w:rsidR="00CF07A1">
        <w:fldChar w:fldCharType="end"/>
      </w:r>
      <w:r w:rsidR="005926B3">
        <w:t xml:space="preserve">. Other studies have not found any correlations of strategy use with demographic characteristics or have found changes in these </w:t>
      </w:r>
      <w:proofErr w:type="spellStart"/>
      <w:r w:rsidR="005926B3">
        <w:t>over time</w:t>
      </w:r>
      <w:proofErr w:type="spellEnd"/>
      <w:r w:rsidR="00F60643">
        <w:t xml:space="preserve"> </w:t>
      </w:r>
      <w:r w:rsidR="00CF07A1">
        <w:fldChar w:fldCharType="begin">
          <w:fldData xml:space="preserve">PEVuZE5vdGU+PENpdGU+PEF1dGhvcj5MZWU8L0F1dGhvcj48WWVhcj4yMDAxPC9ZZWFyPjxSZWNO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</w:fldData>
        </w:fldChar>
      </w:r>
      <w:r w:rsidR="00852073">
        <w:instrText xml:space="preserve"> ADDIN EN.CITE </w:instrText>
      </w:r>
      <w:r w:rsidR="00852073">
        <w:fldChar w:fldCharType="begin">
          <w:fldData xml:space="preserve">PEVuZE5vdGU+PENpdGU+PEF1dGhvcj5MZWU8L0F1dGhvcj48WWVhcj4yMDAxPC9ZZWFyPjxSZWNO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</w:fldData>
        </w:fldChar>
      </w:r>
      <w:r w:rsidR="00852073">
        <w:instrText xml:space="preserve"> ADDIN EN.CITE.DATA </w:instrText>
      </w:r>
      <w:r w:rsidR="00852073">
        <w:fldChar w:fldCharType="end"/>
      </w:r>
      <w:r w:rsidR="00CF07A1">
        <w:fldChar w:fldCharType="separate"/>
      </w:r>
      <w:r w:rsidR="003D3E15" w:rsidRPr="003D3E15">
        <w:rPr>
          <w:noProof/>
          <w:vertAlign w:val="superscript"/>
        </w:rPr>
        <w:t>10,12</w:t>
      </w:r>
      <w:r w:rsidR="00CF07A1">
        <w:fldChar w:fldCharType="end"/>
      </w:r>
      <w:r w:rsidR="005926B3">
        <w:t>. The conflicting evidence may be due to the small sample sizes or the different instruments used in these studies. In order to increase the understanding of overall</w:t>
      </w:r>
      <w:r w:rsidR="00467E95">
        <w:t xml:space="preserve"> coping</w:t>
      </w:r>
      <w:r w:rsidR="005926B3">
        <w:t xml:space="preserve"> strategy use in MND patients and </w:t>
      </w:r>
      <w:r w:rsidR="00467E95">
        <w:t xml:space="preserve">which factors affect the probability of an individual turning to a certain strategy, </w:t>
      </w:r>
      <w:r w:rsidR="00B056F1">
        <w:t xml:space="preserve">we address these questions </w:t>
      </w:r>
      <w:r w:rsidR="007B51F7">
        <w:t xml:space="preserve">using </w:t>
      </w:r>
      <w:r w:rsidR="00804C55" w:rsidRPr="00804C55">
        <w:t xml:space="preserve">a </w:t>
      </w:r>
      <w:r w:rsidR="00804C55">
        <w:t xml:space="preserve">very </w:t>
      </w:r>
      <w:r w:rsidR="00804C55" w:rsidRPr="00804C55">
        <w:t>large population sample in the UK</w:t>
      </w:r>
      <w:r w:rsidR="00804C55" w:rsidRPr="00804C55" w:rsidDel="007B51F7">
        <w:t xml:space="preserve"> </w:t>
      </w:r>
      <w:r w:rsidR="00804C55">
        <w:t xml:space="preserve">who completed </w:t>
      </w:r>
      <w:r w:rsidR="00B056F1">
        <w:t xml:space="preserve">the generic </w:t>
      </w:r>
      <w:r w:rsidR="00B277A5">
        <w:t>and broad ‘</w:t>
      </w:r>
      <w:r w:rsidR="00B056F1" w:rsidRPr="00B056F1">
        <w:t>Coping Orientations to Problems Experienced</w:t>
      </w:r>
      <w:r w:rsidR="00B277A5">
        <w:t>’</w:t>
      </w:r>
      <w:r w:rsidR="00B056F1" w:rsidRPr="00B056F1">
        <w:t xml:space="preserve"> (COPE60)</w:t>
      </w:r>
      <w:r w:rsidR="00F60643">
        <w:t xml:space="preserve"> </w:t>
      </w:r>
      <w:r w:rsidR="00F60643" w:rsidRPr="00F60643">
        <w:t>questionnaire</w:t>
      </w:r>
      <w:r w:rsidR="00B277A5">
        <w:t xml:space="preserve"> </w:t>
      </w:r>
      <w:r w:rsidR="00CF07A1">
        <w:fldChar w:fldCharType="begin"/>
      </w:r>
      <w:r w:rsidR="00852073">
        <w:instrText xml:space="preserve"> ADDIN EN.CITE &lt;EndNote&gt;&lt;Cite&gt;&lt;Author&gt;Carver&lt;/Author&gt;&lt;Year&gt;1989&lt;/Year&gt;&lt;RecNum&gt;49&lt;/RecNum&gt;&lt;DisplayText&gt;&lt;style face="superscript"&gt;16&lt;/style&gt;&lt;/DisplayText&gt;&lt;record&gt;&lt;rec-number&gt;49&lt;/rec-number&gt;&lt;foreign-keys&gt;&lt;key app="EN" db-id="ef2f9vd94ts5svear29v9s5txzzvpsss0sf9" timestamp="1510587543"&gt;49&lt;/key&gt;&lt;/foreign-keys&gt;&lt;ref-type name="Journal Article"&gt;17&lt;/ref-type&gt;&lt;contributors&gt;&lt;authors&gt;&lt;author&gt;Carver, C. S.&lt;/author&gt;&lt;author&gt;Scheier, M. F.&lt;/author&gt;&lt;author&gt;Weintraub, J. K.&lt;/author&gt;&lt;/authors&gt;&lt;/contributors&gt;&lt;auth-address&gt;Department of Psychology, University of Miami, Coral Gables, Florida 33124.&lt;/auth-address&gt;&lt;titles&gt;&lt;title&gt;Assessing coping strategies: a theoretically based approach&lt;/title&gt;&lt;secondary-title&gt;J Pers Soc Psychol&lt;/secondary-title&gt;&lt;/titles&gt;&lt;periodical&gt;&lt;full-title&gt;J Pers Soc Psychol&lt;/full-title&gt;&lt;/periodical&gt;&lt;pages&gt;267-83&lt;/pages&gt;&lt;volume&gt;56&lt;/volume&gt;&lt;number&gt;2&lt;/number&gt;&lt;edition&gt;1989/02/01&lt;/edition&gt;&lt;keywords&gt;&lt;keyword&gt;*Adaptation, Psychological&lt;/keyword&gt;&lt;keyword&gt;Denial (Psychology)&lt;/keyword&gt;&lt;keyword&gt;Emotions&lt;/keyword&gt;&lt;keyword&gt;Humans&lt;/keyword&gt;&lt;keyword&gt;Individuality&lt;/keyword&gt;&lt;keyword&gt;*Personality Inventory&lt;/keyword&gt;&lt;keyword&gt;Psychological Theory&lt;/keyword&gt;&lt;keyword&gt;Social Support&lt;/keyword&gt;&lt;keyword&gt;Stress, Psychological/*psychology&lt;/keyword&gt;&lt;/keywords&gt;&lt;dates&gt;&lt;year&gt;1989&lt;/year&gt;&lt;pub-dates&gt;&lt;date&gt;Feb&lt;/date&gt;&lt;/pub-dates&gt;&lt;/dates&gt;&lt;isbn&gt;0022-3514 (Print)&amp;#xD;0022-3514 (Linking)&lt;/isbn&gt;&lt;accession-num&gt;2926629&lt;/accession-num&gt;&lt;urls&gt;&lt;related-urls&gt;&lt;url&gt;https://www.ncbi.nlm.nih.gov/pubmed/2926629&lt;/url&gt;&lt;/related-urls&gt;&lt;/urls&gt;&lt;/record&gt;&lt;/Cite&gt;&lt;/EndNote&gt;</w:instrText>
      </w:r>
      <w:r w:rsidR="00CF07A1">
        <w:fldChar w:fldCharType="separate"/>
      </w:r>
      <w:r w:rsidR="0099558E" w:rsidRPr="0099558E">
        <w:rPr>
          <w:noProof/>
          <w:vertAlign w:val="superscript"/>
        </w:rPr>
        <w:t>16</w:t>
      </w:r>
      <w:r w:rsidR="00CF07A1">
        <w:fldChar w:fldCharType="end"/>
      </w:r>
      <w:r w:rsidR="00B277A5">
        <w:t>.</w:t>
      </w:r>
      <w:r w:rsidR="007B51F7" w:rsidRPr="007B51F7">
        <w:rPr>
          <w:highlight w:val="cyan"/>
        </w:rPr>
        <w:t xml:space="preserve"> </w:t>
      </w:r>
    </w:p>
    <w:p w14:paraId="5D947721" w14:textId="750E73FA" w:rsidR="00CB0162" w:rsidRPr="00485B92" w:rsidRDefault="0035261A" w:rsidP="00F11284">
      <w:pPr>
        <w:spacing w:line="480" w:lineRule="auto"/>
      </w:pPr>
      <w:r w:rsidRPr="00485B92">
        <w:t xml:space="preserve"> </w:t>
      </w:r>
      <w:r w:rsidR="00CB0162" w:rsidRPr="00485B92">
        <w:t>Methods</w:t>
      </w:r>
    </w:p>
    <w:p w14:paraId="23AB21F4" w14:textId="77777777" w:rsidR="00CB0162" w:rsidRPr="00485B92" w:rsidRDefault="00CB0162" w:rsidP="00F11284">
      <w:pPr>
        <w:spacing w:line="480" w:lineRule="auto"/>
      </w:pPr>
      <w:r w:rsidRPr="00485B92">
        <w:t>Data Collection</w:t>
      </w:r>
    </w:p>
    <w:p w14:paraId="35B91BA3" w14:textId="796FD9E0" w:rsidR="00565C79" w:rsidRDefault="009117F4" w:rsidP="00565C79">
      <w:pPr>
        <w:spacing w:line="480" w:lineRule="auto"/>
      </w:pPr>
      <w:r w:rsidRPr="00852E38">
        <w:t>P</w:t>
      </w:r>
      <w:r w:rsidR="00CB0162" w:rsidRPr="00852E38">
        <w:t>articipants with MND</w:t>
      </w:r>
      <w:r w:rsidR="00565C79">
        <w:t xml:space="preserve">/ALS, </w:t>
      </w:r>
      <w:r w:rsidR="00565C79" w:rsidRPr="00565C79">
        <w:t>diagnosed according to El Escorial World Federation of Neurology criteria for the diagnosis of amyotrophic lateral sclerosis</w:t>
      </w:r>
      <w:r w:rsidR="00852073">
        <w:fldChar w:fldCharType="begin"/>
      </w:r>
      <w:r w:rsidR="00852073">
        <w:instrText xml:space="preserve"> ADDIN EN.CITE &lt;EndNote&gt;&lt;Cite&gt;&lt;Author&gt;Brooks&lt;/Author&gt;&lt;Year&gt;1994&lt;/Year&gt;&lt;RecNum&gt;81&lt;/RecNum&gt;&lt;DisplayText&gt;&lt;style face="superscript"&gt;17&lt;/style&gt;&lt;/DisplayText&gt;&lt;record&gt;&lt;rec-number&gt;81&lt;/rec-number&gt;&lt;foreign-keys&gt;&lt;key app="EN" db-id="ef2f9vd94ts5svear29v9s5txzzvpsss0sf9" timestamp="1552576244"&gt;81&lt;/key&gt;&lt;/foreign-keys&gt;&lt;ref-type name="Journal Article"&gt;17&lt;/ref-type&gt;&lt;contributors&gt;&lt;authors&gt;&lt;author&gt;Brooks, B. R.&lt;/author&gt;&lt;/authors&gt;&lt;/contributors&gt;&lt;auth-address&gt;ALS Clinical Research Center, University of Wisconsin Hospital and Clinics, Clinical Science Center, Madison 53792-5132.&lt;/auth-address&gt;&lt;titles&gt;&lt;title&gt;El Escorial World Federation of Neurology criteria for the diagnosis of amyotrophic lateral sclerosis. Subcommittee on Motor Neuron Diseases/Amyotrophic Lateral Sclerosis of the World Federation of Neurology Research Group on Neuromuscular Diseases and the El Escorial &amp;quot;Clinical limits of amyotrophic lateral sclerosis&amp;quot; workshop contributors&lt;/title&gt;&lt;secondary-title&gt;J Neurol Sci&lt;/secondary-title&gt;&lt;/titles&gt;&lt;periodical&gt;&lt;full-title&gt;J Neurol Sci&lt;/full-title&gt;&lt;/periodical&gt;&lt;pages&gt;96-107&lt;/pages&gt;&lt;volume&gt;124 Suppl&lt;/volume&gt;&lt;edition&gt;1994/07/01&lt;/edition&gt;&lt;keywords&gt;&lt;keyword&gt;Amyotrophic Lateral Sclerosis/*diagnosis/physiopathology&lt;/keyword&gt;&lt;keyword&gt;Humans&lt;/keyword&gt;&lt;keyword&gt;Neurology&lt;/keyword&gt;&lt;keyword&gt;Societies, Scientific&lt;/keyword&gt;&lt;/keywords&gt;&lt;dates&gt;&lt;year&gt;1994&lt;/year&gt;&lt;pub-dates&gt;&lt;date&gt;Jul&lt;/date&gt;&lt;/pub-dates&gt;&lt;/dates&gt;&lt;isbn&gt;0022-510X (Print)&amp;#xD;0022-510X (Linking)&lt;/isbn&gt;&lt;accession-num&gt;7807156&lt;/accession-num&gt;&lt;urls&gt;&lt;related-urls&gt;&lt;url&gt;https://www.ncbi.nlm.nih.gov/pubmed/7807156&lt;/url&gt;&lt;/related-urls&gt;&lt;/urls&gt;&lt;/record&gt;&lt;/Cite&gt;&lt;/EndNote&gt;</w:instrText>
      </w:r>
      <w:r w:rsidR="00852073">
        <w:fldChar w:fldCharType="separate"/>
      </w:r>
      <w:r w:rsidR="00852073" w:rsidRPr="00852073">
        <w:rPr>
          <w:noProof/>
          <w:vertAlign w:val="superscript"/>
        </w:rPr>
        <w:t>17</w:t>
      </w:r>
      <w:r w:rsidR="00852073">
        <w:fldChar w:fldCharType="end"/>
      </w:r>
      <w:r w:rsidR="00565C79">
        <w:t>,</w:t>
      </w:r>
      <w:r w:rsidR="00565C79" w:rsidRPr="00565C79">
        <w:t xml:space="preserve"> </w:t>
      </w:r>
      <w:r w:rsidR="00CB0162" w:rsidRPr="00852E38">
        <w:t>were recruited into the ongoing Trajectories of Outcomes in Neurological Conditions (</w:t>
      </w:r>
      <w:proofErr w:type="spellStart"/>
      <w:r w:rsidR="00CB0162" w:rsidRPr="00852E38">
        <w:t>TONiC</w:t>
      </w:r>
      <w:proofErr w:type="spellEnd"/>
      <w:r w:rsidR="00CB0162" w:rsidRPr="00852E38">
        <w:t xml:space="preserve">) study from specialist clinics across the United Kingdom.  </w:t>
      </w:r>
      <w:r w:rsidR="00565C79">
        <w:t>Cases with a family history of</w:t>
      </w:r>
      <w:r w:rsidR="0091068F">
        <w:t xml:space="preserve"> MND/ALS </w:t>
      </w:r>
      <w:r w:rsidR="00565C79">
        <w:t xml:space="preserve">were eligible as were patients with </w:t>
      </w:r>
      <w:r w:rsidR="00565C79" w:rsidRPr="00565C79">
        <w:t xml:space="preserve">only </w:t>
      </w:r>
      <w:r w:rsidR="00565C79">
        <w:t>lower motor neuron (</w:t>
      </w:r>
      <w:r w:rsidR="00565C79" w:rsidRPr="00565C79">
        <w:t>LMN</w:t>
      </w:r>
      <w:r w:rsidR="00565C79">
        <w:t>)</w:t>
      </w:r>
      <w:r w:rsidR="00565C79" w:rsidRPr="00565C79">
        <w:t xml:space="preserve"> signs in 2 or more regions</w:t>
      </w:r>
      <w:r w:rsidR="00565C79">
        <w:t>, or with</w:t>
      </w:r>
      <w:r w:rsidR="00565C79" w:rsidRPr="00565C79">
        <w:t xml:space="preserve"> </w:t>
      </w:r>
      <w:r w:rsidR="00565C79">
        <w:t xml:space="preserve">progressive primary lateral sclerosis without spinal LMN signs, provided a consultant neurologist specialising in MND/ALS had confirmed the diagnosis. </w:t>
      </w:r>
    </w:p>
    <w:p w14:paraId="4EEB64C0" w14:textId="77777777" w:rsidR="00565C79" w:rsidRDefault="00565C79" w:rsidP="00565C79">
      <w:pPr>
        <w:spacing w:line="480" w:lineRule="auto"/>
      </w:pPr>
      <w:r>
        <w:t xml:space="preserve">Participants were excluded if they were unable to give informed consent or unable to complete self-report questionnaires even with help from a scribe. </w:t>
      </w:r>
    </w:p>
    <w:p w14:paraId="608CE38D" w14:textId="23F3DC65" w:rsidR="0000534C" w:rsidRDefault="003125CD" w:rsidP="00565C79">
      <w:pPr>
        <w:spacing w:line="480" w:lineRule="auto"/>
      </w:pPr>
      <w:r w:rsidRPr="00852E38">
        <w:lastRenderedPageBreak/>
        <w:t>Following informed consent, participants completed a questionnaire pack</w:t>
      </w:r>
      <w:r w:rsidR="00804C55">
        <w:t>,</w:t>
      </w:r>
      <w:r w:rsidRPr="00852E38">
        <w:t xml:space="preserve"> which </w:t>
      </w:r>
      <w:r w:rsidR="00804C55">
        <w:t>could be</w:t>
      </w:r>
      <w:r w:rsidR="00804C55" w:rsidRPr="00852E38">
        <w:t xml:space="preserve"> </w:t>
      </w:r>
      <w:r w:rsidRPr="00852E38">
        <w:t xml:space="preserve">done with the assistance of a caregiver </w:t>
      </w:r>
      <w:r w:rsidR="0035261A">
        <w:t>acting as scribe if the patient could not write</w:t>
      </w:r>
      <w:r w:rsidRPr="00852E38">
        <w:t>.  Demographic and disease-specific data, as well as a range of patient reported measures, were collected in the pack</w:t>
      </w:r>
      <w:r w:rsidR="00CB0162" w:rsidRPr="00852E38">
        <w:t>.</w:t>
      </w:r>
      <w:r w:rsidRPr="00852E38">
        <w:t xml:space="preserve"> Demographic data included age, sex and marital status</w:t>
      </w:r>
      <w:r w:rsidR="00A179D9">
        <w:t>,</w:t>
      </w:r>
      <w:r w:rsidR="00CB0162" w:rsidRPr="00852E38">
        <w:t xml:space="preserve"> </w:t>
      </w:r>
      <w:r w:rsidRPr="00852E38">
        <w:t>where ‘</w:t>
      </w:r>
      <w:r w:rsidR="0035261A">
        <w:t>s</w:t>
      </w:r>
      <w:r w:rsidRPr="00852E38">
        <w:t>ingle’, ‘widowed’ and ‘divorced’ were combined to ‘not married’</w:t>
      </w:r>
      <w:r w:rsidR="00BB6C08" w:rsidRPr="00852E38">
        <w:t>. Disease specific data included</w:t>
      </w:r>
      <w:r w:rsidRPr="00852E38">
        <w:t xml:space="preserve"> time since diagnosis (‘disease duration’), onset type and functional ability in the </w:t>
      </w:r>
      <w:r w:rsidR="00A62517">
        <w:t>limb</w:t>
      </w:r>
      <w:r w:rsidRPr="00852E38">
        <w:t xml:space="preserve">, bulbar and respiratory domains captured by the </w:t>
      </w:r>
      <w:r w:rsidR="00A741CF">
        <w:t>ALS Functional Rating Scale Revised (</w:t>
      </w:r>
      <w:r w:rsidRPr="00852E38">
        <w:t>ALSFRS-R</w:t>
      </w:r>
      <w:r w:rsidR="00A741CF">
        <w:t>)</w:t>
      </w:r>
      <w:r w:rsidR="00C34AB6">
        <w:fldChar w:fldCharType="begin"/>
      </w:r>
      <w:r w:rsidR="00852073">
        <w:instrText xml:space="preserve"> ADDIN EN.CITE &lt;EndNote&gt;&lt;Cite&gt;&lt;Author&gt;Cedarbaum&lt;/Author&gt;&lt;Year&gt;1999&lt;/Year&gt;&lt;RecNum&gt;14&lt;/RecNum&gt;&lt;DisplayText&gt;&lt;style face="superscript"&gt;18&lt;/style&gt;&lt;/DisplayText&gt;&lt;record&gt;&lt;rec-number&gt;14&lt;/rec-number&gt;&lt;foreign-keys&gt;&lt;key app="EN" db-id="ef2f9vd94ts5svear29v9s5txzzvpsss0sf9" timestamp="1488906036"&gt;14&lt;/key&gt;&lt;/foreign-keys&gt;&lt;ref-type name="Journal Article"&gt;17&lt;/ref-type&gt;&lt;contributors&gt;&lt;authors&gt;&lt;author&gt;Cedarbaum, J. M.&lt;/author&gt;&lt;author&gt;Stambler, N.&lt;/author&gt;&lt;author&gt;Malta, E.&lt;/author&gt;&lt;author&gt;Fuller, C.&lt;/author&gt;&lt;author&gt;Hilt, D.&lt;/author&gt;&lt;author&gt;Thurmond, B.&lt;/author&gt;&lt;author&gt;Nakanishi, A.&lt;/author&gt;&lt;/authors&gt;&lt;/contributors&gt;&lt;auth-address&gt;Regeneron Pharmaceuticals, Inc., 777 Old Saw Mill River Rd., Tarrytown, NY 10591, USA.&lt;/auth-address&gt;&lt;titles&gt;&lt;title&gt;The ALSFRS-R: a revised ALS functional rating scale that incorporates assessments of respiratory function. BDNF ALS Study Group (Phase III)&lt;/title&gt;&lt;secondary-title&gt;J Neurol Sci&lt;/secondary-title&gt;&lt;/titles&gt;&lt;periodical&gt;&lt;full-title&gt;J Neurol Sci&lt;/full-title&gt;&lt;/periodical&gt;&lt;pages&gt;13-21&lt;/pages&gt;&lt;volume&gt;169&lt;/volume&gt;&lt;number&gt;1-2&lt;/number&gt;&lt;keywords&gt;&lt;keyword&gt;*Activities of Daily Living&lt;/keyword&gt;&lt;keyword&gt;Adult&lt;/keyword&gt;&lt;keyword&gt;Aged&lt;/keyword&gt;&lt;keyword&gt;*Amyotrophic Lateral Sclerosis&lt;/keyword&gt;&lt;keyword&gt;Disease Progression&lt;/keyword&gt;&lt;keyword&gt;Factor Analysis, Statistical&lt;/keyword&gt;&lt;keyword&gt;Female&lt;/keyword&gt;&lt;keyword&gt;Follow-Up Studies&lt;/keyword&gt;&lt;keyword&gt;Humans&lt;/keyword&gt;&lt;keyword&gt;Male&lt;/keyword&gt;&lt;keyword&gt;Middle Aged&lt;/keyword&gt;&lt;keyword&gt;Motor Neuron Disease/physiopathology&lt;/keyword&gt;&lt;keyword&gt;*Quality of Life&lt;/keyword&gt;&lt;keyword&gt;*Respiration&lt;/keyword&gt;&lt;keyword&gt;Severity of Illness Index&lt;/keyword&gt;&lt;keyword&gt;Survival Analysis&lt;/keyword&gt;&lt;/keywords&gt;&lt;dates&gt;&lt;year&gt;1999&lt;/year&gt;&lt;pub-dates&gt;&lt;date&gt;Oct 31&lt;/date&gt;&lt;/pub-dates&gt;&lt;/dates&gt;&lt;isbn&gt;0022-510X (Print)&amp;#xD;0022-510X (Linking)&lt;/isbn&gt;&lt;accession-num&gt;10540002&lt;/accession-num&gt;&lt;urls&gt;&lt;related-urls&gt;&lt;url&gt;https://www.ncbi.nlm.nih.gov/pubmed/10540002&lt;/url&gt;&lt;/related-urls&gt;&lt;/urls&gt;&lt;/record&gt;&lt;/Cite&gt;&lt;/EndNote&gt;</w:instrText>
      </w:r>
      <w:r w:rsidR="00C34AB6">
        <w:fldChar w:fldCharType="separate"/>
      </w:r>
      <w:r w:rsidR="00852073" w:rsidRPr="00852073">
        <w:rPr>
          <w:noProof/>
          <w:vertAlign w:val="superscript"/>
        </w:rPr>
        <w:t>18</w:t>
      </w:r>
      <w:r w:rsidR="00C34AB6">
        <w:fldChar w:fldCharType="end"/>
      </w:r>
      <w:r w:rsidRPr="00852E38">
        <w:t>.</w:t>
      </w:r>
      <w:r w:rsidR="002828AA" w:rsidRPr="00852E38">
        <w:t xml:space="preserve"> </w:t>
      </w:r>
      <w:r w:rsidR="00B56C4A" w:rsidRPr="00852E38">
        <w:t>Confirm</w:t>
      </w:r>
      <w:r w:rsidR="00B56C4A">
        <w:t>ation of the clinical diagnosis</w:t>
      </w:r>
      <w:r w:rsidR="00804C55">
        <w:t>,</w:t>
      </w:r>
      <w:r w:rsidR="00B56C4A">
        <w:t xml:space="preserve"> </w:t>
      </w:r>
      <w:r w:rsidR="00B56C4A" w:rsidRPr="00852E38">
        <w:t xml:space="preserve">onset type </w:t>
      </w:r>
      <w:r w:rsidR="00804C55">
        <w:t xml:space="preserve">and disease duration </w:t>
      </w:r>
      <w:r w:rsidR="00B56C4A" w:rsidRPr="00852E38">
        <w:t>were additionally collected from a health care professional familiar with the patient's case.</w:t>
      </w:r>
      <w:r w:rsidR="00EA726B">
        <w:t xml:space="preserve"> </w:t>
      </w:r>
      <w:r w:rsidR="00EA726B" w:rsidRPr="00EA726B">
        <w:t>Ethical approval was granted from the relevant local research committees (reference 11/NW/0743).</w:t>
      </w:r>
      <w:r w:rsidR="004A08D3">
        <w:t xml:space="preserve"> In this study we analysed data collected between November 2013 and October 2015.</w:t>
      </w:r>
    </w:p>
    <w:p w14:paraId="46E529BF" w14:textId="77777777" w:rsidR="00EA0C1F" w:rsidRPr="00485B92" w:rsidRDefault="00EA0C1F" w:rsidP="00F11284">
      <w:pPr>
        <w:spacing w:line="480" w:lineRule="auto"/>
      </w:pPr>
      <w:r w:rsidRPr="00485B92">
        <w:t>Coping</w:t>
      </w:r>
    </w:p>
    <w:p w14:paraId="1AC1DD69" w14:textId="436C160D" w:rsidR="00ED4067" w:rsidRPr="002F4E3B" w:rsidRDefault="002828AA" w:rsidP="002F4E3B">
      <w:pPr>
        <w:spacing w:line="480" w:lineRule="auto"/>
      </w:pPr>
      <w:r w:rsidRPr="00852E38">
        <w:t>Amongst the patient reported measures was the Coping Orientations to Problems Experienced (COPE60)</w:t>
      </w:r>
      <w:r w:rsidR="00C34AB6">
        <w:fldChar w:fldCharType="begin"/>
      </w:r>
      <w:r w:rsidR="00852073">
        <w:instrText xml:space="preserve"> ADDIN EN.CITE &lt;EndNote&gt;&lt;Cite&gt;&lt;Author&gt;Carver&lt;/Author&gt;&lt;Year&gt;1989&lt;/Year&gt;&lt;RecNum&gt;49&lt;/RecNum&gt;&lt;DisplayText&gt;&lt;style face="superscript"&gt;16&lt;/style&gt;&lt;/DisplayText&gt;&lt;record&gt;&lt;rec-number&gt;49&lt;/rec-number&gt;&lt;foreign-keys&gt;&lt;key app="EN" db-id="ef2f9vd94ts5svear29v9s5txzzvpsss0sf9" timestamp="1510587543"&gt;49&lt;/key&gt;&lt;/foreign-keys&gt;&lt;ref-type name="Journal Article"&gt;17&lt;/ref-type&gt;&lt;contributors&gt;&lt;authors&gt;&lt;author&gt;Carver, C. S.&lt;/author&gt;&lt;author&gt;Scheier, M. F.&lt;/author&gt;&lt;author&gt;Weintraub, J. K.&lt;/author&gt;&lt;/authors&gt;&lt;/contributors&gt;&lt;auth-address&gt;Department of Psychology, University of Miami, Coral Gables, Florida 33124.&lt;/auth-address&gt;&lt;titles&gt;&lt;title&gt;Assessing coping strategies: a theoretically based approach&lt;/title&gt;&lt;secondary-title&gt;J Pers Soc Psychol&lt;/secondary-title&gt;&lt;/titles&gt;&lt;periodical&gt;&lt;full-title&gt;J Pers Soc Psychol&lt;/full-title&gt;&lt;/periodical&gt;&lt;pages&gt;267-83&lt;/pages&gt;&lt;volume&gt;56&lt;/volume&gt;&lt;number&gt;2&lt;/number&gt;&lt;edition&gt;1989/02/01&lt;/edition&gt;&lt;keywords&gt;&lt;keyword&gt;*Adaptation, Psychological&lt;/keyword&gt;&lt;keyword&gt;Denial (Psychology)&lt;/keyword&gt;&lt;keyword&gt;Emotions&lt;/keyword&gt;&lt;keyword&gt;Humans&lt;/keyword&gt;&lt;keyword&gt;Individuality&lt;/keyword&gt;&lt;keyword&gt;*Personality Inventory&lt;/keyword&gt;&lt;keyword&gt;Psychological Theory&lt;/keyword&gt;&lt;keyword&gt;Social Support&lt;/keyword&gt;&lt;keyword&gt;Stress, Psychological/*psychology&lt;/keyword&gt;&lt;/keywords&gt;&lt;dates&gt;&lt;year&gt;1989&lt;/year&gt;&lt;pub-dates&gt;&lt;date&gt;Feb&lt;/date&gt;&lt;/pub-dates&gt;&lt;/dates&gt;&lt;isbn&gt;0022-3514 (Print)&amp;#xD;0022-3514 (Linking)&lt;/isbn&gt;&lt;accession-num&gt;2926629&lt;/accession-num&gt;&lt;urls&gt;&lt;related-urls&gt;&lt;url&gt;https://www.ncbi.nlm.nih.gov/pubmed/2926629&lt;/url&gt;&lt;/related-urls&gt;&lt;/urls&gt;&lt;/record&gt;&lt;/Cite&gt;&lt;/EndNote&gt;</w:instrText>
      </w:r>
      <w:r w:rsidR="00C34AB6">
        <w:fldChar w:fldCharType="separate"/>
      </w:r>
      <w:r w:rsidR="0099558E" w:rsidRPr="0099558E">
        <w:rPr>
          <w:noProof/>
          <w:vertAlign w:val="superscript"/>
        </w:rPr>
        <w:t>16</w:t>
      </w:r>
      <w:r w:rsidR="00C34AB6">
        <w:fldChar w:fldCharType="end"/>
      </w:r>
      <w:r w:rsidR="00142547">
        <w:t xml:space="preserve"> </w:t>
      </w:r>
      <w:r w:rsidRPr="00852E38">
        <w:t xml:space="preserve"> inventory</w:t>
      </w:r>
      <w:r w:rsidR="00F60643">
        <w:t>,</w:t>
      </w:r>
      <w:r w:rsidR="00EA0C1F" w:rsidRPr="00852E38">
        <w:t xml:space="preserve"> which was used in this study to assess ‘dispositional coping’, i.e. the extent to which the respondents usually use certain coping strategies</w:t>
      </w:r>
      <w:r w:rsidR="00DC0064">
        <w:t xml:space="preserve"> as opposed to ‘situational’ coping which would reflect how individuals cope with a specific situation</w:t>
      </w:r>
      <w:r w:rsidRPr="00852E38">
        <w:t>.</w:t>
      </w:r>
      <w:r w:rsidR="00837E85" w:rsidRPr="00852E38">
        <w:t xml:space="preserve"> The inventory consists of 15 scales with 4 ite</w:t>
      </w:r>
      <w:r w:rsidR="00B56C4A">
        <w:t xml:space="preserve">ms each and includes </w:t>
      </w:r>
      <w:r w:rsidR="00837E85" w:rsidRPr="00852E38">
        <w:t>problem focused coping</w:t>
      </w:r>
      <w:r w:rsidR="00B56C4A">
        <w:t xml:space="preserve"> strategies</w:t>
      </w:r>
      <w:r w:rsidR="00837E85" w:rsidRPr="00852E38">
        <w:t xml:space="preserve"> (active coping, planning, suppression of competing activities, restraint, seeking of instrumental social support), emotion focused coping</w:t>
      </w:r>
      <w:r w:rsidR="00B56C4A">
        <w:t xml:space="preserve"> strategies</w:t>
      </w:r>
      <w:r w:rsidR="00837E85" w:rsidRPr="00852E38">
        <w:t xml:space="preserve"> (seeking of emotional social support, positive reinterpretation and growth, acceptance, denial, turning to religion) and other</w:t>
      </w:r>
      <w:r w:rsidR="00EA0C1F" w:rsidRPr="00852E38">
        <w:t xml:space="preserve"> coping</w:t>
      </w:r>
      <w:r w:rsidR="00837E85" w:rsidRPr="00852E38">
        <w:t xml:space="preserve"> strategies (focus on and venting of emotions, behavio</w:t>
      </w:r>
      <w:r w:rsidR="00EA726B">
        <w:t>u</w:t>
      </w:r>
      <w:r w:rsidR="00837E85" w:rsidRPr="00852E38">
        <w:t>ral disengagement, emotional disengagement, humour, substance use).</w:t>
      </w:r>
      <w:r w:rsidR="00EA0C1F" w:rsidRPr="00852E38">
        <w:t xml:space="preserve">  </w:t>
      </w:r>
      <w:r w:rsidR="00ED4067">
        <w:t xml:space="preserve">Table S1 </w:t>
      </w:r>
      <w:r w:rsidR="00ED4067" w:rsidRPr="00991490">
        <w:t>in the Supplementary Material</w:t>
      </w:r>
      <w:r w:rsidR="00ED4067">
        <w:t xml:space="preserve"> defines each of the 15 strategies.</w:t>
      </w:r>
      <w:r w:rsidR="002F4E3B">
        <w:t xml:space="preserve"> </w:t>
      </w:r>
      <w:r w:rsidR="001C026B">
        <w:t>Test-</w:t>
      </w:r>
      <w:r w:rsidR="002F4E3B" w:rsidRPr="002F4E3B">
        <w:t xml:space="preserve">-retest reliability </w:t>
      </w:r>
      <w:r w:rsidR="002F4E3B">
        <w:t xml:space="preserve">of this scale </w:t>
      </w:r>
      <w:r w:rsidR="001C026B">
        <w:t xml:space="preserve">has been </w:t>
      </w:r>
      <w:r w:rsidR="002F4E3B" w:rsidRPr="002F4E3B">
        <w:t>reported to be between .42 and .89 at 6 weeks and from .46 to .86 at 8 weeks</w:t>
      </w:r>
      <w:r w:rsidR="002F4E3B">
        <w:fldChar w:fldCharType="begin"/>
      </w:r>
      <w:r w:rsidR="00852073">
        <w:instrText xml:space="preserve"> ADDIN EN.CITE &lt;EndNote&gt;&lt;Cite&gt;&lt;Author&gt;Carver&lt;/Author&gt;&lt;Year&gt;1989&lt;/Year&gt;&lt;RecNum&gt;49&lt;/RecNum&gt;&lt;DisplayText&gt;&lt;style face="superscript"&gt;16&lt;/style&gt;&lt;/DisplayText&gt;&lt;record&gt;&lt;rec-number&gt;49&lt;/rec-number&gt;&lt;foreign-keys&gt;&lt;key app="EN" db-id="ef2f9vd94ts5svear29v9s5txzzvpsss0sf9" timestamp="1510587543"&gt;49&lt;/key&gt;&lt;/foreign-keys&gt;&lt;ref-type name="Journal Article"&gt;17&lt;/ref-type&gt;&lt;contributors&gt;&lt;authors&gt;&lt;author&gt;Carver, C. S.&lt;/author&gt;&lt;author&gt;Scheier, M. F.&lt;/author&gt;&lt;author&gt;Weintraub, J. K.&lt;/author&gt;&lt;/authors&gt;&lt;/contributors&gt;&lt;auth-address&gt;Department of Psychology, University of Miami, Coral Gables, Florida 33124.&lt;/auth-address&gt;&lt;titles&gt;&lt;title&gt;Assessing coping strategies: a theoretically based approach&lt;/title&gt;&lt;secondary-title&gt;J Pers Soc Psychol&lt;/secondary-title&gt;&lt;/titles&gt;&lt;periodical&gt;&lt;full-title&gt;J Pers Soc Psychol&lt;/full-title&gt;&lt;/periodical&gt;&lt;pages&gt;267-83&lt;/pages&gt;&lt;volume&gt;56&lt;/volume&gt;&lt;number&gt;2&lt;/number&gt;&lt;edition&gt;1989/02/01&lt;/edition&gt;&lt;keywords&gt;&lt;keyword&gt;*Adaptation, Psychological&lt;/keyword&gt;&lt;keyword&gt;Denial (Psychology)&lt;/keyword&gt;&lt;keyword&gt;Emotions&lt;/keyword&gt;&lt;keyword&gt;Humans&lt;/keyword&gt;&lt;keyword&gt;Individuality&lt;/keyword&gt;&lt;keyword&gt;*Personality Inventory&lt;/keyword&gt;&lt;keyword&gt;Psychological Theory&lt;/keyword&gt;&lt;keyword&gt;Social Support&lt;/keyword&gt;&lt;keyword&gt;Stress, Psychological/*psychology&lt;/keyword&gt;&lt;/keywords&gt;&lt;dates&gt;&lt;year&gt;1989&lt;/year&gt;&lt;pub-dates&gt;&lt;date&gt;Feb&lt;/date&gt;&lt;/pub-dates&gt;&lt;/dates&gt;&lt;isbn&gt;0022-3514 (Print)&amp;#xD;0022-3514 (Linking)&lt;/isbn&gt;&lt;accession-num&gt;2926629&lt;/accession-num&gt;&lt;urls&gt;&lt;related-urls&gt;&lt;url&gt;https://www.ncbi.nlm.nih.gov/pubmed/2926629&lt;/url&gt;&lt;/related-urls&gt;&lt;/urls&gt;&lt;/record&gt;&lt;/Cite&gt;&lt;/EndNote&gt;</w:instrText>
      </w:r>
      <w:r w:rsidR="002F4E3B">
        <w:fldChar w:fldCharType="separate"/>
      </w:r>
      <w:r w:rsidR="0099558E" w:rsidRPr="0099558E">
        <w:rPr>
          <w:noProof/>
          <w:vertAlign w:val="superscript"/>
        </w:rPr>
        <w:t>16</w:t>
      </w:r>
      <w:r w:rsidR="002F4E3B">
        <w:fldChar w:fldCharType="end"/>
      </w:r>
      <w:r w:rsidR="002F4E3B" w:rsidRPr="002F4E3B">
        <w:t>.</w:t>
      </w:r>
    </w:p>
    <w:p w14:paraId="607F6737" w14:textId="4602DDB6" w:rsidR="002828AA" w:rsidRPr="00852E38" w:rsidRDefault="00EA0C1F" w:rsidP="00F11284">
      <w:pPr>
        <w:spacing w:line="480" w:lineRule="auto"/>
      </w:pPr>
      <w:r w:rsidRPr="00852E38">
        <w:t xml:space="preserve">Participants report their responses to each item on a 4-point Likert scale (1 = I usually don't do this at all, 2 = I usually do this a little bit, 3 = I usually do this a medium amount, 4 = I usually do this a </w:t>
      </w:r>
      <w:r w:rsidRPr="00852E38">
        <w:lastRenderedPageBreak/>
        <w:t xml:space="preserve">lot). The responses to the four items of any one scale are summated such that </w:t>
      </w:r>
      <w:r w:rsidR="004F42BA" w:rsidRPr="00852E38">
        <w:t xml:space="preserve">the use of </w:t>
      </w:r>
      <w:r w:rsidRPr="00852E38">
        <w:t>each coping strategy</w:t>
      </w:r>
      <w:r w:rsidR="004F42BA" w:rsidRPr="00852E38">
        <w:t xml:space="preserve"> is scored 0-12. For statistical analysis we collapse</w:t>
      </w:r>
      <w:r w:rsidR="009B7AE9">
        <w:t>d</w:t>
      </w:r>
      <w:r w:rsidR="004F42BA" w:rsidRPr="00852E38">
        <w:t xml:space="preserve"> these scores into 5 groups</w:t>
      </w:r>
      <w:r w:rsidR="00852E38">
        <w:t xml:space="preserve"> (‘Not at all’, ‘A little’, ‘More than a little’, ‘A moderate amount’, ‘A lot’)</w:t>
      </w:r>
      <w:r w:rsidR="004F42BA" w:rsidRPr="00852E38">
        <w:t xml:space="preserve"> </w:t>
      </w:r>
      <w:proofErr w:type="gramStart"/>
      <w:r w:rsidR="004F42BA" w:rsidRPr="00852E38">
        <w:t>in order to</w:t>
      </w:r>
      <w:proofErr w:type="gramEnd"/>
      <w:r w:rsidR="004F42BA" w:rsidRPr="00852E38">
        <w:t xml:space="preserve"> ensure that groups </w:t>
      </w:r>
      <w:proofErr w:type="spellStart"/>
      <w:r w:rsidR="00C65500">
        <w:t>were</w:t>
      </w:r>
      <w:r w:rsidR="004F42BA" w:rsidRPr="00852E38">
        <w:t>more</w:t>
      </w:r>
      <w:proofErr w:type="spellEnd"/>
      <w:r w:rsidR="004F42BA" w:rsidRPr="00852E38">
        <w:t xml:space="preserve"> reasonably populated</w:t>
      </w:r>
      <w:r w:rsidR="00B56C4A">
        <w:t xml:space="preserve"> </w:t>
      </w:r>
      <w:r w:rsidR="009B7AE9">
        <w:t>(s</w:t>
      </w:r>
      <w:r w:rsidR="00B56C4A">
        <w:t xml:space="preserve">ee </w:t>
      </w:r>
      <w:r w:rsidR="00444F75">
        <w:t>Figur</w:t>
      </w:r>
      <w:r w:rsidR="00B56C4A">
        <w:t>e</w:t>
      </w:r>
      <w:r w:rsidR="007D3788">
        <w:t xml:space="preserve"> 1</w:t>
      </w:r>
      <w:r w:rsidR="009B7AE9">
        <w:t>)</w:t>
      </w:r>
      <w:r w:rsidR="00B56C4A">
        <w:t>.</w:t>
      </w:r>
    </w:p>
    <w:p w14:paraId="12A7993A" w14:textId="77777777" w:rsidR="004F42BA" w:rsidRPr="00485B92" w:rsidRDefault="004F42BA" w:rsidP="00F11284">
      <w:pPr>
        <w:spacing w:line="480" w:lineRule="auto"/>
      </w:pPr>
      <w:r w:rsidRPr="00485B92">
        <w:t>Data Analysis</w:t>
      </w:r>
    </w:p>
    <w:p w14:paraId="42ADFD4B" w14:textId="0A74C9A9" w:rsidR="004F42BA" w:rsidRDefault="004F42BA" w:rsidP="00F11284">
      <w:pPr>
        <w:spacing w:line="480" w:lineRule="auto"/>
      </w:pPr>
      <w:r w:rsidRPr="00852E38">
        <w:t xml:space="preserve">Overall </w:t>
      </w:r>
      <w:r w:rsidR="009117F4" w:rsidRPr="00852E38">
        <w:t xml:space="preserve">coping </w:t>
      </w:r>
      <w:r w:rsidRPr="00852E38">
        <w:t xml:space="preserve">strategy use was assessed using the following summary measures: mode, median, 25% and 75% percentiles, minimum and maximum value. </w:t>
      </w:r>
    </w:p>
    <w:p w14:paraId="3D690D12" w14:textId="39B099AA" w:rsidR="0000534C" w:rsidRPr="00852E38" w:rsidRDefault="0000534C" w:rsidP="00F11284">
      <w:pPr>
        <w:spacing w:line="480" w:lineRule="auto"/>
      </w:pPr>
      <w:r w:rsidRPr="0000534C">
        <w:t>Rasch analysis</w:t>
      </w:r>
      <w:r w:rsidR="00E05E78">
        <w:fldChar w:fldCharType="begin"/>
      </w:r>
      <w:r w:rsidR="00852073">
        <w:instrText xml:space="preserve"> ADDIN EN.CITE &lt;EndNote&gt;&lt;Cite&gt;&lt;Author&gt;Rasch&lt;/Author&gt;&lt;Year&gt;1960&lt;/Year&gt;&lt;RecNum&gt;53&lt;/RecNum&gt;&lt;DisplayText&gt;&lt;style face="superscript"&gt;19&lt;/style&gt;&lt;/DisplayText&gt;&lt;record&gt;&lt;rec-number&gt;53&lt;/rec-number&gt;&lt;foreign-keys&gt;&lt;key app="EN" db-id="ef2f9vd94ts5svear29v9s5txzzvpsss0sf9" timestamp="1515066597"&gt;53&lt;/key&gt;&lt;/foreign-keys&gt;&lt;ref-type name="Journal Article"&gt;17&lt;/ref-type&gt;&lt;contributors&gt;&lt;authors&gt;&lt;author&gt;Rasch, Georg&lt;/author&gt;&lt;/authors&gt;&lt;/contributors&gt;&lt;titles&gt;&lt;title&gt;Probabilistic models for some intelligence and achievement tests&lt;/title&gt;&lt;secondary-title&gt;Copenhagen: Danish Institute for Educational Research&lt;/secondary-title&gt;&lt;/titles&gt;&lt;periodical&gt;&lt;full-title&gt;Copenhagen: Danish Institute for Educational Research&lt;/full-title&gt;&lt;/periodical&gt;&lt;dates&gt;&lt;year&gt;1960&lt;/year&gt;&lt;/dates&gt;&lt;urls&gt;&lt;/urls&gt;&lt;/record&gt;&lt;/Cite&gt;&lt;/EndNote&gt;</w:instrText>
      </w:r>
      <w:r w:rsidR="00E05E78">
        <w:fldChar w:fldCharType="separate"/>
      </w:r>
      <w:r w:rsidR="00852073" w:rsidRPr="00852073">
        <w:rPr>
          <w:noProof/>
          <w:vertAlign w:val="superscript"/>
        </w:rPr>
        <w:t>19</w:t>
      </w:r>
      <w:r w:rsidR="00E05E78">
        <w:fldChar w:fldCharType="end"/>
      </w:r>
      <w:r w:rsidR="00E05E78">
        <w:t xml:space="preserve"> </w:t>
      </w:r>
      <w:r w:rsidRPr="0000534C">
        <w:t>was applied</w:t>
      </w:r>
      <w:r w:rsidR="00DB01AF">
        <w:t xml:space="preserve"> to the ordinal response data of</w:t>
      </w:r>
      <w:r>
        <w:t xml:space="preserve"> the ALSFRS-R in order to</w:t>
      </w:r>
      <w:r w:rsidRPr="0000534C">
        <w:t xml:space="preserve"> arrive at interval level scales</w:t>
      </w:r>
      <w:r>
        <w:t xml:space="preserve"> for the three domains</w:t>
      </w:r>
      <w:r w:rsidR="00530FFD">
        <w:t>:</w:t>
      </w:r>
      <w:r>
        <w:t xml:space="preserve"> bulbar, </w:t>
      </w:r>
      <w:r w:rsidR="00530FFD">
        <w:t>limb</w:t>
      </w:r>
      <w:r w:rsidR="00EC3AD7">
        <w:t xml:space="preserve"> and respiratory</w:t>
      </w:r>
      <w:r w:rsidRPr="0000534C">
        <w:t xml:space="preserve">. </w:t>
      </w:r>
    </w:p>
    <w:p w14:paraId="27DAFB11" w14:textId="0F85042F" w:rsidR="00BB5F45" w:rsidRPr="00852E38" w:rsidRDefault="00837054" w:rsidP="00F11284">
      <w:pPr>
        <w:spacing w:line="480" w:lineRule="auto"/>
      </w:pPr>
      <w:r w:rsidRPr="00852E38">
        <w:t>Ordinal logistic regression with cumulative logits was used to assess the associations of coping strategy use with demographic and disease specific characteristics. Proportional odds were assumed where this agreed with the available data. The proportional odds assumption was tested using a likelihood ratio test with a cut-off for significance at p&lt;0.01 and</w:t>
      </w:r>
      <w:r w:rsidR="009117F4" w:rsidRPr="00852E38">
        <w:t>,</w:t>
      </w:r>
      <w:r w:rsidRPr="00852E38">
        <w:t xml:space="preserve"> where </w:t>
      </w:r>
      <w:r w:rsidR="00BB5F45" w:rsidRPr="00852E38">
        <w:t>the test was significant, the parameter estimates for the different levels were investigated to ensure that the proportional odds assumption was only rejected if there were clear differences in the effect of the covariate on strategy usage at the different level</w:t>
      </w:r>
      <w:r w:rsidR="00530FFD">
        <w:t>s and a clear trend was recognis</w:t>
      </w:r>
      <w:r w:rsidR="00BB5F45" w:rsidRPr="00852E38">
        <w:t>able. This was done to ensure that the assumption of proportional odds was only rejected if there was strong evidence against it.</w:t>
      </w:r>
    </w:p>
    <w:p w14:paraId="16DE8655" w14:textId="1CDFFE81" w:rsidR="00E92563" w:rsidRPr="00852E38" w:rsidRDefault="00BB5F45" w:rsidP="00F11284">
      <w:pPr>
        <w:spacing w:line="480" w:lineRule="auto"/>
      </w:pPr>
      <w:r w:rsidRPr="00852E38">
        <w:t>Univariable ordinal logistic regression was carried out initially</w:t>
      </w:r>
      <w:r w:rsidR="00155C55">
        <w:t>. For coping strategies</w:t>
      </w:r>
      <w:r w:rsidRPr="00852E38">
        <w:t xml:space="preserve"> where one or more covariates</w:t>
      </w:r>
      <w:r w:rsidR="00155C55">
        <w:t xml:space="preserve"> were statistically significant at the 5% level</w:t>
      </w:r>
      <w:r w:rsidRPr="00852E38">
        <w:t>, a multi</w:t>
      </w:r>
      <w:r w:rsidR="00A96F59">
        <w:t>ple</w:t>
      </w:r>
      <w:r w:rsidRPr="00852E38">
        <w:t xml:space="preserve"> ordinal logistic regression model was developed using forward selection</w:t>
      </w:r>
      <w:r w:rsidR="00155C55">
        <w:t xml:space="preserve">. </w:t>
      </w:r>
      <w:r w:rsidR="00E92563" w:rsidRPr="00852E38">
        <w:t xml:space="preserve"> </w:t>
      </w:r>
      <w:r w:rsidR="00155C55">
        <w:t>In all cases, significance</w:t>
      </w:r>
      <w:r w:rsidR="0000534C">
        <w:t xml:space="preserve"> was</w:t>
      </w:r>
      <w:r w:rsidR="00155C55">
        <w:t xml:space="preserve"> assessed using a likelihood ratio test</w:t>
      </w:r>
      <w:r w:rsidR="00E92563" w:rsidRPr="00852E38">
        <w:t>.</w:t>
      </w:r>
    </w:p>
    <w:p w14:paraId="71D42578" w14:textId="420EAD81" w:rsidR="00E92563" w:rsidRPr="00852E38" w:rsidRDefault="0000534C" w:rsidP="00F11284">
      <w:pPr>
        <w:spacing w:line="480" w:lineRule="auto"/>
      </w:pPr>
      <w:r>
        <w:t>The statistical analysi</w:t>
      </w:r>
      <w:r w:rsidR="00E92563" w:rsidRPr="00852E38">
        <w:t xml:space="preserve">s was conducted using R version 3.3.1 and the </w:t>
      </w:r>
      <w:proofErr w:type="spellStart"/>
      <w:r w:rsidR="00E92563" w:rsidRPr="00852E38">
        <w:t>vglm</w:t>
      </w:r>
      <w:proofErr w:type="spellEnd"/>
      <w:r w:rsidR="00E92563" w:rsidRPr="00852E38">
        <w:t xml:space="preserve"> function of the VGAM package</w:t>
      </w:r>
      <w:r w:rsidR="00C34AB6">
        <w:fldChar w:fldCharType="begin"/>
      </w:r>
      <w:r w:rsidR="00852073">
        <w:instrText xml:space="preserve"> ADDIN EN.CITE &lt;EndNote&gt;&lt;Cite&gt;&lt;Author&gt;Yee&lt;/Author&gt;&lt;Year&gt;2010&lt;/Year&gt;&lt;RecNum&gt;54&lt;/RecNum&gt;&lt;DisplayText&gt;&lt;style face="superscript"&gt;20&lt;/style&gt;&lt;/DisplayText&gt;&lt;record&gt;&lt;rec-number&gt;54&lt;/rec-number&gt;&lt;foreign-keys&gt;&lt;key app="EN" db-id="ef2f9vd94ts5svear29v9s5txzzvpsss0sf9" timestamp="1521721901"&gt;54&lt;/key&gt;&lt;/foreign-keys&gt;&lt;ref-type name="Journal Article"&gt;17&lt;/ref-type&gt;&lt;contributors&gt;&lt;authors&gt;&lt;author&gt;Yee, T. W.&lt;/author&gt;&lt;/authors&gt;&lt;/contributors&gt;&lt;auth-address&gt;Univ Auckland, Dept Stat, Auckland 1142, New Zealand&lt;/auth-address&gt;&lt;titles&gt;&lt;title&gt;The VGAM Package for Categorical Data Analysis&lt;/title&gt;&lt;secondary-title&gt;Journal of Statistical Software&lt;/secondary-title&gt;&lt;alt-title&gt;J Stat Softw&lt;/alt-title&gt;&lt;/titles&gt;&lt;periodical&gt;&lt;full-title&gt;Journal of Statistical Software&lt;/full-title&gt;&lt;abbr-1&gt;J Stat Softw&lt;/abbr-1&gt;&lt;/periodical&gt;&lt;alt-periodical&gt;&lt;full-title&gt;Journal of Statistical Software&lt;/full-title&gt;&lt;abbr-1&gt;J Stat Softw&lt;/abbr-1&gt;&lt;/alt-periodical&gt;&lt;pages&gt;1-34&lt;/pages&gt;&lt;volume&gt;32&lt;/volume&gt;&lt;number&gt;10&lt;/number&gt;&lt;keywords&gt;&lt;keyword&gt;categorical data analysis&lt;/keyword&gt;&lt;keyword&gt;fisher scoring&lt;/keyword&gt;&lt;keyword&gt;iteratively reweighted least squares&lt;/keyword&gt;&lt;keyword&gt;multinomial distribution&lt;/keyword&gt;&lt;keyword&gt;nominal and ordinal polytomous responses&lt;/keyword&gt;&lt;keyword&gt;smoothing&lt;/keyword&gt;&lt;keyword&gt;vector generalized linear and additive models&lt;/keyword&gt;&lt;keyword&gt;vgam r package&lt;/keyword&gt;&lt;keyword&gt;generalized linear-models&lt;/keyword&gt;&lt;keyword&gt;additive-models&lt;/keyword&gt;&lt;keyword&gt;regression&lt;/keyword&gt;&lt;/keywords&gt;&lt;dates&gt;&lt;year&gt;2010&lt;/year&gt;&lt;pub-dates&gt;&lt;date&gt;Jan&lt;/date&gt;&lt;/pub-dates&gt;&lt;/dates&gt;&lt;isbn&gt;1548-7660&lt;/isbn&gt;&lt;accession-num&gt;WOS:000273372000001&lt;/accession-num&gt;&lt;urls&gt;&lt;related-urls&gt;&lt;url&gt;&amp;lt;Go to ISI&amp;gt;://WOS:000273372000001&lt;/url&gt;&lt;/related-urls&gt;&lt;/urls&gt;&lt;language&gt;English&lt;/language&gt;&lt;/record&gt;&lt;/Cite&gt;&lt;/EndNote&gt;</w:instrText>
      </w:r>
      <w:r w:rsidR="00C34AB6">
        <w:fldChar w:fldCharType="separate"/>
      </w:r>
      <w:r w:rsidR="00852073" w:rsidRPr="00852073">
        <w:rPr>
          <w:noProof/>
          <w:vertAlign w:val="superscript"/>
        </w:rPr>
        <w:t>20</w:t>
      </w:r>
      <w:r w:rsidR="00C34AB6">
        <w:fldChar w:fldCharType="end"/>
      </w:r>
      <w:r w:rsidR="00E92563" w:rsidRPr="00852E38">
        <w:t xml:space="preserve"> with the ‘cumulative’ and ‘reverse=TRUE’ VGAM family function options. Only complete cases were included in the analysis.</w:t>
      </w:r>
    </w:p>
    <w:p w14:paraId="28CFDD03" w14:textId="77777777" w:rsidR="000D3009" w:rsidRPr="00485B92" w:rsidRDefault="00CB0162" w:rsidP="00F11284">
      <w:pPr>
        <w:spacing w:line="480" w:lineRule="auto"/>
      </w:pPr>
      <w:r w:rsidRPr="00485B92">
        <w:lastRenderedPageBreak/>
        <w:t>Results</w:t>
      </w:r>
    </w:p>
    <w:p w14:paraId="1E77CE5A" w14:textId="1AC9B496" w:rsidR="005936C8" w:rsidRDefault="00B34C07" w:rsidP="00F11284">
      <w:pPr>
        <w:spacing w:line="480" w:lineRule="auto"/>
      </w:pPr>
      <w:r>
        <w:t>267</w:t>
      </w:r>
      <w:r w:rsidR="00A179D9">
        <w:t xml:space="preserve"> individuals </w:t>
      </w:r>
      <w:r w:rsidR="00E33611">
        <w:t>complet</w:t>
      </w:r>
      <w:r w:rsidR="00825CD6">
        <w:t xml:space="preserve">ed </w:t>
      </w:r>
      <w:r w:rsidR="00E33611" w:rsidRPr="00E33611">
        <w:t xml:space="preserve">the </w:t>
      </w:r>
      <w:r w:rsidR="004A08D3">
        <w:t>quastionnaire</w:t>
      </w:r>
      <w:r w:rsidR="00825CD6">
        <w:t xml:space="preserve"> pack</w:t>
      </w:r>
      <w:r w:rsidR="00E33611">
        <w:t>,</w:t>
      </w:r>
      <w:r w:rsidR="00E33611" w:rsidRPr="00E33611">
        <w:t xml:space="preserve"> </w:t>
      </w:r>
      <w:r w:rsidR="00E33611">
        <w:t xml:space="preserve">which included </w:t>
      </w:r>
      <w:r w:rsidR="00E33611" w:rsidRPr="00E33611">
        <w:t>the COPE60</w:t>
      </w:r>
      <w:r w:rsidR="00825CD6">
        <w:t>, of which</w:t>
      </w:r>
      <w:r w:rsidR="00991490">
        <w:t xml:space="preserve"> </w:t>
      </w:r>
      <w:r>
        <w:t>233 participants had</w:t>
      </w:r>
      <w:r w:rsidR="009117F4">
        <w:t xml:space="preserve"> complete</w:t>
      </w:r>
      <w:r w:rsidR="00B277A5">
        <w:t xml:space="preserve"> coping and covariate</w:t>
      </w:r>
      <w:r w:rsidR="009117F4">
        <w:t xml:space="preserve"> data.</w:t>
      </w:r>
      <w:r>
        <w:t xml:space="preserve"> </w:t>
      </w:r>
      <w:r w:rsidR="00852E38">
        <w:t>Missing data was primarily an issue in the disease specific information</w:t>
      </w:r>
      <w:r w:rsidR="00ED4067">
        <w:t xml:space="preserve"> (see Table 1)</w:t>
      </w:r>
      <w:r w:rsidR="00852E38">
        <w:t>;</w:t>
      </w:r>
      <w:r w:rsidR="00947482">
        <w:t xml:space="preserve"> </w:t>
      </w:r>
      <w:r w:rsidR="00ED4067">
        <w:t>c</w:t>
      </w:r>
      <w:r w:rsidR="00852E38">
        <w:t>oping data was inco</w:t>
      </w:r>
      <w:r w:rsidR="00DB01AF">
        <w:t xml:space="preserve">mplete in 5 individuals. Table </w:t>
      </w:r>
      <w:r w:rsidR="00BC5336">
        <w:t>1</w:t>
      </w:r>
      <w:r w:rsidR="00852E38">
        <w:t xml:space="preserve"> shows the demographics</w:t>
      </w:r>
      <w:r w:rsidR="00FC06D4">
        <w:t xml:space="preserve"> and disease characteristics</w:t>
      </w:r>
      <w:r w:rsidR="00852E38">
        <w:t xml:space="preserve"> of the study population.</w:t>
      </w:r>
    </w:p>
    <w:p w14:paraId="75341A8C" w14:textId="77777777" w:rsidR="000D3009" w:rsidRPr="00485B92" w:rsidRDefault="000D3009" w:rsidP="00F11284">
      <w:pPr>
        <w:spacing w:line="480" w:lineRule="auto"/>
      </w:pPr>
      <w:r w:rsidRPr="00485B92">
        <w:t>Overall coping strategy use</w:t>
      </w:r>
    </w:p>
    <w:p w14:paraId="63EF465C" w14:textId="65FB0E59" w:rsidR="00B779B5" w:rsidRDefault="003023CE" w:rsidP="00F11284">
      <w:pPr>
        <w:spacing w:line="480" w:lineRule="auto"/>
        <w:rPr>
          <w:i/>
        </w:rPr>
      </w:pPr>
      <w:r>
        <w:t xml:space="preserve">While every strategy was used to some extent, frequency </w:t>
      </w:r>
      <w:r w:rsidR="00333756">
        <w:t xml:space="preserve">of use </w:t>
      </w:r>
      <w:r>
        <w:t>varied widely.</w:t>
      </w:r>
      <w:r w:rsidR="00AE2050">
        <w:t xml:space="preserve"> </w:t>
      </w:r>
      <w:r w:rsidR="000D3009">
        <w:t xml:space="preserve"> The most commonly used strategy was </w:t>
      </w:r>
      <w:r w:rsidR="000D3009" w:rsidRPr="002B5129">
        <w:rPr>
          <w:i/>
        </w:rPr>
        <w:t>Acceptance</w:t>
      </w:r>
      <w:r w:rsidR="000D3009">
        <w:t>, with 79% of the individuals endorsing usage with a 6 or more on a scale from 0 to 12</w:t>
      </w:r>
      <w:r w:rsidR="00753B3C" w:rsidRPr="00753B3C">
        <w:t>, including 16% of the study pop</w:t>
      </w:r>
      <w:r w:rsidR="00753B3C">
        <w:t xml:space="preserve">ulation who endorsed it with </w:t>
      </w:r>
      <w:r w:rsidR="00333756">
        <w:t xml:space="preserve">the maximum score of </w:t>
      </w:r>
      <w:r w:rsidR="00753B3C">
        <w:t>12</w:t>
      </w:r>
      <w:r w:rsidR="000D3009">
        <w:t xml:space="preserve">. This </w:t>
      </w:r>
      <w:r w:rsidR="00ED4067">
        <w:t>was</w:t>
      </w:r>
      <w:r w:rsidR="000D3009">
        <w:t xml:space="preserve"> followed by </w:t>
      </w:r>
      <w:r w:rsidR="000D3009" w:rsidRPr="002B5129">
        <w:rPr>
          <w:i/>
        </w:rPr>
        <w:t>Active Coping, Planning</w:t>
      </w:r>
      <w:r w:rsidR="000D3009">
        <w:t xml:space="preserve"> and </w:t>
      </w:r>
      <w:r w:rsidR="000D3009" w:rsidRPr="002B5129">
        <w:rPr>
          <w:i/>
        </w:rPr>
        <w:t xml:space="preserve">Positive Re-interpretation and </w:t>
      </w:r>
      <w:r w:rsidR="00EA726B">
        <w:rPr>
          <w:i/>
        </w:rPr>
        <w:t>g</w:t>
      </w:r>
      <w:r w:rsidR="000D3009" w:rsidRPr="002B5129">
        <w:rPr>
          <w:i/>
        </w:rPr>
        <w:t>rowth</w:t>
      </w:r>
      <w:r w:rsidR="000D3009">
        <w:t xml:space="preserve">. The least used strategies were </w:t>
      </w:r>
      <w:r w:rsidR="000D3009" w:rsidRPr="002B5129">
        <w:rPr>
          <w:i/>
        </w:rPr>
        <w:t>Substance Use</w:t>
      </w:r>
      <w:r w:rsidR="000D3009">
        <w:t xml:space="preserve">, </w:t>
      </w:r>
      <w:r>
        <w:t xml:space="preserve">for </w:t>
      </w:r>
      <w:r w:rsidR="000D3009">
        <w:t xml:space="preserve">which 82% </w:t>
      </w:r>
      <w:r>
        <w:t>reported use</w:t>
      </w:r>
      <w:r w:rsidR="00AE2050">
        <w:t xml:space="preserve"> </w:t>
      </w:r>
      <w:r w:rsidR="00D36BCE">
        <w:t>as</w:t>
      </w:r>
      <w:r w:rsidR="000D3009">
        <w:t xml:space="preserve"> 0, </w:t>
      </w:r>
      <w:r w:rsidR="000D3009" w:rsidRPr="002B5129">
        <w:rPr>
          <w:i/>
        </w:rPr>
        <w:t xml:space="preserve">Turning to </w:t>
      </w:r>
      <w:r w:rsidR="007D67C9">
        <w:rPr>
          <w:i/>
        </w:rPr>
        <w:t>r</w:t>
      </w:r>
      <w:r w:rsidR="000D3009" w:rsidRPr="002B5129">
        <w:rPr>
          <w:i/>
        </w:rPr>
        <w:t>eligion</w:t>
      </w:r>
      <w:r w:rsidR="000D3009">
        <w:t xml:space="preserve"> and </w:t>
      </w:r>
      <w:r w:rsidR="000D3009" w:rsidRPr="002B5129">
        <w:rPr>
          <w:i/>
        </w:rPr>
        <w:t>Denial</w:t>
      </w:r>
      <w:r w:rsidR="000D3009">
        <w:t>.</w:t>
      </w:r>
      <w:r w:rsidR="00AE2050">
        <w:t xml:space="preserve"> </w:t>
      </w:r>
      <w:r w:rsidR="00AE2050" w:rsidRPr="00AE2050">
        <w:t xml:space="preserve">Table </w:t>
      </w:r>
      <w:r w:rsidR="00BC5336">
        <w:t>2</w:t>
      </w:r>
      <w:r w:rsidR="00AE2050" w:rsidRPr="00AE2050">
        <w:t xml:space="preserve"> show</w:t>
      </w:r>
      <w:r w:rsidR="003F3AE0">
        <w:t>s</w:t>
      </w:r>
      <w:r w:rsidR="00AE2050" w:rsidRPr="00AE2050">
        <w:t xml:space="preserve"> summaries of the overall usage of the 15 different coping strategies.</w:t>
      </w:r>
      <w:r w:rsidR="00991490">
        <w:t xml:space="preserve"> </w:t>
      </w:r>
      <w:r w:rsidR="000D3009" w:rsidRPr="000D3009">
        <w:rPr>
          <w:i/>
        </w:rPr>
        <w:t>Associations with demographic and disease specific characteristics</w:t>
      </w:r>
    </w:p>
    <w:p w14:paraId="6D6B1348" w14:textId="05FF526E" w:rsidR="000D3009" w:rsidRDefault="001C026B" w:rsidP="00F11284">
      <w:pPr>
        <w:spacing w:line="480" w:lineRule="auto"/>
      </w:pPr>
      <w:r>
        <w:t xml:space="preserve">There was no evidence against the proportional odds assumptions for any of the coping strategies. </w:t>
      </w:r>
      <w:r w:rsidR="00A2336E">
        <w:t xml:space="preserve">Results </w:t>
      </w:r>
      <w:r w:rsidR="00455D7D">
        <w:t xml:space="preserve">from the univariable and multivariable regression analyses </w:t>
      </w:r>
      <w:r w:rsidR="00A2336E">
        <w:t xml:space="preserve">are given as odds ratios with 95% </w:t>
      </w:r>
      <w:r w:rsidR="00A2336E" w:rsidRPr="00947482">
        <w:t>profile</w:t>
      </w:r>
      <w:r w:rsidR="00A2336E">
        <w:t xml:space="preserve"> likelihoo</w:t>
      </w:r>
      <w:r w:rsidR="00DB01AF">
        <w:t xml:space="preserve">d confidence intervals (Tables </w:t>
      </w:r>
      <w:r w:rsidR="00BC5336">
        <w:t>3</w:t>
      </w:r>
      <w:r w:rsidR="00DB01AF">
        <w:t xml:space="preserve"> and </w:t>
      </w:r>
      <w:r w:rsidR="00BC5336">
        <w:t>4</w:t>
      </w:r>
      <w:r w:rsidR="00A2336E">
        <w:t>).</w:t>
      </w:r>
      <w:r w:rsidR="00455D7D">
        <w:t xml:space="preserve"> Likelihood ratio test p</w:t>
      </w:r>
      <w:r w:rsidR="00A2336E">
        <w:t xml:space="preserve">-values from the univariable regression are given in </w:t>
      </w:r>
      <w:r w:rsidR="00C669B8">
        <w:t>Table S</w:t>
      </w:r>
      <w:r w:rsidR="00947482">
        <w:t>2</w:t>
      </w:r>
      <w:r w:rsidR="00C669B8">
        <w:t xml:space="preserve"> in </w:t>
      </w:r>
      <w:r w:rsidR="00455D7D">
        <w:t>the S</w:t>
      </w:r>
      <w:r w:rsidR="00A2336E">
        <w:t>uppleme</w:t>
      </w:r>
      <w:r w:rsidR="00455D7D">
        <w:t>ntary M</w:t>
      </w:r>
      <w:r w:rsidR="00A2336E">
        <w:t>aterial.</w:t>
      </w:r>
      <w:r w:rsidR="00455D7D">
        <w:t xml:space="preserve"> </w:t>
      </w:r>
    </w:p>
    <w:p w14:paraId="3FCFA585" w14:textId="77777777" w:rsidR="00455D7D" w:rsidRDefault="00455D7D" w:rsidP="00F11284">
      <w:pPr>
        <w:spacing w:line="480" w:lineRule="auto"/>
      </w:pPr>
      <w:r>
        <w:t>Problem-focussed strategies</w:t>
      </w:r>
    </w:p>
    <w:p w14:paraId="1C0DBC9B" w14:textId="6D8377AC" w:rsidR="0071629D" w:rsidRDefault="0071629D" w:rsidP="00F11284">
      <w:pPr>
        <w:tabs>
          <w:tab w:val="left" w:pos="1114"/>
        </w:tabs>
        <w:spacing w:line="480" w:lineRule="auto"/>
      </w:pPr>
      <w:r w:rsidRPr="002B5129">
        <w:rPr>
          <w:i/>
        </w:rPr>
        <w:t>Active coping</w:t>
      </w:r>
      <w:r>
        <w:t xml:space="preserve"> </w:t>
      </w:r>
      <w:r w:rsidR="00DE538E">
        <w:t>was</w:t>
      </w:r>
      <w:r w:rsidR="00D36BCE">
        <w:t xml:space="preserve"> used more by those with better bulbar function</w:t>
      </w:r>
      <w:r>
        <w:t xml:space="preserve"> (1.08 (95%CI: 1.01, 1.16)).</w:t>
      </w:r>
      <w:r w:rsidR="00F51C26">
        <w:t xml:space="preserve"> The use of </w:t>
      </w:r>
      <w:r w:rsidR="00F51C26" w:rsidRPr="002B5129">
        <w:rPr>
          <w:i/>
        </w:rPr>
        <w:t>R</w:t>
      </w:r>
      <w:r w:rsidRPr="002B5129">
        <w:rPr>
          <w:i/>
        </w:rPr>
        <w:t>estraint</w:t>
      </w:r>
      <w:r>
        <w:t xml:space="preserve"> was associated with both sex and functional ability </w:t>
      </w:r>
      <w:r w:rsidR="0008465D">
        <w:t>in the respiratory domain. F</w:t>
      </w:r>
      <w:r>
        <w:t xml:space="preserve">emales </w:t>
      </w:r>
      <w:r w:rsidR="0008465D">
        <w:t xml:space="preserve">were </w:t>
      </w:r>
      <w:r>
        <w:t>1.79</w:t>
      </w:r>
      <w:r w:rsidR="0013397E">
        <w:t xml:space="preserve"> (95%CI: 1.08, 2.95)</w:t>
      </w:r>
      <w:r>
        <w:t xml:space="preserve"> times as likely as males to use this strategy at higher levels</w:t>
      </w:r>
      <w:r w:rsidR="00F51C26">
        <w:t xml:space="preserve"> and </w:t>
      </w:r>
      <w:r w:rsidR="00D36BCE">
        <w:t xml:space="preserve">there </w:t>
      </w:r>
      <w:r w:rsidR="00B33731">
        <w:t>was</w:t>
      </w:r>
      <w:r w:rsidR="00F51C26">
        <w:t xml:space="preserve"> less usage of </w:t>
      </w:r>
      <w:r w:rsidR="00B33731" w:rsidRPr="002B5129">
        <w:rPr>
          <w:i/>
        </w:rPr>
        <w:t>Restraint</w:t>
      </w:r>
      <w:r w:rsidR="00F51C26">
        <w:t xml:space="preserve"> with increasing functional ability in the respiratory domain</w:t>
      </w:r>
      <w:r w:rsidR="006160A5">
        <w:t xml:space="preserve"> (</w:t>
      </w:r>
      <w:r w:rsidR="006160A5" w:rsidRPr="006160A5">
        <w:t>0.868</w:t>
      </w:r>
      <w:r w:rsidR="006160A5">
        <w:t xml:space="preserve"> </w:t>
      </w:r>
      <w:r w:rsidR="006160A5" w:rsidRPr="006160A5">
        <w:t>(</w:t>
      </w:r>
      <w:r w:rsidR="006160A5">
        <w:t xml:space="preserve">95%CI: </w:t>
      </w:r>
      <w:r w:rsidR="006160A5" w:rsidRPr="006160A5">
        <w:t>0.771,</w:t>
      </w:r>
      <w:r w:rsidR="004A6A0B">
        <w:t xml:space="preserve"> </w:t>
      </w:r>
      <w:r w:rsidR="006160A5" w:rsidRPr="006160A5">
        <w:t>0.977)</w:t>
      </w:r>
      <w:r w:rsidR="006160A5">
        <w:t>)</w:t>
      </w:r>
      <w:r w:rsidR="00F51C26">
        <w:t xml:space="preserve">. Similarly, </w:t>
      </w:r>
      <w:proofErr w:type="gramStart"/>
      <w:r w:rsidR="00F51C26" w:rsidRPr="002B5129">
        <w:rPr>
          <w:i/>
        </w:rPr>
        <w:t>Seeking</w:t>
      </w:r>
      <w:proofErr w:type="gramEnd"/>
      <w:r w:rsidR="00F51C26" w:rsidRPr="002B5129">
        <w:rPr>
          <w:i/>
        </w:rPr>
        <w:t xml:space="preserve"> of instrumental social support</w:t>
      </w:r>
      <w:r w:rsidR="00F51C26">
        <w:t xml:space="preserve"> was used at higher levels by females </w:t>
      </w:r>
      <w:r w:rsidR="00F51C26">
        <w:lastRenderedPageBreak/>
        <w:t>compared to males</w:t>
      </w:r>
      <w:r w:rsidR="0013397E">
        <w:t xml:space="preserve"> (1.83 (95%CI: 1.13, 2.97))</w:t>
      </w:r>
      <w:r w:rsidR="00F51C26">
        <w:t>.</w:t>
      </w:r>
      <w:r w:rsidR="00B33731">
        <w:t xml:space="preserve"> </w:t>
      </w:r>
      <w:r w:rsidR="00B33731" w:rsidRPr="00B33731">
        <w:t xml:space="preserve">The use of </w:t>
      </w:r>
      <w:r w:rsidR="00B33731" w:rsidRPr="002B5129">
        <w:rPr>
          <w:i/>
        </w:rPr>
        <w:t>Planning</w:t>
      </w:r>
      <w:r w:rsidR="00B33731" w:rsidRPr="00B33731">
        <w:t xml:space="preserve"> and </w:t>
      </w:r>
      <w:r w:rsidR="00B33731" w:rsidRPr="002B5129">
        <w:rPr>
          <w:i/>
        </w:rPr>
        <w:t>Suppression of competing activities</w:t>
      </w:r>
      <w:r w:rsidR="00B33731" w:rsidRPr="00B33731">
        <w:t xml:space="preserve"> were not found to be significantly associated with any of the covariates tested.</w:t>
      </w:r>
    </w:p>
    <w:p w14:paraId="6792F0C0" w14:textId="77777777" w:rsidR="00565AB0" w:rsidRDefault="00565AB0" w:rsidP="00F11284">
      <w:pPr>
        <w:tabs>
          <w:tab w:val="left" w:pos="1114"/>
        </w:tabs>
        <w:spacing w:line="480" w:lineRule="auto"/>
      </w:pPr>
    </w:p>
    <w:p w14:paraId="56093F41" w14:textId="77777777" w:rsidR="00F51C26" w:rsidRDefault="00F51C26" w:rsidP="00F11284">
      <w:pPr>
        <w:tabs>
          <w:tab w:val="left" w:pos="1114"/>
        </w:tabs>
        <w:spacing w:line="480" w:lineRule="auto"/>
      </w:pPr>
      <w:r>
        <w:t>Emotion-focussed strategies</w:t>
      </w:r>
    </w:p>
    <w:p w14:paraId="3BCC7C40" w14:textId="447EFF7A" w:rsidR="00F51C26" w:rsidRDefault="00F51C26" w:rsidP="00F11284">
      <w:pPr>
        <w:spacing w:line="480" w:lineRule="auto"/>
      </w:pPr>
      <w:r>
        <w:t>In the univariable analysis</w:t>
      </w:r>
      <w:r w:rsidR="00931AD6">
        <w:t>,</w:t>
      </w:r>
      <w:r>
        <w:t xml:space="preserve"> </w:t>
      </w:r>
      <w:proofErr w:type="gramStart"/>
      <w:r w:rsidRPr="002B5129">
        <w:rPr>
          <w:i/>
        </w:rPr>
        <w:t>Seeking</w:t>
      </w:r>
      <w:proofErr w:type="gramEnd"/>
      <w:r w:rsidRPr="002B5129">
        <w:rPr>
          <w:i/>
        </w:rPr>
        <w:t xml:space="preserve"> of emotional social support</w:t>
      </w:r>
      <w:r>
        <w:t xml:space="preserve"> was found to be associated with sex and disease duration. However, in the multiple regression marital status was found to be significantly associated with </w:t>
      </w:r>
      <w:r w:rsidR="00E834EE" w:rsidRPr="002B5129">
        <w:rPr>
          <w:i/>
        </w:rPr>
        <w:t>Seeking of emotional social support</w:t>
      </w:r>
      <w:r>
        <w:t xml:space="preserve"> after sex was adjusted for</w:t>
      </w:r>
      <w:r w:rsidR="00E834EE">
        <w:t>,</w:t>
      </w:r>
      <w:r>
        <w:t xml:space="preserve"> whereas disease duration was no longer a predictor. Females were 2.38</w:t>
      </w:r>
      <w:r w:rsidR="00C867EC">
        <w:t xml:space="preserve"> (95%CI: 1.44, 3.94)</w:t>
      </w:r>
      <w:r>
        <w:t xml:space="preserve"> times as likely to </w:t>
      </w:r>
      <w:r w:rsidR="00E834EE">
        <w:t xml:space="preserve">report </w:t>
      </w:r>
      <w:r w:rsidR="00E834EE" w:rsidRPr="002B5129">
        <w:rPr>
          <w:i/>
        </w:rPr>
        <w:t>S</w:t>
      </w:r>
      <w:r w:rsidRPr="002B5129">
        <w:rPr>
          <w:i/>
        </w:rPr>
        <w:t>ee</w:t>
      </w:r>
      <w:r w:rsidR="005C5D9B" w:rsidRPr="002B5129">
        <w:rPr>
          <w:i/>
        </w:rPr>
        <w:t>king emotional social support</w:t>
      </w:r>
      <w:r w:rsidR="005C5D9B">
        <w:t xml:space="preserve"> at</w:t>
      </w:r>
      <w:r>
        <w:t xml:space="preserve"> higher levels compared to males</w:t>
      </w:r>
      <w:r w:rsidR="00E834EE">
        <w:t>,</w:t>
      </w:r>
      <w:r>
        <w:t xml:space="preserve"> and married individuals were 2.07</w:t>
      </w:r>
      <w:r w:rsidR="0013397E">
        <w:t xml:space="preserve"> (95%CI: </w:t>
      </w:r>
      <w:r w:rsidR="0013397E" w:rsidRPr="0013397E">
        <w:t>1.15,</w:t>
      </w:r>
      <w:r w:rsidR="0013397E">
        <w:t xml:space="preserve"> </w:t>
      </w:r>
      <w:r w:rsidR="0013397E" w:rsidRPr="0013397E">
        <w:t>3.72)</w:t>
      </w:r>
      <w:r>
        <w:t xml:space="preserve"> times as likely to utilise this strateg</w:t>
      </w:r>
      <w:r w:rsidR="005C5D9B">
        <w:t xml:space="preserve">y at higher levels compared to individuals without a spouse. The utilisation of </w:t>
      </w:r>
      <w:r w:rsidR="005C5D9B" w:rsidRPr="002B5129">
        <w:rPr>
          <w:i/>
        </w:rPr>
        <w:t xml:space="preserve">Positive re-interpretation and </w:t>
      </w:r>
      <w:r w:rsidR="00E834EE" w:rsidRPr="002B5129">
        <w:rPr>
          <w:i/>
        </w:rPr>
        <w:t>g</w:t>
      </w:r>
      <w:r w:rsidR="005C5D9B" w:rsidRPr="002B5129">
        <w:rPr>
          <w:i/>
        </w:rPr>
        <w:t>rowth</w:t>
      </w:r>
      <w:r w:rsidR="005C5D9B">
        <w:t xml:space="preserve"> and </w:t>
      </w:r>
      <w:r w:rsidR="005C5D9B" w:rsidRPr="002B5129">
        <w:rPr>
          <w:i/>
        </w:rPr>
        <w:t>Denial</w:t>
      </w:r>
      <w:r w:rsidR="005C5D9B">
        <w:t xml:space="preserve"> were found to increase with g</w:t>
      </w:r>
      <w:r w:rsidR="007D67C9">
        <w:t>reater</w:t>
      </w:r>
      <w:r w:rsidR="005C5D9B">
        <w:t xml:space="preserve"> functional ability in the motor domain (1.06 (95%CI:</w:t>
      </w:r>
      <w:r w:rsidR="00753B3C">
        <w:t xml:space="preserve"> </w:t>
      </w:r>
      <w:r w:rsidR="005C5D9B">
        <w:t>1.01</w:t>
      </w:r>
      <w:r w:rsidR="0013397E">
        <w:t>, 1.1</w:t>
      </w:r>
      <w:r w:rsidR="005C5D9B">
        <w:t xml:space="preserve">) and </w:t>
      </w:r>
      <w:r w:rsidR="005C5D9B" w:rsidRPr="005C5D9B">
        <w:t>1.07(</w:t>
      </w:r>
      <w:r w:rsidR="00C867EC">
        <w:t xml:space="preserve">95%CI: </w:t>
      </w:r>
      <w:r w:rsidR="005C5D9B" w:rsidRPr="005C5D9B">
        <w:t>1.02</w:t>
      </w:r>
      <w:r w:rsidR="0013397E" w:rsidRPr="005C5D9B">
        <w:t>, 1.12</w:t>
      </w:r>
      <w:r w:rsidR="005C5D9B" w:rsidRPr="005C5D9B">
        <w:t>)</w:t>
      </w:r>
      <w:r w:rsidR="0013397E">
        <w:t>, respectively</w:t>
      </w:r>
      <w:r w:rsidR="00003595">
        <w:t>).</w:t>
      </w:r>
      <w:r w:rsidR="007D67C9">
        <w:t xml:space="preserve"> </w:t>
      </w:r>
      <w:r w:rsidR="005C5D9B" w:rsidRPr="002B5129">
        <w:rPr>
          <w:i/>
        </w:rPr>
        <w:t>Turning to religion</w:t>
      </w:r>
      <w:r w:rsidR="005C5D9B">
        <w:t xml:space="preserve"> was found to be</w:t>
      </w:r>
      <w:r w:rsidR="008E6C9E">
        <w:t xml:space="preserve"> utilised at higher levels with increasing age</w:t>
      </w:r>
      <w:r w:rsidR="005C5D9B">
        <w:t xml:space="preserve"> (</w:t>
      </w:r>
      <w:r w:rsidR="005C5D9B" w:rsidRPr="005C5D9B">
        <w:t>1.04(</w:t>
      </w:r>
      <w:r w:rsidR="00C867EC">
        <w:t xml:space="preserve">95%CI: </w:t>
      </w:r>
      <w:r w:rsidR="005C5D9B" w:rsidRPr="005C5D9B">
        <w:t>1.01,</w:t>
      </w:r>
      <w:r w:rsidR="00753B3C">
        <w:t xml:space="preserve"> </w:t>
      </w:r>
      <w:r w:rsidR="005C5D9B" w:rsidRPr="005C5D9B">
        <w:t>1.06)</w:t>
      </w:r>
      <w:r w:rsidR="00C867EC">
        <w:t>).</w:t>
      </w:r>
      <w:r w:rsidR="007D67C9">
        <w:t xml:space="preserve"> </w:t>
      </w:r>
      <w:r w:rsidR="00C867EC">
        <w:t>The</w:t>
      </w:r>
      <w:r w:rsidR="008E6C9E">
        <w:t>re was no evidence that the</w:t>
      </w:r>
      <w:r w:rsidR="00C867EC">
        <w:t xml:space="preserve"> use of </w:t>
      </w:r>
      <w:r w:rsidR="005C5D9B" w:rsidRPr="002B5129">
        <w:rPr>
          <w:i/>
        </w:rPr>
        <w:t>Acceptance</w:t>
      </w:r>
      <w:r w:rsidR="005C5D9B">
        <w:t xml:space="preserve"> </w:t>
      </w:r>
      <w:r w:rsidR="008E6C9E">
        <w:t>is</w:t>
      </w:r>
      <w:r w:rsidR="005C5D9B">
        <w:t xml:space="preserve"> associated with any of the covariates tested here.</w:t>
      </w:r>
    </w:p>
    <w:p w14:paraId="0C54AE33" w14:textId="77777777" w:rsidR="00565AB0" w:rsidRDefault="00565AB0" w:rsidP="00F11284">
      <w:pPr>
        <w:spacing w:line="480" w:lineRule="auto"/>
      </w:pPr>
    </w:p>
    <w:p w14:paraId="2EC782B6" w14:textId="77777777" w:rsidR="005C5D9B" w:rsidRDefault="005C5D9B" w:rsidP="00F11284">
      <w:pPr>
        <w:spacing w:line="480" w:lineRule="auto"/>
      </w:pPr>
      <w:r>
        <w:t>Other strategies</w:t>
      </w:r>
    </w:p>
    <w:p w14:paraId="36EE4354" w14:textId="4C79B139" w:rsidR="005C5D9B" w:rsidRDefault="00EB48D3" w:rsidP="00F11284">
      <w:pPr>
        <w:spacing w:line="480" w:lineRule="auto"/>
      </w:pPr>
      <w:r>
        <w:t xml:space="preserve">The utilisation of </w:t>
      </w:r>
      <w:r w:rsidRPr="002B5129">
        <w:rPr>
          <w:i/>
        </w:rPr>
        <w:t>Focus on and venting of emotions</w:t>
      </w:r>
      <w:r>
        <w:t xml:space="preserve"> was found to be associated with sex, age and functional ability in the bulbar domain. </w:t>
      </w:r>
      <w:r w:rsidR="00E06283">
        <w:t>Venting was used less</w:t>
      </w:r>
      <w:r>
        <w:t xml:space="preserve"> with increasing age and </w:t>
      </w:r>
      <w:r w:rsidR="00CE0BFE" w:rsidRPr="00E06283">
        <w:t xml:space="preserve">better bulbar </w:t>
      </w:r>
      <w:r w:rsidRPr="00E06283">
        <w:t>function</w:t>
      </w:r>
      <w:r w:rsidR="006160A5">
        <w:t xml:space="preserve"> (</w:t>
      </w:r>
      <w:r w:rsidR="006160A5" w:rsidRPr="006160A5">
        <w:t>0.964</w:t>
      </w:r>
      <w:r w:rsidR="006160A5">
        <w:t xml:space="preserve"> </w:t>
      </w:r>
      <w:r w:rsidR="006160A5" w:rsidRPr="006160A5">
        <w:t>(</w:t>
      </w:r>
      <w:r w:rsidR="006160A5">
        <w:t xml:space="preserve">95%CI: </w:t>
      </w:r>
      <w:r w:rsidR="006160A5" w:rsidRPr="006160A5">
        <w:t>0.943,</w:t>
      </w:r>
      <w:r w:rsidR="004A6A0B">
        <w:t xml:space="preserve"> </w:t>
      </w:r>
      <w:r w:rsidR="006160A5" w:rsidRPr="006160A5">
        <w:t>0.985)</w:t>
      </w:r>
      <w:r w:rsidR="006160A5">
        <w:t xml:space="preserve"> and</w:t>
      </w:r>
      <w:r w:rsidR="006160A5" w:rsidRPr="006160A5">
        <w:t xml:space="preserve"> 0.91(</w:t>
      </w:r>
      <w:r w:rsidR="006160A5">
        <w:t xml:space="preserve">95%CI: </w:t>
      </w:r>
      <w:r w:rsidR="006160A5" w:rsidRPr="006160A5">
        <w:t>0.848,</w:t>
      </w:r>
      <w:r w:rsidR="004A6A0B">
        <w:t xml:space="preserve"> </w:t>
      </w:r>
      <w:r w:rsidR="006160A5" w:rsidRPr="006160A5">
        <w:t>0.976)</w:t>
      </w:r>
      <w:r w:rsidR="006160A5">
        <w:t>, respectively)</w:t>
      </w:r>
      <w:r w:rsidR="00EF0E5B">
        <w:t>. F</w:t>
      </w:r>
      <w:r>
        <w:t>emales were 2.63</w:t>
      </w:r>
      <w:r w:rsidR="00C867EC">
        <w:t xml:space="preserve"> (95%CI: 1.6, 4.35)</w:t>
      </w:r>
      <w:r>
        <w:t xml:space="preserve"> times as likely to use this strategy at higher levels compared to males. </w:t>
      </w:r>
      <w:r w:rsidRPr="002B5129">
        <w:rPr>
          <w:i/>
        </w:rPr>
        <w:t>Behavioural and Mental disengagement</w:t>
      </w:r>
      <w:r>
        <w:t xml:space="preserve"> were</w:t>
      </w:r>
      <w:r w:rsidR="00C867EC">
        <w:t xml:space="preserve"> </w:t>
      </w:r>
      <w:r w:rsidR="00E834EE">
        <w:t>used more by</w:t>
      </w:r>
      <w:r>
        <w:t xml:space="preserve"> females compared to males</w:t>
      </w:r>
      <w:r w:rsidR="00D56EF0">
        <w:t xml:space="preserve"> (2.05 (95%CI: 1.24,</w:t>
      </w:r>
      <w:r w:rsidR="004A6A0B">
        <w:t xml:space="preserve"> </w:t>
      </w:r>
      <w:r w:rsidR="00D56EF0">
        <w:t>3.37) and 2.62 (95%CI: 1.58, 4.33),</w:t>
      </w:r>
      <w:r w:rsidR="004A6A0B">
        <w:t xml:space="preserve"> </w:t>
      </w:r>
      <w:r w:rsidR="00D56EF0">
        <w:t>respectively)</w:t>
      </w:r>
      <w:r>
        <w:t xml:space="preserve">. </w:t>
      </w:r>
      <w:r w:rsidRPr="002B5129">
        <w:rPr>
          <w:i/>
        </w:rPr>
        <w:t>Mental disengagement</w:t>
      </w:r>
      <w:r>
        <w:t xml:space="preserve"> was </w:t>
      </w:r>
      <w:r w:rsidR="00E834EE">
        <w:t xml:space="preserve">used less with longer </w:t>
      </w:r>
      <w:r>
        <w:t>disease duration</w:t>
      </w:r>
      <w:r w:rsidR="006160A5">
        <w:t xml:space="preserve"> (</w:t>
      </w:r>
      <w:r w:rsidR="006160A5" w:rsidRPr="006160A5">
        <w:t>0.795</w:t>
      </w:r>
      <w:r w:rsidR="006160A5">
        <w:t xml:space="preserve"> </w:t>
      </w:r>
      <w:r w:rsidR="006160A5" w:rsidRPr="006160A5">
        <w:t>(</w:t>
      </w:r>
      <w:r w:rsidR="006160A5">
        <w:t xml:space="preserve">95%CI: </w:t>
      </w:r>
      <w:r w:rsidR="006160A5" w:rsidRPr="006160A5">
        <w:t>0.647,</w:t>
      </w:r>
      <w:r w:rsidR="004A6A0B">
        <w:t xml:space="preserve"> </w:t>
      </w:r>
      <w:r w:rsidR="006160A5" w:rsidRPr="006160A5">
        <w:t>0.976)</w:t>
      </w:r>
      <w:r w:rsidR="006160A5">
        <w:t>)</w:t>
      </w:r>
      <w:r>
        <w:t>.</w:t>
      </w:r>
      <w:r w:rsidR="005B2C89">
        <w:t xml:space="preserve"> </w:t>
      </w:r>
      <w:r w:rsidR="005B2C89" w:rsidRPr="002B5129">
        <w:rPr>
          <w:i/>
        </w:rPr>
        <w:t>Substance use</w:t>
      </w:r>
      <w:r w:rsidR="005B2C89">
        <w:t xml:space="preserve"> was</w:t>
      </w:r>
      <w:r>
        <w:t xml:space="preserve"> found to be stro</w:t>
      </w:r>
      <w:r w:rsidR="00C867EC">
        <w:t xml:space="preserve">ngly </w:t>
      </w:r>
      <w:r w:rsidR="00C867EC">
        <w:lastRenderedPageBreak/>
        <w:t xml:space="preserve">associated with onset type; </w:t>
      </w:r>
      <w:r>
        <w:t xml:space="preserve">limb onset patients </w:t>
      </w:r>
      <w:r w:rsidR="00C867EC">
        <w:t xml:space="preserve">were </w:t>
      </w:r>
      <w:r w:rsidR="0013397E" w:rsidRPr="0013397E">
        <w:t>3.06</w:t>
      </w:r>
      <w:r w:rsidR="0013397E">
        <w:t xml:space="preserve"> </w:t>
      </w:r>
      <w:r w:rsidR="0013397E" w:rsidRPr="0013397E">
        <w:t>(</w:t>
      </w:r>
      <w:r w:rsidR="0013397E">
        <w:t xml:space="preserve">95%CI: </w:t>
      </w:r>
      <w:r w:rsidR="0013397E" w:rsidRPr="0013397E">
        <w:t>1.15,</w:t>
      </w:r>
      <w:r w:rsidR="004A6A0B">
        <w:t xml:space="preserve"> </w:t>
      </w:r>
      <w:r w:rsidR="0013397E" w:rsidRPr="0013397E">
        <w:t xml:space="preserve">8.14) times </w:t>
      </w:r>
      <w:r w:rsidR="0013397E">
        <w:t>as</w:t>
      </w:r>
      <w:r w:rsidR="0013397E" w:rsidRPr="0013397E">
        <w:t xml:space="preserve"> likely to use it at higher levels</w:t>
      </w:r>
      <w:r>
        <w:t xml:space="preserve"> </w:t>
      </w:r>
      <w:r w:rsidR="0013397E">
        <w:t>compared to</w:t>
      </w:r>
      <w:r>
        <w:t xml:space="preserve"> bulbar onset patients. The number of individuals with respiratory onset </w:t>
      </w:r>
      <w:r w:rsidR="00333756">
        <w:t xml:space="preserve">disease </w:t>
      </w:r>
      <w:r>
        <w:t xml:space="preserve">was too low to </w:t>
      </w:r>
      <w:r w:rsidR="005B2C89">
        <w:t>be able to assess differences in usage compared to bulbar onset. The</w:t>
      </w:r>
      <w:r w:rsidR="008E6C9E">
        <w:t>re was no evidence that the</w:t>
      </w:r>
      <w:r w:rsidR="005B2C89">
        <w:t xml:space="preserve"> utilisation of </w:t>
      </w:r>
      <w:r w:rsidR="005B2C89" w:rsidRPr="002B5129">
        <w:rPr>
          <w:i/>
        </w:rPr>
        <w:t>Humour</w:t>
      </w:r>
      <w:r w:rsidR="005B2C89">
        <w:t xml:space="preserve"> </w:t>
      </w:r>
      <w:r w:rsidR="00947482">
        <w:t>is associated</w:t>
      </w:r>
      <w:r w:rsidR="005B2C89">
        <w:t xml:space="preserve"> with any of the covariates tested here.</w:t>
      </w:r>
    </w:p>
    <w:p w14:paraId="27AB8B75" w14:textId="77777777" w:rsidR="00565AB0" w:rsidRDefault="00565AB0" w:rsidP="00F11284">
      <w:pPr>
        <w:spacing w:line="480" w:lineRule="auto"/>
        <w:rPr>
          <w:b/>
        </w:rPr>
      </w:pPr>
    </w:p>
    <w:p w14:paraId="19912F7C" w14:textId="1F66B3B9" w:rsidR="007A65DE" w:rsidRPr="00485B92" w:rsidRDefault="00243274" w:rsidP="00F11284">
      <w:pPr>
        <w:spacing w:line="480" w:lineRule="auto"/>
      </w:pPr>
      <w:r w:rsidRPr="00485B92">
        <w:t>Discussion</w:t>
      </w:r>
    </w:p>
    <w:p w14:paraId="121AA84E" w14:textId="6B624844" w:rsidR="00F83CB7" w:rsidRDefault="00A82B22" w:rsidP="00333756">
      <w:pPr>
        <w:spacing w:line="480" w:lineRule="auto"/>
      </w:pPr>
      <w:r>
        <w:t xml:space="preserve">This is </w:t>
      </w:r>
      <w:r w:rsidR="008E6095">
        <w:t xml:space="preserve">by far </w:t>
      </w:r>
      <w:r>
        <w:t xml:space="preserve">the largest study undertaken </w:t>
      </w:r>
      <w:r w:rsidR="00B277A5">
        <w:t xml:space="preserve">to assess </w:t>
      </w:r>
      <w:r w:rsidR="008E6095">
        <w:t xml:space="preserve">the strategies </w:t>
      </w:r>
      <w:r w:rsidR="00B36014">
        <w:t xml:space="preserve">which </w:t>
      </w:r>
      <w:r w:rsidR="008E6095">
        <w:t>patients use to cope with the physical and psychological challenges of</w:t>
      </w:r>
      <w:r>
        <w:t xml:space="preserve"> MND</w:t>
      </w:r>
      <w:r w:rsidR="008E6095">
        <w:t>. It</w:t>
      </w:r>
      <w:r>
        <w:t xml:space="preserve"> demonstrates</w:t>
      </w:r>
      <w:r w:rsidR="008E6095" w:rsidRPr="008E6095">
        <w:t xml:space="preserve"> </w:t>
      </w:r>
      <w:r w:rsidR="008E6095">
        <w:t xml:space="preserve">that people </w:t>
      </w:r>
      <w:r w:rsidR="00B7593A">
        <w:t xml:space="preserve">with MND </w:t>
      </w:r>
      <w:r w:rsidR="008E6095">
        <w:t xml:space="preserve">draw on a </w:t>
      </w:r>
      <w:r w:rsidR="008E6095" w:rsidRPr="008E6095">
        <w:t>very diverse repertoire of strategies</w:t>
      </w:r>
      <w:r w:rsidR="008E6095">
        <w:t xml:space="preserve">, varying from those considered positive and beneficial, such as </w:t>
      </w:r>
      <w:r w:rsidR="008E6095" w:rsidRPr="002B5129">
        <w:rPr>
          <w:i/>
        </w:rPr>
        <w:t>Acceptance</w:t>
      </w:r>
      <w:r w:rsidR="00F83CB7">
        <w:t>,</w:t>
      </w:r>
      <w:r w:rsidR="008E6095">
        <w:t xml:space="preserve"> to those typically considered maladaptive, such as </w:t>
      </w:r>
      <w:r w:rsidR="008E6095" w:rsidRPr="002B5129">
        <w:rPr>
          <w:i/>
        </w:rPr>
        <w:t>Substance abuse</w:t>
      </w:r>
      <w:r w:rsidR="008E6095">
        <w:t xml:space="preserve">. </w:t>
      </w:r>
    </w:p>
    <w:p w14:paraId="4E9E9D02" w14:textId="074B1EC3" w:rsidR="00F83CB7" w:rsidRDefault="007C4DCA" w:rsidP="00333756">
      <w:pPr>
        <w:spacing w:line="480" w:lineRule="auto"/>
      </w:pPr>
      <w:r>
        <w:t>The original work on the COPE60 posited “acceptance to be particularly important in circumstances in which the stressor is something that must be accommodated to”</w:t>
      </w:r>
      <w:r w:rsidR="00D07D74">
        <w:fldChar w:fldCharType="begin"/>
      </w:r>
      <w:r w:rsidR="00852073">
        <w:instrText xml:space="preserve"> ADDIN EN.CITE &lt;EndNote&gt;&lt;Cite&gt;&lt;Author&gt;Carver&lt;/Author&gt;&lt;Year&gt;1989&lt;/Year&gt;&lt;RecNum&gt;49&lt;/RecNum&gt;&lt;DisplayText&gt;&lt;style face="superscript"&gt;16&lt;/style&gt;&lt;/DisplayText&gt;&lt;record&gt;&lt;rec-number&gt;49&lt;/rec-number&gt;&lt;foreign-keys&gt;&lt;key app="EN" db-id="ef2f9vd94ts5svear29v9s5txzzvpsss0sf9" timestamp="1510587543"&gt;49&lt;/key&gt;&lt;/foreign-keys&gt;&lt;ref-type name="Journal Article"&gt;17&lt;/ref-type&gt;&lt;contributors&gt;&lt;authors&gt;&lt;author&gt;Carver, C. S.&lt;/author&gt;&lt;author&gt;Scheier, M. F.&lt;/author&gt;&lt;author&gt;Weintraub, J. K.&lt;/author&gt;&lt;/authors&gt;&lt;/contributors&gt;&lt;auth-address&gt;Department of Psychology, University of Miami, Coral Gables, Florida 33124.&lt;/auth-address&gt;&lt;titles&gt;&lt;title&gt;Assessing coping strategies: a theoretically based approach&lt;/title&gt;&lt;secondary-title&gt;J Pers Soc Psychol&lt;/secondary-title&gt;&lt;/titles&gt;&lt;periodical&gt;&lt;full-title&gt;J Pers Soc Psychol&lt;/full-title&gt;&lt;/periodical&gt;&lt;pages&gt;267-83&lt;/pages&gt;&lt;volume&gt;56&lt;/volume&gt;&lt;number&gt;2&lt;/number&gt;&lt;edition&gt;1989/02/01&lt;/edition&gt;&lt;keywords&gt;&lt;keyword&gt;*Adaptation, Psychological&lt;/keyword&gt;&lt;keyword&gt;Denial (Psychology)&lt;/keyword&gt;&lt;keyword&gt;Emotions&lt;/keyword&gt;&lt;keyword&gt;Humans&lt;/keyword&gt;&lt;keyword&gt;Individuality&lt;/keyword&gt;&lt;keyword&gt;*Personality Inventory&lt;/keyword&gt;&lt;keyword&gt;Psychological Theory&lt;/keyword&gt;&lt;keyword&gt;Social Support&lt;/keyword&gt;&lt;keyword&gt;Stress, Psychological/*psychology&lt;/keyword&gt;&lt;/keywords&gt;&lt;dates&gt;&lt;year&gt;1989&lt;/year&gt;&lt;pub-dates&gt;&lt;date&gt;Feb&lt;/date&gt;&lt;/pub-dates&gt;&lt;/dates&gt;&lt;isbn&gt;0022-3514 (Print)&amp;#xD;0022-3514 (Linking)&lt;/isbn&gt;&lt;accession-num&gt;2926629&lt;/accession-num&gt;&lt;urls&gt;&lt;related-urls&gt;&lt;url&gt;https://www.ncbi.nlm.nih.gov/pubmed/2926629&lt;/url&gt;&lt;/related-urls&gt;&lt;/urls&gt;&lt;/record&gt;&lt;/Cite&gt;&lt;/EndNote&gt;</w:instrText>
      </w:r>
      <w:r w:rsidR="00D07D74">
        <w:fldChar w:fldCharType="separate"/>
      </w:r>
      <w:r w:rsidR="0099558E" w:rsidRPr="0099558E">
        <w:rPr>
          <w:noProof/>
          <w:vertAlign w:val="superscript"/>
        </w:rPr>
        <w:t>16</w:t>
      </w:r>
      <w:r w:rsidR="00D07D74">
        <w:fldChar w:fldCharType="end"/>
      </w:r>
      <w:r>
        <w:t>; the current inability to cure or slow MND makes it an exemplar of a stressor which must be accommodated to. In this study</w:t>
      </w:r>
      <w:r w:rsidR="00F83CB7">
        <w:t xml:space="preserve"> </w:t>
      </w:r>
      <w:r w:rsidR="00F83CB7" w:rsidRPr="002B5129">
        <w:rPr>
          <w:i/>
        </w:rPr>
        <w:t>Acceptance</w:t>
      </w:r>
      <w:r w:rsidR="00F83CB7">
        <w:t xml:space="preserve"> is the most frequently </w:t>
      </w:r>
      <w:r w:rsidR="00E857E2" w:rsidRPr="00E857E2">
        <w:t xml:space="preserve">used </w:t>
      </w:r>
      <w:r w:rsidR="00F83CB7">
        <w:t>strategy</w:t>
      </w:r>
      <w:r w:rsidR="00C47556">
        <w:t xml:space="preserve">, </w:t>
      </w:r>
      <w:r w:rsidR="00807A8C">
        <w:t>in keeping with results from a French population studied by Montel et al.</w:t>
      </w:r>
      <w:r w:rsidR="00D07D74">
        <w:fldChar w:fldCharType="begin"/>
      </w:r>
      <w:r w:rsidR="00852073">
        <w:instrText xml:space="preserve"> ADDIN EN.CITE &lt;EndNote&gt;&lt;Cite&gt;&lt;Author&gt;Montel&lt;/Author&gt;&lt;Year&gt;2012&lt;/Year&gt;&lt;RecNum&gt;48&lt;/RecNum&gt;&lt;DisplayText&gt;&lt;style face="superscript"&gt;15&lt;/style&gt;&lt;/DisplayText&gt;&lt;record&gt;&lt;rec-number&gt;48&lt;/rec-number&gt;&lt;foreign-keys&gt;&lt;key app="EN" db-id="ef2f9vd94ts5svear29v9s5txzzvpsss0sf9" timestamp="1510587272"&gt;48&lt;/key&gt;&lt;/foreign-keys&gt;&lt;ref-type name="Journal Article"&gt;17&lt;/ref-type&gt;&lt;contributors&gt;&lt;authors&gt;&lt;author&gt;Montel, S.&lt;/author&gt;&lt;author&gt;Albertini, L.&lt;/author&gt;&lt;author&gt;Spitz, E.&lt;/author&gt;&lt;/authors&gt;&lt;/contributors&gt;&lt;auth-address&gt;Department of Psychology, Laboratory APEMAC, EPSaM, University of Metz, France. montel@univ-metz.fr&lt;/auth-address&gt;&lt;titles&gt;&lt;title&gt;Coping strategies as related to medical and demographic data in amyotrophic lateral sclerosis&lt;/title&gt;&lt;secondary-title&gt;Acta Neurol Scand&lt;/secondary-title&gt;&lt;/titles&gt;&lt;periodical&gt;&lt;full-title&gt;Acta Neurol Scand&lt;/full-title&gt;&lt;/periodical&gt;&lt;pages&gt;136-41&lt;/pages&gt;&lt;volume&gt;125&lt;/volume&gt;&lt;number&gt;2&lt;/number&gt;&lt;edition&gt;2011/04/08&lt;/edition&gt;&lt;keywords&gt;&lt;keyword&gt;Adaptation, Psychological/*physiology&lt;/keyword&gt;&lt;keyword&gt;Adult&lt;/keyword&gt;&lt;keyword&gt;Aged&lt;/keyword&gt;&lt;keyword&gt;Amyotrophic Lateral Sclerosis/*psychology&lt;/keyword&gt;&lt;keyword&gt;Demography/methods&lt;/keyword&gt;&lt;keyword&gt;Female&lt;/keyword&gt;&lt;keyword&gt;Humans&lt;/keyword&gt;&lt;keyword&gt;Male&lt;/keyword&gt;&lt;keyword&gt;Middle Aged&lt;/keyword&gt;&lt;keyword&gt;Surveys and Questionnaires&lt;/keyword&gt;&lt;/keywords&gt;&lt;dates&gt;&lt;year&gt;2012&lt;/year&gt;&lt;pub-dates&gt;&lt;date&gt;Feb&lt;/date&gt;&lt;/pub-dates&gt;&lt;/dates&gt;&lt;isbn&gt;1600-0404 (Electronic)&amp;#xD;0001-6314 (Linking)&lt;/isbn&gt;&lt;accession-num&gt;21470190&lt;/accession-num&gt;&lt;urls&gt;&lt;related-urls&gt;&lt;url&gt;https://www.ncbi.nlm.nih.gov/pubmed/21470190&lt;/url&gt;&lt;/related-urls&gt;&lt;/urls&gt;&lt;electronic-resource-num&gt;10.1111/j.1600-0404.2011.01513.x&lt;/electronic-resource-num&gt;&lt;/record&gt;&lt;/Cite&gt;&lt;/EndNote&gt;</w:instrText>
      </w:r>
      <w:r w:rsidR="00D07D74">
        <w:fldChar w:fldCharType="separate"/>
      </w:r>
      <w:r w:rsidR="0099558E" w:rsidRPr="0099558E">
        <w:rPr>
          <w:noProof/>
          <w:vertAlign w:val="superscript"/>
        </w:rPr>
        <w:t>15</w:t>
      </w:r>
      <w:r w:rsidR="00D07D74">
        <w:fldChar w:fldCharType="end"/>
      </w:r>
      <w:r w:rsidR="00807A8C">
        <w:t xml:space="preserve"> </w:t>
      </w:r>
      <w:r w:rsidR="00606AD8">
        <w:t>C</w:t>
      </w:r>
      <w:r w:rsidR="00807A8C">
        <w:t xml:space="preserve">oping through acceptance has been shown to predict more positive adjustment to the diagnosis </w:t>
      </w:r>
      <w:r w:rsidR="00606AD8">
        <w:t>of cancer</w:t>
      </w:r>
      <w:r w:rsidR="00D07D74">
        <w:t xml:space="preserve"> </w:t>
      </w:r>
      <w:r w:rsidR="00D07D74">
        <w:fldChar w:fldCharType="begin"/>
      </w:r>
      <w:r w:rsidR="00852073">
        <w:instrText xml:space="preserve"> ADDIN EN.CITE &lt;EndNote&gt;&lt;Cite&gt;&lt;Author&gt;Stanton&lt;/Author&gt;&lt;Year&gt;2002&lt;/Year&gt;&lt;RecNum&gt;55&lt;/RecNum&gt;&lt;DisplayText&gt;&lt;style face="superscript"&gt;21&lt;/style&gt;&lt;/DisplayText&gt;&lt;record&gt;&lt;rec-number&gt;55&lt;/rec-number&gt;&lt;foreign-keys&gt;&lt;key app="EN" db-id="ef2f9vd94ts5svear29v9s5txzzvpsss0sf9" timestamp="1521722108"&gt;55&lt;/key&gt;&lt;/foreign-keys&gt;&lt;ref-type name="Journal Article"&gt;17&lt;/ref-type&gt;&lt;contributors&gt;&lt;authors&gt;&lt;author&gt;Stanton, A. L.&lt;/author&gt;&lt;author&gt;Danoff-Burg, S.&lt;/author&gt;&lt;author&gt;Huggins, M. E.&lt;/author&gt;&lt;/authors&gt;&lt;/contributors&gt;&lt;auth-address&gt;Department of Psychology, University of Kansas, Lawrence, KS 66045-2160, USA. astanton@ku.edu&lt;/auth-address&gt;&lt;titles&gt;&lt;title&gt;The first year after breast cancer diagnosis: hope and coping strategies as predictors of adjustment&lt;/title&gt;&lt;secondary-title&gt;Psychooncology&lt;/secondary-title&gt;&lt;/titles&gt;&lt;periodical&gt;&lt;full-title&gt;Psychooncology&lt;/full-title&gt;&lt;/periodical&gt;&lt;pages&gt;93-102&lt;/pages&gt;&lt;volume&gt;11&lt;/volume&gt;&lt;number&gt;2&lt;/number&gt;&lt;edition&gt;2002/03/29&lt;/edition&gt;&lt;keywords&gt;&lt;keyword&gt;*Adaptation, Psychological&lt;/keyword&gt;&lt;keyword&gt;Adult&lt;/keyword&gt;&lt;keyword&gt;Aged&lt;/keyword&gt;&lt;keyword&gt;Aged, 80 and over&lt;/keyword&gt;&lt;keyword&gt;Breast Neoplasms/pathology/*psychology/surgery&lt;/keyword&gt;&lt;keyword&gt;Defense Mechanisms&lt;/keyword&gt;&lt;keyword&gt;Female&lt;/keyword&gt;&lt;keyword&gt;Follow-Up Studies&lt;/keyword&gt;&lt;keyword&gt;Humans&lt;/keyword&gt;&lt;keyword&gt;Middle Aged&lt;/keyword&gt;&lt;keyword&gt;*Motivation&lt;/keyword&gt;&lt;keyword&gt;Neoplasm Recurrence, Local/psychology&lt;/keyword&gt;&lt;keyword&gt;Neoplasm Staging&lt;/keyword&gt;&lt;keyword&gt;*Sick Role&lt;/keyword&gt;&lt;keyword&gt;Survival/*psychology&lt;/keyword&gt;&lt;/keywords&gt;&lt;dates&gt;&lt;year&gt;2002&lt;/year&gt;&lt;pub-dates&gt;&lt;date&gt;Mar-Apr&lt;/date&gt;&lt;/pub-dates&gt;&lt;/dates&gt;&lt;isbn&gt;1057-9249 (Print)&amp;#xD;1057-9249 (Linking)&lt;/isbn&gt;&lt;accession-num&gt;11921325&lt;/accession-num&gt;&lt;urls&gt;&lt;related-urls&gt;&lt;url&gt;https://www.ncbi.nlm.nih.gov/pubmed/11921325&lt;/url&gt;&lt;/related-urls&gt;&lt;/urls&gt;&lt;/record&gt;&lt;/Cite&gt;&lt;/EndNote&gt;</w:instrText>
      </w:r>
      <w:r w:rsidR="00D07D74">
        <w:fldChar w:fldCharType="separate"/>
      </w:r>
      <w:r w:rsidR="00852073" w:rsidRPr="00852073">
        <w:rPr>
          <w:noProof/>
          <w:vertAlign w:val="superscript"/>
        </w:rPr>
        <w:t>21</w:t>
      </w:r>
      <w:r w:rsidR="00D07D74">
        <w:fldChar w:fldCharType="end"/>
      </w:r>
      <w:r w:rsidR="00606AD8">
        <w:t>, and to reduce anxiety and depression in multiple sclerosis</w:t>
      </w:r>
      <w:r w:rsidR="00D07D74">
        <w:fldChar w:fldCharType="begin"/>
      </w:r>
      <w:r w:rsidR="00852073">
        <w:instrText xml:space="preserve"> ADDIN EN.CITE &lt;EndNote&gt;&lt;Cite&gt;&lt;Author&gt;Chalk&lt;/Author&gt;&lt;Year&gt;2007&lt;/Year&gt;&lt;RecNum&gt;56&lt;/RecNum&gt;&lt;DisplayText&gt;&lt;style face="superscript"&gt;22&lt;/style&gt;&lt;/DisplayText&gt;&lt;record&gt;&lt;rec-number&gt;56&lt;/rec-number&gt;&lt;foreign-keys&gt;&lt;key app="EN" db-id="ef2f9vd94ts5svear29v9s5txzzvpsss0sf9" timestamp="1521722208"&gt;56&lt;/key&gt;&lt;/foreign-keys&gt;&lt;ref-type name="Journal Article"&gt;17&lt;/ref-type&gt;&lt;contributors&gt;&lt;authors&gt;&lt;author&gt;Chalk, H. M.&lt;/author&gt;&lt;/authors&gt;&lt;/contributors&gt;&lt;auth-address&gt;Counseling Psychology, Ohio State University, Columbus, Ohio 21157, USA. hchalk@mcdaniel.edu&lt;/auth-address&gt;&lt;titles&gt;&lt;title&gt;Mind over matter: cognitive - behavioral determinants of emotional distress in multiple sclerosis patients&lt;/title&gt;&lt;secondary-title&gt;Psychol Health Med&lt;/secondary-title&gt;&lt;/titles&gt;&lt;periodical&gt;&lt;full-title&gt;Psychol Health Med&lt;/full-title&gt;&lt;/periodical&gt;&lt;pages&gt;556-66&lt;/pages&gt;&lt;volume&gt;12&lt;/volume&gt;&lt;number&gt;5&lt;/number&gt;&lt;edition&gt;2007/09/11&lt;/edition&gt;&lt;keywords&gt;&lt;keyword&gt;*Adaptation, Psychological&lt;/keyword&gt;&lt;keyword&gt;*Cognition&lt;/keyword&gt;&lt;keyword&gt;Female&lt;/keyword&gt;&lt;keyword&gt;Humans&lt;/keyword&gt;&lt;keyword&gt;Male&lt;/keyword&gt;&lt;keyword&gt;Multiple Sclerosis/*psychology&lt;/keyword&gt;&lt;keyword&gt;Quality of Life&lt;/keyword&gt;&lt;keyword&gt;Stress, Psychological/*etiology&lt;/keyword&gt;&lt;keyword&gt;Surveys and Questionnaires&lt;/keyword&gt;&lt;keyword&gt;United States&lt;/keyword&gt;&lt;/keywords&gt;&lt;dates&gt;&lt;year&gt;2007&lt;/year&gt;&lt;pub-dates&gt;&lt;date&gt;Oct&lt;/date&gt;&lt;/pub-dates&gt;&lt;/dates&gt;&lt;isbn&gt;1354-8506 (Print)&amp;#xD;1354-8506 (Linking)&lt;/isbn&gt;&lt;accession-num&gt;17828676&lt;/accession-num&gt;&lt;urls&gt;&lt;related-urls&gt;&lt;url&gt;https://www.ncbi.nlm.nih.gov/pubmed/17828676&lt;/url&gt;&lt;/related-urls&gt;&lt;/urls&gt;&lt;electronic-resource-num&gt;10.1080/13548500701244965&lt;/electronic-resource-num&gt;&lt;/record&gt;&lt;/Cite&gt;&lt;/EndNote&gt;</w:instrText>
      </w:r>
      <w:r w:rsidR="00D07D74">
        <w:fldChar w:fldCharType="separate"/>
      </w:r>
      <w:r w:rsidR="00852073" w:rsidRPr="00852073">
        <w:rPr>
          <w:noProof/>
          <w:vertAlign w:val="superscript"/>
        </w:rPr>
        <w:t>22</w:t>
      </w:r>
      <w:r w:rsidR="00D07D74">
        <w:fldChar w:fldCharType="end"/>
      </w:r>
      <w:r w:rsidR="00807A8C">
        <w:t xml:space="preserve">. In chronic pain from </w:t>
      </w:r>
      <w:r w:rsidR="00A32350" w:rsidRPr="00A32350">
        <w:t>muscular dystrophy, multiple sclerosis, post-polio syndrome, or spinal cord injury</w:t>
      </w:r>
      <w:r w:rsidR="00807A8C">
        <w:t>, pain acceptance relate</w:t>
      </w:r>
      <w:r w:rsidR="00A32350">
        <w:t>d</w:t>
      </w:r>
      <w:r w:rsidR="00807A8C">
        <w:t xml:space="preserve"> to less emotional distress</w:t>
      </w:r>
      <w:r w:rsidR="00530FFD">
        <w:t xml:space="preserve"> </w:t>
      </w:r>
      <w:r w:rsidR="00D07D74">
        <w:fldChar w:fldCharType="begin">
          <w:fldData xml:space="preserve">PEVuZE5vdGU+PENpdGU+PEF1dGhvcj5LcmF0ejwvQXV0aG9yPjxZZWFyPjIwMTM8L1llYXI+PFJl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</w:fldData>
        </w:fldChar>
      </w:r>
      <w:r w:rsidR="00852073">
        <w:instrText xml:space="preserve"> ADDIN EN.CITE </w:instrText>
      </w:r>
      <w:r w:rsidR="00852073">
        <w:fldChar w:fldCharType="begin">
          <w:fldData xml:space="preserve">PEVuZE5vdGU+PENpdGU+PEF1dGhvcj5LcmF0ejwvQXV0aG9yPjxZZWFyPjIwMTM8L1llYXI+PFJl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</w:fldData>
        </w:fldChar>
      </w:r>
      <w:r w:rsidR="00852073">
        <w:instrText xml:space="preserve"> ADDIN EN.CITE.DATA </w:instrText>
      </w:r>
      <w:r w:rsidR="00852073">
        <w:fldChar w:fldCharType="end"/>
      </w:r>
      <w:r w:rsidR="00D07D74">
        <w:fldChar w:fldCharType="separate"/>
      </w:r>
      <w:r w:rsidR="00852073" w:rsidRPr="00852073">
        <w:rPr>
          <w:noProof/>
          <w:vertAlign w:val="superscript"/>
        </w:rPr>
        <w:t>23</w:t>
      </w:r>
      <w:r w:rsidR="00D07D74">
        <w:fldChar w:fldCharType="end"/>
      </w:r>
      <w:r w:rsidR="00A32350">
        <w:t>.</w:t>
      </w:r>
    </w:p>
    <w:p w14:paraId="7561742A" w14:textId="0BBDFCFD" w:rsidR="00A32350" w:rsidRDefault="00F83CB7">
      <w:pPr>
        <w:spacing w:line="480" w:lineRule="auto"/>
      </w:pPr>
      <w:r>
        <w:t xml:space="preserve">While </w:t>
      </w:r>
      <w:r w:rsidR="00A32350">
        <w:t xml:space="preserve">there are many different patterns of use of </w:t>
      </w:r>
      <w:r w:rsidR="00A82B22">
        <w:t xml:space="preserve">the </w:t>
      </w:r>
      <w:r w:rsidR="008E6095">
        <w:t xml:space="preserve">different </w:t>
      </w:r>
      <w:r w:rsidR="00A32350">
        <w:t xml:space="preserve">coping </w:t>
      </w:r>
      <w:r w:rsidR="008E6095">
        <w:t>strategies</w:t>
      </w:r>
      <w:r w:rsidR="00A32350">
        <w:t>,</w:t>
      </w:r>
      <w:r>
        <w:t xml:space="preserve"> </w:t>
      </w:r>
      <w:r w:rsidR="00B277A5">
        <w:t>our</w:t>
      </w:r>
      <w:r w:rsidR="00530FFD">
        <w:t xml:space="preserve"> </w:t>
      </w:r>
      <w:r>
        <w:t xml:space="preserve">results show that use of different strategies is significantly associated with factors which are </w:t>
      </w:r>
      <w:r w:rsidRPr="00F83CB7">
        <w:t>readily evident in clinical care</w:t>
      </w:r>
      <w:r>
        <w:t xml:space="preserve">. </w:t>
      </w:r>
      <w:r w:rsidR="002F21B4">
        <w:t>An individual’s s</w:t>
      </w:r>
      <w:r w:rsidR="00F66708">
        <w:t>ex was particularly strongly associated with the use of different coping strategies, which reflects the sex differences in coping behaviour found in other studies (see</w:t>
      </w:r>
      <w:r w:rsidR="00852073">
        <w:t xml:space="preserve"> </w:t>
      </w:r>
      <w:r w:rsidR="00852073">
        <w:fldChar w:fldCharType="begin"/>
      </w:r>
      <w:r w:rsidR="00852073">
        <w:instrText xml:space="preserve"> ADDIN EN.CITE &lt;EndNote&gt;&lt;Cite&gt;&lt;Author&gt;Tamres&lt;/Author&gt;&lt;Year&gt;2002&lt;/Year&gt;&lt;RecNum&gt;74&lt;/RecNum&gt;&lt;DisplayText&gt;&lt;style face="superscript"&gt;24&lt;/style&gt;&lt;/DisplayText&gt;&lt;record&gt;&lt;rec-number&gt;74&lt;/rec-number&gt;&lt;foreign-keys&gt;&lt;key app="EN" db-id="ef2f9vd94ts5svear29v9s5txzzvpsss0sf9" timestamp="1550230699"&gt;74&lt;/key&gt;&lt;/foreign-keys&gt;&lt;ref-type name="Journal Article"&gt;17&lt;/ref-type&gt;&lt;contributors&gt;&lt;authors&gt;&lt;author&gt;Tamres, L. K.&lt;/author&gt;&lt;author&gt;Janicki, D.&lt;/author&gt;&lt;author&gt;Helgeson, V. S.&lt;/author&gt;&lt;/authors&gt;&lt;/contributors&gt;&lt;auth-address&gt;Carnegie Mellon Univ, Dept Psychol, Pittsburgh, PA 15213 USA&amp;#xD;Univ Pittsburgh, Sch Nursing, Pittsburgh, PA 15261 USA&lt;/auth-address&gt;&lt;titles&gt;&lt;title&gt;Sex differences in coping behavior: A meta-analytic review and an examination of relative coping&lt;/title&gt;&lt;secondary-title&gt;Personality and Social Psychology Review&lt;/secondary-title&gt;&lt;alt-title&gt;Pers Soc Psychol Rev&lt;/alt-title&gt;&lt;/titles&gt;&lt;periodical&gt;&lt;full-title&gt;Personality and Social Psychology Review&lt;/full-title&gt;&lt;abbr-1&gt;Pers Soc Psychol Rev&lt;/abbr-1&gt;&lt;/periodical&gt;&lt;alt-periodical&gt;&lt;full-title&gt;Personality and Social Psychology Review&lt;/full-title&gt;&lt;abbr-1&gt;Pers Soc Psychol Rev&lt;/abbr-1&gt;&lt;/alt-periodical&gt;&lt;pages&gt;2-30&lt;/pages&gt;&lt;volume&gt;6&lt;/volume&gt;&lt;number&gt;1&lt;/number&gt;&lt;keywords&gt;&lt;keyword&gt;gender differences&lt;/keyword&gt;&lt;keyword&gt;depressed mood&lt;/keyword&gt;&lt;keyword&gt;self-disclosure&lt;/keyword&gt;&lt;keyword&gt;older adults&lt;/keyword&gt;&lt;keyword&gt;job stress&lt;/keyword&gt;&lt;keyword&gt;strategies&lt;/keyword&gt;&lt;keyword&gt;personality&lt;/keyword&gt;&lt;keyword&gt;responses&lt;/keyword&gt;&lt;keyword&gt;styles&lt;/keyword&gt;&lt;keyword&gt;adolescents&lt;/keyword&gt;&lt;/keywords&gt;&lt;dates&gt;&lt;year&gt;2002&lt;/year&gt;&lt;/dates&gt;&lt;isbn&gt;1088-8683&lt;/isbn&gt;&lt;accession-num&gt;WOS:000173407100001&lt;/accession-num&gt;&lt;urls&gt;&lt;related-urls&gt;&lt;url&gt;&amp;lt;Go to ISI&amp;gt;://WOS:000173407100001&lt;/url&gt;&lt;/related-urls&gt;&lt;/urls&gt;&lt;language&gt;English&lt;/language&gt;&lt;/record&gt;&lt;/Cite&gt;&lt;/EndNote&gt;</w:instrText>
      </w:r>
      <w:r w:rsidR="00852073">
        <w:fldChar w:fldCharType="separate"/>
      </w:r>
      <w:r w:rsidR="00852073" w:rsidRPr="00852073">
        <w:rPr>
          <w:noProof/>
          <w:vertAlign w:val="superscript"/>
        </w:rPr>
        <w:t>24</w:t>
      </w:r>
      <w:r w:rsidR="00852073">
        <w:fldChar w:fldCharType="end"/>
      </w:r>
      <w:r w:rsidR="00F66708">
        <w:t xml:space="preserve"> for a review). Other factors </w:t>
      </w:r>
      <w:r>
        <w:t xml:space="preserve">include </w:t>
      </w:r>
      <w:r w:rsidR="00A82B22">
        <w:t>demographic</w:t>
      </w:r>
      <w:r>
        <w:t xml:space="preserve"> variables</w:t>
      </w:r>
      <w:r w:rsidR="008E6095">
        <w:t xml:space="preserve">, </w:t>
      </w:r>
      <w:r w:rsidR="002F21B4">
        <w:t>such as</w:t>
      </w:r>
      <w:r w:rsidR="008E6095">
        <w:t xml:space="preserve"> age </w:t>
      </w:r>
      <w:r>
        <w:t xml:space="preserve">and </w:t>
      </w:r>
      <w:r w:rsidR="008E6095">
        <w:t xml:space="preserve">marital status, </w:t>
      </w:r>
      <w:r>
        <w:t xml:space="preserve">and disease </w:t>
      </w:r>
      <w:r>
        <w:lastRenderedPageBreak/>
        <w:t xml:space="preserve">characteristics, such as limb or bulbar onset. </w:t>
      </w:r>
      <w:r w:rsidR="00B36014">
        <w:t xml:space="preserve">Understanding of this can help the clinical team </w:t>
      </w:r>
      <w:r w:rsidR="00D254B0">
        <w:t xml:space="preserve">appreciate </w:t>
      </w:r>
      <w:r w:rsidR="00B36014">
        <w:t>which coping strategies may be more readily accessed by the patient.</w:t>
      </w:r>
    </w:p>
    <w:p w14:paraId="2F184C93" w14:textId="64DBF874" w:rsidR="00B36014" w:rsidRDefault="001A1BCE">
      <w:pPr>
        <w:spacing w:line="480" w:lineRule="auto"/>
      </w:pPr>
      <w:r>
        <w:t>We found that f</w:t>
      </w:r>
      <w:r w:rsidR="008A62AA" w:rsidRPr="008A62AA">
        <w:t xml:space="preserve">emales are more likely to </w:t>
      </w:r>
      <w:r w:rsidR="008A62AA" w:rsidRPr="002B5129">
        <w:rPr>
          <w:i/>
        </w:rPr>
        <w:t xml:space="preserve">Seek emotional </w:t>
      </w:r>
      <w:r w:rsidR="00B277A5">
        <w:rPr>
          <w:i/>
        </w:rPr>
        <w:t xml:space="preserve">social </w:t>
      </w:r>
      <w:r w:rsidR="008A62AA" w:rsidRPr="002B5129">
        <w:rPr>
          <w:i/>
        </w:rPr>
        <w:t>support</w:t>
      </w:r>
      <w:r w:rsidR="008A62AA" w:rsidRPr="008A62AA">
        <w:t xml:space="preserve"> and to </w:t>
      </w:r>
      <w:r w:rsidR="008A62AA" w:rsidRPr="002B5129">
        <w:rPr>
          <w:i/>
        </w:rPr>
        <w:t>Seek instrumental social support</w:t>
      </w:r>
      <w:r w:rsidR="008A62AA" w:rsidRPr="008A62AA">
        <w:t xml:space="preserve">, </w:t>
      </w:r>
      <w:r>
        <w:t xml:space="preserve">i.e. </w:t>
      </w:r>
      <w:r w:rsidR="008A62AA" w:rsidRPr="008A62AA">
        <w:t xml:space="preserve"> assistance or information about what to do. </w:t>
      </w:r>
      <w:r w:rsidR="00CA0B70">
        <w:t>Social support in MND has been associated with better quality of life</w:t>
      </w:r>
      <w:r w:rsidR="006072EB">
        <w:t xml:space="preserve"> </w:t>
      </w:r>
      <w:r w:rsidR="00D07D74">
        <w:fldChar w:fldCharType="begin"/>
      </w:r>
      <w:r w:rsidR="00852073">
        <w:instrText xml:space="preserve"> ADDIN EN.CITE &lt;EndNote&gt;&lt;Cite&gt;&lt;Author&gt;Lule&lt;/Author&gt;&lt;Year&gt;2012&lt;/Year&gt;&lt;RecNum&gt;58&lt;/RecNum&gt;&lt;DisplayText&gt;&lt;style face="superscript"&gt;25&lt;/style&gt;&lt;/DisplayText&gt;&lt;record&gt;&lt;rec-number&gt;58&lt;/rec-number&gt;&lt;foreign-keys&gt;&lt;key app="EN" db-id="ef2f9vd94ts5svear29v9s5txzzvpsss0sf9" timestamp="1521722422"&gt;58&lt;/key&gt;&lt;/foreign-keys&gt;&lt;ref-type name="Journal Article"&gt;17&lt;/ref-type&gt;&lt;contributors&gt;&lt;authors&gt;&lt;author&gt;Lule, D.&lt;/author&gt;&lt;author&gt;Pauli, S.&lt;/author&gt;&lt;author&gt;Altintas, E.&lt;/author&gt;&lt;author&gt;Singer, U.&lt;/author&gt;&lt;author&gt;Merk, T.&lt;/author&gt;&lt;author&gt;Uttner, I.&lt;/author&gt;&lt;author&gt;Birbaumer, N.&lt;/author&gt;&lt;author&gt;Ludolph, A. C.&lt;/author&gt;&lt;/authors&gt;&lt;/contributors&gt;&lt;auth-address&gt;Section of Neurophysiology, University of Ulm, Albert-Einstein-Allee 47, 89081, Ulm, Germany. dorothee.lule@uni-ulm.de&lt;/auth-address&gt;&lt;titles&gt;&lt;title&gt;Emotional adjustment in amyotrophic lateral sclerosis (ALS)&lt;/title&gt;&lt;secondary-title&gt;J Neurol&lt;/secondary-title&gt;&lt;/titles&gt;&lt;periodical&gt;&lt;full-title&gt;J Neurol&lt;/full-title&gt;&lt;/periodical&gt;&lt;pages&gt;334-41&lt;/pages&gt;&lt;volume&gt;259&lt;/volume&gt;&lt;number&gt;2&lt;/number&gt;&lt;edition&gt;2011/08/03&lt;/edition&gt;&lt;keywords&gt;&lt;keyword&gt;*Adaptation, Psychological&lt;/keyword&gt;&lt;keyword&gt;Amyotrophic Lateral Sclerosis/*psychology&lt;/keyword&gt;&lt;keyword&gt;Female&lt;/keyword&gt;&lt;keyword&gt;Humans&lt;/keyword&gt;&lt;keyword&gt;Male&lt;/keyword&gt;&lt;keyword&gt;Middle Aged&lt;/keyword&gt;&lt;keyword&gt;*Quality of Life&lt;/keyword&gt;&lt;keyword&gt;*Social Adjustment&lt;/keyword&gt;&lt;/keywords&gt;&lt;dates&gt;&lt;year&gt;2012&lt;/year&gt;&lt;pub-dates&gt;&lt;date&gt;Feb&lt;/date&gt;&lt;/pub-dates&gt;&lt;/dates&gt;&lt;isbn&gt;1432-1459 (Electronic)&amp;#xD;0340-5354 (Linking)&lt;/isbn&gt;&lt;accession-num&gt;21808983&lt;/accession-num&gt;&lt;urls&gt;&lt;related-urls&gt;&lt;url&gt;https://www.ncbi.nlm.nih.gov/pubmed/21808983&lt;/url&gt;&lt;/related-urls&gt;&lt;/urls&gt;&lt;electronic-resource-num&gt;10.1007/s00415-011-6191-x&lt;/electronic-resource-num&gt;&lt;/record&gt;&lt;/Cite&gt;&lt;/EndNote&gt;</w:instrText>
      </w:r>
      <w:r w:rsidR="00D07D74">
        <w:fldChar w:fldCharType="separate"/>
      </w:r>
      <w:r w:rsidR="00852073" w:rsidRPr="00852073">
        <w:rPr>
          <w:noProof/>
          <w:vertAlign w:val="superscript"/>
        </w:rPr>
        <w:t>25</w:t>
      </w:r>
      <w:r w:rsidR="00D07D74">
        <w:fldChar w:fldCharType="end"/>
      </w:r>
      <w:r w:rsidR="00D07D74">
        <w:t>,</w:t>
      </w:r>
      <w:r w:rsidR="00375002">
        <w:t xml:space="preserve"> </w:t>
      </w:r>
      <w:r w:rsidR="00D905DB">
        <w:t xml:space="preserve">so these significant gender differences in </w:t>
      </w:r>
      <w:r w:rsidR="00ED267A">
        <w:t xml:space="preserve">use of social support may imply gender differences in behaviours supporting quality of life. However, the reality may be more nuanced. In common with much </w:t>
      </w:r>
      <w:r w:rsidR="00B36014">
        <w:t xml:space="preserve">previous </w:t>
      </w:r>
      <w:r w:rsidR="00ED267A">
        <w:t xml:space="preserve">research, the COPE60 addresses in-person social support, and </w:t>
      </w:r>
      <w:r w:rsidR="00DD0E1F">
        <w:t xml:space="preserve">may </w:t>
      </w:r>
      <w:r w:rsidR="00ED267A">
        <w:t>under-</w:t>
      </w:r>
      <w:r w:rsidR="00DD0E1F">
        <w:t>estimate</w:t>
      </w:r>
      <w:r w:rsidR="00ED267A">
        <w:t xml:space="preserve"> seeking social support </w:t>
      </w:r>
      <w:r w:rsidR="00DD0E1F">
        <w:t xml:space="preserve">through new means such as social media or the internet, which have been shown to be </w:t>
      </w:r>
      <w:r w:rsidR="00DD0E1F" w:rsidRPr="00DD0E1F">
        <w:t xml:space="preserve">more </w:t>
      </w:r>
      <w:r w:rsidR="00DD0E1F">
        <w:t xml:space="preserve">frequently used for support seeking by </w:t>
      </w:r>
      <w:r w:rsidR="00DD0E1F" w:rsidRPr="001A1BCE">
        <w:t xml:space="preserve">males </w:t>
      </w:r>
      <w:r w:rsidR="00E27B62" w:rsidRPr="001A1BCE">
        <w:fldChar w:fldCharType="begin"/>
      </w:r>
      <w:r w:rsidR="00852073">
        <w:instrText xml:space="preserve"> ADDIN EN.CITE &lt;EndNote&gt;&lt;Cite&gt;&lt;Author&gt;Rife&lt;/Author&gt;&lt;Year&gt;2016&lt;/Year&gt;&lt;RecNum&gt;63&lt;/RecNum&gt;&lt;DisplayText&gt;&lt;style face="superscript"&gt;26&lt;/style&gt;&lt;/DisplayText&gt;&lt;record&gt;&lt;rec-number&gt;63&lt;/rec-number&gt;&lt;foreign-keys&gt;&lt;key app="EN" db-id="ef2f9vd94ts5svear29v9s5txzzvpsss0sf9" timestamp="1523610354"&gt;63&lt;/key&gt;&lt;/foreign-keys&gt;&lt;ref-type name="Journal Article"&gt;17&lt;/ref-type&gt;&lt;contributors&gt;&lt;authors&gt;&lt;author&gt;Rife, S. C.&lt;/author&gt;&lt;author&gt;Kerns, K. A.&lt;/author&gt;&lt;author&gt;Updegraff, J. A.&lt;/author&gt;&lt;/authors&gt;&lt;/contributors&gt;&lt;auth-address&gt;Murray State Univ, Dept Psychol, Murray, KY 42071 USA&amp;#xD;Kent State Univ, Dept Psychol, Kent, OH 44240 USA&lt;/auth-address&gt;&lt;titles&gt;&lt;title&gt;Seeking support in response to social and achievement stressors: A multivenue analysis&lt;/title&gt;&lt;secondary-title&gt;Personal Relationships&lt;/secondary-title&gt;&lt;alt-title&gt;Pers Relationship&lt;/alt-title&gt;&lt;/titles&gt;&lt;periodical&gt;&lt;full-title&gt;Personal Relationships&lt;/full-title&gt;&lt;abbr-1&gt;Pers Relationship&lt;/abbr-1&gt;&lt;/periodical&gt;&lt;alt-periodical&gt;&lt;full-title&gt;Personal Relationships&lt;/full-title&gt;&lt;abbr-1&gt;Pers Relationship&lt;/abbr-1&gt;&lt;/alt-periodical&gt;&lt;pages&gt;364-379&lt;/pages&gt;&lt;volume&gt;23&lt;/volume&gt;&lt;number&gt;2&lt;/number&gt;&lt;keywords&gt;&lt;keyword&gt;computer-mediated communication&lt;/keyword&gt;&lt;keyword&gt;gender-differences&lt;/keyword&gt;&lt;keyword&gt;internet paradox&lt;/keyword&gt;&lt;keyword&gt;online support&lt;/keyword&gt;&lt;keyword&gt;self-esteem&lt;/keyword&gt;&lt;keyword&gt;adolescents&lt;/keyword&gt;&lt;keyword&gt;mood&lt;/keyword&gt;&lt;keyword&gt;preference&lt;/keyword&gt;&lt;keyword&gt;evolution&lt;/keyword&gt;&lt;keyword&gt;facebook&lt;/keyword&gt;&lt;/keywords&gt;&lt;dates&gt;&lt;year&gt;2016&lt;/year&gt;&lt;pub-dates&gt;&lt;date&gt;Jun&lt;/date&gt;&lt;/pub-dates&gt;&lt;/dates&gt;&lt;isbn&gt;1350-4126&lt;/isbn&gt;&lt;accession-num&gt;WOS:000378543100011&lt;/accession-num&gt;&lt;urls&gt;&lt;related-urls&gt;&lt;url&gt;&amp;lt;Go to ISI&amp;gt;://WOS:000378543100011&lt;/url&gt;&lt;/related-urls&gt;&lt;/urls&gt;&lt;electronic-resource-num&gt;10.1111/pere.12130&lt;/electronic-resource-num&gt;&lt;language&gt;English&lt;/language&gt;&lt;/record&gt;&lt;/Cite&gt;&lt;/EndNote&gt;</w:instrText>
      </w:r>
      <w:r w:rsidR="00E27B62" w:rsidRPr="001A1BCE">
        <w:fldChar w:fldCharType="separate"/>
      </w:r>
      <w:r w:rsidR="00852073" w:rsidRPr="00852073">
        <w:rPr>
          <w:noProof/>
          <w:vertAlign w:val="superscript"/>
        </w:rPr>
        <w:t>26</w:t>
      </w:r>
      <w:r w:rsidR="00E27B62" w:rsidRPr="001A1BCE">
        <w:fldChar w:fldCharType="end"/>
      </w:r>
      <w:r w:rsidR="00D905DB" w:rsidRPr="001A1BCE">
        <w:t>.</w:t>
      </w:r>
      <w:r w:rsidR="00CA0B70">
        <w:t xml:space="preserve"> </w:t>
      </w:r>
    </w:p>
    <w:p w14:paraId="2D7F2F33" w14:textId="079521DF" w:rsidR="00845D2F" w:rsidRDefault="001A1BCE" w:rsidP="00336E97">
      <w:pPr>
        <w:spacing w:line="480" w:lineRule="auto"/>
      </w:pPr>
      <w:r>
        <w:t>In this study</w:t>
      </w:r>
      <w:r w:rsidR="00100829">
        <w:t>,</w:t>
      </w:r>
      <w:r>
        <w:t xml:space="preserve"> f</w:t>
      </w:r>
      <w:r w:rsidR="00A32350">
        <w:t xml:space="preserve">emales </w:t>
      </w:r>
      <w:r>
        <w:t>were</w:t>
      </w:r>
      <w:r w:rsidR="00BC4C85">
        <w:t xml:space="preserve"> more than twice as likely to report greater use of </w:t>
      </w:r>
      <w:r w:rsidR="00435273" w:rsidRPr="00435273">
        <w:t xml:space="preserve">coping strategies that </w:t>
      </w:r>
      <w:r w:rsidR="00637D2B">
        <w:t>may be</w:t>
      </w:r>
      <w:r w:rsidR="00435273" w:rsidRPr="00435273">
        <w:t xml:space="preserve"> maladaptive</w:t>
      </w:r>
      <w:r w:rsidR="00124A40">
        <w:t>; these are</w:t>
      </w:r>
      <w:r w:rsidR="00BC4C85">
        <w:t xml:space="preserve"> </w:t>
      </w:r>
      <w:r w:rsidR="00BC4C85" w:rsidRPr="002B5129">
        <w:rPr>
          <w:i/>
        </w:rPr>
        <w:t>Behavioural</w:t>
      </w:r>
      <w:r w:rsidR="00BC4C85" w:rsidRPr="00BC4C85">
        <w:t xml:space="preserve"> and </w:t>
      </w:r>
      <w:r w:rsidR="00BC4C85" w:rsidRPr="002B5129">
        <w:rPr>
          <w:i/>
        </w:rPr>
        <w:t>Mental disengagement</w:t>
      </w:r>
      <w:r w:rsidR="00BC4C85">
        <w:t xml:space="preserve">, which refer respectively to withdrawing from efforts to achieve a difficult task or psychological disengagement from the </w:t>
      </w:r>
      <w:proofErr w:type="gramStart"/>
      <w:r w:rsidR="00BC4C85">
        <w:t>task</w:t>
      </w:r>
      <w:r w:rsidR="00124A40">
        <w:t>, and</w:t>
      </w:r>
      <w:proofErr w:type="gramEnd"/>
      <w:r w:rsidR="00124A40">
        <w:t xml:space="preserve"> </w:t>
      </w:r>
      <w:r w:rsidR="00855370" w:rsidRPr="002B5129">
        <w:rPr>
          <w:i/>
        </w:rPr>
        <w:t>Focus on and venting of emotions</w:t>
      </w:r>
      <w:r w:rsidR="00855370">
        <w:t>.</w:t>
      </w:r>
      <w:r w:rsidR="00855370" w:rsidRPr="00855370">
        <w:t xml:space="preserve"> </w:t>
      </w:r>
      <w:r w:rsidR="007D5DCE">
        <w:t>Greater use of behavioural disengagement has been associated with depression</w:t>
      </w:r>
      <w:r w:rsidR="00637D2B">
        <w:t xml:space="preserve"> in multiple sclerosis</w:t>
      </w:r>
      <w:r w:rsidR="00852073">
        <w:t xml:space="preserve"> </w:t>
      </w:r>
      <w:r w:rsidR="00852073">
        <w:fldChar w:fldCharType="begin"/>
      </w:r>
      <w:r w:rsidR="00852073">
        <w:instrText xml:space="preserve"> ADDIN EN.CITE &lt;EndNote&gt;&lt;Cite&gt;&lt;Author&gt;Lode&lt;/Author&gt;&lt;Year&gt;2009&lt;/Year&gt;&lt;RecNum&gt;78&lt;/RecNum&gt;&lt;DisplayText&gt;&lt;style face="superscript"&gt;27&lt;/style&gt;&lt;/DisplayText&gt;&lt;record&gt;&lt;rec-number&gt;78&lt;/rec-number&gt;&lt;foreign-keys&gt;&lt;key app="EN" db-id="ef2f9vd94ts5svear29v9s5txzzvpsss0sf9" timestamp="1550582137"&gt;78&lt;/key&gt;&lt;/foreign-keys&gt;&lt;ref-type name="Journal Article"&gt;17&lt;/ref-type&gt;&lt;contributors&gt;&lt;authors&gt;&lt;author&gt;Lode, K.&lt;/author&gt;&lt;author&gt;Bru, E.&lt;/author&gt;&lt;author&gt;Klevan, G.&lt;/author&gt;&lt;author&gt;Myhr, K. M.&lt;/author&gt;&lt;author&gt;Nyland, H.&lt;/author&gt;&lt;author&gt;Larsen, J. P.&lt;/author&gt;&lt;/authors&gt;&lt;/contributors&gt;&lt;auth-address&gt;The Norwegian Centre for Movement Disorders, Stavanger University Hospital, Stavanger, Norway. kli@sus.no&lt;/auth-address&gt;&lt;titles&gt;&lt;title&gt;Depressive symptoms and coping in newly diagnosed patients with multiple sclerosis&lt;/title&gt;&lt;secondary-title&gt;Mult Scler&lt;/secondary-title&gt;&lt;/titles&gt;&lt;periodical&gt;&lt;full-title&gt;Mult Scler&lt;/full-title&gt;&lt;/periodical&gt;&lt;pages&gt;638-43&lt;/pages&gt;&lt;volume&gt;15&lt;/volume&gt;&lt;number&gt;5&lt;/number&gt;&lt;edition&gt;2009/03/21&lt;/edition&gt;&lt;keywords&gt;&lt;keyword&gt;*Adaptation, Psychological&lt;/keyword&gt;&lt;keyword&gt;Adult&lt;/keyword&gt;&lt;keyword&gt;Depression/diagnosis/*psychology&lt;/keyword&gt;&lt;keyword&gt;Emotions&lt;/keyword&gt;&lt;keyword&gt;Female&lt;/keyword&gt;&lt;keyword&gt;Humans&lt;/keyword&gt;&lt;keyword&gt;Male&lt;/keyword&gt;&lt;keyword&gt;Middle Aged&lt;/keyword&gt;&lt;keyword&gt;Multiple Sclerosis/diagnosis/*psychology&lt;/keyword&gt;&lt;keyword&gt;Psychiatric Status Rating Scales&lt;/keyword&gt;&lt;keyword&gt;Social Support&lt;/keyword&gt;&lt;keyword&gt;Surveys and Questionnaires&lt;/keyword&gt;&lt;keyword&gt;Young Adult&lt;/keyword&gt;&lt;/keywords&gt;&lt;dates&gt;&lt;year&gt;2009&lt;/year&gt;&lt;pub-dates&gt;&lt;date&gt;May&lt;/date&gt;&lt;/pub-dates&gt;&lt;/dates&gt;&lt;isbn&gt;1352-4585 (Print)&amp;#xD;1352-4585 (Linking)&lt;/isbn&gt;&lt;accession-num&gt;19299438&lt;/accession-num&gt;&lt;urls&gt;&lt;related-urls&gt;&lt;url&gt;https://www.ncbi.nlm.nih.gov/pubmed/19299438&lt;/url&gt;&lt;/related-urls&gt;&lt;/urls&gt;&lt;electronic-resource-num&gt;10.1177/1352458509102313&lt;/electronic-resource-num&gt;&lt;/record&gt;&lt;/Cite&gt;&lt;/EndNote&gt;</w:instrText>
      </w:r>
      <w:r w:rsidR="00852073">
        <w:fldChar w:fldCharType="separate"/>
      </w:r>
      <w:r w:rsidR="00852073" w:rsidRPr="00852073">
        <w:rPr>
          <w:noProof/>
          <w:vertAlign w:val="superscript"/>
        </w:rPr>
        <w:t>27</w:t>
      </w:r>
      <w:r w:rsidR="00852073">
        <w:fldChar w:fldCharType="end"/>
      </w:r>
      <w:r w:rsidR="00637D2B">
        <w:t xml:space="preserve"> and </w:t>
      </w:r>
      <w:r w:rsidR="00336E97" w:rsidRPr="00336E97">
        <w:t xml:space="preserve">with a worsening of </w:t>
      </w:r>
      <w:r w:rsidR="00336E97">
        <w:t xml:space="preserve">quality of life in patients with </w:t>
      </w:r>
      <w:r w:rsidR="00336E97" w:rsidRPr="00336E97">
        <w:t>systemic lupus erythematosus</w:t>
      </w:r>
      <w:r w:rsidR="00336E97">
        <w:t xml:space="preserve"> </w:t>
      </w:r>
      <w:r w:rsidR="00852073">
        <w:fldChar w:fldCharType="begin"/>
      </w:r>
      <w:r w:rsidR="00852073">
        <w:instrText xml:space="preserve"> ADDIN EN.CITE &lt;EndNote&gt;&lt;Cite&gt;&lt;Author&gt;Rinaldi&lt;/Author&gt;&lt;Year&gt;2006&lt;/Year&gt;&lt;RecNum&gt;79&lt;/RecNum&gt;&lt;DisplayText&gt;&lt;style face="superscript"&gt;28&lt;/style&gt;&lt;/DisplayText&gt;&lt;record&gt;&lt;rec-number&gt;79&lt;/rec-number&gt;&lt;foreign-keys&gt;&lt;key app="EN" db-id="ef2f9vd94ts5svear29v9s5txzzvpsss0sf9" timestamp="1550582173"&gt;79&lt;/key&gt;&lt;/foreign-keys&gt;&lt;ref-type name="Journal Article"&gt;17&lt;/ref-type&gt;&lt;contributors&gt;&lt;authors&gt;&lt;author&gt;Rinaldi, S.&lt;/author&gt;&lt;author&gt;Ghisi, M.&lt;/author&gt;&lt;author&gt;Iaccarino, L.&lt;/author&gt;&lt;author&gt;Zampieri, S.&lt;/author&gt;&lt;author&gt;Ghirardello, A.&lt;/author&gt;&lt;author&gt;Sarzi-Puttini, P.&lt;/author&gt;&lt;author&gt;Ronconi, L.&lt;/author&gt;&lt;author&gt;Perini, G.&lt;/author&gt;&lt;author&gt;Todesco, S.&lt;/author&gt;&lt;author&gt;Sanavio, E.&lt;/author&gt;&lt;author&gt;Doria, A.&lt;/author&gt;&lt;/authors&gt;&lt;/contributors&gt;&lt;auth-address&gt;University of Padova, Padova, Italy.&lt;/auth-address&gt;&lt;titles&gt;&lt;title&gt;Influence of coping skills on health-related quality of life in patients with systemic lupus erythematosus&lt;/title&gt;&lt;secondary-title&gt;Arthritis Rheum&lt;/secondary-title&gt;&lt;/titles&gt;&lt;periodical&gt;&lt;full-title&gt;Arthritis Rheum&lt;/full-title&gt;&lt;/periodical&gt;&lt;pages&gt;427-33&lt;/pages&gt;&lt;volume&gt;55&lt;/volume&gt;&lt;number&gt;3&lt;/number&gt;&lt;edition&gt;2006/06/02&lt;/edition&gt;&lt;keywords&gt;&lt;keyword&gt;*Adaptation, Psychological&lt;/keyword&gt;&lt;keyword&gt;Adolescent&lt;/keyword&gt;&lt;keyword&gt;Adult&lt;/keyword&gt;&lt;keyword&gt;Aged&lt;/keyword&gt;&lt;keyword&gt;Female&lt;/keyword&gt;&lt;keyword&gt;Health Status&lt;/keyword&gt;&lt;keyword&gt;Humans&lt;/keyword&gt;&lt;keyword&gt;Lupus Erythematosus, Systemic/complications/physiopathology/*psychology&lt;/keyword&gt;&lt;keyword&gt;Male&lt;/keyword&gt;&lt;keyword&gt;Middle Aged&lt;/keyword&gt;&lt;keyword&gt;Outpatients&lt;/keyword&gt;&lt;keyword&gt;*Quality of Life&lt;/keyword&gt;&lt;keyword&gt;Stress, Psychological/etiology/*psychology&lt;/keyword&gt;&lt;keyword&gt;*Surveys and Questionnaires&lt;/keyword&gt;&lt;/keywords&gt;&lt;dates&gt;&lt;year&gt;2006&lt;/year&gt;&lt;pub-dates&gt;&lt;date&gt;Jun 15&lt;/date&gt;&lt;/pub-dates&gt;&lt;/dates&gt;&lt;isbn&gt;0004-3591 (Print)&amp;#xD;0004-3591 (Linking)&lt;/isbn&gt;&lt;accession-num&gt;16739209&lt;/accession-num&gt;&lt;urls&gt;&lt;related-urls&gt;&lt;url&gt;https://www.ncbi.nlm.nih.gov/pubmed/16739209&lt;/url&gt;&lt;/related-urls&gt;&lt;/urls&gt;&lt;electronic-resource-num&gt;10.1002/art.21993&lt;/electronic-resource-num&gt;&lt;/record&gt;&lt;/Cite&gt;&lt;/EndNote&gt;</w:instrText>
      </w:r>
      <w:r w:rsidR="00852073">
        <w:fldChar w:fldCharType="separate"/>
      </w:r>
      <w:r w:rsidR="00852073" w:rsidRPr="00852073">
        <w:rPr>
          <w:noProof/>
          <w:vertAlign w:val="superscript"/>
        </w:rPr>
        <w:t>28</w:t>
      </w:r>
      <w:r w:rsidR="00852073">
        <w:fldChar w:fldCharType="end"/>
      </w:r>
      <w:r w:rsidR="00336E97">
        <w:t>.</w:t>
      </w:r>
      <w:r w:rsidR="00F6573D">
        <w:t xml:space="preserve">  Increased use of disengagement and venting of emotions has also been associated with higher levels of depression, anxiety and worse general well-being in patients with end-stage lung disease </w:t>
      </w:r>
      <w:r w:rsidR="00AC4004">
        <w:fldChar w:fldCharType="begin">
          <w:fldData xml:space="preserve">PEVuZE5vdGU+PENpdGU+PEF1dGhvcj5UYXlsb3I8L0F1dGhvcj48WWVhcj4yMDA4PC9ZZWFyPjxS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</w:fldData>
        </w:fldChar>
      </w:r>
      <w:r w:rsidR="00AC4004">
        <w:instrText xml:space="preserve"> ADDIN EN.CITE </w:instrText>
      </w:r>
      <w:r w:rsidR="00AC4004">
        <w:fldChar w:fldCharType="begin">
          <w:fldData xml:space="preserve">PEVuZE5vdGU+PENpdGU+PEF1dGhvcj5UYXlsb3I8L0F1dGhvcj48WWVhcj4yMDA4PC9ZZWFyPjxS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</w:fldData>
        </w:fldChar>
      </w:r>
      <w:r w:rsidR="00AC4004">
        <w:instrText xml:space="preserve"> ADDIN EN.CITE.DATA </w:instrText>
      </w:r>
      <w:r w:rsidR="00AC4004">
        <w:fldChar w:fldCharType="end"/>
      </w:r>
      <w:r w:rsidR="00AC4004">
        <w:fldChar w:fldCharType="separate"/>
      </w:r>
      <w:r w:rsidR="00AC4004" w:rsidRPr="00AC4004">
        <w:rPr>
          <w:noProof/>
          <w:vertAlign w:val="superscript"/>
        </w:rPr>
        <w:t>29</w:t>
      </w:r>
      <w:r w:rsidR="00AC4004">
        <w:fldChar w:fldCharType="end"/>
      </w:r>
      <w:r w:rsidR="00AC4004">
        <w:t xml:space="preserve"> </w:t>
      </w:r>
      <w:r w:rsidR="00C2262A">
        <w:t xml:space="preserve">and with increased levels of anxiety in MND </w:t>
      </w:r>
      <w:r w:rsidR="00AC4004">
        <w:fldChar w:fldCharType="begin"/>
      </w:r>
      <w:r w:rsidR="00AC4004">
        <w:instrText xml:space="preserve"> ADDIN EN.CITE &lt;EndNote&gt;&lt;Cite&gt;&lt;Author&gt;Lee&lt;/Author&gt;&lt;Year&gt;2001&lt;/Year&gt;&lt;RecNum&gt;45&lt;/RecNum&gt;&lt;DisplayText&gt;&lt;style face="superscript"&gt;12&lt;/style&gt;&lt;/DisplayText&gt;&lt;record&gt;&lt;rec-number&gt;45&lt;/rec-number&gt;&lt;foreign-keys&gt;&lt;key app="EN" db-id="ef2f9vd94ts5svear29v9s5txzzvpsss0sf9" timestamp="1510586426"&gt;45&lt;/key&gt;&lt;/foreign-keys&gt;&lt;ref-type name="Journal Article"&gt;17&lt;/ref-type&gt;&lt;contributors&gt;&lt;authors&gt;&lt;author&gt;Lee, J. N.&lt;/author&gt;&lt;author&gt;Rigby, S. A.&lt;/author&gt;&lt;author&gt;Burchardt, F.&lt;/author&gt;&lt;author&gt;Thornton, E. W.&lt;/author&gt;&lt;author&gt;Dougan, C.&lt;/author&gt;&lt;author&gt;Young, C. A.&lt;/author&gt;&lt;/authors&gt;&lt;/contributors&gt;&lt;auth-address&gt;The Walton Centre for Neurology and Neurosurgery NHS Trust, Lower Lane, Fazakerley L9 7LJ, Liverpool, UK.&lt;/auth-address&gt;&lt;titles&gt;&lt;title&gt;Quality of life issues in motor neurone disease: the development and validation of a coping strategies questionnaire, the MND Coping Scale&lt;/title&gt;&lt;secondary-title&gt;J Neurol Sci&lt;/secondary-title&gt;&lt;/titles&gt;&lt;periodical&gt;&lt;full-title&gt;J Neurol Sci&lt;/full-title&gt;&lt;/periodical&gt;&lt;pages&gt;79-85&lt;/pages&gt;&lt;volume&gt;191&lt;/volume&gt;&lt;number&gt;1-2&lt;/number&gt;&lt;edition&gt;2001/10/26&lt;/edition&gt;&lt;keywords&gt;&lt;keyword&gt;Adaptation, Psychological/*classification&lt;/keyword&gt;&lt;keyword&gt;Adult&lt;/keyword&gt;&lt;keyword&gt;Aged&lt;/keyword&gt;&lt;keyword&gt;Female&lt;/keyword&gt;&lt;keyword&gt;Humans&lt;/keyword&gt;&lt;keyword&gt;Interview, Psychological&lt;/keyword&gt;&lt;keyword&gt;Male&lt;/keyword&gt;&lt;keyword&gt;Middle Aged&lt;/keyword&gt;&lt;keyword&gt;Motor Neuron Disease/*psychology&lt;/keyword&gt;&lt;keyword&gt;Psychological Tests/*standards&lt;/keyword&gt;&lt;keyword&gt;Quality of Life/*psychology&lt;/keyword&gt;&lt;keyword&gt;Reproducibility of Results&lt;/keyword&gt;&lt;keyword&gt;Surveys and Questionnaires/*standards&lt;/keyword&gt;&lt;/keywords&gt;&lt;dates&gt;&lt;year&gt;2001&lt;/year&gt;&lt;pub-dates&gt;&lt;date&gt;Oct 15&lt;/date&gt;&lt;/pub-dates&gt;&lt;/dates&gt;&lt;isbn&gt;0022-510X (Print)&amp;#xD;0022-510X (Linking)&lt;/isbn&gt;&lt;accession-num&gt;11676996&lt;/accession-num&gt;&lt;urls&gt;&lt;related-urls&gt;&lt;url&gt;https://www.ncbi.nlm.nih.gov/pubmed/11676996&lt;/url&gt;&lt;/related-urls&gt;&lt;/urls&gt;&lt;/record&gt;&lt;/Cite&gt;&lt;/EndNote&gt;</w:instrText>
      </w:r>
      <w:r w:rsidR="00AC4004">
        <w:fldChar w:fldCharType="separate"/>
      </w:r>
      <w:r w:rsidR="00AC4004" w:rsidRPr="00AC4004">
        <w:rPr>
          <w:noProof/>
          <w:vertAlign w:val="superscript"/>
        </w:rPr>
        <w:t>12</w:t>
      </w:r>
      <w:r w:rsidR="00AC4004">
        <w:fldChar w:fldCharType="end"/>
      </w:r>
      <w:r w:rsidR="00F6573D">
        <w:t>.</w:t>
      </w:r>
      <w:r w:rsidR="00693942">
        <w:t xml:space="preserve"> </w:t>
      </w:r>
      <w:r w:rsidR="00845D2F">
        <w:t>It has been suggested that the negative effects of disengagement on psychological well-being may be mediated by an individual’s perceived control of the situation</w:t>
      </w:r>
      <w:r w:rsidR="00AC4004">
        <w:t xml:space="preserve"> </w:t>
      </w:r>
      <w:r w:rsidR="00AC4004">
        <w:fldChar w:fldCharType="begin"/>
      </w:r>
      <w:r w:rsidR="00AC4004">
        <w:instrText xml:space="preserve"> ADDIN EN.CITE &lt;EndNote&gt;&lt;Cite&gt;&lt;Author&gt;Dijkstra&lt;/Author&gt;&lt;Year&gt;2016&lt;/Year&gt;&lt;RecNum&gt;76&lt;/RecNum&gt;&lt;DisplayText&gt;&lt;style face="superscript"&gt;30&lt;/style&gt;&lt;/DisplayText&gt;&lt;record&gt;&lt;rec-number&gt;76&lt;/rec-number&gt;&lt;foreign-keys&gt;&lt;key app="EN" db-id="ef2f9vd94ts5svear29v9s5txzzvpsss0sf9" timestamp="1550230745"&gt;76&lt;/key&gt;&lt;/foreign-keys&gt;&lt;ref-type name="Journal Article"&gt;17&lt;/ref-type&gt;&lt;contributors&gt;&lt;authors&gt;&lt;author&gt;Dijkstra, M. T. M.&lt;/author&gt;&lt;author&gt;Homan, A. C.&lt;/author&gt;&lt;/authors&gt;&lt;/contributors&gt;&lt;auth-address&gt;Vrije Univ Amsterdam, Org Sci, Amsterdam, Netherlands&amp;#xD;Univ Amsterdam, Work &amp;amp; Org Psychol, Amsterdam, Netherlands&lt;/auth-address&gt;&lt;titles&gt;&lt;title&gt;Engaging in Rather than Disengaging from Stress: Effective Coping and Perceived Control&lt;/title&gt;&lt;secondary-title&gt;Frontiers in Psychology&lt;/secondary-title&gt;&lt;alt-title&gt;Front Psychol&lt;/alt-title&gt;&lt;/titles&gt;&lt;alt-periodical&gt;&lt;full-title&gt;Front Psychol&lt;/full-title&gt;&lt;/alt-periodical&gt;&lt;volume&gt;7&lt;/volume&gt;&lt;keywords&gt;&lt;keyword&gt;coping&lt;/keyword&gt;&lt;keyword&gt;perceived sense of control&lt;/keyword&gt;&lt;keyword&gt;stress&lt;/keyword&gt;&lt;keyword&gt;psychological well-being&lt;/keyword&gt;&lt;keyword&gt;(dis)engagement&lt;/keyword&gt;&lt;keyword&gt;randomized controlled-trial&lt;/keyword&gt;&lt;keyword&gt;work-related stress&lt;/keyword&gt;&lt;keyword&gt;gender-differences&lt;/keyword&gt;&lt;keyword&gt;occupational stress&lt;/keyword&gt;&lt;keyword&gt;employee strain&lt;/keyword&gt;&lt;keyword&gt;social support&lt;/keyword&gt;&lt;keyword&gt;mental-health&lt;/keyword&gt;&lt;keyword&gt;job stress&lt;/keyword&gt;&lt;keyword&gt;depression&lt;/keyword&gt;&lt;keyword&gt;strategies&lt;/keyword&gt;&lt;/keywords&gt;&lt;dates&gt;&lt;year&gt;2016&lt;/year&gt;&lt;pub-dates&gt;&lt;date&gt;Sep 21&lt;/date&gt;&lt;/pub-dates&gt;&lt;/dates&gt;&lt;isbn&gt;1664-1078&lt;/isbn&gt;&lt;accession-num&gt;WOS:000383535200002&lt;/accession-num&gt;&lt;urls&gt;&lt;related-urls&gt;&lt;url&gt;&amp;lt;Go to ISI&amp;gt;://WOS:000383535200002&lt;/url&gt;&lt;/related-urls&gt;&lt;/urls&gt;&lt;language&gt;English&lt;/language&gt;&lt;/record&gt;&lt;/Cite&gt;&lt;/EndNote&gt;</w:instrText>
      </w:r>
      <w:r w:rsidR="00AC4004">
        <w:fldChar w:fldCharType="separate"/>
      </w:r>
      <w:r w:rsidR="00AC4004" w:rsidRPr="00AC4004">
        <w:rPr>
          <w:noProof/>
          <w:vertAlign w:val="superscript"/>
        </w:rPr>
        <w:t>30</w:t>
      </w:r>
      <w:r w:rsidR="00AC4004">
        <w:fldChar w:fldCharType="end"/>
      </w:r>
      <w:r w:rsidR="00845D2F">
        <w:t xml:space="preserve">. </w:t>
      </w:r>
      <w:r w:rsidR="00F6573D">
        <w:t xml:space="preserve">In a study with chronic pain patients </w:t>
      </w:r>
      <w:proofErr w:type="spellStart"/>
      <w:r w:rsidR="00F6573D">
        <w:t>Burri</w:t>
      </w:r>
      <w:proofErr w:type="spellEnd"/>
      <w:r w:rsidR="00F6573D">
        <w:t xml:space="preserve"> et al. found that the use of </w:t>
      </w:r>
      <w:r w:rsidR="00F6573D" w:rsidRPr="00F6603B">
        <w:rPr>
          <w:i/>
        </w:rPr>
        <w:t xml:space="preserve">Focus on and venting of </w:t>
      </w:r>
      <w:r w:rsidR="00F6573D" w:rsidRPr="00F6573D">
        <w:rPr>
          <w:i/>
        </w:rPr>
        <w:t>emotions</w:t>
      </w:r>
      <w:r w:rsidR="00F6573D">
        <w:t xml:space="preserve"> was associated with worse feelings of helplessness as well as increased depression</w:t>
      </w:r>
      <w:r w:rsidR="000E007F">
        <w:t xml:space="preserve"> and</w:t>
      </w:r>
      <w:r w:rsidR="00F6573D">
        <w:t xml:space="preserve"> anxiety</w:t>
      </w:r>
      <w:r w:rsidR="00AC4004">
        <w:t xml:space="preserve"> </w:t>
      </w:r>
      <w:r w:rsidR="00AC4004">
        <w:fldChar w:fldCharType="begin"/>
      </w:r>
      <w:r w:rsidR="00AC4004">
        <w:instrText xml:space="preserve"> ADDIN EN.CITE &lt;EndNote&gt;&lt;Cite&gt;&lt;Author&gt;Burri&lt;/Author&gt;&lt;Year&gt;2017&lt;/Year&gt;&lt;RecNum&gt;75&lt;/RecNum&gt;&lt;DisplayText&gt;&lt;style face="superscript"&gt;31&lt;/style&gt;&lt;/DisplayText&gt;&lt;record&gt;&lt;rec-number&gt;75&lt;/rec-number&gt;&lt;foreign-keys&gt;&lt;key app="EN" db-id="ef2f9vd94ts5svear29v9s5txzzvpsss0sf9" timestamp="1550230721"&gt;75&lt;/key&gt;&lt;/foreign-keys&gt;&lt;ref-type name="Journal Article"&gt;17&lt;/ref-type&gt;&lt;contributors&gt;&lt;authors&gt;&lt;author&gt;Burri, A.&lt;/author&gt;&lt;author&gt;Gebre, M. B.&lt;/author&gt;&lt;author&gt;Bodenmann, G.&lt;/author&gt;&lt;/authors&gt;&lt;/contributors&gt;&lt;auth-address&gt;Univ Zurich, Dept Psychol, Binzmuehlestr 14,Box 9, CH-8050 Zurich, Switzerland&amp;#xD;Auckland Univ Technol, Hlth &amp;amp; Rehabil Res Inst, Auckland, New Zealand&amp;#xD;North Shore Hosp, Dept Anaesthesia &amp;amp; Perioperat Med, Waitemata Pain Serv, Auckland, New Zealand&lt;/auth-address&gt;&lt;titles&gt;&lt;title&gt;Individual and dyadic coping in chronic pain patients&lt;/title&gt;&lt;secondary-title&gt;Journal of Pain Research&lt;/secondary-title&gt;&lt;alt-title&gt;J Pain Res&lt;/alt-title&gt;&lt;/titles&gt;&lt;periodical&gt;&lt;full-title&gt;Journal of Pain Research&lt;/full-title&gt;&lt;abbr-1&gt;J Pain Res&lt;/abbr-1&gt;&lt;/periodical&gt;&lt;alt-periodical&gt;&lt;full-title&gt;Journal of Pain Research&lt;/full-title&gt;&lt;abbr-1&gt;J Pain Res&lt;/abbr-1&gt;&lt;/alt-periodical&gt;&lt;volume&gt;10&lt;/volume&gt;&lt;keywords&gt;&lt;keyword&gt;individual coping&lt;/keyword&gt;&lt;keyword&gt;dyadic coping&lt;/keyword&gt;&lt;keyword&gt;social support&lt;/keyword&gt;&lt;keyword&gt;chronic pain&lt;/keyword&gt;&lt;keyword&gt;social support&lt;/keyword&gt;&lt;keyword&gt;back-pain&lt;/keyword&gt;&lt;keyword&gt;rheumatoid-arthritis&lt;/keyword&gt;&lt;keyword&gt;management program&lt;/keyword&gt;&lt;keyword&gt;daily-life&lt;/keyword&gt;&lt;keyword&gt;adjustment&lt;/keyword&gt;&lt;keyword&gt;strategies&lt;/keyword&gt;&lt;keyword&gt;couples&lt;/keyword&gt;&lt;keyword&gt;beliefs&lt;/keyword&gt;&lt;keyword&gt;disability&lt;/keyword&gt;&lt;/keywords&gt;&lt;dates&gt;&lt;year&gt;2017&lt;/year&gt;&lt;/dates&gt;&lt;isbn&gt;1178-7090&lt;/isbn&gt;&lt;accession-num&gt;WOS:000396320900001&lt;/accession-num&gt;&lt;urls&gt;&lt;related-urls&gt;&lt;url&gt;&amp;lt;Go to ISI&amp;gt;://WOS:000396320900001&lt;/url&gt;&lt;/related-urls&gt;&lt;/urls&gt;&lt;language&gt;English&lt;/language&gt;&lt;/record&gt;&lt;/Cite&gt;&lt;/EndNote&gt;</w:instrText>
      </w:r>
      <w:r w:rsidR="00AC4004">
        <w:fldChar w:fldCharType="separate"/>
      </w:r>
      <w:r w:rsidR="00AC4004" w:rsidRPr="00AC4004">
        <w:rPr>
          <w:noProof/>
          <w:vertAlign w:val="superscript"/>
        </w:rPr>
        <w:t>31</w:t>
      </w:r>
      <w:r w:rsidR="00AC4004">
        <w:fldChar w:fldCharType="end"/>
      </w:r>
      <w:r w:rsidR="00F6573D">
        <w:t xml:space="preserve">. </w:t>
      </w:r>
      <w:r w:rsidR="000E007F">
        <w:t xml:space="preserve">The evidence that disengagement is associated with worse outcomes provides </w:t>
      </w:r>
      <w:r w:rsidR="00237B0B">
        <w:t>vindication</w:t>
      </w:r>
      <w:r w:rsidR="000E007F">
        <w:t xml:space="preserve"> for MND/ALS team approaches which seek to engage patients in care decisions, the data from this study shows that females may require more support and encouragement to do this. </w:t>
      </w:r>
      <w:r w:rsidR="00603952">
        <w:t xml:space="preserve"> </w:t>
      </w:r>
    </w:p>
    <w:p w14:paraId="7DFEBCB7" w14:textId="32487C70" w:rsidR="00547BEA" w:rsidRDefault="00124A40">
      <w:pPr>
        <w:spacing w:line="480" w:lineRule="auto"/>
      </w:pPr>
      <w:r w:rsidRPr="002B5129">
        <w:rPr>
          <w:i/>
        </w:rPr>
        <w:lastRenderedPageBreak/>
        <w:t>Restraint</w:t>
      </w:r>
      <w:r w:rsidR="008A62AA">
        <w:t xml:space="preserve"> refers to</w:t>
      </w:r>
      <w:r>
        <w:t xml:space="preserve"> </w:t>
      </w:r>
      <w:r w:rsidR="00856955">
        <w:t xml:space="preserve">coping through </w:t>
      </w:r>
      <w:r>
        <w:t xml:space="preserve">holding back attempts to </w:t>
      </w:r>
      <w:r w:rsidR="00856955">
        <w:t>act</w:t>
      </w:r>
      <w:r>
        <w:t xml:space="preserve"> until their use appears opportune. </w:t>
      </w:r>
      <w:r w:rsidR="001A1BCE">
        <w:t>We found that f</w:t>
      </w:r>
      <w:r w:rsidR="00856955">
        <w:t>emales use this strategy</w:t>
      </w:r>
      <w:r w:rsidR="001A1BCE">
        <w:t xml:space="preserve"> </w:t>
      </w:r>
      <w:proofErr w:type="gramStart"/>
      <w:r w:rsidR="001A1BCE">
        <w:t>to a greater extent than</w:t>
      </w:r>
      <w:proofErr w:type="gramEnd"/>
      <w:r w:rsidR="001A1BCE">
        <w:t xml:space="preserve"> males</w:t>
      </w:r>
      <w:r w:rsidR="00856955">
        <w:t xml:space="preserve"> but whether this reflects self-control or </w:t>
      </w:r>
      <w:r w:rsidR="007D67C9">
        <w:t>lack of confidence to act remains uncertain</w:t>
      </w:r>
      <w:r w:rsidR="00856955">
        <w:t xml:space="preserve">. Patients with worse respiratory function also use </w:t>
      </w:r>
      <w:r w:rsidR="00856955" w:rsidRPr="002B5129">
        <w:rPr>
          <w:i/>
        </w:rPr>
        <w:t>Restraint</w:t>
      </w:r>
      <w:r w:rsidR="00856955">
        <w:t xml:space="preserve">. Patients using </w:t>
      </w:r>
      <w:r w:rsidR="00856955" w:rsidRPr="002B5129">
        <w:rPr>
          <w:i/>
        </w:rPr>
        <w:t>Restraint</w:t>
      </w:r>
      <w:r w:rsidR="00856955">
        <w:t xml:space="preserve"> may benefit from </w:t>
      </w:r>
      <w:r w:rsidR="00DD0E1F">
        <w:t>discussion and advice</w:t>
      </w:r>
      <w:r w:rsidR="00856955">
        <w:t xml:space="preserve"> </w:t>
      </w:r>
      <w:r w:rsidR="00991490">
        <w:t xml:space="preserve">from professionals to help them decide </w:t>
      </w:r>
      <w:r w:rsidR="00856955">
        <w:t>whether they can act and when.</w:t>
      </w:r>
    </w:p>
    <w:p w14:paraId="36B25875" w14:textId="6D661301" w:rsidR="00A32350" w:rsidRDefault="00606B4E" w:rsidP="00F6108D">
      <w:pPr>
        <w:spacing w:line="480" w:lineRule="auto"/>
      </w:pPr>
      <w:r>
        <w:t>In keeping with previous research, both religion</w:t>
      </w:r>
      <w:r w:rsidR="00826050">
        <w:fldChar w:fldCharType="begin"/>
      </w:r>
      <w:r w:rsidR="00852073">
        <w:instrText xml:space="preserve"> ADDIN EN.CITE &lt;EndNote&gt;&lt;Cite&gt;&lt;Author&gt;Montel&lt;/Author&gt;&lt;Year&gt;2012&lt;/Year&gt;&lt;RecNum&gt;48&lt;/RecNum&gt;&lt;DisplayText&gt;&lt;style face="superscript"&gt;15&lt;/style&gt;&lt;/DisplayText&gt;&lt;record&gt;&lt;rec-number&gt;48&lt;/rec-number&gt;&lt;foreign-keys&gt;&lt;key app="EN" db-id="ef2f9vd94ts5svear29v9s5txzzvpsss0sf9" timestamp="1510587272"&gt;48&lt;/key&gt;&lt;/foreign-keys&gt;&lt;ref-type name="Journal Article"&gt;17&lt;/ref-type&gt;&lt;contributors&gt;&lt;authors&gt;&lt;author&gt;Montel, S.&lt;/author&gt;&lt;author&gt;Albertini, L.&lt;/author&gt;&lt;author&gt;Spitz, E.&lt;/author&gt;&lt;/authors&gt;&lt;/contributors&gt;&lt;auth-address&gt;Department of Psychology, Laboratory APEMAC, EPSaM, University of Metz, France. montel@univ-metz.fr&lt;/auth-address&gt;&lt;titles&gt;&lt;title&gt;Coping strategies as related to medical and demographic data in amyotrophic lateral sclerosis&lt;/title&gt;&lt;secondary-title&gt;Acta Neurol Scand&lt;/secondary-title&gt;&lt;/titles&gt;&lt;periodical&gt;&lt;full-title&gt;Acta Neurol Scand&lt;/full-title&gt;&lt;/periodical&gt;&lt;pages&gt;136-41&lt;/pages&gt;&lt;volume&gt;125&lt;/volume&gt;&lt;number&gt;2&lt;/number&gt;&lt;edition&gt;2011/04/08&lt;/edition&gt;&lt;keywords&gt;&lt;keyword&gt;Adaptation, Psychological/*physiology&lt;/keyword&gt;&lt;keyword&gt;Adult&lt;/keyword&gt;&lt;keyword&gt;Aged&lt;/keyword&gt;&lt;keyword&gt;Amyotrophic Lateral Sclerosis/*psychology&lt;/keyword&gt;&lt;keyword&gt;Demography/methods&lt;/keyword&gt;&lt;keyword&gt;Female&lt;/keyword&gt;&lt;keyword&gt;Humans&lt;/keyword&gt;&lt;keyword&gt;Male&lt;/keyword&gt;&lt;keyword&gt;Middle Aged&lt;/keyword&gt;&lt;keyword&gt;Surveys and Questionnaires&lt;/keyword&gt;&lt;/keywords&gt;&lt;dates&gt;&lt;year&gt;2012&lt;/year&gt;&lt;pub-dates&gt;&lt;date&gt;Feb&lt;/date&gt;&lt;/pub-dates&gt;&lt;/dates&gt;&lt;isbn&gt;1600-0404 (Electronic)&amp;#xD;0001-6314 (Linking)&lt;/isbn&gt;&lt;accession-num&gt;21470190&lt;/accession-num&gt;&lt;urls&gt;&lt;related-urls&gt;&lt;url&gt;https://www.ncbi.nlm.nih.gov/pubmed/21470190&lt;/url&gt;&lt;/related-urls&gt;&lt;/urls&gt;&lt;electronic-resource-num&gt;10.1111/j.1600-0404.2011.01513.x&lt;/electronic-resource-num&gt;&lt;/record&gt;&lt;/Cite&gt;&lt;/EndNote&gt;</w:instrText>
      </w:r>
      <w:r w:rsidR="00826050">
        <w:fldChar w:fldCharType="separate"/>
      </w:r>
      <w:r w:rsidR="0099558E" w:rsidRPr="0099558E">
        <w:rPr>
          <w:noProof/>
          <w:vertAlign w:val="superscript"/>
        </w:rPr>
        <w:t>15</w:t>
      </w:r>
      <w:r w:rsidR="00826050">
        <w:fldChar w:fldCharType="end"/>
      </w:r>
      <w:r>
        <w:t xml:space="preserve"> </w:t>
      </w:r>
      <w:r w:rsidR="00E27B62">
        <w:fldChar w:fldCharType="begin"/>
      </w:r>
      <w:r w:rsidR="00AC4004">
        <w:instrText xml:space="preserve"> ADDIN EN.CITE &lt;EndNote&gt;&lt;Cite&gt;&lt;Author&gt;Hogden&lt;/Author&gt;&lt;Year&gt;2012&lt;/Year&gt;&lt;RecNum&gt;62&lt;/RecNum&gt;&lt;DisplayText&gt;&lt;style face="superscript"&gt;32&lt;/style&gt;&lt;/DisplayText&gt;&lt;record&gt;&lt;rec-number&gt;62&lt;/rec-number&gt;&lt;foreign-keys&gt;&lt;key app="EN" db-id="ef2f9vd94ts5svear29v9s5txzzvpsss0sf9" timestamp="1523610045"&gt;62&lt;/key&gt;&lt;/foreign-keys&gt;&lt;ref-type name="Journal Article"&gt;17&lt;/ref-type&gt;&lt;contributors&gt;&lt;authors&gt;&lt;author&gt;Hogden, A.&lt;/author&gt;&lt;author&gt;Greenfield, D.&lt;/author&gt;&lt;author&gt;Nugus, P.&lt;/author&gt;&lt;author&gt;Kiernan, M. C.&lt;/author&gt;&lt;/authors&gt;&lt;/contributors&gt;&lt;auth-address&gt;Centre for Clinical Governance Research, Australian Institute of Health Innovation, University of New South Wales, New South Wales, Australia.&lt;/auth-address&gt;&lt;titles&gt;&lt;title&gt;What influences patient decision-making in amyotrophic lateral sclerosis multidisciplinary care? A study of patient perspectives&lt;/title&gt;&lt;secondary-title&gt;Patient Prefer Adherence&lt;/secondary-title&gt;&lt;/titles&gt;&lt;periodical&gt;&lt;full-title&gt;Patient Prefer Adherence&lt;/full-title&gt;&lt;/periodical&gt;&lt;pages&gt;829-38&lt;/pages&gt;&lt;volume&gt;6&lt;/volume&gt;&lt;edition&gt;2012/12/12&lt;/edition&gt;&lt;keywords&gt;&lt;keyword&gt;amyotrophic lateral sclerosis&lt;/keyword&gt;&lt;keyword&gt;consumer perspectives&lt;/keyword&gt;&lt;keyword&gt;multidisciplinary care&lt;/keyword&gt;&lt;keyword&gt;patient decision-making&lt;/keyword&gt;&lt;/keywords&gt;&lt;dates&gt;&lt;year&gt;2012&lt;/year&gt;&lt;/dates&gt;&lt;isbn&gt;1177-889X (Electronic)&amp;#xD;1177-889X (Linking)&lt;/isbn&gt;&lt;accession-num&gt;23226006&lt;/accession-num&gt;&lt;urls&gt;&lt;related-urls&gt;&lt;url&gt;https://www.ncbi.nlm.nih.gov/pubmed/23226006&lt;/url&gt;&lt;/related-urls&gt;&lt;/urls&gt;&lt;custom2&gt;PMC3514070&lt;/custom2&gt;&lt;electronic-resource-num&gt;10.2147/PPA.S37851&lt;/electronic-resource-num&gt;&lt;/record&gt;&lt;/Cite&gt;&lt;/EndNote&gt;</w:instrText>
      </w:r>
      <w:r w:rsidR="00E27B62">
        <w:fldChar w:fldCharType="separate"/>
      </w:r>
      <w:r w:rsidR="00AC4004" w:rsidRPr="00AC4004">
        <w:rPr>
          <w:noProof/>
          <w:vertAlign w:val="superscript"/>
        </w:rPr>
        <w:t>32</w:t>
      </w:r>
      <w:r w:rsidR="00E27B62">
        <w:fldChar w:fldCharType="end"/>
      </w:r>
      <w:r>
        <w:t xml:space="preserve"> and venting of emotions</w:t>
      </w:r>
      <w:r w:rsidR="00826050">
        <w:fldChar w:fldCharType="begin"/>
      </w:r>
      <w:r w:rsidR="003D3E15">
        <w:instrText xml:space="preserve"> ADDIN EN.CITE &lt;EndNote&gt;&lt;Cite&gt;&lt;Author&gt;Jakobsson Larsson&lt;/Author&gt;&lt;Year&gt;2014&lt;/Year&gt;&lt;RecNum&gt;43&lt;/RecNum&gt;&lt;DisplayText&gt;&lt;style face="superscript"&gt;9&lt;/style&gt;&lt;/DisplayText&gt;&lt;record&gt;&lt;rec-number&gt;43&lt;/rec-number&gt;&lt;foreign-keys&gt;&lt;key app="EN" db-id="ef2f9vd94ts5svear29v9s5txzzvpsss0sf9" timestamp="1510578017"&gt;43&lt;/key&gt;&lt;/foreign-keys&gt;&lt;ref-type name="Journal Article"&gt;17&lt;/ref-type&gt;&lt;contributors&gt;&lt;authors&gt;&lt;author&gt;Jakobsson Larsson, B.&lt;/author&gt;&lt;author&gt;Nordin, K.&lt;/author&gt;&lt;author&gt;Askmark, H.&lt;/author&gt;&lt;author&gt;Nygren, I.&lt;/author&gt;&lt;/authors&gt;&lt;/contributors&gt;&lt;auth-address&gt;Department of Neuroscience, Neurology, Uppsala University Hospital, Uppsala, Sweden.&lt;/auth-address&gt;&lt;titles&gt;&lt;title&gt;Coping strategies among patients with newly diagnosed amyotrophic lateral sclerosis&lt;/title&gt;&lt;secondary-title&gt;J Clin Nurs&lt;/secondary-title&gt;&lt;/titles&gt;&lt;periodical&gt;&lt;full-title&gt;J Clin Nurs&lt;/full-title&gt;&lt;/periodical&gt;&lt;pages&gt;3148-55&lt;/pages&gt;&lt;volume&gt;23&lt;/volume&gt;&lt;number&gt;21-22&lt;/number&gt;&lt;edition&gt;2014/01/31&lt;/edition&gt;&lt;keywords&gt;&lt;keyword&gt;*Adaptation, Psychological&lt;/keyword&gt;&lt;keyword&gt;Adult&lt;/keyword&gt;&lt;keyword&gt;Aged&lt;/keyword&gt;&lt;keyword&gt;Aged, 80 and over&lt;/keyword&gt;&lt;keyword&gt;Amyotrophic Lateral Sclerosis/nursing/*psychology&lt;/keyword&gt;&lt;keyword&gt;Anxiety/*psychology&lt;/keyword&gt;&lt;keyword&gt;Disease Progression&lt;/keyword&gt;&lt;keyword&gt;Female&lt;/keyword&gt;&lt;keyword&gt;Humans&lt;/keyword&gt;&lt;keyword&gt;Longitudinal Studies&lt;/keyword&gt;&lt;keyword&gt;Male&lt;/keyword&gt;&lt;keyword&gt;Middle Aged&lt;/keyword&gt;&lt;keyword&gt;Prospective Studies&lt;/keyword&gt;&lt;keyword&gt;Psychometrics&lt;/keyword&gt;&lt;keyword&gt;*Quality of Life&lt;/keyword&gt;&lt;keyword&gt;Surveys and Questionnaires&lt;/keyword&gt;&lt;keyword&gt;amyotrophic lateral sclerosis&lt;/keyword&gt;&lt;keyword&gt;coping&lt;/keyword&gt;&lt;keyword&gt;emotional well-being&lt;/keyword&gt;&lt;keyword&gt;motor neuron disease&lt;/keyword&gt;&lt;/keywords&gt;&lt;dates&gt;&lt;year&gt;2014&lt;/year&gt;&lt;pub-dates&gt;&lt;date&gt;Nov&lt;/date&gt;&lt;/pub-dates&gt;&lt;/dates&gt;&lt;isbn&gt;1365-2702 (Electronic)&amp;#xD;0962-1067 (Linking)&lt;/isbn&gt;&lt;accession-num&gt;24476534&lt;/accession-num&gt;&lt;urls&gt;&lt;related-urls&gt;&lt;url&gt;https://www.ncbi.nlm.nih.gov/pubmed/24476534&lt;/url&gt;&lt;/related-urls&gt;&lt;/urls&gt;&lt;electronic-resource-num&gt;10.1111/jocn.12557&lt;/electronic-resource-num&gt;&lt;/record&gt;&lt;/Cite&gt;&lt;/EndNote&gt;</w:instrText>
      </w:r>
      <w:r w:rsidR="00826050">
        <w:fldChar w:fldCharType="separate"/>
      </w:r>
      <w:r w:rsidR="003D3E15" w:rsidRPr="003D3E15">
        <w:rPr>
          <w:noProof/>
          <w:vertAlign w:val="superscript"/>
        </w:rPr>
        <w:t>9</w:t>
      </w:r>
      <w:r w:rsidR="00826050">
        <w:fldChar w:fldCharType="end"/>
      </w:r>
      <w:r w:rsidR="00826050">
        <w:t xml:space="preserve"> </w:t>
      </w:r>
      <w:r>
        <w:t>were little used but our larger sample size allowed detection of clear a</w:t>
      </w:r>
      <w:r w:rsidR="00DD0E1F">
        <w:t xml:space="preserve">ge differences </w:t>
      </w:r>
      <w:r>
        <w:t xml:space="preserve">in use </w:t>
      </w:r>
      <w:r w:rsidR="00DD0E1F">
        <w:t xml:space="preserve">of </w:t>
      </w:r>
      <w:r w:rsidR="00B277A5">
        <w:t xml:space="preserve">these </w:t>
      </w:r>
      <w:r w:rsidR="00DD0E1F">
        <w:t xml:space="preserve">coping strategies; religion was used more </w:t>
      </w:r>
      <w:r w:rsidR="001A1BCE">
        <w:t xml:space="preserve">with increasing age </w:t>
      </w:r>
      <w:r w:rsidR="00DD0E1F">
        <w:t>and venting of emotions less.</w:t>
      </w:r>
      <w:r>
        <w:t xml:space="preserve"> </w:t>
      </w:r>
      <w:r w:rsidR="00B277A5">
        <w:t xml:space="preserve">We </w:t>
      </w:r>
      <w:r w:rsidR="00E21A5A">
        <w:t xml:space="preserve">did not find other differences in strategy use by age, unlike earlier work with a smaller sample size (n=49) </w:t>
      </w:r>
      <w:r w:rsidR="00803D20">
        <w:t>w</w:t>
      </w:r>
      <w:r w:rsidR="00F6108D">
        <w:t xml:space="preserve">hich found that emotional support, venting, positive reframing, planning and humour were used more by patients aged under 55 years. </w:t>
      </w:r>
    </w:p>
    <w:p w14:paraId="39086515" w14:textId="725A66AD" w:rsidR="00F83CB7" w:rsidRPr="00496119" w:rsidRDefault="00803D20" w:rsidP="00B36014">
      <w:pPr>
        <w:spacing w:line="480" w:lineRule="auto"/>
      </w:pPr>
      <w:r>
        <w:t xml:space="preserve">Use of </w:t>
      </w:r>
      <w:proofErr w:type="gramStart"/>
      <w:r>
        <w:t>particular coping</w:t>
      </w:r>
      <w:proofErr w:type="gramEnd"/>
      <w:r>
        <w:t xml:space="preserve"> strategies is constrained by the patient’s ability to successfully employ a strategy, which </w:t>
      </w:r>
      <w:r w:rsidR="00A53A83">
        <w:t>may</w:t>
      </w:r>
      <w:r>
        <w:t xml:space="preserve"> be influenced by their personal situation or disability. </w:t>
      </w:r>
      <w:r w:rsidR="001A1BCE">
        <w:t>We found that t</w:t>
      </w:r>
      <w:r>
        <w:t xml:space="preserve">he capacity for </w:t>
      </w:r>
      <w:r w:rsidRPr="002B5129">
        <w:rPr>
          <w:i/>
        </w:rPr>
        <w:t>Seeking emotional social support</w:t>
      </w:r>
      <w:r>
        <w:t xml:space="preserve"> is strengthened by having a partner; married people were over twice as likely to use this strategy at higher levels</w:t>
      </w:r>
      <w:r w:rsidR="00DA64C6">
        <w:t xml:space="preserve"> compared to people of the same sex who are not married</w:t>
      </w:r>
      <w:r>
        <w:t xml:space="preserve">. Patients with better motor function were more likely to use </w:t>
      </w:r>
      <w:r w:rsidRPr="002B5129">
        <w:rPr>
          <w:i/>
        </w:rPr>
        <w:t>Positive re-interpretation and growth</w:t>
      </w:r>
      <w:r>
        <w:t>, where the situation is depicted in a positive light</w:t>
      </w:r>
      <w:r w:rsidR="00217932">
        <w:t xml:space="preserve">; and </w:t>
      </w:r>
      <w:r w:rsidR="00217932" w:rsidRPr="002B5129">
        <w:rPr>
          <w:i/>
        </w:rPr>
        <w:t>Denial</w:t>
      </w:r>
      <w:r w:rsidR="00217932">
        <w:t xml:space="preserve">, where the situation is not acknowledged; both strategies are more </w:t>
      </w:r>
      <w:r w:rsidR="00A53A83">
        <w:t xml:space="preserve">viable </w:t>
      </w:r>
      <w:r w:rsidR="00217932">
        <w:t>for patients with less impaired function</w:t>
      </w:r>
      <w:r w:rsidR="00A53A83">
        <w:t xml:space="preserve"> and </w:t>
      </w:r>
      <w:r w:rsidR="0054557C">
        <w:t>greater independence</w:t>
      </w:r>
      <w:r w:rsidR="00217932">
        <w:t>.</w:t>
      </w:r>
      <w:r>
        <w:t xml:space="preserve"> </w:t>
      </w:r>
      <w:r w:rsidR="00BA70B2">
        <w:t xml:space="preserve">For those who retain the ability to speak, it is easier to access the coping strategies of </w:t>
      </w:r>
      <w:r w:rsidR="00A53A83" w:rsidRPr="002B5129">
        <w:rPr>
          <w:i/>
        </w:rPr>
        <w:t>Active coping</w:t>
      </w:r>
      <w:r w:rsidR="0054557C">
        <w:t xml:space="preserve"> through</w:t>
      </w:r>
      <w:r w:rsidR="00A53A83">
        <w:t xml:space="preserve"> n</w:t>
      </w:r>
      <w:r w:rsidR="00217932">
        <w:t>egotiating problem-solving behaviours</w:t>
      </w:r>
      <w:r w:rsidR="00B36014">
        <w:t xml:space="preserve">. While </w:t>
      </w:r>
      <w:r w:rsidR="00B36014" w:rsidRPr="002B5129">
        <w:rPr>
          <w:i/>
        </w:rPr>
        <w:t xml:space="preserve">Substance </w:t>
      </w:r>
      <w:r w:rsidR="00D175F5">
        <w:rPr>
          <w:i/>
        </w:rPr>
        <w:t>U</w:t>
      </w:r>
      <w:r w:rsidR="00D175F5" w:rsidRPr="002B5129">
        <w:rPr>
          <w:i/>
        </w:rPr>
        <w:t>se</w:t>
      </w:r>
      <w:r w:rsidR="00D175F5">
        <w:t xml:space="preserve"> </w:t>
      </w:r>
      <w:r w:rsidR="00B36014">
        <w:t>was rarely cited as a coping strategy, if used it related to alcohol excess and was over 3 times more common in limb compared to bulbar onset patients</w:t>
      </w:r>
      <w:r w:rsidR="00496119">
        <w:t>.</w:t>
      </w:r>
      <w:r w:rsidR="00A53A83" w:rsidRPr="00496119">
        <w:t xml:space="preserve"> </w:t>
      </w:r>
    </w:p>
    <w:p w14:paraId="24881869" w14:textId="29C59491" w:rsidR="0055613E" w:rsidRDefault="0054557C" w:rsidP="00F41212">
      <w:pPr>
        <w:spacing w:after="0" w:line="480" w:lineRule="auto"/>
      </w:pPr>
      <w:r>
        <w:t xml:space="preserve">The current cross-sectional results do not allow us </w:t>
      </w:r>
      <w:r w:rsidR="00290B10" w:rsidRPr="00290B10">
        <w:t xml:space="preserve">to formally assess any causal links between </w:t>
      </w:r>
      <w:r w:rsidR="007F0941">
        <w:t xml:space="preserve">demographic or </w:t>
      </w:r>
      <w:r w:rsidR="00290B10" w:rsidRPr="00290B10">
        <w:t>disease characteristics and coping strategy utilisation</w:t>
      </w:r>
      <w:r w:rsidR="00290B10">
        <w:t xml:space="preserve">. Neither can we </w:t>
      </w:r>
      <w:r>
        <w:t xml:space="preserve">determine </w:t>
      </w:r>
      <w:r w:rsidRPr="0054557C">
        <w:t>whether use of coping strategies</w:t>
      </w:r>
      <w:r>
        <w:t xml:space="preserve"> changes over time</w:t>
      </w:r>
      <w:r w:rsidR="00DD3DED">
        <w:t>, but t</w:t>
      </w:r>
      <w:r>
        <w:t xml:space="preserve">he influence of disability may be </w:t>
      </w:r>
      <w:r>
        <w:lastRenderedPageBreak/>
        <w:t xml:space="preserve">anticipated to alter with </w:t>
      </w:r>
      <w:r w:rsidRPr="0054557C">
        <w:t>disease progression</w:t>
      </w:r>
      <w:r>
        <w:t xml:space="preserve">. Earlier work found that longer disease duration was correlated with </w:t>
      </w:r>
      <w:r w:rsidRPr="0054557C">
        <w:t>acceptance, positive reframing and humour</w:t>
      </w:r>
      <w:r w:rsidR="00826050">
        <w:t xml:space="preserve"> </w:t>
      </w:r>
      <w:r w:rsidR="00826050">
        <w:fldChar w:fldCharType="begin"/>
      </w:r>
      <w:r w:rsidR="00852073">
        <w:instrText xml:space="preserve"> ADDIN EN.CITE &lt;EndNote&gt;&lt;Cite&gt;&lt;Author&gt;Montel&lt;/Author&gt;&lt;Year&gt;2012&lt;/Year&gt;&lt;RecNum&gt;48&lt;/RecNum&gt;&lt;DisplayText&gt;&lt;style face="superscript"&gt;15&lt;/style&gt;&lt;/DisplayText&gt;&lt;record&gt;&lt;rec-number&gt;48&lt;/rec-number&gt;&lt;foreign-keys&gt;&lt;key app="EN" db-id="ef2f9vd94ts5svear29v9s5txzzvpsss0sf9" timestamp="1510587272"&gt;48&lt;/key&gt;&lt;/foreign-keys&gt;&lt;ref-type name="Journal Article"&gt;17&lt;/ref-type&gt;&lt;contributors&gt;&lt;authors&gt;&lt;author&gt;Montel, S.&lt;/author&gt;&lt;author&gt;Albertini, L.&lt;/author&gt;&lt;author&gt;Spitz, E.&lt;/author&gt;&lt;/authors&gt;&lt;/contributors&gt;&lt;auth-address&gt;Department of Psychology, Laboratory APEMAC, EPSaM, University of Metz, France. montel@univ-metz.fr&lt;/auth-address&gt;&lt;titles&gt;&lt;title&gt;Coping strategies as related to medical and demographic data in amyotrophic lateral sclerosis&lt;/title&gt;&lt;secondary-title&gt;Acta Neurol Scand&lt;/secondary-title&gt;&lt;/titles&gt;&lt;periodical&gt;&lt;full-title&gt;Acta Neurol Scand&lt;/full-title&gt;&lt;/periodical&gt;&lt;pages&gt;136-41&lt;/pages&gt;&lt;volume&gt;125&lt;/volume&gt;&lt;number&gt;2&lt;/number&gt;&lt;edition&gt;2011/04/08&lt;/edition&gt;&lt;keywords&gt;&lt;keyword&gt;Adaptation, Psychological/*physiology&lt;/keyword&gt;&lt;keyword&gt;Adult&lt;/keyword&gt;&lt;keyword&gt;Aged&lt;/keyword&gt;&lt;keyword&gt;Amyotrophic Lateral Sclerosis/*psychology&lt;/keyword&gt;&lt;keyword&gt;Demography/methods&lt;/keyword&gt;&lt;keyword&gt;Female&lt;/keyword&gt;&lt;keyword&gt;Humans&lt;/keyword&gt;&lt;keyword&gt;Male&lt;/keyword&gt;&lt;keyword&gt;Middle Aged&lt;/keyword&gt;&lt;keyword&gt;Surveys and Questionnaires&lt;/keyword&gt;&lt;/keywords&gt;&lt;dates&gt;&lt;year&gt;2012&lt;/year&gt;&lt;pub-dates&gt;&lt;date&gt;Feb&lt;/date&gt;&lt;/pub-dates&gt;&lt;/dates&gt;&lt;isbn&gt;1600-0404 (Electronic)&amp;#xD;0001-6314 (Linking)&lt;/isbn&gt;&lt;accession-num&gt;21470190&lt;/accession-num&gt;&lt;urls&gt;&lt;related-urls&gt;&lt;url&gt;https://www.ncbi.nlm.nih.gov/pubmed/21470190&lt;/url&gt;&lt;/related-urls&gt;&lt;/urls&gt;&lt;electronic-resource-num&gt;10.1111/j.1600-0404.2011.01513.x&lt;/electronic-resource-num&gt;&lt;/record&gt;&lt;/Cite&gt;&lt;/EndNote&gt;</w:instrText>
      </w:r>
      <w:r w:rsidR="00826050">
        <w:fldChar w:fldCharType="separate"/>
      </w:r>
      <w:r w:rsidR="0099558E" w:rsidRPr="0099558E">
        <w:rPr>
          <w:noProof/>
          <w:vertAlign w:val="superscript"/>
        </w:rPr>
        <w:t>15</w:t>
      </w:r>
      <w:r w:rsidR="00826050">
        <w:fldChar w:fldCharType="end"/>
      </w:r>
      <w:r>
        <w:t xml:space="preserve">, </w:t>
      </w:r>
      <w:r w:rsidR="00DD3DED">
        <w:t xml:space="preserve">which the authors suggested might reflect patients adjusting to the condition. Our analysis shows that with longer disease duration patients are less able to mentally disengage as a means of coping, and are more likely to turn to religion, though overall use of religion for coping remains </w:t>
      </w:r>
      <w:r w:rsidR="004B2856">
        <w:t>infrequent.</w:t>
      </w:r>
      <w:r w:rsidR="002E0A73">
        <w:t xml:space="preserve"> </w:t>
      </w:r>
    </w:p>
    <w:p w14:paraId="63E932ED" w14:textId="5A50603F" w:rsidR="00F41212" w:rsidRDefault="0021468A" w:rsidP="00F41212">
      <w:pPr>
        <w:spacing w:after="0" w:line="480" w:lineRule="auto"/>
      </w:pPr>
      <w:r>
        <w:t>Awareness of the</w:t>
      </w:r>
      <w:r w:rsidR="00A675A5">
        <w:t>se</w:t>
      </w:r>
      <w:r>
        <w:t xml:space="preserve"> associations of clinical characteristics with use of different coping </w:t>
      </w:r>
      <w:r w:rsidR="0055613E">
        <w:t>strategies will</w:t>
      </w:r>
      <w:r>
        <w:t xml:space="preserve"> enable clinicians to target input more effectively.  M</w:t>
      </w:r>
      <w:r w:rsidRPr="0021468A">
        <w:t xml:space="preserve">ales and individuals without a </w:t>
      </w:r>
      <w:r>
        <w:t>partner</w:t>
      </w:r>
      <w:r w:rsidRPr="0021468A">
        <w:t xml:space="preserve"> were less likely to seek in-person social support and may therefore benefit from information and advice on different forms of support such as traditional support groups or social media. Females were more likely to disengage and focus on or vent their emotions and may therefore benefit from active efforts by the clinical care team to engage them in decision making. Females and individuals with worse respiratory function had a greater tendency to utilise restraint and may benefit from advice from professionals to help them decide whether and how they can act, and when.</w:t>
      </w:r>
      <w:r>
        <w:t xml:space="preserve"> </w:t>
      </w:r>
      <w:r w:rsidR="00444F75">
        <w:t>Consideration of these data</w:t>
      </w:r>
      <w:r w:rsidR="00F66708">
        <w:t xml:space="preserve"> </w:t>
      </w:r>
      <w:r w:rsidR="00B652CD">
        <w:t xml:space="preserve">should </w:t>
      </w:r>
      <w:r w:rsidR="00F66708">
        <w:t>also</w:t>
      </w:r>
      <w:r w:rsidR="00444F75">
        <w:t xml:space="preserve"> remind clinicians that not all strategies are </w:t>
      </w:r>
      <w:r w:rsidR="00105264">
        <w:t>feasible</w:t>
      </w:r>
      <w:r w:rsidR="00444F75">
        <w:t xml:space="preserve"> </w:t>
      </w:r>
      <w:r w:rsidR="00105264">
        <w:t>f</w:t>
      </w:r>
      <w:r w:rsidR="00444F75">
        <w:t>o</w:t>
      </w:r>
      <w:r w:rsidR="00105264">
        <w:t>r</w:t>
      </w:r>
      <w:r w:rsidR="00444F75">
        <w:t xml:space="preserve"> </w:t>
      </w:r>
      <w:r w:rsidR="00B652CD">
        <w:t xml:space="preserve">all </w:t>
      </w:r>
      <w:r w:rsidR="00444F75">
        <w:t>people with MND due to their personal situations or the disabilities arising from their disease</w:t>
      </w:r>
      <w:r w:rsidR="005B7BB4">
        <w:t>;</w:t>
      </w:r>
      <w:r w:rsidR="00F66708">
        <w:t xml:space="preserve"> </w:t>
      </w:r>
      <w:r w:rsidR="005B7BB4">
        <w:t xml:space="preserve">examples are </w:t>
      </w:r>
      <w:r w:rsidR="00F66708">
        <w:t xml:space="preserve">positive reinterpretation and denial which were utilised to a </w:t>
      </w:r>
      <w:r w:rsidR="005B7BB4">
        <w:t>much lesser</w:t>
      </w:r>
      <w:r w:rsidR="00F66708">
        <w:t xml:space="preserve"> extent</w:t>
      </w:r>
      <w:r w:rsidR="005B7BB4">
        <w:t xml:space="preserve"> by</w:t>
      </w:r>
      <w:r w:rsidR="00F66708">
        <w:t xml:space="preserve"> individuals with higher levels of motor </w:t>
      </w:r>
      <w:r w:rsidR="005B7BB4">
        <w:t>impairment</w:t>
      </w:r>
      <w:r w:rsidR="00444F75">
        <w:t xml:space="preserve">. </w:t>
      </w:r>
      <w:r w:rsidR="0035549C">
        <w:t xml:space="preserve"> </w:t>
      </w:r>
    </w:p>
    <w:p w14:paraId="727AF5BB" w14:textId="526463BA" w:rsidR="008E6095" w:rsidRDefault="003D6422" w:rsidP="00F41212">
      <w:pPr>
        <w:spacing w:after="0" w:line="480" w:lineRule="auto"/>
      </w:pPr>
      <w:r>
        <w:t>W</w:t>
      </w:r>
      <w:r w:rsidR="00BC54F1">
        <w:t>hile people with ALS/MND use a wide range of coping strategies to address the stresses of the illness, p</w:t>
      </w:r>
      <w:r w:rsidR="00F41212" w:rsidRPr="00F41212">
        <w:t xml:space="preserve">atients with </w:t>
      </w:r>
      <w:proofErr w:type="gramStart"/>
      <w:r w:rsidR="00F41212" w:rsidRPr="00F41212">
        <w:t>particular demographic</w:t>
      </w:r>
      <w:proofErr w:type="gramEnd"/>
      <w:r w:rsidR="00F41212" w:rsidRPr="00F41212">
        <w:t xml:space="preserve"> or disease profiles are more likely to utilise </w:t>
      </w:r>
      <w:r>
        <w:t xml:space="preserve">certain </w:t>
      </w:r>
      <w:r w:rsidR="00F41212" w:rsidRPr="00F41212">
        <w:t>strategies</w:t>
      </w:r>
      <w:r>
        <w:t xml:space="preserve">.  Some of these strategies may be considered maladaptive as they are linked to </w:t>
      </w:r>
      <w:r w:rsidR="00F41212" w:rsidRPr="00F41212">
        <w:t>worse outcomes</w:t>
      </w:r>
      <w:r>
        <w:t>;</w:t>
      </w:r>
      <w:r w:rsidR="00F41212" w:rsidRPr="00F41212">
        <w:t xml:space="preserve"> </w:t>
      </w:r>
      <w:r>
        <w:t xml:space="preserve">patients who are more likely to use such strategies may benefit from more careful monitoring and </w:t>
      </w:r>
      <w:r w:rsidR="00F41212" w:rsidRPr="00F41212">
        <w:t xml:space="preserve">may need additional support and where available, skilled psychological input to attempt to adapt behaviours and coping strategy use. </w:t>
      </w:r>
    </w:p>
    <w:p w14:paraId="76F13980" w14:textId="77777777" w:rsidR="00D30B48" w:rsidRDefault="00D30B48">
      <w:pPr>
        <w:spacing w:line="480" w:lineRule="auto"/>
        <w:rPr>
          <w:b/>
        </w:rPr>
      </w:pPr>
    </w:p>
    <w:p w14:paraId="7231EFFB" w14:textId="1EF87CB1" w:rsidR="008E6095" w:rsidRPr="00485B92" w:rsidRDefault="008727C2">
      <w:pPr>
        <w:spacing w:line="480" w:lineRule="auto"/>
      </w:pPr>
      <w:r w:rsidRPr="00485B92">
        <w:t>Acknowledgements</w:t>
      </w:r>
    </w:p>
    <w:p w14:paraId="389F02DF" w14:textId="160D2672" w:rsidR="00DE6D30" w:rsidRDefault="008727C2" w:rsidP="00DE6D30">
      <w:pPr>
        <w:rPr>
          <w:rFonts w:eastAsia="Times New Roman"/>
        </w:rPr>
      </w:pPr>
      <w:r w:rsidRPr="00DE0456">
        <w:lastRenderedPageBreak/>
        <w:t xml:space="preserve">We thank the participants and their families for their invaluable contributions; the research and clinical staff for recruitment, and the </w:t>
      </w:r>
      <w:proofErr w:type="spellStart"/>
      <w:r w:rsidRPr="00DE0456">
        <w:t>TONiC</w:t>
      </w:r>
      <w:proofErr w:type="spellEnd"/>
      <w:r w:rsidRPr="00DE0456">
        <w:t xml:space="preserve"> team.</w:t>
      </w:r>
      <w:r w:rsidR="005C6B31">
        <w:t xml:space="preserve"> </w:t>
      </w:r>
      <w:r w:rsidR="005C6B31">
        <w:rPr>
          <w:rFonts w:ascii="Calibri" w:hAnsi="Calibri" w:cs="Calibri"/>
          <w:color w:val="1F497D"/>
        </w:rPr>
        <w:t xml:space="preserve"> </w:t>
      </w:r>
      <w:r w:rsidR="005C6B31" w:rsidRPr="005C6B31">
        <w:t xml:space="preserve">We thank the members of the </w:t>
      </w:r>
      <w:proofErr w:type="spellStart"/>
      <w:r w:rsidR="005C6B31" w:rsidRPr="005C6B31">
        <w:t>TONiC</w:t>
      </w:r>
      <w:proofErr w:type="spellEnd"/>
      <w:r w:rsidR="005C6B31" w:rsidRPr="005C6B31">
        <w:t xml:space="preserve"> study group: A. Al-Chalabi (King’s College London, London, UK), G. Burke (Queen Alexandra Hospital, Portsmouth, UK), D.J. Dick (Norfolk &amp; Norwich University Hospital, Norwich, UK), J. Ealing (Salford Royal Foundation Trust, Manchester, UK), T. Majeed (Lancashire Teaching Hospitals, Preston, UK), A. Pinto (Wessex Neurological Centre, UK), K. Talbot (Nuffield Department of Clinical Neurosciences, University of Oxford, UK)</w:t>
      </w:r>
      <w:r w:rsidR="00AC4004">
        <w:t>.</w:t>
      </w:r>
      <w:r w:rsidR="00DE6D30">
        <w:t xml:space="preserve">  </w:t>
      </w:r>
      <w:r w:rsidR="00DE6D30">
        <w:rPr>
          <w:rFonts w:eastAsia="Times New Roman"/>
        </w:rPr>
        <w:t xml:space="preserve">CJM acknowledges support from the </w:t>
      </w:r>
      <w:r w:rsidR="00DE6D30" w:rsidRPr="00DE6D30">
        <w:rPr>
          <w:rFonts w:eastAsia="Times New Roman"/>
        </w:rPr>
        <w:t>NIHR Sheffield Biomedical Research Centre (BRC). </w:t>
      </w:r>
    </w:p>
    <w:p w14:paraId="3DD450A4" w14:textId="095BC29B" w:rsidR="008727C2" w:rsidRDefault="008727C2" w:rsidP="008727C2">
      <w:pPr>
        <w:pStyle w:val="Paragraph"/>
        <w:rPr>
          <w:rFonts w:asciiTheme="minorHAnsi" w:eastAsiaTheme="minorHAnsi" w:hAnsiTheme="minorHAnsi" w:cstheme="minorBidi"/>
          <w:sz w:val="22"/>
          <w:szCs w:val="22"/>
          <w:lang w:eastAsia="en-US"/>
        </w:rPr>
      </w:pPr>
    </w:p>
    <w:p w14:paraId="65D8FB9E" w14:textId="77777777" w:rsidR="00DE0456" w:rsidRPr="00485B92" w:rsidRDefault="00DE0456" w:rsidP="00DE0456">
      <w:pPr>
        <w:pStyle w:val="Paragraph"/>
        <w:rPr>
          <w:rFonts w:asciiTheme="minorHAnsi" w:eastAsiaTheme="minorHAnsi" w:hAnsiTheme="minorHAnsi" w:cstheme="minorBidi"/>
          <w:sz w:val="22"/>
          <w:szCs w:val="22"/>
          <w:lang w:eastAsia="en-US"/>
        </w:rPr>
      </w:pPr>
      <w:r w:rsidRPr="00485B92">
        <w:rPr>
          <w:rFonts w:asciiTheme="minorHAnsi" w:eastAsiaTheme="minorHAnsi" w:hAnsiTheme="minorHAnsi" w:cstheme="minorBidi"/>
          <w:sz w:val="22"/>
          <w:szCs w:val="22"/>
          <w:lang w:eastAsia="en-US"/>
        </w:rPr>
        <w:t>Funding details</w:t>
      </w:r>
    </w:p>
    <w:p w14:paraId="5039D0E9" w14:textId="77777777" w:rsidR="00DE0456" w:rsidRPr="00DE0456" w:rsidRDefault="00DE0456" w:rsidP="00DE0456">
      <w:pPr>
        <w:pStyle w:val="EndNoteBibliography"/>
        <w:framePr w:wrap="around"/>
        <w:spacing w:before="240" w:line="480" w:lineRule="auto"/>
        <w:rPr>
          <w:rFonts w:asciiTheme="minorHAnsi" w:hAnsiTheme="minorHAnsi" w:cstheme="minorBidi"/>
          <w:noProof w:val="0"/>
          <w:lang w:val="en-GB"/>
        </w:rPr>
      </w:pPr>
      <w:r w:rsidRPr="00DE0456">
        <w:rPr>
          <w:rFonts w:asciiTheme="minorHAnsi" w:hAnsiTheme="minorHAnsi" w:cstheme="minorBidi"/>
          <w:noProof w:val="0"/>
          <w:lang w:val="en-GB"/>
        </w:rPr>
        <w:t>This work was supported by the MS Society, the MNDA, the NIHR CLRN, the Neurological Disability Fund 4530, and unrestricted grants from Biogen, Genzyme, Merck, Novartis, Roche and Teva.</w:t>
      </w:r>
    </w:p>
    <w:p w14:paraId="19204A90" w14:textId="77777777" w:rsidR="00DE0456" w:rsidRPr="00DE0456" w:rsidRDefault="00DE0456" w:rsidP="00DE0456">
      <w:pPr>
        <w:rPr>
          <w:lang w:val="en-US"/>
        </w:rPr>
      </w:pPr>
    </w:p>
    <w:p w14:paraId="680B98A7" w14:textId="77777777" w:rsidR="008727C2" w:rsidRPr="00485B92" w:rsidRDefault="008727C2">
      <w:pPr>
        <w:spacing w:line="480" w:lineRule="auto"/>
      </w:pPr>
      <w:r w:rsidRPr="00485B92">
        <w:t>Conflict of interest</w:t>
      </w:r>
    </w:p>
    <w:p w14:paraId="5275F12F" w14:textId="54AE76E0" w:rsidR="008727C2" w:rsidRDefault="008727C2">
      <w:pPr>
        <w:spacing w:line="480" w:lineRule="auto"/>
      </w:pPr>
      <w:r w:rsidRPr="00DE0456">
        <w:t>The authors report no conflicts of interest.</w:t>
      </w:r>
    </w:p>
    <w:p w14:paraId="441341DF" w14:textId="3507F6F0" w:rsidR="000A4A94" w:rsidRPr="00485B92" w:rsidRDefault="000A4A94">
      <w:pPr>
        <w:spacing w:line="480" w:lineRule="auto"/>
      </w:pPr>
      <w:r w:rsidRPr="00485B92">
        <w:t>Data availability statement:</w:t>
      </w:r>
    </w:p>
    <w:p w14:paraId="0D992D3C" w14:textId="749297CD" w:rsidR="000A4A94" w:rsidRDefault="000A4A94">
      <w:pPr>
        <w:spacing w:line="480" w:lineRule="auto"/>
      </w:pPr>
      <w:r w:rsidRPr="000A4A94">
        <w:t>The data that support the findings of this study are available from the corresponding author upon reasonable request.</w:t>
      </w:r>
      <w:r>
        <w:t xml:space="preserve"> </w:t>
      </w:r>
      <w:r w:rsidRPr="000A4A94">
        <w:t>The data are not publicly available due to privacy or ethical restrictions</w:t>
      </w:r>
      <w:r>
        <w:rPr>
          <w:rFonts w:ascii="Trebuchet MS" w:hAnsi="Trebuchet MS"/>
          <w:color w:val="333333"/>
          <w:sz w:val="21"/>
          <w:szCs w:val="21"/>
        </w:rPr>
        <w:t>.</w:t>
      </w:r>
    </w:p>
    <w:p w14:paraId="4DEC91C6" w14:textId="07A128A8" w:rsidR="004675D6" w:rsidRDefault="004675D6">
      <w:pPr>
        <w:rPr>
          <w:b/>
        </w:rPr>
      </w:pPr>
      <w:r>
        <w:rPr>
          <w:b/>
        </w:rPr>
        <w:br w:type="page"/>
      </w:r>
    </w:p>
    <w:p w14:paraId="4CA172B2" w14:textId="77777777" w:rsidR="004675D6" w:rsidRPr="008727C2" w:rsidRDefault="004675D6">
      <w:pPr>
        <w:spacing w:line="480" w:lineRule="auto"/>
        <w:rPr>
          <w:b/>
        </w:rPr>
      </w:pPr>
    </w:p>
    <w:p w14:paraId="6ADB5889" w14:textId="77777777" w:rsidR="00AC4004" w:rsidRPr="00AC4004" w:rsidRDefault="00E27B62" w:rsidP="00730D62">
      <w:pPr>
        <w:pStyle w:val="EndNoteBibliographyTitle"/>
        <w:framePr w:hSpace="0" w:wrap="auto" w:vAnchor="margin" w:yAlign="inline"/>
        <w:suppressOverlap w:val="0"/>
      </w:pPr>
      <w:r w:rsidRPr="00991490">
        <w:fldChar w:fldCharType="begin"/>
      </w:r>
      <w:r w:rsidRPr="00991490">
        <w:instrText xml:space="preserve"> ADDIN EN.REFLIST </w:instrText>
      </w:r>
      <w:r w:rsidRPr="00991490">
        <w:fldChar w:fldCharType="separate"/>
      </w:r>
      <w:r w:rsidR="00AC4004" w:rsidRPr="00AC4004">
        <w:t>References</w:t>
      </w:r>
    </w:p>
    <w:p w14:paraId="6EFEE0C0" w14:textId="77777777" w:rsidR="00AC4004" w:rsidRPr="00AC4004" w:rsidRDefault="00AC4004" w:rsidP="00730D62">
      <w:pPr>
        <w:pStyle w:val="EndNoteBibliographyTitle"/>
        <w:framePr w:hSpace="0" w:wrap="auto" w:vAnchor="margin" w:yAlign="inline"/>
        <w:suppressOverlap w:val="0"/>
      </w:pPr>
    </w:p>
    <w:p w14:paraId="30ADC2BA" w14:textId="77777777" w:rsidR="00AC4004" w:rsidRPr="00AC4004" w:rsidRDefault="00AC4004" w:rsidP="00730D62">
      <w:pPr>
        <w:pStyle w:val="EndNoteBibliography"/>
        <w:framePr w:hSpace="0" w:wrap="auto" w:vAnchor="margin" w:yAlign="inline"/>
        <w:spacing w:after="0"/>
        <w:ind w:left="720" w:hanging="720"/>
        <w:suppressOverlap w:val="0"/>
      </w:pPr>
      <w:r w:rsidRPr="00AC4004">
        <w:t>1.</w:t>
      </w:r>
      <w:r w:rsidRPr="00AC4004">
        <w:tab/>
        <w:t xml:space="preserve">Wijesekera LC, Leigh PN. Amyotrophic lateral sclerosis. </w:t>
      </w:r>
      <w:r w:rsidRPr="00AC4004">
        <w:rPr>
          <w:i/>
        </w:rPr>
        <w:t xml:space="preserve">Orphanet J Rare Dis. </w:t>
      </w:r>
      <w:r w:rsidRPr="00AC4004">
        <w:t>2009;4:3.</w:t>
      </w:r>
    </w:p>
    <w:p w14:paraId="4388F2E5" w14:textId="77777777" w:rsidR="00AC4004" w:rsidRPr="00AC4004" w:rsidRDefault="00AC4004" w:rsidP="00730D62">
      <w:pPr>
        <w:pStyle w:val="EndNoteBibliography"/>
        <w:framePr w:hSpace="0" w:wrap="auto" w:vAnchor="margin" w:yAlign="inline"/>
        <w:spacing w:after="0"/>
        <w:ind w:left="720" w:hanging="720"/>
        <w:suppressOverlap w:val="0"/>
      </w:pPr>
      <w:r w:rsidRPr="00AC4004">
        <w:t>2.</w:t>
      </w:r>
      <w:r w:rsidRPr="00AC4004">
        <w:tab/>
        <w:t xml:space="preserve">Musaro A. Understanding ALS: new therapeutic approaches. </w:t>
      </w:r>
      <w:r w:rsidRPr="00AC4004">
        <w:rPr>
          <w:i/>
        </w:rPr>
        <w:t xml:space="preserve">FEBS J. </w:t>
      </w:r>
      <w:r w:rsidRPr="00AC4004">
        <w:t>2013;280(17):4315-4322.</w:t>
      </w:r>
    </w:p>
    <w:p w14:paraId="109C38B7" w14:textId="77777777" w:rsidR="00AC4004" w:rsidRPr="00AC4004" w:rsidRDefault="00AC4004" w:rsidP="00730D62">
      <w:pPr>
        <w:pStyle w:val="EndNoteBibliography"/>
        <w:framePr w:hSpace="0" w:wrap="auto" w:vAnchor="margin" w:yAlign="inline"/>
        <w:spacing w:after="0"/>
        <w:ind w:left="720" w:hanging="720"/>
        <w:suppressOverlap w:val="0"/>
      </w:pPr>
      <w:r w:rsidRPr="00AC4004">
        <w:t>3.</w:t>
      </w:r>
      <w:r w:rsidRPr="00AC4004">
        <w:tab/>
        <w:t xml:space="preserve">Goldstein LH, Atkins L, Leigh PN. Correlates of Quality of Life in people with motor neuron disease (MND). </w:t>
      </w:r>
      <w:r w:rsidRPr="00AC4004">
        <w:rPr>
          <w:i/>
        </w:rPr>
        <w:t xml:space="preserve">Amyotroph Lateral Scler Other Motor Neuron Disord. </w:t>
      </w:r>
      <w:r w:rsidRPr="00AC4004">
        <w:t>2002;3(3):123-129.</w:t>
      </w:r>
    </w:p>
    <w:p w14:paraId="2C0FB59C" w14:textId="77777777" w:rsidR="00AC4004" w:rsidRPr="00AC4004" w:rsidRDefault="00AC4004" w:rsidP="00730D62">
      <w:pPr>
        <w:pStyle w:val="EndNoteBibliography"/>
        <w:framePr w:hSpace="0" w:wrap="auto" w:vAnchor="margin" w:yAlign="inline"/>
        <w:spacing w:after="0"/>
        <w:ind w:left="720" w:hanging="720"/>
        <w:suppressOverlap w:val="0"/>
      </w:pPr>
      <w:r w:rsidRPr="00AC4004">
        <w:t>4.</w:t>
      </w:r>
      <w:r w:rsidRPr="00AC4004">
        <w:tab/>
        <w:t xml:space="preserve">Chio A, Gauthier A, Montuschi A, et al. A cross sectional study on determinants of quality of life in ALS. </w:t>
      </w:r>
      <w:r w:rsidRPr="00AC4004">
        <w:rPr>
          <w:i/>
        </w:rPr>
        <w:t xml:space="preserve">J Neurol Neurosurg Psychiatry. </w:t>
      </w:r>
      <w:r w:rsidRPr="00AC4004">
        <w:t>2004;75(11):1597-1601.</w:t>
      </w:r>
    </w:p>
    <w:p w14:paraId="1015CDB8" w14:textId="77777777" w:rsidR="00AC4004" w:rsidRPr="00AC4004" w:rsidRDefault="00AC4004" w:rsidP="00730D62">
      <w:pPr>
        <w:pStyle w:val="EndNoteBibliography"/>
        <w:framePr w:hSpace="0" w:wrap="auto" w:vAnchor="margin" w:yAlign="inline"/>
        <w:spacing w:after="0"/>
        <w:ind w:left="720" w:hanging="720"/>
        <w:suppressOverlap w:val="0"/>
      </w:pPr>
      <w:r w:rsidRPr="00AC4004">
        <w:t>5.</w:t>
      </w:r>
      <w:r w:rsidRPr="00AC4004">
        <w:tab/>
        <w:t xml:space="preserve">Matuz T, Birbaumer N, Hautzinger M, Kubler A. Coping with amyotrophic lateral sclerosis: an integrative view. </w:t>
      </w:r>
      <w:r w:rsidRPr="00AC4004">
        <w:rPr>
          <w:i/>
        </w:rPr>
        <w:t xml:space="preserve">J Neurol Neurosurg Psychiatry. </w:t>
      </w:r>
      <w:r w:rsidRPr="00AC4004">
        <w:t>2010;81(8):893-898.</w:t>
      </w:r>
    </w:p>
    <w:p w14:paraId="393B8172" w14:textId="77777777" w:rsidR="00AC4004" w:rsidRPr="00AC4004" w:rsidRDefault="00AC4004" w:rsidP="00730D62">
      <w:pPr>
        <w:pStyle w:val="EndNoteBibliography"/>
        <w:framePr w:hSpace="0" w:wrap="auto" w:vAnchor="margin" w:yAlign="inline"/>
        <w:spacing w:after="0"/>
        <w:ind w:left="720" w:hanging="720"/>
        <w:suppressOverlap w:val="0"/>
      </w:pPr>
      <w:r w:rsidRPr="00AC4004">
        <w:t>6.</w:t>
      </w:r>
      <w:r w:rsidRPr="00AC4004">
        <w:tab/>
        <w:t xml:space="preserve">Matuz T, Birbaumer N, Hautzinger M, Kubler A. Psychosocial adjustment to ALS: a longitudinal study. </w:t>
      </w:r>
      <w:r w:rsidRPr="00AC4004">
        <w:rPr>
          <w:i/>
        </w:rPr>
        <w:t xml:space="preserve">Front Psychol. </w:t>
      </w:r>
      <w:r w:rsidRPr="00AC4004">
        <w:t>2015;6:1197.</w:t>
      </w:r>
    </w:p>
    <w:p w14:paraId="6E49CBCD" w14:textId="77777777" w:rsidR="00AC4004" w:rsidRPr="00AC4004" w:rsidRDefault="00AC4004" w:rsidP="00730D62">
      <w:pPr>
        <w:pStyle w:val="EndNoteBibliography"/>
        <w:framePr w:hSpace="0" w:wrap="auto" w:vAnchor="margin" w:yAlign="inline"/>
        <w:spacing w:after="0"/>
        <w:ind w:left="720" w:hanging="720"/>
        <w:suppressOverlap w:val="0"/>
      </w:pPr>
      <w:r w:rsidRPr="00AC4004">
        <w:t>7.</w:t>
      </w:r>
      <w:r w:rsidRPr="00AC4004">
        <w:tab/>
        <w:t xml:space="preserve">Gibbons C, Thornton E, Ealing J, et al. The impact of fatigue and psychosocial variables on quality of life for patients with motor neuron disease. </w:t>
      </w:r>
      <w:r w:rsidRPr="00AC4004">
        <w:rPr>
          <w:i/>
        </w:rPr>
        <w:t xml:space="preserve">Amyotroph Lateral Scler Frontotemporal Degener. </w:t>
      </w:r>
      <w:r w:rsidRPr="00AC4004">
        <w:t>2013;14(7-8):537-545.</w:t>
      </w:r>
    </w:p>
    <w:p w14:paraId="7B50E5D2" w14:textId="77777777" w:rsidR="00AC4004" w:rsidRPr="00AC4004" w:rsidRDefault="00AC4004" w:rsidP="00730D62">
      <w:pPr>
        <w:pStyle w:val="EndNoteBibliography"/>
        <w:framePr w:hSpace="0" w:wrap="auto" w:vAnchor="margin" w:yAlign="inline"/>
        <w:spacing w:after="0"/>
        <w:ind w:left="720" w:hanging="720"/>
        <w:suppressOverlap w:val="0"/>
      </w:pPr>
      <w:r w:rsidRPr="00AC4004">
        <w:t>8.</w:t>
      </w:r>
      <w:r w:rsidRPr="00AC4004">
        <w:tab/>
        <w:t xml:space="preserve">Folkman S, Lazarus RS. The relationship between coping and emotion: implications for theory and research. </w:t>
      </w:r>
      <w:r w:rsidRPr="00AC4004">
        <w:rPr>
          <w:i/>
        </w:rPr>
        <w:t xml:space="preserve">Soc Sci Med. </w:t>
      </w:r>
      <w:r w:rsidRPr="00AC4004">
        <w:t>1988;26(3):309-317.</w:t>
      </w:r>
    </w:p>
    <w:p w14:paraId="784535F0" w14:textId="77777777" w:rsidR="00AC4004" w:rsidRPr="00AC4004" w:rsidRDefault="00AC4004" w:rsidP="00730D62">
      <w:pPr>
        <w:pStyle w:val="EndNoteBibliography"/>
        <w:framePr w:hSpace="0" w:wrap="auto" w:vAnchor="margin" w:yAlign="inline"/>
        <w:spacing w:after="0"/>
        <w:ind w:left="720" w:hanging="720"/>
        <w:suppressOverlap w:val="0"/>
      </w:pPr>
      <w:r w:rsidRPr="00AC4004">
        <w:t>9.</w:t>
      </w:r>
      <w:r w:rsidRPr="00AC4004">
        <w:tab/>
        <w:t xml:space="preserve">Jakobsson Larsson B, Nordin K, Askmark H, Nygren I. Coping strategies among patients with newly diagnosed amyotrophic lateral sclerosis. </w:t>
      </w:r>
      <w:r w:rsidRPr="00AC4004">
        <w:rPr>
          <w:i/>
        </w:rPr>
        <w:t xml:space="preserve">J Clin Nurs. </w:t>
      </w:r>
      <w:r w:rsidRPr="00AC4004">
        <w:t>2014;23(21-22):3148-3155.</w:t>
      </w:r>
    </w:p>
    <w:p w14:paraId="6167D1B3" w14:textId="77777777" w:rsidR="00AC4004" w:rsidRPr="00AC4004" w:rsidRDefault="00AC4004" w:rsidP="00730D62">
      <w:pPr>
        <w:pStyle w:val="EndNoteBibliography"/>
        <w:framePr w:hSpace="0" w:wrap="auto" w:vAnchor="margin" w:yAlign="inline"/>
        <w:spacing w:after="0"/>
        <w:ind w:left="720" w:hanging="720"/>
        <w:suppressOverlap w:val="0"/>
      </w:pPr>
      <w:r w:rsidRPr="00AC4004">
        <w:t>10.</w:t>
      </w:r>
      <w:r w:rsidRPr="00AC4004">
        <w:tab/>
        <w:t xml:space="preserve">Tramonti F, Bongioanni P, Fanciullacci C, Rossi B. Balancing between autonomy and support: coping strategies by patients with amyotrophic lateral sclerosis. </w:t>
      </w:r>
      <w:r w:rsidRPr="00AC4004">
        <w:rPr>
          <w:i/>
        </w:rPr>
        <w:t xml:space="preserve">J Neurol Sci. </w:t>
      </w:r>
      <w:r w:rsidRPr="00AC4004">
        <w:t>2012;320(1-2):106-109.</w:t>
      </w:r>
    </w:p>
    <w:p w14:paraId="6F8A364B" w14:textId="77777777" w:rsidR="00AC4004" w:rsidRPr="00AC4004" w:rsidRDefault="00AC4004" w:rsidP="00730D62">
      <w:pPr>
        <w:pStyle w:val="EndNoteBibliography"/>
        <w:framePr w:hSpace="0" w:wrap="auto" w:vAnchor="margin" w:yAlign="inline"/>
        <w:spacing w:after="0"/>
        <w:ind w:left="720" w:hanging="720"/>
        <w:suppressOverlap w:val="0"/>
      </w:pPr>
      <w:r w:rsidRPr="00AC4004">
        <w:t>11.</w:t>
      </w:r>
      <w:r w:rsidRPr="00AC4004">
        <w:tab/>
        <w:t xml:space="preserve">Hogg KE, Goldstein LH, Leigh PN. The psychological impact of motor neurone disease. </w:t>
      </w:r>
      <w:r w:rsidRPr="00AC4004">
        <w:rPr>
          <w:i/>
        </w:rPr>
        <w:t xml:space="preserve">Psychol Med. </w:t>
      </w:r>
      <w:r w:rsidRPr="00AC4004">
        <w:t>1994;24(3):625-632.</w:t>
      </w:r>
    </w:p>
    <w:p w14:paraId="333A0C1A" w14:textId="77777777" w:rsidR="00AC4004" w:rsidRPr="00AC4004" w:rsidRDefault="00AC4004" w:rsidP="00730D62">
      <w:pPr>
        <w:pStyle w:val="EndNoteBibliography"/>
        <w:framePr w:hSpace="0" w:wrap="auto" w:vAnchor="margin" w:yAlign="inline"/>
        <w:spacing w:after="0"/>
        <w:ind w:left="720" w:hanging="720"/>
        <w:suppressOverlap w:val="0"/>
      </w:pPr>
      <w:r w:rsidRPr="00AC4004">
        <w:t>12.</w:t>
      </w:r>
      <w:r w:rsidRPr="00AC4004">
        <w:tab/>
        <w:t xml:space="preserve">Lee JN, Rigby SA, Burchardt F, Thornton EW, Dougan C, Young CA. Quality of life issues in motor neurone disease: the development and validation of a coping strategies questionnaire, the MND Coping Scale. </w:t>
      </w:r>
      <w:r w:rsidRPr="00AC4004">
        <w:rPr>
          <w:i/>
        </w:rPr>
        <w:t xml:space="preserve">J Neurol Sci. </w:t>
      </w:r>
      <w:r w:rsidRPr="00AC4004">
        <w:t>2001;191(1-2):79-85.</w:t>
      </w:r>
    </w:p>
    <w:p w14:paraId="700E3E32" w14:textId="77777777" w:rsidR="00AC4004" w:rsidRPr="00AC4004" w:rsidRDefault="00AC4004" w:rsidP="00730D62">
      <w:pPr>
        <w:pStyle w:val="EndNoteBibliography"/>
        <w:framePr w:hSpace="0" w:wrap="auto" w:vAnchor="margin" w:yAlign="inline"/>
        <w:spacing w:after="0"/>
        <w:ind w:left="720" w:hanging="720"/>
        <w:suppressOverlap w:val="0"/>
      </w:pPr>
      <w:r w:rsidRPr="00AC4004">
        <w:t>13.</w:t>
      </w:r>
      <w:r w:rsidRPr="00AC4004">
        <w:tab/>
        <w:t xml:space="preserve">Zigmond AS, Snaith RP. The hospital anxiety and depression scale. </w:t>
      </w:r>
      <w:r w:rsidRPr="00AC4004">
        <w:rPr>
          <w:i/>
        </w:rPr>
        <w:t xml:space="preserve">Acta Psychiatr Scand. </w:t>
      </w:r>
      <w:r w:rsidRPr="00AC4004">
        <w:t>1983;67(6):361-370.</w:t>
      </w:r>
    </w:p>
    <w:p w14:paraId="0E820FD5" w14:textId="77777777" w:rsidR="00AC4004" w:rsidRPr="00AC4004" w:rsidRDefault="00AC4004" w:rsidP="00730D62">
      <w:pPr>
        <w:pStyle w:val="EndNoteBibliography"/>
        <w:framePr w:hSpace="0" w:wrap="auto" w:vAnchor="margin" w:yAlign="inline"/>
        <w:spacing w:after="0"/>
        <w:ind w:left="720" w:hanging="720"/>
        <w:suppressOverlap w:val="0"/>
      </w:pPr>
      <w:r w:rsidRPr="00AC4004">
        <w:t>14.</w:t>
      </w:r>
      <w:r w:rsidRPr="00AC4004">
        <w:tab/>
        <w:t xml:space="preserve">Montel S, Albertini L, Desnuelle C, Spitz E. The impact of active coping strategies on survival in ALS: the first pilot study. </w:t>
      </w:r>
      <w:r w:rsidRPr="00AC4004">
        <w:rPr>
          <w:i/>
        </w:rPr>
        <w:t xml:space="preserve">Amyotroph Lateral Scler. </w:t>
      </w:r>
      <w:r w:rsidRPr="00AC4004">
        <w:t>2012;13(6):599-601.</w:t>
      </w:r>
    </w:p>
    <w:p w14:paraId="711707B9" w14:textId="77777777" w:rsidR="00AC4004" w:rsidRPr="00AC4004" w:rsidRDefault="00AC4004" w:rsidP="00730D62">
      <w:pPr>
        <w:pStyle w:val="EndNoteBibliography"/>
        <w:framePr w:hSpace="0" w:wrap="auto" w:vAnchor="margin" w:yAlign="inline"/>
        <w:spacing w:after="0"/>
        <w:ind w:left="720" w:hanging="720"/>
        <w:suppressOverlap w:val="0"/>
      </w:pPr>
      <w:r w:rsidRPr="00AC4004">
        <w:t>15.</w:t>
      </w:r>
      <w:r w:rsidRPr="00AC4004">
        <w:tab/>
        <w:t xml:space="preserve">Montel S, Albertini L, Spitz E. Coping strategies as related to medical and demographic data in amyotrophic lateral sclerosis. </w:t>
      </w:r>
      <w:r w:rsidRPr="00AC4004">
        <w:rPr>
          <w:i/>
        </w:rPr>
        <w:t xml:space="preserve">Acta Neurol Scand. </w:t>
      </w:r>
      <w:r w:rsidRPr="00AC4004">
        <w:t>2012;125(2):136-141.</w:t>
      </w:r>
    </w:p>
    <w:p w14:paraId="07A60D04" w14:textId="77777777" w:rsidR="00AC4004" w:rsidRPr="00AC4004" w:rsidRDefault="00AC4004" w:rsidP="00730D62">
      <w:pPr>
        <w:pStyle w:val="EndNoteBibliography"/>
        <w:framePr w:hSpace="0" w:wrap="auto" w:vAnchor="margin" w:yAlign="inline"/>
        <w:spacing w:after="0"/>
        <w:ind w:left="720" w:hanging="720"/>
        <w:suppressOverlap w:val="0"/>
      </w:pPr>
      <w:r w:rsidRPr="00AC4004">
        <w:t>16.</w:t>
      </w:r>
      <w:r w:rsidRPr="00AC4004">
        <w:tab/>
        <w:t xml:space="preserve">Carver CS, Scheier MF, Weintraub JK. Assessing coping strategies: a theoretically based approach. </w:t>
      </w:r>
      <w:r w:rsidRPr="00AC4004">
        <w:rPr>
          <w:i/>
        </w:rPr>
        <w:t xml:space="preserve">J Pers Soc Psychol. </w:t>
      </w:r>
      <w:r w:rsidRPr="00AC4004">
        <w:t>1989;56(2):267-283.</w:t>
      </w:r>
    </w:p>
    <w:p w14:paraId="30CCC3A1" w14:textId="77777777" w:rsidR="00AC4004" w:rsidRPr="00AC4004" w:rsidRDefault="00AC4004" w:rsidP="00730D62">
      <w:pPr>
        <w:pStyle w:val="EndNoteBibliography"/>
        <w:framePr w:hSpace="0" w:wrap="auto" w:vAnchor="margin" w:yAlign="inline"/>
        <w:spacing w:after="0"/>
        <w:ind w:left="720" w:hanging="720"/>
        <w:suppressOverlap w:val="0"/>
      </w:pPr>
      <w:r w:rsidRPr="00AC4004">
        <w:t>17.</w:t>
      </w:r>
      <w:r w:rsidRPr="00AC4004">
        <w:tab/>
        <w:t xml:space="preserve">Brooks BR. El Escorial World Federation of Neurology criteria for the diagnosis of amyotrophic lateral sclerosis. Subcommittee on Motor Neuron Diseases/Amyotrophic Lateral Sclerosis of the World Federation of Neurology Research Group on Neuromuscular Diseases and the El Escorial "Clinical limits of amyotrophic lateral sclerosis" workshop contributors. </w:t>
      </w:r>
      <w:r w:rsidRPr="00AC4004">
        <w:rPr>
          <w:i/>
        </w:rPr>
        <w:t xml:space="preserve">J Neurol Sci. </w:t>
      </w:r>
      <w:r w:rsidRPr="00AC4004">
        <w:t>1994;124 Suppl:96-107.</w:t>
      </w:r>
    </w:p>
    <w:p w14:paraId="18D9DCC6" w14:textId="77777777" w:rsidR="00AC4004" w:rsidRPr="00AC4004" w:rsidRDefault="00AC4004" w:rsidP="00730D62">
      <w:pPr>
        <w:pStyle w:val="EndNoteBibliography"/>
        <w:framePr w:hSpace="0" w:wrap="auto" w:vAnchor="margin" w:yAlign="inline"/>
        <w:spacing w:after="0"/>
        <w:ind w:left="720" w:hanging="720"/>
        <w:suppressOverlap w:val="0"/>
      </w:pPr>
      <w:r w:rsidRPr="00AC4004">
        <w:t>18.</w:t>
      </w:r>
      <w:r w:rsidRPr="00AC4004">
        <w:tab/>
        <w:t xml:space="preserve">Cedarbaum JM, Stambler N, Malta E, et al. The ALSFRS-R: a revised ALS functional rating scale that incorporates assessments of respiratory function. BDNF ALS Study Group (Phase III). </w:t>
      </w:r>
      <w:r w:rsidRPr="00AC4004">
        <w:rPr>
          <w:i/>
        </w:rPr>
        <w:t xml:space="preserve">J Neurol Sci. </w:t>
      </w:r>
      <w:r w:rsidRPr="00AC4004">
        <w:t>1999;169(1-2):13-21.</w:t>
      </w:r>
    </w:p>
    <w:p w14:paraId="41B8AA97" w14:textId="77777777" w:rsidR="00AC4004" w:rsidRPr="00AC4004" w:rsidRDefault="00AC4004" w:rsidP="00730D62">
      <w:pPr>
        <w:pStyle w:val="EndNoteBibliography"/>
        <w:framePr w:hSpace="0" w:wrap="auto" w:vAnchor="margin" w:yAlign="inline"/>
        <w:spacing w:after="0"/>
        <w:ind w:left="720" w:hanging="720"/>
        <w:suppressOverlap w:val="0"/>
      </w:pPr>
      <w:r w:rsidRPr="00AC4004">
        <w:t>19.</w:t>
      </w:r>
      <w:r w:rsidRPr="00AC4004">
        <w:tab/>
        <w:t xml:space="preserve">Rasch G. Probabilistic models for some intelligence and achievement tests. </w:t>
      </w:r>
      <w:r w:rsidRPr="00AC4004">
        <w:rPr>
          <w:i/>
        </w:rPr>
        <w:t xml:space="preserve">Copenhagen: Danish Institute for Educational Research. </w:t>
      </w:r>
      <w:r w:rsidRPr="00AC4004">
        <w:t>1960.</w:t>
      </w:r>
    </w:p>
    <w:p w14:paraId="4B019E94" w14:textId="77777777" w:rsidR="00AC4004" w:rsidRPr="00AC4004" w:rsidRDefault="00AC4004" w:rsidP="00730D62">
      <w:pPr>
        <w:pStyle w:val="EndNoteBibliography"/>
        <w:framePr w:hSpace="0" w:wrap="auto" w:vAnchor="margin" w:yAlign="inline"/>
        <w:spacing w:after="0"/>
        <w:ind w:left="720" w:hanging="720"/>
        <w:suppressOverlap w:val="0"/>
      </w:pPr>
      <w:r w:rsidRPr="00AC4004">
        <w:t>20.</w:t>
      </w:r>
      <w:r w:rsidRPr="00AC4004">
        <w:tab/>
        <w:t xml:space="preserve">Yee TW. The VGAM Package for Categorical Data Analysis. </w:t>
      </w:r>
      <w:r w:rsidRPr="00AC4004">
        <w:rPr>
          <w:i/>
        </w:rPr>
        <w:t xml:space="preserve">J Stat Softw. </w:t>
      </w:r>
      <w:r w:rsidRPr="00AC4004">
        <w:t>2010;32(10):1-34.</w:t>
      </w:r>
    </w:p>
    <w:p w14:paraId="20EFA634" w14:textId="77777777" w:rsidR="00AC4004" w:rsidRPr="00AC4004" w:rsidRDefault="00AC4004" w:rsidP="00730D62">
      <w:pPr>
        <w:pStyle w:val="EndNoteBibliography"/>
        <w:framePr w:hSpace="0" w:wrap="auto" w:vAnchor="margin" w:yAlign="inline"/>
        <w:spacing w:after="0"/>
        <w:ind w:left="720" w:hanging="720"/>
        <w:suppressOverlap w:val="0"/>
      </w:pPr>
      <w:r w:rsidRPr="00AC4004">
        <w:lastRenderedPageBreak/>
        <w:t>21.</w:t>
      </w:r>
      <w:r w:rsidRPr="00AC4004">
        <w:tab/>
        <w:t xml:space="preserve">Stanton AL, Danoff-Burg S, Huggins ME. The first year after breast cancer diagnosis: hope and coping strategies as predictors of adjustment. </w:t>
      </w:r>
      <w:r w:rsidRPr="00AC4004">
        <w:rPr>
          <w:i/>
        </w:rPr>
        <w:t xml:space="preserve">Psychooncology. </w:t>
      </w:r>
      <w:r w:rsidRPr="00AC4004">
        <w:t>2002;11(2):93-102.</w:t>
      </w:r>
    </w:p>
    <w:p w14:paraId="1645DF58" w14:textId="77777777" w:rsidR="00AC4004" w:rsidRPr="00AC4004" w:rsidRDefault="00AC4004" w:rsidP="00730D62">
      <w:pPr>
        <w:pStyle w:val="EndNoteBibliography"/>
        <w:framePr w:hSpace="0" w:wrap="auto" w:vAnchor="margin" w:yAlign="inline"/>
        <w:spacing w:after="0"/>
        <w:ind w:left="720" w:hanging="720"/>
        <w:suppressOverlap w:val="0"/>
      </w:pPr>
      <w:r w:rsidRPr="00AC4004">
        <w:t>22.</w:t>
      </w:r>
      <w:r w:rsidRPr="00AC4004">
        <w:tab/>
        <w:t xml:space="preserve">Chalk HM. Mind over matter: cognitive - behavioral determinants of emotional distress in multiple sclerosis patients. </w:t>
      </w:r>
      <w:r w:rsidRPr="00AC4004">
        <w:rPr>
          <w:i/>
        </w:rPr>
        <w:t xml:space="preserve">Psychol Health Med. </w:t>
      </w:r>
      <w:r w:rsidRPr="00AC4004">
        <w:t>2007;12(5):556-566.</w:t>
      </w:r>
    </w:p>
    <w:p w14:paraId="6B09129D" w14:textId="77777777" w:rsidR="00AC4004" w:rsidRPr="00AC4004" w:rsidRDefault="00AC4004" w:rsidP="00730D62">
      <w:pPr>
        <w:pStyle w:val="EndNoteBibliography"/>
        <w:framePr w:hSpace="0" w:wrap="auto" w:vAnchor="margin" w:yAlign="inline"/>
        <w:spacing w:after="0"/>
        <w:ind w:left="720" w:hanging="720"/>
        <w:suppressOverlap w:val="0"/>
      </w:pPr>
      <w:r w:rsidRPr="00AC4004">
        <w:t>23.</w:t>
      </w:r>
      <w:r w:rsidRPr="00AC4004">
        <w:tab/>
        <w:t xml:space="preserve">Kratz AL, Hirsh AT, Ehde DM, Jensen MP. Acceptance of pain in neurological disorders: associations with functioning and psychosocial well-being. </w:t>
      </w:r>
      <w:r w:rsidRPr="00AC4004">
        <w:rPr>
          <w:i/>
        </w:rPr>
        <w:t xml:space="preserve">Rehabil Psychol. </w:t>
      </w:r>
      <w:r w:rsidRPr="00AC4004">
        <w:t>2013;58(1):1-9.</w:t>
      </w:r>
    </w:p>
    <w:p w14:paraId="08DD5BD0" w14:textId="77777777" w:rsidR="00AC4004" w:rsidRPr="00AC4004" w:rsidRDefault="00AC4004" w:rsidP="00730D62">
      <w:pPr>
        <w:pStyle w:val="EndNoteBibliography"/>
        <w:framePr w:hSpace="0" w:wrap="auto" w:vAnchor="margin" w:yAlign="inline"/>
        <w:spacing w:after="0"/>
        <w:ind w:left="720" w:hanging="720"/>
        <w:suppressOverlap w:val="0"/>
      </w:pPr>
      <w:r w:rsidRPr="00AC4004">
        <w:t>24.</w:t>
      </w:r>
      <w:r w:rsidRPr="00AC4004">
        <w:tab/>
        <w:t xml:space="preserve">Tamres LK, Janicki D, Helgeson VS. Sex differences in coping behavior: A meta-analytic review and an examination of relative coping. </w:t>
      </w:r>
      <w:r w:rsidRPr="00AC4004">
        <w:rPr>
          <w:i/>
        </w:rPr>
        <w:t xml:space="preserve">Pers Soc Psychol Rev. </w:t>
      </w:r>
      <w:r w:rsidRPr="00AC4004">
        <w:t>2002;6(1):2-30.</w:t>
      </w:r>
    </w:p>
    <w:p w14:paraId="55281258" w14:textId="77777777" w:rsidR="00AC4004" w:rsidRPr="00AC4004" w:rsidRDefault="00AC4004" w:rsidP="00730D62">
      <w:pPr>
        <w:pStyle w:val="EndNoteBibliography"/>
        <w:framePr w:hSpace="0" w:wrap="auto" w:vAnchor="margin" w:yAlign="inline"/>
        <w:spacing w:after="0"/>
        <w:ind w:left="720" w:hanging="720"/>
        <w:suppressOverlap w:val="0"/>
      </w:pPr>
      <w:r w:rsidRPr="00AC4004">
        <w:t>25.</w:t>
      </w:r>
      <w:r w:rsidRPr="00AC4004">
        <w:tab/>
        <w:t xml:space="preserve">Lule D, Pauli S, Altintas E, et al. Emotional adjustment in amyotrophic lateral sclerosis (ALS). </w:t>
      </w:r>
      <w:r w:rsidRPr="00AC4004">
        <w:rPr>
          <w:i/>
        </w:rPr>
        <w:t xml:space="preserve">J Neurol. </w:t>
      </w:r>
      <w:r w:rsidRPr="00AC4004">
        <w:t>2012;259(2):334-341.</w:t>
      </w:r>
    </w:p>
    <w:p w14:paraId="6F32F48C" w14:textId="77777777" w:rsidR="00AC4004" w:rsidRPr="00AC4004" w:rsidRDefault="00AC4004" w:rsidP="00730D62">
      <w:pPr>
        <w:pStyle w:val="EndNoteBibliography"/>
        <w:framePr w:hSpace="0" w:wrap="auto" w:vAnchor="margin" w:yAlign="inline"/>
        <w:spacing w:after="0"/>
        <w:ind w:left="720" w:hanging="720"/>
        <w:suppressOverlap w:val="0"/>
      </w:pPr>
      <w:r w:rsidRPr="00AC4004">
        <w:t>26.</w:t>
      </w:r>
      <w:r w:rsidRPr="00AC4004">
        <w:tab/>
        <w:t xml:space="preserve">Rife SC, Kerns KA, Updegraff JA. Seeking support in response to social and achievement stressors: A multivenue analysis. </w:t>
      </w:r>
      <w:r w:rsidRPr="00AC4004">
        <w:rPr>
          <w:i/>
        </w:rPr>
        <w:t xml:space="preserve">Pers Relationship. </w:t>
      </w:r>
      <w:r w:rsidRPr="00AC4004">
        <w:t>2016;23(2):364-379.</w:t>
      </w:r>
    </w:p>
    <w:p w14:paraId="77904002" w14:textId="77777777" w:rsidR="00AC4004" w:rsidRPr="00AC4004" w:rsidRDefault="00AC4004" w:rsidP="00730D62">
      <w:pPr>
        <w:pStyle w:val="EndNoteBibliography"/>
        <w:framePr w:hSpace="0" w:wrap="auto" w:vAnchor="margin" w:yAlign="inline"/>
        <w:spacing w:after="0"/>
        <w:ind w:left="720" w:hanging="720"/>
        <w:suppressOverlap w:val="0"/>
      </w:pPr>
      <w:r w:rsidRPr="00AC4004">
        <w:t>27.</w:t>
      </w:r>
      <w:r w:rsidRPr="00AC4004">
        <w:tab/>
        <w:t xml:space="preserve">Lode K, Bru E, Klevan G, Myhr KM, Nyland H, Larsen JP. Depressive symptoms and coping in newly diagnosed patients with multiple sclerosis. </w:t>
      </w:r>
      <w:r w:rsidRPr="00AC4004">
        <w:rPr>
          <w:i/>
        </w:rPr>
        <w:t xml:space="preserve">Mult Scler. </w:t>
      </w:r>
      <w:r w:rsidRPr="00AC4004">
        <w:t>2009;15(5):638-643.</w:t>
      </w:r>
    </w:p>
    <w:p w14:paraId="1D7CD958" w14:textId="77777777" w:rsidR="00AC4004" w:rsidRPr="00AC4004" w:rsidRDefault="00AC4004" w:rsidP="00730D62">
      <w:pPr>
        <w:pStyle w:val="EndNoteBibliography"/>
        <w:framePr w:hSpace="0" w:wrap="auto" w:vAnchor="margin" w:yAlign="inline"/>
        <w:spacing w:after="0"/>
        <w:ind w:left="720" w:hanging="720"/>
        <w:suppressOverlap w:val="0"/>
      </w:pPr>
      <w:r w:rsidRPr="00AC4004">
        <w:t>28.</w:t>
      </w:r>
      <w:r w:rsidRPr="00AC4004">
        <w:tab/>
        <w:t xml:space="preserve">Rinaldi S, Ghisi M, Iaccarino L, et al. Influence of coping skills on health-related quality of life in patients with systemic lupus erythematosus. </w:t>
      </w:r>
      <w:r w:rsidRPr="00AC4004">
        <w:rPr>
          <w:i/>
        </w:rPr>
        <w:t xml:space="preserve">Arthritis Rheum. </w:t>
      </w:r>
      <w:r w:rsidRPr="00AC4004">
        <w:t>2006;55(3):427-433.</w:t>
      </w:r>
    </w:p>
    <w:p w14:paraId="33247231" w14:textId="77777777" w:rsidR="00AC4004" w:rsidRPr="00AC4004" w:rsidRDefault="00AC4004" w:rsidP="00730D62">
      <w:pPr>
        <w:pStyle w:val="EndNoteBibliography"/>
        <w:framePr w:hSpace="0" w:wrap="auto" w:vAnchor="margin" w:yAlign="inline"/>
        <w:spacing w:after="0"/>
        <w:ind w:left="720" w:hanging="720"/>
        <w:suppressOverlap w:val="0"/>
      </w:pPr>
      <w:r w:rsidRPr="00AC4004">
        <w:t>29.</w:t>
      </w:r>
      <w:r w:rsidRPr="00AC4004">
        <w:tab/>
        <w:t xml:space="preserve">Taylor JL, Smith PJ, Babyak MA, et al. Coping and quality of life in patients awaiting lung transplantation. </w:t>
      </w:r>
      <w:r w:rsidRPr="00AC4004">
        <w:rPr>
          <w:i/>
        </w:rPr>
        <w:t xml:space="preserve">J Psychosom Res. </w:t>
      </w:r>
      <w:r w:rsidRPr="00AC4004">
        <w:t>2008;65(1):71-79.</w:t>
      </w:r>
    </w:p>
    <w:p w14:paraId="0E2138E9" w14:textId="77777777" w:rsidR="00AC4004" w:rsidRPr="00AC4004" w:rsidRDefault="00AC4004" w:rsidP="00730D62">
      <w:pPr>
        <w:pStyle w:val="EndNoteBibliography"/>
        <w:framePr w:hSpace="0" w:wrap="auto" w:vAnchor="margin" w:yAlign="inline"/>
        <w:spacing w:after="0"/>
        <w:ind w:left="720" w:hanging="720"/>
        <w:suppressOverlap w:val="0"/>
      </w:pPr>
      <w:r w:rsidRPr="00AC4004">
        <w:t>30.</w:t>
      </w:r>
      <w:r w:rsidRPr="00AC4004">
        <w:tab/>
        <w:t xml:space="preserve">Dijkstra MTM, Homan AC. Engaging in Rather than Disengaging from Stress: Effective Coping and Perceived Control. </w:t>
      </w:r>
      <w:r w:rsidRPr="00AC4004">
        <w:rPr>
          <w:i/>
        </w:rPr>
        <w:t xml:space="preserve">Frontiers in Psychology. </w:t>
      </w:r>
      <w:r w:rsidRPr="00AC4004">
        <w:t>2016;7.</w:t>
      </w:r>
    </w:p>
    <w:p w14:paraId="6C21124D" w14:textId="77777777" w:rsidR="00AC4004" w:rsidRPr="00AC4004" w:rsidRDefault="00AC4004" w:rsidP="00730D62">
      <w:pPr>
        <w:pStyle w:val="EndNoteBibliography"/>
        <w:framePr w:hSpace="0" w:wrap="auto" w:vAnchor="margin" w:yAlign="inline"/>
        <w:spacing w:after="0"/>
        <w:ind w:left="720" w:hanging="720"/>
        <w:suppressOverlap w:val="0"/>
      </w:pPr>
      <w:r w:rsidRPr="00AC4004">
        <w:t>31.</w:t>
      </w:r>
      <w:r w:rsidRPr="00AC4004">
        <w:tab/>
        <w:t xml:space="preserve">Burri A, Gebre MB, Bodenmann G. Individual and dyadic coping in chronic pain patients. </w:t>
      </w:r>
      <w:r w:rsidRPr="00AC4004">
        <w:rPr>
          <w:i/>
        </w:rPr>
        <w:t xml:space="preserve">J Pain Res. </w:t>
      </w:r>
      <w:r w:rsidRPr="00AC4004">
        <w:t>2017;10.</w:t>
      </w:r>
    </w:p>
    <w:p w14:paraId="501A8663" w14:textId="0D4EB26D" w:rsidR="00AC4004" w:rsidRDefault="00AC4004" w:rsidP="00730D62">
      <w:pPr>
        <w:pStyle w:val="EndNoteBibliography"/>
        <w:framePr w:hSpace="0" w:wrap="auto" w:vAnchor="margin" w:yAlign="inline"/>
        <w:ind w:left="720" w:hanging="720"/>
        <w:suppressOverlap w:val="0"/>
      </w:pPr>
      <w:r w:rsidRPr="00AC4004">
        <w:t>32.</w:t>
      </w:r>
      <w:r w:rsidRPr="00AC4004">
        <w:tab/>
        <w:t xml:space="preserve">Hogden A, Greenfield D, Nugus P, Kiernan MC. What influences patient decision-making in amyotrophic lateral sclerosis multidisciplinary care? A study of patient perspectives. </w:t>
      </w:r>
      <w:r w:rsidRPr="00AC4004">
        <w:rPr>
          <w:i/>
        </w:rPr>
        <w:t xml:space="preserve">Patient Prefer Adherence. </w:t>
      </w:r>
      <w:r w:rsidRPr="00AC4004">
        <w:t>2012;6:829-838.</w:t>
      </w:r>
    </w:p>
    <w:p w14:paraId="1F1FB9BF" w14:textId="1F258611" w:rsidR="00730D62" w:rsidRDefault="00730D62">
      <w:pPr>
        <w:rPr>
          <w:rFonts w:ascii="Calibri" w:hAnsi="Calibri" w:cs="Calibri"/>
          <w:noProof/>
          <w:lang w:val="en-US"/>
        </w:rPr>
      </w:pPr>
      <w:r>
        <w:br w:type="page"/>
      </w:r>
    </w:p>
    <w:p w14:paraId="7D94FE0F" w14:textId="77777777" w:rsidR="00730D62" w:rsidRPr="00AC4004" w:rsidRDefault="00730D62" w:rsidP="00730D62">
      <w:pPr>
        <w:pStyle w:val="EndNoteBibliography"/>
        <w:framePr w:hSpace="0" w:wrap="auto" w:vAnchor="margin" w:yAlign="inline"/>
        <w:ind w:left="720" w:hanging="720"/>
        <w:suppressOverlap w:val="0"/>
      </w:pPr>
    </w:p>
    <w:p w14:paraId="627ADA5E" w14:textId="559855A5" w:rsidR="00BC5336" w:rsidRPr="00485B92" w:rsidRDefault="00E27B62" w:rsidP="00D30B48">
      <w:pPr>
        <w:spacing w:line="480" w:lineRule="auto"/>
      </w:pPr>
      <w:r w:rsidRPr="00991490">
        <w:fldChar w:fldCharType="end"/>
      </w:r>
      <w:r w:rsidR="00BC5336" w:rsidRPr="00485B92">
        <w:t>Figure</w:t>
      </w:r>
      <w:r w:rsidR="00404AAA" w:rsidRPr="00485B92">
        <w:t>s</w:t>
      </w:r>
    </w:p>
    <w:p w14:paraId="1E18291C" w14:textId="490DE58F" w:rsidR="00BC5336" w:rsidRDefault="00BC5336" w:rsidP="00F11284">
      <w:pPr>
        <w:spacing w:line="480" w:lineRule="auto"/>
        <w:rPr>
          <w:b/>
          <w:color w:val="0070C0"/>
          <w:sz w:val="18"/>
          <w:szCs w:val="18"/>
        </w:rPr>
      </w:pPr>
      <w:r w:rsidRPr="00BC5336">
        <w:rPr>
          <w:b/>
          <w:color w:val="0070C0"/>
          <w:sz w:val="18"/>
          <w:szCs w:val="18"/>
        </w:rPr>
        <w:t>Figure 1: Method for collapsing COPE60 outcome scores into groups for analysis</w:t>
      </w:r>
    </w:p>
    <w:p w14:paraId="3A38B30E" w14:textId="0435953A" w:rsidR="00BC5336" w:rsidRPr="00BC5336" w:rsidRDefault="00404AAA" w:rsidP="00F11284">
      <w:pPr>
        <w:spacing w:line="480" w:lineRule="auto"/>
        <w:rPr>
          <w:b/>
          <w:color w:val="0070C0"/>
          <w:sz w:val="18"/>
          <w:szCs w:val="18"/>
        </w:rPr>
      </w:pPr>
      <w:r>
        <w:rPr>
          <w:b/>
          <w:noProof/>
          <w:color w:val="0070C0"/>
          <w:sz w:val="18"/>
          <w:szCs w:val="18"/>
          <w:lang w:eastAsia="en-GB"/>
        </w:rPr>
        <w:drawing>
          <wp:inline distT="0" distB="0" distL="0" distR="0" wp14:anchorId="16AA8EEA" wp14:editId="3D4C7B72">
            <wp:extent cx="6418947" cy="23717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PNG"/>
                    <pic:cNvPicPr/>
                  </pic:nvPicPr>
                  <pic:blipFill>
                    <a:blip r:embed="rId8">
                      <a:extLst>
                        <a:ext uri="{28A0092B-C50C-407E-A947-70E740481C1C}">
                          <a14:useLocalDpi xmlns:a14="http://schemas.microsoft.com/office/drawing/2010/main" val="0"/>
                        </a:ext>
                      </a:extLst>
                    </a:blip>
                    <a:stretch>
                      <a:fillRect/>
                    </a:stretch>
                  </pic:blipFill>
                  <pic:spPr>
                    <a:xfrm>
                      <a:off x="0" y="0"/>
                      <a:ext cx="6425178" cy="2374027"/>
                    </a:xfrm>
                    <a:prstGeom prst="rect">
                      <a:avLst/>
                    </a:prstGeom>
                  </pic:spPr>
                </pic:pic>
              </a:graphicData>
            </a:graphic>
          </wp:inline>
        </w:drawing>
      </w:r>
    </w:p>
    <w:p w14:paraId="1825BA2F" w14:textId="77777777" w:rsidR="00811529" w:rsidRDefault="00811529">
      <w:pPr>
        <w:rPr>
          <w:b/>
        </w:rPr>
      </w:pPr>
      <w:r>
        <w:rPr>
          <w:b/>
        </w:rPr>
        <w:br w:type="page"/>
      </w:r>
    </w:p>
    <w:p w14:paraId="5E951A04" w14:textId="4238CD38" w:rsidR="00EC3AD7" w:rsidRPr="00485B92" w:rsidRDefault="00EC3AD7" w:rsidP="00F11284">
      <w:pPr>
        <w:spacing w:line="480" w:lineRule="auto"/>
      </w:pPr>
      <w:bookmarkStart w:id="1" w:name="_GoBack"/>
      <w:r w:rsidRPr="00485B92">
        <w:lastRenderedPageBreak/>
        <w:t>Tables</w:t>
      </w:r>
    </w:p>
    <w:bookmarkEnd w:id="1"/>
    <w:p w14:paraId="4CCB7DFF" w14:textId="170C94B4" w:rsidR="00EC3AD7" w:rsidRDefault="00EC3AD7" w:rsidP="00F11284">
      <w:pPr>
        <w:pStyle w:val="Caption"/>
        <w:keepNext/>
        <w:spacing w:line="480" w:lineRule="auto"/>
      </w:pPr>
      <w:r>
        <w:t xml:space="preserve">Table </w:t>
      </w:r>
      <w:r w:rsidR="00BC5336">
        <w:t>1</w:t>
      </w:r>
      <w:r w:rsidRPr="008A7A19">
        <w:t>: Demographics of the study population</w:t>
      </w:r>
    </w:p>
    <w:tbl>
      <w:tblPr>
        <w:tblStyle w:val="TableGrid"/>
        <w:tblpPr w:leftFromText="180" w:rightFromText="180" w:vertAnchor="text" w:tblpY="1"/>
        <w:tblOverlap w:val="never"/>
        <w:tblW w:w="9828" w:type="dxa"/>
        <w:tblLook w:val="04A0" w:firstRow="1" w:lastRow="0" w:firstColumn="1" w:lastColumn="0" w:noHBand="0" w:noVBand="1"/>
      </w:tblPr>
      <w:tblGrid>
        <w:gridCol w:w="3652"/>
        <w:gridCol w:w="2756"/>
        <w:gridCol w:w="3420"/>
      </w:tblGrid>
      <w:tr w:rsidR="00504955" w:rsidRPr="00B779B5" w14:paraId="4519C71F" w14:textId="588D5212" w:rsidTr="00CB2111">
        <w:tc>
          <w:tcPr>
            <w:tcW w:w="3652" w:type="dxa"/>
          </w:tcPr>
          <w:p w14:paraId="1625DEDD" w14:textId="3EECE2DA" w:rsidR="00504955" w:rsidRPr="00B779B5" w:rsidRDefault="00504955" w:rsidP="00F11284">
            <w:pPr>
              <w:spacing w:line="480" w:lineRule="auto"/>
            </w:pPr>
          </w:p>
        </w:tc>
        <w:tc>
          <w:tcPr>
            <w:tcW w:w="2756" w:type="dxa"/>
          </w:tcPr>
          <w:p w14:paraId="45E3895E" w14:textId="75C5309C" w:rsidR="00504955" w:rsidRPr="00B779B5" w:rsidRDefault="00504955" w:rsidP="00F11284">
            <w:pPr>
              <w:spacing w:line="480" w:lineRule="auto"/>
              <w:jc w:val="right"/>
            </w:pPr>
            <w:r>
              <w:t>Summary statistics in the study population</w:t>
            </w:r>
          </w:p>
        </w:tc>
        <w:tc>
          <w:tcPr>
            <w:tcW w:w="3420" w:type="dxa"/>
          </w:tcPr>
          <w:p w14:paraId="40927433" w14:textId="719DD7DC" w:rsidR="00504955" w:rsidRPr="00B779B5" w:rsidRDefault="00504955" w:rsidP="00F11284">
            <w:pPr>
              <w:spacing w:line="480" w:lineRule="auto"/>
              <w:jc w:val="right"/>
            </w:pPr>
            <w:r>
              <w:t>Number of individuals for whom these data are missing</w:t>
            </w:r>
          </w:p>
        </w:tc>
      </w:tr>
      <w:tr w:rsidR="00504955" w:rsidRPr="00B779B5" w14:paraId="4211F01D" w14:textId="4D80A570" w:rsidTr="00CB2111">
        <w:tc>
          <w:tcPr>
            <w:tcW w:w="3652" w:type="dxa"/>
          </w:tcPr>
          <w:p w14:paraId="775C80F0" w14:textId="0F835A5A" w:rsidR="00504955" w:rsidRPr="00B779B5" w:rsidRDefault="00504955" w:rsidP="00F11284">
            <w:pPr>
              <w:spacing w:line="480" w:lineRule="auto"/>
            </w:pPr>
            <w:r>
              <w:t>N</w:t>
            </w:r>
          </w:p>
        </w:tc>
        <w:tc>
          <w:tcPr>
            <w:tcW w:w="2756" w:type="dxa"/>
          </w:tcPr>
          <w:p w14:paraId="32CB7345" w14:textId="77777777" w:rsidR="00504955" w:rsidRPr="00B779B5" w:rsidRDefault="00504955" w:rsidP="00F11284">
            <w:pPr>
              <w:spacing w:line="480" w:lineRule="auto"/>
              <w:jc w:val="right"/>
            </w:pPr>
            <w:r w:rsidRPr="00B779B5">
              <w:t>233</w:t>
            </w:r>
          </w:p>
        </w:tc>
        <w:tc>
          <w:tcPr>
            <w:tcW w:w="3420" w:type="dxa"/>
          </w:tcPr>
          <w:p w14:paraId="5B579C84" w14:textId="7ADEC309" w:rsidR="00504955" w:rsidRPr="00B779B5" w:rsidRDefault="00504955" w:rsidP="00F11284">
            <w:pPr>
              <w:spacing w:line="480" w:lineRule="auto"/>
              <w:jc w:val="right"/>
            </w:pPr>
          </w:p>
        </w:tc>
      </w:tr>
      <w:tr w:rsidR="00504955" w:rsidRPr="00B779B5" w14:paraId="076BBE0C" w14:textId="4B1C6432" w:rsidTr="00CB2111">
        <w:tc>
          <w:tcPr>
            <w:tcW w:w="3652" w:type="dxa"/>
          </w:tcPr>
          <w:p w14:paraId="45355E67" w14:textId="77777777" w:rsidR="00504955" w:rsidRPr="00B779B5" w:rsidRDefault="00504955" w:rsidP="00F11284">
            <w:pPr>
              <w:spacing w:line="480" w:lineRule="auto"/>
            </w:pPr>
            <w:r w:rsidRPr="00B779B5">
              <w:t>age (mean (</w:t>
            </w:r>
            <w:proofErr w:type="spellStart"/>
            <w:r w:rsidRPr="00B779B5">
              <w:t>sd</w:t>
            </w:r>
            <w:proofErr w:type="spellEnd"/>
            <w:r w:rsidRPr="00B779B5">
              <w:t>))</w:t>
            </w:r>
          </w:p>
        </w:tc>
        <w:tc>
          <w:tcPr>
            <w:tcW w:w="2756" w:type="dxa"/>
          </w:tcPr>
          <w:p w14:paraId="2B737567" w14:textId="77777777" w:rsidR="00504955" w:rsidRPr="00B779B5" w:rsidRDefault="00504955" w:rsidP="00F11284">
            <w:pPr>
              <w:spacing w:line="480" w:lineRule="auto"/>
              <w:jc w:val="right"/>
            </w:pPr>
            <w:r w:rsidRPr="00B779B5">
              <w:t>64.42 (11.09)</w:t>
            </w:r>
          </w:p>
        </w:tc>
        <w:tc>
          <w:tcPr>
            <w:tcW w:w="3420" w:type="dxa"/>
          </w:tcPr>
          <w:p w14:paraId="1B3CAFC1" w14:textId="1448E247" w:rsidR="00504955" w:rsidRPr="00B779B5" w:rsidRDefault="007E2ACF" w:rsidP="00F11284">
            <w:pPr>
              <w:spacing w:line="480" w:lineRule="auto"/>
              <w:jc w:val="right"/>
            </w:pPr>
            <w:r>
              <w:t>0</w:t>
            </w:r>
          </w:p>
        </w:tc>
      </w:tr>
      <w:tr w:rsidR="00504955" w:rsidRPr="00B779B5" w14:paraId="641AADD6" w14:textId="022F2D93" w:rsidTr="00CB2111">
        <w:tc>
          <w:tcPr>
            <w:tcW w:w="3652" w:type="dxa"/>
          </w:tcPr>
          <w:p w14:paraId="4B668CBA" w14:textId="29DCDEE1" w:rsidR="00504955" w:rsidRPr="00B779B5" w:rsidRDefault="00504955" w:rsidP="00F11284">
            <w:pPr>
              <w:spacing w:line="480" w:lineRule="auto"/>
            </w:pPr>
            <w:r w:rsidRPr="00B779B5">
              <w:t>sex = M (</w:t>
            </w:r>
            <w:r w:rsidR="00BB0590">
              <w:t>N (</w:t>
            </w:r>
            <w:r w:rsidRPr="00B779B5">
              <w:t>%)</w:t>
            </w:r>
            <w:r w:rsidR="00BB0590">
              <w:t>)</w:t>
            </w:r>
          </w:p>
        </w:tc>
        <w:tc>
          <w:tcPr>
            <w:tcW w:w="2756" w:type="dxa"/>
          </w:tcPr>
          <w:p w14:paraId="3831A884" w14:textId="77777777" w:rsidR="00504955" w:rsidRPr="00B779B5" w:rsidRDefault="00504955" w:rsidP="00F11284">
            <w:pPr>
              <w:spacing w:line="480" w:lineRule="auto"/>
              <w:jc w:val="right"/>
            </w:pPr>
            <w:r w:rsidRPr="00B779B5">
              <w:t>148 (63.5)</w:t>
            </w:r>
          </w:p>
        </w:tc>
        <w:tc>
          <w:tcPr>
            <w:tcW w:w="3420" w:type="dxa"/>
          </w:tcPr>
          <w:p w14:paraId="66F40531" w14:textId="79D5D502" w:rsidR="00504955" w:rsidRPr="00B779B5" w:rsidRDefault="007E2ACF" w:rsidP="00F11284">
            <w:pPr>
              <w:spacing w:line="480" w:lineRule="auto"/>
              <w:jc w:val="right"/>
            </w:pPr>
            <w:r>
              <w:t>0</w:t>
            </w:r>
          </w:p>
        </w:tc>
      </w:tr>
      <w:tr w:rsidR="00504955" w:rsidRPr="00B779B5" w14:paraId="47C30F97" w14:textId="3A7809C3" w:rsidTr="00CB2111">
        <w:tc>
          <w:tcPr>
            <w:tcW w:w="3652" w:type="dxa"/>
          </w:tcPr>
          <w:p w14:paraId="6E8BDB6F" w14:textId="267E69D6" w:rsidR="00504955" w:rsidRPr="00B779B5" w:rsidRDefault="00504955" w:rsidP="00F11284">
            <w:pPr>
              <w:spacing w:line="480" w:lineRule="auto"/>
            </w:pPr>
            <w:r w:rsidRPr="00B779B5">
              <w:t>status = married (</w:t>
            </w:r>
            <w:r w:rsidR="00BB0590">
              <w:t>N (</w:t>
            </w:r>
            <w:r w:rsidRPr="00B779B5">
              <w:t>%)</w:t>
            </w:r>
            <w:r w:rsidR="00BB0590">
              <w:t>)</w:t>
            </w:r>
          </w:p>
        </w:tc>
        <w:tc>
          <w:tcPr>
            <w:tcW w:w="2756" w:type="dxa"/>
          </w:tcPr>
          <w:p w14:paraId="066E125C" w14:textId="77777777" w:rsidR="00504955" w:rsidRPr="00B779B5" w:rsidRDefault="00504955" w:rsidP="00F11284">
            <w:pPr>
              <w:spacing w:line="480" w:lineRule="auto"/>
              <w:jc w:val="right"/>
            </w:pPr>
            <w:r w:rsidRPr="00B779B5">
              <w:t>183 (78.5)</w:t>
            </w:r>
          </w:p>
        </w:tc>
        <w:tc>
          <w:tcPr>
            <w:tcW w:w="3420" w:type="dxa"/>
          </w:tcPr>
          <w:p w14:paraId="2A1B49F8" w14:textId="4498FEBF" w:rsidR="00504955" w:rsidRPr="00B779B5" w:rsidRDefault="007E2ACF" w:rsidP="00F11284">
            <w:pPr>
              <w:spacing w:line="480" w:lineRule="auto"/>
              <w:jc w:val="right"/>
            </w:pPr>
            <w:r>
              <w:t>5</w:t>
            </w:r>
          </w:p>
        </w:tc>
      </w:tr>
      <w:tr w:rsidR="00504955" w:rsidRPr="00B779B5" w14:paraId="1086659E" w14:textId="73F1778C" w:rsidTr="00CB2111">
        <w:tc>
          <w:tcPr>
            <w:tcW w:w="3652" w:type="dxa"/>
          </w:tcPr>
          <w:p w14:paraId="2139E83A" w14:textId="52926374" w:rsidR="00504955" w:rsidRPr="00B779B5" w:rsidRDefault="00BB0590" w:rsidP="00F11284">
            <w:pPr>
              <w:spacing w:line="480" w:lineRule="auto"/>
            </w:pPr>
            <w:r>
              <w:t>D</w:t>
            </w:r>
            <w:r w:rsidR="00504955">
              <w:t>uration</w:t>
            </w:r>
            <w:r>
              <w:t xml:space="preserve"> in months since diagnosis</w:t>
            </w:r>
            <w:r w:rsidR="00504955">
              <w:t xml:space="preserve"> (median [IQR]</w:t>
            </w:r>
            <w:r w:rsidR="00504955" w:rsidRPr="00B779B5">
              <w:t>)</w:t>
            </w:r>
          </w:p>
        </w:tc>
        <w:tc>
          <w:tcPr>
            <w:tcW w:w="2756" w:type="dxa"/>
          </w:tcPr>
          <w:p w14:paraId="458EC0C7" w14:textId="77777777" w:rsidR="00504955" w:rsidRPr="00B779B5" w:rsidRDefault="00504955" w:rsidP="00F11284">
            <w:pPr>
              <w:spacing w:line="480" w:lineRule="auto"/>
              <w:jc w:val="right"/>
            </w:pPr>
            <w:r w:rsidRPr="00B779B5">
              <w:t>18.10 [8.70</w:t>
            </w:r>
            <w:r>
              <w:t>,</w:t>
            </w:r>
            <w:r w:rsidRPr="00B779B5">
              <w:t xml:space="preserve"> 41.00]</w:t>
            </w:r>
          </w:p>
        </w:tc>
        <w:tc>
          <w:tcPr>
            <w:tcW w:w="3420" w:type="dxa"/>
          </w:tcPr>
          <w:p w14:paraId="11842881" w14:textId="15B8D14D" w:rsidR="00504955" w:rsidRPr="00B779B5" w:rsidRDefault="007E2ACF" w:rsidP="00F11284">
            <w:pPr>
              <w:spacing w:line="480" w:lineRule="auto"/>
              <w:jc w:val="right"/>
            </w:pPr>
            <w:r>
              <w:t>17</w:t>
            </w:r>
          </w:p>
        </w:tc>
      </w:tr>
      <w:tr w:rsidR="00504955" w:rsidRPr="00B779B5" w14:paraId="465EA6A0" w14:textId="16128D0C" w:rsidTr="00CB2111">
        <w:tc>
          <w:tcPr>
            <w:tcW w:w="3652" w:type="dxa"/>
          </w:tcPr>
          <w:p w14:paraId="0EF51147" w14:textId="4E9BD28D" w:rsidR="00504955" w:rsidRPr="00B779B5" w:rsidRDefault="00504955" w:rsidP="00DC0064">
            <w:pPr>
              <w:spacing w:line="480" w:lineRule="auto"/>
            </w:pPr>
            <w:proofErr w:type="spellStart"/>
            <w:r w:rsidRPr="00B779B5">
              <w:t>onset_type</w:t>
            </w:r>
            <w:proofErr w:type="spellEnd"/>
            <w:r w:rsidRPr="00B779B5">
              <w:t xml:space="preserve"> </w:t>
            </w:r>
          </w:p>
        </w:tc>
        <w:tc>
          <w:tcPr>
            <w:tcW w:w="2756" w:type="dxa"/>
          </w:tcPr>
          <w:p w14:paraId="6AA49114" w14:textId="77777777" w:rsidR="00504955" w:rsidRPr="00B779B5" w:rsidRDefault="00504955" w:rsidP="00F11284">
            <w:pPr>
              <w:spacing w:line="480" w:lineRule="auto"/>
              <w:jc w:val="right"/>
            </w:pPr>
          </w:p>
        </w:tc>
        <w:tc>
          <w:tcPr>
            <w:tcW w:w="3420" w:type="dxa"/>
          </w:tcPr>
          <w:p w14:paraId="60B9B0F7" w14:textId="4111D093" w:rsidR="00504955" w:rsidRPr="00B779B5" w:rsidRDefault="007E2ACF" w:rsidP="00F11284">
            <w:pPr>
              <w:spacing w:line="480" w:lineRule="auto"/>
              <w:jc w:val="right"/>
            </w:pPr>
            <w:r>
              <w:t>16</w:t>
            </w:r>
          </w:p>
        </w:tc>
      </w:tr>
      <w:tr w:rsidR="00504955" w:rsidRPr="00B779B5" w14:paraId="726BEA20" w14:textId="4EC6E8FE" w:rsidTr="00CB2111">
        <w:tc>
          <w:tcPr>
            <w:tcW w:w="3652" w:type="dxa"/>
          </w:tcPr>
          <w:p w14:paraId="382B135B" w14:textId="19DF3AB5" w:rsidR="00504955" w:rsidRPr="00B779B5" w:rsidRDefault="00504955" w:rsidP="00F11284">
            <w:pPr>
              <w:spacing w:line="480" w:lineRule="auto"/>
            </w:pPr>
            <w:r w:rsidRPr="00B779B5">
              <w:t xml:space="preserve">   Bulbar</w:t>
            </w:r>
            <w:r w:rsidR="00BB0590">
              <w:t xml:space="preserve"> (N (%))</w:t>
            </w:r>
          </w:p>
        </w:tc>
        <w:tc>
          <w:tcPr>
            <w:tcW w:w="2756" w:type="dxa"/>
          </w:tcPr>
          <w:p w14:paraId="67924B9E" w14:textId="77777777" w:rsidR="00504955" w:rsidRPr="00B779B5" w:rsidRDefault="00504955" w:rsidP="00F11284">
            <w:pPr>
              <w:spacing w:line="480" w:lineRule="auto"/>
              <w:jc w:val="right"/>
            </w:pPr>
            <w:r w:rsidRPr="00B779B5">
              <w:t>61 (26.2)</w:t>
            </w:r>
          </w:p>
        </w:tc>
        <w:tc>
          <w:tcPr>
            <w:tcW w:w="3420" w:type="dxa"/>
          </w:tcPr>
          <w:p w14:paraId="3FE53C61" w14:textId="77777777" w:rsidR="00504955" w:rsidRPr="00B779B5" w:rsidRDefault="00504955" w:rsidP="00F11284">
            <w:pPr>
              <w:spacing w:line="480" w:lineRule="auto"/>
              <w:jc w:val="right"/>
            </w:pPr>
          </w:p>
        </w:tc>
      </w:tr>
      <w:tr w:rsidR="00504955" w:rsidRPr="00B779B5" w14:paraId="313BB3CA" w14:textId="584A227D" w:rsidTr="00CB2111">
        <w:tc>
          <w:tcPr>
            <w:tcW w:w="3652" w:type="dxa"/>
          </w:tcPr>
          <w:p w14:paraId="3101C5E3" w14:textId="22021D87" w:rsidR="00504955" w:rsidRPr="00B779B5" w:rsidRDefault="00504955" w:rsidP="00F11284">
            <w:pPr>
              <w:spacing w:line="480" w:lineRule="auto"/>
            </w:pPr>
            <w:r w:rsidRPr="00B779B5">
              <w:t xml:space="preserve">   Limb</w:t>
            </w:r>
            <w:r w:rsidR="00BB0590">
              <w:t xml:space="preserve"> (N (%))</w:t>
            </w:r>
          </w:p>
        </w:tc>
        <w:tc>
          <w:tcPr>
            <w:tcW w:w="2756" w:type="dxa"/>
          </w:tcPr>
          <w:p w14:paraId="2C115D79" w14:textId="77777777" w:rsidR="00504955" w:rsidRPr="00B779B5" w:rsidRDefault="00504955" w:rsidP="00F11284">
            <w:pPr>
              <w:spacing w:line="480" w:lineRule="auto"/>
              <w:jc w:val="right"/>
            </w:pPr>
            <w:r w:rsidRPr="00B779B5">
              <w:t>169 (72.5)</w:t>
            </w:r>
          </w:p>
        </w:tc>
        <w:tc>
          <w:tcPr>
            <w:tcW w:w="3420" w:type="dxa"/>
          </w:tcPr>
          <w:p w14:paraId="2F19F9AA" w14:textId="77777777" w:rsidR="00504955" w:rsidRPr="00B779B5" w:rsidRDefault="00504955" w:rsidP="00F11284">
            <w:pPr>
              <w:spacing w:line="480" w:lineRule="auto"/>
              <w:jc w:val="right"/>
            </w:pPr>
          </w:p>
        </w:tc>
      </w:tr>
      <w:tr w:rsidR="00504955" w:rsidRPr="00B779B5" w14:paraId="5590558E" w14:textId="128BC9F3" w:rsidTr="00CB2111">
        <w:tc>
          <w:tcPr>
            <w:tcW w:w="3652" w:type="dxa"/>
          </w:tcPr>
          <w:p w14:paraId="5A6D1523" w14:textId="544D0A3F" w:rsidR="00504955" w:rsidRPr="00B779B5" w:rsidRDefault="00504955" w:rsidP="00F11284">
            <w:pPr>
              <w:spacing w:line="480" w:lineRule="auto"/>
            </w:pPr>
            <w:r w:rsidRPr="00B779B5">
              <w:t xml:space="preserve">   Respiratory</w:t>
            </w:r>
            <w:r w:rsidR="00BB0590">
              <w:t xml:space="preserve"> (N (%))</w:t>
            </w:r>
          </w:p>
        </w:tc>
        <w:tc>
          <w:tcPr>
            <w:tcW w:w="2756" w:type="dxa"/>
          </w:tcPr>
          <w:p w14:paraId="25D0C7DE" w14:textId="77777777" w:rsidR="00504955" w:rsidRPr="00B779B5" w:rsidRDefault="00504955" w:rsidP="00F11284">
            <w:pPr>
              <w:spacing w:line="480" w:lineRule="auto"/>
              <w:jc w:val="right"/>
            </w:pPr>
            <w:r w:rsidRPr="00B779B5">
              <w:t>3 (1.3)</w:t>
            </w:r>
          </w:p>
        </w:tc>
        <w:tc>
          <w:tcPr>
            <w:tcW w:w="3420" w:type="dxa"/>
          </w:tcPr>
          <w:p w14:paraId="17CF24EE" w14:textId="77777777" w:rsidR="00504955" w:rsidRPr="00B779B5" w:rsidRDefault="00504955" w:rsidP="00F11284">
            <w:pPr>
              <w:spacing w:line="480" w:lineRule="auto"/>
              <w:jc w:val="right"/>
            </w:pPr>
          </w:p>
        </w:tc>
      </w:tr>
      <w:tr w:rsidR="00504955" w:rsidRPr="00B779B5" w14:paraId="35249D1B" w14:textId="00C8740A" w:rsidTr="00CB2111">
        <w:tc>
          <w:tcPr>
            <w:tcW w:w="3652" w:type="dxa"/>
          </w:tcPr>
          <w:p w14:paraId="1D2F147C" w14:textId="77777777" w:rsidR="00504955" w:rsidRPr="00B779B5" w:rsidRDefault="00504955" w:rsidP="00F11284">
            <w:pPr>
              <w:spacing w:line="480" w:lineRule="auto"/>
            </w:pPr>
            <w:r>
              <w:t>ALSFRS-R bulbar</w:t>
            </w:r>
            <w:r w:rsidRPr="00B779B5">
              <w:t xml:space="preserve"> (median [IQR])</w:t>
            </w:r>
          </w:p>
        </w:tc>
        <w:tc>
          <w:tcPr>
            <w:tcW w:w="2756" w:type="dxa"/>
          </w:tcPr>
          <w:p w14:paraId="3231A21A" w14:textId="77777777" w:rsidR="00504955" w:rsidRPr="00B779B5" w:rsidRDefault="00504955" w:rsidP="00F11284">
            <w:pPr>
              <w:spacing w:line="480" w:lineRule="auto"/>
              <w:jc w:val="right"/>
            </w:pPr>
            <w:r w:rsidRPr="00B779B5">
              <w:t>8.16 [5.89</w:t>
            </w:r>
            <w:r>
              <w:t>,</w:t>
            </w:r>
            <w:r w:rsidRPr="00B779B5">
              <w:t xml:space="preserve"> 12.00]</w:t>
            </w:r>
          </w:p>
        </w:tc>
        <w:tc>
          <w:tcPr>
            <w:tcW w:w="3420" w:type="dxa"/>
          </w:tcPr>
          <w:p w14:paraId="2518523D" w14:textId="021E756B" w:rsidR="00504955" w:rsidRPr="00B779B5" w:rsidRDefault="007E2ACF" w:rsidP="00F11284">
            <w:pPr>
              <w:spacing w:line="480" w:lineRule="auto"/>
              <w:jc w:val="right"/>
            </w:pPr>
            <w:r>
              <w:t>1</w:t>
            </w:r>
          </w:p>
        </w:tc>
      </w:tr>
      <w:tr w:rsidR="00504955" w:rsidRPr="00B779B5" w14:paraId="63043C5D" w14:textId="3117C741" w:rsidTr="00CB2111">
        <w:tc>
          <w:tcPr>
            <w:tcW w:w="3652" w:type="dxa"/>
          </w:tcPr>
          <w:p w14:paraId="58ABF098" w14:textId="77777777" w:rsidR="00504955" w:rsidRPr="00B779B5" w:rsidRDefault="00504955" w:rsidP="00F11284">
            <w:pPr>
              <w:spacing w:line="480" w:lineRule="auto"/>
            </w:pPr>
            <w:r>
              <w:t>ALSFRS-R motor</w:t>
            </w:r>
            <w:r w:rsidRPr="00B779B5">
              <w:t xml:space="preserve"> (median [IQR])</w:t>
            </w:r>
          </w:p>
        </w:tc>
        <w:tc>
          <w:tcPr>
            <w:tcW w:w="2756" w:type="dxa"/>
          </w:tcPr>
          <w:p w14:paraId="5739E49D" w14:textId="77777777" w:rsidR="00504955" w:rsidRPr="00B779B5" w:rsidRDefault="00504955" w:rsidP="00F11284">
            <w:pPr>
              <w:spacing w:line="480" w:lineRule="auto"/>
              <w:jc w:val="right"/>
            </w:pPr>
            <w:r w:rsidRPr="00B779B5">
              <w:t>13.19 [9.85</w:t>
            </w:r>
            <w:r>
              <w:t>,</w:t>
            </w:r>
            <w:r w:rsidRPr="00B779B5">
              <w:t xml:space="preserve"> 16.66]</w:t>
            </w:r>
          </w:p>
        </w:tc>
        <w:tc>
          <w:tcPr>
            <w:tcW w:w="3420" w:type="dxa"/>
          </w:tcPr>
          <w:p w14:paraId="7843C677" w14:textId="12EF3C4F" w:rsidR="00504955" w:rsidRPr="00B779B5" w:rsidRDefault="007E2ACF" w:rsidP="00F11284">
            <w:pPr>
              <w:spacing w:line="480" w:lineRule="auto"/>
              <w:jc w:val="right"/>
            </w:pPr>
            <w:r>
              <w:t>1</w:t>
            </w:r>
          </w:p>
        </w:tc>
      </w:tr>
      <w:tr w:rsidR="00504955" w14:paraId="6D009840" w14:textId="5B21AE1D" w:rsidTr="00CB2111">
        <w:tc>
          <w:tcPr>
            <w:tcW w:w="3652" w:type="dxa"/>
          </w:tcPr>
          <w:p w14:paraId="348CBA1E" w14:textId="77777777" w:rsidR="00504955" w:rsidRPr="00B779B5" w:rsidRDefault="00504955" w:rsidP="00F11284">
            <w:pPr>
              <w:spacing w:line="480" w:lineRule="auto"/>
            </w:pPr>
            <w:r>
              <w:t>ALSFRS-R respiratory</w:t>
            </w:r>
            <w:r w:rsidRPr="00B779B5">
              <w:t xml:space="preserve"> (median [IQR])</w:t>
            </w:r>
          </w:p>
        </w:tc>
        <w:tc>
          <w:tcPr>
            <w:tcW w:w="2756" w:type="dxa"/>
          </w:tcPr>
          <w:p w14:paraId="15CCCDD1" w14:textId="77777777" w:rsidR="00504955" w:rsidRPr="00B779B5" w:rsidRDefault="00504955" w:rsidP="00F11284">
            <w:pPr>
              <w:spacing w:line="480" w:lineRule="auto"/>
              <w:jc w:val="right"/>
            </w:pPr>
            <w:r w:rsidRPr="00B779B5">
              <w:t>11.09 [9.55</w:t>
            </w:r>
            <w:r>
              <w:t>,</w:t>
            </w:r>
            <w:r w:rsidRPr="00B779B5">
              <w:t xml:space="preserve"> 12.00]</w:t>
            </w:r>
          </w:p>
        </w:tc>
        <w:tc>
          <w:tcPr>
            <w:tcW w:w="3420" w:type="dxa"/>
          </w:tcPr>
          <w:p w14:paraId="36217FE7" w14:textId="4B368A6A" w:rsidR="00504955" w:rsidRPr="00B779B5" w:rsidRDefault="007E2ACF" w:rsidP="00F11284">
            <w:pPr>
              <w:spacing w:line="480" w:lineRule="auto"/>
              <w:jc w:val="right"/>
            </w:pPr>
            <w:r>
              <w:t>5</w:t>
            </w:r>
          </w:p>
        </w:tc>
      </w:tr>
    </w:tbl>
    <w:p w14:paraId="30C270ED" w14:textId="2E73137C" w:rsidR="00EC3AD7" w:rsidRDefault="00EC3AD7" w:rsidP="00F11284">
      <w:pPr>
        <w:spacing w:line="480" w:lineRule="auto"/>
      </w:pPr>
    </w:p>
    <w:p w14:paraId="0FBF384B" w14:textId="35DF4A39" w:rsidR="00EC3AD7" w:rsidRDefault="00EC3AD7" w:rsidP="00F11284">
      <w:pPr>
        <w:spacing w:line="480" w:lineRule="auto"/>
      </w:pPr>
    </w:p>
    <w:p w14:paraId="522F304B" w14:textId="4ADDBA79" w:rsidR="00EC3AD7" w:rsidRDefault="00EC3AD7" w:rsidP="00F11284">
      <w:pPr>
        <w:spacing w:line="480" w:lineRule="auto"/>
      </w:pPr>
    </w:p>
    <w:p w14:paraId="37478B19" w14:textId="4EB02170" w:rsidR="00EC3AD7" w:rsidRDefault="00EC3AD7" w:rsidP="00F11284">
      <w:pPr>
        <w:spacing w:line="480" w:lineRule="auto"/>
      </w:pPr>
    </w:p>
    <w:p w14:paraId="55FF99FB" w14:textId="49C31949" w:rsidR="00EC3AD7" w:rsidRDefault="00EC3AD7" w:rsidP="00F11284">
      <w:pPr>
        <w:spacing w:line="480" w:lineRule="auto"/>
      </w:pPr>
    </w:p>
    <w:p w14:paraId="60E2E184" w14:textId="77777777" w:rsidR="003A3780" w:rsidRPr="003A3780" w:rsidRDefault="003A3780" w:rsidP="003A3780"/>
    <w:p w14:paraId="3E650BE5" w14:textId="4CCE2698" w:rsidR="00EC3AD7" w:rsidRDefault="00EC3AD7" w:rsidP="00F11284">
      <w:pPr>
        <w:pStyle w:val="Caption"/>
        <w:keepNext/>
        <w:spacing w:line="480" w:lineRule="auto"/>
      </w:pPr>
      <w:r>
        <w:lastRenderedPageBreak/>
        <w:t xml:space="preserve">Table </w:t>
      </w:r>
      <w:r w:rsidR="00BC5336">
        <w:t>2</w:t>
      </w:r>
      <w:r>
        <w:t>:</w:t>
      </w:r>
      <w:r w:rsidRPr="00077E8A">
        <w:t xml:space="preserve"> Coping strategy usage summary</w:t>
      </w:r>
    </w:p>
    <w:p w14:paraId="461B24FB" w14:textId="0B5095B4" w:rsidR="00EC3AD7" w:rsidRDefault="00A75C5F" w:rsidP="00F11284">
      <w:pPr>
        <w:spacing w:line="480" w:lineRule="auto"/>
      </w:pPr>
      <w:r>
        <w:rPr>
          <w:noProof/>
        </w:rPr>
        <w:object w:dxaOrig="7191" w:dyaOrig="5399" w14:anchorId="37752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pt;height:333pt" o:ole="">
            <v:imagedata r:id="rId9" o:title=""/>
          </v:shape>
          <o:OLEObject Type="Embed" ProgID="PowerPoint.Show.12" ShapeID="_x0000_i1025" DrawAspect="Content" ObjectID="_1617697373" r:id="rId10"/>
        </w:object>
      </w:r>
      <w:r w:rsidR="006D46F5">
        <w:tab/>
      </w:r>
      <w:r w:rsidR="006D46F5">
        <w:tab/>
      </w:r>
      <w:r w:rsidR="00B7436C">
        <w:rPr>
          <w:noProof/>
          <w:lang w:eastAsia="en-GB"/>
        </w:rPr>
        <w:drawing>
          <wp:inline distT="0" distB="0" distL="0" distR="0" wp14:anchorId="0DA06331" wp14:editId="17FD73F4">
            <wp:extent cx="2770796" cy="1796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3 key.jpg"/>
                    <pic:cNvPicPr/>
                  </pic:nvPicPr>
                  <pic:blipFill rotWithShape="1">
                    <a:blip r:embed="rId11" cstate="print">
                      <a:extLst>
                        <a:ext uri="{28A0092B-C50C-407E-A947-70E740481C1C}">
                          <a14:useLocalDpi xmlns:a14="http://schemas.microsoft.com/office/drawing/2010/main" val="0"/>
                        </a:ext>
                      </a:extLst>
                    </a:blip>
                    <a:srcRect l="13552" t="15887" r="39252" b="43302"/>
                    <a:stretch/>
                  </pic:blipFill>
                  <pic:spPr bwMode="auto">
                    <a:xfrm>
                      <a:off x="0" y="0"/>
                      <a:ext cx="2772414" cy="1797951"/>
                    </a:xfrm>
                    <a:prstGeom prst="rect">
                      <a:avLst/>
                    </a:prstGeom>
                    <a:ln>
                      <a:noFill/>
                    </a:ln>
                    <a:extLst>
                      <a:ext uri="{53640926-AAD7-44D8-BBD7-CCE9431645EC}">
                        <a14:shadowObscured xmlns:a14="http://schemas.microsoft.com/office/drawing/2010/main"/>
                      </a:ext>
                    </a:extLst>
                  </pic:spPr>
                </pic:pic>
              </a:graphicData>
            </a:graphic>
          </wp:inline>
        </w:drawing>
      </w:r>
    </w:p>
    <w:p w14:paraId="5403B728" w14:textId="77777777" w:rsidR="006D46F5" w:rsidRDefault="006D46F5" w:rsidP="00F11284">
      <w:pPr>
        <w:spacing w:line="480" w:lineRule="auto"/>
      </w:pPr>
    </w:p>
    <w:p w14:paraId="67D0C668" w14:textId="77777777" w:rsidR="0081630D" w:rsidRDefault="0081630D">
      <w:pPr>
        <w:rPr>
          <w:b/>
          <w:bCs/>
          <w:color w:val="4F81BD" w:themeColor="accent1"/>
          <w:sz w:val="18"/>
          <w:szCs w:val="18"/>
        </w:rPr>
      </w:pPr>
      <w:r>
        <w:br w:type="page"/>
      </w:r>
    </w:p>
    <w:p w14:paraId="5C04C839" w14:textId="67C3E341" w:rsidR="002F4923" w:rsidRDefault="002F4923" w:rsidP="00F11284">
      <w:pPr>
        <w:pStyle w:val="Caption"/>
        <w:keepNext/>
        <w:spacing w:line="480" w:lineRule="auto"/>
      </w:pPr>
      <w:r>
        <w:lastRenderedPageBreak/>
        <w:t xml:space="preserve">Table </w:t>
      </w:r>
      <w:r w:rsidR="00BC5336">
        <w:t>3</w:t>
      </w:r>
      <w:r>
        <w:t xml:space="preserve">: </w:t>
      </w:r>
      <w:r w:rsidR="00A41CF9">
        <w:t>Odds ratios and 95% profile likelihood confidence intervals resulting from the u</w:t>
      </w:r>
      <w:r>
        <w:t xml:space="preserve">nivariable regression </w:t>
      </w:r>
      <w:r w:rsidR="00A41CF9">
        <w:t xml:space="preserve">analyses. </w:t>
      </w:r>
      <w:r w:rsidR="0008465D">
        <w:t xml:space="preserve">All figures are </w:t>
      </w:r>
      <w:r w:rsidR="00AE46C3">
        <w:t>rounded to 3 significant digits</w:t>
      </w:r>
      <w:r w:rsidR="0008465D">
        <w:t xml:space="preserve"> and</w:t>
      </w:r>
      <w:r w:rsidR="00753B3C">
        <w:t xml:space="preserve"> significant results are highlighted in red.</w:t>
      </w:r>
    </w:p>
    <w:tbl>
      <w:tblPr>
        <w:tblStyle w:val="TableGrid"/>
        <w:tblW w:w="0" w:type="auto"/>
        <w:tblLook w:val="04A0" w:firstRow="1" w:lastRow="0" w:firstColumn="1" w:lastColumn="0" w:noHBand="0" w:noVBand="1"/>
      </w:tblPr>
      <w:tblGrid>
        <w:gridCol w:w="1053"/>
        <w:gridCol w:w="904"/>
        <w:gridCol w:w="839"/>
        <w:gridCol w:w="957"/>
        <w:gridCol w:w="903"/>
        <w:gridCol w:w="903"/>
        <w:gridCol w:w="1102"/>
        <w:gridCol w:w="903"/>
        <w:gridCol w:w="839"/>
        <w:gridCol w:w="839"/>
      </w:tblGrid>
      <w:tr w:rsidR="00A2336E" w:rsidRPr="00315F66" w14:paraId="1043910D" w14:textId="77777777" w:rsidTr="0071629D">
        <w:tc>
          <w:tcPr>
            <w:tcW w:w="1069" w:type="dxa"/>
          </w:tcPr>
          <w:p w14:paraId="3E822127" w14:textId="77777777" w:rsidR="00315F66" w:rsidRPr="00A2336E" w:rsidRDefault="00315F66" w:rsidP="00F11284">
            <w:pPr>
              <w:spacing w:line="480" w:lineRule="auto"/>
              <w:rPr>
                <w:sz w:val="16"/>
                <w:szCs w:val="16"/>
              </w:rPr>
            </w:pPr>
          </w:p>
        </w:tc>
        <w:tc>
          <w:tcPr>
            <w:tcW w:w="838" w:type="dxa"/>
          </w:tcPr>
          <w:p w14:paraId="213EA4F8" w14:textId="77777777" w:rsidR="00315F66" w:rsidRPr="00A2336E" w:rsidRDefault="00A2336E" w:rsidP="00F11284">
            <w:pPr>
              <w:spacing w:line="480" w:lineRule="auto"/>
              <w:rPr>
                <w:sz w:val="16"/>
                <w:szCs w:val="16"/>
              </w:rPr>
            </w:pPr>
            <w:r>
              <w:rPr>
                <w:sz w:val="16"/>
                <w:szCs w:val="16"/>
              </w:rPr>
              <w:t>S</w:t>
            </w:r>
            <w:r w:rsidR="00315F66" w:rsidRPr="00A2336E">
              <w:rPr>
                <w:sz w:val="16"/>
                <w:szCs w:val="16"/>
              </w:rPr>
              <w:t>ex=male</w:t>
            </w:r>
          </w:p>
        </w:tc>
        <w:tc>
          <w:tcPr>
            <w:tcW w:w="780" w:type="dxa"/>
          </w:tcPr>
          <w:p w14:paraId="7B4B82BA" w14:textId="77777777" w:rsidR="00315F66" w:rsidRPr="00A2336E" w:rsidRDefault="00A2336E" w:rsidP="00F11284">
            <w:pPr>
              <w:spacing w:line="480" w:lineRule="auto"/>
              <w:rPr>
                <w:sz w:val="16"/>
                <w:szCs w:val="16"/>
              </w:rPr>
            </w:pPr>
            <w:r>
              <w:rPr>
                <w:sz w:val="16"/>
                <w:szCs w:val="16"/>
              </w:rPr>
              <w:t>A</w:t>
            </w:r>
            <w:r w:rsidR="00315F66" w:rsidRPr="00A2336E">
              <w:rPr>
                <w:sz w:val="16"/>
                <w:szCs w:val="16"/>
              </w:rPr>
              <w:t>ge</w:t>
            </w:r>
          </w:p>
        </w:tc>
        <w:tc>
          <w:tcPr>
            <w:tcW w:w="1137" w:type="dxa"/>
          </w:tcPr>
          <w:p w14:paraId="1AE30219" w14:textId="77777777" w:rsidR="00315F66" w:rsidRPr="00A2336E" w:rsidRDefault="00A2336E" w:rsidP="00F11284">
            <w:pPr>
              <w:spacing w:line="480" w:lineRule="auto"/>
              <w:rPr>
                <w:sz w:val="16"/>
                <w:szCs w:val="16"/>
              </w:rPr>
            </w:pPr>
            <w:r>
              <w:rPr>
                <w:sz w:val="16"/>
                <w:szCs w:val="16"/>
              </w:rPr>
              <w:t>M</w:t>
            </w:r>
            <w:r w:rsidR="00315F66" w:rsidRPr="00A2336E">
              <w:rPr>
                <w:sz w:val="16"/>
                <w:szCs w:val="16"/>
              </w:rPr>
              <w:t>arital status=</w:t>
            </w:r>
            <w:proofErr w:type="spellStart"/>
            <w:r w:rsidR="00315F66" w:rsidRPr="00A2336E">
              <w:rPr>
                <w:sz w:val="16"/>
                <w:szCs w:val="16"/>
              </w:rPr>
              <w:t>maried</w:t>
            </w:r>
            <w:proofErr w:type="spellEnd"/>
          </w:p>
        </w:tc>
        <w:tc>
          <w:tcPr>
            <w:tcW w:w="838" w:type="dxa"/>
          </w:tcPr>
          <w:p w14:paraId="11D43B8C" w14:textId="77777777" w:rsidR="00315F66" w:rsidRPr="00A2336E" w:rsidRDefault="00F51C26" w:rsidP="00F11284">
            <w:pPr>
              <w:spacing w:line="480" w:lineRule="auto"/>
              <w:rPr>
                <w:sz w:val="16"/>
                <w:szCs w:val="16"/>
              </w:rPr>
            </w:pPr>
            <w:r>
              <w:rPr>
                <w:sz w:val="16"/>
                <w:szCs w:val="16"/>
              </w:rPr>
              <w:t>Log(d</w:t>
            </w:r>
            <w:r w:rsidR="00315F66" w:rsidRPr="00A2336E">
              <w:rPr>
                <w:sz w:val="16"/>
                <w:szCs w:val="16"/>
              </w:rPr>
              <w:t>isease duration</w:t>
            </w:r>
            <w:r>
              <w:rPr>
                <w:sz w:val="16"/>
                <w:szCs w:val="16"/>
              </w:rPr>
              <w:t>)</w:t>
            </w:r>
          </w:p>
        </w:tc>
        <w:tc>
          <w:tcPr>
            <w:tcW w:w="893" w:type="dxa"/>
          </w:tcPr>
          <w:p w14:paraId="15FD21C2" w14:textId="77777777" w:rsidR="00315F66" w:rsidRPr="00A2336E" w:rsidRDefault="00A2336E" w:rsidP="00F11284">
            <w:pPr>
              <w:spacing w:line="480" w:lineRule="auto"/>
              <w:rPr>
                <w:sz w:val="16"/>
                <w:szCs w:val="16"/>
              </w:rPr>
            </w:pPr>
            <w:r>
              <w:rPr>
                <w:sz w:val="16"/>
                <w:szCs w:val="16"/>
              </w:rPr>
              <w:t>O</w:t>
            </w:r>
            <w:r w:rsidR="00315F66" w:rsidRPr="00A2336E">
              <w:rPr>
                <w:sz w:val="16"/>
                <w:szCs w:val="16"/>
              </w:rPr>
              <w:t>nset type=Limb</w:t>
            </w:r>
          </w:p>
        </w:tc>
        <w:tc>
          <w:tcPr>
            <w:tcW w:w="1289" w:type="dxa"/>
          </w:tcPr>
          <w:p w14:paraId="2B04D649" w14:textId="77777777" w:rsidR="00315F66" w:rsidRPr="00A2336E" w:rsidRDefault="00A2336E" w:rsidP="00F11284">
            <w:pPr>
              <w:spacing w:line="480" w:lineRule="auto"/>
              <w:rPr>
                <w:sz w:val="16"/>
                <w:szCs w:val="16"/>
              </w:rPr>
            </w:pPr>
            <w:r>
              <w:rPr>
                <w:sz w:val="16"/>
                <w:szCs w:val="16"/>
              </w:rPr>
              <w:t>Onset type=R</w:t>
            </w:r>
            <w:r w:rsidR="00315F66" w:rsidRPr="00A2336E">
              <w:rPr>
                <w:sz w:val="16"/>
                <w:szCs w:val="16"/>
              </w:rPr>
              <w:t>espiratory</w:t>
            </w:r>
          </w:p>
        </w:tc>
        <w:tc>
          <w:tcPr>
            <w:tcW w:w="838" w:type="dxa"/>
          </w:tcPr>
          <w:p w14:paraId="739D7AF2" w14:textId="77777777" w:rsidR="00315F66" w:rsidRPr="00A2336E" w:rsidRDefault="00A2336E" w:rsidP="00F11284">
            <w:pPr>
              <w:spacing w:line="480" w:lineRule="auto"/>
              <w:rPr>
                <w:sz w:val="16"/>
                <w:szCs w:val="16"/>
              </w:rPr>
            </w:pPr>
            <w:r>
              <w:rPr>
                <w:sz w:val="16"/>
                <w:szCs w:val="16"/>
              </w:rPr>
              <w:t>ALSFRS-R bulbar</w:t>
            </w:r>
          </w:p>
        </w:tc>
        <w:tc>
          <w:tcPr>
            <w:tcW w:w="780" w:type="dxa"/>
          </w:tcPr>
          <w:p w14:paraId="7B827A3D" w14:textId="77777777" w:rsidR="00315F66" w:rsidRPr="00A2336E" w:rsidRDefault="00A2336E" w:rsidP="00F11284">
            <w:pPr>
              <w:spacing w:line="480" w:lineRule="auto"/>
              <w:rPr>
                <w:sz w:val="16"/>
                <w:szCs w:val="16"/>
              </w:rPr>
            </w:pPr>
            <w:r>
              <w:rPr>
                <w:sz w:val="16"/>
                <w:szCs w:val="16"/>
              </w:rPr>
              <w:t>ALSFRS-R motor</w:t>
            </w:r>
          </w:p>
        </w:tc>
        <w:tc>
          <w:tcPr>
            <w:tcW w:w="780" w:type="dxa"/>
          </w:tcPr>
          <w:p w14:paraId="57987EC1" w14:textId="77777777" w:rsidR="00315F66" w:rsidRPr="00A2336E" w:rsidRDefault="00A2336E" w:rsidP="00F11284">
            <w:pPr>
              <w:spacing w:line="480" w:lineRule="auto"/>
              <w:rPr>
                <w:sz w:val="16"/>
                <w:szCs w:val="16"/>
              </w:rPr>
            </w:pPr>
            <w:r>
              <w:rPr>
                <w:sz w:val="16"/>
                <w:szCs w:val="16"/>
              </w:rPr>
              <w:t>ALSFRS-R respiratory</w:t>
            </w:r>
          </w:p>
        </w:tc>
      </w:tr>
      <w:tr w:rsidR="00D55D3A" w:rsidRPr="00315F66" w14:paraId="6C4677F3" w14:textId="77777777" w:rsidTr="0071629D">
        <w:tc>
          <w:tcPr>
            <w:tcW w:w="1069" w:type="dxa"/>
          </w:tcPr>
          <w:p w14:paraId="2369E8F7" w14:textId="77777777" w:rsidR="00D55D3A" w:rsidRPr="00A2336E" w:rsidRDefault="00D55D3A" w:rsidP="00F11284">
            <w:pPr>
              <w:spacing w:line="480" w:lineRule="auto"/>
              <w:rPr>
                <w:sz w:val="16"/>
                <w:szCs w:val="16"/>
              </w:rPr>
            </w:pPr>
            <w:r w:rsidRPr="00A2336E">
              <w:rPr>
                <w:sz w:val="16"/>
                <w:szCs w:val="16"/>
              </w:rPr>
              <w:t>Active coping</w:t>
            </w:r>
          </w:p>
        </w:tc>
        <w:tc>
          <w:tcPr>
            <w:tcW w:w="838" w:type="dxa"/>
          </w:tcPr>
          <w:p w14:paraId="311B135D" w14:textId="77777777" w:rsidR="00D55D3A" w:rsidRDefault="00D55D3A" w:rsidP="00F11284">
            <w:pPr>
              <w:spacing w:line="480" w:lineRule="auto"/>
              <w:rPr>
                <w:sz w:val="16"/>
                <w:szCs w:val="16"/>
              </w:rPr>
            </w:pPr>
            <w:r w:rsidRPr="00AE46C3">
              <w:rPr>
                <w:sz w:val="16"/>
                <w:szCs w:val="16"/>
              </w:rPr>
              <w:t>0.883</w:t>
            </w:r>
          </w:p>
          <w:p w14:paraId="76C2A322" w14:textId="77777777" w:rsidR="00D55D3A" w:rsidRPr="00AE46C3" w:rsidRDefault="00D55D3A" w:rsidP="00F11284">
            <w:pPr>
              <w:spacing w:line="480" w:lineRule="auto"/>
              <w:rPr>
                <w:sz w:val="16"/>
                <w:szCs w:val="16"/>
              </w:rPr>
            </w:pPr>
            <w:r w:rsidRPr="00AE46C3">
              <w:rPr>
                <w:sz w:val="16"/>
                <w:szCs w:val="16"/>
              </w:rPr>
              <w:t>(0.544,1.43)</w:t>
            </w:r>
          </w:p>
        </w:tc>
        <w:tc>
          <w:tcPr>
            <w:tcW w:w="780" w:type="dxa"/>
          </w:tcPr>
          <w:p w14:paraId="23F95314" w14:textId="77777777" w:rsidR="00D55D3A" w:rsidRPr="00AE46C3" w:rsidRDefault="00D55D3A" w:rsidP="00F11284">
            <w:pPr>
              <w:spacing w:line="480" w:lineRule="auto"/>
              <w:rPr>
                <w:sz w:val="16"/>
                <w:szCs w:val="16"/>
              </w:rPr>
            </w:pPr>
            <w:r w:rsidRPr="00AE46C3">
              <w:rPr>
                <w:sz w:val="16"/>
                <w:szCs w:val="16"/>
              </w:rPr>
              <w:t>0.99</w:t>
            </w:r>
          </w:p>
          <w:p w14:paraId="2EF4E655" w14:textId="77777777" w:rsidR="00D55D3A" w:rsidRPr="00AE46C3" w:rsidRDefault="00D55D3A" w:rsidP="00F11284">
            <w:pPr>
              <w:spacing w:line="480" w:lineRule="auto"/>
              <w:rPr>
                <w:sz w:val="16"/>
                <w:szCs w:val="16"/>
              </w:rPr>
            </w:pPr>
            <w:r w:rsidRPr="00AE46C3">
              <w:rPr>
                <w:sz w:val="16"/>
                <w:szCs w:val="16"/>
              </w:rPr>
              <w:t>(0.969,1.01)</w:t>
            </w:r>
          </w:p>
        </w:tc>
        <w:tc>
          <w:tcPr>
            <w:tcW w:w="1137" w:type="dxa"/>
          </w:tcPr>
          <w:p w14:paraId="043509F9" w14:textId="77777777" w:rsidR="00D55D3A" w:rsidRDefault="00D55D3A" w:rsidP="00F11284">
            <w:pPr>
              <w:spacing w:line="480" w:lineRule="auto"/>
              <w:rPr>
                <w:sz w:val="16"/>
                <w:szCs w:val="16"/>
              </w:rPr>
            </w:pPr>
            <w:r w:rsidRPr="00AE46C3">
              <w:rPr>
                <w:sz w:val="16"/>
                <w:szCs w:val="16"/>
              </w:rPr>
              <w:t>1.01</w:t>
            </w:r>
          </w:p>
          <w:p w14:paraId="01CC46B0" w14:textId="77777777" w:rsidR="00D55D3A" w:rsidRPr="00AE46C3" w:rsidRDefault="00D55D3A" w:rsidP="00F11284">
            <w:pPr>
              <w:spacing w:line="480" w:lineRule="auto"/>
              <w:rPr>
                <w:sz w:val="16"/>
                <w:szCs w:val="16"/>
              </w:rPr>
            </w:pPr>
            <w:r w:rsidRPr="00AE46C3">
              <w:rPr>
                <w:sz w:val="16"/>
                <w:szCs w:val="16"/>
              </w:rPr>
              <w:t>(0.57,1.78)</w:t>
            </w:r>
          </w:p>
        </w:tc>
        <w:tc>
          <w:tcPr>
            <w:tcW w:w="838" w:type="dxa"/>
          </w:tcPr>
          <w:p w14:paraId="14C08E61" w14:textId="77777777" w:rsidR="00D55D3A" w:rsidRDefault="00D55D3A" w:rsidP="00F11284">
            <w:pPr>
              <w:spacing w:line="480" w:lineRule="auto"/>
              <w:rPr>
                <w:sz w:val="16"/>
                <w:szCs w:val="16"/>
              </w:rPr>
            </w:pPr>
            <w:r w:rsidRPr="00AE46C3">
              <w:rPr>
                <w:sz w:val="16"/>
                <w:szCs w:val="16"/>
              </w:rPr>
              <w:t>1.06</w:t>
            </w:r>
          </w:p>
          <w:p w14:paraId="3A22DACF" w14:textId="77777777" w:rsidR="00D55D3A" w:rsidRPr="00AE46C3" w:rsidRDefault="00D55D3A" w:rsidP="00F11284">
            <w:pPr>
              <w:spacing w:line="480" w:lineRule="auto"/>
              <w:rPr>
                <w:sz w:val="16"/>
                <w:szCs w:val="16"/>
              </w:rPr>
            </w:pPr>
            <w:r w:rsidRPr="00AE46C3">
              <w:rPr>
                <w:sz w:val="16"/>
                <w:szCs w:val="16"/>
              </w:rPr>
              <w:t>(0.869,1.3)</w:t>
            </w:r>
          </w:p>
        </w:tc>
        <w:tc>
          <w:tcPr>
            <w:tcW w:w="893" w:type="dxa"/>
          </w:tcPr>
          <w:p w14:paraId="66311130" w14:textId="77777777" w:rsidR="00D55D3A" w:rsidRDefault="00D55D3A" w:rsidP="00F11284">
            <w:pPr>
              <w:spacing w:line="480" w:lineRule="auto"/>
              <w:rPr>
                <w:sz w:val="16"/>
                <w:szCs w:val="16"/>
              </w:rPr>
            </w:pPr>
            <w:r w:rsidRPr="00AE46C3">
              <w:rPr>
                <w:sz w:val="16"/>
                <w:szCs w:val="16"/>
              </w:rPr>
              <w:t>1.17</w:t>
            </w:r>
          </w:p>
          <w:p w14:paraId="036D3E0D" w14:textId="77777777" w:rsidR="00D55D3A" w:rsidRPr="00AE46C3" w:rsidRDefault="00D55D3A" w:rsidP="00F11284">
            <w:pPr>
              <w:spacing w:line="480" w:lineRule="auto"/>
              <w:rPr>
                <w:sz w:val="16"/>
                <w:szCs w:val="16"/>
              </w:rPr>
            </w:pPr>
            <w:r w:rsidRPr="00AE46C3">
              <w:rPr>
                <w:sz w:val="16"/>
                <w:szCs w:val="16"/>
              </w:rPr>
              <w:t>(0.689,2)</w:t>
            </w:r>
          </w:p>
        </w:tc>
        <w:tc>
          <w:tcPr>
            <w:tcW w:w="1289" w:type="dxa"/>
          </w:tcPr>
          <w:p w14:paraId="10F22383" w14:textId="77777777" w:rsidR="00D55D3A" w:rsidRDefault="00D55D3A" w:rsidP="00F11284">
            <w:pPr>
              <w:spacing w:line="480" w:lineRule="auto"/>
              <w:rPr>
                <w:sz w:val="16"/>
                <w:szCs w:val="16"/>
              </w:rPr>
            </w:pPr>
            <w:r w:rsidRPr="00AE46C3">
              <w:rPr>
                <w:sz w:val="16"/>
                <w:szCs w:val="16"/>
              </w:rPr>
              <w:t>2.15</w:t>
            </w:r>
          </w:p>
          <w:p w14:paraId="34490134" w14:textId="77777777" w:rsidR="00D55D3A" w:rsidRPr="00AE46C3" w:rsidRDefault="00D55D3A" w:rsidP="00F11284">
            <w:pPr>
              <w:spacing w:line="480" w:lineRule="auto"/>
              <w:rPr>
                <w:sz w:val="16"/>
                <w:szCs w:val="16"/>
              </w:rPr>
            </w:pPr>
            <w:r w:rsidRPr="00AE46C3">
              <w:rPr>
                <w:sz w:val="16"/>
                <w:szCs w:val="16"/>
              </w:rPr>
              <w:t>(0.257,17.9)</w:t>
            </w:r>
          </w:p>
        </w:tc>
        <w:tc>
          <w:tcPr>
            <w:tcW w:w="838" w:type="dxa"/>
          </w:tcPr>
          <w:p w14:paraId="6FBFEC99" w14:textId="77777777" w:rsidR="00D55D3A" w:rsidRPr="00AE46C3" w:rsidRDefault="00D55D3A" w:rsidP="00F11284">
            <w:pPr>
              <w:spacing w:line="480" w:lineRule="auto"/>
              <w:rPr>
                <w:color w:val="FF0000"/>
                <w:sz w:val="16"/>
                <w:szCs w:val="16"/>
              </w:rPr>
            </w:pPr>
            <w:r w:rsidRPr="00AE46C3">
              <w:rPr>
                <w:color w:val="FF0000"/>
                <w:sz w:val="16"/>
                <w:szCs w:val="16"/>
              </w:rPr>
              <w:t>1.08</w:t>
            </w:r>
          </w:p>
          <w:p w14:paraId="30E49914" w14:textId="77777777" w:rsidR="00D55D3A" w:rsidRPr="00AE46C3" w:rsidRDefault="00D55D3A" w:rsidP="00F11284">
            <w:pPr>
              <w:spacing w:line="480" w:lineRule="auto"/>
              <w:rPr>
                <w:sz w:val="16"/>
                <w:szCs w:val="16"/>
              </w:rPr>
            </w:pPr>
            <w:r w:rsidRPr="00AE46C3">
              <w:rPr>
                <w:color w:val="FF0000"/>
                <w:sz w:val="16"/>
                <w:szCs w:val="16"/>
              </w:rPr>
              <w:t>(1.01,1.16)</w:t>
            </w:r>
          </w:p>
        </w:tc>
        <w:tc>
          <w:tcPr>
            <w:tcW w:w="780" w:type="dxa"/>
          </w:tcPr>
          <w:p w14:paraId="4CD15288" w14:textId="77777777" w:rsidR="00D55D3A" w:rsidRDefault="00D55D3A" w:rsidP="00F11284">
            <w:pPr>
              <w:spacing w:line="480" w:lineRule="auto"/>
              <w:rPr>
                <w:sz w:val="16"/>
                <w:szCs w:val="16"/>
              </w:rPr>
            </w:pPr>
            <w:r w:rsidRPr="00AE46C3">
              <w:rPr>
                <w:sz w:val="16"/>
                <w:szCs w:val="16"/>
              </w:rPr>
              <w:t>1.02</w:t>
            </w:r>
          </w:p>
          <w:p w14:paraId="15580313" w14:textId="77777777" w:rsidR="00D55D3A" w:rsidRPr="00AE46C3" w:rsidRDefault="00D55D3A" w:rsidP="00F11284">
            <w:pPr>
              <w:spacing w:line="480" w:lineRule="auto"/>
              <w:rPr>
                <w:sz w:val="16"/>
                <w:szCs w:val="16"/>
              </w:rPr>
            </w:pPr>
            <w:r w:rsidRPr="00AE46C3">
              <w:rPr>
                <w:sz w:val="16"/>
                <w:szCs w:val="16"/>
              </w:rPr>
              <w:t>(0.979,1.06)</w:t>
            </w:r>
          </w:p>
        </w:tc>
        <w:tc>
          <w:tcPr>
            <w:tcW w:w="780" w:type="dxa"/>
          </w:tcPr>
          <w:p w14:paraId="6C7AB74E" w14:textId="77777777" w:rsidR="00D55D3A" w:rsidRDefault="00D55D3A" w:rsidP="00F11284">
            <w:pPr>
              <w:spacing w:line="480" w:lineRule="auto"/>
              <w:rPr>
                <w:sz w:val="16"/>
                <w:szCs w:val="16"/>
              </w:rPr>
            </w:pPr>
            <w:r w:rsidRPr="00AE46C3">
              <w:rPr>
                <w:sz w:val="16"/>
                <w:szCs w:val="16"/>
              </w:rPr>
              <w:t>1.06</w:t>
            </w:r>
          </w:p>
          <w:p w14:paraId="3AD72F83" w14:textId="77777777" w:rsidR="00D55D3A" w:rsidRPr="00AE46C3" w:rsidRDefault="00D55D3A" w:rsidP="00F11284">
            <w:pPr>
              <w:spacing w:line="480" w:lineRule="auto"/>
              <w:rPr>
                <w:sz w:val="16"/>
                <w:szCs w:val="16"/>
              </w:rPr>
            </w:pPr>
            <w:r w:rsidRPr="00AE46C3">
              <w:rPr>
                <w:sz w:val="16"/>
                <w:szCs w:val="16"/>
              </w:rPr>
              <w:t>(0.944,1.19)</w:t>
            </w:r>
          </w:p>
        </w:tc>
      </w:tr>
      <w:tr w:rsidR="00D55D3A" w:rsidRPr="00315F66" w14:paraId="5675C47E" w14:textId="77777777" w:rsidTr="0071629D">
        <w:tc>
          <w:tcPr>
            <w:tcW w:w="1069" w:type="dxa"/>
          </w:tcPr>
          <w:p w14:paraId="0A2543B8" w14:textId="77777777" w:rsidR="00D55D3A" w:rsidRPr="00A2336E" w:rsidRDefault="00D55D3A" w:rsidP="00F11284">
            <w:pPr>
              <w:spacing w:line="480" w:lineRule="auto"/>
              <w:rPr>
                <w:sz w:val="16"/>
                <w:szCs w:val="16"/>
              </w:rPr>
            </w:pPr>
            <w:r w:rsidRPr="00A2336E">
              <w:rPr>
                <w:sz w:val="16"/>
                <w:szCs w:val="16"/>
              </w:rPr>
              <w:t>Restraint</w:t>
            </w:r>
          </w:p>
        </w:tc>
        <w:tc>
          <w:tcPr>
            <w:tcW w:w="838" w:type="dxa"/>
          </w:tcPr>
          <w:p w14:paraId="52A3A111" w14:textId="77777777" w:rsidR="00D55D3A" w:rsidRPr="00AE46C3" w:rsidRDefault="00D55D3A" w:rsidP="00F11284">
            <w:pPr>
              <w:spacing w:line="480" w:lineRule="auto"/>
              <w:rPr>
                <w:color w:val="FF0000"/>
                <w:sz w:val="16"/>
                <w:szCs w:val="16"/>
              </w:rPr>
            </w:pPr>
            <w:r w:rsidRPr="00AE46C3">
              <w:rPr>
                <w:color w:val="FF0000"/>
                <w:sz w:val="16"/>
                <w:szCs w:val="16"/>
              </w:rPr>
              <w:t>0.595</w:t>
            </w:r>
          </w:p>
          <w:p w14:paraId="6A66DDFE" w14:textId="77777777" w:rsidR="00D55D3A" w:rsidRPr="00AE46C3" w:rsidRDefault="00D55D3A" w:rsidP="00F11284">
            <w:pPr>
              <w:spacing w:line="480" w:lineRule="auto"/>
              <w:rPr>
                <w:color w:val="FF0000"/>
                <w:sz w:val="16"/>
                <w:szCs w:val="16"/>
              </w:rPr>
            </w:pPr>
            <w:r w:rsidRPr="00AE46C3">
              <w:rPr>
                <w:color w:val="FF0000"/>
                <w:sz w:val="16"/>
                <w:szCs w:val="16"/>
              </w:rPr>
              <w:t>(0.362,0.977)</w:t>
            </w:r>
          </w:p>
        </w:tc>
        <w:tc>
          <w:tcPr>
            <w:tcW w:w="780" w:type="dxa"/>
          </w:tcPr>
          <w:p w14:paraId="075F4ACB" w14:textId="77777777" w:rsidR="00D55D3A" w:rsidRDefault="00D55D3A" w:rsidP="00F11284">
            <w:pPr>
              <w:spacing w:line="480" w:lineRule="auto"/>
              <w:rPr>
                <w:sz w:val="16"/>
                <w:szCs w:val="16"/>
              </w:rPr>
            </w:pPr>
            <w:r w:rsidRPr="00AE46C3">
              <w:rPr>
                <w:sz w:val="16"/>
                <w:szCs w:val="16"/>
              </w:rPr>
              <w:t>1.02</w:t>
            </w:r>
          </w:p>
          <w:p w14:paraId="6DC50856" w14:textId="77777777" w:rsidR="00D55D3A" w:rsidRPr="00AE46C3" w:rsidRDefault="00D55D3A" w:rsidP="00F11284">
            <w:pPr>
              <w:spacing w:line="480" w:lineRule="auto"/>
              <w:rPr>
                <w:sz w:val="16"/>
                <w:szCs w:val="16"/>
              </w:rPr>
            </w:pPr>
            <w:r w:rsidRPr="00AE46C3">
              <w:rPr>
                <w:sz w:val="16"/>
                <w:szCs w:val="16"/>
              </w:rPr>
              <w:t>(0.994,1.04)</w:t>
            </w:r>
          </w:p>
        </w:tc>
        <w:tc>
          <w:tcPr>
            <w:tcW w:w="1137" w:type="dxa"/>
          </w:tcPr>
          <w:p w14:paraId="3ADDCD18" w14:textId="77777777" w:rsidR="00D55D3A" w:rsidRDefault="00D55D3A" w:rsidP="00F11284">
            <w:pPr>
              <w:spacing w:line="480" w:lineRule="auto"/>
              <w:rPr>
                <w:sz w:val="16"/>
                <w:szCs w:val="16"/>
              </w:rPr>
            </w:pPr>
            <w:r w:rsidRPr="00AE46C3">
              <w:rPr>
                <w:sz w:val="16"/>
                <w:szCs w:val="16"/>
              </w:rPr>
              <w:t>0.748</w:t>
            </w:r>
          </w:p>
          <w:p w14:paraId="6A11E350" w14:textId="77777777" w:rsidR="00D55D3A" w:rsidRPr="00AE46C3" w:rsidRDefault="00D55D3A" w:rsidP="00F11284">
            <w:pPr>
              <w:spacing w:line="480" w:lineRule="auto"/>
              <w:rPr>
                <w:sz w:val="16"/>
                <w:szCs w:val="16"/>
              </w:rPr>
            </w:pPr>
            <w:r w:rsidRPr="00AE46C3">
              <w:rPr>
                <w:sz w:val="16"/>
                <w:szCs w:val="16"/>
              </w:rPr>
              <w:t>(0.42,1.33)</w:t>
            </w:r>
          </w:p>
        </w:tc>
        <w:tc>
          <w:tcPr>
            <w:tcW w:w="838" w:type="dxa"/>
          </w:tcPr>
          <w:p w14:paraId="4B4A6CD9" w14:textId="77777777" w:rsidR="00D55D3A" w:rsidRDefault="00D55D3A" w:rsidP="00F11284">
            <w:pPr>
              <w:spacing w:line="480" w:lineRule="auto"/>
              <w:rPr>
                <w:sz w:val="16"/>
                <w:szCs w:val="16"/>
              </w:rPr>
            </w:pPr>
            <w:r w:rsidRPr="00AE46C3">
              <w:rPr>
                <w:sz w:val="16"/>
                <w:szCs w:val="16"/>
              </w:rPr>
              <w:t>0.956</w:t>
            </w:r>
          </w:p>
          <w:p w14:paraId="013E932F" w14:textId="77777777" w:rsidR="00D55D3A" w:rsidRPr="00AE46C3" w:rsidRDefault="00D55D3A" w:rsidP="00F11284">
            <w:pPr>
              <w:spacing w:line="480" w:lineRule="auto"/>
              <w:rPr>
                <w:sz w:val="16"/>
                <w:szCs w:val="16"/>
              </w:rPr>
            </w:pPr>
            <w:r w:rsidRPr="00AE46C3">
              <w:rPr>
                <w:sz w:val="16"/>
                <w:szCs w:val="16"/>
              </w:rPr>
              <w:t>(0.781,1.17)</w:t>
            </w:r>
          </w:p>
        </w:tc>
        <w:tc>
          <w:tcPr>
            <w:tcW w:w="893" w:type="dxa"/>
          </w:tcPr>
          <w:p w14:paraId="58A11716" w14:textId="77777777" w:rsidR="00D55D3A" w:rsidRDefault="00D55D3A" w:rsidP="00F11284">
            <w:pPr>
              <w:spacing w:line="480" w:lineRule="auto"/>
              <w:rPr>
                <w:sz w:val="16"/>
                <w:szCs w:val="16"/>
              </w:rPr>
            </w:pPr>
            <w:r w:rsidRPr="00AE46C3">
              <w:rPr>
                <w:sz w:val="16"/>
                <w:szCs w:val="16"/>
              </w:rPr>
              <w:t>1.24</w:t>
            </w:r>
          </w:p>
          <w:p w14:paraId="36FF9CDB" w14:textId="77777777" w:rsidR="00D55D3A" w:rsidRPr="00AE46C3" w:rsidRDefault="00D55D3A" w:rsidP="00F11284">
            <w:pPr>
              <w:spacing w:line="480" w:lineRule="auto"/>
              <w:rPr>
                <w:sz w:val="16"/>
                <w:szCs w:val="16"/>
              </w:rPr>
            </w:pPr>
            <w:r w:rsidRPr="00AE46C3">
              <w:rPr>
                <w:sz w:val="16"/>
                <w:szCs w:val="16"/>
              </w:rPr>
              <w:t>(0.722,2.13)</w:t>
            </w:r>
          </w:p>
        </w:tc>
        <w:tc>
          <w:tcPr>
            <w:tcW w:w="1289" w:type="dxa"/>
          </w:tcPr>
          <w:p w14:paraId="07315827" w14:textId="77777777" w:rsidR="00D55D3A" w:rsidRDefault="00D55D3A" w:rsidP="00F11284">
            <w:pPr>
              <w:spacing w:line="480" w:lineRule="auto"/>
              <w:rPr>
                <w:sz w:val="16"/>
                <w:szCs w:val="16"/>
              </w:rPr>
            </w:pPr>
            <w:r w:rsidRPr="00AE46C3">
              <w:rPr>
                <w:sz w:val="16"/>
                <w:szCs w:val="16"/>
              </w:rPr>
              <w:t>3.35</w:t>
            </w:r>
          </w:p>
          <w:p w14:paraId="0B0F7470" w14:textId="77777777" w:rsidR="00D55D3A" w:rsidRPr="00AE46C3" w:rsidRDefault="00D55D3A" w:rsidP="00F11284">
            <w:pPr>
              <w:spacing w:line="480" w:lineRule="auto"/>
              <w:rPr>
                <w:sz w:val="16"/>
                <w:szCs w:val="16"/>
              </w:rPr>
            </w:pPr>
            <w:r w:rsidRPr="00AE46C3">
              <w:rPr>
                <w:sz w:val="16"/>
                <w:szCs w:val="16"/>
              </w:rPr>
              <w:t>(0.399,28.2)</w:t>
            </w:r>
          </w:p>
        </w:tc>
        <w:tc>
          <w:tcPr>
            <w:tcW w:w="838" w:type="dxa"/>
          </w:tcPr>
          <w:p w14:paraId="6AF29CDD" w14:textId="77777777" w:rsidR="00D55D3A" w:rsidRDefault="00D55D3A" w:rsidP="00F11284">
            <w:pPr>
              <w:spacing w:line="480" w:lineRule="auto"/>
              <w:rPr>
                <w:sz w:val="16"/>
                <w:szCs w:val="16"/>
              </w:rPr>
            </w:pPr>
            <w:r w:rsidRPr="00AE46C3">
              <w:rPr>
                <w:sz w:val="16"/>
                <w:szCs w:val="16"/>
              </w:rPr>
              <w:t>1.02</w:t>
            </w:r>
          </w:p>
          <w:p w14:paraId="7878C29E" w14:textId="77777777" w:rsidR="00D55D3A" w:rsidRPr="00AE46C3" w:rsidRDefault="00D55D3A" w:rsidP="00F11284">
            <w:pPr>
              <w:spacing w:line="480" w:lineRule="auto"/>
              <w:rPr>
                <w:sz w:val="16"/>
                <w:szCs w:val="16"/>
              </w:rPr>
            </w:pPr>
            <w:r w:rsidRPr="00AE46C3">
              <w:rPr>
                <w:sz w:val="16"/>
                <w:szCs w:val="16"/>
              </w:rPr>
              <w:t>(0.95,1.09)</w:t>
            </w:r>
          </w:p>
        </w:tc>
        <w:tc>
          <w:tcPr>
            <w:tcW w:w="780" w:type="dxa"/>
          </w:tcPr>
          <w:p w14:paraId="4BCF1CD0" w14:textId="77777777" w:rsidR="00D55D3A" w:rsidRDefault="00D55D3A" w:rsidP="00F11284">
            <w:pPr>
              <w:spacing w:line="480" w:lineRule="auto"/>
              <w:rPr>
                <w:sz w:val="16"/>
                <w:szCs w:val="16"/>
              </w:rPr>
            </w:pPr>
            <w:r w:rsidRPr="00AE46C3">
              <w:rPr>
                <w:sz w:val="16"/>
                <w:szCs w:val="16"/>
              </w:rPr>
              <w:t>1.01</w:t>
            </w:r>
          </w:p>
          <w:p w14:paraId="63912350" w14:textId="77777777" w:rsidR="00D55D3A" w:rsidRPr="00AE46C3" w:rsidRDefault="00D55D3A" w:rsidP="00F11284">
            <w:pPr>
              <w:spacing w:line="480" w:lineRule="auto"/>
              <w:rPr>
                <w:sz w:val="16"/>
                <w:szCs w:val="16"/>
              </w:rPr>
            </w:pPr>
            <w:r w:rsidRPr="00AE46C3">
              <w:rPr>
                <w:sz w:val="16"/>
                <w:szCs w:val="16"/>
              </w:rPr>
              <w:t>(0.965,1.05)</w:t>
            </w:r>
          </w:p>
        </w:tc>
        <w:tc>
          <w:tcPr>
            <w:tcW w:w="780" w:type="dxa"/>
          </w:tcPr>
          <w:p w14:paraId="5204A667" w14:textId="77777777" w:rsidR="00D55D3A" w:rsidRPr="0094538A" w:rsidRDefault="00D55D3A" w:rsidP="00F11284">
            <w:pPr>
              <w:spacing w:line="480" w:lineRule="auto"/>
              <w:rPr>
                <w:color w:val="FF0000"/>
                <w:sz w:val="16"/>
                <w:szCs w:val="16"/>
              </w:rPr>
            </w:pPr>
            <w:r w:rsidRPr="0094538A">
              <w:rPr>
                <w:color w:val="FF0000"/>
                <w:sz w:val="16"/>
                <w:szCs w:val="16"/>
              </w:rPr>
              <w:t>0.881</w:t>
            </w:r>
          </w:p>
          <w:p w14:paraId="17709E4E" w14:textId="77777777" w:rsidR="00D55D3A" w:rsidRPr="0094538A" w:rsidRDefault="00D55D3A" w:rsidP="00F11284">
            <w:pPr>
              <w:spacing w:line="480" w:lineRule="auto"/>
              <w:rPr>
                <w:color w:val="FF0000"/>
                <w:sz w:val="16"/>
                <w:szCs w:val="16"/>
              </w:rPr>
            </w:pPr>
            <w:r w:rsidRPr="0094538A">
              <w:rPr>
                <w:color w:val="FF0000"/>
                <w:sz w:val="16"/>
                <w:szCs w:val="16"/>
              </w:rPr>
              <w:t>(0.784,0.99)</w:t>
            </w:r>
          </w:p>
        </w:tc>
      </w:tr>
      <w:tr w:rsidR="00D55D3A" w:rsidRPr="00315F66" w14:paraId="1F2B7C4F" w14:textId="77777777" w:rsidTr="0071629D">
        <w:tc>
          <w:tcPr>
            <w:tcW w:w="1069" w:type="dxa"/>
          </w:tcPr>
          <w:p w14:paraId="2CD2BCCF" w14:textId="77777777" w:rsidR="00D55D3A" w:rsidRPr="00A2336E" w:rsidRDefault="00D55D3A" w:rsidP="00F11284">
            <w:pPr>
              <w:spacing w:line="480" w:lineRule="auto"/>
              <w:rPr>
                <w:sz w:val="16"/>
                <w:szCs w:val="16"/>
              </w:rPr>
            </w:pPr>
            <w:r w:rsidRPr="00A2336E">
              <w:rPr>
                <w:sz w:val="16"/>
                <w:szCs w:val="16"/>
              </w:rPr>
              <w:t>Seeking of instrumental social support</w:t>
            </w:r>
          </w:p>
        </w:tc>
        <w:tc>
          <w:tcPr>
            <w:tcW w:w="838" w:type="dxa"/>
          </w:tcPr>
          <w:p w14:paraId="2BA22545" w14:textId="77777777" w:rsidR="00D55D3A" w:rsidRPr="00AE46C3" w:rsidRDefault="00D55D3A" w:rsidP="00F11284">
            <w:pPr>
              <w:spacing w:line="480" w:lineRule="auto"/>
              <w:rPr>
                <w:color w:val="FF0000"/>
                <w:sz w:val="16"/>
                <w:szCs w:val="16"/>
              </w:rPr>
            </w:pPr>
            <w:r w:rsidRPr="00AE46C3">
              <w:rPr>
                <w:color w:val="FF0000"/>
                <w:sz w:val="16"/>
                <w:szCs w:val="16"/>
              </w:rPr>
              <w:t>0.547</w:t>
            </w:r>
          </w:p>
          <w:p w14:paraId="067C9A44" w14:textId="77777777" w:rsidR="00D55D3A" w:rsidRPr="00AE46C3" w:rsidRDefault="00D55D3A" w:rsidP="00F11284">
            <w:pPr>
              <w:spacing w:line="480" w:lineRule="auto"/>
              <w:rPr>
                <w:color w:val="FF0000"/>
                <w:sz w:val="16"/>
                <w:szCs w:val="16"/>
              </w:rPr>
            </w:pPr>
            <w:r w:rsidRPr="00AE46C3">
              <w:rPr>
                <w:color w:val="FF0000"/>
                <w:sz w:val="16"/>
                <w:szCs w:val="16"/>
              </w:rPr>
              <w:t>(0.337,0.889)</w:t>
            </w:r>
          </w:p>
        </w:tc>
        <w:tc>
          <w:tcPr>
            <w:tcW w:w="780" w:type="dxa"/>
          </w:tcPr>
          <w:p w14:paraId="7536E024" w14:textId="77777777" w:rsidR="00D55D3A" w:rsidRDefault="00D55D3A" w:rsidP="00F11284">
            <w:pPr>
              <w:spacing w:line="480" w:lineRule="auto"/>
              <w:rPr>
                <w:sz w:val="16"/>
                <w:szCs w:val="16"/>
              </w:rPr>
            </w:pPr>
            <w:r w:rsidRPr="00AE46C3">
              <w:rPr>
                <w:sz w:val="16"/>
                <w:szCs w:val="16"/>
              </w:rPr>
              <w:t>0.992</w:t>
            </w:r>
          </w:p>
          <w:p w14:paraId="5541C32E" w14:textId="77777777" w:rsidR="00D55D3A" w:rsidRPr="00AE46C3" w:rsidRDefault="00D55D3A" w:rsidP="00F11284">
            <w:pPr>
              <w:spacing w:line="480" w:lineRule="auto"/>
              <w:rPr>
                <w:sz w:val="16"/>
                <w:szCs w:val="16"/>
              </w:rPr>
            </w:pPr>
            <w:r w:rsidRPr="00AE46C3">
              <w:rPr>
                <w:sz w:val="16"/>
                <w:szCs w:val="16"/>
              </w:rPr>
              <w:t>(0.972,1.01)</w:t>
            </w:r>
          </w:p>
        </w:tc>
        <w:tc>
          <w:tcPr>
            <w:tcW w:w="1137" w:type="dxa"/>
          </w:tcPr>
          <w:p w14:paraId="56E9B086" w14:textId="77777777" w:rsidR="00D55D3A" w:rsidRDefault="00D55D3A" w:rsidP="00F11284">
            <w:pPr>
              <w:spacing w:line="480" w:lineRule="auto"/>
              <w:rPr>
                <w:sz w:val="16"/>
                <w:szCs w:val="16"/>
              </w:rPr>
            </w:pPr>
            <w:r w:rsidRPr="00AE46C3">
              <w:rPr>
                <w:sz w:val="16"/>
                <w:szCs w:val="16"/>
              </w:rPr>
              <w:t>1.13</w:t>
            </w:r>
          </w:p>
          <w:p w14:paraId="5E25E556" w14:textId="77777777" w:rsidR="00D55D3A" w:rsidRPr="00AE46C3" w:rsidRDefault="00D55D3A" w:rsidP="00F11284">
            <w:pPr>
              <w:spacing w:line="480" w:lineRule="auto"/>
              <w:rPr>
                <w:sz w:val="16"/>
                <w:szCs w:val="16"/>
              </w:rPr>
            </w:pPr>
            <w:r w:rsidRPr="00AE46C3">
              <w:rPr>
                <w:sz w:val="16"/>
                <w:szCs w:val="16"/>
              </w:rPr>
              <w:t>(0.642,1.98)</w:t>
            </w:r>
          </w:p>
        </w:tc>
        <w:tc>
          <w:tcPr>
            <w:tcW w:w="838" w:type="dxa"/>
          </w:tcPr>
          <w:p w14:paraId="6EDBFA38" w14:textId="77777777" w:rsidR="00D55D3A" w:rsidRDefault="00D55D3A" w:rsidP="00F11284">
            <w:pPr>
              <w:spacing w:line="480" w:lineRule="auto"/>
              <w:rPr>
                <w:sz w:val="16"/>
                <w:szCs w:val="16"/>
              </w:rPr>
            </w:pPr>
            <w:r w:rsidRPr="00AE46C3">
              <w:rPr>
                <w:sz w:val="16"/>
                <w:szCs w:val="16"/>
              </w:rPr>
              <w:t>1.05</w:t>
            </w:r>
          </w:p>
          <w:p w14:paraId="081B185B" w14:textId="77777777" w:rsidR="00D55D3A" w:rsidRPr="00AE46C3" w:rsidRDefault="00D55D3A" w:rsidP="00F11284">
            <w:pPr>
              <w:spacing w:line="480" w:lineRule="auto"/>
              <w:rPr>
                <w:sz w:val="16"/>
                <w:szCs w:val="16"/>
              </w:rPr>
            </w:pPr>
            <w:r w:rsidRPr="00AE46C3">
              <w:rPr>
                <w:sz w:val="16"/>
                <w:szCs w:val="16"/>
              </w:rPr>
              <w:t>(0.862,1.28)</w:t>
            </w:r>
          </w:p>
        </w:tc>
        <w:tc>
          <w:tcPr>
            <w:tcW w:w="893" w:type="dxa"/>
          </w:tcPr>
          <w:p w14:paraId="1281FEA7" w14:textId="77777777" w:rsidR="00D55D3A" w:rsidRDefault="00D55D3A" w:rsidP="00F11284">
            <w:pPr>
              <w:spacing w:line="480" w:lineRule="auto"/>
              <w:rPr>
                <w:sz w:val="16"/>
                <w:szCs w:val="16"/>
              </w:rPr>
            </w:pPr>
            <w:r w:rsidRPr="00AE46C3">
              <w:rPr>
                <w:sz w:val="16"/>
                <w:szCs w:val="16"/>
              </w:rPr>
              <w:t>0.935</w:t>
            </w:r>
          </w:p>
          <w:p w14:paraId="20130ADC" w14:textId="77777777" w:rsidR="00D55D3A" w:rsidRPr="00AE46C3" w:rsidRDefault="00D55D3A" w:rsidP="00F11284">
            <w:pPr>
              <w:spacing w:line="480" w:lineRule="auto"/>
              <w:rPr>
                <w:sz w:val="16"/>
                <w:szCs w:val="16"/>
              </w:rPr>
            </w:pPr>
            <w:r w:rsidRPr="00AE46C3">
              <w:rPr>
                <w:sz w:val="16"/>
                <w:szCs w:val="16"/>
              </w:rPr>
              <w:t>(0.553,1.58)</w:t>
            </w:r>
          </w:p>
        </w:tc>
        <w:tc>
          <w:tcPr>
            <w:tcW w:w="1289" w:type="dxa"/>
          </w:tcPr>
          <w:p w14:paraId="15946A9F" w14:textId="77777777" w:rsidR="00D55D3A" w:rsidRDefault="00D55D3A" w:rsidP="00F11284">
            <w:pPr>
              <w:spacing w:line="480" w:lineRule="auto"/>
              <w:rPr>
                <w:sz w:val="16"/>
                <w:szCs w:val="16"/>
              </w:rPr>
            </w:pPr>
            <w:r w:rsidRPr="00AE46C3">
              <w:rPr>
                <w:sz w:val="16"/>
                <w:szCs w:val="16"/>
              </w:rPr>
              <w:t>1.09</w:t>
            </w:r>
          </w:p>
          <w:p w14:paraId="79CB2149" w14:textId="77777777" w:rsidR="00D55D3A" w:rsidRPr="00AE46C3" w:rsidRDefault="00D55D3A" w:rsidP="00F11284">
            <w:pPr>
              <w:spacing w:line="480" w:lineRule="auto"/>
              <w:rPr>
                <w:sz w:val="16"/>
                <w:szCs w:val="16"/>
              </w:rPr>
            </w:pPr>
            <w:r w:rsidRPr="00AE46C3">
              <w:rPr>
                <w:sz w:val="16"/>
                <w:szCs w:val="16"/>
              </w:rPr>
              <w:t>(0.136,8.73)</w:t>
            </w:r>
          </w:p>
        </w:tc>
        <w:tc>
          <w:tcPr>
            <w:tcW w:w="838" w:type="dxa"/>
          </w:tcPr>
          <w:p w14:paraId="00C8F153" w14:textId="77777777" w:rsidR="00D55D3A" w:rsidRDefault="00D55D3A" w:rsidP="00F11284">
            <w:pPr>
              <w:spacing w:line="480" w:lineRule="auto"/>
              <w:rPr>
                <w:sz w:val="16"/>
                <w:szCs w:val="16"/>
              </w:rPr>
            </w:pPr>
            <w:r w:rsidRPr="00AE46C3">
              <w:rPr>
                <w:sz w:val="16"/>
                <w:szCs w:val="16"/>
              </w:rPr>
              <w:t>1</w:t>
            </w:r>
          </w:p>
          <w:p w14:paraId="37DE9DBF" w14:textId="77777777" w:rsidR="00D55D3A" w:rsidRPr="00AE46C3" w:rsidRDefault="00D55D3A" w:rsidP="00F11284">
            <w:pPr>
              <w:spacing w:line="480" w:lineRule="auto"/>
              <w:rPr>
                <w:sz w:val="16"/>
                <w:szCs w:val="16"/>
              </w:rPr>
            </w:pPr>
            <w:r w:rsidRPr="00AE46C3">
              <w:rPr>
                <w:sz w:val="16"/>
                <w:szCs w:val="16"/>
              </w:rPr>
              <w:t>(0.939,1.07)</w:t>
            </w:r>
          </w:p>
        </w:tc>
        <w:tc>
          <w:tcPr>
            <w:tcW w:w="780" w:type="dxa"/>
          </w:tcPr>
          <w:p w14:paraId="725682C0" w14:textId="77777777" w:rsidR="00D55D3A" w:rsidRDefault="00D55D3A" w:rsidP="00F11284">
            <w:pPr>
              <w:spacing w:line="480" w:lineRule="auto"/>
              <w:rPr>
                <w:sz w:val="16"/>
                <w:szCs w:val="16"/>
              </w:rPr>
            </w:pPr>
            <w:r w:rsidRPr="00AE46C3">
              <w:rPr>
                <w:sz w:val="16"/>
                <w:szCs w:val="16"/>
              </w:rPr>
              <w:t>1.01</w:t>
            </w:r>
          </w:p>
          <w:p w14:paraId="7BE2E74C" w14:textId="77777777" w:rsidR="00D55D3A" w:rsidRPr="00AE46C3" w:rsidRDefault="00D55D3A" w:rsidP="00F11284">
            <w:pPr>
              <w:spacing w:line="480" w:lineRule="auto"/>
              <w:rPr>
                <w:sz w:val="16"/>
                <w:szCs w:val="16"/>
              </w:rPr>
            </w:pPr>
            <w:r w:rsidRPr="00AE46C3">
              <w:rPr>
                <w:sz w:val="16"/>
                <w:szCs w:val="16"/>
              </w:rPr>
              <w:t>(0.969,1.05)</w:t>
            </w:r>
          </w:p>
        </w:tc>
        <w:tc>
          <w:tcPr>
            <w:tcW w:w="780" w:type="dxa"/>
          </w:tcPr>
          <w:p w14:paraId="4AD05003" w14:textId="77777777" w:rsidR="00D55D3A" w:rsidRDefault="00D55D3A" w:rsidP="00F11284">
            <w:pPr>
              <w:spacing w:line="480" w:lineRule="auto"/>
              <w:rPr>
                <w:sz w:val="16"/>
                <w:szCs w:val="16"/>
              </w:rPr>
            </w:pPr>
            <w:r w:rsidRPr="00AE46C3">
              <w:rPr>
                <w:sz w:val="16"/>
                <w:szCs w:val="16"/>
              </w:rPr>
              <w:t>1.01</w:t>
            </w:r>
          </w:p>
          <w:p w14:paraId="349A513E" w14:textId="77777777" w:rsidR="00D55D3A" w:rsidRPr="00AE46C3" w:rsidRDefault="00D55D3A" w:rsidP="00F11284">
            <w:pPr>
              <w:spacing w:line="480" w:lineRule="auto"/>
              <w:rPr>
                <w:sz w:val="16"/>
                <w:szCs w:val="16"/>
              </w:rPr>
            </w:pPr>
            <w:r w:rsidRPr="00AE46C3">
              <w:rPr>
                <w:sz w:val="16"/>
                <w:szCs w:val="16"/>
              </w:rPr>
              <w:t>(0.901,1.13)</w:t>
            </w:r>
          </w:p>
        </w:tc>
      </w:tr>
      <w:tr w:rsidR="00A2336E" w:rsidRPr="00315F66" w14:paraId="32DBCA36" w14:textId="77777777" w:rsidTr="0071629D">
        <w:tc>
          <w:tcPr>
            <w:tcW w:w="1069" w:type="dxa"/>
          </w:tcPr>
          <w:p w14:paraId="0B205886" w14:textId="77777777" w:rsidR="00A2336E" w:rsidRPr="00A2336E" w:rsidRDefault="00A2336E" w:rsidP="00F11284">
            <w:pPr>
              <w:spacing w:line="480" w:lineRule="auto"/>
              <w:rPr>
                <w:sz w:val="16"/>
                <w:szCs w:val="16"/>
              </w:rPr>
            </w:pPr>
            <w:r w:rsidRPr="00A2336E">
              <w:rPr>
                <w:sz w:val="16"/>
                <w:szCs w:val="16"/>
              </w:rPr>
              <w:t>planning</w:t>
            </w:r>
          </w:p>
        </w:tc>
        <w:tc>
          <w:tcPr>
            <w:tcW w:w="838" w:type="dxa"/>
          </w:tcPr>
          <w:p w14:paraId="72F0B404" w14:textId="77777777" w:rsidR="00A2336E" w:rsidRDefault="00A2336E" w:rsidP="00F11284">
            <w:pPr>
              <w:spacing w:line="480" w:lineRule="auto"/>
              <w:rPr>
                <w:sz w:val="16"/>
                <w:szCs w:val="16"/>
              </w:rPr>
            </w:pPr>
            <w:r w:rsidRPr="00AE46C3">
              <w:rPr>
                <w:sz w:val="16"/>
                <w:szCs w:val="16"/>
              </w:rPr>
              <w:t>0.844</w:t>
            </w:r>
          </w:p>
          <w:p w14:paraId="1736E528" w14:textId="77777777" w:rsidR="00A2336E" w:rsidRPr="00AE46C3" w:rsidRDefault="00A2336E" w:rsidP="00F11284">
            <w:pPr>
              <w:spacing w:line="480" w:lineRule="auto"/>
              <w:rPr>
                <w:sz w:val="16"/>
                <w:szCs w:val="16"/>
              </w:rPr>
            </w:pPr>
            <w:r w:rsidRPr="00AE46C3">
              <w:rPr>
                <w:sz w:val="16"/>
                <w:szCs w:val="16"/>
              </w:rPr>
              <w:t>(0.523,1.36)</w:t>
            </w:r>
          </w:p>
        </w:tc>
        <w:tc>
          <w:tcPr>
            <w:tcW w:w="780" w:type="dxa"/>
          </w:tcPr>
          <w:p w14:paraId="3001F1FE" w14:textId="77777777" w:rsidR="00A2336E" w:rsidRDefault="00A2336E" w:rsidP="00F11284">
            <w:pPr>
              <w:spacing w:line="480" w:lineRule="auto"/>
              <w:rPr>
                <w:sz w:val="16"/>
                <w:szCs w:val="16"/>
              </w:rPr>
            </w:pPr>
            <w:r w:rsidRPr="00AE46C3">
              <w:rPr>
                <w:sz w:val="16"/>
                <w:szCs w:val="16"/>
              </w:rPr>
              <w:t>0.985</w:t>
            </w:r>
          </w:p>
          <w:p w14:paraId="55AD7B88" w14:textId="77777777" w:rsidR="00A2336E" w:rsidRPr="00AE46C3" w:rsidRDefault="00A2336E" w:rsidP="00F11284">
            <w:pPr>
              <w:spacing w:line="480" w:lineRule="auto"/>
              <w:rPr>
                <w:sz w:val="16"/>
                <w:szCs w:val="16"/>
              </w:rPr>
            </w:pPr>
            <w:r w:rsidRPr="00AE46C3">
              <w:rPr>
                <w:sz w:val="16"/>
                <w:szCs w:val="16"/>
              </w:rPr>
              <w:t>(0.964,1.01)</w:t>
            </w:r>
          </w:p>
        </w:tc>
        <w:tc>
          <w:tcPr>
            <w:tcW w:w="1137" w:type="dxa"/>
          </w:tcPr>
          <w:p w14:paraId="7B68FD93" w14:textId="77777777" w:rsidR="00A2336E" w:rsidRDefault="00A2336E" w:rsidP="00F11284">
            <w:pPr>
              <w:spacing w:line="480" w:lineRule="auto"/>
              <w:rPr>
                <w:sz w:val="16"/>
                <w:szCs w:val="16"/>
              </w:rPr>
            </w:pPr>
            <w:r w:rsidRPr="00AE46C3">
              <w:rPr>
                <w:sz w:val="16"/>
                <w:szCs w:val="16"/>
              </w:rPr>
              <w:t>0.856</w:t>
            </w:r>
          </w:p>
          <w:p w14:paraId="05D4E332" w14:textId="77777777" w:rsidR="00A2336E" w:rsidRPr="00AE46C3" w:rsidRDefault="00A2336E" w:rsidP="00F11284">
            <w:pPr>
              <w:spacing w:line="480" w:lineRule="auto"/>
              <w:rPr>
                <w:sz w:val="16"/>
                <w:szCs w:val="16"/>
              </w:rPr>
            </w:pPr>
            <w:r w:rsidRPr="00AE46C3">
              <w:rPr>
                <w:sz w:val="16"/>
                <w:szCs w:val="16"/>
              </w:rPr>
              <w:t>(0.488,1.5)</w:t>
            </w:r>
          </w:p>
        </w:tc>
        <w:tc>
          <w:tcPr>
            <w:tcW w:w="838" w:type="dxa"/>
          </w:tcPr>
          <w:p w14:paraId="531CB321" w14:textId="77777777" w:rsidR="00A2336E" w:rsidRDefault="00A2336E" w:rsidP="00F11284">
            <w:pPr>
              <w:spacing w:line="480" w:lineRule="auto"/>
              <w:rPr>
                <w:sz w:val="16"/>
                <w:szCs w:val="16"/>
              </w:rPr>
            </w:pPr>
            <w:r w:rsidRPr="00AE46C3">
              <w:rPr>
                <w:sz w:val="16"/>
                <w:szCs w:val="16"/>
              </w:rPr>
              <w:t>0.998</w:t>
            </w:r>
          </w:p>
          <w:p w14:paraId="0F10DB26" w14:textId="77777777" w:rsidR="00A2336E" w:rsidRPr="00AE46C3" w:rsidRDefault="00A2336E" w:rsidP="00F11284">
            <w:pPr>
              <w:spacing w:line="480" w:lineRule="auto"/>
              <w:rPr>
                <w:sz w:val="16"/>
                <w:szCs w:val="16"/>
              </w:rPr>
            </w:pPr>
            <w:r w:rsidRPr="00AE46C3">
              <w:rPr>
                <w:sz w:val="16"/>
                <w:szCs w:val="16"/>
              </w:rPr>
              <w:t>(0.819,1.22)</w:t>
            </w:r>
          </w:p>
        </w:tc>
        <w:tc>
          <w:tcPr>
            <w:tcW w:w="893" w:type="dxa"/>
          </w:tcPr>
          <w:p w14:paraId="14B3F256" w14:textId="77777777" w:rsidR="00A2336E" w:rsidRDefault="00A2336E" w:rsidP="00F11284">
            <w:pPr>
              <w:spacing w:line="480" w:lineRule="auto"/>
              <w:rPr>
                <w:sz w:val="16"/>
                <w:szCs w:val="16"/>
              </w:rPr>
            </w:pPr>
            <w:r w:rsidRPr="00AE46C3">
              <w:rPr>
                <w:sz w:val="16"/>
                <w:szCs w:val="16"/>
              </w:rPr>
              <w:t>1.06</w:t>
            </w:r>
          </w:p>
          <w:p w14:paraId="56648331" w14:textId="77777777" w:rsidR="00A2336E" w:rsidRPr="00AE46C3" w:rsidRDefault="00A2336E" w:rsidP="00F11284">
            <w:pPr>
              <w:spacing w:line="480" w:lineRule="auto"/>
              <w:rPr>
                <w:sz w:val="16"/>
                <w:szCs w:val="16"/>
              </w:rPr>
            </w:pPr>
            <w:r w:rsidRPr="00AE46C3">
              <w:rPr>
                <w:sz w:val="16"/>
                <w:szCs w:val="16"/>
              </w:rPr>
              <w:t>(0.625,1.79)</w:t>
            </w:r>
          </w:p>
        </w:tc>
        <w:tc>
          <w:tcPr>
            <w:tcW w:w="1289" w:type="dxa"/>
          </w:tcPr>
          <w:p w14:paraId="6909C03F" w14:textId="77777777" w:rsidR="00A2336E" w:rsidRDefault="00A2336E" w:rsidP="00F11284">
            <w:pPr>
              <w:spacing w:line="480" w:lineRule="auto"/>
              <w:rPr>
                <w:sz w:val="16"/>
                <w:szCs w:val="16"/>
              </w:rPr>
            </w:pPr>
            <w:r w:rsidRPr="00AE46C3">
              <w:rPr>
                <w:sz w:val="16"/>
                <w:szCs w:val="16"/>
              </w:rPr>
              <w:t>9.77</w:t>
            </w:r>
          </w:p>
          <w:p w14:paraId="36211BBC" w14:textId="77777777" w:rsidR="00A2336E" w:rsidRPr="00AE46C3" w:rsidRDefault="00A2336E" w:rsidP="00F11284">
            <w:pPr>
              <w:spacing w:line="480" w:lineRule="auto"/>
              <w:rPr>
                <w:sz w:val="16"/>
                <w:szCs w:val="16"/>
              </w:rPr>
            </w:pPr>
            <w:r w:rsidRPr="00AE46C3">
              <w:rPr>
                <w:sz w:val="16"/>
                <w:szCs w:val="16"/>
              </w:rPr>
              <w:t>(0.809,118)</w:t>
            </w:r>
          </w:p>
        </w:tc>
        <w:tc>
          <w:tcPr>
            <w:tcW w:w="838" w:type="dxa"/>
          </w:tcPr>
          <w:p w14:paraId="2F31D5E3" w14:textId="77777777" w:rsidR="00A2336E" w:rsidRDefault="00A2336E" w:rsidP="00F11284">
            <w:pPr>
              <w:spacing w:line="480" w:lineRule="auto"/>
              <w:rPr>
                <w:sz w:val="16"/>
                <w:szCs w:val="16"/>
              </w:rPr>
            </w:pPr>
            <w:r w:rsidRPr="00AE46C3">
              <w:rPr>
                <w:sz w:val="16"/>
                <w:szCs w:val="16"/>
              </w:rPr>
              <w:t>1.07</w:t>
            </w:r>
          </w:p>
          <w:p w14:paraId="25E73018" w14:textId="77777777" w:rsidR="00A2336E" w:rsidRPr="00AE46C3" w:rsidRDefault="00A2336E" w:rsidP="00F11284">
            <w:pPr>
              <w:spacing w:line="480" w:lineRule="auto"/>
              <w:rPr>
                <w:sz w:val="16"/>
                <w:szCs w:val="16"/>
              </w:rPr>
            </w:pPr>
            <w:r w:rsidRPr="00AE46C3">
              <w:rPr>
                <w:sz w:val="16"/>
                <w:szCs w:val="16"/>
              </w:rPr>
              <w:t>(0.999,1.14)</w:t>
            </w:r>
          </w:p>
        </w:tc>
        <w:tc>
          <w:tcPr>
            <w:tcW w:w="780" w:type="dxa"/>
          </w:tcPr>
          <w:p w14:paraId="312CDF43" w14:textId="77777777" w:rsidR="00A2336E" w:rsidRDefault="00A2336E" w:rsidP="00F11284">
            <w:pPr>
              <w:spacing w:line="480" w:lineRule="auto"/>
              <w:rPr>
                <w:sz w:val="16"/>
                <w:szCs w:val="16"/>
              </w:rPr>
            </w:pPr>
            <w:r w:rsidRPr="00AE46C3">
              <w:rPr>
                <w:sz w:val="16"/>
                <w:szCs w:val="16"/>
              </w:rPr>
              <w:t>1.03</w:t>
            </w:r>
          </w:p>
          <w:p w14:paraId="217DDF50" w14:textId="77777777" w:rsidR="00A2336E" w:rsidRPr="00AE46C3" w:rsidRDefault="00A2336E" w:rsidP="00F11284">
            <w:pPr>
              <w:spacing w:line="480" w:lineRule="auto"/>
              <w:rPr>
                <w:sz w:val="16"/>
                <w:szCs w:val="16"/>
              </w:rPr>
            </w:pPr>
            <w:r w:rsidRPr="00AE46C3">
              <w:rPr>
                <w:sz w:val="16"/>
                <w:szCs w:val="16"/>
              </w:rPr>
              <w:t>(0.988,1.07)</w:t>
            </w:r>
          </w:p>
        </w:tc>
        <w:tc>
          <w:tcPr>
            <w:tcW w:w="780" w:type="dxa"/>
          </w:tcPr>
          <w:p w14:paraId="74ECCEF6" w14:textId="77777777" w:rsidR="00A2336E" w:rsidRDefault="00A2336E" w:rsidP="00F11284">
            <w:pPr>
              <w:spacing w:line="480" w:lineRule="auto"/>
              <w:rPr>
                <w:sz w:val="16"/>
                <w:szCs w:val="16"/>
              </w:rPr>
            </w:pPr>
            <w:r w:rsidRPr="00AE46C3">
              <w:rPr>
                <w:sz w:val="16"/>
                <w:szCs w:val="16"/>
              </w:rPr>
              <w:t>1.08</w:t>
            </w:r>
          </w:p>
          <w:p w14:paraId="3BCC9779" w14:textId="77777777" w:rsidR="00A2336E" w:rsidRPr="00AE46C3" w:rsidRDefault="00A2336E" w:rsidP="00F11284">
            <w:pPr>
              <w:spacing w:line="480" w:lineRule="auto"/>
              <w:rPr>
                <w:sz w:val="16"/>
                <w:szCs w:val="16"/>
              </w:rPr>
            </w:pPr>
            <w:r w:rsidRPr="00AE46C3">
              <w:rPr>
                <w:sz w:val="16"/>
                <w:szCs w:val="16"/>
              </w:rPr>
              <w:t>(0.967,1.21)</w:t>
            </w:r>
          </w:p>
        </w:tc>
      </w:tr>
      <w:tr w:rsidR="00A2336E" w:rsidRPr="00315F66" w14:paraId="205E1B59" w14:textId="77777777" w:rsidTr="0071629D">
        <w:tc>
          <w:tcPr>
            <w:tcW w:w="1069" w:type="dxa"/>
          </w:tcPr>
          <w:p w14:paraId="15794AFF" w14:textId="77777777" w:rsidR="00315F66" w:rsidRPr="00A2336E" w:rsidRDefault="00A2336E" w:rsidP="00F11284">
            <w:pPr>
              <w:spacing w:line="480" w:lineRule="auto"/>
              <w:rPr>
                <w:sz w:val="16"/>
                <w:szCs w:val="16"/>
              </w:rPr>
            </w:pPr>
            <w:r w:rsidRPr="00A2336E">
              <w:rPr>
                <w:sz w:val="16"/>
                <w:szCs w:val="16"/>
              </w:rPr>
              <w:t>Suppression of competing activities</w:t>
            </w:r>
          </w:p>
        </w:tc>
        <w:tc>
          <w:tcPr>
            <w:tcW w:w="838" w:type="dxa"/>
          </w:tcPr>
          <w:p w14:paraId="693EDBD8" w14:textId="77777777" w:rsidR="00AE46C3" w:rsidRDefault="00315F66" w:rsidP="00F11284">
            <w:pPr>
              <w:spacing w:line="480" w:lineRule="auto"/>
              <w:rPr>
                <w:sz w:val="16"/>
                <w:szCs w:val="16"/>
              </w:rPr>
            </w:pPr>
            <w:r w:rsidRPr="00AE46C3">
              <w:rPr>
                <w:sz w:val="16"/>
                <w:szCs w:val="16"/>
              </w:rPr>
              <w:t>0.686</w:t>
            </w:r>
          </w:p>
          <w:p w14:paraId="2B84EB0D" w14:textId="77777777" w:rsidR="00315F66" w:rsidRPr="00AE46C3" w:rsidRDefault="00315F66" w:rsidP="00F11284">
            <w:pPr>
              <w:spacing w:line="480" w:lineRule="auto"/>
              <w:rPr>
                <w:sz w:val="16"/>
                <w:szCs w:val="16"/>
              </w:rPr>
            </w:pPr>
            <w:r w:rsidRPr="00AE46C3">
              <w:rPr>
                <w:sz w:val="16"/>
                <w:szCs w:val="16"/>
              </w:rPr>
              <w:t>(0.419,1.12)</w:t>
            </w:r>
          </w:p>
        </w:tc>
        <w:tc>
          <w:tcPr>
            <w:tcW w:w="780" w:type="dxa"/>
          </w:tcPr>
          <w:p w14:paraId="253A15AF" w14:textId="77777777" w:rsidR="00AE46C3" w:rsidRDefault="00315F66" w:rsidP="00F11284">
            <w:pPr>
              <w:spacing w:line="480" w:lineRule="auto"/>
              <w:rPr>
                <w:sz w:val="16"/>
                <w:szCs w:val="16"/>
              </w:rPr>
            </w:pPr>
            <w:r w:rsidRPr="00AE46C3">
              <w:rPr>
                <w:sz w:val="16"/>
                <w:szCs w:val="16"/>
              </w:rPr>
              <w:t>0.997</w:t>
            </w:r>
          </w:p>
          <w:p w14:paraId="405EAABF" w14:textId="77777777" w:rsidR="00315F66" w:rsidRPr="00AE46C3" w:rsidRDefault="00315F66" w:rsidP="00F11284">
            <w:pPr>
              <w:spacing w:line="480" w:lineRule="auto"/>
              <w:rPr>
                <w:sz w:val="16"/>
                <w:szCs w:val="16"/>
              </w:rPr>
            </w:pPr>
            <w:r w:rsidRPr="00AE46C3">
              <w:rPr>
                <w:sz w:val="16"/>
                <w:szCs w:val="16"/>
              </w:rPr>
              <w:t>(0.976,1.02)</w:t>
            </w:r>
          </w:p>
        </w:tc>
        <w:tc>
          <w:tcPr>
            <w:tcW w:w="1137" w:type="dxa"/>
          </w:tcPr>
          <w:p w14:paraId="0AC948DE" w14:textId="77777777" w:rsidR="00AE46C3" w:rsidRDefault="00315F66" w:rsidP="00F11284">
            <w:pPr>
              <w:spacing w:line="480" w:lineRule="auto"/>
              <w:rPr>
                <w:sz w:val="16"/>
                <w:szCs w:val="16"/>
              </w:rPr>
            </w:pPr>
            <w:r w:rsidRPr="00AE46C3">
              <w:rPr>
                <w:sz w:val="16"/>
                <w:szCs w:val="16"/>
              </w:rPr>
              <w:t>1.27</w:t>
            </w:r>
          </w:p>
          <w:p w14:paraId="66FD1A34" w14:textId="77777777" w:rsidR="00315F66" w:rsidRPr="00AE46C3" w:rsidRDefault="00315F66" w:rsidP="00F11284">
            <w:pPr>
              <w:spacing w:line="480" w:lineRule="auto"/>
              <w:rPr>
                <w:sz w:val="16"/>
                <w:szCs w:val="16"/>
              </w:rPr>
            </w:pPr>
            <w:r w:rsidRPr="00AE46C3">
              <w:rPr>
                <w:sz w:val="16"/>
                <w:szCs w:val="16"/>
              </w:rPr>
              <w:t>(0.712,2.25)</w:t>
            </w:r>
          </w:p>
        </w:tc>
        <w:tc>
          <w:tcPr>
            <w:tcW w:w="838" w:type="dxa"/>
          </w:tcPr>
          <w:p w14:paraId="16E32784" w14:textId="77777777" w:rsidR="00AE46C3" w:rsidRDefault="00315F66" w:rsidP="00F11284">
            <w:pPr>
              <w:spacing w:line="480" w:lineRule="auto"/>
              <w:rPr>
                <w:sz w:val="16"/>
                <w:szCs w:val="16"/>
              </w:rPr>
            </w:pPr>
            <w:r w:rsidRPr="00AE46C3">
              <w:rPr>
                <w:sz w:val="16"/>
                <w:szCs w:val="16"/>
              </w:rPr>
              <w:t>0.857</w:t>
            </w:r>
          </w:p>
          <w:p w14:paraId="236FB8A3" w14:textId="77777777" w:rsidR="00315F66" w:rsidRPr="00AE46C3" w:rsidRDefault="00315F66" w:rsidP="00F11284">
            <w:pPr>
              <w:spacing w:line="480" w:lineRule="auto"/>
              <w:rPr>
                <w:sz w:val="16"/>
                <w:szCs w:val="16"/>
              </w:rPr>
            </w:pPr>
            <w:r w:rsidRPr="00AE46C3">
              <w:rPr>
                <w:sz w:val="16"/>
                <w:szCs w:val="16"/>
              </w:rPr>
              <w:t>(0.699,1.05)</w:t>
            </w:r>
          </w:p>
        </w:tc>
        <w:tc>
          <w:tcPr>
            <w:tcW w:w="893" w:type="dxa"/>
          </w:tcPr>
          <w:p w14:paraId="100B1C36" w14:textId="77777777" w:rsidR="00AE46C3" w:rsidRDefault="00315F66" w:rsidP="00F11284">
            <w:pPr>
              <w:spacing w:line="480" w:lineRule="auto"/>
              <w:rPr>
                <w:sz w:val="16"/>
                <w:szCs w:val="16"/>
              </w:rPr>
            </w:pPr>
            <w:r w:rsidRPr="00AE46C3">
              <w:rPr>
                <w:sz w:val="16"/>
                <w:szCs w:val="16"/>
              </w:rPr>
              <w:t>1.01</w:t>
            </w:r>
          </w:p>
          <w:p w14:paraId="1545F2AD" w14:textId="77777777" w:rsidR="00315F66" w:rsidRPr="00AE46C3" w:rsidRDefault="00315F66" w:rsidP="00F11284">
            <w:pPr>
              <w:spacing w:line="480" w:lineRule="auto"/>
              <w:rPr>
                <w:sz w:val="16"/>
                <w:szCs w:val="16"/>
              </w:rPr>
            </w:pPr>
            <w:r w:rsidRPr="00AE46C3">
              <w:rPr>
                <w:sz w:val="16"/>
                <w:szCs w:val="16"/>
              </w:rPr>
              <w:t>(0.589,1.73)</w:t>
            </w:r>
          </w:p>
        </w:tc>
        <w:tc>
          <w:tcPr>
            <w:tcW w:w="1289" w:type="dxa"/>
          </w:tcPr>
          <w:p w14:paraId="377B8D06" w14:textId="77777777" w:rsidR="00AE46C3" w:rsidRDefault="00315F66" w:rsidP="00F11284">
            <w:pPr>
              <w:spacing w:line="480" w:lineRule="auto"/>
              <w:rPr>
                <w:sz w:val="16"/>
                <w:szCs w:val="16"/>
              </w:rPr>
            </w:pPr>
            <w:r w:rsidRPr="00AE46C3">
              <w:rPr>
                <w:sz w:val="16"/>
                <w:szCs w:val="16"/>
              </w:rPr>
              <w:t>1.75</w:t>
            </w:r>
          </w:p>
          <w:p w14:paraId="19DDDF2C" w14:textId="77777777" w:rsidR="00315F66" w:rsidRPr="00AE46C3" w:rsidRDefault="00315F66" w:rsidP="00F11284">
            <w:pPr>
              <w:spacing w:line="480" w:lineRule="auto"/>
              <w:rPr>
                <w:sz w:val="16"/>
                <w:szCs w:val="16"/>
              </w:rPr>
            </w:pPr>
            <w:r w:rsidRPr="00AE46C3">
              <w:rPr>
                <w:sz w:val="16"/>
                <w:szCs w:val="16"/>
              </w:rPr>
              <w:t>(0.206,14.8)</w:t>
            </w:r>
          </w:p>
        </w:tc>
        <w:tc>
          <w:tcPr>
            <w:tcW w:w="838" w:type="dxa"/>
          </w:tcPr>
          <w:p w14:paraId="6FC7531A" w14:textId="77777777" w:rsidR="00AE46C3" w:rsidRDefault="00315F66" w:rsidP="00F11284">
            <w:pPr>
              <w:spacing w:line="480" w:lineRule="auto"/>
              <w:rPr>
                <w:sz w:val="16"/>
                <w:szCs w:val="16"/>
              </w:rPr>
            </w:pPr>
            <w:r w:rsidRPr="00AE46C3">
              <w:rPr>
                <w:sz w:val="16"/>
                <w:szCs w:val="16"/>
              </w:rPr>
              <w:t>0.998</w:t>
            </w:r>
          </w:p>
          <w:p w14:paraId="4CCC0E85" w14:textId="77777777" w:rsidR="00315F66" w:rsidRPr="00AE46C3" w:rsidRDefault="00315F66" w:rsidP="00F11284">
            <w:pPr>
              <w:spacing w:line="480" w:lineRule="auto"/>
              <w:rPr>
                <w:sz w:val="16"/>
                <w:szCs w:val="16"/>
              </w:rPr>
            </w:pPr>
            <w:r w:rsidRPr="00AE46C3">
              <w:rPr>
                <w:sz w:val="16"/>
                <w:szCs w:val="16"/>
              </w:rPr>
              <w:t>(0.931,1.07)</w:t>
            </w:r>
          </w:p>
        </w:tc>
        <w:tc>
          <w:tcPr>
            <w:tcW w:w="780" w:type="dxa"/>
          </w:tcPr>
          <w:p w14:paraId="4B55EABE" w14:textId="77777777" w:rsidR="00AE46C3" w:rsidRDefault="00315F66" w:rsidP="00F11284">
            <w:pPr>
              <w:spacing w:line="480" w:lineRule="auto"/>
              <w:rPr>
                <w:sz w:val="16"/>
                <w:szCs w:val="16"/>
              </w:rPr>
            </w:pPr>
            <w:r w:rsidRPr="00AE46C3">
              <w:rPr>
                <w:sz w:val="16"/>
                <w:szCs w:val="16"/>
              </w:rPr>
              <w:t>1.04</w:t>
            </w:r>
          </w:p>
          <w:p w14:paraId="3A1B607A" w14:textId="77777777" w:rsidR="00315F66" w:rsidRPr="00AE46C3" w:rsidRDefault="00315F66" w:rsidP="00F11284">
            <w:pPr>
              <w:spacing w:line="480" w:lineRule="auto"/>
              <w:rPr>
                <w:sz w:val="16"/>
                <w:szCs w:val="16"/>
              </w:rPr>
            </w:pPr>
            <w:r w:rsidRPr="00AE46C3">
              <w:rPr>
                <w:sz w:val="16"/>
                <w:szCs w:val="16"/>
              </w:rPr>
              <w:t>(0.995,1.08)</w:t>
            </w:r>
          </w:p>
        </w:tc>
        <w:tc>
          <w:tcPr>
            <w:tcW w:w="780" w:type="dxa"/>
          </w:tcPr>
          <w:p w14:paraId="4750FFE9" w14:textId="77777777" w:rsidR="00AE46C3" w:rsidRDefault="00315F66" w:rsidP="00F11284">
            <w:pPr>
              <w:spacing w:line="480" w:lineRule="auto"/>
              <w:rPr>
                <w:sz w:val="16"/>
                <w:szCs w:val="16"/>
              </w:rPr>
            </w:pPr>
            <w:r w:rsidRPr="00AE46C3">
              <w:rPr>
                <w:sz w:val="16"/>
                <w:szCs w:val="16"/>
              </w:rPr>
              <w:t>0.966</w:t>
            </w:r>
          </w:p>
          <w:p w14:paraId="09767473" w14:textId="77777777" w:rsidR="00315F66" w:rsidRPr="00AE46C3" w:rsidRDefault="00315F66" w:rsidP="00F11284">
            <w:pPr>
              <w:spacing w:line="480" w:lineRule="auto"/>
              <w:rPr>
                <w:sz w:val="16"/>
                <w:szCs w:val="16"/>
              </w:rPr>
            </w:pPr>
            <w:r w:rsidRPr="00AE46C3">
              <w:rPr>
                <w:sz w:val="16"/>
                <w:szCs w:val="16"/>
              </w:rPr>
              <w:t>(0.861,1.09)</w:t>
            </w:r>
          </w:p>
        </w:tc>
      </w:tr>
      <w:tr w:rsidR="00A2336E" w:rsidRPr="00315F66" w14:paraId="5F44DB97" w14:textId="77777777" w:rsidTr="0071629D">
        <w:tc>
          <w:tcPr>
            <w:tcW w:w="1069" w:type="dxa"/>
          </w:tcPr>
          <w:p w14:paraId="61329CBE" w14:textId="77777777" w:rsidR="00315F66" w:rsidRPr="00A2336E" w:rsidRDefault="00A2336E" w:rsidP="00F11284">
            <w:pPr>
              <w:spacing w:line="480" w:lineRule="auto"/>
              <w:rPr>
                <w:sz w:val="16"/>
                <w:szCs w:val="16"/>
              </w:rPr>
            </w:pPr>
            <w:r w:rsidRPr="00A2336E">
              <w:rPr>
                <w:sz w:val="16"/>
                <w:szCs w:val="16"/>
              </w:rPr>
              <w:t>Seeking of emotional social support</w:t>
            </w:r>
          </w:p>
        </w:tc>
        <w:tc>
          <w:tcPr>
            <w:tcW w:w="838" w:type="dxa"/>
          </w:tcPr>
          <w:p w14:paraId="6DB413C4" w14:textId="77777777" w:rsidR="00AE46C3" w:rsidRPr="00AE46C3" w:rsidRDefault="00315F66" w:rsidP="00F11284">
            <w:pPr>
              <w:spacing w:line="480" w:lineRule="auto"/>
              <w:rPr>
                <w:color w:val="FF0000"/>
                <w:sz w:val="16"/>
                <w:szCs w:val="16"/>
              </w:rPr>
            </w:pPr>
            <w:r w:rsidRPr="00AE46C3">
              <w:rPr>
                <w:color w:val="FF0000"/>
                <w:sz w:val="16"/>
                <w:szCs w:val="16"/>
              </w:rPr>
              <w:t>0.499</w:t>
            </w:r>
          </w:p>
          <w:p w14:paraId="306731E0" w14:textId="77777777" w:rsidR="00315F66" w:rsidRPr="00AE46C3" w:rsidRDefault="00315F66" w:rsidP="00F11284">
            <w:pPr>
              <w:spacing w:line="480" w:lineRule="auto"/>
              <w:rPr>
                <w:color w:val="FF0000"/>
                <w:sz w:val="16"/>
                <w:szCs w:val="16"/>
              </w:rPr>
            </w:pPr>
            <w:r w:rsidRPr="00AE46C3">
              <w:rPr>
                <w:color w:val="FF0000"/>
                <w:sz w:val="16"/>
                <w:szCs w:val="16"/>
              </w:rPr>
              <w:t>(0.307,0.81)</w:t>
            </w:r>
          </w:p>
        </w:tc>
        <w:tc>
          <w:tcPr>
            <w:tcW w:w="780" w:type="dxa"/>
          </w:tcPr>
          <w:p w14:paraId="01F138F8" w14:textId="77777777" w:rsidR="00AE46C3" w:rsidRDefault="00315F66" w:rsidP="00F11284">
            <w:pPr>
              <w:spacing w:line="480" w:lineRule="auto"/>
              <w:rPr>
                <w:sz w:val="16"/>
                <w:szCs w:val="16"/>
              </w:rPr>
            </w:pPr>
            <w:r w:rsidRPr="00AE46C3">
              <w:rPr>
                <w:sz w:val="16"/>
                <w:szCs w:val="16"/>
              </w:rPr>
              <w:t>0.987</w:t>
            </w:r>
          </w:p>
          <w:p w14:paraId="1E23265D" w14:textId="77777777" w:rsidR="00315F66" w:rsidRPr="00AE46C3" w:rsidRDefault="00315F66" w:rsidP="00F11284">
            <w:pPr>
              <w:spacing w:line="480" w:lineRule="auto"/>
              <w:rPr>
                <w:sz w:val="16"/>
                <w:szCs w:val="16"/>
              </w:rPr>
            </w:pPr>
            <w:r w:rsidRPr="00AE46C3">
              <w:rPr>
                <w:sz w:val="16"/>
                <w:szCs w:val="16"/>
              </w:rPr>
              <w:t>(0.967,1.01)</w:t>
            </w:r>
          </w:p>
        </w:tc>
        <w:tc>
          <w:tcPr>
            <w:tcW w:w="1137" w:type="dxa"/>
          </w:tcPr>
          <w:p w14:paraId="45836DF7" w14:textId="77777777" w:rsidR="00AE46C3" w:rsidRDefault="00315F66" w:rsidP="00F11284">
            <w:pPr>
              <w:spacing w:line="480" w:lineRule="auto"/>
              <w:rPr>
                <w:sz w:val="16"/>
                <w:szCs w:val="16"/>
              </w:rPr>
            </w:pPr>
            <w:r w:rsidRPr="00AE46C3">
              <w:rPr>
                <w:sz w:val="16"/>
                <w:szCs w:val="16"/>
              </w:rPr>
              <w:t>1.58</w:t>
            </w:r>
          </w:p>
          <w:p w14:paraId="5E1E85B4" w14:textId="77777777" w:rsidR="00315F66" w:rsidRPr="00AE46C3" w:rsidRDefault="00315F66" w:rsidP="00F11284">
            <w:pPr>
              <w:spacing w:line="480" w:lineRule="auto"/>
              <w:rPr>
                <w:sz w:val="16"/>
                <w:szCs w:val="16"/>
              </w:rPr>
            </w:pPr>
            <w:r w:rsidRPr="00AE46C3">
              <w:rPr>
                <w:sz w:val="16"/>
                <w:szCs w:val="16"/>
              </w:rPr>
              <w:t>(0.899,2.78)</w:t>
            </w:r>
          </w:p>
        </w:tc>
        <w:tc>
          <w:tcPr>
            <w:tcW w:w="838" w:type="dxa"/>
          </w:tcPr>
          <w:p w14:paraId="53FC3696" w14:textId="77777777" w:rsidR="00AE46C3" w:rsidRPr="00AE46C3" w:rsidRDefault="00315F66" w:rsidP="00F11284">
            <w:pPr>
              <w:spacing w:line="480" w:lineRule="auto"/>
              <w:rPr>
                <w:color w:val="FF0000"/>
                <w:sz w:val="16"/>
                <w:szCs w:val="16"/>
              </w:rPr>
            </w:pPr>
            <w:r w:rsidRPr="00AE46C3">
              <w:rPr>
                <w:color w:val="FF0000"/>
                <w:sz w:val="16"/>
                <w:szCs w:val="16"/>
              </w:rPr>
              <w:t>0.817</w:t>
            </w:r>
          </w:p>
          <w:p w14:paraId="0DC6FD6D" w14:textId="77777777" w:rsidR="00315F66" w:rsidRPr="00AE46C3" w:rsidRDefault="00315F66" w:rsidP="00F11284">
            <w:pPr>
              <w:spacing w:line="480" w:lineRule="auto"/>
              <w:rPr>
                <w:color w:val="FF0000"/>
                <w:sz w:val="16"/>
                <w:szCs w:val="16"/>
              </w:rPr>
            </w:pPr>
            <w:r w:rsidRPr="00AE46C3">
              <w:rPr>
                <w:color w:val="FF0000"/>
                <w:sz w:val="16"/>
                <w:szCs w:val="16"/>
              </w:rPr>
              <w:t>(0.669,0.996)</w:t>
            </w:r>
          </w:p>
        </w:tc>
        <w:tc>
          <w:tcPr>
            <w:tcW w:w="893" w:type="dxa"/>
          </w:tcPr>
          <w:p w14:paraId="25F4E56A" w14:textId="77777777" w:rsidR="00AE46C3" w:rsidRDefault="00315F66" w:rsidP="00F11284">
            <w:pPr>
              <w:spacing w:line="480" w:lineRule="auto"/>
              <w:rPr>
                <w:sz w:val="16"/>
                <w:szCs w:val="16"/>
              </w:rPr>
            </w:pPr>
            <w:r w:rsidRPr="00AE46C3">
              <w:rPr>
                <w:sz w:val="16"/>
                <w:szCs w:val="16"/>
              </w:rPr>
              <w:t>0.771</w:t>
            </w:r>
          </w:p>
          <w:p w14:paraId="3F11CA6E" w14:textId="77777777" w:rsidR="00315F66" w:rsidRPr="00AE46C3" w:rsidRDefault="00315F66" w:rsidP="00F11284">
            <w:pPr>
              <w:spacing w:line="480" w:lineRule="auto"/>
              <w:rPr>
                <w:sz w:val="16"/>
                <w:szCs w:val="16"/>
              </w:rPr>
            </w:pPr>
            <w:r w:rsidRPr="00AE46C3">
              <w:rPr>
                <w:sz w:val="16"/>
                <w:szCs w:val="16"/>
              </w:rPr>
              <w:t>(0.456,1.3)</w:t>
            </w:r>
          </w:p>
        </w:tc>
        <w:tc>
          <w:tcPr>
            <w:tcW w:w="1289" w:type="dxa"/>
          </w:tcPr>
          <w:p w14:paraId="288FBD45" w14:textId="77777777" w:rsidR="00AE46C3" w:rsidRDefault="00315F66" w:rsidP="00F11284">
            <w:pPr>
              <w:spacing w:line="480" w:lineRule="auto"/>
              <w:rPr>
                <w:sz w:val="16"/>
                <w:szCs w:val="16"/>
              </w:rPr>
            </w:pPr>
            <w:r w:rsidRPr="00AE46C3">
              <w:rPr>
                <w:sz w:val="16"/>
                <w:szCs w:val="16"/>
              </w:rPr>
              <w:t>0.966</w:t>
            </w:r>
          </w:p>
          <w:p w14:paraId="2D5CDBB5" w14:textId="77777777" w:rsidR="00315F66" w:rsidRPr="00AE46C3" w:rsidRDefault="00315F66" w:rsidP="00F11284">
            <w:pPr>
              <w:spacing w:line="480" w:lineRule="auto"/>
              <w:rPr>
                <w:sz w:val="16"/>
                <w:szCs w:val="16"/>
              </w:rPr>
            </w:pPr>
            <w:r w:rsidRPr="00AE46C3">
              <w:rPr>
                <w:sz w:val="16"/>
                <w:szCs w:val="16"/>
              </w:rPr>
              <w:t>(0.121,7.7)</w:t>
            </w:r>
          </w:p>
        </w:tc>
        <w:tc>
          <w:tcPr>
            <w:tcW w:w="838" w:type="dxa"/>
          </w:tcPr>
          <w:p w14:paraId="5E6567D9" w14:textId="77777777" w:rsidR="00AE46C3" w:rsidRDefault="00315F66" w:rsidP="00F11284">
            <w:pPr>
              <w:spacing w:line="480" w:lineRule="auto"/>
              <w:rPr>
                <w:sz w:val="16"/>
                <w:szCs w:val="16"/>
              </w:rPr>
            </w:pPr>
            <w:r w:rsidRPr="00AE46C3">
              <w:rPr>
                <w:sz w:val="16"/>
                <w:szCs w:val="16"/>
              </w:rPr>
              <w:t>1</w:t>
            </w:r>
          </w:p>
          <w:p w14:paraId="734DD967" w14:textId="77777777" w:rsidR="00315F66" w:rsidRPr="00AE46C3" w:rsidRDefault="00315F66" w:rsidP="00F11284">
            <w:pPr>
              <w:spacing w:line="480" w:lineRule="auto"/>
              <w:rPr>
                <w:sz w:val="16"/>
                <w:szCs w:val="16"/>
              </w:rPr>
            </w:pPr>
            <w:r w:rsidRPr="00AE46C3">
              <w:rPr>
                <w:sz w:val="16"/>
                <w:szCs w:val="16"/>
              </w:rPr>
              <w:t>(0.94,1.07)</w:t>
            </w:r>
          </w:p>
        </w:tc>
        <w:tc>
          <w:tcPr>
            <w:tcW w:w="780" w:type="dxa"/>
          </w:tcPr>
          <w:p w14:paraId="0C9A4200" w14:textId="77777777" w:rsidR="00AE46C3" w:rsidRDefault="00315F66" w:rsidP="00F11284">
            <w:pPr>
              <w:spacing w:line="480" w:lineRule="auto"/>
              <w:rPr>
                <w:sz w:val="16"/>
                <w:szCs w:val="16"/>
              </w:rPr>
            </w:pPr>
            <w:r w:rsidRPr="00AE46C3">
              <w:rPr>
                <w:sz w:val="16"/>
                <w:szCs w:val="16"/>
              </w:rPr>
              <w:t>1.02</w:t>
            </w:r>
          </w:p>
          <w:p w14:paraId="14E2BDF7" w14:textId="77777777" w:rsidR="00315F66" w:rsidRPr="00AE46C3" w:rsidRDefault="00315F66" w:rsidP="00F11284">
            <w:pPr>
              <w:spacing w:line="480" w:lineRule="auto"/>
              <w:rPr>
                <w:sz w:val="16"/>
                <w:szCs w:val="16"/>
              </w:rPr>
            </w:pPr>
            <w:r w:rsidRPr="00AE46C3">
              <w:rPr>
                <w:sz w:val="16"/>
                <w:szCs w:val="16"/>
              </w:rPr>
              <w:t>(0.976,1.06)</w:t>
            </w:r>
          </w:p>
        </w:tc>
        <w:tc>
          <w:tcPr>
            <w:tcW w:w="780" w:type="dxa"/>
          </w:tcPr>
          <w:p w14:paraId="599E568A" w14:textId="77777777" w:rsidR="00AE46C3" w:rsidRDefault="00315F66" w:rsidP="00F11284">
            <w:pPr>
              <w:spacing w:line="480" w:lineRule="auto"/>
              <w:rPr>
                <w:sz w:val="16"/>
                <w:szCs w:val="16"/>
              </w:rPr>
            </w:pPr>
            <w:r w:rsidRPr="00AE46C3">
              <w:rPr>
                <w:sz w:val="16"/>
                <w:szCs w:val="16"/>
              </w:rPr>
              <w:t>1.02</w:t>
            </w:r>
          </w:p>
          <w:p w14:paraId="2A6AD39C" w14:textId="77777777" w:rsidR="00315F66" w:rsidRPr="00AE46C3" w:rsidRDefault="00315F66" w:rsidP="00F11284">
            <w:pPr>
              <w:spacing w:line="480" w:lineRule="auto"/>
              <w:rPr>
                <w:sz w:val="16"/>
                <w:szCs w:val="16"/>
              </w:rPr>
            </w:pPr>
            <w:r w:rsidRPr="00AE46C3">
              <w:rPr>
                <w:sz w:val="16"/>
                <w:szCs w:val="16"/>
              </w:rPr>
              <w:t>(0.911,1.14)</w:t>
            </w:r>
          </w:p>
        </w:tc>
      </w:tr>
      <w:tr w:rsidR="00A2336E" w:rsidRPr="00315F66" w14:paraId="3289D441" w14:textId="77777777" w:rsidTr="0071629D">
        <w:tc>
          <w:tcPr>
            <w:tcW w:w="1069" w:type="dxa"/>
          </w:tcPr>
          <w:p w14:paraId="6FA91A7A" w14:textId="77777777" w:rsidR="00315F66" w:rsidRPr="00A2336E" w:rsidRDefault="00A2336E" w:rsidP="00F11284">
            <w:pPr>
              <w:spacing w:line="480" w:lineRule="auto"/>
              <w:rPr>
                <w:sz w:val="16"/>
                <w:szCs w:val="16"/>
              </w:rPr>
            </w:pPr>
            <w:r w:rsidRPr="00A2336E">
              <w:rPr>
                <w:sz w:val="16"/>
                <w:szCs w:val="16"/>
              </w:rPr>
              <w:t>Positive reinterpretation and growth</w:t>
            </w:r>
          </w:p>
        </w:tc>
        <w:tc>
          <w:tcPr>
            <w:tcW w:w="838" w:type="dxa"/>
          </w:tcPr>
          <w:p w14:paraId="4569A65E" w14:textId="77777777" w:rsidR="00AE46C3" w:rsidRDefault="00315F66" w:rsidP="00F11284">
            <w:pPr>
              <w:spacing w:line="480" w:lineRule="auto"/>
              <w:rPr>
                <w:sz w:val="16"/>
                <w:szCs w:val="16"/>
              </w:rPr>
            </w:pPr>
            <w:r w:rsidRPr="00AE46C3">
              <w:rPr>
                <w:sz w:val="16"/>
                <w:szCs w:val="16"/>
              </w:rPr>
              <w:t>0.775</w:t>
            </w:r>
          </w:p>
          <w:p w14:paraId="01203B4B" w14:textId="77777777" w:rsidR="00315F66" w:rsidRPr="00AE46C3" w:rsidRDefault="00315F66" w:rsidP="00F11284">
            <w:pPr>
              <w:spacing w:line="480" w:lineRule="auto"/>
              <w:rPr>
                <w:sz w:val="16"/>
                <w:szCs w:val="16"/>
              </w:rPr>
            </w:pPr>
            <w:r w:rsidRPr="00AE46C3">
              <w:rPr>
                <w:sz w:val="16"/>
                <w:szCs w:val="16"/>
              </w:rPr>
              <w:t>(0.479,1.25)</w:t>
            </w:r>
          </w:p>
        </w:tc>
        <w:tc>
          <w:tcPr>
            <w:tcW w:w="780" w:type="dxa"/>
          </w:tcPr>
          <w:p w14:paraId="4C8F693D" w14:textId="77777777" w:rsidR="00AE46C3" w:rsidRDefault="00315F66" w:rsidP="00F11284">
            <w:pPr>
              <w:spacing w:line="480" w:lineRule="auto"/>
              <w:rPr>
                <w:sz w:val="16"/>
                <w:szCs w:val="16"/>
              </w:rPr>
            </w:pPr>
            <w:r w:rsidRPr="00AE46C3">
              <w:rPr>
                <w:sz w:val="16"/>
                <w:szCs w:val="16"/>
              </w:rPr>
              <w:t>0.982</w:t>
            </w:r>
          </w:p>
          <w:p w14:paraId="34C51D75" w14:textId="77777777" w:rsidR="00315F66" w:rsidRPr="00AE46C3" w:rsidRDefault="00315F66" w:rsidP="00F11284">
            <w:pPr>
              <w:spacing w:line="480" w:lineRule="auto"/>
              <w:rPr>
                <w:sz w:val="16"/>
                <w:szCs w:val="16"/>
              </w:rPr>
            </w:pPr>
            <w:r w:rsidRPr="00AE46C3">
              <w:rPr>
                <w:sz w:val="16"/>
                <w:szCs w:val="16"/>
              </w:rPr>
              <w:t>(0.962,1)</w:t>
            </w:r>
          </w:p>
        </w:tc>
        <w:tc>
          <w:tcPr>
            <w:tcW w:w="1137" w:type="dxa"/>
          </w:tcPr>
          <w:p w14:paraId="0907DDB6" w14:textId="77777777" w:rsidR="00AE46C3" w:rsidRDefault="00315F66" w:rsidP="00F11284">
            <w:pPr>
              <w:spacing w:line="480" w:lineRule="auto"/>
              <w:rPr>
                <w:sz w:val="16"/>
                <w:szCs w:val="16"/>
              </w:rPr>
            </w:pPr>
            <w:r w:rsidRPr="00AE46C3">
              <w:rPr>
                <w:sz w:val="16"/>
                <w:szCs w:val="16"/>
              </w:rPr>
              <w:t>0.761</w:t>
            </w:r>
          </w:p>
          <w:p w14:paraId="0DD1382E" w14:textId="77777777" w:rsidR="00315F66" w:rsidRPr="00AE46C3" w:rsidRDefault="00315F66" w:rsidP="00F11284">
            <w:pPr>
              <w:spacing w:line="480" w:lineRule="auto"/>
              <w:rPr>
                <w:sz w:val="16"/>
                <w:szCs w:val="16"/>
              </w:rPr>
            </w:pPr>
            <w:r w:rsidRPr="00AE46C3">
              <w:rPr>
                <w:sz w:val="16"/>
                <w:szCs w:val="16"/>
              </w:rPr>
              <w:t>(0.433,1.34)</w:t>
            </w:r>
          </w:p>
        </w:tc>
        <w:tc>
          <w:tcPr>
            <w:tcW w:w="838" w:type="dxa"/>
          </w:tcPr>
          <w:p w14:paraId="2E6504DE" w14:textId="77777777" w:rsidR="00AE46C3" w:rsidRDefault="00315F66" w:rsidP="00F11284">
            <w:pPr>
              <w:spacing w:line="480" w:lineRule="auto"/>
              <w:rPr>
                <w:sz w:val="16"/>
                <w:szCs w:val="16"/>
              </w:rPr>
            </w:pPr>
            <w:r w:rsidRPr="00AE46C3">
              <w:rPr>
                <w:sz w:val="16"/>
                <w:szCs w:val="16"/>
              </w:rPr>
              <w:t>1.01</w:t>
            </w:r>
          </w:p>
          <w:p w14:paraId="74788F6A" w14:textId="77777777" w:rsidR="00315F66" w:rsidRPr="00AE46C3" w:rsidRDefault="00315F66" w:rsidP="00F11284">
            <w:pPr>
              <w:spacing w:line="480" w:lineRule="auto"/>
              <w:rPr>
                <w:sz w:val="16"/>
                <w:szCs w:val="16"/>
              </w:rPr>
            </w:pPr>
            <w:r w:rsidRPr="00AE46C3">
              <w:rPr>
                <w:sz w:val="16"/>
                <w:szCs w:val="16"/>
              </w:rPr>
              <w:t>(0.831,1.24)</w:t>
            </w:r>
          </w:p>
        </w:tc>
        <w:tc>
          <w:tcPr>
            <w:tcW w:w="893" w:type="dxa"/>
          </w:tcPr>
          <w:p w14:paraId="5022BC62" w14:textId="77777777" w:rsidR="00AE46C3" w:rsidRDefault="00315F66" w:rsidP="00F11284">
            <w:pPr>
              <w:spacing w:line="480" w:lineRule="auto"/>
              <w:rPr>
                <w:sz w:val="16"/>
                <w:szCs w:val="16"/>
              </w:rPr>
            </w:pPr>
            <w:r w:rsidRPr="00AE46C3">
              <w:rPr>
                <w:sz w:val="16"/>
                <w:szCs w:val="16"/>
              </w:rPr>
              <w:t>1.14</w:t>
            </w:r>
          </w:p>
          <w:p w14:paraId="5FA1E493" w14:textId="77777777" w:rsidR="00315F66" w:rsidRPr="00AE46C3" w:rsidRDefault="00315F66" w:rsidP="00F11284">
            <w:pPr>
              <w:spacing w:line="480" w:lineRule="auto"/>
              <w:rPr>
                <w:sz w:val="16"/>
                <w:szCs w:val="16"/>
              </w:rPr>
            </w:pPr>
            <w:r w:rsidRPr="00AE46C3">
              <w:rPr>
                <w:sz w:val="16"/>
                <w:szCs w:val="16"/>
              </w:rPr>
              <w:t>(0.671,1.93)</w:t>
            </w:r>
          </w:p>
        </w:tc>
        <w:tc>
          <w:tcPr>
            <w:tcW w:w="1289" w:type="dxa"/>
          </w:tcPr>
          <w:p w14:paraId="60CAC799" w14:textId="77777777" w:rsidR="00AE46C3" w:rsidRDefault="00315F66" w:rsidP="00F11284">
            <w:pPr>
              <w:spacing w:line="480" w:lineRule="auto"/>
              <w:rPr>
                <w:sz w:val="16"/>
                <w:szCs w:val="16"/>
              </w:rPr>
            </w:pPr>
            <w:r w:rsidRPr="00AE46C3">
              <w:rPr>
                <w:sz w:val="16"/>
                <w:szCs w:val="16"/>
              </w:rPr>
              <w:t>1.45</w:t>
            </w:r>
          </w:p>
          <w:p w14:paraId="5E581D82" w14:textId="77777777" w:rsidR="00315F66" w:rsidRPr="00AE46C3" w:rsidRDefault="00315F66" w:rsidP="00F11284">
            <w:pPr>
              <w:spacing w:line="480" w:lineRule="auto"/>
              <w:rPr>
                <w:sz w:val="16"/>
                <w:szCs w:val="16"/>
              </w:rPr>
            </w:pPr>
            <w:r w:rsidRPr="00AE46C3">
              <w:rPr>
                <w:sz w:val="16"/>
                <w:szCs w:val="16"/>
              </w:rPr>
              <w:t>(0.18,11.7)</w:t>
            </w:r>
          </w:p>
        </w:tc>
        <w:tc>
          <w:tcPr>
            <w:tcW w:w="838" w:type="dxa"/>
          </w:tcPr>
          <w:p w14:paraId="7570F7C3" w14:textId="77777777" w:rsidR="00AE46C3" w:rsidRDefault="00315F66" w:rsidP="00F11284">
            <w:pPr>
              <w:spacing w:line="480" w:lineRule="auto"/>
              <w:rPr>
                <w:sz w:val="16"/>
                <w:szCs w:val="16"/>
              </w:rPr>
            </w:pPr>
            <w:r w:rsidRPr="00AE46C3">
              <w:rPr>
                <w:sz w:val="16"/>
                <w:szCs w:val="16"/>
              </w:rPr>
              <w:t>1.06</w:t>
            </w:r>
          </w:p>
          <w:p w14:paraId="09DDF77E" w14:textId="77777777" w:rsidR="00315F66" w:rsidRPr="00AE46C3" w:rsidRDefault="00315F66" w:rsidP="00F11284">
            <w:pPr>
              <w:spacing w:line="480" w:lineRule="auto"/>
              <w:rPr>
                <w:sz w:val="16"/>
                <w:szCs w:val="16"/>
              </w:rPr>
            </w:pPr>
            <w:r w:rsidRPr="00AE46C3">
              <w:rPr>
                <w:sz w:val="16"/>
                <w:szCs w:val="16"/>
              </w:rPr>
              <w:t>(0.987,1.13)</w:t>
            </w:r>
          </w:p>
        </w:tc>
        <w:tc>
          <w:tcPr>
            <w:tcW w:w="780" w:type="dxa"/>
          </w:tcPr>
          <w:p w14:paraId="236C55CC" w14:textId="77777777" w:rsidR="00AE46C3" w:rsidRPr="00AE46C3" w:rsidRDefault="00315F66" w:rsidP="00F11284">
            <w:pPr>
              <w:spacing w:line="480" w:lineRule="auto"/>
              <w:rPr>
                <w:color w:val="FF0000"/>
                <w:sz w:val="16"/>
                <w:szCs w:val="16"/>
              </w:rPr>
            </w:pPr>
            <w:r w:rsidRPr="00AE46C3">
              <w:rPr>
                <w:color w:val="FF0000"/>
                <w:sz w:val="16"/>
                <w:szCs w:val="16"/>
              </w:rPr>
              <w:t>1.06</w:t>
            </w:r>
          </w:p>
          <w:p w14:paraId="0E242F5B" w14:textId="77777777" w:rsidR="00315F66" w:rsidRPr="00AE46C3" w:rsidRDefault="00315F66" w:rsidP="00F11284">
            <w:pPr>
              <w:spacing w:line="480" w:lineRule="auto"/>
              <w:rPr>
                <w:color w:val="FF0000"/>
                <w:sz w:val="16"/>
                <w:szCs w:val="16"/>
              </w:rPr>
            </w:pPr>
            <w:r w:rsidRPr="00AE46C3">
              <w:rPr>
                <w:color w:val="FF0000"/>
                <w:sz w:val="16"/>
                <w:szCs w:val="16"/>
              </w:rPr>
              <w:t>(1.01,1.1)</w:t>
            </w:r>
          </w:p>
        </w:tc>
        <w:tc>
          <w:tcPr>
            <w:tcW w:w="780" w:type="dxa"/>
          </w:tcPr>
          <w:p w14:paraId="1D396B09" w14:textId="77777777" w:rsidR="00AE46C3" w:rsidRDefault="00315F66" w:rsidP="00F11284">
            <w:pPr>
              <w:spacing w:line="480" w:lineRule="auto"/>
              <w:rPr>
                <w:sz w:val="16"/>
                <w:szCs w:val="16"/>
              </w:rPr>
            </w:pPr>
            <w:r w:rsidRPr="00AE46C3">
              <w:rPr>
                <w:sz w:val="16"/>
                <w:szCs w:val="16"/>
              </w:rPr>
              <w:t>1.02</w:t>
            </w:r>
          </w:p>
          <w:p w14:paraId="3ECBFBDB" w14:textId="77777777" w:rsidR="00315F66" w:rsidRPr="00AE46C3" w:rsidRDefault="00315F66" w:rsidP="00F11284">
            <w:pPr>
              <w:spacing w:line="480" w:lineRule="auto"/>
              <w:rPr>
                <w:sz w:val="16"/>
                <w:szCs w:val="16"/>
              </w:rPr>
            </w:pPr>
            <w:r w:rsidRPr="00AE46C3">
              <w:rPr>
                <w:sz w:val="16"/>
                <w:szCs w:val="16"/>
              </w:rPr>
              <w:t>(0.913,1.15)</w:t>
            </w:r>
          </w:p>
        </w:tc>
      </w:tr>
      <w:tr w:rsidR="00D55D3A" w:rsidRPr="00315F66" w14:paraId="486E907A" w14:textId="77777777" w:rsidTr="0071629D">
        <w:tc>
          <w:tcPr>
            <w:tcW w:w="1069" w:type="dxa"/>
          </w:tcPr>
          <w:p w14:paraId="51E51FDE" w14:textId="77777777" w:rsidR="00D55D3A" w:rsidRPr="00A2336E" w:rsidRDefault="00D55D3A" w:rsidP="00F11284">
            <w:pPr>
              <w:spacing w:line="480" w:lineRule="auto"/>
              <w:rPr>
                <w:sz w:val="16"/>
                <w:szCs w:val="16"/>
              </w:rPr>
            </w:pPr>
            <w:r w:rsidRPr="00A2336E">
              <w:rPr>
                <w:sz w:val="16"/>
                <w:szCs w:val="16"/>
              </w:rPr>
              <w:t>Denial</w:t>
            </w:r>
          </w:p>
        </w:tc>
        <w:tc>
          <w:tcPr>
            <w:tcW w:w="838" w:type="dxa"/>
          </w:tcPr>
          <w:p w14:paraId="5E046EE6" w14:textId="77777777" w:rsidR="00D55D3A" w:rsidRDefault="00D55D3A" w:rsidP="00F11284">
            <w:pPr>
              <w:spacing w:line="480" w:lineRule="auto"/>
              <w:rPr>
                <w:sz w:val="16"/>
                <w:szCs w:val="16"/>
              </w:rPr>
            </w:pPr>
            <w:r w:rsidRPr="00AE46C3">
              <w:rPr>
                <w:sz w:val="16"/>
                <w:szCs w:val="16"/>
              </w:rPr>
              <w:t>0.729</w:t>
            </w:r>
          </w:p>
          <w:p w14:paraId="6B1F52EE" w14:textId="77777777" w:rsidR="00D55D3A" w:rsidRPr="00AE46C3" w:rsidRDefault="00D55D3A" w:rsidP="00F11284">
            <w:pPr>
              <w:spacing w:line="480" w:lineRule="auto"/>
              <w:rPr>
                <w:sz w:val="16"/>
                <w:szCs w:val="16"/>
              </w:rPr>
            </w:pPr>
            <w:r w:rsidRPr="00AE46C3">
              <w:rPr>
                <w:sz w:val="16"/>
                <w:szCs w:val="16"/>
              </w:rPr>
              <w:t>(0.447,1.19)</w:t>
            </w:r>
          </w:p>
        </w:tc>
        <w:tc>
          <w:tcPr>
            <w:tcW w:w="780" w:type="dxa"/>
          </w:tcPr>
          <w:p w14:paraId="2BBD6B73" w14:textId="77777777" w:rsidR="00D55D3A" w:rsidRDefault="00D55D3A" w:rsidP="00F11284">
            <w:pPr>
              <w:spacing w:line="480" w:lineRule="auto"/>
              <w:rPr>
                <w:sz w:val="16"/>
                <w:szCs w:val="16"/>
              </w:rPr>
            </w:pPr>
            <w:r w:rsidRPr="00AE46C3">
              <w:rPr>
                <w:sz w:val="16"/>
                <w:szCs w:val="16"/>
              </w:rPr>
              <w:t>1.01</w:t>
            </w:r>
          </w:p>
          <w:p w14:paraId="1CCFDF57" w14:textId="77777777" w:rsidR="00D55D3A" w:rsidRPr="00AE46C3" w:rsidRDefault="00D55D3A" w:rsidP="00F11284">
            <w:pPr>
              <w:spacing w:line="480" w:lineRule="auto"/>
              <w:rPr>
                <w:sz w:val="16"/>
                <w:szCs w:val="16"/>
              </w:rPr>
            </w:pPr>
            <w:r w:rsidRPr="00AE46C3">
              <w:rPr>
                <w:sz w:val="16"/>
                <w:szCs w:val="16"/>
              </w:rPr>
              <w:t>(0.987,1.03)</w:t>
            </w:r>
          </w:p>
        </w:tc>
        <w:tc>
          <w:tcPr>
            <w:tcW w:w="1137" w:type="dxa"/>
          </w:tcPr>
          <w:p w14:paraId="6DB7C7CC" w14:textId="77777777" w:rsidR="00D55D3A" w:rsidRDefault="00D55D3A" w:rsidP="00F11284">
            <w:pPr>
              <w:spacing w:line="480" w:lineRule="auto"/>
              <w:rPr>
                <w:sz w:val="16"/>
                <w:szCs w:val="16"/>
              </w:rPr>
            </w:pPr>
            <w:r w:rsidRPr="00AE46C3">
              <w:rPr>
                <w:sz w:val="16"/>
                <w:szCs w:val="16"/>
              </w:rPr>
              <w:t>0.96</w:t>
            </w:r>
          </w:p>
          <w:p w14:paraId="3E78C9FB" w14:textId="77777777" w:rsidR="00D55D3A" w:rsidRPr="00AE46C3" w:rsidRDefault="00D55D3A" w:rsidP="00F11284">
            <w:pPr>
              <w:spacing w:line="480" w:lineRule="auto"/>
              <w:rPr>
                <w:sz w:val="16"/>
                <w:szCs w:val="16"/>
              </w:rPr>
            </w:pPr>
            <w:r w:rsidRPr="00AE46C3">
              <w:rPr>
                <w:sz w:val="16"/>
                <w:szCs w:val="16"/>
              </w:rPr>
              <w:t>(0.541,1.71)</w:t>
            </w:r>
          </w:p>
        </w:tc>
        <w:tc>
          <w:tcPr>
            <w:tcW w:w="838" w:type="dxa"/>
          </w:tcPr>
          <w:p w14:paraId="3AE9792D" w14:textId="77777777" w:rsidR="00D55D3A" w:rsidRDefault="00D55D3A" w:rsidP="00F11284">
            <w:pPr>
              <w:spacing w:line="480" w:lineRule="auto"/>
              <w:rPr>
                <w:sz w:val="16"/>
                <w:szCs w:val="16"/>
              </w:rPr>
            </w:pPr>
            <w:r w:rsidRPr="00AE46C3">
              <w:rPr>
                <w:sz w:val="16"/>
                <w:szCs w:val="16"/>
              </w:rPr>
              <w:t>0.866</w:t>
            </w:r>
          </w:p>
          <w:p w14:paraId="29DA88C5" w14:textId="77777777" w:rsidR="00D55D3A" w:rsidRPr="00AE46C3" w:rsidRDefault="00D55D3A" w:rsidP="00F11284">
            <w:pPr>
              <w:spacing w:line="480" w:lineRule="auto"/>
              <w:rPr>
                <w:sz w:val="16"/>
                <w:szCs w:val="16"/>
              </w:rPr>
            </w:pPr>
            <w:r w:rsidRPr="00AE46C3">
              <w:rPr>
                <w:sz w:val="16"/>
                <w:szCs w:val="16"/>
              </w:rPr>
              <w:t>(0.706,1.06)</w:t>
            </w:r>
          </w:p>
        </w:tc>
        <w:tc>
          <w:tcPr>
            <w:tcW w:w="893" w:type="dxa"/>
          </w:tcPr>
          <w:p w14:paraId="3FBDA3BD" w14:textId="77777777" w:rsidR="00D55D3A" w:rsidRDefault="00D55D3A" w:rsidP="00F11284">
            <w:pPr>
              <w:spacing w:line="480" w:lineRule="auto"/>
              <w:rPr>
                <w:sz w:val="16"/>
                <w:szCs w:val="16"/>
              </w:rPr>
            </w:pPr>
            <w:r w:rsidRPr="00AE46C3">
              <w:rPr>
                <w:sz w:val="16"/>
                <w:szCs w:val="16"/>
              </w:rPr>
              <w:t>0.817</w:t>
            </w:r>
          </w:p>
          <w:p w14:paraId="693F7003" w14:textId="77777777" w:rsidR="00D55D3A" w:rsidRPr="00AE46C3" w:rsidRDefault="00D55D3A" w:rsidP="00F11284">
            <w:pPr>
              <w:spacing w:line="480" w:lineRule="auto"/>
              <w:rPr>
                <w:sz w:val="16"/>
                <w:szCs w:val="16"/>
              </w:rPr>
            </w:pPr>
            <w:r w:rsidRPr="00AE46C3">
              <w:rPr>
                <w:sz w:val="16"/>
                <w:szCs w:val="16"/>
              </w:rPr>
              <w:t>(0.478,1.4)</w:t>
            </w:r>
          </w:p>
        </w:tc>
        <w:tc>
          <w:tcPr>
            <w:tcW w:w="1289" w:type="dxa"/>
          </w:tcPr>
          <w:p w14:paraId="41B90193" w14:textId="77777777" w:rsidR="00D55D3A" w:rsidRDefault="00D55D3A" w:rsidP="00F11284">
            <w:pPr>
              <w:spacing w:line="480" w:lineRule="auto"/>
              <w:rPr>
                <w:sz w:val="16"/>
                <w:szCs w:val="16"/>
              </w:rPr>
            </w:pPr>
            <w:r w:rsidRPr="00AE46C3">
              <w:rPr>
                <w:sz w:val="16"/>
                <w:szCs w:val="16"/>
              </w:rPr>
              <w:t>0.643</w:t>
            </w:r>
          </w:p>
          <w:p w14:paraId="717E401D" w14:textId="77777777" w:rsidR="00D55D3A" w:rsidRPr="00AE46C3" w:rsidRDefault="00D55D3A" w:rsidP="00F11284">
            <w:pPr>
              <w:spacing w:line="480" w:lineRule="auto"/>
              <w:rPr>
                <w:sz w:val="16"/>
                <w:szCs w:val="16"/>
              </w:rPr>
            </w:pPr>
            <w:r w:rsidRPr="00AE46C3">
              <w:rPr>
                <w:sz w:val="16"/>
                <w:szCs w:val="16"/>
              </w:rPr>
              <w:t>(0.0738,5.61)</w:t>
            </w:r>
          </w:p>
        </w:tc>
        <w:tc>
          <w:tcPr>
            <w:tcW w:w="838" w:type="dxa"/>
          </w:tcPr>
          <w:p w14:paraId="136E7EF7" w14:textId="77777777" w:rsidR="00D55D3A" w:rsidRDefault="00D55D3A" w:rsidP="00F11284">
            <w:pPr>
              <w:spacing w:line="480" w:lineRule="auto"/>
              <w:rPr>
                <w:sz w:val="16"/>
                <w:szCs w:val="16"/>
              </w:rPr>
            </w:pPr>
            <w:r w:rsidRPr="00AE46C3">
              <w:rPr>
                <w:sz w:val="16"/>
                <w:szCs w:val="16"/>
              </w:rPr>
              <w:t>1</w:t>
            </w:r>
          </w:p>
          <w:p w14:paraId="110988E6" w14:textId="77777777" w:rsidR="00D55D3A" w:rsidRPr="00AE46C3" w:rsidRDefault="00D55D3A" w:rsidP="00F11284">
            <w:pPr>
              <w:spacing w:line="480" w:lineRule="auto"/>
              <w:rPr>
                <w:sz w:val="16"/>
                <w:szCs w:val="16"/>
              </w:rPr>
            </w:pPr>
            <w:r w:rsidRPr="00AE46C3">
              <w:rPr>
                <w:sz w:val="16"/>
                <w:szCs w:val="16"/>
              </w:rPr>
              <w:t>(0.934,1.07)</w:t>
            </w:r>
          </w:p>
        </w:tc>
        <w:tc>
          <w:tcPr>
            <w:tcW w:w="780" w:type="dxa"/>
          </w:tcPr>
          <w:p w14:paraId="35D597C0" w14:textId="77777777" w:rsidR="00D55D3A" w:rsidRPr="00947B0D" w:rsidRDefault="00D55D3A" w:rsidP="00F11284">
            <w:pPr>
              <w:spacing w:line="480" w:lineRule="auto"/>
              <w:rPr>
                <w:color w:val="FF0000"/>
                <w:sz w:val="16"/>
                <w:szCs w:val="16"/>
              </w:rPr>
            </w:pPr>
            <w:r w:rsidRPr="00947B0D">
              <w:rPr>
                <w:color w:val="FF0000"/>
                <w:sz w:val="16"/>
                <w:szCs w:val="16"/>
              </w:rPr>
              <w:t>1.07</w:t>
            </w:r>
          </w:p>
          <w:p w14:paraId="5E2B836E" w14:textId="77777777" w:rsidR="00D55D3A" w:rsidRPr="00947B0D" w:rsidRDefault="00D55D3A" w:rsidP="00F11284">
            <w:pPr>
              <w:spacing w:line="480" w:lineRule="auto"/>
              <w:rPr>
                <w:color w:val="FF0000"/>
                <w:sz w:val="16"/>
                <w:szCs w:val="16"/>
              </w:rPr>
            </w:pPr>
            <w:r w:rsidRPr="00947B0D">
              <w:rPr>
                <w:color w:val="FF0000"/>
                <w:sz w:val="16"/>
                <w:szCs w:val="16"/>
              </w:rPr>
              <w:t>(1.02,1.12)</w:t>
            </w:r>
          </w:p>
        </w:tc>
        <w:tc>
          <w:tcPr>
            <w:tcW w:w="780" w:type="dxa"/>
          </w:tcPr>
          <w:p w14:paraId="465DF544" w14:textId="77777777" w:rsidR="00D55D3A" w:rsidRDefault="00D55D3A" w:rsidP="00F11284">
            <w:pPr>
              <w:spacing w:line="480" w:lineRule="auto"/>
              <w:rPr>
                <w:sz w:val="16"/>
                <w:szCs w:val="16"/>
              </w:rPr>
            </w:pPr>
            <w:r w:rsidRPr="00AE46C3">
              <w:rPr>
                <w:sz w:val="16"/>
                <w:szCs w:val="16"/>
              </w:rPr>
              <w:t>0.997</w:t>
            </w:r>
          </w:p>
          <w:p w14:paraId="1D971788" w14:textId="77777777" w:rsidR="00D55D3A" w:rsidRPr="00AE46C3" w:rsidRDefault="00D55D3A" w:rsidP="00F11284">
            <w:pPr>
              <w:spacing w:line="480" w:lineRule="auto"/>
              <w:rPr>
                <w:sz w:val="16"/>
                <w:szCs w:val="16"/>
              </w:rPr>
            </w:pPr>
            <w:r w:rsidRPr="00AE46C3">
              <w:rPr>
                <w:sz w:val="16"/>
                <w:szCs w:val="16"/>
              </w:rPr>
              <w:t>(0.888,1.12)</w:t>
            </w:r>
          </w:p>
        </w:tc>
      </w:tr>
      <w:tr w:rsidR="00D55D3A" w:rsidRPr="00315F66" w14:paraId="2CAC8CEA" w14:textId="77777777" w:rsidTr="0071629D">
        <w:tc>
          <w:tcPr>
            <w:tcW w:w="1069" w:type="dxa"/>
          </w:tcPr>
          <w:p w14:paraId="059FE8DB" w14:textId="77777777" w:rsidR="00D55D3A" w:rsidRPr="00A2336E" w:rsidRDefault="00D55D3A" w:rsidP="00F11284">
            <w:pPr>
              <w:spacing w:line="480" w:lineRule="auto"/>
              <w:rPr>
                <w:sz w:val="16"/>
                <w:szCs w:val="16"/>
              </w:rPr>
            </w:pPr>
            <w:r w:rsidRPr="00A2336E">
              <w:rPr>
                <w:sz w:val="16"/>
                <w:szCs w:val="16"/>
              </w:rPr>
              <w:t xml:space="preserve">Turning to </w:t>
            </w:r>
            <w:r w:rsidRPr="00A2336E">
              <w:rPr>
                <w:sz w:val="16"/>
                <w:szCs w:val="16"/>
              </w:rPr>
              <w:lastRenderedPageBreak/>
              <w:t>religion</w:t>
            </w:r>
          </w:p>
        </w:tc>
        <w:tc>
          <w:tcPr>
            <w:tcW w:w="838" w:type="dxa"/>
          </w:tcPr>
          <w:p w14:paraId="62B4BB6D" w14:textId="77777777" w:rsidR="00D55D3A" w:rsidRDefault="00D55D3A" w:rsidP="00F11284">
            <w:pPr>
              <w:spacing w:line="480" w:lineRule="auto"/>
              <w:rPr>
                <w:sz w:val="16"/>
                <w:szCs w:val="16"/>
              </w:rPr>
            </w:pPr>
            <w:r w:rsidRPr="00AE46C3">
              <w:rPr>
                <w:sz w:val="16"/>
                <w:szCs w:val="16"/>
              </w:rPr>
              <w:lastRenderedPageBreak/>
              <w:t>0.628</w:t>
            </w:r>
          </w:p>
          <w:p w14:paraId="4A872255" w14:textId="77777777" w:rsidR="00D55D3A" w:rsidRPr="00AE46C3" w:rsidRDefault="00D55D3A" w:rsidP="00F11284">
            <w:pPr>
              <w:spacing w:line="480" w:lineRule="auto"/>
              <w:rPr>
                <w:sz w:val="16"/>
                <w:szCs w:val="16"/>
              </w:rPr>
            </w:pPr>
            <w:r w:rsidRPr="00AE46C3">
              <w:rPr>
                <w:sz w:val="16"/>
                <w:szCs w:val="16"/>
              </w:rPr>
              <w:lastRenderedPageBreak/>
              <w:t>(0.369,1.07)</w:t>
            </w:r>
          </w:p>
        </w:tc>
        <w:tc>
          <w:tcPr>
            <w:tcW w:w="780" w:type="dxa"/>
          </w:tcPr>
          <w:p w14:paraId="3D3CF9A3" w14:textId="77777777" w:rsidR="00D55D3A" w:rsidRPr="00AE46C3" w:rsidRDefault="00D55D3A" w:rsidP="00F11284">
            <w:pPr>
              <w:spacing w:line="480" w:lineRule="auto"/>
              <w:rPr>
                <w:color w:val="FF0000"/>
                <w:sz w:val="16"/>
                <w:szCs w:val="16"/>
              </w:rPr>
            </w:pPr>
            <w:r w:rsidRPr="00AE46C3">
              <w:rPr>
                <w:color w:val="FF0000"/>
                <w:sz w:val="16"/>
                <w:szCs w:val="16"/>
              </w:rPr>
              <w:lastRenderedPageBreak/>
              <w:t>1.04</w:t>
            </w:r>
          </w:p>
          <w:p w14:paraId="6741A520" w14:textId="77777777" w:rsidR="00D55D3A" w:rsidRPr="00AE46C3" w:rsidRDefault="00D55D3A" w:rsidP="00F11284">
            <w:pPr>
              <w:spacing w:line="480" w:lineRule="auto"/>
              <w:rPr>
                <w:sz w:val="16"/>
                <w:szCs w:val="16"/>
              </w:rPr>
            </w:pPr>
            <w:r w:rsidRPr="00AE46C3">
              <w:rPr>
                <w:color w:val="FF0000"/>
                <w:sz w:val="16"/>
                <w:szCs w:val="16"/>
              </w:rPr>
              <w:lastRenderedPageBreak/>
              <w:t>(1.01,1.06)</w:t>
            </w:r>
          </w:p>
        </w:tc>
        <w:tc>
          <w:tcPr>
            <w:tcW w:w="1137" w:type="dxa"/>
          </w:tcPr>
          <w:p w14:paraId="5C689E55" w14:textId="77777777" w:rsidR="00D55D3A" w:rsidRDefault="00D55D3A" w:rsidP="00F11284">
            <w:pPr>
              <w:spacing w:line="480" w:lineRule="auto"/>
              <w:rPr>
                <w:sz w:val="16"/>
                <w:szCs w:val="16"/>
              </w:rPr>
            </w:pPr>
            <w:r w:rsidRPr="00AE46C3">
              <w:rPr>
                <w:sz w:val="16"/>
                <w:szCs w:val="16"/>
              </w:rPr>
              <w:lastRenderedPageBreak/>
              <w:t>0.792</w:t>
            </w:r>
          </w:p>
          <w:p w14:paraId="348EF753" w14:textId="77777777" w:rsidR="00D55D3A" w:rsidRPr="00AE46C3" w:rsidRDefault="00D55D3A" w:rsidP="00F11284">
            <w:pPr>
              <w:spacing w:line="480" w:lineRule="auto"/>
              <w:rPr>
                <w:sz w:val="16"/>
                <w:szCs w:val="16"/>
              </w:rPr>
            </w:pPr>
            <w:r w:rsidRPr="00AE46C3">
              <w:rPr>
                <w:sz w:val="16"/>
                <w:szCs w:val="16"/>
              </w:rPr>
              <w:lastRenderedPageBreak/>
              <w:t>(0.427,1.47)</w:t>
            </w:r>
          </w:p>
        </w:tc>
        <w:tc>
          <w:tcPr>
            <w:tcW w:w="838" w:type="dxa"/>
          </w:tcPr>
          <w:p w14:paraId="6BB2F9D3" w14:textId="77777777" w:rsidR="00D55D3A" w:rsidRDefault="00D55D3A" w:rsidP="00F11284">
            <w:pPr>
              <w:spacing w:line="480" w:lineRule="auto"/>
              <w:rPr>
                <w:sz w:val="16"/>
                <w:szCs w:val="16"/>
              </w:rPr>
            </w:pPr>
            <w:r w:rsidRPr="00AE46C3">
              <w:rPr>
                <w:sz w:val="16"/>
                <w:szCs w:val="16"/>
              </w:rPr>
              <w:lastRenderedPageBreak/>
              <w:t>1.22</w:t>
            </w:r>
          </w:p>
          <w:p w14:paraId="4C270937" w14:textId="77777777" w:rsidR="00D55D3A" w:rsidRPr="00AE46C3" w:rsidRDefault="00D55D3A" w:rsidP="00F11284">
            <w:pPr>
              <w:spacing w:line="480" w:lineRule="auto"/>
              <w:rPr>
                <w:sz w:val="16"/>
                <w:szCs w:val="16"/>
              </w:rPr>
            </w:pPr>
            <w:r w:rsidRPr="00AE46C3">
              <w:rPr>
                <w:sz w:val="16"/>
                <w:szCs w:val="16"/>
              </w:rPr>
              <w:lastRenderedPageBreak/>
              <w:t>(0.971,1.53)</w:t>
            </w:r>
          </w:p>
        </w:tc>
        <w:tc>
          <w:tcPr>
            <w:tcW w:w="893" w:type="dxa"/>
          </w:tcPr>
          <w:p w14:paraId="10995CAC" w14:textId="77777777" w:rsidR="00D55D3A" w:rsidRDefault="00D55D3A" w:rsidP="00F11284">
            <w:pPr>
              <w:spacing w:line="480" w:lineRule="auto"/>
              <w:rPr>
                <w:sz w:val="16"/>
                <w:szCs w:val="16"/>
              </w:rPr>
            </w:pPr>
            <w:r w:rsidRPr="00AE46C3">
              <w:rPr>
                <w:sz w:val="16"/>
                <w:szCs w:val="16"/>
              </w:rPr>
              <w:lastRenderedPageBreak/>
              <w:t>0.94</w:t>
            </w:r>
          </w:p>
          <w:p w14:paraId="6684F638" w14:textId="77777777" w:rsidR="00D55D3A" w:rsidRPr="00AE46C3" w:rsidRDefault="00D55D3A" w:rsidP="00F11284">
            <w:pPr>
              <w:spacing w:line="480" w:lineRule="auto"/>
              <w:rPr>
                <w:sz w:val="16"/>
                <w:szCs w:val="16"/>
              </w:rPr>
            </w:pPr>
            <w:r w:rsidRPr="00AE46C3">
              <w:rPr>
                <w:sz w:val="16"/>
                <w:szCs w:val="16"/>
              </w:rPr>
              <w:lastRenderedPageBreak/>
              <w:t>(0.521,1.7)</w:t>
            </w:r>
          </w:p>
        </w:tc>
        <w:tc>
          <w:tcPr>
            <w:tcW w:w="1289" w:type="dxa"/>
          </w:tcPr>
          <w:p w14:paraId="15E6A3FA" w14:textId="77777777" w:rsidR="00D55D3A" w:rsidRDefault="00D55D3A" w:rsidP="00F11284">
            <w:pPr>
              <w:spacing w:line="480" w:lineRule="auto"/>
              <w:rPr>
                <w:sz w:val="16"/>
                <w:szCs w:val="16"/>
              </w:rPr>
            </w:pPr>
            <w:r w:rsidRPr="00AE46C3">
              <w:rPr>
                <w:sz w:val="16"/>
                <w:szCs w:val="16"/>
              </w:rPr>
              <w:lastRenderedPageBreak/>
              <w:t>3.31</w:t>
            </w:r>
          </w:p>
          <w:p w14:paraId="4C2D7B4C" w14:textId="77777777" w:rsidR="00D55D3A" w:rsidRPr="00AE46C3" w:rsidRDefault="00D55D3A" w:rsidP="00F11284">
            <w:pPr>
              <w:spacing w:line="480" w:lineRule="auto"/>
              <w:rPr>
                <w:sz w:val="16"/>
                <w:szCs w:val="16"/>
              </w:rPr>
            </w:pPr>
            <w:r w:rsidRPr="00AE46C3">
              <w:rPr>
                <w:sz w:val="16"/>
                <w:szCs w:val="16"/>
              </w:rPr>
              <w:lastRenderedPageBreak/>
              <w:t>(0.411,26.6)</w:t>
            </w:r>
          </w:p>
        </w:tc>
        <w:tc>
          <w:tcPr>
            <w:tcW w:w="838" w:type="dxa"/>
          </w:tcPr>
          <w:p w14:paraId="07DFE569" w14:textId="77777777" w:rsidR="00D55D3A" w:rsidRDefault="00D55D3A" w:rsidP="00F11284">
            <w:pPr>
              <w:spacing w:line="480" w:lineRule="auto"/>
              <w:rPr>
                <w:sz w:val="16"/>
                <w:szCs w:val="16"/>
              </w:rPr>
            </w:pPr>
            <w:r w:rsidRPr="00AE46C3">
              <w:rPr>
                <w:sz w:val="16"/>
                <w:szCs w:val="16"/>
              </w:rPr>
              <w:lastRenderedPageBreak/>
              <w:t>1.01</w:t>
            </w:r>
          </w:p>
          <w:p w14:paraId="3370959B" w14:textId="77777777" w:rsidR="00D55D3A" w:rsidRPr="00AE46C3" w:rsidRDefault="00D55D3A" w:rsidP="00F11284">
            <w:pPr>
              <w:spacing w:line="480" w:lineRule="auto"/>
              <w:rPr>
                <w:sz w:val="16"/>
                <w:szCs w:val="16"/>
              </w:rPr>
            </w:pPr>
            <w:r w:rsidRPr="00AE46C3">
              <w:rPr>
                <w:sz w:val="16"/>
                <w:szCs w:val="16"/>
              </w:rPr>
              <w:lastRenderedPageBreak/>
              <w:t>(0.938,1.09)</w:t>
            </w:r>
          </w:p>
        </w:tc>
        <w:tc>
          <w:tcPr>
            <w:tcW w:w="780" w:type="dxa"/>
          </w:tcPr>
          <w:p w14:paraId="01283873" w14:textId="77777777" w:rsidR="00D55D3A" w:rsidRDefault="00D55D3A" w:rsidP="00F11284">
            <w:pPr>
              <w:spacing w:line="480" w:lineRule="auto"/>
              <w:rPr>
                <w:sz w:val="16"/>
                <w:szCs w:val="16"/>
              </w:rPr>
            </w:pPr>
            <w:r w:rsidRPr="00AE46C3">
              <w:rPr>
                <w:sz w:val="16"/>
                <w:szCs w:val="16"/>
              </w:rPr>
              <w:lastRenderedPageBreak/>
              <w:t>1.06</w:t>
            </w:r>
          </w:p>
          <w:p w14:paraId="7F0A3EC8" w14:textId="77777777" w:rsidR="00D55D3A" w:rsidRPr="00AE46C3" w:rsidRDefault="00D55D3A" w:rsidP="00F11284">
            <w:pPr>
              <w:spacing w:line="480" w:lineRule="auto"/>
              <w:rPr>
                <w:sz w:val="16"/>
                <w:szCs w:val="16"/>
              </w:rPr>
            </w:pPr>
            <w:r w:rsidRPr="00AE46C3">
              <w:rPr>
                <w:sz w:val="16"/>
                <w:szCs w:val="16"/>
              </w:rPr>
              <w:lastRenderedPageBreak/>
              <w:t>(1.01,1.11)</w:t>
            </w:r>
          </w:p>
        </w:tc>
        <w:tc>
          <w:tcPr>
            <w:tcW w:w="780" w:type="dxa"/>
          </w:tcPr>
          <w:p w14:paraId="471788E6" w14:textId="77777777" w:rsidR="00D55D3A" w:rsidRDefault="00D55D3A" w:rsidP="00F11284">
            <w:pPr>
              <w:spacing w:line="480" w:lineRule="auto"/>
              <w:rPr>
                <w:sz w:val="16"/>
                <w:szCs w:val="16"/>
              </w:rPr>
            </w:pPr>
            <w:r w:rsidRPr="00AE46C3">
              <w:rPr>
                <w:sz w:val="16"/>
                <w:szCs w:val="16"/>
              </w:rPr>
              <w:lastRenderedPageBreak/>
              <w:t>1.03</w:t>
            </w:r>
          </w:p>
          <w:p w14:paraId="6CEBC9E0" w14:textId="77777777" w:rsidR="00D55D3A" w:rsidRPr="00AE46C3" w:rsidRDefault="00D55D3A" w:rsidP="00F11284">
            <w:pPr>
              <w:spacing w:line="480" w:lineRule="auto"/>
              <w:rPr>
                <w:sz w:val="16"/>
                <w:szCs w:val="16"/>
              </w:rPr>
            </w:pPr>
            <w:r w:rsidRPr="00AE46C3">
              <w:rPr>
                <w:sz w:val="16"/>
                <w:szCs w:val="16"/>
              </w:rPr>
              <w:lastRenderedPageBreak/>
              <w:t>(0.908,1.18)</w:t>
            </w:r>
          </w:p>
        </w:tc>
      </w:tr>
      <w:tr w:rsidR="00A2336E" w:rsidRPr="00315F66" w14:paraId="558B5832" w14:textId="77777777" w:rsidTr="0071629D">
        <w:tc>
          <w:tcPr>
            <w:tcW w:w="1069" w:type="dxa"/>
          </w:tcPr>
          <w:p w14:paraId="6CA09754" w14:textId="77777777" w:rsidR="00315F66" w:rsidRPr="00A2336E" w:rsidRDefault="00A2336E" w:rsidP="00F11284">
            <w:pPr>
              <w:spacing w:line="480" w:lineRule="auto"/>
              <w:rPr>
                <w:sz w:val="16"/>
                <w:szCs w:val="16"/>
              </w:rPr>
            </w:pPr>
            <w:r w:rsidRPr="00A2336E">
              <w:rPr>
                <w:sz w:val="16"/>
                <w:szCs w:val="16"/>
              </w:rPr>
              <w:lastRenderedPageBreak/>
              <w:t>Acceptance</w:t>
            </w:r>
          </w:p>
        </w:tc>
        <w:tc>
          <w:tcPr>
            <w:tcW w:w="838" w:type="dxa"/>
          </w:tcPr>
          <w:p w14:paraId="67DA69EC" w14:textId="77777777" w:rsidR="00AE46C3" w:rsidRDefault="00315F66" w:rsidP="00F11284">
            <w:pPr>
              <w:spacing w:line="480" w:lineRule="auto"/>
              <w:rPr>
                <w:sz w:val="16"/>
                <w:szCs w:val="16"/>
              </w:rPr>
            </w:pPr>
            <w:r w:rsidRPr="00AE46C3">
              <w:rPr>
                <w:sz w:val="16"/>
                <w:szCs w:val="16"/>
              </w:rPr>
              <w:t>0.841</w:t>
            </w:r>
          </w:p>
          <w:p w14:paraId="411E7F0A" w14:textId="77777777" w:rsidR="00315F66" w:rsidRPr="00AE46C3" w:rsidRDefault="00315F66" w:rsidP="00F11284">
            <w:pPr>
              <w:spacing w:line="480" w:lineRule="auto"/>
              <w:rPr>
                <w:sz w:val="16"/>
                <w:szCs w:val="16"/>
              </w:rPr>
            </w:pPr>
            <w:r w:rsidRPr="00AE46C3">
              <w:rPr>
                <w:sz w:val="16"/>
                <w:szCs w:val="16"/>
              </w:rPr>
              <w:t>(0.517,1.37)</w:t>
            </w:r>
          </w:p>
        </w:tc>
        <w:tc>
          <w:tcPr>
            <w:tcW w:w="780" w:type="dxa"/>
          </w:tcPr>
          <w:p w14:paraId="49FC8996" w14:textId="77777777" w:rsidR="00AE46C3" w:rsidRDefault="00315F66" w:rsidP="00F11284">
            <w:pPr>
              <w:spacing w:line="480" w:lineRule="auto"/>
              <w:rPr>
                <w:sz w:val="16"/>
                <w:szCs w:val="16"/>
              </w:rPr>
            </w:pPr>
            <w:r w:rsidRPr="00AE46C3">
              <w:rPr>
                <w:sz w:val="16"/>
                <w:szCs w:val="16"/>
              </w:rPr>
              <w:t>1</w:t>
            </w:r>
          </w:p>
          <w:p w14:paraId="783708FE" w14:textId="77777777" w:rsidR="00315F66" w:rsidRPr="00AE46C3" w:rsidRDefault="00315F66" w:rsidP="00F11284">
            <w:pPr>
              <w:spacing w:line="480" w:lineRule="auto"/>
              <w:rPr>
                <w:sz w:val="16"/>
                <w:szCs w:val="16"/>
              </w:rPr>
            </w:pPr>
            <w:r w:rsidRPr="00AE46C3">
              <w:rPr>
                <w:sz w:val="16"/>
                <w:szCs w:val="16"/>
              </w:rPr>
              <w:t>(0.98,1.02)</w:t>
            </w:r>
          </w:p>
        </w:tc>
        <w:tc>
          <w:tcPr>
            <w:tcW w:w="1137" w:type="dxa"/>
          </w:tcPr>
          <w:p w14:paraId="7260FFBE" w14:textId="77777777" w:rsidR="00AE46C3" w:rsidRDefault="00315F66" w:rsidP="00F11284">
            <w:pPr>
              <w:spacing w:line="480" w:lineRule="auto"/>
              <w:rPr>
                <w:sz w:val="16"/>
                <w:szCs w:val="16"/>
              </w:rPr>
            </w:pPr>
            <w:r w:rsidRPr="00AE46C3">
              <w:rPr>
                <w:sz w:val="16"/>
                <w:szCs w:val="16"/>
              </w:rPr>
              <w:t>0.666</w:t>
            </w:r>
          </w:p>
          <w:p w14:paraId="0E400573" w14:textId="77777777" w:rsidR="00315F66" w:rsidRPr="00AE46C3" w:rsidRDefault="00315F66" w:rsidP="00F11284">
            <w:pPr>
              <w:spacing w:line="480" w:lineRule="auto"/>
              <w:rPr>
                <w:sz w:val="16"/>
                <w:szCs w:val="16"/>
              </w:rPr>
            </w:pPr>
            <w:r w:rsidRPr="00AE46C3">
              <w:rPr>
                <w:sz w:val="16"/>
                <w:szCs w:val="16"/>
              </w:rPr>
              <w:t>(0.374,1.19)</w:t>
            </w:r>
          </w:p>
        </w:tc>
        <w:tc>
          <w:tcPr>
            <w:tcW w:w="838" w:type="dxa"/>
          </w:tcPr>
          <w:p w14:paraId="491DD622" w14:textId="77777777" w:rsidR="00AE46C3" w:rsidRDefault="00315F66" w:rsidP="00F11284">
            <w:pPr>
              <w:spacing w:line="480" w:lineRule="auto"/>
              <w:rPr>
                <w:sz w:val="16"/>
                <w:szCs w:val="16"/>
              </w:rPr>
            </w:pPr>
            <w:r w:rsidRPr="00AE46C3">
              <w:rPr>
                <w:sz w:val="16"/>
                <w:szCs w:val="16"/>
              </w:rPr>
              <w:t>0.93</w:t>
            </w:r>
          </w:p>
          <w:p w14:paraId="18ACA986" w14:textId="77777777" w:rsidR="00315F66" w:rsidRPr="00AE46C3" w:rsidRDefault="00315F66" w:rsidP="00F11284">
            <w:pPr>
              <w:spacing w:line="480" w:lineRule="auto"/>
              <w:rPr>
                <w:sz w:val="16"/>
                <w:szCs w:val="16"/>
              </w:rPr>
            </w:pPr>
            <w:r w:rsidRPr="00AE46C3">
              <w:rPr>
                <w:sz w:val="16"/>
                <w:szCs w:val="16"/>
              </w:rPr>
              <w:t>(0.761,1.14)</w:t>
            </w:r>
          </w:p>
        </w:tc>
        <w:tc>
          <w:tcPr>
            <w:tcW w:w="893" w:type="dxa"/>
          </w:tcPr>
          <w:p w14:paraId="32F044FC" w14:textId="77777777" w:rsidR="00AE46C3" w:rsidRDefault="00315F66" w:rsidP="00F11284">
            <w:pPr>
              <w:spacing w:line="480" w:lineRule="auto"/>
              <w:rPr>
                <w:sz w:val="16"/>
                <w:szCs w:val="16"/>
              </w:rPr>
            </w:pPr>
            <w:r w:rsidRPr="00AE46C3">
              <w:rPr>
                <w:sz w:val="16"/>
                <w:szCs w:val="16"/>
              </w:rPr>
              <w:t>1.52</w:t>
            </w:r>
          </w:p>
          <w:p w14:paraId="46934014" w14:textId="77777777" w:rsidR="00315F66" w:rsidRPr="00AE46C3" w:rsidRDefault="00315F66" w:rsidP="00F11284">
            <w:pPr>
              <w:spacing w:line="480" w:lineRule="auto"/>
              <w:rPr>
                <w:sz w:val="16"/>
                <w:szCs w:val="16"/>
              </w:rPr>
            </w:pPr>
            <w:r w:rsidRPr="00AE46C3">
              <w:rPr>
                <w:sz w:val="16"/>
                <w:szCs w:val="16"/>
              </w:rPr>
              <w:t>(0.895,2.59)</w:t>
            </w:r>
          </w:p>
        </w:tc>
        <w:tc>
          <w:tcPr>
            <w:tcW w:w="1289" w:type="dxa"/>
          </w:tcPr>
          <w:p w14:paraId="1A0E1283" w14:textId="77777777" w:rsidR="00AE46C3" w:rsidRDefault="00315F66" w:rsidP="00F11284">
            <w:pPr>
              <w:spacing w:line="480" w:lineRule="auto"/>
              <w:rPr>
                <w:sz w:val="16"/>
                <w:szCs w:val="16"/>
              </w:rPr>
            </w:pPr>
            <w:r w:rsidRPr="00AE46C3">
              <w:rPr>
                <w:sz w:val="16"/>
                <w:szCs w:val="16"/>
              </w:rPr>
              <w:t>5.57</w:t>
            </w:r>
          </w:p>
          <w:p w14:paraId="28E8FDDD" w14:textId="77777777" w:rsidR="00315F66" w:rsidRPr="00AE46C3" w:rsidRDefault="00315F66" w:rsidP="00F11284">
            <w:pPr>
              <w:spacing w:line="480" w:lineRule="auto"/>
              <w:rPr>
                <w:sz w:val="16"/>
                <w:szCs w:val="16"/>
              </w:rPr>
            </w:pPr>
            <w:r w:rsidRPr="00AE46C3">
              <w:rPr>
                <w:sz w:val="16"/>
                <w:szCs w:val="16"/>
              </w:rPr>
              <w:t>(0.466,66.6)</w:t>
            </w:r>
          </w:p>
        </w:tc>
        <w:tc>
          <w:tcPr>
            <w:tcW w:w="838" w:type="dxa"/>
          </w:tcPr>
          <w:p w14:paraId="0D5FCBB3" w14:textId="77777777" w:rsidR="00AE46C3" w:rsidRDefault="00315F66" w:rsidP="00F11284">
            <w:pPr>
              <w:spacing w:line="480" w:lineRule="auto"/>
              <w:rPr>
                <w:sz w:val="16"/>
                <w:szCs w:val="16"/>
              </w:rPr>
            </w:pPr>
            <w:r w:rsidRPr="00AE46C3">
              <w:rPr>
                <w:sz w:val="16"/>
                <w:szCs w:val="16"/>
              </w:rPr>
              <w:t>1.04</w:t>
            </w:r>
          </w:p>
          <w:p w14:paraId="2F163F49" w14:textId="77777777" w:rsidR="00315F66" w:rsidRPr="00AE46C3" w:rsidRDefault="00315F66" w:rsidP="00F11284">
            <w:pPr>
              <w:spacing w:line="480" w:lineRule="auto"/>
              <w:rPr>
                <w:sz w:val="16"/>
                <w:szCs w:val="16"/>
              </w:rPr>
            </w:pPr>
            <w:r w:rsidRPr="00AE46C3">
              <w:rPr>
                <w:sz w:val="16"/>
                <w:szCs w:val="16"/>
              </w:rPr>
              <w:t>(0.973,1.12)</w:t>
            </w:r>
          </w:p>
        </w:tc>
        <w:tc>
          <w:tcPr>
            <w:tcW w:w="780" w:type="dxa"/>
          </w:tcPr>
          <w:p w14:paraId="0386A246" w14:textId="77777777" w:rsidR="00AE46C3" w:rsidRDefault="00315F66" w:rsidP="00F11284">
            <w:pPr>
              <w:spacing w:line="480" w:lineRule="auto"/>
              <w:rPr>
                <w:sz w:val="16"/>
                <w:szCs w:val="16"/>
              </w:rPr>
            </w:pPr>
            <w:r w:rsidRPr="00AE46C3">
              <w:rPr>
                <w:sz w:val="16"/>
                <w:szCs w:val="16"/>
              </w:rPr>
              <w:t>0.991</w:t>
            </w:r>
          </w:p>
          <w:p w14:paraId="5F0C073B" w14:textId="77777777" w:rsidR="00315F66" w:rsidRPr="00AE46C3" w:rsidRDefault="00315F66" w:rsidP="00F11284">
            <w:pPr>
              <w:spacing w:line="480" w:lineRule="auto"/>
              <w:rPr>
                <w:sz w:val="16"/>
                <w:szCs w:val="16"/>
              </w:rPr>
            </w:pPr>
            <w:r w:rsidRPr="00AE46C3">
              <w:rPr>
                <w:sz w:val="16"/>
                <w:szCs w:val="16"/>
              </w:rPr>
              <w:t>(0.95,1.03)</w:t>
            </w:r>
          </w:p>
        </w:tc>
        <w:tc>
          <w:tcPr>
            <w:tcW w:w="780" w:type="dxa"/>
          </w:tcPr>
          <w:p w14:paraId="6B7E5E4A" w14:textId="77777777" w:rsidR="00AE46C3" w:rsidRDefault="00315F66" w:rsidP="00F11284">
            <w:pPr>
              <w:spacing w:line="480" w:lineRule="auto"/>
              <w:rPr>
                <w:sz w:val="16"/>
                <w:szCs w:val="16"/>
              </w:rPr>
            </w:pPr>
            <w:r w:rsidRPr="00AE46C3">
              <w:rPr>
                <w:sz w:val="16"/>
                <w:szCs w:val="16"/>
              </w:rPr>
              <w:t>1</w:t>
            </w:r>
          </w:p>
          <w:p w14:paraId="69F42063" w14:textId="77777777" w:rsidR="00315F66" w:rsidRPr="00AE46C3" w:rsidRDefault="00315F66" w:rsidP="00F11284">
            <w:pPr>
              <w:spacing w:line="480" w:lineRule="auto"/>
              <w:rPr>
                <w:sz w:val="16"/>
                <w:szCs w:val="16"/>
              </w:rPr>
            </w:pPr>
            <w:r w:rsidRPr="00AE46C3">
              <w:rPr>
                <w:sz w:val="16"/>
                <w:szCs w:val="16"/>
              </w:rPr>
              <w:t>(0.893,1.12)</w:t>
            </w:r>
          </w:p>
        </w:tc>
      </w:tr>
      <w:tr w:rsidR="00A2336E" w:rsidRPr="00315F66" w14:paraId="6E897D20" w14:textId="77777777" w:rsidTr="0071629D">
        <w:tc>
          <w:tcPr>
            <w:tcW w:w="1069" w:type="dxa"/>
          </w:tcPr>
          <w:p w14:paraId="096762AF" w14:textId="77777777" w:rsidR="00315F66" w:rsidRPr="00A2336E" w:rsidRDefault="00A2336E" w:rsidP="00F11284">
            <w:pPr>
              <w:spacing w:line="480" w:lineRule="auto"/>
              <w:rPr>
                <w:sz w:val="16"/>
                <w:szCs w:val="16"/>
              </w:rPr>
            </w:pPr>
            <w:r w:rsidRPr="00A2336E">
              <w:rPr>
                <w:sz w:val="16"/>
                <w:szCs w:val="16"/>
              </w:rPr>
              <w:t>Focus on and venting of emotions</w:t>
            </w:r>
          </w:p>
        </w:tc>
        <w:tc>
          <w:tcPr>
            <w:tcW w:w="838" w:type="dxa"/>
          </w:tcPr>
          <w:p w14:paraId="5E41968F" w14:textId="77777777" w:rsidR="00AE46C3" w:rsidRPr="0094538A" w:rsidRDefault="00315F66" w:rsidP="00F11284">
            <w:pPr>
              <w:spacing w:line="480" w:lineRule="auto"/>
              <w:rPr>
                <w:color w:val="FF0000"/>
                <w:sz w:val="16"/>
                <w:szCs w:val="16"/>
              </w:rPr>
            </w:pPr>
            <w:r w:rsidRPr="0094538A">
              <w:rPr>
                <w:color w:val="FF0000"/>
                <w:sz w:val="16"/>
                <w:szCs w:val="16"/>
              </w:rPr>
              <w:t>0.36</w:t>
            </w:r>
          </w:p>
          <w:p w14:paraId="1539D4A1" w14:textId="77777777" w:rsidR="00315F66" w:rsidRPr="0094538A" w:rsidRDefault="00315F66" w:rsidP="00F11284">
            <w:pPr>
              <w:spacing w:line="480" w:lineRule="auto"/>
              <w:rPr>
                <w:color w:val="FF0000"/>
                <w:sz w:val="16"/>
                <w:szCs w:val="16"/>
              </w:rPr>
            </w:pPr>
            <w:r w:rsidRPr="0094538A">
              <w:rPr>
                <w:color w:val="FF0000"/>
                <w:sz w:val="16"/>
                <w:szCs w:val="16"/>
              </w:rPr>
              <w:t>(0.219,0.593)</w:t>
            </w:r>
          </w:p>
        </w:tc>
        <w:tc>
          <w:tcPr>
            <w:tcW w:w="780" w:type="dxa"/>
          </w:tcPr>
          <w:p w14:paraId="669ECE72" w14:textId="77777777" w:rsidR="00AE46C3" w:rsidRPr="00AE46C3" w:rsidRDefault="00315F66" w:rsidP="00F11284">
            <w:pPr>
              <w:spacing w:line="480" w:lineRule="auto"/>
              <w:rPr>
                <w:color w:val="FF0000"/>
                <w:sz w:val="16"/>
                <w:szCs w:val="16"/>
              </w:rPr>
            </w:pPr>
            <w:r w:rsidRPr="00AE46C3">
              <w:rPr>
                <w:color w:val="FF0000"/>
                <w:sz w:val="16"/>
                <w:szCs w:val="16"/>
              </w:rPr>
              <w:t>0.971</w:t>
            </w:r>
          </w:p>
          <w:p w14:paraId="7562E0D3" w14:textId="77777777" w:rsidR="00315F66" w:rsidRPr="00AE46C3" w:rsidRDefault="00315F66" w:rsidP="00F11284">
            <w:pPr>
              <w:spacing w:line="480" w:lineRule="auto"/>
              <w:rPr>
                <w:color w:val="FF0000"/>
                <w:sz w:val="16"/>
                <w:szCs w:val="16"/>
              </w:rPr>
            </w:pPr>
            <w:r w:rsidRPr="00AE46C3">
              <w:rPr>
                <w:color w:val="FF0000"/>
                <w:sz w:val="16"/>
                <w:szCs w:val="16"/>
              </w:rPr>
              <w:t>(0.95,0.992)</w:t>
            </w:r>
          </w:p>
        </w:tc>
        <w:tc>
          <w:tcPr>
            <w:tcW w:w="1137" w:type="dxa"/>
          </w:tcPr>
          <w:p w14:paraId="6D57F0B1" w14:textId="77777777" w:rsidR="00AE46C3" w:rsidRDefault="00315F66" w:rsidP="00F11284">
            <w:pPr>
              <w:spacing w:line="480" w:lineRule="auto"/>
              <w:rPr>
                <w:sz w:val="16"/>
                <w:szCs w:val="16"/>
              </w:rPr>
            </w:pPr>
            <w:r w:rsidRPr="00AE46C3">
              <w:rPr>
                <w:sz w:val="16"/>
                <w:szCs w:val="16"/>
              </w:rPr>
              <w:t>1.12</w:t>
            </w:r>
          </w:p>
          <w:p w14:paraId="61B9A1D2" w14:textId="77777777" w:rsidR="00315F66" w:rsidRPr="00AE46C3" w:rsidRDefault="00315F66" w:rsidP="00F11284">
            <w:pPr>
              <w:spacing w:line="480" w:lineRule="auto"/>
              <w:rPr>
                <w:sz w:val="16"/>
                <w:szCs w:val="16"/>
              </w:rPr>
            </w:pPr>
            <w:r w:rsidRPr="00AE46C3">
              <w:rPr>
                <w:sz w:val="16"/>
                <w:szCs w:val="16"/>
              </w:rPr>
              <w:t>(0.637,1.98)</w:t>
            </w:r>
          </w:p>
        </w:tc>
        <w:tc>
          <w:tcPr>
            <w:tcW w:w="838" w:type="dxa"/>
          </w:tcPr>
          <w:p w14:paraId="2981E84E" w14:textId="77777777" w:rsidR="00AE46C3" w:rsidRDefault="00315F66" w:rsidP="00F11284">
            <w:pPr>
              <w:spacing w:line="480" w:lineRule="auto"/>
              <w:rPr>
                <w:sz w:val="16"/>
                <w:szCs w:val="16"/>
              </w:rPr>
            </w:pPr>
            <w:r w:rsidRPr="00AE46C3">
              <w:rPr>
                <w:sz w:val="16"/>
                <w:szCs w:val="16"/>
              </w:rPr>
              <w:t>0.922</w:t>
            </w:r>
          </w:p>
          <w:p w14:paraId="77B9CB34" w14:textId="77777777" w:rsidR="00315F66" w:rsidRPr="00AE46C3" w:rsidRDefault="00315F66" w:rsidP="00F11284">
            <w:pPr>
              <w:spacing w:line="480" w:lineRule="auto"/>
              <w:rPr>
                <w:sz w:val="16"/>
                <w:szCs w:val="16"/>
              </w:rPr>
            </w:pPr>
            <w:r w:rsidRPr="00AE46C3">
              <w:rPr>
                <w:sz w:val="16"/>
                <w:szCs w:val="16"/>
              </w:rPr>
              <w:t>(0.756,1.13)</w:t>
            </w:r>
          </w:p>
        </w:tc>
        <w:tc>
          <w:tcPr>
            <w:tcW w:w="893" w:type="dxa"/>
          </w:tcPr>
          <w:p w14:paraId="2DB5860C" w14:textId="77777777" w:rsidR="00AE46C3" w:rsidRPr="00AE46C3" w:rsidRDefault="00315F66" w:rsidP="00F11284">
            <w:pPr>
              <w:spacing w:line="480" w:lineRule="auto"/>
              <w:rPr>
                <w:color w:val="FF0000"/>
                <w:sz w:val="16"/>
                <w:szCs w:val="16"/>
              </w:rPr>
            </w:pPr>
            <w:r w:rsidRPr="00AE46C3">
              <w:rPr>
                <w:color w:val="FF0000"/>
                <w:sz w:val="16"/>
                <w:szCs w:val="16"/>
              </w:rPr>
              <w:t>0.554</w:t>
            </w:r>
          </w:p>
          <w:p w14:paraId="27E45373" w14:textId="77777777" w:rsidR="00315F66" w:rsidRPr="00AE46C3" w:rsidRDefault="00315F66" w:rsidP="00F11284">
            <w:pPr>
              <w:spacing w:line="480" w:lineRule="auto"/>
              <w:rPr>
                <w:sz w:val="16"/>
                <w:szCs w:val="16"/>
              </w:rPr>
            </w:pPr>
            <w:r w:rsidRPr="00AE46C3">
              <w:rPr>
                <w:color w:val="FF0000"/>
                <w:sz w:val="16"/>
                <w:szCs w:val="16"/>
              </w:rPr>
              <w:t>(0.325,0.943)</w:t>
            </w:r>
          </w:p>
        </w:tc>
        <w:tc>
          <w:tcPr>
            <w:tcW w:w="1289" w:type="dxa"/>
          </w:tcPr>
          <w:p w14:paraId="7D623B7D" w14:textId="77777777" w:rsidR="00AE46C3" w:rsidRDefault="00315F66" w:rsidP="00F11284">
            <w:pPr>
              <w:spacing w:line="480" w:lineRule="auto"/>
              <w:rPr>
                <w:sz w:val="16"/>
                <w:szCs w:val="16"/>
              </w:rPr>
            </w:pPr>
            <w:r w:rsidRPr="00AE46C3">
              <w:rPr>
                <w:sz w:val="16"/>
                <w:szCs w:val="16"/>
              </w:rPr>
              <w:t>0.339</w:t>
            </w:r>
          </w:p>
          <w:p w14:paraId="3C912D03" w14:textId="77777777" w:rsidR="00315F66" w:rsidRPr="00AE46C3" w:rsidRDefault="00315F66" w:rsidP="00F11284">
            <w:pPr>
              <w:spacing w:line="480" w:lineRule="auto"/>
              <w:rPr>
                <w:sz w:val="16"/>
                <w:szCs w:val="16"/>
              </w:rPr>
            </w:pPr>
            <w:r w:rsidRPr="00AE46C3">
              <w:rPr>
                <w:sz w:val="16"/>
                <w:szCs w:val="16"/>
              </w:rPr>
              <w:t>(0.0404,2.84)</w:t>
            </w:r>
          </w:p>
        </w:tc>
        <w:tc>
          <w:tcPr>
            <w:tcW w:w="838" w:type="dxa"/>
          </w:tcPr>
          <w:p w14:paraId="287896A5" w14:textId="77777777" w:rsidR="00AE46C3" w:rsidRPr="00AE46C3" w:rsidRDefault="00315F66" w:rsidP="00F11284">
            <w:pPr>
              <w:spacing w:line="480" w:lineRule="auto"/>
              <w:rPr>
                <w:color w:val="FF0000"/>
                <w:sz w:val="16"/>
                <w:szCs w:val="16"/>
              </w:rPr>
            </w:pPr>
            <w:r w:rsidRPr="00AE46C3">
              <w:rPr>
                <w:color w:val="FF0000"/>
                <w:sz w:val="16"/>
                <w:szCs w:val="16"/>
              </w:rPr>
              <w:t>0.919</w:t>
            </w:r>
          </w:p>
          <w:p w14:paraId="35380784" w14:textId="77777777" w:rsidR="00315F66" w:rsidRPr="00AE46C3" w:rsidRDefault="00315F66" w:rsidP="00F11284">
            <w:pPr>
              <w:spacing w:line="480" w:lineRule="auto"/>
              <w:rPr>
                <w:color w:val="FF0000"/>
                <w:sz w:val="16"/>
                <w:szCs w:val="16"/>
              </w:rPr>
            </w:pPr>
            <w:r w:rsidRPr="00AE46C3">
              <w:rPr>
                <w:color w:val="FF0000"/>
                <w:sz w:val="16"/>
                <w:szCs w:val="16"/>
              </w:rPr>
              <w:t>(0.859,0.984)</w:t>
            </w:r>
          </w:p>
        </w:tc>
        <w:tc>
          <w:tcPr>
            <w:tcW w:w="780" w:type="dxa"/>
          </w:tcPr>
          <w:p w14:paraId="4185290C" w14:textId="77777777" w:rsidR="00AE46C3" w:rsidRDefault="00315F66" w:rsidP="00F11284">
            <w:pPr>
              <w:spacing w:line="480" w:lineRule="auto"/>
              <w:rPr>
                <w:sz w:val="16"/>
                <w:szCs w:val="16"/>
              </w:rPr>
            </w:pPr>
            <w:r w:rsidRPr="00AE46C3">
              <w:rPr>
                <w:sz w:val="16"/>
                <w:szCs w:val="16"/>
              </w:rPr>
              <w:t>1.01</w:t>
            </w:r>
          </w:p>
          <w:p w14:paraId="2C847FE3" w14:textId="77777777" w:rsidR="00315F66" w:rsidRPr="00AE46C3" w:rsidRDefault="00315F66" w:rsidP="00F11284">
            <w:pPr>
              <w:spacing w:line="480" w:lineRule="auto"/>
              <w:rPr>
                <w:sz w:val="16"/>
                <w:szCs w:val="16"/>
              </w:rPr>
            </w:pPr>
            <w:r w:rsidRPr="00AE46C3">
              <w:rPr>
                <w:sz w:val="16"/>
                <w:szCs w:val="16"/>
              </w:rPr>
              <w:t>(0.971,1.06)</w:t>
            </w:r>
          </w:p>
        </w:tc>
        <w:tc>
          <w:tcPr>
            <w:tcW w:w="780" w:type="dxa"/>
          </w:tcPr>
          <w:p w14:paraId="722AE8BA" w14:textId="77777777" w:rsidR="00AE46C3" w:rsidRDefault="00315F66" w:rsidP="00F11284">
            <w:pPr>
              <w:spacing w:line="480" w:lineRule="auto"/>
              <w:rPr>
                <w:sz w:val="16"/>
                <w:szCs w:val="16"/>
              </w:rPr>
            </w:pPr>
            <w:r w:rsidRPr="00AE46C3">
              <w:rPr>
                <w:sz w:val="16"/>
                <w:szCs w:val="16"/>
              </w:rPr>
              <w:t>1</w:t>
            </w:r>
          </w:p>
          <w:p w14:paraId="732F096D" w14:textId="77777777" w:rsidR="00315F66" w:rsidRPr="00AE46C3" w:rsidRDefault="00315F66" w:rsidP="00F11284">
            <w:pPr>
              <w:spacing w:line="480" w:lineRule="auto"/>
              <w:rPr>
                <w:sz w:val="16"/>
                <w:szCs w:val="16"/>
              </w:rPr>
            </w:pPr>
            <w:r w:rsidRPr="00AE46C3">
              <w:rPr>
                <w:sz w:val="16"/>
                <w:szCs w:val="16"/>
              </w:rPr>
              <w:t>(0.892,1.12)</w:t>
            </w:r>
          </w:p>
        </w:tc>
      </w:tr>
      <w:tr w:rsidR="00A2336E" w:rsidRPr="00315F66" w14:paraId="2CD46671" w14:textId="77777777" w:rsidTr="0071629D">
        <w:tc>
          <w:tcPr>
            <w:tcW w:w="1069" w:type="dxa"/>
          </w:tcPr>
          <w:p w14:paraId="2B922F6F" w14:textId="77777777" w:rsidR="00315F66" w:rsidRPr="00A2336E" w:rsidRDefault="00A2336E" w:rsidP="00F11284">
            <w:pPr>
              <w:spacing w:line="480" w:lineRule="auto"/>
              <w:rPr>
                <w:sz w:val="16"/>
                <w:szCs w:val="16"/>
              </w:rPr>
            </w:pPr>
            <w:r w:rsidRPr="00A2336E">
              <w:rPr>
                <w:sz w:val="16"/>
                <w:szCs w:val="16"/>
              </w:rPr>
              <w:t>Behavioural disengagement</w:t>
            </w:r>
          </w:p>
        </w:tc>
        <w:tc>
          <w:tcPr>
            <w:tcW w:w="838" w:type="dxa"/>
          </w:tcPr>
          <w:p w14:paraId="22328413" w14:textId="77777777" w:rsidR="00AE46C3" w:rsidRPr="00AE46C3" w:rsidRDefault="00315F66" w:rsidP="00F11284">
            <w:pPr>
              <w:spacing w:line="480" w:lineRule="auto"/>
              <w:rPr>
                <w:color w:val="FF0000"/>
                <w:sz w:val="16"/>
                <w:szCs w:val="16"/>
              </w:rPr>
            </w:pPr>
            <w:r w:rsidRPr="00AE46C3">
              <w:rPr>
                <w:color w:val="FF0000"/>
                <w:sz w:val="16"/>
                <w:szCs w:val="16"/>
              </w:rPr>
              <w:t>0.489</w:t>
            </w:r>
          </w:p>
          <w:p w14:paraId="0701A313" w14:textId="77777777" w:rsidR="00315F66" w:rsidRPr="00AE46C3" w:rsidRDefault="00315F66" w:rsidP="00F11284">
            <w:pPr>
              <w:spacing w:line="480" w:lineRule="auto"/>
              <w:rPr>
                <w:color w:val="FF0000"/>
                <w:sz w:val="16"/>
                <w:szCs w:val="16"/>
              </w:rPr>
            </w:pPr>
            <w:r w:rsidRPr="00AE46C3">
              <w:rPr>
                <w:color w:val="FF0000"/>
                <w:sz w:val="16"/>
                <w:szCs w:val="16"/>
              </w:rPr>
              <w:t>(0.297,0.805)</w:t>
            </w:r>
          </w:p>
        </w:tc>
        <w:tc>
          <w:tcPr>
            <w:tcW w:w="780" w:type="dxa"/>
          </w:tcPr>
          <w:p w14:paraId="64D9BF08" w14:textId="77777777" w:rsidR="00AE46C3" w:rsidRDefault="00315F66" w:rsidP="00F11284">
            <w:pPr>
              <w:spacing w:line="480" w:lineRule="auto"/>
              <w:rPr>
                <w:sz w:val="16"/>
                <w:szCs w:val="16"/>
              </w:rPr>
            </w:pPr>
            <w:r w:rsidRPr="00AE46C3">
              <w:rPr>
                <w:sz w:val="16"/>
                <w:szCs w:val="16"/>
              </w:rPr>
              <w:t>1.01</w:t>
            </w:r>
          </w:p>
          <w:p w14:paraId="1082796A" w14:textId="77777777" w:rsidR="00315F66" w:rsidRPr="00AE46C3" w:rsidRDefault="00315F66" w:rsidP="00F11284">
            <w:pPr>
              <w:spacing w:line="480" w:lineRule="auto"/>
              <w:rPr>
                <w:sz w:val="16"/>
                <w:szCs w:val="16"/>
              </w:rPr>
            </w:pPr>
            <w:r w:rsidRPr="00AE46C3">
              <w:rPr>
                <w:sz w:val="16"/>
                <w:szCs w:val="16"/>
              </w:rPr>
              <w:t>(0.991,1.03)</w:t>
            </w:r>
          </w:p>
        </w:tc>
        <w:tc>
          <w:tcPr>
            <w:tcW w:w="1137" w:type="dxa"/>
          </w:tcPr>
          <w:p w14:paraId="7878935F" w14:textId="77777777" w:rsidR="00AE46C3" w:rsidRDefault="00315F66" w:rsidP="00F11284">
            <w:pPr>
              <w:spacing w:line="480" w:lineRule="auto"/>
              <w:rPr>
                <w:sz w:val="16"/>
                <w:szCs w:val="16"/>
              </w:rPr>
            </w:pPr>
            <w:r w:rsidRPr="00AE46C3">
              <w:rPr>
                <w:sz w:val="16"/>
                <w:szCs w:val="16"/>
              </w:rPr>
              <w:t>0.763</w:t>
            </w:r>
          </w:p>
          <w:p w14:paraId="44BAA8BC" w14:textId="77777777" w:rsidR="00315F66" w:rsidRPr="00AE46C3" w:rsidRDefault="00315F66" w:rsidP="00F11284">
            <w:pPr>
              <w:spacing w:line="480" w:lineRule="auto"/>
              <w:rPr>
                <w:sz w:val="16"/>
                <w:szCs w:val="16"/>
              </w:rPr>
            </w:pPr>
            <w:r w:rsidRPr="00AE46C3">
              <w:rPr>
                <w:sz w:val="16"/>
                <w:szCs w:val="16"/>
              </w:rPr>
              <w:t>(0.429,1.36)</w:t>
            </w:r>
          </w:p>
        </w:tc>
        <w:tc>
          <w:tcPr>
            <w:tcW w:w="838" w:type="dxa"/>
          </w:tcPr>
          <w:p w14:paraId="47E80CA3" w14:textId="77777777" w:rsidR="00AE46C3" w:rsidRDefault="00315F66" w:rsidP="00F11284">
            <w:pPr>
              <w:spacing w:line="480" w:lineRule="auto"/>
              <w:rPr>
                <w:sz w:val="16"/>
                <w:szCs w:val="16"/>
              </w:rPr>
            </w:pPr>
            <w:r w:rsidRPr="00AE46C3">
              <w:rPr>
                <w:sz w:val="16"/>
                <w:szCs w:val="16"/>
              </w:rPr>
              <w:t>1.08</w:t>
            </w:r>
          </w:p>
          <w:p w14:paraId="2C39A8FA" w14:textId="77777777" w:rsidR="00315F66" w:rsidRPr="00AE46C3" w:rsidRDefault="00315F66" w:rsidP="00F11284">
            <w:pPr>
              <w:spacing w:line="480" w:lineRule="auto"/>
              <w:rPr>
                <w:sz w:val="16"/>
                <w:szCs w:val="16"/>
              </w:rPr>
            </w:pPr>
            <w:r w:rsidRPr="00AE46C3">
              <w:rPr>
                <w:sz w:val="16"/>
                <w:szCs w:val="16"/>
              </w:rPr>
              <w:t>(0.882,1.32)</w:t>
            </w:r>
          </w:p>
        </w:tc>
        <w:tc>
          <w:tcPr>
            <w:tcW w:w="893" w:type="dxa"/>
          </w:tcPr>
          <w:p w14:paraId="3B14378B" w14:textId="77777777" w:rsidR="00AE46C3" w:rsidRDefault="00315F66" w:rsidP="00F11284">
            <w:pPr>
              <w:spacing w:line="480" w:lineRule="auto"/>
              <w:rPr>
                <w:sz w:val="16"/>
                <w:szCs w:val="16"/>
              </w:rPr>
            </w:pPr>
            <w:r w:rsidRPr="00AE46C3">
              <w:rPr>
                <w:sz w:val="16"/>
                <w:szCs w:val="16"/>
              </w:rPr>
              <w:t>0.832</w:t>
            </w:r>
          </w:p>
          <w:p w14:paraId="11A3963B" w14:textId="77777777" w:rsidR="00315F66" w:rsidRPr="00AE46C3" w:rsidRDefault="00315F66" w:rsidP="00F11284">
            <w:pPr>
              <w:spacing w:line="480" w:lineRule="auto"/>
              <w:rPr>
                <w:sz w:val="16"/>
                <w:szCs w:val="16"/>
              </w:rPr>
            </w:pPr>
            <w:r w:rsidRPr="00AE46C3">
              <w:rPr>
                <w:sz w:val="16"/>
                <w:szCs w:val="16"/>
              </w:rPr>
              <w:t>(0.486,1.42)</w:t>
            </w:r>
          </w:p>
        </w:tc>
        <w:tc>
          <w:tcPr>
            <w:tcW w:w="1289" w:type="dxa"/>
          </w:tcPr>
          <w:p w14:paraId="4BC71AE4" w14:textId="77777777" w:rsidR="00AE46C3" w:rsidRDefault="00315F66" w:rsidP="00F11284">
            <w:pPr>
              <w:spacing w:line="480" w:lineRule="auto"/>
              <w:rPr>
                <w:sz w:val="16"/>
                <w:szCs w:val="16"/>
              </w:rPr>
            </w:pPr>
            <w:r w:rsidRPr="00AE46C3">
              <w:rPr>
                <w:sz w:val="16"/>
                <w:szCs w:val="16"/>
              </w:rPr>
              <w:t>0.283</w:t>
            </w:r>
          </w:p>
          <w:p w14:paraId="305F8548" w14:textId="77777777" w:rsidR="00315F66" w:rsidRPr="00AE46C3" w:rsidRDefault="00315F66" w:rsidP="00F11284">
            <w:pPr>
              <w:spacing w:line="480" w:lineRule="auto"/>
              <w:rPr>
                <w:sz w:val="16"/>
                <w:szCs w:val="16"/>
              </w:rPr>
            </w:pPr>
            <w:r w:rsidRPr="00AE46C3">
              <w:rPr>
                <w:sz w:val="16"/>
                <w:szCs w:val="16"/>
              </w:rPr>
              <w:t>(0.0321,2.5)</w:t>
            </w:r>
          </w:p>
        </w:tc>
        <w:tc>
          <w:tcPr>
            <w:tcW w:w="838" w:type="dxa"/>
          </w:tcPr>
          <w:p w14:paraId="5B88D693" w14:textId="77777777" w:rsidR="00AE46C3" w:rsidRDefault="00315F66" w:rsidP="00F11284">
            <w:pPr>
              <w:spacing w:line="480" w:lineRule="auto"/>
              <w:rPr>
                <w:sz w:val="16"/>
                <w:szCs w:val="16"/>
              </w:rPr>
            </w:pPr>
            <w:r w:rsidRPr="00AE46C3">
              <w:rPr>
                <w:sz w:val="16"/>
                <w:szCs w:val="16"/>
              </w:rPr>
              <w:t>0.942</w:t>
            </w:r>
          </w:p>
          <w:p w14:paraId="2B9CA0D1" w14:textId="77777777" w:rsidR="00315F66" w:rsidRPr="00AE46C3" w:rsidRDefault="00315F66" w:rsidP="00F11284">
            <w:pPr>
              <w:spacing w:line="480" w:lineRule="auto"/>
              <w:rPr>
                <w:sz w:val="16"/>
                <w:szCs w:val="16"/>
              </w:rPr>
            </w:pPr>
            <w:r w:rsidRPr="00AE46C3">
              <w:rPr>
                <w:sz w:val="16"/>
                <w:szCs w:val="16"/>
              </w:rPr>
              <w:t>(0.879,1.01)</w:t>
            </w:r>
          </w:p>
        </w:tc>
        <w:tc>
          <w:tcPr>
            <w:tcW w:w="780" w:type="dxa"/>
          </w:tcPr>
          <w:p w14:paraId="32D23C7B" w14:textId="77777777" w:rsidR="00AE46C3" w:rsidRDefault="00315F66" w:rsidP="00F11284">
            <w:pPr>
              <w:spacing w:line="480" w:lineRule="auto"/>
              <w:rPr>
                <w:sz w:val="16"/>
                <w:szCs w:val="16"/>
              </w:rPr>
            </w:pPr>
            <w:r w:rsidRPr="00AE46C3">
              <w:rPr>
                <w:sz w:val="16"/>
                <w:szCs w:val="16"/>
              </w:rPr>
              <w:t>0.972</w:t>
            </w:r>
          </w:p>
          <w:p w14:paraId="46670A42" w14:textId="77777777" w:rsidR="00315F66" w:rsidRPr="00AE46C3" w:rsidRDefault="00315F66" w:rsidP="00F11284">
            <w:pPr>
              <w:spacing w:line="480" w:lineRule="auto"/>
              <w:rPr>
                <w:sz w:val="16"/>
                <w:szCs w:val="16"/>
              </w:rPr>
            </w:pPr>
            <w:r w:rsidRPr="00AE46C3">
              <w:rPr>
                <w:sz w:val="16"/>
                <w:szCs w:val="16"/>
              </w:rPr>
              <w:t>(0.932,1.01)</w:t>
            </w:r>
          </w:p>
        </w:tc>
        <w:tc>
          <w:tcPr>
            <w:tcW w:w="780" w:type="dxa"/>
          </w:tcPr>
          <w:p w14:paraId="7A015C11" w14:textId="77777777" w:rsidR="00AE46C3" w:rsidRDefault="00315F66" w:rsidP="00F11284">
            <w:pPr>
              <w:spacing w:line="480" w:lineRule="auto"/>
              <w:rPr>
                <w:sz w:val="16"/>
                <w:szCs w:val="16"/>
              </w:rPr>
            </w:pPr>
            <w:r w:rsidRPr="00AE46C3">
              <w:rPr>
                <w:sz w:val="16"/>
                <w:szCs w:val="16"/>
              </w:rPr>
              <w:t>0.92</w:t>
            </w:r>
          </w:p>
          <w:p w14:paraId="2135ED11" w14:textId="77777777" w:rsidR="00315F66" w:rsidRPr="00AE46C3" w:rsidRDefault="00315F66" w:rsidP="00F11284">
            <w:pPr>
              <w:spacing w:line="480" w:lineRule="auto"/>
              <w:rPr>
                <w:sz w:val="16"/>
                <w:szCs w:val="16"/>
              </w:rPr>
            </w:pPr>
            <w:r w:rsidRPr="00AE46C3">
              <w:rPr>
                <w:sz w:val="16"/>
                <w:szCs w:val="16"/>
              </w:rPr>
              <w:t>(0.819,1.03)</w:t>
            </w:r>
          </w:p>
        </w:tc>
      </w:tr>
      <w:tr w:rsidR="00A2336E" w:rsidRPr="00315F66" w14:paraId="1B2DCF4D" w14:textId="77777777" w:rsidTr="0071629D">
        <w:tc>
          <w:tcPr>
            <w:tcW w:w="1069" w:type="dxa"/>
          </w:tcPr>
          <w:p w14:paraId="6B6AB88B" w14:textId="77777777" w:rsidR="00315F66" w:rsidRPr="00A2336E" w:rsidRDefault="00A2336E" w:rsidP="00F11284">
            <w:pPr>
              <w:spacing w:line="480" w:lineRule="auto"/>
              <w:rPr>
                <w:sz w:val="16"/>
                <w:szCs w:val="16"/>
              </w:rPr>
            </w:pPr>
            <w:r w:rsidRPr="00A2336E">
              <w:rPr>
                <w:sz w:val="16"/>
                <w:szCs w:val="16"/>
              </w:rPr>
              <w:t>Mental disengagement</w:t>
            </w:r>
          </w:p>
        </w:tc>
        <w:tc>
          <w:tcPr>
            <w:tcW w:w="838" w:type="dxa"/>
          </w:tcPr>
          <w:p w14:paraId="78368EE0" w14:textId="77777777" w:rsidR="00AE46C3" w:rsidRPr="00AE46C3" w:rsidRDefault="00315F66" w:rsidP="00F11284">
            <w:pPr>
              <w:spacing w:line="480" w:lineRule="auto"/>
              <w:rPr>
                <w:color w:val="FF0000"/>
                <w:sz w:val="16"/>
                <w:szCs w:val="16"/>
              </w:rPr>
            </w:pPr>
            <w:r w:rsidRPr="00AE46C3">
              <w:rPr>
                <w:color w:val="FF0000"/>
                <w:sz w:val="16"/>
                <w:szCs w:val="16"/>
              </w:rPr>
              <w:t>0.371</w:t>
            </w:r>
          </w:p>
          <w:p w14:paraId="6014143F" w14:textId="77777777" w:rsidR="00315F66" w:rsidRPr="00AE46C3" w:rsidRDefault="00315F66" w:rsidP="00F11284">
            <w:pPr>
              <w:spacing w:line="480" w:lineRule="auto"/>
              <w:rPr>
                <w:color w:val="FF0000"/>
                <w:sz w:val="16"/>
                <w:szCs w:val="16"/>
              </w:rPr>
            </w:pPr>
            <w:r w:rsidRPr="00AE46C3">
              <w:rPr>
                <w:color w:val="FF0000"/>
                <w:sz w:val="16"/>
                <w:szCs w:val="16"/>
              </w:rPr>
              <w:t>(0.224,0.614)</w:t>
            </w:r>
          </w:p>
        </w:tc>
        <w:tc>
          <w:tcPr>
            <w:tcW w:w="780" w:type="dxa"/>
          </w:tcPr>
          <w:p w14:paraId="7D598BE0" w14:textId="77777777" w:rsidR="00AE46C3" w:rsidRDefault="00315F66" w:rsidP="00F11284">
            <w:pPr>
              <w:spacing w:line="480" w:lineRule="auto"/>
              <w:rPr>
                <w:sz w:val="16"/>
                <w:szCs w:val="16"/>
              </w:rPr>
            </w:pPr>
            <w:r w:rsidRPr="00AE46C3">
              <w:rPr>
                <w:sz w:val="16"/>
                <w:szCs w:val="16"/>
              </w:rPr>
              <w:t>0.981</w:t>
            </w:r>
          </w:p>
          <w:p w14:paraId="6F580C27" w14:textId="77777777" w:rsidR="00315F66" w:rsidRPr="00AE46C3" w:rsidRDefault="00315F66" w:rsidP="00F11284">
            <w:pPr>
              <w:spacing w:line="480" w:lineRule="auto"/>
              <w:rPr>
                <w:sz w:val="16"/>
                <w:szCs w:val="16"/>
              </w:rPr>
            </w:pPr>
            <w:r w:rsidRPr="00AE46C3">
              <w:rPr>
                <w:sz w:val="16"/>
                <w:szCs w:val="16"/>
              </w:rPr>
              <w:t>(0.96,1)</w:t>
            </w:r>
          </w:p>
        </w:tc>
        <w:tc>
          <w:tcPr>
            <w:tcW w:w="1137" w:type="dxa"/>
          </w:tcPr>
          <w:p w14:paraId="1FD73712" w14:textId="77777777" w:rsidR="00AE46C3" w:rsidRDefault="00315F66" w:rsidP="00F11284">
            <w:pPr>
              <w:spacing w:line="480" w:lineRule="auto"/>
              <w:rPr>
                <w:sz w:val="16"/>
                <w:szCs w:val="16"/>
              </w:rPr>
            </w:pPr>
            <w:r w:rsidRPr="00AE46C3">
              <w:rPr>
                <w:sz w:val="16"/>
                <w:szCs w:val="16"/>
              </w:rPr>
              <w:t>0.802</w:t>
            </w:r>
          </w:p>
          <w:p w14:paraId="1E686D9B" w14:textId="77777777" w:rsidR="00315F66" w:rsidRPr="00AE46C3" w:rsidRDefault="00315F66" w:rsidP="00F11284">
            <w:pPr>
              <w:spacing w:line="480" w:lineRule="auto"/>
              <w:rPr>
                <w:sz w:val="16"/>
                <w:szCs w:val="16"/>
              </w:rPr>
            </w:pPr>
            <w:r w:rsidRPr="00AE46C3">
              <w:rPr>
                <w:sz w:val="16"/>
                <w:szCs w:val="16"/>
              </w:rPr>
              <w:t>(0.453,1.42)</w:t>
            </w:r>
          </w:p>
        </w:tc>
        <w:tc>
          <w:tcPr>
            <w:tcW w:w="838" w:type="dxa"/>
          </w:tcPr>
          <w:p w14:paraId="27419266" w14:textId="77777777" w:rsidR="00AE46C3" w:rsidRPr="00AE46C3" w:rsidRDefault="00315F66" w:rsidP="00F11284">
            <w:pPr>
              <w:spacing w:line="480" w:lineRule="auto"/>
              <w:rPr>
                <w:color w:val="FF0000"/>
                <w:sz w:val="16"/>
                <w:szCs w:val="16"/>
              </w:rPr>
            </w:pPr>
            <w:r w:rsidRPr="00AE46C3">
              <w:rPr>
                <w:color w:val="FF0000"/>
                <w:sz w:val="16"/>
                <w:szCs w:val="16"/>
              </w:rPr>
              <w:t>0.779</w:t>
            </w:r>
          </w:p>
          <w:p w14:paraId="199A2AA6" w14:textId="77777777" w:rsidR="00315F66" w:rsidRPr="00AE46C3" w:rsidRDefault="00315F66" w:rsidP="00F11284">
            <w:pPr>
              <w:spacing w:line="480" w:lineRule="auto"/>
              <w:rPr>
                <w:color w:val="FF0000"/>
                <w:sz w:val="16"/>
                <w:szCs w:val="16"/>
              </w:rPr>
            </w:pPr>
            <w:r w:rsidRPr="00AE46C3">
              <w:rPr>
                <w:color w:val="FF0000"/>
                <w:sz w:val="16"/>
                <w:szCs w:val="16"/>
              </w:rPr>
              <w:t>(0.635,0.955)</w:t>
            </w:r>
          </w:p>
        </w:tc>
        <w:tc>
          <w:tcPr>
            <w:tcW w:w="893" w:type="dxa"/>
          </w:tcPr>
          <w:p w14:paraId="4A62E2BE" w14:textId="77777777" w:rsidR="00AE46C3" w:rsidRDefault="00315F66" w:rsidP="00F11284">
            <w:pPr>
              <w:spacing w:line="480" w:lineRule="auto"/>
              <w:rPr>
                <w:sz w:val="16"/>
                <w:szCs w:val="16"/>
              </w:rPr>
            </w:pPr>
            <w:r w:rsidRPr="00AE46C3">
              <w:rPr>
                <w:sz w:val="16"/>
                <w:szCs w:val="16"/>
              </w:rPr>
              <w:t>0.629</w:t>
            </w:r>
          </w:p>
          <w:p w14:paraId="4EA174F4" w14:textId="77777777" w:rsidR="00315F66" w:rsidRPr="00AE46C3" w:rsidRDefault="00315F66" w:rsidP="00F11284">
            <w:pPr>
              <w:spacing w:line="480" w:lineRule="auto"/>
              <w:rPr>
                <w:sz w:val="16"/>
                <w:szCs w:val="16"/>
              </w:rPr>
            </w:pPr>
            <w:r w:rsidRPr="00AE46C3">
              <w:rPr>
                <w:sz w:val="16"/>
                <w:szCs w:val="16"/>
              </w:rPr>
              <w:t>(0.368,1.08)</w:t>
            </w:r>
          </w:p>
        </w:tc>
        <w:tc>
          <w:tcPr>
            <w:tcW w:w="1289" w:type="dxa"/>
          </w:tcPr>
          <w:p w14:paraId="23109DFE" w14:textId="77777777" w:rsidR="00AE46C3" w:rsidRDefault="00315F66" w:rsidP="00F11284">
            <w:pPr>
              <w:spacing w:line="480" w:lineRule="auto"/>
              <w:rPr>
                <w:sz w:val="16"/>
                <w:szCs w:val="16"/>
              </w:rPr>
            </w:pPr>
            <w:r w:rsidRPr="00AE46C3">
              <w:rPr>
                <w:sz w:val="16"/>
                <w:szCs w:val="16"/>
              </w:rPr>
              <w:t>0.48</w:t>
            </w:r>
          </w:p>
          <w:p w14:paraId="4F89DB96" w14:textId="77777777" w:rsidR="00315F66" w:rsidRPr="00AE46C3" w:rsidRDefault="00315F66" w:rsidP="00F11284">
            <w:pPr>
              <w:spacing w:line="480" w:lineRule="auto"/>
              <w:rPr>
                <w:sz w:val="16"/>
                <w:szCs w:val="16"/>
              </w:rPr>
            </w:pPr>
            <w:r w:rsidRPr="00AE46C3">
              <w:rPr>
                <w:sz w:val="16"/>
                <w:szCs w:val="16"/>
              </w:rPr>
              <w:t>1(0.0569,4.07)</w:t>
            </w:r>
          </w:p>
        </w:tc>
        <w:tc>
          <w:tcPr>
            <w:tcW w:w="838" w:type="dxa"/>
          </w:tcPr>
          <w:p w14:paraId="76B9D9D0" w14:textId="77777777" w:rsidR="00AE46C3" w:rsidRDefault="00315F66" w:rsidP="00F11284">
            <w:pPr>
              <w:spacing w:line="480" w:lineRule="auto"/>
              <w:rPr>
                <w:sz w:val="16"/>
                <w:szCs w:val="16"/>
              </w:rPr>
            </w:pPr>
            <w:r w:rsidRPr="00AE46C3">
              <w:rPr>
                <w:sz w:val="16"/>
                <w:szCs w:val="16"/>
              </w:rPr>
              <w:t>0.944</w:t>
            </w:r>
          </w:p>
          <w:p w14:paraId="52E5F5F9" w14:textId="77777777" w:rsidR="00315F66" w:rsidRPr="00AE46C3" w:rsidRDefault="00315F66" w:rsidP="00F11284">
            <w:pPr>
              <w:spacing w:line="480" w:lineRule="auto"/>
              <w:rPr>
                <w:sz w:val="16"/>
                <w:szCs w:val="16"/>
              </w:rPr>
            </w:pPr>
            <w:r w:rsidRPr="00AE46C3">
              <w:rPr>
                <w:sz w:val="16"/>
                <w:szCs w:val="16"/>
              </w:rPr>
              <w:t>(0.881,1.01)</w:t>
            </w:r>
          </w:p>
        </w:tc>
        <w:tc>
          <w:tcPr>
            <w:tcW w:w="780" w:type="dxa"/>
          </w:tcPr>
          <w:p w14:paraId="5B1A4392" w14:textId="77777777" w:rsidR="00AE46C3" w:rsidRDefault="00315F66" w:rsidP="00F11284">
            <w:pPr>
              <w:spacing w:line="480" w:lineRule="auto"/>
              <w:rPr>
                <w:sz w:val="16"/>
                <w:szCs w:val="16"/>
              </w:rPr>
            </w:pPr>
            <w:r w:rsidRPr="00AE46C3">
              <w:rPr>
                <w:sz w:val="16"/>
                <w:szCs w:val="16"/>
              </w:rPr>
              <w:t>1.02</w:t>
            </w:r>
          </w:p>
          <w:p w14:paraId="199F2A62" w14:textId="77777777" w:rsidR="00315F66" w:rsidRPr="00AE46C3" w:rsidRDefault="00315F66" w:rsidP="00F11284">
            <w:pPr>
              <w:spacing w:line="480" w:lineRule="auto"/>
              <w:rPr>
                <w:sz w:val="16"/>
                <w:szCs w:val="16"/>
              </w:rPr>
            </w:pPr>
            <w:r w:rsidRPr="00AE46C3">
              <w:rPr>
                <w:sz w:val="16"/>
                <w:szCs w:val="16"/>
              </w:rPr>
              <w:t>(0.975,1.06)</w:t>
            </w:r>
          </w:p>
        </w:tc>
        <w:tc>
          <w:tcPr>
            <w:tcW w:w="780" w:type="dxa"/>
          </w:tcPr>
          <w:p w14:paraId="0A29AC20" w14:textId="77777777" w:rsidR="00AE46C3" w:rsidRDefault="00315F66" w:rsidP="00F11284">
            <w:pPr>
              <w:spacing w:line="480" w:lineRule="auto"/>
              <w:rPr>
                <w:sz w:val="16"/>
                <w:szCs w:val="16"/>
              </w:rPr>
            </w:pPr>
            <w:r w:rsidRPr="00AE46C3">
              <w:rPr>
                <w:sz w:val="16"/>
                <w:szCs w:val="16"/>
              </w:rPr>
              <w:t>0.963</w:t>
            </w:r>
          </w:p>
          <w:p w14:paraId="7BBCF5C7" w14:textId="77777777" w:rsidR="00315F66" w:rsidRPr="00AE46C3" w:rsidRDefault="00315F66" w:rsidP="00F11284">
            <w:pPr>
              <w:spacing w:line="480" w:lineRule="auto"/>
              <w:rPr>
                <w:sz w:val="16"/>
                <w:szCs w:val="16"/>
              </w:rPr>
            </w:pPr>
            <w:r w:rsidRPr="00AE46C3">
              <w:rPr>
                <w:sz w:val="16"/>
                <w:szCs w:val="16"/>
              </w:rPr>
              <w:t>(0.858,1.08)</w:t>
            </w:r>
          </w:p>
        </w:tc>
      </w:tr>
      <w:tr w:rsidR="00D55D3A" w14:paraId="3899BA5B" w14:textId="77777777" w:rsidTr="0071629D">
        <w:tc>
          <w:tcPr>
            <w:tcW w:w="1069" w:type="dxa"/>
          </w:tcPr>
          <w:p w14:paraId="463D706B" w14:textId="77777777" w:rsidR="00D55D3A" w:rsidRPr="00A2336E" w:rsidRDefault="00D55D3A" w:rsidP="00F11284">
            <w:pPr>
              <w:spacing w:line="480" w:lineRule="auto"/>
              <w:rPr>
                <w:sz w:val="16"/>
                <w:szCs w:val="16"/>
              </w:rPr>
            </w:pPr>
            <w:r w:rsidRPr="00A2336E">
              <w:rPr>
                <w:sz w:val="16"/>
                <w:szCs w:val="16"/>
              </w:rPr>
              <w:t>Substance use</w:t>
            </w:r>
          </w:p>
        </w:tc>
        <w:tc>
          <w:tcPr>
            <w:tcW w:w="838" w:type="dxa"/>
          </w:tcPr>
          <w:p w14:paraId="3E0E9209" w14:textId="77777777" w:rsidR="00D55D3A" w:rsidRDefault="00D55D3A" w:rsidP="00F11284">
            <w:pPr>
              <w:spacing w:line="480" w:lineRule="auto"/>
              <w:rPr>
                <w:sz w:val="16"/>
                <w:szCs w:val="16"/>
              </w:rPr>
            </w:pPr>
            <w:r w:rsidRPr="00AE46C3">
              <w:rPr>
                <w:sz w:val="16"/>
                <w:szCs w:val="16"/>
              </w:rPr>
              <w:t>0.811</w:t>
            </w:r>
          </w:p>
          <w:p w14:paraId="500542F4" w14:textId="77777777" w:rsidR="00D55D3A" w:rsidRPr="00AE46C3" w:rsidRDefault="00D55D3A" w:rsidP="00F11284">
            <w:pPr>
              <w:spacing w:line="480" w:lineRule="auto"/>
              <w:rPr>
                <w:sz w:val="16"/>
                <w:szCs w:val="16"/>
              </w:rPr>
            </w:pPr>
            <w:r w:rsidRPr="00AE46C3">
              <w:rPr>
                <w:sz w:val="16"/>
                <w:szCs w:val="16"/>
              </w:rPr>
              <w:t>(0.411,1.6)</w:t>
            </w:r>
          </w:p>
        </w:tc>
        <w:tc>
          <w:tcPr>
            <w:tcW w:w="780" w:type="dxa"/>
          </w:tcPr>
          <w:p w14:paraId="74E662C1" w14:textId="77777777" w:rsidR="00D55D3A" w:rsidRDefault="00D55D3A" w:rsidP="00F11284">
            <w:pPr>
              <w:spacing w:line="480" w:lineRule="auto"/>
              <w:rPr>
                <w:sz w:val="16"/>
                <w:szCs w:val="16"/>
              </w:rPr>
            </w:pPr>
            <w:r w:rsidRPr="00AE46C3">
              <w:rPr>
                <w:sz w:val="16"/>
                <w:szCs w:val="16"/>
              </w:rPr>
              <w:t>0.972</w:t>
            </w:r>
          </w:p>
          <w:p w14:paraId="45677754" w14:textId="77777777" w:rsidR="00D55D3A" w:rsidRPr="00AE46C3" w:rsidRDefault="00D55D3A" w:rsidP="00F11284">
            <w:pPr>
              <w:spacing w:line="480" w:lineRule="auto"/>
              <w:rPr>
                <w:sz w:val="16"/>
                <w:szCs w:val="16"/>
              </w:rPr>
            </w:pPr>
            <w:r w:rsidRPr="00AE46C3">
              <w:rPr>
                <w:sz w:val="16"/>
                <w:szCs w:val="16"/>
              </w:rPr>
              <w:t>(0.944,1)</w:t>
            </w:r>
          </w:p>
        </w:tc>
        <w:tc>
          <w:tcPr>
            <w:tcW w:w="1137" w:type="dxa"/>
          </w:tcPr>
          <w:p w14:paraId="2D59BD0A" w14:textId="77777777" w:rsidR="00D55D3A" w:rsidRDefault="00D55D3A" w:rsidP="00F11284">
            <w:pPr>
              <w:spacing w:line="480" w:lineRule="auto"/>
              <w:rPr>
                <w:sz w:val="16"/>
                <w:szCs w:val="16"/>
              </w:rPr>
            </w:pPr>
            <w:r w:rsidRPr="00AE46C3">
              <w:rPr>
                <w:sz w:val="16"/>
                <w:szCs w:val="16"/>
              </w:rPr>
              <w:t>0.692</w:t>
            </w:r>
          </w:p>
          <w:p w14:paraId="66B5F535" w14:textId="77777777" w:rsidR="00D55D3A" w:rsidRPr="00AE46C3" w:rsidRDefault="00D55D3A" w:rsidP="00F11284">
            <w:pPr>
              <w:spacing w:line="480" w:lineRule="auto"/>
              <w:rPr>
                <w:sz w:val="16"/>
                <w:szCs w:val="16"/>
              </w:rPr>
            </w:pPr>
            <w:r w:rsidRPr="00AE46C3">
              <w:rPr>
                <w:sz w:val="16"/>
                <w:szCs w:val="16"/>
              </w:rPr>
              <w:t>(0.323,1.48)</w:t>
            </w:r>
          </w:p>
        </w:tc>
        <w:tc>
          <w:tcPr>
            <w:tcW w:w="838" w:type="dxa"/>
          </w:tcPr>
          <w:p w14:paraId="6D8CE484" w14:textId="77777777" w:rsidR="00D55D3A" w:rsidRDefault="00D55D3A" w:rsidP="00F11284">
            <w:pPr>
              <w:spacing w:line="480" w:lineRule="auto"/>
              <w:rPr>
                <w:sz w:val="16"/>
                <w:szCs w:val="16"/>
              </w:rPr>
            </w:pPr>
            <w:r w:rsidRPr="00AE46C3">
              <w:rPr>
                <w:sz w:val="16"/>
                <w:szCs w:val="16"/>
              </w:rPr>
              <w:t>1.06</w:t>
            </w:r>
          </w:p>
          <w:p w14:paraId="51279C3B" w14:textId="77777777" w:rsidR="00D55D3A" w:rsidRPr="00AE46C3" w:rsidRDefault="00D55D3A" w:rsidP="00F11284">
            <w:pPr>
              <w:spacing w:line="480" w:lineRule="auto"/>
              <w:rPr>
                <w:sz w:val="16"/>
                <w:szCs w:val="16"/>
              </w:rPr>
            </w:pPr>
            <w:r w:rsidRPr="00AE46C3">
              <w:rPr>
                <w:sz w:val="16"/>
                <w:szCs w:val="16"/>
              </w:rPr>
              <w:t>(0.799,1.42)</w:t>
            </w:r>
          </w:p>
        </w:tc>
        <w:tc>
          <w:tcPr>
            <w:tcW w:w="893" w:type="dxa"/>
          </w:tcPr>
          <w:p w14:paraId="77A15C12" w14:textId="77777777" w:rsidR="00D55D3A" w:rsidRPr="000A075F" w:rsidRDefault="00D55D3A" w:rsidP="00F11284">
            <w:pPr>
              <w:spacing w:line="480" w:lineRule="auto"/>
              <w:rPr>
                <w:color w:val="FF0000"/>
                <w:sz w:val="16"/>
                <w:szCs w:val="16"/>
              </w:rPr>
            </w:pPr>
            <w:r w:rsidRPr="000A075F">
              <w:rPr>
                <w:color w:val="FF0000"/>
                <w:sz w:val="16"/>
                <w:szCs w:val="16"/>
              </w:rPr>
              <w:t>3.06</w:t>
            </w:r>
          </w:p>
          <w:p w14:paraId="04561A2D" w14:textId="77777777" w:rsidR="00D55D3A" w:rsidRPr="000A075F" w:rsidRDefault="00D55D3A" w:rsidP="00F11284">
            <w:pPr>
              <w:spacing w:line="480" w:lineRule="auto"/>
              <w:rPr>
                <w:color w:val="FF0000"/>
                <w:sz w:val="16"/>
                <w:szCs w:val="16"/>
              </w:rPr>
            </w:pPr>
            <w:r w:rsidRPr="000A075F">
              <w:rPr>
                <w:color w:val="FF0000"/>
                <w:sz w:val="16"/>
                <w:szCs w:val="16"/>
              </w:rPr>
              <w:t>(1.15,8.14)</w:t>
            </w:r>
          </w:p>
        </w:tc>
        <w:tc>
          <w:tcPr>
            <w:tcW w:w="1289" w:type="dxa"/>
          </w:tcPr>
          <w:p w14:paraId="7636D8BB" w14:textId="77777777" w:rsidR="00D55D3A" w:rsidRDefault="00D55D3A" w:rsidP="00F11284">
            <w:pPr>
              <w:spacing w:line="480" w:lineRule="auto"/>
              <w:rPr>
                <w:sz w:val="16"/>
                <w:szCs w:val="16"/>
              </w:rPr>
            </w:pPr>
            <w:r w:rsidRPr="00AE46C3">
              <w:rPr>
                <w:sz w:val="16"/>
                <w:szCs w:val="16"/>
              </w:rPr>
              <w:t>1.48e-06</w:t>
            </w:r>
          </w:p>
          <w:p w14:paraId="31257A77" w14:textId="77777777" w:rsidR="00D55D3A" w:rsidRPr="00AE46C3" w:rsidRDefault="00D55D3A" w:rsidP="00F11284">
            <w:pPr>
              <w:spacing w:line="480" w:lineRule="auto"/>
              <w:rPr>
                <w:sz w:val="16"/>
                <w:szCs w:val="16"/>
              </w:rPr>
            </w:pPr>
            <w:r w:rsidRPr="00AE46C3">
              <w:rPr>
                <w:sz w:val="16"/>
                <w:szCs w:val="16"/>
              </w:rPr>
              <w:t>(0,Inf)</w:t>
            </w:r>
          </w:p>
        </w:tc>
        <w:tc>
          <w:tcPr>
            <w:tcW w:w="838" w:type="dxa"/>
          </w:tcPr>
          <w:p w14:paraId="05D7FCE1" w14:textId="77777777" w:rsidR="00D55D3A" w:rsidRDefault="00D55D3A" w:rsidP="00F11284">
            <w:pPr>
              <w:spacing w:line="480" w:lineRule="auto"/>
              <w:rPr>
                <w:sz w:val="16"/>
                <w:szCs w:val="16"/>
              </w:rPr>
            </w:pPr>
            <w:r w:rsidRPr="00AE46C3">
              <w:rPr>
                <w:sz w:val="16"/>
                <w:szCs w:val="16"/>
              </w:rPr>
              <w:t>1.09</w:t>
            </w:r>
          </w:p>
          <w:p w14:paraId="4A0CE874" w14:textId="77777777" w:rsidR="00D55D3A" w:rsidRPr="00AE46C3" w:rsidRDefault="00D55D3A" w:rsidP="00F11284">
            <w:pPr>
              <w:spacing w:line="480" w:lineRule="auto"/>
              <w:rPr>
                <w:sz w:val="16"/>
                <w:szCs w:val="16"/>
              </w:rPr>
            </w:pPr>
            <w:r w:rsidRPr="00AE46C3">
              <w:rPr>
                <w:sz w:val="16"/>
                <w:szCs w:val="16"/>
              </w:rPr>
              <w:t>(0.982,1.21)</w:t>
            </w:r>
          </w:p>
        </w:tc>
        <w:tc>
          <w:tcPr>
            <w:tcW w:w="780" w:type="dxa"/>
          </w:tcPr>
          <w:p w14:paraId="6C3E8421" w14:textId="77777777" w:rsidR="00D55D3A" w:rsidRDefault="00D55D3A" w:rsidP="00F11284">
            <w:pPr>
              <w:spacing w:line="480" w:lineRule="auto"/>
              <w:rPr>
                <w:sz w:val="16"/>
                <w:szCs w:val="16"/>
              </w:rPr>
            </w:pPr>
            <w:r w:rsidRPr="00AE46C3">
              <w:rPr>
                <w:sz w:val="16"/>
                <w:szCs w:val="16"/>
              </w:rPr>
              <w:t>0.977</w:t>
            </w:r>
          </w:p>
          <w:p w14:paraId="355FC599" w14:textId="77777777" w:rsidR="00D55D3A" w:rsidRPr="00AE46C3" w:rsidRDefault="00D55D3A" w:rsidP="00F11284">
            <w:pPr>
              <w:spacing w:line="480" w:lineRule="auto"/>
              <w:rPr>
                <w:sz w:val="16"/>
                <w:szCs w:val="16"/>
              </w:rPr>
            </w:pPr>
            <w:r w:rsidRPr="00AE46C3">
              <w:rPr>
                <w:sz w:val="16"/>
                <w:szCs w:val="16"/>
              </w:rPr>
              <w:t>(0.921,1.04)</w:t>
            </w:r>
          </w:p>
        </w:tc>
        <w:tc>
          <w:tcPr>
            <w:tcW w:w="780" w:type="dxa"/>
          </w:tcPr>
          <w:p w14:paraId="362C4FBB" w14:textId="77777777" w:rsidR="00D55D3A" w:rsidRDefault="00D55D3A" w:rsidP="00F11284">
            <w:pPr>
              <w:spacing w:line="480" w:lineRule="auto"/>
              <w:rPr>
                <w:sz w:val="16"/>
                <w:szCs w:val="16"/>
              </w:rPr>
            </w:pPr>
            <w:r w:rsidRPr="00AE46C3">
              <w:rPr>
                <w:sz w:val="16"/>
                <w:szCs w:val="16"/>
              </w:rPr>
              <w:t>0.953</w:t>
            </w:r>
          </w:p>
          <w:p w14:paraId="5CFB87E8" w14:textId="77777777" w:rsidR="00D55D3A" w:rsidRPr="00AE46C3" w:rsidRDefault="00D55D3A" w:rsidP="00F11284">
            <w:pPr>
              <w:spacing w:line="480" w:lineRule="auto"/>
              <w:rPr>
                <w:sz w:val="16"/>
                <w:szCs w:val="16"/>
              </w:rPr>
            </w:pPr>
            <w:r w:rsidRPr="00AE46C3">
              <w:rPr>
                <w:sz w:val="16"/>
                <w:szCs w:val="16"/>
              </w:rPr>
              <w:t>(0.815,1.11)</w:t>
            </w:r>
          </w:p>
        </w:tc>
      </w:tr>
      <w:tr w:rsidR="00A2336E" w:rsidRPr="00315F66" w14:paraId="41944009" w14:textId="77777777" w:rsidTr="0071629D">
        <w:tc>
          <w:tcPr>
            <w:tcW w:w="1069" w:type="dxa"/>
          </w:tcPr>
          <w:p w14:paraId="47768820" w14:textId="77777777" w:rsidR="00315F66" w:rsidRPr="00A2336E" w:rsidRDefault="00A2336E" w:rsidP="00F11284">
            <w:pPr>
              <w:spacing w:line="480" w:lineRule="auto"/>
              <w:rPr>
                <w:sz w:val="16"/>
                <w:szCs w:val="16"/>
              </w:rPr>
            </w:pPr>
            <w:r w:rsidRPr="00A2336E">
              <w:rPr>
                <w:sz w:val="16"/>
                <w:szCs w:val="16"/>
              </w:rPr>
              <w:t>humour</w:t>
            </w:r>
          </w:p>
        </w:tc>
        <w:tc>
          <w:tcPr>
            <w:tcW w:w="838" w:type="dxa"/>
          </w:tcPr>
          <w:p w14:paraId="29511495" w14:textId="77777777" w:rsidR="00AE46C3" w:rsidRDefault="00315F66" w:rsidP="00F11284">
            <w:pPr>
              <w:spacing w:line="480" w:lineRule="auto"/>
              <w:rPr>
                <w:sz w:val="16"/>
                <w:szCs w:val="16"/>
              </w:rPr>
            </w:pPr>
            <w:r w:rsidRPr="00AE46C3">
              <w:rPr>
                <w:sz w:val="16"/>
                <w:szCs w:val="16"/>
              </w:rPr>
              <w:t>1.07</w:t>
            </w:r>
          </w:p>
          <w:p w14:paraId="268F739E" w14:textId="77777777" w:rsidR="00315F66" w:rsidRPr="00AE46C3" w:rsidRDefault="00315F66" w:rsidP="00F11284">
            <w:pPr>
              <w:spacing w:line="480" w:lineRule="auto"/>
              <w:rPr>
                <w:sz w:val="16"/>
                <w:szCs w:val="16"/>
              </w:rPr>
            </w:pPr>
            <w:r w:rsidRPr="00AE46C3">
              <w:rPr>
                <w:sz w:val="16"/>
                <w:szCs w:val="16"/>
              </w:rPr>
              <w:t>(0.666,1.73)</w:t>
            </w:r>
          </w:p>
        </w:tc>
        <w:tc>
          <w:tcPr>
            <w:tcW w:w="780" w:type="dxa"/>
          </w:tcPr>
          <w:p w14:paraId="685345EB" w14:textId="77777777" w:rsidR="00AE46C3" w:rsidRDefault="00315F66" w:rsidP="00F11284">
            <w:pPr>
              <w:spacing w:line="480" w:lineRule="auto"/>
              <w:rPr>
                <w:sz w:val="16"/>
                <w:szCs w:val="16"/>
              </w:rPr>
            </w:pPr>
            <w:r w:rsidRPr="00AE46C3">
              <w:rPr>
                <w:sz w:val="16"/>
                <w:szCs w:val="16"/>
              </w:rPr>
              <w:t>0.987</w:t>
            </w:r>
          </w:p>
          <w:p w14:paraId="5DAE3A30" w14:textId="77777777" w:rsidR="00315F66" w:rsidRPr="00AE46C3" w:rsidRDefault="00315F66" w:rsidP="00F11284">
            <w:pPr>
              <w:spacing w:line="480" w:lineRule="auto"/>
              <w:rPr>
                <w:sz w:val="16"/>
                <w:szCs w:val="16"/>
              </w:rPr>
            </w:pPr>
            <w:r w:rsidRPr="00AE46C3">
              <w:rPr>
                <w:sz w:val="16"/>
                <w:szCs w:val="16"/>
              </w:rPr>
              <w:t>(0.966,1.01)</w:t>
            </w:r>
          </w:p>
        </w:tc>
        <w:tc>
          <w:tcPr>
            <w:tcW w:w="1137" w:type="dxa"/>
          </w:tcPr>
          <w:p w14:paraId="7FFB19E7" w14:textId="77777777" w:rsidR="00AE46C3" w:rsidRDefault="00315F66" w:rsidP="00F11284">
            <w:pPr>
              <w:spacing w:line="480" w:lineRule="auto"/>
              <w:rPr>
                <w:sz w:val="16"/>
                <w:szCs w:val="16"/>
              </w:rPr>
            </w:pPr>
            <w:r w:rsidRPr="00AE46C3">
              <w:rPr>
                <w:sz w:val="16"/>
                <w:szCs w:val="16"/>
              </w:rPr>
              <w:t>0.767</w:t>
            </w:r>
          </w:p>
          <w:p w14:paraId="5F1DA448" w14:textId="77777777" w:rsidR="00315F66" w:rsidRPr="00AE46C3" w:rsidRDefault="00315F66" w:rsidP="00F11284">
            <w:pPr>
              <w:spacing w:line="480" w:lineRule="auto"/>
              <w:rPr>
                <w:sz w:val="16"/>
                <w:szCs w:val="16"/>
              </w:rPr>
            </w:pPr>
            <w:r w:rsidRPr="00AE46C3">
              <w:rPr>
                <w:sz w:val="16"/>
                <w:szCs w:val="16"/>
              </w:rPr>
              <w:t>(0.438,1.34)</w:t>
            </w:r>
          </w:p>
        </w:tc>
        <w:tc>
          <w:tcPr>
            <w:tcW w:w="838" w:type="dxa"/>
          </w:tcPr>
          <w:p w14:paraId="0F34579E" w14:textId="77777777" w:rsidR="00AE46C3" w:rsidRDefault="00315F66" w:rsidP="00F11284">
            <w:pPr>
              <w:spacing w:line="480" w:lineRule="auto"/>
              <w:rPr>
                <w:sz w:val="16"/>
                <w:szCs w:val="16"/>
              </w:rPr>
            </w:pPr>
            <w:r w:rsidRPr="00AE46C3">
              <w:rPr>
                <w:sz w:val="16"/>
                <w:szCs w:val="16"/>
              </w:rPr>
              <w:t>1.05</w:t>
            </w:r>
          </w:p>
          <w:p w14:paraId="66120CBB" w14:textId="77777777" w:rsidR="00315F66" w:rsidRPr="00AE46C3" w:rsidRDefault="00315F66" w:rsidP="00F11284">
            <w:pPr>
              <w:spacing w:line="480" w:lineRule="auto"/>
              <w:rPr>
                <w:sz w:val="16"/>
                <w:szCs w:val="16"/>
              </w:rPr>
            </w:pPr>
            <w:r w:rsidRPr="00AE46C3">
              <w:rPr>
                <w:sz w:val="16"/>
                <w:szCs w:val="16"/>
              </w:rPr>
              <w:t>(0.861,1.28)</w:t>
            </w:r>
          </w:p>
        </w:tc>
        <w:tc>
          <w:tcPr>
            <w:tcW w:w="893" w:type="dxa"/>
          </w:tcPr>
          <w:p w14:paraId="5D7F54F2" w14:textId="77777777" w:rsidR="00AE46C3" w:rsidRDefault="00315F66" w:rsidP="00F11284">
            <w:pPr>
              <w:spacing w:line="480" w:lineRule="auto"/>
              <w:rPr>
                <w:sz w:val="16"/>
                <w:szCs w:val="16"/>
              </w:rPr>
            </w:pPr>
            <w:r w:rsidRPr="00AE46C3">
              <w:rPr>
                <w:sz w:val="16"/>
                <w:szCs w:val="16"/>
              </w:rPr>
              <w:t>1.29</w:t>
            </w:r>
          </w:p>
          <w:p w14:paraId="78EAC125" w14:textId="77777777" w:rsidR="00315F66" w:rsidRPr="00AE46C3" w:rsidRDefault="00315F66" w:rsidP="00F11284">
            <w:pPr>
              <w:spacing w:line="480" w:lineRule="auto"/>
              <w:rPr>
                <w:sz w:val="16"/>
                <w:szCs w:val="16"/>
              </w:rPr>
            </w:pPr>
            <w:r w:rsidRPr="00AE46C3">
              <w:rPr>
                <w:sz w:val="16"/>
                <w:szCs w:val="16"/>
              </w:rPr>
              <w:t>(0.764,2.18)</w:t>
            </w:r>
          </w:p>
        </w:tc>
        <w:tc>
          <w:tcPr>
            <w:tcW w:w="1289" w:type="dxa"/>
          </w:tcPr>
          <w:p w14:paraId="6100A499" w14:textId="77777777" w:rsidR="00AE46C3" w:rsidRDefault="00315F66" w:rsidP="00F11284">
            <w:pPr>
              <w:spacing w:line="480" w:lineRule="auto"/>
              <w:rPr>
                <w:sz w:val="16"/>
                <w:szCs w:val="16"/>
              </w:rPr>
            </w:pPr>
            <w:r w:rsidRPr="00AE46C3">
              <w:rPr>
                <w:sz w:val="16"/>
                <w:szCs w:val="16"/>
              </w:rPr>
              <w:t>5.24</w:t>
            </w:r>
          </w:p>
          <w:p w14:paraId="70B75AAB" w14:textId="77777777" w:rsidR="00315F66" w:rsidRPr="00AE46C3" w:rsidRDefault="00315F66" w:rsidP="00F11284">
            <w:pPr>
              <w:spacing w:line="480" w:lineRule="auto"/>
              <w:rPr>
                <w:sz w:val="16"/>
                <w:szCs w:val="16"/>
              </w:rPr>
            </w:pPr>
            <w:r w:rsidRPr="00AE46C3">
              <w:rPr>
                <w:sz w:val="16"/>
                <w:szCs w:val="16"/>
              </w:rPr>
              <w:t>(0.645,42.6)</w:t>
            </w:r>
          </w:p>
        </w:tc>
        <w:tc>
          <w:tcPr>
            <w:tcW w:w="838" w:type="dxa"/>
          </w:tcPr>
          <w:p w14:paraId="451E5133" w14:textId="77777777" w:rsidR="00AE46C3" w:rsidRDefault="00315F66" w:rsidP="00F11284">
            <w:pPr>
              <w:spacing w:line="480" w:lineRule="auto"/>
              <w:rPr>
                <w:sz w:val="16"/>
                <w:szCs w:val="16"/>
              </w:rPr>
            </w:pPr>
            <w:r w:rsidRPr="00AE46C3">
              <w:rPr>
                <w:sz w:val="16"/>
                <w:szCs w:val="16"/>
              </w:rPr>
              <w:t>1.03</w:t>
            </w:r>
          </w:p>
          <w:p w14:paraId="371DEDC4" w14:textId="77777777" w:rsidR="00315F66" w:rsidRPr="00AE46C3" w:rsidRDefault="00315F66" w:rsidP="00F11284">
            <w:pPr>
              <w:spacing w:line="480" w:lineRule="auto"/>
              <w:rPr>
                <w:sz w:val="16"/>
                <w:szCs w:val="16"/>
              </w:rPr>
            </w:pPr>
            <w:r w:rsidRPr="00AE46C3">
              <w:rPr>
                <w:sz w:val="16"/>
                <w:szCs w:val="16"/>
              </w:rPr>
              <w:t>(0.964,1.1)</w:t>
            </w:r>
          </w:p>
        </w:tc>
        <w:tc>
          <w:tcPr>
            <w:tcW w:w="780" w:type="dxa"/>
          </w:tcPr>
          <w:p w14:paraId="123742AF" w14:textId="77777777" w:rsidR="00AE46C3" w:rsidRDefault="00315F66" w:rsidP="00F11284">
            <w:pPr>
              <w:spacing w:line="480" w:lineRule="auto"/>
              <w:rPr>
                <w:sz w:val="16"/>
                <w:szCs w:val="16"/>
              </w:rPr>
            </w:pPr>
            <w:r w:rsidRPr="00AE46C3">
              <w:rPr>
                <w:sz w:val="16"/>
                <w:szCs w:val="16"/>
              </w:rPr>
              <w:t>0.997</w:t>
            </w:r>
          </w:p>
          <w:p w14:paraId="6D05FC2D" w14:textId="77777777" w:rsidR="00315F66" w:rsidRPr="00AE46C3" w:rsidRDefault="00315F66" w:rsidP="00F11284">
            <w:pPr>
              <w:spacing w:line="480" w:lineRule="auto"/>
              <w:rPr>
                <w:sz w:val="16"/>
                <w:szCs w:val="16"/>
              </w:rPr>
            </w:pPr>
            <w:r w:rsidRPr="00AE46C3">
              <w:rPr>
                <w:sz w:val="16"/>
                <w:szCs w:val="16"/>
              </w:rPr>
              <w:t>(0.957,1.04)</w:t>
            </w:r>
          </w:p>
        </w:tc>
        <w:tc>
          <w:tcPr>
            <w:tcW w:w="780" w:type="dxa"/>
          </w:tcPr>
          <w:p w14:paraId="19A84AED" w14:textId="77777777" w:rsidR="00AE46C3" w:rsidRDefault="00315F66" w:rsidP="00F11284">
            <w:pPr>
              <w:spacing w:line="480" w:lineRule="auto"/>
              <w:rPr>
                <w:sz w:val="16"/>
                <w:szCs w:val="16"/>
              </w:rPr>
            </w:pPr>
            <w:r w:rsidRPr="00AE46C3">
              <w:rPr>
                <w:sz w:val="16"/>
                <w:szCs w:val="16"/>
              </w:rPr>
              <w:t>0.993</w:t>
            </w:r>
          </w:p>
          <w:p w14:paraId="684F343F" w14:textId="77777777" w:rsidR="00315F66" w:rsidRPr="00AE46C3" w:rsidRDefault="00315F66" w:rsidP="00F11284">
            <w:pPr>
              <w:spacing w:line="480" w:lineRule="auto"/>
              <w:rPr>
                <w:sz w:val="16"/>
                <w:szCs w:val="16"/>
              </w:rPr>
            </w:pPr>
            <w:r w:rsidRPr="00AE46C3">
              <w:rPr>
                <w:sz w:val="16"/>
                <w:szCs w:val="16"/>
              </w:rPr>
              <w:t>(0.887,1.11)</w:t>
            </w:r>
          </w:p>
        </w:tc>
      </w:tr>
    </w:tbl>
    <w:p w14:paraId="6FCEBCAF" w14:textId="112F4EE5" w:rsidR="0024463C" w:rsidRDefault="0024463C" w:rsidP="00F11284">
      <w:pPr>
        <w:tabs>
          <w:tab w:val="left" w:pos="1114"/>
        </w:tabs>
        <w:spacing w:line="480" w:lineRule="auto"/>
      </w:pPr>
    </w:p>
    <w:p w14:paraId="112E1356" w14:textId="77777777" w:rsidR="0081630D" w:rsidRDefault="0081630D">
      <w:pPr>
        <w:rPr>
          <w:b/>
          <w:bCs/>
          <w:color w:val="4F81BD" w:themeColor="accent1"/>
          <w:sz w:val="18"/>
          <w:szCs w:val="18"/>
        </w:rPr>
      </w:pPr>
      <w:r>
        <w:br w:type="page"/>
      </w:r>
    </w:p>
    <w:p w14:paraId="0B1DAFDF" w14:textId="42073F77" w:rsidR="00C867EC" w:rsidRDefault="00C867EC" w:rsidP="00F11284">
      <w:pPr>
        <w:pStyle w:val="Caption"/>
        <w:keepNext/>
        <w:spacing w:line="480" w:lineRule="auto"/>
      </w:pPr>
      <w:r>
        <w:lastRenderedPageBreak/>
        <w:t xml:space="preserve">Table </w:t>
      </w:r>
      <w:r w:rsidR="00BC5336">
        <w:t>4</w:t>
      </w:r>
      <w:r>
        <w:t xml:space="preserve">: </w:t>
      </w:r>
      <w:r w:rsidRPr="00854705">
        <w:t>Odds ratios and 95% profile likelihood confidence interval</w:t>
      </w:r>
      <w:r>
        <w:t>s resulting from the multiple</w:t>
      </w:r>
      <w:r w:rsidRPr="00854705">
        <w:t xml:space="preserve"> regression analyses. All figures are rounded to 3 significant digits</w:t>
      </w:r>
      <w:r>
        <w:t>.</w:t>
      </w:r>
    </w:p>
    <w:tbl>
      <w:tblPr>
        <w:tblStyle w:val="TableGrid"/>
        <w:tblW w:w="0" w:type="auto"/>
        <w:tblLook w:val="04A0" w:firstRow="1" w:lastRow="0" w:firstColumn="1" w:lastColumn="0" w:noHBand="0" w:noVBand="1"/>
      </w:tblPr>
      <w:tblGrid>
        <w:gridCol w:w="881"/>
        <w:gridCol w:w="994"/>
        <w:gridCol w:w="994"/>
        <w:gridCol w:w="840"/>
        <w:gridCol w:w="994"/>
        <w:gridCol w:w="840"/>
        <w:gridCol w:w="922"/>
        <w:gridCol w:w="943"/>
        <w:gridCol w:w="840"/>
        <w:gridCol w:w="994"/>
      </w:tblGrid>
      <w:tr w:rsidR="003671DA" w:rsidRPr="00A2336E" w14:paraId="30664032" w14:textId="77777777" w:rsidTr="00C867EC">
        <w:tc>
          <w:tcPr>
            <w:tcW w:w="881" w:type="dxa"/>
          </w:tcPr>
          <w:p w14:paraId="7635151C" w14:textId="77777777" w:rsidR="003671DA" w:rsidRPr="003671DA" w:rsidRDefault="003671DA" w:rsidP="00F11284">
            <w:pPr>
              <w:spacing w:line="480" w:lineRule="auto"/>
            </w:pPr>
          </w:p>
        </w:tc>
        <w:tc>
          <w:tcPr>
            <w:tcW w:w="994" w:type="dxa"/>
          </w:tcPr>
          <w:p w14:paraId="6D77CC1B" w14:textId="77777777" w:rsidR="003671DA" w:rsidRPr="00A2336E" w:rsidRDefault="00A2336E" w:rsidP="00F11284">
            <w:pPr>
              <w:spacing w:line="480" w:lineRule="auto"/>
              <w:rPr>
                <w:sz w:val="16"/>
                <w:szCs w:val="16"/>
              </w:rPr>
            </w:pPr>
            <w:r w:rsidRPr="00A2336E">
              <w:rPr>
                <w:sz w:val="16"/>
                <w:szCs w:val="16"/>
              </w:rPr>
              <w:t>S</w:t>
            </w:r>
            <w:r w:rsidR="003671DA" w:rsidRPr="00A2336E">
              <w:rPr>
                <w:sz w:val="16"/>
                <w:szCs w:val="16"/>
              </w:rPr>
              <w:t>ex</w:t>
            </w:r>
            <w:r>
              <w:rPr>
                <w:sz w:val="16"/>
                <w:szCs w:val="16"/>
              </w:rPr>
              <w:t>=male</w:t>
            </w:r>
          </w:p>
        </w:tc>
        <w:tc>
          <w:tcPr>
            <w:tcW w:w="994" w:type="dxa"/>
          </w:tcPr>
          <w:p w14:paraId="27DE083E" w14:textId="77777777" w:rsidR="003671DA" w:rsidRPr="00A2336E" w:rsidRDefault="00A2336E" w:rsidP="00F11284">
            <w:pPr>
              <w:spacing w:line="480" w:lineRule="auto"/>
              <w:rPr>
                <w:sz w:val="16"/>
                <w:szCs w:val="16"/>
              </w:rPr>
            </w:pPr>
            <w:r>
              <w:rPr>
                <w:sz w:val="16"/>
                <w:szCs w:val="16"/>
              </w:rPr>
              <w:t>A</w:t>
            </w:r>
            <w:r w:rsidR="003671DA" w:rsidRPr="00A2336E">
              <w:rPr>
                <w:sz w:val="16"/>
                <w:szCs w:val="16"/>
              </w:rPr>
              <w:t>ge</w:t>
            </w:r>
          </w:p>
        </w:tc>
        <w:tc>
          <w:tcPr>
            <w:tcW w:w="840" w:type="dxa"/>
          </w:tcPr>
          <w:p w14:paraId="0BEF03AD" w14:textId="77777777" w:rsidR="003671DA" w:rsidRPr="00A2336E" w:rsidRDefault="00A2336E" w:rsidP="00F11284">
            <w:pPr>
              <w:spacing w:line="480" w:lineRule="auto"/>
              <w:rPr>
                <w:sz w:val="16"/>
                <w:szCs w:val="16"/>
              </w:rPr>
            </w:pPr>
            <w:r w:rsidRPr="00A2336E">
              <w:rPr>
                <w:sz w:val="16"/>
                <w:szCs w:val="16"/>
              </w:rPr>
              <w:t>M</w:t>
            </w:r>
            <w:r w:rsidR="003671DA" w:rsidRPr="00A2336E">
              <w:rPr>
                <w:sz w:val="16"/>
                <w:szCs w:val="16"/>
              </w:rPr>
              <w:t>arital</w:t>
            </w:r>
            <w:r>
              <w:rPr>
                <w:sz w:val="16"/>
                <w:szCs w:val="16"/>
              </w:rPr>
              <w:t xml:space="preserve"> status= married</w:t>
            </w:r>
          </w:p>
        </w:tc>
        <w:tc>
          <w:tcPr>
            <w:tcW w:w="994" w:type="dxa"/>
          </w:tcPr>
          <w:p w14:paraId="6B6CAC75" w14:textId="77777777" w:rsidR="003671DA" w:rsidRPr="00A2336E" w:rsidRDefault="00A2336E" w:rsidP="00F11284">
            <w:pPr>
              <w:spacing w:line="480" w:lineRule="auto"/>
              <w:rPr>
                <w:sz w:val="16"/>
                <w:szCs w:val="16"/>
              </w:rPr>
            </w:pPr>
            <w:r>
              <w:rPr>
                <w:sz w:val="16"/>
                <w:szCs w:val="16"/>
              </w:rPr>
              <w:t xml:space="preserve">Disease </w:t>
            </w:r>
            <w:r w:rsidR="003671DA" w:rsidRPr="00A2336E">
              <w:rPr>
                <w:sz w:val="16"/>
                <w:szCs w:val="16"/>
              </w:rPr>
              <w:t>duration</w:t>
            </w:r>
          </w:p>
        </w:tc>
        <w:tc>
          <w:tcPr>
            <w:tcW w:w="840" w:type="dxa"/>
          </w:tcPr>
          <w:p w14:paraId="4320EF94" w14:textId="77777777" w:rsidR="003671DA" w:rsidRPr="00A2336E" w:rsidRDefault="00A2336E" w:rsidP="00F11284">
            <w:pPr>
              <w:spacing w:line="480" w:lineRule="auto"/>
              <w:rPr>
                <w:sz w:val="16"/>
                <w:szCs w:val="16"/>
              </w:rPr>
            </w:pPr>
            <w:r>
              <w:rPr>
                <w:sz w:val="16"/>
                <w:szCs w:val="16"/>
              </w:rPr>
              <w:t>O</w:t>
            </w:r>
            <w:r w:rsidR="003671DA" w:rsidRPr="00A2336E">
              <w:rPr>
                <w:sz w:val="16"/>
                <w:szCs w:val="16"/>
              </w:rPr>
              <w:t>nset type=Limb</w:t>
            </w:r>
          </w:p>
        </w:tc>
        <w:tc>
          <w:tcPr>
            <w:tcW w:w="922" w:type="dxa"/>
          </w:tcPr>
          <w:p w14:paraId="6193C9F8" w14:textId="77777777" w:rsidR="003671DA" w:rsidRPr="00A2336E" w:rsidRDefault="00A2336E" w:rsidP="00F11284">
            <w:pPr>
              <w:spacing w:line="480" w:lineRule="auto"/>
              <w:rPr>
                <w:sz w:val="16"/>
                <w:szCs w:val="16"/>
              </w:rPr>
            </w:pPr>
            <w:r>
              <w:rPr>
                <w:sz w:val="16"/>
                <w:szCs w:val="16"/>
              </w:rPr>
              <w:t>O</w:t>
            </w:r>
            <w:r w:rsidR="003671DA" w:rsidRPr="00A2336E">
              <w:rPr>
                <w:sz w:val="16"/>
                <w:szCs w:val="16"/>
              </w:rPr>
              <w:t>nset type=Respiratory</w:t>
            </w:r>
          </w:p>
        </w:tc>
        <w:tc>
          <w:tcPr>
            <w:tcW w:w="943" w:type="dxa"/>
          </w:tcPr>
          <w:p w14:paraId="7DB81AB0" w14:textId="77777777" w:rsidR="003671DA" w:rsidRPr="00A2336E" w:rsidRDefault="00A2336E" w:rsidP="00F11284">
            <w:pPr>
              <w:spacing w:line="480" w:lineRule="auto"/>
              <w:rPr>
                <w:sz w:val="16"/>
                <w:szCs w:val="16"/>
              </w:rPr>
            </w:pPr>
            <w:r>
              <w:rPr>
                <w:sz w:val="16"/>
                <w:szCs w:val="16"/>
              </w:rPr>
              <w:t>ALSFRS-R bulbar</w:t>
            </w:r>
          </w:p>
        </w:tc>
        <w:tc>
          <w:tcPr>
            <w:tcW w:w="840" w:type="dxa"/>
          </w:tcPr>
          <w:p w14:paraId="1AE4CBD9" w14:textId="77777777" w:rsidR="003671DA" w:rsidRPr="00A2336E" w:rsidRDefault="00A2336E" w:rsidP="00F11284">
            <w:pPr>
              <w:spacing w:line="480" w:lineRule="auto"/>
              <w:rPr>
                <w:sz w:val="16"/>
                <w:szCs w:val="16"/>
              </w:rPr>
            </w:pPr>
            <w:r>
              <w:rPr>
                <w:sz w:val="16"/>
                <w:szCs w:val="16"/>
              </w:rPr>
              <w:t>ALSFRS-R motor</w:t>
            </w:r>
          </w:p>
        </w:tc>
        <w:tc>
          <w:tcPr>
            <w:tcW w:w="994" w:type="dxa"/>
          </w:tcPr>
          <w:p w14:paraId="566D0BB0" w14:textId="77777777" w:rsidR="003671DA" w:rsidRPr="00A2336E" w:rsidRDefault="00A2336E" w:rsidP="00F11284">
            <w:pPr>
              <w:spacing w:line="480" w:lineRule="auto"/>
              <w:rPr>
                <w:sz w:val="16"/>
                <w:szCs w:val="16"/>
              </w:rPr>
            </w:pPr>
            <w:r>
              <w:rPr>
                <w:sz w:val="16"/>
                <w:szCs w:val="16"/>
              </w:rPr>
              <w:t>ALSFRS-R respiratory</w:t>
            </w:r>
          </w:p>
        </w:tc>
      </w:tr>
      <w:tr w:rsidR="00DD40A8" w:rsidRPr="003671DA" w14:paraId="2E75B0F4" w14:textId="77777777" w:rsidTr="00C867EC">
        <w:tc>
          <w:tcPr>
            <w:tcW w:w="881" w:type="dxa"/>
          </w:tcPr>
          <w:p w14:paraId="50C00986" w14:textId="77777777" w:rsidR="00DD40A8" w:rsidRPr="00A2336E" w:rsidRDefault="00DD40A8" w:rsidP="00F11284">
            <w:pPr>
              <w:spacing w:line="480" w:lineRule="auto"/>
              <w:rPr>
                <w:sz w:val="16"/>
                <w:szCs w:val="16"/>
              </w:rPr>
            </w:pPr>
            <w:r w:rsidRPr="00A2336E">
              <w:rPr>
                <w:sz w:val="16"/>
                <w:szCs w:val="16"/>
              </w:rPr>
              <w:t>Active coping</w:t>
            </w:r>
          </w:p>
        </w:tc>
        <w:tc>
          <w:tcPr>
            <w:tcW w:w="994" w:type="dxa"/>
          </w:tcPr>
          <w:p w14:paraId="723A2E62"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3D125FE3"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04F54BBA"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5166E441"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734F689A" w14:textId="77777777" w:rsidR="00DD40A8" w:rsidRPr="003671DA" w:rsidRDefault="00DD40A8" w:rsidP="00F11284">
            <w:pPr>
              <w:spacing w:line="480" w:lineRule="auto"/>
              <w:rPr>
                <w:sz w:val="16"/>
                <w:szCs w:val="16"/>
              </w:rPr>
            </w:pPr>
            <w:r w:rsidRPr="003671DA">
              <w:rPr>
                <w:sz w:val="16"/>
                <w:szCs w:val="16"/>
              </w:rPr>
              <w:t>-</w:t>
            </w:r>
          </w:p>
        </w:tc>
        <w:tc>
          <w:tcPr>
            <w:tcW w:w="922" w:type="dxa"/>
          </w:tcPr>
          <w:p w14:paraId="486CD7BA" w14:textId="77777777" w:rsidR="00DD40A8" w:rsidRPr="003671DA" w:rsidRDefault="00DD40A8" w:rsidP="00F11284">
            <w:pPr>
              <w:spacing w:line="480" w:lineRule="auto"/>
              <w:rPr>
                <w:sz w:val="16"/>
                <w:szCs w:val="16"/>
              </w:rPr>
            </w:pPr>
            <w:r w:rsidRPr="003671DA">
              <w:rPr>
                <w:sz w:val="16"/>
                <w:szCs w:val="16"/>
              </w:rPr>
              <w:t>-</w:t>
            </w:r>
          </w:p>
        </w:tc>
        <w:tc>
          <w:tcPr>
            <w:tcW w:w="943" w:type="dxa"/>
          </w:tcPr>
          <w:p w14:paraId="129CD71C" w14:textId="77777777" w:rsidR="00DD40A8" w:rsidRPr="003671DA" w:rsidRDefault="00DD40A8" w:rsidP="00F11284">
            <w:pPr>
              <w:spacing w:line="480" w:lineRule="auto"/>
              <w:rPr>
                <w:sz w:val="16"/>
                <w:szCs w:val="16"/>
              </w:rPr>
            </w:pPr>
            <w:r w:rsidRPr="003671DA">
              <w:rPr>
                <w:sz w:val="16"/>
                <w:szCs w:val="16"/>
              </w:rPr>
              <w:t>1.08(1.01,1.16)</w:t>
            </w:r>
          </w:p>
        </w:tc>
        <w:tc>
          <w:tcPr>
            <w:tcW w:w="840" w:type="dxa"/>
          </w:tcPr>
          <w:p w14:paraId="25F50D2A"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4506BC61" w14:textId="77777777" w:rsidR="00DD40A8" w:rsidRPr="003671DA" w:rsidRDefault="00DD40A8" w:rsidP="00F11284">
            <w:pPr>
              <w:spacing w:line="480" w:lineRule="auto"/>
              <w:rPr>
                <w:sz w:val="16"/>
                <w:szCs w:val="16"/>
              </w:rPr>
            </w:pPr>
            <w:r w:rsidRPr="003671DA">
              <w:rPr>
                <w:sz w:val="16"/>
                <w:szCs w:val="16"/>
              </w:rPr>
              <w:t>-</w:t>
            </w:r>
          </w:p>
        </w:tc>
      </w:tr>
      <w:tr w:rsidR="00DD40A8" w:rsidRPr="003671DA" w14:paraId="6866C87A" w14:textId="77777777" w:rsidTr="00C867EC">
        <w:tc>
          <w:tcPr>
            <w:tcW w:w="881" w:type="dxa"/>
          </w:tcPr>
          <w:p w14:paraId="0C922B1E" w14:textId="77777777" w:rsidR="00DD40A8" w:rsidRPr="00A2336E" w:rsidRDefault="00DD40A8" w:rsidP="00F11284">
            <w:pPr>
              <w:spacing w:line="480" w:lineRule="auto"/>
              <w:rPr>
                <w:sz w:val="16"/>
                <w:szCs w:val="16"/>
              </w:rPr>
            </w:pPr>
            <w:r w:rsidRPr="00A2336E">
              <w:rPr>
                <w:sz w:val="16"/>
                <w:szCs w:val="16"/>
              </w:rPr>
              <w:t>Restraint</w:t>
            </w:r>
          </w:p>
        </w:tc>
        <w:tc>
          <w:tcPr>
            <w:tcW w:w="994" w:type="dxa"/>
          </w:tcPr>
          <w:p w14:paraId="5E8CD2B9" w14:textId="77777777" w:rsidR="00DD40A8" w:rsidRPr="003671DA" w:rsidRDefault="00DD40A8" w:rsidP="00F11284">
            <w:pPr>
              <w:spacing w:line="480" w:lineRule="auto"/>
              <w:rPr>
                <w:sz w:val="16"/>
                <w:szCs w:val="16"/>
              </w:rPr>
            </w:pPr>
            <w:r w:rsidRPr="003671DA">
              <w:rPr>
                <w:sz w:val="16"/>
                <w:szCs w:val="16"/>
              </w:rPr>
              <w:t>0.559(0.339,0.924)</w:t>
            </w:r>
          </w:p>
        </w:tc>
        <w:tc>
          <w:tcPr>
            <w:tcW w:w="994" w:type="dxa"/>
          </w:tcPr>
          <w:p w14:paraId="5B7CDF38"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608C4347"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7FFDF61F"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4CD802B7" w14:textId="77777777" w:rsidR="00DD40A8" w:rsidRPr="003671DA" w:rsidRDefault="00DD40A8" w:rsidP="00F11284">
            <w:pPr>
              <w:spacing w:line="480" w:lineRule="auto"/>
              <w:rPr>
                <w:sz w:val="16"/>
                <w:szCs w:val="16"/>
              </w:rPr>
            </w:pPr>
            <w:r w:rsidRPr="003671DA">
              <w:rPr>
                <w:sz w:val="16"/>
                <w:szCs w:val="16"/>
              </w:rPr>
              <w:t>-</w:t>
            </w:r>
          </w:p>
        </w:tc>
        <w:tc>
          <w:tcPr>
            <w:tcW w:w="922" w:type="dxa"/>
          </w:tcPr>
          <w:p w14:paraId="15ECFF46" w14:textId="77777777" w:rsidR="00DD40A8" w:rsidRPr="003671DA" w:rsidRDefault="00DD40A8" w:rsidP="00F11284">
            <w:pPr>
              <w:spacing w:line="480" w:lineRule="auto"/>
              <w:rPr>
                <w:sz w:val="16"/>
                <w:szCs w:val="16"/>
              </w:rPr>
            </w:pPr>
            <w:r w:rsidRPr="003671DA">
              <w:rPr>
                <w:sz w:val="16"/>
                <w:szCs w:val="16"/>
              </w:rPr>
              <w:t>-</w:t>
            </w:r>
          </w:p>
        </w:tc>
        <w:tc>
          <w:tcPr>
            <w:tcW w:w="943" w:type="dxa"/>
          </w:tcPr>
          <w:p w14:paraId="4009DD46"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557A8CC9"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5977EA5D" w14:textId="77777777" w:rsidR="00DD40A8" w:rsidRPr="003671DA" w:rsidRDefault="00DD40A8" w:rsidP="00F11284">
            <w:pPr>
              <w:spacing w:line="480" w:lineRule="auto"/>
              <w:rPr>
                <w:sz w:val="16"/>
                <w:szCs w:val="16"/>
              </w:rPr>
            </w:pPr>
            <w:r w:rsidRPr="003671DA">
              <w:rPr>
                <w:sz w:val="16"/>
                <w:szCs w:val="16"/>
              </w:rPr>
              <w:t>0.868(0.771,0.977)</w:t>
            </w:r>
          </w:p>
        </w:tc>
      </w:tr>
      <w:tr w:rsidR="00DD40A8" w:rsidRPr="003671DA" w14:paraId="4EC0020A" w14:textId="77777777" w:rsidTr="00C867EC">
        <w:tc>
          <w:tcPr>
            <w:tcW w:w="881" w:type="dxa"/>
          </w:tcPr>
          <w:p w14:paraId="074AA1A0" w14:textId="77777777" w:rsidR="00DD40A8" w:rsidRPr="00A2336E" w:rsidRDefault="00DD40A8" w:rsidP="00F11284">
            <w:pPr>
              <w:spacing w:line="480" w:lineRule="auto"/>
              <w:rPr>
                <w:sz w:val="16"/>
                <w:szCs w:val="16"/>
              </w:rPr>
            </w:pPr>
            <w:r w:rsidRPr="00A2336E">
              <w:rPr>
                <w:sz w:val="16"/>
                <w:szCs w:val="16"/>
              </w:rPr>
              <w:t>Seeking instrumental social support</w:t>
            </w:r>
          </w:p>
        </w:tc>
        <w:tc>
          <w:tcPr>
            <w:tcW w:w="994" w:type="dxa"/>
          </w:tcPr>
          <w:p w14:paraId="55273670" w14:textId="77777777" w:rsidR="00DD40A8" w:rsidRPr="003671DA" w:rsidRDefault="00DD40A8" w:rsidP="00F11284">
            <w:pPr>
              <w:spacing w:line="480" w:lineRule="auto"/>
              <w:rPr>
                <w:sz w:val="16"/>
                <w:szCs w:val="16"/>
              </w:rPr>
            </w:pPr>
            <w:r w:rsidRPr="003671DA">
              <w:rPr>
                <w:sz w:val="16"/>
                <w:szCs w:val="16"/>
              </w:rPr>
              <w:t>0.547(0.337,0.889)</w:t>
            </w:r>
          </w:p>
        </w:tc>
        <w:tc>
          <w:tcPr>
            <w:tcW w:w="994" w:type="dxa"/>
          </w:tcPr>
          <w:p w14:paraId="5C60532F"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76640C82"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7740E0A4"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0EF6F8E1" w14:textId="77777777" w:rsidR="00DD40A8" w:rsidRPr="003671DA" w:rsidRDefault="00DD40A8" w:rsidP="00F11284">
            <w:pPr>
              <w:spacing w:line="480" w:lineRule="auto"/>
              <w:rPr>
                <w:sz w:val="16"/>
                <w:szCs w:val="16"/>
              </w:rPr>
            </w:pPr>
            <w:r w:rsidRPr="003671DA">
              <w:rPr>
                <w:sz w:val="16"/>
                <w:szCs w:val="16"/>
              </w:rPr>
              <w:t>-</w:t>
            </w:r>
          </w:p>
        </w:tc>
        <w:tc>
          <w:tcPr>
            <w:tcW w:w="922" w:type="dxa"/>
          </w:tcPr>
          <w:p w14:paraId="33B6889C" w14:textId="77777777" w:rsidR="00DD40A8" w:rsidRPr="003671DA" w:rsidRDefault="00DD40A8" w:rsidP="00F11284">
            <w:pPr>
              <w:spacing w:line="480" w:lineRule="auto"/>
              <w:rPr>
                <w:sz w:val="16"/>
                <w:szCs w:val="16"/>
              </w:rPr>
            </w:pPr>
            <w:r w:rsidRPr="003671DA">
              <w:rPr>
                <w:sz w:val="16"/>
                <w:szCs w:val="16"/>
              </w:rPr>
              <w:t>-</w:t>
            </w:r>
          </w:p>
        </w:tc>
        <w:tc>
          <w:tcPr>
            <w:tcW w:w="943" w:type="dxa"/>
          </w:tcPr>
          <w:p w14:paraId="7CA39D56"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2BD7F630"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170C525A" w14:textId="77777777" w:rsidR="00DD40A8" w:rsidRPr="003671DA" w:rsidRDefault="00DD40A8" w:rsidP="00F11284">
            <w:pPr>
              <w:spacing w:line="480" w:lineRule="auto"/>
              <w:rPr>
                <w:sz w:val="16"/>
                <w:szCs w:val="16"/>
              </w:rPr>
            </w:pPr>
            <w:r w:rsidRPr="003671DA">
              <w:rPr>
                <w:sz w:val="16"/>
                <w:szCs w:val="16"/>
              </w:rPr>
              <w:t>-</w:t>
            </w:r>
          </w:p>
        </w:tc>
      </w:tr>
      <w:tr w:rsidR="00A2336E" w:rsidRPr="003671DA" w14:paraId="275ED26E" w14:textId="77777777" w:rsidTr="00C867EC">
        <w:tc>
          <w:tcPr>
            <w:tcW w:w="881" w:type="dxa"/>
          </w:tcPr>
          <w:p w14:paraId="5DB98F29" w14:textId="77777777" w:rsidR="00A2336E" w:rsidRPr="00A2336E" w:rsidRDefault="00A2336E" w:rsidP="00F11284">
            <w:pPr>
              <w:spacing w:line="480" w:lineRule="auto"/>
              <w:rPr>
                <w:sz w:val="16"/>
                <w:szCs w:val="16"/>
              </w:rPr>
            </w:pPr>
            <w:r w:rsidRPr="00A2336E">
              <w:rPr>
                <w:sz w:val="16"/>
                <w:szCs w:val="16"/>
              </w:rPr>
              <w:t>Planning</w:t>
            </w:r>
          </w:p>
        </w:tc>
        <w:tc>
          <w:tcPr>
            <w:tcW w:w="994" w:type="dxa"/>
          </w:tcPr>
          <w:p w14:paraId="32B5FF4C" w14:textId="77777777" w:rsidR="00A2336E" w:rsidRPr="003671DA" w:rsidRDefault="00A2336E" w:rsidP="00F11284">
            <w:pPr>
              <w:spacing w:line="480" w:lineRule="auto"/>
              <w:rPr>
                <w:sz w:val="16"/>
                <w:szCs w:val="16"/>
              </w:rPr>
            </w:pPr>
            <w:r w:rsidRPr="003671DA">
              <w:rPr>
                <w:sz w:val="16"/>
                <w:szCs w:val="16"/>
              </w:rPr>
              <w:t>-</w:t>
            </w:r>
          </w:p>
        </w:tc>
        <w:tc>
          <w:tcPr>
            <w:tcW w:w="994" w:type="dxa"/>
          </w:tcPr>
          <w:p w14:paraId="0B0FD390" w14:textId="77777777" w:rsidR="00A2336E" w:rsidRPr="003671DA" w:rsidRDefault="00A2336E" w:rsidP="00F11284">
            <w:pPr>
              <w:spacing w:line="480" w:lineRule="auto"/>
              <w:rPr>
                <w:sz w:val="16"/>
                <w:szCs w:val="16"/>
              </w:rPr>
            </w:pPr>
            <w:r w:rsidRPr="003671DA">
              <w:rPr>
                <w:sz w:val="16"/>
                <w:szCs w:val="16"/>
              </w:rPr>
              <w:t>-</w:t>
            </w:r>
          </w:p>
        </w:tc>
        <w:tc>
          <w:tcPr>
            <w:tcW w:w="840" w:type="dxa"/>
          </w:tcPr>
          <w:p w14:paraId="793403B1" w14:textId="77777777" w:rsidR="00A2336E" w:rsidRPr="003671DA" w:rsidRDefault="00A2336E" w:rsidP="00F11284">
            <w:pPr>
              <w:spacing w:line="480" w:lineRule="auto"/>
              <w:rPr>
                <w:sz w:val="16"/>
                <w:szCs w:val="16"/>
              </w:rPr>
            </w:pPr>
            <w:r w:rsidRPr="003671DA">
              <w:rPr>
                <w:sz w:val="16"/>
                <w:szCs w:val="16"/>
              </w:rPr>
              <w:t>-</w:t>
            </w:r>
          </w:p>
        </w:tc>
        <w:tc>
          <w:tcPr>
            <w:tcW w:w="994" w:type="dxa"/>
          </w:tcPr>
          <w:p w14:paraId="5B7E88F9" w14:textId="77777777" w:rsidR="00A2336E" w:rsidRPr="003671DA" w:rsidRDefault="00A2336E" w:rsidP="00F11284">
            <w:pPr>
              <w:spacing w:line="480" w:lineRule="auto"/>
              <w:rPr>
                <w:sz w:val="16"/>
                <w:szCs w:val="16"/>
              </w:rPr>
            </w:pPr>
            <w:r w:rsidRPr="003671DA">
              <w:rPr>
                <w:sz w:val="16"/>
                <w:szCs w:val="16"/>
              </w:rPr>
              <w:t>-</w:t>
            </w:r>
          </w:p>
        </w:tc>
        <w:tc>
          <w:tcPr>
            <w:tcW w:w="840" w:type="dxa"/>
          </w:tcPr>
          <w:p w14:paraId="2059930C" w14:textId="77777777" w:rsidR="00A2336E" w:rsidRPr="003671DA" w:rsidRDefault="00A2336E" w:rsidP="00F11284">
            <w:pPr>
              <w:spacing w:line="480" w:lineRule="auto"/>
              <w:rPr>
                <w:sz w:val="16"/>
                <w:szCs w:val="16"/>
              </w:rPr>
            </w:pPr>
            <w:r w:rsidRPr="003671DA">
              <w:rPr>
                <w:sz w:val="16"/>
                <w:szCs w:val="16"/>
              </w:rPr>
              <w:t>-</w:t>
            </w:r>
          </w:p>
        </w:tc>
        <w:tc>
          <w:tcPr>
            <w:tcW w:w="922" w:type="dxa"/>
          </w:tcPr>
          <w:p w14:paraId="276AFDFD" w14:textId="77777777" w:rsidR="00A2336E" w:rsidRPr="003671DA" w:rsidRDefault="00A2336E" w:rsidP="00F11284">
            <w:pPr>
              <w:spacing w:line="480" w:lineRule="auto"/>
              <w:rPr>
                <w:sz w:val="16"/>
                <w:szCs w:val="16"/>
              </w:rPr>
            </w:pPr>
            <w:r w:rsidRPr="003671DA">
              <w:rPr>
                <w:sz w:val="16"/>
                <w:szCs w:val="16"/>
              </w:rPr>
              <w:t>-</w:t>
            </w:r>
          </w:p>
        </w:tc>
        <w:tc>
          <w:tcPr>
            <w:tcW w:w="943" w:type="dxa"/>
          </w:tcPr>
          <w:p w14:paraId="4E9EA974" w14:textId="77777777" w:rsidR="00A2336E" w:rsidRPr="003671DA" w:rsidRDefault="00A2336E" w:rsidP="00F11284">
            <w:pPr>
              <w:spacing w:line="480" w:lineRule="auto"/>
              <w:rPr>
                <w:sz w:val="16"/>
                <w:szCs w:val="16"/>
              </w:rPr>
            </w:pPr>
            <w:r w:rsidRPr="003671DA">
              <w:rPr>
                <w:sz w:val="16"/>
                <w:szCs w:val="16"/>
              </w:rPr>
              <w:t>-</w:t>
            </w:r>
          </w:p>
        </w:tc>
        <w:tc>
          <w:tcPr>
            <w:tcW w:w="840" w:type="dxa"/>
          </w:tcPr>
          <w:p w14:paraId="37D7991D" w14:textId="77777777" w:rsidR="00A2336E" w:rsidRPr="003671DA" w:rsidRDefault="00A2336E" w:rsidP="00F11284">
            <w:pPr>
              <w:spacing w:line="480" w:lineRule="auto"/>
              <w:rPr>
                <w:sz w:val="16"/>
                <w:szCs w:val="16"/>
              </w:rPr>
            </w:pPr>
            <w:r w:rsidRPr="003671DA">
              <w:rPr>
                <w:sz w:val="16"/>
                <w:szCs w:val="16"/>
              </w:rPr>
              <w:t>-</w:t>
            </w:r>
          </w:p>
        </w:tc>
        <w:tc>
          <w:tcPr>
            <w:tcW w:w="994" w:type="dxa"/>
          </w:tcPr>
          <w:p w14:paraId="6519BC6F" w14:textId="77777777" w:rsidR="00A2336E" w:rsidRPr="003671DA" w:rsidRDefault="00A2336E" w:rsidP="00F11284">
            <w:pPr>
              <w:spacing w:line="480" w:lineRule="auto"/>
              <w:rPr>
                <w:sz w:val="16"/>
                <w:szCs w:val="16"/>
              </w:rPr>
            </w:pPr>
            <w:r w:rsidRPr="003671DA">
              <w:rPr>
                <w:sz w:val="16"/>
                <w:szCs w:val="16"/>
              </w:rPr>
              <w:t>-</w:t>
            </w:r>
          </w:p>
        </w:tc>
      </w:tr>
      <w:tr w:rsidR="003671DA" w:rsidRPr="003671DA" w14:paraId="7CE2D5E1" w14:textId="77777777" w:rsidTr="00C867EC">
        <w:tc>
          <w:tcPr>
            <w:tcW w:w="881" w:type="dxa"/>
          </w:tcPr>
          <w:p w14:paraId="20F0D8F8" w14:textId="77777777" w:rsidR="003671DA" w:rsidRPr="00A2336E" w:rsidRDefault="00A2336E" w:rsidP="00F11284">
            <w:pPr>
              <w:spacing w:line="480" w:lineRule="auto"/>
              <w:rPr>
                <w:sz w:val="16"/>
                <w:szCs w:val="16"/>
              </w:rPr>
            </w:pPr>
            <w:r w:rsidRPr="00A2336E">
              <w:rPr>
                <w:sz w:val="16"/>
                <w:szCs w:val="16"/>
              </w:rPr>
              <w:t>Suppression of competing activities</w:t>
            </w:r>
          </w:p>
        </w:tc>
        <w:tc>
          <w:tcPr>
            <w:tcW w:w="994" w:type="dxa"/>
          </w:tcPr>
          <w:p w14:paraId="52C06B26"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3ADB6E77"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0F29A705"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4BF931D9"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31FA332A" w14:textId="77777777" w:rsidR="003671DA" w:rsidRPr="003671DA" w:rsidRDefault="003671DA" w:rsidP="00F11284">
            <w:pPr>
              <w:spacing w:line="480" w:lineRule="auto"/>
              <w:rPr>
                <w:sz w:val="16"/>
                <w:szCs w:val="16"/>
              </w:rPr>
            </w:pPr>
            <w:r w:rsidRPr="003671DA">
              <w:rPr>
                <w:sz w:val="16"/>
                <w:szCs w:val="16"/>
              </w:rPr>
              <w:t>-</w:t>
            </w:r>
          </w:p>
        </w:tc>
        <w:tc>
          <w:tcPr>
            <w:tcW w:w="922" w:type="dxa"/>
          </w:tcPr>
          <w:p w14:paraId="6689AA39" w14:textId="77777777" w:rsidR="003671DA" w:rsidRPr="003671DA" w:rsidRDefault="003671DA" w:rsidP="00F11284">
            <w:pPr>
              <w:spacing w:line="480" w:lineRule="auto"/>
              <w:rPr>
                <w:sz w:val="16"/>
                <w:szCs w:val="16"/>
              </w:rPr>
            </w:pPr>
            <w:r w:rsidRPr="003671DA">
              <w:rPr>
                <w:sz w:val="16"/>
                <w:szCs w:val="16"/>
              </w:rPr>
              <w:t>-</w:t>
            </w:r>
          </w:p>
        </w:tc>
        <w:tc>
          <w:tcPr>
            <w:tcW w:w="943" w:type="dxa"/>
          </w:tcPr>
          <w:p w14:paraId="4A542FFD"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1AC1CA3D"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17784B06" w14:textId="77777777" w:rsidR="003671DA" w:rsidRPr="003671DA" w:rsidRDefault="003671DA" w:rsidP="00F11284">
            <w:pPr>
              <w:spacing w:line="480" w:lineRule="auto"/>
              <w:rPr>
                <w:sz w:val="16"/>
                <w:szCs w:val="16"/>
              </w:rPr>
            </w:pPr>
            <w:r w:rsidRPr="003671DA">
              <w:rPr>
                <w:sz w:val="16"/>
                <w:szCs w:val="16"/>
              </w:rPr>
              <w:t>-</w:t>
            </w:r>
          </w:p>
        </w:tc>
      </w:tr>
      <w:tr w:rsidR="003671DA" w:rsidRPr="003671DA" w14:paraId="7CA33643" w14:textId="77777777" w:rsidTr="00C867EC">
        <w:tc>
          <w:tcPr>
            <w:tcW w:w="881" w:type="dxa"/>
          </w:tcPr>
          <w:p w14:paraId="1CA4540E" w14:textId="77777777" w:rsidR="003671DA" w:rsidRPr="00A2336E" w:rsidRDefault="00A2336E" w:rsidP="00F11284">
            <w:pPr>
              <w:spacing w:line="480" w:lineRule="auto"/>
              <w:rPr>
                <w:sz w:val="16"/>
                <w:szCs w:val="16"/>
              </w:rPr>
            </w:pPr>
            <w:r w:rsidRPr="00A2336E">
              <w:rPr>
                <w:sz w:val="16"/>
                <w:szCs w:val="16"/>
              </w:rPr>
              <w:t>Seeking emotional social support</w:t>
            </w:r>
          </w:p>
        </w:tc>
        <w:tc>
          <w:tcPr>
            <w:tcW w:w="994" w:type="dxa"/>
          </w:tcPr>
          <w:p w14:paraId="67396B9C" w14:textId="77777777" w:rsidR="003671DA" w:rsidRPr="003671DA" w:rsidRDefault="003671DA" w:rsidP="00F11284">
            <w:pPr>
              <w:spacing w:line="480" w:lineRule="auto"/>
              <w:rPr>
                <w:sz w:val="16"/>
                <w:szCs w:val="16"/>
              </w:rPr>
            </w:pPr>
            <w:r w:rsidRPr="003671DA">
              <w:rPr>
                <w:sz w:val="16"/>
                <w:szCs w:val="16"/>
              </w:rPr>
              <w:t>0.42(0.254,0.695)</w:t>
            </w:r>
          </w:p>
        </w:tc>
        <w:tc>
          <w:tcPr>
            <w:tcW w:w="994" w:type="dxa"/>
          </w:tcPr>
          <w:p w14:paraId="20E2274D"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1F0A7078" w14:textId="77777777" w:rsidR="003671DA" w:rsidRPr="003671DA" w:rsidRDefault="003671DA" w:rsidP="00F11284">
            <w:pPr>
              <w:spacing w:line="480" w:lineRule="auto"/>
              <w:rPr>
                <w:sz w:val="16"/>
                <w:szCs w:val="16"/>
              </w:rPr>
            </w:pPr>
            <w:r w:rsidRPr="003671DA">
              <w:rPr>
                <w:sz w:val="16"/>
                <w:szCs w:val="16"/>
              </w:rPr>
              <w:t>2.07(1.15,3.72)</w:t>
            </w:r>
          </w:p>
        </w:tc>
        <w:tc>
          <w:tcPr>
            <w:tcW w:w="994" w:type="dxa"/>
          </w:tcPr>
          <w:p w14:paraId="6E89679C"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2858B878" w14:textId="77777777" w:rsidR="003671DA" w:rsidRPr="003671DA" w:rsidRDefault="003671DA" w:rsidP="00F11284">
            <w:pPr>
              <w:spacing w:line="480" w:lineRule="auto"/>
              <w:rPr>
                <w:sz w:val="16"/>
                <w:szCs w:val="16"/>
              </w:rPr>
            </w:pPr>
            <w:r w:rsidRPr="003671DA">
              <w:rPr>
                <w:sz w:val="16"/>
                <w:szCs w:val="16"/>
              </w:rPr>
              <w:t>-</w:t>
            </w:r>
          </w:p>
        </w:tc>
        <w:tc>
          <w:tcPr>
            <w:tcW w:w="922" w:type="dxa"/>
          </w:tcPr>
          <w:p w14:paraId="6EA9A38A" w14:textId="77777777" w:rsidR="003671DA" w:rsidRPr="003671DA" w:rsidRDefault="003671DA" w:rsidP="00F11284">
            <w:pPr>
              <w:spacing w:line="480" w:lineRule="auto"/>
              <w:rPr>
                <w:sz w:val="16"/>
                <w:szCs w:val="16"/>
              </w:rPr>
            </w:pPr>
            <w:r w:rsidRPr="003671DA">
              <w:rPr>
                <w:sz w:val="16"/>
                <w:szCs w:val="16"/>
              </w:rPr>
              <w:t>-</w:t>
            </w:r>
          </w:p>
        </w:tc>
        <w:tc>
          <w:tcPr>
            <w:tcW w:w="943" w:type="dxa"/>
          </w:tcPr>
          <w:p w14:paraId="7CF3DE10"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329B129C"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0225BBD3" w14:textId="77777777" w:rsidR="003671DA" w:rsidRPr="003671DA" w:rsidRDefault="003671DA" w:rsidP="00F11284">
            <w:pPr>
              <w:spacing w:line="480" w:lineRule="auto"/>
              <w:rPr>
                <w:sz w:val="16"/>
                <w:szCs w:val="16"/>
              </w:rPr>
            </w:pPr>
            <w:r w:rsidRPr="003671DA">
              <w:rPr>
                <w:sz w:val="16"/>
                <w:szCs w:val="16"/>
              </w:rPr>
              <w:t>-</w:t>
            </w:r>
          </w:p>
        </w:tc>
      </w:tr>
      <w:tr w:rsidR="003671DA" w:rsidRPr="003671DA" w14:paraId="58FEE0EA" w14:textId="77777777" w:rsidTr="00C867EC">
        <w:tc>
          <w:tcPr>
            <w:tcW w:w="881" w:type="dxa"/>
          </w:tcPr>
          <w:p w14:paraId="1C65936B" w14:textId="77777777" w:rsidR="003671DA" w:rsidRPr="00A2336E" w:rsidRDefault="00A2336E" w:rsidP="00F11284">
            <w:pPr>
              <w:spacing w:line="480" w:lineRule="auto"/>
              <w:rPr>
                <w:sz w:val="16"/>
                <w:szCs w:val="16"/>
              </w:rPr>
            </w:pPr>
            <w:r w:rsidRPr="00A2336E">
              <w:rPr>
                <w:sz w:val="16"/>
                <w:szCs w:val="16"/>
              </w:rPr>
              <w:t>Positive reinterpretation and growth</w:t>
            </w:r>
          </w:p>
        </w:tc>
        <w:tc>
          <w:tcPr>
            <w:tcW w:w="994" w:type="dxa"/>
          </w:tcPr>
          <w:p w14:paraId="7FD529A3"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2FAB5424"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5AC7C1B8"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3C5F851D"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37827823" w14:textId="77777777" w:rsidR="003671DA" w:rsidRPr="003671DA" w:rsidRDefault="003671DA" w:rsidP="00F11284">
            <w:pPr>
              <w:spacing w:line="480" w:lineRule="auto"/>
              <w:rPr>
                <w:sz w:val="16"/>
                <w:szCs w:val="16"/>
              </w:rPr>
            </w:pPr>
            <w:r w:rsidRPr="003671DA">
              <w:rPr>
                <w:sz w:val="16"/>
                <w:szCs w:val="16"/>
              </w:rPr>
              <w:t>-</w:t>
            </w:r>
          </w:p>
        </w:tc>
        <w:tc>
          <w:tcPr>
            <w:tcW w:w="922" w:type="dxa"/>
          </w:tcPr>
          <w:p w14:paraId="23479EF3" w14:textId="77777777" w:rsidR="003671DA" w:rsidRPr="003671DA" w:rsidRDefault="003671DA" w:rsidP="00F11284">
            <w:pPr>
              <w:spacing w:line="480" w:lineRule="auto"/>
              <w:rPr>
                <w:sz w:val="16"/>
                <w:szCs w:val="16"/>
              </w:rPr>
            </w:pPr>
            <w:r w:rsidRPr="003671DA">
              <w:rPr>
                <w:sz w:val="16"/>
                <w:szCs w:val="16"/>
              </w:rPr>
              <w:t>-</w:t>
            </w:r>
          </w:p>
        </w:tc>
        <w:tc>
          <w:tcPr>
            <w:tcW w:w="943" w:type="dxa"/>
          </w:tcPr>
          <w:p w14:paraId="0DA987A7"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3BC5CE10" w14:textId="77777777" w:rsidR="003671DA" w:rsidRPr="003671DA" w:rsidRDefault="003671DA" w:rsidP="00F11284">
            <w:pPr>
              <w:spacing w:line="480" w:lineRule="auto"/>
              <w:rPr>
                <w:sz w:val="16"/>
                <w:szCs w:val="16"/>
              </w:rPr>
            </w:pPr>
            <w:r w:rsidRPr="003671DA">
              <w:rPr>
                <w:sz w:val="16"/>
                <w:szCs w:val="16"/>
              </w:rPr>
              <w:t>1.06(1.01,1.1)</w:t>
            </w:r>
          </w:p>
        </w:tc>
        <w:tc>
          <w:tcPr>
            <w:tcW w:w="994" w:type="dxa"/>
          </w:tcPr>
          <w:p w14:paraId="2E7EFEBA" w14:textId="77777777" w:rsidR="003671DA" w:rsidRPr="003671DA" w:rsidRDefault="003671DA" w:rsidP="00F11284">
            <w:pPr>
              <w:spacing w:line="480" w:lineRule="auto"/>
              <w:rPr>
                <w:sz w:val="16"/>
                <w:szCs w:val="16"/>
              </w:rPr>
            </w:pPr>
            <w:r w:rsidRPr="003671DA">
              <w:rPr>
                <w:sz w:val="16"/>
                <w:szCs w:val="16"/>
              </w:rPr>
              <w:t>-</w:t>
            </w:r>
          </w:p>
        </w:tc>
      </w:tr>
      <w:tr w:rsidR="00DD40A8" w:rsidRPr="003671DA" w14:paraId="62441FC0" w14:textId="77777777" w:rsidTr="00C867EC">
        <w:tc>
          <w:tcPr>
            <w:tcW w:w="881" w:type="dxa"/>
          </w:tcPr>
          <w:p w14:paraId="628C74F9" w14:textId="77777777" w:rsidR="00DD40A8" w:rsidRPr="00A2336E" w:rsidRDefault="00DD40A8" w:rsidP="00F11284">
            <w:pPr>
              <w:spacing w:line="480" w:lineRule="auto"/>
              <w:rPr>
                <w:sz w:val="16"/>
                <w:szCs w:val="16"/>
              </w:rPr>
            </w:pPr>
            <w:r w:rsidRPr="00A2336E">
              <w:rPr>
                <w:sz w:val="16"/>
                <w:szCs w:val="16"/>
              </w:rPr>
              <w:t>Denial</w:t>
            </w:r>
          </w:p>
        </w:tc>
        <w:tc>
          <w:tcPr>
            <w:tcW w:w="994" w:type="dxa"/>
          </w:tcPr>
          <w:p w14:paraId="417063BA"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0FAEA64C"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3A2E6F47"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226FBD14"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33B56A47" w14:textId="77777777" w:rsidR="00DD40A8" w:rsidRPr="003671DA" w:rsidRDefault="00DD40A8" w:rsidP="00F11284">
            <w:pPr>
              <w:spacing w:line="480" w:lineRule="auto"/>
              <w:rPr>
                <w:sz w:val="16"/>
                <w:szCs w:val="16"/>
              </w:rPr>
            </w:pPr>
            <w:r w:rsidRPr="003671DA">
              <w:rPr>
                <w:sz w:val="16"/>
                <w:szCs w:val="16"/>
              </w:rPr>
              <w:t>-</w:t>
            </w:r>
          </w:p>
        </w:tc>
        <w:tc>
          <w:tcPr>
            <w:tcW w:w="922" w:type="dxa"/>
          </w:tcPr>
          <w:p w14:paraId="51BB009B" w14:textId="77777777" w:rsidR="00DD40A8" w:rsidRPr="003671DA" w:rsidRDefault="00DD40A8" w:rsidP="00F11284">
            <w:pPr>
              <w:spacing w:line="480" w:lineRule="auto"/>
              <w:rPr>
                <w:sz w:val="16"/>
                <w:szCs w:val="16"/>
              </w:rPr>
            </w:pPr>
            <w:r w:rsidRPr="003671DA">
              <w:rPr>
                <w:sz w:val="16"/>
                <w:szCs w:val="16"/>
              </w:rPr>
              <w:t>-</w:t>
            </w:r>
          </w:p>
        </w:tc>
        <w:tc>
          <w:tcPr>
            <w:tcW w:w="943" w:type="dxa"/>
          </w:tcPr>
          <w:p w14:paraId="0E1319D8"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0DD33DA7" w14:textId="77777777" w:rsidR="00DD40A8" w:rsidRPr="003671DA" w:rsidRDefault="00DD40A8" w:rsidP="00F11284">
            <w:pPr>
              <w:spacing w:line="480" w:lineRule="auto"/>
              <w:rPr>
                <w:sz w:val="16"/>
                <w:szCs w:val="16"/>
              </w:rPr>
            </w:pPr>
            <w:r w:rsidRPr="003671DA">
              <w:rPr>
                <w:sz w:val="16"/>
                <w:szCs w:val="16"/>
              </w:rPr>
              <w:t>1.07(1.02,1.12)</w:t>
            </w:r>
          </w:p>
        </w:tc>
        <w:tc>
          <w:tcPr>
            <w:tcW w:w="994" w:type="dxa"/>
          </w:tcPr>
          <w:p w14:paraId="7BF0DC66" w14:textId="77777777" w:rsidR="00DD40A8" w:rsidRPr="003671DA" w:rsidRDefault="00DD40A8" w:rsidP="00F11284">
            <w:pPr>
              <w:spacing w:line="480" w:lineRule="auto"/>
              <w:rPr>
                <w:sz w:val="16"/>
                <w:szCs w:val="16"/>
              </w:rPr>
            </w:pPr>
            <w:r w:rsidRPr="003671DA">
              <w:rPr>
                <w:sz w:val="16"/>
                <w:szCs w:val="16"/>
              </w:rPr>
              <w:t>-</w:t>
            </w:r>
          </w:p>
        </w:tc>
      </w:tr>
      <w:tr w:rsidR="00DD40A8" w:rsidRPr="003671DA" w14:paraId="4445CC58" w14:textId="77777777" w:rsidTr="00C867EC">
        <w:tc>
          <w:tcPr>
            <w:tcW w:w="881" w:type="dxa"/>
          </w:tcPr>
          <w:p w14:paraId="3F2C5FD8" w14:textId="77777777" w:rsidR="00DD40A8" w:rsidRPr="00A2336E" w:rsidRDefault="00DD40A8" w:rsidP="00F11284">
            <w:pPr>
              <w:spacing w:line="480" w:lineRule="auto"/>
              <w:rPr>
                <w:sz w:val="16"/>
                <w:szCs w:val="16"/>
              </w:rPr>
            </w:pPr>
            <w:r w:rsidRPr="00A2336E">
              <w:rPr>
                <w:sz w:val="16"/>
                <w:szCs w:val="16"/>
              </w:rPr>
              <w:t>Turning to religion</w:t>
            </w:r>
          </w:p>
        </w:tc>
        <w:tc>
          <w:tcPr>
            <w:tcW w:w="994" w:type="dxa"/>
          </w:tcPr>
          <w:p w14:paraId="2465B910"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6D795B40" w14:textId="77777777" w:rsidR="00DD40A8" w:rsidRPr="003671DA" w:rsidRDefault="00DD40A8" w:rsidP="00F11284">
            <w:pPr>
              <w:spacing w:line="480" w:lineRule="auto"/>
              <w:rPr>
                <w:sz w:val="16"/>
                <w:szCs w:val="16"/>
              </w:rPr>
            </w:pPr>
            <w:r w:rsidRPr="003671DA">
              <w:rPr>
                <w:sz w:val="16"/>
                <w:szCs w:val="16"/>
              </w:rPr>
              <w:t>1.04(1.01,1.06)</w:t>
            </w:r>
          </w:p>
        </w:tc>
        <w:tc>
          <w:tcPr>
            <w:tcW w:w="840" w:type="dxa"/>
          </w:tcPr>
          <w:p w14:paraId="63AE882E"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39AB3623" w14:textId="77777777" w:rsidR="00DD40A8" w:rsidRPr="003671DA" w:rsidRDefault="00DD40A8" w:rsidP="00F11284">
            <w:pPr>
              <w:spacing w:line="480" w:lineRule="auto"/>
              <w:rPr>
                <w:sz w:val="16"/>
                <w:szCs w:val="16"/>
              </w:rPr>
            </w:pPr>
            <w:r w:rsidRPr="003671DA">
              <w:rPr>
                <w:sz w:val="16"/>
                <w:szCs w:val="16"/>
              </w:rPr>
              <w:t>1.38(1.08,1.76)</w:t>
            </w:r>
          </w:p>
        </w:tc>
        <w:tc>
          <w:tcPr>
            <w:tcW w:w="840" w:type="dxa"/>
          </w:tcPr>
          <w:p w14:paraId="7848A5FE" w14:textId="77777777" w:rsidR="00DD40A8" w:rsidRPr="003671DA" w:rsidRDefault="00DD40A8" w:rsidP="00F11284">
            <w:pPr>
              <w:spacing w:line="480" w:lineRule="auto"/>
              <w:rPr>
                <w:sz w:val="16"/>
                <w:szCs w:val="16"/>
              </w:rPr>
            </w:pPr>
            <w:r w:rsidRPr="003671DA">
              <w:rPr>
                <w:sz w:val="16"/>
                <w:szCs w:val="16"/>
              </w:rPr>
              <w:t>-</w:t>
            </w:r>
          </w:p>
        </w:tc>
        <w:tc>
          <w:tcPr>
            <w:tcW w:w="922" w:type="dxa"/>
          </w:tcPr>
          <w:p w14:paraId="1614F3D7" w14:textId="77777777" w:rsidR="00DD40A8" w:rsidRPr="003671DA" w:rsidRDefault="00DD40A8" w:rsidP="00F11284">
            <w:pPr>
              <w:spacing w:line="480" w:lineRule="auto"/>
              <w:rPr>
                <w:sz w:val="16"/>
                <w:szCs w:val="16"/>
              </w:rPr>
            </w:pPr>
            <w:r w:rsidRPr="003671DA">
              <w:rPr>
                <w:sz w:val="16"/>
                <w:szCs w:val="16"/>
              </w:rPr>
              <w:t>-</w:t>
            </w:r>
          </w:p>
        </w:tc>
        <w:tc>
          <w:tcPr>
            <w:tcW w:w="943" w:type="dxa"/>
          </w:tcPr>
          <w:p w14:paraId="3CDB4E9B"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44635F6F" w14:textId="77777777" w:rsidR="00DD40A8" w:rsidRPr="003671DA" w:rsidRDefault="00DD40A8" w:rsidP="00F11284">
            <w:pPr>
              <w:spacing w:line="480" w:lineRule="auto"/>
              <w:rPr>
                <w:sz w:val="16"/>
                <w:szCs w:val="16"/>
              </w:rPr>
            </w:pPr>
            <w:r w:rsidRPr="003671DA">
              <w:rPr>
                <w:sz w:val="16"/>
                <w:szCs w:val="16"/>
              </w:rPr>
              <w:t>1.08(1.03,1.14)</w:t>
            </w:r>
          </w:p>
        </w:tc>
        <w:tc>
          <w:tcPr>
            <w:tcW w:w="994" w:type="dxa"/>
          </w:tcPr>
          <w:p w14:paraId="3350F7F9" w14:textId="77777777" w:rsidR="00DD40A8" w:rsidRPr="003671DA" w:rsidRDefault="00DD40A8" w:rsidP="00F11284">
            <w:pPr>
              <w:spacing w:line="480" w:lineRule="auto"/>
              <w:rPr>
                <w:sz w:val="16"/>
                <w:szCs w:val="16"/>
              </w:rPr>
            </w:pPr>
            <w:r w:rsidRPr="003671DA">
              <w:rPr>
                <w:sz w:val="16"/>
                <w:szCs w:val="16"/>
              </w:rPr>
              <w:t>-</w:t>
            </w:r>
          </w:p>
        </w:tc>
      </w:tr>
      <w:tr w:rsidR="003671DA" w:rsidRPr="003671DA" w14:paraId="2213F08D" w14:textId="77777777" w:rsidTr="00C867EC">
        <w:tc>
          <w:tcPr>
            <w:tcW w:w="881" w:type="dxa"/>
          </w:tcPr>
          <w:p w14:paraId="45074574" w14:textId="77777777" w:rsidR="003671DA" w:rsidRPr="00A2336E" w:rsidRDefault="00A2336E" w:rsidP="00F11284">
            <w:pPr>
              <w:spacing w:line="480" w:lineRule="auto"/>
              <w:rPr>
                <w:sz w:val="16"/>
                <w:szCs w:val="16"/>
              </w:rPr>
            </w:pPr>
            <w:r>
              <w:rPr>
                <w:sz w:val="16"/>
                <w:szCs w:val="16"/>
              </w:rPr>
              <w:t>A</w:t>
            </w:r>
            <w:r w:rsidRPr="00A2336E">
              <w:rPr>
                <w:sz w:val="16"/>
                <w:szCs w:val="16"/>
              </w:rPr>
              <w:t>cceptance</w:t>
            </w:r>
          </w:p>
        </w:tc>
        <w:tc>
          <w:tcPr>
            <w:tcW w:w="994" w:type="dxa"/>
          </w:tcPr>
          <w:p w14:paraId="430041D1"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7BE9BE1F"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512FAB3D"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2CC9264B"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3BCECAA3" w14:textId="77777777" w:rsidR="003671DA" w:rsidRPr="003671DA" w:rsidRDefault="003671DA" w:rsidP="00F11284">
            <w:pPr>
              <w:spacing w:line="480" w:lineRule="auto"/>
              <w:rPr>
                <w:sz w:val="16"/>
                <w:szCs w:val="16"/>
              </w:rPr>
            </w:pPr>
            <w:r w:rsidRPr="003671DA">
              <w:rPr>
                <w:sz w:val="16"/>
                <w:szCs w:val="16"/>
              </w:rPr>
              <w:t>-</w:t>
            </w:r>
          </w:p>
        </w:tc>
        <w:tc>
          <w:tcPr>
            <w:tcW w:w="922" w:type="dxa"/>
          </w:tcPr>
          <w:p w14:paraId="07409C52" w14:textId="77777777" w:rsidR="003671DA" w:rsidRPr="003671DA" w:rsidRDefault="003671DA" w:rsidP="00F11284">
            <w:pPr>
              <w:spacing w:line="480" w:lineRule="auto"/>
              <w:rPr>
                <w:sz w:val="16"/>
                <w:szCs w:val="16"/>
              </w:rPr>
            </w:pPr>
            <w:r w:rsidRPr="003671DA">
              <w:rPr>
                <w:sz w:val="16"/>
                <w:szCs w:val="16"/>
              </w:rPr>
              <w:t>-</w:t>
            </w:r>
          </w:p>
        </w:tc>
        <w:tc>
          <w:tcPr>
            <w:tcW w:w="943" w:type="dxa"/>
          </w:tcPr>
          <w:p w14:paraId="54B9A5BE"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71184D73"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4C603667" w14:textId="77777777" w:rsidR="003671DA" w:rsidRPr="003671DA" w:rsidRDefault="003671DA" w:rsidP="00F11284">
            <w:pPr>
              <w:spacing w:line="480" w:lineRule="auto"/>
              <w:rPr>
                <w:sz w:val="16"/>
                <w:szCs w:val="16"/>
              </w:rPr>
            </w:pPr>
            <w:r w:rsidRPr="003671DA">
              <w:rPr>
                <w:sz w:val="16"/>
                <w:szCs w:val="16"/>
              </w:rPr>
              <w:t>-</w:t>
            </w:r>
          </w:p>
        </w:tc>
      </w:tr>
      <w:tr w:rsidR="003671DA" w:rsidRPr="003671DA" w14:paraId="269C528F" w14:textId="77777777" w:rsidTr="00C867EC">
        <w:tc>
          <w:tcPr>
            <w:tcW w:w="881" w:type="dxa"/>
          </w:tcPr>
          <w:p w14:paraId="31FDEDDD" w14:textId="77777777" w:rsidR="003671DA" w:rsidRPr="00A2336E" w:rsidRDefault="00A2336E" w:rsidP="00F11284">
            <w:pPr>
              <w:spacing w:line="480" w:lineRule="auto"/>
              <w:rPr>
                <w:sz w:val="16"/>
                <w:szCs w:val="16"/>
              </w:rPr>
            </w:pPr>
            <w:r w:rsidRPr="00A2336E">
              <w:rPr>
                <w:sz w:val="16"/>
                <w:szCs w:val="16"/>
              </w:rPr>
              <w:lastRenderedPageBreak/>
              <w:t>Focus on and venting of emotions</w:t>
            </w:r>
          </w:p>
        </w:tc>
        <w:tc>
          <w:tcPr>
            <w:tcW w:w="994" w:type="dxa"/>
          </w:tcPr>
          <w:p w14:paraId="759B00A3" w14:textId="77777777" w:rsidR="003671DA" w:rsidRPr="003671DA" w:rsidRDefault="003671DA" w:rsidP="00F11284">
            <w:pPr>
              <w:spacing w:line="480" w:lineRule="auto"/>
              <w:rPr>
                <w:sz w:val="16"/>
                <w:szCs w:val="16"/>
              </w:rPr>
            </w:pPr>
            <w:r w:rsidRPr="003671DA">
              <w:rPr>
                <w:sz w:val="16"/>
                <w:szCs w:val="16"/>
              </w:rPr>
              <w:t>0.38(0.23,0.627)</w:t>
            </w:r>
          </w:p>
        </w:tc>
        <w:tc>
          <w:tcPr>
            <w:tcW w:w="994" w:type="dxa"/>
          </w:tcPr>
          <w:p w14:paraId="567466BF" w14:textId="77777777" w:rsidR="003671DA" w:rsidRPr="003671DA" w:rsidRDefault="003671DA" w:rsidP="00F11284">
            <w:pPr>
              <w:spacing w:line="480" w:lineRule="auto"/>
              <w:rPr>
                <w:sz w:val="16"/>
                <w:szCs w:val="16"/>
              </w:rPr>
            </w:pPr>
            <w:r w:rsidRPr="003671DA">
              <w:rPr>
                <w:sz w:val="16"/>
                <w:szCs w:val="16"/>
              </w:rPr>
              <w:t>0.964(0.943,0.985)</w:t>
            </w:r>
          </w:p>
        </w:tc>
        <w:tc>
          <w:tcPr>
            <w:tcW w:w="840" w:type="dxa"/>
          </w:tcPr>
          <w:p w14:paraId="4A969F34"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0F66645C"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6624E86C" w14:textId="77777777" w:rsidR="003671DA" w:rsidRPr="003671DA" w:rsidRDefault="003671DA" w:rsidP="00F11284">
            <w:pPr>
              <w:spacing w:line="480" w:lineRule="auto"/>
              <w:rPr>
                <w:sz w:val="16"/>
                <w:szCs w:val="16"/>
              </w:rPr>
            </w:pPr>
            <w:r w:rsidRPr="003671DA">
              <w:rPr>
                <w:sz w:val="16"/>
                <w:szCs w:val="16"/>
              </w:rPr>
              <w:t>-</w:t>
            </w:r>
          </w:p>
        </w:tc>
        <w:tc>
          <w:tcPr>
            <w:tcW w:w="922" w:type="dxa"/>
          </w:tcPr>
          <w:p w14:paraId="30F5709F" w14:textId="77777777" w:rsidR="003671DA" w:rsidRPr="003671DA" w:rsidRDefault="003671DA" w:rsidP="00F11284">
            <w:pPr>
              <w:spacing w:line="480" w:lineRule="auto"/>
              <w:rPr>
                <w:sz w:val="16"/>
                <w:szCs w:val="16"/>
              </w:rPr>
            </w:pPr>
            <w:r w:rsidRPr="003671DA">
              <w:rPr>
                <w:sz w:val="16"/>
                <w:szCs w:val="16"/>
              </w:rPr>
              <w:t>-</w:t>
            </w:r>
          </w:p>
        </w:tc>
        <w:tc>
          <w:tcPr>
            <w:tcW w:w="943" w:type="dxa"/>
          </w:tcPr>
          <w:p w14:paraId="52EE4121" w14:textId="77777777" w:rsidR="003671DA" w:rsidRPr="003671DA" w:rsidRDefault="003671DA" w:rsidP="00F11284">
            <w:pPr>
              <w:spacing w:line="480" w:lineRule="auto"/>
              <w:rPr>
                <w:sz w:val="16"/>
                <w:szCs w:val="16"/>
              </w:rPr>
            </w:pPr>
            <w:r w:rsidRPr="003671DA">
              <w:rPr>
                <w:sz w:val="16"/>
                <w:szCs w:val="16"/>
              </w:rPr>
              <w:t>0.91(0.848,0.976)</w:t>
            </w:r>
          </w:p>
        </w:tc>
        <w:tc>
          <w:tcPr>
            <w:tcW w:w="840" w:type="dxa"/>
          </w:tcPr>
          <w:p w14:paraId="19455FC3"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15778E57" w14:textId="77777777" w:rsidR="003671DA" w:rsidRPr="003671DA" w:rsidRDefault="003671DA" w:rsidP="00F11284">
            <w:pPr>
              <w:spacing w:line="480" w:lineRule="auto"/>
              <w:rPr>
                <w:sz w:val="16"/>
                <w:szCs w:val="16"/>
              </w:rPr>
            </w:pPr>
            <w:r w:rsidRPr="003671DA">
              <w:rPr>
                <w:sz w:val="16"/>
                <w:szCs w:val="16"/>
              </w:rPr>
              <w:t>-</w:t>
            </w:r>
          </w:p>
        </w:tc>
      </w:tr>
      <w:tr w:rsidR="003671DA" w:rsidRPr="003671DA" w14:paraId="533F687E" w14:textId="77777777" w:rsidTr="00C867EC">
        <w:tc>
          <w:tcPr>
            <w:tcW w:w="881" w:type="dxa"/>
          </w:tcPr>
          <w:p w14:paraId="5617FF34" w14:textId="77777777" w:rsidR="003671DA" w:rsidRPr="00A2336E" w:rsidRDefault="00A2336E" w:rsidP="00F11284">
            <w:pPr>
              <w:spacing w:line="480" w:lineRule="auto"/>
              <w:rPr>
                <w:sz w:val="16"/>
                <w:szCs w:val="16"/>
              </w:rPr>
            </w:pPr>
            <w:r w:rsidRPr="00A2336E">
              <w:rPr>
                <w:sz w:val="16"/>
                <w:szCs w:val="16"/>
              </w:rPr>
              <w:t>Behavioural disengagement</w:t>
            </w:r>
          </w:p>
        </w:tc>
        <w:tc>
          <w:tcPr>
            <w:tcW w:w="994" w:type="dxa"/>
          </w:tcPr>
          <w:p w14:paraId="71A66420" w14:textId="77777777" w:rsidR="003671DA" w:rsidRPr="003671DA" w:rsidRDefault="003671DA" w:rsidP="00F11284">
            <w:pPr>
              <w:spacing w:line="480" w:lineRule="auto"/>
              <w:rPr>
                <w:sz w:val="16"/>
                <w:szCs w:val="16"/>
              </w:rPr>
            </w:pPr>
            <w:r w:rsidRPr="003671DA">
              <w:rPr>
                <w:sz w:val="16"/>
                <w:szCs w:val="16"/>
              </w:rPr>
              <w:t>0.489(0.297,0.805)</w:t>
            </w:r>
          </w:p>
        </w:tc>
        <w:tc>
          <w:tcPr>
            <w:tcW w:w="994" w:type="dxa"/>
          </w:tcPr>
          <w:p w14:paraId="175C1198"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421BB256"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3B9556F9"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6B365E1A" w14:textId="77777777" w:rsidR="003671DA" w:rsidRPr="003671DA" w:rsidRDefault="003671DA" w:rsidP="00F11284">
            <w:pPr>
              <w:spacing w:line="480" w:lineRule="auto"/>
              <w:rPr>
                <w:sz w:val="16"/>
                <w:szCs w:val="16"/>
              </w:rPr>
            </w:pPr>
            <w:r w:rsidRPr="003671DA">
              <w:rPr>
                <w:sz w:val="16"/>
                <w:szCs w:val="16"/>
              </w:rPr>
              <w:t>-</w:t>
            </w:r>
          </w:p>
        </w:tc>
        <w:tc>
          <w:tcPr>
            <w:tcW w:w="922" w:type="dxa"/>
          </w:tcPr>
          <w:p w14:paraId="1FC50EDF" w14:textId="77777777" w:rsidR="003671DA" w:rsidRPr="003671DA" w:rsidRDefault="003671DA" w:rsidP="00F11284">
            <w:pPr>
              <w:spacing w:line="480" w:lineRule="auto"/>
              <w:rPr>
                <w:sz w:val="16"/>
                <w:szCs w:val="16"/>
              </w:rPr>
            </w:pPr>
            <w:r w:rsidRPr="003671DA">
              <w:rPr>
                <w:sz w:val="16"/>
                <w:szCs w:val="16"/>
              </w:rPr>
              <w:t>-</w:t>
            </w:r>
          </w:p>
        </w:tc>
        <w:tc>
          <w:tcPr>
            <w:tcW w:w="943" w:type="dxa"/>
          </w:tcPr>
          <w:p w14:paraId="65D84B90"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35D7C940"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32507258" w14:textId="77777777" w:rsidR="003671DA" w:rsidRPr="003671DA" w:rsidRDefault="003671DA" w:rsidP="00F11284">
            <w:pPr>
              <w:spacing w:line="480" w:lineRule="auto"/>
              <w:rPr>
                <w:sz w:val="16"/>
                <w:szCs w:val="16"/>
              </w:rPr>
            </w:pPr>
            <w:r w:rsidRPr="003671DA">
              <w:rPr>
                <w:sz w:val="16"/>
                <w:szCs w:val="16"/>
              </w:rPr>
              <w:t>-</w:t>
            </w:r>
          </w:p>
        </w:tc>
      </w:tr>
      <w:tr w:rsidR="003671DA" w:rsidRPr="003671DA" w14:paraId="4A4EF349" w14:textId="77777777" w:rsidTr="00C867EC">
        <w:tc>
          <w:tcPr>
            <w:tcW w:w="881" w:type="dxa"/>
          </w:tcPr>
          <w:p w14:paraId="42989166" w14:textId="77777777" w:rsidR="003671DA" w:rsidRPr="00A2336E" w:rsidRDefault="00A2336E" w:rsidP="00F11284">
            <w:pPr>
              <w:spacing w:line="480" w:lineRule="auto"/>
              <w:rPr>
                <w:sz w:val="16"/>
                <w:szCs w:val="16"/>
              </w:rPr>
            </w:pPr>
            <w:r w:rsidRPr="00A2336E">
              <w:rPr>
                <w:sz w:val="16"/>
                <w:szCs w:val="16"/>
              </w:rPr>
              <w:t xml:space="preserve">Mental </w:t>
            </w:r>
            <w:proofErr w:type="spellStart"/>
            <w:r w:rsidRPr="00A2336E">
              <w:rPr>
                <w:sz w:val="16"/>
                <w:szCs w:val="16"/>
              </w:rPr>
              <w:t>disengagament</w:t>
            </w:r>
            <w:proofErr w:type="spellEnd"/>
          </w:p>
        </w:tc>
        <w:tc>
          <w:tcPr>
            <w:tcW w:w="994" w:type="dxa"/>
          </w:tcPr>
          <w:p w14:paraId="720ED7E9" w14:textId="77777777" w:rsidR="003671DA" w:rsidRPr="003671DA" w:rsidRDefault="00334BEA" w:rsidP="00F11284">
            <w:pPr>
              <w:spacing w:line="480" w:lineRule="auto"/>
              <w:rPr>
                <w:sz w:val="16"/>
                <w:szCs w:val="16"/>
              </w:rPr>
            </w:pPr>
            <w:r>
              <w:rPr>
                <w:sz w:val="16"/>
                <w:szCs w:val="16"/>
              </w:rPr>
              <w:t>0.381(0.231,0.631</w:t>
            </w:r>
            <w:r w:rsidR="003671DA" w:rsidRPr="003671DA">
              <w:rPr>
                <w:sz w:val="16"/>
                <w:szCs w:val="16"/>
              </w:rPr>
              <w:t>)</w:t>
            </w:r>
          </w:p>
        </w:tc>
        <w:tc>
          <w:tcPr>
            <w:tcW w:w="994" w:type="dxa"/>
          </w:tcPr>
          <w:p w14:paraId="3E7DE807"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7F3B1B0C"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198998A4" w14:textId="77777777" w:rsidR="003671DA" w:rsidRPr="003671DA" w:rsidRDefault="003671DA" w:rsidP="00F11284">
            <w:pPr>
              <w:spacing w:line="480" w:lineRule="auto"/>
              <w:rPr>
                <w:sz w:val="16"/>
                <w:szCs w:val="16"/>
              </w:rPr>
            </w:pPr>
            <w:r w:rsidRPr="003671DA">
              <w:rPr>
                <w:sz w:val="16"/>
                <w:szCs w:val="16"/>
              </w:rPr>
              <w:t>0.795(0.647,0.976)</w:t>
            </w:r>
          </w:p>
        </w:tc>
        <w:tc>
          <w:tcPr>
            <w:tcW w:w="840" w:type="dxa"/>
          </w:tcPr>
          <w:p w14:paraId="4EB19A07" w14:textId="77777777" w:rsidR="003671DA" w:rsidRPr="003671DA" w:rsidRDefault="003671DA" w:rsidP="00F11284">
            <w:pPr>
              <w:spacing w:line="480" w:lineRule="auto"/>
              <w:rPr>
                <w:sz w:val="16"/>
                <w:szCs w:val="16"/>
              </w:rPr>
            </w:pPr>
            <w:r w:rsidRPr="003671DA">
              <w:rPr>
                <w:sz w:val="16"/>
                <w:szCs w:val="16"/>
              </w:rPr>
              <w:t>-</w:t>
            </w:r>
          </w:p>
        </w:tc>
        <w:tc>
          <w:tcPr>
            <w:tcW w:w="922" w:type="dxa"/>
          </w:tcPr>
          <w:p w14:paraId="0E6EDF34" w14:textId="77777777" w:rsidR="003671DA" w:rsidRPr="003671DA" w:rsidRDefault="003671DA" w:rsidP="00F11284">
            <w:pPr>
              <w:spacing w:line="480" w:lineRule="auto"/>
              <w:rPr>
                <w:sz w:val="16"/>
                <w:szCs w:val="16"/>
              </w:rPr>
            </w:pPr>
            <w:r w:rsidRPr="003671DA">
              <w:rPr>
                <w:sz w:val="16"/>
                <w:szCs w:val="16"/>
              </w:rPr>
              <w:t>-</w:t>
            </w:r>
          </w:p>
        </w:tc>
        <w:tc>
          <w:tcPr>
            <w:tcW w:w="943" w:type="dxa"/>
          </w:tcPr>
          <w:p w14:paraId="4E758D81"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0EC26FDF"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544A87F7" w14:textId="77777777" w:rsidR="003671DA" w:rsidRPr="003671DA" w:rsidRDefault="003671DA" w:rsidP="00F11284">
            <w:pPr>
              <w:spacing w:line="480" w:lineRule="auto"/>
              <w:rPr>
                <w:sz w:val="16"/>
                <w:szCs w:val="16"/>
              </w:rPr>
            </w:pPr>
            <w:r w:rsidRPr="003671DA">
              <w:rPr>
                <w:sz w:val="16"/>
                <w:szCs w:val="16"/>
              </w:rPr>
              <w:t>-</w:t>
            </w:r>
          </w:p>
        </w:tc>
      </w:tr>
      <w:tr w:rsidR="003671DA" w:rsidRPr="000A075F" w14:paraId="0171A552" w14:textId="77777777" w:rsidTr="00C867EC">
        <w:tc>
          <w:tcPr>
            <w:tcW w:w="881" w:type="dxa"/>
          </w:tcPr>
          <w:p w14:paraId="5AEB004F" w14:textId="77777777" w:rsidR="003671DA" w:rsidRPr="00A2336E" w:rsidRDefault="00A2336E" w:rsidP="00F11284">
            <w:pPr>
              <w:spacing w:line="480" w:lineRule="auto"/>
              <w:rPr>
                <w:sz w:val="16"/>
                <w:szCs w:val="16"/>
              </w:rPr>
            </w:pPr>
            <w:r w:rsidRPr="00A2336E">
              <w:rPr>
                <w:sz w:val="16"/>
                <w:szCs w:val="16"/>
              </w:rPr>
              <w:t>Substance use</w:t>
            </w:r>
          </w:p>
        </w:tc>
        <w:tc>
          <w:tcPr>
            <w:tcW w:w="994" w:type="dxa"/>
          </w:tcPr>
          <w:p w14:paraId="0477BC88"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00885B1E"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0A1C39BC"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77DF9EBC"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58D99BE7" w14:textId="77777777" w:rsidR="003671DA" w:rsidRPr="003671DA" w:rsidRDefault="003671DA" w:rsidP="00F11284">
            <w:pPr>
              <w:spacing w:line="480" w:lineRule="auto"/>
              <w:rPr>
                <w:sz w:val="16"/>
                <w:szCs w:val="16"/>
              </w:rPr>
            </w:pPr>
            <w:r w:rsidRPr="003671DA">
              <w:rPr>
                <w:sz w:val="16"/>
                <w:szCs w:val="16"/>
              </w:rPr>
              <w:t>3.06(1.15,8.14)</w:t>
            </w:r>
          </w:p>
        </w:tc>
        <w:tc>
          <w:tcPr>
            <w:tcW w:w="922" w:type="dxa"/>
          </w:tcPr>
          <w:p w14:paraId="2F3ECA0E" w14:textId="77777777" w:rsidR="003671DA" w:rsidRPr="003671DA" w:rsidRDefault="003671DA" w:rsidP="00F11284">
            <w:pPr>
              <w:spacing w:line="480" w:lineRule="auto"/>
              <w:rPr>
                <w:sz w:val="16"/>
                <w:szCs w:val="16"/>
              </w:rPr>
            </w:pPr>
            <w:r w:rsidRPr="003671DA">
              <w:rPr>
                <w:sz w:val="16"/>
                <w:szCs w:val="16"/>
              </w:rPr>
              <w:t>1.48e-06(0,Inf)</w:t>
            </w:r>
          </w:p>
        </w:tc>
        <w:tc>
          <w:tcPr>
            <w:tcW w:w="943" w:type="dxa"/>
          </w:tcPr>
          <w:p w14:paraId="16DA4C76" w14:textId="77777777" w:rsidR="003671DA" w:rsidRPr="003671DA" w:rsidRDefault="003671DA" w:rsidP="00F11284">
            <w:pPr>
              <w:spacing w:line="480" w:lineRule="auto"/>
              <w:rPr>
                <w:sz w:val="16"/>
                <w:szCs w:val="16"/>
              </w:rPr>
            </w:pPr>
            <w:r w:rsidRPr="003671DA">
              <w:rPr>
                <w:sz w:val="16"/>
                <w:szCs w:val="16"/>
              </w:rPr>
              <w:t>-</w:t>
            </w:r>
          </w:p>
        </w:tc>
        <w:tc>
          <w:tcPr>
            <w:tcW w:w="840" w:type="dxa"/>
          </w:tcPr>
          <w:p w14:paraId="4FB40862" w14:textId="77777777" w:rsidR="003671DA" w:rsidRPr="003671DA" w:rsidRDefault="003671DA" w:rsidP="00F11284">
            <w:pPr>
              <w:spacing w:line="480" w:lineRule="auto"/>
              <w:rPr>
                <w:sz w:val="16"/>
                <w:szCs w:val="16"/>
              </w:rPr>
            </w:pPr>
            <w:r w:rsidRPr="003671DA">
              <w:rPr>
                <w:sz w:val="16"/>
                <w:szCs w:val="16"/>
              </w:rPr>
              <w:t>-</w:t>
            </w:r>
          </w:p>
        </w:tc>
        <w:tc>
          <w:tcPr>
            <w:tcW w:w="994" w:type="dxa"/>
          </w:tcPr>
          <w:p w14:paraId="48B27650" w14:textId="77777777" w:rsidR="003671DA" w:rsidRPr="003671DA" w:rsidRDefault="003671DA" w:rsidP="00F11284">
            <w:pPr>
              <w:spacing w:line="480" w:lineRule="auto"/>
              <w:rPr>
                <w:sz w:val="16"/>
                <w:szCs w:val="16"/>
              </w:rPr>
            </w:pPr>
            <w:r w:rsidRPr="003671DA">
              <w:rPr>
                <w:sz w:val="16"/>
                <w:szCs w:val="16"/>
              </w:rPr>
              <w:t>-</w:t>
            </w:r>
          </w:p>
        </w:tc>
      </w:tr>
      <w:tr w:rsidR="00DD40A8" w:rsidRPr="003671DA" w14:paraId="219D6A7F" w14:textId="77777777" w:rsidTr="00C867EC">
        <w:tc>
          <w:tcPr>
            <w:tcW w:w="881" w:type="dxa"/>
          </w:tcPr>
          <w:p w14:paraId="124CC5E4" w14:textId="77777777" w:rsidR="00DD40A8" w:rsidRPr="00A2336E" w:rsidRDefault="00DD40A8" w:rsidP="00F11284">
            <w:pPr>
              <w:spacing w:line="480" w:lineRule="auto"/>
              <w:rPr>
                <w:sz w:val="16"/>
                <w:szCs w:val="16"/>
              </w:rPr>
            </w:pPr>
            <w:r w:rsidRPr="00A2336E">
              <w:rPr>
                <w:sz w:val="16"/>
                <w:szCs w:val="16"/>
              </w:rPr>
              <w:t>Humour</w:t>
            </w:r>
          </w:p>
        </w:tc>
        <w:tc>
          <w:tcPr>
            <w:tcW w:w="994" w:type="dxa"/>
          </w:tcPr>
          <w:p w14:paraId="26506AF6"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76241C81"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62668975"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12B42C71"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2519A3D9" w14:textId="77777777" w:rsidR="00DD40A8" w:rsidRPr="003671DA" w:rsidRDefault="00DD40A8" w:rsidP="00F11284">
            <w:pPr>
              <w:spacing w:line="480" w:lineRule="auto"/>
              <w:rPr>
                <w:sz w:val="16"/>
                <w:szCs w:val="16"/>
              </w:rPr>
            </w:pPr>
            <w:r w:rsidRPr="003671DA">
              <w:rPr>
                <w:sz w:val="16"/>
                <w:szCs w:val="16"/>
              </w:rPr>
              <w:t>-</w:t>
            </w:r>
          </w:p>
        </w:tc>
        <w:tc>
          <w:tcPr>
            <w:tcW w:w="922" w:type="dxa"/>
          </w:tcPr>
          <w:p w14:paraId="63AF8988" w14:textId="77777777" w:rsidR="00DD40A8" w:rsidRPr="003671DA" w:rsidRDefault="00DD40A8" w:rsidP="00F11284">
            <w:pPr>
              <w:spacing w:line="480" w:lineRule="auto"/>
              <w:rPr>
                <w:sz w:val="16"/>
                <w:szCs w:val="16"/>
              </w:rPr>
            </w:pPr>
            <w:r w:rsidRPr="003671DA">
              <w:rPr>
                <w:sz w:val="16"/>
                <w:szCs w:val="16"/>
              </w:rPr>
              <w:t>-</w:t>
            </w:r>
          </w:p>
        </w:tc>
        <w:tc>
          <w:tcPr>
            <w:tcW w:w="943" w:type="dxa"/>
          </w:tcPr>
          <w:p w14:paraId="603C0E1B" w14:textId="77777777" w:rsidR="00DD40A8" w:rsidRPr="003671DA" w:rsidRDefault="00DD40A8" w:rsidP="00F11284">
            <w:pPr>
              <w:spacing w:line="480" w:lineRule="auto"/>
              <w:rPr>
                <w:sz w:val="16"/>
                <w:szCs w:val="16"/>
              </w:rPr>
            </w:pPr>
            <w:r w:rsidRPr="003671DA">
              <w:rPr>
                <w:sz w:val="16"/>
                <w:szCs w:val="16"/>
              </w:rPr>
              <w:t>-</w:t>
            </w:r>
          </w:p>
        </w:tc>
        <w:tc>
          <w:tcPr>
            <w:tcW w:w="840" w:type="dxa"/>
          </w:tcPr>
          <w:p w14:paraId="7AF60AA1" w14:textId="77777777" w:rsidR="00DD40A8" w:rsidRPr="003671DA" w:rsidRDefault="00DD40A8" w:rsidP="00F11284">
            <w:pPr>
              <w:spacing w:line="480" w:lineRule="auto"/>
              <w:rPr>
                <w:sz w:val="16"/>
                <w:szCs w:val="16"/>
              </w:rPr>
            </w:pPr>
            <w:r w:rsidRPr="003671DA">
              <w:rPr>
                <w:sz w:val="16"/>
                <w:szCs w:val="16"/>
              </w:rPr>
              <w:t>-</w:t>
            </w:r>
          </w:p>
        </w:tc>
        <w:tc>
          <w:tcPr>
            <w:tcW w:w="994" w:type="dxa"/>
          </w:tcPr>
          <w:p w14:paraId="4C02C71C" w14:textId="77777777" w:rsidR="00DD40A8" w:rsidRPr="003671DA" w:rsidRDefault="00DD40A8" w:rsidP="00F11284">
            <w:pPr>
              <w:spacing w:line="480" w:lineRule="auto"/>
              <w:rPr>
                <w:sz w:val="16"/>
                <w:szCs w:val="16"/>
              </w:rPr>
            </w:pPr>
            <w:r w:rsidRPr="003671DA">
              <w:rPr>
                <w:sz w:val="16"/>
                <w:szCs w:val="16"/>
              </w:rPr>
              <w:t>-</w:t>
            </w:r>
          </w:p>
        </w:tc>
      </w:tr>
    </w:tbl>
    <w:p w14:paraId="2FE09DA5" w14:textId="6C3E9D12" w:rsidR="00EC3AD7" w:rsidRDefault="00EC3AD7" w:rsidP="00F11284">
      <w:pPr>
        <w:spacing w:line="480" w:lineRule="auto"/>
      </w:pPr>
    </w:p>
    <w:p w14:paraId="246207CB" w14:textId="4B1040AD" w:rsidR="00243274" w:rsidRDefault="00243274" w:rsidP="00F11284">
      <w:pPr>
        <w:spacing w:line="480" w:lineRule="auto"/>
        <w:rPr>
          <w:b/>
        </w:rPr>
      </w:pPr>
    </w:p>
    <w:sectPr w:rsidR="002432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369D" w14:textId="77777777" w:rsidR="00ED2B2E" w:rsidRDefault="00ED2B2E" w:rsidP="00530FFD">
      <w:pPr>
        <w:spacing w:after="0" w:line="240" w:lineRule="auto"/>
      </w:pPr>
      <w:r>
        <w:separator/>
      </w:r>
    </w:p>
  </w:endnote>
  <w:endnote w:type="continuationSeparator" w:id="0">
    <w:p w14:paraId="380388DD" w14:textId="77777777" w:rsidR="00ED2B2E" w:rsidRDefault="00ED2B2E" w:rsidP="0053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mklgqAdvTT86d47313">
    <w:altName w:val="Times New Roman"/>
    <w:panose1 w:val="00000000000000000000"/>
    <w:charset w:val="00"/>
    <w:family w:val="roman"/>
    <w:notTrueType/>
    <w:pitch w:val="default"/>
  </w:font>
  <w:font w:name="TvjntmAdvTT86d47313+20">
    <w:altName w:val="Times New Roman"/>
    <w:panose1 w:val="00000000000000000000"/>
    <w:charset w:val="00"/>
    <w:family w:val="roman"/>
    <w:notTrueType/>
    <w:pitch w:val="default"/>
  </w:font>
  <w:font w:name="ScienceTypeCustomPi-No5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8889D" w14:textId="77777777" w:rsidR="00ED2B2E" w:rsidRDefault="00ED2B2E" w:rsidP="00530FFD">
      <w:pPr>
        <w:spacing w:after="0" w:line="240" w:lineRule="auto"/>
      </w:pPr>
      <w:r>
        <w:separator/>
      </w:r>
    </w:p>
  </w:footnote>
  <w:footnote w:type="continuationSeparator" w:id="0">
    <w:p w14:paraId="14B52D4E" w14:textId="77777777" w:rsidR="00ED2B2E" w:rsidRDefault="00ED2B2E" w:rsidP="00530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030947"/>
      <w:docPartObj>
        <w:docPartGallery w:val="Page Numbers (Top of Page)"/>
        <w:docPartUnique/>
      </w:docPartObj>
    </w:sdtPr>
    <w:sdtEndPr>
      <w:rPr>
        <w:noProof/>
      </w:rPr>
    </w:sdtEndPr>
    <w:sdtContent>
      <w:p w14:paraId="1B4F03E3" w14:textId="428C81EE" w:rsidR="00852073" w:rsidRDefault="00852073">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14:paraId="43209CBB" w14:textId="77777777" w:rsidR="00852073" w:rsidRDefault="00852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088"/>
    <w:multiLevelType w:val="hybridMultilevel"/>
    <w:tmpl w:val="FDDEE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7FCC"/>
    <w:multiLevelType w:val="hybridMultilevel"/>
    <w:tmpl w:val="359E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B222C"/>
    <w:multiLevelType w:val="hybridMultilevel"/>
    <w:tmpl w:val="6BE2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1416E"/>
    <w:multiLevelType w:val="hybridMultilevel"/>
    <w:tmpl w:val="CD88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B0EC7"/>
    <w:multiLevelType w:val="hybridMultilevel"/>
    <w:tmpl w:val="96A4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0203C"/>
    <w:multiLevelType w:val="hybridMultilevel"/>
    <w:tmpl w:val="B36E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2f9vd94ts5svear29v9s5txzzvpsss0sf9&quot;&gt;My EndNote Library&lt;record-ids&gt;&lt;item&gt;5&lt;/item&gt;&lt;item&gt;12&lt;/item&gt;&lt;item&gt;14&lt;/item&gt;&lt;item&gt;15&lt;/item&gt;&lt;item&gt;34&lt;/item&gt;&lt;item&gt;35&lt;/item&gt;&lt;item&gt;36&lt;/item&gt;&lt;item&gt;37&lt;/item&gt;&lt;item&gt;42&lt;/item&gt;&lt;item&gt;43&lt;/item&gt;&lt;item&gt;44&lt;/item&gt;&lt;item&gt;45&lt;/item&gt;&lt;item&gt;46&lt;/item&gt;&lt;item&gt;48&lt;/item&gt;&lt;item&gt;49&lt;/item&gt;&lt;item&gt;53&lt;/item&gt;&lt;item&gt;54&lt;/item&gt;&lt;item&gt;55&lt;/item&gt;&lt;item&gt;56&lt;/item&gt;&lt;item&gt;57&lt;/item&gt;&lt;item&gt;58&lt;/item&gt;&lt;item&gt;62&lt;/item&gt;&lt;item&gt;63&lt;/item&gt;&lt;item&gt;74&lt;/item&gt;&lt;item&gt;75&lt;/item&gt;&lt;item&gt;76&lt;/item&gt;&lt;item&gt;78&lt;/item&gt;&lt;item&gt;79&lt;/item&gt;&lt;item&gt;80&lt;/item&gt;&lt;item&gt;81&lt;/item&gt;&lt;/record-ids&gt;&lt;/item&gt;&lt;/Libraries&gt;"/>
  </w:docVars>
  <w:rsids>
    <w:rsidRoot w:val="00B779B5"/>
    <w:rsid w:val="00003595"/>
    <w:rsid w:val="0000534C"/>
    <w:rsid w:val="0002137A"/>
    <w:rsid w:val="000276C8"/>
    <w:rsid w:val="00064797"/>
    <w:rsid w:val="00071C5C"/>
    <w:rsid w:val="000726CB"/>
    <w:rsid w:val="0008465D"/>
    <w:rsid w:val="00094562"/>
    <w:rsid w:val="000A074B"/>
    <w:rsid w:val="000A075F"/>
    <w:rsid w:val="000A4A94"/>
    <w:rsid w:val="000B15CF"/>
    <w:rsid w:val="000B36F0"/>
    <w:rsid w:val="000C1C04"/>
    <w:rsid w:val="000C1E5D"/>
    <w:rsid w:val="000C3865"/>
    <w:rsid w:val="000C388A"/>
    <w:rsid w:val="000D3009"/>
    <w:rsid w:val="000E007F"/>
    <w:rsid w:val="000E1A86"/>
    <w:rsid w:val="000E314E"/>
    <w:rsid w:val="000E3730"/>
    <w:rsid w:val="000F0110"/>
    <w:rsid w:val="00100829"/>
    <w:rsid w:val="00105264"/>
    <w:rsid w:val="00111C0D"/>
    <w:rsid w:val="00116A2E"/>
    <w:rsid w:val="00123F9A"/>
    <w:rsid w:val="00124A40"/>
    <w:rsid w:val="001250C9"/>
    <w:rsid w:val="001309CF"/>
    <w:rsid w:val="0013397E"/>
    <w:rsid w:val="00142547"/>
    <w:rsid w:val="00152088"/>
    <w:rsid w:val="00155C55"/>
    <w:rsid w:val="00157744"/>
    <w:rsid w:val="00161C5A"/>
    <w:rsid w:val="00177C2E"/>
    <w:rsid w:val="0018153D"/>
    <w:rsid w:val="00181676"/>
    <w:rsid w:val="001859C2"/>
    <w:rsid w:val="00191035"/>
    <w:rsid w:val="001A1BCE"/>
    <w:rsid w:val="001C026B"/>
    <w:rsid w:val="001C18D8"/>
    <w:rsid w:val="001C2D98"/>
    <w:rsid w:val="001C63C3"/>
    <w:rsid w:val="001D3D30"/>
    <w:rsid w:val="001E422F"/>
    <w:rsid w:val="001F244F"/>
    <w:rsid w:val="001F35F4"/>
    <w:rsid w:val="001F52BC"/>
    <w:rsid w:val="002100B9"/>
    <w:rsid w:val="0021468A"/>
    <w:rsid w:val="00217932"/>
    <w:rsid w:val="002347D2"/>
    <w:rsid w:val="00237B0B"/>
    <w:rsid w:val="00243274"/>
    <w:rsid w:val="0024463C"/>
    <w:rsid w:val="00275CF4"/>
    <w:rsid w:val="002828AA"/>
    <w:rsid w:val="00290B10"/>
    <w:rsid w:val="002B5129"/>
    <w:rsid w:val="002B5523"/>
    <w:rsid w:val="002D6EBA"/>
    <w:rsid w:val="002E048C"/>
    <w:rsid w:val="002E0A73"/>
    <w:rsid w:val="002E6E0A"/>
    <w:rsid w:val="002F21B4"/>
    <w:rsid w:val="002F4923"/>
    <w:rsid w:val="002F4E3B"/>
    <w:rsid w:val="003023CE"/>
    <w:rsid w:val="00307017"/>
    <w:rsid w:val="003122A6"/>
    <w:rsid w:val="003125CD"/>
    <w:rsid w:val="00315F66"/>
    <w:rsid w:val="00325ABD"/>
    <w:rsid w:val="0032691B"/>
    <w:rsid w:val="00333756"/>
    <w:rsid w:val="00334BEA"/>
    <w:rsid w:val="00336E97"/>
    <w:rsid w:val="00340D5A"/>
    <w:rsid w:val="0035261A"/>
    <w:rsid w:val="0035549C"/>
    <w:rsid w:val="003671DA"/>
    <w:rsid w:val="00367F22"/>
    <w:rsid w:val="00375002"/>
    <w:rsid w:val="0037595A"/>
    <w:rsid w:val="00377EA9"/>
    <w:rsid w:val="00381C01"/>
    <w:rsid w:val="00392FE7"/>
    <w:rsid w:val="00393009"/>
    <w:rsid w:val="00395CFB"/>
    <w:rsid w:val="003A09E5"/>
    <w:rsid w:val="003A3780"/>
    <w:rsid w:val="003B3758"/>
    <w:rsid w:val="003D3E15"/>
    <w:rsid w:val="003D6422"/>
    <w:rsid w:val="003E308A"/>
    <w:rsid w:val="003F3AE0"/>
    <w:rsid w:val="00402CCC"/>
    <w:rsid w:val="00404AAA"/>
    <w:rsid w:val="00413888"/>
    <w:rsid w:val="004177E8"/>
    <w:rsid w:val="00421AFB"/>
    <w:rsid w:val="004225F3"/>
    <w:rsid w:val="00433B8A"/>
    <w:rsid w:val="00435273"/>
    <w:rsid w:val="00444F75"/>
    <w:rsid w:val="004464E5"/>
    <w:rsid w:val="00455D7D"/>
    <w:rsid w:val="00456DA7"/>
    <w:rsid w:val="004675D6"/>
    <w:rsid w:val="00467E95"/>
    <w:rsid w:val="004756E9"/>
    <w:rsid w:val="00477223"/>
    <w:rsid w:val="00484360"/>
    <w:rsid w:val="00485B92"/>
    <w:rsid w:val="00496119"/>
    <w:rsid w:val="004A08D3"/>
    <w:rsid w:val="004A6A0B"/>
    <w:rsid w:val="004B2856"/>
    <w:rsid w:val="004B58E1"/>
    <w:rsid w:val="004C2A90"/>
    <w:rsid w:val="004D16A2"/>
    <w:rsid w:val="004D1F62"/>
    <w:rsid w:val="004E0E49"/>
    <w:rsid w:val="004F42BA"/>
    <w:rsid w:val="004F7D8F"/>
    <w:rsid w:val="00504955"/>
    <w:rsid w:val="00510F3B"/>
    <w:rsid w:val="005118C3"/>
    <w:rsid w:val="00515ABA"/>
    <w:rsid w:val="00516AE7"/>
    <w:rsid w:val="00517F4A"/>
    <w:rsid w:val="00530FFD"/>
    <w:rsid w:val="0054557C"/>
    <w:rsid w:val="00547AFC"/>
    <w:rsid w:val="00547BEA"/>
    <w:rsid w:val="0055613E"/>
    <w:rsid w:val="00565AB0"/>
    <w:rsid w:val="00565C79"/>
    <w:rsid w:val="00567815"/>
    <w:rsid w:val="00570F1D"/>
    <w:rsid w:val="00586600"/>
    <w:rsid w:val="005926B3"/>
    <w:rsid w:val="005936C8"/>
    <w:rsid w:val="005A33FC"/>
    <w:rsid w:val="005A35CE"/>
    <w:rsid w:val="005B0A5B"/>
    <w:rsid w:val="005B2C89"/>
    <w:rsid w:val="005B7BB4"/>
    <w:rsid w:val="005C5D9B"/>
    <w:rsid w:val="005C6B31"/>
    <w:rsid w:val="005D1027"/>
    <w:rsid w:val="005F5985"/>
    <w:rsid w:val="005F7C20"/>
    <w:rsid w:val="00603952"/>
    <w:rsid w:val="00606AD8"/>
    <w:rsid w:val="00606B4E"/>
    <w:rsid w:val="006072EB"/>
    <w:rsid w:val="00612AF1"/>
    <w:rsid w:val="0061355F"/>
    <w:rsid w:val="006150C9"/>
    <w:rsid w:val="006160A5"/>
    <w:rsid w:val="00632677"/>
    <w:rsid w:val="00636CD1"/>
    <w:rsid w:val="00637D2B"/>
    <w:rsid w:val="0065466C"/>
    <w:rsid w:val="006616A1"/>
    <w:rsid w:val="00670586"/>
    <w:rsid w:val="00673D1A"/>
    <w:rsid w:val="006804C8"/>
    <w:rsid w:val="0068420A"/>
    <w:rsid w:val="0068427F"/>
    <w:rsid w:val="006878D2"/>
    <w:rsid w:val="00687F62"/>
    <w:rsid w:val="00691956"/>
    <w:rsid w:val="00693942"/>
    <w:rsid w:val="006C63CB"/>
    <w:rsid w:val="006D46F5"/>
    <w:rsid w:val="006E3EEC"/>
    <w:rsid w:val="006E3EF5"/>
    <w:rsid w:val="0071629D"/>
    <w:rsid w:val="00730D62"/>
    <w:rsid w:val="00736880"/>
    <w:rsid w:val="00753B3C"/>
    <w:rsid w:val="00760DDA"/>
    <w:rsid w:val="007672FA"/>
    <w:rsid w:val="00776249"/>
    <w:rsid w:val="00776C89"/>
    <w:rsid w:val="007770BB"/>
    <w:rsid w:val="00783390"/>
    <w:rsid w:val="0078556B"/>
    <w:rsid w:val="007947DC"/>
    <w:rsid w:val="00794980"/>
    <w:rsid w:val="007A250A"/>
    <w:rsid w:val="007A5851"/>
    <w:rsid w:val="007A65DE"/>
    <w:rsid w:val="007B2368"/>
    <w:rsid w:val="007B51F7"/>
    <w:rsid w:val="007C4DCA"/>
    <w:rsid w:val="007C6837"/>
    <w:rsid w:val="007D3788"/>
    <w:rsid w:val="007D4960"/>
    <w:rsid w:val="007D5DCE"/>
    <w:rsid w:val="007D67C9"/>
    <w:rsid w:val="007E007C"/>
    <w:rsid w:val="007E2ACF"/>
    <w:rsid w:val="007E2D1C"/>
    <w:rsid w:val="007E2EDB"/>
    <w:rsid w:val="007E67A8"/>
    <w:rsid w:val="007F08A1"/>
    <w:rsid w:val="007F0941"/>
    <w:rsid w:val="007F45B0"/>
    <w:rsid w:val="007F4FDE"/>
    <w:rsid w:val="00803D20"/>
    <w:rsid w:val="00804C55"/>
    <w:rsid w:val="00807A8C"/>
    <w:rsid w:val="00811529"/>
    <w:rsid w:val="0081630D"/>
    <w:rsid w:val="00825CD6"/>
    <w:rsid w:val="00826050"/>
    <w:rsid w:val="00826581"/>
    <w:rsid w:val="00837054"/>
    <w:rsid w:val="00837E85"/>
    <w:rsid w:val="00845D2F"/>
    <w:rsid w:val="00852073"/>
    <w:rsid w:val="00852E38"/>
    <w:rsid w:val="00855370"/>
    <w:rsid w:val="00856955"/>
    <w:rsid w:val="008727C2"/>
    <w:rsid w:val="00883602"/>
    <w:rsid w:val="00887200"/>
    <w:rsid w:val="0089021F"/>
    <w:rsid w:val="008A1B43"/>
    <w:rsid w:val="008A62AA"/>
    <w:rsid w:val="008B3445"/>
    <w:rsid w:val="008E029B"/>
    <w:rsid w:val="008E23AA"/>
    <w:rsid w:val="008E2EBE"/>
    <w:rsid w:val="008E3ACE"/>
    <w:rsid w:val="008E44A8"/>
    <w:rsid w:val="008E6095"/>
    <w:rsid w:val="008E6C9E"/>
    <w:rsid w:val="00905C28"/>
    <w:rsid w:val="0091068F"/>
    <w:rsid w:val="009117F4"/>
    <w:rsid w:val="00917F4F"/>
    <w:rsid w:val="00931AD6"/>
    <w:rsid w:val="009329CB"/>
    <w:rsid w:val="0094538A"/>
    <w:rsid w:val="00947482"/>
    <w:rsid w:val="00947B0D"/>
    <w:rsid w:val="00956997"/>
    <w:rsid w:val="0098695D"/>
    <w:rsid w:val="00991490"/>
    <w:rsid w:val="0099558E"/>
    <w:rsid w:val="009963B3"/>
    <w:rsid w:val="009975FC"/>
    <w:rsid w:val="009A0239"/>
    <w:rsid w:val="009A4BB8"/>
    <w:rsid w:val="009B37E8"/>
    <w:rsid w:val="009B7AE9"/>
    <w:rsid w:val="009C6125"/>
    <w:rsid w:val="009F20C2"/>
    <w:rsid w:val="009F51E6"/>
    <w:rsid w:val="009F602B"/>
    <w:rsid w:val="00A05ED0"/>
    <w:rsid w:val="00A11D40"/>
    <w:rsid w:val="00A179D9"/>
    <w:rsid w:val="00A22112"/>
    <w:rsid w:val="00A2336E"/>
    <w:rsid w:val="00A32350"/>
    <w:rsid w:val="00A37D8F"/>
    <w:rsid w:val="00A41CF9"/>
    <w:rsid w:val="00A50F80"/>
    <w:rsid w:val="00A53A83"/>
    <w:rsid w:val="00A62517"/>
    <w:rsid w:val="00A66B40"/>
    <w:rsid w:val="00A675A5"/>
    <w:rsid w:val="00A741CF"/>
    <w:rsid w:val="00A75C5F"/>
    <w:rsid w:val="00A82B22"/>
    <w:rsid w:val="00A858D9"/>
    <w:rsid w:val="00A8733A"/>
    <w:rsid w:val="00A91293"/>
    <w:rsid w:val="00A922DC"/>
    <w:rsid w:val="00A95448"/>
    <w:rsid w:val="00A96F59"/>
    <w:rsid w:val="00AA7EA2"/>
    <w:rsid w:val="00AB210F"/>
    <w:rsid w:val="00AB3414"/>
    <w:rsid w:val="00AB60CE"/>
    <w:rsid w:val="00AC320E"/>
    <w:rsid w:val="00AC3C1C"/>
    <w:rsid w:val="00AC4004"/>
    <w:rsid w:val="00AE2050"/>
    <w:rsid w:val="00AE46C3"/>
    <w:rsid w:val="00B00197"/>
    <w:rsid w:val="00B00733"/>
    <w:rsid w:val="00B056F1"/>
    <w:rsid w:val="00B141F7"/>
    <w:rsid w:val="00B22B10"/>
    <w:rsid w:val="00B277A5"/>
    <w:rsid w:val="00B33731"/>
    <w:rsid w:val="00B34C07"/>
    <w:rsid w:val="00B36014"/>
    <w:rsid w:val="00B41E0A"/>
    <w:rsid w:val="00B433E1"/>
    <w:rsid w:val="00B53705"/>
    <w:rsid w:val="00B56C4A"/>
    <w:rsid w:val="00B652CD"/>
    <w:rsid w:val="00B7436C"/>
    <w:rsid w:val="00B7593A"/>
    <w:rsid w:val="00B779B5"/>
    <w:rsid w:val="00B9218B"/>
    <w:rsid w:val="00BA70B2"/>
    <w:rsid w:val="00BB0590"/>
    <w:rsid w:val="00BB39ED"/>
    <w:rsid w:val="00BB3DE8"/>
    <w:rsid w:val="00BB5F45"/>
    <w:rsid w:val="00BB6C08"/>
    <w:rsid w:val="00BC2133"/>
    <w:rsid w:val="00BC4C85"/>
    <w:rsid w:val="00BC5336"/>
    <w:rsid w:val="00BC54F1"/>
    <w:rsid w:val="00BC6641"/>
    <w:rsid w:val="00BC79C1"/>
    <w:rsid w:val="00BD6045"/>
    <w:rsid w:val="00BE3806"/>
    <w:rsid w:val="00BE52AC"/>
    <w:rsid w:val="00BE5802"/>
    <w:rsid w:val="00BF761A"/>
    <w:rsid w:val="00C151D2"/>
    <w:rsid w:val="00C20A4D"/>
    <w:rsid w:val="00C2262A"/>
    <w:rsid w:val="00C261D4"/>
    <w:rsid w:val="00C306B8"/>
    <w:rsid w:val="00C34AB6"/>
    <w:rsid w:val="00C47556"/>
    <w:rsid w:val="00C50ECA"/>
    <w:rsid w:val="00C525B8"/>
    <w:rsid w:val="00C53641"/>
    <w:rsid w:val="00C65500"/>
    <w:rsid w:val="00C6587C"/>
    <w:rsid w:val="00C66204"/>
    <w:rsid w:val="00C669B8"/>
    <w:rsid w:val="00C67767"/>
    <w:rsid w:val="00C70011"/>
    <w:rsid w:val="00C70881"/>
    <w:rsid w:val="00C746E8"/>
    <w:rsid w:val="00C77BC7"/>
    <w:rsid w:val="00C867EC"/>
    <w:rsid w:val="00CA0B70"/>
    <w:rsid w:val="00CB0162"/>
    <w:rsid w:val="00CB2111"/>
    <w:rsid w:val="00CB2D2C"/>
    <w:rsid w:val="00CE0BFE"/>
    <w:rsid w:val="00CF07A1"/>
    <w:rsid w:val="00CF33A8"/>
    <w:rsid w:val="00CF4C87"/>
    <w:rsid w:val="00CF7013"/>
    <w:rsid w:val="00D00B2F"/>
    <w:rsid w:val="00D043B5"/>
    <w:rsid w:val="00D07D74"/>
    <w:rsid w:val="00D115D2"/>
    <w:rsid w:val="00D11809"/>
    <w:rsid w:val="00D175F5"/>
    <w:rsid w:val="00D22C6E"/>
    <w:rsid w:val="00D23202"/>
    <w:rsid w:val="00D254B0"/>
    <w:rsid w:val="00D25B0D"/>
    <w:rsid w:val="00D30548"/>
    <w:rsid w:val="00D30B48"/>
    <w:rsid w:val="00D34C2B"/>
    <w:rsid w:val="00D36BCE"/>
    <w:rsid w:val="00D46140"/>
    <w:rsid w:val="00D542D1"/>
    <w:rsid w:val="00D55D3A"/>
    <w:rsid w:val="00D56EF0"/>
    <w:rsid w:val="00D616AB"/>
    <w:rsid w:val="00D61A55"/>
    <w:rsid w:val="00D65D67"/>
    <w:rsid w:val="00D73B20"/>
    <w:rsid w:val="00D85D99"/>
    <w:rsid w:val="00D905DB"/>
    <w:rsid w:val="00DA18A5"/>
    <w:rsid w:val="00DA64C6"/>
    <w:rsid w:val="00DB01AF"/>
    <w:rsid w:val="00DC0064"/>
    <w:rsid w:val="00DC17E4"/>
    <w:rsid w:val="00DC1ACA"/>
    <w:rsid w:val="00DD0E1F"/>
    <w:rsid w:val="00DD283C"/>
    <w:rsid w:val="00DD2F7B"/>
    <w:rsid w:val="00DD362A"/>
    <w:rsid w:val="00DD3DED"/>
    <w:rsid w:val="00DD40A8"/>
    <w:rsid w:val="00DE0456"/>
    <w:rsid w:val="00DE538E"/>
    <w:rsid w:val="00DE6D30"/>
    <w:rsid w:val="00E05E78"/>
    <w:rsid w:val="00E06283"/>
    <w:rsid w:val="00E21A5A"/>
    <w:rsid w:val="00E26118"/>
    <w:rsid w:val="00E27A1F"/>
    <w:rsid w:val="00E27B62"/>
    <w:rsid w:val="00E33611"/>
    <w:rsid w:val="00E44493"/>
    <w:rsid w:val="00E45C44"/>
    <w:rsid w:val="00E558A2"/>
    <w:rsid w:val="00E601CB"/>
    <w:rsid w:val="00E621E1"/>
    <w:rsid w:val="00E74517"/>
    <w:rsid w:val="00E81CAF"/>
    <w:rsid w:val="00E8219C"/>
    <w:rsid w:val="00E834EE"/>
    <w:rsid w:val="00E857E2"/>
    <w:rsid w:val="00E92563"/>
    <w:rsid w:val="00E925E2"/>
    <w:rsid w:val="00E952A0"/>
    <w:rsid w:val="00EA0C1F"/>
    <w:rsid w:val="00EA17E6"/>
    <w:rsid w:val="00EA726B"/>
    <w:rsid w:val="00EA7FBC"/>
    <w:rsid w:val="00EB48D3"/>
    <w:rsid w:val="00EC3AD7"/>
    <w:rsid w:val="00EC5CDF"/>
    <w:rsid w:val="00ED267A"/>
    <w:rsid w:val="00ED2B2E"/>
    <w:rsid w:val="00ED4067"/>
    <w:rsid w:val="00EE682D"/>
    <w:rsid w:val="00EF0E5B"/>
    <w:rsid w:val="00F11284"/>
    <w:rsid w:val="00F13799"/>
    <w:rsid w:val="00F33C47"/>
    <w:rsid w:val="00F41212"/>
    <w:rsid w:val="00F51C26"/>
    <w:rsid w:val="00F60643"/>
    <w:rsid w:val="00F6108D"/>
    <w:rsid w:val="00F6573D"/>
    <w:rsid w:val="00F6603B"/>
    <w:rsid w:val="00F66708"/>
    <w:rsid w:val="00F7627E"/>
    <w:rsid w:val="00F83520"/>
    <w:rsid w:val="00F83CB7"/>
    <w:rsid w:val="00F84F1A"/>
    <w:rsid w:val="00F8679A"/>
    <w:rsid w:val="00FA1E53"/>
    <w:rsid w:val="00FC05A1"/>
    <w:rsid w:val="00FC06D4"/>
    <w:rsid w:val="00FE7B32"/>
    <w:rsid w:val="00FF2AAB"/>
    <w:rsid w:val="00FF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7EFF1"/>
  <w15:docId w15:val="{969CB935-C796-4ADD-9C02-98D1EE92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30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779B5"/>
    <w:pPr>
      <w:spacing w:line="240" w:lineRule="auto"/>
    </w:pPr>
    <w:rPr>
      <w:b/>
      <w:bCs/>
      <w:color w:val="4F81BD" w:themeColor="accent1"/>
      <w:sz w:val="18"/>
      <w:szCs w:val="18"/>
    </w:rPr>
  </w:style>
  <w:style w:type="paragraph" w:customStyle="1" w:styleId="H1">
    <w:name w:val="H1"/>
    <w:basedOn w:val="Normal"/>
    <w:rsid w:val="00CB0162"/>
    <w:pPr>
      <w:spacing w:before="240" w:after="240" w:line="480" w:lineRule="auto"/>
    </w:pPr>
    <w:rPr>
      <w:rFonts w:ascii="Times New Roman" w:eastAsia="Times New Roman" w:hAnsi="Times New Roman" w:cs="Times New Roman"/>
      <w:color w:val="31849B"/>
      <w:sz w:val="20"/>
      <w:szCs w:val="24"/>
      <w:lang w:val="en-US"/>
    </w:rPr>
  </w:style>
  <w:style w:type="paragraph" w:customStyle="1" w:styleId="H2">
    <w:name w:val="H2"/>
    <w:basedOn w:val="Normal"/>
    <w:rsid w:val="00CB0162"/>
    <w:pPr>
      <w:spacing w:before="240" w:after="240" w:line="480" w:lineRule="auto"/>
    </w:pPr>
    <w:rPr>
      <w:rFonts w:ascii="Times New Roman" w:eastAsia="Times New Roman" w:hAnsi="Times New Roman" w:cs="Times New Roman"/>
      <w:color w:val="C0504D" w:themeColor="accent2"/>
      <w:sz w:val="20"/>
      <w:szCs w:val="24"/>
      <w:lang w:val="en-US"/>
    </w:rPr>
  </w:style>
  <w:style w:type="paragraph" w:customStyle="1" w:styleId="TEXT">
    <w:name w:val="TEXT"/>
    <w:basedOn w:val="Normal"/>
    <w:rsid w:val="00CB0162"/>
    <w:pPr>
      <w:spacing w:after="0" w:line="480" w:lineRule="auto"/>
    </w:pPr>
    <w:rPr>
      <w:rFonts w:ascii="Times New Roman" w:eastAsia="Times New Roman" w:hAnsi="Times New Roman" w:cs="Times New Roman"/>
      <w:sz w:val="20"/>
      <w:szCs w:val="24"/>
      <w:lang w:val="en-US"/>
    </w:rPr>
  </w:style>
  <w:style w:type="paragraph" w:customStyle="1" w:styleId="TEXTIND">
    <w:name w:val="TEXT IND"/>
    <w:basedOn w:val="Normal"/>
    <w:rsid w:val="00CB0162"/>
    <w:pPr>
      <w:spacing w:before="240" w:after="240" w:line="480" w:lineRule="auto"/>
      <w:ind w:firstLine="720"/>
    </w:pPr>
    <w:rPr>
      <w:rFonts w:ascii="Times New Roman" w:eastAsia="Times New Roman" w:hAnsi="Times New Roman" w:cs="Times New Roman"/>
      <w:sz w:val="20"/>
      <w:szCs w:val="24"/>
      <w:lang w:val="en-US"/>
    </w:rPr>
  </w:style>
  <w:style w:type="paragraph" w:customStyle="1" w:styleId="TT">
    <w:name w:val="TT"/>
    <w:basedOn w:val="Normal"/>
    <w:rsid w:val="00CB0162"/>
    <w:pPr>
      <w:spacing w:before="120" w:after="120" w:line="480" w:lineRule="auto"/>
    </w:pPr>
    <w:rPr>
      <w:rFonts w:ascii="Times New Roman" w:eastAsia="Times New Roman" w:hAnsi="Times New Roman" w:cs="Times New Roman"/>
      <w:color w:val="007474"/>
      <w:sz w:val="20"/>
      <w:szCs w:val="24"/>
      <w:lang w:val="en-US"/>
    </w:rPr>
  </w:style>
  <w:style w:type="character" w:styleId="CommentReference">
    <w:name w:val="annotation reference"/>
    <w:basedOn w:val="DefaultParagraphFont"/>
    <w:uiPriority w:val="99"/>
    <w:semiHidden/>
    <w:unhideWhenUsed/>
    <w:rsid w:val="003125CD"/>
    <w:rPr>
      <w:sz w:val="16"/>
      <w:szCs w:val="16"/>
    </w:rPr>
  </w:style>
  <w:style w:type="paragraph" w:styleId="CommentText">
    <w:name w:val="annotation text"/>
    <w:basedOn w:val="Normal"/>
    <w:link w:val="CommentTextChar"/>
    <w:uiPriority w:val="99"/>
    <w:semiHidden/>
    <w:unhideWhenUsed/>
    <w:rsid w:val="003125CD"/>
    <w:pPr>
      <w:spacing w:line="240" w:lineRule="auto"/>
    </w:pPr>
    <w:rPr>
      <w:sz w:val="20"/>
      <w:szCs w:val="20"/>
    </w:rPr>
  </w:style>
  <w:style w:type="character" w:customStyle="1" w:styleId="CommentTextChar">
    <w:name w:val="Comment Text Char"/>
    <w:basedOn w:val="DefaultParagraphFont"/>
    <w:link w:val="CommentText"/>
    <w:uiPriority w:val="99"/>
    <w:semiHidden/>
    <w:rsid w:val="003125CD"/>
    <w:rPr>
      <w:sz w:val="20"/>
      <w:szCs w:val="20"/>
    </w:rPr>
  </w:style>
  <w:style w:type="paragraph" w:styleId="CommentSubject">
    <w:name w:val="annotation subject"/>
    <w:basedOn w:val="CommentText"/>
    <w:next w:val="CommentText"/>
    <w:link w:val="CommentSubjectChar"/>
    <w:uiPriority w:val="99"/>
    <w:semiHidden/>
    <w:unhideWhenUsed/>
    <w:rsid w:val="003125CD"/>
    <w:rPr>
      <w:b/>
      <w:bCs/>
    </w:rPr>
  </w:style>
  <w:style w:type="character" w:customStyle="1" w:styleId="CommentSubjectChar">
    <w:name w:val="Comment Subject Char"/>
    <w:basedOn w:val="CommentTextChar"/>
    <w:link w:val="CommentSubject"/>
    <w:uiPriority w:val="99"/>
    <w:semiHidden/>
    <w:rsid w:val="003125CD"/>
    <w:rPr>
      <w:b/>
      <w:bCs/>
      <w:sz w:val="20"/>
      <w:szCs w:val="20"/>
    </w:rPr>
  </w:style>
  <w:style w:type="paragraph" w:styleId="BalloonText">
    <w:name w:val="Balloon Text"/>
    <w:basedOn w:val="Normal"/>
    <w:link w:val="BalloonTextChar"/>
    <w:uiPriority w:val="99"/>
    <w:semiHidden/>
    <w:unhideWhenUsed/>
    <w:rsid w:val="0031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CD"/>
    <w:rPr>
      <w:rFonts w:ascii="Tahoma" w:hAnsi="Tahoma" w:cs="Tahoma"/>
      <w:sz w:val="16"/>
      <w:szCs w:val="16"/>
    </w:rPr>
  </w:style>
  <w:style w:type="character" w:styleId="Hyperlink">
    <w:name w:val="Hyperlink"/>
    <w:basedOn w:val="DefaultParagraphFont"/>
    <w:uiPriority w:val="99"/>
    <w:unhideWhenUsed/>
    <w:rsid w:val="00837E85"/>
    <w:rPr>
      <w:color w:val="0000FF" w:themeColor="hyperlink"/>
      <w:u w:val="single"/>
    </w:rPr>
  </w:style>
  <w:style w:type="character" w:customStyle="1" w:styleId="Heading1Char">
    <w:name w:val="Heading 1 Char"/>
    <w:basedOn w:val="DefaultParagraphFont"/>
    <w:link w:val="Heading1"/>
    <w:uiPriority w:val="9"/>
    <w:rsid w:val="00C306B8"/>
    <w:rPr>
      <w:rFonts w:ascii="Times New Roman" w:eastAsia="Times New Roman" w:hAnsi="Times New Roman" w:cs="Times New Roman"/>
      <w:b/>
      <w:bCs/>
      <w:kern w:val="36"/>
      <w:sz w:val="48"/>
      <w:szCs w:val="48"/>
      <w:lang w:eastAsia="en-GB"/>
    </w:rPr>
  </w:style>
  <w:style w:type="character" w:customStyle="1" w:styleId="maintitle">
    <w:name w:val="maintitle"/>
    <w:basedOn w:val="DefaultParagraphFont"/>
    <w:rsid w:val="00C306B8"/>
  </w:style>
  <w:style w:type="character" w:customStyle="1" w:styleId="nlmarticle-title">
    <w:name w:val="nlm_article-title"/>
    <w:basedOn w:val="DefaultParagraphFont"/>
    <w:rsid w:val="00C306B8"/>
  </w:style>
  <w:style w:type="character" w:customStyle="1" w:styleId="highlight">
    <w:name w:val="highlight"/>
    <w:basedOn w:val="DefaultParagraphFont"/>
    <w:rsid w:val="00C306B8"/>
  </w:style>
  <w:style w:type="paragraph" w:styleId="ListParagraph">
    <w:name w:val="List Paragraph"/>
    <w:basedOn w:val="Normal"/>
    <w:uiPriority w:val="34"/>
    <w:qFormat/>
    <w:rsid w:val="009F51E6"/>
    <w:pPr>
      <w:ind w:left="720"/>
      <w:contextualSpacing/>
    </w:pPr>
  </w:style>
  <w:style w:type="character" w:customStyle="1" w:styleId="fontstyle01">
    <w:name w:val="fontstyle01"/>
    <w:basedOn w:val="DefaultParagraphFont"/>
    <w:rsid w:val="004F7D8F"/>
    <w:rPr>
      <w:rFonts w:ascii="GmklgqAdvTT86d47313" w:hAnsi="GmklgqAdvTT86d47313" w:hint="default"/>
      <w:b w:val="0"/>
      <w:bCs w:val="0"/>
      <w:i w:val="0"/>
      <w:iCs w:val="0"/>
      <w:color w:val="231F20"/>
      <w:sz w:val="20"/>
      <w:szCs w:val="20"/>
    </w:rPr>
  </w:style>
  <w:style w:type="character" w:customStyle="1" w:styleId="fontstyle21">
    <w:name w:val="fontstyle21"/>
    <w:basedOn w:val="DefaultParagraphFont"/>
    <w:rsid w:val="004F7D8F"/>
    <w:rPr>
      <w:rFonts w:ascii="TvjntmAdvTT86d47313+20" w:hAnsi="TvjntmAdvTT86d47313+20" w:hint="default"/>
      <w:b w:val="0"/>
      <w:bCs w:val="0"/>
      <w:i w:val="0"/>
      <w:iCs w:val="0"/>
      <w:color w:val="231F20"/>
      <w:sz w:val="20"/>
      <w:szCs w:val="20"/>
    </w:rPr>
  </w:style>
  <w:style w:type="character" w:customStyle="1" w:styleId="fontstyle31">
    <w:name w:val="fontstyle31"/>
    <w:basedOn w:val="DefaultParagraphFont"/>
    <w:rsid w:val="00E44493"/>
    <w:rPr>
      <w:rFonts w:ascii="ScienceTypeCustomPi-No5T" w:hAnsi="ScienceTypeCustomPi-No5T" w:hint="default"/>
      <w:b w:val="0"/>
      <w:bCs w:val="0"/>
      <w:i w:val="0"/>
      <w:iCs w:val="0"/>
      <w:color w:val="000000"/>
      <w:sz w:val="20"/>
      <w:szCs w:val="20"/>
    </w:rPr>
  </w:style>
  <w:style w:type="paragraph" w:styleId="NormalWeb">
    <w:name w:val="Normal (Web)"/>
    <w:basedOn w:val="Normal"/>
    <w:uiPriority w:val="99"/>
    <w:semiHidden/>
    <w:unhideWhenUsed/>
    <w:rsid w:val="004843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FE7B32"/>
    <w:pPr>
      <w:framePr w:hSpace="180" w:wrap="around" w:vAnchor="text" w:hAnchor="text" w:y="1"/>
      <w:spacing w:after="0"/>
      <w:suppressOverlap/>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7B32"/>
    <w:rPr>
      <w:rFonts w:ascii="Calibri" w:hAnsi="Calibri" w:cs="Calibri"/>
      <w:noProof/>
      <w:lang w:val="en-US"/>
    </w:rPr>
  </w:style>
  <w:style w:type="paragraph" w:customStyle="1" w:styleId="EndNoteBibliography">
    <w:name w:val="EndNote Bibliography"/>
    <w:basedOn w:val="Normal"/>
    <w:link w:val="EndNoteBibliographyChar"/>
    <w:rsid w:val="00FE7B32"/>
    <w:pPr>
      <w:framePr w:hSpace="180" w:wrap="around" w:vAnchor="text" w:hAnchor="text" w:y="1"/>
      <w:spacing w:line="240" w:lineRule="auto"/>
      <w:suppressOverlap/>
    </w:pPr>
    <w:rPr>
      <w:rFonts w:ascii="Calibri" w:hAnsi="Calibri" w:cs="Calibri"/>
      <w:noProof/>
      <w:lang w:val="en-US"/>
    </w:rPr>
  </w:style>
  <w:style w:type="character" w:customStyle="1" w:styleId="EndNoteBibliographyChar">
    <w:name w:val="EndNote Bibliography Char"/>
    <w:basedOn w:val="DefaultParagraphFont"/>
    <w:link w:val="EndNoteBibliography"/>
    <w:rsid w:val="00FE7B32"/>
    <w:rPr>
      <w:rFonts w:ascii="Calibri" w:hAnsi="Calibri" w:cs="Calibri"/>
      <w:noProof/>
      <w:lang w:val="en-US"/>
    </w:rPr>
  </w:style>
  <w:style w:type="paragraph" w:styleId="Revision">
    <w:name w:val="Revision"/>
    <w:hidden/>
    <w:uiPriority w:val="99"/>
    <w:semiHidden/>
    <w:rsid w:val="00670586"/>
    <w:pPr>
      <w:spacing w:after="0" w:line="240" w:lineRule="auto"/>
    </w:pPr>
  </w:style>
  <w:style w:type="paragraph" w:styleId="Header">
    <w:name w:val="header"/>
    <w:basedOn w:val="Normal"/>
    <w:link w:val="HeaderChar"/>
    <w:uiPriority w:val="99"/>
    <w:unhideWhenUsed/>
    <w:rsid w:val="00530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FD"/>
  </w:style>
  <w:style w:type="paragraph" w:styleId="Footer">
    <w:name w:val="footer"/>
    <w:basedOn w:val="Normal"/>
    <w:link w:val="FooterChar"/>
    <w:uiPriority w:val="99"/>
    <w:unhideWhenUsed/>
    <w:rsid w:val="00530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FD"/>
  </w:style>
  <w:style w:type="table" w:styleId="LightShading">
    <w:name w:val="Light Shading"/>
    <w:basedOn w:val="TableNormal"/>
    <w:uiPriority w:val="60"/>
    <w:rsid w:val="00393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6">
    <w:name w:val="Medium List 1 Accent 6"/>
    <w:basedOn w:val="TableNormal"/>
    <w:uiPriority w:val="65"/>
    <w:rsid w:val="0039300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930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39300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Paragraph">
    <w:name w:val="Paragraph"/>
    <w:basedOn w:val="Normal"/>
    <w:next w:val="Normal"/>
    <w:qFormat/>
    <w:rsid w:val="008727C2"/>
    <w:pPr>
      <w:widowControl w:val="0"/>
      <w:spacing w:before="240" w:after="0" w:line="48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736">
      <w:bodyDiv w:val="1"/>
      <w:marLeft w:val="0"/>
      <w:marRight w:val="0"/>
      <w:marTop w:val="0"/>
      <w:marBottom w:val="0"/>
      <w:divBdr>
        <w:top w:val="none" w:sz="0" w:space="0" w:color="auto"/>
        <w:left w:val="none" w:sz="0" w:space="0" w:color="auto"/>
        <w:bottom w:val="none" w:sz="0" w:space="0" w:color="auto"/>
        <w:right w:val="none" w:sz="0" w:space="0" w:color="auto"/>
      </w:divBdr>
    </w:div>
    <w:div w:id="376394903">
      <w:bodyDiv w:val="1"/>
      <w:marLeft w:val="0"/>
      <w:marRight w:val="0"/>
      <w:marTop w:val="0"/>
      <w:marBottom w:val="0"/>
      <w:divBdr>
        <w:top w:val="none" w:sz="0" w:space="0" w:color="auto"/>
        <w:left w:val="none" w:sz="0" w:space="0" w:color="auto"/>
        <w:bottom w:val="none" w:sz="0" w:space="0" w:color="auto"/>
        <w:right w:val="none" w:sz="0" w:space="0" w:color="auto"/>
      </w:divBdr>
    </w:div>
    <w:div w:id="483858359">
      <w:bodyDiv w:val="1"/>
      <w:marLeft w:val="0"/>
      <w:marRight w:val="0"/>
      <w:marTop w:val="0"/>
      <w:marBottom w:val="0"/>
      <w:divBdr>
        <w:top w:val="none" w:sz="0" w:space="0" w:color="auto"/>
        <w:left w:val="none" w:sz="0" w:space="0" w:color="auto"/>
        <w:bottom w:val="none" w:sz="0" w:space="0" w:color="auto"/>
        <w:right w:val="none" w:sz="0" w:space="0" w:color="auto"/>
      </w:divBdr>
    </w:div>
    <w:div w:id="723718368">
      <w:bodyDiv w:val="1"/>
      <w:marLeft w:val="0"/>
      <w:marRight w:val="0"/>
      <w:marTop w:val="0"/>
      <w:marBottom w:val="0"/>
      <w:divBdr>
        <w:top w:val="none" w:sz="0" w:space="0" w:color="auto"/>
        <w:left w:val="none" w:sz="0" w:space="0" w:color="auto"/>
        <w:bottom w:val="none" w:sz="0" w:space="0" w:color="auto"/>
        <w:right w:val="none" w:sz="0" w:space="0" w:color="auto"/>
      </w:divBdr>
    </w:div>
    <w:div w:id="833299378">
      <w:bodyDiv w:val="1"/>
      <w:marLeft w:val="0"/>
      <w:marRight w:val="0"/>
      <w:marTop w:val="0"/>
      <w:marBottom w:val="0"/>
      <w:divBdr>
        <w:top w:val="none" w:sz="0" w:space="0" w:color="auto"/>
        <w:left w:val="none" w:sz="0" w:space="0" w:color="auto"/>
        <w:bottom w:val="none" w:sz="0" w:space="0" w:color="auto"/>
        <w:right w:val="none" w:sz="0" w:space="0" w:color="auto"/>
      </w:divBdr>
    </w:div>
    <w:div w:id="1135679198">
      <w:bodyDiv w:val="1"/>
      <w:marLeft w:val="0"/>
      <w:marRight w:val="0"/>
      <w:marTop w:val="0"/>
      <w:marBottom w:val="0"/>
      <w:divBdr>
        <w:top w:val="none" w:sz="0" w:space="0" w:color="auto"/>
        <w:left w:val="none" w:sz="0" w:space="0" w:color="auto"/>
        <w:bottom w:val="none" w:sz="0" w:space="0" w:color="auto"/>
        <w:right w:val="none" w:sz="0" w:space="0" w:color="auto"/>
      </w:divBdr>
    </w:div>
    <w:div w:id="1145706173">
      <w:bodyDiv w:val="1"/>
      <w:marLeft w:val="0"/>
      <w:marRight w:val="0"/>
      <w:marTop w:val="0"/>
      <w:marBottom w:val="0"/>
      <w:divBdr>
        <w:top w:val="none" w:sz="0" w:space="0" w:color="auto"/>
        <w:left w:val="none" w:sz="0" w:space="0" w:color="auto"/>
        <w:bottom w:val="none" w:sz="0" w:space="0" w:color="auto"/>
        <w:right w:val="none" w:sz="0" w:space="0" w:color="auto"/>
      </w:divBdr>
    </w:div>
    <w:div w:id="1175993499">
      <w:bodyDiv w:val="1"/>
      <w:marLeft w:val="0"/>
      <w:marRight w:val="0"/>
      <w:marTop w:val="0"/>
      <w:marBottom w:val="0"/>
      <w:divBdr>
        <w:top w:val="none" w:sz="0" w:space="0" w:color="auto"/>
        <w:left w:val="none" w:sz="0" w:space="0" w:color="auto"/>
        <w:bottom w:val="none" w:sz="0" w:space="0" w:color="auto"/>
        <w:right w:val="none" w:sz="0" w:space="0" w:color="auto"/>
      </w:divBdr>
    </w:div>
    <w:div w:id="1215434429">
      <w:bodyDiv w:val="1"/>
      <w:marLeft w:val="0"/>
      <w:marRight w:val="0"/>
      <w:marTop w:val="0"/>
      <w:marBottom w:val="0"/>
      <w:divBdr>
        <w:top w:val="none" w:sz="0" w:space="0" w:color="auto"/>
        <w:left w:val="none" w:sz="0" w:space="0" w:color="auto"/>
        <w:bottom w:val="none" w:sz="0" w:space="0" w:color="auto"/>
        <w:right w:val="none" w:sz="0" w:space="0" w:color="auto"/>
      </w:divBdr>
    </w:div>
    <w:div w:id="1438401938">
      <w:bodyDiv w:val="1"/>
      <w:marLeft w:val="0"/>
      <w:marRight w:val="0"/>
      <w:marTop w:val="0"/>
      <w:marBottom w:val="0"/>
      <w:divBdr>
        <w:top w:val="none" w:sz="0" w:space="0" w:color="auto"/>
        <w:left w:val="none" w:sz="0" w:space="0" w:color="auto"/>
        <w:bottom w:val="none" w:sz="0" w:space="0" w:color="auto"/>
        <w:right w:val="none" w:sz="0" w:space="0" w:color="auto"/>
      </w:divBdr>
    </w:div>
    <w:div w:id="17528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package" Target="embeddings/Microsoft_PowerPoint_Presentation.ppt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B238518-B8D3-4C14-9861-CE9F3B04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13095</Words>
  <Characters>74642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87562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Schlueter, Daniela</dc:creator>
  <cp:keywords/>
  <dc:description/>
  <cp:lastModifiedBy>Daniela Schlueter</cp:lastModifiedBy>
  <cp:revision>2</cp:revision>
  <dcterms:created xsi:type="dcterms:W3CDTF">2019-04-25T10:36:00Z</dcterms:created>
  <dcterms:modified xsi:type="dcterms:W3CDTF">2019-04-25T10:36:00Z</dcterms:modified>
</cp:coreProperties>
</file>