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2C8" w:rsidRPr="004B3283" w:rsidRDefault="00750C54">
      <w:pPr>
        <w:rPr>
          <w:rFonts w:ascii="Times New Roman" w:hAnsi="Times New Roman" w:cs="Times New Roman"/>
          <w:sz w:val="24"/>
          <w:szCs w:val="24"/>
        </w:rPr>
      </w:pPr>
      <w:r w:rsidRPr="004B3283">
        <w:rPr>
          <w:rFonts w:ascii="Times New Roman" w:hAnsi="Times New Roman" w:cs="Times New Roman"/>
          <w:sz w:val="24"/>
          <w:szCs w:val="24"/>
        </w:rPr>
        <w:t>Comments on Comments</w:t>
      </w:r>
      <w:r w:rsidR="00F63F86">
        <w:rPr>
          <w:rFonts w:ascii="Times New Roman" w:hAnsi="Times New Roman" w:cs="Times New Roman"/>
          <w:sz w:val="24"/>
          <w:szCs w:val="24"/>
        </w:rPr>
        <w:t xml:space="preserve"> by </w:t>
      </w:r>
      <w:proofErr w:type="spellStart"/>
      <w:r w:rsidR="00F63F86">
        <w:rPr>
          <w:rFonts w:ascii="Times New Roman" w:hAnsi="Times New Roman" w:cs="Times New Roman"/>
          <w:sz w:val="24"/>
          <w:szCs w:val="24"/>
        </w:rPr>
        <w:t>Cupchik</w:t>
      </w:r>
      <w:proofErr w:type="spellEnd"/>
      <w:r w:rsidR="00F63F86">
        <w:rPr>
          <w:rFonts w:ascii="Times New Roman" w:hAnsi="Times New Roman" w:cs="Times New Roman"/>
          <w:sz w:val="24"/>
          <w:szCs w:val="24"/>
        </w:rPr>
        <w:t xml:space="preserve"> and Jacobsen</w:t>
      </w:r>
    </w:p>
    <w:p w:rsidR="00750C54" w:rsidRPr="004B3283" w:rsidRDefault="00750C54">
      <w:pPr>
        <w:rPr>
          <w:rFonts w:ascii="Times New Roman" w:hAnsi="Times New Roman" w:cs="Times New Roman"/>
          <w:sz w:val="24"/>
          <w:szCs w:val="24"/>
        </w:rPr>
      </w:pPr>
    </w:p>
    <w:p w:rsidR="00750C54" w:rsidRPr="004B3283" w:rsidRDefault="00C73445" w:rsidP="00750C54">
      <w:pPr>
        <w:rPr>
          <w:rFonts w:ascii="Times New Roman" w:hAnsi="Times New Roman" w:cs="Times New Roman"/>
          <w:sz w:val="24"/>
          <w:szCs w:val="24"/>
        </w:rPr>
      </w:pPr>
      <w:r>
        <w:rPr>
          <w:rFonts w:ascii="Times New Roman" w:hAnsi="Times New Roman" w:cs="Times New Roman"/>
          <w:sz w:val="24"/>
          <w:szCs w:val="24"/>
        </w:rPr>
        <w:t>Both</w:t>
      </w:r>
      <w:r w:rsidR="004B3283">
        <w:rPr>
          <w:rFonts w:ascii="Times New Roman" w:hAnsi="Times New Roman" w:cs="Times New Roman"/>
          <w:sz w:val="24"/>
          <w:szCs w:val="24"/>
        </w:rPr>
        <w:t xml:space="preserve"> </w:t>
      </w:r>
      <w:proofErr w:type="spellStart"/>
      <w:r>
        <w:rPr>
          <w:rFonts w:ascii="Times New Roman" w:hAnsi="Times New Roman" w:cs="Times New Roman"/>
          <w:sz w:val="24"/>
          <w:szCs w:val="24"/>
        </w:rPr>
        <w:t>Cupchik</w:t>
      </w:r>
      <w:proofErr w:type="spellEnd"/>
      <w:r>
        <w:rPr>
          <w:rFonts w:ascii="Times New Roman" w:hAnsi="Times New Roman" w:cs="Times New Roman"/>
          <w:sz w:val="24"/>
          <w:szCs w:val="24"/>
        </w:rPr>
        <w:t xml:space="preserve"> and Jacobsen </w:t>
      </w:r>
      <w:r w:rsidR="00750C54" w:rsidRPr="004B3283">
        <w:rPr>
          <w:rFonts w:ascii="Times New Roman" w:hAnsi="Times New Roman" w:cs="Times New Roman"/>
          <w:sz w:val="24"/>
          <w:szCs w:val="24"/>
        </w:rPr>
        <w:t xml:space="preserve">point to important issues in studying emotion in </w:t>
      </w:r>
      <w:r w:rsidR="000C105D">
        <w:rPr>
          <w:rFonts w:ascii="Times New Roman" w:hAnsi="Times New Roman" w:cs="Times New Roman"/>
          <w:sz w:val="24"/>
          <w:szCs w:val="24"/>
        </w:rPr>
        <w:t>an</w:t>
      </w:r>
      <w:r w:rsidR="00750C54" w:rsidRPr="004B3283">
        <w:rPr>
          <w:rFonts w:ascii="Times New Roman" w:hAnsi="Times New Roman" w:cs="Times New Roman"/>
          <w:sz w:val="24"/>
          <w:szCs w:val="24"/>
        </w:rPr>
        <w:t xml:space="preserve"> </w:t>
      </w:r>
      <w:r w:rsidR="000C105D" w:rsidRPr="004B3283">
        <w:rPr>
          <w:rFonts w:ascii="Times New Roman" w:hAnsi="Times New Roman" w:cs="Times New Roman"/>
          <w:sz w:val="24"/>
          <w:szCs w:val="24"/>
        </w:rPr>
        <w:t xml:space="preserve">aesthetics </w:t>
      </w:r>
      <w:r w:rsidR="00750C54" w:rsidRPr="004B3283">
        <w:rPr>
          <w:rFonts w:ascii="Times New Roman" w:hAnsi="Times New Roman" w:cs="Times New Roman"/>
          <w:sz w:val="24"/>
          <w:szCs w:val="24"/>
        </w:rPr>
        <w:t>context, provi</w:t>
      </w:r>
      <w:r w:rsidR="006B0019">
        <w:rPr>
          <w:rFonts w:ascii="Times New Roman" w:hAnsi="Times New Roman" w:cs="Times New Roman"/>
          <w:sz w:val="24"/>
          <w:szCs w:val="24"/>
        </w:rPr>
        <w:t>di</w:t>
      </w:r>
      <w:r w:rsidR="00750C54" w:rsidRPr="004B3283">
        <w:rPr>
          <w:rFonts w:ascii="Times New Roman" w:hAnsi="Times New Roman" w:cs="Times New Roman"/>
          <w:sz w:val="24"/>
          <w:szCs w:val="24"/>
        </w:rPr>
        <w:t xml:space="preserve">ng </w:t>
      </w:r>
      <w:r w:rsidR="006B0019">
        <w:rPr>
          <w:rFonts w:ascii="Times New Roman" w:hAnsi="Times New Roman" w:cs="Times New Roman"/>
          <w:sz w:val="24"/>
          <w:szCs w:val="24"/>
        </w:rPr>
        <w:t>valuable</w:t>
      </w:r>
      <w:r w:rsidR="00750C54" w:rsidRPr="004B3283">
        <w:rPr>
          <w:rFonts w:ascii="Times New Roman" w:hAnsi="Times New Roman" w:cs="Times New Roman"/>
          <w:sz w:val="24"/>
          <w:szCs w:val="24"/>
        </w:rPr>
        <w:t xml:space="preserve"> suggestions for some of the central theoretical and </w:t>
      </w:r>
      <w:bookmarkStart w:id="0" w:name="_GoBack"/>
      <w:bookmarkEnd w:id="0"/>
      <w:r w:rsidR="00750C54" w:rsidRPr="004B3283">
        <w:rPr>
          <w:rFonts w:ascii="Times New Roman" w:hAnsi="Times New Roman" w:cs="Times New Roman"/>
          <w:sz w:val="24"/>
          <w:szCs w:val="24"/>
        </w:rPr>
        <w:t>methodological choices</w:t>
      </w:r>
      <w:r w:rsidR="000C105D">
        <w:rPr>
          <w:rFonts w:ascii="Times New Roman" w:hAnsi="Times New Roman" w:cs="Times New Roman"/>
          <w:sz w:val="24"/>
          <w:szCs w:val="24"/>
        </w:rPr>
        <w:t xml:space="preserve"> to be made in future research</w:t>
      </w:r>
      <w:r w:rsidR="00750C54" w:rsidRPr="004B3283">
        <w:rPr>
          <w:rFonts w:ascii="Times New Roman" w:hAnsi="Times New Roman" w:cs="Times New Roman"/>
          <w:sz w:val="24"/>
          <w:szCs w:val="24"/>
        </w:rPr>
        <w:t>.</w:t>
      </w:r>
    </w:p>
    <w:p w:rsidR="004B3283" w:rsidRPr="004B3283" w:rsidRDefault="004B3283" w:rsidP="00750C54">
      <w:pPr>
        <w:rPr>
          <w:rFonts w:ascii="Times New Roman" w:hAnsi="Times New Roman" w:cs="Times New Roman"/>
          <w:sz w:val="24"/>
          <w:szCs w:val="24"/>
        </w:rPr>
      </w:pPr>
    </w:p>
    <w:p w:rsidR="004B3283" w:rsidRDefault="00941664" w:rsidP="009F6E72">
      <w:pPr>
        <w:rPr>
          <w:rFonts w:ascii="Times New Roman" w:hAnsi="Times New Roman" w:cs="Times New Roman"/>
          <w:sz w:val="24"/>
          <w:szCs w:val="24"/>
        </w:rPr>
      </w:pPr>
      <w:proofErr w:type="spellStart"/>
      <w:r>
        <w:rPr>
          <w:rFonts w:ascii="Times New Roman" w:hAnsi="Times New Roman" w:cs="Times New Roman"/>
          <w:sz w:val="24"/>
          <w:szCs w:val="24"/>
        </w:rPr>
        <w:t>Cupchik</w:t>
      </w:r>
      <w:proofErr w:type="spellEnd"/>
      <w:r>
        <w:rPr>
          <w:rFonts w:ascii="Times New Roman" w:hAnsi="Times New Roman" w:cs="Times New Roman"/>
          <w:sz w:val="24"/>
          <w:szCs w:val="24"/>
        </w:rPr>
        <w:t xml:space="preserve"> correctly places our </w:t>
      </w:r>
      <w:r w:rsidR="001D7E7F">
        <w:rPr>
          <w:rFonts w:ascii="Times New Roman" w:hAnsi="Times New Roman" w:cs="Times New Roman"/>
          <w:sz w:val="24"/>
          <w:szCs w:val="24"/>
        </w:rPr>
        <w:t xml:space="preserve">"route" </w:t>
      </w:r>
      <w:r>
        <w:rPr>
          <w:rFonts w:ascii="Times New Roman" w:hAnsi="Times New Roman" w:cs="Times New Roman"/>
          <w:sz w:val="24"/>
          <w:szCs w:val="24"/>
        </w:rPr>
        <w:t>approach into the category of cognitive appraisal theories that attempt to understand the evaluative mechanisms</w:t>
      </w:r>
      <w:r w:rsidR="001D7E7F">
        <w:rPr>
          <w:rFonts w:ascii="Times New Roman" w:hAnsi="Times New Roman" w:cs="Times New Roman"/>
          <w:sz w:val="24"/>
          <w:szCs w:val="24"/>
        </w:rPr>
        <w:t xml:space="preserve">, functioning as recursive sequential processing of different </w:t>
      </w:r>
      <w:r w:rsidR="0059760D">
        <w:rPr>
          <w:rFonts w:ascii="Times New Roman" w:hAnsi="Times New Roman" w:cs="Times New Roman"/>
          <w:sz w:val="24"/>
          <w:szCs w:val="24"/>
        </w:rPr>
        <w:t>cues</w:t>
      </w:r>
      <w:r>
        <w:rPr>
          <w:rFonts w:ascii="Times New Roman" w:hAnsi="Times New Roman" w:cs="Times New Roman"/>
          <w:sz w:val="24"/>
          <w:szCs w:val="24"/>
        </w:rPr>
        <w:t xml:space="preserve"> that underlie specific emotional reactions (although we differ </w:t>
      </w:r>
      <w:r w:rsidR="00C73445">
        <w:rPr>
          <w:rFonts w:ascii="Times New Roman" w:hAnsi="Times New Roman" w:cs="Times New Roman"/>
          <w:sz w:val="24"/>
          <w:szCs w:val="24"/>
        </w:rPr>
        <w:t>on the assumed similarity</w:t>
      </w:r>
      <w:r>
        <w:rPr>
          <w:rFonts w:ascii="Times New Roman" w:hAnsi="Times New Roman" w:cs="Times New Roman"/>
          <w:sz w:val="24"/>
          <w:szCs w:val="24"/>
        </w:rPr>
        <w:t xml:space="preserve"> to </w:t>
      </w:r>
      <w:r w:rsidR="001D7E7F">
        <w:rPr>
          <w:rFonts w:ascii="Times New Roman" w:hAnsi="Times New Roman" w:cs="Times New Roman"/>
          <w:sz w:val="24"/>
          <w:szCs w:val="24"/>
        </w:rPr>
        <w:t>the core affect theory</w:t>
      </w:r>
      <w:r>
        <w:rPr>
          <w:rFonts w:ascii="Times New Roman" w:hAnsi="Times New Roman" w:cs="Times New Roman"/>
          <w:sz w:val="24"/>
          <w:szCs w:val="24"/>
        </w:rPr>
        <w:t xml:space="preserve"> defended by Russel</w:t>
      </w:r>
      <w:r w:rsidR="001D7E7F">
        <w:rPr>
          <w:rFonts w:ascii="Times New Roman" w:hAnsi="Times New Roman" w:cs="Times New Roman"/>
          <w:sz w:val="24"/>
          <w:szCs w:val="24"/>
        </w:rPr>
        <w:t>l</w:t>
      </w:r>
      <w:r>
        <w:rPr>
          <w:rFonts w:ascii="Times New Roman" w:hAnsi="Times New Roman" w:cs="Times New Roman"/>
          <w:sz w:val="24"/>
          <w:szCs w:val="24"/>
        </w:rPr>
        <w:t xml:space="preserve"> and Barrett</w:t>
      </w:r>
      <w:r w:rsidR="001D7E7F">
        <w:rPr>
          <w:rFonts w:ascii="Times New Roman" w:hAnsi="Times New Roman" w:cs="Times New Roman"/>
          <w:sz w:val="24"/>
          <w:szCs w:val="24"/>
        </w:rPr>
        <w:t>). He opposes this approach to a Gestalt perspective suggesting "a</w:t>
      </w:r>
      <w:r w:rsidR="001D7E7F" w:rsidRPr="001D7E7F">
        <w:rPr>
          <w:rFonts w:ascii="Times New Roman" w:hAnsi="Times New Roman" w:cs="Times New Roman"/>
          <w:sz w:val="24"/>
          <w:szCs w:val="24"/>
        </w:rPr>
        <w:t>n emergent, coherent, and holistic integration among the different domains that resonate in parallel to the work</w:t>
      </w:r>
      <w:r w:rsidR="0059760D">
        <w:rPr>
          <w:rFonts w:ascii="Times New Roman" w:hAnsi="Times New Roman" w:cs="Times New Roman"/>
          <w:sz w:val="24"/>
          <w:szCs w:val="24"/>
        </w:rPr>
        <w:t>".</w:t>
      </w:r>
      <w:r>
        <w:rPr>
          <w:rFonts w:ascii="Times New Roman" w:hAnsi="Times New Roman" w:cs="Times New Roman"/>
          <w:sz w:val="24"/>
          <w:szCs w:val="24"/>
        </w:rPr>
        <w:t xml:space="preserve"> </w:t>
      </w:r>
      <w:r w:rsidR="0059760D">
        <w:rPr>
          <w:rFonts w:ascii="Times New Roman" w:hAnsi="Times New Roman" w:cs="Times New Roman"/>
          <w:sz w:val="24"/>
          <w:szCs w:val="24"/>
        </w:rPr>
        <w:t xml:space="preserve">A central concern </w:t>
      </w:r>
      <w:r w:rsidR="003A3301">
        <w:rPr>
          <w:rFonts w:ascii="Times New Roman" w:hAnsi="Times New Roman" w:cs="Times New Roman"/>
          <w:sz w:val="24"/>
          <w:szCs w:val="24"/>
        </w:rPr>
        <w:t xml:space="preserve">with this approach </w:t>
      </w:r>
      <w:r w:rsidR="0059760D">
        <w:rPr>
          <w:rFonts w:ascii="Times New Roman" w:hAnsi="Times New Roman" w:cs="Times New Roman"/>
          <w:sz w:val="24"/>
          <w:szCs w:val="24"/>
        </w:rPr>
        <w:t xml:space="preserve">is how the relevant </w:t>
      </w:r>
      <w:r w:rsidR="003A3301">
        <w:rPr>
          <w:rFonts w:ascii="Times New Roman" w:hAnsi="Times New Roman" w:cs="Times New Roman"/>
          <w:sz w:val="24"/>
          <w:szCs w:val="24"/>
        </w:rPr>
        <w:t>"</w:t>
      </w:r>
      <w:r w:rsidR="0059760D">
        <w:rPr>
          <w:rFonts w:ascii="Times New Roman" w:hAnsi="Times New Roman" w:cs="Times New Roman"/>
          <w:sz w:val="24"/>
          <w:szCs w:val="24"/>
        </w:rPr>
        <w:t>Gestalten</w:t>
      </w:r>
      <w:r w:rsidR="003A3301">
        <w:rPr>
          <w:rFonts w:ascii="Times New Roman" w:hAnsi="Times New Roman" w:cs="Times New Roman"/>
          <w:sz w:val="24"/>
          <w:szCs w:val="24"/>
        </w:rPr>
        <w:t>"</w:t>
      </w:r>
      <w:r w:rsidR="0059760D">
        <w:rPr>
          <w:rFonts w:ascii="Times New Roman" w:hAnsi="Times New Roman" w:cs="Times New Roman"/>
          <w:sz w:val="24"/>
          <w:szCs w:val="24"/>
        </w:rPr>
        <w:t xml:space="preserve"> </w:t>
      </w:r>
      <w:r w:rsidR="006B0019">
        <w:rPr>
          <w:rFonts w:ascii="Times New Roman" w:hAnsi="Times New Roman" w:cs="Times New Roman"/>
          <w:sz w:val="24"/>
          <w:szCs w:val="24"/>
        </w:rPr>
        <w:t>might be</w:t>
      </w:r>
      <w:r w:rsidR="0059760D">
        <w:rPr>
          <w:rFonts w:ascii="Times New Roman" w:hAnsi="Times New Roman" w:cs="Times New Roman"/>
          <w:sz w:val="24"/>
          <w:szCs w:val="24"/>
        </w:rPr>
        <w:t xml:space="preserve"> constituted. Are the</w:t>
      </w:r>
      <w:r w:rsidR="0073140E">
        <w:rPr>
          <w:rFonts w:ascii="Times New Roman" w:hAnsi="Times New Roman" w:cs="Times New Roman"/>
          <w:sz w:val="24"/>
          <w:szCs w:val="24"/>
        </w:rPr>
        <w:t>re</w:t>
      </w:r>
      <w:r w:rsidR="0059760D">
        <w:rPr>
          <w:rFonts w:ascii="Times New Roman" w:hAnsi="Times New Roman" w:cs="Times New Roman"/>
          <w:sz w:val="24"/>
          <w:szCs w:val="24"/>
        </w:rPr>
        <w:t xml:space="preserve"> pre-existing templates and if so how are they established and how many of them are there? </w:t>
      </w:r>
      <w:r w:rsidR="003A3301">
        <w:rPr>
          <w:rFonts w:ascii="Times New Roman" w:hAnsi="Times New Roman" w:cs="Times New Roman"/>
          <w:sz w:val="24"/>
          <w:szCs w:val="24"/>
        </w:rPr>
        <w:t xml:space="preserve">What is the </w:t>
      </w:r>
      <w:r w:rsidR="002161BF">
        <w:rPr>
          <w:rFonts w:ascii="Times New Roman" w:hAnsi="Times New Roman" w:cs="Times New Roman"/>
          <w:sz w:val="24"/>
          <w:szCs w:val="24"/>
        </w:rPr>
        <w:t xml:space="preserve">effect of an "emergent" </w:t>
      </w:r>
      <w:r w:rsidR="003A3301">
        <w:rPr>
          <w:rFonts w:ascii="Times New Roman" w:hAnsi="Times New Roman" w:cs="Times New Roman"/>
          <w:sz w:val="24"/>
          <w:szCs w:val="24"/>
        </w:rPr>
        <w:t xml:space="preserve">dynamic process underlying the emotion episode </w:t>
      </w:r>
      <w:r w:rsidR="00736C99">
        <w:rPr>
          <w:rFonts w:ascii="Times New Roman" w:hAnsi="Times New Roman" w:cs="Times New Roman"/>
          <w:sz w:val="24"/>
          <w:szCs w:val="24"/>
        </w:rPr>
        <w:t>on a (static) Gestalt</w:t>
      </w:r>
      <w:r w:rsidR="00736C99">
        <w:rPr>
          <w:rFonts w:ascii="Times New Roman" w:hAnsi="Times New Roman" w:cs="Times New Roman"/>
          <w:sz w:val="24"/>
          <w:szCs w:val="24"/>
        </w:rPr>
        <w:t xml:space="preserve">, </w:t>
      </w:r>
      <w:r w:rsidR="003A3301">
        <w:rPr>
          <w:rFonts w:ascii="Times New Roman" w:hAnsi="Times New Roman" w:cs="Times New Roman"/>
          <w:sz w:val="24"/>
          <w:szCs w:val="24"/>
        </w:rPr>
        <w:t xml:space="preserve">particularly as </w:t>
      </w:r>
      <w:r w:rsidR="0059760D">
        <w:rPr>
          <w:rFonts w:ascii="Times New Roman" w:hAnsi="Times New Roman" w:cs="Times New Roman"/>
          <w:sz w:val="24"/>
          <w:szCs w:val="24"/>
        </w:rPr>
        <w:t>aesthetic experience</w:t>
      </w:r>
      <w:r w:rsidR="003A3301">
        <w:rPr>
          <w:rFonts w:ascii="Times New Roman" w:hAnsi="Times New Roman" w:cs="Times New Roman"/>
          <w:sz w:val="24"/>
          <w:szCs w:val="24"/>
        </w:rPr>
        <w:t>s change as music and poetry performances unfold</w:t>
      </w:r>
      <w:r w:rsidR="005A00E0">
        <w:rPr>
          <w:rFonts w:ascii="Times New Roman" w:hAnsi="Times New Roman" w:cs="Times New Roman"/>
          <w:sz w:val="24"/>
          <w:szCs w:val="24"/>
        </w:rPr>
        <w:t xml:space="preserve">? </w:t>
      </w:r>
      <w:r w:rsidR="0059760D">
        <w:rPr>
          <w:rFonts w:ascii="Times New Roman" w:hAnsi="Times New Roman" w:cs="Times New Roman"/>
          <w:sz w:val="24"/>
          <w:szCs w:val="24"/>
        </w:rPr>
        <w:t xml:space="preserve">Would it not be feasible to consider </w:t>
      </w:r>
      <w:r w:rsidR="005A00E0">
        <w:rPr>
          <w:rFonts w:ascii="Times New Roman" w:hAnsi="Times New Roman" w:cs="Times New Roman"/>
          <w:sz w:val="24"/>
          <w:szCs w:val="24"/>
        </w:rPr>
        <w:t xml:space="preserve">that </w:t>
      </w:r>
      <w:r w:rsidR="002161BF">
        <w:rPr>
          <w:rFonts w:ascii="Times New Roman" w:hAnsi="Times New Roman" w:cs="Times New Roman"/>
          <w:sz w:val="24"/>
          <w:szCs w:val="24"/>
        </w:rPr>
        <w:t xml:space="preserve">the </w:t>
      </w:r>
      <w:r w:rsidR="003A3301">
        <w:rPr>
          <w:rFonts w:ascii="Times New Roman" w:hAnsi="Times New Roman" w:cs="Times New Roman"/>
          <w:sz w:val="24"/>
          <w:szCs w:val="24"/>
        </w:rPr>
        <w:t>Gestalt</w:t>
      </w:r>
      <w:r w:rsidR="002161BF">
        <w:rPr>
          <w:rFonts w:ascii="Times New Roman" w:hAnsi="Times New Roman" w:cs="Times New Roman"/>
          <w:sz w:val="24"/>
          <w:szCs w:val="24"/>
        </w:rPr>
        <w:t xml:space="preserve"> changes</w:t>
      </w:r>
      <w:r w:rsidR="003A3301">
        <w:rPr>
          <w:rFonts w:ascii="Times New Roman" w:hAnsi="Times New Roman" w:cs="Times New Roman"/>
          <w:sz w:val="24"/>
          <w:szCs w:val="24"/>
        </w:rPr>
        <w:t xml:space="preserve"> as </w:t>
      </w:r>
      <w:r w:rsidR="005A00E0">
        <w:rPr>
          <w:rFonts w:ascii="Times New Roman" w:hAnsi="Times New Roman" w:cs="Times New Roman"/>
          <w:sz w:val="24"/>
          <w:szCs w:val="24"/>
        </w:rPr>
        <w:t>the manifold sequential evaluation processes</w:t>
      </w:r>
      <w:r w:rsidR="003A3301">
        <w:rPr>
          <w:rFonts w:ascii="Times New Roman" w:hAnsi="Times New Roman" w:cs="Times New Roman"/>
          <w:sz w:val="24"/>
          <w:szCs w:val="24"/>
        </w:rPr>
        <w:t xml:space="preserve"> evolve in the course of an aesthetic performance? </w:t>
      </w:r>
      <w:r w:rsidR="009F6E72">
        <w:rPr>
          <w:rFonts w:ascii="Times New Roman" w:hAnsi="Times New Roman" w:cs="Times New Roman"/>
          <w:sz w:val="24"/>
          <w:szCs w:val="24"/>
        </w:rPr>
        <w:t xml:space="preserve">Especially as appraisal processes (contrary to some popular assumptions) are extremely rapid and highly interactive (see </w:t>
      </w:r>
      <w:r w:rsidR="009F6E72" w:rsidRPr="008A05FE">
        <w:rPr>
          <w:rFonts w:ascii="Times New Roman" w:hAnsi="Times New Roman" w:cs="Times New Roman"/>
          <w:sz w:val="24"/>
          <w:szCs w:val="24"/>
        </w:rPr>
        <w:t>Gentsch, Grandjean, &amp; Scherer, 2015</w:t>
      </w:r>
      <w:r w:rsidR="009F6E72">
        <w:rPr>
          <w:rFonts w:ascii="Times New Roman" w:hAnsi="Times New Roman" w:cs="Times New Roman"/>
          <w:sz w:val="24"/>
          <w:szCs w:val="24"/>
        </w:rPr>
        <w:t>; Scherer &amp; Moors, in press, for a review of recent EEG studies).</w:t>
      </w:r>
      <w:r w:rsidR="009F6E72">
        <w:rPr>
          <w:rFonts w:ascii="Times New Roman" w:hAnsi="Times New Roman" w:cs="Times New Roman"/>
          <w:sz w:val="24"/>
          <w:szCs w:val="24"/>
        </w:rPr>
        <w:t xml:space="preserve"> </w:t>
      </w:r>
      <w:r w:rsidR="003A3301">
        <w:rPr>
          <w:rFonts w:ascii="Times New Roman" w:hAnsi="Times New Roman" w:cs="Times New Roman"/>
          <w:sz w:val="24"/>
          <w:szCs w:val="24"/>
        </w:rPr>
        <w:t>Appraisal theory assumes that the emotion</w:t>
      </w:r>
      <w:r w:rsidR="005A00E0" w:rsidRPr="005A00E0">
        <w:rPr>
          <w:rFonts w:ascii="Times New Roman" w:hAnsi="Times New Roman" w:cs="Times New Roman"/>
          <w:sz w:val="24"/>
          <w:szCs w:val="24"/>
        </w:rPr>
        <w:t xml:space="preserve"> components</w:t>
      </w:r>
      <w:r w:rsidR="005A00E0">
        <w:rPr>
          <w:rFonts w:ascii="Times New Roman" w:hAnsi="Times New Roman" w:cs="Times New Roman"/>
          <w:sz w:val="24"/>
          <w:szCs w:val="24"/>
        </w:rPr>
        <w:t xml:space="preserve"> (</w:t>
      </w:r>
      <w:r w:rsidR="005A00E0" w:rsidRPr="005A00E0">
        <w:rPr>
          <w:rFonts w:ascii="Times New Roman" w:hAnsi="Times New Roman" w:cs="Times New Roman"/>
          <w:sz w:val="24"/>
          <w:szCs w:val="24"/>
        </w:rPr>
        <w:t xml:space="preserve">appraisal results, action tendencies, </w:t>
      </w:r>
      <w:r w:rsidR="002161BF">
        <w:rPr>
          <w:rFonts w:ascii="Times New Roman" w:hAnsi="Times New Roman" w:cs="Times New Roman"/>
          <w:sz w:val="24"/>
          <w:szCs w:val="24"/>
        </w:rPr>
        <w:t>physiological</w:t>
      </w:r>
      <w:r w:rsidR="005A00E0" w:rsidRPr="005A00E0">
        <w:rPr>
          <w:rFonts w:ascii="Times New Roman" w:hAnsi="Times New Roman" w:cs="Times New Roman"/>
          <w:sz w:val="24"/>
          <w:szCs w:val="24"/>
        </w:rPr>
        <w:t xml:space="preserve"> changes, and motor</w:t>
      </w:r>
      <w:r w:rsidR="005A00E0">
        <w:rPr>
          <w:rFonts w:ascii="Times New Roman" w:hAnsi="Times New Roman" w:cs="Times New Roman"/>
          <w:sz w:val="24"/>
          <w:szCs w:val="24"/>
        </w:rPr>
        <w:t xml:space="preserve"> </w:t>
      </w:r>
      <w:r w:rsidR="005A00E0" w:rsidRPr="005A00E0">
        <w:rPr>
          <w:rFonts w:ascii="Times New Roman" w:hAnsi="Times New Roman" w:cs="Times New Roman"/>
          <w:sz w:val="24"/>
          <w:szCs w:val="24"/>
        </w:rPr>
        <w:t>expressions</w:t>
      </w:r>
      <w:r w:rsidR="003A3301">
        <w:rPr>
          <w:rFonts w:ascii="Times New Roman" w:hAnsi="Times New Roman" w:cs="Times New Roman"/>
          <w:sz w:val="24"/>
          <w:szCs w:val="24"/>
        </w:rPr>
        <w:t>)</w:t>
      </w:r>
      <w:r w:rsidR="005A00E0" w:rsidRPr="005A00E0">
        <w:rPr>
          <w:rFonts w:ascii="Times New Roman" w:hAnsi="Times New Roman" w:cs="Times New Roman"/>
          <w:sz w:val="24"/>
          <w:szCs w:val="24"/>
        </w:rPr>
        <w:t xml:space="preserve"> are centrally represented and constantly fused in a multimodal</w:t>
      </w:r>
      <w:r w:rsidR="005A00E0">
        <w:rPr>
          <w:rFonts w:ascii="Times New Roman" w:hAnsi="Times New Roman" w:cs="Times New Roman"/>
          <w:sz w:val="24"/>
          <w:szCs w:val="24"/>
        </w:rPr>
        <w:t xml:space="preserve"> </w:t>
      </w:r>
      <w:r w:rsidR="005A00E0" w:rsidRPr="005A00E0">
        <w:rPr>
          <w:rFonts w:ascii="Times New Roman" w:hAnsi="Times New Roman" w:cs="Times New Roman"/>
          <w:sz w:val="24"/>
          <w:szCs w:val="24"/>
        </w:rPr>
        <w:t>integration area with continuous updating as events and appraisals change</w:t>
      </w:r>
      <w:r w:rsidR="009F6E72">
        <w:rPr>
          <w:rFonts w:ascii="Times New Roman" w:hAnsi="Times New Roman" w:cs="Times New Roman"/>
          <w:sz w:val="24"/>
          <w:szCs w:val="24"/>
        </w:rPr>
        <w:t>.</w:t>
      </w:r>
      <w:r w:rsidR="005A00E0">
        <w:rPr>
          <w:rFonts w:ascii="Times New Roman" w:hAnsi="Times New Roman" w:cs="Times New Roman"/>
          <w:sz w:val="24"/>
          <w:szCs w:val="24"/>
        </w:rPr>
        <w:t xml:space="preserve"> </w:t>
      </w:r>
      <w:proofErr w:type="gramStart"/>
      <w:r w:rsidR="009F6E72">
        <w:rPr>
          <w:rFonts w:ascii="Times New Roman" w:hAnsi="Times New Roman" w:cs="Times New Roman"/>
          <w:sz w:val="24"/>
          <w:szCs w:val="24"/>
        </w:rPr>
        <w:t>T</w:t>
      </w:r>
      <w:r w:rsidR="009F6E72" w:rsidRPr="009F6E72">
        <w:rPr>
          <w:rFonts w:ascii="Times New Roman" w:hAnsi="Times New Roman" w:cs="Times New Roman"/>
          <w:sz w:val="24"/>
          <w:szCs w:val="24"/>
        </w:rPr>
        <w:t xml:space="preserve">his central integrated representation </w:t>
      </w:r>
      <w:r w:rsidR="002161BF">
        <w:rPr>
          <w:rFonts w:ascii="Times New Roman" w:hAnsi="Times New Roman" w:cs="Times New Roman"/>
          <w:sz w:val="24"/>
          <w:szCs w:val="24"/>
        </w:rPr>
        <w:t xml:space="preserve">(a Gestalt?) </w:t>
      </w:r>
      <w:r w:rsidR="009F6E72">
        <w:rPr>
          <w:rFonts w:ascii="Times New Roman" w:hAnsi="Times New Roman" w:cs="Times New Roman"/>
          <w:sz w:val="24"/>
          <w:szCs w:val="24"/>
        </w:rPr>
        <w:t>often</w:t>
      </w:r>
      <w:r w:rsidR="009F6E72" w:rsidRPr="009F6E72">
        <w:rPr>
          <w:rFonts w:ascii="Times New Roman" w:hAnsi="Times New Roman" w:cs="Times New Roman"/>
          <w:sz w:val="24"/>
          <w:szCs w:val="24"/>
        </w:rPr>
        <w:t xml:space="preserve"> become</w:t>
      </w:r>
      <w:r w:rsidR="009F6E72">
        <w:rPr>
          <w:rFonts w:ascii="Times New Roman" w:hAnsi="Times New Roman" w:cs="Times New Roman"/>
          <w:sz w:val="24"/>
          <w:szCs w:val="24"/>
        </w:rPr>
        <w:t>s</w:t>
      </w:r>
      <w:r w:rsidR="009F6E72" w:rsidRPr="009F6E72">
        <w:rPr>
          <w:rFonts w:ascii="Times New Roman" w:hAnsi="Times New Roman" w:cs="Times New Roman"/>
          <w:sz w:val="24"/>
          <w:szCs w:val="24"/>
        </w:rPr>
        <w:t xml:space="preserve"> conscious</w:t>
      </w:r>
      <w:r w:rsidR="009F6E72">
        <w:rPr>
          <w:rFonts w:ascii="Times New Roman" w:hAnsi="Times New Roman" w:cs="Times New Roman"/>
          <w:sz w:val="24"/>
          <w:szCs w:val="24"/>
        </w:rPr>
        <w:t xml:space="preserve"> as </w:t>
      </w:r>
      <w:r w:rsidR="00736C99">
        <w:rPr>
          <w:rFonts w:ascii="Times New Roman" w:hAnsi="Times New Roman" w:cs="Times New Roman"/>
          <w:sz w:val="24"/>
          <w:szCs w:val="24"/>
        </w:rPr>
        <w:t xml:space="preserve">a </w:t>
      </w:r>
      <w:r w:rsidR="009F6E72" w:rsidRPr="009F6E72">
        <w:rPr>
          <w:rFonts w:ascii="Times New Roman" w:hAnsi="Times New Roman" w:cs="Times New Roman"/>
          <w:sz w:val="24"/>
          <w:szCs w:val="24"/>
        </w:rPr>
        <w:t>fuzzy emotion categor</w:t>
      </w:r>
      <w:r w:rsidR="00736C99">
        <w:rPr>
          <w:rFonts w:ascii="Times New Roman" w:hAnsi="Times New Roman" w:cs="Times New Roman"/>
          <w:sz w:val="24"/>
          <w:szCs w:val="24"/>
        </w:rPr>
        <w:t>y</w:t>
      </w:r>
      <w:r w:rsidR="009F6E72" w:rsidRPr="009F6E72">
        <w:rPr>
          <w:rFonts w:ascii="Times New Roman" w:hAnsi="Times New Roman" w:cs="Times New Roman"/>
          <w:sz w:val="24"/>
          <w:szCs w:val="24"/>
        </w:rPr>
        <w:t xml:space="preserve"> </w:t>
      </w:r>
      <w:r w:rsidR="009F6E72">
        <w:rPr>
          <w:rFonts w:ascii="Times New Roman" w:hAnsi="Times New Roman" w:cs="Times New Roman"/>
          <w:sz w:val="24"/>
          <w:szCs w:val="24"/>
        </w:rPr>
        <w:t xml:space="preserve">and </w:t>
      </w:r>
      <w:r w:rsidR="00736C99">
        <w:rPr>
          <w:rFonts w:ascii="Times New Roman" w:hAnsi="Times New Roman" w:cs="Times New Roman"/>
          <w:sz w:val="24"/>
          <w:szCs w:val="24"/>
        </w:rPr>
        <w:t xml:space="preserve">can be </w:t>
      </w:r>
      <w:r w:rsidR="009F6E72">
        <w:rPr>
          <w:rFonts w:ascii="Times New Roman" w:hAnsi="Times New Roman" w:cs="Times New Roman"/>
          <w:sz w:val="24"/>
          <w:szCs w:val="24"/>
        </w:rPr>
        <w:t xml:space="preserve">communicated by </w:t>
      </w:r>
      <w:r w:rsidR="009F6E72" w:rsidRPr="009F6E72">
        <w:rPr>
          <w:rFonts w:ascii="Times New Roman" w:hAnsi="Times New Roman" w:cs="Times New Roman"/>
          <w:sz w:val="24"/>
          <w:szCs w:val="24"/>
        </w:rPr>
        <w:t>emotion words, expressions, or metaphors</w:t>
      </w:r>
      <w:r w:rsidR="009F6E72" w:rsidRPr="009F6E72">
        <w:rPr>
          <w:rFonts w:ascii="Times New Roman" w:hAnsi="Times New Roman" w:cs="Times New Roman"/>
          <w:sz w:val="24"/>
          <w:szCs w:val="24"/>
        </w:rPr>
        <w:t xml:space="preserve"> </w:t>
      </w:r>
      <w:r w:rsidR="005A00E0">
        <w:rPr>
          <w:rFonts w:ascii="Times New Roman" w:hAnsi="Times New Roman" w:cs="Times New Roman"/>
          <w:sz w:val="24"/>
          <w:szCs w:val="24"/>
        </w:rPr>
        <w:t>(see Scherer, 2009, p.</w:t>
      </w:r>
      <w:r w:rsidR="003A3301">
        <w:rPr>
          <w:rFonts w:ascii="Times New Roman" w:hAnsi="Times New Roman" w:cs="Times New Roman"/>
          <w:sz w:val="24"/>
          <w:szCs w:val="24"/>
        </w:rPr>
        <w:t xml:space="preserve"> 1309).</w:t>
      </w:r>
      <w:proofErr w:type="gramEnd"/>
      <w:r w:rsidR="005A00E0">
        <w:rPr>
          <w:rFonts w:ascii="Times New Roman" w:hAnsi="Times New Roman" w:cs="Times New Roman"/>
          <w:sz w:val="24"/>
          <w:szCs w:val="24"/>
        </w:rPr>
        <w:t xml:space="preserve"> </w:t>
      </w:r>
      <w:r w:rsidR="002161BF">
        <w:rPr>
          <w:rFonts w:ascii="Times New Roman" w:hAnsi="Times New Roman" w:cs="Times New Roman"/>
          <w:sz w:val="24"/>
          <w:szCs w:val="24"/>
        </w:rPr>
        <w:t xml:space="preserve">We believe that this theoretical framework is highly applicable to aesthetic emotions (especially as </w:t>
      </w:r>
      <w:r w:rsidR="00736C99">
        <w:rPr>
          <w:rFonts w:ascii="Times New Roman" w:hAnsi="Times New Roman" w:cs="Times New Roman"/>
          <w:sz w:val="24"/>
          <w:szCs w:val="24"/>
        </w:rPr>
        <w:t>elicited</w:t>
      </w:r>
      <w:r w:rsidR="002161BF">
        <w:rPr>
          <w:rFonts w:ascii="Times New Roman" w:hAnsi="Times New Roman" w:cs="Times New Roman"/>
          <w:sz w:val="24"/>
          <w:szCs w:val="24"/>
        </w:rPr>
        <w:t xml:space="preserve"> by music).</w:t>
      </w:r>
    </w:p>
    <w:p w:rsidR="00115DA3" w:rsidRDefault="00115DA3" w:rsidP="005A00E0">
      <w:pPr>
        <w:rPr>
          <w:rFonts w:ascii="Times New Roman" w:hAnsi="Times New Roman" w:cs="Times New Roman"/>
          <w:sz w:val="24"/>
          <w:szCs w:val="24"/>
        </w:rPr>
      </w:pPr>
    </w:p>
    <w:p w:rsidR="003118EA" w:rsidRDefault="00115DA3" w:rsidP="005A00E0">
      <w:pPr>
        <w:rPr>
          <w:rFonts w:ascii="Times New Roman" w:hAnsi="Times New Roman" w:cs="Times New Roman"/>
          <w:sz w:val="24"/>
          <w:szCs w:val="24"/>
        </w:rPr>
      </w:pPr>
      <w:proofErr w:type="spellStart"/>
      <w:r>
        <w:rPr>
          <w:rFonts w:ascii="Times New Roman" w:hAnsi="Times New Roman" w:cs="Times New Roman"/>
          <w:sz w:val="24"/>
          <w:szCs w:val="24"/>
        </w:rPr>
        <w:t>Cupchik</w:t>
      </w:r>
      <w:proofErr w:type="spellEnd"/>
      <w:r>
        <w:rPr>
          <w:rFonts w:ascii="Times New Roman" w:hAnsi="Times New Roman" w:cs="Times New Roman"/>
          <w:sz w:val="24"/>
          <w:szCs w:val="24"/>
        </w:rPr>
        <w:t xml:space="preserve"> </w:t>
      </w:r>
      <w:r w:rsidR="00D67717">
        <w:rPr>
          <w:rFonts w:ascii="Times New Roman" w:hAnsi="Times New Roman" w:cs="Times New Roman"/>
          <w:sz w:val="24"/>
          <w:szCs w:val="24"/>
        </w:rPr>
        <w:t>also raises the issue of the</w:t>
      </w:r>
      <w:r>
        <w:rPr>
          <w:rFonts w:ascii="Times New Roman" w:hAnsi="Times New Roman" w:cs="Times New Roman"/>
          <w:sz w:val="24"/>
          <w:szCs w:val="24"/>
        </w:rPr>
        <w:t xml:space="preserve"> set of emotions</w:t>
      </w:r>
      <w:r w:rsidR="00D67717">
        <w:rPr>
          <w:rFonts w:ascii="Times New Roman" w:hAnsi="Times New Roman" w:cs="Times New Roman"/>
          <w:sz w:val="24"/>
          <w:szCs w:val="24"/>
        </w:rPr>
        <w:t xml:space="preserve"> that should be used in this kind of research. We </w:t>
      </w:r>
      <w:r w:rsidR="009F6E72">
        <w:rPr>
          <w:rFonts w:ascii="Times New Roman" w:hAnsi="Times New Roman" w:cs="Times New Roman"/>
          <w:sz w:val="24"/>
          <w:szCs w:val="24"/>
        </w:rPr>
        <w:t>believe that these need to be</w:t>
      </w:r>
      <w:r w:rsidR="00D67717">
        <w:rPr>
          <w:rFonts w:ascii="Times New Roman" w:hAnsi="Times New Roman" w:cs="Times New Roman"/>
          <w:sz w:val="24"/>
          <w:szCs w:val="24"/>
        </w:rPr>
        <w:t xml:space="preserve"> appropriate for the aesthetic domain</w:t>
      </w:r>
      <w:r w:rsidR="000C105D">
        <w:rPr>
          <w:rFonts w:ascii="Times New Roman" w:hAnsi="Times New Roman" w:cs="Times New Roman"/>
          <w:sz w:val="24"/>
          <w:szCs w:val="24"/>
        </w:rPr>
        <w:t xml:space="preserve"> (see </w:t>
      </w:r>
      <w:r w:rsidR="000C105D">
        <w:rPr>
          <w:rFonts w:ascii="Times New Roman" w:hAnsi="Times New Roman" w:cs="Times New Roman"/>
          <w:sz w:val="24"/>
          <w:szCs w:val="24"/>
        </w:rPr>
        <w:t>Schindler et al., 2017</w:t>
      </w:r>
      <w:r w:rsidR="000C105D">
        <w:rPr>
          <w:rFonts w:ascii="Times New Roman" w:hAnsi="Times New Roman" w:cs="Times New Roman"/>
          <w:sz w:val="24"/>
          <w:szCs w:val="24"/>
        </w:rPr>
        <w:t>, for the result of our collaboration with an interdisciplinary group of researchers)</w:t>
      </w:r>
      <w:r w:rsidR="00D67717">
        <w:rPr>
          <w:rFonts w:ascii="Times New Roman" w:hAnsi="Times New Roman" w:cs="Times New Roman"/>
          <w:sz w:val="24"/>
          <w:szCs w:val="24"/>
        </w:rPr>
        <w:t xml:space="preserve">. </w:t>
      </w:r>
      <w:r w:rsidR="009F6E72">
        <w:rPr>
          <w:rFonts w:ascii="Times New Roman" w:hAnsi="Times New Roman" w:cs="Times New Roman"/>
          <w:sz w:val="24"/>
          <w:szCs w:val="24"/>
        </w:rPr>
        <w:t>This is why</w:t>
      </w:r>
      <w:r w:rsidR="00D67717">
        <w:rPr>
          <w:rFonts w:ascii="Times New Roman" w:hAnsi="Times New Roman" w:cs="Times New Roman"/>
          <w:sz w:val="24"/>
          <w:szCs w:val="24"/>
        </w:rPr>
        <w:t xml:space="preserve">, rather than using the small </w:t>
      </w:r>
      <w:r w:rsidR="006F170F">
        <w:rPr>
          <w:rFonts w:ascii="Times New Roman" w:hAnsi="Times New Roman" w:cs="Times New Roman"/>
          <w:sz w:val="24"/>
          <w:szCs w:val="24"/>
        </w:rPr>
        <w:t>number of</w:t>
      </w:r>
      <w:r w:rsidR="00D67717">
        <w:rPr>
          <w:rFonts w:ascii="Times New Roman" w:hAnsi="Times New Roman" w:cs="Times New Roman"/>
          <w:sz w:val="24"/>
          <w:szCs w:val="24"/>
        </w:rPr>
        <w:t xml:space="preserve"> standard emotion terms, </w:t>
      </w:r>
      <w:r w:rsidR="002161BF">
        <w:rPr>
          <w:rFonts w:ascii="Times New Roman" w:hAnsi="Times New Roman" w:cs="Times New Roman"/>
          <w:sz w:val="24"/>
          <w:szCs w:val="24"/>
        </w:rPr>
        <w:t xml:space="preserve">in our opera </w:t>
      </w:r>
      <w:proofErr w:type="gramStart"/>
      <w:r w:rsidR="002161BF">
        <w:rPr>
          <w:rFonts w:ascii="Times New Roman" w:hAnsi="Times New Roman" w:cs="Times New Roman"/>
          <w:sz w:val="24"/>
          <w:szCs w:val="24"/>
        </w:rPr>
        <w:t>study</w:t>
      </w:r>
      <w:proofErr w:type="gramEnd"/>
      <w:r w:rsidR="002161BF">
        <w:rPr>
          <w:rFonts w:ascii="Times New Roman" w:hAnsi="Times New Roman" w:cs="Times New Roman"/>
          <w:sz w:val="24"/>
          <w:szCs w:val="24"/>
        </w:rPr>
        <w:t xml:space="preserve"> </w:t>
      </w:r>
      <w:r w:rsidR="00D67717">
        <w:rPr>
          <w:rFonts w:ascii="Times New Roman" w:hAnsi="Times New Roman" w:cs="Times New Roman"/>
          <w:sz w:val="24"/>
          <w:szCs w:val="24"/>
        </w:rPr>
        <w:t xml:space="preserve">we used </w:t>
      </w:r>
      <w:r w:rsidR="009F6E72">
        <w:rPr>
          <w:rFonts w:ascii="Times New Roman" w:hAnsi="Times New Roman" w:cs="Times New Roman"/>
          <w:sz w:val="24"/>
          <w:szCs w:val="24"/>
        </w:rPr>
        <w:t xml:space="preserve">the set of </w:t>
      </w:r>
      <w:r w:rsidR="00D67717">
        <w:rPr>
          <w:rFonts w:ascii="Times New Roman" w:hAnsi="Times New Roman" w:cs="Times New Roman"/>
          <w:sz w:val="24"/>
          <w:szCs w:val="24"/>
        </w:rPr>
        <w:t xml:space="preserve">terms for aesthetic emotions </w:t>
      </w:r>
      <w:r w:rsidR="000C105D">
        <w:rPr>
          <w:rFonts w:ascii="Times New Roman" w:hAnsi="Times New Roman" w:cs="Times New Roman"/>
          <w:sz w:val="24"/>
          <w:szCs w:val="24"/>
        </w:rPr>
        <w:t xml:space="preserve">specifically adapted to the context of classical music </w:t>
      </w:r>
      <w:r w:rsidR="00D67717">
        <w:rPr>
          <w:rFonts w:ascii="Times New Roman" w:hAnsi="Times New Roman" w:cs="Times New Roman"/>
          <w:sz w:val="24"/>
          <w:szCs w:val="24"/>
        </w:rPr>
        <w:t xml:space="preserve">validated in a number of </w:t>
      </w:r>
      <w:r>
        <w:rPr>
          <w:rFonts w:ascii="Times New Roman" w:hAnsi="Times New Roman" w:cs="Times New Roman"/>
          <w:sz w:val="24"/>
          <w:szCs w:val="24"/>
        </w:rPr>
        <w:t xml:space="preserve">large scale studies </w:t>
      </w:r>
      <w:r w:rsidR="000C105D">
        <w:rPr>
          <w:rFonts w:ascii="Times New Roman" w:hAnsi="Times New Roman" w:cs="Times New Roman"/>
          <w:sz w:val="24"/>
          <w:szCs w:val="24"/>
        </w:rPr>
        <w:t xml:space="preserve">by our group </w:t>
      </w:r>
      <w:r>
        <w:rPr>
          <w:rFonts w:ascii="Times New Roman" w:hAnsi="Times New Roman" w:cs="Times New Roman"/>
          <w:sz w:val="24"/>
          <w:szCs w:val="24"/>
        </w:rPr>
        <w:t>(</w:t>
      </w:r>
      <w:r w:rsidR="00D67717" w:rsidRPr="00D81219">
        <w:rPr>
          <w:rFonts w:ascii="Times New Roman" w:eastAsia="Times New Roman" w:hAnsi="Times New Roman" w:cs="Times New Roman"/>
          <w:sz w:val="24"/>
          <w:szCs w:val="24"/>
        </w:rPr>
        <w:t>Coutinho &amp; Scherer, 2017</w:t>
      </w:r>
      <w:r w:rsidR="002161BF">
        <w:rPr>
          <w:rFonts w:ascii="Times New Roman" w:eastAsia="Times New Roman" w:hAnsi="Times New Roman" w:cs="Times New Roman"/>
          <w:sz w:val="24"/>
          <w:szCs w:val="24"/>
        </w:rPr>
        <w:t xml:space="preserve">; </w:t>
      </w:r>
      <w:r w:rsidR="002161BF" w:rsidRPr="002161BF">
        <w:rPr>
          <w:rFonts w:ascii="Times New Roman" w:eastAsia="Times New Roman" w:hAnsi="Times New Roman" w:cs="Times New Roman"/>
          <w:sz w:val="24"/>
          <w:szCs w:val="24"/>
        </w:rPr>
        <w:t>Zentner, Grandjean</w:t>
      </w:r>
      <w:r w:rsidR="002161BF">
        <w:rPr>
          <w:rFonts w:ascii="Times New Roman" w:eastAsia="Times New Roman" w:hAnsi="Times New Roman" w:cs="Times New Roman"/>
          <w:sz w:val="24"/>
          <w:szCs w:val="24"/>
        </w:rPr>
        <w:t xml:space="preserve"> </w:t>
      </w:r>
      <w:r w:rsidR="002161BF" w:rsidRPr="002161BF">
        <w:rPr>
          <w:rFonts w:ascii="Times New Roman" w:eastAsia="Times New Roman" w:hAnsi="Times New Roman" w:cs="Times New Roman"/>
          <w:sz w:val="24"/>
          <w:szCs w:val="24"/>
        </w:rPr>
        <w:t>&amp; Scherer</w:t>
      </w:r>
      <w:r w:rsidR="00AF3FC0">
        <w:rPr>
          <w:rFonts w:ascii="Times New Roman" w:eastAsia="Times New Roman" w:hAnsi="Times New Roman" w:cs="Times New Roman"/>
          <w:sz w:val="24"/>
          <w:szCs w:val="24"/>
        </w:rPr>
        <w:t xml:space="preserve">, </w:t>
      </w:r>
      <w:r w:rsidR="002161BF" w:rsidRPr="002161BF">
        <w:rPr>
          <w:rFonts w:ascii="Times New Roman" w:eastAsia="Times New Roman" w:hAnsi="Times New Roman" w:cs="Times New Roman"/>
          <w:sz w:val="24"/>
          <w:szCs w:val="24"/>
        </w:rPr>
        <w:t>2008</w:t>
      </w:r>
      <w:r w:rsidR="00D67717" w:rsidRPr="00D81219">
        <w:rPr>
          <w:rFonts w:ascii="Times New Roman" w:eastAsia="Times New Roman" w:hAnsi="Times New Roman" w:cs="Times New Roman"/>
          <w:sz w:val="24"/>
          <w:szCs w:val="24"/>
        </w:rPr>
        <w:t>)</w:t>
      </w:r>
      <w:r w:rsidR="00D67717">
        <w:rPr>
          <w:rFonts w:ascii="Times New Roman" w:eastAsia="Times New Roman" w:hAnsi="Times New Roman" w:cs="Times New Roman"/>
          <w:sz w:val="24"/>
          <w:szCs w:val="24"/>
        </w:rPr>
        <w:t>.</w:t>
      </w:r>
      <w:r w:rsidR="003118EA">
        <w:rPr>
          <w:rFonts w:ascii="Times New Roman" w:hAnsi="Times New Roman" w:cs="Times New Roman"/>
          <w:sz w:val="24"/>
          <w:szCs w:val="24"/>
        </w:rPr>
        <w:t xml:space="preserve"> </w:t>
      </w:r>
    </w:p>
    <w:p w:rsidR="00D67717" w:rsidRDefault="00D67717" w:rsidP="005A00E0">
      <w:pPr>
        <w:rPr>
          <w:rFonts w:ascii="Times New Roman" w:hAnsi="Times New Roman" w:cs="Times New Roman"/>
          <w:sz w:val="24"/>
          <w:szCs w:val="24"/>
        </w:rPr>
      </w:pPr>
    </w:p>
    <w:p w:rsidR="0082137C" w:rsidRDefault="0082137C" w:rsidP="005A00E0">
      <w:pPr>
        <w:rPr>
          <w:rFonts w:ascii="Times New Roman" w:hAnsi="Times New Roman" w:cs="Times New Roman"/>
        </w:rPr>
      </w:pPr>
      <w:proofErr w:type="spellStart"/>
      <w:r>
        <w:rPr>
          <w:rFonts w:ascii="Times New Roman" w:hAnsi="Times New Roman" w:cs="Times New Roman"/>
          <w:sz w:val="24"/>
          <w:szCs w:val="24"/>
        </w:rPr>
        <w:t>Cupchik</w:t>
      </w:r>
      <w:proofErr w:type="spellEnd"/>
      <w:r>
        <w:rPr>
          <w:rFonts w:ascii="Times New Roman" w:hAnsi="Times New Roman" w:cs="Times New Roman"/>
          <w:sz w:val="24"/>
          <w:szCs w:val="24"/>
        </w:rPr>
        <w:t xml:space="preserve"> </w:t>
      </w:r>
      <w:r w:rsidR="00AF3FC0">
        <w:rPr>
          <w:rFonts w:ascii="Times New Roman" w:hAnsi="Times New Roman" w:cs="Times New Roman"/>
          <w:sz w:val="24"/>
          <w:szCs w:val="24"/>
        </w:rPr>
        <w:t>suggests that a</w:t>
      </w:r>
      <w:r>
        <w:rPr>
          <w:rFonts w:ascii="Times New Roman" w:hAnsi="Times New Roman" w:cs="Times New Roman"/>
          <w:sz w:val="24"/>
          <w:szCs w:val="24"/>
        </w:rPr>
        <w:t xml:space="preserve"> "</w:t>
      </w:r>
      <w:r w:rsidRPr="0082137C">
        <w:rPr>
          <w:rFonts w:ascii="Times New Roman" w:hAnsi="Times New Roman" w:cs="Times New Roman"/>
          <w:sz w:val="24"/>
          <w:szCs w:val="24"/>
        </w:rPr>
        <w:t>deeper emotional response might be predicated on a personally meaningful plot embedded coherently within the music, staging, and so forth." This</w:t>
      </w:r>
      <w:r w:rsidR="00AF3FC0">
        <w:rPr>
          <w:rFonts w:ascii="Times New Roman" w:hAnsi="Times New Roman" w:cs="Times New Roman"/>
          <w:sz w:val="24"/>
          <w:szCs w:val="24"/>
        </w:rPr>
        <w:t xml:space="preserve"> nicely</w:t>
      </w:r>
      <w:r w:rsidRPr="0082137C">
        <w:rPr>
          <w:rFonts w:ascii="Times New Roman" w:hAnsi="Times New Roman" w:cs="Times New Roman"/>
          <w:sz w:val="24"/>
          <w:szCs w:val="24"/>
        </w:rPr>
        <w:t xml:space="preserve"> fits the </w:t>
      </w:r>
      <w:r w:rsidR="00AF3FC0">
        <w:rPr>
          <w:rFonts w:ascii="Times New Roman" w:hAnsi="Times New Roman" w:cs="Times New Roman"/>
          <w:sz w:val="24"/>
          <w:szCs w:val="24"/>
        </w:rPr>
        <w:t xml:space="preserve">central </w:t>
      </w:r>
      <w:r w:rsidRPr="0082137C">
        <w:rPr>
          <w:rFonts w:ascii="Times New Roman" w:hAnsi="Times New Roman" w:cs="Times New Roman"/>
          <w:sz w:val="24"/>
          <w:szCs w:val="24"/>
        </w:rPr>
        <w:t>assumption of appraisal theory</w:t>
      </w:r>
      <w:r w:rsidR="00AF3FC0">
        <w:rPr>
          <w:rFonts w:ascii="Times New Roman" w:hAnsi="Times New Roman" w:cs="Times New Roman"/>
          <w:sz w:val="24"/>
          <w:szCs w:val="24"/>
        </w:rPr>
        <w:t xml:space="preserve">, namely </w:t>
      </w:r>
      <w:r w:rsidR="00AF3FC0" w:rsidRPr="0082137C">
        <w:rPr>
          <w:rFonts w:ascii="Times New Roman" w:hAnsi="Times New Roman" w:cs="Times New Roman"/>
          <w:sz w:val="24"/>
          <w:szCs w:val="24"/>
        </w:rPr>
        <w:t xml:space="preserve">that the emotion-eliciting evaluation </w:t>
      </w:r>
      <w:r w:rsidR="00AF3FC0">
        <w:rPr>
          <w:rFonts w:ascii="Times New Roman" w:hAnsi="Times New Roman" w:cs="Times New Roman"/>
          <w:sz w:val="24"/>
          <w:szCs w:val="24"/>
        </w:rPr>
        <w:t>often</w:t>
      </w:r>
      <w:r w:rsidR="00AF3FC0" w:rsidRPr="0082137C">
        <w:rPr>
          <w:rFonts w:ascii="Times New Roman" w:hAnsi="Times New Roman" w:cs="Times New Roman"/>
          <w:sz w:val="24"/>
          <w:szCs w:val="24"/>
        </w:rPr>
        <w:t xml:space="preserve"> depend</w:t>
      </w:r>
      <w:r w:rsidR="00AF3FC0">
        <w:rPr>
          <w:rFonts w:ascii="Times New Roman" w:hAnsi="Times New Roman" w:cs="Times New Roman"/>
          <w:sz w:val="24"/>
          <w:szCs w:val="24"/>
        </w:rPr>
        <w:t>s</w:t>
      </w:r>
      <w:r w:rsidR="00AF3FC0" w:rsidRPr="0082137C">
        <w:rPr>
          <w:rFonts w:ascii="Times New Roman" w:hAnsi="Times New Roman" w:cs="Times New Roman"/>
          <w:sz w:val="24"/>
          <w:szCs w:val="24"/>
        </w:rPr>
        <w:t xml:space="preserve"> on the individual's values and preferences</w:t>
      </w:r>
      <w:r w:rsidR="00AF3FC0">
        <w:rPr>
          <w:rFonts w:ascii="Times New Roman" w:hAnsi="Times New Roman" w:cs="Times New Roman"/>
          <w:sz w:val="24"/>
          <w:szCs w:val="24"/>
        </w:rPr>
        <w:t xml:space="preserve"> (as well as on the "aesthetic distance" as conceptualized and studied by </w:t>
      </w:r>
      <w:proofErr w:type="spellStart"/>
      <w:r w:rsidR="00AF3FC0">
        <w:rPr>
          <w:rFonts w:ascii="Times New Roman" w:hAnsi="Times New Roman" w:cs="Times New Roman"/>
          <w:sz w:val="24"/>
          <w:szCs w:val="24"/>
        </w:rPr>
        <w:t>Cupchik</w:t>
      </w:r>
      <w:proofErr w:type="spellEnd"/>
      <w:r w:rsidR="00AF3FC0">
        <w:rPr>
          <w:rFonts w:ascii="Times New Roman" w:hAnsi="Times New Roman" w:cs="Times New Roman"/>
          <w:sz w:val="24"/>
          <w:szCs w:val="24"/>
        </w:rPr>
        <w:t xml:space="preserve"> and colleagues)</w:t>
      </w:r>
      <w:r w:rsidRPr="0082137C">
        <w:rPr>
          <w:rFonts w:ascii="Times New Roman" w:hAnsi="Times New Roman" w:cs="Times New Roman"/>
          <w:sz w:val="24"/>
          <w:szCs w:val="24"/>
        </w:rPr>
        <w:t xml:space="preserve">. </w:t>
      </w:r>
      <w:r w:rsidR="00CC591A">
        <w:rPr>
          <w:rFonts w:ascii="Times New Roman" w:hAnsi="Times New Roman" w:cs="Times New Roman"/>
          <w:sz w:val="24"/>
          <w:szCs w:val="24"/>
        </w:rPr>
        <w:t>At the same time, w</w:t>
      </w:r>
      <w:r w:rsidR="00CC591A" w:rsidRPr="00CC591A">
        <w:rPr>
          <w:rFonts w:ascii="Times New Roman" w:hAnsi="Times New Roman" w:cs="Times New Roman"/>
          <w:sz w:val="24"/>
          <w:szCs w:val="24"/>
        </w:rPr>
        <w:t xml:space="preserve">e share </w:t>
      </w:r>
      <w:r w:rsidR="006F170F" w:rsidRPr="00CC591A">
        <w:rPr>
          <w:rFonts w:ascii="Times New Roman" w:hAnsi="Times New Roman" w:cs="Times New Roman"/>
          <w:sz w:val="24"/>
          <w:szCs w:val="24"/>
        </w:rPr>
        <w:t>styles, values, beliefs</w:t>
      </w:r>
      <w:r w:rsidR="006F170F">
        <w:rPr>
          <w:rFonts w:ascii="Times New Roman" w:hAnsi="Times New Roman" w:cs="Times New Roman"/>
          <w:sz w:val="24"/>
          <w:szCs w:val="24"/>
        </w:rPr>
        <w:t>,</w:t>
      </w:r>
      <w:r w:rsidR="006F170F" w:rsidRPr="00CC591A">
        <w:rPr>
          <w:rFonts w:ascii="Times New Roman" w:hAnsi="Times New Roman" w:cs="Times New Roman"/>
          <w:sz w:val="24"/>
          <w:szCs w:val="24"/>
        </w:rPr>
        <w:t xml:space="preserve"> </w:t>
      </w:r>
      <w:r w:rsidR="006F170F">
        <w:rPr>
          <w:rFonts w:ascii="Times New Roman" w:hAnsi="Times New Roman" w:cs="Times New Roman"/>
          <w:sz w:val="24"/>
          <w:szCs w:val="24"/>
        </w:rPr>
        <w:t xml:space="preserve">and </w:t>
      </w:r>
      <w:r w:rsidR="006F170F" w:rsidRPr="00CC591A">
        <w:rPr>
          <w:rFonts w:ascii="Times New Roman" w:hAnsi="Times New Roman" w:cs="Times New Roman"/>
          <w:sz w:val="24"/>
          <w:szCs w:val="24"/>
        </w:rPr>
        <w:t>cultural attitudes</w:t>
      </w:r>
      <w:r w:rsidR="006F170F" w:rsidRPr="00CC591A">
        <w:rPr>
          <w:rFonts w:ascii="Times New Roman" w:hAnsi="Times New Roman" w:cs="Times New Roman"/>
          <w:sz w:val="24"/>
          <w:szCs w:val="24"/>
        </w:rPr>
        <w:t xml:space="preserve"> </w:t>
      </w:r>
      <w:r w:rsidR="00CC591A" w:rsidRPr="00CC591A">
        <w:rPr>
          <w:rFonts w:ascii="Times New Roman" w:hAnsi="Times New Roman" w:cs="Times New Roman"/>
          <w:sz w:val="24"/>
          <w:szCs w:val="24"/>
        </w:rPr>
        <w:t xml:space="preserve">with other individuals, </w:t>
      </w:r>
      <w:r w:rsidR="006F170F">
        <w:rPr>
          <w:rFonts w:ascii="Times New Roman" w:hAnsi="Times New Roman" w:cs="Times New Roman"/>
          <w:sz w:val="24"/>
          <w:szCs w:val="24"/>
        </w:rPr>
        <w:t>both past and</w:t>
      </w:r>
      <w:r w:rsidR="00CC591A" w:rsidRPr="00CC591A">
        <w:rPr>
          <w:rFonts w:ascii="Times New Roman" w:hAnsi="Times New Roman" w:cs="Times New Roman"/>
          <w:sz w:val="24"/>
          <w:szCs w:val="24"/>
        </w:rPr>
        <w:t xml:space="preserve"> present</w:t>
      </w:r>
      <w:r w:rsidR="00AF3FC0">
        <w:rPr>
          <w:rFonts w:ascii="Times New Roman" w:hAnsi="Times New Roman" w:cs="Times New Roman"/>
          <w:sz w:val="24"/>
          <w:szCs w:val="24"/>
        </w:rPr>
        <w:t>.</w:t>
      </w:r>
      <w:r w:rsidR="00CC591A">
        <w:rPr>
          <w:rFonts w:ascii="Times New Roman" w:hAnsi="Times New Roman" w:cs="Times New Roman"/>
          <w:sz w:val="24"/>
          <w:szCs w:val="24"/>
        </w:rPr>
        <w:t xml:space="preserve"> </w:t>
      </w:r>
      <w:r w:rsidR="006F170F">
        <w:rPr>
          <w:rFonts w:ascii="Times New Roman" w:hAnsi="Times New Roman" w:cs="Times New Roman"/>
          <w:sz w:val="24"/>
          <w:szCs w:val="24"/>
        </w:rPr>
        <w:t>This</w:t>
      </w:r>
      <w:r w:rsidR="00CC591A">
        <w:rPr>
          <w:rFonts w:ascii="Times New Roman" w:hAnsi="Times New Roman" w:cs="Times New Roman"/>
          <w:sz w:val="24"/>
          <w:szCs w:val="24"/>
        </w:rPr>
        <w:t xml:space="preserve"> explains why aesthetic objects and performances created at various periods in history continue to produce similar aesthetic emotions and why, in some cases</w:t>
      </w:r>
      <w:r w:rsidR="00C73445">
        <w:rPr>
          <w:rFonts w:ascii="Times New Roman" w:hAnsi="Times New Roman" w:cs="Times New Roman"/>
          <w:sz w:val="24"/>
          <w:szCs w:val="24"/>
        </w:rPr>
        <w:t>,</w:t>
      </w:r>
      <w:r w:rsidR="00CC591A">
        <w:rPr>
          <w:rFonts w:ascii="Times New Roman" w:hAnsi="Times New Roman" w:cs="Times New Roman"/>
          <w:sz w:val="24"/>
          <w:szCs w:val="24"/>
        </w:rPr>
        <w:t xml:space="preserve"> there are collective emotional experiences (as in opera)</w:t>
      </w:r>
      <w:r w:rsidR="00CC591A" w:rsidRPr="00CC591A">
        <w:rPr>
          <w:rFonts w:ascii="Times New Roman" w:hAnsi="Times New Roman" w:cs="Times New Roman"/>
          <w:sz w:val="24"/>
          <w:szCs w:val="24"/>
        </w:rPr>
        <w:t xml:space="preserve">. </w:t>
      </w:r>
      <w:r w:rsidRPr="0082137C">
        <w:rPr>
          <w:rFonts w:ascii="Times New Roman" w:hAnsi="Times New Roman" w:cs="Times New Roman"/>
          <w:sz w:val="24"/>
          <w:szCs w:val="24"/>
        </w:rPr>
        <w:t xml:space="preserve">Future work will need to find the right balance </w:t>
      </w:r>
      <w:r w:rsidRPr="0082137C">
        <w:rPr>
          <w:rFonts w:ascii="Times New Roman" w:hAnsi="Times New Roman" w:cs="Times New Roman"/>
          <w:sz w:val="24"/>
          <w:szCs w:val="24"/>
        </w:rPr>
        <w:lastRenderedPageBreak/>
        <w:t>between</w:t>
      </w:r>
      <w:r w:rsidR="00C73445">
        <w:rPr>
          <w:rFonts w:ascii="Times New Roman" w:hAnsi="Times New Roman" w:cs="Times New Roman"/>
          <w:sz w:val="24"/>
          <w:szCs w:val="24"/>
        </w:rPr>
        <w:t xml:space="preserve"> examining</w:t>
      </w:r>
      <w:r w:rsidRPr="0082137C">
        <w:rPr>
          <w:rFonts w:ascii="Times New Roman" w:hAnsi="Times New Roman" w:cs="Times New Roman"/>
          <w:sz w:val="24"/>
          <w:szCs w:val="24"/>
        </w:rPr>
        <w:t xml:space="preserve"> </w:t>
      </w:r>
      <w:r w:rsidR="00656541">
        <w:rPr>
          <w:rFonts w:ascii="Times New Roman" w:hAnsi="Times New Roman" w:cs="Times New Roman"/>
          <w:sz w:val="24"/>
          <w:szCs w:val="24"/>
        </w:rPr>
        <w:t>intra- and interpersonal effects of aesthetic stimuli</w:t>
      </w:r>
      <w:r w:rsidR="00C73445">
        <w:rPr>
          <w:rFonts w:ascii="Times New Roman" w:hAnsi="Times New Roman" w:cs="Times New Roman"/>
          <w:sz w:val="24"/>
          <w:szCs w:val="24"/>
        </w:rPr>
        <w:t>, which requires</w:t>
      </w:r>
      <w:r w:rsidR="00102FC2">
        <w:rPr>
          <w:rFonts w:ascii="Times New Roman" w:hAnsi="Times New Roman" w:cs="Times New Roman"/>
          <w:sz w:val="24"/>
          <w:szCs w:val="24"/>
        </w:rPr>
        <w:t xml:space="preserve"> </w:t>
      </w:r>
      <w:r w:rsidR="002833C5">
        <w:rPr>
          <w:rFonts w:ascii="Times New Roman" w:hAnsi="Times New Roman" w:cs="Times New Roman"/>
          <w:sz w:val="24"/>
          <w:szCs w:val="24"/>
        </w:rPr>
        <w:t xml:space="preserve">detailed measurement of listener preferences, values, and musical training (see </w:t>
      </w:r>
      <w:r w:rsidR="006B0019" w:rsidRPr="006B0019">
        <w:rPr>
          <w:rFonts w:ascii="Times New Roman" w:hAnsi="Times New Roman" w:cs="Times New Roman"/>
          <w:sz w:val="24"/>
          <w:szCs w:val="24"/>
        </w:rPr>
        <w:t>Chin, Coutinho, Scherer, &amp; Rickard</w:t>
      </w:r>
      <w:r w:rsidR="006B0019">
        <w:rPr>
          <w:rFonts w:ascii="Times New Roman" w:hAnsi="Times New Roman" w:cs="Times New Roman"/>
          <w:sz w:val="24"/>
          <w:szCs w:val="24"/>
        </w:rPr>
        <w:t xml:space="preserve">, </w:t>
      </w:r>
      <w:r w:rsidR="006B0019" w:rsidRPr="006B0019">
        <w:rPr>
          <w:rFonts w:ascii="Times New Roman" w:hAnsi="Times New Roman" w:cs="Times New Roman"/>
          <w:sz w:val="24"/>
          <w:szCs w:val="24"/>
        </w:rPr>
        <w:t>2018</w:t>
      </w:r>
      <w:r w:rsidR="00C73445">
        <w:rPr>
          <w:rFonts w:ascii="Times New Roman" w:hAnsi="Times New Roman" w:cs="Times New Roman"/>
          <w:sz w:val="24"/>
          <w:szCs w:val="24"/>
        </w:rPr>
        <w:t>).</w:t>
      </w:r>
    </w:p>
    <w:p w:rsidR="0082137C" w:rsidRDefault="0082137C" w:rsidP="005A00E0">
      <w:pPr>
        <w:rPr>
          <w:rFonts w:ascii="Times New Roman" w:hAnsi="Times New Roman" w:cs="Times New Roman"/>
          <w:sz w:val="24"/>
          <w:szCs w:val="24"/>
        </w:rPr>
      </w:pPr>
    </w:p>
    <w:p w:rsidR="002833C5" w:rsidRDefault="002833C5" w:rsidP="002833C5">
      <w:pPr>
        <w:rPr>
          <w:rFonts w:ascii="Times New Roman" w:hAnsi="Times New Roman" w:cs="Times New Roman"/>
          <w:sz w:val="24"/>
          <w:szCs w:val="24"/>
        </w:rPr>
      </w:pPr>
      <w:r>
        <w:rPr>
          <w:rFonts w:ascii="Times New Roman" w:hAnsi="Times New Roman" w:cs="Times New Roman"/>
          <w:sz w:val="24"/>
          <w:szCs w:val="24"/>
        </w:rPr>
        <w:t>Jacobsen enlarges the perspective to cover recent work in aesthetic domains that have attempted to investig</w:t>
      </w:r>
      <w:r w:rsidR="00FB6A0E">
        <w:rPr>
          <w:rFonts w:ascii="Times New Roman" w:hAnsi="Times New Roman" w:cs="Times New Roman"/>
          <w:sz w:val="24"/>
          <w:szCs w:val="24"/>
        </w:rPr>
        <w:t xml:space="preserve">ate aesthetic appreciation in an </w:t>
      </w:r>
      <w:r>
        <w:rPr>
          <w:rFonts w:ascii="Times New Roman" w:hAnsi="Times New Roman" w:cs="Times New Roman"/>
          <w:sz w:val="24"/>
          <w:szCs w:val="24"/>
        </w:rPr>
        <w:t>ecological</w:t>
      </w:r>
      <w:r w:rsidR="00AF3FC0">
        <w:rPr>
          <w:rFonts w:ascii="Times New Roman" w:hAnsi="Times New Roman" w:cs="Times New Roman"/>
          <w:sz w:val="24"/>
          <w:szCs w:val="24"/>
        </w:rPr>
        <w:t>ly valid</w:t>
      </w:r>
      <w:r>
        <w:rPr>
          <w:rFonts w:ascii="Times New Roman" w:hAnsi="Times New Roman" w:cs="Times New Roman"/>
          <w:sz w:val="24"/>
          <w:szCs w:val="24"/>
        </w:rPr>
        <w:t xml:space="preserve"> way. This </w:t>
      </w:r>
      <w:r w:rsidR="00AF3FC0">
        <w:rPr>
          <w:rFonts w:ascii="Times New Roman" w:hAnsi="Times New Roman" w:cs="Times New Roman"/>
          <w:sz w:val="24"/>
          <w:szCs w:val="24"/>
        </w:rPr>
        <w:t xml:space="preserve">nicely </w:t>
      </w:r>
      <w:r>
        <w:rPr>
          <w:rFonts w:ascii="Times New Roman" w:hAnsi="Times New Roman" w:cs="Times New Roman"/>
          <w:sz w:val="24"/>
          <w:szCs w:val="24"/>
        </w:rPr>
        <w:t xml:space="preserve">demonstrates the increasing concern with complementing purely experimental approaches with </w:t>
      </w:r>
      <w:r w:rsidR="00AF3FC0">
        <w:rPr>
          <w:rFonts w:ascii="Times New Roman" w:hAnsi="Times New Roman" w:cs="Times New Roman"/>
          <w:sz w:val="24"/>
          <w:szCs w:val="24"/>
        </w:rPr>
        <w:t>fieldwork</w:t>
      </w:r>
      <w:r>
        <w:rPr>
          <w:rFonts w:ascii="Times New Roman" w:hAnsi="Times New Roman" w:cs="Times New Roman"/>
          <w:sz w:val="24"/>
          <w:szCs w:val="24"/>
        </w:rPr>
        <w:t xml:space="preserve"> in the production and reception settings for the different arts. </w:t>
      </w:r>
      <w:r w:rsidR="00AF3FC0">
        <w:rPr>
          <w:rFonts w:ascii="Times New Roman" w:hAnsi="Times New Roman" w:cs="Times New Roman"/>
          <w:sz w:val="24"/>
          <w:szCs w:val="24"/>
        </w:rPr>
        <w:t>H</w:t>
      </w:r>
      <w:r w:rsidR="00DD4BF9">
        <w:rPr>
          <w:rFonts w:ascii="Times New Roman" w:hAnsi="Times New Roman" w:cs="Times New Roman"/>
          <w:sz w:val="24"/>
          <w:szCs w:val="24"/>
        </w:rPr>
        <w:t xml:space="preserve">e proposes </w:t>
      </w:r>
      <w:r w:rsidR="00AF3FC0">
        <w:rPr>
          <w:rFonts w:ascii="Times New Roman" w:hAnsi="Times New Roman" w:cs="Times New Roman"/>
          <w:sz w:val="24"/>
          <w:szCs w:val="24"/>
        </w:rPr>
        <w:t xml:space="preserve">a </w:t>
      </w:r>
      <w:r w:rsidR="00DD4BF9">
        <w:rPr>
          <w:rFonts w:ascii="Times New Roman" w:hAnsi="Times New Roman" w:cs="Times New Roman"/>
          <w:sz w:val="24"/>
          <w:szCs w:val="24"/>
        </w:rPr>
        <w:t xml:space="preserve">distinction </w:t>
      </w:r>
      <w:r w:rsidR="00AF3FC0">
        <w:rPr>
          <w:rFonts w:ascii="Times New Roman" w:hAnsi="Times New Roman" w:cs="Times New Roman"/>
          <w:sz w:val="24"/>
          <w:szCs w:val="24"/>
        </w:rPr>
        <w:t>between</w:t>
      </w:r>
      <w:r w:rsidR="00DD4BF9">
        <w:rPr>
          <w:rFonts w:ascii="Times New Roman" w:hAnsi="Times New Roman" w:cs="Times New Roman"/>
          <w:sz w:val="24"/>
          <w:szCs w:val="24"/>
        </w:rPr>
        <w:t xml:space="preserve"> settings, sensors, and tasks, providing </w:t>
      </w:r>
      <w:r w:rsidR="00AF3FC0">
        <w:rPr>
          <w:rFonts w:ascii="Times New Roman" w:hAnsi="Times New Roman" w:cs="Times New Roman"/>
          <w:sz w:val="24"/>
          <w:szCs w:val="24"/>
        </w:rPr>
        <w:t>some</w:t>
      </w:r>
      <w:r w:rsidR="00DD4BF9">
        <w:rPr>
          <w:rFonts w:ascii="Times New Roman" w:hAnsi="Times New Roman" w:cs="Times New Roman"/>
          <w:sz w:val="24"/>
          <w:szCs w:val="24"/>
        </w:rPr>
        <w:t xml:space="preserve"> pertinent examples. Future research will have to examine specific limitations for each of these for different aesthetic domains. For example, the use of facial expression indicators is limited by ambient </w:t>
      </w:r>
      <w:r w:rsidR="008A05FE">
        <w:rPr>
          <w:rFonts w:ascii="Times New Roman" w:hAnsi="Times New Roman" w:cs="Times New Roman"/>
          <w:sz w:val="24"/>
          <w:szCs w:val="24"/>
        </w:rPr>
        <w:t xml:space="preserve">lighting, </w:t>
      </w:r>
      <w:r w:rsidR="00AF3FC0">
        <w:rPr>
          <w:rFonts w:ascii="Times New Roman" w:hAnsi="Times New Roman" w:cs="Times New Roman"/>
          <w:sz w:val="24"/>
          <w:szCs w:val="24"/>
        </w:rPr>
        <w:t>lacking</w:t>
      </w:r>
      <w:r w:rsidR="00DD4BF9">
        <w:rPr>
          <w:rFonts w:ascii="Times New Roman" w:hAnsi="Times New Roman" w:cs="Times New Roman"/>
          <w:sz w:val="24"/>
          <w:szCs w:val="24"/>
        </w:rPr>
        <w:t xml:space="preserve"> in the dark spectator space </w:t>
      </w:r>
      <w:r w:rsidR="00AF3FC0">
        <w:rPr>
          <w:rFonts w:ascii="Times New Roman" w:hAnsi="Times New Roman" w:cs="Times New Roman"/>
          <w:sz w:val="24"/>
          <w:szCs w:val="24"/>
        </w:rPr>
        <w:t>during</w:t>
      </w:r>
      <w:r w:rsidR="00DD4BF9">
        <w:rPr>
          <w:rFonts w:ascii="Times New Roman" w:hAnsi="Times New Roman" w:cs="Times New Roman"/>
          <w:sz w:val="24"/>
          <w:szCs w:val="24"/>
        </w:rPr>
        <w:t xml:space="preserve"> an opera performance. One solution might be the use of </w:t>
      </w:r>
      <w:r w:rsidR="009A7F07">
        <w:rPr>
          <w:rFonts w:ascii="Times New Roman" w:hAnsi="Times New Roman" w:cs="Times New Roman"/>
          <w:sz w:val="24"/>
          <w:szCs w:val="24"/>
        </w:rPr>
        <w:t xml:space="preserve">noninvasive </w:t>
      </w:r>
      <w:r w:rsidR="00DD4BF9">
        <w:rPr>
          <w:rFonts w:ascii="Times New Roman" w:hAnsi="Times New Roman" w:cs="Times New Roman"/>
          <w:sz w:val="24"/>
          <w:szCs w:val="24"/>
        </w:rPr>
        <w:t>thermal imaging to detect facial action units (</w:t>
      </w:r>
      <w:proofErr w:type="spellStart"/>
      <w:r w:rsidR="00DD4BF9">
        <w:rPr>
          <w:rFonts w:ascii="Times New Roman" w:hAnsi="Times New Roman" w:cs="Times New Roman"/>
          <w:sz w:val="24"/>
          <w:szCs w:val="24"/>
        </w:rPr>
        <w:t>Jarlier</w:t>
      </w:r>
      <w:proofErr w:type="spellEnd"/>
      <w:r w:rsidR="00DD4BF9">
        <w:rPr>
          <w:rFonts w:ascii="Times New Roman" w:hAnsi="Times New Roman" w:cs="Times New Roman"/>
          <w:sz w:val="24"/>
          <w:szCs w:val="24"/>
        </w:rPr>
        <w:t xml:space="preserve"> et al., 2011) </w:t>
      </w:r>
      <w:r w:rsidR="009A7F07">
        <w:rPr>
          <w:rFonts w:ascii="Times New Roman" w:hAnsi="Times New Roman" w:cs="Times New Roman"/>
          <w:sz w:val="24"/>
          <w:szCs w:val="24"/>
        </w:rPr>
        <w:t xml:space="preserve">but </w:t>
      </w:r>
      <w:r w:rsidR="00AF3FC0">
        <w:rPr>
          <w:rFonts w:ascii="Times New Roman" w:hAnsi="Times New Roman" w:cs="Times New Roman"/>
          <w:sz w:val="24"/>
          <w:szCs w:val="24"/>
        </w:rPr>
        <w:t>this</w:t>
      </w:r>
      <w:r w:rsidR="009A7F07">
        <w:rPr>
          <w:rFonts w:ascii="Times New Roman" w:hAnsi="Times New Roman" w:cs="Times New Roman"/>
          <w:sz w:val="24"/>
          <w:szCs w:val="24"/>
        </w:rPr>
        <w:t xml:space="preserve"> is </w:t>
      </w:r>
      <w:r w:rsidR="00AF3FC0">
        <w:rPr>
          <w:rFonts w:ascii="Times New Roman" w:hAnsi="Times New Roman" w:cs="Times New Roman"/>
          <w:sz w:val="24"/>
          <w:szCs w:val="24"/>
        </w:rPr>
        <w:t xml:space="preserve">probably </w:t>
      </w:r>
      <w:r w:rsidR="009A7F07">
        <w:rPr>
          <w:rFonts w:ascii="Times New Roman" w:hAnsi="Times New Roman" w:cs="Times New Roman"/>
          <w:sz w:val="24"/>
          <w:szCs w:val="24"/>
        </w:rPr>
        <w:t xml:space="preserve">not </w:t>
      </w:r>
      <w:r w:rsidR="00AF3FC0">
        <w:rPr>
          <w:rFonts w:ascii="Times New Roman" w:hAnsi="Times New Roman" w:cs="Times New Roman"/>
          <w:sz w:val="24"/>
          <w:szCs w:val="24"/>
        </w:rPr>
        <w:t>feasible</w:t>
      </w:r>
      <w:r w:rsidR="009A7F07">
        <w:rPr>
          <w:rFonts w:ascii="Times New Roman" w:hAnsi="Times New Roman" w:cs="Times New Roman"/>
          <w:sz w:val="24"/>
          <w:szCs w:val="24"/>
        </w:rPr>
        <w:t xml:space="preserve"> outside of the laboratory. In contrast, many of the currently fashionable sensors, either via smartphones or smart watches, might be profitabl</w:t>
      </w:r>
      <w:r w:rsidR="008A05FE">
        <w:rPr>
          <w:rFonts w:ascii="Times New Roman" w:hAnsi="Times New Roman" w:cs="Times New Roman"/>
          <w:sz w:val="24"/>
          <w:szCs w:val="24"/>
        </w:rPr>
        <w:t>y</w:t>
      </w:r>
      <w:r w:rsidR="009A7F07">
        <w:rPr>
          <w:rFonts w:ascii="Times New Roman" w:hAnsi="Times New Roman" w:cs="Times New Roman"/>
          <w:sz w:val="24"/>
          <w:szCs w:val="24"/>
        </w:rPr>
        <w:t xml:space="preserve"> used in the future to unobtrusively measure physiological and behavioral </w:t>
      </w:r>
      <w:r w:rsidR="008A05FE">
        <w:rPr>
          <w:rFonts w:ascii="Times New Roman" w:hAnsi="Times New Roman" w:cs="Times New Roman"/>
          <w:sz w:val="24"/>
          <w:szCs w:val="24"/>
        </w:rPr>
        <w:t>indices</w:t>
      </w:r>
      <w:r w:rsidR="009A7F07">
        <w:rPr>
          <w:rFonts w:ascii="Times New Roman" w:hAnsi="Times New Roman" w:cs="Times New Roman"/>
          <w:sz w:val="24"/>
          <w:szCs w:val="24"/>
        </w:rPr>
        <w:t xml:space="preserve"> (at least for </w:t>
      </w:r>
      <w:r w:rsidR="00AF3FC0">
        <w:rPr>
          <w:rFonts w:ascii="Times New Roman" w:hAnsi="Times New Roman" w:cs="Times New Roman"/>
          <w:sz w:val="24"/>
          <w:szCs w:val="24"/>
        </w:rPr>
        <w:t>those</w:t>
      </w:r>
      <w:r w:rsidR="009A7F07">
        <w:rPr>
          <w:rFonts w:ascii="Times New Roman" w:hAnsi="Times New Roman" w:cs="Times New Roman"/>
          <w:sz w:val="24"/>
          <w:szCs w:val="24"/>
        </w:rPr>
        <w:t xml:space="preserve"> participants in aesthetic performances willing to download the required apps for timing and recording</w:t>
      </w:r>
      <w:r w:rsidR="008A05FE">
        <w:rPr>
          <w:rFonts w:ascii="Times New Roman" w:hAnsi="Times New Roman" w:cs="Times New Roman"/>
          <w:sz w:val="24"/>
          <w:szCs w:val="24"/>
        </w:rPr>
        <w:t>)</w:t>
      </w:r>
      <w:r w:rsidR="009A7F07">
        <w:rPr>
          <w:rFonts w:ascii="Times New Roman" w:hAnsi="Times New Roman" w:cs="Times New Roman"/>
          <w:sz w:val="24"/>
          <w:szCs w:val="24"/>
        </w:rPr>
        <w:t xml:space="preserve">. Before investing in such new technologies, it is useful to consider the utility of the measurements for the assessment of different dimensions of affective processes. </w:t>
      </w:r>
      <w:r w:rsidR="00EF450B">
        <w:rPr>
          <w:rFonts w:ascii="Times New Roman" w:hAnsi="Times New Roman" w:cs="Times New Roman"/>
          <w:sz w:val="24"/>
          <w:szCs w:val="24"/>
        </w:rPr>
        <w:t xml:space="preserve">For example, many physiological variables such as heart rate and skin conductance that can now be tracked via sensors, allow to infer little else than non-specific arousal </w:t>
      </w:r>
      <w:r w:rsidR="0064779C">
        <w:rPr>
          <w:rFonts w:ascii="Times New Roman" w:hAnsi="Times New Roman" w:cs="Times New Roman"/>
          <w:sz w:val="24"/>
          <w:szCs w:val="24"/>
        </w:rPr>
        <w:t>(</w:t>
      </w:r>
      <w:r w:rsidR="0057343E">
        <w:rPr>
          <w:rFonts w:ascii="Times New Roman" w:hAnsi="Times New Roman" w:cs="Times New Roman"/>
          <w:sz w:val="24"/>
          <w:szCs w:val="24"/>
        </w:rPr>
        <w:t xml:space="preserve">Kreibig, 2010), </w:t>
      </w:r>
      <w:r w:rsidR="00EF450B">
        <w:rPr>
          <w:rFonts w:ascii="Times New Roman" w:hAnsi="Times New Roman" w:cs="Times New Roman"/>
          <w:sz w:val="24"/>
          <w:szCs w:val="24"/>
        </w:rPr>
        <w:t>which may not be central for assessing aesthetic emotions. In contrast, facial expressions allow very reliable assessment of positive valence (due to zygomaticus activation) or disgust reactions but are not very indicative for arousal or feelings of power and control (see Scherer &amp; Moors, in press, for a review).</w:t>
      </w:r>
      <w:r w:rsidR="00CF74D9">
        <w:rPr>
          <w:rFonts w:ascii="Times New Roman" w:hAnsi="Times New Roman" w:cs="Times New Roman"/>
          <w:sz w:val="24"/>
          <w:szCs w:val="24"/>
        </w:rPr>
        <w:t xml:space="preserve"> Furthermore, it is unlikely that facial expressions can differentiate amongst the </w:t>
      </w:r>
      <w:r w:rsidR="0057343E">
        <w:rPr>
          <w:rFonts w:ascii="Times New Roman" w:hAnsi="Times New Roman" w:cs="Times New Roman"/>
          <w:sz w:val="24"/>
          <w:szCs w:val="24"/>
        </w:rPr>
        <w:t xml:space="preserve">large </w:t>
      </w:r>
      <w:r w:rsidR="00CF74D9">
        <w:rPr>
          <w:rFonts w:ascii="Times New Roman" w:hAnsi="Times New Roman" w:cs="Times New Roman"/>
          <w:sz w:val="24"/>
          <w:szCs w:val="24"/>
        </w:rPr>
        <w:t>variety of affective responses experienced in operatic performances.</w:t>
      </w:r>
      <w:r w:rsidR="00EF450B">
        <w:rPr>
          <w:rFonts w:ascii="Times New Roman" w:hAnsi="Times New Roman" w:cs="Times New Roman"/>
          <w:sz w:val="24"/>
          <w:szCs w:val="24"/>
        </w:rPr>
        <w:t xml:space="preserve"> Generally, it is rather likely that the aesthetic emotions that are assessed by questionnaire (e.g., the AESTHEMOS, Schindler et al., 201</w:t>
      </w:r>
      <w:r w:rsidR="006B0019">
        <w:rPr>
          <w:rFonts w:ascii="Times New Roman" w:hAnsi="Times New Roman" w:cs="Times New Roman"/>
          <w:sz w:val="24"/>
          <w:szCs w:val="24"/>
        </w:rPr>
        <w:t>7</w:t>
      </w:r>
      <w:r w:rsidR="00EF450B">
        <w:rPr>
          <w:rFonts w:ascii="Times New Roman" w:hAnsi="Times New Roman" w:cs="Times New Roman"/>
          <w:sz w:val="24"/>
          <w:szCs w:val="24"/>
        </w:rPr>
        <w:t>) are too subtle to be reliable differentiated by behavioral sensors.</w:t>
      </w:r>
    </w:p>
    <w:p w:rsidR="00EF450B" w:rsidRPr="004B3283" w:rsidRDefault="00EF450B" w:rsidP="002833C5">
      <w:pPr>
        <w:rPr>
          <w:rFonts w:ascii="Times New Roman" w:hAnsi="Times New Roman" w:cs="Times New Roman"/>
          <w:sz w:val="24"/>
          <w:szCs w:val="24"/>
        </w:rPr>
      </w:pPr>
    </w:p>
    <w:p w:rsidR="002833C5" w:rsidRDefault="00BF061E" w:rsidP="005A00E0">
      <w:pPr>
        <w:rPr>
          <w:rFonts w:ascii="Times New Roman" w:hAnsi="Times New Roman" w:cs="Times New Roman"/>
          <w:sz w:val="24"/>
          <w:szCs w:val="24"/>
        </w:rPr>
      </w:pPr>
      <w:r>
        <w:rPr>
          <w:rFonts w:ascii="Times New Roman" w:hAnsi="Times New Roman" w:cs="Times New Roman"/>
          <w:sz w:val="24"/>
          <w:szCs w:val="24"/>
        </w:rPr>
        <w:t xml:space="preserve">Jacobsen outlines the limitations for each of the domains (settings, sensors, and tasks) requiring </w:t>
      </w:r>
      <w:r w:rsidR="0064779C">
        <w:rPr>
          <w:rFonts w:ascii="Times New Roman" w:hAnsi="Times New Roman" w:cs="Times New Roman"/>
          <w:sz w:val="24"/>
          <w:szCs w:val="24"/>
        </w:rPr>
        <w:t>to weigh the respective advantages and disadvantages for</w:t>
      </w:r>
      <w:r>
        <w:rPr>
          <w:rFonts w:ascii="Times New Roman" w:hAnsi="Times New Roman" w:cs="Times New Roman"/>
          <w:sz w:val="24"/>
          <w:szCs w:val="24"/>
        </w:rPr>
        <w:t xml:space="preserve"> ecological validity and experimental/statistical control. Given the enormous effort and expense involved in studies conducted in the field, one cannot expect a rapid growth of research efforts in this essential but clearly underdeveloped domain. One possibility is to encourage </w:t>
      </w:r>
      <w:r w:rsidRPr="0064779C">
        <w:rPr>
          <w:rFonts w:ascii="Times New Roman" w:hAnsi="Times New Roman" w:cs="Times New Roman"/>
          <w:i/>
          <w:sz w:val="24"/>
          <w:szCs w:val="24"/>
        </w:rPr>
        <w:t>team research</w:t>
      </w:r>
      <w:r>
        <w:rPr>
          <w:rFonts w:ascii="Times New Roman" w:hAnsi="Times New Roman" w:cs="Times New Roman"/>
          <w:sz w:val="24"/>
          <w:szCs w:val="24"/>
        </w:rPr>
        <w:t>, in which a consortium of researche</w:t>
      </w:r>
      <w:r w:rsidR="00CF74D9">
        <w:rPr>
          <w:rFonts w:ascii="Times New Roman" w:hAnsi="Times New Roman" w:cs="Times New Roman"/>
          <w:sz w:val="24"/>
          <w:szCs w:val="24"/>
        </w:rPr>
        <w:t>r</w:t>
      </w:r>
      <w:r>
        <w:rPr>
          <w:rFonts w:ascii="Times New Roman" w:hAnsi="Times New Roman" w:cs="Times New Roman"/>
          <w:sz w:val="24"/>
          <w:szCs w:val="24"/>
        </w:rPr>
        <w:t xml:space="preserve">s, ideally with different types of expertise, combine their resources to conduct a series of coordinated studies based on a common theoretical framework. In this fashion, the limitations of any one design could be compensated by the affordances of another design, allowing to estimate </w:t>
      </w:r>
      <w:r w:rsidR="00EF34ED">
        <w:rPr>
          <w:rFonts w:ascii="Times New Roman" w:hAnsi="Times New Roman" w:cs="Times New Roman"/>
          <w:sz w:val="24"/>
          <w:szCs w:val="24"/>
        </w:rPr>
        <w:t>the relative effects on the results</w:t>
      </w:r>
      <w:r w:rsidR="0064779C">
        <w:rPr>
          <w:rFonts w:ascii="Times New Roman" w:hAnsi="Times New Roman" w:cs="Times New Roman"/>
          <w:sz w:val="24"/>
          <w:szCs w:val="24"/>
        </w:rPr>
        <w:t xml:space="preserve"> and allowing</w:t>
      </w:r>
      <w:r w:rsidR="00EF34ED">
        <w:rPr>
          <w:rFonts w:ascii="Times New Roman" w:hAnsi="Times New Roman" w:cs="Times New Roman"/>
          <w:sz w:val="24"/>
          <w:szCs w:val="24"/>
        </w:rPr>
        <w:t xml:space="preserve"> more precise planning of the next steps. </w:t>
      </w:r>
      <w:r w:rsidR="0064779C">
        <w:rPr>
          <w:rFonts w:ascii="Times New Roman" w:hAnsi="Times New Roman" w:cs="Times New Roman"/>
          <w:sz w:val="24"/>
          <w:szCs w:val="24"/>
        </w:rPr>
        <w:t>S</w:t>
      </w:r>
      <w:r w:rsidR="00EF34ED">
        <w:rPr>
          <w:rFonts w:ascii="Times New Roman" w:hAnsi="Times New Roman" w:cs="Times New Roman"/>
          <w:sz w:val="24"/>
          <w:szCs w:val="24"/>
        </w:rPr>
        <w:t xml:space="preserve">haring resources </w:t>
      </w:r>
      <w:r w:rsidR="0064779C">
        <w:rPr>
          <w:rFonts w:ascii="Times New Roman" w:hAnsi="Times New Roman" w:cs="Times New Roman"/>
          <w:sz w:val="24"/>
          <w:szCs w:val="24"/>
        </w:rPr>
        <w:t>also allows</w:t>
      </w:r>
      <w:r w:rsidR="00EF34ED">
        <w:rPr>
          <w:rFonts w:ascii="Times New Roman" w:hAnsi="Times New Roman" w:cs="Times New Roman"/>
          <w:sz w:val="24"/>
          <w:szCs w:val="24"/>
        </w:rPr>
        <w:t xml:space="preserve"> more ambitious plan</w:t>
      </w:r>
      <w:r w:rsidR="0064779C">
        <w:rPr>
          <w:rFonts w:ascii="Times New Roman" w:hAnsi="Times New Roman" w:cs="Times New Roman"/>
          <w:sz w:val="24"/>
          <w:szCs w:val="24"/>
        </w:rPr>
        <w:t>ning</w:t>
      </w:r>
      <w:r w:rsidR="00EF34ED">
        <w:rPr>
          <w:rFonts w:ascii="Times New Roman" w:hAnsi="Times New Roman" w:cs="Times New Roman"/>
          <w:sz w:val="24"/>
          <w:szCs w:val="24"/>
        </w:rPr>
        <w:t xml:space="preserve"> with respect to both ecological validity and methodological rigor. The benefit of this kind of team research has been clearly demonstrated in the natural sciences. Given the proper conditions, it could greatly invigorate research on emotion processes in many different </w:t>
      </w:r>
      <w:r w:rsidR="0064779C">
        <w:rPr>
          <w:rFonts w:ascii="Times New Roman" w:hAnsi="Times New Roman" w:cs="Times New Roman"/>
          <w:sz w:val="24"/>
          <w:szCs w:val="24"/>
        </w:rPr>
        <w:t xml:space="preserve">naturalistic </w:t>
      </w:r>
      <w:r w:rsidR="00EF34ED">
        <w:rPr>
          <w:rFonts w:ascii="Times New Roman" w:hAnsi="Times New Roman" w:cs="Times New Roman"/>
          <w:sz w:val="24"/>
          <w:szCs w:val="24"/>
        </w:rPr>
        <w:t>aesthetic contexts.</w:t>
      </w:r>
    </w:p>
    <w:p w:rsidR="002833C5" w:rsidRDefault="002833C5">
      <w:pPr>
        <w:rPr>
          <w:rFonts w:ascii="Times New Roman" w:hAnsi="Times New Roman" w:cs="Times New Roman"/>
          <w:sz w:val="24"/>
          <w:szCs w:val="24"/>
        </w:rPr>
      </w:pPr>
      <w:r>
        <w:rPr>
          <w:rFonts w:ascii="Times New Roman" w:hAnsi="Times New Roman" w:cs="Times New Roman"/>
          <w:sz w:val="24"/>
          <w:szCs w:val="24"/>
        </w:rPr>
        <w:br w:type="page"/>
      </w:r>
    </w:p>
    <w:p w:rsidR="002833C5" w:rsidRDefault="002833C5" w:rsidP="005A00E0">
      <w:pPr>
        <w:rPr>
          <w:rFonts w:ascii="Times New Roman" w:hAnsi="Times New Roman" w:cs="Times New Roman"/>
          <w:sz w:val="24"/>
          <w:szCs w:val="24"/>
        </w:rPr>
      </w:pPr>
      <w:r>
        <w:rPr>
          <w:rFonts w:ascii="Times New Roman" w:hAnsi="Times New Roman" w:cs="Times New Roman"/>
          <w:sz w:val="24"/>
          <w:szCs w:val="24"/>
        </w:rPr>
        <w:lastRenderedPageBreak/>
        <w:t>References</w:t>
      </w:r>
    </w:p>
    <w:p w:rsidR="002833C5" w:rsidRDefault="002833C5" w:rsidP="005A00E0">
      <w:pPr>
        <w:rPr>
          <w:rFonts w:ascii="Times New Roman" w:hAnsi="Times New Roman" w:cs="Times New Roman"/>
          <w:sz w:val="24"/>
          <w:szCs w:val="24"/>
        </w:rPr>
      </w:pPr>
    </w:p>
    <w:p w:rsidR="002833C5" w:rsidRDefault="002833C5" w:rsidP="005A00E0">
      <w:pPr>
        <w:rPr>
          <w:rStyle w:val="Hyperlink"/>
          <w:rFonts w:ascii="Times New Roman" w:hAnsi="Times New Roman" w:cs="Times New Roman"/>
          <w:sz w:val="24"/>
          <w:szCs w:val="24"/>
        </w:rPr>
      </w:pPr>
      <w:proofErr w:type="gramStart"/>
      <w:r w:rsidRPr="002833C5">
        <w:rPr>
          <w:rFonts w:ascii="Times New Roman" w:hAnsi="Times New Roman" w:cs="Times New Roman"/>
          <w:sz w:val="24"/>
          <w:szCs w:val="24"/>
        </w:rPr>
        <w:t>Chin,</w:t>
      </w:r>
      <w:proofErr w:type="gramEnd"/>
      <w:r w:rsidRPr="002833C5">
        <w:rPr>
          <w:rFonts w:ascii="Times New Roman" w:hAnsi="Times New Roman" w:cs="Times New Roman"/>
          <w:sz w:val="24"/>
          <w:szCs w:val="24"/>
        </w:rPr>
        <w:t xml:space="preserve"> T.C., Coutinho, E., Scherer, K. R., &amp; Rickard, N. S. (2018). MUSEBAQ: A Modular Tool for Music Research to Assess Musicianship, Musical Capacity, Music Preferences and Motivations for Music Use. </w:t>
      </w:r>
      <w:r w:rsidRPr="002833C5">
        <w:rPr>
          <w:rFonts w:ascii="Times New Roman" w:hAnsi="Times New Roman" w:cs="Times New Roman"/>
          <w:i/>
          <w:sz w:val="24"/>
          <w:szCs w:val="24"/>
        </w:rPr>
        <w:t>Music Perception, 35(3)</w:t>
      </w:r>
      <w:r w:rsidRPr="002833C5">
        <w:rPr>
          <w:rFonts w:ascii="Times New Roman" w:hAnsi="Times New Roman" w:cs="Times New Roman"/>
          <w:sz w:val="24"/>
          <w:szCs w:val="24"/>
        </w:rPr>
        <w:t xml:space="preserve">, 376–399. DOI: </w:t>
      </w:r>
      <w:hyperlink r:id="rId4" w:history="1">
        <w:r w:rsidRPr="00E05753">
          <w:rPr>
            <w:rStyle w:val="Hyperlink"/>
            <w:rFonts w:ascii="Times New Roman" w:hAnsi="Times New Roman" w:cs="Times New Roman"/>
            <w:sz w:val="24"/>
            <w:szCs w:val="24"/>
          </w:rPr>
          <w:t>https://doi.org/10.1525/MP.2018.35.3.376</w:t>
        </w:r>
      </w:hyperlink>
    </w:p>
    <w:p w:rsidR="00B56059" w:rsidRDefault="00B56059" w:rsidP="005A00E0">
      <w:pPr>
        <w:rPr>
          <w:rStyle w:val="Hyperlink"/>
          <w:rFonts w:ascii="Times New Roman" w:hAnsi="Times New Roman" w:cs="Times New Roman"/>
          <w:sz w:val="24"/>
          <w:szCs w:val="24"/>
        </w:rPr>
      </w:pPr>
    </w:p>
    <w:p w:rsidR="006B0019" w:rsidRDefault="006B0019" w:rsidP="005A00E0">
      <w:pPr>
        <w:rPr>
          <w:rFonts w:ascii="Times New Roman" w:eastAsia="Times New Roman" w:hAnsi="Times New Roman" w:cs="Times New Roman"/>
          <w:sz w:val="24"/>
          <w:szCs w:val="24"/>
          <w:lang w:val="en-GB"/>
        </w:rPr>
      </w:pPr>
      <w:r w:rsidRPr="00D67717">
        <w:rPr>
          <w:rFonts w:ascii="Times New Roman" w:eastAsia="Times New Roman" w:hAnsi="Times New Roman" w:cs="Times New Roman"/>
          <w:sz w:val="24"/>
          <w:szCs w:val="24"/>
        </w:rPr>
        <w:t xml:space="preserve">Coutinho, E. &amp; Scherer, K.R. (2017). </w:t>
      </w:r>
      <w:r w:rsidRPr="006B0019">
        <w:rPr>
          <w:rFonts w:ascii="Times New Roman" w:eastAsia="Times New Roman" w:hAnsi="Times New Roman" w:cs="Times New Roman"/>
          <w:sz w:val="24"/>
          <w:szCs w:val="24"/>
          <w:lang w:val="en-GB"/>
        </w:rPr>
        <w:t xml:space="preserve">Introducing the </w:t>
      </w:r>
      <w:proofErr w:type="spellStart"/>
      <w:r w:rsidRPr="006B0019">
        <w:rPr>
          <w:rFonts w:ascii="Times New Roman" w:eastAsia="Times New Roman" w:hAnsi="Times New Roman" w:cs="Times New Roman"/>
          <w:sz w:val="24"/>
          <w:szCs w:val="24"/>
          <w:lang w:val="en-GB"/>
        </w:rPr>
        <w:t>GEneva</w:t>
      </w:r>
      <w:proofErr w:type="spellEnd"/>
      <w:r w:rsidRPr="006B0019">
        <w:rPr>
          <w:rFonts w:ascii="Times New Roman" w:eastAsia="Times New Roman" w:hAnsi="Times New Roman" w:cs="Times New Roman"/>
          <w:sz w:val="24"/>
          <w:szCs w:val="24"/>
          <w:lang w:val="en-GB"/>
        </w:rPr>
        <w:t xml:space="preserve"> Music-Induced Affect Checklist (GEMIAC): A brief instrument for the rapid assessment of musically induced emotions. </w:t>
      </w:r>
      <w:r w:rsidRPr="006B0019">
        <w:rPr>
          <w:rFonts w:ascii="Times New Roman" w:eastAsia="Times New Roman" w:hAnsi="Times New Roman" w:cs="Times New Roman"/>
          <w:i/>
          <w:sz w:val="24"/>
          <w:szCs w:val="24"/>
          <w:lang w:val="en-GB"/>
        </w:rPr>
        <w:t xml:space="preserve">Music Perception, 34(4), </w:t>
      </w:r>
      <w:r w:rsidRPr="006B0019">
        <w:rPr>
          <w:rFonts w:ascii="Times New Roman" w:eastAsia="Times New Roman" w:hAnsi="Times New Roman" w:cs="Times New Roman"/>
          <w:sz w:val="24"/>
          <w:szCs w:val="24"/>
          <w:lang w:val="en-GB"/>
        </w:rPr>
        <w:t>371-386.</w:t>
      </w:r>
    </w:p>
    <w:p w:rsidR="006B0019" w:rsidRDefault="006B0019" w:rsidP="005A00E0">
      <w:pPr>
        <w:rPr>
          <w:rFonts w:ascii="Times New Roman" w:eastAsia="Times New Roman" w:hAnsi="Times New Roman" w:cs="Times New Roman"/>
          <w:sz w:val="24"/>
          <w:szCs w:val="24"/>
          <w:lang w:val="en-GB"/>
        </w:rPr>
      </w:pPr>
    </w:p>
    <w:p w:rsidR="008A05FE" w:rsidRPr="008A05FE" w:rsidRDefault="008A05FE" w:rsidP="005A00E0">
      <w:pPr>
        <w:rPr>
          <w:rFonts w:ascii="Times New Roman" w:eastAsia="Times New Roman" w:hAnsi="Times New Roman" w:cs="Times New Roman"/>
          <w:sz w:val="24"/>
          <w:szCs w:val="24"/>
          <w:lang w:val="en-GB"/>
        </w:rPr>
      </w:pPr>
      <w:r w:rsidRPr="00D67717">
        <w:rPr>
          <w:rFonts w:ascii="Times New Roman" w:eastAsia="Times New Roman" w:hAnsi="Times New Roman" w:cs="Times New Roman"/>
          <w:sz w:val="24"/>
          <w:szCs w:val="24"/>
        </w:rPr>
        <w:t xml:space="preserve">Gentsch, K., Grandjean, D., &amp; Scherer, K. R. (2015). </w:t>
      </w:r>
      <w:r w:rsidRPr="008A05FE">
        <w:rPr>
          <w:rFonts w:ascii="Times New Roman" w:eastAsia="Times New Roman" w:hAnsi="Times New Roman" w:cs="Times New Roman"/>
          <w:sz w:val="24"/>
          <w:szCs w:val="24"/>
        </w:rPr>
        <w:t xml:space="preserve">Temporal dynamics and potential neural sources of goal conduciveness, control, and power appraisal. </w:t>
      </w:r>
      <w:r w:rsidRPr="008A05FE">
        <w:rPr>
          <w:rFonts w:ascii="Times New Roman" w:eastAsia="Times New Roman" w:hAnsi="Times New Roman" w:cs="Times New Roman"/>
          <w:i/>
          <w:sz w:val="24"/>
          <w:szCs w:val="24"/>
          <w:lang w:val="de-CH"/>
        </w:rPr>
        <w:t>Biological Psychology, 112</w:t>
      </w:r>
      <w:r w:rsidRPr="008A05FE">
        <w:rPr>
          <w:rFonts w:ascii="Times New Roman" w:eastAsia="Times New Roman" w:hAnsi="Times New Roman" w:cs="Times New Roman"/>
          <w:sz w:val="24"/>
          <w:szCs w:val="24"/>
          <w:lang w:val="de-CH"/>
        </w:rPr>
        <w:t>, 77-93. DOI: 10.1016/j.biopsycho.2015.10.001</w:t>
      </w:r>
    </w:p>
    <w:p w:rsidR="008A05FE" w:rsidRDefault="008A05FE" w:rsidP="005A00E0">
      <w:pPr>
        <w:rPr>
          <w:rFonts w:ascii="Times New Roman" w:eastAsia="Times New Roman" w:hAnsi="Times New Roman" w:cs="Times New Roman"/>
          <w:sz w:val="24"/>
          <w:szCs w:val="24"/>
          <w:lang w:val="en-GB"/>
        </w:rPr>
      </w:pPr>
    </w:p>
    <w:p w:rsidR="00B56059" w:rsidRDefault="006B0019" w:rsidP="005A00E0">
      <w:pPr>
        <w:rPr>
          <w:rFonts w:ascii="Times New Roman" w:eastAsia="Times New Roman" w:hAnsi="Times New Roman" w:cs="Times New Roman"/>
          <w:sz w:val="24"/>
          <w:szCs w:val="24"/>
          <w:lang w:val="en-GB"/>
        </w:rPr>
      </w:pPr>
      <w:proofErr w:type="spellStart"/>
      <w:r w:rsidRPr="006B0019">
        <w:rPr>
          <w:rFonts w:ascii="Times New Roman" w:eastAsia="Times New Roman" w:hAnsi="Times New Roman" w:cs="Times New Roman"/>
          <w:sz w:val="24"/>
          <w:szCs w:val="24"/>
          <w:lang w:val="en-GB"/>
        </w:rPr>
        <w:t>Jarlier</w:t>
      </w:r>
      <w:proofErr w:type="spellEnd"/>
      <w:r w:rsidRPr="006B0019">
        <w:rPr>
          <w:rFonts w:ascii="Times New Roman" w:eastAsia="Times New Roman" w:hAnsi="Times New Roman" w:cs="Times New Roman"/>
          <w:sz w:val="24"/>
          <w:szCs w:val="24"/>
          <w:lang w:val="en-GB"/>
        </w:rPr>
        <w:t xml:space="preserve">, S., Grandjean, D., Delplanque, S., </w:t>
      </w:r>
      <w:proofErr w:type="spellStart"/>
      <w:r w:rsidRPr="006B0019">
        <w:rPr>
          <w:rFonts w:ascii="Times New Roman" w:eastAsia="Times New Roman" w:hAnsi="Times New Roman" w:cs="Times New Roman"/>
          <w:sz w:val="24"/>
          <w:szCs w:val="24"/>
          <w:lang w:val="en-GB"/>
        </w:rPr>
        <w:t>N’Diaye</w:t>
      </w:r>
      <w:proofErr w:type="spellEnd"/>
      <w:r w:rsidRPr="006B0019">
        <w:rPr>
          <w:rFonts w:ascii="Times New Roman" w:eastAsia="Times New Roman" w:hAnsi="Times New Roman" w:cs="Times New Roman"/>
          <w:sz w:val="24"/>
          <w:szCs w:val="24"/>
          <w:lang w:val="en-GB"/>
        </w:rPr>
        <w:t xml:space="preserve">, K., </w:t>
      </w:r>
      <w:proofErr w:type="spellStart"/>
      <w:r w:rsidRPr="006B0019">
        <w:rPr>
          <w:rFonts w:ascii="Times New Roman" w:eastAsia="Times New Roman" w:hAnsi="Times New Roman" w:cs="Times New Roman"/>
          <w:sz w:val="24"/>
          <w:szCs w:val="24"/>
          <w:lang w:val="en-GB"/>
        </w:rPr>
        <w:t>Cayeux</w:t>
      </w:r>
      <w:proofErr w:type="spellEnd"/>
      <w:r w:rsidRPr="006B0019">
        <w:rPr>
          <w:rFonts w:ascii="Times New Roman" w:eastAsia="Times New Roman" w:hAnsi="Times New Roman" w:cs="Times New Roman"/>
          <w:sz w:val="24"/>
          <w:szCs w:val="24"/>
          <w:lang w:val="en-GB"/>
        </w:rPr>
        <w:t xml:space="preserve">, I., </w:t>
      </w:r>
      <w:proofErr w:type="spellStart"/>
      <w:r w:rsidRPr="006B0019">
        <w:rPr>
          <w:rFonts w:ascii="Times New Roman" w:eastAsia="Times New Roman" w:hAnsi="Times New Roman" w:cs="Times New Roman"/>
          <w:sz w:val="24"/>
          <w:szCs w:val="24"/>
          <w:lang w:val="en-GB"/>
        </w:rPr>
        <w:t>Velazco</w:t>
      </w:r>
      <w:proofErr w:type="spellEnd"/>
      <w:r w:rsidRPr="006B0019">
        <w:rPr>
          <w:rFonts w:ascii="Times New Roman" w:eastAsia="Times New Roman" w:hAnsi="Times New Roman" w:cs="Times New Roman"/>
          <w:sz w:val="24"/>
          <w:szCs w:val="24"/>
          <w:lang w:val="en-GB"/>
        </w:rPr>
        <w:t>, M., Sander, D., Vuilleumier, P</w:t>
      </w:r>
      <w:proofErr w:type="gramStart"/>
      <w:r w:rsidRPr="006B0019">
        <w:rPr>
          <w:rFonts w:ascii="Times New Roman" w:eastAsia="Times New Roman" w:hAnsi="Times New Roman" w:cs="Times New Roman"/>
          <w:sz w:val="24"/>
          <w:szCs w:val="24"/>
          <w:lang w:val="en-GB"/>
        </w:rPr>
        <w:t>. ,</w:t>
      </w:r>
      <w:proofErr w:type="gramEnd"/>
      <w:r w:rsidRPr="006B0019">
        <w:rPr>
          <w:rFonts w:ascii="Times New Roman" w:eastAsia="Times New Roman" w:hAnsi="Times New Roman" w:cs="Times New Roman"/>
          <w:sz w:val="24"/>
          <w:szCs w:val="24"/>
          <w:lang w:val="en-GB"/>
        </w:rPr>
        <w:t xml:space="preserve"> &amp; Scherer, K.R. (2011). Thermal analysis of facial muscle contractions. </w:t>
      </w:r>
      <w:r w:rsidRPr="006B0019">
        <w:rPr>
          <w:rFonts w:ascii="Times New Roman" w:eastAsia="Times New Roman" w:hAnsi="Times New Roman" w:cs="Times New Roman"/>
          <w:i/>
          <w:sz w:val="24"/>
          <w:szCs w:val="24"/>
          <w:lang w:val="en-GB"/>
        </w:rPr>
        <w:t>IEEE Transactions in Affective Computing</w:t>
      </w:r>
      <w:r w:rsidRPr="006B0019">
        <w:rPr>
          <w:rFonts w:ascii="Times New Roman" w:eastAsia="Times New Roman" w:hAnsi="Times New Roman" w:cs="Times New Roman"/>
          <w:sz w:val="24"/>
          <w:szCs w:val="24"/>
          <w:lang w:val="en-GB"/>
        </w:rPr>
        <w:t>, 2(1), 2-9. doi:10.1109/T-AFFC.2011.3</w:t>
      </w:r>
    </w:p>
    <w:p w:rsidR="006B0019" w:rsidRDefault="006B0019" w:rsidP="005A00E0">
      <w:pPr>
        <w:rPr>
          <w:rFonts w:ascii="Times New Roman" w:eastAsia="Times New Roman" w:hAnsi="Times New Roman" w:cs="Times New Roman"/>
          <w:sz w:val="24"/>
          <w:szCs w:val="24"/>
          <w:lang w:val="en-GB"/>
        </w:rPr>
      </w:pPr>
    </w:p>
    <w:p w:rsidR="0057343E" w:rsidRDefault="0057343E" w:rsidP="006B0019">
      <w:pPr>
        <w:autoSpaceDE w:val="0"/>
        <w:autoSpaceDN w:val="0"/>
        <w:spacing w:line="240" w:lineRule="auto"/>
        <w:rPr>
          <w:rFonts w:ascii="Times New Roman" w:eastAsia="Times New Roman" w:hAnsi="Times New Roman" w:cs="Times New Roman"/>
          <w:sz w:val="24"/>
          <w:szCs w:val="24"/>
        </w:rPr>
      </w:pPr>
      <w:r w:rsidRPr="0057343E">
        <w:rPr>
          <w:rFonts w:ascii="Times New Roman" w:eastAsia="Times New Roman" w:hAnsi="Times New Roman" w:cs="Times New Roman"/>
          <w:sz w:val="24"/>
          <w:szCs w:val="24"/>
        </w:rPr>
        <w:t xml:space="preserve">Kreibig SD. </w:t>
      </w:r>
      <w:r>
        <w:rPr>
          <w:rFonts w:ascii="Times New Roman" w:eastAsia="Times New Roman" w:hAnsi="Times New Roman" w:cs="Times New Roman"/>
          <w:sz w:val="24"/>
          <w:szCs w:val="24"/>
        </w:rPr>
        <w:t>(</w:t>
      </w:r>
      <w:r w:rsidRPr="0057343E">
        <w:rPr>
          <w:rFonts w:ascii="Times New Roman" w:eastAsia="Times New Roman" w:hAnsi="Times New Roman" w:cs="Times New Roman"/>
          <w:sz w:val="24"/>
          <w:szCs w:val="24"/>
        </w:rPr>
        <w:t>2010</w:t>
      </w:r>
      <w:r>
        <w:rPr>
          <w:rFonts w:ascii="Times New Roman" w:eastAsia="Times New Roman" w:hAnsi="Times New Roman" w:cs="Times New Roman"/>
          <w:sz w:val="24"/>
          <w:szCs w:val="24"/>
        </w:rPr>
        <w:t>)</w:t>
      </w:r>
      <w:r w:rsidRPr="0057343E">
        <w:rPr>
          <w:rFonts w:ascii="Times New Roman" w:eastAsia="Times New Roman" w:hAnsi="Times New Roman" w:cs="Times New Roman"/>
          <w:sz w:val="24"/>
          <w:szCs w:val="24"/>
        </w:rPr>
        <w:t xml:space="preserve">. Autonomic nervous system activity in emotion: a review. </w:t>
      </w:r>
      <w:r w:rsidRPr="0057343E">
        <w:rPr>
          <w:rFonts w:ascii="Times New Roman" w:eastAsia="Times New Roman" w:hAnsi="Times New Roman" w:cs="Times New Roman"/>
          <w:i/>
          <w:sz w:val="24"/>
          <w:szCs w:val="24"/>
        </w:rPr>
        <w:t>Biological Psychology</w:t>
      </w:r>
      <w:r>
        <w:rPr>
          <w:rFonts w:ascii="Times New Roman" w:eastAsia="Times New Roman" w:hAnsi="Times New Roman" w:cs="Times New Roman"/>
          <w:sz w:val="24"/>
          <w:szCs w:val="24"/>
        </w:rPr>
        <w:t>,</w:t>
      </w:r>
      <w:r w:rsidRPr="0057343E">
        <w:rPr>
          <w:rFonts w:ascii="Times New Roman" w:eastAsia="Times New Roman" w:hAnsi="Times New Roman" w:cs="Times New Roman"/>
          <w:sz w:val="24"/>
          <w:szCs w:val="24"/>
        </w:rPr>
        <w:t xml:space="preserve"> 84(3)</w:t>
      </w:r>
      <w:r>
        <w:rPr>
          <w:rFonts w:ascii="Times New Roman" w:eastAsia="Times New Roman" w:hAnsi="Times New Roman" w:cs="Times New Roman"/>
          <w:sz w:val="24"/>
          <w:szCs w:val="24"/>
        </w:rPr>
        <w:t xml:space="preserve">, </w:t>
      </w:r>
      <w:r w:rsidRPr="0057343E">
        <w:rPr>
          <w:rFonts w:ascii="Times New Roman" w:eastAsia="Times New Roman" w:hAnsi="Times New Roman" w:cs="Times New Roman"/>
          <w:sz w:val="24"/>
          <w:szCs w:val="24"/>
        </w:rPr>
        <w:t>394–421</w:t>
      </w:r>
    </w:p>
    <w:p w:rsidR="0057343E" w:rsidRDefault="0057343E" w:rsidP="006B0019">
      <w:pPr>
        <w:autoSpaceDE w:val="0"/>
        <w:autoSpaceDN w:val="0"/>
        <w:spacing w:line="240" w:lineRule="auto"/>
        <w:rPr>
          <w:rFonts w:ascii="Times New Roman" w:eastAsia="Times New Roman" w:hAnsi="Times New Roman" w:cs="Times New Roman"/>
          <w:sz w:val="24"/>
          <w:szCs w:val="24"/>
        </w:rPr>
      </w:pPr>
    </w:p>
    <w:p w:rsidR="006B0019" w:rsidRPr="006B0019" w:rsidRDefault="006B0019" w:rsidP="006B0019">
      <w:pPr>
        <w:autoSpaceDE w:val="0"/>
        <w:autoSpaceDN w:val="0"/>
        <w:spacing w:line="240" w:lineRule="auto"/>
        <w:rPr>
          <w:rFonts w:ascii="Times New Roman" w:eastAsia="Times New Roman" w:hAnsi="Times New Roman" w:cs="Times New Roman"/>
          <w:sz w:val="24"/>
          <w:szCs w:val="24"/>
        </w:rPr>
      </w:pPr>
      <w:r w:rsidRPr="006B0019">
        <w:rPr>
          <w:rFonts w:ascii="Times New Roman" w:eastAsia="Times New Roman" w:hAnsi="Times New Roman" w:cs="Times New Roman"/>
          <w:sz w:val="24"/>
          <w:szCs w:val="24"/>
        </w:rPr>
        <w:t xml:space="preserve">Scherer, K. R., &amp; Moors, A. (in press). The emotion process: Event appraisal and component differentiation. </w:t>
      </w:r>
      <w:r w:rsidRPr="006B0019">
        <w:rPr>
          <w:rFonts w:ascii="Times New Roman" w:eastAsia="Times New Roman" w:hAnsi="Times New Roman" w:cs="Times New Roman"/>
          <w:i/>
          <w:sz w:val="24"/>
          <w:szCs w:val="24"/>
        </w:rPr>
        <w:t>Annual Review of Psychology</w:t>
      </w:r>
      <w:r w:rsidRPr="006B0019">
        <w:rPr>
          <w:rFonts w:ascii="Times New Roman" w:eastAsia="Times New Roman" w:hAnsi="Times New Roman" w:cs="Times New Roman"/>
          <w:sz w:val="24"/>
          <w:szCs w:val="24"/>
        </w:rPr>
        <w:t>.</w:t>
      </w:r>
    </w:p>
    <w:p w:rsidR="006B0019" w:rsidRPr="006B0019" w:rsidRDefault="006B0019" w:rsidP="006B0019">
      <w:pPr>
        <w:autoSpaceDE w:val="0"/>
        <w:autoSpaceDN w:val="0"/>
        <w:spacing w:line="240" w:lineRule="auto"/>
        <w:rPr>
          <w:rFonts w:ascii="Times New Roman" w:eastAsia="Times New Roman" w:hAnsi="Times New Roman" w:cs="Times New Roman"/>
          <w:sz w:val="24"/>
          <w:szCs w:val="24"/>
        </w:rPr>
      </w:pPr>
    </w:p>
    <w:p w:rsidR="006B0019" w:rsidRDefault="006B0019" w:rsidP="005A00E0">
      <w:pPr>
        <w:rPr>
          <w:rFonts w:ascii="Times New Roman" w:hAnsi="Times New Roman" w:cs="Times New Roman"/>
          <w:sz w:val="24"/>
          <w:szCs w:val="24"/>
        </w:rPr>
      </w:pPr>
      <w:r w:rsidRPr="0002691D">
        <w:rPr>
          <w:rFonts w:ascii="Times New Roman" w:eastAsia="Times New Roman" w:hAnsi="Times New Roman" w:cs="Times New Roman"/>
          <w:sz w:val="24"/>
          <w:szCs w:val="24"/>
          <w:lang w:val="de-CH"/>
        </w:rPr>
        <w:t xml:space="preserve">Schindler, I., Hosoya, G., Menninghaus, W., Beermann, U., </w:t>
      </w:r>
      <w:proofErr w:type="spellStart"/>
      <w:proofErr w:type="gramStart"/>
      <w:r w:rsidRPr="0002691D">
        <w:rPr>
          <w:rFonts w:ascii="Times New Roman" w:eastAsia="Times New Roman" w:hAnsi="Times New Roman" w:cs="Times New Roman"/>
          <w:sz w:val="24"/>
          <w:szCs w:val="24"/>
          <w:lang w:val="de-CH"/>
        </w:rPr>
        <w:t>Wagner,V</w:t>
      </w:r>
      <w:proofErr w:type="spellEnd"/>
      <w:r w:rsidRPr="0002691D">
        <w:rPr>
          <w:rFonts w:ascii="Times New Roman" w:eastAsia="Times New Roman" w:hAnsi="Times New Roman" w:cs="Times New Roman"/>
          <w:sz w:val="24"/>
          <w:szCs w:val="24"/>
          <w:lang w:val="de-CH"/>
        </w:rPr>
        <w:t>.</w:t>
      </w:r>
      <w:proofErr w:type="gramEnd"/>
      <w:r w:rsidRPr="0002691D">
        <w:rPr>
          <w:rFonts w:ascii="Times New Roman" w:eastAsia="Times New Roman" w:hAnsi="Times New Roman" w:cs="Times New Roman"/>
          <w:sz w:val="24"/>
          <w:szCs w:val="24"/>
          <w:lang w:val="de-CH"/>
        </w:rPr>
        <w:t xml:space="preserve">, Eid, M., &amp; Scherer, K. R.. </w:t>
      </w:r>
      <w:r w:rsidRPr="006B0019">
        <w:rPr>
          <w:rFonts w:ascii="Times New Roman" w:eastAsia="Times New Roman" w:hAnsi="Times New Roman" w:cs="Times New Roman"/>
          <w:sz w:val="24"/>
          <w:szCs w:val="24"/>
          <w:lang w:val="en-GB"/>
        </w:rPr>
        <w:t xml:space="preserve">(2017) Measuring </w:t>
      </w:r>
      <w:proofErr w:type="spellStart"/>
      <w:r w:rsidRPr="006B0019">
        <w:rPr>
          <w:rFonts w:ascii="Times New Roman" w:eastAsia="Times New Roman" w:hAnsi="Times New Roman" w:cs="Times New Roman"/>
          <w:sz w:val="24"/>
          <w:szCs w:val="24"/>
          <w:lang w:val="en-GB"/>
        </w:rPr>
        <w:t>aesth</w:t>
      </w:r>
      <w:proofErr w:type="spellEnd"/>
      <w:r w:rsidRPr="006B0019">
        <w:rPr>
          <w:rFonts w:ascii="Times New Roman" w:eastAsia="Times New Roman" w:hAnsi="Times New Roman" w:cs="Times New Roman"/>
          <w:sz w:val="24"/>
          <w:szCs w:val="24"/>
        </w:rPr>
        <w:t xml:space="preserve">etic emotions: A review of the literature and a new assessment tool. </w:t>
      </w:r>
      <w:proofErr w:type="spellStart"/>
      <w:r w:rsidRPr="006B0019">
        <w:rPr>
          <w:rFonts w:ascii="Times New Roman" w:eastAsia="Times New Roman" w:hAnsi="Times New Roman" w:cs="Times New Roman"/>
          <w:i/>
          <w:sz w:val="24"/>
          <w:szCs w:val="24"/>
        </w:rPr>
        <w:t>PLoSONE</w:t>
      </w:r>
      <w:proofErr w:type="spellEnd"/>
      <w:r w:rsidRPr="006B0019">
        <w:rPr>
          <w:rFonts w:ascii="Times New Roman" w:eastAsia="Times New Roman" w:hAnsi="Times New Roman" w:cs="Times New Roman"/>
          <w:i/>
          <w:sz w:val="24"/>
          <w:szCs w:val="24"/>
        </w:rPr>
        <w:t>, 12(6</w:t>
      </w:r>
      <w:r w:rsidRPr="006B0019">
        <w:rPr>
          <w:rFonts w:ascii="Times New Roman" w:eastAsia="Times New Roman" w:hAnsi="Times New Roman" w:cs="Times New Roman"/>
          <w:sz w:val="24"/>
          <w:szCs w:val="24"/>
        </w:rPr>
        <w:t>):e0178899.https://doi.org/10.1371/journal.pone.0178899</w:t>
      </w:r>
    </w:p>
    <w:p w:rsidR="002833C5" w:rsidRDefault="002833C5" w:rsidP="005A00E0">
      <w:pPr>
        <w:rPr>
          <w:rFonts w:ascii="Times New Roman" w:hAnsi="Times New Roman" w:cs="Times New Roman"/>
          <w:sz w:val="24"/>
          <w:szCs w:val="24"/>
        </w:rPr>
      </w:pPr>
    </w:p>
    <w:p w:rsidR="002161BF" w:rsidRDefault="002161BF" w:rsidP="005A00E0">
      <w:pPr>
        <w:rPr>
          <w:rFonts w:ascii="Times New Roman" w:hAnsi="Times New Roman" w:cs="Times New Roman"/>
          <w:sz w:val="24"/>
          <w:szCs w:val="24"/>
        </w:rPr>
      </w:pPr>
      <w:r w:rsidRPr="002161BF">
        <w:rPr>
          <w:rFonts w:ascii="Times New Roman" w:hAnsi="Times New Roman" w:cs="Times New Roman"/>
          <w:sz w:val="24"/>
          <w:szCs w:val="24"/>
          <w:lang w:val="de-CH"/>
        </w:rPr>
        <w:t xml:space="preserve">Zentner, M., Grandjean, D., &amp; Scherer, K. R. (2008). </w:t>
      </w:r>
      <w:r w:rsidRPr="002161BF">
        <w:rPr>
          <w:rFonts w:ascii="Times New Roman" w:hAnsi="Times New Roman" w:cs="Times New Roman"/>
          <w:sz w:val="24"/>
          <w:szCs w:val="24"/>
        </w:rPr>
        <w:t xml:space="preserve">Emotions Evoked by the Sound of Music: Characterization, Classification, and Measurement. </w:t>
      </w:r>
      <w:r w:rsidRPr="002161BF">
        <w:rPr>
          <w:rFonts w:ascii="Times New Roman" w:hAnsi="Times New Roman" w:cs="Times New Roman"/>
          <w:i/>
          <w:sz w:val="24"/>
          <w:szCs w:val="24"/>
        </w:rPr>
        <w:t>Emotion, 8(4)</w:t>
      </w:r>
      <w:r w:rsidRPr="002161BF">
        <w:rPr>
          <w:rFonts w:ascii="Times New Roman" w:hAnsi="Times New Roman" w:cs="Times New Roman"/>
          <w:sz w:val="24"/>
          <w:szCs w:val="24"/>
        </w:rPr>
        <w:t>, 494-521.</w:t>
      </w:r>
    </w:p>
    <w:sectPr w:rsidR="002161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C54"/>
    <w:rsid w:val="0002691D"/>
    <w:rsid w:val="000C105D"/>
    <w:rsid w:val="00102FC2"/>
    <w:rsid w:val="00115DA3"/>
    <w:rsid w:val="001D7E7F"/>
    <w:rsid w:val="002161BF"/>
    <w:rsid w:val="002833C5"/>
    <w:rsid w:val="003118EA"/>
    <w:rsid w:val="003437D1"/>
    <w:rsid w:val="003A3301"/>
    <w:rsid w:val="004B3283"/>
    <w:rsid w:val="00504DA9"/>
    <w:rsid w:val="0057343E"/>
    <w:rsid w:val="0059760D"/>
    <w:rsid w:val="005A00E0"/>
    <w:rsid w:val="0064779C"/>
    <w:rsid w:val="00656541"/>
    <w:rsid w:val="006B0019"/>
    <w:rsid w:val="006D3F98"/>
    <w:rsid w:val="006F170F"/>
    <w:rsid w:val="0073140E"/>
    <w:rsid w:val="00736C99"/>
    <w:rsid w:val="00750C54"/>
    <w:rsid w:val="007A486D"/>
    <w:rsid w:val="0082137C"/>
    <w:rsid w:val="00834F43"/>
    <w:rsid w:val="008A05FE"/>
    <w:rsid w:val="00941664"/>
    <w:rsid w:val="00975B7E"/>
    <w:rsid w:val="009A7F07"/>
    <w:rsid w:val="009F6E72"/>
    <w:rsid w:val="00A722C8"/>
    <w:rsid w:val="00AF3FC0"/>
    <w:rsid w:val="00B56059"/>
    <w:rsid w:val="00B90FC3"/>
    <w:rsid w:val="00BF061E"/>
    <w:rsid w:val="00C73445"/>
    <w:rsid w:val="00CC591A"/>
    <w:rsid w:val="00CF74D9"/>
    <w:rsid w:val="00D67717"/>
    <w:rsid w:val="00DD4BF9"/>
    <w:rsid w:val="00EF34ED"/>
    <w:rsid w:val="00EF450B"/>
    <w:rsid w:val="00F63F86"/>
    <w:rsid w:val="00FB6A0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C5D27"/>
  <w15:chartTrackingRefBased/>
  <w15:docId w15:val="{75685610-9BBA-4E45-84D6-51A568249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3C5"/>
    <w:rPr>
      <w:color w:val="0563C1" w:themeColor="hyperlink"/>
      <w:u w:val="single"/>
    </w:rPr>
  </w:style>
  <w:style w:type="paragraph" w:styleId="BalloonText">
    <w:name w:val="Balloon Text"/>
    <w:basedOn w:val="Normal"/>
    <w:link w:val="BalloonTextChar"/>
    <w:uiPriority w:val="99"/>
    <w:semiHidden/>
    <w:unhideWhenUsed/>
    <w:rsid w:val="00D677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71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525/MP.2018.35.3.3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1308</Words>
  <Characters>7681</Characters>
  <Application>Microsoft Office Word</Application>
  <DocSecurity>0</DocSecurity>
  <Lines>120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Scherer</dc:creator>
  <cp:keywords/>
  <dc:description/>
  <cp:lastModifiedBy>K. Scherer</cp:lastModifiedBy>
  <cp:revision>5</cp:revision>
  <dcterms:created xsi:type="dcterms:W3CDTF">2018-11-05T11:56:00Z</dcterms:created>
  <dcterms:modified xsi:type="dcterms:W3CDTF">2018-11-05T13:45:00Z</dcterms:modified>
</cp:coreProperties>
</file>