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0648" w14:textId="47CE8371" w:rsidR="005C18DC" w:rsidRPr="00BE0B56" w:rsidRDefault="00BE0B56">
      <w:pPr>
        <w:rPr>
          <w:b/>
        </w:rPr>
      </w:pPr>
      <w:r w:rsidRPr="00BE0B56">
        <w:rPr>
          <w:b/>
        </w:rPr>
        <w:t xml:space="preserve">Helena Rosenblatt, </w:t>
      </w:r>
      <w:r w:rsidR="005C18DC" w:rsidRPr="00BE0B56">
        <w:rPr>
          <w:b/>
          <w:i/>
        </w:rPr>
        <w:t>The Lost History of Liberalism: From Ancient Rome to the Twenty-First Century</w:t>
      </w:r>
      <w:r w:rsidR="00C244D3">
        <w:rPr>
          <w:b/>
          <w:i/>
        </w:rPr>
        <w:t xml:space="preserve">. </w:t>
      </w:r>
      <w:r w:rsidRPr="00BE0B56">
        <w:rPr>
          <w:b/>
        </w:rPr>
        <w:t>Princeton: Princeton University Press, 2018</w:t>
      </w:r>
      <w:r w:rsidR="00C244D3">
        <w:rPr>
          <w:b/>
        </w:rPr>
        <w:t>. 368 pp. £27 (hardback).</w:t>
      </w:r>
    </w:p>
    <w:p w14:paraId="2B1D1627" w14:textId="15E79470" w:rsidR="00BE0B56" w:rsidRDefault="00BE0B56"/>
    <w:p w14:paraId="70363DFD" w14:textId="008E9E1E" w:rsidR="00BE0B56" w:rsidRPr="00BE0B56" w:rsidRDefault="00BE0B56">
      <w:r>
        <w:t xml:space="preserve">Max Skjönsberg, </w:t>
      </w:r>
      <w:r w:rsidR="00AD5E71">
        <w:t xml:space="preserve">University of </w:t>
      </w:r>
      <w:r>
        <w:t>St Andrews</w:t>
      </w:r>
    </w:p>
    <w:p w14:paraId="6FB0D51F" w14:textId="77777777" w:rsidR="005C18DC" w:rsidRDefault="005C18DC"/>
    <w:p w14:paraId="4422A2D4" w14:textId="6BDC895F" w:rsidR="00F71EA5" w:rsidRDefault="00F25375">
      <w:r>
        <w:t xml:space="preserve">Raymond </w:t>
      </w:r>
      <w:r w:rsidR="008E61D1">
        <w:t>G</w:t>
      </w:r>
      <w:r w:rsidR="001A1FE7">
        <w:t>eu</w:t>
      </w:r>
      <w:r w:rsidR="008E61D1">
        <w:t xml:space="preserve">ss </w:t>
      </w:r>
      <w:r w:rsidR="00AC53C1">
        <w:t>has written</w:t>
      </w:r>
      <w:r>
        <w:t xml:space="preserve"> of liberalism: ‘(a) it has no definition, (b) it tends to rewrite its own past, sometimes anachronistically, (c) it is open to very significant modification in the future.’</w:t>
      </w:r>
      <w:r w:rsidR="001A7C8D">
        <w:t xml:space="preserve"> (2001: 69). </w:t>
      </w:r>
      <w:r>
        <w:t xml:space="preserve">Even </w:t>
      </w:r>
      <w:r w:rsidR="00EA0553">
        <w:t>friendlier critics than Ge</w:t>
      </w:r>
      <w:r w:rsidR="001A1FE7">
        <w:t>u</w:t>
      </w:r>
      <w:r w:rsidR="00EA0553">
        <w:t xml:space="preserve">ss </w:t>
      </w:r>
      <w:proofErr w:type="gramStart"/>
      <w:r w:rsidR="001A1FE7">
        <w:t>have to</w:t>
      </w:r>
      <w:proofErr w:type="gramEnd"/>
      <w:r w:rsidR="001A1FE7">
        <w:t xml:space="preserve"> admit</w:t>
      </w:r>
      <w:r>
        <w:t xml:space="preserve"> that liberalism is a</w:t>
      </w:r>
      <w:r w:rsidR="00B453B5">
        <w:t xml:space="preserve">n </w:t>
      </w:r>
      <w:r>
        <w:t xml:space="preserve">uncertain </w:t>
      </w:r>
      <w:r w:rsidR="00C244D3">
        <w:t xml:space="preserve">and contested </w:t>
      </w:r>
      <w:r>
        <w:t>concept.</w:t>
      </w:r>
      <w:r w:rsidR="00EF1FA0">
        <w:t xml:space="preserve"> For one thing, it generally means left-of-centre in the US and right-of-centre in Europe.</w:t>
      </w:r>
      <w:r>
        <w:t xml:space="preserve"> </w:t>
      </w:r>
      <w:r w:rsidR="00B17C6D">
        <w:t>To some extent this is</w:t>
      </w:r>
      <w:r w:rsidR="00F71EA5">
        <w:t xml:space="preserve"> a question of the relative position of the ‘centre’</w:t>
      </w:r>
      <w:r w:rsidR="00B17C6D">
        <w:t xml:space="preserve">, because European liberals </w:t>
      </w:r>
      <w:r w:rsidR="001A1FE7">
        <w:t xml:space="preserve">tend to </w:t>
      </w:r>
      <w:r w:rsidR="00B17C6D">
        <w:t xml:space="preserve">support </w:t>
      </w:r>
      <w:r w:rsidR="00362971">
        <w:t xml:space="preserve">the </w:t>
      </w:r>
      <w:r w:rsidR="00B17C6D">
        <w:t xml:space="preserve">Democratic party in the US. </w:t>
      </w:r>
      <w:r w:rsidR="00A4292E">
        <w:t>But there are still important differences.</w:t>
      </w:r>
      <w:r w:rsidR="00B17C6D">
        <w:t xml:space="preserve"> </w:t>
      </w:r>
      <w:r w:rsidR="00A4292E">
        <w:t>O</w:t>
      </w:r>
      <w:r w:rsidR="00FA2C12">
        <w:t>n the question of ‘safe space’,</w:t>
      </w:r>
      <w:r w:rsidR="00B17C6D">
        <w:t xml:space="preserve"> for instance,</w:t>
      </w:r>
      <w:r w:rsidR="00FA2C12">
        <w:t xml:space="preserve"> American liberals </w:t>
      </w:r>
      <w:r w:rsidR="00C93AF0">
        <w:t>are more</w:t>
      </w:r>
      <w:r w:rsidR="00FA2C12">
        <w:t xml:space="preserve"> </w:t>
      </w:r>
      <w:r w:rsidR="00C93AF0">
        <w:t>eager</w:t>
      </w:r>
      <w:r w:rsidR="00FA2C12">
        <w:t xml:space="preserve"> to protect vulnerable groups from offensive remarks, whereas European liberals are usually more concerned with freedom of speech.</w:t>
      </w:r>
      <w:r w:rsidR="006839C2">
        <w:t xml:space="preserve"> As </w:t>
      </w:r>
      <w:r w:rsidR="004E36F8">
        <w:t xml:space="preserve">Helena </w:t>
      </w:r>
      <w:r w:rsidR="006839C2">
        <w:t xml:space="preserve">Rosenblatt </w:t>
      </w:r>
      <w:r w:rsidR="00084F30">
        <w:t>shows</w:t>
      </w:r>
      <w:r w:rsidR="006839C2">
        <w:t xml:space="preserve"> in the final chapter of </w:t>
      </w:r>
      <w:r w:rsidR="0059410D" w:rsidRPr="0059410D">
        <w:rPr>
          <w:i/>
        </w:rPr>
        <w:t>The Lost History of Liberalism</w:t>
      </w:r>
      <w:r w:rsidR="006839C2">
        <w:t xml:space="preserve">, the meaning of the word </w:t>
      </w:r>
      <w:r w:rsidR="00715DE8">
        <w:t>‘</w:t>
      </w:r>
      <w:r w:rsidR="006839C2">
        <w:t>liberal</w:t>
      </w:r>
      <w:r w:rsidR="00715DE8">
        <w:t>’</w:t>
      </w:r>
      <w:r w:rsidR="006839C2">
        <w:t xml:space="preserve">, and especially whether it means state intervention or laissez-faire, </w:t>
      </w:r>
      <w:r w:rsidR="00084F30">
        <w:t xml:space="preserve">became </w:t>
      </w:r>
      <w:r w:rsidR="006839C2">
        <w:t xml:space="preserve">disputed on both sides of the Atlantic </w:t>
      </w:r>
      <w:r w:rsidR="00084F30">
        <w:t>especially in</w:t>
      </w:r>
      <w:r w:rsidR="00237A7A">
        <w:t xml:space="preserve"> the middle </w:t>
      </w:r>
      <w:r w:rsidR="00084F30">
        <w:t xml:space="preserve">decades </w:t>
      </w:r>
      <w:r w:rsidR="00237A7A">
        <w:t xml:space="preserve">of the </w:t>
      </w:r>
      <w:r w:rsidR="0059410D">
        <w:t xml:space="preserve">twentieth </w:t>
      </w:r>
      <w:r w:rsidR="00237A7A">
        <w:t>century</w:t>
      </w:r>
      <w:r w:rsidR="006839C2">
        <w:t>.</w:t>
      </w:r>
      <w:r w:rsidR="00CB7756">
        <w:t xml:space="preserve"> Herbert Hoover, F</w:t>
      </w:r>
      <w:r w:rsidR="00703CAA">
        <w:t>ranklin</w:t>
      </w:r>
      <w:r w:rsidR="00CB7756">
        <w:t xml:space="preserve"> D. </w:t>
      </w:r>
      <w:r w:rsidR="00703CAA">
        <w:t>Roosevelt</w:t>
      </w:r>
      <w:r w:rsidR="00CB7756">
        <w:t xml:space="preserve">, </w:t>
      </w:r>
      <w:r w:rsidR="00237A7A">
        <w:t xml:space="preserve">William Beveridge, and Friedrich Hayek all called themselves liberal. </w:t>
      </w:r>
      <w:r w:rsidR="00703CAA">
        <w:t xml:space="preserve">Eventually, Hoover conceded the word (263), and Hayek </w:t>
      </w:r>
      <w:r w:rsidR="00362971">
        <w:t>sought</w:t>
      </w:r>
      <w:r w:rsidR="001A1FE7">
        <w:t xml:space="preserve"> instead</w:t>
      </w:r>
      <w:r w:rsidR="00362971">
        <w:t xml:space="preserve"> to revive the term ‘Whig’ (Hayek 2006: 343-55).</w:t>
      </w:r>
    </w:p>
    <w:p w14:paraId="076049B8" w14:textId="77777777" w:rsidR="00F71EA5" w:rsidRDefault="00F71EA5"/>
    <w:p w14:paraId="79B4146B" w14:textId="782CE6DE" w:rsidR="00F20579" w:rsidRDefault="00F25375">
      <w:r>
        <w:t>Any attempt to clarify</w:t>
      </w:r>
      <w:r w:rsidR="00134C6B">
        <w:t xml:space="preserve"> the</w:t>
      </w:r>
      <w:bookmarkStart w:id="0" w:name="_GoBack"/>
      <w:bookmarkEnd w:id="0"/>
      <w:r>
        <w:t xml:space="preserve"> history</w:t>
      </w:r>
      <w:r w:rsidR="001A1FE7">
        <w:t xml:space="preserve"> of ‘liberalism’</w:t>
      </w:r>
      <w:r>
        <w:t xml:space="preserve"> will also be an attempt to enrich its </w:t>
      </w:r>
      <w:r w:rsidR="004404DD">
        <w:t xml:space="preserve">potential </w:t>
      </w:r>
      <w:r>
        <w:t>meaning.</w:t>
      </w:r>
      <w:r w:rsidR="005A1B5D">
        <w:t xml:space="preserve"> </w:t>
      </w:r>
      <w:r w:rsidR="00C861E4">
        <w:t xml:space="preserve">What </w:t>
      </w:r>
      <w:r w:rsidR="00B453B5">
        <w:t>commentators</w:t>
      </w:r>
      <w:r w:rsidR="00C861E4">
        <w:t xml:space="preserve"> often do is to stipulate a personal definition. By contrast, i</w:t>
      </w:r>
      <w:r w:rsidR="005A1B5D">
        <w:t>n her new book</w:t>
      </w:r>
      <w:r w:rsidR="00C861E4">
        <w:t xml:space="preserve"> </w:t>
      </w:r>
      <w:r w:rsidR="005A1B5D">
        <w:t xml:space="preserve">Rosenblatt </w:t>
      </w:r>
      <w:r w:rsidR="00025AD7">
        <w:t>considers</w:t>
      </w:r>
      <w:r w:rsidR="00C861E4">
        <w:t xml:space="preserve"> </w:t>
      </w:r>
      <w:r w:rsidR="005A1B5D">
        <w:t>‘how liberals defined themselves and what they meant when they spoke about liberalism’ (2).</w:t>
      </w:r>
      <w:r w:rsidR="00C861E4">
        <w:t xml:space="preserve"> In other words, she has written a history of a word and how different people have used this word in </w:t>
      </w:r>
      <w:r w:rsidR="00B453B5">
        <w:t>various</w:t>
      </w:r>
      <w:r w:rsidR="00C861E4">
        <w:t xml:space="preserve"> ways</w:t>
      </w:r>
      <w:r w:rsidR="00474EAB">
        <w:t xml:space="preserve"> and settings</w:t>
      </w:r>
      <w:r w:rsidR="00C861E4">
        <w:t xml:space="preserve">. </w:t>
      </w:r>
      <w:r w:rsidR="005A1B5D">
        <w:t xml:space="preserve">From this perspective, the subtitle of the book is </w:t>
      </w:r>
      <w:r w:rsidR="00B453B5">
        <w:t>somewhat</w:t>
      </w:r>
      <w:r w:rsidR="005A1B5D">
        <w:t xml:space="preserve"> misleading, since liberalism</w:t>
      </w:r>
      <w:r w:rsidR="00E97231">
        <w:t xml:space="preserve"> only</w:t>
      </w:r>
      <w:r w:rsidR="005A1B5D">
        <w:t xml:space="preserve"> became an -ism in the nineteenth century. The greatest part of the book is indeed about the nineteenth </w:t>
      </w:r>
      <w:r w:rsidR="001A7C8D">
        <w:t>century</w:t>
      </w:r>
      <w:r w:rsidR="005A1B5D">
        <w:t>.</w:t>
      </w:r>
      <w:r w:rsidR="00B453B5">
        <w:t xml:space="preserve"> However, if we are to </w:t>
      </w:r>
      <w:r w:rsidR="00917465">
        <w:t>understand</w:t>
      </w:r>
      <w:r w:rsidR="00B453B5">
        <w:t xml:space="preserve"> why so many parties and movements </w:t>
      </w:r>
      <w:r w:rsidR="0048245C">
        <w:t>call</w:t>
      </w:r>
      <w:r w:rsidR="00917465">
        <w:t>ing</w:t>
      </w:r>
      <w:r w:rsidR="00B453B5">
        <w:t xml:space="preserve"> themselves ‘liberal’ </w:t>
      </w:r>
      <w:r w:rsidR="00917465">
        <w:t xml:space="preserve">suddenly </w:t>
      </w:r>
      <w:r w:rsidR="00B453B5">
        <w:t xml:space="preserve">emerged </w:t>
      </w:r>
      <w:r w:rsidR="00917465">
        <w:t>across</w:t>
      </w:r>
      <w:r w:rsidR="00B453B5">
        <w:t xml:space="preserve"> the Western world</w:t>
      </w:r>
      <w:r w:rsidR="009F5854">
        <w:t xml:space="preserve"> and South America</w:t>
      </w:r>
      <w:r w:rsidR="00B453B5">
        <w:t xml:space="preserve"> in the </w:t>
      </w:r>
      <w:r w:rsidR="00EE5733">
        <w:t>beginning of the nineteenth century (61-5)</w:t>
      </w:r>
      <w:r w:rsidR="00B453B5">
        <w:t xml:space="preserve">, we may want to look at the popularity of the word itself over a longer </w:t>
      </w:r>
      <w:proofErr w:type="gramStart"/>
      <w:r w:rsidR="00B453B5">
        <w:t>period of time</w:t>
      </w:r>
      <w:proofErr w:type="gramEnd"/>
      <w:r w:rsidR="00B453B5">
        <w:t>.</w:t>
      </w:r>
    </w:p>
    <w:p w14:paraId="2D735289" w14:textId="3C320FE3" w:rsidR="00CE1E12" w:rsidRDefault="00CE1E12"/>
    <w:p w14:paraId="67985832" w14:textId="40AA95F6" w:rsidR="00CE1E12" w:rsidRDefault="00011866">
      <w:r>
        <w:t xml:space="preserve">The first chapter of the book – which is the only pre-French Revolution chapter – is about the original </w:t>
      </w:r>
      <w:r w:rsidR="001830BD">
        <w:t xml:space="preserve">and </w:t>
      </w:r>
      <w:proofErr w:type="spellStart"/>
      <w:r w:rsidR="001830BD">
        <w:t>altenrative</w:t>
      </w:r>
      <w:proofErr w:type="spellEnd"/>
      <w:r w:rsidR="001830BD">
        <w:t xml:space="preserve"> </w:t>
      </w:r>
      <w:r>
        <w:t xml:space="preserve">meaning of the word </w:t>
      </w:r>
      <w:r w:rsidR="001830BD">
        <w:t>‘</w:t>
      </w:r>
      <w:r>
        <w:t>liberal</w:t>
      </w:r>
      <w:r w:rsidR="001830BD">
        <w:t>’</w:t>
      </w:r>
      <w:r>
        <w:t xml:space="preserve"> as ‘generous’. The Latin </w:t>
      </w:r>
      <w:r w:rsidR="00B453B5">
        <w:t>term</w:t>
      </w:r>
      <w:r>
        <w:t xml:space="preserve"> had a</w:t>
      </w:r>
      <w:r w:rsidR="00025AD7">
        <w:t xml:space="preserve"> broad</w:t>
      </w:r>
      <w:r>
        <w:t xml:space="preserve"> political meaning for thinkers such as Cicero and Seneca, Rosenblatt argues, since they viewed it as the ‘bond of human society’ as well as part of the aristocratic ethos of the political class (10-11). </w:t>
      </w:r>
      <w:r w:rsidR="00872BDA">
        <w:t xml:space="preserve">In this story, </w:t>
      </w:r>
      <w:r w:rsidR="00036097">
        <w:t xml:space="preserve">John Locke contributed </w:t>
      </w:r>
      <w:r w:rsidR="00E97231">
        <w:t xml:space="preserve">literally </w:t>
      </w:r>
      <w:r w:rsidR="00036097">
        <w:t xml:space="preserve">to the liberal tradition and Thomas Hobbes did not, </w:t>
      </w:r>
      <w:r w:rsidR="00B453B5">
        <w:t>because of</w:t>
      </w:r>
      <w:r w:rsidR="00036097">
        <w:t xml:space="preserve"> the former’s commitment to Christian duty and the latter’s ‘</w:t>
      </w:r>
      <w:r w:rsidR="00025AD7">
        <w:t>egoistic’</w:t>
      </w:r>
      <w:r w:rsidR="00036097">
        <w:t xml:space="preserve"> philosophy of </w:t>
      </w:r>
      <w:r w:rsidR="00A021C1">
        <w:t>human nature</w:t>
      </w:r>
      <w:r w:rsidR="00036097">
        <w:t xml:space="preserve"> (19-23).</w:t>
      </w:r>
      <w:r w:rsidR="008514D3">
        <w:t xml:space="preserve"> </w:t>
      </w:r>
      <w:r w:rsidR="00B453B5">
        <w:t>Crucially</w:t>
      </w:r>
      <w:r w:rsidR="008514D3">
        <w:t>, Locke associated liberality with religious toleration (28)</w:t>
      </w:r>
      <w:r w:rsidR="00917465">
        <w:t>, which Rosenblatt tends to treat as a basic tenet of liberalism</w:t>
      </w:r>
      <w:r w:rsidR="00682248">
        <w:t xml:space="preserve"> (almost</w:t>
      </w:r>
      <w:r w:rsidR="00917465">
        <w:t xml:space="preserve"> as if she is working with a</w:t>
      </w:r>
      <w:r w:rsidR="003A369C">
        <w:t xml:space="preserve"> loose</w:t>
      </w:r>
      <w:r w:rsidR="00917465">
        <w:t xml:space="preserve"> personal definition</w:t>
      </w:r>
      <w:r w:rsidR="00682248" w:rsidRPr="00682248">
        <w:t xml:space="preserve"> </w:t>
      </w:r>
      <w:r w:rsidR="00682248">
        <w:t>after all).</w:t>
      </w:r>
    </w:p>
    <w:p w14:paraId="0B61CED4" w14:textId="42484EE7" w:rsidR="00C861E4" w:rsidRDefault="00C861E4"/>
    <w:p w14:paraId="615EA2FE" w14:textId="0EF1CA9B" w:rsidR="001A46E6" w:rsidRDefault="00F51E39">
      <w:r>
        <w:rPr>
          <w:i/>
        </w:rPr>
        <w:t xml:space="preserve">The Lost History of Liberalism </w:t>
      </w:r>
      <w:r>
        <w:t xml:space="preserve">recovers the history of a liberalism centred on civic participation, devotion to the common good and morality rather than individual rights and self-interest. </w:t>
      </w:r>
      <w:r w:rsidR="00C861E4">
        <w:t xml:space="preserve">One of the </w:t>
      </w:r>
      <w:r w:rsidR="00CE7A73">
        <w:t>key</w:t>
      </w:r>
      <w:r w:rsidR="00C861E4">
        <w:t xml:space="preserve"> arguments of the book is that </w:t>
      </w:r>
      <w:r w:rsidR="006D78C8">
        <w:t>many</w:t>
      </w:r>
      <w:r w:rsidR="00C861E4">
        <w:t xml:space="preserve"> early ‘liberals’ spoke of rights </w:t>
      </w:r>
      <w:r w:rsidR="00C861E4">
        <w:rPr>
          <w:i/>
        </w:rPr>
        <w:t xml:space="preserve">and </w:t>
      </w:r>
      <w:r w:rsidR="00C861E4">
        <w:t xml:space="preserve">duties, </w:t>
      </w:r>
      <w:r>
        <w:t xml:space="preserve">with </w:t>
      </w:r>
      <w:r w:rsidR="00190DCB">
        <w:t xml:space="preserve">the latter having largely disappeared in contemporary debate. </w:t>
      </w:r>
      <w:r w:rsidR="001D55A6">
        <w:t xml:space="preserve">The principle </w:t>
      </w:r>
      <w:r w:rsidR="00A956E8">
        <w:t>threats of the modern age according to</w:t>
      </w:r>
      <w:r w:rsidR="001D55A6">
        <w:t xml:space="preserve"> J</w:t>
      </w:r>
      <w:r w:rsidR="00695746">
        <w:t>ohn</w:t>
      </w:r>
      <w:r w:rsidR="001D55A6">
        <w:t xml:space="preserve"> S</w:t>
      </w:r>
      <w:r w:rsidR="00695746">
        <w:t>tuart</w:t>
      </w:r>
      <w:r w:rsidR="001D55A6">
        <w:t xml:space="preserve"> Mill and Alexis de Tocqueville were </w:t>
      </w:r>
      <w:r w:rsidR="007119DA">
        <w:t xml:space="preserve">materialism, </w:t>
      </w:r>
      <w:r w:rsidR="00A956E8">
        <w:t>selfishness and the propensity of people to withdraw to a narrow, private life (148</w:t>
      </w:r>
      <w:r w:rsidR="007119DA">
        <w:t>, 156-7</w:t>
      </w:r>
      <w:r w:rsidR="00A956E8">
        <w:t xml:space="preserve">). </w:t>
      </w:r>
      <w:r w:rsidR="002406F4">
        <w:t xml:space="preserve">The idea that liberalism is a doctrine of individual rights and self-interest is </w:t>
      </w:r>
      <w:r w:rsidR="002406F4">
        <w:lastRenderedPageBreak/>
        <w:t>a recent Anglo-American tradition</w:t>
      </w:r>
      <w:r w:rsidR="00B92218">
        <w:t xml:space="preserve"> (271-4)</w:t>
      </w:r>
      <w:r w:rsidR="002406F4">
        <w:t xml:space="preserve">, whereas Rosenblatt’s story is largely </w:t>
      </w:r>
      <w:r w:rsidR="00917465">
        <w:t>Franco-Swiss</w:t>
      </w:r>
      <w:r w:rsidR="002406F4">
        <w:t xml:space="preserve"> and German. </w:t>
      </w:r>
      <w:r w:rsidR="00CE1E12">
        <w:t xml:space="preserve">Since many view </w:t>
      </w:r>
      <w:proofErr w:type="gramStart"/>
      <w:r w:rsidR="00CE1E12">
        <w:t>liberalism</w:t>
      </w:r>
      <w:proofErr w:type="gramEnd"/>
      <w:r w:rsidR="00CE1E12">
        <w:t xml:space="preserve"> as an American tradition, Rosenblatt calls her book a ‘lost history’.</w:t>
      </w:r>
      <w:r w:rsidR="00CE7A73">
        <w:t xml:space="preserve"> </w:t>
      </w:r>
      <w:r w:rsidR="00F0390A">
        <w:t>The English</w:t>
      </w:r>
      <w:r w:rsidR="00C244D3">
        <w:t>-</w:t>
      </w:r>
      <w:r w:rsidR="00F0390A">
        <w:t>speaking world plays an important role in the first chapter of the book, however</w:t>
      </w:r>
      <w:r w:rsidR="0011781A">
        <w:t>. F</w:t>
      </w:r>
      <w:r w:rsidR="002878A9">
        <w:t>rom Cicero via</w:t>
      </w:r>
      <w:r w:rsidR="00F0390A">
        <w:t xml:space="preserve"> Shaftesbury in England to Frances Hutcheon, </w:t>
      </w:r>
      <w:r w:rsidR="002878A9">
        <w:t xml:space="preserve">Adam Ferguson </w:t>
      </w:r>
      <w:r w:rsidR="00F0390A">
        <w:t xml:space="preserve">and Adam Smith </w:t>
      </w:r>
      <w:r w:rsidR="002878A9">
        <w:t>in Scotland, political thinkers stressed that liberal sentiments involved civic engagement.</w:t>
      </w:r>
      <w:r w:rsidR="00F0390A">
        <w:t xml:space="preserve"> We are also told that the first person to call him- or herself ‘A Liberal’ was an anonymous American writer in </w:t>
      </w:r>
      <w:r w:rsidR="00F0390A">
        <w:rPr>
          <w:i/>
        </w:rPr>
        <w:t xml:space="preserve">Pennsylvania Packet </w:t>
      </w:r>
      <w:r w:rsidR="00F0390A">
        <w:t>in 1780 (38).</w:t>
      </w:r>
    </w:p>
    <w:p w14:paraId="7104695F" w14:textId="514B6802" w:rsidR="00B453B5" w:rsidRDefault="00B453B5"/>
    <w:p w14:paraId="2D160F74" w14:textId="07A23625" w:rsidR="00917465" w:rsidRPr="00E33F90" w:rsidRDefault="00917465">
      <w:r>
        <w:t xml:space="preserve">The pivot of the book is the chapter on the French Revolution. </w:t>
      </w:r>
      <w:r w:rsidR="0093783A">
        <w:t xml:space="preserve">‘Liberal principles’ for the generation of </w:t>
      </w:r>
      <w:r w:rsidR="00D651C4">
        <w:t>Germaine d</w:t>
      </w:r>
      <w:r w:rsidR="0093783A">
        <w:t>e Sta</w:t>
      </w:r>
      <w:r w:rsidR="00520FEF">
        <w:t>ë</w:t>
      </w:r>
      <w:r w:rsidR="0093783A">
        <w:t xml:space="preserve">l and </w:t>
      </w:r>
      <w:r w:rsidR="00D651C4">
        <w:t xml:space="preserve">Benjamin </w:t>
      </w:r>
      <w:r w:rsidR="0093783A">
        <w:t xml:space="preserve">Constant meant defending the </w:t>
      </w:r>
      <w:r w:rsidR="00396BED">
        <w:t xml:space="preserve">(costly) </w:t>
      </w:r>
      <w:r w:rsidR="0093783A">
        <w:t xml:space="preserve">gains of the </w:t>
      </w:r>
      <w:r w:rsidR="00520FEF">
        <w:t xml:space="preserve">French </w:t>
      </w:r>
      <w:r w:rsidR="0093783A">
        <w:t xml:space="preserve">Revolution (50). Importantly, it did not </w:t>
      </w:r>
      <w:r w:rsidR="00D651C4">
        <w:t xml:space="preserve">(yet) </w:t>
      </w:r>
      <w:r w:rsidR="00F76651">
        <w:t>imply</w:t>
      </w:r>
      <w:r w:rsidR="0093783A">
        <w:t xml:space="preserve"> democracy. </w:t>
      </w:r>
      <w:r w:rsidR="006B0554">
        <w:t>T</w:t>
      </w:r>
      <w:r w:rsidR="00D651C4">
        <w:t>here is still something teleological about Rosenblatt’s story. Although they never used the term as an</w:t>
      </w:r>
      <w:r w:rsidR="00396BED">
        <w:t xml:space="preserve"> ‘</w:t>
      </w:r>
      <w:r w:rsidR="00D651C4">
        <w:t>ism</w:t>
      </w:r>
      <w:r w:rsidR="00396BED">
        <w:t>’</w:t>
      </w:r>
      <w:r w:rsidR="00D651C4">
        <w:t>, De Sta</w:t>
      </w:r>
      <w:r w:rsidR="00785BB2">
        <w:t>ë</w:t>
      </w:r>
      <w:r w:rsidR="00D651C4">
        <w:t xml:space="preserve">l and Constant ‘began the thinking that would lead to the invention of liberalism’, while Napoleon ‘betrayed liberal politics’ (51, 59). </w:t>
      </w:r>
      <w:r>
        <w:t>In other words, it seems as if Rosenblatt</w:t>
      </w:r>
      <w:r w:rsidR="003D2F54">
        <w:t xml:space="preserve"> at this point in the </w:t>
      </w:r>
      <w:r w:rsidR="00346DF3">
        <w:t>narrative</w:t>
      </w:r>
      <w:r>
        <w:t xml:space="preserve"> does have a quite specific definition of liberalism in mind</w:t>
      </w:r>
      <w:r w:rsidR="003D2F54">
        <w:t>. F</w:t>
      </w:r>
      <w:r>
        <w:t>or example</w:t>
      </w:r>
      <w:r w:rsidR="003D2F54">
        <w:t>,</w:t>
      </w:r>
      <w:r>
        <w:t xml:space="preserve"> she writes that Constant ‘pronounce[d] what was to become a founding principle of liberalism: the separation of church and state.’ (67).</w:t>
      </w:r>
      <w:r w:rsidR="00AE3966">
        <w:t xml:space="preserve"> Liberals in the UK, where no such formal separation exists, are rarely as obsessed with this principle as their counterparts in the US and France.</w:t>
      </w:r>
    </w:p>
    <w:p w14:paraId="4E8630B2" w14:textId="77777777" w:rsidR="00917465" w:rsidRDefault="00917465"/>
    <w:p w14:paraId="11649290" w14:textId="22FC8E44" w:rsidR="00682248" w:rsidRPr="005F0954" w:rsidRDefault="00D651C4">
      <w:r>
        <w:t xml:space="preserve">Despite its </w:t>
      </w:r>
      <w:r w:rsidRPr="003D2F54">
        <w:rPr>
          <w:i/>
        </w:rPr>
        <w:t>lon</w:t>
      </w:r>
      <w:r w:rsidR="003D2F54" w:rsidRPr="003D2F54">
        <w:rPr>
          <w:i/>
        </w:rPr>
        <w:t>gue durée</w:t>
      </w:r>
      <w:r>
        <w:t>, the story</w:t>
      </w:r>
      <w:r w:rsidR="006B0554">
        <w:t xml:space="preserve"> Rosenblatt tells</w:t>
      </w:r>
      <w:r>
        <w:t xml:space="preserve"> is </w:t>
      </w:r>
      <w:r w:rsidR="00D37013">
        <w:t xml:space="preserve">rapid, </w:t>
      </w:r>
      <w:r>
        <w:t xml:space="preserve">straightforward </w:t>
      </w:r>
      <w:r w:rsidR="00EE5733">
        <w:t>and lucid</w:t>
      </w:r>
      <w:r w:rsidR="00447D54">
        <w:t xml:space="preserve">. The book is deliberately more of a whistle-stop tour </w:t>
      </w:r>
      <w:r w:rsidR="005C18DC">
        <w:t>in contrast</w:t>
      </w:r>
      <w:r w:rsidR="00447D54">
        <w:t xml:space="preserve"> with the meticulous scholarship which characterized Rosenblatt’s </w:t>
      </w:r>
      <w:r w:rsidR="00ED7480">
        <w:t>pathbreaking</w:t>
      </w:r>
      <w:r w:rsidR="00447D54">
        <w:t xml:space="preserve"> </w:t>
      </w:r>
      <w:r w:rsidR="00447D54">
        <w:rPr>
          <w:i/>
        </w:rPr>
        <w:t xml:space="preserve">Rousseau and Geneva </w:t>
      </w:r>
      <w:r w:rsidR="00447D54">
        <w:t>(Cambridge, 1997).</w:t>
      </w:r>
      <w:r w:rsidR="00ED7480">
        <w:t xml:space="preserve"> </w:t>
      </w:r>
      <w:r w:rsidR="00A35B6D">
        <w:rPr>
          <w:i/>
        </w:rPr>
        <w:t xml:space="preserve">The Lost History of Liberalism </w:t>
      </w:r>
      <w:r w:rsidR="00A35B6D">
        <w:t xml:space="preserve">is certainly a brave, exciting and highly readable book. </w:t>
      </w:r>
      <w:r w:rsidR="003D2F54">
        <w:t>To her credit, Rosenblatt is not afraid to look at some of the more unpalatable aspects of the history of liberalism, for instance the interest in and enthusiasm for eugenics (235-8), and the prevalence of blatant racism (253-5). However, n</w:t>
      </w:r>
      <w:r w:rsidR="00EE5733">
        <w:t xml:space="preserve">ot enough space is devoted to the </w:t>
      </w:r>
      <w:r w:rsidR="00AF128B">
        <w:t>‘</w:t>
      </w:r>
      <w:r w:rsidR="00EE5733">
        <w:t>nationalist</w:t>
      </w:r>
      <w:r w:rsidR="00AF128B">
        <w:t xml:space="preserve">’ aspect of </w:t>
      </w:r>
      <w:r w:rsidR="00B72E44">
        <w:t xml:space="preserve">liberal </w:t>
      </w:r>
      <w:r w:rsidR="00EE5733">
        <w:t>anti-imperialist movement</w:t>
      </w:r>
      <w:r w:rsidR="00B72E44">
        <w:t>s</w:t>
      </w:r>
      <w:r w:rsidR="00EE5733">
        <w:t xml:space="preserve"> across Europe in the nineteenth century, </w:t>
      </w:r>
      <w:r w:rsidR="00B72E44">
        <w:t>such as the one of</w:t>
      </w:r>
      <w:r w:rsidR="00B72E44" w:rsidRPr="00B72E44">
        <w:t xml:space="preserve"> </w:t>
      </w:r>
      <w:r w:rsidR="00B72E44">
        <w:t>Giuseppe Mazzini in Italy</w:t>
      </w:r>
      <w:r w:rsidR="00926880">
        <w:t xml:space="preserve"> (see </w:t>
      </w:r>
      <w:proofErr w:type="spellStart"/>
      <w:r w:rsidR="00926880" w:rsidRPr="00926880">
        <w:t>Bayly</w:t>
      </w:r>
      <w:proofErr w:type="spellEnd"/>
      <w:r w:rsidR="00926880" w:rsidRPr="00926880">
        <w:t xml:space="preserve"> and Eugenio </w:t>
      </w:r>
      <w:proofErr w:type="spellStart"/>
      <w:r w:rsidR="00926880" w:rsidRPr="00926880">
        <w:t>Biagini</w:t>
      </w:r>
      <w:proofErr w:type="spellEnd"/>
      <w:r w:rsidR="00926880" w:rsidRPr="00926880">
        <w:t xml:space="preserve"> </w:t>
      </w:r>
      <w:r w:rsidR="00926880">
        <w:t>2008)</w:t>
      </w:r>
      <w:r w:rsidR="005D3217">
        <w:t>.</w:t>
      </w:r>
      <w:r w:rsidR="00B72E44">
        <w:t xml:space="preserve"> </w:t>
      </w:r>
      <w:r w:rsidR="003D2F54">
        <w:t xml:space="preserve">Mazzini is of course </w:t>
      </w:r>
      <w:r w:rsidR="00EF787F">
        <w:t>mentioned several times</w:t>
      </w:r>
      <w:r w:rsidR="003D2F54">
        <w:t xml:space="preserve"> </w:t>
      </w:r>
      <w:r w:rsidR="0052620F">
        <w:t xml:space="preserve">in the book, </w:t>
      </w:r>
      <w:r w:rsidR="003D2F54">
        <w:t xml:space="preserve">but </w:t>
      </w:r>
      <w:r w:rsidR="00EF787F">
        <w:t>his</w:t>
      </w:r>
      <w:r w:rsidR="003D2F54">
        <w:t xml:space="preserve"> nationalism</w:t>
      </w:r>
      <w:r w:rsidR="0052620F">
        <w:t xml:space="preserve">, which later inspired the likes of </w:t>
      </w:r>
      <w:r w:rsidR="0052620F" w:rsidRPr="0052620F">
        <w:t>Mahatma Gandhi</w:t>
      </w:r>
      <w:r w:rsidR="0052620F">
        <w:t>,</w:t>
      </w:r>
      <w:r w:rsidR="00EF787F">
        <w:t xml:space="preserve"> is not </w:t>
      </w:r>
      <w:r w:rsidR="0052620F">
        <w:t xml:space="preserve">really </w:t>
      </w:r>
      <w:r w:rsidR="00EF787F">
        <w:t>treated.</w:t>
      </w:r>
      <w:r w:rsidR="003D2F54">
        <w:t xml:space="preserve"> </w:t>
      </w:r>
      <w:r w:rsidR="009134F9">
        <w:t>For</w:t>
      </w:r>
      <w:r w:rsidR="009E3ED2">
        <w:t xml:space="preserve"> many</w:t>
      </w:r>
      <w:r w:rsidR="009134F9">
        <w:t xml:space="preserve"> liberals in the nineteenth century the principle of nationality was </w:t>
      </w:r>
      <w:r w:rsidR="009E3ED2">
        <w:t xml:space="preserve">perhaps </w:t>
      </w:r>
      <w:r w:rsidR="009E3ED2">
        <w:rPr>
          <w:i/>
        </w:rPr>
        <w:t>the</w:t>
      </w:r>
      <w:r w:rsidR="009134F9">
        <w:t xml:space="preserve"> foundational liberal principle. </w:t>
      </w:r>
      <w:r w:rsidR="009E3ED2">
        <w:t xml:space="preserve">It </w:t>
      </w:r>
      <w:proofErr w:type="gramStart"/>
      <w:r w:rsidR="009E3ED2">
        <w:t>was seen as</w:t>
      </w:r>
      <w:proofErr w:type="gramEnd"/>
      <w:r w:rsidR="009E3ED2">
        <w:t xml:space="preserve"> crucial because it enabled national sovereignty </w:t>
      </w:r>
      <w:r w:rsidR="00FC7E72">
        <w:t xml:space="preserve">and self-government </w:t>
      </w:r>
      <w:r w:rsidR="009E3ED2">
        <w:t>as opposed to the sovereignty of monarchs</w:t>
      </w:r>
      <w:r w:rsidR="00406E30">
        <w:t xml:space="preserve"> and empire (although empire over ‘barbarians’ was </w:t>
      </w:r>
      <w:r w:rsidR="005D3217">
        <w:t>often</w:t>
      </w:r>
      <w:r w:rsidR="00406E30">
        <w:t xml:space="preserve"> justified by liberals</w:t>
      </w:r>
      <w:r w:rsidR="00510EA8">
        <w:t>; see 247-52</w:t>
      </w:r>
      <w:r w:rsidR="00406E30">
        <w:t>)</w:t>
      </w:r>
      <w:r w:rsidR="008816C9">
        <w:t>.</w:t>
      </w:r>
      <w:r w:rsidR="009E3ED2">
        <w:t xml:space="preserve"> </w:t>
      </w:r>
      <w:r w:rsidR="00347738">
        <w:t xml:space="preserve">The nation was seen by J. S. Mill </w:t>
      </w:r>
      <w:r w:rsidR="00E33F90">
        <w:t>– who was</w:t>
      </w:r>
      <w:r w:rsidR="009F5F18">
        <w:t xml:space="preserve"> </w:t>
      </w:r>
      <w:r w:rsidR="0052620F">
        <w:t xml:space="preserve">also </w:t>
      </w:r>
      <w:r w:rsidR="009F5F18">
        <w:t>inspired by Mazzini and</w:t>
      </w:r>
      <w:r w:rsidR="00E33F90">
        <w:t xml:space="preserve"> extremely interested in the study of ‘national character’ – </w:t>
      </w:r>
      <w:r w:rsidR="00347738">
        <w:t xml:space="preserve">as the largest unit which could </w:t>
      </w:r>
      <w:r w:rsidR="008816C9">
        <w:t>guarantee a sense of duty and cohesion</w:t>
      </w:r>
      <w:r w:rsidR="00926880">
        <w:t xml:space="preserve"> (</w:t>
      </w:r>
      <w:proofErr w:type="spellStart"/>
      <w:r w:rsidR="00926880">
        <w:t>Varouxakis</w:t>
      </w:r>
      <w:proofErr w:type="spellEnd"/>
      <w:r w:rsidR="00926880">
        <w:t xml:space="preserve"> 2002). </w:t>
      </w:r>
      <w:r w:rsidR="008816C9">
        <w:t xml:space="preserve">Nationalism </w:t>
      </w:r>
      <w:r w:rsidR="001B31F9">
        <w:t xml:space="preserve">and </w:t>
      </w:r>
      <w:r w:rsidR="008816C9">
        <w:t>cosmopolitanism</w:t>
      </w:r>
      <w:r w:rsidR="001B31F9">
        <w:t xml:space="preserve"> were not viewed as mutually exclusive; </w:t>
      </w:r>
      <w:r w:rsidR="00936084">
        <w:t xml:space="preserve">attachment to </w:t>
      </w:r>
      <w:r w:rsidR="00A846A0">
        <w:t>a</w:t>
      </w:r>
      <w:r w:rsidR="00936084">
        <w:t xml:space="preserve"> nation</w:t>
      </w:r>
      <w:r w:rsidR="001B31F9">
        <w:t xml:space="preserve"> was</w:t>
      </w:r>
      <w:r w:rsidR="008816C9">
        <w:t xml:space="preserve"> a precondition for any fellow-feeling</w:t>
      </w:r>
      <w:r w:rsidR="001B31F9">
        <w:t>, it was argued.</w:t>
      </w:r>
      <w:r w:rsidR="008816C9">
        <w:t xml:space="preserve"> </w:t>
      </w:r>
      <w:r w:rsidR="00032E88">
        <w:t xml:space="preserve">Referring to Mill, Rosenblatt rightly </w:t>
      </w:r>
      <w:r w:rsidR="00A37A68">
        <w:t>emphasises</w:t>
      </w:r>
      <w:r w:rsidR="00032E88">
        <w:t xml:space="preserve"> that ‘[a]t mid-century it was perfectly possible for a liberal to be socialist.’ (110) We also need to remember that it was </w:t>
      </w:r>
      <w:r w:rsidR="006B0554">
        <w:t xml:space="preserve">equally </w:t>
      </w:r>
      <w:r w:rsidR="00032E88">
        <w:t xml:space="preserve">possible </w:t>
      </w:r>
      <w:r w:rsidR="006B0554">
        <w:t xml:space="preserve">for liberals </w:t>
      </w:r>
      <w:r w:rsidR="00032E88">
        <w:t xml:space="preserve">to be nationalist. </w:t>
      </w:r>
      <w:r w:rsidR="00E04CB5">
        <w:t xml:space="preserve">Nationalism certainly deserves a chapter-length treatment in this genealogy. </w:t>
      </w:r>
      <w:r w:rsidR="001B31F9">
        <w:t xml:space="preserve">This is a </w:t>
      </w:r>
      <w:r w:rsidR="009F6F7C">
        <w:t>rather minor</w:t>
      </w:r>
      <w:r w:rsidR="005C18DC">
        <w:t xml:space="preserve">, </w:t>
      </w:r>
      <w:r w:rsidR="001B31F9">
        <w:t xml:space="preserve">however, because </w:t>
      </w:r>
      <w:r w:rsidR="00E04CB5">
        <w:rPr>
          <w:i/>
        </w:rPr>
        <w:t>The Lost History Liberalism</w:t>
      </w:r>
      <w:r w:rsidR="005C18DC">
        <w:t xml:space="preserve"> is yet another impressive </w:t>
      </w:r>
      <w:r w:rsidR="00E150E5">
        <w:t>performance</w:t>
      </w:r>
      <w:r w:rsidR="005C18DC">
        <w:t xml:space="preserve"> from </w:t>
      </w:r>
      <w:r w:rsidR="00E150E5">
        <w:t xml:space="preserve">one of the </w:t>
      </w:r>
      <w:r w:rsidR="005C18DC">
        <w:t>leading intellectual historian</w:t>
      </w:r>
      <w:r w:rsidR="00682248">
        <w:t>s</w:t>
      </w:r>
      <w:r w:rsidR="000B25A9">
        <w:t xml:space="preserve"> </w:t>
      </w:r>
      <w:r w:rsidR="00E150E5">
        <w:t xml:space="preserve">and </w:t>
      </w:r>
      <w:r w:rsidR="00D74333">
        <w:t>deserving of</w:t>
      </w:r>
      <w:r w:rsidR="00E150E5">
        <w:t xml:space="preserve"> a broad readership.</w:t>
      </w:r>
      <w:r w:rsidR="005F0954">
        <w:t xml:space="preserve"> </w:t>
      </w:r>
    </w:p>
    <w:p w14:paraId="0065DA51" w14:textId="751ED58A" w:rsidR="00926880" w:rsidRDefault="00926880"/>
    <w:p w14:paraId="00292F40" w14:textId="77777777" w:rsidR="00926880" w:rsidRPr="00C244D3" w:rsidRDefault="00926880" w:rsidP="00926880">
      <w:pPr>
        <w:pStyle w:val="FootnoteText"/>
        <w:rPr>
          <w:b/>
          <w:sz w:val="24"/>
          <w:szCs w:val="24"/>
        </w:rPr>
      </w:pPr>
      <w:r w:rsidRPr="00C244D3">
        <w:rPr>
          <w:b/>
          <w:sz w:val="24"/>
          <w:szCs w:val="24"/>
        </w:rPr>
        <w:t xml:space="preserve">References: </w:t>
      </w:r>
    </w:p>
    <w:p w14:paraId="1BA00678" w14:textId="1F60144F" w:rsidR="00926880" w:rsidRPr="00C244D3" w:rsidRDefault="00926880" w:rsidP="00926880">
      <w:pPr>
        <w:pStyle w:val="FootnoteText"/>
        <w:rPr>
          <w:i/>
          <w:sz w:val="24"/>
          <w:szCs w:val="24"/>
        </w:rPr>
      </w:pPr>
      <w:r w:rsidRPr="00C244D3">
        <w:rPr>
          <w:sz w:val="24"/>
          <w:szCs w:val="24"/>
        </w:rPr>
        <w:t xml:space="preserve">Chris </w:t>
      </w:r>
      <w:proofErr w:type="spellStart"/>
      <w:r w:rsidRPr="00C244D3">
        <w:rPr>
          <w:sz w:val="24"/>
          <w:szCs w:val="24"/>
        </w:rPr>
        <w:t>Bayly</w:t>
      </w:r>
      <w:proofErr w:type="spellEnd"/>
      <w:r w:rsidRPr="00C244D3">
        <w:rPr>
          <w:sz w:val="24"/>
          <w:szCs w:val="24"/>
        </w:rPr>
        <w:t xml:space="preserve"> and Eugenio </w:t>
      </w:r>
      <w:proofErr w:type="spellStart"/>
      <w:r w:rsidRPr="00C244D3">
        <w:rPr>
          <w:sz w:val="24"/>
          <w:szCs w:val="24"/>
        </w:rPr>
        <w:t>Biagini</w:t>
      </w:r>
      <w:proofErr w:type="spellEnd"/>
      <w:r w:rsidRPr="00C244D3">
        <w:rPr>
          <w:sz w:val="24"/>
          <w:szCs w:val="24"/>
        </w:rPr>
        <w:t xml:space="preserve"> (eds)</w:t>
      </w:r>
      <w:r w:rsidR="00C244D3">
        <w:rPr>
          <w:sz w:val="24"/>
          <w:szCs w:val="24"/>
        </w:rPr>
        <w:t>. 2008.</w:t>
      </w:r>
      <w:r w:rsidRPr="00C244D3">
        <w:rPr>
          <w:sz w:val="24"/>
          <w:szCs w:val="24"/>
        </w:rPr>
        <w:t xml:space="preserve"> </w:t>
      </w:r>
      <w:r w:rsidRPr="00C244D3">
        <w:rPr>
          <w:i/>
          <w:sz w:val="24"/>
          <w:szCs w:val="24"/>
        </w:rPr>
        <w:t>Giuseppe Mazzini and the Globalisation of</w:t>
      </w:r>
    </w:p>
    <w:p w14:paraId="792BC131" w14:textId="53816AE2" w:rsidR="00362971" w:rsidRDefault="00926880" w:rsidP="00926880">
      <w:r w:rsidRPr="00C244D3">
        <w:rPr>
          <w:i/>
        </w:rPr>
        <w:t>Democratic Nationalism 1830–1920</w:t>
      </w:r>
      <w:r w:rsidR="00C244D3">
        <w:t xml:space="preserve">. </w:t>
      </w:r>
      <w:r w:rsidRPr="00C244D3">
        <w:t>Oxford</w:t>
      </w:r>
      <w:r w:rsidR="00C244D3">
        <w:t>: Oxford University Press.</w:t>
      </w:r>
    </w:p>
    <w:p w14:paraId="26EE5511" w14:textId="2B713A7E" w:rsidR="00362971" w:rsidRPr="00362971" w:rsidRDefault="00362971" w:rsidP="00926880">
      <w:r>
        <w:t xml:space="preserve">Friedrich Hayek. 2006. </w:t>
      </w:r>
      <w:r>
        <w:rPr>
          <w:i/>
        </w:rPr>
        <w:t xml:space="preserve">The Constitution of Liberty </w:t>
      </w:r>
      <w:r>
        <w:t>[1960]. Abingdon: Routledge.</w:t>
      </w:r>
    </w:p>
    <w:p w14:paraId="3EC7654A" w14:textId="7CC677A9" w:rsidR="00C244D3" w:rsidRPr="00C244D3" w:rsidRDefault="00C244D3" w:rsidP="00926880">
      <w:r w:rsidRPr="00C244D3">
        <w:lastRenderedPageBreak/>
        <w:t>Raymond G</w:t>
      </w:r>
      <w:r w:rsidR="001A1FE7">
        <w:t>eu</w:t>
      </w:r>
      <w:r w:rsidRPr="00C244D3">
        <w:t xml:space="preserve">ss. 2001. </w:t>
      </w:r>
      <w:r w:rsidRPr="00C244D3">
        <w:rPr>
          <w:i/>
        </w:rPr>
        <w:t xml:space="preserve">History and Illusion in Politics. </w:t>
      </w:r>
      <w:r w:rsidRPr="00C244D3">
        <w:t>Cambridge: Cambridge University Press.</w:t>
      </w:r>
    </w:p>
    <w:p w14:paraId="3AF2F26A" w14:textId="0ED4AF29" w:rsidR="00926880" w:rsidRPr="00C244D3" w:rsidRDefault="00926880" w:rsidP="00926880">
      <w:pPr>
        <w:rPr>
          <w:b/>
        </w:rPr>
      </w:pPr>
      <w:r w:rsidRPr="00C244D3">
        <w:t xml:space="preserve">Georgios </w:t>
      </w:r>
      <w:proofErr w:type="spellStart"/>
      <w:r w:rsidRPr="00C244D3">
        <w:t>Varouxakis</w:t>
      </w:r>
      <w:proofErr w:type="spellEnd"/>
      <w:r w:rsidR="00C244D3" w:rsidRPr="00C244D3">
        <w:t xml:space="preserve">. 2002. </w:t>
      </w:r>
      <w:r w:rsidRPr="00C244D3">
        <w:rPr>
          <w:i/>
        </w:rPr>
        <w:t>Mill on Nationality</w:t>
      </w:r>
      <w:r w:rsidR="00C244D3" w:rsidRPr="00C244D3">
        <w:rPr>
          <w:i/>
        </w:rPr>
        <w:t xml:space="preserve">. </w:t>
      </w:r>
      <w:r w:rsidRPr="00C244D3">
        <w:t>London</w:t>
      </w:r>
      <w:r w:rsidR="00C244D3" w:rsidRPr="00C244D3">
        <w:t>: Routledge</w:t>
      </w:r>
      <w:r w:rsidRPr="00C244D3">
        <w:t>.</w:t>
      </w:r>
    </w:p>
    <w:sectPr w:rsidR="00926880" w:rsidRPr="00C244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20C4" w14:textId="77777777" w:rsidR="00DC4A4A" w:rsidRDefault="00DC4A4A" w:rsidP="00421C68">
      <w:r>
        <w:separator/>
      </w:r>
    </w:p>
  </w:endnote>
  <w:endnote w:type="continuationSeparator" w:id="0">
    <w:p w14:paraId="23E66BB5" w14:textId="77777777" w:rsidR="00DC4A4A" w:rsidRDefault="00DC4A4A" w:rsidP="0042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7715"/>
      <w:docPartObj>
        <w:docPartGallery w:val="Page Numbers (Bottom of Page)"/>
        <w:docPartUnique/>
      </w:docPartObj>
    </w:sdtPr>
    <w:sdtEndPr>
      <w:rPr>
        <w:noProof/>
      </w:rPr>
    </w:sdtEndPr>
    <w:sdtContent>
      <w:p w14:paraId="2CBC7373" w14:textId="77B1C63A" w:rsidR="000167B8" w:rsidRDefault="000167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5FEA8" w14:textId="77777777" w:rsidR="000167B8" w:rsidRDefault="0001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BB08" w14:textId="77777777" w:rsidR="00DC4A4A" w:rsidRDefault="00DC4A4A" w:rsidP="00421C68">
      <w:r>
        <w:separator/>
      </w:r>
    </w:p>
  </w:footnote>
  <w:footnote w:type="continuationSeparator" w:id="0">
    <w:p w14:paraId="28CD1E82" w14:textId="77777777" w:rsidR="00DC4A4A" w:rsidRDefault="00DC4A4A" w:rsidP="00421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68"/>
    <w:rsid w:val="00011866"/>
    <w:rsid w:val="000167B8"/>
    <w:rsid w:val="00025AD7"/>
    <w:rsid w:val="00032E88"/>
    <w:rsid w:val="00036097"/>
    <w:rsid w:val="00043E2A"/>
    <w:rsid w:val="0007781E"/>
    <w:rsid w:val="00084F30"/>
    <w:rsid w:val="000B25A9"/>
    <w:rsid w:val="001136F7"/>
    <w:rsid w:val="0011781A"/>
    <w:rsid w:val="00124CB6"/>
    <w:rsid w:val="00134C6B"/>
    <w:rsid w:val="001830BD"/>
    <w:rsid w:val="00190DCB"/>
    <w:rsid w:val="001A1FE7"/>
    <w:rsid w:val="001A46E6"/>
    <w:rsid w:val="001A7C8D"/>
    <w:rsid w:val="001B31F9"/>
    <w:rsid w:val="001D55A6"/>
    <w:rsid w:val="00237A7A"/>
    <w:rsid w:val="002406F4"/>
    <w:rsid w:val="002878A9"/>
    <w:rsid w:val="00325404"/>
    <w:rsid w:val="00346DF3"/>
    <w:rsid w:val="00347738"/>
    <w:rsid w:val="00362971"/>
    <w:rsid w:val="00394707"/>
    <w:rsid w:val="00396BED"/>
    <w:rsid w:val="003A369C"/>
    <w:rsid w:val="003B7902"/>
    <w:rsid w:val="003D2254"/>
    <w:rsid w:val="003D2F54"/>
    <w:rsid w:val="00406E30"/>
    <w:rsid w:val="00421C68"/>
    <w:rsid w:val="004404DD"/>
    <w:rsid w:val="00440944"/>
    <w:rsid w:val="00447D54"/>
    <w:rsid w:val="0045243F"/>
    <w:rsid w:val="00474EAB"/>
    <w:rsid w:val="0048245C"/>
    <w:rsid w:val="004E36F8"/>
    <w:rsid w:val="00510EA8"/>
    <w:rsid w:val="00520FEF"/>
    <w:rsid w:val="0052620F"/>
    <w:rsid w:val="0059410D"/>
    <w:rsid w:val="005A1B5D"/>
    <w:rsid w:val="005C18DC"/>
    <w:rsid w:val="005D3217"/>
    <w:rsid w:val="005F0954"/>
    <w:rsid w:val="00652EBA"/>
    <w:rsid w:val="00656357"/>
    <w:rsid w:val="00682248"/>
    <w:rsid w:val="006839C2"/>
    <w:rsid w:val="00695746"/>
    <w:rsid w:val="006A3898"/>
    <w:rsid w:val="006B0554"/>
    <w:rsid w:val="006D78C8"/>
    <w:rsid w:val="00703CAA"/>
    <w:rsid w:val="007119DA"/>
    <w:rsid w:val="00715DE8"/>
    <w:rsid w:val="0075555C"/>
    <w:rsid w:val="00777AAD"/>
    <w:rsid w:val="00785BB2"/>
    <w:rsid w:val="007F0AB0"/>
    <w:rsid w:val="007F6F87"/>
    <w:rsid w:val="008514D3"/>
    <w:rsid w:val="00872BDA"/>
    <w:rsid w:val="008816C9"/>
    <w:rsid w:val="008A0E3E"/>
    <w:rsid w:val="008E61D1"/>
    <w:rsid w:val="009134F9"/>
    <w:rsid w:val="00917465"/>
    <w:rsid w:val="00926880"/>
    <w:rsid w:val="00936084"/>
    <w:rsid w:val="0093783A"/>
    <w:rsid w:val="00975C07"/>
    <w:rsid w:val="009E3ED2"/>
    <w:rsid w:val="009F5854"/>
    <w:rsid w:val="009F5F18"/>
    <w:rsid w:val="009F6F7C"/>
    <w:rsid w:val="00A021C1"/>
    <w:rsid w:val="00A35B6D"/>
    <w:rsid w:val="00A37A68"/>
    <w:rsid w:val="00A4292E"/>
    <w:rsid w:val="00A846A0"/>
    <w:rsid w:val="00A90006"/>
    <w:rsid w:val="00A956E8"/>
    <w:rsid w:val="00AC53C1"/>
    <w:rsid w:val="00AD5E71"/>
    <w:rsid w:val="00AD79F6"/>
    <w:rsid w:val="00AE3966"/>
    <w:rsid w:val="00AF128B"/>
    <w:rsid w:val="00B17C6D"/>
    <w:rsid w:val="00B453B5"/>
    <w:rsid w:val="00B54755"/>
    <w:rsid w:val="00B72E44"/>
    <w:rsid w:val="00B92218"/>
    <w:rsid w:val="00BE0B56"/>
    <w:rsid w:val="00C244D3"/>
    <w:rsid w:val="00C25021"/>
    <w:rsid w:val="00C861E4"/>
    <w:rsid w:val="00C93AF0"/>
    <w:rsid w:val="00CB7756"/>
    <w:rsid w:val="00CE1E12"/>
    <w:rsid w:val="00CE7A73"/>
    <w:rsid w:val="00D37013"/>
    <w:rsid w:val="00D651C4"/>
    <w:rsid w:val="00D74333"/>
    <w:rsid w:val="00DC4A4A"/>
    <w:rsid w:val="00E04CB5"/>
    <w:rsid w:val="00E150E5"/>
    <w:rsid w:val="00E33F90"/>
    <w:rsid w:val="00E97231"/>
    <w:rsid w:val="00EA0553"/>
    <w:rsid w:val="00EC33D8"/>
    <w:rsid w:val="00ED7480"/>
    <w:rsid w:val="00EE5733"/>
    <w:rsid w:val="00EF1FA0"/>
    <w:rsid w:val="00EF787F"/>
    <w:rsid w:val="00F0390A"/>
    <w:rsid w:val="00F20579"/>
    <w:rsid w:val="00F25375"/>
    <w:rsid w:val="00F51E39"/>
    <w:rsid w:val="00F71EA5"/>
    <w:rsid w:val="00F76651"/>
    <w:rsid w:val="00FA2C12"/>
    <w:rsid w:val="00FC4A7B"/>
    <w:rsid w:val="00FC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77B0"/>
  <w15:chartTrackingRefBased/>
  <w15:docId w15:val="{073BC0B1-01F1-4F41-B4E7-526C04E5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7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1C68"/>
    <w:rPr>
      <w:sz w:val="20"/>
      <w:szCs w:val="20"/>
    </w:rPr>
  </w:style>
  <w:style w:type="character" w:customStyle="1" w:styleId="FootnoteTextChar">
    <w:name w:val="Footnote Text Char"/>
    <w:basedOn w:val="DefaultParagraphFont"/>
    <w:link w:val="FootnoteText"/>
    <w:uiPriority w:val="99"/>
    <w:rsid w:val="00421C6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21C68"/>
    <w:rPr>
      <w:vertAlign w:val="superscript"/>
    </w:rPr>
  </w:style>
  <w:style w:type="paragraph" w:styleId="Header">
    <w:name w:val="header"/>
    <w:basedOn w:val="Normal"/>
    <w:link w:val="HeaderChar"/>
    <w:uiPriority w:val="99"/>
    <w:unhideWhenUsed/>
    <w:rsid w:val="000167B8"/>
    <w:pPr>
      <w:tabs>
        <w:tab w:val="center" w:pos="4513"/>
        <w:tab w:val="right" w:pos="9026"/>
      </w:tabs>
    </w:pPr>
  </w:style>
  <w:style w:type="character" w:customStyle="1" w:styleId="HeaderChar">
    <w:name w:val="Header Char"/>
    <w:basedOn w:val="DefaultParagraphFont"/>
    <w:link w:val="Header"/>
    <w:uiPriority w:val="99"/>
    <w:rsid w:val="000167B8"/>
    <w:rPr>
      <w:rFonts w:ascii="Times New Roman" w:hAnsi="Times New Roman" w:cs="Times New Roman"/>
      <w:sz w:val="24"/>
      <w:szCs w:val="24"/>
    </w:rPr>
  </w:style>
  <w:style w:type="paragraph" w:styleId="Footer">
    <w:name w:val="footer"/>
    <w:basedOn w:val="Normal"/>
    <w:link w:val="FooterChar"/>
    <w:uiPriority w:val="99"/>
    <w:unhideWhenUsed/>
    <w:rsid w:val="000167B8"/>
    <w:pPr>
      <w:tabs>
        <w:tab w:val="center" w:pos="4513"/>
        <w:tab w:val="right" w:pos="9026"/>
      </w:tabs>
    </w:pPr>
  </w:style>
  <w:style w:type="character" w:customStyle="1" w:styleId="FooterChar">
    <w:name w:val="Footer Char"/>
    <w:basedOn w:val="DefaultParagraphFont"/>
    <w:link w:val="Footer"/>
    <w:uiPriority w:val="99"/>
    <w:rsid w:val="000167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B179-8ED3-4FC0-8C6C-E860FF07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Skjonsberg</dc:creator>
  <cp:keywords/>
  <dc:description/>
  <cp:lastModifiedBy>Max Skjonsberg</cp:lastModifiedBy>
  <cp:revision>88</cp:revision>
  <dcterms:created xsi:type="dcterms:W3CDTF">2019-01-08T17:48:00Z</dcterms:created>
  <dcterms:modified xsi:type="dcterms:W3CDTF">2019-02-02T15:04:00Z</dcterms:modified>
</cp:coreProperties>
</file>