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17FE7" w14:textId="4223EB04" w:rsidR="00BD4020" w:rsidRPr="00467E11" w:rsidRDefault="001C42C7" w:rsidP="00981C0E">
      <w:pPr>
        <w:spacing w:line="480" w:lineRule="auto"/>
        <w:contextualSpacing/>
        <w:jc w:val="both"/>
        <w:rPr>
          <w:rFonts w:ascii="Times New Roman" w:hAnsi="Times New Roman" w:cs="Times New Roman"/>
          <w:b/>
          <w:sz w:val="24"/>
          <w:szCs w:val="24"/>
        </w:rPr>
      </w:pPr>
      <w:r w:rsidRPr="00467E11">
        <w:rPr>
          <w:rFonts w:ascii="Times New Roman" w:hAnsi="Times New Roman" w:cs="Times New Roman"/>
          <w:b/>
          <w:sz w:val="24"/>
          <w:szCs w:val="24"/>
        </w:rPr>
        <w:t>Summary</w:t>
      </w:r>
    </w:p>
    <w:p w14:paraId="0AD00F4A" w14:textId="32B6C647" w:rsidR="00674F49" w:rsidRPr="00D1749B" w:rsidRDefault="00BD4020" w:rsidP="00674F49">
      <w:pPr>
        <w:autoSpaceDE w:val="0"/>
        <w:autoSpaceDN w:val="0"/>
        <w:adjustRightInd w:val="0"/>
        <w:spacing w:after="0" w:line="480" w:lineRule="auto"/>
        <w:ind w:firstLine="720"/>
        <w:jc w:val="both"/>
        <w:rPr>
          <w:rFonts w:ascii="Times New Roman" w:hAnsi="Times New Roman" w:cs="Times New Roman"/>
          <w:color w:val="131413"/>
          <w:sz w:val="24"/>
          <w:szCs w:val="20"/>
          <w:u w:val="single"/>
        </w:rPr>
      </w:pPr>
      <w:r w:rsidRPr="00467E11">
        <w:rPr>
          <w:rFonts w:ascii="Times New Roman" w:hAnsi="Times New Roman" w:cs="Times New Roman"/>
          <w:sz w:val="24"/>
          <w:szCs w:val="24"/>
        </w:rPr>
        <w:t>Objectives:</w:t>
      </w:r>
      <w:r w:rsidR="00674F49" w:rsidRPr="00467E11">
        <w:rPr>
          <w:rFonts w:ascii="Times New Roman" w:hAnsi="Times New Roman" w:cs="Times New Roman"/>
          <w:sz w:val="24"/>
          <w:szCs w:val="24"/>
        </w:rPr>
        <w:t xml:space="preserve"> </w:t>
      </w:r>
      <w:r w:rsidR="00674F49" w:rsidRPr="00467E11">
        <w:rPr>
          <w:rFonts w:ascii="Times New Roman" w:hAnsi="Times New Roman" w:cs="Times New Roman"/>
          <w:color w:val="131413"/>
          <w:sz w:val="24"/>
          <w:szCs w:val="20"/>
        </w:rPr>
        <w:t xml:space="preserve">Despite recognising strokes more commonly in dogs, knowledge regarding long-term outcome and prognostic factors is still sparse. </w:t>
      </w:r>
      <w:r w:rsidR="00674F49" w:rsidRPr="00D1749B">
        <w:rPr>
          <w:rFonts w:ascii="Times New Roman" w:hAnsi="Times New Roman" w:cs="Times New Roman"/>
          <w:color w:val="131413"/>
          <w:sz w:val="24"/>
          <w:szCs w:val="20"/>
          <w:u w:val="single"/>
        </w:rPr>
        <w:t xml:space="preserve">The aims of this study were to </w:t>
      </w:r>
      <w:r w:rsidR="00EF3A88" w:rsidRPr="00D1749B">
        <w:rPr>
          <w:rFonts w:ascii="Times New Roman" w:hAnsi="Times New Roman" w:cs="Times New Roman"/>
          <w:color w:val="131413"/>
          <w:sz w:val="24"/>
          <w:szCs w:val="20"/>
          <w:u w:val="single"/>
        </w:rPr>
        <w:t xml:space="preserve">describe the incidence of elevations </w:t>
      </w:r>
      <w:r w:rsidR="00674F49" w:rsidRPr="00D1749B">
        <w:rPr>
          <w:rFonts w:ascii="Times New Roman" w:hAnsi="Times New Roman" w:cs="Times New Roman"/>
          <w:color w:val="131413"/>
          <w:sz w:val="24"/>
          <w:szCs w:val="20"/>
          <w:u w:val="single"/>
        </w:rPr>
        <w:t>of cardiac troponin I (</w:t>
      </w:r>
      <w:proofErr w:type="spellStart"/>
      <w:r w:rsidR="00674F49" w:rsidRPr="00D1749B">
        <w:rPr>
          <w:rFonts w:ascii="Times New Roman" w:hAnsi="Times New Roman" w:cs="Times New Roman"/>
          <w:color w:val="131413"/>
          <w:sz w:val="24"/>
          <w:szCs w:val="20"/>
          <w:u w:val="single"/>
        </w:rPr>
        <w:t>cTnI</w:t>
      </w:r>
      <w:proofErr w:type="spellEnd"/>
      <w:r w:rsidR="00674F49" w:rsidRPr="00D1749B">
        <w:rPr>
          <w:rFonts w:ascii="Times New Roman" w:hAnsi="Times New Roman" w:cs="Times New Roman"/>
          <w:color w:val="131413"/>
          <w:sz w:val="24"/>
          <w:szCs w:val="20"/>
          <w:u w:val="single"/>
        </w:rPr>
        <w:t>) in dogs with acute ischaemic strokes</w:t>
      </w:r>
      <w:r w:rsidR="00C00E5D">
        <w:rPr>
          <w:rFonts w:ascii="Times New Roman" w:hAnsi="Times New Roman" w:cs="Times New Roman"/>
          <w:color w:val="131413"/>
          <w:sz w:val="24"/>
          <w:szCs w:val="20"/>
          <w:u w:val="single"/>
        </w:rPr>
        <w:t>,</w:t>
      </w:r>
      <w:r w:rsidR="00674F49" w:rsidRPr="00D1749B">
        <w:rPr>
          <w:rFonts w:ascii="Times New Roman" w:hAnsi="Times New Roman" w:cs="Times New Roman"/>
          <w:color w:val="131413"/>
          <w:sz w:val="24"/>
          <w:szCs w:val="20"/>
          <w:u w:val="single"/>
        </w:rPr>
        <w:t xml:space="preserve"> </w:t>
      </w:r>
      <w:r w:rsidR="00D1749B" w:rsidRPr="00D1749B">
        <w:rPr>
          <w:rFonts w:ascii="Times New Roman" w:hAnsi="Times New Roman" w:cs="Times New Roman"/>
          <w:color w:val="131413"/>
          <w:sz w:val="24"/>
          <w:szCs w:val="20"/>
          <w:u w:val="single"/>
        </w:rPr>
        <w:t xml:space="preserve">to evaluate its </w:t>
      </w:r>
      <w:r w:rsidR="00674F49" w:rsidRPr="00D1749B">
        <w:rPr>
          <w:rFonts w:ascii="Times New Roman" w:hAnsi="Times New Roman" w:cs="Times New Roman"/>
          <w:color w:val="131413"/>
          <w:sz w:val="24"/>
          <w:szCs w:val="20"/>
          <w:u w:val="single"/>
        </w:rPr>
        <w:t xml:space="preserve">prognostic value in these patients as well as to characterise the relationship between possible </w:t>
      </w:r>
      <w:proofErr w:type="spellStart"/>
      <w:r w:rsidR="00674F49" w:rsidRPr="00D1749B">
        <w:rPr>
          <w:rFonts w:ascii="Times New Roman" w:hAnsi="Times New Roman" w:cs="Times New Roman"/>
          <w:color w:val="131413"/>
          <w:sz w:val="24"/>
          <w:szCs w:val="20"/>
          <w:u w:val="single"/>
        </w:rPr>
        <w:t>cTnI</w:t>
      </w:r>
      <w:proofErr w:type="spellEnd"/>
      <w:r w:rsidR="00674F49" w:rsidRPr="00D1749B">
        <w:rPr>
          <w:rFonts w:ascii="Times New Roman" w:hAnsi="Times New Roman" w:cs="Times New Roman"/>
          <w:color w:val="131413"/>
          <w:sz w:val="24"/>
          <w:szCs w:val="20"/>
          <w:u w:val="single"/>
        </w:rPr>
        <w:t xml:space="preserve"> elevations </w:t>
      </w:r>
      <w:r w:rsidR="00C00E5D">
        <w:rPr>
          <w:rFonts w:ascii="Times New Roman" w:hAnsi="Times New Roman" w:cs="Times New Roman"/>
          <w:color w:val="131413"/>
          <w:sz w:val="24"/>
          <w:szCs w:val="20"/>
          <w:u w:val="single"/>
        </w:rPr>
        <w:t xml:space="preserve">in dogs with ischaemic strokes </w:t>
      </w:r>
      <w:r w:rsidR="00674F49" w:rsidRPr="00D1749B">
        <w:rPr>
          <w:rFonts w:ascii="Times New Roman" w:hAnsi="Times New Roman" w:cs="Times New Roman"/>
          <w:color w:val="131413"/>
          <w:sz w:val="24"/>
          <w:szCs w:val="20"/>
          <w:u w:val="single"/>
        </w:rPr>
        <w:t>and potential underlying cardiac dysfunction.</w:t>
      </w:r>
    </w:p>
    <w:p w14:paraId="0DABB4FD" w14:textId="4FEC79BF" w:rsidR="00BD4020" w:rsidRPr="00467E11" w:rsidRDefault="00BD4020" w:rsidP="00674F49">
      <w:pPr>
        <w:spacing w:line="480" w:lineRule="auto"/>
        <w:ind w:firstLine="720"/>
        <w:contextualSpacing/>
        <w:jc w:val="both"/>
        <w:rPr>
          <w:rFonts w:ascii="Times New Roman" w:hAnsi="Times New Roman" w:cs="Times New Roman"/>
          <w:sz w:val="24"/>
          <w:szCs w:val="24"/>
        </w:rPr>
      </w:pPr>
      <w:r w:rsidRPr="00467E11">
        <w:rPr>
          <w:rFonts w:ascii="Times New Roman" w:hAnsi="Times New Roman" w:cs="Times New Roman"/>
          <w:sz w:val="24"/>
          <w:szCs w:val="24"/>
        </w:rPr>
        <w:t>Materials and Methods:</w:t>
      </w:r>
      <w:r w:rsidR="00674F49" w:rsidRPr="00467E11">
        <w:rPr>
          <w:rFonts w:ascii="Times New Roman" w:hAnsi="Times New Roman" w:cs="Times New Roman"/>
          <w:sz w:val="24"/>
          <w:szCs w:val="24"/>
        </w:rPr>
        <w:t xml:space="preserve"> </w:t>
      </w:r>
      <w:r w:rsidR="001C42C7" w:rsidRPr="00467E11">
        <w:rPr>
          <w:rFonts w:ascii="Times New Roman" w:hAnsi="Times New Roman" w:cs="Times New Roman"/>
          <w:sz w:val="24"/>
        </w:rPr>
        <w:t>P</w:t>
      </w:r>
      <w:r w:rsidR="00674F49" w:rsidRPr="00467E11">
        <w:rPr>
          <w:rFonts w:ascii="Times New Roman" w:hAnsi="Times New Roman" w:cs="Times New Roman"/>
          <w:sz w:val="24"/>
        </w:rPr>
        <w:t xml:space="preserve">rospective study of 18 dogs with acute ischaemic stroke diagnosed by magnetic resonance imaging (MRI) of the brain. Serum </w:t>
      </w:r>
      <w:proofErr w:type="spellStart"/>
      <w:r w:rsidR="00674F49" w:rsidRPr="00467E11">
        <w:rPr>
          <w:rFonts w:ascii="Times New Roman" w:hAnsi="Times New Roman" w:cs="Times New Roman"/>
          <w:sz w:val="24"/>
        </w:rPr>
        <w:t>cTnI</w:t>
      </w:r>
      <w:proofErr w:type="spellEnd"/>
      <w:r w:rsidR="00674F49" w:rsidRPr="00467E11">
        <w:rPr>
          <w:rFonts w:ascii="Times New Roman" w:hAnsi="Times New Roman" w:cs="Times New Roman"/>
          <w:sz w:val="24"/>
        </w:rPr>
        <w:t xml:space="preserve"> concentration, trans-thoracic echocardiography (TTE)</w:t>
      </w:r>
      <w:r w:rsidR="00EE1A70" w:rsidRPr="00467E11">
        <w:rPr>
          <w:rFonts w:ascii="Times New Roman" w:hAnsi="Times New Roman" w:cs="Times New Roman"/>
          <w:sz w:val="24"/>
        </w:rPr>
        <w:t xml:space="preserve"> and six-lead electrocardiography (ECG) </w:t>
      </w:r>
      <w:r w:rsidR="00674F49" w:rsidRPr="00467E11">
        <w:rPr>
          <w:rFonts w:ascii="Times New Roman" w:hAnsi="Times New Roman" w:cs="Times New Roman"/>
          <w:sz w:val="24"/>
        </w:rPr>
        <w:t xml:space="preserve">were performed </w:t>
      </w:r>
      <w:r w:rsidR="001C42C7" w:rsidRPr="00467E11">
        <w:rPr>
          <w:rFonts w:ascii="Times New Roman" w:hAnsi="Times New Roman" w:cs="Times New Roman"/>
          <w:sz w:val="24"/>
        </w:rPr>
        <w:t xml:space="preserve">and the findings </w:t>
      </w:r>
      <w:r w:rsidR="00EE1A70" w:rsidRPr="00467E11">
        <w:rPr>
          <w:rFonts w:ascii="Times New Roman" w:hAnsi="Times New Roman" w:cs="Times New Roman"/>
          <w:sz w:val="24"/>
        </w:rPr>
        <w:t xml:space="preserve">where available </w:t>
      </w:r>
      <w:r w:rsidR="00CE1C5A" w:rsidRPr="00467E11">
        <w:rPr>
          <w:rFonts w:ascii="Times New Roman" w:hAnsi="Times New Roman" w:cs="Times New Roman"/>
          <w:sz w:val="24"/>
        </w:rPr>
        <w:t>were compared between dogs with good and poor</w:t>
      </w:r>
      <w:r w:rsidR="001C42C7" w:rsidRPr="00467E11">
        <w:rPr>
          <w:rFonts w:ascii="Times New Roman" w:hAnsi="Times New Roman" w:cs="Times New Roman"/>
          <w:sz w:val="24"/>
        </w:rPr>
        <w:t xml:space="preserve"> outcome.</w:t>
      </w:r>
    </w:p>
    <w:p w14:paraId="0F4B024A" w14:textId="3463E0AB" w:rsidR="00BD4020" w:rsidRPr="00467E11" w:rsidRDefault="00BD4020" w:rsidP="00237B1D">
      <w:pPr>
        <w:spacing w:line="480" w:lineRule="auto"/>
        <w:ind w:firstLine="720"/>
        <w:contextualSpacing/>
        <w:jc w:val="both"/>
        <w:rPr>
          <w:rFonts w:ascii="Times New Roman" w:hAnsi="Times New Roman" w:cs="Times New Roman"/>
          <w:sz w:val="24"/>
          <w:szCs w:val="24"/>
        </w:rPr>
      </w:pPr>
      <w:r w:rsidRPr="00467E11">
        <w:rPr>
          <w:rFonts w:ascii="Times New Roman" w:hAnsi="Times New Roman" w:cs="Times New Roman"/>
          <w:sz w:val="24"/>
          <w:szCs w:val="24"/>
        </w:rPr>
        <w:t>Results:</w:t>
      </w:r>
      <w:r w:rsidR="00237B1D" w:rsidRPr="00467E11">
        <w:rPr>
          <w:rFonts w:ascii="Times New Roman" w:hAnsi="Times New Roman" w:cs="Times New Roman"/>
          <w:sz w:val="24"/>
          <w:szCs w:val="24"/>
        </w:rPr>
        <w:t xml:space="preserve"> </w:t>
      </w:r>
      <w:proofErr w:type="spellStart"/>
      <w:r w:rsidR="00237B1D" w:rsidRPr="00467E11">
        <w:rPr>
          <w:rFonts w:ascii="Times New Roman" w:hAnsi="Times New Roman" w:cs="Times New Roman"/>
          <w:sz w:val="24"/>
          <w:szCs w:val="24"/>
        </w:rPr>
        <w:t>cTnI</w:t>
      </w:r>
      <w:proofErr w:type="spellEnd"/>
      <w:r w:rsidR="00237B1D" w:rsidRPr="00467E11">
        <w:rPr>
          <w:rFonts w:ascii="Times New Roman" w:hAnsi="Times New Roman" w:cs="Times New Roman"/>
          <w:sz w:val="24"/>
          <w:szCs w:val="24"/>
        </w:rPr>
        <w:t xml:space="preserve"> was increased in 17 dogs (median 0.95 ng/mL; </w:t>
      </w:r>
      <w:r w:rsidR="00415E27" w:rsidRPr="00467E11">
        <w:rPr>
          <w:rFonts w:ascii="Times New Roman" w:hAnsi="Times New Roman" w:cs="Times New Roman"/>
          <w:sz w:val="24"/>
          <w:szCs w:val="24"/>
        </w:rPr>
        <w:t>range 0.146-153</w:t>
      </w:r>
      <w:r w:rsidR="00237B1D" w:rsidRPr="00467E11">
        <w:rPr>
          <w:rFonts w:ascii="Times New Roman" w:hAnsi="Times New Roman" w:cs="Times New Roman"/>
          <w:sz w:val="24"/>
          <w:szCs w:val="24"/>
        </w:rPr>
        <w:t xml:space="preserve">). </w:t>
      </w:r>
      <w:r w:rsidR="001B55DB" w:rsidRPr="00467E11">
        <w:rPr>
          <w:rFonts w:ascii="Times New Roman" w:hAnsi="Times New Roman" w:cs="Times New Roman"/>
          <w:sz w:val="24"/>
          <w:szCs w:val="24"/>
        </w:rPr>
        <w:t xml:space="preserve"> Focal hyperechoic regions of myocardium were visualised on 2 dogs on TTE; we hypothesise that these represent acute infarcts. </w:t>
      </w:r>
      <w:r w:rsidR="00237B1D" w:rsidRPr="00467E11">
        <w:rPr>
          <w:rFonts w:ascii="Times New Roman" w:hAnsi="Times New Roman" w:cs="Times New Roman"/>
          <w:sz w:val="24"/>
        </w:rPr>
        <w:t xml:space="preserve">A significant association was found between the </w:t>
      </w:r>
      <w:proofErr w:type="spellStart"/>
      <w:r w:rsidR="00237B1D" w:rsidRPr="00467E11">
        <w:rPr>
          <w:rFonts w:ascii="Times New Roman" w:hAnsi="Times New Roman" w:cs="Times New Roman"/>
          <w:sz w:val="24"/>
        </w:rPr>
        <w:t>cTnI</w:t>
      </w:r>
      <w:proofErr w:type="spellEnd"/>
      <w:r w:rsidR="00237B1D" w:rsidRPr="00467E11">
        <w:rPr>
          <w:rFonts w:ascii="Times New Roman" w:hAnsi="Times New Roman" w:cs="Times New Roman"/>
          <w:sz w:val="24"/>
        </w:rPr>
        <w:t xml:space="preserve"> concentration and creatinine concentration (P=0.016). </w:t>
      </w:r>
      <w:r w:rsidR="00E56777" w:rsidRPr="00467E11">
        <w:rPr>
          <w:rFonts w:ascii="Times New Roman" w:hAnsi="Times New Roman" w:cs="Times New Roman"/>
          <w:sz w:val="24"/>
        </w:rPr>
        <w:t xml:space="preserve">No difference in </w:t>
      </w:r>
      <w:proofErr w:type="spellStart"/>
      <w:r w:rsidR="00E56777" w:rsidRPr="00467E11">
        <w:rPr>
          <w:rFonts w:ascii="Times New Roman" w:hAnsi="Times New Roman" w:cs="Times New Roman"/>
          <w:sz w:val="24"/>
        </w:rPr>
        <w:t>cTnI</w:t>
      </w:r>
      <w:proofErr w:type="spellEnd"/>
      <w:r w:rsidR="00EE1A70" w:rsidRPr="00467E11">
        <w:rPr>
          <w:rFonts w:ascii="Times New Roman" w:hAnsi="Times New Roman" w:cs="Times New Roman"/>
          <w:sz w:val="24"/>
        </w:rPr>
        <w:t xml:space="preserve"> concentrations was detected between dogs that experienced good and poor outcomes </w:t>
      </w:r>
      <w:r w:rsidR="00237B1D" w:rsidRPr="00467E11">
        <w:rPr>
          <w:rFonts w:ascii="Times New Roman" w:hAnsi="Times New Roman" w:cs="Times New Roman"/>
          <w:sz w:val="24"/>
        </w:rPr>
        <w:t>(P=0.421</w:t>
      </w:r>
      <w:r w:rsidR="001B55DB" w:rsidRPr="00467E11">
        <w:rPr>
          <w:rFonts w:ascii="Times New Roman" w:hAnsi="Times New Roman" w:cs="Times New Roman"/>
          <w:sz w:val="24"/>
        </w:rPr>
        <w:t xml:space="preserve">). </w:t>
      </w:r>
      <w:r w:rsidR="00E50FB3" w:rsidRPr="00467E11">
        <w:rPr>
          <w:rFonts w:ascii="Times New Roman" w:hAnsi="Times New Roman" w:cs="Times New Roman"/>
          <w:sz w:val="24"/>
        </w:rPr>
        <w:t>Clinically significant cardiac dysfunction was only identified in 2 dogs.</w:t>
      </w:r>
    </w:p>
    <w:p w14:paraId="06E0747D" w14:textId="338FFD61" w:rsidR="00674F49" w:rsidRPr="00467E11" w:rsidRDefault="00BD4020" w:rsidP="00674F49">
      <w:pPr>
        <w:autoSpaceDE w:val="0"/>
        <w:autoSpaceDN w:val="0"/>
        <w:adjustRightInd w:val="0"/>
        <w:spacing w:line="480" w:lineRule="auto"/>
        <w:ind w:firstLine="720"/>
        <w:jc w:val="both"/>
        <w:rPr>
          <w:rFonts w:ascii="Times New Roman" w:eastAsia="AdvTimes" w:hAnsi="Times New Roman" w:cs="Times New Roman"/>
          <w:sz w:val="24"/>
          <w:szCs w:val="19"/>
        </w:rPr>
      </w:pPr>
      <w:r w:rsidRPr="00467E11">
        <w:rPr>
          <w:rFonts w:ascii="Times New Roman" w:hAnsi="Times New Roman" w:cs="Times New Roman"/>
          <w:sz w:val="24"/>
          <w:szCs w:val="24"/>
        </w:rPr>
        <w:t>Clinical significance:</w:t>
      </w:r>
      <w:r w:rsidR="00674F49" w:rsidRPr="00467E11">
        <w:rPr>
          <w:rFonts w:ascii="Times New Roman" w:hAnsi="Times New Roman" w:cs="Times New Roman"/>
          <w:sz w:val="24"/>
          <w:szCs w:val="24"/>
        </w:rPr>
        <w:t xml:space="preserve"> </w:t>
      </w:r>
      <w:proofErr w:type="spellStart"/>
      <w:r w:rsidR="00674F49" w:rsidRPr="00467E11">
        <w:rPr>
          <w:rFonts w:ascii="Times New Roman" w:eastAsia="AdvTimes" w:hAnsi="Times New Roman" w:cs="Times New Roman"/>
          <w:sz w:val="24"/>
          <w:szCs w:val="19"/>
        </w:rPr>
        <w:t>cTnI</w:t>
      </w:r>
      <w:proofErr w:type="spellEnd"/>
      <w:r w:rsidR="00674F49" w:rsidRPr="00467E11">
        <w:rPr>
          <w:rFonts w:ascii="Times New Roman" w:eastAsia="AdvTimes" w:hAnsi="Times New Roman" w:cs="Times New Roman"/>
          <w:sz w:val="24"/>
          <w:szCs w:val="19"/>
        </w:rPr>
        <w:t xml:space="preserve"> is commonly elevated in patients diagnosed with acute ischaemic stroke</w:t>
      </w:r>
      <w:r w:rsidR="008555A0" w:rsidRPr="00467E11">
        <w:rPr>
          <w:rFonts w:ascii="Times New Roman" w:eastAsia="AdvTimes" w:hAnsi="Times New Roman" w:cs="Times New Roman"/>
          <w:sz w:val="24"/>
          <w:szCs w:val="19"/>
        </w:rPr>
        <w:t xml:space="preserve">. In this small study population, </w:t>
      </w:r>
      <w:proofErr w:type="spellStart"/>
      <w:r w:rsidR="008555A0" w:rsidRPr="00467E11">
        <w:rPr>
          <w:rFonts w:ascii="Times New Roman" w:eastAsia="AdvTimes" w:hAnsi="Times New Roman" w:cs="Times New Roman"/>
          <w:sz w:val="24"/>
          <w:szCs w:val="19"/>
        </w:rPr>
        <w:t>cTn</w:t>
      </w:r>
      <w:r w:rsidR="00C26262" w:rsidRPr="00467E11">
        <w:rPr>
          <w:rFonts w:ascii="Times New Roman" w:eastAsia="AdvTimes" w:hAnsi="Times New Roman" w:cs="Times New Roman"/>
          <w:sz w:val="24"/>
          <w:szCs w:val="19"/>
        </w:rPr>
        <w:t>I</w:t>
      </w:r>
      <w:proofErr w:type="spellEnd"/>
      <w:r w:rsidR="008555A0" w:rsidRPr="00467E11">
        <w:rPr>
          <w:rFonts w:ascii="Times New Roman" w:eastAsia="AdvTimes" w:hAnsi="Times New Roman" w:cs="Times New Roman"/>
          <w:sz w:val="24"/>
          <w:szCs w:val="19"/>
        </w:rPr>
        <w:t xml:space="preserve"> did not have a</w:t>
      </w:r>
      <w:r w:rsidR="00674F49" w:rsidRPr="00467E11">
        <w:rPr>
          <w:rFonts w:ascii="Times New Roman" w:eastAsia="AdvTimes" w:hAnsi="Times New Roman" w:cs="Times New Roman"/>
          <w:sz w:val="24"/>
          <w:szCs w:val="19"/>
        </w:rPr>
        <w:t xml:space="preserve"> prognostic value </w:t>
      </w:r>
      <w:r w:rsidR="008555A0" w:rsidRPr="00467E11">
        <w:rPr>
          <w:rFonts w:ascii="Times New Roman" w:eastAsia="AdvTimes" w:hAnsi="Times New Roman" w:cs="Times New Roman"/>
          <w:sz w:val="24"/>
          <w:szCs w:val="19"/>
        </w:rPr>
        <w:t xml:space="preserve">but larger studies </w:t>
      </w:r>
      <w:r w:rsidR="00EB0814" w:rsidRPr="00467E11">
        <w:rPr>
          <w:rFonts w:ascii="Times New Roman" w:eastAsia="AdvTimes" w:hAnsi="Times New Roman" w:cs="Times New Roman"/>
          <w:sz w:val="24"/>
          <w:szCs w:val="19"/>
        </w:rPr>
        <w:t xml:space="preserve">(recruiting a study population of 98 dogs for a power of 0.8 and a 0.05 alpha/critical value) </w:t>
      </w:r>
      <w:r w:rsidR="008555A0" w:rsidRPr="00467E11">
        <w:rPr>
          <w:rFonts w:ascii="Times New Roman" w:eastAsia="AdvTimes" w:hAnsi="Times New Roman" w:cs="Times New Roman"/>
          <w:sz w:val="24"/>
          <w:szCs w:val="19"/>
        </w:rPr>
        <w:t>are necessary to investigate these preliminary results further.</w:t>
      </w:r>
    </w:p>
    <w:p w14:paraId="5AE8B14A" w14:textId="77777777" w:rsidR="00BD4020" w:rsidRPr="00467E11" w:rsidRDefault="00BD4020" w:rsidP="00981C0E">
      <w:pPr>
        <w:spacing w:line="480" w:lineRule="auto"/>
        <w:contextualSpacing/>
        <w:jc w:val="both"/>
        <w:rPr>
          <w:rFonts w:ascii="Times New Roman" w:hAnsi="Times New Roman" w:cs="Times New Roman"/>
          <w:sz w:val="24"/>
          <w:szCs w:val="24"/>
        </w:rPr>
      </w:pPr>
    </w:p>
    <w:p w14:paraId="2BE65CF8" w14:textId="288110FC" w:rsidR="00BD4020" w:rsidRPr="00467E11" w:rsidRDefault="00221B1C" w:rsidP="00981C0E">
      <w:pPr>
        <w:spacing w:line="480" w:lineRule="auto"/>
        <w:contextualSpacing/>
        <w:jc w:val="both"/>
        <w:rPr>
          <w:rFonts w:ascii="Times New Roman" w:hAnsi="Times New Roman" w:cs="Times New Roman"/>
          <w:sz w:val="24"/>
          <w:szCs w:val="24"/>
        </w:rPr>
      </w:pPr>
      <w:r w:rsidRPr="00467E11">
        <w:rPr>
          <w:rFonts w:ascii="Times New Roman" w:hAnsi="Times New Roman" w:cs="Times New Roman"/>
          <w:sz w:val="24"/>
          <w:szCs w:val="24"/>
        </w:rPr>
        <w:t xml:space="preserve">Keywords: cerebrovascular disease, </w:t>
      </w:r>
      <w:r w:rsidR="00550F11" w:rsidRPr="00467E11">
        <w:rPr>
          <w:rFonts w:ascii="Times New Roman" w:hAnsi="Times New Roman" w:cs="Times New Roman"/>
          <w:sz w:val="24"/>
          <w:szCs w:val="24"/>
        </w:rPr>
        <w:t xml:space="preserve">stroke, </w:t>
      </w:r>
      <w:r w:rsidRPr="00467E11">
        <w:rPr>
          <w:rFonts w:ascii="Times New Roman" w:hAnsi="Times New Roman" w:cs="Times New Roman"/>
          <w:sz w:val="24"/>
          <w:szCs w:val="24"/>
        </w:rPr>
        <w:t xml:space="preserve">troponin, dog, </w:t>
      </w:r>
      <w:r w:rsidR="00927F4C" w:rsidRPr="00467E11">
        <w:rPr>
          <w:rFonts w:ascii="Times New Roman" w:hAnsi="Times New Roman" w:cs="Times New Roman"/>
          <w:sz w:val="24"/>
          <w:szCs w:val="24"/>
        </w:rPr>
        <w:t>outcome</w:t>
      </w:r>
    </w:p>
    <w:p w14:paraId="363781E1" w14:textId="77777777" w:rsidR="00EB371D" w:rsidRPr="00467E11" w:rsidRDefault="00EB371D" w:rsidP="00981C0E">
      <w:pPr>
        <w:spacing w:line="480" w:lineRule="auto"/>
        <w:contextualSpacing/>
        <w:jc w:val="both"/>
        <w:rPr>
          <w:rFonts w:ascii="Times New Roman" w:hAnsi="Times New Roman" w:cs="Times New Roman"/>
          <w:b/>
          <w:sz w:val="24"/>
          <w:szCs w:val="24"/>
        </w:rPr>
      </w:pPr>
    </w:p>
    <w:p w14:paraId="7CAE9CC3" w14:textId="5882CFE7" w:rsidR="00981C0E" w:rsidRPr="00467E11" w:rsidRDefault="00BD4020" w:rsidP="00981C0E">
      <w:pPr>
        <w:spacing w:line="480" w:lineRule="auto"/>
        <w:contextualSpacing/>
        <w:jc w:val="both"/>
        <w:rPr>
          <w:rFonts w:ascii="Times New Roman" w:hAnsi="Times New Roman" w:cs="Times New Roman"/>
          <w:b/>
          <w:sz w:val="24"/>
          <w:szCs w:val="24"/>
        </w:rPr>
      </w:pPr>
      <w:r w:rsidRPr="00467E11">
        <w:rPr>
          <w:rFonts w:ascii="Times New Roman" w:hAnsi="Times New Roman" w:cs="Times New Roman"/>
          <w:b/>
          <w:sz w:val="24"/>
          <w:szCs w:val="24"/>
        </w:rPr>
        <w:lastRenderedPageBreak/>
        <w:t>Introduction</w:t>
      </w:r>
    </w:p>
    <w:p w14:paraId="51C0F29A" w14:textId="527830F1" w:rsidR="0004123F" w:rsidRPr="00467E11" w:rsidRDefault="0004123F" w:rsidP="00B73BB7">
      <w:pPr>
        <w:spacing w:line="480" w:lineRule="auto"/>
        <w:ind w:firstLine="720"/>
        <w:jc w:val="both"/>
        <w:rPr>
          <w:rFonts w:ascii="Times New Roman" w:hAnsi="Times New Roman" w:cs="Times New Roman"/>
          <w:bCs/>
          <w:strike/>
          <w:sz w:val="24"/>
        </w:rPr>
      </w:pPr>
      <w:r w:rsidRPr="00467E11">
        <w:rPr>
          <w:rFonts w:ascii="Times New Roman" w:hAnsi="Times New Roman" w:cs="Times New Roman"/>
          <w:bCs/>
          <w:sz w:val="24"/>
        </w:rPr>
        <w:t>Cerebrovascular disease is a common cause of acute neurological dysfunction in dogs (</w:t>
      </w:r>
      <w:proofErr w:type="spellStart"/>
      <w:r w:rsidRPr="00467E11">
        <w:rPr>
          <w:rFonts w:ascii="Times New Roman" w:hAnsi="Times New Roman" w:cs="Times New Roman"/>
          <w:bCs/>
          <w:sz w:val="24"/>
        </w:rPr>
        <w:t>Bodreau</w:t>
      </w:r>
      <w:proofErr w:type="spellEnd"/>
      <w:r w:rsidR="00CC689B" w:rsidRPr="00467E11">
        <w:rPr>
          <w:rFonts w:ascii="Times New Roman" w:hAnsi="Times New Roman" w:cs="Times New Roman"/>
          <w:bCs/>
          <w:sz w:val="24"/>
        </w:rPr>
        <w:t xml:space="preserve"> 2018</w:t>
      </w:r>
      <w:r w:rsidRPr="00467E11">
        <w:rPr>
          <w:rFonts w:ascii="Times New Roman" w:hAnsi="Times New Roman" w:cs="Times New Roman"/>
          <w:bCs/>
          <w:sz w:val="24"/>
        </w:rPr>
        <w:t xml:space="preserve">).  </w:t>
      </w:r>
      <w:r w:rsidR="009561FD" w:rsidRPr="00467E11">
        <w:rPr>
          <w:rFonts w:ascii="Times New Roman" w:hAnsi="Times New Roman" w:cs="Times New Roman"/>
          <w:bCs/>
          <w:sz w:val="24"/>
        </w:rPr>
        <w:t>Although it was for many years considered a rare occurrence in companion animals, the advent of magnetic re</w:t>
      </w:r>
      <w:r w:rsidR="00943E0A" w:rsidRPr="00467E11">
        <w:rPr>
          <w:rFonts w:ascii="Times New Roman" w:hAnsi="Times New Roman" w:cs="Times New Roman"/>
          <w:bCs/>
          <w:sz w:val="24"/>
        </w:rPr>
        <w:t xml:space="preserve">sonance imaging (MRI) has </w:t>
      </w:r>
      <w:r w:rsidR="003D7D2C" w:rsidRPr="00467E11">
        <w:rPr>
          <w:rFonts w:ascii="Times New Roman" w:hAnsi="Times New Roman" w:cs="Times New Roman"/>
          <w:bCs/>
          <w:sz w:val="24"/>
        </w:rPr>
        <w:t>shown</w:t>
      </w:r>
      <w:r w:rsidR="009561FD" w:rsidRPr="00467E11">
        <w:rPr>
          <w:rFonts w:ascii="Times New Roman" w:hAnsi="Times New Roman" w:cs="Times New Roman"/>
          <w:bCs/>
          <w:sz w:val="24"/>
        </w:rPr>
        <w:t xml:space="preserve"> otherwise. </w:t>
      </w:r>
      <w:r w:rsidRPr="00467E11">
        <w:rPr>
          <w:rFonts w:ascii="Times New Roman" w:hAnsi="Times New Roman" w:cs="Times New Roman"/>
          <w:bCs/>
          <w:sz w:val="24"/>
        </w:rPr>
        <w:t xml:space="preserve">It refers to an abnormality of the brain caused by a disturbance in blood supply and its clinical manifestation, termed a cerebrovascular accident or stroke, </w:t>
      </w:r>
      <w:r w:rsidR="009561FD" w:rsidRPr="00467E11">
        <w:rPr>
          <w:rFonts w:ascii="Times New Roman" w:hAnsi="Times New Roman" w:cs="Times New Roman"/>
          <w:bCs/>
          <w:sz w:val="24"/>
        </w:rPr>
        <w:t>is</w:t>
      </w:r>
      <w:r w:rsidRPr="00467E11">
        <w:rPr>
          <w:rFonts w:ascii="Times New Roman" w:hAnsi="Times New Roman" w:cs="Times New Roman"/>
          <w:bCs/>
          <w:sz w:val="24"/>
        </w:rPr>
        <w:t xml:space="preserve"> broadly divided into isch</w:t>
      </w:r>
      <w:r w:rsidR="001B55DB" w:rsidRPr="00467E11">
        <w:rPr>
          <w:rFonts w:ascii="Times New Roman" w:hAnsi="Times New Roman" w:cs="Times New Roman"/>
          <w:bCs/>
          <w:sz w:val="24"/>
        </w:rPr>
        <w:t>a</w:t>
      </w:r>
      <w:r w:rsidRPr="00467E11">
        <w:rPr>
          <w:rFonts w:ascii="Times New Roman" w:hAnsi="Times New Roman" w:cs="Times New Roman"/>
          <w:bCs/>
          <w:sz w:val="24"/>
        </w:rPr>
        <w:t>emic (resulting from arterial or venous obstruction) or h</w:t>
      </w:r>
      <w:r w:rsidR="00870E65" w:rsidRPr="00467E11">
        <w:rPr>
          <w:rFonts w:ascii="Times New Roman" w:hAnsi="Times New Roman" w:cs="Times New Roman"/>
          <w:bCs/>
          <w:sz w:val="24"/>
        </w:rPr>
        <w:t>a</w:t>
      </w:r>
      <w:r w:rsidRPr="00467E11">
        <w:rPr>
          <w:rFonts w:ascii="Times New Roman" w:hAnsi="Times New Roman" w:cs="Times New Roman"/>
          <w:bCs/>
          <w:sz w:val="24"/>
        </w:rPr>
        <w:t>emorrhagic (resulting from rupture of blood vessels). The term infarction describes the area of necrotic tissue resulting from isch</w:t>
      </w:r>
      <w:r w:rsidR="001B55DB" w:rsidRPr="00467E11">
        <w:rPr>
          <w:rFonts w:ascii="Times New Roman" w:hAnsi="Times New Roman" w:cs="Times New Roman"/>
          <w:bCs/>
          <w:sz w:val="24"/>
        </w:rPr>
        <w:t>a</w:t>
      </w:r>
      <w:r w:rsidRPr="00467E11">
        <w:rPr>
          <w:rFonts w:ascii="Times New Roman" w:hAnsi="Times New Roman" w:cs="Times New Roman"/>
          <w:bCs/>
          <w:sz w:val="24"/>
        </w:rPr>
        <w:t>emia and the subsequent neuronal and glial cell death (</w:t>
      </w:r>
      <w:proofErr w:type="spellStart"/>
      <w:r w:rsidR="00B41DFA" w:rsidRPr="00467E11">
        <w:rPr>
          <w:rFonts w:ascii="Times New Roman" w:hAnsi="Times New Roman" w:cs="Times New Roman"/>
          <w:bCs/>
          <w:sz w:val="24"/>
        </w:rPr>
        <w:t>Garosi</w:t>
      </w:r>
      <w:proofErr w:type="spellEnd"/>
      <w:r w:rsidR="00B73BB7" w:rsidRPr="00467E11">
        <w:rPr>
          <w:rFonts w:ascii="Times New Roman" w:hAnsi="Times New Roman" w:cs="Times New Roman"/>
          <w:bCs/>
          <w:sz w:val="24"/>
        </w:rPr>
        <w:t xml:space="preserve"> 2010</w:t>
      </w:r>
      <w:r w:rsidRPr="00467E11">
        <w:rPr>
          <w:rFonts w:ascii="Times New Roman" w:hAnsi="Times New Roman" w:cs="Times New Roman"/>
          <w:bCs/>
          <w:sz w:val="24"/>
        </w:rPr>
        <w:t xml:space="preserve">).  </w:t>
      </w:r>
    </w:p>
    <w:p w14:paraId="7227F142" w14:textId="063A02CC" w:rsidR="00943E0A" w:rsidRPr="00467E11" w:rsidRDefault="006F39D0" w:rsidP="00A87633">
      <w:pPr>
        <w:spacing w:line="480" w:lineRule="auto"/>
        <w:ind w:firstLine="720"/>
        <w:contextualSpacing/>
        <w:jc w:val="both"/>
        <w:rPr>
          <w:rFonts w:ascii="Times New Roman" w:hAnsi="Times New Roman" w:cs="Times New Roman"/>
          <w:sz w:val="24"/>
        </w:rPr>
      </w:pPr>
      <w:r w:rsidRPr="00467E11">
        <w:rPr>
          <w:rFonts w:ascii="Times New Roman" w:hAnsi="Times New Roman" w:cs="Times New Roman"/>
          <w:sz w:val="24"/>
        </w:rPr>
        <w:t>A</w:t>
      </w:r>
      <w:r w:rsidR="00045BBF" w:rsidRPr="00467E11">
        <w:rPr>
          <w:rFonts w:ascii="Times New Roman" w:hAnsi="Times New Roman" w:cs="Times New Roman"/>
          <w:sz w:val="24"/>
        </w:rPr>
        <w:t xml:space="preserve">pproximately 50% of dogs </w:t>
      </w:r>
      <w:r w:rsidRPr="00467E11">
        <w:rPr>
          <w:rFonts w:ascii="Times New Roman" w:hAnsi="Times New Roman" w:cs="Times New Roman"/>
          <w:sz w:val="24"/>
        </w:rPr>
        <w:t xml:space="preserve">diagnosed with ischaemic strokes have concurrent </w:t>
      </w:r>
      <w:r w:rsidR="00F62F69" w:rsidRPr="00467E11">
        <w:rPr>
          <w:rFonts w:ascii="Times New Roman" w:hAnsi="Times New Roman" w:cs="Times New Roman"/>
          <w:sz w:val="24"/>
          <w:u w:val="single"/>
        </w:rPr>
        <w:t>underlying</w:t>
      </w:r>
      <w:r w:rsidR="00F62F69" w:rsidRPr="00467E11">
        <w:rPr>
          <w:rFonts w:ascii="Times New Roman" w:hAnsi="Times New Roman" w:cs="Times New Roman"/>
          <w:sz w:val="24"/>
        </w:rPr>
        <w:t xml:space="preserve"> </w:t>
      </w:r>
      <w:r w:rsidRPr="00467E11">
        <w:rPr>
          <w:rFonts w:ascii="Times New Roman" w:hAnsi="Times New Roman" w:cs="Times New Roman"/>
          <w:sz w:val="24"/>
        </w:rPr>
        <w:t xml:space="preserve">diseases </w:t>
      </w:r>
      <w:r w:rsidR="00045BBF" w:rsidRPr="00467E11">
        <w:rPr>
          <w:rFonts w:ascii="Times New Roman" w:hAnsi="Times New Roman" w:cs="Times New Roman"/>
          <w:sz w:val="24"/>
        </w:rPr>
        <w:t xml:space="preserve">and </w:t>
      </w:r>
      <w:r w:rsidRPr="00467E11">
        <w:rPr>
          <w:rFonts w:ascii="Times New Roman" w:hAnsi="Times New Roman" w:cs="Times New Roman"/>
          <w:sz w:val="24"/>
        </w:rPr>
        <w:t xml:space="preserve">these </w:t>
      </w:r>
      <w:r w:rsidR="00045BBF" w:rsidRPr="00467E11">
        <w:rPr>
          <w:rFonts w:ascii="Times New Roman" w:hAnsi="Times New Roman" w:cs="Times New Roman"/>
          <w:sz w:val="24"/>
        </w:rPr>
        <w:t>most</w:t>
      </w:r>
      <w:r w:rsidR="00045BBF" w:rsidRPr="00467E11">
        <w:rPr>
          <w:rFonts w:ascii="Times New Roman" w:hAnsi="Times New Roman" w:cs="Times New Roman"/>
          <w:sz w:val="24"/>
          <w:szCs w:val="18"/>
        </w:rPr>
        <w:t xml:space="preserve"> commonly </w:t>
      </w:r>
      <w:r w:rsidR="00045BBF" w:rsidRPr="00467E11">
        <w:rPr>
          <w:rFonts w:ascii="Times New Roman" w:hAnsi="Times New Roman" w:cs="Times New Roman"/>
          <w:sz w:val="24"/>
        </w:rPr>
        <w:t xml:space="preserve">include </w:t>
      </w:r>
      <w:r w:rsidR="00045BBF" w:rsidRPr="00467E11">
        <w:rPr>
          <w:rFonts w:ascii="Times New Roman" w:hAnsi="Times New Roman" w:cs="Times New Roman"/>
          <w:sz w:val="24"/>
          <w:szCs w:val="18"/>
        </w:rPr>
        <w:t xml:space="preserve">hyperadrenocorticism, chronic kidney disease, hypothyroidism, and </w:t>
      </w:r>
      <w:r w:rsidR="00EE79F2" w:rsidRPr="00467E11">
        <w:rPr>
          <w:rFonts w:ascii="Times New Roman" w:hAnsi="Times New Roman" w:cs="Times New Roman"/>
          <w:sz w:val="24"/>
          <w:szCs w:val="18"/>
        </w:rPr>
        <w:t xml:space="preserve">systemic </w:t>
      </w:r>
      <w:r w:rsidR="00045BBF" w:rsidRPr="00467E11">
        <w:rPr>
          <w:rFonts w:ascii="Times New Roman" w:hAnsi="Times New Roman" w:cs="Times New Roman"/>
          <w:sz w:val="24"/>
          <w:szCs w:val="18"/>
        </w:rPr>
        <w:t>hypertension (</w:t>
      </w:r>
      <w:proofErr w:type="spellStart"/>
      <w:r w:rsidR="00045BBF" w:rsidRPr="00467E11">
        <w:rPr>
          <w:rFonts w:ascii="Times New Roman" w:hAnsi="Times New Roman" w:cs="Times New Roman"/>
          <w:sz w:val="24"/>
        </w:rPr>
        <w:t>Garosi</w:t>
      </w:r>
      <w:proofErr w:type="spellEnd"/>
      <w:r w:rsidR="00045BBF" w:rsidRPr="00467E11">
        <w:rPr>
          <w:rFonts w:ascii="Times New Roman" w:hAnsi="Times New Roman" w:cs="Times New Roman"/>
          <w:sz w:val="24"/>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045BBF" w:rsidRPr="00467E11">
        <w:rPr>
          <w:rFonts w:ascii="Times New Roman" w:hAnsi="Times New Roman" w:cs="Times New Roman"/>
          <w:sz w:val="24"/>
        </w:rPr>
        <w:t xml:space="preserve">2005). </w:t>
      </w:r>
      <w:r w:rsidR="002A2BA9" w:rsidRPr="00467E11">
        <w:rPr>
          <w:rFonts w:ascii="Times New Roman" w:hAnsi="Times New Roman" w:cs="Times New Roman"/>
          <w:sz w:val="24"/>
          <w:szCs w:val="24"/>
        </w:rPr>
        <w:t xml:space="preserve">The prognosis for </w:t>
      </w:r>
      <w:r w:rsidR="00A87633" w:rsidRPr="00467E11">
        <w:rPr>
          <w:rFonts w:ascii="Times New Roman" w:hAnsi="Times New Roman" w:cs="Times New Roman"/>
          <w:sz w:val="24"/>
          <w:szCs w:val="24"/>
        </w:rPr>
        <w:t xml:space="preserve">recovery from acute </w:t>
      </w:r>
      <w:r w:rsidR="001B55DB" w:rsidRPr="00467E11">
        <w:rPr>
          <w:rFonts w:ascii="Times New Roman" w:hAnsi="Times New Roman" w:cs="Times New Roman"/>
          <w:sz w:val="24"/>
          <w:szCs w:val="24"/>
        </w:rPr>
        <w:t xml:space="preserve">stroke </w:t>
      </w:r>
      <w:r w:rsidR="004E557E" w:rsidRPr="00467E11">
        <w:rPr>
          <w:rFonts w:ascii="Times New Roman" w:hAnsi="Times New Roman" w:cs="Times New Roman"/>
          <w:sz w:val="24"/>
          <w:szCs w:val="24"/>
        </w:rPr>
        <w:t xml:space="preserve">mostly </w:t>
      </w:r>
      <w:r w:rsidR="002A2BA9" w:rsidRPr="00467E11">
        <w:rPr>
          <w:rFonts w:ascii="Times New Roman" w:hAnsi="Times New Roman" w:cs="Times New Roman"/>
          <w:sz w:val="24"/>
          <w:szCs w:val="24"/>
        </w:rPr>
        <w:t>depends on the severity of the neurologic deficit</w:t>
      </w:r>
      <w:r w:rsidR="00A87633" w:rsidRPr="00467E11">
        <w:rPr>
          <w:rFonts w:ascii="Times New Roman" w:hAnsi="Times New Roman" w:cs="Times New Roman"/>
          <w:sz w:val="24"/>
          <w:szCs w:val="24"/>
        </w:rPr>
        <w:t>s</w:t>
      </w:r>
      <w:r w:rsidR="002A2BA9" w:rsidRPr="00467E11">
        <w:rPr>
          <w:rFonts w:ascii="Times New Roman" w:hAnsi="Times New Roman" w:cs="Times New Roman"/>
          <w:sz w:val="24"/>
          <w:szCs w:val="24"/>
        </w:rPr>
        <w:t xml:space="preserve">, the initial response to supportive care, and the severity of any </w:t>
      </w:r>
      <w:r w:rsidR="004E557E" w:rsidRPr="00467E11">
        <w:rPr>
          <w:rFonts w:ascii="Times New Roman" w:hAnsi="Times New Roman" w:cs="Times New Roman"/>
          <w:sz w:val="24"/>
          <w:szCs w:val="24"/>
        </w:rPr>
        <w:t xml:space="preserve">underlying cause </w:t>
      </w:r>
      <w:r w:rsidR="00943E0A" w:rsidRPr="00467E11">
        <w:rPr>
          <w:rFonts w:ascii="Times New Roman" w:hAnsi="Times New Roman" w:cs="Times New Roman"/>
          <w:sz w:val="24"/>
          <w:szCs w:val="24"/>
        </w:rPr>
        <w:t>but no prognostic biomarkers have yet been identified (</w:t>
      </w:r>
      <w:proofErr w:type="spellStart"/>
      <w:r w:rsidR="00943E0A" w:rsidRPr="00467E11">
        <w:rPr>
          <w:rFonts w:ascii="Times New Roman" w:hAnsi="Times New Roman" w:cs="Times New Roman"/>
          <w:sz w:val="24"/>
          <w:szCs w:val="24"/>
        </w:rPr>
        <w:t>Garosi</w:t>
      </w:r>
      <w:proofErr w:type="spellEnd"/>
      <w:r w:rsidR="00943E0A" w:rsidRPr="00467E11">
        <w:rPr>
          <w:rFonts w:ascii="Times New Roman" w:hAnsi="Times New Roman" w:cs="Times New Roman"/>
          <w:sz w:val="24"/>
          <w:szCs w:val="24"/>
        </w:rPr>
        <w:t xml:space="preserve"> 2010). </w:t>
      </w:r>
      <w:r w:rsidR="00943E0A" w:rsidRPr="00467E11">
        <w:rPr>
          <w:rFonts w:ascii="Times New Roman" w:hAnsi="Times New Roman" w:cs="Times New Roman"/>
          <w:color w:val="000000"/>
          <w:sz w:val="24"/>
          <w:szCs w:val="24"/>
        </w:rPr>
        <w:t xml:space="preserve">In a study of ischaemic </w:t>
      </w:r>
      <w:r w:rsidR="00466BFE" w:rsidRPr="00467E11">
        <w:rPr>
          <w:rFonts w:ascii="Times New Roman" w:hAnsi="Times New Roman" w:cs="Times New Roman"/>
          <w:color w:val="000000"/>
          <w:sz w:val="24"/>
          <w:szCs w:val="24"/>
        </w:rPr>
        <w:t xml:space="preserve">stroke </w:t>
      </w:r>
      <w:r w:rsidR="00943E0A" w:rsidRPr="00467E11">
        <w:rPr>
          <w:rFonts w:ascii="Times New Roman" w:hAnsi="Times New Roman" w:cs="Times New Roman"/>
          <w:color w:val="000000"/>
          <w:sz w:val="24"/>
          <w:szCs w:val="24"/>
        </w:rPr>
        <w:t xml:space="preserve">in dogs, approximately one quarter of patients died within the first 30 days of the onset of signs, but those that survived </w:t>
      </w:r>
      <w:r w:rsidR="00F4294A" w:rsidRPr="00467E11">
        <w:rPr>
          <w:rFonts w:ascii="Times New Roman" w:hAnsi="Times New Roman" w:cs="Times New Roman"/>
          <w:color w:val="000000"/>
          <w:sz w:val="24"/>
          <w:szCs w:val="24"/>
        </w:rPr>
        <w:t>that period</w:t>
      </w:r>
      <w:r w:rsidR="00943E0A" w:rsidRPr="00467E11">
        <w:rPr>
          <w:rFonts w:ascii="Times New Roman" w:hAnsi="Times New Roman" w:cs="Times New Roman"/>
          <w:color w:val="000000"/>
          <w:sz w:val="24"/>
          <w:szCs w:val="24"/>
        </w:rPr>
        <w:t xml:space="preserve"> had a median survival time of 505 days (</w:t>
      </w:r>
      <w:proofErr w:type="spellStart"/>
      <w:r w:rsidR="00943E0A" w:rsidRPr="00467E11">
        <w:rPr>
          <w:rFonts w:ascii="Times New Roman" w:hAnsi="Times New Roman" w:cs="Times New Roman"/>
          <w:color w:val="000000"/>
          <w:sz w:val="24"/>
          <w:szCs w:val="24"/>
        </w:rPr>
        <w:t>Gredal</w:t>
      </w:r>
      <w:proofErr w:type="spellEnd"/>
      <w:r w:rsidR="00943E0A" w:rsidRPr="00467E11">
        <w:rPr>
          <w:rFonts w:ascii="Times New Roman" w:hAnsi="Times New Roman" w:cs="Times New Roman"/>
          <w:color w:val="000000"/>
          <w:sz w:val="24"/>
          <w:szCs w:val="24"/>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943E0A" w:rsidRPr="00467E11">
        <w:rPr>
          <w:rFonts w:ascii="Times New Roman" w:hAnsi="Times New Roman" w:cs="Times New Roman"/>
          <w:color w:val="000000"/>
          <w:sz w:val="24"/>
          <w:szCs w:val="24"/>
        </w:rPr>
        <w:t xml:space="preserve">2013). </w:t>
      </w:r>
      <w:r w:rsidR="004E557E" w:rsidRPr="00467E11">
        <w:rPr>
          <w:rFonts w:ascii="Times New Roman" w:hAnsi="Times New Roman" w:cs="Times New Roman"/>
          <w:sz w:val="24"/>
          <w:szCs w:val="24"/>
        </w:rPr>
        <w:t>N</w:t>
      </w:r>
      <w:r w:rsidR="002A2BA9" w:rsidRPr="00467E11">
        <w:rPr>
          <w:rFonts w:ascii="Times New Roman" w:hAnsi="Times New Roman" w:cs="Times New Roman"/>
          <w:sz w:val="24"/>
          <w:szCs w:val="24"/>
        </w:rPr>
        <w:t xml:space="preserve">o association </w:t>
      </w:r>
      <w:r w:rsidR="004E557E" w:rsidRPr="00467E11">
        <w:rPr>
          <w:rFonts w:ascii="Times New Roman" w:hAnsi="Times New Roman" w:cs="Times New Roman"/>
          <w:sz w:val="24"/>
          <w:szCs w:val="24"/>
        </w:rPr>
        <w:t xml:space="preserve">has been found </w:t>
      </w:r>
      <w:r w:rsidR="002A2BA9" w:rsidRPr="00467E11">
        <w:rPr>
          <w:rFonts w:ascii="Times New Roman" w:hAnsi="Times New Roman" w:cs="Times New Roman"/>
          <w:sz w:val="24"/>
          <w:szCs w:val="24"/>
        </w:rPr>
        <w:t xml:space="preserve">between the </w:t>
      </w:r>
      <w:proofErr w:type="gramStart"/>
      <w:r w:rsidR="002A2BA9" w:rsidRPr="00467E11">
        <w:rPr>
          <w:rFonts w:ascii="Times New Roman" w:hAnsi="Times New Roman" w:cs="Times New Roman"/>
          <w:sz w:val="24"/>
          <w:szCs w:val="24"/>
        </w:rPr>
        <w:t>region</w:t>
      </w:r>
      <w:proofErr w:type="gramEnd"/>
      <w:r w:rsidR="002A2BA9" w:rsidRPr="00467E11">
        <w:rPr>
          <w:rFonts w:ascii="Times New Roman" w:hAnsi="Times New Roman" w:cs="Times New Roman"/>
          <w:sz w:val="24"/>
          <w:szCs w:val="24"/>
        </w:rPr>
        <w:t xml:space="preserve"> of the brain involved (telencephalic,</w:t>
      </w:r>
      <w:r w:rsidR="004E557E" w:rsidRPr="00467E11">
        <w:rPr>
          <w:rFonts w:ascii="Times New Roman" w:hAnsi="Times New Roman" w:cs="Times New Roman"/>
          <w:sz w:val="24"/>
          <w:szCs w:val="24"/>
        </w:rPr>
        <w:t xml:space="preserve"> thalamic/midbrain, cerebellum) or</w:t>
      </w:r>
      <w:r w:rsidR="002A2BA9" w:rsidRPr="00467E11">
        <w:rPr>
          <w:rFonts w:ascii="Times New Roman" w:hAnsi="Times New Roman" w:cs="Times New Roman"/>
          <w:sz w:val="24"/>
          <w:szCs w:val="24"/>
        </w:rPr>
        <w:t xml:space="preserve"> the type of infarction (territorial</w:t>
      </w:r>
      <w:r w:rsidR="00BE0F8B" w:rsidRPr="00467E11">
        <w:rPr>
          <w:rFonts w:ascii="Times New Roman" w:hAnsi="Times New Roman" w:cs="Times New Roman"/>
          <w:sz w:val="24"/>
          <w:szCs w:val="24"/>
        </w:rPr>
        <w:t xml:space="preserve"> – arising from main arteries of the brain </w:t>
      </w:r>
      <w:r w:rsidR="002A2BA9" w:rsidRPr="00467E11">
        <w:rPr>
          <w:rFonts w:ascii="Times New Roman" w:hAnsi="Times New Roman" w:cs="Times New Roman"/>
          <w:sz w:val="24"/>
          <w:szCs w:val="24"/>
        </w:rPr>
        <w:t>or lacunar</w:t>
      </w:r>
      <w:r w:rsidR="00BE0F8B" w:rsidRPr="00467E11">
        <w:rPr>
          <w:rFonts w:ascii="Times New Roman" w:hAnsi="Times New Roman" w:cs="Times New Roman"/>
          <w:sz w:val="24"/>
          <w:szCs w:val="24"/>
        </w:rPr>
        <w:t xml:space="preserve"> – arising from small perforating arteries</w:t>
      </w:r>
      <w:r w:rsidR="002A2BA9" w:rsidRPr="00467E11">
        <w:rPr>
          <w:rFonts w:ascii="Times New Roman" w:hAnsi="Times New Roman" w:cs="Times New Roman"/>
          <w:sz w:val="24"/>
          <w:szCs w:val="24"/>
        </w:rPr>
        <w:t xml:space="preserve">) </w:t>
      </w:r>
      <w:r w:rsidR="00A87633" w:rsidRPr="00467E11">
        <w:rPr>
          <w:rFonts w:ascii="Times New Roman" w:hAnsi="Times New Roman" w:cs="Times New Roman"/>
          <w:sz w:val="24"/>
          <w:szCs w:val="24"/>
        </w:rPr>
        <w:t>and</w:t>
      </w:r>
      <w:r w:rsidR="002A2BA9" w:rsidRPr="00467E11">
        <w:rPr>
          <w:rFonts w:ascii="Times New Roman" w:hAnsi="Times New Roman" w:cs="Times New Roman"/>
          <w:sz w:val="24"/>
          <w:szCs w:val="24"/>
        </w:rPr>
        <w:t xml:space="preserve"> outcome</w:t>
      </w:r>
      <w:r w:rsidR="004E557E" w:rsidRPr="00467E11">
        <w:rPr>
          <w:rFonts w:ascii="Times New Roman" w:hAnsi="Times New Roman" w:cs="Times New Roman"/>
          <w:sz w:val="24"/>
          <w:szCs w:val="24"/>
        </w:rPr>
        <w:t xml:space="preserve"> (</w:t>
      </w:r>
      <w:proofErr w:type="spellStart"/>
      <w:r w:rsidR="004E557E" w:rsidRPr="00467E11">
        <w:rPr>
          <w:rFonts w:ascii="Times New Roman" w:hAnsi="Times New Roman" w:cs="Times New Roman"/>
          <w:sz w:val="24"/>
          <w:szCs w:val="24"/>
        </w:rPr>
        <w:t>Garosi</w:t>
      </w:r>
      <w:proofErr w:type="spellEnd"/>
      <w:r w:rsidR="004E557E" w:rsidRPr="00467E11">
        <w:rPr>
          <w:rFonts w:ascii="Times New Roman" w:hAnsi="Times New Roman" w:cs="Times New Roman"/>
          <w:sz w:val="24"/>
          <w:szCs w:val="24"/>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4E557E" w:rsidRPr="00467E11">
        <w:rPr>
          <w:rFonts w:ascii="Times New Roman" w:hAnsi="Times New Roman" w:cs="Times New Roman"/>
          <w:sz w:val="24"/>
          <w:szCs w:val="24"/>
        </w:rPr>
        <w:t>2005)</w:t>
      </w:r>
      <w:r w:rsidR="00943E0A" w:rsidRPr="00467E11">
        <w:rPr>
          <w:rFonts w:ascii="Times New Roman" w:hAnsi="Times New Roman" w:cs="Times New Roman"/>
          <w:sz w:val="24"/>
          <w:szCs w:val="24"/>
        </w:rPr>
        <w:t xml:space="preserve"> and r</w:t>
      </w:r>
      <w:r w:rsidR="00943E0A" w:rsidRPr="00467E11">
        <w:rPr>
          <w:rFonts w:ascii="Times New Roman" w:hAnsi="Times New Roman" w:cs="Times New Roman"/>
          <w:color w:val="000000"/>
          <w:sz w:val="24"/>
          <w:szCs w:val="24"/>
        </w:rPr>
        <w:t>ecovery within weeks with only supportive care is commonly reported</w:t>
      </w:r>
      <w:r w:rsidR="002A2BA9" w:rsidRPr="00467E11">
        <w:rPr>
          <w:rFonts w:ascii="Times New Roman" w:hAnsi="Times New Roman" w:cs="Times New Roman"/>
          <w:sz w:val="24"/>
          <w:szCs w:val="24"/>
        </w:rPr>
        <w:t>.</w:t>
      </w:r>
      <w:r w:rsidR="004E557E" w:rsidRPr="00467E11">
        <w:rPr>
          <w:rFonts w:ascii="Times New Roman" w:hAnsi="Times New Roman" w:cs="Times New Roman"/>
          <w:color w:val="000000"/>
          <w:sz w:val="24"/>
          <w:szCs w:val="24"/>
        </w:rPr>
        <w:t xml:space="preserve"> </w:t>
      </w:r>
      <w:r w:rsidR="00943E0A" w:rsidRPr="00467E11">
        <w:rPr>
          <w:rFonts w:ascii="Times New Roman" w:hAnsi="Times New Roman" w:cs="Times New Roman"/>
          <w:sz w:val="24"/>
        </w:rPr>
        <w:t>It has been suggested that dogs with concurrent medical conditions have shorter survival times than those without an identifiable medical condition (</w:t>
      </w:r>
      <w:proofErr w:type="spellStart"/>
      <w:r w:rsidR="00943E0A" w:rsidRPr="00467E11">
        <w:rPr>
          <w:rFonts w:ascii="Times New Roman" w:hAnsi="Times New Roman" w:cs="Times New Roman"/>
          <w:sz w:val="24"/>
        </w:rPr>
        <w:t>Garosi</w:t>
      </w:r>
      <w:proofErr w:type="spellEnd"/>
      <w:r w:rsidR="00943E0A" w:rsidRPr="00467E11">
        <w:rPr>
          <w:rFonts w:ascii="Times New Roman" w:hAnsi="Times New Roman" w:cs="Times New Roman"/>
          <w:sz w:val="24"/>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943E0A" w:rsidRPr="00467E11">
        <w:rPr>
          <w:rFonts w:ascii="Times New Roman" w:hAnsi="Times New Roman" w:cs="Times New Roman"/>
          <w:sz w:val="24"/>
        </w:rPr>
        <w:t>2005) and that those with right-sided brain lesions had a higher risk of mortality (</w:t>
      </w:r>
      <w:proofErr w:type="spellStart"/>
      <w:r w:rsidR="00943E0A" w:rsidRPr="00467E11">
        <w:rPr>
          <w:rFonts w:ascii="Times New Roman" w:hAnsi="Times New Roman" w:cs="Times New Roman"/>
          <w:sz w:val="24"/>
        </w:rPr>
        <w:t>Gredal</w:t>
      </w:r>
      <w:proofErr w:type="spellEnd"/>
      <w:r w:rsidR="00943E0A" w:rsidRPr="00467E11">
        <w:rPr>
          <w:rFonts w:ascii="Times New Roman" w:hAnsi="Times New Roman" w:cs="Times New Roman"/>
          <w:sz w:val="24"/>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943E0A" w:rsidRPr="00467E11">
        <w:rPr>
          <w:rFonts w:ascii="Times New Roman" w:hAnsi="Times New Roman" w:cs="Times New Roman"/>
          <w:sz w:val="24"/>
        </w:rPr>
        <w:t xml:space="preserve">2013). </w:t>
      </w:r>
    </w:p>
    <w:p w14:paraId="0934982C" w14:textId="065E06D2" w:rsidR="007C088F" w:rsidRPr="00467E11" w:rsidRDefault="007C088F" w:rsidP="000E0E84">
      <w:pPr>
        <w:autoSpaceDE w:val="0"/>
        <w:autoSpaceDN w:val="0"/>
        <w:adjustRightInd w:val="0"/>
        <w:spacing w:line="480" w:lineRule="auto"/>
        <w:ind w:firstLine="720"/>
        <w:contextualSpacing/>
        <w:jc w:val="both"/>
        <w:rPr>
          <w:rFonts w:ascii="Times New Roman" w:hAnsi="Times New Roman" w:cs="Times New Roman"/>
          <w:bCs/>
          <w:sz w:val="24"/>
          <w:szCs w:val="18"/>
        </w:rPr>
      </w:pPr>
      <w:r w:rsidRPr="00467E11">
        <w:rPr>
          <w:rFonts w:ascii="Times New Roman" w:hAnsi="Times New Roman" w:cs="Times New Roman"/>
          <w:color w:val="131413"/>
          <w:sz w:val="24"/>
          <w:szCs w:val="24"/>
        </w:rPr>
        <w:lastRenderedPageBreak/>
        <w:t>Cardiac troponins are biomarkers routinely used for the diagnosis of acute myocardial infarction (AMI) in humans (</w:t>
      </w:r>
      <w:r w:rsidRPr="00467E11">
        <w:rPr>
          <w:rFonts w:ascii="Times New Roman" w:eastAsia="AdvTimes" w:hAnsi="Times New Roman" w:cs="Times New Roman"/>
          <w:sz w:val="24"/>
          <w:szCs w:val="19"/>
        </w:rPr>
        <w:t>Beaulieu-</w:t>
      </w:r>
      <w:proofErr w:type="spellStart"/>
      <w:r w:rsidRPr="00467E11">
        <w:rPr>
          <w:rFonts w:ascii="Times New Roman" w:eastAsia="AdvTimes" w:hAnsi="Times New Roman" w:cs="Times New Roman"/>
          <w:sz w:val="24"/>
          <w:szCs w:val="19"/>
        </w:rPr>
        <w:t>Boire</w:t>
      </w:r>
      <w:proofErr w:type="spellEnd"/>
      <w:r w:rsidRPr="00467E11">
        <w:rPr>
          <w:rFonts w:ascii="Times New Roman" w:eastAsia="AdvTimes" w:hAnsi="Times New Roman" w:cs="Times New Roman"/>
          <w:sz w:val="24"/>
          <w:szCs w:val="19"/>
        </w:rPr>
        <w:t xml:space="preserve"> </w:t>
      </w:r>
      <w:r w:rsidRPr="00467E11">
        <w:rPr>
          <w:rFonts w:ascii="Times New Roman" w:hAnsi="Times New Roman" w:cs="Times New Roman"/>
          <w:i/>
          <w:sz w:val="24"/>
          <w:szCs w:val="24"/>
          <w:lang w:val="en"/>
        </w:rPr>
        <w:t>et al.</w:t>
      </w:r>
      <w:r w:rsidRPr="00467E11">
        <w:rPr>
          <w:sz w:val="24"/>
          <w:szCs w:val="24"/>
          <w:lang w:val="en"/>
        </w:rPr>
        <w:t xml:space="preserve"> </w:t>
      </w:r>
      <w:r w:rsidRPr="00467E11">
        <w:rPr>
          <w:rFonts w:ascii="Times New Roman" w:eastAsia="AdvTimes" w:hAnsi="Times New Roman" w:cs="Times New Roman"/>
          <w:sz w:val="24"/>
          <w:szCs w:val="19"/>
        </w:rPr>
        <w:t>2013</w:t>
      </w:r>
      <w:r w:rsidRPr="00467E11">
        <w:rPr>
          <w:rFonts w:ascii="Times New Roman" w:hAnsi="Times New Roman" w:cs="Times New Roman"/>
          <w:color w:val="131413"/>
          <w:sz w:val="24"/>
          <w:szCs w:val="24"/>
        </w:rPr>
        <w:t xml:space="preserve">). </w:t>
      </w:r>
      <w:r w:rsidRPr="00467E11">
        <w:rPr>
          <w:rFonts w:ascii="Times New Roman" w:eastAsia="AdvTimes" w:hAnsi="Times New Roman" w:cs="Times New Roman"/>
          <w:sz w:val="24"/>
          <w:szCs w:val="24"/>
        </w:rPr>
        <w:t>In dogs, s</w:t>
      </w:r>
      <w:r w:rsidRPr="00467E11">
        <w:rPr>
          <w:rFonts w:ascii="Times New Roman" w:eastAsia="AdvTimes" w:hAnsi="Times New Roman" w:cs="Times New Roman"/>
          <w:sz w:val="24"/>
          <w:szCs w:val="19"/>
        </w:rPr>
        <w:t>tudies evaluating the usefulness of measurement of troponins in cardiac disease have mostly focused on individual conditions, revealing that increased troponin concentrations occur in both congenital and acquired heart diseases (</w:t>
      </w:r>
      <w:proofErr w:type="spellStart"/>
      <w:r w:rsidRPr="00467E11">
        <w:rPr>
          <w:rFonts w:ascii="Times New Roman" w:eastAsia="AdvTimes" w:hAnsi="Times New Roman" w:cs="Times New Roman"/>
          <w:sz w:val="24"/>
          <w:szCs w:val="24"/>
        </w:rPr>
        <w:t>Langhorn</w:t>
      </w:r>
      <w:proofErr w:type="spellEnd"/>
      <w:r w:rsidRPr="00467E11">
        <w:rPr>
          <w:rFonts w:ascii="Times New Roman" w:eastAsia="AdvTimes" w:hAnsi="Times New Roman" w:cs="Times New Roman"/>
          <w:sz w:val="24"/>
          <w:szCs w:val="24"/>
        </w:rPr>
        <w:t xml:space="preserve"> </w:t>
      </w:r>
      <w:r w:rsidRPr="00467E11">
        <w:rPr>
          <w:rFonts w:ascii="Times New Roman" w:eastAsia="Times New Roman" w:hAnsi="Times New Roman" w:cs="Times New Roman"/>
          <w:sz w:val="24"/>
          <w:szCs w:val="24"/>
        </w:rPr>
        <w:t xml:space="preserve">&amp; </w:t>
      </w:r>
      <w:proofErr w:type="spellStart"/>
      <w:r w:rsidRPr="00467E11">
        <w:rPr>
          <w:rFonts w:ascii="Times New Roman" w:eastAsia="Times New Roman" w:hAnsi="Times New Roman" w:cs="Times New Roman"/>
          <w:sz w:val="24"/>
          <w:szCs w:val="24"/>
        </w:rPr>
        <w:t>Willesen</w:t>
      </w:r>
      <w:proofErr w:type="spellEnd"/>
      <w:r w:rsidRPr="00467E11">
        <w:rPr>
          <w:rFonts w:ascii="Times New Roman" w:eastAsia="AdvTimes" w:hAnsi="Times New Roman" w:cs="Times New Roman"/>
          <w:sz w:val="24"/>
          <w:szCs w:val="24"/>
        </w:rPr>
        <w:t xml:space="preserve"> 2016). Myocardial injury has also been documented in a large number of noncardiac diseases, most of them involving critically ill patients, and especially those with inflammatory diseases and shock (</w:t>
      </w:r>
      <w:proofErr w:type="spellStart"/>
      <w:r w:rsidRPr="00467E11">
        <w:rPr>
          <w:rFonts w:ascii="Times New Roman" w:eastAsia="AdvTimes" w:hAnsi="Times New Roman" w:cs="Times New Roman"/>
          <w:sz w:val="24"/>
          <w:szCs w:val="24"/>
        </w:rPr>
        <w:t>Langhorn</w:t>
      </w:r>
      <w:proofErr w:type="spellEnd"/>
      <w:r w:rsidRPr="00467E11">
        <w:rPr>
          <w:rFonts w:ascii="Times New Roman" w:eastAsia="AdvTimes" w:hAnsi="Times New Roman" w:cs="Times New Roman"/>
          <w:sz w:val="24"/>
          <w:szCs w:val="24"/>
        </w:rPr>
        <w:t xml:space="preserve"> </w:t>
      </w:r>
      <w:r w:rsidRPr="00467E11">
        <w:rPr>
          <w:rFonts w:ascii="Times New Roman" w:eastAsia="AdvTimes" w:hAnsi="Times New Roman" w:cs="Times New Roman"/>
          <w:i/>
          <w:sz w:val="24"/>
          <w:szCs w:val="24"/>
        </w:rPr>
        <w:t xml:space="preserve">et al. </w:t>
      </w:r>
      <w:r w:rsidRPr="00467E11">
        <w:rPr>
          <w:rFonts w:ascii="Times New Roman" w:eastAsia="AdvTimes" w:hAnsi="Times New Roman" w:cs="Times New Roman"/>
          <w:sz w:val="24"/>
          <w:szCs w:val="24"/>
        </w:rPr>
        <w:t xml:space="preserve">2014, </w:t>
      </w:r>
      <w:proofErr w:type="spellStart"/>
      <w:r w:rsidRPr="00467E11">
        <w:rPr>
          <w:rFonts w:ascii="Times New Roman" w:eastAsia="AdvTimes" w:hAnsi="Times New Roman" w:cs="Times New Roman"/>
          <w:sz w:val="24"/>
          <w:szCs w:val="24"/>
        </w:rPr>
        <w:t>Langhorn</w:t>
      </w:r>
      <w:proofErr w:type="spellEnd"/>
      <w:r w:rsidRPr="00467E11">
        <w:rPr>
          <w:rFonts w:ascii="Times New Roman" w:eastAsia="AdvTimes" w:hAnsi="Times New Roman" w:cs="Times New Roman"/>
          <w:sz w:val="24"/>
          <w:szCs w:val="24"/>
        </w:rPr>
        <w:t xml:space="preserve"> </w:t>
      </w:r>
      <w:r w:rsidRPr="00467E11">
        <w:rPr>
          <w:rFonts w:ascii="Times New Roman" w:eastAsia="Times New Roman" w:hAnsi="Times New Roman" w:cs="Times New Roman"/>
          <w:sz w:val="24"/>
          <w:szCs w:val="24"/>
        </w:rPr>
        <w:t xml:space="preserve">&amp; </w:t>
      </w:r>
      <w:proofErr w:type="spellStart"/>
      <w:r w:rsidRPr="00467E11">
        <w:rPr>
          <w:rFonts w:ascii="Times New Roman" w:eastAsia="Times New Roman" w:hAnsi="Times New Roman" w:cs="Times New Roman"/>
          <w:sz w:val="24"/>
          <w:szCs w:val="24"/>
        </w:rPr>
        <w:t>Willesen</w:t>
      </w:r>
      <w:proofErr w:type="spellEnd"/>
      <w:r w:rsidRPr="00467E11">
        <w:rPr>
          <w:rFonts w:ascii="Times New Roman" w:eastAsia="AdvTimes" w:hAnsi="Times New Roman" w:cs="Times New Roman"/>
          <w:sz w:val="24"/>
          <w:szCs w:val="24"/>
        </w:rPr>
        <w:t xml:space="preserve"> 2016) and also in patients with conditions affecting the nervous system (Dutton </w:t>
      </w:r>
      <w:r w:rsidRPr="00467E11">
        <w:rPr>
          <w:rFonts w:ascii="Times New Roman" w:eastAsia="AdvTimes" w:hAnsi="Times New Roman" w:cs="Times New Roman"/>
          <w:i/>
          <w:sz w:val="24"/>
          <w:szCs w:val="24"/>
        </w:rPr>
        <w:t>et al</w:t>
      </w:r>
      <w:r w:rsidRPr="00467E11">
        <w:rPr>
          <w:rFonts w:ascii="Times New Roman" w:eastAsia="AdvTimes" w:hAnsi="Times New Roman" w:cs="Times New Roman"/>
          <w:sz w:val="24"/>
          <w:szCs w:val="24"/>
        </w:rPr>
        <w:t xml:space="preserve">. 2018, Spence </w:t>
      </w:r>
      <w:r w:rsidRPr="00467E11">
        <w:rPr>
          <w:rFonts w:ascii="Times New Roman" w:eastAsia="AdvTimes" w:hAnsi="Times New Roman" w:cs="Times New Roman"/>
          <w:i/>
          <w:sz w:val="24"/>
          <w:szCs w:val="24"/>
        </w:rPr>
        <w:t>et al</w:t>
      </w:r>
      <w:r w:rsidRPr="00467E11">
        <w:rPr>
          <w:rFonts w:ascii="Times New Roman" w:eastAsia="AdvTimes" w:hAnsi="Times New Roman" w:cs="Times New Roman"/>
          <w:sz w:val="24"/>
          <w:szCs w:val="24"/>
        </w:rPr>
        <w:t xml:space="preserve">. 2019). The pathogenesis of myocardial injury in these conditions is unknown but possible causes including hypotension, hypoxaemia, arrhythmias and </w:t>
      </w:r>
      <w:proofErr w:type="spellStart"/>
      <w:r w:rsidRPr="00467E11">
        <w:rPr>
          <w:rFonts w:ascii="Times New Roman" w:eastAsia="AdvTimes" w:hAnsi="Times New Roman" w:cs="Times New Roman"/>
          <w:sz w:val="24"/>
          <w:szCs w:val="24"/>
        </w:rPr>
        <w:t>microthrombosis</w:t>
      </w:r>
      <w:proofErr w:type="spellEnd"/>
      <w:r w:rsidRPr="00467E11">
        <w:rPr>
          <w:rFonts w:ascii="Times New Roman" w:eastAsia="AdvTimes" w:hAnsi="Times New Roman" w:cs="Times New Roman"/>
          <w:sz w:val="24"/>
          <w:szCs w:val="24"/>
        </w:rPr>
        <w:t xml:space="preserve"> have been proposed (</w:t>
      </w:r>
      <w:proofErr w:type="spellStart"/>
      <w:r w:rsidRPr="00467E11">
        <w:rPr>
          <w:rFonts w:ascii="Times New Roman" w:eastAsia="AdvTimes" w:hAnsi="Times New Roman" w:cs="Times New Roman"/>
          <w:sz w:val="24"/>
          <w:szCs w:val="24"/>
        </w:rPr>
        <w:t>Langhorn</w:t>
      </w:r>
      <w:proofErr w:type="spellEnd"/>
      <w:r w:rsidRPr="00467E11">
        <w:rPr>
          <w:rFonts w:ascii="Times New Roman" w:eastAsia="AdvTimes" w:hAnsi="Times New Roman" w:cs="Times New Roman"/>
          <w:sz w:val="24"/>
          <w:szCs w:val="24"/>
        </w:rPr>
        <w:t xml:space="preserve"> </w:t>
      </w:r>
      <w:r w:rsidRPr="00467E11">
        <w:rPr>
          <w:rFonts w:ascii="Times New Roman" w:eastAsia="Times New Roman" w:hAnsi="Times New Roman" w:cs="Times New Roman"/>
          <w:sz w:val="24"/>
          <w:szCs w:val="24"/>
        </w:rPr>
        <w:t xml:space="preserve">&amp; </w:t>
      </w:r>
      <w:proofErr w:type="spellStart"/>
      <w:r w:rsidRPr="00467E11">
        <w:rPr>
          <w:rFonts w:ascii="Times New Roman" w:eastAsia="Times New Roman" w:hAnsi="Times New Roman" w:cs="Times New Roman"/>
          <w:sz w:val="24"/>
          <w:szCs w:val="24"/>
        </w:rPr>
        <w:t>Willesen</w:t>
      </w:r>
      <w:proofErr w:type="spellEnd"/>
      <w:r w:rsidRPr="00467E11">
        <w:rPr>
          <w:rFonts w:ascii="Times New Roman" w:eastAsia="AdvTimes" w:hAnsi="Times New Roman" w:cs="Times New Roman"/>
          <w:sz w:val="24"/>
          <w:szCs w:val="24"/>
        </w:rPr>
        <w:t xml:space="preserve"> 2016). In many of these noncardiac diseases, elevations in troponins have been associated with short-term fatality (</w:t>
      </w:r>
      <w:proofErr w:type="spellStart"/>
      <w:r w:rsidRPr="00467E11">
        <w:rPr>
          <w:rFonts w:ascii="Times New Roman" w:eastAsia="AdvTimes" w:hAnsi="Times New Roman" w:cs="Times New Roman"/>
          <w:sz w:val="24"/>
          <w:szCs w:val="24"/>
        </w:rPr>
        <w:t>Langhorn</w:t>
      </w:r>
      <w:proofErr w:type="spellEnd"/>
      <w:r w:rsidRPr="00467E11">
        <w:rPr>
          <w:rFonts w:ascii="Times New Roman" w:eastAsia="AdvTimes" w:hAnsi="Times New Roman" w:cs="Times New Roman"/>
          <w:sz w:val="24"/>
          <w:szCs w:val="24"/>
        </w:rPr>
        <w:t xml:space="preserve"> </w:t>
      </w:r>
      <w:r w:rsidRPr="00467E11">
        <w:rPr>
          <w:rFonts w:ascii="Times New Roman" w:eastAsia="AdvTimes" w:hAnsi="Times New Roman" w:cs="Times New Roman"/>
          <w:i/>
          <w:sz w:val="24"/>
          <w:szCs w:val="24"/>
        </w:rPr>
        <w:t xml:space="preserve">et al. </w:t>
      </w:r>
      <w:r w:rsidRPr="00467E11">
        <w:rPr>
          <w:rFonts w:ascii="Times New Roman" w:eastAsia="AdvTimes" w:hAnsi="Times New Roman" w:cs="Times New Roman"/>
          <w:sz w:val="24"/>
          <w:szCs w:val="24"/>
        </w:rPr>
        <w:t xml:space="preserve">2014, </w:t>
      </w:r>
      <w:proofErr w:type="spellStart"/>
      <w:r w:rsidRPr="00467E11">
        <w:rPr>
          <w:rFonts w:ascii="Times New Roman" w:eastAsia="AdvTimes" w:hAnsi="Times New Roman" w:cs="Times New Roman"/>
          <w:sz w:val="24"/>
          <w:szCs w:val="24"/>
        </w:rPr>
        <w:t>Langhorn</w:t>
      </w:r>
      <w:proofErr w:type="spellEnd"/>
      <w:r w:rsidRPr="00467E11">
        <w:rPr>
          <w:rFonts w:ascii="Times New Roman" w:eastAsia="AdvTimes" w:hAnsi="Times New Roman" w:cs="Times New Roman"/>
          <w:sz w:val="24"/>
          <w:szCs w:val="24"/>
        </w:rPr>
        <w:t xml:space="preserve"> </w:t>
      </w:r>
      <w:r w:rsidRPr="00467E11">
        <w:rPr>
          <w:rFonts w:ascii="Times New Roman" w:eastAsia="Times New Roman" w:hAnsi="Times New Roman" w:cs="Times New Roman"/>
          <w:sz w:val="24"/>
          <w:szCs w:val="24"/>
        </w:rPr>
        <w:t xml:space="preserve">&amp; </w:t>
      </w:r>
      <w:proofErr w:type="spellStart"/>
      <w:r w:rsidRPr="00467E11">
        <w:rPr>
          <w:rFonts w:ascii="Times New Roman" w:eastAsia="Times New Roman" w:hAnsi="Times New Roman" w:cs="Times New Roman"/>
          <w:sz w:val="24"/>
          <w:szCs w:val="24"/>
        </w:rPr>
        <w:t>Willesen</w:t>
      </w:r>
      <w:proofErr w:type="spellEnd"/>
      <w:r w:rsidRPr="00467E11">
        <w:rPr>
          <w:rFonts w:ascii="Times New Roman" w:eastAsia="AdvTimes" w:hAnsi="Times New Roman" w:cs="Times New Roman"/>
          <w:sz w:val="24"/>
          <w:szCs w:val="24"/>
        </w:rPr>
        <w:t xml:space="preserve"> 2016) although its value in determining long-term survival is less clear. </w:t>
      </w:r>
      <w:r w:rsidR="00940EAC" w:rsidRPr="00467E11">
        <w:rPr>
          <w:rFonts w:ascii="Times New Roman" w:eastAsia="Times New Roman" w:hAnsi="Times New Roman" w:cs="Times New Roman"/>
          <w:bCs/>
          <w:sz w:val="24"/>
          <w:szCs w:val="24"/>
        </w:rPr>
        <w:t xml:space="preserve">Several studies trying to better understand the links between cardiac </w:t>
      </w:r>
      <w:r w:rsidR="004F03D0" w:rsidRPr="00467E11">
        <w:rPr>
          <w:rFonts w:ascii="Times New Roman" w:eastAsia="Times New Roman" w:hAnsi="Times New Roman" w:cs="Times New Roman"/>
          <w:bCs/>
          <w:sz w:val="24"/>
          <w:szCs w:val="24"/>
        </w:rPr>
        <w:t xml:space="preserve">disease </w:t>
      </w:r>
      <w:r w:rsidR="00940EAC" w:rsidRPr="00467E11">
        <w:rPr>
          <w:rFonts w:ascii="Times New Roman" w:eastAsia="Times New Roman" w:hAnsi="Times New Roman" w:cs="Times New Roman"/>
          <w:bCs/>
          <w:sz w:val="24"/>
          <w:szCs w:val="24"/>
        </w:rPr>
        <w:t xml:space="preserve">and </w:t>
      </w:r>
      <w:r w:rsidR="004F03D0" w:rsidRPr="00467E11">
        <w:rPr>
          <w:rFonts w:ascii="Times New Roman" w:eastAsia="Times New Roman" w:hAnsi="Times New Roman" w:cs="Times New Roman"/>
          <w:bCs/>
          <w:sz w:val="24"/>
          <w:szCs w:val="24"/>
        </w:rPr>
        <w:t>stroke</w:t>
      </w:r>
      <w:r w:rsidR="00940EAC" w:rsidRPr="00467E11">
        <w:rPr>
          <w:rFonts w:ascii="Times New Roman" w:eastAsia="Times New Roman" w:hAnsi="Times New Roman" w:cs="Times New Roman"/>
          <w:bCs/>
          <w:sz w:val="24"/>
          <w:szCs w:val="24"/>
        </w:rPr>
        <w:t xml:space="preserve"> </w:t>
      </w:r>
      <w:r w:rsidR="0085594C" w:rsidRPr="00467E11">
        <w:rPr>
          <w:rFonts w:ascii="Times New Roman" w:eastAsia="Times New Roman" w:hAnsi="Times New Roman" w:cs="Times New Roman"/>
          <w:bCs/>
          <w:sz w:val="24"/>
          <w:szCs w:val="24"/>
        </w:rPr>
        <w:t xml:space="preserve">in human patients </w:t>
      </w:r>
      <w:r w:rsidR="00940EAC" w:rsidRPr="00467E11">
        <w:rPr>
          <w:rFonts w:ascii="Times New Roman" w:eastAsia="Times New Roman" w:hAnsi="Times New Roman" w:cs="Times New Roman"/>
          <w:bCs/>
          <w:sz w:val="24"/>
          <w:szCs w:val="24"/>
        </w:rPr>
        <w:t>have identified an increase in cardia</w:t>
      </w:r>
      <w:r w:rsidR="004F03D0" w:rsidRPr="00467E11">
        <w:rPr>
          <w:rFonts w:ascii="Times New Roman" w:eastAsia="Times New Roman" w:hAnsi="Times New Roman" w:cs="Times New Roman"/>
          <w:bCs/>
          <w:sz w:val="24"/>
          <w:szCs w:val="24"/>
        </w:rPr>
        <w:t>c</w:t>
      </w:r>
      <w:r w:rsidR="00940EAC" w:rsidRPr="00467E11">
        <w:rPr>
          <w:rFonts w:ascii="Times New Roman" w:eastAsia="Times New Roman" w:hAnsi="Times New Roman" w:cs="Times New Roman"/>
          <w:bCs/>
          <w:sz w:val="24"/>
          <w:szCs w:val="24"/>
        </w:rPr>
        <w:t xml:space="preserve"> troponin concentrations </w:t>
      </w:r>
      <w:r w:rsidR="004F03D0" w:rsidRPr="00467E11">
        <w:rPr>
          <w:rFonts w:ascii="Times New Roman" w:eastAsia="Times New Roman" w:hAnsi="Times New Roman" w:cs="Times New Roman"/>
          <w:bCs/>
          <w:sz w:val="24"/>
          <w:szCs w:val="24"/>
        </w:rPr>
        <w:t>in</w:t>
      </w:r>
      <w:r w:rsidR="00940EAC" w:rsidRPr="00467E11">
        <w:rPr>
          <w:rFonts w:ascii="Times New Roman" w:eastAsia="Times New Roman" w:hAnsi="Times New Roman" w:cs="Times New Roman"/>
          <w:bCs/>
          <w:sz w:val="24"/>
          <w:szCs w:val="24"/>
        </w:rPr>
        <w:t xml:space="preserve"> up to 34% of patients with acute stroke</w:t>
      </w:r>
      <w:r w:rsidR="00BE3B17" w:rsidRPr="00467E11">
        <w:rPr>
          <w:rFonts w:ascii="Times New Roman" w:eastAsia="Times New Roman" w:hAnsi="Times New Roman" w:cs="Times New Roman"/>
          <w:bCs/>
          <w:sz w:val="24"/>
          <w:szCs w:val="24"/>
        </w:rPr>
        <w:t xml:space="preserve"> (</w:t>
      </w:r>
      <w:r w:rsidR="00BE3B17" w:rsidRPr="00467E11">
        <w:rPr>
          <w:rFonts w:ascii="Times New Roman" w:hAnsi="Times New Roman" w:cs="Times New Roman"/>
          <w:bCs/>
          <w:sz w:val="24"/>
          <w:szCs w:val="18"/>
        </w:rPr>
        <w:t xml:space="preserve">Christensen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BE3B17" w:rsidRPr="00467E11">
        <w:rPr>
          <w:rFonts w:ascii="Times New Roman" w:hAnsi="Times New Roman" w:cs="Times New Roman"/>
          <w:bCs/>
          <w:sz w:val="24"/>
          <w:szCs w:val="18"/>
        </w:rPr>
        <w:t>2004).</w:t>
      </w:r>
      <w:r w:rsidR="00B369A9" w:rsidRPr="00467E11">
        <w:rPr>
          <w:rFonts w:ascii="Times New Roman" w:hAnsi="Times New Roman" w:cs="Times New Roman"/>
          <w:bCs/>
          <w:sz w:val="24"/>
          <w:szCs w:val="18"/>
        </w:rPr>
        <w:t xml:space="preserve"> </w:t>
      </w:r>
      <w:r w:rsidR="00C66E61" w:rsidRPr="00467E11">
        <w:rPr>
          <w:rFonts w:ascii="Times New Roman" w:hAnsi="Times New Roman" w:cs="Times New Roman"/>
          <w:bCs/>
          <w:sz w:val="24"/>
          <w:szCs w:val="18"/>
        </w:rPr>
        <w:t xml:space="preserve"> </w:t>
      </w:r>
      <w:r w:rsidR="006172D7" w:rsidRPr="00467E11">
        <w:rPr>
          <w:rFonts w:ascii="Times New Roman" w:hAnsi="Times New Roman" w:cs="Times New Roman"/>
          <w:bCs/>
          <w:sz w:val="24"/>
          <w:szCs w:val="18"/>
        </w:rPr>
        <w:t xml:space="preserve">Increased </w:t>
      </w:r>
      <w:r w:rsidR="00B369A9" w:rsidRPr="00467E11">
        <w:rPr>
          <w:rFonts w:ascii="Times New Roman" w:hAnsi="Times New Roman" w:cs="Times New Roman"/>
          <w:bCs/>
          <w:sz w:val="24"/>
          <w:szCs w:val="18"/>
        </w:rPr>
        <w:t>cardiac troponins</w:t>
      </w:r>
      <w:r w:rsidR="006172D7" w:rsidRPr="00467E11">
        <w:rPr>
          <w:rFonts w:ascii="Times New Roman" w:hAnsi="Times New Roman" w:cs="Times New Roman"/>
          <w:bCs/>
          <w:sz w:val="24"/>
          <w:szCs w:val="18"/>
        </w:rPr>
        <w:t xml:space="preserve"> in patients with acute ischaemic stroke has been associated with higher rates of mortality and disability </w:t>
      </w:r>
      <w:r w:rsidR="00943E0A" w:rsidRPr="00467E11">
        <w:rPr>
          <w:rFonts w:ascii="Times New Roman" w:hAnsi="Times New Roman" w:cs="Times New Roman"/>
          <w:bCs/>
          <w:sz w:val="24"/>
          <w:szCs w:val="18"/>
        </w:rPr>
        <w:t>but has also been identified in patients without an obviou</w:t>
      </w:r>
      <w:r w:rsidR="00681042" w:rsidRPr="00467E11">
        <w:rPr>
          <w:rFonts w:ascii="Times New Roman" w:hAnsi="Times New Roman" w:cs="Times New Roman"/>
          <w:bCs/>
          <w:sz w:val="24"/>
          <w:szCs w:val="18"/>
        </w:rPr>
        <w:t xml:space="preserve">s concurrent myocardial injury (Kerr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681042" w:rsidRPr="00467E11">
        <w:rPr>
          <w:rFonts w:ascii="Times New Roman" w:hAnsi="Times New Roman" w:cs="Times New Roman"/>
          <w:bCs/>
          <w:sz w:val="24"/>
          <w:szCs w:val="18"/>
        </w:rPr>
        <w:t>2009)</w:t>
      </w:r>
      <w:r w:rsidR="006172D7" w:rsidRPr="00467E11">
        <w:rPr>
          <w:rFonts w:ascii="Times New Roman" w:hAnsi="Times New Roman" w:cs="Times New Roman"/>
          <w:bCs/>
          <w:sz w:val="24"/>
          <w:szCs w:val="18"/>
        </w:rPr>
        <w:t xml:space="preserve">. </w:t>
      </w:r>
    </w:p>
    <w:p w14:paraId="42E801AA" w14:textId="6E29DDA8" w:rsidR="008637C8" w:rsidRPr="00467E11" w:rsidRDefault="00681042" w:rsidP="007C088F">
      <w:pPr>
        <w:autoSpaceDE w:val="0"/>
        <w:autoSpaceDN w:val="0"/>
        <w:adjustRightInd w:val="0"/>
        <w:spacing w:after="0" w:line="480" w:lineRule="auto"/>
        <w:ind w:firstLine="720"/>
        <w:jc w:val="both"/>
        <w:rPr>
          <w:rFonts w:ascii="Times New Roman" w:hAnsi="Times New Roman" w:cs="Times New Roman"/>
          <w:color w:val="131413"/>
          <w:sz w:val="24"/>
          <w:szCs w:val="20"/>
        </w:rPr>
      </w:pPr>
      <w:r w:rsidRPr="00467E11">
        <w:rPr>
          <w:rFonts w:ascii="Times New Roman" w:hAnsi="Times New Roman" w:cs="Times New Roman"/>
          <w:color w:val="131413"/>
          <w:sz w:val="24"/>
          <w:szCs w:val="20"/>
        </w:rPr>
        <w:t>Despite recognising strokes more commonly in dogs, knowledge regarding long-term outcome and prognostic factors is still sparse.</w:t>
      </w:r>
      <w:r w:rsidR="00DB2B6A" w:rsidRPr="00DB2B6A">
        <w:rPr>
          <w:rFonts w:ascii="Times New Roman" w:hAnsi="Times New Roman" w:cs="Times New Roman"/>
          <w:color w:val="131413"/>
          <w:sz w:val="24"/>
          <w:szCs w:val="20"/>
          <w:u w:val="single"/>
        </w:rPr>
        <w:t xml:space="preserve"> </w:t>
      </w:r>
      <w:r w:rsidR="00DB2B6A" w:rsidRPr="00D1749B">
        <w:rPr>
          <w:rFonts w:ascii="Times New Roman" w:hAnsi="Times New Roman" w:cs="Times New Roman"/>
          <w:color w:val="131413"/>
          <w:sz w:val="24"/>
          <w:szCs w:val="20"/>
          <w:u w:val="single"/>
        </w:rPr>
        <w:t xml:space="preserve">The aims of this study were </w:t>
      </w:r>
      <w:r w:rsidR="00DB2B6A">
        <w:rPr>
          <w:rFonts w:ascii="Times New Roman" w:hAnsi="Times New Roman" w:cs="Times New Roman"/>
          <w:color w:val="131413"/>
          <w:sz w:val="24"/>
          <w:szCs w:val="20"/>
          <w:u w:val="single"/>
        </w:rPr>
        <w:t xml:space="preserve">therefore </w:t>
      </w:r>
      <w:r w:rsidR="00DB2B6A" w:rsidRPr="00D1749B">
        <w:rPr>
          <w:rFonts w:ascii="Times New Roman" w:hAnsi="Times New Roman" w:cs="Times New Roman"/>
          <w:color w:val="131413"/>
          <w:sz w:val="24"/>
          <w:szCs w:val="20"/>
          <w:u w:val="single"/>
        </w:rPr>
        <w:t>to describe the incidence of elevations of cardiac troponin I (</w:t>
      </w:r>
      <w:proofErr w:type="spellStart"/>
      <w:r w:rsidR="00DB2B6A" w:rsidRPr="00D1749B">
        <w:rPr>
          <w:rFonts w:ascii="Times New Roman" w:hAnsi="Times New Roman" w:cs="Times New Roman"/>
          <w:color w:val="131413"/>
          <w:sz w:val="24"/>
          <w:szCs w:val="20"/>
          <w:u w:val="single"/>
        </w:rPr>
        <w:t>cTnI</w:t>
      </w:r>
      <w:proofErr w:type="spellEnd"/>
      <w:r w:rsidR="00DB2B6A" w:rsidRPr="00D1749B">
        <w:rPr>
          <w:rFonts w:ascii="Times New Roman" w:hAnsi="Times New Roman" w:cs="Times New Roman"/>
          <w:color w:val="131413"/>
          <w:sz w:val="24"/>
          <w:szCs w:val="20"/>
          <w:u w:val="single"/>
        </w:rPr>
        <w:t>) in dogs with acute ischaemic strokes</w:t>
      </w:r>
      <w:r w:rsidR="00DB2B6A">
        <w:rPr>
          <w:rFonts w:ascii="Times New Roman" w:hAnsi="Times New Roman" w:cs="Times New Roman"/>
          <w:color w:val="131413"/>
          <w:sz w:val="24"/>
          <w:szCs w:val="20"/>
          <w:u w:val="single"/>
        </w:rPr>
        <w:t>,</w:t>
      </w:r>
      <w:r w:rsidR="00DB2B6A" w:rsidRPr="00D1749B">
        <w:rPr>
          <w:rFonts w:ascii="Times New Roman" w:hAnsi="Times New Roman" w:cs="Times New Roman"/>
          <w:color w:val="131413"/>
          <w:sz w:val="24"/>
          <w:szCs w:val="20"/>
          <w:u w:val="single"/>
        </w:rPr>
        <w:t xml:space="preserve"> to evaluate its prognostic value in these patients as well as to characterise the relationship between possible </w:t>
      </w:r>
      <w:proofErr w:type="spellStart"/>
      <w:r w:rsidR="00DB2B6A" w:rsidRPr="00D1749B">
        <w:rPr>
          <w:rFonts w:ascii="Times New Roman" w:hAnsi="Times New Roman" w:cs="Times New Roman"/>
          <w:color w:val="131413"/>
          <w:sz w:val="24"/>
          <w:szCs w:val="20"/>
          <w:u w:val="single"/>
        </w:rPr>
        <w:t>cTnI</w:t>
      </w:r>
      <w:proofErr w:type="spellEnd"/>
      <w:r w:rsidR="00DB2B6A" w:rsidRPr="00D1749B">
        <w:rPr>
          <w:rFonts w:ascii="Times New Roman" w:hAnsi="Times New Roman" w:cs="Times New Roman"/>
          <w:color w:val="131413"/>
          <w:sz w:val="24"/>
          <w:szCs w:val="20"/>
          <w:u w:val="single"/>
        </w:rPr>
        <w:t xml:space="preserve"> elevations </w:t>
      </w:r>
      <w:r w:rsidR="00DB2B6A">
        <w:rPr>
          <w:rFonts w:ascii="Times New Roman" w:hAnsi="Times New Roman" w:cs="Times New Roman"/>
          <w:color w:val="131413"/>
          <w:sz w:val="24"/>
          <w:szCs w:val="20"/>
          <w:u w:val="single"/>
        </w:rPr>
        <w:t xml:space="preserve">in dogs with ischaemic strokes </w:t>
      </w:r>
      <w:r w:rsidR="00DB2B6A" w:rsidRPr="00D1749B">
        <w:rPr>
          <w:rFonts w:ascii="Times New Roman" w:hAnsi="Times New Roman" w:cs="Times New Roman"/>
          <w:color w:val="131413"/>
          <w:sz w:val="24"/>
          <w:szCs w:val="20"/>
          <w:u w:val="single"/>
        </w:rPr>
        <w:t>and potential underlying cardiac dysfunction.</w:t>
      </w:r>
      <w:r w:rsidR="00DB2B6A">
        <w:rPr>
          <w:rFonts w:ascii="Times New Roman" w:hAnsi="Times New Roman" w:cs="Times New Roman"/>
          <w:color w:val="131413"/>
          <w:sz w:val="24"/>
          <w:szCs w:val="20"/>
          <w:u w:val="single"/>
        </w:rPr>
        <w:t xml:space="preserve"> </w:t>
      </w:r>
      <w:r w:rsidR="00212087" w:rsidRPr="00467E11">
        <w:rPr>
          <w:rFonts w:ascii="Times New Roman" w:hAnsi="Times New Roman" w:cs="Times New Roman"/>
          <w:color w:val="131413"/>
          <w:sz w:val="24"/>
          <w:szCs w:val="20"/>
        </w:rPr>
        <w:t xml:space="preserve">It was hypothesised that some canine patients following </w:t>
      </w:r>
      <w:r w:rsidR="00212087" w:rsidRPr="00467E11">
        <w:rPr>
          <w:rFonts w:ascii="Times New Roman" w:hAnsi="Times New Roman" w:cs="Times New Roman"/>
          <w:color w:val="131413"/>
          <w:sz w:val="24"/>
          <w:szCs w:val="20"/>
        </w:rPr>
        <w:lastRenderedPageBreak/>
        <w:t xml:space="preserve">ischaemic stroke would show elevations in </w:t>
      </w:r>
      <w:proofErr w:type="spellStart"/>
      <w:r w:rsidR="00212087" w:rsidRPr="00467E11">
        <w:rPr>
          <w:rFonts w:ascii="Times New Roman" w:hAnsi="Times New Roman" w:cs="Times New Roman"/>
          <w:color w:val="131413"/>
          <w:sz w:val="24"/>
          <w:szCs w:val="20"/>
        </w:rPr>
        <w:t>cTnI</w:t>
      </w:r>
      <w:proofErr w:type="spellEnd"/>
      <w:r w:rsidR="00212087" w:rsidRPr="00467E11">
        <w:rPr>
          <w:rFonts w:ascii="Times New Roman" w:hAnsi="Times New Roman" w:cs="Times New Roman"/>
          <w:color w:val="131413"/>
          <w:sz w:val="24"/>
          <w:szCs w:val="20"/>
        </w:rPr>
        <w:t xml:space="preserve"> and that this would be associated with </w:t>
      </w:r>
      <w:r w:rsidR="00DB2B6A">
        <w:rPr>
          <w:rFonts w:ascii="Times New Roman" w:hAnsi="Times New Roman" w:cs="Times New Roman"/>
          <w:color w:val="131413"/>
          <w:sz w:val="24"/>
          <w:szCs w:val="20"/>
        </w:rPr>
        <w:t xml:space="preserve">a </w:t>
      </w:r>
      <w:r w:rsidR="00DB2B6A" w:rsidRPr="00DB2B6A">
        <w:rPr>
          <w:rFonts w:ascii="Times New Roman" w:hAnsi="Times New Roman" w:cs="Times New Roman"/>
          <w:color w:val="131413"/>
          <w:sz w:val="24"/>
          <w:szCs w:val="20"/>
          <w:u w:val="single"/>
        </w:rPr>
        <w:t>worse outcome</w:t>
      </w:r>
      <w:r w:rsidR="00212087" w:rsidRPr="00467E11">
        <w:rPr>
          <w:rFonts w:ascii="Times New Roman" w:hAnsi="Times New Roman" w:cs="Times New Roman"/>
          <w:color w:val="131413"/>
          <w:sz w:val="24"/>
          <w:szCs w:val="20"/>
        </w:rPr>
        <w:t xml:space="preserve">. </w:t>
      </w:r>
    </w:p>
    <w:p w14:paraId="4C437C56" w14:textId="77777777" w:rsidR="00381473" w:rsidRPr="00467E11" w:rsidRDefault="00381473" w:rsidP="00D70910">
      <w:pPr>
        <w:autoSpaceDE w:val="0"/>
        <w:autoSpaceDN w:val="0"/>
        <w:adjustRightInd w:val="0"/>
        <w:spacing w:after="0" w:line="480" w:lineRule="auto"/>
        <w:ind w:firstLine="720"/>
        <w:jc w:val="both"/>
        <w:rPr>
          <w:rFonts w:ascii="Times New Roman" w:hAnsi="Times New Roman" w:cs="Times New Roman"/>
          <w:color w:val="131413"/>
          <w:sz w:val="24"/>
          <w:szCs w:val="20"/>
        </w:rPr>
      </w:pPr>
    </w:p>
    <w:p w14:paraId="5994BF35" w14:textId="77777777" w:rsidR="00BD4020" w:rsidRPr="00467E11" w:rsidRDefault="00BD4020" w:rsidP="00981C0E">
      <w:pPr>
        <w:spacing w:line="480" w:lineRule="auto"/>
        <w:contextualSpacing/>
        <w:jc w:val="both"/>
        <w:rPr>
          <w:rFonts w:ascii="Times New Roman" w:hAnsi="Times New Roman" w:cs="Times New Roman"/>
          <w:b/>
          <w:sz w:val="24"/>
          <w:szCs w:val="24"/>
        </w:rPr>
      </w:pPr>
      <w:r w:rsidRPr="00467E11">
        <w:rPr>
          <w:rFonts w:ascii="Times New Roman" w:hAnsi="Times New Roman" w:cs="Times New Roman"/>
          <w:b/>
          <w:sz w:val="24"/>
          <w:szCs w:val="24"/>
        </w:rPr>
        <w:t>Materials and methods</w:t>
      </w:r>
      <w:bookmarkStart w:id="0" w:name="_GoBack"/>
      <w:bookmarkEnd w:id="0"/>
    </w:p>
    <w:p w14:paraId="3A784180" w14:textId="6B18DF7B" w:rsidR="000B460B" w:rsidRPr="00467E11" w:rsidRDefault="00D2626A" w:rsidP="00D70910">
      <w:pPr>
        <w:spacing w:line="480" w:lineRule="auto"/>
        <w:ind w:firstLine="720"/>
        <w:jc w:val="both"/>
        <w:rPr>
          <w:rFonts w:ascii="Times New Roman" w:hAnsi="Times New Roman" w:cs="Times New Roman"/>
          <w:sz w:val="24"/>
        </w:rPr>
      </w:pPr>
      <w:r w:rsidRPr="00467E11">
        <w:rPr>
          <w:rFonts w:ascii="Times New Roman" w:hAnsi="Times New Roman" w:cs="Times New Roman"/>
          <w:sz w:val="24"/>
          <w:szCs w:val="24"/>
        </w:rPr>
        <w:t xml:space="preserve">Dogs diagnosed with </w:t>
      </w:r>
      <w:r w:rsidR="00927F4C" w:rsidRPr="00467E11">
        <w:rPr>
          <w:rFonts w:ascii="Times New Roman" w:hAnsi="Times New Roman" w:cs="Times New Roman"/>
          <w:sz w:val="24"/>
          <w:szCs w:val="24"/>
        </w:rPr>
        <w:t>ischaemic stroke</w:t>
      </w:r>
      <w:r w:rsidR="006717F5" w:rsidRPr="00467E11">
        <w:rPr>
          <w:rFonts w:ascii="Times New Roman" w:hAnsi="Times New Roman" w:cs="Times New Roman"/>
          <w:sz w:val="24"/>
          <w:szCs w:val="24"/>
        </w:rPr>
        <w:t xml:space="preserve"> </w:t>
      </w:r>
      <w:r w:rsidRPr="00467E11">
        <w:rPr>
          <w:rFonts w:ascii="Times New Roman" w:hAnsi="Times New Roman" w:cs="Times New Roman"/>
          <w:sz w:val="24"/>
          <w:szCs w:val="24"/>
        </w:rPr>
        <w:t xml:space="preserve">at the </w:t>
      </w:r>
      <w:r w:rsidRPr="00467E11">
        <w:rPr>
          <w:rFonts w:ascii="Times New Roman" w:hAnsi="Times New Roman" w:cs="Times New Roman"/>
          <w:sz w:val="24"/>
        </w:rPr>
        <w:t xml:space="preserve">Small Animal Teaching Hospital </w:t>
      </w:r>
      <w:r w:rsidR="00BE3ADE" w:rsidRPr="00467E11">
        <w:rPr>
          <w:rFonts w:ascii="Times New Roman" w:hAnsi="Times New Roman" w:cs="Times New Roman"/>
          <w:sz w:val="24"/>
        </w:rPr>
        <w:t xml:space="preserve">(SATH) </w:t>
      </w:r>
      <w:r w:rsidRPr="00467E11">
        <w:rPr>
          <w:rFonts w:ascii="Times New Roman" w:hAnsi="Times New Roman" w:cs="Times New Roman"/>
          <w:sz w:val="24"/>
        </w:rPr>
        <w:t>of the University of Liverpool were prospectively recruited for participation in this study</w:t>
      </w:r>
      <w:r w:rsidR="009561FD" w:rsidRPr="00467E11">
        <w:rPr>
          <w:rFonts w:ascii="Times New Roman" w:hAnsi="Times New Roman" w:cs="Times New Roman"/>
          <w:sz w:val="24"/>
        </w:rPr>
        <w:t xml:space="preserve"> between November 2014 and August 2018</w:t>
      </w:r>
      <w:r w:rsidRPr="00467E11">
        <w:rPr>
          <w:rFonts w:ascii="Times New Roman" w:hAnsi="Times New Roman" w:cs="Times New Roman"/>
          <w:sz w:val="24"/>
        </w:rPr>
        <w:t xml:space="preserve">. </w:t>
      </w:r>
      <w:proofErr w:type="gramStart"/>
      <w:r w:rsidR="000B460B" w:rsidRPr="00467E11">
        <w:rPr>
          <w:rFonts w:ascii="Times New Roman" w:hAnsi="Times New Roman" w:cs="Times New Roman"/>
          <w:sz w:val="24"/>
          <w:szCs w:val="24"/>
        </w:rPr>
        <w:t xml:space="preserve">Ethical approval for this study was granted by the </w:t>
      </w:r>
      <w:r w:rsidR="002016CD" w:rsidRPr="00467E11">
        <w:rPr>
          <w:rFonts w:ascii="Times New Roman" w:hAnsi="Times New Roman" w:cs="Times New Roman"/>
          <w:sz w:val="24"/>
          <w:szCs w:val="24"/>
        </w:rPr>
        <w:t xml:space="preserve">local </w:t>
      </w:r>
      <w:r w:rsidR="000B460B" w:rsidRPr="00467E11">
        <w:rPr>
          <w:rFonts w:ascii="Times New Roman" w:hAnsi="Times New Roman" w:cs="Times New Roman"/>
          <w:sz w:val="24"/>
          <w:szCs w:val="24"/>
        </w:rPr>
        <w:t>Ethics Committee - VREC188</w:t>
      </w:r>
      <w:proofErr w:type="gramEnd"/>
      <w:r w:rsidR="000B460B" w:rsidRPr="00467E11">
        <w:rPr>
          <w:rFonts w:ascii="Times New Roman" w:hAnsi="Times New Roman" w:cs="Times New Roman"/>
          <w:sz w:val="24"/>
          <w:szCs w:val="24"/>
        </w:rPr>
        <w:t xml:space="preserve">. Inclusion criteria included (1) recent onset (less than 7 days) of acute, non-progressive signs of neurological dysfunction, (2) MRI findings compatible with </w:t>
      </w:r>
      <w:r w:rsidR="00927F4C" w:rsidRPr="00467E11">
        <w:rPr>
          <w:rFonts w:ascii="Times New Roman" w:hAnsi="Times New Roman" w:cs="Times New Roman"/>
          <w:sz w:val="24"/>
          <w:szCs w:val="24"/>
        </w:rPr>
        <w:t>acute ischaemic infarction</w:t>
      </w:r>
      <w:r w:rsidR="000B460B" w:rsidRPr="00467E11">
        <w:rPr>
          <w:rFonts w:ascii="Times New Roman" w:hAnsi="Times New Roman" w:cs="Times New Roman"/>
          <w:sz w:val="24"/>
          <w:szCs w:val="24"/>
        </w:rPr>
        <w:t xml:space="preserve"> (lesions </w:t>
      </w:r>
      <w:r w:rsidR="000B460B" w:rsidRPr="00467E11">
        <w:rPr>
          <w:rFonts w:ascii="Times New Roman" w:hAnsi="Times New Roman" w:cs="Times New Roman"/>
          <w:sz w:val="24"/>
        </w:rPr>
        <w:t xml:space="preserve">hyperintense on T2-weighted and fluid-attenuated inversion recovery images, </w:t>
      </w:r>
      <w:r w:rsidR="00440B6A" w:rsidRPr="00467E11">
        <w:rPr>
          <w:rFonts w:ascii="Times New Roman" w:hAnsi="Times New Roman" w:cs="Times New Roman"/>
          <w:sz w:val="24"/>
        </w:rPr>
        <w:t>located with</w:t>
      </w:r>
      <w:r w:rsidR="000B460B" w:rsidRPr="00467E11">
        <w:rPr>
          <w:rFonts w:ascii="Times New Roman" w:hAnsi="Times New Roman" w:cs="Times New Roman"/>
          <w:sz w:val="24"/>
        </w:rPr>
        <w:t xml:space="preserve">in </w:t>
      </w:r>
      <w:r w:rsidR="00440B6A" w:rsidRPr="00467E11">
        <w:rPr>
          <w:rFonts w:ascii="Times New Roman" w:hAnsi="Times New Roman" w:cs="Times New Roman"/>
          <w:sz w:val="24"/>
        </w:rPr>
        <w:t xml:space="preserve">a known </w:t>
      </w:r>
      <w:r w:rsidR="000B460B" w:rsidRPr="00467E11">
        <w:rPr>
          <w:rFonts w:ascii="Times New Roman" w:hAnsi="Times New Roman" w:cs="Times New Roman"/>
          <w:sz w:val="24"/>
        </w:rPr>
        <w:t xml:space="preserve">vascular territory and causing minimal to no mass effect) and (3) written, informed consent for participation in the study. </w:t>
      </w:r>
    </w:p>
    <w:p w14:paraId="32759EE5" w14:textId="4B0CEE54" w:rsidR="0042665D" w:rsidRPr="00467E11" w:rsidRDefault="006717F5" w:rsidP="0093458C">
      <w:pPr>
        <w:spacing w:line="480" w:lineRule="auto"/>
        <w:ind w:firstLine="720"/>
        <w:jc w:val="both"/>
        <w:rPr>
          <w:rFonts w:ascii="Times New Roman" w:hAnsi="Times New Roman" w:cs="Times New Roman"/>
          <w:sz w:val="24"/>
        </w:rPr>
      </w:pPr>
      <w:r w:rsidRPr="00467E11">
        <w:rPr>
          <w:rFonts w:ascii="Times New Roman" w:hAnsi="Times New Roman" w:cs="Times New Roman"/>
          <w:sz w:val="24"/>
        </w:rPr>
        <w:t xml:space="preserve">For participating cases, serum </w:t>
      </w:r>
      <w:proofErr w:type="spellStart"/>
      <w:r w:rsidR="00EE79F2" w:rsidRPr="00467E11">
        <w:rPr>
          <w:rFonts w:ascii="Times New Roman" w:hAnsi="Times New Roman" w:cs="Times New Roman"/>
          <w:sz w:val="24"/>
        </w:rPr>
        <w:t>cTnI</w:t>
      </w:r>
      <w:proofErr w:type="spellEnd"/>
      <w:r w:rsidRPr="00467E11">
        <w:rPr>
          <w:rFonts w:ascii="Times New Roman" w:hAnsi="Times New Roman" w:cs="Times New Roman"/>
          <w:sz w:val="24"/>
        </w:rPr>
        <w:t xml:space="preserve"> concentration and </w:t>
      </w:r>
      <w:r w:rsidR="00F25B03" w:rsidRPr="00467E11">
        <w:rPr>
          <w:rFonts w:ascii="Times New Roman" w:hAnsi="Times New Roman" w:cs="Times New Roman"/>
          <w:sz w:val="24"/>
        </w:rPr>
        <w:t xml:space="preserve">trans-thoracic </w:t>
      </w:r>
      <w:r w:rsidRPr="00467E11">
        <w:rPr>
          <w:rFonts w:ascii="Times New Roman" w:hAnsi="Times New Roman" w:cs="Times New Roman"/>
          <w:sz w:val="24"/>
        </w:rPr>
        <w:t xml:space="preserve">echocardiography </w:t>
      </w:r>
      <w:r w:rsidR="00055ECD" w:rsidRPr="00467E11">
        <w:rPr>
          <w:rFonts w:ascii="Times New Roman" w:hAnsi="Times New Roman" w:cs="Times New Roman"/>
          <w:sz w:val="24"/>
        </w:rPr>
        <w:t xml:space="preserve">(TTE) </w:t>
      </w:r>
      <w:r w:rsidRPr="00467E11">
        <w:rPr>
          <w:rFonts w:ascii="Times New Roman" w:hAnsi="Times New Roman" w:cs="Times New Roman"/>
          <w:sz w:val="24"/>
        </w:rPr>
        <w:t>were performed within 48</w:t>
      </w:r>
      <w:r w:rsidR="00EE79F2" w:rsidRPr="00467E11">
        <w:rPr>
          <w:rFonts w:ascii="Times New Roman" w:hAnsi="Times New Roman" w:cs="Times New Roman"/>
          <w:sz w:val="24"/>
        </w:rPr>
        <w:t xml:space="preserve"> </w:t>
      </w:r>
      <w:r w:rsidRPr="00467E11">
        <w:rPr>
          <w:rFonts w:ascii="Times New Roman" w:hAnsi="Times New Roman" w:cs="Times New Roman"/>
          <w:sz w:val="24"/>
        </w:rPr>
        <w:t>h</w:t>
      </w:r>
      <w:r w:rsidR="00EE79F2" w:rsidRPr="00467E11">
        <w:rPr>
          <w:rFonts w:ascii="Times New Roman" w:hAnsi="Times New Roman" w:cs="Times New Roman"/>
          <w:sz w:val="24"/>
        </w:rPr>
        <w:t>ours</w:t>
      </w:r>
      <w:r w:rsidRPr="00467E11">
        <w:rPr>
          <w:rFonts w:ascii="Times New Roman" w:hAnsi="Times New Roman" w:cs="Times New Roman"/>
          <w:sz w:val="24"/>
        </w:rPr>
        <w:t xml:space="preserve"> of presentation. </w:t>
      </w:r>
      <w:r w:rsidR="0093458C" w:rsidRPr="00467E11">
        <w:rPr>
          <w:rFonts w:ascii="Times New Roman" w:hAnsi="Times New Roman" w:cs="Times New Roman"/>
          <w:sz w:val="24"/>
        </w:rPr>
        <w:t xml:space="preserve">Whenever possible, six-lead electrocardiography (ECG) was also performed. </w:t>
      </w:r>
      <w:r w:rsidR="00F64737" w:rsidRPr="00467E11">
        <w:rPr>
          <w:rFonts w:ascii="Times New Roman" w:hAnsi="Times New Roman" w:cs="Times New Roman"/>
          <w:sz w:val="24"/>
        </w:rPr>
        <w:t xml:space="preserve">Echocardiography (2D, M-mode, colour flow and spectral Doppler) </w:t>
      </w:r>
      <w:proofErr w:type="gramStart"/>
      <w:r w:rsidR="00F64737" w:rsidRPr="00467E11">
        <w:rPr>
          <w:rFonts w:ascii="Times New Roman" w:hAnsi="Times New Roman" w:cs="Times New Roman"/>
          <w:sz w:val="24"/>
        </w:rPr>
        <w:t>were</w:t>
      </w:r>
      <w:proofErr w:type="gramEnd"/>
      <w:r w:rsidR="00F64737" w:rsidRPr="00467E11">
        <w:rPr>
          <w:rFonts w:ascii="Times New Roman" w:hAnsi="Times New Roman" w:cs="Times New Roman"/>
          <w:sz w:val="24"/>
        </w:rPr>
        <w:t xml:space="preserve"> carried out by cardiology Diplomates or cardiology residents under direct supervis</w:t>
      </w:r>
      <w:r w:rsidR="00381473" w:rsidRPr="00467E11">
        <w:rPr>
          <w:rFonts w:ascii="Times New Roman" w:hAnsi="Times New Roman" w:cs="Times New Roman"/>
          <w:sz w:val="24"/>
        </w:rPr>
        <w:t>i</w:t>
      </w:r>
      <w:r w:rsidR="00467E11" w:rsidRPr="00467E11">
        <w:rPr>
          <w:rFonts w:ascii="Times New Roman" w:hAnsi="Times New Roman" w:cs="Times New Roman"/>
          <w:sz w:val="24"/>
        </w:rPr>
        <w:t xml:space="preserve">on of a </w:t>
      </w:r>
      <w:proofErr w:type="spellStart"/>
      <w:r w:rsidR="00467E11" w:rsidRPr="00467E11">
        <w:rPr>
          <w:rFonts w:ascii="Times New Roman" w:hAnsi="Times New Roman" w:cs="Times New Roman"/>
          <w:sz w:val="24"/>
          <w:u w:val="single"/>
        </w:rPr>
        <w:t>d</w:t>
      </w:r>
      <w:r w:rsidR="00F64737" w:rsidRPr="00467E11">
        <w:rPr>
          <w:rFonts w:ascii="Times New Roman" w:hAnsi="Times New Roman" w:cs="Times New Roman"/>
          <w:sz w:val="24"/>
          <w:u w:val="single"/>
        </w:rPr>
        <w:t>iplomate</w:t>
      </w:r>
      <w:proofErr w:type="spellEnd"/>
      <w:r w:rsidR="00F64737" w:rsidRPr="00467E11">
        <w:rPr>
          <w:rFonts w:ascii="Times New Roman" w:hAnsi="Times New Roman" w:cs="Times New Roman"/>
          <w:sz w:val="24"/>
        </w:rPr>
        <w:t xml:space="preserve">. </w:t>
      </w:r>
      <w:proofErr w:type="gramStart"/>
      <w:r w:rsidR="00F64737" w:rsidRPr="00467E11">
        <w:rPr>
          <w:rFonts w:ascii="Times New Roman" w:hAnsi="Times New Roman" w:cs="Times New Roman"/>
          <w:sz w:val="24"/>
        </w:rPr>
        <w:t xml:space="preserve">A Vivid 7 machine with </w:t>
      </w:r>
      <w:proofErr w:type="spellStart"/>
      <w:r w:rsidR="00F64737" w:rsidRPr="00467E11">
        <w:rPr>
          <w:rFonts w:ascii="Times New Roman" w:hAnsi="Times New Roman" w:cs="Times New Roman"/>
          <w:sz w:val="24"/>
        </w:rPr>
        <w:t>Echopac</w:t>
      </w:r>
      <w:proofErr w:type="spellEnd"/>
      <w:r w:rsidR="00F64737" w:rsidRPr="00467E11">
        <w:rPr>
          <w:rFonts w:ascii="Times New Roman" w:hAnsi="Times New Roman" w:cs="Times New Roman"/>
          <w:sz w:val="24"/>
        </w:rPr>
        <w:t xml:space="preserve"> analysis package (GE; Buckinghamshire) were</w:t>
      </w:r>
      <w:proofErr w:type="gramEnd"/>
      <w:r w:rsidR="00F64737" w:rsidRPr="00467E11">
        <w:rPr>
          <w:rFonts w:ascii="Times New Roman" w:hAnsi="Times New Roman" w:cs="Times New Roman"/>
          <w:sz w:val="24"/>
        </w:rPr>
        <w:t xml:space="preserve"> used; measurements were made off-line. </w:t>
      </w:r>
      <w:r w:rsidR="00965672" w:rsidRPr="00467E11">
        <w:rPr>
          <w:rFonts w:ascii="Times New Roman" w:hAnsi="Times New Roman" w:cs="Times New Roman"/>
          <w:sz w:val="24"/>
        </w:rPr>
        <w:t xml:space="preserve">Standard 2D echo views were obtained following standard guidelines (Thomas </w:t>
      </w:r>
      <w:r w:rsidR="00965672" w:rsidRPr="00467E11">
        <w:rPr>
          <w:rFonts w:ascii="Times New Roman" w:hAnsi="Times New Roman" w:cs="Times New Roman"/>
          <w:i/>
          <w:sz w:val="24"/>
        </w:rPr>
        <w:t>et al.</w:t>
      </w:r>
      <w:r w:rsidR="00965672" w:rsidRPr="00467E11">
        <w:rPr>
          <w:rFonts w:ascii="Times New Roman" w:hAnsi="Times New Roman" w:cs="Times New Roman"/>
          <w:sz w:val="24"/>
        </w:rPr>
        <w:t xml:space="preserve"> 1993). </w:t>
      </w:r>
      <w:r w:rsidR="00D51DB0" w:rsidRPr="00467E11">
        <w:rPr>
          <w:rFonts w:ascii="Times New Roman" w:hAnsi="Times New Roman" w:cs="Times New Roman"/>
          <w:sz w:val="24"/>
        </w:rPr>
        <w:t>T</w:t>
      </w:r>
      <w:r w:rsidR="00965672" w:rsidRPr="00467E11">
        <w:rPr>
          <w:rFonts w:ascii="Times New Roman" w:hAnsi="Times New Roman" w:cs="Times New Roman"/>
          <w:sz w:val="24"/>
        </w:rPr>
        <w:t>he Simpson’s method of discs (</w:t>
      </w:r>
      <w:proofErr w:type="spellStart"/>
      <w:r w:rsidR="00965672" w:rsidRPr="00467E11">
        <w:rPr>
          <w:rFonts w:ascii="Times New Roman" w:hAnsi="Times New Roman" w:cs="Times New Roman"/>
          <w:sz w:val="24"/>
        </w:rPr>
        <w:t>Wess</w:t>
      </w:r>
      <w:proofErr w:type="spellEnd"/>
      <w:r w:rsidR="00965672" w:rsidRPr="00467E11">
        <w:rPr>
          <w:rFonts w:ascii="Times New Roman" w:hAnsi="Times New Roman" w:cs="Times New Roman"/>
          <w:sz w:val="24"/>
        </w:rPr>
        <w:t xml:space="preserve"> </w:t>
      </w:r>
      <w:r w:rsidR="00965672" w:rsidRPr="00467E11">
        <w:rPr>
          <w:rFonts w:ascii="Times New Roman" w:hAnsi="Times New Roman" w:cs="Times New Roman"/>
          <w:i/>
          <w:sz w:val="24"/>
        </w:rPr>
        <w:t>et al.</w:t>
      </w:r>
      <w:r w:rsidR="00965672" w:rsidRPr="00467E11">
        <w:rPr>
          <w:rFonts w:ascii="Times New Roman" w:hAnsi="Times New Roman" w:cs="Times New Roman"/>
          <w:sz w:val="24"/>
        </w:rPr>
        <w:t xml:space="preserve"> 2010) was used to determine </w:t>
      </w:r>
      <w:r w:rsidR="00D51DB0" w:rsidRPr="00467E11">
        <w:rPr>
          <w:rFonts w:ascii="Times New Roman" w:hAnsi="Times New Roman" w:cs="Times New Roman"/>
          <w:sz w:val="24"/>
        </w:rPr>
        <w:t xml:space="preserve">left ventricular (LV) </w:t>
      </w:r>
      <w:r w:rsidR="00965672" w:rsidRPr="00467E11">
        <w:rPr>
          <w:rFonts w:ascii="Times New Roman" w:hAnsi="Times New Roman" w:cs="Times New Roman"/>
          <w:sz w:val="24"/>
        </w:rPr>
        <w:t xml:space="preserve">end-diastolic and end-systolic volumes and the ejection fraction was calculated. </w:t>
      </w:r>
      <w:r w:rsidR="00D51DB0" w:rsidRPr="00467E11">
        <w:rPr>
          <w:rFonts w:ascii="Times New Roman" w:hAnsi="Times New Roman" w:cs="Times New Roman"/>
          <w:sz w:val="24"/>
        </w:rPr>
        <w:t xml:space="preserve">Standard LV M-mode images and measurements were obtained </w:t>
      </w:r>
      <w:r w:rsidR="00965672" w:rsidRPr="00467E11">
        <w:rPr>
          <w:rFonts w:ascii="Times New Roman" w:hAnsi="Times New Roman" w:cs="Times New Roman"/>
          <w:sz w:val="24"/>
        </w:rPr>
        <w:t>(</w:t>
      </w:r>
      <w:proofErr w:type="spellStart"/>
      <w:r w:rsidR="00965672" w:rsidRPr="00467E11">
        <w:rPr>
          <w:rFonts w:ascii="Times New Roman" w:hAnsi="Times New Roman" w:cs="Times New Roman"/>
          <w:sz w:val="24"/>
        </w:rPr>
        <w:t>Sahn</w:t>
      </w:r>
      <w:proofErr w:type="spellEnd"/>
      <w:r w:rsidR="00965672" w:rsidRPr="00467E11">
        <w:rPr>
          <w:rFonts w:ascii="Times New Roman" w:hAnsi="Times New Roman" w:cs="Times New Roman"/>
          <w:sz w:val="24"/>
        </w:rPr>
        <w:t xml:space="preserve"> </w:t>
      </w:r>
      <w:r w:rsidR="00965672" w:rsidRPr="00467E11">
        <w:rPr>
          <w:rFonts w:ascii="Times New Roman" w:hAnsi="Times New Roman" w:cs="Times New Roman"/>
          <w:i/>
          <w:sz w:val="24"/>
        </w:rPr>
        <w:t>et al.</w:t>
      </w:r>
      <w:r w:rsidR="00965672" w:rsidRPr="00467E11">
        <w:rPr>
          <w:rFonts w:ascii="Times New Roman" w:hAnsi="Times New Roman" w:cs="Times New Roman"/>
          <w:sz w:val="24"/>
        </w:rPr>
        <w:t xml:space="preserve"> 1978).</w:t>
      </w:r>
      <w:r w:rsidR="00431403" w:rsidRPr="00467E11">
        <w:rPr>
          <w:rFonts w:ascii="Times New Roman" w:hAnsi="Times New Roman" w:cs="Times New Roman"/>
          <w:sz w:val="24"/>
        </w:rPr>
        <w:t xml:space="preserve"> </w:t>
      </w:r>
      <w:r w:rsidR="00965672" w:rsidRPr="00467E11">
        <w:rPr>
          <w:rFonts w:ascii="Times New Roman" w:hAnsi="Times New Roman" w:cs="Times New Roman"/>
          <w:sz w:val="24"/>
        </w:rPr>
        <w:t xml:space="preserve">The LV chamber diameters and wall measurements in systolic and diastole were normalised for body weight by allometric scaling (Cornell </w:t>
      </w:r>
      <w:r w:rsidR="00965672" w:rsidRPr="00467E11">
        <w:rPr>
          <w:rFonts w:ascii="Times New Roman" w:hAnsi="Times New Roman" w:cs="Times New Roman"/>
          <w:i/>
          <w:sz w:val="24"/>
        </w:rPr>
        <w:t>et al.</w:t>
      </w:r>
      <w:r w:rsidR="00965672" w:rsidRPr="00467E11">
        <w:rPr>
          <w:rFonts w:ascii="Times New Roman" w:hAnsi="Times New Roman" w:cs="Times New Roman"/>
          <w:sz w:val="24"/>
        </w:rPr>
        <w:t xml:space="preserve"> 2004). </w:t>
      </w:r>
      <w:r w:rsidR="00D51DB0" w:rsidRPr="00467E11">
        <w:rPr>
          <w:rFonts w:ascii="Times New Roman" w:hAnsi="Times New Roman" w:cs="Times New Roman"/>
          <w:sz w:val="24"/>
        </w:rPr>
        <w:t xml:space="preserve">The </w:t>
      </w:r>
      <w:r w:rsidR="00965672" w:rsidRPr="00467E11">
        <w:rPr>
          <w:rFonts w:ascii="Times New Roman" w:hAnsi="Times New Roman" w:cs="Times New Roman"/>
          <w:sz w:val="24"/>
        </w:rPr>
        <w:t xml:space="preserve">left atrium to aortic ratio </w:t>
      </w:r>
      <w:r w:rsidR="00D51DB0" w:rsidRPr="00467E11">
        <w:rPr>
          <w:rFonts w:ascii="Times New Roman" w:hAnsi="Times New Roman" w:cs="Times New Roman"/>
          <w:sz w:val="24"/>
        </w:rPr>
        <w:t xml:space="preserve">was measured from short axis views in diastole </w:t>
      </w:r>
      <w:r w:rsidR="00965672" w:rsidRPr="00467E11">
        <w:rPr>
          <w:rFonts w:ascii="Times New Roman" w:hAnsi="Times New Roman" w:cs="Times New Roman"/>
          <w:sz w:val="24"/>
        </w:rPr>
        <w:t xml:space="preserve">(Hansson </w:t>
      </w:r>
      <w:r w:rsidR="00965672" w:rsidRPr="00467E11">
        <w:rPr>
          <w:rFonts w:ascii="Times New Roman" w:hAnsi="Times New Roman" w:cs="Times New Roman"/>
          <w:i/>
          <w:sz w:val="24"/>
        </w:rPr>
        <w:t>et al.</w:t>
      </w:r>
      <w:r w:rsidR="00965672" w:rsidRPr="00467E11">
        <w:rPr>
          <w:rFonts w:ascii="Times New Roman" w:hAnsi="Times New Roman" w:cs="Times New Roman"/>
          <w:sz w:val="24"/>
        </w:rPr>
        <w:t xml:space="preserve"> 2002). </w:t>
      </w:r>
      <w:r w:rsidR="00D51DB0" w:rsidRPr="00467E11">
        <w:rPr>
          <w:rFonts w:ascii="Times New Roman" w:hAnsi="Times New Roman" w:cs="Times New Roman"/>
          <w:sz w:val="24"/>
        </w:rPr>
        <w:t xml:space="preserve">Spectral </w:t>
      </w:r>
      <w:r w:rsidR="00D51DB0" w:rsidRPr="00467E11">
        <w:rPr>
          <w:rFonts w:ascii="Times New Roman" w:hAnsi="Times New Roman" w:cs="Times New Roman"/>
          <w:sz w:val="24"/>
        </w:rPr>
        <w:lastRenderedPageBreak/>
        <w:t xml:space="preserve">Doppler interrogation of each valve was obtained and the velocities measured. </w:t>
      </w:r>
      <w:r w:rsidR="00965672" w:rsidRPr="00467E11">
        <w:rPr>
          <w:rFonts w:ascii="Times New Roman" w:hAnsi="Times New Roman" w:cs="Times New Roman"/>
          <w:sz w:val="24"/>
        </w:rPr>
        <w:t xml:space="preserve">If any valvular regurgitation was evident on colour flow Doppler, peak velocity of regurgitant jets were measured (continuous wave Doppler). </w:t>
      </w:r>
      <w:r w:rsidR="0042665D" w:rsidRPr="00467E11">
        <w:rPr>
          <w:rFonts w:ascii="Times New Roman" w:hAnsi="Times New Roman" w:cs="Times New Roman"/>
          <w:sz w:val="24"/>
        </w:rPr>
        <w:t xml:space="preserve">Concentrations of </w:t>
      </w:r>
      <w:proofErr w:type="spellStart"/>
      <w:r w:rsidR="00EE79F2" w:rsidRPr="00467E11">
        <w:rPr>
          <w:rFonts w:ascii="Times New Roman" w:hAnsi="Times New Roman" w:cs="Times New Roman"/>
          <w:sz w:val="24"/>
        </w:rPr>
        <w:t>cTnI</w:t>
      </w:r>
      <w:proofErr w:type="spellEnd"/>
      <w:r w:rsidR="002C4A69" w:rsidRPr="00467E11">
        <w:rPr>
          <w:rFonts w:ascii="Times New Roman" w:hAnsi="Times New Roman" w:cs="Times New Roman"/>
          <w:sz w:val="24"/>
        </w:rPr>
        <w:t xml:space="preserve"> were measured within 4</w:t>
      </w:r>
      <w:r w:rsidR="0042665D" w:rsidRPr="00467E11">
        <w:rPr>
          <w:rFonts w:ascii="Times New Roman" w:hAnsi="Times New Roman" w:cs="Times New Roman"/>
          <w:sz w:val="24"/>
        </w:rPr>
        <w:t xml:space="preserve">h of collection using an in-house </w:t>
      </w:r>
      <w:proofErr w:type="spellStart"/>
      <w:r w:rsidR="0042665D" w:rsidRPr="00467E11">
        <w:rPr>
          <w:rFonts w:ascii="Times New Roman" w:hAnsi="Times New Roman" w:cs="Times New Roman"/>
          <w:sz w:val="24"/>
        </w:rPr>
        <w:t>Immulite</w:t>
      </w:r>
      <w:proofErr w:type="spellEnd"/>
      <w:r w:rsidR="0042665D" w:rsidRPr="00467E11">
        <w:rPr>
          <w:rFonts w:ascii="Times New Roman" w:hAnsi="Times New Roman" w:cs="Times New Roman"/>
          <w:sz w:val="24"/>
        </w:rPr>
        <w:t xml:space="preserve"> </w:t>
      </w:r>
      <w:r w:rsidR="00EE79F2" w:rsidRPr="00467E11">
        <w:rPr>
          <w:rFonts w:ascii="Times New Roman" w:hAnsi="Times New Roman" w:cs="Times New Roman"/>
          <w:sz w:val="24"/>
        </w:rPr>
        <w:t xml:space="preserve">2000 (Siemens) </w:t>
      </w:r>
      <w:r w:rsidR="0042665D" w:rsidRPr="00467E11">
        <w:rPr>
          <w:rFonts w:ascii="Times New Roman" w:hAnsi="Times New Roman" w:cs="Times New Roman"/>
          <w:sz w:val="24"/>
        </w:rPr>
        <w:t>assay</w:t>
      </w:r>
      <w:r w:rsidR="00B369A9" w:rsidRPr="00467E11">
        <w:rPr>
          <w:rFonts w:ascii="Times New Roman" w:hAnsi="Times New Roman" w:cs="Times New Roman"/>
          <w:sz w:val="24"/>
        </w:rPr>
        <w:t>;</w:t>
      </w:r>
      <w:r w:rsidR="0042665D" w:rsidRPr="00467E11">
        <w:rPr>
          <w:rFonts w:ascii="Times New Roman" w:hAnsi="Times New Roman" w:cs="Times New Roman"/>
          <w:sz w:val="24"/>
        </w:rPr>
        <w:t xml:space="preserve"> </w:t>
      </w:r>
      <w:r w:rsidR="00B369A9" w:rsidRPr="00467E11">
        <w:rPr>
          <w:rFonts w:ascii="Times New Roman" w:hAnsi="Times New Roman" w:cs="Times New Roman"/>
          <w:sz w:val="24"/>
        </w:rPr>
        <w:t>t</w:t>
      </w:r>
      <w:r w:rsidR="0042665D" w:rsidRPr="00467E11">
        <w:rPr>
          <w:rFonts w:ascii="Times New Roman" w:hAnsi="Times New Roman" w:cs="Times New Roman"/>
          <w:sz w:val="24"/>
        </w:rPr>
        <w:t xml:space="preserve">he laboratory reference range </w:t>
      </w:r>
      <w:r w:rsidR="00EE79F2" w:rsidRPr="00467E11">
        <w:rPr>
          <w:rFonts w:ascii="Times New Roman" w:hAnsi="Times New Roman" w:cs="Times New Roman"/>
          <w:sz w:val="24"/>
        </w:rPr>
        <w:t>is ≤</w:t>
      </w:r>
      <w:r w:rsidR="0042665D" w:rsidRPr="00467E11">
        <w:rPr>
          <w:rFonts w:ascii="Times New Roman" w:hAnsi="Times New Roman" w:cs="Times New Roman"/>
          <w:sz w:val="24"/>
        </w:rPr>
        <w:t xml:space="preserve">0.15 </w:t>
      </w:r>
      <w:proofErr w:type="spellStart"/>
      <w:r w:rsidR="00943EF3" w:rsidRPr="00467E11">
        <w:rPr>
          <w:rFonts w:ascii="Times New Roman" w:hAnsi="Times New Roman" w:cs="Times New Roman"/>
          <w:sz w:val="24"/>
        </w:rPr>
        <w:t>ng</w:t>
      </w:r>
      <w:proofErr w:type="spellEnd"/>
      <w:r w:rsidR="00943EF3" w:rsidRPr="00467E11">
        <w:rPr>
          <w:rFonts w:ascii="Times New Roman" w:hAnsi="Times New Roman" w:cs="Times New Roman"/>
          <w:sz w:val="24"/>
        </w:rPr>
        <w:t>/</w:t>
      </w:r>
      <w:proofErr w:type="spellStart"/>
      <w:r w:rsidR="00943EF3" w:rsidRPr="00467E11">
        <w:rPr>
          <w:rFonts w:ascii="Times New Roman" w:hAnsi="Times New Roman" w:cs="Times New Roman"/>
          <w:sz w:val="24"/>
        </w:rPr>
        <w:t>mL</w:t>
      </w:r>
      <w:r w:rsidR="0042665D" w:rsidRPr="00467E11">
        <w:rPr>
          <w:rFonts w:ascii="Times New Roman" w:hAnsi="Times New Roman" w:cs="Times New Roman"/>
          <w:sz w:val="24"/>
        </w:rPr>
        <w:t>.</w:t>
      </w:r>
      <w:proofErr w:type="spellEnd"/>
      <w:r w:rsidR="0042665D" w:rsidRPr="00467E11">
        <w:rPr>
          <w:rFonts w:ascii="Times New Roman" w:hAnsi="Times New Roman" w:cs="Times New Roman"/>
          <w:sz w:val="24"/>
        </w:rPr>
        <w:t xml:space="preserve"> </w:t>
      </w:r>
      <w:r w:rsidR="00F25B03" w:rsidRPr="00467E11">
        <w:rPr>
          <w:rFonts w:ascii="Times New Roman" w:hAnsi="Times New Roman" w:cs="Times New Roman"/>
          <w:sz w:val="24"/>
        </w:rPr>
        <w:t>Additional diagnostics, performed in or</w:t>
      </w:r>
      <w:r w:rsidR="00B369A9" w:rsidRPr="00467E11">
        <w:rPr>
          <w:rFonts w:ascii="Times New Roman" w:hAnsi="Times New Roman" w:cs="Times New Roman"/>
          <w:sz w:val="24"/>
        </w:rPr>
        <w:t xml:space="preserve">der to investigate for possible underlying conditions, were performed in all cases but varied depending on clinician and owner preferences. </w:t>
      </w:r>
    </w:p>
    <w:p w14:paraId="655D9766" w14:textId="67E8B44C" w:rsidR="00F25B03" w:rsidRPr="00467E11" w:rsidRDefault="00EF4CC3" w:rsidP="00D70910">
      <w:pPr>
        <w:spacing w:line="480" w:lineRule="auto"/>
        <w:ind w:firstLine="720"/>
        <w:jc w:val="both"/>
        <w:rPr>
          <w:rFonts w:ascii="Times New Roman" w:hAnsi="Times New Roman" w:cs="Times New Roman"/>
          <w:sz w:val="24"/>
          <w:szCs w:val="24"/>
        </w:rPr>
      </w:pPr>
      <w:r w:rsidRPr="00467E11">
        <w:rPr>
          <w:rFonts w:ascii="Times New Roman" w:hAnsi="Times New Roman" w:cs="Times New Roman"/>
          <w:sz w:val="24"/>
        </w:rPr>
        <w:t>Clinical d</w:t>
      </w:r>
      <w:r w:rsidR="00644015" w:rsidRPr="00467E11">
        <w:rPr>
          <w:rFonts w:ascii="Times New Roman" w:hAnsi="Times New Roman" w:cs="Times New Roman"/>
          <w:sz w:val="24"/>
        </w:rPr>
        <w:t xml:space="preserve">ata </w:t>
      </w:r>
      <w:r w:rsidRPr="00467E11">
        <w:rPr>
          <w:rFonts w:ascii="Times New Roman" w:hAnsi="Times New Roman" w:cs="Times New Roman"/>
          <w:sz w:val="24"/>
        </w:rPr>
        <w:t>recorded</w:t>
      </w:r>
      <w:r w:rsidR="00644015" w:rsidRPr="00467E11">
        <w:rPr>
          <w:rFonts w:ascii="Times New Roman" w:hAnsi="Times New Roman" w:cs="Times New Roman"/>
          <w:sz w:val="24"/>
        </w:rPr>
        <w:t xml:space="preserve"> for each case</w:t>
      </w:r>
      <w:r w:rsidR="006717F5" w:rsidRPr="00467E11">
        <w:rPr>
          <w:rFonts w:ascii="Times New Roman" w:hAnsi="Times New Roman" w:cs="Times New Roman"/>
          <w:sz w:val="24"/>
        </w:rPr>
        <w:t xml:space="preserve"> included</w:t>
      </w:r>
      <w:r w:rsidRPr="00467E11">
        <w:rPr>
          <w:rFonts w:ascii="Times New Roman" w:hAnsi="Times New Roman" w:cs="Times New Roman"/>
          <w:sz w:val="24"/>
        </w:rPr>
        <w:t>:</w:t>
      </w:r>
      <w:r w:rsidR="006717F5" w:rsidRPr="00467E11">
        <w:rPr>
          <w:rFonts w:ascii="Times New Roman" w:hAnsi="Times New Roman" w:cs="Times New Roman"/>
          <w:sz w:val="24"/>
        </w:rPr>
        <w:t xml:space="preserve"> </w:t>
      </w:r>
      <w:r w:rsidRPr="00467E11">
        <w:rPr>
          <w:rFonts w:ascii="Times New Roman" w:hAnsi="Times New Roman" w:cs="Times New Roman"/>
          <w:sz w:val="24"/>
        </w:rPr>
        <w:t xml:space="preserve">1) </w:t>
      </w:r>
      <w:r w:rsidR="00962A1D" w:rsidRPr="00467E11">
        <w:rPr>
          <w:rFonts w:ascii="Times New Roman" w:hAnsi="Times New Roman" w:cs="Times New Roman"/>
          <w:sz w:val="24"/>
        </w:rPr>
        <w:t xml:space="preserve">serum </w:t>
      </w:r>
      <w:proofErr w:type="spellStart"/>
      <w:r w:rsidR="00962A1D" w:rsidRPr="00467E11">
        <w:rPr>
          <w:rFonts w:ascii="Times New Roman" w:hAnsi="Times New Roman" w:cs="Times New Roman"/>
          <w:sz w:val="24"/>
        </w:rPr>
        <w:t>cTnI</w:t>
      </w:r>
      <w:proofErr w:type="spellEnd"/>
      <w:r w:rsidR="00962A1D" w:rsidRPr="00467E11">
        <w:rPr>
          <w:rFonts w:ascii="Times New Roman" w:hAnsi="Times New Roman" w:cs="Times New Roman"/>
          <w:sz w:val="24"/>
        </w:rPr>
        <w:t xml:space="preserve"> concentration, 2) </w:t>
      </w:r>
      <w:proofErr w:type="spellStart"/>
      <w:r w:rsidRPr="00467E11">
        <w:rPr>
          <w:rFonts w:ascii="Times New Roman" w:hAnsi="Times New Roman" w:cs="Times New Roman"/>
          <w:sz w:val="24"/>
        </w:rPr>
        <w:t>signalme</w:t>
      </w:r>
      <w:r w:rsidR="00EB371D" w:rsidRPr="00467E11">
        <w:rPr>
          <w:rFonts w:ascii="Times New Roman" w:hAnsi="Times New Roman" w:cs="Times New Roman"/>
          <w:sz w:val="24"/>
        </w:rPr>
        <w:t>nt</w:t>
      </w:r>
      <w:proofErr w:type="spellEnd"/>
      <w:r w:rsidR="00EB371D" w:rsidRPr="00467E11">
        <w:rPr>
          <w:rFonts w:ascii="Times New Roman" w:hAnsi="Times New Roman" w:cs="Times New Roman"/>
          <w:sz w:val="24"/>
        </w:rPr>
        <w:t xml:space="preserve"> (breed, age and</w:t>
      </w:r>
      <w:r w:rsidR="00440C9D" w:rsidRPr="00467E11">
        <w:rPr>
          <w:rFonts w:ascii="Times New Roman" w:hAnsi="Times New Roman" w:cs="Times New Roman"/>
          <w:sz w:val="24"/>
        </w:rPr>
        <w:t xml:space="preserve"> sex),</w:t>
      </w:r>
      <w:r w:rsidR="0016425C" w:rsidRPr="00467E11">
        <w:rPr>
          <w:rFonts w:ascii="Times New Roman" w:hAnsi="Times New Roman" w:cs="Times New Roman"/>
          <w:sz w:val="24"/>
        </w:rPr>
        <w:t xml:space="preserve"> 3</w:t>
      </w:r>
      <w:r w:rsidRPr="00467E11">
        <w:rPr>
          <w:rFonts w:ascii="Times New Roman" w:hAnsi="Times New Roman" w:cs="Times New Roman"/>
          <w:sz w:val="24"/>
        </w:rPr>
        <w:t>) l</w:t>
      </w:r>
      <w:r w:rsidR="006717F5" w:rsidRPr="00467E11">
        <w:rPr>
          <w:rFonts w:ascii="Times New Roman" w:hAnsi="Times New Roman" w:cs="Times New Roman"/>
          <w:sz w:val="24"/>
        </w:rPr>
        <w:t xml:space="preserve">ocation of the </w:t>
      </w:r>
      <w:r w:rsidR="00381473" w:rsidRPr="00467E11">
        <w:rPr>
          <w:rFonts w:ascii="Times New Roman" w:hAnsi="Times New Roman" w:cs="Times New Roman"/>
          <w:sz w:val="24"/>
        </w:rPr>
        <w:t>infarct</w:t>
      </w:r>
      <w:r w:rsidRPr="00467E11">
        <w:rPr>
          <w:rFonts w:ascii="Times New Roman" w:hAnsi="Times New Roman" w:cs="Times New Roman"/>
          <w:sz w:val="24"/>
        </w:rPr>
        <w:t xml:space="preserve"> in the brain</w:t>
      </w:r>
      <w:r w:rsidR="006717F5" w:rsidRPr="00467E11">
        <w:rPr>
          <w:rFonts w:ascii="Times New Roman" w:hAnsi="Times New Roman" w:cs="Times New Roman"/>
          <w:sz w:val="24"/>
        </w:rPr>
        <w:t xml:space="preserve">, </w:t>
      </w:r>
      <w:r w:rsidR="0016425C" w:rsidRPr="00467E11">
        <w:rPr>
          <w:rFonts w:ascii="Times New Roman" w:hAnsi="Times New Roman" w:cs="Times New Roman"/>
          <w:sz w:val="24"/>
        </w:rPr>
        <w:t>4</w:t>
      </w:r>
      <w:r w:rsidRPr="00467E11">
        <w:rPr>
          <w:rFonts w:ascii="Times New Roman" w:hAnsi="Times New Roman" w:cs="Times New Roman"/>
          <w:sz w:val="24"/>
        </w:rPr>
        <w:t>) ambulatory status</w:t>
      </w:r>
      <w:r w:rsidR="00962A1D" w:rsidRPr="00467E11">
        <w:rPr>
          <w:rFonts w:ascii="Times New Roman" w:hAnsi="Times New Roman" w:cs="Times New Roman"/>
          <w:sz w:val="24"/>
        </w:rPr>
        <w:t xml:space="preserve"> on presentation</w:t>
      </w:r>
      <w:r w:rsidR="006717F5" w:rsidRPr="00467E11">
        <w:rPr>
          <w:rFonts w:ascii="Times New Roman" w:hAnsi="Times New Roman" w:cs="Times New Roman"/>
          <w:sz w:val="24"/>
        </w:rPr>
        <w:t xml:space="preserve">, </w:t>
      </w:r>
      <w:r w:rsidR="0016425C" w:rsidRPr="00467E11">
        <w:rPr>
          <w:rFonts w:ascii="Times New Roman" w:hAnsi="Times New Roman" w:cs="Times New Roman"/>
          <w:sz w:val="24"/>
        </w:rPr>
        <w:t>5</w:t>
      </w:r>
      <w:r w:rsidRPr="00467E11">
        <w:rPr>
          <w:rFonts w:ascii="Times New Roman" w:hAnsi="Times New Roman" w:cs="Times New Roman"/>
          <w:sz w:val="24"/>
        </w:rPr>
        <w:t>) identification of other chron</w:t>
      </w:r>
      <w:r w:rsidR="0016425C" w:rsidRPr="00467E11">
        <w:rPr>
          <w:rFonts w:ascii="Times New Roman" w:hAnsi="Times New Roman" w:cs="Times New Roman"/>
          <w:sz w:val="24"/>
        </w:rPr>
        <w:t>ic areas of infarction on MRI, 6</w:t>
      </w:r>
      <w:r w:rsidRPr="00467E11">
        <w:rPr>
          <w:rFonts w:ascii="Times New Roman" w:hAnsi="Times New Roman" w:cs="Times New Roman"/>
          <w:sz w:val="24"/>
        </w:rPr>
        <w:t xml:space="preserve">) </w:t>
      </w:r>
      <w:r w:rsidR="006717F5" w:rsidRPr="00467E11">
        <w:rPr>
          <w:rFonts w:ascii="Times New Roman" w:hAnsi="Times New Roman" w:cs="Times New Roman"/>
          <w:sz w:val="24"/>
        </w:rPr>
        <w:t xml:space="preserve">time between onset of signs and </w:t>
      </w:r>
      <w:proofErr w:type="spellStart"/>
      <w:r w:rsidR="00EE79F2" w:rsidRPr="00467E11">
        <w:rPr>
          <w:rFonts w:ascii="Times New Roman" w:hAnsi="Times New Roman" w:cs="Times New Roman"/>
          <w:sz w:val="24"/>
        </w:rPr>
        <w:t>cTnI</w:t>
      </w:r>
      <w:proofErr w:type="spellEnd"/>
      <w:r w:rsidR="006717F5" w:rsidRPr="00467E11">
        <w:rPr>
          <w:rFonts w:ascii="Times New Roman" w:hAnsi="Times New Roman" w:cs="Times New Roman"/>
          <w:sz w:val="24"/>
        </w:rPr>
        <w:t xml:space="preserve"> measurement</w:t>
      </w:r>
      <w:r w:rsidR="0016425C" w:rsidRPr="00467E11">
        <w:rPr>
          <w:rFonts w:ascii="Times New Roman" w:hAnsi="Times New Roman" w:cs="Times New Roman"/>
          <w:sz w:val="24"/>
        </w:rPr>
        <w:t>, 7</w:t>
      </w:r>
      <w:r w:rsidRPr="00467E11">
        <w:rPr>
          <w:rFonts w:ascii="Times New Roman" w:hAnsi="Times New Roman" w:cs="Times New Roman"/>
          <w:sz w:val="24"/>
        </w:rPr>
        <w:t xml:space="preserve">) diagnosis of </w:t>
      </w:r>
      <w:r w:rsidR="00EA0151" w:rsidRPr="00467E11">
        <w:rPr>
          <w:rFonts w:ascii="Times New Roman" w:hAnsi="Times New Roman" w:cs="Times New Roman"/>
          <w:sz w:val="24"/>
        </w:rPr>
        <w:t xml:space="preserve">systemic </w:t>
      </w:r>
      <w:r w:rsidRPr="00467E11">
        <w:rPr>
          <w:rFonts w:ascii="Times New Roman" w:hAnsi="Times New Roman" w:cs="Times New Roman"/>
          <w:sz w:val="24"/>
        </w:rPr>
        <w:t>hypertension</w:t>
      </w:r>
      <w:r w:rsidR="00381473" w:rsidRPr="00467E11">
        <w:rPr>
          <w:rFonts w:ascii="Times New Roman" w:hAnsi="Times New Roman" w:cs="Times New Roman"/>
          <w:sz w:val="24"/>
        </w:rPr>
        <w:t xml:space="preserve"> (</w:t>
      </w:r>
      <w:r w:rsidR="009D5AE6" w:rsidRPr="00467E11">
        <w:rPr>
          <w:rFonts w:ascii="Times New Roman" w:hAnsi="Times New Roman" w:cs="Times New Roman"/>
          <w:sz w:val="24"/>
        </w:rPr>
        <w:t xml:space="preserve">mean </w:t>
      </w:r>
      <w:r w:rsidR="00EA0151" w:rsidRPr="00467E11">
        <w:rPr>
          <w:rFonts w:ascii="Times New Roman" w:hAnsi="Times New Roman" w:cs="Times New Roman"/>
          <w:sz w:val="24"/>
        </w:rPr>
        <w:t>systolic blood pressure above 170mmHg</w:t>
      </w:r>
      <w:r w:rsidR="00212087" w:rsidRPr="00467E11">
        <w:rPr>
          <w:rFonts w:ascii="Times New Roman" w:hAnsi="Times New Roman" w:cs="Times New Roman"/>
          <w:sz w:val="24"/>
        </w:rPr>
        <w:t xml:space="preserve"> on </w:t>
      </w:r>
      <w:r w:rsidR="009D5AE6" w:rsidRPr="00467E11">
        <w:rPr>
          <w:rFonts w:ascii="Times New Roman" w:hAnsi="Times New Roman" w:cs="Times New Roman"/>
          <w:sz w:val="24"/>
        </w:rPr>
        <w:t xml:space="preserve">5 </w:t>
      </w:r>
      <w:r w:rsidR="00212087" w:rsidRPr="00467E11">
        <w:rPr>
          <w:rFonts w:ascii="Times New Roman" w:hAnsi="Times New Roman" w:cs="Times New Roman"/>
          <w:sz w:val="24"/>
        </w:rPr>
        <w:t>repeated measurements</w:t>
      </w:r>
      <w:r w:rsidR="00EA0151" w:rsidRPr="00467E11">
        <w:rPr>
          <w:rFonts w:ascii="Times New Roman" w:hAnsi="Times New Roman" w:cs="Times New Roman"/>
          <w:sz w:val="24"/>
        </w:rPr>
        <w:t>)</w:t>
      </w:r>
      <w:r w:rsidRPr="00467E11">
        <w:rPr>
          <w:rFonts w:ascii="Times New Roman" w:hAnsi="Times New Roman" w:cs="Times New Roman"/>
          <w:sz w:val="24"/>
        </w:rPr>
        <w:t xml:space="preserve">, </w:t>
      </w:r>
      <w:r w:rsidR="0016425C" w:rsidRPr="00467E11">
        <w:rPr>
          <w:rFonts w:ascii="Times New Roman" w:hAnsi="Times New Roman" w:cs="Times New Roman"/>
          <w:sz w:val="24"/>
        </w:rPr>
        <w:t>8</w:t>
      </w:r>
      <w:r w:rsidRPr="00467E11">
        <w:rPr>
          <w:rFonts w:ascii="Times New Roman" w:hAnsi="Times New Roman" w:cs="Times New Roman"/>
          <w:sz w:val="24"/>
        </w:rPr>
        <w:t>)</w:t>
      </w:r>
      <w:r w:rsidR="00804924" w:rsidRPr="00467E11">
        <w:rPr>
          <w:rFonts w:ascii="Times New Roman" w:hAnsi="Times New Roman" w:cs="Times New Roman"/>
          <w:sz w:val="24"/>
        </w:rPr>
        <w:t xml:space="preserve"> </w:t>
      </w:r>
      <w:r w:rsidR="00730BD5" w:rsidRPr="00467E11">
        <w:rPr>
          <w:rFonts w:ascii="Times New Roman" w:hAnsi="Times New Roman" w:cs="Times New Roman"/>
          <w:sz w:val="24"/>
        </w:rPr>
        <w:t>p</w:t>
      </w:r>
      <w:r w:rsidR="0016425C" w:rsidRPr="00467E11">
        <w:rPr>
          <w:rFonts w:ascii="Times New Roman" w:hAnsi="Times New Roman" w:cs="Times New Roman"/>
          <w:sz w:val="24"/>
        </w:rPr>
        <w:t>resence of ECG abnormalities</w:t>
      </w:r>
      <w:r w:rsidR="00C4129F" w:rsidRPr="00467E11">
        <w:rPr>
          <w:rFonts w:ascii="Times New Roman" w:hAnsi="Times New Roman" w:cs="Times New Roman"/>
          <w:sz w:val="24"/>
        </w:rPr>
        <w:t xml:space="preserve"> where available</w:t>
      </w:r>
      <w:r w:rsidR="0016425C" w:rsidRPr="00467E11">
        <w:rPr>
          <w:rFonts w:ascii="Times New Roman" w:hAnsi="Times New Roman" w:cs="Times New Roman"/>
          <w:sz w:val="24"/>
        </w:rPr>
        <w:t xml:space="preserve">, </w:t>
      </w:r>
      <w:r w:rsidR="000445C2" w:rsidRPr="00467E11">
        <w:rPr>
          <w:rFonts w:ascii="Times New Roman" w:hAnsi="Times New Roman" w:cs="Times New Roman"/>
          <w:sz w:val="24"/>
        </w:rPr>
        <w:t>9</w:t>
      </w:r>
      <w:r w:rsidR="00F64737" w:rsidRPr="00467E11">
        <w:rPr>
          <w:rFonts w:ascii="Times New Roman" w:hAnsi="Times New Roman" w:cs="Times New Roman"/>
          <w:sz w:val="24"/>
        </w:rPr>
        <w:t>)</w:t>
      </w:r>
      <w:r w:rsidR="00804924" w:rsidRPr="00467E11">
        <w:rPr>
          <w:rFonts w:ascii="Times New Roman" w:hAnsi="Times New Roman" w:cs="Times New Roman"/>
          <w:sz w:val="24"/>
        </w:rPr>
        <w:t xml:space="preserve"> </w:t>
      </w:r>
      <w:r w:rsidR="0016425C" w:rsidRPr="00467E11">
        <w:rPr>
          <w:rFonts w:ascii="Times New Roman" w:hAnsi="Times New Roman" w:cs="Times New Roman"/>
          <w:sz w:val="24"/>
        </w:rPr>
        <w:t xml:space="preserve">serum </w:t>
      </w:r>
      <w:r w:rsidRPr="00467E11">
        <w:rPr>
          <w:rFonts w:ascii="Times New Roman" w:hAnsi="Times New Roman" w:cs="Times New Roman"/>
          <w:sz w:val="24"/>
        </w:rPr>
        <w:t xml:space="preserve">creatinine </w:t>
      </w:r>
      <w:r w:rsidR="00355BC2" w:rsidRPr="00467E11">
        <w:rPr>
          <w:rFonts w:ascii="Times New Roman" w:hAnsi="Times New Roman" w:cs="Times New Roman"/>
          <w:sz w:val="24"/>
        </w:rPr>
        <w:t>concentration</w:t>
      </w:r>
      <w:r w:rsidR="00804924" w:rsidRPr="00467E11">
        <w:rPr>
          <w:rFonts w:ascii="Times New Roman" w:hAnsi="Times New Roman" w:cs="Times New Roman"/>
          <w:sz w:val="24"/>
        </w:rPr>
        <w:t xml:space="preserve"> </w:t>
      </w:r>
      <w:r w:rsidR="006717F5" w:rsidRPr="00467E11">
        <w:rPr>
          <w:rFonts w:ascii="Times New Roman" w:hAnsi="Times New Roman" w:cs="Times New Roman"/>
          <w:sz w:val="24"/>
        </w:rPr>
        <w:t xml:space="preserve">and </w:t>
      </w:r>
      <w:r w:rsidR="00730BD5" w:rsidRPr="00467E11">
        <w:rPr>
          <w:rFonts w:ascii="Times New Roman" w:hAnsi="Times New Roman" w:cs="Times New Roman"/>
          <w:sz w:val="24"/>
        </w:rPr>
        <w:t>1</w:t>
      </w:r>
      <w:r w:rsidR="000445C2" w:rsidRPr="00467E11">
        <w:rPr>
          <w:rFonts w:ascii="Times New Roman" w:hAnsi="Times New Roman" w:cs="Times New Roman"/>
          <w:sz w:val="24"/>
        </w:rPr>
        <w:t>0</w:t>
      </w:r>
      <w:r w:rsidRPr="00467E11">
        <w:rPr>
          <w:rFonts w:ascii="Times New Roman" w:hAnsi="Times New Roman" w:cs="Times New Roman"/>
          <w:sz w:val="24"/>
        </w:rPr>
        <w:t xml:space="preserve">) </w:t>
      </w:r>
      <w:r w:rsidR="006717F5" w:rsidRPr="00467E11">
        <w:rPr>
          <w:rFonts w:ascii="Times New Roman" w:hAnsi="Times New Roman" w:cs="Times New Roman"/>
          <w:sz w:val="24"/>
        </w:rPr>
        <w:t xml:space="preserve">concurrent diseases identified (based on the results of other diagnostic tests performed). </w:t>
      </w:r>
      <w:r w:rsidR="006717F5" w:rsidRPr="00467E11">
        <w:rPr>
          <w:rFonts w:ascii="Times New Roman" w:hAnsi="Times New Roman" w:cs="Times New Roman"/>
          <w:sz w:val="24"/>
          <w:szCs w:val="20"/>
        </w:rPr>
        <w:t>Short (discharge from hospital) and long-term follow-up information was obtained.</w:t>
      </w:r>
      <w:r w:rsidR="00F25B03" w:rsidRPr="00467E11">
        <w:rPr>
          <w:rFonts w:ascii="Times New Roman" w:hAnsi="Times New Roman" w:cs="Times New Roman"/>
          <w:sz w:val="24"/>
          <w:szCs w:val="20"/>
        </w:rPr>
        <w:t xml:space="preserve"> </w:t>
      </w:r>
      <w:r w:rsidR="00F25B03" w:rsidRPr="00467E11">
        <w:rPr>
          <w:rFonts w:ascii="Times New Roman" w:hAnsi="Times New Roman" w:cs="Times New Roman"/>
          <w:sz w:val="24"/>
          <w:szCs w:val="24"/>
        </w:rPr>
        <w:t xml:space="preserve">The outcome was </w:t>
      </w:r>
      <w:r w:rsidR="00BE3ADE" w:rsidRPr="00467E11">
        <w:rPr>
          <w:rFonts w:ascii="Times New Roman" w:hAnsi="Times New Roman" w:cs="Times New Roman"/>
          <w:sz w:val="24"/>
          <w:szCs w:val="24"/>
        </w:rPr>
        <w:t xml:space="preserve">obtained through re-examination at the SATH or telephone conversation with the owners. It was </w:t>
      </w:r>
      <w:r w:rsidR="00F25B03" w:rsidRPr="00467E11">
        <w:rPr>
          <w:rFonts w:ascii="Times New Roman" w:hAnsi="Times New Roman" w:cs="Times New Roman"/>
          <w:sz w:val="24"/>
          <w:szCs w:val="24"/>
        </w:rPr>
        <w:t>defined as good if there was improvement of the clinical signs without permanent neurological deficits or poor if the suspected infarction</w:t>
      </w:r>
      <w:r w:rsidR="00EE1E46" w:rsidRPr="00467E11">
        <w:rPr>
          <w:rFonts w:ascii="Times New Roman" w:hAnsi="Times New Roman" w:cs="Times New Roman"/>
          <w:sz w:val="24"/>
          <w:szCs w:val="24"/>
        </w:rPr>
        <w:t xml:space="preserve"> or concurrent disease</w:t>
      </w:r>
      <w:r w:rsidR="00F25B03" w:rsidRPr="00467E11">
        <w:rPr>
          <w:rFonts w:ascii="Times New Roman" w:hAnsi="Times New Roman" w:cs="Times New Roman"/>
          <w:sz w:val="24"/>
          <w:szCs w:val="24"/>
        </w:rPr>
        <w:t xml:space="preserve"> resulted in death, lack of improvement or recurrent neurological deficits.</w:t>
      </w:r>
    </w:p>
    <w:p w14:paraId="52860696" w14:textId="5FFF104B" w:rsidR="00CE4044" w:rsidRPr="00467E11" w:rsidRDefault="00CE4044" w:rsidP="00D70910">
      <w:pPr>
        <w:autoSpaceDE w:val="0"/>
        <w:autoSpaceDN w:val="0"/>
        <w:adjustRightInd w:val="0"/>
        <w:spacing w:line="480" w:lineRule="auto"/>
        <w:ind w:firstLine="720"/>
        <w:jc w:val="both"/>
        <w:rPr>
          <w:rFonts w:ascii="Times New Roman" w:hAnsi="Times New Roman" w:cs="Times New Roman"/>
          <w:sz w:val="24"/>
        </w:rPr>
      </w:pPr>
      <w:r w:rsidRPr="00467E11">
        <w:rPr>
          <w:rFonts w:ascii="Times New Roman" w:hAnsi="Times New Roman" w:cs="Times New Roman"/>
          <w:sz w:val="24"/>
        </w:rPr>
        <w:t>MRI examinations were performed using a 1.5T (</w:t>
      </w:r>
      <w:proofErr w:type="spellStart"/>
      <w:r w:rsidRPr="00467E11">
        <w:rPr>
          <w:rFonts w:ascii="Times New Roman" w:hAnsi="Times New Roman" w:cs="Times New Roman"/>
          <w:sz w:val="24"/>
        </w:rPr>
        <w:t>Gyroscan</w:t>
      </w:r>
      <w:proofErr w:type="spellEnd"/>
      <w:r w:rsidRPr="00467E11">
        <w:rPr>
          <w:rFonts w:ascii="Times New Roman" w:hAnsi="Times New Roman" w:cs="Times New Roman"/>
          <w:sz w:val="24"/>
        </w:rPr>
        <w:t xml:space="preserve"> ACS-NT, Philips Medical System) or a 1T (Siemens </w:t>
      </w:r>
      <w:proofErr w:type="spellStart"/>
      <w:r w:rsidRPr="00467E11">
        <w:rPr>
          <w:rFonts w:ascii="Times New Roman" w:hAnsi="Times New Roman" w:cs="Times New Roman"/>
          <w:sz w:val="24"/>
        </w:rPr>
        <w:t>Magnetom</w:t>
      </w:r>
      <w:proofErr w:type="spellEnd"/>
      <w:r w:rsidRPr="00467E11">
        <w:rPr>
          <w:rFonts w:ascii="Times New Roman" w:hAnsi="Times New Roman" w:cs="Times New Roman"/>
          <w:sz w:val="24"/>
        </w:rPr>
        <w:t>)</w:t>
      </w:r>
      <w:r w:rsidR="006A6E50" w:rsidRPr="00467E11">
        <w:rPr>
          <w:rFonts w:ascii="Times New Roman" w:hAnsi="Times New Roman" w:cs="Times New Roman"/>
          <w:sz w:val="24"/>
        </w:rPr>
        <w:t xml:space="preserve"> scanner</w:t>
      </w:r>
      <w:r w:rsidRPr="00467E11">
        <w:rPr>
          <w:rFonts w:ascii="Times New Roman" w:hAnsi="Times New Roman" w:cs="Times New Roman"/>
          <w:sz w:val="24"/>
        </w:rPr>
        <w:t xml:space="preserve">.  The following sequences were </w:t>
      </w:r>
      <w:r w:rsidR="00E93DF7" w:rsidRPr="00467E11">
        <w:rPr>
          <w:rFonts w:ascii="Times New Roman" w:hAnsi="Times New Roman" w:cs="Times New Roman"/>
          <w:sz w:val="24"/>
        </w:rPr>
        <w:t xml:space="preserve">obtained </w:t>
      </w:r>
      <w:r w:rsidRPr="00467E11">
        <w:rPr>
          <w:rFonts w:ascii="Times New Roman" w:hAnsi="Times New Roman" w:cs="Times New Roman"/>
          <w:sz w:val="24"/>
        </w:rPr>
        <w:t>in all patients: T2-weighted images (T2WI), fluid-attenuated inversion recovery</w:t>
      </w:r>
      <w:r w:rsidRPr="00467E11">
        <w:rPr>
          <w:sz w:val="24"/>
        </w:rPr>
        <w:t xml:space="preserve"> </w:t>
      </w:r>
      <w:r w:rsidRPr="00467E11">
        <w:rPr>
          <w:rFonts w:ascii="Times New Roman" w:hAnsi="Times New Roman" w:cs="Times New Roman"/>
          <w:sz w:val="24"/>
        </w:rPr>
        <w:t>(FLAIR), T2 weighted gradient echo (GE) sequences</w:t>
      </w:r>
      <w:r w:rsidRPr="00467E11">
        <w:rPr>
          <w:rFonts w:ascii="Times New Roman" w:hAnsi="Times New Roman" w:cs="Times New Roman"/>
          <w:sz w:val="28"/>
        </w:rPr>
        <w:t xml:space="preserve"> </w:t>
      </w:r>
      <w:r w:rsidRPr="00467E11">
        <w:rPr>
          <w:rFonts w:ascii="Times New Roman" w:hAnsi="Times New Roman" w:cs="Times New Roman"/>
          <w:sz w:val="24"/>
        </w:rPr>
        <w:t xml:space="preserve">and pre- and post-contrast (intravenous injection of 0.1mmol/kg of </w:t>
      </w:r>
      <w:proofErr w:type="spellStart"/>
      <w:r w:rsidRPr="00467E11">
        <w:rPr>
          <w:rFonts w:ascii="Times New Roman" w:hAnsi="Times New Roman" w:cs="Times New Roman"/>
          <w:sz w:val="24"/>
        </w:rPr>
        <w:t>gadopentetate</w:t>
      </w:r>
      <w:proofErr w:type="spellEnd"/>
      <w:r w:rsidRPr="00467E11">
        <w:rPr>
          <w:rFonts w:ascii="Times New Roman" w:hAnsi="Times New Roman" w:cs="Times New Roman"/>
          <w:sz w:val="24"/>
        </w:rPr>
        <w:t xml:space="preserve"> </w:t>
      </w:r>
      <w:proofErr w:type="spellStart"/>
      <w:r w:rsidRPr="00467E11">
        <w:rPr>
          <w:rFonts w:ascii="Times New Roman" w:hAnsi="Times New Roman" w:cs="Times New Roman"/>
          <w:sz w:val="24"/>
        </w:rPr>
        <w:t>dimeglumine</w:t>
      </w:r>
      <w:proofErr w:type="spellEnd"/>
      <w:r w:rsidRPr="00467E11">
        <w:rPr>
          <w:rFonts w:ascii="Times New Roman" w:hAnsi="Times New Roman" w:cs="Times New Roman"/>
          <w:sz w:val="24"/>
        </w:rPr>
        <w:t>) T1-weighted images (T1WI). Diffusion weighted imaging (DWI) was used when available.</w:t>
      </w:r>
    </w:p>
    <w:p w14:paraId="040E437A" w14:textId="31783FC3" w:rsidR="00E5354C" w:rsidRPr="00467E11" w:rsidRDefault="00E5354C" w:rsidP="00EB371D">
      <w:pPr>
        <w:spacing w:after="0" w:line="480" w:lineRule="auto"/>
        <w:ind w:firstLine="720"/>
        <w:jc w:val="both"/>
        <w:rPr>
          <w:rFonts w:ascii="Times New Roman" w:hAnsi="Times New Roman" w:cs="Times New Roman"/>
          <w:sz w:val="24"/>
          <w:szCs w:val="24"/>
        </w:rPr>
      </w:pPr>
      <w:r w:rsidRPr="00467E11">
        <w:rPr>
          <w:rFonts w:ascii="Times New Roman" w:hAnsi="Times New Roman" w:cs="Times New Roman"/>
          <w:sz w:val="24"/>
          <w:szCs w:val="24"/>
        </w:rPr>
        <w:lastRenderedPageBreak/>
        <w:t xml:space="preserve">Statistical analysis was performed using the software SPSS 22.0 (SPSS Inc., Chicago, Illinois, USA). </w:t>
      </w:r>
      <w:r w:rsidRPr="00467E11">
        <w:rPr>
          <w:rFonts w:ascii="Times New Roman" w:eastAsia="Calibri" w:hAnsi="Times New Roman" w:cs="Times New Roman"/>
          <w:sz w:val="24"/>
          <w:szCs w:val="24"/>
        </w:rPr>
        <w:t xml:space="preserve">Continuous data were tested for normality using the Shapiro Wilk test. </w:t>
      </w:r>
      <w:r w:rsidRPr="00467E11">
        <w:rPr>
          <w:rFonts w:ascii="Times New Roman" w:hAnsi="Times New Roman" w:cs="Times New Roman"/>
          <w:sz w:val="24"/>
          <w:szCs w:val="24"/>
        </w:rPr>
        <w:t>Descriptive statistics are reported for continuous variables using mean (standard deviation) for approximately normally distributed variables and median (minimum-maximum) for variables with skewed distributions, and frequencies are reported for categorical variables.</w:t>
      </w:r>
      <w:r w:rsidR="00EB371D" w:rsidRPr="00467E11">
        <w:rPr>
          <w:rFonts w:ascii="Times New Roman" w:hAnsi="Times New Roman" w:cs="Times New Roman"/>
          <w:sz w:val="24"/>
          <w:szCs w:val="24"/>
        </w:rPr>
        <w:t xml:space="preserve"> </w:t>
      </w:r>
      <w:r w:rsidRPr="00467E11">
        <w:rPr>
          <w:rFonts w:ascii="Times New Roman" w:hAnsi="Times New Roman" w:cs="Times New Roman"/>
          <w:sz w:val="24"/>
        </w:rPr>
        <w:t xml:space="preserve">The correlation between age, time between onset of signs and </w:t>
      </w:r>
      <w:proofErr w:type="spellStart"/>
      <w:r w:rsidRPr="00467E11">
        <w:rPr>
          <w:rFonts w:ascii="Times New Roman" w:hAnsi="Times New Roman" w:cs="Times New Roman"/>
          <w:sz w:val="24"/>
        </w:rPr>
        <w:t>cTnI</w:t>
      </w:r>
      <w:proofErr w:type="spellEnd"/>
      <w:r w:rsidRPr="00467E11">
        <w:rPr>
          <w:rFonts w:ascii="Times New Roman" w:hAnsi="Times New Roman" w:cs="Times New Roman"/>
          <w:sz w:val="24"/>
        </w:rPr>
        <w:t xml:space="preserve"> measurement serum and serum creatinine concentration and serum </w:t>
      </w:r>
      <w:proofErr w:type="spellStart"/>
      <w:r w:rsidRPr="00467E11">
        <w:rPr>
          <w:rFonts w:ascii="Times New Roman" w:hAnsi="Times New Roman" w:cs="Times New Roman"/>
          <w:sz w:val="24"/>
        </w:rPr>
        <w:t>cTnI</w:t>
      </w:r>
      <w:proofErr w:type="spellEnd"/>
      <w:r w:rsidRPr="00467E11">
        <w:rPr>
          <w:rFonts w:ascii="Times New Roman" w:hAnsi="Times New Roman" w:cs="Times New Roman"/>
          <w:sz w:val="24"/>
        </w:rPr>
        <w:t xml:space="preserve"> concentration was evaluated using Spearman’s rank correlation coefficient</w:t>
      </w:r>
      <w:r w:rsidRPr="00467E11">
        <w:rPr>
          <w:rFonts w:ascii="Times New Roman" w:eastAsia="Times New Roman" w:hAnsi="Times New Roman" w:cs="Times New Roman"/>
          <w:sz w:val="24"/>
        </w:rPr>
        <w:t xml:space="preserve">. </w:t>
      </w:r>
      <w:r w:rsidRPr="00467E11">
        <w:rPr>
          <w:rFonts w:ascii="Times New Roman" w:hAnsi="Times New Roman" w:cs="Times New Roman"/>
          <w:sz w:val="24"/>
        </w:rPr>
        <w:t xml:space="preserve">Differences in serum </w:t>
      </w:r>
      <w:proofErr w:type="spellStart"/>
      <w:r w:rsidRPr="00467E11">
        <w:rPr>
          <w:rFonts w:ascii="Times New Roman" w:hAnsi="Times New Roman" w:cs="Times New Roman"/>
          <w:sz w:val="24"/>
        </w:rPr>
        <w:t>cTnI</w:t>
      </w:r>
      <w:proofErr w:type="spellEnd"/>
      <w:r w:rsidRPr="00467E11">
        <w:rPr>
          <w:rFonts w:ascii="Times New Roman" w:hAnsi="Times New Roman" w:cs="Times New Roman"/>
          <w:sz w:val="24"/>
        </w:rPr>
        <w:t xml:space="preserve"> concentration between dogs with a good or a poor outcome were assessed using the Mann-Whitney U-test. </w:t>
      </w:r>
      <w:r w:rsidRPr="00467E11">
        <w:rPr>
          <w:rFonts w:ascii="Times New Roman" w:hAnsi="Times New Roman" w:cs="Times New Roman"/>
          <w:bCs/>
          <w:sz w:val="24"/>
          <w:lang w:val="en-US"/>
        </w:rPr>
        <w:t xml:space="preserve">Kaplan-Meier survival analysis was performed to estimate median survival time (MST) with 95% confidence intervals (CI). </w:t>
      </w:r>
      <w:r w:rsidRPr="00467E11">
        <w:rPr>
          <w:rFonts w:ascii="Times New Roman" w:hAnsi="Times New Roman" w:cs="Times New Roman"/>
          <w:sz w:val="24"/>
        </w:rPr>
        <w:t xml:space="preserve">For all analyses </w:t>
      </w:r>
      <w:r w:rsidRPr="00467E11">
        <w:rPr>
          <w:rFonts w:ascii="Times New Roman" w:hAnsi="Times New Roman" w:cs="Times New Roman"/>
          <w:i/>
          <w:sz w:val="24"/>
        </w:rPr>
        <w:t>P</w:t>
      </w:r>
      <w:r w:rsidRPr="00467E11">
        <w:rPr>
          <w:rFonts w:ascii="Times New Roman" w:hAnsi="Times New Roman" w:cs="Times New Roman"/>
          <w:sz w:val="24"/>
        </w:rPr>
        <w:t>&lt;0.05 was considered significant.</w:t>
      </w:r>
      <w:r w:rsidRPr="00467E11">
        <w:rPr>
          <w:rFonts w:ascii="Times New Roman" w:hAnsi="Times New Roman" w:cs="Times New Roman"/>
          <w:bCs/>
          <w:sz w:val="24"/>
          <w:lang w:val="en-US"/>
        </w:rPr>
        <w:t xml:space="preserve"> </w:t>
      </w:r>
    </w:p>
    <w:p w14:paraId="44B85F9D" w14:textId="77777777" w:rsidR="00DF450E" w:rsidRPr="00467E11" w:rsidRDefault="00DF450E" w:rsidP="00E57822">
      <w:pPr>
        <w:widowControl w:val="0"/>
        <w:autoSpaceDE w:val="0"/>
        <w:autoSpaceDN w:val="0"/>
        <w:adjustRightInd w:val="0"/>
        <w:spacing w:after="240" w:line="480" w:lineRule="auto"/>
        <w:contextualSpacing/>
        <w:jc w:val="both"/>
        <w:rPr>
          <w:rFonts w:ascii="Times New Roman" w:hAnsi="Times New Roman" w:cs="Times New Roman"/>
          <w:sz w:val="24"/>
        </w:rPr>
      </w:pPr>
    </w:p>
    <w:p w14:paraId="203BD38B" w14:textId="34038749" w:rsidR="009B6AE0" w:rsidRPr="00467E11" w:rsidRDefault="009B6AE0" w:rsidP="00981C0E">
      <w:pPr>
        <w:spacing w:line="480" w:lineRule="auto"/>
        <w:contextualSpacing/>
        <w:jc w:val="both"/>
        <w:rPr>
          <w:rFonts w:ascii="Times New Roman" w:eastAsia="AdvTimes" w:hAnsi="Times New Roman" w:cs="Times New Roman"/>
          <w:b/>
          <w:sz w:val="24"/>
          <w:szCs w:val="19"/>
        </w:rPr>
      </w:pPr>
      <w:r w:rsidRPr="00467E11">
        <w:rPr>
          <w:rFonts w:ascii="Times New Roman" w:eastAsia="AdvTimes" w:hAnsi="Times New Roman" w:cs="Times New Roman"/>
          <w:b/>
          <w:sz w:val="24"/>
          <w:szCs w:val="19"/>
        </w:rPr>
        <w:t xml:space="preserve">Results </w:t>
      </w:r>
    </w:p>
    <w:p w14:paraId="10E43068" w14:textId="413B16D3" w:rsidR="007A2722" w:rsidRPr="00467E11" w:rsidRDefault="00F25B03" w:rsidP="00D70910">
      <w:pPr>
        <w:spacing w:line="480" w:lineRule="auto"/>
        <w:ind w:firstLine="720"/>
        <w:contextualSpacing/>
        <w:jc w:val="both"/>
        <w:rPr>
          <w:rFonts w:ascii="Times New Roman" w:hAnsi="Times New Roman" w:cs="Times New Roman"/>
          <w:sz w:val="24"/>
          <w:szCs w:val="24"/>
        </w:rPr>
      </w:pPr>
      <w:r w:rsidRPr="00467E11">
        <w:rPr>
          <w:rFonts w:ascii="Times New Roman" w:hAnsi="Times New Roman" w:cs="Times New Roman"/>
          <w:sz w:val="24"/>
          <w:szCs w:val="24"/>
        </w:rPr>
        <w:t xml:space="preserve">During the </w:t>
      </w:r>
      <w:r w:rsidR="009561FD" w:rsidRPr="00467E11">
        <w:rPr>
          <w:rFonts w:ascii="Times New Roman" w:hAnsi="Times New Roman" w:cs="Times New Roman"/>
          <w:sz w:val="24"/>
          <w:szCs w:val="24"/>
        </w:rPr>
        <w:t>data collection period</w:t>
      </w:r>
      <w:r w:rsidR="00EB72C6" w:rsidRPr="00467E11">
        <w:rPr>
          <w:rFonts w:ascii="Times New Roman" w:hAnsi="Times New Roman" w:cs="Times New Roman"/>
          <w:sz w:val="24"/>
          <w:szCs w:val="24"/>
        </w:rPr>
        <w:t xml:space="preserve"> (from January 2015 to July 2018)</w:t>
      </w:r>
      <w:r w:rsidR="001B2E56" w:rsidRPr="00467E11">
        <w:rPr>
          <w:rFonts w:ascii="Times New Roman" w:hAnsi="Times New Roman" w:cs="Times New Roman"/>
          <w:sz w:val="24"/>
          <w:szCs w:val="24"/>
        </w:rPr>
        <w:t>, 36</w:t>
      </w:r>
      <w:r w:rsidR="009561FD" w:rsidRPr="00467E11">
        <w:rPr>
          <w:rFonts w:ascii="Times New Roman" w:hAnsi="Times New Roman" w:cs="Times New Roman"/>
          <w:sz w:val="24"/>
          <w:szCs w:val="24"/>
        </w:rPr>
        <w:t xml:space="preserve"> dogs were diagnosed with </w:t>
      </w:r>
      <w:r w:rsidR="00B33314" w:rsidRPr="00467E11">
        <w:rPr>
          <w:rFonts w:ascii="Times New Roman" w:hAnsi="Times New Roman" w:cs="Times New Roman"/>
          <w:sz w:val="24"/>
          <w:szCs w:val="24"/>
        </w:rPr>
        <w:t xml:space="preserve">ischaemic </w:t>
      </w:r>
      <w:r w:rsidR="00C6282F" w:rsidRPr="00467E11">
        <w:rPr>
          <w:rFonts w:ascii="Times New Roman" w:hAnsi="Times New Roman" w:cs="Times New Roman"/>
          <w:sz w:val="24"/>
          <w:szCs w:val="24"/>
        </w:rPr>
        <w:t>strokes</w:t>
      </w:r>
      <w:r w:rsidR="009A616B" w:rsidRPr="00467E11">
        <w:rPr>
          <w:rFonts w:ascii="Times New Roman" w:hAnsi="Times New Roman" w:cs="Times New Roman"/>
          <w:sz w:val="24"/>
          <w:szCs w:val="24"/>
        </w:rPr>
        <w:t xml:space="preserve">. </w:t>
      </w:r>
      <w:r w:rsidR="001B2E56" w:rsidRPr="00467E11">
        <w:rPr>
          <w:rFonts w:ascii="Times New Roman" w:hAnsi="Times New Roman" w:cs="Times New Roman"/>
          <w:sz w:val="24"/>
          <w:szCs w:val="24"/>
        </w:rPr>
        <w:t>Eighteen</w:t>
      </w:r>
      <w:r w:rsidR="00B33314" w:rsidRPr="00467E11">
        <w:rPr>
          <w:rFonts w:ascii="Times New Roman" w:hAnsi="Times New Roman" w:cs="Times New Roman"/>
          <w:sz w:val="24"/>
          <w:szCs w:val="24"/>
        </w:rPr>
        <w:t xml:space="preserve"> dogs were excluded </w:t>
      </w:r>
      <w:proofErr w:type="gramStart"/>
      <w:r w:rsidR="00B33314" w:rsidRPr="00467E11">
        <w:rPr>
          <w:rFonts w:ascii="Times New Roman" w:hAnsi="Times New Roman" w:cs="Times New Roman"/>
          <w:sz w:val="24"/>
          <w:szCs w:val="24"/>
        </w:rPr>
        <w:t>as the described onset of the clinica</w:t>
      </w:r>
      <w:r w:rsidR="001B2E56" w:rsidRPr="00467E11">
        <w:rPr>
          <w:rFonts w:ascii="Times New Roman" w:hAnsi="Times New Roman" w:cs="Times New Roman"/>
          <w:sz w:val="24"/>
          <w:szCs w:val="24"/>
        </w:rPr>
        <w:t xml:space="preserve">l signs was more than 7 days </w:t>
      </w:r>
      <w:r w:rsidR="00C4129F" w:rsidRPr="00467E11">
        <w:rPr>
          <w:rFonts w:ascii="Times New Roman" w:hAnsi="Times New Roman" w:cs="Times New Roman"/>
          <w:sz w:val="24"/>
          <w:szCs w:val="24"/>
        </w:rPr>
        <w:t xml:space="preserve">prior to presentation </w:t>
      </w:r>
      <w:r w:rsidR="001B2E56" w:rsidRPr="00467E11">
        <w:rPr>
          <w:rFonts w:ascii="Times New Roman" w:hAnsi="Times New Roman" w:cs="Times New Roman"/>
          <w:sz w:val="24"/>
          <w:szCs w:val="24"/>
        </w:rPr>
        <w:t>(14</w:t>
      </w:r>
      <w:r w:rsidR="00B33314" w:rsidRPr="00467E11">
        <w:rPr>
          <w:rFonts w:ascii="Times New Roman" w:hAnsi="Times New Roman" w:cs="Times New Roman"/>
          <w:sz w:val="24"/>
          <w:szCs w:val="24"/>
        </w:rPr>
        <w:t xml:space="preserve"> dogs</w:t>
      </w:r>
      <w:r w:rsidR="00B53E63" w:rsidRPr="00467E11">
        <w:rPr>
          <w:rFonts w:ascii="Times New Roman" w:hAnsi="Times New Roman" w:cs="Times New Roman"/>
          <w:sz w:val="24"/>
          <w:szCs w:val="24"/>
        </w:rPr>
        <w:t xml:space="preserve">) </w:t>
      </w:r>
      <w:r w:rsidR="00644015" w:rsidRPr="00467E11">
        <w:rPr>
          <w:rFonts w:ascii="Times New Roman" w:hAnsi="Times New Roman" w:cs="Times New Roman"/>
          <w:sz w:val="24"/>
          <w:szCs w:val="24"/>
        </w:rPr>
        <w:t>or due to lack of consent from the owners for inclusion in the study</w:t>
      </w:r>
      <w:proofErr w:type="gramEnd"/>
      <w:r w:rsidR="00644015" w:rsidRPr="00467E11">
        <w:rPr>
          <w:rFonts w:ascii="Times New Roman" w:hAnsi="Times New Roman" w:cs="Times New Roman"/>
          <w:sz w:val="24"/>
          <w:szCs w:val="24"/>
        </w:rPr>
        <w:t xml:space="preserve"> (4 dogs). </w:t>
      </w:r>
      <w:r w:rsidR="00B85D85" w:rsidRPr="00467E11">
        <w:rPr>
          <w:rFonts w:ascii="Times New Roman" w:hAnsi="Times New Roman" w:cs="Times New Roman"/>
          <w:sz w:val="24"/>
          <w:szCs w:val="24"/>
        </w:rPr>
        <w:t xml:space="preserve">Median </w:t>
      </w:r>
      <w:proofErr w:type="spellStart"/>
      <w:r w:rsidR="00EE79F2" w:rsidRPr="00467E11">
        <w:rPr>
          <w:rFonts w:ascii="Times New Roman" w:hAnsi="Times New Roman" w:cs="Times New Roman"/>
          <w:sz w:val="24"/>
          <w:szCs w:val="24"/>
        </w:rPr>
        <w:t>cTnI</w:t>
      </w:r>
      <w:proofErr w:type="spellEnd"/>
      <w:r w:rsidR="00B85D85" w:rsidRPr="00467E11">
        <w:rPr>
          <w:rFonts w:ascii="Times New Roman" w:hAnsi="Times New Roman" w:cs="Times New Roman"/>
          <w:sz w:val="24"/>
          <w:szCs w:val="24"/>
        </w:rPr>
        <w:t xml:space="preserve"> concentration measured in </w:t>
      </w:r>
      <w:r w:rsidR="00962A1D" w:rsidRPr="00467E11">
        <w:rPr>
          <w:rFonts w:ascii="Times New Roman" w:hAnsi="Times New Roman" w:cs="Times New Roman"/>
          <w:sz w:val="24"/>
          <w:szCs w:val="24"/>
        </w:rPr>
        <w:t xml:space="preserve">7 of </w:t>
      </w:r>
      <w:r w:rsidR="008C7D31" w:rsidRPr="00467E11">
        <w:rPr>
          <w:rFonts w:ascii="Times New Roman" w:hAnsi="Times New Roman" w:cs="Times New Roman"/>
          <w:sz w:val="24"/>
          <w:szCs w:val="24"/>
        </w:rPr>
        <w:t xml:space="preserve">the </w:t>
      </w:r>
      <w:r w:rsidR="00B85D85" w:rsidRPr="00467E11">
        <w:rPr>
          <w:rFonts w:ascii="Times New Roman" w:hAnsi="Times New Roman" w:cs="Times New Roman"/>
          <w:sz w:val="24"/>
          <w:szCs w:val="24"/>
        </w:rPr>
        <w:t xml:space="preserve">dogs </w:t>
      </w:r>
      <w:r w:rsidR="008C7D31" w:rsidRPr="00467E11">
        <w:rPr>
          <w:rFonts w:ascii="Times New Roman" w:hAnsi="Times New Roman" w:cs="Times New Roman"/>
          <w:sz w:val="24"/>
          <w:szCs w:val="24"/>
        </w:rPr>
        <w:t xml:space="preserve">presenting </w:t>
      </w:r>
      <w:r w:rsidR="00C4129F" w:rsidRPr="00467E11">
        <w:rPr>
          <w:rFonts w:ascii="Times New Roman" w:hAnsi="Times New Roman" w:cs="Times New Roman"/>
          <w:sz w:val="24"/>
          <w:szCs w:val="24"/>
        </w:rPr>
        <w:t xml:space="preserve">with </w:t>
      </w:r>
      <w:r w:rsidR="008C7D31" w:rsidRPr="00467E11">
        <w:rPr>
          <w:rFonts w:ascii="Times New Roman" w:hAnsi="Times New Roman" w:cs="Times New Roman"/>
          <w:sz w:val="24"/>
          <w:szCs w:val="24"/>
        </w:rPr>
        <w:t xml:space="preserve">clinical signs lasting longer than 7 days </w:t>
      </w:r>
      <w:proofErr w:type="gramStart"/>
      <w:r w:rsidR="00B85D85" w:rsidRPr="00467E11">
        <w:rPr>
          <w:rFonts w:ascii="Times New Roman" w:hAnsi="Times New Roman" w:cs="Times New Roman"/>
          <w:sz w:val="24"/>
          <w:szCs w:val="24"/>
        </w:rPr>
        <w:t>as part of their d</w:t>
      </w:r>
      <w:r w:rsidR="00962A1D" w:rsidRPr="00467E11">
        <w:rPr>
          <w:rFonts w:ascii="Times New Roman" w:hAnsi="Times New Roman" w:cs="Times New Roman"/>
          <w:sz w:val="24"/>
          <w:szCs w:val="24"/>
        </w:rPr>
        <w:t>iagnostic investigation was 0.25</w:t>
      </w:r>
      <w:r w:rsidR="00B85D85" w:rsidRPr="00467E11">
        <w:rPr>
          <w:rFonts w:ascii="Times New Roman" w:hAnsi="Times New Roman" w:cs="Times New Roman"/>
          <w:sz w:val="24"/>
          <w:szCs w:val="24"/>
        </w:rPr>
        <w:t xml:space="preserve"> </w:t>
      </w:r>
      <w:r w:rsidR="00943EF3" w:rsidRPr="00467E11">
        <w:rPr>
          <w:rFonts w:ascii="Times New Roman" w:hAnsi="Times New Roman" w:cs="Times New Roman"/>
          <w:sz w:val="24"/>
          <w:szCs w:val="24"/>
        </w:rPr>
        <w:t>ng/mL</w:t>
      </w:r>
      <w:proofErr w:type="gramEnd"/>
      <w:r w:rsidR="007A2722" w:rsidRPr="00467E11">
        <w:rPr>
          <w:rFonts w:ascii="Times New Roman" w:hAnsi="Times New Roman" w:cs="Times New Roman"/>
          <w:sz w:val="24"/>
          <w:szCs w:val="24"/>
        </w:rPr>
        <w:t xml:space="preserve"> </w:t>
      </w:r>
      <w:r w:rsidR="00B85D85" w:rsidRPr="00467E11">
        <w:rPr>
          <w:rFonts w:ascii="Times New Roman" w:hAnsi="Times New Roman" w:cs="Times New Roman"/>
          <w:sz w:val="24"/>
          <w:szCs w:val="24"/>
        </w:rPr>
        <w:t>(</w:t>
      </w:r>
      <w:r w:rsidR="00415E27" w:rsidRPr="00467E11">
        <w:rPr>
          <w:rFonts w:ascii="Times New Roman" w:hAnsi="Times New Roman" w:cs="Times New Roman"/>
          <w:sz w:val="24"/>
          <w:szCs w:val="24"/>
        </w:rPr>
        <w:t xml:space="preserve">range </w:t>
      </w:r>
      <w:r w:rsidR="00962A1D" w:rsidRPr="00467E11">
        <w:rPr>
          <w:rFonts w:ascii="Times New Roman" w:hAnsi="Times New Roman" w:cs="Times New Roman"/>
          <w:sz w:val="24"/>
          <w:szCs w:val="24"/>
        </w:rPr>
        <w:t>0.</w:t>
      </w:r>
      <w:r w:rsidR="00415E27" w:rsidRPr="00467E11">
        <w:rPr>
          <w:rFonts w:ascii="Times New Roman" w:hAnsi="Times New Roman" w:cs="Times New Roman"/>
          <w:sz w:val="24"/>
          <w:szCs w:val="24"/>
        </w:rPr>
        <w:t>04-0.75</w:t>
      </w:r>
      <w:r w:rsidR="007A2722" w:rsidRPr="00467E11">
        <w:rPr>
          <w:rFonts w:ascii="Times New Roman" w:hAnsi="Times New Roman" w:cs="Times New Roman"/>
          <w:sz w:val="24"/>
          <w:szCs w:val="24"/>
        </w:rPr>
        <w:t>).</w:t>
      </w:r>
    </w:p>
    <w:p w14:paraId="1D21C8EB" w14:textId="0C606A81" w:rsidR="00644015" w:rsidRPr="00467E11" w:rsidRDefault="009A1852" w:rsidP="00D70910">
      <w:pPr>
        <w:spacing w:line="480" w:lineRule="auto"/>
        <w:ind w:firstLine="720"/>
        <w:contextualSpacing/>
        <w:jc w:val="both"/>
        <w:rPr>
          <w:rFonts w:ascii="Times New Roman" w:hAnsi="Times New Roman" w:cs="Times New Roman"/>
          <w:sz w:val="24"/>
          <w:szCs w:val="24"/>
        </w:rPr>
      </w:pPr>
      <w:r w:rsidRPr="00467E11">
        <w:rPr>
          <w:rFonts w:ascii="Times New Roman" w:hAnsi="Times New Roman" w:cs="Times New Roman"/>
          <w:sz w:val="24"/>
          <w:szCs w:val="24"/>
        </w:rPr>
        <w:t>Eighteen</w:t>
      </w:r>
      <w:r w:rsidR="00644015" w:rsidRPr="00467E11">
        <w:rPr>
          <w:rFonts w:ascii="Times New Roman" w:hAnsi="Times New Roman" w:cs="Times New Roman"/>
          <w:sz w:val="24"/>
          <w:szCs w:val="24"/>
        </w:rPr>
        <w:t xml:space="preserve"> dogs </w:t>
      </w:r>
      <w:r w:rsidR="00EB295B" w:rsidRPr="00467E11">
        <w:rPr>
          <w:rFonts w:ascii="Times New Roman" w:hAnsi="Times New Roman" w:cs="Times New Roman"/>
          <w:sz w:val="24"/>
          <w:szCs w:val="24"/>
        </w:rPr>
        <w:t>were therefore eligible for inclusion</w:t>
      </w:r>
      <w:r w:rsidR="00333484" w:rsidRPr="00467E11">
        <w:rPr>
          <w:rFonts w:ascii="Times New Roman" w:hAnsi="Times New Roman" w:cs="Times New Roman"/>
          <w:sz w:val="24"/>
          <w:szCs w:val="24"/>
        </w:rPr>
        <w:t xml:space="preserve"> (Table 1)</w:t>
      </w:r>
      <w:r w:rsidR="00644015" w:rsidRPr="00467E11">
        <w:rPr>
          <w:rFonts w:ascii="Times New Roman" w:hAnsi="Times New Roman" w:cs="Times New Roman"/>
          <w:sz w:val="24"/>
          <w:szCs w:val="24"/>
        </w:rPr>
        <w:t xml:space="preserve">. The </w:t>
      </w:r>
      <w:r w:rsidR="00CE4044" w:rsidRPr="00467E11">
        <w:rPr>
          <w:rFonts w:ascii="Times New Roman" w:hAnsi="Times New Roman" w:cs="Times New Roman"/>
          <w:sz w:val="24"/>
          <w:szCs w:val="24"/>
        </w:rPr>
        <w:t>med</w:t>
      </w:r>
      <w:r w:rsidRPr="00467E11">
        <w:rPr>
          <w:rFonts w:ascii="Times New Roman" w:hAnsi="Times New Roman" w:cs="Times New Roman"/>
          <w:sz w:val="24"/>
          <w:szCs w:val="24"/>
        </w:rPr>
        <w:t>ian age at presentation was 10.5</w:t>
      </w:r>
      <w:r w:rsidR="00CE4044" w:rsidRPr="00467E11">
        <w:rPr>
          <w:rFonts w:ascii="Times New Roman" w:hAnsi="Times New Roman" w:cs="Times New Roman"/>
          <w:sz w:val="24"/>
          <w:szCs w:val="24"/>
        </w:rPr>
        <w:t xml:space="preserve"> years (</w:t>
      </w:r>
      <w:r w:rsidR="00415E27" w:rsidRPr="00467E11">
        <w:rPr>
          <w:rFonts w:ascii="Times New Roman" w:hAnsi="Times New Roman" w:cs="Times New Roman"/>
          <w:sz w:val="24"/>
          <w:szCs w:val="24"/>
        </w:rPr>
        <w:t>range 2.8</w:t>
      </w:r>
      <w:r w:rsidR="00225096" w:rsidRPr="00467E11">
        <w:rPr>
          <w:rFonts w:ascii="Times New Roman" w:hAnsi="Times New Roman" w:cs="Times New Roman"/>
          <w:sz w:val="24"/>
          <w:szCs w:val="24"/>
        </w:rPr>
        <w:t xml:space="preserve"> – </w:t>
      </w:r>
      <w:r w:rsidR="00415E27" w:rsidRPr="00467E11">
        <w:rPr>
          <w:rFonts w:ascii="Times New Roman" w:hAnsi="Times New Roman" w:cs="Times New Roman"/>
          <w:sz w:val="24"/>
          <w:szCs w:val="24"/>
        </w:rPr>
        <w:t>13</w:t>
      </w:r>
      <w:r w:rsidRPr="00467E11">
        <w:rPr>
          <w:rFonts w:ascii="Times New Roman" w:hAnsi="Times New Roman" w:cs="Times New Roman"/>
          <w:sz w:val="24"/>
          <w:szCs w:val="24"/>
        </w:rPr>
        <w:t>). There were 10</w:t>
      </w:r>
      <w:r w:rsidR="00A43862" w:rsidRPr="00467E11">
        <w:rPr>
          <w:rFonts w:ascii="Times New Roman" w:hAnsi="Times New Roman" w:cs="Times New Roman"/>
          <w:sz w:val="24"/>
          <w:szCs w:val="24"/>
        </w:rPr>
        <w:t xml:space="preserve"> females (8 neutered) and 8 males (all neutered.) Affected breeds inc</w:t>
      </w:r>
      <w:r w:rsidR="009A68AA" w:rsidRPr="00467E11">
        <w:rPr>
          <w:rFonts w:ascii="Times New Roman" w:hAnsi="Times New Roman" w:cs="Times New Roman"/>
          <w:sz w:val="24"/>
          <w:szCs w:val="24"/>
        </w:rPr>
        <w:t>luded 3 Lhasa Apso, 3 Shih Tzu</w:t>
      </w:r>
      <w:r w:rsidRPr="00467E11">
        <w:rPr>
          <w:rFonts w:ascii="Times New Roman" w:hAnsi="Times New Roman" w:cs="Times New Roman"/>
          <w:sz w:val="24"/>
          <w:szCs w:val="24"/>
        </w:rPr>
        <w:t>, 2 crossbreed</w:t>
      </w:r>
      <w:r w:rsidR="00A43862" w:rsidRPr="00467E11">
        <w:rPr>
          <w:rFonts w:ascii="Times New Roman" w:hAnsi="Times New Roman" w:cs="Times New Roman"/>
          <w:sz w:val="24"/>
          <w:szCs w:val="24"/>
        </w:rPr>
        <w:t xml:space="preserve"> and one each of the following breeds: American Bulldog, Cavalier King Charles spaniel, Cocker spaniel, Greyhound, German Shepherd dog, Lurcher, Patt</w:t>
      </w:r>
      <w:r w:rsidRPr="00467E11">
        <w:rPr>
          <w:rFonts w:ascii="Times New Roman" w:hAnsi="Times New Roman" w:cs="Times New Roman"/>
          <w:sz w:val="24"/>
          <w:szCs w:val="24"/>
        </w:rPr>
        <w:t>erdale terrier, Pomeranian, Pug and</w:t>
      </w:r>
      <w:r w:rsidR="00A43862" w:rsidRPr="00467E11">
        <w:rPr>
          <w:rFonts w:ascii="Times New Roman" w:hAnsi="Times New Roman" w:cs="Times New Roman"/>
          <w:sz w:val="24"/>
          <w:szCs w:val="24"/>
        </w:rPr>
        <w:t xml:space="preserve"> Weimaraner. </w:t>
      </w:r>
    </w:p>
    <w:p w14:paraId="3425AF9F" w14:textId="49A0215E" w:rsidR="002448E7" w:rsidRPr="00467E11" w:rsidRDefault="002448E7" w:rsidP="00D70910">
      <w:pPr>
        <w:spacing w:line="480" w:lineRule="auto"/>
        <w:ind w:firstLine="720"/>
        <w:contextualSpacing/>
        <w:jc w:val="both"/>
        <w:rPr>
          <w:rFonts w:ascii="Times New Roman" w:hAnsi="Times New Roman" w:cs="Times New Roman"/>
          <w:sz w:val="24"/>
          <w:szCs w:val="24"/>
        </w:rPr>
      </w:pPr>
      <w:r w:rsidRPr="00467E11">
        <w:rPr>
          <w:rFonts w:ascii="Times New Roman" w:hAnsi="Times New Roman" w:cs="Times New Roman"/>
          <w:sz w:val="24"/>
          <w:szCs w:val="24"/>
        </w:rPr>
        <w:lastRenderedPageBreak/>
        <w:t>The infarcts were classified as lacunar in 5 cases and territorial in 1</w:t>
      </w:r>
      <w:r w:rsidR="0046241C" w:rsidRPr="00467E11">
        <w:rPr>
          <w:rFonts w:ascii="Times New Roman" w:hAnsi="Times New Roman" w:cs="Times New Roman"/>
          <w:sz w:val="24"/>
          <w:szCs w:val="24"/>
        </w:rPr>
        <w:t>3</w:t>
      </w:r>
      <w:r w:rsidRPr="00467E11">
        <w:rPr>
          <w:rFonts w:ascii="Times New Roman" w:hAnsi="Times New Roman" w:cs="Times New Roman"/>
          <w:sz w:val="24"/>
          <w:szCs w:val="24"/>
        </w:rPr>
        <w:t xml:space="preserve"> cases. They were located in the vascular territory of the striate arteries (1), caudal perforating arteries (4) and rostral cerebellar arteries (13). D</w:t>
      </w:r>
      <w:r w:rsidR="00D97129" w:rsidRPr="00467E11">
        <w:rPr>
          <w:rFonts w:ascii="Times New Roman" w:hAnsi="Times New Roman" w:cs="Times New Roman"/>
          <w:sz w:val="24"/>
          <w:szCs w:val="24"/>
        </w:rPr>
        <w:t>iffusion-weighted imaging</w:t>
      </w:r>
      <w:r w:rsidRPr="00467E11">
        <w:rPr>
          <w:rFonts w:ascii="Times New Roman" w:hAnsi="Times New Roman" w:cs="Times New Roman"/>
          <w:sz w:val="24"/>
          <w:szCs w:val="24"/>
        </w:rPr>
        <w:t xml:space="preserve"> was available for review in 14 cases and confirmed restricted diffusion</w:t>
      </w:r>
      <w:r w:rsidR="00D97129" w:rsidRPr="00467E11">
        <w:rPr>
          <w:rFonts w:ascii="Times New Roman" w:hAnsi="Times New Roman" w:cs="Times New Roman"/>
          <w:sz w:val="24"/>
          <w:szCs w:val="24"/>
        </w:rPr>
        <w:t xml:space="preserve"> with lesions hyperintense on DWI images and corresponding signal void in the ADC map.</w:t>
      </w:r>
      <w:r w:rsidR="00D75134" w:rsidRPr="00467E11">
        <w:rPr>
          <w:rFonts w:ascii="Times New Roman" w:hAnsi="Times New Roman" w:cs="Times New Roman"/>
          <w:sz w:val="24"/>
          <w:szCs w:val="24"/>
        </w:rPr>
        <w:t xml:space="preserve"> In 6</w:t>
      </w:r>
      <w:r w:rsidR="00634BE6" w:rsidRPr="00467E11">
        <w:rPr>
          <w:rFonts w:ascii="Times New Roman" w:hAnsi="Times New Roman" w:cs="Times New Roman"/>
          <w:sz w:val="24"/>
          <w:szCs w:val="24"/>
        </w:rPr>
        <w:t xml:space="preserve"> cases, further lesions compatible with chronic infarctions </w:t>
      </w:r>
      <w:r w:rsidR="00B94553" w:rsidRPr="00467E11">
        <w:rPr>
          <w:rFonts w:ascii="Times New Roman" w:hAnsi="Times New Roman" w:cs="Times New Roman"/>
          <w:sz w:val="24"/>
          <w:szCs w:val="24"/>
        </w:rPr>
        <w:t>(</w:t>
      </w:r>
      <w:r w:rsidR="00C5092D" w:rsidRPr="00467E11">
        <w:rPr>
          <w:rFonts w:ascii="Times New Roman" w:hAnsi="Times New Roman" w:cs="Times New Roman"/>
          <w:sz w:val="24"/>
          <w:szCs w:val="24"/>
        </w:rPr>
        <w:t xml:space="preserve">based on </w:t>
      </w:r>
      <w:r w:rsidR="007220EE" w:rsidRPr="00467E11">
        <w:rPr>
          <w:rFonts w:ascii="Times New Roman" w:hAnsi="Times New Roman" w:cs="Times New Roman"/>
          <w:sz w:val="24"/>
          <w:szCs w:val="24"/>
        </w:rPr>
        <w:t xml:space="preserve">the presence of </w:t>
      </w:r>
      <w:r w:rsidR="00C5092D" w:rsidRPr="00467E11">
        <w:rPr>
          <w:rFonts w:ascii="Times New Roman" w:hAnsi="Times New Roman" w:cs="Times New Roman"/>
          <w:sz w:val="24"/>
          <w:szCs w:val="24"/>
        </w:rPr>
        <w:t xml:space="preserve">contrast enhancement and/or DWI characteristics) </w:t>
      </w:r>
      <w:r w:rsidR="00634BE6" w:rsidRPr="00467E11">
        <w:rPr>
          <w:rFonts w:ascii="Times New Roman" w:hAnsi="Times New Roman" w:cs="Times New Roman"/>
          <w:sz w:val="24"/>
          <w:szCs w:val="24"/>
        </w:rPr>
        <w:t>were also identified on MRI</w:t>
      </w:r>
      <w:r w:rsidR="00241E8E" w:rsidRPr="00467E11">
        <w:rPr>
          <w:rFonts w:ascii="Times New Roman" w:hAnsi="Times New Roman" w:cs="Times New Roman"/>
          <w:sz w:val="24"/>
          <w:szCs w:val="24"/>
        </w:rPr>
        <w:t xml:space="preserve"> (Figure 1)</w:t>
      </w:r>
      <w:r w:rsidR="00634BE6" w:rsidRPr="00467E11">
        <w:rPr>
          <w:rFonts w:ascii="Times New Roman" w:hAnsi="Times New Roman" w:cs="Times New Roman"/>
          <w:sz w:val="24"/>
          <w:szCs w:val="24"/>
        </w:rPr>
        <w:t>.</w:t>
      </w:r>
      <w:r w:rsidR="00D97129" w:rsidRPr="00467E11">
        <w:rPr>
          <w:rFonts w:ascii="Times New Roman" w:hAnsi="Times New Roman" w:cs="Times New Roman"/>
          <w:sz w:val="24"/>
          <w:szCs w:val="24"/>
        </w:rPr>
        <w:t xml:space="preserve"> </w:t>
      </w:r>
    </w:p>
    <w:p w14:paraId="2AFFC318" w14:textId="48101936" w:rsidR="00EE79F2" w:rsidRPr="00467E11" w:rsidRDefault="00D97129">
      <w:pPr>
        <w:spacing w:line="480" w:lineRule="auto"/>
        <w:ind w:firstLine="720"/>
        <w:contextualSpacing/>
        <w:jc w:val="both"/>
        <w:rPr>
          <w:rFonts w:ascii="Times New Roman" w:hAnsi="Times New Roman" w:cs="Times New Roman"/>
          <w:noProof/>
          <w:sz w:val="24"/>
          <w:szCs w:val="20"/>
        </w:rPr>
      </w:pPr>
      <w:r w:rsidRPr="00467E11">
        <w:rPr>
          <w:rFonts w:ascii="Times New Roman" w:hAnsi="Times New Roman" w:cs="Times New Roman"/>
          <w:sz w:val="24"/>
          <w:szCs w:val="24"/>
        </w:rPr>
        <w:t>Clinical signs varied depending on the location of the infarct but were in most cases compatible with central vestibular disease and 10/18 dogs were non-ambulatory on presentation.</w:t>
      </w:r>
      <w:r w:rsidR="00CF3D45" w:rsidRPr="00467E11">
        <w:rPr>
          <w:rFonts w:ascii="Times New Roman" w:hAnsi="Times New Roman" w:cs="Times New Roman"/>
          <w:sz w:val="24"/>
          <w:szCs w:val="24"/>
        </w:rPr>
        <w:t xml:space="preserve"> </w:t>
      </w:r>
      <w:r w:rsidR="00EE79F2" w:rsidRPr="00467E11">
        <w:rPr>
          <w:rFonts w:ascii="Times New Roman" w:hAnsi="Times New Roman" w:cs="Times New Roman"/>
          <w:noProof/>
          <w:sz w:val="24"/>
          <w:szCs w:val="20"/>
        </w:rPr>
        <w:t xml:space="preserve">On physical examination, left apical systolic murmurs were reported in 8/18 dogs; all grade 2/6, and one dog also had a systolic click. </w:t>
      </w:r>
      <w:r w:rsidR="00333484" w:rsidRPr="00467E11">
        <w:rPr>
          <w:rFonts w:ascii="Times New Roman" w:hAnsi="Times New Roman" w:cs="Times New Roman"/>
          <w:sz w:val="24"/>
          <w:szCs w:val="24"/>
        </w:rPr>
        <w:t>Median duration of the clinical signs before MRI was 1 day (</w:t>
      </w:r>
      <w:r w:rsidR="00415E27" w:rsidRPr="00467E11">
        <w:rPr>
          <w:rFonts w:ascii="Times New Roman" w:hAnsi="Times New Roman" w:cs="Times New Roman"/>
          <w:sz w:val="24"/>
          <w:szCs w:val="24"/>
        </w:rPr>
        <w:t xml:space="preserve">range </w:t>
      </w:r>
      <w:r w:rsidR="00333484" w:rsidRPr="00467E11">
        <w:rPr>
          <w:rFonts w:ascii="Times New Roman" w:hAnsi="Times New Roman" w:cs="Times New Roman"/>
          <w:sz w:val="24"/>
          <w:szCs w:val="24"/>
        </w:rPr>
        <w:t xml:space="preserve">1 – </w:t>
      </w:r>
      <w:r w:rsidR="00415E27" w:rsidRPr="00467E11">
        <w:rPr>
          <w:rFonts w:ascii="Times New Roman" w:hAnsi="Times New Roman" w:cs="Times New Roman"/>
          <w:sz w:val="24"/>
          <w:szCs w:val="24"/>
        </w:rPr>
        <w:t>4</w:t>
      </w:r>
      <w:r w:rsidR="00333484" w:rsidRPr="00467E11">
        <w:rPr>
          <w:rFonts w:ascii="Times New Roman" w:hAnsi="Times New Roman" w:cs="Times New Roman"/>
          <w:sz w:val="24"/>
          <w:szCs w:val="24"/>
        </w:rPr>
        <w:t xml:space="preserve">) and median duration of the clinical signs before </w:t>
      </w:r>
      <w:proofErr w:type="spellStart"/>
      <w:r w:rsidR="00333484" w:rsidRPr="00467E11">
        <w:rPr>
          <w:rFonts w:ascii="Times New Roman" w:hAnsi="Times New Roman" w:cs="Times New Roman"/>
          <w:sz w:val="24"/>
          <w:szCs w:val="24"/>
        </w:rPr>
        <w:t>cTnI</w:t>
      </w:r>
      <w:proofErr w:type="spellEnd"/>
      <w:r w:rsidR="00333484" w:rsidRPr="00467E11">
        <w:rPr>
          <w:rFonts w:ascii="Times New Roman" w:hAnsi="Times New Roman" w:cs="Times New Roman"/>
          <w:sz w:val="24"/>
          <w:szCs w:val="24"/>
        </w:rPr>
        <w:t xml:space="preserve"> measurement was 3 days (</w:t>
      </w:r>
      <w:r w:rsidR="00415E27" w:rsidRPr="00467E11">
        <w:rPr>
          <w:rFonts w:ascii="Times New Roman" w:hAnsi="Times New Roman" w:cs="Times New Roman"/>
          <w:sz w:val="24"/>
          <w:szCs w:val="24"/>
        </w:rPr>
        <w:t xml:space="preserve">range </w:t>
      </w:r>
      <w:r w:rsidR="00333484" w:rsidRPr="00467E11">
        <w:rPr>
          <w:rFonts w:ascii="Times New Roman" w:hAnsi="Times New Roman" w:cs="Times New Roman"/>
          <w:sz w:val="24"/>
          <w:szCs w:val="24"/>
        </w:rPr>
        <w:t>1</w:t>
      </w:r>
      <w:r w:rsidR="00415E27" w:rsidRPr="00467E11">
        <w:rPr>
          <w:rFonts w:ascii="Times New Roman" w:hAnsi="Times New Roman" w:cs="Times New Roman"/>
          <w:sz w:val="24"/>
          <w:szCs w:val="24"/>
        </w:rPr>
        <w:t xml:space="preserve"> </w:t>
      </w:r>
      <w:r w:rsidR="00333484" w:rsidRPr="00467E11">
        <w:rPr>
          <w:rFonts w:ascii="Times New Roman" w:hAnsi="Times New Roman" w:cs="Times New Roman"/>
          <w:sz w:val="24"/>
          <w:szCs w:val="24"/>
        </w:rPr>
        <w:t xml:space="preserve">– </w:t>
      </w:r>
      <w:r w:rsidR="00415E27" w:rsidRPr="00467E11">
        <w:rPr>
          <w:rFonts w:ascii="Times New Roman" w:hAnsi="Times New Roman" w:cs="Times New Roman"/>
          <w:sz w:val="24"/>
          <w:szCs w:val="24"/>
        </w:rPr>
        <w:t>7</w:t>
      </w:r>
      <w:r w:rsidR="00333484" w:rsidRPr="00467E11">
        <w:rPr>
          <w:rFonts w:ascii="Times New Roman" w:hAnsi="Times New Roman" w:cs="Times New Roman"/>
          <w:sz w:val="24"/>
          <w:szCs w:val="24"/>
        </w:rPr>
        <w:t xml:space="preserve">). The </w:t>
      </w:r>
      <w:proofErr w:type="spellStart"/>
      <w:r w:rsidR="00333484" w:rsidRPr="00467E11">
        <w:rPr>
          <w:rFonts w:ascii="Times New Roman" w:hAnsi="Times New Roman" w:cs="Times New Roman"/>
          <w:sz w:val="24"/>
          <w:szCs w:val="24"/>
        </w:rPr>
        <w:t>cTnI</w:t>
      </w:r>
      <w:proofErr w:type="spellEnd"/>
      <w:r w:rsidR="00333484" w:rsidRPr="00467E11">
        <w:rPr>
          <w:rFonts w:ascii="Times New Roman" w:hAnsi="Times New Roman" w:cs="Times New Roman"/>
          <w:sz w:val="24"/>
          <w:szCs w:val="24"/>
        </w:rPr>
        <w:t xml:space="preserve"> was increased in 17/18 dogs (94%) with a median serum </w:t>
      </w:r>
      <w:proofErr w:type="spellStart"/>
      <w:r w:rsidR="00333484" w:rsidRPr="00467E11">
        <w:rPr>
          <w:rFonts w:ascii="Times New Roman" w:hAnsi="Times New Roman" w:cs="Times New Roman"/>
          <w:sz w:val="24"/>
          <w:szCs w:val="24"/>
        </w:rPr>
        <w:t>cTnI</w:t>
      </w:r>
      <w:proofErr w:type="spellEnd"/>
      <w:r w:rsidR="00333484" w:rsidRPr="00467E11">
        <w:rPr>
          <w:rFonts w:ascii="Times New Roman" w:hAnsi="Times New Roman" w:cs="Times New Roman"/>
          <w:sz w:val="24"/>
          <w:szCs w:val="24"/>
        </w:rPr>
        <w:t xml:space="preserve"> concentration of 0.95 ng/mL (</w:t>
      </w:r>
      <w:r w:rsidR="00415E27" w:rsidRPr="00467E11">
        <w:rPr>
          <w:rFonts w:ascii="Times New Roman" w:hAnsi="Times New Roman" w:cs="Times New Roman"/>
          <w:sz w:val="24"/>
          <w:szCs w:val="24"/>
        </w:rPr>
        <w:t>range 0.146 - 153</w:t>
      </w:r>
      <w:r w:rsidR="00333484" w:rsidRPr="00467E11">
        <w:rPr>
          <w:rFonts w:ascii="Times New Roman" w:hAnsi="Times New Roman" w:cs="Times New Roman"/>
          <w:sz w:val="24"/>
          <w:szCs w:val="24"/>
        </w:rPr>
        <w:t xml:space="preserve">). Repeat </w:t>
      </w:r>
      <w:proofErr w:type="spellStart"/>
      <w:r w:rsidR="00333484" w:rsidRPr="00467E11">
        <w:rPr>
          <w:rFonts w:ascii="Times New Roman" w:hAnsi="Times New Roman" w:cs="Times New Roman"/>
          <w:sz w:val="24"/>
          <w:szCs w:val="24"/>
        </w:rPr>
        <w:t>cTnI</w:t>
      </w:r>
      <w:proofErr w:type="spellEnd"/>
      <w:r w:rsidR="00333484" w:rsidRPr="00467E11">
        <w:rPr>
          <w:rFonts w:ascii="Times New Roman" w:hAnsi="Times New Roman" w:cs="Times New Roman"/>
          <w:sz w:val="24"/>
          <w:szCs w:val="24"/>
        </w:rPr>
        <w:t xml:space="preserve"> measurements were performed in 4 dogs a minimum of 2 weeks later and median serum </w:t>
      </w:r>
      <w:proofErr w:type="spellStart"/>
      <w:r w:rsidR="00333484" w:rsidRPr="00467E11">
        <w:rPr>
          <w:rFonts w:ascii="Times New Roman" w:hAnsi="Times New Roman" w:cs="Times New Roman"/>
          <w:sz w:val="24"/>
          <w:szCs w:val="24"/>
        </w:rPr>
        <w:t>cTnI</w:t>
      </w:r>
      <w:proofErr w:type="spellEnd"/>
      <w:r w:rsidR="00333484" w:rsidRPr="00467E11">
        <w:rPr>
          <w:rFonts w:ascii="Times New Roman" w:hAnsi="Times New Roman" w:cs="Times New Roman"/>
          <w:sz w:val="24"/>
          <w:szCs w:val="24"/>
        </w:rPr>
        <w:t xml:space="preserve"> concentration at that time was 0.36 ng/mL (</w:t>
      </w:r>
      <w:r w:rsidR="00415E27" w:rsidRPr="00467E11">
        <w:rPr>
          <w:rFonts w:ascii="Times New Roman" w:hAnsi="Times New Roman" w:cs="Times New Roman"/>
          <w:sz w:val="24"/>
          <w:szCs w:val="24"/>
        </w:rPr>
        <w:t xml:space="preserve">range </w:t>
      </w:r>
      <w:r w:rsidR="00333484" w:rsidRPr="00467E11">
        <w:rPr>
          <w:rFonts w:ascii="Times New Roman" w:hAnsi="Times New Roman" w:cs="Times New Roman"/>
          <w:sz w:val="24"/>
          <w:szCs w:val="24"/>
        </w:rPr>
        <w:t>0.</w:t>
      </w:r>
      <w:r w:rsidR="00415E27" w:rsidRPr="00467E11">
        <w:rPr>
          <w:rFonts w:ascii="Times New Roman" w:hAnsi="Times New Roman" w:cs="Times New Roman"/>
          <w:sz w:val="24"/>
          <w:szCs w:val="24"/>
        </w:rPr>
        <w:t>04</w:t>
      </w:r>
      <w:r w:rsidR="00333484" w:rsidRPr="00467E11">
        <w:rPr>
          <w:rFonts w:ascii="Times New Roman" w:hAnsi="Times New Roman" w:cs="Times New Roman"/>
          <w:sz w:val="24"/>
          <w:szCs w:val="24"/>
        </w:rPr>
        <w:t xml:space="preserve"> – 0.</w:t>
      </w:r>
      <w:r w:rsidR="00415E27" w:rsidRPr="00467E11">
        <w:rPr>
          <w:rFonts w:ascii="Times New Roman" w:hAnsi="Times New Roman" w:cs="Times New Roman"/>
          <w:sz w:val="24"/>
          <w:szCs w:val="24"/>
        </w:rPr>
        <w:t>6</w:t>
      </w:r>
      <w:r w:rsidR="00333484" w:rsidRPr="00467E11">
        <w:rPr>
          <w:rFonts w:ascii="Times New Roman" w:hAnsi="Times New Roman" w:cs="Times New Roman"/>
          <w:sz w:val="24"/>
          <w:szCs w:val="24"/>
        </w:rPr>
        <w:t xml:space="preserve">). </w:t>
      </w:r>
      <w:r w:rsidR="00055ECD" w:rsidRPr="00467E11">
        <w:rPr>
          <w:rFonts w:ascii="Times New Roman" w:hAnsi="Times New Roman" w:cs="Times New Roman"/>
          <w:noProof/>
          <w:sz w:val="24"/>
          <w:szCs w:val="20"/>
        </w:rPr>
        <w:t xml:space="preserve">On TTE, </w:t>
      </w:r>
      <w:r w:rsidR="00EE79F2" w:rsidRPr="00467E11">
        <w:rPr>
          <w:rFonts w:ascii="Times New Roman" w:hAnsi="Times New Roman" w:cs="Times New Roman"/>
          <w:noProof/>
          <w:sz w:val="24"/>
          <w:szCs w:val="20"/>
        </w:rPr>
        <w:t xml:space="preserve">preclinical myxomatous </w:t>
      </w:r>
      <w:r w:rsidR="004F28DC" w:rsidRPr="00467E11">
        <w:rPr>
          <w:rFonts w:ascii="Times New Roman" w:hAnsi="Times New Roman" w:cs="Times New Roman"/>
          <w:noProof/>
          <w:sz w:val="24"/>
          <w:szCs w:val="20"/>
        </w:rPr>
        <w:t xml:space="preserve">mitral </w:t>
      </w:r>
      <w:r w:rsidR="00EE79F2" w:rsidRPr="00467E11">
        <w:rPr>
          <w:rFonts w:ascii="Times New Roman" w:hAnsi="Times New Roman" w:cs="Times New Roman"/>
          <w:noProof/>
          <w:sz w:val="24"/>
          <w:szCs w:val="20"/>
        </w:rPr>
        <w:t xml:space="preserve">valve disease </w:t>
      </w:r>
      <w:r w:rsidR="004F28DC" w:rsidRPr="00467E11">
        <w:rPr>
          <w:rFonts w:ascii="Times New Roman" w:hAnsi="Times New Roman" w:cs="Times New Roman"/>
          <w:noProof/>
          <w:sz w:val="24"/>
          <w:szCs w:val="20"/>
        </w:rPr>
        <w:t xml:space="preserve">(MMVD) </w:t>
      </w:r>
      <w:r w:rsidR="00055ECD" w:rsidRPr="00467E11">
        <w:rPr>
          <w:rFonts w:ascii="Times New Roman" w:hAnsi="Times New Roman" w:cs="Times New Roman"/>
          <w:noProof/>
          <w:sz w:val="24"/>
          <w:szCs w:val="20"/>
        </w:rPr>
        <w:t xml:space="preserve">was identified </w:t>
      </w:r>
      <w:r w:rsidR="00EE79F2" w:rsidRPr="00467E11">
        <w:rPr>
          <w:rFonts w:ascii="Times New Roman" w:hAnsi="Times New Roman" w:cs="Times New Roman"/>
          <w:noProof/>
          <w:sz w:val="24"/>
          <w:szCs w:val="20"/>
        </w:rPr>
        <w:t>in 13/18 dogs</w:t>
      </w:r>
      <w:r w:rsidR="004F28DC" w:rsidRPr="00467E11">
        <w:rPr>
          <w:rFonts w:ascii="Times New Roman" w:hAnsi="Times New Roman" w:cs="Times New Roman"/>
          <w:noProof/>
          <w:sz w:val="24"/>
          <w:szCs w:val="20"/>
        </w:rPr>
        <w:t>, 5 of which did not have an audible murmur</w:t>
      </w:r>
      <w:r w:rsidR="00EB371D" w:rsidRPr="00467E11">
        <w:rPr>
          <w:rFonts w:ascii="Times New Roman" w:hAnsi="Times New Roman" w:cs="Times New Roman"/>
          <w:noProof/>
          <w:sz w:val="24"/>
          <w:szCs w:val="20"/>
        </w:rPr>
        <w:t xml:space="preserve"> (Table 2)</w:t>
      </w:r>
      <w:r w:rsidR="008B43CE" w:rsidRPr="00467E11">
        <w:rPr>
          <w:rFonts w:ascii="Times New Roman" w:hAnsi="Times New Roman" w:cs="Times New Roman"/>
          <w:noProof/>
          <w:sz w:val="24"/>
          <w:szCs w:val="20"/>
        </w:rPr>
        <w:t>.</w:t>
      </w:r>
      <w:r w:rsidR="00EE79F2" w:rsidRPr="00467E11">
        <w:rPr>
          <w:rFonts w:ascii="Times New Roman" w:hAnsi="Times New Roman" w:cs="Times New Roman"/>
          <w:noProof/>
          <w:sz w:val="24"/>
          <w:szCs w:val="20"/>
        </w:rPr>
        <w:t xml:space="preserve"> </w:t>
      </w:r>
      <w:r w:rsidR="0075380F" w:rsidRPr="00467E11">
        <w:rPr>
          <w:rFonts w:ascii="Times New Roman" w:hAnsi="Times New Roman" w:cs="Times New Roman"/>
          <w:noProof/>
          <w:sz w:val="24"/>
          <w:szCs w:val="20"/>
        </w:rPr>
        <w:t>Disease was mild in all dogs, without any evidence of remodelling</w:t>
      </w:r>
      <w:r w:rsidR="00EE79F2" w:rsidRPr="00467E11">
        <w:rPr>
          <w:rFonts w:ascii="Times New Roman" w:hAnsi="Times New Roman" w:cs="Times New Roman"/>
          <w:noProof/>
          <w:sz w:val="24"/>
          <w:szCs w:val="20"/>
        </w:rPr>
        <w:t xml:space="preserve"> (Stage B1 by the ACVIM cl</w:t>
      </w:r>
      <w:r w:rsidR="00AB4043" w:rsidRPr="00467E11">
        <w:rPr>
          <w:rFonts w:ascii="Times New Roman" w:hAnsi="Times New Roman" w:cs="Times New Roman"/>
          <w:noProof/>
          <w:sz w:val="24"/>
          <w:szCs w:val="20"/>
        </w:rPr>
        <w:t xml:space="preserve">assification; </w:t>
      </w:r>
      <w:r w:rsidR="002B3A40" w:rsidRPr="00467E11">
        <w:rPr>
          <w:rFonts w:ascii="Times New Roman" w:hAnsi="Times New Roman" w:cs="Times New Roman"/>
          <w:noProof/>
          <w:sz w:val="24"/>
          <w:szCs w:val="20"/>
        </w:rPr>
        <w:t>Keene</w:t>
      </w:r>
      <w:r w:rsidR="00AB4043" w:rsidRPr="00467E11">
        <w:rPr>
          <w:rFonts w:ascii="Times New Roman" w:hAnsi="Times New Roman" w:cs="Times New Roman"/>
          <w:noProof/>
          <w:sz w:val="24"/>
          <w:szCs w:val="20"/>
        </w:rPr>
        <w:t xml:space="preserve"> </w:t>
      </w:r>
      <w:r w:rsidR="00AB4043" w:rsidRPr="00467E11">
        <w:rPr>
          <w:rFonts w:ascii="Times New Roman" w:hAnsi="Times New Roman" w:cs="Times New Roman"/>
          <w:i/>
          <w:noProof/>
          <w:sz w:val="24"/>
          <w:szCs w:val="20"/>
        </w:rPr>
        <w:t>et al.</w:t>
      </w:r>
      <w:r w:rsidR="002B3A40" w:rsidRPr="00467E11">
        <w:rPr>
          <w:rFonts w:ascii="Times New Roman" w:hAnsi="Times New Roman" w:cs="Times New Roman"/>
          <w:noProof/>
          <w:sz w:val="24"/>
          <w:szCs w:val="20"/>
        </w:rPr>
        <w:t xml:space="preserve"> 201</w:t>
      </w:r>
      <w:r w:rsidR="00AB4043" w:rsidRPr="00467E11">
        <w:rPr>
          <w:rFonts w:ascii="Times New Roman" w:hAnsi="Times New Roman" w:cs="Times New Roman"/>
          <w:noProof/>
          <w:sz w:val="24"/>
          <w:szCs w:val="20"/>
        </w:rPr>
        <w:t>9</w:t>
      </w:r>
      <w:r w:rsidR="004045FC" w:rsidRPr="00467E11">
        <w:rPr>
          <w:rFonts w:ascii="Times New Roman" w:hAnsi="Times New Roman" w:cs="Times New Roman"/>
          <w:noProof/>
          <w:sz w:val="24"/>
          <w:szCs w:val="20"/>
        </w:rPr>
        <w:t>)</w:t>
      </w:r>
      <w:r w:rsidR="00AB4043" w:rsidRPr="00467E11">
        <w:rPr>
          <w:rFonts w:ascii="Times New Roman" w:hAnsi="Times New Roman" w:cs="Times New Roman"/>
          <w:noProof/>
          <w:sz w:val="24"/>
          <w:szCs w:val="20"/>
        </w:rPr>
        <w:t xml:space="preserve">. Dilated cardiomyopathy </w:t>
      </w:r>
      <w:r w:rsidR="00EE79F2" w:rsidRPr="00467E11">
        <w:rPr>
          <w:rFonts w:ascii="Times New Roman" w:hAnsi="Times New Roman" w:cs="Times New Roman"/>
          <w:noProof/>
          <w:sz w:val="24"/>
          <w:szCs w:val="20"/>
        </w:rPr>
        <w:t xml:space="preserve">(DCM) </w:t>
      </w:r>
      <w:r w:rsidR="00333484" w:rsidRPr="00467E11">
        <w:rPr>
          <w:rFonts w:ascii="Times New Roman" w:hAnsi="Times New Roman" w:cs="Times New Roman"/>
          <w:noProof/>
          <w:sz w:val="24"/>
          <w:szCs w:val="20"/>
        </w:rPr>
        <w:t>was diagnosed in 1 dog</w:t>
      </w:r>
      <w:r w:rsidR="00EE79F2" w:rsidRPr="00467E11">
        <w:rPr>
          <w:rFonts w:ascii="Times New Roman" w:hAnsi="Times New Roman" w:cs="Times New Roman"/>
          <w:noProof/>
          <w:sz w:val="24"/>
          <w:szCs w:val="20"/>
        </w:rPr>
        <w:t xml:space="preserve"> </w:t>
      </w:r>
      <w:r w:rsidR="005A0B10" w:rsidRPr="00467E11">
        <w:rPr>
          <w:rFonts w:ascii="Times New Roman" w:hAnsi="Times New Roman" w:cs="Times New Roman"/>
          <w:noProof/>
          <w:sz w:val="24"/>
          <w:szCs w:val="20"/>
        </w:rPr>
        <w:t>(case 2</w:t>
      </w:r>
      <w:r w:rsidR="00AE2763">
        <w:rPr>
          <w:rFonts w:ascii="Times New Roman" w:hAnsi="Times New Roman" w:cs="Times New Roman"/>
          <w:noProof/>
          <w:sz w:val="24"/>
          <w:szCs w:val="20"/>
        </w:rPr>
        <w:t xml:space="preserve">; </w:t>
      </w:r>
      <w:r w:rsidR="00AE2763" w:rsidRPr="00AE2763">
        <w:rPr>
          <w:rFonts w:ascii="Times New Roman" w:hAnsi="Times New Roman" w:cs="Times New Roman"/>
          <w:noProof/>
          <w:sz w:val="24"/>
          <w:szCs w:val="20"/>
          <w:u w:val="single"/>
        </w:rPr>
        <w:t>cTnI 3.62 ng/mL</w:t>
      </w:r>
      <w:r w:rsidR="005A0B10" w:rsidRPr="00467E11">
        <w:rPr>
          <w:rFonts w:ascii="Times New Roman" w:hAnsi="Times New Roman" w:cs="Times New Roman"/>
          <w:noProof/>
          <w:sz w:val="24"/>
          <w:szCs w:val="20"/>
        </w:rPr>
        <w:t xml:space="preserve">) </w:t>
      </w:r>
      <w:r w:rsidR="00EE79F2" w:rsidRPr="00467E11">
        <w:rPr>
          <w:rFonts w:ascii="Times New Roman" w:hAnsi="Times New Roman" w:cs="Times New Roman"/>
          <w:noProof/>
          <w:sz w:val="24"/>
          <w:szCs w:val="20"/>
        </w:rPr>
        <w:t>and m</w:t>
      </w:r>
      <w:r w:rsidR="00333484" w:rsidRPr="00467E11">
        <w:rPr>
          <w:rFonts w:ascii="Times New Roman" w:hAnsi="Times New Roman" w:cs="Times New Roman"/>
          <w:noProof/>
          <w:sz w:val="24"/>
          <w:szCs w:val="20"/>
        </w:rPr>
        <w:t>oderate aortic stenosis in 1</w:t>
      </w:r>
      <w:r w:rsidR="00EE79F2" w:rsidRPr="00467E11">
        <w:rPr>
          <w:rFonts w:ascii="Times New Roman" w:hAnsi="Times New Roman" w:cs="Times New Roman"/>
          <w:noProof/>
          <w:sz w:val="24"/>
          <w:szCs w:val="20"/>
        </w:rPr>
        <w:t xml:space="preserve"> dog (</w:t>
      </w:r>
      <w:r w:rsidR="00AE2763">
        <w:rPr>
          <w:rFonts w:ascii="Times New Roman" w:hAnsi="Times New Roman" w:cs="Times New Roman"/>
          <w:noProof/>
          <w:sz w:val="24"/>
          <w:szCs w:val="20"/>
        </w:rPr>
        <w:t>case 5,</w:t>
      </w:r>
      <w:r w:rsidR="005A0B10" w:rsidRPr="00467E11">
        <w:rPr>
          <w:rFonts w:ascii="Times New Roman" w:hAnsi="Times New Roman" w:cs="Times New Roman"/>
          <w:noProof/>
          <w:sz w:val="24"/>
          <w:szCs w:val="20"/>
        </w:rPr>
        <w:t xml:space="preserve"> also concurrent MMVD</w:t>
      </w:r>
      <w:r w:rsidR="00AE2763">
        <w:rPr>
          <w:rFonts w:ascii="Times New Roman" w:hAnsi="Times New Roman" w:cs="Times New Roman"/>
          <w:noProof/>
          <w:sz w:val="24"/>
          <w:szCs w:val="20"/>
        </w:rPr>
        <w:t xml:space="preserve">; </w:t>
      </w:r>
      <w:r w:rsidR="00AE2763" w:rsidRPr="00AE2763">
        <w:rPr>
          <w:rFonts w:ascii="Times New Roman" w:hAnsi="Times New Roman" w:cs="Times New Roman"/>
          <w:noProof/>
          <w:sz w:val="24"/>
          <w:szCs w:val="20"/>
          <w:u w:val="single"/>
        </w:rPr>
        <w:t>0.164 ng/mL</w:t>
      </w:r>
      <w:r w:rsidR="00EE79F2" w:rsidRPr="00467E11">
        <w:rPr>
          <w:rFonts w:ascii="Times New Roman" w:hAnsi="Times New Roman" w:cs="Times New Roman"/>
          <w:noProof/>
          <w:sz w:val="24"/>
          <w:szCs w:val="20"/>
        </w:rPr>
        <w:t xml:space="preserve">). </w:t>
      </w:r>
      <w:r w:rsidR="008178A3" w:rsidRPr="00467E11">
        <w:rPr>
          <w:rFonts w:ascii="Times New Roman" w:hAnsi="Times New Roman" w:cs="Times New Roman"/>
          <w:noProof/>
          <w:sz w:val="24"/>
          <w:szCs w:val="20"/>
        </w:rPr>
        <w:t xml:space="preserve">Only one dog (the DCM patient) </w:t>
      </w:r>
      <w:r w:rsidR="00C4129F" w:rsidRPr="00467E11">
        <w:rPr>
          <w:rFonts w:ascii="Times New Roman" w:hAnsi="Times New Roman" w:cs="Times New Roman"/>
          <w:noProof/>
          <w:sz w:val="24"/>
          <w:szCs w:val="20"/>
        </w:rPr>
        <w:t>had</w:t>
      </w:r>
      <w:r w:rsidR="00431403" w:rsidRPr="00467E11">
        <w:rPr>
          <w:rFonts w:ascii="Times New Roman" w:hAnsi="Times New Roman" w:cs="Times New Roman"/>
          <w:noProof/>
          <w:sz w:val="24"/>
          <w:szCs w:val="20"/>
        </w:rPr>
        <w:t xml:space="preserve"> </w:t>
      </w:r>
      <w:r w:rsidR="00C4129F" w:rsidRPr="00467E11">
        <w:rPr>
          <w:rFonts w:ascii="Times New Roman" w:hAnsi="Times New Roman" w:cs="Times New Roman"/>
          <w:noProof/>
          <w:sz w:val="24"/>
          <w:szCs w:val="20"/>
        </w:rPr>
        <w:t>evidence</w:t>
      </w:r>
      <w:r w:rsidR="008178A3" w:rsidRPr="00467E11">
        <w:rPr>
          <w:rFonts w:ascii="Times New Roman" w:hAnsi="Times New Roman" w:cs="Times New Roman"/>
          <w:noProof/>
          <w:sz w:val="24"/>
          <w:szCs w:val="20"/>
        </w:rPr>
        <w:t xml:space="preserve"> </w:t>
      </w:r>
      <w:r w:rsidR="005A1CC4" w:rsidRPr="00467E11">
        <w:rPr>
          <w:rFonts w:ascii="Times New Roman" w:hAnsi="Times New Roman" w:cs="Times New Roman"/>
          <w:noProof/>
          <w:sz w:val="24"/>
          <w:szCs w:val="20"/>
        </w:rPr>
        <w:t xml:space="preserve">of </w:t>
      </w:r>
      <w:r w:rsidR="008178A3" w:rsidRPr="00467E11">
        <w:rPr>
          <w:rFonts w:ascii="Times New Roman" w:hAnsi="Times New Roman" w:cs="Times New Roman"/>
          <w:noProof/>
          <w:sz w:val="24"/>
          <w:szCs w:val="20"/>
        </w:rPr>
        <w:t>left atrial dilatation (sh</w:t>
      </w:r>
      <w:r w:rsidR="004869CB" w:rsidRPr="00467E11">
        <w:rPr>
          <w:rFonts w:ascii="Times New Roman" w:hAnsi="Times New Roman" w:cs="Times New Roman"/>
          <w:noProof/>
          <w:sz w:val="24"/>
          <w:szCs w:val="20"/>
        </w:rPr>
        <w:t>ort axis diastolic LA/Ao ratio &gt;</w:t>
      </w:r>
      <w:r w:rsidR="008178A3" w:rsidRPr="00467E11">
        <w:rPr>
          <w:rFonts w:ascii="Times New Roman" w:hAnsi="Times New Roman" w:cs="Times New Roman"/>
          <w:noProof/>
          <w:sz w:val="24"/>
          <w:szCs w:val="20"/>
        </w:rPr>
        <w:t xml:space="preserve">1.6; Hansson </w:t>
      </w:r>
      <w:r w:rsidR="008178A3" w:rsidRPr="00467E11">
        <w:rPr>
          <w:rFonts w:ascii="Times New Roman" w:hAnsi="Times New Roman" w:cs="Times New Roman"/>
          <w:i/>
          <w:noProof/>
          <w:sz w:val="24"/>
          <w:szCs w:val="20"/>
        </w:rPr>
        <w:t>et al</w:t>
      </w:r>
      <w:r w:rsidR="008178A3" w:rsidRPr="00467E11">
        <w:rPr>
          <w:rFonts w:ascii="Times New Roman" w:hAnsi="Times New Roman" w:cs="Times New Roman"/>
          <w:noProof/>
          <w:sz w:val="24"/>
          <w:szCs w:val="20"/>
        </w:rPr>
        <w:t xml:space="preserve">. 2002). </w:t>
      </w:r>
      <w:r w:rsidR="00EE79F2" w:rsidRPr="00467E11">
        <w:rPr>
          <w:rFonts w:ascii="Times New Roman" w:hAnsi="Times New Roman" w:cs="Times New Roman"/>
          <w:noProof/>
          <w:sz w:val="24"/>
          <w:szCs w:val="20"/>
        </w:rPr>
        <w:t xml:space="preserve">Where good quality spectral </w:t>
      </w:r>
      <w:r w:rsidR="001842BA" w:rsidRPr="00467E11">
        <w:rPr>
          <w:rFonts w:ascii="Times New Roman" w:hAnsi="Times New Roman" w:cs="Times New Roman"/>
          <w:noProof/>
          <w:sz w:val="24"/>
          <w:szCs w:val="20"/>
        </w:rPr>
        <w:t>contin</w:t>
      </w:r>
      <w:r w:rsidR="00F35C46" w:rsidRPr="00467E11">
        <w:rPr>
          <w:rFonts w:ascii="Times New Roman" w:hAnsi="Times New Roman" w:cs="Times New Roman"/>
          <w:noProof/>
          <w:sz w:val="24"/>
          <w:szCs w:val="20"/>
        </w:rPr>
        <w:t>u</w:t>
      </w:r>
      <w:r w:rsidR="001842BA" w:rsidRPr="00467E11">
        <w:rPr>
          <w:rFonts w:ascii="Times New Roman" w:hAnsi="Times New Roman" w:cs="Times New Roman"/>
          <w:noProof/>
          <w:sz w:val="24"/>
          <w:szCs w:val="20"/>
        </w:rPr>
        <w:t xml:space="preserve">ous wave </w:t>
      </w:r>
      <w:r w:rsidR="00EE79F2" w:rsidRPr="00467E11">
        <w:rPr>
          <w:rFonts w:ascii="Times New Roman" w:hAnsi="Times New Roman" w:cs="Times New Roman"/>
          <w:noProof/>
          <w:sz w:val="24"/>
          <w:szCs w:val="20"/>
        </w:rPr>
        <w:t xml:space="preserve">Doppler envelopes of mitral regurgitation </w:t>
      </w:r>
      <w:r w:rsidR="009C5E2D" w:rsidRPr="00467E11">
        <w:rPr>
          <w:rFonts w:ascii="Times New Roman" w:hAnsi="Times New Roman" w:cs="Times New Roman"/>
          <w:noProof/>
          <w:sz w:val="24"/>
          <w:szCs w:val="20"/>
        </w:rPr>
        <w:t xml:space="preserve">(MR) </w:t>
      </w:r>
      <w:r w:rsidR="00EE79F2" w:rsidRPr="00467E11">
        <w:rPr>
          <w:rFonts w:ascii="Times New Roman" w:hAnsi="Times New Roman" w:cs="Times New Roman"/>
          <w:noProof/>
          <w:sz w:val="24"/>
          <w:szCs w:val="20"/>
        </w:rPr>
        <w:t xml:space="preserve">were recorded to allow peak velocity to be measured (n=10), 6 dogs </w:t>
      </w:r>
      <w:r w:rsidR="009C5E2D" w:rsidRPr="00467E11">
        <w:rPr>
          <w:rFonts w:ascii="Times New Roman" w:hAnsi="Times New Roman" w:cs="Times New Roman"/>
          <w:noProof/>
          <w:sz w:val="24"/>
          <w:szCs w:val="20"/>
        </w:rPr>
        <w:t xml:space="preserve">showed MR </w:t>
      </w:r>
      <w:r w:rsidR="00EE79F2" w:rsidRPr="00467E11">
        <w:rPr>
          <w:rFonts w:ascii="Times New Roman" w:hAnsi="Times New Roman" w:cs="Times New Roman"/>
          <w:noProof/>
          <w:sz w:val="24"/>
          <w:szCs w:val="20"/>
        </w:rPr>
        <w:t>velocities exceeding 6 m/s (ref. 5-6 m/s)</w:t>
      </w:r>
      <w:r w:rsidR="00822EFD" w:rsidRPr="00467E11">
        <w:rPr>
          <w:rFonts w:ascii="Times New Roman" w:hAnsi="Times New Roman" w:cs="Times New Roman"/>
          <w:noProof/>
          <w:sz w:val="24"/>
          <w:szCs w:val="20"/>
        </w:rPr>
        <w:t xml:space="preserve">. </w:t>
      </w:r>
      <w:r w:rsidR="004869CB" w:rsidRPr="00467E11">
        <w:rPr>
          <w:rFonts w:ascii="Times New Roman" w:hAnsi="Times New Roman" w:cs="Times New Roman"/>
          <w:noProof/>
          <w:sz w:val="24"/>
          <w:szCs w:val="20"/>
        </w:rPr>
        <w:t xml:space="preserve">Based on allometric scaling for </w:t>
      </w:r>
      <w:r w:rsidR="004869CB" w:rsidRPr="00467E11">
        <w:rPr>
          <w:rFonts w:ascii="Times New Roman" w:hAnsi="Times New Roman" w:cs="Times New Roman"/>
          <w:noProof/>
          <w:sz w:val="24"/>
          <w:szCs w:val="20"/>
        </w:rPr>
        <w:lastRenderedPageBreak/>
        <w:t xml:space="preserve">body weight (Cornell </w:t>
      </w:r>
      <w:r w:rsidR="004869CB" w:rsidRPr="00467E11">
        <w:rPr>
          <w:rFonts w:ascii="Times New Roman" w:hAnsi="Times New Roman" w:cs="Times New Roman"/>
          <w:i/>
          <w:noProof/>
          <w:sz w:val="24"/>
          <w:szCs w:val="20"/>
        </w:rPr>
        <w:t>et al</w:t>
      </w:r>
      <w:r w:rsidR="004869CB" w:rsidRPr="00467E11">
        <w:rPr>
          <w:rFonts w:ascii="Times New Roman" w:hAnsi="Times New Roman" w:cs="Times New Roman"/>
          <w:noProof/>
          <w:sz w:val="24"/>
          <w:szCs w:val="20"/>
        </w:rPr>
        <w:t xml:space="preserve">. 2004) and excluding the DCM case, no other dog had a dilated left ventricle, </w:t>
      </w:r>
      <w:r w:rsidR="00EE79F2" w:rsidRPr="00467E11">
        <w:rPr>
          <w:rFonts w:ascii="Times New Roman" w:hAnsi="Times New Roman" w:cs="Times New Roman"/>
          <w:noProof/>
          <w:sz w:val="24"/>
          <w:szCs w:val="20"/>
        </w:rPr>
        <w:t xml:space="preserve">with M-mode </w:t>
      </w:r>
      <w:r w:rsidR="00C005AB" w:rsidRPr="00467E11">
        <w:rPr>
          <w:rFonts w:ascii="Times New Roman" w:hAnsi="Times New Roman" w:cs="Times New Roman"/>
          <w:noProof/>
          <w:sz w:val="24"/>
          <w:szCs w:val="20"/>
        </w:rPr>
        <w:t xml:space="preserve">LV internal diameter in diastole normalised for body weight </w:t>
      </w:r>
      <w:r w:rsidR="00EE79F2" w:rsidRPr="00467E11">
        <w:rPr>
          <w:rFonts w:ascii="Times New Roman" w:hAnsi="Times New Roman" w:cs="Times New Roman"/>
          <w:noProof/>
          <w:sz w:val="24"/>
          <w:szCs w:val="20"/>
        </w:rPr>
        <w:t xml:space="preserve">ranging between 1.14 and 1.63 (ref. 1.27 – 1.85). Only one dog </w:t>
      </w:r>
      <w:r w:rsidR="008178A3" w:rsidRPr="00467E11">
        <w:rPr>
          <w:rFonts w:ascii="Times New Roman" w:hAnsi="Times New Roman" w:cs="Times New Roman"/>
          <w:noProof/>
          <w:sz w:val="24"/>
          <w:szCs w:val="20"/>
        </w:rPr>
        <w:t xml:space="preserve">had evidence of </w:t>
      </w:r>
      <w:r w:rsidR="00EE79F2" w:rsidRPr="00467E11">
        <w:rPr>
          <w:rFonts w:ascii="Times New Roman" w:hAnsi="Times New Roman" w:cs="Times New Roman"/>
          <w:noProof/>
          <w:sz w:val="24"/>
          <w:szCs w:val="20"/>
        </w:rPr>
        <w:t>concentric left ventricular hypertrophy based on allometric scaling (</w:t>
      </w:r>
      <w:r w:rsidR="00BB77CB" w:rsidRPr="00467E11">
        <w:rPr>
          <w:rFonts w:ascii="Times New Roman" w:hAnsi="Times New Roman" w:cs="Times New Roman"/>
          <w:noProof/>
          <w:sz w:val="24"/>
          <w:szCs w:val="20"/>
        </w:rPr>
        <w:t>case 6</w:t>
      </w:r>
      <w:r w:rsidR="00822EFD" w:rsidRPr="00467E11">
        <w:rPr>
          <w:rFonts w:ascii="Times New Roman" w:hAnsi="Times New Roman" w:cs="Times New Roman"/>
          <w:noProof/>
          <w:sz w:val="24"/>
          <w:szCs w:val="20"/>
        </w:rPr>
        <w:t xml:space="preserve">; </w:t>
      </w:r>
      <w:r w:rsidR="004869CB" w:rsidRPr="00467E11">
        <w:rPr>
          <w:rFonts w:ascii="Times New Roman" w:hAnsi="Times New Roman" w:cs="Times New Roman"/>
          <w:noProof/>
          <w:sz w:val="24"/>
          <w:szCs w:val="20"/>
        </w:rPr>
        <w:t>systolic b</w:t>
      </w:r>
      <w:r w:rsidR="00BB77CB" w:rsidRPr="00467E11">
        <w:rPr>
          <w:rFonts w:ascii="Times New Roman" w:hAnsi="Times New Roman" w:cs="Times New Roman"/>
          <w:noProof/>
          <w:sz w:val="24"/>
          <w:szCs w:val="20"/>
        </w:rPr>
        <w:t>lood pressure ranged between 150 and 200</w:t>
      </w:r>
      <w:r w:rsidR="004869CB" w:rsidRPr="00467E11">
        <w:rPr>
          <w:rFonts w:ascii="Times New Roman" w:hAnsi="Times New Roman" w:cs="Times New Roman"/>
          <w:noProof/>
          <w:sz w:val="24"/>
          <w:szCs w:val="20"/>
        </w:rPr>
        <w:t xml:space="preserve"> mmHg</w:t>
      </w:r>
      <w:r w:rsidR="00BB77CB" w:rsidRPr="00467E11">
        <w:rPr>
          <w:rFonts w:ascii="Times New Roman" w:hAnsi="Times New Roman" w:cs="Times New Roman"/>
          <w:noProof/>
          <w:sz w:val="24"/>
          <w:szCs w:val="20"/>
        </w:rPr>
        <w:t xml:space="preserve"> during hospitalisation</w:t>
      </w:r>
      <w:r w:rsidR="004869CB" w:rsidRPr="00467E11">
        <w:rPr>
          <w:rFonts w:ascii="Times New Roman" w:hAnsi="Times New Roman" w:cs="Times New Roman"/>
          <w:noProof/>
          <w:sz w:val="24"/>
          <w:szCs w:val="20"/>
        </w:rPr>
        <w:t xml:space="preserve">; the LV freewall indexed for body weight was 0.79 (ref. 0.29 – 0.6; Cornell </w:t>
      </w:r>
      <w:r w:rsidR="004869CB" w:rsidRPr="00467E11">
        <w:rPr>
          <w:rFonts w:ascii="Times New Roman" w:hAnsi="Times New Roman" w:cs="Times New Roman"/>
          <w:i/>
          <w:noProof/>
          <w:sz w:val="24"/>
          <w:szCs w:val="20"/>
        </w:rPr>
        <w:t>et al</w:t>
      </w:r>
      <w:r w:rsidR="004869CB" w:rsidRPr="00467E11">
        <w:rPr>
          <w:rFonts w:ascii="Times New Roman" w:hAnsi="Times New Roman" w:cs="Times New Roman"/>
          <w:noProof/>
          <w:sz w:val="24"/>
          <w:szCs w:val="20"/>
        </w:rPr>
        <w:t>. 2004</w:t>
      </w:r>
      <w:r w:rsidR="00EE79F2" w:rsidRPr="00467E11">
        <w:rPr>
          <w:rFonts w:ascii="Times New Roman" w:hAnsi="Times New Roman" w:cs="Times New Roman"/>
          <w:noProof/>
          <w:sz w:val="24"/>
          <w:szCs w:val="20"/>
        </w:rPr>
        <w:t xml:space="preserve">). Excluding the DCM case, systolic function was mildy impaired in 2 dogs </w:t>
      </w:r>
      <w:r w:rsidR="004869CB" w:rsidRPr="00467E11">
        <w:rPr>
          <w:rFonts w:ascii="Times New Roman" w:hAnsi="Times New Roman" w:cs="Times New Roman"/>
          <w:noProof/>
          <w:sz w:val="24"/>
          <w:szCs w:val="20"/>
        </w:rPr>
        <w:t>with Si</w:t>
      </w:r>
      <w:r w:rsidR="0099525E" w:rsidRPr="00467E11">
        <w:rPr>
          <w:rFonts w:ascii="Times New Roman" w:hAnsi="Times New Roman" w:cs="Times New Roman"/>
          <w:noProof/>
          <w:sz w:val="24"/>
          <w:szCs w:val="20"/>
        </w:rPr>
        <w:t>mpson’s method of discs derived</w:t>
      </w:r>
      <w:r w:rsidR="004869CB" w:rsidRPr="00467E11">
        <w:rPr>
          <w:rFonts w:ascii="Times New Roman" w:hAnsi="Times New Roman" w:cs="Times New Roman"/>
          <w:noProof/>
          <w:sz w:val="24"/>
          <w:szCs w:val="20"/>
        </w:rPr>
        <w:t xml:space="preserve"> end-systol</w:t>
      </w:r>
      <w:r w:rsidR="0099525E" w:rsidRPr="00467E11">
        <w:rPr>
          <w:rFonts w:ascii="Times New Roman" w:hAnsi="Times New Roman" w:cs="Times New Roman"/>
          <w:noProof/>
          <w:sz w:val="24"/>
          <w:szCs w:val="20"/>
        </w:rPr>
        <w:t xml:space="preserve">ic volume indices (ESVI) of </w:t>
      </w:r>
      <w:r w:rsidR="004869CB" w:rsidRPr="00467E11">
        <w:rPr>
          <w:rFonts w:ascii="Times New Roman" w:hAnsi="Times New Roman" w:cs="Times New Roman"/>
          <w:noProof/>
          <w:sz w:val="24"/>
          <w:szCs w:val="20"/>
        </w:rPr>
        <w:t xml:space="preserve"> 43.6 and 47.2 mLs/m</w:t>
      </w:r>
      <w:r w:rsidR="004869CB" w:rsidRPr="00467E11">
        <w:rPr>
          <w:rFonts w:ascii="Times New Roman" w:hAnsi="Times New Roman" w:cs="Times New Roman"/>
          <w:noProof/>
          <w:sz w:val="24"/>
          <w:szCs w:val="20"/>
          <w:vertAlign w:val="superscript"/>
        </w:rPr>
        <w:t xml:space="preserve">2 </w:t>
      </w:r>
      <w:r w:rsidR="004869CB" w:rsidRPr="00467E11">
        <w:rPr>
          <w:rFonts w:ascii="Times New Roman" w:hAnsi="Times New Roman" w:cs="Times New Roman"/>
          <w:noProof/>
          <w:sz w:val="24"/>
          <w:szCs w:val="20"/>
        </w:rPr>
        <w:t xml:space="preserve"> respectively (cases 6 and 17); the other 15 ca</w:t>
      </w:r>
      <w:r w:rsidR="00BB77CB" w:rsidRPr="00467E11">
        <w:rPr>
          <w:rFonts w:ascii="Times New Roman" w:hAnsi="Times New Roman" w:cs="Times New Roman"/>
          <w:noProof/>
          <w:sz w:val="24"/>
          <w:szCs w:val="20"/>
        </w:rPr>
        <w:t xml:space="preserve">ses had </w:t>
      </w:r>
      <w:r w:rsidR="004869CB" w:rsidRPr="00467E11">
        <w:rPr>
          <w:rFonts w:ascii="Times New Roman" w:hAnsi="Times New Roman" w:cs="Times New Roman"/>
          <w:noProof/>
          <w:sz w:val="24"/>
          <w:szCs w:val="20"/>
        </w:rPr>
        <w:t>ESVI ranging between 6.8 and 31.5 mLs/m</w:t>
      </w:r>
      <w:r w:rsidR="004869CB" w:rsidRPr="00467E11">
        <w:rPr>
          <w:rFonts w:ascii="Times New Roman" w:hAnsi="Times New Roman" w:cs="Times New Roman"/>
          <w:noProof/>
          <w:sz w:val="24"/>
          <w:szCs w:val="20"/>
          <w:vertAlign w:val="superscript"/>
        </w:rPr>
        <w:t>2</w:t>
      </w:r>
      <w:r w:rsidR="004869CB" w:rsidRPr="00467E11">
        <w:rPr>
          <w:rFonts w:ascii="Times New Roman" w:hAnsi="Times New Roman" w:cs="Times New Roman"/>
          <w:noProof/>
          <w:sz w:val="24"/>
          <w:szCs w:val="20"/>
        </w:rPr>
        <w:t>, with systolic dysfunction defined as &gt;30 mLs/m</w:t>
      </w:r>
      <w:r w:rsidR="004869CB" w:rsidRPr="00467E11">
        <w:rPr>
          <w:rFonts w:ascii="Times New Roman" w:hAnsi="Times New Roman" w:cs="Times New Roman"/>
          <w:noProof/>
          <w:sz w:val="24"/>
          <w:szCs w:val="20"/>
          <w:vertAlign w:val="superscript"/>
        </w:rPr>
        <w:t>2</w:t>
      </w:r>
      <w:r w:rsidR="004869CB" w:rsidRPr="00467E11">
        <w:rPr>
          <w:rFonts w:ascii="Times New Roman" w:hAnsi="Times New Roman" w:cs="Times New Roman"/>
          <w:noProof/>
          <w:sz w:val="24"/>
          <w:szCs w:val="20"/>
        </w:rPr>
        <w:t xml:space="preserve"> (Dukes-McEwan et al. 2003)</w:t>
      </w:r>
      <w:r w:rsidR="00822EFD" w:rsidRPr="00467E11">
        <w:rPr>
          <w:rFonts w:ascii="Times New Roman" w:hAnsi="Times New Roman" w:cs="Times New Roman"/>
          <w:noProof/>
          <w:sz w:val="24"/>
          <w:szCs w:val="20"/>
        </w:rPr>
        <w:t>.</w:t>
      </w:r>
      <w:r w:rsidR="00EE79F2" w:rsidRPr="00467E11">
        <w:rPr>
          <w:rFonts w:ascii="Times New Roman" w:hAnsi="Times New Roman" w:cs="Times New Roman"/>
          <w:noProof/>
          <w:sz w:val="24"/>
          <w:szCs w:val="20"/>
        </w:rPr>
        <w:t xml:space="preserve">  No spontaneous echocontrast or thrombus was identified in any cardiac chamber </w:t>
      </w:r>
      <w:r w:rsidR="004869CB" w:rsidRPr="00467E11">
        <w:rPr>
          <w:rFonts w:ascii="Times New Roman" w:hAnsi="Times New Roman" w:cs="Times New Roman"/>
          <w:noProof/>
          <w:sz w:val="24"/>
          <w:szCs w:val="20"/>
        </w:rPr>
        <w:t>from</w:t>
      </w:r>
      <w:r w:rsidR="00EE79F2" w:rsidRPr="00467E11">
        <w:rPr>
          <w:rFonts w:ascii="Times New Roman" w:hAnsi="Times New Roman" w:cs="Times New Roman"/>
          <w:noProof/>
          <w:sz w:val="24"/>
          <w:szCs w:val="20"/>
        </w:rPr>
        <w:t xml:space="preserve"> any case. However, two dogs </w:t>
      </w:r>
      <w:r w:rsidR="004E6F85" w:rsidRPr="00467E11">
        <w:rPr>
          <w:rFonts w:ascii="Times New Roman" w:hAnsi="Times New Roman" w:cs="Times New Roman"/>
          <w:noProof/>
          <w:sz w:val="24"/>
          <w:szCs w:val="20"/>
        </w:rPr>
        <w:t xml:space="preserve">(cases 14 and 16) </w:t>
      </w:r>
      <w:r w:rsidR="00EE79F2" w:rsidRPr="00467E11">
        <w:rPr>
          <w:rFonts w:ascii="Times New Roman" w:hAnsi="Times New Roman" w:cs="Times New Roman"/>
          <w:noProof/>
          <w:sz w:val="24"/>
          <w:szCs w:val="20"/>
        </w:rPr>
        <w:t>showed focal hyperechoic regions of myocardium; single in one dog, multiple in the other</w:t>
      </w:r>
      <w:r w:rsidR="00AA1FAB" w:rsidRPr="00467E11">
        <w:rPr>
          <w:rFonts w:ascii="Times New Roman" w:hAnsi="Times New Roman" w:cs="Times New Roman"/>
          <w:noProof/>
          <w:sz w:val="24"/>
          <w:szCs w:val="20"/>
        </w:rPr>
        <w:t xml:space="preserve"> (Figure 2</w:t>
      </w:r>
      <w:r w:rsidR="00F83CFB" w:rsidRPr="00467E11">
        <w:rPr>
          <w:rFonts w:ascii="Times New Roman" w:hAnsi="Times New Roman" w:cs="Times New Roman"/>
          <w:noProof/>
          <w:sz w:val="24"/>
          <w:szCs w:val="20"/>
        </w:rPr>
        <w:t>)</w:t>
      </w:r>
      <w:r w:rsidR="00EE79F2" w:rsidRPr="00467E11">
        <w:rPr>
          <w:rFonts w:ascii="Times New Roman" w:hAnsi="Times New Roman" w:cs="Times New Roman"/>
          <w:noProof/>
          <w:sz w:val="24"/>
          <w:szCs w:val="20"/>
        </w:rPr>
        <w:t xml:space="preserve">. Another dog </w:t>
      </w:r>
      <w:r w:rsidR="004869CB" w:rsidRPr="00467E11">
        <w:rPr>
          <w:rFonts w:ascii="Times New Roman" w:hAnsi="Times New Roman" w:cs="Times New Roman"/>
          <w:noProof/>
          <w:sz w:val="24"/>
          <w:szCs w:val="20"/>
        </w:rPr>
        <w:t xml:space="preserve">(case 1) </w:t>
      </w:r>
      <w:r w:rsidR="00EE79F2" w:rsidRPr="00467E11">
        <w:rPr>
          <w:rFonts w:ascii="Times New Roman" w:hAnsi="Times New Roman" w:cs="Times New Roman"/>
          <w:noProof/>
          <w:sz w:val="24"/>
          <w:szCs w:val="20"/>
        </w:rPr>
        <w:t>had a focal thinned area of left ventricular myocardium, near the apex</w:t>
      </w:r>
      <w:r w:rsidR="00EF4629" w:rsidRPr="00467E11">
        <w:rPr>
          <w:rFonts w:ascii="Times New Roman" w:hAnsi="Times New Roman" w:cs="Times New Roman"/>
          <w:noProof/>
          <w:sz w:val="24"/>
          <w:szCs w:val="20"/>
        </w:rPr>
        <w:t xml:space="preserve">. </w:t>
      </w:r>
      <w:r w:rsidR="004869CB" w:rsidRPr="00467E11">
        <w:rPr>
          <w:rFonts w:ascii="Times New Roman" w:hAnsi="Times New Roman" w:cs="Times New Roman"/>
          <w:noProof/>
          <w:sz w:val="24"/>
          <w:szCs w:val="20"/>
        </w:rPr>
        <w:t xml:space="preserve">Four dogs had mild aortic regurgitation, which was high velocity in one dog (5.97 m/s) reflecting diastolic systemic hypertension in this case (case 5 with moderate aortic stenosis (pressure gradient 70 mmHg); systolic blood pressure by the Doppler method on serial measurements ranged between 168 – 210 mmHg; diastolic blood pressure had not been recorded). </w:t>
      </w:r>
      <w:r w:rsidR="00EE79F2" w:rsidRPr="00467E11">
        <w:rPr>
          <w:rFonts w:ascii="Times New Roman" w:hAnsi="Times New Roman" w:cs="Times New Roman"/>
          <w:noProof/>
          <w:sz w:val="24"/>
          <w:szCs w:val="20"/>
        </w:rPr>
        <w:t xml:space="preserve">Six dogs had mild tricuspid regurgitation, which was at increased velocity in one case (3.03 m/s; ref. &lt;2.8 m/s), consistent with mild systolic pulmonary arterial hypertension. </w:t>
      </w:r>
    </w:p>
    <w:p w14:paraId="6F11BB32" w14:textId="299C9982" w:rsidR="00EE79F2" w:rsidRPr="00467E11" w:rsidRDefault="00EE79F2" w:rsidP="00D70910">
      <w:pPr>
        <w:spacing w:after="0" w:line="480" w:lineRule="auto"/>
        <w:ind w:firstLine="720"/>
        <w:contextualSpacing/>
        <w:jc w:val="both"/>
        <w:rPr>
          <w:rFonts w:ascii="Times New Roman" w:hAnsi="Times New Roman" w:cs="Times New Roman"/>
          <w:noProof/>
          <w:sz w:val="24"/>
          <w:szCs w:val="20"/>
        </w:rPr>
      </w:pPr>
      <w:r w:rsidRPr="00467E11">
        <w:rPr>
          <w:rFonts w:ascii="Times New Roman" w:hAnsi="Times New Roman" w:cs="Times New Roman"/>
          <w:noProof/>
          <w:sz w:val="24"/>
          <w:szCs w:val="20"/>
        </w:rPr>
        <w:t>Electrocardiography results were available for 15 cases</w:t>
      </w:r>
      <w:r w:rsidR="009C5E2D" w:rsidRPr="00467E11">
        <w:rPr>
          <w:rFonts w:ascii="Times New Roman" w:hAnsi="Times New Roman" w:cs="Times New Roman"/>
          <w:noProof/>
          <w:sz w:val="24"/>
          <w:szCs w:val="20"/>
        </w:rPr>
        <w:t xml:space="preserve"> (Table 2)</w:t>
      </w:r>
      <w:r w:rsidRPr="00467E11">
        <w:rPr>
          <w:rFonts w:ascii="Times New Roman" w:hAnsi="Times New Roman" w:cs="Times New Roman"/>
          <w:noProof/>
          <w:sz w:val="24"/>
          <w:szCs w:val="20"/>
        </w:rPr>
        <w:t xml:space="preserve">. These showed sinus rhythms for 13/15. However, 2 dogs </w:t>
      </w:r>
      <w:r w:rsidR="004E6F85" w:rsidRPr="00467E11">
        <w:rPr>
          <w:rFonts w:ascii="Times New Roman" w:hAnsi="Times New Roman" w:cs="Times New Roman"/>
          <w:noProof/>
          <w:sz w:val="24"/>
          <w:szCs w:val="20"/>
        </w:rPr>
        <w:t xml:space="preserve">(cases 10 and 13) </w:t>
      </w:r>
      <w:r w:rsidRPr="00467E11">
        <w:rPr>
          <w:rFonts w:ascii="Times New Roman" w:hAnsi="Times New Roman" w:cs="Times New Roman"/>
          <w:noProof/>
          <w:sz w:val="24"/>
          <w:szCs w:val="20"/>
        </w:rPr>
        <w:t xml:space="preserve">had an accelerated idioventricular rhythm, both with stage B1 myxomatous mitral valve disease. </w:t>
      </w:r>
      <w:r w:rsidR="006A02F3" w:rsidRPr="00467E11">
        <w:rPr>
          <w:rFonts w:ascii="Times New Roman" w:hAnsi="Times New Roman" w:cs="Times New Roman"/>
          <w:noProof/>
          <w:sz w:val="24"/>
          <w:szCs w:val="20"/>
        </w:rPr>
        <w:t xml:space="preserve">No dog had atrial fibrillation. </w:t>
      </w:r>
      <w:r w:rsidRPr="00467E11">
        <w:rPr>
          <w:rFonts w:ascii="Times New Roman" w:hAnsi="Times New Roman" w:cs="Times New Roman"/>
          <w:noProof/>
          <w:sz w:val="24"/>
          <w:szCs w:val="20"/>
        </w:rPr>
        <w:t>Other ECG abnormalities included tall R waves (&gt;3.0 mV) in 2 dogs and prolongation of the QRS complexes (&gt;0.06 seconds) in 3 dogs. One dog</w:t>
      </w:r>
      <w:r w:rsidR="00AA1FAB" w:rsidRPr="00467E11">
        <w:rPr>
          <w:rFonts w:ascii="Times New Roman" w:hAnsi="Times New Roman" w:cs="Times New Roman"/>
          <w:noProof/>
          <w:sz w:val="24"/>
          <w:szCs w:val="20"/>
        </w:rPr>
        <w:t xml:space="preserve"> </w:t>
      </w:r>
      <w:r w:rsidRPr="00467E11">
        <w:rPr>
          <w:rFonts w:ascii="Times New Roman" w:hAnsi="Times New Roman" w:cs="Times New Roman"/>
          <w:noProof/>
          <w:sz w:val="24"/>
          <w:szCs w:val="20"/>
        </w:rPr>
        <w:t>had a left bundle branch block</w:t>
      </w:r>
      <w:r w:rsidR="00F83CFB" w:rsidRPr="00467E11">
        <w:rPr>
          <w:rFonts w:ascii="Times New Roman" w:hAnsi="Times New Roman" w:cs="Times New Roman"/>
          <w:noProof/>
          <w:sz w:val="24"/>
          <w:szCs w:val="20"/>
        </w:rPr>
        <w:t xml:space="preserve"> </w:t>
      </w:r>
      <w:r w:rsidRPr="00467E11">
        <w:rPr>
          <w:rFonts w:ascii="Times New Roman" w:hAnsi="Times New Roman" w:cs="Times New Roman"/>
          <w:noProof/>
          <w:sz w:val="24"/>
          <w:szCs w:val="20"/>
        </w:rPr>
        <w:t>(</w:t>
      </w:r>
      <w:r w:rsidR="004E6F85" w:rsidRPr="00467E11">
        <w:rPr>
          <w:rFonts w:ascii="Times New Roman" w:hAnsi="Times New Roman" w:cs="Times New Roman"/>
          <w:noProof/>
          <w:sz w:val="24"/>
          <w:szCs w:val="20"/>
        </w:rPr>
        <w:t>case 14</w:t>
      </w:r>
      <w:r w:rsidRPr="00467E11">
        <w:rPr>
          <w:rFonts w:ascii="Times New Roman" w:hAnsi="Times New Roman" w:cs="Times New Roman"/>
          <w:noProof/>
          <w:sz w:val="24"/>
          <w:szCs w:val="20"/>
        </w:rPr>
        <w:t xml:space="preserve">). </w:t>
      </w:r>
      <w:r w:rsidRPr="00467E11">
        <w:rPr>
          <w:rFonts w:ascii="Times New Roman" w:hAnsi="Times New Roman" w:cs="Times New Roman"/>
          <w:noProof/>
          <w:sz w:val="24"/>
          <w:szCs w:val="20"/>
        </w:rPr>
        <w:lastRenderedPageBreak/>
        <w:t xml:space="preserve">Eight / 15 dogs had notched QRS complexes in at least one lead. </w:t>
      </w:r>
      <w:r w:rsidR="00D74D34" w:rsidRPr="00467E11">
        <w:rPr>
          <w:rFonts w:ascii="Times New Roman" w:hAnsi="Times New Roman" w:cs="Times New Roman"/>
          <w:noProof/>
          <w:sz w:val="24"/>
          <w:szCs w:val="20"/>
        </w:rPr>
        <w:t xml:space="preserve">No dog showed any significant ST segment abnormalities. </w:t>
      </w:r>
    </w:p>
    <w:p w14:paraId="1812289A" w14:textId="715E526E" w:rsidR="009D5205" w:rsidRPr="00467E11" w:rsidRDefault="009D5205" w:rsidP="00D70910">
      <w:pPr>
        <w:spacing w:line="480" w:lineRule="auto"/>
        <w:ind w:firstLine="720"/>
        <w:contextualSpacing/>
        <w:jc w:val="both"/>
        <w:rPr>
          <w:rFonts w:ascii="Times New Roman" w:hAnsi="Times New Roman" w:cs="Times New Roman"/>
          <w:noProof/>
          <w:sz w:val="24"/>
          <w:szCs w:val="20"/>
        </w:rPr>
      </w:pPr>
      <w:r w:rsidRPr="00467E11">
        <w:rPr>
          <w:rFonts w:ascii="Times New Roman" w:hAnsi="Times New Roman" w:cs="Times New Roman"/>
          <w:sz w:val="24"/>
          <w:szCs w:val="24"/>
        </w:rPr>
        <w:t xml:space="preserve">Diagnostic investigations undertaken included haematology, serum biochemistry profile and urinalysis in all dogs, thyroid function tests in 16 dogs, adrenal function tests in 14 dogs, coagulation profile in 12 dogs, thoracic and abdominal imaging in 12 dogs and urine culture in 11 dogs. </w:t>
      </w:r>
      <w:r w:rsidRPr="00467E11">
        <w:rPr>
          <w:rFonts w:ascii="Times New Roman" w:hAnsi="Times New Roman" w:cs="Times New Roman"/>
          <w:noProof/>
          <w:sz w:val="24"/>
          <w:szCs w:val="20"/>
        </w:rPr>
        <w:t xml:space="preserve">Concurrent medical conditions were identified in 11/18 dogs based on the results of these investigations. These included renal disease and </w:t>
      </w:r>
      <w:r w:rsidR="009D588A" w:rsidRPr="00467E11">
        <w:rPr>
          <w:rFonts w:ascii="Times New Roman" w:hAnsi="Times New Roman" w:cs="Times New Roman"/>
          <w:noProof/>
          <w:sz w:val="24"/>
          <w:szCs w:val="20"/>
        </w:rPr>
        <w:t xml:space="preserve">systemic </w:t>
      </w:r>
      <w:r w:rsidRPr="00467E11">
        <w:rPr>
          <w:rFonts w:ascii="Times New Roman" w:hAnsi="Times New Roman" w:cs="Times New Roman"/>
          <w:noProof/>
          <w:sz w:val="24"/>
          <w:szCs w:val="20"/>
        </w:rPr>
        <w:t>hypertension in 5 cases</w:t>
      </w:r>
      <w:r w:rsidR="001B2E56" w:rsidRPr="00467E11">
        <w:rPr>
          <w:rFonts w:ascii="Times New Roman" w:hAnsi="Times New Roman" w:cs="Times New Roman"/>
          <w:noProof/>
          <w:sz w:val="24"/>
          <w:szCs w:val="20"/>
        </w:rPr>
        <w:t xml:space="preserve"> (</w:t>
      </w:r>
      <w:r w:rsidR="009D588A" w:rsidRPr="00467E11">
        <w:rPr>
          <w:rFonts w:ascii="Times New Roman" w:hAnsi="Times New Roman" w:cs="Times New Roman"/>
          <w:noProof/>
          <w:sz w:val="24"/>
          <w:szCs w:val="20"/>
        </w:rPr>
        <w:t xml:space="preserve">including the one case with </w:t>
      </w:r>
      <w:r w:rsidR="001B2E56" w:rsidRPr="00467E11">
        <w:rPr>
          <w:rFonts w:ascii="Times New Roman" w:hAnsi="Times New Roman" w:cs="Times New Roman"/>
          <w:noProof/>
          <w:sz w:val="24"/>
          <w:szCs w:val="20"/>
        </w:rPr>
        <w:t>dilated cardiomyopathy)</w:t>
      </w:r>
      <w:r w:rsidRPr="00467E11">
        <w:rPr>
          <w:rFonts w:ascii="Times New Roman" w:hAnsi="Times New Roman" w:cs="Times New Roman"/>
          <w:noProof/>
          <w:sz w:val="24"/>
          <w:szCs w:val="20"/>
        </w:rPr>
        <w:t xml:space="preserve">, primary hypertension in 4 cases and hyperadrenocorticism in 2 </w:t>
      </w:r>
      <w:r w:rsidR="001B2E56" w:rsidRPr="00467E11">
        <w:rPr>
          <w:rFonts w:ascii="Times New Roman" w:hAnsi="Times New Roman" w:cs="Times New Roman"/>
          <w:noProof/>
          <w:sz w:val="24"/>
          <w:szCs w:val="20"/>
        </w:rPr>
        <w:t>cases</w:t>
      </w:r>
      <w:r w:rsidRPr="00467E11">
        <w:rPr>
          <w:rFonts w:ascii="Times New Roman" w:hAnsi="Times New Roman" w:cs="Times New Roman"/>
          <w:noProof/>
          <w:sz w:val="24"/>
          <w:szCs w:val="20"/>
        </w:rPr>
        <w:t xml:space="preserve"> associated with hypertension in 1 case.</w:t>
      </w:r>
    </w:p>
    <w:p w14:paraId="3B87C28A" w14:textId="1C3B659A" w:rsidR="00804924" w:rsidRPr="00467E11" w:rsidRDefault="00F63EBF" w:rsidP="00D70910">
      <w:pPr>
        <w:spacing w:line="480" w:lineRule="auto"/>
        <w:ind w:firstLine="720"/>
        <w:contextualSpacing/>
        <w:jc w:val="both"/>
        <w:rPr>
          <w:rFonts w:ascii="Times New Roman" w:hAnsi="Times New Roman" w:cs="Times New Roman"/>
          <w:sz w:val="24"/>
          <w:szCs w:val="24"/>
        </w:rPr>
      </w:pPr>
      <w:r w:rsidRPr="00467E11">
        <w:rPr>
          <w:rFonts w:ascii="Times New Roman" w:hAnsi="Times New Roman" w:cs="Times New Roman"/>
          <w:sz w:val="24"/>
          <w:szCs w:val="24"/>
        </w:rPr>
        <w:t>Outcome data is summarised in Table 1. Six dogs were considered to have a poor outcome</w:t>
      </w:r>
      <w:r w:rsidR="000926DF" w:rsidRPr="00467E11">
        <w:rPr>
          <w:rFonts w:ascii="Times New Roman" w:hAnsi="Times New Roman" w:cs="Times New Roman"/>
          <w:sz w:val="24"/>
          <w:szCs w:val="24"/>
        </w:rPr>
        <w:t xml:space="preserve">: </w:t>
      </w:r>
      <w:r w:rsidR="000C6D15" w:rsidRPr="00467E11">
        <w:rPr>
          <w:rFonts w:ascii="Times New Roman" w:hAnsi="Times New Roman" w:cs="Times New Roman"/>
          <w:sz w:val="24"/>
          <w:szCs w:val="24"/>
        </w:rPr>
        <w:t>1</w:t>
      </w:r>
      <w:r w:rsidR="000926DF" w:rsidRPr="00467E11">
        <w:rPr>
          <w:rFonts w:ascii="Times New Roman" w:hAnsi="Times New Roman" w:cs="Times New Roman"/>
          <w:sz w:val="24"/>
          <w:szCs w:val="24"/>
        </w:rPr>
        <w:t xml:space="preserve"> dogs</w:t>
      </w:r>
      <w:r w:rsidRPr="00467E11">
        <w:rPr>
          <w:rFonts w:ascii="Times New Roman" w:hAnsi="Times New Roman" w:cs="Times New Roman"/>
          <w:sz w:val="24"/>
          <w:szCs w:val="24"/>
        </w:rPr>
        <w:t xml:space="preserve"> w</w:t>
      </w:r>
      <w:r w:rsidR="000C6D15" w:rsidRPr="00467E11">
        <w:rPr>
          <w:rFonts w:ascii="Times New Roman" w:hAnsi="Times New Roman" w:cs="Times New Roman"/>
          <w:sz w:val="24"/>
          <w:szCs w:val="24"/>
        </w:rPr>
        <w:t>as</w:t>
      </w:r>
      <w:r w:rsidRPr="00467E11">
        <w:rPr>
          <w:rFonts w:ascii="Times New Roman" w:hAnsi="Times New Roman" w:cs="Times New Roman"/>
          <w:sz w:val="24"/>
          <w:szCs w:val="24"/>
        </w:rPr>
        <w:t xml:space="preserve"> </w:t>
      </w:r>
      <w:proofErr w:type="spellStart"/>
      <w:r w:rsidRPr="00467E11">
        <w:rPr>
          <w:rFonts w:ascii="Times New Roman" w:hAnsi="Times New Roman" w:cs="Times New Roman"/>
          <w:sz w:val="24"/>
          <w:szCs w:val="24"/>
        </w:rPr>
        <w:t>euthanased</w:t>
      </w:r>
      <w:proofErr w:type="spellEnd"/>
      <w:r w:rsidRPr="00467E11">
        <w:rPr>
          <w:rFonts w:ascii="Times New Roman" w:hAnsi="Times New Roman" w:cs="Times New Roman"/>
          <w:sz w:val="24"/>
          <w:szCs w:val="24"/>
        </w:rPr>
        <w:t xml:space="preserve"> due to the </w:t>
      </w:r>
      <w:r w:rsidR="00F374EC" w:rsidRPr="00467E11">
        <w:rPr>
          <w:rFonts w:ascii="Times New Roman" w:hAnsi="Times New Roman" w:cs="Times New Roman"/>
          <w:sz w:val="24"/>
          <w:szCs w:val="24"/>
        </w:rPr>
        <w:t>stroke</w:t>
      </w:r>
      <w:r w:rsidR="000C6D15" w:rsidRPr="00467E11">
        <w:rPr>
          <w:rFonts w:ascii="Times New Roman" w:hAnsi="Times New Roman" w:cs="Times New Roman"/>
          <w:sz w:val="24"/>
          <w:szCs w:val="24"/>
        </w:rPr>
        <w:t>,</w:t>
      </w:r>
      <w:r w:rsidR="00F374EC" w:rsidRPr="00467E11">
        <w:rPr>
          <w:rFonts w:ascii="Times New Roman" w:hAnsi="Times New Roman" w:cs="Times New Roman"/>
          <w:sz w:val="24"/>
          <w:szCs w:val="24"/>
        </w:rPr>
        <w:t xml:space="preserve"> </w:t>
      </w:r>
      <w:r w:rsidR="000C6D15" w:rsidRPr="00467E11">
        <w:rPr>
          <w:rFonts w:ascii="Times New Roman" w:hAnsi="Times New Roman" w:cs="Times New Roman"/>
          <w:sz w:val="24"/>
          <w:szCs w:val="24"/>
        </w:rPr>
        <w:t xml:space="preserve">3 dogs were </w:t>
      </w:r>
      <w:proofErr w:type="spellStart"/>
      <w:r w:rsidR="000C6D15" w:rsidRPr="00467E11">
        <w:rPr>
          <w:rFonts w:ascii="Times New Roman" w:hAnsi="Times New Roman" w:cs="Times New Roman"/>
          <w:sz w:val="24"/>
          <w:szCs w:val="24"/>
        </w:rPr>
        <w:t>euthanased</w:t>
      </w:r>
      <w:proofErr w:type="spellEnd"/>
      <w:r w:rsidR="000C6D15" w:rsidRPr="00467E11">
        <w:rPr>
          <w:rFonts w:ascii="Times New Roman" w:hAnsi="Times New Roman" w:cs="Times New Roman"/>
          <w:sz w:val="24"/>
          <w:szCs w:val="24"/>
        </w:rPr>
        <w:t xml:space="preserve"> due to the</w:t>
      </w:r>
      <w:r w:rsidR="00F374EC" w:rsidRPr="00467E11">
        <w:rPr>
          <w:rFonts w:ascii="Times New Roman" w:hAnsi="Times New Roman" w:cs="Times New Roman"/>
          <w:sz w:val="24"/>
          <w:szCs w:val="24"/>
        </w:rPr>
        <w:t xml:space="preserve"> </w:t>
      </w:r>
      <w:r w:rsidRPr="00467E11">
        <w:rPr>
          <w:rFonts w:ascii="Times New Roman" w:hAnsi="Times New Roman" w:cs="Times New Roman"/>
          <w:sz w:val="24"/>
          <w:szCs w:val="24"/>
        </w:rPr>
        <w:t>concurrent</w:t>
      </w:r>
      <w:r w:rsidR="00431288" w:rsidRPr="00467E11">
        <w:rPr>
          <w:rFonts w:ascii="Times New Roman" w:hAnsi="Times New Roman" w:cs="Times New Roman"/>
          <w:sz w:val="24"/>
          <w:szCs w:val="24"/>
        </w:rPr>
        <w:t xml:space="preserve"> diseases initially identified (</w:t>
      </w:r>
      <w:r w:rsidR="00CB6F7A" w:rsidRPr="00467E11">
        <w:rPr>
          <w:rFonts w:ascii="Times New Roman" w:hAnsi="Times New Roman" w:cs="Times New Roman"/>
          <w:sz w:val="24"/>
          <w:szCs w:val="24"/>
        </w:rPr>
        <w:t>median survival time could not be estimated as less than 50% of cases died</w:t>
      </w:r>
      <w:r w:rsidR="00F374EC" w:rsidRPr="00467E11">
        <w:rPr>
          <w:rFonts w:ascii="Times New Roman" w:hAnsi="Times New Roman" w:cs="Times New Roman"/>
          <w:sz w:val="24"/>
          <w:szCs w:val="24"/>
        </w:rPr>
        <w:t xml:space="preserve">) </w:t>
      </w:r>
      <w:r w:rsidR="000926DF" w:rsidRPr="00467E11">
        <w:rPr>
          <w:rFonts w:ascii="Times New Roman" w:hAnsi="Times New Roman" w:cs="Times New Roman"/>
          <w:sz w:val="24"/>
          <w:szCs w:val="24"/>
        </w:rPr>
        <w:t>and 2 dogs</w:t>
      </w:r>
      <w:r w:rsidR="00431288" w:rsidRPr="00467E11">
        <w:rPr>
          <w:rFonts w:ascii="Times New Roman" w:hAnsi="Times New Roman" w:cs="Times New Roman"/>
          <w:sz w:val="24"/>
          <w:szCs w:val="24"/>
        </w:rPr>
        <w:t xml:space="preserve"> </w:t>
      </w:r>
      <w:r w:rsidR="00F374EC" w:rsidRPr="00467E11">
        <w:rPr>
          <w:rFonts w:ascii="Times New Roman" w:hAnsi="Times New Roman" w:cs="Times New Roman"/>
          <w:sz w:val="24"/>
          <w:szCs w:val="24"/>
        </w:rPr>
        <w:t>had recurrent episodes of a</w:t>
      </w:r>
      <w:r w:rsidR="000926DF" w:rsidRPr="00467E11">
        <w:rPr>
          <w:rFonts w:ascii="Times New Roman" w:hAnsi="Times New Roman" w:cs="Times New Roman"/>
          <w:sz w:val="24"/>
          <w:szCs w:val="24"/>
        </w:rPr>
        <w:t>cute neurological dysfunction 12 and 17 months later</w:t>
      </w:r>
      <w:r w:rsidR="00F374EC" w:rsidRPr="00467E11">
        <w:rPr>
          <w:rFonts w:ascii="Times New Roman" w:hAnsi="Times New Roman" w:cs="Times New Roman"/>
          <w:sz w:val="24"/>
          <w:szCs w:val="24"/>
        </w:rPr>
        <w:t xml:space="preserve">. </w:t>
      </w:r>
      <w:r w:rsidR="00DC4455" w:rsidRPr="00467E11">
        <w:rPr>
          <w:rFonts w:ascii="Times New Roman" w:hAnsi="Times New Roman" w:cs="Times New Roman"/>
          <w:sz w:val="24"/>
          <w:szCs w:val="24"/>
        </w:rPr>
        <w:t xml:space="preserve">Two dogs were </w:t>
      </w:r>
      <w:proofErr w:type="spellStart"/>
      <w:r w:rsidR="00DC4455" w:rsidRPr="00467E11">
        <w:rPr>
          <w:rFonts w:ascii="Times New Roman" w:hAnsi="Times New Roman" w:cs="Times New Roman"/>
          <w:sz w:val="24"/>
          <w:szCs w:val="24"/>
        </w:rPr>
        <w:t>euthanased</w:t>
      </w:r>
      <w:proofErr w:type="spellEnd"/>
      <w:r w:rsidR="00DC4455" w:rsidRPr="00467E11">
        <w:rPr>
          <w:rFonts w:ascii="Times New Roman" w:hAnsi="Times New Roman" w:cs="Times New Roman"/>
          <w:sz w:val="24"/>
          <w:szCs w:val="24"/>
        </w:rPr>
        <w:t xml:space="preserve"> for unrelated causes 18 and 45 months after diagnosis and one dog was lost to follow-up approximately 2 months after diagnosis. </w:t>
      </w:r>
      <w:r w:rsidR="00804924" w:rsidRPr="00467E11">
        <w:rPr>
          <w:rFonts w:ascii="Times New Roman" w:hAnsi="Times New Roman" w:cs="Times New Roman"/>
          <w:sz w:val="24"/>
          <w:szCs w:val="24"/>
        </w:rPr>
        <w:t xml:space="preserve">Nine dogs were alive at the end of the study </w:t>
      </w:r>
      <w:r w:rsidR="00D076C4" w:rsidRPr="00467E11">
        <w:rPr>
          <w:rFonts w:ascii="Times New Roman" w:hAnsi="Times New Roman" w:cs="Times New Roman"/>
          <w:sz w:val="24"/>
          <w:szCs w:val="24"/>
        </w:rPr>
        <w:t xml:space="preserve">period (median follow-up time 19 months; </w:t>
      </w:r>
      <w:r w:rsidR="0063553F" w:rsidRPr="00467E11">
        <w:rPr>
          <w:rFonts w:ascii="Times New Roman" w:hAnsi="Times New Roman" w:cs="Times New Roman"/>
          <w:sz w:val="24"/>
          <w:szCs w:val="24"/>
        </w:rPr>
        <w:t>range 12</w:t>
      </w:r>
      <w:r w:rsidR="00D076C4" w:rsidRPr="00467E11">
        <w:rPr>
          <w:rFonts w:ascii="Times New Roman" w:hAnsi="Times New Roman" w:cs="Times New Roman"/>
          <w:sz w:val="24"/>
          <w:szCs w:val="24"/>
        </w:rPr>
        <w:t xml:space="preserve"> – </w:t>
      </w:r>
      <w:r w:rsidR="00415E27" w:rsidRPr="00467E11">
        <w:rPr>
          <w:rFonts w:ascii="Times New Roman" w:hAnsi="Times New Roman" w:cs="Times New Roman"/>
          <w:sz w:val="24"/>
          <w:szCs w:val="24"/>
        </w:rPr>
        <w:t>48</w:t>
      </w:r>
      <w:r w:rsidR="00804924" w:rsidRPr="00467E11">
        <w:rPr>
          <w:rFonts w:ascii="Times New Roman" w:hAnsi="Times New Roman" w:cs="Times New Roman"/>
          <w:sz w:val="24"/>
          <w:szCs w:val="24"/>
        </w:rPr>
        <w:t xml:space="preserve">) and according to the owners had no residual neurological abnormalities nor had suffered further episodes of acute neurological deficits since discharge. </w:t>
      </w:r>
    </w:p>
    <w:p w14:paraId="34A64A28" w14:textId="3C686E20" w:rsidR="00E5354C" w:rsidRPr="00467E11" w:rsidRDefault="00E5354C" w:rsidP="00E5354C">
      <w:pPr>
        <w:spacing w:line="480" w:lineRule="auto"/>
        <w:ind w:firstLine="720"/>
        <w:contextualSpacing/>
        <w:jc w:val="both"/>
        <w:rPr>
          <w:rFonts w:ascii="Times New Roman" w:hAnsi="Times New Roman" w:cs="Times New Roman"/>
          <w:strike/>
          <w:sz w:val="24"/>
        </w:rPr>
      </w:pPr>
      <w:r w:rsidRPr="00467E11">
        <w:rPr>
          <w:rFonts w:ascii="Times New Roman" w:hAnsi="Times New Roman" w:cs="Times New Roman"/>
          <w:sz w:val="24"/>
        </w:rPr>
        <w:t xml:space="preserve">A moderate correlation was found between the serum </w:t>
      </w:r>
      <w:proofErr w:type="spellStart"/>
      <w:r w:rsidRPr="00467E11">
        <w:rPr>
          <w:rFonts w:ascii="Times New Roman" w:hAnsi="Times New Roman" w:cs="Times New Roman"/>
          <w:sz w:val="24"/>
        </w:rPr>
        <w:t>cTnI</w:t>
      </w:r>
      <w:proofErr w:type="spellEnd"/>
      <w:r w:rsidRPr="00467E11">
        <w:rPr>
          <w:rFonts w:ascii="Times New Roman" w:hAnsi="Times New Roman" w:cs="Times New Roman"/>
          <w:sz w:val="24"/>
        </w:rPr>
        <w:t xml:space="preserve"> and creatinine concentration (Spearman Rho: 0.557, P=0.016). </w:t>
      </w:r>
      <w:r w:rsidRPr="00467E11">
        <w:rPr>
          <w:rFonts w:ascii="Times New Roman" w:hAnsi="Times New Roman" w:cs="Times New Roman"/>
          <w:sz w:val="24"/>
          <w:szCs w:val="24"/>
        </w:rPr>
        <w:t xml:space="preserve">No correlation was found between </w:t>
      </w:r>
      <w:proofErr w:type="gramStart"/>
      <w:r w:rsidRPr="00467E11">
        <w:rPr>
          <w:rFonts w:ascii="Times New Roman" w:hAnsi="Times New Roman" w:cs="Times New Roman"/>
          <w:sz w:val="24"/>
          <w:szCs w:val="24"/>
        </w:rPr>
        <w:t>age</w:t>
      </w:r>
      <w:proofErr w:type="gramEnd"/>
      <w:r w:rsidRPr="00467E11">
        <w:rPr>
          <w:rFonts w:ascii="Times New Roman" w:hAnsi="Times New Roman" w:cs="Times New Roman"/>
          <w:sz w:val="24"/>
          <w:szCs w:val="24"/>
        </w:rPr>
        <w:t xml:space="preserve"> (P=0.890), </w:t>
      </w:r>
      <w:r w:rsidRPr="00467E11">
        <w:rPr>
          <w:rFonts w:ascii="Times New Roman" w:hAnsi="Times New Roman" w:cs="Times New Roman"/>
          <w:sz w:val="24"/>
        </w:rPr>
        <w:t xml:space="preserve">time between onset of signs and </w:t>
      </w:r>
      <w:proofErr w:type="spellStart"/>
      <w:r w:rsidRPr="00467E11">
        <w:rPr>
          <w:rFonts w:ascii="Times New Roman" w:hAnsi="Times New Roman" w:cs="Times New Roman"/>
          <w:sz w:val="24"/>
        </w:rPr>
        <w:t>cTnI</w:t>
      </w:r>
      <w:proofErr w:type="spellEnd"/>
      <w:r w:rsidRPr="00467E11">
        <w:rPr>
          <w:rFonts w:ascii="Times New Roman" w:hAnsi="Times New Roman" w:cs="Times New Roman"/>
          <w:sz w:val="24"/>
        </w:rPr>
        <w:t xml:space="preserve"> measurement (P=0.067) </w:t>
      </w:r>
      <w:r w:rsidRPr="00467E11">
        <w:rPr>
          <w:rFonts w:ascii="Times New Roman" w:hAnsi="Times New Roman" w:cs="Times New Roman"/>
          <w:sz w:val="24"/>
          <w:szCs w:val="24"/>
        </w:rPr>
        <w:t xml:space="preserve">and </w:t>
      </w:r>
      <w:proofErr w:type="spellStart"/>
      <w:r w:rsidRPr="00467E11">
        <w:rPr>
          <w:rFonts w:ascii="Times New Roman" w:hAnsi="Times New Roman" w:cs="Times New Roman"/>
          <w:sz w:val="24"/>
        </w:rPr>
        <w:t>cTnI</w:t>
      </w:r>
      <w:proofErr w:type="spellEnd"/>
      <w:r w:rsidRPr="00467E11">
        <w:rPr>
          <w:rFonts w:ascii="Times New Roman" w:hAnsi="Times New Roman" w:cs="Times New Roman"/>
          <w:sz w:val="24"/>
        </w:rPr>
        <w:t xml:space="preserve"> concentration. There was no difference in serum </w:t>
      </w:r>
      <w:proofErr w:type="spellStart"/>
      <w:r w:rsidRPr="00467E11">
        <w:rPr>
          <w:rFonts w:ascii="Times New Roman" w:hAnsi="Times New Roman" w:cs="Times New Roman"/>
          <w:sz w:val="24"/>
        </w:rPr>
        <w:t>cTnI</w:t>
      </w:r>
      <w:proofErr w:type="spellEnd"/>
      <w:r w:rsidRPr="00467E11">
        <w:rPr>
          <w:rFonts w:ascii="Times New Roman" w:hAnsi="Times New Roman" w:cs="Times New Roman"/>
          <w:sz w:val="24"/>
        </w:rPr>
        <w:t xml:space="preserve"> concentration (P=0.421) between patients with good and poor outcomes.</w:t>
      </w:r>
    </w:p>
    <w:p w14:paraId="3B68640F" w14:textId="77777777" w:rsidR="00A95266" w:rsidRPr="00467E11" w:rsidRDefault="00A95266" w:rsidP="00981C0E">
      <w:pPr>
        <w:spacing w:line="480" w:lineRule="auto"/>
        <w:contextualSpacing/>
        <w:jc w:val="both"/>
        <w:rPr>
          <w:rFonts w:ascii="Times New Roman" w:hAnsi="Times New Roman" w:cs="Times New Roman"/>
          <w:bCs/>
          <w:sz w:val="24"/>
          <w:lang w:val="en-US"/>
        </w:rPr>
      </w:pPr>
    </w:p>
    <w:p w14:paraId="006D9745" w14:textId="77777777" w:rsidR="00BD4020" w:rsidRPr="00467E11" w:rsidRDefault="00BD4020" w:rsidP="00981C0E">
      <w:pPr>
        <w:spacing w:line="480" w:lineRule="auto"/>
        <w:contextualSpacing/>
        <w:jc w:val="both"/>
        <w:rPr>
          <w:rFonts w:ascii="Times New Roman" w:hAnsi="Times New Roman" w:cs="Times New Roman"/>
          <w:b/>
          <w:sz w:val="24"/>
          <w:szCs w:val="24"/>
        </w:rPr>
      </w:pPr>
      <w:r w:rsidRPr="00467E11">
        <w:rPr>
          <w:rFonts w:ascii="Times New Roman" w:hAnsi="Times New Roman" w:cs="Times New Roman"/>
          <w:b/>
          <w:sz w:val="24"/>
          <w:szCs w:val="24"/>
        </w:rPr>
        <w:t>Discussion</w:t>
      </w:r>
    </w:p>
    <w:p w14:paraId="25408570" w14:textId="63B8C972" w:rsidR="00672894" w:rsidRPr="00467E11" w:rsidRDefault="00672894" w:rsidP="00656209">
      <w:pPr>
        <w:autoSpaceDE w:val="0"/>
        <w:autoSpaceDN w:val="0"/>
        <w:adjustRightInd w:val="0"/>
        <w:spacing w:line="480" w:lineRule="auto"/>
        <w:ind w:firstLine="720"/>
        <w:contextualSpacing/>
        <w:jc w:val="both"/>
        <w:rPr>
          <w:rFonts w:ascii="Times New Roman" w:hAnsi="Times New Roman" w:cs="Times New Roman"/>
          <w:color w:val="131413"/>
          <w:sz w:val="24"/>
          <w:szCs w:val="20"/>
        </w:rPr>
      </w:pPr>
      <w:r w:rsidRPr="00467E11">
        <w:rPr>
          <w:rFonts w:ascii="Times New Roman" w:hAnsi="Times New Roman" w:cs="Times New Roman"/>
          <w:color w:val="131413"/>
          <w:sz w:val="24"/>
          <w:szCs w:val="20"/>
        </w:rPr>
        <w:lastRenderedPageBreak/>
        <w:t xml:space="preserve">The results from the present study indicate that </w:t>
      </w:r>
      <w:proofErr w:type="spellStart"/>
      <w:r w:rsidR="00410866" w:rsidRPr="00467E11">
        <w:rPr>
          <w:rFonts w:ascii="Times New Roman" w:hAnsi="Times New Roman" w:cs="Times New Roman"/>
          <w:color w:val="131413"/>
          <w:sz w:val="24"/>
          <w:szCs w:val="20"/>
        </w:rPr>
        <w:t>cTnI</w:t>
      </w:r>
      <w:proofErr w:type="spellEnd"/>
      <w:r w:rsidR="00410866" w:rsidRPr="00467E11">
        <w:rPr>
          <w:rFonts w:ascii="Times New Roman" w:hAnsi="Times New Roman" w:cs="Times New Roman"/>
          <w:color w:val="131413"/>
          <w:sz w:val="24"/>
          <w:szCs w:val="20"/>
        </w:rPr>
        <w:t xml:space="preserve"> elevation is very common in </w:t>
      </w:r>
      <w:r w:rsidR="009321BC" w:rsidRPr="00467E11">
        <w:rPr>
          <w:rFonts w:ascii="Times New Roman" w:hAnsi="Times New Roman" w:cs="Times New Roman"/>
          <w:color w:val="131413"/>
          <w:sz w:val="24"/>
          <w:szCs w:val="20"/>
        </w:rPr>
        <w:t>dogs</w:t>
      </w:r>
      <w:r w:rsidR="00410866" w:rsidRPr="00467E11">
        <w:rPr>
          <w:rFonts w:ascii="Times New Roman" w:hAnsi="Times New Roman" w:cs="Times New Roman"/>
          <w:color w:val="131413"/>
          <w:sz w:val="24"/>
          <w:szCs w:val="20"/>
        </w:rPr>
        <w:t xml:space="preserve"> diagnosed with acute ischaemic strokes but </w:t>
      </w:r>
      <w:r w:rsidR="00656209" w:rsidRPr="00467E11">
        <w:rPr>
          <w:rFonts w:ascii="Times New Roman" w:hAnsi="Times New Roman" w:cs="Times New Roman"/>
          <w:color w:val="131413"/>
          <w:sz w:val="24"/>
          <w:szCs w:val="20"/>
        </w:rPr>
        <w:t>was not shown to differ between dogs experiencing good and poor outcomes</w:t>
      </w:r>
      <w:r w:rsidR="0060692B" w:rsidRPr="00467E11">
        <w:rPr>
          <w:rFonts w:ascii="Times New Roman" w:hAnsi="Times New Roman" w:cs="Times New Roman"/>
          <w:color w:val="131413"/>
          <w:sz w:val="24"/>
          <w:szCs w:val="20"/>
        </w:rPr>
        <w:t xml:space="preserve">. </w:t>
      </w:r>
      <w:r w:rsidR="00656209" w:rsidRPr="00467E11">
        <w:rPr>
          <w:rFonts w:ascii="Times New Roman" w:hAnsi="Times New Roman" w:cs="Times New Roman"/>
          <w:color w:val="131413"/>
          <w:sz w:val="24"/>
          <w:szCs w:val="20"/>
        </w:rPr>
        <w:t xml:space="preserve">Only 3 dogs had evidence of systolic dysfunction and </w:t>
      </w:r>
      <w:r w:rsidR="001842BA" w:rsidRPr="00467E11">
        <w:rPr>
          <w:rFonts w:ascii="Times New Roman" w:hAnsi="Times New Roman" w:cs="Times New Roman"/>
          <w:color w:val="131413"/>
          <w:sz w:val="24"/>
          <w:szCs w:val="20"/>
        </w:rPr>
        <w:t xml:space="preserve">cardiac disease </w:t>
      </w:r>
      <w:r w:rsidR="00576824" w:rsidRPr="00467E11">
        <w:rPr>
          <w:rFonts w:ascii="Times New Roman" w:hAnsi="Times New Roman" w:cs="Times New Roman"/>
          <w:color w:val="131413"/>
          <w:sz w:val="24"/>
          <w:szCs w:val="20"/>
        </w:rPr>
        <w:t xml:space="preserve">was not thought to be a common underlying cause for ischaemic strokes in dogs. </w:t>
      </w:r>
    </w:p>
    <w:p w14:paraId="47FC77A8" w14:textId="3CB8D23D" w:rsidR="004869CB" w:rsidRPr="00467E11" w:rsidRDefault="004869CB" w:rsidP="00D70910">
      <w:pPr>
        <w:autoSpaceDE w:val="0"/>
        <w:autoSpaceDN w:val="0"/>
        <w:adjustRightInd w:val="0"/>
        <w:spacing w:line="480" w:lineRule="auto"/>
        <w:ind w:firstLine="720"/>
        <w:contextualSpacing/>
        <w:jc w:val="both"/>
        <w:rPr>
          <w:rFonts w:ascii="Times New Roman" w:hAnsi="Times New Roman" w:cs="Times New Roman"/>
          <w:color w:val="131413"/>
          <w:sz w:val="24"/>
          <w:szCs w:val="20"/>
        </w:rPr>
      </w:pPr>
      <w:r w:rsidRPr="00467E11">
        <w:rPr>
          <w:rFonts w:ascii="Times New Roman" w:hAnsi="Times New Roman" w:cs="Times New Roman"/>
          <w:color w:val="131413"/>
          <w:sz w:val="24"/>
          <w:szCs w:val="24"/>
        </w:rPr>
        <w:t xml:space="preserve">The two dogs with more significant cardiac disease (DCM and aortic stenosis) had </w:t>
      </w:r>
      <w:proofErr w:type="spellStart"/>
      <w:r w:rsidRPr="00467E11">
        <w:rPr>
          <w:rFonts w:ascii="Times New Roman" w:hAnsi="Times New Roman" w:cs="Times New Roman"/>
          <w:color w:val="131413"/>
          <w:sz w:val="24"/>
          <w:szCs w:val="24"/>
        </w:rPr>
        <w:t>cTnI</w:t>
      </w:r>
      <w:proofErr w:type="spellEnd"/>
      <w:r w:rsidRPr="00467E11">
        <w:rPr>
          <w:rFonts w:ascii="Times New Roman" w:hAnsi="Times New Roman" w:cs="Times New Roman"/>
          <w:color w:val="131413"/>
          <w:sz w:val="24"/>
          <w:szCs w:val="24"/>
        </w:rPr>
        <w:t xml:space="preserve"> levels of 3.62 and 0.164 ng/mL respectively. Although there were </w:t>
      </w:r>
      <w:r w:rsidR="00656209" w:rsidRPr="00467E11">
        <w:rPr>
          <w:rFonts w:ascii="Times New Roman" w:hAnsi="Times New Roman" w:cs="Times New Roman"/>
          <w:color w:val="131413"/>
          <w:sz w:val="24"/>
          <w:szCs w:val="24"/>
        </w:rPr>
        <w:t>several</w:t>
      </w:r>
      <w:r w:rsidRPr="00467E11">
        <w:rPr>
          <w:rFonts w:ascii="Times New Roman" w:hAnsi="Times New Roman" w:cs="Times New Roman"/>
          <w:color w:val="131413"/>
          <w:sz w:val="24"/>
          <w:szCs w:val="24"/>
        </w:rPr>
        <w:t xml:space="preserve"> cases with concurrent MMVD (13/18; including the one cases with aortic stenosis), mitral regurgitation was not associated with any structural remodelling such as left atrial dilatation (stage B1; </w:t>
      </w:r>
      <w:r w:rsidR="002B3A40" w:rsidRPr="00467E11">
        <w:rPr>
          <w:rFonts w:ascii="Times New Roman" w:hAnsi="Times New Roman" w:cs="Times New Roman"/>
          <w:color w:val="131413"/>
          <w:sz w:val="24"/>
          <w:szCs w:val="24"/>
        </w:rPr>
        <w:t>Keene</w:t>
      </w:r>
      <w:r w:rsidRPr="00467E11">
        <w:rPr>
          <w:rFonts w:ascii="Times New Roman" w:hAnsi="Times New Roman" w:cs="Times New Roman"/>
          <w:color w:val="131413"/>
          <w:sz w:val="24"/>
          <w:szCs w:val="24"/>
        </w:rPr>
        <w:t xml:space="preserve"> </w:t>
      </w:r>
      <w:r w:rsidRPr="00467E11">
        <w:rPr>
          <w:rFonts w:ascii="Times New Roman" w:hAnsi="Times New Roman" w:cs="Times New Roman"/>
          <w:i/>
          <w:color w:val="131413"/>
          <w:sz w:val="24"/>
          <w:szCs w:val="24"/>
        </w:rPr>
        <w:t>et al.</w:t>
      </w:r>
      <w:r w:rsidR="002B3A40" w:rsidRPr="00467E11">
        <w:rPr>
          <w:rFonts w:ascii="Times New Roman" w:hAnsi="Times New Roman" w:cs="Times New Roman"/>
          <w:i/>
          <w:color w:val="131413"/>
          <w:sz w:val="24"/>
          <w:szCs w:val="24"/>
        </w:rPr>
        <w:t xml:space="preserve"> </w:t>
      </w:r>
      <w:r w:rsidR="002B3A40" w:rsidRPr="00467E11">
        <w:rPr>
          <w:rFonts w:ascii="Times New Roman" w:hAnsi="Times New Roman" w:cs="Times New Roman"/>
          <w:color w:val="131413"/>
          <w:sz w:val="24"/>
          <w:szCs w:val="24"/>
        </w:rPr>
        <w:t>2019</w:t>
      </w:r>
      <w:r w:rsidRPr="00467E11">
        <w:rPr>
          <w:rFonts w:ascii="Times New Roman" w:hAnsi="Times New Roman" w:cs="Times New Roman"/>
          <w:color w:val="131413"/>
          <w:sz w:val="24"/>
          <w:szCs w:val="24"/>
        </w:rPr>
        <w:t xml:space="preserve">); elevated </w:t>
      </w:r>
      <w:proofErr w:type="spellStart"/>
      <w:r w:rsidRPr="00467E11">
        <w:rPr>
          <w:rFonts w:ascii="Times New Roman" w:hAnsi="Times New Roman" w:cs="Times New Roman"/>
          <w:color w:val="131413"/>
          <w:sz w:val="24"/>
          <w:szCs w:val="24"/>
        </w:rPr>
        <w:t>cTnI</w:t>
      </w:r>
      <w:proofErr w:type="spellEnd"/>
      <w:r w:rsidRPr="00467E11">
        <w:rPr>
          <w:rFonts w:ascii="Times New Roman" w:hAnsi="Times New Roman" w:cs="Times New Roman"/>
          <w:color w:val="131413"/>
          <w:sz w:val="24"/>
          <w:szCs w:val="24"/>
        </w:rPr>
        <w:t xml:space="preserve"> levels have not been reported in early stages of MMVD (Lee </w:t>
      </w:r>
      <w:r w:rsidRPr="00467E11">
        <w:rPr>
          <w:rFonts w:ascii="Times New Roman" w:hAnsi="Times New Roman" w:cs="Times New Roman"/>
          <w:i/>
          <w:color w:val="131413"/>
          <w:sz w:val="24"/>
          <w:szCs w:val="24"/>
        </w:rPr>
        <w:t>et al</w:t>
      </w:r>
      <w:r w:rsidRPr="00467E11">
        <w:rPr>
          <w:rFonts w:ascii="Times New Roman" w:hAnsi="Times New Roman" w:cs="Times New Roman"/>
          <w:color w:val="131413"/>
          <w:sz w:val="24"/>
          <w:szCs w:val="24"/>
        </w:rPr>
        <w:t xml:space="preserve">. 2016; </w:t>
      </w:r>
      <w:proofErr w:type="spellStart"/>
      <w:r w:rsidRPr="00467E11">
        <w:rPr>
          <w:rFonts w:ascii="Times New Roman" w:hAnsi="Times New Roman" w:cs="Times New Roman"/>
          <w:color w:val="131413"/>
          <w:sz w:val="24"/>
          <w:szCs w:val="24"/>
        </w:rPr>
        <w:t>Ljungvall</w:t>
      </w:r>
      <w:proofErr w:type="spellEnd"/>
      <w:r w:rsidRPr="00467E11">
        <w:rPr>
          <w:rFonts w:ascii="Times New Roman" w:hAnsi="Times New Roman" w:cs="Times New Roman"/>
          <w:color w:val="131413"/>
          <w:sz w:val="24"/>
          <w:szCs w:val="24"/>
        </w:rPr>
        <w:t xml:space="preserve"> </w:t>
      </w:r>
      <w:r w:rsidRPr="00467E11">
        <w:rPr>
          <w:rFonts w:ascii="Times New Roman" w:hAnsi="Times New Roman" w:cs="Times New Roman"/>
          <w:i/>
          <w:color w:val="131413"/>
          <w:sz w:val="24"/>
          <w:szCs w:val="24"/>
        </w:rPr>
        <w:t>et al</w:t>
      </w:r>
      <w:r w:rsidRPr="00467E11">
        <w:rPr>
          <w:rFonts w:ascii="Times New Roman" w:hAnsi="Times New Roman" w:cs="Times New Roman"/>
          <w:color w:val="131413"/>
          <w:sz w:val="24"/>
          <w:szCs w:val="24"/>
        </w:rPr>
        <w:t xml:space="preserve">. 2010) and therefore the increased </w:t>
      </w:r>
      <w:proofErr w:type="spellStart"/>
      <w:r w:rsidRPr="00467E11">
        <w:rPr>
          <w:rFonts w:ascii="Times New Roman" w:hAnsi="Times New Roman" w:cs="Times New Roman"/>
          <w:color w:val="131413"/>
          <w:sz w:val="24"/>
          <w:szCs w:val="24"/>
        </w:rPr>
        <w:t>cTnI</w:t>
      </w:r>
      <w:proofErr w:type="spellEnd"/>
      <w:r w:rsidRPr="00467E11">
        <w:rPr>
          <w:rFonts w:ascii="Times New Roman" w:hAnsi="Times New Roman" w:cs="Times New Roman"/>
          <w:color w:val="131413"/>
          <w:sz w:val="24"/>
          <w:szCs w:val="24"/>
        </w:rPr>
        <w:t xml:space="preserve"> </w:t>
      </w:r>
      <w:r w:rsidR="00656209" w:rsidRPr="00467E11">
        <w:rPr>
          <w:rFonts w:ascii="Times New Roman" w:hAnsi="Times New Roman" w:cs="Times New Roman"/>
          <w:color w:val="131413"/>
          <w:sz w:val="24"/>
          <w:szCs w:val="24"/>
        </w:rPr>
        <w:t>measurement</w:t>
      </w:r>
      <w:r w:rsidRPr="00467E11">
        <w:rPr>
          <w:rFonts w:ascii="Times New Roman" w:hAnsi="Times New Roman" w:cs="Times New Roman"/>
          <w:color w:val="131413"/>
          <w:sz w:val="24"/>
          <w:szCs w:val="24"/>
        </w:rPr>
        <w:t xml:space="preserve"> was considered </w:t>
      </w:r>
      <w:r w:rsidR="00656209" w:rsidRPr="00467E11">
        <w:rPr>
          <w:rFonts w:ascii="Times New Roman" w:hAnsi="Times New Roman" w:cs="Times New Roman"/>
          <w:color w:val="131413"/>
          <w:sz w:val="24"/>
          <w:szCs w:val="24"/>
        </w:rPr>
        <w:t>unlikely</w:t>
      </w:r>
      <w:r w:rsidRPr="00467E11">
        <w:rPr>
          <w:rFonts w:ascii="Times New Roman" w:hAnsi="Times New Roman" w:cs="Times New Roman"/>
          <w:color w:val="131413"/>
          <w:sz w:val="24"/>
          <w:szCs w:val="24"/>
        </w:rPr>
        <w:t xml:space="preserve"> to be </w:t>
      </w:r>
      <w:r w:rsidR="00656209" w:rsidRPr="00467E11">
        <w:rPr>
          <w:rFonts w:ascii="Times New Roman" w:hAnsi="Times New Roman" w:cs="Times New Roman"/>
          <w:color w:val="131413"/>
          <w:sz w:val="24"/>
          <w:szCs w:val="24"/>
        </w:rPr>
        <w:t>due to</w:t>
      </w:r>
      <w:r w:rsidRPr="00467E11">
        <w:rPr>
          <w:rFonts w:ascii="Times New Roman" w:hAnsi="Times New Roman" w:cs="Times New Roman"/>
          <w:color w:val="131413"/>
          <w:sz w:val="24"/>
          <w:szCs w:val="24"/>
        </w:rPr>
        <w:t xml:space="preserve"> cardiac disease in this population.  </w:t>
      </w:r>
      <w:r w:rsidRPr="00467E11">
        <w:rPr>
          <w:rFonts w:ascii="Times New Roman" w:eastAsia="AdvTimes" w:hAnsi="Times New Roman" w:cs="Times New Roman"/>
          <w:sz w:val="24"/>
          <w:szCs w:val="19"/>
        </w:rPr>
        <w:t>The authors considered that</w:t>
      </w:r>
      <w:r w:rsidR="0099525E" w:rsidRPr="00467E11">
        <w:rPr>
          <w:rFonts w:ascii="Times New Roman" w:eastAsia="AdvTimes" w:hAnsi="Times New Roman" w:cs="Times New Roman"/>
          <w:sz w:val="24"/>
          <w:szCs w:val="19"/>
        </w:rPr>
        <w:t xml:space="preserve"> the concurrent MMVD diagnosed </w:t>
      </w:r>
      <w:r w:rsidRPr="00467E11">
        <w:rPr>
          <w:rFonts w:ascii="Times New Roman" w:eastAsia="AdvTimes" w:hAnsi="Times New Roman" w:cs="Times New Roman"/>
          <w:sz w:val="24"/>
          <w:szCs w:val="19"/>
        </w:rPr>
        <w:t xml:space="preserve">reflected the older age of this population, which mainly included small breed dogs </w:t>
      </w:r>
      <w:proofErr w:type="gramStart"/>
      <w:r w:rsidRPr="00467E11">
        <w:rPr>
          <w:rFonts w:ascii="Times New Roman" w:eastAsia="AdvTimes" w:hAnsi="Times New Roman" w:cs="Times New Roman"/>
          <w:sz w:val="24"/>
          <w:szCs w:val="19"/>
        </w:rPr>
        <w:t>known to be predisposed</w:t>
      </w:r>
      <w:proofErr w:type="gramEnd"/>
      <w:r w:rsidRPr="00467E11">
        <w:rPr>
          <w:rFonts w:ascii="Times New Roman" w:eastAsia="AdvTimes" w:hAnsi="Times New Roman" w:cs="Times New Roman"/>
          <w:sz w:val="24"/>
          <w:szCs w:val="19"/>
        </w:rPr>
        <w:t xml:space="preserve"> to this condition.  </w:t>
      </w:r>
    </w:p>
    <w:p w14:paraId="35F42633" w14:textId="7C5CC8D4" w:rsidR="00162044" w:rsidRPr="00467E11" w:rsidRDefault="00932120" w:rsidP="009F2527">
      <w:pPr>
        <w:autoSpaceDE w:val="0"/>
        <w:autoSpaceDN w:val="0"/>
        <w:adjustRightInd w:val="0"/>
        <w:spacing w:line="480" w:lineRule="auto"/>
        <w:jc w:val="both"/>
        <w:rPr>
          <w:rFonts w:ascii="Times New Roman" w:eastAsia="AdvTimes" w:hAnsi="Times New Roman" w:cs="Times New Roman"/>
          <w:sz w:val="24"/>
          <w:szCs w:val="19"/>
        </w:rPr>
      </w:pPr>
      <w:r w:rsidRPr="00467E11">
        <w:rPr>
          <w:rFonts w:ascii="Times New Roman" w:eastAsia="AdvTimes" w:hAnsi="Times New Roman" w:cs="Times New Roman"/>
          <w:sz w:val="24"/>
          <w:szCs w:val="19"/>
        </w:rPr>
        <w:tab/>
      </w:r>
      <w:r w:rsidR="009F2527" w:rsidRPr="00467E11">
        <w:rPr>
          <w:rFonts w:ascii="Times New Roman" w:eastAsia="AdvTimes" w:hAnsi="Times New Roman" w:cs="Times New Roman"/>
          <w:sz w:val="24"/>
          <w:szCs w:val="19"/>
        </w:rPr>
        <w:t xml:space="preserve">Cardiac arrhythmia, most commonly atrial fibrillation (AF), is a major cause of ischaemic stroke in humans. In </w:t>
      </w:r>
      <w:r w:rsidR="004869CB" w:rsidRPr="00467E11">
        <w:rPr>
          <w:rFonts w:ascii="Times New Roman" w:eastAsia="AdvTimes" w:hAnsi="Times New Roman" w:cs="Times New Roman"/>
          <w:sz w:val="24"/>
          <w:szCs w:val="19"/>
        </w:rPr>
        <w:t xml:space="preserve">human </w:t>
      </w:r>
      <w:r w:rsidR="009F2527" w:rsidRPr="00467E11">
        <w:rPr>
          <w:rFonts w:ascii="Times New Roman" w:eastAsia="AdvTimes" w:hAnsi="Times New Roman" w:cs="Times New Roman"/>
          <w:sz w:val="24"/>
          <w:szCs w:val="19"/>
        </w:rPr>
        <w:t>patients</w:t>
      </w:r>
      <w:r w:rsidR="00055ECD" w:rsidRPr="00467E11">
        <w:rPr>
          <w:rFonts w:ascii="Times New Roman" w:eastAsia="AdvTimes" w:hAnsi="Times New Roman" w:cs="Times New Roman"/>
          <w:sz w:val="24"/>
          <w:szCs w:val="19"/>
        </w:rPr>
        <w:t xml:space="preserve"> recently diagnosed with acute ischaemic stroke, elevations in </w:t>
      </w:r>
      <w:proofErr w:type="spellStart"/>
      <w:r w:rsidR="00055ECD" w:rsidRPr="00467E11">
        <w:rPr>
          <w:rFonts w:ascii="Times New Roman" w:eastAsia="AdvTimes" w:hAnsi="Times New Roman" w:cs="Times New Roman"/>
          <w:sz w:val="24"/>
          <w:szCs w:val="19"/>
        </w:rPr>
        <w:t>cTnI</w:t>
      </w:r>
      <w:proofErr w:type="spellEnd"/>
      <w:r w:rsidR="00055ECD" w:rsidRPr="00467E11">
        <w:rPr>
          <w:rFonts w:ascii="Times New Roman" w:eastAsia="AdvTimes" w:hAnsi="Times New Roman" w:cs="Times New Roman"/>
          <w:sz w:val="24"/>
          <w:szCs w:val="19"/>
        </w:rPr>
        <w:t xml:space="preserve"> concentration were strongly correlated with new-onset AF, higher frequency of potential cardiac sources for stroke and a worse prognosis (Beaulieu-</w:t>
      </w:r>
      <w:proofErr w:type="spellStart"/>
      <w:r w:rsidR="00055ECD" w:rsidRPr="00467E11">
        <w:rPr>
          <w:rFonts w:ascii="Times New Roman" w:eastAsia="AdvTimes" w:hAnsi="Times New Roman" w:cs="Times New Roman"/>
          <w:sz w:val="24"/>
          <w:szCs w:val="19"/>
        </w:rPr>
        <w:t>Boire</w:t>
      </w:r>
      <w:proofErr w:type="spellEnd"/>
      <w:r w:rsidR="00055ECD" w:rsidRPr="00467E11">
        <w:rPr>
          <w:rFonts w:ascii="Times New Roman" w:eastAsia="AdvTimes" w:hAnsi="Times New Roman" w:cs="Times New Roman"/>
          <w:sz w:val="24"/>
          <w:szCs w:val="19"/>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055ECD" w:rsidRPr="00467E11">
        <w:rPr>
          <w:rFonts w:ascii="Times New Roman" w:eastAsia="AdvTimes" w:hAnsi="Times New Roman" w:cs="Times New Roman"/>
          <w:sz w:val="24"/>
          <w:szCs w:val="19"/>
        </w:rPr>
        <w:t xml:space="preserve">2013). In our population, we failed to identify </w:t>
      </w:r>
      <w:r w:rsidR="00911691" w:rsidRPr="00467E11">
        <w:rPr>
          <w:rFonts w:ascii="Times New Roman" w:eastAsia="AdvTimes" w:hAnsi="Times New Roman" w:cs="Times New Roman"/>
          <w:sz w:val="24"/>
          <w:szCs w:val="19"/>
        </w:rPr>
        <w:t>significant underlying cardiac disease</w:t>
      </w:r>
      <w:r w:rsidR="00656209" w:rsidRPr="00467E11">
        <w:rPr>
          <w:rFonts w:ascii="Times New Roman" w:eastAsia="AdvTimes" w:hAnsi="Times New Roman" w:cs="Times New Roman"/>
          <w:sz w:val="24"/>
          <w:szCs w:val="19"/>
        </w:rPr>
        <w:t xml:space="preserve"> or arrhythmias</w:t>
      </w:r>
      <w:r w:rsidR="00055ECD" w:rsidRPr="00467E11">
        <w:rPr>
          <w:rFonts w:ascii="Times New Roman" w:eastAsia="AdvTimes" w:hAnsi="Times New Roman" w:cs="Times New Roman"/>
          <w:sz w:val="24"/>
          <w:szCs w:val="19"/>
        </w:rPr>
        <w:t xml:space="preserve">, despite the prospective evaluation of possible concurrent cardiac dysfunction with a six-lead ECG and TTE. This </w:t>
      </w:r>
      <w:r w:rsidR="003A3F63" w:rsidRPr="00467E11">
        <w:rPr>
          <w:rFonts w:ascii="Times New Roman" w:eastAsia="AdvTimes" w:hAnsi="Times New Roman" w:cs="Times New Roman"/>
          <w:sz w:val="24"/>
          <w:szCs w:val="19"/>
        </w:rPr>
        <w:t>is in agreement with previous studies in dogs, where cardiac disease was not identified as a common underlying cause for ischaemic stroke (</w:t>
      </w:r>
      <w:proofErr w:type="spellStart"/>
      <w:r w:rsidR="003A3F63" w:rsidRPr="00467E11">
        <w:rPr>
          <w:rFonts w:ascii="Times New Roman" w:eastAsia="AdvTimes" w:hAnsi="Times New Roman" w:cs="Times New Roman"/>
          <w:sz w:val="24"/>
          <w:szCs w:val="19"/>
        </w:rPr>
        <w:t>Garosi</w:t>
      </w:r>
      <w:proofErr w:type="spellEnd"/>
      <w:r w:rsidR="003A3F63" w:rsidRPr="00467E11">
        <w:rPr>
          <w:rFonts w:ascii="Times New Roman" w:eastAsia="AdvTimes" w:hAnsi="Times New Roman" w:cs="Times New Roman"/>
          <w:sz w:val="24"/>
          <w:szCs w:val="19"/>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3A3F63" w:rsidRPr="00467E11">
        <w:rPr>
          <w:rFonts w:ascii="Times New Roman" w:eastAsia="AdvTimes" w:hAnsi="Times New Roman" w:cs="Times New Roman"/>
          <w:sz w:val="24"/>
          <w:szCs w:val="19"/>
        </w:rPr>
        <w:t xml:space="preserve">2005, </w:t>
      </w:r>
      <w:proofErr w:type="spellStart"/>
      <w:r w:rsidR="003A3F63" w:rsidRPr="00467E11">
        <w:rPr>
          <w:rFonts w:ascii="Times New Roman" w:eastAsia="AdvTimes" w:hAnsi="Times New Roman" w:cs="Times New Roman"/>
          <w:sz w:val="24"/>
          <w:szCs w:val="19"/>
        </w:rPr>
        <w:t>Gredal</w:t>
      </w:r>
      <w:proofErr w:type="spellEnd"/>
      <w:r w:rsidR="003A3F63" w:rsidRPr="00467E11">
        <w:rPr>
          <w:rFonts w:ascii="Times New Roman" w:eastAsia="AdvTimes" w:hAnsi="Times New Roman" w:cs="Times New Roman"/>
          <w:sz w:val="24"/>
          <w:szCs w:val="19"/>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3A3F63" w:rsidRPr="00467E11">
        <w:rPr>
          <w:rFonts w:ascii="Times New Roman" w:eastAsia="AdvTimes" w:hAnsi="Times New Roman" w:cs="Times New Roman"/>
          <w:sz w:val="24"/>
          <w:szCs w:val="19"/>
        </w:rPr>
        <w:t xml:space="preserve">2013). </w:t>
      </w:r>
      <w:r w:rsidR="00B546D3" w:rsidRPr="00467E11">
        <w:rPr>
          <w:rFonts w:ascii="Times New Roman" w:eastAsia="AdvTimes" w:hAnsi="Times New Roman" w:cs="Times New Roman"/>
          <w:sz w:val="24"/>
          <w:szCs w:val="19"/>
        </w:rPr>
        <w:t>T</w:t>
      </w:r>
      <w:r w:rsidR="00B974A1" w:rsidRPr="00467E11">
        <w:rPr>
          <w:rFonts w:ascii="Times New Roman" w:eastAsia="AdvTimes" w:hAnsi="Times New Roman" w:cs="Times New Roman"/>
          <w:sz w:val="24"/>
          <w:szCs w:val="19"/>
        </w:rPr>
        <w:t>hromb</w:t>
      </w:r>
      <w:r w:rsidR="00AE3841" w:rsidRPr="00467E11">
        <w:rPr>
          <w:rFonts w:ascii="Times New Roman" w:eastAsia="AdvTimes" w:hAnsi="Times New Roman" w:cs="Times New Roman"/>
          <w:sz w:val="24"/>
          <w:szCs w:val="19"/>
        </w:rPr>
        <w:t>oembolic complications</w:t>
      </w:r>
      <w:r w:rsidR="00B974A1" w:rsidRPr="00467E11">
        <w:rPr>
          <w:rFonts w:ascii="Times New Roman" w:eastAsia="AdvTimes" w:hAnsi="Times New Roman" w:cs="Times New Roman"/>
          <w:sz w:val="24"/>
          <w:szCs w:val="19"/>
        </w:rPr>
        <w:t xml:space="preserve"> associated with canine atrial fibrillation </w:t>
      </w:r>
      <w:r w:rsidR="00B546D3" w:rsidRPr="00467E11">
        <w:rPr>
          <w:rFonts w:ascii="Times New Roman" w:eastAsia="AdvTimes" w:hAnsi="Times New Roman" w:cs="Times New Roman"/>
          <w:sz w:val="24"/>
          <w:szCs w:val="19"/>
        </w:rPr>
        <w:t>have previously been reported</w:t>
      </w:r>
      <w:r w:rsidR="00AE3841" w:rsidRPr="00467E11">
        <w:rPr>
          <w:rFonts w:ascii="Times New Roman" w:eastAsia="AdvTimes" w:hAnsi="Times New Roman" w:cs="Times New Roman"/>
          <w:sz w:val="24"/>
          <w:szCs w:val="19"/>
        </w:rPr>
        <w:t xml:space="preserve"> although not </w:t>
      </w:r>
      <w:r w:rsidR="00B546D3" w:rsidRPr="00467E11">
        <w:rPr>
          <w:rFonts w:ascii="Times New Roman" w:eastAsia="AdvTimes" w:hAnsi="Times New Roman" w:cs="Times New Roman"/>
          <w:sz w:val="24"/>
          <w:szCs w:val="19"/>
        </w:rPr>
        <w:t>in association with stroke</w:t>
      </w:r>
      <w:r w:rsidR="00B974A1" w:rsidRPr="00467E11">
        <w:rPr>
          <w:rFonts w:ascii="Times New Roman" w:eastAsia="AdvTimes" w:hAnsi="Times New Roman" w:cs="Times New Roman"/>
          <w:sz w:val="24"/>
          <w:szCs w:val="19"/>
        </w:rPr>
        <w:t xml:space="preserve"> </w:t>
      </w:r>
      <w:r w:rsidR="00AE3841" w:rsidRPr="00467E11">
        <w:rPr>
          <w:rFonts w:ascii="Times New Roman" w:eastAsia="AdvTimes" w:hAnsi="Times New Roman" w:cs="Times New Roman"/>
          <w:sz w:val="24"/>
          <w:szCs w:val="19"/>
        </w:rPr>
        <w:t>(</w:t>
      </w:r>
      <w:proofErr w:type="spellStart"/>
      <w:r w:rsidR="00AE3841" w:rsidRPr="00467E11">
        <w:rPr>
          <w:rFonts w:ascii="Times New Roman" w:eastAsia="AdvTimes" w:hAnsi="Times New Roman" w:cs="Times New Roman"/>
          <w:sz w:val="24"/>
          <w:szCs w:val="19"/>
        </w:rPr>
        <w:t>Usechak</w:t>
      </w:r>
      <w:proofErr w:type="spellEnd"/>
      <w:r w:rsidR="00AE3841" w:rsidRPr="00467E11">
        <w:rPr>
          <w:rFonts w:ascii="Times New Roman" w:eastAsia="AdvTimes" w:hAnsi="Times New Roman" w:cs="Times New Roman"/>
          <w:sz w:val="24"/>
          <w:szCs w:val="19"/>
        </w:rPr>
        <w:t xml:space="preserve"> </w:t>
      </w:r>
      <w:r w:rsidR="00AE3841" w:rsidRPr="00467E11">
        <w:rPr>
          <w:rFonts w:ascii="Times New Roman" w:eastAsia="AdvTimes" w:hAnsi="Times New Roman" w:cs="Times New Roman"/>
          <w:i/>
          <w:sz w:val="24"/>
          <w:szCs w:val="19"/>
        </w:rPr>
        <w:t>et al</w:t>
      </w:r>
      <w:r w:rsidR="001842BA" w:rsidRPr="00467E11">
        <w:rPr>
          <w:rFonts w:ascii="Times New Roman" w:eastAsia="AdvTimes" w:hAnsi="Times New Roman" w:cs="Times New Roman"/>
          <w:i/>
          <w:sz w:val="24"/>
          <w:szCs w:val="19"/>
        </w:rPr>
        <w:t>.</w:t>
      </w:r>
      <w:r w:rsidR="00AE3841" w:rsidRPr="00467E11">
        <w:rPr>
          <w:rFonts w:ascii="Times New Roman" w:eastAsia="AdvTimes" w:hAnsi="Times New Roman" w:cs="Times New Roman"/>
          <w:sz w:val="24"/>
          <w:szCs w:val="19"/>
        </w:rPr>
        <w:t xml:space="preserve"> 2012)</w:t>
      </w:r>
      <w:r w:rsidR="00B546D3" w:rsidRPr="00467E11">
        <w:rPr>
          <w:rFonts w:ascii="Times New Roman" w:eastAsia="AdvTimes" w:hAnsi="Times New Roman" w:cs="Times New Roman"/>
          <w:sz w:val="24"/>
          <w:szCs w:val="19"/>
        </w:rPr>
        <w:t xml:space="preserve">. </w:t>
      </w:r>
    </w:p>
    <w:p w14:paraId="190FDD2B" w14:textId="36C39F3A" w:rsidR="004869CB" w:rsidRPr="00467E11" w:rsidRDefault="00AE3841" w:rsidP="00964FD2">
      <w:pPr>
        <w:autoSpaceDE w:val="0"/>
        <w:autoSpaceDN w:val="0"/>
        <w:adjustRightInd w:val="0"/>
        <w:spacing w:line="480" w:lineRule="auto"/>
        <w:ind w:firstLine="720"/>
        <w:contextualSpacing/>
        <w:jc w:val="both"/>
        <w:rPr>
          <w:rFonts w:ascii="Times New Roman" w:eastAsia="AdvTimes" w:hAnsi="Times New Roman" w:cs="Times New Roman"/>
          <w:sz w:val="24"/>
          <w:szCs w:val="19"/>
        </w:rPr>
      </w:pPr>
      <w:r w:rsidRPr="00467E11">
        <w:rPr>
          <w:rFonts w:ascii="Times New Roman" w:eastAsia="AdvTimes" w:hAnsi="Times New Roman" w:cs="Times New Roman"/>
          <w:sz w:val="24"/>
          <w:szCs w:val="19"/>
        </w:rPr>
        <w:lastRenderedPageBreak/>
        <w:t>Two cases had an accelerate</w:t>
      </w:r>
      <w:r w:rsidR="00B546D3" w:rsidRPr="00467E11">
        <w:rPr>
          <w:rFonts w:ascii="Times New Roman" w:eastAsia="AdvTimes" w:hAnsi="Times New Roman" w:cs="Times New Roman"/>
          <w:sz w:val="24"/>
          <w:szCs w:val="19"/>
        </w:rPr>
        <w:t>d idioventricular rhythm on ECG;</w:t>
      </w:r>
      <w:r w:rsidRPr="00467E11">
        <w:rPr>
          <w:rFonts w:ascii="Times New Roman" w:eastAsia="AdvTimes" w:hAnsi="Times New Roman" w:cs="Times New Roman"/>
          <w:sz w:val="24"/>
          <w:szCs w:val="19"/>
        </w:rPr>
        <w:t xml:space="preserve"> </w:t>
      </w:r>
      <w:r w:rsidR="00B546D3" w:rsidRPr="00467E11">
        <w:rPr>
          <w:rFonts w:ascii="Times New Roman" w:eastAsia="AdvTimes" w:hAnsi="Times New Roman" w:cs="Times New Roman"/>
          <w:sz w:val="24"/>
          <w:szCs w:val="19"/>
        </w:rPr>
        <w:t>t</w:t>
      </w:r>
      <w:r w:rsidRPr="00467E11">
        <w:rPr>
          <w:rFonts w:ascii="Times New Roman" w:eastAsia="AdvTimes" w:hAnsi="Times New Roman" w:cs="Times New Roman"/>
          <w:sz w:val="24"/>
          <w:szCs w:val="19"/>
        </w:rPr>
        <w:t xml:space="preserve">hese cases had </w:t>
      </w:r>
      <w:r w:rsidR="00B673E7" w:rsidRPr="00467E11">
        <w:rPr>
          <w:rFonts w:ascii="Times New Roman" w:eastAsia="AdvTimes" w:hAnsi="Times New Roman" w:cs="Times New Roman"/>
          <w:sz w:val="24"/>
          <w:szCs w:val="19"/>
        </w:rPr>
        <w:t xml:space="preserve">among </w:t>
      </w:r>
      <w:r w:rsidRPr="00467E11">
        <w:rPr>
          <w:rFonts w:ascii="Times New Roman" w:eastAsia="AdvTimes" w:hAnsi="Times New Roman" w:cs="Times New Roman"/>
          <w:sz w:val="24"/>
          <w:szCs w:val="19"/>
        </w:rPr>
        <w:t xml:space="preserve">the highest </w:t>
      </w:r>
      <w:proofErr w:type="spellStart"/>
      <w:r w:rsidRPr="00467E11">
        <w:rPr>
          <w:rFonts w:ascii="Times New Roman" w:eastAsia="AdvTimes" w:hAnsi="Times New Roman" w:cs="Times New Roman"/>
          <w:sz w:val="24"/>
          <w:szCs w:val="19"/>
        </w:rPr>
        <w:t>cTnI</w:t>
      </w:r>
      <w:proofErr w:type="spellEnd"/>
      <w:r w:rsidRPr="00467E11">
        <w:rPr>
          <w:rFonts w:ascii="Times New Roman" w:eastAsia="AdvTimes" w:hAnsi="Times New Roman" w:cs="Times New Roman"/>
          <w:sz w:val="24"/>
          <w:szCs w:val="19"/>
        </w:rPr>
        <w:t xml:space="preserve"> levels in our series. </w:t>
      </w:r>
      <w:r w:rsidR="00B546D3" w:rsidRPr="00467E11">
        <w:rPr>
          <w:rFonts w:ascii="Times New Roman" w:eastAsia="AdvTimes" w:hAnsi="Times New Roman" w:cs="Times New Roman"/>
          <w:sz w:val="24"/>
          <w:szCs w:val="19"/>
        </w:rPr>
        <w:t>Diseases affecting the nervous system have</w:t>
      </w:r>
      <w:r w:rsidR="008A6267" w:rsidRPr="00467E11">
        <w:rPr>
          <w:rFonts w:ascii="Times New Roman" w:eastAsia="AdvTimes" w:hAnsi="Times New Roman" w:cs="Times New Roman"/>
          <w:sz w:val="24"/>
          <w:szCs w:val="19"/>
        </w:rPr>
        <w:t xml:space="preserve"> previously been associated with cardiac arrhythmias </w:t>
      </w:r>
      <w:r w:rsidR="00A34AF6" w:rsidRPr="00467E11">
        <w:rPr>
          <w:rFonts w:ascii="Times New Roman" w:eastAsia="AdvTimes" w:hAnsi="Times New Roman" w:cs="Times New Roman"/>
          <w:sz w:val="24"/>
          <w:szCs w:val="19"/>
        </w:rPr>
        <w:t xml:space="preserve">in human patients </w:t>
      </w:r>
      <w:r w:rsidR="008A6267" w:rsidRPr="00467E11">
        <w:rPr>
          <w:rFonts w:ascii="Times New Roman" w:eastAsia="AdvTimes" w:hAnsi="Times New Roman" w:cs="Times New Roman"/>
          <w:sz w:val="24"/>
          <w:szCs w:val="19"/>
        </w:rPr>
        <w:t>and this may reflect perturbed autonomic function, especially catecholamine release</w:t>
      </w:r>
      <w:r w:rsidR="00CD7E50" w:rsidRPr="00467E11">
        <w:rPr>
          <w:rFonts w:ascii="Times New Roman" w:eastAsia="AdvTimes" w:hAnsi="Times New Roman" w:cs="Times New Roman"/>
          <w:sz w:val="24"/>
          <w:szCs w:val="19"/>
        </w:rPr>
        <w:t xml:space="preserve"> (Samuel</w:t>
      </w:r>
      <w:r w:rsidR="004661C4" w:rsidRPr="00467E11">
        <w:rPr>
          <w:rFonts w:ascii="Times New Roman" w:eastAsia="AdvTimes" w:hAnsi="Times New Roman" w:cs="Times New Roman"/>
          <w:sz w:val="24"/>
          <w:szCs w:val="19"/>
        </w:rPr>
        <w:t>s</w:t>
      </w:r>
      <w:r w:rsidR="00CD7E50" w:rsidRPr="00467E11">
        <w:rPr>
          <w:rFonts w:ascii="Times New Roman" w:eastAsia="AdvTimes" w:hAnsi="Times New Roman" w:cs="Times New Roman"/>
          <w:sz w:val="24"/>
          <w:szCs w:val="19"/>
        </w:rPr>
        <w:t xml:space="preserve"> 2007)</w:t>
      </w:r>
      <w:r w:rsidR="008A6267" w:rsidRPr="00467E11">
        <w:rPr>
          <w:rFonts w:ascii="Times New Roman" w:eastAsia="AdvTimes" w:hAnsi="Times New Roman" w:cs="Times New Roman"/>
          <w:sz w:val="24"/>
          <w:szCs w:val="19"/>
        </w:rPr>
        <w:t xml:space="preserve">. </w:t>
      </w:r>
      <w:r w:rsidR="00CD7E50" w:rsidRPr="00467E11">
        <w:rPr>
          <w:rFonts w:ascii="Times New Roman" w:eastAsia="AdvTimes" w:hAnsi="Times New Roman" w:cs="Times New Roman"/>
          <w:sz w:val="24"/>
          <w:szCs w:val="19"/>
        </w:rPr>
        <w:t>These changes can result in cardiac histological evidence of coagulation necrosis (also known as contraction band necrosis); this can lead to rapid calcification of these lesions</w:t>
      </w:r>
      <w:r w:rsidR="00AB06F9" w:rsidRPr="00467E11">
        <w:rPr>
          <w:rFonts w:ascii="Times New Roman" w:eastAsia="AdvTimes" w:hAnsi="Times New Roman" w:cs="Times New Roman"/>
          <w:sz w:val="24"/>
          <w:szCs w:val="19"/>
        </w:rPr>
        <w:t xml:space="preserve"> (Samuel</w:t>
      </w:r>
      <w:r w:rsidR="004661C4" w:rsidRPr="00467E11">
        <w:rPr>
          <w:rFonts w:ascii="Times New Roman" w:eastAsia="AdvTimes" w:hAnsi="Times New Roman" w:cs="Times New Roman"/>
          <w:sz w:val="24"/>
          <w:szCs w:val="19"/>
        </w:rPr>
        <w:t>s</w:t>
      </w:r>
      <w:r w:rsidR="00AB06F9" w:rsidRPr="00467E11">
        <w:rPr>
          <w:rFonts w:ascii="Times New Roman" w:eastAsia="AdvTimes" w:hAnsi="Times New Roman" w:cs="Times New Roman"/>
          <w:sz w:val="24"/>
          <w:szCs w:val="19"/>
        </w:rPr>
        <w:t xml:space="preserve"> 2007)</w:t>
      </w:r>
      <w:r w:rsidR="00CD7E50" w:rsidRPr="00467E11">
        <w:rPr>
          <w:rFonts w:ascii="Times New Roman" w:eastAsia="AdvTimes" w:hAnsi="Times New Roman" w:cs="Times New Roman"/>
          <w:sz w:val="24"/>
          <w:szCs w:val="19"/>
        </w:rPr>
        <w:t xml:space="preserve">.  We speculate that these </w:t>
      </w:r>
      <w:r w:rsidR="003A7571" w:rsidRPr="00467E11">
        <w:rPr>
          <w:rFonts w:ascii="Times New Roman" w:eastAsia="AdvTimes" w:hAnsi="Times New Roman" w:cs="Times New Roman"/>
          <w:sz w:val="24"/>
          <w:szCs w:val="19"/>
        </w:rPr>
        <w:t xml:space="preserve">might be </w:t>
      </w:r>
      <w:r w:rsidR="00CD7E50" w:rsidRPr="00467E11">
        <w:rPr>
          <w:rFonts w:ascii="Times New Roman" w:eastAsia="AdvTimes" w:hAnsi="Times New Roman" w:cs="Times New Roman"/>
          <w:sz w:val="24"/>
          <w:szCs w:val="19"/>
        </w:rPr>
        <w:t>what cause</w:t>
      </w:r>
      <w:r w:rsidR="001417A1" w:rsidRPr="00467E11">
        <w:rPr>
          <w:rFonts w:ascii="Times New Roman" w:eastAsia="AdvTimes" w:hAnsi="Times New Roman" w:cs="Times New Roman"/>
          <w:sz w:val="24"/>
          <w:szCs w:val="19"/>
        </w:rPr>
        <w:t>d</w:t>
      </w:r>
      <w:r w:rsidR="00CD7E50" w:rsidRPr="00467E11">
        <w:rPr>
          <w:rFonts w:ascii="Times New Roman" w:eastAsia="AdvTimes" w:hAnsi="Times New Roman" w:cs="Times New Roman"/>
          <w:sz w:val="24"/>
          <w:szCs w:val="19"/>
        </w:rPr>
        <w:t xml:space="preserve"> the focal hyperechoic lesions we </w:t>
      </w:r>
      <w:r w:rsidR="004869CB" w:rsidRPr="00467E11">
        <w:rPr>
          <w:rFonts w:ascii="Times New Roman" w:eastAsia="AdvTimes" w:hAnsi="Times New Roman" w:cs="Times New Roman"/>
          <w:sz w:val="24"/>
          <w:szCs w:val="19"/>
        </w:rPr>
        <w:t>identified in two of our cases.</w:t>
      </w:r>
      <w:r w:rsidR="00CD7E50" w:rsidRPr="00467E11">
        <w:rPr>
          <w:rFonts w:ascii="Times New Roman" w:eastAsia="AdvTimes" w:hAnsi="Times New Roman" w:cs="Times New Roman"/>
          <w:sz w:val="24"/>
          <w:szCs w:val="19"/>
        </w:rPr>
        <w:t xml:space="preserve"> </w:t>
      </w:r>
      <w:r w:rsidR="004869CB" w:rsidRPr="00467E11">
        <w:rPr>
          <w:rFonts w:ascii="Times New Roman" w:eastAsia="AdvTimes" w:hAnsi="Times New Roman" w:cs="Times New Roman"/>
          <w:sz w:val="24"/>
          <w:szCs w:val="19"/>
        </w:rPr>
        <w:t>In another case, focal thinning of the left ventricular apical myocardium was evident, which may represent an old myocardial infarct, similar to those described in cats with hypertrophic cardiomyopathy (</w:t>
      </w:r>
      <w:proofErr w:type="spellStart"/>
      <w:r w:rsidR="004869CB" w:rsidRPr="00467E11">
        <w:rPr>
          <w:rFonts w:ascii="Times New Roman" w:eastAsia="AdvTimes" w:hAnsi="Times New Roman" w:cs="Times New Roman"/>
          <w:sz w:val="24"/>
          <w:szCs w:val="19"/>
        </w:rPr>
        <w:t>Cesta</w:t>
      </w:r>
      <w:proofErr w:type="spellEnd"/>
      <w:r w:rsidR="004869CB" w:rsidRPr="00467E11">
        <w:rPr>
          <w:rFonts w:ascii="Times New Roman" w:eastAsia="AdvTimes" w:hAnsi="Times New Roman" w:cs="Times New Roman"/>
          <w:sz w:val="24"/>
          <w:szCs w:val="19"/>
        </w:rPr>
        <w:t xml:space="preserve"> </w:t>
      </w:r>
      <w:r w:rsidR="004869CB" w:rsidRPr="00467E11">
        <w:rPr>
          <w:rFonts w:ascii="Times New Roman" w:eastAsia="AdvTimes" w:hAnsi="Times New Roman" w:cs="Times New Roman"/>
          <w:i/>
          <w:sz w:val="24"/>
          <w:szCs w:val="19"/>
        </w:rPr>
        <w:t>et al.</w:t>
      </w:r>
      <w:r w:rsidR="004869CB" w:rsidRPr="00467E11">
        <w:rPr>
          <w:rFonts w:ascii="Times New Roman" w:eastAsia="AdvTimes" w:hAnsi="Times New Roman" w:cs="Times New Roman"/>
          <w:sz w:val="24"/>
          <w:szCs w:val="19"/>
        </w:rPr>
        <w:t xml:space="preserve"> 2005). Unfortunately, none of these three cases underwent post-mortem examination, so the suspicion of myocardial infarction remains speculative.  </w:t>
      </w:r>
    </w:p>
    <w:p w14:paraId="7D56F1EB" w14:textId="37A8C2DF" w:rsidR="00C23FDA" w:rsidRPr="00467E11" w:rsidRDefault="008732B6" w:rsidP="00964FD2">
      <w:pPr>
        <w:autoSpaceDE w:val="0"/>
        <w:autoSpaceDN w:val="0"/>
        <w:adjustRightInd w:val="0"/>
        <w:spacing w:line="480" w:lineRule="auto"/>
        <w:ind w:firstLine="720"/>
        <w:contextualSpacing/>
        <w:jc w:val="both"/>
        <w:rPr>
          <w:rFonts w:ascii="Times New Roman" w:eastAsia="AdvTimes" w:hAnsi="Times New Roman" w:cs="Times New Roman"/>
          <w:sz w:val="24"/>
          <w:szCs w:val="19"/>
        </w:rPr>
      </w:pPr>
      <w:r w:rsidRPr="00467E11">
        <w:rPr>
          <w:rFonts w:ascii="Times New Roman" w:eastAsia="AdvTimes" w:hAnsi="Times New Roman" w:cs="Times New Roman"/>
          <w:sz w:val="24"/>
          <w:szCs w:val="19"/>
        </w:rPr>
        <w:t xml:space="preserve">There were some changes evident on electrocardiography in some of these cases. One case had a left bundle branch block and eight cases showed notched QRS complexes in at least one lead. Notched QRS complexes reflect an intraventricular conduction disturbance, which may be a consequence of “microscopic intramural infarction”, which can be associated with ageing or with concurrent cardiac disease, especially if in multiple leads (Winter &amp; Bates 2018). </w:t>
      </w:r>
      <w:r w:rsidR="0086167B" w:rsidRPr="00467E11">
        <w:rPr>
          <w:rFonts w:ascii="Times New Roman" w:eastAsia="AdvTimes" w:hAnsi="Times New Roman" w:cs="Times New Roman"/>
          <w:sz w:val="24"/>
          <w:szCs w:val="19"/>
        </w:rPr>
        <w:t xml:space="preserve">Notched QRS complexes </w:t>
      </w:r>
      <w:r w:rsidRPr="00467E11">
        <w:rPr>
          <w:rFonts w:ascii="Times New Roman" w:eastAsia="AdvTimes" w:hAnsi="Times New Roman" w:cs="Times New Roman"/>
          <w:sz w:val="24"/>
          <w:szCs w:val="19"/>
        </w:rPr>
        <w:t xml:space="preserve">may reflect coronary arteriosclerosis, which is common in dogs with myxomatous degenerative valvular disease and may be associated with myocardial ischaemia and fibrosis (Falk </w:t>
      </w:r>
      <w:r w:rsidRPr="00467E11">
        <w:rPr>
          <w:rFonts w:ascii="Times New Roman" w:hAnsi="Times New Roman" w:cs="Times New Roman"/>
          <w:i/>
          <w:sz w:val="24"/>
          <w:szCs w:val="24"/>
          <w:lang w:val="en"/>
        </w:rPr>
        <w:t>et al.</w:t>
      </w:r>
      <w:r w:rsidRPr="00467E11">
        <w:rPr>
          <w:sz w:val="24"/>
          <w:szCs w:val="24"/>
          <w:lang w:val="en"/>
        </w:rPr>
        <w:t xml:space="preserve"> </w:t>
      </w:r>
      <w:r w:rsidRPr="00467E11">
        <w:rPr>
          <w:rFonts w:ascii="Times New Roman" w:eastAsia="AdvTimes" w:hAnsi="Times New Roman" w:cs="Times New Roman"/>
          <w:sz w:val="24"/>
          <w:szCs w:val="19"/>
        </w:rPr>
        <w:t>2006; 2013)</w:t>
      </w:r>
      <w:r w:rsidR="0086167B" w:rsidRPr="00467E11">
        <w:rPr>
          <w:rFonts w:ascii="Times New Roman" w:eastAsia="AdvTimes" w:hAnsi="Times New Roman" w:cs="Times New Roman"/>
          <w:sz w:val="24"/>
          <w:szCs w:val="19"/>
        </w:rPr>
        <w:t xml:space="preserve"> and chronic valvular disease was the most frequent underlying diagnosis associated with notched QRS complexes in a recent study (Winter &amp; Bates 2018)</w:t>
      </w:r>
      <w:r w:rsidRPr="00467E11">
        <w:rPr>
          <w:rFonts w:ascii="Times New Roman" w:eastAsia="AdvTimes" w:hAnsi="Times New Roman" w:cs="Times New Roman"/>
          <w:sz w:val="24"/>
          <w:szCs w:val="19"/>
        </w:rPr>
        <w:t>.  The dogs showing notched QRS complexes included three with no identified underlying cardiac disease on echocardiography</w:t>
      </w:r>
      <w:r w:rsidR="0086167B" w:rsidRPr="00467E11">
        <w:rPr>
          <w:rFonts w:ascii="Times New Roman" w:eastAsia="AdvTimes" w:hAnsi="Times New Roman" w:cs="Times New Roman"/>
          <w:sz w:val="24"/>
          <w:szCs w:val="19"/>
        </w:rPr>
        <w:t xml:space="preserve">, and only one of </w:t>
      </w:r>
      <w:proofErr w:type="spellStart"/>
      <w:r w:rsidR="0086167B" w:rsidRPr="00467E11">
        <w:rPr>
          <w:rFonts w:ascii="Times New Roman" w:eastAsia="AdvTimes" w:hAnsi="Times New Roman" w:cs="Times New Roman"/>
          <w:sz w:val="24"/>
          <w:szCs w:val="19"/>
        </w:rPr>
        <w:t>thes</w:t>
      </w:r>
      <w:proofErr w:type="spellEnd"/>
      <w:r w:rsidR="0086167B" w:rsidRPr="00467E11">
        <w:rPr>
          <w:rFonts w:ascii="Times New Roman" w:eastAsia="AdvTimes" w:hAnsi="Times New Roman" w:cs="Times New Roman"/>
          <w:sz w:val="24"/>
          <w:szCs w:val="19"/>
        </w:rPr>
        <w:t xml:space="preserve"> cases (case 7) had systemic hypertension diagnosed. Systemic hypert</w:t>
      </w:r>
      <w:r w:rsidR="00101E19">
        <w:rPr>
          <w:rFonts w:ascii="Times New Roman" w:eastAsia="AdvTimes" w:hAnsi="Times New Roman" w:cs="Times New Roman"/>
          <w:sz w:val="24"/>
          <w:szCs w:val="19"/>
        </w:rPr>
        <w:t xml:space="preserve">ension results </w:t>
      </w:r>
      <w:r w:rsidR="00101E19" w:rsidRPr="00101E19">
        <w:rPr>
          <w:rFonts w:ascii="Times New Roman" w:eastAsia="AdvTimes" w:hAnsi="Times New Roman" w:cs="Times New Roman"/>
          <w:sz w:val="24"/>
          <w:szCs w:val="19"/>
          <w:u w:val="single"/>
        </w:rPr>
        <w:t>i</w:t>
      </w:r>
      <w:r w:rsidR="0086167B" w:rsidRPr="00101E19">
        <w:rPr>
          <w:rFonts w:ascii="Times New Roman" w:eastAsia="AdvTimes" w:hAnsi="Times New Roman" w:cs="Times New Roman"/>
          <w:sz w:val="24"/>
          <w:szCs w:val="19"/>
          <w:u w:val="single"/>
        </w:rPr>
        <w:t>n</w:t>
      </w:r>
      <w:r w:rsidR="0086167B" w:rsidRPr="00467E11">
        <w:rPr>
          <w:rFonts w:ascii="Times New Roman" w:eastAsia="AdvTimes" w:hAnsi="Times New Roman" w:cs="Times New Roman"/>
          <w:sz w:val="24"/>
          <w:szCs w:val="19"/>
        </w:rPr>
        <w:t xml:space="preserve"> a pressure load on the left ventricle, which may be associated with secondary </w:t>
      </w:r>
      <w:proofErr w:type="gramStart"/>
      <w:r w:rsidR="0086167B" w:rsidRPr="00467E11">
        <w:rPr>
          <w:rFonts w:ascii="Times New Roman" w:eastAsia="AdvTimes" w:hAnsi="Times New Roman" w:cs="Times New Roman"/>
          <w:sz w:val="24"/>
          <w:szCs w:val="19"/>
        </w:rPr>
        <w:t>fibrosis</w:t>
      </w:r>
      <w:r w:rsidR="00C87CC9" w:rsidRPr="00467E11">
        <w:rPr>
          <w:rFonts w:ascii="Times New Roman" w:eastAsia="AdvTimes" w:hAnsi="Times New Roman" w:cs="Times New Roman"/>
          <w:sz w:val="24"/>
          <w:szCs w:val="19"/>
        </w:rPr>
        <w:t xml:space="preserve"> which</w:t>
      </w:r>
      <w:proofErr w:type="gramEnd"/>
      <w:r w:rsidR="00C87CC9" w:rsidRPr="00467E11">
        <w:rPr>
          <w:rFonts w:ascii="Times New Roman" w:eastAsia="AdvTimes" w:hAnsi="Times New Roman" w:cs="Times New Roman"/>
          <w:sz w:val="24"/>
          <w:szCs w:val="19"/>
        </w:rPr>
        <w:t xml:space="preserve"> may be an </w:t>
      </w:r>
      <w:r w:rsidR="00C87CC9" w:rsidRPr="00467E11">
        <w:rPr>
          <w:rFonts w:ascii="Times New Roman" w:eastAsia="AdvTimes" w:hAnsi="Times New Roman" w:cs="Times New Roman"/>
          <w:sz w:val="24"/>
          <w:szCs w:val="19"/>
        </w:rPr>
        <w:lastRenderedPageBreak/>
        <w:t xml:space="preserve">explanation for </w:t>
      </w:r>
      <w:r w:rsidR="0086167B" w:rsidRPr="00467E11">
        <w:rPr>
          <w:rFonts w:ascii="Times New Roman" w:eastAsia="AdvTimes" w:hAnsi="Times New Roman" w:cs="Times New Roman"/>
          <w:sz w:val="24"/>
          <w:szCs w:val="19"/>
        </w:rPr>
        <w:t xml:space="preserve">notched QRS complexes. Without histopathological analysis, any association with the notched QRS complexes remains speculative in these cases, and some authors consider notched QRS complexes, especially in the descending R wave to be </w:t>
      </w:r>
      <w:r w:rsidR="00B35CE4" w:rsidRPr="00467E11">
        <w:rPr>
          <w:rFonts w:ascii="Times New Roman" w:eastAsia="AdvTimes" w:hAnsi="Times New Roman" w:cs="Times New Roman"/>
          <w:sz w:val="24"/>
          <w:szCs w:val="19"/>
        </w:rPr>
        <w:t>normal variants in dogs (</w:t>
      </w:r>
      <w:proofErr w:type="spellStart"/>
      <w:r w:rsidR="00B35CE4" w:rsidRPr="00467E11">
        <w:rPr>
          <w:rFonts w:ascii="Times New Roman" w:eastAsia="AdvTimes" w:hAnsi="Times New Roman" w:cs="Times New Roman"/>
          <w:sz w:val="24"/>
          <w:szCs w:val="19"/>
        </w:rPr>
        <w:t>Santilli</w:t>
      </w:r>
      <w:proofErr w:type="spellEnd"/>
      <w:r w:rsidR="00B35CE4" w:rsidRPr="00467E11">
        <w:rPr>
          <w:rFonts w:ascii="Times New Roman" w:eastAsia="AdvTimes" w:hAnsi="Times New Roman" w:cs="Times New Roman"/>
          <w:sz w:val="24"/>
          <w:szCs w:val="19"/>
        </w:rPr>
        <w:t xml:space="preserve"> et al. 2018</w:t>
      </w:r>
      <w:proofErr w:type="gramStart"/>
      <w:r w:rsidR="00B35CE4" w:rsidRPr="00467E11">
        <w:rPr>
          <w:rFonts w:ascii="Times New Roman" w:eastAsia="AdvTimes" w:hAnsi="Times New Roman" w:cs="Times New Roman"/>
          <w:sz w:val="24"/>
          <w:szCs w:val="19"/>
        </w:rPr>
        <w:t>)</w:t>
      </w:r>
      <w:r w:rsidR="0086167B" w:rsidRPr="00467E11">
        <w:rPr>
          <w:rFonts w:ascii="Times New Roman" w:eastAsia="AdvTimes" w:hAnsi="Times New Roman" w:cs="Times New Roman"/>
          <w:sz w:val="24"/>
          <w:szCs w:val="19"/>
        </w:rPr>
        <w:t xml:space="preserve"> </w:t>
      </w:r>
      <w:r w:rsidRPr="00467E11">
        <w:rPr>
          <w:rFonts w:ascii="Times New Roman" w:eastAsia="AdvTimes" w:hAnsi="Times New Roman" w:cs="Times New Roman"/>
          <w:sz w:val="24"/>
          <w:szCs w:val="19"/>
        </w:rPr>
        <w:t xml:space="preserve"> </w:t>
      </w:r>
      <w:r w:rsidR="005555A7" w:rsidRPr="00467E11">
        <w:rPr>
          <w:rFonts w:ascii="Times New Roman" w:eastAsia="AdvTimes" w:hAnsi="Times New Roman" w:cs="Times New Roman"/>
          <w:sz w:val="24"/>
          <w:szCs w:val="19"/>
        </w:rPr>
        <w:t>The</w:t>
      </w:r>
      <w:proofErr w:type="gramEnd"/>
      <w:r w:rsidR="005555A7" w:rsidRPr="00467E11">
        <w:rPr>
          <w:rFonts w:ascii="Times New Roman" w:eastAsia="AdvTimes" w:hAnsi="Times New Roman" w:cs="Times New Roman"/>
          <w:sz w:val="24"/>
          <w:szCs w:val="19"/>
        </w:rPr>
        <w:t xml:space="preserve"> two dogs with focal hyperechoic regions within the left ventricular myocardium included the one with left bundle branch block and the other only had one ECG lead (</w:t>
      </w:r>
      <w:proofErr w:type="spellStart"/>
      <w:r w:rsidR="005555A7" w:rsidRPr="00467E11">
        <w:rPr>
          <w:rFonts w:ascii="Times New Roman" w:eastAsia="AdvTimes" w:hAnsi="Times New Roman" w:cs="Times New Roman"/>
          <w:sz w:val="24"/>
          <w:szCs w:val="19"/>
        </w:rPr>
        <w:t>aVL</w:t>
      </w:r>
      <w:proofErr w:type="spellEnd"/>
      <w:r w:rsidR="005555A7" w:rsidRPr="00467E11">
        <w:rPr>
          <w:rFonts w:ascii="Times New Roman" w:eastAsia="AdvTimes" w:hAnsi="Times New Roman" w:cs="Times New Roman"/>
          <w:sz w:val="24"/>
          <w:szCs w:val="19"/>
        </w:rPr>
        <w:t xml:space="preserve">) showing notching. Both had stage B1 MMVD. </w:t>
      </w:r>
      <w:r w:rsidR="0081418C" w:rsidRPr="00467E11">
        <w:rPr>
          <w:rFonts w:ascii="Times New Roman" w:eastAsia="AdvTimes" w:hAnsi="Times New Roman" w:cs="Times New Roman"/>
          <w:sz w:val="24"/>
          <w:szCs w:val="19"/>
        </w:rPr>
        <w:t xml:space="preserve"> </w:t>
      </w:r>
      <w:r w:rsidR="00743024" w:rsidRPr="00467E11">
        <w:rPr>
          <w:rFonts w:ascii="Times New Roman" w:eastAsia="AdvTimes" w:hAnsi="Times New Roman" w:cs="Times New Roman"/>
          <w:sz w:val="24"/>
          <w:szCs w:val="19"/>
        </w:rPr>
        <w:t>Myocardial infarction is only rarely described in dogs; usually secondary to other systemic diseases and resulting in impaired left ventricular systolic function or regional wall hypokinesis</w:t>
      </w:r>
      <w:r w:rsidR="001417A1" w:rsidRPr="00467E11">
        <w:rPr>
          <w:rFonts w:ascii="Times New Roman" w:eastAsia="AdvTimes" w:hAnsi="Times New Roman" w:cs="Times New Roman"/>
          <w:sz w:val="24"/>
          <w:szCs w:val="19"/>
        </w:rPr>
        <w:t xml:space="preserve"> on echocardiography</w:t>
      </w:r>
      <w:r w:rsidR="00743024" w:rsidRPr="00467E11">
        <w:rPr>
          <w:rFonts w:ascii="Times New Roman" w:eastAsia="AdvTimes" w:hAnsi="Times New Roman" w:cs="Times New Roman"/>
          <w:sz w:val="24"/>
          <w:szCs w:val="19"/>
        </w:rPr>
        <w:t xml:space="preserve"> (</w:t>
      </w:r>
      <w:proofErr w:type="spellStart"/>
      <w:r w:rsidR="00743024" w:rsidRPr="00467E11">
        <w:rPr>
          <w:rFonts w:ascii="Times New Roman" w:eastAsia="AdvTimes" w:hAnsi="Times New Roman" w:cs="Times New Roman"/>
          <w:sz w:val="24"/>
          <w:szCs w:val="19"/>
        </w:rPr>
        <w:t>Driefuys</w:t>
      </w:r>
      <w:proofErr w:type="spellEnd"/>
      <w:r w:rsidR="00743024" w:rsidRPr="00467E11">
        <w:rPr>
          <w:rFonts w:ascii="Times New Roman" w:eastAsia="AdvTimes" w:hAnsi="Times New Roman" w:cs="Times New Roman"/>
          <w:sz w:val="24"/>
          <w:szCs w:val="19"/>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743024" w:rsidRPr="00467E11">
        <w:rPr>
          <w:rFonts w:ascii="Times New Roman" w:eastAsia="AdvTimes" w:hAnsi="Times New Roman" w:cs="Times New Roman"/>
          <w:sz w:val="24"/>
          <w:szCs w:val="19"/>
        </w:rPr>
        <w:t>1998).  Focal hyperechoic myocardial lesions, as seen in two cases in this series, have not been described in naturally occurring myocardial infarction in dogs, but it is possible that these are more acute infarcts</w:t>
      </w:r>
      <w:r w:rsidR="008833FA" w:rsidRPr="00467E11">
        <w:rPr>
          <w:rFonts w:ascii="Times New Roman" w:eastAsia="AdvTimes" w:hAnsi="Times New Roman" w:cs="Times New Roman"/>
          <w:sz w:val="24"/>
          <w:szCs w:val="19"/>
        </w:rPr>
        <w:t xml:space="preserve">. </w:t>
      </w:r>
      <w:r w:rsidR="00743024" w:rsidRPr="00467E11">
        <w:rPr>
          <w:rFonts w:ascii="Times New Roman" w:eastAsia="AdvTimes" w:hAnsi="Times New Roman" w:cs="Times New Roman"/>
          <w:sz w:val="24"/>
          <w:szCs w:val="19"/>
        </w:rPr>
        <w:t xml:space="preserve">However, in the absence of post-mortem histopathological examination, it is not possible to be certain what these lesions </w:t>
      </w:r>
      <w:r w:rsidR="008833FA" w:rsidRPr="00467E11">
        <w:rPr>
          <w:rFonts w:ascii="Times New Roman" w:eastAsia="AdvTimes" w:hAnsi="Times New Roman" w:cs="Times New Roman"/>
          <w:sz w:val="24"/>
          <w:szCs w:val="19"/>
        </w:rPr>
        <w:t>corresponded to</w:t>
      </w:r>
      <w:r w:rsidR="00743024" w:rsidRPr="00467E11">
        <w:rPr>
          <w:rFonts w:ascii="Times New Roman" w:eastAsia="AdvTimes" w:hAnsi="Times New Roman" w:cs="Times New Roman"/>
          <w:sz w:val="24"/>
          <w:szCs w:val="19"/>
        </w:rPr>
        <w:t xml:space="preserve">. </w:t>
      </w:r>
      <w:r w:rsidR="00F83CFB" w:rsidRPr="00467E11">
        <w:rPr>
          <w:rFonts w:ascii="Times New Roman" w:eastAsia="AdvTimes" w:hAnsi="Times New Roman" w:cs="Times New Roman"/>
          <w:sz w:val="24"/>
          <w:szCs w:val="19"/>
        </w:rPr>
        <w:t xml:space="preserve">If these </w:t>
      </w:r>
      <w:r w:rsidR="008833FA" w:rsidRPr="00467E11">
        <w:rPr>
          <w:rFonts w:ascii="Times New Roman" w:eastAsia="AdvTimes" w:hAnsi="Times New Roman" w:cs="Times New Roman"/>
          <w:sz w:val="24"/>
          <w:szCs w:val="19"/>
        </w:rPr>
        <w:t>were</w:t>
      </w:r>
      <w:r w:rsidR="00F83CFB" w:rsidRPr="00467E11">
        <w:rPr>
          <w:rFonts w:ascii="Times New Roman" w:eastAsia="AdvTimes" w:hAnsi="Times New Roman" w:cs="Times New Roman"/>
          <w:sz w:val="24"/>
          <w:szCs w:val="19"/>
        </w:rPr>
        <w:t xml:space="preserve"> lesions of ischaemia or necrosis, they may have contributed to the increased </w:t>
      </w:r>
      <w:proofErr w:type="spellStart"/>
      <w:r w:rsidR="008833FA" w:rsidRPr="00467E11">
        <w:rPr>
          <w:rFonts w:ascii="Times New Roman" w:eastAsia="AdvTimes" w:hAnsi="Times New Roman" w:cs="Times New Roman"/>
          <w:sz w:val="24"/>
          <w:szCs w:val="19"/>
        </w:rPr>
        <w:t>cTnI</w:t>
      </w:r>
      <w:proofErr w:type="spellEnd"/>
      <w:r w:rsidR="00F83CFB" w:rsidRPr="00467E11">
        <w:rPr>
          <w:rFonts w:ascii="Times New Roman" w:eastAsia="AdvTimes" w:hAnsi="Times New Roman" w:cs="Times New Roman"/>
          <w:sz w:val="24"/>
          <w:szCs w:val="19"/>
        </w:rPr>
        <w:t xml:space="preserve">, regardless of the primary disease process, and whether or not they </w:t>
      </w:r>
      <w:r w:rsidR="008833FA" w:rsidRPr="00467E11">
        <w:rPr>
          <w:rFonts w:ascii="Times New Roman" w:eastAsia="AdvTimes" w:hAnsi="Times New Roman" w:cs="Times New Roman"/>
          <w:sz w:val="24"/>
          <w:szCs w:val="19"/>
        </w:rPr>
        <w:t>were</w:t>
      </w:r>
      <w:r w:rsidR="00F83CFB" w:rsidRPr="00467E11">
        <w:rPr>
          <w:rFonts w:ascii="Times New Roman" w:eastAsia="AdvTimes" w:hAnsi="Times New Roman" w:cs="Times New Roman"/>
          <w:sz w:val="24"/>
          <w:szCs w:val="19"/>
        </w:rPr>
        <w:t xml:space="preserve"> associated with the </w:t>
      </w:r>
      <w:r w:rsidR="008833FA" w:rsidRPr="00467E11">
        <w:rPr>
          <w:rFonts w:ascii="Times New Roman" w:eastAsia="AdvTimes" w:hAnsi="Times New Roman" w:cs="Times New Roman"/>
          <w:sz w:val="24"/>
          <w:szCs w:val="19"/>
        </w:rPr>
        <w:t>stroke</w:t>
      </w:r>
      <w:r w:rsidR="00F83CFB" w:rsidRPr="00467E11">
        <w:rPr>
          <w:rFonts w:ascii="Times New Roman" w:eastAsia="AdvTimes" w:hAnsi="Times New Roman" w:cs="Times New Roman"/>
          <w:sz w:val="24"/>
          <w:szCs w:val="19"/>
        </w:rPr>
        <w:t xml:space="preserve">.   </w:t>
      </w:r>
      <w:r w:rsidR="00743024" w:rsidRPr="00467E11">
        <w:rPr>
          <w:rFonts w:ascii="Times New Roman" w:eastAsia="AdvTimes" w:hAnsi="Times New Roman" w:cs="Times New Roman"/>
          <w:sz w:val="24"/>
          <w:szCs w:val="19"/>
        </w:rPr>
        <w:t xml:space="preserve">   </w:t>
      </w:r>
    </w:p>
    <w:p w14:paraId="4E6F375E" w14:textId="321C5FFC" w:rsidR="00D076C4" w:rsidRPr="00467E11" w:rsidRDefault="00D076C4" w:rsidP="00D076C4">
      <w:pPr>
        <w:autoSpaceDE w:val="0"/>
        <w:autoSpaceDN w:val="0"/>
        <w:adjustRightInd w:val="0"/>
        <w:spacing w:line="480" w:lineRule="auto"/>
        <w:ind w:firstLine="720"/>
        <w:jc w:val="both"/>
        <w:rPr>
          <w:rFonts w:ascii="Times New Roman" w:eastAsia="AdvTimes" w:hAnsi="Times New Roman" w:cs="Times New Roman"/>
          <w:sz w:val="24"/>
          <w:szCs w:val="19"/>
        </w:rPr>
      </w:pPr>
      <w:r w:rsidRPr="00467E11">
        <w:rPr>
          <w:rFonts w:ascii="Times New Roman" w:eastAsia="AdvTimes" w:hAnsi="Times New Roman" w:cs="Times New Roman"/>
          <w:sz w:val="24"/>
          <w:szCs w:val="19"/>
        </w:rPr>
        <w:t xml:space="preserve">Recently, the concept of cardiac vulnerability to cerebrogenic stress has been suggested as an explanation for </w:t>
      </w:r>
      <w:proofErr w:type="spellStart"/>
      <w:r w:rsidRPr="00467E11">
        <w:rPr>
          <w:rFonts w:ascii="Times New Roman" w:eastAsia="AdvTimes" w:hAnsi="Times New Roman" w:cs="Times New Roman"/>
          <w:sz w:val="24"/>
          <w:szCs w:val="19"/>
        </w:rPr>
        <w:t>cTnI</w:t>
      </w:r>
      <w:proofErr w:type="spellEnd"/>
      <w:r w:rsidRPr="00467E11">
        <w:rPr>
          <w:rFonts w:ascii="Times New Roman" w:eastAsia="AdvTimes" w:hAnsi="Times New Roman" w:cs="Times New Roman"/>
          <w:sz w:val="24"/>
          <w:szCs w:val="19"/>
        </w:rPr>
        <w:t xml:space="preserve"> elevation after ischaemic stroke (</w:t>
      </w:r>
      <w:proofErr w:type="spellStart"/>
      <w:r w:rsidRPr="00467E11">
        <w:rPr>
          <w:rFonts w:ascii="Times New Roman" w:eastAsia="AdvTimes" w:hAnsi="Times New Roman" w:cs="Times New Roman"/>
          <w:sz w:val="24"/>
          <w:szCs w:val="19"/>
        </w:rPr>
        <w:t>Ahn</w:t>
      </w:r>
      <w:proofErr w:type="spellEnd"/>
      <w:r w:rsidRPr="00467E11">
        <w:rPr>
          <w:rFonts w:ascii="Times New Roman" w:eastAsia="AdvTimes" w:hAnsi="Times New Roman" w:cs="Times New Roman"/>
          <w:sz w:val="24"/>
          <w:szCs w:val="19"/>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Pr="00467E11">
        <w:rPr>
          <w:rFonts w:ascii="Times New Roman" w:eastAsia="AdvTimes" w:hAnsi="Times New Roman" w:cs="Times New Roman"/>
          <w:sz w:val="24"/>
          <w:szCs w:val="19"/>
        </w:rPr>
        <w:t>2016). In this study</w:t>
      </w:r>
      <w:r w:rsidR="003A7571" w:rsidRPr="00467E11">
        <w:rPr>
          <w:rFonts w:ascii="Times New Roman" w:eastAsia="AdvTimes" w:hAnsi="Times New Roman" w:cs="Times New Roman"/>
          <w:sz w:val="24"/>
          <w:szCs w:val="19"/>
        </w:rPr>
        <w:t xml:space="preserve"> performed in human patients with acute ischaemic stroke</w:t>
      </w:r>
      <w:r w:rsidRPr="00467E11">
        <w:rPr>
          <w:rFonts w:ascii="Times New Roman" w:eastAsia="AdvTimes" w:hAnsi="Times New Roman" w:cs="Times New Roman"/>
          <w:sz w:val="24"/>
          <w:szCs w:val="19"/>
        </w:rPr>
        <w:t xml:space="preserve">, several ECG abnormalities as well as the lesion location and stroke severity were predictors of </w:t>
      </w:r>
      <w:proofErr w:type="spellStart"/>
      <w:r w:rsidRPr="00467E11">
        <w:rPr>
          <w:rFonts w:ascii="Times New Roman" w:eastAsia="AdvTimes" w:hAnsi="Times New Roman" w:cs="Times New Roman"/>
          <w:sz w:val="24"/>
          <w:szCs w:val="19"/>
        </w:rPr>
        <w:t>cTnI</w:t>
      </w:r>
      <w:proofErr w:type="spellEnd"/>
      <w:r w:rsidRPr="00467E11">
        <w:rPr>
          <w:rFonts w:ascii="Times New Roman" w:eastAsia="AdvTimes" w:hAnsi="Times New Roman" w:cs="Times New Roman"/>
          <w:sz w:val="24"/>
          <w:szCs w:val="19"/>
        </w:rPr>
        <w:t xml:space="preserve"> elevation. In addition, a synergistic effect on </w:t>
      </w:r>
      <w:proofErr w:type="spellStart"/>
      <w:r w:rsidRPr="00467E11">
        <w:rPr>
          <w:rFonts w:ascii="Times New Roman" w:eastAsia="AdvTimes" w:hAnsi="Times New Roman" w:cs="Times New Roman"/>
          <w:sz w:val="24"/>
          <w:szCs w:val="19"/>
        </w:rPr>
        <w:t>cTnI</w:t>
      </w:r>
      <w:proofErr w:type="spellEnd"/>
      <w:r w:rsidRPr="00467E11">
        <w:rPr>
          <w:rFonts w:ascii="Times New Roman" w:eastAsia="AdvTimes" w:hAnsi="Times New Roman" w:cs="Times New Roman"/>
          <w:sz w:val="24"/>
          <w:szCs w:val="19"/>
        </w:rPr>
        <w:t xml:space="preserve"> elevation by the combinations of cardiac and neurological factors was identified suggesting a </w:t>
      </w:r>
      <w:r w:rsidRPr="00467E11">
        <w:rPr>
          <w:rFonts w:ascii="Times New Roman" w:hAnsi="Times New Roman" w:cs="Times New Roman"/>
          <w:sz w:val="24"/>
          <w:lang w:val="en"/>
        </w:rPr>
        <w:t xml:space="preserve">possible interaction between heart and brain during the acute stage of ischaemic stroke. </w:t>
      </w:r>
    </w:p>
    <w:p w14:paraId="60A17775" w14:textId="610EAD30" w:rsidR="00923681" w:rsidRPr="00467E11" w:rsidRDefault="00923681" w:rsidP="00923681">
      <w:pPr>
        <w:autoSpaceDE w:val="0"/>
        <w:autoSpaceDN w:val="0"/>
        <w:adjustRightInd w:val="0"/>
        <w:spacing w:line="480" w:lineRule="auto"/>
        <w:ind w:firstLine="720"/>
        <w:contextualSpacing/>
        <w:jc w:val="both"/>
        <w:rPr>
          <w:rFonts w:ascii="Times New Roman" w:hAnsi="Times New Roman" w:cs="Times New Roman"/>
          <w:sz w:val="24"/>
          <w:szCs w:val="24"/>
        </w:rPr>
      </w:pPr>
      <w:r w:rsidRPr="00467E11">
        <w:rPr>
          <w:rFonts w:ascii="Times New Roman" w:eastAsia="AdvTimes" w:hAnsi="Times New Roman" w:cs="Times New Roman"/>
          <w:sz w:val="24"/>
          <w:szCs w:val="24"/>
        </w:rPr>
        <w:t>Both human patients and dogs with renal disease have been reported to show an increase in circulating cardiac troponins (</w:t>
      </w:r>
      <w:proofErr w:type="spellStart"/>
      <w:r w:rsidR="00A05D5A" w:rsidRPr="00467E11">
        <w:rPr>
          <w:rFonts w:ascii="Times New Roman" w:eastAsia="AdvTimes" w:hAnsi="Times New Roman" w:cs="Times New Roman"/>
          <w:sz w:val="24"/>
          <w:szCs w:val="24"/>
        </w:rPr>
        <w:t>Langhorn</w:t>
      </w:r>
      <w:proofErr w:type="spellEnd"/>
      <w:r w:rsidR="00A05D5A" w:rsidRPr="00467E11">
        <w:rPr>
          <w:rFonts w:ascii="Times New Roman" w:eastAsia="AdvTimes" w:hAnsi="Times New Roman" w:cs="Times New Roman"/>
          <w:sz w:val="24"/>
          <w:szCs w:val="24"/>
        </w:rPr>
        <w:t xml:space="preserve"> </w:t>
      </w:r>
      <w:r w:rsidR="00A05D5A" w:rsidRPr="00467E11">
        <w:rPr>
          <w:rFonts w:ascii="Times New Roman" w:eastAsia="Times New Roman" w:hAnsi="Times New Roman" w:cs="Times New Roman"/>
          <w:sz w:val="24"/>
          <w:szCs w:val="24"/>
        </w:rPr>
        <w:t xml:space="preserve">&amp; </w:t>
      </w:r>
      <w:proofErr w:type="spellStart"/>
      <w:r w:rsidR="00A05D5A" w:rsidRPr="00467E11">
        <w:rPr>
          <w:rFonts w:ascii="Times New Roman" w:eastAsia="Times New Roman" w:hAnsi="Times New Roman" w:cs="Times New Roman"/>
          <w:sz w:val="24"/>
          <w:szCs w:val="24"/>
        </w:rPr>
        <w:t>Willesen</w:t>
      </w:r>
      <w:proofErr w:type="spellEnd"/>
      <w:r w:rsidR="00A05D5A" w:rsidRPr="00467E11">
        <w:rPr>
          <w:rFonts w:ascii="Times New Roman" w:eastAsia="AdvTimes" w:hAnsi="Times New Roman" w:cs="Times New Roman"/>
          <w:sz w:val="24"/>
          <w:szCs w:val="24"/>
        </w:rPr>
        <w:t xml:space="preserve"> </w:t>
      </w:r>
      <w:r w:rsidRPr="00467E11">
        <w:rPr>
          <w:rFonts w:ascii="Times New Roman" w:eastAsia="AdvTimes" w:hAnsi="Times New Roman" w:cs="Times New Roman"/>
          <w:sz w:val="24"/>
          <w:szCs w:val="24"/>
        </w:rPr>
        <w:t xml:space="preserve">2016, </w:t>
      </w:r>
      <w:proofErr w:type="spellStart"/>
      <w:r w:rsidRPr="00467E11">
        <w:rPr>
          <w:rFonts w:ascii="Times New Roman" w:eastAsia="AdvTimes" w:hAnsi="Times New Roman" w:cs="Times New Roman"/>
          <w:sz w:val="24"/>
          <w:szCs w:val="24"/>
        </w:rPr>
        <w:t>deFilippi</w:t>
      </w:r>
      <w:proofErr w:type="spellEnd"/>
      <w:r w:rsidRPr="00467E11">
        <w:rPr>
          <w:rFonts w:ascii="Times New Roman" w:eastAsia="AdvTimes" w:hAnsi="Times New Roman" w:cs="Times New Roman"/>
          <w:sz w:val="24"/>
          <w:szCs w:val="24"/>
        </w:rPr>
        <w:t xml:space="preserve"> </w:t>
      </w:r>
      <w:r w:rsidR="00A05D5A" w:rsidRPr="00467E11">
        <w:rPr>
          <w:rFonts w:ascii="Times New Roman" w:hAnsi="Times New Roman" w:cs="Times New Roman"/>
          <w:sz w:val="24"/>
          <w:szCs w:val="24"/>
          <w:lang w:val="en"/>
        </w:rPr>
        <w:t xml:space="preserve">&amp; </w:t>
      </w:r>
      <w:r w:rsidR="00A05D5A" w:rsidRPr="00467E11">
        <w:rPr>
          <w:rFonts w:ascii="Times New Roman" w:hAnsi="Times New Roman" w:cs="Times New Roman"/>
          <w:bCs/>
          <w:sz w:val="24"/>
          <w:szCs w:val="24"/>
          <w:lang w:val="en"/>
        </w:rPr>
        <w:t>Herzog 2017</w:t>
      </w:r>
      <w:r w:rsidRPr="00467E11">
        <w:rPr>
          <w:rFonts w:ascii="Times New Roman" w:eastAsia="AdvTimes" w:hAnsi="Times New Roman" w:cs="Times New Roman"/>
          <w:sz w:val="24"/>
          <w:szCs w:val="24"/>
        </w:rPr>
        <w:t xml:space="preserve">). </w:t>
      </w:r>
      <w:r w:rsidRPr="00467E11">
        <w:rPr>
          <w:rFonts w:ascii="Times New Roman" w:hAnsi="Times New Roman" w:cs="Times New Roman"/>
          <w:sz w:val="24"/>
          <w:szCs w:val="24"/>
        </w:rPr>
        <w:t xml:space="preserve">It is thought that they most likely reflect cardiovascular pathophysiology rather than </w:t>
      </w:r>
      <w:r w:rsidRPr="00467E11">
        <w:rPr>
          <w:rFonts w:ascii="Times New Roman" w:hAnsi="Times New Roman" w:cs="Times New Roman"/>
          <w:sz w:val="24"/>
          <w:szCs w:val="24"/>
        </w:rPr>
        <w:lastRenderedPageBreak/>
        <w:t>impaired renal clearance and that they remain accurate for evaluation of AMI and acute heart failure</w:t>
      </w:r>
      <w:r w:rsidR="009B28A7" w:rsidRPr="00467E11">
        <w:rPr>
          <w:rFonts w:ascii="Times New Roman" w:hAnsi="Times New Roman" w:cs="Times New Roman"/>
          <w:sz w:val="24"/>
          <w:szCs w:val="24"/>
        </w:rPr>
        <w:t xml:space="preserve"> in human patients</w:t>
      </w:r>
      <w:r w:rsidRPr="00467E11">
        <w:rPr>
          <w:rFonts w:ascii="Times New Roman" w:hAnsi="Times New Roman" w:cs="Times New Roman"/>
          <w:sz w:val="24"/>
          <w:szCs w:val="24"/>
        </w:rPr>
        <w:t xml:space="preserve">, albeit with a mild reduction in accuracy and a possible need to consider higher </w:t>
      </w:r>
      <w:r w:rsidR="008833FA" w:rsidRPr="00467E11">
        <w:rPr>
          <w:rFonts w:ascii="Times New Roman" w:hAnsi="Times New Roman" w:cs="Times New Roman"/>
          <w:sz w:val="24"/>
          <w:szCs w:val="24"/>
        </w:rPr>
        <w:t>cut-offs</w:t>
      </w:r>
      <w:r w:rsidRPr="00467E11">
        <w:rPr>
          <w:rFonts w:ascii="Times New Roman" w:hAnsi="Times New Roman" w:cs="Times New Roman"/>
          <w:sz w:val="24"/>
          <w:szCs w:val="24"/>
        </w:rPr>
        <w:t xml:space="preserve"> (</w:t>
      </w:r>
      <w:proofErr w:type="spellStart"/>
      <w:r w:rsidR="00A05D5A" w:rsidRPr="00467E11">
        <w:rPr>
          <w:rFonts w:ascii="Times New Roman" w:eastAsia="AdvTimes" w:hAnsi="Times New Roman" w:cs="Times New Roman"/>
          <w:sz w:val="24"/>
          <w:szCs w:val="24"/>
        </w:rPr>
        <w:t>deFilippi</w:t>
      </w:r>
      <w:proofErr w:type="spellEnd"/>
      <w:r w:rsidR="00A05D5A" w:rsidRPr="00467E11">
        <w:rPr>
          <w:rFonts w:ascii="Times New Roman" w:eastAsia="AdvTimes" w:hAnsi="Times New Roman" w:cs="Times New Roman"/>
          <w:sz w:val="24"/>
          <w:szCs w:val="24"/>
        </w:rPr>
        <w:t xml:space="preserve"> </w:t>
      </w:r>
      <w:r w:rsidR="00A05D5A" w:rsidRPr="00467E11">
        <w:rPr>
          <w:rFonts w:ascii="Times New Roman" w:hAnsi="Times New Roman" w:cs="Times New Roman"/>
          <w:sz w:val="24"/>
          <w:szCs w:val="24"/>
          <w:lang w:val="en"/>
        </w:rPr>
        <w:t xml:space="preserve">&amp; </w:t>
      </w:r>
      <w:r w:rsidR="00A05D5A" w:rsidRPr="00467E11">
        <w:rPr>
          <w:rFonts w:ascii="Times New Roman" w:hAnsi="Times New Roman" w:cs="Times New Roman"/>
          <w:bCs/>
          <w:sz w:val="24"/>
          <w:szCs w:val="24"/>
          <w:lang w:val="en"/>
        </w:rPr>
        <w:t>Herzog 2017</w:t>
      </w:r>
      <w:r w:rsidRPr="00467E11">
        <w:rPr>
          <w:rFonts w:ascii="Times New Roman" w:hAnsi="Times New Roman" w:cs="Times New Roman"/>
          <w:sz w:val="24"/>
          <w:szCs w:val="24"/>
        </w:rPr>
        <w:t>). A positive association with serum creatinine concentration was identified in our patients, similarly to previous stud</w:t>
      </w:r>
      <w:r w:rsidR="00383268" w:rsidRPr="00467E11">
        <w:rPr>
          <w:rFonts w:ascii="Times New Roman" w:hAnsi="Times New Roman" w:cs="Times New Roman"/>
          <w:sz w:val="24"/>
          <w:szCs w:val="24"/>
        </w:rPr>
        <w:t>ies</w:t>
      </w:r>
      <w:r w:rsidRPr="00467E11">
        <w:rPr>
          <w:rFonts w:ascii="Times New Roman" w:hAnsi="Times New Roman" w:cs="Times New Roman"/>
          <w:sz w:val="24"/>
          <w:szCs w:val="24"/>
        </w:rPr>
        <w:t xml:space="preserve"> </w:t>
      </w:r>
      <w:r w:rsidR="00730BD5" w:rsidRPr="00467E11">
        <w:rPr>
          <w:rFonts w:ascii="Times New Roman" w:hAnsi="Times New Roman" w:cs="Times New Roman"/>
          <w:sz w:val="24"/>
          <w:szCs w:val="24"/>
        </w:rPr>
        <w:t>in dogs</w:t>
      </w:r>
      <w:r w:rsidR="00383268" w:rsidRPr="00467E11">
        <w:rPr>
          <w:rFonts w:ascii="Times New Roman" w:hAnsi="Times New Roman" w:cs="Times New Roman"/>
          <w:sz w:val="24"/>
          <w:szCs w:val="24"/>
        </w:rPr>
        <w:t xml:space="preserve"> (</w:t>
      </w:r>
      <w:proofErr w:type="spellStart"/>
      <w:r w:rsidR="00383268" w:rsidRPr="00467E11">
        <w:rPr>
          <w:rFonts w:ascii="Times New Roman" w:hAnsi="Times New Roman" w:cs="Times New Roman"/>
          <w:sz w:val="24"/>
          <w:szCs w:val="24"/>
        </w:rPr>
        <w:t>Porciello</w:t>
      </w:r>
      <w:proofErr w:type="spellEnd"/>
      <w:r w:rsidR="00383268" w:rsidRPr="00467E11">
        <w:rPr>
          <w:rFonts w:ascii="Times New Roman" w:hAnsi="Times New Roman" w:cs="Times New Roman"/>
          <w:sz w:val="24"/>
          <w:szCs w:val="24"/>
        </w:rPr>
        <w:t xml:space="preserve"> </w:t>
      </w:r>
      <w:r w:rsidR="00383268" w:rsidRPr="00467E11">
        <w:rPr>
          <w:rFonts w:ascii="Times New Roman" w:hAnsi="Times New Roman" w:cs="Times New Roman"/>
          <w:i/>
          <w:sz w:val="24"/>
          <w:szCs w:val="24"/>
        </w:rPr>
        <w:t>et al.</w:t>
      </w:r>
      <w:r w:rsidR="00383268" w:rsidRPr="00467E11">
        <w:rPr>
          <w:rFonts w:ascii="Times New Roman" w:hAnsi="Times New Roman" w:cs="Times New Roman"/>
          <w:sz w:val="24"/>
          <w:szCs w:val="24"/>
        </w:rPr>
        <w:t xml:space="preserve"> 2008, Sharkey </w:t>
      </w:r>
      <w:r w:rsidR="00383268" w:rsidRPr="00467E11">
        <w:rPr>
          <w:rFonts w:ascii="Times New Roman" w:hAnsi="Times New Roman" w:cs="Times New Roman"/>
          <w:i/>
          <w:sz w:val="24"/>
          <w:szCs w:val="24"/>
        </w:rPr>
        <w:t>et al.</w:t>
      </w:r>
      <w:r w:rsidR="00383268" w:rsidRPr="00467E11">
        <w:rPr>
          <w:rFonts w:ascii="Times New Roman" w:hAnsi="Times New Roman" w:cs="Times New Roman"/>
          <w:sz w:val="24"/>
          <w:szCs w:val="24"/>
        </w:rPr>
        <w:t xml:space="preserve"> 2009), including dogs without evidence of renal insufficiency</w:t>
      </w:r>
      <w:r w:rsidR="00730BD5" w:rsidRPr="00467E11">
        <w:rPr>
          <w:rFonts w:ascii="Times New Roman" w:hAnsi="Times New Roman" w:cs="Times New Roman"/>
          <w:sz w:val="24"/>
          <w:szCs w:val="24"/>
        </w:rPr>
        <w:t xml:space="preserve"> </w:t>
      </w:r>
      <w:r w:rsidRPr="00467E11">
        <w:rPr>
          <w:rFonts w:ascii="Times New Roman" w:hAnsi="Times New Roman" w:cs="Times New Roman"/>
          <w:sz w:val="24"/>
          <w:szCs w:val="24"/>
        </w:rPr>
        <w:t xml:space="preserve">(Dutton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Pr="00467E11">
        <w:rPr>
          <w:rFonts w:ascii="Times New Roman" w:hAnsi="Times New Roman" w:cs="Times New Roman"/>
          <w:sz w:val="24"/>
          <w:szCs w:val="24"/>
        </w:rPr>
        <w:t>2017)</w:t>
      </w:r>
      <w:r w:rsidR="00AE3841" w:rsidRPr="00467E11">
        <w:rPr>
          <w:rFonts w:ascii="Times New Roman" w:hAnsi="Times New Roman" w:cs="Times New Roman"/>
          <w:sz w:val="24"/>
          <w:szCs w:val="24"/>
        </w:rPr>
        <w:t>. Azotaemia (and other severe systemic disease</w:t>
      </w:r>
      <w:r w:rsidR="008833FA" w:rsidRPr="00467E11">
        <w:rPr>
          <w:rFonts w:ascii="Times New Roman" w:hAnsi="Times New Roman" w:cs="Times New Roman"/>
          <w:sz w:val="24"/>
          <w:szCs w:val="24"/>
        </w:rPr>
        <w:t>s</w:t>
      </w:r>
      <w:r w:rsidR="00AE3841" w:rsidRPr="00467E11">
        <w:rPr>
          <w:rFonts w:ascii="Times New Roman" w:hAnsi="Times New Roman" w:cs="Times New Roman"/>
          <w:sz w:val="24"/>
          <w:szCs w:val="24"/>
        </w:rPr>
        <w:t xml:space="preserve">) has been reported to </w:t>
      </w:r>
      <w:r w:rsidR="008833FA" w:rsidRPr="00467E11">
        <w:rPr>
          <w:rFonts w:ascii="Times New Roman" w:hAnsi="Times New Roman" w:cs="Times New Roman"/>
          <w:sz w:val="24"/>
          <w:szCs w:val="24"/>
        </w:rPr>
        <w:t xml:space="preserve">increase </w:t>
      </w:r>
      <w:proofErr w:type="spellStart"/>
      <w:r w:rsidR="008833FA" w:rsidRPr="00467E11">
        <w:rPr>
          <w:rFonts w:ascii="Times New Roman" w:hAnsi="Times New Roman" w:cs="Times New Roman"/>
          <w:sz w:val="24"/>
          <w:szCs w:val="24"/>
        </w:rPr>
        <w:t>cTnI</w:t>
      </w:r>
      <w:proofErr w:type="spellEnd"/>
      <w:r w:rsidR="00AE3841" w:rsidRPr="00467E11">
        <w:rPr>
          <w:rFonts w:ascii="Times New Roman" w:hAnsi="Times New Roman" w:cs="Times New Roman"/>
          <w:sz w:val="24"/>
          <w:szCs w:val="24"/>
        </w:rPr>
        <w:t xml:space="preserve"> levels (</w:t>
      </w:r>
      <w:proofErr w:type="spellStart"/>
      <w:r w:rsidR="00AE3841" w:rsidRPr="00467E11">
        <w:rPr>
          <w:rFonts w:ascii="Times New Roman" w:hAnsi="Times New Roman" w:cs="Times New Roman"/>
          <w:sz w:val="24"/>
          <w:szCs w:val="24"/>
        </w:rPr>
        <w:t>Porciello</w:t>
      </w:r>
      <w:proofErr w:type="spellEnd"/>
      <w:r w:rsidR="00AE3841" w:rsidRPr="00467E11">
        <w:rPr>
          <w:rFonts w:ascii="Times New Roman" w:hAnsi="Times New Roman" w:cs="Times New Roman"/>
          <w:sz w:val="24"/>
          <w:szCs w:val="24"/>
        </w:rPr>
        <w:t xml:space="preserve"> </w:t>
      </w:r>
      <w:r w:rsidR="00AE3841" w:rsidRPr="00467E11">
        <w:rPr>
          <w:rFonts w:ascii="Times New Roman" w:hAnsi="Times New Roman" w:cs="Times New Roman"/>
          <w:i/>
          <w:sz w:val="24"/>
          <w:szCs w:val="24"/>
        </w:rPr>
        <w:t>et al</w:t>
      </w:r>
      <w:r w:rsidR="008833FA" w:rsidRPr="00467E11">
        <w:rPr>
          <w:rFonts w:ascii="Times New Roman" w:hAnsi="Times New Roman" w:cs="Times New Roman"/>
          <w:i/>
          <w:sz w:val="24"/>
          <w:szCs w:val="24"/>
        </w:rPr>
        <w:t>.</w:t>
      </w:r>
      <w:r w:rsidR="00AE3841" w:rsidRPr="00467E11">
        <w:rPr>
          <w:rFonts w:ascii="Times New Roman" w:hAnsi="Times New Roman" w:cs="Times New Roman"/>
          <w:sz w:val="24"/>
          <w:szCs w:val="24"/>
        </w:rPr>
        <w:t xml:space="preserve"> 2008), independent of systemic hypertension. However, </w:t>
      </w:r>
      <w:r w:rsidR="00B974A1" w:rsidRPr="00467E11">
        <w:rPr>
          <w:rFonts w:ascii="Times New Roman" w:hAnsi="Times New Roman" w:cs="Times New Roman"/>
          <w:sz w:val="24"/>
          <w:szCs w:val="24"/>
        </w:rPr>
        <w:t xml:space="preserve">in another study in dogs with stable chronic kidney disease, creatinine was not associated with </w:t>
      </w:r>
      <w:proofErr w:type="spellStart"/>
      <w:r w:rsidR="00B974A1" w:rsidRPr="00467E11">
        <w:rPr>
          <w:rFonts w:ascii="Times New Roman" w:hAnsi="Times New Roman" w:cs="Times New Roman"/>
          <w:sz w:val="24"/>
          <w:szCs w:val="24"/>
        </w:rPr>
        <w:t>cTnI</w:t>
      </w:r>
      <w:proofErr w:type="spellEnd"/>
      <w:r w:rsidR="00B974A1" w:rsidRPr="00467E11">
        <w:rPr>
          <w:rFonts w:ascii="Times New Roman" w:hAnsi="Times New Roman" w:cs="Times New Roman"/>
          <w:sz w:val="24"/>
          <w:szCs w:val="24"/>
        </w:rPr>
        <w:t xml:space="preserve"> level, which remained within reference ranges (</w:t>
      </w:r>
      <w:proofErr w:type="spellStart"/>
      <w:r w:rsidR="00B974A1" w:rsidRPr="00467E11">
        <w:rPr>
          <w:rFonts w:ascii="Times New Roman" w:hAnsi="Times New Roman" w:cs="Times New Roman"/>
          <w:sz w:val="24"/>
          <w:szCs w:val="24"/>
        </w:rPr>
        <w:t>Pelander</w:t>
      </w:r>
      <w:proofErr w:type="spellEnd"/>
      <w:r w:rsidR="00B974A1" w:rsidRPr="00467E11">
        <w:rPr>
          <w:rFonts w:ascii="Times New Roman" w:hAnsi="Times New Roman" w:cs="Times New Roman"/>
          <w:sz w:val="24"/>
          <w:szCs w:val="24"/>
        </w:rPr>
        <w:t xml:space="preserve"> </w:t>
      </w:r>
      <w:r w:rsidR="00B41DFA" w:rsidRPr="00467E11">
        <w:rPr>
          <w:rFonts w:ascii="Times New Roman" w:hAnsi="Times New Roman" w:cs="Times New Roman"/>
          <w:i/>
          <w:sz w:val="24"/>
          <w:szCs w:val="24"/>
          <w:lang w:val="en"/>
        </w:rPr>
        <w:t>et al.</w:t>
      </w:r>
      <w:r w:rsidR="00B41DFA" w:rsidRPr="00467E11">
        <w:rPr>
          <w:sz w:val="24"/>
          <w:szCs w:val="24"/>
          <w:lang w:val="en"/>
        </w:rPr>
        <w:t xml:space="preserve"> </w:t>
      </w:r>
      <w:r w:rsidR="00B974A1" w:rsidRPr="00467E11">
        <w:rPr>
          <w:rFonts w:ascii="Times New Roman" w:hAnsi="Times New Roman" w:cs="Times New Roman"/>
          <w:sz w:val="24"/>
          <w:szCs w:val="24"/>
        </w:rPr>
        <w:t xml:space="preserve">2017). </w:t>
      </w:r>
      <w:r w:rsidR="00580C53" w:rsidRPr="00467E11">
        <w:rPr>
          <w:rFonts w:ascii="Times New Roman" w:hAnsi="Times New Roman" w:cs="Times New Roman"/>
          <w:sz w:val="24"/>
          <w:szCs w:val="24"/>
        </w:rPr>
        <w:t xml:space="preserve">It can be speculated that </w:t>
      </w:r>
      <w:r w:rsidR="000B61A7" w:rsidRPr="000B61A7">
        <w:rPr>
          <w:rFonts w:ascii="Times New Roman" w:hAnsi="Times New Roman" w:cs="Times New Roman"/>
          <w:sz w:val="24"/>
          <w:szCs w:val="24"/>
          <w:u w:val="single"/>
        </w:rPr>
        <w:t xml:space="preserve">the positive association between in </w:t>
      </w:r>
      <w:proofErr w:type="spellStart"/>
      <w:r w:rsidR="000B61A7" w:rsidRPr="000B61A7">
        <w:rPr>
          <w:rFonts w:ascii="Times New Roman" w:hAnsi="Times New Roman" w:cs="Times New Roman"/>
          <w:sz w:val="24"/>
          <w:szCs w:val="24"/>
          <w:u w:val="single"/>
        </w:rPr>
        <w:t>cTnI</w:t>
      </w:r>
      <w:proofErr w:type="spellEnd"/>
      <w:r w:rsidR="000B61A7" w:rsidRPr="000B61A7">
        <w:rPr>
          <w:rFonts w:ascii="Times New Roman" w:hAnsi="Times New Roman" w:cs="Times New Roman"/>
          <w:sz w:val="24"/>
          <w:szCs w:val="24"/>
          <w:u w:val="single"/>
        </w:rPr>
        <w:t xml:space="preserve"> and </w:t>
      </w:r>
      <w:proofErr w:type="spellStart"/>
      <w:r w:rsidR="000B61A7" w:rsidRPr="000B61A7">
        <w:rPr>
          <w:rFonts w:ascii="Times New Roman" w:hAnsi="Times New Roman" w:cs="Times New Roman"/>
          <w:sz w:val="24"/>
          <w:szCs w:val="24"/>
          <w:u w:val="single"/>
        </w:rPr>
        <w:t>creatinine</w:t>
      </w:r>
      <w:proofErr w:type="spellEnd"/>
      <w:r w:rsidR="000B61A7" w:rsidRPr="000B61A7">
        <w:rPr>
          <w:rFonts w:ascii="Times New Roman" w:hAnsi="Times New Roman" w:cs="Times New Roman"/>
          <w:sz w:val="24"/>
          <w:szCs w:val="24"/>
          <w:u w:val="single"/>
        </w:rPr>
        <w:t xml:space="preserve"> in the absence of clinical renal disease</w:t>
      </w:r>
      <w:r w:rsidR="000B61A7">
        <w:rPr>
          <w:rFonts w:ascii="Times New Roman" w:hAnsi="Times New Roman" w:cs="Times New Roman"/>
          <w:sz w:val="24"/>
          <w:szCs w:val="24"/>
        </w:rPr>
        <w:t xml:space="preserve"> </w:t>
      </w:r>
      <w:r w:rsidR="00580C53" w:rsidRPr="00467E11">
        <w:rPr>
          <w:rFonts w:ascii="Times New Roman" w:hAnsi="Times New Roman" w:cs="Times New Roman"/>
          <w:sz w:val="24"/>
          <w:szCs w:val="24"/>
        </w:rPr>
        <w:t>could be due to subclinical myocardial damage or due to an altered troponin excretion by the renal system</w:t>
      </w:r>
      <w:r w:rsidR="002C0115" w:rsidRPr="00467E11">
        <w:rPr>
          <w:rFonts w:ascii="Times New Roman" w:hAnsi="Times New Roman" w:cs="Times New Roman"/>
          <w:sz w:val="24"/>
          <w:szCs w:val="24"/>
        </w:rPr>
        <w:t xml:space="preserve">  </w:t>
      </w:r>
      <w:r w:rsidR="00580C53" w:rsidRPr="00467E11">
        <w:rPr>
          <w:rFonts w:ascii="Times New Roman" w:hAnsi="Times New Roman" w:cs="Times New Roman"/>
          <w:sz w:val="24"/>
          <w:szCs w:val="24"/>
        </w:rPr>
        <w:t xml:space="preserve">(Dutton </w:t>
      </w:r>
      <w:r w:rsidR="00580C53" w:rsidRPr="00467E11">
        <w:rPr>
          <w:rFonts w:ascii="Times New Roman" w:hAnsi="Times New Roman" w:cs="Times New Roman"/>
          <w:i/>
          <w:sz w:val="24"/>
          <w:szCs w:val="24"/>
          <w:lang w:val="en"/>
        </w:rPr>
        <w:t>et al.</w:t>
      </w:r>
      <w:r w:rsidR="00580C53" w:rsidRPr="00467E11">
        <w:rPr>
          <w:sz w:val="24"/>
          <w:szCs w:val="24"/>
          <w:lang w:val="en"/>
        </w:rPr>
        <w:t xml:space="preserve"> </w:t>
      </w:r>
      <w:r w:rsidR="00580C53" w:rsidRPr="00467E11">
        <w:rPr>
          <w:rFonts w:ascii="Times New Roman" w:hAnsi="Times New Roman" w:cs="Times New Roman"/>
          <w:sz w:val="24"/>
          <w:szCs w:val="24"/>
        </w:rPr>
        <w:t>2017).</w:t>
      </w:r>
    </w:p>
    <w:p w14:paraId="4A73F624" w14:textId="0BB69D32" w:rsidR="00707753" w:rsidRPr="00467E11" w:rsidRDefault="00927F4C" w:rsidP="00964FD2">
      <w:pPr>
        <w:autoSpaceDE w:val="0"/>
        <w:autoSpaceDN w:val="0"/>
        <w:adjustRightInd w:val="0"/>
        <w:spacing w:line="480" w:lineRule="auto"/>
        <w:ind w:firstLine="720"/>
        <w:contextualSpacing/>
        <w:jc w:val="both"/>
        <w:rPr>
          <w:rFonts w:ascii="Times New Roman" w:eastAsia="AdvTimes" w:hAnsi="Times New Roman" w:cs="Times New Roman"/>
          <w:sz w:val="24"/>
          <w:szCs w:val="19"/>
        </w:rPr>
      </w:pPr>
      <w:r w:rsidRPr="00467E11">
        <w:rPr>
          <w:rFonts w:ascii="Times New Roman" w:eastAsia="AdvTimes" w:hAnsi="Times New Roman" w:cs="Times New Roman"/>
          <w:sz w:val="24"/>
          <w:szCs w:val="19"/>
        </w:rPr>
        <w:t>The main</w:t>
      </w:r>
      <w:r w:rsidR="005A3BFF" w:rsidRPr="00467E11">
        <w:rPr>
          <w:rFonts w:ascii="Times New Roman" w:eastAsia="AdvTimes" w:hAnsi="Times New Roman" w:cs="Times New Roman"/>
          <w:sz w:val="24"/>
          <w:szCs w:val="19"/>
        </w:rPr>
        <w:t xml:space="preserve"> l</w:t>
      </w:r>
      <w:r w:rsidR="000F1C65" w:rsidRPr="00467E11">
        <w:rPr>
          <w:rFonts w:ascii="Times New Roman" w:eastAsia="AdvTimes" w:hAnsi="Times New Roman" w:cs="Times New Roman"/>
          <w:sz w:val="24"/>
          <w:szCs w:val="19"/>
        </w:rPr>
        <w:t>imitation</w:t>
      </w:r>
      <w:r w:rsidRPr="00467E11">
        <w:rPr>
          <w:rFonts w:ascii="Times New Roman" w:eastAsia="AdvTimes" w:hAnsi="Times New Roman" w:cs="Times New Roman"/>
          <w:sz w:val="24"/>
          <w:szCs w:val="19"/>
        </w:rPr>
        <w:t xml:space="preserve"> of this study</w:t>
      </w:r>
      <w:r w:rsidR="005A3BFF" w:rsidRPr="00467E11">
        <w:rPr>
          <w:rFonts w:ascii="Times New Roman" w:eastAsia="AdvTimes" w:hAnsi="Times New Roman" w:cs="Times New Roman"/>
          <w:sz w:val="24"/>
          <w:szCs w:val="19"/>
        </w:rPr>
        <w:t xml:space="preserve"> </w:t>
      </w:r>
      <w:r w:rsidR="000F1C65" w:rsidRPr="00467E11">
        <w:rPr>
          <w:rFonts w:ascii="Times New Roman" w:eastAsia="AdvTimes" w:hAnsi="Times New Roman" w:cs="Times New Roman"/>
          <w:sz w:val="24"/>
          <w:szCs w:val="19"/>
        </w:rPr>
        <w:t>is</w:t>
      </w:r>
      <w:r w:rsidR="005A3BFF" w:rsidRPr="00467E11">
        <w:rPr>
          <w:rFonts w:ascii="Times New Roman" w:eastAsia="AdvTimes" w:hAnsi="Times New Roman" w:cs="Times New Roman"/>
          <w:sz w:val="24"/>
          <w:szCs w:val="19"/>
        </w:rPr>
        <w:t xml:space="preserve"> related to the small population of patients evaluated. </w:t>
      </w:r>
      <w:r w:rsidR="004165FB" w:rsidRPr="00467E11">
        <w:rPr>
          <w:rFonts w:ascii="Times New Roman" w:eastAsia="AdvTimes" w:hAnsi="Times New Roman" w:cs="Times New Roman"/>
          <w:sz w:val="24"/>
          <w:szCs w:val="19"/>
        </w:rPr>
        <w:t>This preliminary data would indicate that in order to detect a</w:t>
      </w:r>
      <w:r w:rsidR="00524DF0" w:rsidRPr="00467E11">
        <w:rPr>
          <w:rFonts w:ascii="Times New Roman" w:eastAsia="AdvTimes" w:hAnsi="Times New Roman" w:cs="Times New Roman"/>
          <w:sz w:val="24"/>
          <w:szCs w:val="19"/>
        </w:rPr>
        <w:t>s significant a</w:t>
      </w:r>
      <w:r w:rsidR="004165FB" w:rsidRPr="00467E11">
        <w:rPr>
          <w:rFonts w:ascii="Times New Roman" w:eastAsia="AdvTimes" w:hAnsi="Times New Roman" w:cs="Times New Roman"/>
          <w:sz w:val="24"/>
          <w:szCs w:val="19"/>
        </w:rPr>
        <w:t xml:space="preserve"> difference similar or larger than demonstrated in this study </w:t>
      </w:r>
      <w:r w:rsidR="00524DF0" w:rsidRPr="00467E11">
        <w:rPr>
          <w:rFonts w:ascii="Times New Roman" w:eastAsia="AdvTimes" w:hAnsi="Times New Roman" w:cs="Times New Roman"/>
          <w:sz w:val="24"/>
          <w:szCs w:val="19"/>
        </w:rPr>
        <w:t>(</w:t>
      </w:r>
      <w:r w:rsidR="004165FB" w:rsidRPr="00467E11">
        <w:rPr>
          <w:rFonts w:ascii="Times New Roman" w:eastAsia="AdvTimes" w:hAnsi="Times New Roman" w:cs="Times New Roman"/>
          <w:sz w:val="24"/>
          <w:szCs w:val="19"/>
        </w:rPr>
        <w:t>with a power of 0.8 and a 0.05 alpha/critical value</w:t>
      </w:r>
      <w:r w:rsidR="00524DF0" w:rsidRPr="00467E11">
        <w:rPr>
          <w:rFonts w:ascii="Times New Roman" w:eastAsia="AdvTimes" w:hAnsi="Times New Roman" w:cs="Times New Roman"/>
          <w:sz w:val="24"/>
          <w:szCs w:val="19"/>
        </w:rPr>
        <w:t>)</w:t>
      </w:r>
      <w:r w:rsidR="004165FB" w:rsidRPr="00467E11">
        <w:rPr>
          <w:rFonts w:ascii="Times New Roman" w:eastAsia="AdvTimes" w:hAnsi="Times New Roman" w:cs="Times New Roman"/>
          <w:sz w:val="24"/>
          <w:szCs w:val="19"/>
        </w:rPr>
        <w:t xml:space="preserve">, we would need to recruit a total of 98 dogs. </w:t>
      </w:r>
      <w:r w:rsidR="005A3BFF" w:rsidRPr="00467E11">
        <w:rPr>
          <w:rFonts w:ascii="Times New Roman" w:eastAsia="AdvTimes" w:hAnsi="Times New Roman" w:cs="Times New Roman"/>
          <w:sz w:val="24"/>
          <w:szCs w:val="19"/>
        </w:rPr>
        <w:t xml:space="preserve">Outcome </w:t>
      </w:r>
      <w:r w:rsidR="00E93DF7" w:rsidRPr="00467E11">
        <w:rPr>
          <w:rFonts w:ascii="Times New Roman" w:eastAsia="AdvTimes" w:hAnsi="Times New Roman" w:cs="Times New Roman"/>
          <w:sz w:val="24"/>
          <w:szCs w:val="19"/>
        </w:rPr>
        <w:t xml:space="preserve">endpoints were subjective and </w:t>
      </w:r>
      <w:r w:rsidR="005A3BFF" w:rsidRPr="00467E11">
        <w:rPr>
          <w:rFonts w:ascii="Times New Roman" w:eastAsia="AdvTimes" w:hAnsi="Times New Roman" w:cs="Times New Roman"/>
          <w:sz w:val="24"/>
          <w:szCs w:val="19"/>
        </w:rPr>
        <w:t xml:space="preserve">in some cases only obtained by telephone conversation with the owners </w:t>
      </w:r>
      <w:r w:rsidR="00BE3ADE" w:rsidRPr="00467E11">
        <w:rPr>
          <w:rFonts w:ascii="Times New Roman" w:eastAsia="AdvTimes" w:hAnsi="Times New Roman" w:cs="Times New Roman"/>
          <w:sz w:val="24"/>
          <w:szCs w:val="19"/>
        </w:rPr>
        <w:t xml:space="preserve">and it is possible that mild neurological deficits would still be detected if </w:t>
      </w:r>
      <w:proofErr w:type="gramStart"/>
      <w:r w:rsidR="00BE3ADE" w:rsidRPr="00467E11">
        <w:rPr>
          <w:rFonts w:ascii="Times New Roman" w:eastAsia="AdvTimes" w:hAnsi="Times New Roman" w:cs="Times New Roman"/>
          <w:sz w:val="24"/>
          <w:szCs w:val="19"/>
        </w:rPr>
        <w:t>examination had been undertaken by a neurologist</w:t>
      </w:r>
      <w:proofErr w:type="gramEnd"/>
      <w:r w:rsidR="00BE3ADE" w:rsidRPr="00467E11">
        <w:rPr>
          <w:rFonts w:ascii="Times New Roman" w:eastAsia="AdvTimes" w:hAnsi="Times New Roman" w:cs="Times New Roman"/>
          <w:sz w:val="24"/>
          <w:szCs w:val="19"/>
        </w:rPr>
        <w:t xml:space="preserve">. </w:t>
      </w:r>
      <w:r w:rsidR="000F1C65" w:rsidRPr="00467E11">
        <w:rPr>
          <w:rFonts w:ascii="Times New Roman" w:eastAsia="AdvTimes" w:hAnsi="Times New Roman" w:cs="Times New Roman"/>
          <w:sz w:val="24"/>
          <w:szCs w:val="19"/>
        </w:rPr>
        <w:t xml:space="preserve">Ideally, serial troponin measurements would have been obtained to monitor progression </w:t>
      </w:r>
      <w:r w:rsidR="00456022" w:rsidRPr="00467E11">
        <w:rPr>
          <w:rFonts w:ascii="Times New Roman" w:eastAsia="AdvTimes" w:hAnsi="Times New Roman" w:cs="Times New Roman"/>
          <w:sz w:val="24"/>
          <w:szCs w:val="19"/>
        </w:rPr>
        <w:t xml:space="preserve">of this biomarker over time. Only surplus blood samples from concurrent investigations were used for this study and performing a </w:t>
      </w:r>
      <w:proofErr w:type="spellStart"/>
      <w:r w:rsidR="00456022" w:rsidRPr="00467E11">
        <w:rPr>
          <w:rFonts w:ascii="Times New Roman" w:eastAsia="AdvTimes" w:hAnsi="Times New Roman" w:cs="Times New Roman"/>
          <w:sz w:val="24"/>
          <w:szCs w:val="19"/>
        </w:rPr>
        <w:t>venipuncture</w:t>
      </w:r>
      <w:proofErr w:type="spellEnd"/>
      <w:r w:rsidR="00456022" w:rsidRPr="00467E11">
        <w:rPr>
          <w:rFonts w:ascii="Times New Roman" w:eastAsia="AdvTimes" w:hAnsi="Times New Roman" w:cs="Times New Roman"/>
          <w:sz w:val="24"/>
          <w:szCs w:val="19"/>
        </w:rPr>
        <w:t xml:space="preserve"> exclusively for </w:t>
      </w:r>
      <w:proofErr w:type="spellStart"/>
      <w:r w:rsidR="00456022" w:rsidRPr="00467E11">
        <w:rPr>
          <w:rFonts w:ascii="Times New Roman" w:eastAsia="AdvTimes" w:hAnsi="Times New Roman" w:cs="Times New Roman"/>
          <w:sz w:val="24"/>
          <w:szCs w:val="19"/>
        </w:rPr>
        <w:t>cTnI</w:t>
      </w:r>
      <w:proofErr w:type="spellEnd"/>
      <w:r w:rsidR="00456022" w:rsidRPr="00467E11">
        <w:rPr>
          <w:rFonts w:ascii="Times New Roman" w:eastAsia="AdvTimes" w:hAnsi="Times New Roman" w:cs="Times New Roman"/>
          <w:sz w:val="24"/>
          <w:szCs w:val="19"/>
        </w:rPr>
        <w:t xml:space="preserve"> measurement was not included in the ethical permission granted so this was not possible. </w:t>
      </w:r>
    </w:p>
    <w:p w14:paraId="00529549" w14:textId="2429EBA4" w:rsidR="00A439F5" w:rsidRPr="00467E11" w:rsidRDefault="00BE3ADE" w:rsidP="00A439F5">
      <w:pPr>
        <w:autoSpaceDE w:val="0"/>
        <w:autoSpaceDN w:val="0"/>
        <w:adjustRightInd w:val="0"/>
        <w:spacing w:line="480" w:lineRule="auto"/>
        <w:ind w:firstLine="720"/>
        <w:jc w:val="both"/>
        <w:rPr>
          <w:rFonts w:ascii="Times New Roman" w:eastAsia="AdvTimes" w:hAnsi="Times New Roman" w:cs="Times New Roman"/>
          <w:sz w:val="24"/>
          <w:szCs w:val="19"/>
        </w:rPr>
      </w:pPr>
      <w:r w:rsidRPr="00467E11">
        <w:rPr>
          <w:rFonts w:ascii="Times New Roman" w:eastAsia="AdvTimes" w:hAnsi="Times New Roman" w:cs="Times New Roman"/>
          <w:sz w:val="24"/>
          <w:szCs w:val="19"/>
        </w:rPr>
        <w:t xml:space="preserve">In conclusion, </w:t>
      </w:r>
      <w:proofErr w:type="spellStart"/>
      <w:r w:rsidRPr="00467E11">
        <w:rPr>
          <w:rFonts w:ascii="Times New Roman" w:eastAsia="AdvTimes" w:hAnsi="Times New Roman" w:cs="Times New Roman"/>
          <w:sz w:val="24"/>
          <w:szCs w:val="19"/>
        </w:rPr>
        <w:t>cTnI</w:t>
      </w:r>
      <w:proofErr w:type="spellEnd"/>
      <w:r w:rsidRPr="00467E11">
        <w:rPr>
          <w:rFonts w:ascii="Times New Roman" w:eastAsia="AdvTimes" w:hAnsi="Times New Roman" w:cs="Times New Roman"/>
          <w:sz w:val="24"/>
          <w:szCs w:val="19"/>
        </w:rPr>
        <w:t xml:space="preserve"> is commonly elevated in patients diagnosed </w:t>
      </w:r>
      <w:r w:rsidR="00A439F5" w:rsidRPr="00467E11">
        <w:rPr>
          <w:rFonts w:ascii="Times New Roman" w:eastAsia="AdvTimes" w:hAnsi="Times New Roman" w:cs="Times New Roman"/>
          <w:sz w:val="24"/>
          <w:szCs w:val="19"/>
        </w:rPr>
        <w:t>with acute ischaemic stroke. C</w:t>
      </w:r>
      <w:r w:rsidR="00A439F5" w:rsidRPr="00467E11">
        <w:rPr>
          <w:rFonts w:ascii="Times New Roman" w:hAnsi="Times New Roman" w:cs="Times New Roman"/>
          <w:color w:val="131413"/>
          <w:sz w:val="24"/>
          <w:szCs w:val="20"/>
        </w:rPr>
        <w:t xml:space="preserve">ardiac disease was not identified as a common underlying cause for ischaemic </w:t>
      </w:r>
      <w:r w:rsidR="00A439F5" w:rsidRPr="00467E11">
        <w:rPr>
          <w:rFonts w:ascii="Times New Roman" w:hAnsi="Times New Roman" w:cs="Times New Roman"/>
          <w:color w:val="131413"/>
          <w:sz w:val="24"/>
          <w:szCs w:val="20"/>
        </w:rPr>
        <w:lastRenderedPageBreak/>
        <w:t xml:space="preserve">strokes. </w:t>
      </w:r>
      <w:r w:rsidR="00A439F5" w:rsidRPr="00467E11">
        <w:rPr>
          <w:rFonts w:ascii="Times New Roman" w:eastAsia="AdvTimes" w:hAnsi="Times New Roman" w:cs="Times New Roman"/>
          <w:sz w:val="24"/>
          <w:szCs w:val="19"/>
        </w:rPr>
        <w:t xml:space="preserve">In our small study population, </w:t>
      </w:r>
      <w:proofErr w:type="spellStart"/>
      <w:r w:rsidR="00A439F5" w:rsidRPr="00467E11">
        <w:rPr>
          <w:rFonts w:ascii="Times New Roman" w:eastAsia="AdvTimes" w:hAnsi="Times New Roman" w:cs="Times New Roman"/>
          <w:sz w:val="24"/>
          <w:szCs w:val="19"/>
        </w:rPr>
        <w:t>cTnI</w:t>
      </w:r>
      <w:proofErr w:type="spellEnd"/>
      <w:r w:rsidR="00A439F5" w:rsidRPr="00467E11">
        <w:rPr>
          <w:rFonts w:ascii="Times New Roman" w:eastAsia="AdvTimes" w:hAnsi="Times New Roman" w:cs="Times New Roman"/>
          <w:sz w:val="24"/>
          <w:szCs w:val="19"/>
        </w:rPr>
        <w:t xml:space="preserve"> did not have a prognostic value but larger studies are necessary to investigate these preliminary results further. </w:t>
      </w:r>
    </w:p>
    <w:p w14:paraId="1DE87802" w14:textId="77777777" w:rsidR="00241CC0" w:rsidRPr="00467E11" w:rsidRDefault="00241CC0" w:rsidP="00241CC0">
      <w:pPr>
        <w:spacing w:line="480" w:lineRule="auto"/>
        <w:contextualSpacing/>
        <w:jc w:val="both"/>
        <w:rPr>
          <w:rFonts w:ascii="Times New Roman" w:hAnsi="Times New Roman" w:cs="Times New Roman"/>
          <w:b/>
          <w:sz w:val="24"/>
          <w:szCs w:val="24"/>
        </w:rPr>
      </w:pPr>
    </w:p>
    <w:p w14:paraId="07768E41" w14:textId="529A58F2" w:rsidR="00241CC0" w:rsidRPr="00467E11" w:rsidRDefault="00241CC0" w:rsidP="00241CC0">
      <w:pPr>
        <w:spacing w:line="480" w:lineRule="auto"/>
        <w:contextualSpacing/>
        <w:jc w:val="both"/>
        <w:rPr>
          <w:rFonts w:ascii="Times New Roman" w:hAnsi="Times New Roman" w:cs="Times New Roman"/>
          <w:b/>
          <w:sz w:val="24"/>
          <w:szCs w:val="24"/>
        </w:rPr>
      </w:pPr>
      <w:r w:rsidRPr="00467E11">
        <w:rPr>
          <w:rFonts w:ascii="Times New Roman" w:hAnsi="Times New Roman" w:cs="Times New Roman"/>
          <w:b/>
          <w:sz w:val="24"/>
          <w:szCs w:val="24"/>
        </w:rPr>
        <w:t>Conflict of interest</w:t>
      </w:r>
    </w:p>
    <w:p w14:paraId="324510ED" w14:textId="5C4B044E" w:rsidR="00D076C4" w:rsidRPr="00467E11" w:rsidRDefault="00241CC0" w:rsidP="00C76E41">
      <w:pPr>
        <w:autoSpaceDE w:val="0"/>
        <w:autoSpaceDN w:val="0"/>
        <w:adjustRightInd w:val="0"/>
        <w:spacing w:line="480" w:lineRule="auto"/>
        <w:jc w:val="both"/>
        <w:rPr>
          <w:rFonts w:ascii="Times New Roman" w:eastAsia="AdvTimes" w:hAnsi="Times New Roman" w:cs="Times New Roman"/>
          <w:sz w:val="32"/>
          <w:szCs w:val="19"/>
        </w:rPr>
      </w:pPr>
      <w:r w:rsidRPr="00467E11">
        <w:rPr>
          <w:rFonts w:ascii="Times New Roman" w:eastAsia="Times New Roman" w:hAnsi="Times New Roman" w:cs="Times New Roman"/>
          <w:color w:val="1C1D1E"/>
          <w:sz w:val="24"/>
          <w:szCs w:val="21"/>
          <w:lang w:val="en"/>
        </w:rPr>
        <w:t>No conflicts of interest have been declared.</w:t>
      </w:r>
      <w:r w:rsidR="00D076C4" w:rsidRPr="00467E11">
        <w:rPr>
          <w:rFonts w:ascii="Times New Roman" w:hAnsi="Times New Roman" w:cs="Times New Roman"/>
          <w:b/>
          <w:sz w:val="24"/>
          <w:szCs w:val="24"/>
        </w:rPr>
        <w:br w:type="page"/>
      </w:r>
    </w:p>
    <w:p w14:paraId="3F02C4D8" w14:textId="0DAFF48A" w:rsidR="00981C0E" w:rsidRPr="00467E11" w:rsidRDefault="00B51004">
      <w:pPr>
        <w:rPr>
          <w:rFonts w:ascii="Times New Roman" w:hAnsi="Times New Roman" w:cs="Times New Roman"/>
          <w:b/>
          <w:sz w:val="24"/>
          <w:szCs w:val="24"/>
        </w:rPr>
      </w:pPr>
      <w:r w:rsidRPr="00467E11">
        <w:rPr>
          <w:rFonts w:ascii="Times New Roman" w:hAnsi="Times New Roman" w:cs="Times New Roman"/>
          <w:b/>
          <w:sz w:val="24"/>
          <w:szCs w:val="24"/>
        </w:rPr>
        <w:lastRenderedPageBreak/>
        <w:t>References</w:t>
      </w:r>
    </w:p>
    <w:p w14:paraId="787EB4B7" w14:textId="2FE7B75C" w:rsidR="007037CE" w:rsidRPr="00467E11" w:rsidRDefault="007037CE" w:rsidP="00E0764A">
      <w:pPr>
        <w:pStyle w:val="desc2"/>
        <w:shd w:val="clear" w:color="auto" w:fill="FFFFFF"/>
        <w:contextualSpacing/>
        <w:jc w:val="both"/>
        <w:rPr>
          <w:sz w:val="24"/>
          <w:szCs w:val="24"/>
          <w:lang w:val="en"/>
        </w:rPr>
      </w:pPr>
      <w:r w:rsidRPr="00467E11">
        <w:rPr>
          <w:bCs/>
          <w:sz w:val="24"/>
          <w:szCs w:val="24"/>
          <w:lang w:val="en"/>
        </w:rPr>
        <w:t>Ahn,</w:t>
      </w:r>
      <w:r w:rsidRPr="00467E11">
        <w:rPr>
          <w:sz w:val="24"/>
          <w:szCs w:val="24"/>
          <w:lang w:val="en"/>
        </w:rPr>
        <w:t xml:space="preserve"> S. H., Kim, Y. H., Shin, C. H., </w:t>
      </w:r>
      <w:r w:rsidRPr="00467E11">
        <w:rPr>
          <w:i/>
          <w:sz w:val="24"/>
          <w:szCs w:val="24"/>
          <w:lang w:val="en"/>
        </w:rPr>
        <w:t>et al.</w:t>
      </w:r>
      <w:r w:rsidRPr="00467E11">
        <w:rPr>
          <w:sz w:val="24"/>
          <w:szCs w:val="24"/>
          <w:lang w:val="en"/>
        </w:rPr>
        <w:t xml:space="preserve"> (2016) Cardiac Vulnerability to Cerebrogenic </w:t>
      </w:r>
      <w:r w:rsidRPr="00467E11">
        <w:rPr>
          <w:rStyle w:val="highlight"/>
          <w:sz w:val="24"/>
          <w:szCs w:val="24"/>
          <w:lang w:val="en"/>
        </w:rPr>
        <w:t>Stress</w:t>
      </w:r>
      <w:r w:rsidRPr="00467E11">
        <w:rPr>
          <w:sz w:val="24"/>
          <w:szCs w:val="24"/>
          <w:lang w:val="en"/>
        </w:rPr>
        <w:t xml:space="preserve"> as a Possible Cause of Troponin Elevation in </w:t>
      </w:r>
      <w:r w:rsidRPr="00467E11">
        <w:rPr>
          <w:rStyle w:val="highlight"/>
          <w:sz w:val="24"/>
          <w:szCs w:val="24"/>
          <w:lang w:val="en"/>
        </w:rPr>
        <w:t>Stroke</w:t>
      </w:r>
      <w:r w:rsidRPr="00467E11">
        <w:rPr>
          <w:sz w:val="24"/>
          <w:szCs w:val="24"/>
          <w:lang w:val="en"/>
        </w:rPr>
        <w:t xml:space="preserve">. </w:t>
      </w:r>
      <w:r w:rsidRPr="00467E11">
        <w:rPr>
          <w:rStyle w:val="jrnl"/>
          <w:i/>
          <w:sz w:val="24"/>
          <w:szCs w:val="24"/>
          <w:lang w:val="en"/>
        </w:rPr>
        <w:t>Journal of the American Heart Association</w:t>
      </w:r>
      <w:r w:rsidRPr="00467E11">
        <w:rPr>
          <w:sz w:val="24"/>
          <w:szCs w:val="24"/>
          <w:lang w:val="en"/>
        </w:rPr>
        <w:t xml:space="preserve"> 6, 5</w:t>
      </w:r>
    </w:p>
    <w:p w14:paraId="5DFA20A3" w14:textId="77777777" w:rsidR="009F2527" w:rsidRPr="00467E11" w:rsidRDefault="009F2527" w:rsidP="00E0764A">
      <w:pPr>
        <w:shd w:val="clear" w:color="auto" w:fill="FFFFFF"/>
        <w:spacing w:after="0" w:line="240" w:lineRule="auto"/>
        <w:contextualSpacing/>
        <w:jc w:val="both"/>
        <w:rPr>
          <w:rFonts w:ascii="Times New Roman" w:eastAsia="Times New Roman" w:hAnsi="Times New Roman" w:cs="Times New Roman"/>
          <w:sz w:val="24"/>
          <w:szCs w:val="24"/>
          <w:lang w:val="en"/>
        </w:rPr>
      </w:pPr>
      <w:r w:rsidRPr="00467E11">
        <w:rPr>
          <w:rFonts w:ascii="Times New Roman" w:eastAsia="Times New Roman" w:hAnsi="Times New Roman" w:cs="Times New Roman"/>
          <w:bCs/>
          <w:sz w:val="24"/>
          <w:szCs w:val="24"/>
          <w:lang w:val="en"/>
        </w:rPr>
        <w:t>Beaulieu-Boire,</w:t>
      </w:r>
      <w:r w:rsidRPr="00467E11">
        <w:rPr>
          <w:rFonts w:ascii="Times New Roman" w:eastAsia="Times New Roman" w:hAnsi="Times New Roman" w:cs="Times New Roman"/>
          <w:sz w:val="24"/>
          <w:szCs w:val="24"/>
          <w:lang w:val="en"/>
        </w:rPr>
        <w:t xml:space="preserve"> I., Leblanc, N., Berger, L., </w:t>
      </w:r>
      <w:r w:rsidRPr="00467E11">
        <w:rPr>
          <w:rFonts w:ascii="Times New Roman" w:eastAsia="Times New Roman" w:hAnsi="Times New Roman" w:cs="Times New Roman"/>
          <w:i/>
          <w:sz w:val="24"/>
          <w:szCs w:val="24"/>
          <w:lang w:val="en"/>
        </w:rPr>
        <w:t>et al.</w:t>
      </w:r>
      <w:r w:rsidRPr="00467E11">
        <w:rPr>
          <w:rFonts w:ascii="Times New Roman" w:eastAsia="Times New Roman" w:hAnsi="Times New Roman" w:cs="Times New Roman"/>
          <w:sz w:val="24"/>
          <w:szCs w:val="24"/>
          <w:lang w:val="en"/>
        </w:rPr>
        <w:t xml:space="preserve"> (2013) </w:t>
      </w:r>
      <w:r w:rsidRPr="00467E11">
        <w:rPr>
          <w:rFonts w:ascii="Times New Roman" w:hAnsi="Times New Roman" w:cs="Times New Roman"/>
          <w:sz w:val="24"/>
          <w:szCs w:val="24"/>
          <w:lang w:val="en"/>
        </w:rPr>
        <w:t xml:space="preserve">Troponin elevation predicts atrial fibrillation in patients with </w:t>
      </w:r>
      <w:r w:rsidRPr="00467E11">
        <w:rPr>
          <w:rStyle w:val="highlight"/>
          <w:rFonts w:ascii="Times New Roman" w:hAnsi="Times New Roman" w:cs="Times New Roman"/>
          <w:sz w:val="24"/>
          <w:szCs w:val="24"/>
          <w:lang w:val="en"/>
        </w:rPr>
        <w:t>stroke</w:t>
      </w:r>
      <w:r w:rsidRPr="00467E11">
        <w:rPr>
          <w:rFonts w:ascii="Times New Roman" w:hAnsi="Times New Roman" w:cs="Times New Roman"/>
          <w:sz w:val="24"/>
          <w:szCs w:val="24"/>
          <w:lang w:val="en"/>
        </w:rPr>
        <w:t xml:space="preserve"> or transient ischemic attack. </w:t>
      </w:r>
      <w:r w:rsidRPr="00467E11">
        <w:rPr>
          <w:rFonts w:ascii="Times New Roman" w:eastAsia="Times New Roman" w:hAnsi="Times New Roman" w:cs="Times New Roman"/>
          <w:i/>
          <w:sz w:val="24"/>
          <w:szCs w:val="24"/>
          <w:lang w:val="en"/>
        </w:rPr>
        <w:t xml:space="preserve">Journal of </w:t>
      </w:r>
      <w:r w:rsidRPr="00467E11">
        <w:rPr>
          <w:rFonts w:ascii="Times New Roman" w:eastAsia="Times New Roman" w:hAnsi="Times New Roman" w:cs="Times New Roman"/>
          <w:bCs/>
          <w:i/>
          <w:sz w:val="24"/>
          <w:szCs w:val="24"/>
          <w:lang w:val="en"/>
        </w:rPr>
        <w:t>Stroke</w:t>
      </w:r>
      <w:r w:rsidRPr="00467E11">
        <w:rPr>
          <w:rFonts w:ascii="Times New Roman" w:eastAsia="Times New Roman" w:hAnsi="Times New Roman" w:cs="Times New Roman"/>
          <w:i/>
          <w:sz w:val="24"/>
          <w:szCs w:val="24"/>
          <w:lang w:val="en"/>
        </w:rPr>
        <w:t xml:space="preserve"> and Cerebrovascular Disease </w:t>
      </w:r>
      <w:r w:rsidRPr="00467E11">
        <w:rPr>
          <w:rFonts w:ascii="Times New Roman" w:eastAsia="Times New Roman" w:hAnsi="Times New Roman" w:cs="Times New Roman"/>
          <w:sz w:val="24"/>
          <w:szCs w:val="24"/>
          <w:lang w:val="en"/>
        </w:rPr>
        <w:t>22, 978-83</w:t>
      </w:r>
    </w:p>
    <w:p w14:paraId="6F237679" w14:textId="77777777" w:rsidR="00B53E63" w:rsidRPr="00467E11" w:rsidRDefault="00B53E63" w:rsidP="00E0764A">
      <w:pPr>
        <w:pStyle w:val="desc2"/>
        <w:shd w:val="clear" w:color="auto" w:fill="FFFFFF"/>
        <w:contextualSpacing/>
        <w:rPr>
          <w:sz w:val="24"/>
          <w:szCs w:val="24"/>
        </w:rPr>
      </w:pPr>
      <w:proofErr w:type="gramStart"/>
      <w:r w:rsidRPr="00467E11">
        <w:rPr>
          <w:bCs/>
          <w:sz w:val="24"/>
          <w:szCs w:val="24"/>
        </w:rPr>
        <w:t>Boudreau</w:t>
      </w:r>
      <w:r w:rsidR="00B73BB7" w:rsidRPr="00467E11">
        <w:rPr>
          <w:bCs/>
          <w:sz w:val="24"/>
          <w:szCs w:val="24"/>
        </w:rPr>
        <w:t>,</w:t>
      </w:r>
      <w:r w:rsidRPr="00467E11">
        <w:rPr>
          <w:sz w:val="24"/>
          <w:szCs w:val="24"/>
        </w:rPr>
        <w:t xml:space="preserve"> C</w:t>
      </w:r>
      <w:r w:rsidR="00CC689B" w:rsidRPr="00467E11">
        <w:rPr>
          <w:sz w:val="24"/>
          <w:szCs w:val="24"/>
        </w:rPr>
        <w:t>.</w:t>
      </w:r>
      <w:r w:rsidR="00B73BB7" w:rsidRPr="00467E11">
        <w:rPr>
          <w:sz w:val="24"/>
          <w:szCs w:val="24"/>
        </w:rPr>
        <w:t xml:space="preserve"> </w:t>
      </w:r>
      <w:r w:rsidRPr="00467E11">
        <w:rPr>
          <w:sz w:val="24"/>
          <w:szCs w:val="24"/>
        </w:rPr>
        <w:t xml:space="preserve">E. </w:t>
      </w:r>
      <w:r w:rsidR="00CC689B" w:rsidRPr="00467E11">
        <w:rPr>
          <w:sz w:val="24"/>
          <w:szCs w:val="24"/>
        </w:rPr>
        <w:t xml:space="preserve">(2018) </w:t>
      </w:r>
      <w:r w:rsidRPr="00467E11">
        <w:rPr>
          <w:sz w:val="24"/>
          <w:szCs w:val="24"/>
        </w:rPr>
        <w:t xml:space="preserve">An Update on Cerebrovascular Disease in </w:t>
      </w:r>
      <w:r w:rsidRPr="00467E11">
        <w:rPr>
          <w:rStyle w:val="highlight"/>
          <w:sz w:val="24"/>
          <w:szCs w:val="24"/>
        </w:rPr>
        <w:t>Dogs</w:t>
      </w:r>
      <w:r w:rsidRPr="00467E11">
        <w:rPr>
          <w:sz w:val="24"/>
          <w:szCs w:val="24"/>
        </w:rPr>
        <w:t xml:space="preserve"> and Cats.</w:t>
      </w:r>
      <w:proofErr w:type="gramEnd"/>
      <w:r w:rsidRPr="00467E11">
        <w:rPr>
          <w:sz w:val="24"/>
          <w:szCs w:val="24"/>
        </w:rPr>
        <w:t xml:space="preserve"> </w:t>
      </w:r>
      <w:r w:rsidRPr="00467E11">
        <w:rPr>
          <w:rStyle w:val="jrnl"/>
          <w:i/>
          <w:sz w:val="24"/>
          <w:szCs w:val="24"/>
        </w:rPr>
        <w:t>Vet</w:t>
      </w:r>
      <w:r w:rsidR="00CC689B" w:rsidRPr="00467E11">
        <w:rPr>
          <w:rStyle w:val="jrnl"/>
          <w:i/>
          <w:sz w:val="24"/>
          <w:szCs w:val="24"/>
        </w:rPr>
        <w:t>erinary</w:t>
      </w:r>
      <w:r w:rsidRPr="00467E11">
        <w:rPr>
          <w:rStyle w:val="jrnl"/>
          <w:i/>
          <w:sz w:val="24"/>
          <w:szCs w:val="24"/>
        </w:rPr>
        <w:t xml:space="preserve"> Clin</w:t>
      </w:r>
      <w:r w:rsidR="00CC689B" w:rsidRPr="00467E11">
        <w:rPr>
          <w:rStyle w:val="jrnl"/>
          <w:i/>
          <w:sz w:val="24"/>
          <w:szCs w:val="24"/>
        </w:rPr>
        <w:t>ics of</w:t>
      </w:r>
      <w:r w:rsidRPr="00467E11">
        <w:rPr>
          <w:rStyle w:val="jrnl"/>
          <w:i/>
          <w:sz w:val="24"/>
          <w:szCs w:val="24"/>
        </w:rPr>
        <w:t xml:space="preserve"> North Am</w:t>
      </w:r>
      <w:r w:rsidR="00CC689B" w:rsidRPr="00467E11">
        <w:rPr>
          <w:rStyle w:val="jrnl"/>
          <w:i/>
          <w:sz w:val="24"/>
          <w:szCs w:val="24"/>
        </w:rPr>
        <w:t>erica:</w:t>
      </w:r>
      <w:r w:rsidRPr="00467E11">
        <w:rPr>
          <w:rStyle w:val="jrnl"/>
          <w:i/>
          <w:sz w:val="24"/>
          <w:szCs w:val="24"/>
        </w:rPr>
        <w:t xml:space="preserve"> Small Anim</w:t>
      </w:r>
      <w:r w:rsidR="00CC689B" w:rsidRPr="00467E11">
        <w:rPr>
          <w:rStyle w:val="jrnl"/>
          <w:i/>
          <w:sz w:val="24"/>
          <w:szCs w:val="24"/>
        </w:rPr>
        <w:t>al</w:t>
      </w:r>
      <w:r w:rsidRPr="00467E11">
        <w:rPr>
          <w:rStyle w:val="jrnl"/>
          <w:i/>
          <w:sz w:val="24"/>
          <w:szCs w:val="24"/>
        </w:rPr>
        <w:t xml:space="preserve"> Pract</w:t>
      </w:r>
      <w:r w:rsidR="00CC689B" w:rsidRPr="00467E11">
        <w:rPr>
          <w:i/>
          <w:sz w:val="24"/>
          <w:szCs w:val="24"/>
        </w:rPr>
        <w:t>ice</w:t>
      </w:r>
      <w:r w:rsidRPr="00467E11">
        <w:rPr>
          <w:sz w:val="24"/>
          <w:szCs w:val="24"/>
        </w:rPr>
        <w:t xml:space="preserve"> </w:t>
      </w:r>
      <w:r w:rsidR="00CC689B" w:rsidRPr="00467E11">
        <w:rPr>
          <w:sz w:val="24"/>
          <w:szCs w:val="24"/>
        </w:rPr>
        <w:t xml:space="preserve">48, </w:t>
      </w:r>
      <w:r w:rsidRPr="00467E11">
        <w:rPr>
          <w:sz w:val="24"/>
          <w:szCs w:val="24"/>
        </w:rPr>
        <w:t>45-62</w:t>
      </w:r>
    </w:p>
    <w:p w14:paraId="6A635B50" w14:textId="6553D233" w:rsidR="008732B6" w:rsidRPr="00467E11" w:rsidRDefault="008732B6" w:rsidP="00E0764A">
      <w:pPr>
        <w:shd w:val="clear" w:color="auto" w:fill="FFFFFF"/>
        <w:spacing w:after="0" w:line="240" w:lineRule="auto"/>
        <w:contextualSpacing/>
        <w:jc w:val="both"/>
        <w:rPr>
          <w:rFonts w:ascii="Times New Roman" w:hAnsi="Times New Roman" w:cs="Times New Roman"/>
          <w:bCs/>
          <w:sz w:val="24"/>
          <w:szCs w:val="18"/>
        </w:rPr>
      </w:pPr>
      <w:proofErr w:type="spellStart"/>
      <w:proofErr w:type="gramStart"/>
      <w:r w:rsidRPr="00467E11">
        <w:rPr>
          <w:rFonts w:ascii="Times New Roman" w:hAnsi="Times New Roman" w:cs="Times New Roman"/>
          <w:bCs/>
          <w:sz w:val="24"/>
          <w:szCs w:val="18"/>
        </w:rPr>
        <w:t>Cesta</w:t>
      </w:r>
      <w:proofErr w:type="spellEnd"/>
      <w:r w:rsidRPr="00467E11">
        <w:rPr>
          <w:rFonts w:ascii="Times New Roman" w:hAnsi="Times New Roman" w:cs="Times New Roman"/>
          <w:bCs/>
          <w:sz w:val="24"/>
          <w:szCs w:val="18"/>
        </w:rPr>
        <w:t xml:space="preserve">, M.F., </w:t>
      </w:r>
      <w:proofErr w:type="spellStart"/>
      <w:r w:rsidRPr="00467E11">
        <w:rPr>
          <w:rFonts w:ascii="Times New Roman" w:hAnsi="Times New Roman" w:cs="Times New Roman"/>
          <w:bCs/>
          <w:sz w:val="24"/>
          <w:szCs w:val="18"/>
        </w:rPr>
        <w:t>Baty</w:t>
      </w:r>
      <w:proofErr w:type="spellEnd"/>
      <w:r w:rsidRPr="00467E11">
        <w:rPr>
          <w:rFonts w:ascii="Times New Roman" w:hAnsi="Times New Roman" w:cs="Times New Roman"/>
          <w:bCs/>
          <w:sz w:val="24"/>
          <w:szCs w:val="18"/>
        </w:rPr>
        <w:t xml:space="preserve">, C.J., Keen, B.W. </w:t>
      </w:r>
      <w:r w:rsidRPr="00467E11">
        <w:rPr>
          <w:rFonts w:ascii="Times New Roman" w:hAnsi="Times New Roman" w:cs="Times New Roman"/>
          <w:bCs/>
          <w:i/>
          <w:sz w:val="24"/>
          <w:szCs w:val="18"/>
        </w:rPr>
        <w:t>et al.</w:t>
      </w:r>
      <w:r w:rsidRPr="00467E11">
        <w:rPr>
          <w:rFonts w:ascii="Times New Roman" w:hAnsi="Times New Roman" w:cs="Times New Roman"/>
          <w:bCs/>
          <w:sz w:val="24"/>
          <w:szCs w:val="18"/>
        </w:rPr>
        <w:t xml:space="preserve"> (2005).</w:t>
      </w:r>
      <w:proofErr w:type="gramEnd"/>
      <w:r w:rsidRPr="00467E11">
        <w:rPr>
          <w:rFonts w:ascii="Times New Roman" w:hAnsi="Times New Roman" w:cs="Times New Roman"/>
          <w:bCs/>
          <w:sz w:val="24"/>
          <w:szCs w:val="18"/>
        </w:rPr>
        <w:t xml:space="preserve"> </w:t>
      </w:r>
      <w:proofErr w:type="gramStart"/>
      <w:r w:rsidRPr="00467E11">
        <w:rPr>
          <w:rFonts w:ascii="Times New Roman" w:hAnsi="Times New Roman" w:cs="Times New Roman"/>
          <w:bCs/>
          <w:sz w:val="24"/>
          <w:szCs w:val="18"/>
        </w:rPr>
        <w:t>Pathology of end-stage remodelling in a family of cats with hypertrophic cardiomyopathy.</w:t>
      </w:r>
      <w:proofErr w:type="gramEnd"/>
      <w:r w:rsidRPr="00467E11">
        <w:rPr>
          <w:rFonts w:ascii="Times New Roman" w:hAnsi="Times New Roman" w:cs="Times New Roman"/>
          <w:bCs/>
          <w:sz w:val="24"/>
          <w:szCs w:val="18"/>
        </w:rPr>
        <w:t xml:space="preserve"> </w:t>
      </w:r>
      <w:r w:rsidRPr="00467E11">
        <w:rPr>
          <w:rFonts w:ascii="Times New Roman" w:hAnsi="Times New Roman" w:cs="Times New Roman"/>
          <w:bCs/>
          <w:i/>
          <w:sz w:val="24"/>
          <w:szCs w:val="18"/>
        </w:rPr>
        <w:t xml:space="preserve">Veterinary Pathology </w:t>
      </w:r>
      <w:r w:rsidRPr="00467E11">
        <w:rPr>
          <w:rFonts w:ascii="Times New Roman" w:hAnsi="Times New Roman" w:cs="Times New Roman"/>
          <w:bCs/>
          <w:sz w:val="24"/>
          <w:szCs w:val="18"/>
        </w:rPr>
        <w:t>42, 458 – 467</w:t>
      </w:r>
    </w:p>
    <w:p w14:paraId="3E850135" w14:textId="00B2F14B" w:rsidR="00940EAC" w:rsidRPr="00467E11" w:rsidRDefault="00940EAC" w:rsidP="00E0764A">
      <w:pPr>
        <w:shd w:val="clear" w:color="auto" w:fill="FFFFFF"/>
        <w:spacing w:after="0" w:line="240" w:lineRule="auto"/>
        <w:contextualSpacing/>
        <w:jc w:val="both"/>
        <w:rPr>
          <w:rFonts w:ascii="Times New Roman" w:hAnsi="Times New Roman" w:cs="Times New Roman"/>
          <w:sz w:val="24"/>
          <w:szCs w:val="18"/>
        </w:rPr>
      </w:pPr>
      <w:r w:rsidRPr="00467E11">
        <w:rPr>
          <w:rFonts w:ascii="Times New Roman" w:hAnsi="Times New Roman" w:cs="Times New Roman"/>
          <w:bCs/>
          <w:sz w:val="24"/>
          <w:szCs w:val="18"/>
        </w:rPr>
        <w:t>Christensen, H.</w:t>
      </w:r>
      <w:r w:rsidRPr="00467E11">
        <w:rPr>
          <w:rFonts w:ascii="Times New Roman" w:hAnsi="Times New Roman" w:cs="Times New Roman"/>
          <w:sz w:val="24"/>
          <w:szCs w:val="18"/>
        </w:rPr>
        <w:t xml:space="preserve">, </w:t>
      </w:r>
      <w:r w:rsidRPr="00467E11">
        <w:rPr>
          <w:rFonts w:ascii="Times New Roman" w:hAnsi="Times New Roman" w:cs="Times New Roman"/>
          <w:bCs/>
          <w:sz w:val="24"/>
          <w:szCs w:val="18"/>
        </w:rPr>
        <w:t>Johannesen, H. H.</w:t>
      </w:r>
      <w:r w:rsidRPr="00467E11">
        <w:rPr>
          <w:rFonts w:ascii="Times New Roman" w:hAnsi="Times New Roman" w:cs="Times New Roman"/>
          <w:sz w:val="24"/>
          <w:szCs w:val="18"/>
        </w:rPr>
        <w:t xml:space="preserve">, </w:t>
      </w:r>
      <w:r w:rsidRPr="00467E11">
        <w:rPr>
          <w:rFonts w:ascii="Times New Roman" w:hAnsi="Times New Roman" w:cs="Times New Roman"/>
          <w:bCs/>
          <w:sz w:val="24"/>
          <w:szCs w:val="18"/>
        </w:rPr>
        <w:t>Christensen,</w:t>
      </w:r>
      <w:r w:rsidRPr="00467E11">
        <w:rPr>
          <w:rFonts w:ascii="Times New Roman" w:hAnsi="Times New Roman" w:cs="Times New Roman"/>
          <w:sz w:val="24"/>
          <w:szCs w:val="18"/>
        </w:rPr>
        <w:t xml:space="preserve"> A. F., </w:t>
      </w:r>
      <w:r w:rsidRPr="00467E11">
        <w:rPr>
          <w:rFonts w:ascii="Times New Roman" w:hAnsi="Times New Roman" w:cs="Times New Roman"/>
          <w:i/>
          <w:sz w:val="24"/>
          <w:szCs w:val="18"/>
        </w:rPr>
        <w:t>et al</w:t>
      </w:r>
      <w:r w:rsidR="00E0764A" w:rsidRPr="00467E11">
        <w:rPr>
          <w:rFonts w:ascii="Times New Roman" w:hAnsi="Times New Roman" w:cs="Times New Roman"/>
          <w:i/>
          <w:sz w:val="24"/>
          <w:szCs w:val="18"/>
        </w:rPr>
        <w:t>.</w:t>
      </w:r>
      <w:r w:rsidRPr="00467E11">
        <w:rPr>
          <w:rFonts w:ascii="Times New Roman" w:hAnsi="Times New Roman" w:cs="Times New Roman"/>
          <w:sz w:val="24"/>
          <w:szCs w:val="18"/>
        </w:rPr>
        <w:t xml:space="preserve"> (2004). </w:t>
      </w:r>
      <w:hyperlink r:id="rId7" w:history="1">
        <w:r w:rsidRPr="00467E11">
          <w:rPr>
            <w:rFonts w:ascii="Times New Roman" w:hAnsi="Times New Roman" w:cs="Times New Roman"/>
            <w:sz w:val="24"/>
            <w:szCs w:val="18"/>
          </w:rPr>
          <w:t>Serum cardiac troponin I in acute stroke is related to serum cortisol and TNF-alpha.</w:t>
        </w:r>
      </w:hyperlink>
      <w:r w:rsidRPr="00467E11">
        <w:rPr>
          <w:rFonts w:ascii="Times New Roman" w:hAnsi="Times New Roman" w:cs="Times New Roman"/>
          <w:sz w:val="24"/>
          <w:szCs w:val="18"/>
        </w:rPr>
        <w:t xml:space="preserve"> </w:t>
      </w:r>
      <w:r w:rsidRPr="00467E11">
        <w:rPr>
          <w:rStyle w:val="jrnl"/>
          <w:rFonts w:ascii="Times New Roman" w:hAnsi="Times New Roman" w:cs="Times New Roman"/>
          <w:i/>
          <w:sz w:val="24"/>
          <w:szCs w:val="18"/>
        </w:rPr>
        <w:t>Cerebrovascular Diseases</w:t>
      </w:r>
      <w:r w:rsidRPr="00467E11">
        <w:rPr>
          <w:rStyle w:val="jrnl"/>
          <w:rFonts w:ascii="Times New Roman" w:hAnsi="Times New Roman" w:cs="Times New Roman"/>
          <w:sz w:val="24"/>
          <w:szCs w:val="18"/>
        </w:rPr>
        <w:t xml:space="preserve"> </w:t>
      </w:r>
      <w:r w:rsidRPr="00467E11">
        <w:rPr>
          <w:rFonts w:ascii="Times New Roman" w:hAnsi="Times New Roman" w:cs="Times New Roman"/>
          <w:sz w:val="24"/>
          <w:szCs w:val="18"/>
        </w:rPr>
        <w:t>18, 194-199</w:t>
      </w:r>
    </w:p>
    <w:p w14:paraId="52A85DA1" w14:textId="77777777" w:rsidR="00CB017A" w:rsidRPr="00467E11" w:rsidRDefault="00CB017A" w:rsidP="00CB017A">
      <w:pPr>
        <w:pStyle w:val="HTMLPreformatted"/>
        <w:contextualSpacing/>
        <w:jc w:val="both"/>
        <w:rPr>
          <w:rFonts w:ascii="Times New Roman" w:hAnsi="Times New Roman" w:cs="Times New Roman"/>
          <w:sz w:val="24"/>
          <w:szCs w:val="24"/>
        </w:rPr>
      </w:pPr>
      <w:proofErr w:type="gramStart"/>
      <w:r w:rsidRPr="00467E11">
        <w:rPr>
          <w:rFonts w:ascii="Times New Roman" w:hAnsi="Times New Roman" w:cs="Times New Roman"/>
          <w:sz w:val="24"/>
          <w:szCs w:val="24"/>
        </w:rPr>
        <w:t xml:space="preserve">Cornell, C. C., </w:t>
      </w:r>
      <w:proofErr w:type="spellStart"/>
      <w:r w:rsidRPr="00467E11">
        <w:rPr>
          <w:rFonts w:ascii="Times New Roman" w:hAnsi="Times New Roman" w:cs="Times New Roman"/>
          <w:sz w:val="24"/>
          <w:szCs w:val="24"/>
        </w:rPr>
        <w:t>Kittleson</w:t>
      </w:r>
      <w:proofErr w:type="spellEnd"/>
      <w:r w:rsidRPr="00467E11">
        <w:rPr>
          <w:rFonts w:ascii="Times New Roman" w:hAnsi="Times New Roman" w:cs="Times New Roman"/>
          <w:sz w:val="24"/>
          <w:szCs w:val="24"/>
        </w:rPr>
        <w:t xml:space="preserve">, M. D., Della Torre, P., </w:t>
      </w:r>
      <w:r w:rsidRPr="00467E11">
        <w:rPr>
          <w:rFonts w:ascii="Times New Roman" w:hAnsi="Times New Roman" w:cs="Times New Roman"/>
          <w:i/>
          <w:sz w:val="24"/>
          <w:szCs w:val="24"/>
        </w:rPr>
        <w:t>et al.</w:t>
      </w:r>
      <w:r w:rsidRPr="00467E11">
        <w:rPr>
          <w:rFonts w:ascii="Times New Roman" w:hAnsi="Times New Roman" w:cs="Times New Roman"/>
          <w:sz w:val="24"/>
          <w:szCs w:val="24"/>
        </w:rPr>
        <w:t xml:space="preserve"> (2004) Allometric scaling of M-mode cardiac measurements in normal adult dogs.</w:t>
      </w:r>
      <w:proofErr w:type="gramEnd"/>
      <w:r w:rsidRPr="00467E11">
        <w:rPr>
          <w:rFonts w:ascii="Times New Roman" w:hAnsi="Times New Roman" w:cs="Times New Roman"/>
          <w:sz w:val="24"/>
          <w:szCs w:val="24"/>
        </w:rPr>
        <w:t xml:space="preserve"> . </w:t>
      </w:r>
      <w:r w:rsidRPr="00467E11">
        <w:rPr>
          <w:rFonts w:ascii="Times New Roman" w:hAnsi="Times New Roman" w:cs="Times New Roman"/>
          <w:i/>
          <w:sz w:val="24"/>
          <w:lang w:eastAsia="en-US"/>
        </w:rPr>
        <w:t>Journal of Veterinary Internal Medicine</w:t>
      </w:r>
      <w:r w:rsidRPr="00467E11">
        <w:rPr>
          <w:rFonts w:ascii="Times New Roman" w:hAnsi="Times New Roman" w:cs="Times New Roman"/>
          <w:sz w:val="24"/>
          <w:szCs w:val="24"/>
        </w:rPr>
        <w:t xml:space="preserve"> 18, 311-321</w:t>
      </w:r>
    </w:p>
    <w:p w14:paraId="1BADF321" w14:textId="50518CA7" w:rsidR="00851241" w:rsidRPr="00467E11" w:rsidRDefault="00851241" w:rsidP="00E0764A">
      <w:pPr>
        <w:autoSpaceDE w:val="0"/>
        <w:autoSpaceDN w:val="0"/>
        <w:adjustRightInd w:val="0"/>
        <w:spacing w:after="0" w:line="240" w:lineRule="auto"/>
        <w:contextualSpacing/>
        <w:jc w:val="both"/>
        <w:rPr>
          <w:rFonts w:ascii="Times New Roman" w:hAnsi="Times New Roman" w:cs="Times New Roman"/>
          <w:sz w:val="24"/>
          <w:szCs w:val="24"/>
          <w:lang w:val="en"/>
        </w:rPr>
      </w:pPr>
      <w:r w:rsidRPr="00467E11">
        <w:rPr>
          <w:rFonts w:ascii="Times New Roman" w:hAnsi="Times New Roman" w:cs="Times New Roman"/>
          <w:bCs/>
          <w:sz w:val="24"/>
          <w:szCs w:val="24"/>
          <w:lang w:val="en"/>
        </w:rPr>
        <w:t>deFilippi,</w:t>
      </w:r>
      <w:r w:rsidRPr="00467E11">
        <w:rPr>
          <w:rFonts w:ascii="Times New Roman" w:hAnsi="Times New Roman" w:cs="Times New Roman"/>
          <w:sz w:val="24"/>
          <w:szCs w:val="24"/>
          <w:lang w:val="en"/>
        </w:rPr>
        <w:t xml:space="preserve"> C. R.</w:t>
      </w:r>
      <w:r w:rsidR="00A05D5A" w:rsidRPr="00467E11">
        <w:rPr>
          <w:rFonts w:ascii="Times New Roman" w:hAnsi="Times New Roman" w:cs="Times New Roman"/>
          <w:sz w:val="24"/>
          <w:szCs w:val="24"/>
          <w:lang w:val="en"/>
        </w:rPr>
        <w:t xml:space="preserve"> &amp;</w:t>
      </w:r>
      <w:r w:rsidRPr="00467E11">
        <w:rPr>
          <w:rFonts w:ascii="Times New Roman" w:hAnsi="Times New Roman" w:cs="Times New Roman"/>
          <w:sz w:val="24"/>
          <w:szCs w:val="24"/>
          <w:lang w:val="en"/>
        </w:rPr>
        <w:t xml:space="preserve"> </w:t>
      </w:r>
      <w:r w:rsidRPr="00467E11">
        <w:rPr>
          <w:rFonts w:ascii="Times New Roman" w:hAnsi="Times New Roman" w:cs="Times New Roman"/>
          <w:bCs/>
          <w:sz w:val="24"/>
          <w:szCs w:val="24"/>
          <w:lang w:val="en"/>
        </w:rPr>
        <w:t>Herzog,</w:t>
      </w:r>
      <w:r w:rsidRPr="00467E11">
        <w:rPr>
          <w:rFonts w:ascii="Times New Roman" w:hAnsi="Times New Roman" w:cs="Times New Roman"/>
          <w:sz w:val="24"/>
          <w:szCs w:val="24"/>
          <w:lang w:val="en"/>
        </w:rPr>
        <w:t xml:space="preserve"> C.A. (2017) Interpreting Cardiac </w:t>
      </w:r>
      <w:r w:rsidRPr="00467E11">
        <w:rPr>
          <w:rStyle w:val="highlight"/>
          <w:rFonts w:ascii="Times New Roman" w:hAnsi="Times New Roman" w:cs="Times New Roman"/>
          <w:sz w:val="24"/>
          <w:szCs w:val="24"/>
          <w:lang w:val="en"/>
        </w:rPr>
        <w:t>Biomarkers</w:t>
      </w:r>
      <w:r w:rsidRPr="00467E11">
        <w:rPr>
          <w:rFonts w:ascii="Times New Roman" w:hAnsi="Times New Roman" w:cs="Times New Roman"/>
          <w:sz w:val="24"/>
          <w:szCs w:val="24"/>
          <w:lang w:val="en"/>
        </w:rPr>
        <w:t xml:space="preserve"> in the Setting of Chronic Kidney Disease. </w:t>
      </w:r>
      <w:r w:rsidRPr="00467E11">
        <w:rPr>
          <w:rStyle w:val="jrnl"/>
          <w:rFonts w:ascii="Times New Roman" w:hAnsi="Times New Roman" w:cs="Times New Roman"/>
          <w:i/>
          <w:sz w:val="24"/>
          <w:szCs w:val="24"/>
          <w:lang w:val="en"/>
        </w:rPr>
        <w:t>Clinical Chemistry</w:t>
      </w:r>
      <w:r w:rsidRPr="00467E11">
        <w:rPr>
          <w:rStyle w:val="jrnl"/>
          <w:rFonts w:ascii="Times New Roman" w:hAnsi="Times New Roman" w:cs="Times New Roman"/>
          <w:sz w:val="24"/>
          <w:szCs w:val="24"/>
          <w:lang w:val="en"/>
        </w:rPr>
        <w:t xml:space="preserve"> </w:t>
      </w:r>
      <w:r w:rsidRPr="00467E11">
        <w:rPr>
          <w:rFonts w:ascii="Times New Roman" w:hAnsi="Times New Roman" w:cs="Times New Roman"/>
          <w:sz w:val="24"/>
          <w:szCs w:val="24"/>
          <w:lang w:val="en"/>
        </w:rPr>
        <w:t>63, 59-65</w:t>
      </w:r>
    </w:p>
    <w:p w14:paraId="48A33A74" w14:textId="77777777" w:rsidR="003C325D" w:rsidRPr="00467E11" w:rsidRDefault="003C325D" w:rsidP="003C325D">
      <w:pPr>
        <w:contextualSpacing/>
        <w:jc w:val="both"/>
        <w:rPr>
          <w:rFonts w:ascii="Times New Roman" w:eastAsia="Times New Roman" w:hAnsi="Times New Roman" w:cs="Times New Roman"/>
          <w:color w:val="1C1D1E"/>
          <w:sz w:val="24"/>
          <w:szCs w:val="21"/>
        </w:rPr>
      </w:pPr>
      <w:proofErr w:type="spellStart"/>
      <w:r w:rsidRPr="00467E11">
        <w:rPr>
          <w:rFonts w:ascii="Times New Roman" w:hAnsi="Times New Roman" w:cs="Times New Roman"/>
          <w:sz w:val="24"/>
        </w:rPr>
        <w:t>Driehuys</w:t>
      </w:r>
      <w:proofErr w:type="spellEnd"/>
      <w:r w:rsidRPr="00467E11">
        <w:rPr>
          <w:rFonts w:ascii="Times New Roman" w:hAnsi="Times New Roman" w:cs="Times New Roman"/>
          <w:sz w:val="24"/>
        </w:rPr>
        <w:t xml:space="preserve">, S., van Winkle, T. J., </w:t>
      </w:r>
      <w:proofErr w:type="spellStart"/>
      <w:r w:rsidRPr="00467E11">
        <w:rPr>
          <w:rFonts w:ascii="Times New Roman" w:hAnsi="Times New Roman" w:cs="Times New Roman"/>
          <w:sz w:val="24"/>
        </w:rPr>
        <w:t>Sammarco</w:t>
      </w:r>
      <w:proofErr w:type="spellEnd"/>
      <w:r w:rsidRPr="00467E11">
        <w:rPr>
          <w:rFonts w:ascii="Times New Roman" w:hAnsi="Times New Roman" w:cs="Times New Roman"/>
          <w:sz w:val="24"/>
        </w:rPr>
        <w:t xml:space="preserve">, C. D., </w:t>
      </w:r>
      <w:proofErr w:type="gramStart"/>
      <w:r w:rsidRPr="00467E11">
        <w:rPr>
          <w:rFonts w:ascii="Times New Roman" w:hAnsi="Times New Roman" w:cs="Times New Roman"/>
          <w:i/>
          <w:sz w:val="24"/>
        </w:rPr>
        <w:t>et al.</w:t>
      </w:r>
      <w:proofErr w:type="gramEnd"/>
      <w:r w:rsidRPr="00467E11">
        <w:rPr>
          <w:rFonts w:ascii="Times New Roman" w:hAnsi="Times New Roman" w:cs="Times New Roman"/>
          <w:i/>
          <w:sz w:val="24"/>
        </w:rPr>
        <w:t xml:space="preserve"> </w:t>
      </w:r>
      <w:r w:rsidRPr="00467E11">
        <w:rPr>
          <w:rFonts w:ascii="Times New Roman" w:hAnsi="Times New Roman" w:cs="Times New Roman"/>
          <w:sz w:val="24"/>
        </w:rPr>
        <w:t xml:space="preserve">(1998). Myocardial infarction in dogs and cats: 37 cases (1985 – 1994). </w:t>
      </w:r>
      <w:r w:rsidRPr="00467E11">
        <w:rPr>
          <w:rFonts w:ascii="Times New Roman" w:eastAsia="AdvTimes" w:hAnsi="Times New Roman" w:cs="Times New Roman"/>
          <w:i/>
          <w:sz w:val="24"/>
          <w:szCs w:val="16"/>
        </w:rPr>
        <w:t>Journal of the American Veterinary Medicine Association</w:t>
      </w:r>
      <w:r w:rsidRPr="00467E11">
        <w:rPr>
          <w:rFonts w:ascii="Times New Roman" w:hAnsi="Times New Roman" w:cs="Times New Roman"/>
          <w:sz w:val="24"/>
        </w:rPr>
        <w:t xml:space="preserve"> 213, 1444 – 1448 </w:t>
      </w:r>
      <w:r w:rsidRPr="00467E11">
        <w:rPr>
          <w:rFonts w:ascii="Times New Roman" w:eastAsia="Times New Roman" w:hAnsi="Times New Roman" w:cs="Times New Roman"/>
          <w:color w:val="1C1D1E"/>
          <w:sz w:val="24"/>
          <w:szCs w:val="21"/>
        </w:rPr>
        <w:t xml:space="preserve">  </w:t>
      </w:r>
    </w:p>
    <w:p w14:paraId="535F9C61" w14:textId="77777777" w:rsidR="008732B6" w:rsidRPr="00467E11" w:rsidRDefault="008732B6" w:rsidP="008732B6">
      <w:pPr>
        <w:contextualSpacing/>
        <w:jc w:val="both"/>
        <w:rPr>
          <w:rFonts w:ascii="Times New Roman" w:hAnsi="Times New Roman" w:cs="Times New Roman"/>
          <w:sz w:val="24"/>
        </w:rPr>
      </w:pPr>
      <w:proofErr w:type="gramStart"/>
      <w:r w:rsidRPr="00467E11">
        <w:rPr>
          <w:rFonts w:ascii="Times New Roman" w:hAnsi="Times New Roman" w:cs="Times New Roman"/>
          <w:sz w:val="24"/>
        </w:rPr>
        <w:t xml:space="preserve">Dukes-McEwan, J., </w:t>
      </w:r>
      <w:proofErr w:type="spellStart"/>
      <w:r w:rsidRPr="00467E11">
        <w:rPr>
          <w:rFonts w:ascii="Times New Roman" w:hAnsi="Times New Roman" w:cs="Times New Roman"/>
          <w:sz w:val="24"/>
        </w:rPr>
        <w:t>Borgarelli</w:t>
      </w:r>
      <w:proofErr w:type="spellEnd"/>
      <w:r w:rsidRPr="00467E11">
        <w:rPr>
          <w:rFonts w:ascii="Times New Roman" w:hAnsi="Times New Roman" w:cs="Times New Roman"/>
          <w:sz w:val="24"/>
        </w:rPr>
        <w:t xml:space="preserve">, M., </w:t>
      </w:r>
      <w:proofErr w:type="spellStart"/>
      <w:r w:rsidRPr="00467E11">
        <w:rPr>
          <w:rFonts w:ascii="Times New Roman" w:hAnsi="Times New Roman" w:cs="Times New Roman"/>
          <w:sz w:val="24"/>
        </w:rPr>
        <w:t>Tidholm</w:t>
      </w:r>
      <w:proofErr w:type="spellEnd"/>
      <w:r w:rsidRPr="00467E11">
        <w:rPr>
          <w:rFonts w:ascii="Times New Roman" w:hAnsi="Times New Roman" w:cs="Times New Roman"/>
          <w:sz w:val="24"/>
        </w:rPr>
        <w:t xml:space="preserve">, A. </w:t>
      </w:r>
      <w:r w:rsidRPr="00467E11">
        <w:rPr>
          <w:rFonts w:ascii="Times New Roman" w:hAnsi="Times New Roman" w:cs="Times New Roman"/>
          <w:i/>
          <w:sz w:val="24"/>
        </w:rPr>
        <w:t xml:space="preserve">et al. </w:t>
      </w:r>
      <w:r w:rsidRPr="00467E11">
        <w:rPr>
          <w:rFonts w:ascii="Times New Roman" w:hAnsi="Times New Roman" w:cs="Times New Roman"/>
          <w:sz w:val="24"/>
        </w:rPr>
        <w:t>(2003).</w:t>
      </w:r>
      <w:proofErr w:type="gramEnd"/>
      <w:r w:rsidRPr="00467E11">
        <w:rPr>
          <w:rFonts w:ascii="Times New Roman" w:hAnsi="Times New Roman" w:cs="Times New Roman"/>
          <w:sz w:val="24"/>
        </w:rPr>
        <w:t xml:space="preserve"> </w:t>
      </w:r>
      <w:proofErr w:type="gramStart"/>
      <w:r w:rsidRPr="00467E11">
        <w:rPr>
          <w:rFonts w:ascii="Times New Roman" w:hAnsi="Times New Roman" w:cs="Times New Roman"/>
          <w:sz w:val="24"/>
        </w:rPr>
        <w:t>Guidelines for the diagnosis of canine idiopathic dilated cardiomyopathy.</w:t>
      </w:r>
      <w:proofErr w:type="gramEnd"/>
      <w:r w:rsidRPr="00467E11">
        <w:rPr>
          <w:rFonts w:ascii="Times New Roman" w:hAnsi="Times New Roman" w:cs="Times New Roman"/>
          <w:sz w:val="24"/>
        </w:rPr>
        <w:t xml:space="preserve"> The ESVC Taskforce for canine dilated cardiomyopathy. </w:t>
      </w:r>
      <w:r w:rsidRPr="00467E11">
        <w:rPr>
          <w:rFonts w:ascii="Times New Roman" w:hAnsi="Times New Roman" w:cs="Times New Roman"/>
          <w:i/>
          <w:sz w:val="24"/>
        </w:rPr>
        <w:t xml:space="preserve">Journal of Veterinary Cardiology </w:t>
      </w:r>
      <w:r w:rsidRPr="00467E11">
        <w:rPr>
          <w:rFonts w:ascii="Times New Roman" w:hAnsi="Times New Roman" w:cs="Times New Roman"/>
          <w:bCs/>
          <w:iCs/>
          <w:sz w:val="24"/>
        </w:rPr>
        <w:t>5</w:t>
      </w:r>
      <w:r w:rsidRPr="00467E11">
        <w:rPr>
          <w:rFonts w:ascii="Times New Roman" w:hAnsi="Times New Roman" w:cs="Times New Roman"/>
          <w:b/>
          <w:bCs/>
          <w:iCs/>
          <w:sz w:val="24"/>
        </w:rPr>
        <w:t xml:space="preserve">, </w:t>
      </w:r>
      <w:r w:rsidRPr="00467E11">
        <w:rPr>
          <w:rFonts w:ascii="Times New Roman" w:hAnsi="Times New Roman" w:cs="Times New Roman"/>
          <w:iCs/>
          <w:sz w:val="24"/>
        </w:rPr>
        <w:t>7 – 19</w:t>
      </w:r>
      <w:r w:rsidRPr="00467E11">
        <w:rPr>
          <w:rFonts w:ascii="Times New Roman" w:hAnsi="Times New Roman" w:cs="Times New Roman"/>
          <w:sz w:val="24"/>
        </w:rPr>
        <w:t xml:space="preserve"> </w:t>
      </w:r>
    </w:p>
    <w:p w14:paraId="440D3EFF" w14:textId="5D3484AF" w:rsidR="00AE45BB" w:rsidRPr="00467E11" w:rsidRDefault="00AE45BB" w:rsidP="00E0764A">
      <w:pPr>
        <w:spacing w:after="0" w:line="240" w:lineRule="auto"/>
        <w:contextualSpacing/>
        <w:jc w:val="both"/>
        <w:rPr>
          <w:rFonts w:ascii="Times New Roman" w:hAnsi="Times New Roman" w:cs="Times New Roman"/>
          <w:sz w:val="24"/>
          <w:szCs w:val="24"/>
          <w:lang w:val="en"/>
        </w:rPr>
      </w:pPr>
      <w:r w:rsidRPr="00467E11">
        <w:rPr>
          <w:rFonts w:ascii="Times New Roman" w:hAnsi="Times New Roman" w:cs="Times New Roman"/>
          <w:bCs/>
          <w:sz w:val="24"/>
          <w:szCs w:val="24"/>
          <w:lang w:val="en"/>
        </w:rPr>
        <w:t>Dutton,</w:t>
      </w:r>
      <w:r w:rsidRPr="00467E11">
        <w:rPr>
          <w:rFonts w:ascii="Times New Roman" w:hAnsi="Times New Roman" w:cs="Times New Roman"/>
          <w:sz w:val="24"/>
          <w:szCs w:val="24"/>
          <w:lang w:val="en"/>
        </w:rPr>
        <w:t xml:space="preserve"> E., Dukes-McEwan, J., Cripps, P.J. (2017) Serum cardiac </w:t>
      </w:r>
      <w:r w:rsidRPr="00467E11">
        <w:rPr>
          <w:rStyle w:val="highlight"/>
          <w:rFonts w:ascii="Times New Roman" w:hAnsi="Times New Roman" w:cs="Times New Roman"/>
          <w:sz w:val="24"/>
          <w:szCs w:val="24"/>
          <w:lang w:val="en"/>
        </w:rPr>
        <w:t>troponin</w:t>
      </w:r>
      <w:r w:rsidRPr="00467E11">
        <w:rPr>
          <w:rFonts w:ascii="Times New Roman" w:hAnsi="Times New Roman" w:cs="Times New Roman"/>
          <w:sz w:val="24"/>
          <w:szCs w:val="24"/>
          <w:lang w:val="en"/>
        </w:rPr>
        <w:t xml:space="preserve"> I in canine syncope and seizures. </w:t>
      </w:r>
      <w:r w:rsidRPr="00467E11">
        <w:rPr>
          <w:rStyle w:val="jrnl"/>
          <w:rFonts w:ascii="Times New Roman" w:hAnsi="Times New Roman" w:cs="Times New Roman"/>
          <w:i/>
          <w:sz w:val="24"/>
          <w:szCs w:val="24"/>
          <w:lang w:val="en"/>
        </w:rPr>
        <w:t>Journal of Veterinary Cardiology</w:t>
      </w:r>
      <w:r w:rsidRPr="00467E11">
        <w:rPr>
          <w:rFonts w:ascii="Times New Roman" w:hAnsi="Times New Roman" w:cs="Times New Roman"/>
          <w:sz w:val="24"/>
          <w:szCs w:val="24"/>
          <w:lang w:val="en"/>
        </w:rPr>
        <w:t xml:space="preserve"> 19, 1-13 </w:t>
      </w:r>
    </w:p>
    <w:p w14:paraId="07A24393" w14:textId="77777777" w:rsidR="00E0764A" w:rsidRPr="00467E11" w:rsidRDefault="00E0764A" w:rsidP="00E0764A">
      <w:p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467E11">
        <w:rPr>
          <w:rFonts w:ascii="Times New Roman" w:hAnsi="Times New Roman" w:cs="Times New Roman"/>
          <w:bCs/>
          <w:sz w:val="24"/>
          <w:szCs w:val="24"/>
          <w:lang w:val="en"/>
        </w:rPr>
        <w:t>Dutton,</w:t>
      </w:r>
      <w:r w:rsidRPr="00467E11">
        <w:rPr>
          <w:rFonts w:ascii="Times New Roman" w:hAnsi="Times New Roman" w:cs="Times New Roman"/>
          <w:sz w:val="24"/>
          <w:szCs w:val="24"/>
          <w:lang w:val="en"/>
        </w:rPr>
        <w:t xml:space="preserve"> E., Carmichael, N., Michal, U., </w:t>
      </w:r>
      <w:r w:rsidRPr="00467E11">
        <w:rPr>
          <w:rFonts w:ascii="Times New Roman" w:hAnsi="Times New Roman" w:cs="Times New Roman"/>
          <w:i/>
          <w:sz w:val="24"/>
          <w:szCs w:val="24"/>
          <w:lang w:val="en"/>
        </w:rPr>
        <w:t>et al</w:t>
      </w:r>
      <w:r w:rsidRPr="00467E11">
        <w:rPr>
          <w:rFonts w:ascii="Times New Roman" w:hAnsi="Times New Roman" w:cs="Times New Roman"/>
          <w:sz w:val="24"/>
          <w:szCs w:val="24"/>
          <w:lang w:val="en"/>
        </w:rPr>
        <w:t xml:space="preserve">. (2018) Serum cardiac troponin I concentrations in </w:t>
      </w:r>
      <w:r w:rsidRPr="00467E11">
        <w:rPr>
          <w:rStyle w:val="highlight"/>
          <w:rFonts w:ascii="Times New Roman" w:hAnsi="Times New Roman" w:cs="Times New Roman"/>
          <w:sz w:val="24"/>
          <w:szCs w:val="24"/>
          <w:lang w:val="en"/>
        </w:rPr>
        <w:t>dogs</w:t>
      </w:r>
      <w:r w:rsidRPr="00467E11">
        <w:rPr>
          <w:rFonts w:ascii="Times New Roman" w:hAnsi="Times New Roman" w:cs="Times New Roman"/>
          <w:sz w:val="24"/>
          <w:szCs w:val="24"/>
          <w:lang w:val="en"/>
        </w:rPr>
        <w:t xml:space="preserve"> with generalised </w:t>
      </w:r>
      <w:r w:rsidRPr="00467E11">
        <w:rPr>
          <w:rStyle w:val="highlight"/>
          <w:rFonts w:ascii="Times New Roman" w:hAnsi="Times New Roman" w:cs="Times New Roman"/>
          <w:sz w:val="24"/>
          <w:szCs w:val="24"/>
          <w:lang w:val="en"/>
        </w:rPr>
        <w:t>seizures</w:t>
      </w:r>
      <w:r w:rsidRPr="00467E11">
        <w:rPr>
          <w:rFonts w:ascii="Times New Roman" w:hAnsi="Times New Roman" w:cs="Times New Roman"/>
          <w:sz w:val="24"/>
          <w:szCs w:val="24"/>
          <w:lang w:val="en"/>
        </w:rPr>
        <w:t xml:space="preserve">. </w:t>
      </w:r>
      <w:r w:rsidRPr="00467E11">
        <w:rPr>
          <w:rFonts w:ascii="Times New Roman" w:hAnsi="Times New Roman" w:cs="Times New Roman"/>
          <w:i/>
          <w:sz w:val="24"/>
          <w:szCs w:val="24"/>
          <w:lang w:val="en"/>
        </w:rPr>
        <w:t>Journal of Small Animal Practice</w:t>
      </w:r>
      <w:r w:rsidRPr="00467E11">
        <w:rPr>
          <w:rFonts w:ascii="Times New Roman" w:hAnsi="Times New Roman" w:cs="Times New Roman"/>
          <w:sz w:val="24"/>
          <w:szCs w:val="24"/>
          <w:lang w:val="en"/>
        </w:rPr>
        <w:t xml:space="preserve"> 59, 167-173</w:t>
      </w:r>
    </w:p>
    <w:p w14:paraId="65F7128D" w14:textId="77777777" w:rsidR="00134EF7" w:rsidRPr="00467E11" w:rsidRDefault="00134EF7" w:rsidP="00134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0"/>
        </w:rPr>
      </w:pPr>
      <w:r w:rsidRPr="00467E11">
        <w:rPr>
          <w:rFonts w:ascii="Times New Roman" w:eastAsia="Times New Roman" w:hAnsi="Times New Roman" w:cs="Times New Roman"/>
          <w:sz w:val="24"/>
          <w:szCs w:val="20"/>
        </w:rPr>
        <w:t xml:space="preserve">Falk, T., </w:t>
      </w:r>
      <w:proofErr w:type="spellStart"/>
      <w:r w:rsidRPr="00467E11">
        <w:rPr>
          <w:rFonts w:ascii="Times New Roman" w:eastAsia="Times New Roman" w:hAnsi="Times New Roman" w:cs="Times New Roman"/>
          <w:sz w:val="24"/>
          <w:szCs w:val="20"/>
        </w:rPr>
        <w:t>Jönsson</w:t>
      </w:r>
      <w:proofErr w:type="spellEnd"/>
      <w:r w:rsidRPr="00467E11">
        <w:rPr>
          <w:rFonts w:ascii="Times New Roman" w:eastAsia="Times New Roman" w:hAnsi="Times New Roman" w:cs="Times New Roman"/>
          <w:sz w:val="24"/>
          <w:szCs w:val="20"/>
        </w:rPr>
        <w:t xml:space="preserve">, L., Olsen, L. H., </w:t>
      </w:r>
      <w:r w:rsidRPr="00467E11">
        <w:rPr>
          <w:rFonts w:ascii="Times New Roman" w:eastAsia="Times New Roman" w:hAnsi="Times New Roman" w:cs="Times New Roman"/>
          <w:i/>
          <w:sz w:val="24"/>
          <w:szCs w:val="20"/>
        </w:rPr>
        <w:t xml:space="preserve">et al. </w:t>
      </w:r>
      <w:r w:rsidRPr="00467E11">
        <w:rPr>
          <w:rFonts w:ascii="Times New Roman" w:eastAsia="Times New Roman" w:hAnsi="Times New Roman" w:cs="Times New Roman"/>
          <w:sz w:val="24"/>
          <w:szCs w:val="20"/>
        </w:rPr>
        <w:t xml:space="preserve">(2006) Arteriosclerotic changes in the myocardium, lung, and kidney in dogs with chronic congestive heart failure and myxomatous mitral valve disease. </w:t>
      </w:r>
      <w:r w:rsidRPr="00467E11">
        <w:rPr>
          <w:rFonts w:ascii="Times New Roman" w:eastAsia="Times New Roman" w:hAnsi="Times New Roman" w:cs="Times New Roman"/>
          <w:i/>
          <w:sz w:val="24"/>
          <w:szCs w:val="20"/>
        </w:rPr>
        <w:t xml:space="preserve">Cardiovascular Pathology </w:t>
      </w:r>
      <w:r w:rsidRPr="00467E11">
        <w:rPr>
          <w:rFonts w:ascii="Times New Roman" w:eastAsia="Times New Roman" w:hAnsi="Times New Roman" w:cs="Times New Roman"/>
          <w:sz w:val="24"/>
          <w:szCs w:val="20"/>
        </w:rPr>
        <w:t>15, 185-193</w:t>
      </w:r>
    </w:p>
    <w:p w14:paraId="528F8C7B" w14:textId="77777777" w:rsidR="00134EF7" w:rsidRPr="00467E11" w:rsidRDefault="00134EF7" w:rsidP="00134EF7">
      <w:pPr>
        <w:pStyle w:val="HTMLPreformatted"/>
        <w:jc w:val="both"/>
        <w:rPr>
          <w:rFonts w:ascii="Times New Roman" w:hAnsi="Times New Roman" w:cs="Times New Roman"/>
          <w:sz w:val="24"/>
        </w:rPr>
      </w:pPr>
      <w:r w:rsidRPr="00467E11">
        <w:rPr>
          <w:rFonts w:ascii="Times New Roman" w:hAnsi="Times New Roman" w:cs="Times New Roman"/>
          <w:sz w:val="24"/>
        </w:rPr>
        <w:t xml:space="preserve">Falk, T., </w:t>
      </w:r>
      <w:proofErr w:type="spellStart"/>
      <w:r w:rsidRPr="00467E11">
        <w:rPr>
          <w:rFonts w:ascii="Times New Roman" w:hAnsi="Times New Roman" w:cs="Times New Roman"/>
          <w:sz w:val="24"/>
        </w:rPr>
        <w:t>Ljungvall</w:t>
      </w:r>
      <w:proofErr w:type="spellEnd"/>
      <w:r w:rsidRPr="00467E11">
        <w:rPr>
          <w:rFonts w:ascii="Times New Roman" w:hAnsi="Times New Roman" w:cs="Times New Roman"/>
          <w:sz w:val="24"/>
        </w:rPr>
        <w:t xml:space="preserve">, I., </w:t>
      </w:r>
      <w:proofErr w:type="spellStart"/>
      <w:r w:rsidRPr="00467E11">
        <w:rPr>
          <w:rFonts w:ascii="Times New Roman" w:hAnsi="Times New Roman" w:cs="Times New Roman"/>
          <w:sz w:val="24"/>
        </w:rPr>
        <w:t>Zois</w:t>
      </w:r>
      <w:proofErr w:type="spellEnd"/>
      <w:r w:rsidRPr="00467E11">
        <w:rPr>
          <w:rFonts w:ascii="Times New Roman" w:hAnsi="Times New Roman" w:cs="Times New Roman"/>
          <w:sz w:val="24"/>
        </w:rPr>
        <w:t xml:space="preserve">, N. E., </w:t>
      </w:r>
      <w:r w:rsidRPr="00467E11">
        <w:rPr>
          <w:rFonts w:ascii="Times New Roman" w:hAnsi="Times New Roman" w:cs="Times New Roman"/>
          <w:i/>
          <w:sz w:val="24"/>
        </w:rPr>
        <w:t>et al.</w:t>
      </w:r>
      <w:r w:rsidRPr="00467E11">
        <w:rPr>
          <w:rFonts w:ascii="Times New Roman" w:hAnsi="Times New Roman" w:cs="Times New Roman"/>
          <w:sz w:val="24"/>
        </w:rPr>
        <w:t xml:space="preserve"> (2013) Cardiac troponin-I concentration, myocardial arteriosclerosis, and fibrosis in dogs with congestive heart failure because of myxomatous mitral valve disease. </w:t>
      </w:r>
      <w:r w:rsidRPr="00467E11">
        <w:rPr>
          <w:rFonts w:ascii="Times New Roman" w:hAnsi="Times New Roman" w:cs="Times New Roman"/>
          <w:i/>
          <w:sz w:val="24"/>
          <w:szCs w:val="24"/>
        </w:rPr>
        <w:t>Journal of Veterinary Internal Medicine</w:t>
      </w:r>
      <w:r w:rsidRPr="00467E11">
        <w:rPr>
          <w:rFonts w:ascii="Times New Roman" w:hAnsi="Times New Roman" w:cs="Times New Roman"/>
          <w:sz w:val="24"/>
        </w:rPr>
        <w:t xml:space="preserve"> 27, 500-506</w:t>
      </w:r>
    </w:p>
    <w:p w14:paraId="0F8C34D6" w14:textId="78C19CC6" w:rsidR="009F2C55" w:rsidRPr="00467E11" w:rsidRDefault="009F2C55" w:rsidP="00E0764A">
      <w:p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proofErr w:type="spellStart"/>
      <w:proofErr w:type="gramStart"/>
      <w:r w:rsidRPr="00467E11">
        <w:rPr>
          <w:rFonts w:ascii="Times New Roman" w:eastAsia="Times New Roman" w:hAnsi="Times New Roman" w:cs="Times New Roman"/>
          <w:sz w:val="24"/>
          <w:lang w:eastAsia="en-US"/>
        </w:rPr>
        <w:t>Garosi</w:t>
      </w:r>
      <w:proofErr w:type="spellEnd"/>
      <w:r w:rsidRPr="00467E11">
        <w:rPr>
          <w:rFonts w:ascii="Times New Roman" w:eastAsia="Times New Roman" w:hAnsi="Times New Roman" w:cs="Times New Roman"/>
          <w:sz w:val="24"/>
          <w:lang w:eastAsia="en-US"/>
        </w:rPr>
        <w:t xml:space="preserve">, L., McConnell, J.F., Platt, S.R., </w:t>
      </w:r>
      <w:r w:rsidRPr="00467E11">
        <w:rPr>
          <w:rFonts w:ascii="Times New Roman" w:hAnsi="Times New Roman" w:cs="Times New Roman"/>
          <w:i/>
          <w:sz w:val="24"/>
        </w:rPr>
        <w:t>et al.</w:t>
      </w:r>
      <w:r w:rsidRPr="00467E11">
        <w:rPr>
          <w:rFonts w:ascii="Times New Roman" w:eastAsia="Times New Roman" w:hAnsi="Times New Roman" w:cs="Times New Roman"/>
          <w:sz w:val="24"/>
          <w:lang w:eastAsia="en-US"/>
        </w:rPr>
        <w:t xml:space="preserve"> (2005) Results of diagnostic investigations and long-term ou</w:t>
      </w:r>
      <w:r w:rsidR="000D47C7" w:rsidRPr="00467E11">
        <w:rPr>
          <w:rFonts w:ascii="Times New Roman" w:eastAsia="Times New Roman" w:hAnsi="Times New Roman" w:cs="Times New Roman"/>
          <w:sz w:val="24"/>
          <w:lang w:eastAsia="en-US"/>
        </w:rPr>
        <w:t>tcome of 33 dogs with brain inf</w:t>
      </w:r>
      <w:r w:rsidRPr="00467E11">
        <w:rPr>
          <w:rFonts w:ascii="Times New Roman" w:eastAsia="Times New Roman" w:hAnsi="Times New Roman" w:cs="Times New Roman"/>
          <w:sz w:val="24"/>
          <w:lang w:eastAsia="en-US"/>
        </w:rPr>
        <w:t>a</w:t>
      </w:r>
      <w:r w:rsidR="000D47C7" w:rsidRPr="00467E11">
        <w:rPr>
          <w:rFonts w:ascii="Times New Roman" w:eastAsia="Times New Roman" w:hAnsi="Times New Roman" w:cs="Times New Roman"/>
          <w:sz w:val="24"/>
          <w:lang w:eastAsia="en-US"/>
        </w:rPr>
        <w:t>r</w:t>
      </w:r>
      <w:r w:rsidRPr="00467E11">
        <w:rPr>
          <w:rFonts w:ascii="Times New Roman" w:eastAsia="Times New Roman" w:hAnsi="Times New Roman" w:cs="Times New Roman"/>
          <w:sz w:val="24"/>
          <w:lang w:eastAsia="en-US"/>
        </w:rPr>
        <w:t>ction (2000-2004).</w:t>
      </w:r>
      <w:proofErr w:type="gramEnd"/>
      <w:r w:rsidRPr="00467E11">
        <w:rPr>
          <w:rFonts w:ascii="Times New Roman" w:eastAsia="Times New Roman" w:hAnsi="Times New Roman" w:cs="Times New Roman"/>
          <w:sz w:val="24"/>
          <w:lang w:eastAsia="en-US"/>
        </w:rPr>
        <w:t xml:space="preserve"> </w:t>
      </w:r>
      <w:proofErr w:type="gramStart"/>
      <w:r w:rsidRPr="00467E11">
        <w:rPr>
          <w:rFonts w:ascii="Times New Roman" w:eastAsia="Times New Roman" w:hAnsi="Times New Roman" w:cs="Times New Roman"/>
          <w:i/>
          <w:sz w:val="24"/>
          <w:lang w:eastAsia="en-US"/>
        </w:rPr>
        <w:t>Journal of Veterinary Internal Medicine</w:t>
      </w:r>
      <w:r w:rsidRPr="00467E11">
        <w:rPr>
          <w:rFonts w:ascii="Times New Roman" w:eastAsia="Times New Roman" w:hAnsi="Times New Roman" w:cs="Times New Roman"/>
          <w:sz w:val="24"/>
          <w:lang w:eastAsia="en-US"/>
        </w:rPr>
        <w:t xml:space="preserve"> 19, 725-731.</w:t>
      </w:r>
      <w:proofErr w:type="gramEnd"/>
    </w:p>
    <w:p w14:paraId="10D39C69" w14:textId="77777777" w:rsidR="00B73BB7" w:rsidRPr="00467E11" w:rsidRDefault="00B73BB7" w:rsidP="000D47C7">
      <w:pPr>
        <w:shd w:val="clear" w:color="auto" w:fill="FFFFFF"/>
        <w:spacing w:after="0" w:line="240" w:lineRule="auto"/>
        <w:contextualSpacing/>
        <w:jc w:val="both"/>
        <w:rPr>
          <w:rFonts w:ascii="Times New Roman" w:eastAsia="Times New Roman" w:hAnsi="Times New Roman" w:cs="Times New Roman"/>
          <w:sz w:val="24"/>
          <w:szCs w:val="24"/>
        </w:rPr>
      </w:pPr>
      <w:proofErr w:type="spellStart"/>
      <w:proofErr w:type="gramStart"/>
      <w:r w:rsidRPr="00467E11">
        <w:rPr>
          <w:rFonts w:ascii="Times New Roman" w:eastAsia="Times New Roman" w:hAnsi="Times New Roman" w:cs="Times New Roman"/>
          <w:bCs/>
          <w:sz w:val="24"/>
          <w:szCs w:val="24"/>
        </w:rPr>
        <w:t>Garosi</w:t>
      </w:r>
      <w:proofErr w:type="spellEnd"/>
      <w:r w:rsidRPr="00467E11">
        <w:rPr>
          <w:rFonts w:ascii="Times New Roman" w:eastAsia="Times New Roman" w:hAnsi="Times New Roman" w:cs="Times New Roman"/>
          <w:bCs/>
          <w:sz w:val="24"/>
          <w:szCs w:val="24"/>
        </w:rPr>
        <w:t>,</w:t>
      </w:r>
      <w:r w:rsidRPr="00467E11">
        <w:rPr>
          <w:rFonts w:ascii="Times New Roman" w:eastAsia="Times New Roman" w:hAnsi="Times New Roman" w:cs="Times New Roman"/>
          <w:sz w:val="24"/>
          <w:szCs w:val="24"/>
        </w:rPr>
        <w:t xml:space="preserve"> L. S. (2010) Cerebrovascular Disease in Dogs and Cats.</w:t>
      </w:r>
      <w:proofErr w:type="gramEnd"/>
      <w:r w:rsidRPr="00467E11">
        <w:rPr>
          <w:rStyle w:val="jrnl"/>
          <w:rFonts w:ascii="Times New Roman" w:hAnsi="Times New Roman" w:cs="Times New Roman"/>
          <w:i/>
          <w:sz w:val="24"/>
          <w:szCs w:val="24"/>
        </w:rPr>
        <w:t xml:space="preserve"> Veterinary Clinics of North America: Small Animal Pract</w:t>
      </w:r>
      <w:r w:rsidRPr="00467E11">
        <w:rPr>
          <w:rFonts w:ascii="Times New Roman" w:hAnsi="Times New Roman" w:cs="Times New Roman"/>
          <w:i/>
          <w:sz w:val="24"/>
          <w:szCs w:val="24"/>
        </w:rPr>
        <w:t>ice</w:t>
      </w:r>
      <w:r w:rsidRPr="00467E11">
        <w:rPr>
          <w:rFonts w:ascii="Times New Roman" w:eastAsia="Times New Roman" w:hAnsi="Times New Roman" w:cs="Times New Roman"/>
          <w:sz w:val="24"/>
          <w:szCs w:val="24"/>
        </w:rPr>
        <w:t xml:space="preserve"> 40, 65-79</w:t>
      </w:r>
    </w:p>
    <w:p w14:paraId="21241122" w14:textId="77777777" w:rsidR="005D1F9C" w:rsidRPr="00467E11" w:rsidRDefault="005D1F9C" w:rsidP="00E0764A">
      <w:pPr>
        <w:shd w:val="clear" w:color="auto" w:fill="FFFFFF"/>
        <w:spacing w:after="0" w:line="240" w:lineRule="auto"/>
        <w:contextualSpacing/>
        <w:jc w:val="both"/>
        <w:rPr>
          <w:rFonts w:ascii="Times New Roman" w:hAnsi="Times New Roman" w:cs="Times New Roman"/>
          <w:sz w:val="24"/>
          <w:szCs w:val="24"/>
        </w:rPr>
      </w:pPr>
      <w:r w:rsidRPr="00467E11">
        <w:rPr>
          <w:rFonts w:ascii="Times New Roman" w:eastAsia="Times New Roman" w:hAnsi="Times New Roman" w:cs="Times New Roman"/>
          <w:bCs/>
          <w:sz w:val="24"/>
          <w:szCs w:val="24"/>
        </w:rPr>
        <w:t>Go, A. S.</w:t>
      </w:r>
      <w:r w:rsidRPr="00467E11">
        <w:rPr>
          <w:rFonts w:ascii="Times New Roman" w:eastAsia="Times New Roman" w:hAnsi="Times New Roman" w:cs="Times New Roman"/>
          <w:sz w:val="24"/>
          <w:szCs w:val="24"/>
        </w:rPr>
        <w:t xml:space="preserve">, </w:t>
      </w:r>
      <w:proofErr w:type="spellStart"/>
      <w:r w:rsidRPr="00467E11">
        <w:rPr>
          <w:rFonts w:ascii="Times New Roman" w:eastAsia="Times New Roman" w:hAnsi="Times New Roman" w:cs="Times New Roman"/>
          <w:sz w:val="24"/>
          <w:szCs w:val="24"/>
        </w:rPr>
        <w:t>Mozaffarian</w:t>
      </w:r>
      <w:proofErr w:type="spellEnd"/>
      <w:r w:rsidRPr="00467E11">
        <w:rPr>
          <w:rFonts w:ascii="Times New Roman" w:eastAsia="Times New Roman" w:hAnsi="Times New Roman" w:cs="Times New Roman"/>
          <w:sz w:val="24"/>
          <w:szCs w:val="24"/>
        </w:rPr>
        <w:t xml:space="preserve">, D., </w:t>
      </w:r>
      <w:r w:rsidRPr="00467E11">
        <w:rPr>
          <w:rFonts w:ascii="Times New Roman" w:eastAsia="Times New Roman" w:hAnsi="Times New Roman" w:cs="Times New Roman"/>
          <w:bCs/>
          <w:sz w:val="24"/>
          <w:szCs w:val="24"/>
        </w:rPr>
        <w:t>Roger, V.L.</w:t>
      </w:r>
      <w:r w:rsidRPr="00467E11">
        <w:rPr>
          <w:rFonts w:ascii="Times New Roman" w:eastAsia="Times New Roman" w:hAnsi="Times New Roman" w:cs="Times New Roman"/>
          <w:sz w:val="24"/>
          <w:szCs w:val="24"/>
        </w:rPr>
        <w:t xml:space="preserve">, </w:t>
      </w:r>
      <w:r w:rsidRPr="00467E11">
        <w:rPr>
          <w:rFonts w:ascii="Times New Roman" w:eastAsia="Times New Roman" w:hAnsi="Times New Roman" w:cs="Times New Roman"/>
          <w:i/>
          <w:sz w:val="24"/>
          <w:szCs w:val="24"/>
        </w:rPr>
        <w:t>et al</w:t>
      </w:r>
      <w:r w:rsidRPr="00467E11">
        <w:rPr>
          <w:rFonts w:ascii="Times New Roman" w:eastAsia="Times New Roman" w:hAnsi="Times New Roman" w:cs="Times New Roman"/>
          <w:sz w:val="24"/>
          <w:szCs w:val="24"/>
        </w:rPr>
        <w:t xml:space="preserve">. (2013) </w:t>
      </w:r>
      <w:r w:rsidRPr="00467E11">
        <w:rPr>
          <w:rFonts w:ascii="Times New Roman" w:hAnsi="Times New Roman" w:cs="Times New Roman"/>
          <w:sz w:val="24"/>
          <w:szCs w:val="24"/>
        </w:rPr>
        <w:t xml:space="preserve">Heart disease and stroke statistics – 2013 update: a report from the American Heart Association. </w:t>
      </w:r>
      <w:r w:rsidRPr="00467E11">
        <w:rPr>
          <w:rFonts w:ascii="Times New Roman" w:eastAsia="Times New Roman" w:hAnsi="Times New Roman" w:cs="Times New Roman"/>
          <w:i/>
          <w:sz w:val="24"/>
          <w:szCs w:val="24"/>
        </w:rPr>
        <w:t>Circulation</w:t>
      </w:r>
      <w:r w:rsidRPr="00467E11">
        <w:rPr>
          <w:rFonts w:ascii="Times New Roman" w:eastAsia="Times New Roman" w:hAnsi="Times New Roman" w:cs="Times New Roman"/>
          <w:sz w:val="24"/>
          <w:szCs w:val="24"/>
        </w:rPr>
        <w:t xml:space="preserve"> 127, e6-e245</w:t>
      </w:r>
    </w:p>
    <w:p w14:paraId="7FB20689" w14:textId="77777777" w:rsidR="008637C8" w:rsidRPr="00467E11" w:rsidRDefault="008637C8" w:rsidP="00E0764A">
      <w:pPr>
        <w:shd w:val="clear" w:color="auto" w:fill="FFFFFF"/>
        <w:spacing w:after="0" w:line="240" w:lineRule="auto"/>
        <w:contextualSpacing/>
        <w:jc w:val="both"/>
        <w:rPr>
          <w:rFonts w:ascii="Times New Roman" w:eastAsia="Times New Roman" w:hAnsi="Times New Roman" w:cs="Times New Roman"/>
          <w:sz w:val="24"/>
          <w:szCs w:val="24"/>
        </w:rPr>
      </w:pPr>
      <w:proofErr w:type="spellStart"/>
      <w:proofErr w:type="gramStart"/>
      <w:r w:rsidRPr="00467E11">
        <w:rPr>
          <w:rFonts w:ascii="Times New Roman" w:eastAsia="Times New Roman" w:hAnsi="Times New Roman" w:cs="Times New Roman"/>
          <w:bCs/>
          <w:sz w:val="24"/>
          <w:szCs w:val="24"/>
        </w:rPr>
        <w:t>Gredal</w:t>
      </w:r>
      <w:proofErr w:type="spellEnd"/>
      <w:r w:rsidRPr="00467E11">
        <w:rPr>
          <w:rFonts w:ascii="Times New Roman" w:eastAsia="Times New Roman" w:hAnsi="Times New Roman" w:cs="Times New Roman"/>
          <w:bCs/>
          <w:sz w:val="24"/>
          <w:szCs w:val="24"/>
        </w:rPr>
        <w:t>,</w:t>
      </w:r>
      <w:r w:rsidRPr="00467E11">
        <w:rPr>
          <w:rFonts w:ascii="Times New Roman" w:eastAsia="Times New Roman" w:hAnsi="Times New Roman" w:cs="Times New Roman"/>
          <w:sz w:val="24"/>
          <w:szCs w:val="24"/>
        </w:rPr>
        <w:t xml:space="preserve"> H., Toft, N., </w:t>
      </w:r>
      <w:proofErr w:type="spellStart"/>
      <w:r w:rsidRPr="00467E11">
        <w:rPr>
          <w:rFonts w:ascii="Times New Roman" w:eastAsia="Times New Roman" w:hAnsi="Times New Roman" w:cs="Times New Roman"/>
          <w:sz w:val="24"/>
          <w:szCs w:val="24"/>
        </w:rPr>
        <w:t>Westrup</w:t>
      </w:r>
      <w:proofErr w:type="spellEnd"/>
      <w:r w:rsidRPr="00467E11">
        <w:rPr>
          <w:rFonts w:ascii="Times New Roman" w:eastAsia="Times New Roman" w:hAnsi="Times New Roman" w:cs="Times New Roman"/>
          <w:sz w:val="24"/>
          <w:szCs w:val="24"/>
        </w:rPr>
        <w:t xml:space="preserve">, U., </w:t>
      </w:r>
      <w:r w:rsidRPr="00467E11">
        <w:rPr>
          <w:rFonts w:ascii="Times New Roman" w:eastAsia="Times New Roman" w:hAnsi="Times New Roman" w:cs="Times New Roman"/>
          <w:i/>
          <w:sz w:val="24"/>
          <w:szCs w:val="24"/>
        </w:rPr>
        <w:t>et al</w:t>
      </w:r>
      <w:r w:rsidRPr="00467E11">
        <w:rPr>
          <w:rFonts w:ascii="Times New Roman" w:eastAsia="Times New Roman" w:hAnsi="Times New Roman" w:cs="Times New Roman"/>
          <w:sz w:val="24"/>
          <w:szCs w:val="24"/>
        </w:rPr>
        <w:t>.</w:t>
      </w:r>
      <w:r w:rsidRPr="00467E11">
        <w:rPr>
          <w:rFonts w:ascii="Times New Roman" w:hAnsi="Times New Roman" w:cs="Times New Roman"/>
          <w:sz w:val="24"/>
          <w:szCs w:val="24"/>
        </w:rPr>
        <w:t xml:space="preserve"> (</w:t>
      </w:r>
      <w:r w:rsidRPr="00467E11">
        <w:rPr>
          <w:rFonts w:ascii="Times New Roman" w:eastAsia="Times New Roman" w:hAnsi="Times New Roman" w:cs="Times New Roman"/>
          <w:sz w:val="24"/>
          <w:szCs w:val="24"/>
        </w:rPr>
        <w:t xml:space="preserve">2013) </w:t>
      </w:r>
      <w:r w:rsidRPr="00467E11">
        <w:rPr>
          <w:rFonts w:ascii="Times New Roman" w:hAnsi="Times New Roman" w:cs="Times New Roman"/>
          <w:sz w:val="24"/>
          <w:szCs w:val="24"/>
        </w:rPr>
        <w:t xml:space="preserve">Survival and clinical outcome of </w:t>
      </w:r>
      <w:r w:rsidRPr="00467E11">
        <w:rPr>
          <w:rStyle w:val="highlight"/>
          <w:rFonts w:ascii="Times New Roman" w:hAnsi="Times New Roman" w:cs="Times New Roman"/>
          <w:sz w:val="24"/>
          <w:szCs w:val="24"/>
        </w:rPr>
        <w:t>dogs</w:t>
      </w:r>
      <w:r w:rsidRPr="00467E11">
        <w:rPr>
          <w:rFonts w:ascii="Times New Roman" w:hAnsi="Times New Roman" w:cs="Times New Roman"/>
          <w:sz w:val="24"/>
          <w:szCs w:val="24"/>
        </w:rPr>
        <w:t xml:space="preserve"> with ischaemic </w:t>
      </w:r>
      <w:r w:rsidRPr="00467E11">
        <w:rPr>
          <w:rStyle w:val="highlight"/>
          <w:rFonts w:ascii="Times New Roman" w:hAnsi="Times New Roman" w:cs="Times New Roman"/>
          <w:sz w:val="24"/>
          <w:szCs w:val="24"/>
        </w:rPr>
        <w:t>stroke</w:t>
      </w:r>
      <w:r w:rsidRPr="00467E11">
        <w:rPr>
          <w:rFonts w:ascii="Times New Roman" w:hAnsi="Times New Roman" w:cs="Times New Roman"/>
          <w:sz w:val="24"/>
          <w:szCs w:val="24"/>
        </w:rPr>
        <w:t>.</w:t>
      </w:r>
      <w:proofErr w:type="gramEnd"/>
      <w:r w:rsidRPr="00467E11">
        <w:rPr>
          <w:rFonts w:ascii="Times New Roman" w:hAnsi="Times New Roman" w:cs="Times New Roman"/>
          <w:sz w:val="24"/>
          <w:szCs w:val="24"/>
        </w:rPr>
        <w:t xml:space="preserve"> </w:t>
      </w:r>
      <w:r w:rsidRPr="00467E11">
        <w:rPr>
          <w:rFonts w:ascii="Times New Roman" w:eastAsia="Times New Roman" w:hAnsi="Times New Roman" w:cs="Times New Roman"/>
          <w:i/>
          <w:sz w:val="24"/>
          <w:szCs w:val="24"/>
        </w:rPr>
        <w:t>Veterinary Journal</w:t>
      </w:r>
      <w:r w:rsidRPr="00467E11">
        <w:rPr>
          <w:rFonts w:ascii="Times New Roman" w:eastAsia="Times New Roman" w:hAnsi="Times New Roman" w:cs="Times New Roman"/>
          <w:sz w:val="24"/>
          <w:szCs w:val="24"/>
        </w:rPr>
        <w:t xml:space="preserve"> 196, 408-13</w:t>
      </w:r>
    </w:p>
    <w:p w14:paraId="7D705105" w14:textId="6F122355" w:rsidR="00CB017A" w:rsidRPr="00467E11" w:rsidRDefault="00CB017A" w:rsidP="00CB017A">
      <w:pPr>
        <w:spacing w:line="240" w:lineRule="auto"/>
        <w:contextualSpacing/>
        <w:jc w:val="both"/>
        <w:rPr>
          <w:rFonts w:ascii="Times New Roman" w:hAnsi="Times New Roman" w:cs="Times New Roman"/>
          <w:sz w:val="24"/>
          <w:szCs w:val="24"/>
        </w:rPr>
      </w:pPr>
      <w:r w:rsidRPr="00467E11">
        <w:rPr>
          <w:rFonts w:ascii="Times New Roman" w:hAnsi="Times New Roman" w:cs="Times New Roman"/>
          <w:sz w:val="24"/>
          <w:szCs w:val="24"/>
        </w:rPr>
        <w:t xml:space="preserve">Hansson, K., </w:t>
      </w:r>
      <w:proofErr w:type="spellStart"/>
      <w:r w:rsidRPr="00467E11">
        <w:rPr>
          <w:rFonts w:ascii="Times New Roman" w:hAnsi="Times New Roman" w:cs="Times New Roman"/>
          <w:sz w:val="24"/>
          <w:szCs w:val="24"/>
        </w:rPr>
        <w:t>Häggström</w:t>
      </w:r>
      <w:proofErr w:type="spellEnd"/>
      <w:r w:rsidRPr="00467E11">
        <w:rPr>
          <w:rFonts w:ascii="Times New Roman" w:hAnsi="Times New Roman" w:cs="Times New Roman"/>
          <w:sz w:val="24"/>
          <w:szCs w:val="24"/>
        </w:rPr>
        <w:t xml:space="preserve">, J., </w:t>
      </w:r>
      <w:proofErr w:type="spellStart"/>
      <w:r w:rsidRPr="00467E11">
        <w:rPr>
          <w:rFonts w:ascii="Times New Roman" w:hAnsi="Times New Roman" w:cs="Times New Roman"/>
          <w:sz w:val="24"/>
          <w:szCs w:val="24"/>
        </w:rPr>
        <w:t>Kvart</w:t>
      </w:r>
      <w:proofErr w:type="spellEnd"/>
      <w:r w:rsidRPr="00467E11">
        <w:rPr>
          <w:rFonts w:ascii="Times New Roman" w:hAnsi="Times New Roman" w:cs="Times New Roman"/>
          <w:sz w:val="24"/>
          <w:szCs w:val="24"/>
        </w:rPr>
        <w:t xml:space="preserve">, C., </w:t>
      </w:r>
      <w:r w:rsidRPr="00467E11">
        <w:rPr>
          <w:rFonts w:ascii="Times New Roman" w:hAnsi="Times New Roman" w:cs="Times New Roman"/>
          <w:i/>
          <w:sz w:val="24"/>
          <w:szCs w:val="24"/>
        </w:rPr>
        <w:t>et al</w:t>
      </w:r>
      <w:r w:rsidRPr="00467E11">
        <w:rPr>
          <w:rFonts w:ascii="Times New Roman" w:hAnsi="Times New Roman" w:cs="Times New Roman"/>
          <w:sz w:val="24"/>
          <w:szCs w:val="24"/>
        </w:rPr>
        <w:t xml:space="preserve"> (2002) Left atrial to aortic root indices using two-dimensional and M-mode echocardiography in cavalier King Charles spaniels with and without left atrial enlargement. </w:t>
      </w:r>
      <w:r w:rsidRPr="00467E11">
        <w:rPr>
          <w:rFonts w:ascii="Times New Roman" w:hAnsi="Times New Roman" w:cs="Times New Roman"/>
          <w:i/>
          <w:sz w:val="24"/>
          <w:szCs w:val="24"/>
        </w:rPr>
        <w:t>Veterinary Radiology &amp; Ultrasound</w:t>
      </w:r>
      <w:r w:rsidRPr="00467E11">
        <w:rPr>
          <w:rFonts w:ascii="Times New Roman" w:hAnsi="Times New Roman" w:cs="Times New Roman"/>
          <w:sz w:val="24"/>
          <w:szCs w:val="24"/>
        </w:rPr>
        <w:t xml:space="preserve"> 43, 568-575</w:t>
      </w:r>
    </w:p>
    <w:p w14:paraId="25E26E77" w14:textId="46009C70" w:rsidR="002B3A40" w:rsidRPr="00467E11" w:rsidRDefault="002B3A40" w:rsidP="00CB017A">
      <w:pPr>
        <w:spacing w:line="240" w:lineRule="auto"/>
        <w:contextualSpacing/>
        <w:jc w:val="both"/>
        <w:rPr>
          <w:rFonts w:ascii="Times New Roman" w:hAnsi="Times New Roman" w:cs="Times New Roman"/>
          <w:sz w:val="24"/>
          <w:szCs w:val="24"/>
        </w:rPr>
      </w:pPr>
      <w:r w:rsidRPr="00467E11">
        <w:rPr>
          <w:rFonts w:ascii="Times New Roman" w:eastAsia="Times New Roman" w:hAnsi="Times New Roman" w:cs="Times New Roman"/>
          <w:bCs/>
          <w:sz w:val="24"/>
          <w:szCs w:val="24"/>
          <w:lang w:val="en"/>
        </w:rPr>
        <w:lastRenderedPageBreak/>
        <w:t>Keene,</w:t>
      </w:r>
      <w:r w:rsidRPr="00467E11">
        <w:rPr>
          <w:rFonts w:ascii="Times New Roman" w:eastAsia="Times New Roman" w:hAnsi="Times New Roman" w:cs="Times New Roman"/>
          <w:sz w:val="24"/>
          <w:szCs w:val="24"/>
          <w:lang w:val="en"/>
        </w:rPr>
        <w:t xml:space="preserve"> B. W., Atkins, C. E., Bonagura, J. D., </w:t>
      </w:r>
      <w:proofErr w:type="gramStart"/>
      <w:r w:rsidRPr="00467E11">
        <w:rPr>
          <w:rFonts w:ascii="Times New Roman" w:eastAsia="Times New Roman" w:hAnsi="Times New Roman" w:cs="Times New Roman"/>
          <w:i/>
          <w:sz w:val="24"/>
          <w:szCs w:val="24"/>
        </w:rPr>
        <w:t>et</w:t>
      </w:r>
      <w:proofErr w:type="gramEnd"/>
      <w:r w:rsidRPr="00467E11">
        <w:rPr>
          <w:rFonts w:ascii="Times New Roman" w:eastAsia="Times New Roman" w:hAnsi="Times New Roman" w:cs="Times New Roman"/>
          <w:i/>
          <w:sz w:val="24"/>
          <w:szCs w:val="24"/>
        </w:rPr>
        <w:t xml:space="preserve"> al.</w:t>
      </w:r>
      <w:r w:rsidRPr="00467E11">
        <w:rPr>
          <w:rFonts w:ascii="Times New Roman" w:eastAsia="Times New Roman" w:hAnsi="Times New Roman" w:cs="Times New Roman"/>
          <w:sz w:val="24"/>
          <w:szCs w:val="24"/>
        </w:rPr>
        <w:t xml:space="preserve"> (2019). </w:t>
      </w:r>
      <w:r w:rsidRPr="00467E11">
        <w:rPr>
          <w:rFonts w:ascii="Times New Roman" w:hAnsi="Times New Roman" w:cs="Times New Roman"/>
          <w:sz w:val="24"/>
          <w:szCs w:val="24"/>
          <w:lang w:val="en"/>
        </w:rPr>
        <w:t xml:space="preserve">ACVIM consensus guidelines for the diagnosis and treatment of myxomatous mitral valve disease in dogs. </w:t>
      </w:r>
      <w:r w:rsidRPr="00467E11">
        <w:rPr>
          <w:rFonts w:ascii="Times New Roman" w:eastAsia="Times New Roman" w:hAnsi="Times New Roman" w:cs="Times New Roman"/>
          <w:i/>
          <w:sz w:val="24"/>
          <w:szCs w:val="24"/>
        </w:rPr>
        <w:t>Journal of Veterinary Internal Medicine</w:t>
      </w:r>
      <w:r w:rsidRPr="00467E11">
        <w:rPr>
          <w:rFonts w:ascii="Times New Roman" w:eastAsia="Times New Roman" w:hAnsi="Times New Roman" w:cs="Times New Roman"/>
          <w:sz w:val="24"/>
          <w:szCs w:val="24"/>
          <w:lang w:val="en"/>
        </w:rPr>
        <w:t xml:space="preserve"> 33, 1127-1140</w:t>
      </w:r>
    </w:p>
    <w:p w14:paraId="4158ECCB" w14:textId="77777777" w:rsidR="006172D7" w:rsidRPr="00467E11" w:rsidRDefault="006172D7" w:rsidP="00E0764A">
      <w:pPr>
        <w:shd w:val="clear" w:color="auto" w:fill="FFFFFF"/>
        <w:spacing w:after="0" w:line="240" w:lineRule="auto"/>
        <w:contextualSpacing/>
        <w:jc w:val="both"/>
        <w:rPr>
          <w:rFonts w:ascii="Times New Roman" w:eastAsia="Times New Roman" w:hAnsi="Times New Roman" w:cs="Times New Roman"/>
          <w:sz w:val="24"/>
          <w:szCs w:val="24"/>
        </w:rPr>
      </w:pPr>
      <w:r w:rsidRPr="00467E11">
        <w:rPr>
          <w:rFonts w:ascii="Times New Roman" w:eastAsia="Times New Roman" w:hAnsi="Times New Roman" w:cs="Times New Roman"/>
          <w:bCs/>
          <w:sz w:val="24"/>
          <w:szCs w:val="24"/>
        </w:rPr>
        <w:t>Kerr,</w:t>
      </w:r>
      <w:r w:rsidRPr="00467E11">
        <w:rPr>
          <w:rFonts w:ascii="Times New Roman" w:eastAsia="Times New Roman" w:hAnsi="Times New Roman" w:cs="Times New Roman"/>
          <w:sz w:val="24"/>
          <w:szCs w:val="24"/>
        </w:rPr>
        <w:t xml:space="preserve"> G., Ray, G., Wu, O., </w:t>
      </w:r>
      <w:proofErr w:type="gramStart"/>
      <w:r w:rsidRPr="00467E11">
        <w:rPr>
          <w:rFonts w:ascii="Times New Roman" w:eastAsia="Times New Roman" w:hAnsi="Times New Roman" w:cs="Times New Roman"/>
          <w:i/>
          <w:sz w:val="24"/>
          <w:szCs w:val="24"/>
        </w:rPr>
        <w:t>et al.</w:t>
      </w:r>
      <w:proofErr w:type="gramEnd"/>
      <w:r w:rsidRPr="00467E11">
        <w:rPr>
          <w:rFonts w:ascii="Times New Roman" w:eastAsia="Times New Roman" w:hAnsi="Times New Roman" w:cs="Times New Roman"/>
          <w:sz w:val="24"/>
          <w:szCs w:val="24"/>
        </w:rPr>
        <w:t xml:space="preserve"> (2009) </w:t>
      </w:r>
      <w:r w:rsidRPr="00467E11">
        <w:rPr>
          <w:rFonts w:ascii="Times New Roman" w:hAnsi="Times New Roman" w:cs="Times New Roman"/>
          <w:sz w:val="24"/>
          <w:szCs w:val="24"/>
        </w:rPr>
        <w:t xml:space="preserve">Elevated </w:t>
      </w:r>
      <w:r w:rsidRPr="00467E11">
        <w:rPr>
          <w:rStyle w:val="highlight"/>
          <w:rFonts w:ascii="Times New Roman" w:hAnsi="Times New Roman" w:cs="Times New Roman"/>
          <w:sz w:val="24"/>
          <w:szCs w:val="24"/>
        </w:rPr>
        <w:t>troponin</w:t>
      </w:r>
      <w:r w:rsidRPr="00467E11">
        <w:rPr>
          <w:rFonts w:ascii="Times New Roman" w:hAnsi="Times New Roman" w:cs="Times New Roman"/>
          <w:sz w:val="24"/>
          <w:szCs w:val="24"/>
        </w:rPr>
        <w:t xml:space="preserve"> after stroke: a systematic review. </w:t>
      </w:r>
      <w:r w:rsidRPr="00467E11">
        <w:rPr>
          <w:rStyle w:val="jrnl"/>
          <w:rFonts w:ascii="Times New Roman" w:hAnsi="Times New Roman" w:cs="Times New Roman"/>
          <w:i/>
          <w:sz w:val="24"/>
          <w:szCs w:val="18"/>
        </w:rPr>
        <w:t>Cerebrovascular Diseases</w:t>
      </w:r>
      <w:r w:rsidRPr="00467E11">
        <w:rPr>
          <w:rFonts w:ascii="Times New Roman" w:eastAsia="Times New Roman" w:hAnsi="Times New Roman" w:cs="Times New Roman"/>
          <w:sz w:val="24"/>
          <w:szCs w:val="24"/>
        </w:rPr>
        <w:t xml:space="preserve"> 28, 220-226</w:t>
      </w:r>
    </w:p>
    <w:p w14:paraId="1E28693E" w14:textId="77777777" w:rsidR="00AB01B5" w:rsidRPr="00467E11" w:rsidRDefault="00AB01B5" w:rsidP="00E0764A">
      <w:pPr>
        <w:shd w:val="clear" w:color="auto" w:fill="FFFFFF"/>
        <w:spacing w:after="0" w:line="240" w:lineRule="auto"/>
        <w:contextualSpacing/>
        <w:jc w:val="both"/>
        <w:rPr>
          <w:rFonts w:ascii="Times New Roman" w:eastAsia="Times New Roman" w:hAnsi="Times New Roman" w:cs="Times New Roman"/>
          <w:sz w:val="24"/>
          <w:szCs w:val="24"/>
          <w:lang w:val="en"/>
        </w:rPr>
      </w:pPr>
      <w:r w:rsidRPr="00467E11">
        <w:rPr>
          <w:rFonts w:ascii="Times New Roman" w:eastAsia="Times New Roman" w:hAnsi="Times New Roman" w:cs="Times New Roman"/>
          <w:bCs/>
          <w:sz w:val="24"/>
          <w:szCs w:val="24"/>
          <w:lang w:val="en"/>
        </w:rPr>
        <w:t>Langhorn,</w:t>
      </w:r>
      <w:r w:rsidRPr="00467E11">
        <w:rPr>
          <w:rFonts w:ascii="Times New Roman" w:eastAsia="Times New Roman" w:hAnsi="Times New Roman" w:cs="Times New Roman"/>
          <w:sz w:val="24"/>
          <w:szCs w:val="24"/>
          <w:lang w:val="en"/>
        </w:rPr>
        <w:t xml:space="preserve"> R., Thawley, V., Oyama, M. A., </w:t>
      </w:r>
      <w:r w:rsidRPr="00467E11">
        <w:rPr>
          <w:rFonts w:ascii="Times New Roman" w:eastAsia="Times New Roman" w:hAnsi="Times New Roman" w:cs="Times New Roman"/>
          <w:i/>
          <w:sz w:val="24"/>
          <w:szCs w:val="24"/>
          <w:lang w:val="en"/>
        </w:rPr>
        <w:t>et al</w:t>
      </w:r>
      <w:r w:rsidRPr="00467E11">
        <w:rPr>
          <w:rFonts w:ascii="Times New Roman" w:eastAsia="Times New Roman" w:hAnsi="Times New Roman" w:cs="Times New Roman"/>
          <w:sz w:val="24"/>
          <w:szCs w:val="24"/>
          <w:lang w:val="en"/>
        </w:rPr>
        <w:t xml:space="preserve">. (2014) </w:t>
      </w:r>
      <w:r w:rsidRPr="00467E11">
        <w:rPr>
          <w:rFonts w:ascii="Times New Roman" w:hAnsi="Times New Roman" w:cs="Times New Roman"/>
          <w:sz w:val="24"/>
          <w:szCs w:val="24"/>
          <w:lang w:val="en"/>
        </w:rPr>
        <w:t xml:space="preserve">Prediction of long-term outcome by measurement of serum concentration of cardiac troponins in critically ill dogs with systemic inflammation. </w:t>
      </w:r>
      <w:r w:rsidRPr="00467E11">
        <w:rPr>
          <w:rFonts w:ascii="Times New Roman" w:eastAsia="Times New Roman" w:hAnsi="Times New Roman" w:cs="Times New Roman"/>
          <w:i/>
          <w:sz w:val="24"/>
          <w:lang w:eastAsia="en-US"/>
        </w:rPr>
        <w:t>Journal of Veterinary Internal Medicine</w:t>
      </w:r>
      <w:r w:rsidRPr="00467E11">
        <w:rPr>
          <w:rFonts w:ascii="Times New Roman" w:eastAsia="Times New Roman" w:hAnsi="Times New Roman" w:cs="Times New Roman"/>
          <w:sz w:val="24"/>
          <w:szCs w:val="24"/>
          <w:lang w:val="en"/>
        </w:rPr>
        <w:t xml:space="preserve"> 28, 1492-1497</w:t>
      </w:r>
    </w:p>
    <w:p w14:paraId="61B6CAD5" w14:textId="77777777" w:rsidR="000445C2" w:rsidRPr="00467E11" w:rsidRDefault="000445C2" w:rsidP="000445C2">
      <w:pPr>
        <w:shd w:val="clear" w:color="auto" w:fill="FFFFFF"/>
        <w:spacing w:after="0" w:line="240" w:lineRule="auto"/>
        <w:contextualSpacing/>
        <w:jc w:val="both"/>
        <w:rPr>
          <w:rFonts w:ascii="Times New Roman" w:eastAsia="Times New Roman" w:hAnsi="Times New Roman" w:cs="Times New Roman"/>
          <w:sz w:val="24"/>
          <w:szCs w:val="24"/>
        </w:rPr>
      </w:pPr>
      <w:proofErr w:type="spellStart"/>
      <w:r w:rsidRPr="00467E11">
        <w:rPr>
          <w:rFonts w:ascii="Times New Roman" w:eastAsia="Times New Roman" w:hAnsi="Times New Roman" w:cs="Times New Roman"/>
          <w:sz w:val="24"/>
          <w:szCs w:val="24"/>
        </w:rPr>
        <w:t>Langhorn</w:t>
      </w:r>
      <w:proofErr w:type="spellEnd"/>
      <w:r w:rsidRPr="00467E11">
        <w:rPr>
          <w:rFonts w:ascii="Times New Roman" w:eastAsia="Times New Roman" w:hAnsi="Times New Roman" w:cs="Times New Roman"/>
          <w:sz w:val="24"/>
          <w:szCs w:val="24"/>
        </w:rPr>
        <w:t xml:space="preserve">, R. &amp; </w:t>
      </w:r>
      <w:proofErr w:type="spellStart"/>
      <w:r w:rsidRPr="00467E11">
        <w:rPr>
          <w:rFonts w:ascii="Times New Roman" w:eastAsia="Times New Roman" w:hAnsi="Times New Roman" w:cs="Times New Roman"/>
          <w:sz w:val="24"/>
          <w:szCs w:val="24"/>
        </w:rPr>
        <w:t>Willesen</w:t>
      </w:r>
      <w:proofErr w:type="spellEnd"/>
      <w:r w:rsidRPr="00467E11">
        <w:rPr>
          <w:rFonts w:ascii="Times New Roman" w:eastAsia="Times New Roman" w:hAnsi="Times New Roman" w:cs="Times New Roman"/>
          <w:sz w:val="24"/>
          <w:szCs w:val="24"/>
        </w:rPr>
        <w:t xml:space="preserve">, J. L. (2016) Cardiac Troponins in Dogs and Cats. </w:t>
      </w:r>
      <w:r w:rsidRPr="00467E11">
        <w:rPr>
          <w:rFonts w:ascii="Times New Roman" w:eastAsia="Times New Roman" w:hAnsi="Times New Roman" w:cs="Times New Roman"/>
          <w:i/>
          <w:sz w:val="24"/>
          <w:szCs w:val="24"/>
        </w:rPr>
        <w:t>Journal of Veterinary Internal Medicine</w:t>
      </w:r>
      <w:r w:rsidRPr="00467E11">
        <w:rPr>
          <w:rFonts w:ascii="Times New Roman" w:eastAsia="Times New Roman" w:hAnsi="Times New Roman" w:cs="Times New Roman"/>
          <w:sz w:val="24"/>
          <w:szCs w:val="24"/>
        </w:rPr>
        <w:t xml:space="preserve"> 30, 36-50</w:t>
      </w:r>
    </w:p>
    <w:p w14:paraId="6D6C8A82" w14:textId="44B88A50" w:rsidR="008732B6" w:rsidRPr="00467E11" w:rsidRDefault="008732B6" w:rsidP="008732B6">
      <w:pPr>
        <w:pStyle w:val="HTMLPreformatted"/>
        <w:jc w:val="both"/>
        <w:rPr>
          <w:rFonts w:ascii="Times New Roman" w:hAnsi="Times New Roman" w:cs="Times New Roman"/>
          <w:sz w:val="24"/>
        </w:rPr>
      </w:pPr>
      <w:r w:rsidRPr="00467E11">
        <w:rPr>
          <w:rFonts w:ascii="Times New Roman" w:hAnsi="Times New Roman" w:cs="Times New Roman"/>
          <w:sz w:val="24"/>
        </w:rPr>
        <w:t>Lee, C-M</w:t>
      </w:r>
      <w:proofErr w:type="gramStart"/>
      <w:r w:rsidRPr="00467E11">
        <w:rPr>
          <w:rFonts w:ascii="Times New Roman" w:hAnsi="Times New Roman" w:cs="Times New Roman"/>
          <w:sz w:val="24"/>
        </w:rPr>
        <w:t>.,</w:t>
      </w:r>
      <w:proofErr w:type="gramEnd"/>
      <w:r w:rsidRPr="00467E11">
        <w:rPr>
          <w:rFonts w:ascii="Times New Roman" w:hAnsi="Times New Roman" w:cs="Times New Roman"/>
          <w:sz w:val="24"/>
        </w:rPr>
        <w:t xml:space="preserve"> </w:t>
      </w:r>
      <w:proofErr w:type="spellStart"/>
      <w:r w:rsidRPr="00467E11">
        <w:rPr>
          <w:rFonts w:ascii="Times New Roman" w:hAnsi="Times New Roman" w:cs="Times New Roman"/>
          <w:sz w:val="24"/>
        </w:rPr>
        <w:t>Jeong</w:t>
      </w:r>
      <w:proofErr w:type="spellEnd"/>
      <w:r w:rsidRPr="00467E11">
        <w:rPr>
          <w:rFonts w:ascii="Times New Roman" w:hAnsi="Times New Roman" w:cs="Times New Roman"/>
          <w:sz w:val="24"/>
        </w:rPr>
        <w:t xml:space="preserve">, D-M., Kang, M-H. </w:t>
      </w:r>
      <w:proofErr w:type="gramStart"/>
      <w:r w:rsidRPr="00467E11">
        <w:rPr>
          <w:rFonts w:ascii="Times New Roman" w:hAnsi="Times New Roman" w:cs="Times New Roman"/>
          <w:i/>
          <w:sz w:val="24"/>
        </w:rPr>
        <w:t>et</w:t>
      </w:r>
      <w:proofErr w:type="gramEnd"/>
      <w:r w:rsidRPr="00467E11">
        <w:rPr>
          <w:rFonts w:ascii="Times New Roman" w:hAnsi="Times New Roman" w:cs="Times New Roman"/>
          <w:i/>
          <w:sz w:val="24"/>
        </w:rPr>
        <w:t xml:space="preserve"> al</w:t>
      </w:r>
      <w:r w:rsidRPr="00467E11">
        <w:rPr>
          <w:rFonts w:ascii="Times New Roman" w:hAnsi="Times New Roman" w:cs="Times New Roman"/>
          <w:sz w:val="24"/>
        </w:rPr>
        <w:t xml:space="preserve">. 2017. </w:t>
      </w:r>
      <w:proofErr w:type="gramStart"/>
      <w:r w:rsidRPr="00467E11">
        <w:rPr>
          <w:rFonts w:ascii="Times New Roman" w:hAnsi="Times New Roman" w:cs="Times New Roman"/>
          <w:sz w:val="24"/>
        </w:rPr>
        <w:t>Correlation between serum homocysteine concentration and severity of mitral valve disease in dogs.</w:t>
      </w:r>
      <w:proofErr w:type="gramEnd"/>
      <w:r w:rsidRPr="00467E11">
        <w:rPr>
          <w:rFonts w:ascii="Times New Roman" w:hAnsi="Times New Roman" w:cs="Times New Roman"/>
          <w:sz w:val="24"/>
        </w:rPr>
        <w:t xml:space="preserve"> </w:t>
      </w:r>
      <w:r w:rsidRPr="00467E11">
        <w:rPr>
          <w:rFonts w:ascii="Times New Roman" w:hAnsi="Times New Roman" w:cs="Times New Roman"/>
          <w:i/>
          <w:sz w:val="24"/>
        </w:rPr>
        <w:t xml:space="preserve">American Journal of Veterinary Research </w:t>
      </w:r>
      <w:r w:rsidRPr="00467E11">
        <w:rPr>
          <w:rFonts w:ascii="Times New Roman" w:hAnsi="Times New Roman" w:cs="Times New Roman"/>
          <w:sz w:val="24"/>
        </w:rPr>
        <w:t xml:space="preserve">78, 440 - 446 </w:t>
      </w:r>
    </w:p>
    <w:p w14:paraId="780A9256" w14:textId="37F89734" w:rsidR="008732B6" w:rsidRPr="00467E11" w:rsidRDefault="008732B6" w:rsidP="008732B6">
      <w:pPr>
        <w:pStyle w:val="HTMLPreformatted"/>
        <w:jc w:val="both"/>
        <w:rPr>
          <w:rFonts w:ascii="Times New Roman" w:hAnsi="Times New Roman" w:cs="Times New Roman"/>
          <w:sz w:val="24"/>
        </w:rPr>
      </w:pPr>
      <w:proofErr w:type="spellStart"/>
      <w:r w:rsidRPr="00467E11">
        <w:rPr>
          <w:rFonts w:ascii="Times New Roman" w:hAnsi="Times New Roman" w:cs="Times New Roman"/>
          <w:sz w:val="24"/>
        </w:rPr>
        <w:t>Ljungvall</w:t>
      </w:r>
      <w:proofErr w:type="spellEnd"/>
      <w:r w:rsidRPr="00467E11">
        <w:rPr>
          <w:rFonts w:ascii="Times New Roman" w:hAnsi="Times New Roman" w:cs="Times New Roman"/>
          <w:sz w:val="24"/>
        </w:rPr>
        <w:t xml:space="preserve">, I., </w:t>
      </w:r>
      <w:proofErr w:type="spellStart"/>
      <w:r w:rsidRPr="00467E11">
        <w:rPr>
          <w:rFonts w:ascii="Times New Roman" w:hAnsi="Times New Roman" w:cs="Times New Roman"/>
          <w:sz w:val="24"/>
        </w:rPr>
        <w:t>Höglund</w:t>
      </w:r>
      <w:proofErr w:type="spellEnd"/>
      <w:r w:rsidRPr="00467E11">
        <w:rPr>
          <w:rFonts w:ascii="Times New Roman" w:hAnsi="Times New Roman" w:cs="Times New Roman"/>
          <w:sz w:val="24"/>
        </w:rPr>
        <w:t xml:space="preserve">, K., </w:t>
      </w:r>
      <w:proofErr w:type="spellStart"/>
      <w:r w:rsidRPr="00467E11">
        <w:rPr>
          <w:rFonts w:ascii="Times New Roman" w:hAnsi="Times New Roman" w:cs="Times New Roman"/>
          <w:sz w:val="24"/>
        </w:rPr>
        <w:t>Tidholm</w:t>
      </w:r>
      <w:proofErr w:type="spellEnd"/>
      <w:r w:rsidRPr="00467E11">
        <w:rPr>
          <w:rFonts w:ascii="Times New Roman" w:hAnsi="Times New Roman" w:cs="Times New Roman"/>
          <w:sz w:val="24"/>
        </w:rPr>
        <w:t xml:space="preserve">, A. </w:t>
      </w:r>
      <w:r w:rsidRPr="00467E11">
        <w:rPr>
          <w:rFonts w:ascii="Times New Roman" w:hAnsi="Times New Roman" w:cs="Times New Roman"/>
          <w:i/>
          <w:sz w:val="24"/>
        </w:rPr>
        <w:t>et al.</w:t>
      </w:r>
      <w:r w:rsidRPr="00467E11">
        <w:rPr>
          <w:rFonts w:ascii="Times New Roman" w:hAnsi="Times New Roman" w:cs="Times New Roman"/>
          <w:sz w:val="24"/>
        </w:rPr>
        <w:t xml:space="preserve"> (2010). Cardiac Troponin I </w:t>
      </w:r>
      <w:proofErr w:type="gramStart"/>
      <w:r w:rsidRPr="00467E11">
        <w:rPr>
          <w:rFonts w:ascii="Times New Roman" w:hAnsi="Times New Roman" w:cs="Times New Roman"/>
          <w:sz w:val="24"/>
        </w:rPr>
        <w:t>is</w:t>
      </w:r>
      <w:proofErr w:type="gramEnd"/>
      <w:r w:rsidRPr="00467E11">
        <w:rPr>
          <w:rFonts w:ascii="Times New Roman" w:hAnsi="Times New Roman" w:cs="Times New Roman"/>
          <w:sz w:val="24"/>
        </w:rPr>
        <w:t xml:space="preserve"> associated with severity of myxomatous mitral valve disease, age, and C-reactive protein in dogs. </w:t>
      </w:r>
      <w:r w:rsidRPr="00467E11">
        <w:rPr>
          <w:rFonts w:ascii="Times New Roman" w:hAnsi="Times New Roman" w:cs="Times New Roman"/>
          <w:i/>
          <w:sz w:val="24"/>
        </w:rPr>
        <w:t xml:space="preserve">Journal of Veterinary Internal Medicine </w:t>
      </w:r>
      <w:r w:rsidRPr="00467E11">
        <w:rPr>
          <w:rFonts w:ascii="Times New Roman" w:hAnsi="Times New Roman" w:cs="Times New Roman"/>
          <w:sz w:val="24"/>
        </w:rPr>
        <w:t>24, 153 – 159</w:t>
      </w:r>
    </w:p>
    <w:p w14:paraId="51A563BD" w14:textId="77777777" w:rsidR="00276193" w:rsidRPr="00467E11" w:rsidRDefault="00276193" w:rsidP="00276193">
      <w:pPr>
        <w:pStyle w:val="HTMLPreformatted"/>
        <w:jc w:val="both"/>
        <w:rPr>
          <w:rFonts w:ascii="Times New Roman" w:hAnsi="Times New Roman" w:cs="Times New Roman"/>
          <w:sz w:val="24"/>
        </w:rPr>
      </w:pPr>
      <w:proofErr w:type="spellStart"/>
      <w:r w:rsidRPr="00467E11">
        <w:rPr>
          <w:rFonts w:ascii="Times New Roman" w:hAnsi="Times New Roman" w:cs="Times New Roman"/>
          <w:sz w:val="24"/>
        </w:rPr>
        <w:t>Pelander</w:t>
      </w:r>
      <w:proofErr w:type="spellEnd"/>
      <w:r w:rsidRPr="00467E11">
        <w:rPr>
          <w:rFonts w:ascii="Times New Roman" w:hAnsi="Times New Roman" w:cs="Times New Roman"/>
          <w:sz w:val="24"/>
        </w:rPr>
        <w:t xml:space="preserve">, L., </w:t>
      </w:r>
      <w:proofErr w:type="spellStart"/>
      <w:r w:rsidRPr="00467E11">
        <w:rPr>
          <w:rFonts w:ascii="Times New Roman" w:hAnsi="Times New Roman" w:cs="Times New Roman"/>
          <w:sz w:val="24"/>
        </w:rPr>
        <w:t>Häggström</w:t>
      </w:r>
      <w:proofErr w:type="spellEnd"/>
      <w:r w:rsidRPr="00467E11">
        <w:rPr>
          <w:rFonts w:ascii="Times New Roman" w:hAnsi="Times New Roman" w:cs="Times New Roman"/>
          <w:sz w:val="24"/>
        </w:rPr>
        <w:t xml:space="preserve">, J., Ley, C. J., </w:t>
      </w:r>
      <w:r w:rsidRPr="00467E11">
        <w:rPr>
          <w:rFonts w:ascii="Times New Roman" w:hAnsi="Times New Roman" w:cs="Times New Roman"/>
          <w:i/>
          <w:sz w:val="24"/>
        </w:rPr>
        <w:t>et al.</w:t>
      </w:r>
      <w:r w:rsidRPr="00467E11">
        <w:rPr>
          <w:rFonts w:ascii="Times New Roman" w:hAnsi="Times New Roman" w:cs="Times New Roman"/>
          <w:sz w:val="24"/>
        </w:rPr>
        <w:t xml:space="preserve"> (2017) Cardiac troponin I and amino-terminal Pro B-type natriuretic peptide in dogs with stable chronic kidney disease. </w:t>
      </w:r>
      <w:r w:rsidRPr="00467E11">
        <w:rPr>
          <w:rFonts w:ascii="Times New Roman" w:hAnsi="Times New Roman" w:cs="Times New Roman"/>
          <w:i/>
          <w:sz w:val="24"/>
          <w:lang w:eastAsia="en-US"/>
        </w:rPr>
        <w:t>Journal of Veterinary Internal Medicine</w:t>
      </w:r>
      <w:r w:rsidRPr="00467E11">
        <w:rPr>
          <w:rFonts w:ascii="Times New Roman" w:hAnsi="Times New Roman" w:cs="Times New Roman"/>
          <w:sz w:val="24"/>
          <w:szCs w:val="24"/>
          <w:lang w:val="en"/>
        </w:rPr>
        <w:t xml:space="preserve"> </w:t>
      </w:r>
      <w:r w:rsidRPr="00467E11">
        <w:rPr>
          <w:rFonts w:ascii="Times New Roman" w:hAnsi="Times New Roman" w:cs="Times New Roman"/>
          <w:sz w:val="24"/>
        </w:rPr>
        <w:t>31, 805-813</w:t>
      </w:r>
    </w:p>
    <w:p w14:paraId="267F136F" w14:textId="77777777" w:rsidR="00276193" w:rsidRPr="00467E11" w:rsidRDefault="00276193" w:rsidP="00276193">
      <w:pPr>
        <w:pStyle w:val="HTMLPreformatted"/>
        <w:jc w:val="both"/>
        <w:rPr>
          <w:rFonts w:ascii="Times New Roman" w:hAnsi="Times New Roman" w:cs="Times New Roman"/>
          <w:sz w:val="24"/>
        </w:rPr>
      </w:pPr>
      <w:proofErr w:type="spellStart"/>
      <w:r w:rsidRPr="00467E11">
        <w:rPr>
          <w:rFonts w:ascii="Times New Roman" w:hAnsi="Times New Roman" w:cs="Times New Roman"/>
          <w:sz w:val="24"/>
        </w:rPr>
        <w:t>Porciello</w:t>
      </w:r>
      <w:proofErr w:type="spellEnd"/>
      <w:r w:rsidRPr="00467E11">
        <w:rPr>
          <w:rFonts w:ascii="Times New Roman" w:hAnsi="Times New Roman" w:cs="Times New Roman"/>
          <w:sz w:val="24"/>
        </w:rPr>
        <w:t xml:space="preserve">, F., </w:t>
      </w:r>
      <w:proofErr w:type="spellStart"/>
      <w:r w:rsidRPr="00467E11">
        <w:rPr>
          <w:rFonts w:ascii="Times New Roman" w:hAnsi="Times New Roman" w:cs="Times New Roman"/>
          <w:sz w:val="24"/>
        </w:rPr>
        <w:t>Rishniw</w:t>
      </w:r>
      <w:proofErr w:type="spellEnd"/>
      <w:r w:rsidRPr="00467E11">
        <w:rPr>
          <w:rFonts w:ascii="Times New Roman" w:hAnsi="Times New Roman" w:cs="Times New Roman"/>
          <w:sz w:val="24"/>
        </w:rPr>
        <w:t xml:space="preserve">, M., Herndon, W. E., </w:t>
      </w:r>
      <w:r w:rsidRPr="00467E11">
        <w:rPr>
          <w:rFonts w:ascii="Times New Roman" w:hAnsi="Times New Roman" w:cs="Times New Roman"/>
          <w:i/>
          <w:sz w:val="24"/>
        </w:rPr>
        <w:t>et al.</w:t>
      </w:r>
      <w:r w:rsidRPr="00467E11">
        <w:rPr>
          <w:rFonts w:ascii="Times New Roman" w:hAnsi="Times New Roman" w:cs="Times New Roman"/>
          <w:sz w:val="24"/>
        </w:rPr>
        <w:t xml:space="preserve"> (2008) Cardiac troponin I is elevated in dogs and cats with azotaemia renal failure and in dogs with non-cardiac systemic disease. </w:t>
      </w:r>
      <w:r w:rsidRPr="00467E11">
        <w:rPr>
          <w:rFonts w:ascii="Times New Roman" w:hAnsi="Times New Roman" w:cs="Times New Roman"/>
          <w:i/>
          <w:sz w:val="24"/>
        </w:rPr>
        <w:t>Australian Veterinary Journal</w:t>
      </w:r>
      <w:r w:rsidRPr="00467E11">
        <w:rPr>
          <w:rFonts w:ascii="Times New Roman" w:hAnsi="Times New Roman" w:cs="Times New Roman"/>
          <w:sz w:val="24"/>
        </w:rPr>
        <w:t xml:space="preserve"> 86, 390-394</w:t>
      </w:r>
    </w:p>
    <w:p w14:paraId="64460569" w14:textId="77777777" w:rsidR="00DD1C2E" w:rsidRPr="00467E11" w:rsidRDefault="00DD1C2E" w:rsidP="00E0764A">
      <w:pPr>
        <w:autoSpaceDE w:val="0"/>
        <w:autoSpaceDN w:val="0"/>
        <w:adjustRightInd w:val="0"/>
        <w:spacing w:after="0" w:line="240" w:lineRule="auto"/>
        <w:contextualSpacing/>
        <w:jc w:val="both"/>
        <w:rPr>
          <w:rFonts w:ascii="Times New Roman" w:eastAsia="Times New Roman" w:hAnsi="Times New Roman" w:cs="Times New Roman"/>
          <w:sz w:val="40"/>
          <w:lang w:eastAsia="en-US"/>
        </w:rPr>
      </w:pPr>
      <w:proofErr w:type="gramStart"/>
      <w:r w:rsidRPr="00467E11">
        <w:rPr>
          <w:rFonts w:ascii="Times New Roman" w:eastAsia="AdvTimes" w:hAnsi="Times New Roman" w:cs="Times New Roman"/>
          <w:sz w:val="24"/>
          <w:szCs w:val="16"/>
        </w:rPr>
        <w:t xml:space="preserve">Sharkey, L. C., </w:t>
      </w:r>
      <w:proofErr w:type="spellStart"/>
      <w:r w:rsidRPr="00467E11">
        <w:rPr>
          <w:rFonts w:ascii="Times New Roman" w:eastAsia="AdvTimes" w:hAnsi="Times New Roman" w:cs="Times New Roman"/>
          <w:sz w:val="24"/>
          <w:szCs w:val="16"/>
        </w:rPr>
        <w:t>Berzina</w:t>
      </w:r>
      <w:proofErr w:type="spellEnd"/>
      <w:r w:rsidRPr="00467E11">
        <w:rPr>
          <w:rFonts w:ascii="Times New Roman" w:eastAsia="AdvTimes" w:hAnsi="Times New Roman" w:cs="Times New Roman"/>
          <w:sz w:val="24"/>
          <w:szCs w:val="16"/>
        </w:rPr>
        <w:t xml:space="preserve">, I., </w:t>
      </w:r>
      <w:proofErr w:type="spellStart"/>
      <w:r w:rsidRPr="00467E11">
        <w:rPr>
          <w:rFonts w:ascii="Times New Roman" w:eastAsia="AdvTimes" w:hAnsi="Times New Roman" w:cs="Times New Roman"/>
          <w:sz w:val="24"/>
          <w:szCs w:val="16"/>
        </w:rPr>
        <w:t>Ferasin</w:t>
      </w:r>
      <w:proofErr w:type="spellEnd"/>
      <w:r w:rsidRPr="00467E11">
        <w:rPr>
          <w:rFonts w:ascii="Times New Roman" w:eastAsia="AdvTimes" w:hAnsi="Times New Roman" w:cs="Times New Roman"/>
          <w:sz w:val="24"/>
          <w:szCs w:val="16"/>
        </w:rPr>
        <w:t xml:space="preserve">, L., </w:t>
      </w:r>
      <w:r w:rsidRPr="00467E11">
        <w:rPr>
          <w:rFonts w:ascii="Times New Roman" w:eastAsia="AdvTimes" w:hAnsi="Times New Roman" w:cs="Times New Roman"/>
          <w:i/>
          <w:sz w:val="24"/>
          <w:szCs w:val="16"/>
        </w:rPr>
        <w:t>et al</w:t>
      </w:r>
      <w:r w:rsidRPr="00467E11">
        <w:rPr>
          <w:rFonts w:ascii="Times New Roman" w:eastAsia="AdvTimes" w:hAnsi="Times New Roman" w:cs="Times New Roman"/>
          <w:sz w:val="24"/>
          <w:szCs w:val="16"/>
        </w:rPr>
        <w:t>. (2009) Evaluation of serum cardiac troponin I concentration in dogs with renal failure.</w:t>
      </w:r>
      <w:proofErr w:type="gramEnd"/>
      <w:r w:rsidRPr="00467E11">
        <w:rPr>
          <w:rFonts w:ascii="Times New Roman" w:eastAsia="AdvTimes" w:hAnsi="Times New Roman" w:cs="Times New Roman"/>
          <w:sz w:val="24"/>
          <w:szCs w:val="16"/>
        </w:rPr>
        <w:t xml:space="preserve"> </w:t>
      </w:r>
      <w:r w:rsidRPr="00467E11">
        <w:rPr>
          <w:rFonts w:ascii="Times New Roman" w:eastAsia="AdvTimes" w:hAnsi="Times New Roman" w:cs="Times New Roman"/>
          <w:i/>
          <w:sz w:val="24"/>
          <w:szCs w:val="16"/>
        </w:rPr>
        <w:t>Journal of the American Veterinary Medicine Association</w:t>
      </w:r>
      <w:r w:rsidRPr="00467E11">
        <w:rPr>
          <w:rFonts w:ascii="Times New Roman" w:eastAsia="AdvTimes" w:hAnsi="Times New Roman" w:cs="Times New Roman"/>
          <w:sz w:val="24"/>
          <w:szCs w:val="16"/>
        </w:rPr>
        <w:t xml:space="preserve"> 234, 767–770</w:t>
      </w:r>
    </w:p>
    <w:p w14:paraId="161DC067" w14:textId="67882DDC" w:rsidR="008732B6" w:rsidRPr="00467E11" w:rsidRDefault="008732B6" w:rsidP="008732B6">
      <w:pPr>
        <w:autoSpaceDE w:val="0"/>
        <w:autoSpaceDN w:val="0"/>
        <w:adjustRightInd w:val="0"/>
        <w:spacing w:after="0" w:line="240" w:lineRule="auto"/>
        <w:jc w:val="both"/>
        <w:rPr>
          <w:rFonts w:ascii="Times New Roman" w:hAnsi="Times New Roman" w:cs="Times New Roman"/>
          <w:sz w:val="24"/>
          <w:szCs w:val="24"/>
          <w:shd w:val="clear" w:color="auto" w:fill="FFFFFF"/>
        </w:rPr>
      </w:pPr>
      <w:proofErr w:type="spellStart"/>
      <w:proofErr w:type="gramStart"/>
      <w:r w:rsidRPr="00467E11">
        <w:rPr>
          <w:rFonts w:ascii="Times New Roman" w:hAnsi="Times New Roman" w:cs="Times New Roman"/>
          <w:sz w:val="24"/>
          <w:szCs w:val="24"/>
          <w:shd w:val="clear" w:color="auto" w:fill="FFFFFF"/>
        </w:rPr>
        <w:t>Sahn</w:t>
      </w:r>
      <w:proofErr w:type="spellEnd"/>
      <w:r w:rsidRPr="00467E11">
        <w:rPr>
          <w:rFonts w:ascii="Times New Roman" w:hAnsi="Times New Roman" w:cs="Times New Roman"/>
          <w:sz w:val="24"/>
          <w:szCs w:val="24"/>
          <w:shd w:val="clear" w:color="auto" w:fill="FFFFFF"/>
        </w:rPr>
        <w:t xml:space="preserve">, D.J., </w:t>
      </w:r>
      <w:proofErr w:type="spellStart"/>
      <w:r w:rsidRPr="00467E11">
        <w:rPr>
          <w:rFonts w:ascii="Times New Roman" w:hAnsi="Times New Roman" w:cs="Times New Roman"/>
          <w:sz w:val="24"/>
          <w:szCs w:val="24"/>
          <w:shd w:val="clear" w:color="auto" w:fill="FFFFFF"/>
        </w:rPr>
        <w:t>DeMaria</w:t>
      </w:r>
      <w:proofErr w:type="spellEnd"/>
      <w:r w:rsidRPr="00467E11">
        <w:rPr>
          <w:rFonts w:ascii="Times New Roman" w:hAnsi="Times New Roman" w:cs="Times New Roman"/>
          <w:sz w:val="24"/>
          <w:szCs w:val="24"/>
          <w:shd w:val="clear" w:color="auto" w:fill="FFFFFF"/>
        </w:rPr>
        <w:t xml:space="preserve">, A., </w:t>
      </w:r>
      <w:proofErr w:type="spellStart"/>
      <w:r w:rsidRPr="00467E11">
        <w:rPr>
          <w:rFonts w:ascii="Times New Roman" w:hAnsi="Times New Roman" w:cs="Times New Roman"/>
          <w:sz w:val="24"/>
          <w:szCs w:val="24"/>
          <w:shd w:val="clear" w:color="auto" w:fill="FFFFFF"/>
        </w:rPr>
        <w:t>Kisslo</w:t>
      </w:r>
      <w:proofErr w:type="spellEnd"/>
      <w:r w:rsidRPr="00467E11">
        <w:rPr>
          <w:rFonts w:ascii="Times New Roman" w:hAnsi="Times New Roman" w:cs="Times New Roman"/>
          <w:sz w:val="24"/>
          <w:szCs w:val="24"/>
          <w:shd w:val="clear" w:color="auto" w:fill="FFFFFF"/>
        </w:rPr>
        <w:t xml:space="preserve">, J. </w:t>
      </w:r>
      <w:r w:rsidRPr="00467E11">
        <w:rPr>
          <w:rFonts w:ascii="Times New Roman" w:hAnsi="Times New Roman" w:cs="Times New Roman"/>
          <w:i/>
          <w:sz w:val="24"/>
          <w:szCs w:val="24"/>
          <w:shd w:val="clear" w:color="auto" w:fill="FFFFFF"/>
        </w:rPr>
        <w:t>et al.</w:t>
      </w:r>
      <w:r w:rsidRPr="00467E11">
        <w:rPr>
          <w:rFonts w:ascii="Times New Roman" w:hAnsi="Times New Roman" w:cs="Times New Roman"/>
          <w:sz w:val="24"/>
          <w:szCs w:val="24"/>
          <w:shd w:val="clear" w:color="auto" w:fill="FFFFFF"/>
        </w:rPr>
        <w:t xml:space="preserve"> (1978).</w:t>
      </w:r>
      <w:proofErr w:type="gramEnd"/>
      <w:r w:rsidRPr="00467E11">
        <w:rPr>
          <w:rFonts w:ascii="Times New Roman" w:hAnsi="Times New Roman" w:cs="Times New Roman"/>
          <w:sz w:val="24"/>
          <w:szCs w:val="24"/>
          <w:shd w:val="clear" w:color="auto" w:fill="FFFFFF"/>
        </w:rPr>
        <w:t xml:space="preserve"> Recommendations regarding quantitation in M-mode echocardiography: results of a survey of echocardiographic measurements. </w:t>
      </w:r>
      <w:r w:rsidRPr="00467E11">
        <w:rPr>
          <w:rFonts w:ascii="Times New Roman" w:hAnsi="Times New Roman" w:cs="Times New Roman"/>
          <w:i/>
          <w:sz w:val="24"/>
          <w:szCs w:val="24"/>
          <w:shd w:val="clear" w:color="auto" w:fill="FFFFFF"/>
        </w:rPr>
        <w:t>Circulation</w:t>
      </w:r>
      <w:r w:rsidRPr="00467E11">
        <w:rPr>
          <w:rFonts w:ascii="Times New Roman" w:hAnsi="Times New Roman" w:cs="Times New Roman"/>
          <w:sz w:val="24"/>
          <w:szCs w:val="24"/>
          <w:shd w:val="clear" w:color="auto" w:fill="FFFFFF"/>
        </w:rPr>
        <w:t xml:space="preserve"> 58, 1072-1083</w:t>
      </w:r>
    </w:p>
    <w:p w14:paraId="40F309EF" w14:textId="77777777" w:rsidR="00FF68C0" w:rsidRPr="00467E11" w:rsidRDefault="00FF68C0" w:rsidP="00FF68C0">
      <w:pPr>
        <w:pStyle w:val="HTMLPreformatted"/>
        <w:jc w:val="both"/>
        <w:rPr>
          <w:rFonts w:ascii="Times New Roman" w:hAnsi="Times New Roman" w:cs="Times New Roman"/>
          <w:sz w:val="24"/>
        </w:rPr>
      </w:pPr>
      <w:proofErr w:type="gramStart"/>
      <w:r w:rsidRPr="00467E11">
        <w:rPr>
          <w:rFonts w:ascii="Times New Roman" w:hAnsi="Times New Roman" w:cs="Times New Roman"/>
          <w:sz w:val="24"/>
        </w:rPr>
        <w:t>Samuels, M. A. (2007) The brain-heart connection.</w:t>
      </w:r>
      <w:proofErr w:type="gramEnd"/>
      <w:r w:rsidRPr="00467E11">
        <w:rPr>
          <w:rFonts w:ascii="Times New Roman" w:hAnsi="Times New Roman" w:cs="Times New Roman"/>
          <w:sz w:val="24"/>
        </w:rPr>
        <w:t xml:space="preserve"> </w:t>
      </w:r>
      <w:r w:rsidRPr="00467E11">
        <w:rPr>
          <w:rFonts w:ascii="Times New Roman" w:hAnsi="Times New Roman" w:cs="Times New Roman"/>
          <w:i/>
          <w:sz w:val="24"/>
        </w:rPr>
        <w:t>Circulation</w:t>
      </w:r>
      <w:r w:rsidRPr="00467E11">
        <w:rPr>
          <w:rFonts w:ascii="Times New Roman" w:hAnsi="Times New Roman" w:cs="Times New Roman"/>
          <w:sz w:val="24"/>
        </w:rPr>
        <w:t xml:space="preserve"> 116, 77-84 </w:t>
      </w:r>
    </w:p>
    <w:p w14:paraId="7ACF56BA" w14:textId="330561CC" w:rsidR="00B35CE4" w:rsidRPr="00467E11" w:rsidRDefault="00B35CE4" w:rsidP="00E0764A">
      <w:pPr>
        <w:pStyle w:val="desc2"/>
        <w:shd w:val="clear" w:color="auto" w:fill="FFFFFF"/>
        <w:contextualSpacing/>
        <w:jc w:val="both"/>
        <w:rPr>
          <w:sz w:val="24"/>
          <w:szCs w:val="24"/>
          <w:lang w:val="en"/>
        </w:rPr>
      </w:pPr>
      <w:r w:rsidRPr="00467E11">
        <w:rPr>
          <w:sz w:val="24"/>
          <w:szCs w:val="24"/>
          <w:lang w:val="en"/>
        </w:rPr>
        <w:t>Santilli, R.A., Moise, N.S., Pariaut, R. &amp; Perega, M. (2018). The QRS complex. In Chapter 3. Formation and interpretation of the electrocardiographic waves. Electrocardiography of the dog and cat. 2</w:t>
      </w:r>
      <w:r w:rsidRPr="00467E11">
        <w:rPr>
          <w:sz w:val="24"/>
          <w:szCs w:val="24"/>
          <w:vertAlign w:val="superscript"/>
          <w:lang w:val="en"/>
        </w:rPr>
        <w:t>nd</w:t>
      </w:r>
      <w:r w:rsidRPr="00467E11">
        <w:rPr>
          <w:sz w:val="24"/>
          <w:szCs w:val="24"/>
          <w:lang w:val="en"/>
        </w:rPr>
        <w:t xml:space="preserve"> edition. EDRA, Milano. p.53 – 54.</w:t>
      </w:r>
    </w:p>
    <w:p w14:paraId="22AF0D55" w14:textId="54BD3CB9" w:rsidR="00C842E1" w:rsidRPr="00467E11" w:rsidRDefault="00C842E1" w:rsidP="00E0764A">
      <w:pPr>
        <w:pStyle w:val="desc2"/>
        <w:shd w:val="clear" w:color="auto" w:fill="FFFFFF"/>
        <w:contextualSpacing/>
        <w:jc w:val="both"/>
        <w:rPr>
          <w:sz w:val="24"/>
          <w:szCs w:val="24"/>
          <w:lang w:val="en"/>
        </w:rPr>
      </w:pPr>
      <w:r w:rsidRPr="00467E11">
        <w:rPr>
          <w:sz w:val="24"/>
          <w:szCs w:val="24"/>
          <w:lang w:val="en"/>
        </w:rPr>
        <w:t xml:space="preserve">Spence, S., French, A., Penderis, J., </w:t>
      </w:r>
      <w:r w:rsidRPr="00467E11">
        <w:rPr>
          <w:i/>
          <w:sz w:val="24"/>
          <w:szCs w:val="24"/>
          <w:lang w:val="en"/>
        </w:rPr>
        <w:t>et al.</w:t>
      </w:r>
      <w:r w:rsidRPr="00467E11">
        <w:rPr>
          <w:sz w:val="24"/>
          <w:szCs w:val="24"/>
          <w:lang w:val="en"/>
        </w:rPr>
        <w:t xml:space="preserve"> (2019) The occurrence of cardiac abnormalities in canine steroid-responsive </w:t>
      </w:r>
      <w:r w:rsidRPr="00467E11">
        <w:rPr>
          <w:rStyle w:val="highlight"/>
          <w:sz w:val="24"/>
          <w:szCs w:val="24"/>
          <w:lang w:val="en"/>
        </w:rPr>
        <w:t>meningitis</w:t>
      </w:r>
      <w:r w:rsidRPr="00467E11">
        <w:rPr>
          <w:sz w:val="24"/>
          <w:szCs w:val="24"/>
          <w:lang w:val="en"/>
        </w:rPr>
        <w:t xml:space="preserve"> arteritis. </w:t>
      </w:r>
      <w:r w:rsidRPr="00467E11">
        <w:rPr>
          <w:i/>
          <w:sz w:val="24"/>
          <w:szCs w:val="24"/>
          <w:lang w:val="en"/>
        </w:rPr>
        <w:t>Journal of Small Animal Practice</w:t>
      </w:r>
      <w:r w:rsidRPr="00467E11">
        <w:rPr>
          <w:sz w:val="24"/>
          <w:szCs w:val="24"/>
          <w:lang w:val="en"/>
        </w:rPr>
        <w:t xml:space="preserve"> 60, 204-211</w:t>
      </w:r>
    </w:p>
    <w:p w14:paraId="3E0A36BE" w14:textId="64BB2E85" w:rsidR="008732B6" w:rsidRPr="00467E11" w:rsidRDefault="008732B6" w:rsidP="00873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67E11">
        <w:rPr>
          <w:rFonts w:ascii="Times New Roman" w:eastAsia="Times New Roman" w:hAnsi="Times New Roman" w:cs="Times New Roman"/>
          <w:sz w:val="24"/>
          <w:szCs w:val="24"/>
        </w:rPr>
        <w:t xml:space="preserve">Thomas, W.P., Gaber, C.E., Jacobs, G.J. </w:t>
      </w:r>
      <w:r w:rsidRPr="00467E11">
        <w:rPr>
          <w:rFonts w:ascii="Times New Roman" w:eastAsia="Times New Roman" w:hAnsi="Times New Roman" w:cs="Times New Roman"/>
          <w:i/>
          <w:sz w:val="24"/>
          <w:szCs w:val="24"/>
        </w:rPr>
        <w:t xml:space="preserve">et al. </w:t>
      </w:r>
      <w:r w:rsidRPr="00467E11">
        <w:rPr>
          <w:rFonts w:ascii="Times New Roman" w:eastAsia="Times New Roman" w:hAnsi="Times New Roman" w:cs="Times New Roman"/>
          <w:sz w:val="24"/>
          <w:szCs w:val="24"/>
        </w:rPr>
        <w:t xml:space="preserve">(1993) Recommendations for standards in transthoracic two-dimensional echocardiography in the dog and cat. </w:t>
      </w:r>
      <w:proofErr w:type="gramStart"/>
      <w:r w:rsidRPr="00467E11">
        <w:rPr>
          <w:rFonts w:ascii="Times New Roman" w:eastAsia="Times New Roman" w:hAnsi="Times New Roman" w:cs="Times New Roman"/>
          <w:sz w:val="24"/>
          <w:szCs w:val="24"/>
        </w:rPr>
        <w:t>Echocardiography Committee of the Specialty of Cardiology, American College of Veterinary Internal Medicine.</w:t>
      </w:r>
      <w:proofErr w:type="gramEnd"/>
      <w:r w:rsidRPr="00467E11">
        <w:rPr>
          <w:rFonts w:ascii="Times New Roman" w:eastAsia="Times New Roman" w:hAnsi="Times New Roman" w:cs="Times New Roman"/>
          <w:sz w:val="24"/>
          <w:szCs w:val="24"/>
        </w:rPr>
        <w:t xml:space="preserve"> </w:t>
      </w:r>
      <w:r w:rsidRPr="00467E11">
        <w:rPr>
          <w:rFonts w:ascii="Times New Roman" w:eastAsia="Times New Roman" w:hAnsi="Times New Roman" w:cs="Times New Roman"/>
          <w:i/>
          <w:sz w:val="24"/>
          <w:szCs w:val="24"/>
        </w:rPr>
        <w:t>Journal of Veterinary Internal Medicine</w:t>
      </w:r>
      <w:r w:rsidR="00565CB0" w:rsidRPr="00467E11">
        <w:rPr>
          <w:rFonts w:ascii="Times New Roman" w:eastAsia="Times New Roman" w:hAnsi="Times New Roman" w:cs="Times New Roman"/>
          <w:sz w:val="24"/>
          <w:szCs w:val="24"/>
        </w:rPr>
        <w:t xml:space="preserve"> 7, 247-252</w:t>
      </w:r>
    </w:p>
    <w:p w14:paraId="10495FBE" w14:textId="77777777" w:rsidR="00A05D5A" w:rsidRPr="00467E11" w:rsidRDefault="00B546D3" w:rsidP="00A05D5A">
      <w:pPr>
        <w:pStyle w:val="HTMLPreformatted"/>
        <w:jc w:val="both"/>
        <w:rPr>
          <w:rFonts w:ascii="Times New Roman" w:hAnsi="Times New Roman" w:cs="Times New Roman"/>
          <w:sz w:val="24"/>
        </w:rPr>
      </w:pPr>
      <w:proofErr w:type="spellStart"/>
      <w:r w:rsidRPr="00467E11">
        <w:rPr>
          <w:rFonts w:ascii="Times New Roman" w:hAnsi="Times New Roman" w:cs="Times New Roman"/>
          <w:sz w:val="24"/>
        </w:rPr>
        <w:t>Usechak</w:t>
      </w:r>
      <w:proofErr w:type="spellEnd"/>
      <w:r w:rsidRPr="00467E11">
        <w:rPr>
          <w:rFonts w:ascii="Times New Roman" w:hAnsi="Times New Roman" w:cs="Times New Roman"/>
          <w:sz w:val="24"/>
        </w:rPr>
        <w:t>, P. J., Bright, J. M., Day, T. K. (2012) Thrombotic complications associated with atrial fibrillation in three dogs</w:t>
      </w:r>
      <w:r w:rsidRPr="00467E11">
        <w:rPr>
          <w:rStyle w:val="jrnl"/>
          <w:rFonts w:ascii="Times New Roman" w:hAnsi="Times New Roman" w:cs="Times New Roman"/>
          <w:i/>
          <w:sz w:val="24"/>
          <w:szCs w:val="24"/>
          <w:lang w:val="en"/>
        </w:rPr>
        <w:t xml:space="preserve"> Journal of Veterinary Cardiology</w:t>
      </w:r>
      <w:r w:rsidRPr="00467E11">
        <w:rPr>
          <w:rFonts w:ascii="Times New Roman" w:hAnsi="Times New Roman" w:cs="Times New Roman"/>
          <w:sz w:val="24"/>
        </w:rPr>
        <w:t xml:space="preserve"> 14,453-458 </w:t>
      </w:r>
    </w:p>
    <w:p w14:paraId="0F3EDD7F" w14:textId="17BB86DB" w:rsidR="00565CB0" w:rsidRPr="00467E11" w:rsidRDefault="002B3A40" w:rsidP="00565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proofErr w:type="gramStart"/>
      <w:r w:rsidRPr="00467E11">
        <w:rPr>
          <w:rFonts w:ascii="Times New Roman" w:eastAsia="Times New Roman" w:hAnsi="Times New Roman" w:cs="Times New Roman"/>
          <w:sz w:val="24"/>
          <w:szCs w:val="24"/>
        </w:rPr>
        <w:t>Wess</w:t>
      </w:r>
      <w:proofErr w:type="spellEnd"/>
      <w:r w:rsidRPr="00467E11">
        <w:rPr>
          <w:rFonts w:ascii="Times New Roman" w:eastAsia="Times New Roman" w:hAnsi="Times New Roman" w:cs="Times New Roman"/>
          <w:sz w:val="24"/>
          <w:szCs w:val="24"/>
        </w:rPr>
        <w:t>, G.</w:t>
      </w:r>
      <w:r w:rsidR="00565CB0" w:rsidRPr="00467E11">
        <w:rPr>
          <w:rFonts w:ascii="Times New Roman" w:eastAsia="Times New Roman" w:hAnsi="Times New Roman" w:cs="Times New Roman"/>
          <w:sz w:val="24"/>
          <w:szCs w:val="24"/>
        </w:rPr>
        <w:t xml:space="preserve">, </w:t>
      </w:r>
      <w:proofErr w:type="spellStart"/>
      <w:r w:rsidR="00565CB0" w:rsidRPr="00467E11">
        <w:rPr>
          <w:rFonts w:ascii="Times New Roman" w:eastAsia="Times New Roman" w:hAnsi="Times New Roman" w:cs="Times New Roman"/>
          <w:sz w:val="24"/>
          <w:szCs w:val="24"/>
        </w:rPr>
        <w:t>Mäurer</w:t>
      </w:r>
      <w:proofErr w:type="spellEnd"/>
      <w:r w:rsidR="00565CB0" w:rsidRPr="00467E11">
        <w:rPr>
          <w:rFonts w:ascii="Times New Roman" w:eastAsia="Times New Roman" w:hAnsi="Times New Roman" w:cs="Times New Roman"/>
          <w:sz w:val="24"/>
          <w:szCs w:val="24"/>
        </w:rPr>
        <w:t xml:space="preserve">, J., </w:t>
      </w:r>
      <w:proofErr w:type="spellStart"/>
      <w:r w:rsidR="00565CB0" w:rsidRPr="00467E11">
        <w:rPr>
          <w:rFonts w:ascii="Times New Roman" w:eastAsia="Times New Roman" w:hAnsi="Times New Roman" w:cs="Times New Roman"/>
          <w:sz w:val="24"/>
          <w:szCs w:val="24"/>
        </w:rPr>
        <w:t>Simak</w:t>
      </w:r>
      <w:proofErr w:type="spellEnd"/>
      <w:r w:rsidR="00565CB0" w:rsidRPr="00467E11">
        <w:rPr>
          <w:rFonts w:ascii="Times New Roman" w:eastAsia="Times New Roman" w:hAnsi="Times New Roman" w:cs="Times New Roman"/>
          <w:sz w:val="24"/>
          <w:szCs w:val="24"/>
        </w:rPr>
        <w:t xml:space="preserve">, J. </w:t>
      </w:r>
      <w:r w:rsidR="00565CB0" w:rsidRPr="00467E11">
        <w:rPr>
          <w:rFonts w:ascii="Times New Roman" w:eastAsia="Times New Roman" w:hAnsi="Times New Roman" w:cs="Times New Roman"/>
          <w:i/>
          <w:sz w:val="24"/>
          <w:szCs w:val="24"/>
        </w:rPr>
        <w:t>et al.</w:t>
      </w:r>
      <w:r w:rsidR="00565CB0" w:rsidRPr="00467E11">
        <w:rPr>
          <w:rFonts w:ascii="Times New Roman" w:eastAsia="Times New Roman" w:hAnsi="Times New Roman" w:cs="Times New Roman"/>
          <w:sz w:val="24"/>
          <w:szCs w:val="24"/>
        </w:rPr>
        <w:t xml:space="preserve"> (2010).</w:t>
      </w:r>
      <w:proofErr w:type="gramEnd"/>
      <w:r w:rsidR="00565CB0" w:rsidRPr="00467E11">
        <w:rPr>
          <w:rFonts w:ascii="Times New Roman" w:eastAsia="Times New Roman" w:hAnsi="Times New Roman" w:cs="Times New Roman"/>
          <w:sz w:val="24"/>
          <w:szCs w:val="24"/>
        </w:rPr>
        <w:t xml:space="preserve"> </w:t>
      </w:r>
      <w:proofErr w:type="gramStart"/>
      <w:r w:rsidR="00565CB0" w:rsidRPr="00467E11">
        <w:rPr>
          <w:rFonts w:ascii="Times New Roman" w:eastAsia="Times New Roman" w:hAnsi="Times New Roman" w:cs="Times New Roman"/>
          <w:sz w:val="24"/>
          <w:szCs w:val="24"/>
        </w:rPr>
        <w:t>Use of Simpson's method of disc to detect early echocardiographic changes in Doberman Pinschers with dilated cardiomyopathy.</w:t>
      </w:r>
      <w:proofErr w:type="gramEnd"/>
      <w:r w:rsidR="00565CB0" w:rsidRPr="00467E11">
        <w:rPr>
          <w:rFonts w:ascii="Times New Roman" w:eastAsia="Times New Roman" w:hAnsi="Times New Roman" w:cs="Times New Roman"/>
          <w:sz w:val="24"/>
          <w:szCs w:val="24"/>
        </w:rPr>
        <w:t xml:space="preserve"> </w:t>
      </w:r>
      <w:r w:rsidR="00565CB0" w:rsidRPr="00467E11">
        <w:rPr>
          <w:rFonts w:ascii="Times New Roman" w:eastAsia="Times New Roman" w:hAnsi="Times New Roman" w:cs="Times New Roman"/>
          <w:i/>
          <w:sz w:val="24"/>
          <w:szCs w:val="24"/>
        </w:rPr>
        <w:t>Journal of Veterinary Internal Medicine</w:t>
      </w:r>
      <w:r w:rsidR="00565CB0" w:rsidRPr="00467E11">
        <w:rPr>
          <w:rFonts w:ascii="Times New Roman" w:eastAsia="Times New Roman" w:hAnsi="Times New Roman" w:cs="Times New Roman"/>
          <w:sz w:val="24"/>
          <w:szCs w:val="24"/>
        </w:rPr>
        <w:t xml:space="preserve"> 24, 1069-1076</w:t>
      </w:r>
      <w:r w:rsidR="00565CB0" w:rsidRPr="00467E11">
        <w:rPr>
          <w:rFonts w:ascii="Times New Roman" w:hAnsi="Times New Roman" w:cs="Times New Roman"/>
          <w:color w:val="1C1D1E"/>
          <w:sz w:val="24"/>
          <w:szCs w:val="21"/>
        </w:rPr>
        <w:br w:type="page"/>
      </w:r>
    </w:p>
    <w:p w14:paraId="64FF1A53" w14:textId="1297C302" w:rsidR="00F1527C" w:rsidRPr="00467E11" w:rsidRDefault="00E948BC" w:rsidP="002B3A40">
      <w:pPr>
        <w:pStyle w:val="HTMLPreformatted"/>
        <w:jc w:val="both"/>
        <w:rPr>
          <w:rFonts w:ascii="Times New Roman" w:hAnsi="Times New Roman" w:cs="Times New Roman"/>
          <w:sz w:val="24"/>
          <w:szCs w:val="24"/>
        </w:rPr>
      </w:pPr>
      <w:r w:rsidRPr="00467E11">
        <w:rPr>
          <w:rFonts w:ascii="Times New Roman" w:hAnsi="Times New Roman" w:cs="Times New Roman"/>
          <w:sz w:val="24"/>
          <w:szCs w:val="24"/>
        </w:rPr>
        <w:lastRenderedPageBreak/>
        <w:t>Winter</w:t>
      </w:r>
      <w:r w:rsidR="00A05D5A" w:rsidRPr="00467E11">
        <w:rPr>
          <w:rFonts w:ascii="Times New Roman" w:hAnsi="Times New Roman" w:cs="Times New Roman"/>
          <w:sz w:val="24"/>
          <w:szCs w:val="24"/>
        </w:rPr>
        <w:t xml:space="preserve">, R. L., Bates, R. M. (2018) Retrospective evaluation of notched QRS complexes in dogs: 85 cases. </w:t>
      </w:r>
      <w:r w:rsidR="00A05D5A" w:rsidRPr="00467E11">
        <w:rPr>
          <w:rStyle w:val="jrnl"/>
          <w:rFonts w:ascii="Times New Roman" w:hAnsi="Times New Roman" w:cs="Times New Roman"/>
          <w:i/>
          <w:sz w:val="24"/>
          <w:szCs w:val="24"/>
          <w:lang w:val="en"/>
        </w:rPr>
        <w:t>Journal of Veterinary Cardiology</w:t>
      </w:r>
      <w:r w:rsidR="00A05D5A" w:rsidRPr="00467E11">
        <w:rPr>
          <w:rFonts w:ascii="Times New Roman" w:hAnsi="Times New Roman" w:cs="Times New Roman"/>
          <w:sz w:val="24"/>
          <w:szCs w:val="24"/>
          <w:lang w:val="en"/>
        </w:rPr>
        <w:t xml:space="preserve"> </w:t>
      </w:r>
      <w:r w:rsidR="00A05D5A" w:rsidRPr="00467E11">
        <w:rPr>
          <w:rFonts w:ascii="Times New Roman" w:hAnsi="Times New Roman" w:cs="Times New Roman"/>
          <w:sz w:val="24"/>
          <w:szCs w:val="24"/>
        </w:rPr>
        <w:t>20, 13-19</w:t>
      </w:r>
      <w:r w:rsidR="00A05D5A" w:rsidRPr="00467E11">
        <w:rPr>
          <w:rFonts w:ascii="Times New Roman" w:hAnsi="Times New Roman" w:cs="Times New Roman"/>
          <w:color w:val="1C1D1E"/>
          <w:sz w:val="24"/>
          <w:szCs w:val="21"/>
        </w:rPr>
        <w:br w:type="page"/>
      </w:r>
    </w:p>
    <w:p w14:paraId="08B09A69" w14:textId="083E2255" w:rsidR="001175B5" w:rsidRPr="00467E11" w:rsidRDefault="004D79FE" w:rsidP="001175B5">
      <w:pPr>
        <w:rPr>
          <w:rFonts w:ascii="Times New Roman" w:hAnsi="Times New Roman" w:cs="Times New Roman"/>
          <w:sz w:val="24"/>
          <w:szCs w:val="24"/>
        </w:rPr>
      </w:pPr>
      <w:r w:rsidRPr="00467E11">
        <w:rPr>
          <w:rFonts w:ascii="Times New Roman" w:hAnsi="Times New Roman" w:cs="Times New Roman"/>
          <w:sz w:val="24"/>
          <w:szCs w:val="24"/>
        </w:rPr>
        <w:lastRenderedPageBreak/>
        <w:t>Figure 1.</w:t>
      </w:r>
      <w:r w:rsidR="001175B5" w:rsidRPr="00467E11">
        <w:rPr>
          <w:rFonts w:ascii="Times New Roman" w:hAnsi="Times New Roman" w:cs="Times New Roman"/>
          <w:sz w:val="24"/>
          <w:szCs w:val="24"/>
        </w:rPr>
        <w:t xml:space="preserve"> </w:t>
      </w:r>
    </w:p>
    <w:p w14:paraId="7CBA13DB" w14:textId="1A0B56AD" w:rsidR="00102E32" w:rsidRPr="00467E11" w:rsidRDefault="00102E32" w:rsidP="00A7681E">
      <w:pPr>
        <w:spacing w:line="480" w:lineRule="auto"/>
        <w:jc w:val="both"/>
        <w:rPr>
          <w:rFonts w:ascii="Times New Roman" w:hAnsi="Times New Roman" w:cs="Times New Roman"/>
          <w:bCs/>
          <w:sz w:val="24"/>
          <w:lang w:val="en-US"/>
        </w:rPr>
      </w:pPr>
      <w:proofErr w:type="gramStart"/>
      <w:r w:rsidRPr="00467E11">
        <w:rPr>
          <w:rFonts w:ascii="Times New Roman" w:hAnsi="Times New Roman" w:cs="Times New Roman"/>
          <w:bCs/>
          <w:sz w:val="24"/>
          <w:lang w:val="en-US"/>
        </w:rPr>
        <w:t>Magnetic resonance (MR) images of the brain of case 14 illustrating presence of chronic infarctions.</w:t>
      </w:r>
      <w:proofErr w:type="gramEnd"/>
      <w:r w:rsidRPr="00467E11">
        <w:rPr>
          <w:rFonts w:ascii="Times New Roman" w:hAnsi="Times New Roman" w:cs="Times New Roman"/>
          <w:bCs/>
          <w:sz w:val="24"/>
          <w:lang w:val="en-US"/>
        </w:rPr>
        <w:t xml:space="preserve">  A) Sagittal plane T2WI showing acute an infarct in the </w:t>
      </w:r>
      <w:r w:rsidR="00743365" w:rsidRPr="00467E11">
        <w:rPr>
          <w:rFonts w:ascii="Times New Roman" w:hAnsi="Times New Roman" w:cs="Times New Roman"/>
          <w:bCs/>
          <w:sz w:val="24"/>
          <w:lang w:val="en-US"/>
        </w:rPr>
        <w:t xml:space="preserve">region of the left </w:t>
      </w:r>
      <w:r w:rsidRPr="00467E11">
        <w:rPr>
          <w:rFonts w:ascii="Times New Roman" w:hAnsi="Times New Roman" w:cs="Times New Roman"/>
          <w:bCs/>
          <w:sz w:val="24"/>
          <w:lang w:val="en-US"/>
        </w:rPr>
        <w:t xml:space="preserve">rostral </w:t>
      </w:r>
      <w:r w:rsidR="00743365" w:rsidRPr="00467E11">
        <w:rPr>
          <w:rFonts w:ascii="Times New Roman" w:hAnsi="Times New Roman" w:cs="Times New Roman"/>
          <w:bCs/>
          <w:sz w:val="24"/>
          <w:lang w:val="en-US"/>
        </w:rPr>
        <w:t>cerebellar artery</w:t>
      </w:r>
      <w:r w:rsidRPr="00467E11">
        <w:rPr>
          <w:rFonts w:ascii="Times New Roman" w:hAnsi="Times New Roman" w:cs="Times New Roman"/>
          <w:bCs/>
          <w:sz w:val="24"/>
          <w:lang w:val="en-US"/>
        </w:rPr>
        <w:t>.  B) Transverse plane T2WI showing chronic areas of infarction in both the right and left caudate nuclei.</w:t>
      </w:r>
    </w:p>
    <w:p w14:paraId="5353335E" w14:textId="77777777" w:rsidR="004D79FE" w:rsidRPr="00467E11" w:rsidRDefault="004D79FE" w:rsidP="00A7681E">
      <w:pPr>
        <w:spacing w:line="480" w:lineRule="auto"/>
        <w:jc w:val="both"/>
        <w:rPr>
          <w:rFonts w:ascii="Times New Roman" w:hAnsi="Times New Roman" w:cs="Times New Roman"/>
          <w:sz w:val="24"/>
          <w:szCs w:val="24"/>
        </w:rPr>
      </w:pPr>
    </w:p>
    <w:p w14:paraId="39E68BF8" w14:textId="0D608A1B" w:rsidR="004D79FE" w:rsidRPr="00467E11" w:rsidRDefault="004D79FE" w:rsidP="00A7681E">
      <w:pPr>
        <w:spacing w:line="480" w:lineRule="auto"/>
        <w:jc w:val="both"/>
        <w:rPr>
          <w:rFonts w:ascii="Times New Roman" w:hAnsi="Times New Roman" w:cs="Times New Roman"/>
          <w:sz w:val="24"/>
          <w:szCs w:val="24"/>
        </w:rPr>
      </w:pPr>
      <w:r w:rsidRPr="00467E11">
        <w:rPr>
          <w:rFonts w:ascii="Times New Roman" w:hAnsi="Times New Roman" w:cs="Times New Roman"/>
          <w:sz w:val="24"/>
          <w:szCs w:val="24"/>
        </w:rPr>
        <w:t xml:space="preserve">Figure 2. </w:t>
      </w:r>
    </w:p>
    <w:p w14:paraId="621CFE9C" w14:textId="2168A2C0" w:rsidR="004D79FE" w:rsidRPr="00467E11" w:rsidRDefault="004D79FE" w:rsidP="00A7681E">
      <w:pPr>
        <w:spacing w:line="480" w:lineRule="auto"/>
        <w:jc w:val="both"/>
        <w:rPr>
          <w:rFonts w:ascii="Times New Roman" w:hAnsi="Times New Roman" w:cs="Times New Roman"/>
          <w:sz w:val="24"/>
          <w:szCs w:val="24"/>
        </w:rPr>
      </w:pPr>
      <w:r w:rsidRPr="00467E11">
        <w:rPr>
          <w:rFonts w:ascii="Times New Roman" w:hAnsi="Times New Roman" w:cs="Times New Roman"/>
          <w:sz w:val="24"/>
          <w:szCs w:val="24"/>
        </w:rPr>
        <w:t xml:space="preserve">Right parasternal long axis (A; C) and short axis (papillary muscle level) (B, D) views of Case </w:t>
      </w:r>
      <w:r w:rsidR="00195EE4" w:rsidRPr="00467E11">
        <w:rPr>
          <w:rFonts w:ascii="Times New Roman" w:hAnsi="Times New Roman" w:cs="Times New Roman"/>
          <w:sz w:val="24"/>
          <w:szCs w:val="24"/>
        </w:rPr>
        <w:t xml:space="preserve">14 </w:t>
      </w:r>
      <w:r w:rsidRPr="00467E11">
        <w:rPr>
          <w:rFonts w:ascii="Times New Roman" w:hAnsi="Times New Roman" w:cs="Times New Roman"/>
          <w:sz w:val="24"/>
          <w:szCs w:val="24"/>
        </w:rPr>
        <w:t>(A</w:t>
      </w:r>
      <w:proofErr w:type="gramStart"/>
      <w:r w:rsidRPr="00467E11">
        <w:rPr>
          <w:rFonts w:ascii="Times New Roman" w:hAnsi="Times New Roman" w:cs="Times New Roman"/>
          <w:sz w:val="24"/>
          <w:szCs w:val="24"/>
        </w:rPr>
        <w:t>,B</w:t>
      </w:r>
      <w:proofErr w:type="gramEnd"/>
      <w:r w:rsidRPr="00467E11">
        <w:rPr>
          <w:rFonts w:ascii="Times New Roman" w:hAnsi="Times New Roman" w:cs="Times New Roman"/>
          <w:sz w:val="24"/>
          <w:szCs w:val="24"/>
        </w:rPr>
        <w:t xml:space="preserve">) and Case </w:t>
      </w:r>
      <w:r w:rsidR="00195EE4" w:rsidRPr="00467E11">
        <w:rPr>
          <w:rFonts w:ascii="Times New Roman" w:hAnsi="Times New Roman" w:cs="Times New Roman"/>
          <w:sz w:val="24"/>
          <w:szCs w:val="24"/>
        </w:rPr>
        <w:t xml:space="preserve">16 </w:t>
      </w:r>
      <w:r w:rsidRPr="00467E11">
        <w:rPr>
          <w:rFonts w:ascii="Times New Roman" w:hAnsi="Times New Roman" w:cs="Times New Roman"/>
          <w:sz w:val="24"/>
          <w:szCs w:val="24"/>
        </w:rPr>
        <w:t xml:space="preserve">(C,D), showing focal hyperechoic regions within the left ventricular free wall (green arrows in A, B, C). </w:t>
      </w:r>
      <w:r w:rsidR="005166D3" w:rsidRPr="00467E11">
        <w:rPr>
          <w:rFonts w:ascii="Times New Roman" w:hAnsi="Times New Roman" w:cs="Times New Roman"/>
          <w:sz w:val="24"/>
          <w:szCs w:val="24"/>
        </w:rPr>
        <w:t xml:space="preserve">In D, the focal hyperechoic region can be seen in the left ventricular </w:t>
      </w:r>
      <w:proofErr w:type="spellStart"/>
      <w:r w:rsidR="005166D3" w:rsidRPr="00467E11">
        <w:rPr>
          <w:rFonts w:ascii="Times New Roman" w:hAnsi="Times New Roman" w:cs="Times New Roman"/>
          <w:sz w:val="24"/>
          <w:szCs w:val="24"/>
        </w:rPr>
        <w:t>freewall</w:t>
      </w:r>
      <w:proofErr w:type="spellEnd"/>
      <w:r w:rsidR="005166D3" w:rsidRPr="00467E11">
        <w:rPr>
          <w:rFonts w:ascii="Times New Roman" w:hAnsi="Times New Roman" w:cs="Times New Roman"/>
          <w:sz w:val="24"/>
          <w:szCs w:val="24"/>
        </w:rPr>
        <w:t xml:space="preserve">, between the papillary muscles. </w:t>
      </w:r>
      <w:r w:rsidRPr="00467E11">
        <w:rPr>
          <w:rFonts w:ascii="Times New Roman" w:hAnsi="Times New Roman" w:cs="Times New Roman"/>
          <w:sz w:val="24"/>
          <w:szCs w:val="24"/>
        </w:rPr>
        <w:t xml:space="preserve">These may represent myocardial ischaemia or calcification.  </w:t>
      </w:r>
    </w:p>
    <w:p w14:paraId="5BE2A260" w14:textId="4BE7F089" w:rsidR="004D79FE" w:rsidRPr="00467E11" w:rsidRDefault="004D79FE" w:rsidP="00A7681E">
      <w:pPr>
        <w:spacing w:line="480" w:lineRule="auto"/>
        <w:jc w:val="both"/>
        <w:rPr>
          <w:rFonts w:ascii="Times New Roman" w:hAnsi="Times New Roman" w:cs="Times New Roman"/>
          <w:sz w:val="24"/>
          <w:szCs w:val="24"/>
        </w:rPr>
      </w:pPr>
      <w:proofErr w:type="spellStart"/>
      <w:r w:rsidRPr="00467E11">
        <w:rPr>
          <w:rFonts w:ascii="Times New Roman" w:hAnsi="Times New Roman" w:cs="Times New Roman"/>
          <w:sz w:val="24"/>
          <w:szCs w:val="24"/>
        </w:rPr>
        <w:t>Ao</w:t>
      </w:r>
      <w:proofErr w:type="spellEnd"/>
      <w:r w:rsidRPr="00467E11">
        <w:rPr>
          <w:rFonts w:ascii="Times New Roman" w:hAnsi="Times New Roman" w:cs="Times New Roman"/>
          <w:sz w:val="24"/>
          <w:szCs w:val="24"/>
        </w:rPr>
        <w:t xml:space="preserve"> = aortic arch, LA = left atrium, LV = left ventricle, RV = right ventricle. </w:t>
      </w:r>
    </w:p>
    <w:p w14:paraId="7F32E36E" w14:textId="76E8C749" w:rsidR="00102E32" w:rsidRPr="00467E11" w:rsidRDefault="00102E32" w:rsidP="00884DCB">
      <w:pPr>
        <w:spacing w:line="480" w:lineRule="auto"/>
        <w:jc w:val="both"/>
        <w:rPr>
          <w:rFonts w:ascii="Times New Roman" w:hAnsi="Times New Roman" w:cs="Times New Roman"/>
          <w:sz w:val="24"/>
          <w:szCs w:val="24"/>
        </w:rPr>
      </w:pPr>
    </w:p>
    <w:sectPr w:rsidR="00102E32" w:rsidRPr="00467E11" w:rsidSect="00C76E41">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3F0F01" w15:done="0"/>
  <w15:commentEx w15:paraId="0AFA36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3F0F01" w16cid:durableId="2131C0AC"/>
  <w16cid:commentId w16cid:paraId="0AFA3675" w16cid:durableId="2131C2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dvTimes">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52471"/>
    <w:multiLevelType w:val="hybridMultilevel"/>
    <w:tmpl w:val="213C4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ncalves, Rita">
    <w15:presenceInfo w15:providerId="AD" w15:userId="S-1-5-21-137024685-2204166116-4157399963-168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0E"/>
    <w:rsid w:val="00011EE2"/>
    <w:rsid w:val="0003514F"/>
    <w:rsid w:val="0004123F"/>
    <w:rsid w:val="000444EF"/>
    <w:rsid w:val="000445C2"/>
    <w:rsid w:val="00045BBF"/>
    <w:rsid w:val="00055ECD"/>
    <w:rsid w:val="0005782E"/>
    <w:rsid w:val="00063B82"/>
    <w:rsid w:val="0006488B"/>
    <w:rsid w:val="000723BB"/>
    <w:rsid w:val="00076D47"/>
    <w:rsid w:val="0008412F"/>
    <w:rsid w:val="000926DF"/>
    <w:rsid w:val="000959D8"/>
    <w:rsid w:val="000A2F80"/>
    <w:rsid w:val="000B26AB"/>
    <w:rsid w:val="000B460B"/>
    <w:rsid w:val="000B61A7"/>
    <w:rsid w:val="000C6996"/>
    <w:rsid w:val="000C6D15"/>
    <w:rsid w:val="000C76DE"/>
    <w:rsid w:val="000C7828"/>
    <w:rsid w:val="000D0A9E"/>
    <w:rsid w:val="000D47C7"/>
    <w:rsid w:val="000E0E84"/>
    <w:rsid w:val="000E56D9"/>
    <w:rsid w:val="000F1C65"/>
    <w:rsid w:val="000F6341"/>
    <w:rsid w:val="00101E19"/>
    <w:rsid w:val="00102E32"/>
    <w:rsid w:val="001175B5"/>
    <w:rsid w:val="001245ED"/>
    <w:rsid w:val="00130452"/>
    <w:rsid w:val="00133E2D"/>
    <w:rsid w:val="00134A28"/>
    <w:rsid w:val="00134EF7"/>
    <w:rsid w:val="001417A1"/>
    <w:rsid w:val="00162044"/>
    <w:rsid w:val="0016425C"/>
    <w:rsid w:val="001673DB"/>
    <w:rsid w:val="00181180"/>
    <w:rsid w:val="001842BA"/>
    <w:rsid w:val="001943CA"/>
    <w:rsid w:val="00195EE4"/>
    <w:rsid w:val="00196F4C"/>
    <w:rsid w:val="001B2E56"/>
    <w:rsid w:val="001B55DB"/>
    <w:rsid w:val="001C3265"/>
    <w:rsid w:val="001C34A8"/>
    <w:rsid w:val="001C42C7"/>
    <w:rsid w:val="002016CD"/>
    <w:rsid w:val="002064AE"/>
    <w:rsid w:val="00207B20"/>
    <w:rsid w:val="00212087"/>
    <w:rsid w:val="0021725F"/>
    <w:rsid w:val="002213D7"/>
    <w:rsid w:val="00221B1C"/>
    <w:rsid w:val="00225096"/>
    <w:rsid w:val="00237B1D"/>
    <w:rsid w:val="00241CC0"/>
    <w:rsid w:val="00241E8E"/>
    <w:rsid w:val="002426FB"/>
    <w:rsid w:val="002448E7"/>
    <w:rsid w:val="00261A45"/>
    <w:rsid w:val="00276193"/>
    <w:rsid w:val="002921BC"/>
    <w:rsid w:val="002A2BA9"/>
    <w:rsid w:val="002B3A40"/>
    <w:rsid w:val="002C0115"/>
    <w:rsid w:val="002C4A69"/>
    <w:rsid w:val="002E4471"/>
    <w:rsid w:val="002F08AD"/>
    <w:rsid w:val="002F3DD8"/>
    <w:rsid w:val="0030672A"/>
    <w:rsid w:val="0030728D"/>
    <w:rsid w:val="00323D13"/>
    <w:rsid w:val="00323D30"/>
    <w:rsid w:val="00333484"/>
    <w:rsid w:val="003353CD"/>
    <w:rsid w:val="00355BC2"/>
    <w:rsid w:val="00363E4E"/>
    <w:rsid w:val="00366379"/>
    <w:rsid w:val="00381141"/>
    <w:rsid w:val="00381473"/>
    <w:rsid w:val="00383268"/>
    <w:rsid w:val="00387BA3"/>
    <w:rsid w:val="00392A74"/>
    <w:rsid w:val="00395AA8"/>
    <w:rsid w:val="003A02F5"/>
    <w:rsid w:val="003A3F63"/>
    <w:rsid w:val="003A7571"/>
    <w:rsid w:val="003C325D"/>
    <w:rsid w:val="003C7BC8"/>
    <w:rsid w:val="003D4D1E"/>
    <w:rsid w:val="003D4FD0"/>
    <w:rsid w:val="003D7D2C"/>
    <w:rsid w:val="003E28C2"/>
    <w:rsid w:val="004045FC"/>
    <w:rsid w:val="00410866"/>
    <w:rsid w:val="0041567C"/>
    <w:rsid w:val="00415E27"/>
    <w:rsid w:val="004165FB"/>
    <w:rsid w:val="0042665D"/>
    <w:rsid w:val="00431288"/>
    <w:rsid w:val="00431403"/>
    <w:rsid w:val="00434587"/>
    <w:rsid w:val="00440B6A"/>
    <w:rsid w:val="00440C9D"/>
    <w:rsid w:val="00456022"/>
    <w:rsid w:val="00461624"/>
    <w:rsid w:val="0046241C"/>
    <w:rsid w:val="0046419C"/>
    <w:rsid w:val="004661C4"/>
    <w:rsid w:val="00466BFE"/>
    <w:rsid w:val="00467E11"/>
    <w:rsid w:val="00476642"/>
    <w:rsid w:val="004869CB"/>
    <w:rsid w:val="0049739F"/>
    <w:rsid w:val="004A048F"/>
    <w:rsid w:val="004A5B19"/>
    <w:rsid w:val="004B7F1B"/>
    <w:rsid w:val="004C5340"/>
    <w:rsid w:val="004C7701"/>
    <w:rsid w:val="004D79FE"/>
    <w:rsid w:val="004E302C"/>
    <w:rsid w:val="004E557E"/>
    <w:rsid w:val="004E6F85"/>
    <w:rsid w:val="004F03D0"/>
    <w:rsid w:val="004F28DC"/>
    <w:rsid w:val="004F5C99"/>
    <w:rsid w:val="005166D3"/>
    <w:rsid w:val="00524DF0"/>
    <w:rsid w:val="00526FFB"/>
    <w:rsid w:val="005364E6"/>
    <w:rsid w:val="00537843"/>
    <w:rsid w:val="005501EF"/>
    <w:rsid w:val="00550F11"/>
    <w:rsid w:val="005555A7"/>
    <w:rsid w:val="00555774"/>
    <w:rsid w:val="0056114F"/>
    <w:rsid w:val="00565CB0"/>
    <w:rsid w:val="00573136"/>
    <w:rsid w:val="00576824"/>
    <w:rsid w:val="00580C53"/>
    <w:rsid w:val="00591692"/>
    <w:rsid w:val="00596090"/>
    <w:rsid w:val="005A0B10"/>
    <w:rsid w:val="005A1CC4"/>
    <w:rsid w:val="005A3BFF"/>
    <w:rsid w:val="005B71CE"/>
    <w:rsid w:val="005C77A9"/>
    <w:rsid w:val="005D1F9C"/>
    <w:rsid w:val="005D4F63"/>
    <w:rsid w:val="005F4700"/>
    <w:rsid w:val="0060102B"/>
    <w:rsid w:val="0060692B"/>
    <w:rsid w:val="00606FA8"/>
    <w:rsid w:val="00611A23"/>
    <w:rsid w:val="00613956"/>
    <w:rsid w:val="006172D7"/>
    <w:rsid w:val="00634BE6"/>
    <w:rsid w:val="0063553F"/>
    <w:rsid w:val="00641187"/>
    <w:rsid w:val="00641D5F"/>
    <w:rsid w:val="00644015"/>
    <w:rsid w:val="00645877"/>
    <w:rsid w:val="00656209"/>
    <w:rsid w:val="00665D22"/>
    <w:rsid w:val="006717F5"/>
    <w:rsid w:val="00672894"/>
    <w:rsid w:val="00673E39"/>
    <w:rsid w:val="00674F49"/>
    <w:rsid w:val="00675F67"/>
    <w:rsid w:val="00681042"/>
    <w:rsid w:val="006A02F3"/>
    <w:rsid w:val="006A4E53"/>
    <w:rsid w:val="006A6B97"/>
    <w:rsid w:val="006A6E50"/>
    <w:rsid w:val="006F39D0"/>
    <w:rsid w:val="006F74C6"/>
    <w:rsid w:val="007037CE"/>
    <w:rsid w:val="007061C1"/>
    <w:rsid w:val="00707753"/>
    <w:rsid w:val="007219D4"/>
    <w:rsid w:val="007220EE"/>
    <w:rsid w:val="007247A3"/>
    <w:rsid w:val="00730BD5"/>
    <w:rsid w:val="00733DF7"/>
    <w:rsid w:val="00743024"/>
    <w:rsid w:val="00743365"/>
    <w:rsid w:val="007464DC"/>
    <w:rsid w:val="0075380F"/>
    <w:rsid w:val="007544E6"/>
    <w:rsid w:val="007567F2"/>
    <w:rsid w:val="0077184A"/>
    <w:rsid w:val="00773044"/>
    <w:rsid w:val="007871DE"/>
    <w:rsid w:val="007969C6"/>
    <w:rsid w:val="007A12E5"/>
    <w:rsid w:val="007A2722"/>
    <w:rsid w:val="007A761D"/>
    <w:rsid w:val="007C088F"/>
    <w:rsid w:val="007C12E5"/>
    <w:rsid w:val="007C26A0"/>
    <w:rsid w:val="007D681C"/>
    <w:rsid w:val="007F6B9E"/>
    <w:rsid w:val="00804924"/>
    <w:rsid w:val="0081418C"/>
    <w:rsid w:val="008178A3"/>
    <w:rsid w:val="00822EFD"/>
    <w:rsid w:val="00827FDE"/>
    <w:rsid w:val="008404D5"/>
    <w:rsid w:val="00851241"/>
    <w:rsid w:val="008555A0"/>
    <w:rsid w:val="0085594C"/>
    <w:rsid w:val="0086167B"/>
    <w:rsid w:val="008637C8"/>
    <w:rsid w:val="00870E65"/>
    <w:rsid w:val="008732B6"/>
    <w:rsid w:val="00876C8B"/>
    <w:rsid w:val="008833FA"/>
    <w:rsid w:val="00884DCB"/>
    <w:rsid w:val="008967EA"/>
    <w:rsid w:val="008A050A"/>
    <w:rsid w:val="008A6267"/>
    <w:rsid w:val="008B43CE"/>
    <w:rsid w:val="008B4DD8"/>
    <w:rsid w:val="008B6222"/>
    <w:rsid w:val="008C7D31"/>
    <w:rsid w:val="008D3777"/>
    <w:rsid w:val="008E053A"/>
    <w:rsid w:val="0090253A"/>
    <w:rsid w:val="009111A8"/>
    <w:rsid w:val="00911691"/>
    <w:rsid w:val="0091534A"/>
    <w:rsid w:val="00923681"/>
    <w:rsid w:val="00927F4C"/>
    <w:rsid w:val="00932120"/>
    <w:rsid w:val="009321BC"/>
    <w:rsid w:val="00934015"/>
    <w:rsid w:val="0093458C"/>
    <w:rsid w:val="00940EAC"/>
    <w:rsid w:val="00943E0A"/>
    <w:rsid w:val="00943EF3"/>
    <w:rsid w:val="009561FD"/>
    <w:rsid w:val="00962A1D"/>
    <w:rsid w:val="00964FD2"/>
    <w:rsid w:val="00965672"/>
    <w:rsid w:val="00981C0E"/>
    <w:rsid w:val="00987AC1"/>
    <w:rsid w:val="0099224F"/>
    <w:rsid w:val="0099525E"/>
    <w:rsid w:val="009A1852"/>
    <w:rsid w:val="009A2EB2"/>
    <w:rsid w:val="009A616B"/>
    <w:rsid w:val="009A68AA"/>
    <w:rsid w:val="009A7BB4"/>
    <w:rsid w:val="009B28A7"/>
    <w:rsid w:val="009B6AE0"/>
    <w:rsid w:val="009C069A"/>
    <w:rsid w:val="009C5E2D"/>
    <w:rsid w:val="009D5205"/>
    <w:rsid w:val="009D588A"/>
    <w:rsid w:val="009D5AE6"/>
    <w:rsid w:val="009F2527"/>
    <w:rsid w:val="009F2C55"/>
    <w:rsid w:val="009F625C"/>
    <w:rsid w:val="00A05B1C"/>
    <w:rsid w:val="00A05D5A"/>
    <w:rsid w:val="00A13910"/>
    <w:rsid w:val="00A34AF6"/>
    <w:rsid w:val="00A42EA9"/>
    <w:rsid w:val="00A43862"/>
    <w:rsid w:val="00A439F5"/>
    <w:rsid w:val="00A523E1"/>
    <w:rsid w:val="00A55BC5"/>
    <w:rsid w:val="00A72124"/>
    <w:rsid w:val="00A7681E"/>
    <w:rsid w:val="00A854F8"/>
    <w:rsid w:val="00A87633"/>
    <w:rsid w:val="00A95266"/>
    <w:rsid w:val="00AA1FAB"/>
    <w:rsid w:val="00AB01B5"/>
    <w:rsid w:val="00AB06F9"/>
    <w:rsid w:val="00AB4043"/>
    <w:rsid w:val="00AE2763"/>
    <w:rsid w:val="00AE3841"/>
    <w:rsid w:val="00AE45BB"/>
    <w:rsid w:val="00AE7DC8"/>
    <w:rsid w:val="00AF7DDC"/>
    <w:rsid w:val="00B04AC8"/>
    <w:rsid w:val="00B33314"/>
    <w:rsid w:val="00B35CE4"/>
    <w:rsid w:val="00B369A9"/>
    <w:rsid w:val="00B41DFA"/>
    <w:rsid w:val="00B51004"/>
    <w:rsid w:val="00B53E63"/>
    <w:rsid w:val="00B546D3"/>
    <w:rsid w:val="00B673E7"/>
    <w:rsid w:val="00B73BB7"/>
    <w:rsid w:val="00B7578B"/>
    <w:rsid w:val="00B82AD6"/>
    <w:rsid w:val="00B84257"/>
    <w:rsid w:val="00B85D85"/>
    <w:rsid w:val="00B94553"/>
    <w:rsid w:val="00B974A1"/>
    <w:rsid w:val="00BB77CB"/>
    <w:rsid w:val="00BC5522"/>
    <w:rsid w:val="00BD4020"/>
    <w:rsid w:val="00BE0F8B"/>
    <w:rsid w:val="00BE3ADE"/>
    <w:rsid w:val="00BE3B17"/>
    <w:rsid w:val="00BE5DFA"/>
    <w:rsid w:val="00BF0ACF"/>
    <w:rsid w:val="00BF640B"/>
    <w:rsid w:val="00C005AB"/>
    <w:rsid w:val="00C00E5D"/>
    <w:rsid w:val="00C12A13"/>
    <w:rsid w:val="00C23FDA"/>
    <w:rsid w:val="00C26262"/>
    <w:rsid w:val="00C332C4"/>
    <w:rsid w:val="00C35AF8"/>
    <w:rsid w:val="00C40FC4"/>
    <w:rsid w:val="00C4129F"/>
    <w:rsid w:val="00C44C7A"/>
    <w:rsid w:val="00C5092D"/>
    <w:rsid w:val="00C56E3A"/>
    <w:rsid w:val="00C6282F"/>
    <w:rsid w:val="00C62CCF"/>
    <w:rsid w:val="00C66E61"/>
    <w:rsid w:val="00C76E41"/>
    <w:rsid w:val="00C842E1"/>
    <w:rsid w:val="00C87CC9"/>
    <w:rsid w:val="00CA1891"/>
    <w:rsid w:val="00CB017A"/>
    <w:rsid w:val="00CB31BD"/>
    <w:rsid w:val="00CB6F7A"/>
    <w:rsid w:val="00CC689B"/>
    <w:rsid w:val="00CD7E50"/>
    <w:rsid w:val="00CE1C5A"/>
    <w:rsid w:val="00CE4044"/>
    <w:rsid w:val="00CE642E"/>
    <w:rsid w:val="00CF3019"/>
    <w:rsid w:val="00CF3D45"/>
    <w:rsid w:val="00D076C4"/>
    <w:rsid w:val="00D10FA7"/>
    <w:rsid w:val="00D1749B"/>
    <w:rsid w:val="00D2626A"/>
    <w:rsid w:val="00D44BA4"/>
    <w:rsid w:val="00D51DB0"/>
    <w:rsid w:val="00D563EA"/>
    <w:rsid w:val="00D70910"/>
    <w:rsid w:val="00D74D34"/>
    <w:rsid w:val="00D75134"/>
    <w:rsid w:val="00D823C5"/>
    <w:rsid w:val="00D92C28"/>
    <w:rsid w:val="00D97129"/>
    <w:rsid w:val="00DA0A7E"/>
    <w:rsid w:val="00DA5863"/>
    <w:rsid w:val="00DB2B6A"/>
    <w:rsid w:val="00DC22A1"/>
    <w:rsid w:val="00DC2974"/>
    <w:rsid w:val="00DC2C14"/>
    <w:rsid w:val="00DC4455"/>
    <w:rsid w:val="00DC564E"/>
    <w:rsid w:val="00DC6910"/>
    <w:rsid w:val="00DD1C2E"/>
    <w:rsid w:val="00DF2221"/>
    <w:rsid w:val="00DF2F9A"/>
    <w:rsid w:val="00DF450E"/>
    <w:rsid w:val="00DF4983"/>
    <w:rsid w:val="00DF7A94"/>
    <w:rsid w:val="00E0764A"/>
    <w:rsid w:val="00E17831"/>
    <w:rsid w:val="00E21A42"/>
    <w:rsid w:val="00E50FB3"/>
    <w:rsid w:val="00E5354C"/>
    <w:rsid w:val="00E56777"/>
    <w:rsid w:val="00E57822"/>
    <w:rsid w:val="00E7402D"/>
    <w:rsid w:val="00E8558F"/>
    <w:rsid w:val="00E93DF7"/>
    <w:rsid w:val="00E941B0"/>
    <w:rsid w:val="00E948BC"/>
    <w:rsid w:val="00EA0151"/>
    <w:rsid w:val="00EA01FA"/>
    <w:rsid w:val="00EA6377"/>
    <w:rsid w:val="00EB0814"/>
    <w:rsid w:val="00EB295B"/>
    <w:rsid w:val="00EB371D"/>
    <w:rsid w:val="00EB54E6"/>
    <w:rsid w:val="00EB5904"/>
    <w:rsid w:val="00EB72C6"/>
    <w:rsid w:val="00EB7F78"/>
    <w:rsid w:val="00EC3EEE"/>
    <w:rsid w:val="00EE1A70"/>
    <w:rsid w:val="00EE1E46"/>
    <w:rsid w:val="00EE79F2"/>
    <w:rsid w:val="00EF3A88"/>
    <w:rsid w:val="00EF4629"/>
    <w:rsid w:val="00EF4CC3"/>
    <w:rsid w:val="00EF6217"/>
    <w:rsid w:val="00F1527C"/>
    <w:rsid w:val="00F2583B"/>
    <w:rsid w:val="00F25B03"/>
    <w:rsid w:val="00F314F4"/>
    <w:rsid w:val="00F35C46"/>
    <w:rsid w:val="00F374EC"/>
    <w:rsid w:val="00F40DB8"/>
    <w:rsid w:val="00F4294A"/>
    <w:rsid w:val="00F4547F"/>
    <w:rsid w:val="00F62F69"/>
    <w:rsid w:val="00F63EBF"/>
    <w:rsid w:val="00F64737"/>
    <w:rsid w:val="00F66163"/>
    <w:rsid w:val="00F67572"/>
    <w:rsid w:val="00F73AE9"/>
    <w:rsid w:val="00F83CFB"/>
    <w:rsid w:val="00F860E1"/>
    <w:rsid w:val="00FA0AF6"/>
    <w:rsid w:val="00FB5943"/>
    <w:rsid w:val="00FC3CD8"/>
    <w:rsid w:val="00FD155B"/>
    <w:rsid w:val="00FE6748"/>
    <w:rsid w:val="00FF68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DB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C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1C0E"/>
    <w:rPr>
      <w:b/>
      <w:bCs/>
    </w:rPr>
  </w:style>
  <w:style w:type="character" w:styleId="Emphasis">
    <w:name w:val="Emphasis"/>
    <w:basedOn w:val="DefaultParagraphFont"/>
    <w:uiPriority w:val="20"/>
    <w:qFormat/>
    <w:rsid w:val="00981C0E"/>
    <w:rPr>
      <w:i/>
      <w:iCs/>
    </w:rPr>
  </w:style>
  <w:style w:type="character" w:styleId="Hyperlink">
    <w:name w:val="Hyperlink"/>
    <w:basedOn w:val="DefaultParagraphFont"/>
    <w:uiPriority w:val="99"/>
    <w:unhideWhenUsed/>
    <w:rsid w:val="00981C0E"/>
    <w:rPr>
      <w:color w:val="0000FF" w:themeColor="hyperlink"/>
      <w:u w:val="single"/>
    </w:rPr>
  </w:style>
  <w:style w:type="paragraph" w:customStyle="1" w:styleId="desc2">
    <w:name w:val="desc2"/>
    <w:basedOn w:val="Normal"/>
    <w:rsid w:val="00B53E63"/>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B53E63"/>
    <w:pPr>
      <w:spacing w:after="0" w:line="240" w:lineRule="auto"/>
    </w:pPr>
    <w:rPr>
      <w:rFonts w:ascii="Times New Roman" w:eastAsia="Times New Roman" w:hAnsi="Times New Roman" w:cs="Times New Roman"/>
    </w:rPr>
  </w:style>
  <w:style w:type="character" w:customStyle="1" w:styleId="jrnl">
    <w:name w:val="jrnl"/>
    <w:basedOn w:val="DefaultParagraphFont"/>
    <w:rsid w:val="00B53E63"/>
  </w:style>
  <w:style w:type="character" w:customStyle="1" w:styleId="highlight">
    <w:name w:val="highlight"/>
    <w:basedOn w:val="DefaultParagraphFont"/>
    <w:rsid w:val="00B53E63"/>
  </w:style>
  <w:style w:type="table" w:styleId="TableGrid">
    <w:name w:val="Table Grid"/>
    <w:basedOn w:val="TableNormal"/>
    <w:uiPriority w:val="59"/>
    <w:rsid w:val="00130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E6748"/>
    <w:rPr>
      <w:sz w:val="16"/>
      <w:szCs w:val="16"/>
    </w:rPr>
  </w:style>
  <w:style w:type="paragraph" w:styleId="CommentText">
    <w:name w:val="annotation text"/>
    <w:basedOn w:val="Normal"/>
    <w:link w:val="CommentTextChar"/>
    <w:uiPriority w:val="99"/>
    <w:semiHidden/>
    <w:unhideWhenUsed/>
    <w:rsid w:val="00FE6748"/>
    <w:pPr>
      <w:spacing w:line="240" w:lineRule="auto"/>
    </w:pPr>
    <w:rPr>
      <w:sz w:val="20"/>
      <w:szCs w:val="20"/>
    </w:rPr>
  </w:style>
  <w:style w:type="character" w:customStyle="1" w:styleId="CommentTextChar">
    <w:name w:val="Comment Text Char"/>
    <w:basedOn w:val="DefaultParagraphFont"/>
    <w:link w:val="CommentText"/>
    <w:uiPriority w:val="99"/>
    <w:semiHidden/>
    <w:rsid w:val="00FE6748"/>
    <w:rPr>
      <w:sz w:val="20"/>
      <w:szCs w:val="20"/>
    </w:rPr>
  </w:style>
  <w:style w:type="paragraph" w:styleId="CommentSubject">
    <w:name w:val="annotation subject"/>
    <w:basedOn w:val="CommentText"/>
    <w:next w:val="CommentText"/>
    <w:link w:val="CommentSubjectChar"/>
    <w:uiPriority w:val="99"/>
    <w:semiHidden/>
    <w:unhideWhenUsed/>
    <w:rsid w:val="00FE6748"/>
    <w:rPr>
      <w:b/>
      <w:bCs/>
    </w:rPr>
  </w:style>
  <w:style w:type="character" w:customStyle="1" w:styleId="CommentSubjectChar">
    <w:name w:val="Comment Subject Char"/>
    <w:basedOn w:val="CommentTextChar"/>
    <w:link w:val="CommentSubject"/>
    <w:uiPriority w:val="99"/>
    <w:semiHidden/>
    <w:rsid w:val="00FE6748"/>
    <w:rPr>
      <w:b/>
      <w:bCs/>
      <w:sz w:val="20"/>
      <w:szCs w:val="20"/>
    </w:rPr>
  </w:style>
  <w:style w:type="paragraph" w:styleId="BalloonText">
    <w:name w:val="Balloon Text"/>
    <w:basedOn w:val="Normal"/>
    <w:link w:val="BalloonTextChar"/>
    <w:uiPriority w:val="99"/>
    <w:semiHidden/>
    <w:unhideWhenUsed/>
    <w:rsid w:val="00FE6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48"/>
    <w:rPr>
      <w:rFonts w:ascii="Segoe UI" w:hAnsi="Segoe UI" w:cs="Segoe UI"/>
      <w:sz w:val="18"/>
      <w:szCs w:val="18"/>
    </w:rPr>
  </w:style>
  <w:style w:type="paragraph" w:styleId="HTMLPreformatted">
    <w:name w:val="HTML Preformatted"/>
    <w:basedOn w:val="Normal"/>
    <w:link w:val="HTMLPreformattedChar"/>
    <w:uiPriority w:val="99"/>
    <w:unhideWhenUsed/>
    <w:rsid w:val="00EE7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79F2"/>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C76E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C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1C0E"/>
    <w:rPr>
      <w:b/>
      <w:bCs/>
    </w:rPr>
  </w:style>
  <w:style w:type="character" w:styleId="Emphasis">
    <w:name w:val="Emphasis"/>
    <w:basedOn w:val="DefaultParagraphFont"/>
    <w:uiPriority w:val="20"/>
    <w:qFormat/>
    <w:rsid w:val="00981C0E"/>
    <w:rPr>
      <w:i/>
      <w:iCs/>
    </w:rPr>
  </w:style>
  <w:style w:type="character" w:styleId="Hyperlink">
    <w:name w:val="Hyperlink"/>
    <w:basedOn w:val="DefaultParagraphFont"/>
    <w:uiPriority w:val="99"/>
    <w:unhideWhenUsed/>
    <w:rsid w:val="00981C0E"/>
    <w:rPr>
      <w:color w:val="0000FF" w:themeColor="hyperlink"/>
      <w:u w:val="single"/>
    </w:rPr>
  </w:style>
  <w:style w:type="paragraph" w:customStyle="1" w:styleId="desc2">
    <w:name w:val="desc2"/>
    <w:basedOn w:val="Normal"/>
    <w:rsid w:val="00B53E63"/>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B53E63"/>
    <w:pPr>
      <w:spacing w:after="0" w:line="240" w:lineRule="auto"/>
    </w:pPr>
    <w:rPr>
      <w:rFonts w:ascii="Times New Roman" w:eastAsia="Times New Roman" w:hAnsi="Times New Roman" w:cs="Times New Roman"/>
    </w:rPr>
  </w:style>
  <w:style w:type="character" w:customStyle="1" w:styleId="jrnl">
    <w:name w:val="jrnl"/>
    <w:basedOn w:val="DefaultParagraphFont"/>
    <w:rsid w:val="00B53E63"/>
  </w:style>
  <w:style w:type="character" w:customStyle="1" w:styleId="highlight">
    <w:name w:val="highlight"/>
    <w:basedOn w:val="DefaultParagraphFont"/>
    <w:rsid w:val="00B53E63"/>
  </w:style>
  <w:style w:type="table" w:styleId="TableGrid">
    <w:name w:val="Table Grid"/>
    <w:basedOn w:val="TableNormal"/>
    <w:uiPriority w:val="59"/>
    <w:rsid w:val="00130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E6748"/>
    <w:rPr>
      <w:sz w:val="16"/>
      <w:szCs w:val="16"/>
    </w:rPr>
  </w:style>
  <w:style w:type="paragraph" w:styleId="CommentText">
    <w:name w:val="annotation text"/>
    <w:basedOn w:val="Normal"/>
    <w:link w:val="CommentTextChar"/>
    <w:uiPriority w:val="99"/>
    <w:semiHidden/>
    <w:unhideWhenUsed/>
    <w:rsid w:val="00FE6748"/>
    <w:pPr>
      <w:spacing w:line="240" w:lineRule="auto"/>
    </w:pPr>
    <w:rPr>
      <w:sz w:val="20"/>
      <w:szCs w:val="20"/>
    </w:rPr>
  </w:style>
  <w:style w:type="character" w:customStyle="1" w:styleId="CommentTextChar">
    <w:name w:val="Comment Text Char"/>
    <w:basedOn w:val="DefaultParagraphFont"/>
    <w:link w:val="CommentText"/>
    <w:uiPriority w:val="99"/>
    <w:semiHidden/>
    <w:rsid w:val="00FE6748"/>
    <w:rPr>
      <w:sz w:val="20"/>
      <w:szCs w:val="20"/>
    </w:rPr>
  </w:style>
  <w:style w:type="paragraph" w:styleId="CommentSubject">
    <w:name w:val="annotation subject"/>
    <w:basedOn w:val="CommentText"/>
    <w:next w:val="CommentText"/>
    <w:link w:val="CommentSubjectChar"/>
    <w:uiPriority w:val="99"/>
    <w:semiHidden/>
    <w:unhideWhenUsed/>
    <w:rsid w:val="00FE6748"/>
    <w:rPr>
      <w:b/>
      <w:bCs/>
    </w:rPr>
  </w:style>
  <w:style w:type="character" w:customStyle="1" w:styleId="CommentSubjectChar">
    <w:name w:val="Comment Subject Char"/>
    <w:basedOn w:val="CommentTextChar"/>
    <w:link w:val="CommentSubject"/>
    <w:uiPriority w:val="99"/>
    <w:semiHidden/>
    <w:rsid w:val="00FE6748"/>
    <w:rPr>
      <w:b/>
      <w:bCs/>
      <w:sz w:val="20"/>
      <w:szCs w:val="20"/>
    </w:rPr>
  </w:style>
  <w:style w:type="paragraph" w:styleId="BalloonText">
    <w:name w:val="Balloon Text"/>
    <w:basedOn w:val="Normal"/>
    <w:link w:val="BalloonTextChar"/>
    <w:uiPriority w:val="99"/>
    <w:semiHidden/>
    <w:unhideWhenUsed/>
    <w:rsid w:val="00FE6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48"/>
    <w:rPr>
      <w:rFonts w:ascii="Segoe UI" w:hAnsi="Segoe UI" w:cs="Segoe UI"/>
      <w:sz w:val="18"/>
      <w:szCs w:val="18"/>
    </w:rPr>
  </w:style>
  <w:style w:type="paragraph" w:styleId="HTMLPreformatted">
    <w:name w:val="HTML Preformatted"/>
    <w:basedOn w:val="Normal"/>
    <w:link w:val="HTMLPreformattedChar"/>
    <w:uiPriority w:val="99"/>
    <w:unhideWhenUsed/>
    <w:rsid w:val="00EE7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79F2"/>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C7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8723">
      <w:bodyDiv w:val="1"/>
      <w:marLeft w:val="0"/>
      <w:marRight w:val="0"/>
      <w:marTop w:val="0"/>
      <w:marBottom w:val="0"/>
      <w:divBdr>
        <w:top w:val="none" w:sz="0" w:space="0" w:color="auto"/>
        <w:left w:val="none" w:sz="0" w:space="0" w:color="auto"/>
        <w:bottom w:val="none" w:sz="0" w:space="0" w:color="auto"/>
        <w:right w:val="none" w:sz="0" w:space="0" w:color="auto"/>
      </w:divBdr>
      <w:divsChild>
        <w:div w:id="424376989">
          <w:marLeft w:val="0"/>
          <w:marRight w:val="1"/>
          <w:marTop w:val="0"/>
          <w:marBottom w:val="0"/>
          <w:divBdr>
            <w:top w:val="none" w:sz="0" w:space="0" w:color="auto"/>
            <w:left w:val="none" w:sz="0" w:space="0" w:color="auto"/>
            <w:bottom w:val="none" w:sz="0" w:space="0" w:color="auto"/>
            <w:right w:val="none" w:sz="0" w:space="0" w:color="auto"/>
          </w:divBdr>
          <w:divsChild>
            <w:div w:id="4483887">
              <w:marLeft w:val="0"/>
              <w:marRight w:val="0"/>
              <w:marTop w:val="0"/>
              <w:marBottom w:val="0"/>
              <w:divBdr>
                <w:top w:val="none" w:sz="0" w:space="0" w:color="auto"/>
                <w:left w:val="none" w:sz="0" w:space="0" w:color="auto"/>
                <w:bottom w:val="none" w:sz="0" w:space="0" w:color="auto"/>
                <w:right w:val="none" w:sz="0" w:space="0" w:color="auto"/>
              </w:divBdr>
              <w:divsChild>
                <w:div w:id="1383602718">
                  <w:marLeft w:val="0"/>
                  <w:marRight w:val="1"/>
                  <w:marTop w:val="0"/>
                  <w:marBottom w:val="0"/>
                  <w:divBdr>
                    <w:top w:val="none" w:sz="0" w:space="0" w:color="auto"/>
                    <w:left w:val="none" w:sz="0" w:space="0" w:color="auto"/>
                    <w:bottom w:val="none" w:sz="0" w:space="0" w:color="auto"/>
                    <w:right w:val="none" w:sz="0" w:space="0" w:color="auto"/>
                  </w:divBdr>
                  <w:divsChild>
                    <w:div w:id="224144372">
                      <w:marLeft w:val="0"/>
                      <w:marRight w:val="0"/>
                      <w:marTop w:val="0"/>
                      <w:marBottom w:val="0"/>
                      <w:divBdr>
                        <w:top w:val="none" w:sz="0" w:space="0" w:color="auto"/>
                        <w:left w:val="none" w:sz="0" w:space="0" w:color="auto"/>
                        <w:bottom w:val="none" w:sz="0" w:space="0" w:color="auto"/>
                        <w:right w:val="none" w:sz="0" w:space="0" w:color="auto"/>
                      </w:divBdr>
                      <w:divsChild>
                        <w:div w:id="60521851">
                          <w:marLeft w:val="0"/>
                          <w:marRight w:val="0"/>
                          <w:marTop w:val="0"/>
                          <w:marBottom w:val="0"/>
                          <w:divBdr>
                            <w:top w:val="none" w:sz="0" w:space="0" w:color="auto"/>
                            <w:left w:val="none" w:sz="0" w:space="0" w:color="auto"/>
                            <w:bottom w:val="none" w:sz="0" w:space="0" w:color="auto"/>
                            <w:right w:val="none" w:sz="0" w:space="0" w:color="auto"/>
                          </w:divBdr>
                          <w:divsChild>
                            <w:div w:id="138151783">
                              <w:marLeft w:val="0"/>
                              <w:marRight w:val="0"/>
                              <w:marTop w:val="120"/>
                              <w:marBottom w:val="360"/>
                              <w:divBdr>
                                <w:top w:val="none" w:sz="0" w:space="0" w:color="auto"/>
                                <w:left w:val="none" w:sz="0" w:space="0" w:color="auto"/>
                                <w:bottom w:val="none" w:sz="0" w:space="0" w:color="auto"/>
                                <w:right w:val="none" w:sz="0" w:space="0" w:color="auto"/>
                              </w:divBdr>
                              <w:divsChild>
                                <w:div w:id="1091313199">
                                  <w:marLeft w:val="420"/>
                                  <w:marRight w:val="0"/>
                                  <w:marTop w:val="0"/>
                                  <w:marBottom w:val="0"/>
                                  <w:divBdr>
                                    <w:top w:val="none" w:sz="0" w:space="0" w:color="auto"/>
                                    <w:left w:val="none" w:sz="0" w:space="0" w:color="auto"/>
                                    <w:bottom w:val="none" w:sz="0" w:space="0" w:color="auto"/>
                                    <w:right w:val="none" w:sz="0" w:space="0" w:color="auto"/>
                                  </w:divBdr>
                                  <w:divsChild>
                                    <w:div w:id="165691222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3074">
      <w:bodyDiv w:val="1"/>
      <w:marLeft w:val="0"/>
      <w:marRight w:val="0"/>
      <w:marTop w:val="0"/>
      <w:marBottom w:val="0"/>
      <w:divBdr>
        <w:top w:val="none" w:sz="0" w:space="0" w:color="auto"/>
        <w:left w:val="none" w:sz="0" w:space="0" w:color="auto"/>
        <w:bottom w:val="none" w:sz="0" w:space="0" w:color="auto"/>
        <w:right w:val="none" w:sz="0" w:space="0" w:color="auto"/>
      </w:divBdr>
    </w:div>
    <w:div w:id="119228871">
      <w:bodyDiv w:val="1"/>
      <w:marLeft w:val="0"/>
      <w:marRight w:val="0"/>
      <w:marTop w:val="0"/>
      <w:marBottom w:val="0"/>
      <w:divBdr>
        <w:top w:val="none" w:sz="0" w:space="0" w:color="auto"/>
        <w:left w:val="none" w:sz="0" w:space="0" w:color="auto"/>
        <w:bottom w:val="none" w:sz="0" w:space="0" w:color="auto"/>
        <w:right w:val="none" w:sz="0" w:space="0" w:color="auto"/>
      </w:divBdr>
    </w:div>
    <w:div w:id="149716623">
      <w:bodyDiv w:val="1"/>
      <w:marLeft w:val="0"/>
      <w:marRight w:val="0"/>
      <w:marTop w:val="0"/>
      <w:marBottom w:val="0"/>
      <w:divBdr>
        <w:top w:val="none" w:sz="0" w:space="0" w:color="auto"/>
        <w:left w:val="none" w:sz="0" w:space="0" w:color="auto"/>
        <w:bottom w:val="none" w:sz="0" w:space="0" w:color="auto"/>
        <w:right w:val="none" w:sz="0" w:space="0" w:color="auto"/>
      </w:divBdr>
      <w:divsChild>
        <w:div w:id="746806902">
          <w:marLeft w:val="0"/>
          <w:marRight w:val="1"/>
          <w:marTop w:val="0"/>
          <w:marBottom w:val="0"/>
          <w:divBdr>
            <w:top w:val="none" w:sz="0" w:space="0" w:color="auto"/>
            <w:left w:val="none" w:sz="0" w:space="0" w:color="auto"/>
            <w:bottom w:val="none" w:sz="0" w:space="0" w:color="auto"/>
            <w:right w:val="none" w:sz="0" w:space="0" w:color="auto"/>
          </w:divBdr>
          <w:divsChild>
            <w:div w:id="1140921053">
              <w:marLeft w:val="0"/>
              <w:marRight w:val="0"/>
              <w:marTop w:val="0"/>
              <w:marBottom w:val="0"/>
              <w:divBdr>
                <w:top w:val="none" w:sz="0" w:space="0" w:color="auto"/>
                <w:left w:val="none" w:sz="0" w:space="0" w:color="auto"/>
                <w:bottom w:val="none" w:sz="0" w:space="0" w:color="auto"/>
                <w:right w:val="none" w:sz="0" w:space="0" w:color="auto"/>
              </w:divBdr>
              <w:divsChild>
                <w:div w:id="911551289">
                  <w:marLeft w:val="0"/>
                  <w:marRight w:val="1"/>
                  <w:marTop w:val="0"/>
                  <w:marBottom w:val="0"/>
                  <w:divBdr>
                    <w:top w:val="none" w:sz="0" w:space="0" w:color="auto"/>
                    <w:left w:val="none" w:sz="0" w:space="0" w:color="auto"/>
                    <w:bottom w:val="none" w:sz="0" w:space="0" w:color="auto"/>
                    <w:right w:val="none" w:sz="0" w:space="0" w:color="auto"/>
                  </w:divBdr>
                  <w:divsChild>
                    <w:div w:id="878863068">
                      <w:marLeft w:val="0"/>
                      <w:marRight w:val="0"/>
                      <w:marTop w:val="0"/>
                      <w:marBottom w:val="0"/>
                      <w:divBdr>
                        <w:top w:val="none" w:sz="0" w:space="0" w:color="auto"/>
                        <w:left w:val="none" w:sz="0" w:space="0" w:color="auto"/>
                        <w:bottom w:val="none" w:sz="0" w:space="0" w:color="auto"/>
                        <w:right w:val="none" w:sz="0" w:space="0" w:color="auto"/>
                      </w:divBdr>
                      <w:divsChild>
                        <w:div w:id="2118328640">
                          <w:marLeft w:val="0"/>
                          <w:marRight w:val="0"/>
                          <w:marTop w:val="0"/>
                          <w:marBottom w:val="0"/>
                          <w:divBdr>
                            <w:top w:val="none" w:sz="0" w:space="0" w:color="auto"/>
                            <w:left w:val="none" w:sz="0" w:space="0" w:color="auto"/>
                            <w:bottom w:val="none" w:sz="0" w:space="0" w:color="auto"/>
                            <w:right w:val="none" w:sz="0" w:space="0" w:color="auto"/>
                          </w:divBdr>
                          <w:divsChild>
                            <w:div w:id="446698918">
                              <w:marLeft w:val="0"/>
                              <w:marRight w:val="0"/>
                              <w:marTop w:val="120"/>
                              <w:marBottom w:val="360"/>
                              <w:divBdr>
                                <w:top w:val="none" w:sz="0" w:space="0" w:color="auto"/>
                                <w:left w:val="none" w:sz="0" w:space="0" w:color="auto"/>
                                <w:bottom w:val="none" w:sz="0" w:space="0" w:color="auto"/>
                                <w:right w:val="none" w:sz="0" w:space="0" w:color="auto"/>
                              </w:divBdr>
                              <w:divsChild>
                                <w:div w:id="1487161296">
                                  <w:marLeft w:val="420"/>
                                  <w:marRight w:val="0"/>
                                  <w:marTop w:val="0"/>
                                  <w:marBottom w:val="0"/>
                                  <w:divBdr>
                                    <w:top w:val="none" w:sz="0" w:space="0" w:color="auto"/>
                                    <w:left w:val="none" w:sz="0" w:space="0" w:color="auto"/>
                                    <w:bottom w:val="none" w:sz="0" w:space="0" w:color="auto"/>
                                    <w:right w:val="none" w:sz="0" w:space="0" w:color="auto"/>
                                  </w:divBdr>
                                  <w:divsChild>
                                    <w:div w:id="32351459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165354">
      <w:bodyDiv w:val="1"/>
      <w:marLeft w:val="0"/>
      <w:marRight w:val="0"/>
      <w:marTop w:val="0"/>
      <w:marBottom w:val="0"/>
      <w:divBdr>
        <w:top w:val="none" w:sz="0" w:space="0" w:color="auto"/>
        <w:left w:val="none" w:sz="0" w:space="0" w:color="auto"/>
        <w:bottom w:val="none" w:sz="0" w:space="0" w:color="auto"/>
        <w:right w:val="none" w:sz="0" w:space="0" w:color="auto"/>
      </w:divBdr>
    </w:div>
    <w:div w:id="221864730">
      <w:bodyDiv w:val="1"/>
      <w:marLeft w:val="0"/>
      <w:marRight w:val="0"/>
      <w:marTop w:val="0"/>
      <w:marBottom w:val="0"/>
      <w:divBdr>
        <w:top w:val="none" w:sz="0" w:space="0" w:color="auto"/>
        <w:left w:val="none" w:sz="0" w:space="0" w:color="auto"/>
        <w:bottom w:val="none" w:sz="0" w:space="0" w:color="auto"/>
        <w:right w:val="none" w:sz="0" w:space="0" w:color="auto"/>
      </w:divBdr>
    </w:div>
    <w:div w:id="240481782">
      <w:bodyDiv w:val="1"/>
      <w:marLeft w:val="0"/>
      <w:marRight w:val="0"/>
      <w:marTop w:val="0"/>
      <w:marBottom w:val="0"/>
      <w:divBdr>
        <w:top w:val="none" w:sz="0" w:space="0" w:color="auto"/>
        <w:left w:val="none" w:sz="0" w:space="0" w:color="auto"/>
        <w:bottom w:val="none" w:sz="0" w:space="0" w:color="auto"/>
        <w:right w:val="none" w:sz="0" w:space="0" w:color="auto"/>
      </w:divBdr>
      <w:divsChild>
        <w:div w:id="965113938">
          <w:marLeft w:val="0"/>
          <w:marRight w:val="1"/>
          <w:marTop w:val="0"/>
          <w:marBottom w:val="0"/>
          <w:divBdr>
            <w:top w:val="none" w:sz="0" w:space="0" w:color="auto"/>
            <w:left w:val="none" w:sz="0" w:space="0" w:color="auto"/>
            <w:bottom w:val="none" w:sz="0" w:space="0" w:color="auto"/>
            <w:right w:val="none" w:sz="0" w:space="0" w:color="auto"/>
          </w:divBdr>
          <w:divsChild>
            <w:div w:id="1331644256">
              <w:marLeft w:val="0"/>
              <w:marRight w:val="0"/>
              <w:marTop w:val="0"/>
              <w:marBottom w:val="0"/>
              <w:divBdr>
                <w:top w:val="none" w:sz="0" w:space="0" w:color="auto"/>
                <w:left w:val="none" w:sz="0" w:space="0" w:color="auto"/>
                <w:bottom w:val="none" w:sz="0" w:space="0" w:color="auto"/>
                <w:right w:val="none" w:sz="0" w:space="0" w:color="auto"/>
              </w:divBdr>
              <w:divsChild>
                <w:div w:id="1265532532">
                  <w:marLeft w:val="0"/>
                  <w:marRight w:val="1"/>
                  <w:marTop w:val="0"/>
                  <w:marBottom w:val="0"/>
                  <w:divBdr>
                    <w:top w:val="none" w:sz="0" w:space="0" w:color="auto"/>
                    <w:left w:val="none" w:sz="0" w:space="0" w:color="auto"/>
                    <w:bottom w:val="none" w:sz="0" w:space="0" w:color="auto"/>
                    <w:right w:val="none" w:sz="0" w:space="0" w:color="auto"/>
                  </w:divBdr>
                  <w:divsChild>
                    <w:div w:id="1028875596">
                      <w:marLeft w:val="0"/>
                      <w:marRight w:val="0"/>
                      <w:marTop w:val="0"/>
                      <w:marBottom w:val="0"/>
                      <w:divBdr>
                        <w:top w:val="none" w:sz="0" w:space="0" w:color="auto"/>
                        <w:left w:val="none" w:sz="0" w:space="0" w:color="auto"/>
                        <w:bottom w:val="none" w:sz="0" w:space="0" w:color="auto"/>
                        <w:right w:val="none" w:sz="0" w:space="0" w:color="auto"/>
                      </w:divBdr>
                      <w:divsChild>
                        <w:div w:id="808547154">
                          <w:marLeft w:val="0"/>
                          <w:marRight w:val="0"/>
                          <w:marTop w:val="0"/>
                          <w:marBottom w:val="0"/>
                          <w:divBdr>
                            <w:top w:val="none" w:sz="0" w:space="0" w:color="auto"/>
                            <w:left w:val="none" w:sz="0" w:space="0" w:color="auto"/>
                            <w:bottom w:val="none" w:sz="0" w:space="0" w:color="auto"/>
                            <w:right w:val="none" w:sz="0" w:space="0" w:color="auto"/>
                          </w:divBdr>
                          <w:divsChild>
                            <w:div w:id="1786926924">
                              <w:marLeft w:val="0"/>
                              <w:marRight w:val="0"/>
                              <w:marTop w:val="120"/>
                              <w:marBottom w:val="360"/>
                              <w:divBdr>
                                <w:top w:val="none" w:sz="0" w:space="0" w:color="auto"/>
                                <w:left w:val="none" w:sz="0" w:space="0" w:color="auto"/>
                                <w:bottom w:val="none" w:sz="0" w:space="0" w:color="auto"/>
                                <w:right w:val="none" w:sz="0" w:space="0" w:color="auto"/>
                              </w:divBdr>
                              <w:divsChild>
                                <w:div w:id="27725140">
                                  <w:marLeft w:val="420"/>
                                  <w:marRight w:val="0"/>
                                  <w:marTop w:val="0"/>
                                  <w:marBottom w:val="0"/>
                                  <w:divBdr>
                                    <w:top w:val="none" w:sz="0" w:space="0" w:color="auto"/>
                                    <w:left w:val="none" w:sz="0" w:space="0" w:color="auto"/>
                                    <w:bottom w:val="none" w:sz="0" w:space="0" w:color="auto"/>
                                    <w:right w:val="none" w:sz="0" w:space="0" w:color="auto"/>
                                  </w:divBdr>
                                  <w:divsChild>
                                    <w:div w:id="89812839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297154">
      <w:bodyDiv w:val="1"/>
      <w:marLeft w:val="0"/>
      <w:marRight w:val="0"/>
      <w:marTop w:val="0"/>
      <w:marBottom w:val="0"/>
      <w:divBdr>
        <w:top w:val="none" w:sz="0" w:space="0" w:color="auto"/>
        <w:left w:val="none" w:sz="0" w:space="0" w:color="auto"/>
        <w:bottom w:val="none" w:sz="0" w:space="0" w:color="auto"/>
        <w:right w:val="none" w:sz="0" w:space="0" w:color="auto"/>
      </w:divBdr>
      <w:divsChild>
        <w:div w:id="641471646">
          <w:marLeft w:val="0"/>
          <w:marRight w:val="1"/>
          <w:marTop w:val="0"/>
          <w:marBottom w:val="0"/>
          <w:divBdr>
            <w:top w:val="none" w:sz="0" w:space="0" w:color="auto"/>
            <w:left w:val="none" w:sz="0" w:space="0" w:color="auto"/>
            <w:bottom w:val="none" w:sz="0" w:space="0" w:color="auto"/>
            <w:right w:val="none" w:sz="0" w:space="0" w:color="auto"/>
          </w:divBdr>
          <w:divsChild>
            <w:div w:id="1338772038">
              <w:marLeft w:val="0"/>
              <w:marRight w:val="0"/>
              <w:marTop w:val="0"/>
              <w:marBottom w:val="0"/>
              <w:divBdr>
                <w:top w:val="none" w:sz="0" w:space="0" w:color="auto"/>
                <w:left w:val="none" w:sz="0" w:space="0" w:color="auto"/>
                <w:bottom w:val="none" w:sz="0" w:space="0" w:color="auto"/>
                <w:right w:val="none" w:sz="0" w:space="0" w:color="auto"/>
              </w:divBdr>
              <w:divsChild>
                <w:div w:id="1004626009">
                  <w:marLeft w:val="0"/>
                  <w:marRight w:val="1"/>
                  <w:marTop w:val="0"/>
                  <w:marBottom w:val="0"/>
                  <w:divBdr>
                    <w:top w:val="none" w:sz="0" w:space="0" w:color="auto"/>
                    <w:left w:val="none" w:sz="0" w:space="0" w:color="auto"/>
                    <w:bottom w:val="none" w:sz="0" w:space="0" w:color="auto"/>
                    <w:right w:val="none" w:sz="0" w:space="0" w:color="auto"/>
                  </w:divBdr>
                  <w:divsChild>
                    <w:div w:id="67845539">
                      <w:marLeft w:val="0"/>
                      <w:marRight w:val="0"/>
                      <w:marTop w:val="0"/>
                      <w:marBottom w:val="0"/>
                      <w:divBdr>
                        <w:top w:val="none" w:sz="0" w:space="0" w:color="auto"/>
                        <w:left w:val="none" w:sz="0" w:space="0" w:color="auto"/>
                        <w:bottom w:val="none" w:sz="0" w:space="0" w:color="auto"/>
                        <w:right w:val="none" w:sz="0" w:space="0" w:color="auto"/>
                      </w:divBdr>
                      <w:divsChild>
                        <w:div w:id="1219782356">
                          <w:marLeft w:val="0"/>
                          <w:marRight w:val="0"/>
                          <w:marTop w:val="0"/>
                          <w:marBottom w:val="0"/>
                          <w:divBdr>
                            <w:top w:val="none" w:sz="0" w:space="0" w:color="auto"/>
                            <w:left w:val="none" w:sz="0" w:space="0" w:color="auto"/>
                            <w:bottom w:val="none" w:sz="0" w:space="0" w:color="auto"/>
                            <w:right w:val="none" w:sz="0" w:space="0" w:color="auto"/>
                          </w:divBdr>
                          <w:divsChild>
                            <w:div w:id="878858988">
                              <w:marLeft w:val="0"/>
                              <w:marRight w:val="0"/>
                              <w:marTop w:val="120"/>
                              <w:marBottom w:val="360"/>
                              <w:divBdr>
                                <w:top w:val="none" w:sz="0" w:space="0" w:color="auto"/>
                                <w:left w:val="none" w:sz="0" w:space="0" w:color="auto"/>
                                <w:bottom w:val="none" w:sz="0" w:space="0" w:color="auto"/>
                                <w:right w:val="none" w:sz="0" w:space="0" w:color="auto"/>
                              </w:divBdr>
                              <w:divsChild>
                                <w:div w:id="504175836">
                                  <w:marLeft w:val="420"/>
                                  <w:marRight w:val="0"/>
                                  <w:marTop w:val="0"/>
                                  <w:marBottom w:val="0"/>
                                  <w:divBdr>
                                    <w:top w:val="none" w:sz="0" w:space="0" w:color="auto"/>
                                    <w:left w:val="none" w:sz="0" w:space="0" w:color="auto"/>
                                    <w:bottom w:val="none" w:sz="0" w:space="0" w:color="auto"/>
                                    <w:right w:val="none" w:sz="0" w:space="0" w:color="auto"/>
                                  </w:divBdr>
                                  <w:divsChild>
                                    <w:div w:id="1867207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309448">
      <w:bodyDiv w:val="1"/>
      <w:marLeft w:val="0"/>
      <w:marRight w:val="0"/>
      <w:marTop w:val="0"/>
      <w:marBottom w:val="0"/>
      <w:divBdr>
        <w:top w:val="none" w:sz="0" w:space="0" w:color="auto"/>
        <w:left w:val="none" w:sz="0" w:space="0" w:color="auto"/>
        <w:bottom w:val="none" w:sz="0" w:space="0" w:color="auto"/>
        <w:right w:val="none" w:sz="0" w:space="0" w:color="auto"/>
      </w:divBdr>
      <w:divsChild>
        <w:div w:id="337318050">
          <w:marLeft w:val="0"/>
          <w:marRight w:val="1"/>
          <w:marTop w:val="0"/>
          <w:marBottom w:val="0"/>
          <w:divBdr>
            <w:top w:val="none" w:sz="0" w:space="0" w:color="auto"/>
            <w:left w:val="none" w:sz="0" w:space="0" w:color="auto"/>
            <w:bottom w:val="none" w:sz="0" w:space="0" w:color="auto"/>
            <w:right w:val="none" w:sz="0" w:space="0" w:color="auto"/>
          </w:divBdr>
          <w:divsChild>
            <w:div w:id="1405301621">
              <w:marLeft w:val="0"/>
              <w:marRight w:val="0"/>
              <w:marTop w:val="0"/>
              <w:marBottom w:val="0"/>
              <w:divBdr>
                <w:top w:val="none" w:sz="0" w:space="0" w:color="auto"/>
                <w:left w:val="none" w:sz="0" w:space="0" w:color="auto"/>
                <w:bottom w:val="none" w:sz="0" w:space="0" w:color="auto"/>
                <w:right w:val="none" w:sz="0" w:space="0" w:color="auto"/>
              </w:divBdr>
              <w:divsChild>
                <w:div w:id="1424451210">
                  <w:marLeft w:val="0"/>
                  <w:marRight w:val="1"/>
                  <w:marTop w:val="0"/>
                  <w:marBottom w:val="0"/>
                  <w:divBdr>
                    <w:top w:val="none" w:sz="0" w:space="0" w:color="auto"/>
                    <w:left w:val="none" w:sz="0" w:space="0" w:color="auto"/>
                    <w:bottom w:val="none" w:sz="0" w:space="0" w:color="auto"/>
                    <w:right w:val="none" w:sz="0" w:space="0" w:color="auto"/>
                  </w:divBdr>
                  <w:divsChild>
                    <w:div w:id="1336031068">
                      <w:marLeft w:val="0"/>
                      <w:marRight w:val="0"/>
                      <w:marTop w:val="0"/>
                      <w:marBottom w:val="0"/>
                      <w:divBdr>
                        <w:top w:val="none" w:sz="0" w:space="0" w:color="auto"/>
                        <w:left w:val="none" w:sz="0" w:space="0" w:color="auto"/>
                        <w:bottom w:val="none" w:sz="0" w:space="0" w:color="auto"/>
                        <w:right w:val="none" w:sz="0" w:space="0" w:color="auto"/>
                      </w:divBdr>
                      <w:divsChild>
                        <w:div w:id="1410931529">
                          <w:marLeft w:val="0"/>
                          <w:marRight w:val="0"/>
                          <w:marTop w:val="0"/>
                          <w:marBottom w:val="0"/>
                          <w:divBdr>
                            <w:top w:val="none" w:sz="0" w:space="0" w:color="auto"/>
                            <w:left w:val="none" w:sz="0" w:space="0" w:color="auto"/>
                            <w:bottom w:val="none" w:sz="0" w:space="0" w:color="auto"/>
                            <w:right w:val="none" w:sz="0" w:space="0" w:color="auto"/>
                          </w:divBdr>
                          <w:divsChild>
                            <w:div w:id="294604781">
                              <w:marLeft w:val="0"/>
                              <w:marRight w:val="0"/>
                              <w:marTop w:val="120"/>
                              <w:marBottom w:val="360"/>
                              <w:divBdr>
                                <w:top w:val="none" w:sz="0" w:space="0" w:color="auto"/>
                                <w:left w:val="none" w:sz="0" w:space="0" w:color="auto"/>
                                <w:bottom w:val="none" w:sz="0" w:space="0" w:color="auto"/>
                                <w:right w:val="none" w:sz="0" w:space="0" w:color="auto"/>
                              </w:divBdr>
                              <w:divsChild>
                                <w:div w:id="1080521850">
                                  <w:marLeft w:val="420"/>
                                  <w:marRight w:val="0"/>
                                  <w:marTop w:val="0"/>
                                  <w:marBottom w:val="0"/>
                                  <w:divBdr>
                                    <w:top w:val="none" w:sz="0" w:space="0" w:color="auto"/>
                                    <w:left w:val="none" w:sz="0" w:space="0" w:color="auto"/>
                                    <w:bottom w:val="none" w:sz="0" w:space="0" w:color="auto"/>
                                    <w:right w:val="none" w:sz="0" w:space="0" w:color="auto"/>
                                  </w:divBdr>
                                  <w:divsChild>
                                    <w:div w:id="63498661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732486">
      <w:bodyDiv w:val="1"/>
      <w:marLeft w:val="0"/>
      <w:marRight w:val="0"/>
      <w:marTop w:val="0"/>
      <w:marBottom w:val="0"/>
      <w:divBdr>
        <w:top w:val="none" w:sz="0" w:space="0" w:color="auto"/>
        <w:left w:val="none" w:sz="0" w:space="0" w:color="auto"/>
        <w:bottom w:val="none" w:sz="0" w:space="0" w:color="auto"/>
        <w:right w:val="none" w:sz="0" w:space="0" w:color="auto"/>
      </w:divBdr>
      <w:divsChild>
        <w:div w:id="1164399162">
          <w:marLeft w:val="0"/>
          <w:marRight w:val="1"/>
          <w:marTop w:val="0"/>
          <w:marBottom w:val="0"/>
          <w:divBdr>
            <w:top w:val="none" w:sz="0" w:space="0" w:color="auto"/>
            <w:left w:val="none" w:sz="0" w:space="0" w:color="auto"/>
            <w:bottom w:val="none" w:sz="0" w:space="0" w:color="auto"/>
            <w:right w:val="none" w:sz="0" w:space="0" w:color="auto"/>
          </w:divBdr>
          <w:divsChild>
            <w:div w:id="101076993">
              <w:marLeft w:val="0"/>
              <w:marRight w:val="0"/>
              <w:marTop w:val="0"/>
              <w:marBottom w:val="0"/>
              <w:divBdr>
                <w:top w:val="none" w:sz="0" w:space="0" w:color="auto"/>
                <w:left w:val="none" w:sz="0" w:space="0" w:color="auto"/>
                <w:bottom w:val="none" w:sz="0" w:space="0" w:color="auto"/>
                <w:right w:val="none" w:sz="0" w:space="0" w:color="auto"/>
              </w:divBdr>
              <w:divsChild>
                <w:div w:id="476455551">
                  <w:marLeft w:val="0"/>
                  <w:marRight w:val="1"/>
                  <w:marTop w:val="0"/>
                  <w:marBottom w:val="0"/>
                  <w:divBdr>
                    <w:top w:val="none" w:sz="0" w:space="0" w:color="auto"/>
                    <w:left w:val="none" w:sz="0" w:space="0" w:color="auto"/>
                    <w:bottom w:val="none" w:sz="0" w:space="0" w:color="auto"/>
                    <w:right w:val="none" w:sz="0" w:space="0" w:color="auto"/>
                  </w:divBdr>
                  <w:divsChild>
                    <w:div w:id="2101632274">
                      <w:marLeft w:val="0"/>
                      <w:marRight w:val="0"/>
                      <w:marTop w:val="0"/>
                      <w:marBottom w:val="0"/>
                      <w:divBdr>
                        <w:top w:val="none" w:sz="0" w:space="0" w:color="auto"/>
                        <w:left w:val="none" w:sz="0" w:space="0" w:color="auto"/>
                        <w:bottom w:val="none" w:sz="0" w:space="0" w:color="auto"/>
                        <w:right w:val="none" w:sz="0" w:space="0" w:color="auto"/>
                      </w:divBdr>
                      <w:divsChild>
                        <w:div w:id="440418065">
                          <w:marLeft w:val="0"/>
                          <w:marRight w:val="0"/>
                          <w:marTop w:val="0"/>
                          <w:marBottom w:val="0"/>
                          <w:divBdr>
                            <w:top w:val="none" w:sz="0" w:space="0" w:color="auto"/>
                            <w:left w:val="none" w:sz="0" w:space="0" w:color="auto"/>
                            <w:bottom w:val="none" w:sz="0" w:space="0" w:color="auto"/>
                            <w:right w:val="none" w:sz="0" w:space="0" w:color="auto"/>
                          </w:divBdr>
                          <w:divsChild>
                            <w:div w:id="1295598033">
                              <w:marLeft w:val="0"/>
                              <w:marRight w:val="0"/>
                              <w:marTop w:val="120"/>
                              <w:marBottom w:val="360"/>
                              <w:divBdr>
                                <w:top w:val="none" w:sz="0" w:space="0" w:color="auto"/>
                                <w:left w:val="none" w:sz="0" w:space="0" w:color="auto"/>
                                <w:bottom w:val="none" w:sz="0" w:space="0" w:color="auto"/>
                                <w:right w:val="none" w:sz="0" w:space="0" w:color="auto"/>
                              </w:divBdr>
                              <w:divsChild>
                                <w:div w:id="1832595975">
                                  <w:marLeft w:val="420"/>
                                  <w:marRight w:val="0"/>
                                  <w:marTop w:val="0"/>
                                  <w:marBottom w:val="0"/>
                                  <w:divBdr>
                                    <w:top w:val="none" w:sz="0" w:space="0" w:color="auto"/>
                                    <w:left w:val="none" w:sz="0" w:space="0" w:color="auto"/>
                                    <w:bottom w:val="none" w:sz="0" w:space="0" w:color="auto"/>
                                    <w:right w:val="none" w:sz="0" w:space="0" w:color="auto"/>
                                  </w:divBdr>
                                  <w:divsChild>
                                    <w:div w:id="2638799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093582">
      <w:bodyDiv w:val="1"/>
      <w:marLeft w:val="0"/>
      <w:marRight w:val="0"/>
      <w:marTop w:val="0"/>
      <w:marBottom w:val="0"/>
      <w:divBdr>
        <w:top w:val="none" w:sz="0" w:space="0" w:color="auto"/>
        <w:left w:val="none" w:sz="0" w:space="0" w:color="auto"/>
        <w:bottom w:val="none" w:sz="0" w:space="0" w:color="auto"/>
        <w:right w:val="none" w:sz="0" w:space="0" w:color="auto"/>
      </w:divBdr>
      <w:divsChild>
        <w:div w:id="54669603">
          <w:marLeft w:val="0"/>
          <w:marRight w:val="1"/>
          <w:marTop w:val="0"/>
          <w:marBottom w:val="0"/>
          <w:divBdr>
            <w:top w:val="none" w:sz="0" w:space="0" w:color="auto"/>
            <w:left w:val="none" w:sz="0" w:space="0" w:color="auto"/>
            <w:bottom w:val="none" w:sz="0" w:space="0" w:color="auto"/>
            <w:right w:val="none" w:sz="0" w:space="0" w:color="auto"/>
          </w:divBdr>
          <w:divsChild>
            <w:div w:id="482087817">
              <w:marLeft w:val="0"/>
              <w:marRight w:val="0"/>
              <w:marTop w:val="0"/>
              <w:marBottom w:val="0"/>
              <w:divBdr>
                <w:top w:val="none" w:sz="0" w:space="0" w:color="auto"/>
                <w:left w:val="none" w:sz="0" w:space="0" w:color="auto"/>
                <w:bottom w:val="none" w:sz="0" w:space="0" w:color="auto"/>
                <w:right w:val="none" w:sz="0" w:space="0" w:color="auto"/>
              </w:divBdr>
              <w:divsChild>
                <w:div w:id="1699619473">
                  <w:marLeft w:val="0"/>
                  <w:marRight w:val="1"/>
                  <w:marTop w:val="0"/>
                  <w:marBottom w:val="0"/>
                  <w:divBdr>
                    <w:top w:val="none" w:sz="0" w:space="0" w:color="auto"/>
                    <w:left w:val="none" w:sz="0" w:space="0" w:color="auto"/>
                    <w:bottom w:val="none" w:sz="0" w:space="0" w:color="auto"/>
                    <w:right w:val="none" w:sz="0" w:space="0" w:color="auto"/>
                  </w:divBdr>
                  <w:divsChild>
                    <w:div w:id="110324502">
                      <w:marLeft w:val="0"/>
                      <w:marRight w:val="0"/>
                      <w:marTop w:val="0"/>
                      <w:marBottom w:val="0"/>
                      <w:divBdr>
                        <w:top w:val="none" w:sz="0" w:space="0" w:color="auto"/>
                        <w:left w:val="none" w:sz="0" w:space="0" w:color="auto"/>
                        <w:bottom w:val="none" w:sz="0" w:space="0" w:color="auto"/>
                        <w:right w:val="none" w:sz="0" w:space="0" w:color="auto"/>
                      </w:divBdr>
                      <w:divsChild>
                        <w:div w:id="1515150329">
                          <w:marLeft w:val="0"/>
                          <w:marRight w:val="0"/>
                          <w:marTop w:val="0"/>
                          <w:marBottom w:val="0"/>
                          <w:divBdr>
                            <w:top w:val="none" w:sz="0" w:space="0" w:color="auto"/>
                            <w:left w:val="none" w:sz="0" w:space="0" w:color="auto"/>
                            <w:bottom w:val="none" w:sz="0" w:space="0" w:color="auto"/>
                            <w:right w:val="none" w:sz="0" w:space="0" w:color="auto"/>
                          </w:divBdr>
                          <w:divsChild>
                            <w:div w:id="675306258">
                              <w:marLeft w:val="0"/>
                              <w:marRight w:val="0"/>
                              <w:marTop w:val="120"/>
                              <w:marBottom w:val="360"/>
                              <w:divBdr>
                                <w:top w:val="none" w:sz="0" w:space="0" w:color="auto"/>
                                <w:left w:val="none" w:sz="0" w:space="0" w:color="auto"/>
                                <w:bottom w:val="none" w:sz="0" w:space="0" w:color="auto"/>
                                <w:right w:val="none" w:sz="0" w:space="0" w:color="auto"/>
                              </w:divBdr>
                              <w:divsChild>
                                <w:div w:id="1378628155">
                                  <w:marLeft w:val="420"/>
                                  <w:marRight w:val="0"/>
                                  <w:marTop w:val="0"/>
                                  <w:marBottom w:val="0"/>
                                  <w:divBdr>
                                    <w:top w:val="none" w:sz="0" w:space="0" w:color="auto"/>
                                    <w:left w:val="none" w:sz="0" w:space="0" w:color="auto"/>
                                    <w:bottom w:val="none" w:sz="0" w:space="0" w:color="auto"/>
                                    <w:right w:val="none" w:sz="0" w:space="0" w:color="auto"/>
                                  </w:divBdr>
                                  <w:divsChild>
                                    <w:div w:id="165506548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287109">
      <w:bodyDiv w:val="1"/>
      <w:marLeft w:val="0"/>
      <w:marRight w:val="0"/>
      <w:marTop w:val="0"/>
      <w:marBottom w:val="0"/>
      <w:divBdr>
        <w:top w:val="none" w:sz="0" w:space="0" w:color="auto"/>
        <w:left w:val="none" w:sz="0" w:space="0" w:color="auto"/>
        <w:bottom w:val="none" w:sz="0" w:space="0" w:color="auto"/>
        <w:right w:val="none" w:sz="0" w:space="0" w:color="auto"/>
      </w:divBdr>
      <w:divsChild>
        <w:div w:id="978461489">
          <w:marLeft w:val="0"/>
          <w:marRight w:val="0"/>
          <w:marTop w:val="0"/>
          <w:marBottom w:val="0"/>
          <w:divBdr>
            <w:top w:val="none" w:sz="0" w:space="0" w:color="auto"/>
            <w:left w:val="none" w:sz="0" w:space="0" w:color="auto"/>
            <w:bottom w:val="none" w:sz="0" w:space="0" w:color="auto"/>
            <w:right w:val="none" w:sz="0" w:space="0" w:color="auto"/>
          </w:divBdr>
          <w:divsChild>
            <w:div w:id="2047634718">
              <w:marLeft w:val="0"/>
              <w:marRight w:val="0"/>
              <w:marTop w:val="0"/>
              <w:marBottom w:val="0"/>
              <w:divBdr>
                <w:top w:val="none" w:sz="0" w:space="0" w:color="auto"/>
                <w:left w:val="none" w:sz="0" w:space="0" w:color="auto"/>
                <w:bottom w:val="none" w:sz="0" w:space="0" w:color="auto"/>
                <w:right w:val="none" w:sz="0" w:space="0" w:color="auto"/>
              </w:divBdr>
              <w:divsChild>
                <w:div w:id="1613780954">
                  <w:marLeft w:val="0"/>
                  <w:marRight w:val="0"/>
                  <w:marTop w:val="0"/>
                  <w:marBottom w:val="0"/>
                  <w:divBdr>
                    <w:top w:val="none" w:sz="0" w:space="0" w:color="auto"/>
                    <w:left w:val="none" w:sz="0" w:space="0" w:color="auto"/>
                    <w:bottom w:val="none" w:sz="0" w:space="0" w:color="auto"/>
                    <w:right w:val="none" w:sz="0" w:space="0" w:color="auto"/>
                  </w:divBdr>
                  <w:divsChild>
                    <w:div w:id="797337983">
                      <w:marLeft w:val="0"/>
                      <w:marRight w:val="0"/>
                      <w:marTop w:val="0"/>
                      <w:marBottom w:val="0"/>
                      <w:divBdr>
                        <w:top w:val="none" w:sz="0" w:space="0" w:color="auto"/>
                        <w:left w:val="none" w:sz="0" w:space="0" w:color="auto"/>
                        <w:bottom w:val="none" w:sz="0" w:space="0" w:color="auto"/>
                        <w:right w:val="none" w:sz="0" w:space="0" w:color="auto"/>
                      </w:divBdr>
                      <w:divsChild>
                        <w:div w:id="204101819">
                          <w:marLeft w:val="0"/>
                          <w:marRight w:val="0"/>
                          <w:marTop w:val="0"/>
                          <w:marBottom w:val="0"/>
                          <w:divBdr>
                            <w:top w:val="none" w:sz="0" w:space="0" w:color="auto"/>
                            <w:left w:val="none" w:sz="0" w:space="0" w:color="auto"/>
                            <w:bottom w:val="none" w:sz="0" w:space="0" w:color="auto"/>
                            <w:right w:val="none" w:sz="0" w:space="0" w:color="auto"/>
                          </w:divBdr>
                          <w:divsChild>
                            <w:div w:id="1848909349">
                              <w:marLeft w:val="0"/>
                              <w:marRight w:val="0"/>
                              <w:marTop w:val="255"/>
                              <w:marBottom w:val="0"/>
                              <w:divBdr>
                                <w:top w:val="none" w:sz="0" w:space="0" w:color="auto"/>
                                <w:left w:val="none" w:sz="0" w:space="0" w:color="auto"/>
                                <w:bottom w:val="none" w:sz="0" w:space="0" w:color="auto"/>
                                <w:right w:val="none" w:sz="0" w:space="0" w:color="auto"/>
                              </w:divBdr>
                              <w:divsChild>
                                <w:div w:id="2097092092">
                                  <w:marLeft w:val="0"/>
                                  <w:marRight w:val="0"/>
                                  <w:marTop w:val="0"/>
                                  <w:marBottom w:val="0"/>
                                  <w:divBdr>
                                    <w:top w:val="none" w:sz="0" w:space="0" w:color="auto"/>
                                    <w:left w:val="none" w:sz="0" w:space="0" w:color="auto"/>
                                    <w:bottom w:val="none" w:sz="0" w:space="0" w:color="auto"/>
                                    <w:right w:val="none" w:sz="0" w:space="0" w:color="auto"/>
                                  </w:divBdr>
                                  <w:divsChild>
                                    <w:div w:id="1298224888">
                                      <w:marLeft w:val="-225"/>
                                      <w:marRight w:val="-225"/>
                                      <w:marTop w:val="0"/>
                                      <w:marBottom w:val="0"/>
                                      <w:divBdr>
                                        <w:top w:val="none" w:sz="0" w:space="0" w:color="auto"/>
                                        <w:left w:val="none" w:sz="0" w:space="0" w:color="auto"/>
                                        <w:bottom w:val="none" w:sz="0" w:space="0" w:color="auto"/>
                                        <w:right w:val="none" w:sz="0" w:space="0" w:color="auto"/>
                                      </w:divBdr>
                                      <w:divsChild>
                                        <w:div w:id="991564933">
                                          <w:marLeft w:val="0"/>
                                          <w:marRight w:val="0"/>
                                          <w:marTop w:val="0"/>
                                          <w:marBottom w:val="0"/>
                                          <w:divBdr>
                                            <w:top w:val="none" w:sz="0" w:space="0" w:color="auto"/>
                                            <w:left w:val="none" w:sz="0" w:space="0" w:color="auto"/>
                                            <w:bottom w:val="none" w:sz="0" w:space="0" w:color="auto"/>
                                            <w:right w:val="none" w:sz="0" w:space="0" w:color="auto"/>
                                          </w:divBdr>
                                          <w:divsChild>
                                            <w:div w:id="1988822695">
                                              <w:marLeft w:val="0"/>
                                              <w:marRight w:val="0"/>
                                              <w:marTop w:val="0"/>
                                              <w:marBottom w:val="0"/>
                                              <w:divBdr>
                                                <w:top w:val="none" w:sz="0" w:space="0" w:color="auto"/>
                                                <w:left w:val="none" w:sz="0" w:space="0" w:color="auto"/>
                                                <w:bottom w:val="none" w:sz="0" w:space="0" w:color="auto"/>
                                                <w:right w:val="none" w:sz="0" w:space="0" w:color="auto"/>
                                              </w:divBdr>
                                              <w:divsChild>
                                                <w:div w:id="754328128">
                                                  <w:marLeft w:val="0"/>
                                                  <w:marRight w:val="0"/>
                                                  <w:marTop w:val="0"/>
                                                  <w:marBottom w:val="0"/>
                                                  <w:divBdr>
                                                    <w:top w:val="none" w:sz="0" w:space="0" w:color="auto"/>
                                                    <w:left w:val="none" w:sz="0" w:space="0" w:color="auto"/>
                                                    <w:bottom w:val="none" w:sz="0" w:space="0" w:color="auto"/>
                                                    <w:right w:val="none" w:sz="0" w:space="0" w:color="auto"/>
                                                  </w:divBdr>
                                                  <w:divsChild>
                                                    <w:div w:id="5377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800330">
      <w:bodyDiv w:val="1"/>
      <w:marLeft w:val="0"/>
      <w:marRight w:val="0"/>
      <w:marTop w:val="0"/>
      <w:marBottom w:val="0"/>
      <w:divBdr>
        <w:top w:val="none" w:sz="0" w:space="0" w:color="auto"/>
        <w:left w:val="none" w:sz="0" w:space="0" w:color="auto"/>
        <w:bottom w:val="none" w:sz="0" w:space="0" w:color="auto"/>
        <w:right w:val="none" w:sz="0" w:space="0" w:color="auto"/>
      </w:divBdr>
      <w:divsChild>
        <w:div w:id="1151101550">
          <w:marLeft w:val="0"/>
          <w:marRight w:val="1"/>
          <w:marTop w:val="0"/>
          <w:marBottom w:val="0"/>
          <w:divBdr>
            <w:top w:val="none" w:sz="0" w:space="0" w:color="auto"/>
            <w:left w:val="none" w:sz="0" w:space="0" w:color="auto"/>
            <w:bottom w:val="none" w:sz="0" w:space="0" w:color="auto"/>
            <w:right w:val="none" w:sz="0" w:space="0" w:color="auto"/>
          </w:divBdr>
          <w:divsChild>
            <w:div w:id="207763748">
              <w:marLeft w:val="0"/>
              <w:marRight w:val="0"/>
              <w:marTop w:val="0"/>
              <w:marBottom w:val="0"/>
              <w:divBdr>
                <w:top w:val="none" w:sz="0" w:space="0" w:color="auto"/>
                <w:left w:val="none" w:sz="0" w:space="0" w:color="auto"/>
                <w:bottom w:val="none" w:sz="0" w:space="0" w:color="auto"/>
                <w:right w:val="none" w:sz="0" w:space="0" w:color="auto"/>
              </w:divBdr>
              <w:divsChild>
                <w:div w:id="1340040446">
                  <w:marLeft w:val="0"/>
                  <w:marRight w:val="1"/>
                  <w:marTop w:val="0"/>
                  <w:marBottom w:val="0"/>
                  <w:divBdr>
                    <w:top w:val="none" w:sz="0" w:space="0" w:color="auto"/>
                    <w:left w:val="none" w:sz="0" w:space="0" w:color="auto"/>
                    <w:bottom w:val="none" w:sz="0" w:space="0" w:color="auto"/>
                    <w:right w:val="none" w:sz="0" w:space="0" w:color="auto"/>
                  </w:divBdr>
                  <w:divsChild>
                    <w:div w:id="453061230">
                      <w:marLeft w:val="0"/>
                      <w:marRight w:val="0"/>
                      <w:marTop w:val="0"/>
                      <w:marBottom w:val="0"/>
                      <w:divBdr>
                        <w:top w:val="none" w:sz="0" w:space="0" w:color="auto"/>
                        <w:left w:val="none" w:sz="0" w:space="0" w:color="auto"/>
                        <w:bottom w:val="none" w:sz="0" w:space="0" w:color="auto"/>
                        <w:right w:val="none" w:sz="0" w:space="0" w:color="auto"/>
                      </w:divBdr>
                      <w:divsChild>
                        <w:div w:id="909656620">
                          <w:marLeft w:val="0"/>
                          <w:marRight w:val="0"/>
                          <w:marTop w:val="0"/>
                          <w:marBottom w:val="0"/>
                          <w:divBdr>
                            <w:top w:val="none" w:sz="0" w:space="0" w:color="auto"/>
                            <w:left w:val="none" w:sz="0" w:space="0" w:color="auto"/>
                            <w:bottom w:val="none" w:sz="0" w:space="0" w:color="auto"/>
                            <w:right w:val="none" w:sz="0" w:space="0" w:color="auto"/>
                          </w:divBdr>
                          <w:divsChild>
                            <w:div w:id="2034988699">
                              <w:marLeft w:val="0"/>
                              <w:marRight w:val="0"/>
                              <w:marTop w:val="120"/>
                              <w:marBottom w:val="360"/>
                              <w:divBdr>
                                <w:top w:val="none" w:sz="0" w:space="0" w:color="auto"/>
                                <w:left w:val="none" w:sz="0" w:space="0" w:color="auto"/>
                                <w:bottom w:val="none" w:sz="0" w:space="0" w:color="auto"/>
                                <w:right w:val="none" w:sz="0" w:space="0" w:color="auto"/>
                              </w:divBdr>
                              <w:divsChild>
                                <w:div w:id="966400101">
                                  <w:marLeft w:val="420"/>
                                  <w:marRight w:val="0"/>
                                  <w:marTop w:val="0"/>
                                  <w:marBottom w:val="0"/>
                                  <w:divBdr>
                                    <w:top w:val="none" w:sz="0" w:space="0" w:color="auto"/>
                                    <w:left w:val="none" w:sz="0" w:space="0" w:color="auto"/>
                                    <w:bottom w:val="none" w:sz="0" w:space="0" w:color="auto"/>
                                    <w:right w:val="none" w:sz="0" w:space="0" w:color="auto"/>
                                  </w:divBdr>
                                  <w:divsChild>
                                    <w:div w:id="202382306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602226">
      <w:bodyDiv w:val="1"/>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1"/>
          <w:marTop w:val="0"/>
          <w:marBottom w:val="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sChild>
                <w:div w:id="1944726797">
                  <w:marLeft w:val="0"/>
                  <w:marRight w:val="1"/>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sChild>
                            <w:div w:id="1375081430">
                              <w:marLeft w:val="0"/>
                              <w:marRight w:val="0"/>
                              <w:marTop w:val="120"/>
                              <w:marBottom w:val="360"/>
                              <w:divBdr>
                                <w:top w:val="none" w:sz="0" w:space="0" w:color="auto"/>
                                <w:left w:val="none" w:sz="0" w:space="0" w:color="auto"/>
                                <w:bottom w:val="none" w:sz="0" w:space="0" w:color="auto"/>
                                <w:right w:val="none" w:sz="0" w:space="0" w:color="auto"/>
                              </w:divBdr>
                              <w:divsChild>
                                <w:div w:id="16463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25709">
      <w:bodyDiv w:val="1"/>
      <w:marLeft w:val="0"/>
      <w:marRight w:val="0"/>
      <w:marTop w:val="0"/>
      <w:marBottom w:val="0"/>
      <w:divBdr>
        <w:top w:val="none" w:sz="0" w:space="0" w:color="auto"/>
        <w:left w:val="none" w:sz="0" w:space="0" w:color="auto"/>
        <w:bottom w:val="none" w:sz="0" w:space="0" w:color="auto"/>
        <w:right w:val="none" w:sz="0" w:space="0" w:color="auto"/>
      </w:divBdr>
    </w:div>
    <w:div w:id="727412999">
      <w:bodyDiv w:val="1"/>
      <w:marLeft w:val="0"/>
      <w:marRight w:val="0"/>
      <w:marTop w:val="0"/>
      <w:marBottom w:val="0"/>
      <w:divBdr>
        <w:top w:val="none" w:sz="0" w:space="0" w:color="auto"/>
        <w:left w:val="none" w:sz="0" w:space="0" w:color="auto"/>
        <w:bottom w:val="none" w:sz="0" w:space="0" w:color="auto"/>
        <w:right w:val="none" w:sz="0" w:space="0" w:color="auto"/>
      </w:divBdr>
      <w:divsChild>
        <w:div w:id="1898397388">
          <w:marLeft w:val="0"/>
          <w:marRight w:val="1"/>
          <w:marTop w:val="0"/>
          <w:marBottom w:val="0"/>
          <w:divBdr>
            <w:top w:val="none" w:sz="0" w:space="0" w:color="auto"/>
            <w:left w:val="none" w:sz="0" w:space="0" w:color="auto"/>
            <w:bottom w:val="none" w:sz="0" w:space="0" w:color="auto"/>
            <w:right w:val="none" w:sz="0" w:space="0" w:color="auto"/>
          </w:divBdr>
          <w:divsChild>
            <w:div w:id="1788310772">
              <w:marLeft w:val="0"/>
              <w:marRight w:val="0"/>
              <w:marTop w:val="0"/>
              <w:marBottom w:val="0"/>
              <w:divBdr>
                <w:top w:val="none" w:sz="0" w:space="0" w:color="auto"/>
                <w:left w:val="none" w:sz="0" w:space="0" w:color="auto"/>
                <w:bottom w:val="none" w:sz="0" w:space="0" w:color="auto"/>
                <w:right w:val="none" w:sz="0" w:space="0" w:color="auto"/>
              </w:divBdr>
              <w:divsChild>
                <w:div w:id="1323005726">
                  <w:marLeft w:val="0"/>
                  <w:marRight w:val="1"/>
                  <w:marTop w:val="0"/>
                  <w:marBottom w:val="0"/>
                  <w:divBdr>
                    <w:top w:val="none" w:sz="0" w:space="0" w:color="auto"/>
                    <w:left w:val="none" w:sz="0" w:space="0" w:color="auto"/>
                    <w:bottom w:val="none" w:sz="0" w:space="0" w:color="auto"/>
                    <w:right w:val="none" w:sz="0" w:space="0" w:color="auto"/>
                  </w:divBdr>
                  <w:divsChild>
                    <w:div w:id="2012364810">
                      <w:marLeft w:val="0"/>
                      <w:marRight w:val="0"/>
                      <w:marTop w:val="0"/>
                      <w:marBottom w:val="0"/>
                      <w:divBdr>
                        <w:top w:val="none" w:sz="0" w:space="0" w:color="auto"/>
                        <w:left w:val="none" w:sz="0" w:space="0" w:color="auto"/>
                        <w:bottom w:val="none" w:sz="0" w:space="0" w:color="auto"/>
                        <w:right w:val="none" w:sz="0" w:space="0" w:color="auto"/>
                      </w:divBdr>
                      <w:divsChild>
                        <w:div w:id="91097729">
                          <w:marLeft w:val="0"/>
                          <w:marRight w:val="0"/>
                          <w:marTop w:val="0"/>
                          <w:marBottom w:val="0"/>
                          <w:divBdr>
                            <w:top w:val="none" w:sz="0" w:space="0" w:color="auto"/>
                            <w:left w:val="none" w:sz="0" w:space="0" w:color="auto"/>
                            <w:bottom w:val="none" w:sz="0" w:space="0" w:color="auto"/>
                            <w:right w:val="none" w:sz="0" w:space="0" w:color="auto"/>
                          </w:divBdr>
                          <w:divsChild>
                            <w:div w:id="569771672">
                              <w:marLeft w:val="0"/>
                              <w:marRight w:val="0"/>
                              <w:marTop w:val="120"/>
                              <w:marBottom w:val="360"/>
                              <w:divBdr>
                                <w:top w:val="none" w:sz="0" w:space="0" w:color="auto"/>
                                <w:left w:val="none" w:sz="0" w:space="0" w:color="auto"/>
                                <w:bottom w:val="none" w:sz="0" w:space="0" w:color="auto"/>
                                <w:right w:val="none" w:sz="0" w:space="0" w:color="auto"/>
                              </w:divBdr>
                              <w:divsChild>
                                <w:div w:id="1555696995">
                                  <w:marLeft w:val="420"/>
                                  <w:marRight w:val="0"/>
                                  <w:marTop w:val="0"/>
                                  <w:marBottom w:val="0"/>
                                  <w:divBdr>
                                    <w:top w:val="none" w:sz="0" w:space="0" w:color="auto"/>
                                    <w:left w:val="none" w:sz="0" w:space="0" w:color="auto"/>
                                    <w:bottom w:val="none" w:sz="0" w:space="0" w:color="auto"/>
                                    <w:right w:val="none" w:sz="0" w:space="0" w:color="auto"/>
                                  </w:divBdr>
                                  <w:divsChild>
                                    <w:div w:id="153507193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804770">
      <w:bodyDiv w:val="1"/>
      <w:marLeft w:val="0"/>
      <w:marRight w:val="0"/>
      <w:marTop w:val="0"/>
      <w:marBottom w:val="0"/>
      <w:divBdr>
        <w:top w:val="none" w:sz="0" w:space="0" w:color="auto"/>
        <w:left w:val="none" w:sz="0" w:space="0" w:color="auto"/>
        <w:bottom w:val="none" w:sz="0" w:space="0" w:color="auto"/>
        <w:right w:val="none" w:sz="0" w:space="0" w:color="auto"/>
      </w:divBdr>
    </w:div>
    <w:div w:id="763038462">
      <w:bodyDiv w:val="1"/>
      <w:marLeft w:val="0"/>
      <w:marRight w:val="0"/>
      <w:marTop w:val="0"/>
      <w:marBottom w:val="0"/>
      <w:divBdr>
        <w:top w:val="none" w:sz="0" w:space="0" w:color="auto"/>
        <w:left w:val="none" w:sz="0" w:space="0" w:color="auto"/>
        <w:bottom w:val="none" w:sz="0" w:space="0" w:color="auto"/>
        <w:right w:val="none" w:sz="0" w:space="0" w:color="auto"/>
      </w:divBdr>
    </w:div>
    <w:div w:id="808475596">
      <w:bodyDiv w:val="1"/>
      <w:marLeft w:val="0"/>
      <w:marRight w:val="0"/>
      <w:marTop w:val="0"/>
      <w:marBottom w:val="0"/>
      <w:divBdr>
        <w:top w:val="none" w:sz="0" w:space="0" w:color="auto"/>
        <w:left w:val="none" w:sz="0" w:space="0" w:color="auto"/>
        <w:bottom w:val="none" w:sz="0" w:space="0" w:color="auto"/>
        <w:right w:val="none" w:sz="0" w:space="0" w:color="auto"/>
      </w:divBdr>
    </w:div>
    <w:div w:id="825510112">
      <w:bodyDiv w:val="1"/>
      <w:marLeft w:val="0"/>
      <w:marRight w:val="0"/>
      <w:marTop w:val="0"/>
      <w:marBottom w:val="0"/>
      <w:divBdr>
        <w:top w:val="none" w:sz="0" w:space="0" w:color="auto"/>
        <w:left w:val="none" w:sz="0" w:space="0" w:color="auto"/>
        <w:bottom w:val="none" w:sz="0" w:space="0" w:color="auto"/>
        <w:right w:val="none" w:sz="0" w:space="0" w:color="auto"/>
      </w:divBdr>
      <w:divsChild>
        <w:div w:id="842620756">
          <w:marLeft w:val="0"/>
          <w:marRight w:val="0"/>
          <w:marTop w:val="0"/>
          <w:marBottom w:val="0"/>
          <w:divBdr>
            <w:top w:val="none" w:sz="0" w:space="0" w:color="auto"/>
            <w:left w:val="none" w:sz="0" w:space="0" w:color="auto"/>
            <w:bottom w:val="none" w:sz="0" w:space="0" w:color="auto"/>
            <w:right w:val="none" w:sz="0" w:space="0" w:color="auto"/>
          </w:divBdr>
          <w:divsChild>
            <w:div w:id="1156917532">
              <w:marLeft w:val="0"/>
              <w:marRight w:val="0"/>
              <w:marTop w:val="0"/>
              <w:marBottom w:val="0"/>
              <w:divBdr>
                <w:top w:val="none" w:sz="0" w:space="0" w:color="auto"/>
                <w:left w:val="none" w:sz="0" w:space="0" w:color="auto"/>
                <w:bottom w:val="none" w:sz="0" w:space="0" w:color="auto"/>
                <w:right w:val="none" w:sz="0" w:space="0" w:color="auto"/>
              </w:divBdr>
              <w:divsChild>
                <w:div w:id="1677341117">
                  <w:marLeft w:val="0"/>
                  <w:marRight w:val="0"/>
                  <w:marTop w:val="0"/>
                  <w:marBottom w:val="0"/>
                  <w:divBdr>
                    <w:top w:val="none" w:sz="0" w:space="0" w:color="auto"/>
                    <w:left w:val="none" w:sz="0" w:space="0" w:color="auto"/>
                    <w:bottom w:val="none" w:sz="0" w:space="0" w:color="auto"/>
                    <w:right w:val="none" w:sz="0" w:space="0" w:color="auto"/>
                  </w:divBdr>
                  <w:divsChild>
                    <w:div w:id="1859731159">
                      <w:marLeft w:val="0"/>
                      <w:marRight w:val="0"/>
                      <w:marTop w:val="0"/>
                      <w:marBottom w:val="0"/>
                      <w:divBdr>
                        <w:top w:val="none" w:sz="0" w:space="0" w:color="auto"/>
                        <w:left w:val="none" w:sz="0" w:space="0" w:color="auto"/>
                        <w:bottom w:val="none" w:sz="0" w:space="0" w:color="auto"/>
                        <w:right w:val="none" w:sz="0" w:space="0" w:color="auto"/>
                      </w:divBdr>
                      <w:divsChild>
                        <w:div w:id="335615721">
                          <w:marLeft w:val="0"/>
                          <w:marRight w:val="0"/>
                          <w:marTop w:val="0"/>
                          <w:marBottom w:val="0"/>
                          <w:divBdr>
                            <w:top w:val="none" w:sz="0" w:space="0" w:color="auto"/>
                            <w:left w:val="none" w:sz="0" w:space="0" w:color="auto"/>
                            <w:bottom w:val="none" w:sz="0" w:space="0" w:color="auto"/>
                            <w:right w:val="none" w:sz="0" w:space="0" w:color="auto"/>
                          </w:divBdr>
                          <w:divsChild>
                            <w:div w:id="833641586">
                              <w:marLeft w:val="0"/>
                              <w:marRight w:val="0"/>
                              <w:marTop w:val="0"/>
                              <w:marBottom w:val="0"/>
                              <w:divBdr>
                                <w:top w:val="none" w:sz="0" w:space="0" w:color="auto"/>
                                <w:left w:val="none" w:sz="0" w:space="0" w:color="auto"/>
                                <w:bottom w:val="none" w:sz="0" w:space="0" w:color="auto"/>
                                <w:right w:val="none" w:sz="0" w:space="0" w:color="auto"/>
                              </w:divBdr>
                              <w:divsChild>
                                <w:div w:id="9014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829196">
      <w:bodyDiv w:val="1"/>
      <w:marLeft w:val="0"/>
      <w:marRight w:val="0"/>
      <w:marTop w:val="0"/>
      <w:marBottom w:val="0"/>
      <w:divBdr>
        <w:top w:val="none" w:sz="0" w:space="0" w:color="auto"/>
        <w:left w:val="none" w:sz="0" w:space="0" w:color="auto"/>
        <w:bottom w:val="none" w:sz="0" w:space="0" w:color="auto"/>
        <w:right w:val="none" w:sz="0" w:space="0" w:color="auto"/>
      </w:divBdr>
      <w:divsChild>
        <w:div w:id="1870727714">
          <w:marLeft w:val="0"/>
          <w:marRight w:val="1"/>
          <w:marTop w:val="0"/>
          <w:marBottom w:val="0"/>
          <w:divBdr>
            <w:top w:val="none" w:sz="0" w:space="0" w:color="auto"/>
            <w:left w:val="none" w:sz="0" w:space="0" w:color="auto"/>
            <w:bottom w:val="none" w:sz="0" w:space="0" w:color="auto"/>
            <w:right w:val="none" w:sz="0" w:space="0" w:color="auto"/>
          </w:divBdr>
          <w:divsChild>
            <w:div w:id="340402128">
              <w:marLeft w:val="0"/>
              <w:marRight w:val="0"/>
              <w:marTop w:val="0"/>
              <w:marBottom w:val="0"/>
              <w:divBdr>
                <w:top w:val="none" w:sz="0" w:space="0" w:color="auto"/>
                <w:left w:val="none" w:sz="0" w:space="0" w:color="auto"/>
                <w:bottom w:val="none" w:sz="0" w:space="0" w:color="auto"/>
                <w:right w:val="none" w:sz="0" w:space="0" w:color="auto"/>
              </w:divBdr>
              <w:divsChild>
                <w:div w:id="1109852771">
                  <w:marLeft w:val="0"/>
                  <w:marRight w:val="1"/>
                  <w:marTop w:val="0"/>
                  <w:marBottom w:val="0"/>
                  <w:divBdr>
                    <w:top w:val="none" w:sz="0" w:space="0" w:color="auto"/>
                    <w:left w:val="none" w:sz="0" w:space="0" w:color="auto"/>
                    <w:bottom w:val="none" w:sz="0" w:space="0" w:color="auto"/>
                    <w:right w:val="none" w:sz="0" w:space="0" w:color="auto"/>
                  </w:divBdr>
                  <w:divsChild>
                    <w:div w:id="411973094">
                      <w:marLeft w:val="0"/>
                      <w:marRight w:val="0"/>
                      <w:marTop w:val="0"/>
                      <w:marBottom w:val="0"/>
                      <w:divBdr>
                        <w:top w:val="none" w:sz="0" w:space="0" w:color="auto"/>
                        <w:left w:val="none" w:sz="0" w:space="0" w:color="auto"/>
                        <w:bottom w:val="none" w:sz="0" w:space="0" w:color="auto"/>
                        <w:right w:val="none" w:sz="0" w:space="0" w:color="auto"/>
                      </w:divBdr>
                      <w:divsChild>
                        <w:div w:id="1300304694">
                          <w:marLeft w:val="0"/>
                          <w:marRight w:val="0"/>
                          <w:marTop w:val="0"/>
                          <w:marBottom w:val="0"/>
                          <w:divBdr>
                            <w:top w:val="none" w:sz="0" w:space="0" w:color="auto"/>
                            <w:left w:val="none" w:sz="0" w:space="0" w:color="auto"/>
                            <w:bottom w:val="none" w:sz="0" w:space="0" w:color="auto"/>
                            <w:right w:val="none" w:sz="0" w:space="0" w:color="auto"/>
                          </w:divBdr>
                          <w:divsChild>
                            <w:div w:id="654184187">
                              <w:marLeft w:val="0"/>
                              <w:marRight w:val="0"/>
                              <w:marTop w:val="120"/>
                              <w:marBottom w:val="360"/>
                              <w:divBdr>
                                <w:top w:val="none" w:sz="0" w:space="0" w:color="auto"/>
                                <w:left w:val="none" w:sz="0" w:space="0" w:color="auto"/>
                                <w:bottom w:val="none" w:sz="0" w:space="0" w:color="auto"/>
                                <w:right w:val="none" w:sz="0" w:space="0" w:color="auto"/>
                              </w:divBdr>
                              <w:divsChild>
                                <w:div w:id="532767338">
                                  <w:marLeft w:val="420"/>
                                  <w:marRight w:val="0"/>
                                  <w:marTop w:val="0"/>
                                  <w:marBottom w:val="0"/>
                                  <w:divBdr>
                                    <w:top w:val="none" w:sz="0" w:space="0" w:color="auto"/>
                                    <w:left w:val="none" w:sz="0" w:space="0" w:color="auto"/>
                                    <w:bottom w:val="none" w:sz="0" w:space="0" w:color="auto"/>
                                    <w:right w:val="none" w:sz="0" w:space="0" w:color="auto"/>
                                  </w:divBdr>
                                  <w:divsChild>
                                    <w:div w:id="52803077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453983">
      <w:bodyDiv w:val="1"/>
      <w:marLeft w:val="0"/>
      <w:marRight w:val="0"/>
      <w:marTop w:val="0"/>
      <w:marBottom w:val="0"/>
      <w:divBdr>
        <w:top w:val="none" w:sz="0" w:space="0" w:color="auto"/>
        <w:left w:val="none" w:sz="0" w:space="0" w:color="auto"/>
        <w:bottom w:val="none" w:sz="0" w:space="0" w:color="auto"/>
        <w:right w:val="none" w:sz="0" w:space="0" w:color="auto"/>
      </w:divBdr>
      <w:divsChild>
        <w:div w:id="961888095">
          <w:marLeft w:val="0"/>
          <w:marRight w:val="1"/>
          <w:marTop w:val="0"/>
          <w:marBottom w:val="0"/>
          <w:divBdr>
            <w:top w:val="none" w:sz="0" w:space="0" w:color="auto"/>
            <w:left w:val="none" w:sz="0" w:space="0" w:color="auto"/>
            <w:bottom w:val="none" w:sz="0" w:space="0" w:color="auto"/>
            <w:right w:val="none" w:sz="0" w:space="0" w:color="auto"/>
          </w:divBdr>
          <w:divsChild>
            <w:div w:id="1115560910">
              <w:marLeft w:val="0"/>
              <w:marRight w:val="0"/>
              <w:marTop w:val="0"/>
              <w:marBottom w:val="0"/>
              <w:divBdr>
                <w:top w:val="none" w:sz="0" w:space="0" w:color="auto"/>
                <w:left w:val="none" w:sz="0" w:space="0" w:color="auto"/>
                <w:bottom w:val="none" w:sz="0" w:space="0" w:color="auto"/>
                <w:right w:val="none" w:sz="0" w:space="0" w:color="auto"/>
              </w:divBdr>
              <w:divsChild>
                <w:div w:id="218786722">
                  <w:marLeft w:val="0"/>
                  <w:marRight w:val="1"/>
                  <w:marTop w:val="0"/>
                  <w:marBottom w:val="0"/>
                  <w:divBdr>
                    <w:top w:val="none" w:sz="0" w:space="0" w:color="auto"/>
                    <w:left w:val="none" w:sz="0" w:space="0" w:color="auto"/>
                    <w:bottom w:val="none" w:sz="0" w:space="0" w:color="auto"/>
                    <w:right w:val="none" w:sz="0" w:space="0" w:color="auto"/>
                  </w:divBdr>
                  <w:divsChild>
                    <w:div w:id="1785613391">
                      <w:marLeft w:val="0"/>
                      <w:marRight w:val="0"/>
                      <w:marTop w:val="0"/>
                      <w:marBottom w:val="0"/>
                      <w:divBdr>
                        <w:top w:val="none" w:sz="0" w:space="0" w:color="auto"/>
                        <w:left w:val="none" w:sz="0" w:space="0" w:color="auto"/>
                        <w:bottom w:val="none" w:sz="0" w:space="0" w:color="auto"/>
                        <w:right w:val="none" w:sz="0" w:space="0" w:color="auto"/>
                      </w:divBdr>
                      <w:divsChild>
                        <w:div w:id="595795683">
                          <w:marLeft w:val="0"/>
                          <w:marRight w:val="0"/>
                          <w:marTop w:val="0"/>
                          <w:marBottom w:val="0"/>
                          <w:divBdr>
                            <w:top w:val="none" w:sz="0" w:space="0" w:color="auto"/>
                            <w:left w:val="none" w:sz="0" w:space="0" w:color="auto"/>
                            <w:bottom w:val="none" w:sz="0" w:space="0" w:color="auto"/>
                            <w:right w:val="none" w:sz="0" w:space="0" w:color="auto"/>
                          </w:divBdr>
                          <w:divsChild>
                            <w:div w:id="1704674393">
                              <w:marLeft w:val="0"/>
                              <w:marRight w:val="0"/>
                              <w:marTop w:val="120"/>
                              <w:marBottom w:val="360"/>
                              <w:divBdr>
                                <w:top w:val="none" w:sz="0" w:space="0" w:color="auto"/>
                                <w:left w:val="none" w:sz="0" w:space="0" w:color="auto"/>
                                <w:bottom w:val="none" w:sz="0" w:space="0" w:color="auto"/>
                                <w:right w:val="none" w:sz="0" w:space="0" w:color="auto"/>
                              </w:divBdr>
                              <w:divsChild>
                                <w:div w:id="1386177088">
                                  <w:marLeft w:val="420"/>
                                  <w:marRight w:val="0"/>
                                  <w:marTop w:val="0"/>
                                  <w:marBottom w:val="0"/>
                                  <w:divBdr>
                                    <w:top w:val="none" w:sz="0" w:space="0" w:color="auto"/>
                                    <w:left w:val="none" w:sz="0" w:space="0" w:color="auto"/>
                                    <w:bottom w:val="none" w:sz="0" w:space="0" w:color="auto"/>
                                    <w:right w:val="none" w:sz="0" w:space="0" w:color="auto"/>
                                  </w:divBdr>
                                  <w:divsChild>
                                    <w:div w:id="210144228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575372">
      <w:bodyDiv w:val="1"/>
      <w:marLeft w:val="0"/>
      <w:marRight w:val="0"/>
      <w:marTop w:val="0"/>
      <w:marBottom w:val="0"/>
      <w:divBdr>
        <w:top w:val="none" w:sz="0" w:space="0" w:color="auto"/>
        <w:left w:val="none" w:sz="0" w:space="0" w:color="auto"/>
        <w:bottom w:val="none" w:sz="0" w:space="0" w:color="auto"/>
        <w:right w:val="none" w:sz="0" w:space="0" w:color="auto"/>
      </w:divBdr>
      <w:divsChild>
        <w:div w:id="800463388">
          <w:marLeft w:val="0"/>
          <w:marRight w:val="1"/>
          <w:marTop w:val="0"/>
          <w:marBottom w:val="0"/>
          <w:divBdr>
            <w:top w:val="none" w:sz="0" w:space="0" w:color="auto"/>
            <w:left w:val="none" w:sz="0" w:space="0" w:color="auto"/>
            <w:bottom w:val="none" w:sz="0" w:space="0" w:color="auto"/>
            <w:right w:val="none" w:sz="0" w:space="0" w:color="auto"/>
          </w:divBdr>
          <w:divsChild>
            <w:div w:id="1324746080">
              <w:marLeft w:val="0"/>
              <w:marRight w:val="0"/>
              <w:marTop w:val="0"/>
              <w:marBottom w:val="0"/>
              <w:divBdr>
                <w:top w:val="none" w:sz="0" w:space="0" w:color="auto"/>
                <w:left w:val="none" w:sz="0" w:space="0" w:color="auto"/>
                <w:bottom w:val="none" w:sz="0" w:space="0" w:color="auto"/>
                <w:right w:val="none" w:sz="0" w:space="0" w:color="auto"/>
              </w:divBdr>
              <w:divsChild>
                <w:div w:id="621964561">
                  <w:marLeft w:val="0"/>
                  <w:marRight w:val="1"/>
                  <w:marTop w:val="0"/>
                  <w:marBottom w:val="0"/>
                  <w:divBdr>
                    <w:top w:val="none" w:sz="0" w:space="0" w:color="auto"/>
                    <w:left w:val="none" w:sz="0" w:space="0" w:color="auto"/>
                    <w:bottom w:val="none" w:sz="0" w:space="0" w:color="auto"/>
                    <w:right w:val="none" w:sz="0" w:space="0" w:color="auto"/>
                  </w:divBdr>
                  <w:divsChild>
                    <w:div w:id="913197079">
                      <w:marLeft w:val="0"/>
                      <w:marRight w:val="0"/>
                      <w:marTop w:val="0"/>
                      <w:marBottom w:val="0"/>
                      <w:divBdr>
                        <w:top w:val="none" w:sz="0" w:space="0" w:color="auto"/>
                        <w:left w:val="none" w:sz="0" w:space="0" w:color="auto"/>
                        <w:bottom w:val="none" w:sz="0" w:space="0" w:color="auto"/>
                        <w:right w:val="none" w:sz="0" w:space="0" w:color="auto"/>
                      </w:divBdr>
                      <w:divsChild>
                        <w:div w:id="1940327313">
                          <w:marLeft w:val="0"/>
                          <w:marRight w:val="0"/>
                          <w:marTop w:val="0"/>
                          <w:marBottom w:val="0"/>
                          <w:divBdr>
                            <w:top w:val="none" w:sz="0" w:space="0" w:color="auto"/>
                            <w:left w:val="none" w:sz="0" w:space="0" w:color="auto"/>
                            <w:bottom w:val="none" w:sz="0" w:space="0" w:color="auto"/>
                            <w:right w:val="none" w:sz="0" w:space="0" w:color="auto"/>
                          </w:divBdr>
                          <w:divsChild>
                            <w:div w:id="855968068">
                              <w:marLeft w:val="0"/>
                              <w:marRight w:val="0"/>
                              <w:marTop w:val="120"/>
                              <w:marBottom w:val="360"/>
                              <w:divBdr>
                                <w:top w:val="none" w:sz="0" w:space="0" w:color="auto"/>
                                <w:left w:val="none" w:sz="0" w:space="0" w:color="auto"/>
                                <w:bottom w:val="none" w:sz="0" w:space="0" w:color="auto"/>
                                <w:right w:val="none" w:sz="0" w:space="0" w:color="auto"/>
                              </w:divBdr>
                              <w:divsChild>
                                <w:div w:id="528370958">
                                  <w:marLeft w:val="420"/>
                                  <w:marRight w:val="0"/>
                                  <w:marTop w:val="0"/>
                                  <w:marBottom w:val="0"/>
                                  <w:divBdr>
                                    <w:top w:val="none" w:sz="0" w:space="0" w:color="auto"/>
                                    <w:left w:val="none" w:sz="0" w:space="0" w:color="auto"/>
                                    <w:bottom w:val="none" w:sz="0" w:space="0" w:color="auto"/>
                                    <w:right w:val="none" w:sz="0" w:space="0" w:color="auto"/>
                                  </w:divBdr>
                                  <w:divsChild>
                                    <w:div w:id="94839232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643230">
      <w:bodyDiv w:val="1"/>
      <w:marLeft w:val="0"/>
      <w:marRight w:val="0"/>
      <w:marTop w:val="0"/>
      <w:marBottom w:val="0"/>
      <w:divBdr>
        <w:top w:val="none" w:sz="0" w:space="0" w:color="auto"/>
        <w:left w:val="none" w:sz="0" w:space="0" w:color="auto"/>
        <w:bottom w:val="none" w:sz="0" w:space="0" w:color="auto"/>
        <w:right w:val="none" w:sz="0" w:space="0" w:color="auto"/>
      </w:divBdr>
    </w:div>
    <w:div w:id="1128667079">
      <w:bodyDiv w:val="1"/>
      <w:marLeft w:val="0"/>
      <w:marRight w:val="0"/>
      <w:marTop w:val="0"/>
      <w:marBottom w:val="0"/>
      <w:divBdr>
        <w:top w:val="none" w:sz="0" w:space="0" w:color="auto"/>
        <w:left w:val="none" w:sz="0" w:space="0" w:color="auto"/>
        <w:bottom w:val="none" w:sz="0" w:space="0" w:color="auto"/>
        <w:right w:val="none" w:sz="0" w:space="0" w:color="auto"/>
      </w:divBdr>
    </w:div>
    <w:div w:id="1154027145">
      <w:bodyDiv w:val="1"/>
      <w:marLeft w:val="0"/>
      <w:marRight w:val="0"/>
      <w:marTop w:val="0"/>
      <w:marBottom w:val="0"/>
      <w:divBdr>
        <w:top w:val="none" w:sz="0" w:space="0" w:color="auto"/>
        <w:left w:val="none" w:sz="0" w:space="0" w:color="auto"/>
        <w:bottom w:val="none" w:sz="0" w:space="0" w:color="auto"/>
        <w:right w:val="none" w:sz="0" w:space="0" w:color="auto"/>
      </w:divBdr>
      <w:divsChild>
        <w:div w:id="430130179">
          <w:marLeft w:val="0"/>
          <w:marRight w:val="1"/>
          <w:marTop w:val="0"/>
          <w:marBottom w:val="0"/>
          <w:divBdr>
            <w:top w:val="none" w:sz="0" w:space="0" w:color="auto"/>
            <w:left w:val="none" w:sz="0" w:space="0" w:color="auto"/>
            <w:bottom w:val="none" w:sz="0" w:space="0" w:color="auto"/>
            <w:right w:val="none" w:sz="0" w:space="0" w:color="auto"/>
          </w:divBdr>
          <w:divsChild>
            <w:div w:id="1091120672">
              <w:marLeft w:val="0"/>
              <w:marRight w:val="0"/>
              <w:marTop w:val="0"/>
              <w:marBottom w:val="0"/>
              <w:divBdr>
                <w:top w:val="none" w:sz="0" w:space="0" w:color="auto"/>
                <w:left w:val="none" w:sz="0" w:space="0" w:color="auto"/>
                <w:bottom w:val="none" w:sz="0" w:space="0" w:color="auto"/>
                <w:right w:val="none" w:sz="0" w:space="0" w:color="auto"/>
              </w:divBdr>
              <w:divsChild>
                <w:div w:id="721832633">
                  <w:marLeft w:val="0"/>
                  <w:marRight w:val="1"/>
                  <w:marTop w:val="0"/>
                  <w:marBottom w:val="0"/>
                  <w:divBdr>
                    <w:top w:val="none" w:sz="0" w:space="0" w:color="auto"/>
                    <w:left w:val="none" w:sz="0" w:space="0" w:color="auto"/>
                    <w:bottom w:val="none" w:sz="0" w:space="0" w:color="auto"/>
                    <w:right w:val="none" w:sz="0" w:space="0" w:color="auto"/>
                  </w:divBdr>
                  <w:divsChild>
                    <w:div w:id="714429514">
                      <w:marLeft w:val="0"/>
                      <w:marRight w:val="0"/>
                      <w:marTop w:val="0"/>
                      <w:marBottom w:val="0"/>
                      <w:divBdr>
                        <w:top w:val="none" w:sz="0" w:space="0" w:color="auto"/>
                        <w:left w:val="none" w:sz="0" w:space="0" w:color="auto"/>
                        <w:bottom w:val="none" w:sz="0" w:space="0" w:color="auto"/>
                        <w:right w:val="none" w:sz="0" w:space="0" w:color="auto"/>
                      </w:divBdr>
                      <w:divsChild>
                        <w:div w:id="1405638713">
                          <w:marLeft w:val="0"/>
                          <w:marRight w:val="0"/>
                          <w:marTop w:val="0"/>
                          <w:marBottom w:val="0"/>
                          <w:divBdr>
                            <w:top w:val="none" w:sz="0" w:space="0" w:color="auto"/>
                            <w:left w:val="none" w:sz="0" w:space="0" w:color="auto"/>
                            <w:bottom w:val="none" w:sz="0" w:space="0" w:color="auto"/>
                            <w:right w:val="none" w:sz="0" w:space="0" w:color="auto"/>
                          </w:divBdr>
                          <w:divsChild>
                            <w:div w:id="81411729">
                              <w:marLeft w:val="0"/>
                              <w:marRight w:val="0"/>
                              <w:marTop w:val="120"/>
                              <w:marBottom w:val="360"/>
                              <w:divBdr>
                                <w:top w:val="none" w:sz="0" w:space="0" w:color="auto"/>
                                <w:left w:val="none" w:sz="0" w:space="0" w:color="auto"/>
                                <w:bottom w:val="none" w:sz="0" w:space="0" w:color="auto"/>
                                <w:right w:val="none" w:sz="0" w:space="0" w:color="auto"/>
                              </w:divBdr>
                              <w:divsChild>
                                <w:div w:id="439032530">
                                  <w:marLeft w:val="420"/>
                                  <w:marRight w:val="0"/>
                                  <w:marTop w:val="0"/>
                                  <w:marBottom w:val="0"/>
                                  <w:divBdr>
                                    <w:top w:val="none" w:sz="0" w:space="0" w:color="auto"/>
                                    <w:left w:val="none" w:sz="0" w:space="0" w:color="auto"/>
                                    <w:bottom w:val="none" w:sz="0" w:space="0" w:color="auto"/>
                                    <w:right w:val="none" w:sz="0" w:space="0" w:color="auto"/>
                                  </w:divBdr>
                                  <w:divsChild>
                                    <w:div w:id="81051366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582116">
      <w:bodyDiv w:val="1"/>
      <w:marLeft w:val="0"/>
      <w:marRight w:val="0"/>
      <w:marTop w:val="0"/>
      <w:marBottom w:val="0"/>
      <w:divBdr>
        <w:top w:val="none" w:sz="0" w:space="0" w:color="auto"/>
        <w:left w:val="none" w:sz="0" w:space="0" w:color="auto"/>
        <w:bottom w:val="none" w:sz="0" w:space="0" w:color="auto"/>
        <w:right w:val="none" w:sz="0" w:space="0" w:color="auto"/>
      </w:divBdr>
      <w:divsChild>
        <w:div w:id="1146700676">
          <w:marLeft w:val="0"/>
          <w:marRight w:val="0"/>
          <w:marTop w:val="0"/>
          <w:marBottom w:val="0"/>
          <w:divBdr>
            <w:top w:val="none" w:sz="0" w:space="0" w:color="auto"/>
            <w:left w:val="none" w:sz="0" w:space="0" w:color="auto"/>
            <w:bottom w:val="none" w:sz="0" w:space="0" w:color="auto"/>
            <w:right w:val="none" w:sz="0" w:space="0" w:color="auto"/>
          </w:divBdr>
          <w:divsChild>
            <w:div w:id="6761273">
              <w:marLeft w:val="0"/>
              <w:marRight w:val="0"/>
              <w:marTop w:val="0"/>
              <w:marBottom w:val="0"/>
              <w:divBdr>
                <w:top w:val="none" w:sz="0" w:space="0" w:color="auto"/>
                <w:left w:val="none" w:sz="0" w:space="0" w:color="auto"/>
                <w:bottom w:val="none" w:sz="0" w:space="0" w:color="auto"/>
                <w:right w:val="none" w:sz="0" w:space="0" w:color="auto"/>
              </w:divBdr>
              <w:divsChild>
                <w:div w:id="1321427665">
                  <w:marLeft w:val="0"/>
                  <w:marRight w:val="0"/>
                  <w:marTop w:val="0"/>
                  <w:marBottom w:val="0"/>
                  <w:divBdr>
                    <w:top w:val="none" w:sz="0" w:space="0" w:color="auto"/>
                    <w:left w:val="none" w:sz="0" w:space="0" w:color="auto"/>
                    <w:bottom w:val="none" w:sz="0" w:space="0" w:color="auto"/>
                    <w:right w:val="none" w:sz="0" w:space="0" w:color="auto"/>
                  </w:divBdr>
                  <w:divsChild>
                    <w:div w:id="1349018933">
                      <w:marLeft w:val="0"/>
                      <w:marRight w:val="0"/>
                      <w:marTop w:val="0"/>
                      <w:marBottom w:val="0"/>
                      <w:divBdr>
                        <w:top w:val="none" w:sz="0" w:space="0" w:color="auto"/>
                        <w:left w:val="none" w:sz="0" w:space="0" w:color="auto"/>
                        <w:bottom w:val="none" w:sz="0" w:space="0" w:color="auto"/>
                        <w:right w:val="none" w:sz="0" w:space="0" w:color="auto"/>
                      </w:divBdr>
                      <w:divsChild>
                        <w:div w:id="1870291520">
                          <w:marLeft w:val="0"/>
                          <w:marRight w:val="0"/>
                          <w:marTop w:val="960"/>
                          <w:marBottom w:val="0"/>
                          <w:divBdr>
                            <w:top w:val="none" w:sz="0" w:space="0" w:color="auto"/>
                            <w:left w:val="none" w:sz="0" w:space="0" w:color="auto"/>
                            <w:bottom w:val="none" w:sz="0" w:space="0" w:color="auto"/>
                            <w:right w:val="none" w:sz="0" w:space="0" w:color="auto"/>
                          </w:divBdr>
                          <w:divsChild>
                            <w:div w:id="150295144">
                              <w:marLeft w:val="0"/>
                              <w:marRight w:val="0"/>
                              <w:marTop w:val="0"/>
                              <w:marBottom w:val="0"/>
                              <w:divBdr>
                                <w:top w:val="none" w:sz="0" w:space="0" w:color="auto"/>
                                <w:left w:val="none" w:sz="0" w:space="0" w:color="auto"/>
                                <w:bottom w:val="none" w:sz="0" w:space="0" w:color="auto"/>
                                <w:right w:val="none" w:sz="0" w:space="0" w:color="auto"/>
                              </w:divBdr>
                              <w:divsChild>
                                <w:div w:id="1777290149">
                                  <w:marLeft w:val="0"/>
                                  <w:marRight w:val="0"/>
                                  <w:marTop w:val="0"/>
                                  <w:marBottom w:val="0"/>
                                  <w:divBdr>
                                    <w:top w:val="none" w:sz="0" w:space="0" w:color="auto"/>
                                    <w:left w:val="none" w:sz="0" w:space="0" w:color="auto"/>
                                    <w:bottom w:val="none" w:sz="0" w:space="0" w:color="auto"/>
                                    <w:right w:val="none" w:sz="0" w:space="0" w:color="auto"/>
                                  </w:divBdr>
                                  <w:divsChild>
                                    <w:div w:id="452023671">
                                      <w:marLeft w:val="0"/>
                                      <w:marRight w:val="0"/>
                                      <w:marTop w:val="0"/>
                                      <w:marBottom w:val="0"/>
                                      <w:divBdr>
                                        <w:top w:val="none" w:sz="0" w:space="0" w:color="auto"/>
                                        <w:left w:val="none" w:sz="0" w:space="0" w:color="auto"/>
                                        <w:bottom w:val="none" w:sz="0" w:space="0" w:color="auto"/>
                                        <w:right w:val="none" w:sz="0" w:space="0" w:color="auto"/>
                                      </w:divBdr>
                                      <w:divsChild>
                                        <w:div w:id="435097852">
                                          <w:marLeft w:val="0"/>
                                          <w:marRight w:val="0"/>
                                          <w:marTop w:val="0"/>
                                          <w:marBottom w:val="0"/>
                                          <w:divBdr>
                                            <w:top w:val="none" w:sz="0" w:space="0" w:color="auto"/>
                                            <w:left w:val="none" w:sz="0" w:space="0" w:color="auto"/>
                                            <w:bottom w:val="none" w:sz="0" w:space="0" w:color="auto"/>
                                            <w:right w:val="none" w:sz="0" w:space="0" w:color="auto"/>
                                          </w:divBdr>
                                          <w:divsChild>
                                            <w:div w:id="1440489515">
                                              <w:marLeft w:val="0"/>
                                              <w:marRight w:val="0"/>
                                              <w:marTop w:val="195"/>
                                              <w:marBottom w:val="195"/>
                                              <w:divBdr>
                                                <w:top w:val="none" w:sz="0" w:space="0" w:color="auto"/>
                                                <w:left w:val="none" w:sz="0" w:space="0" w:color="auto"/>
                                                <w:bottom w:val="none" w:sz="0" w:space="0" w:color="auto"/>
                                                <w:right w:val="none" w:sz="0" w:space="0" w:color="auto"/>
                                              </w:divBdr>
                                              <w:divsChild>
                                                <w:div w:id="566376614">
                                                  <w:marLeft w:val="0"/>
                                                  <w:marRight w:val="0"/>
                                                  <w:marTop w:val="0"/>
                                                  <w:marBottom w:val="0"/>
                                                  <w:divBdr>
                                                    <w:top w:val="none" w:sz="0" w:space="0" w:color="auto"/>
                                                    <w:left w:val="none" w:sz="0" w:space="0" w:color="auto"/>
                                                    <w:bottom w:val="none" w:sz="0" w:space="0" w:color="auto"/>
                                                    <w:right w:val="none" w:sz="0" w:space="0" w:color="auto"/>
                                                  </w:divBdr>
                                                  <w:divsChild>
                                                    <w:div w:id="382951729">
                                                      <w:marLeft w:val="0"/>
                                                      <w:marRight w:val="0"/>
                                                      <w:marTop w:val="0"/>
                                                      <w:marBottom w:val="0"/>
                                                      <w:divBdr>
                                                        <w:top w:val="none" w:sz="0" w:space="0" w:color="auto"/>
                                                        <w:left w:val="none" w:sz="0" w:space="0" w:color="auto"/>
                                                        <w:bottom w:val="none" w:sz="0" w:space="0" w:color="auto"/>
                                                        <w:right w:val="none" w:sz="0" w:space="0" w:color="auto"/>
                                                      </w:divBdr>
                                                    </w:div>
                                                    <w:div w:id="817920041">
                                                      <w:marLeft w:val="0"/>
                                                      <w:marRight w:val="0"/>
                                                      <w:marTop w:val="0"/>
                                                      <w:marBottom w:val="0"/>
                                                      <w:divBdr>
                                                        <w:top w:val="none" w:sz="0" w:space="0" w:color="auto"/>
                                                        <w:left w:val="none" w:sz="0" w:space="0" w:color="auto"/>
                                                        <w:bottom w:val="none" w:sz="0" w:space="0" w:color="auto"/>
                                                        <w:right w:val="none" w:sz="0" w:space="0" w:color="auto"/>
                                                      </w:divBdr>
                                                    </w:div>
                                                    <w:div w:id="1950427928">
                                                      <w:marLeft w:val="0"/>
                                                      <w:marRight w:val="0"/>
                                                      <w:marTop w:val="0"/>
                                                      <w:marBottom w:val="0"/>
                                                      <w:divBdr>
                                                        <w:top w:val="none" w:sz="0" w:space="0" w:color="auto"/>
                                                        <w:left w:val="none" w:sz="0" w:space="0" w:color="auto"/>
                                                        <w:bottom w:val="none" w:sz="0" w:space="0" w:color="auto"/>
                                                        <w:right w:val="none" w:sz="0" w:space="0" w:color="auto"/>
                                                      </w:divBdr>
                                                    </w:div>
                                                    <w:div w:id="1299456806">
                                                      <w:marLeft w:val="0"/>
                                                      <w:marRight w:val="0"/>
                                                      <w:marTop w:val="0"/>
                                                      <w:marBottom w:val="0"/>
                                                      <w:divBdr>
                                                        <w:top w:val="none" w:sz="0" w:space="0" w:color="auto"/>
                                                        <w:left w:val="none" w:sz="0" w:space="0" w:color="auto"/>
                                                        <w:bottom w:val="none" w:sz="0" w:space="0" w:color="auto"/>
                                                        <w:right w:val="none" w:sz="0" w:space="0" w:color="auto"/>
                                                      </w:divBdr>
                                                    </w:div>
                                                    <w:div w:id="19996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344618">
      <w:bodyDiv w:val="1"/>
      <w:marLeft w:val="0"/>
      <w:marRight w:val="0"/>
      <w:marTop w:val="0"/>
      <w:marBottom w:val="0"/>
      <w:divBdr>
        <w:top w:val="none" w:sz="0" w:space="0" w:color="auto"/>
        <w:left w:val="none" w:sz="0" w:space="0" w:color="auto"/>
        <w:bottom w:val="none" w:sz="0" w:space="0" w:color="auto"/>
        <w:right w:val="none" w:sz="0" w:space="0" w:color="auto"/>
      </w:divBdr>
      <w:divsChild>
        <w:div w:id="10955127">
          <w:marLeft w:val="0"/>
          <w:marRight w:val="1"/>
          <w:marTop w:val="0"/>
          <w:marBottom w:val="0"/>
          <w:divBdr>
            <w:top w:val="none" w:sz="0" w:space="0" w:color="auto"/>
            <w:left w:val="none" w:sz="0" w:space="0" w:color="auto"/>
            <w:bottom w:val="none" w:sz="0" w:space="0" w:color="auto"/>
            <w:right w:val="none" w:sz="0" w:space="0" w:color="auto"/>
          </w:divBdr>
          <w:divsChild>
            <w:div w:id="1887913001">
              <w:marLeft w:val="0"/>
              <w:marRight w:val="0"/>
              <w:marTop w:val="0"/>
              <w:marBottom w:val="0"/>
              <w:divBdr>
                <w:top w:val="none" w:sz="0" w:space="0" w:color="auto"/>
                <w:left w:val="none" w:sz="0" w:space="0" w:color="auto"/>
                <w:bottom w:val="none" w:sz="0" w:space="0" w:color="auto"/>
                <w:right w:val="none" w:sz="0" w:space="0" w:color="auto"/>
              </w:divBdr>
              <w:divsChild>
                <w:div w:id="565337030">
                  <w:marLeft w:val="0"/>
                  <w:marRight w:val="1"/>
                  <w:marTop w:val="0"/>
                  <w:marBottom w:val="0"/>
                  <w:divBdr>
                    <w:top w:val="none" w:sz="0" w:space="0" w:color="auto"/>
                    <w:left w:val="none" w:sz="0" w:space="0" w:color="auto"/>
                    <w:bottom w:val="none" w:sz="0" w:space="0" w:color="auto"/>
                    <w:right w:val="none" w:sz="0" w:space="0" w:color="auto"/>
                  </w:divBdr>
                  <w:divsChild>
                    <w:div w:id="750587943">
                      <w:marLeft w:val="0"/>
                      <w:marRight w:val="0"/>
                      <w:marTop w:val="0"/>
                      <w:marBottom w:val="0"/>
                      <w:divBdr>
                        <w:top w:val="none" w:sz="0" w:space="0" w:color="auto"/>
                        <w:left w:val="none" w:sz="0" w:space="0" w:color="auto"/>
                        <w:bottom w:val="none" w:sz="0" w:space="0" w:color="auto"/>
                        <w:right w:val="none" w:sz="0" w:space="0" w:color="auto"/>
                      </w:divBdr>
                      <w:divsChild>
                        <w:div w:id="293760145">
                          <w:marLeft w:val="0"/>
                          <w:marRight w:val="0"/>
                          <w:marTop w:val="0"/>
                          <w:marBottom w:val="0"/>
                          <w:divBdr>
                            <w:top w:val="none" w:sz="0" w:space="0" w:color="auto"/>
                            <w:left w:val="none" w:sz="0" w:space="0" w:color="auto"/>
                            <w:bottom w:val="none" w:sz="0" w:space="0" w:color="auto"/>
                            <w:right w:val="none" w:sz="0" w:space="0" w:color="auto"/>
                          </w:divBdr>
                          <w:divsChild>
                            <w:div w:id="1357002159">
                              <w:marLeft w:val="0"/>
                              <w:marRight w:val="0"/>
                              <w:marTop w:val="120"/>
                              <w:marBottom w:val="360"/>
                              <w:divBdr>
                                <w:top w:val="none" w:sz="0" w:space="0" w:color="auto"/>
                                <w:left w:val="none" w:sz="0" w:space="0" w:color="auto"/>
                                <w:bottom w:val="none" w:sz="0" w:space="0" w:color="auto"/>
                                <w:right w:val="none" w:sz="0" w:space="0" w:color="auto"/>
                              </w:divBdr>
                              <w:divsChild>
                                <w:div w:id="284315983">
                                  <w:marLeft w:val="420"/>
                                  <w:marRight w:val="0"/>
                                  <w:marTop w:val="0"/>
                                  <w:marBottom w:val="0"/>
                                  <w:divBdr>
                                    <w:top w:val="none" w:sz="0" w:space="0" w:color="auto"/>
                                    <w:left w:val="none" w:sz="0" w:space="0" w:color="auto"/>
                                    <w:bottom w:val="none" w:sz="0" w:space="0" w:color="auto"/>
                                    <w:right w:val="none" w:sz="0" w:space="0" w:color="auto"/>
                                  </w:divBdr>
                                  <w:divsChild>
                                    <w:div w:id="37304089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5134">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sChild>
        <w:div w:id="58215361">
          <w:marLeft w:val="0"/>
          <w:marRight w:val="1"/>
          <w:marTop w:val="0"/>
          <w:marBottom w:val="0"/>
          <w:divBdr>
            <w:top w:val="none" w:sz="0" w:space="0" w:color="auto"/>
            <w:left w:val="none" w:sz="0" w:space="0" w:color="auto"/>
            <w:bottom w:val="none" w:sz="0" w:space="0" w:color="auto"/>
            <w:right w:val="none" w:sz="0" w:space="0" w:color="auto"/>
          </w:divBdr>
          <w:divsChild>
            <w:div w:id="1332292067">
              <w:marLeft w:val="0"/>
              <w:marRight w:val="0"/>
              <w:marTop w:val="0"/>
              <w:marBottom w:val="0"/>
              <w:divBdr>
                <w:top w:val="none" w:sz="0" w:space="0" w:color="auto"/>
                <w:left w:val="none" w:sz="0" w:space="0" w:color="auto"/>
                <w:bottom w:val="none" w:sz="0" w:space="0" w:color="auto"/>
                <w:right w:val="none" w:sz="0" w:space="0" w:color="auto"/>
              </w:divBdr>
              <w:divsChild>
                <w:div w:id="2011324491">
                  <w:marLeft w:val="0"/>
                  <w:marRight w:val="1"/>
                  <w:marTop w:val="0"/>
                  <w:marBottom w:val="0"/>
                  <w:divBdr>
                    <w:top w:val="none" w:sz="0" w:space="0" w:color="auto"/>
                    <w:left w:val="none" w:sz="0" w:space="0" w:color="auto"/>
                    <w:bottom w:val="none" w:sz="0" w:space="0" w:color="auto"/>
                    <w:right w:val="none" w:sz="0" w:space="0" w:color="auto"/>
                  </w:divBdr>
                  <w:divsChild>
                    <w:div w:id="912423737">
                      <w:marLeft w:val="0"/>
                      <w:marRight w:val="0"/>
                      <w:marTop w:val="0"/>
                      <w:marBottom w:val="0"/>
                      <w:divBdr>
                        <w:top w:val="none" w:sz="0" w:space="0" w:color="auto"/>
                        <w:left w:val="none" w:sz="0" w:space="0" w:color="auto"/>
                        <w:bottom w:val="none" w:sz="0" w:space="0" w:color="auto"/>
                        <w:right w:val="none" w:sz="0" w:space="0" w:color="auto"/>
                      </w:divBdr>
                      <w:divsChild>
                        <w:div w:id="1066610269">
                          <w:marLeft w:val="0"/>
                          <w:marRight w:val="0"/>
                          <w:marTop w:val="0"/>
                          <w:marBottom w:val="0"/>
                          <w:divBdr>
                            <w:top w:val="none" w:sz="0" w:space="0" w:color="auto"/>
                            <w:left w:val="none" w:sz="0" w:space="0" w:color="auto"/>
                            <w:bottom w:val="none" w:sz="0" w:space="0" w:color="auto"/>
                            <w:right w:val="none" w:sz="0" w:space="0" w:color="auto"/>
                          </w:divBdr>
                          <w:divsChild>
                            <w:div w:id="996806011">
                              <w:marLeft w:val="0"/>
                              <w:marRight w:val="0"/>
                              <w:marTop w:val="120"/>
                              <w:marBottom w:val="360"/>
                              <w:divBdr>
                                <w:top w:val="none" w:sz="0" w:space="0" w:color="auto"/>
                                <w:left w:val="none" w:sz="0" w:space="0" w:color="auto"/>
                                <w:bottom w:val="none" w:sz="0" w:space="0" w:color="auto"/>
                                <w:right w:val="none" w:sz="0" w:space="0" w:color="auto"/>
                              </w:divBdr>
                              <w:divsChild>
                                <w:div w:id="1252356486">
                                  <w:marLeft w:val="420"/>
                                  <w:marRight w:val="0"/>
                                  <w:marTop w:val="0"/>
                                  <w:marBottom w:val="0"/>
                                  <w:divBdr>
                                    <w:top w:val="none" w:sz="0" w:space="0" w:color="auto"/>
                                    <w:left w:val="none" w:sz="0" w:space="0" w:color="auto"/>
                                    <w:bottom w:val="none" w:sz="0" w:space="0" w:color="auto"/>
                                    <w:right w:val="none" w:sz="0" w:space="0" w:color="auto"/>
                                  </w:divBdr>
                                  <w:divsChild>
                                    <w:div w:id="125246609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153371">
      <w:bodyDiv w:val="1"/>
      <w:marLeft w:val="0"/>
      <w:marRight w:val="0"/>
      <w:marTop w:val="0"/>
      <w:marBottom w:val="0"/>
      <w:divBdr>
        <w:top w:val="none" w:sz="0" w:space="0" w:color="auto"/>
        <w:left w:val="none" w:sz="0" w:space="0" w:color="auto"/>
        <w:bottom w:val="none" w:sz="0" w:space="0" w:color="auto"/>
        <w:right w:val="none" w:sz="0" w:space="0" w:color="auto"/>
      </w:divBdr>
      <w:divsChild>
        <w:div w:id="260066191">
          <w:marLeft w:val="0"/>
          <w:marRight w:val="1"/>
          <w:marTop w:val="0"/>
          <w:marBottom w:val="0"/>
          <w:divBdr>
            <w:top w:val="none" w:sz="0" w:space="0" w:color="auto"/>
            <w:left w:val="none" w:sz="0" w:space="0" w:color="auto"/>
            <w:bottom w:val="none" w:sz="0" w:space="0" w:color="auto"/>
            <w:right w:val="none" w:sz="0" w:space="0" w:color="auto"/>
          </w:divBdr>
          <w:divsChild>
            <w:div w:id="2124036737">
              <w:marLeft w:val="0"/>
              <w:marRight w:val="0"/>
              <w:marTop w:val="0"/>
              <w:marBottom w:val="0"/>
              <w:divBdr>
                <w:top w:val="none" w:sz="0" w:space="0" w:color="auto"/>
                <w:left w:val="none" w:sz="0" w:space="0" w:color="auto"/>
                <w:bottom w:val="none" w:sz="0" w:space="0" w:color="auto"/>
                <w:right w:val="none" w:sz="0" w:space="0" w:color="auto"/>
              </w:divBdr>
              <w:divsChild>
                <w:div w:id="722220686">
                  <w:marLeft w:val="0"/>
                  <w:marRight w:val="1"/>
                  <w:marTop w:val="0"/>
                  <w:marBottom w:val="0"/>
                  <w:divBdr>
                    <w:top w:val="none" w:sz="0" w:space="0" w:color="auto"/>
                    <w:left w:val="none" w:sz="0" w:space="0" w:color="auto"/>
                    <w:bottom w:val="none" w:sz="0" w:space="0" w:color="auto"/>
                    <w:right w:val="none" w:sz="0" w:space="0" w:color="auto"/>
                  </w:divBdr>
                  <w:divsChild>
                    <w:div w:id="627588138">
                      <w:marLeft w:val="0"/>
                      <w:marRight w:val="0"/>
                      <w:marTop w:val="0"/>
                      <w:marBottom w:val="0"/>
                      <w:divBdr>
                        <w:top w:val="none" w:sz="0" w:space="0" w:color="auto"/>
                        <w:left w:val="none" w:sz="0" w:space="0" w:color="auto"/>
                        <w:bottom w:val="none" w:sz="0" w:space="0" w:color="auto"/>
                        <w:right w:val="none" w:sz="0" w:space="0" w:color="auto"/>
                      </w:divBdr>
                      <w:divsChild>
                        <w:div w:id="1262840053">
                          <w:marLeft w:val="0"/>
                          <w:marRight w:val="0"/>
                          <w:marTop w:val="0"/>
                          <w:marBottom w:val="0"/>
                          <w:divBdr>
                            <w:top w:val="none" w:sz="0" w:space="0" w:color="auto"/>
                            <w:left w:val="none" w:sz="0" w:space="0" w:color="auto"/>
                            <w:bottom w:val="none" w:sz="0" w:space="0" w:color="auto"/>
                            <w:right w:val="none" w:sz="0" w:space="0" w:color="auto"/>
                          </w:divBdr>
                          <w:divsChild>
                            <w:div w:id="25566559">
                              <w:marLeft w:val="0"/>
                              <w:marRight w:val="0"/>
                              <w:marTop w:val="120"/>
                              <w:marBottom w:val="360"/>
                              <w:divBdr>
                                <w:top w:val="none" w:sz="0" w:space="0" w:color="auto"/>
                                <w:left w:val="none" w:sz="0" w:space="0" w:color="auto"/>
                                <w:bottom w:val="none" w:sz="0" w:space="0" w:color="auto"/>
                                <w:right w:val="none" w:sz="0" w:space="0" w:color="auto"/>
                              </w:divBdr>
                              <w:divsChild>
                                <w:div w:id="510026979">
                                  <w:marLeft w:val="420"/>
                                  <w:marRight w:val="0"/>
                                  <w:marTop w:val="0"/>
                                  <w:marBottom w:val="0"/>
                                  <w:divBdr>
                                    <w:top w:val="none" w:sz="0" w:space="0" w:color="auto"/>
                                    <w:left w:val="none" w:sz="0" w:space="0" w:color="auto"/>
                                    <w:bottom w:val="none" w:sz="0" w:space="0" w:color="auto"/>
                                    <w:right w:val="none" w:sz="0" w:space="0" w:color="auto"/>
                                  </w:divBdr>
                                  <w:divsChild>
                                    <w:div w:id="188744413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90284">
      <w:bodyDiv w:val="1"/>
      <w:marLeft w:val="0"/>
      <w:marRight w:val="0"/>
      <w:marTop w:val="0"/>
      <w:marBottom w:val="0"/>
      <w:divBdr>
        <w:top w:val="none" w:sz="0" w:space="0" w:color="auto"/>
        <w:left w:val="none" w:sz="0" w:space="0" w:color="auto"/>
        <w:bottom w:val="none" w:sz="0" w:space="0" w:color="auto"/>
        <w:right w:val="none" w:sz="0" w:space="0" w:color="auto"/>
      </w:divBdr>
      <w:divsChild>
        <w:div w:id="580260030">
          <w:marLeft w:val="0"/>
          <w:marRight w:val="1"/>
          <w:marTop w:val="0"/>
          <w:marBottom w:val="0"/>
          <w:divBdr>
            <w:top w:val="none" w:sz="0" w:space="0" w:color="auto"/>
            <w:left w:val="none" w:sz="0" w:space="0" w:color="auto"/>
            <w:bottom w:val="none" w:sz="0" w:space="0" w:color="auto"/>
            <w:right w:val="none" w:sz="0" w:space="0" w:color="auto"/>
          </w:divBdr>
          <w:divsChild>
            <w:div w:id="1465660063">
              <w:marLeft w:val="0"/>
              <w:marRight w:val="0"/>
              <w:marTop w:val="0"/>
              <w:marBottom w:val="0"/>
              <w:divBdr>
                <w:top w:val="none" w:sz="0" w:space="0" w:color="auto"/>
                <w:left w:val="none" w:sz="0" w:space="0" w:color="auto"/>
                <w:bottom w:val="none" w:sz="0" w:space="0" w:color="auto"/>
                <w:right w:val="none" w:sz="0" w:space="0" w:color="auto"/>
              </w:divBdr>
              <w:divsChild>
                <w:div w:id="585380896">
                  <w:marLeft w:val="0"/>
                  <w:marRight w:val="1"/>
                  <w:marTop w:val="0"/>
                  <w:marBottom w:val="0"/>
                  <w:divBdr>
                    <w:top w:val="none" w:sz="0" w:space="0" w:color="auto"/>
                    <w:left w:val="none" w:sz="0" w:space="0" w:color="auto"/>
                    <w:bottom w:val="none" w:sz="0" w:space="0" w:color="auto"/>
                    <w:right w:val="none" w:sz="0" w:space="0" w:color="auto"/>
                  </w:divBdr>
                  <w:divsChild>
                    <w:div w:id="1638293331">
                      <w:marLeft w:val="0"/>
                      <w:marRight w:val="0"/>
                      <w:marTop w:val="0"/>
                      <w:marBottom w:val="0"/>
                      <w:divBdr>
                        <w:top w:val="none" w:sz="0" w:space="0" w:color="auto"/>
                        <w:left w:val="none" w:sz="0" w:space="0" w:color="auto"/>
                        <w:bottom w:val="none" w:sz="0" w:space="0" w:color="auto"/>
                        <w:right w:val="none" w:sz="0" w:space="0" w:color="auto"/>
                      </w:divBdr>
                      <w:divsChild>
                        <w:div w:id="528181872">
                          <w:marLeft w:val="0"/>
                          <w:marRight w:val="0"/>
                          <w:marTop w:val="0"/>
                          <w:marBottom w:val="0"/>
                          <w:divBdr>
                            <w:top w:val="none" w:sz="0" w:space="0" w:color="auto"/>
                            <w:left w:val="none" w:sz="0" w:space="0" w:color="auto"/>
                            <w:bottom w:val="none" w:sz="0" w:space="0" w:color="auto"/>
                            <w:right w:val="none" w:sz="0" w:space="0" w:color="auto"/>
                          </w:divBdr>
                          <w:divsChild>
                            <w:div w:id="27336440">
                              <w:marLeft w:val="0"/>
                              <w:marRight w:val="0"/>
                              <w:marTop w:val="120"/>
                              <w:marBottom w:val="360"/>
                              <w:divBdr>
                                <w:top w:val="none" w:sz="0" w:space="0" w:color="auto"/>
                                <w:left w:val="none" w:sz="0" w:space="0" w:color="auto"/>
                                <w:bottom w:val="none" w:sz="0" w:space="0" w:color="auto"/>
                                <w:right w:val="none" w:sz="0" w:space="0" w:color="auto"/>
                              </w:divBdr>
                              <w:divsChild>
                                <w:div w:id="2014985804">
                                  <w:marLeft w:val="420"/>
                                  <w:marRight w:val="0"/>
                                  <w:marTop w:val="0"/>
                                  <w:marBottom w:val="0"/>
                                  <w:divBdr>
                                    <w:top w:val="none" w:sz="0" w:space="0" w:color="auto"/>
                                    <w:left w:val="none" w:sz="0" w:space="0" w:color="auto"/>
                                    <w:bottom w:val="none" w:sz="0" w:space="0" w:color="auto"/>
                                    <w:right w:val="none" w:sz="0" w:space="0" w:color="auto"/>
                                  </w:divBdr>
                                  <w:divsChild>
                                    <w:div w:id="14119264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457146">
      <w:bodyDiv w:val="1"/>
      <w:marLeft w:val="0"/>
      <w:marRight w:val="0"/>
      <w:marTop w:val="0"/>
      <w:marBottom w:val="0"/>
      <w:divBdr>
        <w:top w:val="none" w:sz="0" w:space="0" w:color="auto"/>
        <w:left w:val="none" w:sz="0" w:space="0" w:color="auto"/>
        <w:bottom w:val="none" w:sz="0" w:space="0" w:color="auto"/>
        <w:right w:val="none" w:sz="0" w:space="0" w:color="auto"/>
      </w:divBdr>
    </w:div>
    <w:div w:id="1644113438">
      <w:bodyDiv w:val="1"/>
      <w:marLeft w:val="0"/>
      <w:marRight w:val="0"/>
      <w:marTop w:val="0"/>
      <w:marBottom w:val="0"/>
      <w:divBdr>
        <w:top w:val="none" w:sz="0" w:space="0" w:color="auto"/>
        <w:left w:val="none" w:sz="0" w:space="0" w:color="auto"/>
        <w:bottom w:val="none" w:sz="0" w:space="0" w:color="auto"/>
        <w:right w:val="none" w:sz="0" w:space="0" w:color="auto"/>
      </w:divBdr>
      <w:divsChild>
        <w:div w:id="9111381">
          <w:marLeft w:val="0"/>
          <w:marRight w:val="1"/>
          <w:marTop w:val="0"/>
          <w:marBottom w:val="0"/>
          <w:divBdr>
            <w:top w:val="none" w:sz="0" w:space="0" w:color="auto"/>
            <w:left w:val="none" w:sz="0" w:space="0" w:color="auto"/>
            <w:bottom w:val="none" w:sz="0" w:space="0" w:color="auto"/>
            <w:right w:val="none" w:sz="0" w:space="0" w:color="auto"/>
          </w:divBdr>
          <w:divsChild>
            <w:div w:id="741292907">
              <w:marLeft w:val="0"/>
              <w:marRight w:val="0"/>
              <w:marTop w:val="0"/>
              <w:marBottom w:val="0"/>
              <w:divBdr>
                <w:top w:val="none" w:sz="0" w:space="0" w:color="auto"/>
                <w:left w:val="none" w:sz="0" w:space="0" w:color="auto"/>
                <w:bottom w:val="none" w:sz="0" w:space="0" w:color="auto"/>
                <w:right w:val="none" w:sz="0" w:space="0" w:color="auto"/>
              </w:divBdr>
              <w:divsChild>
                <w:div w:id="115107461">
                  <w:marLeft w:val="0"/>
                  <w:marRight w:val="1"/>
                  <w:marTop w:val="0"/>
                  <w:marBottom w:val="0"/>
                  <w:divBdr>
                    <w:top w:val="none" w:sz="0" w:space="0" w:color="auto"/>
                    <w:left w:val="none" w:sz="0" w:space="0" w:color="auto"/>
                    <w:bottom w:val="none" w:sz="0" w:space="0" w:color="auto"/>
                    <w:right w:val="none" w:sz="0" w:space="0" w:color="auto"/>
                  </w:divBdr>
                  <w:divsChild>
                    <w:div w:id="1046029925">
                      <w:marLeft w:val="0"/>
                      <w:marRight w:val="0"/>
                      <w:marTop w:val="0"/>
                      <w:marBottom w:val="0"/>
                      <w:divBdr>
                        <w:top w:val="none" w:sz="0" w:space="0" w:color="auto"/>
                        <w:left w:val="none" w:sz="0" w:space="0" w:color="auto"/>
                        <w:bottom w:val="none" w:sz="0" w:space="0" w:color="auto"/>
                        <w:right w:val="none" w:sz="0" w:space="0" w:color="auto"/>
                      </w:divBdr>
                      <w:divsChild>
                        <w:div w:id="620189850">
                          <w:marLeft w:val="0"/>
                          <w:marRight w:val="0"/>
                          <w:marTop w:val="0"/>
                          <w:marBottom w:val="0"/>
                          <w:divBdr>
                            <w:top w:val="none" w:sz="0" w:space="0" w:color="auto"/>
                            <w:left w:val="none" w:sz="0" w:space="0" w:color="auto"/>
                            <w:bottom w:val="none" w:sz="0" w:space="0" w:color="auto"/>
                            <w:right w:val="none" w:sz="0" w:space="0" w:color="auto"/>
                          </w:divBdr>
                          <w:divsChild>
                            <w:div w:id="564874443">
                              <w:marLeft w:val="0"/>
                              <w:marRight w:val="0"/>
                              <w:marTop w:val="120"/>
                              <w:marBottom w:val="360"/>
                              <w:divBdr>
                                <w:top w:val="none" w:sz="0" w:space="0" w:color="auto"/>
                                <w:left w:val="none" w:sz="0" w:space="0" w:color="auto"/>
                                <w:bottom w:val="none" w:sz="0" w:space="0" w:color="auto"/>
                                <w:right w:val="none" w:sz="0" w:space="0" w:color="auto"/>
                              </w:divBdr>
                              <w:divsChild>
                                <w:div w:id="717168736">
                                  <w:marLeft w:val="420"/>
                                  <w:marRight w:val="0"/>
                                  <w:marTop w:val="0"/>
                                  <w:marBottom w:val="0"/>
                                  <w:divBdr>
                                    <w:top w:val="none" w:sz="0" w:space="0" w:color="auto"/>
                                    <w:left w:val="none" w:sz="0" w:space="0" w:color="auto"/>
                                    <w:bottom w:val="none" w:sz="0" w:space="0" w:color="auto"/>
                                    <w:right w:val="none" w:sz="0" w:space="0" w:color="auto"/>
                                  </w:divBdr>
                                  <w:divsChild>
                                    <w:div w:id="57586772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500825">
      <w:bodyDiv w:val="1"/>
      <w:marLeft w:val="0"/>
      <w:marRight w:val="0"/>
      <w:marTop w:val="0"/>
      <w:marBottom w:val="0"/>
      <w:divBdr>
        <w:top w:val="none" w:sz="0" w:space="0" w:color="auto"/>
        <w:left w:val="none" w:sz="0" w:space="0" w:color="auto"/>
        <w:bottom w:val="none" w:sz="0" w:space="0" w:color="auto"/>
        <w:right w:val="none" w:sz="0" w:space="0" w:color="auto"/>
      </w:divBdr>
      <w:divsChild>
        <w:div w:id="613750728">
          <w:marLeft w:val="0"/>
          <w:marRight w:val="1"/>
          <w:marTop w:val="0"/>
          <w:marBottom w:val="0"/>
          <w:divBdr>
            <w:top w:val="none" w:sz="0" w:space="0" w:color="auto"/>
            <w:left w:val="none" w:sz="0" w:space="0" w:color="auto"/>
            <w:bottom w:val="none" w:sz="0" w:space="0" w:color="auto"/>
            <w:right w:val="none" w:sz="0" w:space="0" w:color="auto"/>
          </w:divBdr>
          <w:divsChild>
            <w:div w:id="1580674449">
              <w:marLeft w:val="0"/>
              <w:marRight w:val="0"/>
              <w:marTop w:val="0"/>
              <w:marBottom w:val="0"/>
              <w:divBdr>
                <w:top w:val="none" w:sz="0" w:space="0" w:color="auto"/>
                <w:left w:val="none" w:sz="0" w:space="0" w:color="auto"/>
                <w:bottom w:val="none" w:sz="0" w:space="0" w:color="auto"/>
                <w:right w:val="none" w:sz="0" w:space="0" w:color="auto"/>
              </w:divBdr>
              <w:divsChild>
                <w:div w:id="683476404">
                  <w:marLeft w:val="0"/>
                  <w:marRight w:val="1"/>
                  <w:marTop w:val="0"/>
                  <w:marBottom w:val="0"/>
                  <w:divBdr>
                    <w:top w:val="none" w:sz="0" w:space="0" w:color="auto"/>
                    <w:left w:val="none" w:sz="0" w:space="0" w:color="auto"/>
                    <w:bottom w:val="none" w:sz="0" w:space="0" w:color="auto"/>
                    <w:right w:val="none" w:sz="0" w:space="0" w:color="auto"/>
                  </w:divBdr>
                  <w:divsChild>
                    <w:div w:id="533424854">
                      <w:marLeft w:val="0"/>
                      <w:marRight w:val="0"/>
                      <w:marTop w:val="0"/>
                      <w:marBottom w:val="0"/>
                      <w:divBdr>
                        <w:top w:val="none" w:sz="0" w:space="0" w:color="auto"/>
                        <w:left w:val="none" w:sz="0" w:space="0" w:color="auto"/>
                        <w:bottom w:val="none" w:sz="0" w:space="0" w:color="auto"/>
                        <w:right w:val="none" w:sz="0" w:space="0" w:color="auto"/>
                      </w:divBdr>
                      <w:divsChild>
                        <w:div w:id="263418051">
                          <w:marLeft w:val="0"/>
                          <w:marRight w:val="0"/>
                          <w:marTop w:val="0"/>
                          <w:marBottom w:val="0"/>
                          <w:divBdr>
                            <w:top w:val="none" w:sz="0" w:space="0" w:color="auto"/>
                            <w:left w:val="none" w:sz="0" w:space="0" w:color="auto"/>
                            <w:bottom w:val="none" w:sz="0" w:space="0" w:color="auto"/>
                            <w:right w:val="none" w:sz="0" w:space="0" w:color="auto"/>
                          </w:divBdr>
                          <w:divsChild>
                            <w:div w:id="1976836055">
                              <w:marLeft w:val="0"/>
                              <w:marRight w:val="0"/>
                              <w:marTop w:val="120"/>
                              <w:marBottom w:val="360"/>
                              <w:divBdr>
                                <w:top w:val="none" w:sz="0" w:space="0" w:color="auto"/>
                                <w:left w:val="none" w:sz="0" w:space="0" w:color="auto"/>
                                <w:bottom w:val="none" w:sz="0" w:space="0" w:color="auto"/>
                                <w:right w:val="none" w:sz="0" w:space="0" w:color="auto"/>
                              </w:divBdr>
                              <w:divsChild>
                                <w:div w:id="1525629109">
                                  <w:marLeft w:val="420"/>
                                  <w:marRight w:val="0"/>
                                  <w:marTop w:val="0"/>
                                  <w:marBottom w:val="0"/>
                                  <w:divBdr>
                                    <w:top w:val="none" w:sz="0" w:space="0" w:color="auto"/>
                                    <w:left w:val="none" w:sz="0" w:space="0" w:color="auto"/>
                                    <w:bottom w:val="none" w:sz="0" w:space="0" w:color="auto"/>
                                    <w:right w:val="none" w:sz="0" w:space="0" w:color="auto"/>
                                  </w:divBdr>
                                  <w:divsChild>
                                    <w:div w:id="7748647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42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6/09/relationships/commentsIds" Target="commentsIds.xml"/><Relationship Id="rId12" Type="http://schemas.microsoft.com/office/2011/relationships/commentsExtended" Target="commentsExtended.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ncbi.nlm.nih.gov/pubmed/15273434" TargetMode="Externa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8BDA4-0392-9449-B4F6-DFA36458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18</Pages>
  <Words>5153</Words>
  <Characters>29377</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Goncalves, Rita</dc:creator>
  <cp:lastModifiedBy>Rita G</cp:lastModifiedBy>
  <cp:revision>11</cp:revision>
  <cp:lastPrinted>2019-08-31T12:54:00Z</cp:lastPrinted>
  <dcterms:created xsi:type="dcterms:W3CDTF">2019-10-31T10:18:00Z</dcterms:created>
  <dcterms:modified xsi:type="dcterms:W3CDTF">2019-10-31T14:58:00Z</dcterms:modified>
</cp:coreProperties>
</file>