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F55E7" w14:textId="7E7396A6" w:rsidR="005614CF" w:rsidRDefault="00BE4BE5" w:rsidP="005614CF">
      <w:pPr>
        <w:spacing w:after="0" w:line="360"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R</w:t>
      </w:r>
      <w:r w:rsidR="00FE46F7">
        <w:rPr>
          <w:rFonts w:ascii="Times New Roman" w:hAnsi="Times New Roman" w:cs="Times New Roman"/>
          <w:i/>
          <w:sz w:val="24"/>
          <w:szCs w:val="24"/>
          <w:lang w:val="en-GB"/>
        </w:rPr>
        <w:t>es</w:t>
      </w:r>
      <w:r w:rsidR="00FE46F7" w:rsidRPr="005614CF">
        <w:rPr>
          <w:rFonts w:ascii="Times New Roman" w:hAnsi="Times New Roman" w:cs="Times New Roman"/>
          <w:i/>
          <w:sz w:val="24"/>
          <w:szCs w:val="24"/>
          <w:lang w:val="en-GB"/>
        </w:rPr>
        <w:t>ubmitt</w:t>
      </w:r>
      <w:r w:rsidR="00FE46F7">
        <w:rPr>
          <w:rFonts w:ascii="Times New Roman" w:hAnsi="Times New Roman" w:cs="Times New Roman"/>
          <w:i/>
          <w:sz w:val="24"/>
          <w:szCs w:val="24"/>
          <w:lang w:val="en-GB"/>
        </w:rPr>
        <w:t xml:space="preserve">ed </w:t>
      </w:r>
      <w:r w:rsidR="007409BB">
        <w:rPr>
          <w:rFonts w:ascii="Times New Roman" w:hAnsi="Times New Roman" w:cs="Times New Roman"/>
          <w:i/>
          <w:sz w:val="24"/>
          <w:szCs w:val="24"/>
          <w:lang w:val="en-GB"/>
        </w:rPr>
        <w:t xml:space="preserve">to Phys. Rev. Materials on </w:t>
      </w:r>
      <w:r w:rsidR="00FE46F7">
        <w:rPr>
          <w:rFonts w:ascii="Times New Roman" w:hAnsi="Times New Roman" w:cs="Times New Roman"/>
          <w:i/>
          <w:sz w:val="24"/>
          <w:szCs w:val="24"/>
          <w:lang w:val="en-GB"/>
        </w:rPr>
        <w:t>11</w:t>
      </w:r>
      <w:r w:rsidR="005614CF" w:rsidRPr="005614CF">
        <w:rPr>
          <w:rFonts w:ascii="Times New Roman" w:hAnsi="Times New Roman" w:cs="Times New Roman"/>
          <w:i/>
          <w:sz w:val="24"/>
          <w:szCs w:val="24"/>
          <w:lang w:val="en-GB"/>
        </w:rPr>
        <w:t>/</w:t>
      </w:r>
      <w:r w:rsidR="007010F2">
        <w:rPr>
          <w:rFonts w:ascii="Times New Roman" w:hAnsi="Times New Roman" w:cs="Times New Roman"/>
          <w:i/>
          <w:sz w:val="24"/>
          <w:szCs w:val="24"/>
          <w:lang w:val="en-GB"/>
        </w:rPr>
        <w:t>11</w:t>
      </w:r>
      <w:bookmarkStart w:id="0" w:name="_GoBack"/>
      <w:bookmarkEnd w:id="0"/>
      <w:r w:rsidR="005614CF" w:rsidRPr="005614CF">
        <w:rPr>
          <w:rFonts w:ascii="Times New Roman" w:hAnsi="Times New Roman" w:cs="Times New Roman"/>
          <w:i/>
          <w:sz w:val="24"/>
          <w:szCs w:val="24"/>
          <w:lang w:val="en-GB"/>
        </w:rPr>
        <w:t>/2019</w:t>
      </w:r>
    </w:p>
    <w:p w14:paraId="26D9C9EE" w14:textId="335B7CAC" w:rsidR="00632A94" w:rsidRPr="00632A94" w:rsidRDefault="00632A94" w:rsidP="00632A94">
      <w:pPr>
        <w:spacing w:after="0" w:line="360" w:lineRule="auto"/>
        <w:rPr>
          <w:rFonts w:ascii="Times New Roman" w:hAnsi="Times New Roman" w:cs="Times New Roman"/>
          <w:b/>
          <w:sz w:val="24"/>
          <w:szCs w:val="24"/>
          <w:lang w:val="en-GB"/>
        </w:rPr>
      </w:pPr>
    </w:p>
    <w:p w14:paraId="09D4267A" w14:textId="2FF4F8EF" w:rsidR="0080782B" w:rsidRDefault="0080782B" w:rsidP="0080782B">
      <w:pPr>
        <w:spacing w:after="0"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Magnetic Impurities as t</w:t>
      </w:r>
      <w:r w:rsidR="00205C9B">
        <w:rPr>
          <w:rFonts w:ascii="Times New Roman" w:hAnsi="Times New Roman" w:cs="Times New Roman"/>
          <w:b/>
          <w:sz w:val="24"/>
          <w:szCs w:val="24"/>
          <w:lang w:val="en-GB"/>
        </w:rPr>
        <w:t>he Origin of the Variability in</w:t>
      </w:r>
      <w:r>
        <w:rPr>
          <w:rFonts w:ascii="Times New Roman" w:hAnsi="Times New Roman" w:cs="Times New Roman"/>
          <w:b/>
          <w:sz w:val="24"/>
          <w:szCs w:val="24"/>
          <w:lang w:val="en-GB"/>
        </w:rPr>
        <w:t xml:space="preserve"> Spin Relaxation Rates</w:t>
      </w:r>
    </w:p>
    <w:p w14:paraId="6B71F739" w14:textId="48268BF6" w:rsidR="00464486" w:rsidRDefault="0080782B" w:rsidP="0080782B">
      <w:pPr>
        <w:spacing w:after="0" w:line="36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in Cu-based Spin Transport Devices</w:t>
      </w:r>
    </w:p>
    <w:p w14:paraId="6926C4C8" w14:textId="77777777" w:rsidR="005614CF" w:rsidRPr="005614CF" w:rsidRDefault="005614CF" w:rsidP="005614CF">
      <w:pPr>
        <w:spacing w:after="0" w:line="360" w:lineRule="auto"/>
        <w:jc w:val="center"/>
        <w:rPr>
          <w:rFonts w:ascii="Times New Roman" w:hAnsi="Times New Roman" w:cs="Times New Roman"/>
          <w:b/>
          <w:sz w:val="24"/>
          <w:szCs w:val="24"/>
          <w:lang w:val="en-GB"/>
        </w:rPr>
      </w:pPr>
    </w:p>
    <w:p w14:paraId="0E263774" w14:textId="217EC3F9" w:rsidR="00464486" w:rsidRPr="005614CF" w:rsidRDefault="008755C6" w:rsidP="005614CF">
      <w:pPr>
        <w:spacing w:line="360" w:lineRule="auto"/>
        <w:jc w:val="center"/>
        <w:rPr>
          <w:rFonts w:ascii="Times New Roman" w:hAnsi="Times New Roman" w:cs="Times New Roman"/>
          <w:sz w:val="24"/>
          <w:szCs w:val="24"/>
          <w:vertAlign w:val="superscript"/>
          <w:lang w:val="en-GB"/>
        </w:rPr>
      </w:pPr>
      <w:r w:rsidRPr="005614CF">
        <w:rPr>
          <w:rFonts w:ascii="Times New Roman" w:hAnsi="Times New Roman" w:cs="Times New Roman"/>
          <w:sz w:val="24"/>
          <w:szCs w:val="24"/>
          <w:lang w:val="en-GB"/>
        </w:rPr>
        <w:t xml:space="preserve">J. </w:t>
      </w:r>
      <w:r w:rsidR="00A22D44">
        <w:rPr>
          <w:rFonts w:ascii="Times New Roman" w:hAnsi="Times New Roman" w:cs="Times New Roman"/>
          <w:sz w:val="24"/>
          <w:szCs w:val="24"/>
          <w:lang w:val="en-GB"/>
        </w:rPr>
        <w:t xml:space="preserve">D. </w:t>
      </w:r>
      <w:r w:rsidRPr="005614CF">
        <w:rPr>
          <w:rFonts w:ascii="Times New Roman" w:hAnsi="Times New Roman" w:cs="Times New Roman"/>
          <w:sz w:val="24"/>
          <w:szCs w:val="24"/>
          <w:lang w:val="en-GB"/>
        </w:rPr>
        <w:t>Watts</w:t>
      </w:r>
      <w:r w:rsidR="00C50F1B">
        <w:rPr>
          <w:rFonts w:ascii="Times New Roman" w:hAnsi="Times New Roman" w:cs="Times New Roman"/>
          <w:sz w:val="24"/>
          <w:szCs w:val="24"/>
          <w:lang w:val="en-GB"/>
        </w:rPr>
        <w:t>*</w:t>
      </w:r>
      <w:r w:rsidR="009F2FFF" w:rsidRPr="005614CF">
        <w:rPr>
          <w:rFonts w:ascii="Times New Roman" w:hAnsi="Times New Roman" w:cs="Times New Roman"/>
          <w:sz w:val="24"/>
          <w:szCs w:val="24"/>
          <w:vertAlign w:val="superscript"/>
          <w:lang w:val="en-GB"/>
        </w:rPr>
        <w:t>1</w:t>
      </w:r>
      <w:r w:rsidR="00B278BD">
        <w:rPr>
          <w:rFonts w:ascii="Times New Roman" w:hAnsi="Times New Roman" w:cs="Times New Roman"/>
          <w:sz w:val="24"/>
          <w:szCs w:val="24"/>
          <w:vertAlign w:val="superscript"/>
          <w:lang w:val="en-GB"/>
        </w:rPr>
        <w:t>,2</w:t>
      </w:r>
      <w:r w:rsidRPr="005614CF">
        <w:rPr>
          <w:rFonts w:ascii="Times New Roman" w:hAnsi="Times New Roman" w:cs="Times New Roman"/>
          <w:sz w:val="24"/>
          <w:szCs w:val="24"/>
          <w:lang w:val="en-GB"/>
        </w:rPr>
        <w:t xml:space="preserve">, </w:t>
      </w:r>
      <w:r w:rsidR="00464486" w:rsidRPr="005614CF">
        <w:rPr>
          <w:rFonts w:ascii="Times New Roman" w:hAnsi="Times New Roman" w:cs="Times New Roman"/>
          <w:sz w:val="24"/>
          <w:szCs w:val="24"/>
          <w:lang w:val="en-GB"/>
        </w:rPr>
        <w:t>L. O</w:t>
      </w:r>
      <w:r w:rsidR="009F2FFF" w:rsidRPr="005614CF">
        <w:rPr>
          <w:rFonts w:ascii="Times New Roman" w:hAnsi="Times New Roman" w:cs="Times New Roman"/>
          <w:sz w:val="24"/>
          <w:szCs w:val="24"/>
          <w:lang w:val="en-GB"/>
        </w:rPr>
        <w:t>’</w:t>
      </w:r>
      <w:r w:rsidR="00464486" w:rsidRPr="005614CF">
        <w:rPr>
          <w:rFonts w:ascii="Times New Roman" w:hAnsi="Times New Roman" w:cs="Times New Roman"/>
          <w:sz w:val="24"/>
          <w:szCs w:val="24"/>
          <w:lang w:val="en-GB"/>
        </w:rPr>
        <w:t>Brien</w:t>
      </w:r>
      <w:r w:rsidR="00C50F1B">
        <w:rPr>
          <w:rFonts w:ascii="Times New Roman" w:hAnsi="Times New Roman" w:cs="Times New Roman"/>
          <w:sz w:val="24"/>
          <w:szCs w:val="24"/>
          <w:lang w:val="en-GB"/>
        </w:rPr>
        <w:t>*</w:t>
      </w:r>
      <w:r w:rsidR="00B278BD">
        <w:rPr>
          <w:rFonts w:ascii="Times New Roman" w:hAnsi="Times New Roman" w:cs="Times New Roman"/>
          <w:sz w:val="24"/>
          <w:szCs w:val="24"/>
          <w:vertAlign w:val="superscript"/>
          <w:lang w:val="en-GB"/>
        </w:rPr>
        <w:t>3</w:t>
      </w:r>
      <w:r w:rsidR="00464486" w:rsidRPr="005614CF">
        <w:rPr>
          <w:rFonts w:ascii="Times New Roman" w:hAnsi="Times New Roman" w:cs="Times New Roman"/>
          <w:sz w:val="24"/>
          <w:szCs w:val="24"/>
          <w:lang w:val="en-GB"/>
        </w:rPr>
        <w:t>,</w:t>
      </w:r>
      <w:r w:rsidR="009F2FFF" w:rsidRPr="005614CF">
        <w:rPr>
          <w:rFonts w:ascii="Times New Roman" w:hAnsi="Times New Roman" w:cs="Times New Roman"/>
          <w:sz w:val="24"/>
          <w:szCs w:val="24"/>
          <w:lang w:val="en-GB"/>
        </w:rPr>
        <w:t xml:space="preserve"> J. S. Jeong</w:t>
      </w:r>
      <w:r w:rsidR="00B278BD">
        <w:rPr>
          <w:rFonts w:ascii="Times New Roman" w:hAnsi="Times New Roman" w:cs="Times New Roman"/>
          <w:sz w:val="24"/>
          <w:szCs w:val="24"/>
          <w:vertAlign w:val="superscript"/>
          <w:lang w:val="en-GB"/>
        </w:rPr>
        <w:t>2</w:t>
      </w:r>
      <w:r w:rsidR="009F2FFF" w:rsidRPr="005614CF">
        <w:rPr>
          <w:rFonts w:ascii="Times New Roman" w:hAnsi="Times New Roman" w:cs="Times New Roman"/>
          <w:sz w:val="24"/>
          <w:szCs w:val="24"/>
          <w:lang w:val="en-GB"/>
        </w:rPr>
        <w:t>, K. A. Mkhoyan</w:t>
      </w:r>
      <w:r w:rsidR="00B278BD">
        <w:rPr>
          <w:rFonts w:ascii="Times New Roman" w:hAnsi="Times New Roman" w:cs="Times New Roman"/>
          <w:sz w:val="24"/>
          <w:szCs w:val="24"/>
          <w:vertAlign w:val="superscript"/>
          <w:lang w:val="en-GB"/>
        </w:rPr>
        <w:t>2</w:t>
      </w:r>
      <w:r w:rsidR="009F2FFF" w:rsidRPr="005614CF">
        <w:rPr>
          <w:rFonts w:ascii="Times New Roman" w:hAnsi="Times New Roman" w:cs="Times New Roman"/>
          <w:sz w:val="24"/>
          <w:szCs w:val="24"/>
          <w:lang w:val="en-GB"/>
        </w:rPr>
        <w:t xml:space="preserve">, </w:t>
      </w:r>
      <w:r w:rsidR="00464486" w:rsidRPr="005614CF">
        <w:rPr>
          <w:rFonts w:ascii="Times New Roman" w:hAnsi="Times New Roman" w:cs="Times New Roman"/>
          <w:sz w:val="24"/>
          <w:szCs w:val="24"/>
          <w:lang w:val="en-GB"/>
        </w:rPr>
        <w:t>P. A. Crowell</w:t>
      </w:r>
      <w:r w:rsidR="009F2FFF" w:rsidRPr="005614CF">
        <w:rPr>
          <w:rFonts w:ascii="Times New Roman" w:hAnsi="Times New Roman" w:cs="Times New Roman"/>
          <w:sz w:val="24"/>
          <w:szCs w:val="24"/>
          <w:vertAlign w:val="superscript"/>
          <w:lang w:val="en-GB"/>
        </w:rPr>
        <w:t>1</w:t>
      </w:r>
      <w:r w:rsidR="006C5FA5" w:rsidRPr="005614CF">
        <w:rPr>
          <w:rFonts w:ascii="Times New Roman" w:hAnsi="Times New Roman" w:cs="Times New Roman"/>
          <w:sz w:val="24"/>
          <w:szCs w:val="24"/>
          <w:lang w:val="en-GB"/>
        </w:rPr>
        <w:t xml:space="preserve"> and C. Leighton</w:t>
      </w:r>
      <w:r w:rsidR="00B278BD">
        <w:rPr>
          <w:rFonts w:ascii="Times New Roman" w:hAnsi="Times New Roman" w:cs="Times New Roman"/>
          <w:sz w:val="24"/>
          <w:szCs w:val="24"/>
          <w:vertAlign w:val="superscript"/>
          <w:lang w:val="en-GB"/>
        </w:rPr>
        <w:t>2</w:t>
      </w:r>
      <w:r w:rsidR="002260D2" w:rsidRPr="005614CF">
        <w:rPr>
          <w:rFonts w:ascii="Times New Roman" w:hAnsi="Times New Roman" w:cs="Times New Roman"/>
          <w:sz w:val="24"/>
          <w:szCs w:val="24"/>
          <w:vertAlign w:val="superscript"/>
          <w:lang w:val="en-GB"/>
        </w:rPr>
        <w:t>,†</w:t>
      </w:r>
    </w:p>
    <w:p w14:paraId="6B2A066C" w14:textId="33E9FAEC" w:rsidR="00464486" w:rsidRPr="005614CF" w:rsidRDefault="00464486" w:rsidP="005614CF">
      <w:pPr>
        <w:spacing w:after="0" w:line="360" w:lineRule="auto"/>
        <w:jc w:val="center"/>
        <w:rPr>
          <w:rFonts w:ascii="Times New Roman" w:hAnsi="Times New Roman" w:cs="Times New Roman"/>
          <w:sz w:val="24"/>
          <w:szCs w:val="24"/>
          <w:lang w:val="en-GB"/>
        </w:rPr>
      </w:pPr>
      <w:r w:rsidRPr="005614CF">
        <w:rPr>
          <w:rFonts w:ascii="Times New Roman" w:hAnsi="Times New Roman" w:cs="Times New Roman"/>
          <w:sz w:val="24"/>
          <w:szCs w:val="24"/>
          <w:vertAlign w:val="superscript"/>
          <w:lang w:val="en-GB"/>
        </w:rPr>
        <w:t>1</w:t>
      </w:r>
      <w:r w:rsidRPr="005614CF">
        <w:rPr>
          <w:rFonts w:ascii="Times New Roman" w:hAnsi="Times New Roman" w:cs="Times New Roman"/>
          <w:sz w:val="24"/>
          <w:szCs w:val="24"/>
          <w:lang w:val="en-GB"/>
        </w:rPr>
        <w:t xml:space="preserve"> </w:t>
      </w:r>
      <w:r w:rsidR="009F2FFF" w:rsidRPr="005614CF">
        <w:rPr>
          <w:rFonts w:ascii="Times New Roman" w:hAnsi="Times New Roman" w:cs="Times New Roman"/>
          <w:sz w:val="24"/>
          <w:szCs w:val="24"/>
          <w:lang w:val="en-GB"/>
        </w:rPr>
        <w:t>School of Physics and Astronomy, University of Minnesota, MN, USA</w:t>
      </w:r>
    </w:p>
    <w:p w14:paraId="37763620" w14:textId="3395A2E7" w:rsidR="005614CF" w:rsidRDefault="00B278BD" w:rsidP="005614CF">
      <w:pPr>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GB"/>
        </w:rPr>
        <w:t>2</w:t>
      </w:r>
      <w:r w:rsidR="005614CF">
        <w:rPr>
          <w:rFonts w:ascii="Times New Roman" w:hAnsi="Times New Roman" w:cs="Times New Roman"/>
          <w:sz w:val="24"/>
          <w:szCs w:val="24"/>
          <w:vertAlign w:val="superscript"/>
          <w:lang w:val="en-GB"/>
        </w:rPr>
        <w:t xml:space="preserve"> </w:t>
      </w:r>
      <w:r w:rsidR="009F2FFF" w:rsidRPr="005614CF">
        <w:rPr>
          <w:rFonts w:ascii="Times New Roman" w:hAnsi="Times New Roman" w:cs="Times New Roman"/>
          <w:sz w:val="24"/>
          <w:szCs w:val="24"/>
          <w:lang w:val="en-GB"/>
        </w:rPr>
        <w:t>Department of Chemical Engineering and Materials</w:t>
      </w:r>
      <w:r w:rsidR="005614CF">
        <w:rPr>
          <w:rFonts w:ascii="Times New Roman" w:hAnsi="Times New Roman" w:cs="Times New Roman"/>
          <w:sz w:val="24"/>
          <w:szCs w:val="24"/>
          <w:lang w:val="en-GB"/>
        </w:rPr>
        <w:t xml:space="preserve"> Science,</w:t>
      </w:r>
    </w:p>
    <w:p w14:paraId="6E99FDF2" w14:textId="056368E8" w:rsidR="00464486" w:rsidRDefault="009F2FFF" w:rsidP="005614CF">
      <w:pPr>
        <w:spacing w:after="0" w:line="360" w:lineRule="auto"/>
        <w:jc w:val="center"/>
        <w:rPr>
          <w:rFonts w:ascii="Times New Roman" w:hAnsi="Times New Roman" w:cs="Times New Roman"/>
          <w:sz w:val="24"/>
          <w:szCs w:val="24"/>
          <w:lang w:val="en-GB"/>
        </w:rPr>
      </w:pPr>
      <w:r w:rsidRPr="005614CF">
        <w:rPr>
          <w:rFonts w:ascii="Times New Roman" w:hAnsi="Times New Roman" w:cs="Times New Roman"/>
          <w:sz w:val="24"/>
          <w:szCs w:val="24"/>
          <w:lang w:val="en-GB"/>
        </w:rPr>
        <w:t>U</w:t>
      </w:r>
      <w:r w:rsidR="00B278BD">
        <w:rPr>
          <w:rFonts w:ascii="Times New Roman" w:hAnsi="Times New Roman" w:cs="Times New Roman"/>
          <w:sz w:val="24"/>
          <w:szCs w:val="24"/>
          <w:lang w:val="en-GB"/>
        </w:rPr>
        <w:t>niversity of Minnesota, MN, USA</w:t>
      </w:r>
    </w:p>
    <w:p w14:paraId="702D5497" w14:textId="77777777" w:rsidR="00B278BD" w:rsidRPr="005614CF" w:rsidRDefault="00B278BD" w:rsidP="00B278BD">
      <w:pPr>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GB"/>
        </w:rPr>
        <w:t xml:space="preserve">3 </w:t>
      </w:r>
      <w:r w:rsidRPr="005614CF">
        <w:rPr>
          <w:rFonts w:ascii="Times New Roman" w:hAnsi="Times New Roman" w:cs="Times New Roman"/>
          <w:sz w:val="24"/>
          <w:szCs w:val="24"/>
          <w:lang w:val="en-GB"/>
        </w:rPr>
        <w:t>Department of Physics, University of Liverpool, UK</w:t>
      </w:r>
    </w:p>
    <w:p w14:paraId="24B022DA" w14:textId="5D46ED0D" w:rsidR="00464486" w:rsidRPr="005614CF" w:rsidRDefault="00464486" w:rsidP="005614CF">
      <w:pPr>
        <w:spacing w:line="360" w:lineRule="auto"/>
        <w:rPr>
          <w:rFonts w:ascii="Times New Roman" w:hAnsi="Times New Roman" w:cs="Times New Roman"/>
          <w:sz w:val="24"/>
          <w:szCs w:val="24"/>
          <w:u w:val="single"/>
          <w:lang w:val="en-GB"/>
        </w:rPr>
      </w:pPr>
    </w:p>
    <w:p w14:paraId="59AF5A20" w14:textId="2D543C95" w:rsidR="004E7EA2" w:rsidRDefault="005614CF" w:rsidP="002F60D4">
      <w:pPr>
        <w:spacing w:after="0" w:line="480" w:lineRule="auto"/>
        <w:jc w:val="both"/>
        <w:rPr>
          <w:rFonts w:ascii="Times New Roman" w:hAnsi="Times New Roman" w:cs="Times New Roman"/>
          <w:sz w:val="24"/>
          <w:szCs w:val="24"/>
          <w:lang w:val="en-GB"/>
        </w:rPr>
      </w:pPr>
      <w:r w:rsidRPr="005614CF">
        <w:rPr>
          <w:rFonts w:ascii="Times New Roman" w:hAnsi="Times New Roman" w:cs="Times New Roman"/>
          <w:b/>
          <w:sz w:val="24"/>
          <w:szCs w:val="24"/>
          <w:lang w:val="en-GB"/>
        </w:rPr>
        <w:t xml:space="preserve">ABSTRACT: </w:t>
      </w:r>
      <w:r w:rsidR="00DF3EA4">
        <w:rPr>
          <w:rFonts w:ascii="Times New Roman" w:hAnsi="Times New Roman" w:cs="Times New Roman"/>
          <w:sz w:val="24"/>
          <w:szCs w:val="24"/>
          <w:lang w:val="en-GB"/>
        </w:rPr>
        <w:t xml:space="preserve">The </w:t>
      </w:r>
      <w:r w:rsidR="004E6A95" w:rsidRPr="005614CF">
        <w:rPr>
          <w:rFonts w:ascii="Times New Roman" w:hAnsi="Times New Roman" w:cs="Times New Roman"/>
          <w:sz w:val="24"/>
          <w:szCs w:val="24"/>
          <w:lang w:val="en-GB"/>
        </w:rPr>
        <w:t>Elliot</w:t>
      </w:r>
      <w:r w:rsidR="00DF3EA4">
        <w:rPr>
          <w:rFonts w:ascii="Times New Roman" w:hAnsi="Times New Roman" w:cs="Times New Roman"/>
          <w:sz w:val="24"/>
          <w:szCs w:val="24"/>
          <w:lang w:val="en-GB"/>
        </w:rPr>
        <w:t>t</w:t>
      </w:r>
      <w:r w:rsidR="004E6A95" w:rsidRPr="005614CF">
        <w:rPr>
          <w:rFonts w:ascii="Times New Roman" w:hAnsi="Times New Roman" w:cs="Times New Roman"/>
          <w:sz w:val="24"/>
          <w:szCs w:val="24"/>
          <w:lang w:val="en-GB"/>
        </w:rPr>
        <w:t>-Yafet</w:t>
      </w:r>
      <w:r w:rsidR="00DF3EA4">
        <w:rPr>
          <w:rFonts w:ascii="Times New Roman" w:hAnsi="Times New Roman" w:cs="Times New Roman"/>
          <w:sz w:val="24"/>
          <w:szCs w:val="24"/>
          <w:lang w:val="en-GB"/>
        </w:rPr>
        <w:t xml:space="preserve"> </w:t>
      </w:r>
      <w:r w:rsidR="00F577B9">
        <w:rPr>
          <w:rFonts w:ascii="Times New Roman" w:hAnsi="Times New Roman" w:cs="Times New Roman"/>
          <w:sz w:val="24"/>
          <w:szCs w:val="24"/>
          <w:lang w:val="en-GB"/>
        </w:rPr>
        <w:t xml:space="preserve">spin relaxation </w:t>
      </w:r>
      <w:r w:rsidR="00DF3EA4">
        <w:rPr>
          <w:rFonts w:ascii="Times New Roman" w:hAnsi="Times New Roman" w:cs="Times New Roman"/>
          <w:sz w:val="24"/>
          <w:szCs w:val="24"/>
          <w:lang w:val="en-GB"/>
        </w:rPr>
        <w:t>mechanism</w:t>
      </w:r>
      <w:r w:rsidR="004E6A95" w:rsidRPr="005614CF">
        <w:rPr>
          <w:rFonts w:ascii="Times New Roman" w:hAnsi="Times New Roman" w:cs="Times New Roman"/>
          <w:sz w:val="24"/>
          <w:szCs w:val="24"/>
          <w:lang w:val="en-GB"/>
        </w:rPr>
        <w:t xml:space="preserve"> </w:t>
      </w:r>
      <w:r w:rsidR="00DE3820">
        <w:rPr>
          <w:rFonts w:ascii="Times New Roman" w:hAnsi="Times New Roman" w:cs="Times New Roman"/>
          <w:sz w:val="24"/>
          <w:szCs w:val="24"/>
          <w:lang w:val="en-GB"/>
        </w:rPr>
        <w:t>posits</w:t>
      </w:r>
      <w:r w:rsidR="00DF3EA4">
        <w:rPr>
          <w:rFonts w:ascii="Times New Roman" w:hAnsi="Times New Roman" w:cs="Times New Roman"/>
          <w:sz w:val="24"/>
          <w:szCs w:val="24"/>
          <w:lang w:val="en-GB"/>
        </w:rPr>
        <w:t xml:space="preserve"> </w:t>
      </w:r>
      <w:r w:rsidR="004E6A95" w:rsidRPr="005614CF">
        <w:rPr>
          <w:rFonts w:ascii="Times New Roman" w:hAnsi="Times New Roman" w:cs="Times New Roman"/>
          <w:sz w:val="24"/>
          <w:szCs w:val="24"/>
          <w:lang w:val="en-GB"/>
        </w:rPr>
        <w:t>linear propo</w:t>
      </w:r>
      <w:r w:rsidR="00DF3EA4">
        <w:rPr>
          <w:rFonts w:ascii="Times New Roman" w:hAnsi="Times New Roman" w:cs="Times New Roman"/>
          <w:sz w:val="24"/>
          <w:szCs w:val="24"/>
          <w:lang w:val="en-GB"/>
        </w:rPr>
        <w:t xml:space="preserve">rtionality between </w:t>
      </w:r>
      <w:r w:rsidR="004E6A95" w:rsidRPr="005614CF">
        <w:rPr>
          <w:rFonts w:ascii="Times New Roman" w:hAnsi="Times New Roman" w:cs="Times New Roman"/>
          <w:sz w:val="24"/>
          <w:szCs w:val="24"/>
          <w:lang w:val="en-GB"/>
        </w:rPr>
        <w:t xml:space="preserve">spin </w:t>
      </w:r>
      <w:r w:rsidR="00DF3EA4">
        <w:rPr>
          <w:rFonts w:ascii="Times New Roman" w:hAnsi="Times New Roman" w:cs="Times New Roman"/>
          <w:sz w:val="24"/>
          <w:szCs w:val="24"/>
          <w:lang w:val="en-GB"/>
        </w:rPr>
        <w:t>and momentum lifetimes in low spin-orbit coupling non-magneti</w:t>
      </w:r>
      <w:r w:rsidR="004E7EA2">
        <w:rPr>
          <w:rFonts w:ascii="Times New Roman" w:hAnsi="Times New Roman" w:cs="Times New Roman"/>
          <w:sz w:val="24"/>
          <w:szCs w:val="24"/>
          <w:lang w:val="en-GB"/>
        </w:rPr>
        <w:t>c metals, and is widely</w:t>
      </w:r>
      <w:r w:rsidR="00DF3EA4">
        <w:rPr>
          <w:rFonts w:ascii="Times New Roman" w:hAnsi="Times New Roman" w:cs="Times New Roman"/>
          <w:sz w:val="24"/>
          <w:szCs w:val="24"/>
          <w:lang w:val="en-GB"/>
        </w:rPr>
        <w:t xml:space="preserve"> accepted in spintronics.</w:t>
      </w:r>
      <w:r w:rsidR="004E6A95" w:rsidRPr="005614CF">
        <w:rPr>
          <w:rFonts w:ascii="Times New Roman" w:hAnsi="Times New Roman" w:cs="Times New Roman"/>
          <w:sz w:val="24"/>
          <w:szCs w:val="24"/>
          <w:lang w:val="en-GB"/>
        </w:rPr>
        <w:t xml:space="preserve"> </w:t>
      </w:r>
      <w:r w:rsidR="00DF3EA4">
        <w:rPr>
          <w:rFonts w:ascii="Times New Roman" w:hAnsi="Times New Roman" w:cs="Times New Roman"/>
          <w:sz w:val="24"/>
          <w:szCs w:val="24"/>
          <w:lang w:val="en-GB"/>
        </w:rPr>
        <w:t>Accurate</w:t>
      </w:r>
      <w:r w:rsidR="00656C9A" w:rsidRPr="005614CF">
        <w:rPr>
          <w:rFonts w:ascii="Times New Roman" w:hAnsi="Times New Roman" w:cs="Times New Roman"/>
          <w:sz w:val="24"/>
          <w:szCs w:val="24"/>
          <w:lang w:val="en-GB"/>
        </w:rPr>
        <w:t xml:space="preserve"> </w:t>
      </w:r>
      <w:r w:rsidR="00DF3EA4">
        <w:rPr>
          <w:rFonts w:ascii="Times New Roman" w:hAnsi="Times New Roman" w:cs="Times New Roman"/>
          <w:sz w:val="24"/>
          <w:szCs w:val="24"/>
          <w:lang w:val="en-GB"/>
        </w:rPr>
        <w:t>experimental determination of</w:t>
      </w:r>
      <w:r w:rsidR="004E6A95" w:rsidRPr="005614CF">
        <w:rPr>
          <w:rFonts w:ascii="Times New Roman" w:hAnsi="Times New Roman" w:cs="Times New Roman"/>
          <w:sz w:val="24"/>
          <w:szCs w:val="24"/>
          <w:lang w:val="en-GB"/>
        </w:rPr>
        <w:t xml:space="preserve"> </w:t>
      </w:r>
      <w:r w:rsidR="00FA38B2">
        <w:rPr>
          <w:rFonts w:ascii="Times New Roman" w:hAnsi="Times New Roman" w:cs="Times New Roman"/>
          <w:sz w:val="24"/>
          <w:szCs w:val="24"/>
          <w:lang w:val="en-GB"/>
        </w:rPr>
        <w:t xml:space="preserve">the </w:t>
      </w:r>
      <w:r w:rsidR="004E6A95" w:rsidRPr="005614CF">
        <w:rPr>
          <w:rFonts w:ascii="Times New Roman" w:hAnsi="Times New Roman" w:cs="Times New Roman"/>
          <w:sz w:val="24"/>
          <w:szCs w:val="24"/>
          <w:lang w:val="en-GB"/>
        </w:rPr>
        <w:t>E</w:t>
      </w:r>
      <w:r w:rsidR="00DF3EA4">
        <w:rPr>
          <w:rFonts w:ascii="Times New Roman" w:hAnsi="Times New Roman" w:cs="Times New Roman"/>
          <w:sz w:val="24"/>
          <w:szCs w:val="24"/>
          <w:lang w:val="en-GB"/>
        </w:rPr>
        <w:t>lliott</w:t>
      </w:r>
      <w:r w:rsidR="004E6A95" w:rsidRPr="005614CF">
        <w:rPr>
          <w:rFonts w:ascii="Times New Roman" w:hAnsi="Times New Roman" w:cs="Times New Roman"/>
          <w:sz w:val="24"/>
          <w:szCs w:val="24"/>
          <w:lang w:val="en-GB"/>
        </w:rPr>
        <w:t>-Y</w:t>
      </w:r>
      <w:r w:rsidR="00DF3EA4">
        <w:rPr>
          <w:rFonts w:ascii="Times New Roman" w:hAnsi="Times New Roman" w:cs="Times New Roman"/>
          <w:sz w:val="24"/>
          <w:szCs w:val="24"/>
          <w:lang w:val="en-GB"/>
        </w:rPr>
        <w:t xml:space="preserve">afet proportionality constants </w:t>
      </w:r>
      <w:r w:rsidR="002C0183">
        <w:rPr>
          <w:rFonts w:ascii="Times New Roman" w:hAnsi="Times New Roman" w:cs="Times New Roman"/>
          <w:sz w:val="24"/>
          <w:szCs w:val="24"/>
          <w:lang w:val="en-GB"/>
        </w:rPr>
        <w:t>(</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i</m:t>
            </m:r>
          </m:sub>
        </m:sSub>
      </m:oMath>
      <w:r w:rsidR="002C0183">
        <w:rPr>
          <w:rFonts w:ascii="Times New Roman" w:eastAsiaTheme="minorEastAsia" w:hAnsi="Times New Roman" w:cs="Times New Roman"/>
          <w:sz w:val="24"/>
          <w:szCs w:val="24"/>
          <w:lang w:val="en-GB"/>
        </w:rPr>
        <w:t xml:space="preserve">) </w:t>
      </w:r>
      <w:r w:rsidR="00BE36CB">
        <w:rPr>
          <w:rFonts w:ascii="Times New Roman" w:hAnsi="Times New Roman" w:cs="Times New Roman"/>
          <w:sz w:val="24"/>
          <w:szCs w:val="24"/>
          <w:lang w:val="en-GB"/>
        </w:rPr>
        <w:t>between the spin and momentum relaxation times</w:t>
      </w:r>
      <w:r w:rsidR="00FA38B2" w:rsidRPr="005614CF">
        <w:rPr>
          <w:rFonts w:ascii="Times New Roman" w:hAnsi="Times New Roman" w:cs="Times New Roman"/>
          <w:sz w:val="24"/>
          <w:szCs w:val="24"/>
          <w:lang w:val="en-GB"/>
        </w:rPr>
        <w:t xml:space="preserve"> </w:t>
      </w:r>
      <w:r w:rsidR="00DF3EA4">
        <w:rPr>
          <w:rFonts w:ascii="Times New Roman" w:hAnsi="Times New Roman" w:cs="Times New Roman"/>
          <w:sz w:val="24"/>
          <w:szCs w:val="24"/>
          <w:lang w:val="en-GB"/>
        </w:rPr>
        <w:t xml:space="preserve">for </w:t>
      </w:r>
      <w:r w:rsidR="00DF3EA4" w:rsidRPr="005D6D8A">
        <w:rPr>
          <w:rFonts w:ascii="Times New Roman" w:hAnsi="Times New Roman" w:cs="Times New Roman"/>
          <w:sz w:val="24"/>
          <w:szCs w:val="24"/>
          <w:lang w:val="en-GB"/>
        </w:rPr>
        <w:t>individual</w:t>
      </w:r>
      <w:r w:rsidR="004E6A95" w:rsidRPr="005614CF">
        <w:rPr>
          <w:rFonts w:ascii="Times New Roman" w:hAnsi="Times New Roman" w:cs="Times New Roman"/>
          <w:sz w:val="24"/>
          <w:szCs w:val="24"/>
          <w:lang w:val="en-GB"/>
        </w:rPr>
        <w:t xml:space="preserve"> scattering sources</w:t>
      </w:r>
      <w:r w:rsidR="004B581E" w:rsidRPr="005614CF">
        <w:rPr>
          <w:rFonts w:ascii="Times New Roman" w:hAnsi="Times New Roman" w:cs="Times New Roman"/>
          <w:sz w:val="24"/>
          <w:szCs w:val="24"/>
          <w:lang w:val="en-GB"/>
        </w:rPr>
        <w:t xml:space="preserve"> </w:t>
      </w:r>
      <w:r w:rsidR="00DE3820">
        <w:rPr>
          <w:rFonts w:ascii="Times New Roman" w:hAnsi="Times New Roman" w:cs="Times New Roman"/>
          <w:sz w:val="24"/>
          <w:szCs w:val="24"/>
          <w:lang w:val="en-GB"/>
        </w:rPr>
        <w:t>is</w:t>
      </w:r>
      <w:r w:rsidR="004E6A95" w:rsidRPr="005614CF">
        <w:rPr>
          <w:rFonts w:ascii="Times New Roman" w:hAnsi="Times New Roman" w:cs="Times New Roman"/>
          <w:sz w:val="24"/>
          <w:szCs w:val="24"/>
          <w:lang w:val="en-GB"/>
        </w:rPr>
        <w:t xml:space="preserve"> challenging</w:t>
      </w:r>
      <w:r w:rsidR="00DF3EA4">
        <w:rPr>
          <w:rFonts w:ascii="Times New Roman" w:hAnsi="Times New Roman" w:cs="Times New Roman"/>
          <w:sz w:val="24"/>
          <w:szCs w:val="24"/>
          <w:lang w:val="en-GB"/>
        </w:rPr>
        <w:t>, however</w:t>
      </w:r>
      <w:r w:rsidR="004E6A95" w:rsidRPr="005614CF">
        <w:rPr>
          <w:rFonts w:ascii="Times New Roman" w:hAnsi="Times New Roman" w:cs="Times New Roman"/>
          <w:sz w:val="24"/>
          <w:szCs w:val="24"/>
          <w:lang w:val="en-GB"/>
        </w:rPr>
        <w:t xml:space="preserve">. </w:t>
      </w:r>
      <w:r w:rsidR="00DF3EA4">
        <w:rPr>
          <w:rFonts w:ascii="Times New Roman" w:hAnsi="Times New Roman" w:cs="Times New Roman"/>
          <w:sz w:val="24"/>
          <w:szCs w:val="24"/>
          <w:lang w:val="en-GB"/>
        </w:rPr>
        <w:t>T</w:t>
      </w:r>
      <w:r w:rsidR="004E7EA2">
        <w:rPr>
          <w:rFonts w:ascii="Times New Roman" w:hAnsi="Times New Roman" w:cs="Times New Roman"/>
          <w:sz w:val="24"/>
          <w:szCs w:val="24"/>
          <w:lang w:val="en-GB"/>
        </w:rPr>
        <w:t xml:space="preserve">his is </w:t>
      </w:r>
      <w:r w:rsidR="00DF3EA4">
        <w:rPr>
          <w:rFonts w:ascii="Times New Roman" w:hAnsi="Times New Roman" w:cs="Times New Roman"/>
          <w:sz w:val="24"/>
          <w:szCs w:val="24"/>
          <w:lang w:val="en-GB"/>
        </w:rPr>
        <w:t>apparent from the literature on</w:t>
      </w:r>
      <w:r w:rsidR="004B581E" w:rsidRPr="005614CF">
        <w:rPr>
          <w:rFonts w:ascii="Times New Roman" w:hAnsi="Times New Roman" w:cs="Times New Roman"/>
          <w:sz w:val="24"/>
          <w:szCs w:val="24"/>
          <w:lang w:val="en-GB"/>
        </w:rPr>
        <w:t xml:space="preserve"> non-local spin transport </w:t>
      </w:r>
      <w:r w:rsidR="00DF3EA4">
        <w:rPr>
          <w:rFonts w:ascii="Times New Roman" w:hAnsi="Times New Roman" w:cs="Times New Roman"/>
          <w:sz w:val="24"/>
          <w:szCs w:val="24"/>
          <w:lang w:val="en-GB"/>
        </w:rPr>
        <w:t>in</w:t>
      </w:r>
      <w:r w:rsidR="00AA6205">
        <w:rPr>
          <w:rFonts w:ascii="Times New Roman" w:hAnsi="Times New Roman" w:cs="Times New Roman"/>
          <w:sz w:val="24"/>
          <w:szCs w:val="24"/>
          <w:lang w:val="en-GB"/>
        </w:rPr>
        <w:t xml:space="preserve"> </w:t>
      </w:r>
      <w:r w:rsidR="00AA6205" w:rsidRPr="00AA6205">
        <w:rPr>
          <w:rFonts w:ascii="Times New Roman" w:hAnsi="Times New Roman" w:cs="Times New Roman"/>
          <w:sz w:val="24"/>
          <w:szCs w:val="24"/>
          <w:lang w:val="en-GB"/>
        </w:rPr>
        <w:t>Cu</w:t>
      </w:r>
      <w:r w:rsidR="00AA6205">
        <w:rPr>
          <w:rFonts w:ascii="Times New Roman" w:hAnsi="Times New Roman" w:cs="Times New Roman"/>
          <w:sz w:val="24"/>
          <w:szCs w:val="24"/>
          <w:lang w:val="en-GB"/>
        </w:rPr>
        <w:t>, for example, where</w:t>
      </w:r>
      <w:r w:rsidR="004B581E" w:rsidRPr="005614CF">
        <w:rPr>
          <w:rFonts w:ascii="Times New Roman" w:hAnsi="Times New Roman" w:cs="Times New Roman"/>
          <w:sz w:val="24"/>
          <w:szCs w:val="24"/>
          <w:lang w:val="en-GB"/>
        </w:rPr>
        <w:t xml:space="preserve"> </w:t>
      </w:r>
      <w:r w:rsidR="00AA6205">
        <w:rPr>
          <w:rFonts w:ascii="Times New Roman" w:hAnsi="Times New Roman" w:cs="Times New Roman"/>
          <w:sz w:val="24"/>
          <w:szCs w:val="24"/>
          <w:lang w:val="en-GB"/>
        </w:rPr>
        <w:t>reported phonon</w:t>
      </w:r>
      <w:r w:rsidR="004B581E" w:rsidRPr="005614CF">
        <w:rPr>
          <w:rFonts w:ascii="Times New Roman" w:hAnsi="Times New Roman" w:cs="Times New Roman"/>
          <w:sz w:val="24"/>
          <w:szCs w:val="24"/>
          <w:lang w:val="en-GB"/>
        </w:rPr>
        <w:t xml:space="preserve"> </w:t>
      </w:r>
      <w:r w:rsidR="00AA6205">
        <w:rPr>
          <w:rFonts w:ascii="Times New Roman" w:hAnsi="Times New Roman" w:cs="Times New Roman"/>
          <w:sz w:val="24"/>
          <w:szCs w:val="24"/>
          <w:lang w:val="en-GB"/>
        </w:rPr>
        <w:t>(</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AA6205">
        <w:rPr>
          <w:rFonts w:ascii="Times New Roman" w:eastAsiaTheme="minorEastAsia" w:hAnsi="Times New Roman" w:cs="Times New Roman"/>
          <w:sz w:val="24"/>
          <w:szCs w:val="24"/>
          <w:lang w:val="en-GB"/>
        </w:rPr>
        <w:t>)</w:t>
      </w:r>
      <w:r w:rsidR="00AA6205">
        <w:rPr>
          <w:rFonts w:ascii="Times New Roman" w:hAnsi="Times New Roman" w:cs="Times New Roman"/>
          <w:sz w:val="24"/>
          <w:szCs w:val="24"/>
          <w:lang w:val="en-GB"/>
        </w:rPr>
        <w:t xml:space="preserve"> and defect</w:t>
      </w:r>
      <w:r w:rsidR="004B581E" w:rsidRPr="005614CF">
        <w:rPr>
          <w:rFonts w:ascii="Times New Roman" w:hAnsi="Times New Roman" w:cs="Times New Roman"/>
          <w:sz w:val="24"/>
          <w:szCs w:val="24"/>
          <w:lang w:val="en-GB"/>
        </w:rPr>
        <w:t xml:space="preserve"> </w:t>
      </w:r>
      <w:r w:rsidR="00AA6205">
        <w:rPr>
          <w:rFonts w:ascii="Times New Roman" w:hAnsi="Times New Roman" w:cs="Times New Roman"/>
          <w:sz w:val="24"/>
          <w:szCs w:val="24"/>
          <w:lang w:val="en-GB"/>
        </w:rPr>
        <w:t>(</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 xml:space="preserve">def </m:t>
            </m:r>
          </m:sub>
        </m:sSub>
      </m:oMath>
      <w:r w:rsidR="00AA6205">
        <w:rPr>
          <w:rFonts w:ascii="Times New Roman" w:eastAsiaTheme="minorEastAsia" w:hAnsi="Times New Roman" w:cs="Times New Roman"/>
          <w:sz w:val="24"/>
          <w:szCs w:val="24"/>
          <w:lang w:val="en-GB"/>
        </w:rPr>
        <w:t>) E</w:t>
      </w:r>
      <w:r w:rsidR="00DE3820">
        <w:rPr>
          <w:rFonts w:ascii="Times New Roman" w:eastAsiaTheme="minorEastAsia" w:hAnsi="Times New Roman" w:cs="Times New Roman"/>
          <w:sz w:val="24"/>
          <w:szCs w:val="24"/>
          <w:lang w:val="en-GB"/>
        </w:rPr>
        <w:t>lliott-Ya</w:t>
      </w:r>
      <w:r w:rsidR="00996302">
        <w:rPr>
          <w:rFonts w:ascii="Times New Roman" w:eastAsiaTheme="minorEastAsia" w:hAnsi="Times New Roman" w:cs="Times New Roman"/>
          <w:sz w:val="24"/>
          <w:szCs w:val="24"/>
          <w:lang w:val="en-GB"/>
        </w:rPr>
        <w:t xml:space="preserve">fet constants vary by </w:t>
      </w:r>
      <w:r w:rsidR="00AA6205">
        <w:rPr>
          <w:rFonts w:ascii="Times New Roman" w:eastAsiaTheme="minorEastAsia" w:hAnsi="Times New Roman" w:cs="Times New Roman"/>
          <w:sz w:val="24"/>
          <w:szCs w:val="24"/>
          <w:lang w:val="en-GB"/>
        </w:rPr>
        <w:t>an order of magnitude. In recent work we</w:t>
      </w:r>
      <w:r w:rsidR="005D6D8A">
        <w:rPr>
          <w:rFonts w:ascii="Times New Roman" w:eastAsiaTheme="minorEastAsia" w:hAnsi="Times New Roman" w:cs="Times New Roman"/>
          <w:sz w:val="24"/>
          <w:szCs w:val="24"/>
          <w:lang w:val="en-GB"/>
        </w:rPr>
        <w:t xml:space="preserve"> discovered</w:t>
      </w:r>
      <w:r w:rsidR="00C241C5">
        <w:rPr>
          <w:rFonts w:ascii="Times New Roman" w:eastAsiaTheme="minorEastAsia" w:hAnsi="Times New Roman" w:cs="Times New Roman"/>
          <w:sz w:val="24"/>
          <w:szCs w:val="24"/>
          <w:lang w:val="en-GB"/>
        </w:rPr>
        <w:t xml:space="preserve"> </w:t>
      </w:r>
      <w:r w:rsidR="005D6D8A">
        <w:rPr>
          <w:rFonts w:ascii="Times New Roman" w:eastAsiaTheme="minorEastAsia" w:hAnsi="Times New Roman" w:cs="Times New Roman"/>
          <w:sz w:val="24"/>
          <w:szCs w:val="24"/>
          <w:lang w:val="en-GB"/>
        </w:rPr>
        <w:t xml:space="preserve">that </w:t>
      </w:r>
      <w:r w:rsidR="00C241C5">
        <w:rPr>
          <w:rFonts w:ascii="Times New Roman" w:eastAsiaTheme="minorEastAsia" w:hAnsi="Times New Roman" w:cs="Times New Roman"/>
          <w:sz w:val="24"/>
          <w:szCs w:val="24"/>
          <w:lang w:val="en-GB"/>
        </w:rPr>
        <w:t>even part-per-million-level magnetic im</w:t>
      </w:r>
      <w:r w:rsidR="008B5E09">
        <w:rPr>
          <w:rFonts w:ascii="Times New Roman" w:eastAsiaTheme="minorEastAsia" w:hAnsi="Times New Roman" w:cs="Times New Roman"/>
          <w:sz w:val="24"/>
          <w:szCs w:val="24"/>
          <w:lang w:val="en-GB"/>
        </w:rPr>
        <w:t>purity concentrations</w:t>
      </w:r>
      <w:r w:rsidR="00C241C5">
        <w:rPr>
          <w:rFonts w:ascii="Times New Roman" w:eastAsiaTheme="minorEastAsia" w:hAnsi="Times New Roman" w:cs="Times New Roman"/>
          <w:sz w:val="24"/>
          <w:szCs w:val="24"/>
          <w:lang w:val="en-GB"/>
        </w:rPr>
        <w:t xml:space="preserve"> </w:t>
      </w:r>
      <w:r w:rsidR="005D6D8A">
        <w:rPr>
          <w:rFonts w:ascii="Times New Roman" w:eastAsiaTheme="minorEastAsia" w:hAnsi="Times New Roman" w:cs="Times New Roman"/>
          <w:sz w:val="24"/>
          <w:szCs w:val="24"/>
          <w:lang w:val="en-GB"/>
        </w:rPr>
        <w:t>can substantially influence spin relaxation</w:t>
      </w:r>
      <w:r w:rsidR="00C241C5">
        <w:rPr>
          <w:rFonts w:ascii="Times New Roman" w:eastAsiaTheme="minorEastAsia" w:hAnsi="Times New Roman" w:cs="Times New Roman"/>
          <w:sz w:val="24"/>
          <w:szCs w:val="24"/>
          <w:lang w:val="en-GB"/>
        </w:rPr>
        <w:t xml:space="preserve"> in Cu, </w:t>
      </w:r>
      <w:r w:rsidR="00C241C5" w:rsidRPr="00C241C5">
        <w:rPr>
          <w:rFonts w:ascii="Times New Roman" w:eastAsiaTheme="minorEastAsia" w:hAnsi="Times New Roman" w:cs="Times New Roman"/>
          <w:i/>
          <w:sz w:val="24"/>
          <w:szCs w:val="24"/>
          <w:lang w:val="en-GB"/>
        </w:rPr>
        <w:t>via</w:t>
      </w:r>
      <w:r w:rsidR="005D6D8A">
        <w:rPr>
          <w:rFonts w:ascii="Times New Roman" w:eastAsiaTheme="minorEastAsia" w:hAnsi="Times New Roman" w:cs="Times New Roman"/>
          <w:sz w:val="24"/>
          <w:szCs w:val="24"/>
          <w:lang w:val="en-GB"/>
        </w:rPr>
        <w:t xml:space="preserve"> a</w:t>
      </w:r>
      <w:r w:rsidR="00C241C5">
        <w:rPr>
          <w:rFonts w:ascii="Times New Roman" w:eastAsiaTheme="minorEastAsia" w:hAnsi="Times New Roman" w:cs="Times New Roman"/>
          <w:sz w:val="24"/>
          <w:szCs w:val="24"/>
          <w:lang w:val="en-GB"/>
        </w:rPr>
        <w:t xml:space="preserve"> spin </w:t>
      </w:r>
      <w:r w:rsidR="005D6D8A">
        <w:rPr>
          <w:rFonts w:ascii="Times New Roman" w:eastAsiaTheme="minorEastAsia" w:hAnsi="Times New Roman" w:cs="Times New Roman"/>
          <w:sz w:val="24"/>
          <w:szCs w:val="24"/>
          <w:lang w:val="en-GB"/>
        </w:rPr>
        <w:t xml:space="preserve">transport </w:t>
      </w:r>
      <w:r w:rsidR="0015028D">
        <w:rPr>
          <w:rFonts w:ascii="Times New Roman" w:eastAsiaTheme="minorEastAsia" w:hAnsi="Times New Roman" w:cs="Times New Roman"/>
          <w:sz w:val="24"/>
          <w:szCs w:val="24"/>
          <w:lang w:val="en-GB"/>
        </w:rPr>
        <w:t xml:space="preserve">analog </w:t>
      </w:r>
      <w:r w:rsidR="005D6D8A">
        <w:rPr>
          <w:rFonts w:ascii="Times New Roman" w:eastAsiaTheme="minorEastAsia" w:hAnsi="Times New Roman" w:cs="Times New Roman"/>
          <w:sz w:val="24"/>
          <w:szCs w:val="24"/>
          <w:lang w:val="en-GB"/>
        </w:rPr>
        <w:t>of the</w:t>
      </w:r>
      <w:r w:rsidR="0015028D">
        <w:rPr>
          <w:rFonts w:ascii="Times New Roman" w:eastAsiaTheme="minorEastAsia" w:hAnsi="Times New Roman" w:cs="Times New Roman"/>
          <w:sz w:val="24"/>
          <w:szCs w:val="24"/>
          <w:lang w:val="en-GB"/>
        </w:rPr>
        <w:t xml:space="preserve"> </w:t>
      </w:r>
      <w:r w:rsidR="00C241C5">
        <w:rPr>
          <w:rFonts w:ascii="Times New Roman" w:eastAsiaTheme="minorEastAsia" w:hAnsi="Times New Roman" w:cs="Times New Roman"/>
          <w:sz w:val="24"/>
          <w:szCs w:val="24"/>
          <w:lang w:val="en-GB"/>
        </w:rPr>
        <w:t xml:space="preserve">Kondo effect. </w:t>
      </w:r>
      <w:r w:rsidR="00DE3820">
        <w:rPr>
          <w:rFonts w:ascii="Times New Roman" w:eastAsiaTheme="minorEastAsia" w:hAnsi="Times New Roman" w:cs="Times New Roman"/>
          <w:sz w:val="24"/>
          <w:szCs w:val="24"/>
          <w:lang w:val="en-GB"/>
        </w:rPr>
        <w:t>To clarify</w:t>
      </w:r>
      <w:r w:rsidR="005D6D8A">
        <w:rPr>
          <w:rFonts w:ascii="Times New Roman" w:eastAsiaTheme="minorEastAsia" w:hAnsi="Times New Roman" w:cs="Times New Roman"/>
          <w:sz w:val="24"/>
          <w:szCs w:val="24"/>
          <w:lang w:val="en-GB"/>
        </w:rPr>
        <w:t xml:space="preserve"> whether this could explain</w:t>
      </w:r>
      <w:r w:rsidR="00C241C5">
        <w:rPr>
          <w:rFonts w:ascii="Times New Roman" w:eastAsiaTheme="minorEastAsia" w:hAnsi="Times New Roman" w:cs="Times New Roman"/>
          <w:sz w:val="24"/>
          <w:szCs w:val="24"/>
          <w:lang w:val="en-GB"/>
        </w:rPr>
        <w:t xml:space="preserve"> the reported variability in </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i</m:t>
            </m:r>
          </m:sub>
        </m:sSub>
      </m:oMath>
      <w:r w:rsidR="008B5E09">
        <w:rPr>
          <w:rFonts w:ascii="Times New Roman" w:eastAsiaTheme="minorEastAsia" w:hAnsi="Times New Roman" w:cs="Times New Roman"/>
          <w:sz w:val="24"/>
          <w:szCs w:val="24"/>
          <w:lang w:val="en-GB"/>
        </w:rPr>
        <w:t xml:space="preserve">, </w:t>
      </w:r>
      <w:r w:rsidR="00DE3820">
        <w:rPr>
          <w:rFonts w:ascii="Times New Roman" w:eastAsiaTheme="minorEastAsia" w:hAnsi="Times New Roman" w:cs="Times New Roman"/>
          <w:sz w:val="24"/>
          <w:szCs w:val="24"/>
          <w:lang w:val="en-GB"/>
        </w:rPr>
        <w:t xml:space="preserve">here </w:t>
      </w:r>
      <w:r w:rsidR="008B5E09">
        <w:rPr>
          <w:rFonts w:ascii="Times New Roman" w:eastAsiaTheme="minorEastAsia" w:hAnsi="Times New Roman" w:cs="Times New Roman"/>
          <w:sz w:val="24"/>
          <w:szCs w:val="24"/>
          <w:lang w:val="en-GB"/>
        </w:rPr>
        <w:t xml:space="preserve">we </w:t>
      </w:r>
      <w:r w:rsidR="00DE3820">
        <w:rPr>
          <w:rFonts w:ascii="Times New Roman" w:eastAsiaTheme="minorEastAsia" w:hAnsi="Times New Roman" w:cs="Times New Roman"/>
          <w:sz w:val="24"/>
          <w:szCs w:val="24"/>
          <w:lang w:val="en-GB"/>
        </w:rPr>
        <w:t>report on</w:t>
      </w:r>
      <w:r w:rsidR="00C241C5">
        <w:rPr>
          <w:rFonts w:ascii="Times New Roman" w:eastAsiaTheme="minorEastAsia" w:hAnsi="Times New Roman" w:cs="Times New Roman"/>
          <w:sz w:val="24"/>
          <w:szCs w:val="24"/>
          <w:lang w:val="en-GB"/>
        </w:rPr>
        <w:t xml:space="preserve"> a comprehensive</w:t>
      </w:r>
      <w:r w:rsidR="00C51AD8" w:rsidRPr="005614CF">
        <w:rPr>
          <w:rFonts w:ascii="Times New Roman" w:eastAsiaTheme="minorEastAsia" w:hAnsi="Times New Roman" w:cs="Times New Roman"/>
          <w:sz w:val="24"/>
          <w:szCs w:val="24"/>
          <w:lang w:val="en-GB"/>
        </w:rPr>
        <w:t xml:space="preserve"> study of </w:t>
      </w:r>
      <w:r w:rsidR="00C241C5">
        <w:rPr>
          <w:rFonts w:ascii="Times New Roman" w:eastAsiaTheme="minorEastAsia" w:hAnsi="Times New Roman" w:cs="Times New Roman"/>
          <w:sz w:val="24"/>
          <w:szCs w:val="24"/>
          <w:lang w:val="en-GB"/>
        </w:rPr>
        <w:t>spin transport in Cu-based</w:t>
      </w:r>
      <w:r w:rsidR="00C51AD8" w:rsidRPr="005614CF">
        <w:rPr>
          <w:rFonts w:ascii="Times New Roman" w:eastAsiaTheme="minorEastAsia" w:hAnsi="Times New Roman" w:cs="Times New Roman"/>
          <w:sz w:val="24"/>
          <w:szCs w:val="24"/>
          <w:lang w:val="en-GB"/>
        </w:rPr>
        <w:t xml:space="preserve"> </w:t>
      </w:r>
      <w:r w:rsidR="00C241C5">
        <w:rPr>
          <w:rFonts w:ascii="Times New Roman" w:eastAsiaTheme="minorEastAsia" w:hAnsi="Times New Roman" w:cs="Times New Roman"/>
          <w:sz w:val="24"/>
          <w:szCs w:val="24"/>
          <w:lang w:val="en-GB"/>
        </w:rPr>
        <w:t xml:space="preserve">lateral </w:t>
      </w:r>
      <w:r w:rsidR="00C51AD8" w:rsidRPr="005614CF">
        <w:rPr>
          <w:rFonts w:ascii="Times New Roman" w:eastAsiaTheme="minorEastAsia" w:hAnsi="Times New Roman" w:cs="Times New Roman"/>
          <w:sz w:val="24"/>
          <w:szCs w:val="24"/>
          <w:lang w:val="en-GB"/>
        </w:rPr>
        <w:t xml:space="preserve">non-local spin valves, varying </w:t>
      </w:r>
      <w:r w:rsidR="00C241C5">
        <w:rPr>
          <w:rFonts w:ascii="Times New Roman" w:eastAsiaTheme="minorEastAsia" w:hAnsi="Times New Roman" w:cs="Times New Roman"/>
          <w:sz w:val="24"/>
          <w:szCs w:val="24"/>
          <w:lang w:val="en-GB"/>
        </w:rPr>
        <w:t xml:space="preserve">the </w:t>
      </w:r>
      <w:r w:rsidR="004E7EA2">
        <w:rPr>
          <w:rFonts w:ascii="Times New Roman" w:eastAsiaTheme="minorEastAsia" w:hAnsi="Times New Roman" w:cs="Times New Roman"/>
          <w:sz w:val="24"/>
          <w:szCs w:val="24"/>
          <w:lang w:val="en-GB"/>
        </w:rPr>
        <w:t>ferromagnetic contact</w:t>
      </w:r>
      <w:r w:rsidR="00C51AD8" w:rsidRPr="005614CF">
        <w:rPr>
          <w:rFonts w:ascii="Times New Roman" w:eastAsiaTheme="minorEastAsia" w:hAnsi="Times New Roman" w:cs="Times New Roman"/>
          <w:sz w:val="24"/>
          <w:szCs w:val="24"/>
          <w:lang w:val="en-GB"/>
        </w:rPr>
        <w:t xml:space="preserve"> material, </w:t>
      </w:r>
      <w:r w:rsidR="00C241C5">
        <w:rPr>
          <w:rFonts w:ascii="Times New Roman" w:eastAsiaTheme="minorEastAsia" w:hAnsi="Times New Roman" w:cs="Times New Roman"/>
          <w:sz w:val="24"/>
          <w:szCs w:val="24"/>
          <w:lang w:val="en-GB"/>
        </w:rPr>
        <w:t xml:space="preserve">interface structure, Cu thickness, and post-fabrication </w:t>
      </w:r>
      <w:r w:rsidR="008B5E09">
        <w:rPr>
          <w:rFonts w:ascii="Times New Roman" w:eastAsiaTheme="minorEastAsia" w:hAnsi="Times New Roman" w:cs="Times New Roman"/>
          <w:sz w:val="24"/>
          <w:szCs w:val="24"/>
          <w:lang w:val="en-GB"/>
        </w:rPr>
        <w:t>annealing conditions</w:t>
      </w:r>
      <w:r w:rsidR="005D6D8A">
        <w:rPr>
          <w:rFonts w:ascii="Times New Roman" w:eastAsiaTheme="minorEastAsia" w:hAnsi="Times New Roman" w:cs="Times New Roman"/>
          <w:sz w:val="24"/>
          <w:szCs w:val="24"/>
          <w:lang w:val="en-GB"/>
        </w:rPr>
        <w:t>, resulting in widely</w:t>
      </w:r>
      <w:r w:rsidR="00DE3820">
        <w:rPr>
          <w:rFonts w:ascii="Times New Roman" w:eastAsiaTheme="minorEastAsia" w:hAnsi="Times New Roman" w:cs="Times New Roman"/>
          <w:sz w:val="24"/>
          <w:szCs w:val="24"/>
          <w:lang w:val="en-GB"/>
        </w:rPr>
        <w:t xml:space="preserve"> varied microstructure</w:t>
      </w:r>
      <w:r w:rsidR="002C0183">
        <w:rPr>
          <w:rFonts w:ascii="Times New Roman" w:eastAsiaTheme="minorEastAsia" w:hAnsi="Times New Roman" w:cs="Times New Roman"/>
          <w:sz w:val="24"/>
          <w:szCs w:val="24"/>
          <w:lang w:val="en-GB"/>
        </w:rPr>
        <w:t>s</w:t>
      </w:r>
      <w:r w:rsidR="00C241C5">
        <w:rPr>
          <w:rFonts w:ascii="Times New Roman" w:eastAsiaTheme="minorEastAsia" w:hAnsi="Times New Roman" w:cs="Times New Roman"/>
          <w:sz w:val="24"/>
          <w:szCs w:val="24"/>
          <w:lang w:val="en-GB"/>
        </w:rPr>
        <w:t xml:space="preserve"> and magnetic impurity </w:t>
      </w:r>
      <w:r w:rsidR="005D6D8A">
        <w:rPr>
          <w:rFonts w:ascii="Times New Roman" w:eastAsiaTheme="minorEastAsia" w:hAnsi="Times New Roman" w:cs="Times New Roman"/>
          <w:sz w:val="24"/>
          <w:szCs w:val="24"/>
          <w:lang w:val="en-GB"/>
        </w:rPr>
        <w:t>concentrations</w:t>
      </w:r>
      <w:r w:rsidR="00C241C5">
        <w:rPr>
          <w:rFonts w:ascii="Times New Roman" w:eastAsiaTheme="minorEastAsia" w:hAnsi="Times New Roman" w:cs="Times New Roman"/>
          <w:sz w:val="24"/>
          <w:szCs w:val="24"/>
          <w:lang w:val="en-GB"/>
        </w:rPr>
        <w:t>.</w:t>
      </w:r>
      <w:r w:rsidR="005D6D8A">
        <w:rPr>
          <w:rFonts w:ascii="Times New Roman" w:eastAsiaTheme="minorEastAsia" w:hAnsi="Times New Roman" w:cs="Times New Roman"/>
          <w:sz w:val="24"/>
          <w:szCs w:val="24"/>
          <w:lang w:val="en-GB"/>
        </w:rPr>
        <w:t xml:space="preserve"> </w:t>
      </w:r>
      <w:r w:rsidR="00C51AD8" w:rsidRPr="005614CF">
        <w:rPr>
          <w:rFonts w:ascii="Times New Roman" w:eastAsiaTheme="minorEastAsia" w:hAnsi="Times New Roman" w:cs="Times New Roman"/>
          <w:sz w:val="24"/>
          <w:szCs w:val="24"/>
          <w:lang w:val="en-GB"/>
        </w:rPr>
        <w:t>Q</w:t>
      </w:r>
      <w:r w:rsidR="00C241C5">
        <w:rPr>
          <w:rFonts w:ascii="Times New Roman" w:hAnsi="Times New Roman" w:cs="Times New Roman"/>
          <w:sz w:val="24"/>
          <w:szCs w:val="24"/>
          <w:lang w:val="en-GB"/>
        </w:rPr>
        <w:t xml:space="preserve">uantifying </w:t>
      </w:r>
      <w:r w:rsidR="005D6D8A">
        <w:rPr>
          <w:rFonts w:ascii="Times New Roman" w:hAnsi="Times New Roman" w:cs="Times New Roman"/>
          <w:sz w:val="24"/>
          <w:szCs w:val="24"/>
          <w:lang w:val="en-GB"/>
        </w:rPr>
        <w:t xml:space="preserve">the effects of magnetic impurities </w:t>
      </w:r>
      <w:r w:rsidR="00DE3820">
        <w:rPr>
          <w:rFonts w:ascii="Times New Roman" w:hAnsi="Times New Roman" w:cs="Times New Roman"/>
          <w:sz w:val="24"/>
          <w:szCs w:val="24"/>
          <w:lang w:val="en-GB"/>
        </w:rPr>
        <w:t>on charge and spin transport</w:t>
      </w:r>
      <w:r w:rsidR="00C241C5">
        <w:rPr>
          <w:rFonts w:ascii="Times New Roman" w:hAnsi="Times New Roman" w:cs="Times New Roman"/>
          <w:sz w:val="24"/>
          <w:szCs w:val="24"/>
          <w:lang w:val="en-GB"/>
        </w:rPr>
        <w:t xml:space="preserve"> </w:t>
      </w:r>
      <w:r w:rsidR="00C51AD8" w:rsidRPr="005614CF">
        <w:rPr>
          <w:rFonts w:ascii="Times New Roman" w:hAnsi="Times New Roman" w:cs="Times New Roman"/>
          <w:sz w:val="24"/>
          <w:szCs w:val="24"/>
          <w:lang w:val="en-GB"/>
        </w:rPr>
        <w:t>we demonstrate the dr</w:t>
      </w:r>
      <w:r w:rsidR="00C241C5">
        <w:rPr>
          <w:rFonts w:ascii="Times New Roman" w:hAnsi="Times New Roman" w:cs="Times New Roman"/>
          <w:sz w:val="24"/>
          <w:szCs w:val="24"/>
          <w:lang w:val="en-GB"/>
        </w:rPr>
        <w:t>amatic, even dominant, effect these</w:t>
      </w:r>
      <w:r w:rsidR="005D6D8A">
        <w:rPr>
          <w:rFonts w:ascii="Times New Roman" w:hAnsi="Times New Roman" w:cs="Times New Roman"/>
          <w:sz w:val="24"/>
          <w:szCs w:val="24"/>
          <w:lang w:val="en-GB"/>
        </w:rPr>
        <w:t xml:space="preserve"> can </w:t>
      </w:r>
      <w:r w:rsidR="00C241C5">
        <w:rPr>
          <w:rFonts w:ascii="Times New Roman" w:hAnsi="Times New Roman" w:cs="Times New Roman"/>
          <w:sz w:val="24"/>
          <w:szCs w:val="24"/>
          <w:lang w:val="en-GB"/>
        </w:rPr>
        <w:t xml:space="preserve">have on spin relaxation rates, and thus extracted </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i</m:t>
            </m:r>
          </m:sub>
        </m:sSub>
      </m:oMath>
      <w:r w:rsidR="00C51AD8" w:rsidRPr="005614CF">
        <w:rPr>
          <w:rFonts w:ascii="Times New Roman" w:hAnsi="Times New Roman" w:cs="Times New Roman"/>
          <w:sz w:val="24"/>
          <w:szCs w:val="24"/>
          <w:lang w:val="en-GB"/>
        </w:rPr>
        <w:t>.</w:t>
      </w:r>
      <w:r w:rsidR="008B5E09">
        <w:rPr>
          <w:rFonts w:ascii="Times New Roman" w:hAnsi="Times New Roman" w:cs="Times New Roman"/>
          <w:sz w:val="24"/>
          <w:szCs w:val="24"/>
          <w:lang w:val="en-GB"/>
        </w:rPr>
        <w:t xml:space="preserve"> </w:t>
      </w:r>
      <w:r w:rsidR="00D632B0">
        <w:rPr>
          <w:rFonts w:ascii="Times New Roman" w:hAnsi="Times New Roman" w:cs="Times New Roman"/>
          <w:sz w:val="24"/>
          <w:szCs w:val="24"/>
          <w:lang w:val="en-GB"/>
        </w:rPr>
        <w:lastRenderedPageBreak/>
        <w:t>Minimization of ma</w:t>
      </w:r>
      <w:r w:rsidR="004E7EA2">
        <w:rPr>
          <w:rFonts w:ascii="Times New Roman" w:hAnsi="Times New Roman" w:cs="Times New Roman"/>
          <w:sz w:val="24"/>
          <w:szCs w:val="24"/>
          <w:lang w:val="en-GB"/>
        </w:rPr>
        <w:t xml:space="preserve">gnetic impurity effects is </w:t>
      </w:r>
      <w:r w:rsidR="00D632B0">
        <w:rPr>
          <w:rFonts w:ascii="Times New Roman" w:hAnsi="Times New Roman" w:cs="Times New Roman"/>
          <w:sz w:val="24"/>
          <w:szCs w:val="24"/>
          <w:lang w:val="en-GB"/>
        </w:rPr>
        <w:t xml:space="preserve">achieved </w:t>
      </w:r>
      <w:r w:rsidR="00D632B0" w:rsidRPr="00D632B0">
        <w:rPr>
          <w:rFonts w:ascii="Times New Roman" w:hAnsi="Times New Roman" w:cs="Times New Roman"/>
          <w:i/>
          <w:sz w:val="24"/>
          <w:szCs w:val="24"/>
          <w:lang w:val="en-GB"/>
        </w:rPr>
        <w:t>via</w:t>
      </w:r>
      <w:r w:rsidR="00D632B0">
        <w:rPr>
          <w:rFonts w:ascii="Times New Roman" w:hAnsi="Times New Roman" w:cs="Times New Roman"/>
          <w:sz w:val="24"/>
          <w:szCs w:val="24"/>
          <w:lang w:val="en-GB"/>
        </w:rPr>
        <w:t xml:space="preserve"> </w:t>
      </w:r>
      <w:r w:rsidR="004E7EA2">
        <w:rPr>
          <w:rFonts w:ascii="Times New Roman" w:hAnsi="Times New Roman" w:cs="Times New Roman"/>
          <w:sz w:val="24"/>
          <w:szCs w:val="24"/>
          <w:lang w:val="en-GB"/>
        </w:rPr>
        <w:t>Al interlayer insertion or</w:t>
      </w:r>
      <w:r w:rsidR="00D632B0">
        <w:rPr>
          <w:rFonts w:ascii="Times New Roman" w:hAnsi="Times New Roman" w:cs="Times New Roman"/>
          <w:sz w:val="24"/>
          <w:szCs w:val="24"/>
          <w:lang w:val="en-GB"/>
        </w:rPr>
        <w:t xml:space="preserve"> moderate annealing, restoring the</w:t>
      </w:r>
      <w:r w:rsidR="004B581E" w:rsidRPr="005614CF">
        <w:rPr>
          <w:rFonts w:ascii="Times New Roman" w:hAnsi="Times New Roman" w:cs="Times New Roman"/>
          <w:sz w:val="24"/>
          <w:szCs w:val="24"/>
          <w:lang w:val="en-GB"/>
        </w:rPr>
        <w:t xml:space="preserve"> expected </w:t>
      </w:r>
      <w:r w:rsidR="00E03192" w:rsidRPr="005614CF">
        <w:rPr>
          <w:rFonts w:ascii="Times New Roman" w:hAnsi="Times New Roman" w:cs="Times New Roman"/>
          <w:sz w:val="24"/>
          <w:szCs w:val="24"/>
          <w:lang w:val="en-GB"/>
        </w:rPr>
        <w:t>temperature dependence</w:t>
      </w:r>
      <w:r w:rsidR="008B5E09">
        <w:rPr>
          <w:rFonts w:ascii="Times New Roman" w:hAnsi="Times New Roman" w:cs="Times New Roman"/>
          <w:sz w:val="24"/>
          <w:szCs w:val="24"/>
          <w:lang w:val="en-GB"/>
        </w:rPr>
        <w:t xml:space="preserve"> for phonon-mediated spin relaxation,</w:t>
      </w:r>
      <w:r w:rsidR="00E22670">
        <w:rPr>
          <w:rFonts w:ascii="Times New Roman" w:hAnsi="Times New Roman" w:cs="Times New Roman"/>
          <w:sz w:val="24"/>
          <w:szCs w:val="24"/>
          <w:lang w:val="en-GB"/>
        </w:rPr>
        <w:t xml:space="preserve"> and enabling </w:t>
      </w:r>
      <w:r w:rsidR="00BB7AFE">
        <w:rPr>
          <w:rFonts w:ascii="Times New Roman" w:hAnsi="Times New Roman" w:cs="Times New Roman"/>
          <w:sz w:val="24"/>
          <w:szCs w:val="24"/>
          <w:lang w:val="en-GB"/>
        </w:rPr>
        <w:t xml:space="preserve">more </w:t>
      </w:r>
      <w:r w:rsidR="00E22670">
        <w:rPr>
          <w:rFonts w:ascii="Times New Roman" w:hAnsi="Times New Roman" w:cs="Times New Roman"/>
          <w:sz w:val="24"/>
          <w:szCs w:val="24"/>
          <w:lang w:val="en-GB"/>
        </w:rPr>
        <w:t>reliable</w:t>
      </w:r>
      <w:r w:rsidR="00E523C9">
        <w:rPr>
          <w:rFonts w:ascii="Times New Roman" w:hAnsi="Times New Roman" w:cs="Times New Roman"/>
          <w:sz w:val="24"/>
          <w:szCs w:val="24"/>
          <w:lang w:val="en-GB"/>
        </w:rPr>
        <w:t xml:space="preserve"> </w:t>
      </w:r>
      <w:r w:rsidR="00484383">
        <w:rPr>
          <w:rFonts w:ascii="Times New Roman" w:hAnsi="Times New Roman" w:cs="Times New Roman"/>
          <w:sz w:val="24"/>
          <w:szCs w:val="24"/>
          <w:lang w:val="en-GB"/>
        </w:rPr>
        <w:t xml:space="preserve">determination of </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i</m:t>
            </m:r>
          </m:sub>
        </m:sSub>
      </m:oMath>
      <w:r w:rsidR="00484383">
        <w:rPr>
          <w:rFonts w:ascii="Times New Roman" w:eastAsiaTheme="minorEastAsia" w:hAnsi="Times New Roman" w:cs="Times New Roman"/>
          <w:sz w:val="24"/>
          <w:szCs w:val="24"/>
          <w:lang w:val="en-GB"/>
        </w:rPr>
        <w:t xml:space="preserve"> for </w:t>
      </w:r>
      <w:r w:rsidR="00E03192" w:rsidRPr="005614CF">
        <w:rPr>
          <w:rFonts w:ascii="Times New Roman" w:hAnsi="Times New Roman" w:cs="Times New Roman"/>
          <w:sz w:val="24"/>
          <w:szCs w:val="24"/>
          <w:lang w:val="en-GB"/>
        </w:rPr>
        <w:t>phonon</w:t>
      </w:r>
      <w:r w:rsidR="00484383">
        <w:rPr>
          <w:rFonts w:ascii="Times New Roman" w:hAnsi="Times New Roman" w:cs="Times New Roman"/>
          <w:sz w:val="24"/>
          <w:szCs w:val="24"/>
          <w:lang w:val="en-GB"/>
        </w:rPr>
        <w:t>s</w:t>
      </w:r>
      <w:r w:rsidR="00E03192" w:rsidRPr="005614CF">
        <w:rPr>
          <w:rFonts w:ascii="Times New Roman" w:hAnsi="Times New Roman" w:cs="Times New Roman"/>
          <w:sz w:val="24"/>
          <w:szCs w:val="24"/>
          <w:lang w:val="en-GB"/>
        </w:rPr>
        <w:t xml:space="preserve"> </w:t>
      </w:r>
      <w:r w:rsidR="00484383">
        <w:rPr>
          <w:rFonts w:ascii="Times New Roman" w:hAnsi="Times New Roman" w:cs="Times New Roman"/>
          <w:sz w:val="24"/>
          <w:szCs w:val="24"/>
          <w:lang w:val="en-GB"/>
        </w:rPr>
        <w:t>(</w:t>
      </w:r>
      <w:r w:rsidR="00E03192" w:rsidRPr="005614CF">
        <w:rPr>
          <w:rFonts w:ascii="Times New Roman" w:eastAsiaTheme="minorEastAsia" w:hAnsi="Times New Roman" w:cs="Times New Roman"/>
          <w:sz w:val="24"/>
          <w:szCs w:val="24"/>
          <w:lang w:val="en-GB"/>
        </w:rPr>
        <w:t>740</w:t>
      </w:r>
      <w:r w:rsidR="006E1EA6">
        <w:rPr>
          <w:rFonts w:ascii="Times New Roman" w:eastAsiaTheme="minorEastAsia" w:hAnsi="Times New Roman" w:cs="Times New Roman"/>
          <w:sz w:val="24"/>
          <w:szCs w:val="24"/>
          <w:lang w:val="en-GB"/>
        </w:rPr>
        <w:t xml:space="preserve"> ± </w:t>
      </w:r>
      <w:r w:rsidR="007409BB">
        <w:rPr>
          <w:rFonts w:ascii="Times New Roman" w:eastAsiaTheme="minorEastAsia" w:hAnsi="Times New Roman" w:cs="Times New Roman"/>
          <w:sz w:val="24"/>
          <w:szCs w:val="24"/>
          <w:lang w:val="en-GB"/>
        </w:rPr>
        <w:t>2</w:t>
      </w:r>
      <w:r w:rsidR="00FA38B2">
        <w:rPr>
          <w:rFonts w:ascii="Times New Roman" w:eastAsiaTheme="minorEastAsia" w:hAnsi="Times New Roman" w:cs="Times New Roman"/>
          <w:sz w:val="24"/>
          <w:szCs w:val="24"/>
          <w:lang w:val="en-GB"/>
        </w:rPr>
        <w:t>00</w:t>
      </w:r>
      <w:r w:rsidR="00484383">
        <w:rPr>
          <w:rFonts w:ascii="Times New Roman" w:eastAsiaTheme="minorEastAsia" w:hAnsi="Times New Roman" w:cs="Times New Roman"/>
          <w:sz w:val="24"/>
          <w:szCs w:val="24"/>
          <w:lang w:val="en-GB"/>
        </w:rPr>
        <w:t>)</w:t>
      </w:r>
      <w:r w:rsidR="00E03192" w:rsidRPr="005614CF">
        <w:rPr>
          <w:rFonts w:ascii="Times New Roman" w:hAnsi="Times New Roman" w:cs="Times New Roman"/>
          <w:sz w:val="24"/>
          <w:szCs w:val="24"/>
          <w:lang w:val="en-GB"/>
        </w:rPr>
        <w:t xml:space="preserve">, and </w:t>
      </w:r>
      <w:r w:rsidR="004E7EA2">
        <w:rPr>
          <w:rFonts w:ascii="Times New Roman" w:hAnsi="Times New Roman" w:cs="Times New Roman"/>
          <w:sz w:val="24"/>
          <w:szCs w:val="24"/>
          <w:lang w:val="en-GB"/>
        </w:rPr>
        <w:t xml:space="preserve">non-magnetic </w:t>
      </w:r>
      <w:r w:rsidR="00484383">
        <w:rPr>
          <w:rFonts w:ascii="Times New Roman" w:hAnsi="Times New Roman" w:cs="Times New Roman"/>
          <w:sz w:val="24"/>
          <w:szCs w:val="24"/>
          <w:lang w:val="en-GB"/>
        </w:rPr>
        <w:t xml:space="preserve">defects </w:t>
      </w:r>
      <w:r w:rsidR="00484383">
        <w:rPr>
          <w:rFonts w:ascii="Times New Roman" w:eastAsiaTheme="minorEastAsia" w:hAnsi="Times New Roman" w:cs="Times New Roman"/>
          <w:sz w:val="24"/>
          <w:szCs w:val="24"/>
          <w:lang w:val="en-GB"/>
        </w:rPr>
        <w:t>(</w:t>
      </w:r>
      <w:r w:rsidR="004B581E" w:rsidRPr="005614CF">
        <w:rPr>
          <w:rFonts w:ascii="Times New Roman" w:eastAsiaTheme="minorEastAsia" w:hAnsi="Times New Roman" w:cs="Times New Roman"/>
          <w:sz w:val="24"/>
          <w:szCs w:val="24"/>
          <w:lang w:val="en-GB"/>
        </w:rPr>
        <w:t>240</w:t>
      </w:r>
      <w:r w:rsidR="006E1EA6">
        <w:rPr>
          <w:rFonts w:ascii="Times New Roman" w:eastAsiaTheme="minorEastAsia" w:hAnsi="Times New Roman" w:cs="Times New Roman"/>
          <w:sz w:val="24"/>
          <w:szCs w:val="24"/>
          <w:lang w:val="en-GB"/>
        </w:rPr>
        <w:t xml:space="preserve"> ± </w:t>
      </w:r>
      <w:r w:rsidR="00FA38B2">
        <w:rPr>
          <w:rFonts w:ascii="Times New Roman" w:eastAsiaTheme="minorEastAsia" w:hAnsi="Times New Roman" w:cs="Times New Roman"/>
          <w:sz w:val="24"/>
          <w:szCs w:val="24"/>
          <w:lang w:val="en-GB"/>
        </w:rPr>
        <w:t>50</w:t>
      </w:r>
      <w:r w:rsidR="00484383">
        <w:rPr>
          <w:rFonts w:ascii="Times New Roman" w:eastAsiaTheme="minorEastAsia" w:hAnsi="Times New Roman" w:cs="Times New Roman"/>
          <w:sz w:val="24"/>
          <w:szCs w:val="24"/>
          <w:lang w:val="en-GB"/>
        </w:rPr>
        <w:t>)</w:t>
      </w:r>
      <w:r w:rsidR="00703015">
        <w:rPr>
          <w:rFonts w:ascii="Times New Roman" w:hAnsi="Times New Roman" w:cs="Times New Roman"/>
          <w:sz w:val="24"/>
          <w:szCs w:val="24"/>
          <w:lang w:val="en-GB"/>
        </w:rPr>
        <w:t>.</w:t>
      </w:r>
      <w:r w:rsidR="00484383">
        <w:rPr>
          <w:rFonts w:ascii="Times New Roman" w:hAnsi="Times New Roman" w:cs="Times New Roman"/>
          <w:sz w:val="24"/>
          <w:szCs w:val="24"/>
          <w:lang w:val="en-GB"/>
        </w:rPr>
        <w:t xml:space="preserve"> The latter </w:t>
      </w:r>
      <w:r w:rsidR="00DE3820">
        <w:rPr>
          <w:rFonts w:ascii="Times New Roman" w:hAnsi="Times New Roman" w:cs="Times New Roman"/>
          <w:sz w:val="24"/>
          <w:szCs w:val="24"/>
          <w:lang w:val="en-GB"/>
        </w:rPr>
        <w:t>contribution is shown to be dominated by</w:t>
      </w:r>
      <w:r w:rsidR="004E7EA2">
        <w:rPr>
          <w:rFonts w:ascii="Times New Roman" w:hAnsi="Times New Roman" w:cs="Times New Roman"/>
          <w:sz w:val="24"/>
          <w:szCs w:val="24"/>
          <w:lang w:val="en-GB"/>
        </w:rPr>
        <w:t xml:space="preserve"> grain boundaries in these polycrystalline Cu films. Cross-sectional transmission electron microscopy m</w:t>
      </w:r>
      <w:r w:rsidR="004B581E" w:rsidRPr="005614CF">
        <w:rPr>
          <w:rFonts w:ascii="Times New Roman" w:hAnsi="Times New Roman" w:cs="Times New Roman"/>
          <w:sz w:val="24"/>
          <w:szCs w:val="24"/>
          <w:lang w:val="en-GB"/>
        </w:rPr>
        <w:t xml:space="preserve">easurement of grain sizes </w:t>
      </w:r>
      <w:r w:rsidR="004A1653">
        <w:rPr>
          <w:rFonts w:ascii="Times New Roman" w:hAnsi="Times New Roman" w:cs="Times New Roman"/>
          <w:sz w:val="24"/>
          <w:szCs w:val="24"/>
          <w:lang w:val="en-GB"/>
        </w:rPr>
        <w:t>in actual non-local spin valve devices</w:t>
      </w:r>
      <w:r w:rsidR="004E7EA2">
        <w:rPr>
          <w:rFonts w:ascii="Times New Roman" w:hAnsi="Times New Roman" w:cs="Times New Roman"/>
          <w:sz w:val="24"/>
          <w:szCs w:val="24"/>
          <w:lang w:val="en-GB"/>
        </w:rPr>
        <w:t xml:space="preserve"> then establishes </w:t>
      </w:r>
      <w:r w:rsidR="00B278BD">
        <w:rPr>
          <w:rFonts w:ascii="Times New Roman" w:hAnsi="Times New Roman" w:cs="Times New Roman"/>
          <w:sz w:val="24"/>
          <w:szCs w:val="24"/>
          <w:lang w:val="en-GB"/>
        </w:rPr>
        <w:t>a useful</w:t>
      </w:r>
      <w:r w:rsidR="004A1653">
        <w:rPr>
          <w:rFonts w:ascii="Times New Roman" w:hAnsi="Times New Roman" w:cs="Times New Roman"/>
          <w:sz w:val="24"/>
          <w:szCs w:val="24"/>
          <w:lang w:val="en-GB"/>
        </w:rPr>
        <w:t xml:space="preserve"> </w:t>
      </w:r>
      <w:r w:rsidR="00C51AD8" w:rsidRPr="005614CF">
        <w:rPr>
          <w:rFonts w:ascii="Times New Roman" w:hAnsi="Times New Roman" w:cs="Times New Roman"/>
          <w:sz w:val="24"/>
          <w:szCs w:val="24"/>
          <w:lang w:val="en-GB"/>
        </w:rPr>
        <w:t xml:space="preserve">empirical relationship between </w:t>
      </w:r>
      <w:r w:rsidR="004E7EA2">
        <w:rPr>
          <w:rFonts w:ascii="Times New Roman" w:hAnsi="Times New Roman" w:cs="Times New Roman"/>
          <w:sz w:val="24"/>
          <w:szCs w:val="24"/>
          <w:lang w:val="en-GB"/>
        </w:rPr>
        <w:t xml:space="preserve">average </w:t>
      </w:r>
      <w:r w:rsidR="00C51AD8" w:rsidRPr="005614CF">
        <w:rPr>
          <w:rFonts w:ascii="Times New Roman" w:hAnsi="Times New Roman" w:cs="Times New Roman"/>
          <w:sz w:val="24"/>
          <w:szCs w:val="24"/>
          <w:lang w:val="en-GB"/>
        </w:rPr>
        <w:t>grain size and spin diffusion length</w:t>
      </w:r>
      <w:r w:rsidR="008B5E09">
        <w:rPr>
          <w:rFonts w:ascii="Times New Roman" w:hAnsi="Times New Roman" w:cs="Times New Roman"/>
          <w:sz w:val="24"/>
          <w:szCs w:val="24"/>
          <w:lang w:val="en-GB"/>
        </w:rPr>
        <w:t>.</w:t>
      </w:r>
      <w:r w:rsidR="004E7EA2">
        <w:rPr>
          <w:rFonts w:ascii="Times New Roman" w:hAnsi="Times New Roman" w:cs="Times New Roman"/>
          <w:sz w:val="24"/>
          <w:szCs w:val="24"/>
          <w:lang w:val="en-GB"/>
        </w:rPr>
        <w:t xml:space="preserve"> These measurements highlight the importance of magnetic impurities in metallic spin transport, explain the wide variability in reported</w:t>
      </w:r>
      <w:r w:rsidR="00B278BD">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B278BD">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 xml:space="preserve">def </m:t>
            </m:r>
          </m:sub>
        </m:sSub>
      </m:oMath>
      <w:r w:rsidR="00B21805">
        <w:rPr>
          <w:rFonts w:ascii="Times New Roman" w:hAnsi="Times New Roman" w:cs="Times New Roman"/>
          <w:sz w:val="24"/>
          <w:szCs w:val="24"/>
          <w:lang w:val="en-GB"/>
        </w:rPr>
        <w:t xml:space="preserve">in Cu, and </w:t>
      </w:r>
      <w:r w:rsidR="004E7EA2">
        <w:rPr>
          <w:rFonts w:ascii="Times New Roman" w:hAnsi="Times New Roman" w:cs="Times New Roman"/>
          <w:sz w:val="24"/>
          <w:szCs w:val="24"/>
          <w:lang w:val="en-GB"/>
        </w:rPr>
        <w:t xml:space="preserve">elucidate the relationship between metallic spin transport and microstructure.   </w:t>
      </w:r>
    </w:p>
    <w:p w14:paraId="033531A8" w14:textId="5B75D483" w:rsidR="002F60D4" w:rsidRPr="002F60D4" w:rsidRDefault="002F60D4" w:rsidP="002F60D4">
      <w:pPr>
        <w:spacing w:after="0"/>
        <w:jc w:val="both"/>
        <w:rPr>
          <w:rFonts w:ascii="Times New Roman" w:hAnsi="Times New Roman" w:cs="Times New Roman"/>
          <w:b/>
          <w:sz w:val="24"/>
          <w:szCs w:val="24"/>
          <w:lang w:val="en-GB"/>
        </w:rPr>
      </w:pPr>
    </w:p>
    <w:p w14:paraId="7CDF1053" w14:textId="442A798F" w:rsidR="00C50F1B" w:rsidRPr="00C50F1B" w:rsidRDefault="00C50F1B" w:rsidP="002F60D4">
      <w:pPr>
        <w:rPr>
          <w:rFonts w:ascii="Times New Roman" w:hAnsi="Times New Roman" w:cs="Times New Roman"/>
          <w:sz w:val="24"/>
          <w:szCs w:val="24"/>
          <w:lang w:val="en-GB"/>
        </w:rPr>
      </w:pPr>
      <w:r>
        <w:rPr>
          <w:rFonts w:ascii="Times New Roman" w:hAnsi="Times New Roman" w:cs="Times New Roman"/>
          <w:sz w:val="24"/>
          <w:szCs w:val="24"/>
          <w:lang w:val="en-GB"/>
        </w:rPr>
        <w:t xml:space="preserve">*These authors contributed equally to this work.  </w:t>
      </w:r>
    </w:p>
    <w:p w14:paraId="10429EA6" w14:textId="73CC3A22" w:rsidR="005614CF" w:rsidRPr="002F60D4" w:rsidRDefault="005614CF" w:rsidP="002F60D4">
      <w:pPr>
        <w:rPr>
          <w:rFonts w:ascii="Times New Roman" w:eastAsiaTheme="minorEastAsia" w:hAnsi="Times New Roman" w:cs="Times New Roman"/>
          <w:sz w:val="24"/>
          <w:szCs w:val="24"/>
          <w:lang w:val="en-GB"/>
        </w:rPr>
      </w:pPr>
      <w:r w:rsidRPr="005614CF">
        <w:rPr>
          <w:rFonts w:ascii="Times New Roman" w:hAnsi="Times New Roman" w:cs="Times New Roman"/>
          <w:sz w:val="24"/>
          <w:szCs w:val="24"/>
          <w:vertAlign w:val="superscript"/>
          <w:lang w:val="en-GB"/>
        </w:rPr>
        <w:t>†</w:t>
      </w:r>
      <w:r w:rsidRPr="005614CF">
        <w:rPr>
          <w:rFonts w:ascii="Times New Roman" w:hAnsi="Times New Roman" w:cs="Times New Roman"/>
          <w:sz w:val="24"/>
          <w:szCs w:val="24"/>
          <w:lang w:val="en-GB"/>
        </w:rPr>
        <w:t>Corresponding author: leighton@umn.edu</w:t>
      </w:r>
    </w:p>
    <w:p w14:paraId="034FE8DD" w14:textId="77777777" w:rsidR="002F60D4" w:rsidRPr="00D5385A" w:rsidRDefault="002F60D4" w:rsidP="002F60D4">
      <w:pPr>
        <w:jc w:val="both"/>
        <w:rPr>
          <w:rFonts w:ascii="Times New Roman" w:hAnsi="Times New Roman" w:cs="Times New Roman"/>
          <w:sz w:val="24"/>
          <w:szCs w:val="24"/>
        </w:rPr>
      </w:pPr>
      <w:r w:rsidRPr="002F60D4">
        <w:rPr>
          <w:rStyle w:val="Hyperlink"/>
          <w:rFonts w:ascii="Times New Roman" w:hAnsi="Times New Roman" w:cs="Times New Roman"/>
          <w:b/>
          <w:color w:val="auto"/>
          <w:sz w:val="24"/>
          <w:szCs w:val="24"/>
          <w:u w:val="none"/>
        </w:rPr>
        <w:t>SECTION</w:t>
      </w:r>
      <w:r w:rsidRPr="002F60D4">
        <w:rPr>
          <w:rFonts w:ascii="Times New Roman" w:hAnsi="Times New Roman" w:cs="Times New Roman"/>
          <w:b/>
          <w:sz w:val="24"/>
          <w:szCs w:val="24"/>
        </w:rPr>
        <w:t>:</w:t>
      </w:r>
      <w:r w:rsidRPr="002F60D4">
        <w:rPr>
          <w:rFonts w:ascii="Times New Roman" w:hAnsi="Times New Roman" w:cs="Times New Roman"/>
          <w:b/>
          <w:sz w:val="24"/>
          <w:szCs w:val="24"/>
        </w:rPr>
        <w:tab/>
      </w:r>
      <w:r>
        <w:rPr>
          <w:rFonts w:ascii="Times New Roman" w:hAnsi="Times New Roman" w:cs="Times New Roman"/>
          <w:sz w:val="24"/>
          <w:szCs w:val="24"/>
        </w:rPr>
        <w:t>M6-A:</w:t>
      </w:r>
      <w:r w:rsidRPr="00D5385A">
        <w:rPr>
          <w:rFonts w:ascii="Times New Roman" w:hAnsi="Times New Roman" w:cs="Times New Roman"/>
          <w:sz w:val="24"/>
          <w:szCs w:val="24"/>
        </w:rPr>
        <w:t xml:space="preserve"> Magnetic, ferroelect</w:t>
      </w:r>
      <w:r>
        <w:rPr>
          <w:rFonts w:ascii="Times New Roman" w:hAnsi="Times New Roman" w:cs="Times New Roman"/>
          <w:sz w:val="24"/>
          <w:szCs w:val="24"/>
        </w:rPr>
        <w:t>ric, and multiferroic materials</w:t>
      </w:r>
    </w:p>
    <w:p w14:paraId="2BA524C7" w14:textId="566B89D6" w:rsidR="002F60D4" w:rsidRDefault="002F60D4" w:rsidP="002F60D4">
      <w:pPr>
        <w:jc w:val="both"/>
        <w:rPr>
          <w:rFonts w:ascii="Times New Roman" w:hAnsi="Times New Roman" w:cs="Times New Roman"/>
          <w:sz w:val="24"/>
          <w:szCs w:val="24"/>
        </w:rPr>
      </w:pPr>
      <w:r>
        <w:rPr>
          <w:rFonts w:ascii="Times New Roman" w:hAnsi="Times New Roman" w:cs="Times New Roman"/>
          <w:b/>
          <w:sz w:val="24"/>
          <w:szCs w:val="24"/>
        </w:rPr>
        <w:t>PHYSH:</w:t>
      </w:r>
      <w:r>
        <w:rPr>
          <w:rFonts w:ascii="Times New Roman" w:hAnsi="Times New Roman" w:cs="Times New Roman"/>
          <w:sz w:val="24"/>
          <w:szCs w:val="24"/>
        </w:rPr>
        <w:tab/>
      </w:r>
      <w:r w:rsidRPr="006953A2">
        <w:rPr>
          <w:rFonts w:ascii="Times New Roman" w:hAnsi="Times New Roman" w:cs="Times New Roman"/>
          <w:sz w:val="24"/>
          <w:szCs w:val="24"/>
          <w:u w:val="single"/>
        </w:rPr>
        <w:t>Research areas:</w:t>
      </w:r>
      <w:r>
        <w:rPr>
          <w:rFonts w:ascii="Times New Roman" w:hAnsi="Times New Roman" w:cs="Times New Roman"/>
          <w:sz w:val="24"/>
          <w:szCs w:val="24"/>
        </w:rPr>
        <w:t xml:space="preserve"> Magnetism, spintronics, spin injection, spin relaxation</w:t>
      </w:r>
    </w:p>
    <w:p w14:paraId="7980AC80" w14:textId="4018B7E4" w:rsidR="002F60D4" w:rsidRDefault="002F60D4" w:rsidP="002F60D4">
      <w:pPr>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Physical Systems</w:t>
      </w:r>
      <w:r>
        <w:rPr>
          <w:rFonts w:ascii="Times New Roman" w:hAnsi="Times New Roman" w:cs="Times New Roman"/>
          <w:sz w:val="24"/>
          <w:szCs w:val="24"/>
        </w:rPr>
        <w:t>: 3D systems, metals, elemental metals</w:t>
      </w:r>
      <w:r w:rsidRPr="00B378AC">
        <w:rPr>
          <w:rFonts w:ascii="Times New Roman" w:hAnsi="Times New Roman" w:cs="Times New Roman"/>
          <w:sz w:val="24"/>
          <w:szCs w:val="24"/>
          <w:u w:val="single"/>
        </w:rPr>
        <w:t xml:space="preserve"> </w:t>
      </w:r>
    </w:p>
    <w:p w14:paraId="5866A2E9" w14:textId="6EBFE3B1" w:rsidR="002F60D4" w:rsidRDefault="002F60D4" w:rsidP="002F60D4">
      <w:pPr>
        <w:jc w:val="both"/>
        <w:rPr>
          <w:rFonts w:ascii="Times New Roman" w:hAnsi="Times New Roman" w:cs="Times New Roman"/>
          <w:sz w:val="24"/>
          <w:szCs w:val="24"/>
        </w:rPr>
      </w:pPr>
      <w:r w:rsidRPr="006953A2">
        <w:rPr>
          <w:rFonts w:ascii="Times New Roman" w:hAnsi="Times New Roman" w:cs="Times New Roman"/>
          <w:sz w:val="24"/>
          <w:szCs w:val="24"/>
        </w:rPr>
        <w:tab/>
      </w:r>
      <w:r w:rsidRPr="006953A2">
        <w:rPr>
          <w:rFonts w:ascii="Times New Roman" w:hAnsi="Times New Roman" w:cs="Times New Roman"/>
          <w:sz w:val="24"/>
          <w:szCs w:val="24"/>
        </w:rPr>
        <w:tab/>
      </w:r>
      <w:r w:rsidRPr="00B378AC">
        <w:rPr>
          <w:rFonts w:ascii="Times New Roman" w:hAnsi="Times New Roman" w:cs="Times New Roman"/>
          <w:sz w:val="24"/>
          <w:szCs w:val="24"/>
          <w:u w:val="single"/>
        </w:rPr>
        <w:t>Techniques</w:t>
      </w:r>
      <w:r>
        <w:rPr>
          <w:rFonts w:ascii="Times New Roman" w:hAnsi="Times New Roman" w:cs="Times New Roman"/>
          <w:sz w:val="24"/>
          <w:szCs w:val="24"/>
        </w:rPr>
        <w:t>: Transport techniques</w:t>
      </w:r>
    </w:p>
    <w:p w14:paraId="66CD11AE" w14:textId="77777777" w:rsidR="005614CF" w:rsidRPr="005614CF" w:rsidRDefault="005614CF" w:rsidP="002F60D4">
      <w:pPr>
        <w:rPr>
          <w:rFonts w:ascii="Times New Roman" w:hAnsi="Times New Roman" w:cs="Times New Roman"/>
          <w:sz w:val="24"/>
          <w:szCs w:val="24"/>
          <w:u w:val="single"/>
          <w:lang w:val="en-GB"/>
        </w:rPr>
      </w:pPr>
    </w:p>
    <w:p w14:paraId="1D6FD990" w14:textId="77777777" w:rsidR="005614CF" w:rsidRPr="005614CF" w:rsidRDefault="005614CF" w:rsidP="005614CF">
      <w:pPr>
        <w:spacing w:line="480" w:lineRule="auto"/>
        <w:jc w:val="both"/>
        <w:rPr>
          <w:rFonts w:ascii="Times New Roman" w:hAnsi="Times New Roman" w:cs="Times New Roman"/>
          <w:sz w:val="24"/>
          <w:szCs w:val="24"/>
          <w:lang w:val="en-GB"/>
        </w:rPr>
      </w:pPr>
    </w:p>
    <w:p w14:paraId="4C868234" w14:textId="75009E77" w:rsidR="009F2FFF" w:rsidRPr="005614CF" w:rsidRDefault="009F2FFF" w:rsidP="005614CF">
      <w:pPr>
        <w:spacing w:line="480" w:lineRule="auto"/>
        <w:rPr>
          <w:rFonts w:ascii="Times New Roman" w:hAnsi="Times New Roman" w:cs="Times New Roman"/>
          <w:sz w:val="24"/>
          <w:szCs w:val="24"/>
          <w:u w:val="single"/>
          <w:lang w:val="en-GB"/>
        </w:rPr>
      </w:pPr>
      <w:r w:rsidRPr="005614CF">
        <w:rPr>
          <w:rFonts w:ascii="Times New Roman" w:hAnsi="Times New Roman" w:cs="Times New Roman"/>
          <w:sz w:val="24"/>
          <w:szCs w:val="24"/>
          <w:u w:val="single"/>
          <w:lang w:val="en-GB"/>
        </w:rPr>
        <w:br w:type="page"/>
      </w:r>
    </w:p>
    <w:p w14:paraId="6E3DEA93" w14:textId="1E772FD5" w:rsidR="002F60D4" w:rsidRPr="002F60D4" w:rsidRDefault="002F60D4" w:rsidP="002F60D4">
      <w:pPr>
        <w:spacing w:after="0" w:line="480" w:lineRule="auto"/>
        <w:jc w:val="both"/>
        <w:rPr>
          <w:rFonts w:ascii="Times New Roman" w:hAnsi="Times New Roman" w:cs="Times New Roman"/>
          <w:b/>
          <w:sz w:val="24"/>
          <w:szCs w:val="24"/>
          <w:lang w:val="en-GB"/>
        </w:rPr>
      </w:pPr>
      <w:r w:rsidRPr="002F60D4">
        <w:rPr>
          <w:rFonts w:ascii="Times New Roman" w:hAnsi="Times New Roman" w:cs="Times New Roman"/>
          <w:b/>
          <w:sz w:val="24"/>
          <w:szCs w:val="24"/>
          <w:lang w:val="en-GB"/>
        </w:rPr>
        <w:lastRenderedPageBreak/>
        <w:t>I. INTRODUCTION</w:t>
      </w:r>
    </w:p>
    <w:p w14:paraId="24E63DAB" w14:textId="7C03B49E" w:rsidR="00E36272" w:rsidRPr="002F60D4" w:rsidRDefault="00775988" w:rsidP="002F60D4">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EA5415">
        <w:rPr>
          <w:rFonts w:ascii="Times New Roman" w:hAnsi="Times New Roman" w:cs="Times New Roman"/>
          <w:sz w:val="24"/>
          <w:szCs w:val="24"/>
          <w:lang w:val="en-GB"/>
        </w:rPr>
        <w:t>fficient and</w:t>
      </w:r>
      <w:r w:rsidR="00C25854" w:rsidRPr="002F60D4">
        <w:rPr>
          <w:rFonts w:ascii="Times New Roman" w:hAnsi="Times New Roman" w:cs="Times New Roman"/>
          <w:sz w:val="24"/>
          <w:szCs w:val="24"/>
          <w:lang w:val="en-GB"/>
        </w:rPr>
        <w:t xml:space="preserve"> </w:t>
      </w:r>
      <w:r>
        <w:rPr>
          <w:rFonts w:ascii="Times New Roman" w:hAnsi="Times New Roman" w:cs="Times New Roman"/>
          <w:sz w:val="24"/>
          <w:szCs w:val="24"/>
          <w:lang w:val="en-GB"/>
        </w:rPr>
        <w:t>controlled transport of spin</w:t>
      </w:r>
      <w:r w:rsidR="00DE3820">
        <w:rPr>
          <w:rFonts w:ascii="Times New Roman" w:hAnsi="Times New Roman" w:cs="Times New Roman"/>
          <w:sz w:val="24"/>
          <w:szCs w:val="24"/>
          <w:lang w:val="en-GB"/>
        </w:rPr>
        <w:t>s</w:t>
      </w:r>
      <w:r>
        <w:rPr>
          <w:rFonts w:ascii="Times New Roman" w:hAnsi="Times New Roman" w:cs="Times New Roman"/>
          <w:sz w:val="24"/>
          <w:szCs w:val="24"/>
          <w:lang w:val="en-GB"/>
        </w:rPr>
        <w:t xml:space="preserve"> in </w:t>
      </w:r>
      <w:r w:rsidR="00C25854" w:rsidRPr="002F60D4">
        <w:rPr>
          <w:rFonts w:ascii="Times New Roman" w:hAnsi="Times New Roman" w:cs="Times New Roman"/>
          <w:sz w:val="24"/>
          <w:szCs w:val="24"/>
          <w:lang w:val="en-GB"/>
        </w:rPr>
        <w:t xml:space="preserve">metals </w:t>
      </w:r>
      <w:r>
        <w:rPr>
          <w:rFonts w:ascii="Times New Roman" w:hAnsi="Times New Roman" w:cs="Times New Roman"/>
          <w:sz w:val="24"/>
          <w:szCs w:val="24"/>
          <w:lang w:val="en-GB"/>
        </w:rPr>
        <w:t xml:space="preserve">would enable numerous advances in spintronic devices, including </w:t>
      </w:r>
      <w:r w:rsidR="007337F5">
        <w:rPr>
          <w:rFonts w:ascii="Times New Roman" w:hAnsi="Times New Roman" w:cs="Times New Roman"/>
          <w:sz w:val="24"/>
          <w:szCs w:val="24"/>
          <w:lang w:val="en-GB"/>
        </w:rPr>
        <w:t xml:space="preserve">in </w:t>
      </w:r>
      <w:r w:rsidR="00C25854" w:rsidRPr="002F60D4">
        <w:rPr>
          <w:rFonts w:ascii="Times New Roman" w:hAnsi="Times New Roman" w:cs="Times New Roman"/>
          <w:sz w:val="24"/>
          <w:szCs w:val="24"/>
          <w:lang w:val="en-GB"/>
        </w:rPr>
        <w:t>sensors</w:t>
      </w:r>
      <w:r w:rsidR="00DE3820">
        <w:rPr>
          <w:rFonts w:ascii="Times New Roman" w:hAnsi="Times New Roman" w:cs="Times New Roman"/>
          <w:sz w:val="24"/>
          <w:szCs w:val="24"/>
          <w:lang w:val="en-GB"/>
        </w:rPr>
        <w:t xml:space="preserve">, logic, and </w:t>
      </w:r>
      <w:r w:rsidR="00E36272">
        <w:rPr>
          <w:rFonts w:ascii="Times New Roman" w:hAnsi="Times New Roman" w:cs="Times New Roman"/>
          <w:sz w:val="24"/>
          <w:szCs w:val="24"/>
          <w:lang w:val="en-GB"/>
        </w:rPr>
        <w:t xml:space="preserve">data </w:t>
      </w:r>
      <w:r w:rsidR="00DE3820">
        <w:rPr>
          <w:rFonts w:ascii="Times New Roman" w:hAnsi="Times New Roman" w:cs="Times New Roman"/>
          <w:sz w:val="24"/>
          <w:szCs w:val="24"/>
          <w:lang w:val="en-GB"/>
        </w:rPr>
        <w:t>storage devices. One</w:t>
      </w:r>
      <w:r>
        <w:rPr>
          <w:rFonts w:ascii="Times New Roman" w:hAnsi="Times New Roman" w:cs="Times New Roman"/>
          <w:sz w:val="24"/>
          <w:szCs w:val="24"/>
          <w:lang w:val="en-GB"/>
        </w:rPr>
        <w:t xml:space="preserve"> specific example is the ne</w:t>
      </w:r>
      <w:r w:rsidR="00CA41AB">
        <w:rPr>
          <w:rFonts w:ascii="Times New Roman" w:hAnsi="Times New Roman" w:cs="Times New Roman"/>
          <w:sz w:val="24"/>
          <w:szCs w:val="24"/>
          <w:lang w:val="en-GB"/>
        </w:rPr>
        <w:t xml:space="preserve">ed for </w:t>
      </w:r>
      <w:r w:rsidR="007337F5">
        <w:rPr>
          <w:rFonts w:ascii="Times New Roman" w:hAnsi="Times New Roman" w:cs="Times New Roman"/>
          <w:sz w:val="24"/>
          <w:szCs w:val="24"/>
          <w:lang w:val="en-GB"/>
        </w:rPr>
        <w:t xml:space="preserve">metal-based </w:t>
      </w:r>
      <w:r>
        <w:rPr>
          <w:rFonts w:ascii="Times New Roman" w:hAnsi="Times New Roman" w:cs="Times New Roman"/>
          <w:sz w:val="24"/>
          <w:szCs w:val="24"/>
          <w:lang w:val="en-GB"/>
        </w:rPr>
        <w:t xml:space="preserve">alternatives </w:t>
      </w:r>
      <w:r w:rsidR="007337F5">
        <w:rPr>
          <w:rFonts w:ascii="Times New Roman" w:hAnsi="Times New Roman" w:cs="Times New Roman"/>
          <w:sz w:val="24"/>
          <w:szCs w:val="24"/>
          <w:lang w:val="en-GB"/>
        </w:rPr>
        <w:t xml:space="preserve">to magnetic tunnel </w:t>
      </w:r>
      <w:r>
        <w:rPr>
          <w:rFonts w:ascii="Times New Roman" w:hAnsi="Times New Roman" w:cs="Times New Roman"/>
          <w:sz w:val="24"/>
          <w:szCs w:val="24"/>
          <w:lang w:val="en-GB"/>
        </w:rPr>
        <w:t>ju</w:t>
      </w:r>
      <w:r w:rsidR="00E36272">
        <w:rPr>
          <w:rFonts w:ascii="Times New Roman" w:hAnsi="Times New Roman" w:cs="Times New Roman"/>
          <w:sz w:val="24"/>
          <w:szCs w:val="24"/>
          <w:lang w:val="en-GB"/>
        </w:rPr>
        <w:t xml:space="preserve">nctions in </w:t>
      </w:r>
      <w:r w:rsidR="00EA5415">
        <w:rPr>
          <w:rFonts w:ascii="Times New Roman" w:hAnsi="Times New Roman" w:cs="Times New Roman"/>
          <w:sz w:val="24"/>
          <w:szCs w:val="24"/>
          <w:lang w:val="en-GB"/>
        </w:rPr>
        <w:t xml:space="preserve">hard disk drive </w:t>
      </w:r>
      <w:r w:rsidR="009A734F">
        <w:rPr>
          <w:rFonts w:ascii="Times New Roman" w:hAnsi="Times New Roman" w:cs="Times New Roman"/>
          <w:sz w:val="24"/>
          <w:szCs w:val="24"/>
          <w:lang w:val="en-GB"/>
        </w:rPr>
        <w:t xml:space="preserve">read head sensors, </w:t>
      </w:r>
      <w:r w:rsidR="00EA5415">
        <w:rPr>
          <w:rFonts w:ascii="Times New Roman" w:hAnsi="Times New Roman" w:cs="Times New Roman"/>
          <w:sz w:val="24"/>
          <w:szCs w:val="24"/>
          <w:lang w:val="en-GB"/>
        </w:rPr>
        <w:t xml:space="preserve">which arises </w:t>
      </w:r>
      <w:r w:rsidR="009A734F">
        <w:rPr>
          <w:rFonts w:ascii="Times New Roman" w:hAnsi="Times New Roman" w:cs="Times New Roman"/>
          <w:sz w:val="24"/>
          <w:szCs w:val="24"/>
          <w:lang w:val="en-GB"/>
        </w:rPr>
        <w:t>due to resistance scaling challenges at low dimensions</w:t>
      </w:r>
      <w:r w:rsidR="003B0076">
        <w:rPr>
          <w:rFonts w:ascii="Times New Roman" w:hAnsi="Times New Roman" w:cs="Times New Roman"/>
          <w:sz w:val="24"/>
          <w:szCs w:val="24"/>
          <w:lang w:val="en-GB"/>
        </w:rPr>
        <w:t xml:space="preserve"> </w:t>
      </w:r>
      <w:r w:rsidR="00637E83">
        <w:rPr>
          <w:rFonts w:ascii="Times New Roman" w:hAnsi="Times New Roman" w:cs="Times New Roman"/>
          <w:sz w:val="24"/>
          <w:szCs w:val="24"/>
          <w:lang w:val="en-GB"/>
        </w:rPr>
        <w:fldChar w:fldCharType="begin" w:fldLock="1"/>
      </w:r>
      <w:r w:rsidR="00EC1D8F">
        <w:rPr>
          <w:rFonts w:ascii="Times New Roman" w:hAnsi="Times New Roman" w:cs="Times New Roman"/>
          <w:sz w:val="24"/>
          <w:szCs w:val="24"/>
          <w:lang w:val="en-GB"/>
        </w:rPr>
        <w:instrText>ADDIN CSL_CITATION {"citationItems":[{"id":"ITEM-1","itemData":{"DOI":"10.1109/TMAG.2012.2226871","ISSN":"0018-9464","abstract":"In this work, we investigated a scalability of spin accumulation signal for various device sizes. We found that the spin accumulation signal is enhanced by shrinking Cu wire width and thickness. Moreover we estimate the signal to noise ratio (SNR) of a spin accumulation head structure by using the size dependence of spin accumulation signal. The SNR increases with reducing nonmagnetic wire width and thickness, which are corresponding to a track width and a gap width, respectively. And it has the maximum value around $2sim 3 {hbox{Tbit/inch}}^{2}$ resolution. From these results, it has a possibility that spin accumulation effect is applicable to a new read head for high density hard disk drive.","author":[{"dropping-particle":"","family":"Yamada","given":"Masaki","non-dropping-particle":"","parse-names":false,"suffix":""},{"dropping-particle":"","family":"Sato","given":"Daisuke","non-dropping-particle":"","parse-names":false,"suffix":""},{"dropping-particle":"","family":"Yoshida","given":"Nobuo","non-dropping-particle":"","parse-names":false,"suffix":""},{"dropping-particle":"","family":"Sato","given":"Masashige","non-dropping-particle":"","parse-names":false,"suffix":""},{"dropping-particle":"","family":"Meguro","given":"Kenichi","non-dropping-particle":"","parse-names":false,"suffix":""},{"dropping-particle":"","family":"Ogawa","given":"Susumu","non-dropping-particle":"","parse-names":false,"suffix":""}],"container-title":"IEEE Transactions on Magnetics","id":"ITEM-1","issue":"2","issued":{"date-parts":[["2013","2"]]},"page":"713-717","title":"Scalability of Spin Accumulation Sensor","type":"article-journal","volume":"49"},"uris":["http://www.mendeley.com/documents/?uuid=88629acb-ae58-493f-a971-b0cf72bc6de7"]},{"id":"ITEM-2","itemData":{"DOI":"10.1063/1.3681804","ISSN":"00036951","abstract":"A large spin signal (ΔR s) of 12.8 mΩ at room temperature is demonstrated in an all-metallic lateral spin valve (LSV) device comprising of ferromagnetic wire of a highly spin-polarized Co2Fe(Ge0.5Ga0.5) Heusler alloy and a Cu wire. From the results on multi-terminal LSV devices, the origin of the large ΔR s was concluded to be the high spin polarization of Co2Fe(Ge0.5Ga0.5) and the resultant small spin absorption. The all-metallic LSV device without MgO barrier has low contact resistance, which is considered to be beneficial for a high frequency ultrathin read sensor for the next generation ultrahigh density magnetic recording.","author":[{"dropping-particle":"","family":"Takahashi","given":"Y. K.","non-dropping-particle":"","parse-names":false,"suffix":""},{"dropping-particle":"","family":"Kasai","given":"S.","non-dropping-particle":"","parse-names":false,"suffix":""},{"dropping-particle":"","family":"Hirayama","given":"S.","non-dropping-particle":"","parse-names":false,"suffix":""},{"dropping-particle":"","family":"Mitani","given":"S.","non-dropping-particle":"","parse-names":false,"suffix":""},{"dropping-particle":"","family":"Hono","given":"K.","non-dropping-particle":"","parse-names":false,"suffix":""}],"container-title":"Applied Physics Letters","id":"ITEM-2","issue":"5","issued":{"date-parts":[["2012","2","1"]]},"page":"052405","publisher":"AIP Publishing","title":"All-metallic lateral spin valves using Co2Fe(Ge0.5Ga0.5) Heusler alloy with a large spin signal","type":"article-journal","volume":"100"},"uris":["http://www.mendeley.com/documents/?uuid=18b1d324-d486-45e8-bb8b-a2e9fab4b7fe"]},{"id":"ITEM-3","itemData":{"DOI":"10.1109/TMAG.2010.2045739","ISSN":"0018-9464","author":[{"dropping-particle":"","family":"Takagishi","given":"Masayuki","non-dropping-particle":"","parse-names":false,"suffix":""},{"dropping-particle":"","family":"Yamada","given":"Kenichiro","non-dropping-particle":"","parse-names":false,"suffix":""},{"dropping-particle":"","family":"Iwasaki","given":"Hitoshi","non-dropping-particle":"","parse-names":false,"suffix":""},{"dropping-particle":"","family":"Fuke","given":"Hiromi N.","non-dropping-particle":"","parse-names":false,"suffix":""},{"dropping-particle":"","family":"Hashimoto","given":"Susumu","non-dropping-particle":"","parse-names":false,"suffix":""}],"container-title":"IEEE Transactions on Magnetics","id":"ITEM-3","issue":"6","issued":{"date-parts":[["2010","6"]]},"page":"2086-2089","title":"Magnetoresistance Ratio and Resistance Area Design of CPP-MR Film for 2–5 $\\hbox{Tb/in}^{2}$ Read Sensors","type":"article-journal","volume":"46"},"uris":["http://www.mendeley.com/documents/?uuid=0b7a3f79-9e93-3ce7-96e8-e1da8e0fd899"]}],"mendeley":{"formattedCitation":"&lt;sup&gt;1–3&lt;/sup&gt;","plainTextFormattedCitation":"1–3","previouslyFormattedCitation":"&lt;sup&gt;1–3&lt;/sup&gt;"},"properties":{"noteIndex":0},"schema":"https://github.com/citation-style-language/schema/raw/master/csl-citation.json"}</w:instrText>
      </w:r>
      <w:r w:rsidR="00637E83">
        <w:rPr>
          <w:rFonts w:ascii="Times New Roman" w:hAnsi="Times New Roman" w:cs="Times New Roman"/>
          <w:sz w:val="24"/>
          <w:szCs w:val="24"/>
          <w:lang w:val="en-GB"/>
        </w:rPr>
        <w:fldChar w:fldCharType="separate"/>
      </w:r>
      <w:r w:rsidR="005A64FE" w:rsidRPr="005A64FE">
        <w:rPr>
          <w:rFonts w:ascii="Times New Roman" w:hAnsi="Times New Roman" w:cs="Times New Roman"/>
          <w:noProof/>
          <w:sz w:val="24"/>
          <w:szCs w:val="24"/>
          <w:vertAlign w:val="superscript"/>
          <w:lang w:val="en-GB"/>
        </w:rPr>
        <w:t>1–3</w:t>
      </w:r>
      <w:r w:rsidR="00637E83">
        <w:rPr>
          <w:rFonts w:ascii="Times New Roman" w:hAnsi="Times New Roman" w:cs="Times New Roman"/>
          <w:sz w:val="24"/>
          <w:szCs w:val="24"/>
          <w:lang w:val="en-GB"/>
        </w:rPr>
        <w:fldChar w:fldCharType="end"/>
      </w:r>
      <w:r w:rsidR="009A734F">
        <w:rPr>
          <w:rFonts w:ascii="Times New Roman" w:hAnsi="Times New Roman" w:cs="Times New Roman"/>
          <w:sz w:val="24"/>
          <w:szCs w:val="24"/>
          <w:lang w:val="en-GB"/>
        </w:rPr>
        <w:t>.</w:t>
      </w:r>
      <w:r w:rsidR="007337F5">
        <w:rPr>
          <w:rFonts w:ascii="Times New Roman" w:hAnsi="Times New Roman" w:cs="Times New Roman"/>
          <w:sz w:val="24"/>
          <w:szCs w:val="24"/>
          <w:lang w:val="en-GB"/>
        </w:rPr>
        <w:t xml:space="preserve"> </w:t>
      </w:r>
      <w:r w:rsidR="009A734F">
        <w:rPr>
          <w:rFonts w:ascii="Times New Roman" w:hAnsi="Times New Roman" w:cs="Times New Roman"/>
          <w:sz w:val="24"/>
          <w:szCs w:val="24"/>
          <w:lang w:val="en-GB"/>
        </w:rPr>
        <w:t>The substantial effort to improv</w:t>
      </w:r>
      <w:r w:rsidR="00E36272">
        <w:rPr>
          <w:rFonts w:ascii="Times New Roman" w:hAnsi="Times New Roman" w:cs="Times New Roman"/>
          <w:sz w:val="24"/>
          <w:szCs w:val="24"/>
          <w:lang w:val="en-GB"/>
        </w:rPr>
        <w:t>e our understanding of the</w:t>
      </w:r>
      <w:r w:rsidR="009A734F">
        <w:rPr>
          <w:rFonts w:ascii="Times New Roman" w:hAnsi="Times New Roman" w:cs="Times New Roman"/>
          <w:sz w:val="24"/>
          <w:szCs w:val="24"/>
          <w:lang w:val="en-GB"/>
        </w:rPr>
        <w:t xml:space="preserve"> injection</w:t>
      </w:r>
      <w:r w:rsidR="00E36272">
        <w:rPr>
          <w:rFonts w:ascii="Times New Roman" w:hAnsi="Times New Roman" w:cs="Times New Roman"/>
          <w:sz w:val="24"/>
          <w:szCs w:val="24"/>
          <w:lang w:val="en-GB"/>
        </w:rPr>
        <w:t xml:space="preserve"> of spins from ferromagnetic (FM) to non-magnetically-ordered (“non-magnetic”, NM) metals, and their subsequent transport</w:t>
      </w:r>
      <w:r w:rsidR="009A734F">
        <w:rPr>
          <w:rFonts w:ascii="Times New Roman" w:hAnsi="Times New Roman" w:cs="Times New Roman"/>
          <w:sz w:val="24"/>
          <w:szCs w:val="24"/>
          <w:lang w:val="en-GB"/>
        </w:rPr>
        <w:t xml:space="preserve"> and relaxation</w:t>
      </w:r>
      <w:r w:rsidR="00E36272">
        <w:rPr>
          <w:rFonts w:ascii="Times New Roman" w:hAnsi="Times New Roman" w:cs="Times New Roman"/>
          <w:sz w:val="24"/>
          <w:szCs w:val="24"/>
          <w:lang w:val="en-GB"/>
        </w:rPr>
        <w:t>,</w:t>
      </w:r>
      <w:r w:rsidR="009A734F">
        <w:rPr>
          <w:rFonts w:ascii="Times New Roman" w:hAnsi="Times New Roman" w:cs="Times New Roman"/>
          <w:sz w:val="24"/>
          <w:szCs w:val="24"/>
          <w:lang w:val="en-GB"/>
        </w:rPr>
        <w:t xml:space="preserve"> thus continues, </w:t>
      </w:r>
      <w:r w:rsidR="00C25854" w:rsidRPr="002F60D4">
        <w:rPr>
          <w:rFonts w:ascii="Times New Roman" w:hAnsi="Times New Roman" w:cs="Times New Roman"/>
          <w:sz w:val="24"/>
          <w:szCs w:val="24"/>
          <w:lang w:val="en-GB"/>
        </w:rPr>
        <w:t>par</w:t>
      </w:r>
      <w:r w:rsidR="00E36272">
        <w:rPr>
          <w:rFonts w:ascii="Times New Roman" w:hAnsi="Times New Roman" w:cs="Times New Roman"/>
          <w:sz w:val="24"/>
          <w:szCs w:val="24"/>
          <w:lang w:val="en-GB"/>
        </w:rPr>
        <w:t>ticularly at</w:t>
      </w:r>
      <w:r w:rsidR="00C25854" w:rsidRPr="002F60D4">
        <w:rPr>
          <w:rFonts w:ascii="Times New Roman" w:hAnsi="Times New Roman" w:cs="Times New Roman"/>
          <w:sz w:val="24"/>
          <w:szCs w:val="24"/>
          <w:lang w:val="en-GB"/>
        </w:rPr>
        <w:t xml:space="preserve"> nano</w:t>
      </w:r>
      <w:r w:rsidR="00E36272">
        <w:rPr>
          <w:rFonts w:ascii="Times New Roman" w:hAnsi="Times New Roman" w:cs="Times New Roman"/>
          <w:sz w:val="24"/>
          <w:szCs w:val="24"/>
          <w:lang w:val="en-GB"/>
        </w:rPr>
        <w:t>- and</w:t>
      </w:r>
      <w:r w:rsidR="00D45514" w:rsidRPr="002F60D4">
        <w:rPr>
          <w:rFonts w:ascii="Times New Roman" w:hAnsi="Times New Roman" w:cs="Times New Roman"/>
          <w:sz w:val="24"/>
          <w:szCs w:val="24"/>
          <w:lang w:val="en-GB"/>
        </w:rPr>
        <w:t xml:space="preserve"> meso-</w:t>
      </w:r>
      <w:r w:rsidR="00C25854" w:rsidRPr="002F60D4">
        <w:rPr>
          <w:rFonts w:ascii="Times New Roman" w:hAnsi="Times New Roman" w:cs="Times New Roman"/>
          <w:sz w:val="24"/>
          <w:szCs w:val="24"/>
          <w:lang w:val="en-GB"/>
        </w:rPr>
        <w:t>sc</w:t>
      </w:r>
      <w:r w:rsidR="00E36272">
        <w:rPr>
          <w:rFonts w:ascii="Times New Roman" w:hAnsi="Times New Roman" w:cs="Times New Roman"/>
          <w:sz w:val="24"/>
          <w:szCs w:val="24"/>
          <w:lang w:val="en-GB"/>
        </w:rPr>
        <w:t>opic scales</w:t>
      </w:r>
      <w:r w:rsidR="00EC1D8F">
        <w:rPr>
          <w:rFonts w:ascii="Times New Roman" w:hAnsi="Times New Roman" w:cs="Times New Roman"/>
          <w:sz w:val="24"/>
          <w:szCs w:val="24"/>
          <w:lang w:val="en-GB"/>
        </w:rPr>
        <w:fldChar w:fldCharType="begin" w:fldLock="1"/>
      </w:r>
      <w:r w:rsidR="00E22EF4">
        <w:rPr>
          <w:rFonts w:ascii="Times New Roman" w:hAnsi="Times New Roman" w:cs="Times New Roman"/>
          <w:sz w:val="24"/>
          <w:szCs w:val="24"/>
          <w:lang w:val="en-GB"/>
        </w:rPr>
        <w:instrText xml:space="preserve">ADDIN CSL_CITATION {"citationItems":[{"id":"ITEM-1","itemData":{"DOI":"10.1103/PhysRevLett.55.1790","ISSN":"0031-9007","abstract":"The strong inequivalence of spin-up and spin-down subbands in a ferromagnet causes a coupling between the charge and spin transport across the interface of a ferromagnetic and a contiguous paramagnetic metal. This allows the use of sensitive electronic measurements to probe spin transport. Application of small static magnetic fields results in a Hanle effect which permits determination of the spin-relaxation time T2. The unique features of the method should make it applicable to a wide range of studies.","author":[{"dropping-particle":"","family":"Johnson","given":"Mark","non-dropping-particle":"","parse-names":false,"suffix":""},{"dropping-particle":"","family":"Silsbee","given":"R. H.","non-dropping-particle":"","parse-names":false,"suffix":""}],"container-title":"Physical Review Letters","id":"ITEM-1","issue":"17","issued":{"date-parts":[["1985","10","21"]]},"page":"1790-1793","publisher":"American Physical Society","title":"Interfacial charge-spin coupling: Injection and detection of spin magnetization in metals","title-short":"Phys. Rev. Lett.","type":"article-journal","volume":"55"},"uris":["http://www.mendeley.com/documents/?uuid=2f828353-dd0d-4678-a27f-89688050ae8e"]},{"id":"ITEM-2","itemData":{"DOI":"10.1038/35066533","ISSN":"0028-0836","PMID":"11268205","abstract":"Finding a means to generate, control and use spin-polarized currents represents an important challenge for spin-based electronics, or 'spintronics'. Spin currents and the associated phenomenon of spin accumulation can be realized by driving a current from a ferromagnetic electrode into a non-magnetic metal or semiconductor. This was first demonstrated over 15 years ago in a spin injection experiment on a single crystal aluminium bar at temperatures below 77 K. Recent experiments have demonstrated successful optical detection of spin injection in semiconductors, using either optical injection by circularly polarized light or electrical injection from a magnetic semiconductor. However, it has not been possible to achieve fully electrical spin injection and detection at room temperature. Here we report room-temperature electrical injection and detection of spin currents and observe spin accumulation in an all-metal lateral mesoscopic spin valve, where ferromagnetic electrodes are used to drive a spin-polarized current into crossed copper strips. We anticipate that larger signals should be obtainable by optimizing the choice of materials and device geometry.","author":[{"dropping-particle":"","family":"Jedema","given":"F J","non-dropping-particle":"","parse-names":false,"suffix":""},{"dropping-particle":"","family":"Filip","given":"A T","non-dropping-particle":"","parse-names":false,"suffix":""},{"dropping-particle":"","family":"Wees","given":"B J","non-dropping-particle":"van","parse-names":false,"suffix":""}],"container-title":"Nature","id":"ITEM-2","issue":"6826","issued":{"date-parts":[["2001","3","15"]]},"page":"345-8","title":"Electrical spin injection and accumulation at room temperature in an all-metal mesoscopic spin valve.","title-short":"Nature","type":"article-journal","volume":"410"},"uris":["http://www.mendeley.com/documents/?uuid=747e6f63-89a1-40d0-ab85-0c8887432aea"]},{"id":"ITEM-3","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B","id":"ITEM-3","issue":"8","issued":{"date-parts":[["2003","2"]]},"page":"085319","title":"Spin injection and spin accumulation in all-metal mesoscopic spin valves","type":"article-journal","volume":"67"},"uris":["http://www.mendeley.com/documents/?uuid=f17fcbf0-137f-4413-a691-90edee85054e"]},{"id":"ITEM-4","itemData":{"DOI":"10.1063/1.1830685","ISSN":"00036951","abstract":"We study optimization of spin injection and detection both at 4.2 K and at room temperature using a metallic mesoscopic spin valve structure with tunneling interfaces between the ferromagnetic electrodes (CoFe or NiFe) and the central metallic conductor (Al). We investigate the influence of the barrier transparency on the spin polarization of the tunneling electrons by varying the O2 exposure of the Al film before depositing the ferromagnetic electrodes. An increase of the polarization from </w:instrText>
      </w:r>
      <w:r w:rsidR="00E22EF4">
        <w:rPr>
          <w:rFonts w:ascii="Cambria Math" w:hAnsi="Cambria Math" w:cs="Cambria Math"/>
          <w:sz w:val="24"/>
          <w:szCs w:val="24"/>
          <w:lang w:val="en-GB"/>
        </w:rPr>
        <w:instrText>∼</w:instrText>
      </w:r>
      <w:r w:rsidR="00E22EF4">
        <w:rPr>
          <w:rFonts w:ascii="Times New Roman" w:hAnsi="Times New Roman" w:cs="Times New Roman"/>
          <w:sz w:val="24"/>
          <w:szCs w:val="24"/>
          <w:lang w:val="en-GB"/>
        </w:rPr>
        <w:instrText xml:space="preserve">10% to 16% (25% at 4.2 K) is observed as the resistance of the junction is increased from 100 to 700 Ωμm2. A spin transresistance as high as 2.5 Ω is obtained at 4.2 K. © 2004 American Institute of Physics","author":[{"dropping-particle":"","family":"Valenzuela","given":"S. O.","non-dropping-particle":"","parse-names":false,"suffix":""},{"dropping-particle":"","family":"Tinkham","given":"M.","non-dropping-particle":"","parse-names":false,"suffix":""}],"container-title":"Applied Physics Letters","id":"ITEM-4","issue":"24","issued":{"date-parts":[["2004","12","13"]]},"language":"en","page":"5914-5916","publisher":"American Institute of Physics","title":"Spin-polarized tunneling in room-temperature mesoscopic spin valves","type":"article-journal","volume":"85"},"uris":["http://www.mendeley.com/documents/?uuid=921ea3b6-7602-462c-a4f9-3b433f49fb4e"]},{"id":"ITEM-5","itemData":{"DOI":"10.1063/1.1841455","ISSN":"00036951","abstract":"We demonstrate the injection of spin-polarized electrons into paramagnetic Au nanowires by driving an electric current from a ferromagnetic permalloy (Py) electrode. The nonequilibrium spin accumulation in Au results in a difference between the chemical potentials for spin-up and spin-down electrons that is detected as a field-dependent voltage signal using a second Py electrode. The magnitude of the voltage contrast (&gt;10%) and its coincidence with the magnetic switching of the Py electrodes attest to the spin-sensitive origin of the signals. By increasing the separation of the Py injector and detector, we observe an exponential decay of the spin signals. The measurements yield a spin-diffusion length of 63±15 nm and an injected spin polarization of 3% in Au at 10 K. © 2004 American Institute of Physics","author":[{"dropping-particle":"","family":"Ji","given":"Y.","non-dropping-particle":"","parse-names":false,"suffix":""},{"dropping-particle":"","family":"Hoffmann","given":"A.","non-dropping-particle":"","parse-names":false,"suffix":""},{"dropping-particle":"","family":"Jiang","given":"J. S.","non-dropping-particle":"","parse-names":false,"suffix":""},{"dropping-particle":"","family":"Bader","given":"S. D.","non-dropping-particle":"","parse-names":false,"suffix":""}],"container-title":"Applied Physics Letters","id":"ITEM-5","issue":"25","issued":{"date-parts":[["2004","12","20"]]},"language":"en","page":"6218-6220","publisher":"American Institute of Physics","title":"Spin injection, diffusion, and detection in lateral spin-valves","type":"article-journal","volume":"85"},"uris":["http://www.mendeley.com/documents/?uuid=704b1f86-1c8c-4518-be04-90e57898eebb"]},{"id":"ITEM-6","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Letters","id":"ITEM-6","issue":"17","issued":{"date-parts":[["2005","5"]]},"page":"176601","title":"Temperature-Dependent Asymmetry of the Nonlocal Spin-Injection Resistance: Evidence for Spin Nonconserving Interface Scattering","type":"article-journal","volume":"94"},"uris":["http://www.mendeley.com/documents/?uuid=a287537e-30ba-4b32-88f6-36b3a41b2dbf"]},{"id":"ITEM-7","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Letters","id":"ITEM-7","issue":"6","issued":{"date-parts":[["2008","2"]]},"page":"066602","title":"Temperature Evolution of Spin Relaxation in a NiFe/Cu Lateral Spin Valve","type":"article-journal","volume":"100"},"uris":["http://www.mendeley.com/documents/?uuid=6bd6f87b-2edb-4052-b1fa-16c98debfa1e"]},{"id":"ITEM-8","itemData":{"DOI":"10.1103/PhysRevB.81.104409","ISSN":"1098-0121","author":[{"dropping-particle":"","family":"Wang","given":"X.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B","id":"ITEM-8","issue":"10","issued":{"date-parts":[["2010","3","15"]]},"page":"104409","publisher":"American Physical Society","title":"Increase of nonlocal spin signal at high dc bias due to a redistribution of the injection current","type":"article-journal","volume":"81"},"uris":["http://www.mendeley.com/documents/?uuid=5a6a1a94-9ae7-30c0-be03-0404b3a3384f"]},{"id":"ITEM-9","itemData":{"DOI":"10.1103/PhysRevLett.104.237202","ISSN":"0031-9007","author":[{"dropping-particle":"","family":"Mihajlović","given":"G.","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Letters","id":"ITEM-9","issue":"23","issued":{"date-parts":[["2010","6"]]},"page":"237202","title":"Surface Spin Flip Probability of Mesoscopic Ag Wires","type":"article-journal","volume":"104"},"uris":["http://www.mendeley.com/documents/?uuid=35322cef-3859-42e8-b580-779eebfd61ad"]},{"id":"ITEM-10","itemData":{"DOI":"10.1063/1.3291047","ISSN":"00036951","abstract":"Nonlocal transport in Py/Cu lateral spin valves shows that the Cu spin diffusion length and the apparent Py spin polarization increase with Cu thickness. A proper quantitative analysis shows that the Cu spin diffusion length is dominated by surface spin-flip scattering and that the Py and Cu thickness dependence of spin polarization is due to strong spin-flip back-scattering at the Py/Cu interface. This solves a long-standing puzzle regarding the discrepancy in Py spin polarizations obtained from different measurements. Interestingly, the Cu surface oxidation causes enhanced spin diffusion, contrary to expectations. These surface effects substantially affect the performance of lateral spin valves. © 2010 American Institute of Physics","author":[{"dropping-particle":"","family":"Erekhinsky","given":"Mikhail","non-dropping-particle":"","parse-names":false,"suffix":""},{"dropping-particle":"","family":"Sharoni","given":"Amos","non-dropping-particle":"","parse-names":false,"suffix":""},{"dropping-particle":"","family":"Casanova","given":"Fèlix","non-dropping-particle":"","parse-names":false,"suffix":""},{"dropping-particle":"","family":"Schuller","given":"Ivan K.","non-dropping-particle":"","parse-names":false,"suffix":""}],"container-title":"Applied Physics Letters","id":"ITEM-10","issue":"2","issued":{"date-parts":[["2010","1","14"]]},"language":"en","page":"022513","publisher":"American Institute of Physics","title":"Surface enhanced spin-flip scattering in lateral spin valves","type":"article-journal","volume":"96"},"uris":["http://www.mendeley.com/documents/?uuid=15365582-4ca7-4582-a87e-c772798f2729"]},{"id":"ITEM-11","itemData":{"DOI":"10.1103/PhysRevB.84.132407","ISSN":"1098-0121","author":[{"dropping-particle":"","family":"Mihajlović","given":"G.","non-dropping-particle":"","parse-names":false,"suffix":""},{"dropping-particle":"","family":"Erlingsson","given":"S. I.","non-dropping-particle":"","parse-names":false,"suffix":""},{"dropping-particle":"","family":"Výborný","given":"K.","non-dropping-particle":"","parse-names":false,"suffix":""},{"dropping-particle":"","family":"Pearson","given":"J.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B","id":"ITEM-11","issue":"13","issued":{"date-parts":[["2011","10"]]},"page":"132407","title":"Magnetic-field enhancement of nonlocal spin signal in Ni_{80}Fe_{20}/Ag lateral spin valves","type":"article-journal","volume":"84"},"uris":["http://www.mendeley.com/documents/?uuid=144bb7ee-d85f-4210-8f92-453e379387d0"]},{"id":"ITEM-12","itemData":{"DOI":"10.1063/1.4737001","ISSN":"00036951","abstract":"Spin-flip mechanism in Ag nanowires with MgO surface protection layers has been investigated by nonlocal spin injection using permalloy/Ag lateral spin valves. The spin flip events mediated by surface scattering are effectively suppressed by the MgO capping layer. The spin relaxation process was found to be well described in the framework of Elliott-Yafet mechanism (R. J. Elliott, Phys. Rev. 96, 266 (1954); Y. Yafet, in Solid State Physics, edited by F. Seitz and D. Turnbull (Academic, New York, 1963), pp. 1–98) and then the probabilities of spin-filp scattering for phonon or impurity mediated momentum scattering is precisely determined in the nanowires. The temperature dependent spin-lattice relaxation follows the Bloch-Grüneisen theory (V. F. Bloch, Z. Phys. 59, 208 (1930); V. E. Grüneisen, Ann. Phys. 5, 530 (1933)) and falls on to a universal curve of Ag as in the conduction-electron-spin resonance data for bulk. © 2012 American Institute of Physics","author":[{"dropping-particle":"","family":"Idzuchi","given":"H.","non-dropping-particle":"","parse-names":false,"suffix":""},{"dropping-particle":"","family":"Fukuma","given":"Y.","non-dropping-particle":"","parse-names":false,"suffix":""},{"dropping-particle":"","family":"Wang","given":"L.","non-dropping-particle":"","parse-names":false,"suffix":""},{"dropping-particle":"","family":"Otani","given":"Y.","non-dropping-particle":"","parse-names":false,"suffix":""}],"container-title":"Applied Physics Letters","id":"ITEM-12","issue":"2","issued":{"date-parts":[["2012","7","13"]]},"language":"en","page":"022415","publisher":"American Institute of Physics","title":"Spin relaxation mechanism in silver nanowires covered with MgO protection layer","type":"article-journal","volume":"101"},"uris":["http://www.mendeley.com/documents/?uuid=fb4325a4-7eff-4853-8c4d-96a8abebf4fe"]},{"id":"ITEM-13","itemData":{"DOI":"10.1063/1.4747215","ISSN":"00036951","author":[{"dropping-particle":"","family":"Zou","given":"Han","non-dropping-particle":"","parse-names":false,"suffix":""},{"dropping-particle":"","family":"Ji","given":"Yi","non-dropping-particle":"","parse-names":false,"suffix":""}],"container-title":"Applied Physics Letters","id":"ITEM-13","issue":"8","issued":{"date-parts":[["2012","8","20"]]},"language":"en","page":"082401","title":"The origin of high surface spin-flip rate in metallic nonlocal spin valves","type":"article-journal","volume":"101"},"uris":["http://www.mendeley.com/documents/?uuid=5ac76af1-6312-4099-977c-2c4dc6b7b632"]},{"id":"ITEM-14","itemData":{"DOI":"10.1109/TED.2013.2282615","ISSN":"0018-9383","author":[{"dropping-particle":"","family":"Rakheja","given":"Shaloo","non-dropping-particle":"","parse-names":false,"suffix":""},{"dropping-particle":"","family":"Sou-Chi Chang","given":"","non-dropping-particle":"","parse-names":false,"suffix":""},{"dropping-particle":"","family":"Naeemi","given":"Azad","non-dropping-particle":"","parse-names":false,"suffix":""}],"container-title":"IEEE Transactions on Electron Devices","id":"ITEM-14","issue":"11","issued":{"date-parts":[["2013","11"]]},"page":"3913-3919","title":"Impact of Dimensional Scaling and Size Effects on Spin Transport in Copper and Aluminum Interconnects","type":"article-journal","volume":"60"},"uris":["http://www.mendeley.com/documents/?uuid=540cb3d3-21b7-3601-b33c-02cd8da20a46"]},{"id":"ITEM-15","itemData":{"DOI":"10.1103/PhysRevB.88.184411","ISSN":"1098-0121","abstract":"Spin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hAnsi="Cambria Math" w:cs="Cambria Math"/>
          <w:sz w:val="24"/>
          <w:szCs w:val="24"/>
          <w:lang w:val="en-GB"/>
        </w:rPr>
        <w:instrText>∼</w:instrText>
      </w:r>
      <w:r w:rsidR="00E22EF4">
        <w:rPr>
          <w:rFonts w:ascii="Times New Roman"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B","id":"ITEM-15","issue":"18","issued":{"date-parts":[["2013","11","15"]]},"page":"184411","publisher":"American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B","type":"article-journal","volume":"88"},"uris":["http://www.mendeley.com/documents/?uuid=99c999f8-bf60-44b2-9e9f-571e1a5633c1"]},{"id":"ITEM-16","itemData":{"DOI":"10.1103/PhysRevB.87.094417","ISSN":"1098-0121","abstract":"The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B","id":"ITEM-16","issue":"9","issued":{"date-parts":[["2013","3","18"]]},"page":"094417","publisher":"American Physical Society","title":"Contribution of defects to the spin relaxation in copper nanowires","title-short":"Phys. Rev. B","type":"article-journal","volume":"87"},"uris":["http://www.mendeley.com/documents/?uuid=3ff6ec95-8e27-4cf1-bd11-c357f4026980"]},{"id":"ITEM-17","itemData":{"DOI":"10.7567/APEX.7.113001","ISSN":"1882-0778","abstract":"Large spin signals up to 38 mΩ are demonstrated in mesoscopic nonlocal spin valves with silver\n channels. Scanning electron microscope images reveal Volmer–Weber growth of the silver channels,\n which consist of coalesced silver islands from 30 to 80 nm in size. The temperature dependence of\n the spin signals is monotonic, in contrast to previously observed non-monotonic features due to high\n surface spin-flip rate. We hypothesize that magnetic impurities in the silver are primarily\n segregated at the bulk grain boundaries instead of near the side surfaces of the channel, resulting\n in an absence of high surface spin-flip rate.","author":[{"dropping-particle":"","family":"Chen","given":"Shuhan","non-dropping-particle":"","parse-names":false,"suffix":""},{"dropping-particle":"","family":"Zou","given":"Han","non-dropping-particle":"","parse-names":false,"suffix":""},{"dropping-particle":"","family":"Qin","given":"Chuan","non-dropping-particle":"","parse-names":false,"suffix":""},{"dropping-particle":"","family":"Ji","given":"Yi","non-dropping-particle":"","parse-names":false,"suffix":""}],"container-title":"Applied Physics Express","id":"ITEM-17","issue":"11","issued":{"date-parts":[["2014","11","1"]]},"page":"113001","title":"Absence of high surface spin-flip rate in mesoscopic silver channels","type":"article-journal","volume":"7"},"uris":["http://www.mendeley.com/documents/?uuid=cacd0f81-fab2-42be-a122-0de004a010d1"]},{"id":"ITEM-18","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B","id":"ITEM-18","issue":"22","issued":{"date-parts":[["2015","12","28"]]},"page":"220420","title":"Spin relaxation through Kondo scattering in Cu/Py lateral spin valves","type":"article-journal","volume":"92"},"uris":["http://www.mendeley.com/documents/?uuid=cfbcc39a-39d2-46a1-936a-d455c4623782"]},{"id":"ITEM-19","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Physics","id":"ITEM-19","issue":"18","issued":{"date-parts":[["2016","5","11"]]},"page":"185003","publisher":"IOP Publishing","title":"Low probability of bulk spin-flip in mesoscopic Cu wires","type":"article-journal","volume":"49"},"uris":["http://www.mendeley.com/documents/?uuid=98d62d33-f70f-326a-a72d-a6a873db0ceb"]}],"mendeley":{"formattedCitation":"&lt;sup&gt;4–22&lt;/sup&gt;","plainTextFormattedCitation":"4–22","previouslyFormattedCitation":"&lt;sup&gt;4–22&lt;/sup&gt;"},"properties":{"noteIndex":0},"schema":"https://github.com/citation-style-language/schema/raw/master/csl-citation.json"}</w:instrText>
      </w:r>
      <w:r w:rsidR="00EC1D8F">
        <w:rPr>
          <w:rFonts w:ascii="Times New Roman" w:hAnsi="Times New Roman" w:cs="Times New Roman"/>
          <w:sz w:val="24"/>
          <w:szCs w:val="24"/>
          <w:lang w:val="en-GB"/>
        </w:rPr>
        <w:fldChar w:fldCharType="separate"/>
      </w:r>
      <w:r w:rsidR="00E22EF4" w:rsidRPr="00E22EF4">
        <w:rPr>
          <w:rFonts w:ascii="Times New Roman" w:hAnsi="Times New Roman" w:cs="Times New Roman"/>
          <w:noProof/>
          <w:sz w:val="24"/>
          <w:szCs w:val="24"/>
          <w:vertAlign w:val="superscript"/>
          <w:lang w:val="en-GB"/>
        </w:rPr>
        <w:t>4–22</w:t>
      </w:r>
      <w:r w:rsidR="00EC1D8F">
        <w:rPr>
          <w:rFonts w:ascii="Times New Roman" w:hAnsi="Times New Roman" w:cs="Times New Roman"/>
          <w:sz w:val="24"/>
          <w:szCs w:val="24"/>
          <w:lang w:val="en-GB"/>
        </w:rPr>
        <w:fldChar w:fldCharType="end"/>
      </w:r>
      <w:r w:rsidR="00E515B1">
        <w:rPr>
          <w:rFonts w:ascii="Times New Roman" w:hAnsi="Times New Roman" w:cs="Times New Roman"/>
          <w:sz w:val="24"/>
          <w:szCs w:val="24"/>
          <w:lang w:val="en-GB"/>
        </w:rPr>
        <w:t>.</w:t>
      </w:r>
      <w:r w:rsidR="009A734F">
        <w:rPr>
          <w:rFonts w:ascii="Times New Roman" w:hAnsi="Times New Roman" w:cs="Times New Roman"/>
          <w:sz w:val="24"/>
          <w:szCs w:val="24"/>
          <w:lang w:val="en-GB"/>
        </w:rPr>
        <w:t xml:space="preserve"> </w:t>
      </w:r>
      <w:r w:rsidR="00736354" w:rsidRPr="002F60D4">
        <w:rPr>
          <w:rFonts w:ascii="Times New Roman" w:hAnsi="Times New Roman" w:cs="Times New Roman"/>
          <w:sz w:val="24"/>
          <w:szCs w:val="24"/>
          <w:lang w:val="en-GB"/>
        </w:rPr>
        <w:t xml:space="preserve">Among the </w:t>
      </w:r>
      <w:r w:rsidR="00E64B4E" w:rsidRPr="002F60D4">
        <w:rPr>
          <w:rFonts w:ascii="Times New Roman" w:hAnsi="Times New Roman" w:cs="Times New Roman"/>
          <w:sz w:val="24"/>
          <w:szCs w:val="24"/>
          <w:lang w:val="en-GB"/>
        </w:rPr>
        <w:t>many</w:t>
      </w:r>
      <w:r w:rsidR="00736354" w:rsidRPr="002F60D4">
        <w:rPr>
          <w:rFonts w:ascii="Times New Roman" w:hAnsi="Times New Roman" w:cs="Times New Roman"/>
          <w:sz w:val="24"/>
          <w:szCs w:val="24"/>
          <w:lang w:val="en-GB"/>
        </w:rPr>
        <w:t xml:space="preserve"> questions that remain</w:t>
      </w:r>
      <w:r w:rsidR="00D45514" w:rsidRPr="002F60D4">
        <w:rPr>
          <w:rFonts w:ascii="Times New Roman" w:hAnsi="Times New Roman" w:cs="Times New Roman"/>
          <w:sz w:val="24"/>
          <w:szCs w:val="24"/>
          <w:lang w:val="en-GB"/>
        </w:rPr>
        <w:t xml:space="preserve"> open</w:t>
      </w:r>
      <w:r w:rsidR="009A734F">
        <w:rPr>
          <w:rFonts w:ascii="Times New Roman" w:hAnsi="Times New Roman" w:cs="Times New Roman"/>
          <w:sz w:val="24"/>
          <w:szCs w:val="24"/>
          <w:lang w:val="en-GB"/>
        </w:rPr>
        <w:t>, the impact</w:t>
      </w:r>
      <w:r w:rsidR="00736354" w:rsidRPr="002F60D4">
        <w:rPr>
          <w:rFonts w:ascii="Times New Roman" w:hAnsi="Times New Roman" w:cs="Times New Roman"/>
          <w:sz w:val="24"/>
          <w:szCs w:val="24"/>
          <w:lang w:val="en-GB"/>
        </w:rPr>
        <w:t xml:space="preserve"> o</w:t>
      </w:r>
      <w:r w:rsidR="009A734F">
        <w:rPr>
          <w:rFonts w:ascii="Times New Roman" w:hAnsi="Times New Roman" w:cs="Times New Roman"/>
          <w:sz w:val="24"/>
          <w:szCs w:val="24"/>
          <w:lang w:val="en-GB"/>
        </w:rPr>
        <w:t>f specific scattering sources</w:t>
      </w:r>
      <w:r w:rsidR="00E64B4E" w:rsidRPr="002F60D4">
        <w:rPr>
          <w:rFonts w:ascii="Times New Roman" w:hAnsi="Times New Roman" w:cs="Times New Roman"/>
          <w:sz w:val="24"/>
          <w:szCs w:val="24"/>
          <w:lang w:val="en-GB"/>
        </w:rPr>
        <w:t xml:space="preserve"> on spin relaxation</w:t>
      </w:r>
      <w:r w:rsidR="001E12E3" w:rsidRPr="002F60D4">
        <w:rPr>
          <w:rFonts w:ascii="Times New Roman" w:hAnsi="Times New Roman" w:cs="Times New Roman"/>
          <w:sz w:val="24"/>
          <w:szCs w:val="24"/>
          <w:lang w:val="en-GB"/>
        </w:rPr>
        <w:t xml:space="preserve"> </w:t>
      </w:r>
      <w:r w:rsidR="00E36272">
        <w:rPr>
          <w:rFonts w:ascii="Times New Roman" w:hAnsi="Times New Roman" w:cs="Times New Roman"/>
          <w:sz w:val="24"/>
          <w:szCs w:val="24"/>
          <w:lang w:val="en-GB"/>
        </w:rPr>
        <w:t xml:space="preserve">in </w:t>
      </w:r>
      <w:r w:rsidR="00DE3820">
        <w:rPr>
          <w:rFonts w:ascii="Times New Roman" w:hAnsi="Times New Roman" w:cs="Times New Roman"/>
          <w:sz w:val="24"/>
          <w:szCs w:val="24"/>
          <w:lang w:val="en-GB"/>
        </w:rPr>
        <w:t>NM</w:t>
      </w:r>
      <w:r w:rsidR="009A734F">
        <w:rPr>
          <w:rFonts w:ascii="Times New Roman" w:hAnsi="Times New Roman" w:cs="Times New Roman"/>
          <w:sz w:val="24"/>
          <w:szCs w:val="24"/>
          <w:lang w:val="en-GB"/>
        </w:rPr>
        <w:t xml:space="preserve"> metals </w:t>
      </w:r>
      <w:r w:rsidR="001E12E3" w:rsidRPr="002F60D4">
        <w:rPr>
          <w:rFonts w:ascii="Times New Roman" w:hAnsi="Times New Roman" w:cs="Times New Roman"/>
          <w:sz w:val="24"/>
          <w:szCs w:val="24"/>
          <w:lang w:val="en-GB"/>
        </w:rPr>
        <w:t>is prominent</w:t>
      </w:r>
      <w:r w:rsidR="003B0076">
        <w:rPr>
          <w:rFonts w:ascii="Times New Roman" w:hAnsi="Times New Roman" w:cs="Times New Roman"/>
          <w:sz w:val="24"/>
          <w:szCs w:val="24"/>
          <w:lang w:val="en-GB"/>
        </w:rPr>
        <w:t xml:space="preserve"> </w:t>
      </w:r>
      <w:r w:rsidR="00A16F7D">
        <w:rPr>
          <w:rFonts w:ascii="Times New Roman" w:hAnsi="Times New Roman" w:cs="Times New Roman"/>
          <w:sz w:val="24"/>
          <w:szCs w:val="24"/>
          <w:lang w:val="en-GB"/>
        </w:rPr>
        <w:fldChar w:fldCharType="begin" w:fldLock="1"/>
      </w:r>
      <w:r w:rsidR="00E22EF4">
        <w:rPr>
          <w:rFonts w:ascii="Times New Roman" w:hAnsi="Times New Roman" w:cs="Times New Roman"/>
          <w:sz w:val="24"/>
          <w:szCs w:val="24"/>
          <w:lang w:val="en-GB"/>
        </w:rPr>
        <w:instrText>ADDIN CSL_CITATION {"citationItems":[{"id":"ITEM-1","itemData":{"DOI":"10.1063/1.2159395","ISSN":"00218979","abstract":"Nonlocal measurements are performed on a multiterminal device to in situ determine the spin-diffusion length and in combination with resistivity measurements also the spin-relaxation time in Al films. By varying the thickness of Al we determine the contribution to spin relaxation from surface scattering. From the temperature dependence of the spin-diffusion length it is established that the spin relaxation is impurity dominated at low temperature. A comparison of the spin- and momentum-relaxation lengths for different thicknesses reveals that the spin-flip scattering at the surfaces is weak compared to that within the bulk of the Al films. © 2006 American Institute of Physics","author":[{"dropping-particle":"","family":"Poli","given":"N.","non-dropping-particle":"","parse-names":false,"suffix":""},{"dropping-particle":"","family":"Urech","given":"M.","non-dropping-particle":"","parse-names":false,"suffix":""},{"dropping-particle":"","family":"Korenivski","given":"V.","non-dropping-particle":"","parse-names":false,"suffix":""},{"dropping-particle":"","family":"Haviland","given":"D. B.","non-dropping-particle":"","parse-names":false,"suffix":""}],"container-title":"Journal of Applied Physics","id":"ITEM-1","issue":"8","issued":{"date-parts":[["2006","4","17"]]},"language":"en","page":"08H701","publisher":"American Institute of Physics","title":"Spin-flip scattering at Al surfaces","type":"article-journal","volume":"99"},"uris":["http://www.mendeley.com/documents/?uuid=7b4bdfac-6016-48fa-81c9-34784650a9a0"]},{"id":"ITEM-2","itemData":{"DOI":"10.1103/PhysRevLett.106.157208","ISSN":"0031-9007","abstract":"The spin Hall effect is a promising way for transforming charge currents into spin currents in spintronic devices. Large values of the spin Hall angle, the characteristic parameter of the yield of this transformation, have been recently found in noble metals doped with nonmagnetic impurities. We show that this can be explained by resonant scattering off impurity states split by the spin-orbit interaction. By using as an example copper doped with 5d impurities we describe the general conditions and provide a guide for experimentalists for obtaining the largest effects.","author":[{"dropping-particle":"","family":"Fert","given":"Albert","non-dropping-particle":"","parse-names":false,"suffix":""},{"dropping-particle":"","family":"Levy","given":"Peter M.","non-dropping-particle":"","parse-names":false,"suffix":""}],"container-title":"Physical Review Letters","id":"ITEM-2","issue":"15","issued":{"date-parts":[["2011","4","15"]]},"page":"157208","publisher":"American Physical Society","title":"Spin Hall Effect Induced by Resonant Scattering on Impurities in Metals","title-short":"Phys. Rev. Lett.","type":"article-journal","volume":"106"},"uris":["http://www.mendeley.com/documents/?uuid=67459fdf-fbb8-4a79-b700-4134647cd236"]},{"id":"ITEM-3","itemData":{"DOI":"10.1103/PhysRevB.87.094417","ISSN":"1098-0121","abstract":"The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B","id":"ITEM-3","issue":"9","issued":{"date-parts":[["2013","3","18"]]},"page":"094417","publisher":"American Physical Society","title":"Contribution of defects to the spin relaxation in copper nanowires","title-short":"Phys. Rev. B","type":"article-journal","volume":"87"},"uris":["http://www.mendeley.com/documents/?uuid=3ff6ec95-8e27-4cf1-bd11-c357f4026980"]},{"id":"ITEM-4","itemData":{"DOI":"10.1098/rsta.2011.0010","ISSN":"1364-503X","PMID":"21727118","abstract":"The transport properties of diffusive spin currents have been investigated in lateral ferromagnetic/non-magnetic metal hybrid structures. The spin diffusion processes were found to be strongly dependent on the magnitude of the spin resistances of connected materials. Efficient spin injection and detection are accomplished by optimizing the junction structures on the basis of the spin resistance circuitry. The magnetization switching of a nanoscale ferromagnetic particle and also room temperature spin Hall effect measurements were realized by using an efficient pure-spin-current injection.","author":[{"dropping-particle":"","family":"Otani","given":"Yoshichika","non-dropping-particle":"","parse-names":false,"suffix":""},{"dropping-particle":"","family":"Kimura","given":"Takashi","non-dropping-particle":"","parse-names":false,"suffix":""}],"container-title":"Philosophical transactions. Series A, Mathematical, physical, and engineering sciences","id":"ITEM-4","issue":"1948","issued":{"date-parts":[["2011","8","13"]]},"page":"3136-49","title":"Manipulation of spin currents in metallic systems.","type":"article-journal","volume":"369"},"uris":["http://www.mendeley.com/documents/?uuid=a7aa5cfb-b4d0-4697-a91a-a0b8277f82d7"]},{"id":"ITEM-5","itemData":{"DOI":"10.1103/PhysRevLett.104.237202","ISSN":"0031-9007","author":[{"dropping-particle":"","family":"Mihajlović","given":"G.","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Letters","id":"ITEM-5","issue":"23","issued":{"date-parts":[["2010","6"]]},"page":"237202","title":"Surface Spin Flip Probability of Mesoscopic Ag Wires","type":"article-journal","volume":"104"},"uris":["http://www.mendeley.com/documents/?uuid=35322cef-3859-42e8-b580-779eebfd61ad"]}],"mendeley":{"formattedCitation":"&lt;sup&gt;11,21,23–25&lt;/sup&gt;","plainTextFormattedCitation":"11,21,23–25","previouslyFormattedCitation":"&lt;sup&gt;11,21,23–25&lt;/sup&gt;"},"properties":{"noteIndex":0},"schema":"https://github.com/citation-style-language/schema/raw/master/csl-citation.json"}</w:instrText>
      </w:r>
      <w:r w:rsidR="00A16F7D">
        <w:rPr>
          <w:rFonts w:ascii="Times New Roman" w:hAnsi="Times New Roman" w:cs="Times New Roman"/>
          <w:sz w:val="24"/>
          <w:szCs w:val="24"/>
          <w:lang w:val="en-GB"/>
        </w:rPr>
        <w:fldChar w:fldCharType="separate"/>
      </w:r>
      <w:r w:rsidR="00E22EF4" w:rsidRPr="00E22EF4">
        <w:rPr>
          <w:rFonts w:ascii="Times New Roman" w:hAnsi="Times New Roman" w:cs="Times New Roman"/>
          <w:noProof/>
          <w:sz w:val="24"/>
          <w:szCs w:val="24"/>
          <w:vertAlign w:val="superscript"/>
          <w:lang w:val="en-GB"/>
        </w:rPr>
        <w:t>11,21,23–25</w:t>
      </w:r>
      <w:r w:rsidR="00A16F7D">
        <w:rPr>
          <w:rFonts w:ascii="Times New Roman" w:hAnsi="Times New Roman" w:cs="Times New Roman"/>
          <w:sz w:val="24"/>
          <w:szCs w:val="24"/>
          <w:lang w:val="en-GB"/>
        </w:rPr>
        <w:fldChar w:fldCharType="end"/>
      </w:r>
      <w:r w:rsidR="009A734F">
        <w:rPr>
          <w:rFonts w:ascii="Times New Roman" w:hAnsi="Times New Roman" w:cs="Times New Roman"/>
          <w:sz w:val="24"/>
          <w:szCs w:val="24"/>
          <w:lang w:val="en-GB"/>
        </w:rPr>
        <w:t xml:space="preserve">. Even in </w:t>
      </w:r>
      <w:r w:rsidR="007337F5">
        <w:rPr>
          <w:rFonts w:ascii="Times New Roman" w:hAnsi="Times New Roman" w:cs="Times New Roman"/>
          <w:sz w:val="24"/>
          <w:szCs w:val="24"/>
          <w:lang w:val="en-GB"/>
        </w:rPr>
        <w:t xml:space="preserve">heavily studied </w:t>
      </w:r>
      <w:r w:rsidR="009A734F">
        <w:rPr>
          <w:rFonts w:ascii="Times New Roman" w:hAnsi="Times New Roman" w:cs="Times New Roman"/>
          <w:sz w:val="24"/>
          <w:szCs w:val="24"/>
          <w:lang w:val="en-GB"/>
        </w:rPr>
        <w:t>light metals with weak spin</w:t>
      </w:r>
      <w:r w:rsidR="007337F5">
        <w:rPr>
          <w:rFonts w:ascii="Times New Roman" w:hAnsi="Times New Roman" w:cs="Times New Roman"/>
          <w:sz w:val="24"/>
          <w:szCs w:val="24"/>
          <w:lang w:val="en-GB"/>
        </w:rPr>
        <w:t>-orbit interaction (</w:t>
      </w:r>
      <w:r w:rsidR="007337F5" w:rsidRPr="007337F5">
        <w:rPr>
          <w:rFonts w:ascii="Times New Roman" w:hAnsi="Times New Roman" w:cs="Times New Roman"/>
          <w:i/>
          <w:sz w:val="24"/>
          <w:szCs w:val="24"/>
          <w:lang w:val="en-GB"/>
        </w:rPr>
        <w:t>e.g</w:t>
      </w:r>
      <w:r w:rsidR="007337F5">
        <w:rPr>
          <w:rFonts w:ascii="Times New Roman" w:hAnsi="Times New Roman" w:cs="Times New Roman"/>
          <w:sz w:val="24"/>
          <w:szCs w:val="24"/>
          <w:lang w:val="en-GB"/>
        </w:rPr>
        <w:t>., Al, Cu)</w:t>
      </w:r>
      <w:r w:rsidR="00CA41AB">
        <w:rPr>
          <w:rFonts w:ascii="Times New Roman" w:hAnsi="Times New Roman" w:cs="Times New Roman"/>
          <w:sz w:val="24"/>
          <w:szCs w:val="24"/>
          <w:lang w:val="en-GB"/>
        </w:rPr>
        <w:t xml:space="preserve">, </w:t>
      </w:r>
      <w:r w:rsidR="007337F5">
        <w:rPr>
          <w:rFonts w:ascii="Times New Roman" w:hAnsi="Times New Roman" w:cs="Times New Roman"/>
          <w:sz w:val="24"/>
          <w:szCs w:val="24"/>
          <w:lang w:val="en-GB"/>
        </w:rPr>
        <w:t xml:space="preserve">the </w:t>
      </w:r>
      <w:r w:rsidR="009A734F">
        <w:rPr>
          <w:rFonts w:ascii="Times New Roman" w:hAnsi="Times New Roman" w:cs="Times New Roman"/>
          <w:sz w:val="24"/>
          <w:szCs w:val="24"/>
          <w:lang w:val="en-GB"/>
        </w:rPr>
        <w:t xml:space="preserve">individual effects of interfaces, surfaces, grain boundaries, dislocations, and point defects (impurities, </w:t>
      </w:r>
      <w:r w:rsidR="009A734F" w:rsidRPr="009A734F">
        <w:rPr>
          <w:rFonts w:ascii="Times New Roman" w:hAnsi="Times New Roman" w:cs="Times New Roman"/>
          <w:i/>
          <w:sz w:val="24"/>
          <w:szCs w:val="24"/>
          <w:lang w:val="en-GB"/>
        </w:rPr>
        <w:t>etc.</w:t>
      </w:r>
      <w:r w:rsidR="00EA5415">
        <w:rPr>
          <w:rFonts w:ascii="Times New Roman" w:hAnsi="Times New Roman" w:cs="Times New Roman"/>
          <w:sz w:val="24"/>
          <w:szCs w:val="24"/>
          <w:lang w:val="en-GB"/>
        </w:rPr>
        <w:t>) are far from</w:t>
      </w:r>
      <w:r w:rsidR="00E36272">
        <w:rPr>
          <w:rFonts w:ascii="Times New Roman" w:hAnsi="Times New Roman" w:cs="Times New Roman"/>
          <w:sz w:val="24"/>
          <w:szCs w:val="24"/>
          <w:lang w:val="en-GB"/>
        </w:rPr>
        <w:t xml:space="preserve"> </w:t>
      </w:r>
      <w:r w:rsidR="007337F5">
        <w:rPr>
          <w:rFonts w:ascii="Times New Roman" w:hAnsi="Times New Roman" w:cs="Times New Roman"/>
          <w:sz w:val="24"/>
          <w:szCs w:val="24"/>
          <w:lang w:val="en-GB"/>
        </w:rPr>
        <w:t>understood</w:t>
      </w:r>
      <w:r w:rsidR="003B0076">
        <w:rPr>
          <w:rFonts w:ascii="Times New Roman" w:hAnsi="Times New Roman" w:cs="Times New Roman"/>
          <w:sz w:val="24"/>
          <w:szCs w:val="24"/>
          <w:lang w:val="en-GB"/>
        </w:rPr>
        <w:t xml:space="preserve"> </w:t>
      </w:r>
      <w:r w:rsidR="00A16F7D">
        <w:rPr>
          <w:rFonts w:ascii="Times New Roman" w:hAnsi="Times New Roman" w:cs="Times New Roman"/>
          <w:sz w:val="24"/>
          <w:szCs w:val="24"/>
          <w:lang w:val="en-GB"/>
        </w:rPr>
        <w:fldChar w:fldCharType="begin" w:fldLock="1"/>
      </w:r>
      <w:r w:rsidR="00E22EF4">
        <w:rPr>
          <w:rFonts w:ascii="Times New Roman" w:hAnsi="Times New Roman" w:cs="Times New Roman"/>
          <w:sz w:val="24"/>
          <w:szCs w:val="24"/>
          <w:lang w:val="en-GB"/>
        </w:rPr>
        <w:instrText>ADDIN CSL_CITATION {"citationItems":[{"id":"ITEM-1","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Letters","id":"ITEM-1","issue":"6","issued":{"date-parts":[["2008","2"]]},"page":"066602","title":"Temperature Evolution of Spin Relaxation in a NiFe/Cu Lateral Spin Valve","type":"article-journal","volume":"100"},"uris":["http://www.mendeley.com/documents/?uuid=6bd6f87b-2edb-4052-b1fa-16c98debfa1e"]},{"id":"ITEM-2","itemData":{"DOI":"10.1103/PhysRevLett.104.237202","ISSN":"0031-9007","author":[{"dropping-particle":"","family":"Mihajlović","given":"G.","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Letters","id":"ITEM-2","issue":"23","issued":{"date-parts":[["2010","6"]]},"page":"237202","title":"Surface Spin Flip Probability of Mesoscopic Ag Wires","type":"article-journal","volume":"104"},"uris":["http://www.mendeley.com/documents/?uuid=35322cef-3859-42e8-b580-779eebfd61ad"]},{"id":"ITEM-3","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Letters","id":"ITEM-3","issue":"17","issued":{"date-parts":[["2005","5"]]},"page":"176601","title":"Temperature-Dependent Asymmetry of the Nonlocal Spin-Injection Resistance: Evidence for Spin Nonconserving Interface Scattering","type":"article-journal","volume":"94"},"uris":["http://www.mendeley.com/documents/?uuid=a287537e-30ba-4b32-88f6-36b3a41b2dbf"]},{"id":"ITEM-4","itemData":{"DOI":"10.1103/PhysRevLett.96.136601","ISSN":"0031-9007","abstract":"The spin polarization of current injected from a Permalloy electrode into a mesoscopic Ag wire is measured for samples with very low interface resistance. The observed value of 22.3%±1.6% at 79 K is an order of magnitude larger than values previously reported for low resistance interfaces and about 4 times larger than predictions of the common resistance mismatch model. These results demonstrate that high resistance barriers are not necessary for efficient spin injection.","author":[{"dropping-particle":"","family":"Godfrey","given":"Ryan","non-dropping-particle":"","parse-names":false,"suffix":""},{"dropping-particle":"","family":"Johnson","given":"Mark","non-dropping-particle":"","parse-names":false,"suffix":""}],"container-title":"Physical Review Letters","id":"ITEM-4","issue":"13","issued":{"date-parts":[["2006","4","5"]]},"page":"136601","publisher":"American Physical Society","title":"Spin Injection in Mesoscopic Silver Wires: Experimental Test of Resistance Mismatch","title-short":"Phys. Rev. Lett.","type":"article-journal","volume":"96"},"uris":["http://www.mendeley.com/documents/?uuid=c2208933-3269-4d95-b835-357b56d575ed"]},{"id":"ITEM-5","itemData":{"DOI":"10.1063/1.1841455","ISSN":"00036951","abstract":"We demonstrate the injection of spin-polarized electrons into paramagnetic Au nanowires by driving an electric current from a ferromagnetic permalloy (Py) electrode. The nonequilibrium spin accumulation in Au results in a difference between the chemical potentials for spin-up and spin-down electrons that is detected as a field-dependent voltage signal using a second Py electrode. The magnitude of the voltage contrast (&gt;10%) and its coincidence with the magnetic switching of the Py electrodes attest to the spin-sensitive origin of the signals. By increasing the separation of the Py injector and detector, we observe an exponential decay of the spin signals. The measurements yield a spin-diffusion length of 63±15 nm and an injected spin polarization of 3% in Au at 10 K. © 2004 American Institute of Physics","author":[{"dropping-particle":"","family":"Ji","given":"Y.","non-dropping-particle":"","parse-names":false,"suffix":""},{"dropping-particle":"","family":"Hoffmann","given":"A.","non-dropping-particle":"","parse-names":false,"suffix":""},{"dropping-particle":"","family":"Jiang","given":"J. S.","non-dropping-particle":"","parse-names":false,"suffix":""},{"dropping-particle":"","family":"Bader","given":"S. D.","non-dropping-particle":"","parse-names":false,"suffix":""}],"container-title":"Applied Physics Letters","id":"ITEM-5","issue":"25","issued":{"date-parts":[["2004","12","20"]]},"language":"en","page":"6218-6220","publisher":"American Institute of Physics","title":"Spin injection, diffusion, and detection in lateral spin-valves","type":"article-journal","volume":"85"},"uris":["http://www.mendeley.com/documents/?uuid=704b1f86-1c8c-4518-be04-90e57898eebb"]},{"id":"ITEM-6","itemData":{"DOI":"10.1103/PhysRevB.87.094417","ISSN":"1098-0121","abstract":"The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B","id":"ITEM-6","issue":"9","issued":{"date-parts":[["2013","3","18"]]},"page":"094417","publisher":"American Physical Society","title":"Contribution of defects to the spin relaxation in copper nanowires","title-short":"Phys. Rev. B","type":"article-journal","volume":"87"},"uris":["http://www.mendeley.com/documents/?uuid=3ff6ec95-8e27-4cf1-bd11-c357f4026980"]},{"id":"ITEM-7","itemData":{"DOI":"10.1103/PhysRevLett.28.303","ISSN":"0031-9007","author":[{"dropping-particle":"","family":"Fert","given":"A.","non-dropping-particle":"","parse-names":false,"suffix":""},{"dropping-particle":"","family":"Jaoul","given":"O.","non-dropping-particle":"","parse-names":false,"suffix":""}],"container-title":"Physical Review Letters","id":"ITEM-7","issue":"5","issued":{"date-parts":[["1972","1"]]},"page":"303-307","title":"Left-Right Asymmetry in the Scattering of Electrons by Magnetic Impurities, and a Hall Effect","type":"article-journal","volume":"28"},"uris":["http://www.mendeley.com/documents/?uuid=d9d879f5-1e0a-4d4c-ac36-788d18c51f19"]},{"id":"ITEM-8","itemData":{"DOI":"10.1109/TED.2013.2282615","ISSN":"0018-9383","author":[{"dropping-particle":"","family":"Rakheja","given":"Shaloo","non-dropping-particle":"","parse-names":false,"suffix":""},{"dropping-particle":"","family":"Sou-Chi Chang","given":"","non-dropping-particle":"","parse-names":false,"suffix":""},{"dropping-particle":"","family":"Naeemi","given":"Azad","non-dropping-particle":"","parse-names":false,"suffix":""}],"container-title":"IEEE Transactions on Electron Devices","id":"ITEM-8","issue":"11","issued":{"date-parts":[["2013","11"]]},"page":"3913-3919","title":"Impact of Dimensional Scaling and Size Effects on Spin Transport in Copper and Aluminum Interconnects","type":"article-journal","volume":"60"},"uris":["http://www.mendeley.com/documents/?uuid=540cb3d3-21b7-3601-b33c-02cd8da20a46"]},{"id":"ITEM-9","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Communications","id":"ITEM-9","issued":{"date-parts":[["2014","5","29"]]},"language":"en","page":"3927","publisher":"Nature Publishing Group","title":"Kondo physics in non-local metallic spin transport devices","type":"article-journal","volume":"5"},"uris":["http://www.mendeley.com/documents/?uuid=5fed6273-4f3f-4bd3-b16e-0e48969e975c"]}],"mendeley":{"formattedCitation":"&lt;sup&gt;9,11,17–19,21,26–28&lt;/sup&gt;","plainTextFormattedCitation":"9,11,17–19,21,26–28","previouslyFormattedCitation":"&lt;sup&gt;9,11,17–19,21,26–28&lt;/sup&gt;"},"properties":{"noteIndex":0},"schema":"https://github.com/citation-style-language/schema/raw/master/csl-citation.json"}</w:instrText>
      </w:r>
      <w:r w:rsidR="00A16F7D">
        <w:rPr>
          <w:rFonts w:ascii="Times New Roman" w:hAnsi="Times New Roman" w:cs="Times New Roman"/>
          <w:sz w:val="24"/>
          <w:szCs w:val="24"/>
          <w:lang w:val="en-GB"/>
        </w:rPr>
        <w:fldChar w:fldCharType="separate"/>
      </w:r>
      <w:r w:rsidR="00E22EF4" w:rsidRPr="00E22EF4">
        <w:rPr>
          <w:rFonts w:ascii="Times New Roman" w:hAnsi="Times New Roman" w:cs="Times New Roman"/>
          <w:noProof/>
          <w:sz w:val="24"/>
          <w:szCs w:val="24"/>
          <w:vertAlign w:val="superscript"/>
          <w:lang w:val="en-GB"/>
        </w:rPr>
        <w:t>9,11,17–19,21,26–28</w:t>
      </w:r>
      <w:r w:rsidR="00A16F7D">
        <w:rPr>
          <w:rFonts w:ascii="Times New Roman" w:hAnsi="Times New Roman" w:cs="Times New Roman"/>
          <w:sz w:val="24"/>
          <w:szCs w:val="24"/>
          <w:lang w:val="en-GB"/>
        </w:rPr>
        <w:fldChar w:fldCharType="end"/>
      </w:r>
      <w:r w:rsidR="009A734F">
        <w:rPr>
          <w:rFonts w:ascii="Times New Roman" w:hAnsi="Times New Roman" w:cs="Times New Roman"/>
          <w:sz w:val="24"/>
          <w:szCs w:val="24"/>
          <w:lang w:val="en-GB"/>
        </w:rPr>
        <w:t>.</w:t>
      </w:r>
    </w:p>
    <w:p w14:paraId="162A7660" w14:textId="16F6EC4A" w:rsidR="00D558EE" w:rsidRDefault="007119D7" w:rsidP="00513B4E">
      <w:pPr>
        <w:widowControl w:val="0"/>
        <w:autoSpaceDE w:val="0"/>
        <w:autoSpaceDN w:val="0"/>
        <w:adjustRightInd w:val="0"/>
        <w:spacing w:after="0" w:line="480" w:lineRule="auto"/>
        <w:jc w:val="both"/>
        <w:rPr>
          <w:rFonts w:ascii="Times New Roman" w:eastAsiaTheme="minorEastAsia" w:hAnsi="Times New Roman" w:cs="Times New Roman"/>
          <w:sz w:val="24"/>
          <w:szCs w:val="24"/>
          <w:lang w:val="en-GB"/>
        </w:rPr>
      </w:pPr>
      <w:r w:rsidRPr="002F60D4">
        <w:rPr>
          <w:rFonts w:ascii="Times New Roman" w:hAnsi="Times New Roman" w:cs="Times New Roman"/>
          <w:sz w:val="24"/>
          <w:szCs w:val="24"/>
          <w:lang w:val="en-GB"/>
        </w:rPr>
        <w:t>T</w:t>
      </w:r>
      <w:r w:rsidR="007337F5">
        <w:rPr>
          <w:rFonts w:ascii="Times New Roman" w:hAnsi="Times New Roman" w:cs="Times New Roman"/>
          <w:sz w:val="24"/>
          <w:szCs w:val="24"/>
          <w:lang w:val="en-GB"/>
        </w:rPr>
        <w:t>he prevailing</w:t>
      </w:r>
      <w:r w:rsidR="00A13878" w:rsidRPr="002F60D4">
        <w:rPr>
          <w:rFonts w:ascii="Times New Roman" w:hAnsi="Times New Roman" w:cs="Times New Roman"/>
          <w:sz w:val="24"/>
          <w:szCs w:val="24"/>
          <w:lang w:val="en-GB"/>
        </w:rPr>
        <w:t xml:space="preserve"> </w:t>
      </w:r>
      <w:r w:rsidR="007337F5">
        <w:rPr>
          <w:rFonts w:ascii="Times New Roman" w:hAnsi="Times New Roman" w:cs="Times New Roman"/>
          <w:sz w:val="24"/>
          <w:szCs w:val="24"/>
          <w:lang w:val="en-GB"/>
        </w:rPr>
        <w:t>theoretical picture for</w:t>
      </w:r>
      <w:r w:rsidRPr="002F60D4">
        <w:rPr>
          <w:rFonts w:ascii="Times New Roman" w:hAnsi="Times New Roman" w:cs="Times New Roman"/>
          <w:sz w:val="24"/>
          <w:szCs w:val="24"/>
          <w:lang w:val="en-GB"/>
        </w:rPr>
        <w:t xml:space="preserve"> spin relaxation</w:t>
      </w:r>
      <w:r w:rsidR="00D558EE">
        <w:rPr>
          <w:rFonts w:ascii="Times New Roman" w:hAnsi="Times New Roman" w:cs="Times New Roman"/>
          <w:sz w:val="24"/>
          <w:szCs w:val="24"/>
          <w:lang w:val="en-GB"/>
        </w:rPr>
        <w:t xml:space="preserve"> in light NM</w:t>
      </w:r>
      <w:r w:rsidR="007337F5">
        <w:rPr>
          <w:rFonts w:ascii="Times New Roman" w:hAnsi="Times New Roman" w:cs="Times New Roman"/>
          <w:sz w:val="24"/>
          <w:szCs w:val="24"/>
          <w:lang w:val="en-GB"/>
        </w:rPr>
        <w:t xml:space="preserve"> metals, widely accepted in spintronics, is the Elliott-Yafet (E-Y)</w:t>
      </w:r>
      <w:r w:rsidR="00E64B4E" w:rsidRPr="002F60D4">
        <w:rPr>
          <w:rFonts w:ascii="Times New Roman" w:hAnsi="Times New Roman" w:cs="Times New Roman"/>
          <w:sz w:val="24"/>
          <w:szCs w:val="24"/>
          <w:lang w:val="en-GB"/>
        </w:rPr>
        <w:t xml:space="preserve"> </w:t>
      </w:r>
      <w:r w:rsidR="007337F5">
        <w:rPr>
          <w:rFonts w:ascii="Times New Roman" w:hAnsi="Times New Roman" w:cs="Times New Roman"/>
          <w:sz w:val="24"/>
          <w:szCs w:val="24"/>
          <w:lang w:val="en-GB"/>
        </w:rPr>
        <w:t>mechanism</w:t>
      </w:r>
      <w:r w:rsidR="00E223A0">
        <w:rPr>
          <w:rFonts w:ascii="Times New Roman" w:hAnsi="Times New Roman" w:cs="Times New Roman"/>
          <w:sz w:val="24"/>
          <w:szCs w:val="24"/>
          <w:lang w:val="en-GB"/>
        </w:rPr>
        <w:t>, where</w:t>
      </w:r>
      <w:r w:rsidR="00D558EE">
        <w:rPr>
          <w:rFonts w:ascii="Times New Roman" w:hAnsi="Times New Roman" w:cs="Times New Roman"/>
          <w:sz w:val="24"/>
          <w:szCs w:val="24"/>
          <w:lang w:val="en-GB"/>
        </w:rPr>
        <w:t>in</w:t>
      </w:r>
      <w:r w:rsidR="00E223A0">
        <w:rPr>
          <w:rFonts w:ascii="Times New Roman" w:hAnsi="Times New Roman" w:cs="Times New Roman"/>
          <w:sz w:val="24"/>
          <w:szCs w:val="24"/>
          <w:lang w:val="en-GB"/>
        </w:rPr>
        <w:t xml:space="preserve"> conventional elastic scattering mediates spi</w:t>
      </w:r>
      <w:r w:rsidR="00BD4EFE">
        <w:rPr>
          <w:rFonts w:ascii="Times New Roman" w:hAnsi="Times New Roman" w:cs="Times New Roman"/>
          <w:sz w:val="24"/>
          <w:szCs w:val="24"/>
          <w:lang w:val="en-GB"/>
        </w:rPr>
        <w:t>n mixing</w:t>
      </w:r>
      <w:r w:rsidR="00D558EE">
        <w:rPr>
          <w:rFonts w:ascii="Times New Roman" w:hAnsi="Times New Roman" w:cs="Times New Roman"/>
          <w:sz w:val="24"/>
          <w:szCs w:val="24"/>
          <w:lang w:val="en-GB"/>
        </w:rPr>
        <w:t xml:space="preserve">, controlled by </w:t>
      </w:r>
      <w:r w:rsidR="004A75BA">
        <w:rPr>
          <w:rFonts w:ascii="Times New Roman" w:hAnsi="Times New Roman" w:cs="Times New Roman"/>
          <w:sz w:val="24"/>
          <w:szCs w:val="24"/>
          <w:lang w:val="en-GB"/>
        </w:rPr>
        <w:t xml:space="preserve">the </w:t>
      </w:r>
      <w:r w:rsidR="00E223A0">
        <w:rPr>
          <w:rFonts w:ascii="Times New Roman" w:hAnsi="Times New Roman" w:cs="Times New Roman"/>
          <w:sz w:val="24"/>
          <w:szCs w:val="24"/>
          <w:lang w:val="en-GB"/>
        </w:rPr>
        <w:t>spin-orbit interaction strength</w:t>
      </w:r>
      <w:r w:rsidR="00513B4E">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{"citationItems":[{"id":"ITEM-1","itemData":{"DOI":"10.1103/PhysRev.96.266","ISSN":"0031-899X","abstract":"The effect of spin-orbit coupling on the usual band theory of electrons in a lattice is considered. Particular attention is given to the bands in impurity semiconductors with diamond-type structure. g-values are calculated for electron states typical of various possible cases and it is found that different values are obtained according as to whether the Fermi level is near or distant from a band degeneracy. The spin-lattice relaxation time is calculated so that the effect of spin-orbit coupling on the wave functions is included, and times in fair agreement with those observed in silicon and alkali metals are obtained.","author":[{"dropping-particle":"","family":"Elliott","given":"R. J.","non-dropping-particle":"","parse-names":false,"suffix":""}],"container-title":"Physical Review","id":"ITEM-1","issue":"2","issued":{"date-parts":[["1954","10","15"]]},"page":"266-279","publisher":"American Physical Society","title":"Theory of the Effect of Spin-Orbit Coupling on Magnetic Resonance in Some Semiconductors","title-short":"Phys. Rev.","type":"article-journal","volume":"96"},"uris":["http://www.mendeley.com/documents/?uuid=324ce90f-8210-4583-bea4-37755ac508c6"]},{"id":"ITEM-2","itemData":{"DOI":"10.1103/PhysRevB.18.2422","ISSN":"0163-1829","abstract":"The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B","id":"ITEM-2","issue":"6","issued":{"date-parts":[["1978","9","15"]]},"page":"2422-2425","publisher":"American Physical Society","title":"The Elliott relation in pure metals","title-short":"Phys. Rev. B","type":"article-journal","volume":"18"},"uris":["http://www.mendeley.com/documents/?uuid=be015369-d7a0-4b8a-8d97-6f92f6570b64"]},{"id":"ITEM-3","itemData":{"DOI":"10.1016/S0081-1947(08)60259-3","ISBN":"9780126077148","ISSN":"0081-1947","abstract":"This chapter is concerned with spin-resonance absorption—that is, power absorption from an oscillating magnetic field—by conduction electrons. The e place of spin resonance in investigations of the band structure contrasts the cases of paramagnetic salts and conductors. In the former, the levels of the ions are discrete; when they have an odd number of electrons each level is at least twofold degenerate. An external magnetic field splits this degeneracy. The microwave spectroscopy of the energy bands is not confined to spin resonance, but includes cyclotron resonance. Of the two, undoubtedly the latter provides the most direct information on the energy bands. Spin resonance does not play the central role that it does in paramagnetic salts. However, it usually plays a useful supplementary role when something about the band structure is known, serving either as a check on the band model or determining the values of additional parameters. The use of spin resonance in semiconductors and semimetals grow as better materials are made and detailed knowledge about their band structure becomes available.","author":[{"dropping-particle":"","family":"Yafet","given":"Y.","non-dropping-particle":"","parse-names":false,"suffix":""}],"container-title":"Solid State Physics","id":"ITEM-3","issued":{"date-parts":[["1963","1","1"]]},"page":"1-98","publisher":"Academic Press","title":"g Factors and Spin-Lattice Relaxation of Conduction Electrons","type":"article-journal","volume":"14"},"uris":["http://www.mendeley.com/documents/?uuid=e3b9c09a-20ec-3db0-a2c1-77a31923d61e"]}],"mendeley":{"formattedCitation":"&lt;sup&gt;29–31&lt;/sup&gt;","plainTextFormattedCitation":"29–31","previouslyFormattedCitation":"&lt;sup&gt;29–31&lt;/sup&gt;"},"properties":{"noteIndex":0},"schema":"https://github.com/citation-style-language/schema/raw/master/csl-citation.json"}</w:instrText>
      </w:r>
      <w:r w:rsidR="00513B4E">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29–31</w:t>
      </w:r>
      <w:r w:rsidR="00513B4E">
        <w:rPr>
          <w:rFonts w:ascii="Times New Roman" w:hAnsi="Times New Roman" w:cs="Times New Roman"/>
          <w:sz w:val="24"/>
          <w:szCs w:val="24"/>
          <w:lang w:val="en-GB"/>
        </w:rPr>
        <w:fldChar w:fldCharType="end"/>
      </w:r>
      <w:r w:rsidR="007337F5">
        <w:rPr>
          <w:rFonts w:ascii="Times New Roman" w:hAnsi="Times New Roman" w:cs="Times New Roman"/>
          <w:sz w:val="24"/>
          <w:szCs w:val="24"/>
          <w:lang w:val="en-GB"/>
        </w:rPr>
        <w:t>. This was ori</w:t>
      </w:r>
      <w:r w:rsidR="00D558EE">
        <w:rPr>
          <w:rFonts w:ascii="Times New Roman" w:hAnsi="Times New Roman" w:cs="Times New Roman"/>
          <w:sz w:val="24"/>
          <w:szCs w:val="24"/>
          <w:lang w:val="en-GB"/>
        </w:rPr>
        <w:t xml:space="preserve">ginally cast in terms of simple </w:t>
      </w:r>
      <w:r w:rsidR="007337F5">
        <w:rPr>
          <w:rFonts w:ascii="Times New Roman" w:hAnsi="Times New Roman" w:cs="Times New Roman"/>
          <w:sz w:val="24"/>
          <w:szCs w:val="24"/>
          <w:lang w:val="en-GB"/>
        </w:rPr>
        <w:t>linear proportionality between</w:t>
      </w:r>
      <w:r w:rsidR="00E64B4E" w:rsidRPr="002F60D4">
        <w:rPr>
          <w:rFonts w:ascii="Times New Roman" w:hAnsi="Times New Roman" w:cs="Times New Roman"/>
          <w:sz w:val="24"/>
          <w:szCs w:val="24"/>
          <w:lang w:val="en-GB"/>
        </w:rPr>
        <w:t xml:space="preserve"> </w:t>
      </w:r>
      <w:r w:rsidR="00D45514" w:rsidRPr="002F60D4">
        <w:rPr>
          <w:rFonts w:ascii="Times New Roman" w:hAnsi="Times New Roman" w:cs="Times New Roman"/>
          <w:sz w:val="24"/>
          <w:szCs w:val="24"/>
          <w:lang w:val="en-GB"/>
        </w:rPr>
        <w:t xml:space="preserve">the </w:t>
      </w:r>
      <w:r w:rsidR="007337F5">
        <w:rPr>
          <w:rFonts w:ascii="Times New Roman" w:hAnsi="Times New Roman" w:cs="Times New Roman"/>
          <w:sz w:val="24"/>
          <w:szCs w:val="24"/>
          <w:lang w:val="en-GB"/>
        </w:rPr>
        <w:t>spin lifetime</w:t>
      </w:r>
      <w:r w:rsidR="00E64B4E"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oMath>
      <w:r w:rsidR="007337F5">
        <w:rPr>
          <w:rFonts w:ascii="Times New Roman" w:eastAsiaTheme="minorEastAsia" w:hAnsi="Times New Roman" w:cs="Times New Roman"/>
          <w:sz w:val="24"/>
          <w:szCs w:val="24"/>
          <w:lang w:val="en-GB"/>
        </w:rPr>
        <w:t xml:space="preserve"> and the</w:t>
      </w:r>
      <w:r w:rsidR="00E223A0">
        <w:rPr>
          <w:rFonts w:ascii="Times New Roman" w:eastAsiaTheme="minorEastAsia" w:hAnsi="Times New Roman" w:cs="Times New Roman"/>
          <w:sz w:val="24"/>
          <w:szCs w:val="24"/>
          <w:lang w:val="en-GB"/>
        </w:rPr>
        <w:t xml:space="preserve"> momentum relaxation</w:t>
      </w:r>
      <w:r w:rsidR="007337F5">
        <w:rPr>
          <w:rFonts w:ascii="Times New Roman" w:eastAsiaTheme="minorEastAsia" w:hAnsi="Times New Roman" w:cs="Times New Roman"/>
          <w:sz w:val="24"/>
          <w:szCs w:val="24"/>
          <w:lang w:val="en-GB"/>
        </w:rPr>
        <w:t xml:space="preserve"> time</w:t>
      </w:r>
      <w:r w:rsidR="006F0363"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oMath>
      <w:r w:rsidR="007337F5">
        <w:rPr>
          <w:rFonts w:ascii="Times New Roman" w:eastAsiaTheme="minorEastAsia" w:hAnsi="Times New Roman" w:cs="Times New Roman"/>
          <w:sz w:val="24"/>
          <w:szCs w:val="24"/>
          <w:lang w:val="en-GB"/>
        </w:rPr>
        <w:t xml:space="preserve">, </w:t>
      </w:r>
      <w:r w:rsidR="007337F5" w:rsidRPr="007337F5">
        <w:rPr>
          <w:rFonts w:ascii="Times New Roman" w:eastAsiaTheme="minorEastAsia" w:hAnsi="Times New Roman" w:cs="Times New Roman"/>
          <w:i/>
          <w:sz w:val="24"/>
          <w:szCs w:val="24"/>
          <w:lang w:val="en-GB"/>
        </w:rPr>
        <w:t>i.e</w:t>
      </w:r>
      <w:r w:rsidR="00D558EE">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r>
          <w:rPr>
            <w:rFonts w:ascii="Cambria Math" w:hAnsi="Cambria Math" w:cs="Times New Roman"/>
            <w:sz w:val="24"/>
            <w:szCs w:val="24"/>
            <w:lang w:val="en-GB"/>
          </w:rPr>
          <m:t>=β</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E223A0">
        <w:rPr>
          <w:rFonts w:ascii="Times New Roman" w:eastAsiaTheme="minorEastAsia" w:hAnsi="Times New Roman" w:cs="Times New Roman"/>
          <w:sz w:val="24"/>
          <w:szCs w:val="24"/>
          <w:lang w:val="en-GB"/>
        </w:rPr>
        <w:t xml:space="preserve">, where </w:t>
      </w:r>
      <m:oMath>
        <m:r>
          <w:rPr>
            <w:rFonts w:ascii="Cambria Math" w:hAnsi="Cambria Math" w:cs="Times New Roman"/>
            <w:sz w:val="24"/>
            <w:szCs w:val="24"/>
            <w:lang w:val="en-GB"/>
          </w:rPr>
          <m:t>β</m:t>
        </m:r>
      </m:oMath>
      <w:r w:rsidR="00EA5415">
        <w:rPr>
          <w:rFonts w:ascii="Times New Roman" w:eastAsiaTheme="minorEastAsia" w:hAnsi="Times New Roman" w:cs="Times New Roman"/>
          <w:sz w:val="24"/>
          <w:szCs w:val="24"/>
          <w:lang w:val="en-GB"/>
        </w:rPr>
        <w:t xml:space="preserve"> is sometimes referred to as an</w:t>
      </w:r>
      <w:r w:rsidR="00E223A0">
        <w:rPr>
          <w:rFonts w:ascii="Times New Roman" w:eastAsiaTheme="minorEastAsia" w:hAnsi="Times New Roman" w:cs="Times New Roman"/>
          <w:sz w:val="24"/>
          <w:szCs w:val="24"/>
          <w:lang w:val="en-GB"/>
        </w:rPr>
        <w:t xml:space="preserve"> E-Y constant</w:t>
      </w:r>
      <w:r w:rsidR="001322FC">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mendeley":{"formattedCitation":"&lt;sup&gt;32&lt;/sup&gt;","plainTextFormattedCitation":"32","previouslyFormattedCitation":"&lt;sup&gt;32&lt;/sup&gt;"},"properties":{"noteIndex":0},"schema":"https://github.com/citation-style-language/schema/raw/master/csl-citation.json"}</w:instrText>
      </w:r>
      <w:r w:rsidR="001322FC">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32</w:t>
      </w:r>
      <w:r w:rsidR="001322FC">
        <w:rPr>
          <w:rFonts w:ascii="Times New Roman" w:eastAsiaTheme="minorEastAsia" w:hAnsi="Times New Roman" w:cs="Times New Roman"/>
          <w:sz w:val="24"/>
          <w:szCs w:val="24"/>
          <w:lang w:val="en-GB"/>
        </w:rPr>
        <w:fldChar w:fldCharType="end"/>
      </w:r>
      <w:r w:rsidR="00E223A0">
        <w:rPr>
          <w:rFonts w:ascii="Times New Roman" w:eastAsiaTheme="minorEastAsia" w:hAnsi="Times New Roman" w:cs="Times New Roman"/>
          <w:sz w:val="24"/>
          <w:szCs w:val="24"/>
          <w:lang w:val="en-GB"/>
        </w:rPr>
        <w:t xml:space="preserve">. </w:t>
      </w:r>
      <w:r w:rsidR="0015028D">
        <w:rPr>
          <w:rFonts w:ascii="Times New Roman" w:eastAsiaTheme="minorEastAsia" w:hAnsi="Times New Roman" w:cs="Times New Roman"/>
          <w:sz w:val="24"/>
          <w:szCs w:val="24"/>
          <w:lang w:val="en-GB"/>
        </w:rPr>
        <w:t>F</w:t>
      </w:r>
      <w:r w:rsidR="00BE34E7">
        <w:rPr>
          <w:rFonts w:ascii="Times New Roman" w:eastAsiaTheme="minorEastAsia" w:hAnsi="Times New Roman" w:cs="Times New Roman"/>
          <w:sz w:val="24"/>
          <w:szCs w:val="24"/>
          <w:lang w:val="en-GB"/>
        </w:rPr>
        <w:t>ollow</w:t>
      </w:r>
      <w:r w:rsidR="0015028D">
        <w:rPr>
          <w:rFonts w:ascii="Times New Roman" w:eastAsiaTheme="minorEastAsia" w:hAnsi="Times New Roman" w:cs="Times New Roman"/>
          <w:sz w:val="24"/>
          <w:szCs w:val="24"/>
          <w:lang w:val="en-GB"/>
        </w:rPr>
        <w:t>ing</w:t>
      </w:r>
      <w:r w:rsidR="00FA38B2">
        <w:rPr>
          <w:rFonts w:ascii="Times New Roman" w:eastAsiaTheme="minorEastAsia" w:hAnsi="Times New Roman" w:cs="Times New Roman"/>
          <w:sz w:val="24"/>
          <w:szCs w:val="24"/>
          <w:lang w:val="en-GB"/>
        </w:rPr>
        <w:t xml:space="preserve"> </w:t>
      </w:r>
      <w:r w:rsidR="00BE34E7">
        <w:rPr>
          <w:rFonts w:ascii="Times New Roman" w:eastAsiaTheme="minorEastAsia" w:hAnsi="Times New Roman" w:cs="Times New Roman"/>
          <w:sz w:val="24"/>
          <w:szCs w:val="24"/>
          <w:lang w:val="en-GB"/>
        </w:rPr>
        <w:t>a probabilistic i</w:t>
      </w:r>
      <w:r w:rsidR="00FA38B2">
        <w:rPr>
          <w:rFonts w:ascii="Times New Roman" w:eastAsiaTheme="minorEastAsia" w:hAnsi="Times New Roman" w:cs="Times New Roman"/>
          <w:sz w:val="24"/>
          <w:szCs w:val="24"/>
          <w:lang w:val="en-GB"/>
        </w:rPr>
        <w:t>nterpretation</w:t>
      </w:r>
      <w:r w:rsidR="0015028D">
        <w:rPr>
          <w:rFonts w:ascii="Times New Roman" w:eastAsiaTheme="minorEastAsia" w:hAnsi="Times New Roman" w:cs="Times New Roman"/>
          <w:sz w:val="24"/>
          <w:szCs w:val="24"/>
          <w:lang w:val="en-GB"/>
        </w:rPr>
        <w:t xml:space="preserve">, </w:t>
      </w:r>
      <w:r w:rsidR="00BE34E7">
        <w:rPr>
          <w:rFonts w:ascii="Times New Roman" w:eastAsiaTheme="minorEastAsia" w:hAnsi="Times New Roman" w:cs="Times New Roman"/>
          <w:sz w:val="24"/>
          <w:szCs w:val="24"/>
          <w:lang w:val="en-GB"/>
        </w:rPr>
        <w:t>s</w:t>
      </w:r>
      <w:r w:rsidR="00E223A0">
        <w:rPr>
          <w:rFonts w:ascii="Times New Roman" w:eastAsiaTheme="minorEastAsia" w:hAnsi="Times New Roman" w:cs="Times New Roman"/>
          <w:sz w:val="24"/>
          <w:szCs w:val="24"/>
          <w:lang w:val="en-GB"/>
        </w:rPr>
        <w:t xml:space="preserve">pin relaxation thus occurs every </w:t>
      </w:r>
      <m:oMath>
        <m:r>
          <w:rPr>
            <w:rFonts w:ascii="Cambria Math" w:hAnsi="Cambria Math" w:cs="Times New Roman"/>
            <w:sz w:val="24"/>
            <w:szCs w:val="24"/>
            <w:lang w:val="en-GB"/>
          </w:rPr>
          <m:t>β</m:t>
        </m:r>
      </m:oMath>
      <w:r w:rsidR="00D558EE">
        <w:rPr>
          <w:rFonts w:ascii="Times New Roman" w:eastAsiaTheme="minorEastAsia" w:hAnsi="Times New Roman" w:cs="Times New Roman"/>
          <w:sz w:val="24"/>
          <w:szCs w:val="24"/>
          <w:lang w:val="en-GB"/>
        </w:rPr>
        <w:t xml:space="preserve"> momentum relaxation events</w:t>
      </w:r>
      <w:r w:rsidR="002907CD">
        <w:rPr>
          <w:rFonts w:ascii="Times New Roman" w:eastAsiaTheme="minorEastAsia" w:hAnsi="Times New Roman" w:cs="Times New Roman"/>
          <w:sz w:val="24"/>
          <w:szCs w:val="24"/>
          <w:lang w:val="en-GB"/>
        </w:rPr>
        <w:t xml:space="preserve"> </w:t>
      </w:r>
      <w:r w:rsidR="00CA41AB">
        <w:rPr>
          <w:rFonts w:ascii="Times New Roman" w:eastAsiaTheme="minorEastAsia" w:hAnsi="Times New Roman" w:cs="Times New Roman"/>
          <w:sz w:val="24"/>
          <w:szCs w:val="24"/>
          <w:lang w:val="en-GB"/>
        </w:rPr>
        <w:t xml:space="preserve">on average </w:t>
      </w:r>
      <w:r w:rsidR="00D558EE">
        <w:rPr>
          <w:rFonts w:ascii="Times New Roman" w:eastAsiaTheme="minorEastAsia" w:hAnsi="Times New Roman" w:cs="Times New Roman"/>
          <w:sz w:val="24"/>
          <w:szCs w:val="24"/>
          <w:lang w:val="en-GB"/>
        </w:rPr>
        <w:t>(</w:t>
      </w:r>
      <w:r w:rsidR="002907CD" w:rsidRPr="002907CD">
        <w:rPr>
          <w:rFonts w:ascii="Times New Roman" w:eastAsiaTheme="minorEastAsia" w:hAnsi="Times New Roman" w:cs="Times New Roman"/>
          <w:i/>
          <w:sz w:val="24"/>
          <w:szCs w:val="24"/>
          <w:lang w:val="en-GB"/>
        </w:rPr>
        <w:t>i.e.</w:t>
      </w:r>
      <w:r w:rsidR="002907CD">
        <w:rPr>
          <w:rFonts w:ascii="Times New Roman" w:eastAsiaTheme="minorEastAsia" w:hAnsi="Times New Roman" w:cs="Times New Roman"/>
          <w:sz w:val="24"/>
          <w:szCs w:val="24"/>
          <w:lang w:val="en-GB"/>
        </w:rPr>
        <w:t xml:space="preserve">, with probability </w:t>
      </w:r>
      <m:oMath>
        <m:sSup>
          <m:sSupPr>
            <m:ctrlPr>
              <w:rPr>
                <w:rFonts w:ascii="Cambria Math" w:eastAsiaTheme="minorEastAsia" w:hAnsi="Cambria Math" w:cs="Times New Roman"/>
                <w:i/>
                <w:sz w:val="24"/>
                <w:szCs w:val="24"/>
                <w:lang w:val="en-GB"/>
              </w:rPr>
            </m:ctrlPr>
          </m:sSupPr>
          <m:e>
            <m:r>
              <w:rPr>
                <w:rFonts w:ascii="Cambria Math" w:hAnsi="Cambria Math" w:cs="Times New Roman"/>
                <w:sz w:val="24"/>
                <w:szCs w:val="24"/>
                <w:lang w:val="en-GB"/>
              </w:rPr>
              <m:t>β</m:t>
            </m:r>
          </m:e>
          <m:sup>
            <m:r>
              <w:rPr>
                <w:rFonts w:ascii="Cambria Math" w:eastAsiaTheme="minorEastAsia" w:hAnsi="Cambria Math" w:cs="Times New Roman"/>
                <w:sz w:val="24"/>
                <w:szCs w:val="24"/>
                <w:lang w:val="en-GB"/>
              </w:rPr>
              <m:t>-1</m:t>
            </m:r>
          </m:sup>
        </m:sSup>
      </m:oMath>
      <w:r w:rsidR="00D558EE">
        <w:rPr>
          <w:rFonts w:ascii="Times New Roman" w:eastAsiaTheme="minorEastAsia" w:hAnsi="Times New Roman" w:cs="Times New Roman"/>
          <w:sz w:val="24"/>
          <w:szCs w:val="24"/>
          <w:lang w:val="en-GB"/>
        </w:rPr>
        <w:t xml:space="preserve"> at each event), </w:t>
      </w:r>
      <m:oMath>
        <m:r>
          <w:rPr>
            <w:rFonts w:ascii="Cambria Math" w:hAnsi="Cambria Math" w:cs="Times New Roman"/>
            <w:sz w:val="24"/>
            <w:szCs w:val="24"/>
            <w:lang w:val="en-GB"/>
          </w:rPr>
          <m:t>β</m:t>
        </m:r>
      </m:oMath>
      <w:r w:rsidR="002907CD">
        <w:rPr>
          <w:rFonts w:ascii="Times New Roman" w:eastAsiaTheme="minorEastAsia" w:hAnsi="Times New Roman" w:cs="Times New Roman"/>
          <w:sz w:val="24"/>
          <w:szCs w:val="24"/>
          <w:lang w:val="en-GB"/>
        </w:rPr>
        <w:t xml:space="preserve"> </w:t>
      </w:r>
      <w:r w:rsidR="00D558EE">
        <w:rPr>
          <w:rFonts w:ascii="Times New Roman" w:eastAsiaTheme="minorEastAsia" w:hAnsi="Times New Roman" w:cs="Times New Roman"/>
          <w:sz w:val="24"/>
          <w:szCs w:val="24"/>
          <w:lang w:val="en-GB"/>
        </w:rPr>
        <w:t>being proportional to the spin-orbit interact</w:t>
      </w:r>
      <w:r w:rsidR="00EA5415">
        <w:rPr>
          <w:rFonts w:ascii="Times New Roman" w:eastAsiaTheme="minorEastAsia" w:hAnsi="Times New Roman" w:cs="Times New Roman"/>
          <w:sz w:val="24"/>
          <w:szCs w:val="24"/>
          <w:lang w:val="en-GB"/>
        </w:rPr>
        <w:t xml:space="preserve">ion strength. This original </w:t>
      </w:r>
      <w:r w:rsidR="00D558EE">
        <w:rPr>
          <w:rFonts w:ascii="Times New Roman" w:eastAsiaTheme="minorEastAsia" w:hAnsi="Times New Roman" w:cs="Times New Roman"/>
          <w:sz w:val="24"/>
          <w:szCs w:val="24"/>
          <w:lang w:val="en-GB"/>
        </w:rPr>
        <w:t>formulation did not, however</w:t>
      </w:r>
      <w:r w:rsidR="002907CD">
        <w:rPr>
          <w:rFonts w:ascii="Times New Roman" w:eastAsiaTheme="minorEastAsia" w:hAnsi="Times New Roman" w:cs="Times New Roman"/>
          <w:sz w:val="24"/>
          <w:szCs w:val="24"/>
          <w:lang w:val="en-GB"/>
        </w:rPr>
        <w:t>, explicitly account for multiple possible sources of scattering</w:t>
      </w:r>
      <w:r w:rsidR="00B91BE1">
        <w:rPr>
          <w:rFonts w:ascii="Times New Roman" w:eastAsiaTheme="minorEastAsia" w:hAnsi="Times New Roman" w:cs="Times New Roman"/>
          <w:sz w:val="24"/>
          <w:szCs w:val="24"/>
          <w:lang w:val="en-GB"/>
        </w:rPr>
        <w:t>, such as phonons, surfaces,</w:t>
      </w:r>
      <w:r w:rsidR="004A75BA">
        <w:rPr>
          <w:rFonts w:ascii="Times New Roman" w:eastAsiaTheme="minorEastAsia" w:hAnsi="Times New Roman" w:cs="Times New Roman"/>
          <w:sz w:val="24"/>
          <w:szCs w:val="24"/>
          <w:lang w:val="en-GB"/>
        </w:rPr>
        <w:t xml:space="preserve"> grain boundaries, impurities</w:t>
      </w:r>
      <w:r w:rsidR="00B91BE1">
        <w:rPr>
          <w:rFonts w:ascii="Times New Roman" w:eastAsiaTheme="minorEastAsia" w:hAnsi="Times New Roman" w:cs="Times New Roman"/>
          <w:sz w:val="24"/>
          <w:szCs w:val="24"/>
          <w:lang w:val="en-GB"/>
        </w:rPr>
        <w:t>,</w:t>
      </w:r>
      <w:r w:rsidR="00B91BE1" w:rsidRPr="00B91BE1">
        <w:rPr>
          <w:rFonts w:ascii="Times New Roman" w:eastAsiaTheme="minorEastAsia" w:hAnsi="Times New Roman" w:cs="Times New Roman"/>
          <w:i/>
          <w:sz w:val="24"/>
          <w:szCs w:val="24"/>
          <w:lang w:val="en-GB"/>
        </w:rPr>
        <w:t xml:space="preserve"> etc</w:t>
      </w:r>
      <w:r w:rsidR="002907CD">
        <w:rPr>
          <w:rFonts w:ascii="Times New Roman" w:eastAsiaTheme="minorEastAsia" w:hAnsi="Times New Roman" w:cs="Times New Roman"/>
          <w:sz w:val="24"/>
          <w:szCs w:val="24"/>
          <w:lang w:val="en-GB"/>
        </w:rPr>
        <w:t xml:space="preserve">. </w:t>
      </w:r>
      <w:r w:rsidR="00D558EE">
        <w:rPr>
          <w:rFonts w:ascii="Times New Roman" w:eastAsiaTheme="minorEastAsia" w:hAnsi="Times New Roman" w:cs="Times New Roman"/>
          <w:sz w:val="24"/>
          <w:szCs w:val="24"/>
          <w:lang w:val="en-GB"/>
        </w:rPr>
        <w:t>To address this, a g</w:t>
      </w:r>
      <w:r w:rsidR="00CA41AB">
        <w:rPr>
          <w:rFonts w:ascii="Times New Roman" w:eastAsiaTheme="minorEastAsia" w:hAnsi="Times New Roman" w:cs="Times New Roman"/>
          <w:sz w:val="24"/>
          <w:szCs w:val="24"/>
          <w:lang w:val="en-GB"/>
        </w:rPr>
        <w:t>eneralized E-Y relation was</w:t>
      </w:r>
      <w:r w:rsidR="00EA5415">
        <w:rPr>
          <w:rFonts w:ascii="Times New Roman" w:eastAsiaTheme="minorEastAsia" w:hAnsi="Times New Roman" w:cs="Times New Roman"/>
          <w:sz w:val="24"/>
          <w:szCs w:val="24"/>
          <w:lang w:val="en-GB"/>
        </w:rPr>
        <w:t xml:space="preserve"> advanced</w:t>
      </w:r>
      <w:r w:rsidR="003B0076">
        <w:rPr>
          <w:rFonts w:ascii="Times New Roman" w:eastAsiaTheme="minorEastAsia" w:hAnsi="Times New Roman" w:cs="Times New Roman"/>
          <w:sz w:val="24"/>
          <w:szCs w:val="24"/>
          <w:lang w:val="en-GB"/>
        </w:rPr>
        <w:t xml:space="preserve"> </w:t>
      </w:r>
      <w:r w:rsidR="00637E83">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{"citationItems":[{"id":"ITEM-1","itemData":{"DOI":"10.1063/1.4737001","ISSN":"00036951","abstract":"Spin-flip mechanism in Ag nanowires with MgO surface protection layers has been investigated by nonlocal spin injection using permalloy/Ag lateral spin valves. The spin flip events mediated by surface scattering are effectively suppressed by the MgO capping layer. The spin relaxation process was found to be well described in the framework of Elliott-Yafet mechanism (R. J. Elliott, Phys. Rev. 96, 266 (1954); Y. Yafet, in Solid State Physics, edited by F. Seitz and D. Turnbull (Academic, New York, 1963), pp. 1–98) and then the probabilities of spin-filp scattering for phonon or impurity mediated momentum scattering is precisely determined in the nanowires. The temperature dependent spin-lattice relaxation follows the Bloch-Grüneisen theory (V. F. Bloch, Z. Phys. 59, 208 (1930); V. E. Grüneisen, Ann. Phys. 5, 530 (1933)) and falls on to a universal curve of Ag as in the conduction-electron-spin resonance data for bulk. © 2012 American Institute of Physics","author":[{"dropping-particle":"","family":"Idzuchi","given":"H.","non-dropping-particle":"","parse-names":false,"suffix":""},{"dropping-particle":"","family":"Fukuma","given":"Y.","non-dropping-particle":"","parse-names":false,"suffix":""},{"dropping-particle":"","family":"Wang","given":"L.","non-dropping-particle":"","parse-names":false,"suffix":""},{"dropping-particle":"","family":"Otani","given":"Y.","non-dropping-particle":"","parse-names":false,"suffix":""}],"container-title":"Applied Physics Letters","id":"ITEM-1","issue":"2","issued":{"date-parts":[["2012","7","13"]]},"language":"en","page":"022415","publisher":"American Institute of Physics","title":"Spin relaxation mechanism in silver nanowires covered with MgO protection layer","type":"article-journal","volume":"101"},"uris":["http://www.mendeley.com/documents/?uuid=fb4325a4-7eff-4853-8c4d-96a8abebf4fe"]},{"id":"ITEM-2","itemData":{"DOI":"10.1103/PhysRevLett.104.237202","ISSN":"0031-9007","author":[{"dropping-particle":"","family":"Mihajlović","given":"G.","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Letters","id":"ITEM-2","issue":"23","issued":{"date-parts":[["2010","6"]]},"page":"237202","title":"Surface Spin Flip Probability of Mesoscopic Ag Wires","type":"article-journal","volume":"104"},"uris":["http://www.mendeley.com/documents/?uuid=35322cef-3859-42e8-b580-779eebfd61ad"]},{"id":"ITEM-3","itemData":{"DOI":"10.1103/PhysRevB.84.132407","ISSN":"1098-0121","author":[{"dropping-particle":"","family":"Mihajlović","given":"G.","non-dropping-particle":"","parse-names":false,"suffix":""},{"dropping-particle":"","family":"Erlingsson","given":"S. I.","non-dropping-particle":"","parse-names":false,"suffix":""},{"dropping-particle":"","family":"Výborný","given":"K.","non-dropping-particle":"","parse-names":false,"suffix":""},{"dropping-particle":"","family":"Pearson","given":"J.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B","id":"ITEM-3","issue":"13","issued":{"date-parts":[["2011","10"]]},"page":"132407","title":"Magnetic-field enhancement of nonlocal spin signal in Ni_{80}Fe_{20}/Ag lateral spin valves","type":"article-journal","volume":"84"},"uris":["http://www.mendeley.com/documents/?uuid=144bb7ee-d85f-4210-8f92-453e379387d0"]},{"id":"ITEM-4","itemData":{"DOI":"10.1103/PhysRevB.88.184411","ISSN":"1098-0121","abstract":"Spin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B","id":"ITEM-4","issue":"18","issued":{"date-parts":[["2013","11","15"]]},"page":"184411","publisher":"American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-5","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B","id":"ITEM-5","issue":"8","issued":{"date-parts":[["2003","2"]]},"page":"085319","title":"Spin injection and spin accumulation in all-metal mesoscopic spin valves","type":"article-journal","volume":"67"},"uris":["http://www.mendeley.com/documents/?uuid=f17fcbf0-137f-4413-a691-90edee85054e"]},{"id":"ITEM-6","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Physics","id":"ITEM-6","issue":"18","issued":{"date-parts":[["2016","5","11"]]},"page":"185003","publisher":"IOP Publishing","title":"Low probability of bulk spin-flip in mesoscopic Cu wires","type":"article-journal","volume":"49"},"uris":["http://www.mendeley.com/documents/?uuid=98d62d33-f70f-326a-a72d-a6a873db0ceb"]},{"id":"ITEM-7","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B","id":"ITEM-7","issue":"22","issued":{"date-parts":[["2015","12","28"]]},"page":"220420","title":"Spin relaxation through Kondo scattering in Cu/Py lateral spin valves","type":"article-journal","volume":"92"},"uris":["http://www.mendeley.com/documents/?uuid=cfbcc39a-39d2-46a1-936a-d455c4623782"]},{"id":"ITEM-8","itemData":{"DOI":"10.1103/PhysRevB.81.104409","ISSN":"1098-0121","author":[{"dropping-particle":"","family":"Wang","given":"X.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B","id":"ITEM-8","issue":"10","issued":{"date-parts":[["2010","3","15"]]},"page":"104409","publisher":"American Physical Society","title":"Increase of nonlocal spin signal at high dc bias due to a redistribution of the injection current","type":"article-journal","volume":"81"},"uris":["http://www.mendeley.com/documents/?uuid=5a6a1a94-9ae7-30c0-be03-0404b3a3384f"]},{"id":"ITEM-9","itemData":{"DOI":"10.1103/PhysRevB.87.094417","ISSN":"1098-0121","abstract":"The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B","id":"ITEM-9","issue":"9","issued":{"date-parts":[["2013","3","18"]]},"page":"094417","publisher":"American Physical Society","title":"Contribution of defects to the spin relaxation in copper nanowires","title-short":"Phys. Rev. B","type":"article-journal","volume":"87"},"uris":["http://www.mendeley.com/documents/?uuid=3ff6ec95-8e27-4cf1-bd11-c357f4026980"]},{"id":"ITEM-10","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Letters","id":"ITEM-10","issue":"17","issued":{"date-parts":[["2005","5"]]},"page":"176601","title":"Temperature-Dependent Asymmetry of the Nonlocal Spin-Injection Resistance: Evidence for Spin Nonconserving Interface Scattering","type":"article-journal","volume":"94"},"uris":["http://www.mendeley.com/documents/?uuid=a287537e-30ba-4b32-88f6-36b3a41b2dbf"]},{"id":"ITEM-11","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Letters","id":"ITEM-11","issue":"6","issued":{"date-parts":[["2008","2"]]},"page":"066602","title":"Temperature Evolution of Spin Relaxation in a NiFe/Cu Lateral Spin Valve","type":"article-journal","volume":"100"},"uris":["http://www.mendeley.com/documents/?uuid=6bd6f87b-2edb-4052-b1fa-16c98debfa1e"]},{"id":"ITEM-12","itemData":{"DOI":"10.1109/TED.2013.2282615","ISSN":"0018-9383","author":[{"dropping-particle":"","family":"Rakheja","given":"Shaloo","non-dropping-particle":"","parse-names":false,"suffix":""},{"dropping-particle":"","family":"Sou-Chi Chang","given":"","non-dropping-particle":"","parse-names":false,"suffix":""},{"dropping-particle":"","family":"Naeemi","given":"Azad","non-dropping-particle":"","parse-names":false,"suffix":""}],"container-title":"IEEE Transactions on Electron Devices","id":"ITEM-12","issue":"11","issued":{"date-parts":[["2013","11"]]},"page":"3913-3919","title":"Impact of Dimensional Scaling and Size Effects on Spin Transport in Copper and Aluminum Interconnects","type":"article-journal","volume":"60"},"uris":["http://www.mendeley.com/documents/?uuid=540cb3d3-21b7-3601-b33c-02cd8da20a46"]}],"mendeley":{"formattedCitation":"&lt;sup&gt;6,7,9–11,13–15,18–21&lt;/sup&gt;","plainTextFormattedCitation":"6,7,9–11,13–15,18–21","previouslyFormattedCitation":"&lt;sup&gt;6,7,9–11,13–15,18–21&lt;/sup&gt;"},"properties":{"noteIndex":0},"schema":"https://github.com/citation-style-language/schema/raw/master/csl-citation.json"}</w:instrText>
      </w:r>
      <w:r w:rsidR="00637E83">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6,7,9–11,13–15,18–21</w:t>
      </w:r>
      <w:r w:rsidR="00637E83">
        <w:rPr>
          <w:rFonts w:ascii="Times New Roman" w:eastAsiaTheme="minorEastAsia" w:hAnsi="Times New Roman" w:cs="Times New Roman"/>
          <w:sz w:val="24"/>
          <w:szCs w:val="24"/>
          <w:lang w:val="en-GB"/>
        </w:rPr>
        <w:fldChar w:fldCharType="end"/>
      </w:r>
      <w:r w:rsidR="00EA5415">
        <w:rPr>
          <w:rFonts w:ascii="Times New Roman" w:eastAsiaTheme="minorEastAsia" w:hAnsi="Times New Roman" w:cs="Times New Roman"/>
          <w:sz w:val="24"/>
          <w:szCs w:val="24"/>
          <w:lang w:val="en-GB"/>
        </w:rPr>
        <w:t>,</w:t>
      </w:r>
      <w:r w:rsidR="00CA41AB">
        <w:rPr>
          <w:rFonts w:ascii="Times New Roman" w:eastAsiaTheme="minorEastAsia" w:hAnsi="Times New Roman" w:cs="Times New Roman"/>
          <w:sz w:val="24"/>
          <w:szCs w:val="24"/>
          <w:lang w:val="en-GB"/>
        </w:rPr>
        <w:t xml:space="preserve"> </w:t>
      </w:r>
      <w:r w:rsidR="00EA5415">
        <w:rPr>
          <w:rFonts w:ascii="Times New Roman" w:eastAsiaTheme="minorEastAsia" w:hAnsi="Times New Roman" w:cs="Times New Roman"/>
          <w:sz w:val="24"/>
          <w:szCs w:val="24"/>
          <w:lang w:val="en-GB"/>
        </w:rPr>
        <w:t>essentially applying</w:t>
      </w:r>
      <w:r w:rsidR="00D558EE">
        <w:rPr>
          <w:rFonts w:ascii="Times New Roman" w:eastAsiaTheme="minorEastAsia" w:hAnsi="Times New Roman" w:cs="Times New Roman"/>
          <w:sz w:val="24"/>
          <w:szCs w:val="24"/>
          <w:lang w:val="en-GB"/>
        </w:rPr>
        <w:t xml:space="preserve"> </w:t>
      </w:r>
      <w:r w:rsidR="00FA38B2">
        <w:rPr>
          <w:rFonts w:ascii="Times New Roman" w:eastAsiaTheme="minorEastAsia" w:hAnsi="Times New Roman" w:cs="Times New Roman"/>
          <w:sz w:val="24"/>
          <w:szCs w:val="24"/>
          <w:lang w:val="en-GB"/>
        </w:rPr>
        <w:t>Matth</w:t>
      </w:r>
      <w:r w:rsidR="006F0363" w:rsidRPr="002F60D4">
        <w:rPr>
          <w:rFonts w:ascii="Times New Roman" w:eastAsiaTheme="minorEastAsia" w:hAnsi="Times New Roman" w:cs="Times New Roman"/>
          <w:sz w:val="24"/>
          <w:szCs w:val="24"/>
          <w:lang w:val="en-GB"/>
        </w:rPr>
        <w:t>i</w:t>
      </w:r>
      <w:r w:rsidR="00FA38B2">
        <w:rPr>
          <w:rFonts w:ascii="Times New Roman" w:eastAsiaTheme="minorEastAsia" w:hAnsi="Times New Roman" w:cs="Times New Roman"/>
          <w:sz w:val="24"/>
          <w:szCs w:val="24"/>
          <w:lang w:val="en-GB"/>
        </w:rPr>
        <w:t>e</w:t>
      </w:r>
      <w:r w:rsidR="006F0363" w:rsidRPr="002F60D4">
        <w:rPr>
          <w:rFonts w:ascii="Times New Roman" w:eastAsiaTheme="minorEastAsia" w:hAnsi="Times New Roman" w:cs="Times New Roman"/>
          <w:sz w:val="24"/>
          <w:szCs w:val="24"/>
          <w:lang w:val="en-GB"/>
        </w:rPr>
        <w:t>sen</w:t>
      </w:r>
      <w:r w:rsidR="001E12E3" w:rsidRPr="002F60D4">
        <w:rPr>
          <w:rFonts w:ascii="Times New Roman" w:eastAsiaTheme="minorEastAsia" w:hAnsi="Times New Roman" w:cs="Times New Roman"/>
          <w:sz w:val="24"/>
          <w:szCs w:val="24"/>
          <w:lang w:val="en-GB"/>
        </w:rPr>
        <w:t>’s</w:t>
      </w:r>
      <w:r w:rsidR="006F0363" w:rsidRPr="002F60D4">
        <w:rPr>
          <w:rFonts w:ascii="Times New Roman" w:eastAsiaTheme="minorEastAsia" w:hAnsi="Times New Roman" w:cs="Times New Roman"/>
          <w:sz w:val="24"/>
          <w:szCs w:val="24"/>
          <w:lang w:val="en-GB"/>
        </w:rPr>
        <w:t xml:space="preserve"> </w:t>
      </w:r>
      <w:r w:rsidR="001E12E3" w:rsidRPr="002F60D4">
        <w:rPr>
          <w:rFonts w:ascii="Times New Roman" w:eastAsiaTheme="minorEastAsia" w:hAnsi="Times New Roman" w:cs="Times New Roman"/>
          <w:sz w:val="24"/>
          <w:szCs w:val="24"/>
          <w:lang w:val="en-GB"/>
        </w:rPr>
        <w:t>rule</w:t>
      </w:r>
      <w:r w:rsidR="00D558EE">
        <w:rPr>
          <w:rFonts w:ascii="Times New Roman" w:eastAsiaTheme="minorEastAsia" w:hAnsi="Times New Roman" w:cs="Times New Roman"/>
          <w:sz w:val="24"/>
          <w:szCs w:val="24"/>
          <w:lang w:val="en-GB"/>
        </w:rPr>
        <w:t xml:space="preserve"> to</w:t>
      </w:r>
      <w:r w:rsidR="00D45514" w:rsidRPr="002F60D4">
        <w:rPr>
          <w:rFonts w:ascii="Times New Roman" w:eastAsiaTheme="minorEastAsia" w:hAnsi="Times New Roman" w:cs="Times New Roman"/>
          <w:sz w:val="24"/>
          <w:szCs w:val="24"/>
          <w:lang w:val="en-GB"/>
        </w:rPr>
        <w:t xml:space="preserve"> spin transport</w:t>
      </w:r>
      <w:r w:rsidR="00D558EE">
        <w:rPr>
          <w:rFonts w:ascii="Times New Roman" w:eastAsiaTheme="minorEastAsia" w:hAnsi="Times New Roman" w:cs="Times New Roman"/>
          <w:sz w:val="24"/>
          <w:szCs w:val="24"/>
          <w:lang w:val="en-GB"/>
        </w:rPr>
        <w:t>. The total spin re</w:t>
      </w:r>
      <w:r w:rsidR="00E32C67">
        <w:rPr>
          <w:rFonts w:ascii="Times New Roman" w:eastAsiaTheme="minorEastAsia" w:hAnsi="Times New Roman" w:cs="Times New Roman"/>
          <w:sz w:val="24"/>
          <w:szCs w:val="24"/>
          <w:lang w:val="en-GB"/>
        </w:rPr>
        <w:t>laxation rate then becomes</w:t>
      </w:r>
    </w:p>
    <w:p w14:paraId="7037CDB1" w14:textId="70E44734" w:rsidR="00583860" w:rsidRPr="002F60D4" w:rsidRDefault="007010F2" w:rsidP="002F60D4">
      <w:pPr>
        <w:spacing w:after="0" w:line="480" w:lineRule="auto"/>
        <w:jc w:val="both"/>
        <w:rPr>
          <w:rFonts w:ascii="Times New Roman" w:hAnsi="Times New Roman" w:cs="Times New Roman"/>
          <w:sz w:val="24"/>
          <w:szCs w:val="24"/>
          <w:lang w:val="en-GB"/>
        </w:rPr>
      </w:pPr>
      <m:oMathPara>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den>
          </m:f>
          <m:r>
            <w:rPr>
              <w:rFonts w:ascii="Cambria Math" w:hAnsi="Cambria Math" w:cs="Times New Roman"/>
              <w:sz w:val="24"/>
              <w:szCs w:val="24"/>
              <w:lang w:val="en-GB"/>
            </w:rPr>
            <m:t>=</m:t>
          </m:r>
          <m:nary>
            <m:naryPr>
              <m:chr m:val="∑"/>
              <m:limLoc m:val="undOvr"/>
              <m:supHide m:val="1"/>
              <m:ctrlPr>
                <w:rPr>
                  <w:rFonts w:ascii="Cambria Math" w:hAnsi="Cambria Math" w:cs="Times New Roman"/>
                  <w:sz w:val="24"/>
                  <w:szCs w:val="24"/>
                  <w:lang w:val="en-GB"/>
                </w:rPr>
              </m:ctrlPr>
            </m:naryPr>
            <m:sub>
              <m:r>
                <w:rPr>
                  <w:rFonts w:ascii="Cambria Math" w:hAnsi="Cambria Math" w:cs="Times New Roman"/>
                  <w:sz w:val="24"/>
                  <w:szCs w:val="24"/>
                  <w:lang w:val="en-GB"/>
                </w:rPr>
                <m:t>i</m:t>
              </m:r>
            </m:sub>
            <m:sup/>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s,i</m:t>
                      </m:r>
                    </m:sub>
                  </m:sSub>
                </m:den>
              </m:f>
            </m:e>
          </m:nary>
          <m:r>
            <w:rPr>
              <w:rFonts w:ascii="Cambria Math" w:hAnsi="Cambria Math" w:cs="Times New Roman"/>
              <w:sz w:val="24"/>
              <w:szCs w:val="24"/>
              <w:lang w:val="en-GB"/>
            </w:rPr>
            <m:t>=</m:t>
          </m:r>
          <m:nary>
            <m:naryPr>
              <m:chr m:val="∑"/>
              <m:limLoc m:val="undOvr"/>
              <m:supHide m:val="1"/>
              <m:ctrlPr>
                <w:rPr>
                  <w:rFonts w:ascii="Cambria Math" w:hAnsi="Cambria Math" w:cs="Times New Roman"/>
                  <w:sz w:val="24"/>
                  <w:szCs w:val="24"/>
                  <w:lang w:val="en-GB"/>
                </w:rPr>
              </m:ctrlPr>
            </m:naryPr>
            <m:sub>
              <m:r>
                <w:rPr>
                  <w:rFonts w:ascii="Cambria Math" w:hAnsi="Cambria Math" w:cs="Times New Roman"/>
                  <w:sz w:val="24"/>
                  <w:szCs w:val="24"/>
                  <w:lang w:val="en-GB"/>
                </w:rPr>
                <m:t>i</m:t>
              </m:r>
            </m:sub>
            <m:sup/>
            <m:e>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den>
              </m:f>
              <m:r>
                <w:rPr>
                  <w:rFonts w:ascii="Cambria Math" w:hAnsi="Cambria Math" w:cs="Times New Roman"/>
                  <w:sz w:val="24"/>
                  <w:szCs w:val="24"/>
                  <w:lang w:val="en-GB"/>
                </w:rPr>
                <m:t xml:space="preserve"> </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e,i</m:t>
                      </m:r>
                    </m:sub>
                  </m:sSub>
                </m:den>
              </m:f>
            </m:e>
          </m:nary>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m:t>
              </m:r>
            </m:e>
          </m:d>
          <m:r>
            <w:rPr>
              <w:rFonts w:ascii="Cambria Math" w:eastAsiaTheme="minorEastAsia" w:hAnsi="Cambria Math" w:cs="Times New Roman"/>
              <w:sz w:val="24"/>
              <w:szCs w:val="24"/>
              <w:lang w:val="en-GB"/>
            </w:rPr>
            <m:t>,</m:t>
          </m:r>
        </m:oMath>
      </m:oMathPara>
    </w:p>
    <w:p w14:paraId="19E4F7DD" w14:textId="36135476" w:rsidR="00B91BE1" w:rsidRPr="00544F65" w:rsidRDefault="00B91BE1" w:rsidP="002F60D4">
      <w:pPr>
        <w:spacing w:after="240" w:line="480" w:lineRule="auto"/>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 xml:space="preserve">where the </w:t>
      </w:r>
      <m:oMath>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s,i</m:t>
            </m:r>
          </m:sub>
        </m:sSub>
      </m:oMath>
      <w:r>
        <w:rPr>
          <w:rFonts w:ascii="Times New Roman" w:eastAsiaTheme="minorEastAsia" w:hAnsi="Times New Roman" w:cs="Times New Roman"/>
          <w:sz w:val="24"/>
          <w:szCs w:val="24"/>
          <w:lang w:val="en-GB"/>
        </w:rPr>
        <w:t xml:space="preserve"> are </w:t>
      </w:r>
      <w:r w:rsidR="00CA41AB">
        <w:rPr>
          <w:rFonts w:ascii="Times New Roman" w:eastAsiaTheme="minorEastAsia" w:hAnsi="Times New Roman" w:cs="Times New Roman"/>
          <w:sz w:val="24"/>
          <w:szCs w:val="24"/>
          <w:lang w:val="en-GB"/>
        </w:rPr>
        <w:t xml:space="preserve">the </w:t>
      </w:r>
      <w:r>
        <w:rPr>
          <w:rFonts w:ascii="Times New Roman" w:eastAsiaTheme="minorEastAsia" w:hAnsi="Times New Roman" w:cs="Times New Roman"/>
          <w:sz w:val="24"/>
          <w:szCs w:val="24"/>
          <w:lang w:val="en-GB"/>
        </w:rPr>
        <w:t xml:space="preserve">individual </w:t>
      </w:r>
      <w:r w:rsidR="00CA41AB">
        <w:rPr>
          <w:rFonts w:ascii="Times New Roman" w:eastAsiaTheme="minorEastAsia" w:hAnsi="Times New Roman" w:cs="Times New Roman"/>
          <w:sz w:val="24"/>
          <w:szCs w:val="24"/>
          <w:lang w:val="en-GB"/>
        </w:rPr>
        <w:t>spin relaxation rates due to</w:t>
      </w:r>
      <w:r w:rsidR="00F577B9">
        <w:rPr>
          <w:rFonts w:ascii="Times New Roman" w:eastAsiaTheme="minorEastAsia" w:hAnsi="Times New Roman" w:cs="Times New Roman"/>
          <w:sz w:val="24"/>
          <w:szCs w:val="24"/>
          <w:lang w:val="en-GB"/>
        </w:rPr>
        <w:t xml:space="preserve"> scattering source</w:t>
      </w:r>
      <w:r>
        <w:rPr>
          <w:rFonts w:ascii="Times New Roman" w:eastAsiaTheme="minorEastAsia" w:hAnsi="Times New Roman" w:cs="Times New Roman"/>
          <w:sz w:val="24"/>
          <w:szCs w:val="24"/>
          <w:lang w:val="en-GB"/>
        </w:rPr>
        <w:t xml:space="preserve"> </w:t>
      </w:r>
      <w:r w:rsidRPr="00B91BE1">
        <w:rPr>
          <w:rFonts w:ascii="Times New Roman" w:eastAsiaTheme="minorEastAsia" w:hAnsi="Times New Roman" w:cs="Times New Roman"/>
          <w:i/>
          <w:sz w:val="24"/>
          <w:szCs w:val="24"/>
          <w:lang w:val="en-GB"/>
        </w:rPr>
        <w:t>i</w:t>
      </w:r>
      <w:r>
        <w:rPr>
          <w:rFonts w:ascii="Times New Roman" w:eastAsiaTheme="minorEastAsia" w:hAnsi="Times New Roman" w:cs="Times New Roman"/>
          <w:sz w:val="24"/>
          <w:szCs w:val="24"/>
          <w:lang w:val="en-GB"/>
        </w:rPr>
        <w:t xml:space="preserve">, the </w:t>
      </w:r>
      <m:oMath>
        <m:f>
          <m:fPr>
            <m:type m:val="lin"/>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e,i</m:t>
                </m:r>
              </m:sub>
            </m:sSub>
          </m:den>
        </m:f>
      </m:oMath>
      <w:r>
        <w:rPr>
          <w:rFonts w:ascii="Times New Roman" w:eastAsiaTheme="minorEastAsia" w:hAnsi="Times New Roman" w:cs="Times New Roman"/>
          <w:sz w:val="24"/>
          <w:szCs w:val="24"/>
          <w:lang w:val="en-GB"/>
        </w:rPr>
        <w:t xml:space="preserve"> are the </w:t>
      </w:r>
      <w:r w:rsidR="00CA41AB">
        <w:rPr>
          <w:rFonts w:ascii="Times New Roman" w:eastAsiaTheme="minorEastAsia" w:hAnsi="Times New Roman" w:cs="Times New Roman"/>
          <w:sz w:val="24"/>
          <w:szCs w:val="24"/>
          <w:lang w:val="en-GB"/>
        </w:rPr>
        <w:t xml:space="preserve">corresponding </w:t>
      </w:r>
      <w:r>
        <w:rPr>
          <w:rFonts w:ascii="Times New Roman" w:eastAsiaTheme="minorEastAsia" w:hAnsi="Times New Roman" w:cs="Times New Roman"/>
          <w:sz w:val="24"/>
          <w:szCs w:val="24"/>
          <w:lang w:val="en-GB"/>
        </w:rPr>
        <w:t xml:space="preserve">individual momentum relaxation rates, and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oMath>
      <w:r>
        <w:rPr>
          <w:rFonts w:ascii="Times New Roman" w:eastAsiaTheme="minorEastAsia" w:hAnsi="Times New Roman" w:cs="Times New Roman"/>
          <w:sz w:val="24"/>
          <w:szCs w:val="24"/>
          <w:lang w:val="en-GB"/>
        </w:rPr>
        <w:t xml:space="preserve"> are the E-</w:t>
      </w:r>
      <w:r w:rsidR="00F577B9">
        <w:rPr>
          <w:rFonts w:ascii="Times New Roman" w:eastAsiaTheme="minorEastAsia" w:hAnsi="Times New Roman" w:cs="Times New Roman"/>
          <w:sz w:val="24"/>
          <w:szCs w:val="24"/>
          <w:lang w:val="en-GB"/>
        </w:rPr>
        <w:t>Y constants for each source of scattering</w:t>
      </w:r>
      <w:r>
        <w:rPr>
          <w:rFonts w:ascii="Times New Roman" w:eastAsiaTheme="minorEastAsia" w:hAnsi="Times New Roman" w:cs="Times New Roman"/>
          <w:sz w:val="24"/>
          <w:szCs w:val="24"/>
          <w:lang w:val="en-GB"/>
        </w:rPr>
        <w:t xml:space="preserve">. </w:t>
      </w:r>
      <w:r w:rsidR="008D0C1F" w:rsidRPr="002F60D4">
        <w:rPr>
          <w:rFonts w:ascii="Times New Roman" w:hAnsi="Times New Roman" w:cs="Times New Roman"/>
          <w:sz w:val="24"/>
          <w:szCs w:val="24"/>
          <w:lang w:val="en-GB"/>
        </w:rPr>
        <w:t>Framed this way, t</w:t>
      </w:r>
      <w:r w:rsidR="00A13878" w:rsidRPr="002F60D4">
        <w:rPr>
          <w:rFonts w:ascii="Times New Roman" w:hAnsi="Times New Roman" w:cs="Times New Roman"/>
          <w:sz w:val="24"/>
          <w:szCs w:val="24"/>
          <w:lang w:val="en-GB"/>
        </w:rPr>
        <w:t xml:space="preserve">he challenge </w:t>
      </w:r>
      <w:r w:rsidR="001E12E3" w:rsidRPr="002F60D4">
        <w:rPr>
          <w:rFonts w:ascii="Times New Roman" w:hAnsi="Times New Roman" w:cs="Times New Roman"/>
          <w:sz w:val="24"/>
          <w:szCs w:val="24"/>
          <w:lang w:val="en-GB"/>
        </w:rPr>
        <w:t>of</w:t>
      </w:r>
      <w:r w:rsidR="00A13878" w:rsidRPr="002F60D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quantitative </w:t>
      </w:r>
      <w:r w:rsidR="001E12E3" w:rsidRPr="002F60D4">
        <w:rPr>
          <w:rFonts w:ascii="Times New Roman" w:hAnsi="Times New Roman" w:cs="Times New Roman"/>
          <w:sz w:val="24"/>
          <w:szCs w:val="24"/>
          <w:lang w:val="en-GB"/>
        </w:rPr>
        <w:t xml:space="preserve">understanding </w:t>
      </w:r>
      <w:r>
        <w:rPr>
          <w:rFonts w:ascii="Times New Roman" w:hAnsi="Times New Roman" w:cs="Times New Roman"/>
          <w:sz w:val="24"/>
          <w:szCs w:val="24"/>
          <w:lang w:val="en-GB"/>
        </w:rPr>
        <w:t xml:space="preserve">of </w:t>
      </w:r>
      <w:r w:rsidR="00EA5415">
        <w:rPr>
          <w:rFonts w:ascii="Times New Roman" w:hAnsi="Times New Roman" w:cs="Times New Roman"/>
          <w:sz w:val="24"/>
          <w:szCs w:val="24"/>
          <w:lang w:val="en-GB"/>
        </w:rPr>
        <w:t xml:space="preserve">metallic </w:t>
      </w:r>
      <w:r w:rsidR="001E12E3" w:rsidRPr="002F60D4">
        <w:rPr>
          <w:rFonts w:ascii="Times New Roman" w:hAnsi="Times New Roman" w:cs="Times New Roman"/>
          <w:sz w:val="24"/>
          <w:szCs w:val="24"/>
          <w:lang w:val="en-GB"/>
        </w:rPr>
        <w:t>spin relaxation reduces to</w:t>
      </w:r>
      <w:r w:rsidR="00A13878" w:rsidRPr="002F60D4">
        <w:rPr>
          <w:rFonts w:ascii="Times New Roman" w:hAnsi="Times New Roman" w:cs="Times New Roman"/>
          <w:sz w:val="24"/>
          <w:szCs w:val="24"/>
          <w:lang w:val="en-GB"/>
        </w:rPr>
        <w:t xml:space="preserve"> </w:t>
      </w:r>
      <w:r>
        <w:rPr>
          <w:rFonts w:ascii="Times New Roman" w:hAnsi="Times New Roman" w:cs="Times New Roman"/>
          <w:sz w:val="24"/>
          <w:szCs w:val="24"/>
          <w:lang w:val="en-GB"/>
        </w:rPr>
        <w:t>determining the important</w:t>
      </w:r>
      <w:r w:rsidR="00D83350"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oMath>
      <w:r w:rsidR="00CA41AB">
        <w:rPr>
          <w:rFonts w:ascii="Times New Roman" w:eastAsiaTheme="minorEastAsia" w:hAnsi="Times New Roman" w:cs="Times New Roman"/>
          <w:sz w:val="24"/>
          <w:szCs w:val="24"/>
          <w:lang w:val="en-GB"/>
        </w:rPr>
        <w:t xml:space="preserve"> </w:t>
      </w:r>
      <w:r w:rsidR="00EA5415">
        <w:rPr>
          <w:rFonts w:ascii="Times New Roman" w:eastAsiaTheme="minorEastAsia" w:hAnsi="Times New Roman" w:cs="Times New Roman"/>
          <w:sz w:val="24"/>
          <w:szCs w:val="24"/>
          <w:lang w:val="en-GB"/>
        </w:rPr>
        <w:t xml:space="preserve">in a given NM, </w:t>
      </w:r>
      <w:r w:rsidR="00CA41AB">
        <w:rPr>
          <w:rFonts w:ascii="Times New Roman" w:eastAsiaTheme="minorEastAsia" w:hAnsi="Times New Roman" w:cs="Times New Roman"/>
          <w:sz w:val="24"/>
          <w:szCs w:val="24"/>
          <w:lang w:val="en-GB"/>
        </w:rPr>
        <w:t xml:space="preserve">for </w:t>
      </w:r>
      <w:r w:rsidR="00EA5415">
        <w:rPr>
          <w:rFonts w:ascii="Times New Roman" w:eastAsiaTheme="minorEastAsia" w:hAnsi="Times New Roman" w:cs="Times New Roman"/>
          <w:sz w:val="24"/>
          <w:szCs w:val="24"/>
          <w:lang w:val="en-GB"/>
        </w:rPr>
        <w:t>subsequent comparison with</w:t>
      </w:r>
      <w:r w:rsidR="00CA41AB">
        <w:rPr>
          <w:rFonts w:ascii="Times New Roman" w:eastAsiaTheme="minorEastAsia" w:hAnsi="Times New Roman" w:cs="Times New Roman"/>
          <w:sz w:val="24"/>
          <w:szCs w:val="24"/>
          <w:lang w:val="en-GB"/>
        </w:rPr>
        <w:t xml:space="preserve"> theory</w:t>
      </w:r>
      <w:r>
        <w:rPr>
          <w:rFonts w:ascii="Times New Roman" w:eastAsiaTheme="minorEastAsia" w:hAnsi="Times New Roman" w:cs="Times New Roman"/>
          <w:sz w:val="24"/>
          <w:szCs w:val="24"/>
          <w:lang w:val="en-GB"/>
        </w:rPr>
        <w:t>.</w:t>
      </w:r>
      <w:r w:rsidR="00491260">
        <w:rPr>
          <w:rFonts w:ascii="Times New Roman" w:eastAsiaTheme="minorEastAsia" w:hAnsi="Times New Roman" w:cs="Times New Roman"/>
          <w:sz w:val="24"/>
          <w:szCs w:val="24"/>
          <w:lang w:val="en-GB"/>
        </w:rPr>
        <w:t xml:space="preserve"> </w:t>
      </w:r>
      <w:r w:rsidR="007379C5" w:rsidRPr="00A07E15">
        <w:rPr>
          <w:rFonts w:ascii="Times New Roman" w:eastAsiaTheme="minorEastAsia" w:hAnsi="Times New Roman" w:cs="Times New Roman"/>
          <w:i/>
          <w:sz w:val="24"/>
          <w:szCs w:val="24"/>
          <w:lang w:val="en-GB"/>
        </w:rPr>
        <w:t>Some</w:t>
      </w:r>
      <w:r w:rsidR="007379C5">
        <w:rPr>
          <w:rFonts w:ascii="Times New Roman" w:eastAsiaTheme="minorEastAsia" w:hAnsi="Times New Roman" w:cs="Times New Roman"/>
          <w:sz w:val="24"/>
          <w:szCs w:val="24"/>
          <w:lang w:val="en-GB"/>
        </w:rPr>
        <w:t xml:space="preserve"> </w:t>
      </w:r>
      <w:r w:rsidR="002B739B">
        <w:rPr>
          <w:rFonts w:ascii="Times New Roman" w:eastAsiaTheme="minorEastAsia" w:hAnsi="Times New Roman" w:cs="Times New Roman"/>
          <w:sz w:val="24"/>
          <w:szCs w:val="24"/>
          <w:lang w:val="en-GB"/>
        </w:rPr>
        <w:t>successes have been achieved</w:t>
      </w:r>
      <w:r w:rsidR="007379C5">
        <w:rPr>
          <w:rFonts w:ascii="Times New Roman" w:eastAsiaTheme="minorEastAsia" w:hAnsi="Times New Roman" w:cs="Times New Roman"/>
          <w:sz w:val="24"/>
          <w:szCs w:val="24"/>
          <w:lang w:val="en-GB"/>
        </w:rPr>
        <w:t xml:space="preserve">. </w:t>
      </w:r>
      <w:r w:rsidR="00BD4EFE">
        <w:rPr>
          <w:rFonts w:ascii="Times New Roman" w:eastAsiaTheme="minorEastAsia" w:hAnsi="Times New Roman" w:cs="Times New Roman"/>
          <w:sz w:val="24"/>
          <w:szCs w:val="24"/>
          <w:lang w:val="en-GB"/>
        </w:rPr>
        <w:t>E</w:t>
      </w:r>
      <w:r w:rsidR="007379C5">
        <w:rPr>
          <w:rFonts w:ascii="Times New Roman" w:eastAsiaTheme="minorEastAsia" w:hAnsi="Times New Roman" w:cs="Times New Roman"/>
          <w:sz w:val="24"/>
          <w:szCs w:val="24"/>
          <w:lang w:val="en-GB"/>
        </w:rPr>
        <w:t xml:space="preserve">lemental NM metals such as Au, Cu, Ag, Na, and K, for example, </w:t>
      </w:r>
      <w:r w:rsidR="00BD4EFE">
        <w:rPr>
          <w:rFonts w:ascii="Times New Roman" w:eastAsiaTheme="minorEastAsia" w:hAnsi="Times New Roman" w:cs="Times New Roman"/>
          <w:sz w:val="24"/>
          <w:szCs w:val="24"/>
          <w:lang w:val="en-GB"/>
        </w:rPr>
        <w:t>were shown from</w:t>
      </w:r>
      <w:r w:rsidR="007379C5">
        <w:rPr>
          <w:rFonts w:ascii="Times New Roman" w:eastAsiaTheme="minorEastAsia" w:hAnsi="Times New Roman" w:cs="Times New Roman"/>
          <w:sz w:val="24"/>
          <w:szCs w:val="24"/>
          <w:lang w:val="en-GB"/>
        </w:rPr>
        <w:t xml:space="preserve"> conduction electron spin resonance (CESR) measurements to have the temperature</w:t>
      </w:r>
      <w:r w:rsidR="00B13147">
        <w:rPr>
          <w:rFonts w:ascii="Times New Roman" w:eastAsiaTheme="minorEastAsia" w:hAnsi="Times New Roman" w:cs="Times New Roman"/>
          <w:sz w:val="24"/>
          <w:szCs w:val="24"/>
          <w:lang w:val="en-GB"/>
        </w:rPr>
        <w:t>(</w:t>
      </w:r>
      <w:r w:rsidR="00BD4EFE" w:rsidRPr="00BD4EFE">
        <w:rPr>
          <w:rFonts w:ascii="Times New Roman" w:eastAsiaTheme="minorEastAsia" w:hAnsi="Times New Roman" w:cs="Times New Roman"/>
          <w:i/>
          <w:sz w:val="24"/>
          <w:szCs w:val="24"/>
          <w:lang w:val="en-GB"/>
        </w:rPr>
        <w:t>T</w:t>
      </w:r>
      <w:r w:rsidR="00BD4EFE">
        <w:rPr>
          <w:rFonts w:ascii="Times New Roman" w:eastAsiaTheme="minorEastAsia" w:hAnsi="Times New Roman" w:cs="Times New Roman"/>
          <w:sz w:val="24"/>
          <w:szCs w:val="24"/>
          <w:lang w:val="en-GB"/>
        </w:rPr>
        <w:t>)</w:t>
      </w:r>
      <w:r w:rsidR="007379C5">
        <w:rPr>
          <w:rFonts w:ascii="Times New Roman" w:eastAsiaTheme="minorEastAsia" w:hAnsi="Times New Roman" w:cs="Times New Roman"/>
          <w:sz w:val="24"/>
          <w:szCs w:val="24"/>
          <w:lang w:val="en-GB"/>
        </w:rPr>
        <w:t>-dependent scaling of</w:t>
      </w:r>
      <w:r w:rsidR="00EA5415">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1/</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oMath>
      <w:r w:rsidR="00EA5415">
        <w:rPr>
          <w:rFonts w:ascii="Times New Roman" w:eastAsiaTheme="minorEastAsia" w:hAnsi="Times New Roman" w:cs="Times New Roman"/>
          <w:sz w:val="24"/>
          <w:szCs w:val="24"/>
          <w:lang w:val="en-GB"/>
        </w:rPr>
        <w:t xml:space="preserve"> with resistivity </w:t>
      </w:r>
      <w:r w:rsidR="002B739B">
        <w:rPr>
          <w:rFonts w:ascii="Times New Roman" w:eastAsiaTheme="minorEastAsia" w:hAnsi="Times New Roman" w:cs="Times New Roman"/>
          <w:sz w:val="24"/>
          <w:szCs w:val="24"/>
          <w:lang w:val="en-GB"/>
        </w:rPr>
        <w:t>(</w:t>
      </w:r>
      <w:r w:rsidR="002B739B">
        <w:rPr>
          <w:rFonts w:ascii="Times New Roman" w:eastAsiaTheme="minorEastAsia" w:hAnsi="Times New Roman" w:cs="Times New Roman"/>
          <w:sz w:val="24"/>
          <w:szCs w:val="24"/>
          <w:lang w:val="en-GB"/>
        </w:rPr>
        <w:sym w:font="Symbol" w:char="F072"/>
      </w:r>
      <w:r w:rsidR="002B739B">
        <w:rPr>
          <w:rFonts w:ascii="Times New Roman" w:eastAsiaTheme="minorEastAsia" w:hAnsi="Times New Roman" w:cs="Times New Roman"/>
          <w:sz w:val="24"/>
          <w:szCs w:val="24"/>
          <w:lang w:val="en-GB"/>
        </w:rPr>
        <w:t xml:space="preserve">) </w:t>
      </w:r>
      <w:r w:rsidR="00FC2A22">
        <w:rPr>
          <w:rFonts w:ascii="Times New Roman" w:eastAsiaTheme="minorEastAsia" w:hAnsi="Times New Roman" w:cs="Times New Roman"/>
          <w:sz w:val="24"/>
          <w:szCs w:val="24"/>
          <w:lang w:val="en-GB"/>
        </w:rPr>
        <w:t>expected from Eq.</w:t>
      </w:r>
      <w:r w:rsidR="007379C5">
        <w:rPr>
          <w:rFonts w:ascii="Times New Roman" w:eastAsiaTheme="minorEastAsia" w:hAnsi="Times New Roman" w:cs="Times New Roman"/>
          <w:sz w:val="24"/>
          <w:szCs w:val="24"/>
          <w:lang w:val="en-GB"/>
        </w:rPr>
        <w:t xml:space="preserve"> (1)</w:t>
      </w:r>
      <w:r w:rsidR="00EC1D8F">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mendeley":{"formattedCitation":"&lt;sup&gt;32&lt;/sup&gt;","plainTextFormattedCitation":"32","previouslyFormattedCitation":"&lt;sup&gt;32&lt;/sup&gt;"},"properties":{"noteIndex":0},"schema":"https://github.com/citation-style-language/schema/raw/master/csl-citation.json"}</w:instrText>
      </w:r>
      <w:r w:rsidR="00EC1D8F">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32</w:t>
      </w:r>
      <w:r w:rsidR="00EC1D8F">
        <w:rPr>
          <w:rFonts w:ascii="Times New Roman" w:eastAsiaTheme="minorEastAsia" w:hAnsi="Times New Roman" w:cs="Times New Roman"/>
          <w:sz w:val="24"/>
          <w:szCs w:val="24"/>
          <w:lang w:val="en-GB"/>
        </w:rPr>
        <w:fldChar w:fldCharType="end"/>
      </w:r>
      <w:r w:rsidR="007379C5">
        <w:rPr>
          <w:rFonts w:ascii="Times New Roman" w:eastAsiaTheme="minorEastAsia" w:hAnsi="Times New Roman" w:cs="Times New Roman"/>
          <w:sz w:val="24"/>
          <w:szCs w:val="24"/>
          <w:lang w:val="en-GB"/>
        </w:rPr>
        <w:t xml:space="preserve">. More recently, </w:t>
      </w:r>
      <w:r w:rsidR="00CA41AB">
        <w:rPr>
          <w:rFonts w:ascii="Times New Roman" w:eastAsiaTheme="minorEastAsia" w:hAnsi="Times New Roman" w:cs="Times New Roman"/>
          <w:sz w:val="24"/>
          <w:szCs w:val="24"/>
          <w:lang w:val="en-GB"/>
        </w:rPr>
        <w:t xml:space="preserve">the phonon value of </w:t>
      </w:r>
      <m:oMath>
        <m:r>
          <w:rPr>
            <w:rFonts w:ascii="Cambria Math" w:hAnsi="Cambria Math" w:cs="Times New Roman"/>
            <w:sz w:val="24"/>
            <w:szCs w:val="24"/>
            <w:lang w:val="en-GB"/>
          </w:rPr>
          <m:t>β</m:t>
        </m:r>
      </m:oMath>
      <w:r w:rsidR="007379C5">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7379C5">
        <w:rPr>
          <w:rFonts w:ascii="Times New Roman" w:eastAsiaTheme="minorEastAsia" w:hAnsi="Times New Roman" w:cs="Times New Roman"/>
          <w:sz w:val="24"/>
          <w:szCs w:val="24"/>
          <w:lang w:val="en-GB"/>
        </w:rPr>
        <w:t>)</w:t>
      </w:r>
      <w:r w:rsidR="00491260">
        <w:rPr>
          <w:rFonts w:ascii="Times New Roman" w:eastAsiaTheme="minorEastAsia" w:hAnsi="Times New Roman" w:cs="Times New Roman"/>
          <w:sz w:val="24"/>
          <w:szCs w:val="24"/>
          <w:lang w:val="en-GB"/>
        </w:rPr>
        <w:t xml:space="preserve"> in </w:t>
      </w:r>
      <w:r w:rsidR="00BD4EFE">
        <w:rPr>
          <w:rFonts w:ascii="Times New Roman" w:eastAsiaTheme="minorEastAsia" w:hAnsi="Times New Roman" w:cs="Times New Roman"/>
          <w:sz w:val="24"/>
          <w:szCs w:val="24"/>
          <w:lang w:val="en-GB"/>
        </w:rPr>
        <w:t xml:space="preserve">polyvalent </w:t>
      </w:r>
      <w:r w:rsidR="00491260">
        <w:rPr>
          <w:rFonts w:ascii="Times New Roman" w:eastAsiaTheme="minorEastAsia" w:hAnsi="Times New Roman" w:cs="Times New Roman"/>
          <w:sz w:val="24"/>
          <w:szCs w:val="24"/>
          <w:lang w:val="en-GB"/>
        </w:rPr>
        <w:t xml:space="preserve">Al </w:t>
      </w:r>
      <w:r w:rsidR="007379C5">
        <w:rPr>
          <w:rFonts w:ascii="Times New Roman" w:eastAsiaTheme="minorEastAsia" w:hAnsi="Times New Roman" w:cs="Times New Roman"/>
          <w:sz w:val="24"/>
          <w:szCs w:val="24"/>
          <w:lang w:val="en-GB"/>
        </w:rPr>
        <w:t>was quantitative</w:t>
      </w:r>
      <w:r w:rsidR="00BD4EFE">
        <w:rPr>
          <w:rFonts w:ascii="Times New Roman" w:eastAsiaTheme="minorEastAsia" w:hAnsi="Times New Roman" w:cs="Times New Roman"/>
          <w:sz w:val="24"/>
          <w:szCs w:val="24"/>
          <w:lang w:val="en-GB"/>
        </w:rPr>
        <w:t>ly</w:t>
      </w:r>
      <w:r w:rsidR="007379C5">
        <w:rPr>
          <w:rFonts w:ascii="Times New Roman" w:eastAsiaTheme="minorEastAsia" w:hAnsi="Times New Roman" w:cs="Times New Roman"/>
          <w:sz w:val="24"/>
          <w:szCs w:val="24"/>
          <w:lang w:val="en-GB"/>
        </w:rPr>
        <w:t xml:space="preserve"> understood in terms of “spin </w:t>
      </w:r>
      <w:r w:rsidR="00491260">
        <w:rPr>
          <w:rFonts w:ascii="Times New Roman" w:eastAsiaTheme="minorEastAsia" w:hAnsi="Times New Roman" w:cs="Times New Roman"/>
          <w:sz w:val="24"/>
          <w:szCs w:val="24"/>
          <w:lang w:val="en-GB"/>
        </w:rPr>
        <w:t xml:space="preserve">hot spots”, </w:t>
      </w:r>
      <w:r w:rsidR="007379C5" w:rsidRPr="007379C5">
        <w:rPr>
          <w:rFonts w:ascii="Times New Roman" w:eastAsiaTheme="minorEastAsia" w:hAnsi="Times New Roman" w:cs="Times New Roman"/>
          <w:i/>
          <w:sz w:val="24"/>
          <w:szCs w:val="24"/>
          <w:lang w:val="en-GB"/>
        </w:rPr>
        <w:t>i.e.</w:t>
      </w:r>
      <w:r w:rsidR="007379C5">
        <w:rPr>
          <w:rFonts w:ascii="Times New Roman" w:eastAsiaTheme="minorEastAsia" w:hAnsi="Times New Roman" w:cs="Times New Roman"/>
          <w:sz w:val="24"/>
          <w:szCs w:val="24"/>
          <w:lang w:val="en-GB"/>
        </w:rPr>
        <w:t xml:space="preserve">, points on the Fermi surface where </w:t>
      </w:r>
      <w:r w:rsidR="00BD4EFE">
        <w:rPr>
          <w:rFonts w:ascii="Times New Roman" w:eastAsiaTheme="minorEastAsia" w:hAnsi="Times New Roman" w:cs="Times New Roman"/>
          <w:sz w:val="24"/>
          <w:szCs w:val="24"/>
          <w:lang w:val="en-GB"/>
        </w:rPr>
        <w:t>spin-orbit coupling becomes strong compare</w:t>
      </w:r>
      <w:r w:rsidR="002B739B">
        <w:rPr>
          <w:rFonts w:ascii="Times New Roman" w:eastAsiaTheme="minorEastAsia" w:hAnsi="Times New Roman" w:cs="Times New Roman"/>
          <w:sz w:val="24"/>
          <w:szCs w:val="24"/>
          <w:lang w:val="en-GB"/>
        </w:rPr>
        <w:t>d to inter-band energi</w:t>
      </w:r>
      <w:r w:rsidR="00BD4EFE">
        <w:rPr>
          <w:rFonts w:ascii="Times New Roman" w:eastAsiaTheme="minorEastAsia" w:hAnsi="Times New Roman" w:cs="Times New Roman"/>
          <w:sz w:val="24"/>
          <w:szCs w:val="24"/>
          <w:lang w:val="en-GB"/>
        </w:rPr>
        <w:t>es</w:t>
      </w:r>
      <w:r w:rsidR="00257ACD">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Lett.81.5624","ISSN":"0031-9007","author":[{"dropping-particle":"","family":"Fabian","given":"J.","non-dropping-particle":"","parse-names":false,"suffix":""},{"dropping-particle":"","family":"Sarma","given":"S.","non-dropping-particle":"Das","parse-names":false,"suffix":""}],"container-title":"Physical Review Letters","id":"ITEM-1","issue":"25","issued":{"date-parts":[["1998","12","21"]]},"page":"5624-5627","publisher":"American Physical Society","title":"Spin Relaxation of Conduction Electrons in Polyvalent Metals: Theory and a Realistic Calculation","type":"article-journal","volume":"81"},"uris":["http://www.mendeley.com/documents/?uuid=20a53f10-b119-390f-a513-393b3bf9f9a1"]},{"id":"ITEM-2","itemData":{"DOI":"10.1103/PhysRevLett.83.1211","ISSN":"0031-9007","author":[{"dropping-particle":"","family":"Fabian","given":"Jaroslav","non-dropping-particle":"","parse-names":false,"suffix":""},{"dropping-particle":"","family":"Sarma","given":"S.","non-dropping-particle":"Das","parse-names":false,"suffix":""}],"container-title":"Physical Review Letters","id":"ITEM-2","issue":"6","issued":{"date-parts":[["1999","8","9"]]},"page":"1211-1214","publisher":"American Physical Society","title":"Phonon-Induced Spin Relaxation of Conduction Electrons in Aluminum","type":"article-journal","volume":"83"},"uris":["http://www.mendeley.com/documents/?uuid=d651e897-0736-3bc9-9078-7cbd8d9065e3"]}],"mendeley":{"formattedCitation":"&lt;sup&gt;33,34&lt;/sup&gt;","plainTextFormattedCitation":"33,34","previouslyFormattedCitation":"&lt;sup&gt;33,34&lt;/sup&gt;"},"properties":{"noteIndex":0},"schema":"https://github.com/citation-style-language/schema/raw/master/csl-citation.json"}</w:instrText>
      </w:r>
      <w:r w:rsidR="00257ACD">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33,34</w:t>
      </w:r>
      <w:r w:rsidR="00257ACD">
        <w:rPr>
          <w:rFonts w:ascii="Times New Roman" w:eastAsiaTheme="minorEastAsia" w:hAnsi="Times New Roman" w:cs="Times New Roman"/>
          <w:sz w:val="24"/>
          <w:szCs w:val="24"/>
          <w:lang w:val="en-GB"/>
        </w:rPr>
        <w:fldChar w:fldCharType="end"/>
      </w:r>
      <w:r w:rsidR="00BD4EFE">
        <w:rPr>
          <w:rFonts w:ascii="Times New Roman" w:eastAsiaTheme="minorEastAsia" w:hAnsi="Times New Roman" w:cs="Times New Roman"/>
          <w:sz w:val="24"/>
          <w:szCs w:val="24"/>
          <w:lang w:val="en-GB"/>
        </w:rPr>
        <w:t xml:space="preserve">. In general, however, quantitative experimental determination of even the most elementary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oMath>
      <w:r w:rsidR="00BD4EFE">
        <w:rPr>
          <w:rFonts w:ascii="Times New Roman" w:eastAsiaTheme="minorEastAsia" w:hAnsi="Times New Roman" w:cs="Times New Roman"/>
          <w:sz w:val="24"/>
          <w:szCs w:val="24"/>
          <w:lang w:val="en-GB"/>
        </w:rPr>
        <w:t xml:space="preserve"> in </w:t>
      </w:r>
      <w:r w:rsidR="00B62E08">
        <w:rPr>
          <w:rFonts w:ascii="Times New Roman" w:eastAsiaTheme="minorEastAsia" w:hAnsi="Times New Roman" w:cs="Times New Roman"/>
          <w:sz w:val="24"/>
          <w:szCs w:val="24"/>
          <w:lang w:val="en-GB"/>
        </w:rPr>
        <w:t xml:space="preserve">Eq. </w:t>
      </w:r>
      <w:r w:rsidR="00BD4EFE">
        <w:rPr>
          <w:rFonts w:ascii="Times New Roman" w:eastAsiaTheme="minorEastAsia" w:hAnsi="Times New Roman" w:cs="Times New Roman"/>
          <w:sz w:val="24"/>
          <w:szCs w:val="24"/>
          <w:lang w:val="en-GB"/>
        </w:rPr>
        <w:t>(1) has proven challenging. Historically, there has</w:t>
      </w:r>
      <w:r w:rsidR="00491260">
        <w:rPr>
          <w:rFonts w:ascii="Times New Roman" w:eastAsiaTheme="minorEastAsia" w:hAnsi="Times New Roman" w:cs="Times New Roman"/>
          <w:sz w:val="24"/>
          <w:szCs w:val="24"/>
          <w:lang w:val="en-GB"/>
        </w:rPr>
        <w:t xml:space="preserve"> </w:t>
      </w:r>
      <w:r w:rsidR="00BD4EFE">
        <w:rPr>
          <w:rFonts w:ascii="Times New Roman" w:eastAsiaTheme="minorEastAsia" w:hAnsi="Times New Roman" w:cs="Times New Roman"/>
          <w:sz w:val="24"/>
          <w:szCs w:val="24"/>
          <w:lang w:val="en-GB"/>
        </w:rPr>
        <w:t xml:space="preserve">been </w:t>
      </w:r>
      <w:r w:rsidR="00491260">
        <w:rPr>
          <w:rFonts w:ascii="Times New Roman" w:eastAsiaTheme="minorEastAsia" w:hAnsi="Times New Roman" w:cs="Times New Roman"/>
          <w:sz w:val="24"/>
          <w:szCs w:val="24"/>
          <w:lang w:val="en-GB"/>
        </w:rPr>
        <w:t xml:space="preserve">a paucity of methods to accurately determine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oMath>
      <w:r w:rsidR="00491260">
        <w:rPr>
          <w:rFonts w:ascii="Times New Roman" w:eastAsiaTheme="minorEastAsia" w:hAnsi="Times New Roman" w:cs="Times New Roman"/>
          <w:sz w:val="24"/>
          <w:szCs w:val="24"/>
          <w:lang w:val="en-GB"/>
        </w:rPr>
        <w:t xml:space="preserve"> </w:t>
      </w:r>
      <w:r w:rsidR="00BD4EFE">
        <w:rPr>
          <w:rFonts w:ascii="Times New Roman" w:eastAsiaTheme="minorEastAsia" w:hAnsi="Times New Roman" w:cs="Times New Roman"/>
          <w:sz w:val="24"/>
          <w:szCs w:val="24"/>
          <w:lang w:val="en-GB"/>
        </w:rPr>
        <w:t>for comparison to</w:t>
      </w:r>
      <w:r w:rsidR="00491260">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oMath>
      <w:r w:rsidR="00BD4EFE">
        <w:rPr>
          <w:rFonts w:ascii="Times New Roman" w:eastAsiaTheme="minorEastAsia" w:hAnsi="Times New Roman" w:cs="Times New Roman"/>
          <w:sz w:val="24"/>
          <w:szCs w:val="24"/>
          <w:lang w:val="en-GB"/>
        </w:rPr>
        <w:t xml:space="preserve">, particularly </w:t>
      </w:r>
      <w:r w:rsidR="00491260">
        <w:rPr>
          <w:rFonts w:ascii="Times New Roman" w:eastAsiaTheme="minorEastAsia" w:hAnsi="Times New Roman" w:cs="Times New Roman"/>
          <w:sz w:val="24"/>
          <w:szCs w:val="24"/>
          <w:lang w:val="en-GB"/>
        </w:rPr>
        <w:t>with some means to separate scattering sou</w:t>
      </w:r>
      <w:r w:rsidR="00BD4EFE">
        <w:rPr>
          <w:rFonts w:ascii="Times New Roman" w:eastAsiaTheme="minorEastAsia" w:hAnsi="Times New Roman" w:cs="Times New Roman"/>
          <w:sz w:val="24"/>
          <w:szCs w:val="24"/>
          <w:lang w:val="en-GB"/>
        </w:rPr>
        <w:t>rces</w:t>
      </w:r>
      <w:r w:rsidR="00491260">
        <w:rPr>
          <w:rFonts w:ascii="Times New Roman" w:eastAsiaTheme="minorEastAsia" w:hAnsi="Times New Roman" w:cs="Times New Roman"/>
          <w:sz w:val="24"/>
          <w:szCs w:val="24"/>
          <w:lang w:val="en-GB"/>
        </w:rPr>
        <w:t xml:space="preserve"> such </w:t>
      </w:r>
      <w:r w:rsidR="00BD4EFE">
        <w:rPr>
          <w:rFonts w:ascii="Times New Roman" w:eastAsiaTheme="minorEastAsia" w:hAnsi="Times New Roman" w:cs="Times New Roman"/>
          <w:sz w:val="24"/>
          <w:szCs w:val="24"/>
          <w:lang w:val="en-GB"/>
        </w:rPr>
        <w:t xml:space="preserve">as phonons and </w:t>
      </w:r>
      <w:r w:rsidR="00BD4EFE" w:rsidRPr="00BD4EFE">
        <w:rPr>
          <w:rFonts w:ascii="Times New Roman" w:eastAsiaTheme="minorEastAsia" w:hAnsi="Times New Roman" w:cs="Times New Roman"/>
          <w:i/>
          <w:sz w:val="24"/>
          <w:szCs w:val="24"/>
          <w:lang w:val="en-GB"/>
        </w:rPr>
        <w:t>T</w:t>
      </w:r>
      <w:r w:rsidR="00491260">
        <w:rPr>
          <w:rFonts w:ascii="Times New Roman" w:eastAsiaTheme="minorEastAsia" w:hAnsi="Times New Roman" w:cs="Times New Roman"/>
          <w:sz w:val="24"/>
          <w:szCs w:val="24"/>
          <w:lang w:val="en-GB"/>
        </w:rPr>
        <w:t>-</w:t>
      </w:r>
      <w:r w:rsidR="00BD4EFE">
        <w:rPr>
          <w:rFonts w:ascii="Times New Roman" w:eastAsiaTheme="minorEastAsia" w:hAnsi="Times New Roman" w:cs="Times New Roman"/>
          <w:sz w:val="24"/>
          <w:szCs w:val="24"/>
          <w:lang w:val="en-GB"/>
        </w:rPr>
        <w:t>independent defects</w:t>
      </w:r>
      <w:r w:rsidR="00491260">
        <w:rPr>
          <w:rFonts w:ascii="Times New Roman" w:eastAsiaTheme="minorEastAsia" w:hAnsi="Times New Roman" w:cs="Times New Roman"/>
          <w:sz w:val="24"/>
          <w:szCs w:val="24"/>
          <w:lang w:val="en-GB"/>
        </w:rPr>
        <w:t xml:space="preserve">. Historical literature data for </w:t>
      </w:r>
      <m:oMath>
        <m:r>
          <w:rPr>
            <w:rFonts w:ascii="Cambria Math" w:hAnsi="Cambria Math" w:cs="Times New Roman"/>
            <w:sz w:val="24"/>
            <w:szCs w:val="24"/>
            <w:lang w:val="en-GB"/>
          </w:rPr>
          <m:t>β</m:t>
        </m:r>
      </m:oMath>
      <w:r w:rsidR="00491260">
        <w:rPr>
          <w:rFonts w:ascii="Times New Roman" w:eastAsiaTheme="minorEastAsia" w:hAnsi="Times New Roman" w:cs="Times New Roman"/>
          <w:sz w:val="24"/>
          <w:szCs w:val="24"/>
          <w:lang w:val="en-GB"/>
        </w:rPr>
        <w:t xml:space="preserve"> are thus mostly restricted to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491260">
        <w:rPr>
          <w:rFonts w:ascii="Times New Roman" w:eastAsiaTheme="minorEastAsia" w:hAnsi="Times New Roman" w:cs="Times New Roman"/>
          <w:sz w:val="24"/>
          <w:szCs w:val="24"/>
          <w:lang w:val="en-GB"/>
        </w:rPr>
        <w:t xml:space="preserve"> </w:t>
      </w:r>
      <w:r w:rsidR="00CA41AB">
        <w:rPr>
          <w:rFonts w:ascii="Times New Roman" w:eastAsiaTheme="minorEastAsia" w:hAnsi="Times New Roman" w:cs="Times New Roman"/>
          <w:sz w:val="24"/>
          <w:szCs w:val="24"/>
          <w:lang w:val="en-GB"/>
        </w:rPr>
        <w:t>values</w:t>
      </w:r>
      <w:r w:rsidR="00BD4EFE">
        <w:rPr>
          <w:rFonts w:ascii="Times New Roman" w:eastAsiaTheme="minorEastAsia" w:hAnsi="Times New Roman" w:cs="Times New Roman"/>
          <w:sz w:val="24"/>
          <w:szCs w:val="24"/>
          <w:lang w:val="en-GB"/>
        </w:rPr>
        <w:t xml:space="preserve"> from CESR</w:t>
      </w:r>
      <w:r w:rsidR="00491260">
        <w:rPr>
          <w:rFonts w:ascii="Times New Roman" w:eastAsiaTheme="minorEastAsia" w:hAnsi="Times New Roman" w:cs="Times New Roman"/>
          <w:sz w:val="24"/>
          <w:szCs w:val="24"/>
          <w:lang w:val="en-GB"/>
        </w:rPr>
        <w:t xml:space="preserve"> on ultrapure NMs</w:t>
      </w:r>
      <w:r w:rsidR="003B0076">
        <w:rPr>
          <w:rFonts w:ascii="Times New Roman" w:eastAsiaTheme="minorEastAsia" w:hAnsi="Times New Roman" w:cs="Times New Roman"/>
          <w:sz w:val="24"/>
          <w:szCs w:val="24"/>
          <w:lang w:val="en-GB"/>
        </w:rPr>
        <w:t xml:space="preserve"> </w:t>
      </w:r>
      <w:r w:rsidR="002D6F6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id":"ITEM-2","itemData":{"DOI":"10.1051/jphys:01982004302039300","ISSN":"0302-0738","author":[{"dropping-particle":"","family":"Monod","given":"P.","non-dropping-particle":"","parse-names":false,"suffix":""},{"dropping-particle":"","family":"Schultz","given":"S.","non-dropping-particle":"","parse-names":false,"suffix":""}],"container-title":"Journal de Physique","id":"ITEM-2","issue":"2","issued":{"date-parts":[["1982","2","1"]]},"language":"en","page":"393-401","publisher":"Société Française de Physique","title":"Conduction electron spin-flip scattering by impurities in copper","type":"article-journal","volume":"43"},"uris":["http://www.mendeley.com/documents/?uuid=7a663de6-1679-4a2e-ba06-483521521067"]},{"id":"ITEM-3","itemData":{"DOI":"10.1103/PhysRevB.18.2422","ISSN":"0163-1829","abstract":"The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B","id":"ITEM-3","issue":"6","issued":{"date-parts":[["1978","9","15"]]},"page":"2422-2425","publisher":"American Physical Society","title":"The Elliott relation in pure metals","title-short":"Phys. Rev. B","type":"article-journal","volume":"18"},"uris":["http://www.mendeley.com/documents/?uuid=be015369-d7a0-4b8a-8d97-6f92f6570b64"]}],"mendeley":{"formattedCitation":"&lt;sup&gt;30,32,35&lt;/sup&gt;","plainTextFormattedCitation":"30,32,35","previouslyFormattedCitation":"&lt;sup&gt;30,32,35&lt;/sup&gt;"},"properties":{"noteIndex":0},"schema":"https://github.com/citation-style-language/schema/raw/master/csl-citation.json"}</w:instrText>
      </w:r>
      <w:r w:rsidR="002D6F6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30,32,35</w:t>
      </w:r>
      <w:r w:rsidR="002D6F6E">
        <w:rPr>
          <w:rFonts w:ascii="Times New Roman" w:eastAsiaTheme="minorEastAsia" w:hAnsi="Times New Roman" w:cs="Times New Roman"/>
          <w:sz w:val="24"/>
          <w:szCs w:val="24"/>
          <w:lang w:val="en-GB"/>
        </w:rPr>
        <w:fldChar w:fldCharType="end"/>
      </w:r>
      <w:r w:rsidR="00491260">
        <w:rPr>
          <w:rFonts w:ascii="Times New Roman" w:eastAsiaTheme="minorEastAsia" w:hAnsi="Times New Roman" w:cs="Times New Roman"/>
          <w:sz w:val="24"/>
          <w:szCs w:val="24"/>
          <w:lang w:val="en-GB"/>
        </w:rPr>
        <w:t>. In Cu, for example, this has led to an accepted value for</w:t>
      </w:r>
      <w:r w:rsidR="00544F65">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544F65">
        <w:rPr>
          <w:rFonts w:ascii="Times New Roman" w:eastAsiaTheme="minorEastAsia" w:hAnsi="Times New Roman" w:cs="Times New Roman"/>
          <w:sz w:val="24"/>
          <w:szCs w:val="24"/>
          <w:lang w:val="en-GB"/>
        </w:rPr>
        <w:t xml:space="preserve"> of </w:t>
      </w:r>
      <w:r w:rsidR="00544F65">
        <w:rPr>
          <w:rFonts w:ascii="Times New Roman" w:eastAsiaTheme="minorEastAsia" w:hAnsi="Times New Roman" w:cs="Times New Roman"/>
          <w:sz w:val="24"/>
          <w:szCs w:val="24"/>
          <w:lang w:val="en-GB"/>
        </w:rPr>
        <w:sym w:font="Symbol" w:char="F07E"/>
      </w:r>
      <w:r w:rsidR="0001551C" w:rsidRPr="002F60D4">
        <w:rPr>
          <w:rFonts w:ascii="Times New Roman" w:eastAsiaTheme="minorEastAsia" w:hAnsi="Times New Roman" w:cs="Times New Roman"/>
          <w:sz w:val="24"/>
          <w:szCs w:val="24"/>
          <w:lang w:val="en-GB"/>
        </w:rPr>
        <w:t>1000</w:t>
      </w:r>
      <w:r w:rsidR="00544F65">
        <w:rPr>
          <w:rFonts w:ascii="Times New Roman" w:eastAsiaTheme="minorEastAsia" w:hAnsi="Times New Roman" w:cs="Times New Roman"/>
          <w:sz w:val="24"/>
          <w:szCs w:val="24"/>
          <w:lang w:val="en-GB"/>
        </w:rPr>
        <w:t xml:space="preserve">, meaning that </w:t>
      </w:r>
      <w:r w:rsidR="00CA41AB">
        <w:rPr>
          <w:rFonts w:ascii="Times New Roman" w:eastAsiaTheme="minorEastAsia" w:hAnsi="Times New Roman" w:cs="Times New Roman"/>
          <w:sz w:val="24"/>
          <w:szCs w:val="24"/>
          <w:lang w:val="en-GB"/>
        </w:rPr>
        <w:t xml:space="preserve">spin relaxation </w:t>
      </w:r>
      <w:r w:rsidR="00544F65">
        <w:rPr>
          <w:rFonts w:ascii="Times New Roman" w:eastAsiaTheme="minorEastAsia" w:hAnsi="Times New Roman" w:cs="Times New Roman"/>
          <w:sz w:val="24"/>
          <w:szCs w:val="24"/>
          <w:lang w:val="en-GB"/>
        </w:rPr>
        <w:t xml:space="preserve">occurs every </w:t>
      </w:r>
      <w:r w:rsidR="00544F65">
        <w:rPr>
          <w:rFonts w:ascii="Times New Roman" w:eastAsiaTheme="minorEastAsia" w:hAnsi="Times New Roman" w:cs="Times New Roman"/>
          <w:sz w:val="24"/>
          <w:szCs w:val="24"/>
          <w:lang w:val="en-GB"/>
        </w:rPr>
        <w:sym w:font="Symbol" w:char="F07E"/>
      </w:r>
      <w:r w:rsidR="00544F65" w:rsidRPr="002F60D4">
        <w:rPr>
          <w:rFonts w:ascii="Times New Roman" w:eastAsiaTheme="minorEastAsia" w:hAnsi="Times New Roman" w:cs="Times New Roman"/>
          <w:sz w:val="24"/>
          <w:szCs w:val="24"/>
          <w:lang w:val="en-GB"/>
        </w:rPr>
        <w:t>1000</w:t>
      </w:r>
      <w:r w:rsidR="00544F65">
        <w:rPr>
          <w:rFonts w:ascii="Times New Roman" w:eastAsiaTheme="minorEastAsia" w:hAnsi="Times New Roman" w:cs="Times New Roman"/>
          <w:sz w:val="24"/>
          <w:szCs w:val="24"/>
          <w:lang w:val="en-GB"/>
        </w:rPr>
        <w:t xml:space="preserve"> </w:t>
      </w:r>
      <w:r w:rsidR="00CA41AB">
        <w:rPr>
          <w:rFonts w:ascii="Times New Roman" w:eastAsiaTheme="minorEastAsia" w:hAnsi="Times New Roman" w:cs="Times New Roman"/>
          <w:sz w:val="24"/>
          <w:szCs w:val="24"/>
          <w:lang w:val="en-GB"/>
        </w:rPr>
        <w:t xml:space="preserve">phonon </w:t>
      </w:r>
      <w:r w:rsidR="00544F65">
        <w:rPr>
          <w:rFonts w:ascii="Times New Roman" w:eastAsiaTheme="minorEastAsia" w:hAnsi="Times New Roman" w:cs="Times New Roman"/>
          <w:sz w:val="24"/>
          <w:szCs w:val="24"/>
          <w:lang w:val="en-GB"/>
        </w:rPr>
        <w:t>scattering events</w:t>
      </w:r>
      <w:r w:rsidR="00AA6A17">
        <w:rPr>
          <w:rFonts w:ascii="Times New Roman" w:eastAsiaTheme="minorEastAsia" w:hAnsi="Times New Roman" w:cs="Times New Roman"/>
          <w:sz w:val="24"/>
          <w:szCs w:val="24"/>
          <w:lang w:val="en-GB"/>
        </w:rPr>
        <w:t xml:space="preserve"> on average</w:t>
      </w:r>
      <w:r w:rsidR="003B0076">
        <w:rPr>
          <w:rFonts w:ascii="Times New Roman" w:eastAsiaTheme="minorEastAsia" w:hAnsi="Times New Roman" w:cs="Times New Roman"/>
          <w:sz w:val="24"/>
          <w:szCs w:val="24"/>
          <w:lang w:val="en-GB"/>
        </w:rPr>
        <w:t xml:space="preserve"> </w:t>
      </w:r>
      <w:r w:rsidR="002D6F6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B","type":"article-journal","volume":"19"},"uris":["http://www.mendeley.com/documents/?uuid=d68fa62d-693b-472e-ab9d-f29fa66e87f5"]},{"id":"ITEM-2","itemData":{"DOI":"10.1103/PhysRevB.18.2422","ISSN":"0163-1829","abstract":"The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B","id":"ITEM-2","issue":"6","issued":{"date-parts":[["1978","9","15"]]},"page":"2422-2425","publisher":"American Physical Society","title":"The Elliott relation in pure metals","title-short":"Phys. Rev. B","type":"article-journal","volume":"18"},"uris":["http://www.mendeley.com/documents/?uuid=be015369-d7a0-4b8a-8d97-6f92f6570b64"]}],"mendeley":{"formattedCitation":"&lt;sup&gt;30,32&lt;/sup&gt;","plainTextFormattedCitation":"30,32","previouslyFormattedCitation":"&lt;sup&gt;30,32&lt;/sup&gt;"},"properties":{"noteIndex":0},"schema":"https://github.com/citation-style-language/schema/raw/master/csl-citation.json"}</w:instrText>
      </w:r>
      <w:r w:rsidR="002D6F6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30,32</w:t>
      </w:r>
      <w:r w:rsidR="002D6F6E">
        <w:rPr>
          <w:rFonts w:ascii="Times New Roman" w:eastAsiaTheme="minorEastAsia" w:hAnsi="Times New Roman" w:cs="Times New Roman"/>
          <w:sz w:val="24"/>
          <w:szCs w:val="24"/>
          <w:lang w:val="en-GB"/>
        </w:rPr>
        <w:fldChar w:fldCharType="end"/>
      </w:r>
      <w:r w:rsidR="00544F65">
        <w:rPr>
          <w:rFonts w:ascii="Times New Roman" w:eastAsiaTheme="minorEastAsia" w:hAnsi="Times New Roman" w:cs="Times New Roman"/>
          <w:sz w:val="24"/>
          <w:szCs w:val="24"/>
          <w:lang w:val="en-GB"/>
        </w:rPr>
        <w:t>.</w:t>
      </w:r>
    </w:p>
    <w:p w14:paraId="09726C4D" w14:textId="6EE8DF70" w:rsidR="00FA38B2" w:rsidRDefault="00CA41AB"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In principle, the</w:t>
      </w:r>
      <w:r w:rsidR="00B7397B" w:rsidRPr="002F60D4">
        <w:rPr>
          <w:rFonts w:ascii="Times New Roman" w:eastAsiaTheme="minorEastAsia" w:hAnsi="Times New Roman" w:cs="Times New Roman"/>
          <w:sz w:val="24"/>
          <w:szCs w:val="24"/>
          <w:lang w:val="en-GB"/>
        </w:rPr>
        <w:t xml:space="preserve"> </w:t>
      </w:r>
      <w:r w:rsidR="00E32C67">
        <w:rPr>
          <w:rFonts w:ascii="Times New Roman" w:eastAsiaTheme="minorEastAsia" w:hAnsi="Times New Roman" w:cs="Times New Roman"/>
          <w:sz w:val="24"/>
          <w:szCs w:val="24"/>
          <w:lang w:val="en-GB"/>
        </w:rPr>
        <w:t xml:space="preserve">lateral </w:t>
      </w:r>
      <w:r w:rsidR="00B7397B" w:rsidRPr="002F60D4">
        <w:rPr>
          <w:rFonts w:ascii="Times New Roman" w:eastAsiaTheme="minorEastAsia" w:hAnsi="Times New Roman" w:cs="Times New Roman"/>
          <w:sz w:val="24"/>
          <w:szCs w:val="24"/>
          <w:lang w:val="en-GB"/>
        </w:rPr>
        <w:t xml:space="preserve">non-local spin valve (NLSV) </w:t>
      </w:r>
      <w:r>
        <w:rPr>
          <w:rFonts w:ascii="Times New Roman" w:eastAsiaTheme="minorEastAsia" w:hAnsi="Times New Roman" w:cs="Times New Roman"/>
          <w:sz w:val="24"/>
          <w:szCs w:val="24"/>
          <w:lang w:val="en-GB"/>
        </w:rPr>
        <w:t xml:space="preserve">provides </w:t>
      </w:r>
      <w:r w:rsidR="00E32C67">
        <w:rPr>
          <w:rFonts w:ascii="Times New Roman" w:eastAsiaTheme="minorEastAsia" w:hAnsi="Times New Roman" w:cs="Times New Roman"/>
          <w:sz w:val="24"/>
          <w:szCs w:val="24"/>
          <w:lang w:val="en-GB"/>
        </w:rPr>
        <w:t xml:space="preserve">a means to substantially </w:t>
      </w:r>
      <w:r w:rsidR="00B10502">
        <w:rPr>
          <w:rFonts w:ascii="Times New Roman" w:eastAsiaTheme="minorEastAsia" w:hAnsi="Times New Roman" w:cs="Times New Roman"/>
          <w:sz w:val="24"/>
          <w:szCs w:val="24"/>
          <w:lang w:val="en-GB"/>
        </w:rPr>
        <w:t>advance</w:t>
      </w:r>
      <w:r w:rsidR="00E32C67">
        <w:rPr>
          <w:rFonts w:ascii="Times New Roman" w:eastAsiaTheme="minorEastAsia" w:hAnsi="Times New Roman" w:cs="Times New Roman"/>
          <w:sz w:val="24"/>
          <w:szCs w:val="24"/>
          <w:lang w:val="en-GB"/>
        </w:rPr>
        <w:t xml:space="preserve"> the quantitative understanding of E-Y spin relaxation</w:t>
      </w:r>
      <w:r w:rsidR="004A75BA">
        <w:rPr>
          <w:rFonts w:ascii="Times New Roman" w:eastAsiaTheme="minorEastAsia" w:hAnsi="Times New Roman" w:cs="Times New Roman"/>
          <w:sz w:val="24"/>
          <w:szCs w:val="24"/>
          <w:lang w:val="en-GB"/>
        </w:rPr>
        <w:t xml:space="preserve"> in metals</w:t>
      </w:r>
      <w:r w:rsidR="00E32C67">
        <w:rPr>
          <w:rFonts w:ascii="Times New Roman" w:eastAsiaTheme="minorEastAsia" w:hAnsi="Times New Roman" w:cs="Times New Roman"/>
          <w:sz w:val="24"/>
          <w:szCs w:val="24"/>
          <w:lang w:val="en-GB"/>
        </w:rPr>
        <w:t xml:space="preserve">, as </w:t>
      </w:r>
      <w:r w:rsidR="00FA38B2">
        <w:rPr>
          <w:rFonts w:ascii="Times New Roman" w:eastAsiaTheme="minorEastAsia" w:hAnsi="Times New Roman" w:cs="Times New Roman"/>
          <w:sz w:val="24"/>
          <w:szCs w:val="24"/>
          <w:lang w:val="en-GB"/>
        </w:rPr>
        <w:t>it</w:t>
      </w:r>
      <w:r w:rsidR="00E32C67">
        <w:rPr>
          <w:rFonts w:ascii="Times New Roman" w:eastAsiaTheme="minorEastAsia" w:hAnsi="Times New Roman" w:cs="Times New Roman"/>
          <w:sz w:val="24"/>
          <w:szCs w:val="24"/>
          <w:lang w:val="en-GB"/>
        </w:rPr>
        <w:t xml:space="preserve"> enables all-electrical generation</w:t>
      </w:r>
      <w:r w:rsidR="00BE34E7">
        <w:rPr>
          <w:rFonts w:ascii="Times New Roman" w:eastAsiaTheme="minorEastAsia" w:hAnsi="Times New Roman" w:cs="Times New Roman"/>
          <w:sz w:val="24"/>
          <w:szCs w:val="24"/>
          <w:lang w:val="en-GB"/>
        </w:rPr>
        <w:t xml:space="preserve"> and detection</w:t>
      </w:r>
      <w:r w:rsidR="00E32C67">
        <w:rPr>
          <w:rFonts w:ascii="Times New Roman" w:eastAsiaTheme="minorEastAsia" w:hAnsi="Times New Roman" w:cs="Times New Roman"/>
          <w:sz w:val="24"/>
          <w:szCs w:val="24"/>
          <w:lang w:val="en-GB"/>
        </w:rPr>
        <w:t xml:space="preserve"> of diffusive pure spin currents</w:t>
      </w:r>
      <w:r w:rsidR="00C40F9A">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{"citationItems":[{"id":"ITEM-1","itemData":{"DOI":"10.1103/PhysRevLett.55.1790","ISSN":"0031-9007","abstract":"The strong inequivalence of spin-up and spin-down subbands in a ferromagnet causes a coupling between the charge and spin transport across the interface of a ferromagnetic and a contiguous paramagnetic metal. This allows the use of sensitive electronic measurements to probe spin transport. Application of small static magnetic fields results in a Hanle effect which permits determination of the spin-relaxation time T2. The unique features of the method should make it applicable to a wide range of studies.","author":[{"dropping-particle":"","family":"Johnson","given":"Mark","non-dropping-particle":"","parse-names":false,"suffix":""},{"dropping-particle":"","family":"Silsbee","given":"R. H.","non-dropping-particle":"","parse-names":false,"suffix":""}],"container-title":"Physical Review Letters","id":"ITEM-1","issue":"17","issued":{"date-parts":[["1985","10","21"]]},"page":"1790-1793","publisher":"American Physical Society","title":"Interfacial charge-spin coupling: Injection and detection of spin magnetization in metals","title-short":"Phys. Rev. Lett.","type":"article-journal","volume":"55"},"uris":["http://www.mendeley.com/documents/?uuid=2f828353-dd0d-4678-a27f-89688050ae8e"]},{"id":"ITEM-2","itemData":{"DOI":"10.1038/35066533","ISSN":"0028-0836","PMID":"11268205","abstract":"Finding a means to generate, control and use spin-polarized currents represents an important challenge for spin-based electronics, or 'spintronics'. Spin currents and the associated phenomenon of spin accumulation can be realized by driving a current from a ferromagnetic electrode into a non-magnetic metal or semiconductor. This was first demonstrated over 15 years ago in a spin injection experiment on a single crystal aluminium bar at temperatures below 77 K. Recent experiments have demonstrated successful optical detection of spin injection in semiconductors, using either optical injection by circularly polarized light or electrical injection from a magnetic semiconductor. However, it has not been possible to achieve fully electrical spin injection and detection at room temperature. Here we report room-temperature electrical injection and detection of spin currents and observe spin accumulation in an all-metal lateral mesoscopic spin valve, where ferromagnetic electrodes are used to drive a spin-polarized current into crossed copper strips. We anticipate that larger signals should be obtainable by optimizing the choice of materials and device geometry.","author":[{"dropping-particle":"","family":"Jedema","given":"F J","non-dropping-particle":"","parse-names":false,"suffix":""},{"dropping-particle":"","family":"Filip","given":"A T","non-dropping-particle":"","parse-names":false,"suffix":""},{"dropping-particle":"","family":"Wees","given":"B J","non-dropping-particle":"van","parse-names":false,"suffix":""}],"container-title":"Nature","id":"ITEM-2","issue":"6826","issued":{"date-parts":[["2001","3","15"]]},"page":"345-8","title":"Electrical spin injection and accumulation at room temperature in an all-metal mesoscopic spin valve.","title-short":"Nature","type":"article-journal","volume":"410"},"uris":["http://www.mendeley.com/documents/?uuid=747e6f63-89a1-40d0-ab85-0c8887432aea"]}],"mendeley":{"formattedCitation":"&lt;sup&gt;4,5&lt;/sup&gt;","plainTextFormattedCitation":"4,5","previouslyFormattedCitation":"&lt;sup&gt;4,5&lt;/sup&gt;"},"properties":{"noteIndex":0},"schema":"https://github.com/citation-style-language/schema/raw/master/csl-citation.json"}</w:instrText>
      </w:r>
      <w:r w:rsidR="00C40F9A">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4,5</w:t>
      </w:r>
      <w:r w:rsidR="00C40F9A">
        <w:rPr>
          <w:rFonts w:ascii="Times New Roman" w:eastAsiaTheme="minorEastAsia" w:hAnsi="Times New Roman" w:cs="Times New Roman"/>
          <w:sz w:val="24"/>
          <w:szCs w:val="24"/>
          <w:lang w:val="en-GB"/>
        </w:rPr>
        <w:fldChar w:fldCharType="end"/>
      </w:r>
      <w:r w:rsidR="00E32C67">
        <w:rPr>
          <w:rFonts w:ascii="Times New Roman" w:eastAsiaTheme="minorEastAsia" w:hAnsi="Times New Roman" w:cs="Times New Roman"/>
          <w:sz w:val="24"/>
          <w:szCs w:val="24"/>
          <w:lang w:val="en-GB"/>
        </w:rPr>
        <w:t xml:space="preserve">. This allows for determination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r>
          <w:rPr>
            <w:rFonts w:ascii="Cambria Math" w:eastAsiaTheme="minorEastAsia" w:hAnsi="Cambria Math" w:cs="Times New Roman"/>
            <w:sz w:val="24"/>
            <w:szCs w:val="24"/>
            <w:lang w:val="en-GB"/>
          </w:rPr>
          <m:t>(T)</m:t>
        </m:r>
      </m:oMath>
      <w:r w:rsidR="00E32C67">
        <w:rPr>
          <w:rFonts w:ascii="Times New Roman" w:eastAsiaTheme="minorEastAsia" w:hAnsi="Times New Roman" w:cs="Times New Roman"/>
          <w:sz w:val="24"/>
          <w:szCs w:val="24"/>
          <w:lang w:val="en-GB"/>
        </w:rPr>
        <w:t xml:space="preserve"> in a device in which </w:t>
      </w:r>
      <m:oMath>
        <m:r>
          <w:rPr>
            <w:rFonts w:ascii="Cambria Math" w:eastAsiaTheme="minorEastAsia" w:hAnsi="Cambria Math" w:cs="Times New Roman"/>
            <w:i/>
            <w:sz w:val="24"/>
            <w:szCs w:val="24"/>
            <w:lang w:val="en-GB"/>
          </w:rPr>
          <w:sym w:font="Symbol" w:char="F072"/>
        </m:r>
        <m:r>
          <w:rPr>
            <w:rFonts w:ascii="Cambria Math" w:eastAsiaTheme="minorEastAsia" w:hAnsi="Cambria Math" w:cs="Times New Roman"/>
            <w:sz w:val="24"/>
            <w:szCs w:val="24"/>
            <w:lang w:val="en-GB"/>
          </w:rPr>
          <m:t>(T)</m:t>
        </m:r>
      </m:oMath>
      <w:r w:rsidR="00E32C67">
        <w:rPr>
          <w:rFonts w:ascii="Times New Roman" w:eastAsiaTheme="minorEastAsia" w:hAnsi="Times New Roman" w:cs="Times New Roman"/>
          <w:sz w:val="24"/>
          <w:szCs w:val="24"/>
          <w:lang w:val="en-GB"/>
        </w:rPr>
        <w:t xml:space="preserve">, and thus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oMath>
      <w:r w:rsidR="00B10502">
        <w:rPr>
          <w:rFonts w:ascii="Times New Roman" w:eastAsiaTheme="minorEastAsia" w:hAnsi="Times New Roman" w:cs="Times New Roman"/>
          <w:sz w:val="24"/>
          <w:szCs w:val="24"/>
          <w:lang w:val="en-GB"/>
        </w:rPr>
        <w:t>,</w:t>
      </w:r>
      <w:r w:rsidR="00E32C67">
        <w:rPr>
          <w:rFonts w:ascii="Times New Roman" w:eastAsiaTheme="minorEastAsia" w:hAnsi="Times New Roman" w:cs="Times New Roman"/>
          <w:sz w:val="24"/>
          <w:szCs w:val="24"/>
          <w:lang w:val="en-GB"/>
        </w:rPr>
        <w:t xml:space="preserve"> can also be </w:t>
      </w:r>
      <w:r w:rsidR="0096198B">
        <w:rPr>
          <w:rFonts w:ascii="Times New Roman" w:eastAsiaTheme="minorEastAsia" w:hAnsi="Times New Roman" w:cs="Times New Roman"/>
          <w:sz w:val="24"/>
          <w:szCs w:val="24"/>
          <w:lang w:val="en-GB"/>
        </w:rPr>
        <w:t xml:space="preserve">straightforwardly </w:t>
      </w:r>
      <w:r w:rsidR="00E32C67">
        <w:rPr>
          <w:rFonts w:ascii="Times New Roman" w:eastAsiaTheme="minorEastAsia" w:hAnsi="Times New Roman" w:cs="Times New Roman"/>
          <w:sz w:val="24"/>
          <w:szCs w:val="24"/>
          <w:lang w:val="en-GB"/>
        </w:rPr>
        <w:t xml:space="preserve">measured. Appropriate analysis then enables separation of </w:t>
      </w:r>
      <w:r w:rsidR="00E32C67" w:rsidRPr="00E32C67">
        <w:rPr>
          <w:rFonts w:ascii="Times New Roman" w:eastAsiaTheme="minorEastAsia" w:hAnsi="Times New Roman" w:cs="Times New Roman"/>
          <w:i/>
          <w:sz w:val="24"/>
          <w:szCs w:val="24"/>
          <w:lang w:val="en-GB"/>
        </w:rPr>
        <w:t>T</w:t>
      </w:r>
      <w:r w:rsidR="00E32C67">
        <w:rPr>
          <w:rFonts w:ascii="Times New Roman" w:eastAsiaTheme="minorEastAsia" w:hAnsi="Times New Roman" w:cs="Times New Roman"/>
          <w:sz w:val="24"/>
          <w:szCs w:val="24"/>
          <w:lang w:val="en-GB"/>
        </w:rPr>
        <w:t xml:space="preserve">-dependent (phonon) scattering from </w:t>
      </w:r>
      <w:r w:rsidR="00E32C67" w:rsidRPr="00E32C67">
        <w:rPr>
          <w:rFonts w:ascii="Times New Roman" w:eastAsiaTheme="minorEastAsia" w:hAnsi="Times New Roman" w:cs="Times New Roman"/>
          <w:i/>
          <w:sz w:val="24"/>
          <w:szCs w:val="24"/>
          <w:lang w:val="en-GB"/>
        </w:rPr>
        <w:t>T</w:t>
      </w:r>
      <w:r w:rsidR="00E32C67">
        <w:rPr>
          <w:rFonts w:ascii="Times New Roman" w:eastAsiaTheme="minorEastAsia" w:hAnsi="Times New Roman" w:cs="Times New Roman"/>
          <w:sz w:val="24"/>
          <w:szCs w:val="24"/>
          <w:lang w:val="en-GB"/>
        </w:rPr>
        <w:t xml:space="preserve">-independent (defect) </w:t>
      </w:r>
      <w:r w:rsidR="00E32C67">
        <w:rPr>
          <w:rFonts w:ascii="Times New Roman" w:eastAsiaTheme="minorEastAsia" w:hAnsi="Times New Roman" w:cs="Times New Roman"/>
          <w:sz w:val="24"/>
          <w:szCs w:val="24"/>
          <w:lang w:val="en-GB"/>
        </w:rPr>
        <w:lastRenderedPageBreak/>
        <w:t xml:space="preserve">scattering, </w:t>
      </w:r>
      <w:r w:rsidR="0026047F">
        <w:rPr>
          <w:rFonts w:ascii="Times New Roman" w:eastAsiaTheme="minorEastAsia" w:hAnsi="Times New Roman" w:cs="Times New Roman"/>
          <w:sz w:val="24"/>
          <w:szCs w:val="24"/>
          <w:lang w:val="en-GB"/>
        </w:rPr>
        <w:t xml:space="preserve">thus determining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E32C67">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32C67">
        <w:rPr>
          <w:rFonts w:ascii="Times New Roman" w:eastAsiaTheme="minorEastAsia" w:hAnsi="Times New Roman" w:cs="Times New Roman"/>
          <w:sz w:val="24"/>
          <w:szCs w:val="24"/>
          <w:lang w:val="en-GB"/>
        </w:rPr>
        <w:t xml:space="preserve">. Additional experiments carefully varying </w:t>
      </w:r>
      <w:r w:rsidR="00CA6066">
        <w:rPr>
          <w:rFonts w:ascii="Times New Roman" w:eastAsiaTheme="minorEastAsia" w:hAnsi="Times New Roman" w:cs="Times New Roman"/>
          <w:sz w:val="24"/>
          <w:szCs w:val="24"/>
          <w:lang w:val="en-GB"/>
        </w:rPr>
        <w:t xml:space="preserve">specific defect densities could then </w:t>
      </w:r>
      <w:r w:rsidR="00F0012F">
        <w:rPr>
          <w:rFonts w:ascii="Times New Roman" w:eastAsiaTheme="minorEastAsia" w:hAnsi="Times New Roman" w:cs="Times New Roman"/>
          <w:sz w:val="24"/>
          <w:szCs w:val="24"/>
          <w:lang w:val="en-GB"/>
        </w:rPr>
        <w:t xml:space="preserve">be used to </w:t>
      </w:r>
      <w:r w:rsidR="00CA6066">
        <w:rPr>
          <w:rFonts w:ascii="Times New Roman" w:eastAsiaTheme="minorEastAsia" w:hAnsi="Times New Roman" w:cs="Times New Roman"/>
          <w:sz w:val="24"/>
          <w:szCs w:val="24"/>
          <w:lang w:val="en-GB"/>
        </w:rPr>
        <w:t>deconvolute the effects of various defects (</w:t>
      </w:r>
      <w:r w:rsidR="00CA6066" w:rsidRPr="009E0D01">
        <w:rPr>
          <w:rFonts w:ascii="Times New Roman" w:eastAsiaTheme="minorEastAsia" w:hAnsi="Times New Roman" w:cs="Times New Roman"/>
          <w:i/>
          <w:sz w:val="24"/>
          <w:szCs w:val="24"/>
          <w:lang w:val="en-GB"/>
        </w:rPr>
        <w:t>e.g</w:t>
      </w:r>
      <w:r w:rsidR="00CA6066">
        <w:rPr>
          <w:rFonts w:ascii="Times New Roman" w:eastAsiaTheme="minorEastAsia" w:hAnsi="Times New Roman" w:cs="Times New Roman"/>
          <w:sz w:val="24"/>
          <w:szCs w:val="24"/>
          <w:lang w:val="en-GB"/>
        </w:rPr>
        <w:t xml:space="preserve">., grain boundaries, surfaces, impurities, </w:t>
      </w:r>
      <w:r w:rsidR="00CA6066" w:rsidRPr="00CA6066">
        <w:rPr>
          <w:rFonts w:ascii="Times New Roman" w:eastAsiaTheme="minorEastAsia" w:hAnsi="Times New Roman" w:cs="Times New Roman"/>
          <w:i/>
          <w:sz w:val="24"/>
          <w:szCs w:val="24"/>
          <w:lang w:val="en-GB"/>
        </w:rPr>
        <w:t>etc</w:t>
      </w:r>
      <w:r w:rsidR="00CA6066">
        <w:rPr>
          <w:rFonts w:ascii="Times New Roman" w:eastAsiaTheme="minorEastAsia" w:hAnsi="Times New Roman" w:cs="Times New Roman"/>
          <w:sz w:val="24"/>
          <w:szCs w:val="24"/>
          <w:lang w:val="en-GB"/>
        </w:rPr>
        <w:t xml:space="preserve">.) on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A38B2">
        <w:rPr>
          <w:rFonts w:ascii="Times New Roman" w:eastAsiaTheme="minorEastAsia" w:hAnsi="Times New Roman" w:cs="Times New Roman"/>
          <w:sz w:val="24"/>
          <w:szCs w:val="24"/>
          <w:lang w:val="en-GB"/>
        </w:rPr>
        <w:t>.</w:t>
      </w:r>
    </w:p>
    <w:p w14:paraId="45023914" w14:textId="0D7EA36C" w:rsidR="002B739B" w:rsidRDefault="00CA6066"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Briefly, </w:t>
      </w:r>
      <w:r>
        <w:rPr>
          <w:rFonts w:ascii="Times New Roman" w:hAnsi="Times New Roman" w:cs="Times New Roman"/>
          <w:sz w:val="24"/>
          <w:szCs w:val="24"/>
          <w:lang w:val="en-GB"/>
        </w:rPr>
        <w:t>t</w:t>
      </w:r>
      <w:r w:rsidR="002F38A4" w:rsidRPr="002F60D4">
        <w:rPr>
          <w:rFonts w:ascii="Times New Roman" w:hAnsi="Times New Roman" w:cs="Times New Roman"/>
          <w:sz w:val="24"/>
          <w:szCs w:val="24"/>
          <w:lang w:val="en-GB"/>
        </w:rPr>
        <w:t xml:space="preserve">he NLSV </w:t>
      </w:r>
      <w:r>
        <w:rPr>
          <w:rFonts w:ascii="Times New Roman" w:hAnsi="Times New Roman" w:cs="Times New Roman"/>
          <w:sz w:val="24"/>
          <w:szCs w:val="24"/>
          <w:lang w:val="en-GB"/>
        </w:rPr>
        <w:t xml:space="preserve">geometry places two FM nanowire contacts (a spin injector and a spin detector) </w:t>
      </w:r>
      <w:r w:rsidR="009E0D01">
        <w:rPr>
          <w:rFonts w:ascii="Times New Roman" w:hAnsi="Times New Roman" w:cs="Times New Roman"/>
          <w:sz w:val="24"/>
          <w:szCs w:val="24"/>
          <w:lang w:val="en-GB"/>
        </w:rPr>
        <w:t xml:space="preserve">a distance </w:t>
      </w:r>
      <m:oMath>
        <m:r>
          <w:rPr>
            <w:rFonts w:ascii="Cambria Math" w:hAnsi="Cambria Math" w:cs="Times New Roman"/>
            <w:sz w:val="24"/>
            <w:szCs w:val="24"/>
            <w:lang w:val="en-GB"/>
          </w:rPr>
          <m:t>d</m:t>
        </m:r>
      </m:oMath>
      <w:r w:rsidR="009E0D01">
        <w:rPr>
          <w:rFonts w:ascii="Times New Roman" w:hAnsi="Times New Roman" w:cs="Times New Roman"/>
          <w:sz w:val="24"/>
          <w:szCs w:val="24"/>
          <w:lang w:val="en-GB"/>
        </w:rPr>
        <w:t xml:space="preserve"> apart on a</w:t>
      </w:r>
      <w:r w:rsidR="00A07E15">
        <w:rPr>
          <w:rFonts w:ascii="Times New Roman" w:hAnsi="Times New Roman" w:cs="Times New Roman"/>
          <w:sz w:val="24"/>
          <w:szCs w:val="24"/>
          <w:lang w:val="en-GB"/>
        </w:rPr>
        <w:t>n</w:t>
      </w:r>
      <w:r w:rsidR="009E0D01">
        <w:rPr>
          <w:rFonts w:ascii="Times New Roman" w:hAnsi="Times New Roman" w:cs="Times New Roman"/>
          <w:sz w:val="24"/>
          <w:szCs w:val="24"/>
          <w:lang w:val="en-GB"/>
        </w:rPr>
        <w:t xml:space="preserve"> NM nanowire channel</w:t>
      </w:r>
      <w:r w:rsidR="0061240A">
        <w:rPr>
          <w:rFonts w:ascii="Times New Roman" w:hAnsi="Times New Roman" w:cs="Times New Roman"/>
          <w:sz w:val="24"/>
          <w:szCs w:val="24"/>
          <w:lang w:val="en-GB"/>
        </w:rPr>
        <w:t xml:space="preserve">, as schematically </w:t>
      </w:r>
      <w:r w:rsidR="006D0482">
        <w:rPr>
          <w:rFonts w:ascii="Times New Roman" w:hAnsi="Times New Roman" w:cs="Times New Roman"/>
          <w:sz w:val="24"/>
          <w:szCs w:val="24"/>
          <w:lang w:val="en-GB"/>
        </w:rPr>
        <w:t>shown in Fig</w:t>
      </w:r>
      <w:r w:rsidR="00FA7026">
        <w:rPr>
          <w:rFonts w:ascii="Times New Roman" w:hAnsi="Times New Roman" w:cs="Times New Roman"/>
          <w:sz w:val="24"/>
          <w:szCs w:val="24"/>
          <w:lang w:val="en-GB"/>
        </w:rPr>
        <w:t xml:space="preserve">. 1(a). </w:t>
      </w:r>
      <w:r w:rsidR="009E0D01">
        <w:rPr>
          <w:rFonts w:ascii="Times New Roman" w:hAnsi="Times New Roman" w:cs="Times New Roman"/>
          <w:sz w:val="24"/>
          <w:szCs w:val="24"/>
          <w:lang w:val="en-GB"/>
        </w:rPr>
        <w:t xml:space="preserve">Injection of a </w:t>
      </w:r>
      <w:r w:rsidR="002F38A4" w:rsidRPr="002F60D4">
        <w:rPr>
          <w:rFonts w:ascii="Times New Roman" w:hAnsi="Times New Roman" w:cs="Times New Roman"/>
          <w:sz w:val="24"/>
          <w:szCs w:val="24"/>
          <w:lang w:val="en-GB"/>
        </w:rPr>
        <w:t>current</w:t>
      </w:r>
      <w:r w:rsidR="009E0D01">
        <w:rPr>
          <w:rFonts w:ascii="Times New Roman" w:hAnsi="Times New Roman" w:cs="Times New Roman"/>
          <w:sz w:val="24"/>
          <w:szCs w:val="24"/>
          <w:lang w:val="en-GB"/>
        </w:rPr>
        <w:t xml:space="preserve"> </w:t>
      </w:r>
      <m:oMath>
        <m:r>
          <w:rPr>
            <w:rFonts w:ascii="Cambria Math" w:hAnsi="Cambria Math" w:cs="Times New Roman"/>
            <w:sz w:val="24"/>
            <w:szCs w:val="24"/>
            <w:lang w:val="en-GB"/>
          </w:rPr>
          <m:t>I</m:t>
        </m:r>
      </m:oMath>
      <w:r w:rsidR="009E0D01">
        <w:rPr>
          <w:rFonts w:ascii="Times New Roman" w:hAnsi="Times New Roman" w:cs="Times New Roman"/>
          <w:sz w:val="24"/>
          <w:szCs w:val="24"/>
          <w:lang w:val="en-GB"/>
        </w:rPr>
        <w:t xml:space="preserve"> from the injector FM </w:t>
      </w:r>
      <w:r w:rsidR="0026047F">
        <w:rPr>
          <w:rFonts w:ascii="Times New Roman" w:hAnsi="Times New Roman" w:cs="Times New Roman"/>
          <w:sz w:val="24"/>
          <w:szCs w:val="24"/>
          <w:lang w:val="en-GB"/>
        </w:rPr>
        <w:t>into</w:t>
      </w:r>
      <w:r w:rsidR="009E0D01">
        <w:rPr>
          <w:rFonts w:ascii="Times New Roman" w:hAnsi="Times New Roman" w:cs="Times New Roman"/>
          <w:sz w:val="24"/>
          <w:szCs w:val="24"/>
          <w:lang w:val="en-GB"/>
        </w:rPr>
        <w:t xml:space="preserve"> the NM wire re</w:t>
      </w:r>
      <w:r w:rsidR="004A75BA">
        <w:rPr>
          <w:rFonts w:ascii="Times New Roman" w:hAnsi="Times New Roman" w:cs="Times New Roman"/>
          <w:sz w:val="24"/>
          <w:szCs w:val="24"/>
          <w:lang w:val="en-GB"/>
        </w:rPr>
        <w:t>sults in accumulation</w:t>
      </w:r>
      <w:r w:rsidR="009E0D01">
        <w:rPr>
          <w:rFonts w:ascii="Times New Roman" w:hAnsi="Times New Roman" w:cs="Times New Roman"/>
          <w:sz w:val="24"/>
          <w:szCs w:val="24"/>
          <w:lang w:val="en-GB"/>
        </w:rPr>
        <w:t xml:space="preserve"> of a non-equilibrium spin population in the NM. This spin population diffuses towards the detector FM where it is detected </w:t>
      </w:r>
      <w:r w:rsidR="009E0D01" w:rsidRPr="009E0D01">
        <w:rPr>
          <w:rFonts w:ascii="Times New Roman" w:hAnsi="Times New Roman" w:cs="Times New Roman"/>
          <w:i/>
          <w:sz w:val="24"/>
          <w:szCs w:val="24"/>
          <w:lang w:val="en-GB"/>
        </w:rPr>
        <w:t>via</w:t>
      </w:r>
      <w:r w:rsidR="009E0D01">
        <w:rPr>
          <w:rFonts w:ascii="Times New Roman" w:hAnsi="Times New Roman" w:cs="Times New Roman"/>
          <w:sz w:val="24"/>
          <w:szCs w:val="24"/>
          <w:lang w:val="en-GB"/>
        </w:rPr>
        <w:t xml:space="preserve"> the non-local potential difference</w:t>
      </w:r>
      <w:r w:rsidR="002F38A4"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Δ</m:t>
            </m:r>
            <m:r>
              <w:rPr>
                <w:rFonts w:ascii="Cambria Math" w:hAnsi="Cambria Math" w:cs="Times New Roman"/>
                <w:sz w:val="24"/>
                <w:szCs w:val="24"/>
                <w:lang w:val="en-GB"/>
              </w:rPr>
              <m:t>V</m:t>
            </m:r>
          </m:e>
          <m:sub>
            <m:r>
              <w:rPr>
                <w:rFonts w:ascii="Cambria Math" w:hAnsi="Cambria Math" w:cs="Times New Roman"/>
                <w:sz w:val="24"/>
                <w:szCs w:val="24"/>
                <w:vertAlign w:val="subscript"/>
                <w:lang w:val="en-GB"/>
              </w:rPr>
              <m:t>NL</m:t>
            </m:r>
          </m:sub>
        </m:sSub>
      </m:oMath>
      <w:r w:rsidR="009E0D01">
        <w:rPr>
          <w:rFonts w:ascii="Times New Roman" w:hAnsi="Times New Roman" w:cs="Times New Roman"/>
          <w:sz w:val="24"/>
          <w:szCs w:val="24"/>
          <w:lang w:val="en-GB"/>
        </w:rPr>
        <w:t xml:space="preserve"> that</w:t>
      </w:r>
      <w:r w:rsidR="002F38A4" w:rsidRPr="002F60D4">
        <w:rPr>
          <w:rFonts w:ascii="Times New Roman" w:hAnsi="Times New Roman" w:cs="Times New Roman"/>
          <w:sz w:val="24"/>
          <w:szCs w:val="24"/>
          <w:lang w:val="en-GB"/>
        </w:rPr>
        <w:t xml:space="preserve"> develops between the detector FM and </w:t>
      </w:r>
      <w:r w:rsidR="009E0D01">
        <w:rPr>
          <w:rFonts w:ascii="Times New Roman" w:hAnsi="Times New Roman" w:cs="Times New Roman"/>
          <w:sz w:val="24"/>
          <w:szCs w:val="24"/>
          <w:lang w:val="en-GB"/>
        </w:rPr>
        <w:t xml:space="preserve">the </w:t>
      </w:r>
      <w:r w:rsidR="0026047F">
        <w:rPr>
          <w:rFonts w:ascii="Times New Roman" w:hAnsi="Times New Roman" w:cs="Times New Roman"/>
          <w:sz w:val="24"/>
          <w:szCs w:val="24"/>
          <w:lang w:val="en-GB"/>
        </w:rPr>
        <w:t xml:space="preserve">far </w:t>
      </w:r>
      <w:r w:rsidR="009E0D01">
        <w:rPr>
          <w:rFonts w:ascii="Times New Roman" w:hAnsi="Times New Roman" w:cs="Times New Roman"/>
          <w:sz w:val="24"/>
          <w:szCs w:val="24"/>
          <w:lang w:val="en-GB"/>
        </w:rPr>
        <w:t xml:space="preserve">end of the </w:t>
      </w:r>
      <w:r w:rsidR="002F38A4" w:rsidRPr="002F60D4">
        <w:rPr>
          <w:rFonts w:ascii="Times New Roman" w:hAnsi="Times New Roman" w:cs="Times New Roman"/>
          <w:sz w:val="24"/>
          <w:szCs w:val="24"/>
          <w:lang w:val="en-GB"/>
        </w:rPr>
        <w:t xml:space="preserve">NM </w:t>
      </w:r>
      <w:r w:rsidR="009E0D01">
        <w:rPr>
          <w:rFonts w:ascii="Times New Roman" w:hAnsi="Times New Roman" w:cs="Times New Roman"/>
          <w:sz w:val="24"/>
          <w:szCs w:val="24"/>
          <w:lang w:val="en-GB"/>
        </w:rPr>
        <w:t>wire</w:t>
      </w:r>
      <w:r w:rsidR="0026047F">
        <w:rPr>
          <w:rFonts w:ascii="Times New Roman" w:hAnsi="Times New Roman" w:cs="Times New Roman"/>
          <w:sz w:val="24"/>
          <w:szCs w:val="24"/>
          <w:lang w:val="en-GB"/>
        </w:rPr>
        <w:t xml:space="preserve">, which remains in equilibrium. </w:t>
      </w:r>
      <w:r w:rsidR="009E0D01">
        <w:rPr>
          <w:rFonts w:ascii="Times New Roman" w:hAnsi="Times New Roman" w:cs="Times New Roman"/>
          <w:sz w:val="24"/>
          <w:szCs w:val="24"/>
          <w:lang w:val="en-GB"/>
        </w:rPr>
        <w:t xml:space="preserve">This </w:t>
      </w:r>
      <m:oMath>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Δ</m:t>
            </m:r>
            <m:r>
              <w:rPr>
                <w:rFonts w:ascii="Cambria Math" w:hAnsi="Cambria Math" w:cs="Times New Roman"/>
                <w:sz w:val="24"/>
                <w:szCs w:val="24"/>
                <w:lang w:val="en-GB"/>
              </w:rPr>
              <m:t>V</m:t>
            </m:r>
          </m:e>
          <m:sub>
            <m:r>
              <w:rPr>
                <w:rFonts w:ascii="Cambria Math" w:hAnsi="Cambria Math" w:cs="Times New Roman"/>
                <w:sz w:val="24"/>
                <w:szCs w:val="24"/>
                <w:vertAlign w:val="subscript"/>
                <w:lang w:val="en-GB"/>
              </w:rPr>
              <m:t>NL</m:t>
            </m:r>
          </m:sub>
        </m:sSub>
      </m:oMath>
      <w:r w:rsidR="009E0D01">
        <w:rPr>
          <w:rFonts w:ascii="Times New Roman" w:hAnsi="Times New Roman" w:cs="Times New Roman"/>
          <w:sz w:val="24"/>
          <w:szCs w:val="24"/>
          <w:lang w:val="en-GB"/>
        </w:rPr>
        <w:t xml:space="preserve"> is measured by toggling the magnetizations of the injector and detector between parallel </w:t>
      </w:r>
      <w:r w:rsidR="00FA7026">
        <w:rPr>
          <w:rFonts w:ascii="Times New Roman" w:eastAsiaTheme="minorEastAsia" w:hAnsi="Times New Roman" w:cs="Times New Roman"/>
          <w:sz w:val="24"/>
          <w:szCs w:val="24"/>
          <w:lang w:val="en-GB"/>
        </w:rPr>
        <w:t>(</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P</m:t>
            </m:r>
          </m:sub>
        </m:sSub>
      </m:oMath>
      <w:r w:rsidR="00FA7026">
        <w:rPr>
          <w:rFonts w:ascii="Times New Roman" w:eastAsiaTheme="minorEastAsia" w:hAnsi="Times New Roman" w:cs="Times New Roman"/>
          <w:sz w:val="24"/>
          <w:szCs w:val="24"/>
          <w:lang w:val="en-GB"/>
        </w:rPr>
        <w:t xml:space="preserve">) </w:t>
      </w:r>
      <w:r w:rsidR="009E0D01">
        <w:rPr>
          <w:rFonts w:ascii="Times New Roman" w:hAnsi="Times New Roman" w:cs="Times New Roman"/>
          <w:sz w:val="24"/>
          <w:szCs w:val="24"/>
          <w:lang w:val="en-GB"/>
        </w:rPr>
        <w:t>and antiparallel</w:t>
      </w:r>
      <w:r w:rsidR="00FA7026">
        <w:rPr>
          <w:rFonts w:ascii="Times New Roman" w:hAnsi="Times New Roman" w:cs="Times New Roman"/>
          <w:sz w:val="24"/>
          <w:szCs w:val="24"/>
          <w:lang w:val="en-GB"/>
        </w:rPr>
        <w:t xml:space="preserve"> </w:t>
      </w:r>
      <w:r w:rsidR="00FA7026">
        <w:rPr>
          <w:rFonts w:ascii="Times New Roman" w:eastAsiaTheme="minorEastAsia" w:hAnsi="Times New Roman" w:cs="Times New Roman"/>
          <w:sz w:val="24"/>
          <w:szCs w:val="24"/>
          <w:lang w:val="en-GB"/>
        </w:rPr>
        <w:t>(</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AP</m:t>
            </m:r>
          </m:sub>
        </m:sSub>
      </m:oMath>
      <w:r w:rsidR="00FA7026">
        <w:rPr>
          <w:rFonts w:ascii="Times New Roman" w:eastAsiaTheme="minorEastAsia" w:hAnsi="Times New Roman" w:cs="Times New Roman"/>
          <w:sz w:val="24"/>
          <w:szCs w:val="24"/>
          <w:lang w:val="en-GB"/>
        </w:rPr>
        <w:t>)</w:t>
      </w:r>
      <w:r w:rsidR="002B739B">
        <w:rPr>
          <w:rFonts w:ascii="Times New Roman" w:hAnsi="Times New Roman" w:cs="Times New Roman"/>
          <w:sz w:val="24"/>
          <w:szCs w:val="24"/>
          <w:lang w:val="en-GB"/>
        </w:rPr>
        <w:t xml:space="preserve"> states</w:t>
      </w:r>
      <w:r w:rsidR="009E0D01">
        <w:rPr>
          <w:rFonts w:ascii="Times New Roman" w:hAnsi="Times New Roman" w:cs="Times New Roman"/>
          <w:sz w:val="24"/>
          <w:szCs w:val="24"/>
          <w:lang w:val="en-GB"/>
        </w:rPr>
        <w:t xml:space="preserve">. The non-local spin resistance, </w:t>
      </w:r>
      <w:r w:rsidR="003B445E">
        <w:rPr>
          <w:rFonts w:ascii="Times New Roman" w:hAnsi="Times New Roman" w:cs="Times New Roman"/>
          <w:sz w:val="24"/>
          <w:szCs w:val="24"/>
          <w:lang w:val="en-GB"/>
        </w:rPr>
        <w:t>or “spin signal” is then given by</w:t>
      </w:r>
      <m:oMath>
        <m:r>
          <m:rPr>
            <m:sty m:val="p"/>
          </m:rPr>
          <w:rPr>
            <w:rFonts w:ascii="Cambria Math" w:hAnsi="Cambria Math" w:cs="Times New Roman"/>
            <w:sz w:val="24"/>
            <w:szCs w:val="24"/>
            <w:lang w:val="en-GB"/>
          </w:rPr>
          <m:t xml:space="preserve"> Δ</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NL</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m:rPr>
                <m:sty m:val="p"/>
              </m:rPr>
              <w:rPr>
                <w:rFonts w:ascii="Cambria Math" w:hAnsi="Cambria Math" w:cs="Times New Roman"/>
                <w:sz w:val="24"/>
                <w:szCs w:val="24"/>
                <w:lang w:val="en-GB"/>
              </w:rPr>
              <m:t>Δ</m:t>
            </m:r>
            <m:r>
              <w:rPr>
                <w:rFonts w:ascii="Cambria Math" w:hAnsi="Cambria Math" w:cs="Times New Roman"/>
                <w:sz w:val="24"/>
                <w:szCs w:val="24"/>
                <w:lang w:val="en-GB"/>
              </w:rPr>
              <m:t>V</m:t>
            </m:r>
          </m:e>
          <m:sub>
            <m:r>
              <w:rPr>
                <w:rFonts w:ascii="Cambria Math" w:hAnsi="Cambria Math" w:cs="Times New Roman"/>
                <w:sz w:val="24"/>
                <w:szCs w:val="24"/>
                <w:lang w:val="en-GB"/>
              </w:rPr>
              <m:t>NL</m:t>
            </m:r>
          </m:sub>
        </m:sSub>
        <m:r>
          <w:rPr>
            <w:rFonts w:ascii="Cambria Math" w:hAnsi="Cambria Math" w:cs="Times New Roman"/>
            <w:sz w:val="24"/>
            <w:szCs w:val="24"/>
            <w:lang w:val="en-GB"/>
          </w:rPr>
          <m:t>/I</m:t>
        </m:r>
      </m:oMath>
      <w:r w:rsidR="002B739B">
        <w:rPr>
          <w:rFonts w:ascii="Times New Roman" w:eastAsiaTheme="minorEastAsia" w:hAnsi="Times New Roman" w:cs="Times New Roman"/>
          <w:sz w:val="24"/>
          <w:szCs w:val="24"/>
          <w:lang w:val="en-GB"/>
        </w:rPr>
        <w:t xml:space="preserve">, </w:t>
      </w:r>
      <w:r w:rsidR="002B739B">
        <w:rPr>
          <w:rFonts w:ascii="Times New Roman" w:hAnsi="Times New Roman" w:cs="Times New Roman"/>
          <w:sz w:val="24"/>
          <w:szCs w:val="24"/>
          <w:lang w:val="en-GB"/>
        </w:rPr>
        <w:t>providing</w:t>
      </w:r>
      <w:r w:rsidR="002F38A4" w:rsidRPr="002F60D4">
        <w:rPr>
          <w:rFonts w:ascii="Times New Roman" w:hAnsi="Times New Roman" w:cs="Times New Roman"/>
          <w:sz w:val="24"/>
          <w:szCs w:val="24"/>
          <w:lang w:val="en-GB"/>
        </w:rPr>
        <w:t xml:space="preserve"> </w:t>
      </w:r>
      <w:r w:rsidR="003B445E">
        <w:rPr>
          <w:rFonts w:ascii="Times New Roman" w:eastAsiaTheme="minorEastAsia" w:hAnsi="Times New Roman" w:cs="Times New Roman"/>
          <w:sz w:val="24"/>
          <w:szCs w:val="24"/>
          <w:lang w:val="en-GB"/>
        </w:rPr>
        <w:t>a direct measure of the spin accumulatio</w:t>
      </w:r>
      <w:r w:rsidR="002B739B">
        <w:rPr>
          <w:rFonts w:ascii="Times New Roman" w:eastAsiaTheme="minorEastAsia" w:hAnsi="Times New Roman" w:cs="Times New Roman"/>
          <w:sz w:val="24"/>
          <w:szCs w:val="24"/>
          <w:lang w:val="en-GB"/>
        </w:rPr>
        <w:t xml:space="preserve">n at the detector. </w:t>
      </w:r>
      <w:r w:rsidR="002B739B" w:rsidRPr="002B739B">
        <w:rPr>
          <w:rFonts w:ascii="Times New Roman" w:eastAsiaTheme="minorEastAsia" w:hAnsi="Times New Roman" w:cs="Times New Roman"/>
          <w:i/>
          <w:sz w:val="24"/>
          <w:szCs w:val="24"/>
          <w:lang w:val="en-GB"/>
        </w:rPr>
        <w:t>T</w:t>
      </w:r>
      <w:r w:rsidR="002B739B">
        <w:rPr>
          <w:rFonts w:ascii="Times New Roman" w:eastAsiaTheme="minorEastAsia" w:hAnsi="Times New Roman" w:cs="Times New Roman"/>
          <w:sz w:val="24"/>
          <w:szCs w:val="24"/>
          <w:lang w:val="en-GB"/>
        </w:rPr>
        <w:t>-dependent measurements of</w:t>
      </w:r>
      <w:r w:rsidR="0012534A" w:rsidRPr="002F60D4">
        <w:rPr>
          <w:rFonts w:ascii="Times New Roman" w:eastAsiaTheme="minorEastAsia" w:hAnsi="Times New Roman" w:cs="Times New Roman"/>
          <w:sz w:val="24"/>
          <w:szCs w:val="24"/>
          <w:lang w:val="en-GB"/>
        </w:rPr>
        <w:t xml:space="preserve">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oMath>
      <w:r w:rsidR="003B445E">
        <w:rPr>
          <w:rFonts w:ascii="Times New Roman" w:eastAsiaTheme="minorEastAsia" w:hAnsi="Times New Roman" w:cs="Times New Roman"/>
          <w:sz w:val="24"/>
          <w:szCs w:val="24"/>
          <w:lang w:val="en-GB"/>
        </w:rPr>
        <w:t xml:space="preserve"> </w:t>
      </w:r>
      <w:r w:rsidR="003B445E" w:rsidRPr="003B445E">
        <w:rPr>
          <w:rFonts w:ascii="Times New Roman" w:eastAsiaTheme="minorEastAsia" w:hAnsi="Times New Roman" w:cs="Times New Roman"/>
          <w:i/>
          <w:sz w:val="24"/>
          <w:szCs w:val="24"/>
          <w:lang w:val="en-GB"/>
        </w:rPr>
        <w:t>vs</w:t>
      </w:r>
      <w:r w:rsidR="003B445E">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d</m:t>
        </m:r>
      </m:oMath>
      <w:r w:rsidR="0012534A" w:rsidRPr="002F60D4">
        <w:rPr>
          <w:rFonts w:ascii="Times New Roman" w:eastAsiaTheme="minorEastAsia" w:hAnsi="Times New Roman" w:cs="Times New Roman"/>
          <w:sz w:val="24"/>
          <w:szCs w:val="24"/>
          <w:lang w:val="en-GB"/>
        </w:rPr>
        <w:t xml:space="preserve"> </w:t>
      </w:r>
      <w:r w:rsidR="003B445E">
        <w:rPr>
          <w:rFonts w:ascii="Times New Roman" w:eastAsiaTheme="minorEastAsia" w:hAnsi="Times New Roman" w:cs="Times New Roman"/>
          <w:sz w:val="24"/>
          <w:szCs w:val="24"/>
          <w:lang w:val="en-GB"/>
        </w:rPr>
        <w:t xml:space="preserve">then </w:t>
      </w:r>
      <w:r w:rsidR="002B739B">
        <w:rPr>
          <w:rFonts w:ascii="Times New Roman" w:eastAsiaTheme="minorEastAsia" w:hAnsi="Times New Roman" w:cs="Times New Roman"/>
          <w:sz w:val="24"/>
          <w:szCs w:val="24"/>
          <w:lang w:val="en-GB"/>
        </w:rPr>
        <w:t>yield</w:t>
      </w:r>
      <w:r w:rsidR="003B445E">
        <w:rPr>
          <w:rFonts w:ascii="Times New Roman" w:eastAsiaTheme="minorEastAsia" w:hAnsi="Times New Roman" w:cs="Times New Roman"/>
          <w:sz w:val="24"/>
          <w:szCs w:val="24"/>
          <w:lang w:val="en-GB"/>
        </w:rPr>
        <w:t xml:space="preserve"> the</w:t>
      </w:r>
      <w:r w:rsidR="0012534A" w:rsidRPr="002F60D4">
        <w:rPr>
          <w:rFonts w:ascii="Times New Roman" w:eastAsiaTheme="minorEastAsia" w:hAnsi="Times New Roman" w:cs="Times New Roman"/>
          <w:sz w:val="24"/>
          <w:szCs w:val="24"/>
          <w:lang w:val="en-GB"/>
        </w:rPr>
        <w:t xml:space="preserve"> NM</w:t>
      </w:r>
      <w:r w:rsidR="003B445E">
        <w:rPr>
          <w:rFonts w:ascii="Times New Roman" w:eastAsiaTheme="minorEastAsia" w:hAnsi="Times New Roman" w:cs="Times New Roman"/>
          <w:sz w:val="24"/>
          <w:szCs w:val="24"/>
          <w:lang w:val="en-GB"/>
        </w:rPr>
        <w:t xml:space="preserve"> spin diffusion length</w:t>
      </w:r>
      <w:r w:rsidR="009600CE"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sidR="003B445E">
        <w:rPr>
          <w:rFonts w:ascii="Times New Roman" w:eastAsiaTheme="minorEastAsia" w:hAnsi="Times New Roman" w:cs="Times New Roman"/>
          <w:sz w:val="24"/>
          <w:szCs w:val="24"/>
          <w:lang w:val="en-GB"/>
        </w:rPr>
        <w:t xml:space="preserve"> and thus</w:t>
      </w:r>
      <w:r w:rsidR="009600CE"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r>
          <w:rPr>
            <w:rFonts w:ascii="Cambria Math" w:eastAsiaTheme="minorEastAsia" w:hAnsi="Cambria Math" w:cs="Times New Roman"/>
            <w:sz w:val="24"/>
            <w:szCs w:val="24"/>
            <w:lang w:val="en-GB"/>
          </w:rPr>
          <m:t>(T)</m:t>
        </m:r>
      </m:oMath>
      <w:r w:rsidR="002B739B">
        <w:rPr>
          <w:rFonts w:ascii="Times New Roman" w:eastAsiaTheme="minorEastAsia" w:hAnsi="Times New Roman" w:cs="Times New Roman"/>
          <w:sz w:val="24"/>
          <w:szCs w:val="24"/>
          <w:lang w:val="en-GB"/>
        </w:rPr>
        <w:t xml:space="preserve">. This can be compared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r>
          <w:rPr>
            <w:rFonts w:ascii="Cambria Math" w:eastAsiaTheme="minorEastAsia" w:hAnsi="Cambria Math" w:cs="Times New Roman"/>
            <w:sz w:val="24"/>
            <w:szCs w:val="24"/>
            <w:lang w:val="en-GB"/>
          </w:rPr>
          <m:t>(T)</m:t>
        </m:r>
      </m:oMath>
      <w:r w:rsidR="003B445E">
        <w:rPr>
          <w:rFonts w:ascii="Times New Roman" w:eastAsiaTheme="minorEastAsia" w:hAnsi="Times New Roman" w:cs="Times New Roman"/>
          <w:sz w:val="24"/>
          <w:szCs w:val="24"/>
          <w:lang w:val="en-GB"/>
        </w:rPr>
        <w:t xml:space="preserve"> </w:t>
      </w:r>
      <w:r w:rsidR="0026047F">
        <w:rPr>
          <w:rFonts w:ascii="Times New Roman" w:eastAsiaTheme="minorEastAsia" w:hAnsi="Times New Roman" w:cs="Times New Roman"/>
          <w:sz w:val="24"/>
          <w:szCs w:val="24"/>
          <w:lang w:val="en-GB"/>
        </w:rPr>
        <w:t xml:space="preserve">determined </w:t>
      </w:r>
      <w:r w:rsidR="003B445E">
        <w:rPr>
          <w:rFonts w:ascii="Times New Roman" w:eastAsiaTheme="minorEastAsia" w:hAnsi="Times New Roman" w:cs="Times New Roman"/>
          <w:sz w:val="24"/>
          <w:szCs w:val="24"/>
          <w:lang w:val="en-GB"/>
        </w:rPr>
        <w:t xml:space="preserve">from </w:t>
      </w:r>
      <m:oMath>
        <m:r>
          <w:rPr>
            <w:rFonts w:ascii="Cambria Math" w:eastAsiaTheme="minorEastAsia" w:hAnsi="Cambria Math" w:cs="Times New Roman"/>
            <w:sz w:val="24"/>
            <w:szCs w:val="24"/>
            <w:lang w:val="en-GB"/>
          </w:rPr>
          <m:t>ρ(T)</m:t>
        </m:r>
      </m:oMath>
      <w:r w:rsidR="002B739B">
        <w:rPr>
          <w:rFonts w:ascii="Times New Roman" w:eastAsiaTheme="minorEastAsia" w:hAnsi="Times New Roman" w:cs="Times New Roman"/>
          <w:sz w:val="24"/>
          <w:szCs w:val="24"/>
          <w:lang w:val="en-GB"/>
        </w:rPr>
        <w:t xml:space="preserve">, enabling the determination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2B739B">
        <w:rPr>
          <w:rFonts w:ascii="Times New Roman" w:eastAsiaTheme="minorEastAsia" w:hAnsi="Times New Roman" w:cs="Times New Roman"/>
          <w:sz w:val="24"/>
          <w:szCs w:val="24"/>
          <w:lang w:val="en-GB"/>
        </w:rPr>
        <w:t xml:space="preserve"> </w:t>
      </w:r>
      <w:r w:rsidR="00E73903">
        <w:rPr>
          <w:rFonts w:ascii="Times New Roman" w:eastAsiaTheme="minorEastAsia" w:hAnsi="Times New Roman" w:cs="Times New Roman"/>
          <w:sz w:val="24"/>
          <w:szCs w:val="24"/>
          <w:lang w:val="en-GB"/>
        </w:rPr>
        <w:t xml:space="preserve">(from the </w:t>
      </w:r>
      <w:r w:rsidR="00E73903" w:rsidRPr="00E73903">
        <w:rPr>
          <w:rFonts w:ascii="Times New Roman" w:eastAsiaTheme="minorEastAsia" w:hAnsi="Times New Roman" w:cs="Times New Roman"/>
          <w:i/>
          <w:sz w:val="24"/>
          <w:szCs w:val="24"/>
          <w:lang w:val="en-GB"/>
        </w:rPr>
        <w:t>T</w:t>
      </w:r>
      <w:r w:rsidR="00E73903">
        <w:rPr>
          <w:rFonts w:ascii="Times New Roman" w:eastAsiaTheme="minorEastAsia" w:hAnsi="Times New Roman" w:cs="Times New Roman"/>
          <w:sz w:val="24"/>
          <w:szCs w:val="24"/>
          <w:lang w:val="en-GB"/>
        </w:rPr>
        <w:t xml:space="preserve">-dependence) </w:t>
      </w:r>
      <w:r w:rsidR="002B739B">
        <w:rPr>
          <w:rFonts w:ascii="Times New Roman" w:eastAsiaTheme="minorEastAsia" w:hAnsi="Times New Roman" w:cs="Times New Roman"/>
          <w:sz w:val="24"/>
          <w:szCs w:val="24"/>
          <w:lang w:val="en-GB"/>
        </w:rPr>
        <w:t xml:space="preserve">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73903">
        <w:rPr>
          <w:rFonts w:ascii="Times New Roman" w:eastAsiaTheme="minorEastAsia" w:hAnsi="Times New Roman" w:cs="Times New Roman"/>
          <w:sz w:val="24"/>
          <w:szCs w:val="24"/>
          <w:lang w:val="en-GB"/>
        </w:rPr>
        <w:t xml:space="preserve"> (from the low </w:t>
      </w:r>
      <m:oMath>
        <m:r>
          <w:rPr>
            <w:rFonts w:ascii="Cambria Math" w:eastAsiaTheme="minorEastAsia" w:hAnsi="Cambria Math" w:cs="Times New Roman"/>
            <w:sz w:val="24"/>
            <w:szCs w:val="24"/>
            <w:lang w:val="en-GB"/>
          </w:rPr>
          <m:t>T</m:t>
        </m:r>
      </m:oMath>
      <w:r w:rsidR="00E73903">
        <w:rPr>
          <w:rFonts w:ascii="Times New Roman" w:eastAsiaTheme="minorEastAsia" w:hAnsi="Times New Roman" w:cs="Times New Roman"/>
          <w:sz w:val="24"/>
          <w:szCs w:val="24"/>
          <w:lang w:val="en-GB"/>
        </w:rPr>
        <w:t>, residual values)</w:t>
      </w:r>
      <w:r w:rsidR="002B739B">
        <w:rPr>
          <w:rFonts w:ascii="Times New Roman" w:eastAsiaTheme="minorEastAsia" w:hAnsi="Times New Roman" w:cs="Times New Roman"/>
          <w:sz w:val="24"/>
          <w:szCs w:val="24"/>
          <w:lang w:val="en-GB"/>
        </w:rPr>
        <w:t xml:space="preserve">. </w:t>
      </w:r>
    </w:p>
    <w:p w14:paraId="4F315F2E" w14:textId="2EF7D47B" w:rsidR="004C15AC" w:rsidRPr="002F60D4" w:rsidRDefault="00B10502"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Although the above analysis </w:t>
      </w:r>
      <w:r w:rsidR="00E73903">
        <w:rPr>
          <w:rFonts w:ascii="Times New Roman" w:eastAsiaTheme="minorEastAsia" w:hAnsi="Times New Roman" w:cs="Times New Roman"/>
          <w:sz w:val="24"/>
          <w:szCs w:val="24"/>
          <w:lang w:val="en-GB"/>
        </w:rPr>
        <w:t>appears</w:t>
      </w:r>
      <w:r w:rsidR="004A75BA">
        <w:rPr>
          <w:rFonts w:ascii="Times New Roman" w:eastAsiaTheme="minorEastAsia" w:hAnsi="Times New Roman" w:cs="Times New Roman"/>
          <w:sz w:val="24"/>
          <w:szCs w:val="24"/>
          <w:lang w:val="en-GB"/>
        </w:rPr>
        <w:t xml:space="preserve"> </w:t>
      </w:r>
      <w:r w:rsidR="0096198B">
        <w:rPr>
          <w:rFonts w:ascii="Times New Roman" w:eastAsiaTheme="minorEastAsia" w:hAnsi="Times New Roman" w:cs="Times New Roman"/>
          <w:sz w:val="24"/>
          <w:szCs w:val="24"/>
          <w:lang w:val="en-GB"/>
        </w:rPr>
        <w:t xml:space="preserve">relatively </w:t>
      </w:r>
      <w:r w:rsidR="004A75BA">
        <w:rPr>
          <w:rFonts w:ascii="Times New Roman" w:eastAsiaTheme="minorEastAsia" w:hAnsi="Times New Roman" w:cs="Times New Roman"/>
          <w:sz w:val="24"/>
          <w:szCs w:val="24"/>
          <w:lang w:val="en-GB"/>
        </w:rPr>
        <w:t xml:space="preserve">straightforward, </w:t>
      </w:r>
      <w:r w:rsidR="00E73903">
        <w:rPr>
          <w:rFonts w:ascii="Times New Roman" w:eastAsiaTheme="minorEastAsia" w:hAnsi="Times New Roman" w:cs="Times New Roman"/>
          <w:sz w:val="24"/>
          <w:szCs w:val="24"/>
          <w:lang w:val="en-GB"/>
        </w:rPr>
        <w:t xml:space="preserve">examination </w:t>
      </w:r>
      <w:r w:rsidR="004C15AC">
        <w:rPr>
          <w:rFonts w:ascii="Times New Roman" w:eastAsiaTheme="minorEastAsia" w:hAnsi="Times New Roman" w:cs="Times New Roman"/>
          <w:sz w:val="24"/>
          <w:szCs w:val="24"/>
          <w:lang w:val="en-GB"/>
        </w:rPr>
        <w:t xml:space="preserve">of the </w:t>
      </w:r>
      <w:r w:rsidR="00E73903">
        <w:rPr>
          <w:rFonts w:ascii="Times New Roman" w:eastAsiaTheme="minorEastAsia" w:hAnsi="Times New Roman" w:cs="Times New Roman"/>
          <w:sz w:val="24"/>
          <w:szCs w:val="24"/>
          <w:lang w:val="en-GB"/>
        </w:rPr>
        <w:t>literatur</w:t>
      </w:r>
      <w:r w:rsidR="004C15AC">
        <w:rPr>
          <w:rFonts w:ascii="Times New Roman" w:eastAsiaTheme="minorEastAsia" w:hAnsi="Times New Roman" w:cs="Times New Roman"/>
          <w:sz w:val="24"/>
          <w:szCs w:val="24"/>
          <w:lang w:val="en-GB"/>
        </w:rPr>
        <w:t xml:space="preserve">e on metallic NLSVs reveals remarkable </w:t>
      </w:r>
      <w:r w:rsidR="00E73903">
        <w:rPr>
          <w:rFonts w:ascii="Times New Roman" w:eastAsiaTheme="minorEastAsia" w:hAnsi="Times New Roman" w:cs="Times New Roman"/>
          <w:sz w:val="24"/>
          <w:szCs w:val="24"/>
          <w:lang w:val="en-GB"/>
        </w:rPr>
        <w:t xml:space="preserve">variability in published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E73903">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Pr>
          <w:rFonts w:ascii="Times New Roman" w:eastAsiaTheme="minorEastAsia" w:hAnsi="Times New Roman" w:cs="Times New Roman"/>
          <w:sz w:val="24"/>
          <w:szCs w:val="24"/>
          <w:lang w:val="en-GB"/>
        </w:rPr>
        <w:t xml:space="preserve"> values. Cu</w:t>
      </w:r>
      <w:r w:rsidR="002D6F6E">
        <w:rPr>
          <w:rFonts w:ascii="Times New Roman" w:eastAsiaTheme="minorEastAsia" w:hAnsi="Times New Roman" w:cs="Times New Roman"/>
          <w:sz w:val="24"/>
          <w:szCs w:val="24"/>
          <w:lang w:val="en-GB"/>
        </w:rPr>
        <w:t>, Al</w:t>
      </w:r>
      <w:r w:rsidR="002C0183">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 xml:space="preserve"> and Ag are the only NM metals </w:t>
      </w:r>
      <w:r w:rsidR="00E60D6B">
        <w:rPr>
          <w:rFonts w:ascii="Times New Roman" w:eastAsiaTheme="minorEastAsia" w:hAnsi="Times New Roman" w:cs="Times New Roman"/>
          <w:sz w:val="24"/>
          <w:szCs w:val="24"/>
          <w:lang w:val="en-GB"/>
        </w:rPr>
        <w:t xml:space="preserve">that have been widely studied </w:t>
      </w:r>
      <w:r>
        <w:rPr>
          <w:rFonts w:ascii="Times New Roman" w:eastAsiaTheme="minorEastAsia" w:hAnsi="Times New Roman" w:cs="Times New Roman"/>
          <w:sz w:val="24"/>
          <w:szCs w:val="24"/>
          <w:lang w:val="en-GB"/>
        </w:rPr>
        <w:t>in NLSVs, Cu being the focus of most attention</w:t>
      </w:r>
      <w:r w:rsidR="003B0076">
        <w:rPr>
          <w:rFonts w:ascii="Times New Roman" w:eastAsiaTheme="minorEastAsia" w:hAnsi="Times New Roman" w:cs="Times New Roman"/>
          <w:sz w:val="24"/>
          <w:szCs w:val="24"/>
          <w:lang w:val="en-GB"/>
        </w:rPr>
        <w:t xml:space="preserve"> </w:t>
      </w:r>
      <w:r w:rsidR="002D6F6E">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-2","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B","id":"ITEM-2","issue":"8","issued":{"date-parts":[["2003","2"]]},"page":"085319","title":"Spin injection and spin accumulation in all-metal mesoscopic spin valves","type":"article-journal","volume":"67"},"uris":["http://www.mendeley.com/documents/?uuid=f17fcbf0-137f-4413-a691-90edee85054e"]},{"id":"ITEM-3","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Physics","id":"ITEM-3","issue":"18","issued":{"date-parts":[["2016","5","11"]]},"page":"185003","publisher":"IOP Publishing","title":"Low probability of bulk spin-flip in mesoscopic Cu wires","type":"article-journal","volume":"49"},"uris":["http://www.mendeley.com/documents/?uuid=98d62d33-f70f-326a-a72d-a6a873db0ceb"]},{"id":"ITEM-4","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B","id":"ITEM-4","issue":"22","issued":{"date-parts":[["2015","12","28"]]},"page":"220420","title":"Spin relaxation through Kondo scattering in Cu/Py lateral spin valves","type":"article-journal","volume":"92"},"uris":["http://www.mendeley.com/documents/?uuid=cfbcc39a-39d2-46a1-936a-d455c4623782"]},{"id":"ITEM-5","itemData":{"DOI":"10.1103/PhysRevB.81.104409","ISSN":"1098-0121","author":[{"dropping-particle":"","family":"Wang","given":"X.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B","id":"ITEM-5","issue":"10","issued":{"date-parts":[["2010","3","15"]]},"page":"104409","publisher":"American Physical Society","title":"Increase of nonlocal spin signal at high dc bias due to a redistribution of the injection current","type":"article-journal","volume":"81"},"uris":["http://www.mendeley.com/documents/?uuid=5a6a1a94-9ae7-30c0-be03-0404b3a3384f"]},{"id":"ITEM-6","itemData":{"DOI":"10.1103/PhysRevB.87.094417","ISSN":"1098-0121","abstract":"The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B","id":"ITEM-6","issue":"9","issued":{"date-parts":[["2013","3","18"]]},"page":"094417","publisher":"American Physical Society","title":"Contribution of defects to the spin relaxation in copper nanowires","title-short":"Phys. Rev. B","type":"article-journal","volume":"87"},"uris":["http://www.mendeley.com/documents/?uuid=3ff6ec95-8e27-4cf1-bd11-c357f4026980"]},{"id":"ITEM-7","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Letters","id":"ITEM-7","issue":"17","issued":{"date-parts":[["2005","5"]]},"page":"176601","title":"Temperature-Dependent Asymmetry of the Nonlocal Spin-Injection Resistance: Evidence for Spin Nonconserving Interface Scattering","type":"article-journal","volume":"94"},"uris":["http://www.mendeley.com/documents/?uuid=a287537e-30ba-4b32-88f6-36b3a41b2dbf"]},{"id":"ITEM-8","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Letters","id":"ITEM-8","issue":"6","issued":{"date-parts":[["2008","2"]]},"page":"066602","title":"Temperature Evolution of Spin Relaxation in a NiFe/Cu Lateral Spin Valve","type":"article-journal","volume":"100"},"uris":["http://www.mendeley.com/documents/?uuid=6bd6f87b-2edb-4052-b1fa-16c98debfa1e"]}],"mendeley":{"formattedCitation":"&lt;sup&gt;10,11,13–15,18–20&lt;/sup&gt;","plainTextFormattedCitation":"10,11,13–15,18–20","previouslyFormattedCitation":"&lt;sup&gt;10,11,13–15,18–20&lt;/sup&gt;"},"properties":{"noteIndex":0},"schema":"https://github.com/citation-style-language/schema/raw/master/csl-citation.json"}</w:instrText>
      </w:r>
      <w:r w:rsidR="002D6F6E">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10,11,13–15,18–20</w:t>
      </w:r>
      <w:r w:rsidR="002D6F6E">
        <w:rPr>
          <w:rFonts w:ascii="Times New Roman" w:eastAsiaTheme="minorEastAsia" w:hAnsi="Times New Roman" w:cs="Times New Roman"/>
          <w:sz w:val="24"/>
          <w:szCs w:val="24"/>
          <w:lang w:val="en-GB"/>
        </w:rPr>
        <w:fldChar w:fldCharType="end"/>
      </w:r>
      <w:r>
        <w:rPr>
          <w:rFonts w:ascii="Times New Roman" w:eastAsiaTheme="minorEastAsia" w:hAnsi="Times New Roman" w:cs="Times New Roman"/>
          <w:sz w:val="24"/>
          <w:szCs w:val="24"/>
          <w:lang w:val="en-GB"/>
        </w:rPr>
        <w:t xml:space="preserve">. </w:t>
      </w:r>
      <w:r w:rsidR="004C15AC">
        <w:rPr>
          <w:rFonts w:ascii="Times New Roman" w:eastAsiaTheme="minorEastAsia" w:hAnsi="Times New Roman" w:cs="Times New Roman"/>
          <w:sz w:val="24"/>
          <w:szCs w:val="24"/>
          <w:lang w:val="en-GB"/>
        </w:rPr>
        <w:t>Even in this most heavily studied case</w:t>
      </w:r>
      <w:r>
        <w:rPr>
          <w:rFonts w:ascii="Times New Roman" w:eastAsiaTheme="minorEastAsia" w:hAnsi="Times New Roman" w:cs="Times New Roman"/>
          <w:sz w:val="24"/>
          <w:szCs w:val="24"/>
          <w:lang w:val="en-GB"/>
        </w:rPr>
        <w:t xml:space="preserve">, reported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ph</m:t>
            </m:r>
          </m:sub>
        </m:sSub>
      </m:oMath>
      <w:r>
        <w:rPr>
          <w:rFonts w:ascii="Times New Roman" w:eastAsiaTheme="minorEastAsia" w:hAnsi="Times New Roman" w:cs="Times New Roman"/>
          <w:sz w:val="24"/>
          <w:szCs w:val="24"/>
          <w:lang w:val="en-GB"/>
        </w:rPr>
        <w:t xml:space="preserve"> values </w:t>
      </w:r>
      <w:r w:rsidR="004C15AC">
        <w:rPr>
          <w:rFonts w:ascii="Times New Roman" w:eastAsiaTheme="minorEastAsia" w:hAnsi="Times New Roman" w:cs="Times New Roman"/>
          <w:sz w:val="24"/>
          <w:szCs w:val="24"/>
          <w:lang w:val="en-GB"/>
        </w:rPr>
        <w:t xml:space="preserve">for Cu </w:t>
      </w:r>
      <w:r>
        <w:rPr>
          <w:rFonts w:ascii="Times New Roman" w:eastAsiaTheme="minorEastAsia" w:hAnsi="Times New Roman" w:cs="Times New Roman"/>
          <w:sz w:val="24"/>
          <w:szCs w:val="24"/>
          <w:lang w:val="en-GB"/>
        </w:rPr>
        <w:t xml:space="preserve">vary between 490 and </w:t>
      </w:r>
      <w:r w:rsidR="00236376" w:rsidRPr="002F60D4">
        <w:rPr>
          <w:rFonts w:ascii="Times New Roman" w:eastAsiaTheme="minorEastAsia" w:hAnsi="Times New Roman" w:cs="Times New Roman"/>
          <w:sz w:val="24"/>
          <w:szCs w:val="24"/>
          <w:lang w:val="en-GB"/>
        </w:rPr>
        <w:t>3570</w:t>
      </w:r>
      <w:r w:rsidR="003B0076">
        <w:rPr>
          <w:rFonts w:ascii="Times New Roman" w:eastAsiaTheme="minorEastAsia" w:hAnsi="Times New Roman" w:cs="Times New Roman"/>
          <w:sz w:val="24"/>
          <w:szCs w:val="24"/>
          <w:lang w:val="en-GB"/>
        </w:rPr>
        <w:t xml:space="preserve"> </w:t>
      </w:r>
      <w:r w:rsidR="00B05A03">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-2","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B","id":"ITEM-2","issue":"8","issued":{"date-parts":[["2003","2"]]},"page":"085319","title":"Spin injection and spin accumulation in all-metal mesoscopic spin valves","type":"article-journal","volume":"67"},"uris":["http://www.mendeley.com/documents/?uuid=f17fcbf0-137f-4413-a691-90edee85054e"]},{"id":"ITEM-3","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Physics","id":"ITEM-3","issue":"18","issued":{"date-parts":[["2016","5","11"]]},"page":"185003","publisher":"IOP Publishing","title":"Low probability of bulk spin-flip in mesoscopic Cu wires","type":"article-journal","volume":"49"},"uris":["http://www.mendeley.com/documents/?uuid=98d62d33-f70f-326a-a72d-a6a873db0ceb"]},{"id":"ITEM-4","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B","id":"ITEM-4","issue":"22","issued":{"date-parts":[["2015","12","28"]]},"page":"220420","title":"Spin relaxation through Kondo scattering in Cu/Py lateral spin valves","type":"article-journal","volume":"92"},"uris":["http://www.mendeley.com/documents/?uuid=cfbcc39a-39d2-46a1-936a-d455c4623782"]},{"id":"ITEM-5","itemData":{"DOI":"10.1103/PhysRevB.81.104409","ISSN":"1098-0121","author":[{"dropping-particle":"","family":"Wang","given":"X.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B","id":"ITEM-5","issue":"10","issued":{"date-parts":[["2010","3","15"]]},"page":"104409","publisher":"American Physical Society","title":"Increase of nonlocal spin signal at high dc bias due to a redistribution of the injection current","type":"article-journal","volume":"81"},"uris":["http://www.mendeley.com/documents/?uuid=5a6a1a94-9ae7-30c0-be03-0404b3a3384f"]}],"mendeley":{"formattedCitation":"&lt;sup&gt;10,13–15,20&lt;/sup&gt;","plainTextFormattedCitation":"10,13–15,20","previouslyFormattedCitation":"&lt;sup&gt;10,13–15,20&lt;/sup&gt;"},"properties":{"noteIndex":0},"schema":"https://github.com/citation-style-language/schema/raw/master/csl-citation.json"}</w:instrText>
      </w:r>
      <w:r w:rsidR="00B05A03">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10,13–15,20</w:t>
      </w:r>
      <w:r w:rsidR="00B05A03">
        <w:rPr>
          <w:rFonts w:ascii="Times New Roman" w:eastAsiaTheme="minorEastAsia" w:hAnsi="Times New Roman" w:cs="Times New Roman"/>
          <w:sz w:val="24"/>
          <w:szCs w:val="24"/>
          <w:lang w:val="en-GB"/>
        </w:rPr>
        <w:fldChar w:fldCharType="end"/>
      </w:r>
      <w:r>
        <w:rPr>
          <w:rFonts w:ascii="Times New Roman" w:eastAsiaTheme="minorEastAsia" w:hAnsi="Times New Roman" w:cs="Times New Roman"/>
          <w:sz w:val="24"/>
          <w:szCs w:val="24"/>
          <w:lang w:val="en-GB"/>
        </w:rPr>
        <w:t xml:space="preserve">, </w:t>
      </w:r>
      <w:r w:rsidRPr="00B10502">
        <w:rPr>
          <w:rFonts w:ascii="Times New Roman" w:eastAsiaTheme="minorEastAsia" w:hAnsi="Times New Roman" w:cs="Times New Roman"/>
          <w:i/>
          <w:sz w:val="24"/>
          <w:szCs w:val="24"/>
          <w:lang w:val="en-GB"/>
        </w:rPr>
        <w:t>i.e</w:t>
      </w:r>
      <w:r>
        <w:rPr>
          <w:rFonts w:ascii="Times New Roman" w:eastAsiaTheme="minorEastAsia" w:hAnsi="Times New Roman" w:cs="Times New Roman"/>
          <w:sz w:val="24"/>
          <w:szCs w:val="24"/>
          <w:lang w:val="en-GB"/>
        </w:rPr>
        <w:t>., almost an order-of-magnitude.</w:t>
      </w:r>
      <w:r w:rsidR="003C7009" w:rsidRPr="002F60D4">
        <w:rPr>
          <w:rFonts w:ascii="Times New Roman" w:eastAsiaTheme="minorEastAsia" w:hAnsi="Times New Roman" w:cs="Times New Roman"/>
          <w:sz w:val="24"/>
          <w:szCs w:val="24"/>
          <w:lang w:val="en-GB"/>
        </w:rPr>
        <w:t xml:space="preserve"> </w:t>
      </w:r>
      <w:r w:rsidR="009E5F0F">
        <w:rPr>
          <w:rFonts w:ascii="Times New Roman" w:eastAsiaTheme="minorEastAsia" w:hAnsi="Times New Roman" w:cs="Times New Roman"/>
          <w:sz w:val="24"/>
          <w:szCs w:val="24"/>
          <w:lang w:val="en-GB"/>
        </w:rPr>
        <w:t>Although t</w:t>
      </w:r>
      <w:r>
        <w:rPr>
          <w:rFonts w:ascii="Times New Roman" w:eastAsiaTheme="minorEastAsia" w:hAnsi="Times New Roman" w:cs="Times New Roman"/>
          <w:sz w:val="24"/>
          <w:szCs w:val="24"/>
          <w:lang w:val="en-GB"/>
        </w:rPr>
        <w:t xml:space="preserve">his range </w:t>
      </w:r>
      <w:r w:rsidR="009E5F0F">
        <w:rPr>
          <w:rFonts w:ascii="Times New Roman" w:eastAsiaTheme="minorEastAsia" w:hAnsi="Times New Roman" w:cs="Times New Roman"/>
          <w:sz w:val="24"/>
          <w:szCs w:val="24"/>
          <w:lang w:val="en-GB"/>
        </w:rPr>
        <w:t>encompasses</w:t>
      </w:r>
      <w:r>
        <w:rPr>
          <w:rFonts w:ascii="Times New Roman" w:eastAsiaTheme="minorEastAsia" w:hAnsi="Times New Roman" w:cs="Times New Roman"/>
          <w:sz w:val="24"/>
          <w:szCs w:val="24"/>
          <w:lang w:val="en-GB"/>
        </w:rPr>
        <w:t xml:space="preserve"> the </w:t>
      </w:r>
      <w:r w:rsidR="004C15AC">
        <w:rPr>
          <w:rFonts w:ascii="Times New Roman" w:eastAsiaTheme="minorEastAsia" w:hAnsi="Times New Roman" w:cs="Times New Roman"/>
          <w:sz w:val="24"/>
          <w:szCs w:val="24"/>
          <w:lang w:val="en-GB"/>
        </w:rPr>
        <w:t xml:space="preserve">accepted </w:t>
      </w:r>
      <w:r>
        <w:rPr>
          <w:rFonts w:ascii="Times New Roman" w:eastAsiaTheme="minorEastAsia" w:hAnsi="Times New Roman" w:cs="Times New Roman"/>
          <w:sz w:val="24"/>
          <w:szCs w:val="24"/>
          <w:lang w:val="en-GB"/>
        </w:rPr>
        <w:t xml:space="preserve">CESR value of </w:t>
      </w:r>
      <w:r>
        <w:rPr>
          <w:rFonts w:ascii="Times New Roman" w:eastAsiaTheme="minorEastAsia" w:hAnsi="Times New Roman" w:cs="Times New Roman"/>
          <w:sz w:val="24"/>
          <w:szCs w:val="24"/>
          <w:lang w:val="en-GB"/>
        </w:rPr>
        <w:sym w:font="Symbol" w:char="F07E"/>
      </w:r>
      <w:r>
        <w:rPr>
          <w:rFonts w:ascii="Times New Roman" w:eastAsiaTheme="minorEastAsia" w:hAnsi="Times New Roman" w:cs="Times New Roman"/>
          <w:sz w:val="24"/>
          <w:szCs w:val="24"/>
          <w:lang w:val="en-GB"/>
        </w:rPr>
        <w:t>1000</w:t>
      </w:r>
      <w:r w:rsidR="003B0076">
        <w:rPr>
          <w:rFonts w:ascii="Times New Roman" w:eastAsiaTheme="minorEastAsia" w:hAnsi="Times New Roman" w:cs="Times New Roman"/>
          <w:sz w:val="24"/>
          <w:szCs w:val="24"/>
          <w:lang w:val="en-GB"/>
        </w:rPr>
        <w:t xml:space="preserve"> </w:t>
      </w:r>
      <w:r w:rsidR="006A1DA5">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B","type":"article-journal","volume":"19"},"uris":["http://www.mendeley.com/documents/?uuid=d68fa62d-693b-472e-ab9d-f29fa66e87f5"]},{"id":"ITEM-2","itemData":{"DOI":"10.1103/PhysRevB.18.2422","ISSN":"0163-1829","abstract":"The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B","id":"ITEM-2","issue":"6","issued":{"date-parts":[["1978","9","15"]]},"page":"2422-2425","publisher":"American Physical Society","title":"The Elliott relation in pure metals","title-short":"Phys. Rev. B","type":"article-journal","volume":"18"},"uris":["http://www.mendeley.com/documents/?uuid=be015369-d7a0-4b8a-8d97-6f92f6570b64"]}],"mendeley":{"formattedCitation":"&lt;sup&gt;30,32&lt;/sup&gt;","plainTextFormattedCitation":"30,32","previouslyFormattedCitation":"&lt;sup&gt;30,32&lt;/sup&gt;"},"properties":{"noteIndex":0},"schema":"https://github.com/citation-style-language/schema/raw/master/csl-citation.json"}</w:instrText>
      </w:r>
      <w:r w:rsidR="006A1DA5">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30,32</w:t>
      </w:r>
      <w:r w:rsidR="006A1DA5">
        <w:rPr>
          <w:rFonts w:ascii="Times New Roman" w:eastAsiaTheme="minorEastAsia" w:hAnsi="Times New Roman" w:cs="Times New Roman"/>
          <w:sz w:val="24"/>
          <w:szCs w:val="24"/>
          <w:lang w:val="en-GB"/>
        </w:rPr>
        <w:fldChar w:fldCharType="end"/>
      </w:r>
      <w:r>
        <w:rPr>
          <w:rFonts w:ascii="Times New Roman" w:eastAsiaTheme="minorEastAsia" w:hAnsi="Times New Roman" w:cs="Times New Roman"/>
          <w:sz w:val="24"/>
          <w:szCs w:val="24"/>
          <w:lang w:val="en-GB"/>
        </w:rPr>
        <w:t>,</w:t>
      </w:r>
      <w:r w:rsidR="009F6D21">
        <w:rPr>
          <w:rFonts w:ascii="Times New Roman" w:eastAsiaTheme="minorEastAsia" w:hAnsi="Times New Roman" w:cs="Times New Roman"/>
          <w:sz w:val="24"/>
          <w:szCs w:val="24"/>
          <w:lang w:val="en-GB"/>
        </w:rPr>
        <w:t xml:space="preserve"> it is unclear what the origin of the large variability in NLSV-deduced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9F6D21">
        <w:rPr>
          <w:rFonts w:ascii="Times New Roman" w:eastAsiaTheme="minorEastAsia" w:hAnsi="Times New Roman" w:cs="Times New Roman"/>
          <w:sz w:val="24"/>
          <w:szCs w:val="24"/>
          <w:lang w:val="en-GB"/>
        </w:rPr>
        <w:t xml:space="preserve"> values is, and thus what level of </w:t>
      </w:r>
      <w:r w:rsidR="00A07E15">
        <w:rPr>
          <w:rFonts w:ascii="Times New Roman" w:eastAsiaTheme="minorEastAsia" w:hAnsi="Times New Roman" w:cs="Times New Roman"/>
          <w:sz w:val="24"/>
          <w:szCs w:val="24"/>
          <w:lang w:val="en-GB"/>
        </w:rPr>
        <w:t xml:space="preserve">agreement truly </w:t>
      </w:r>
      <w:r w:rsidR="009E5F0F">
        <w:rPr>
          <w:rFonts w:ascii="Times New Roman" w:eastAsiaTheme="minorEastAsia" w:hAnsi="Times New Roman" w:cs="Times New Roman"/>
          <w:sz w:val="24"/>
          <w:szCs w:val="24"/>
          <w:lang w:val="en-GB"/>
        </w:rPr>
        <w:t xml:space="preserve">exists </w:t>
      </w:r>
      <w:r w:rsidR="009F6D21">
        <w:rPr>
          <w:rFonts w:ascii="Times New Roman" w:eastAsiaTheme="minorEastAsia" w:hAnsi="Times New Roman" w:cs="Times New Roman"/>
          <w:sz w:val="24"/>
          <w:szCs w:val="24"/>
          <w:lang w:val="en-GB"/>
        </w:rPr>
        <w:t xml:space="preserve">between </w:t>
      </w:r>
      <w:r w:rsidR="009F6D21">
        <w:rPr>
          <w:rFonts w:ascii="Times New Roman" w:eastAsiaTheme="minorEastAsia" w:hAnsi="Times New Roman" w:cs="Times New Roman"/>
          <w:sz w:val="24"/>
          <w:szCs w:val="24"/>
          <w:lang w:val="en-GB"/>
        </w:rPr>
        <w:lastRenderedPageBreak/>
        <w:t xml:space="preserve">CESR and NLSV measurements. </w:t>
      </w:r>
      <w:r w:rsidR="003C7009" w:rsidRPr="002F60D4">
        <w:rPr>
          <w:rFonts w:ascii="Times New Roman" w:eastAsiaTheme="minorEastAsia" w:hAnsi="Times New Roman" w:cs="Times New Roman"/>
          <w:sz w:val="24"/>
          <w:szCs w:val="24"/>
          <w:lang w:val="en-GB"/>
        </w:rPr>
        <w:t>T</w:t>
      </w:r>
      <w:r w:rsidR="00080A93" w:rsidRPr="002F60D4">
        <w:rPr>
          <w:rFonts w:ascii="Times New Roman" w:eastAsiaTheme="minorEastAsia" w:hAnsi="Times New Roman" w:cs="Times New Roman"/>
          <w:sz w:val="24"/>
          <w:szCs w:val="24"/>
          <w:lang w:val="en-GB"/>
        </w:rPr>
        <w:t xml:space="preserve">he situation </w:t>
      </w:r>
      <w:r w:rsidR="00236376" w:rsidRPr="002F60D4">
        <w:rPr>
          <w:rFonts w:ascii="Times New Roman" w:eastAsiaTheme="minorEastAsia" w:hAnsi="Times New Roman" w:cs="Times New Roman"/>
          <w:sz w:val="24"/>
          <w:szCs w:val="24"/>
          <w:lang w:val="en-GB"/>
        </w:rPr>
        <w:t xml:space="preserve">is </w:t>
      </w:r>
      <w:r w:rsidR="009F6D21">
        <w:rPr>
          <w:rFonts w:ascii="Times New Roman" w:eastAsiaTheme="minorEastAsia" w:hAnsi="Times New Roman" w:cs="Times New Roman"/>
          <w:sz w:val="24"/>
          <w:szCs w:val="24"/>
          <w:lang w:val="en-GB"/>
        </w:rPr>
        <w:t xml:space="preserve">similarly unsatisfactory for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9F6D21">
        <w:rPr>
          <w:rFonts w:ascii="Times New Roman" w:eastAsiaTheme="minorEastAsia" w:hAnsi="Times New Roman" w:cs="Times New Roman"/>
          <w:sz w:val="24"/>
          <w:szCs w:val="24"/>
          <w:lang w:val="en-GB"/>
        </w:rPr>
        <w:t xml:space="preserve">. Reported values </w:t>
      </w:r>
      <w:r w:rsidR="004C15AC">
        <w:rPr>
          <w:rFonts w:ascii="Times New Roman" w:eastAsiaTheme="minorEastAsia" w:hAnsi="Times New Roman" w:cs="Times New Roman"/>
          <w:sz w:val="24"/>
          <w:szCs w:val="24"/>
          <w:lang w:val="en-GB"/>
        </w:rPr>
        <w:t xml:space="preserve">for Cu </w:t>
      </w:r>
      <w:r w:rsidR="009F6D21">
        <w:rPr>
          <w:rFonts w:ascii="Times New Roman" w:eastAsiaTheme="minorEastAsia" w:hAnsi="Times New Roman" w:cs="Times New Roman"/>
          <w:sz w:val="24"/>
          <w:szCs w:val="24"/>
          <w:lang w:val="en-GB"/>
        </w:rPr>
        <w:t xml:space="preserve">span from </w:t>
      </w:r>
      <w:r w:rsidR="00B05A03">
        <w:rPr>
          <w:rFonts w:ascii="Times New Roman" w:eastAsiaTheme="minorEastAsia" w:hAnsi="Times New Roman" w:cs="Times New Roman"/>
          <w:sz w:val="24"/>
          <w:szCs w:val="24"/>
          <w:lang w:val="en-GB"/>
        </w:rPr>
        <w:t>215</w:t>
      </w:r>
      <w:r w:rsidR="009F6D21">
        <w:rPr>
          <w:rFonts w:ascii="Times New Roman" w:eastAsiaTheme="minorEastAsia" w:hAnsi="Times New Roman" w:cs="Times New Roman"/>
          <w:sz w:val="24"/>
          <w:szCs w:val="24"/>
          <w:lang w:val="en-GB"/>
        </w:rPr>
        <w:t xml:space="preserve"> to 2560</w:t>
      </w:r>
      <w:r w:rsidR="003B0076">
        <w:rPr>
          <w:rFonts w:ascii="Times New Roman" w:eastAsiaTheme="minorEastAsia" w:hAnsi="Times New Roman" w:cs="Times New Roman"/>
          <w:sz w:val="24"/>
          <w:szCs w:val="24"/>
          <w:lang w:val="en-GB"/>
        </w:rPr>
        <w:t xml:space="preserve"> </w:t>
      </w:r>
      <w:r w:rsidR="002D6F6E">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-2","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B","id":"ITEM-2","issue":"8","issued":{"date-parts":[["2003","2"]]},"page":"085319","title":"Spin injection and spin accumulation in all-metal mesoscopic spin valves","type":"article-journal","volume":"67"},"uris":["http://www.mendeley.com/documents/?uuid=f17fcbf0-137f-4413-a691-90edee85054e"]},{"id":"ITEM-3","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Physics","id":"ITEM-3","issue":"18","issued":{"date-parts":[["2016","5","11"]]},"page":"185003","publisher":"IOP Publishing","title":"Low probability of bulk spin-flip in mesoscopic Cu wires","type":"article-journal","volume":"49"},"uris":["http://www.mendeley.com/documents/?uuid=98d62d33-f70f-326a-a72d-a6a873db0ceb"]},{"id":"ITEM-4","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B","id":"ITEM-4","issue":"22","issued":{"date-parts":[["2015","12","28"]]},"page":"220420","title":"Spin relaxation through Kondo scattering in Cu/Py lateral spin valves","type":"article-journal","volume":"92"},"uris":["http://www.mendeley.com/documents/?uuid=cfbcc39a-39d2-46a1-936a-d455c4623782"]},{"id":"ITEM-5","itemData":{"DOI":"10.1103/PhysRevB.81.104409","ISSN":"1098-0121","author":[{"dropping-particle":"","family":"Wang","given":"X.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B","id":"ITEM-5","issue":"10","issued":{"date-parts":[["2010","3","15"]]},"page":"104409","publisher":"American Physical Society","title":"Increase of nonlocal spin signal at high dc bias due to a redistribution of the injection current","type":"article-journal","volume":"81"},"uris":["http://www.mendeley.com/documents/?uuid=5a6a1a94-9ae7-30c0-be03-0404b3a3384f"]},{"id":"ITEM-6","itemData":{"DOI":"10.1103/PhysRevB.87.094417","ISSN":"1098-0121","abstract":"The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B","id":"ITEM-6","issue":"9","issued":{"date-parts":[["2013","3","18"]]},"page":"094417","publisher":"American Physical Society","title":"Contribution of defects to the spin relaxation in copper nanowires","title-short":"Phys. Rev. B","type":"article-journal","volume":"87"},"uris":["http://www.mendeley.com/documents/?uuid=3ff6ec95-8e27-4cf1-bd11-c357f4026980"]},{"id":"ITEM-7","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Letters","id":"ITEM-7","issue":"17","issued":{"date-parts":[["2005","5"]]},"page":"176601","title":"Temperature-Dependent Asymmetry of the Nonlocal Spin-Injection Resistance: Evidence for Spin Nonconserving Interface Scattering","type":"article-journal","volume":"94"},"uris":["http://www.mendeley.com/documents/?uuid=a287537e-30ba-4b32-88f6-36b3a41b2dbf"]},{"id":"ITEM-8","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Letters","id":"ITEM-8","issue":"6","issued":{"date-parts":[["2008","2"]]},"page":"066602","title":"Temperature Evolution of Spin Relaxation in a NiFe/Cu Lateral Spin Valve","type":"article-journal","volume":"100"},"uris":["http://www.mendeley.com/documents/?uuid=6bd6f87b-2edb-4052-b1fa-16c98debfa1e"]}],"mendeley":{"formattedCitation":"&lt;sup&gt;10,11,13–15,18–20&lt;/sup&gt;","plainTextFormattedCitation":"10,11,13–15,18–20","previouslyFormattedCitation":"&lt;sup&gt;10,11,13–15,18–20&lt;/sup&gt;"},"properties":{"noteIndex":0},"schema":"https://github.com/citation-style-language/schema/raw/master/csl-citation.json"}</w:instrText>
      </w:r>
      <w:r w:rsidR="002D6F6E">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10,11,13–15,18–20</w:t>
      </w:r>
      <w:r w:rsidR="002D6F6E">
        <w:rPr>
          <w:rFonts w:ascii="Times New Roman" w:eastAsiaTheme="minorEastAsia" w:hAnsi="Times New Roman" w:cs="Times New Roman"/>
          <w:sz w:val="24"/>
          <w:szCs w:val="24"/>
          <w:lang w:val="en-GB"/>
        </w:rPr>
        <w:fldChar w:fldCharType="end"/>
      </w:r>
      <w:r w:rsidR="009F6D21">
        <w:rPr>
          <w:rFonts w:ascii="Times New Roman" w:eastAsiaTheme="minorEastAsia" w:hAnsi="Times New Roman" w:cs="Times New Roman"/>
          <w:sz w:val="24"/>
          <w:szCs w:val="24"/>
          <w:lang w:val="en-GB"/>
        </w:rPr>
        <w:t xml:space="preserve">, </w:t>
      </w:r>
      <w:r w:rsidR="009F6D21" w:rsidRPr="009F6D21">
        <w:rPr>
          <w:rFonts w:ascii="Times New Roman" w:eastAsiaTheme="minorEastAsia" w:hAnsi="Times New Roman" w:cs="Times New Roman"/>
          <w:i/>
          <w:sz w:val="24"/>
          <w:szCs w:val="24"/>
          <w:lang w:val="en-GB"/>
        </w:rPr>
        <w:t>i.e.</w:t>
      </w:r>
      <w:r w:rsidR="00A07E15">
        <w:rPr>
          <w:rFonts w:ascii="Times New Roman" w:eastAsiaTheme="minorEastAsia" w:hAnsi="Times New Roman" w:cs="Times New Roman"/>
          <w:sz w:val="24"/>
          <w:szCs w:val="24"/>
          <w:lang w:val="en-GB"/>
        </w:rPr>
        <w:t xml:space="preserve">, </w:t>
      </w:r>
      <w:r w:rsidR="009F6D21">
        <w:rPr>
          <w:rFonts w:ascii="Times New Roman" w:eastAsiaTheme="minorEastAsia" w:hAnsi="Times New Roman" w:cs="Times New Roman"/>
          <w:sz w:val="24"/>
          <w:szCs w:val="24"/>
          <w:lang w:val="en-GB"/>
        </w:rPr>
        <w:t xml:space="preserve">a factor of </w:t>
      </w:r>
      <w:r w:rsidR="00A07E15">
        <w:rPr>
          <w:rFonts w:ascii="Times New Roman" w:eastAsiaTheme="minorEastAsia" w:hAnsi="Times New Roman" w:cs="Times New Roman"/>
          <w:sz w:val="24"/>
          <w:szCs w:val="24"/>
          <w:lang w:val="en-GB"/>
        </w:rPr>
        <w:sym w:font="Symbol" w:char="F07E"/>
      </w:r>
      <w:r w:rsidR="00B05A03">
        <w:rPr>
          <w:rFonts w:ascii="Times New Roman" w:eastAsiaTheme="minorEastAsia" w:hAnsi="Times New Roman" w:cs="Times New Roman"/>
          <w:sz w:val="24"/>
          <w:szCs w:val="24"/>
          <w:lang w:val="en-GB"/>
        </w:rPr>
        <w:t>12</w:t>
      </w:r>
      <w:r w:rsidR="009F6D21">
        <w:rPr>
          <w:rFonts w:ascii="Times New Roman" w:eastAsiaTheme="minorEastAsia" w:hAnsi="Times New Roman" w:cs="Times New Roman"/>
          <w:sz w:val="24"/>
          <w:szCs w:val="24"/>
          <w:lang w:val="en-GB"/>
        </w:rPr>
        <w:t xml:space="preserve">, with little understanding of how this should be apportioned </w:t>
      </w:r>
      <w:r w:rsidR="00E60D6B">
        <w:rPr>
          <w:rFonts w:ascii="Times New Roman" w:eastAsiaTheme="minorEastAsia" w:hAnsi="Times New Roman" w:cs="Times New Roman"/>
          <w:sz w:val="24"/>
          <w:szCs w:val="24"/>
          <w:lang w:val="en-GB"/>
        </w:rPr>
        <w:t xml:space="preserve">among </w:t>
      </w:r>
      <w:r w:rsidR="009F6D21">
        <w:rPr>
          <w:rFonts w:ascii="Times New Roman" w:eastAsiaTheme="minorEastAsia" w:hAnsi="Times New Roman" w:cs="Times New Roman"/>
          <w:sz w:val="24"/>
          <w:szCs w:val="24"/>
          <w:lang w:val="en-GB"/>
        </w:rPr>
        <w:t xml:space="preserve">various possible defects. </w:t>
      </w:r>
      <w:r w:rsidR="004C15AC">
        <w:rPr>
          <w:rFonts w:ascii="Times New Roman" w:eastAsiaTheme="minorEastAsia" w:hAnsi="Times New Roman" w:cs="Times New Roman"/>
          <w:sz w:val="24"/>
          <w:szCs w:val="24"/>
          <w:lang w:val="en-GB"/>
        </w:rPr>
        <w:t xml:space="preserve">Some work has </w:t>
      </w:r>
      <w:r w:rsidR="009F6D21">
        <w:rPr>
          <w:rFonts w:ascii="Times New Roman" w:eastAsiaTheme="minorEastAsia" w:hAnsi="Times New Roman" w:cs="Times New Roman"/>
          <w:sz w:val="24"/>
          <w:szCs w:val="24"/>
          <w:lang w:val="en-GB"/>
        </w:rPr>
        <w:t>attempt</w:t>
      </w:r>
      <w:r w:rsidR="00A07E15">
        <w:rPr>
          <w:rFonts w:ascii="Times New Roman" w:eastAsiaTheme="minorEastAsia" w:hAnsi="Times New Roman" w:cs="Times New Roman"/>
          <w:sz w:val="24"/>
          <w:szCs w:val="24"/>
          <w:lang w:val="en-GB"/>
        </w:rPr>
        <w:t>ed</w:t>
      </w:r>
      <w:r w:rsidR="009F6D21">
        <w:rPr>
          <w:rFonts w:ascii="Times New Roman" w:eastAsiaTheme="minorEastAsia" w:hAnsi="Times New Roman" w:cs="Times New Roman"/>
          <w:sz w:val="24"/>
          <w:szCs w:val="24"/>
          <w:lang w:val="en-GB"/>
        </w:rPr>
        <w:t xml:space="preserve"> to correlate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9F6D21">
        <w:rPr>
          <w:rFonts w:ascii="Times New Roman" w:eastAsiaTheme="minorEastAsia" w:hAnsi="Times New Roman" w:cs="Times New Roman"/>
          <w:sz w:val="24"/>
          <w:szCs w:val="24"/>
          <w:lang w:val="en-GB"/>
        </w:rPr>
        <w:t xml:space="preserve"> with </w:t>
      </w:r>
      <w:r w:rsidR="004C15AC">
        <w:rPr>
          <w:rFonts w:ascii="Times New Roman" w:eastAsiaTheme="minorEastAsia" w:hAnsi="Times New Roman" w:cs="Times New Roman"/>
          <w:sz w:val="24"/>
          <w:szCs w:val="24"/>
          <w:lang w:val="en-GB"/>
        </w:rPr>
        <w:t xml:space="preserve">grain size, </w:t>
      </w:r>
      <w:r w:rsidR="009F6D21">
        <w:rPr>
          <w:rFonts w:ascii="Times New Roman" w:eastAsiaTheme="minorEastAsia" w:hAnsi="Times New Roman" w:cs="Times New Roman"/>
          <w:sz w:val="24"/>
          <w:szCs w:val="24"/>
          <w:lang w:val="en-GB"/>
        </w:rPr>
        <w:t xml:space="preserve">deducing a grain boundary </w:t>
      </w:r>
      <m:oMath>
        <m:r>
          <w:rPr>
            <w:rFonts w:ascii="Cambria Math" w:hAnsi="Cambria Math" w:cs="Times New Roman"/>
            <w:sz w:val="24"/>
            <w:szCs w:val="24"/>
            <w:lang w:val="en-GB"/>
          </w:rPr>
          <m:t>β</m:t>
        </m:r>
      </m:oMath>
      <w:r w:rsidR="009F6D21">
        <w:rPr>
          <w:rFonts w:ascii="Times New Roman" w:eastAsiaTheme="minorEastAsia" w:hAnsi="Times New Roman" w:cs="Times New Roman"/>
          <w:sz w:val="24"/>
          <w:szCs w:val="24"/>
          <w:lang w:val="en-GB"/>
        </w:rPr>
        <w:t xml:space="preserve"> </w:t>
      </w:r>
      <w:r w:rsidR="00A07E15">
        <w:rPr>
          <w:rFonts w:ascii="Times New Roman" w:eastAsiaTheme="minorEastAsia" w:hAnsi="Times New Roman" w:cs="Times New Roman"/>
          <w:sz w:val="24"/>
          <w:szCs w:val="24"/>
          <w:lang w:val="en-GB"/>
        </w:rPr>
        <w:t>(</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GB</m:t>
            </m:r>
          </m:sub>
        </m:sSub>
        <m:r>
          <w:rPr>
            <w:rFonts w:ascii="Cambria Math" w:eastAsiaTheme="minorEastAsia" w:hAnsi="Cambria Math" w:cs="Times New Roman"/>
            <w:sz w:val="24"/>
            <w:szCs w:val="24"/>
            <w:lang w:val="en-GB"/>
          </w:rPr>
          <m:t>)</m:t>
        </m:r>
      </m:oMath>
      <w:r w:rsidR="009F6D21">
        <w:rPr>
          <w:rFonts w:ascii="Times New Roman" w:eastAsiaTheme="minorEastAsia" w:hAnsi="Times New Roman" w:cs="Times New Roman"/>
          <w:sz w:val="24"/>
          <w:szCs w:val="24"/>
          <w:lang w:val="en-GB"/>
        </w:rPr>
        <w:t xml:space="preserve"> of</w:t>
      </w:r>
      <w:r w:rsidR="001E0535" w:rsidRPr="002F60D4">
        <w:rPr>
          <w:rFonts w:ascii="Times New Roman" w:eastAsiaTheme="minorEastAsia" w:hAnsi="Times New Roman" w:cs="Times New Roman"/>
          <w:sz w:val="24"/>
          <w:szCs w:val="24"/>
          <w:lang w:val="en-GB"/>
        </w:rPr>
        <w:t xml:space="preserve"> </w:t>
      </w:r>
      <w:r w:rsidR="009F6D21">
        <w:rPr>
          <w:rFonts w:ascii="Times New Roman" w:eastAsiaTheme="minorEastAsia" w:hAnsi="Times New Roman" w:cs="Times New Roman"/>
          <w:sz w:val="24"/>
          <w:szCs w:val="24"/>
          <w:lang w:val="en-GB"/>
        </w:rPr>
        <w:sym w:font="Symbol" w:char="F07E"/>
      </w:r>
      <w:r w:rsidR="00DA4A75" w:rsidRPr="002F60D4">
        <w:rPr>
          <w:rFonts w:ascii="Times New Roman" w:eastAsiaTheme="minorEastAsia" w:hAnsi="Times New Roman" w:cs="Times New Roman"/>
          <w:sz w:val="24"/>
          <w:szCs w:val="24"/>
          <w:lang w:val="en-GB"/>
        </w:rPr>
        <w:t>1</w:t>
      </w:r>
      <w:r w:rsidR="004C3B0B" w:rsidRPr="002F60D4">
        <w:rPr>
          <w:rFonts w:ascii="Times New Roman" w:eastAsiaTheme="minorEastAsia" w:hAnsi="Times New Roman" w:cs="Times New Roman"/>
          <w:sz w:val="24"/>
          <w:szCs w:val="24"/>
          <w:lang w:val="en-GB"/>
        </w:rPr>
        <w:t>0</w:t>
      </w:r>
      <w:r w:rsidR="00DA4A75" w:rsidRPr="002F60D4">
        <w:rPr>
          <w:rFonts w:ascii="Times New Roman" w:eastAsiaTheme="minorEastAsia" w:hAnsi="Times New Roman" w:cs="Times New Roman"/>
          <w:sz w:val="24"/>
          <w:szCs w:val="24"/>
          <w:lang w:val="en-GB"/>
        </w:rPr>
        <w:t>00</w:t>
      </w:r>
      <w:r w:rsidR="003B0076">
        <w:rPr>
          <w:rFonts w:ascii="Times New Roman" w:eastAsiaTheme="minorEastAsia" w:hAnsi="Times New Roman" w:cs="Times New Roman"/>
          <w:sz w:val="24"/>
          <w:szCs w:val="24"/>
          <w:lang w:val="en-GB"/>
        </w:rPr>
        <w:t xml:space="preserve"> </w:t>
      </w:r>
      <w:r w:rsidR="006A1DA5">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B","id":"ITEM-1","issue":"9","issued":{"date-parts":[["2013","3","18"]]},"page":"094417","publisher":"American Physical Society","title":"Contribution of defects to the spin relaxation in copper nanowires","title-short":"Phys. Rev. B","type":"article-journal","volume":"87"},"uris":["http://www.mendeley.com/documents/?uuid=3ff6ec95-8e27-4cf1-bd11-c357f4026980"]}],"mendeley":{"formattedCitation":"&lt;sup&gt;11&lt;/sup&gt;","plainTextFormattedCitation":"11","previouslyFormattedCitation":"&lt;sup&gt;11&lt;/sup&gt;"},"properties":{"noteIndex":0},"schema":"https://github.com/citation-style-language/schema/raw/master/csl-citation.json"}</w:instrText>
      </w:r>
      <w:r w:rsidR="006A1DA5">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11</w:t>
      </w:r>
      <w:r w:rsidR="006A1DA5">
        <w:rPr>
          <w:rFonts w:ascii="Times New Roman" w:eastAsiaTheme="minorEastAsia" w:hAnsi="Times New Roman" w:cs="Times New Roman"/>
          <w:sz w:val="24"/>
          <w:szCs w:val="24"/>
          <w:lang w:val="en-GB"/>
        </w:rPr>
        <w:fldChar w:fldCharType="end"/>
      </w:r>
      <w:r w:rsidR="004C15AC">
        <w:rPr>
          <w:rFonts w:ascii="Times New Roman" w:eastAsiaTheme="minorEastAsia" w:hAnsi="Times New Roman" w:cs="Times New Roman"/>
          <w:sz w:val="24"/>
          <w:szCs w:val="24"/>
          <w:lang w:val="en-GB"/>
        </w:rPr>
        <w:t xml:space="preserve">, but other specific defect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oMath>
      <w:r w:rsidR="004C15AC">
        <w:rPr>
          <w:rFonts w:ascii="Times New Roman" w:eastAsiaTheme="minorEastAsia" w:hAnsi="Times New Roman" w:cs="Times New Roman"/>
          <w:sz w:val="24"/>
          <w:szCs w:val="24"/>
          <w:lang w:val="en-GB"/>
        </w:rPr>
        <w:t xml:space="preserve"> remain unknown. </w:t>
      </w:r>
      <w:r w:rsidR="0096198B">
        <w:rPr>
          <w:rFonts w:ascii="Times New Roman" w:eastAsiaTheme="minorEastAsia" w:hAnsi="Times New Roman" w:cs="Times New Roman"/>
          <w:sz w:val="24"/>
          <w:szCs w:val="24"/>
          <w:lang w:val="en-GB"/>
        </w:rPr>
        <w:t xml:space="preserve">Moreover, given that the reported ranges for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FB4EFB">
        <w:rPr>
          <w:rFonts w:ascii="Times New Roman" w:eastAsiaTheme="minorEastAsia" w:hAnsi="Times New Roman" w:cs="Times New Roman"/>
          <w:sz w:val="24"/>
          <w:szCs w:val="24"/>
          <w:lang w:val="en-GB"/>
        </w:rPr>
        <w:t xml:space="preserve"> </w:t>
      </w:r>
      <w:r w:rsidR="0096198B">
        <w:rPr>
          <w:rFonts w:ascii="Times New Roman" w:eastAsiaTheme="minorEastAsia" w:hAnsi="Times New Roman" w:cs="Times New Roman"/>
          <w:sz w:val="24"/>
          <w:szCs w:val="24"/>
          <w:lang w:val="en-GB"/>
        </w:rPr>
        <w:t xml:space="preserve">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96198B">
        <w:rPr>
          <w:rFonts w:ascii="Times New Roman" w:eastAsiaTheme="minorEastAsia" w:hAnsi="Times New Roman" w:cs="Times New Roman"/>
          <w:sz w:val="24"/>
          <w:szCs w:val="24"/>
          <w:lang w:val="en-GB"/>
        </w:rPr>
        <w:t xml:space="preserve"> overlap, it is not clear if </w:t>
      </w:r>
      <w:r w:rsidR="0011330B">
        <w:rPr>
          <w:rFonts w:ascii="Times New Roman" w:eastAsiaTheme="minorEastAsia" w:hAnsi="Times New Roman" w:cs="Times New Roman"/>
          <w:sz w:val="24"/>
          <w:szCs w:val="24"/>
          <w:lang w:val="en-GB"/>
        </w:rPr>
        <w:t xml:space="preserve">these values </w:t>
      </w:r>
      <w:r w:rsidR="0096198B">
        <w:rPr>
          <w:rFonts w:ascii="Times New Roman" w:eastAsiaTheme="minorEastAsia" w:hAnsi="Times New Roman" w:cs="Times New Roman"/>
          <w:sz w:val="24"/>
          <w:szCs w:val="24"/>
          <w:lang w:val="en-GB"/>
        </w:rPr>
        <w:t>truly differ in Cu. Given the</w:t>
      </w:r>
      <w:r w:rsidR="004C15AC">
        <w:rPr>
          <w:rFonts w:ascii="Times New Roman" w:eastAsiaTheme="minorEastAsia" w:hAnsi="Times New Roman" w:cs="Times New Roman"/>
          <w:sz w:val="24"/>
          <w:szCs w:val="24"/>
          <w:lang w:val="en-GB"/>
        </w:rPr>
        <w:t>s</w:t>
      </w:r>
      <w:r w:rsidR="0096198B">
        <w:rPr>
          <w:rFonts w:ascii="Times New Roman" w:eastAsiaTheme="minorEastAsia" w:hAnsi="Times New Roman" w:cs="Times New Roman"/>
          <w:sz w:val="24"/>
          <w:szCs w:val="24"/>
          <w:lang w:val="en-GB"/>
        </w:rPr>
        <w:t>e questions</w:t>
      </w:r>
      <w:r w:rsidR="004C15AC">
        <w:rPr>
          <w:rFonts w:ascii="Times New Roman" w:eastAsiaTheme="minorEastAsia" w:hAnsi="Times New Roman" w:cs="Times New Roman"/>
          <w:sz w:val="24"/>
          <w:szCs w:val="24"/>
          <w:lang w:val="en-GB"/>
        </w:rPr>
        <w:t xml:space="preserve">, </w:t>
      </w:r>
      <w:r w:rsidR="009F6D21">
        <w:rPr>
          <w:rFonts w:ascii="Times New Roman" w:eastAsiaTheme="minorEastAsia" w:hAnsi="Times New Roman" w:cs="Times New Roman"/>
          <w:sz w:val="24"/>
          <w:szCs w:val="24"/>
          <w:lang w:val="en-GB"/>
        </w:rPr>
        <w:t xml:space="preserve">it is imperative that </w:t>
      </w:r>
      <w:r w:rsidR="005B72A7">
        <w:rPr>
          <w:rFonts w:ascii="Times New Roman" w:eastAsiaTheme="minorEastAsia" w:hAnsi="Times New Roman" w:cs="Times New Roman"/>
          <w:sz w:val="24"/>
          <w:szCs w:val="24"/>
          <w:lang w:val="en-GB"/>
        </w:rPr>
        <w:t>some understanding be gained</w:t>
      </w:r>
      <w:r w:rsidR="009F6D21">
        <w:rPr>
          <w:rFonts w:ascii="Times New Roman" w:eastAsiaTheme="minorEastAsia" w:hAnsi="Times New Roman" w:cs="Times New Roman"/>
          <w:sz w:val="24"/>
          <w:szCs w:val="24"/>
          <w:lang w:val="en-GB"/>
        </w:rPr>
        <w:t xml:space="preserve"> of the </w:t>
      </w:r>
      <w:r w:rsidR="005B72A7">
        <w:rPr>
          <w:rFonts w:ascii="Times New Roman" w:eastAsiaTheme="minorEastAsia" w:hAnsi="Times New Roman" w:cs="Times New Roman"/>
          <w:sz w:val="24"/>
          <w:szCs w:val="24"/>
          <w:lang w:val="en-GB"/>
        </w:rPr>
        <w:t xml:space="preserve">root cause of the wide </w:t>
      </w:r>
      <w:r w:rsidR="009F6D21">
        <w:rPr>
          <w:rFonts w:ascii="Times New Roman" w:eastAsiaTheme="minorEastAsia" w:hAnsi="Times New Roman" w:cs="Times New Roman"/>
          <w:sz w:val="24"/>
          <w:szCs w:val="24"/>
          <w:lang w:val="en-GB"/>
        </w:rPr>
        <w:t xml:space="preserve">variability in E-Y </w:t>
      </w:r>
      <m:oMath>
        <m:r>
          <w:rPr>
            <w:rFonts w:ascii="Cambria Math" w:hAnsi="Cambria Math" w:cs="Times New Roman"/>
            <w:sz w:val="24"/>
            <w:szCs w:val="24"/>
            <w:lang w:val="en-GB"/>
          </w:rPr>
          <m:t>β</m:t>
        </m:r>
      </m:oMath>
      <w:r w:rsidR="009F6D21">
        <w:rPr>
          <w:rFonts w:ascii="Times New Roman" w:eastAsiaTheme="minorEastAsia" w:hAnsi="Times New Roman" w:cs="Times New Roman"/>
          <w:sz w:val="24"/>
          <w:szCs w:val="24"/>
          <w:lang w:val="en-GB"/>
        </w:rPr>
        <w:t xml:space="preserve"> va</w:t>
      </w:r>
      <w:r w:rsidR="004C15AC">
        <w:rPr>
          <w:rFonts w:ascii="Times New Roman" w:eastAsiaTheme="minorEastAsia" w:hAnsi="Times New Roman" w:cs="Times New Roman"/>
          <w:sz w:val="24"/>
          <w:szCs w:val="24"/>
          <w:lang w:val="en-GB"/>
        </w:rPr>
        <w:t>lues from</w:t>
      </w:r>
      <w:r w:rsidR="005B72A7">
        <w:rPr>
          <w:rFonts w:ascii="Times New Roman" w:eastAsiaTheme="minorEastAsia" w:hAnsi="Times New Roman" w:cs="Times New Roman"/>
          <w:sz w:val="24"/>
          <w:szCs w:val="24"/>
          <w:lang w:val="en-GB"/>
        </w:rPr>
        <w:t xml:space="preserve"> metallic NLSV studies</w:t>
      </w:r>
      <w:r w:rsidR="009F6D21">
        <w:rPr>
          <w:rFonts w:ascii="Times New Roman" w:eastAsiaTheme="minorEastAsia" w:hAnsi="Times New Roman" w:cs="Times New Roman"/>
          <w:sz w:val="24"/>
          <w:szCs w:val="24"/>
          <w:lang w:val="en-GB"/>
        </w:rPr>
        <w:t xml:space="preserve">. </w:t>
      </w:r>
    </w:p>
    <w:p w14:paraId="0B3E7998" w14:textId="09850F2D" w:rsidR="00295D95" w:rsidRPr="00295D95" w:rsidRDefault="002368FD"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A </w:t>
      </w:r>
      <w:r w:rsidR="005B72A7">
        <w:rPr>
          <w:rFonts w:ascii="Times New Roman" w:eastAsiaTheme="minorEastAsia" w:hAnsi="Times New Roman" w:cs="Times New Roman"/>
          <w:sz w:val="24"/>
          <w:szCs w:val="24"/>
          <w:lang w:val="en-GB"/>
        </w:rPr>
        <w:t xml:space="preserve">range of factors have been suggested to play a role in the variability of </w:t>
      </w:r>
      <w:r w:rsidR="002F16FD">
        <w:rPr>
          <w:rFonts w:ascii="Times New Roman" w:eastAsiaTheme="minorEastAsia" w:hAnsi="Times New Roman" w:cs="Times New Roman"/>
          <w:sz w:val="24"/>
          <w:szCs w:val="24"/>
          <w:lang w:val="en-GB"/>
        </w:rPr>
        <w:t>NLSV-</w:t>
      </w:r>
      <w:r w:rsidR="005B72A7">
        <w:rPr>
          <w:rFonts w:ascii="Times New Roman" w:eastAsiaTheme="minorEastAsia" w:hAnsi="Times New Roman" w:cs="Times New Roman"/>
          <w:sz w:val="24"/>
          <w:szCs w:val="24"/>
          <w:lang w:val="en-GB"/>
        </w:rPr>
        <w:t xml:space="preserve">deduced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5B72A7">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0A5A48">
        <w:rPr>
          <w:rFonts w:ascii="Times New Roman" w:eastAsiaTheme="minorEastAsia" w:hAnsi="Times New Roman" w:cs="Times New Roman"/>
          <w:sz w:val="24"/>
          <w:szCs w:val="24"/>
          <w:lang w:val="en-GB"/>
        </w:rPr>
        <w:t xml:space="preserve"> values in metal</w:t>
      </w:r>
      <w:r w:rsidR="0096198B">
        <w:rPr>
          <w:rFonts w:ascii="Times New Roman" w:eastAsiaTheme="minorEastAsia" w:hAnsi="Times New Roman" w:cs="Times New Roman"/>
          <w:sz w:val="24"/>
          <w:szCs w:val="24"/>
          <w:lang w:val="en-GB"/>
        </w:rPr>
        <w:t>s</w:t>
      </w:r>
      <w:r w:rsidR="000A5A48">
        <w:rPr>
          <w:rFonts w:ascii="Times New Roman" w:eastAsiaTheme="minorEastAsia" w:hAnsi="Times New Roman" w:cs="Times New Roman"/>
          <w:sz w:val="24"/>
          <w:szCs w:val="24"/>
          <w:lang w:val="en-GB"/>
        </w:rPr>
        <w:t xml:space="preserve"> such as </w:t>
      </w:r>
      <w:r w:rsidR="005B72A7">
        <w:rPr>
          <w:rFonts w:ascii="Times New Roman" w:eastAsiaTheme="minorEastAsia" w:hAnsi="Times New Roman" w:cs="Times New Roman"/>
          <w:sz w:val="24"/>
          <w:szCs w:val="24"/>
          <w:lang w:val="en-GB"/>
        </w:rPr>
        <w:t>Cu, including strong</w:t>
      </w:r>
      <w:r w:rsidR="003C7009" w:rsidRPr="002F60D4">
        <w:rPr>
          <w:rFonts w:ascii="Times New Roman" w:eastAsiaTheme="minorEastAsia" w:hAnsi="Times New Roman" w:cs="Times New Roman"/>
          <w:sz w:val="24"/>
          <w:szCs w:val="24"/>
          <w:lang w:val="en-GB"/>
        </w:rPr>
        <w:t xml:space="preserve"> and/or </w:t>
      </w:r>
      <w:r w:rsidR="003C7009" w:rsidRPr="002F60D4">
        <w:rPr>
          <w:rFonts w:ascii="Times New Roman" w:eastAsiaTheme="minorEastAsia" w:hAnsi="Times New Roman" w:cs="Times New Roman"/>
          <w:i/>
          <w:sz w:val="24"/>
          <w:szCs w:val="24"/>
          <w:lang w:val="en-GB"/>
        </w:rPr>
        <w:t>T</w:t>
      </w:r>
      <w:r w:rsidR="005B72A7">
        <w:rPr>
          <w:rFonts w:ascii="Times New Roman" w:eastAsiaTheme="minorEastAsia" w:hAnsi="Times New Roman" w:cs="Times New Roman"/>
          <w:sz w:val="24"/>
          <w:szCs w:val="24"/>
          <w:lang w:val="en-GB"/>
        </w:rPr>
        <w:t>-dependent surface spin relaxation</w:t>
      </w:r>
      <w:r w:rsidR="003B0076">
        <w:rPr>
          <w:rFonts w:ascii="Times New Roman" w:eastAsiaTheme="minorEastAsia" w:hAnsi="Times New Roman" w:cs="Times New Roman"/>
          <w:sz w:val="24"/>
          <w:szCs w:val="24"/>
          <w:lang w:val="en-GB"/>
        </w:rPr>
        <w:t xml:space="preserve"> </w:t>
      </w:r>
      <w:r w:rsidR="003B1012">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{"citationItems":[{"id":"ITEM-1","itemData":{"DOI":"10.1063/1.3291047","ISSN":"00036951","abstract":"Nonlocal transport in Py/Cu lateral spin valves shows that the Cu spin diffusion length and the apparent Py spin polarization increase with Cu thickness. A proper quantitative analysis shows that the Cu spin diffusion length is dominated by surface spin-flip scattering and that the Py and Cu thickness dependence of spin polarization is due to strong spin-flip back-scattering at the Py/Cu interface. This solves a long-standing puzzle regarding the discrepancy in Py spin polarizations obtained from different measurements. Interestingly, the Cu surface oxidation causes enhanced spin diffusion, contrary to expectations. These surface effects substantially affect the performance of lateral spin valves. © 2010 American Institute of Physics","author":[{"dropping-particle":"","family":"Erekhinsky","given":"Mikhail","non-dropping-particle":"","parse-names":false,"suffix":""},{"dropping-particle":"","family":"Sharoni","given":"Amos","non-dropping-particle":"","parse-names":false,"suffix":""},{"dropping-particle":"","family":"Casanova","given":"Fèlix","non-dropping-particle":"","parse-names":false,"suffix":""},{"dropping-particle":"","family":"Schuller","given":"Ivan K.","non-dropping-particle":"","parse-names":false,"suffix":""}],"container-title":"Applied Physics Letters","id":"ITEM-1","issue":"2","issued":{"date-parts":[["2010","1","14"]]},"language":"en","page":"022513","publisher":"American Institute of Physics","title":"Surface enhanced spin-flip scattering in lateral spin valves","type":"article-journal","volume":"96"},"uris":["http://www.mendeley.com/documents/?uuid=15365582-4ca7-4582-a87e-c772798f2729"]},{"id":"ITEM-2","itemData":{"DOI":"10.1063/1.4737001","ISSN":"00036951","abstract":"Spin-flip mechanism in Ag nanowires with MgO surface protection layers has been investigated by nonlocal spin injection using permalloy/Ag lateral spin valves. The spin flip events mediated by surface scattering are effectively suppressed by the MgO capping layer. The spin relaxation process was found to be well described in the framework of Elliott-Yafet mechanism (R. J. Elliott, Phys. Rev. 96, 266 (1954); Y. Yafet, in Solid State Physics, edited by F. Seitz and D. Turnbull (Academic, New York, 1963), pp. 1–98) and then the probabilities of spin-filp scattering for phonon or impurity mediated momentum scattering is precisely determined in the nanowires. The temperature dependent spin-lattice relaxation follows the Bloch-Grüneisen theory (V. F. Bloch, Z. Phys. 59, 208 (1930); V. E. Grüneisen, Ann. Phys. 5, 530 (1933)) and falls on to a universal curve of Ag as in the conduction-electron-spin resonance data for bulk. © 2012 American Institute of Physics","author":[{"dropping-particle":"","family":"Idzuchi","given":"H.","non-dropping-particle":"","parse-names":false,"suffix":""},{"dropping-particle":"","family":"Fukuma","given":"Y.","non-dropping-particle":"","parse-names":false,"suffix":""},{"dropping-particle":"","family":"Wang","given":"L.","non-dropping-particle":"","parse-names":false,"suffix":""},{"dropping-particle":"","family":"Otani","given":"Y.","non-dropping-particle":"","parse-names":false,"suffix":""}],"container-title":"Applied Physics Letters","id":"ITEM-2","issue":"2","issued":{"date-parts":[["2012","7","13"]]},"language":"en","page":"022415","publisher":"American Institute of Physics","title":"Spin relaxation mechanism in silver nanowires covered with MgO protection layer","type":"article-journal","volume":"101"},"uris":["http://www.mendeley.com/documents/?uuid=fb4325a4-7eff-4853-8c4d-96a8abebf4fe"]},{"id":"ITEM-3","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Letters","id":"ITEM-3","issue":"6","issued":{"date-parts":[["2008","2"]]},"page":"066602","title":"Temperature Evolution of Spin Relaxation in a NiFe/Cu Lateral Spin Valve","type":"article-journal","volume":"100"},"uris":["http://www.mendeley.com/documents/?uuid=6bd6f87b-2edb-4052-b1fa-16c98debfa1e"]},{"id":"ITEM-4","itemData":{"DOI":"10.1103/PhysRevLett.104.237202","ISSN":"0031-9007","author":[{"dropping-particle":"","family":"Mihajlović","given":"G.","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Letters","id":"ITEM-4","issue":"23","issued":{"date-parts":[["2010","6"]]},"page":"237202","title":"Surface Spin Flip Probability of Mesoscopic Ag Wires","type":"article-journal","volume":"104"},"uris":["http://www.mendeley.com/documents/?uuid=35322cef-3859-42e8-b580-779eebfd61ad"]}],"mendeley":{"formattedCitation":"&lt;sup&gt;7,19,21,22&lt;/sup&gt;","plainTextFormattedCitation":"7,19,21,22","previouslyFormattedCitation":"&lt;sup&gt;7,19,21,22&lt;/sup&gt;"},"properties":{"noteIndex":0},"schema":"https://github.com/citation-style-language/schema/raw/master/csl-citation.json"}</w:instrText>
      </w:r>
      <w:r w:rsidR="003B1012">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7,19,21,22</w:t>
      </w:r>
      <w:r w:rsidR="003B1012">
        <w:rPr>
          <w:rFonts w:ascii="Times New Roman" w:eastAsiaTheme="minorEastAsia" w:hAnsi="Times New Roman" w:cs="Times New Roman"/>
          <w:sz w:val="24"/>
          <w:szCs w:val="24"/>
          <w:lang w:val="en-GB"/>
        </w:rPr>
        <w:fldChar w:fldCharType="end"/>
      </w:r>
      <w:r w:rsidR="003C7009" w:rsidRPr="002F60D4">
        <w:rPr>
          <w:rFonts w:ascii="Times New Roman" w:eastAsiaTheme="minorEastAsia" w:hAnsi="Times New Roman" w:cs="Times New Roman"/>
          <w:sz w:val="24"/>
          <w:szCs w:val="24"/>
          <w:lang w:val="en-GB"/>
        </w:rPr>
        <w:t>, variation i</w:t>
      </w:r>
      <w:r w:rsidR="00521CAF">
        <w:rPr>
          <w:rFonts w:ascii="Times New Roman" w:eastAsiaTheme="minorEastAsia" w:hAnsi="Times New Roman" w:cs="Times New Roman"/>
          <w:sz w:val="24"/>
          <w:szCs w:val="24"/>
          <w:lang w:val="en-GB"/>
        </w:rPr>
        <w:t>n deposition conditions (</w:t>
      </w:r>
      <w:r w:rsidR="0096198B">
        <w:rPr>
          <w:rFonts w:ascii="Times New Roman" w:eastAsiaTheme="minorEastAsia" w:hAnsi="Times New Roman" w:cs="Times New Roman"/>
          <w:sz w:val="24"/>
          <w:szCs w:val="24"/>
          <w:lang w:val="en-GB"/>
        </w:rPr>
        <w:t>generating variable</w:t>
      </w:r>
      <w:r w:rsidR="003C7009" w:rsidRPr="002F60D4">
        <w:rPr>
          <w:rFonts w:ascii="Times New Roman" w:eastAsiaTheme="minorEastAsia" w:hAnsi="Times New Roman" w:cs="Times New Roman"/>
          <w:sz w:val="24"/>
          <w:szCs w:val="24"/>
          <w:lang w:val="en-GB"/>
        </w:rPr>
        <w:t xml:space="preserve"> </w:t>
      </w:r>
      <w:r w:rsidR="005B72A7">
        <w:rPr>
          <w:rFonts w:ascii="Times New Roman" w:eastAsiaTheme="minorEastAsia" w:hAnsi="Times New Roman" w:cs="Times New Roman"/>
          <w:sz w:val="24"/>
          <w:szCs w:val="24"/>
          <w:lang w:val="en-GB"/>
        </w:rPr>
        <w:t xml:space="preserve">distributions of </w:t>
      </w:r>
      <w:r w:rsidR="003C7009" w:rsidRPr="002F60D4">
        <w:rPr>
          <w:rFonts w:ascii="Times New Roman" w:eastAsiaTheme="minorEastAsia" w:hAnsi="Times New Roman" w:cs="Times New Roman"/>
          <w:sz w:val="24"/>
          <w:szCs w:val="24"/>
          <w:lang w:val="en-GB"/>
        </w:rPr>
        <w:t>defect types)</w:t>
      </w:r>
      <w:r w:rsidR="003B0076">
        <w:rPr>
          <w:rFonts w:ascii="Times New Roman" w:eastAsiaTheme="minorEastAsia" w:hAnsi="Times New Roman" w:cs="Times New Roman"/>
          <w:sz w:val="24"/>
          <w:szCs w:val="24"/>
          <w:lang w:val="en-GB"/>
        </w:rPr>
        <w:t xml:space="preserve"> </w:t>
      </w:r>
      <w:r w:rsidR="00D14451">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{"citationItems":[{"id":"ITEM-1","itemData":{"DOI":"10.7567/APEX.7.113001","ISSN":"1882-0778","abstract":"Large spin signals up to 38 mΩ are demonstrated in mesoscopic nonlocal spin valves with silver\n channels. Scanning electron microscope images reveal Volmer–Weber growth of the silver channels,\n which consist of coalesced silver islands from 30 to 80 nm in size. The temperature dependence of\n the spin signals is monotonic, in contrast to previously observed non-monotonic features due to high\n surface spin-flip rate. We hypothesize that magnetic impurities in the silver are primarily\n segregated at the bulk grain boundaries instead of near the side surfaces of the channel, resulting\n in an absence of high surface spin-flip rate.","author":[{"dropping-particle":"","family":"Chen","given":"Shuhan","non-dropping-particle":"","parse-names":false,"suffix":""},{"dropping-particle":"","family":"Zou","given":"Han","non-dropping-particle":"","parse-names":false,"suffix":""},{"dropping-particle":"","family":"Qin","given":"Chuan","non-dropping-particle":"","parse-names":false,"suffix":""},{"dropping-particle":"","family":"Ji","given":"Yi","non-dropping-particle":"","parse-names":false,"suffix":""}],"container-title":"Applied Physics Express","id":"ITEM-1","issue":"11","issued":{"date-parts":[["2014","11","1"]]},"page":"113001","title":"Absence of high surface spin-flip rate in mesoscopic silver channels","type":"article-journal","volume":"7"},"uris":["http://www.mendeley.com/documents/?uuid=cacd0f81-fab2-42be-a122-0de004a010d1"]},{"id":"ITEM-2","itemData":{"DOI":"10.1063/1.4747215","ISSN":"00036951","author":[{"dropping-particle":"","family":"Zou","given":"Han","non-dropping-particle":"","parse-names":false,"suffix":""},{"dropping-particle":"","family":"Ji","given":"Yi","non-dropping-particle":"","parse-names":false,"suffix":""}],"container-title":"Applied Physics Letters","id":"ITEM-2","issue":"8","issued":{"date-parts":[["2012","8","20"]]},"language":"en","page":"082401","title":"The origin of high surface spin-flip rate in metallic nonlocal spin valves","type":"article-journal","volume":"101"},"uris":["http://www.mendeley.com/documents/?uuid=5ac76af1-6312-4099-977c-2c4dc6b7b632"]}],"mendeley":{"formattedCitation":"&lt;sup&gt;8,12&lt;/sup&gt;","plainTextFormattedCitation":"8,12","previouslyFormattedCitation":"&lt;sup&gt;8,12&lt;/sup&gt;"},"properties":{"noteIndex":0},"schema":"https://github.com/citation-style-language/schema/raw/master/csl-citation.json"}</w:instrText>
      </w:r>
      <w:r w:rsidR="00D14451">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8,12</w:t>
      </w:r>
      <w:r w:rsidR="00D14451">
        <w:rPr>
          <w:rFonts w:ascii="Times New Roman" w:eastAsiaTheme="minorEastAsia" w:hAnsi="Times New Roman" w:cs="Times New Roman"/>
          <w:sz w:val="24"/>
          <w:szCs w:val="24"/>
          <w:lang w:val="en-GB"/>
        </w:rPr>
        <w:fldChar w:fldCharType="end"/>
      </w:r>
      <w:r w:rsidR="005B72A7">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 xml:space="preserve"> and </w:t>
      </w:r>
      <w:r w:rsidR="002F16FD">
        <w:rPr>
          <w:rFonts w:ascii="Times New Roman" w:eastAsiaTheme="minorEastAsia" w:hAnsi="Times New Roman" w:cs="Times New Roman"/>
          <w:sz w:val="24"/>
          <w:szCs w:val="24"/>
          <w:lang w:val="en-GB"/>
        </w:rPr>
        <w:t xml:space="preserve">uncontrolled </w:t>
      </w:r>
      <w:r w:rsidR="002205EE">
        <w:rPr>
          <w:rFonts w:ascii="Times New Roman" w:eastAsiaTheme="minorEastAsia" w:hAnsi="Times New Roman" w:cs="Times New Roman"/>
          <w:sz w:val="24"/>
          <w:szCs w:val="24"/>
          <w:lang w:val="en-GB"/>
        </w:rPr>
        <w:t>incorporation</w:t>
      </w:r>
      <w:r w:rsidR="005B72A7">
        <w:rPr>
          <w:rFonts w:ascii="Times New Roman" w:eastAsiaTheme="minorEastAsia" w:hAnsi="Times New Roman" w:cs="Times New Roman"/>
          <w:sz w:val="24"/>
          <w:szCs w:val="24"/>
          <w:lang w:val="en-GB"/>
        </w:rPr>
        <w:t xml:space="preserve"> of </w:t>
      </w:r>
      <w:r w:rsidR="003C7009" w:rsidRPr="002F60D4">
        <w:rPr>
          <w:rFonts w:ascii="Times New Roman" w:eastAsiaTheme="minorEastAsia" w:hAnsi="Times New Roman" w:cs="Times New Roman"/>
          <w:sz w:val="24"/>
          <w:szCs w:val="24"/>
          <w:lang w:val="en-GB"/>
        </w:rPr>
        <w:t>large spin-orbit coupling</w:t>
      </w:r>
      <w:r w:rsidR="005B72A7">
        <w:rPr>
          <w:rFonts w:ascii="Times New Roman" w:eastAsiaTheme="minorEastAsia" w:hAnsi="Times New Roman" w:cs="Times New Roman"/>
          <w:sz w:val="24"/>
          <w:szCs w:val="24"/>
          <w:lang w:val="en-GB"/>
        </w:rPr>
        <w:t xml:space="preserve"> impurities</w:t>
      </w:r>
      <w:r w:rsidR="003B0076">
        <w:rPr>
          <w:rFonts w:ascii="Times New Roman" w:eastAsiaTheme="minorEastAsia" w:hAnsi="Times New Roman" w:cs="Times New Roman"/>
          <w:sz w:val="24"/>
          <w:szCs w:val="24"/>
          <w:lang w:val="en-GB"/>
        </w:rPr>
        <w:t xml:space="preserve"> </w:t>
      </w:r>
      <w:r w:rsidR="003B1012" w:rsidRPr="003B101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96.094413","ISSN":"2469-9950","author":[{"dropping-particle":"","family":"Zhou","given":"Chao","non-dropping-particle":"","parse-names":false,"suffix":""},{"dropping-particle":"","family":"Kandaz","given":"Fatih","non-dropping-particle":"","parse-names":false,"suffix":""},{"dropping-particle":"","family":"Cai","given":"Yunjiao","non-dropping-particle":"","parse-names":false,"suffix":""},{"dropping-particle":"","family":"Qin","given":"Chuan","non-dropping-particle":"","parse-names":false,"suffix":""},{"dropping-particle":"","family":"Jia","given":"Mengwen","non-dropping-particle":"","parse-names":false,"suffix":""},{"dropping-particle":"","family":"Yuan","given":"Zhe","non-dropping-particle":"","parse-names":false,"suffix":""},{"dropping-particle":"","family":"Wu","given":"Yizheng","non-dropping-particle":"","parse-names":false,"suffix":""},{"dropping-particle":"","family":"Ji","given":"Yi","non-dropping-particle":"","parse-names":false,"suffix":""}],"container-title":"Physical Review B","id":"ITEM-1","issue":"9","issued":{"date-parts":[["2017","9","13"]]},"page":"094413","publisher":"American Physical Society","title":"Anisotropic spin relaxation induced by surface spin-orbit effects","type":"article-journal","volume":"96"},"uris":["http://www.mendeley.com/documents/?uuid=afebbdc4-5ac2-3973-9132-d1f0039d438a"]}],"mendeley":{"formattedCitation":"&lt;sup&gt;36&lt;/sup&gt;","plainTextFormattedCitation":"36","previouslyFormattedCitation":"&lt;sup&gt;36&lt;/sup&gt;"},"properties":{"noteIndex":0},"schema":"https://github.com/citation-style-language/schema/raw/master/csl-citation.json"}</w:instrText>
      </w:r>
      <w:r w:rsidR="003B1012" w:rsidRPr="003B101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36</w:t>
      </w:r>
      <w:r w:rsidR="003B1012" w:rsidRPr="003B1012">
        <w:rPr>
          <w:rFonts w:ascii="Times New Roman" w:eastAsiaTheme="minorEastAsia" w:hAnsi="Times New Roman" w:cs="Times New Roman"/>
          <w:sz w:val="24"/>
          <w:szCs w:val="24"/>
          <w:lang w:val="en-GB"/>
        </w:rPr>
        <w:fldChar w:fldCharType="end"/>
      </w:r>
      <w:r w:rsidR="005B72A7">
        <w:rPr>
          <w:rFonts w:ascii="Times New Roman" w:eastAsiaTheme="minorEastAsia" w:hAnsi="Times New Roman" w:cs="Times New Roman"/>
          <w:sz w:val="24"/>
          <w:szCs w:val="24"/>
          <w:lang w:val="en-GB"/>
        </w:rPr>
        <w:t xml:space="preserve">. A quite different factor recently discovered to </w:t>
      </w:r>
      <w:r w:rsidR="002F16FD">
        <w:rPr>
          <w:rFonts w:ascii="Times New Roman" w:eastAsiaTheme="minorEastAsia" w:hAnsi="Times New Roman" w:cs="Times New Roman"/>
          <w:sz w:val="24"/>
          <w:szCs w:val="24"/>
          <w:lang w:val="en-GB"/>
        </w:rPr>
        <w:t>play a striking</w:t>
      </w:r>
      <w:r w:rsidR="005B72A7">
        <w:rPr>
          <w:rFonts w:ascii="Times New Roman" w:eastAsiaTheme="minorEastAsia" w:hAnsi="Times New Roman" w:cs="Times New Roman"/>
          <w:sz w:val="24"/>
          <w:szCs w:val="24"/>
          <w:lang w:val="en-GB"/>
        </w:rPr>
        <w:t xml:space="preserve"> role in metallic spin transport is incorporation of </w:t>
      </w:r>
      <w:r w:rsidR="005B72A7" w:rsidRPr="00521CAF">
        <w:rPr>
          <w:rFonts w:ascii="Times New Roman" w:eastAsiaTheme="minorEastAsia" w:hAnsi="Times New Roman" w:cs="Times New Roman"/>
          <w:i/>
          <w:sz w:val="24"/>
          <w:szCs w:val="24"/>
          <w:lang w:val="en-GB"/>
        </w:rPr>
        <w:t>magnetic</w:t>
      </w:r>
      <w:r w:rsidR="005B72A7">
        <w:rPr>
          <w:rFonts w:ascii="Times New Roman" w:eastAsiaTheme="minorEastAsia" w:hAnsi="Times New Roman" w:cs="Times New Roman"/>
          <w:sz w:val="24"/>
          <w:szCs w:val="24"/>
          <w:lang w:val="en-GB"/>
        </w:rPr>
        <w:t xml:space="preserve"> impurities (MIs). Specifically, recent work from ourselves</w:t>
      </w:r>
      <w:r w:rsidR="003B0076">
        <w:rPr>
          <w:rFonts w:ascii="Times New Roman" w:eastAsiaTheme="minorEastAsia" w:hAnsi="Times New Roman" w:cs="Times New Roman"/>
          <w:sz w:val="24"/>
          <w:szCs w:val="24"/>
          <w:lang w:val="en-GB"/>
        </w:rPr>
        <w:t xml:space="preserve"> </w:t>
      </w:r>
      <w:r w:rsidR="003B101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id":"ITEM-2","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B","id":"ITEM-2","issue":"1","issued":{"date-parts":[["2016","1","11"]]},"page":"014413","publisher":"American Physical Society","title":"Interdiffusion-controlled Kondo suppression of injection efficiency in metallic nonlocal spin valves","type":"article-journal","volume":"93"},"uris":["http://www.mendeley.com/documents/?uuid=0f5aa861-1728-4cb3-8092-39ea7f8cd178"]},{"id":"ITEM-3","itemData":{"DOI":"10.1063/1.4984896","ISSN":"0003-6951","abstract":"The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Letters","id":"ITEM-3","issue":"22","issued":{"date-parts":[["2017","5","29"]]},"page":"222407","publisher":" AIP Publishing LLC  ","title":"Room temperature spin Kondo effect and intermixing in Co/Cu non-local spin valves","type":"article-journal","volume":"110"},"uris":["http://www.mendeley.com/documents/?uuid=43145f78-dd72-3d68-930c-7f69feabf35c"]},{"id":"ITEM-4","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B","id":"ITEM-4","issue":"10","issued":{"date-parts":[["2017","3","7"]]},"page":"104404","publisher":"American Physical Society","title":"Theory of Kondo suppression of spin polarization in nonlocal spin valves","type":"article-journal","volume":"95"},"uris":["http://www.mendeley.com/documents/?uuid=35567237-3c46-329d-90b9-d621eb062b3f"]}],"mendeley":{"formattedCitation":"&lt;sup&gt;28,37–39&lt;/sup&gt;","plainTextFormattedCitation":"28,37–39","previouslyFormattedCitation":"&lt;sup&gt;28,37–39&lt;/sup&gt;"},"properties":{"noteIndex":0},"schema":"https://github.com/citation-style-language/schema/raw/master/csl-citation.json"}</w:instrText>
      </w:r>
      <w:r w:rsidR="003B101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28,37–39</w:t>
      </w:r>
      <w:r w:rsidR="003B1012">
        <w:rPr>
          <w:rFonts w:ascii="Times New Roman" w:eastAsiaTheme="minorEastAsia" w:hAnsi="Times New Roman" w:cs="Times New Roman"/>
          <w:sz w:val="24"/>
          <w:szCs w:val="24"/>
          <w:lang w:val="en-GB"/>
        </w:rPr>
        <w:fldChar w:fldCharType="end"/>
      </w:r>
      <w:r w:rsidR="005B72A7">
        <w:rPr>
          <w:rFonts w:ascii="Times New Roman" w:eastAsiaTheme="minorEastAsia" w:hAnsi="Times New Roman" w:cs="Times New Roman"/>
          <w:sz w:val="24"/>
          <w:szCs w:val="24"/>
          <w:lang w:val="en-GB"/>
        </w:rPr>
        <w:t xml:space="preserve"> and others </w:t>
      </w:r>
      <w:r w:rsidR="003B1012">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B","id":"ITEM-1","issue":"22","issued":{"date-parts":[["2015","12","28"]]},"page":"220420","title":"Spin relaxation through Kondo scattering in Cu/Py lateral spin valves","type":"article-journal","volume":"92"},"uris":["http://www.mendeley.com/documents/?uuid=cfbcc39a-39d2-46a1-936a-d455c4623782"]},{"id":"ITEM-2","itemData":{"DOI":"10.1103/PhysRevB.94.140401","ISSN":"2469-9950","author":[{"dropping-particle":"","family":"Hamaya","given":"K.","non-dropping-particle":"","parse-names":false,"suffix":""},{"dropping-particle":"","family":"Kurokawa","given":"T.","non-dropping-particle":"","parse-names":false,"suffix":""},{"dropping-particle":"","family":"Oki","given":"S.","non-dropping-particle":"","parse-names":false,"suffix":""},{"dropping-particle":"","family":"Yamada","given":"S.","non-dropping-particle":"","parse-names":false,"suffix":""},{"dropping-particle":"","family":"Kanashima","given":"T.","non-dropping-particle":"","parse-names":false,"suffix":""},{"dropping-particle":"","family":"Taniyama","given":"T.","non-dropping-particle":"","parse-names":false,"suffix":""}],"container-title":"Physical Review B","id":"ITEM-2","issue":"14","issued":{"date-parts":[["2016","10","4"]]},"page":"140401","publisher":"American Physical Society","title":"Direct evidence for suppression of the Kondo effect due to pure spin current","type":"article-journal","volume":"94"},"uris":["http://www.mendeley.com/documents/?uuid=b0b072ae-0b1b-3b67-af0e-60a36911d36e"]},{"id":"ITEM-3","itemData":{"DOI":"10.1103/PhysRevB.87.094417","ISSN":"1098-0121","abstract":"The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B","id":"ITEM-3","issue":"9","issued":{"date-parts":[["2013","3","18"]]},"page":"094417","publisher":"American Physical Society","title":"Contribution of defects to the spin relaxation in copper nanowires","title-short":"Phys. Rev. B","type":"article-journal","volume":"87"},"uris":["http://www.mendeley.com/documents/?uuid=3ff6ec95-8e27-4cf1-bd11-c357f4026980"]},{"id":"ITEM-4","itemData":{"DOI":"10.1103/PhysRevB.84.132407","ISSN":"1098-0121","author":[{"dropping-particle":"","family":"Mihajlović","given":"G.","non-dropping-particle":"","parse-names":false,"suffix":""},{"dropping-particle":"","family":"Erlingsson","given":"S. I.","non-dropping-particle":"","parse-names":false,"suffix":""},{"dropping-particle":"","family":"Výborný","given":"K.","non-dropping-particle":"","parse-names":false,"suffix":""},{"dropping-particle":"","family":"Pearson","given":"J. E.","non-dropping-particle":"","parse-names":false,"suffix":""},{"dropping-particle":"","family":"Bader","given":"S. D.","non-dropping-particle":"","parse-names":false,"suffix":""},{"dropping-particle":"","family":"Hoffmann","given":"A.","non-dropping-particle":"","parse-names":false,"suffix":""}],"container-title":"Physical Review B","id":"ITEM-4","issue":"13","issued":{"date-parts":[["2011","10"]]},"page":"132407","title":"Magnetic-field enhancement of nonlocal spin signal in Ni_{80}Fe_{20}/Ag lateral spin valves","type":"article-journal","volume":"84"},"uris":["http://www.mendeley.com/documents/?uuid=144bb7ee-d85f-4210-8f92-453e379387d0"]}],"mendeley":{"formattedCitation":"&lt;sup&gt;6,11,13,40&lt;/sup&gt;","plainTextFormattedCitation":"6,11,13,40","previouslyFormattedCitation":"&lt;sup&gt;6,11,13,40&lt;/sup&gt;"},"properties":{"noteIndex":0},"schema":"https://github.com/citation-style-language/schema/raw/master/csl-citation.json"}</w:instrText>
      </w:r>
      <w:r w:rsidR="003B1012">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6,11,13,40</w:t>
      </w:r>
      <w:r w:rsidR="003B1012">
        <w:rPr>
          <w:rFonts w:ascii="Times New Roman" w:eastAsiaTheme="minorEastAsia" w:hAnsi="Times New Roman" w:cs="Times New Roman"/>
          <w:sz w:val="24"/>
          <w:szCs w:val="24"/>
          <w:lang w:val="en-GB"/>
        </w:rPr>
        <w:fldChar w:fldCharType="end"/>
      </w:r>
      <w:r w:rsidR="003B0076">
        <w:rPr>
          <w:rFonts w:ascii="Times New Roman" w:eastAsiaTheme="minorEastAsia" w:hAnsi="Times New Roman" w:cs="Times New Roman"/>
          <w:sz w:val="24"/>
          <w:szCs w:val="24"/>
          <w:lang w:val="en-GB"/>
        </w:rPr>
        <w:t xml:space="preserve"> </w:t>
      </w:r>
      <w:r w:rsidR="002205EE">
        <w:rPr>
          <w:rFonts w:ascii="Times New Roman" w:eastAsiaTheme="minorEastAsia" w:hAnsi="Times New Roman" w:cs="Times New Roman"/>
          <w:sz w:val="24"/>
          <w:szCs w:val="24"/>
          <w:lang w:val="en-GB"/>
        </w:rPr>
        <w:t>demonstrated</w:t>
      </w:r>
      <w:r w:rsidR="00DA7A3F" w:rsidRPr="002F60D4">
        <w:rPr>
          <w:rFonts w:ascii="Times New Roman" w:eastAsiaTheme="minorEastAsia" w:hAnsi="Times New Roman" w:cs="Times New Roman"/>
          <w:sz w:val="24"/>
          <w:szCs w:val="24"/>
          <w:lang w:val="en-GB"/>
        </w:rPr>
        <w:t xml:space="preserve"> </w:t>
      </w:r>
      <w:r w:rsidR="005B72A7">
        <w:rPr>
          <w:rFonts w:ascii="Times New Roman" w:eastAsiaTheme="minorEastAsia" w:hAnsi="Times New Roman" w:cs="Times New Roman"/>
          <w:sz w:val="24"/>
          <w:szCs w:val="24"/>
          <w:lang w:val="en-GB"/>
        </w:rPr>
        <w:t xml:space="preserve">that </w:t>
      </w:r>
      <w:r w:rsidR="002205EE">
        <w:rPr>
          <w:rFonts w:ascii="Times New Roman" w:eastAsiaTheme="minorEastAsia" w:hAnsi="Times New Roman" w:cs="Times New Roman"/>
          <w:sz w:val="24"/>
          <w:szCs w:val="24"/>
          <w:lang w:val="en-GB"/>
        </w:rPr>
        <w:t xml:space="preserve">even very low concentrations of </w:t>
      </w:r>
      <w:r w:rsidR="005B72A7">
        <w:rPr>
          <w:rFonts w:ascii="Times New Roman" w:eastAsiaTheme="minorEastAsia" w:hAnsi="Times New Roman" w:cs="Times New Roman"/>
          <w:sz w:val="24"/>
          <w:szCs w:val="24"/>
          <w:lang w:val="en-GB"/>
        </w:rPr>
        <w:t>MI</w:t>
      </w:r>
      <w:r w:rsidR="002205EE">
        <w:rPr>
          <w:rFonts w:ascii="Times New Roman" w:eastAsiaTheme="minorEastAsia" w:hAnsi="Times New Roman" w:cs="Times New Roman"/>
          <w:sz w:val="24"/>
          <w:szCs w:val="24"/>
          <w:lang w:val="en-GB"/>
        </w:rPr>
        <w:t>s (order parts-per-million (ppm))</w:t>
      </w:r>
      <w:r w:rsidR="00DA7A3F" w:rsidRPr="002F60D4">
        <w:rPr>
          <w:rFonts w:ascii="Times New Roman" w:eastAsiaTheme="minorEastAsia" w:hAnsi="Times New Roman" w:cs="Times New Roman"/>
          <w:sz w:val="24"/>
          <w:szCs w:val="24"/>
          <w:lang w:val="en-GB"/>
        </w:rPr>
        <w:t xml:space="preserve"> </w:t>
      </w:r>
      <w:r w:rsidR="002205EE">
        <w:rPr>
          <w:rFonts w:ascii="Times New Roman" w:eastAsiaTheme="minorEastAsia" w:hAnsi="Times New Roman" w:cs="Times New Roman"/>
          <w:sz w:val="24"/>
          <w:szCs w:val="24"/>
          <w:lang w:val="en-GB"/>
        </w:rPr>
        <w:t xml:space="preserve">can dramatically influence metallic spin transport through a manifestation of the Kondo effect. </w:t>
      </w:r>
      <w:r>
        <w:rPr>
          <w:rFonts w:ascii="Times New Roman" w:eastAsiaTheme="minorEastAsia" w:hAnsi="Times New Roman" w:cs="Times New Roman"/>
          <w:sz w:val="24"/>
          <w:szCs w:val="24"/>
          <w:lang w:val="en-GB"/>
        </w:rPr>
        <w:t xml:space="preserve">The first work </w:t>
      </w:r>
      <w:r w:rsidR="00FA38B2">
        <w:rPr>
          <w:rFonts w:ascii="Times New Roman" w:eastAsiaTheme="minorEastAsia" w:hAnsi="Times New Roman" w:cs="Times New Roman"/>
          <w:sz w:val="24"/>
          <w:szCs w:val="24"/>
          <w:lang w:val="en-GB"/>
        </w:rPr>
        <w:t>on</w:t>
      </w:r>
      <w:r w:rsidR="00D37C1E">
        <w:rPr>
          <w:rFonts w:ascii="Times New Roman" w:eastAsiaTheme="minorEastAsia" w:hAnsi="Times New Roman" w:cs="Times New Roman"/>
          <w:sz w:val="24"/>
          <w:szCs w:val="24"/>
          <w:lang w:val="en-GB"/>
        </w:rPr>
        <w:t xml:space="preserve"> this effect</w:t>
      </w:r>
      <w:r w:rsidR="002F16FD">
        <w:rPr>
          <w:rFonts w:ascii="Times New Roman" w:eastAsiaTheme="minorEastAsia" w:hAnsi="Times New Roman" w:cs="Times New Roman"/>
          <w:sz w:val="24"/>
          <w:szCs w:val="24"/>
          <w:lang w:val="en-GB"/>
        </w:rPr>
        <w:t xml:space="preserve"> noted</w:t>
      </w:r>
      <w:r>
        <w:rPr>
          <w:rFonts w:ascii="Times New Roman" w:eastAsiaTheme="minorEastAsia" w:hAnsi="Times New Roman" w:cs="Times New Roman"/>
          <w:sz w:val="24"/>
          <w:szCs w:val="24"/>
          <w:lang w:val="en-GB"/>
        </w:rPr>
        <w:t xml:space="preserve"> that the widely-observed </w:t>
      </w:r>
      <w:r w:rsidR="00521CAF">
        <w:rPr>
          <w:rFonts w:ascii="Times New Roman" w:eastAsiaTheme="minorEastAsia" w:hAnsi="Times New Roman" w:cs="Times New Roman"/>
          <w:sz w:val="24"/>
          <w:szCs w:val="24"/>
          <w:lang w:val="en-GB"/>
        </w:rPr>
        <w:t xml:space="preserve">unexpected </w:t>
      </w:r>
      <w:r w:rsidR="004267EA">
        <w:rPr>
          <w:rFonts w:ascii="Times New Roman" w:eastAsiaTheme="minorEastAsia" w:hAnsi="Times New Roman" w:cs="Times New Roman"/>
          <w:sz w:val="24"/>
          <w:szCs w:val="24"/>
          <w:lang w:val="en-GB"/>
        </w:rPr>
        <w:t xml:space="preserve">non-monotonicity </w:t>
      </w:r>
      <w:r>
        <w:rPr>
          <w:rFonts w:ascii="Times New Roman" w:eastAsiaTheme="minorEastAsia" w:hAnsi="Times New Roman" w:cs="Times New Roman"/>
          <w:sz w:val="24"/>
          <w:szCs w:val="24"/>
          <w:lang w:val="en-GB"/>
        </w:rPr>
        <w:t xml:space="preserve">in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r>
          <w:rPr>
            <w:rFonts w:ascii="Cambria Math" w:eastAsiaTheme="minorEastAsia" w:hAnsi="Cambria Math" w:cs="Times New Roman"/>
            <w:sz w:val="24"/>
            <w:szCs w:val="24"/>
            <w:lang w:val="en-GB"/>
          </w:rPr>
          <m:t>(T)</m:t>
        </m:r>
      </m:oMath>
      <w:r>
        <w:rPr>
          <w:rFonts w:ascii="Times New Roman" w:eastAsiaTheme="minorEastAsia" w:hAnsi="Times New Roman" w:cs="Times New Roman"/>
          <w:sz w:val="24"/>
          <w:szCs w:val="24"/>
          <w:lang w:val="en-GB"/>
        </w:rPr>
        <w:t xml:space="preserve"> in Cu-based NLSVs occurs due to a </w:t>
      </w:r>
      <w:r w:rsidR="000A5A48">
        <w:rPr>
          <w:rFonts w:ascii="Times New Roman" w:eastAsiaTheme="minorEastAsia" w:hAnsi="Times New Roman" w:cs="Times New Roman"/>
          <w:sz w:val="24"/>
          <w:szCs w:val="24"/>
          <w:lang w:val="en-GB"/>
        </w:rPr>
        <w:t xml:space="preserve">low </w:t>
      </w:r>
      <w:r w:rsidR="000A5A48" w:rsidRPr="000A5A48">
        <w:rPr>
          <w:rFonts w:ascii="Times New Roman" w:eastAsiaTheme="minorEastAsia" w:hAnsi="Times New Roman" w:cs="Times New Roman"/>
          <w:i/>
          <w:sz w:val="24"/>
          <w:szCs w:val="24"/>
          <w:lang w:val="en-GB"/>
        </w:rPr>
        <w:t>T</w:t>
      </w:r>
      <w:r w:rsidR="000A5A48">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suppression of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oMath>
      <w:r>
        <w:rPr>
          <w:rFonts w:ascii="Times New Roman" w:eastAsiaTheme="minorEastAsia" w:hAnsi="Times New Roman" w:cs="Times New Roman"/>
          <w:sz w:val="24"/>
          <w:szCs w:val="24"/>
          <w:lang w:val="en-GB"/>
        </w:rPr>
        <w:t xml:space="preserve"> that is logarithmic in </w:t>
      </w:r>
      <w:r w:rsidRPr="002368FD">
        <w:rPr>
          <w:rFonts w:ascii="Times New Roman" w:eastAsiaTheme="minorEastAsia" w:hAnsi="Times New Roman" w:cs="Times New Roman"/>
          <w:i/>
          <w:sz w:val="24"/>
          <w:szCs w:val="24"/>
          <w:lang w:val="en-GB"/>
        </w:rPr>
        <w:t>T</w:t>
      </w:r>
      <w:r w:rsidR="002F16FD">
        <w:rPr>
          <w:rFonts w:ascii="Times New Roman" w:eastAsiaTheme="minorEastAsia" w:hAnsi="Times New Roman" w:cs="Times New Roman"/>
          <w:sz w:val="24"/>
          <w:szCs w:val="24"/>
          <w:lang w:val="en-GB"/>
        </w:rPr>
        <w:t>,</w:t>
      </w:r>
      <w:r w:rsidR="004267EA">
        <w:rPr>
          <w:rFonts w:ascii="Times New Roman" w:eastAsiaTheme="minorEastAsia" w:hAnsi="Times New Roman" w:cs="Times New Roman"/>
          <w:sz w:val="24"/>
          <w:szCs w:val="24"/>
          <w:lang w:val="en-GB"/>
        </w:rPr>
        <w:t xml:space="preserve"> with </w:t>
      </w:r>
      <w:r>
        <w:rPr>
          <w:rFonts w:ascii="Times New Roman" w:eastAsiaTheme="minorEastAsia" w:hAnsi="Times New Roman" w:cs="Times New Roman"/>
          <w:sz w:val="24"/>
          <w:szCs w:val="24"/>
          <w:lang w:val="en-GB"/>
        </w:rPr>
        <w:t>characteris</w:t>
      </w:r>
      <w:r w:rsidR="002F16FD">
        <w:rPr>
          <w:rFonts w:ascii="Times New Roman" w:eastAsiaTheme="minorEastAsia" w:hAnsi="Times New Roman" w:cs="Times New Roman"/>
          <w:sz w:val="24"/>
          <w:szCs w:val="24"/>
          <w:lang w:val="en-GB"/>
        </w:rPr>
        <w:t xml:space="preserve">tic temperature </w:t>
      </w:r>
      <w:r>
        <w:rPr>
          <w:rFonts w:ascii="Times New Roman" w:eastAsiaTheme="minorEastAsia" w:hAnsi="Times New Roman" w:cs="Times New Roman"/>
          <w:sz w:val="24"/>
          <w:szCs w:val="24"/>
          <w:lang w:val="en-GB"/>
        </w:rPr>
        <w:t xml:space="preserve">in good agreement </w:t>
      </w:r>
      <w:r w:rsidR="002F16FD">
        <w:rPr>
          <w:rFonts w:ascii="Times New Roman" w:eastAsiaTheme="minorEastAsia" w:hAnsi="Times New Roman" w:cs="Times New Roman"/>
          <w:sz w:val="24"/>
          <w:szCs w:val="24"/>
          <w:lang w:val="en-GB"/>
        </w:rPr>
        <w:t xml:space="preserve">with the </w:t>
      </w:r>
      <w:r>
        <w:rPr>
          <w:rFonts w:ascii="Times New Roman" w:eastAsiaTheme="minorEastAsia" w:hAnsi="Times New Roman" w:cs="Times New Roman"/>
          <w:sz w:val="24"/>
          <w:szCs w:val="24"/>
          <w:lang w:val="en-GB"/>
        </w:rPr>
        <w:t>known Kondo temperature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K</m:t>
            </m:r>
          </m:sub>
        </m:sSub>
      </m:oMath>
      <w:r>
        <w:rPr>
          <w:rFonts w:ascii="Times New Roman" w:eastAsiaTheme="minorEastAsia" w:hAnsi="Times New Roman" w:cs="Times New Roman"/>
          <w:sz w:val="24"/>
          <w:szCs w:val="24"/>
          <w:lang w:val="en-GB"/>
        </w:rPr>
        <w:t xml:space="preserve">) </w:t>
      </w:r>
      <w:r w:rsidR="002F16FD">
        <w:rPr>
          <w:rFonts w:ascii="Times New Roman" w:eastAsiaTheme="minorEastAsia" w:hAnsi="Times New Roman" w:cs="Times New Roman"/>
          <w:sz w:val="24"/>
          <w:szCs w:val="24"/>
          <w:lang w:val="en-GB"/>
        </w:rPr>
        <w:t>of the FM/</w:t>
      </w:r>
      <w:r>
        <w:rPr>
          <w:rFonts w:ascii="Times New Roman" w:eastAsiaTheme="minorEastAsia" w:hAnsi="Times New Roman" w:cs="Times New Roman"/>
          <w:sz w:val="24"/>
          <w:szCs w:val="24"/>
          <w:lang w:val="en-GB"/>
        </w:rPr>
        <w:t>Cu</w:t>
      </w:r>
      <w:r w:rsidR="004267EA">
        <w:rPr>
          <w:rFonts w:ascii="Times New Roman" w:eastAsiaTheme="minorEastAsia" w:hAnsi="Times New Roman" w:cs="Times New Roman"/>
          <w:sz w:val="24"/>
          <w:szCs w:val="24"/>
          <w:lang w:val="en-GB"/>
        </w:rPr>
        <w:t xml:space="preserve"> pairing</w:t>
      </w:r>
      <w:r w:rsidR="003B0076">
        <w:rPr>
          <w:rFonts w:ascii="Times New Roman" w:eastAsiaTheme="minorEastAsia" w:hAnsi="Times New Roman" w:cs="Times New Roman"/>
          <w:sz w:val="24"/>
          <w:szCs w:val="24"/>
          <w:lang w:val="en-GB"/>
        </w:rPr>
        <w:t xml:space="preserve"> </w:t>
      </w:r>
      <w:r w:rsidR="00B05A03">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mendeley":{"formattedCitation":"&lt;sup&gt;28&lt;/sup&gt;","plainTextFormattedCitation":"28","previouslyFormattedCitation":"&lt;sup&gt;28&lt;/sup&gt;"},"properties":{"noteIndex":0},"schema":"https://github.com/citation-style-language/schema/raw/master/csl-citation.json"}</w:instrText>
      </w:r>
      <w:r w:rsidR="00B05A03">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28</w:t>
      </w:r>
      <w:r w:rsidR="00B05A03">
        <w:rPr>
          <w:rFonts w:ascii="Times New Roman" w:eastAsiaTheme="minorEastAsia" w:hAnsi="Times New Roman" w:cs="Times New Roman"/>
          <w:sz w:val="24"/>
          <w:szCs w:val="24"/>
          <w:lang w:val="en-GB"/>
        </w:rPr>
        <w:fldChar w:fldCharType="end"/>
      </w:r>
      <w:r>
        <w:rPr>
          <w:rFonts w:ascii="Times New Roman" w:eastAsiaTheme="minorEastAsia" w:hAnsi="Times New Roman" w:cs="Times New Roman"/>
          <w:sz w:val="24"/>
          <w:szCs w:val="24"/>
          <w:lang w:val="en-GB"/>
        </w:rPr>
        <w:t xml:space="preserve">. </w:t>
      </w:r>
      <w:r w:rsidR="002F16FD">
        <w:rPr>
          <w:rFonts w:ascii="Times New Roman" w:eastAsiaTheme="minorEastAsia" w:hAnsi="Times New Roman" w:cs="Times New Roman"/>
          <w:sz w:val="24"/>
          <w:szCs w:val="24"/>
          <w:lang w:val="en-GB"/>
        </w:rPr>
        <w:t xml:space="preserve">The non-monotonicity in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r>
          <w:rPr>
            <w:rFonts w:ascii="Cambria Math" w:eastAsiaTheme="minorEastAsia" w:hAnsi="Cambria Math" w:cs="Times New Roman"/>
            <w:sz w:val="24"/>
            <w:szCs w:val="24"/>
            <w:lang w:val="en-GB"/>
          </w:rPr>
          <m:t>(T)</m:t>
        </m:r>
      </m:oMath>
      <w:r w:rsidR="002F16FD">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was also </w:t>
      </w:r>
      <w:r w:rsidR="002F16FD">
        <w:rPr>
          <w:rFonts w:ascii="Times New Roman" w:eastAsiaTheme="minorEastAsia" w:hAnsi="Times New Roman" w:cs="Times New Roman"/>
          <w:sz w:val="24"/>
          <w:szCs w:val="24"/>
          <w:lang w:val="en-GB"/>
        </w:rPr>
        <w:t>f</w:t>
      </w:r>
      <w:r w:rsidR="004267EA">
        <w:rPr>
          <w:rFonts w:ascii="Times New Roman" w:eastAsiaTheme="minorEastAsia" w:hAnsi="Times New Roman" w:cs="Times New Roman"/>
          <w:sz w:val="24"/>
          <w:szCs w:val="24"/>
          <w:lang w:val="en-GB"/>
        </w:rPr>
        <w:t xml:space="preserve">ound to vanish in NLSVs based on </w:t>
      </w:r>
      <w:r w:rsidR="004F41C9">
        <w:rPr>
          <w:rFonts w:ascii="Times New Roman" w:eastAsiaTheme="minorEastAsia" w:hAnsi="Times New Roman" w:cs="Times New Roman"/>
          <w:sz w:val="24"/>
          <w:szCs w:val="24"/>
          <w:lang w:val="en-GB"/>
        </w:rPr>
        <w:t>Al</w:t>
      </w:r>
      <w:r>
        <w:rPr>
          <w:rFonts w:ascii="Times New Roman" w:eastAsiaTheme="minorEastAsia" w:hAnsi="Times New Roman" w:cs="Times New Roman"/>
          <w:sz w:val="24"/>
          <w:szCs w:val="24"/>
          <w:lang w:val="en-GB"/>
        </w:rPr>
        <w:t>,</w:t>
      </w:r>
      <w:r w:rsidR="004F41C9">
        <w:rPr>
          <w:rFonts w:ascii="Times New Roman" w:eastAsiaTheme="minorEastAsia" w:hAnsi="Times New Roman" w:cs="Times New Roman"/>
          <w:sz w:val="24"/>
          <w:szCs w:val="24"/>
          <w:lang w:val="en-GB"/>
        </w:rPr>
        <w:t xml:space="preserve"> a metal that is known to not support local moments on dilute 3</w:t>
      </w:r>
      <w:r w:rsidR="004F41C9" w:rsidRPr="002F16FD">
        <w:rPr>
          <w:rFonts w:ascii="Times New Roman" w:eastAsiaTheme="minorEastAsia" w:hAnsi="Times New Roman" w:cs="Times New Roman"/>
          <w:i/>
          <w:sz w:val="24"/>
          <w:szCs w:val="24"/>
          <w:lang w:val="en-GB"/>
        </w:rPr>
        <w:t>d</w:t>
      </w:r>
      <w:r w:rsidR="004F41C9">
        <w:rPr>
          <w:rFonts w:ascii="Times New Roman" w:eastAsiaTheme="minorEastAsia" w:hAnsi="Times New Roman" w:cs="Times New Roman"/>
          <w:sz w:val="24"/>
          <w:szCs w:val="24"/>
          <w:lang w:val="en-GB"/>
        </w:rPr>
        <w:t xml:space="preserve"> transition metal impurities, and thus not exhibit the Kondo effect</w:t>
      </w:r>
      <w:r w:rsidR="003B0076">
        <w:rPr>
          <w:rFonts w:ascii="Times New Roman" w:eastAsiaTheme="minorEastAsia" w:hAnsi="Times New Roman" w:cs="Times New Roman"/>
          <w:sz w:val="24"/>
          <w:szCs w:val="24"/>
          <w:lang w:val="en-GB"/>
        </w:rPr>
        <w:t xml:space="preserve"> </w:t>
      </w:r>
      <w:r w:rsidR="006A1DA5">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{"citationItems":[{"id":"ITEM-1","itemData":{"author":[{"dropping-particle":"","family":"Mydosh","given":"J A","non-dropping-particle":"","parse-names":false,"suffix":""}],"id":"ITEM-1","issued":{"date-parts":[["1993"]]},"publisher":"Taylor &amp; Francis","publisher-place":"London","title":"Spin Glasses: an Experimental Introduction","type":"book"},"uris":["http://www.mendeley.com/documents/?uuid=dce20d0a-ed32-40f0-976e-9ed825ce5d2e"]},{"id":"ITEM-2","itemData":{"DOI":"10.1088/0034-4885/37/12/001","ISSN":"0034-4885","abstract":"The properties of 3d transition metal impurities in simple metal hosts are summarized. There is a short discussion of the basic microscopic models, then the Anderson model is treated in some detail. The next section considers the s-d model and the Kondo effect. The main experimental features are reviewed and finally the question of dilute alloys is considered.","author":[{"dropping-particle":"","family":"Gruner","given":"G","non-dropping-particle":"","parse-names":false,"suffix":""},{"dropping-particle":"","family":"Zawadowski","given":"A","non-dropping-particle":"","parse-names":false,"suffix":""}],"container-title":"Reports on Progress in Physics","id":"ITEM-2","issue":"12","issued":{"date-parts":[["1974","12","1"]]},"language":"en","page":"1497-1583","publisher":"IOP Publishing","title":"Magnetic impurities in non-magnetic metals","type":"article-journal","volume":"37"},"uris":["http://www.mendeley.com/documents/?uuid=a3c855d0-b9b3-4e53-95d3-bb759fb74cd6"]},{"id":"ITEM-3","itemData":{"ISBN":"9781107024182","author":[{"dropping-particle":"","family":"Kondo","given":"Jun","non-dropping-particle":"","parse-names":false,"suffix":""}],"id":"ITEM-3","issued":{"date-parts":[["2012"]]},"publisher":"Cambridge University Press","publisher-place":"Cambridge","title":"The Physics of Dilute Magnetic Alloys","type":"book"},"uris":["http://www.mendeley.com/documents/?uuid=1c7ace1a-f9e1-4d13-8cc1-ea04eb5f7f82"]}],"mendeley":{"formattedCitation":"&lt;sup&gt;41–43&lt;/sup&gt;","plainTextFormattedCitation":"41–43","previouslyFormattedCitation":"&lt;sup&gt;41–43&lt;/sup&gt;"},"properties":{"noteIndex":0},"schema":"https://github.com/citation-style-language/schema/raw/master/csl-citation.json"}</w:instrText>
      </w:r>
      <w:r w:rsidR="006A1DA5">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41–43</w:t>
      </w:r>
      <w:r w:rsidR="006A1DA5">
        <w:rPr>
          <w:rFonts w:ascii="Times New Roman" w:eastAsiaTheme="minorEastAsia" w:hAnsi="Times New Roman" w:cs="Times New Roman"/>
          <w:sz w:val="24"/>
          <w:szCs w:val="24"/>
          <w:lang w:val="en-GB"/>
        </w:rPr>
        <w:fldChar w:fldCharType="end"/>
      </w:r>
      <w:r w:rsidR="004F41C9">
        <w:rPr>
          <w:rFonts w:ascii="Times New Roman" w:eastAsiaTheme="minorEastAsia" w:hAnsi="Times New Roman" w:cs="Times New Roman"/>
          <w:sz w:val="24"/>
          <w:szCs w:val="24"/>
          <w:lang w:val="en-GB"/>
        </w:rPr>
        <w:t>.</w:t>
      </w:r>
      <w:r w:rsidR="002F16FD">
        <w:rPr>
          <w:rFonts w:ascii="Times New Roman" w:eastAsiaTheme="minorEastAsia" w:hAnsi="Times New Roman" w:cs="Times New Roman"/>
          <w:sz w:val="24"/>
          <w:szCs w:val="24"/>
          <w:lang w:val="en-GB"/>
        </w:rPr>
        <w:t xml:space="preserve"> </w:t>
      </w:r>
      <w:r w:rsidR="004F41C9">
        <w:rPr>
          <w:rFonts w:ascii="Times New Roman" w:eastAsiaTheme="minorEastAsia" w:hAnsi="Times New Roman" w:cs="Times New Roman"/>
          <w:sz w:val="24"/>
          <w:szCs w:val="24"/>
          <w:lang w:val="en-GB"/>
        </w:rPr>
        <w:t>Subsequent analyses</w:t>
      </w:r>
      <w:r w:rsidR="001E5DB0">
        <w:rPr>
          <w:rFonts w:ascii="Times New Roman" w:eastAsiaTheme="minorEastAsia" w:hAnsi="Times New Roman" w:cs="Times New Roman"/>
          <w:sz w:val="24"/>
          <w:szCs w:val="24"/>
          <w:lang w:val="en-GB"/>
        </w:rPr>
        <w:t xml:space="preserve"> </w:t>
      </w:r>
      <w:r w:rsidR="002F16FD">
        <w:rPr>
          <w:rFonts w:ascii="Times New Roman" w:eastAsiaTheme="minorEastAsia" w:hAnsi="Times New Roman" w:cs="Times New Roman"/>
          <w:sz w:val="24"/>
          <w:szCs w:val="24"/>
          <w:lang w:val="en-GB"/>
        </w:rPr>
        <w:t>d</w:t>
      </w:r>
      <w:r w:rsidR="000A5A48">
        <w:rPr>
          <w:rFonts w:ascii="Times New Roman" w:eastAsiaTheme="minorEastAsia" w:hAnsi="Times New Roman" w:cs="Times New Roman"/>
          <w:sz w:val="24"/>
          <w:szCs w:val="24"/>
          <w:lang w:val="en-GB"/>
        </w:rPr>
        <w:t xml:space="preserve">emonstrated that the low </w:t>
      </w:r>
      <w:r w:rsidR="000A5A48" w:rsidRPr="000A5A48">
        <w:rPr>
          <w:rFonts w:ascii="Times New Roman" w:eastAsiaTheme="minorEastAsia" w:hAnsi="Times New Roman" w:cs="Times New Roman"/>
          <w:i/>
          <w:sz w:val="24"/>
          <w:szCs w:val="24"/>
          <w:lang w:val="en-GB"/>
        </w:rPr>
        <w:t>T</w:t>
      </w:r>
      <w:r w:rsidR="000A5A48">
        <w:rPr>
          <w:rFonts w:ascii="Times New Roman" w:eastAsiaTheme="minorEastAsia" w:hAnsi="Times New Roman" w:cs="Times New Roman"/>
          <w:sz w:val="24"/>
          <w:szCs w:val="24"/>
          <w:lang w:val="en-GB"/>
        </w:rPr>
        <w:t xml:space="preserve"> </w:t>
      </w:r>
      <w:r w:rsidR="002F16FD">
        <w:rPr>
          <w:rFonts w:ascii="Times New Roman" w:eastAsiaTheme="minorEastAsia" w:hAnsi="Times New Roman" w:cs="Times New Roman"/>
          <w:sz w:val="24"/>
          <w:szCs w:val="24"/>
          <w:lang w:val="en-GB"/>
        </w:rPr>
        <w:t xml:space="preserve">decrease in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r>
          <w:rPr>
            <w:rFonts w:ascii="Cambria Math" w:eastAsiaTheme="minorEastAsia" w:hAnsi="Cambria Math" w:cs="Times New Roman"/>
            <w:sz w:val="24"/>
            <w:szCs w:val="24"/>
            <w:lang w:val="en-GB"/>
          </w:rPr>
          <m:t>(T)</m:t>
        </m:r>
      </m:oMath>
      <w:r w:rsidR="002F16FD">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lastRenderedPageBreak/>
        <w:t>occurs</w:t>
      </w:r>
      <w:r w:rsidR="002F16FD">
        <w:rPr>
          <w:rFonts w:ascii="Times New Roman" w:eastAsiaTheme="minorEastAsia" w:hAnsi="Times New Roman" w:cs="Times New Roman"/>
          <w:sz w:val="24"/>
          <w:szCs w:val="24"/>
          <w:lang w:val="en-GB"/>
        </w:rPr>
        <w:t xml:space="preserve"> due to logarithmic suppression of the current spin polarization</w:t>
      </w:r>
      <w:r w:rsidR="000A5A48">
        <w:rPr>
          <w:rFonts w:ascii="Times New Roman" w:eastAsiaTheme="minorEastAsia" w:hAnsi="Times New Roman" w:cs="Times New Roman"/>
          <w:sz w:val="24"/>
          <w:szCs w:val="24"/>
          <w:lang w:val="en-GB"/>
        </w:rPr>
        <w:t xml:space="preserve"> </w:t>
      </w:r>
      <w:r w:rsidR="002F16FD" w:rsidRPr="002F16FD">
        <w:rPr>
          <w:rFonts w:ascii="Times New Roman" w:eastAsiaTheme="minorEastAsia" w:hAnsi="Times New Roman" w:cs="Times New Roman"/>
          <w:i/>
          <w:sz w:val="24"/>
          <w:szCs w:val="24"/>
          <w:lang w:val="en-GB"/>
        </w:rPr>
        <w:sym w:font="Symbol" w:char="F061"/>
      </w:r>
      <w:r w:rsidR="003B0076">
        <w:rPr>
          <w:rFonts w:ascii="Times New Roman" w:eastAsiaTheme="minorEastAsia" w:hAnsi="Times New Roman" w:cs="Times New Roman"/>
          <w:sz w:val="24"/>
          <w:szCs w:val="24"/>
          <w:lang w:val="en-GB"/>
        </w:rPr>
        <w:t xml:space="preserve"> </w:t>
      </w:r>
      <w:r w:rsidR="00E461A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id":"ITEM-2","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B","id":"ITEM-2","issue":"10","issued":{"date-parts":[["2017","3","7"]]},"page":"104404","publisher":"American Physical Society","title":"Theory of Kondo suppression of spin polarization in nonlocal spin valves","type":"article-journal","volume":"95"},"uris":["http://www.mendeley.com/documents/?uuid=35567237-3c46-329d-90b9-d621eb062b3f"]}],"mendeley":{"formattedCitation":"&lt;sup&gt;28,39&lt;/sup&gt;","plainTextFormattedCitation":"28,39","previouslyFormattedCitation":"&lt;sup&gt;28,39&lt;/sup&gt;"},"properties":{"noteIndex":0},"schema":"https://github.com/citation-style-language/schema/raw/master/csl-citation.json"}</w:instrText>
      </w:r>
      <w:r w:rsidR="00E461A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28,39</w:t>
      </w:r>
      <w:r w:rsidR="00E461AE">
        <w:rPr>
          <w:rFonts w:ascii="Times New Roman" w:eastAsiaTheme="minorEastAsia" w:hAnsi="Times New Roman" w:cs="Times New Roman"/>
          <w:sz w:val="24"/>
          <w:szCs w:val="24"/>
          <w:lang w:val="en-GB"/>
        </w:rPr>
        <w:fldChar w:fldCharType="end"/>
      </w:r>
      <w:r w:rsidR="003B0076">
        <w:rPr>
          <w:rFonts w:ascii="Times New Roman" w:eastAsiaTheme="minorEastAsia" w:hAnsi="Times New Roman" w:cs="Times New Roman"/>
          <w:sz w:val="24"/>
          <w:szCs w:val="24"/>
          <w:lang w:val="en-GB"/>
        </w:rPr>
        <w:t>.</w:t>
      </w:r>
      <w:r w:rsidR="00295D95">
        <w:rPr>
          <w:rFonts w:ascii="Times New Roman" w:eastAsiaTheme="minorEastAsia" w:hAnsi="Times New Roman" w:cs="Times New Roman"/>
          <w:sz w:val="24"/>
          <w:szCs w:val="24"/>
          <w:lang w:val="en-GB"/>
        </w:rPr>
        <w:t xml:space="preserve"> </w:t>
      </w:r>
      <w:r w:rsidR="000A5A48">
        <w:rPr>
          <w:rFonts w:ascii="Times New Roman" w:eastAsiaTheme="minorEastAsia" w:hAnsi="Times New Roman" w:cs="Times New Roman"/>
          <w:sz w:val="24"/>
          <w:szCs w:val="24"/>
          <w:lang w:val="en-GB"/>
        </w:rPr>
        <w:t>This was explained in terms of</w:t>
      </w:r>
      <w:r w:rsidR="002F16FD">
        <w:rPr>
          <w:rFonts w:ascii="Times New Roman" w:eastAsiaTheme="minorEastAsia" w:hAnsi="Times New Roman" w:cs="Times New Roman"/>
          <w:sz w:val="24"/>
          <w:szCs w:val="24"/>
          <w:lang w:val="en-GB"/>
        </w:rPr>
        <w:t xml:space="preserve"> depolarization of the injected spin current by Kondo scattering at MIs</w:t>
      </w:r>
      <w:r w:rsidR="00E532FE">
        <w:rPr>
          <w:rFonts w:ascii="Times New Roman" w:eastAsiaTheme="minorEastAsia" w:hAnsi="Times New Roman" w:cs="Times New Roman"/>
          <w:sz w:val="24"/>
          <w:szCs w:val="24"/>
          <w:lang w:val="en-GB"/>
        </w:rPr>
        <w:t xml:space="preserve"> near the interface</w:t>
      </w:r>
      <w:r w:rsidR="000A5A48">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g</w:t>
      </w:r>
      <w:r w:rsidR="000A5A48">
        <w:rPr>
          <w:rFonts w:ascii="Times New Roman" w:eastAsiaTheme="minorEastAsia" w:hAnsi="Times New Roman" w:cs="Times New Roman"/>
          <w:sz w:val="24"/>
          <w:szCs w:val="24"/>
          <w:lang w:val="en-GB"/>
        </w:rPr>
        <w:t>enerated by FM/NM interdiffusion</w:t>
      </w:r>
      <w:r w:rsidR="00521CAF">
        <w:rPr>
          <w:rFonts w:ascii="Times New Roman" w:eastAsiaTheme="minorEastAsia" w:hAnsi="Times New Roman" w:cs="Times New Roman"/>
          <w:sz w:val="24"/>
          <w:szCs w:val="24"/>
          <w:lang w:val="en-GB"/>
        </w:rPr>
        <w:t>. Annealin</w:t>
      </w:r>
      <w:r w:rsidR="000A5A48">
        <w:rPr>
          <w:rFonts w:ascii="Times New Roman" w:eastAsiaTheme="minorEastAsia" w:hAnsi="Times New Roman" w:cs="Times New Roman"/>
          <w:sz w:val="24"/>
          <w:szCs w:val="24"/>
          <w:lang w:val="en-GB"/>
        </w:rPr>
        <w:t xml:space="preserve">g was shown </w:t>
      </w:r>
      <w:r w:rsidR="00295D95">
        <w:rPr>
          <w:rFonts w:ascii="Times New Roman" w:eastAsiaTheme="minorEastAsia" w:hAnsi="Times New Roman" w:cs="Times New Roman"/>
          <w:sz w:val="24"/>
          <w:szCs w:val="24"/>
          <w:lang w:val="en-GB"/>
        </w:rPr>
        <w:t xml:space="preserve">to enhance </w:t>
      </w:r>
      <w:r w:rsidR="0096198B">
        <w:rPr>
          <w:rFonts w:ascii="Times New Roman" w:eastAsiaTheme="minorEastAsia" w:hAnsi="Times New Roman" w:cs="Times New Roman"/>
          <w:sz w:val="24"/>
          <w:szCs w:val="24"/>
          <w:lang w:val="en-GB"/>
        </w:rPr>
        <w:t>this</w:t>
      </w:r>
      <w:r w:rsidR="000A5A48">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interdiffusion, leading to s</w:t>
      </w:r>
      <w:r w:rsidR="00295D95">
        <w:rPr>
          <w:rFonts w:ascii="Times New Roman" w:eastAsiaTheme="minorEastAsia" w:hAnsi="Times New Roman" w:cs="Times New Roman"/>
          <w:sz w:val="24"/>
          <w:szCs w:val="24"/>
          <w:lang w:val="en-GB"/>
        </w:rPr>
        <w:t xml:space="preserve">imultaneous observation of </w:t>
      </w:r>
      <w:r w:rsidR="00521CAF">
        <w:rPr>
          <w:rFonts w:ascii="Times New Roman" w:eastAsiaTheme="minorEastAsia" w:hAnsi="Times New Roman" w:cs="Times New Roman"/>
          <w:sz w:val="24"/>
          <w:szCs w:val="24"/>
          <w:lang w:val="en-GB"/>
        </w:rPr>
        <w:t xml:space="preserve">conventional transport and spin transport Kondo effects, and quantification of </w:t>
      </w:r>
      <w:r w:rsidR="00E532FE">
        <w:rPr>
          <w:rFonts w:ascii="Times New Roman" w:eastAsiaTheme="minorEastAsia" w:hAnsi="Times New Roman" w:cs="Times New Roman"/>
          <w:sz w:val="24"/>
          <w:szCs w:val="24"/>
          <w:lang w:val="en-GB"/>
        </w:rPr>
        <w:t xml:space="preserve">channel </w:t>
      </w:r>
      <w:r w:rsidR="00521CAF">
        <w:rPr>
          <w:rFonts w:ascii="Times New Roman" w:eastAsiaTheme="minorEastAsia" w:hAnsi="Times New Roman" w:cs="Times New Roman"/>
          <w:sz w:val="24"/>
          <w:szCs w:val="24"/>
          <w:lang w:val="en-GB"/>
        </w:rPr>
        <w:t>MI concentrations (in the 10-100 ppm range</w:t>
      </w:r>
      <w:r w:rsidR="00295D95">
        <w:rPr>
          <w:rFonts w:ascii="Times New Roman" w:eastAsiaTheme="minorEastAsia" w:hAnsi="Times New Roman" w:cs="Times New Roman"/>
          <w:sz w:val="24"/>
          <w:szCs w:val="24"/>
          <w:lang w:val="en-GB"/>
        </w:rPr>
        <w:t>)</w:t>
      </w:r>
      <w:r w:rsidR="003B0076">
        <w:rPr>
          <w:rFonts w:ascii="Times New Roman" w:eastAsiaTheme="minorEastAsia" w:hAnsi="Times New Roman" w:cs="Times New Roman"/>
          <w:sz w:val="24"/>
          <w:szCs w:val="24"/>
          <w:lang w:val="en-GB"/>
        </w:rPr>
        <w:t xml:space="preserve"> </w:t>
      </w:r>
      <w:r w:rsidR="00E461A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E461A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w:t>
      </w:r>
      <w:r w:rsidR="00E461AE">
        <w:rPr>
          <w:rFonts w:ascii="Times New Roman" w:eastAsiaTheme="minorEastAsia" w:hAnsi="Times New Roman" w:cs="Times New Roman"/>
          <w:sz w:val="24"/>
          <w:szCs w:val="24"/>
          <w:lang w:val="en-GB"/>
        </w:rPr>
        <w:fldChar w:fldCharType="end"/>
      </w:r>
      <w:r w:rsidR="00295D95">
        <w:rPr>
          <w:rFonts w:ascii="Times New Roman" w:eastAsiaTheme="minorEastAsia" w:hAnsi="Times New Roman" w:cs="Times New Roman"/>
          <w:sz w:val="24"/>
          <w:szCs w:val="24"/>
          <w:lang w:val="en-GB"/>
        </w:rPr>
        <w:t xml:space="preserve">. Subsequent work </w:t>
      </w:r>
      <w:r w:rsidR="00E532FE">
        <w:rPr>
          <w:rFonts w:ascii="Times New Roman" w:eastAsiaTheme="minorEastAsia" w:hAnsi="Times New Roman" w:cs="Times New Roman"/>
          <w:sz w:val="24"/>
          <w:szCs w:val="24"/>
          <w:lang w:val="en-GB"/>
        </w:rPr>
        <w:t xml:space="preserve">also </w:t>
      </w:r>
      <w:r w:rsidR="00521CAF">
        <w:rPr>
          <w:rFonts w:ascii="Times New Roman" w:eastAsiaTheme="minorEastAsia" w:hAnsi="Times New Roman" w:cs="Times New Roman"/>
          <w:sz w:val="24"/>
          <w:szCs w:val="24"/>
          <w:lang w:val="en-GB"/>
        </w:rPr>
        <w:t xml:space="preserve">introduced MIs </w:t>
      </w:r>
      <w:r w:rsidR="00521CAF" w:rsidRPr="0096198B">
        <w:rPr>
          <w:rFonts w:ascii="Times New Roman" w:eastAsiaTheme="minorEastAsia" w:hAnsi="Times New Roman" w:cs="Times New Roman"/>
          <w:i/>
          <w:sz w:val="24"/>
          <w:szCs w:val="24"/>
          <w:lang w:val="en-GB"/>
        </w:rPr>
        <w:t>throughout</w:t>
      </w:r>
      <w:r w:rsidR="00521CAF" w:rsidRPr="00E532FE">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the</w:t>
      </w:r>
      <w:r w:rsidR="00295D95">
        <w:rPr>
          <w:rFonts w:ascii="Times New Roman" w:eastAsiaTheme="minorEastAsia" w:hAnsi="Times New Roman" w:cs="Times New Roman"/>
          <w:sz w:val="24"/>
          <w:szCs w:val="24"/>
          <w:lang w:val="en-GB"/>
        </w:rPr>
        <w:t xml:space="preserve"> channel, rather than</w:t>
      </w:r>
      <w:r w:rsidR="00E532FE">
        <w:rPr>
          <w:rFonts w:ascii="Times New Roman" w:eastAsiaTheme="minorEastAsia" w:hAnsi="Times New Roman" w:cs="Times New Roman"/>
          <w:sz w:val="24"/>
          <w:szCs w:val="24"/>
          <w:lang w:val="en-GB"/>
        </w:rPr>
        <w:t xml:space="preserve"> only</w:t>
      </w:r>
      <w:r w:rsidR="00295D95">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at the FM/NM interface, resu</w:t>
      </w:r>
      <w:r w:rsidR="00295D95">
        <w:rPr>
          <w:rFonts w:ascii="Times New Roman" w:eastAsiaTheme="minorEastAsia" w:hAnsi="Times New Roman" w:cs="Times New Roman"/>
          <w:sz w:val="24"/>
          <w:szCs w:val="24"/>
          <w:lang w:val="en-GB"/>
        </w:rPr>
        <w:t xml:space="preserve">lting in similar </w:t>
      </w:r>
      <w:r w:rsidR="00521CAF">
        <w:rPr>
          <w:rFonts w:ascii="Times New Roman" w:eastAsiaTheme="minorEastAsia" w:hAnsi="Times New Roman" w:cs="Times New Roman"/>
          <w:sz w:val="24"/>
          <w:szCs w:val="24"/>
          <w:lang w:val="en-GB"/>
        </w:rPr>
        <w:t xml:space="preserve">Kondo effects not </w:t>
      </w:r>
      <w:r w:rsidR="00F577B9">
        <w:rPr>
          <w:rFonts w:ascii="Times New Roman" w:eastAsiaTheme="minorEastAsia" w:hAnsi="Times New Roman" w:cs="Times New Roman"/>
          <w:sz w:val="24"/>
          <w:szCs w:val="24"/>
          <w:lang w:val="en-GB"/>
        </w:rPr>
        <w:t>only</w:t>
      </w:r>
      <w:r w:rsidR="00E532FE">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 xml:space="preserve">in </w:t>
      </w:r>
      <w:r w:rsidR="00521CAF" w:rsidRPr="002F16FD">
        <w:rPr>
          <w:rFonts w:ascii="Times New Roman" w:eastAsiaTheme="minorEastAsia" w:hAnsi="Times New Roman" w:cs="Times New Roman"/>
          <w:i/>
          <w:sz w:val="24"/>
          <w:szCs w:val="24"/>
          <w:lang w:val="en-GB"/>
        </w:rPr>
        <w:sym w:font="Symbol" w:char="F061"/>
      </w:r>
      <w:r w:rsidR="00521CAF" w:rsidRPr="00521CAF">
        <w:rPr>
          <w:rFonts w:ascii="Times New Roman" w:eastAsiaTheme="minorEastAsia" w:hAnsi="Times New Roman" w:cs="Times New Roman"/>
          <w:sz w:val="24"/>
          <w:szCs w:val="24"/>
          <w:lang w:val="en-GB"/>
        </w:rPr>
        <w:t>(</w:t>
      </w:r>
      <w:r w:rsidR="00521CAF">
        <w:rPr>
          <w:rFonts w:ascii="Times New Roman" w:eastAsiaTheme="minorEastAsia" w:hAnsi="Times New Roman" w:cs="Times New Roman"/>
          <w:i/>
          <w:sz w:val="24"/>
          <w:szCs w:val="24"/>
          <w:lang w:val="en-GB"/>
        </w:rPr>
        <w:t>T</w:t>
      </w:r>
      <w:r w:rsidR="00521CAF" w:rsidRPr="00521CAF">
        <w:rPr>
          <w:rFonts w:ascii="Times New Roman" w:eastAsiaTheme="minorEastAsia" w:hAnsi="Times New Roman" w:cs="Times New Roman"/>
          <w:sz w:val="24"/>
          <w:szCs w:val="24"/>
          <w:lang w:val="en-GB"/>
        </w:rPr>
        <w:t>)</w:t>
      </w:r>
      <w:r w:rsidR="00E532FE">
        <w:rPr>
          <w:rFonts w:ascii="Times New Roman" w:eastAsiaTheme="minorEastAsia" w:hAnsi="Times New Roman" w:cs="Times New Roman"/>
          <w:sz w:val="24"/>
          <w:szCs w:val="24"/>
          <w:lang w:val="en-GB"/>
        </w:rPr>
        <w:t xml:space="preserve">, but </w:t>
      </w:r>
      <w:r w:rsidR="0096198B">
        <w:rPr>
          <w:rFonts w:ascii="Times New Roman" w:eastAsiaTheme="minorEastAsia" w:hAnsi="Times New Roman" w:cs="Times New Roman"/>
          <w:sz w:val="24"/>
          <w:szCs w:val="24"/>
          <w:lang w:val="en-GB"/>
        </w:rPr>
        <w:t xml:space="preserve">directly </w:t>
      </w:r>
      <w:r w:rsidR="00E532FE">
        <w:rPr>
          <w:rFonts w:ascii="Times New Roman" w:eastAsiaTheme="minorEastAsia" w:hAnsi="Times New Roman" w:cs="Times New Roman"/>
          <w:sz w:val="24"/>
          <w:szCs w:val="24"/>
          <w:lang w:val="en-GB"/>
        </w:rPr>
        <w:t>in</w:t>
      </w:r>
      <w:r w:rsidR="00521CAF">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i/>
          <w:sz w:val="24"/>
          <w:szCs w:val="24"/>
          <w:lang w:val="en-GB"/>
        </w:rPr>
        <w:sym w:font="Symbol" w:char="F074"/>
      </w:r>
      <w:r w:rsidR="00521CAF">
        <w:rPr>
          <w:rFonts w:ascii="Times New Roman" w:eastAsiaTheme="minorEastAsia" w:hAnsi="Times New Roman" w:cs="Times New Roman"/>
          <w:i/>
          <w:sz w:val="24"/>
          <w:szCs w:val="24"/>
          <w:vertAlign w:val="subscript"/>
          <w:lang w:val="en-GB"/>
        </w:rPr>
        <w:t>s</w:t>
      </w:r>
      <w:r w:rsidR="00521CAF" w:rsidRPr="00521CAF">
        <w:rPr>
          <w:rFonts w:ascii="Times New Roman" w:eastAsiaTheme="minorEastAsia" w:hAnsi="Times New Roman" w:cs="Times New Roman"/>
          <w:sz w:val="24"/>
          <w:szCs w:val="24"/>
          <w:lang w:val="en-GB"/>
        </w:rPr>
        <w:t>(</w:t>
      </w:r>
      <w:r w:rsidR="00521CAF">
        <w:rPr>
          <w:rFonts w:ascii="Times New Roman" w:eastAsiaTheme="minorEastAsia" w:hAnsi="Times New Roman" w:cs="Times New Roman"/>
          <w:i/>
          <w:sz w:val="24"/>
          <w:szCs w:val="24"/>
          <w:lang w:val="en-GB"/>
        </w:rPr>
        <w:t>T</w:t>
      </w:r>
      <w:r w:rsidR="00521CAF" w:rsidRPr="00521CAF">
        <w:rPr>
          <w:rFonts w:ascii="Times New Roman" w:eastAsiaTheme="minorEastAsia" w:hAnsi="Times New Roman" w:cs="Times New Roman"/>
          <w:sz w:val="24"/>
          <w:szCs w:val="24"/>
          <w:lang w:val="en-GB"/>
        </w:rPr>
        <w:t>)</w:t>
      </w:r>
      <w:r w:rsidR="00521CAF">
        <w:rPr>
          <w:rFonts w:ascii="Times New Roman" w:eastAsiaTheme="minorEastAsia" w:hAnsi="Times New Roman" w:cs="Times New Roman"/>
          <w:sz w:val="24"/>
          <w:szCs w:val="24"/>
          <w:lang w:val="en-GB"/>
        </w:rPr>
        <w:t xml:space="preserve"> and </w:t>
      </w:r>
      <w:r w:rsidR="00521CAF">
        <w:rPr>
          <w:rFonts w:ascii="Times New Roman" w:eastAsiaTheme="minorEastAsia" w:hAnsi="Times New Roman" w:cs="Times New Roman"/>
          <w:i/>
          <w:sz w:val="24"/>
          <w:szCs w:val="24"/>
          <w:lang w:val="en-GB"/>
        </w:rPr>
        <w:sym w:font="Symbol" w:char="F06C"/>
      </w:r>
      <w:r w:rsidR="00521CAF">
        <w:rPr>
          <w:rFonts w:ascii="Times New Roman" w:eastAsiaTheme="minorEastAsia" w:hAnsi="Times New Roman" w:cs="Times New Roman"/>
          <w:i/>
          <w:sz w:val="24"/>
          <w:szCs w:val="24"/>
          <w:vertAlign w:val="subscript"/>
          <w:lang w:val="en-GB"/>
        </w:rPr>
        <w:t>N</w:t>
      </w:r>
      <w:r w:rsidR="00521CAF" w:rsidRPr="00521CAF">
        <w:rPr>
          <w:rFonts w:ascii="Times New Roman" w:eastAsiaTheme="minorEastAsia" w:hAnsi="Times New Roman" w:cs="Times New Roman"/>
          <w:sz w:val="24"/>
          <w:szCs w:val="24"/>
          <w:lang w:val="en-GB"/>
        </w:rPr>
        <w:t>(</w:t>
      </w:r>
      <w:r w:rsidR="00521CAF">
        <w:rPr>
          <w:rFonts w:ascii="Times New Roman" w:eastAsiaTheme="minorEastAsia" w:hAnsi="Times New Roman" w:cs="Times New Roman"/>
          <w:i/>
          <w:sz w:val="24"/>
          <w:szCs w:val="24"/>
          <w:lang w:val="en-GB"/>
        </w:rPr>
        <w:t>T</w:t>
      </w:r>
      <w:r w:rsidR="00521CAF" w:rsidRPr="00521CAF">
        <w:rPr>
          <w:rFonts w:ascii="Times New Roman" w:eastAsiaTheme="minorEastAsia" w:hAnsi="Times New Roman" w:cs="Times New Roman"/>
          <w:sz w:val="24"/>
          <w:szCs w:val="24"/>
          <w:lang w:val="en-GB"/>
        </w:rPr>
        <w:t>)</w:t>
      </w:r>
      <w:r w:rsidR="003B0076">
        <w:rPr>
          <w:rFonts w:ascii="Times New Roman" w:eastAsiaTheme="minorEastAsia" w:hAnsi="Times New Roman" w:cs="Times New Roman"/>
          <w:sz w:val="24"/>
          <w:szCs w:val="24"/>
          <w:lang w:val="en-GB"/>
        </w:rPr>
        <w:t xml:space="preserve"> </w:t>
      </w:r>
      <w:r w:rsidR="00E461AE">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B","id":"ITEM-1","issue":"22","issued":{"date-parts":[["2015","12","28"]]},"page":"220420","title":"Spin relaxation through Kondo scattering in Cu/Py lateral spin valves","type":"article-journal","volume":"92"},"uris":["http://www.mendeley.com/documents/?uuid=cfbcc39a-39d2-46a1-936a-d455c4623782"]}],"mendeley":{"formattedCitation":"&lt;sup&gt;13&lt;/sup&gt;","plainTextFormattedCitation":"13","previouslyFormattedCitation":"&lt;sup&gt;13&lt;/sup&gt;"},"properties":{"noteIndex":0},"schema":"https://github.com/citation-style-language/schema/raw/master/csl-citation.json"}</w:instrText>
      </w:r>
      <w:r w:rsidR="00E461AE">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13</w:t>
      </w:r>
      <w:r w:rsidR="00E461AE">
        <w:rPr>
          <w:rFonts w:ascii="Times New Roman" w:eastAsiaTheme="minorEastAsia" w:hAnsi="Times New Roman" w:cs="Times New Roman"/>
          <w:sz w:val="24"/>
          <w:szCs w:val="24"/>
          <w:lang w:val="en-GB"/>
        </w:rPr>
        <w:fldChar w:fldCharType="end"/>
      </w:r>
      <w:r w:rsidR="00521CAF">
        <w:rPr>
          <w:rFonts w:ascii="Times New Roman" w:eastAsiaTheme="minorEastAsia" w:hAnsi="Times New Roman" w:cs="Times New Roman"/>
          <w:sz w:val="24"/>
          <w:szCs w:val="24"/>
          <w:lang w:val="en-GB"/>
        </w:rPr>
        <w:t>. Accompanying the</w:t>
      </w:r>
      <w:r w:rsidR="00FA38B2">
        <w:rPr>
          <w:rFonts w:ascii="Times New Roman" w:eastAsiaTheme="minorEastAsia" w:hAnsi="Times New Roman" w:cs="Times New Roman"/>
          <w:sz w:val="24"/>
          <w:szCs w:val="24"/>
          <w:lang w:val="en-GB"/>
        </w:rPr>
        <w:t>ory was then developed, showing, remarkably, that although the process is not spin-orbit-mediated, Kondo spin relaxation at MIs</w:t>
      </w:r>
      <w:r w:rsidR="00E523C9">
        <w:rPr>
          <w:rFonts w:ascii="Times New Roman" w:eastAsiaTheme="minorEastAsia" w:hAnsi="Times New Roman" w:cs="Times New Roman"/>
          <w:sz w:val="24"/>
          <w:szCs w:val="24"/>
          <w:lang w:val="en-GB"/>
        </w:rPr>
        <w:t xml:space="preserve"> </w:t>
      </w:r>
      <w:r w:rsidR="00521CAF">
        <w:rPr>
          <w:rFonts w:ascii="Times New Roman" w:eastAsiaTheme="minorEastAsia" w:hAnsi="Times New Roman" w:cs="Times New Roman"/>
          <w:sz w:val="24"/>
          <w:szCs w:val="24"/>
          <w:lang w:val="en-GB"/>
        </w:rPr>
        <w:t xml:space="preserve">can be cast in E-Y form, </w:t>
      </w:r>
      <w:r w:rsidR="00521CAF" w:rsidRPr="00521CAF">
        <w:rPr>
          <w:rFonts w:ascii="Times New Roman" w:eastAsiaTheme="minorEastAsia" w:hAnsi="Times New Roman" w:cs="Times New Roman"/>
          <w:i/>
          <w:sz w:val="24"/>
          <w:szCs w:val="24"/>
          <w:lang w:val="en-GB"/>
        </w:rPr>
        <w:t>i.e</w:t>
      </w:r>
      <w:r w:rsidR="00521CAF">
        <w:rPr>
          <w:rFonts w:ascii="Times New Roman" w:eastAsiaTheme="minorEastAsia" w:hAnsi="Times New Roman" w:cs="Times New Roman"/>
          <w:sz w:val="24"/>
          <w:szCs w:val="24"/>
          <w:lang w:val="en-GB"/>
        </w:rPr>
        <w:t>.,</w:t>
      </w:r>
      <w:r w:rsidR="004267EA">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e,K</m:t>
            </m:r>
          </m:sub>
        </m:sSub>
      </m:oMath>
      <w:r w:rsidR="004267EA">
        <w:rPr>
          <w:rFonts w:ascii="Times New Roman" w:eastAsiaTheme="minorEastAsia" w:hAnsi="Times New Roman" w:cs="Times New Roman"/>
          <w:sz w:val="24"/>
          <w:szCs w:val="24"/>
          <w:lang w:val="en-GB"/>
        </w:rPr>
        <w:t xml:space="preserve"> (where the “K” subscript denotes Kondo), with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4267EA">
        <w:rPr>
          <w:rFonts w:ascii="Times New Roman" w:eastAsiaTheme="minorEastAsia" w:hAnsi="Times New Roman" w:cs="Times New Roman"/>
          <w:sz w:val="24"/>
          <w:szCs w:val="24"/>
          <w:lang w:val="en-GB"/>
        </w:rPr>
        <w:t xml:space="preserve"> = 3/2</w:t>
      </w:r>
      <w:r w:rsidR="003B0076">
        <w:rPr>
          <w:rFonts w:ascii="Times New Roman" w:eastAsiaTheme="minorEastAsia" w:hAnsi="Times New Roman" w:cs="Times New Roman"/>
          <w:sz w:val="24"/>
          <w:szCs w:val="24"/>
          <w:lang w:val="en-GB"/>
        </w:rPr>
        <w:t xml:space="preserve"> </w:t>
      </w:r>
      <w:r w:rsidR="00E461A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B","id":"ITEM-1","issue":"10","issued":{"date-parts":[["2017","3","7"]]},"page":"104404","publisher":"American Physical Society","title":"Theory of Kondo suppression of spin polarization in nonlocal spin valves","type":"article-journal","volume":"95"},"uris":["http://www.mendeley.com/documents/?uuid=35567237-3c46-329d-90b9-d621eb062b3f"]}],"mendeley":{"formattedCitation":"&lt;sup&gt;39&lt;/sup&gt;","plainTextFormattedCitation":"39","previouslyFormattedCitation":"&lt;sup&gt;39&lt;/sup&gt;"},"properties":{"noteIndex":0},"schema":"https://github.com/citation-style-language/schema/raw/master/csl-citation.json"}</w:instrText>
      </w:r>
      <w:r w:rsidR="00E461A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39</w:t>
      </w:r>
      <w:r w:rsidR="00E461AE">
        <w:rPr>
          <w:rFonts w:ascii="Times New Roman" w:eastAsiaTheme="minorEastAsia" w:hAnsi="Times New Roman" w:cs="Times New Roman"/>
          <w:sz w:val="24"/>
          <w:szCs w:val="24"/>
          <w:lang w:val="en-GB"/>
        </w:rPr>
        <w:fldChar w:fldCharType="end"/>
      </w:r>
      <w:r w:rsidR="004267EA">
        <w:rPr>
          <w:rFonts w:ascii="Times New Roman" w:eastAsiaTheme="minorEastAsia" w:hAnsi="Times New Roman" w:cs="Times New Roman"/>
          <w:sz w:val="24"/>
          <w:szCs w:val="24"/>
          <w:lang w:val="en-GB"/>
        </w:rPr>
        <w:t xml:space="preserve">. This remarkably low effective E-Y </w:t>
      </w:r>
      <w:r w:rsidR="004267EA" w:rsidRPr="004267EA">
        <w:rPr>
          <w:rFonts w:ascii="Times New Roman" w:eastAsiaTheme="minorEastAsia" w:hAnsi="Times New Roman" w:cs="Times New Roman"/>
          <w:i/>
          <w:sz w:val="24"/>
          <w:szCs w:val="24"/>
          <w:lang w:val="en-GB"/>
        </w:rPr>
        <w:sym w:font="Symbol" w:char="F062"/>
      </w:r>
      <w:r w:rsidR="004267EA">
        <w:rPr>
          <w:rFonts w:ascii="Times New Roman" w:eastAsiaTheme="minorEastAsia" w:hAnsi="Times New Roman" w:cs="Times New Roman"/>
          <w:sz w:val="24"/>
          <w:szCs w:val="24"/>
          <w:lang w:val="en-GB"/>
        </w:rPr>
        <w:t xml:space="preserve"> </w:t>
      </w:r>
      <w:r w:rsidR="00295D95">
        <w:rPr>
          <w:rFonts w:ascii="Times New Roman" w:eastAsiaTheme="minorEastAsia" w:hAnsi="Times New Roman" w:cs="Times New Roman"/>
          <w:sz w:val="24"/>
          <w:szCs w:val="24"/>
          <w:lang w:val="en-GB"/>
        </w:rPr>
        <w:t xml:space="preserve">value (compare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295D95">
        <w:rPr>
          <w:rFonts w:ascii="Times New Roman" w:eastAsiaTheme="minorEastAsia" w:hAnsi="Times New Roman" w:cs="Times New Roman"/>
          <w:sz w:val="24"/>
          <w:szCs w:val="24"/>
          <w:lang w:val="en-GB"/>
        </w:rPr>
        <w:t xml:space="preserve"> = 3/2 with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295D95">
        <w:rPr>
          <w:rFonts w:ascii="Times New Roman" w:eastAsiaTheme="minorEastAsia" w:hAnsi="Times New Roman" w:cs="Times New Roman"/>
          <w:sz w:val="24"/>
          <w:szCs w:val="24"/>
          <w:lang w:val="en-GB"/>
        </w:rPr>
        <w:t xml:space="preserve"> </w:t>
      </w:r>
      <w:r w:rsidR="00295D95">
        <w:rPr>
          <w:rFonts w:ascii="Times New Roman" w:eastAsiaTheme="minorEastAsia" w:hAnsi="Times New Roman" w:cs="Times New Roman"/>
          <w:sz w:val="24"/>
          <w:szCs w:val="24"/>
          <w:lang w:val="en-GB"/>
        </w:rPr>
        <w:sym w:font="Symbol" w:char="F0BB"/>
      </w:r>
      <w:r w:rsidR="00295D95">
        <w:rPr>
          <w:rFonts w:ascii="Times New Roman" w:eastAsiaTheme="minorEastAsia" w:hAnsi="Times New Roman" w:cs="Times New Roman"/>
          <w:sz w:val="24"/>
          <w:szCs w:val="24"/>
          <w:lang w:val="en-GB"/>
        </w:rPr>
        <w:t xml:space="preserve"> 1000 in Cu</w:t>
      </w:r>
      <w:r w:rsidR="00AA6A17">
        <w:rPr>
          <w:rFonts w:ascii="Times New Roman" w:eastAsiaTheme="minorEastAsia" w:hAnsi="Times New Roman" w:cs="Times New Roman"/>
          <w:sz w:val="24"/>
          <w:szCs w:val="24"/>
          <w:lang w:val="en-GB"/>
        </w:rPr>
        <w:t xml:space="preserve"> for example</w:t>
      </w:r>
      <w:r w:rsidR="00295D95">
        <w:rPr>
          <w:rFonts w:ascii="Times New Roman" w:eastAsiaTheme="minorEastAsia" w:hAnsi="Times New Roman" w:cs="Times New Roman"/>
          <w:sz w:val="24"/>
          <w:szCs w:val="24"/>
          <w:lang w:val="en-GB"/>
        </w:rPr>
        <w:t>)</w:t>
      </w:r>
      <w:r w:rsidR="004267EA">
        <w:rPr>
          <w:rFonts w:ascii="Times New Roman" w:eastAsiaTheme="minorEastAsia" w:hAnsi="Times New Roman" w:cs="Times New Roman"/>
          <w:sz w:val="24"/>
          <w:szCs w:val="24"/>
          <w:lang w:val="en-GB"/>
        </w:rPr>
        <w:t xml:space="preserve"> was then validated</w:t>
      </w:r>
      <w:r w:rsidR="00295D95">
        <w:rPr>
          <w:rFonts w:ascii="Times New Roman" w:eastAsiaTheme="minorEastAsia" w:hAnsi="Times New Roman" w:cs="Times New Roman"/>
          <w:sz w:val="24"/>
          <w:szCs w:val="24"/>
          <w:lang w:val="en-GB"/>
        </w:rPr>
        <w:t xml:space="preserve"> </w:t>
      </w:r>
      <w:r w:rsidR="004267EA">
        <w:rPr>
          <w:rFonts w:ascii="Times New Roman" w:eastAsiaTheme="minorEastAsia" w:hAnsi="Times New Roman" w:cs="Times New Roman"/>
          <w:sz w:val="24"/>
          <w:szCs w:val="24"/>
          <w:lang w:val="en-GB"/>
        </w:rPr>
        <w:t>experiment</w:t>
      </w:r>
      <w:r w:rsidR="00295D95">
        <w:rPr>
          <w:rFonts w:ascii="Times New Roman" w:eastAsiaTheme="minorEastAsia" w:hAnsi="Times New Roman" w:cs="Times New Roman"/>
          <w:sz w:val="24"/>
          <w:szCs w:val="24"/>
          <w:lang w:val="en-GB"/>
        </w:rPr>
        <w:t>ally</w:t>
      </w:r>
      <w:r w:rsidR="003B0076">
        <w:rPr>
          <w:rFonts w:ascii="Times New Roman" w:eastAsiaTheme="minorEastAsia" w:hAnsi="Times New Roman" w:cs="Times New Roman"/>
          <w:sz w:val="24"/>
          <w:szCs w:val="24"/>
          <w:lang w:val="en-GB"/>
        </w:rPr>
        <w:t xml:space="preserve"> </w:t>
      </w:r>
      <w:r w:rsidR="00E461A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B","id":"ITEM-1","issue":"10","issued":{"date-parts":[["2017","3","7"]]},"page":"104404","publisher":"American Physical Society","title":"Theory of Kondo suppression of spin polarization in nonlocal spin valves","type":"article-journal","volume":"95"},"uris":["http://www.mendeley.com/documents/?uuid=35567237-3c46-329d-90b9-d621eb062b3f"]},{"id":"ITEM-2","itemData":{"DOI":"10.1063/1.4984896","ISSN":"0003-6951","abstract":"The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Letters","id":"ITEM-2","issue":"22","issued":{"date-parts":[["2017","5","29"]]},"page":"222407","publisher":" AIP Publishing LLC  ","title":"Room temperature spin Kondo effect and intermixing in Co/Cu non-local spin valves","type":"article-journal","volume":"110"},"uris":["http://www.mendeley.com/documents/?uuid=43145f78-dd72-3d68-930c-7f69feabf35c"]}],"mendeley":{"formattedCitation":"&lt;sup&gt;38,39&lt;/sup&gt;","plainTextFormattedCitation":"38,39","previouslyFormattedCitation":"&lt;sup&gt;38,39&lt;/sup&gt;"},"properties":{"noteIndex":0},"schema":"https://github.com/citation-style-language/schema/raw/master/csl-citation.json"}</w:instrText>
      </w:r>
      <w:r w:rsidR="00E461A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38,39</w:t>
      </w:r>
      <w:r w:rsidR="00E461AE">
        <w:rPr>
          <w:rFonts w:ascii="Times New Roman" w:eastAsiaTheme="minorEastAsia" w:hAnsi="Times New Roman" w:cs="Times New Roman"/>
          <w:sz w:val="24"/>
          <w:szCs w:val="24"/>
          <w:lang w:val="en-GB"/>
        </w:rPr>
        <w:fldChar w:fldCharType="end"/>
      </w:r>
      <w:r w:rsidR="004267EA">
        <w:rPr>
          <w:rFonts w:ascii="Times New Roman" w:eastAsiaTheme="minorEastAsia" w:hAnsi="Times New Roman" w:cs="Times New Roman"/>
          <w:sz w:val="24"/>
          <w:szCs w:val="24"/>
          <w:lang w:val="en-GB"/>
        </w:rPr>
        <w:t>,</w:t>
      </w:r>
      <w:r w:rsidR="00295D95">
        <w:rPr>
          <w:rFonts w:ascii="Times New Roman" w:eastAsiaTheme="minorEastAsia" w:hAnsi="Times New Roman" w:cs="Times New Roman"/>
          <w:sz w:val="24"/>
          <w:szCs w:val="24"/>
          <w:lang w:val="en-GB"/>
        </w:rPr>
        <w:t xml:space="preserve"> confirming that</w:t>
      </w:r>
      <w:r w:rsidR="004267EA">
        <w:rPr>
          <w:rFonts w:ascii="Times New Roman" w:eastAsiaTheme="minorEastAsia" w:hAnsi="Times New Roman" w:cs="Times New Roman"/>
          <w:sz w:val="24"/>
          <w:szCs w:val="24"/>
          <w:lang w:val="en-GB"/>
        </w:rPr>
        <w:t xml:space="preserve"> spin relaxation at MIs</w:t>
      </w:r>
      <w:r w:rsidR="00295D95">
        <w:rPr>
          <w:rFonts w:ascii="Times New Roman" w:eastAsiaTheme="minorEastAsia" w:hAnsi="Times New Roman" w:cs="Times New Roman"/>
          <w:sz w:val="24"/>
          <w:szCs w:val="24"/>
          <w:lang w:val="en-GB"/>
        </w:rPr>
        <w:t xml:space="preserve"> is highly efficient</w:t>
      </w:r>
      <w:r w:rsidR="0096198B">
        <w:rPr>
          <w:rFonts w:ascii="Times New Roman" w:eastAsiaTheme="minorEastAsia" w:hAnsi="Times New Roman" w:cs="Times New Roman"/>
          <w:sz w:val="24"/>
          <w:szCs w:val="24"/>
          <w:lang w:val="en-GB"/>
        </w:rPr>
        <w:t xml:space="preserve"> compared to spin-orbit-mediated relaxation at NM defects</w:t>
      </w:r>
      <w:r w:rsidR="004267EA">
        <w:rPr>
          <w:rFonts w:ascii="Times New Roman" w:eastAsiaTheme="minorEastAsia" w:hAnsi="Times New Roman" w:cs="Times New Roman"/>
          <w:sz w:val="24"/>
          <w:szCs w:val="24"/>
          <w:lang w:val="en-GB"/>
        </w:rPr>
        <w:t xml:space="preserve">. </w:t>
      </w:r>
      <w:r w:rsidR="00D60424">
        <w:rPr>
          <w:rFonts w:ascii="Times New Roman" w:eastAsiaTheme="minorEastAsia" w:hAnsi="Times New Roman" w:cs="Times New Roman"/>
          <w:sz w:val="24"/>
          <w:szCs w:val="24"/>
          <w:lang w:val="en-GB"/>
        </w:rPr>
        <w:t xml:space="preserve">Spin transport is thus even </w:t>
      </w:r>
      <w:r w:rsidR="00E523C9">
        <w:rPr>
          <w:rFonts w:ascii="Times New Roman" w:eastAsiaTheme="minorEastAsia" w:hAnsi="Times New Roman" w:cs="Times New Roman"/>
          <w:sz w:val="24"/>
          <w:szCs w:val="24"/>
          <w:lang w:val="en-GB"/>
        </w:rPr>
        <w:t xml:space="preserve">more sensitive than charge transport to </w:t>
      </w:r>
      <w:r w:rsidR="00D60424">
        <w:rPr>
          <w:rFonts w:ascii="Times New Roman" w:eastAsiaTheme="minorEastAsia" w:hAnsi="Times New Roman" w:cs="Times New Roman"/>
          <w:sz w:val="24"/>
          <w:szCs w:val="24"/>
          <w:lang w:val="en-GB"/>
        </w:rPr>
        <w:t>ppm-level</w:t>
      </w:r>
      <w:r w:rsidR="00E523C9">
        <w:rPr>
          <w:rFonts w:ascii="Times New Roman" w:eastAsiaTheme="minorEastAsia" w:hAnsi="Times New Roman" w:cs="Times New Roman"/>
          <w:sz w:val="24"/>
          <w:szCs w:val="24"/>
          <w:lang w:val="en-GB"/>
        </w:rPr>
        <w:t xml:space="preserve"> MI concentration</w:t>
      </w:r>
      <w:r w:rsidR="00D60424">
        <w:rPr>
          <w:rFonts w:ascii="Times New Roman" w:eastAsiaTheme="minorEastAsia" w:hAnsi="Times New Roman" w:cs="Times New Roman"/>
          <w:sz w:val="24"/>
          <w:szCs w:val="24"/>
          <w:lang w:val="en-GB"/>
        </w:rPr>
        <w:t>s</w:t>
      </w:r>
      <w:r w:rsidR="00E523C9">
        <w:rPr>
          <w:rFonts w:ascii="Times New Roman" w:eastAsiaTheme="minorEastAsia" w:hAnsi="Times New Roman" w:cs="Times New Roman"/>
          <w:sz w:val="24"/>
          <w:szCs w:val="24"/>
          <w:lang w:val="en-GB"/>
        </w:rPr>
        <w:t>.</w:t>
      </w:r>
      <w:r w:rsidR="00D60424">
        <w:rPr>
          <w:rFonts w:ascii="Times New Roman" w:eastAsiaTheme="minorEastAsia" w:hAnsi="Times New Roman" w:cs="Times New Roman"/>
          <w:sz w:val="24"/>
          <w:szCs w:val="24"/>
          <w:lang w:val="en-GB"/>
        </w:rPr>
        <w:t xml:space="preserve"> </w:t>
      </w:r>
      <w:r w:rsidR="004267EA">
        <w:rPr>
          <w:rFonts w:ascii="Times New Roman" w:eastAsiaTheme="minorEastAsia" w:hAnsi="Times New Roman" w:cs="Times New Roman"/>
          <w:sz w:val="24"/>
          <w:szCs w:val="24"/>
          <w:lang w:val="en-GB"/>
        </w:rPr>
        <w:t xml:space="preserve">Given this demonstrated importance of MIs </w:t>
      </w:r>
      <w:r w:rsidR="00295D95">
        <w:rPr>
          <w:rFonts w:ascii="Times New Roman" w:eastAsiaTheme="minorEastAsia" w:hAnsi="Times New Roman" w:cs="Times New Roman"/>
          <w:sz w:val="24"/>
          <w:szCs w:val="24"/>
          <w:lang w:val="en-GB"/>
        </w:rPr>
        <w:t>in Cu,</w:t>
      </w:r>
      <w:r w:rsidR="000A5A48">
        <w:rPr>
          <w:rFonts w:ascii="Times New Roman" w:eastAsiaTheme="minorEastAsia" w:hAnsi="Times New Roman" w:cs="Times New Roman"/>
          <w:sz w:val="24"/>
          <w:szCs w:val="24"/>
          <w:lang w:val="en-GB"/>
        </w:rPr>
        <w:t xml:space="preserve"> it i</w:t>
      </w:r>
      <w:r w:rsidR="00295D95">
        <w:rPr>
          <w:rFonts w:ascii="Times New Roman" w:eastAsiaTheme="minorEastAsia" w:hAnsi="Times New Roman" w:cs="Times New Roman"/>
          <w:sz w:val="24"/>
          <w:szCs w:val="24"/>
          <w:lang w:val="en-GB"/>
        </w:rPr>
        <w:t>s</w:t>
      </w:r>
      <w:r w:rsidR="004267EA">
        <w:rPr>
          <w:rFonts w:ascii="Times New Roman" w:eastAsiaTheme="minorEastAsia" w:hAnsi="Times New Roman" w:cs="Times New Roman"/>
          <w:sz w:val="24"/>
          <w:szCs w:val="24"/>
          <w:lang w:val="en-GB"/>
        </w:rPr>
        <w:t xml:space="preserve"> natural to ask whether Kondo spin relaxation could play a role i</w:t>
      </w:r>
      <w:r w:rsidR="00295D95">
        <w:rPr>
          <w:rFonts w:ascii="Times New Roman" w:eastAsiaTheme="minorEastAsia" w:hAnsi="Times New Roman" w:cs="Times New Roman"/>
          <w:sz w:val="24"/>
          <w:szCs w:val="24"/>
          <w:lang w:val="en-GB"/>
        </w:rPr>
        <w:t xml:space="preserve">n the variability 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4267EA">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6642A7">
        <w:rPr>
          <w:rFonts w:ascii="Times New Roman" w:eastAsiaTheme="minorEastAsia" w:hAnsi="Times New Roman" w:cs="Times New Roman"/>
          <w:sz w:val="24"/>
          <w:szCs w:val="24"/>
          <w:lang w:val="en-GB"/>
        </w:rPr>
        <w:t xml:space="preserve"> in Cu-based NLSVs. T</w:t>
      </w:r>
      <w:r w:rsidR="004267EA">
        <w:rPr>
          <w:rFonts w:ascii="Times New Roman" w:eastAsiaTheme="minorEastAsia" w:hAnsi="Times New Roman" w:cs="Times New Roman"/>
          <w:sz w:val="24"/>
          <w:szCs w:val="24"/>
          <w:lang w:val="en-GB"/>
        </w:rPr>
        <w:t>his is the motivation for this work. Impo</w:t>
      </w:r>
      <w:r w:rsidR="000A5A48">
        <w:rPr>
          <w:rFonts w:ascii="Times New Roman" w:eastAsiaTheme="minorEastAsia" w:hAnsi="Times New Roman" w:cs="Times New Roman"/>
          <w:sz w:val="24"/>
          <w:szCs w:val="24"/>
          <w:lang w:val="en-GB"/>
        </w:rPr>
        <w:t>rtantly, based on these</w:t>
      </w:r>
      <w:r w:rsidR="00295D95">
        <w:rPr>
          <w:rFonts w:ascii="Times New Roman" w:eastAsiaTheme="minorEastAsia" w:hAnsi="Times New Roman" w:cs="Times New Roman"/>
          <w:sz w:val="24"/>
          <w:szCs w:val="24"/>
          <w:lang w:val="en-GB"/>
        </w:rPr>
        <w:t xml:space="preserve"> recent </w:t>
      </w:r>
      <w:r w:rsidR="004267EA">
        <w:rPr>
          <w:rFonts w:ascii="Times New Roman" w:eastAsiaTheme="minorEastAsia" w:hAnsi="Times New Roman" w:cs="Times New Roman"/>
          <w:sz w:val="24"/>
          <w:szCs w:val="24"/>
          <w:lang w:val="en-GB"/>
        </w:rPr>
        <w:t>experiment</w:t>
      </w:r>
      <w:r w:rsidR="00295D95">
        <w:rPr>
          <w:rFonts w:ascii="Times New Roman" w:eastAsiaTheme="minorEastAsia" w:hAnsi="Times New Roman" w:cs="Times New Roman"/>
          <w:sz w:val="24"/>
          <w:szCs w:val="24"/>
          <w:lang w:val="en-GB"/>
        </w:rPr>
        <w:t>al and theoretical developments</w:t>
      </w:r>
      <w:r w:rsidR="000A5A48">
        <w:rPr>
          <w:rFonts w:ascii="Times New Roman" w:eastAsiaTheme="minorEastAsia" w:hAnsi="Times New Roman" w:cs="Times New Roman"/>
          <w:sz w:val="24"/>
          <w:szCs w:val="24"/>
          <w:lang w:val="en-GB"/>
        </w:rPr>
        <w:t>, we are now</w:t>
      </w:r>
      <w:r w:rsidR="00295D95">
        <w:rPr>
          <w:rFonts w:ascii="Times New Roman" w:eastAsiaTheme="minorEastAsia" w:hAnsi="Times New Roman" w:cs="Times New Roman"/>
          <w:sz w:val="24"/>
          <w:szCs w:val="24"/>
          <w:lang w:val="en-GB"/>
        </w:rPr>
        <w:t xml:space="preserve"> arm</w:t>
      </w:r>
      <w:r w:rsidR="000A5A48">
        <w:rPr>
          <w:rFonts w:ascii="Times New Roman" w:eastAsiaTheme="minorEastAsia" w:hAnsi="Times New Roman" w:cs="Times New Roman"/>
          <w:sz w:val="24"/>
          <w:szCs w:val="24"/>
          <w:lang w:val="en-GB"/>
        </w:rPr>
        <w:t xml:space="preserve">ed </w:t>
      </w:r>
      <w:r w:rsidR="00295D95">
        <w:rPr>
          <w:rFonts w:ascii="Times New Roman" w:eastAsiaTheme="minorEastAsia" w:hAnsi="Times New Roman" w:cs="Times New Roman"/>
          <w:sz w:val="24"/>
          <w:szCs w:val="24"/>
          <w:lang w:val="en-GB"/>
        </w:rPr>
        <w:t xml:space="preserve">with the capability to </w:t>
      </w:r>
      <w:r w:rsidR="000A5A48">
        <w:rPr>
          <w:rFonts w:ascii="Times New Roman" w:eastAsiaTheme="minorEastAsia" w:hAnsi="Times New Roman" w:cs="Times New Roman"/>
          <w:sz w:val="24"/>
          <w:szCs w:val="24"/>
          <w:lang w:val="en-GB"/>
        </w:rPr>
        <w:t>full</w:t>
      </w:r>
      <w:r w:rsidR="00477187">
        <w:rPr>
          <w:rFonts w:ascii="Times New Roman" w:eastAsiaTheme="minorEastAsia" w:hAnsi="Times New Roman" w:cs="Times New Roman"/>
          <w:sz w:val="24"/>
          <w:szCs w:val="24"/>
          <w:lang w:val="en-GB"/>
        </w:rPr>
        <w:t>y</w:t>
      </w:r>
      <w:r w:rsidR="000A5A48">
        <w:rPr>
          <w:rFonts w:ascii="Times New Roman" w:eastAsiaTheme="minorEastAsia" w:hAnsi="Times New Roman" w:cs="Times New Roman"/>
          <w:sz w:val="24"/>
          <w:szCs w:val="24"/>
          <w:lang w:val="en-GB"/>
        </w:rPr>
        <w:t xml:space="preserve"> </w:t>
      </w:r>
      <w:r w:rsidR="00295D95" w:rsidRPr="00295D95">
        <w:rPr>
          <w:rFonts w:ascii="Times New Roman" w:eastAsiaTheme="minorEastAsia" w:hAnsi="Times New Roman" w:cs="Times New Roman"/>
          <w:i/>
          <w:sz w:val="24"/>
          <w:szCs w:val="24"/>
          <w:lang w:val="en-GB"/>
        </w:rPr>
        <w:t>quantify</w:t>
      </w:r>
      <w:r w:rsidR="00295D95">
        <w:rPr>
          <w:rFonts w:ascii="Times New Roman" w:eastAsiaTheme="minorEastAsia" w:hAnsi="Times New Roman" w:cs="Times New Roman"/>
          <w:sz w:val="24"/>
          <w:szCs w:val="24"/>
          <w:lang w:val="en-GB"/>
        </w:rPr>
        <w:t xml:space="preserve"> the influence of MIs on both charge and spin transport.</w:t>
      </w:r>
    </w:p>
    <w:p w14:paraId="0CDCE5B3" w14:textId="4B69F7AD" w:rsidR="00C97D0D" w:rsidRDefault="000A5A48" w:rsidP="002F60D4">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With these goals in mind, w</w:t>
      </w:r>
      <w:r w:rsidR="00295D95">
        <w:rPr>
          <w:rFonts w:ascii="Times New Roman" w:hAnsi="Times New Roman" w:cs="Times New Roman"/>
          <w:sz w:val="24"/>
          <w:szCs w:val="24"/>
          <w:lang w:val="en-GB"/>
        </w:rPr>
        <w:t xml:space="preserve">e report here on a comprehensive study of spin transport in Cu-based NLSVs, varying the </w:t>
      </w:r>
      <w:r w:rsidR="00295D95">
        <w:rPr>
          <w:rFonts w:ascii="Times New Roman" w:eastAsiaTheme="minorEastAsia" w:hAnsi="Times New Roman" w:cs="Times New Roman"/>
          <w:sz w:val="24"/>
          <w:szCs w:val="24"/>
          <w:lang w:val="en-GB"/>
        </w:rPr>
        <w:t>FM contact</w:t>
      </w:r>
      <w:r w:rsidR="00295D95" w:rsidRPr="005614CF">
        <w:rPr>
          <w:rFonts w:ascii="Times New Roman" w:eastAsiaTheme="minorEastAsia" w:hAnsi="Times New Roman" w:cs="Times New Roman"/>
          <w:sz w:val="24"/>
          <w:szCs w:val="24"/>
          <w:lang w:val="en-GB"/>
        </w:rPr>
        <w:t xml:space="preserve"> material, </w:t>
      </w:r>
      <w:r w:rsidR="00295D95">
        <w:rPr>
          <w:rFonts w:ascii="Times New Roman" w:eastAsiaTheme="minorEastAsia" w:hAnsi="Times New Roman" w:cs="Times New Roman"/>
          <w:sz w:val="24"/>
          <w:szCs w:val="24"/>
          <w:lang w:val="en-GB"/>
        </w:rPr>
        <w:t>interface structure (either FM/Cu or FM/Al interlayer/Cu), Cu channel thickness, and post-fabrication annealing conditions, achiev</w:t>
      </w:r>
      <w:r w:rsidR="008D4C94">
        <w:rPr>
          <w:rFonts w:ascii="Times New Roman" w:eastAsiaTheme="minorEastAsia" w:hAnsi="Times New Roman" w:cs="Times New Roman"/>
          <w:sz w:val="24"/>
          <w:szCs w:val="24"/>
          <w:lang w:val="en-GB"/>
        </w:rPr>
        <w:t>ing</w:t>
      </w:r>
      <w:r w:rsidR="00295D95">
        <w:rPr>
          <w:rFonts w:ascii="Times New Roman" w:eastAsiaTheme="minorEastAsia" w:hAnsi="Times New Roman" w:cs="Times New Roman"/>
          <w:sz w:val="24"/>
          <w:szCs w:val="24"/>
          <w:lang w:val="en-GB"/>
        </w:rPr>
        <w:t xml:space="preserve"> widely varied microstructures, interdiffusion levels, and channel MI concentrations.</w:t>
      </w:r>
      <w:r w:rsidR="00336FE7">
        <w:rPr>
          <w:rFonts w:ascii="Times New Roman" w:eastAsiaTheme="minorEastAsia" w:hAnsi="Times New Roman" w:cs="Times New Roman"/>
          <w:sz w:val="24"/>
          <w:szCs w:val="24"/>
          <w:lang w:val="en-GB"/>
        </w:rPr>
        <w:t xml:space="preserve"> Quantifying MI effects on </w:t>
      </w:r>
      <w:r w:rsidR="00457A76">
        <w:rPr>
          <w:rFonts w:ascii="Times New Roman" w:eastAsiaTheme="minorEastAsia" w:hAnsi="Times New Roman" w:cs="Times New Roman"/>
          <w:sz w:val="24"/>
          <w:szCs w:val="24"/>
          <w:lang w:val="en-GB"/>
        </w:rPr>
        <w:t xml:space="preserve">charge and spin transport we demonstrate the </w:t>
      </w:r>
      <w:r w:rsidR="006642A7">
        <w:rPr>
          <w:rFonts w:ascii="Times New Roman" w:eastAsiaTheme="minorEastAsia" w:hAnsi="Times New Roman" w:cs="Times New Roman"/>
          <w:sz w:val="24"/>
          <w:szCs w:val="24"/>
          <w:lang w:val="en-GB"/>
        </w:rPr>
        <w:t>significant</w:t>
      </w:r>
      <w:r w:rsidR="00457A76">
        <w:rPr>
          <w:rFonts w:ascii="Times New Roman" w:eastAsiaTheme="minorEastAsia" w:hAnsi="Times New Roman" w:cs="Times New Roman"/>
          <w:sz w:val="24"/>
          <w:szCs w:val="24"/>
          <w:lang w:val="en-GB"/>
        </w:rPr>
        <w:t xml:space="preserve">, even dominant, effect these </w:t>
      </w:r>
      <w:r w:rsidR="00457A76">
        <w:rPr>
          <w:rFonts w:ascii="Times New Roman" w:eastAsiaTheme="minorEastAsia" w:hAnsi="Times New Roman" w:cs="Times New Roman"/>
          <w:sz w:val="24"/>
          <w:szCs w:val="24"/>
          <w:lang w:val="en-GB"/>
        </w:rPr>
        <w:lastRenderedPageBreak/>
        <w:t>can have on spi</w:t>
      </w:r>
      <w:r w:rsidR="00AE4028">
        <w:rPr>
          <w:rFonts w:ascii="Times New Roman" w:eastAsiaTheme="minorEastAsia" w:hAnsi="Times New Roman" w:cs="Times New Roman"/>
          <w:sz w:val="24"/>
          <w:szCs w:val="24"/>
          <w:lang w:val="en-GB"/>
        </w:rPr>
        <w:t>n relaxation. I</w:t>
      </w:r>
      <w:r w:rsidR="00457A76">
        <w:rPr>
          <w:rFonts w:ascii="Times New Roman" w:eastAsiaTheme="minorEastAsia" w:hAnsi="Times New Roman" w:cs="Times New Roman"/>
          <w:sz w:val="24"/>
          <w:szCs w:val="24"/>
          <w:lang w:val="en-GB"/>
        </w:rPr>
        <w:t>n the worst case</w:t>
      </w:r>
      <w:r w:rsidR="00AE4028">
        <w:rPr>
          <w:rFonts w:ascii="Times New Roman" w:eastAsiaTheme="minorEastAsia" w:hAnsi="Times New Roman" w:cs="Times New Roman"/>
          <w:sz w:val="24"/>
          <w:szCs w:val="24"/>
          <w:lang w:val="en-GB"/>
        </w:rPr>
        <w:t>s</w:t>
      </w:r>
      <w:r w:rsidR="00457A76">
        <w:rPr>
          <w:rFonts w:ascii="Times New Roman" w:eastAsiaTheme="minorEastAsia" w:hAnsi="Times New Roman" w:cs="Times New Roman"/>
          <w:sz w:val="24"/>
          <w:szCs w:val="24"/>
          <w:lang w:val="en-GB"/>
        </w:rPr>
        <w:t xml:space="preserve"> the expected </w:t>
      </w:r>
      <w:r w:rsidR="00457A76" w:rsidRPr="00AA6A17">
        <w:rPr>
          <w:rFonts w:ascii="Times New Roman" w:eastAsiaTheme="minorEastAsia" w:hAnsi="Times New Roman" w:cs="Times New Roman"/>
          <w:i/>
          <w:sz w:val="24"/>
          <w:szCs w:val="24"/>
          <w:lang w:val="en-GB"/>
        </w:rPr>
        <w:t>T</w:t>
      </w:r>
      <w:r w:rsidR="00AA6A17">
        <w:rPr>
          <w:rFonts w:ascii="Times New Roman" w:eastAsiaTheme="minorEastAsia" w:hAnsi="Times New Roman" w:cs="Times New Roman"/>
          <w:sz w:val="24"/>
          <w:szCs w:val="24"/>
          <w:lang w:val="en-GB"/>
        </w:rPr>
        <w:t xml:space="preserve"> </w:t>
      </w:r>
      <w:r w:rsidR="00457A76">
        <w:rPr>
          <w:rFonts w:ascii="Times New Roman" w:eastAsiaTheme="minorEastAsia" w:hAnsi="Times New Roman" w:cs="Times New Roman"/>
          <w:sz w:val="24"/>
          <w:szCs w:val="24"/>
          <w:lang w:val="en-GB"/>
        </w:rPr>
        <w:t xml:space="preserve">dependence of </w:t>
      </w:r>
      <w:r w:rsidR="00457A76">
        <w:rPr>
          <w:rFonts w:ascii="Times New Roman" w:eastAsiaTheme="minorEastAsia" w:hAnsi="Times New Roman" w:cs="Times New Roman"/>
          <w:i/>
          <w:sz w:val="24"/>
          <w:szCs w:val="24"/>
          <w:lang w:val="en-GB"/>
        </w:rPr>
        <w:sym w:font="Symbol" w:char="F074"/>
      </w:r>
      <w:r w:rsidR="00457A76">
        <w:rPr>
          <w:rFonts w:ascii="Times New Roman" w:eastAsiaTheme="minorEastAsia" w:hAnsi="Times New Roman" w:cs="Times New Roman"/>
          <w:i/>
          <w:sz w:val="24"/>
          <w:szCs w:val="24"/>
          <w:vertAlign w:val="subscript"/>
          <w:lang w:val="en-GB"/>
        </w:rPr>
        <w:t>s</w:t>
      </w:r>
      <w:r w:rsidR="00DF52BD">
        <w:rPr>
          <w:rFonts w:ascii="Times New Roman" w:eastAsiaTheme="minorEastAsia" w:hAnsi="Times New Roman" w:cs="Times New Roman"/>
          <w:sz w:val="24"/>
          <w:szCs w:val="24"/>
          <w:lang w:val="en-GB"/>
        </w:rPr>
        <w:t xml:space="preserve"> is </w:t>
      </w:r>
      <w:r w:rsidR="00AE4028">
        <w:rPr>
          <w:rFonts w:ascii="Times New Roman" w:eastAsiaTheme="minorEastAsia" w:hAnsi="Times New Roman" w:cs="Times New Roman"/>
          <w:sz w:val="24"/>
          <w:szCs w:val="24"/>
          <w:lang w:val="en-GB"/>
        </w:rPr>
        <w:t xml:space="preserve">in fact </w:t>
      </w:r>
      <w:r w:rsidR="00DF52BD">
        <w:rPr>
          <w:rFonts w:ascii="Times New Roman" w:eastAsiaTheme="minorEastAsia" w:hAnsi="Times New Roman" w:cs="Times New Roman"/>
          <w:sz w:val="24"/>
          <w:szCs w:val="24"/>
          <w:lang w:val="en-GB"/>
        </w:rPr>
        <w:t>completely masked</w:t>
      </w:r>
      <w:r w:rsidR="00457A76">
        <w:rPr>
          <w:rFonts w:ascii="Times New Roman" w:eastAsiaTheme="minorEastAsia" w:hAnsi="Times New Roman" w:cs="Times New Roman"/>
          <w:sz w:val="24"/>
          <w:szCs w:val="24"/>
          <w:lang w:val="en-GB"/>
        </w:rPr>
        <w:t xml:space="preserve"> by Kondo scattering, rendering extraction of reliable </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i</m:t>
            </m:r>
          </m:sub>
        </m:sSub>
      </m:oMath>
      <w:r w:rsidR="00457A76">
        <w:rPr>
          <w:rFonts w:ascii="Times New Roman" w:eastAsiaTheme="minorEastAsia" w:hAnsi="Times New Roman" w:cs="Times New Roman"/>
          <w:sz w:val="24"/>
          <w:szCs w:val="24"/>
          <w:lang w:val="en-GB"/>
        </w:rPr>
        <w:t xml:space="preserve"> </w:t>
      </w:r>
      <w:r w:rsidR="00464D19">
        <w:rPr>
          <w:rFonts w:ascii="Times New Roman" w:eastAsiaTheme="minorEastAsia" w:hAnsi="Times New Roman" w:cs="Times New Roman"/>
          <w:sz w:val="24"/>
          <w:szCs w:val="24"/>
          <w:lang w:val="en-GB"/>
        </w:rPr>
        <w:t>impossible</w:t>
      </w:r>
      <w:r w:rsidR="00457A76">
        <w:rPr>
          <w:rFonts w:ascii="Times New Roman" w:eastAsiaTheme="minorEastAsia" w:hAnsi="Times New Roman" w:cs="Times New Roman"/>
          <w:sz w:val="24"/>
          <w:szCs w:val="24"/>
          <w:lang w:val="en-GB"/>
        </w:rPr>
        <w:t xml:space="preserve">. </w:t>
      </w:r>
      <w:r w:rsidR="00BB7AFE">
        <w:rPr>
          <w:rFonts w:ascii="Times New Roman" w:hAnsi="Times New Roman" w:cs="Times New Roman"/>
          <w:sz w:val="24"/>
          <w:szCs w:val="24"/>
          <w:lang w:val="en-GB"/>
        </w:rPr>
        <w:t>Minimization</w:t>
      </w:r>
      <w:r w:rsidR="00457A76">
        <w:rPr>
          <w:rFonts w:ascii="Times New Roman" w:hAnsi="Times New Roman" w:cs="Times New Roman"/>
          <w:sz w:val="24"/>
          <w:szCs w:val="24"/>
          <w:lang w:val="en-GB"/>
        </w:rPr>
        <w:t xml:space="preserve"> of MI effects is achieved</w:t>
      </w:r>
      <w:r w:rsidR="00295D95">
        <w:rPr>
          <w:rFonts w:ascii="Times New Roman" w:hAnsi="Times New Roman" w:cs="Times New Roman"/>
          <w:sz w:val="24"/>
          <w:szCs w:val="24"/>
          <w:lang w:val="en-GB"/>
        </w:rPr>
        <w:t xml:space="preserve"> </w:t>
      </w:r>
      <w:r w:rsidR="00295D95" w:rsidRPr="00D632B0">
        <w:rPr>
          <w:rFonts w:ascii="Times New Roman" w:hAnsi="Times New Roman" w:cs="Times New Roman"/>
          <w:i/>
          <w:sz w:val="24"/>
          <w:szCs w:val="24"/>
          <w:lang w:val="en-GB"/>
        </w:rPr>
        <w:t>via</w:t>
      </w:r>
      <w:r w:rsidR="00295D95">
        <w:rPr>
          <w:rFonts w:ascii="Times New Roman" w:hAnsi="Times New Roman" w:cs="Times New Roman"/>
          <w:sz w:val="24"/>
          <w:szCs w:val="24"/>
          <w:lang w:val="en-GB"/>
        </w:rPr>
        <w:t xml:space="preserve"> Al interlayer insertion or moderate annealing, </w:t>
      </w:r>
      <w:r w:rsidR="00457A76">
        <w:rPr>
          <w:rFonts w:ascii="Times New Roman" w:hAnsi="Times New Roman" w:cs="Times New Roman"/>
          <w:sz w:val="24"/>
          <w:szCs w:val="24"/>
          <w:lang w:val="en-GB"/>
        </w:rPr>
        <w:t xml:space="preserve">however, </w:t>
      </w:r>
      <w:r w:rsidR="00295D95">
        <w:rPr>
          <w:rFonts w:ascii="Times New Roman" w:hAnsi="Times New Roman" w:cs="Times New Roman"/>
          <w:sz w:val="24"/>
          <w:szCs w:val="24"/>
          <w:lang w:val="en-GB"/>
        </w:rPr>
        <w:t>restoring the</w:t>
      </w:r>
      <w:r w:rsidR="00295D95" w:rsidRPr="005614CF">
        <w:rPr>
          <w:rFonts w:ascii="Times New Roman" w:hAnsi="Times New Roman" w:cs="Times New Roman"/>
          <w:sz w:val="24"/>
          <w:szCs w:val="24"/>
          <w:lang w:val="en-GB"/>
        </w:rPr>
        <w:t xml:space="preserve"> expected </w:t>
      </w:r>
      <w:r w:rsidR="00457A76" w:rsidRPr="00457A76">
        <w:rPr>
          <w:rFonts w:ascii="Times New Roman" w:hAnsi="Times New Roman" w:cs="Times New Roman"/>
          <w:i/>
          <w:sz w:val="24"/>
          <w:szCs w:val="24"/>
          <w:lang w:val="en-GB"/>
        </w:rPr>
        <w:t>T</w:t>
      </w:r>
      <w:r w:rsidR="00295D95" w:rsidRPr="005614CF">
        <w:rPr>
          <w:rFonts w:ascii="Times New Roman" w:hAnsi="Times New Roman" w:cs="Times New Roman"/>
          <w:sz w:val="24"/>
          <w:szCs w:val="24"/>
          <w:lang w:val="en-GB"/>
        </w:rPr>
        <w:t xml:space="preserve"> dependence</w:t>
      </w:r>
      <w:r w:rsidR="00295D95">
        <w:rPr>
          <w:rFonts w:ascii="Times New Roman" w:hAnsi="Times New Roman" w:cs="Times New Roman"/>
          <w:sz w:val="24"/>
          <w:szCs w:val="24"/>
          <w:lang w:val="en-GB"/>
        </w:rPr>
        <w:t xml:space="preserve"> </w:t>
      </w:r>
      <w:r w:rsidR="00457A76">
        <w:rPr>
          <w:rFonts w:ascii="Times New Roman" w:eastAsiaTheme="minorEastAsia" w:hAnsi="Times New Roman" w:cs="Times New Roman"/>
          <w:sz w:val="24"/>
          <w:szCs w:val="24"/>
          <w:lang w:val="en-GB"/>
        </w:rPr>
        <w:t xml:space="preserve">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i/>
                <w:sz w:val="24"/>
                <w:szCs w:val="24"/>
                <w:lang w:val="en-GB"/>
              </w:rPr>
              <w:sym w:font="Symbol" w:char="F074"/>
            </m:r>
          </m:e>
          <m:sub>
            <m:r>
              <w:rPr>
                <w:rFonts w:ascii="Cambria Math" w:eastAsiaTheme="minorEastAsia" w:hAnsi="Cambria Math" w:cs="Times New Roman"/>
                <w:sz w:val="24"/>
                <w:szCs w:val="24"/>
                <w:vertAlign w:val="subscript"/>
                <w:lang w:val="en-GB"/>
              </w:rPr>
              <m:t>s</m:t>
            </m:r>
          </m:sub>
        </m:sSub>
      </m:oMath>
      <w:r w:rsidR="00295D95">
        <w:rPr>
          <w:rFonts w:ascii="Times New Roman" w:hAnsi="Times New Roman" w:cs="Times New Roman"/>
          <w:sz w:val="24"/>
          <w:szCs w:val="24"/>
          <w:lang w:val="en-GB"/>
        </w:rPr>
        <w:t xml:space="preserve"> and enabling </w:t>
      </w:r>
      <w:r w:rsidR="00BB7AFE">
        <w:rPr>
          <w:rFonts w:ascii="Times New Roman" w:hAnsi="Times New Roman" w:cs="Times New Roman"/>
          <w:sz w:val="24"/>
          <w:szCs w:val="24"/>
          <w:lang w:val="en-GB"/>
        </w:rPr>
        <w:t xml:space="preserve">more </w:t>
      </w:r>
      <w:r w:rsidR="00295D95">
        <w:rPr>
          <w:rFonts w:ascii="Times New Roman" w:hAnsi="Times New Roman" w:cs="Times New Roman"/>
          <w:sz w:val="24"/>
          <w:szCs w:val="24"/>
          <w:lang w:val="en-GB"/>
        </w:rPr>
        <w:t>reliable</w:t>
      </w:r>
      <w:r w:rsidR="00336FE7">
        <w:rPr>
          <w:rFonts w:ascii="Times New Roman" w:hAnsi="Times New Roman" w:cs="Times New Roman"/>
          <w:sz w:val="24"/>
          <w:szCs w:val="24"/>
          <w:lang w:val="en-GB"/>
        </w:rPr>
        <w:t xml:space="preserve"> </w:t>
      </w:r>
      <w:r w:rsidR="00295D95">
        <w:rPr>
          <w:rFonts w:ascii="Times New Roman" w:hAnsi="Times New Roman" w:cs="Times New Roman"/>
          <w:sz w:val="24"/>
          <w:szCs w:val="24"/>
          <w:lang w:val="en-GB"/>
        </w:rPr>
        <w:t xml:space="preserve">determination of </w:t>
      </w:r>
      <m:oMath>
        <m:sSub>
          <m:sSubPr>
            <m:ctrlPr>
              <w:rPr>
                <w:rFonts w:ascii="Cambria Math" w:eastAsiaTheme="minorEastAsia" w:hAnsi="Cambria Math" w:cs="Times New Roman"/>
                <w:i/>
                <w:sz w:val="24"/>
                <w:szCs w:val="24"/>
                <w:lang w:val="en-GB"/>
              </w:rPr>
            </m:ctrlPr>
          </m:sSubPr>
          <m:e>
            <m:r>
              <w:rPr>
                <w:rFonts w:ascii="Cambria Math" w:hAnsi="Cambria Math" w:cs="Times New Roman"/>
                <w:sz w:val="24"/>
                <w:szCs w:val="24"/>
                <w:lang w:val="en-GB"/>
              </w:rPr>
              <m:t>β</m:t>
            </m:r>
            <m:ctrlPr>
              <w:rPr>
                <w:rFonts w:ascii="Cambria Math" w:hAnsi="Cambria Math" w:cs="Times New Roman"/>
                <w:i/>
                <w:sz w:val="24"/>
                <w:szCs w:val="24"/>
                <w:lang w:val="en-GB"/>
              </w:rPr>
            </m:ctrlPr>
          </m:e>
          <m:sub>
            <m:r>
              <w:rPr>
                <w:rFonts w:ascii="Cambria Math" w:eastAsiaTheme="minorEastAsia" w:hAnsi="Cambria Math" w:cs="Times New Roman"/>
                <w:sz w:val="24"/>
                <w:szCs w:val="24"/>
                <w:lang w:val="en-GB"/>
              </w:rPr>
              <m:t>ph</m:t>
            </m:r>
          </m:sub>
        </m:sSub>
      </m:oMath>
      <w:r w:rsidR="00457A76">
        <w:rPr>
          <w:rFonts w:ascii="Times New Roman" w:eastAsiaTheme="minorEastAsia" w:hAnsi="Times New Roman" w:cs="Times New Roman"/>
          <w:sz w:val="24"/>
          <w:szCs w:val="24"/>
          <w:lang w:val="en-GB"/>
        </w:rPr>
        <w:t xml:space="preserve"> = 7</w:t>
      </w:r>
      <w:r w:rsidR="00295D95" w:rsidRPr="005614CF">
        <w:rPr>
          <w:rFonts w:ascii="Times New Roman" w:eastAsiaTheme="minorEastAsia" w:hAnsi="Times New Roman" w:cs="Times New Roman"/>
          <w:sz w:val="24"/>
          <w:szCs w:val="24"/>
          <w:lang w:val="en-GB"/>
        </w:rPr>
        <w:t>40</w:t>
      </w:r>
      <w:r w:rsidR="00336FE7">
        <w:rPr>
          <w:rFonts w:ascii="Times New Roman" w:eastAsiaTheme="minorEastAsia" w:hAnsi="Times New Roman" w:cs="Times New Roman"/>
          <w:sz w:val="24"/>
          <w:szCs w:val="24"/>
          <w:lang w:val="en-GB"/>
        </w:rPr>
        <w:t xml:space="preserve"> ± </w:t>
      </w:r>
      <w:r w:rsidR="00FB4EFB">
        <w:rPr>
          <w:rFonts w:ascii="Times New Roman" w:eastAsiaTheme="minorEastAsia" w:hAnsi="Times New Roman" w:cs="Times New Roman"/>
          <w:sz w:val="24"/>
          <w:szCs w:val="24"/>
          <w:lang w:val="en-GB"/>
        </w:rPr>
        <w:t>200</w:t>
      </w:r>
      <w:r w:rsidR="00457A76">
        <w:rPr>
          <w:rFonts w:ascii="Times New Roman" w:eastAsiaTheme="minorEastAsia" w:hAnsi="Times New Roman" w:cs="Times New Roman"/>
          <w:sz w:val="24"/>
          <w:szCs w:val="24"/>
          <w:lang w:val="en-GB"/>
        </w:rPr>
        <w:t xml:space="preserve"> </w:t>
      </w:r>
      <w:r w:rsidR="00457A76">
        <w:rPr>
          <w:rFonts w:ascii="Times New Roman" w:hAnsi="Times New Roman" w:cs="Times New Roman"/>
          <w:sz w:val="24"/>
          <w:szCs w:val="24"/>
          <w:lang w:val="en-GB"/>
        </w:rPr>
        <w:t xml:space="preserve">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 xml:space="preserve">def </m:t>
            </m:r>
          </m:sub>
        </m:sSub>
      </m:oMath>
      <w:r w:rsidR="00457A76">
        <w:rPr>
          <w:rFonts w:ascii="Times New Roman" w:hAnsi="Times New Roman" w:cs="Times New Roman"/>
          <w:sz w:val="24"/>
          <w:szCs w:val="24"/>
          <w:lang w:val="en-GB"/>
        </w:rPr>
        <w:t xml:space="preserve">= </w:t>
      </w:r>
      <w:r w:rsidR="00295D95" w:rsidRPr="005614CF">
        <w:rPr>
          <w:rFonts w:ascii="Times New Roman" w:eastAsiaTheme="minorEastAsia" w:hAnsi="Times New Roman" w:cs="Times New Roman"/>
          <w:sz w:val="24"/>
          <w:szCs w:val="24"/>
          <w:lang w:val="en-GB"/>
        </w:rPr>
        <w:t>240</w:t>
      </w:r>
      <w:r w:rsidR="00336FE7">
        <w:rPr>
          <w:rFonts w:ascii="Times New Roman" w:eastAsiaTheme="minorEastAsia" w:hAnsi="Times New Roman" w:cs="Times New Roman"/>
          <w:sz w:val="24"/>
          <w:szCs w:val="24"/>
          <w:lang w:val="en-GB"/>
        </w:rPr>
        <w:t xml:space="preserve"> ± </w:t>
      </w:r>
      <w:r w:rsidR="00FB4EFB">
        <w:rPr>
          <w:rFonts w:ascii="Times New Roman" w:eastAsiaTheme="minorEastAsia" w:hAnsi="Times New Roman" w:cs="Times New Roman"/>
          <w:sz w:val="24"/>
          <w:szCs w:val="24"/>
          <w:lang w:val="en-GB"/>
        </w:rPr>
        <w:t>50</w:t>
      </w:r>
      <w:r w:rsidR="00295D95">
        <w:rPr>
          <w:rFonts w:ascii="Times New Roman" w:hAnsi="Times New Roman" w:cs="Times New Roman"/>
          <w:sz w:val="24"/>
          <w:szCs w:val="24"/>
          <w:lang w:val="en-GB"/>
        </w:rPr>
        <w:t xml:space="preserve">. </w:t>
      </w:r>
      <w:r w:rsidR="00457A76">
        <w:rPr>
          <w:rFonts w:ascii="Times New Roman" w:hAnsi="Times New Roman" w:cs="Times New Roman"/>
          <w:sz w:val="24"/>
          <w:szCs w:val="24"/>
          <w:lang w:val="en-GB"/>
        </w:rPr>
        <w:t xml:space="preserve">Grain boundaries are then shown to be the dominant contributor to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 xml:space="preserve">def </m:t>
            </m:r>
          </m:sub>
        </m:sSub>
      </m:oMath>
      <w:r w:rsidR="00C97D0D">
        <w:rPr>
          <w:rFonts w:ascii="Times New Roman" w:eastAsiaTheme="minorEastAsia" w:hAnsi="Times New Roman" w:cs="Times New Roman"/>
          <w:sz w:val="24"/>
          <w:szCs w:val="24"/>
          <w:lang w:val="en-GB"/>
        </w:rPr>
        <w:t xml:space="preserve">, </w:t>
      </w:r>
      <w:r w:rsidR="00C97D0D">
        <w:rPr>
          <w:rFonts w:ascii="Times New Roman" w:hAnsi="Times New Roman" w:cs="Times New Roman"/>
          <w:sz w:val="24"/>
          <w:szCs w:val="24"/>
          <w:lang w:val="en-GB"/>
        </w:rPr>
        <w:t>c</w:t>
      </w:r>
      <w:r w:rsidR="00295D95">
        <w:rPr>
          <w:rFonts w:ascii="Times New Roman" w:hAnsi="Times New Roman" w:cs="Times New Roman"/>
          <w:sz w:val="24"/>
          <w:szCs w:val="24"/>
          <w:lang w:val="en-GB"/>
        </w:rPr>
        <w:t xml:space="preserve">ross-sectional transmission electron microscopy </w:t>
      </w:r>
      <w:r w:rsidR="00C97D0D">
        <w:rPr>
          <w:rFonts w:ascii="Times New Roman" w:hAnsi="Times New Roman" w:cs="Times New Roman"/>
          <w:sz w:val="24"/>
          <w:szCs w:val="24"/>
          <w:lang w:val="en-GB"/>
        </w:rPr>
        <w:t xml:space="preserve">(TEM) </w:t>
      </w:r>
      <w:r w:rsidR="00295D95">
        <w:rPr>
          <w:rFonts w:ascii="Times New Roman" w:hAnsi="Times New Roman" w:cs="Times New Roman"/>
          <w:sz w:val="24"/>
          <w:szCs w:val="24"/>
          <w:lang w:val="en-GB"/>
        </w:rPr>
        <w:t>m</w:t>
      </w:r>
      <w:r w:rsidR="00295D95" w:rsidRPr="005614CF">
        <w:rPr>
          <w:rFonts w:ascii="Times New Roman" w:hAnsi="Times New Roman" w:cs="Times New Roman"/>
          <w:sz w:val="24"/>
          <w:szCs w:val="24"/>
          <w:lang w:val="en-GB"/>
        </w:rPr>
        <w:t xml:space="preserve">easurement of grain sizes </w:t>
      </w:r>
      <w:r w:rsidR="00295D95">
        <w:rPr>
          <w:rFonts w:ascii="Times New Roman" w:hAnsi="Times New Roman" w:cs="Times New Roman"/>
          <w:sz w:val="24"/>
          <w:szCs w:val="24"/>
          <w:lang w:val="en-GB"/>
        </w:rPr>
        <w:t>in ac</w:t>
      </w:r>
      <w:r w:rsidR="00C97D0D">
        <w:rPr>
          <w:rFonts w:ascii="Times New Roman" w:hAnsi="Times New Roman" w:cs="Times New Roman"/>
          <w:sz w:val="24"/>
          <w:szCs w:val="24"/>
          <w:lang w:val="en-GB"/>
        </w:rPr>
        <w:t>tual NLSV</w:t>
      </w:r>
      <w:r w:rsidR="00295D95">
        <w:rPr>
          <w:rFonts w:ascii="Times New Roman" w:hAnsi="Times New Roman" w:cs="Times New Roman"/>
          <w:sz w:val="24"/>
          <w:szCs w:val="24"/>
          <w:lang w:val="en-GB"/>
        </w:rPr>
        <w:t>s</w:t>
      </w:r>
      <w:r w:rsidR="00C97D0D">
        <w:rPr>
          <w:rFonts w:ascii="Times New Roman" w:hAnsi="Times New Roman" w:cs="Times New Roman"/>
          <w:sz w:val="24"/>
          <w:szCs w:val="24"/>
          <w:lang w:val="en-GB"/>
        </w:rPr>
        <w:t xml:space="preserve"> </w:t>
      </w:r>
      <w:r w:rsidR="00295D95">
        <w:rPr>
          <w:rFonts w:ascii="Times New Roman" w:hAnsi="Times New Roman" w:cs="Times New Roman"/>
          <w:sz w:val="24"/>
          <w:szCs w:val="24"/>
          <w:lang w:val="en-GB"/>
        </w:rPr>
        <w:t>establi</w:t>
      </w:r>
      <w:r w:rsidR="00C97D0D">
        <w:rPr>
          <w:rFonts w:ascii="Times New Roman" w:hAnsi="Times New Roman" w:cs="Times New Roman"/>
          <w:sz w:val="24"/>
          <w:szCs w:val="24"/>
          <w:lang w:val="en-GB"/>
        </w:rPr>
        <w:t>shing</w:t>
      </w:r>
      <w:r w:rsidR="00295D95">
        <w:rPr>
          <w:rFonts w:ascii="Times New Roman" w:hAnsi="Times New Roman" w:cs="Times New Roman"/>
          <w:sz w:val="24"/>
          <w:szCs w:val="24"/>
          <w:lang w:val="en-GB"/>
        </w:rPr>
        <w:t xml:space="preserve"> a useful </w:t>
      </w:r>
      <w:r w:rsidR="00295D95" w:rsidRPr="005614CF">
        <w:rPr>
          <w:rFonts w:ascii="Times New Roman" w:hAnsi="Times New Roman" w:cs="Times New Roman"/>
          <w:sz w:val="24"/>
          <w:szCs w:val="24"/>
          <w:lang w:val="en-GB"/>
        </w:rPr>
        <w:t xml:space="preserve">empirical relationship between </w:t>
      </w:r>
      <w:r w:rsidR="00295D95">
        <w:rPr>
          <w:rFonts w:ascii="Times New Roman" w:hAnsi="Times New Roman" w:cs="Times New Roman"/>
          <w:sz w:val="24"/>
          <w:szCs w:val="24"/>
          <w:lang w:val="en-GB"/>
        </w:rPr>
        <w:t xml:space="preserve">average </w:t>
      </w:r>
      <w:r w:rsidR="00295D95" w:rsidRPr="005614CF">
        <w:rPr>
          <w:rFonts w:ascii="Times New Roman" w:hAnsi="Times New Roman" w:cs="Times New Roman"/>
          <w:sz w:val="24"/>
          <w:szCs w:val="24"/>
          <w:lang w:val="en-GB"/>
        </w:rPr>
        <w:t>grai</w:t>
      </w:r>
      <w:r w:rsidR="00C97D0D">
        <w:rPr>
          <w:rFonts w:ascii="Times New Roman" w:hAnsi="Times New Roman" w:cs="Times New Roman"/>
          <w:sz w:val="24"/>
          <w:szCs w:val="24"/>
          <w:lang w:val="en-GB"/>
        </w:rPr>
        <w:t xml:space="preserve">n size and </w:t>
      </w:r>
      <w:r w:rsidR="00C97D0D" w:rsidRPr="00AE4028">
        <w:rPr>
          <w:rFonts w:ascii="Times New Roman" w:hAnsi="Times New Roman" w:cs="Times New Roman"/>
          <w:i/>
          <w:sz w:val="24"/>
          <w:szCs w:val="24"/>
          <w:lang w:val="en-GB"/>
        </w:rPr>
        <w:sym w:font="Symbol" w:char="F06C"/>
      </w:r>
      <w:r w:rsidR="00C97D0D" w:rsidRPr="00AE4028">
        <w:rPr>
          <w:rFonts w:ascii="Times New Roman" w:hAnsi="Times New Roman" w:cs="Times New Roman"/>
          <w:i/>
          <w:sz w:val="24"/>
          <w:szCs w:val="24"/>
          <w:vertAlign w:val="subscript"/>
          <w:lang w:val="en-GB"/>
        </w:rPr>
        <w:t>N</w:t>
      </w:r>
      <w:r w:rsidR="00C97D0D">
        <w:rPr>
          <w:rFonts w:ascii="Times New Roman" w:hAnsi="Times New Roman" w:cs="Times New Roman"/>
          <w:sz w:val="24"/>
          <w:szCs w:val="24"/>
          <w:lang w:val="en-GB"/>
        </w:rPr>
        <w:t xml:space="preserve"> in Cu</w:t>
      </w:r>
      <w:r w:rsidR="00295D95">
        <w:rPr>
          <w:rFonts w:ascii="Times New Roman" w:hAnsi="Times New Roman" w:cs="Times New Roman"/>
          <w:sz w:val="24"/>
          <w:szCs w:val="24"/>
          <w:lang w:val="en-GB"/>
        </w:rPr>
        <w:t xml:space="preserve">. These measurements </w:t>
      </w:r>
      <w:r w:rsidR="00AE4028">
        <w:rPr>
          <w:rFonts w:ascii="Times New Roman" w:hAnsi="Times New Roman" w:cs="Times New Roman"/>
          <w:sz w:val="24"/>
          <w:szCs w:val="24"/>
          <w:lang w:val="en-GB"/>
        </w:rPr>
        <w:t xml:space="preserve">and analyses </w:t>
      </w:r>
      <w:r w:rsidR="00295D95">
        <w:rPr>
          <w:rFonts w:ascii="Times New Roman" w:hAnsi="Times New Roman" w:cs="Times New Roman"/>
          <w:sz w:val="24"/>
          <w:szCs w:val="24"/>
          <w:lang w:val="en-GB"/>
        </w:rPr>
        <w:t>highlight the i</w:t>
      </w:r>
      <w:r w:rsidR="00C97D0D">
        <w:rPr>
          <w:rFonts w:ascii="Times New Roman" w:hAnsi="Times New Roman" w:cs="Times New Roman"/>
          <w:sz w:val="24"/>
          <w:szCs w:val="24"/>
          <w:lang w:val="en-GB"/>
        </w:rPr>
        <w:t>mportance of MIs</w:t>
      </w:r>
      <w:r w:rsidR="00295D95">
        <w:rPr>
          <w:rFonts w:ascii="Times New Roman" w:hAnsi="Times New Roman" w:cs="Times New Roman"/>
          <w:sz w:val="24"/>
          <w:szCs w:val="24"/>
          <w:lang w:val="en-GB"/>
        </w:rPr>
        <w:t xml:space="preserve"> in metallic spin transport, explain the wide variability in reported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295D95">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 xml:space="preserve">def </m:t>
            </m:r>
          </m:sub>
        </m:sSub>
      </m:oMath>
      <w:r w:rsidR="00295D95">
        <w:rPr>
          <w:rFonts w:ascii="Times New Roman" w:hAnsi="Times New Roman" w:cs="Times New Roman"/>
          <w:sz w:val="24"/>
          <w:szCs w:val="24"/>
          <w:lang w:val="en-GB"/>
        </w:rPr>
        <w:t>in Cu</w:t>
      </w:r>
      <w:r w:rsidR="00C97D0D">
        <w:rPr>
          <w:rFonts w:ascii="Times New Roman" w:hAnsi="Times New Roman" w:cs="Times New Roman"/>
          <w:sz w:val="24"/>
          <w:szCs w:val="24"/>
          <w:lang w:val="en-GB"/>
        </w:rPr>
        <w:t>-based NLSVs</w:t>
      </w:r>
      <w:r w:rsidR="00DF52BD">
        <w:rPr>
          <w:rFonts w:ascii="Times New Roman" w:hAnsi="Times New Roman" w:cs="Times New Roman"/>
          <w:sz w:val="24"/>
          <w:szCs w:val="24"/>
          <w:lang w:val="en-GB"/>
        </w:rPr>
        <w:t xml:space="preserve">, and </w:t>
      </w:r>
      <w:r w:rsidR="00295D95">
        <w:rPr>
          <w:rFonts w:ascii="Times New Roman" w:hAnsi="Times New Roman" w:cs="Times New Roman"/>
          <w:sz w:val="24"/>
          <w:szCs w:val="24"/>
          <w:lang w:val="en-GB"/>
        </w:rPr>
        <w:t>elucidate the relationship between metallic spin transport and microstructure.</w:t>
      </w:r>
    </w:p>
    <w:p w14:paraId="20F26069" w14:textId="597ABBD2" w:rsidR="002F60D4" w:rsidRPr="002F60D4" w:rsidRDefault="002F60D4" w:rsidP="002F60D4">
      <w:pPr>
        <w:spacing w:after="0" w:line="480" w:lineRule="auto"/>
        <w:jc w:val="both"/>
        <w:rPr>
          <w:rFonts w:ascii="Times New Roman" w:hAnsi="Times New Roman" w:cs="Times New Roman"/>
          <w:b/>
          <w:sz w:val="24"/>
          <w:szCs w:val="24"/>
          <w:lang w:val="en-GB"/>
        </w:rPr>
      </w:pPr>
      <w:r w:rsidRPr="002F60D4">
        <w:rPr>
          <w:rFonts w:ascii="Times New Roman" w:hAnsi="Times New Roman" w:cs="Times New Roman"/>
          <w:b/>
          <w:sz w:val="24"/>
          <w:szCs w:val="24"/>
          <w:lang w:val="en-GB"/>
        </w:rPr>
        <w:t xml:space="preserve">II. </w:t>
      </w:r>
      <w:r w:rsidR="005E021A">
        <w:rPr>
          <w:rFonts w:ascii="Times New Roman" w:hAnsi="Times New Roman" w:cs="Times New Roman"/>
          <w:b/>
          <w:sz w:val="24"/>
          <w:szCs w:val="24"/>
          <w:lang w:val="en-GB"/>
        </w:rPr>
        <w:t xml:space="preserve">EXPERIMENTAL </w:t>
      </w:r>
      <w:r w:rsidRPr="002F60D4">
        <w:rPr>
          <w:rFonts w:ascii="Times New Roman" w:hAnsi="Times New Roman" w:cs="Times New Roman"/>
          <w:b/>
          <w:sz w:val="24"/>
          <w:szCs w:val="24"/>
          <w:lang w:val="en-GB"/>
        </w:rPr>
        <w:t>METHODS</w:t>
      </w:r>
    </w:p>
    <w:p w14:paraId="4A797802" w14:textId="5CD1D974" w:rsidR="00147F64" w:rsidRPr="00235945" w:rsidRDefault="00C4517A" w:rsidP="002F60D4">
      <w:pPr>
        <w:spacing w:after="240" w:line="480" w:lineRule="auto"/>
        <w:jc w:val="both"/>
        <w:rPr>
          <w:rFonts w:ascii="Times New Roman" w:hAnsi="Times New Roman" w:cs="Times New Roman"/>
          <w:sz w:val="24"/>
          <w:szCs w:val="24"/>
          <w:lang w:val="en-GB"/>
        </w:rPr>
      </w:pPr>
      <w:r w:rsidRPr="002F60D4">
        <w:rPr>
          <w:rFonts w:ascii="Times New Roman" w:hAnsi="Times New Roman" w:cs="Times New Roman"/>
          <w:sz w:val="24"/>
          <w:szCs w:val="24"/>
          <w:lang w:val="en-GB"/>
        </w:rPr>
        <w:t>NLSV</w:t>
      </w:r>
      <w:r w:rsidR="005E021A">
        <w:rPr>
          <w:rFonts w:ascii="Times New Roman" w:hAnsi="Times New Roman" w:cs="Times New Roman"/>
          <w:sz w:val="24"/>
          <w:szCs w:val="24"/>
          <w:lang w:val="en-GB"/>
        </w:rPr>
        <w:t>s were fabricated with Cu channels</w:t>
      </w:r>
      <w:r w:rsidRPr="002F60D4">
        <w:rPr>
          <w:rFonts w:ascii="Times New Roman" w:hAnsi="Times New Roman" w:cs="Times New Roman"/>
          <w:sz w:val="24"/>
          <w:szCs w:val="24"/>
          <w:lang w:val="en-GB"/>
        </w:rPr>
        <w:t>, using Fe, Co</w:t>
      </w:r>
      <w:r w:rsidR="005E021A">
        <w:rPr>
          <w:rFonts w:ascii="Times New Roman" w:hAnsi="Times New Roman" w:cs="Times New Roman"/>
          <w:sz w:val="24"/>
          <w:szCs w:val="24"/>
          <w:lang w:val="en-GB"/>
        </w:rPr>
        <w:t>,</w:t>
      </w:r>
      <w:r w:rsidRPr="002F60D4">
        <w:rPr>
          <w:rFonts w:ascii="Times New Roman" w:hAnsi="Times New Roman" w:cs="Times New Roman"/>
          <w:sz w:val="24"/>
          <w:szCs w:val="24"/>
          <w:lang w:val="en-GB"/>
        </w:rPr>
        <w:t xml:space="preserve"> and Ni</w:t>
      </w:r>
      <w:r w:rsidRPr="002F60D4">
        <w:rPr>
          <w:rFonts w:ascii="Times New Roman" w:hAnsi="Times New Roman" w:cs="Times New Roman"/>
          <w:sz w:val="24"/>
          <w:szCs w:val="24"/>
          <w:vertAlign w:val="subscript"/>
          <w:lang w:val="en-GB"/>
        </w:rPr>
        <w:t>80</w:t>
      </w:r>
      <w:r w:rsidRPr="002F60D4">
        <w:rPr>
          <w:rFonts w:ascii="Times New Roman" w:hAnsi="Times New Roman" w:cs="Times New Roman"/>
          <w:sz w:val="24"/>
          <w:szCs w:val="24"/>
          <w:lang w:val="en-GB"/>
        </w:rPr>
        <w:t>Fe</w:t>
      </w:r>
      <w:r w:rsidRPr="002F60D4">
        <w:rPr>
          <w:rFonts w:ascii="Times New Roman" w:hAnsi="Times New Roman" w:cs="Times New Roman"/>
          <w:sz w:val="24"/>
          <w:szCs w:val="24"/>
          <w:vertAlign w:val="subscript"/>
          <w:lang w:val="en-GB"/>
        </w:rPr>
        <w:t>20</w:t>
      </w:r>
      <w:r w:rsidR="005E021A">
        <w:rPr>
          <w:rFonts w:ascii="Times New Roman" w:hAnsi="Times New Roman" w:cs="Times New Roman"/>
          <w:sz w:val="24"/>
          <w:szCs w:val="24"/>
          <w:vertAlign w:val="subscript"/>
          <w:lang w:val="en-GB"/>
        </w:rPr>
        <w:t xml:space="preserve"> </w:t>
      </w:r>
      <w:r w:rsidR="005E021A">
        <w:rPr>
          <w:rFonts w:ascii="Times New Roman" w:hAnsi="Times New Roman" w:cs="Times New Roman"/>
          <w:sz w:val="24"/>
          <w:szCs w:val="24"/>
          <w:lang w:val="en-GB"/>
        </w:rPr>
        <w:t>(Py)</w:t>
      </w:r>
      <w:r w:rsidRPr="002F60D4">
        <w:rPr>
          <w:rFonts w:ascii="Times New Roman" w:hAnsi="Times New Roman" w:cs="Times New Roman"/>
          <w:sz w:val="24"/>
          <w:szCs w:val="24"/>
          <w:vertAlign w:val="subscript"/>
          <w:lang w:val="en-GB"/>
        </w:rPr>
        <w:t xml:space="preserve"> </w:t>
      </w:r>
      <w:r w:rsidR="008F71A6" w:rsidRPr="002F60D4">
        <w:rPr>
          <w:rFonts w:ascii="Times New Roman" w:hAnsi="Times New Roman" w:cs="Times New Roman"/>
          <w:sz w:val="24"/>
          <w:szCs w:val="24"/>
          <w:lang w:val="en-GB"/>
        </w:rPr>
        <w:t xml:space="preserve">as </w:t>
      </w:r>
      <w:r w:rsidR="005E021A">
        <w:rPr>
          <w:rFonts w:ascii="Times New Roman" w:hAnsi="Times New Roman" w:cs="Times New Roman"/>
          <w:sz w:val="24"/>
          <w:szCs w:val="24"/>
          <w:lang w:val="en-GB"/>
        </w:rPr>
        <w:t>the</w:t>
      </w:r>
      <w:r w:rsidR="008F71A6" w:rsidRPr="002F60D4">
        <w:rPr>
          <w:rFonts w:ascii="Times New Roman" w:hAnsi="Times New Roman" w:cs="Times New Roman"/>
          <w:sz w:val="24"/>
          <w:szCs w:val="24"/>
          <w:lang w:val="en-GB"/>
        </w:rPr>
        <w:t xml:space="preserve"> </w:t>
      </w:r>
      <w:r w:rsidR="005E021A">
        <w:rPr>
          <w:rFonts w:ascii="Times New Roman" w:hAnsi="Times New Roman" w:cs="Times New Roman"/>
          <w:sz w:val="24"/>
          <w:szCs w:val="24"/>
          <w:lang w:val="en-GB"/>
        </w:rPr>
        <w:t>FM</w:t>
      </w:r>
      <w:r w:rsidRPr="002F60D4">
        <w:rPr>
          <w:rFonts w:ascii="Times New Roman" w:hAnsi="Times New Roman" w:cs="Times New Roman"/>
          <w:sz w:val="24"/>
          <w:szCs w:val="24"/>
          <w:lang w:val="en-GB"/>
        </w:rPr>
        <w:t xml:space="preserve"> contacts.</w:t>
      </w:r>
      <w:r w:rsidR="00E75B9A" w:rsidRPr="002F60D4">
        <w:rPr>
          <w:rFonts w:ascii="Times New Roman" w:hAnsi="Times New Roman" w:cs="Times New Roman"/>
          <w:sz w:val="24"/>
          <w:szCs w:val="24"/>
          <w:lang w:val="en-GB"/>
        </w:rPr>
        <w:t xml:space="preserve"> </w:t>
      </w:r>
      <w:r w:rsidR="00EC1049">
        <w:rPr>
          <w:rFonts w:ascii="Times New Roman" w:hAnsi="Times New Roman" w:cs="Times New Roman"/>
          <w:sz w:val="24"/>
          <w:szCs w:val="24"/>
          <w:lang w:val="en-GB"/>
        </w:rPr>
        <w:t xml:space="preserve">Shadow </w:t>
      </w:r>
      <w:r w:rsidR="00D0586E">
        <w:rPr>
          <w:rFonts w:ascii="Times New Roman" w:hAnsi="Times New Roman" w:cs="Times New Roman"/>
          <w:sz w:val="24"/>
          <w:szCs w:val="24"/>
          <w:lang w:val="en-GB"/>
        </w:rPr>
        <w:t xml:space="preserve">masks </w:t>
      </w:r>
      <w:r w:rsidR="00EC1049">
        <w:rPr>
          <w:rFonts w:ascii="Times New Roman" w:hAnsi="Times New Roman" w:cs="Times New Roman"/>
          <w:sz w:val="24"/>
          <w:szCs w:val="24"/>
          <w:lang w:val="en-GB"/>
        </w:rPr>
        <w:t xml:space="preserve">defined by electron beam lithography </w:t>
      </w:r>
      <w:r w:rsidR="00D0586E">
        <w:rPr>
          <w:rFonts w:ascii="Times New Roman" w:hAnsi="Times New Roman" w:cs="Times New Roman"/>
          <w:sz w:val="24"/>
          <w:szCs w:val="24"/>
          <w:lang w:val="en-GB"/>
        </w:rPr>
        <w:t xml:space="preserve">on Si/Si-N substrates were used for </w:t>
      </w:r>
      <w:r w:rsidR="00E75B9A" w:rsidRPr="002F60D4">
        <w:rPr>
          <w:rFonts w:ascii="Times New Roman" w:hAnsi="Times New Roman" w:cs="Times New Roman"/>
          <w:sz w:val="24"/>
          <w:szCs w:val="24"/>
          <w:lang w:val="en-GB"/>
        </w:rPr>
        <w:t>multi-angle</w:t>
      </w:r>
      <w:r w:rsidR="00D0586E">
        <w:rPr>
          <w:rFonts w:ascii="Times New Roman" w:hAnsi="Times New Roman" w:cs="Times New Roman"/>
          <w:sz w:val="24"/>
          <w:szCs w:val="24"/>
          <w:lang w:val="en-GB"/>
        </w:rPr>
        <w:t xml:space="preserve"> deposition of NLS</w:t>
      </w:r>
      <w:r w:rsidR="000C2C0C">
        <w:rPr>
          <w:rFonts w:ascii="Times New Roman" w:hAnsi="Times New Roman" w:cs="Times New Roman"/>
          <w:sz w:val="24"/>
          <w:szCs w:val="24"/>
          <w:lang w:val="en-GB"/>
        </w:rPr>
        <w:t>Vs, as in our prior work</w:t>
      </w:r>
      <w:r w:rsidR="00E461AE">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id":"ITEM-2","itemData":{"DOI":"10.1103/PhysRevB.94.094431","ISSN":"2469-9950","author":[{"dropping-particle":"","family":"O’Brien","given":"L.","non-dropping-particle":"","parse-names":false,"suffix":""},{"dropping-particle":"","family":"Spivak","given":"D.","non-dropping-particle":"","parse-names":false,"suffix":""},{"dropping-particle":"","family":"Krueger","given":"N.","non-dropping-particle":"","parse-names":false,"suffix":""},{"dropping-particle":"","family":"Peterson","given":"T. A.","non-dropping-particle":"","parse-names":false,"suffix":""},{"dropping-particle":"","family":"Erickson","given":"M. J.","non-dropping-particle":"","parse-names":false,"suffix":""},{"dropping-particle":"","family":"Bolon","given":"B.","non-dropping-particle":"","parse-names":false,"suffix":""},{"dropping-particle":"","family":"Geppert","given":"C. C.","non-dropping-particle":"","parse-names":false,"suffix":""},{"dropping-particle":"","family":"Leighton","given":"C.","non-dropping-particle":"","parse-names":false,"suffix":""},{"dropping-particle":"","family":"Crowell","given":"P. A.","non-dropping-particle":"","parse-names":false,"suffix":""}],"container-title":"Physical Review B","id":"ITEM-2","issue":"9","issued":{"date-parts":[["2016","9","26"]]},"page":"094431","publisher":"American Physical Society","title":"Observation and modelling of ferromagnetic contact-induced spin relaxation in Hanle spin precession measurements","type":"article-journal","volume":"94"},"uris":["http://www.mendeley.com/documents/?uuid=8877a1d1-7122-393c-a33c-4cd7837b9934"]},{"id":"ITEM-3","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B","id":"ITEM-3","issue":"1","issued":{"date-parts":[["2016","1","11"]]},"page":"014413","publisher":"American Physical Society","title":"Interdiffusion-controlled Kondo suppression of injection efficiency in metallic nonlocal spin valves","type":"article-journal","volume":"93"},"uris":["http://www.mendeley.com/documents/?uuid=0f5aa861-1728-4cb3-8092-39ea7f8cd178"]},{"id":"ITEM-4","itemData":{"DOI":"10.1063/1.4984896","ISSN":"0003-6951","abstract":"The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Letters","id":"ITEM-4","issue":"22","issued":{"date-parts":[["2017","5","29"]]},"page":"222407","publisher":" AIP Publishing LLC  ","title":"Room temperature spin Kondo effect and intermixing in Co/Cu non-local spin valves","type":"article-journal","volume":"110"},"uris":["http://www.mendeley.com/documents/?uuid=43145f78-dd72-3d68-930c-7f69feabf35c"]},{"id":"ITEM-5","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B","id":"ITEM-5","issue":"10","issued":{"date-parts":[["2017","3","7"]]},"page":"104404","publisher":"American Physical Society","title":"Theory of Kondo suppression of spin polarization in nonlocal spin valves","type":"article-journal","volume":"95"},"uris":["http://www.mendeley.com/documents/?uuid=35567237-3c46-329d-90b9-d621eb062b3f"]}],"mendeley":{"formattedCitation":"&lt;sup&gt;28,37–39,44&lt;/sup&gt;","plainTextFormattedCitation":"28,37–39,44","previouslyFormattedCitation":"&lt;sup&gt;28,37–39,44&lt;/sup&gt;"},"properties":{"noteIndex":0},"schema":"https://github.com/citation-style-language/schema/raw/master/csl-citation.json"}</w:instrText>
      </w:r>
      <w:r w:rsidR="00E461AE">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28,37–39,44</w:t>
      </w:r>
      <w:r w:rsidR="00E461AE">
        <w:rPr>
          <w:rFonts w:ascii="Times New Roman" w:hAnsi="Times New Roman" w:cs="Times New Roman"/>
          <w:sz w:val="24"/>
          <w:szCs w:val="24"/>
          <w:lang w:val="en-GB"/>
        </w:rPr>
        <w:fldChar w:fldCharType="end"/>
      </w:r>
      <w:r w:rsidR="000C2C0C">
        <w:rPr>
          <w:rFonts w:ascii="Times New Roman" w:hAnsi="Times New Roman" w:cs="Times New Roman"/>
          <w:sz w:val="24"/>
          <w:szCs w:val="24"/>
          <w:lang w:val="en-GB"/>
        </w:rPr>
        <w:t xml:space="preserve">. Ultrahigh </w:t>
      </w:r>
      <w:r w:rsidR="00D0586E">
        <w:rPr>
          <w:rFonts w:ascii="Times New Roman" w:hAnsi="Times New Roman" w:cs="Times New Roman"/>
          <w:sz w:val="24"/>
          <w:szCs w:val="24"/>
          <w:lang w:val="en-GB"/>
        </w:rPr>
        <w:t>vacuum (</w:t>
      </w:r>
      <w:r w:rsidR="00D0586E">
        <w:rPr>
          <w:rFonts w:ascii="Times New Roman" w:hAnsi="Times New Roman" w:cs="Times New Roman"/>
          <w:sz w:val="24"/>
          <w:szCs w:val="24"/>
          <w:lang w:val="en-GB"/>
        </w:rPr>
        <w:sym w:font="Symbol" w:char="F07E"/>
      </w:r>
      <w:r w:rsidR="00D0586E" w:rsidRPr="002F60D4">
        <w:rPr>
          <w:rFonts w:ascii="Times New Roman" w:eastAsiaTheme="minorEastAsia" w:hAnsi="Times New Roman" w:cs="Times New Roman"/>
          <w:sz w:val="24"/>
          <w:szCs w:val="24"/>
          <w:lang w:val="en-GB"/>
        </w:rPr>
        <w:t>10</w:t>
      </w:r>
      <w:r w:rsidR="00D0586E" w:rsidRPr="002F60D4">
        <w:rPr>
          <w:rFonts w:ascii="Times New Roman" w:eastAsiaTheme="minorEastAsia" w:hAnsi="Times New Roman" w:cs="Times New Roman"/>
          <w:sz w:val="24"/>
          <w:szCs w:val="24"/>
          <w:vertAlign w:val="superscript"/>
          <w:lang w:val="en-GB"/>
        </w:rPr>
        <w:t>-10</w:t>
      </w:r>
      <w:r w:rsidR="00D0586E" w:rsidRPr="002F60D4">
        <w:rPr>
          <w:rFonts w:ascii="Times New Roman" w:eastAsiaTheme="minorEastAsia" w:hAnsi="Times New Roman" w:cs="Times New Roman"/>
          <w:sz w:val="24"/>
          <w:szCs w:val="24"/>
          <w:lang w:val="en-GB"/>
        </w:rPr>
        <w:t xml:space="preserve"> Torr</w:t>
      </w:r>
      <w:r w:rsidR="00D0586E">
        <w:rPr>
          <w:rFonts w:ascii="Times New Roman" w:eastAsiaTheme="minorEastAsia" w:hAnsi="Times New Roman" w:cs="Times New Roman"/>
          <w:sz w:val="24"/>
          <w:szCs w:val="24"/>
          <w:lang w:val="en-GB"/>
        </w:rPr>
        <w:t xml:space="preserve"> base pressure</w:t>
      </w:r>
      <w:r w:rsidR="00D0586E">
        <w:rPr>
          <w:rFonts w:ascii="Times New Roman" w:hAnsi="Times New Roman" w:cs="Times New Roman"/>
          <w:sz w:val="24"/>
          <w:szCs w:val="24"/>
          <w:lang w:val="en-GB"/>
        </w:rPr>
        <w:t xml:space="preserve">) </w:t>
      </w:r>
      <w:r w:rsidR="00E75B9A" w:rsidRPr="002F60D4">
        <w:rPr>
          <w:rFonts w:ascii="Times New Roman" w:hAnsi="Times New Roman" w:cs="Times New Roman"/>
          <w:sz w:val="24"/>
          <w:szCs w:val="24"/>
          <w:lang w:val="en-GB"/>
        </w:rPr>
        <w:t>electron beam evaporation</w:t>
      </w:r>
      <w:r w:rsidR="006D7D1F" w:rsidRPr="002F60D4">
        <w:rPr>
          <w:rFonts w:ascii="Times New Roman" w:hAnsi="Times New Roman" w:cs="Times New Roman"/>
          <w:sz w:val="24"/>
          <w:szCs w:val="24"/>
          <w:lang w:val="en-GB"/>
        </w:rPr>
        <w:t xml:space="preserve"> </w:t>
      </w:r>
      <w:r w:rsidR="00D0586E">
        <w:rPr>
          <w:rFonts w:ascii="Times New Roman" w:hAnsi="Times New Roman" w:cs="Times New Roman"/>
          <w:sz w:val="24"/>
          <w:szCs w:val="24"/>
          <w:lang w:val="en-GB"/>
        </w:rPr>
        <w:t xml:space="preserve">was employed, with </w:t>
      </w:r>
      <w:r w:rsidR="006D7D1F" w:rsidRPr="002F60D4">
        <w:rPr>
          <w:rFonts w:ascii="Times New Roman" w:hAnsi="Times New Roman" w:cs="Times New Roman"/>
          <w:sz w:val="24"/>
          <w:szCs w:val="24"/>
          <w:lang w:val="en-GB"/>
        </w:rPr>
        <w:t xml:space="preserve">Cu </w:t>
      </w:r>
      <w:r w:rsidR="00D0586E">
        <w:rPr>
          <w:rFonts w:ascii="Times New Roman" w:hAnsi="Times New Roman" w:cs="Times New Roman"/>
          <w:sz w:val="24"/>
          <w:szCs w:val="24"/>
          <w:lang w:val="en-GB"/>
        </w:rPr>
        <w:t xml:space="preserve">source </w:t>
      </w:r>
      <w:r w:rsidR="006D7D1F" w:rsidRPr="002F60D4">
        <w:rPr>
          <w:rFonts w:ascii="Times New Roman" w:hAnsi="Times New Roman" w:cs="Times New Roman"/>
          <w:sz w:val="24"/>
          <w:szCs w:val="24"/>
          <w:lang w:val="en-GB"/>
        </w:rPr>
        <w:t xml:space="preserve">purity </w:t>
      </w:r>
      <w:r w:rsidR="00D0586E">
        <w:rPr>
          <w:rFonts w:ascii="Times New Roman" w:hAnsi="Times New Roman" w:cs="Times New Roman"/>
          <w:sz w:val="24"/>
          <w:szCs w:val="24"/>
          <w:lang w:val="en-GB"/>
        </w:rPr>
        <w:t xml:space="preserve">of 99.999% and </w:t>
      </w:r>
      <w:r w:rsidR="002F38A4" w:rsidRPr="002F60D4">
        <w:rPr>
          <w:rFonts w:ascii="Times New Roman" w:hAnsi="Times New Roman" w:cs="Times New Roman"/>
          <w:sz w:val="24"/>
          <w:szCs w:val="24"/>
          <w:lang w:val="en-GB"/>
        </w:rPr>
        <w:t xml:space="preserve">FM </w:t>
      </w:r>
      <w:r w:rsidR="00D0586E">
        <w:rPr>
          <w:rFonts w:ascii="Times New Roman" w:hAnsi="Times New Roman" w:cs="Times New Roman"/>
          <w:sz w:val="24"/>
          <w:szCs w:val="24"/>
          <w:lang w:val="en-GB"/>
        </w:rPr>
        <w:t>purity of 99.95%. Deposition rates for Cu and the FMs were kept at 1.0 and 0.5 Ås</w:t>
      </w:r>
      <w:r w:rsidR="00D0586E">
        <w:rPr>
          <w:rFonts w:ascii="Times New Roman" w:hAnsi="Times New Roman" w:cs="Times New Roman"/>
          <w:sz w:val="24"/>
          <w:szCs w:val="24"/>
          <w:vertAlign w:val="superscript"/>
          <w:lang w:val="en-GB"/>
        </w:rPr>
        <w:t>-1</w:t>
      </w:r>
      <w:r w:rsidR="00B0016D">
        <w:rPr>
          <w:rFonts w:ascii="Times New Roman" w:hAnsi="Times New Roman" w:cs="Times New Roman"/>
          <w:sz w:val="24"/>
          <w:szCs w:val="24"/>
          <w:lang w:val="en-GB"/>
        </w:rPr>
        <w:t>, respectively;</w:t>
      </w:r>
      <w:r w:rsidR="00D0586E">
        <w:rPr>
          <w:rFonts w:ascii="Times New Roman" w:hAnsi="Times New Roman" w:cs="Times New Roman"/>
          <w:sz w:val="24"/>
          <w:szCs w:val="24"/>
          <w:lang w:val="en-GB"/>
        </w:rPr>
        <w:t xml:space="preserve"> </w:t>
      </w:r>
      <w:r w:rsidR="00B0016D">
        <w:rPr>
          <w:rFonts w:ascii="Times New Roman" w:hAnsi="Times New Roman" w:cs="Times New Roman"/>
          <w:sz w:val="24"/>
          <w:szCs w:val="24"/>
          <w:lang w:val="en-GB"/>
        </w:rPr>
        <w:t>t</w:t>
      </w:r>
      <w:r w:rsidR="00D0586E">
        <w:rPr>
          <w:rFonts w:ascii="Times New Roman" w:hAnsi="Times New Roman" w:cs="Times New Roman"/>
          <w:sz w:val="24"/>
          <w:szCs w:val="24"/>
          <w:lang w:val="en-GB"/>
        </w:rPr>
        <w:t>he FM thickness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vertAlign w:val="subscript"/>
                <w:lang w:val="en-GB"/>
              </w:rPr>
              <m:t>F</m:t>
            </m:r>
          </m:sub>
        </m:sSub>
      </m:oMath>
      <w:r w:rsidR="00D0586E">
        <w:rPr>
          <w:rFonts w:ascii="Times New Roman" w:hAnsi="Times New Roman" w:cs="Times New Roman"/>
          <w:sz w:val="24"/>
          <w:szCs w:val="24"/>
          <w:lang w:val="en-GB"/>
        </w:rPr>
        <w:t>) w</w:t>
      </w:r>
      <w:r w:rsidR="00DF52BD">
        <w:rPr>
          <w:rFonts w:ascii="Times New Roman" w:hAnsi="Times New Roman" w:cs="Times New Roman"/>
          <w:sz w:val="24"/>
          <w:szCs w:val="24"/>
          <w:lang w:val="en-GB"/>
        </w:rPr>
        <w:t>as held at 16 nm, while the Cu</w:t>
      </w:r>
      <w:r w:rsidR="00D0586E">
        <w:rPr>
          <w:rFonts w:ascii="Times New Roman" w:hAnsi="Times New Roman" w:cs="Times New Roman"/>
          <w:sz w:val="24"/>
          <w:szCs w:val="24"/>
          <w:lang w:val="en-GB"/>
        </w:rPr>
        <w:t xml:space="preserve"> thickness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vertAlign w:val="subscript"/>
                <w:lang w:val="en-GB"/>
              </w:rPr>
              <m:t>N</m:t>
            </m:r>
          </m:sub>
        </m:sSub>
      </m:oMath>
      <w:r w:rsidR="00D0586E">
        <w:rPr>
          <w:rFonts w:ascii="Times New Roman" w:hAnsi="Times New Roman" w:cs="Times New Roman"/>
          <w:sz w:val="24"/>
          <w:szCs w:val="24"/>
          <w:lang w:val="en-GB"/>
        </w:rPr>
        <w:t>) was varied between 25</w:t>
      </w:r>
      <w:r w:rsidR="00B0016D">
        <w:rPr>
          <w:rFonts w:ascii="Times New Roman" w:hAnsi="Times New Roman" w:cs="Times New Roman"/>
          <w:sz w:val="24"/>
          <w:szCs w:val="24"/>
          <w:lang w:val="en-GB"/>
        </w:rPr>
        <w:t xml:space="preserve"> and 4</w:t>
      </w:r>
      <w:r w:rsidR="00D0586E">
        <w:rPr>
          <w:rFonts w:ascii="Times New Roman" w:hAnsi="Times New Roman" w:cs="Times New Roman"/>
          <w:sz w:val="24"/>
          <w:szCs w:val="24"/>
          <w:lang w:val="en-GB"/>
        </w:rPr>
        <w:t xml:space="preserve">00 nm. </w:t>
      </w:r>
      <w:r w:rsidR="00B0016D">
        <w:rPr>
          <w:rFonts w:ascii="Times New Roman" w:hAnsi="Times New Roman" w:cs="Times New Roman"/>
          <w:sz w:val="24"/>
          <w:szCs w:val="24"/>
          <w:lang w:val="en-GB"/>
        </w:rPr>
        <w:t xml:space="preserve">The widths of the FM injector, FM detector, and NM channel were fixed at </w:t>
      </w:r>
      <w:r w:rsidR="008B2868" w:rsidRPr="008B2868">
        <w:rPr>
          <w:rFonts w:ascii="Times New Roman" w:hAnsi="Times New Roman" w:cs="Times New Roman"/>
          <w:sz w:val="24"/>
          <w:szCs w:val="24"/>
          <w:lang w:val="en-GB"/>
        </w:rPr>
        <w:t>100</w:t>
      </w:r>
      <w:r w:rsidR="00B0016D">
        <w:rPr>
          <w:rFonts w:ascii="Times New Roman" w:hAnsi="Times New Roman" w:cs="Times New Roman"/>
          <w:sz w:val="24"/>
          <w:szCs w:val="24"/>
          <w:lang w:val="en-GB"/>
        </w:rPr>
        <w:t xml:space="preserve">, </w:t>
      </w:r>
      <w:r w:rsidR="008B2868" w:rsidRPr="008B2868">
        <w:rPr>
          <w:rFonts w:ascii="Times New Roman" w:hAnsi="Times New Roman" w:cs="Times New Roman"/>
          <w:sz w:val="24"/>
          <w:szCs w:val="24"/>
          <w:lang w:val="en-GB"/>
        </w:rPr>
        <w:t>150</w:t>
      </w:r>
      <w:r w:rsidR="00B0016D">
        <w:rPr>
          <w:rFonts w:ascii="Times New Roman" w:hAnsi="Times New Roman" w:cs="Times New Roman"/>
          <w:sz w:val="24"/>
          <w:szCs w:val="24"/>
          <w:lang w:val="en-GB"/>
        </w:rPr>
        <w:t xml:space="preserve">, and </w:t>
      </w:r>
      <w:r w:rsidR="008B2868" w:rsidRPr="008B2868">
        <w:rPr>
          <w:rFonts w:ascii="Times New Roman" w:hAnsi="Times New Roman" w:cs="Times New Roman"/>
          <w:sz w:val="24"/>
          <w:szCs w:val="24"/>
          <w:lang w:val="en-GB"/>
        </w:rPr>
        <w:t>200</w:t>
      </w:r>
      <w:r w:rsidR="00B0016D">
        <w:rPr>
          <w:rFonts w:ascii="Times New Roman" w:hAnsi="Times New Roman" w:cs="Times New Roman"/>
          <w:sz w:val="24"/>
          <w:szCs w:val="24"/>
          <w:lang w:val="en-GB"/>
        </w:rPr>
        <w:t xml:space="preserve"> nm, respectively, and the injector-detector separation (</w:t>
      </w:r>
      <m:oMath>
        <m:r>
          <w:rPr>
            <w:rFonts w:ascii="Cambria Math" w:hAnsi="Cambria Math" w:cs="Times New Roman"/>
            <w:sz w:val="24"/>
            <w:szCs w:val="24"/>
            <w:lang w:val="en-GB"/>
          </w:rPr>
          <m:t>d</m:t>
        </m:r>
      </m:oMath>
      <w:r w:rsidR="00B0016D">
        <w:rPr>
          <w:rFonts w:ascii="Times New Roman" w:hAnsi="Times New Roman" w:cs="Times New Roman"/>
          <w:sz w:val="24"/>
          <w:szCs w:val="24"/>
          <w:lang w:val="en-GB"/>
        </w:rPr>
        <w:t xml:space="preserve">) was varied between </w:t>
      </w:r>
      <w:r w:rsidR="008B2868" w:rsidRPr="008B2868">
        <w:rPr>
          <w:rFonts w:ascii="Times New Roman" w:hAnsi="Times New Roman" w:cs="Times New Roman"/>
          <w:sz w:val="24"/>
          <w:szCs w:val="24"/>
          <w:lang w:val="en-GB"/>
        </w:rPr>
        <w:t>150</w:t>
      </w:r>
      <w:r w:rsidR="00B0016D">
        <w:rPr>
          <w:rFonts w:ascii="Times New Roman" w:hAnsi="Times New Roman" w:cs="Times New Roman"/>
          <w:sz w:val="24"/>
          <w:szCs w:val="24"/>
          <w:lang w:val="en-GB"/>
        </w:rPr>
        <w:t xml:space="preserve"> and </w:t>
      </w:r>
      <w:r w:rsidR="00B0016D" w:rsidRPr="008B2868">
        <w:rPr>
          <w:rFonts w:ascii="Times New Roman" w:hAnsi="Times New Roman" w:cs="Times New Roman"/>
          <w:sz w:val="24"/>
          <w:szCs w:val="24"/>
          <w:lang w:val="en-GB"/>
        </w:rPr>
        <w:t>2000</w:t>
      </w:r>
      <w:r w:rsidR="00B0016D">
        <w:rPr>
          <w:rFonts w:ascii="Times New Roman" w:hAnsi="Times New Roman" w:cs="Times New Roman"/>
          <w:sz w:val="24"/>
          <w:szCs w:val="24"/>
          <w:lang w:val="en-GB"/>
        </w:rPr>
        <w:t xml:space="preserve"> nm. As discuss</w:t>
      </w:r>
      <w:r w:rsidR="008B2868">
        <w:rPr>
          <w:rFonts w:ascii="Times New Roman" w:hAnsi="Times New Roman" w:cs="Times New Roman"/>
          <w:sz w:val="24"/>
          <w:szCs w:val="24"/>
          <w:lang w:val="en-GB"/>
        </w:rPr>
        <w:t>ed below, some NLSVs also had a</w:t>
      </w:r>
      <w:r w:rsidR="00B0016D">
        <w:rPr>
          <w:rFonts w:ascii="Times New Roman" w:hAnsi="Times New Roman" w:cs="Times New Roman"/>
          <w:sz w:val="24"/>
          <w:szCs w:val="24"/>
          <w:lang w:val="en-GB"/>
        </w:rPr>
        <w:t xml:space="preserve"> </w:t>
      </w:r>
      <w:r w:rsidR="008B2868" w:rsidRPr="008B2868">
        <w:rPr>
          <w:rFonts w:ascii="Times New Roman" w:hAnsi="Times New Roman" w:cs="Times New Roman"/>
          <w:sz w:val="24"/>
          <w:szCs w:val="24"/>
          <w:lang w:val="en-GB"/>
        </w:rPr>
        <w:t>6</w:t>
      </w:r>
      <w:r w:rsidR="00B0016D">
        <w:rPr>
          <w:rFonts w:ascii="Times New Roman" w:hAnsi="Times New Roman" w:cs="Times New Roman"/>
          <w:sz w:val="24"/>
          <w:szCs w:val="24"/>
          <w:lang w:val="en-GB"/>
        </w:rPr>
        <w:t xml:space="preserve"> nm Al interlayer (IL) between the FM and NM, and some devices </w:t>
      </w:r>
      <w:r w:rsidR="00235945">
        <w:rPr>
          <w:rFonts w:ascii="Times New Roman" w:hAnsi="Times New Roman" w:cs="Times New Roman"/>
          <w:sz w:val="24"/>
          <w:szCs w:val="24"/>
          <w:lang w:val="en-GB"/>
        </w:rPr>
        <w:t>(Fe/Cu) were annealed, post-fabrication,</w:t>
      </w:r>
      <w:r w:rsidR="00B0016D">
        <w:rPr>
          <w:rFonts w:ascii="Times New Roman" w:hAnsi="Times New Roman" w:cs="Times New Roman"/>
          <w:sz w:val="24"/>
          <w:szCs w:val="24"/>
          <w:lang w:val="en-GB"/>
        </w:rPr>
        <w:t xml:space="preserve"> at temperatures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vertAlign w:val="subscript"/>
                <w:lang w:val="en-GB"/>
              </w:rPr>
              <m:t>A</m:t>
            </m:r>
          </m:sub>
        </m:sSub>
      </m:oMath>
      <w:r w:rsidR="00B0016D">
        <w:rPr>
          <w:rFonts w:ascii="Times New Roman" w:hAnsi="Times New Roman" w:cs="Times New Roman"/>
          <w:sz w:val="24"/>
          <w:szCs w:val="24"/>
          <w:lang w:val="en-GB"/>
        </w:rPr>
        <w:t xml:space="preserve"> up to 500 </w:t>
      </w:r>
      <w:r w:rsidR="00B0016D">
        <w:rPr>
          <w:rFonts w:ascii="Times New Roman" w:hAnsi="Times New Roman" w:cs="Times New Roman"/>
          <w:sz w:val="24"/>
          <w:szCs w:val="24"/>
          <w:lang w:val="en-GB"/>
        </w:rPr>
        <w:sym w:font="Symbol" w:char="F0B0"/>
      </w:r>
      <w:r w:rsidR="00B0016D">
        <w:rPr>
          <w:rFonts w:ascii="Times New Roman" w:hAnsi="Times New Roman" w:cs="Times New Roman"/>
          <w:sz w:val="24"/>
          <w:szCs w:val="24"/>
          <w:lang w:val="en-GB"/>
        </w:rPr>
        <w:t>C in vacuum (10</w:t>
      </w:r>
      <w:r w:rsidR="00B0016D">
        <w:rPr>
          <w:rFonts w:ascii="Times New Roman" w:hAnsi="Times New Roman" w:cs="Times New Roman"/>
          <w:sz w:val="24"/>
          <w:szCs w:val="24"/>
          <w:vertAlign w:val="superscript"/>
          <w:lang w:val="en-GB"/>
        </w:rPr>
        <w:t>-6</w:t>
      </w:r>
      <w:r w:rsidR="00B0016D">
        <w:rPr>
          <w:rFonts w:ascii="Times New Roman" w:hAnsi="Times New Roman" w:cs="Times New Roman"/>
          <w:sz w:val="24"/>
          <w:szCs w:val="24"/>
          <w:lang w:val="en-GB"/>
        </w:rPr>
        <w:t xml:space="preserve"> Torr) for 2 h. Unannealed devices reach 80 </w:t>
      </w:r>
      <w:r w:rsidR="00B0016D">
        <w:rPr>
          <w:rFonts w:ascii="Times New Roman" w:hAnsi="Times New Roman" w:cs="Times New Roman"/>
          <w:sz w:val="24"/>
          <w:szCs w:val="24"/>
          <w:lang w:val="en-GB"/>
        </w:rPr>
        <w:sym w:font="Symbol" w:char="F0B0"/>
      </w:r>
      <w:r w:rsidR="00B0016D">
        <w:rPr>
          <w:rFonts w:ascii="Times New Roman" w:hAnsi="Times New Roman" w:cs="Times New Roman"/>
          <w:sz w:val="24"/>
          <w:szCs w:val="24"/>
          <w:lang w:val="en-GB"/>
        </w:rPr>
        <w:t>C during</w:t>
      </w:r>
      <w:r w:rsidR="00C12464">
        <w:rPr>
          <w:rFonts w:ascii="Times New Roman" w:hAnsi="Times New Roman" w:cs="Times New Roman"/>
          <w:sz w:val="24"/>
          <w:szCs w:val="24"/>
          <w:lang w:val="en-GB"/>
        </w:rPr>
        <w:t xml:space="preserve"> processing, and are thus </w:t>
      </w:r>
      <w:r w:rsidR="00C12464">
        <w:rPr>
          <w:rFonts w:ascii="Times New Roman" w:hAnsi="Times New Roman" w:cs="Times New Roman"/>
          <w:sz w:val="24"/>
          <w:szCs w:val="24"/>
          <w:lang w:val="en-GB"/>
        </w:rPr>
        <w:lastRenderedPageBreak/>
        <w:t>labell</w:t>
      </w:r>
      <w:r w:rsidR="00B0016D">
        <w:rPr>
          <w:rFonts w:ascii="Times New Roman" w:hAnsi="Times New Roman" w:cs="Times New Roman"/>
          <w:sz w:val="24"/>
          <w:szCs w:val="24"/>
          <w:lang w:val="en-GB"/>
        </w:rPr>
        <w:t xml:space="preserve">ed </w:t>
      </w:r>
      <w:r w:rsidR="00235945">
        <w:rPr>
          <w:rFonts w:ascii="Times New Roman" w:hAnsi="Times New Roman" w:cs="Times New Roman"/>
          <w:sz w:val="24"/>
          <w:szCs w:val="24"/>
          <w:lang w:val="en-GB"/>
        </w:rPr>
        <w:t>as</w:t>
      </w:r>
      <w:r w:rsidR="00B0016D">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vertAlign w:val="subscript"/>
                <w:lang w:val="en-GB"/>
              </w:rPr>
              <m:t>A</m:t>
            </m:r>
          </m:sub>
        </m:sSub>
        <m:r>
          <w:rPr>
            <w:rFonts w:ascii="Cambria Math" w:hAnsi="Cambria Math" w:cs="Times New Roman"/>
            <w:sz w:val="24"/>
            <w:szCs w:val="24"/>
            <w:lang w:val="en-GB"/>
          </w:rPr>
          <m:t>=</m:t>
        </m:r>
      </m:oMath>
      <w:r w:rsidR="00B0016D">
        <w:rPr>
          <w:rFonts w:ascii="Times New Roman" w:hAnsi="Times New Roman" w:cs="Times New Roman"/>
          <w:sz w:val="24"/>
          <w:szCs w:val="24"/>
          <w:lang w:val="en-GB"/>
        </w:rPr>
        <w:t xml:space="preserve"> 80 </w:t>
      </w:r>
      <w:r w:rsidR="00B0016D">
        <w:rPr>
          <w:rFonts w:ascii="Times New Roman" w:hAnsi="Times New Roman" w:cs="Times New Roman"/>
          <w:sz w:val="24"/>
          <w:szCs w:val="24"/>
          <w:lang w:val="en-GB"/>
        </w:rPr>
        <w:sym w:font="Symbol" w:char="F0B0"/>
      </w:r>
      <w:r w:rsidR="00B0016D">
        <w:rPr>
          <w:rFonts w:ascii="Times New Roman" w:hAnsi="Times New Roman" w:cs="Times New Roman"/>
          <w:sz w:val="24"/>
          <w:szCs w:val="24"/>
          <w:lang w:val="en-GB"/>
        </w:rPr>
        <w:t xml:space="preserve">C. </w:t>
      </w:r>
      <w:r w:rsidR="00C76EEE">
        <w:rPr>
          <w:rFonts w:ascii="Times New Roman" w:hAnsi="Times New Roman" w:cs="Times New Roman"/>
          <w:sz w:val="24"/>
          <w:szCs w:val="24"/>
          <w:lang w:val="en-GB"/>
        </w:rPr>
        <w:t xml:space="preserve">Conventional cross-sectional TEM imaging was </w:t>
      </w:r>
      <w:r w:rsidR="002C42FD">
        <w:rPr>
          <w:rFonts w:ascii="Times New Roman" w:hAnsi="Times New Roman" w:cs="Times New Roman"/>
          <w:sz w:val="24"/>
          <w:szCs w:val="24"/>
          <w:lang w:val="en-GB"/>
        </w:rPr>
        <w:t>conducted</w:t>
      </w:r>
      <w:r w:rsidR="002C42FD">
        <w:rPr>
          <w:rFonts w:ascii="Times New Roman" w:hAnsi="Times New Roman" w:cs="Times New Roman"/>
          <w:sz w:val="24"/>
          <w:szCs w:val="24"/>
          <w:lang w:val="en-GB" w:eastAsia="ko-KR"/>
        </w:rPr>
        <w:t xml:space="preserve"> </w:t>
      </w:r>
      <w:r w:rsidR="00C76EEE">
        <w:rPr>
          <w:rFonts w:ascii="Times New Roman" w:hAnsi="Times New Roman" w:cs="Times New Roman"/>
          <w:sz w:val="24"/>
          <w:szCs w:val="24"/>
          <w:lang w:val="en-GB" w:eastAsia="ko-KR"/>
        </w:rPr>
        <w:t xml:space="preserve">using an aberration-corrected (probe-corrected) </w:t>
      </w:r>
      <w:r w:rsidR="00C76EEE" w:rsidRPr="00E73F76">
        <w:rPr>
          <w:rFonts w:ascii="Times New Roman" w:hAnsi="Times New Roman" w:cs="Times New Roman"/>
          <w:sz w:val="24"/>
          <w:szCs w:val="24"/>
          <w:lang w:val="en-GB" w:eastAsia="ko-KR"/>
        </w:rPr>
        <w:t>FEI Titan G2 60-300</w:t>
      </w:r>
      <w:r w:rsidR="00C76EEE">
        <w:rPr>
          <w:rFonts w:ascii="Times New Roman" w:hAnsi="Times New Roman" w:cs="Times New Roman"/>
          <w:sz w:val="24"/>
          <w:szCs w:val="24"/>
          <w:lang w:val="en-GB" w:eastAsia="ko-KR"/>
        </w:rPr>
        <w:t xml:space="preserve"> scanning TEM (STEM),</w:t>
      </w:r>
      <w:r w:rsidR="00C76EEE" w:rsidRPr="00E73F76">
        <w:rPr>
          <w:rFonts w:ascii="Times New Roman" w:hAnsi="Times New Roman" w:cs="Times New Roman"/>
          <w:sz w:val="24"/>
          <w:szCs w:val="24"/>
          <w:lang w:val="en-GB" w:eastAsia="ko-KR"/>
        </w:rPr>
        <w:t xml:space="preserve"> operated at </w:t>
      </w:r>
      <w:r w:rsidR="00C76EEE">
        <w:rPr>
          <w:rFonts w:ascii="Times New Roman" w:hAnsi="Times New Roman" w:cs="Times New Roman" w:hint="eastAsia"/>
          <w:sz w:val="24"/>
          <w:szCs w:val="24"/>
          <w:lang w:val="en-GB" w:eastAsia="ko-KR"/>
        </w:rPr>
        <w:t>3</w:t>
      </w:r>
      <w:r w:rsidR="00C76EEE" w:rsidRPr="00E73F76">
        <w:rPr>
          <w:rFonts w:ascii="Times New Roman" w:hAnsi="Times New Roman" w:cs="Times New Roman"/>
          <w:sz w:val="24"/>
          <w:szCs w:val="24"/>
          <w:lang w:val="en-GB" w:eastAsia="ko-KR"/>
        </w:rPr>
        <w:t xml:space="preserve">00 kV. Cross-sectional TEM </w:t>
      </w:r>
      <w:r w:rsidR="00C76EEE">
        <w:rPr>
          <w:rFonts w:ascii="Times New Roman" w:hAnsi="Times New Roman" w:cs="Times New Roman"/>
          <w:sz w:val="24"/>
          <w:szCs w:val="24"/>
          <w:lang w:val="en-GB" w:eastAsia="ko-KR"/>
        </w:rPr>
        <w:t>specimens were prepared using</w:t>
      </w:r>
      <w:r w:rsidR="00C76EEE" w:rsidRPr="00E73F76">
        <w:rPr>
          <w:rFonts w:ascii="Times New Roman" w:hAnsi="Times New Roman" w:cs="Times New Roman"/>
          <w:sz w:val="24"/>
          <w:szCs w:val="24"/>
          <w:lang w:val="en-GB" w:eastAsia="ko-KR"/>
        </w:rPr>
        <w:t xml:space="preserve"> a focused ion beam (FIB, FEI Helios NanoLab G4) using 30 kV Ga ions, followed by 1-5 kV ion milling to remove damaged layers on the specimen surfaces.</w:t>
      </w:r>
      <w:r w:rsidR="00C76EEE">
        <w:rPr>
          <w:rFonts w:ascii="Times New Roman" w:hAnsi="Times New Roman" w:cs="Times New Roman"/>
          <w:sz w:val="24"/>
          <w:szCs w:val="24"/>
          <w:lang w:val="en-GB"/>
        </w:rPr>
        <w:t xml:space="preserve"> </w:t>
      </w:r>
      <w:r w:rsidR="00FA7026">
        <w:rPr>
          <w:rFonts w:ascii="Times New Roman" w:hAnsi="Times New Roman" w:cs="Times New Roman"/>
          <w:sz w:val="24"/>
          <w:szCs w:val="24"/>
          <w:lang w:val="en-GB"/>
        </w:rPr>
        <w:t xml:space="preserve">An example TEM image from a Co/Cu NLSV, with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r>
          <w:rPr>
            <w:rFonts w:ascii="Cambria Math" w:hAnsi="Cambria Math" w:cs="Times New Roman"/>
            <w:sz w:val="24"/>
            <w:szCs w:val="24"/>
            <w:lang w:val="en-GB"/>
          </w:rPr>
          <m:t xml:space="preserve">= </m:t>
        </m:r>
      </m:oMath>
      <w:r w:rsidR="00FA7026">
        <w:rPr>
          <w:rFonts w:ascii="Times New Roman" w:eastAsiaTheme="minorEastAsia" w:hAnsi="Times New Roman" w:cs="Times New Roman"/>
          <w:sz w:val="24"/>
          <w:szCs w:val="24"/>
          <w:lang w:val="en-GB"/>
        </w:rPr>
        <w:t xml:space="preserve">50 nm, is shown in Fig 1(b), </w:t>
      </w:r>
      <w:r w:rsidR="00141050">
        <w:rPr>
          <w:rFonts w:ascii="Times New Roman" w:eastAsiaTheme="minorEastAsia" w:hAnsi="Times New Roman" w:cs="Times New Roman"/>
          <w:sz w:val="24"/>
          <w:szCs w:val="24"/>
          <w:lang w:val="en-GB"/>
        </w:rPr>
        <w:t xml:space="preserve">along </w:t>
      </w:r>
      <w:r w:rsidR="00FA7026">
        <w:rPr>
          <w:rFonts w:ascii="Times New Roman" w:eastAsiaTheme="minorEastAsia" w:hAnsi="Times New Roman" w:cs="Times New Roman"/>
          <w:sz w:val="24"/>
          <w:szCs w:val="24"/>
          <w:lang w:val="en-GB"/>
        </w:rPr>
        <w:t xml:space="preserve">with </w:t>
      </w:r>
      <w:r w:rsidR="00EC787A">
        <w:rPr>
          <w:rFonts w:ascii="Times New Roman" w:eastAsiaTheme="minorEastAsia" w:hAnsi="Times New Roman" w:cs="Times New Roman"/>
          <w:sz w:val="24"/>
          <w:szCs w:val="24"/>
          <w:lang w:val="en-GB"/>
        </w:rPr>
        <w:t xml:space="preserve">a </w:t>
      </w:r>
      <w:r w:rsidR="00FA7026">
        <w:rPr>
          <w:rFonts w:ascii="Times New Roman" w:eastAsiaTheme="minorEastAsia" w:hAnsi="Times New Roman" w:cs="Times New Roman"/>
          <w:sz w:val="24"/>
          <w:szCs w:val="24"/>
          <w:lang w:val="en-GB"/>
        </w:rPr>
        <w:t>corresponding</w:t>
      </w:r>
      <w:r w:rsidR="00DE3678">
        <w:rPr>
          <w:rFonts w:ascii="Times New Roman" w:eastAsiaTheme="minorEastAsia" w:hAnsi="Times New Roman" w:cs="Times New Roman"/>
          <w:sz w:val="24"/>
          <w:szCs w:val="24"/>
          <w:lang w:val="en-GB"/>
        </w:rPr>
        <w:t xml:space="preserve"> energy-dispersive </w:t>
      </w:r>
      <w:r w:rsidR="00A0609E">
        <w:rPr>
          <w:rFonts w:ascii="Times New Roman" w:eastAsiaTheme="minorEastAsia" w:hAnsi="Times New Roman" w:cs="Times New Roman"/>
          <w:sz w:val="24"/>
          <w:szCs w:val="24"/>
          <w:lang w:val="en-GB"/>
        </w:rPr>
        <w:t>X</w:t>
      </w:r>
      <w:r w:rsidR="00DE3678">
        <w:rPr>
          <w:rFonts w:ascii="Times New Roman" w:eastAsiaTheme="minorEastAsia" w:hAnsi="Times New Roman" w:cs="Times New Roman"/>
          <w:sz w:val="24"/>
          <w:szCs w:val="24"/>
          <w:lang w:val="en-GB"/>
        </w:rPr>
        <w:t xml:space="preserve">-ray (EDX) </w:t>
      </w:r>
      <w:r w:rsidR="00141050">
        <w:rPr>
          <w:rFonts w:ascii="Times New Roman" w:eastAsiaTheme="minorEastAsia" w:hAnsi="Times New Roman" w:cs="Times New Roman"/>
          <w:sz w:val="24"/>
          <w:szCs w:val="24"/>
          <w:lang w:val="en-GB"/>
        </w:rPr>
        <w:t xml:space="preserve">spectroscopy </w:t>
      </w:r>
      <w:r w:rsidR="00DE3678">
        <w:rPr>
          <w:rFonts w:ascii="Times New Roman" w:eastAsiaTheme="minorEastAsia" w:hAnsi="Times New Roman" w:cs="Times New Roman"/>
          <w:sz w:val="24"/>
          <w:szCs w:val="24"/>
          <w:lang w:val="en-GB"/>
        </w:rPr>
        <w:t xml:space="preserve">composition map in Fig. 1(c) (color map: magenta, Co; green, Cu; cyan, Al). Examining Fig. 1(b,c), the </w:t>
      </w:r>
      <w:r w:rsidR="00141050">
        <w:rPr>
          <w:rFonts w:ascii="Times New Roman" w:eastAsiaTheme="minorEastAsia" w:hAnsi="Times New Roman" w:cs="Times New Roman"/>
          <w:sz w:val="24"/>
          <w:szCs w:val="24"/>
          <w:lang w:val="en-GB"/>
        </w:rPr>
        <w:t xml:space="preserve">16 nm thick </w:t>
      </w:r>
      <w:r w:rsidR="00DE3678">
        <w:rPr>
          <w:rFonts w:ascii="Times New Roman" w:eastAsiaTheme="minorEastAsia" w:hAnsi="Times New Roman" w:cs="Times New Roman"/>
          <w:sz w:val="24"/>
          <w:szCs w:val="24"/>
          <w:lang w:val="en-GB"/>
        </w:rPr>
        <w:t>Co injector and conformal Cu channel are readily seen.</w:t>
      </w:r>
      <w:r w:rsidR="00FA7026">
        <w:rPr>
          <w:rFonts w:ascii="Times New Roman" w:eastAsiaTheme="minorEastAsia" w:hAnsi="Times New Roman" w:cs="Times New Roman"/>
          <w:sz w:val="24"/>
          <w:szCs w:val="24"/>
          <w:lang w:val="en-GB"/>
        </w:rPr>
        <w:t xml:space="preserve"> </w:t>
      </w:r>
      <w:r w:rsidR="00FB4EFB">
        <w:rPr>
          <w:rFonts w:ascii="Times New Roman" w:hAnsi="Times New Roman" w:cs="Times New Roman"/>
          <w:sz w:val="24"/>
          <w:szCs w:val="24"/>
          <w:lang w:val="en-GB"/>
        </w:rPr>
        <w:t xml:space="preserve">NLSV </w:t>
      </w:r>
      <w:r w:rsidR="00DE3678">
        <w:rPr>
          <w:rFonts w:ascii="Times New Roman" w:hAnsi="Times New Roman" w:cs="Times New Roman"/>
          <w:sz w:val="24"/>
          <w:szCs w:val="24"/>
          <w:lang w:val="en-GB"/>
        </w:rPr>
        <w:t xml:space="preserve">electrical </w:t>
      </w:r>
      <w:r w:rsidR="00FB4EFB">
        <w:rPr>
          <w:rFonts w:ascii="Times New Roman" w:hAnsi="Times New Roman" w:cs="Times New Roman"/>
          <w:sz w:val="24"/>
          <w:szCs w:val="24"/>
          <w:lang w:val="en-GB"/>
        </w:rPr>
        <w:t>m</w:t>
      </w:r>
      <w:r w:rsidR="00235945">
        <w:rPr>
          <w:rFonts w:ascii="Times New Roman" w:hAnsi="Times New Roman" w:cs="Times New Roman"/>
          <w:sz w:val="24"/>
          <w:szCs w:val="24"/>
          <w:lang w:val="en-GB"/>
        </w:rPr>
        <w:t>easurement methods have also been described in prior work</w:t>
      </w:r>
      <w:r w:rsidR="000D6137">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mendeley":{"formattedCitation":"&lt;sup&gt;28&lt;/sup&gt;","plainTextFormattedCitation":"28","previouslyFormattedCitation":"&lt;sup&gt;28&lt;/sup&gt;"},"properties":{"noteIndex":0},"schema":"https://github.com/citation-style-language/schema/raw/master/csl-citation.json"}</w:instrText>
      </w:r>
      <w:r w:rsidR="000D6137">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28</w:t>
      </w:r>
      <w:r w:rsidR="000D6137">
        <w:rPr>
          <w:rFonts w:ascii="Times New Roman" w:hAnsi="Times New Roman" w:cs="Times New Roman"/>
          <w:sz w:val="24"/>
          <w:szCs w:val="24"/>
          <w:lang w:val="en-GB"/>
        </w:rPr>
        <w:fldChar w:fldCharType="end"/>
      </w:r>
      <w:r w:rsidR="00235945">
        <w:rPr>
          <w:rFonts w:ascii="Times New Roman" w:hAnsi="Times New Roman" w:cs="Times New Roman"/>
          <w:sz w:val="24"/>
          <w:szCs w:val="24"/>
          <w:lang w:val="en-GB"/>
        </w:rPr>
        <w:t>. Briefly, 13 Hz AC excitation</w:t>
      </w:r>
      <w:r w:rsidR="008B2868">
        <w:rPr>
          <w:rFonts w:ascii="Times New Roman" w:hAnsi="Times New Roman" w:cs="Times New Roman"/>
          <w:sz w:val="24"/>
          <w:szCs w:val="24"/>
          <w:lang w:val="en-GB"/>
        </w:rPr>
        <w:t xml:space="preserve"> was employed, using </w:t>
      </w:r>
      <w:r w:rsidR="00336FE7">
        <w:rPr>
          <w:rFonts w:ascii="Times New Roman" w:hAnsi="Times New Roman" w:cs="Times New Roman"/>
          <w:sz w:val="24"/>
          <w:szCs w:val="24"/>
          <w:lang w:val="en-GB"/>
        </w:rPr>
        <w:t>typical currents of</w:t>
      </w:r>
      <w:r w:rsidR="00235945">
        <w:rPr>
          <w:rFonts w:ascii="Times New Roman" w:hAnsi="Times New Roman" w:cs="Times New Roman"/>
          <w:sz w:val="24"/>
          <w:szCs w:val="24"/>
          <w:lang w:val="en-GB"/>
        </w:rPr>
        <w:t xml:space="preserve"> </w:t>
      </w:r>
      <w:r w:rsidR="008B2868" w:rsidRPr="008B2868">
        <w:rPr>
          <w:rFonts w:ascii="Times New Roman" w:hAnsi="Times New Roman" w:cs="Times New Roman"/>
          <w:sz w:val="24"/>
          <w:szCs w:val="24"/>
          <w:lang w:val="en-GB"/>
        </w:rPr>
        <w:t>316</w:t>
      </w:r>
      <w:r w:rsidR="00235945">
        <w:rPr>
          <w:rFonts w:ascii="Times New Roman" w:hAnsi="Times New Roman" w:cs="Times New Roman"/>
          <w:sz w:val="24"/>
          <w:szCs w:val="24"/>
          <w:lang w:val="en-GB"/>
        </w:rPr>
        <w:t xml:space="preserve"> </w:t>
      </w:r>
      <w:r w:rsidR="00235945">
        <w:rPr>
          <w:rFonts w:ascii="Times New Roman" w:hAnsi="Times New Roman" w:cs="Times New Roman"/>
          <w:sz w:val="24"/>
          <w:szCs w:val="24"/>
          <w:lang w:val="en-GB"/>
        </w:rPr>
        <w:sym w:font="Symbol" w:char="F06D"/>
      </w:r>
      <w:r w:rsidR="00235945">
        <w:rPr>
          <w:rFonts w:ascii="Times New Roman" w:hAnsi="Times New Roman" w:cs="Times New Roman"/>
          <w:sz w:val="24"/>
          <w:szCs w:val="24"/>
          <w:lang w:val="en-GB"/>
        </w:rPr>
        <w:t>A. Measurements were made from 5 to 275 K,</w:t>
      </w:r>
      <w:r w:rsidR="00DF52BD">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w:sym w:font="Symbol" w:char="F044"/>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vertAlign w:val="subscript"/>
                <w:lang w:val="en-GB"/>
              </w:rPr>
              <m:t>NL</m:t>
            </m:r>
          </m:sub>
        </m:sSub>
      </m:oMath>
      <w:r w:rsidR="00235945">
        <w:rPr>
          <w:rFonts w:ascii="Times New Roman" w:hAnsi="Times New Roman" w:cs="Times New Roman"/>
          <w:sz w:val="24"/>
          <w:szCs w:val="24"/>
          <w:lang w:val="en-GB"/>
        </w:rPr>
        <w:t xml:space="preserve"> being determined from in-plane magnetic field sweeps at each </w:t>
      </w:r>
      <w:r w:rsidR="00235945" w:rsidRPr="00235945">
        <w:rPr>
          <w:rFonts w:ascii="Times New Roman" w:hAnsi="Times New Roman" w:cs="Times New Roman"/>
          <w:i/>
          <w:sz w:val="24"/>
          <w:szCs w:val="24"/>
          <w:lang w:val="en-GB"/>
        </w:rPr>
        <w:t>T</w:t>
      </w:r>
      <w:r w:rsidR="00235945">
        <w:rPr>
          <w:rFonts w:ascii="Times New Roman" w:hAnsi="Times New Roman" w:cs="Times New Roman"/>
          <w:sz w:val="24"/>
          <w:szCs w:val="24"/>
          <w:lang w:val="en-GB"/>
        </w:rPr>
        <w:t xml:space="preserve">.   </w:t>
      </w:r>
      <w:r w:rsidR="00B0016D">
        <w:rPr>
          <w:rFonts w:ascii="Times New Roman" w:hAnsi="Times New Roman" w:cs="Times New Roman"/>
          <w:sz w:val="24"/>
          <w:szCs w:val="24"/>
          <w:lang w:val="en-GB"/>
        </w:rPr>
        <w:t xml:space="preserve">     </w:t>
      </w:r>
      <w:r w:rsidR="00D0586E">
        <w:rPr>
          <w:rFonts w:ascii="Times New Roman" w:hAnsi="Times New Roman" w:cs="Times New Roman"/>
          <w:sz w:val="24"/>
          <w:szCs w:val="24"/>
          <w:lang w:val="en-GB"/>
        </w:rPr>
        <w:t xml:space="preserve"> </w:t>
      </w:r>
    </w:p>
    <w:p w14:paraId="4459D6F4" w14:textId="4E0287B6" w:rsidR="00726AE0" w:rsidRPr="002F60D4" w:rsidRDefault="002F60D4" w:rsidP="002F60D4">
      <w:pPr>
        <w:spacing w:after="0" w:line="480" w:lineRule="auto"/>
        <w:jc w:val="both"/>
        <w:rPr>
          <w:rFonts w:ascii="Times New Roman" w:eastAsiaTheme="minorEastAsia" w:hAnsi="Times New Roman" w:cs="Times New Roman"/>
          <w:b/>
          <w:sz w:val="24"/>
          <w:szCs w:val="24"/>
          <w:lang w:val="en-GB"/>
        </w:rPr>
      </w:pPr>
      <w:r w:rsidRPr="002F60D4">
        <w:rPr>
          <w:rFonts w:ascii="Times New Roman" w:eastAsiaTheme="minorEastAsia" w:hAnsi="Times New Roman" w:cs="Times New Roman"/>
          <w:b/>
          <w:sz w:val="24"/>
          <w:szCs w:val="24"/>
          <w:lang w:val="en-GB"/>
        </w:rPr>
        <w:t>III. RESULTS</w:t>
      </w:r>
    </w:p>
    <w:p w14:paraId="0F512D87" w14:textId="2B3B5B37" w:rsidR="00956F74" w:rsidRPr="00956F74" w:rsidRDefault="00956F74" w:rsidP="008B283A">
      <w:pPr>
        <w:spacing w:after="0" w:line="480" w:lineRule="auto"/>
        <w:jc w:val="both"/>
        <w:rPr>
          <w:rFonts w:ascii="Times New Roman" w:eastAsiaTheme="minorEastAsia" w:hAnsi="Times New Roman" w:cs="Times New Roman"/>
          <w:b/>
          <w:sz w:val="24"/>
          <w:szCs w:val="24"/>
          <w:lang w:val="en-GB"/>
        </w:rPr>
      </w:pPr>
      <w:r w:rsidRPr="00956F74">
        <w:rPr>
          <w:rFonts w:ascii="Times New Roman" w:eastAsiaTheme="minorEastAsia" w:hAnsi="Times New Roman" w:cs="Times New Roman"/>
          <w:b/>
          <w:sz w:val="24"/>
          <w:szCs w:val="24"/>
          <w:lang w:val="en-GB"/>
        </w:rPr>
        <w:t>III.A EXTRACTION OF SPIN DIFFUSION LENGTHS AND LIFETIMES</w:t>
      </w:r>
    </w:p>
    <w:p w14:paraId="31CE6DAA" w14:textId="2DC5821A" w:rsidR="003C6854" w:rsidRPr="002F60D4" w:rsidRDefault="00DF52BD" w:rsidP="008B283A">
      <w:pPr>
        <w:spacing w:after="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Two sets of NLSVs form the basis for the majority of this study: an Fe/Cu set with fixed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oMath>
      <w:r>
        <w:rPr>
          <w:rFonts w:ascii="Times New Roman" w:eastAsiaTheme="minorEastAsia" w:hAnsi="Times New Roman" w:cs="Times New Roman"/>
          <w:sz w:val="24"/>
          <w:szCs w:val="24"/>
          <w:lang w:val="en-GB"/>
        </w:rPr>
        <w:t xml:space="preserve"> = 200 nm and varied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A</m:t>
            </m:r>
          </m:sub>
        </m:sSub>
      </m:oMath>
      <w:r w:rsidR="00EC787A" w:rsidRPr="00EC787A">
        <w:rPr>
          <w:rFonts w:ascii="Times New Roman" w:eastAsiaTheme="minorEastAsia" w:hAnsi="Times New Roman" w:cs="Times New Roman"/>
          <w:sz w:val="24"/>
          <w:szCs w:val="24"/>
          <w:lang w:val="en-GB"/>
        </w:rPr>
        <w:t xml:space="preserve"> </w:t>
      </w:r>
      <w:r w:rsidR="005A5BE8">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 xml:space="preserve">80 to 500 </w:t>
      </w:r>
      <w:r>
        <w:rPr>
          <w:rFonts w:ascii="Times New Roman" w:eastAsiaTheme="minorEastAsia" w:hAnsi="Times New Roman" w:cs="Times New Roman"/>
          <w:sz w:val="24"/>
          <w:szCs w:val="24"/>
          <w:lang w:val="en-GB"/>
        </w:rPr>
        <w:sym w:font="Symbol" w:char="F0B0"/>
      </w:r>
      <w:r>
        <w:rPr>
          <w:rFonts w:ascii="Times New Roman" w:eastAsiaTheme="minorEastAsia" w:hAnsi="Times New Roman" w:cs="Times New Roman"/>
          <w:sz w:val="24"/>
          <w:szCs w:val="24"/>
          <w:lang w:val="en-GB"/>
        </w:rPr>
        <w:t xml:space="preserve">C) and a Co/Cu set with fixed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A</m:t>
            </m:r>
          </m:sub>
        </m:sSub>
        <m:r>
          <w:rPr>
            <w:rFonts w:ascii="Cambria Math" w:eastAsiaTheme="minorEastAsia" w:hAnsi="Cambria Math" w:cs="Times New Roman"/>
            <w:sz w:val="24"/>
            <w:szCs w:val="24"/>
            <w:lang w:val="en-GB"/>
          </w:rPr>
          <m:t>=</m:t>
        </m:r>
      </m:oMath>
      <w:r>
        <w:rPr>
          <w:rFonts w:ascii="Times New Roman" w:eastAsiaTheme="minorEastAsia" w:hAnsi="Times New Roman" w:cs="Times New Roman"/>
          <w:sz w:val="24"/>
          <w:szCs w:val="24"/>
          <w:lang w:val="en-GB"/>
        </w:rPr>
        <w:t xml:space="preserve"> 300 </w:t>
      </w:r>
      <w:r>
        <w:rPr>
          <w:rFonts w:ascii="Times New Roman" w:eastAsiaTheme="minorEastAsia" w:hAnsi="Times New Roman" w:cs="Times New Roman"/>
          <w:sz w:val="24"/>
          <w:szCs w:val="24"/>
          <w:lang w:val="en-GB"/>
        </w:rPr>
        <w:sym w:font="Symbol" w:char="F0B0"/>
      </w:r>
      <w:r>
        <w:rPr>
          <w:rFonts w:ascii="Times New Roman" w:eastAsiaTheme="minorEastAsia" w:hAnsi="Times New Roman" w:cs="Times New Roman"/>
          <w:sz w:val="24"/>
          <w:szCs w:val="24"/>
          <w:lang w:val="en-GB"/>
        </w:rPr>
        <w:t xml:space="preserve">C and varied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oMath>
      <w:r w:rsidR="005A5BE8">
        <w:rPr>
          <w:rFonts w:ascii="Times New Roman" w:eastAsiaTheme="minorEastAsia" w:hAnsi="Times New Roman" w:cs="Times New Roman"/>
          <w:sz w:val="24"/>
          <w:szCs w:val="24"/>
          <w:lang w:val="en-GB"/>
        </w:rPr>
        <w:t xml:space="preserve"> (</w:t>
      </w:r>
      <w:r w:rsidR="003C6854">
        <w:rPr>
          <w:rFonts w:ascii="Times New Roman" w:eastAsiaTheme="minorEastAsia" w:hAnsi="Times New Roman" w:cs="Times New Roman"/>
          <w:sz w:val="24"/>
          <w:szCs w:val="24"/>
          <w:lang w:val="en-GB"/>
        </w:rPr>
        <w:t xml:space="preserve">25 to </w:t>
      </w:r>
      <w:r w:rsidR="00B02574">
        <w:rPr>
          <w:rFonts w:ascii="Times New Roman" w:eastAsiaTheme="minorEastAsia" w:hAnsi="Times New Roman" w:cs="Times New Roman"/>
          <w:sz w:val="24"/>
          <w:szCs w:val="24"/>
          <w:lang w:val="en-GB"/>
        </w:rPr>
        <w:t xml:space="preserve">200 </w:t>
      </w:r>
      <w:r w:rsidR="003C6854">
        <w:rPr>
          <w:rFonts w:ascii="Times New Roman" w:eastAsiaTheme="minorEastAsia" w:hAnsi="Times New Roman" w:cs="Times New Roman"/>
          <w:sz w:val="24"/>
          <w:szCs w:val="24"/>
          <w:lang w:val="en-GB"/>
        </w:rPr>
        <w:t xml:space="preserve">nm). </w:t>
      </w:r>
      <w:r w:rsidR="00FB4EFB">
        <w:rPr>
          <w:rFonts w:ascii="Times New Roman" w:eastAsiaTheme="minorEastAsia" w:hAnsi="Times New Roman" w:cs="Times New Roman"/>
          <w:sz w:val="24"/>
          <w:szCs w:val="24"/>
          <w:lang w:val="en-GB"/>
        </w:rPr>
        <w:t>(</w:t>
      </w:r>
      <w:r w:rsidR="00AB094D">
        <w:rPr>
          <w:rFonts w:ascii="Times New Roman" w:eastAsiaTheme="minorEastAsia" w:hAnsi="Times New Roman" w:cs="Times New Roman"/>
          <w:sz w:val="24"/>
          <w:szCs w:val="24"/>
          <w:lang w:val="en-GB"/>
        </w:rPr>
        <w:t xml:space="preserve">An additional set of devices discussed in later sections </w:t>
      </w:r>
      <w:r w:rsidR="006642A7">
        <w:rPr>
          <w:rFonts w:ascii="Times New Roman" w:eastAsiaTheme="minorEastAsia" w:hAnsi="Times New Roman" w:cs="Times New Roman"/>
          <w:sz w:val="24"/>
          <w:szCs w:val="24"/>
          <w:lang w:val="en-GB"/>
        </w:rPr>
        <w:t>is based on</w:t>
      </w:r>
      <w:r w:rsidR="00AB094D">
        <w:rPr>
          <w:rFonts w:ascii="Times New Roman" w:eastAsiaTheme="minorEastAsia" w:hAnsi="Times New Roman" w:cs="Times New Roman"/>
          <w:sz w:val="24"/>
          <w:szCs w:val="24"/>
          <w:lang w:val="en-GB"/>
        </w:rPr>
        <w:t xml:space="preserve"> </w:t>
      </w:r>
      <w:r w:rsidR="006642A7">
        <w:rPr>
          <w:rFonts w:ascii="Times New Roman" w:eastAsiaTheme="minorEastAsia" w:hAnsi="Times New Roman" w:cs="Times New Roman"/>
          <w:sz w:val="24"/>
          <w:szCs w:val="24"/>
          <w:lang w:val="en-GB"/>
        </w:rPr>
        <w:t>Py/Cu with</w:t>
      </w:r>
      <w:r w:rsidR="00AB094D">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A</m:t>
            </m:r>
          </m:sub>
        </m:sSub>
        <m:r>
          <w:rPr>
            <w:rFonts w:ascii="Cambria Math" w:eastAsiaTheme="minorEastAsia" w:hAnsi="Cambria Math" w:cs="Times New Roman"/>
            <w:sz w:val="24"/>
            <w:szCs w:val="24"/>
            <w:lang w:val="en-GB"/>
          </w:rPr>
          <m:t>=</m:t>
        </m:r>
      </m:oMath>
      <w:r w:rsidR="00AB094D">
        <w:rPr>
          <w:rFonts w:ascii="Times New Roman" w:eastAsiaTheme="minorEastAsia" w:hAnsi="Times New Roman" w:cs="Times New Roman"/>
          <w:sz w:val="24"/>
          <w:szCs w:val="24"/>
          <w:lang w:val="en-GB"/>
        </w:rPr>
        <w:t xml:space="preserve"> 80 </w:t>
      </w:r>
      <w:r w:rsidR="00AB094D">
        <w:rPr>
          <w:rFonts w:ascii="Times New Roman" w:eastAsiaTheme="minorEastAsia" w:hAnsi="Times New Roman" w:cs="Times New Roman"/>
          <w:sz w:val="24"/>
          <w:szCs w:val="24"/>
          <w:lang w:val="en-GB"/>
        </w:rPr>
        <w:sym w:font="Symbol" w:char="F0B0"/>
      </w:r>
      <w:r w:rsidR="006642A7">
        <w:rPr>
          <w:rFonts w:ascii="Times New Roman" w:eastAsiaTheme="minorEastAsia" w:hAnsi="Times New Roman" w:cs="Times New Roman"/>
          <w:sz w:val="24"/>
          <w:szCs w:val="24"/>
          <w:lang w:val="en-GB"/>
        </w:rPr>
        <w:t>C and</w:t>
      </w:r>
      <w:r w:rsidR="00AB094D">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oMath>
      <w:r w:rsidR="00AB094D">
        <w:rPr>
          <w:rFonts w:ascii="Times New Roman" w:eastAsiaTheme="minorEastAsia" w:hAnsi="Times New Roman" w:cs="Times New Roman"/>
          <w:sz w:val="24"/>
          <w:szCs w:val="24"/>
          <w:lang w:val="en-GB"/>
        </w:rPr>
        <w:t xml:space="preserve"> = 200 – 400 nm</w:t>
      </w:r>
      <w:r w:rsidR="00FB4EFB">
        <w:rPr>
          <w:rFonts w:ascii="Times New Roman" w:eastAsiaTheme="minorEastAsia" w:hAnsi="Times New Roman" w:cs="Times New Roman"/>
          <w:sz w:val="24"/>
          <w:szCs w:val="24"/>
          <w:lang w:val="en-GB"/>
        </w:rPr>
        <w:t>)</w:t>
      </w:r>
      <w:r w:rsidR="00AB094D">
        <w:rPr>
          <w:rFonts w:ascii="Times New Roman" w:eastAsiaTheme="minorEastAsia" w:hAnsi="Times New Roman" w:cs="Times New Roman"/>
          <w:sz w:val="24"/>
          <w:szCs w:val="24"/>
          <w:lang w:val="en-GB"/>
        </w:rPr>
        <w:t xml:space="preserve">. </w:t>
      </w:r>
      <w:r w:rsidR="00E018F3">
        <w:rPr>
          <w:rFonts w:ascii="Times New Roman" w:eastAsiaTheme="minorEastAsia" w:hAnsi="Times New Roman" w:cs="Times New Roman"/>
          <w:sz w:val="24"/>
          <w:szCs w:val="24"/>
          <w:lang w:val="en-GB"/>
        </w:rPr>
        <w:t xml:space="preserve">Fig. 1(d) displays a typical measurement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r>
          <w:rPr>
            <w:rFonts w:ascii="Cambria Math" w:eastAsiaTheme="minorEastAsia" w:hAnsi="Cambria Math" w:cs="Times New Roman"/>
            <w:sz w:val="24"/>
            <w:szCs w:val="24"/>
            <w:lang w:val="en-GB"/>
          </w:rPr>
          <m:t>(H)</m:t>
        </m:r>
      </m:oMath>
      <w:r w:rsidR="00E018F3">
        <w:rPr>
          <w:rFonts w:ascii="Times New Roman" w:eastAsiaTheme="minorEastAsia" w:hAnsi="Times New Roman" w:cs="Times New Roman"/>
          <w:sz w:val="24"/>
          <w:szCs w:val="24"/>
          <w:lang w:val="en-GB"/>
        </w:rPr>
        <w:t xml:space="preserve"> for </w:t>
      </w:r>
      <w:r w:rsidR="000B132B">
        <w:rPr>
          <w:rFonts w:ascii="Times New Roman" w:eastAsiaTheme="minorEastAsia" w:hAnsi="Times New Roman" w:cs="Times New Roman"/>
          <w:sz w:val="24"/>
          <w:szCs w:val="24"/>
          <w:lang w:val="en-GB"/>
        </w:rPr>
        <w:t>our</w:t>
      </w:r>
      <w:r w:rsidR="00E018F3">
        <w:rPr>
          <w:rFonts w:ascii="Times New Roman" w:eastAsiaTheme="minorEastAsia" w:hAnsi="Times New Roman" w:cs="Times New Roman"/>
          <w:sz w:val="24"/>
          <w:szCs w:val="24"/>
          <w:lang w:val="en-GB"/>
        </w:rPr>
        <w:t xml:space="preserve"> devices, in this case a Co/Cu NLSV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m:t>
        </m:r>
      </m:oMath>
      <w:r w:rsidR="00E018F3">
        <w:rPr>
          <w:rFonts w:ascii="Times New Roman" w:eastAsiaTheme="minorEastAsia" w:hAnsi="Times New Roman" w:cs="Times New Roman"/>
          <w:sz w:val="24"/>
          <w:szCs w:val="24"/>
          <w:lang w:val="en-GB"/>
        </w:rPr>
        <w:t xml:space="preserve"> 50 nm, </w:t>
      </w:r>
      <w:r w:rsidR="000B132B">
        <w:rPr>
          <w:rFonts w:ascii="Times New Roman" w:eastAsiaTheme="minorEastAsia" w:hAnsi="Times New Roman" w:cs="Times New Roman"/>
          <w:sz w:val="24"/>
          <w:szCs w:val="24"/>
          <w:lang w:val="en-GB"/>
        </w:rPr>
        <w:t xml:space="preserve">measured </w:t>
      </w:r>
      <w:r w:rsidR="00E018F3">
        <w:rPr>
          <w:rFonts w:ascii="Times New Roman" w:eastAsiaTheme="minorEastAsia" w:hAnsi="Times New Roman" w:cs="Times New Roman"/>
          <w:sz w:val="24"/>
          <w:szCs w:val="24"/>
          <w:lang w:val="en-GB"/>
        </w:rPr>
        <w:t xml:space="preserve">at </w:t>
      </w:r>
      <m:oMath>
        <m:r>
          <w:rPr>
            <w:rFonts w:ascii="Cambria Math" w:eastAsiaTheme="minorEastAsia" w:hAnsi="Cambria Math" w:cs="Times New Roman"/>
            <w:sz w:val="24"/>
            <w:szCs w:val="24"/>
            <w:lang w:val="en-GB"/>
          </w:rPr>
          <m:t xml:space="preserve">T= </m:t>
        </m:r>
      </m:oMath>
      <w:r w:rsidR="00E018F3">
        <w:rPr>
          <w:rFonts w:ascii="Times New Roman" w:eastAsiaTheme="minorEastAsia" w:hAnsi="Times New Roman" w:cs="Times New Roman"/>
          <w:sz w:val="24"/>
          <w:szCs w:val="24"/>
          <w:lang w:val="en-GB"/>
        </w:rPr>
        <w:t xml:space="preserve">5 K. Indicated in the figure is the spin accumulation signal,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P</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AP</m:t>
            </m:r>
          </m:sub>
        </m:sSub>
      </m:oMath>
      <w:r w:rsidR="00E018F3">
        <w:rPr>
          <w:rFonts w:ascii="Times New Roman" w:eastAsiaTheme="minorEastAsia" w:hAnsi="Times New Roman" w:cs="Times New Roman"/>
          <w:sz w:val="24"/>
          <w:szCs w:val="24"/>
          <w:lang w:val="en-GB"/>
        </w:rPr>
        <w:t>. Note, as is</w:t>
      </w:r>
      <w:r w:rsidR="000B132B">
        <w:rPr>
          <w:rFonts w:ascii="Times New Roman" w:eastAsiaTheme="minorEastAsia" w:hAnsi="Times New Roman" w:cs="Times New Roman"/>
          <w:sz w:val="24"/>
          <w:szCs w:val="24"/>
          <w:lang w:val="en-GB"/>
        </w:rPr>
        <w:t xml:space="preserve"> typical</w:t>
      </w:r>
      <w:r w:rsidR="00E018F3">
        <w:rPr>
          <w:rFonts w:ascii="Times New Roman" w:eastAsiaTheme="minorEastAsia" w:hAnsi="Times New Roman" w:cs="Times New Roman"/>
          <w:sz w:val="24"/>
          <w:szCs w:val="24"/>
          <w:lang w:val="en-GB"/>
        </w:rPr>
        <w:t xml:space="preserve"> throughout the literature, a field-independent </w:t>
      </w:r>
      <w:r w:rsidR="00A0609E">
        <w:rPr>
          <w:rFonts w:ascii="Times New Roman" w:eastAsiaTheme="minorEastAsia" w:hAnsi="Times New Roman" w:cs="Times New Roman"/>
          <w:sz w:val="24"/>
          <w:szCs w:val="24"/>
          <w:lang w:val="en-GB"/>
        </w:rPr>
        <w:t>“</w:t>
      </w:r>
      <w:r w:rsidR="00E018F3">
        <w:rPr>
          <w:rFonts w:ascii="Times New Roman" w:eastAsiaTheme="minorEastAsia" w:hAnsi="Times New Roman" w:cs="Times New Roman"/>
          <w:sz w:val="24"/>
          <w:szCs w:val="24"/>
          <w:lang w:val="en-GB"/>
        </w:rPr>
        <w:t>background</w:t>
      </w:r>
      <w:r w:rsidR="00A0609E">
        <w:rPr>
          <w:rFonts w:ascii="Times New Roman" w:eastAsiaTheme="minorEastAsia" w:hAnsi="Times New Roman" w:cs="Times New Roman"/>
          <w:sz w:val="24"/>
          <w:szCs w:val="24"/>
          <w:lang w:val="en-GB"/>
        </w:rPr>
        <w:t>”</w:t>
      </w:r>
      <w:r w:rsidR="00E018F3">
        <w:rPr>
          <w:rFonts w:ascii="Times New Roman" w:eastAsiaTheme="minorEastAsia" w:hAnsi="Times New Roman" w:cs="Times New Roman"/>
          <w:sz w:val="24"/>
          <w:szCs w:val="24"/>
          <w:lang w:val="en-GB"/>
        </w:rPr>
        <w:t xml:space="preserve"> </w:t>
      </w:r>
      <w:r w:rsidR="000B132B">
        <w:rPr>
          <w:rFonts w:ascii="Times New Roman" w:eastAsiaTheme="minorEastAsia" w:hAnsi="Times New Roman" w:cs="Times New Roman"/>
          <w:sz w:val="24"/>
          <w:szCs w:val="24"/>
          <w:lang w:val="en-GB"/>
        </w:rPr>
        <w:t>(</w:t>
      </w:r>
      <w:r w:rsidR="001A5A2D">
        <w:rPr>
          <w:rFonts w:ascii="Times New Roman" w:eastAsiaTheme="minorEastAsia" w:hAnsi="Times New Roman" w:cs="Times New Roman"/>
          <w:sz w:val="24"/>
          <w:szCs w:val="24"/>
          <w:lang w:val="en-GB"/>
        </w:rPr>
        <w:t>2.2</w:t>
      </w:r>
      <w:r w:rsidR="00253971">
        <w:rPr>
          <w:rFonts w:ascii="Times New Roman" w:eastAsiaTheme="minorEastAsia" w:hAnsi="Times New Roman" w:cs="Times New Roman"/>
          <w:sz w:val="24"/>
          <w:szCs w:val="24"/>
          <w:lang w:val="en-GB"/>
        </w:rPr>
        <w:t>7</w:t>
      </w:r>
      <w:r w:rsidR="000B132B">
        <w:rPr>
          <w:rFonts w:ascii="Times New Roman" w:eastAsiaTheme="minorEastAsia" w:hAnsi="Times New Roman" w:cs="Times New Roman"/>
          <w:sz w:val="24"/>
          <w:szCs w:val="24"/>
          <w:lang w:val="en-GB"/>
        </w:rPr>
        <w:t xml:space="preserve"> mΩ in this case) has been removed from the data of Fig. 1(d). </w:t>
      </w:r>
      <w:r>
        <w:rPr>
          <w:rFonts w:ascii="Times New Roman" w:eastAsiaTheme="minorEastAsia" w:hAnsi="Times New Roman" w:cs="Times New Roman"/>
          <w:sz w:val="24"/>
          <w:szCs w:val="24"/>
          <w:lang w:val="en-GB"/>
        </w:rPr>
        <w:t>Fig</w:t>
      </w:r>
      <w:r w:rsidR="003C6854">
        <w:rPr>
          <w:rFonts w:ascii="Times New Roman" w:eastAsiaTheme="minorEastAsia" w:hAnsi="Times New Roman" w:cs="Times New Roman"/>
          <w:sz w:val="24"/>
          <w:szCs w:val="24"/>
          <w:lang w:val="en-GB"/>
        </w:rPr>
        <w:t>s</w:t>
      </w:r>
      <w:r>
        <w:rPr>
          <w:rFonts w:ascii="Times New Roman" w:eastAsiaTheme="minorEastAsia" w:hAnsi="Times New Roman" w:cs="Times New Roman"/>
          <w:sz w:val="24"/>
          <w:szCs w:val="24"/>
          <w:lang w:val="en-GB"/>
        </w:rPr>
        <w:t>.</w:t>
      </w:r>
      <w:r w:rsidR="00C4517A" w:rsidRPr="002F60D4">
        <w:rPr>
          <w:rFonts w:ascii="Times New Roman" w:eastAsiaTheme="minorEastAsia" w:hAnsi="Times New Roman" w:cs="Times New Roman"/>
          <w:sz w:val="24"/>
          <w:szCs w:val="24"/>
          <w:lang w:val="en-GB"/>
        </w:rPr>
        <w:t xml:space="preserve"> </w:t>
      </w:r>
      <w:r w:rsidR="008F71A6" w:rsidRPr="002F60D4">
        <w:rPr>
          <w:rFonts w:ascii="Times New Roman" w:eastAsiaTheme="minorEastAsia" w:hAnsi="Times New Roman" w:cs="Times New Roman"/>
          <w:sz w:val="24"/>
          <w:szCs w:val="24"/>
          <w:lang w:val="en-GB"/>
        </w:rPr>
        <w:t>1</w:t>
      </w:r>
      <w:r>
        <w:rPr>
          <w:rFonts w:ascii="Times New Roman" w:eastAsiaTheme="minorEastAsia" w:hAnsi="Times New Roman" w:cs="Times New Roman"/>
          <w:sz w:val="24"/>
          <w:szCs w:val="24"/>
          <w:lang w:val="en-GB"/>
        </w:rPr>
        <w:t>(</w:t>
      </w:r>
      <w:r w:rsidR="00EF5FD3">
        <w:rPr>
          <w:rFonts w:ascii="Times New Roman" w:eastAsiaTheme="minorEastAsia" w:hAnsi="Times New Roman" w:cs="Times New Roman"/>
          <w:sz w:val="24"/>
          <w:szCs w:val="24"/>
          <w:lang w:val="en-GB"/>
        </w:rPr>
        <w:t>e,f</w:t>
      </w:r>
      <w:r>
        <w:rPr>
          <w:rFonts w:ascii="Times New Roman" w:eastAsiaTheme="minorEastAsia" w:hAnsi="Times New Roman" w:cs="Times New Roman"/>
          <w:sz w:val="24"/>
          <w:szCs w:val="24"/>
          <w:lang w:val="en-GB"/>
        </w:rPr>
        <w:t>)</w:t>
      </w:r>
      <w:r w:rsidR="003C6854">
        <w:rPr>
          <w:rFonts w:ascii="Times New Roman" w:eastAsiaTheme="minorEastAsia" w:hAnsi="Times New Roman" w:cs="Times New Roman"/>
          <w:sz w:val="24"/>
          <w:szCs w:val="24"/>
          <w:lang w:val="en-GB"/>
        </w:rPr>
        <w:t xml:space="preserve"> show</w:t>
      </w:r>
      <w:r w:rsidR="008F71A6" w:rsidRPr="002F60D4">
        <w:rPr>
          <w:rFonts w:ascii="Times New Roman" w:eastAsiaTheme="minorEastAsia" w:hAnsi="Times New Roman" w:cs="Times New Roman"/>
          <w:sz w:val="24"/>
          <w:szCs w:val="24"/>
          <w:lang w:val="en-GB"/>
        </w:rPr>
        <w:t xml:space="preserve"> </w:t>
      </w:r>
      <w:r w:rsidR="003C6854">
        <w:rPr>
          <w:rFonts w:ascii="Times New Roman" w:eastAsiaTheme="minorEastAsia" w:hAnsi="Times New Roman" w:cs="Times New Roman"/>
          <w:sz w:val="24"/>
          <w:szCs w:val="24"/>
          <w:lang w:val="en-GB"/>
        </w:rPr>
        <w:t xml:space="preserve">illustrative </w:t>
      </w:r>
      <m:oMath>
        <m:r>
          <w:rPr>
            <w:rFonts w:ascii="Cambria Math" w:eastAsiaTheme="minorEastAsia" w:hAnsi="Cambria Math" w:cs="Times New Roman"/>
            <w:sz w:val="24"/>
            <w:szCs w:val="24"/>
            <w:lang w:val="en-GB"/>
          </w:rPr>
          <m:t>T=</m:t>
        </m:r>
      </m:oMath>
      <w:r w:rsidR="003C6854">
        <w:rPr>
          <w:rFonts w:ascii="Times New Roman" w:eastAsiaTheme="minorEastAsia" w:hAnsi="Times New Roman" w:cs="Times New Roman"/>
          <w:sz w:val="24"/>
          <w:szCs w:val="24"/>
          <w:lang w:val="en-GB"/>
        </w:rPr>
        <w:t xml:space="preserve"> 5 K </w:t>
      </w:r>
      <w:r w:rsidR="005A5BE8">
        <w:rPr>
          <w:rFonts w:ascii="Times New Roman" w:eastAsiaTheme="minorEastAsia" w:hAnsi="Times New Roman" w:cs="Times New Roman"/>
          <w:sz w:val="24"/>
          <w:szCs w:val="24"/>
          <w:lang w:val="en-GB"/>
        </w:rPr>
        <w:t xml:space="preserve">(semi-log) </w:t>
      </w:r>
      <w:r w:rsidR="003C6854">
        <w:rPr>
          <w:rFonts w:ascii="Times New Roman" w:eastAsiaTheme="minorEastAsia" w:hAnsi="Times New Roman" w:cs="Times New Roman"/>
          <w:sz w:val="24"/>
          <w:szCs w:val="24"/>
          <w:lang w:val="en-GB"/>
        </w:rPr>
        <w:t xml:space="preserve">plots of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oMath>
      <w:r w:rsidR="00147F64" w:rsidRPr="002F60D4">
        <w:rPr>
          <w:rFonts w:ascii="Times New Roman" w:eastAsiaTheme="minorEastAsia" w:hAnsi="Times New Roman" w:cs="Times New Roman"/>
          <w:sz w:val="24"/>
          <w:szCs w:val="24"/>
          <w:lang w:val="en-GB"/>
        </w:rPr>
        <w:t xml:space="preserve"> </w:t>
      </w:r>
      <w:r w:rsidRPr="00DF52BD">
        <w:rPr>
          <w:rFonts w:ascii="Times New Roman" w:eastAsiaTheme="minorEastAsia" w:hAnsi="Times New Roman" w:cs="Times New Roman"/>
          <w:i/>
          <w:sz w:val="24"/>
          <w:szCs w:val="24"/>
          <w:lang w:val="en-GB"/>
        </w:rPr>
        <w:t>vs</w:t>
      </w:r>
      <w:r>
        <w:rPr>
          <w:rFonts w:ascii="Times New Roman" w:eastAsiaTheme="minorEastAsia" w:hAnsi="Times New Roman" w:cs="Times New Roman"/>
          <w:sz w:val="24"/>
          <w:szCs w:val="24"/>
          <w:lang w:val="en-GB"/>
        </w:rPr>
        <w:t>.</w:t>
      </w:r>
      <w:r w:rsidR="009600CE" w:rsidRPr="002F60D4">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d</m:t>
        </m:r>
      </m:oMath>
      <w:r w:rsidR="005A5BE8">
        <w:rPr>
          <w:rFonts w:ascii="Times New Roman" w:eastAsiaTheme="minorEastAsia" w:hAnsi="Times New Roman" w:cs="Times New Roman"/>
          <w:sz w:val="24"/>
          <w:szCs w:val="24"/>
          <w:lang w:val="en-GB"/>
        </w:rPr>
        <w:t xml:space="preserve"> </w:t>
      </w:r>
      <w:r w:rsidR="003C6854">
        <w:rPr>
          <w:rFonts w:ascii="Times New Roman" w:eastAsiaTheme="minorEastAsia" w:hAnsi="Times New Roman" w:cs="Times New Roman"/>
          <w:sz w:val="24"/>
          <w:szCs w:val="24"/>
          <w:lang w:val="en-GB"/>
        </w:rPr>
        <w:t xml:space="preserve">for </w:t>
      </w:r>
      <w:r w:rsidR="00AB094D">
        <w:rPr>
          <w:rFonts w:ascii="Times New Roman" w:eastAsiaTheme="minorEastAsia" w:hAnsi="Times New Roman" w:cs="Times New Roman"/>
          <w:sz w:val="24"/>
          <w:szCs w:val="24"/>
          <w:lang w:val="en-GB"/>
        </w:rPr>
        <w:t xml:space="preserve">the </w:t>
      </w:r>
      <w:r w:rsidR="003C6854">
        <w:rPr>
          <w:rFonts w:ascii="Times New Roman" w:eastAsiaTheme="minorEastAsia" w:hAnsi="Times New Roman" w:cs="Times New Roman"/>
          <w:sz w:val="24"/>
          <w:szCs w:val="24"/>
          <w:lang w:val="en-GB"/>
        </w:rPr>
        <w:t>two</w:t>
      </w:r>
      <w:r w:rsidR="00AB094D">
        <w:rPr>
          <w:rFonts w:ascii="Times New Roman" w:eastAsiaTheme="minorEastAsia" w:hAnsi="Times New Roman" w:cs="Times New Roman"/>
          <w:sz w:val="24"/>
          <w:szCs w:val="24"/>
          <w:lang w:val="en-GB"/>
        </w:rPr>
        <w:t xml:space="preserve"> primary</w:t>
      </w:r>
      <w:r w:rsidR="003C6854">
        <w:rPr>
          <w:rFonts w:ascii="Times New Roman" w:eastAsiaTheme="minorEastAsia" w:hAnsi="Times New Roman" w:cs="Times New Roman"/>
          <w:sz w:val="24"/>
          <w:szCs w:val="24"/>
          <w:lang w:val="en-GB"/>
        </w:rPr>
        <w:t xml:space="preserve"> sample sets. Considering </w:t>
      </w:r>
      <w:r w:rsidR="00141278">
        <w:rPr>
          <w:rFonts w:ascii="Times New Roman" w:eastAsiaTheme="minorEastAsia" w:hAnsi="Times New Roman" w:cs="Times New Roman"/>
          <w:sz w:val="24"/>
          <w:szCs w:val="24"/>
          <w:lang w:val="en-GB"/>
        </w:rPr>
        <w:t>Fig. 1(</w:t>
      </w:r>
      <w:r w:rsidR="00EF5FD3">
        <w:rPr>
          <w:rFonts w:ascii="Times New Roman" w:eastAsiaTheme="minorEastAsia" w:hAnsi="Times New Roman" w:cs="Times New Roman"/>
          <w:sz w:val="24"/>
          <w:szCs w:val="24"/>
          <w:lang w:val="en-GB"/>
        </w:rPr>
        <w:t>e</w:t>
      </w:r>
      <w:r w:rsidR="00141278">
        <w:rPr>
          <w:rFonts w:ascii="Times New Roman" w:eastAsiaTheme="minorEastAsia" w:hAnsi="Times New Roman" w:cs="Times New Roman"/>
          <w:sz w:val="24"/>
          <w:szCs w:val="24"/>
          <w:lang w:val="en-GB"/>
        </w:rPr>
        <w:t>),</w:t>
      </w:r>
      <w:r w:rsidR="003C6854">
        <w:rPr>
          <w:rFonts w:ascii="Times New Roman" w:eastAsiaTheme="minorEastAsia" w:hAnsi="Times New Roman" w:cs="Times New Roman"/>
          <w:sz w:val="24"/>
          <w:szCs w:val="24"/>
          <w:lang w:val="en-GB"/>
        </w:rPr>
        <w:t xml:space="preserve"> the expected</w:t>
      </w:r>
      <w:r w:rsidR="00327C0B" w:rsidRPr="002F60D4">
        <w:rPr>
          <w:rFonts w:ascii="Times New Roman" w:eastAsiaTheme="minorEastAsia" w:hAnsi="Times New Roman" w:cs="Times New Roman"/>
          <w:sz w:val="24"/>
          <w:szCs w:val="24"/>
          <w:lang w:val="en-GB"/>
        </w:rPr>
        <w:t xml:space="preserve"> </w:t>
      </w:r>
      <w:r w:rsidR="003C6854">
        <w:rPr>
          <w:rFonts w:ascii="Times New Roman" w:eastAsiaTheme="minorEastAsia" w:hAnsi="Times New Roman" w:cs="Times New Roman"/>
          <w:sz w:val="24"/>
          <w:szCs w:val="24"/>
          <w:lang w:val="en-GB"/>
        </w:rPr>
        <w:t xml:space="preserve">simple </w:t>
      </w:r>
      <w:r w:rsidR="00327C0B" w:rsidRPr="002F60D4">
        <w:rPr>
          <w:rFonts w:ascii="Times New Roman" w:eastAsiaTheme="minorEastAsia" w:hAnsi="Times New Roman" w:cs="Times New Roman"/>
          <w:sz w:val="24"/>
          <w:szCs w:val="24"/>
          <w:lang w:val="en-GB"/>
        </w:rPr>
        <w:t xml:space="preserve">exponential decay of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d</m:t>
            </m:r>
          </m:e>
        </m:d>
      </m:oMath>
      <w:r w:rsidR="00327C0B" w:rsidRPr="002F60D4">
        <w:rPr>
          <w:rFonts w:ascii="Times New Roman" w:eastAsiaTheme="minorEastAsia" w:hAnsi="Times New Roman" w:cs="Times New Roman"/>
          <w:sz w:val="24"/>
          <w:szCs w:val="24"/>
          <w:lang w:val="en-GB"/>
        </w:rPr>
        <w:t xml:space="preserve"> </w:t>
      </w:r>
      <w:r w:rsidR="005A5BE8">
        <w:rPr>
          <w:rFonts w:ascii="Times New Roman" w:eastAsiaTheme="minorEastAsia" w:hAnsi="Times New Roman" w:cs="Times New Roman"/>
          <w:sz w:val="24"/>
          <w:szCs w:val="24"/>
          <w:lang w:val="en-GB"/>
        </w:rPr>
        <w:t>is</w:t>
      </w:r>
      <w:r w:rsidR="00147F64" w:rsidRPr="002F60D4">
        <w:rPr>
          <w:rFonts w:ascii="Times New Roman" w:eastAsiaTheme="minorEastAsia" w:hAnsi="Times New Roman" w:cs="Times New Roman"/>
          <w:sz w:val="24"/>
          <w:szCs w:val="24"/>
          <w:lang w:val="en-GB"/>
        </w:rPr>
        <w:t xml:space="preserve"> </w:t>
      </w:r>
      <w:r w:rsidR="005A5BE8">
        <w:rPr>
          <w:rFonts w:ascii="Times New Roman" w:eastAsiaTheme="minorEastAsia" w:hAnsi="Times New Roman" w:cs="Times New Roman"/>
          <w:sz w:val="24"/>
          <w:szCs w:val="24"/>
          <w:lang w:val="en-GB"/>
        </w:rPr>
        <w:t>evident</w:t>
      </w:r>
      <w:r w:rsidR="003C6854">
        <w:rPr>
          <w:rFonts w:ascii="Times New Roman" w:eastAsiaTheme="minorEastAsia" w:hAnsi="Times New Roman" w:cs="Times New Roman"/>
          <w:sz w:val="24"/>
          <w:szCs w:val="24"/>
          <w:lang w:val="en-GB"/>
        </w:rPr>
        <w:t xml:space="preserve"> at high </w:t>
      </w:r>
      <w:r w:rsidR="003C6854" w:rsidRPr="003C6854">
        <w:rPr>
          <w:rFonts w:ascii="Times New Roman" w:eastAsiaTheme="minorEastAsia" w:hAnsi="Times New Roman" w:cs="Times New Roman"/>
          <w:i/>
          <w:sz w:val="24"/>
          <w:szCs w:val="24"/>
          <w:lang w:val="en-GB"/>
        </w:rPr>
        <w:t>d</w:t>
      </w:r>
      <w:r w:rsidR="003C6854">
        <w:rPr>
          <w:rFonts w:ascii="Times New Roman" w:eastAsiaTheme="minorEastAsia" w:hAnsi="Times New Roman" w:cs="Times New Roman"/>
          <w:sz w:val="24"/>
          <w:szCs w:val="24"/>
          <w:lang w:val="en-GB"/>
        </w:rPr>
        <w:t xml:space="preserve">, directly reflecting the magnitude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983C86">
        <w:rPr>
          <w:rFonts w:ascii="Times New Roman" w:eastAsiaTheme="minorEastAsia" w:hAnsi="Times New Roman" w:cs="Times New Roman"/>
          <w:sz w:val="24"/>
          <w:szCs w:val="24"/>
          <w:lang w:val="en-GB"/>
        </w:rPr>
        <w:t>, which</w:t>
      </w:r>
      <w:r w:rsidR="00141278">
        <w:rPr>
          <w:rFonts w:ascii="Times New Roman" w:eastAsiaTheme="minorEastAsia" w:hAnsi="Times New Roman" w:cs="Times New Roman"/>
          <w:sz w:val="24"/>
          <w:szCs w:val="24"/>
          <w:lang w:val="en-GB"/>
        </w:rPr>
        <w:t xml:space="preserve"> apparently</w:t>
      </w:r>
      <w:r w:rsidR="003C6854">
        <w:rPr>
          <w:rFonts w:ascii="Times New Roman" w:eastAsiaTheme="minorEastAsia" w:hAnsi="Times New Roman" w:cs="Times New Roman"/>
          <w:sz w:val="24"/>
          <w:szCs w:val="24"/>
          <w:lang w:val="en-GB"/>
        </w:rPr>
        <w:t xml:space="preserve"> increase</w:t>
      </w:r>
      <w:r w:rsidR="00141278">
        <w:rPr>
          <w:rFonts w:ascii="Times New Roman" w:eastAsiaTheme="minorEastAsia" w:hAnsi="Times New Roman" w:cs="Times New Roman"/>
          <w:sz w:val="24"/>
          <w:szCs w:val="24"/>
          <w:lang w:val="en-GB"/>
        </w:rPr>
        <w:t>s</w:t>
      </w:r>
      <w:r w:rsidR="003C6854">
        <w:rPr>
          <w:rFonts w:ascii="Times New Roman" w:eastAsiaTheme="minorEastAsia" w:hAnsi="Times New Roman" w:cs="Times New Roman"/>
          <w:sz w:val="24"/>
          <w:szCs w:val="24"/>
          <w:lang w:val="en-GB"/>
        </w:rPr>
        <w:t xml:space="preserve">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A</m:t>
            </m:r>
          </m:sub>
        </m:sSub>
      </m:oMath>
      <w:r w:rsidR="003C685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oMath>
      <w:r w:rsidR="00141278">
        <w:rPr>
          <w:rFonts w:ascii="Times New Roman" w:eastAsiaTheme="minorEastAsia" w:hAnsi="Times New Roman" w:cs="Times New Roman"/>
          <w:sz w:val="24"/>
          <w:szCs w:val="24"/>
          <w:lang w:val="en-GB"/>
        </w:rPr>
        <w:t xml:space="preserve"> (Figs. 1(</w:t>
      </w:r>
      <w:r w:rsidR="00EF5FD3">
        <w:rPr>
          <w:rFonts w:ascii="Times New Roman" w:eastAsiaTheme="minorEastAsia" w:hAnsi="Times New Roman" w:cs="Times New Roman"/>
          <w:sz w:val="24"/>
          <w:szCs w:val="24"/>
          <w:lang w:val="en-GB"/>
        </w:rPr>
        <w:t>e</w:t>
      </w:r>
      <w:r w:rsidR="00141278">
        <w:rPr>
          <w:rFonts w:ascii="Times New Roman" w:eastAsiaTheme="minorEastAsia" w:hAnsi="Times New Roman" w:cs="Times New Roman"/>
          <w:sz w:val="24"/>
          <w:szCs w:val="24"/>
          <w:lang w:val="en-GB"/>
        </w:rPr>
        <w:t xml:space="preserve">) </w:t>
      </w:r>
      <w:r w:rsidR="00141278">
        <w:rPr>
          <w:rFonts w:ascii="Times New Roman" w:eastAsiaTheme="minorEastAsia" w:hAnsi="Times New Roman" w:cs="Times New Roman"/>
          <w:sz w:val="24"/>
          <w:szCs w:val="24"/>
          <w:lang w:val="en-GB"/>
        </w:rPr>
        <w:lastRenderedPageBreak/>
        <w:t xml:space="preserve">and </w:t>
      </w:r>
      <w:r w:rsidR="00E27570">
        <w:rPr>
          <w:rFonts w:ascii="Times New Roman" w:eastAsiaTheme="minorEastAsia" w:hAnsi="Times New Roman" w:cs="Times New Roman"/>
          <w:sz w:val="24"/>
          <w:szCs w:val="24"/>
          <w:lang w:val="en-GB"/>
        </w:rPr>
        <w:t>1</w:t>
      </w:r>
      <w:r w:rsidR="001243DD">
        <w:rPr>
          <w:rFonts w:ascii="Times New Roman" w:eastAsiaTheme="minorEastAsia" w:hAnsi="Times New Roman" w:cs="Times New Roman"/>
          <w:sz w:val="24"/>
          <w:szCs w:val="24"/>
          <w:lang w:val="en-GB"/>
        </w:rPr>
        <w:t>(</w:t>
      </w:r>
      <w:r w:rsidR="00EF5FD3">
        <w:rPr>
          <w:rFonts w:ascii="Times New Roman" w:eastAsiaTheme="minorEastAsia" w:hAnsi="Times New Roman" w:cs="Times New Roman"/>
          <w:sz w:val="24"/>
          <w:szCs w:val="24"/>
          <w:lang w:val="en-GB"/>
        </w:rPr>
        <w:t>f</w:t>
      </w:r>
      <w:r w:rsidR="001243DD">
        <w:rPr>
          <w:rFonts w:ascii="Times New Roman" w:eastAsiaTheme="minorEastAsia" w:hAnsi="Times New Roman" w:cs="Times New Roman"/>
          <w:sz w:val="24"/>
          <w:szCs w:val="24"/>
          <w:lang w:val="en-GB"/>
        </w:rPr>
        <w:t>), respectivel</w:t>
      </w:r>
      <w:r w:rsidR="00983C86">
        <w:rPr>
          <w:rFonts w:ascii="Times New Roman" w:eastAsiaTheme="minorEastAsia" w:hAnsi="Times New Roman" w:cs="Times New Roman"/>
          <w:sz w:val="24"/>
          <w:szCs w:val="24"/>
          <w:lang w:val="en-GB"/>
        </w:rPr>
        <w:t>y)</w:t>
      </w:r>
      <w:r w:rsidR="003C6854">
        <w:rPr>
          <w:rFonts w:ascii="Times New Roman" w:eastAsiaTheme="minorEastAsia" w:hAnsi="Times New Roman" w:cs="Times New Roman"/>
          <w:sz w:val="24"/>
          <w:szCs w:val="24"/>
          <w:lang w:val="en-GB"/>
        </w:rPr>
        <w:t>. Also apparent in Fig. 1</w:t>
      </w:r>
      <w:r w:rsidR="008805AC">
        <w:rPr>
          <w:rFonts w:ascii="Times New Roman" w:eastAsiaTheme="minorEastAsia" w:hAnsi="Times New Roman" w:cs="Times New Roman"/>
          <w:sz w:val="24"/>
          <w:szCs w:val="24"/>
          <w:lang w:val="en-GB"/>
        </w:rPr>
        <w:t>(</w:t>
      </w:r>
      <w:r w:rsidR="00EF5FD3">
        <w:rPr>
          <w:rFonts w:ascii="Times New Roman" w:eastAsiaTheme="minorEastAsia" w:hAnsi="Times New Roman" w:cs="Times New Roman"/>
          <w:sz w:val="24"/>
          <w:szCs w:val="24"/>
          <w:lang w:val="en-GB"/>
        </w:rPr>
        <w:t>e</w:t>
      </w:r>
      <w:r w:rsidR="008805AC">
        <w:rPr>
          <w:rFonts w:ascii="Times New Roman" w:eastAsiaTheme="minorEastAsia" w:hAnsi="Times New Roman" w:cs="Times New Roman"/>
          <w:sz w:val="24"/>
          <w:szCs w:val="24"/>
          <w:lang w:val="en-GB"/>
        </w:rPr>
        <w:t>)</w:t>
      </w:r>
      <w:r w:rsidR="003C6854">
        <w:rPr>
          <w:rFonts w:ascii="Times New Roman" w:eastAsiaTheme="minorEastAsia" w:hAnsi="Times New Roman" w:cs="Times New Roman"/>
          <w:sz w:val="24"/>
          <w:szCs w:val="24"/>
          <w:lang w:val="en-GB"/>
        </w:rPr>
        <w:t xml:space="preserve"> </w:t>
      </w:r>
      <w:r w:rsidR="008805AC">
        <w:rPr>
          <w:rFonts w:ascii="Times New Roman" w:eastAsiaTheme="minorEastAsia" w:hAnsi="Times New Roman" w:cs="Times New Roman"/>
          <w:sz w:val="24"/>
          <w:szCs w:val="24"/>
          <w:lang w:val="en-GB"/>
        </w:rPr>
        <w:t>are</w:t>
      </w:r>
      <w:r w:rsidR="003C6854">
        <w:rPr>
          <w:rFonts w:ascii="Times New Roman" w:eastAsiaTheme="minorEastAsia" w:hAnsi="Times New Roman" w:cs="Times New Roman"/>
          <w:sz w:val="24"/>
          <w:szCs w:val="24"/>
          <w:lang w:val="en-GB"/>
        </w:rPr>
        <w:t xml:space="preserve"> the typical low </w:t>
      </w:r>
      <w:r w:rsidR="003C6854" w:rsidRPr="003C6854">
        <w:rPr>
          <w:rFonts w:ascii="Times New Roman" w:eastAsiaTheme="minorEastAsia" w:hAnsi="Times New Roman" w:cs="Times New Roman"/>
          <w:i/>
          <w:sz w:val="24"/>
          <w:szCs w:val="24"/>
          <w:lang w:val="en-GB"/>
        </w:rPr>
        <w:t>d</w:t>
      </w:r>
      <w:r w:rsidR="003C6854">
        <w:rPr>
          <w:rFonts w:ascii="Times New Roman" w:eastAsiaTheme="minorEastAsia" w:hAnsi="Times New Roman" w:cs="Times New Roman"/>
          <w:sz w:val="24"/>
          <w:szCs w:val="24"/>
          <w:lang w:val="en-GB"/>
        </w:rPr>
        <w:t xml:space="preserve"> </w:t>
      </w:r>
      <w:r w:rsidR="008805AC">
        <w:rPr>
          <w:rFonts w:ascii="Times New Roman" w:eastAsiaTheme="minorEastAsia" w:hAnsi="Times New Roman" w:cs="Times New Roman"/>
          <w:sz w:val="24"/>
          <w:szCs w:val="24"/>
          <w:lang w:val="en-GB"/>
        </w:rPr>
        <w:t>deviations from simple exponential behaviour. These are</w:t>
      </w:r>
      <w:r w:rsidR="003C6854">
        <w:rPr>
          <w:rFonts w:ascii="Times New Roman" w:eastAsiaTheme="minorEastAsia" w:hAnsi="Times New Roman" w:cs="Times New Roman"/>
          <w:sz w:val="24"/>
          <w:szCs w:val="24"/>
          <w:lang w:val="en-GB"/>
        </w:rPr>
        <w:t xml:space="preserve"> characteristic of transparent (</w:t>
      </w:r>
      <w:r w:rsidR="008805AC" w:rsidRPr="008805AC">
        <w:rPr>
          <w:rFonts w:ascii="Times New Roman" w:eastAsiaTheme="minorEastAsia" w:hAnsi="Times New Roman" w:cs="Times New Roman"/>
          <w:i/>
          <w:sz w:val="24"/>
          <w:szCs w:val="24"/>
          <w:lang w:val="en-GB"/>
        </w:rPr>
        <w:t>i.e</w:t>
      </w:r>
      <w:r w:rsidR="008805AC">
        <w:rPr>
          <w:rFonts w:ascii="Times New Roman" w:eastAsiaTheme="minorEastAsia" w:hAnsi="Times New Roman" w:cs="Times New Roman"/>
          <w:sz w:val="24"/>
          <w:szCs w:val="24"/>
          <w:lang w:val="en-GB"/>
        </w:rPr>
        <w:t xml:space="preserve">., </w:t>
      </w:r>
      <w:r w:rsidR="003C6854">
        <w:rPr>
          <w:rFonts w:ascii="Times New Roman" w:eastAsiaTheme="minorEastAsia" w:hAnsi="Times New Roman" w:cs="Times New Roman"/>
          <w:sz w:val="24"/>
          <w:szCs w:val="24"/>
          <w:lang w:val="en-GB"/>
        </w:rPr>
        <w:t>low resistance) FM/NM interfaces, occurring due to back-diffusion of injected spin</w:t>
      </w:r>
      <w:r w:rsidR="008805AC">
        <w:rPr>
          <w:rFonts w:ascii="Times New Roman" w:eastAsiaTheme="minorEastAsia" w:hAnsi="Times New Roman" w:cs="Times New Roman"/>
          <w:sz w:val="24"/>
          <w:szCs w:val="24"/>
          <w:lang w:val="en-GB"/>
        </w:rPr>
        <w:t>s into</w:t>
      </w:r>
      <w:r w:rsidR="003C6854">
        <w:rPr>
          <w:rFonts w:ascii="Times New Roman" w:eastAsiaTheme="minorEastAsia" w:hAnsi="Times New Roman" w:cs="Times New Roman"/>
          <w:sz w:val="24"/>
          <w:szCs w:val="24"/>
          <w:lang w:val="en-GB"/>
        </w:rPr>
        <w:t xml:space="preserve"> the FM</w:t>
      </w:r>
      <w:r w:rsidR="008805AC">
        <w:rPr>
          <w:rFonts w:ascii="Times New Roman" w:eastAsiaTheme="minorEastAsia" w:hAnsi="Times New Roman" w:cs="Times New Roman"/>
          <w:sz w:val="24"/>
          <w:szCs w:val="24"/>
          <w:lang w:val="en-GB"/>
        </w:rPr>
        <w:t>s</w:t>
      </w:r>
      <w:r w:rsidR="003B0076">
        <w:rPr>
          <w:rFonts w:ascii="Times New Roman" w:eastAsiaTheme="minorEastAsia" w:hAnsi="Times New Roman" w:cs="Times New Roman"/>
          <w:sz w:val="24"/>
          <w:szCs w:val="24"/>
          <w:lang w:val="en-GB"/>
        </w:rPr>
        <w:t xml:space="preserve"> </w:t>
      </w:r>
      <w:r w:rsidR="00F20A4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67.052409","ISSN":"0163-1829","author":[{"dropping-particle":"","family":"Takahashi","given":"S.","non-dropping-particle":"","parse-names":false,"suffix":""},{"dropping-particle":"","family":"Maekawa","given":"S.","non-dropping-particle":"","parse-names":false,"suffix":""}],"container-title":"Physical Review B","id":"ITEM-1","issue":"5","issued":{"date-parts":[["2003","2"]]},"page":"052409","title":"Spin injection and detection in magnetic nanostructures","type":"article-journal","volume":"67"},"uris":["http://www.mendeley.com/documents/?uuid=76d4ace7-14d8-43d5-99cb-6ab5ef65d828"]}],"mendeley":{"formattedCitation":"&lt;sup&gt;45&lt;/sup&gt;","plainTextFormattedCitation":"45","previouslyFormattedCitation":"&lt;sup&gt;45&lt;/sup&gt;"},"properties":{"noteIndex":0},"schema":"https://github.com/citation-style-language/schema/raw/master/csl-citation.json"}</w:instrText>
      </w:r>
      <w:r w:rsidR="00F20A4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45</w:t>
      </w:r>
      <w:r w:rsidR="00F20A42">
        <w:rPr>
          <w:rFonts w:ascii="Times New Roman" w:eastAsiaTheme="minorEastAsia" w:hAnsi="Times New Roman" w:cs="Times New Roman"/>
          <w:sz w:val="24"/>
          <w:szCs w:val="24"/>
          <w:lang w:val="en-GB"/>
        </w:rPr>
        <w:fldChar w:fldCharType="end"/>
      </w:r>
      <w:r w:rsidR="003C6854">
        <w:rPr>
          <w:rFonts w:ascii="Times New Roman" w:eastAsiaTheme="minorEastAsia" w:hAnsi="Times New Roman" w:cs="Times New Roman"/>
          <w:sz w:val="24"/>
          <w:szCs w:val="24"/>
          <w:lang w:val="en-GB"/>
        </w:rPr>
        <w:t>. As illustrated by</w:t>
      </w:r>
      <w:r w:rsidR="00C6641C" w:rsidRPr="002F60D4">
        <w:rPr>
          <w:rFonts w:ascii="Times New Roman" w:eastAsiaTheme="minorEastAsia" w:hAnsi="Times New Roman" w:cs="Times New Roman"/>
          <w:sz w:val="24"/>
          <w:szCs w:val="24"/>
          <w:lang w:val="en-GB"/>
        </w:rPr>
        <w:t xml:space="preserve"> the solid</w:t>
      </w:r>
      <w:r w:rsidR="003C6854">
        <w:rPr>
          <w:rFonts w:ascii="Times New Roman" w:eastAsiaTheme="minorEastAsia" w:hAnsi="Times New Roman" w:cs="Times New Roman"/>
          <w:sz w:val="24"/>
          <w:szCs w:val="24"/>
          <w:lang w:val="en-GB"/>
        </w:rPr>
        <w:t xml:space="preserve"> fit</w:t>
      </w:r>
      <w:r w:rsidR="00C6641C" w:rsidRPr="002F60D4">
        <w:rPr>
          <w:rFonts w:ascii="Times New Roman" w:eastAsiaTheme="minorEastAsia" w:hAnsi="Times New Roman" w:cs="Times New Roman"/>
          <w:sz w:val="24"/>
          <w:szCs w:val="24"/>
          <w:lang w:val="en-GB"/>
        </w:rPr>
        <w:t xml:space="preserve"> lines</w:t>
      </w:r>
      <w:r w:rsidR="003C6854">
        <w:rPr>
          <w:rFonts w:ascii="Times New Roman" w:eastAsiaTheme="minorEastAsia" w:hAnsi="Times New Roman" w:cs="Times New Roman"/>
          <w:sz w:val="24"/>
          <w:szCs w:val="24"/>
          <w:lang w:val="en-GB"/>
        </w:rPr>
        <w:t xml:space="preserve">, </w:t>
      </w:r>
      <w:r w:rsidR="00C6641C" w:rsidRPr="002F60D4">
        <w:rPr>
          <w:rFonts w:ascii="Times New Roman" w:eastAsiaTheme="minorEastAsia" w:hAnsi="Times New Roman" w:cs="Times New Roman"/>
          <w:sz w:val="24"/>
          <w:szCs w:val="24"/>
          <w:lang w:val="en-GB"/>
        </w:rPr>
        <w:t xml:space="preserve">the </w:t>
      </w:r>
      <w:r w:rsidR="003C6854">
        <w:rPr>
          <w:rFonts w:ascii="Times New Roman" w:eastAsiaTheme="minorEastAsia" w:hAnsi="Times New Roman" w:cs="Times New Roman"/>
          <w:sz w:val="24"/>
          <w:szCs w:val="24"/>
          <w:lang w:val="en-GB"/>
        </w:rPr>
        <w:t xml:space="preserve">full </w:t>
      </w:r>
      <w:r w:rsidR="003C6854" w:rsidRPr="003C6854">
        <w:rPr>
          <w:rFonts w:ascii="Times New Roman" w:eastAsiaTheme="minorEastAsia" w:hAnsi="Times New Roman" w:cs="Times New Roman"/>
          <w:i/>
          <w:sz w:val="24"/>
          <w:szCs w:val="24"/>
          <w:lang w:val="en-GB"/>
        </w:rPr>
        <w:t>d</w:t>
      </w:r>
      <w:r w:rsidR="0046001B">
        <w:rPr>
          <w:rFonts w:ascii="Times New Roman" w:eastAsiaTheme="minorEastAsia" w:hAnsi="Times New Roman" w:cs="Times New Roman"/>
          <w:sz w:val="24"/>
          <w:szCs w:val="24"/>
          <w:lang w:val="en-GB"/>
        </w:rPr>
        <w:t xml:space="preserve"> dependence is well described by the </w:t>
      </w:r>
      <w:r w:rsidR="00A908DF">
        <w:rPr>
          <w:rFonts w:ascii="Times New Roman" w:eastAsiaTheme="minorEastAsia" w:hAnsi="Times New Roman" w:cs="Times New Roman"/>
          <w:sz w:val="24"/>
          <w:szCs w:val="24"/>
          <w:lang w:val="en-GB"/>
        </w:rPr>
        <w:t xml:space="preserve">1-D </w:t>
      </w:r>
      <w:r w:rsidR="00C6641C" w:rsidRPr="002F60D4">
        <w:rPr>
          <w:rFonts w:ascii="Times New Roman" w:eastAsiaTheme="minorEastAsia" w:hAnsi="Times New Roman" w:cs="Times New Roman"/>
          <w:sz w:val="24"/>
          <w:szCs w:val="24"/>
          <w:lang w:val="en-GB"/>
        </w:rPr>
        <w:t>magneto</w:t>
      </w:r>
      <w:r w:rsidR="002C3C69" w:rsidRPr="002F60D4">
        <w:rPr>
          <w:rFonts w:ascii="Times New Roman" w:eastAsiaTheme="minorEastAsia" w:hAnsi="Times New Roman" w:cs="Times New Roman"/>
          <w:sz w:val="24"/>
          <w:szCs w:val="24"/>
          <w:lang w:val="en-GB"/>
        </w:rPr>
        <w:t>-</w:t>
      </w:r>
      <w:r w:rsidR="00C6641C" w:rsidRPr="002F60D4">
        <w:rPr>
          <w:rFonts w:ascii="Times New Roman" w:eastAsiaTheme="minorEastAsia" w:hAnsi="Times New Roman" w:cs="Times New Roman"/>
          <w:sz w:val="24"/>
          <w:szCs w:val="24"/>
          <w:lang w:val="en-GB"/>
        </w:rPr>
        <w:t>elect</w:t>
      </w:r>
      <w:r w:rsidR="009600CE" w:rsidRPr="002F60D4">
        <w:rPr>
          <w:rFonts w:ascii="Times New Roman" w:eastAsiaTheme="minorEastAsia" w:hAnsi="Times New Roman" w:cs="Times New Roman"/>
          <w:sz w:val="24"/>
          <w:szCs w:val="24"/>
          <w:lang w:val="en-GB"/>
        </w:rPr>
        <w:t>ronic circuit theory solution for</w:t>
      </w:r>
      <w:r w:rsidR="008805AC">
        <w:rPr>
          <w:rFonts w:ascii="Times New Roman" w:eastAsiaTheme="minorEastAsia" w:hAnsi="Times New Roman" w:cs="Times New Roman"/>
          <w:sz w:val="24"/>
          <w:szCs w:val="24"/>
          <w:lang w:val="en-GB"/>
        </w:rPr>
        <w:t xml:space="preserve"> </w:t>
      </w:r>
      <m:oMath>
        <m:r>
          <m:rPr>
            <m:sty m:val="p"/>
          </m:rPr>
          <w:rPr>
            <w:rFonts w:ascii="Cambria Math" w:eastAsiaTheme="minorEastAsia" w:hAnsi="Cambria Math" w:cs="Times New Roman"/>
            <w:sz w:val="24"/>
            <w:szCs w:val="24"/>
            <w:lang w:val="en-GB"/>
          </w:rPr>
          <m:t>Δ</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NL</m:t>
            </m:r>
          </m:sub>
        </m:sSub>
      </m:oMath>
      <w:r w:rsidR="008805AC">
        <w:rPr>
          <w:rFonts w:ascii="Times New Roman" w:eastAsiaTheme="minorEastAsia" w:hAnsi="Times New Roman" w:cs="Times New Roman"/>
          <w:sz w:val="24"/>
          <w:szCs w:val="24"/>
          <w:lang w:val="en-GB"/>
        </w:rPr>
        <w:t>in the NLSV</w:t>
      </w:r>
      <w:r w:rsidR="00C6641C" w:rsidRPr="002F60D4">
        <w:rPr>
          <w:rFonts w:ascii="Times New Roman" w:eastAsiaTheme="minorEastAsia" w:hAnsi="Times New Roman" w:cs="Times New Roman"/>
          <w:sz w:val="24"/>
          <w:szCs w:val="24"/>
          <w:lang w:val="en-GB"/>
        </w:rPr>
        <w:t xml:space="preserve"> geometry</w:t>
      </w:r>
      <w:r w:rsidR="008805AC">
        <w:rPr>
          <w:rFonts w:ascii="Times New Roman" w:eastAsiaTheme="minorEastAsia" w:hAnsi="Times New Roman" w:cs="Times New Roman"/>
          <w:sz w:val="24"/>
          <w:szCs w:val="24"/>
          <w:lang w:val="en-GB"/>
        </w:rPr>
        <w:t xml:space="preserve"> in the transparent interface limit</w:t>
      </w:r>
      <w:r w:rsidR="003B0076">
        <w:rPr>
          <w:rFonts w:ascii="Times New Roman" w:eastAsiaTheme="minorEastAsia" w:hAnsi="Times New Roman" w:cs="Times New Roman"/>
          <w:sz w:val="24"/>
          <w:szCs w:val="24"/>
          <w:lang w:val="en-GB"/>
        </w:rPr>
        <w:t xml:space="preserve"> </w:t>
      </w:r>
      <w:r w:rsidR="00F20A4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67.052409","ISSN":"0163-1829","author":[{"dropping-particle":"","family":"Takahashi","given":"S.","non-dropping-particle":"","parse-names":false,"suffix":""},{"dropping-particle":"","family":"Maekawa","given":"S.","non-dropping-particle":"","parse-names":false,"suffix":""}],"container-title":"Physical Review B","id":"ITEM-1","issue":"5","issued":{"date-parts":[["2003","2"]]},"page":"052409","title":"Spin injection and detection in magnetic nanostructures","type":"article-journal","volume":"67"},"uris":["http://www.mendeley.com/documents/?uuid=76d4ace7-14d8-43d5-99cb-6ab5ef65d828"]},{"id":"ITEM-2","itemData":{"DOI":"10.1103/PhysRevB.48.7099","ISSN":"0163-1829","author":[{"dropping-particle":"","family":"Valet","given":"T.","non-dropping-particle":"","parse-names":false,"suffix":""},{"dropping-particle":"","family":"Fert","given":"A.","non-dropping-particle":"","parse-names":false,"suffix":""}],"container-title":"Physical Review B","id":"ITEM-2","issue":"10","issued":{"date-parts":[["1993","9"]]},"page":"7099-7113","title":"Theory of the perpendicular magnetoresistance in magnetic multilayers","type":"article-journal","volume":"48"},"uris":["http://www.mendeley.com/documents/?uuid=b6f67029-16c9-4ec5-b886-68c3c4c64323"]}],"mendeley":{"formattedCitation":"&lt;sup&gt;45,46&lt;/sup&gt;","plainTextFormattedCitation":"45,46","previouslyFormattedCitation":"&lt;sup&gt;45,46&lt;/sup&gt;"},"properties":{"noteIndex":0},"schema":"https://github.com/citation-style-language/schema/raw/master/csl-citation.json"}</w:instrText>
      </w:r>
      <w:r w:rsidR="00F20A4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45,46</w:t>
      </w:r>
      <w:r w:rsidR="00F20A42">
        <w:rPr>
          <w:rFonts w:ascii="Times New Roman" w:eastAsiaTheme="minorEastAsia" w:hAnsi="Times New Roman" w:cs="Times New Roman"/>
          <w:sz w:val="24"/>
          <w:szCs w:val="24"/>
          <w:lang w:val="en-GB"/>
        </w:rPr>
        <w:fldChar w:fldCharType="end"/>
      </w:r>
      <w:r w:rsidR="00C6641C" w:rsidRPr="002F60D4">
        <w:rPr>
          <w:rFonts w:ascii="Times New Roman" w:eastAsiaTheme="minorEastAsia" w:hAnsi="Times New Roman" w:cs="Times New Roman"/>
          <w:sz w:val="24"/>
          <w:szCs w:val="24"/>
          <w:lang w:val="en-GB"/>
        </w:rPr>
        <w:t>:</w:t>
      </w:r>
    </w:p>
    <w:p w14:paraId="6A51A555" w14:textId="77DD254E" w:rsidR="00A62C36" w:rsidRPr="002F60D4" w:rsidRDefault="00264416" w:rsidP="008B283A">
      <w:pPr>
        <w:spacing w:after="0" w:line="480" w:lineRule="auto"/>
        <w:jc w:val="both"/>
        <w:rPr>
          <w:rFonts w:ascii="Times New Roman" w:eastAsiaTheme="minorEastAsia" w:hAnsi="Times New Roman" w:cs="Times New Roman"/>
          <w:sz w:val="24"/>
          <w:szCs w:val="24"/>
          <w:lang w:val="en-GB"/>
        </w:rPr>
      </w:pPr>
      <m:oMathPara>
        <m:oMath>
          <m:r>
            <m:rPr>
              <m:sty m:val="p"/>
            </m:rP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NL</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d,T</m:t>
              </m:r>
            </m:e>
          </m:d>
          <m:r>
            <w:rPr>
              <w:rFonts w:ascii="Cambria Math" w:eastAsiaTheme="minorEastAsia" w:hAnsi="Cambria Math" w:cs="Times New Roman"/>
              <w:sz w:val="24"/>
              <w:szCs w:val="24"/>
            </w:rPr>
            <m:t>=4</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eff</m:t>
                      </m:r>
                    </m:sub>
                  </m:sSub>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FM</m:t>
                      </m:r>
                    </m:sub>
                  </m:sSub>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eff</m:t>
                              </m:r>
                            </m:sub>
                          </m:sSub>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m:t>
                  </m:r>
                </m:sub>
              </m:sSub>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N</m:t>
                              </m:r>
                            </m:sub>
                          </m:sSub>
                        </m:den>
                      </m:f>
                    </m:e>
                  </m:d>
                </m:e>
              </m:func>
            </m:num>
            <m:den>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FM</m:t>
                              </m:r>
                            </m:sub>
                          </m:sSub>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eff</m:t>
                                      </m:r>
                                    </m:sub>
                                  </m:sSub>
                                </m:e>
                                <m:sup>
                                  <m:r>
                                    <w:rPr>
                                      <w:rFonts w:ascii="Cambria Math" w:eastAsiaTheme="minorEastAsia" w:hAnsi="Cambria Math" w:cs="Times New Roman"/>
                                      <w:sz w:val="24"/>
                                      <w:szCs w:val="24"/>
                                    </w:rPr>
                                    <m:t>2</m:t>
                                  </m:r>
                                </m:sup>
                              </m:sSup>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m:t>
                              </m:r>
                            </m:sub>
                          </m:sSub>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2d</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N</m:t>
                              </m:r>
                            </m:sub>
                          </m:sSub>
                        </m:den>
                      </m:f>
                    </m:e>
                  </m:d>
                </m:e>
              </m:func>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oMath>
      </m:oMathPara>
    </w:p>
    <w:p w14:paraId="04AABC6A" w14:textId="30E02ABF" w:rsidR="001D378B" w:rsidRDefault="0046001B" w:rsidP="001D378B">
      <w:pPr>
        <w:spacing w:after="240" w:line="480" w:lineRule="auto"/>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Here,</w:t>
      </w:r>
      <w:r w:rsidR="008805AC">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N</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N</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w</m:t>
            </m:r>
          </m:e>
          <m:sub>
            <m:r>
              <w:rPr>
                <w:rFonts w:ascii="Cambria Math" w:hAnsi="Cambria Math" w:cs="Times New Roman"/>
                <w:sz w:val="24"/>
                <w:szCs w:val="24"/>
                <w:lang w:val="en-GB"/>
              </w:rPr>
              <m:t>N</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oMath>
      <w:r w:rsidR="00327C0B"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F</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F</m:t>
            </m:r>
          </m:sub>
        </m:s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F</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N</m:t>
            </m:r>
          </m:sub>
        </m:s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F</m:t>
            </m:r>
          </m:sub>
        </m:sSub>
      </m:oMath>
      <w:r w:rsidR="008805AC">
        <w:rPr>
          <w:rFonts w:ascii="Times New Roman" w:eastAsiaTheme="minorEastAsia" w:hAnsi="Times New Roman" w:cs="Times New Roman"/>
          <w:sz w:val="24"/>
          <w:szCs w:val="24"/>
          <w:lang w:val="en-GB"/>
        </w:rPr>
        <w:t xml:space="preserve"> are the spin resistances in the NM and FM,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N</m:t>
            </m:r>
          </m:sub>
        </m:sSub>
      </m:oMath>
      <w:r w:rsidR="008805AC">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F</m:t>
            </m:r>
          </m:sub>
        </m:sSub>
      </m:oMath>
      <w:r w:rsidR="00E27570">
        <w:rPr>
          <w:rFonts w:ascii="Times New Roman" w:eastAsiaTheme="minorEastAsia" w:hAnsi="Times New Roman" w:cs="Times New Roman"/>
          <w:sz w:val="24"/>
          <w:szCs w:val="24"/>
          <w:lang w:val="en-GB"/>
        </w:rPr>
        <w:t xml:space="preserve"> are</w:t>
      </w:r>
      <w:r w:rsidR="008805AC">
        <w:rPr>
          <w:rFonts w:ascii="Times New Roman" w:eastAsiaTheme="minorEastAsia" w:hAnsi="Times New Roman" w:cs="Times New Roman"/>
          <w:sz w:val="24"/>
          <w:szCs w:val="24"/>
          <w:lang w:val="en-GB"/>
        </w:rPr>
        <w:t xml:space="preserve"> the </w:t>
      </w:r>
      <w:r w:rsidR="005A5BE8">
        <w:rPr>
          <w:rFonts w:ascii="Times New Roman" w:eastAsiaTheme="minorEastAsia" w:hAnsi="Times New Roman" w:cs="Times New Roman"/>
          <w:sz w:val="24"/>
          <w:szCs w:val="24"/>
          <w:lang w:val="en-GB"/>
        </w:rPr>
        <w:t xml:space="preserve">respective </w:t>
      </w:r>
      <w:r w:rsidR="008805AC">
        <w:rPr>
          <w:rFonts w:ascii="Times New Roman" w:eastAsiaTheme="minorEastAsia" w:hAnsi="Times New Roman" w:cs="Times New Roman"/>
          <w:sz w:val="24"/>
          <w:szCs w:val="24"/>
          <w:lang w:val="en-GB"/>
        </w:rPr>
        <w:t xml:space="preserve">resistivities,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8805AC">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F</m:t>
            </m:r>
          </m:sub>
        </m:sSub>
      </m:oMath>
      <w:r w:rsidR="00E27570">
        <w:rPr>
          <w:rFonts w:ascii="Times New Roman" w:eastAsiaTheme="minorEastAsia" w:hAnsi="Times New Roman" w:cs="Times New Roman"/>
          <w:sz w:val="24"/>
          <w:szCs w:val="24"/>
          <w:lang w:val="en-GB"/>
        </w:rPr>
        <w:t xml:space="preserve"> are</w:t>
      </w:r>
      <w:r w:rsidR="008805AC">
        <w:rPr>
          <w:rFonts w:ascii="Times New Roman" w:eastAsiaTheme="minorEastAsia" w:hAnsi="Times New Roman" w:cs="Times New Roman"/>
          <w:sz w:val="24"/>
          <w:szCs w:val="24"/>
          <w:lang w:val="en-GB"/>
        </w:rPr>
        <w:t xml:space="preserve"> the </w:t>
      </w:r>
      <w:r w:rsidR="005A5BE8">
        <w:rPr>
          <w:rFonts w:ascii="Times New Roman" w:eastAsiaTheme="minorEastAsia" w:hAnsi="Times New Roman" w:cs="Times New Roman"/>
          <w:sz w:val="24"/>
          <w:szCs w:val="24"/>
          <w:lang w:val="en-GB"/>
        </w:rPr>
        <w:t xml:space="preserve">respective </w:t>
      </w:r>
      <w:r w:rsidR="008805AC">
        <w:rPr>
          <w:rFonts w:ascii="Times New Roman" w:eastAsiaTheme="minorEastAsia" w:hAnsi="Times New Roman" w:cs="Times New Roman"/>
          <w:sz w:val="24"/>
          <w:szCs w:val="24"/>
          <w:lang w:val="en-GB"/>
        </w:rPr>
        <w:t xml:space="preserve">spin diffusion lengths,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N</m:t>
            </m:r>
          </m:sub>
        </m:sSub>
      </m:oMath>
      <w:r w:rsidR="008805AC">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w</m:t>
            </m:r>
          </m:e>
          <m:sub>
            <m:r>
              <w:rPr>
                <w:rFonts w:ascii="Cambria Math" w:eastAsiaTheme="minorEastAsia" w:hAnsi="Cambria Math" w:cs="Times New Roman"/>
                <w:sz w:val="24"/>
                <w:szCs w:val="24"/>
                <w:lang w:val="en-GB"/>
              </w:rPr>
              <m:t>F</m:t>
            </m:r>
          </m:sub>
        </m:sSub>
      </m:oMath>
      <w:r w:rsidR="008805AC">
        <w:rPr>
          <w:rFonts w:ascii="Times New Roman" w:eastAsiaTheme="minorEastAsia" w:hAnsi="Times New Roman" w:cs="Times New Roman"/>
          <w:sz w:val="24"/>
          <w:szCs w:val="24"/>
          <w:lang w:val="en-GB"/>
        </w:rPr>
        <w:t xml:space="preserve"> </w:t>
      </w:r>
      <w:r w:rsidR="00E27570">
        <w:rPr>
          <w:rFonts w:ascii="Times New Roman" w:eastAsiaTheme="minorEastAsia" w:hAnsi="Times New Roman" w:cs="Times New Roman"/>
          <w:sz w:val="24"/>
          <w:szCs w:val="24"/>
          <w:lang w:val="en-GB"/>
        </w:rPr>
        <w:t>are</w:t>
      </w:r>
      <w:r w:rsidR="008805AC">
        <w:rPr>
          <w:rFonts w:ascii="Times New Roman" w:eastAsiaTheme="minorEastAsia" w:hAnsi="Times New Roman" w:cs="Times New Roman"/>
          <w:sz w:val="24"/>
          <w:szCs w:val="24"/>
          <w:lang w:val="en-GB"/>
        </w:rPr>
        <w:t xml:space="preserve"> the </w:t>
      </w:r>
      <w:r w:rsidR="005A5BE8">
        <w:rPr>
          <w:rFonts w:ascii="Times New Roman" w:eastAsiaTheme="minorEastAsia" w:hAnsi="Times New Roman" w:cs="Times New Roman"/>
          <w:sz w:val="24"/>
          <w:szCs w:val="24"/>
          <w:lang w:val="en-GB"/>
        </w:rPr>
        <w:t>respective</w:t>
      </w:r>
      <w:r w:rsidR="00E27570">
        <w:rPr>
          <w:rFonts w:ascii="Times New Roman" w:eastAsiaTheme="minorEastAsia" w:hAnsi="Times New Roman" w:cs="Times New Roman"/>
          <w:sz w:val="24"/>
          <w:szCs w:val="24"/>
          <w:lang w:val="en-GB"/>
        </w:rPr>
        <w:t xml:space="preserve"> </w:t>
      </w:r>
      <w:r w:rsidR="008805AC">
        <w:rPr>
          <w:rFonts w:ascii="Times New Roman" w:eastAsiaTheme="minorEastAsia" w:hAnsi="Times New Roman" w:cs="Times New Roman"/>
          <w:sz w:val="24"/>
          <w:szCs w:val="24"/>
          <w:lang w:val="en-GB"/>
        </w:rPr>
        <w:t>widths. As</w:t>
      </w:r>
      <w:r w:rsidR="00E27570">
        <w:rPr>
          <w:rFonts w:ascii="Times New Roman" w:eastAsiaTheme="minorEastAsia" w:hAnsi="Times New Roman" w:cs="Times New Roman"/>
          <w:sz w:val="24"/>
          <w:szCs w:val="24"/>
          <w:lang w:val="en-GB"/>
        </w:rPr>
        <w:t xml:space="preserve"> in our prior work</w:t>
      </w:r>
      <w:r w:rsidR="00513A1A">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id":"ITEM-2","itemData":{"DOI":"10.1103/PhysRevB.94.094431","ISSN":"2469-9950","author":[{"dropping-particle":"","family":"O’Brien","given":"L.","non-dropping-particle":"","parse-names":false,"suffix":""},{"dropping-particle":"","family":"Spivak","given":"D.","non-dropping-particle":"","parse-names":false,"suffix":""},{"dropping-particle":"","family":"Krueger","given":"N.","non-dropping-particle":"","parse-names":false,"suffix":""},{"dropping-particle":"","family":"Peterson","given":"T. A.","non-dropping-particle":"","parse-names":false,"suffix":""},{"dropping-particle":"","family":"Erickson","given":"M. J.","non-dropping-particle":"","parse-names":false,"suffix":""},{"dropping-particle":"","family":"Bolon","given":"B.","non-dropping-particle":"","parse-names":false,"suffix":""},{"dropping-particle":"","family":"Geppert","given":"C. C.","non-dropping-particle":"","parse-names":false,"suffix":""},{"dropping-particle":"","family":"Leighton","given":"C.","non-dropping-particle":"","parse-names":false,"suffix":""},{"dropping-particle":"","family":"Crowell","given":"P. A.","non-dropping-particle":"","parse-names":false,"suffix":""}],"container-title":"Physical Review B","id":"ITEM-2","issue":"9","issued":{"date-parts":[["2016","9","26"]]},"page":"094431","publisher":"American Physical Society","title":"Observation and modelling of ferromagnetic contact-induced spin relaxation in Hanle spin precession measurements","type":"article-journal","volume":"94"},"uris":["http://www.mendeley.com/documents/?uuid=8877a1d1-7122-393c-a33c-4cd7837b9934"]},{"id":"ITEM-3","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B","id":"ITEM-3","issue":"1","issued":{"date-parts":[["2016","1","11"]]},"page":"014413","publisher":"American Physical Society","title":"Interdiffusion-controlled Kondo suppression of injection efficiency in metallic nonlocal spin valves","type":"article-journal","volume":"93"},"uris":["http://www.mendeley.com/documents/?uuid=0f5aa861-1728-4cb3-8092-39ea7f8cd178"]},{"id":"ITEM-4","itemData":{"DOI":"10.1063/1.4984896","ISSN":"0003-6951","abstract":"The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Letters","id":"ITEM-4","issue":"22","issued":{"date-parts":[["2017","5","29"]]},"page":"222407","publisher":" AIP Publishing LLC  ","title":"Room temperature spin Kondo effect and intermixing in Co/Cu non-local spin valves","type":"article-journal","volume":"110"},"uris":["http://www.mendeley.com/documents/?uuid=43145f78-dd72-3d68-930c-7f69feabf35c"]},{"id":"ITEM-5","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B","id":"ITEM-5","issue":"10","issued":{"date-parts":[["2017","3","7"]]},"page":"104404","publisher":"American Physical Society","title":"Theory of Kondo suppression of spin polarization in nonlocal spin valves","type":"article-journal","volume":"95"},"uris":["http://www.mendeley.com/documents/?uuid=35567237-3c46-329d-90b9-d621eb062b3f"]}],"mendeley":{"formattedCitation":"&lt;sup&gt;28,37–39,44&lt;/sup&gt;","plainTextFormattedCitation":"28,37–39,44","previouslyFormattedCitation":"&lt;sup&gt;28,37–39,44&lt;/sup&gt;"},"properties":{"noteIndex":0},"schema":"https://github.com/citation-style-language/schema/raw/master/csl-citation.json"}</w:instrText>
      </w:r>
      <w:r w:rsidR="00513A1A">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28,37–39,44</w:t>
      </w:r>
      <w:r w:rsidR="00513A1A">
        <w:rPr>
          <w:rFonts w:ascii="Times New Roman" w:hAnsi="Times New Roman" w:cs="Times New Roman"/>
          <w:sz w:val="24"/>
          <w:szCs w:val="24"/>
          <w:lang w:val="en-GB"/>
        </w:rPr>
        <w:fldChar w:fldCharType="end"/>
      </w:r>
      <w:r w:rsidR="00E27570">
        <w:rPr>
          <w:rFonts w:ascii="Times New Roman" w:eastAsiaTheme="minorEastAsia" w:hAnsi="Times New Roman" w:cs="Times New Roman"/>
          <w:sz w:val="24"/>
          <w:szCs w:val="24"/>
          <w:lang w:val="en-GB"/>
        </w:rPr>
        <w:t xml:space="preserve">, we employ </w:t>
      </w:r>
      <w:r w:rsidR="008805AC">
        <w:rPr>
          <w:rFonts w:ascii="Times New Roman" w:eastAsiaTheme="minorEastAsia" w:hAnsi="Times New Roman" w:cs="Times New Roman"/>
          <w:sz w:val="24"/>
          <w:szCs w:val="24"/>
          <w:lang w:val="en-GB"/>
        </w:rPr>
        <w:t xml:space="preserve">an effective value of the current spin polarization,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E27570">
        <w:rPr>
          <w:rFonts w:ascii="Times New Roman" w:eastAsiaTheme="minorEastAsia" w:hAnsi="Times New Roman" w:cs="Times New Roman"/>
          <w:sz w:val="24"/>
          <w:szCs w:val="24"/>
          <w:lang w:val="en-GB"/>
        </w:rPr>
        <w:t xml:space="preserve">, </w:t>
      </w:r>
      <w:r w:rsidR="008805AC">
        <w:rPr>
          <w:rFonts w:ascii="Times New Roman" w:eastAsiaTheme="minorEastAsia" w:hAnsi="Times New Roman" w:cs="Times New Roman"/>
          <w:sz w:val="24"/>
          <w:szCs w:val="24"/>
          <w:lang w:val="en-GB"/>
        </w:rPr>
        <w:t xml:space="preserve">to account for depolarization of the </w:t>
      </w:r>
      <w:r w:rsidR="00E27570">
        <w:rPr>
          <w:rFonts w:ascii="Times New Roman" w:eastAsiaTheme="minorEastAsia" w:hAnsi="Times New Roman" w:cs="Times New Roman"/>
          <w:sz w:val="24"/>
          <w:szCs w:val="24"/>
          <w:lang w:val="en-GB"/>
        </w:rPr>
        <w:t xml:space="preserve">injected </w:t>
      </w:r>
      <w:r w:rsidR="008805AC">
        <w:rPr>
          <w:rFonts w:ascii="Times New Roman" w:eastAsiaTheme="minorEastAsia" w:hAnsi="Times New Roman" w:cs="Times New Roman"/>
          <w:sz w:val="24"/>
          <w:szCs w:val="24"/>
          <w:lang w:val="en-GB"/>
        </w:rPr>
        <w:t>spin current by Kondo scattering at interdiffused FM/NM interfaces.</w:t>
      </w:r>
      <w:r w:rsidR="001D378B">
        <w:rPr>
          <w:rFonts w:ascii="Times New Roman" w:eastAsiaTheme="minorEastAsia" w:hAnsi="Times New Roman" w:cs="Times New Roman"/>
          <w:sz w:val="24"/>
          <w:szCs w:val="24"/>
          <w:lang w:val="en-GB"/>
        </w:rPr>
        <w:t xml:space="preserve"> In order to best constrain the fitting, resistivities </w:t>
      </w:r>
      <w:r w:rsidR="005A5BE8">
        <w:rPr>
          <w:rFonts w:ascii="Times New Roman" w:eastAsiaTheme="minorEastAsia" w:hAnsi="Times New Roman" w:cs="Times New Roman"/>
          <w:sz w:val="24"/>
          <w:szCs w:val="24"/>
          <w:lang w:val="en-GB"/>
        </w:rPr>
        <w:t>were</w:t>
      </w:r>
      <w:r w:rsidR="001D378B">
        <w:rPr>
          <w:rFonts w:ascii="Times New Roman" w:eastAsiaTheme="minorEastAsia" w:hAnsi="Times New Roman" w:cs="Times New Roman"/>
          <w:sz w:val="24"/>
          <w:szCs w:val="24"/>
          <w:lang w:val="en-GB"/>
        </w:rPr>
        <w:t xml:space="preserve"> measured on the same NLSVs </w:t>
      </w:r>
      <w:r w:rsidR="005A5BE8">
        <w:rPr>
          <w:rFonts w:ascii="Times New Roman" w:eastAsiaTheme="minorEastAsia" w:hAnsi="Times New Roman" w:cs="Times New Roman"/>
          <w:sz w:val="24"/>
          <w:szCs w:val="24"/>
          <w:lang w:val="en-GB"/>
        </w:rPr>
        <w:t>(</w:t>
      </w:r>
      <w:r w:rsidR="001D378B">
        <w:rPr>
          <w:rFonts w:ascii="Times New Roman" w:eastAsiaTheme="minorEastAsia" w:hAnsi="Times New Roman" w:cs="Times New Roman"/>
          <w:sz w:val="24"/>
          <w:szCs w:val="24"/>
          <w:lang w:val="en-GB"/>
        </w:rPr>
        <w:t xml:space="preserve">or </w:t>
      </w:r>
      <w:r w:rsidR="006642A7">
        <w:rPr>
          <w:rFonts w:ascii="Times New Roman" w:eastAsiaTheme="minorEastAsia" w:hAnsi="Times New Roman" w:cs="Times New Roman"/>
          <w:sz w:val="24"/>
          <w:szCs w:val="24"/>
          <w:lang w:val="en-GB"/>
        </w:rPr>
        <w:t xml:space="preserve">on </w:t>
      </w:r>
      <w:r w:rsidR="001D378B">
        <w:rPr>
          <w:rFonts w:ascii="Times New Roman" w:eastAsiaTheme="minorEastAsia" w:hAnsi="Times New Roman" w:cs="Times New Roman"/>
          <w:sz w:val="24"/>
          <w:szCs w:val="24"/>
          <w:lang w:val="en-GB"/>
        </w:rPr>
        <w:t>nanowires with identical dimensions</w:t>
      </w:r>
      <w:r w:rsidR="00B13A50">
        <w:rPr>
          <w:rFonts w:ascii="Times New Roman" w:eastAsiaTheme="minorEastAsia" w:hAnsi="Times New Roman" w:cs="Times New Roman"/>
          <w:sz w:val="24"/>
          <w:szCs w:val="24"/>
          <w:lang w:val="en-GB"/>
        </w:rPr>
        <w:t xml:space="preserve"> </w:t>
      </w:r>
      <w:r w:rsidR="006642A7">
        <w:rPr>
          <w:rFonts w:ascii="Times New Roman" w:eastAsiaTheme="minorEastAsia" w:hAnsi="Times New Roman" w:cs="Times New Roman"/>
          <w:sz w:val="24"/>
          <w:szCs w:val="24"/>
          <w:lang w:val="en-GB"/>
        </w:rPr>
        <w:t>in</w:t>
      </w:r>
      <w:r w:rsidR="00B13A50">
        <w:rPr>
          <w:rFonts w:ascii="Times New Roman" w:eastAsiaTheme="minorEastAsia" w:hAnsi="Times New Roman" w:cs="Times New Roman"/>
          <w:sz w:val="24"/>
          <w:szCs w:val="24"/>
          <w:lang w:val="en-GB"/>
        </w:rPr>
        <w:t xml:space="preserve"> the case of the FMs</w:t>
      </w:r>
      <w:r w:rsidR="005A5BE8">
        <w:rPr>
          <w:rFonts w:ascii="Times New Roman" w:eastAsiaTheme="minorEastAsia" w:hAnsi="Times New Roman" w:cs="Times New Roman"/>
          <w:sz w:val="24"/>
          <w:szCs w:val="24"/>
          <w:lang w:val="en-GB"/>
        </w:rPr>
        <w:t>)</w:t>
      </w:r>
      <w:r w:rsidR="001D378B">
        <w:rPr>
          <w:rFonts w:ascii="Times New Roman" w:eastAsiaTheme="minorEastAsia" w:hAnsi="Times New Roman" w:cs="Times New Roman"/>
          <w:sz w:val="24"/>
          <w:szCs w:val="24"/>
          <w:lang w:val="en-GB"/>
        </w:rPr>
        <w:t>, all dimens</w:t>
      </w:r>
      <w:r w:rsidR="005A5BE8">
        <w:rPr>
          <w:rFonts w:ascii="Times New Roman" w:eastAsiaTheme="minorEastAsia" w:hAnsi="Times New Roman" w:cs="Times New Roman"/>
          <w:sz w:val="24"/>
          <w:szCs w:val="24"/>
          <w:lang w:val="en-GB"/>
        </w:rPr>
        <w:t>ions we</w:t>
      </w:r>
      <w:r w:rsidR="001D378B">
        <w:rPr>
          <w:rFonts w:ascii="Times New Roman" w:eastAsiaTheme="minorEastAsia" w:hAnsi="Times New Roman" w:cs="Times New Roman"/>
          <w:sz w:val="24"/>
          <w:szCs w:val="24"/>
          <w:lang w:val="en-GB"/>
        </w:rPr>
        <w:t xml:space="preserve">re measured for each device,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F</m:t>
            </m:r>
          </m:sub>
        </m:sSub>
      </m:oMath>
      <w:r w:rsidR="001D378B">
        <w:rPr>
          <w:rFonts w:ascii="Times New Roman" w:eastAsiaTheme="minorEastAsia" w:hAnsi="Times New Roman" w:cs="Times New Roman"/>
          <w:sz w:val="24"/>
          <w:szCs w:val="24"/>
          <w:lang w:val="en-GB"/>
        </w:rPr>
        <w:t xml:space="preserve"> </w:t>
      </w:r>
      <w:r w:rsidR="005A5BE8">
        <w:rPr>
          <w:rFonts w:ascii="Times New Roman" w:eastAsiaTheme="minorEastAsia" w:hAnsi="Times New Roman" w:cs="Times New Roman"/>
          <w:sz w:val="24"/>
          <w:szCs w:val="24"/>
          <w:lang w:val="en-GB"/>
        </w:rPr>
        <w:t>wa</w:t>
      </w:r>
      <w:r w:rsidR="001D378B">
        <w:rPr>
          <w:rFonts w:ascii="Times New Roman" w:eastAsiaTheme="minorEastAsia" w:hAnsi="Times New Roman" w:cs="Times New Roman"/>
          <w:sz w:val="24"/>
          <w:szCs w:val="24"/>
          <w:lang w:val="en-GB"/>
        </w:rPr>
        <w:t xml:space="preserve">s constrained to a </w:t>
      </w:r>
      <w:r w:rsidR="001D378B" w:rsidRPr="001D378B">
        <w:rPr>
          <w:rFonts w:ascii="Times New Roman" w:eastAsiaTheme="minorEastAsia" w:hAnsi="Times New Roman" w:cs="Times New Roman"/>
          <w:i/>
          <w:sz w:val="24"/>
          <w:szCs w:val="24"/>
          <w:lang w:val="en-GB"/>
        </w:rPr>
        <w:t>T</w:t>
      </w:r>
      <w:r w:rsidR="001D378B">
        <w:rPr>
          <w:rFonts w:ascii="Times New Roman" w:eastAsiaTheme="minorEastAsia" w:hAnsi="Times New Roman" w:cs="Times New Roman"/>
          <w:sz w:val="24"/>
          <w:szCs w:val="24"/>
          <w:lang w:val="en-GB"/>
        </w:rPr>
        <w:t>-independent value of 4 nm</w:t>
      </w:r>
      <w:r w:rsidR="00E27570">
        <w:rPr>
          <w:rFonts w:ascii="Times New Roman" w:eastAsiaTheme="minorEastAsia" w:hAnsi="Times New Roman" w:cs="Times New Roman"/>
          <w:sz w:val="24"/>
          <w:szCs w:val="24"/>
          <w:lang w:val="en-GB"/>
        </w:rPr>
        <w:t>, derived from</w:t>
      </w:r>
      <w:r w:rsidR="001D378B">
        <w:rPr>
          <w:rFonts w:ascii="Times New Roman" w:eastAsiaTheme="minorEastAsia" w:hAnsi="Times New Roman" w:cs="Times New Roman"/>
          <w:sz w:val="24"/>
          <w:szCs w:val="24"/>
          <w:lang w:val="en-GB"/>
        </w:rPr>
        <w:t xml:space="preserve"> empirical scaling with</w:t>
      </w:r>
      <w:r w:rsidR="001D378B"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F</m:t>
            </m:r>
          </m:sub>
        </m:sSub>
      </m:oMath>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{"citationItems":[{"id":"ITEM-1","itemData":{"DOI":"10.1088/0953-8984/19/18/183201","ISSN":"0953-8984","abstract":"In magnetoresistance (MR) studies of magnetic multilayers composed of combinations of ferromagnetic\n (F) and non-magnetic (N) metals, the magnetic moment (or related 'spin') of each conduction electron\n plays a crucial role, supplementary to that of its charge. While initial analyses of MR in such\n multilayers assumed that the direction of the spin of each electron stayed fixed as the electron\n transited the multilayer, we now know that this is true only in a certain limit. Generally, the\n spins 'flip' in a distance characteristic of the metal, its purity, and the temperature. They can\n also flip at F/N or N1/N2 interfaces. In this review we describe how to measure the lengths over\n which electron moments flip in pure metals and alloys, and the probability of spin-flipping at\n metallic interfaces. Spin-flipping within metals is described by a spin-diffusion length, l sf M ,\n where the metal M = F or N. Spin-diffusion lengths are the characteristic lengths in the\n current-perpendicular-to-plane (CPP) and lateral non-local (LNL) geometries that we focus upon in\n this review. In certain simple cases, l sf N sets the distance over which the CPP-MR and LNL-MR\n decrease as the N-layer thickness (CPP-MR) or N-film length (LNL) increases, and l sf F does the\n same for increase of the CPP-MR with increasing F-layer thickness. Spin-flipping at M1/M2 interfaces\n can be described by a parameter, δ M1/M2 , which determines the spin-flipping probability, P =\n 1−exp(−δ). Increasing δ M1/M2 usually decreases the MR. We list measured values of these parameters\n and discuss the limitations on their determinations.","author":[{"dropping-particle":"","family":"Bass","given":"Jack","non-dropping-particle":"","parse-names":false,"suffix":""},{"dropping-particle":"","family":"Pratt","given":"William P","non-dropping-particle":"","parse-names":false,"suffix":""}],"container-title":"Journal of Physics: Condensed Matter","id":"ITEM-1","issue":"18","issued":{"date-parts":[["2007","5","8"]]},"page":"183201","title":"Spin-diffusion lengths in metals and alloys, and spin-flipping at metal/metal interfaces: an experimentalist’s critical review","type":"article-journal","volume":"19"},"uris":["http://www.mendeley.com/documents/?uuid=38d5b9d6-dac3-405c-b23f-802ceee97009"]}],"mendeley":{"formattedCitation":"&lt;sup&gt;47&lt;/sup&gt;","plainTextFormattedCitation":"47","previouslyFormattedCitation":"&lt;sup&gt;47&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47</w:t>
      </w:r>
      <w:r w:rsidR="000A08F7">
        <w:rPr>
          <w:rFonts w:ascii="Times New Roman" w:eastAsiaTheme="minorEastAsia" w:hAnsi="Times New Roman" w:cs="Times New Roman"/>
          <w:sz w:val="24"/>
          <w:szCs w:val="24"/>
          <w:lang w:val="en-GB"/>
        </w:rPr>
        <w:fldChar w:fldCharType="end"/>
      </w:r>
      <w:r w:rsidR="001D378B">
        <w:rPr>
          <w:rFonts w:ascii="Times New Roman" w:eastAsiaTheme="minorEastAsia" w:hAnsi="Times New Roman" w:cs="Times New Roman"/>
          <w:sz w:val="24"/>
          <w:szCs w:val="24"/>
          <w:lang w:val="en-GB"/>
        </w:rPr>
        <w:t>. This leaves</w:t>
      </w:r>
      <w:r w:rsidR="001D378B" w:rsidRPr="002F60D4">
        <w:rPr>
          <w:rFonts w:ascii="Times New Roman" w:eastAsiaTheme="minorEastAsia" w:hAnsi="Times New Roman" w:cs="Times New Roman"/>
          <w:sz w:val="24"/>
          <w:szCs w:val="24"/>
          <w:lang w:val="en-GB"/>
        </w:rPr>
        <w:t xml:space="preserve"> only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1D378B"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1D378B">
        <w:rPr>
          <w:rFonts w:ascii="Times New Roman" w:eastAsiaTheme="minorEastAsia" w:hAnsi="Times New Roman" w:cs="Times New Roman"/>
          <w:sz w:val="24"/>
          <w:szCs w:val="24"/>
          <w:lang w:val="en-GB"/>
        </w:rPr>
        <w:t xml:space="preserve"> as fitting parameters, the former </w:t>
      </w:r>
      <w:r w:rsidR="00E27570">
        <w:rPr>
          <w:rFonts w:ascii="Times New Roman" w:eastAsiaTheme="minorEastAsia" w:hAnsi="Times New Roman" w:cs="Times New Roman"/>
          <w:sz w:val="24"/>
          <w:szCs w:val="24"/>
          <w:lang w:val="en-GB"/>
        </w:rPr>
        <w:t xml:space="preserve">being </w:t>
      </w:r>
      <w:r w:rsidR="001D378B">
        <w:rPr>
          <w:rFonts w:ascii="Times New Roman" w:eastAsiaTheme="minorEastAsia" w:hAnsi="Times New Roman" w:cs="Times New Roman"/>
          <w:sz w:val="24"/>
          <w:szCs w:val="24"/>
          <w:lang w:val="en-GB"/>
        </w:rPr>
        <w:t>uniq</w:t>
      </w:r>
      <w:r w:rsidR="00E27570">
        <w:rPr>
          <w:rFonts w:ascii="Times New Roman" w:eastAsiaTheme="minorEastAsia" w:hAnsi="Times New Roman" w:cs="Times New Roman"/>
          <w:sz w:val="24"/>
          <w:szCs w:val="24"/>
          <w:lang w:val="en-GB"/>
        </w:rPr>
        <w:t>uely determined</w:t>
      </w:r>
      <w:r w:rsidR="001D378B">
        <w:rPr>
          <w:rFonts w:ascii="Times New Roman" w:eastAsiaTheme="minorEastAsia" w:hAnsi="Times New Roman" w:cs="Times New Roman"/>
          <w:sz w:val="24"/>
          <w:szCs w:val="24"/>
          <w:lang w:val="en-GB"/>
        </w:rPr>
        <w:t xml:space="preserve"> </w:t>
      </w:r>
      <w:r w:rsidR="00E27570">
        <w:rPr>
          <w:rFonts w:ascii="Times New Roman" w:eastAsiaTheme="minorEastAsia" w:hAnsi="Times New Roman" w:cs="Times New Roman"/>
          <w:sz w:val="24"/>
          <w:szCs w:val="24"/>
          <w:lang w:val="en-GB"/>
        </w:rPr>
        <w:t xml:space="preserve">by </w:t>
      </w:r>
      <w:r w:rsidR="001D378B">
        <w:rPr>
          <w:rFonts w:ascii="Times New Roman" w:eastAsiaTheme="minorEastAsia" w:hAnsi="Times New Roman" w:cs="Times New Roman"/>
          <w:sz w:val="24"/>
          <w:szCs w:val="24"/>
          <w:lang w:val="en-GB"/>
        </w:rPr>
        <w:t xml:space="preserve">the high </w:t>
      </w:r>
      <w:r w:rsidR="001D378B" w:rsidRPr="00E27570">
        <w:rPr>
          <w:rFonts w:ascii="Times New Roman" w:eastAsiaTheme="minorEastAsia" w:hAnsi="Times New Roman" w:cs="Times New Roman"/>
          <w:i/>
          <w:sz w:val="24"/>
          <w:szCs w:val="24"/>
          <w:lang w:val="en-GB"/>
        </w:rPr>
        <w:t>d</w:t>
      </w:r>
      <w:r w:rsidR="001D378B">
        <w:rPr>
          <w:rFonts w:ascii="Times New Roman" w:eastAsiaTheme="minorEastAsia" w:hAnsi="Times New Roman" w:cs="Times New Roman"/>
          <w:sz w:val="24"/>
          <w:szCs w:val="24"/>
          <w:lang w:val="en-GB"/>
        </w:rPr>
        <w:t xml:space="preserve"> exponential behavior. Close inspection of Figs. 1(</w:t>
      </w:r>
      <w:r w:rsidR="00EF5FD3">
        <w:rPr>
          <w:rFonts w:ascii="Times New Roman" w:eastAsiaTheme="minorEastAsia" w:hAnsi="Times New Roman" w:cs="Times New Roman"/>
          <w:sz w:val="24"/>
          <w:szCs w:val="24"/>
          <w:lang w:val="en-GB"/>
        </w:rPr>
        <w:t>e,f</w:t>
      </w:r>
      <w:r w:rsidR="001D378B">
        <w:rPr>
          <w:rFonts w:ascii="Times New Roman" w:eastAsiaTheme="minorEastAsia" w:hAnsi="Times New Roman" w:cs="Times New Roman"/>
          <w:sz w:val="24"/>
          <w:szCs w:val="24"/>
          <w:lang w:val="en-GB"/>
        </w:rPr>
        <w:t xml:space="preserve">) suggests complex </w:t>
      </w:r>
      <w:r w:rsidR="001D378B" w:rsidRPr="00E27570">
        <w:rPr>
          <w:rFonts w:ascii="Times New Roman" w:eastAsiaTheme="minorEastAsia" w:hAnsi="Times New Roman" w:cs="Times New Roman"/>
          <w:i/>
          <w:sz w:val="24"/>
          <w:szCs w:val="24"/>
          <w:lang w:val="en-GB"/>
        </w:rPr>
        <w:t>T</w:t>
      </w:r>
      <w:r w:rsidR="001D378B" w:rsidRPr="00E27570">
        <w:rPr>
          <w:rFonts w:ascii="Times New Roman" w:eastAsiaTheme="minorEastAsia" w:hAnsi="Times New Roman" w:cs="Times New Roman"/>
          <w:i/>
          <w:sz w:val="24"/>
          <w:szCs w:val="24"/>
          <w:vertAlign w:val="subscript"/>
          <w:lang w:val="en-GB"/>
        </w:rPr>
        <w:t>A</w:t>
      </w:r>
      <w:r w:rsidR="001D378B">
        <w:rPr>
          <w:rFonts w:ascii="Times New Roman" w:eastAsiaTheme="minorEastAsia" w:hAnsi="Times New Roman" w:cs="Times New Roman"/>
          <w:sz w:val="24"/>
          <w:szCs w:val="24"/>
          <w:lang w:val="en-GB"/>
        </w:rPr>
        <w:t xml:space="preserve"> and </w:t>
      </w:r>
      <w:r w:rsidR="001D378B" w:rsidRPr="00E27570">
        <w:rPr>
          <w:rFonts w:ascii="Times New Roman" w:eastAsiaTheme="minorEastAsia" w:hAnsi="Times New Roman" w:cs="Times New Roman"/>
          <w:i/>
          <w:sz w:val="24"/>
          <w:szCs w:val="24"/>
          <w:lang w:val="en-GB"/>
        </w:rPr>
        <w:t>t</w:t>
      </w:r>
      <w:r w:rsidR="001D378B" w:rsidRPr="00E27570">
        <w:rPr>
          <w:rFonts w:ascii="Times New Roman" w:eastAsiaTheme="minorEastAsia" w:hAnsi="Times New Roman" w:cs="Times New Roman"/>
          <w:i/>
          <w:sz w:val="24"/>
          <w:szCs w:val="24"/>
          <w:vertAlign w:val="subscript"/>
          <w:lang w:val="en-GB"/>
        </w:rPr>
        <w:t>N</w:t>
      </w:r>
      <w:r w:rsidR="001D378B">
        <w:rPr>
          <w:rFonts w:ascii="Times New Roman" w:eastAsiaTheme="minorEastAsia" w:hAnsi="Times New Roman" w:cs="Times New Roman"/>
          <w:sz w:val="24"/>
          <w:szCs w:val="24"/>
          <w:lang w:val="en-GB"/>
        </w:rPr>
        <w:t xml:space="preserve"> evolution of the slope and intercept, and thus </w:t>
      </w:r>
      <w:r w:rsidR="001D378B"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1D378B"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5A5BE8">
        <w:rPr>
          <w:rFonts w:ascii="Times New Roman" w:eastAsiaTheme="minorEastAsia" w:hAnsi="Times New Roman" w:cs="Times New Roman"/>
          <w:sz w:val="24"/>
          <w:szCs w:val="24"/>
          <w:lang w:val="en-GB"/>
        </w:rPr>
        <w:t xml:space="preserve">, as discussed quantitatively below. </w:t>
      </w:r>
      <w:r w:rsidR="001D378B">
        <w:rPr>
          <w:rFonts w:ascii="Times New Roman" w:eastAsiaTheme="minorEastAsia" w:hAnsi="Times New Roman" w:cs="Times New Roman"/>
          <w:sz w:val="24"/>
          <w:szCs w:val="24"/>
          <w:lang w:val="en-GB"/>
        </w:rPr>
        <w:t xml:space="preserve"> </w:t>
      </w:r>
      <w:r w:rsidR="001D378B" w:rsidRPr="002F60D4">
        <w:rPr>
          <w:rFonts w:ascii="Times New Roman" w:eastAsiaTheme="minorEastAsia" w:hAnsi="Times New Roman" w:cs="Times New Roman"/>
          <w:sz w:val="24"/>
          <w:szCs w:val="24"/>
          <w:lang w:val="en-GB"/>
        </w:rPr>
        <w:t xml:space="preserve"> </w:t>
      </w:r>
    </w:p>
    <w:p w14:paraId="56034FEF" w14:textId="4BCB51B5" w:rsidR="00997639" w:rsidRDefault="005A5BE8"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Fitting results for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sidR="00E27570"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r>
          <w:rPr>
            <w:rFonts w:ascii="Cambria Math" w:eastAsiaTheme="minorEastAsia" w:hAnsi="Cambria Math" w:cs="Times New Roman"/>
            <w:sz w:val="24"/>
            <w:szCs w:val="24"/>
            <w:lang w:val="en-GB"/>
          </w:rPr>
          <m:t>(T)</m:t>
        </m:r>
      </m:oMath>
      <w:r w:rsidR="00997639">
        <w:rPr>
          <w:rFonts w:ascii="Times New Roman" w:eastAsiaTheme="minorEastAsia" w:hAnsi="Times New Roman" w:cs="Times New Roman"/>
          <w:sz w:val="24"/>
          <w:szCs w:val="24"/>
          <w:lang w:val="en-GB"/>
        </w:rPr>
        <w:t xml:space="preserve"> are summarized</w:t>
      </w:r>
      <w:r w:rsidR="00E27570">
        <w:rPr>
          <w:rFonts w:ascii="Times New Roman" w:eastAsiaTheme="minorEastAsia" w:hAnsi="Times New Roman" w:cs="Times New Roman"/>
          <w:sz w:val="24"/>
          <w:szCs w:val="24"/>
          <w:lang w:val="en-GB"/>
        </w:rPr>
        <w:t xml:space="preserve"> in Fig. 2, for both the variable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A</m:t>
            </m:r>
          </m:sub>
        </m:sSub>
      </m:oMath>
      <w:r w:rsidR="00E27570">
        <w:rPr>
          <w:rFonts w:ascii="Times New Roman" w:eastAsiaTheme="minorEastAsia" w:hAnsi="Times New Roman" w:cs="Times New Roman"/>
          <w:sz w:val="24"/>
          <w:szCs w:val="24"/>
          <w:lang w:val="en-GB"/>
        </w:rPr>
        <w:t xml:space="preserve"> Fe/Cu NLSVs (left panel) and </w:t>
      </w:r>
      <w:r>
        <w:rPr>
          <w:rFonts w:ascii="Times New Roman" w:eastAsiaTheme="minorEastAsia" w:hAnsi="Times New Roman" w:cs="Times New Roman"/>
          <w:sz w:val="24"/>
          <w:szCs w:val="24"/>
          <w:lang w:val="en-GB"/>
        </w:rPr>
        <w:t xml:space="preserve">the </w:t>
      </w:r>
      <w:r w:rsidR="00E27570">
        <w:rPr>
          <w:rFonts w:ascii="Times New Roman" w:eastAsiaTheme="minorEastAsia" w:hAnsi="Times New Roman" w:cs="Times New Roman"/>
          <w:sz w:val="24"/>
          <w:szCs w:val="24"/>
          <w:lang w:val="en-GB"/>
        </w:rPr>
        <w:t xml:space="preserve">variable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vertAlign w:val="subscript"/>
                <w:lang w:val="en-GB"/>
              </w:rPr>
              <m:t>N</m:t>
            </m:r>
          </m:sub>
        </m:sSub>
        <m:r>
          <w:rPr>
            <w:rFonts w:ascii="Cambria Math" w:eastAsiaTheme="minorEastAsia" w:hAnsi="Cambria Math" w:cs="Times New Roman"/>
            <w:sz w:val="24"/>
            <w:szCs w:val="24"/>
            <w:lang w:val="en-GB"/>
          </w:rPr>
          <m:t xml:space="preserve"> </m:t>
        </m:r>
      </m:oMath>
      <w:r w:rsidR="00E27570">
        <w:rPr>
          <w:rFonts w:ascii="Times New Roman" w:eastAsiaTheme="minorEastAsia" w:hAnsi="Times New Roman" w:cs="Times New Roman"/>
          <w:sz w:val="24"/>
          <w:szCs w:val="24"/>
          <w:lang w:val="en-GB"/>
        </w:rPr>
        <w:t xml:space="preserve">Co/Cu NLSVs (right panel). Also shown for comparison </w:t>
      </w:r>
      <w:r w:rsidR="00997639">
        <w:rPr>
          <w:rFonts w:ascii="Times New Roman" w:eastAsiaTheme="minorEastAsia" w:hAnsi="Times New Roman" w:cs="Times New Roman"/>
          <w:sz w:val="24"/>
          <w:szCs w:val="24"/>
          <w:lang w:val="en-GB"/>
        </w:rPr>
        <w:t xml:space="preserve">in Fig. 2 </w:t>
      </w:r>
      <w:r w:rsidR="00E27570">
        <w:rPr>
          <w:rFonts w:ascii="Times New Roman" w:eastAsiaTheme="minorEastAsia" w:hAnsi="Times New Roman" w:cs="Times New Roman"/>
          <w:sz w:val="24"/>
          <w:szCs w:val="24"/>
          <w:lang w:val="en-GB"/>
        </w:rPr>
        <w:t xml:space="preserve">are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r>
          <w:rPr>
            <w:rFonts w:ascii="Cambria Math" w:eastAsiaTheme="minorEastAsia" w:hAnsi="Cambria Math" w:cs="Times New Roman"/>
            <w:sz w:val="24"/>
            <w:szCs w:val="24"/>
          </w:rPr>
          <m:t xml:space="preserve"> </m:t>
        </m:r>
      </m:oMath>
      <w:r w:rsidR="00E27570">
        <w:rPr>
          <w:rFonts w:ascii="Times New Roman" w:eastAsiaTheme="minorEastAsia" w:hAnsi="Times New Roman" w:cs="Times New Roman"/>
          <w:sz w:val="24"/>
          <w:szCs w:val="24"/>
        </w:rPr>
        <w:t xml:space="preserve">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0F5DF0">
        <w:rPr>
          <w:rFonts w:ascii="Times New Roman" w:eastAsiaTheme="minorEastAsia" w:hAnsi="Times New Roman" w:cs="Times New Roman"/>
          <w:sz w:val="24"/>
          <w:szCs w:val="24"/>
          <w:lang w:val="en-GB"/>
        </w:rPr>
        <w:t>,</w:t>
      </w:r>
      <w:r w:rsidR="00E27570">
        <w:rPr>
          <w:rFonts w:ascii="Times New Roman" w:eastAsiaTheme="minorEastAsia" w:hAnsi="Times New Roman" w:cs="Times New Roman"/>
          <w:sz w:val="24"/>
          <w:szCs w:val="24"/>
          <w:lang w:val="en-GB"/>
        </w:rPr>
        <w:t xml:space="preserve"> for the same devices</w:t>
      </w:r>
      <w:r w:rsidR="00E2757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E27570">
        <w:rPr>
          <w:rFonts w:ascii="Times New Roman" w:eastAsiaTheme="minorEastAsia" w:hAnsi="Times New Roman" w:cs="Times New Roman"/>
          <w:sz w:val="24"/>
          <w:szCs w:val="24"/>
        </w:rPr>
        <w:t xml:space="preserve"> is extracted from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E27570">
        <w:rPr>
          <w:rFonts w:ascii="Times New Roman" w:eastAsiaTheme="minorEastAsia" w:hAnsi="Times New Roman" w:cs="Times New Roman"/>
          <w:sz w:val="24"/>
          <w:szCs w:val="24"/>
        </w:rPr>
        <w:t xml:space="preserve"> </w:t>
      </w:r>
      <w:r w:rsidR="00997639">
        <w:rPr>
          <w:rFonts w:ascii="Times New Roman" w:eastAsiaTheme="minorEastAsia" w:hAnsi="Times New Roman" w:cs="Times New Roman"/>
          <w:sz w:val="24"/>
          <w:szCs w:val="24"/>
        </w:rPr>
        <w:t>measured</w:t>
      </w:r>
      <w:r w:rsidR="00A66D43">
        <w:rPr>
          <w:rFonts w:ascii="Times New Roman" w:eastAsiaTheme="minorEastAsia" w:hAnsi="Times New Roman" w:cs="Times New Roman"/>
          <w:sz w:val="24"/>
          <w:szCs w:val="24"/>
        </w:rPr>
        <w:t xml:space="preserve"> on the exact same NLSVs, using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r>
          <w:rPr>
            <w:rFonts w:ascii="Cambria Math" w:eastAsiaTheme="minorEastAsia" w:hAnsi="Cambria Math" w:cs="Times New Roman"/>
            <w:sz w:val="24"/>
            <w:szCs w:val="24"/>
            <w:lang w:val="en-GB"/>
          </w:rPr>
          <m:t>=</m:t>
        </m:r>
        <m:r>
          <w:rPr>
            <w:rFonts w:ascii="Cambria Math" w:eastAsiaTheme="minorEastAsia" w:hAnsi="Cambria Math" w:cs="Times New Roman"/>
            <w:sz w:val="24"/>
            <w:szCs w:val="24"/>
          </w:rPr>
          <m:t>3/</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iCs/>
                <w:sz w:val="24"/>
                <w:szCs w:val="24"/>
              </w:rPr>
            </m:ctrlPr>
          </m:sSup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e>
          <m:sup>
            <m:r>
              <w:rPr>
                <w:rFonts w:ascii="Cambria Math" w:eastAsiaTheme="minorEastAsia" w:hAnsi="Cambria Math" w:cs="Times New Roman"/>
                <w:sz w:val="24"/>
                <w:szCs w:val="24"/>
              </w:rPr>
              <m:t>2</m:t>
            </m:r>
          </m:sup>
        </m:sSup>
      </m:oMath>
      <w:r w:rsidR="00A66D43">
        <w:rPr>
          <w:rFonts w:ascii="Times New Roman" w:eastAsiaTheme="minorEastAsia" w:hAnsi="Times New Roman" w:cs="Times New Roman"/>
          <w:sz w:val="24"/>
          <w:szCs w:val="24"/>
          <w:lang w:val="en-GB"/>
        </w:rPr>
        <w:t xml:space="preserve">, </w:t>
      </w:r>
      <w:r w:rsidR="00A66D43" w:rsidRPr="00A66D43">
        <w:rPr>
          <w:rFonts w:ascii="Times New Roman" w:eastAsiaTheme="minorEastAsia" w:hAnsi="Times New Roman" w:cs="Times New Roman"/>
          <w:i/>
          <w:sz w:val="24"/>
          <w:szCs w:val="24"/>
          <w:lang w:val="en-GB"/>
        </w:rPr>
        <w:t>i.e</w:t>
      </w:r>
      <w:r w:rsidR="00A66D43">
        <w:rPr>
          <w:rFonts w:ascii="Times New Roman" w:eastAsiaTheme="minorEastAsia" w:hAnsi="Times New Roman" w:cs="Times New Roman"/>
          <w:sz w:val="24"/>
          <w:szCs w:val="24"/>
          <w:lang w:val="en-GB"/>
        </w:rPr>
        <w:t>., standard Boltzmann transport</w:t>
      </w:r>
      <w:r w:rsidR="00C156F0">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author":[{"dropping-particle":"","family":"Kittel","given":"Charles","non-dropping-particle":"","parse-names":false,"suffix":""}],"edition":"6th","id":"ITEM-1","issued":{"date-parts":[["1986"]]},"publisher":"Wiley","publisher-place":"New York","title":"Introduction to solid state physics","type":"book"},"uris":["http://www.mendeley.com/documents/?uuid=c1c4c05b-15b8-45e3-9555-dffa20dd8f63"]}],"mendeley":{"formattedCitation":"&lt;sup&gt;48&lt;/sup&gt;","plainTextFormattedCitation":"48","previouslyFormattedCitation":"&lt;sup&gt;48&lt;/sup&gt;"},"properties":{"noteIndex":0},"schema":"https://github.com/citation-style-language/schema/raw/master/csl-citation.json"}</w:instrText>
      </w:r>
      <w:r w:rsidR="00C156F0">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48</w:t>
      </w:r>
      <w:r w:rsidR="00C156F0">
        <w:rPr>
          <w:rFonts w:ascii="Times New Roman" w:eastAsiaTheme="minorEastAsia" w:hAnsi="Times New Roman" w:cs="Times New Roman"/>
          <w:sz w:val="24"/>
          <w:szCs w:val="24"/>
          <w:lang w:val="en-GB"/>
        </w:rPr>
        <w:fldChar w:fldCharType="end"/>
      </w:r>
      <w:r w:rsidR="00A66D43">
        <w:rPr>
          <w:rFonts w:ascii="Times New Roman" w:eastAsiaTheme="minorEastAsia" w:hAnsi="Times New Roman" w:cs="Times New Roman"/>
          <w:sz w:val="24"/>
          <w:szCs w:val="24"/>
          <w:lang w:val="en-GB"/>
        </w:rPr>
        <w:t xml:space="preserve">, </w:t>
      </w:r>
      <w:r w:rsidR="00A66D43">
        <w:rPr>
          <w:rFonts w:ascii="Times New Roman" w:eastAsiaTheme="minorEastAsia" w:hAnsi="Times New Roman" w:cs="Times New Roman"/>
          <w:sz w:val="24"/>
          <w:szCs w:val="24"/>
          <w:lang w:val="en-GB"/>
        </w:rPr>
        <w:lastRenderedPageBreak/>
        <w:t>where</w:t>
      </w:r>
      <w:r w:rsidR="00604727" w:rsidRPr="002F60D4">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N(</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E</m:t>
            </m:r>
          </m:e>
          <m:sub>
            <m:r>
              <w:rPr>
                <w:rFonts w:ascii="Cambria Math" w:eastAsiaTheme="minorEastAsia" w:hAnsi="Cambria Math" w:cs="Times New Roman"/>
                <w:sz w:val="24"/>
                <w:szCs w:val="24"/>
                <w:lang w:val="en-GB"/>
              </w:rPr>
              <m:t>F</m:t>
            </m:r>
          </m:sub>
        </m:sSub>
        <m:r>
          <w:rPr>
            <w:rFonts w:ascii="Cambria Math" w:eastAsiaTheme="minorEastAsia" w:hAnsi="Cambria Math" w:cs="Times New Roman"/>
            <w:sz w:val="24"/>
            <w:szCs w:val="24"/>
            <w:lang w:val="en-GB"/>
          </w:rPr>
          <m:t>)</m:t>
        </m:r>
      </m:oMath>
      <w:r w:rsidR="00A66D43">
        <w:rPr>
          <w:rFonts w:ascii="Times New Roman" w:eastAsiaTheme="minorEastAsia" w:hAnsi="Times New Roman" w:cs="Times New Roman"/>
          <w:sz w:val="24"/>
          <w:szCs w:val="24"/>
          <w:lang w:val="en-GB"/>
        </w:rPr>
        <w:t xml:space="preserve"> denotes the density-of-</w:t>
      </w:r>
      <w:r w:rsidR="00997639">
        <w:rPr>
          <w:rFonts w:ascii="Times New Roman" w:eastAsiaTheme="minorEastAsia" w:hAnsi="Times New Roman" w:cs="Times New Roman"/>
          <w:sz w:val="24"/>
          <w:szCs w:val="24"/>
          <w:lang w:val="en-GB"/>
        </w:rPr>
        <w:t>states at the Fermi level</w:t>
      </w:r>
      <w:r w:rsidR="003E3AE2"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v</m:t>
            </m:r>
          </m:e>
          <m:sub>
            <m:r>
              <w:rPr>
                <w:rFonts w:ascii="Cambria Math" w:eastAsiaTheme="minorEastAsia" w:hAnsi="Cambria Math" w:cs="Times New Roman"/>
                <w:sz w:val="24"/>
                <w:szCs w:val="24"/>
                <w:lang w:val="en-GB"/>
              </w:rPr>
              <m:t>F</m:t>
            </m:r>
          </m:sub>
        </m:sSub>
      </m:oMath>
      <w:r w:rsidR="00A66D43">
        <w:rPr>
          <w:rFonts w:ascii="Times New Roman" w:eastAsiaTheme="minorEastAsia" w:hAnsi="Times New Roman" w:cs="Times New Roman"/>
          <w:sz w:val="24"/>
          <w:szCs w:val="24"/>
          <w:lang w:val="en-GB"/>
        </w:rPr>
        <w:t xml:space="preserve"> the Fermi velocity</w:t>
      </w:r>
      <w:r w:rsidR="003E3AE2" w:rsidRPr="002F60D4">
        <w:rPr>
          <w:rFonts w:ascii="Times New Roman" w:eastAsiaTheme="minorEastAsia" w:hAnsi="Times New Roman" w:cs="Times New Roman"/>
          <w:sz w:val="24"/>
          <w:szCs w:val="24"/>
          <w:lang w:val="en-GB"/>
        </w:rPr>
        <w:t>.</w:t>
      </w:r>
      <w:r w:rsidR="00A66D43">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8B3491">
        <w:rPr>
          <w:rFonts w:ascii="Times New Roman" w:eastAsiaTheme="minorEastAsia" w:hAnsi="Times New Roman" w:cs="Times New Roman"/>
          <w:sz w:val="24"/>
          <w:szCs w:val="24"/>
          <w:lang w:val="en-GB"/>
        </w:rPr>
        <w:t>,</w:t>
      </w:r>
      <w:r w:rsidR="00A66D43">
        <w:rPr>
          <w:rFonts w:ascii="Times New Roman" w:eastAsiaTheme="minorEastAsia" w:hAnsi="Times New Roman" w:cs="Times New Roman"/>
          <w:sz w:val="24"/>
          <w:szCs w:val="24"/>
          <w:lang w:val="en-GB"/>
        </w:rPr>
        <w:t xml:space="preserve"> on the other hand, is extracted from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hAnsi="Cambria Math" w:cs="Times New Roman"/>
            <w:sz w:val="24"/>
            <w:szCs w:val="24"/>
            <w:lang w:val="en-GB"/>
          </w:rPr>
          <m:t>(T)</m:t>
        </m:r>
      </m:oMath>
      <w:r w:rsidR="00E27570" w:rsidRPr="002F60D4">
        <w:rPr>
          <w:rFonts w:ascii="Times New Roman" w:hAnsi="Times New Roman" w:cs="Times New Roman"/>
          <w:sz w:val="24"/>
          <w:szCs w:val="24"/>
          <w:lang w:val="en-GB"/>
        </w:rPr>
        <w:t xml:space="preserve"> </w:t>
      </w:r>
      <w:r w:rsidR="00E27570" w:rsidRPr="002F60D4">
        <w:rPr>
          <w:rFonts w:ascii="Times New Roman" w:eastAsiaTheme="minorEastAsia" w:hAnsi="Times New Roman" w:cs="Times New Roman"/>
          <w:i/>
          <w:sz w:val="24"/>
          <w:szCs w:val="24"/>
          <w:lang w:val="en-GB"/>
        </w:rPr>
        <w:t xml:space="preserve">via </w:t>
      </w:r>
      <w:r w:rsidR="00E27570" w:rsidRPr="002F60D4">
        <w:rPr>
          <w:rFonts w:ascii="Times New Roman" w:eastAsiaTheme="minorEastAsia" w:hAnsi="Times New Roman" w:cs="Times New Roman"/>
          <w:sz w:val="24"/>
          <w:szCs w:val="24"/>
          <w:lang w:val="en-GB"/>
        </w:rPr>
        <w:t xml:space="preserve">the </w:t>
      </w:r>
      <w:r w:rsidR="00A66D43">
        <w:rPr>
          <w:rFonts w:ascii="Times New Roman" w:eastAsiaTheme="minorEastAsia" w:hAnsi="Times New Roman" w:cs="Times New Roman"/>
          <w:sz w:val="24"/>
          <w:szCs w:val="24"/>
          <w:lang w:val="en-GB"/>
        </w:rPr>
        <w:t xml:space="preserve">typical </w:t>
      </w:r>
      <w:r w:rsidR="00E27570" w:rsidRPr="002F60D4">
        <w:rPr>
          <w:rFonts w:ascii="Times New Roman" w:eastAsiaTheme="minorEastAsia" w:hAnsi="Times New Roman" w:cs="Times New Roman"/>
          <w:sz w:val="24"/>
          <w:szCs w:val="24"/>
          <w:lang w:val="en-GB"/>
        </w:rPr>
        <w:t xml:space="preserve">relations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e>
          <m:sup>
            <m:r>
              <w:rPr>
                <w:rFonts w:ascii="Cambria Math" w:eastAsiaTheme="minorEastAsia" w:hAnsi="Cambria Math" w:cs="Times New Roman"/>
                <w:sz w:val="24"/>
                <w:szCs w:val="24"/>
                <w:lang w:val="en-GB"/>
              </w:rPr>
              <m:t>2</m:t>
            </m:r>
          </m:sup>
        </m:sSup>
        <m:r>
          <w:rPr>
            <w:rFonts w:ascii="Cambria Math" w:eastAsiaTheme="minorEastAsia" w:hAnsi="Cambria Math" w:cs="Times New Roman"/>
            <w:sz w:val="24"/>
            <w:szCs w:val="24"/>
            <w:lang w:val="en-GB"/>
          </w:rPr>
          <m:t xml:space="preserve">/D  </m:t>
        </m:r>
      </m:oMath>
      <w:r w:rsidR="00E27570" w:rsidRPr="002F60D4">
        <w:rPr>
          <w:rFonts w:ascii="Times New Roman" w:eastAsiaTheme="minorEastAsia" w:hAnsi="Times New Roman" w:cs="Times New Roman"/>
          <w:sz w:val="24"/>
          <w:szCs w:val="24"/>
          <w:lang w:val="en-GB"/>
        </w:rPr>
        <w:t xml:space="preserve"> and </w:t>
      </w:r>
      <m:oMath>
        <m:r>
          <w:rPr>
            <w:rFonts w:ascii="Cambria Math" w:eastAsiaTheme="minorEastAsia" w:hAnsi="Cambria Math" w:cs="Times New Roman"/>
            <w:sz w:val="24"/>
            <w:szCs w:val="24"/>
            <w:lang w:val="en-GB"/>
          </w:rPr>
          <m:t>D=</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v</m:t>
            </m:r>
          </m:e>
          <m:sub>
            <m:r>
              <w:rPr>
                <w:rFonts w:ascii="Cambria Math" w:eastAsiaTheme="minorEastAsia" w:hAnsi="Cambria Math" w:cs="Times New Roman"/>
                <w:sz w:val="24"/>
                <w:szCs w:val="24"/>
                <w:lang w:val="en-GB"/>
              </w:rPr>
              <m:t>F</m:t>
            </m:r>
          </m:sub>
        </m:sSub>
        <m: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i/>
                <w:sz w:val="24"/>
                <w:szCs w:val="24"/>
                <w:lang w:val="en-GB"/>
              </w:rPr>
            </m:ctrlPr>
          </m:radPr>
          <m:deg/>
          <m:e>
            <m:r>
              <w:rPr>
                <w:rFonts w:ascii="Cambria Math" w:eastAsiaTheme="minorEastAsia" w:hAnsi="Cambria Math" w:cs="Times New Roman"/>
                <w:sz w:val="24"/>
                <w:szCs w:val="24"/>
                <w:lang w:val="en-GB"/>
              </w:rPr>
              <m:t>3</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e>
        </m:rad>
      </m:oMath>
      <w:r w:rsidR="00A66D43">
        <w:rPr>
          <w:rFonts w:ascii="Times New Roman" w:eastAsiaTheme="minorEastAsia" w:hAnsi="Times New Roman" w:cs="Times New Roman"/>
          <w:sz w:val="24"/>
          <w:szCs w:val="24"/>
          <w:lang w:val="en-GB"/>
        </w:rPr>
        <w:t>.</w:t>
      </w:r>
      <w:r w:rsidR="00997639">
        <w:rPr>
          <w:rFonts w:ascii="Times New Roman" w:eastAsiaTheme="minorEastAsia" w:hAnsi="Times New Roman" w:cs="Times New Roman"/>
          <w:sz w:val="24"/>
          <w:szCs w:val="24"/>
          <w:lang w:val="en-GB"/>
        </w:rPr>
        <w:t xml:space="preserve"> Figs. 2(a,e) first show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997639">
        <w:rPr>
          <w:rFonts w:ascii="Times New Roman" w:eastAsiaTheme="minorEastAsia" w:hAnsi="Times New Roman" w:cs="Times New Roman"/>
          <w:sz w:val="24"/>
          <w:szCs w:val="24"/>
          <w:lang w:val="en-GB"/>
        </w:rPr>
        <w:t xml:space="preserve">, and its response to </w:t>
      </w:r>
      <w:r w:rsidR="00997639" w:rsidRPr="00997639">
        <w:rPr>
          <w:rFonts w:ascii="Times New Roman" w:eastAsiaTheme="minorEastAsia" w:hAnsi="Times New Roman" w:cs="Times New Roman"/>
          <w:i/>
          <w:sz w:val="24"/>
          <w:szCs w:val="24"/>
          <w:lang w:val="en-GB"/>
        </w:rPr>
        <w:t>T</w:t>
      </w:r>
      <w:r w:rsidR="00997639" w:rsidRPr="00997639">
        <w:rPr>
          <w:rFonts w:ascii="Times New Roman" w:eastAsiaTheme="minorEastAsia" w:hAnsi="Times New Roman" w:cs="Times New Roman"/>
          <w:i/>
          <w:sz w:val="24"/>
          <w:szCs w:val="24"/>
          <w:vertAlign w:val="subscript"/>
          <w:lang w:val="en-GB"/>
        </w:rPr>
        <w:t>A</w:t>
      </w:r>
      <w:r w:rsidR="00997639">
        <w:rPr>
          <w:rFonts w:ascii="Times New Roman" w:eastAsiaTheme="minorEastAsia" w:hAnsi="Times New Roman" w:cs="Times New Roman"/>
          <w:sz w:val="24"/>
          <w:szCs w:val="24"/>
          <w:lang w:val="en-GB"/>
        </w:rPr>
        <w:t xml:space="preserve"> and </w:t>
      </w:r>
      <w:r w:rsidR="00997639" w:rsidRPr="00997639">
        <w:rPr>
          <w:rFonts w:ascii="Times New Roman" w:eastAsiaTheme="minorEastAsia" w:hAnsi="Times New Roman" w:cs="Times New Roman"/>
          <w:i/>
          <w:sz w:val="24"/>
          <w:szCs w:val="24"/>
          <w:lang w:val="en-GB"/>
        </w:rPr>
        <w:t>t</w:t>
      </w:r>
      <w:r w:rsidR="00997639" w:rsidRPr="00997639">
        <w:rPr>
          <w:rFonts w:ascii="Times New Roman" w:eastAsiaTheme="minorEastAsia" w:hAnsi="Times New Roman" w:cs="Times New Roman"/>
          <w:i/>
          <w:sz w:val="24"/>
          <w:szCs w:val="24"/>
          <w:vertAlign w:val="subscript"/>
          <w:lang w:val="en-GB"/>
        </w:rPr>
        <w:t>N</w:t>
      </w:r>
      <w:r w:rsidR="00997639">
        <w:rPr>
          <w:rFonts w:ascii="Times New Roman" w:eastAsiaTheme="minorEastAsia" w:hAnsi="Times New Roman" w:cs="Times New Roman"/>
          <w:sz w:val="24"/>
          <w:szCs w:val="24"/>
          <w:lang w:val="en-GB"/>
        </w:rPr>
        <w:t>, from which some simple deductions can be made. From Fig. 2(e)</w:t>
      </w:r>
      <w:r w:rsidR="005F56BC">
        <w:rPr>
          <w:rFonts w:ascii="Times New Roman" w:eastAsiaTheme="minorEastAsia" w:hAnsi="Times New Roman" w:cs="Times New Roman"/>
          <w:sz w:val="24"/>
          <w:szCs w:val="24"/>
          <w:lang w:val="en-GB"/>
        </w:rPr>
        <w:t>,</w:t>
      </w:r>
      <w:r w:rsidR="00997639">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997639">
        <w:rPr>
          <w:rFonts w:ascii="Times New Roman" w:eastAsiaTheme="minorEastAsia" w:hAnsi="Times New Roman" w:cs="Times New Roman"/>
          <w:sz w:val="24"/>
          <w:szCs w:val="24"/>
          <w:lang w:val="en-GB"/>
        </w:rPr>
        <w:t xml:space="preserve"> can be seen to trend toward</w:t>
      </w:r>
      <w:r w:rsidR="005F56BC">
        <w:rPr>
          <w:rFonts w:ascii="Times New Roman" w:eastAsiaTheme="minorEastAsia" w:hAnsi="Times New Roman" w:cs="Times New Roman"/>
          <w:sz w:val="24"/>
          <w:szCs w:val="24"/>
          <w:lang w:val="en-GB"/>
        </w:rPr>
        <w:t>s a</w:t>
      </w:r>
      <w:r w:rsidR="00997639">
        <w:rPr>
          <w:rFonts w:ascii="Times New Roman" w:eastAsiaTheme="minorEastAsia" w:hAnsi="Times New Roman" w:cs="Times New Roman"/>
          <w:sz w:val="24"/>
          <w:szCs w:val="24"/>
          <w:lang w:val="en-GB"/>
        </w:rPr>
        <w:t xml:space="preserve"> weakly thickness-dependent value at high </w:t>
      </w:r>
      <w:r w:rsidR="00997639" w:rsidRPr="00997639">
        <w:rPr>
          <w:rFonts w:ascii="Times New Roman" w:eastAsiaTheme="minorEastAsia" w:hAnsi="Times New Roman" w:cs="Times New Roman"/>
          <w:i/>
          <w:sz w:val="24"/>
          <w:szCs w:val="24"/>
          <w:lang w:val="en-GB"/>
        </w:rPr>
        <w:t>T</w:t>
      </w:r>
      <w:r w:rsidR="00997639">
        <w:rPr>
          <w:rFonts w:ascii="Times New Roman" w:eastAsiaTheme="minorEastAsia" w:hAnsi="Times New Roman" w:cs="Times New Roman"/>
          <w:sz w:val="24"/>
          <w:szCs w:val="24"/>
          <w:lang w:val="en-GB"/>
        </w:rPr>
        <w:t>, consistent with</w:t>
      </w:r>
      <w:r w:rsidR="008B3491">
        <w:rPr>
          <w:rFonts w:ascii="Times New Roman" w:eastAsiaTheme="minorEastAsia" w:hAnsi="Times New Roman" w:cs="Times New Roman"/>
          <w:sz w:val="24"/>
          <w:szCs w:val="24"/>
          <w:lang w:val="en-GB"/>
        </w:rPr>
        <w:t xml:space="preserve"> </w:t>
      </w:r>
      <w:r w:rsidR="00997639">
        <w:rPr>
          <w:rFonts w:ascii="Times New Roman" w:eastAsiaTheme="minorEastAsia" w:hAnsi="Times New Roman" w:cs="Times New Roman"/>
          <w:sz w:val="24"/>
          <w:szCs w:val="24"/>
          <w:lang w:val="en-GB"/>
        </w:rPr>
        <w:t xml:space="preserve">phonon scattering. In the low </w:t>
      </w:r>
      <w:r w:rsidR="00997639" w:rsidRPr="00997639">
        <w:rPr>
          <w:rFonts w:ascii="Times New Roman" w:eastAsiaTheme="minorEastAsia" w:hAnsi="Times New Roman" w:cs="Times New Roman"/>
          <w:i/>
          <w:sz w:val="24"/>
          <w:szCs w:val="24"/>
          <w:lang w:val="en-GB"/>
        </w:rPr>
        <w:t>T</w:t>
      </w:r>
      <w:r w:rsidR="00997639">
        <w:rPr>
          <w:rFonts w:ascii="Times New Roman" w:eastAsiaTheme="minorEastAsia" w:hAnsi="Times New Roman" w:cs="Times New Roman"/>
          <w:sz w:val="24"/>
          <w:szCs w:val="24"/>
          <w:lang w:val="en-GB"/>
        </w:rPr>
        <w:t xml:space="preserve"> limit, however,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997639">
        <w:rPr>
          <w:rFonts w:ascii="Times New Roman" w:eastAsiaTheme="minorEastAsia" w:hAnsi="Times New Roman" w:cs="Times New Roman"/>
          <w:sz w:val="24"/>
          <w:szCs w:val="24"/>
          <w:lang w:val="en-GB"/>
        </w:rPr>
        <w:t xml:space="preserve"> increases monotonically with </w:t>
      </w:r>
      <w:r w:rsidR="00997639" w:rsidRPr="00997639">
        <w:rPr>
          <w:rFonts w:ascii="Times New Roman" w:eastAsiaTheme="minorEastAsia" w:hAnsi="Times New Roman" w:cs="Times New Roman"/>
          <w:i/>
          <w:sz w:val="24"/>
          <w:szCs w:val="24"/>
          <w:lang w:val="en-GB"/>
        </w:rPr>
        <w:t>t</w:t>
      </w:r>
      <w:r w:rsidR="00997639" w:rsidRPr="00997639">
        <w:rPr>
          <w:rFonts w:ascii="Times New Roman" w:eastAsiaTheme="minorEastAsia" w:hAnsi="Times New Roman" w:cs="Times New Roman"/>
          <w:i/>
          <w:sz w:val="24"/>
          <w:szCs w:val="24"/>
          <w:vertAlign w:val="subscript"/>
          <w:lang w:val="en-GB"/>
        </w:rPr>
        <w:t>N</w:t>
      </w:r>
      <w:r w:rsidR="00997639">
        <w:rPr>
          <w:rFonts w:ascii="Times New Roman" w:eastAsiaTheme="minorEastAsia" w:hAnsi="Times New Roman" w:cs="Times New Roman"/>
          <w:sz w:val="24"/>
          <w:szCs w:val="24"/>
          <w:lang w:val="en-GB"/>
        </w:rPr>
        <w:t xml:space="preserve">, exceeding 100 fs at </w:t>
      </w:r>
      <w:r w:rsidR="008B3491" w:rsidRPr="008B3491">
        <w:rPr>
          <w:rFonts w:ascii="Times New Roman" w:eastAsiaTheme="minorEastAsia" w:hAnsi="Times New Roman" w:cs="Times New Roman"/>
          <w:i/>
          <w:sz w:val="24"/>
          <w:szCs w:val="24"/>
          <w:lang w:val="en-GB"/>
        </w:rPr>
        <w:t>t</w:t>
      </w:r>
      <w:r w:rsidR="008B3491" w:rsidRPr="008B3491">
        <w:rPr>
          <w:rFonts w:ascii="Times New Roman" w:eastAsiaTheme="minorEastAsia" w:hAnsi="Times New Roman" w:cs="Times New Roman"/>
          <w:i/>
          <w:sz w:val="24"/>
          <w:szCs w:val="24"/>
          <w:vertAlign w:val="subscript"/>
          <w:lang w:val="en-GB"/>
        </w:rPr>
        <w:t>N</w:t>
      </w:r>
      <w:r w:rsidR="008B3491">
        <w:rPr>
          <w:rFonts w:ascii="Times New Roman" w:eastAsiaTheme="minorEastAsia" w:hAnsi="Times New Roman" w:cs="Times New Roman"/>
          <w:sz w:val="24"/>
          <w:szCs w:val="24"/>
          <w:lang w:val="en-GB"/>
        </w:rPr>
        <w:t xml:space="preserve">  = </w:t>
      </w:r>
      <w:r w:rsidR="00997639">
        <w:rPr>
          <w:rFonts w:ascii="Times New Roman" w:eastAsiaTheme="minorEastAsia" w:hAnsi="Times New Roman" w:cs="Times New Roman"/>
          <w:sz w:val="24"/>
          <w:szCs w:val="24"/>
          <w:lang w:val="en-GB"/>
        </w:rPr>
        <w:t>200 nm.</w:t>
      </w:r>
      <w:r w:rsidR="008B3491">
        <w:rPr>
          <w:rFonts w:ascii="Times New Roman" w:eastAsiaTheme="minorEastAsia" w:hAnsi="Times New Roman" w:cs="Times New Roman"/>
          <w:sz w:val="24"/>
          <w:szCs w:val="24"/>
          <w:lang w:val="en-GB"/>
        </w:rPr>
        <w:t xml:space="preserve"> This reflects the typical finite size scaling of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8B3491">
        <w:rPr>
          <w:rFonts w:ascii="Times New Roman" w:eastAsiaTheme="minorEastAsia" w:hAnsi="Times New Roman" w:cs="Times New Roman"/>
          <w:iCs/>
          <w:sz w:val="24"/>
          <w:szCs w:val="24"/>
        </w:rPr>
        <w:t xml:space="preserve"> in metals, which will be shown below to be dominated by increasing defect (grain boundary) scattering at low </w:t>
      </w:r>
      <w:r w:rsidR="008B3491" w:rsidRPr="008B3491">
        <w:rPr>
          <w:rFonts w:ascii="Times New Roman" w:eastAsiaTheme="minorEastAsia" w:hAnsi="Times New Roman" w:cs="Times New Roman"/>
          <w:i/>
          <w:iCs/>
          <w:sz w:val="24"/>
          <w:szCs w:val="24"/>
        </w:rPr>
        <w:t>t</w:t>
      </w:r>
      <w:r w:rsidR="008B3491" w:rsidRPr="008B3491">
        <w:rPr>
          <w:rFonts w:ascii="Times New Roman" w:eastAsiaTheme="minorEastAsia" w:hAnsi="Times New Roman" w:cs="Times New Roman"/>
          <w:i/>
          <w:iCs/>
          <w:sz w:val="24"/>
          <w:szCs w:val="24"/>
          <w:vertAlign w:val="subscript"/>
        </w:rPr>
        <w:t>N</w:t>
      </w:r>
      <w:r w:rsidR="008B3491">
        <w:rPr>
          <w:rFonts w:ascii="Times New Roman" w:eastAsiaTheme="minorEastAsia" w:hAnsi="Times New Roman" w:cs="Times New Roman"/>
          <w:iCs/>
          <w:sz w:val="24"/>
          <w:szCs w:val="24"/>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997639">
        <w:rPr>
          <w:rFonts w:ascii="Times New Roman" w:eastAsiaTheme="minorEastAsia" w:hAnsi="Times New Roman" w:cs="Times New Roman"/>
          <w:sz w:val="24"/>
          <w:szCs w:val="24"/>
          <w:lang w:val="en-GB"/>
        </w:rPr>
        <w:t xml:space="preserve"> is also </w:t>
      </w:r>
      <w:r w:rsidR="008B3491">
        <w:rPr>
          <w:rFonts w:ascii="Times New Roman" w:eastAsiaTheme="minorEastAsia" w:hAnsi="Times New Roman" w:cs="Times New Roman"/>
          <w:sz w:val="24"/>
          <w:szCs w:val="24"/>
          <w:lang w:val="en-GB"/>
        </w:rPr>
        <w:t xml:space="preserve">monotonic with </w:t>
      </w:r>
      <w:r w:rsidR="008B3491" w:rsidRPr="008B3491">
        <w:rPr>
          <w:rFonts w:ascii="Times New Roman" w:eastAsiaTheme="minorEastAsia" w:hAnsi="Times New Roman" w:cs="Times New Roman"/>
          <w:i/>
          <w:sz w:val="24"/>
          <w:szCs w:val="24"/>
          <w:lang w:val="en-GB"/>
        </w:rPr>
        <w:t>T</w:t>
      </w:r>
      <w:r w:rsidR="008B3491">
        <w:rPr>
          <w:rFonts w:ascii="Times New Roman" w:eastAsiaTheme="minorEastAsia" w:hAnsi="Times New Roman" w:cs="Times New Roman"/>
          <w:sz w:val="24"/>
          <w:szCs w:val="24"/>
          <w:lang w:val="en-GB"/>
        </w:rPr>
        <w:t xml:space="preserve"> at each </w:t>
      </w:r>
      <w:r w:rsidR="008B3491" w:rsidRPr="008B3491">
        <w:rPr>
          <w:rFonts w:ascii="Times New Roman" w:eastAsiaTheme="minorEastAsia" w:hAnsi="Times New Roman" w:cs="Times New Roman"/>
          <w:i/>
          <w:sz w:val="24"/>
          <w:szCs w:val="24"/>
          <w:lang w:val="en-GB"/>
        </w:rPr>
        <w:t>t</w:t>
      </w:r>
      <w:r w:rsidR="008B3491" w:rsidRPr="008B3491">
        <w:rPr>
          <w:rFonts w:ascii="Times New Roman" w:eastAsiaTheme="minorEastAsia" w:hAnsi="Times New Roman" w:cs="Times New Roman"/>
          <w:i/>
          <w:sz w:val="24"/>
          <w:szCs w:val="24"/>
          <w:vertAlign w:val="subscript"/>
          <w:lang w:val="en-GB"/>
        </w:rPr>
        <w:t>N</w:t>
      </w:r>
      <w:r w:rsidR="008B3491">
        <w:rPr>
          <w:rFonts w:ascii="Times New Roman" w:eastAsiaTheme="minorEastAsia" w:hAnsi="Times New Roman" w:cs="Times New Roman"/>
          <w:sz w:val="24"/>
          <w:szCs w:val="24"/>
          <w:vertAlign w:val="subscript"/>
          <w:lang w:val="en-GB"/>
        </w:rPr>
        <w:softHyphen/>
      </w:r>
      <w:r w:rsidR="005F56BC">
        <w:rPr>
          <w:rFonts w:ascii="Times New Roman" w:eastAsiaTheme="minorEastAsia" w:hAnsi="Times New Roman" w:cs="Times New Roman"/>
          <w:sz w:val="24"/>
          <w:szCs w:val="24"/>
          <w:lang w:val="en-GB"/>
        </w:rPr>
        <w:t xml:space="preserve"> (</w:t>
      </w:r>
      <w:r w:rsidRPr="005A5BE8">
        <w:rPr>
          <w:rFonts w:ascii="Times New Roman" w:eastAsiaTheme="minorEastAsia" w:hAnsi="Times New Roman" w:cs="Times New Roman"/>
          <w:i/>
          <w:sz w:val="24"/>
          <w:szCs w:val="24"/>
          <w:lang w:val="en-GB"/>
        </w:rPr>
        <w:t>i.e</w:t>
      </w:r>
      <w:r>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8B3491">
        <w:rPr>
          <w:rFonts w:ascii="Times New Roman" w:eastAsiaTheme="minorEastAsia" w:hAnsi="Times New Roman" w:cs="Times New Roman"/>
          <w:iCs/>
          <w:sz w:val="24"/>
          <w:szCs w:val="24"/>
        </w:rPr>
        <w:t xml:space="preserve"> is monotonic</w:t>
      </w:r>
      <w:r w:rsidR="005F56BC">
        <w:rPr>
          <w:rFonts w:ascii="Times New Roman" w:eastAsiaTheme="minorEastAsia" w:hAnsi="Times New Roman" w:cs="Times New Roman"/>
          <w:iCs/>
          <w:sz w:val="24"/>
          <w:szCs w:val="24"/>
        </w:rPr>
        <w:t xml:space="preserve">), indicating </w:t>
      </w:r>
      <w:r w:rsidR="00567B6A">
        <w:rPr>
          <w:rFonts w:ascii="Times New Roman" w:eastAsiaTheme="minorEastAsia" w:hAnsi="Times New Roman" w:cs="Times New Roman"/>
          <w:iCs/>
          <w:sz w:val="24"/>
          <w:szCs w:val="24"/>
        </w:rPr>
        <w:t xml:space="preserve">that </w:t>
      </w:r>
      <w:r w:rsidR="008B3491">
        <w:rPr>
          <w:rFonts w:ascii="Times New Roman" w:eastAsiaTheme="minorEastAsia" w:hAnsi="Times New Roman" w:cs="Times New Roman"/>
          <w:iCs/>
          <w:sz w:val="24"/>
          <w:szCs w:val="24"/>
        </w:rPr>
        <w:t>conventional charge transport Kondo effect</w:t>
      </w:r>
      <w:r w:rsidR="005F56BC">
        <w:rPr>
          <w:rFonts w:ascii="Times New Roman" w:eastAsiaTheme="minorEastAsia" w:hAnsi="Times New Roman" w:cs="Times New Roman"/>
          <w:iCs/>
          <w:sz w:val="24"/>
          <w:szCs w:val="24"/>
        </w:rPr>
        <w:t>s</w:t>
      </w:r>
      <w:r w:rsidR="00567B6A">
        <w:rPr>
          <w:rFonts w:ascii="Times New Roman" w:eastAsiaTheme="minorEastAsia" w:hAnsi="Times New Roman" w:cs="Times New Roman"/>
          <w:iCs/>
          <w:sz w:val="24"/>
          <w:szCs w:val="24"/>
        </w:rPr>
        <w:t xml:space="preserve"> are weak</w:t>
      </w:r>
      <w:r w:rsidR="008B3491">
        <w:rPr>
          <w:rFonts w:ascii="Times New Roman" w:eastAsiaTheme="minorEastAsia" w:hAnsi="Times New Roman" w:cs="Times New Roman"/>
          <w:iCs/>
          <w:sz w:val="24"/>
          <w:szCs w:val="24"/>
        </w:rPr>
        <w:t xml:space="preserve">. (A minor low </w:t>
      </w:r>
      <w:r w:rsidR="008B3491" w:rsidRPr="008B3491">
        <w:rPr>
          <w:rFonts w:ascii="Times New Roman" w:eastAsiaTheme="minorEastAsia" w:hAnsi="Times New Roman" w:cs="Times New Roman"/>
          <w:i/>
          <w:iCs/>
          <w:sz w:val="24"/>
          <w:szCs w:val="24"/>
        </w:rPr>
        <w:t>T</w:t>
      </w:r>
      <w:r w:rsidR="008B3491">
        <w:rPr>
          <w:rFonts w:ascii="Times New Roman" w:eastAsiaTheme="minorEastAsia" w:hAnsi="Times New Roman" w:cs="Times New Roman"/>
          <w:iCs/>
          <w:sz w:val="24"/>
          <w:szCs w:val="24"/>
        </w:rPr>
        <w:t xml:space="preserve"> downturn 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8B3491">
        <w:rPr>
          <w:rFonts w:ascii="Times New Roman" w:eastAsiaTheme="minorEastAsia" w:hAnsi="Times New Roman" w:cs="Times New Roman"/>
          <w:sz w:val="24"/>
          <w:szCs w:val="24"/>
          <w:lang w:val="en-GB"/>
        </w:rPr>
        <w:t xml:space="preserve"> is </w:t>
      </w:r>
      <w:r w:rsidR="005F56BC">
        <w:rPr>
          <w:rFonts w:ascii="Times New Roman" w:eastAsiaTheme="minorEastAsia" w:hAnsi="Times New Roman" w:cs="Times New Roman"/>
          <w:sz w:val="24"/>
          <w:szCs w:val="24"/>
          <w:lang w:val="en-GB"/>
        </w:rPr>
        <w:t xml:space="preserve">actually </w:t>
      </w:r>
      <w:r w:rsidR="008B3491">
        <w:rPr>
          <w:rFonts w:ascii="Times New Roman" w:eastAsiaTheme="minorEastAsia" w:hAnsi="Times New Roman" w:cs="Times New Roman"/>
          <w:sz w:val="24"/>
          <w:szCs w:val="24"/>
          <w:lang w:val="en-GB"/>
        </w:rPr>
        <w:t>evidenced at 200 nm, consistent with our prior work on Co/Cu</w:t>
      </w:r>
      <w:r w:rsidR="00983C8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Letters","id":"ITEM-1","issue":"22","issued":{"date-parts":[["2017","5","29"]]},"page":"222407","publisher":" AIP Publishing LLC  ","title":"Room temperature spin Kondo effect and intermixing in Co/Cu non-local spin valves","type":"article-journal","volume":"110"},"uris":["http://www.mendeley.com/documents/?uuid=43145f78-dd72-3d68-930c-7f69feabf35c"]}],"mendeley":{"formattedCitation":"&lt;sup&gt;38&lt;/sup&gt;","plainTextFormattedCitation":"38","previouslyFormattedCitation":"&lt;sup&gt;38&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38</w:t>
      </w:r>
      <w:r w:rsidR="000A08F7">
        <w:rPr>
          <w:rFonts w:ascii="Times New Roman" w:eastAsiaTheme="minorEastAsia" w:hAnsi="Times New Roman" w:cs="Times New Roman"/>
          <w:sz w:val="24"/>
          <w:szCs w:val="24"/>
          <w:lang w:val="en-GB"/>
        </w:rPr>
        <w:fldChar w:fldCharType="end"/>
      </w:r>
      <w:r w:rsidR="003B0076">
        <w:rPr>
          <w:rFonts w:ascii="Times New Roman" w:eastAsiaTheme="minorEastAsia" w:hAnsi="Times New Roman" w:cs="Times New Roman"/>
          <w:sz w:val="24"/>
          <w:szCs w:val="24"/>
          <w:lang w:val="en-GB"/>
        </w:rPr>
        <w:t xml:space="preserve"> </w:t>
      </w:r>
      <w:r w:rsidR="00983C86">
        <w:rPr>
          <w:rFonts w:ascii="Times New Roman" w:eastAsiaTheme="minorEastAsia" w:hAnsi="Times New Roman" w:cs="Times New Roman"/>
          <w:sz w:val="24"/>
          <w:szCs w:val="24"/>
          <w:lang w:val="en-GB"/>
        </w:rPr>
        <w:t>and statements in Section I</w:t>
      </w:r>
      <w:r w:rsidR="008B3491">
        <w:rPr>
          <w:rFonts w:ascii="Times New Roman" w:eastAsiaTheme="minorEastAsia" w:hAnsi="Times New Roman" w:cs="Times New Roman"/>
          <w:sz w:val="24"/>
          <w:szCs w:val="24"/>
          <w:lang w:val="en-GB"/>
        </w:rPr>
        <w:t xml:space="preserve">). Moving </w:t>
      </w:r>
      <w:r w:rsidR="005F56BC">
        <w:rPr>
          <w:rFonts w:ascii="Times New Roman" w:eastAsiaTheme="minorEastAsia" w:hAnsi="Times New Roman" w:cs="Times New Roman"/>
          <w:sz w:val="24"/>
          <w:szCs w:val="24"/>
          <w:lang w:val="en-GB"/>
        </w:rPr>
        <w:t xml:space="preserve">to </w:t>
      </w:r>
      <w:r w:rsidR="000F5DF0">
        <w:rPr>
          <w:rFonts w:ascii="Times New Roman" w:eastAsiaTheme="minorEastAsia" w:hAnsi="Times New Roman" w:cs="Times New Roman"/>
          <w:sz w:val="24"/>
          <w:szCs w:val="24"/>
          <w:lang w:val="en-GB"/>
        </w:rPr>
        <w:t xml:space="preserve">the </w:t>
      </w:r>
      <w:r w:rsidR="008B3491" w:rsidRPr="008B3491">
        <w:rPr>
          <w:rFonts w:ascii="Times New Roman" w:eastAsiaTheme="minorEastAsia" w:hAnsi="Times New Roman" w:cs="Times New Roman"/>
          <w:i/>
          <w:sz w:val="24"/>
          <w:szCs w:val="24"/>
          <w:lang w:val="en-GB"/>
        </w:rPr>
        <w:t>T</w:t>
      </w:r>
      <w:r w:rsidR="008B3491" w:rsidRPr="008B3491">
        <w:rPr>
          <w:rFonts w:ascii="Times New Roman" w:eastAsiaTheme="minorEastAsia" w:hAnsi="Times New Roman" w:cs="Times New Roman"/>
          <w:i/>
          <w:sz w:val="24"/>
          <w:szCs w:val="24"/>
          <w:vertAlign w:val="subscript"/>
          <w:lang w:val="en-GB"/>
        </w:rPr>
        <w:t>A</w:t>
      </w:r>
      <w:r w:rsidR="008B3491">
        <w:rPr>
          <w:rFonts w:ascii="Times New Roman" w:eastAsiaTheme="minorEastAsia" w:hAnsi="Times New Roman" w:cs="Times New Roman"/>
          <w:sz w:val="24"/>
          <w:szCs w:val="24"/>
          <w:lang w:val="en-GB"/>
        </w:rPr>
        <w:t xml:space="preserve"> dependence, Fig. 2(a) </w:t>
      </w:r>
      <w:r w:rsidR="00F37EF2">
        <w:rPr>
          <w:rFonts w:ascii="Times New Roman" w:eastAsiaTheme="minorEastAsia" w:hAnsi="Times New Roman" w:cs="Times New Roman"/>
          <w:sz w:val="24"/>
          <w:szCs w:val="24"/>
          <w:lang w:val="en-GB"/>
        </w:rPr>
        <w:t xml:space="preserve">shows similar overall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0F5DF0">
        <w:rPr>
          <w:rFonts w:ascii="Times New Roman" w:eastAsiaTheme="minorEastAsia" w:hAnsi="Times New Roman" w:cs="Times New Roman"/>
          <w:sz w:val="24"/>
          <w:szCs w:val="24"/>
          <w:lang w:val="en-GB"/>
        </w:rPr>
        <w:t xml:space="preserve"> for Fe/Cu</w:t>
      </w:r>
      <w:r w:rsidR="00F37EF2">
        <w:rPr>
          <w:rFonts w:ascii="Times New Roman" w:eastAsiaTheme="minorEastAsia" w:hAnsi="Times New Roman" w:cs="Times New Roman"/>
          <w:sz w:val="24"/>
          <w:szCs w:val="24"/>
          <w:lang w:val="en-GB"/>
        </w:rPr>
        <w:t xml:space="preserve">, the increase with </w:t>
      </w:r>
      <w:r w:rsidR="00F37EF2" w:rsidRPr="00F37EF2">
        <w:rPr>
          <w:rFonts w:ascii="Times New Roman" w:eastAsiaTheme="minorEastAsia" w:hAnsi="Times New Roman" w:cs="Times New Roman"/>
          <w:i/>
          <w:sz w:val="24"/>
          <w:szCs w:val="24"/>
          <w:lang w:val="en-GB"/>
        </w:rPr>
        <w:t>T</w:t>
      </w:r>
      <w:r w:rsidR="00F37EF2" w:rsidRPr="00F37EF2">
        <w:rPr>
          <w:rFonts w:ascii="Times New Roman" w:eastAsiaTheme="minorEastAsia" w:hAnsi="Times New Roman" w:cs="Times New Roman"/>
          <w:i/>
          <w:sz w:val="24"/>
          <w:szCs w:val="24"/>
          <w:vertAlign w:val="subscript"/>
          <w:lang w:val="en-GB"/>
        </w:rPr>
        <w:t>A</w:t>
      </w:r>
      <w:r w:rsidR="00F37EF2">
        <w:rPr>
          <w:rFonts w:ascii="Times New Roman" w:eastAsiaTheme="minorEastAsia" w:hAnsi="Times New Roman" w:cs="Times New Roman"/>
          <w:sz w:val="24"/>
          <w:szCs w:val="24"/>
          <w:lang w:val="en-GB"/>
        </w:rPr>
        <w:t xml:space="preserve"> at low </w:t>
      </w:r>
      <w:r w:rsidR="00F37EF2" w:rsidRPr="00F37EF2">
        <w:rPr>
          <w:rFonts w:ascii="Times New Roman" w:eastAsiaTheme="minorEastAsia" w:hAnsi="Times New Roman" w:cs="Times New Roman"/>
          <w:i/>
          <w:sz w:val="24"/>
          <w:szCs w:val="24"/>
          <w:lang w:val="en-GB"/>
        </w:rPr>
        <w:t>T</w:t>
      </w:r>
      <w:r w:rsidR="00F37EF2">
        <w:rPr>
          <w:rFonts w:ascii="Times New Roman" w:eastAsiaTheme="minorEastAsia" w:hAnsi="Times New Roman" w:cs="Times New Roman"/>
          <w:sz w:val="24"/>
          <w:szCs w:val="24"/>
          <w:lang w:val="en-GB"/>
        </w:rPr>
        <w:t xml:space="preserve"> suggesting an unsurprising decreas</w:t>
      </w:r>
      <w:r w:rsidR="005F56BC">
        <w:rPr>
          <w:rFonts w:ascii="Times New Roman" w:eastAsiaTheme="minorEastAsia" w:hAnsi="Times New Roman" w:cs="Times New Roman"/>
          <w:sz w:val="24"/>
          <w:szCs w:val="24"/>
          <w:lang w:val="en-GB"/>
        </w:rPr>
        <w:t>e in defect density. This holds</w:t>
      </w:r>
      <w:r w:rsidR="00F37EF2">
        <w:rPr>
          <w:rFonts w:ascii="Times New Roman" w:eastAsiaTheme="minorEastAsia" w:hAnsi="Times New Roman" w:cs="Times New Roman"/>
          <w:sz w:val="24"/>
          <w:szCs w:val="24"/>
          <w:lang w:val="en-GB"/>
        </w:rPr>
        <w:t xml:space="preserve"> only up to </w:t>
      </w:r>
      <w:r w:rsidR="00F37EF2" w:rsidRPr="005F56BC">
        <w:rPr>
          <w:rFonts w:ascii="Times New Roman" w:eastAsiaTheme="minorEastAsia" w:hAnsi="Times New Roman" w:cs="Times New Roman"/>
          <w:i/>
          <w:sz w:val="24"/>
          <w:szCs w:val="24"/>
          <w:lang w:val="en-GB"/>
        </w:rPr>
        <w:t>T</w:t>
      </w:r>
      <w:r w:rsidR="00F37EF2" w:rsidRPr="005F56BC">
        <w:rPr>
          <w:rFonts w:ascii="Times New Roman" w:eastAsiaTheme="minorEastAsia" w:hAnsi="Times New Roman" w:cs="Times New Roman"/>
          <w:i/>
          <w:sz w:val="24"/>
          <w:szCs w:val="24"/>
          <w:vertAlign w:val="subscript"/>
          <w:lang w:val="en-GB"/>
        </w:rPr>
        <w:t>A</w:t>
      </w:r>
      <w:r w:rsidR="00F37EF2">
        <w:rPr>
          <w:rFonts w:ascii="Times New Roman" w:eastAsiaTheme="minorEastAsia" w:hAnsi="Times New Roman" w:cs="Times New Roman"/>
          <w:sz w:val="24"/>
          <w:szCs w:val="24"/>
          <w:lang w:val="en-GB"/>
        </w:rPr>
        <w:t xml:space="preserve"> = 450 </w:t>
      </w:r>
      <w:r w:rsidR="00F37EF2">
        <w:rPr>
          <w:rFonts w:ascii="Times New Roman" w:eastAsiaTheme="minorEastAsia" w:hAnsi="Times New Roman" w:cs="Times New Roman"/>
          <w:sz w:val="24"/>
          <w:szCs w:val="24"/>
          <w:lang w:val="en-GB"/>
        </w:rPr>
        <w:sym w:font="Symbol" w:char="F0B0"/>
      </w:r>
      <w:r w:rsidR="00F37EF2">
        <w:rPr>
          <w:rFonts w:ascii="Times New Roman" w:eastAsiaTheme="minorEastAsia" w:hAnsi="Times New Roman" w:cs="Times New Roman"/>
          <w:sz w:val="24"/>
          <w:szCs w:val="24"/>
          <w:lang w:val="en-GB"/>
        </w:rPr>
        <w:t xml:space="preserve">C, however, beyond which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0F5DF0">
        <w:rPr>
          <w:rFonts w:ascii="Times New Roman" w:eastAsiaTheme="minorEastAsia" w:hAnsi="Times New Roman" w:cs="Times New Roman"/>
          <w:sz w:val="24"/>
          <w:szCs w:val="24"/>
          <w:lang w:val="en-GB"/>
        </w:rPr>
        <w:t xml:space="preserve"> drops significantly</w:t>
      </w:r>
      <w:r w:rsidR="00F37EF2">
        <w:rPr>
          <w:rFonts w:ascii="Times New Roman" w:eastAsiaTheme="minorEastAsia" w:hAnsi="Times New Roman" w:cs="Times New Roman"/>
          <w:sz w:val="24"/>
          <w:szCs w:val="24"/>
          <w:lang w:val="en-GB"/>
        </w:rPr>
        <w:t>. Consistent with prior work</w:t>
      </w:r>
      <w:r w:rsidR="005F56BC">
        <w:rPr>
          <w:rFonts w:ascii="Times New Roman" w:eastAsiaTheme="minorEastAsia" w:hAnsi="Times New Roman" w:cs="Times New Roman"/>
          <w:sz w:val="24"/>
          <w:szCs w:val="24"/>
          <w:lang w:val="en-GB"/>
        </w:rPr>
        <w:t xml:space="preserve"> on Fe/Cu</w:t>
      </w:r>
      <w:r w:rsidR="00F37EF2">
        <w:rPr>
          <w:rFonts w:ascii="Times New Roman" w:eastAsiaTheme="minorEastAsia" w:hAnsi="Times New Roman" w:cs="Times New Roman"/>
          <w:sz w:val="24"/>
          <w:szCs w:val="24"/>
          <w:lang w:val="en-GB"/>
        </w:rPr>
        <w:t>, at</w:t>
      </w:r>
      <w:r w:rsidR="00F37EF2" w:rsidRPr="00F37EF2">
        <w:rPr>
          <w:rFonts w:ascii="Times New Roman" w:eastAsiaTheme="minorEastAsia" w:hAnsi="Times New Roman" w:cs="Times New Roman"/>
          <w:i/>
          <w:sz w:val="24"/>
          <w:szCs w:val="24"/>
          <w:lang w:val="en-GB"/>
        </w:rPr>
        <w:t xml:space="preserve"> T</w:t>
      </w:r>
      <w:r w:rsidR="00F37EF2" w:rsidRPr="00F37EF2">
        <w:rPr>
          <w:rFonts w:ascii="Times New Roman" w:eastAsiaTheme="minorEastAsia" w:hAnsi="Times New Roman" w:cs="Times New Roman"/>
          <w:i/>
          <w:sz w:val="24"/>
          <w:szCs w:val="24"/>
          <w:vertAlign w:val="subscript"/>
          <w:lang w:val="en-GB"/>
        </w:rPr>
        <w:t>A</w:t>
      </w:r>
      <w:r w:rsidR="00F37EF2">
        <w:rPr>
          <w:rFonts w:ascii="Times New Roman" w:eastAsiaTheme="minorEastAsia" w:hAnsi="Times New Roman" w:cs="Times New Roman"/>
          <w:sz w:val="24"/>
          <w:szCs w:val="24"/>
          <w:lang w:val="en-GB"/>
        </w:rPr>
        <w:t xml:space="preserve"> = 500 </w:t>
      </w:r>
      <w:r w:rsidR="00F37EF2">
        <w:rPr>
          <w:rFonts w:ascii="Times New Roman" w:eastAsiaTheme="minorEastAsia" w:hAnsi="Times New Roman" w:cs="Times New Roman"/>
          <w:sz w:val="24"/>
          <w:szCs w:val="24"/>
          <w:lang w:val="en-GB"/>
        </w:rPr>
        <w:sym w:font="Symbol" w:char="F0B0"/>
      </w:r>
      <w:r w:rsidR="00F37EF2">
        <w:rPr>
          <w:rFonts w:ascii="Times New Roman" w:eastAsiaTheme="minorEastAsia" w:hAnsi="Times New Roman" w:cs="Times New Roman"/>
          <w:sz w:val="24"/>
          <w:szCs w:val="24"/>
          <w:lang w:val="en-GB"/>
        </w:rPr>
        <w:t>C</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w:t>
      </w:r>
      <w:r w:rsidR="000A08F7">
        <w:rPr>
          <w:rFonts w:ascii="Times New Roman" w:eastAsiaTheme="minorEastAsia" w:hAnsi="Times New Roman" w:cs="Times New Roman"/>
          <w:sz w:val="24"/>
          <w:szCs w:val="24"/>
          <w:lang w:val="en-GB"/>
        </w:rPr>
        <w:fldChar w:fldCharType="end"/>
      </w:r>
      <w:r w:rsidR="00F37EF2">
        <w:rPr>
          <w:rFonts w:ascii="Times New Roman" w:eastAsiaTheme="minorEastAsia" w:hAnsi="Times New Roman" w:cs="Times New Roman"/>
          <w:sz w:val="24"/>
          <w:szCs w:val="24"/>
          <w:lang w:val="en-GB"/>
        </w:rPr>
        <w:t xml:space="preserve"> we then find a small maximum 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oMath>
      <w:r w:rsidR="00F37EF2">
        <w:rPr>
          <w:rFonts w:ascii="Times New Roman" w:eastAsiaTheme="minorEastAsia" w:hAnsi="Times New Roman" w:cs="Times New Roman"/>
          <w:sz w:val="24"/>
          <w:szCs w:val="24"/>
          <w:lang w:val="en-GB"/>
        </w:rPr>
        <w:t xml:space="preserve"> at low </w:t>
      </w:r>
      <w:r w:rsidR="00F37EF2" w:rsidRPr="005F56BC">
        <w:rPr>
          <w:rFonts w:ascii="Times New Roman" w:eastAsiaTheme="minorEastAsia" w:hAnsi="Times New Roman" w:cs="Times New Roman"/>
          <w:i/>
          <w:sz w:val="24"/>
          <w:szCs w:val="24"/>
          <w:lang w:val="en-GB"/>
        </w:rPr>
        <w:t>T</w:t>
      </w:r>
      <w:r w:rsidR="00F37EF2">
        <w:rPr>
          <w:rFonts w:ascii="Times New Roman" w:eastAsiaTheme="minorEastAsia" w:hAnsi="Times New Roman" w:cs="Times New Roman"/>
          <w:sz w:val="24"/>
          <w:szCs w:val="24"/>
          <w:lang w:val="en-GB"/>
        </w:rPr>
        <w:t xml:space="preserve"> (</w:t>
      </w:r>
      <w:r w:rsidR="000F5DF0" w:rsidRPr="000F5DF0">
        <w:rPr>
          <w:rFonts w:ascii="Times New Roman" w:eastAsiaTheme="minorEastAsia" w:hAnsi="Times New Roman" w:cs="Times New Roman"/>
          <w:i/>
          <w:sz w:val="24"/>
          <w:szCs w:val="24"/>
          <w:lang w:val="en-GB"/>
        </w:rPr>
        <w:t>i.e</w:t>
      </w:r>
      <w:r w:rsidR="000F5DF0">
        <w:rPr>
          <w:rFonts w:ascii="Times New Roman" w:eastAsiaTheme="minorEastAsia" w:hAnsi="Times New Roman" w:cs="Times New Roman"/>
          <w:sz w:val="24"/>
          <w:szCs w:val="24"/>
          <w:lang w:val="en-GB"/>
        </w:rPr>
        <w:t xml:space="preserve">., </w:t>
      </w:r>
      <w:r w:rsidR="00F37EF2">
        <w:rPr>
          <w:rFonts w:ascii="Times New Roman" w:eastAsiaTheme="minorEastAsia" w:hAnsi="Times New Roman" w:cs="Times New Roman"/>
          <w:sz w:val="24"/>
          <w:szCs w:val="24"/>
          <w:lang w:val="en-GB"/>
        </w:rPr>
        <w:t xml:space="preserve">a minimum in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6642A7">
        <w:rPr>
          <w:rFonts w:ascii="Times New Roman" w:eastAsiaTheme="minorEastAsia" w:hAnsi="Times New Roman" w:cs="Times New Roman"/>
          <w:iCs/>
          <w:sz w:val="24"/>
          <w:szCs w:val="24"/>
        </w:rPr>
        <w:t xml:space="preserve">), which is </w:t>
      </w:r>
      <w:r w:rsidR="00526109">
        <w:rPr>
          <w:rFonts w:ascii="Times New Roman" w:eastAsiaTheme="minorEastAsia" w:hAnsi="Times New Roman" w:cs="Times New Roman"/>
          <w:iCs/>
          <w:sz w:val="24"/>
          <w:szCs w:val="24"/>
        </w:rPr>
        <w:t xml:space="preserve">evidence of </w:t>
      </w:r>
      <w:r w:rsidR="00F37EF2">
        <w:rPr>
          <w:rFonts w:ascii="Times New Roman" w:eastAsiaTheme="minorEastAsia" w:hAnsi="Times New Roman" w:cs="Times New Roman"/>
          <w:iCs/>
          <w:sz w:val="24"/>
          <w:szCs w:val="24"/>
        </w:rPr>
        <w:t>th</w:t>
      </w:r>
      <w:r w:rsidR="005F56BC">
        <w:rPr>
          <w:rFonts w:ascii="Times New Roman" w:eastAsiaTheme="minorEastAsia" w:hAnsi="Times New Roman" w:cs="Times New Roman"/>
          <w:iCs/>
          <w:sz w:val="24"/>
          <w:szCs w:val="24"/>
        </w:rPr>
        <w:t xml:space="preserve">e conventional </w:t>
      </w:r>
      <w:r w:rsidR="00F37EF2">
        <w:rPr>
          <w:rFonts w:ascii="Times New Roman" w:eastAsiaTheme="minorEastAsia" w:hAnsi="Times New Roman" w:cs="Times New Roman"/>
          <w:iCs/>
          <w:sz w:val="24"/>
          <w:szCs w:val="24"/>
        </w:rPr>
        <w:t xml:space="preserve">Kondo effect. </w:t>
      </w:r>
      <w:r w:rsidR="001243DD">
        <w:rPr>
          <w:rFonts w:ascii="Times New Roman" w:eastAsiaTheme="minorEastAsia" w:hAnsi="Times New Roman" w:cs="Times New Roman"/>
          <w:iCs/>
          <w:sz w:val="24"/>
          <w:szCs w:val="24"/>
        </w:rPr>
        <w:t xml:space="preserve">As will become more clear below, this is essentially the </w:t>
      </w:r>
      <w:r w:rsidR="00526109">
        <w:rPr>
          <w:rFonts w:ascii="Times New Roman" w:eastAsiaTheme="minorEastAsia" w:hAnsi="Times New Roman" w:cs="Times New Roman"/>
          <w:iCs/>
          <w:sz w:val="24"/>
          <w:szCs w:val="24"/>
        </w:rPr>
        <w:t xml:space="preserve">annealing temperature </w:t>
      </w:r>
      <w:r w:rsidR="001243DD">
        <w:rPr>
          <w:rFonts w:ascii="Times New Roman" w:eastAsiaTheme="minorEastAsia" w:hAnsi="Times New Roman" w:cs="Times New Roman"/>
          <w:iCs/>
          <w:sz w:val="24"/>
          <w:szCs w:val="24"/>
        </w:rPr>
        <w:t xml:space="preserve">at which MIs </w:t>
      </w:r>
      <w:r w:rsidR="00A81D3D">
        <w:rPr>
          <w:rFonts w:ascii="Times New Roman" w:eastAsiaTheme="minorEastAsia" w:hAnsi="Times New Roman" w:cs="Times New Roman"/>
          <w:iCs/>
          <w:sz w:val="24"/>
          <w:szCs w:val="24"/>
        </w:rPr>
        <w:t>diffuse</w:t>
      </w:r>
      <w:r w:rsidR="00983C86">
        <w:rPr>
          <w:rFonts w:ascii="Times New Roman" w:eastAsiaTheme="minorEastAsia" w:hAnsi="Times New Roman" w:cs="Times New Roman"/>
          <w:iCs/>
          <w:sz w:val="24"/>
          <w:szCs w:val="24"/>
        </w:rPr>
        <w:t xml:space="preserve"> so</w:t>
      </w:r>
      <w:r w:rsidR="00A81D3D">
        <w:rPr>
          <w:rFonts w:ascii="Times New Roman" w:eastAsiaTheme="minorEastAsia" w:hAnsi="Times New Roman" w:cs="Times New Roman"/>
          <w:iCs/>
          <w:sz w:val="24"/>
          <w:szCs w:val="24"/>
        </w:rPr>
        <w:t xml:space="preserve"> </w:t>
      </w:r>
      <w:r w:rsidR="00A13EAE">
        <w:rPr>
          <w:rFonts w:ascii="Times New Roman" w:eastAsiaTheme="minorEastAsia" w:hAnsi="Times New Roman" w:cs="Times New Roman"/>
          <w:iCs/>
          <w:sz w:val="24"/>
          <w:szCs w:val="24"/>
        </w:rPr>
        <w:t xml:space="preserve">extensively </w:t>
      </w:r>
      <w:r w:rsidR="00A81D3D">
        <w:rPr>
          <w:rFonts w:ascii="Times New Roman" w:eastAsiaTheme="minorEastAsia" w:hAnsi="Times New Roman" w:cs="Times New Roman"/>
          <w:iCs/>
          <w:sz w:val="24"/>
          <w:szCs w:val="24"/>
        </w:rPr>
        <w:t xml:space="preserve">throughout the </w:t>
      </w:r>
      <w:r w:rsidR="00983C86">
        <w:rPr>
          <w:rFonts w:ascii="Times New Roman" w:eastAsiaTheme="minorEastAsia" w:hAnsi="Times New Roman" w:cs="Times New Roman"/>
          <w:iCs/>
          <w:sz w:val="24"/>
          <w:szCs w:val="24"/>
        </w:rPr>
        <w:t>channel that</w:t>
      </w:r>
      <w:r w:rsidR="001243DD">
        <w:rPr>
          <w:rFonts w:ascii="Times New Roman" w:eastAsiaTheme="minorEastAsia" w:hAnsi="Times New Roman" w:cs="Times New Roman"/>
          <w:iCs/>
          <w:sz w:val="24"/>
          <w:szCs w:val="24"/>
        </w:rPr>
        <w:t xml:space="preserve"> a </w:t>
      </w:r>
      <w:r w:rsidR="00A13EAE">
        <w:rPr>
          <w:rFonts w:ascii="Times New Roman" w:eastAsiaTheme="minorEastAsia" w:hAnsi="Times New Roman" w:cs="Times New Roman"/>
          <w:iCs/>
          <w:sz w:val="24"/>
          <w:szCs w:val="24"/>
        </w:rPr>
        <w:t xml:space="preserve">significant </w:t>
      </w:r>
      <w:r w:rsidR="00A81D3D">
        <w:rPr>
          <w:rFonts w:ascii="Times New Roman" w:eastAsiaTheme="minorEastAsia" w:hAnsi="Times New Roman" w:cs="Times New Roman"/>
          <w:iCs/>
          <w:sz w:val="24"/>
          <w:szCs w:val="24"/>
        </w:rPr>
        <w:t xml:space="preserve">conventional </w:t>
      </w:r>
      <w:r w:rsidR="001243DD">
        <w:rPr>
          <w:rFonts w:ascii="Times New Roman" w:eastAsiaTheme="minorEastAsia" w:hAnsi="Times New Roman" w:cs="Times New Roman"/>
          <w:iCs/>
          <w:sz w:val="24"/>
          <w:szCs w:val="24"/>
        </w:rPr>
        <w:t xml:space="preserve">Kondo effect </w:t>
      </w:r>
      <w:r w:rsidR="00983C86">
        <w:rPr>
          <w:rFonts w:ascii="Times New Roman" w:eastAsiaTheme="minorEastAsia" w:hAnsi="Times New Roman" w:cs="Times New Roman"/>
          <w:iCs/>
          <w:sz w:val="24"/>
          <w:szCs w:val="24"/>
        </w:rPr>
        <w:t>occurs in</w:t>
      </w:r>
      <w:r w:rsidR="00A81D3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0A08F7">
        <w:rPr>
          <w:rFonts w:ascii="Times New Roman" w:eastAsiaTheme="minorEastAsia" w:hAnsi="Times New Roman" w:cs="Times New Roman"/>
          <w:iCs/>
          <w:sz w:val="24"/>
          <w:szCs w:val="24"/>
        </w:rPr>
        <w:t xml:space="preserve"> </w:t>
      </w:r>
      <w:r w:rsidR="000A08F7">
        <w:rPr>
          <w:rFonts w:ascii="Times New Roman" w:eastAsiaTheme="minorEastAsia" w:hAnsi="Times New Roman" w:cs="Times New Roman"/>
          <w:iCs/>
          <w:sz w:val="24"/>
          <w:szCs w:val="24"/>
        </w:rPr>
        <w:fldChar w:fldCharType="begin" w:fldLock="1"/>
      </w:r>
      <w:r w:rsidR="001A5A2D">
        <w:rPr>
          <w:rFonts w:ascii="Times New Roman" w:eastAsiaTheme="minorEastAsia" w:hAnsi="Times New Roman" w:cs="Times New Roman"/>
          <w:iCs/>
          <w:sz w:val="24"/>
          <w:szCs w:val="24"/>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0A08F7">
        <w:rPr>
          <w:rFonts w:ascii="Times New Roman" w:eastAsiaTheme="minorEastAsia" w:hAnsi="Times New Roman" w:cs="Times New Roman"/>
          <w:iCs/>
          <w:sz w:val="24"/>
          <w:szCs w:val="24"/>
        </w:rPr>
        <w:fldChar w:fldCharType="separate"/>
      </w:r>
      <w:r w:rsidR="00EC1D8F" w:rsidRPr="00EC1D8F">
        <w:rPr>
          <w:rFonts w:ascii="Times New Roman" w:eastAsiaTheme="minorEastAsia" w:hAnsi="Times New Roman" w:cs="Times New Roman"/>
          <w:iCs/>
          <w:noProof/>
          <w:sz w:val="24"/>
          <w:szCs w:val="24"/>
          <w:vertAlign w:val="superscript"/>
        </w:rPr>
        <w:t>37</w:t>
      </w:r>
      <w:r w:rsidR="000A08F7">
        <w:rPr>
          <w:rFonts w:ascii="Times New Roman" w:eastAsiaTheme="minorEastAsia" w:hAnsi="Times New Roman" w:cs="Times New Roman"/>
          <w:iCs/>
          <w:sz w:val="24"/>
          <w:szCs w:val="24"/>
        </w:rPr>
        <w:fldChar w:fldCharType="end"/>
      </w:r>
      <w:r w:rsidR="001243DD">
        <w:rPr>
          <w:rFonts w:ascii="Times New Roman" w:eastAsiaTheme="minorEastAsia" w:hAnsi="Times New Roman" w:cs="Times New Roman"/>
          <w:iCs/>
          <w:sz w:val="24"/>
          <w:szCs w:val="24"/>
        </w:rPr>
        <w:t xml:space="preserve">. </w:t>
      </w:r>
      <w:r w:rsidR="00F37EF2">
        <w:rPr>
          <w:rFonts w:ascii="Times New Roman" w:eastAsiaTheme="minorEastAsia" w:hAnsi="Times New Roman" w:cs="Times New Roman"/>
          <w:sz w:val="24"/>
          <w:szCs w:val="24"/>
          <w:lang w:val="en-GB"/>
        </w:rPr>
        <w:t xml:space="preserve">     </w:t>
      </w:r>
      <w:r w:rsidR="008B3491">
        <w:rPr>
          <w:rFonts w:ascii="Times New Roman" w:eastAsiaTheme="minorEastAsia" w:hAnsi="Times New Roman" w:cs="Times New Roman"/>
          <w:sz w:val="24"/>
          <w:szCs w:val="24"/>
          <w:lang w:val="en-GB"/>
        </w:rPr>
        <w:t xml:space="preserve"> </w:t>
      </w:r>
      <w:r w:rsidR="008B3491">
        <w:rPr>
          <w:rFonts w:ascii="Times New Roman" w:eastAsiaTheme="minorEastAsia" w:hAnsi="Times New Roman" w:cs="Times New Roman"/>
          <w:iCs/>
          <w:sz w:val="24"/>
          <w:szCs w:val="24"/>
        </w:rPr>
        <w:t xml:space="preserve">   </w:t>
      </w:r>
      <w:r w:rsidR="008B3491">
        <w:rPr>
          <w:rFonts w:ascii="Times New Roman" w:eastAsiaTheme="minorEastAsia" w:hAnsi="Times New Roman" w:cs="Times New Roman"/>
          <w:sz w:val="24"/>
          <w:szCs w:val="24"/>
          <w:lang w:val="en-GB"/>
        </w:rPr>
        <w:t xml:space="preserve">  </w:t>
      </w:r>
      <w:r w:rsidR="00997639">
        <w:rPr>
          <w:rFonts w:ascii="Times New Roman" w:eastAsiaTheme="minorEastAsia" w:hAnsi="Times New Roman" w:cs="Times New Roman"/>
          <w:sz w:val="24"/>
          <w:szCs w:val="24"/>
          <w:lang w:val="en-GB"/>
        </w:rPr>
        <w:t xml:space="preserve">          </w:t>
      </w:r>
      <w:r w:rsidR="00A66D43">
        <w:rPr>
          <w:rFonts w:ascii="Times New Roman" w:eastAsiaTheme="minorEastAsia" w:hAnsi="Times New Roman" w:cs="Times New Roman"/>
          <w:sz w:val="24"/>
          <w:szCs w:val="24"/>
          <w:lang w:val="en-GB"/>
        </w:rPr>
        <w:t xml:space="preserve"> </w:t>
      </w:r>
    </w:p>
    <w:p w14:paraId="30C6827C" w14:textId="4AFCB084" w:rsidR="000F5DF0" w:rsidRPr="0044385E" w:rsidRDefault="005F56BC" w:rsidP="002F60D4">
      <w:pPr>
        <w:spacing w:after="240" w:line="480" w:lineRule="auto"/>
        <w:jc w:val="both"/>
        <w:rPr>
          <w:rFonts w:ascii="Times New Roman" w:hAnsi="Times New Roman" w:cs="Times New Roman"/>
          <w:sz w:val="24"/>
          <w:szCs w:val="24"/>
          <w:lang w:val="en-GB"/>
        </w:rPr>
      </w:pPr>
      <w:r>
        <w:rPr>
          <w:rFonts w:ascii="Times New Roman" w:eastAsiaTheme="minorEastAsia" w:hAnsi="Times New Roman" w:cs="Times New Roman"/>
          <w:sz w:val="24"/>
          <w:szCs w:val="24"/>
          <w:lang w:val="en-GB"/>
        </w:rPr>
        <w:t xml:space="preserve">At first sight, and qualitatively, the trends in </w:t>
      </w:r>
      <w:r w:rsidR="000F5DF0">
        <w:rPr>
          <w:rFonts w:ascii="Times New Roman" w:eastAsiaTheme="minorEastAsia" w:hAnsi="Times New Roman" w:cs="Times New Roman"/>
          <w:sz w:val="24"/>
          <w:szCs w:val="24"/>
          <w:lang w:val="en-GB"/>
        </w:rPr>
        <w:t xml:space="preserve">the extracted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Pr>
          <w:rFonts w:ascii="Times New Roman" w:eastAsiaTheme="minorEastAsia" w:hAnsi="Times New Roman" w:cs="Times New Roman"/>
          <w:sz w:val="24"/>
          <w:szCs w:val="24"/>
          <w:lang w:val="en-GB"/>
        </w:rPr>
        <w:t xml:space="preserve"> (Figs. 2(b,f)) appear broadly c</w:t>
      </w:r>
      <w:r w:rsidR="000F5DF0">
        <w:rPr>
          <w:rFonts w:ascii="Times New Roman" w:eastAsiaTheme="minorEastAsia" w:hAnsi="Times New Roman" w:cs="Times New Roman"/>
          <w:sz w:val="24"/>
          <w:szCs w:val="24"/>
          <w:lang w:val="en-GB"/>
        </w:rPr>
        <w:t>onsistent with expectations based on</w:t>
      </w:r>
      <w:r>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oMath>
      <w:r w:rsidR="00983C86">
        <w:rPr>
          <w:rFonts w:ascii="Times New Roman" w:eastAsiaTheme="minorEastAsia" w:hAnsi="Times New Roman" w:cs="Times New Roman"/>
          <w:sz w:val="24"/>
          <w:szCs w:val="24"/>
          <w:lang w:val="en-GB"/>
        </w:rPr>
        <w:t xml:space="preserve">, </w:t>
      </w:r>
      <w:r w:rsidR="00983C86" w:rsidRPr="00983C86">
        <w:rPr>
          <w:rFonts w:ascii="Times New Roman" w:eastAsiaTheme="minorEastAsia" w:hAnsi="Times New Roman" w:cs="Times New Roman"/>
          <w:i/>
          <w:sz w:val="24"/>
          <w:szCs w:val="24"/>
          <w:lang w:val="en-GB"/>
        </w:rPr>
        <w:t>i.e.,</w:t>
      </w:r>
      <w:r w:rsidR="00983C86">
        <w:rPr>
          <w:rFonts w:ascii="Times New Roman" w:eastAsiaTheme="minorEastAsia" w:hAnsi="Times New Roman" w:cs="Times New Roman"/>
          <w:sz w:val="24"/>
          <w:szCs w:val="24"/>
          <w:lang w:val="en-GB"/>
        </w:rPr>
        <w:t xml:space="preserve"> with E-Y scaling.</w:t>
      </w:r>
      <w:r>
        <w:rPr>
          <w:rFonts w:ascii="Times New Roman" w:eastAsiaTheme="minorEastAsia" w:hAnsi="Times New Roman" w:cs="Times New Roman"/>
          <w:sz w:val="24"/>
          <w:szCs w:val="24"/>
          <w:lang w:val="en-GB"/>
        </w:rPr>
        <w:t xml:space="preserve"> For most </w:t>
      </w:r>
      <w:r w:rsidRPr="005F56BC">
        <w:rPr>
          <w:rFonts w:ascii="Times New Roman" w:eastAsiaTheme="minorEastAsia" w:hAnsi="Times New Roman" w:cs="Times New Roman"/>
          <w:i/>
          <w:sz w:val="24"/>
          <w:szCs w:val="24"/>
          <w:lang w:val="en-GB"/>
        </w:rPr>
        <w:t>T</w:t>
      </w:r>
      <w:r w:rsidRPr="005F56BC">
        <w:rPr>
          <w:rFonts w:ascii="Times New Roman" w:eastAsiaTheme="minorEastAsia" w:hAnsi="Times New Roman" w:cs="Times New Roman"/>
          <w:i/>
          <w:sz w:val="24"/>
          <w:szCs w:val="24"/>
          <w:vertAlign w:val="subscript"/>
          <w:lang w:val="en-GB"/>
        </w:rPr>
        <w:t>A</w:t>
      </w:r>
      <w:r>
        <w:rPr>
          <w:rFonts w:ascii="Times New Roman" w:eastAsiaTheme="minorEastAsia" w:hAnsi="Times New Roman" w:cs="Times New Roman"/>
          <w:sz w:val="24"/>
          <w:szCs w:val="24"/>
          <w:lang w:val="en-GB"/>
        </w:rPr>
        <w:t xml:space="preserve"> and </w:t>
      </w:r>
      <w:r w:rsidRPr="005F56BC">
        <w:rPr>
          <w:rFonts w:ascii="Times New Roman" w:eastAsiaTheme="minorEastAsia" w:hAnsi="Times New Roman" w:cs="Times New Roman"/>
          <w:i/>
          <w:sz w:val="24"/>
          <w:szCs w:val="24"/>
          <w:lang w:val="en-GB"/>
        </w:rPr>
        <w:t>t</w:t>
      </w:r>
      <w:r w:rsidRPr="005F56BC">
        <w:rPr>
          <w:rFonts w:ascii="Times New Roman" w:eastAsiaTheme="minorEastAsia" w:hAnsi="Times New Roman" w:cs="Times New Roman"/>
          <w:i/>
          <w:sz w:val="24"/>
          <w:szCs w:val="24"/>
          <w:vertAlign w:val="subscript"/>
          <w:lang w:val="en-GB"/>
        </w:rPr>
        <w:t>N</w:t>
      </w:r>
      <w:r>
        <w:rPr>
          <w:rFonts w:ascii="Times New Roman" w:eastAsiaTheme="minorEastAsia" w:hAnsi="Times New Roman" w:cs="Times New Roman"/>
          <w:sz w:val="24"/>
          <w:szCs w:val="24"/>
          <w:lang w:val="en-GB"/>
        </w:rPr>
        <w:t xml:space="preserve"> values</w:t>
      </w:r>
      <w:r w:rsidR="00983C86">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Pr>
          <w:rFonts w:ascii="Times New Roman" w:eastAsiaTheme="minorEastAsia" w:hAnsi="Times New Roman" w:cs="Times New Roman"/>
          <w:sz w:val="24"/>
          <w:szCs w:val="24"/>
          <w:lang w:val="en-GB"/>
        </w:rPr>
        <w:t xml:space="preserve"> monot</w:t>
      </w:r>
      <w:r w:rsidR="00100F1D">
        <w:rPr>
          <w:rFonts w:ascii="Times New Roman" w:eastAsiaTheme="minorEastAsia" w:hAnsi="Times New Roman" w:cs="Times New Roman"/>
          <w:sz w:val="24"/>
          <w:szCs w:val="24"/>
          <w:lang w:val="en-GB"/>
        </w:rPr>
        <w:t>o</w:t>
      </w:r>
      <w:r>
        <w:rPr>
          <w:rFonts w:ascii="Times New Roman" w:eastAsiaTheme="minorEastAsia" w:hAnsi="Times New Roman" w:cs="Times New Roman"/>
          <w:sz w:val="24"/>
          <w:szCs w:val="24"/>
          <w:lang w:val="en-GB"/>
        </w:rPr>
        <w:t xml:space="preserve">nically increases on cooling, </w:t>
      </w:r>
      <w:r w:rsidR="000F5DF0">
        <w:rPr>
          <w:rFonts w:ascii="Times New Roman" w:eastAsiaTheme="minorEastAsia" w:hAnsi="Times New Roman" w:cs="Times New Roman"/>
          <w:sz w:val="24"/>
          <w:szCs w:val="24"/>
          <w:lang w:val="en-GB"/>
        </w:rPr>
        <w:t xml:space="preserve">apparently </w:t>
      </w:r>
      <w:r w:rsidR="00100F1D">
        <w:rPr>
          <w:rFonts w:ascii="Times New Roman" w:eastAsiaTheme="minorEastAsia" w:hAnsi="Times New Roman" w:cs="Times New Roman"/>
          <w:sz w:val="24"/>
          <w:szCs w:val="24"/>
          <w:lang w:val="en-GB"/>
        </w:rPr>
        <w:t xml:space="preserve">mirroring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oMath>
      <w:r w:rsidR="00100F1D">
        <w:rPr>
          <w:rFonts w:ascii="Times New Roman" w:eastAsiaTheme="minorEastAsia" w:hAnsi="Times New Roman" w:cs="Times New Roman"/>
          <w:sz w:val="24"/>
          <w:szCs w:val="24"/>
          <w:lang w:val="en-GB"/>
        </w:rPr>
        <w:t xml:space="preserve">. The low </w:t>
      </w:r>
      <w:r w:rsidR="00100F1D" w:rsidRPr="00100F1D">
        <w:rPr>
          <w:rFonts w:ascii="Times New Roman" w:eastAsiaTheme="minorEastAsia" w:hAnsi="Times New Roman" w:cs="Times New Roman"/>
          <w:i/>
          <w:sz w:val="24"/>
          <w:szCs w:val="24"/>
          <w:lang w:val="en-GB"/>
        </w:rPr>
        <w:t>T</w:t>
      </w:r>
      <w:r w:rsidR="00100F1D">
        <w:rPr>
          <w:rFonts w:ascii="Times New Roman" w:eastAsiaTheme="minorEastAsia" w:hAnsi="Times New Roman" w:cs="Times New Roman"/>
          <w:sz w:val="24"/>
          <w:szCs w:val="24"/>
          <w:lang w:val="en-GB"/>
        </w:rPr>
        <w:t xml:space="preserve"> value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100F1D">
        <w:rPr>
          <w:rFonts w:ascii="Times New Roman" w:eastAsiaTheme="minorEastAsia" w:hAnsi="Times New Roman" w:cs="Times New Roman"/>
          <w:sz w:val="24"/>
          <w:szCs w:val="24"/>
          <w:lang w:val="en-GB"/>
        </w:rPr>
        <w:t xml:space="preserve"> grows with increasing </w:t>
      </w:r>
      <w:r w:rsidR="00100F1D" w:rsidRPr="00100F1D">
        <w:rPr>
          <w:rFonts w:ascii="Times New Roman" w:eastAsiaTheme="minorEastAsia" w:hAnsi="Times New Roman" w:cs="Times New Roman"/>
          <w:i/>
          <w:sz w:val="24"/>
          <w:szCs w:val="24"/>
          <w:lang w:val="en-GB"/>
        </w:rPr>
        <w:t>t</w:t>
      </w:r>
      <w:r w:rsidR="00100F1D" w:rsidRPr="00100F1D">
        <w:rPr>
          <w:rFonts w:ascii="Times New Roman" w:eastAsiaTheme="minorEastAsia" w:hAnsi="Times New Roman" w:cs="Times New Roman"/>
          <w:i/>
          <w:sz w:val="24"/>
          <w:szCs w:val="24"/>
          <w:vertAlign w:val="subscript"/>
          <w:lang w:val="en-GB"/>
        </w:rPr>
        <w:t>N</w:t>
      </w:r>
      <w:r w:rsidR="00100F1D">
        <w:rPr>
          <w:rFonts w:ascii="Times New Roman" w:eastAsiaTheme="minorEastAsia" w:hAnsi="Times New Roman" w:cs="Times New Roman"/>
          <w:sz w:val="24"/>
          <w:szCs w:val="24"/>
          <w:lang w:val="en-GB"/>
        </w:rPr>
        <w:t xml:space="preserve"> (Fig. 2(f)), and with </w:t>
      </w:r>
      <w:r w:rsidR="00100F1D" w:rsidRPr="00100F1D">
        <w:rPr>
          <w:rFonts w:ascii="Times New Roman" w:eastAsiaTheme="minorEastAsia" w:hAnsi="Times New Roman" w:cs="Times New Roman"/>
          <w:i/>
          <w:sz w:val="24"/>
          <w:szCs w:val="24"/>
          <w:lang w:val="en-GB"/>
        </w:rPr>
        <w:t>T</w:t>
      </w:r>
      <w:r w:rsidR="00100F1D" w:rsidRPr="00100F1D">
        <w:rPr>
          <w:rFonts w:ascii="Times New Roman" w:eastAsiaTheme="minorEastAsia" w:hAnsi="Times New Roman" w:cs="Times New Roman"/>
          <w:i/>
          <w:sz w:val="24"/>
          <w:szCs w:val="24"/>
          <w:vertAlign w:val="subscript"/>
          <w:lang w:val="en-GB"/>
        </w:rPr>
        <w:t>A</w:t>
      </w:r>
      <w:r w:rsidR="00100F1D">
        <w:rPr>
          <w:rFonts w:ascii="Times New Roman" w:eastAsiaTheme="minorEastAsia" w:hAnsi="Times New Roman" w:cs="Times New Roman"/>
          <w:sz w:val="24"/>
          <w:szCs w:val="24"/>
          <w:lang w:val="en-GB"/>
        </w:rPr>
        <w:t xml:space="preserve"> from 80 to 300 </w:t>
      </w:r>
      <w:r w:rsidR="00100F1D" w:rsidRPr="002F60D4">
        <w:rPr>
          <w:rFonts w:ascii="Times New Roman" w:eastAsiaTheme="minorEastAsia" w:hAnsi="Times New Roman" w:cs="Times New Roman"/>
          <w:sz w:val="24"/>
          <w:szCs w:val="24"/>
          <w:lang w:val="en-GB"/>
        </w:rPr>
        <w:t>°C</w:t>
      </w:r>
      <w:r w:rsidR="00100F1D">
        <w:rPr>
          <w:rFonts w:ascii="Times New Roman" w:eastAsiaTheme="minorEastAsia" w:hAnsi="Times New Roman" w:cs="Times New Roman"/>
          <w:sz w:val="24"/>
          <w:szCs w:val="24"/>
          <w:lang w:val="en-GB"/>
        </w:rPr>
        <w:t xml:space="preserve"> (Fig. 2(b)), corresponding to the decreases in defect density deduced from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oMath>
      <w:r w:rsidR="00100F1D">
        <w:rPr>
          <w:rFonts w:ascii="Times New Roman" w:eastAsiaTheme="minorEastAsia" w:hAnsi="Times New Roman" w:cs="Times New Roman"/>
          <w:sz w:val="24"/>
          <w:szCs w:val="24"/>
          <w:lang w:val="en-GB"/>
        </w:rPr>
        <w:t xml:space="preserve">. Spin diffusion lengths up to almost 1.5 </w:t>
      </w:r>
      <w:r w:rsidR="00100F1D">
        <w:rPr>
          <w:rFonts w:ascii="Times New Roman" w:eastAsiaTheme="minorEastAsia" w:hAnsi="Times New Roman" w:cs="Times New Roman"/>
          <w:sz w:val="24"/>
          <w:szCs w:val="24"/>
          <w:lang w:val="en-GB"/>
        </w:rPr>
        <w:sym w:font="Symbol" w:char="F06D"/>
      </w:r>
      <w:r w:rsidR="00100F1D">
        <w:rPr>
          <w:rFonts w:ascii="Times New Roman" w:eastAsiaTheme="minorEastAsia" w:hAnsi="Times New Roman" w:cs="Times New Roman"/>
          <w:sz w:val="24"/>
          <w:szCs w:val="24"/>
          <w:lang w:val="en-GB"/>
        </w:rPr>
        <w:t xml:space="preserve">m are thus </w:t>
      </w:r>
      <w:r w:rsidR="00100F1D">
        <w:rPr>
          <w:rFonts w:ascii="Times New Roman" w:eastAsiaTheme="minorEastAsia" w:hAnsi="Times New Roman" w:cs="Times New Roman"/>
          <w:sz w:val="24"/>
          <w:szCs w:val="24"/>
          <w:lang w:val="en-GB"/>
        </w:rPr>
        <w:lastRenderedPageBreak/>
        <w:t xml:space="preserve">obtained. </w:t>
      </w:r>
      <w:r w:rsidR="000F5DF0">
        <w:rPr>
          <w:rFonts w:ascii="Times New Roman" w:hAnsi="Times New Roman" w:cs="Times New Roman"/>
          <w:sz w:val="24"/>
          <w:szCs w:val="24"/>
          <w:lang w:val="en-GB"/>
        </w:rPr>
        <w:t>The situation i</w:t>
      </w:r>
      <w:r w:rsidR="00F31588" w:rsidRPr="002F60D4">
        <w:rPr>
          <w:rFonts w:ascii="Times New Roman" w:hAnsi="Times New Roman" w:cs="Times New Roman"/>
          <w:sz w:val="24"/>
          <w:szCs w:val="24"/>
          <w:lang w:val="en-GB"/>
        </w:rPr>
        <w:t xml:space="preserve">s </w:t>
      </w:r>
      <w:r w:rsidR="00A81D3D">
        <w:rPr>
          <w:rFonts w:ascii="Times New Roman" w:hAnsi="Times New Roman" w:cs="Times New Roman"/>
          <w:sz w:val="24"/>
          <w:szCs w:val="24"/>
          <w:lang w:val="en-GB"/>
        </w:rPr>
        <w:t>distinctly more complicated</w:t>
      </w:r>
      <w:r w:rsidR="00F31588" w:rsidRPr="002F60D4">
        <w:rPr>
          <w:rFonts w:ascii="Times New Roman" w:hAnsi="Times New Roman" w:cs="Times New Roman"/>
          <w:sz w:val="24"/>
          <w:szCs w:val="24"/>
          <w:lang w:val="en-GB"/>
        </w:rPr>
        <w:t xml:space="preserve"> at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r>
          <w:rPr>
            <w:rFonts w:ascii="Cambria Math" w:hAnsi="Cambria Math" w:cs="Times New Roman"/>
            <w:sz w:val="24"/>
            <w:szCs w:val="24"/>
            <w:lang w:val="en-GB"/>
          </w:rPr>
          <m:t>≥</m:t>
        </m:r>
      </m:oMath>
      <w:r w:rsidR="00CB26C0" w:rsidRPr="002F60D4">
        <w:rPr>
          <w:rFonts w:ascii="Times New Roman" w:eastAsiaTheme="minorEastAsia" w:hAnsi="Times New Roman" w:cs="Times New Roman"/>
          <w:sz w:val="24"/>
          <w:szCs w:val="24"/>
          <w:lang w:val="en-GB"/>
        </w:rPr>
        <w:t xml:space="preserve"> </w:t>
      </w:r>
      <w:r w:rsidR="00CB26C0" w:rsidRPr="002F60D4">
        <w:rPr>
          <w:rFonts w:ascii="Times New Roman" w:hAnsi="Times New Roman" w:cs="Times New Roman"/>
          <w:sz w:val="24"/>
          <w:szCs w:val="24"/>
          <w:lang w:val="en-GB"/>
        </w:rPr>
        <w:t xml:space="preserve">400 </w:t>
      </w:r>
      <w:r w:rsidR="008B715A" w:rsidRPr="002F60D4">
        <w:rPr>
          <w:rFonts w:ascii="Times New Roman" w:hAnsi="Times New Roman" w:cs="Times New Roman"/>
          <w:sz w:val="24"/>
          <w:szCs w:val="24"/>
          <w:lang w:val="en-GB"/>
        </w:rPr>
        <w:t>°</w:t>
      </w:r>
      <w:r w:rsidR="00CB26C0" w:rsidRPr="002F60D4">
        <w:rPr>
          <w:rFonts w:ascii="Times New Roman" w:hAnsi="Times New Roman" w:cs="Times New Roman"/>
          <w:sz w:val="24"/>
          <w:szCs w:val="24"/>
          <w:lang w:val="en-GB"/>
        </w:rPr>
        <w:t xml:space="preserve">C, </w:t>
      </w:r>
      <w:r w:rsidR="000F5DF0">
        <w:rPr>
          <w:rFonts w:ascii="Times New Roman" w:hAnsi="Times New Roman" w:cs="Times New Roman"/>
          <w:sz w:val="24"/>
          <w:szCs w:val="24"/>
          <w:lang w:val="en-GB"/>
        </w:rPr>
        <w:t>however, where</w:t>
      </w:r>
      <w:r w:rsidR="00100F1D">
        <w:rPr>
          <w:rFonts w:ascii="Times New Roman" w:hAnsi="Times New Roman" w:cs="Times New Roman"/>
          <w:sz w:val="24"/>
          <w:szCs w:val="24"/>
          <w:lang w:val="en-GB"/>
        </w:rPr>
        <w:t xml:space="preserve"> clear non-monotonicity emerges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sidR="000F5DF0">
        <w:rPr>
          <w:rFonts w:ascii="Times New Roman" w:eastAsiaTheme="minorEastAsia" w:hAnsi="Times New Roman" w:cs="Times New Roman"/>
          <w:sz w:val="24"/>
          <w:szCs w:val="24"/>
          <w:lang w:val="en-GB"/>
        </w:rPr>
        <w:t xml:space="preserve"> (see for example the peak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sidR="000F5DF0">
        <w:rPr>
          <w:rFonts w:ascii="Times New Roman" w:eastAsiaTheme="minorEastAsia" w:hAnsi="Times New Roman" w:cs="Times New Roman"/>
          <w:sz w:val="24"/>
          <w:szCs w:val="24"/>
          <w:lang w:val="en-GB"/>
        </w:rPr>
        <w:t xml:space="preserve"> at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oMath>
      <w:r w:rsidR="000F5DF0">
        <w:rPr>
          <w:rFonts w:ascii="Times New Roman" w:eastAsiaTheme="minorEastAsia" w:hAnsi="Times New Roman" w:cs="Times New Roman"/>
          <w:sz w:val="24"/>
          <w:szCs w:val="24"/>
          <w:lang w:val="en-GB"/>
        </w:rPr>
        <w:t xml:space="preserve"> = 400 </w:t>
      </w:r>
      <w:r w:rsidR="000F5DF0" w:rsidRPr="002F60D4">
        <w:rPr>
          <w:rFonts w:ascii="Times New Roman" w:hAnsi="Times New Roman" w:cs="Times New Roman"/>
          <w:sz w:val="24"/>
          <w:szCs w:val="24"/>
          <w:lang w:val="en-GB"/>
        </w:rPr>
        <w:t>°C</w:t>
      </w:r>
      <w:r w:rsidR="000F5DF0">
        <w:rPr>
          <w:rFonts w:ascii="Times New Roman" w:hAnsi="Times New Roman" w:cs="Times New Roman"/>
          <w:sz w:val="24"/>
          <w:szCs w:val="24"/>
          <w:lang w:val="en-GB"/>
        </w:rPr>
        <w:t xml:space="preserve"> in Fig. 2(b))</w:t>
      </w:r>
      <w:r w:rsidR="000F5DF0">
        <w:rPr>
          <w:rFonts w:ascii="Times New Roman" w:eastAsiaTheme="minorEastAsia" w:hAnsi="Times New Roman" w:cs="Times New Roman"/>
          <w:sz w:val="24"/>
          <w:szCs w:val="24"/>
          <w:lang w:val="en-GB"/>
        </w:rPr>
        <w:t xml:space="preserve">. This peak is notably similar </w:t>
      </w:r>
      <w:r w:rsidR="00100F1D">
        <w:rPr>
          <w:rFonts w:ascii="Times New Roman" w:eastAsiaTheme="minorEastAsia" w:hAnsi="Times New Roman" w:cs="Times New Roman"/>
          <w:sz w:val="24"/>
          <w:szCs w:val="24"/>
          <w:lang w:val="en-GB"/>
        </w:rPr>
        <w:t>to that seen in NLSVs based on low purity Cu</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B","id":"ITEM-1","issue":"22","issued":{"date-parts":[["2015","12","28"]]},"page":"220420","title":"Spin relaxation through Kondo scattering in Cu/Py lateral spin valves","type":"article-journal","volume":"92"},"uris":["http://www.mendeley.com/documents/?uuid=cfbcc39a-39d2-46a1-936a-d455c4623782"]}],"mendeley":{"formattedCitation":"&lt;sup&gt;13&lt;/sup&gt;","plainTextFormattedCitation":"13","previouslyFormattedCitation":"&lt;sup&gt;13&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13</w:t>
      </w:r>
      <w:r w:rsidR="000A08F7">
        <w:rPr>
          <w:rFonts w:ascii="Times New Roman" w:eastAsiaTheme="minorEastAsia" w:hAnsi="Times New Roman" w:cs="Times New Roman"/>
          <w:sz w:val="24"/>
          <w:szCs w:val="24"/>
          <w:lang w:val="en-GB"/>
        </w:rPr>
        <w:fldChar w:fldCharType="end"/>
      </w:r>
      <w:r w:rsidR="00100F1D">
        <w:rPr>
          <w:rFonts w:ascii="Times New Roman" w:eastAsiaTheme="minorEastAsia" w:hAnsi="Times New Roman" w:cs="Times New Roman"/>
          <w:sz w:val="24"/>
          <w:szCs w:val="24"/>
          <w:lang w:val="en-GB"/>
        </w:rPr>
        <w:t>, suggesting</w:t>
      </w:r>
      <w:r w:rsidR="00043629">
        <w:rPr>
          <w:rFonts w:ascii="Times New Roman" w:eastAsiaTheme="minorEastAsia" w:hAnsi="Times New Roman" w:cs="Times New Roman"/>
          <w:sz w:val="24"/>
          <w:szCs w:val="24"/>
          <w:lang w:val="en-GB"/>
        </w:rPr>
        <w:t>, in agreement with our own prior work on Fe/Cu</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w:t>
      </w:r>
      <w:r w:rsidR="000A08F7">
        <w:rPr>
          <w:rFonts w:ascii="Times New Roman" w:eastAsiaTheme="minorEastAsia" w:hAnsi="Times New Roman" w:cs="Times New Roman"/>
          <w:sz w:val="24"/>
          <w:szCs w:val="24"/>
          <w:lang w:val="en-GB"/>
        </w:rPr>
        <w:fldChar w:fldCharType="end"/>
      </w:r>
      <w:r w:rsidR="00043629">
        <w:rPr>
          <w:rFonts w:ascii="Times New Roman" w:eastAsiaTheme="minorEastAsia" w:hAnsi="Times New Roman" w:cs="Times New Roman"/>
          <w:sz w:val="24"/>
          <w:szCs w:val="24"/>
          <w:lang w:val="en-GB"/>
        </w:rPr>
        <w:t>,</w:t>
      </w:r>
      <w:r w:rsidR="00100F1D">
        <w:rPr>
          <w:rFonts w:ascii="Times New Roman" w:eastAsiaTheme="minorEastAsia" w:hAnsi="Times New Roman" w:cs="Times New Roman"/>
          <w:sz w:val="24"/>
          <w:szCs w:val="24"/>
          <w:lang w:val="en-GB"/>
        </w:rPr>
        <w:t xml:space="preserve"> that </w:t>
      </w:r>
      <w:r w:rsidR="000F5DF0">
        <w:rPr>
          <w:rFonts w:ascii="Times New Roman" w:eastAsiaTheme="minorEastAsia" w:hAnsi="Times New Roman" w:cs="Times New Roman"/>
          <w:sz w:val="24"/>
          <w:szCs w:val="24"/>
          <w:lang w:val="en-GB"/>
        </w:rPr>
        <w:t xml:space="preserve">at these </w:t>
      </w:r>
      <w:r w:rsidR="000F5DF0" w:rsidRPr="000F5DF0">
        <w:rPr>
          <w:rFonts w:ascii="Times New Roman" w:eastAsiaTheme="minorEastAsia" w:hAnsi="Times New Roman" w:cs="Times New Roman"/>
          <w:i/>
          <w:sz w:val="24"/>
          <w:szCs w:val="24"/>
          <w:lang w:val="en-GB"/>
        </w:rPr>
        <w:t>T</w:t>
      </w:r>
      <w:r w:rsidR="000F5DF0" w:rsidRPr="000F5DF0">
        <w:rPr>
          <w:rFonts w:ascii="Times New Roman" w:eastAsiaTheme="minorEastAsia" w:hAnsi="Times New Roman" w:cs="Times New Roman"/>
          <w:i/>
          <w:sz w:val="24"/>
          <w:szCs w:val="24"/>
          <w:vertAlign w:val="subscript"/>
          <w:lang w:val="en-GB"/>
        </w:rPr>
        <w:t>A</w:t>
      </w:r>
      <w:r w:rsidR="000F5DF0">
        <w:rPr>
          <w:rFonts w:ascii="Times New Roman" w:eastAsiaTheme="minorEastAsia" w:hAnsi="Times New Roman" w:cs="Times New Roman"/>
          <w:sz w:val="24"/>
          <w:szCs w:val="24"/>
          <w:lang w:val="en-GB"/>
        </w:rPr>
        <w:t xml:space="preserve"> </w:t>
      </w:r>
      <w:r w:rsidR="00100F1D">
        <w:rPr>
          <w:rFonts w:ascii="Times New Roman" w:eastAsiaTheme="minorEastAsia" w:hAnsi="Times New Roman" w:cs="Times New Roman"/>
          <w:sz w:val="24"/>
          <w:szCs w:val="24"/>
          <w:lang w:val="en-GB"/>
        </w:rPr>
        <w:t>substa</w:t>
      </w:r>
      <w:r w:rsidR="000F5DF0">
        <w:rPr>
          <w:rFonts w:ascii="Times New Roman" w:eastAsiaTheme="minorEastAsia" w:hAnsi="Times New Roman" w:cs="Times New Roman"/>
          <w:sz w:val="24"/>
          <w:szCs w:val="24"/>
          <w:lang w:val="en-GB"/>
        </w:rPr>
        <w:t xml:space="preserve">ntial MI concentrations are </w:t>
      </w:r>
      <w:r w:rsidR="00100F1D">
        <w:rPr>
          <w:rFonts w:ascii="Times New Roman" w:eastAsiaTheme="minorEastAsia" w:hAnsi="Times New Roman" w:cs="Times New Roman"/>
          <w:sz w:val="24"/>
          <w:szCs w:val="24"/>
          <w:lang w:val="en-GB"/>
        </w:rPr>
        <w:t>present not only at the</w:t>
      </w:r>
      <w:r w:rsidR="000F5DF0">
        <w:rPr>
          <w:rFonts w:ascii="Times New Roman" w:eastAsiaTheme="minorEastAsia" w:hAnsi="Times New Roman" w:cs="Times New Roman"/>
          <w:sz w:val="24"/>
          <w:szCs w:val="24"/>
          <w:lang w:val="en-GB"/>
        </w:rPr>
        <w:t xml:space="preserve"> FM/NM interface</w:t>
      </w:r>
      <w:r w:rsidR="00A81D3D">
        <w:rPr>
          <w:rFonts w:ascii="Times New Roman" w:eastAsiaTheme="minorEastAsia" w:hAnsi="Times New Roman" w:cs="Times New Roman"/>
          <w:sz w:val="24"/>
          <w:szCs w:val="24"/>
          <w:lang w:val="en-GB"/>
        </w:rPr>
        <w:t xml:space="preserve"> (</w:t>
      </w:r>
      <w:r w:rsidR="00740AD9">
        <w:rPr>
          <w:rFonts w:ascii="Times New Roman" w:eastAsiaTheme="minorEastAsia" w:hAnsi="Times New Roman" w:cs="Times New Roman"/>
          <w:sz w:val="24"/>
          <w:szCs w:val="24"/>
          <w:lang w:val="en-GB"/>
        </w:rPr>
        <w:t xml:space="preserve">thus </w:t>
      </w:r>
      <w:r w:rsidR="00A81D3D">
        <w:rPr>
          <w:rFonts w:ascii="Times New Roman" w:eastAsiaTheme="minorEastAsia" w:hAnsi="Times New Roman" w:cs="Times New Roman"/>
          <w:sz w:val="24"/>
          <w:szCs w:val="24"/>
          <w:lang w:val="en-GB"/>
        </w:rPr>
        <w:t xml:space="preserve">affecting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A81D3D">
        <w:rPr>
          <w:rFonts w:ascii="Times New Roman" w:eastAsiaTheme="minorEastAsia" w:hAnsi="Times New Roman" w:cs="Times New Roman"/>
          <w:sz w:val="24"/>
          <w:szCs w:val="24"/>
          <w:lang w:val="en-GB"/>
        </w:rPr>
        <w:t>)</w:t>
      </w:r>
      <w:r w:rsidR="000F5DF0">
        <w:rPr>
          <w:rFonts w:ascii="Times New Roman" w:eastAsiaTheme="minorEastAsia" w:hAnsi="Times New Roman" w:cs="Times New Roman"/>
          <w:sz w:val="24"/>
          <w:szCs w:val="24"/>
          <w:lang w:val="en-GB"/>
        </w:rPr>
        <w:t xml:space="preserve">, but </w:t>
      </w:r>
      <w:r w:rsidR="00E532FE">
        <w:rPr>
          <w:rFonts w:ascii="Times New Roman" w:eastAsiaTheme="minorEastAsia" w:hAnsi="Times New Roman" w:cs="Times New Roman"/>
          <w:sz w:val="24"/>
          <w:szCs w:val="24"/>
          <w:lang w:val="en-GB"/>
        </w:rPr>
        <w:t xml:space="preserve">also </w:t>
      </w:r>
      <w:r w:rsidR="000F5DF0">
        <w:rPr>
          <w:rFonts w:ascii="Times New Roman" w:eastAsiaTheme="minorEastAsia" w:hAnsi="Times New Roman" w:cs="Times New Roman"/>
          <w:sz w:val="24"/>
          <w:szCs w:val="24"/>
          <w:lang w:val="en-GB"/>
        </w:rPr>
        <w:t>deep into</w:t>
      </w:r>
      <w:r w:rsidR="00100F1D">
        <w:rPr>
          <w:rFonts w:ascii="Times New Roman" w:eastAsiaTheme="minorEastAsia" w:hAnsi="Times New Roman" w:cs="Times New Roman"/>
          <w:sz w:val="24"/>
          <w:szCs w:val="24"/>
          <w:lang w:val="en-GB"/>
        </w:rPr>
        <w:t xml:space="preserve"> the channel</w:t>
      </w:r>
      <w:r w:rsidR="00A81D3D">
        <w:rPr>
          <w:rFonts w:ascii="Times New Roman" w:eastAsiaTheme="minorEastAsia" w:hAnsi="Times New Roman" w:cs="Times New Roman"/>
          <w:sz w:val="24"/>
          <w:szCs w:val="24"/>
          <w:lang w:val="en-GB"/>
        </w:rPr>
        <w:t xml:space="preserve"> (</w:t>
      </w:r>
      <w:r w:rsidR="00740AD9">
        <w:rPr>
          <w:rFonts w:ascii="Times New Roman" w:eastAsiaTheme="minorEastAsia" w:hAnsi="Times New Roman" w:cs="Times New Roman"/>
          <w:sz w:val="24"/>
          <w:szCs w:val="24"/>
          <w:lang w:val="en-GB"/>
        </w:rPr>
        <w:t xml:space="preserve">thus </w:t>
      </w:r>
      <w:r w:rsidR="00A81D3D">
        <w:rPr>
          <w:rFonts w:ascii="Times New Roman" w:eastAsiaTheme="minorEastAsia" w:hAnsi="Times New Roman" w:cs="Times New Roman"/>
          <w:sz w:val="24"/>
          <w:szCs w:val="24"/>
          <w:lang w:val="en-GB"/>
        </w:rPr>
        <w:t xml:space="preserve">affecting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A81D3D">
        <w:rPr>
          <w:rFonts w:ascii="Times New Roman" w:eastAsiaTheme="minorEastAsia" w:hAnsi="Times New Roman" w:cs="Times New Roman"/>
          <w:sz w:val="24"/>
          <w:szCs w:val="24"/>
          <w:lang w:val="en-GB"/>
        </w:rPr>
        <w:t>)</w:t>
      </w:r>
      <w:r w:rsidR="00100F1D">
        <w:rPr>
          <w:rFonts w:ascii="Times New Roman" w:eastAsiaTheme="minorEastAsia" w:hAnsi="Times New Roman" w:cs="Times New Roman"/>
          <w:sz w:val="24"/>
          <w:szCs w:val="24"/>
          <w:lang w:val="en-GB"/>
        </w:rPr>
        <w:t>.</w:t>
      </w:r>
      <w:r w:rsidR="000F5DF0">
        <w:rPr>
          <w:rFonts w:ascii="Times New Roman" w:eastAsiaTheme="minorEastAsia" w:hAnsi="Times New Roman" w:cs="Times New Roman"/>
          <w:sz w:val="24"/>
          <w:szCs w:val="24"/>
          <w:lang w:val="en-GB"/>
        </w:rPr>
        <w:t xml:space="preserve"> At yet</w:t>
      </w:r>
      <w:r w:rsidR="00100F1D">
        <w:rPr>
          <w:rFonts w:ascii="Times New Roman" w:eastAsiaTheme="minorEastAsia" w:hAnsi="Times New Roman" w:cs="Times New Roman"/>
          <w:sz w:val="24"/>
          <w:szCs w:val="24"/>
          <w:lang w:val="en-GB"/>
        </w:rPr>
        <w:t xml:space="preserve"> higher </w:t>
      </w:r>
      <w:r w:rsidR="00100F1D" w:rsidRPr="00100F1D">
        <w:rPr>
          <w:rFonts w:ascii="Times New Roman" w:eastAsiaTheme="minorEastAsia" w:hAnsi="Times New Roman" w:cs="Times New Roman"/>
          <w:i/>
          <w:sz w:val="24"/>
          <w:szCs w:val="24"/>
          <w:lang w:val="en-GB"/>
        </w:rPr>
        <w:t>T</w:t>
      </w:r>
      <w:r w:rsidR="00100F1D" w:rsidRPr="00100F1D">
        <w:rPr>
          <w:rFonts w:ascii="Times New Roman" w:eastAsiaTheme="minorEastAsia" w:hAnsi="Times New Roman" w:cs="Times New Roman"/>
          <w:i/>
          <w:sz w:val="24"/>
          <w:szCs w:val="24"/>
          <w:vertAlign w:val="subscript"/>
          <w:lang w:val="en-GB"/>
        </w:rPr>
        <w:t>A</w:t>
      </w:r>
      <w:r w:rsidR="00100F1D">
        <w:rPr>
          <w:rFonts w:ascii="Times New Roman" w:eastAsiaTheme="minorEastAsia" w:hAnsi="Times New Roman" w:cs="Times New Roman"/>
          <w:sz w:val="24"/>
          <w:szCs w:val="24"/>
          <w:lang w:val="en-GB"/>
        </w:rPr>
        <w:t xml:space="preserve"> the </w:t>
      </w:r>
      <w:r w:rsidR="00043629">
        <w:rPr>
          <w:rFonts w:ascii="Times New Roman" w:eastAsiaTheme="minorEastAsia" w:hAnsi="Times New Roman" w:cs="Times New Roman"/>
          <w:sz w:val="24"/>
          <w:szCs w:val="24"/>
          <w:lang w:val="en-GB"/>
        </w:rPr>
        <w:t>spin diffusion length</w:t>
      </w:r>
      <w:r w:rsidR="000F5DF0">
        <w:rPr>
          <w:rFonts w:ascii="Times New Roman" w:eastAsiaTheme="minorEastAsia" w:hAnsi="Times New Roman" w:cs="Times New Roman"/>
          <w:sz w:val="24"/>
          <w:szCs w:val="24"/>
          <w:lang w:val="en-GB"/>
        </w:rPr>
        <w:t xml:space="preserve"> </w:t>
      </w:r>
      <w:r w:rsidR="00043629">
        <w:rPr>
          <w:rFonts w:ascii="Times New Roman" w:eastAsiaTheme="minorEastAsia" w:hAnsi="Times New Roman" w:cs="Times New Roman"/>
          <w:sz w:val="24"/>
          <w:szCs w:val="24"/>
          <w:lang w:val="en-GB"/>
        </w:rPr>
        <w:t xml:space="preserve">undergoes a </w:t>
      </w:r>
      <w:r w:rsidR="000F5DF0">
        <w:rPr>
          <w:rFonts w:ascii="Times New Roman" w:hAnsi="Times New Roman" w:cs="Times New Roman"/>
          <w:sz w:val="24"/>
          <w:szCs w:val="24"/>
          <w:lang w:val="en-GB"/>
        </w:rPr>
        <w:t>sharp</w:t>
      </w:r>
      <w:r w:rsidR="00043629">
        <w:rPr>
          <w:rFonts w:ascii="Times New Roman" w:hAnsi="Times New Roman" w:cs="Times New Roman"/>
          <w:sz w:val="24"/>
          <w:szCs w:val="24"/>
          <w:lang w:val="en-GB"/>
        </w:rPr>
        <w:t xml:space="preserve"> drop</w:t>
      </w:r>
      <w:r w:rsidR="000F5DF0">
        <w:rPr>
          <w:rFonts w:ascii="Times New Roman" w:hAnsi="Times New Roman" w:cs="Times New Roman"/>
          <w:sz w:val="24"/>
          <w:szCs w:val="24"/>
          <w:lang w:val="en-GB"/>
        </w:rPr>
        <w:t>, which will be further elucidated below</w:t>
      </w:r>
      <w:r w:rsidR="00043629">
        <w:rPr>
          <w:rFonts w:ascii="Times New Roman" w:hAnsi="Times New Roman" w:cs="Times New Roman"/>
          <w:sz w:val="24"/>
          <w:szCs w:val="24"/>
          <w:lang w:val="en-GB"/>
        </w:rPr>
        <w:t xml:space="preserve">. </w:t>
      </w:r>
      <w:r w:rsidR="000F5DF0">
        <w:rPr>
          <w:rFonts w:ascii="Times New Roman" w:hAnsi="Times New Roman" w:cs="Times New Roman"/>
          <w:sz w:val="24"/>
          <w:szCs w:val="24"/>
          <w:lang w:val="en-GB"/>
        </w:rPr>
        <w:t>In general, broad comparison of</w:t>
      </w:r>
      <w:r w:rsidR="00043629">
        <w:rPr>
          <w:rFonts w:ascii="Times New Roman" w:hAnsi="Times New Roman" w:cs="Times New Roman"/>
          <w:sz w:val="24"/>
          <w:szCs w:val="24"/>
          <w:lang w:val="en-GB"/>
        </w:rPr>
        <w:t xml:space="preserve"> </w:t>
      </w:r>
      <w:r w:rsidR="000F5DF0">
        <w:rPr>
          <w:rFonts w:ascii="Times New Roman" w:hAnsi="Times New Roman" w:cs="Times New Roman"/>
          <w:sz w:val="24"/>
          <w:szCs w:val="24"/>
          <w:lang w:val="en-GB"/>
        </w:rPr>
        <w:t>Figs. 2(a,e) with Figs. 2(b,f)</w:t>
      </w:r>
      <w:r w:rsidR="0044385E">
        <w:rPr>
          <w:rFonts w:ascii="Times New Roman" w:hAnsi="Times New Roman" w:cs="Times New Roman"/>
          <w:sz w:val="24"/>
          <w:szCs w:val="24"/>
          <w:lang w:val="en-GB"/>
        </w:rPr>
        <w:t xml:space="preserve"> </w:t>
      </w:r>
      <w:r w:rsidR="000F5DF0">
        <w:rPr>
          <w:rFonts w:ascii="Times New Roman" w:hAnsi="Times New Roman" w:cs="Times New Roman"/>
          <w:sz w:val="24"/>
          <w:szCs w:val="24"/>
          <w:lang w:val="en-GB"/>
        </w:rPr>
        <w:t>suggest</w:t>
      </w:r>
      <w:r w:rsidR="0044385E">
        <w:rPr>
          <w:rFonts w:ascii="Times New Roman" w:hAnsi="Times New Roman" w:cs="Times New Roman"/>
          <w:sz w:val="24"/>
          <w:szCs w:val="24"/>
          <w:lang w:val="en-GB"/>
        </w:rPr>
        <w:t>s</w:t>
      </w:r>
      <w:r w:rsidR="000F5DF0">
        <w:rPr>
          <w:rFonts w:ascii="Times New Roman" w:hAnsi="Times New Roman" w:cs="Times New Roman"/>
          <w:sz w:val="24"/>
          <w:szCs w:val="24"/>
          <w:lang w:val="en-GB"/>
        </w:rPr>
        <w:t xml:space="preserve"> qualitative agreement with </w:t>
      </w:r>
      <w:r w:rsidR="00740AD9">
        <w:rPr>
          <w:rFonts w:ascii="Times New Roman" w:hAnsi="Times New Roman" w:cs="Times New Roman"/>
          <w:sz w:val="24"/>
          <w:szCs w:val="24"/>
          <w:lang w:val="en-GB"/>
        </w:rPr>
        <w:t>the E-Y mechanism</w:t>
      </w:r>
      <w:r w:rsidR="000F5DF0">
        <w:rPr>
          <w:rFonts w:ascii="Times New Roman" w:hAnsi="Times New Roman" w:cs="Times New Roman"/>
          <w:sz w:val="24"/>
          <w:szCs w:val="24"/>
          <w:lang w:val="en-GB"/>
        </w:rPr>
        <w:t xml:space="preserve"> in that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0F5DF0">
        <w:rPr>
          <w:rFonts w:ascii="Times New Roman" w:hAnsi="Times New Roman" w:cs="Times New Roman"/>
          <w:sz w:val="24"/>
          <w:szCs w:val="24"/>
          <w:lang w:val="en-GB"/>
        </w:rPr>
        <w:t xml:space="preserve"> appears to approximately</w:t>
      </w:r>
      <w:r w:rsidR="00043629">
        <w:rPr>
          <w:rFonts w:ascii="Times New Roman" w:hAnsi="Times New Roman" w:cs="Times New Roman"/>
          <w:sz w:val="24"/>
          <w:szCs w:val="24"/>
          <w:lang w:val="en-GB"/>
        </w:rPr>
        <w:t xml:space="preserve"> scale with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oMath>
      <w:r w:rsidR="00043629">
        <w:rPr>
          <w:rFonts w:ascii="Times New Roman" w:eastAsiaTheme="minorEastAsia" w:hAnsi="Times New Roman" w:cs="Times New Roman"/>
          <w:sz w:val="24"/>
          <w:szCs w:val="24"/>
          <w:lang w:val="en-GB"/>
        </w:rPr>
        <w:t xml:space="preserve">, </w:t>
      </w:r>
      <w:r w:rsidR="000F5DF0">
        <w:rPr>
          <w:rFonts w:ascii="Times New Roman" w:eastAsiaTheme="minorEastAsia" w:hAnsi="Times New Roman" w:cs="Times New Roman"/>
          <w:sz w:val="24"/>
          <w:szCs w:val="24"/>
          <w:lang w:val="en-GB"/>
        </w:rPr>
        <w:t xml:space="preserve">at least </w:t>
      </w:r>
      <w:r w:rsidR="00043629">
        <w:rPr>
          <w:rFonts w:ascii="Times New Roman" w:eastAsiaTheme="minorEastAsia" w:hAnsi="Times New Roman" w:cs="Times New Roman"/>
          <w:sz w:val="24"/>
          <w:szCs w:val="24"/>
          <w:lang w:val="en-GB"/>
        </w:rPr>
        <w:t>u</w:t>
      </w:r>
      <w:r w:rsidR="00A13EAE">
        <w:rPr>
          <w:rFonts w:ascii="Times New Roman" w:eastAsiaTheme="minorEastAsia" w:hAnsi="Times New Roman" w:cs="Times New Roman"/>
          <w:sz w:val="24"/>
          <w:szCs w:val="24"/>
          <w:lang w:val="en-GB"/>
        </w:rPr>
        <w:t>ntil heavy</w:t>
      </w:r>
      <w:r w:rsidR="000F5DF0">
        <w:rPr>
          <w:rFonts w:ascii="Times New Roman" w:eastAsiaTheme="minorEastAsia" w:hAnsi="Times New Roman" w:cs="Times New Roman"/>
          <w:sz w:val="24"/>
          <w:szCs w:val="24"/>
          <w:lang w:val="en-GB"/>
        </w:rPr>
        <w:t xml:space="preserve"> </w:t>
      </w:r>
      <w:r w:rsidR="0044385E">
        <w:rPr>
          <w:rFonts w:ascii="Times New Roman" w:eastAsiaTheme="minorEastAsia" w:hAnsi="Times New Roman" w:cs="Times New Roman"/>
          <w:sz w:val="24"/>
          <w:szCs w:val="24"/>
          <w:lang w:val="en-GB"/>
        </w:rPr>
        <w:t xml:space="preserve">MI </w:t>
      </w:r>
      <w:r w:rsidR="000F5DF0">
        <w:rPr>
          <w:rFonts w:ascii="Times New Roman" w:eastAsiaTheme="minorEastAsia" w:hAnsi="Times New Roman" w:cs="Times New Roman"/>
          <w:sz w:val="24"/>
          <w:szCs w:val="24"/>
          <w:lang w:val="en-GB"/>
        </w:rPr>
        <w:t xml:space="preserve">contamination of </w:t>
      </w:r>
      <w:r w:rsidR="0044385E">
        <w:rPr>
          <w:rFonts w:ascii="Times New Roman" w:eastAsiaTheme="minorEastAsia" w:hAnsi="Times New Roman" w:cs="Times New Roman"/>
          <w:sz w:val="24"/>
          <w:szCs w:val="24"/>
          <w:lang w:val="en-GB"/>
        </w:rPr>
        <w:t xml:space="preserve">the </w:t>
      </w:r>
      <w:r w:rsidR="00740AD9">
        <w:rPr>
          <w:rFonts w:ascii="Times New Roman" w:eastAsiaTheme="minorEastAsia" w:hAnsi="Times New Roman" w:cs="Times New Roman"/>
          <w:sz w:val="24"/>
          <w:szCs w:val="24"/>
          <w:lang w:val="en-GB"/>
        </w:rPr>
        <w:t xml:space="preserve">bulk of the </w:t>
      </w:r>
      <w:r w:rsidR="0044385E">
        <w:rPr>
          <w:rFonts w:ascii="Times New Roman" w:eastAsiaTheme="minorEastAsia" w:hAnsi="Times New Roman" w:cs="Times New Roman"/>
          <w:sz w:val="24"/>
          <w:szCs w:val="24"/>
          <w:lang w:val="en-GB"/>
        </w:rPr>
        <w:t xml:space="preserve">Cu channel </w:t>
      </w:r>
      <w:r w:rsidR="000F5DF0">
        <w:rPr>
          <w:rFonts w:ascii="Times New Roman" w:eastAsiaTheme="minorEastAsia" w:hAnsi="Times New Roman" w:cs="Times New Roman"/>
          <w:sz w:val="24"/>
          <w:szCs w:val="24"/>
          <w:lang w:val="en-GB"/>
        </w:rPr>
        <w:t>sets in</w:t>
      </w:r>
      <w:r w:rsidR="00043629">
        <w:rPr>
          <w:rFonts w:ascii="Times New Roman" w:eastAsiaTheme="minorEastAsia" w:hAnsi="Times New Roman" w:cs="Times New Roman"/>
          <w:sz w:val="24"/>
          <w:szCs w:val="24"/>
          <w:lang w:val="en-GB"/>
        </w:rPr>
        <w:t xml:space="preserve">. </w:t>
      </w:r>
      <w:r w:rsidR="00043629">
        <w:rPr>
          <w:rFonts w:ascii="Times New Roman" w:hAnsi="Times New Roman" w:cs="Times New Roman"/>
          <w:sz w:val="24"/>
          <w:szCs w:val="24"/>
          <w:lang w:val="en-GB"/>
        </w:rPr>
        <w:t xml:space="preserve"> </w:t>
      </w:r>
    </w:p>
    <w:p w14:paraId="0C095F11" w14:textId="557A1DA1" w:rsidR="0044385E" w:rsidRDefault="0044385E"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Interestingly, t</w:t>
      </w:r>
      <w:r w:rsidR="00F6146E">
        <w:rPr>
          <w:rFonts w:ascii="Times New Roman" w:eastAsiaTheme="minorEastAsia" w:hAnsi="Times New Roman" w:cs="Times New Roman"/>
          <w:sz w:val="24"/>
          <w:szCs w:val="24"/>
          <w:lang w:val="en-GB"/>
        </w:rPr>
        <w:t xml:space="preserve">he simple </w:t>
      </w:r>
      <w:r>
        <w:rPr>
          <w:rFonts w:ascii="Times New Roman" w:eastAsiaTheme="minorEastAsia" w:hAnsi="Times New Roman" w:cs="Times New Roman"/>
          <w:sz w:val="24"/>
          <w:szCs w:val="24"/>
          <w:lang w:val="en-GB"/>
        </w:rPr>
        <w:t xml:space="preserve">additional </w:t>
      </w:r>
      <w:r w:rsidR="00F6146E">
        <w:rPr>
          <w:rFonts w:ascii="Times New Roman" w:eastAsiaTheme="minorEastAsia" w:hAnsi="Times New Roman" w:cs="Times New Roman"/>
          <w:sz w:val="24"/>
          <w:szCs w:val="24"/>
          <w:lang w:val="en-GB"/>
        </w:rPr>
        <w:t xml:space="preserve">step of </w:t>
      </w:r>
      <w:r w:rsidR="00043629">
        <w:rPr>
          <w:rFonts w:ascii="Times New Roman" w:eastAsiaTheme="minorEastAsia" w:hAnsi="Times New Roman" w:cs="Times New Roman"/>
          <w:sz w:val="24"/>
          <w:szCs w:val="24"/>
          <w:lang w:val="en-GB"/>
        </w:rPr>
        <w:t>direct</w:t>
      </w:r>
      <w:r>
        <w:rPr>
          <w:rFonts w:ascii="Times New Roman" w:eastAsiaTheme="minorEastAsia" w:hAnsi="Times New Roman" w:cs="Times New Roman"/>
          <w:sz w:val="24"/>
          <w:szCs w:val="24"/>
          <w:lang w:val="en-GB"/>
        </w:rPr>
        <w:t>ly</w:t>
      </w:r>
      <w:r w:rsidR="00043629">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comparing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oMath>
      <w:r w:rsidR="00043629">
        <w:rPr>
          <w:rFonts w:ascii="Times New Roman" w:eastAsiaTheme="minorEastAsia" w:hAnsi="Times New Roman" w:cs="Times New Roman"/>
          <w:sz w:val="24"/>
          <w:szCs w:val="24"/>
          <w:lang w:val="en-GB"/>
        </w:rPr>
        <w:t xml:space="preserve">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m:t>
            </m:r>
          </m:e>
        </m:d>
      </m:oMath>
      <w:r>
        <w:rPr>
          <w:rFonts w:ascii="Times New Roman" w:eastAsiaTheme="minorEastAsia" w:hAnsi="Times New Roman" w:cs="Times New Roman"/>
          <w:sz w:val="24"/>
          <w:szCs w:val="24"/>
          <w:lang w:val="en-GB"/>
        </w:rPr>
        <w:t xml:space="preserve"> (Fig. 2c,g), rather than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Pr>
          <w:rFonts w:ascii="Times New Roman" w:eastAsiaTheme="minorEastAsia" w:hAnsi="Times New Roman" w:cs="Times New Roman"/>
          <w:sz w:val="24"/>
          <w:szCs w:val="24"/>
          <w:lang w:val="en-GB"/>
        </w:rPr>
        <w:t xml:space="preserve">, exposes obvious problems. </w:t>
      </w:r>
      <w:r w:rsidR="00A81D3D">
        <w:rPr>
          <w:rFonts w:ascii="Times New Roman" w:eastAsiaTheme="minorEastAsia" w:hAnsi="Times New Roman" w:cs="Times New Roman"/>
          <w:sz w:val="24"/>
          <w:szCs w:val="24"/>
          <w:lang w:val="en-GB"/>
        </w:rPr>
        <w:t>These become</w:t>
      </w:r>
      <w:r>
        <w:rPr>
          <w:rFonts w:ascii="Times New Roman" w:eastAsiaTheme="minorEastAsia" w:hAnsi="Times New Roman" w:cs="Times New Roman"/>
          <w:sz w:val="24"/>
          <w:szCs w:val="24"/>
          <w:lang w:val="en-GB"/>
        </w:rPr>
        <w:t xml:space="preserve"> apparent in Fig. 2(g), for example, where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oMath>
      <w:r>
        <w:rPr>
          <w:rFonts w:ascii="Times New Roman" w:eastAsiaTheme="minorEastAsia" w:hAnsi="Times New Roman" w:cs="Times New Roman"/>
          <w:sz w:val="24"/>
          <w:szCs w:val="24"/>
          <w:lang w:val="en-GB"/>
        </w:rPr>
        <w:t xml:space="preserve"> </w:t>
      </w:r>
      <w:r w:rsidR="00757DA7">
        <w:rPr>
          <w:rFonts w:ascii="Times New Roman" w:eastAsiaTheme="minorEastAsia" w:hAnsi="Times New Roman" w:cs="Times New Roman"/>
          <w:sz w:val="24"/>
          <w:szCs w:val="24"/>
          <w:lang w:val="en-GB"/>
        </w:rPr>
        <w:t xml:space="preserve">in Co/Cu NLSVs </w:t>
      </w:r>
      <w:r>
        <w:rPr>
          <w:rFonts w:ascii="Times New Roman" w:eastAsiaTheme="minorEastAsia" w:hAnsi="Times New Roman" w:cs="Times New Roman"/>
          <w:sz w:val="24"/>
          <w:szCs w:val="24"/>
          <w:lang w:val="en-GB"/>
        </w:rPr>
        <w:t xml:space="preserve">is found to have remarkably weak </w:t>
      </w:r>
      <w:r w:rsidRPr="0044385E">
        <w:rPr>
          <w:rFonts w:ascii="Times New Roman" w:eastAsiaTheme="minorEastAsia" w:hAnsi="Times New Roman" w:cs="Times New Roman"/>
          <w:i/>
          <w:sz w:val="24"/>
          <w:szCs w:val="24"/>
          <w:lang w:val="en-GB"/>
        </w:rPr>
        <w:t>T</w:t>
      </w:r>
      <w:r>
        <w:rPr>
          <w:rFonts w:ascii="Times New Roman" w:eastAsiaTheme="minorEastAsia" w:hAnsi="Times New Roman" w:cs="Times New Roman"/>
          <w:sz w:val="24"/>
          <w:szCs w:val="24"/>
          <w:lang w:val="en-GB"/>
        </w:rPr>
        <w:t xml:space="preserve"> dependence, in most ranges of </w:t>
      </w:r>
      <w:r w:rsidRPr="0044385E">
        <w:rPr>
          <w:rFonts w:ascii="Times New Roman" w:eastAsiaTheme="minorEastAsia" w:hAnsi="Times New Roman" w:cs="Times New Roman"/>
          <w:i/>
          <w:sz w:val="24"/>
          <w:szCs w:val="24"/>
          <w:lang w:val="en-GB"/>
        </w:rPr>
        <w:t>T</w:t>
      </w:r>
      <w:r>
        <w:rPr>
          <w:rFonts w:ascii="Times New Roman" w:eastAsiaTheme="minorEastAsia" w:hAnsi="Times New Roman" w:cs="Times New Roman"/>
          <w:sz w:val="24"/>
          <w:szCs w:val="24"/>
          <w:lang w:val="en-GB"/>
        </w:rPr>
        <w:t xml:space="preserve"> and </w:t>
      </w:r>
      <w:r w:rsidRPr="0044385E">
        <w:rPr>
          <w:rFonts w:ascii="Times New Roman" w:eastAsiaTheme="minorEastAsia" w:hAnsi="Times New Roman" w:cs="Times New Roman"/>
          <w:i/>
          <w:sz w:val="24"/>
          <w:szCs w:val="24"/>
          <w:lang w:val="en-GB"/>
        </w:rPr>
        <w:t>t</w:t>
      </w:r>
      <w:r w:rsidRPr="0044385E">
        <w:rPr>
          <w:rFonts w:ascii="Times New Roman" w:eastAsiaTheme="minorEastAsia" w:hAnsi="Times New Roman" w:cs="Times New Roman"/>
          <w:i/>
          <w:sz w:val="24"/>
          <w:szCs w:val="24"/>
          <w:vertAlign w:val="subscript"/>
          <w:lang w:val="en-GB"/>
        </w:rPr>
        <w:t>N</w:t>
      </w:r>
      <w:r>
        <w:rPr>
          <w:rFonts w:ascii="Times New Roman" w:eastAsiaTheme="minorEastAsia" w:hAnsi="Times New Roman" w:cs="Times New Roman"/>
          <w:sz w:val="24"/>
          <w:szCs w:val="24"/>
          <w:lang w:val="en-GB"/>
        </w:rPr>
        <w:t xml:space="preserve"> actually </w:t>
      </w:r>
      <w:r w:rsidRPr="0044385E">
        <w:rPr>
          <w:rFonts w:ascii="Times New Roman" w:eastAsiaTheme="minorEastAsia" w:hAnsi="Times New Roman" w:cs="Times New Roman"/>
          <w:i/>
          <w:sz w:val="24"/>
          <w:szCs w:val="24"/>
          <w:lang w:val="en-GB"/>
        </w:rPr>
        <w:t>increasing</w:t>
      </w:r>
      <w:r>
        <w:rPr>
          <w:rFonts w:ascii="Times New Roman" w:eastAsiaTheme="minorEastAsia" w:hAnsi="Times New Roman" w:cs="Times New Roman"/>
          <w:sz w:val="24"/>
          <w:szCs w:val="24"/>
          <w:lang w:val="en-GB"/>
        </w:rPr>
        <w:t xml:space="preserve"> with increasing </w:t>
      </w:r>
      <w:r w:rsidRPr="0044385E">
        <w:rPr>
          <w:rFonts w:ascii="Times New Roman" w:eastAsiaTheme="minorEastAsia" w:hAnsi="Times New Roman" w:cs="Times New Roman"/>
          <w:i/>
          <w:sz w:val="24"/>
          <w:szCs w:val="24"/>
          <w:lang w:val="en-GB"/>
        </w:rPr>
        <w:t>T</w:t>
      </w:r>
      <w:r>
        <w:rPr>
          <w:rFonts w:ascii="Times New Roman" w:eastAsiaTheme="minorEastAsia" w:hAnsi="Times New Roman" w:cs="Times New Roman"/>
          <w:sz w:val="24"/>
          <w:szCs w:val="24"/>
          <w:lang w:val="en-GB"/>
        </w:rPr>
        <w:t>, in obvious contrast with E-Y scaling expectations based on Fig. 2(e)</w:t>
      </w:r>
      <w:r w:rsidR="00757DA7">
        <w:rPr>
          <w:rFonts w:ascii="Times New Roman" w:eastAsiaTheme="minorEastAsia" w:hAnsi="Times New Roman" w:cs="Times New Roman"/>
          <w:sz w:val="24"/>
          <w:szCs w:val="24"/>
          <w:lang w:val="en-GB"/>
        </w:rPr>
        <w:t xml:space="preserve">. Similar behaviour occurs at low </w:t>
      </w:r>
      <w:r w:rsidR="00757DA7" w:rsidRPr="00757DA7">
        <w:rPr>
          <w:rFonts w:ascii="Times New Roman" w:eastAsiaTheme="minorEastAsia" w:hAnsi="Times New Roman" w:cs="Times New Roman"/>
          <w:i/>
          <w:sz w:val="24"/>
          <w:szCs w:val="24"/>
          <w:lang w:val="en-GB"/>
        </w:rPr>
        <w:t>T</w:t>
      </w:r>
      <w:r w:rsidR="00757DA7">
        <w:rPr>
          <w:rFonts w:ascii="Times New Roman" w:eastAsiaTheme="minorEastAsia" w:hAnsi="Times New Roman" w:cs="Times New Roman"/>
          <w:sz w:val="24"/>
          <w:szCs w:val="24"/>
          <w:vertAlign w:val="subscript"/>
          <w:lang w:val="en-GB"/>
        </w:rPr>
        <w:t>A</w:t>
      </w:r>
      <w:r w:rsidR="00757DA7">
        <w:rPr>
          <w:rFonts w:ascii="Times New Roman" w:eastAsiaTheme="minorEastAsia" w:hAnsi="Times New Roman" w:cs="Times New Roman"/>
          <w:sz w:val="24"/>
          <w:szCs w:val="24"/>
          <w:lang w:val="en-GB"/>
        </w:rPr>
        <w:t xml:space="preserve"> in the Fe/Cu NLSVs shown in Fig. 2(c), moderate annealing at around 200-300 </w:t>
      </w:r>
      <w:r w:rsidR="00757DA7">
        <w:rPr>
          <w:rFonts w:ascii="Times New Roman" w:eastAsiaTheme="minorEastAsia" w:hAnsi="Times New Roman" w:cs="Times New Roman"/>
          <w:sz w:val="24"/>
          <w:szCs w:val="24"/>
          <w:lang w:val="en-GB"/>
        </w:rPr>
        <w:sym w:font="Symbol" w:char="F0B0"/>
      </w:r>
      <w:r w:rsidR="00757DA7">
        <w:rPr>
          <w:rFonts w:ascii="Times New Roman" w:eastAsiaTheme="minorEastAsia" w:hAnsi="Times New Roman" w:cs="Times New Roman"/>
          <w:sz w:val="24"/>
          <w:szCs w:val="24"/>
          <w:lang w:val="en-GB"/>
        </w:rPr>
        <w:t xml:space="preserve">C being required to restore any </w:t>
      </w:r>
      <w:r w:rsidR="00757DA7" w:rsidRPr="00757DA7">
        <w:rPr>
          <w:rFonts w:ascii="Times New Roman" w:eastAsiaTheme="minorEastAsia" w:hAnsi="Times New Roman" w:cs="Times New Roman"/>
          <w:i/>
          <w:sz w:val="24"/>
          <w:szCs w:val="24"/>
          <w:lang w:val="en-GB"/>
        </w:rPr>
        <w:t>T</w:t>
      </w:r>
      <w:r w:rsidR="00757DA7">
        <w:rPr>
          <w:rFonts w:ascii="Times New Roman" w:eastAsiaTheme="minorEastAsia" w:hAnsi="Times New Roman" w:cs="Times New Roman"/>
          <w:sz w:val="24"/>
          <w:szCs w:val="24"/>
          <w:lang w:val="en-GB"/>
        </w:rPr>
        <w:t xml:space="preserve"> window </w:t>
      </w:r>
      <w:r w:rsidR="00740AD9">
        <w:rPr>
          <w:rFonts w:ascii="Times New Roman" w:eastAsiaTheme="minorEastAsia" w:hAnsi="Times New Roman" w:cs="Times New Roman"/>
          <w:sz w:val="24"/>
          <w:szCs w:val="24"/>
          <w:lang w:val="en-GB"/>
        </w:rPr>
        <w:t>with</w:t>
      </w:r>
      <w:r w:rsidR="00757DA7">
        <w:rPr>
          <w:rFonts w:ascii="Times New Roman" w:eastAsiaTheme="minorEastAsia" w:hAnsi="Times New Roman" w:cs="Times New Roman"/>
          <w:sz w:val="24"/>
          <w:szCs w:val="24"/>
          <w:lang w:val="en-GB"/>
        </w:rPr>
        <w:t xml:space="preserve">in which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oMath>
      <w:r w:rsidR="00757DA7">
        <w:rPr>
          <w:rFonts w:ascii="Times New Roman" w:eastAsiaTheme="minorEastAsia" w:hAnsi="Times New Roman" w:cs="Times New Roman"/>
          <w:sz w:val="24"/>
          <w:szCs w:val="24"/>
          <w:lang w:val="en-GB"/>
        </w:rPr>
        <w:t xml:space="preserve"> decreases on warming. Increasing </w:t>
      </w:r>
      <w:r w:rsidR="00757DA7" w:rsidRPr="00757DA7">
        <w:rPr>
          <w:rFonts w:ascii="Times New Roman" w:eastAsiaTheme="minorEastAsia" w:hAnsi="Times New Roman" w:cs="Times New Roman"/>
          <w:i/>
          <w:sz w:val="24"/>
          <w:szCs w:val="24"/>
          <w:lang w:val="en-GB"/>
        </w:rPr>
        <w:t>T</w:t>
      </w:r>
      <w:r w:rsidR="00757DA7" w:rsidRPr="00757DA7">
        <w:rPr>
          <w:rFonts w:ascii="Times New Roman" w:eastAsiaTheme="minorEastAsia" w:hAnsi="Times New Roman" w:cs="Times New Roman"/>
          <w:i/>
          <w:sz w:val="24"/>
          <w:szCs w:val="24"/>
          <w:vertAlign w:val="subscript"/>
          <w:lang w:val="en-GB"/>
        </w:rPr>
        <w:t>A</w:t>
      </w:r>
      <w:r w:rsidR="00757DA7">
        <w:rPr>
          <w:rFonts w:ascii="Times New Roman" w:eastAsiaTheme="minorEastAsia" w:hAnsi="Times New Roman" w:cs="Times New Roman"/>
          <w:sz w:val="24"/>
          <w:szCs w:val="24"/>
          <w:lang w:val="en-GB"/>
        </w:rPr>
        <w:t xml:space="preserve"> to 500 </w:t>
      </w:r>
      <w:r w:rsidR="00757DA7">
        <w:rPr>
          <w:rFonts w:ascii="Times New Roman" w:eastAsiaTheme="minorEastAsia" w:hAnsi="Times New Roman" w:cs="Times New Roman"/>
          <w:sz w:val="24"/>
          <w:szCs w:val="24"/>
          <w:lang w:val="en-GB"/>
        </w:rPr>
        <w:sym w:font="Symbol" w:char="F0B0"/>
      </w:r>
      <w:r w:rsidR="00757DA7">
        <w:rPr>
          <w:rFonts w:ascii="Times New Roman" w:eastAsiaTheme="minorEastAsia" w:hAnsi="Times New Roman" w:cs="Times New Roman"/>
          <w:sz w:val="24"/>
          <w:szCs w:val="24"/>
          <w:lang w:val="en-GB"/>
        </w:rPr>
        <w:t xml:space="preserve">C then induces a sharp drop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oMath>
      <w:r w:rsidR="00757DA7">
        <w:rPr>
          <w:rFonts w:ascii="Times New Roman" w:eastAsiaTheme="minorEastAsia" w:hAnsi="Times New Roman" w:cs="Times New Roman"/>
          <w:sz w:val="24"/>
          <w:szCs w:val="24"/>
          <w:lang w:val="en-GB"/>
        </w:rPr>
        <w:t xml:space="preserve"> to just a few ps, comparable to the low values seen in Fig. </w:t>
      </w:r>
      <w:r w:rsidR="00E532FE">
        <w:rPr>
          <w:rFonts w:ascii="Times New Roman" w:eastAsiaTheme="minorEastAsia" w:hAnsi="Times New Roman" w:cs="Times New Roman"/>
          <w:sz w:val="24"/>
          <w:szCs w:val="24"/>
          <w:lang w:val="en-GB"/>
        </w:rPr>
        <w:t>2</w:t>
      </w:r>
      <w:r w:rsidR="00757DA7">
        <w:rPr>
          <w:rFonts w:ascii="Times New Roman" w:eastAsiaTheme="minorEastAsia" w:hAnsi="Times New Roman" w:cs="Times New Roman"/>
          <w:sz w:val="24"/>
          <w:szCs w:val="24"/>
          <w:lang w:val="en-GB"/>
        </w:rPr>
        <w:t>(g) for Co/Cu</w:t>
      </w:r>
      <w:r w:rsidR="00740AD9">
        <w:rPr>
          <w:rFonts w:ascii="Times New Roman" w:eastAsiaTheme="minorEastAsia" w:hAnsi="Times New Roman" w:cs="Times New Roman"/>
          <w:sz w:val="24"/>
          <w:szCs w:val="24"/>
          <w:lang w:val="en-GB"/>
        </w:rPr>
        <w:t xml:space="preserve">; this is </w:t>
      </w:r>
      <w:r w:rsidR="00E532FE">
        <w:rPr>
          <w:rFonts w:ascii="Times New Roman" w:eastAsiaTheme="minorEastAsia" w:hAnsi="Times New Roman" w:cs="Times New Roman"/>
          <w:sz w:val="24"/>
          <w:szCs w:val="24"/>
          <w:lang w:val="en-GB"/>
        </w:rPr>
        <w:t>clear</w:t>
      </w:r>
      <w:r w:rsidR="00A81D3D">
        <w:rPr>
          <w:rFonts w:ascii="Times New Roman" w:eastAsiaTheme="minorEastAsia" w:hAnsi="Times New Roman" w:cs="Times New Roman"/>
          <w:sz w:val="24"/>
          <w:szCs w:val="24"/>
          <w:lang w:val="en-GB"/>
        </w:rPr>
        <w:t xml:space="preserve">ly associated with the corresponding decreases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λ</m:t>
            </m:r>
          </m:e>
          <m:sub>
            <m:r>
              <w:rPr>
                <w:rFonts w:ascii="Cambria Math" w:eastAsiaTheme="minorEastAsia" w:hAnsi="Cambria Math" w:cs="Times New Roman"/>
                <w:sz w:val="24"/>
                <w:szCs w:val="24"/>
                <w:lang w:val="en-GB"/>
              </w:rPr>
              <m:t>N</m:t>
            </m:r>
          </m:sub>
        </m:sSub>
      </m:oMath>
      <w:r w:rsidR="00A81D3D">
        <w:rPr>
          <w:rFonts w:ascii="Times New Roman" w:eastAsiaTheme="minorEastAsia" w:hAnsi="Times New Roman" w:cs="Times New Roman"/>
          <w:sz w:val="24"/>
          <w:szCs w:val="24"/>
          <w:lang w:val="en-GB"/>
        </w:rPr>
        <w:t xml:space="preserve"> (Fig. 2(b))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oMath>
      <w:r w:rsidR="00A81D3D">
        <w:rPr>
          <w:rFonts w:ascii="Times New Roman" w:eastAsiaTheme="minorEastAsia" w:hAnsi="Times New Roman" w:cs="Times New Roman"/>
          <w:sz w:val="24"/>
          <w:szCs w:val="24"/>
          <w:lang w:val="en-GB"/>
        </w:rPr>
        <w:t xml:space="preserve"> (Fig. 2(a))</w:t>
      </w:r>
      <w:r w:rsidR="00526109">
        <w:rPr>
          <w:rFonts w:ascii="Times New Roman" w:eastAsiaTheme="minorEastAsia" w:hAnsi="Times New Roman" w:cs="Times New Roman"/>
          <w:sz w:val="24"/>
          <w:szCs w:val="24"/>
          <w:lang w:val="en-GB"/>
        </w:rPr>
        <w:t xml:space="preserve"> at high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oMath>
      <w:r w:rsidR="00740AD9">
        <w:rPr>
          <w:rFonts w:ascii="Times New Roman" w:eastAsiaTheme="minorEastAsia" w:hAnsi="Times New Roman" w:cs="Times New Roman"/>
          <w:sz w:val="24"/>
          <w:szCs w:val="24"/>
          <w:lang w:val="en-GB"/>
        </w:rPr>
        <w:t xml:space="preserve">, occurring due to large MI concentrations </w:t>
      </w:r>
      <w:r w:rsidR="00AE4028">
        <w:rPr>
          <w:rFonts w:ascii="Times New Roman" w:eastAsiaTheme="minorEastAsia" w:hAnsi="Times New Roman" w:cs="Times New Roman"/>
          <w:sz w:val="24"/>
          <w:szCs w:val="24"/>
          <w:lang w:val="en-GB"/>
        </w:rPr>
        <w:t xml:space="preserve">accumulating </w:t>
      </w:r>
      <w:r w:rsidR="00740AD9">
        <w:rPr>
          <w:rFonts w:ascii="Times New Roman" w:eastAsiaTheme="minorEastAsia" w:hAnsi="Times New Roman" w:cs="Times New Roman"/>
          <w:sz w:val="24"/>
          <w:szCs w:val="24"/>
          <w:lang w:val="en-GB"/>
        </w:rPr>
        <w:t>throughout</w:t>
      </w:r>
      <w:r w:rsidR="00A13EAE">
        <w:rPr>
          <w:rFonts w:ascii="Times New Roman" w:eastAsiaTheme="minorEastAsia" w:hAnsi="Times New Roman" w:cs="Times New Roman"/>
          <w:sz w:val="24"/>
          <w:szCs w:val="24"/>
          <w:lang w:val="en-GB"/>
        </w:rPr>
        <w:t xml:space="preserve"> the channel</w:t>
      </w:r>
      <w:r w:rsidR="00757DA7">
        <w:rPr>
          <w:rFonts w:ascii="Times New Roman" w:eastAsiaTheme="minorEastAsia" w:hAnsi="Times New Roman" w:cs="Times New Roman"/>
          <w:sz w:val="24"/>
          <w:szCs w:val="24"/>
          <w:lang w:val="en-GB"/>
        </w:rPr>
        <w:t>. Before a</w:t>
      </w:r>
      <w:r w:rsidR="00740AD9">
        <w:rPr>
          <w:rFonts w:ascii="Times New Roman" w:eastAsiaTheme="minorEastAsia" w:hAnsi="Times New Roman" w:cs="Times New Roman"/>
          <w:sz w:val="24"/>
          <w:szCs w:val="24"/>
          <w:lang w:val="en-GB"/>
        </w:rPr>
        <w:t>ny further analysis</w:t>
      </w:r>
      <w:r w:rsidR="00757DA7">
        <w:rPr>
          <w:rFonts w:ascii="Times New Roman" w:eastAsiaTheme="minorEastAsia" w:hAnsi="Times New Roman" w:cs="Times New Roman"/>
          <w:sz w:val="24"/>
          <w:szCs w:val="24"/>
          <w:lang w:val="en-GB"/>
        </w:rPr>
        <w:t xml:space="preserve">, the fact that the spin lifetime in Cu is so different in the Fe/Cu and Co/Cu NLSVs shown in Figs. 2(c) and (g) strongly suggests an important role </w:t>
      </w:r>
      <w:r w:rsidR="00E532FE">
        <w:rPr>
          <w:rFonts w:ascii="Times New Roman" w:eastAsiaTheme="minorEastAsia" w:hAnsi="Times New Roman" w:cs="Times New Roman"/>
          <w:sz w:val="24"/>
          <w:szCs w:val="24"/>
          <w:lang w:val="en-GB"/>
        </w:rPr>
        <w:t xml:space="preserve">in spin relaxation </w:t>
      </w:r>
      <w:r w:rsidR="00AA31BA">
        <w:rPr>
          <w:rFonts w:ascii="Times New Roman" w:eastAsiaTheme="minorEastAsia" w:hAnsi="Times New Roman" w:cs="Times New Roman"/>
          <w:sz w:val="24"/>
          <w:szCs w:val="24"/>
          <w:lang w:val="en-GB"/>
        </w:rPr>
        <w:t>for interdiffused</w:t>
      </w:r>
      <w:r w:rsidR="00757DA7">
        <w:rPr>
          <w:rFonts w:ascii="Times New Roman" w:eastAsiaTheme="minorEastAsia" w:hAnsi="Times New Roman" w:cs="Times New Roman"/>
          <w:sz w:val="24"/>
          <w:szCs w:val="24"/>
          <w:lang w:val="en-GB"/>
        </w:rPr>
        <w:t xml:space="preserve"> MIs from the FM.         </w:t>
      </w:r>
      <w:r>
        <w:rPr>
          <w:rFonts w:ascii="Times New Roman" w:eastAsiaTheme="minorEastAsia" w:hAnsi="Times New Roman" w:cs="Times New Roman"/>
          <w:sz w:val="24"/>
          <w:szCs w:val="24"/>
          <w:lang w:val="en-GB"/>
        </w:rPr>
        <w:t xml:space="preserve"> </w:t>
      </w:r>
      <w:r w:rsidR="00043629">
        <w:rPr>
          <w:rFonts w:ascii="Times New Roman" w:eastAsiaTheme="minorEastAsia" w:hAnsi="Times New Roman" w:cs="Times New Roman"/>
          <w:sz w:val="24"/>
          <w:szCs w:val="24"/>
          <w:lang w:val="en-GB"/>
        </w:rPr>
        <w:t xml:space="preserve"> </w:t>
      </w:r>
    </w:p>
    <w:p w14:paraId="22DCDB10" w14:textId="18FAC204" w:rsidR="00757DA7" w:rsidRPr="002F60D4" w:rsidRDefault="00056031"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lastRenderedPageBreak/>
        <w:t xml:space="preserve">Figs. 2(d,h) show the final parameter extracted from the fits of the type shown in Fig. 1, </w:t>
      </w:r>
      <w:r w:rsidRPr="00056031">
        <w:rPr>
          <w:rFonts w:ascii="Times New Roman" w:eastAsiaTheme="minorEastAsia" w:hAnsi="Times New Roman" w:cs="Times New Roman"/>
          <w:i/>
          <w:sz w:val="24"/>
          <w:szCs w:val="24"/>
          <w:lang w:val="en-GB"/>
        </w:rPr>
        <w:t>i.e.</w:t>
      </w:r>
      <w:r>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Pr>
          <w:rFonts w:ascii="Times New Roman" w:eastAsiaTheme="minorEastAsia" w:hAnsi="Times New Roman" w:cs="Times New Roman"/>
          <w:sz w:val="24"/>
          <w:szCs w:val="24"/>
          <w:lang w:val="en-GB"/>
        </w:rPr>
        <w:t xml:space="preserve">. This is plotted as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r>
          <w:rPr>
            <w:rFonts w:ascii="Cambria Math" w:eastAsiaTheme="minorEastAsia" w:hAnsi="Cambria Math" w:cs="Times New Roman"/>
            <w:sz w:val="24"/>
            <w:szCs w:val="24"/>
            <w:lang w:val="en-GB"/>
          </w:rPr>
          <m:t>(T)</m:t>
        </m:r>
      </m:oMath>
      <w:r>
        <w:rPr>
          <w:rFonts w:ascii="Times New Roman" w:eastAsiaTheme="minorEastAsia" w:hAnsi="Times New Roman" w:cs="Times New Roman"/>
          <w:sz w:val="24"/>
          <w:szCs w:val="24"/>
          <w:lang w:val="en-GB"/>
        </w:rPr>
        <w:t xml:space="preserve"> nor</w:t>
      </w:r>
      <w:r w:rsidR="00516435">
        <w:rPr>
          <w:rFonts w:ascii="Times New Roman" w:eastAsiaTheme="minorEastAsia" w:hAnsi="Times New Roman" w:cs="Times New Roman"/>
          <w:sz w:val="24"/>
          <w:szCs w:val="24"/>
          <w:lang w:val="en-GB"/>
        </w:rPr>
        <w:t>malized to its maximum value</w:t>
      </w:r>
      <w:r w:rsidR="00956F74">
        <w:rPr>
          <w:rFonts w:ascii="Times New Roman" w:eastAsiaTheme="minorEastAsia" w:hAnsi="Times New Roman" w:cs="Times New Roman"/>
          <w:sz w:val="24"/>
          <w:szCs w:val="24"/>
          <w:lang w:val="en-GB"/>
        </w:rPr>
        <w:t>,</w:t>
      </w:r>
      <w:r w:rsidR="00516435">
        <w:rPr>
          <w:rFonts w:ascii="Times New Roman" w:eastAsiaTheme="minorEastAsia" w:hAnsi="Times New Roman" w:cs="Times New Roman"/>
          <w:sz w:val="24"/>
          <w:szCs w:val="24"/>
          <w:lang w:val="en-GB"/>
        </w:rPr>
        <w:t xml:space="preserve"> </w:t>
      </w:r>
      <w:r w:rsidR="00E532FE">
        <w:rPr>
          <w:rFonts w:ascii="Times New Roman" w:eastAsiaTheme="minorEastAsia" w:hAnsi="Times New Roman" w:cs="Times New Roman"/>
          <w:sz w:val="24"/>
          <w:szCs w:val="24"/>
          <w:lang w:val="en-GB"/>
        </w:rPr>
        <w:t>as</w:t>
      </w:r>
      <w:r>
        <w:rPr>
          <w:rFonts w:ascii="Times New Roman" w:eastAsiaTheme="minorEastAsia" w:hAnsi="Times New Roman" w:cs="Times New Roman"/>
          <w:sz w:val="24"/>
          <w:szCs w:val="24"/>
          <w:lang w:val="en-GB"/>
        </w:rPr>
        <w:t>: (</w:t>
      </w:r>
      <w:r w:rsidR="00E532FE">
        <w:rPr>
          <w:rFonts w:ascii="Times New Roman" w:eastAsiaTheme="minorEastAsia" w:hAnsi="Times New Roman" w:cs="Times New Roman"/>
          <w:i/>
          <w:sz w:val="24"/>
          <w:szCs w:val="24"/>
          <w:lang w:val="en-GB"/>
        </w:rPr>
        <w:t>i</w:t>
      </w:r>
      <w:r>
        <w:rPr>
          <w:rFonts w:ascii="Times New Roman" w:eastAsiaTheme="minorEastAsia" w:hAnsi="Times New Roman" w:cs="Times New Roman"/>
          <w:sz w:val="24"/>
          <w:szCs w:val="24"/>
          <w:lang w:val="en-GB"/>
        </w:rPr>
        <w:t xml:space="preserve">) this best illustrates the low </w:t>
      </w:r>
      <w:r w:rsidRPr="00056031">
        <w:rPr>
          <w:rFonts w:ascii="Times New Roman" w:eastAsiaTheme="minorEastAsia" w:hAnsi="Times New Roman" w:cs="Times New Roman"/>
          <w:i/>
          <w:sz w:val="24"/>
          <w:szCs w:val="24"/>
          <w:lang w:val="en-GB"/>
        </w:rPr>
        <w:t xml:space="preserve">T </w:t>
      </w:r>
      <w:r w:rsidR="00740AD9">
        <w:rPr>
          <w:rFonts w:ascii="Times New Roman" w:eastAsiaTheme="minorEastAsia" w:hAnsi="Times New Roman" w:cs="Times New Roman"/>
          <w:sz w:val="24"/>
          <w:szCs w:val="24"/>
          <w:lang w:val="en-GB"/>
        </w:rPr>
        <w:t xml:space="preserve">downturn due to </w:t>
      </w:r>
      <w:r>
        <w:rPr>
          <w:rFonts w:ascii="Times New Roman" w:eastAsiaTheme="minorEastAsia" w:hAnsi="Times New Roman" w:cs="Times New Roman"/>
          <w:sz w:val="24"/>
          <w:szCs w:val="24"/>
          <w:lang w:val="en-GB"/>
        </w:rPr>
        <w:t xml:space="preserve">Kondo suppression of injected polarization at interdiffused interfaces (as discussed in Section I); </w:t>
      </w:r>
      <w:r w:rsidR="00A34E89">
        <w:rPr>
          <w:rFonts w:ascii="Times New Roman" w:eastAsiaTheme="minorEastAsia" w:hAnsi="Times New Roman" w:cs="Times New Roman"/>
          <w:sz w:val="24"/>
          <w:szCs w:val="24"/>
          <w:lang w:val="en-GB"/>
        </w:rPr>
        <w:t xml:space="preserve">and </w:t>
      </w:r>
      <w:r w:rsidR="00E532FE">
        <w:rPr>
          <w:rFonts w:ascii="Times New Roman" w:eastAsiaTheme="minorEastAsia" w:hAnsi="Times New Roman" w:cs="Times New Roman"/>
          <w:sz w:val="24"/>
          <w:szCs w:val="24"/>
          <w:lang w:val="en-GB"/>
        </w:rPr>
        <w:t>(</w:t>
      </w:r>
      <w:r w:rsidR="00E532FE" w:rsidRPr="00E532FE">
        <w:rPr>
          <w:rFonts w:ascii="Times New Roman" w:eastAsiaTheme="minorEastAsia" w:hAnsi="Times New Roman" w:cs="Times New Roman"/>
          <w:i/>
          <w:sz w:val="24"/>
          <w:szCs w:val="24"/>
          <w:lang w:val="en-GB"/>
        </w:rPr>
        <w:t>ii</w:t>
      </w:r>
      <w:r>
        <w:rPr>
          <w:rFonts w:ascii="Times New Roman" w:eastAsiaTheme="minorEastAsia" w:hAnsi="Times New Roman" w:cs="Times New Roman"/>
          <w:sz w:val="24"/>
          <w:szCs w:val="24"/>
          <w:lang w:val="en-GB"/>
        </w:rPr>
        <w:t>)</w:t>
      </w:r>
      <w:r w:rsidR="00A34E89">
        <w:rPr>
          <w:rFonts w:ascii="Times New Roman" w:eastAsiaTheme="minorEastAsia" w:hAnsi="Times New Roman" w:cs="Times New Roman"/>
          <w:sz w:val="24"/>
          <w:szCs w:val="24"/>
          <w:lang w:val="en-GB"/>
        </w:rPr>
        <w:t xml:space="preserve"> the polarization </w:t>
      </w:r>
      <w:r w:rsidR="00E532FE">
        <w:rPr>
          <w:rFonts w:ascii="Times New Roman" w:eastAsiaTheme="minorEastAsia" w:hAnsi="Times New Roman" w:cs="Times New Roman"/>
          <w:sz w:val="24"/>
          <w:szCs w:val="24"/>
          <w:lang w:val="en-GB"/>
        </w:rPr>
        <w:t>is a</w:t>
      </w:r>
      <w:r w:rsidR="00A34E89">
        <w:rPr>
          <w:rFonts w:ascii="Times New Roman" w:eastAsiaTheme="minorEastAsia" w:hAnsi="Times New Roman" w:cs="Times New Roman"/>
          <w:sz w:val="24"/>
          <w:szCs w:val="24"/>
          <w:lang w:val="en-GB"/>
        </w:rPr>
        <w:t xml:space="preserve"> </w:t>
      </w:r>
      <w:r w:rsidR="00E532FE">
        <w:rPr>
          <w:rFonts w:ascii="Times New Roman" w:eastAsiaTheme="minorEastAsia" w:hAnsi="Times New Roman" w:cs="Times New Roman"/>
          <w:sz w:val="24"/>
          <w:szCs w:val="24"/>
          <w:lang w:val="en-GB"/>
        </w:rPr>
        <w:t>property</w:t>
      </w:r>
      <w:r w:rsidR="00516435">
        <w:rPr>
          <w:rFonts w:ascii="Times New Roman" w:eastAsiaTheme="minorEastAsia" w:hAnsi="Times New Roman" w:cs="Times New Roman"/>
          <w:sz w:val="24"/>
          <w:szCs w:val="24"/>
          <w:lang w:val="en-GB"/>
        </w:rPr>
        <w:t xml:space="preserve"> of the </w:t>
      </w:r>
      <w:r w:rsidR="00A34E89">
        <w:rPr>
          <w:rFonts w:ascii="Times New Roman" w:eastAsiaTheme="minorEastAsia" w:hAnsi="Times New Roman" w:cs="Times New Roman"/>
          <w:sz w:val="24"/>
          <w:szCs w:val="24"/>
          <w:lang w:val="en-GB"/>
        </w:rPr>
        <w:t xml:space="preserve">FM/NM interface </w:t>
      </w:r>
      <w:r w:rsidR="00516435">
        <w:rPr>
          <w:rFonts w:ascii="Times New Roman" w:eastAsiaTheme="minorEastAsia" w:hAnsi="Times New Roman" w:cs="Times New Roman"/>
          <w:sz w:val="24"/>
          <w:szCs w:val="24"/>
          <w:lang w:val="en-GB"/>
        </w:rPr>
        <w:t xml:space="preserve">more </w:t>
      </w:r>
      <w:r w:rsidR="00A34E89">
        <w:rPr>
          <w:rFonts w:ascii="Times New Roman" w:eastAsiaTheme="minorEastAsia" w:hAnsi="Times New Roman" w:cs="Times New Roman"/>
          <w:sz w:val="24"/>
          <w:szCs w:val="24"/>
          <w:lang w:val="en-GB"/>
        </w:rPr>
        <w:t xml:space="preserve">than the Cu channel (which is the focus here), meaning that the absolute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A34E89">
        <w:rPr>
          <w:rFonts w:ascii="Times New Roman" w:eastAsiaTheme="minorEastAsia" w:hAnsi="Times New Roman" w:cs="Times New Roman"/>
          <w:sz w:val="24"/>
          <w:szCs w:val="24"/>
          <w:lang w:val="en-GB"/>
        </w:rPr>
        <w:t xml:space="preserve"> </w:t>
      </w:r>
      <w:r w:rsidR="00E532FE">
        <w:rPr>
          <w:rFonts w:ascii="Times New Roman" w:eastAsiaTheme="minorEastAsia" w:hAnsi="Times New Roman" w:cs="Times New Roman"/>
          <w:sz w:val="24"/>
          <w:szCs w:val="24"/>
          <w:lang w:val="en-GB"/>
        </w:rPr>
        <w:t xml:space="preserve">values are </w:t>
      </w:r>
      <w:r w:rsidR="00A34E89">
        <w:rPr>
          <w:rFonts w:ascii="Times New Roman" w:eastAsiaTheme="minorEastAsia" w:hAnsi="Times New Roman" w:cs="Times New Roman"/>
          <w:sz w:val="24"/>
          <w:szCs w:val="24"/>
          <w:lang w:val="en-GB"/>
        </w:rPr>
        <w:t xml:space="preserve">of lower interest. </w:t>
      </w:r>
      <w:r w:rsidR="00E532FE">
        <w:rPr>
          <w:rFonts w:ascii="Times New Roman" w:eastAsiaTheme="minorEastAsia" w:hAnsi="Times New Roman" w:cs="Times New Roman"/>
          <w:sz w:val="24"/>
          <w:szCs w:val="24"/>
          <w:lang w:val="en-GB"/>
        </w:rPr>
        <w:t>The reader may refer to prior work for typical a</w:t>
      </w:r>
      <w:r w:rsidR="00A34E89">
        <w:rPr>
          <w:rFonts w:ascii="Times New Roman" w:eastAsiaTheme="minorEastAsia" w:hAnsi="Times New Roman" w:cs="Times New Roman"/>
          <w:sz w:val="24"/>
          <w:szCs w:val="24"/>
          <w:lang w:val="en-GB"/>
        </w:rPr>
        <w:t xml:space="preserve">bsolute values </w:t>
      </w:r>
      <w:r w:rsidR="00516435">
        <w:rPr>
          <w:rFonts w:ascii="Times New Roman" w:eastAsiaTheme="minorEastAsia" w:hAnsi="Times New Roman" w:cs="Times New Roman"/>
          <w:sz w:val="24"/>
          <w:szCs w:val="24"/>
          <w:lang w:val="en-GB"/>
        </w:rPr>
        <w:t xml:space="preserve">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Letters","id":"ITEM-1","issue":"22","issued":{"date-parts":[["2017","5","29"]]},"page":"222407","publisher":" AIP Publishing LLC  ","title":"Room temperature spin Kondo effect and intermixing in Co/Cu non-local spin valves","type":"article-journal","volume":"110"},"uris":["http://www.mendeley.com/documents/?uuid=43145f78-dd72-3d68-930c-7f69feabf35c"]},{"id":"ITEM-2","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B","id":"ITEM-2","issue":"1","issued":{"date-parts":[["2016","1","11"]]},"page":"014413","publisher":"American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37,38&lt;/sup&gt;","plainTextFormattedCitation":"37,38","previouslyFormattedCitation":"&lt;sup&gt;37,38&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37,38</w:t>
      </w:r>
      <w:r w:rsidR="000A08F7">
        <w:rPr>
          <w:rFonts w:ascii="Times New Roman" w:eastAsiaTheme="minorEastAsia" w:hAnsi="Times New Roman" w:cs="Times New Roman"/>
          <w:sz w:val="24"/>
          <w:szCs w:val="24"/>
          <w:lang w:val="en-GB"/>
        </w:rPr>
        <w:fldChar w:fldCharType="end"/>
      </w:r>
      <w:r w:rsidR="00A34E89">
        <w:rPr>
          <w:rFonts w:ascii="Times New Roman" w:eastAsiaTheme="minorEastAsia" w:hAnsi="Times New Roman" w:cs="Times New Roman"/>
          <w:sz w:val="24"/>
          <w:szCs w:val="24"/>
          <w:lang w:val="en-GB"/>
        </w:rPr>
        <w:t>.</w:t>
      </w:r>
      <w:r w:rsidR="00516435">
        <w:rPr>
          <w:rFonts w:ascii="Times New Roman" w:eastAsiaTheme="minorEastAsia" w:hAnsi="Times New Roman" w:cs="Times New Roman"/>
          <w:sz w:val="24"/>
          <w:szCs w:val="24"/>
          <w:lang w:val="en-GB"/>
        </w:rPr>
        <w:t xml:space="preserve"> The first feature of note in Figs. 2(d,h) is the aforementioned downturn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oMath>
      <w:r w:rsidR="00516435">
        <w:rPr>
          <w:rFonts w:ascii="Times New Roman" w:eastAsiaTheme="minorEastAsia" w:hAnsi="Times New Roman" w:cs="Times New Roman"/>
          <w:sz w:val="24"/>
          <w:szCs w:val="24"/>
          <w:lang w:val="en-GB"/>
        </w:rPr>
        <w:t>(</w:t>
      </w:r>
      <w:r w:rsidR="00516435" w:rsidRPr="00516435">
        <w:rPr>
          <w:rFonts w:ascii="Times New Roman" w:eastAsiaTheme="minorEastAsia" w:hAnsi="Times New Roman" w:cs="Times New Roman"/>
          <w:i/>
          <w:sz w:val="24"/>
          <w:szCs w:val="24"/>
          <w:lang w:val="en-GB"/>
        </w:rPr>
        <w:t>T</w:t>
      </w:r>
      <w:r w:rsidR="00516435">
        <w:rPr>
          <w:rFonts w:ascii="Times New Roman" w:eastAsiaTheme="minorEastAsia" w:hAnsi="Times New Roman" w:cs="Times New Roman"/>
          <w:sz w:val="24"/>
          <w:szCs w:val="24"/>
          <w:lang w:val="en-GB"/>
        </w:rPr>
        <w:t xml:space="preserve">) at low </w:t>
      </w:r>
      <w:r w:rsidR="00516435" w:rsidRPr="00516435">
        <w:rPr>
          <w:rFonts w:ascii="Times New Roman" w:eastAsiaTheme="minorEastAsia" w:hAnsi="Times New Roman" w:cs="Times New Roman"/>
          <w:i/>
          <w:sz w:val="24"/>
          <w:szCs w:val="24"/>
          <w:lang w:val="en-GB"/>
        </w:rPr>
        <w:t>T</w:t>
      </w:r>
      <w:r w:rsidR="00516435">
        <w:rPr>
          <w:rFonts w:ascii="Times New Roman" w:eastAsiaTheme="minorEastAsia" w:hAnsi="Times New Roman" w:cs="Times New Roman"/>
          <w:sz w:val="24"/>
          <w:szCs w:val="24"/>
          <w:lang w:val="en-GB"/>
        </w:rPr>
        <w:t xml:space="preserve">, which occurs in all cases. As </w:t>
      </w:r>
      <w:r w:rsidR="00516435" w:rsidRPr="00516435">
        <w:rPr>
          <w:rFonts w:ascii="Times New Roman" w:eastAsiaTheme="minorEastAsia" w:hAnsi="Times New Roman" w:cs="Times New Roman"/>
          <w:i/>
          <w:sz w:val="24"/>
          <w:szCs w:val="24"/>
          <w:lang w:val="en-GB"/>
        </w:rPr>
        <w:t>T</w:t>
      </w:r>
      <w:r w:rsidR="00516435" w:rsidRPr="00516435">
        <w:rPr>
          <w:rFonts w:ascii="Times New Roman" w:eastAsiaTheme="minorEastAsia" w:hAnsi="Times New Roman" w:cs="Times New Roman"/>
          <w:i/>
          <w:sz w:val="24"/>
          <w:szCs w:val="24"/>
          <w:vertAlign w:val="subscript"/>
          <w:lang w:val="en-GB"/>
        </w:rPr>
        <w:t>A</w:t>
      </w:r>
      <w:r w:rsidR="00516435">
        <w:rPr>
          <w:rFonts w:ascii="Times New Roman" w:eastAsiaTheme="minorEastAsia" w:hAnsi="Times New Roman" w:cs="Times New Roman"/>
          <w:sz w:val="24"/>
          <w:szCs w:val="24"/>
          <w:lang w:val="en-GB"/>
        </w:rPr>
        <w:t xml:space="preserve"> is increased in Fig. 2(d) this effect strengthens monotonically, to the point where </w:t>
      </w:r>
      <w:r w:rsidR="00516435">
        <w:rPr>
          <w:rFonts w:ascii="Times New Roman" w:eastAsiaTheme="minorEastAsia" w:hAnsi="Times New Roman" w:cs="Times New Roman"/>
          <w:sz w:val="24"/>
          <w:szCs w:val="24"/>
          <w:lang w:val="en-GB"/>
        </w:rPr>
        <w:sym w:font="Symbol" w:char="F07E"/>
      </w:r>
      <w:r w:rsidR="00516435">
        <w:rPr>
          <w:rFonts w:ascii="Times New Roman" w:eastAsiaTheme="minorEastAsia" w:hAnsi="Times New Roman" w:cs="Times New Roman"/>
          <w:sz w:val="24"/>
          <w:szCs w:val="24"/>
          <w:lang w:val="en-GB"/>
        </w:rPr>
        <w:t xml:space="preserve">30% of the polarization is lost at low </w:t>
      </w:r>
      <w:r w:rsidR="00516435" w:rsidRPr="00516435">
        <w:rPr>
          <w:rFonts w:ascii="Times New Roman" w:eastAsiaTheme="minorEastAsia" w:hAnsi="Times New Roman" w:cs="Times New Roman"/>
          <w:i/>
          <w:sz w:val="24"/>
          <w:szCs w:val="24"/>
          <w:lang w:val="en-GB"/>
        </w:rPr>
        <w:t>T</w:t>
      </w:r>
      <w:r w:rsidR="00516435">
        <w:rPr>
          <w:rFonts w:ascii="Times New Roman" w:eastAsiaTheme="minorEastAsia" w:hAnsi="Times New Roman" w:cs="Times New Roman"/>
          <w:sz w:val="24"/>
          <w:szCs w:val="24"/>
          <w:lang w:val="en-GB"/>
        </w:rPr>
        <w:t xml:space="preserve">. This reflects </w:t>
      </w:r>
      <w:r w:rsidR="00E532FE">
        <w:rPr>
          <w:rFonts w:ascii="Times New Roman" w:eastAsiaTheme="minorEastAsia" w:hAnsi="Times New Roman" w:cs="Times New Roman"/>
          <w:sz w:val="24"/>
          <w:szCs w:val="24"/>
          <w:lang w:val="en-GB"/>
        </w:rPr>
        <w:t xml:space="preserve">the </w:t>
      </w:r>
      <w:r w:rsidR="00516435">
        <w:rPr>
          <w:rFonts w:ascii="Times New Roman" w:eastAsiaTheme="minorEastAsia" w:hAnsi="Times New Roman" w:cs="Times New Roman"/>
          <w:sz w:val="24"/>
          <w:szCs w:val="24"/>
          <w:lang w:val="en-GB"/>
        </w:rPr>
        <w:t xml:space="preserve">increasing Fe/Cu interdiffusion with </w:t>
      </w:r>
      <w:r w:rsidR="00516435" w:rsidRPr="00516435">
        <w:rPr>
          <w:rFonts w:ascii="Times New Roman" w:eastAsiaTheme="minorEastAsia" w:hAnsi="Times New Roman" w:cs="Times New Roman"/>
          <w:i/>
          <w:sz w:val="24"/>
          <w:szCs w:val="24"/>
          <w:lang w:val="en-GB"/>
        </w:rPr>
        <w:t>T</w:t>
      </w:r>
      <w:r w:rsidR="00516435" w:rsidRPr="00516435">
        <w:rPr>
          <w:rFonts w:ascii="Times New Roman" w:eastAsiaTheme="minorEastAsia" w:hAnsi="Times New Roman" w:cs="Times New Roman"/>
          <w:i/>
          <w:sz w:val="24"/>
          <w:szCs w:val="24"/>
          <w:vertAlign w:val="subscript"/>
          <w:lang w:val="en-GB"/>
        </w:rPr>
        <w:t>A</w:t>
      </w:r>
      <w:r w:rsidR="00516435">
        <w:rPr>
          <w:rFonts w:ascii="Times New Roman" w:eastAsiaTheme="minorEastAsia" w:hAnsi="Times New Roman" w:cs="Times New Roman"/>
          <w:sz w:val="24"/>
          <w:szCs w:val="24"/>
          <w:lang w:val="en-GB"/>
        </w:rPr>
        <w:t xml:space="preserve"> (as studied quantitatively in our prior work</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w:t>
      </w:r>
      <w:r w:rsidR="000A08F7">
        <w:rPr>
          <w:rFonts w:ascii="Times New Roman" w:eastAsiaTheme="minorEastAsia" w:hAnsi="Times New Roman" w:cs="Times New Roman"/>
          <w:sz w:val="24"/>
          <w:szCs w:val="24"/>
          <w:lang w:val="en-GB"/>
        </w:rPr>
        <w:fldChar w:fldCharType="end"/>
      </w:r>
      <w:r w:rsidR="00516435">
        <w:rPr>
          <w:rFonts w:ascii="Times New Roman" w:eastAsiaTheme="minorEastAsia" w:hAnsi="Times New Roman" w:cs="Times New Roman"/>
          <w:sz w:val="24"/>
          <w:szCs w:val="24"/>
          <w:lang w:val="en-GB"/>
        </w:rPr>
        <w:t>), leading</w:t>
      </w:r>
      <w:r w:rsidR="00E532FE">
        <w:rPr>
          <w:rFonts w:ascii="Times New Roman" w:eastAsiaTheme="minorEastAsia" w:hAnsi="Times New Roman" w:cs="Times New Roman"/>
          <w:sz w:val="24"/>
          <w:szCs w:val="24"/>
          <w:lang w:val="en-GB"/>
        </w:rPr>
        <w:t xml:space="preserve"> to stronger suppression of </w:t>
      </w:r>
      <w:r w:rsidR="00E532FE" w:rsidRPr="00E532FE">
        <w:rPr>
          <w:rFonts w:ascii="Times New Roman" w:eastAsiaTheme="minorEastAsia" w:hAnsi="Times New Roman" w:cs="Times New Roman"/>
          <w:i/>
          <w:sz w:val="24"/>
          <w:szCs w:val="24"/>
          <w:lang w:val="en-GB"/>
        </w:rPr>
        <w:sym w:font="Symbol" w:char="F061"/>
      </w:r>
      <w:r w:rsidR="00516435">
        <w:rPr>
          <w:rFonts w:ascii="Times New Roman" w:eastAsiaTheme="minorEastAsia" w:hAnsi="Times New Roman" w:cs="Times New Roman"/>
          <w:sz w:val="24"/>
          <w:szCs w:val="24"/>
          <w:lang w:val="en-GB"/>
        </w:rPr>
        <w:t xml:space="preserve"> by Kondo scattering at interdiffused Fe impurities in the</w:t>
      </w:r>
      <w:r w:rsidR="00197057">
        <w:rPr>
          <w:rFonts w:ascii="Times New Roman" w:eastAsiaTheme="minorEastAsia" w:hAnsi="Times New Roman" w:cs="Times New Roman"/>
          <w:sz w:val="24"/>
          <w:szCs w:val="24"/>
          <w:lang w:val="en-GB"/>
        </w:rPr>
        <w:t xml:space="preserve"> </w:t>
      </w:r>
      <w:r w:rsidR="00516435">
        <w:rPr>
          <w:rFonts w:ascii="Times New Roman" w:eastAsiaTheme="minorEastAsia" w:hAnsi="Times New Roman" w:cs="Times New Roman"/>
          <w:sz w:val="24"/>
          <w:szCs w:val="24"/>
          <w:lang w:val="en-GB"/>
        </w:rPr>
        <w:t>Cu</w:t>
      </w:r>
      <w:r w:rsidR="00197057">
        <w:rPr>
          <w:rFonts w:ascii="Times New Roman" w:eastAsiaTheme="minorEastAsia" w:hAnsi="Times New Roman" w:cs="Times New Roman"/>
          <w:sz w:val="24"/>
          <w:szCs w:val="24"/>
          <w:lang w:val="en-GB"/>
        </w:rPr>
        <w:t xml:space="preserve"> near the interface</w:t>
      </w:r>
      <w:r w:rsidR="00516435">
        <w:rPr>
          <w:rFonts w:ascii="Times New Roman" w:eastAsiaTheme="minorEastAsia" w:hAnsi="Times New Roman" w:cs="Times New Roman"/>
          <w:sz w:val="24"/>
          <w:szCs w:val="24"/>
          <w:lang w:val="en-GB"/>
        </w:rPr>
        <w:t xml:space="preserve">. Also consistent with prior work, </w:t>
      </w:r>
      <w:r w:rsidR="00197057">
        <w:rPr>
          <w:rFonts w:ascii="Times New Roman" w:eastAsiaTheme="minorEastAsia" w:hAnsi="Times New Roman" w:cs="Times New Roman"/>
          <w:sz w:val="24"/>
          <w:szCs w:val="24"/>
          <w:lang w:val="en-GB"/>
        </w:rPr>
        <w:t>this suppression in polarization</w:t>
      </w:r>
      <w:r w:rsidR="00516435">
        <w:rPr>
          <w:rFonts w:ascii="Times New Roman" w:eastAsiaTheme="minorEastAsia" w:hAnsi="Times New Roman" w:cs="Times New Roman"/>
          <w:sz w:val="24"/>
          <w:szCs w:val="24"/>
          <w:lang w:val="en-GB"/>
        </w:rPr>
        <w:t xml:space="preserve"> shifts dramatically upwards in </w:t>
      </w:r>
      <w:r w:rsidR="00516435" w:rsidRPr="00956F74">
        <w:rPr>
          <w:rFonts w:ascii="Times New Roman" w:eastAsiaTheme="minorEastAsia" w:hAnsi="Times New Roman" w:cs="Times New Roman"/>
          <w:i/>
          <w:sz w:val="24"/>
          <w:szCs w:val="24"/>
          <w:lang w:val="en-GB"/>
        </w:rPr>
        <w:t>T</w:t>
      </w:r>
      <w:r w:rsidR="00516435">
        <w:rPr>
          <w:rFonts w:ascii="Times New Roman" w:eastAsiaTheme="minorEastAsia" w:hAnsi="Times New Roman" w:cs="Times New Roman"/>
          <w:sz w:val="24"/>
          <w:szCs w:val="24"/>
          <w:lang w:val="en-GB"/>
        </w:rPr>
        <w:t xml:space="preserve"> for Co/Cu NLSVs (Fig. 2(h)), due to the much larger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Sub>
      </m:oMath>
      <w:r w:rsidR="00516435">
        <w:rPr>
          <w:rFonts w:ascii="Times New Roman" w:eastAsiaTheme="minorEastAsia" w:hAnsi="Times New Roman" w:cs="Times New Roman"/>
          <w:sz w:val="24"/>
          <w:szCs w:val="24"/>
          <w:lang w:val="en-GB"/>
        </w:rPr>
        <w:t xml:space="preserve"> for Co in </w:t>
      </w:r>
      <w:r w:rsidR="000A34C2" w:rsidRPr="002F60D4">
        <w:rPr>
          <w:rFonts w:ascii="Times New Roman" w:eastAsiaTheme="minorEastAsia" w:hAnsi="Times New Roman" w:cs="Times New Roman"/>
          <w:sz w:val="24"/>
          <w:szCs w:val="24"/>
          <w:lang w:val="en-GB"/>
        </w:rPr>
        <w:t xml:space="preserve">Cu </w:t>
      </w:r>
      <w:r w:rsidR="00516435">
        <w:rPr>
          <w:rFonts w:ascii="Times New Roman" w:eastAsiaTheme="minorEastAsia" w:hAnsi="Times New Roman" w:cs="Times New Roman"/>
          <w:sz w:val="24"/>
          <w:szCs w:val="24"/>
          <w:lang w:val="en-GB"/>
        </w:rPr>
        <w:t>(</w:t>
      </w:r>
      <m:oMath>
        <m:r>
          <w:rPr>
            <w:rFonts w:ascii="Cambria Math" w:eastAsiaTheme="minorEastAsia" w:hAnsi="Cambria Math" w:cs="Times New Roman"/>
            <w:sz w:val="24"/>
            <w:szCs w:val="24"/>
            <w:lang w:val="en-GB"/>
          </w:rPr>
          <m:t>∼</m:t>
        </m:r>
      </m:oMath>
      <w:r w:rsidR="00884770">
        <w:rPr>
          <w:rFonts w:ascii="Times New Roman" w:eastAsiaTheme="minorEastAsia" w:hAnsi="Times New Roman" w:cs="Times New Roman"/>
          <w:sz w:val="24"/>
          <w:szCs w:val="24"/>
          <w:lang w:val="en-GB"/>
        </w:rPr>
        <w:t>5</w:t>
      </w:r>
      <w:r w:rsidR="000A34C2" w:rsidRPr="002F60D4">
        <w:rPr>
          <w:rFonts w:ascii="Times New Roman" w:eastAsiaTheme="minorEastAsia" w:hAnsi="Times New Roman" w:cs="Times New Roman"/>
          <w:sz w:val="24"/>
          <w:szCs w:val="24"/>
          <w:lang w:val="en-GB"/>
        </w:rPr>
        <w:t>00 K</w:t>
      </w:r>
      <w:r w:rsidR="00516435">
        <w:rPr>
          <w:rFonts w:ascii="Times New Roman" w:eastAsiaTheme="minorEastAsia" w:hAnsi="Times New Roman" w:cs="Times New Roman"/>
          <w:sz w:val="24"/>
          <w:szCs w:val="24"/>
          <w:lang w:val="en-GB"/>
        </w:rPr>
        <w:t>) compared to Fe in Cu (</w:t>
      </w:r>
      <w:r w:rsidR="000A34C2" w:rsidRPr="002F60D4">
        <w:rPr>
          <w:rFonts w:ascii="Times New Roman" w:eastAsiaTheme="minorEastAsia" w:hAnsi="Times New Roman" w:cs="Times New Roman"/>
          <w:sz w:val="24"/>
          <w:szCs w:val="24"/>
          <w:lang w:val="en-GB"/>
        </w:rPr>
        <w:t>30 K)</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{"citationItems":[{"id":"ITEM-1","itemData":{"author":[{"dropping-particle":"","family":"Mydosh","given":"J A","non-dropping-particle":"","parse-names":false,"suffix":""}],"id":"ITEM-1","issued":{"date-parts":[["1993"]]},"publisher":"Taylor &amp; Francis","publisher-place":"London","title":"Spin Glasses: an Experimental Introduction","type":"book"},"uris":["http://www.mendeley.com/documents/?uuid=dce20d0a-ed32-40f0-976e-9ed825ce5d2e"]},{"id":"ITEM-2","itemData":{"DOI":"10.1103/PhysRevB.37.5990","ISSN":"0163-1829","abstract":"The magnetic scattering rates of dilute Co atoms both on the surface and in the bulk of Cu have been investigated by the method of weak localization. For Co on the surface of Cu the temperature dependence of the magnetic scattering rate shows a clear maximum at 23 K. This demonstrates that Co on the surface of Cu is a Kondo system with a Kondo temperature TK=23 K. However, covering the CO with about three atomic layers of Cu removes the magnetic scattering.","author":[{"dropping-particle":"","family":"Wei","given":"Wei","non-dropping-particle":"","parse-names":false,"suffix":""},{"dropping-particle":"","family":"Bergmann","given":"Gerd","non-dropping-particle":"","parse-names":false,"suffix":""}],"container-title":"Physical Review B","id":"ITEM-2","issue":"10","issued":{"date-parts":[["1988","4","1"]]},"page":"5990-5993","publisher":"American Physical Society","title":"CuCo: A new surface Kondo system","title-short":"Phys. Rev. B","type":"article-journal","volume":"37"},"uris":["http://www.mendeley.com/documents/?uuid=e826f00e-ccb2-4dfe-8589-86e334a6ab7c"]},{"id":"ITEM-3","itemData":{"DOI":"10.1103/PhysRevLett.101.266803","ISSN":"0031-9007","author":[{"dropping-particle":"","family":"Néel","given":"N.","non-dropping-particle":"","parse-names":false,"suffix":""},{"dropping-particle":"","family":"Kröger","given":"J.","non-dropping-particle":"","parse-names":false,"suffix":""},{"dropping-particle":"","family":"Berndt","given":"R.","non-dropping-particle":"","parse-names":false,"suffix":""},{"dropping-particle":"","family":"Wehling","given":"T. O.","non-dropping-particle":"","parse-names":false,"suffix":""},{"dropping-particle":"","family":"Lichtenstein","given":"A. I.","non-dropping-particle":"","parse-names":false,"suffix":""},{"dropping-particle":"","family":"Katsnelson","given":"M. I.","non-dropping-particle":"","parse-names":false,"suffix":""}],"container-title":"Physical Review Letters","id":"ITEM-3","issue":"26","issued":{"date-parts":[["2008","12","30"]]},"page":"266803","publisher":"American Physical Society","title":"Controlling the Kondo Effect in   CoCu n   Clusters Atom by Atom","type":"article-journal","volume":"101"},"uris":["http://www.mendeley.com/documents/?uuid=f59fffa8-9ec9-3715-b8e4-8618ca180133"]},{"id":"ITEM-4","itemData":{"DOI":"10.1103/PhysRevB.49.6788","ISSN":"01631829","abstract":"Recent experiments have shown that the Kondo effect is suppressed in thin films, a result which has so far eluded theoretical explanation. The previous experiments have been limited to the regime T greater than or similar to T(K), where T(K) is the Kondo temperature. In this paper we present results for T less than or similar to T(K) which demonstrate that even when the Kondo contribution to the resistivity, DELTA(rho)K, is greatly suppressed, the Kondo temperature itself is not affected. We also present the results of experiments involving bilayer samples, i.e., Kondo films covered by nonmagnetic layers, which demonstrate the existence of a Kondo ''proximity effect.''","author":[{"dropping-particle":"","family":"Blachly","given":"M. A.","non-dropping-particle":"","parse-names":false,"suffix":""},{"dropping-particle":"","family":"Giordano","given":"N.","non-dropping-particle":"","parse-names":false,"suffix":""}],"container-title":"Physical Review B","id":"ITEM-4","issue":"10","issued":{"date-parts":[["1994","3","1"]]},"page":"6788-6793","publisher":"American Physical Society","title":"Kondo effect in Cu(Fe) films","type":"article-journal","volume":"49"},"uris":["http://www.mendeley.com/documents/?uuid=61d760b6-8fa1-3c0f-9226-2a4941b02a34"]},{"id":"ITEM-5","itemData":{"DOI":"10.1103/PhysRevB.85.085114","ISSN":"1098-0121","author":[{"dropping-particle":"","family":"Surer","given":"Brigitte","non-dropping-particle":"","parse-names":false,"suffix":""},{"dropping-particle":"","family":"Troyer","given":"Matthias","non-dropping-particle":"","parse-names":false,"suffix":""},{"dropping-particle":"","family":"Werner","given":"Philipp","non-dropping-particle":"","parse-names":false,"suffix":""},{"dropping-particle":"","family":"Wehling","given":"Tim O.","non-dropping-particle":"","parse-names":false,"suffix":""},{"dropping-particle":"","family":"Läuchli","given":"Andreas M.","non-dropping-particle":"","parse-names":false,"suffix":""},{"dropping-particle":"","family":"Wilhelm","given":"Aljoscha","non-dropping-particle":"","parse-names":false,"suffix":""},{"dropping-particle":"","family":"Lichtenstein","given":"Alexander I.","non-dropping-particle":"","parse-names":false,"suffix":""}],"container-title":"Physical Review B","id":"ITEM-5","issue":"8","issued":{"date-parts":[["2012","2","21"]]},"page":"085114","publisher":"American Physical Society","title":"Multiorbital Kondo physics of Co in Cu hosts","type":"article-journal","volume":"85"},"uris":["http://www.mendeley.com/documents/?uuid=778073b8-cb6a-3887-9a99-c61e9b0f0658"]}],"mendeley":{"formattedCitation":"&lt;sup&gt;41,49–52&lt;/sup&gt;","plainTextFormattedCitation":"41,49–52","previouslyFormattedCitation":"&lt;sup&gt;41,49–52&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41,49–52</w:t>
      </w:r>
      <w:r w:rsidR="000A08F7">
        <w:rPr>
          <w:rFonts w:ascii="Times New Roman" w:eastAsiaTheme="minorEastAsia" w:hAnsi="Times New Roman" w:cs="Times New Roman"/>
          <w:sz w:val="24"/>
          <w:szCs w:val="24"/>
          <w:lang w:val="en-GB"/>
        </w:rPr>
        <w:fldChar w:fldCharType="end"/>
      </w:r>
      <w:r w:rsidR="00516435">
        <w:rPr>
          <w:rFonts w:ascii="Times New Roman" w:eastAsiaTheme="minorEastAsia" w:hAnsi="Times New Roman" w:cs="Times New Roman"/>
          <w:sz w:val="24"/>
          <w:szCs w:val="24"/>
          <w:lang w:val="en-GB"/>
        </w:rPr>
        <w:t xml:space="preserve">. </w:t>
      </w:r>
      <w:r w:rsidR="00956F74">
        <w:rPr>
          <w:rFonts w:ascii="Times New Roman" w:eastAsiaTheme="minorEastAsia" w:hAnsi="Times New Roman" w:cs="Times New Roman"/>
          <w:sz w:val="24"/>
          <w:szCs w:val="24"/>
          <w:lang w:val="en-GB"/>
        </w:rPr>
        <w:t xml:space="preserve">Due to the constant </w:t>
      </w:r>
      <w:r w:rsidR="00956F74" w:rsidRPr="00956F74">
        <w:rPr>
          <w:rFonts w:ascii="Times New Roman" w:eastAsiaTheme="minorEastAsia" w:hAnsi="Times New Roman" w:cs="Times New Roman"/>
          <w:i/>
          <w:sz w:val="24"/>
          <w:szCs w:val="24"/>
          <w:lang w:val="en-GB"/>
        </w:rPr>
        <w:t>T</w:t>
      </w:r>
      <w:r w:rsidR="00956F74" w:rsidRPr="00956F74">
        <w:rPr>
          <w:rFonts w:ascii="Times New Roman" w:eastAsiaTheme="minorEastAsia" w:hAnsi="Times New Roman" w:cs="Times New Roman"/>
          <w:i/>
          <w:sz w:val="24"/>
          <w:szCs w:val="24"/>
          <w:vertAlign w:val="subscript"/>
          <w:lang w:val="en-GB"/>
        </w:rPr>
        <w:t>A</w:t>
      </w:r>
      <w:r w:rsidR="00197057">
        <w:rPr>
          <w:rFonts w:ascii="Times New Roman" w:eastAsiaTheme="minorEastAsia" w:hAnsi="Times New Roman" w:cs="Times New Roman"/>
          <w:sz w:val="24"/>
          <w:szCs w:val="24"/>
          <w:lang w:val="en-GB"/>
        </w:rPr>
        <w:t xml:space="preserve"> in the Co/Cu NLSV set</w:t>
      </w:r>
      <w:r w:rsidR="00956F74">
        <w:rPr>
          <w:rFonts w:ascii="Times New Roman" w:eastAsiaTheme="minorEastAsia" w:hAnsi="Times New Roman" w:cs="Times New Roman"/>
          <w:sz w:val="24"/>
          <w:szCs w:val="24"/>
          <w:lang w:val="en-GB"/>
        </w:rPr>
        <w:t xml:space="preserve">, and thus constant extent of interdiffusion, the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α</m:t>
            </m:r>
          </m:e>
          <m:sub>
            <m:r>
              <w:rPr>
                <w:rFonts w:ascii="Cambria Math" w:eastAsiaTheme="minorEastAsia" w:hAnsi="Cambria Math" w:cs="Times New Roman"/>
                <w:sz w:val="24"/>
                <w:szCs w:val="24"/>
                <w:lang w:val="en-GB"/>
              </w:rPr>
              <m:t>eff,max</m:t>
            </m:r>
          </m:sub>
        </m:sSub>
        <m:r>
          <w:rPr>
            <w:rFonts w:ascii="Cambria Math" w:eastAsiaTheme="minorEastAsia" w:hAnsi="Cambria Math" w:cs="Times New Roman"/>
            <w:sz w:val="24"/>
            <w:szCs w:val="24"/>
            <w:lang w:val="en-GB"/>
          </w:rPr>
          <m:t>(T)</m:t>
        </m:r>
      </m:oMath>
      <w:r w:rsidR="00956F74">
        <w:rPr>
          <w:rFonts w:ascii="Times New Roman" w:eastAsiaTheme="minorEastAsia" w:hAnsi="Times New Roman" w:cs="Times New Roman"/>
          <w:sz w:val="24"/>
          <w:szCs w:val="24"/>
          <w:lang w:val="en-GB"/>
        </w:rPr>
        <w:t xml:space="preserve"> </w:t>
      </w:r>
      <w:r w:rsidR="00197057">
        <w:rPr>
          <w:rFonts w:ascii="Times New Roman" w:eastAsiaTheme="minorEastAsia" w:hAnsi="Times New Roman" w:cs="Times New Roman"/>
          <w:sz w:val="24"/>
          <w:szCs w:val="24"/>
          <w:lang w:val="en-GB"/>
        </w:rPr>
        <w:t>are</w:t>
      </w:r>
      <w:r w:rsidR="00740AD9">
        <w:rPr>
          <w:rFonts w:ascii="Times New Roman" w:eastAsiaTheme="minorEastAsia" w:hAnsi="Times New Roman" w:cs="Times New Roman"/>
          <w:sz w:val="24"/>
          <w:szCs w:val="24"/>
          <w:lang w:val="en-GB"/>
        </w:rPr>
        <w:t xml:space="preserve"> rather</w:t>
      </w:r>
      <w:r w:rsidR="00197057">
        <w:rPr>
          <w:rFonts w:ascii="Times New Roman" w:eastAsiaTheme="minorEastAsia" w:hAnsi="Times New Roman" w:cs="Times New Roman"/>
          <w:sz w:val="24"/>
          <w:szCs w:val="24"/>
          <w:lang w:val="en-GB"/>
        </w:rPr>
        <w:t xml:space="preserve"> </w:t>
      </w:r>
      <w:r w:rsidR="00956F74">
        <w:rPr>
          <w:rFonts w:ascii="Times New Roman" w:eastAsiaTheme="minorEastAsia" w:hAnsi="Times New Roman" w:cs="Times New Roman"/>
          <w:sz w:val="24"/>
          <w:szCs w:val="24"/>
          <w:lang w:val="en-GB"/>
        </w:rPr>
        <w:t>similar</w:t>
      </w:r>
      <w:r w:rsidR="00740AD9">
        <w:rPr>
          <w:rFonts w:ascii="Times New Roman" w:eastAsiaTheme="minorEastAsia" w:hAnsi="Times New Roman" w:cs="Times New Roman"/>
          <w:sz w:val="24"/>
          <w:szCs w:val="24"/>
          <w:lang w:val="en-GB"/>
        </w:rPr>
        <w:t xml:space="preserve"> in Fig 2(h)</w:t>
      </w:r>
      <w:r w:rsidR="00956F74">
        <w:rPr>
          <w:rFonts w:ascii="Times New Roman" w:eastAsiaTheme="minorEastAsia" w:hAnsi="Times New Roman" w:cs="Times New Roman"/>
          <w:sz w:val="24"/>
          <w:szCs w:val="24"/>
          <w:lang w:val="en-GB"/>
        </w:rPr>
        <w:t xml:space="preserve">. </w:t>
      </w:r>
      <w:r w:rsidR="00DD2312" w:rsidRPr="002F60D4">
        <w:rPr>
          <w:rFonts w:ascii="Times New Roman" w:eastAsiaTheme="minorEastAsia" w:hAnsi="Times New Roman" w:cs="Times New Roman"/>
          <w:sz w:val="24"/>
          <w:szCs w:val="24"/>
          <w:lang w:val="en-GB"/>
        </w:rPr>
        <w:t xml:space="preserve"> </w:t>
      </w:r>
    </w:p>
    <w:p w14:paraId="06AF6177" w14:textId="0AF19487" w:rsidR="00956F74" w:rsidRPr="00E17E00" w:rsidRDefault="00956F74" w:rsidP="00E17E00">
      <w:pPr>
        <w:spacing w:after="0" w:line="480" w:lineRule="auto"/>
        <w:jc w:val="both"/>
        <w:rPr>
          <w:rFonts w:ascii="Times New Roman" w:hAnsi="Times New Roman" w:cs="Times New Roman"/>
          <w:b/>
          <w:sz w:val="24"/>
          <w:szCs w:val="24"/>
          <w:lang w:val="en-GB"/>
        </w:rPr>
      </w:pPr>
      <w:r w:rsidRPr="00E17E00">
        <w:rPr>
          <w:rFonts w:ascii="Times New Roman" w:hAnsi="Times New Roman" w:cs="Times New Roman"/>
          <w:b/>
          <w:sz w:val="24"/>
          <w:szCs w:val="24"/>
          <w:lang w:val="en-GB"/>
        </w:rPr>
        <w:t>III.B ANALYSIS OF SPIN RELAXATION RATES</w:t>
      </w:r>
      <w:r w:rsidR="00006AA7">
        <w:rPr>
          <w:rFonts w:ascii="Times New Roman" w:hAnsi="Times New Roman" w:cs="Times New Roman"/>
          <w:b/>
          <w:sz w:val="24"/>
          <w:szCs w:val="24"/>
          <w:lang w:val="en-GB"/>
        </w:rPr>
        <w:t>: IMPORTANCE OF MIs</w:t>
      </w:r>
    </w:p>
    <w:p w14:paraId="5F8EC788" w14:textId="4F64AA3B" w:rsidR="00CD2FA1" w:rsidRDefault="00A13EAE" w:rsidP="00A13EAE">
      <w:pPr>
        <w:spacing w:after="240" w:line="480" w:lineRule="auto"/>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 xml:space="preserve">Based on the above, </w:t>
      </w:r>
      <w:r w:rsidR="00E86A0F">
        <w:rPr>
          <w:rFonts w:ascii="Times New Roman" w:eastAsiaTheme="minorEastAsia" w:hAnsi="Times New Roman" w:cs="Times New Roman"/>
          <w:sz w:val="24"/>
          <w:szCs w:val="24"/>
          <w:lang w:val="en-GB"/>
        </w:rPr>
        <w:t xml:space="preserve">the behaviour of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Sub>
      </m:oMath>
      <w:r>
        <w:rPr>
          <w:rFonts w:ascii="Times New Roman" w:eastAsiaTheme="minorEastAsia" w:hAnsi="Times New Roman" w:cs="Times New Roman"/>
          <w:sz w:val="24"/>
          <w:szCs w:val="24"/>
          <w:lang w:val="en-GB"/>
        </w:rPr>
        <w:t xml:space="preserve"> </w:t>
      </w:r>
      <w:r w:rsidR="00E86A0F">
        <w:rPr>
          <w:rFonts w:ascii="Times New Roman" w:eastAsiaTheme="minorEastAsia" w:hAnsi="Times New Roman" w:cs="Times New Roman"/>
          <w:sz w:val="24"/>
          <w:szCs w:val="24"/>
          <w:lang w:val="en-GB"/>
        </w:rPr>
        <w:t xml:space="preserve">in these Cu-based NLSVs </w:t>
      </w:r>
      <w:r>
        <w:rPr>
          <w:rFonts w:ascii="Times New Roman" w:eastAsiaTheme="minorEastAsia" w:hAnsi="Times New Roman" w:cs="Times New Roman"/>
          <w:sz w:val="24"/>
          <w:szCs w:val="24"/>
          <w:lang w:val="en-GB"/>
        </w:rPr>
        <w:t xml:space="preserve">is clearly anomalous, </w:t>
      </w:r>
      <w:r w:rsidR="00E86A0F">
        <w:rPr>
          <w:rFonts w:ascii="Times New Roman" w:eastAsiaTheme="minorEastAsia" w:hAnsi="Times New Roman" w:cs="Times New Roman"/>
          <w:sz w:val="24"/>
          <w:szCs w:val="24"/>
          <w:lang w:val="en-GB"/>
        </w:rPr>
        <w:t xml:space="preserve">actually </w:t>
      </w:r>
      <w:r w:rsidR="00E86A0F" w:rsidRPr="00201B79">
        <w:rPr>
          <w:rFonts w:ascii="Times New Roman" w:eastAsiaTheme="minorEastAsia" w:hAnsi="Times New Roman" w:cs="Times New Roman"/>
          <w:sz w:val="24"/>
          <w:szCs w:val="24"/>
          <w:lang w:val="en-GB"/>
        </w:rPr>
        <w:t>increasing</w:t>
      </w:r>
      <w:r w:rsidR="00E86A0F">
        <w:rPr>
          <w:rFonts w:ascii="Times New Roman" w:eastAsiaTheme="minorEastAsia" w:hAnsi="Times New Roman" w:cs="Times New Roman"/>
          <w:sz w:val="24"/>
          <w:szCs w:val="24"/>
          <w:lang w:val="en-GB"/>
        </w:rPr>
        <w:t xml:space="preserve"> with </w:t>
      </w:r>
      <w:r w:rsidR="00E86A0F" w:rsidRPr="00E86A0F">
        <w:rPr>
          <w:rFonts w:ascii="Times New Roman" w:eastAsiaTheme="minorEastAsia" w:hAnsi="Times New Roman" w:cs="Times New Roman"/>
          <w:i/>
          <w:sz w:val="24"/>
          <w:szCs w:val="24"/>
          <w:lang w:val="en-GB"/>
        </w:rPr>
        <w:t>T</w:t>
      </w:r>
      <w:r w:rsidR="00E86A0F">
        <w:rPr>
          <w:rFonts w:ascii="Times New Roman" w:eastAsiaTheme="minorEastAsia" w:hAnsi="Times New Roman" w:cs="Times New Roman"/>
          <w:sz w:val="24"/>
          <w:szCs w:val="24"/>
          <w:lang w:val="en-GB"/>
        </w:rPr>
        <w:t xml:space="preserve"> over a wide regio</w:t>
      </w:r>
      <w:r w:rsidR="005307E2">
        <w:rPr>
          <w:rFonts w:ascii="Times New Roman" w:eastAsiaTheme="minorEastAsia" w:hAnsi="Times New Roman" w:cs="Times New Roman"/>
          <w:sz w:val="24"/>
          <w:szCs w:val="24"/>
          <w:lang w:val="en-GB"/>
        </w:rPr>
        <w:t xml:space="preserve">n of </w:t>
      </w:r>
      <w:r w:rsidR="00E86A0F">
        <w:rPr>
          <w:rFonts w:ascii="Times New Roman" w:eastAsiaTheme="minorEastAsia" w:hAnsi="Times New Roman" w:cs="Times New Roman"/>
          <w:sz w:val="24"/>
          <w:szCs w:val="24"/>
          <w:lang w:val="en-GB"/>
        </w:rPr>
        <w:t>parameter sp</w:t>
      </w:r>
      <w:r w:rsidR="005307E2">
        <w:rPr>
          <w:rFonts w:ascii="Times New Roman" w:eastAsiaTheme="minorEastAsia" w:hAnsi="Times New Roman" w:cs="Times New Roman"/>
          <w:sz w:val="24"/>
          <w:szCs w:val="24"/>
          <w:lang w:val="en-GB"/>
        </w:rPr>
        <w:t>ace (</w:t>
      </w:r>
      <w:r w:rsidR="00E86A0F">
        <w:rPr>
          <w:rFonts w:ascii="Times New Roman" w:eastAsiaTheme="minorEastAsia" w:hAnsi="Times New Roman" w:cs="Times New Roman"/>
          <w:sz w:val="24"/>
          <w:szCs w:val="24"/>
          <w:lang w:val="en-GB"/>
        </w:rPr>
        <w:t>Figs. 2(c,g)). This appears at qualitative odds with E-Y scaling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oMath>
      <w:r w:rsidR="00E86A0F">
        <w:rPr>
          <w:rFonts w:ascii="Times New Roman" w:eastAsiaTheme="minorEastAsia" w:hAnsi="Times New Roman" w:cs="Times New Roman"/>
          <w:sz w:val="24"/>
          <w:szCs w:val="24"/>
          <w:lang w:val="en-GB"/>
        </w:rPr>
        <w:t xml:space="preserve"> monotonically decreases with </w:t>
      </w:r>
      <w:r w:rsidR="00E86A0F" w:rsidRPr="00E86A0F">
        <w:rPr>
          <w:rFonts w:ascii="Times New Roman" w:eastAsiaTheme="minorEastAsia" w:hAnsi="Times New Roman" w:cs="Times New Roman"/>
          <w:i/>
          <w:sz w:val="24"/>
          <w:szCs w:val="24"/>
          <w:lang w:val="en-GB"/>
        </w:rPr>
        <w:t>T</w:t>
      </w:r>
      <w:r w:rsidR="00E86A0F">
        <w:rPr>
          <w:rFonts w:ascii="Times New Roman" w:eastAsiaTheme="minorEastAsia" w:hAnsi="Times New Roman" w:cs="Times New Roman"/>
          <w:sz w:val="24"/>
          <w:szCs w:val="24"/>
          <w:lang w:val="en-GB"/>
        </w:rPr>
        <w:t xml:space="preserve"> in Figs. 2(a,e)), </w:t>
      </w:r>
      <w:r w:rsidR="00E86A0F" w:rsidRPr="00E86A0F">
        <w:rPr>
          <w:rFonts w:ascii="Times New Roman" w:eastAsiaTheme="minorEastAsia" w:hAnsi="Times New Roman" w:cs="Times New Roman"/>
          <w:sz w:val="24"/>
          <w:szCs w:val="24"/>
          <w:lang w:val="en-GB"/>
        </w:rPr>
        <w:t>even</w:t>
      </w:r>
      <w:r w:rsidRPr="00E86A0F">
        <w:rPr>
          <w:rFonts w:ascii="Times New Roman" w:eastAsiaTheme="minorEastAsia" w:hAnsi="Times New Roman" w:cs="Times New Roman"/>
          <w:sz w:val="24"/>
          <w:szCs w:val="24"/>
          <w:lang w:val="en-GB"/>
        </w:rPr>
        <w:t xml:space="preserve"> prior to the </w:t>
      </w:r>
      <w:r w:rsidR="00E86A0F" w:rsidRPr="00E86A0F">
        <w:rPr>
          <w:rFonts w:ascii="Times New Roman" w:eastAsiaTheme="minorEastAsia" w:hAnsi="Times New Roman" w:cs="Times New Roman"/>
          <w:sz w:val="24"/>
          <w:szCs w:val="24"/>
          <w:lang w:val="en-GB"/>
        </w:rPr>
        <w:t>onset of extensive</w:t>
      </w:r>
      <w:r w:rsidRPr="00E86A0F">
        <w:rPr>
          <w:rFonts w:ascii="Times New Roman" w:eastAsiaTheme="minorEastAsia" w:hAnsi="Times New Roman" w:cs="Times New Roman"/>
          <w:sz w:val="24"/>
          <w:szCs w:val="24"/>
          <w:lang w:val="en-GB"/>
        </w:rPr>
        <w:t xml:space="preserve"> FM/NM interdiffusion</w:t>
      </w:r>
      <w:r w:rsidR="00E86A0F" w:rsidRPr="00E86A0F">
        <w:rPr>
          <w:rFonts w:ascii="Times New Roman" w:eastAsiaTheme="minorEastAsia" w:hAnsi="Times New Roman" w:cs="Times New Roman"/>
          <w:sz w:val="24"/>
          <w:szCs w:val="24"/>
          <w:lang w:val="en-GB"/>
        </w:rPr>
        <w:t xml:space="preserve"> at high </w:t>
      </w:r>
      <w:r w:rsidR="00E86A0F" w:rsidRPr="00E86A0F">
        <w:rPr>
          <w:rFonts w:ascii="Times New Roman" w:eastAsiaTheme="minorEastAsia" w:hAnsi="Times New Roman" w:cs="Times New Roman"/>
          <w:i/>
          <w:sz w:val="24"/>
          <w:szCs w:val="24"/>
          <w:lang w:val="en-GB"/>
        </w:rPr>
        <w:t>T</w:t>
      </w:r>
      <w:r w:rsidR="00E86A0F" w:rsidRPr="00E86A0F">
        <w:rPr>
          <w:rFonts w:ascii="Times New Roman" w:eastAsiaTheme="minorEastAsia" w:hAnsi="Times New Roman" w:cs="Times New Roman"/>
          <w:i/>
          <w:sz w:val="24"/>
          <w:szCs w:val="24"/>
          <w:vertAlign w:val="subscript"/>
          <w:lang w:val="en-GB"/>
        </w:rPr>
        <w:t>A</w:t>
      </w:r>
      <w:r w:rsidR="00E86A0F">
        <w:rPr>
          <w:rFonts w:ascii="Times New Roman" w:eastAsiaTheme="minorEastAsia" w:hAnsi="Times New Roman" w:cs="Times New Roman"/>
          <w:sz w:val="24"/>
          <w:szCs w:val="24"/>
          <w:lang w:val="en-GB"/>
        </w:rPr>
        <w:t xml:space="preserve">. To </w:t>
      </w:r>
      <w:r w:rsidR="00D3403F">
        <w:rPr>
          <w:rFonts w:ascii="Times New Roman" w:eastAsiaTheme="minorEastAsia" w:hAnsi="Times New Roman" w:cs="Times New Roman"/>
          <w:sz w:val="24"/>
          <w:szCs w:val="24"/>
          <w:lang w:val="en-GB"/>
        </w:rPr>
        <w:t xml:space="preserve">attempt to </w:t>
      </w:r>
      <w:r w:rsidR="00E86A0F">
        <w:rPr>
          <w:rFonts w:ascii="Times New Roman" w:eastAsiaTheme="minorEastAsia" w:hAnsi="Times New Roman" w:cs="Times New Roman"/>
          <w:sz w:val="24"/>
          <w:szCs w:val="24"/>
          <w:lang w:val="en-GB"/>
        </w:rPr>
        <w:t xml:space="preserve">understand this we now consider the spin relaxation </w:t>
      </w:r>
      <w:r w:rsidR="00E86A0F" w:rsidRPr="00E86A0F">
        <w:rPr>
          <w:rFonts w:ascii="Times New Roman" w:eastAsiaTheme="minorEastAsia" w:hAnsi="Times New Roman" w:cs="Times New Roman"/>
          <w:i/>
          <w:sz w:val="24"/>
          <w:szCs w:val="24"/>
          <w:lang w:val="en-GB"/>
        </w:rPr>
        <w:t>rate</w:t>
      </w:r>
      <w:r w:rsidR="00E86A0F">
        <w:rPr>
          <w:rFonts w:ascii="Times New Roman" w:eastAsiaTheme="minorEastAsia"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E86A0F">
        <w:rPr>
          <w:rFonts w:ascii="Times New Roman" w:eastAsiaTheme="minorEastAsia" w:hAnsi="Times New Roman" w:cs="Times New Roman"/>
          <w:sz w:val="24"/>
          <w:szCs w:val="24"/>
          <w:lang w:val="en-GB"/>
        </w:rPr>
        <w:t>(</w:t>
      </w:r>
      <w:r w:rsidR="00E86A0F" w:rsidRPr="00E86A0F">
        <w:rPr>
          <w:rFonts w:ascii="Times New Roman" w:eastAsiaTheme="minorEastAsia" w:hAnsi="Times New Roman" w:cs="Times New Roman"/>
          <w:i/>
          <w:sz w:val="24"/>
          <w:szCs w:val="24"/>
          <w:lang w:val="en-GB"/>
        </w:rPr>
        <w:t>T</w:t>
      </w:r>
      <w:r w:rsidR="00E86A0F">
        <w:rPr>
          <w:rFonts w:ascii="Times New Roman" w:eastAsiaTheme="minorEastAsia" w:hAnsi="Times New Roman" w:cs="Times New Roman"/>
          <w:sz w:val="24"/>
          <w:szCs w:val="24"/>
          <w:lang w:val="en-GB"/>
        </w:rPr>
        <w:t>)</w:t>
      </w:r>
      <w:r w:rsidR="00E86A0F" w:rsidRPr="002F60D4">
        <w:rPr>
          <w:rFonts w:ascii="Times New Roman" w:eastAsiaTheme="minorEastAsia" w:hAnsi="Times New Roman" w:cs="Times New Roman"/>
          <w:sz w:val="24"/>
          <w:szCs w:val="24"/>
          <w:lang w:val="en-GB"/>
        </w:rPr>
        <w:t>,</w:t>
      </w:r>
      <w:r w:rsidR="00E86A0F">
        <w:rPr>
          <w:rFonts w:ascii="Times New Roman" w:eastAsiaTheme="minorEastAsia" w:hAnsi="Times New Roman" w:cs="Times New Roman"/>
          <w:sz w:val="24"/>
          <w:szCs w:val="24"/>
          <w:lang w:val="en-GB"/>
        </w:rPr>
        <w:t xml:space="preserve"> </w:t>
      </w:r>
      <w:r w:rsidR="009358A8">
        <w:rPr>
          <w:rFonts w:ascii="Times New Roman" w:eastAsiaTheme="minorEastAsia" w:hAnsi="Times New Roman" w:cs="Times New Roman"/>
          <w:sz w:val="24"/>
          <w:szCs w:val="24"/>
          <w:lang w:val="en-GB"/>
        </w:rPr>
        <w:t>applying Eq.</w:t>
      </w:r>
      <w:r w:rsidR="00201B79">
        <w:rPr>
          <w:rFonts w:ascii="Times New Roman" w:eastAsiaTheme="minorEastAsia" w:hAnsi="Times New Roman" w:cs="Times New Roman"/>
          <w:sz w:val="24"/>
          <w:szCs w:val="24"/>
          <w:lang w:val="en-GB"/>
        </w:rPr>
        <w:t xml:space="preserve"> (1) to decompose this </w:t>
      </w:r>
      <w:r w:rsidR="004B71F1">
        <w:rPr>
          <w:rFonts w:ascii="Times New Roman" w:eastAsiaTheme="minorEastAsia" w:hAnsi="Times New Roman" w:cs="Times New Roman"/>
          <w:sz w:val="24"/>
          <w:szCs w:val="24"/>
          <w:lang w:val="en-GB"/>
        </w:rPr>
        <w:t xml:space="preserve">rate </w:t>
      </w:r>
      <w:r w:rsidR="00D3403F">
        <w:rPr>
          <w:rFonts w:ascii="Times New Roman" w:eastAsiaTheme="minorEastAsia" w:hAnsi="Times New Roman" w:cs="Times New Roman"/>
          <w:sz w:val="24"/>
          <w:szCs w:val="24"/>
          <w:lang w:val="en-GB"/>
        </w:rPr>
        <w:t xml:space="preserve">into its dominant components. </w:t>
      </w:r>
      <w:r w:rsidR="00D3403F">
        <w:rPr>
          <w:rFonts w:ascii="Times New Roman" w:hAnsi="Times New Roman" w:cs="Times New Roman"/>
          <w:sz w:val="24"/>
          <w:szCs w:val="24"/>
          <w:lang w:val="en-GB"/>
        </w:rPr>
        <w:t>Fig.</w:t>
      </w:r>
      <w:r w:rsidR="003E6619" w:rsidRPr="002F60D4">
        <w:rPr>
          <w:rFonts w:ascii="Times New Roman" w:hAnsi="Times New Roman" w:cs="Times New Roman"/>
          <w:sz w:val="24"/>
          <w:szCs w:val="24"/>
          <w:lang w:val="en-GB"/>
        </w:rPr>
        <w:t xml:space="preserve"> 3</w:t>
      </w:r>
      <w:r w:rsidR="00D3403F">
        <w:rPr>
          <w:rFonts w:ascii="Times New Roman" w:hAnsi="Times New Roman" w:cs="Times New Roman"/>
          <w:sz w:val="24"/>
          <w:szCs w:val="24"/>
          <w:lang w:val="en-GB"/>
        </w:rPr>
        <w:t>(</w:t>
      </w:r>
      <w:r w:rsidR="003E6619" w:rsidRPr="002F60D4">
        <w:rPr>
          <w:rFonts w:ascii="Times New Roman" w:hAnsi="Times New Roman" w:cs="Times New Roman"/>
          <w:sz w:val="24"/>
          <w:szCs w:val="24"/>
          <w:lang w:val="en-GB"/>
        </w:rPr>
        <w:t>a</w:t>
      </w:r>
      <w:r w:rsidR="00D3403F">
        <w:rPr>
          <w:rFonts w:ascii="Times New Roman" w:hAnsi="Times New Roman" w:cs="Times New Roman"/>
          <w:sz w:val="24"/>
          <w:szCs w:val="24"/>
          <w:lang w:val="en-GB"/>
        </w:rPr>
        <w:t xml:space="preserve">) shows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D3403F">
        <w:rPr>
          <w:rFonts w:ascii="Times New Roman" w:eastAsiaTheme="minorEastAsia" w:hAnsi="Times New Roman" w:cs="Times New Roman"/>
          <w:sz w:val="24"/>
          <w:szCs w:val="24"/>
          <w:lang w:val="en-GB"/>
        </w:rPr>
        <w:t>(</w:t>
      </w:r>
      <w:r w:rsidR="00D3403F" w:rsidRPr="00D3403F">
        <w:rPr>
          <w:rFonts w:ascii="Times New Roman" w:eastAsiaTheme="minorEastAsia" w:hAnsi="Times New Roman" w:cs="Times New Roman"/>
          <w:i/>
          <w:sz w:val="24"/>
          <w:szCs w:val="24"/>
          <w:lang w:val="en-GB"/>
        </w:rPr>
        <w:t>T</w:t>
      </w:r>
      <w:r w:rsidR="00D3403F">
        <w:rPr>
          <w:rFonts w:ascii="Times New Roman" w:eastAsiaTheme="minorEastAsia" w:hAnsi="Times New Roman" w:cs="Times New Roman"/>
          <w:sz w:val="24"/>
          <w:szCs w:val="24"/>
          <w:lang w:val="en-GB"/>
        </w:rPr>
        <w:t>)</w:t>
      </w:r>
      <w:r w:rsidR="00D3403F">
        <w:rPr>
          <w:rFonts w:ascii="Times New Roman" w:hAnsi="Times New Roman" w:cs="Times New Roman"/>
          <w:sz w:val="24"/>
          <w:szCs w:val="24"/>
          <w:lang w:val="en-GB"/>
        </w:rPr>
        <w:t xml:space="preserve"> for both Co/Cu and Fe/Cu NLSVs, at various </w:t>
      </w:r>
      <w:r w:rsidR="00D3403F" w:rsidRPr="00D3403F">
        <w:rPr>
          <w:rFonts w:ascii="Times New Roman" w:hAnsi="Times New Roman" w:cs="Times New Roman"/>
          <w:i/>
          <w:sz w:val="24"/>
          <w:szCs w:val="24"/>
          <w:lang w:val="en-GB"/>
        </w:rPr>
        <w:t>t</w:t>
      </w:r>
      <w:r w:rsidR="00D3403F" w:rsidRPr="00D3403F">
        <w:rPr>
          <w:rFonts w:ascii="Times New Roman" w:hAnsi="Times New Roman" w:cs="Times New Roman"/>
          <w:i/>
          <w:sz w:val="24"/>
          <w:szCs w:val="24"/>
          <w:vertAlign w:val="subscript"/>
          <w:lang w:val="en-GB"/>
        </w:rPr>
        <w:t>N</w:t>
      </w:r>
      <w:r w:rsidR="00D3403F">
        <w:rPr>
          <w:rFonts w:ascii="Times New Roman" w:hAnsi="Times New Roman" w:cs="Times New Roman"/>
          <w:sz w:val="24"/>
          <w:szCs w:val="24"/>
          <w:lang w:val="en-GB"/>
        </w:rPr>
        <w:t xml:space="preserve"> and </w:t>
      </w:r>
      <w:r w:rsidR="00D3403F" w:rsidRPr="00D3403F">
        <w:rPr>
          <w:rFonts w:ascii="Times New Roman" w:hAnsi="Times New Roman" w:cs="Times New Roman"/>
          <w:i/>
          <w:sz w:val="24"/>
          <w:szCs w:val="24"/>
          <w:lang w:val="en-GB"/>
        </w:rPr>
        <w:t>T</w:t>
      </w:r>
      <w:r w:rsidR="00D3403F" w:rsidRPr="00D3403F">
        <w:rPr>
          <w:rFonts w:ascii="Times New Roman" w:hAnsi="Times New Roman" w:cs="Times New Roman"/>
          <w:i/>
          <w:sz w:val="24"/>
          <w:szCs w:val="24"/>
          <w:vertAlign w:val="subscript"/>
          <w:lang w:val="en-GB"/>
        </w:rPr>
        <w:t>A</w:t>
      </w:r>
      <w:r w:rsidR="00D3403F">
        <w:rPr>
          <w:rFonts w:ascii="Times New Roman" w:hAnsi="Times New Roman" w:cs="Times New Roman"/>
          <w:sz w:val="24"/>
          <w:szCs w:val="24"/>
          <w:lang w:val="en-GB"/>
        </w:rPr>
        <w:t xml:space="preserve">. For clarity of </w:t>
      </w:r>
      <w:r w:rsidR="00D3403F">
        <w:rPr>
          <w:rFonts w:ascii="Times New Roman" w:hAnsi="Times New Roman" w:cs="Times New Roman"/>
          <w:sz w:val="24"/>
          <w:szCs w:val="24"/>
          <w:lang w:val="en-GB"/>
        </w:rPr>
        <w:lastRenderedPageBreak/>
        <w:t>discussion the extensively interdiffused high</w:t>
      </w:r>
      <w:r w:rsidR="007D127E"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oMath>
      <w:r w:rsidR="007D127E" w:rsidRPr="002F60D4">
        <w:rPr>
          <w:rFonts w:ascii="Times New Roman" w:eastAsiaTheme="minorEastAsia" w:hAnsi="Times New Roman" w:cs="Times New Roman"/>
          <w:sz w:val="24"/>
          <w:szCs w:val="24"/>
          <w:lang w:val="en-GB"/>
        </w:rPr>
        <w:t xml:space="preserve"> </w:t>
      </w:r>
      <w:r w:rsidR="007D127E" w:rsidRPr="002F60D4">
        <w:rPr>
          <w:rFonts w:ascii="Times New Roman" w:hAnsi="Times New Roman" w:cs="Times New Roman"/>
          <w:sz w:val="24"/>
          <w:szCs w:val="24"/>
          <w:lang w:val="en-GB"/>
        </w:rPr>
        <w:t>samples</w:t>
      </w:r>
      <w:r w:rsidR="00D3403F">
        <w:rPr>
          <w:rFonts w:ascii="Times New Roman" w:hAnsi="Times New Roman" w:cs="Times New Roman"/>
          <w:sz w:val="24"/>
          <w:szCs w:val="24"/>
          <w:lang w:val="en-GB"/>
        </w:rPr>
        <w:t xml:space="preserve"> (400, 450, and 500 </w:t>
      </w:r>
      <w:r w:rsidR="00D3403F">
        <w:rPr>
          <w:rFonts w:ascii="Times New Roman" w:hAnsi="Times New Roman" w:cs="Times New Roman"/>
          <w:sz w:val="24"/>
          <w:szCs w:val="24"/>
          <w:lang w:val="en-GB"/>
        </w:rPr>
        <w:sym w:font="Symbol" w:char="F0B0"/>
      </w:r>
      <w:r w:rsidR="00D3403F">
        <w:rPr>
          <w:rFonts w:ascii="Times New Roman" w:hAnsi="Times New Roman" w:cs="Times New Roman"/>
          <w:sz w:val="24"/>
          <w:szCs w:val="24"/>
          <w:lang w:val="en-GB"/>
        </w:rPr>
        <w:t xml:space="preserve">C) </w:t>
      </w:r>
      <w:r w:rsidR="003730E4">
        <w:rPr>
          <w:rFonts w:ascii="Times New Roman" w:hAnsi="Times New Roman" w:cs="Times New Roman"/>
          <w:sz w:val="24"/>
          <w:szCs w:val="24"/>
          <w:lang w:val="en-GB"/>
        </w:rPr>
        <w:t>are</w:t>
      </w:r>
      <w:r w:rsidR="00201B79">
        <w:rPr>
          <w:rFonts w:ascii="Times New Roman" w:hAnsi="Times New Roman" w:cs="Times New Roman"/>
          <w:sz w:val="24"/>
          <w:szCs w:val="24"/>
          <w:lang w:val="en-GB"/>
        </w:rPr>
        <w:t xml:space="preserve"> </w:t>
      </w:r>
      <w:r w:rsidR="00AA31BA">
        <w:rPr>
          <w:rFonts w:ascii="Times New Roman" w:hAnsi="Times New Roman" w:cs="Times New Roman"/>
          <w:sz w:val="24"/>
          <w:szCs w:val="24"/>
          <w:lang w:val="en-GB"/>
        </w:rPr>
        <w:t xml:space="preserve">first </w:t>
      </w:r>
      <w:r w:rsidR="00201B79">
        <w:rPr>
          <w:rFonts w:ascii="Times New Roman" w:hAnsi="Times New Roman" w:cs="Times New Roman"/>
          <w:sz w:val="24"/>
          <w:szCs w:val="24"/>
          <w:lang w:val="en-GB"/>
        </w:rPr>
        <w:t>excluded</w:t>
      </w:r>
      <w:r w:rsidR="00D3403F">
        <w:rPr>
          <w:rFonts w:ascii="Times New Roman" w:hAnsi="Times New Roman" w:cs="Times New Roman"/>
          <w:sz w:val="24"/>
          <w:szCs w:val="24"/>
          <w:lang w:val="en-GB"/>
        </w:rPr>
        <w:t xml:space="preserve"> here</w:t>
      </w:r>
      <w:r w:rsidR="003730E4">
        <w:rPr>
          <w:rFonts w:ascii="Times New Roman" w:hAnsi="Times New Roman" w:cs="Times New Roman"/>
          <w:sz w:val="24"/>
          <w:szCs w:val="24"/>
          <w:lang w:val="en-GB"/>
        </w:rPr>
        <w:t>, but</w:t>
      </w:r>
      <w:r w:rsidR="00D3403F">
        <w:rPr>
          <w:rFonts w:ascii="Times New Roman" w:hAnsi="Times New Roman" w:cs="Times New Roman"/>
          <w:sz w:val="24"/>
          <w:szCs w:val="24"/>
          <w:lang w:val="en-GB"/>
        </w:rPr>
        <w:t xml:space="preserve"> w</w:t>
      </w:r>
      <w:r w:rsidR="003730E4">
        <w:rPr>
          <w:rFonts w:ascii="Times New Roman" w:hAnsi="Times New Roman" w:cs="Times New Roman"/>
          <w:sz w:val="24"/>
          <w:szCs w:val="24"/>
          <w:lang w:val="en-GB"/>
        </w:rPr>
        <w:t>ill be returned to below</w:t>
      </w:r>
      <w:r w:rsidR="00D3403F">
        <w:rPr>
          <w:rFonts w:ascii="Times New Roman" w:hAnsi="Times New Roman" w:cs="Times New Roman"/>
          <w:sz w:val="24"/>
          <w:szCs w:val="24"/>
          <w:lang w:val="en-GB"/>
        </w:rPr>
        <w:t>. Consistent of course with Figs. 2(d,g), the most striking feat</w:t>
      </w:r>
      <w:r w:rsidR="005307E2">
        <w:rPr>
          <w:rFonts w:ascii="Times New Roman" w:hAnsi="Times New Roman" w:cs="Times New Roman"/>
          <w:sz w:val="24"/>
          <w:szCs w:val="24"/>
          <w:lang w:val="en-GB"/>
        </w:rPr>
        <w:t xml:space="preserve">ure of Fig. 3(a) is the </w:t>
      </w:r>
      <w:r w:rsidR="003730E4">
        <w:rPr>
          <w:rFonts w:ascii="Times New Roman" w:hAnsi="Times New Roman" w:cs="Times New Roman"/>
          <w:sz w:val="24"/>
          <w:szCs w:val="24"/>
          <w:lang w:val="en-GB"/>
        </w:rPr>
        <w:t>observation</w:t>
      </w:r>
      <w:r w:rsidR="00D3403F">
        <w:rPr>
          <w:rFonts w:ascii="Times New Roman" w:hAnsi="Times New Roman" w:cs="Times New Roman"/>
          <w:sz w:val="24"/>
          <w:szCs w:val="24"/>
          <w:lang w:val="en-GB"/>
        </w:rPr>
        <w:t xml:space="preserve"> of</w:t>
      </w:r>
      <w:r w:rsidR="005307E2">
        <w:rPr>
          <w:rFonts w:ascii="Times New Roman"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D3403F">
        <w:rPr>
          <w:rFonts w:ascii="Times New Roman" w:hAnsi="Times New Roman" w:cs="Times New Roman"/>
          <w:sz w:val="24"/>
          <w:szCs w:val="24"/>
          <w:lang w:val="en-GB"/>
        </w:rPr>
        <w:t xml:space="preserve"> </w:t>
      </w:r>
      <w:r w:rsidR="005307E2">
        <w:rPr>
          <w:rFonts w:ascii="Times New Roman" w:hAnsi="Times New Roman" w:cs="Times New Roman"/>
          <w:sz w:val="24"/>
          <w:szCs w:val="24"/>
          <w:lang w:val="en-GB"/>
        </w:rPr>
        <w:t xml:space="preserve">values </w:t>
      </w:r>
      <w:r w:rsidR="003730E4">
        <w:rPr>
          <w:rFonts w:ascii="Times New Roman" w:hAnsi="Times New Roman" w:cs="Times New Roman"/>
          <w:sz w:val="24"/>
          <w:szCs w:val="24"/>
          <w:lang w:val="en-GB"/>
        </w:rPr>
        <w:t xml:space="preserve">that </w:t>
      </w:r>
      <w:r w:rsidR="003730E4" w:rsidRPr="009C0D71">
        <w:rPr>
          <w:rFonts w:ascii="Times New Roman" w:hAnsi="Times New Roman" w:cs="Times New Roman"/>
          <w:sz w:val="24"/>
          <w:szCs w:val="24"/>
          <w:lang w:val="en-GB"/>
        </w:rPr>
        <w:t>decrease</w:t>
      </w:r>
      <w:r w:rsidR="003730E4">
        <w:rPr>
          <w:rFonts w:ascii="Times New Roman" w:hAnsi="Times New Roman" w:cs="Times New Roman"/>
          <w:sz w:val="24"/>
          <w:szCs w:val="24"/>
          <w:lang w:val="en-GB"/>
        </w:rPr>
        <w:t xml:space="preserve"> on warming, </w:t>
      </w:r>
      <w:r w:rsidR="00526109">
        <w:rPr>
          <w:rFonts w:ascii="Times New Roman" w:hAnsi="Times New Roman" w:cs="Times New Roman"/>
          <w:sz w:val="24"/>
          <w:szCs w:val="24"/>
          <w:lang w:val="en-GB"/>
        </w:rPr>
        <w:t>in apparent contradiction to</w:t>
      </w:r>
      <w:r w:rsidR="00201B79">
        <w:rPr>
          <w:rFonts w:ascii="Times New Roman" w:eastAsiaTheme="minorEastAsia" w:hAnsi="Times New Roman" w:cs="Times New Roman"/>
          <w:sz w:val="24"/>
          <w:szCs w:val="24"/>
          <w:lang w:val="en-GB"/>
        </w:rPr>
        <w:t xml:space="preserve"> simple expectations</w:t>
      </w:r>
      <w:r w:rsidR="006642A7">
        <w:rPr>
          <w:rFonts w:ascii="Times New Roman" w:eastAsiaTheme="minorEastAsia" w:hAnsi="Times New Roman" w:cs="Times New Roman"/>
          <w:sz w:val="24"/>
          <w:szCs w:val="24"/>
          <w:lang w:val="en-GB"/>
        </w:rPr>
        <w:t xml:space="preserve"> based on </w:t>
      </w:r>
      <w:r w:rsidR="00526109">
        <w:rPr>
          <w:rFonts w:ascii="Times New Roman" w:eastAsiaTheme="minorEastAsia" w:hAnsi="Times New Roman" w:cs="Times New Roman"/>
          <w:sz w:val="24"/>
          <w:szCs w:val="24"/>
          <w:lang w:val="en-GB"/>
        </w:rPr>
        <w:t>increasing</w:t>
      </w:r>
      <w:r w:rsidR="00526109">
        <w:rPr>
          <w:rFonts w:ascii="Times New Roman"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up>
            <m:r>
              <w:rPr>
                <w:rFonts w:ascii="Cambria Math" w:eastAsiaTheme="minorEastAsia" w:hAnsi="Cambria Math" w:cs="Times New Roman"/>
                <w:sz w:val="24"/>
                <w:szCs w:val="24"/>
                <w:lang w:val="en-GB"/>
              </w:rPr>
              <m:t>-1</m:t>
            </m:r>
          </m:sup>
        </m:sSubSup>
      </m:oMath>
      <w:r w:rsidR="00526109">
        <w:rPr>
          <w:rFonts w:ascii="Times New Roman" w:eastAsiaTheme="minorEastAsia" w:hAnsi="Times New Roman" w:cs="Times New Roman"/>
          <w:sz w:val="24"/>
          <w:szCs w:val="24"/>
          <w:lang w:val="en-GB"/>
        </w:rPr>
        <w:t>(</w:t>
      </w:r>
      <w:r w:rsidR="00526109" w:rsidRPr="00E86A0F">
        <w:rPr>
          <w:rFonts w:ascii="Times New Roman" w:eastAsiaTheme="minorEastAsia" w:hAnsi="Times New Roman" w:cs="Times New Roman"/>
          <w:i/>
          <w:sz w:val="24"/>
          <w:szCs w:val="24"/>
          <w:lang w:val="en-GB"/>
        </w:rPr>
        <w:t>T</w:t>
      </w:r>
      <w:r w:rsidR="00526109">
        <w:rPr>
          <w:rFonts w:ascii="Times New Roman" w:eastAsiaTheme="minorEastAsia" w:hAnsi="Times New Roman" w:cs="Times New Roman"/>
          <w:sz w:val="24"/>
          <w:szCs w:val="24"/>
          <w:lang w:val="en-GB"/>
        </w:rPr>
        <w:t>)</w:t>
      </w:r>
      <w:r w:rsidR="003730E4">
        <w:rPr>
          <w:rFonts w:ascii="Times New Roman" w:eastAsiaTheme="minorEastAsia" w:hAnsi="Times New Roman" w:cs="Times New Roman"/>
          <w:sz w:val="24"/>
          <w:szCs w:val="24"/>
          <w:lang w:val="en-GB"/>
        </w:rPr>
        <w:t xml:space="preserve">. Devices such as the </w:t>
      </w:r>
      <w:r w:rsidR="003730E4" w:rsidRPr="003730E4">
        <w:rPr>
          <w:rFonts w:ascii="Times New Roman" w:eastAsiaTheme="minorEastAsia" w:hAnsi="Times New Roman" w:cs="Times New Roman"/>
          <w:i/>
          <w:sz w:val="24"/>
          <w:szCs w:val="24"/>
          <w:lang w:val="en-GB"/>
        </w:rPr>
        <w:t>t</w:t>
      </w:r>
      <w:r w:rsidR="003730E4" w:rsidRPr="003730E4">
        <w:rPr>
          <w:rFonts w:ascii="Times New Roman" w:eastAsiaTheme="minorEastAsia" w:hAnsi="Times New Roman" w:cs="Times New Roman"/>
          <w:i/>
          <w:sz w:val="24"/>
          <w:szCs w:val="24"/>
          <w:vertAlign w:val="subscript"/>
          <w:lang w:val="en-GB"/>
        </w:rPr>
        <w:t>N</w:t>
      </w:r>
      <w:r w:rsidR="003730E4">
        <w:rPr>
          <w:rFonts w:ascii="Times New Roman" w:eastAsiaTheme="minorEastAsia" w:hAnsi="Times New Roman" w:cs="Times New Roman"/>
          <w:sz w:val="24"/>
          <w:szCs w:val="24"/>
          <w:lang w:val="en-GB"/>
        </w:rPr>
        <w:t xml:space="preserve"> = 25 nm Co/Cu NLSV in Fig. 3(a) thus appear to yield a spin scattering rate that </w:t>
      </w:r>
      <w:r w:rsidR="003730E4" w:rsidRPr="00006AA7">
        <w:rPr>
          <w:rFonts w:ascii="Times New Roman" w:eastAsiaTheme="minorEastAsia" w:hAnsi="Times New Roman" w:cs="Times New Roman"/>
          <w:i/>
          <w:sz w:val="24"/>
          <w:szCs w:val="24"/>
          <w:lang w:val="en-GB"/>
        </w:rPr>
        <w:t>decreases with increasing elastic scattering rate</w:t>
      </w:r>
      <w:r w:rsidR="003730E4" w:rsidRPr="003730E4">
        <w:rPr>
          <w:rFonts w:ascii="Times New Roman" w:eastAsiaTheme="minorEastAsia" w:hAnsi="Times New Roman" w:cs="Times New Roman"/>
          <w:i/>
          <w:sz w:val="24"/>
          <w:szCs w:val="24"/>
          <w:lang w:val="en-GB"/>
        </w:rPr>
        <w:t>, i.e.,</w:t>
      </w:r>
      <w:r w:rsidR="003730E4">
        <w:rPr>
          <w:rFonts w:ascii="Times New Roman" w:eastAsiaTheme="minorEastAsia" w:hAnsi="Times New Roman" w:cs="Times New Roman"/>
          <w:sz w:val="24"/>
          <w:szCs w:val="24"/>
          <w:lang w:val="en-GB"/>
        </w:rPr>
        <w:t xml:space="preserve"> an unphysical negative value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9358A8">
        <w:rPr>
          <w:rFonts w:ascii="Times New Roman" w:eastAsiaTheme="minorEastAsia" w:hAnsi="Times New Roman" w:cs="Times New Roman"/>
          <w:sz w:val="24"/>
          <w:szCs w:val="24"/>
          <w:lang w:val="en-GB"/>
        </w:rPr>
        <w:t xml:space="preserve"> in Eq.</w:t>
      </w:r>
      <w:r w:rsidR="003730E4">
        <w:rPr>
          <w:rFonts w:ascii="Times New Roman" w:eastAsiaTheme="minorEastAsia" w:hAnsi="Times New Roman" w:cs="Times New Roman"/>
          <w:sz w:val="24"/>
          <w:szCs w:val="24"/>
          <w:lang w:val="en-GB"/>
        </w:rPr>
        <w:t xml:space="preserve"> (1). As can be clearly seen in Fig. 3(a), however, the negative slope of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3730E4">
        <w:rPr>
          <w:rFonts w:ascii="Times New Roman" w:eastAsiaTheme="minorEastAsia" w:hAnsi="Times New Roman" w:cs="Times New Roman"/>
          <w:sz w:val="24"/>
          <w:szCs w:val="24"/>
          <w:lang w:val="en-GB"/>
        </w:rPr>
        <w:t>(</w:t>
      </w:r>
      <w:r w:rsidR="003730E4" w:rsidRPr="00D3403F">
        <w:rPr>
          <w:rFonts w:ascii="Times New Roman" w:eastAsiaTheme="minorEastAsia" w:hAnsi="Times New Roman" w:cs="Times New Roman"/>
          <w:i/>
          <w:sz w:val="24"/>
          <w:szCs w:val="24"/>
          <w:lang w:val="en-GB"/>
        </w:rPr>
        <w:t>T</w:t>
      </w:r>
      <w:r w:rsidR="003730E4">
        <w:rPr>
          <w:rFonts w:ascii="Times New Roman" w:eastAsiaTheme="minorEastAsia" w:hAnsi="Times New Roman" w:cs="Times New Roman"/>
          <w:sz w:val="24"/>
          <w:szCs w:val="24"/>
          <w:lang w:val="en-GB"/>
        </w:rPr>
        <w:t xml:space="preserve">) </w:t>
      </w:r>
      <w:r w:rsidR="00CD2FA1">
        <w:rPr>
          <w:rFonts w:ascii="Times New Roman" w:eastAsiaTheme="minorEastAsia" w:hAnsi="Times New Roman" w:cs="Times New Roman"/>
          <w:sz w:val="24"/>
          <w:szCs w:val="24"/>
          <w:lang w:val="en-GB"/>
        </w:rPr>
        <w:t xml:space="preserve">in the 25-nm-thick Co/Cu case is gradually eliminated with increasing </w:t>
      </w:r>
      <w:r w:rsidR="00CD2FA1" w:rsidRPr="00CD2FA1">
        <w:rPr>
          <w:rFonts w:ascii="Times New Roman" w:eastAsiaTheme="minorEastAsia" w:hAnsi="Times New Roman" w:cs="Times New Roman"/>
          <w:i/>
          <w:sz w:val="24"/>
          <w:szCs w:val="24"/>
          <w:lang w:val="en-GB"/>
        </w:rPr>
        <w:t>t</w:t>
      </w:r>
      <w:r w:rsidR="00CD2FA1" w:rsidRPr="00CD2FA1">
        <w:rPr>
          <w:rFonts w:ascii="Times New Roman" w:eastAsiaTheme="minorEastAsia" w:hAnsi="Times New Roman" w:cs="Times New Roman"/>
          <w:i/>
          <w:sz w:val="24"/>
          <w:szCs w:val="24"/>
          <w:vertAlign w:val="subscript"/>
          <w:lang w:val="en-GB"/>
        </w:rPr>
        <w:t>N</w:t>
      </w:r>
      <w:r w:rsidR="00CD2FA1">
        <w:rPr>
          <w:rFonts w:ascii="Times New Roman" w:eastAsiaTheme="minorEastAsia" w:hAnsi="Times New Roman" w:cs="Times New Roman"/>
          <w:sz w:val="24"/>
          <w:szCs w:val="24"/>
          <w:lang w:val="en-GB"/>
        </w:rPr>
        <w:t xml:space="preserve"> and </w:t>
      </w:r>
      <w:r w:rsidR="00CD2FA1" w:rsidRPr="00CD2FA1">
        <w:rPr>
          <w:rFonts w:ascii="Times New Roman" w:eastAsiaTheme="minorEastAsia" w:hAnsi="Times New Roman" w:cs="Times New Roman"/>
          <w:i/>
          <w:sz w:val="24"/>
          <w:szCs w:val="24"/>
          <w:lang w:val="en-GB"/>
        </w:rPr>
        <w:t>T</w:t>
      </w:r>
      <w:r w:rsidR="00CD2FA1" w:rsidRPr="00CD2FA1">
        <w:rPr>
          <w:rFonts w:ascii="Times New Roman" w:eastAsiaTheme="minorEastAsia" w:hAnsi="Times New Roman" w:cs="Times New Roman"/>
          <w:i/>
          <w:sz w:val="24"/>
          <w:szCs w:val="24"/>
          <w:vertAlign w:val="subscript"/>
          <w:lang w:val="en-GB"/>
        </w:rPr>
        <w:t>A</w:t>
      </w:r>
      <w:r w:rsidR="00CD2FA1">
        <w:rPr>
          <w:rFonts w:ascii="Times New Roman" w:eastAsiaTheme="minorEastAsia" w:hAnsi="Times New Roman" w:cs="Times New Roman"/>
          <w:sz w:val="24"/>
          <w:szCs w:val="24"/>
          <w:lang w:val="en-GB"/>
        </w:rPr>
        <w:t>,</w:t>
      </w:r>
      <w:r w:rsidR="00F81817">
        <w:rPr>
          <w:rFonts w:ascii="Times New Roman" w:eastAsiaTheme="minorEastAsia" w:hAnsi="Times New Roman" w:cs="Times New Roman"/>
          <w:sz w:val="24"/>
          <w:szCs w:val="24"/>
          <w:lang w:val="en-GB"/>
        </w:rPr>
        <w:t xml:space="preserve"> and on switching from Co to Fe, </w:t>
      </w:r>
      <w:r w:rsidR="00CD2FA1">
        <w:rPr>
          <w:rFonts w:ascii="Times New Roman" w:eastAsiaTheme="minorEastAsia" w:hAnsi="Times New Roman" w:cs="Times New Roman"/>
          <w:sz w:val="24"/>
          <w:szCs w:val="24"/>
          <w:lang w:val="en-GB"/>
        </w:rPr>
        <w:t>eventually inverting</w:t>
      </w:r>
      <w:r w:rsidR="005307E2">
        <w:rPr>
          <w:rFonts w:ascii="Times New Roman" w:eastAsiaTheme="minorEastAsia" w:hAnsi="Times New Roman" w:cs="Times New Roman"/>
          <w:sz w:val="24"/>
          <w:szCs w:val="24"/>
          <w:lang w:val="en-GB"/>
        </w:rPr>
        <w:t xml:space="preserve"> to </w:t>
      </w:r>
      <w:r w:rsidR="00CD2FA1">
        <w:rPr>
          <w:rFonts w:ascii="Times New Roman" w:eastAsiaTheme="minorEastAsia" w:hAnsi="Times New Roman" w:cs="Times New Roman"/>
          <w:sz w:val="24"/>
          <w:szCs w:val="24"/>
          <w:lang w:val="en-GB"/>
        </w:rPr>
        <w:t>positive (</w:t>
      </w:r>
      <w:r w:rsidR="005307E2" w:rsidRPr="005307E2">
        <w:rPr>
          <w:rFonts w:ascii="Times New Roman" w:eastAsiaTheme="minorEastAsia" w:hAnsi="Times New Roman" w:cs="Times New Roman"/>
          <w:i/>
          <w:sz w:val="24"/>
          <w:szCs w:val="24"/>
          <w:lang w:val="en-GB"/>
        </w:rPr>
        <w:t>i.e</w:t>
      </w:r>
      <w:r w:rsidR="005307E2">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CD2FA1">
        <w:rPr>
          <w:rFonts w:ascii="Times New Roman" w:eastAsiaTheme="minorEastAsia" w:hAnsi="Times New Roman" w:cs="Times New Roman"/>
          <w:sz w:val="24"/>
          <w:szCs w:val="24"/>
          <w:lang w:val="en-GB"/>
        </w:rPr>
        <w:t xml:space="preserve"> &gt; 0), at least at sufficiently high </w:t>
      </w:r>
      <w:r w:rsidR="00CD2FA1" w:rsidRPr="00CD2FA1">
        <w:rPr>
          <w:rFonts w:ascii="Times New Roman" w:eastAsiaTheme="minorEastAsia" w:hAnsi="Times New Roman" w:cs="Times New Roman"/>
          <w:i/>
          <w:sz w:val="24"/>
          <w:szCs w:val="24"/>
          <w:lang w:val="en-GB"/>
        </w:rPr>
        <w:t>T</w:t>
      </w:r>
      <w:r w:rsidR="00CD2FA1">
        <w:rPr>
          <w:rFonts w:ascii="Times New Roman" w:eastAsiaTheme="minorEastAsia" w:hAnsi="Times New Roman" w:cs="Times New Roman"/>
          <w:sz w:val="24"/>
          <w:szCs w:val="24"/>
          <w:lang w:val="en-GB"/>
        </w:rPr>
        <w:t>. The anomalous decrease in</w:t>
      </w:r>
      <w:r w:rsidR="00CD2FA1">
        <w:rPr>
          <w:rFonts w:ascii="Times New Roman"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CD2FA1">
        <w:rPr>
          <w:rFonts w:ascii="Times New Roman" w:eastAsiaTheme="minorEastAsia" w:hAnsi="Times New Roman" w:cs="Times New Roman"/>
          <w:sz w:val="24"/>
          <w:szCs w:val="24"/>
          <w:lang w:val="en-GB"/>
        </w:rPr>
        <w:t xml:space="preserve"> on warming thus diminishes with decreasing overall spin relaxation rate</w:t>
      </w:r>
      <w:r w:rsidR="009C0D71">
        <w:rPr>
          <w:rFonts w:ascii="Times New Roman" w:eastAsiaTheme="minorEastAsia" w:hAnsi="Times New Roman" w:cs="Times New Roman"/>
          <w:sz w:val="24"/>
          <w:szCs w:val="24"/>
          <w:lang w:val="en-GB"/>
        </w:rPr>
        <w:t xml:space="preserve"> (from top to bottom in Fig. 3(a))</w:t>
      </w:r>
      <w:r w:rsidR="00CD2FA1">
        <w:rPr>
          <w:rFonts w:ascii="Times New Roman" w:eastAsiaTheme="minorEastAsia" w:hAnsi="Times New Roman" w:cs="Times New Roman"/>
          <w:sz w:val="24"/>
          <w:szCs w:val="24"/>
          <w:lang w:val="en-GB"/>
        </w:rPr>
        <w:t xml:space="preserve">, achieved here through increased </w:t>
      </w:r>
      <w:r w:rsidR="00CD2FA1" w:rsidRPr="00CD2FA1">
        <w:rPr>
          <w:rFonts w:ascii="Times New Roman" w:eastAsiaTheme="minorEastAsia" w:hAnsi="Times New Roman" w:cs="Times New Roman"/>
          <w:i/>
          <w:sz w:val="24"/>
          <w:szCs w:val="24"/>
          <w:lang w:val="en-GB"/>
        </w:rPr>
        <w:t>t</w:t>
      </w:r>
      <w:r w:rsidR="00CD2FA1" w:rsidRPr="00CD2FA1">
        <w:rPr>
          <w:rFonts w:ascii="Times New Roman" w:eastAsiaTheme="minorEastAsia" w:hAnsi="Times New Roman" w:cs="Times New Roman"/>
          <w:i/>
          <w:sz w:val="24"/>
          <w:szCs w:val="24"/>
          <w:vertAlign w:val="subscript"/>
          <w:lang w:val="en-GB"/>
        </w:rPr>
        <w:t>N</w:t>
      </w:r>
      <w:r w:rsidR="00CD2FA1">
        <w:rPr>
          <w:rFonts w:ascii="Times New Roman" w:eastAsiaTheme="minorEastAsia" w:hAnsi="Times New Roman" w:cs="Times New Roman"/>
          <w:sz w:val="24"/>
          <w:szCs w:val="24"/>
          <w:lang w:val="en-GB"/>
        </w:rPr>
        <w:t xml:space="preserve"> and </w:t>
      </w:r>
      <w:r w:rsidR="00CD2FA1" w:rsidRPr="00CD2FA1">
        <w:rPr>
          <w:rFonts w:ascii="Times New Roman" w:eastAsiaTheme="minorEastAsia" w:hAnsi="Times New Roman" w:cs="Times New Roman"/>
          <w:i/>
          <w:sz w:val="24"/>
          <w:szCs w:val="24"/>
          <w:lang w:val="en-GB"/>
        </w:rPr>
        <w:t>T</w:t>
      </w:r>
      <w:r w:rsidR="00CD2FA1" w:rsidRPr="00CD2FA1">
        <w:rPr>
          <w:rFonts w:ascii="Times New Roman" w:eastAsiaTheme="minorEastAsia" w:hAnsi="Times New Roman" w:cs="Times New Roman"/>
          <w:i/>
          <w:sz w:val="24"/>
          <w:szCs w:val="24"/>
          <w:vertAlign w:val="subscript"/>
          <w:lang w:val="en-GB"/>
        </w:rPr>
        <w:t>A</w:t>
      </w:r>
      <w:r w:rsidR="00E513C2">
        <w:rPr>
          <w:rFonts w:ascii="Times New Roman" w:eastAsiaTheme="minorEastAsia" w:hAnsi="Times New Roman" w:cs="Times New Roman"/>
          <w:sz w:val="24"/>
          <w:szCs w:val="24"/>
          <w:lang w:val="en-GB"/>
        </w:rPr>
        <w:t xml:space="preserve"> (</w:t>
      </w:r>
      <w:r w:rsidR="00CD2FA1">
        <w:rPr>
          <w:rFonts w:ascii="Times New Roman" w:eastAsiaTheme="minorEastAsia" w:hAnsi="Times New Roman" w:cs="Times New Roman"/>
          <w:sz w:val="24"/>
          <w:szCs w:val="24"/>
          <w:lang w:val="en-GB"/>
        </w:rPr>
        <w:t>thus decreased defect density). Given the extensive evidence</w:t>
      </w:r>
      <w:r w:rsidR="005307E2">
        <w:rPr>
          <w:rFonts w:ascii="Times New Roman" w:eastAsiaTheme="minorEastAsia" w:hAnsi="Times New Roman" w:cs="Times New Roman"/>
          <w:sz w:val="24"/>
          <w:szCs w:val="24"/>
          <w:lang w:val="en-GB"/>
        </w:rPr>
        <w:t xml:space="preserve"> now gathered</w:t>
      </w:r>
      <w:r w:rsidR="00CD2FA1">
        <w:rPr>
          <w:rFonts w:ascii="Times New Roman" w:eastAsiaTheme="minorEastAsia" w:hAnsi="Times New Roman" w:cs="Times New Roman"/>
          <w:sz w:val="24"/>
          <w:szCs w:val="24"/>
          <w:lang w:val="en-GB"/>
        </w:rPr>
        <w:t xml:space="preserve"> for the importance of MIs in meta</w:t>
      </w:r>
      <w:r w:rsidR="001C1A6E">
        <w:rPr>
          <w:rFonts w:ascii="Times New Roman" w:eastAsiaTheme="minorEastAsia" w:hAnsi="Times New Roman" w:cs="Times New Roman"/>
          <w:sz w:val="24"/>
          <w:szCs w:val="24"/>
          <w:lang w:val="en-GB"/>
        </w:rPr>
        <w:t>llic spin relaxation</w:t>
      </w:r>
      <w:r w:rsidR="003B0076">
        <w:rPr>
          <w:rFonts w:ascii="Times New Roman" w:eastAsiaTheme="minorEastAsia" w:hAnsi="Times New Roman" w:cs="Times New Roman"/>
          <w:sz w:val="24"/>
          <w:szCs w:val="24"/>
          <w:lang w:val="en-GB"/>
        </w:rPr>
        <w:t xml:space="preserve"> </w:t>
      </w:r>
      <w:r w:rsidR="000A08F7">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id":"ITEM-2","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B","id":"ITEM-2","issue":"1","issued":{"date-parts":[["2016","1","11"]]},"page":"014413","publisher":"American Physical Society","title":"Interdiffusion-controlled Kondo suppression of injection efficiency in metallic nonlocal spin valves","type":"article-journal","volume":"93"},"uris":["http://www.mendeley.com/documents/?uuid=0f5aa861-1728-4cb3-8092-39ea7f8cd178"]},{"id":"ITEM-3","itemData":{"DOI":"10.1063/1.4984896","ISSN":"0003-6951","abstract":"The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Letters","id":"ITEM-3","issue":"22","issued":{"date-parts":[["2017","5","29"]]},"page":"222407","publisher":" AIP Publishing LLC  ","title":"Room temperature spin Kondo effect and intermixing in Co/Cu non-local spin valves","type":"article-journal","volume":"110"},"uris":["http://www.mendeley.com/documents/?uuid=43145f78-dd72-3d68-930c-7f69feabf35c"]},{"id":"ITEM-4","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B","id":"ITEM-4","issue":"10","issued":{"date-parts":[["2017","3","7"]]},"page":"104404","publisher":"American Physical Society","title":"Theory of Kondo suppression of spin polarization in nonlocal spin valves","type":"article-journal","volume":"95"},"uris":["http://www.mendeley.com/documents/?uuid=35567237-3c46-329d-90b9-d621eb062b3f"]},{"id":"ITEM-5","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B","id":"ITEM-5","issue":"22","issued":{"date-parts":[["2015","12","28"]]},"page":"220420","title":"Spin relaxation through Kondo scattering in Cu/Py lateral spin valves","type":"article-journal","volume":"92"},"uris":["http://www.mendeley.com/documents/?uuid=cfbcc39a-39d2-46a1-936a-d455c4623782"]},{"id":"ITEM-6","itemData":{"DOI":"10.1103/PhysRevB.94.140401","ISSN":"2469-9950","author":[{"dropping-particle":"","family":"Hamaya","given":"K.","non-dropping-particle":"","parse-names":false,"suffix":""},{"dropping-particle":"","family":"Kurokawa","given":"T.","non-dropping-particle":"","parse-names":false,"suffix":""},{"dropping-particle":"","family":"Oki","given":"S.","non-dropping-particle":"","parse-names":false,"suffix":""},{"dropping-particle":"","family":"Yamada","given":"S.","non-dropping-particle":"","parse-names":false,"suffix":""},{"dropping-particle":"","family":"Kanashima","given":"T.","non-dropping-particle":"","parse-names":false,"suffix":""},{"dropping-particle":"","family":"Taniyama","given":"T.","non-dropping-particle":"","parse-names":false,"suffix":""}],"container-title":"Physical Review B","id":"ITEM-6","issue":"14","issued":{"date-parts":[["2016","10","4"]]},"page":"140401","publisher":"American Physical Society","title":"Direct evidence for suppression of the Kondo effect due to pure spin current","type":"article-journal","volume":"94"},"uris":["http://www.mendeley.com/documents/?uuid=b0b072ae-0b1b-3b67-af0e-60a36911d36e"]},{"id":"ITEM-7","itemData":{"DOI":"10.1103/PhysRevB.87.094417","ISSN":"1098-0121","abstract":"The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B","id":"ITEM-7","issue":"9","issued":{"date-parts":[["2013","3","18"]]},"page":"094417","publisher":"American Physical Society","title":"Contribution of defects to the spin relaxation in copper nanowires","title-short":"Phys. Rev. B","type":"article-journal","volume":"87"},"uris":["http://www.mendeley.com/documents/?uuid=3ff6ec95-8e27-4cf1-bd11-c357f4026980"]},{"id":"ITEM-8","itemData":{"DOI":"10.1103/PhysRevLett.28.303","ISSN":"0031-9007","author":[{"dropping-particle":"","family":"Fert","given":"A.","non-dropping-particle":"","parse-names":false,"suffix":""},{"dropping-particle":"","family":"Jaoul","given":"O.","non-dropping-particle":"","parse-names":false,"suffix":""}],"container-title":"Physical Review Letters","id":"ITEM-8","issue":"5","issued":{"date-parts":[["1972","1"]]},"page":"303-307","title":"Left-Right Asymmetry in the Scattering of Electrons by Magnetic Impurities, and a Hall Effect","type":"article-journal","volume":"28"},"uris":["http://www.mendeley.com/documents/?uuid=5568a0f9-b55b-474b-95fe-7a12765e7562"]},{"id":"ITEM-9","itemData":{"DOI":"10.1016/0304-8853(81)90079-2","ISSN":"03048853","abstract":"We review the theory and the experimental results on the Hall effect in noble metals containing magnetic impurities of transition metals. In order to illustrate the various types of observed effects, we focus succesively on selected systems: CuMn, with only enhancement of the ordinary Hall effect due to the existance of different spin-up and spin-down currents; AuFe and AuCr, with skew scattering by magnetic impurities; CuMnT ternary alloys (where T is a non-magnetic impurity), with skew scattering effects due to combined spin—orbit scattering by non-magnetic impurities and spin scattering by Mn impurities. The skew scattering in AuFe and AuCr can be ascribed to the orbital character of the impurity moments and accounted for in an orbitally degenerate virtual bound state model. However, the anomalous temperature dependence of the skew scattering in Kondo alloys at low temperature is not well understood. We also present some magnetoresistance data in order to describe the links between the Hall effect and the magnetoresistance in magnetic alloys. In particular, we relate the skew scattering and the magnetoresistance anisotropy observed in AuCr alloys.","author":[{"dropping-particle":"","family":"Fert","given":"A.","non-dropping-particle":"","parse-names":false,"suffix":""},{"dropping-particle":"","family":"Friederich","given":"A.","non-dropping-particle":"","parse-names":false,"suffix":""},{"dropping-particle":"","family":"Hamzic","given":"A.","non-dropping-particle":"","parse-names":false,"suffix":""}],"container-title":"Journal of Magnetism and Magnetic Materials","id":"ITEM-9","issue":"3","issued":{"date-parts":[["1981","10"]]},"page":"231-257","title":"Hall effect in dilute magnetic alloys","type":"article-journal","volume":"24"},"uris":["http://www.mendeley.com/documents/?uuid=816036f9-27eb-408c-9477-2136569aaa3d"]}],"mendeley":{"formattedCitation":"&lt;sup&gt;11,13,27,28,37–40,53&lt;/sup&gt;","plainTextFormattedCitation":"11,13,27,28,37–40,53","previouslyFormattedCitation":"&lt;sup&gt;11,13,27,28,37–40,53&lt;/sup&gt;"},"properties":{"noteIndex":0},"schema":"https://github.com/citation-style-language/schema/raw/master/csl-citation.json"}</w:instrText>
      </w:r>
      <w:r w:rsidR="000A08F7">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11,13,27,28,37–40,53</w:t>
      </w:r>
      <w:r w:rsidR="000A08F7">
        <w:rPr>
          <w:rFonts w:ascii="Times New Roman" w:eastAsiaTheme="minorEastAsia" w:hAnsi="Times New Roman" w:cs="Times New Roman"/>
          <w:sz w:val="24"/>
          <w:szCs w:val="24"/>
          <w:lang w:val="en-GB"/>
        </w:rPr>
        <w:fldChar w:fldCharType="end"/>
      </w:r>
      <w:r w:rsidR="001C1A6E">
        <w:rPr>
          <w:rFonts w:ascii="Times New Roman" w:eastAsiaTheme="minorEastAsia" w:hAnsi="Times New Roman" w:cs="Times New Roman"/>
          <w:sz w:val="24"/>
          <w:szCs w:val="24"/>
          <w:lang w:val="en-GB"/>
        </w:rPr>
        <w:t xml:space="preserve">, one </w:t>
      </w:r>
      <w:r w:rsidR="00F81817">
        <w:rPr>
          <w:rFonts w:ascii="Times New Roman" w:eastAsiaTheme="minorEastAsia" w:hAnsi="Times New Roman" w:cs="Times New Roman"/>
          <w:sz w:val="24"/>
          <w:szCs w:val="24"/>
          <w:lang w:val="en-GB"/>
        </w:rPr>
        <w:t xml:space="preserve">emerging </w:t>
      </w:r>
      <w:r w:rsidR="00CD2FA1">
        <w:rPr>
          <w:rFonts w:ascii="Times New Roman" w:eastAsiaTheme="minorEastAsia" w:hAnsi="Times New Roman" w:cs="Times New Roman"/>
          <w:sz w:val="24"/>
          <w:szCs w:val="24"/>
          <w:lang w:val="en-GB"/>
        </w:rPr>
        <w:t xml:space="preserve">possibility </w:t>
      </w:r>
      <w:r w:rsidR="005307E2">
        <w:rPr>
          <w:rFonts w:ascii="Times New Roman" w:eastAsiaTheme="minorEastAsia" w:hAnsi="Times New Roman" w:cs="Times New Roman"/>
          <w:sz w:val="24"/>
          <w:szCs w:val="24"/>
          <w:lang w:val="en-GB"/>
        </w:rPr>
        <w:t xml:space="preserve">to explain this behaviour </w:t>
      </w:r>
      <w:r w:rsidR="00CD2FA1">
        <w:rPr>
          <w:rFonts w:ascii="Times New Roman" w:eastAsiaTheme="minorEastAsia" w:hAnsi="Times New Roman" w:cs="Times New Roman"/>
          <w:sz w:val="24"/>
          <w:szCs w:val="24"/>
          <w:lang w:val="en-GB"/>
        </w:rPr>
        <w:t xml:space="preserve">is that these </w:t>
      </w:r>
      <w:r w:rsidR="005307E2">
        <w:rPr>
          <w:rFonts w:ascii="Times New Roman" w:eastAsiaTheme="minorEastAsia" w:hAnsi="Times New Roman" w:cs="Times New Roman"/>
          <w:sz w:val="24"/>
          <w:szCs w:val="24"/>
          <w:lang w:val="en-GB"/>
        </w:rPr>
        <w:t xml:space="preserve">MIs </w:t>
      </w:r>
      <w:r w:rsidR="00CD2FA1">
        <w:rPr>
          <w:rFonts w:ascii="Times New Roman" w:eastAsiaTheme="minorEastAsia" w:hAnsi="Times New Roman" w:cs="Times New Roman"/>
          <w:sz w:val="24"/>
          <w:szCs w:val="24"/>
          <w:lang w:val="en-GB"/>
        </w:rPr>
        <w:t xml:space="preserve">produce </w:t>
      </w:r>
      <w:r w:rsidR="00CD2FA1" w:rsidRPr="005307E2">
        <w:rPr>
          <w:rFonts w:ascii="Times New Roman" w:eastAsiaTheme="minorEastAsia" w:hAnsi="Times New Roman" w:cs="Times New Roman"/>
          <w:i/>
          <w:sz w:val="24"/>
          <w:szCs w:val="24"/>
          <w:lang w:val="en-GB"/>
        </w:rPr>
        <w:t>T</w:t>
      </w:r>
      <w:r w:rsidR="00CD2FA1">
        <w:rPr>
          <w:rFonts w:ascii="Times New Roman" w:eastAsiaTheme="minorEastAsia" w:hAnsi="Times New Roman" w:cs="Times New Roman"/>
          <w:sz w:val="24"/>
          <w:szCs w:val="24"/>
          <w:lang w:val="en-GB"/>
        </w:rPr>
        <w:t xml:space="preserve">-dependent spin relaxation that masks the expected </w:t>
      </w:r>
      <w:r w:rsidR="005307E2">
        <w:rPr>
          <w:rFonts w:ascii="Times New Roman" w:eastAsiaTheme="minorEastAsia" w:hAnsi="Times New Roman" w:cs="Times New Roman"/>
          <w:sz w:val="24"/>
          <w:szCs w:val="24"/>
          <w:lang w:val="en-GB"/>
        </w:rPr>
        <w:t xml:space="preserve">phonon contribution, even in the absence of a </w:t>
      </w:r>
      <w:r w:rsidR="009C0D71">
        <w:rPr>
          <w:rFonts w:ascii="Times New Roman" w:eastAsiaTheme="minorEastAsia" w:hAnsi="Times New Roman" w:cs="Times New Roman"/>
          <w:sz w:val="24"/>
          <w:szCs w:val="24"/>
          <w:lang w:val="en-GB"/>
        </w:rPr>
        <w:t xml:space="preserve">clear </w:t>
      </w:r>
      <w:r w:rsidR="005307E2">
        <w:rPr>
          <w:rFonts w:ascii="Times New Roman" w:eastAsiaTheme="minorEastAsia" w:hAnsi="Times New Roman" w:cs="Times New Roman"/>
          <w:sz w:val="24"/>
          <w:szCs w:val="24"/>
          <w:lang w:val="en-GB"/>
        </w:rPr>
        <w:t xml:space="preserve">Kondo signature in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up>
            <m:r>
              <w:rPr>
                <w:rFonts w:ascii="Cambria Math" w:eastAsiaTheme="minorEastAsia" w:hAnsi="Cambria Math" w:cs="Times New Roman"/>
                <w:sz w:val="24"/>
                <w:szCs w:val="24"/>
                <w:lang w:val="en-GB"/>
              </w:rPr>
              <m:t>-1</m:t>
            </m:r>
          </m:sup>
        </m:sSubSup>
      </m:oMath>
      <w:r w:rsidR="005307E2">
        <w:rPr>
          <w:rFonts w:ascii="Times New Roman" w:eastAsiaTheme="minorEastAsia" w:hAnsi="Times New Roman" w:cs="Times New Roman"/>
          <w:sz w:val="24"/>
          <w:szCs w:val="24"/>
          <w:lang w:val="en-GB"/>
        </w:rPr>
        <w:t>(</w:t>
      </w:r>
      <w:r w:rsidR="005307E2" w:rsidRPr="00E86A0F">
        <w:rPr>
          <w:rFonts w:ascii="Times New Roman" w:eastAsiaTheme="minorEastAsia" w:hAnsi="Times New Roman" w:cs="Times New Roman"/>
          <w:i/>
          <w:sz w:val="24"/>
          <w:szCs w:val="24"/>
          <w:lang w:val="en-GB"/>
        </w:rPr>
        <w:t>T</w:t>
      </w:r>
      <w:r w:rsidR="005307E2">
        <w:rPr>
          <w:rFonts w:ascii="Times New Roman" w:eastAsiaTheme="minorEastAsia" w:hAnsi="Times New Roman" w:cs="Times New Roman"/>
          <w:sz w:val="24"/>
          <w:szCs w:val="24"/>
          <w:lang w:val="en-GB"/>
        </w:rPr>
        <w:t xml:space="preserve">). </w:t>
      </w:r>
      <w:r w:rsidR="00CD2FA1">
        <w:rPr>
          <w:rFonts w:ascii="Times New Roman" w:eastAsiaTheme="minorEastAsia" w:hAnsi="Times New Roman" w:cs="Times New Roman"/>
          <w:sz w:val="24"/>
          <w:szCs w:val="24"/>
          <w:lang w:val="en-GB"/>
        </w:rPr>
        <w:t xml:space="preserve">Specific evolutions of the MI </w:t>
      </w:r>
      <w:r w:rsidR="005307E2">
        <w:rPr>
          <w:rFonts w:ascii="Times New Roman" w:eastAsiaTheme="minorEastAsia" w:hAnsi="Times New Roman" w:cs="Times New Roman"/>
          <w:sz w:val="24"/>
          <w:szCs w:val="24"/>
          <w:lang w:val="en-GB"/>
        </w:rPr>
        <w:t>concentration</w:t>
      </w:r>
      <w:r w:rsidR="00CD2FA1">
        <w:rPr>
          <w:rFonts w:ascii="Times New Roman" w:eastAsiaTheme="minorEastAsia" w:hAnsi="Times New Roman" w:cs="Times New Roman"/>
          <w:sz w:val="24"/>
          <w:szCs w:val="24"/>
          <w:lang w:val="en-GB"/>
        </w:rPr>
        <w:t xml:space="preserve"> with </w:t>
      </w:r>
      <w:r w:rsidR="00CD2FA1" w:rsidRPr="005307E2">
        <w:rPr>
          <w:rFonts w:ascii="Times New Roman" w:eastAsiaTheme="minorEastAsia" w:hAnsi="Times New Roman" w:cs="Times New Roman"/>
          <w:i/>
          <w:sz w:val="24"/>
          <w:szCs w:val="24"/>
          <w:lang w:val="en-GB"/>
        </w:rPr>
        <w:t>t</w:t>
      </w:r>
      <w:r w:rsidR="00CD2FA1" w:rsidRPr="005307E2">
        <w:rPr>
          <w:rFonts w:ascii="Times New Roman" w:eastAsiaTheme="minorEastAsia" w:hAnsi="Times New Roman" w:cs="Times New Roman"/>
          <w:i/>
          <w:sz w:val="24"/>
          <w:szCs w:val="24"/>
          <w:vertAlign w:val="subscript"/>
          <w:lang w:val="en-GB"/>
        </w:rPr>
        <w:t>N</w:t>
      </w:r>
      <w:r w:rsidR="00CD2FA1">
        <w:rPr>
          <w:rFonts w:ascii="Times New Roman" w:eastAsiaTheme="minorEastAsia" w:hAnsi="Times New Roman" w:cs="Times New Roman"/>
          <w:sz w:val="24"/>
          <w:szCs w:val="24"/>
          <w:lang w:val="en-GB"/>
        </w:rPr>
        <w:t xml:space="preserve">, </w:t>
      </w:r>
      <w:r w:rsidR="00CD2FA1" w:rsidRPr="005307E2">
        <w:rPr>
          <w:rFonts w:ascii="Times New Roman" w:eastAsiaTheme="minorEastAsia" w:hAnsi="Times New Roman" w:cs="Times New Roman"/>
          <w:i/>
          <w:sz w:val="24"/>
          <w:szCs w:val="24"/>
          <w:lang w:val="en-GB"/>
        </w:rPr>
        <w:t>T</w:t>
      </w:r>
      <w:r w:rsidR="00CD2FA1" w:rsidRPr="005307E2">
        <w:rPr>
          <w:rFonts w:ascii="Times New Roman" w:eastAsiaTheme="minorEastAsia" w:hAnsi="Times New Roman" w:cs="Times New Roman"/>
          <w:i/>
          <w:sz w:val="24"/>
          <w:szCs w:val="24"/>
          <w:vertAlign w:val="subscript"/>
          <w:lang w:val="en-GB"/>
        </w:rPr>
        <w:t>A</w:t>
      </w:r>
      <w:r w:rsidR="00CD2FA1">
        <w:rPr>
          <w:rFonts w:ascii="Times New Roman" w:eastAsiaTheme="minorEastAsia" w:hAnsi="Times New Roman" w:cs="Times New Roman"/>
          <w:sz w:val="24"/>
          <w:szCs w:val="24"/>
          <w:lang w:val="en-GB"/>
        </w:rPr>
        <w:t>, and the choice of FM</w:t>
      </w:r>
      <w:r w:rsidR="009C0D71">
        <w:rPr>
          <w:rFonts w:ascii="Times New Roman" w:eastAsiaTheme="minorEastAsia" w:hAnsi="Times New Roman" w:cs="Times New Roman"/>
          <w:sz w:val="24"/>
          <w:szCs w:val="24"/>
          <w:lang w:val="en-GB"/>
        </w:rPr>
        <w:t>,</w:t>
      </w:r>
      <w:r w:rsidR="00CD2FA1">
        <w:rPr>
          <w:rFonts w:ascii="Times New Roman" w:eastAsiaTheme="minorEastAsia" w:hAnsi="Times New Roman" w:cs="Times New Roman"/>
          <w:sz w:val="24"/>
          <w:szCs w:val="24"/>
          <w:lang w:val="en-GB"/>
        </w:rPr>
        <w:t xml:space="preserve"> could then potentially explain </w:t>
      </w:r>
      <w:r w:rsidR="005307E2">
        <w:rPr>
          <w:rFonts w:ascii="Times New Roman" w:eastAsiaTheme="minorEastAsia" w:hAnsi="Times New Roman" w:cs="Times New Roman"/>
          <w:sz w:val="24"/>
          <w:szCs w:val="24"/>
          <w:lang w:val="en-GB"/>
        </w:rPr>
        <w:t xml:space="preserve">all aspects of </w:t>
      </w:r>
      <w:r w:rsidR="00CD2FA1">
        <w:rPr>
          <w:rFonts w:ascii="Times New Roman" w:eastAsiaTheme="minorEastAsia" w:hAnsi="Times New Roman" w:cs="Times New Roman"/>
          <w:sz w:val="24"/>
          <w:szCs w:val="24"/>
          <w:lang w:val="en-GB"/>
        </w:rPr>
        <w:t>the behaviour in Fig. 3(a).</w:t>
      </w:r>
    </w:p>
    <w:p w14:paraId="16E9D599" w14:textId="02E3FB4A" w:rsidR="00CD2FA1" w:rsidRPr="005307E2" w:rsidRDefault="009C0D71" w:rsidP="005307E2">
      <w:pPr>
        <w:spacing w:after="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Including</w:t>
      </w:r>
      <w:r w:rsidR="005307E2">
        <w:rPr>
          <w:rFonts w:ascii="Times New Roman" w:eastAsiaTheme="minorEastAsia" w:hAnsi="Times New Roman" w:cs="Times New Roman"/>
          <w:sz w:val="24"/>
          <w:szCs w:val="24"/>
          <w:lang w:val="en-GB"/>
        </w:rPr>
        <w:t xml:space="preserve"> phonon, non-magnetic (</w:t>
      </w:r>
      <w:r w:rsidR="005307E2" w:rsidRPr="005307E2">
        <w:rPr>
          <w:rFonts w:ascii="Times New Roman" w:eastAsiaTheme="minorEastAsia" w:hAnsi="Times New Roman" w:cs="Times New Roman"/>
          <w:i/>
          <w:sz w:val="24"/>
          <w:szCs w:val="24"/>
          <w:lang w:val="en-GB"/>
        </w:rPr>
        <w:t>T</w:t>
      </w:r>
      <w:r w:rsidR="005307E2">
        <w:rPr>
          <w:rFonts w:ascii="Times New Roman" w:eastAsiaTheme="minorEastAsia" w:hAnsi="Times New Roman" w:cs="Times New Roman"/>
          <w:sz w:val="24"/>
          <w:szCs w:val="24"/>
          <w:lang w:val="en-GB"/>
        </w:rPr>
        <w:t>-independent) defect</w:t>
      </w:r>
      <w:r w:rsidR="009358A8">
        <w:rPr>
          <w:rFonts w:ascii="Times New Roman" w:eastAsiaTheme="minorEastAsia" w:hAnsi="Times New Roman" w:cs="Times New Roman"/>
          <w:sz w:val="24"/>
          <w:szCs w:val="24"/>
          <w:lang w:val="en-GB"/>
        </w:rPr>
        <w:t>, and MI contributions, Eq.</w:t>
      </w:r>
      <w:r w:rsidR="005307E2">
        <w:rPr>
          <w:rFonts w:ascii="Times New Roman" w:eastAsiaTheme="minorEastAsia" w:hAnsi="Times New Roman" w:cs="Times New Roman"/>
          <w:sz w:val="24"/>
          <w:szCs w:val="24"/>
          <w:lang w:val="en-GB"/>
        </w:rPr>
        <w:t xml:space="preserve"> (1) becomes </w:t>
      </w:r>
      <w:r w:rsidR="00CD2FA1">
        <w:rPr>
          <w:rFonts w:ascii="Times New Roman" w:eastAsiaTheme="minorEastAsia" w:hAnsi="Times New Roman" w:cs="Times New Roman"/>
          <w:sz w:val="24"/>
          <w:szCs w:val="24"/>
          <w:lang w:val="en-GB"/>
        </w:rPr>
        <w:t xml:space="preserve">  </w:t>
      </w:r>
    </w:p>
    <w:p w14:paraId="044FCE76" w14:textId="7619F647" w:rsidR="003A5553" w:rsidRPr="002F60D4" w:rsidRDefault="007010F2" w:rsidP="008B283A">
      <w:pPr>
        <w:spacing w:after="0" w:line="480" w:lineRule="auto"/>
        <w:jc w:val="both"/>
        <w:rPr>
          <w:rFonts w:ascii="Times New Roman" w:eastAsiaTheme="minorEastAsia" w:hAnsi="Times New Roman" w:cs="Times New Roman"/>
          <w:sz w:val="24"/>
          <w:szCs w:val="24"/>
          <w:lang w:val="en-GB"/>
        </w:rPr>
      </w:pPr>
      <m:oMathPara>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ph</m:t>
                  </m:r>
                </m:sub>
              </m:sSub>
            </m:den>
          </m:f>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e,ph</m:t>
                  </m:r>
                </m:sub>
              </m:sSub>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def</m:t>
                  </m:r>
                </m:sub>
              </m:sSub>
            </m:den>
          </m:f>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e,def</m:t>
                  </m:r>
                </m:sub>
              </m:sSub>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K</m:t>
                  </m:r>
                </m:sub>
              </m:sSub>
            </m:den>
          </m:f>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e,K</m:t>
                  </m:r>
                </m:sub>
              </m:sSub>
            </m:den>
          </m:f>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3</m:t>
              </m:r>
            </m:e>
          </m:d>
          <m:r>
            <w:rPr>
              <w:rFonts w:ascii="Cambria Math" w:eastAsiaTheme="minorEastAsia" w:hAnsi="Cambria Math" w:cs="Times New Roman"/>
              <w:sz w:val="24"/>
              <w:szCs w:val="24"/>
              <w:lang w:val="en-GB"/>
            </w:rPr>
            <m:t xml:space="preserve">, </m:t>
          </m:r>
        </m:oMath>
      </m:oMathPara>
    </w:p>
    <w:p w14:paraId="7FDDBABF" w14:textId="75044BFA" w:rsidR="00940FEF" w:rsidRPr="002F60D4" w:rsidRDefault="005B47AE" w:rsidP="008B283A">
      <w:pPr>
        <w:spacing w:after="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wh</w:t>
      </w:r>
      <w:r w:rsidR="00940FEF" w:rsidRPr="002F60D4">
        <w:rPr>
          <w:rFonts w:ascii="Times New Roman" w:eastAsiaTheme="minorEastAsia" w:hAnsi="Times New Roman" w:cs="Times New Roman"/>
          <w:sz w:val="24"/>
          <w:szCs w:val="24"/>
          <w:lang w:val="en-GB"/>
        </w:rPr>
        <w:t xml:space="preserve">ere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e,ph</m:t>
            </m:r>
          </m:sub>
        </m:sSub>
      </m:oMath>
      <w:r>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e,def</m:t>
            </m:r>
          </m:sub>
        </m:sSub>
      </m:oMath>
      <w:r>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e,K</m:t>
            </m:r>
          </m:sub>
        </m:sSub>
      </m:oMath>
      <w:r>
        <w:rPr>
          <w:rFonts w:ascii="Times New Roman" w:eastAsiaTheme="minorEastAsia" w:hAnsi="Times New Roman" w:cs="Times New Roman"/>
          <w:sz w:val="24"/>
          <w:szCs w:val="24"/>
          <w:lang w:val="en-GB"/>
        </w:rPr>
        <w:t xml:space="preserve"> are the momentum relaxation rates due to phonons, (</w:t>
      </w:r>
      <w:r w:rsidRPr="005B47AE">
        <w:rPr>
          <w:rFonts w:ascii="Times New Roman" w:eastAsiaTheme="minorEastAsia" w:hAnsi="Times New Roman" w:cs="Times New Roman"/>
          <w:i/>
          <w:sz w:val="24"/>
          <w:szCs w:val="24"/>
          <w:lang w:val="en-GB"/>
        </w:rPr>
        <w:t>T</w:t>
      </w:r>
      <w:r>
        <w:rPr>
          <w:rFonts w:ascii="Times New Roman" w:eastAsiaTheme="minorEastAsia" w:hAnsi="Times New Roman" w:cs="Times New Roman"/>
          <w:sz w:val="24"/>
          <w:szCs w:val="24"/>
          <w:lang w:val="en-GB"/>
        </w:rPr>
        <w:t>-independent) defects, and MIs. Critically, and as review</w:t>
      </w:r>
      <w:r w:rsidR="00E513C2">
        <w:rPr>
          <w:rFonts w:ascii="Times New Roman" w:eastAsiaTheme="minorEastAsia" w:hAnsi="Times New Roman" w:cs="Times New Roman"/>
          <w:sz w:val="24"/>
          <w:szCs w:val="24"/>
          <w:lang w:val="en-GB"/>
        </w:rPr>
        <w:t>ed in Section I, it is now understood</w:t>
      </w:r>
      <w:r>
        <w:rPr>
          <w:rFonts w:ascii="Times New Roman" w:eastAsiaTheme="minorEastAsia" w:hAnsi="Times New Roman" w:cs="Times New Roman"/>
          <w:sz w:val="24"/>
          <w:szCs w:val="24"/>
          <w:lang w:val="en-GB"/>
        </w:rPr>
        <w:t xml:space="preserve"> that Kondo spin relaxation at MIs follows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e,K</m:t>
            </m:r>
          </m:sub>
        </m:sSub>
      </m:oMath>
      <w:r w:rsidR="00666597">
        <w:rPr>
          <w:rFonts w:ascii="Times New Roman" w:eastAsiaTheme="minorEastAsia" w:hAnsi="Times New Roman" w:cs="Times New Roman"/>
          <w:sz w:val="24"/>
          <w:szCs w:val="24"/>
          <w:lang w:val="en-GB"/>
        </w:rPr>
        <w:t xml:space="preserve"> with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666597">
        <w:rPr>
          <w:rFonts w:ascii="Times New Roman" w:eastAsiaTheme="minorEastAsia" w:hAnsi="Times New Roman" w:cs="Times New Roman"/>
          <w:sz w:val="24"/>
          <w:szCs w:val="24"/>
          <w:lang w:val="en-GB"/>
        </w:rPr>
        <w:t xml:space="preserve"> = 3/2</w:t>
      </w:r>
      <w:r w:rsidR="003B0076">
        <w:rPr>
          <w:rFonts w:ascii="Times New Roman" w:eastAsiaTheme="minorEastAsia" w:hAnsi="Times New Roman" w:cs="Times New Roman"/>
          <w:sz w:val="24"/>
          <w:szCs w:val="24"/>
          <w:lang w:val="en-GB"/>
        </w:rPr>
        <w:t xml:space="preserve"> </w:t>
      </w:r>
      <w:r w:rsidR="002117BD">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B","id":"ITEM-1","issue":"10","issued":{"date-parts":[["2017","3","7"]]},"page":"104404","publisher":"American Physical Society","title":"Theory of Kondo suppression of spin polarization in nonlocal spin valves","type":"article-journal","volume":"95"},"uris":["http://www.mendeley.com/documents/?uuid=35567237-3c46-329d-90b9-d621eb062b3f"]},{"id":"ITEM-2","itemData":{"DOI":"10.1143/PTP.32.37","ISSN":"0033-068X","author":[{"dropping-particle":"","family":"Kondo","given":"Jun","non-dropping-particle":"","parse-names":false,"suffix":""}],"container-title":"Progress of Theoretical Physics","id":"ITEM-2","issue":"1","issued":{"date-parts":[["1964","7","5"]]},"page":"37-49","title":"Resistance Minimum in Dilute Magnetic Alloys","type":"article-journal","volume":"32"},"uris":["http://www.mendeley.com/documents/?uuid=1f39f429-b270-4fcb-b2c0-66a5b5a82ae8"]}],"mendeley":{"formattedCitation":"&lt;sup&gt;39,54&lt;/sup&gt;","plainTextFormattedCitation":"39,54","previouslyFormattedCitation":"&lt;sup&gt;39,54&lt;/sup&gt;"},"properties":{"noteIndex":0},"schema":"https://github.com/citation-style-language/schema/raw/master/csl-citation.json"}</w:instrText>
      </w:r>
      <w:r w:rsidR="002117BD">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39,54</w:t>
      </w:r>
      <w:r w:rsidR="002117BD">
        <w:rPr>
          <w:rFonts w:ascii="Times New Roman" w:eastAsiaTheme="minorEastAsia" w:hAnsi="Times New Roman" w:cs="Times New Roman"/>
          <w:sz w:val="24"/>
          <w:szCs w:val="24"/>
          <w:lang w:val="en-GB"/>
        </w:rPr>
        <w:fldChar w:fldCharType="end"/>
      </w:r>
      <w:r w:rsidR="009358A8">
        <w:rPr>
          <w:rFonts w:ascii="Times New Roman" w:eastAsiaTheme="minorEastAsia" w:hAnsi="Times New Roman" w:cs="Times New Roman"/>
          <w:sz w:val="24"/>
          <w:szCs w:val="24"/>
          <w:lang w:val="en-GB"/>
        </w:rPr>
        <w:t>. The last term in Eq.</w:t>
      </w:r>
      <w:r w:rsidR="00666597">
        <w:rPr>
          <w:rFonts w:ascii="Times New Roman" w:eastAsiaTheme="minorEastAsia" w:hAnsi="Times New Roman" w:cs="Times New Roman"/>
          <w:sz w:val="24"/>
          <w:szCs w:val="24"/>
          <w:lang w:val="en-GB"/>
        </w:rPr>
        <w:t xml:space="preserve"> (3) can thus be </w:t>
      </w:r>
      <w:r w:rsidR="00666597">
        <w:rPr>
          <w:rFonts w:ascii="Times New Roman" w:eastAsiaTheme="minorEastAsia" w:hAnsi="Times New Roman" w:cs="Times New Roman"/>
          <w:sz w:val="24"/>
          <w:szCs w:val="24"/>
          <w:lang w:val="en-GB"/>
        </w:rPr>
        <w:lastRenderedPageBreak/>
        <w:t>completely quantified</w:t>
      </w:r>
      <w:r w:rsidR="00B27800">
        <w:rPr>
          <w:rFonts w:ascii="Times New Roman" w:eastAsiaTheme="minorEastAsia" w:hAnsi="Times New Roman" w:cs="Times New Roman"/>
          <w:sz w:val="24"/>
          <w:szCs w:val="24"/>
          <w:lang w:val="en-GB"/>
        </w:rPr>
        <w:t>,</w:t>
      </w:r>
      <w:r w:rsidR="00666597">
        <w:rPr>
          <w:rFonts w:ascii="Times New Roman" w:eastAsiaTheme="minorEastAsia" w:hAnsi="Times New Roman" w:cs="Times New Roman"/>
          <w:sz w:val="24"/>
          <w:szCs w:val="24"/>
          <w:lang w:val="en-GB"/>
        </w:rPr>
        <w:t xml:space="preserve"> provided 1/</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e,K</m:t>
            </m:r>
          </m:sub>
        </m:sSub>
      </m:oMath>
      <w:r w:rsidR="00666597">
        <w:rPr>
          <w:rFonts w:ascii="Times New Roman" w:eastAsiaTheme="minorEastAsia" w:hAnsi="Times New Roman" w:cs="Times New Roman"/>
          <w:sz w:val="24"/>
          <w:szCs w:val="24"/>
          <w:lang w:val="en-GB"/>
        </w:rPr>
        <w:t xml:space="preserve"> is quantified. </w:t>
      </w:r>
      <w:r w:rsidR="00E513C2">
        <w:rPr>
          <w:rFonts w:ascii="Times New Roman" w:eastAsiaTheme="minorEastAsia" w:hAnsi="Times New Roman" w:cs="Times New Roman"/>
          <w:sz w:val="24"/>
          <w:szCs w:val="24"/>
          <w:lang w:val="en-GB"/>
        </w:rPr>
        <w:t xml:space="preserve">We achieve this through </w:t>
      </w:r>
      <w:r w:rsidR="00BF0A8A">
        <w:rPr>
          <w:rFonts w:ascii="Times New Roman" w:eastAsiaTheme="minorEastAsia" w:hAnsi="Times New Roman" w:cs="Times New Roman"/>
          <w:sz w:val="24"/>
          <w:szCs w:val="24"/>
          <w:lang w:val="en-GB"/>
        </w:rPr>
        <w:t>use of the</w:t>
      </w:r>
      <w:r w:rsidR="00B27800">
        <w:rPr>
          <w:rFonts w:ascii="Times New Roman" w:eastAsiaTheme="minorEastAsia" w:hAnsi="Times New Roman" w:cs="Times New Roman"/>
          <w:sz w:val="24"/>
          <w:szCs w:val="24"/>
          <w:lang w:val="en-GB"/>
        </w:rPr>
        <w:t xml:space="preserve"> established </w:t>
      </w:r>
      <w:r w:rsidR="006B257C" w:rsidRPr="002F60D4">
        <w:rPr>
          <w:rFonts w:ascii="Times New Roman" w:hAnsi="Times New Roman" w:cs="Times New Roman"/>
          <w:sz w:val="24"/>
          <w:szCs w:val="24"/>
          <w:lang w:val="en-GB"/>
        </w:rPr>
        <w:t>Goldhaber-Gordon</w:t>
      </w:r>
      <w:r w:rsidR="00E43210" w:rsidRPr="002F60D4">
        <w:rPr>
          <w:rFonts w:ascii="Times New Roman" w:hAnsi="Times New Roman" w:cs="Times New Roman"/>
          <w:sz w:val="24"/>
          <w:szCs w:val="24"/>
          <w:lang w:val="en-GB"/>
        </w:rPr>
        <w:t xml:space="preserve"> (G-G)</w:t>
      </w:r>
      <w:r w:rsidR="006B257C" w:rsidRPr="002F60D4">
        <w:rPr>
          <w:rFonts w:ascii="Times New Roman" w:hAnsi="Times New Roman" w:cs="Times New Roman"/>
          <w:sz w:val="24"/>
          <w:szCs w:val="24"/>
          <w:lang w:val="en-GB"/>
        </w:rPr>
        <w:t xml:space="preserve"> </w:t>
      </w:r>
      <w:r w:rsidR="00B27800">
        <w:rPr>
          <w:rFonts w:ascii="Times New Roman" w:hAnsi="Times New Roman" w:cs="Times New Roman"/>
          <w:sz w:val="24"/>
          <w:szCs w:val="24"/>
          <w:lang w:val="en-GB"/>
        </w:rPr>
        <w:t xml:space="preserve">phenomenological </w:t>
      </w:r>
      <w:r w:rsidR="006B257C" w:rsidRPr="002F60D4">
        <w:rPr>
          <w:rFonts w:ascii="Times New Roman" w:hAnsi="Times New Roman" w:cs="Times New Roman"/>
          <w:sz w:val="24"/>
          <w:szCs w:val="24"/>
          <w:lang w:val="en-GB"/>
        </w:rPr>
        <w:t xml:space="preserve">expression for </w:t>
      </w:r>
      <w:r w:rsidR="00901641">
        <w:rPr>
          <w:rFonts w:ascii="Times New Roman" w:hAnsi="Times New Roman" w:cs="Times New Roman"/>
          <w:sz w:val="24"/>
          <w:szCs w:val="24"/>
          <w:lang w:val="en-GB"/>
        </w:rPr>
        <w:t>the Kondo scattering</w:t>
      </w:r>
      <w:r w:rsidR="006B257C" w:rsidRPr="002F60D4">
        <w:rPr>
          <w:rFonts w:ascii="Times New Roman" w:hAnsi="Times New Roman" w:cs="Times New Roman"/>
          <w:sz w:val="24"/>
          <w:szCs w:val="24"/>
          <w:lang w:val="en-GB"/>
        </w:rPr>
        <w:t xml:space="preserve"> rate</w:t>
      </w:r>
      <w:r w:rsidR="003B0076">
        <w:rPr>
          <w:rFonts w:ascii="Times New Roman" w:hAnsi="Times New Roman" w:cs="Times New Roman"/>
          <w:sz w:val="24"/>
          <w:szCs w:val="24"/>
          <w:lang w:val="en-GB"/>
        </w:rPr>
        <w:t xml:space="preserve"> </w:t>
      </w:r>
      <w:r w:rsidR="002117BD">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{"citationItems":[{"id":"ITEM-1","itemData":{"DOI":"10.1002/9780470022184.hmm523","abstract":"A dilute concentration of magnetic impurities can dramatically affect the transport properties of an otherwise pure metal. This phenomenon, known as the Kondo effect, originates from the interactions of individual magnetic impurities with the conduction electrons. Nearly a decade ago, the Kondo effect was observed in a new system, in which the magnetic moment stems from a single unpaired spin in a lithographically defined quantum dot, or artificial atom. The discovery of the Kondo effect in artificial atoms spurred a revival in the study of Kondo physics, due in part to the unprecedented control of relevant parameters in these systems. In this review we discuss the physics, origins, and phenomenology of the Kondo effect in the context of recent quantum dot experiments.","author":[{"dropping-particle":"","family":"Grobis","given":"Michael","non-dropping-particle":"","parse-names":false,"suffix":""},{"dropping-particle":"","family":"Rau","given":"Ileana G.","non-dropping-particle":"","parse-names":false,"suffix":""},{"dropping-particle":"","family":"Potok","given":"Ronald M.","non-dropping-particle":"","parse-names":false,"suffix":""},{"dropping-particle":"","family":"Goldhaber-Gordon","given":"David","non-dropping-particle":"","parse-names":false,"suffix":""}],"container-title":"Handbook of Magnetism and Advanced Magnetic Materials","genre":"Mesoscale and Nanoscale Physics; Strongly Correlated Electrons","id":"ITEM-1","issued":{"date-parts":[["2006","12","15"]]},"page":"50","publisher":"John Wiley &amp; Sons, Ltd","publisher-place":"Chichester, UK","title":"The Kondo Effect in Mesoscopic Quantum Dots","type":"chapter"},"uris":["http://www.mendeley.com/documents/?uuid=0b9c8dbf-bcc5-4918-a545-760b01090965"]},{"id":"ITEM-2","itemData":{"DOI":"10.1103/PhysRevLett.81.5225","ISSN":"0031-9007","abstract":"We demonstrate that the conductance through a single-electron transistor at low temperature is in quantitative agreement with predictions of the equilibrium Anderson model. The Kondo effect is observed when an unpaired electron is localized within the transistor. Tuning the unpaired electron's energy toward the Fermi level in nearby leads produces a crossover between the Kondo and mixed-valence regimes of the Anderson model.","author":[{"dropping-particle":"","family":"Goldhaber-Gordon","given":"D.","non-dropping-particle":"","parse-names":false,"suffix":""},{"dropping-particle":"","family":"Göres","given":"J.","non-dropping-particle":"","parse-names":false,"suffix":""},{"dropping-particle":"","family":"Kastner","given":"M.","non-dropping-particle":"","parse-names":false,"suffix":""},{"dropping-particle":"","family":"Shtrikman","given":"Hadas","non-dropping-particle":"","parse-names":false,"suffix":""},{"dropping-particle":"","family":"Mahalu","given":"D.","non-dropping-particle":"","parse-names":false,"suffix":""},{"dropping-particle":"","family":"Meirav","given":"U.","non-dropping-particle":"","parse-names":false,"suffix":""}],"container-title":"Physical Review Letters","id":"ITEM-2","issue":"23","issued":{"date-parts":[["1998","12","7"]]},"page":"5225-5228","publisher":"American Physical Society","title":"From the Kondo Regime to the Mixed-Valence Regime in a Single-Electron Transistor","title-short":"Phys. Rev. Lett.","type":"article-journal","volume":"81"},"uris":["http://www.mendeley.com/documents/?uuid=186d3084-3e7c-4942-840f-c33885600eea"]}],"mendeley":{"formattedCitation":"&lt;sup&gt;55,56&lt;/sup&gt;","plainTextFormattedCitation":"55,56","previouslyFormattedCitation":"&lt;sup&gt;55,56&lt;/sup&gt;"},"properties":{"noteIndex":0},"schema":"https://github.com/citation-style-language/schema/raw/master/csl-citation.json"}</w:instrText>
      </w:r>
      <w:r w:rsidR="002117BD">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55,56</w:t>
      </w:r>
      <w:r w:rsidR="002117BD">
        <w:rPr>
          <w:rFonts w:ascii="Times New Roman" w:hAnsi="Times New Roman" w:cs="Times New Roman"/>
          <w:sz w:val="24"/>
          <w:szCs w:val="24"/>
          <w:lang w:val="en-GB"/>
        </w:rPr>
        <w:fldChar w:fldCharType="end"/>
      </w:r>
      <w:r w:rsidR="006B257C" w:rsidRPr="002F60D4">
        <w:rPr>
          <w:rFonts w:ascii="Times New Roman" w:hAnsi="Times New Roman" w:cs="Times New Roman"/>
          <w:sz w:val="24"/>
          <w:szCs w:val="24"/>
          <w:lang w:val="en-GB"/>
        </w:rPr>
        <w:t>:</w:t>
      </w:r>
    </w:p>
    <w:p w14:paraId="5FBBDC6A" w14:textId="08CCD3DA" w:rsidR="000457E2" w:rsidRPr="002F60D4" w:rsidRDefault="00940FEF" w:rsidP="008B283A">
      <w:pPr>
        <w:spacing w:after="0" w:line="480" w:lineRule="auto"/>
        <w:jc w:val="both"/>
        <w:rPr>
          <w:rFonts w:ascii="Times New Roman" w:eastAsiaTheme="minorEastAsia" w:hAnsi="Times New Roman" w:cs="Times New Roman"/>
          <w:sz w:val="24"/>
          <w:szCs w:val="24"/>
          <w:lang w:val="en-GB"/>
        </w:rPr>
      </w:pPr>
      <m:oMathPara>
        <m:oMath>
          <m:r>
            <m:rPr>
              <m:sty m:val="p"/>
            </m:rPr>
            <w:rPr>
              <w:rFonts w:ascii="Cambria Math" w:eastAsiaTheme="minorEastAsia" w:hAnsi="Cambria Math" w:cs="Times New Roman"/>
              <w:sz w:val="24"/>
              <w:szCs w:val="24"/>
              <w:lang w:val="en-GB"/>
            </w:rPr>
            <m:t xml:space="preserve"> </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e,K</m:t>
                  </m:r>
                </m:sub>
              </m:sSub>
            </m:den>
          </m:f>
          <m:r>
            <w:rPr>
              <w:rFonts w:ascii="Cambria Math"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ctrlPr>
                <w:rPr>
                  <w:rFonts w:ascii="Cambria Math" w:hAnsi="Cambria Math" w:cs="Times New Roman"/>
                  <w:i/>
                  <w:sz w:val="24"/>
                  <w:szCs w:val="24"/>
                  <w:lang w:val="en-GB"/>
                </w:rPr>
              </m:ctrlP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K,0</m:t>
                  </m:r>
                </m:sub>
              </m:sSub>
            </m:den>
          </m:f>
          <m:sSup>
            <m:sSupPr>
              <m:ctrlPr>
                <w:rPr>
                  <w:rFonts w:ascii="Cambria Math" w:eastAsiaTheme="minorEastAsia" w:hAnsi="Cambria Math" w:cs="Times New Roman"/>
                  <w:i/>
                  <w:sz w:val="24"/>
                  <w:szCs w:val="24"/>
                  <w:lang w:val="en-GB"/>
                </w:rPr>
              </m:ctrlPr>
            </m:sSupPr>
            <m:e>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sSup>
                        <m:sSupPr>
                          <m:ctrlPr>
                            <w:rPr>
                              <w:rFonts w:ascii="Cambria Math" w:eastAsiaTheme="minorEastAsia" w:hAnsi="Cambria Math" w:cs="Times New Roman"/>
                              <w:i/>
                              <w:sz w:val="24"/>
                              <w:szCs w:val="24"/>
                              <w:lang w:val="en-GB"/>
                            </w:rPr>
                          </m:ctrlPr>
                        </m:sSupPr>
                        <m:e>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up>
                              <m:r>
                                <w:rPr>
                                  <w:rFonts w:ascii="Cambria Math" w:eastAsiaTheme="minorEastAsia" w:hAnsi="Cambria Math" w:cs="Times New Roman"/>
                                  <w:sz w:val="24"/>
                                  <w:szCs w:val="24"/>
                                  <w:lang w:val="en-GB"/>
                                </w:rPr>
                                <m:t>'</m:t>
                              </m:r>
                            </m:sup>
                          </m:sSubSup>
                        </m:e>
                        <m:sup>
                          <m:r>
                            <w:rPr>
                              <w:rFonts w:ascii="Cambria Math" w:eastAsiaTheme="minorEastAsia" w:hAnsi="Cambria Math" w:cs="Times New Roman"/>
                              <w:sz w:val="24"/>
                              <w:szCs w:val="24"/>
                              <w:lang w:val="en-GB"/>
                            </w:rPr>
                            <m:t>2</m:t>
                          </m:r>
                        </m:sup>
                      </m:sSup>
                    </m:num>
                    <m:den>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T</m:t>
                          </m:r>
                        </m:e>
                        <m:sup>
                          <m:r>
                            <w:rPr>
                              <w:rFonts w:ascii="Cambria Math" w:eastAsiaTheme="minorEastAsia" w:hAnsi="Cambria Math" w:cs="Times New Roman"/>
                              <w:sz w:val="24"/>
                              <w:szCs w:val="24"/>
                              <w:lang w:val="en-GB"/>
                            </w:rPr>
                            <m:t>2</m:t>
                          </m:r>
                        </m:sup>
                      </m:sSup>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up>
                              <m:r>
                                <w:rPr>
                                  <w:rFonts w:ascii="Cambria Math" w:eastAsiaTheme="minorEastAsia" w:hAnsi="Cambria Math" w:cs="Times New Roman"/>
                                  <w:sz w:val="24"/>
                                  <w:szCs w:val="24"/>
                                  <w:lang w:val="en-GB"/>
                                </w:rPr>
                                <m:t>'</m:t>
                              </m:r>
                            </m:sup>
                          </m:sSubSup>
                        </m:e>
                        <m:sup>
                          <m:r>
                            <w:rPr>
                              <w:rFonts w:ascii="Cambria Math" w:eastAsiaTheme="minorEastAsia" w:hAnsi="Cambria Math" w:cs="Times New Roman"/>
                              <w:sz w:val="24"/>
                              <w:szCs w:val="24"/>
                              <w:lang w:val="en-GB"/>
                            </w:rPr>
                            <m:t>2</m:t>
                          </m:r>
                        </m:sup>
                      </m:sSup>
                    </m:den>
                  </m:f>
                </m:e>
              </m:d>
            </m:e>
            <m:sup>
              <m:r>
                <w:rPr>
                  <w:rFonts w:ascii="Cambria Math" w:eastAsiaTheme="minorEastAsia" w:hAnsi="Cambria Math" w:cs="Times New Roman"/>
                  <w:sz w:val="24"/>
                  <w:szCs w:val="24"/>
                  <w:lang w:val="en-GB"/>
                </w:rPr>
                <m:t>s</m:t>
              </m:r>
            </m:sup>
          </m:sSup>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4</m:t>
              </m:r>
            </m:e>
          </m:d>
          <m:r>
            <w:rPr>
              <w:rFonts w:ascii="Cambria Math" w:eastAsiaTheme="minorEastAsia" w:hAnsi="Cambria Math" w:cs="Times New Roman"/>
              <w:sz w:val="24"/>
              <w:szCs w:val="24"/>
              <w:lang w:val="en-GB"/>
            </w:rPr>
            <m:t>.</m:t>
          </m:r>
        </m:oMath>
      </m:oMathPara>
    </w:p>
    <w:p w14:paraId="472A03FF" w14:textId="7681392D" w:rsidR="00901641" w:rsidRPr="00661B12" w:rsidRDefault="007010F2" w:rsidP="002F60D4">
      <w:pPr>
        <w:spacing w:after="240" w:line="480" w:lineRule="auto"/>
        <w:jc w:val="both"/>
        <w:rPr>
          <w:rFonts w:ascii="Times New Roman"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K,0</m:t>
            </m:r>
          </m:sub>
        </m:sSub>
      </m:oMath>
      <w:r w:rsidR="00175425" w:rsidRPr="002F60D4">
        <w:rPr>
          <w:rFonts w:ascii="Times New Roman" w:eastAsiaTheme="minorEastAsia" w:hAnsi="Times New Roman" w:cs="Times New Roman"/>
          <w:sz w:val="24"/>
          <w:szCs w:val="24"/>
          <w:lang w:val="en-GB"/>
        </w:rPr>
        <w:t xml:space="preserve"> </w:t>
      </w:r>
      <w:r w:rsidR="00175425">
        <w:rPr>
          <w:rFonts w:ascii="Times New Roman" w:eastAsiaTheme="minorEastAsia" w:hAnsi="Times New Roman" w:cs="Times New Roman"/>
          <w:sz w:val="24"/>
          <w:szCs w:val="24"/>
          <w:lang w:val="en-GB"/>
        </w:rPr>
        <w:t>here is the</w:t>
      </w:r>
      <w:r w:rsidR="00175425"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e,K</m:t>
            </m:r>
          </m:sub>
        </m:sSub>
      </m:oMath>
      <w:r w:rsidR="00175425" w:rsidRPr="002F60D4">
        <w:rPr>
          <w:rFonts w:ascii="Times New Roman" w:eastAsiaTheme="minorEastAsia" w:hAnsi="Times New Roman" w:cs="Times New Roman"/>
          <w:sz w:val="24"/>
          <w:szCs w:val="24"/>
          <w:lang w:val="en-GB"/>
        </w:rPr>
        <w:t xml:space="preserve"> </w:t>
      </w:r>
      <w:r w:rsidR="00175425">
        <w:rPr>
          <w:rFonts w:ascii="Times New Roman" w:eastAsiaTheme="minorEastAsia" w:hAnsi="Times New Roman" w:cs="Times New Roman"/>
          <w:sz w:val="24"/>
          <w:szCs w:val="24"/>
          <w:lang w:val="en-GB"/>
        </w:rPr>
        <w:t xml:space="preserve">value </w:t>
      </w:r>
      <w:r w:rsidR="00175425" w:rsidRPr="002F60D4">
        <w:rPr>
          <w:rFonts w:ascii="Times New Roman" w:eastAsiaTheme="minorEastAsia" w:hAnsi="Times New Roman" w:cs="Times New Roman"/>
          <w:sz w:val="24"/>
          <w:szCs w:val="24"/>
          <w:lang w:val="en-GB"/>
        </w:rPr>
        <w:t xml:space="preserve">in the </w:t>
      </w:r>
      <w:r w:rsidR="005211D0">
        <w:rPr>
          <w:rFonts w:ascii="Times New Roman" w:eastAsiaTheme="minorEastAsia" w:hAnsi="Times New Roman" w:cs="Times New Roman"/>
          <w:sz w:val="24"/>
          <w:szCs w:val="24"/>
          <w:lang w:val="en-GB"/>
        </w:rPr>
        <w:t>(</w:t>
      </w:r>
      <w:r w:rsidR="005211D0" w:rsidRPr="005211D0">
        <w:rPr>
          <w:rFonts w:ascii="Times New Roman" w:eastAsiaTheme="minorEastAsia" w:hAnsi="Times New Roman" w:cs="Times New Roman"/>
          <w:i/>
          <w:sz w:val="24"/>
          <w:szCs w:val="24"/>
          <w:lang w:val="en-GB"/>
        </w:rPr>
        <w:t>T</w:t>
      </w:r>
      <w:r w:rsidR="005211D0">
        <w:rPr>
          <w:rFonts w:ascii="Times New Roman" w:eastAsiaTheme="minorEastAsia" w:hAnsi="Times New Roman" w:cs="Times New Roman"/>
          <w:sz w:val="24"/>
          <w:szCs w:val="24"/>
          <w:lang w:val="en-GB"/>
        </w:rPr>
        <w:t xml:space="preserve"> = 0) </w:t>
      </w:r>
      <w:r w:rsidR="00175425" w:rsidRPr="002F60D4">
        <w:rPr>
          <w:rFonts w:ascii="Times New Roman" w:eastAsiaTheme="minorEastAsia" w:hAnsi="Times New Roman" w:cs="Times New Roman"/>
          <w:sz w:val="24"/>
          <w:szCs w:val="24"/>
          <w:lang w:val="en-GB"/>
        </w:rPr>
        <w:t xml:space="preserve">unitary </w:t>
      </w:r>
      <w:r w:rsidR="00175425">
        <w:rPr>
          <w:rFonts w:ascii="Times New Roman" w:eastAsiaTheme="minorEastAsia" w:hAnsi="Times New Roman" w:cs="Times New Roman"/>
          <w:sz w:val="24"/>
          <w:szCs w:val="24"/>
          <w:lang w:val="en-GB"/>
        </w:rPr>
        <w:t xml:space="preserve">scattering </w:t>
      </w:r>
      <w:r w:rsidR="00175425" w:rsidRPr="002F60D4">
        <w:rPr>
          <w:rFonts w:ascii="Times New Roman" w:eastAsiaTheme="minorEastAsia" w:hAnsi="Times New Roman" w:cs="Times New Roman"/>
          <w:sz w:val="24"/>
          <w:szCs w:val="24"/>
          <w:lang w:val="en-GB"/>
        </w:rPr>
        <w:t>limit</w:t>
      </w:r>
      <w:r w:rsidR="005211D0">
        <w:rPr>
          <w:rFonts w:ascii="Times New Roman" w:eastAsiaTheme="minorEastAsia" w:hAnsi="Times New Roman" w:cs="Times New Roman"/>
          <w:sz w:val="24"/>
          <w:szCs w:val="24"/>
          <w:lang w:val="en-GB"/>
        </w:rPr>
        <w:t xml:space="preserve"> (extractable from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oMath>
      <w:r w:rsidR="005211D0">
        <w:rPr>
          <w:rFonts w:ascii="Times New Roman" w:eastAsiaTheme="minorEastAsia" w:hAnsi="Times New Roman" w:cs="Times New Roman"/>
          <w:iCs/>
          <w:sz w:val="24"/>
          <w:szCs w:val="24"/>
        </w:rPr>
        <w:t>)</w:t>
      </w:r>
      <w:r w:rsidR="005211D0">
        <w:rPr>
          <w:rFonts w:ascii="Times New Roman" w:eastAsiaTheme="minorEastAsia" w:hAnsi="Times New Roman" w:cs="Times New Roman"/>
          <w:sz w:val="24"/>
          <w:szCs w:val="24"/>
          <w:lang w:val="en-GB"/>
        </w:rPr>
        <w:t>,</w:t>
      </w:r>
      <w:r w:rsidR="00175425" w:rsidRPr="002F60D4">
        <w:rPr>
          <w:rFonts w:ascii="Times New Roman" w:eastAsiaTheme="minorEastAsia" w:hAnsi="Times New Roman" w:cs="Times New Roman"/>
          <w:sz w:val="24"/>
          <w:szCs w:val="24"/>
          <w:lang w:val="en-GB"/>
        </w:rPr>
        <w:t xml:space="preserve"> dependent on</w:t>
      </w:r>
      <w:r w:rsidR="009C0D71">
        <w:rPr>
          <w:rFonts w:ascii="Times New Roman" w:eastAsiaTheme="minorEastAsia" w:hAnsi="Times New Roman" w:cs="Times New Roman"/>
          <w:sz w:val="24"/>
          <w:szCs w:val="24"/>
          <w:lang w:val="en-GB"/>
        </w:rPr>
        <w:t>, amongst other quantities</w:t>
      </w:r>
      <w:r w:rsidR="00175425">
        <w:rPr>
          <w:rFonts w:ascii="Times New Roman" w:eastAsiaTheme="minorEastAsia" w:hAnsi="Times New Roman" w:cs="Times New Roman"/>
          <w:sz w:val="24"/>
          <w:szCs w:val="24"/>
          <w:lang w:val="en-GB"/>
        </w:rPr>
        <w:t>,</w:t>
      </w:r>
      <w:r w:rsidR="00175425" w:rsidRPr="002F60D4">
        <w:rPr>
          <w:rFonts w:ascii="Times New Roman" w:eastAsiaTheme="minorEastAsia" w:hAnsi="Times New Roman" w:cs="Times New Roman"/>
          <w:sz w:val="24"/>
          <w:szCs w:val="24"/>
          <w:lang w:val="en-GB"/>
        </w:rPr>
        <w:t xml:space="preserve"> </w:t>
      </w:r>
      <w:r w:rsidR="00175425">
        <w:rPr>
          <w:rFonts w:ascii="Times New Roman" w:eastAsiaTheme="minorEastAsia" w:hAnsi="Times New Roman" w:cs="Times New Roman"/>
          <w:sz w:val="24"/>
          <w:szCs w:val="24"/>
          <w:lang w:val="en-GB"/>
        </w:rPr>
        <w:t>the MI concentration,</w:t>
      </w:r>
      <w:r w:rsidR="00175425"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Sub>
      </m:oMath>
      <w:r w:rsidR="00175425">
        <w:rPr>
          <w:rFonts w:ascii="Times New Roman" w:eastAsiaTheme="minorEastAsia" w:hAnsi="Times New Roman" w:cs="Times New Roman"/>
          <w:sz w:val="24"/>
          <w:szCs w:val="24"/>
          <w:lang w:val="en-GB"/>
        </w:rPr>
        <w:t>,</w:t>
      </w:r>
      <w:r w:rsidR="00175425" w:rsidRPr="002F60D4">
        <w:rPr>
          <w:rFonts w:ascii="Times New Roman" w:eastAsiaTheme="minorEastAsia" w:hAnsi="Times New Roman" w:cs="Times New Roman"/>
          <w:sz w:val="24"/>
          <w:szCs w:val="24"/>
          <w:lang w:val="en-GB"/>
        </w:rPr>
        <w:t xml:space="preserve"> and </w:t>
      </w:r>
      <m:oMath>
        <m:r>
          <w:rPr>
            <w:rFonts w:ascii="Cambria Math" w:eastAsiaTheme="minorEastAsia" w:hAnsi="Cambria Math" w:cs="Times New Roman"/>
            <w:sz w:val="24"/>
            <w:szCs w:val="24"/>
            <w:lang w:val="en-GB"/>
          </w:rPr>
          <m:t>J</m:t>
        </m:r>
      </m:oMath>
      <w:r w:rsidR="00175425" w:rsidRPr="002F60D4">
        <w:rPr>
          <w:rFonts w:ascii="Times New Roman" w:eastAsiaTheme="minorEastAsia" w:hAnsi="Times New Roman" w:cs="Times New Roman"/>
          <w:sz w:val="24"/>
          <w:szCs w:val="24"/>
          <w:lang w:val="en-GB"/>
        </w:rPr>
        <w:t xml:space="preserve">, the conduction electron-MI </w:t>
      </w:r>
      <w:r w:rsidR="00175425">
        <w:rPr>
          <w:rFonts w:ascii="Times New Roman" w:eastAsiaTheme="minorEastAsia" w:hAnsi="Times New Roman" w:cs="Times New Roman"/>
          <w:sz w:val="24"/>
          <w:szCs w:val="24"/>
          <w:lang w:val="en-GB"/>
        </w:rPr>
        <w:t>exchange interaction strength</w:t>
      </w:r>
      <w:r w:rsidR="003B0076">
        <w:rPr>
          <w:rFonts w:ascii="Times New Roman" w:eastAsiaTheme="minorEastAsia" w:hAnsi="Times New Roman" w:cs="Times New Roman"/>
          <w:sz w:val="24"/>
          <w:szCs w:val="24"/>
          <w:lang w:val="en-GB"/>
        </w:rPr>
        <w:t xml:space="preserve"> </w:t>
      </w:r>
      <w:r w:rsidR="002117BD">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{"citationItems":[{"id":"ITEM-1","itemData":{"DOI":"10.1143/PTP.32.37","ISSN":"0033-068X","author":[{"dropping-particle":"","family":"Kondo","given":"Jun","non-dropping-particle":"","parse-names":false,"suffix":""}],"container-title":"Progress of Theoretical Physics","id":"ITEM-1","issue":"1","issued":{"date-parts":[["1964","7","5"]]},"page":"37-49","title":"Resistance Minimum in Dilute Magnetic Alloys","type":"article-journal","volume":"32"},"uris":["http://www.mendeley.com/documents/?uuid=1f39f429-b270-4fcb-b2c0-66a5b5a82ae8"]}],"mendeley":{"formattedCitation":"&lt;sup&gt;54&lt;/sup&gt;","plainTextFormattedCitation":"54","previouslyFormattedCitation":"&lt;sup&gt;54&lt;/sup&gt;"},"properties":{"noteIndex":0},"schema":"https://github.com/citation-style-language/schema/raw/master/csl-citation.json"}</w:instrText>
      </w:r>
      <w:r w:rsidR="002117BD">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54</w:t>
      </w:r>
      <w:r w:rsidR="002117BD">
        <w:rPr>
          <w:rFonts w:ascii="Times New Roman" w:eastAsiaTheme="minorEastAsia" w:hAnsi="Times New Roman" w:cs="Times New Roman"/>
          <w:sz w:val="24"/>
          <w:szCs w:val="24"/>
          <w:lang w:val="en-GB"/>
        </w:rPr>
        <w:fldChar w:fldCharType="end"/>
      </w:r>
      <w:r w:rsidR="00175425" w:rsidRPr="002F60D4">
        <w:rPr>
          <w:rFonts w:ascii="Times New Roman" w:eastAsiaTheme="minorEastAsia" w:hAnsi="Times New Roman" w:cs="Times New Roman"/>
          <w:sz w:val="24"/>
          <w:szCs w:val="24"/>
          <w:lang w:val="en-GB"/>
        </w:rPr>
        <w:t>.</w:t>
      </w:r>
      <w:r w:rsidR="00175425">
        <w:rPr>
          <w:rFonts w:ascii="Times New Roman" w:eastAsiaTheme="minorEastAsia" w:hAnsi="Times New Roman" w:cs="Times New Roman"/>
          <w:sz w:val="24"/>
          <w:szCs w:val="24"/>
          <w:lang w:val="en-GB"/>
        </w:rPr>
        <w:t xml:space="preserve"> A mod</w:t>
      </w:r>
      <w:r w:rsidR="009C0D71">
        <w:rPr>
          <w:rFonts w:ascii="Times New Roman" w:eastAsiaTheme="minorEastAsia" w:hAnsi="Times New Roman" w:cs="Times New Roman"/>
          <w:sz w:val="24"/>
          <w:szCs w:val="24"/>
          <w:lang w:val="en-GB"/>
        </w:rPr>
        <w:t xml:space="preserve">ified Kondo temperature is </w:t>
      </w:r>
      <w:r w:rsidR="00FC2A22">
        <w:rPr>
          <w:rFonts w:ascii="Times New Roman" w:eastAsiaTheme="minorEastAsia" w:hAnsi="Times New Roman" w:cs="Times New Roman"/>
          <w:sz w:val="24"/>
          <w:szCs w:val="24"/>
          <w:lang w:val="en-GB"/>
        </w:rPr>
        <w:t>introduced in Eq.</w:t>
      </w:r>
      <w:r w:rsidR="00175425">
        <w:rPr>
          <w:rFonts w:ascii="Times New Roman" w:eastAsiaTheme="minorEastAsia" w:hAnsi="Times New Roman" w:cs="Times New Roman"/>
          <w:sz w:val="24"/>
          <w:szCs w:val="24"/>
          <w:lang w:val="en-GB"/>
        </w:rPr>
        <w:t xml:space="preserve"> (4), given by</w:t>
      </w:r>
      <w:r w:rsidR="00940FEF" w:rsidRPr="002F60D4">
        <w:rPr>
          <w:rFonts w:ascii="Times New Roman" w:eastAsiaTheme="minorEastAsia"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up>
            <m:r>
              <w:rPr>
                <w:rFonts w:ascii="Cambria Math" w:eastAsiaTheme="minorEastAsia" w:hAnsi="Cambria Math" w:cs="Times New Roman"/>
                <w:sz w:val="24"/>
                <w:szCs w:val="24"/>
                <w:lang w:val="en-GB"/>
              </w:rPr>
              <m:t>'</m:t>
            </m:r>
          </m:sup>
        </m:sSubSup>
        <m:r>
          <w:rPr>
            <w:rFonts w:ascii="Cambria Math" w:eastAsiaTheme="minorEastAsia" w:hAnsi="Cambria Math" w:cs="Times New Roman"/>
            <w:sz w:val="24"/>
            <w:szCs w:val="24"/>
            <w:lang w:val="en-GB"/>
          </w:rPr>
          <m:t>=</m:t>
        </m:r>
        <m:f>
          <m:fPr>
            <m:type m:val="lin"/>
            <m:ctrlPr>
              <w:rPr>
                <w:rFonts w:ascii="Cambria Math" w:eastAsiaTheme="minorEastAsia" w:hAnsi="Cambria Math" w:cs="Times New Roman"/>
                <w:i/>
                <w:sz w:val="24"/>
                <w:szCs w:val="24"/>
                <w:lang w:val="en-GB"/>
              </w:rPr>
            </m:ctrlPr>
          </m:fPr>
          <m:num>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Sub>
          </m:num>
          <m:den>
            <m:rad>
              <m:radPr>
                <m:degHide m:val="1"/>
                <m:ctrlPr>
                  <w:rPr>
                    <w:rFonts w:ascii="Cambria Math" w:eastAsiaTheme="minorEastAsia" w:hAnsi="Cambria Math" w:cs="Times New Roman"/>
                    <w:i/>
                    <w:sz w:val="24"/>
                    <w:szCs w:val="24"/>
                    <w:lang w:val="en-GB"/>
                  </w:rPr>
                </m:ctrlPr>
              </m:radPr>
              <m:deg/>
              <m:e>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2</m:t>
                    </m:r>
                  </m:e>
                  <m:sup>
                    <m:f>
                      <m:fPr>
                        <m:type m:val="lin"/>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r>
                          <w:rPr>
                            <w:rFonts w:ascii="Cambria Math" w:eastAsiaTheme="minorEastAsia" w:hAnsi="Cambria Math" w:cs="Times New Roman"/>
                            <w:sz w:val="24"/>
                            <w:szCs w:val="24"/>
                            <w:lang w:val="en-GB"/>
                          </w:rPr>
                          <m:t>s</m:t>
                        </m:r>
                      </m:den>
                    </m:f>
                  </m:sup>
                </m:sSup>
                <m:r>
                  <w:rPr>
                    <w:rFonts w:ascii="Cambria Math" w:eastAsiaTheme="minorEastAsia" w:hAnsi="Cambria Math" w:cs="Times New Roman"/>
                    <w:sz w:val="24"/>
                    <w:szCs w:val="24"/>
                    <w:lang w:val="en-GB"/>
                  </w:rPr>
                  <m:t>-1</m:t>
                </m:r>
              </m:e>
            </m:rad>
            <m:r>
              <w:rPr>
                <w:rFonts w:ascii="Cambria Math" w:eastAsiaTheme="minorEastAsia" w:hAnsi="Cambria Math" w:cs="Times New Roman"/>
                <w:sz w:val="24"/>
                <w:szCs w:val="24"/>
                <w:lang w:val="en-GB"/>
              </w:rPr>
              <m:t xml:space="preserve"> </m:t>
            </m:r>
          </m:den>
        </m:f>
      </m:oMath>
      <w:r w:rsidR="006B257C" w:rsidRPr="002F60D4">
        <w:rPr>
          <w:rFonts w:ascii="Times New Roman" w:eastAsiaTheme="minorEastAsia" w:hAnsi="Times New Roman" w:cs="Times New Roman"/>
          <w:sz w:val="24"/>
          <w:szCs w:val="24"/>
          <w:lang w:val="en-GB"/>
        </w:rPr>
        <w:t xml:space="preserve">, </w:t>
      </w:r>
      <w:r w:rsidR="00175425">
        <w:rPr>
          <w:rFonts w:ascii="Times New Roman" w:eastAsiaTheme="minorEastAsia" w:hAnsi="Times New Roman" w:cs="Times New Roman"/>
          <w:sz w:val="24"/>
          <w:szCs w:val="24"/>
          <w:lang w:val="en-GB"/>
        </w:rPr>
        <w:t xml:space="preserve">where </w:t>
      </w:r>
      <w:r w:rsidR="00175425" w:rsidRPr="00175425">
        <w:rPr>
          <w:rFonts w:ascii="Times New Roman" w:eastAsiaTheme="minorEastAsia" w:hAnsi="Times New Roman" w:cs="Times New Roman"/>
          <w:i/>
          <w:sz w:val="24"/>
          <w:szCs w:val="24"/>
          <w:lang w:val="en-GB"/>
        </w:rPr>
        <w:t>s</w:t>
      </w:r>
      <w:r w:rsidR="00175425">
        <w:rPr>
          <w:rFonts w:ascii="Times New Roman" w:eastAsiaTheme="minorEastAsia" w:hAnsi="Times New Roman" w:cs="Times New Roman"/>
          <w:sz w:val="24"/>
          <w:szCs w:val="24"/>
          <w:lang w:val="en-GB"/>
        </w:rPr>
        <w:t>, t</w:t>
      </w:r>
      <w:r w:rsidR="004D77F7" w:rsidRPr="002F60D4">
        <w:rPr>
          <w:rFonts w:ascii="Times New Roman" w:hAnsi="Times New Roman" w:cs="Times New Roman"/>
          <w:sz w:val="24"/>
          <w:szCs w:val="24"/>
        </w:rPr>
        <w:t>he G</w:t>
      </w:r>
      <w:r w:rsidR="00E43210" w:rsidRPr="002F60D4">
        <w:rPr>
          <w:rFonts w:ascii="Times New Roman" w:hAnsi="Times New Roman" w:cs="Times New Roman"/>
          <w:sz w:val="24"/>
          <w:szCs w:val="24"/>
        </w:rPr>
        <w:t>-</w:t>
      </w:r>
      <w:r w:rsidR="00175425">
        <w:rPr>
          <w:rFonts w:ascii="Times New Roman" w:hAnsi="Times New Roman" w:cs="Times New Roman"/>
          <w:sz w:val="24"/>
          <w:szCs w:val="24"/>
        </w:rPr>
        <w:t>G exponent,</w:t>
      </w:r>
      <w:r w:rsidR="004D77F7" w:rsidRPr="002F60D4">
        <w:rPr>
          <w:rFonts w:ascii="Times New Roman" w:hAnsi="Times New Roman" w:cs="Times New Roman"/>
          <w:sz w:val="24"/>
          <w:szCs w:val="24"/>
        </w:rPr>
        <w:t xml:space="preserve"> is related to the magnitude of the </w:t>
      </w:r>
      <w:r w:rsidR="00EC47F4">
        <w:rPr>
          <w:rFonts w:ascii="Times New Roman" w:hAnsi="Times New Roman" w:cs="Times New Roman"/>
          <w:sz w:val="24"/>
          <w:szCs w:val="24"/>
        </w:rPr>
        <w:t>MI spin</w:t>
      </w:r>
      <w:r w:rsidR="003B0076">
        <w:rPr>
          <w:rFonts w:ascii="Times New Roman" w:hAnsi="Times New Roman" w:cs="Times New Roman"/>
          <w:sz w:val="24"/>
          <w:szCs w:val="24"/>
        </w:rPr>
        <w:t xml:space="preserve"> </w:t>
      </w:r>
      <w:r w:rsidR="002117BD">
        <w:rPr>
          <w:rFonts w:ascii="Times New Roman" w:hAnsi="Times New Roman" w:cs="Times New Roman"/>
          <w:sz w:val="24"/>
          <w:szCs w:val="24"/>
        </w:rPr>
        <w:fldChar w:fldCharType="begin" w:fldLock="1"/>
      </w:r>
      <w:r w:rsidR="001A5A2D">
        <w:rPr>
          <w:rFonts w:ascii="Times New Roman" w:hAnsi="Times New Roman" w:cs="Times New Roman"/>
          <w:sz w:val="24"/>
          <w:szCs w:val="24"/>
        </w:rPr>
        <w:instrText>ADDIN CSL_CITATION {"citationItems":[{"id":"ITEM-1","itemData":{"DOI":"10.1002/9780470022184.hmm523","abstract":"A dilute concentration of magnetic impurities can dramatically affect the transport properties of an otherwise pure metal. This phenomenon, known as the Kondo effect, originates from the interactions of individual magnetic impurities with the conduction electrons. Nearly a decade ago, the Kondo effect was observed in a new system, in which the magnetic moment stems from a single unpaired spin in a lithographically defined quantum dot, or artificial atom. The discovery of the Kondo effect in artificial atoms spurred a revival in the study of Kondo physics, due in part to the unprecedented control of relevant parameters in these systems. In this review we discuss the physics, origins, and phenomenology of the Kondo effect in the context of recent quantum dot experiments.","author":[{"dropping-particle":"","family":"Grobis","given":"Michael","non-dropping-particle":"","parse-names":false,"suffix":""},{"dropping-particle":"","family":"Rau","given":"Ileana G.","non-dropping-particle":"","parse-names":false,"suffix":""},{"dropping-particle":"","family":"Potok","given":"Ronald M.","non-dropping-particle":"","parse-names":false,"suffix":""},{"dropping-particle":"","family":"Goldhaber-Gordon","given":"David","non-dropping-particle":"","parse-names":false,"suffix":""}],"container-title":"Handbook of Magnetism and Advanced Magnetic Materials","genre":"Mesoscale and Nanoscale Physics; Strongly Correlated Electrons","id":"ITEM-1","issued":{"date-parts":[["2006","12","15"]]},"page":"50","publisher":"John Wiley &amp; Sons, Ltd","publisher-place":"Chichester, UK","title":"The Kondo Effect in Mesoscopic Quantum Dots","type":"chapter"},"uris":["http://www.mendeley.com/documents/?uuid=0b9c8dbf-bcc5-4918-a545-760b01090965"]},{"id":"ITEM-2","itemData":{"DOI":"10.1103/PhysRevB.95.104404","ISSN":"2469-9950","author":[{"dropping-particle":"","family":"Kim","given":"K.-W.","non-dropping-particle":"","parse-names":false,"suffix":""},{"dropping-particle":"","family":"O'Brien","given":"L.","non-dropping-particle":"","parse-names":false,"suffix":""},{"dropping-particle":"","family":"Crowell","given":"P. A.","non-dropping-particle":"","parse-names":false,"suffix":""},{"dropping-particle":"","family":"Leighton","given":"C.","non-dropping-particle":"","parse-names":false,"suffix":""},{"dropping-particle":"","family":"Stiles","given":"M. D.","non-dropping-particle":"","parse-names":false,"suffix":""}],"container-title":"Physical Review B","id":"ITEM-2","issue":"10","issued":{"date-parts":[["2017","3","7"]]},"page":"104404","publisher":"American Physical Society","title":"Theory of Kondo suppression of spin polarization in nonlocal spin valves","type":"article-journal","volume":"95"},"uris":["http://www.mendeley.com/documents/?uuid=35567237-3c46-329d-90b9-d621eb062b3f"]}],"mendeley":{"formattedCitation":"&lt;sup&gt;39,55&lt;/sup&gt;","plainTextFormattedCitation":"39,55","previouslyFormattedCitation":"&lt;sup&gt;39,55&lt;/sup&gt;"},"properties":{"noteIndex":0},"schema":"https://github.com/citation-style-language/schema/raw/master/csl-citation.json"}</w:instrText>
      </w:r>
      <w:r w:rsidR="002117BD">
        <w:rPr>
          <w:rFonts w:ascii="Times New Roman" w:hAnsi="Times New Roman" w:cs="Times New Roman"/>
          <w:sz w:val="24"/>
          <w:szCs w:val="24"/>
        </w:rPr>
        <w:fldChar w:fldCharType="separate"/>
      </w:r>
      <w:r w:rsidR="00EC1D8F" w:rsidRPr="00EC1D8F">
        <w:rPr>
          <w:rFonts w:ascii="Times New Roman" w:hAnsi="Times New Roman" w:cs="Times New Roman"/>
          <w:noProof/>
          <w:sz w:val="24"/>
          <w:szCs w:val="24"/>
          <w:vertAlign w:val="superscript"/>
        </w:rPr>
        <w:t>39,55</w:t>
      </w:r>
      <w:r w:rsidR="002117BD">
        <w:rPr>
          <w:rFonts w:ascii="Times New Roman" w:hAnsi="Times New Roman" w:cs="Times New Roman"/>
          <w:sz w:val="24"/>
          <w:szCs w:val="24"/>
        </w:rPr>
        <w:fldChar w:fldCharType="end"/>
      </w:r>
      <w:r w:rsidR="00EC47F4">
        <w:rPr>
          <w:rFonts w:ascii="Times New Roman" w:hAnsi="Times New Roman" w:cs="Times New Roman"/>
          <w:sz w:val="24"/>
          <w:szCs w:val="24"/>
        </w:rPr>
        <w:t xml:space="preserve">. </w:t>
      </w:r>
      <m:oMath>
        <m:r>
          <w:rPr>
            <w:rFonts w:ascii="Cambria Math" w:hAnsi="Cambria Math" w:cs="Times New Roman"/>
            <w:sz w:val="24"/>
            <w:szCs w:val="24"/>
          </w:rPr>
          <m:t>s=</m:t>
        </m:r>
      </m:oMath>
      <w:r w:rsidR="004D77F7" w:rsidRPr="002F60D4">
        <w:rPr>
          <w:rFonts w:ascii="Times New Roman" w:hAnsi="Times New Roman" w:cs="Times New Roman"/>
          <w:sz w:val="24"/>
          <w:szCs w:val="24"/>
        </w:rPr>
        <w:t xml:space="preserve"> 0.22 </w:t>
      </w:r>
      <w:r w:rsidR="00EC47F4">
        <w:rPr>
          <w:rFonts w:ascii="Times New Roman" w:hAnsi="Times New Roman" w:cs="Times New Roman"/>
          <w:sz w:val="24"/>
          <w:szCs w:val="24"/>
        </w:rPr>
        <w:t xml:space="preserve">is </w:t>
      </w:r>
      <w:r w:rsidR="00E43210" w:rsidRPr="002F60D4">
        <w:rPr>
          <w:rFonts w:ascii="Times New Roman" w:hAnsi="Times New Roman" w:cs="Times New Roman"/>
          <w:sz w:val="24"/>
          <w:szCs w:val="24"/>
        </w:rPr>
        <w:t>established</w:t>
      </w:r>
      <w:r w:rsidR="004D77F7" w:rsidRPr="002F60D4">
        <w:rPr>
          <w:rFonts w:ascii="Times New Roman" w:hAnsi="Times New Roman" w:cs="Times New Roman"/>
          <w:sz w:val="24"/>
          <w:szCs w:val="24"/>
        </w:rPr>
        <w:t xml:space="preserve"> for Fe in Cu (</w:t>
      </w:r>
      <w:r w:rsidR="00EC47F4">
        <w:rPr>
          <w:rFonts w:ascii="Times New Roman" w:hAnsi="Times New Roman" w:cs="Times New Roman"/>
          <w:sz w:val="24"/>
          <w:szCs w:val="24"/>
        </w:rPr>
        <w:t xml:space="preserve">where the </w:t>
      </w:r>
      <w:r w:rsidR="004D77F7" w:rsidRPr="002F60D4">
        <w:rPr>
          <w:rFonts w:ascii="Times New Roman" w:hAnsi="Times New Roman" w:cs="Times New Roman"/>
          <w:sz w:val="24"/>
          <w:szCs w:val="24"/>
        </w:rPr>
        <w:t>impurity spin</w:t>
      </w:r>
      <w:r w:rsidR="00326953" w:rsidRPr="002F60D4">
        <w:rPr>
          <w:rFonts w:ascii="Times New Roman" w:hAnsi="Times New Roman" w:cs="Times New Roman"/>
          <w:sz w:val="24"/>
          <w:szCs w:val="24"/>
        </w:rPr>
        <w:t>,</w:t>
      </w:r>
      <w:r w:rsidR="004D77F7" w:rsidRPr="002F60D4">
        <w:rPr>
          <w:rFonts w:ascii="Times New Roman" w:hAnsi="Times New Roman" w:cs="Times New Roman"/>
          <w:sz w:val="24"/>
          <w:szCs w:val="24"/>
        </w:rPr>
        <w:t xml:space="preserve"> </w:t>
      </w:r>
      <m:oMath>
        <m:r>
          <w:rPr>
            <w:rFonts w:ascii="Cambria Math" w:hAnsi="Cambria Math" w:cs="Times New Roman"/>
            <w:sz w:val="24"/>
            <w:szCs w:val="24"/>
          </w:rPr>
          <m:t>S =</m:t>
        </m:r>
      </m:oMath>
      <w:r w:rsidR="00B27800">
        <w:rPr>
          <w:rFonts w:ascii="Times New Roman" w:hAnsi="Times New Roman" w:cs="Times New Roman"/>
          <w:sz w:val="24"/>
          <w:szCs w:val="24"/>
        </w:rPr>
        <w:t xml:space="preserve"> 1/2), and </w:t>
      </w:r>
      <w:r w:rsidR="00EC47F4">
        <w:rPr>
          <w:rFonts w:ascii="Times New Roman" w:hAnsi="Times New Roman" w:cs="Times New Roman"/>
          <w:sz w:val="24"/>
          <w:szCs w:val="24"/>
        </w:rPr>
        <w:t>is expected to decrease for</w:t>
      </w:r>
      <w:r w:rsidR="004D77F7" w:rsidRPr="002F60D4">
        <w:rPr>
          <w:rFonts w:ascii="Times New Roman" w:hAnsi="Times New Roman" w:cs="Times New Roman"/>
          <w:sz w:val="24"/>
          <w:szCs w:val="24"/>
        </w:rPr>
        <w:t xml:space="preserve"> Co, for which </w:t>
      </w:r>
      <m:oMath>
        <m:r>
          <w:rPr>
            <w:rFonts w:ascii="Cambria Math" w:hAnsi="Cambria Math" w:cs="Times New Roman"/>
            <w:sz w:val="24"/>
            <w:szCs w:val="24"/>
          </w:rPr>
          <m:t>S=</m:t>
        </m:r>
      </m:oMath>
      <w:r w:rsidR="004D77F7" w:rsidRPr="002F60D4">
        <w:rPr>
          <w:rFonts w:ascii="Times New Roman" w:hAnsi="Times New Roman" w:cs="Times New Roman"/>
          <w:sz w:val="24"/>
          <w:szCs w:val="24"/>
        </w:rPr>
        <w:t xml:space="preserve"> 1</w:t>
      </w:r>
      <w:r w:rsidR="003B0076">
        <w:rPr>
          <w:rFonts w:ascii="Times New Roman" w:hAnsi="Times New Roman" w:cs="Times New Roman"/>
          <w:sz w:val="24"/>
          <w:szCs w:val="24"/>
        </w:rPr>
        <w:t xml:space="preserve"> </w:t>
      </w:r>
      <w:r w:rsidR="002117BD">
        <w:rPr>
          <w:rFonts w:ascii="Times New Roman" w:hAnsi="Times New Roman" w:cs="Times New Roman"/>
          <w:sz w:val="24"/>
          <w:szCs w:val="24"/>
        </w:rPr>
        <w:fldChar w:fldCharType="begin" w:fldLock="1"/>
      </w:r>
      <w:r w:rsidR="001A5A2D">
        <w:rPr>
          <w:rFonts w:ascii="Times New Roman" w:hAnsi="Times New Roman" w:cs="Times New Roman"/>
          <w:sz w:val="24"/>
          <w:szCs w:val="24"/>
        </w:rPr>
        <w:instrText>ADDIN CSL_CITATION {"citationItems":[{"id":"ITEM-1","itemData":{"DOI":"10.1103/PhysRevB.85.085114","ISSN":"1098-0121","author":[{"dropping-particle":"","family":"Surer","given":"Brigitte","non-dropping-particle":"","parse-names":false,"suffix":""},{"dropping-particle":"","family":"Troyer","given":"Matthias","non-dropping-particle":"","parse-names":false,"suffix":""},{"dropping-particle":"","family":"Werner","given":"Philipp","non-dropping-particle":"","parse-names":false,"suffix":""},{"dropping-particle":"","family":"Wehling","given":"Tim O.","non-dropping-particle":"","parse-names":false,"suffix":""},{"dropping-particle":"","family":"Läuchli","given":"Andreas M.","non-dropping-particle":"","parse-names":false,"suffix":""},{"dropping-particle":"","family":"Wilhelm","given":"Aljoscha","non-dropping-particle":"","parse-names":false,"suffix":""},{"dropping-particle":"","family":"Lichtenstein","given":"Alexander I.","non-dropping-particle":"","parse-names":false,"suffix":""}],"container-title":"Physical Review B","id":"ITEM-1","issue":"8","issued":{"date-parts":[["2012","2","21"]]},"page":"085114","publisher":"American Physical Society","title":"Multiorbital Kondo physics of Co in Cu hosts","type":"article-journal","volume":"85"},"uris":["http://www.mendeley.com/documents/?uuid=778073b8-cb6a-3887-9a99-c61e9b0f0658"]},{"id":"ITEM-2","itemData":{"DOI":"10.1063/1.4984896","ISSN":"0003-6951","abstract":"The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Letters","id":"ITEM-2","issue":"22","issued":{"date-parts":[["2017","5","29"]]},"page":"222407","publisher":" AIP Publishing LLC  ","title":"Room temperature spin Kondo effect and intermixing in Co/Cu non-local spin valves","type":"article-journal","volume":"110"},"uris":["http://www.mendeley.com/documents/?uuid=43145f78-dd72-3d68-930c-7f69feabf35c"]}],"mendeley":{"formattedCitation":"&lt;sup&gt;38,52&lt;/sup&gt;","plainTextFormattedCitation":"38,52","previouslyFormattedCitation":"&lt;sup&gt;38,52&lt;/sup&gt;"},"properties":{"noteIndex":0},"schema":"https://github.com/citation-style-language/schema/raw/master/csl-citation.json"}</w:instrText>
      </w:r>
      <w:r w:rsidR="002117BD">
        <w:rPr>
          <w:rFonts w:ascii="Times New Roman" w:hAnsi="Times New Roman" w:cs="Times New Roman"/>
          <w:sz w:val="24"/>
          <w:szCs w:val="24"/>
        </w:rPr>
        <w:fldChar w:fldCharType="separate"/>
      </w:r>
      <w:r w:rsidR="00EC1D8F" w:rsidRPr="00EC1D8F">
        <w:rPr>
          <w:rFonts w:ascii="Times New Roman" w:hAnsi="Times New Roman" w:cs="Times New Roman"/>
          <w:noProof/>
          <w:sz w:val="24"/>
          <w:szCs w:val="24"/>
          <w:vertAlign w:val="superscript"/>
        </w:rPr>
        <w:t>38,52</w:t>
      </w:r>
      <w:r w:rsidR="002117BD">
        <w:rPr>
          <w:rFonts w:ascii="Times New Roman" w:hAnsi="Times New Roman" w:cs="Times New Roman"/>
          <w:sz w:val="24"/>
          <w:szCs w:val="24"/>
        </w:rPr>
        <w:fldChar w:fldCharType="end"/>
      </w:r>
      <w:r w:rsidR="00E43210" w:rsidRPr="002F60D4">
        <w:rPr>
          <w:rFonts w:ascii="Times New Roman" w:hAnsi="Times New Roman" w:cs="Times New Roman"/>
          <w:sz w:val="24"/>
          <w:szCs w:val="24"/>
        </w:rPr>
        <w:t xml:space="preserve">. </w:t>
      </w:r>
      <w:r w:rsidR="00EC47F4">
        <w:rPr>
          <w:rFonts w:ascii="Times New Roman" w:hAnsi="Times New Roman" w:cs="Times New Roman"/>
          <w:sz w:val="24"/>
          <w:szCs w:val="24"/>
        </w:rPr>
        <w:t xml:space="preserve">Due to the low equilibrium solubility </w:t>
      </w:r>
      <w:r w:rsidR="00B27800">
        <w:rPr>
          <w:rFonts w:ascii="Times New Roman" w:hAnsi="Times New Roman" w:cs="Times New Roman"/>
          <w:sz w:val="24"/>
          <w:szCs w:val="24"/>
        </w:rPr>
        <w:t xml:space="preserve">of Co in Cu, however, which </w:t>
      </w:r>
      <w:r w:rsidR="009C0D71">
        <w:rPr>
          <w:rFonts w:ascii="Times New Roman" w:hAnsi="Times New Roman" w:cs="Times New Roman"/>
          <w:sz w:val="24"/>
          <w:szCs w:val="24"/>
        </w:rPr>
        <w:t>has prevented</w:t>
      </w:r>
      <w:r w:rsidR="00B27800">
        <w:rPr>
          <w:rFonts w:ascii="Times New Roman" w:hAnsi="Times New Roman" w:cs="Times New Roman"/>
          <w:sz w:val="24"/>
          <w:szCs w:val="24"/>
        </w:rPr>
        <w:t xml:space="preserve"> extensive studies of Kondo effects in bulk Cu</w:t>
      </w:r>
      <w:r w:rsidR="00B27800">
        <w:rPr>
          <w:rFonts w:ascii="Times New Roman" w:hAnsi="Times New Roman" w:cs="Times New Roman"/>
          <w:sz w:val="24"/>
          <w:szCs w:val="24"/>
          <w:vertAlign w:val="subscript"/>
        </w:rPr>
        <w:t>1-</w:t>
      </w:r>
      <w:r w:rsidR="00B27800" w:rsidRPr="00B27800">
        <w:rPr>
          <w:rFonts w:ascii="Times New Roman" w:hAnsi="Times New Roman" w:cs="Times New Roman"/>
          <w:i/>
          <w:sz w:val="24"/>
          <w:szCs w:val="24"/>
          <w:vertAlign w:val="subscript"/>
        </w:rPr>
        <w:t>x</w:t>
      </w:r>
      <w:r w:rsidR="00B27800">
        <w:rPr>
          <w:rFonts w:ascii="Times New Roman" w:hAnsi="Times New Roman" w:cs="Times New Roman"/>
          <w:sz w:val="24"/>
          <w:szCs w:val="24"/>
        </w:rPr>
        <w:t>Co</w:t>
      </w:r>
      <w:r w:rsidR="00B27800" w:rsidRPr="00B27800">
        <w:rPr>
          <w:rFonts w:ascii="Times New Roman" w:hAnsi="Times New Roman" w:cs="Times New Roman"/>
          <w:i/>
          <w:sz w:val="24"/>
          <w:szCs w:val="24"/>
          <w:vertAlign w:val="subscript"/>
        </w:rPr>
        <w:t>x</w:t>
      </w:r>
      <w:r w:rsidR="00B27800">
        <w:rPr>
          <w:rFonts w:ascii="Times New Roman" w:hAnsi="Times New Roman" w:cs="Times New Roman"/>
          <w:sz w:val="24"/>
          <w:szCs w:val="24"/>
        </w:rPr>
        <w:t xml:space="preserve"> alloys</w:t>
      </w:r>
      <w:r w:rsidR="00E513C2">
        <w:rPr>
          <w:rFonts w:ascii="Times New Roman" w:hAnsi="Times New Roman" w:cs="Times New Roman"/>
          <w:sz w:val="24"/>
          <w:szCs w:val="24"/>
        </w:rPr>
        <w:t xml:space="preserve"> (they nevertheless occur in non-equilibrium thin film systems</w:t>
      </w:r>
      <w:r w:rsidR="00E0195F">
        <w:rPr>
          <w:rFonts w:ascii="Times New Roman" w:hAnsi="Times New Roman" w:cs="Times New Roman"/>
          <w:sz w:val="24"/>
          <w:szCs w:val="24"/>
        </w:rPr>
        <w:fldChar w:fldCharType="begin" w:fldLock="1"/>
      </w:r>
      <w:r w:rsidR="001A5A2D">
        <w:rPr>
          <w:rFonts w:ascii="Times New Roman" w:hAnsi="Times New Roman" w:cs="Times New Roman"/>
          <w:sz w:val="24"/>
          <w:szCs w:val="24"/>
        </w:rPr>
        <w:instrText>ADDIN CSL_CITATION {"citationItems":[{"id":"ITEM-1","itemData":{"DOI":"10.1103/PhysRevB.43.8089","ISSN":"0163-1829","author":[{"dropping-particle":"","family":"Childress","given":"J.","non-dropping-particle":"","parse-names":false,"suffix":""},{"dropping-particle":"","family":"Chien","given":"C.","non-dropping-particle":"","parse-names":false,"suffix":""}],"container-title":"Physical Review B","id":"ITEM-1","issue":"10","issued":{"date-parts":[["1991","4"]]},"page":"8089-8093","title":"Reentrant magnetic behavior in fcc Co-Cu alloys","type":"article-journal","volume":"43"},"uris":["http://www.mendeley.com/documents/?uuid=b02ab33b-7844-4c2d-ad90-1f1893cd41a2"]}],"mendeley":{"formattedCitation":"&lt;sup&gt;57&lt;/sup&gt;","plainTextFormattedCitation":"57","previouslyFormattedCitation":"&lt;sup&gt;57&lt;/sup&gt;"},"properties":{"noteIndex":0},"schema":"https://github.com/citation-style-language/schema/raw/master/csl-citation.json"}</w:instrText>
      </w:r>
      <w:r w:rsidR="00E0195F">
        <w:rPr>
          <w:rFonts w:ascii="Times New Roman" w:hAnsi="Times New Roman" w:cs="Times New Roman"/>
          <w:sz w:val="24"/>
          <w:szCs w:val="24"/>
        </w:rPr>
        <w:fldChar w:fldCharType="separate"/>
      </w:r>
      <w:r w:rsidR="00EC1D8F" w:rsidRPr="00EC1D8F">
        <w:rPr>
          <w:rFonts w:ascii="Times New Roman" w:hAnsi="Times New Roman" w:cs="Times New Roman"/>
          <w:noProof/>
          <w:sz w:val="24"/>
          <w:szCs w:val="24"/>
          <w:vertAlign w:val="superscript"/>
        </w:rPr>
        <w:t>57</w:t>
      </w:r>
      <w:r w:rsidR="00E0195F">
        <w:rPr>
          <w:rFonts w:ascii="Times New Roman" w:hAnsi="Times New Roman" w:cs="Times New Roman"/>
          <w:sz w:val="24"/>
          <w:szCs w:val="24"/>
        </w:rPr>
        <w:fldChar w:fldCharType="end"/>
      </w:r>
      <w:r w:rsidR="00E0195F">
        <w:rPr>
          <w:rFonts w:ascii="Times New Roman" w:hAnsi="Times New Roman" w:cs="Times New Roman"/>
          <w:sz w:val="24"/>
          <w:szCs w:val="24"/>
        </w:rPr>
        <w:t>,</w:t>
      </w:r>
      <w:r w:rsidR="00E513C2">
        <w:rPr>
          <w:rFonts w:ascii="Times New Roman" w:hAnsi="Times New Roman" w:cs="Times New Roman"/>
          <w:sz w:val="24"/>
          <w:szCs w:val="24"/>
        </w:rPr>
        <w:t xml:space="preserve"> such as the NLSVs studied here </w:t>
      </w:r>
      <w:r w:rsidR="002117BD">
        <w:rPr>
          <w:rFonts w:ascii="Times New Roman" w:hAnsi="Times New Roman" w:cs="Times New Roman"/>
          <w:sz w:val="24"/>
          <w:szCs w:val="24"/>
        </w:rPr>
        <w:fldChar w:fldCharType="begin" w:fldLock="1"/>
      </w:r>
      <w:r w:rsidR="001A5A2D">
        <w:rPr>
          <w:rFonts w:ascii="Times New Roman" w:hAnsi="Times New Roman" w:cs="Times New Roman"/>
          <w:sz w:val="24"/>
          <w:szCs w:val="24"/>
        </w:rPr>
        <w:instrText>ADDIN CSL_CITATION {"citationItems":[{"id":"ITEM-1","itemData":{"DOI":"10.1063/1.4984896","ISSN":"0003-6951","abstract":"The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Letters","id":"ITEM-1","issue":"22","issued":{"date-parts":[["2017","5","29"]]},"page":"222407","publisher":" AIP Publishing LLC  ","title":"Room temperature spin Kondo effect and intermixing in Co/Cu non-local spin valves","type":"article-journal","volume":"110"},"uris":["http://www.mendeley.com/documents/?uuid=43145f78-dd72-3d68-930c-7f69feabf35c"]}],"mendeley":{"formattedCitation":"&lt;sup&gt;38&lt;/sup&gt;","plainTextFormattedCitation":"38","previouslyFormattedCitation":"&lt;sup&gt;38&lt;/sup&gt;"},"properties":{"noteIndex":0},"schema":"https://github.com/citation-style-language/schema/raw/master/csl-citation.json"}</w:instrText>
      </w:r>
      <w:r w:rsidR="002117BD">
        <w:rPr>
          <w:rFonts w:ascii="Times New Roman" w:hAnsi="Times New Roman" w:cs="Times New Roman"/>
          <w:sz w:val="24"/>
          <w:szCs w:val="24"/>
        </w:rPr>
        <w:fldChar w:fldCharType="separate"/>
      </w:r>
      <w:r w:rsidR="00EC1D8F" w:rsidRPr="00EC1D8F">
        <w:rPr>
          <w:rFonts w:ascii="Times New Roman" w:hAnsi="Times New Roman" w:cs="Times New Roman"/>
          <w:noProof/>
          <w:sz w:val="24"/>
          <w:szCs w:val="24"/>
          <w:vertAlign w:val="superscript"/>
        </w:rPr>
        <w:t>38</w:t>
      </w:r>
      <w:r w:rsidR="002117BD">
        <w:rPr>
          <w:rFonts w:ascii="Times New Roman" w:hAnsi="Times New Roman" w:cs="Times New Roman"/>
          <w:sz w:val="24"/>
          <w:szCs w:val="24"/>
        </w:rPr>
        <w:fldChar w:fldCharType="end"/>
      </w:r>
      <w:r w:rsidR="00E513C2">
        <w:rPr>
          <w:rFonts w:ascii="Times New Roman" w:hAnsi="Times New Roman" w:cs="Times New Roman"/>
          <w:sz w:val="24"/>
          <w:szCs w:val="24"/>
        </w:rPr>
        <w:t>)</w:t>
      </w:r>
      <w:r w:rsidR="00B27800">
        <w:rPr>
          <w:rFonts w:ascii="Times New Roman" w:hAnsi="Times New Roman" w:cs="Times New Roman"/>
          <w:sz w:val="24"/>
          <w:szCs w:val="24"/>
        </w:rPr>
        <w:t>,</w:t>
      </w:r>
      <w:r w:rsidR="00AE7356">
        <w:rPr>
          <w:rFonts w:ascii="Times New Roman" w:hAnsi="Times New Roman" w:cs="Times New Roman"/>
          <w:sz w:val="24"/>
          <w:szCs w:val="24"/>
        </w:rPr>
        <w:t xml:space="preserve"> neither </w:t>
      </w:r>
      <w:r w:rsidR="00AE7356" w:rsidRPr="00AE7356">
        <w:rPr>
          <w:rFonts w:ascii="Times New Roman" w:hAnsi="Times New Roman" w:cs="Times New Roman"/>
          <w:i/>
          <w:sz w:val="24"/>
          <w:szCs w:val="24"/>
        </w:rPr>
        <w:t>T</w:t>
      </w:r>
      <w:r w:rsidR="00AE7356" w:rsidRPr="00AE7356">
        <w:rPr>
          <w:rFonts w:ascii="Times New Roman" w:hAnsi="Times New Roman" w:cs="Times New Roman"/>
          <w:i/>
          <w:sz w:val="24"/>
          <w:szCs w:val="24"/>
          <w:vertAlign w:val="subscript"/>
        </w:rPr>
        <w:t>K</w:t>
      </w:r>
      <w:r w:rsidR="00AE7356">
        <w:rPr>
          <w:rFonts w:ascii="Times New Roman" w:hAnsi="Times New Roman" w:cs="Times New Roman"/>
          <w:sz w:val="24"/>
          <w:szCs w:val="24"/>
        </w:rPr>
        <w:t xml:space="preserve"> nor </w:t>
      </w:r>
      <w:r w:rsidR="00AE7356" w:rsidRPr="00AE7356">
        <w:rPr>
          <w:rFonts w:ascii="Times New Roman" w:hAnsi="Times New Roman" w:cs="Times New Roman"/>
          <w:i/>
          <w:sz w:val="24"/>
          <w:szCs w:val="24"/>
        </w:rPr>
        <w:t>s</w:t>
      </w:r>
      <w:r w:rsidR="00AE7356">
        <w:rPr>
          <w:rFonts w:ascii="Times New Roman" w:hAnsi="Times New Roman" w:cs="Times New Roman"/>
          <w:sz w:val="24"/>
          <w:szCs w:val="24"/>
        </w:rPr>
        <w:t xml:space="preserve"> are well known for Co in Cu. We thus simply use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K</m:t>
            </m:r>
          </m:sub>
        </m:sSub>
        <m:r>
          <w:rPr>
            <w:rFonts w:ascii="Cambria Math" w:eastAsiaTheme="minorEastAsia" w:hAnsi="Cambria Math" w:cs="Times New Roman"/>
            <w:sz w:val="24"/>
            <w:szCs w:val="24"/>
            <w:lang w:val="en-GB"/>
          </w:rPr>
          <m:t>=</m:t>
        </m:r>
      </m:oMath>
      <w:r w:rsidR="00AE7356">
        <w:rPr>
          <w:rFonts w:ascii="Times New Roman" w:eastAsiaTheme="minorEastAsia" w:hAnsi="Times New Roman" w:cs="Times New Roman"/>
          <w:sz w:val="24"/>
          <w:szCs w:val="24"/>
          <w:lang w:val="en-GB"/>
        </w:rPr>
        <w:t xml:space="preserve"> </w:t>
      </w:r>
      <w:r w:rsidR="00884770">
        <w:rPr>
          <w:rFonts w:ascii="Times New Roman" w:eastAsiaTheme="minorEastAsia" w:hAnsi="Times New Roman" w:cs="Times New Roman"/>
          <w:sz w:val="24"/>
          <w:szCs w:val="24"/>
          <w:lang w:val="en-GB"/>
        </w:rPr>
        <w:t>5</w:t>
      </w:r>
      <w:r w:rsidR="00AE7356">
        <w:rPr>
          <w:rFonts w:ascii="Times New Roman" w:eastAsiaTheme="minorEastAsia" w:hAnsi="Times New Roman" w:cs="Times New Roman"/>
          <w:sz w:val="24"/>
          <w:szCs w:val="24"/>
          <w:lang w:val="en-GB"/>
        </w:rPr>
        <w:t xml:space="preserve">00 K for Co/Cu (the </w:t>
      </w:r>
      <w:r w:rsidR="00884770">
        <w:rPr>
          <w:rFonts w:ascii="Times New Roman" w:eastAsiaTheme="minorEastAsia" w:hAnsi="Times New Roman" w:cs="Times New Roman"/>
          <w:sz w:val="24"/>
          <w:szCs w:val="24"/>
          <w:lang w:val="en-GB"/>
        </w:rPr>
        <w:t>approximate bulk value</w:t>
      </w:r>
      <w:r w:rsidR="00AE7356">
        <w:rPr>
          <w:rFonts w:ascii="Times New Roman" w:eastAsiaTheme="minorEastAsia" w:hAnsi="Times New Roman" w:cs="Times New Roman"/>
          <w:sz w:val="24"/>
          <w:szCs w:val="24"/>
          <w:lang w:val="en-GB"/>
        </w:rPr>
        <w:t xml:space="preserve"> for Co impurities in Cu</w:t>
      </w:r>
      <w:r w:rsidR="003B0076">
        <w:rPr>
          <w:rFonts w:ascii="Times New Roman" w:eastAsiaTheme="minorEastAsia" w:hAnsi="Times New Roman" w:cs="Times New Roman"/>
          <w:sz w:val="24"/>
          <w:szCs w:val="24"/>
          <w:lang w:val="en-GB"/>
        </w:rPr>
        <w:t xml:space="preserve"> </w:t>
      </w:r>
      <w:r w:rsidR="002117BD">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85.085114","ISSN":"1098-0121","author":[{"dropping-particle":"","family":"Surer","given":"Brigitte","non-dropping-particle":"","parse-names":false,"suffix":""},{"dropping-particle":"","family":"Troyer","given":"Matthias","non-dropping-particle":"","parse-names":false,"suffix":""},{"dropping-particle":"","family":"Werner","given":"Philipp","non-dropping-particle":"","parse-names":false,"suffix":""},{"dropping-particle":"","family":"Wehling","given":"Tim O.","non-dropping-particle":"","parse-names":false,"suffix":""},{"dropping-particle":"","family":"Läuchli","given":"Andreas M.","non-dropping-particle":"","parse-names":false,"suffix":""},{"dropping-particle":"","family":"Wilhelm","given":"Aljoscha","non-dropping-particle":"","parse-names":false,"suffix":""},{"dropping-particle":"","family":"Lichtenstein","given":"Alexander I.","non-dropping-particle":"","parse-names":false,"suffix":""}],"container-title":"Physical Review B","id":"ITEM-1","issue":"8","issued":{"date-parts":[["2012","2","21"]]},"page":"085114","publisher":"American Physical Society","title":"Multiorbital Kondo physics of Co in Cu hosts","type":"article-journal","volume":"85"},"uris":["http://www.mendeley.com/documents/?uuid=778073b8-cb6a-3887-9a99-c61e9b0f0658"]},{"id":"ITEM-2","itemData":{"DOI":"10.1103/PhysRevB.37.5990","ISSN":"0163-1829","abstract":"The magnetic scattering rates of dilute Co atoms both on the surface and in the bulk of Cu have been investigated by the method of weak localization. For Co on the surface of Cu the temperature dependence of the magnetic scattering rate shows a clear maximum at 23 K. This demonstrates that Co on the surface of Cu is a Kondo system with a Kondo temperature TK=23 K. However, covering the CO with about three atomic layers of Cu removes the magnetic scattering.","author":[{"dropping-particle":"","family":"Wei","given":"Wei","non-dropping-particle":"","parse-names":false,"suffix":""},{"dropping-particle":"","family":"Bergmann","given":"Gerd","non-dropping-particle":"","parse-names":false,"suffix":""}],"container-title":"Physical Review B","id":"ITEM-2","issue":"10","issued":{"date-parts":[["1988","4","1"]]},"page":"5990-5993","publisher":"American Physical Society","title":"CuCo: A new surface Kondo system","title-short":"Phys. Rev. B","type":"article-journal","volume":"37"},"uris":["http://www.mendeley.com/documents/?uuid=e826f00e-ccb2-4dfe-8589-86e334a6ab7c"]},{"id":"ITEM-3","itemData":{"DOI":"10.1103/PhysRevLett.101.266803","ISSN":"0031-9007","author":[{"dropping-particle":"","family":"Néel","given":"N.","non-dropping-particle":"","parse-names":false,"suffix":""},{"dropping-particle":"","family":"Kröger","given":"J.","non-dropping-particle":"","parse-names":false,"suffix":""},{"dropping-particle":"","family":"Berndt","given":"R.","non-dropping-particle":"","parse-names":false,"suffix":""},{"dropping-particle":"","family":"Wehling","given":"T. O.","non-dropping-particle":"","parse-names":false,"suffix":""},{"dropping-particle":"","family":"Lichtenstein","given":"A. I.","non-dropping-particle":"","parse-names":false,"suffix":""},{"dropping-particle":"","family":"Katsnelson","given":"M. I.","non-dropping-particle":"","parse-names":false,"suffix":""}],"container-title":"Physical Review Letters","id":"ITEM-3","issue":"26","issued":{"date-parts":[["2008","12","30"]]},"page":"266803","publisher":"American Physical Society","title":"Controlling the Kondo Effect in   CoCu n   Clusters Atom by Atom","type":"article-journal","volume":"101"},"uris":["http://www.mendeley.com/documents/?uuid=f59fffa8-9ec9-3715-b8e4-8618ca180133"]}],"mendeley":{"formattedCitation":"&lt;sup&gt;49,50,52&lt;/sup&gt;","plainTextFormattedCitation":"49,50,52","previouslyFormattedCitation":"&lt;sup&gt;49,50,52&lt;/sup&gt;"},"properties":{"noteIndex":0},"schema":"https://github.com/citation-style-language/schema/raw/master/csl-citation.json"}</w:instrText>
      </w:r>
      <w:r w:rsidR="002117BD">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49,50,52</w:t>
      </w:r>
      <w:r w:rsidR="002117BD">
        <w:rPr>
          <w:rFonts w:ascii="Times New Roman" w:eastAsiaTheme="minorEastAsia" w:hAnsi="Times New Roman" w:cs="Times New Roman"/>
          <w:sz w:val="24"/>
          <w:szCs w:val="24"/>
          <w:lang w:val="en-GB"/>
        </w:rPr>
        <w:fldChar w:fldCharType="end"/>
      </w:r>
      <w:r w:rsidR="00AE7356">
        <w:rPr>
          <w:rFonts w:ascii="Times New Roman" w:eastAsiaTheme="minorEastAsia" w:hAnsi="Times New Roman" w:cs="Times New Roman"/>
          <w:sz w:val="24"/>
          <w:szCs w:val="24"/>
          <w:lang w:val="en-GB"/>
        </w:rPr>
        <w:t>)</w:t>
      </w:r>
      <w:r w:rsidR="005211D0">
        <w:rPr>
          <w:rFonts w:ascii="Times New Roman" w:eastAsiaTheme="minorEastAsia" w:hAnsi="Times New Roman" w:cs="Times New Roman"/>
          <w:sz w:val="24"/>
          <w:szCs w:val="24"/>
          <w:lang w:val="en-GB"/>
        </w:rPr>
        <w:t xml:space="preserve">, and leave </w:t>
      </w:r>
      <m:oMath>
        <m:r>
          <w:rPr>
            <w:rFonts w:ascii="Cambria Math" w:hAnsi="Cambria Math" w:cs="Times New Roman"/>
            <w:sz w:val="24"/>
            <w:szCs w:val="24"/>
          </w:rPr>
          <m:t>s</m:t>
        </m:r>
      </m:oMath>
      <w:r w:rsidR="005211D0" w:rsidRPr="002F60D4">
        <w:rPr>
          <w:rFonts w:ascii="Times New Roman" w:hAnsi="Times New Roman" w:cs="Times New Roman"/>
          <w:i/>
          <w:iCs/>
          <w:sz w:val="24"/>
          <w:szCs w:val="24"/>
        </w:rPr>
        <w:t xml:space="preserve"> </w:t>
      </w:r>
      <w:r w:rsidR="005211D0">
        <w:rPr>
          <w:rFonts w:ascii="Times New Roman" w:hAnsi="Times New Roman" w:cs="Times New Roman"/>
          <w:sz w:val="24"/>
          <w:szCs w:val="24"/>
        </w:rPr>
        <w:t>as the only fit</w:t>
      </w:r>
      <w:r w:rsidR="005211D0" w:rsidRPr="002F60D4">
        <w:rPr>
          <w:rFonts w:ascii="Times New Roman" w:hAnsi="Times New Roman" w:cs="Times New Roman"/>
          <w:sz w:val="24"/>
          <w:szCs w:val="24"/>
        </w:rPr>
        <w:t xml:space="preserve"> parameter</w:t>
      </w:r>
      <w:r w:rsidR="009358A8">
        <w:rPr>
          <w:rFonts w:ascii="Times New Roman" w:hAnsi="Times New Roman" w:cs="Times New Roman"/>
          <w:sz w:val="24"/>
          <w:szCs w:val="24"/>
        </w:rPr>
        <w:t xml:space="preserve"> in Eq.</w:t>
      </w:r>
      <w:r w:rsidR="005211D0">
        <w:rPr>
          <w:rFonts w:ascii="Times New Roman" w:hAnsi="Times New Roman" w:cs="Times New Roman"/>
          <w:sz w:val="24"/>
          <w:szCs w:val="24"/>
        </w:rPr>
        <w:t xml:space="preserve"> (4). </w:t>
      </w:r>
      <m:oMath>
        <m:r>
          <w:rPr>
            <w:rFonts w:ascii="Cambria Math" w:hAnsi="Cambria Math" w:cs="Times New Roman"/>
            <w:sz w:val="24"/>
            <w:szCs w:val="24"/>
          </w:rPr>
          <m:t>s =</m:t>
        </m:r>
      </m:oMath>
      <w:r w:rsidR="005211D0" w:rsidRPr="002F60D4">
        <w:rPr>
          <w:rFonts w:ascii="Times New Roman" w:hAnsi="Times New Roman" w:cs="Times New Roman"/>
          <w:sz w:val="24"/>
          <w:szCs w:val="24"/>
        </w:rPr>
        <w:t xml:space="preserve"> 0.11 is found </w:t>
      </w:r>
      <w:r w:rsidR="005211D0">
        <w:rPr>
          <w:rFonts w:ascii="Times New Roman" w:hAnsi="Times New Roman" w:cs="Times New Roman"/>
          <w:sz w:val="24"/>
          <w:szCs w:val="24"/>
        </w:rPr>
        <w:t>to describe the</w:t>
      </w:r>
      <w:r w:rsidR="005211D0" w:rsidRPr="002F60D4">
        <w:rPr>
          <w:rFonts w:ascii="Times New Roman" w:hAnsi="Times New Roman" w:cs="Times New Roman"/>
          <w:sz w:val="24"/>
          <w:szCs w:val="24"/>
        </w:rPr>
        <w:t xml:space="preserve"> data, </w:t>
      </w:r>
      <w:r w:rsidR="005211D0">
        <w:rPr>
          <w:rFonts w:ascii="Times New Roman" w:hAnsi="Times New Roman" w:cs="Times New Roman"/>
          <w:sz w:val="24"/>
          <w:szCs w:val="24"/>
        </w:rPr>
        <w:t>at</w:t>
      </w:r>
      <w:r w:rsidR="005211D0" w:rsidRPr="002F60D4">
        <w:rPr>
          <w:rFonts w:ascii="Times New Roman" w:hAnsi="Times New Roman" w:cs="Times New Roman"/>
          <w:sz w:val="24"/>
          <w:szCs w:val="24"/>
        </w:rPr>
        <w:t xml:space="preserve"> all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sidR="005211D0" w:rsidRPr="002F60D4">
        <w:rPr>
          <w:rFonts w:ascii="Times New Roman" w:hAnsi="Times New Roman" w:cs="Times New Roman"/>
          <w:sz w:val="24"/>
          <w:szCs w:val="24"/>
        </w:rPr>
        <w:t>.</w:t>
      </w:r>
      <w:r w:rsidR="005211D0">
        <w:rPr>
          <w:rFonts w:ascii="Times New Roman" w:eastAsiaTheme="minorEastAsia" w:hAnsi="Times New Roman" w:cs="Times New Roman"/>
          <w:sz w:val="24"/>
          <w:szCs w:val="24"/>
          <w:lang w:val="en-GB"/>
        </w:rPr>
        <w:t xml:space="preserve"> For Fe/Cu, </w:t>
      </w:r>
      <w:r w:rsidR="005211D0" w:rsidRPr="005211D0">
        <w:rPr>
          <w:rFonts w:ascii="Times New Roman" w:eastAsiaTheme="minorEastAsia" w:hAnsi="Times New Roman" w:cs="Times New Roman"/>
          <w:i/>
          <w:sz w:val="24"/>
          <w:szCs w:val="24"/>
          <w:lang w:val="en-GB"/>
        </w:rPr>
        <w:t>T</w:t>
      </w:r>
      <w:r w:rsidR="005211D0" w:rsidRPr="005211D0">
        <w:rPr>
          <w:rFonts w:ascii="Times New Roman" w:eastAsiaTheme="minorEastAsia" w:hAnsi="Times New Roman" w:cs="Times New Roman"/>
          <w:i/>
          <w:sz w:val="24"/>
          <w:szCs w:val="24"/>
          <w:vertAlign w:val="subscript"/>
          <w:lang w:val="en-GB"/>
        </w:rPr>
        <w:t>K</w:t>
      </w:r>
      <w:r w:rsidR="005211D0">
        <w:rPr>
          <w:rFonts w:ascii="Times New Roman" w:eastAsiaTheme="minorEastAsia" w:hAnsi="Times New Roman" w:cs="Times New Roman"/>
          <w:sz w:val="24"/>
          <w:szCs w:val="24"/>
          <w:lang w:val="en-GB"/>
        </w:rPr>
        <w:t xml:space="preserve"> and </w:t>
      </w:r>
      <w:r w:rsidR="005211D0" w:rsidRPr="005211D0">
        <w:rPr>
          <w:rFonts w:ascii="Times New Roman" w:eastAsiaTheme="minorEastAsia" w:hAnsi="Times New Roman" w:cs="Times New Roman"/>
          <w:i/>
          <w:sz w:val="24"/>
          <w:szCs w:val="24"/>
          <w:lang w:val="en-GB"/>
        </w:rPr>
        <w:t>s</w:t>
      </w:r>
      <w:r w:rsidR="005211D0">
        <w:rPr>
          <w:rFonts w:ascii="Times New Roman" w:eastAsiaTheme="minorEastAsia" w:hAnsi="Times New Roman" w:cs="Times New Roman"/>
          <w:sz w:val="24"/>
          <w:szCs w:val="24"/>
          <w:lang w:val="en-GB"/>
        </w:rPr>
        <w:t xml:space="preserve"> are both well-known and are thus fixed at </w:t>
      </w:r>
      <w:r w:rsidR="00EC47F4" w:rsidRPr="002F60D4">
        <w:rPr>
          <w:rFonts w:ascii="Times New Roman" w:eastAsiaTheme="minorEastAsia" w:hAnsi="Times New Roman" w:cs="Times New Roman"/>
          <w:sz w:val="24"/>
          <w:szCs w:val="24"/>
          <w:lang w:val="en-GB"/>
        </w:rPr>
        <w:t xml:space="preserve">30 K </w:t>
      </w:r>
      <w:r w:rsidR="005211D0">
        <w:rPr>
          <w:rFonts w:ascii="Times New Roman" w:eastAsiaTheme="minorEastAsia" w:hAnsi="Times New Roman" w:cs="Times New Roman"/>
          <w:sz w:val="24"/>
          <w:szCs w:val="24"/>
          <w:lang w:val="en-GB"/>
        </w:rPr>
        <w:t>and 0.22, respectively</w:t>
      </w:r>
      <w:r w:rsidR="005F1165">
        <w:rPr>
          <w:rFonts w:ascii="Times New Roman" w:eastAsiaTheme="minorEastAsia" w:hAnsi="Times New Roman" w:cs="Times New Roman"/>
          <w:sz w:val="24"/>
          <w:szCs w:val="24"/>
          <w:lang w:val="en-GB"/>
        </w:rPr>
        <w:t xml:space="preserve"> </w:t>
      </w:r>
      <w:r w:rsidR="002117BD">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{"citationItems":[{"id":"ITEM-1","itemData":{"author":[{"dropping-particle":"","family":"Mydosh","given":"J A","non-dropping-particle":"","parse-names":false,"suffix":""}],"id":"ITEM-1","issued":{"date-parts":[["1993"]]},"publisher":"Taylor &amp; Francis","publisher-place":"London","title":"Spin Glasses: an Experimental Introduction","type":"book"},"uris":["http://www.mendeley.com/documents/?uuid=dce20d0a-ed32-40f0-976e-9ed825ce5d2e"]},{"id":"ITEM-2","itemData":{"DOI":"10.1002/9780470022184.hmm523","abstract":"A dilute concentration of magnetic impurities can dramatically affect the transport properties of an otherwise pure metal. This phenomenon, known as the Kondo effect, originates from the interactions of individual magnetic impurities with the conduction electrons. Nearly a decade ago, the Kondo effect was observed in a new system, in which the magnetic moment stems from a single unpaired spin in a lithographically defined quantum dot, or artificial atom. The discovery of the Kondo effect in artificial atoms spurred a revival in the study of Kondo physics, due in part to the unprecedented control of relevant parameters in these systems. In this review we discuss the physics, origins, and phenomenology of the Kondo effect in the context of recent quantum dot experiments.","author":[{"dropping-particle":"","family":"Grobis","given":"Michael","non-dropping-particle":"","parse-names":false,"suffix":""},{"dropping-particle":"","family":"Rau","given":"Ileana G.","non-dropping-particle":"","parse-names":false,"suffix":""},{"dropping-particle":"","family":"Potok","given":"Ronald M.","non-dropping-particle":"","parse-names":false,"suffix":""},{"dropping-particle":"","family":"Goldhaber-Gordon","given":"David","non-dropping-particle":"","parse-names":false,"suffix":""}],"container-title":"Handbook of Magnetism and Advanced Magnetic Materials","genre":"Mesoscale and Nanoscale Physics; Strongly Correlated Electrons","id":"ITEM-2","issued":{"date-parts":[["2006","12","15"]]},"page":"50","publisher":"John Wiley &amp; Sons, Ltd","publisher-place":"Chichester, UK","title":"The Kondo Effect in Mesoscopic Quantum Dots","type":"chapter"},"uris":["http://www.mendeley.com/documents/?uuid=0b9c8dbf-bcc5-4918-a545-760b01090965"]}],"mendeley":{"formattedCitation":"&lt;sup&gt;41,55&lt;/sup&gt;","plainTextFormattedCitation":"41,55","previouslyFormattedCitation":"&lt;sup&gt;41,55&lt;/sup&gt;"},"properties":{"noteIndex":0},"schema":"https://github.com/citation-style-language/schema/raw/master/csl-citation.json"}</w:instrText>
      </w:r>
      <w:r w:rsidR="002117BD">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41,55</w:t>
      </w:r>
      <w:r w:rsidR="002117BD">
        <w:rPr>
          <w:rFonts w:ascii="Times New Roman" w:eastAsiaTheme="minorEastAsia" w:hAnsi="Times New Roman" w:cs="Times New Roman"/>
          <w:sz w:val="24"/>
          <w:szCs w:val="24"/>
          <w:lang w:val="en-GB"/>
        </w:rPr>
        <w:fldChar w:fldCharType="end"/>
      </w:r>
      <w:r w:rsidR="005211D0">
        <w:rPr>
          <w:rFonts w:ascii="Times New Roman" w:eastAsiaTheme="minorEastAsia" w:hAnsi="Times New Roman" w:cs="Times New Roman"/>
          <w:sz w:val="24"/>
          <w:szCs w:val="24"/>
          <w:lang w:val="en-GB"/>
        </w:rPr>
        <w:t>.</w:t>
      </w:r>
      <w:r w:rsidR="009C0D71">
        <w:rPr>
          <w:rFonts w:ascii="Times New Roman" w:eastAsiaTheme="minorEastAsia" w:hAnsi="Times New Roman" w:cs="Times New Roman"/>
          <w:sz w:val="24"/>
          <w:szCs w:val="24"/>
          <w:lang w:val="en-GB"/>
        </w:rPr>
        <w:t xml:space="preserve"> Moving to the fi</w:t>
      </w:r>
      <w:r w:rsidR="009358A8">
        <w:rPr>
          <w:rFonts w:ascii="Times New Roman" w:eastAsiaTheme="minorEastAsia" w:hAnsi="Times New Roman" w:cs="Times New Roman"/>
          <w:sz w:val="24"/>
          <w:szCs w:val="24"/>
          <w:lang w:val="en-GB"/>
        </w:rPr>
        <w:t>rst and second terms in Eq.</w:t>
      </w:r>
      <w:r w:rsidR="009C0D71">
        <w:rPr>
          <w:rFonts w:ascii="Times New Roman" w:eastAsiaTheme="minorEastAsia" w:hAnsi="Times New Roman" w:cs="Times New Roman"/>
          <w:sz w:val="24"/>
          <w:szCs w:val="24"/>
          <w:lang w:val="en-GB"/>
        </w:rPr>
        <w:t xml:space="preserve"> (3), in initial fits we </w:t>
      </w:r>
      <w:r w:rsidR="00661B12">
        <w:rPr>
          <w:rFonts w:ascii="Times New Roman" w:eastAsiaTheme="minorEastAsia" w:hAnsi="Times New Roman" w:cs="Times New Roman"/>
          <w:sz w:val="24"/>
          <w:szCs w:val="24"/>
          <w:lang w:val="en-GB"/>
        </w:rPr>
        <w:t xml:space="preserve">simply </w:t>
      </w:r>
      <w:r w:rsidR="009C0D71">
        <w:rPr>
          <w:rFonts w:ascii="Times New Roman" w:eastAsiaTheme="minorEastAsia" w:hAnsi="Times New Roman" w:cs="Times New Roman"/>
          <w:sz w:val="24"/>
          <w:szCs w:val="24"/>
          <w:lang w:val="en-GB"/>
        </w:rPr>
        <w:t>set</w:t>
      </w:r>
      <w:r w:rsidR="005211D0" w:rsidRPr="002F60D4">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r>
          <w:rPr>
            <w:rFonts w:ascii="Cambria Math" w:hAnsi="Cambria Math" w:cs="Times New Roman"/>
            <w:sz w:val="24"/>
            <w:szCs w:val="24"/>
            <w:lang w:val="en-GB"/>
          </w:rPr>
          <m:t>=</m:t>
        </m:r>
      </m:oMath>
      <w:r w:rsidR="005211D0" w:rsidRPr="002F60D4">
        <w:rPr>
          <w:rFonts w:ascii="Times New Roman" w:eastAsiaTheme="minorEastAsia" w:hAnsi="Times New Roman" w:cs="Times New Roman"/>
          <w:sz w:val="24"/>
          <w:szCs w:val="24"/>
          <w:lang w:val="en-GB"/>
        </w:rPr>
        <w:t xml:space="preserve"> 1000</w:t>
      </w:r>
      <w:r w:rsidR="009C0D71">
        <w:rPr>
          <w:rFonts w:ascii="Times New Roman" w:eastAsiaTheme="minorEastAsia" w:hAnsi="Times New Roman" w:cs="Times New Roman"/>
          <w:sz w:val="24"/>
          <w:szCs w:val="24"/>
          <w:lang w:val="en-GB"/>
        </w:rPr>
        <w:t xml:space="preserve"> (the</w:t>
      </w:r>
      <w:r w:rsidR="005211D0" w:rsidRPr="002F60D4">
        <w:rPr>
          <w:rFonts w:ascii="Times New Roman" w:eastAsiaTheme="minorEastAsia" w:hAnsi="Times New Roman" w:cs="Times New Roman"/>
          <w:sz w:val="24"/>
          <w:szCs w:val="24"/>
          <w:lang w:val="en-GB"/>
        </w:rPr>
        <w:t xml:space="preserve"> CESR literature</w:t>
      </w:r>
      <w:r w:rsidR="009C0D71">
        <w:rPr>
          <w:rFonts w:ascii="Times New Roman" w:eastAsiaTheme="minorEastAsia" w:hAnsi="Times New Roman" w:cs="Times New Roman"/>
          <w:sz w:val="24"/>
          <w:szCs w:val="24"/>
          <w:lang w:val="en-GB"/>
        </w:rPr>
        <w:t xml:space="preserve"> value</w:t>
      </w:r>
      <w:r w:rsidR="005F1165">
        <w:rPr>
          <w:rFonts w:ascii="Times New Roman" w:eastAsiaTheme="minorEastAsia" w:hAnsi="Times New Roman" w:cs="Times New Roman"/>
          <w:sz w:val="24"/>
          <w:szCs w:val="24"/>
          <w:lang w:val="en-GB"/>
        </w:rPr>
        <w:t xml:space="preserve"> </w:t>
      </w:r>
      <w:r w:rsidR="0078431A">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B","type":"article-journal","volume":"19"},"uris":["http://www.mendeley.com/documents/?uuid=d68fa62d-693b-472e-ab9d-f29fa66e87f5"]},{"id":"ITEM-2","itemData":{"DOI":"10.1103/PhysRevB.18.2422","ISSN":"0163-1829","abstract":"The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B","id":"ITEM-2","issue":"6","issued":{"date-parts":[["1978","9","15"]]},"page":"2422-2425","publisher":"American Physical Society","title":"The Elliott relation in pure metals","title-short":"Phys. Rev. B","type":"article-journal","volume":"18"},"uris":["http://www.mendeley.com/documents/?uuid=be015369-d7a0-4b8a-8d97-6f92f6570b64"]}],"mendeley":{"formattedCitation":"&lt;sup&gt;30,32&lt;/sup&gt;","plainTextFormattedCitation":"30,32","previouslyFormattedCitation":"&lt;sup&gt;30,32&lt;/sup&gt;"},"properties":{"noteIndex":0},"schema":"https://github.com/citation-style-language/schema/raw/master/csl-citation.json"}</w:instrText>
      </w:r>
      <w:r w:rsidR="0078431A">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30,32</w:t>
      </w:r>
      <w:r w:rsidR="0078431A">
        <w:rPr>
          <w:rFonts w:ascii="Times New Roman" w:eastAsiaTheme="minorEastAsia" w:hAnsi="Times New Roman" w:cs="Times New Roman"/>
          <w:sz w:val="24"/>
          <w:szCs w:val="24"/>
          <w:lang w:val="en-GB"/>
        </w:rPr>
        <w:fldChar w:fldCharType="end"/>
      </w:r>
      <w:r w:rsidR="005211D0" w:rsidRPr="002F60D4">
        <w:rPr>
          <w:rFonts w:ascii="Times New Roman" w:eastAsiaTheme="minorEastAsia" w:hAnsi="Times New Roman" w:cs="Times New Roman"/>
          <w:sz w:val="24"/>
          <w:szCs w:val="24"/>
          <w:lang w:val="en-GB"/>
        </w:rPr>
        <w:t>),</w:t>
      </w:r>
      <w:r w:rsidR="005211D0" w:rsidRPr="002F60D4">
        <w:rPr>
          <w:rFonts w:ascii="Times New Roman"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e,ph</m:t>
            </m:r>
          </m:sub>
          <m:sup>
            <m:r>
              <w:rPr>
                <w:rFonts w:ascii="Cambria Math" w:eastAsiaTheme="minorEastAsia" w:hAnsi="Cambria Math" w:cs="Times New Roman"/>
                <w:sz w:val="24"/>
                <w:szCs w:val="24"/>
                <w:lang w:val="en-GB"/>
              </w:rPr>
              <m:t>-1</m:t>
            </m:r>
          </m:sup>
        </m:sSubSup>
      </m:oMath>
      <w:r w:rsidR="009C0D71">
        <w:rPr>
          <w:rFonts w:ascii="Times New Roman" w:eastAsiaTheme="minorEastAsia" w:hAnsi="Times New Roman" w:cs="Times New Roman"/>
          <w:sz w:val="24"/>
          <w:szCs w:val="24"/>
          <w:lang w:val="en-GB"/>
        </w:rPr>
        <w:t xml:space="preserve"> and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e,def</m:t>
            </m:r>
          </m:sub>
          <m:sup>
            <m:r>
              <w:rPr>
                <w:rFonts w:ascii="Cambria Math" w:eastAsiaTheme="minorEastAsia" w:hAnsi="Cambria Math" w:cs="Times New Roman"/>
                <w:sz w:val="24"/>
                <w:szCs w:val="24"/>
                <w:lang w:val="en-GB"/>
              </w:rPr>
              <m:t>-1</m:t>
            </m:r>
          </m:sup>
        </m:sSubSup>
      </m:oMath>
      <w:r w:rsidR="009C0D71">
        <w:rPr>
          <w:rFonts w:ascii="Times New Roman" w:eastAsiaTheme="minorEastAsia" w:hAnsi="Times New Roman" w:cs="Times New Roman"/>
          <w:sz w:val="24"/>
          <w:szCs w:val="24"/>
          <w:lang w:val="en-GB"/>
        </w:rPr>
        <w:t xml:space="preserve"> coming directly from </w:t>
      </w:r>
      <w:r w:rsidR="00661B12">
        <w:rPr>
          <w:rFonts w:ascii="Times New Roman" w:eastAsiaTheme="minorEastAsia" w:hAnsi="Times New Roman" w:cs="Times New Roman"/>
          <w:sz w:val="24"/>
          <w:szCs w:val="24"/>
          <w:lang w:val="en-GB"/>
        </w:rPr>
        <w:t xml:space="preserve">the </w:t>
      </w:r>
      <w:r w:rsidR="00661B12" w:rsidRPr="00661B12">
        <w:rPr>
          <w:rFonts w:ascii="Times New Roman" w:eastAsiaTheme="minorEastAsia" w:hAnsi="Times New Roman" w:cs="Times New Roman"/>
          <w:i/>
          <w:sz w:val="24"/>
          <w:szCs w:val="24"/>
          <w:lang w:val="en-GB"/>
        </w:rPr>
        <w:t>T</w:t>
      </w:r>
      <w:r w:rsidR="00661B12">
        <w:rPr>
          <w:rFonts w:ascii="Times New Roman" w:eastAsiaTheme="minorEastAsia" w:hAnsi="Times New Roman" w:cs="Times New Roman"/>
          <w:sz w:val="24"/>
          <w:szCs w:val="24"/>
          <w:lang w:val="en-GB"/>
        </w:rPr>
        <w:t xml:space="preserve">-dependent and </w:t>
      </w:r>
      <w:r w:rsidR="00661B12" w:rsidRPr="00661B12">
        <w:rPr>
          <w:rFonts w:ascii="Times New Roman" w:eastAsiaTheme="minorEastAsia" w:hAnsi="Times New Roman" w:cs="Times New Roman"/>
          <w:i/>
          <w:sz w:val="24"/>
          <w:szCs w:val="24"/>
          <w:lang w:val="en-GB"/>
        </w:rPr>
        <w:t>T</w:t>
      </w:r>
      <w:r w:rsidR="00661B12">
        <w:rPr>
          <w:rFonts w:ascii="Times New Roman" w:eastAsiaTheme="minorEastAsia" w:hAnsi="Times New Roman" w:cs="Times New Roman"/>
          <w:sz w:val="24"/>
          <w:szCs w:val="24"/>
          <w:lang w:val="en-GB"/>
        </w:rPr>
        <w:t xml:space="preserve"> </w:t>
      </w:r>
      <w:r w:rsidR="00661B12">
        <w:rPr>
          <w:rFonts w:ascii="Times New Roman" w:eastAsiaTheme="minorEastAsia" w:hAnsi="Times New Roman" w:cs="Times New Roman"/>
          <w:sz w:val="24"/>
          <w:szCs w:val="24"/>
          <w:lang w:val="en-GB"/>
        </w:rPr>
        <w:sym w:font="Symbol" w:char="F0AE"/>
      </w:r>
      <w:r w:rsidR="00661B12">
        <w:rPr>
          <w:rFonts w:ascii="Times New Roman" w:eastAsiaTheme="minorEastAsia" w:hAnsi="Times New Roman" w:cs="Times New Roman"/>
          <w:sz w:val="24"/>
          <w:szCs w:val="24"/>
          <w:lang w:val="en-GB"/>
        </w:rPr>
        <w:t xml:space="preserve"> 0 values in Figs. 2(a,e). This leaves only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5211D0" w:rsidRPr="002F60D4">
        <w:rPr>
          <w:rFonts w:ascii="Times New Roman" w:hAnsi="Times New Roman" w:cs="Times New Roman"/>
          <w:sz w:val="24"/>
          <w:szCs w:val="24"/>
          <w:lang w:val="en-GB"/>
        </w:rPr>
        <w:t xml:space="preserve"> and </w:t>
      </w: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K,0</m:t>
            </m:r>
          </m:sub>
        </m:sSub>
      </m:oMath>
      <w:r w:rsidR="005211D0" w:rsidRPr="002F60D4">
        <w:rPr>
          <w:rFonts w:ascii="Times New Roman" w:eastAsiaTheme="minorEastAsia" w:hAnsi="Times New Roman" w:cs="Times New Roman"/>
          <w:sz w:val="24"/>
          <w:szCs w:val="24"/>
          <w:lang w:val="en-GB"/>
        </w:rPr>
        <w:t xml:space="preserve"> </w:t>
      </w:r>
      <w:r w:rsidR="005211D0" w:rsidRPr="002F60D4">
        <w:rPr>
          <w:rFonts w:ascii="Times New Roman" w:hAnsi="Times New Roman" w:cs="Times New Roman"/>
          <w:sz w:val="24"/>
          <w:szCs w:val="24"/>
          <w:lang w:val="en-GB"/>
        </w:rPr>
        <w:t>as free parameters.</w:t>
      </w:r>
      <w:r w:rsidR="00661B12">
        <w:rPr>
          <w:rFonts w:ascii="Times New Roman" w:hAnsi="Times New Roman" w:cs="Times New Roman"/>
          <w:sz w:val="24"/>
          <w:szCs w:val="24"/>
          <w:lang w:val="en-GB"/>
        </w:rPr>
        <w:t xml:space="preserve"> </w:t>
      </w:r>
      <w:r w:rsidR="00661B12">
        <w:rPr>
          <w:rFonts w:ascii="Times New Roman" w:eastAsiaTheme="minorEastAsia" w:hAnsi="Times New Roman" w:cs="Times New Roman"/>
          <w:sz w:val="24"/>
          <w:szCs w:val="24"/>
          <w:lang w:val="en-GB"/>
        </w:rPr>
        <w:t>N</w:t>
      </w:r>
      <w:r w:rsidR="00595279" w:rsidRPr="002F60D4">
        <w:rPr>
          <w:rFonts w:ascii="Times New Roman" w:eastAsiaTheme="minorEastAsia" w:hAnsi="Times New Roman" w:cs="Times New Roman"/>
          <w:sz w:val="24"/>
          <w:szCs w:val="24"/>
          <w:lang w:val="en-GB"/>
        </w:rPr>
        <w:t xml:space="preserve">ote </w:t>
      </w:r>
      <w:r w:rsidR="00661B12">
        <w:rPr>
          <w:rFonts w:ascii="Times New Roman" w:eastAsiaTheme="minorEastAsia" w:hAnsi="Times New Roman" w:cs="Times New Roman"/>
          <w:sz w:val="24"/>
          <w:szCs w:val="24"/>
          <w:lang w:val="en-GB"/>
        </w:rPr>
        <w:t xml:space="preserve">here that while </w:t>
      </w:r>
      <m:oMath>
        <m:r>
          <w:rPr>
            <w:rFonts w:ascii="Cambria Math" w:eastAsiaTheme="minorEastAsia" w:hAnsi="Cambria Math" w:cs="Times New Roman"/>
            <w:sz w:val="24"/>
            <w:szCs w:val="24"/>
            <w:lang w:val="en-GB"/>
          </w:rPr>
          <m:t>T</m:t>
        </m:r>
      </m:oMath>
      <w:r w:rsidR="00BA3553" w:rsidRPr="002F60D4">
        <w:rPr>
          <w:rFonts w:ascii="Times New Roman" w:eastAsiaTheme="minorEastAsia" w:hAnsi="Times New Roman" w:cs="Times New Roman"/>
          <w:sz w:val="24"/>
          <w:szCs w:val="24"/>
          <w:lang w:val="en-GB"/>
        </w:rPr>
        <w:t>-</w:t>
      </w:r>
      <w:r w:rsidR="00661B12" w:rsidRPr="00A26BE7">
        <w:rPr>
          <w:rFonts w:ascii="Times New Roman" w:eastAsiaTheme="minorEastAsia" w:hAnsi="Times New Roman" w:cs="Times New Roman"/>
          <w:i/>
          <w:sz w:val="24"/>
          <w:szCs w:val="24"/>
          <w:lang w:val="en-GB"/>
        </w:rPr>
        <w:t>dependent</w:t>
      </w:r>
      <w:r w:rsidR="00661B12">
        <w:rPr>
          <w:rFonts w:ascii="Times New Roman" w:eastAsiaTheme="minorEastAsia" w:hAnsi="Times New Roman" w:cs="Times New Roman"/>
          <w:sz w:val="24"/>
          <w:szCs w:val="24"/>
          <w:lang w:val="en-GB"/>
        </w:rPr>
        <w:t xml:space="preserve"> </w:t>
      </w:r>
      <w:r w:rsidR="00595279" w:rsidRPr="002F60D4">
        <w:rPr>
          <w:rFonts w:ascii="Times New Roman" w:eastAsiaTheme="minorEastAsia" w:hAnsi="Times New Roman" w:cs="Times New Roman"/>
          <w:sz w:val="24"/>
          <w:szCs w:val="24"/>
          <w:lang w:val="en-GB"/>
        </w:rPr>
        <w:t xml:space="preserve">MI </w:t>
      </w:r>
      <w:r w:rsidR="00661B12">
        <w:rPr>
          <w:rFonts w:ascii="Times New Roman" w:eastAsiaTheme="minorEastAsia" w:hAnsi="Times New Roman" w:cs="Times New Roman"/>
          <w:sz w:val="24"/>
          <w:szCs w:val="24"/>
          <w:lang w:val="en-GB"/>
        </w:rPr>
        <w:t xml:space="preserve">spin </w:t>
      </w:r>
      <w:r w:rsidR="00595279" w:rsidRPr="002F60D4">
        <w:rPr>
          <w:rFonts w:ascii="Times New Roman" w:eastAsiaTheme="minorEastAsia" w:hAnsi="Times New Roman" w:cs="Times New Roman"/>
          <w:sz w:val="24"/>
          <w:szCs w:val="24"/>
          <w:lang w:val="en-GB"/>
        </w:rPr>
        <w:t xml:space="preserve">relaxation is </w:t>
      </w:r>
      <w:r w:rsidR="00661B12">
        <w:rPr>
          <w:rFonts w:ascii="Times New Roman" w:eastAsiaTheme="minorEastAsia" w:hAnsi="Times New Roman" w:cs="Times New Roman"/>
          <w:sz w:val="24"/>
          <w:szCs w:val="24"/>
          <w:lang w:val="en-GB"/>
        </w:rPr>
        <w:t xml:space="preserve">fully </w:t>
      </w:r>
      <w:r w:rsidR="00595279" w:rsidRPr="002F60D4">
        <w:rPr>
          <w:rFonts w:ascii="Times New Roman" w:eastAsiaTheme="minorEastAsia" w:hAnsi="Times New Roman" w:cs="Times New Roman"/>
          <w:sz w:val="24"/>
          <w:szCs w:val="24"/>
          <w:lang w:val="en-GB"/>
        </w:rPr>
        <w:t xml:space="preserve">accounted for in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K</m:t>
            </m:r>
          </m:sub>
        </m:sSub>
      </m:oMath>
      <w:r w:rsidR="00595279" w:rsidRPr="002F60D4">
        <w:rPr>
          <w:rFonts w:ascii="Times New Roman" w:eastAsiaTheme="minorEastAsia" w:hAnsi="Times New Roman" w:cs="Times New Roman"/>
          <w:sz w:val="24"/>
          <w:szCs w:val="24"/>
          <w:lang w:val="en-GB"/>
        </w:rPr>
        <w:t xml:space="preserve">, a classical </w:t>
      </w:r>
      <m:oMath>
        <m:r>
          <w:rPr>
            <w:rFonts w:ascii="Cambria Math" w:eastAsiaTheme="minorEastAsia" w:hAnsi="Cambria Math" w:cs="Times New Roman"/>
            <w:sz w:val="24"/>
            <w:szCs w:val="24"/>
            <w:lang w:val="en-GB"/>
          </w:rPr>
          <m:t>T</m:t>
        </m:r>
      </m:oMath>
      <w:r w:rsidR="00595279" w:rsidRPr="00661B12">
        <w:rPr>
          <w:rFonts w:ascii="Times New Roman" w:eastAsiaTheme="minorEastAsia" w:hAnsi="Times New Roman" w:cs="Times New Roman"/>
          <w:sz w:val="24"/>
          <w:szCs w:val="24"/>
          <w:lang w:val="en-GB"/>
        </w:rPr>
        <w:t>-</w:t>
      </w:r>
      <w:r w:rsidR="00595279" w:rsidRPr="00A26BE7">
        <w:rPr>
          <w:rFonts w:ascii="Times New Roman" w:eastAsiaTheme="minorEastAsia" w:hAnsi="Times New Roman" w:cs="Times New Roman"/>
          <w:i/>
          <w:sz w:val="24"/>
          <w:szCs w:val="24"/>
          <w:lang w:val="en-GB"/>
        </w:rPr>
        <w:t>independent</w:t>
      </w:r>
      <w:r w:rsidR="00595279" w:rsidRPr="00661B12">
        <w:rPr>
          <w:rFonts w:ascii="Times New Roman" w:eastAsiaTheme="minorEastAsia" w:hAnsi="Times New Roman" w:cs="Times New Roman"/>
          <w:sz w:val="24"/>
          <w:szCs w:val="24"/>
          <w:lang w:val="en-GB"/>
        </w:rPr>
        <w:t xml:space="preserve"> </w:t>
      </w:r>
      <w:r w:rsidR="00BA3553" w:rsidRPr="002F60D4">
        <w:rPr>
          <w:rFonts w:ascii="Times New Roman" w:eastAsiaTheme="minorEastAsia" w:hAnsi="Times New Roman" w:cs="Times New Roman"/>
          <w:sz w:val="24"/>
          <w:szCs w:val="24"/>
          <w:lang w:val="en-GB"/>
        </w:rPr>
        <w:t>term</w:t>
      </w:r>
      <w:r w:rsidR="00595279" w:rsidRPr="002F60D4">
        <w:rPr>
          <w:rFonts w:ascii="Times New Roman" w:eastAsiaTheme="minorEastAsia" w:hAnsi="Times New Roman" w:cs="Times New Roman"/>
          <w:sz w:val="24"/>
          <w:szCs w:val="24"/>
          <w:lang w:val="en-GB"/>
        </w:rPr>
        <w:t xml:space="preserve"> remains</w:t>
      </w:r>
      <w:r w:rsidR="00E513C2">
        <w:rPr>
          <w:rFonts w:ascii="Times New Roman" w:eastAsiaTheme="minorEastAsia" w:hAnsi="Times New Roman" w:cs="Times New Roman"/>
          <w:sz w:val="24"/>
          <w:szCs w:val="24"/>
          <w:lang w:val="en-GB"/>
        </w:rPr>
        <w:t xml:space="preserve">, </w:t>
      </w:r>
      <w:r w:rsidR="00661B12">
        <w:rPr>
          <w:rFonts w:ascii="Times New Roman" w:eastAsiaTheme="minorEastAsia" w:hAnsi="Times New Roman" w:cs="Times New Roman"/>
          <w:sz w:val="24"/>
          <w:szCs w:val="24"/>
          <w:lang w:val="en-GB"/>
        </w:rPr>
        <w:t>contributing</w:t>
      </w:r>
      <w:r w:rsidR="00595279" w:rsidRPr="002F60D4">
        <w:rPr>
          <w:rFonts w:ascii="Times New Roman" w:eastAsiaTheme="minorEastAsia" w:hAnsi="Times New Roman" w:cs="Times New Roman"/>
          <w:sz w:val="24"/>
          <w:szCs w:val="24"/>
          <w:lang w:val="en-GB"/>
        </w:rPr>
        <w:t xml:space="preserve"> to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s,def</m:t>
            </m:r>
          </m:sub>
        </m:sSub>
      </m:oMath>
      <w:r w:rsidR="00595279" w:rsidRPr="002F60D4">
        <w:rPr>
          <w:rFonts w:ascii="Times New Roman" w:eastAsiaTheme="minorEastAsia" w:hAnsi="Times New Roman" w:cs="Times New Roman"/>
          <w:sz w:val="24"/>
          <w:szCs w:val="24"/>
          <w:lang w:val="en-GB"/>
        </w:rPr>
        <w:t xml:space="preserve">. </w:t>
      </w:r>
    </w:p>
    <w:p w14:paraId="6DF172B6" w14:textId="1CDF5A12" w:rsidR="004B73D3" w:rsidRDefault="009358A8"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Resulting fits to Eq.</w:t>
      </w:r>
      <w:r w:rsidR="00552477">
        <w:rPr>
          <w:rFonts w:ascii="Times New Roman" w:eastAsiaTheme="minorEastAsia" w:hAnsi="Times New Roman" w:cs="Times New Roman"/>
          <w:sz w:val="24"/>
          <w:szCs w:val="24"/>
          <w:lang w:val="en-GB"/>
        </w:rPr>
        <w:t xml:space="preserve"> (3) are shown as solid lines in Fig. 3(a)</w:t>
      </w:r>
      <w:r w:rsidR="00FE4908">
        <w:rPr>
          <w:rFonts w:ascii="Times New Roman" w:eastAsiaTheme="minorEastAsia" w:hAnsi="Times New Roman" w:cs="Times New Roman"/>
          <w:sz w:val="24"/>
          <w:szCs w:val="24"/>
          <w:lang w:val="en-GB"/>
        </w:rPr>
        <w:t xml:space="preserve">, providing </w:t>
      </w:r>
      <w:r w:rsidR="00552477">
        <w:rPr>
          <w:rFonts w:ascii="Times New Roman" w:eastAsiaTheme="minorEastAsia" w:hAnsi="Times New Roman" w:cs="Times New Roman"/>
          <w:sz w:val="24"/>
          <w:szCs w:val="24"/>
          <w:lang w:val="en-GB"/>
        </w:rPr>
        <w:t xml:space="preserve">very good </w:t>
      </w:r>
      <w:r w:rsidR="006411C4">
        <w:rPr>
          <w:rFonts w:ascii="Times New Roman" w:eastAsiaTheme="minorEastAsia" w:hAnsi="Times New Roman" w:cs="Times New Roman"/>
          <w:sz w:val="24"/>
          <w:szCs w:val="24"/>
          <w:lang w:val="en-GB"/>
        </w:rPr>
        <w:t xml:space="preserve">quantitative </w:t>
      </w:r>
      <w:r w:rsidR="00552477">
        <w:rPr>
          <w:rFonts w:ascii="Times New Roman" w:eastAsiaTheme="minorEastAsia" w:hAnsi="Times New Roman" w:cs="Times New Roman"/>
          <w:sz w:val="24"/>
          <w:szCs w:val="24"/>
          <w:lang w:val="en-GB"/>
        </w:rPr>
        <w:t>description</w:t>
      </w:r>
      <w:r w:rsidR="00FE4908">
        <w:rPr>
          <w:rFonts w:ascii="Times New Roman" w:eastAsiaTheme="minorEastAsia" w:hAnsi="Times New Roman" w:cs="Times New Roman"/>
          <w:sz w:val="24"/>
          <w:szCs w:val="24"/>
          <w:lang w:val="en-GB"/>
        </w:rPr>
        <w:t>s</w:t>
      </w:r>
      <w:r w:rsidR="00552477">
        <w:rPr>
          <w:rFonts w:ascii="Times New Roman" w:eastAsiaTheme="minorEastAsia" w:hAnsi="Times New Roman" w:cs="Times New Roman"/>
          <w:sz w:val="24"/>
          <w:szCs w:val="24"/>
          <w:lang w:val="en-GB"/>
        </w:rPr>
        <w:t xml:space="preserve"> of the data. </w:t>
      </w:r>
      <w:r w:rsidR="006411C4">
        <w:rPr>
          <w:rFonts w:ascii="Times New Roman" w:eastAsiaTheme="minorEastAsia" w:hAnsi="Times New Roman" w:cs="Times New Roman"/>
          <w:sz w:val="24"/>
          <w:szCs w:val="24"/>
          <w:lang w:val="en-GB"/>
        </w:rPr>
        <w:t xml:space="preserve">Most strikingly, the </w:t>
      </w:r>
      <w:r w:rsidR="006411C4" w:rsidRPr="006411C4">
        <w:rPr>
          <w:rFonts w:ascii="Times New Roman" w:eastAsiaTheme="minorEastAsia" w:hAnsi="Times New Roman" w:cs="Times New Roman"/>
          <w:i/>
          <w:sz w:val="24"/>
          <w:szCs w:val="24"/>
          <w:lang w:val="en-GB"/>
        </w:rPr>
        <w:t>T</w:t>
      </w:r>
      <w:r w:rsidR="006411C4">
        <w:rPr>
          <w:rFonts w:ascii="Times New Roman" w:eastAsiaTheme="minorEastAsia" w:hAnsi="Times New Roman" w:cs="Times New Roman"/>
          <w:sz w:val="24"/>
          <w:szCs w:val="24"/>
          <w:lang w:val="en-GB"/>
        </w:rPr>
        <w:t>-dependent spin relaxat</w:t>
      </w:r>
      <w:r>
        <w:rPr>
          <w:rFonts w:ascii="Times New Roman" w:eastAsiaTheme="minorEastAsia" w:hAnsi="Times New Roman" w:cs="Times New Roman"/>
          <w:sz w:val="24"/>
          <w:szCs w:val="24"/>
          <w:lang w:val="en-GB"/>
        </w:rPr>
        <w:t>ion at MIs described by Eq</w:t>
      </w:r>
      <w:r w:rsidR="006411C4">
        <w:rPr>
          <w:rFonts w:ascii="Times New Roman" w:eastAsiaTheme="minorEastAsia" w:hAnsi="Times New Roman" w:cs="Times New Roman"/>
          <w:sz w:val="24"/>
          <w:szCs w:val="24"/>
          <w:lang w:val="en-GB"/>
        </w:rPr>
        <w:t>s</w:t>
      </w:r>
      <w:r>
        <w:rPr>
          <w:rFonts w:ascii="Times New Roman" w:eastAsiaTheme="minorEastAsia" w:hAnsi="Times New Roman" w:cs="Times New Roman"/>
          <w:sz w:val="24"/>
          <w:szCs w:val="24"/>
          <w:lang w:val="en-GB"/>
        </w:rPr>
        <w:t>.</w:t>
      </w:r>
      <w:r w:rsidR="006411C4">
        <w:rPr>
          <w:rFonts w:ascii="Times New Roman" w:eastAsiaTheme="minorEastAsia" w:hAnsi="Times New Roman" w:cs="Times New Roman"/>
          <w:sz w:val="24"/>
          <w:szCs w:val="24"/>
          <w:lang w:val="en-GB"/>
        </w:rPr>
        <w:t xml:space="preserve"> </w:t>
      </w:r>
      <w:r w:rsidR="006411C4">
        <w:rPr>
          <w:rFonts w:ascii="Times New Roman" w:eastAsiaTheme="minorEastAsia" w:hAnsi="Times New Roman" w:cs="Times New Roman"/>
          <w:sz w:val="24"/>
          <w:szCs w:val="24"/>
          <w:lang w:val="en-GB"/>
        </w:rPr>
        <w:lastRenderedPageBreak/>
        <w:t xml:space="preserve">(3) and (4) is </w:t>
      </w:r>
      <w:r w:rsidR="00E513C2">
        <w:rPr>
          <w:rFonts w:ascii="Times New Roman" w:eastAsiaTheme="minorEastAsia" w:hAnsi="Times New Roman" w:cs="Times New Roman"/>
          <w:sz w:val="24"/>
          <w:szCs w:val="24"/>
          <w:lang w:val="en-GB"/>
        </w:rPr>
        <w:t xml:space="preserve">seen </w:t>
      </w:r>
      <w:r w:rsidR="001C1A6E">
        <w:rPr>
          <w:rFonts w:ascii="Times New Roman" w:eastAsiaTheme="minorEastAsia" w:hAnsi="Times New Roman" w:cs="Times New Roman"/>
          <w:sz w:val="24"/>
          <w:szCs w:val="24"/>
          <w:lang w:val="en-GB"/>
        </w:rPr>
        <w:t xml:space="preserve">to be </w:t>
      </w:r>
      <w:r w:rsidR="006411C4">
        <w:rPr>
          <w:rFonts w:ascii="Times New Roman" w:eastAsiaTheme="minorEastAsia" w:hAnsi="Times New Roman" w:cs="Times New Roman"/>
          <w:sz w:val="24"/>
          <w:szCs w:val="24"/>
          <w:lang w:val="en-GB"/>
        </w:rPr>
        <w:t xml:space="preserve">capable of capturing not only low </w:t>
      </w:r>
      <w:r w:rsidR="006411C4" w:rsidRPr="006411C4">
        <w:rPr>
          <w:rFonts w:ascii="Times New Roman" w:eastAsiaTheme="minorEastAsia" w:hAnsi="Times New Roman" w:cs="Times New Roman"/>
          <w:i/>
          <w:sz w:val="24"/>
          <w:szCs w:val="24"/>
          <w:lang w:val="en-GB"/>
        </w:rPr>
        <w:t>T</w:t>
      </w:r>
      <w:r w:rsidR="006411C4">
        <w:rPr>
          <w:rFonts w:ascii="Times New Roman" w:eastAsiaTheme="minorEastAsia" w:hAnsi="Times New Roman" w:cs="Times New Roman"/>
          <w:sz w:val="24"/>
          <w:szCs w:val="24"/>
          <w:lang w:val="en-GB"/>
        </w:rPr>
        <w:t xml:space="preserve"> decreases in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6411C4">
        <w:rPr>
          <w:rFonts w:ascii="Times New Roman" w:eastAsiaTheme="minorEastAsia" w:hAnsi="Times New Roman" w:cs="Times New Roman"/>
          <w:sz w:val="24"/>
          <w:szCs w:val="24"/>
          <w:lang w:val="en-GB"/>
        </w:rPr>
        <w:t xml:space="preserve"> on warming (</w:t>
      </w:r>
      <w:r w:rsidR="006411C4" w:rsidRPr="006411C4">
        <w:rPr>
          <w:rFonts w:ascii="Times New Roman" w:eastAsiaTheme="minorEastAsia" w:hAnsi="Times New Roman" w:cs="Times New Roman"/>
          <w:i/>
          <w:sz w:val="24"/>
          <w:szCs w:val="24"/>
          <w:lang w:val="en-GB"/>
        </w:rPr>
        <w:t>e.g</w:t>
      </w:r>
      <w:r w:rsidR="006411C4">
        <w:rPr>
          <w:rFonts w:ascii="Times New Roman" w:eastAsiaTheme="minorEastAsia" w:hAnsi="Times New Roman" w:cs="Times New Roman"/>
          <w:sz w:val="24"/>
          <w:szCs w:val="24"/>
          <w:lang w:val="en-GB"/>
        </w:rPr>
        <w:t xml:space="preserve">., </w:t>
      </w:r>
      <w:r w:rsidR="00E513C2">
        <w:rPr>
          <w:rFonts w:ascii="Times New Roman" w:eastAsiaTheme="minorEastAsia" w:hAnsi="Times New Roman" w:cs="Times New Roman"/>
          <w:sz w:val="24"/>
          <w:szCs w:val="24"/>
          <w:lang w:val="en-GB"/>
        </w:rPr>
        <w:t xml:space="preserve">in </w:t>
      </w:r>
      <w:r w:rsidR="006411C4">
        <w:rPr>
          <w:rFonts w:ascii="Times New Roman" w:eastAsiaTheme="minorEastAsia" w:hAnsi="Times New Roman" w:cs="Times New Roman"/>
          <w:sz w:val="24"/>
          <w:szCs w:val="24"/>
          <w:lang w:val="en-GB"/>
        </w:rPr>
        <w:t>Fe/Cu,</w:t>
      </w:r>
      <w:r w:rsidR="006411C4" w:rsidRPr="006411C4">
        <w:rPr>
          <w:rFonts w:ascii="Times New Roman" w:eastAsiaTheme="minorEastAsia" w:hAnsi="Times New Roman" w:cs="Times New Roman"/>
          <w:i/>
          <w:sz w:val="24"/>
          <w:szCs w:val="24"/>
          <w:lang w:val="en-GB"/>
        </w:rPr>
        <w:t xml:space="preserve"> t</w:t>
      </w:r>
      <w:r w:rsidR="006411C4" w:rsidRPr="006411C4">
        <w:rPr>
          <w:rFonts w:ascii="Times New Roman" w:eastAsiaTheme="minorEastAsia" w:hAnsi="Times New Roman" w:cs="Times New Roman"/>
          <w:i/>
          <w:sz w:val="24"/>
          <w:szCs w:val="24"/>
          <w:vertAlign w:val="subscript"/>
          <w:lang w:val="en-GB"/>
        </w:rPr>
        <w:t>N</w:t>
      </w:r>
      <w:r w:rsidR="006411C4">
        <w:rPr>
          <w:rFonts w:ascii="Times New Roman" w:eastAsiaTheme="minorEastAsia" w:hAnsi="Times New Roman" w:cs="Times New Roman"/>
          <w:sz w:val="24"/>
          <w:szCs w:val="24"/>
          <w:lang w:val="en-GB"/>
        </w:rPr>
        <w:t xml:space="preserve"> = 200nm, </w:t>
      </w:r>
      <w:r w:rsidR="006411C4" w:rsidRPr="006411C4">
        <w:rPr>
          <w:rFonts w:ascii="Times New Roman" w:eastAsiaTheme="minorEastAsia" w:hAnsi="Times New Roman" w:cs="Times New Roman"/>
          <w:i/>
          <w:sz w:val="24"/>
          <w:szCs w:val="24"/>
          <w:lang w:val="en-GB"/>
        </w:rPr>
        <w:t>T</w:t>
      </w:r>
      <w:r w:rsidR="006411C4" w:rsidRPr="006411C4">
        <w:rPr>
          <w:rFonts w:ascii="Times New Roman" w:eastAsiaTheme="minorEastAsia" w:hAnsi="Times New Roman" w:cs="Times New Roman"/>
          <w:i/>
          <w:sz w:val="24"/>
          <w:szCs w:val="24"/>
          <w:vertAlign w:val="subscript"/>
          <w:lang w:val="en-GB"/>
        </w:rPr>
        <w:t>A</w:t>
      </w:r>
      <w:r w:rsidR="006411C4">
        <w:rPr>
          <w:rFonts w:ascii="Times New Roman" w:eastAsiaTheme="minorEastAsia" w:hAnsi="Times New Roman" w:cs="Times New Roman"/>
          <w:sz w:val="24"/>
          <w:szCs w:val="24"/>
          <w:lang w:val="en-GB"/>
        </w:rPr>
        <w:t xml:space="preserve"> = 300 </w:t>
      </w:r>
      <w:r w:rsidR="006411C4">
        <w:rPr>
          <w:rFonts w:ascii="Times New Roman" w:eastAsiaTheme="minorEastAsia" w:hAnsi="Times New Roman" w:cs="Times New Roman"/>
          <w:sz w:val="24"/>
          <w:szCs w:val="24"/>
          <w:lang w:val="en-GB"/>
        </w:rPr>
        <w:sym w:font="Symbol" w:char="F0B0"/>
      </w:r>
      <w:r w:rsidR="006411C4">
        <w:rPr>
          <w:rFonts w:ascii="Times New Roman" w:eastAsiaTheme="minorEastAsia" w:hAnsi="Times New Roman" w:cs="Times New Roman"/>
          <w:sz w:val="24"/>
          <w:szCs w:val="24"/>
          <w:lang w:val="en-GB"/>
        </w:rPr>
        <w:t xml:space="preserve">C), but also the long high </w:t>
      </w:r>
      <w:r w:rsidR="006411C4" w:rsidRPr="006411C4">
        <w:rPr>
          <w:rFonts w:ascii="Times New Roman" w:eastAsiaTheme="minorEastAsia" w:hAnsi="Times New Roman" w:cs="Times New Roman"/>
          <w:i/>
          <w:sz w:val="24"/>
          <w:szCs w:val="24"/>
          <w:lang w:val="en-GB"/>
        </w:rPr>
        <w:t>T</w:t>
      </w:r>
      <w:r w:rsidR="006411C4">
        <w:rPr>
          <w:rFonts w:ascii="Times New Roman" w:eastAsiaTheme="minorEastAsia" w:hAnsi="Times New Roman" w:cs="Times New Roman"/>
          <w:sz w:val="24"/>
          <w:szCs w:val="24"/>
          <w:lang w:val="en-GB"/>
        </w:rPr>
        <w:t xml:space="preserve"> tails in the upper curves in Fig. 3(a) (at higher </w:t>
      </w:r>
      <w:r w:rsidR="00F81817">
        <w:rPr>
          <w:rFonts w:ascii="Times New Roman" w:eastAsiaTheme="minorEastAsia" w:hAnsi="Times New Roman" w:cs="Times New Roman"/>
          <w:sz w:val="24"/>
          <w:szCs w:val="24"/>
          <w:lang w:val="en-GB"/>
        </w:rPr>
        <w:t xml:space="preserve">overall </w:t>
      </w:r>
      <w:r w:rsidR="006411C4">
        <w:rPr>
          <w:rFonts w:ascii="Times New Roman" w:eastAsiaTheme="minorEastAsia" w:hAnsi="Times New Roman" w:cs="Times New Roman"/>
          <w:sz w:val="24"/>
          <w:szCs w:val="24"/>
          <w:lang w:val="en-GB"/>
        </w:rPr>
        <w:t>spin relaxation rates). These logarithmic Kondo sp</w:t>
      </w:r>
      <w:r w:rsidR="00E513C2">
        <w:rPr>
          <w:rFonts w:ascii="Times New Roman" w:eastAsiaTheme="minorEastAsia" w:hAnsi="Times New Roman" w:cs="Times New Roman"/>
          <w:sz w:val="24"/>
          <w:szCs w:val="24"/>
          <w:lang w:val="en-GB"/>
        </w:rPr>
        <w:t>in relaxation tails occur</w:t>
      </w:r>
      <w:r w:rsidR="006411C4">
        <w:rPr>
          <w:rFonts w:ascii="Times New Roman" w:eastAsiaTheme="minorEastAsia" w:hAnsi="Times New Roman" w:cs="Times New Roman"/>
          <w:sz w:val="24"/>
          <w:szCs w:val="24"/>
          <w:lang w:val="en-GB"/>
        </w:rPr>
        <w:t xml:space="preserve"> because of the very</w:t>
      </w:r>
      <w:r w:rsidR="00E57A03" w:rsidRPr="002F60D4">
        <w:rPr>
          <w:rFonts w:ascii="Times New Roman" w:hAnsi="Times New Roman" w:cs="Times New Roman"/>
          <w:sz w:val="24"/>
          <w:szCs w:val="24"/>
          <w:lang w:val="en-GB"/>
        </w:rPr>
        <w:t xml:space="preserve"> </w:t>
      </w:r>
      <w:r w:rsidR="00E43210" w:rsidRPr="002F60D4">
        <w:rPr>
          <w:rFonts w:ascii="Times New Roman" w:hAnsi="Times New Roman" w:cs="Times New Roman"/>
          <w:sz w:val="24"/>
          <w:szCs w:val="24"/>
          <w:lang w:val="en-GB"/>
        </w:rPr>
        <w:t>low</w:t>
      </w:r>
      <w:r w:rsidR="006411C4">
        <w:rPr>
          <w:rFonts w:ascii="Times New Roman" w:hAnsi="Times New Roman" w:cs="Times New Roman"/>
          <w:sz w:val="24"/>
          <w:szCs w:val="24"/>
          <w:lang w:val="en-GB"/>
        </w:rPr>
        <w:t xml:space="preserve"> value of</w:t>
      </w:r>
      <w:r w:rsidR="00E43210"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E43210" w:rsidRPr="002F60D4">
        <w:rPr>
          <w:rFonts w:ascii="Times New Roman" w:eastAsiaTheme="minorEastAsia" w:hAnsi="Times New Roman" w:cs="Times New Roman"/>
          <w:sz w:val="24"/>
          <w:szCs w:val="24"/>
          <w:lang w:val="en-GB"/>
        </w:rPr>
        <w:t xml:space="preserve"> </w:t>
      </w:r>
      <w:r w:rsidR="006411C4">
        <w:rPr>
          <w:rFonts w:ascii="Times New Roman" w:eastAsiaTheme="minorEastAsia" w:hAnsi="Times New Roman" w:cs="Times New Roman"/>
          <w:sz w:val="24"/>
          <w:szCs w:val="24"/>
          <w:lang w:val="en-GB"/>
        </w:rPr>
        <w:t>(3/2) compared to other spin relaxation</w:t>
      </w:r>
      <w:r w:rsidR="00E43210" w:rsidRPr="002F60D4">
        <w:rPr>
          <w:rFonts w:ascii="Times New Roman" w:eastAsiaTheme="minorEastAsia" w:hAnsi="Times New Roman" w:cs="Times New Roman"/>
          <w:sz w:val="24"/>
          <w:szCs w:val="24"/>
          <w:lang w:val="en-GB"/>
        </w:rPr>
        <w:t xml:space="preserve"> sources</w:t>
      </w:r>
      <w:r w:rsidR="006411C4">
        <w:rPr>
          <w:rFonts w:ascii="Times New Roman" w:eastAsiaTheme="minorEastAsia" w:hAnsi="Times New Roman" w:cs="Times New Roman"/>
          <w:sz w:val="24"/>
          <w:szCs w:val="24"/>
          <w:lang w:val="en-GB"/>
        </w:rPr>
        <w:t xml:space="preserve"> such as phonons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F81817">
        <w:rPr>
          <w:rFonts w:ascii="Times New Roman" w:eastAsiaTheme="minorEastAsia" w:hAnsi="Times New Roman" w:cs="Times New Roman"/>
          <w:sz w:val="24"/>
          <w:szCs w:val="24"/>
          <w:lang w:val="en-GB"/>
        </w:rPr>
        <w:t xml:space="preserve"> </w:t>
      </w:r>
      <w:r w:rsidR="00F81817">
        <w:rPr>
          <w:rFonts w:ascii="Times New Roman" w:eastAsiaTheme="minorEastAsia" w:hAnsi="Times New Roman" w:cs="Times New Roman"/>
          <w:sz w:val="24"/>
          <w:szCs w:val="24"/>
          <w:lang w:val="en-GB"/>
        </w:rPr>
        <w:sym w:font="Symbol" w:char="F0BB"/>
      </w:r>
      <w:r w:rsidR="009F1FF3" w:rsidRPr="002F60D4">
        <w:rPr>
          <w:rFonts w:ascii="Times New Roman" w:eastAsiaTheme="minorEastAsia" w:hAnsi="Times New Roman" w:cs="Times New Roman"/>
          <w:sz w:val="24"/>
          <w:szCs w:val="24"/>
          <w:lang w:val="en-GB"/>
        </w:rPr>
        <w:t xml:space="preserve"> 1000</w:t>
      </w:r>
      <w:r w:rsidR="009F1FF3">
        <w:rPr>
          <w:rFonts w:ascii="Times New Roman" w:hAnsi="Times New Roman" w:cs="Times New Roman"/>
          <w:sz w:val="24"/>
          <w:szCs w:val="24"/>
          <w:lang w:val="en-GB"/>
        </w:rPr>
        <w:t>). This is most clearly visualized in Fig.</w:t>
      </w:r>
      <w:r w:rsidR="003D4FCA" w:rsidRPr="002F60D4">
        <w:rPr>
          <w:rFonts w:ascii="Times New Roman" w:hAnsi="Times New Roman" w:cs="Times New Roman"/>
          <w:sz w:val="24"/>
          <w:szCs w:val="24"/>
          <w:lang w:val="en-GB"/>
        </w:rPr>
        <w:t xml:space="preserve"> 3</w:t>
      </w:r>
      <w:r w:rsidR="009F1FF3">
        <w:rPr>
          <w:rFonts w:ascii="Times New Roman" w:hAnsi="Times New Roman" w:cs="Times New Roman"/>
          <w:sz w:val="24"/>
          <w:szCs w:val="24"/>
          <w:lang w:val="en-GB"/>
        </w:rPr>
        <w:t>(</w:t>
      </w:r>
      <w:r w:rsidR="003D4FCA" w:rsidRPr="002F60D4">
        <w:rPr>
          <w:rFonts w:ascii="Times New Roman" w:hAnsi="Times New Roman" w:cs="Times New Roman"/>
          <w:sz w:val="24"/>
          <w:szCs w:val="24"/>
          <w:lang w:val="en-GB"/>
        </w:rPr>
        <w:t>b</w:t>
      </w:r>
      <w:r w:rsidR="009F1FF3">
        <w:rPr>
          <w:rFonts w:ascii="Times New Roman" w:hAnsi="Times New Roman" w:cs="Times New Roman"/>
          <w:sz w:val="24"/>
          <w:szCs w:val="24"/>
          <w:lang w:val="en-GB"/>
        </w:rPr>
        <w:t>)</w:t>
      </w:r>
      <w:r w:rsidR="0076072B" w:rsidRPr="002F60D4">
        <w:rPr>
          <w:rFonts w:ascii="Times New Roman" w:hAnsi="Times New Roman" w:cs="Times New Roman"/>
          <w:sz w:val="24"/>
          <w:szCs w:val="24"/>
          <w:lang w:val="en-GB"/>
        </w:rPr>
        <w:t>, where</w:t>
      </w:r>
      <w:r w:rsidR="00A26BE7">
        <w:rPr>
          <w:rFonts w:ascii="Times New Roman" w:hAnsi="Times New Roman" w:cs="Times New Roman"/>
          <w:sz w:val="24"/>
          <w:szCs w:val="24"/>
          <w:lang w:val="en-GB"/>
        </w:rPr>
        <w:t xml:space="preserve"> each term in Eq.</w:t>
      </w:r>
      <w:r w:rsidR="00FE4908">
        <w:rPr>
          <w:rFonts w:ascii="Times New Roman" w:hAnsi="Times New Roman" w:cs="Times New Roman"/>
          <w:sz w:val="24"/>
          <w:szCs w:val="24"/>
          <w:lang w:val="en-GB"/>
        </w:rPr>
        <w:t xml:space="preserve"> (3), due to phonons, </w:t>
      </w:r>
      <w:r w:rsidR="00FE4908" w:rsidRPr="00FE4908">
        <w:rPr>
          <w:rFonts w:ascii="Times New Roman" w:hAnsi="Times New Roman" w:cs="Times New Roman"/>
          <w:i/>
          <w:sz w:val="24"/>
          <w:szCs w:val="24"/>
          <w:lang w:val="en-GB"/>
        </w:rPr>
        <w:t>T</w:t>
      </w:r>
      <w:r w:rsidR="00FE4908">
        <w:rPr>
          <w:rFonts w:ascii="Times New Roman" w:hAnsi="Times New Roman" w:cs="Times New Roman"/>
          <w:sz w:val="24"/>
          <w:szCs w:val="24"/>
          <w:lang w:val="en-GB"/>
        </w:rPr>
        <w:t xml:space="preserve">-independent defects, and </w:t>
      </w:r>
      <w:r w:rsidR="00FE4908" w:rsidRPr="00FE4908">
        <w:rPr>
          <w:rFonts w:ascii="Times New Roman" w:hAnsi="Times New Roman" w:cs="Times New Roman"/>
          <w:i/>
          <w:sz w:val="24"/>
          <w:szCs w:val="24"/>
          <w:lang w:val="en-GB"/>
        </w:rPr>
        <w:t>T</w:t>
      </w:r>
      <w:r w:rsidR="00FE4908">
        <w:rPr>
          <w:rFonts w:ascii="Times New Roman" w:hAnsi="Times New Roman" w:cs="Times New Roman"/>
          <w:sz w:val="24"/>
          <w:szCs w:val="24"/>
          <w:lang w:val="en-GB"/>
        </w:rPr>
        <w:t>-dependent Kondo relaxation</w:t>
      </w:r>
      <w:r w:rsidR="00E513C2">
        <w:rPr>
          <w:rFonts w:ascii="Times New Roman" w:hAnsi="Times New Roman" w:cs="Times New Roman"/>
          <w:sz w:val="24"/>
          <w:szCs w:val="24"/>
          <w:lang w:val="en-GB"/>
        </w:rPr>
        <w:t>,</w:t>
      </w:r>
      <w:r w:rsidR="00FE4908">
        <w:rPr>
          <w:rFonts w:ascii="Times New Roman" w:hAnsi="Times New Roman" w:cs="Times New Roman"/>
          <w:sz w:val="24"/>
          <w:szCs w:val="24"/>
          <w:lang w:val="en-GB"/>
        </w:rPr>
        <w:t xml:space="preserve"> is separately plotted for three illustrative devices: Fe/Cu,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N</w:t>
      </w:r>
      <w:r w:rsidR="00FE4908">
        <w:rPr>
          <w:rFonts w:ascii="Times New Roman" w:hAnsi="Times New Roman" w:cs="Times New Roman"/>
          <w:sz w:val="24"/>
          <w:szCs w:val="24"/>
          <w:lang w:val="en-GB"/>
        </w:rPr>
        <w:t xml:space="preserve"> = 200 nm,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A</w:t>
      </w:r>
      <w:r w:rsidR="00FE4908">
        <w:rPr>
          <w:rFonts w:ascii="Times New Roman" w:hAnsi="Times New Roman" w:cs="Times New Roman"/>
          <w:sz w:val="24"/>
          <w:szCs w:val="24"/>
          <w:lang w:val="en-GB"/>
        </w:rPr>
        <w:t xml:space="preserve"> = 300 </w:t>
      </w:r>
      <w:r w:rsidR="00FE4908">
        <w:rPr>
          <w:rFonts w:ascii="Times New Roman" w:hAnsi="Times New Roman" w:cs="Times New Roman"/>
          <w:sz w:val="24"/>
          <w:szCs w:val="24"/>
          <w:lang w:val="en-GB"/>
        </w:rPr>
        <w:sym w:font="Symbol" w:char="F0B0"/>
      </w:r>
      <w:r w:rsidR="00FE4908">
        <w:rPr>
          <w:rFonts w:ascii="Times New Roman" w:hAnsi="Times New Roman" w:cs="Times New Roman"/>
          <w:sz w:val="24"/>
          <w:szCs w:val="24"/>
          <w:lang w:val="en-GB"/>
        </w:rPr>
        <w:t xml:space="preserve">C (the lowest overall spin relaxation rate in Fig. 3(a); Fe/Cu,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N</w:t>
      </w:r>
      <w:r w:rsidR="00FE4908">
        <w:rPr>
          <w:rFonts w:ascii="Times New Roman" w:hAnsi="Times New Roman" w:cs="Times New Roman"/>
          <w:sz w:val="24"/>
          <w:szCs w:val="24"/>
          <w:lang w:val="en-GB"/>
        </w:rPr>
        <w:t xml:space="preserve"> = 200 nm,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A</w:t>
      </w:r>
      <w:r w:rsidR="00FE4908">
        <w:rPr>
          <w:rFonts w:ascii="Times New Roman" w:hAnsi="Times New Roman" w:cs="Times New Roman"/>
          <w:sz w:val="24"/>
          <w:szCs w:val="24"/>
          <w:lang w:val="en-GB"/>
        </w:rPr>
        <w:t xml:space="preserve"> = 80 </w:t>
      </w:r>
      <w:r w:rsidR="00FE4908">
        <w:rPr>
          <w:rFonts w:ascii="Times New Roman" w:hAnsi="Times New Roman" w:cs="Times New Roman"/>
          <w:sz w:val="24"/>
          <w:szCs w:val="24"/>
          <w:lang w:val="en-GB"/>
        </w:rPr>
        <w:sym w:font="Symbol" w:char="F0B0"/>
      </w:r>
      <w:r w:rsidR="00FE4908">
        <w:rPr>
          <w:rFonts w:ascii="Times New Roman" w:hAnsi="Times New Roman" w:cs="Times New Roman"/>
          <w:sz w:val="24"/>
          <w:szCs w:val="24"/>
          <w:lang w:val="en-GB"/>
        </w:rPr>
        <w:t xml:space="preserve">C (intermediate overall spin relaxation rate); and Co/Cu,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N</w:t>
      </w:r>
      <w:r w:rsidR="00FE4908">
        <w:rPr>
          <w:rFonts w:ascii="Times New Roman" w:hAnsi="Times New Roman" w:cs="Times New Roman"/>
          <w:sz w:val="24"/>
          <w:szCs w:val="24"/>
          <w:lang w:val="en-GB"/>
        </w:rPr>
        <w:t xml:space="preserve"> = 200 nm, </w:t>
      </w:r>
      <w:r w:rsidR="00FE4908" w:rsidRPr="00FE4908">
        <w:rPr>
          <w:rFonts w:ascii="Times New Roman" w:hAnsi="Times New Roman" w:cs="Times New Roman"/>
          <w:i/>
          <w:sz w:val="24"/>
          <w:szCs w:val="24"/>
          <w:lang w:val="en-GB"/>
        </w:rPr>
        <w:t>T</w:t>
      </w:r>
      <w:r w:rsidR="00FE4908" w:rsidRPr="00FE4908">
        <w:rPr>
          <w:rFonts w:ascii="Times New Roman" w:hAnsi="Times New Roman" w:cs="Times New Roman"/>
          <w:i/>
          <w:sz w:val="24"/>
          <w:szCs w:val="24"/>
          <w:vertAlign w:val="subscript"/>
          <w:lang w:val="en-GB"/>
        </w:rPr>
        <w:t>A</w:t>
      </w:r>
      <w:r w:rsidR="00FE4908">
        <w:rPr>
          <w:rFonts w:ascii="Times New Roman" w:hAnsi="Times New Roman" w:cs="Times New Roman"/>
          <w:sz w:val="24"/>
          <w:szCs w:val="24"/>
          <w:lang w:val="en-GB"/>
        </w:rPr>
        <w:t xml:space="preserve"> = 300 </w:t>
      </w:r>
      <w:r w:rsidR="00FE4908">
        <w:rPr>
          <w:rFonts w:ascii="Times New Roman" w:hAnsi="Times New Roman" w:cs="Times New Roman"/>
          <w:sz w:val="24"/>
          <w:szCs w:val="24"/>
          <w:lang w:val="en-GB"/>
        </w:rPr>
        <w:sym w:font="Symbol" w:char="F0B0"/>
      </w:r>
      <w:r w:rsidR="00FE4908">
        <w:rPr>
          <w:rFonts w:ascii="Times New Roman" w:hAnsi="Times New Roman" w:cs="Times New Roman"/>
          <w:sz w:val="24"/>
          <w:szCs w:val="24"/>
          <w:lang w:val="en-GB"/>
        </w:rPr>
        <w:t>C (</w:t>
      </w:r>
      <w:r w:rsidR="00E513C2">
        <w:rPr>
          <w:rFonts w:ascii="Times New Roman" w:hAnsi="Times New Roman" w:cs="Times New Roman"/>
          <w:sz w:val="24"/>
          <w:szCs w:val="24"/>
          <w:lang w:val="en-GB"/>
        </w:rPr>
        <w:t xml:space="preserve">just above the horizontal </w:t>
      </w:r>
      <w:r w:rsidR="00FE4908">
        <w:rPr>
          <w:rFonts w:ascii="Times New Roman" w:hAnsi="Times New Roman" w:cs="Times New Roman"/>
          <w:sz w:val="24"/>
          <w:szCs w:val="24"/>
          <w:lang w:val="en-GB"/>
        </w:rPr>
        <w:t>line</w:t>
      </w:r>
      <w:r w:rsidR="001C1A6E">
        <w:rPr>
          <w:rFonts w:ascii="Times New Roman" w:hAnsi="Times New Roman" w:cs="Times New Roman"/>
          <w:sz w:val="24"/>
          <w:szCs w:val="24"/>
          <w:lang w:val="en-GB"/>
        </w:rPr>
        <w:t xml:space="preserve"> dividing Co/Cu and</w:t>
      </w:r>
      <w:r w:rsidR="00E513C2">
        <w:rPr>
          <w:rFonts w:ascii="Times New Roman" w:hAnsi="Times New Roman" w:cs="Times New Roman"/>
          <w:sz w:val="24"/>
          <w:szCs w:val="24"/>
          <w:lang w:val="en-GB"/>
        </w:rPr>
        <w:t xml:space="preserve"> Fe/Cu</w:t>
      </w:r>
      <w:r w:rsidR="00FE4908">
        <w:rPr>
          <w:rFonts w:ascii="Times New Roman" w:hAnsi="Times New Roman" w:cs="Times New Roman"/>
          <w:sz w:val="24"/>
          <w:szCs w:val="24"/>
          <w:lang w:val="en-GB"/>
        </w:rPr>
        <w:t xml:space="preserve"> in Fig. 3(a)). The phonon contribution to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1C1A6E">
        <w:rPr>
          <w:rFonts w:ascii="Times New Roman" w:hAnsi="Times New Roman" w:cs="Times New Roman"/>
          <w:sz w:val="24"/>
          <w:szCs w:val="24"/>
          <w:lang w:val="en-GB"/>
        </w:rPr>
        <w:t xml:space="preserve"> is shown </w:t>
      </w:r>
      <w:r w:rsidR="00FE4908">
        <w:rPr>
          <w:rFonts w:ascii="Times New Roman" w:hAnsi="Times New Roman" w:cs="Times New Roman"/>
          <w:sz w:val="24"/>
          <w:szCs w:val="24"/>
          <w:lang w:val="en-GB"/>
        </w:rPr>
        <w:t xml:space="preserve">by the black solid line, increasing </w:t>
      </w:r>
      <w:r w:rsidR="0055251E">
        <w:rPr>
          <w:rFonts w:ascii="Times New Roman" w:hAnsi="Times New Roman" w:cs="Times New Roman"/>
          <w:sz w:val="24"/>
          <w:szCs w:val="24"/>
          <w:lang w:val="en-GB"/>
        </w:rPr>
        <w:t xml:space="preserve">monotonically </w:t>
      </w:r>
      <w:r w:rsidR="00FE4908">
        <w:rPr>
          <w:rFonts w:ascii="Times New Roman" w:hAnsi="Times New Roman" w:cs="Times New Roman"/>
          <w:sz w:val="24"/>
          <w:szCs w:val="24"/>
          <w:lang w:val="en-GB"/>
        </w:rPr>
        <w:t xml:space="preserve">with </w:t>
      </w:r>
      <w:r w:rsidR="00FE4908" w:rsidRPr="00FE4908">
        <w:rPr>
          <w:rFonts w:ascii="Times New Roman" w:hAnsi="Times New Roman" w:cs="Times New Roman"/>
          <w:i/>
          <w:sz w:val="24"/>
          <w:szCs w:val="24"/>
          <w:lang w:val="en-GB"/>
        </w:rPr>
        <w:t>T</w:t>
      </w:r>
      <w:r w:rsidR="00FE4908">
        <w:rPr>
          <w:rFonts w:ascii="Times New Roman" w:hAnsi="Times New Roman" w:cs="Times New Roman"/>
          <w:sz w:val="24"/>
          <w:szCs w:val="24"/>
          <w:lang w:val="en-GB"/>
        </w:rPr>
        <w:t xml:space="preserve"> for all devices, the </w:t>
      </w:r>
      <w:r w:rsidR="00FE4908" w:rsidRPr="00FE4908">
        <w:rPr>
          <w:rFonts w:ascii="Times New Roman" w:hAnsi="Times New Roman" w:cs="Times New Roman"/>
          <w:i/>
          <w:sz w:val="24"/>
          <w:szCs w:val="24"/>
          <w:lang w:val="en-GB"/>
        </w:rPr>
        <w:t>T</w:t>
      </w:r>
      <w:r w:rsidR="00FE4908">
        <w:rPr>
          <w:rFonts w:ascii="Times New Roman" w:hAnsi="Times New Roman" w:cs="Times New Roman"/>
          <w:sz w:val="24"/>
          <w:szCs w:val="24"/>
          <w:lang w:val="en-GB"/>
        </w:rPr>
        <w:t>-independent defect contribution by the device-dependent horizontal dashed line</w:t>
      </w:r>
      <w:r w:rsidR="001C1A6E">
        <w:rPr>
          <w:rFonts w:ascii="Times New Roman" w:hAnsi="Times New Roman" w:cs="Times New Roman"/>
          <w:sz w:val="24"/>
          <w:szCs w:val="24"/>
          <w:lang w:val="en-GB"/>
        </w:rPr>
        <w:t>s</w:t>
      </w:r>
      <w:r w:rsidR="00FE4908">
        <w:rPr>
          <w:rFonts w:ascii="Times New Roman" w:hAnsi="Times New Roman" w:cs="Times New Roman"/>
          <w:sz w:val="24"/>
          <w:szCs w:val="24"/>
          <w:lang w:val="en-GB"/>
        </w:rPr>
        <w:t xml:space="preserve">, </w:t>
      </w:r>
      <w:r w:rsidR="00A90AF5">
        <w:rPr>
          <w:rFonts w:ascii="Times New Roman" w:hAnsi="Times New Roman" w:cs="Times New Roman"/>
          <w:sz w:val="24"/>
          <w:szCs w:val="24"/>
          <w:lang w:val="en-GB"/>
        </w:rPr>
        <w:t>and the Kondo contribu</w:t>
      </w:r>
      <w:r w:rsidR="00E513C2">
        <w:rPr>
          <w:rFonts w:ascii="Times New Roman" w:hAnsi="Times New Roman" w:cs="Times New Roman"/>
          <w:sz w:val="24"/>
          <w:szCs w:val="24"/>
          <w:lang w:val="en-GB"/>
        </w:rPr>
        <w:t>tion</w:t>
      </w:r>
      <w:r w:rsidR="0055251E">
        <w:rPr>
          <w:rFonts w:ascii="Times New Roman" w:hAnsi="Times New Roman" w:cs="Times New Roman"/>
          <w:sz w:val="24"/>
          <w:szCs w:val="24"/>
          <w:lang w:val="en-GB"/>
        </w:rPr>
        <w:t xml:space="preserve">, which decreases with </w:t>
      </w:r>
      <w:r w:rsidR="0055251E" w:rsidRPr="006642A7">
        <w:rPr>
          <w:rFonts w:ascii="Times New Roman" w:hAnsi="Times New Roman" w:cs="Times New Roman"/>
          <w:i/>
          <w:sz w:val="24"/>
          <w:szCs w:val="24"/>
          <w:lang w:val="en-GB"/>
        </w:rPr>
        <w:t>T</w:t>
      </w:r>
      <w:r w:rsidR="0055251E">
        <w:rPr>
          <w:rFonts w:ascii="Times New Roman" w:hAnsi="Times New Roman" w:cs="Times New Roman"/>
          <w:sz w:val="24"/>
          <w:szCs w:val="24"/>
          <w:lang w:val="en-GB"/>
        </w:rPr>
        <w:t xml:space="preserve">, </w:t>
      </w:r>
      <w:r w:rsidR="00E513C2">
        <w:rPr>
          <w:rFonts w:ascii="Times New Roman" w:hAnsi="Times New Roman" w:cs="Times New Roman"/>
          <w:sz w:val="24"/>
          <w:szCs w:val="24"/>
          <w:lang w:val="en-GB"/>
        </w:rPr>
        <w:t xml:space="preserve"> by the colored solid lines</w:t>
      </w:r>
      <w:r w:rsidR="00A90AF5">
        <w:rPr>
          <w:rFonts w:ascii="Times New Roman" w:hAnsi="Times New Roman" w:cs="Times New Roman"/>
          <w:sz w:val="24"/>
          <w:szCs w:val="24"/>
          <w:lang w:val="en-GB"/>
        </w:rPr>
        <w:t xml:space="preserve">. </w:t>
      </w:r>
      <w:r w:rsidR="0009077A">
        <w:rPr>
          <w:rFonts w:ascii="Times New Roman" w:hAnsi="Times New Roman" w:cs="Times New Roman"/>
          <w:sz w:val="24"/>
          <w:szCs w:val="24"/>
          <w:lang w:val="en-GB"/>
        </w:rPr>
        <w:t>The key</w:t>
      </w:r>
      <w:r w:rsidR="00A90AF5">
        <w:rPr>
          <w:rFonts w:ascii="Times New Roman" w:hAnsi="Times New Roman" w:cs="Times New Roman"/>
          <w:sz w:val="24"/>
          <w:szCs w:val="24"/>
          <w:lang w:val="en-GB"/>
        </w:rPr>
        <w:t xml:space="preserve"> point is that because</w:t>
      </w:r>
      <w:r w:rsidR="00114EF8"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r>
          <w:rPr>
            <w:rFonts w:ascii="Cambria Math" w:hAnsi="Cambria Math" w:cs="Times New Roman"/>
            <w:sz w:val="24"/>
            <w:szCs w:val="24"/>
            <w:lang w:val="en-GB"/>
          </w:rPr>
          <m:t xml:space="preserve">≈1000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114EF8" w:rsidRPr="002F60D4">
        <w:rPr>
          <w:rFonts w:ascii="Times New Roman" w:eastAsiaTheme="minorEastAsia" w:hAnsi="Times New Roman" w:cs="Times New Roman"/>
          <w:sz w:val="24"/>
          <w:szCs w:val="24"/>
          <w:lang w:val="en-GB"/>
        </w:rPr>
        <w:t xml:space="preserve">, </w:t>
      </w:r>
      <w:r w:rsidR="00A90AF5">
        <w:rPr>
          <w:rFonts w:ascii="Times New Roman" w:eastAsiaTheme="minorEastAsia" w:hAnsi="Times New Roman" w:cs="Times New Roman"/>
          <w:sz w:val="24"/>
          <w:szCs w:val="24"/>
          <w:lang w:val="en-GB"/>
        </w:rPr>
        <w:t xml:space="preserve">the phonon contribution to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A90AF5">
        <w:rPr>
          <w:rFonts w:ascii="Times New Roman" w:eastAsiaTheme="minorEastAsia" w:hAnsi="Times New Roman" w:cs="Times New Roman"/>
          <w:sz w:val="24"/>
          <w:szCs w:val="24"/>
          <w:lang w:val="en-GB"/>
        </w:rPr>
        <w:t xml:space="preserve"> only becomes comparable to the</w:t>
      </w:r>
      <w:r w:rsidR="003D4FCA" w:rsidRPr="002F60D4">
        <w:rPr>
          <w:rFonts w:ascii="Times New Roman" w:hAnsi="Times New Roman" w:cs="Times New Roman"/>
          <w:sz w:val="24"/>
          <w:szCs w:val="24"/>
          <w:lang w:val="en-GB"/>
        </w:rPr>
        <w:t xml:space="preserve"> </w:t>
      </w:r>
      <w:r w:rsidR="00114EF8" w:rsidRPr="002F60D4">
        <w:rPr>
          <w:rFonts w:ascii="Times New Roman" w:hAnsi="Times New Roman" w:cs="Times New Roman"/>
          <w:sz w:val="24"/>
          <w:szCs w:val="24"/>
          <w:lang w:val="en-GB"/>
        </w:rPr>
        <w:t>Kondo</w:t>
      </w:r>
      <w:r w:rsidR="00A90AF5">
        <w:rPr>
          <w:rFonts w:ascii="Times New Roman" w:hAnsi="Times New Roman" w:cs="Times New Roman"/>
          <w:sz w:val="24"/>
          <w:szCs w:val="24"/>
          <w:lang w:val="en-GB"/>
        </w:rPr>
        <w:t xml:space="preserve"> contribution at 100-1000 K, dependent on the </w:t>
      </w:r>
      <w:r w:rsidR="0009077A">
        <w:rPr>
          <w:rFonts w:ascii="Times New Roman" w:hAnsi="Times New Roman" w:cs="Times New Roman"/>
          <w:sz w:val="24"/>
          <w:szCs w:val="24"/>
          <w:lang w:val="en-GB"/>
        </w:rPr>
        <w:t xml:space="preserve">specific </w:t>
      </w:r>
      <w:r w:rsidR="00A90AF5">
        <w:rPr>
          <w:rFonts w:ascii="Times New Roman" w:hAnsi="Times New Roman" w:cs="Times New Roman"/>
          <w:sz w:val="24"/>
          <w:szCs w:val="24"/>
          <w:lang w:val="en-GB"/>
        </w:rPr>
        <w:t xml:space="preserve">defect and MI </w:t>
      </w:r>
      <w:r w:rsidR="0009077A">
        <w:rPr>
          <w:rFonts w:ascii="Times New Roman" w:hAnsi="Times New Roman" w:cs="Times New Roman"/>
          <w:sz w:val="24"/>
          <w:szCs w:val="24"/>
          <w:lang w:val="en-GB"/>
        </w:rPr>
        <w:t>density</w:t>
      </w:r>
      <w:r w:rsidR="00A90AF5">
        <w:rPr>
          <w:rFonts w:ascii="Times New Roman" w:hAnsi="Times New Roman" w:cs="Times New Roman"/>
          <w:sz w:val="24"/>
          <w:szCs w:val="24"/>
          <w:lang w:val="en-GB"/>
        </w:rPr>
        <w:t xml:space="preserve">. It is only above this </w:t>
      </w:r>
      <w:r w:rsidR="0009077A">
        <w:rPr>
          <w:rFonts w:ascii="Times New Roman" w:hAnsi="Times New Roman" w:cs="Times New Roman"/>
          <w:sz w:val="24"/>
          <w:szCs w:val="24"/>
          <w:lang w:val="en-GB"/>
        </w:rPr>
        <w:t xml:space="preserve">that </w:t>
      </w:r>
      <w:r w:rsidR="001C1A6E">
        <w:rPr>
          <w:rFonts w:ascii="Times New Roman" w:hAnsi="Times New Roman" w:cs="Times New Roman"/>
          <w:sz w:val="24"/>
          <w:szCs w:val="24"/>
          <w:lang w:val="en-GB"/>
        </w:rPr>
        <w:t xml:space="preserve">a regime of </w:t>
      </w:r>
      <w:r w:rsidR="00A90AF5" w:rsidRPr="00A90AF5">
        <w:rPr>
          <w:rFonts w:ascii="Times New Roman" w:hAnsi="Times New Roman" w:cs="Times New Roman"/>
          <w:i/>
          <w:sz w:val="24"/>
          <w:szCs w:val="24"/>
          <w:lang w:val="en-GB"/>
        </w:rPr>
        <w:t>T</w:t>
      </w:r>
      <w:r w:rsidR="00F81817">
        <w:rPr>
          <w:rFonts w:ascii="Times New Roman" w:hAnsi="Times New Roman" w:cs="Times New Roman"/>
          <w:sz w:val="24"/>
          <w:szCs w:val="24"/>
          <w:lang w:val="en-GB"/>
        </w:rPr>
        <w:t xml:space="preserve">-linear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F81817">
        <w:rPr>
          <w:rFonts w:ascii="Times New Roman" w:eastAsiaTheme="minorEastAsia" w:hAnsi="Times New Roman" w:cs="Times New Roman"/>
          <w:sz w:val="24"/>
          <w:szCs w:val="24"/>
          <w:lang w:val="en-GB"/>
        </w:rPr>
        <w:t xml:space="preserve"> can be</w:t>
      </w:r>
      <w:r w:rsidR="00197B12">
        <w:rPr>
          <w:rFonts w:ascii="Times New Roman" w:eastAsiaTheme="minorEastAsia" w:hAnsi="Times New Roman" w:cs="Times New Roman"/>
          <w:sz w:val="24"/>
          <w:szCs w:val="24"/>
          <w:lang w:val="en-GB"/>
        </w:rPr>
        <w:t xml:space="preserve"> recovered, which</w:t>
      </w:r>
      <w:r w:rsidR="0009077A">
        <w:rPr>
          <w:rFonts w:ascii="Times New Roman" w:eastAsiaTheme="minorEastAsia" w:hAnsi="Times New Roman" w:cs="Times New Roman"/>
          <w:sz w:val="24"/>
          <w:szCs w:val="24"/>
          <w:lang w:val="en-GB"/>
        </w:rPr>
        <w:t xml:space="preserve"> </w:t>
      </w:r>
      <w:r w:rsidR="00197B12">
        <w:rPr>
          <w:rFonts w:ascii="Times New Roman" w:eastAsiaTheme="minorEastAsia" w:hAnsi="Times New Roman" w:cs="Times New Roman"/>
          <w:sz w:val="24"/>
          <w:szCs w:val="24"/>
          <w:lang w:val="en-GB"/>
        </w:rPr>
        <w:t>is not</w:t>
      </w:r>
      <w:r w:rsidR="0009077A">
        <w:rPr>
          <w:rFonts w:ascii="Times New Roman" w:eastAsiaTheme="minorEastAsia" w:hAnsi="Times New Roman" w:cs="Times New Roman"/>
          <w:sz w:val="24"/>
          <w:szCs w:val="24"/>
          <w:lang w:val="en-GB"/>
        </w:rPr>
        <w:t xml:space="preserve"> reached in</w:t>
      </w:r>
      <w:r w:rsidR="00A90AF5">
        <w:rPr>
          <w:rFonts w:ascii="Times New Roman" w:eastAsiaTheme="minorEastAsia" w:hAnsi="Times New Roman" w:cs="Times New Roman"/>
          <w:sz w:val="24"/>
          <w:szCs w:val="24"/>
          <w:lang w:val="en-GB"/>
        </w:rPr>
        <w:t xml:space="preserve"> </w:t>
      </w:r>
      <w:r w:rsidR="00A90AF5" w:rsidRPr="00A90AF5">
        <w:rPr>
          <w:rFonts w:ascii="Times New Roman" w:eastAsiaTheme="minorEastAsia" w:hAnsi="Times New Roman" w:cs="Times New Roman"/>
          <w:i/>
          <w:sz w:val="24"/>
          <w:szCs w:val="24"/>
          <w:lang w:val="en-GB"/>
        </w:rPr>
        <w:t>T</w:t>
      </w:r>
      <w:r w:rsidR="00A90AF5">
        <w:rPr>
          <w:rFonts w:ascii="Times New Roman" w:eastAsiaTheme="minorEastAsia" w:hAnsi="Times New Roman" w:cs="Times New Roman"/>
          <w:sz w:val="24"/>
          <w:szCs w:val="24"/>
          <w:lang w:val="en-GB"/>
        </w:rPr>
        <w:t xml:space="preserve"> &lt; 300 K measurements</w:t>
      </w:r>
      <w:r w:rsidR="00197B12">
        <w:rPr>
          <w:rFonts w:ascii="Times New Roman" w:eastAsiaTheme="minorEastAsia" w:hAnsi="Times New Roman" w:cs="Times New Roman"/>
          <w:sz w:val="24"/>
          <w:szCs w:val="24"/>
          <w:lang w:val="en-GB"/>
        </w:rPr>
        <w:t xml:space="preserve"> </w:t>
      </w:r>
      <w:r w:rsidR="0055251E">
        <w:rPr>
          <w:rFonts w:ascii="Times New Roman" w:eastAsiaTheme="minorEastAsia" w:hAnsi="Times New Roman" w:cs="Times New Roman"/>
          <w:sz w:val="24"/>
          <w:szCs w:val="24"/>
          <w:lang w:val="en-GB"/>
        </w:rPr>
        <w:t xml:space="preserve">for </w:t>
      </w:r>
      <w:r w:rsidR="00197B12">
        <w:rPr>
          <w:rFonts w:ascii="Times New Roman" w:eastAsiaTheme="minorEastAsia" w:hAnsi="Times New Roman" w:cs="Times New Roman"/>
          <w:sz w:val="24"/>
          <w:szCs w:val="24"/>
          <w:lang w:val="en-GB"/>
        </w:rPr>
        <w:t xml:space="preserve">many samples in this work. </w:t>
      </w:r>
      <w:r w:rsidR="00A90AF5">
        <w:rPr>
          <w:rFonts w:ascii="Times New Roman" w:eastAsiaTheme="minorEastAsia" w:hAnsi="Times New Roman" w:cs="Times New Roman"/>
          <w:sz w:val="24"/>
          <w:szCs w:val="24"/>
          <w:lang w:val="en-GB"/>
        </w:rPr>
        <w:t xml:space="preserve">The </w:t>
      </w:r>
      <w:r w:rsidR="00197B12">
        <w:rPr>
          <w:rFonts w:ascii="Times New Roman" w:eastAsiaTheme="minorEastAsia" w:hAnsi="Times New Roman" w:cs="Times New Roman"/>
          <w:sz w:val="24"/>
          <w:szCs w:val="24"/>
          <w:lang w:val="en-GB"/>
        </w:rPr>
        <w:t xml:space="preserve">apparently </w:t>
      </w:r>
      <w:r w:rsidR="00A90AF5">
        <w:rPr>
          <w:rFonts w:ascii="Times New Roman" w:eastAsiaTheme="minorEastAsia" w:hAnsi="Times New Roman" w:cs="Times New Roman"/>
          <w:sz w:val="24"/>
          <w:szCs w:val="24"/>
          <w:lang w:val="en-GB"/>
        </w:rPr>
        <w:t xml:space="preserve">simple expectation of </w:t>
      </w:r>
      <w:r w:rsidR="00197B12">
        <w:rPr>
          <w:rFonts w:ascii="Times New Roman" w:eastAsiaTheme="minorEastAsia" w:hAnsi="Times New Roman" w:cs="Times New Roman"/>
          <w:sz w:val="24"/>
          <w:szCs w:val="24"/>
          <w:lang w:val="en-GB"/>
        </w:rPr>
        <w:t xml:space="preserve">a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09077A">
        <w:rPr>
          <w:rFonts w:ascii="Times New Roman" w:eastAsiaTheme="minorEastAsia" w:hAnsi="Times New Roman" w:cs="Times New Roman"/>
          <w:sz w:val="24"/>
          <w:szCs w:val="24"/>
          <w:lang w:val="en-GB"/>
        </w:rPr>
        <w:t xml:space="preserve"> </w:t>
      </w:r>
      <w:r w:rsidR="00197B12">
        <w:rPr>
          <w:rFonts w:ascii="Times New Roman" w:eastAsiaTheme="minorEastAsia" w:hAnsi="Times New Roman" w:cs="Times New Roman"/>
          <w:sz w:val="24"/>
          <w:szCs w:val="24"/>
          <w:lang w:val="en-GB"/>
        </w:rPr>
        <w:t xml:space="preserve">that </w:t>
      </w:r>
      <w:r w:rsidR="0009077A">
        <w:rPr>
          <w:rFonts w:ascii="Times New Roman" w:eastAsiaTheme="minorEastAsia" w:hAnsi="Times New Roman" w:cs="Times New Roman"/>
          <w:sz w:val="24"/>
          <w:szCs w:val="24"/>
          <w:lang w:val="en-GB"/>
        </w:rPr>
        <w:t>increas</w:t>
      </w:r>
      <w:r w:rsidR="00197B12">
        <w:rPr>
          <w:rFonts w:ascii="Times New Roman" w:eastAsiaTheme="minorEastAsia" w:hAnsi="Times New Roman" w:cs="Times New Roman"/>
          <w:sz w:val="24"/>
          <w:szCs w:val="24"/>
          <w:lang w:val="en-GB"/>
        </w:rPr>
        <w:t>es</w:t>
      </w:r>
      <w:r w:rsidR="00A90AF5">
        <w:rPr>
          <w:rFonts w:ascii="Times New Roman" w:eastAsiaTheme="minorEastAsia" w:hAnsi="Times New Roman" w:cs="Times New Roman"/>
          <w:sz w:val="24"/>
          <w:szCs w:val="24"/>
          <w:lang w:val="en-GB"/>
        </w:rPr>
        <w:t xml:space="preserve"> linearly with </w:t>
      </w:r>
      <w:r w:rsidR="00A90AF5" w:rsidRPr="00A90AF5">
        <w:rPr>
          <w:rFonts w:ascii="Times New Roman" w:eastAsiaTheme="minorEastAsia" w:hAnsi="Times New Roman" w:cs="Times New Roman"/>
          <w:i/>
          <w:sz w:val="24"/>
          <w:szCs w:val="24"/>
          <w:lang w:val="en-GB"/>
        </w:rPr>
        <w:t>T</w:t>
      </w:r>
      <w:r w:rsidR="00A90AF5">
        <w:rPr>
          <w:rFonts w:ascii="Times New Roman" w:eastAsiaTheme="minorEastAsia" w:hAnsi="Times New Roman" w:cs="Times New Roman"/>
          <w:sz w:val="24"/>
          <w:szCs w:val="24"/>
          <w:lang w:val="en-GB"/>
        </w:rPr>
        <w:t xml:space="preserve"> </w:t>
      </w:r>
      <w:r w:rsidR="00197B12">
        <w:rPr>
          <w:rFonts w:ascii="Times New Roman" w:eastAsiaTheme="minorEastAsia" w:hAnsi="Times New Roman" w:cs="Times New Roman"/>
          <w:sz w:val="24"/>
          <w:szCs w:val="24"/>
          <w:lang w:val="en-GB"/>
        </w:rPr>
        <w:t xml:space="preserve">over a wide </w:t>
      </w:r>
      <w:r w:rsidR="004B73D3">
        <w:rPr>
          <w:rFonts w:ascii="Times New Roman" w:eastAsiaTheme="minorEastAsia" w:hAnsi="Times New Roman" w:cs="Times New Roman"/>
          <w:sz w:val="24"/>
          <w:szCs w:val="24"/>
          <w:lang w:val="en-GB"/>
        </w:rPr>
        <w:t>range is in fact</w:t>
      </w:r>
      <w:r w:rsidR="00A90AF5">
        <w:rPr>
          <w:rFonts w:ascii="Times New Roman" w:eastAsiaTheme="minorEastAsia" w:hAnsi="Times New Roman" w:cs="Times New Roman"/>
          <w:sz w:val="24"/>
          <w:szCs w:val="24"/>
          <w:lang w:val="en-GB"/>
        </w:rPr>
        <w:t xml:space="preserve"> only seen in the lowest defect and MI density devices in this study, the exemplar being </w:t>
      </w:r>
      <w:r w:rsidR="004B73D3">
        <w:rPr>
          <w:rFonts w:ascii="Times New Roman" w:eastAsiaTheme="minorEastAsia" w:hAnsi="Times New Roman" w:cs="Times New Roman"/>
          <w:sz w:val="24"/>
          <w:szCs w:val="24"/>
          <w:lang w:val="en-GB"/>
        </w:rPr>
        <w:t xml:space="preserve">the </w:t>
      </w:r>
      <w:r w:rsidR="00A90AF5">
        <w:rPr>
          <w:rFonts w:ascii="Times New Roman" w:eastAsiaTheme="minorEastAsia" w:hAnsi="Times New Roman" w:cs="Times New Roman"/>
          <w:sz w:val="24"/>
          <w:szCs w:val="24"/>
          <w:lang w:val="en-GB"/>
        </w:rPr>
        <w:t xml:space="preserve">Fe/Cu, </w:t>
      </w:r>
      <w:r w:rsidR="00A90AF5" w:rsidRPr="004B73D3">
        <w:rPr>
          <w:rFonts w:ascii="Times New Roman" w:eastAsiaTheme="minorEastAsia" w:hAnsi="Times New Roman" w:cs="Times New Roman"/>
          <w:i/>
          <w:sz w:val="24"/>
          <w:szCs w:val="24"/>
          <w:lang w:val="en-GB"/>
        </w:rPr>
        <w:t>t</w:t>
      </w:r>
      <w:r w:rsidR="00A90AF5" w:rsidRPr="004B73D3">
        <w:rPr>
          <w:rFonts w:ascii="Times New Roman" w:eastAsiaTheme="minorEastAsia" w:hAnsi="Times New Roman" w:cs="Times New Roman"/>
          <w:i/>
          <w:sz w:val="24"/>
          <w:szCs w:val="24"/>
          <w:vertAlign w:val="subscript"/>
          <w:lang w:val="en-GB"/>
        </w:rPr>
        <w:t>N</w:t>
      </w:r>
      <w:r w:rsidR="00A90AF5">
        <w:rPr>
          <w:rFonts w:ascii="Times New Roman" w:eastAsiaTheme="minorEastAsia" w:hAnsi="Times New Roman" w:cs="Times New Roman"/>
          <w:sz w:val="24"/>
          <w:szCs w:val="24"/>
          <w:lang w:val="en-GB"/>
        </w:rPr>
        <w:t xml:space="preserve"> = 200 nm, </w:t>
      </w:r>
      <w:r w:rsidR="00A90AF5" w:rsidRPr="004B73D3">
        <w:rPr>
          <w:rFonts w:ascii="Times New Roman" w:eastAsiaTheme="minorEastAsia" w:hAnsi="Times New Roman" w:cs="Times New Roman"/>
          <w:i/>
          <w:sz w:val="24"/>
          <w:szCs w:val="24"/>
          <w:lang w:val="en-GB"/>
        </w:rPr>
        <w:t>T</w:t>
      </w:r>
      <w:r w:rsidR="00A90AF5" w:rsidRPr="004B73D3">
        <w:rPr>
          <w:rFonts w:ascii="Times New Roman" w:eastAsiaTheme="minorEastAsia" w:hAnsi="Times New Roman" w:cs="Times New Roman"/>
          <w:i/>
          <w:sz w:val="24"/>
          <w:szCs w:val="24"/>
          <w:vertAlign w:val="subscript"/>
          <w:lang w:val="en-GB"/>
        </w:rPr>
        <w:t>A</w:t>
      </w:r>
      <w:r w:rsidR="004B73D3">
        <w:rPr>
          <w:rFonts w:ascii="Times New Roman" w:eastAsiaTheme="minorEastAsia" w:hAnsi="Times New Roman" w:cs="Times New Roman"/>
          <w:sz w:val="24"/>
          <w:szCs w:val="24"/>
          <w:lang w:val="en-GB"/>
        </w:rPr>
        <w:t xml:space="preserve"> = 300</w:t>
      </w:r>
      <w:r w:rsidR="00A90AF5">
        <w:rPr>
          <w:rFonts w:ascii="Times New Roman" w:eastAsiaTheme="minorEastAsia" w:hAnsi="Times New Roman" w:cs="Times New Roman"/>
          <w:sz w:val="24"/>
          <w:szCs w:val="24"/>
          <w:lang w:val="en-GB"/>
        </w:rPr>
        <w:t xml:space="preserve"> </w:t>
      </w:r>
      <w:r w:rsidR="004B73D3">
        <w:rPr>
          <w:rFonts w:ascii="Times New Roman" w:eastAsiaTheme="minorEastAsia" w:hAnsi="Times New Roman" w:cs="Times New Roman"/>
          <w:sz w:val="24"/>
          <w:szCs w:val="24"/>
          <w:lang w:val="en-GB"/>
        </w:rPr>
        <w:sym w:font="Symbol" w:char="F0B0"/>
      </w:r>
      <w:r w:rsidR="004B73D3">
        <w:rPr>
          <w:rFonts w:ascii="Times New Roman" w:eastAsiaTheme="minorEastAsia" w:hAnsi="Times New Roman" w:cs="Times New Roman"/>
          <w:sz w:val="24"/>
          <w:szCs w:val="24"/>
          <w:lang w:val="en-GB"/>
        </w:rPr>
        <w:t xml:space="preserve">C device at the bottom of Fig. 3(a). In this device the phonon contribution overpowers Kondo relaxation </w:t>
      </w:r>
      <w:r w:rsidR="00197B12">
        <w:rPr>
          <w:rFonts w:ascii="Times New Roman" w:eastAsiaTheme="minorEastAsia" w:hAnsi="Times New Roman" w:cs="Times New Roman"/>
          <w:sz w:val="24"/>
          <w:szCs w:val="24"/>
          <w:lang w:val="en-GB"/>
        </w:rPr>
        <w:t xml:space="preserve">at </w:t>
      </w:r>
      <w:r w:rsidR="004B73D3">
        <w:rPr>
          <w:rFonts w:ascii="Times New Roman" w:eastAsiaTheme="minorEastAsia" w:hAnsi="Times New Roman" w:cs="Times New Roman"/>
          <w:sz w:val="24"/>
          <w:szCs w:val="24"/>
          <w:lang w:val="en-GB"/>
        </w:rPr>
        <w:t xml:space="preserve">around 100 K (Fig. 3(b)), giving rise to the increase in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4B73D3">
        <w:rPr>
          <w:rFonts w:ascii="Times New Roman" w:eastAsiaTheme="minorEastAsia" w:hAnsi="Times New Roman" w:cs="Times New Roman"/>
          <w:sz w:val="24"/>
          <w:szCs w:val="24"/>
          <w:lang w:val="en-GB"/>
        </w:rPr>
        <w:t xml:space="preserve"> with </w:t>
      </w:r>
      <w:r w:rsidR="004B73D3" w:rsidRPr="004B73D3">
        <w:rPr>
          <w:rFonts w:ascii="Times New Roman" w:eastAsiaTheme="minorEastAsia" w:hAnsi="Times New Roman" w:cs="Times New Roman"/>
          <w:i/>
          <w:sz w:val="24"/>
          <w:szCs w:val="24"/>
          <w:lang w:val="en-GB"/>
        </w:rPr>
        <w:t>T</w:t>
      </w:r>
      <w:r w:rsidR="004B73D3">
        <w:rPr>
          <w:rFonts w:ascii="Times New Roman" w:eastAsiaTheme="minorEastAsia" w:hAnsi="Times New Roman" w:cs="Times New Roman"/>
          <w:sz w:val="24"/>
          <w:szCs w:val="24"/>
          <w:lang w:val="en-GB"/>
        </w:rPr>
        <w:t xml:space="preserve"> </w:t>
      </w:r>
      <w:r w:rsidR="00197B12">
        <w:rPr>
          <w:rFonts w:ascii="Times New Roman" w:eastAsiaTheme="minorEastAsia" w:hAnsi="Times New Roman" w:cs="Times New Roman"/>
          <w:sz w:val="24"/>
          <w:szCs w:val="24"/>
          <w:lang w:val="en-GB"/>
        </w:rPr>
        <w:t xml:space="preserve">seen </w:t>
      </w:r>
      <w:r w:rsidR="004B73D3">
        <w:rPr>
          <w:rFonts w:ascii="Times New Roman" w:eastAsiaTheme="minorEastAsia" w:hAnsi="Times New Roman" w:cs="Times New Roman"/>
          <w:sz w:val="24"/>
          <w:szCs w:val="24"/>
          <w:lang w:val="en-GB"/>
        </w:rPr>
        <w:t>in Fig. 3(a).</w:t>
      </w:r>
    </w:p>
    <w:p w14:paraId="5D0AB210" w14:textId="555B0497" w:rsidR="00F76972" w:rsidRDefault="00E43210" w:rsidP="002F60D4">
      <w:pPr>
        <w:spacing w:after="240" w:line="480" w:lineRule="auto"/>
        <w:jc w:val="both"/>
        <w:rPr>
          <w:rFonts w:ascii="Times New Roman" w:eastAsiaTheme="minorEastAsia" w:hAnsi="Times New Roman" w:cs="Times New Roman"/>
          <w:sz w:val="24"/>
          <w:szCs w:val="24"/>
          <w:lang w:val="en-GB"/>
        </w:rPr>
      </w:pP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s,K</m:t>
            </m:r>
          </m:sub>
        </m:sSub>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T=0</m:t>
            </m:r>
          </m:e>
        </m:d>
      </m:oMath>
      <w:r w:rsidRPr="002F60D4">
        <w:rPr>
          <w:rFonts w:ascii="Times New Roman" w:hAnsi="Times New Roman" w:cs="Times New Roman"/>
          <w:sz w:val="24"/>
          <w:szCs w:val="24"/>
          <w:lang w:val="en-GB"/>
        </w:rPr>
        <w:t xml:space="preserve"> and </w:t>
      </w: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s,def</m:t>
            </m:r>
          </m:sub>
        </m:sSub>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e,0</m:t>
            </m:r>
          </m:sub>
        </m:sSub>
      </m:oMath>
      <w:r w:rsidR="00A4475B">
        <w:rPr>
          <w:rFonts w:ascii="Times New Roman" w:eastAsiaTheme="minorEastAsia" w:hAnsi="Times New Roman" w:cs="Times New Roman"/>
          <w:sz w:val="24"/>
          <w:szCs w:val="24"/>
          <w:lang w:val="en-GB"/>
        </w:rPr>
        <w:t xml:space="preserve">, the </w:t>
      </w:r>
      <w:r w:rsidR="00A4475B" w:rsidRPr="00A4475B">
        <w:rPr>
          <w:rFonts w:ascii="Times New Roman" w:eastAsiaTheme="minorEastAsia" w:hAnsi="Times New Roman" w:cs="Times New Roman"/>
          <w:i/>
          <w:sz w:val="24"/>
          <w:szCs w:val="24"/>
          <w:lang w:val="en-GB"/>
        </w:rPr>
        <w:t>T</w:t>
      </w:r>
      <w:r w:rsidR="00A4475B">
        <w:rPr>
          <w:rFonts w:ascii="Times New Roman" w:eastAsiaTheme="minorEastAsia" w:hAnsi="Times New Roman" w:cs="Times New Roman"/>
          <w:sz w:val="24"/>
          <w:szCs w:val="24"/>
          <w:lang w:val="en-GB"/>
        </w:rPr>
        <w:t xml:space="preserve"> = 0 Kondo spin relaxation rate and the </w:t>
      </w:r>
      <w:r w:rsidR="00A4475B" w:rsidRPr="00A4475B">
        <w:rPr>
          <w:rFonts w:ascii="Times New Roman" w:eastAsiaTheme="minorEastAsia" w:hAnsi="Times New Roman" w:cs="Times New Roman"/>
          <w:i/>
          <w:sz w:val="24"/>
          <w:szCs w:val="24"/>
          <w:lang w:val="en-GB"/>
        </w:rPr>
        <w:t>T</w:t>
      </w:r>
      <w:r w:rsidR="00A4475B">
        <w:rPr>
          <w:rFonts w:ascii="Times New Roman" w:eastAsiaTheme="minorEastAsia" w:hAnsi="Times New Roman" w:cs="Times New Roman"/>
          <w:sz w:val="24"/>
          <w:szCs w:val="24"/>
          <w:lang w:val="en-GB"/>
        </w:rPr>
        <w:t>-independent defect spin relaxation rate, are the two quantities extracted from the fits in Fig. 3(a)</w:t>
      </w:r>
      <w:r w:rsidR="007C717B">
        <w:rPr>
          <w:rFonts w:ascii="Times New Roman" w:eastAsiaTheme="minorEastAsia" w:hAnsi="Times New Roman" w:cs="Times New Roman"/>
          <w:sz w:val="24"/>
          <w:szCs w:val="24"/>
          <w:lang w:val="en-GB"/>
        </w:rPr>
        <w:t xml:space="preserve">, </w:t>
      </w:r>
      <w:r w:rsidR="007C717B">
        <w:rPr>
          <w:rFonts w:ascii="Times New Roman" w:eastAsiaTheme="minorEastAsia" w:hAnsi="Times New Roman" w:cs="Times New Roman"/>
          <w:sz w:val="24"/>
          <w:szCs w:val="24"/>
          <w:lang w:val="en-GB"/>
        </w:rPr>
        <w:lastRenderedPageBreak/>
        <w:t>corresponding to</w:t>
      </w:r>
      <w:r w:rsidR="00A4475B">
        <w:rPr>
          <w:rFonts w:ascii="Times New Roman" w:eastAsiaTheme="minorEastAsia" w:hAnsi="Times New Roman" w:cs="Times New Roman"/>
          <w:sz w:val="24"/>
          <w:szCs w:val="24"/>
          <w:lang w:val="en-GB"/>
        </w:rPr>
        <w:t xml:space="preserve"> the se</w:t>
      </w:r>
      <w:r w:rsidR="00A26BE7">
        <w:rPr>
          <w:rFonts w:ascii="Times New Roman" w:eastAsiaTheme="minorEastAsia" w:hAnsi="Times New Roman" w:cs="Times New Roman"/>
          <w:sz w:val="24"/>
          <w:szCs w:val="24"/>
          <w:lang w:val="en-GB"/>
        </w:rPr>
        <w:t>cond and third terms in Eq.</w:t>
      </w:r>
      <w:r w:rsidR="00A4475B">
        <w:rPr>
          <w:rFonts w:ascii="Times New Roman" w:eastAsiaTheme="minorEastAsia" w:hAnsi="Times New Roman" w:cs="Times New Roman"/>
          <w:sz w:val="24"/>
          <w:szCs w:val="24"/>
          <w:lang w:val="en-GB"/>
        </w:rPr>
        <w:t xml:space="preserve"> (3). (The first term is fixed by the assumed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r>
          <w:rPr>
            <w:rFonts w:ascii="Cambria Math" w:hAnsi="Cambria Math" w:cs="Times New Roman"/>
            <w:sz w:val="24"/>
            <w:szCs w:val="24"/>
            <w:lang w:val="en-GB"/>
          </w:rPr>
          <m:t>=</m:t>
        </m:r>
      </m:oMath>
      <w:r w:rsidR="00A4475B">
        <w:rPr>
          <w:rFonts w:ascii="Times New Roman" w:eastAsiaTheme="minorEastAsia" w:hAnsi="Times New Roman" w:cs="Times New Roman"/>
          <w:sz w:val="24"/>
          <w:szCs w:val="24"/>
          <w:lang w:val="en-GB"/>
        </w:rPr>
        <w:t xml:space="preserve"> 1000 and the known </w:t>
      </w:r>
      <w:r w:rsidR="00A4475B" w:rsidRPr="00A4475B">
        <w:rPr>
          <w:rFonts w:ascii="Times New Roman" w:eastAsiaTheme="minorEastAsia" w:hAnsi="Times New Roman" w:cs="Times New Roman"/>
          <w:i/>
          <w:sz w:val="24"/>
          <w:szCs w:val="24"/>
          <w:lang w:val="en-GB"/>
        </w:rPr>
        <w:sym w:font="Symbol" w:char="F074"/>
      </w:r>
      <w:r w:rsidR="00A4475B" w:rsidRPr="00A4475B">
        <w:rPr>
          <w:rFonts w:ascii="Times New Roman" w:eastAsiaTheme="minorEastAsia" w:hAnsi="Times New Roman" w:cs="Times New Roman"/>
          <w:i/>
          <w:sz w:val="24"/>
          <w:szCs w:val="24"/>
          <w:vertAlign w:val="subscript"/>
          <w:lang w:val="en-GB"/>
        </w:rPr>
        <w:t>e</w:t>
      </w:r>
      <w:r w:rsidR="00A4475B">
        <w:rPr>
          <w:rFonts w:ascii="Times New Roman" w:eastAsiaTheme="minorEastAsia" w:hAnsi="Times New Roman" w:cs="Times New Roman"/>
          <w:sz w:val="24"/>
          <w:szCs w:val="24"/>
          <w:lang w:val="en-GB"/>
        </w:rPr>
        <w:t>(</w:t>
      </w:r>
      <w:r w:rsidR="00A4475B" w:rsidRPr="00A4475B">
        <w:rPr>
          <w:rFonts w:ascii="Times New Roman" w:eastAsiaTheme="minorEastAsia" w:hAnsi="Times New Roman" w:cs="Times New Roman"/>
          <w:i/>
          <w:sz w:val="24"/>
          <w:szCs w:val="24"/>
          <w:lang w:val="en-GB"/>
        </w:rPr>
        <w:t>T</w:t>
      </w:r>
      <w:r w:rsidR="00A4475B">
        <w:rPr>
          <w:rFonts w:ascii="Times New Roman" w:eastAsiaTheme="minorEastAsia" w:hAnsi="Times New Roman" w:cs="Times New Roman"/>
          <w:sz w:val="24"/>
          <w:szCs w:val="24"/>
          <w:lang w:val="en-GB"/>
        </w:rPr>
        <w:t xml:space="preserve">)). These </w:t>
      </w:r>
      <w:r w:rsidR="00C6540B">
        <w:rPr>
          <w:rFonts w:ascii="Times New Roman" w:eastAsiaTheme="minorEastAsia" w:hAnsi="Times New Roman" w:cs="Times New Roman"/>
          <w:sz w:val="24"/>
          <w:szCs w:val="24"/>
          <w:lang w:val="en-GB"/>
        </w:rPr>
        <w:t xml:space="preserve">two contributions to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A4475B">
        <w:rPr>
          <w:rFonts w:ascii="Times New Roman" w:eastAsiaTheme="minorEastAsia" w:hAnsi="Times New Roman" w:cs="Times New Roman"/>
          <w:sz w:val="24"/>
          <w:szCs w:val="24"/>
          <w:lang w:val="en-GB"/>
        </w:rPr>
        <w:t xml:space="preserve"> are plotted </w:t>
      </w:r>
      <w:r w:rsidR="00A4475B" w:rsidRPr="00A4475B">
        <w:rPr>
          <w:rFonts w:ascii="Times New Roman" w:eastAsiaTheme="minorEastAsia" w:hAnsi="Times New Roman" w:cs="Times New Roman"/>
          <w:i/>
          <w:sz w:val="24"/>
          <w:szCs w:val="24"/>
          <w:lang w:val="en-GB"/>
        </w:rPr>
        <w:t>vs</w:t>
      </w:r>
      <w:r w:rsidR="00A4475B">
        <w:rPr>
          <w:rFonts w:ascii="Times New Roman" w:eastAsiaTheme="minorEastAsia" w:hAnsi="Times New Roman" w:cs="Times New Roman"/>
          <w:sz w:val="24"/>
          <w:szCs w:val="24"/>
          <w:lang w:val="en-GB"/>
        </w:rPr>
        <w:t>.</w:t>
      </w:r>
      <w:r w:rsidR="0076072B"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oMath>
      <w:r w:rsidR="0076072B" w:rsidRPr="002F60D4">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oMath>
      <w:r w:rsidR="00A4475B">
        <w:rPr>
          <w:rFonts w:ascii="Times New Roman" w:eastAsiaTheme="minorEastAsia" w:hAnsi="Times New Roman" w:cs="Times New Roman"/>
          <w:sz w:val="24"/>
          <w:szCs w:val="24"/>
          <w:lang w:val="en-GB"/>
        </w:rPr>
        <w:t xml:space="preserve"> in Figs.</w:t>
      </w:r>
      <w:r w:rsidR="0076072B" w:rsidRPr="002F60D4">
        <w:rPr>
          <w:rFonts w:ascii="Times New Roman" w:eastAsiaTheme="minorEastAsia" w:hAnsi="Times New Roman" w:cs="Times New Roman"/>
          <w:sz w:val="24"/>
          <w:szCs w:val="24"/>
          <w:lang w:val="en-GB"/>
        </w:rPr>
        <w:t xml:space="preserve"> 4</w:t>
      </w:r>
      <w:r w:rsidR="00A4475B">
        <w:rPr>
          <w:rFonts w:ascii="Times New Roman" w:eastAsiaTheme="minorEastAsia" w:hAnsi="Times New Roman" w:cs="Times New Roman"/>
          <w:sz w:val="24"/>
          <w:szCs w:val="24"/>
          <w:lang w:val="en-GB"/>
        </w:rPr>
        <w:t>(a</w:t>
      </w:r>
      <w:r w:rsidR="0076072B" w:rsidRPr="002F60D4">
        <w:rPr>
          <w:rFonts w:ascii="Times New Roman" w:eastAsiaTheme="minorEastAsia" w:hAnsi="Times New Roman" w:cs="Times New Roman"/>
          <w:sz w:val="24"/>
          <w:szCs w:val="24"/>
          <w:lang w:val="en-GB"/>
        </w:rPr>
        <w:t>)</w:t>
      </w:r>
      <w:r w:rsidR="00A4475B">
        <w:rPr>
          <w:rFonts w:ascii="Times New Roman" w:eastAsiaTheme="minorEastAsia" w:hAnsi="Times New Roman" w:cs="Times New Roman"/>
          <w:sz w:val="24"/>
          <w:szCs w:val="24"/>
          <w:lang w:val="en-GB"/>
        </w:rPr>
        <w:t xml:space="preserve"> and (b), respectively, the black points labelling the defect contribution to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A4475B">
        <w:rPr>
          <w:rFonts w:ascii="Times New Roman" w:eastAsiaTheme="minorEastAsia" w:hAnsi="Times New Roman" w:cs="Times New Roman"/>
          <w:sz w:val="24"/>
          <w:szCs w:val="24"/>
          <w:lang w:val="en-GB"/>
        </w:rPr>
        <w:t xml:space="preserve">, and the red points the </w:t>
      </w:r>
      <w:r w:rsidR="00A4475B" w:rsidRPr="00A4475B">
        <w:rPr>
          <w:rFonts w:ascii="Times New Roman" w:eastAsiaTheme="minorEastAsia" w:hAnsi="Times New Roman" w:cs="Times New Roman"/>
          <w:i/>
          <w:sz w:val="24"/>
          <w:szCs w:val="24"/>
          <w:lang w:val="en-GB"/>
        </w:rPr>
        <w:t>T</w:t>
      </w:r>
      <w:r w:rsidR="00A4475B">
        <w:rPr>
          <w:rFonts w:ascii="Times New Roman" w:eastAsiaTheme="minorEastAsia" w:hAnsi="Times New Roman" w:cs="Times New Roman"/>
          <w:sz w:val="24"/>
          <w:szCs w:val="24"/>
          <w:lang w:val="en-GB"/>
        </w:rPr>
        <w:t xml:space="preserve"> = 0 Kondo contribution. Note that an expanded data set is presented here, </w:t>
      </w:r>
      <w:r w:rsidR="00275F5E">
        <w:rPr>
          <w:rFonts w:ascii="Times New Roman" w:eastAsiaTheme="minorEastAsia" w:hAnsi="Times New Roman" w:cs="Times New Roman"/>
          <w:sz w:val="24"/>
          <w:szCs w:val="24"/>
          <w:lang w:val="en-GB"/>
        </w:rPr>
        <w:t>beyond what is shown</w:t>
      </w:r>
      <w:r w:rsidR="00C6540B">
        <w:rPr>
          <w:rFonts w:ascii="Times New Roman" w:eastAsiaTheme="minorEastAsia" w:hAnsi="Times New Roman" w:cs="Times New Roman"/>
          <w:sz w:val="24"/>
          <w:szCs w:val="24"/>
          <w:lang w:val="en-GB"/>
        </w:rPr>
        <w:t xml:space="preserve"> in Fig. 3;</w:t>
      </w:r>
      <w:r w:rsidR="00275F5E">
        <w:rPr>
          <w:rFonts w:ascii="Times New Roman" w:eastAsiaTheme="minorEastAsia" w:hAnsi="Times New Roman" w:cs="Times New Roman"/>
          <w:sz w:val="24"/>
          <w:szCs w:val="24"/>
          <w:lang w:val="en-GB"/>
        </w:rPr>
        <w:t xml:space="preserve"> added are </w:t>
      </w:r>
      <w:r w:rsidR="00CC1A84">
        <w:rPr>
          <w:rFonts w:ascii="Times New Roman" w:eastAsiaTheme="minorEastAsia" w:hAnsi="Times New Roman" w:cs="Times New Roman"/>
          <w:sz w:val="24"/>
          <w:szCs w:val="24"/>
          <w:lang w:val="en-GB"/>
        </w:rPr>
        <w:t xml:space="preserve">the </w:t>
      </w:r>
      <w:r w:rsidR="00275F5E" w:rsidRPr="00275F5E">
        <w:rPr>
          <w:rFonts w:ascii="Times New Roman" w:eastAsiaTheme="minorEastAsia" w:hAnsi="Times New Roman" w:cs="Times New Roman"/>
          <w:i/>
          <w:sz w:val="24"/>
          <w:szCs w:val="24"/>
          <w:lang w:val="en-GB"/>
        </w:rPr>
        <w:t>T</w:t>
      </w:r>
      <w:r w:rsidR="00275F5E" w:rsidRPr="00275F5E">
        <w:rPr>
          <w:rFonts w:ascii="Times New Roman" w:eastAsiaTheme="minorEastAsia" w:hAnsi="Times New Roman" w:cs="Times New Roman"/>
          <w:i/>
          <w:sz w:val="24"/>
          <w:szCs w:val="24"/>
          <w:vertAlign w:val="subscript"/>
          <w:lang w:val="en-GB"/>
        </w:rPr>
        <w:t>A</w:t>
      </w:r>
      <w:r w:rsidR="00275F5E">
        <w:rPr>
          <w:rFonts w:ascii="Times New Roman" w:eastAsiaTheme="minorEastAsia" w:hAnsi="Times New Roman" w:cs="Times New Roman"/>
          <w:sz w:val="24"/>
          <w:szCs w:val="24"/>
          <w:lang w:val="en-GB"/>
        </w:rPr>
        <w:t xml:space="preserve"> </w:t>
      </w:r>
      <w:r w:rsidR="00275F5E">
        <w:rPr>
          <w:rFonts w:ascii="Times New Roman" w:eastAsiaTheme="minorEastAsia" w:hAnsi="Times New Roman" w:cs="Times New Roman"/>
          <w:sz w:val="24"/>
          <w:szCs w:val="24"/>
          <w:lang w:val="en-GB"/>
        </w:rPr>
        <w:sym w:font="Symbol" w:char="F0B3"/>
      </w:r>
      <w:r w:rsidR="00275F5E">
        <w:rPr>
          <w:rFonts w:ascii="Times New Roman" w:eastAsiaTheme="minorEastAsia" w:hAnsi="Times New Roman" w:cs="Times New Roman"/>
          <w:sz w:val="24"/>
          <w:szCs w:val="24"/>
          <w:lang w:val="en-GB"/>
        </w:rPr>
        <w:t xml:space="preserve"> 400 </w:t>
      </w:r>
      <w:r w:rsidR="00275F5E">
        <w:rPr>
          <w:rFonts w:ascii="Times New Roman" w:eastAsiaTheme="minorEastAsia" w:hAnsi="Times New Roman" w:cs="Times New Roman"/>
          <w:sz w:val="24"/>
          <w:szCs w:val="24"/>
          <w:lang w:val="en-GB"/>
        </w:rPr>
        <w:sym w:font="Symbol" w:char="F0B0"/>
      </w:r>
      <w:r w:rsidR="00275F5E">
        <w:rPr>
          <w:rFonts w:ascii="Times New Roman" w:eastAsiaTheme="minorEastAsia" w:hAnsi="Times New Roman" w:cs="Times New Roman"/>
          <w:sz w:val="24"/>
          <w:szCs w:val="24"/>
          <w:lang w:val="en-GB"/>
        </w:rPr>
        <w:t xml:space="preserve">C data in Fig. 4(a) and </w:t>
      </w:r>
      <w:r w:rsidR="00275F5E" w:rsidRPr="00275F5E">
        <w:rPr>
          <w:rFonts w:ascii="Times New Roman" w:eastAsiaTheme="minorEastAsia" w:hAnsi="Times New Roman" w:cs="Times New Roman"/>
          <w:i/>
          <w:sz w:val="24"/>
          <w:szCs w:val="24"/>
          <w:lang w:val="en-GB"/>
        </w:rPr>
        <w:t>t</w:t>
      </w:r>
      <w:r w:rsidR="00275F5E" w:rsidRPr="00275F5E">
        <w:rPr>
          <w:rFonts w:ascii="Times New Roman" w:eastAsiaTheme="minorEastAsia" w:hAnsi="Times New Roman" w:cs="Times New Roman"/>
          <w:i/>
          <w:sz w:val="24"/>
          <w:szCs w:val="24"/>
          <w:vertAlign w:val="subscript"/>
          <w:lang w:val="en-GB"/>
        </w:rPr>
        <w:t>N</w:t>
      </w:r>
      <w:r w:rsidR="00275F5E">
        <w:rPr>
          <w:rFonts w:ascii="Times New Roman" w:eastAsiaTheme="minorEastAsia" w:hAnsi="Times New Roman" w:cs="Times New Roman"/>
          <w:sz w:val="24"/>
          <w:szCs w:val="24"/>
          <w:lang w:val="en-GB"/>
        </w:rPr>
        <w:t xml:space="preserve"> &gt; 200 nm Py/Cu data </w:t>
      </w:r>
      <w:r w:rsidR="00CC1A84">
        <w:rPr>
          <w:rFonts w:ascii="Times New Roman" w:eastAsiaTheme="minorEastAsia" w:hAnsi="Times New Roman" w:cs="Times New Roman"/>
          <w:sz w:val="24"/>
          <w:szCs w:val="24"/>
          <w:lang w:val="en-GB"/>
        </w:rPr>
        <w:t>(</w:t>
      </w:r>
      <w:r w:rsidR="00CC1A84" w:rsidRPr="00CC1A84">
        <w:rPr>
          <w:rFonts w:ascii="Times New Roman" w:eastAsiaTheme="minorEastAsia" w:hAnsi="Times New Roman" w:cs="Times New Roman"/>
          <w:i/>
          <w:sz w:val="24"/>
          <w:szCs w:val="24"/>
          <w:lang w:val="en-GB"/>
        </w:rPr>
        <w:t>T</w:t>
      </w:r>
      <w:r w:rsidR="00CC1A84" w:rsidRPr="00CC1A84">
        <w:rPr>
          <w:rFonts w:ascii="Times New Roman" w:eastAsiaTheme="minorEastAsia" w:hAnsi="Times New Roman" w:cs="Times New Roman"/>
          <w:i/>
          <w:sz w:val="24"/>
          <w:szCs w:val="24"/>
          <w:vertAlign w:val="subscript"/>
          <w:lang w:val="en-GB"/>
        </w:rPr>
        <w:t>A</w:t>
      </w:r>
      <w:r w:rsidR="00CC1A84">
        <w:rPr>
          <w:rFonts w:ascii="Times New Roman" w:eastAsiaTheme="minorEastAsia" w:hAnsi="Times New Roman" w:cs="Times New Roman"/>
          <w:sz w:val="24"/>
          <w:szCs w:val="24"/>
          <w:lang w:val="en-GB"/>
        </w:rPr>
        <w:t xml:space="preserve"> = 80 </w:t>
      </w:r>
      <w:r w:rsidR="00CC1A84">
        <w:rPr>
          <w:rFonts w:ascii="Times New Roman" w:eastAsiaTheme="minorEastAsia" w:hAnsi="Times New Roman" w:cs="Times New Roman"/>
          <w:sz w:val="24"/>
          <w:szCs w:val="24"/>
          <w:lang w:val="en-GB"/>
        </w:rPr>
        <w:sym w:font="Symbol" w:char="F0B0"/>
      </w:r>
      <w:r w:rsidR="00CC1A84">
        <w:rPr>
          <w:rFonts w:ascii="Times New Roman" w:eastAsiaTheme="minorEastAsia" w:hAnsi="Times New Roman" w:cs="Times New Roman"/>
          <w:sz w:val="24"/>
          <w:szCs w:val="24"/>
          <w:lang w:val="en-GB"/>
        </w:rPr>
        <w:t xml:space="preserve">C) </w:t>
      </w:r>
      <w:r w:rsidR="00275F5E">
        <w:rPr>
          <w:rFonts w:ascii="Times New Roman" w:eastAsiaTheme="minorEastAsia" w:hAnsi="Times New Roman" w:cs="Times New Roman"/>
          <w:sz w:val="24"/>
          <w:szCs w:val="24"/>
          <w:lang w:val="en-GB"/>
        </w:rPr>
        <w:t xml:space="preserve">in Fig. 4(b). The trends of course reflect the behaviour seen in Fig. 3(a), </w:t>
      </w:r>
      <w:r w:rsidR="00197B12">
        <w:rPr>
          <w:rFonts w:ascii="Times New Roman" w:eastAsiaTheme="minorEastAsia" w:hAnsi="Times New Roman" w:cs="Times New Roman"/>
          <w:sz w:val="24"/>
          <w:szCs w:val="24"/>
          <w:lang w:val="en-GB"/>
        </w:rPr>
        <w:t>the main</w:t>
      </w:r>
      <w:r w:rsidR="00C6540B">
        <w:rPr>
          <w:rFonts w:ascii="Times New Roman" w:eastAsiaTheme="minorEastAsia" w:hAnsi="Times New Roman" w:cs="Times New Roman"/>
          <w:sz w:val="24"/>
          <w:szCs w:val="24"/>
          <w:lang w:val="en-GB"/>
        </w:rPr>
        <w:t xml:space="preserve"> features being: (</w:t>
      </w:r>
      <w:r w:rsidR="00C6540B" w:rsidRPr="00C6540B">
        <w:rPr>
          <w:rFonts w:ascii="Times New Roman" w:eastAsiaTheme="minorEastAsia" w:hAnsi="Times New Roman" w:cs="Times New Roman"/>
          <w:i/>
          <w:sz w:val="24"/>
          <w:szCs w:val="24"/>
          <w:lang w:val="en-GB"/>
        </w:rPr>
        <w:t>i</w:t>
      </w:r>
      <w:r w:rsidR="00C6540B">
        <w:rPr>
          <w:rFonts w:ascii="Times New Roman" w:eastAsiaTheme="minorEastAsia" w:hAnsi="Times New Roman" w:cs="Times New Roman"/>
          <w:sz w:val="24"/>
          <w:szCs w:val="24"/>
          <w:lang w:val="en-GB"/>
        </w:rPr>
        <w:t xml:space="preserve">) the significantly higher Kondo and defect relaxation rates in Co/Cu devices compared to Fe/Cu (by a factor of </w:t>
      </w:r>
      <w:r w:rsidR="00C6540B">
        <w:rPr>
          <w:rFonts w:ascii="Times New Roman" w:eastAsiaTheme="minorEastAsia" w:hAnsi="Times New Roman" w:cs="Times New Roman"/>
          <w:sz w:val="24"/>
          <w:szCs w:val="24"/>
          <w:lang w:val="en-GB"/>
        </w:rPr>
        <w:sym w:font="Symbol" w:char="F07E"/>
      </w:r>
      <w:r w:rsidR="00C6540B">
        <w:rPr>
          <w:rFonts w:ascii="Times New Roman" w:eastAsiaTheme="minorEastAsia" w:hAnsi="Times New Roman" w:cs="Times New Roman"/>
          <w:sz w:val="24"/>
          <w:szCs w:val="24"/>
          <w:lang w:val="en-GB"/>
        </w:rPr>
        <w:t>10); (</w:t>
      </w:r>
      <w:r w:rsidR="00C6540B" w:rsidRPr="00C6540B">
        <w:rPr>
          <w:rFonts w:ascii="Times New Roman" w:eastAsiaTheme="minorEastAsia" w:hAnsi="Times New Roman" w:cs="Times New Roman"/>
          <w:i/>
          <w:sz w:val="24"/>
          <w:szCs w:val="24"/>
          <w:lang w:val="en-GB"/>
        </w:rPr>
        <w:t>ii</w:t>
      </w:r>
      <w:r w:rsidR="00C6540B">
        <w:rPr>
          <w:rFonts w:ascii="Times New Roman" w:eastAsiaTheme="minorEastAsia" w:hAnsi="Times New Roman" w:cs="Times New Roman"/>
          <w:sz w:val="24"/>
          <w:szCs w:val="24"/>
          <w:lang w:val="en-GB"/>
        </w:rPr>
        <w:t xml:space="preserve">) the decrease in Kondo and defect relaxation rates with </w:t>
      </w:r>
      <w:r w:rsidR="00C6540B" w:rsidRPr="00C6540B">
        <w:rPr>
          <w:rFonts w:ascii="Times New Roman" w:eastAsiaTheme="minorEastAsia" w:hAnsi="Times New Roman" w:cs="Times New Roman"/>
          <w:i/>
          <w:sz w:val="24"/>
          <w:szCs w:val="24"/>
          <w:lang w:val="en-GB"/>
        </w:rPr>
        <w:t>T</w:t>
      </w:r>
      <w:r w:rsidR="00C6540B" w:rsidRPr="00C6540B">
        <w:rPr>
          <w:rFonts w:ascii="Times New Roman" w:eastAsiaTheme="minorEastAsia" w:hAnsi="Times New Roman" w:cs="Times New Roman"/>
          <w:i/>
          <w:sz w:val="24"/>
          <w:szCs w:val="24"/>
          <w:vertAlign w:val="subscript"/>
          <w:lang w:val="en-GB"/>
        </w:rPr>
        <w:t>A</w:t>
      </w:r>
      <w:r w:rsidR="00C6540B">
        <w:rPr>
          <w:rFonts w:ascii="Times New Roman" w:eastAsiaTheme="minorEastAsia" w:hAnsi="Times New Roman" w:cs="Times New Roman"/>
          <w:sz w:val="24"/>
          <w:szCs w:val="24"/>
          <w:lang w:val="en-GB"/>
        </w:rPr>
        <w:t xml:space="preserve"> up to </w:t>
      </w:r>
      <w:r w:rsidR="00C6540B">
        <w:rPr>
          <w:rFonts w:ascii="Times New Roman" w:eastAsiaTheme="minorEastAsia" w:hAnsi="Times New Roman" w:cs="Times New Roman"/>
          <w:sz w:val="24"/>
          <w:szCs w:val="24"/>
          <w:lang w:val="en-GB"/>
        </w:rPr>
        <w:sym w:font="Symbol" w:char="F07E"/>
      </w:r>
      <w:r w:rsidR="00C6540B">
        <w:rPr>
          <w:rFonts w:ascii="Times New Roman" w:eastAsiaTheme="minorEastAsia" w:hAnsi="Times New Roman" w:cs="Times New Roman"/>
          <w:sz w:val="24"/>
          <w:szCs w:val="24"/>
          <w:lang w:val="en-GB"/>
        </w:rPr>
        <w:t xml:space="preserve">400 </w:t>
      </w:r>
      <w:r w:rsidR="00C6540B">
        <w:rPr>
          <w:rFonts w:ascii="Times New Roman" w:eastAsiaTheme="minorEastAsia" w:hAnsi="Times New Roman" w:cs="Times New Roman"/>
          <w:sz w:val="24"/>
          <w:szCs w:val="24"/>
          <w:lang w:val="en-GB"/>
        </w:rPr>
        <w:sym w:font="Symbol" w:char="F0B0"/>
      </w:r>
      <w:r w:rsidR="00C6540B">
        <w:rPr>
          <w:rFonts w:ascii="Times New Roman" w:eastAsiaTheme="minorEastAsia" w:hAnsi="Times New Roman" w:cs="Times New Roman"/>
          <w:sz w:val="24"/>
          <w:szCs w:val="24"/>
          <w:lang w:val="en-GB"/>
        </w:rPr>
        <w:t>C, before the rapid increase (Fig. 4(a)); and (</w:t>
      </w:r>
      <w:r w:rsidR="00C6540B" w:rsidRPr="00C6540B">
        <w:rPr>
          <w:rFonts w:ascii="Times New Roman" w:eastAsiaTheme="minorEastAsia" w:hAnsi="Times New Roman" w:cs="Times New Roman"/>
          <w:i/>
          <w:sz w:val="24"/>
          <w:szCs w:val="24"/>
          <w:lang w:val="en-GB"/>
        </w:rPr>
        <w:t>iii</w:t>
      </w:r>
      <w:r w:rsidR="00C6540B">
        <w:rPr>
          <w:rFonts w:ascii="Times New Roman" w:eastAsiaTheme="minorEastAsia" w:hAnsi="Times New Roman" w:cs="Times New Roman"/>
          <w:sz w:val="24"/>
          <w:szCs w:val="24"/>
          <w:lang w:val="en-GB"/>
        </w:rPr>
        <w:t xml:space="preserve">) the increase in Kondo relaxation at </w:t>
      </w:r>
      <w:r w:rsidR="00C6540B" w:rsidRPr="00C6540B">
        <w:rPr>
          <w:rFonts w:ascii="Times New Roman" w:eastAsiaTheme="minorEastAsia" w:hAnsi="Times New Roman" w:cs="Times New Roman"/>
          <w:i/>
          <w:sz w:val="24"/>
          <w:szCs w:val="24"/>
          <w:lang w:val="en-GB"/>
        </w:rPr>
        <w:t>t</w:t>
      </w:r>
      <w:r w:rsidR="00C6540B" w:rsidRPr="00C6540B">
        <w:rPr>
          <w:rFonts w:ascii="Times New Roman" w:eastAsiaTheme="minorEastAsia" w:hAnsi="Times New Roman" w:cs="Times New Roman"/>
          <w:i/>
          <w:sz w:val="24"/>
          <w:szCs w:val="24"/>
          <w:vertAlign w:val="subscript"/>
          <w:lang w:val="en-GB"/>
        </w:rPr>
        <w:t>N</w:t>
      </w:r>
      <w:r w:rsidR="00C6540B">
        <w:rPr>
          <w:rFonts w:ascii="Times New Roman" w:eastAsiaTheme="minorEastAsia" w:hAnsi="Times New Roman" w:cs="Times New Roman"/>
          <w:sz w:val="24"/>
          <w:szCs w:val="24"/>
          <w:lang w:val="en-GB"/>
        </w:rPr>
        <w:t xml:space="preserve"> below </w:t>
      </w:r>
      <w:r w:rsidR="00C6540B">
        <w:rPr>
          <w:rFonts w:ascii="Times New Roman" w:eastAsiaTheme="minorEastAsia" w:hAnsi="Times New Roman" w:cs="Times New Roman"/>
          <w:sz w:val="24"/>
          <w:szCs w:val="24"/>
          <w:lang w:val="en-GB"/>
        </w:rPr>
        <w:sym w:font="Symbol" w:char="F07E"/>
      </w:r>
      <w:r w:rsidR="00C6540B">
        <w:rPr>
          <w:rFonts w:ascii="Times New Roman" w:eastAsiaTheme="minorEastAsia" w:hAnsi="Times New Roman" w:cs="Times New Roman"/>
          <w:sz w:val="24"/>
          <w:szCs w:val="24"/>
          <w:lang w:val="en-GB"/>
        </w:rPr>
        <w:t>100 nm</w:t>
      </w:r>
      <w:r w:rsidR="00197B12">
        <w:rPr>
          <w:rFonts w:ascii="Times New Roman" w:eastAsiaTheme="minorEastAsia" w:hAnsi="Times New Roman" w:cs="Times New Roman"/>
          <w:sz w:val="24"/>
          <w:szCs w:val="24"/>
          <w:lang w:val="en-GB"/>
        </w:rPr>
        <w:t xml:space="preserve"> (Fig. 4(b))</w:t>
      </w:r>
      <w:r w:rsidR="00C6540B">
        <w:rPr>
          <w:rFonts w:ascii="Times New Roman" w:eastAsiaTheme="minorEastAsia" w:hAnsi="Times New Roman" w:cs="Times New Roman"/>
          <w:sz w:val="24"/>
          <w:szCs w:val="24"/>
          <w:lang w:val="en-GB"/>
        </w:rPr>
        <w:t xml:space="preserve">. </w:t>
      </w:r>
      <w:r w:rsidR="00F76972">
        <w:rPr>
          <w:rFonts w:ascii="Times New Roman" w:eastAsiaTheme="minorEastAsia" w:hAnsi="Times New Roman" w:cs="Times New Roman"/>
          <w:sz w:val="24"/>
          <w:szCs w:val="24"/>
          <w:lang w:val="en-GB"/>
        </w:rPr>
        <w:t xml:space="preserve">The higher MI-mediated spin relaxation rate in Co/Cu devices compared to Fe/Cu ones </w:t>
      </w:r>
      <w:r w:rsidR="00197B12">
        <w:rPr>
          <w:rFonts w:ascii="Times New Roman" w:eastAsiaTheme="minorEastAsia" w:hAnsi="Times New Roman" w:cs="Times New Roman"/>
          <w:sz w:val="24"/>
          <w:szCs w:val="24"/>
          <w:lang w:val="en-GB"/>
        </w:rPr>
        <w:t>(feature (</w:t>
      </w:r>
      <w:r w:rsidR="00197B12" w:rsidRPr="00197B12">
        <w:rPr>
          <w:rFonts w:ascii="Times New Roman" w:eastAsiaTheme="minorEastAsia" w:hAnsi="Times New Roman" w:cs="Times New Roman"/>
          <w:i/>
          <w:sz w:val="24"/>
          <w:szCs w:val="24"/>
          <w:lang w:val="en-GB"/>
        </w:rPr>
        <w:t>i</w:t>
      </w:r>
      <w:r w:rsidR="00197B12">
        <w:rPr>
          <w:rFonts w:ascii="Times New Roman" w:eastAsiaTheme="minorEastAsia" w:hAnsi="Times New Roman" w:cs="Times New Roman"/>
          <w:sz w:val="24"/>
          <w:szCs w:val="24"/>
          <w:lang w:val="en-GB"/>
        </w:rPr>
        <w:t xml:space="preserve">)) </w:t>
      </w:r>
      <w:r w:rsidR="00F76972">
        <w:rPr>
          <w:rFonts w:ascii="Times New Roman" w:eastAsiaTheme="minorEastAsia" w:hAnsi="Times New Roman" w:cs="Times New Roman"/>
          <w:sz w:val="24"/>
          <w:szCs w:val="24"/>
          <w:lang w:val="en-GB"/>
        </w:rPr>
        <w:t xml:space="preserve">is readily explained by </w:t>
      </w:r>
      <w:r w:rsidR="0055251E">
        <w:rPr>
          <w:rFonts w:ascii="Times New Roman" w:eastAsiaTheme="minorEastAsia" w:hAnsi="Times New Roman" w:cs="Times New Roman"/>
          <w:sz w:val="24"/>
          <w:szCs w:val="24"/>
          <w:lang w:val="en-GB"/>
        </w:rPr>
        <w:t xml:space="preserve">Eq. </w:t>
      </w:r>
      <w:r w:rsidR="00F76972">
        <w:rPr>
          <w:rFonts w:ascii="Times New Roman" w:eastAsiaTheme="minorEastAsia" w:hAnsi="Times New Roman" w:cs="Times New Roman"/>
          <w:sz w:val="24"/>
          <w:szCs w:val="24"/>
          <w:lang w:val="en-GB"/>
        </w:rPr>
        <w:t xml:space="preserve">(4), due to the higher </w:t>
      </w:r>
      <w:r w:rsidR="00F76972" w:rsidRPr="00F76972">
        <w:rPr>
          <w:rFonts w:ascii="Times New Roman" w:eastAsiaTheme="minorEastAsia" w:hAnsi="Times New Roman" w:cs="Times New Roman"/>
          <w:i/>
          <w:sz w:val="24"/>
          <w:szCs w:val="24"/>
          <w:lang w:val="en-GB"/>
        </w:rPr>
        <w:t>T</w:t>
      </w:r>
      <w:r w:rsidR="00F76972" w:rsidRPr="00F76972">
        <w:rPr>
          <w:rFonts w:ascii="Times New Roman" w:eastAsiaTheme="minorEastAsia" w:hAnsi="Times New Roman" w:cs="Times New Roman"/>
          <w:i/>
          <w:sz w:val="24"/>
          <w:szCs w:val="24"/>
          <w:vertAlign w:val="subscript"/>
          <w:lang w:val="en-GB"/>
        </w:rPr>
        <w:t>K</w:t>
      </w:r>
      <w:r w:rsidR="00F76972">
        <w:rPr>
          <w:rFonts w:ascii="Times New Roman" w:eastAsiaTheme="minorEastAsia" w:hAnsi="Times New Roman" w:cs="Times New Roman"/>
          <w:sz w:val="24"/>
          <w:szCs w:val="24"/>
          <w:lang w:val="en-GB"/>
        </w:rPr>
        <w:t xml:space="preserve"> (</w:t>
      </w:r>
      <w:r w:rsidR="00884770">
        <w:rPr>
          <w:rFonts w:ascii="Times New Roman" w:eastAsiaTheme="minorEastAsia" w:hAnsi="Times New Roman" w:cs="Times New Roman"/>
          <w:sz w:val="24"/>
          <w:szCs w:val="24"/>
          <w:lang w:val="en-GB"/>
        </w:rPr>
        <w:t>5</w:t>
      </w:r>
      <w:r w:rsidR="00F76972">
        <w:rPr>
          <w:rFonts w:ascii="Times New Roman" w:eastAsiaTheme="minorEastAsia" w:hAnsi="Times New Roman" w:cs="Times New Roman"/>
          <w:sz w:val="24"/>
          <w:szCs w:val="24"/>
          <w:lang w:val="en-GB"/>
        </w:rPr>
        <w:t xml:space="preserve">00 </w:t>
      </w:r>
      <w:r w:rsidR="00F76972" w:rsidRPr="00F76972">
        <w:rPr>
          <w:rFonts w:ascii="Times New Roman" w:eastAsiaTheme="minorEastAsia" w:hAnsi="Times New Roman" w:cs="Times New Roman"/>
          <w:i/>
          <w:sz w:val="24"/>
          <w:szCs w:val="24"/>
          <w:lang w:val="en-GB"/>
        </w:rPr>
        <w:t>vs</w:t>
      </w:r>
      <w:r w:rsidR="00F76972">
        <w:rPr>
          <w:rFonts w:ascii="Times New Roman" w:eastAsiaTheme="minorEastAsia" w:hAnsi="Times New Roman" w:cs="Times New Roman"/>
          <w:sz w:val="24"/>
          <w:szCs w:val="24"/>
          <w:lang w:val="en-GB"/>
        </w:rPr>
        <w:t xml:space="preserve">. 30 K) and </w:t>
      </w:r>
      <w:r w:rsidR="00F76972" w:rsidRPr="00F76972">
        <w:rPr>
          <w:rFonts w:ascii="Times New Roman" w:eastAsiaTheme="minorEastAsia" w:hAnsi="Times New Roman" w:cs="Times New Roman"/>
          <w:i/>
          <w:sz w:val="24"/>
          <w:szCs w:val="24"/>
          <w:lang w:val="en-GB"/>
        </w:rPr>
        <w:t>J</w:t>
      </w:r>
      <w:r w:rsidR="00F81817">
        <w:rPr>
          <w:rFonts w:ascii="Times New Roman" w:eastAsiaTheme="minorEastAsia" w:hAnsi="Times New Roman" w:cs="Times New Roman"/>
          <w:sz w:val="24"/>
          <w:szCs w:val="24"/>
          <w:lang w:val="en-GB"/>
        </w:rPr>
        <w:t>,</w:t>
      </w:r>
      <w:r w:rsidR="00F76972">
        <w:rPr>
          <w:rFonts w:ascii="Times New Roman" w:eastAsiaTheme="minorEastAsia" w:hAnsi="Times New Roman" w:cs="Times New Roman"/>
          <w:sz w:val="24"/>
          <w:szCs w:val="24"/>
          <w:lang w:val="en-GB"/>
        </w:rPr>
        <w:t xml:space="preserve"> which result in higher Kondo scattering rates.</w:t>
      </w:r>
      <w:r w:rsidR="00C6540B">
        <w:rPr>
          <w:rFonts w:ascii="Times New Roman" w:eastAsiaTheme="minorEastAsia" w:hAnsi="Times New Roman" w:cs="Times New Roman"/>
          <w:sz w:val="24"/>
          <w:szCs w:val="24"/>
          <w:lang w:val="en-GB"/>
        </w:rPr>
        <w:t xml:space="preserve"> </w:t>
      </w:r>
      <w:r w:rsidR="00C17A54">
        <w:rPr>
          <w:rFonts w:ascii="Times New Roman" w:eastAsiaTheme="minorEastAsia" w:hAnsi="Times New Roman" w:cs="Times New Roman"/>
          <w:sz w:val="24"/>
          <w:szCs w:val="24"/>
          <w:lang w:val="en-GB"/>
        </w:rPr>
        <w:t xml:space="preserve">The substantial difference in overall spin lifetime between Figs. 2(c) and (g) is thus understood. </w:t>
      </w:r>
      <w:r w:rsidR="00F76972">
        <w:rPr>
          <w:rFonts w:ascii="Times New Roman" w:eastAsiaTheme="minorEastAsia" w:hAnsi="Times New Roman" w:cs="Times New Roman"/>
          <w:sz w:val="24"/>
          <w:szCs w:val="24"/>
          <w:lang w:val="en-GB"/>
        </w:rPr>
        <w:t xml:space="preserve">The evolution of active Kondo impurity density with </w:t>
      </w:r>
      <w:r w:rsidR="00F76972" w:rsidRPr="00F76972">
        <w:rPr>
          <w:rFonts w:ascii="Times New Roman" w:eastAsiaTheme="minorEastAsia" w:hAnsi="Times New Roman" w:cs="Times New Roman"/>
          <w:i/>
          <w:sz w:val="24"/>
          <w:szCs w:val="24"/>
          <w:lang w:val="en-GB"/>
        </w:rPr>
        <w:t>T</w:t>
      </w:r>
      <w:r w:rsidR="00F76972" w:rsidRPr="00F76972">
        <w:rPr>
          <w:rFonts w:ascii="Times New Roman" w:eastAsiaTheme="minorEastAsia" w:hAnsi="Times New Roman" w:cs="Times New Roman"/>
          <w:i/>
          <w:sz w:val="24"/>
          <w:szCs w:val="24"/>
          <w:vertAlign w:val="subscript"/>
          <w:lang w:val="en-GB"/>
        </w:rPr>
        <w:t>A</w:t>
      </w:r>
      <w:r w:rsidR="00F76972">
        <w:rPr>
          <w:rFonts w:ascii="Times New Roman" w:eastAsiaTheme="minorEastAsia" w:hAnsi="Times New Roman" w:cs="Times New Roman"/>
          <w:sz w:val="24"/>
          <w:szCs w:val="24"/>
          <w:lang w:val="en-GB"/>
        </w:rPr>
        <w:t xml:space="preserve"> and </w:t>
      </w:r>
      <w:r w:rsidR="00F76972" w:rsidRPr="00F76972">
        <w:rPr>
          <w:rFonts w:ascii="Times New Roman" w:eastAsiaTheme="minorEastAsia" w:hAnsi="Times New Roman" w:cs="Times New Roman"/>
          <w:i/>
          <w:sz w:val="24"/>
          <w:szCs w:val="24"/>
          <w:lang w:val="en-GB"/>
        </w:rPr>
        <w:t>t</w:t>
      </w:r>
      <w:r w:rsidR="00F76972" w:rsidRPr="00F76972">
        <w:rPr>
          <w:rFonts w:ascii="Times New Roman" w:eastAsiaTheme="minorEastAsia" w:hAnsi="Times New Roman" w:cs="Times New Roman"/>
          <w:i/>
          <w:sz w:val="24"/>
          <w:szCs w:val="24"/>
          <w:vertAlign w:val="subscript"/>
          <w:lang w:val="en-GB"/>
        </w:rPr>
        <w:t>N</w:t>
      </w:r>
      <w:r w:rsidR="00F76972">
        <w:rPr>
          <w:rFonts w:ascii="Times New Roman" w:eastAsiaTheme="minorEastAsia" w:hAnsi="Times New Roman" w:cs="Times New Roman"/>
          <w:sz w:val="24"/>
          <w:szCs w:val="24"/>
          <w:lang w:val="en-GB"/>
        </w:rPr>
        <w:t xml:space="preserve"> is more complex, and strongly material and deposition method dependent, </w:t>
      </w:r>
      <w:r w:rsidR="00197B12">
        <w:rPr>
          <w:rFonts w:ascii="Times New Roman" w:eastAsiaTheme="minorEastAsia" w:hAnsi="Times New Roman" w:cs="Times New Roman"/>
          <w:sz w:val="24"/>
          <w:szCs w:val="24"/>
          <w:lang w:val="en-GB"/>
        </w:rPr>
        <w:t xml:space="preserve">but has been studied in </w:t>
      </w:r>
      <w:r w:rsidR="00A271F1">
        <w:rPr>
          <w:rFonts w:ascii="Times New Roman" w:eastAsiaTheme="minorEastAsia" w:hAnsi="Times New Roman" w:cs="Times New Roman"/>
          <w:sz w:val="24"/>
          <w:szCs w:val="24"/>
          <w:lang w:val="en-GB"/>
        </w:rPr>
        <w:t>prior work</w:t>
      </w:r>
      <w:r w:rsidR="005F1165">
        <w:rPr>
          <w:rFonts w:ascii="Times New Roman" w:eastAsiaTheme="minorEastAsia" w:hAnsi="Times New Roman" w:cs="Times New Roman"/>
          <w:sz w:val="24"/>
          <w:szCs w:val="24"/>
          <w:lang w:val="en-GB"/>
        </w:rPr>
        <w:t xml:space="preserve"> </w:t>
      </w:r>
      <w:r w:rsidR="002F296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valves","type":"article-journal","volume":"93"},"uris":["http://www.mendeley.com/documents/?uuid=0f5aa861-1728-4cb3-8092-39ea7f8cd178"]},{"id":"ITEM-2","itemData":{"DOI":"10.1063/1.4984896","ISSN":"0003-6951","abstract":"The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Letters","id":"ITEM-2","issue":"22","issued":{"date-parts":[["2017","5","29"]]},"page":"222407","publisher":" AIP Publishing LLC  ","title":"Room temperature spin Kondo effect and intermixing in Co/Cu non-local spin valves","type":"article-journal","volume":"110"},"uris":["http://www.mendeley.com/documents/?uuid=43145f78-dd72-3d68-930c-7f69feabf35c"]}],"mendeley":{"formattedCitation":"&lt;sup&gt;37,38&lt;/sup&gt;","plainTextFormattedCitation":"37,38","previouslyFormattedCitation":"&lt;sup&gt;37,38&lt;/sup&gt;"},"properties":{"noteIndex":0},"schema":"https://github.com/citation-style-language/schema/raw/master/csl-citation.json"}</w:instrText>
      </w:r>
      <w:r w:rsidR="002F296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37,38</w:t>
      </w:r>
      <w:r w:rsidR="002F296E">
        <w:rPr>
          <w:rFonts w:ascii="Times New Roman" w:eastAsiaTheme="minorEastAsia" w:hAnsi="Times New Roman" w:cs="Times New Roman"/>
          <w:sz w:val="24"/>
          <w:szCs w:val="24"/>
          <w:lang w:val="en-GB"/>
        </w:rPr>
        <w:fldChar w:fldCharType="end"/>
      </w:r>
      <w:r w:rsidR="00A271F1">
        <w:rPr>
          <w:rFonts w:ascii="Times New Roman" w:eastAsiaTheme="minorEastAsia" w:hAnsi="Times New Roman" w:cs="Times New Roman"/>
          <w:sz w:val="24"/>
          <w:szCs w:val="24"/>
          <w:lang w:val="en-GB"/>
        </w:rPr>
        <w:t>. Important</w:t>
      </w:r>
      <w:r w:rsidR="00F76972">
        <w:rPr>
          <w:rFonts w:ascii="Times New Roman" w:eastAsiaTheme="minorEastAsia" w:hAnsi="Times New Roman" w:cs="Times New Roman"/>
          <w:sz w:val="24"/>
          <w:szCs w:val="24"/>
          <w:lang w:val="en-GB"/>
        </w:rPr>
        <w:t xml:space="preserve"> observations in the context of Fig. 4</w:t>
      </w:r>
      <w:r w:rsidR="003C19E1">
        <w:rPr>
          <w:rFonts w:ascii="Times New Roman" w:eastAsiaTheme="minorEastAsia" w:hAnsi="Times New Roman" w:cs="Times New Roman"/>
          <w:sz w:val="24"/>
          <w:szCs w:val="24"/>
          <w:lang w:val="en-GB"/>
        </w:rPr>
        <w:t>(a)</w:t>
      </w:r>
      <w:r w:rsidR="00F76972">
        <w:rPr>
          <w:rFonts w:ascii="Times New Roman" w:eastAsiaTheme="minorEastAsia" w:hAnsi="Times New Roman" w:cs="Times New Roman"/>
          <w:sz w:val="24"/>
          <w:szCs w:val="24"/>
          <w:lang w:val="en-GB"/>
        </w:rPr>
        <w:t xml:space="preserve"> are the tendency for migration of MIs toward grain boundaries </w:t>
      </w:r>
      <w:r w:rsidR="003C19E1">
        <w:rPr>
          <w:rFonts w:ascii="Times New Roman" w:eastAsiaTheme="minorEastAsia" w:hAnsi="Times New Roman" w:cs="Times New Roman"/>
          <w:sz w:val="24"/>
          <w:szCs w:val="24"/>
          <w:lang w:val="en-GB"/>
        </w:rPr>
        <w:t>with moderate annealing and Cu grai</w:t>
      </w:r>
      <w:r w:rsidR="006642A7">
        <w:rPr>
          <w:rFonts w:ascii="Times New Roman" w:eastAsiaTheme="minorEastAsia" w:hAnsi="Times New Roman" w:cs="Times New Roman"/>
          <w:sz w:val="24"/>
          <w:szCs w:val="24"/>
          <w:lang w:val="en-GB"/>
        </w:rPr>
        <w:t>n growth, reducing their effective scattering rate</w:t>
      </w:r>
      <w:r w:rsidR="003C19E1">
        <w:rPr>
          <w:rFonts w:ascii="Times New Roman" w:eastAsiaTheme="minorEastAsia" w:hAnsi="Times New Roman" w:cs="Times New Roman"/>
          <w:sz w:val="24"/>
          <w:szCs w:val="24"/>
          <w:lang w:val="en-GB"/>
        </w:rPr>
        <w:t xml:space="preserve"> and the </w:t>
      </w:r>
      <w:r w:rsidR="00197B12">
        <w:rPr>
          <w:rFonts w:ascii="Times New Roman" w:eastAsiaTheme="minorEastAsia" w:hAnsi="Times New Roman" w:cs="Times New Roman"/>
          <w:sz w:val="24"/>
          <w:szCs w:val="24"/>
          <w:lang w:val="en-GB"/>
        </w:rPr>
        <w:t>extensive</w:t>
      </w:r>
      <w:r w:rsidR="003C19E1">
        <w:rPr>
          <w:rFonts w:ascii="Times New Roman" w:eastAsiaTheme="minorEastAsia" w:hAnsi="Times New Roman" w:cs="Times New Roman"/>
          <w:sz w:val="24"/>
          <w:szCs w:val="24"/>
          <w:lang w:val="en-GB"/>
        </w:rPr>
        <w:t xml:space="preserve"> diffusion of Fe over mesoscopic distances into the Cu channel at the highest </w:t>
      </w:r>
      <w:r w:rsidR="003C19E1" w:rsidRPr="003C19E1">
        <w:rPr>
          <w:rFonts w:ascii="Times New Roman" w:eastAsiaTheme="minorEastAsia" w:hAnsi="Times New Roman" w:cs="Times New Roman"/>
          <w:i/>
          <w:sz w:val="24"/>
          <w:szCs w:val="24"/>
          <w:lang w:val="en-GB"/>
        </w:rPr>
        <w:t>T</w:t>
      </w:r>
      <w:r w:rsidR="003C19E1" w:rsidRPr="003C19E1">
        <w:rPr>
          <w:rFonts w:ascii="Times New Roman" w:eastAsiaTheme="minorEastAsia" w:hAnsi="Times New Roman" w:cs="Times New Roman"/>
          <w:i/>
          <w:sz w:val="24"/>
          <w:szCs w:val="24"/>
          <w:vertAlign w:val="subscript"/>
          <w:lang w:val="en-GB"/>
        </w:rPr>
        <w:t>A</w:t>
      </w:r>
      <w:r w:rsidR="005F1165">
        <w:rPr>
          <w:rFonts w:ascii="Times New Roman" w:eastAsiaTheme="minorEastAsia" w:hAnsi="Times New Roman" w:cs="Times New Roman"/>
          <w:sz w:val="24"/>
          <w:szCs w:val="24"/>
          <w:lang w:val="en-GB"/>
        </w:rPr>
        <w:t xml:space="preserve"> </w:t>
      </w:r>
      <w:r w:rsidR="002F296E">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B","id":"ITEM-1","issue":"1","issued":{"date-parts":[["2016","1","11"]]},"page":"014413","publisher":"American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lt;/sup&gt;","plainTextFormattedCitation":"37","previouslyFormattedCitation":"&lt;sup&gt;37&lt;/sup&gt;"},"properties":{"noteIndex":0},"schema":"https://github.com/citation-style-language/schema/raw/master/csl-citation.json"}</w:instrText>
      </w:r>
      <w:r w:rsidR="002F296E">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w:t>
      </w:r>
      <w:r w:rsidR="002F296E">
        <w:rPr>
          <w:rFonts w:ascii="Times New Roman" w:eastAsiaTheme="minorEastAsia" w:hAnsi="Times New Roman" w:cs="Times New Roman"/>
          <w:sz w:val="24"/>
          <w:szCs w:val="24"/>
          <w:lang w:val="en-GB"/>
        </w:rPr>
        <w:fldChar w:fldCharType="end"/>
      </w:r>
      <w:r w:rsidR="005F1165">
        <w:rPr>
          <w:rFonts w:ascii="Times New Roman" w:eastAsiaTheme="minorEastAsia" w:hAnsi="Times New Roman" w:cs="Times New Roman"/>
          <w:sz w:val="24"/>
          <w:szCs w:val="24"/>
          <w:lang w:val="en-GB"/>
        </w:rPr>
        <w:t>.</w:t>
      </w:r>
      <w:r w:rsidR="003C19E1">
        <w:rPr>
          <w:rFonts w:ascii="Times New Roman" w:eastAsiaTheme="minorEastAsia" w:hAnsi="Times New Roman" w:cs="Times New Roman"/>
          <w:sz w:val="24"/>
          <w:szCs w:val="24"/>
          <w:lang w:val="en-GB"/>
        </w:rPr>
        <w:t xml:space="preserve"> Wi</w:t>
      </w:r>
      <w:r w:rsidR="00A271F1">
        <w:rPr>
          <w:rFonts w:ascii="Times New Roman" w:eastAsiaTheme="minorEastAsia" w:hAnsi="Times New Roman" w:cs="Times New Roman"/>
          <w:sz w:val="24"/>
          <w:szCs w:val="24"/>
          <w:lang w:val="en-GB"/>
        </w:rPr>
        <w:t>th respect to Fig. 4(b), the most important</w:t>
      </w:r>
      <w:r w:rsidR="003C19E1">
        <w:rPr>
          <w:rFonts w:ascii="Times New Roman" w:eastAsiaTheme="minorEastAsia" w:hAnsi="Times New Roman" w:cs="Times New Roman"/>
          <w:sz w:val="24"/>
          <w:szCs w:val="24"/>
          <w:lang w:val="en-GB"/>
        </w:rPr>
        <w:t xml:space="preserve"> prior observation is likely accumulation of MIs near the substrate/NM</w:t>
      </w:r>
      <w:r w:rsidR="00F76972">
        <w:rPr>
          <w:rFonts w:ascii="Times New Roman" w:eastAsiaTheme="minorEastAsia" w:hAnsi="Times New Roman" w:cs="Times New Roman"/>
          <w:sz w:val="24"/>
          <w:szCs w:val="24"/>
          <w:lang w:val="en-GB"/>
        </w:rPr>
        <w:t xml:space="preserve"> </w:t>
      </w:r>
      <w:r w:rsidR="003C19E1">
        <w:rPr>
          <w:rFonts w:ascii="Times New Roman" w:eastAsiaTheme="minorEastAsia" w:hAnsi="Times New Roman" w:cs="Times New Roman"/>
          <w:sz w:val="24"/>
          <w:szCs w:val="24"/>
          <w:lang w:val="en-GB"/>
        </w:rPr>
        <w:t>interface</w:t>
      </w:r>
      <w:r w:rsidR="00197B12">
        <w:rPr>
          <w:rFonts w:ascii="Times New Roman" w:eastAsiaTheme="minorEastAsia" w:hAnsi="Times New Roman" w:cs="Times New Roman"/>
          <w:sz w:val="24"/>
          <w:szCs w:val="24"/>
          <w:lang w:val="en-GB"/>
        </w:rPr>
        <w:t xml:space="preserve"> </w:t>
      </w:r>
      <w:r w:rsidR="002F296E">
        <w:rPr>
          <w:rFonts w:ascii="Times New Roman" w:eastAsiaTheme="minorEastAsia" w:hAnsi="Times New Roman" w:cs="Times New Roman"/>
          <w:sz w:val="24"/>
          <w:szCs w:val="24"/>
          <w:lang w:val="en-GB"/>
        </w:rPr>
        <w:t>[</w:t>
      </w:r>
      <w:r w:rsidR="00197B12">
        <w:rPr>
          <w:rFonts w:ascii="Times New Roman" w:eastAsiaTheme="minorEastAsia" w:hAnsi="Times New Roman" w:cs="Times New Roman"/>
          <w:sz w:val="24"/>
          <w:szCs w:val="24"/>
          <w:lang w:val="en-GB"/>
        </w:rPr>
        <w:t xml:space="preserve">detected </w:t>
      </w:r>
      <w:r w:rsidR="00197B12" w:rsidRPr="00197B12">
        <w:rPr>
          <w:rFonts w:ascii="Times New Roman" w:eastAsiaTheme="minorEastAsia" w:hAnsi="Times New Roman" w:cs="Times New Roman"/>
          <w:i/>
          <w:sz w:val="24"/>
          <w:szCs w:val="24"/>
          <w:lang w:val="en-GB"/>
        </w:rPr>
        <w:t>via</w:t>
      </w:r>
      <w:r w:rsidR="00197B12">
        <w:rPr>
          <w:rFonts w:ascii="Times New Roman" w:eastAsiaTheme="minorEastAsia" w:hAnsi="Times New Roman" w:cs="Times New Roman"/>
          <w:sz w:val="24"/>
          <w:szCs w:val="24"/>
          <w:lang w:val="en-GB"/>
        </w:rPr>
        <w:t xml:space="preserve"> STEM/EDX (energy dispersive analysis of X-rays) imaging</w:t>
      </w:r>
      <w:r w:rsidR="005F1165">
        <w:rPr>
          <w:rFonts w:ascii="Times New Roman" w:eastAsiaTheme="minorEastAsia" w:hAnsi="Times New Roman" w:cs="Times New Roman"/>
          <w:sz w:val="24"/>
          <w:szCs w:val="24"/>
          <w:lang w:val="en-GB"/>
        </w:rPr>
        <w:t xml:space="preserve"> </w:t>
      </w:r>
      <w:r w:rsidR="00721C6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{"citationItems":[{"id":"ITEM-1","itemData":{"DOI":"10.1063/1.4984896","ISSN":"0003-6951","abstract":"The anomalous low temperature suppression of the spin accumulation signal Δ R N L in non-local spin valves (NLSVs) based on common ferromagnet (FM)/normal metal (N) pairings has recently been shown...","author":[{"dropping-particle":"","family":"Watts","given":"J. D.","non-dropping-particle":"","parse-names":false,"suffix":""},{"dropping-particle":"","family":"Jeong","given":"J. S.","non-dropping-particle":"","parse-names":false,"suffix":""},{"dropping-particle":"","family":"O'Brien","given":"L.","non-dropping-particle":"","parse-names":false,"suffix":""},{"dropping-particle":"","family":"Mkhoyan","given":"K.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A.","non-dropping-particle":"","parse-names":false,"suffix":""},{"dropping-particle":"","family":"Leighton","given":"C.","non-dropping-particle":"","parse-names":false,"suffix":""}],"container-title":"Applied Physics Letters","id":"ITEM-1","issue":"22","issued":{"date-parts":[["2017","5","29"]]},"page":"222407","publisher":" AIP Publishing LLC  ","title":"Room temperature spin Kondo effect and intermixing in Co/Cu non-local spin valves","type":"article-journal","volume":"110"},"uris":["http://www.mendeley.com/documents/?uuid=43145f78-dd72-3d68-930c-7f69feabf35c"]},{"id":"ITEM-2","itemData":{"DOI":"10.1103/PhysRevB.93.014413","ISSN":"2469-9950","author":[{"dropping-particle":"","family":"O'Brien","given":"L","non-dropping-particle":"","parse-names":false,"suffix":""},{"dropping-particle":"","family":"Spivak","given":"D.","non-dropping-particle":"","parse-names":false,"suffix":""},{"dropping-particle":"","family":"Jeong","given":"J. S.","non-dropping-particle":"","parse-names":false,"suffix":""},{"dropping-particle":"","family":"Mkhoyan","given":"K. A.","non-dropping-particle":"","parse-names":false,"suffix":""},{"dropping-particle":"","family":"Crowell","given":"P. A.","non-dropping-particle":"","parse-names":false,"suffix":""},{"dropping-particle":"","family":"Leighton","given":"C.","non-dropping-particle":"","parse-names":false,"suffix":""}],"container-title":"Physical Review B","id":"ITEM-2","issue":"1","issued":{"date-parts":[["2016","1","11"]]},"page":"014413","publisher":"American Physical Society","title":"Interdiffusion-controlled Kondo suppression of injection efficiency in metallic nonlocal spin valves","type":"article-journal","volume":"93"},"uris":["http://www.mendeley.com/documents/?uuid=0f5aa861-1728-4cb3-8092-39ea7f8cd178"]}],"mendeley":{"formattedCitation":"&lt;sup&gt;37,38&lt;/sup&gt;","plainTextFormattedCitation":"37,38","previouslyFormattedCitation":"&lt;sup&gt;37,38&lt;/sup&gt;"},"properties":{"noteIndex":0},"schema":"https://github.com/citation-style-language/schema/raw/master/csl-citation.json"}</w:instrText>
      </w:r>
      <w:r w:rsidR="00721C6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37,38</w:t>
      </w:r>
      <w:r w:rsidR="00721C62">
        <w:rPr>
          <w:rFonts w:ascii="Times New Roman" w:eastAsiaTheme="minorEastAsia" w:hAnsi="Times New Roman" w:cs="Times New Roman"/>
          <w:sz w:val="24"/>
          <w:szCs w:val="24"/>
          <w:lang w:val="en-GB"/>
        </w:rPr>
        <w:fldChar w:fldCharType="end"/>
      </w:r>
      <w:r w:rsidR="003C19E1">
        <w:rPr>
          <w:rFonts w:ascii="Times New Roman" w:eastAsiaTheme="minorEastAsia" w:hAnsi="Times New Roman" w:cs="Times New Roman"/>
          <w:sz w:val="24"/>
          <w:szCs w:val="24"/>
          <w:lang w:val="en-GB"/>
        </w:rPr>
        <w:t>, generating the increased Kondo spin relaxation rate at low</w:t>
      </w:r>
      <w:r w:rsidR="003C19E1" w:rsidRPr="003C19E1">
        <w:rPr>
          <w:rFonts w:ascii="Times New Roman" w:eastAsiaTheme="minorEastAsia" w:hAnsi="Times New Roman" w:cs="Times New Roman"/>
          <w:i/>
          <w:sz w:val="24"/>
          <w:szCs w:val="24"/>
          <w:lang w:val="en-GB"/>
        </w:rPr>
        <w:t xml:space="preserve"> t</w:t>
      </w:r>
      <w:r w:rsidR="003C19E1" w:rsidRPr="003C19E1">
        <w:rPr>
          <w:rFonts w:ascii="Times New Roman" w:eastAsiaTheme="minorEastAsia" w:hAnsi="Times New Roman" w:cs="Times New Roman"/>
          <w:i/>
          <w:sz w:val="24"/>
          <w:szCs w:val="24"/>
          <w:vertAlign w:val="subscript"/>
          <w:lang w:val="en-GB"/>
        </w:rPr>
        <w:t>N</w:t>
      </w:r>
      <w:r w:rsidR="003C19E1">
        <w:rPr>
          <w:rFonts w:ascii="Times New Roman" w:eastAsiaTheme="minorEastAsia" w:hAnsi="Times New Roman" w:cs="Times New Roman"/>
          <w:sz w:val="24"/>
          <w:szCs w:val="24"/>
          <w:lang w:val="en-GB"/>
        </w:rPr>
        <w:t xml:space="preserve">. </w:t>
      </w:r>
      <w:r w:rsidR="00197B12">
        <w:rPr>
          <w:rFonts w:ascii="Times New Roman" w:eastAsiaTheme="minorEastAsia" w:hAnsi="Times New Roman" w:cs="Times New Roman"/>
          <w:sz w:val="24"/>
          <w:szCs w:val="24"/>
          <w:lang w:val="en-GB"/>
        </w:rPr>
        <w:t xml:space="preserve">The key result from analysis of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r>
          <w:rPr>
            <w:rFonts w:ascii="Cambria Math" w:eastAsiaTheme="minorEastAsia" w:hAnsi="Cambria Math" w:cs="Times New Roman"/>
            <w:sz w:val="24"/>
            <w:szCs w:val="24"/>
            <w:lang w:val="en-GB"/>
          </w:rPr>
          <m:t>(T)</m:t>
        </m:r>
      </m:oMath>
      <w:r w:rsidR="005D35F0">
        <w:rPr>
          <w:rFonts w:ascii="Times New Roman" w:eastAsiaTheme="minorEastAsia" w:hAnsi="Times New Roman" w:cs="Times New Roman"/>
          <w:sz w:val="24"/>
          <w:szCs w:val="24"/>
          <w:lang w:val="en-GB"/>
        </w:rPr>
        <w:t xml:space="preserve"> </w:t>
      </w:r>
      <w:r w:rsidR="0055251E">
        <w:rPr>
          <w:rFonts w:ascii="Times New Roman" w:eastAsiaTheme="minorEastAsia" w:hAnsi="Times New Roman" w:cs="Times New Roman"/>
          <w:sz w:val="24"/>
          <w:szCs w:val="24"/>
          <w:lang w:val="en-GB"/>
        </w:rPr>
        <w:t xml:space="preserve">based on Eq. </w:t>
      </w:r>
      <w:r w:rsidR="00197B12">
        <w:rPr>
          <w:rFonts w:ascii="Times New Roman" w:eastAsiaTheme="minorEastAsia" w:hAnsi="Times New Roman" w:cs="Times New Roman"/>
          <w:sz w:val="24"/>
          <w:szCs w:val="24"/>
          <w:lang w:val="en-GB"/>
        </w:rPr>
        <w:t xml:space="preserve">(3) is thus that Kondo relaxation at MIs </w:t>
      </w:r>
      <w:r w:rsidR="005D35F0">
        <w:rPr>
          <w:rFonts w:ascii="Times New Roman" w:eastAsiaTheme="minorEastAsia" w:hAnsi="Times New Roman" w:cs="Times New Roman"/>
          <w:sz w:val="24"/>
          <w:szCs w:val="24"/>
          <w:lang w:val="en-GB"/>
        </w:rPr>
        <w:t>quantitatively</w:t>
      </w:r>
      <w:r w:rsidR="00197B12">
        <w:rPr>
          <w:rFonts w:ascii="Times New Roman" w:eastAsiaTheme="minorEastAsia" w:hAnsi="Times New Roman" w:cs="Times New Roman"/>
          <w:sz w:val="24"/>
          <w:szCs w:val="24"/>
          <w:lang w:val="en-GB"/>
        </w:rPr>
        <w:t xml:space="preserve"> explains the puzzling </w:t>
      </w:r>
      <w:r w:rsidR="005D35F0">
        <w:rPr>
          <w:rFonts w:ascii="Times New Roman" w:eastAsiaTheme="minorEastAsia" w:hAnsi="Times New Roman" w:cs="Times New Roman"/>
          <w:sz w:val="24"/>
          <w:szCs w:val="24"/>
          <w:lang w:val="en-GB"/>
        </w:rPr>
        <w:t xml:space="preserve">behaviour of Figs. 2(c,g) and 3(a), the resulting trends in Kondo and defect scattering rates being </w:t>
      </w:r>
      <w:r w:rsidR="00C17A54">
        <w:rPr>
          <w:rFonts w:ascii="Times New Roman" w:eastAsiaTheme="minorEastAsia" w:hAnsi="Times New Roman" w:cs="Times New Roman"/>
          <w:sz w:val="24"/>
          <w:szCs w:val="24"/>
          <w:lang w:val="en-GB"/>
        </w:rPr>
        <w:t xml:space="preserve">relatively </w:t>
      </w:r>
      <w:r w:rsidR="005D35F0">
        <w:rPr>
          <w:rFonts w:ascii="Times New Roman" w:eastAsiaTheme="minorEastAsia" w:hAnsi="Times New Roman" w:cs="Times New Roman"/>
          <w:sz w:val="24"/>
          <w:szCs w:val="24"/>
          <w:lang w:val="en-GB"/>
        </w:rPr>
        <w:t xml:space="preserve">simple to rationalize. </w:t>
      </w:r>
      <w:r w:rsidR="00A26BE7">
        <w:rPr>
          <w:rFonts w:ascii="Times New Roman" w:eastAsiaTheme="minorEastAsia" w:hAnsi="Times New Roman" w:cs="Times New Roman"/>
          <w:sz w:val="24"/>
          <w:szCs w:val="24"/>
          <w:lang w:val="en-GB"/>
        </w:rPr>
        <w:t xml:space="preserve">As a final comment on </w:t>
      </w:r>
      <w:r w:rsidR="00A26BE7">
        <w:rPr>
          <w:rFonts w:ascii="Times New Roman" w:eastAsiaTheme="minorEastAsia" w:hAnsi="Times New Roman" w:cs="Times New Roman"/>
          <w:sz w:val="24"/>
          <w:szCs w:val="24"/>
          <w:lang w:val="en-GB"/>
        </w:rPr>
        <w:lastRenderedPageBreak/>
        <w:t xml:space="preserve">these data we note that the similar initial response to annealing in the Kondo and defect relaxation rates (Fig. 4(a)) is likely due to the aforementioned </w:t>
      </w:r>
      <w:r w:rsidR="00A26BE7" w:rsidRPr="00A26BE7">
        <w:rPr>
          <w:rFonts w:ascii="Times New Roman" w:eastAsiaTheme="minorEastAsia" w:hAnsi="Times New Roman" w:cs="Times New Roman"/>
          <w:i/>
          <w:sz w:val="24"/>
          <w:szCs w:val="24"/>
          <w:lang w:val="en-GB"/>
        </w:rPr>
        <w:t>T</w:t>
      </w:r>
      <w:r w:rsidR="00A26BE7">
        <w:rPr>
          <w:rFonts w:ascii="Times New Roman" w:eastAsiaTheme="minorEastAsia" w:hAnsi="Times New Roman" w:cs="Times New Roman"/>
          <w:sz w:val="24"/>
          <w:szCs w:val="24"/>
          <w:lang w:val="en-GB"/>
        </w:rPr>
        <w:t xml:space="preserve">-independent (non-Kondo) MI scattering. </w:t>
      </w:r>
      <w:r w:rsidR="005D35F0">
        <w:rPr>
          <w:rFonts w:ascii="Times New Roman" w:eastAsiaTheme="minorEastAsia" w:hAnsi="Times New Roman" w:cs="Times New Roman"/>
          <w:sz w:val="24"/>
          <w:szCs w:val="24"/>
          <w:lang w:val="en-GB"/>
        </w:rPr>
        <w:t xml:space="preserve"> </w:t>
      </w:r>
      <w:r w:rsidR="00F76972">
        <w:rPr>
          <w:rFonts w:ascii="Times New Roman" w:eastAsiaTheme="minorEastAsia" w:hAnsi="Times New Roman" w:cs="Times New Roman"/>
          <w:sz w:val="24"/>
          <w:szCs w:val="24"/>
          <w:lang w:val="en-GB"/>
        </w:rPr>
        <w:t xml:space="preserve"> </w:t>
      </w:r>
      <w:r w:rsidR="00C6540B">
        <w:rPr>
          <w:rFonts w:ascii="Times New Roman" w:eastAsiaTheme="minorEastAsia" w:hAnsi="Times New Roman" w:cs="Times New Roman"/>
          <w:sz w:val="24"/>
          <w:szCs w:val="24"/>
          <w:lang w:val="en-GB"/>
        </w:rPr>
        <w:t xml:space="preserve"> </w:t>
      </w:r>
    </w:p>
    <w:p w14:paraId="0C3A6E6C" w14:textId="7144C098" w:rsidR="002F0AA1" w:rsidRPr="002F0AA1" w:rsidRDefault="002F0AA1" w:rsidP="00D9669C">
      <w:pPr>
        <w:spacing w:before="240" w:after="0" w:line="480" w:lineRule="auto"/>
        <w:jc w:val="both"/>
        <w:rPr>
          <w:rFonts w:ascii="Times New Roman" w:eastAsiaTheme="minorEastAsia" w:hAnsi="Times New Roman" w:cs="Times New Roman"/>
          <w:b/>
          <w:sz w:val="24"/>
          <w:szCs w:val="24"/>
          <w:lang w:val="en-GB"/>
        </w:rPr>
      </w:pPr>
      <w:r w:rsidRPr="002F0AA1">
        <w:rPr>
          <w:rFonts w:ascii="Times New Roman" w:eastAsiaTheme="minorEastAsia" w:hAnsi="Times New Roman" w:cs="Times New Roman"/>
          <w:b/>
          <w:sz w:val="24"/>
          <w:szCs w:val="24"/>
          <w:lang w:val="en-GB"/>
        </w:rPr>
        <w:t xml:space="preserve">III.C ACCURATE DETERMINATION OF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β</m:t>
            </m:r>
          </m:e>
          <m:sub>
            <m:r>
              <m:rPr>
                <m:sty m:val="bi"/>
              </m:rPr>
              <w:rPr>
                <w:rFonts w:ascii="Cambria Math" w:hAnsi="Cambria Math" w:cs="Times New Roman"/>
                <w:sz w:val="24"/>
                <w:szCs w:val="24"/>
                <w:lang w:val="en-GB"/>
              </w:rPr>
              <m:t>ph</m:t>
            </m:r>
          </m:sub>
        </m:sSub>
      </m:oMath>
      <w:r w:rsidRPr="002F0AA1">
        <w:rPr>
          <w:rFonts w:ascii="Times New Roman" w:eastAsiaTheme="minorEastAsia" w:hAnsi="Times New Roman" w:cs="Times New Roman"/>
          <w:b/>
          <w:sz w:val="24"/>
          <w:szCs w:val="24"/>
          <w:lang w:val="en-GB"/>
        </w:rPr>
        <w:t xml:space="preserve"> AND </w:t>
      </w:r>
      <m:oMath>
        <m:sSub>
          <m:sSubPr>
            <m:ctrlPr>
              <w:rPr>
                <w:rFonts w:ascii="Cambria Math" w:hAnsi="Cambria Math" w:cs="Times New Roman"/>
                <w:b/>
                <w:i/>
                <w:sz w:val="24"/>
                <w:szCs w:val="24"/>
                <w:lang w:val="en-GB"/>
              </w:rPr>
            </m:ctrlPr>
          </m:sSubPr>
          <m:e>
            <m:r>
              <m:rPr>
                <m:sty m:val="bi"/>
              </m:rPr>
              <w:rPr>
                <w:rFonts w:ascii="Cambria Math" w:hAnsi="Cambria Math" w:cs="Times New Roman"/>
                <w:sz w:val="24"/>
                <w:szCs w:val="24"/>
                <w:lang w:val="en-GB"/>
              </w:rPr>
              <m:t>β</m:t>
            </m:r>
          </m:e>
          <m:sub>
            <m:r>
              <m:rPr>
                <m:sty m:val="bi"/>
              </m:rPr>
              <w:rPr>
                <w:rFonts w:ascii="Cambria Math" w:hAnsi="Cambria Math" w:cs="Times New Roman"/>
                <w:sz w:val="24"/>
                <w:szCs w:val="24"/>
                <w:lang w:val="en-GB"/>
              </w:rPr>
              <m:t>def</m:t>
            </m:r>
          </m:sub>
        </m:sSub>
      </m:oMath>
    </w:p>
    <w:p w14:paraId="5C211A6C" w14:textId="64429A17" w:rsidR="00A75174" w:rsidRDefault="005D35F0"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In the above analysis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Pr>
          <w:rFonts w:ascii="Times New Roman" w:eastAsiaTheme="minorEastAsia" w:hAnsi="Times New Roman" w:cs="Times New Roman"/>
          <w:sz w:val="24"/>
          <w:szCs w:val="24"/>
          <w:lang w:val="en-GB"/>
        </w:rPr>
        <w:t xml:space="preserve"> was simply set at 1000, the approximate literature value from CESR measurements</w:t>
      </w:r>
      <w:r w:rsidR="005F1165">
        <w:rPr>
          <w:rFonts w:ascii="Times New Roman" w:eastAsiaTheme="minorEastAsia" w:hAnsi="Times New Roman" w:cs="Times New Roman"/>
          <w:sz w:val="24"/>
          <w:szCs w:val="24"/>
          <w:lang w:val="en-GB"/>
        </w:rPr>
        <w:t xml:space="preserve"> </w:t>
      </w:r>
      <w:r w:rsidR="00721C6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{"citationItems":[{"id":"ITEM-1","itemData":{"DOI":"10.1103/PhysRevB.19.911","ISSN":"0163-1829","abstract":"We analyze the temperature-dependent part of the relaxation rate of conduction-electron spin in simple metals. According to the model of Elliott and Yafet the electron-spin-resonance (ESR) linewidth has the same temperature dependence as the resistivity. We have compared the experimentally measured ESR linewidth of Na, K, Rb, Cs, Cu, Ag, Au, Al, Be, and Mg by scaling it with the inverse of the square of the spin-orbit perturbation and plotting it versus reduced temperature, that is, T/TDebye. A universal, Grüneisen-like curve is indeed followed by the monovalent metals, but large deviations appear in the cases of Al, Mg, and Be. The implications of these behaviors are discussed.","author":[{"dropping-particle":"","family":"Monod","given":"P.","non-dropping-particle":"","parse-names":false,"suffix":""},{"dropping-particle":"","family":"Beuneu","given":"F.","non-dropping-particle":"","parse-names":false,"suffix":""}],"container-title":"Physical Review B","id":"ITEM-1","issue":"2","issued":{"date-parts":[["1979","1","15"]]},"page":"911-916","publisher":"American Physical Society","title":"Conduction-electron spin flip by phonons in metals: Analysis of experimental data","title-short":"Phys. Rev. B","type":"article-journal","volume":"19"},"uris":["http://www.mendeley.com/documents/?uuid=d68fa62d-693b-472e-ab9d-f29fa66e87f5"]},{"id":"ITEM-2","itemData":{"DOI":"10.1103/PhysRevB.18.2422","ISSN":"0163-1829","abstract":"The Elliott relation is a very simple formula relating the parameters of the conduction-electron spin-resonance line in pure metals: the square of the g shift must be proportional to the ratio of the spin over momentum relaxation rates. In this paper we test the Elliott relation by considering the available data on Na, K, Rb, Cs, Be, Mg, Pd, Cu, Ag, Au, Al. The fit happens to be surprisingly good.","author":[{"dropping-particle":"","family":"Beuneu","given":"F.","non-dropping-particle":"","parse-names":false,"suffix":""},{"dropping-particle":"","family":"Monod","given":"P.","non-dropping-particle":"","parse-names":false,"suffix":""}],"container-title":"Physical Review B","id":"ITEM-2","issue":"6","issued":{"date-parts":[["1978","9","15"]]},"page":"2422-2425","publisher":"American Physical Society","title":"The Elliott relation in pure metals","title-short":"Phys. Rev. B","type":"article-journal","volume":"18"},"uris":["http://www.mendeley.com/documents/?uuid=be015369-d7a0-4b8a-8d97-6f92f6570b64"]}],"mendeley":{"formattedCitation":"&lt;sup&gt;30,32&lt;/sup&gt;","plainTextFormattedCitation":"30,32","previouslyFormattedCitation":"&lt;sup&gt;30,32&lt;/sup&gt;"},"properties":{"noteIndex":0},"schema":"https://github.com/citation-style-language/schema/raw/master/csl-citation.json"}</w:instrText>
      </w:r>
      <w:r w:rsidR="00721C6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30,32</w:t>
      </w:r>
      <w:r w:rsidR="00721C62">
        <w:rPr>
          <w:rFonts w:ascii="Times New Roman" w:eastAsiaTheme="minorEastAsia" w:hAnsi="Times New Roman" w:cs="Times New Roman"/>
          <w:sz w:val="24"/>
          <w:szCs w:val="24"/>
          <w:lang w:val="en-GB"/>
        </w:rPr>
        <w:fldChar w:fldCharType="end"/>
      </w:r>
      <w:r>
        <w:rPr>
          <w:rFonts w:ascii="Times New Roman" w:eastAsiaTheme="minorEastAsia" w:hAnsi="Times New Roman" w:cs="Times New Roman"/>
          <w:sz w:val="24"/>
          <w:szCs w:val="24"/>
          <w:lang w:val="en-GB"/>
        </w:rPr>
        <w:t>. Devices in which Kondo spin relax</w:t>
      </w:r>
      <w:r w:rsidR="00BB7AFE">
        <w:rPr>
          <w:rFonts w:ascii="Times New Roman" w:eastAsiaTheme="minorEastAsia" w:hAnsi="Times New Roman" w:cs="Times New Roman"/>
          <w:sz w:val="24"/>
          <w:szCs w:val="24"/>
          <w:lang w:val="en-GB"/>
        </w:rPr>
        <w:t>ation is minimized</w:t>
      </w:r>
      <w:r>
        <w:rPr>
          <w:rFonts w:ascii="Times New Roman" w:eastAsiaTheme="minorEastAsia" w:hAnsi="Times New Roman" w:cs="Times New Roman"/>
          <w:sz w:val="24"/>
          <w:szCs w:val="24"/>
          <w:lang w:val="en-GB"/>
        </w:rPr>
        <w:t xml:space="preserve">, however, thus restoring the expected high </w:t>
      </w:r>
      <w:r w:rsidRPr="00DE7076">
        <w:rPr>
          <w:rFonts w:ascii="Times New Roman" w:eastAsiaTheme="minorEastAsia" w:hAnsi="Times New Roman" w:cs="Times New Roman"/>
          <w:i/>
          <w:sz w:val="24"/>
          <w:szCs w:val="24"/>
          <w:lang w:val="en-GB"/>
        </w:rPr>
        <w:t>T</w:t>
      </w:r>
      <w:r>
        <w:rPr>
          <w:rFonts w:ascii="Times New Roman" w:eastAsiaTheme="minorEastAsia" w:hAnsi="Times New Roman" w:cs="Times New Roman"/>
          <w:sz w:val="24"/>
          <w:szCs w:val="24"/>
          <w:lang w:val="en-GB"/>
        </w:rPr>
        <w:t xml:space="preserve"> linear behaviour in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r>
          <w:rPr>
            <w:rFonts w:ascii="Cambria Math" w:eastAsiaTheme="minorEastAsia" w:hAnsi="Cambria Math" w:cs="Times New Roman"/>
            <w:sz w:val="24"/>
            <w:szCs w:val="24"/>
            <w:lang w:val="en-GB"/>
          </w:rPr>
          <m:t>(T)</m:t>
        </m:r>
      </m:oMath>
      <w:r w:rsidR="00DE7076">
        <w:rPr>
          <w:rFonts w:ascii="Times New Roman" w:eastAsiaTheme="minorEastAsia" w:hAnsi="Times New Roman" w:cs="Times New Roman"/>
          <w:sz w:val="24"/>
          <w:szCs w:val="24"/>
          <w:lang w:val="en-GB"/>
        </w:rPr>
        <w:t xml:space="preserve">, should enable accurate refinement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FF632E">
        <w:rPr>
          <w:rFonts w:ascii="Times New Roman" w:eastAsiaTheme="minorEastAsia" w:hAnsi="Times New Roman" w:cs="Times New Roman"/>
          <w:sz w:val="24"/>
          <w:szCs w:val="24"/>
          <w:lang w:val="en-GB"/>
        </w:rPr>
        <w:t xml:space="preserve">. This was approached in two ways: by moderate annealing of high </w:t>
      </w:r>
      <w:r w:rsidR="00FF632E" w:rsidRPr="00FF632E">
        <w:rPr>
          <w:rFonts w:ascii="Times New Roman" w:eastAsiaTheme="minorEastAsia" w:hAnsi="Times New Roman" w:cs="Times New Roman"/>
          <w:i/>
          <w:sz w:val="24"/>
          <w:szCs w:val="24"/>
          <w:lang w:val="en-GB"/>
        </w:rPr>
        <w:t>t</w:t>
      </w:r>
      <w:r w:rsidR="00FF632E" w:rsidRPr="00FF632E">
        <w:rPr>
          <w:rFonts w:ascii="Times New Roman" w:eastAsiaTheme="minorEastAsia" w:hAnsi="Times New Roman" w:cs="Times New Roman"/>
          <w:i/>
          <w:sz w:val="24"/>
          <w:szCs w:val="24"/>
          <w:vertAlign w:val="subscript"/>
          <w:lang w:val="en-GB"/>
        </w:rPr>
        <w:t>N</w:t>
      </w:r>
      <w:r w:rsidR="00FF632E">
        <w:rPr>
          <w:rFonts w:ascii="Times New Roman" w:eastAsiaTheme="minorEastAsia" w:hAnsi="Times New Roman" w:cs="Times New Roman"/>
          <w:sz w:val="24"/>
          <w:szCs w:val="24"/>
          <w:lang w:val="en-GB"/>
        </w:rPr>
        <w:t xml:space="preserve"> Fe/Cu NLSVs (</w:t>
      </w:r>
      <w:r w:rsidR="00FF632E" w:rsidRPr="00FF632E">
        <w:rPr>
          <w:rFonts w:ascii="Times New Roman" w:eastAsiaTheme="minorEastAsia" w:hAnsi="Times New Roman" w:cs="Times New Roman"/>
          <w:i/>
          <w:sz w:val="24"/>
          <w:szCs w:val="24"/>
          <w:lang w:val="en-GB"/>
        </w:rPr>
        <w:t>i.e</w:t>
      </w:r>
      <w:r w:rsidR="00FF632E">
        <w:rPr>
          <w:rFonts w:ascii="Times New Roman" w:eastAsiaTheme="minorEastAsia" w:hAnsi="Times New Roman" w:cs="Times New Roman"/>
          <w:sz w:val="24"/>
          <w:szCs w:val="24"/>
          <w:lang w:val="en-GB"/>
        </w:rPr>
        <w:t>., using the lowest spin relaxation rate devices in Figs. 3(a) and 4(a)), and</w:t>
      </w:r>
      <w:r w:rsidR="00C27FF7">
        <w:rPr>
          <w:rFonts w:ascii="Times New Roman" w:eastAsiaTheme="minorEastAsia" w:hAnsi="Times New Roman" w:cs="Times New Roman"/>
          <w:sz w:val="24"/>
          <w:szCs w:val="24"/>
          <w:lang w:val="en-GB"/>
        </w:rPr>
        <w:t>, following our prior work</w:t>
      </w:r>
      <w:r w:rsidR="005F1165">
        <w:rPr>
          <w:rFonts w:ascii="Times New Roman" w:eastAsiaTheme="minorEastAsia" w:hAnsi="Times New Roman" w:cs="Times New Roman"/>
          <w:sz w:val="24"/>
          <w:szCs w:val="24"/>
          <w:lang w:val="en-GB"/>
        </w:rPr>
        <w:t xml:space="preserve"> </w:t>
      </w:r>
      <w:r w:rsidR="00721C62">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{"citationItems":[{"id":"ITEM-1","itemData":{"DOI":"10.1038/ncomms4927","ISSN":"2041-1723","author":[{"dropping-particle":"","family":"O'Brien","given":"L","non-dropping-particle":"","parse-names":false,"suffix":""},{"dropping-particle":"","family":"Erickson","given":"M. J.","non-dropping-particle":"","parse-names":false,"suffix":""},{"dropping-particle":"","family":"Spivak","given":"D.","non-dropping-particle":"","parse-names":false,"suffix":""},{"dropping-particle":"","family":"Ambaye","given":"H.","non-dropping-particle":"","parse-names":false,"suffix":""},{"dropping-particle":"","family":"Goyette","given":"R. J.","non-dropping-particle":"","parse-names":false,"suffix":""},{"dropping-particle":"","family":"Lauter","given":"V.","non-dropping-particle":"","parse-names":false,"suffix":""},{"dropping-particle":"","family":"Crowell","given":"P. A.","non-dropping-particle":"","parse-names":false,"suffix":""},{"dropping-particle":"","family":"Leighton","given":"C.","non-dropping-particle":"","parse-names":false,"suffix":""}],"container-title":"Nature Communications","id":"ITEM-1","issued":{"date-parts":[["2014","5","29"]]},"language":"en","page":"3927","publisher":"Nature Publishing Group","title":"Kondo physics in non-local metallic spin transport devices","type":"article-journal","volume":"5"},"uris":["http://www.mendeley.com/documents/?uuid=5fed6273-4f3f-4bd3-b16e-0e48969e975c"]}],"mendeley":{"formattedCitation":"&lt;sup&gt;28&lt;/sup&gt;","plainTextFormattedCitation":"28","previouslyFormattedCitation":"&lt;sup&gt;28&lt;/sup&gt;"},"properties":{"noteIndex":0},"schema":"https://github.com/citation-style-language/schema/raw/master/csl-citation.json"}</w:instrText>
      </w:r>
      <w:r w:rsidR="00721C62">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28</w:t>
      </w:r>
      <w:r w:rsidR="00721C62">
        <w:rPr>
          <w:rFonts w:ascii="Times New Roman" w:eastAsiaTheme="minorEastAsia" w:hAnsi="Times New Roman" w:cs="Times New Roman"/>
          <w:sz w:val="24"/>
          <w:szCs w:val="24"/>
          <w:lang w:val="en-GB"/>
        </w:rPr>
        <w:fldChar w:fldCharType="end"/>
      </w:r>
      <w:r w:rsidR="00C27FF7">
        <w:rPr>
          <w:rFonts w:ascii="Times New Roman" w:eastAsiaTheme="minorEastAsia" w:hAnsi="Times New Roman" w:cs="Times New Roman"/>
          <w:sz w:val="24"/>
          <w:szCs w:val="24"/>
          <w:lang w:val="en-GB"/>
        </w:rPr>
        <w:t>,</w:t>
      </w:r>
      <w:r w:rsidR="00FF632E">
        <w:rPr>
          <w:rFonts w:ascii="Times New Roman" w:eastAsiaTheme="minorEastAsia" w:hAnsi="Times New Roman" w:cs="Times New Roman"/>
          <w:sz w:val="24"/>
          <w:szCs w:val="24"/>
          <w:lang w:val="en-GB"/>
        </w:rPr>
        <w:t xml:space="preserve"> by </w:t>
      </w:r>
      <w:r w:rsidR="00C27FF7">
        <w:rPr>
          <w:rFonts w:ascii="Times New Roman" w:eastAsiaTheme="minorEastAsia" w:hAnsi="Times New Roman" w:cs="Times New Roman"/>
          <w:sz w:val="24"/>
          <w:szCs w:val="24"/>
          <w:lang w:val="en-GB"/>
        </w:rPr>
        <w:t xml:space="preserve">inserting </w:t>
      </w:r>
      <w:r w:rsidR="00EC6EBE">
        <w:rPr>
          <w:rFonts w:ascii="Times New Roman" w:eastAsiaTheme="minorEastAsia" w:hAnsi="Times New Roman" w:cs="Times New Roman"/>
          <w:sz w:val="24"/>
          <w:szCs w:val="24"/>
          <w:lang w:val="en-GB"/>
        </w:rPr>
        <w:t xml:space="preserve">thin (6 nm) </w:t>
      </w:r>
      <w:r w:rsidR="006447C3" w:rsidRPr="002F60D4">
        <w:rPr>
          <w:rFonts w:ascii="Times New Roman" w:eastAsiaTheme="minorEastAsia" w:hAnsi="Times New Roman" w:cs="Times New Roman"/>
          <w:sz w:val="24"/>
          <w:szCs w:val="24"/>
          <w:lang w:val="en-GB"/>
        </w:rPr>
        <w:t xml:space="preserve">Al interlayers </w:t>
      </w:r>
      <w:r w:rsidR="00C27FF7">
        <w:rPr>
          <w:rFonts w:ascii="Times New Roman" w:eastAsiaTheme="minorEastAsia" w:hAnsi="Times New Roman" w:cs="Times New Roman"/>
          <w:sz w:val="24"/>
          <w:szCs w:val="24"/>
          <w:lang w:val="en-GB"/>
        </w:rPr>
        <w:t xml:space="preserve">at the FM/Cu interface. </w:t>
      </w:r>
      <w:r w:rsidR="00D9669C">
        <w:rPr>
          <w:rFonts w:ascii="Times New Roman" w:eastAsiaTheme="minorEastAsia" w:hAnsi="Times New Roman" w:cs="Times New Roman"/>
          <w:sz w:val="24"/>
          <w:szCs w:val="24"/>
          <w:lang w:val="en-GB"/>
        </w:rPr>
        <w:t>The latter are</w:t>
      </w:r>
      <w:r w:rsidR="00C27FF7">
        <w:rPr>
          <w:rFonts w:ascii="Times New Roman" w:eastAsiaTheme="minorEastAsia" w:hAnsi="Times New Roman" w:cs="Times New Roman"/>
          <w:sz w:val="24"/>
          <w:szCs w:val="24"/>
          <w:lang w:val="en-GB"/>
        </w:rPr>
        <w:t xml:space="preserve"> effective as Al not only does not support local moments on dissolved 3</w:t>
      </w:r>
      <w:r w:rsidR="00C27FF7" w:rsidRPr="00C27FF7">
        <w:rPr>
          <w:rFonts w:ascii="Times New Roman" w:eastAsiaTheme="minorEastAsia" w:hAnsi="Times New Roman" w:cs="Times New Roman"/>
          <w:i/>
          <w:sz w:val="24"/>
          <w:szCs w:val="24"/>
          <w:lang w:val="en-GB"/>
        </w:rPr>
        <w:t>d</w:t>
      </w:r>
      <w:r w:rsidR="00C27FF7">
        <w:rPr>
          <w:rFonts w:ascii="Times New Roman" w:eastAsiaTheme="minorEastAsia" w:hAnsi="Times New Roman" w:cs="Times New Roman"/>
          <w:sz w:val="24"/>
          <w:szCs w:val="24"/>
          <w:lang w:val="en-GB"/>
        </w:rPr>
        <w:t xml:space="preserve"> transition metal impurities (thus suppressing the Kondo effect), but also has a lower diffusivity for Fe and Co compared to Cu</w:t>
      </w:r>
      <w:r w:rsidR="005F1165">
        <w:rPr>
          <w:rFonts w:ascii="Times New Roman" w:eastAsiaTheme="minorEastAsia" w:hAnsi="Times New Roman" w:cs="Times New Roman"/>
          <w:sz w:val="24"/>
          <w:szCs w:val="24"/>
          <w:lang w:val="en-GB"/>
        </w:rPr>
        <w:t xml:space="preserve"> </w:t>
      </w:r>
      <w:r w:rsidR="007C5C98">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{"citationItems":[{"id":"ITEM-1","itemData":{"DOI":"10.1063/1.324336","ISSN":"00218979","abstract":"The chemical diffusion coefficients and the solubility limits of iron in copper were determined in the temperature range 650–1050 °C by electron probe microanalysis. Specimens were 99.999% coppersingle crystals. The diffusion is best described by two regression lines: D Fe‐Cu=0.504 exp(−49740/R T) cm2/s for the temperature interval 1050–800 °C and D Fe‐Cu=0.091 exp(−46140/R T) cm2/s for the temperature interval 800–650 °C. The solubility of iron in copper is given to logC=2.951−3357(1/T °K) wt% in the temperature range 1050–650 °C.","author":[{"dropping-particle":"","family":"Salje","given":"G.","non-dropping-particle":"","parse-names":false,"suffix":""},{"dropping-particle":"","family":"Feller-Kniepmeier","given":"M.","non-dropping-particle":"","parse-names":false,"suffix":""}],"container-title":"Journal of Applied Physics","id":"ITEM-1","issue":"1","issued":{"date-parts":[["1978","8","12"]]},"page":"229","publisher":"AIP Publishing","title":"The diffusion and solubility of iron in copper","type":"article-journal","volume":"49"},"uris":["http://www.mendeley.com/documents/?uuid=de1d54cb-c5c9-42ac-befa-0d325b6fc465"]}],"mendeley":{"formattedCitation":"&lt;sup&gt;58&lt;/sup&gt;","plainTextFormattedCitation":"58","previouslyFormattedCitation":"&lt;sup&gt;58&lt;/sup&gt;"},"properties":{"noteIndex":0},"schema":"https://github.com/citation-style-language/schema/raw/master/csl-citation.json"}</w:instrText>
      </w:r>
      <w:r w:rsidR="007C5C98">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58</w:t>
      </w:r>
      <w:r w:rsidR="007C5C98">
        <w:rPr>
          <w:rFonts w:ascii="Times New Roman" w:eastAsiaTheme="minorEastAsia" w:hAnsi="Times New Roman" w:cs="Times New Roman"/>
          <w:sz w:val="24"/>
          <w:szCs w:val="24"/>
          <w:lang w:val="en-GB"/>
        </w:rPr>
        <w:fldChar w:fldCharType="end"/>
      </w:r>
      <w:r w:rsidR="00C27FF7">
        <w:rPr>
          <w:rFonts w:ascii="Times New Roman" w:eastAsiaTheme="minorEastAsia" w:hAnsi="Times New Roman" w:cs="Times New Roman"/>
          <w:sz w:val="24"/>
          <w:szCs w:val="24"/>
          <w:lang w:val="en-GB"/>
        </w:rPr>
        <w:t>. In Fig.</w:t>
      </w:r>
      <w:r w:rsidR="006447C3" w:rsidRPr="002F60D4">
        <w:rPr>
          <w:rFonts w:ascii="Times New Roman" w:eastAsiaTheme="minorEastAsia" w:hAnsi="Times New Roman" w:cs="Times New Roman"/>
          <w:sz w:val="24"/>
          <w:szCs w:val="24"/>
          <w:lang w:val="en-GB"/>
        </w:rPr>
        <w:t xml:space="preserve"> 3</w:t>
      </w:r>
      <w:r w:rsidR="00C27FF7">
        <w:rPr>
          <w:rFonts w:ascii="Times New Roman" w:eastAsiaTheme="minorEastAsia" w:hAnsi="Times New Roman" w:cs="Times New Roman"/>
          <w:sz w:val="24"/>
          <w:szCs w:val="24"/>
          <w:lang w:val="en-GB"/>
        </w:rPr>
        <w:t>(</w:t>
      </w:r>
      <w:r w:rsidR="006447C3" w:rsidRPr="002F60D4">
        <w:rPr>
          <w:rFonts w:ascii="Times New Roman" w:eastAsiaTheme="minorEastAsia" w:hAnsi="Times New Roman" w:cs="Times New Roman"/>
          <w:sz w:val="24"/>
          <w:szCs w:val="24"/>
          <w:lang w:val="en-GB"/>
        </w:rPr>
        <w:t>c</w:t>
      </w:r>
      <w:r w:rsidR="00C27FF7">
        <w:rPr>
          <w:rFonts w:ascii="Times New Roman" w:eastAsiaTheme="minorEastAsia" w:hAnsi="Times New Roman" w:cs="Times New Roman"/>
          <w:sz w:val="24"/>
          <w:szCs w:val="24"/>
          <w:lang w:val="en-GB"/>
        </w:rPr>
        <w:t xml:space="preserve">) we thus show “E-Y plots”, </w:t>
      </w:r>
      <w:r w:rsidR="00C27FF7" w:rsidRPr="00C27FF7">
        <w:rPr>
          <w:rFonts w:ascii="Times New Roman" w:eastAsiaTheme="minorEastAsia" w:hAnsi="Times New Roman" w:cs="Times New Roman"/>
          <w:i/>
          <w:sz w:val="24"/>
          <w:szCs w:val="24"/>
          <w:lang w:val="en-GB"/>
        </w:rPr>
        <w:t>i.e</w:t>
      </w:r>
      <w:r w:rsidR="00C27FF7">
        <w:rPr>
          <w:rFonts w:ascii="Times New Roman" w:eastAsiaTheme="minorEastAsia"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C27FF7">
        <w:rPr>
          <w:rFonts w:ascii="Times New Roman" w:eastAsiaTheme="minorEastAsia" w:hAnsi="Times New Roman" w:cs="Times New Roman"/>
          <w:sz w:val="24"/>
          <w:szCs w:val="24"/>
          <w:lang w:val="en-GB"/>
        </w:rPr>
        <w:t xml:space="preserve"> </w:t>
      </w:r>
      <w:r w:rsidR="00C27FF7" w:rsidRPr="00C27FF7">
        <w:rPr>
          <w:rFonts w:ascii="Times New Roman" w:eastAsiaTheme="minorEastAsia" w:hAnsi="Times New Roman" w:cs="Times New Roman"/>
          <w:i/>
          <w:sz w:val="24"/>
          <w:szCs w:val="24"/>
          <w:lang w:val="en-GB"/>
        </w:rPr>
        <w:t>vs</w:t>
      </w:r>
      <w:r w:rsidR="00C27FF7">
        <w:rPr>
          <w:rFonts w:ascii="Times New Roman" w:eastAsiaTheme="minorEastAsia"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e,ph</m:t>
            </m:r>
          </m:sub>
          <m:sup>
            <m:r>
              <w:rPr>
                <w:rFonts w:ascii="Cambria Math" w:eastAsiaTheme="minorEastAsia" w:hAnsi="Cambria Math" w:cs="Times New Roman"/>
                <w:sz w:val="24"/>
                <w:szCs w:val="24"/>
                <w:lang w:val="en-GB"/>
              </w:rPr>
              <m:t>-1</m:t>
            </m:r>
          </m:sup>
        </m:sSubSup>
      </m:oMath>
      <w:r w:rsidR="00C27FF7">
        <w:rPr>
          <w:rFonts w:ascii="Times New Roman" w:eastAsiaTheme="minorEastAsia" w:hAnsi="Times New Roman" w:cs="Times New Roman"/>
          <w:sz w:val="24"/>
          <w:szCs w:val="24"/>
          <w:lang w:val="en-GB"/>
        </w:rPr>
        <w:t xml:space="preserve"> (spin relaxation rate </w:t>
      </w:r>
      <w:r w:rsidR="00C27FF7" w:rsidRPr="00C27FF7">
        <w:rPr>
          <w:rFonts w:ascii="Times New Roman" w:eastAsiaTheme="minorEastAsia" w:hAnsi="Times New Roman" w:cs="Times New Roman"/>
          <w:i/>
          <w:sz w:val="24"/>
          <w:szCs w:val="24"/>
          <w:lang w:val="en-GB"/>
        </w:rPr>
        <w:t>vs</w:t>
      </w:r>
      <w:r w:rsidR="00C27FF7">
        <w:rPr>
          <w:rFonts w:ascii="Times New Roman" w:eastAsiaTheme="minorEastAsia" w:hAnsi="Times New Roman" w:cs="Times New Roman"/>
          <w:sz w:val="24"/>
          <w:szCs w:val="24"/>
          <w:lang w:val="en-GB"/>
        </w:rPr>
        <w:t xml:space="preserve">. momentum relaxation rate at phonons) for: Fe/Cu, </w:t>
      </w:r>
      <w:r w:rsidR="00C27FF7" w:rsidRPr="00EC6EBE">
        <w:rPr>
          <w:rFonts w:ascii="Times New Roman" w:eastAsiaTheme="minorEastAsia" w:hAnsi="Times New Roman" w:cs="Times New Roman"/>
          <w:i/>
          <w:sz w:val="24"/>
          <w:szCs w:val="24"/>
          <w:lang w:val="en-GB"/>
        </w:rPr>
        <w:t>t</w:t>
      </w:r>
      <w:r w:rsidR="00C27FF7" w:rsidRPr="00EC6EBE">
        <w:rPr>
          <w:rFonts w:ascii="Times New Roman" w:eastAsiaTheme="minorEastAsia" w:hAnsi="Times New Roman" w:cs="Times New Roman"/>
          <w:i/>
          <w:sz w:val="24"/>
          <w:szCs w:val="24"/>
          <w:vertAlign w:val="subscript"/>
          <w:lang w:val="en-GB"/>
        </w:rPr>
        <w:t>N</w:t>
      </w:r>
      <w:r w:rsidR="00C27FF7">
        <w:rPr>
          <w:rFonts w:ascii="Times New Roman" w:eastAsiaTheme="minorEastAsia" w:hAnsi="Times New Roman" w:cs="Times New Roman"/>
          <w:sz w:val="24"/>
          <w:szCs w:val="24"/>
          <w:lang w:val="en-GB"/>
        </w:rPr>
        <w:t xml:space="preserve"> = 200 nm,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r>
          <w:rPr>
            <w:rFonts w:ascii="Cambria Math" w:eastAsiaTheme="minorEastAsia" w:hAnsi="Cambria Math" w:cs="Times New Roman"/>
            <w:sz w:val="24"/>
            <w:szCs w:val="24"/>
            <w:lang w:val="en-GB"/>
          </w:rPr>
          <m:t>=</m:t>
        </m:r>
      </m:oMath>
      <w:r w:rsidR="00C27FF7" w:rsidRPr="002F60D4">
        <w:rPr>
          <w:rFonts w:ascii="Times New Roman" w:eastAsiaTheme="minorEastAsia" w:hAnsi="Times New Roman" w:cs="Times New Roman"/>
          <w:sz w:val="24"/>
          <w:szCs w:val="24"/>
          <w:lang w:val="en-GB"/>
        </w:rPr>
        <w:t xml:space="preserve"> 300 °C</w:t>
      </w:r>
      <w:r w:rsidR="00EC6EBE">
        <w:rPr>
          <w:rFonts w:ascii="Times New Roman" w:eastAsiaTheme="minorEastAsia" w:hAnsi="Times New Roman" w:cs="Times New Roman"/>
          <w:sz w:val="24"/>
          <w:szCs w:val="24"/>
          <w:lang w:val="en-GB"/>
        </w:rPr>
        <w:t>; Co/Al</w:t>
      </w:r>
      <w:r w:rsidR="00CC1A84">
        <w:rPr>
          <w:rFonts w:ascii="Times New Roman" w:eastAsiaTheme="minorEastAsia" w:hAnsi="Times New Roman" w:cs="Times New Roman"/>
          <w:sz w:val="24"/>
          <w:szCs w:val="24"/>
          <w:lang w:val="en-GB"/>
        </w:rPr>
        <w:t xml:space="preserve">/Cu,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m:t>
        </m:r>
      </m:oMath>
      <w:r w:rsidR="00CC1A84">
        <w:rPr>
          <w:rFonts w:ascii="Times New Roman" w:eastAsiaTheme="minorEastAsia" w:hAnsi="Times New Roman" w:cs="Times New Roman"/>
          <w:sz w:val="24"/>
          <w:szCs w:val="24"/>
          <w:lang w:val="en-GB"/>
        </w:rPr>
        <w:t xml:space="preserve"> 50 nm,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r>
          <w:rPr>
            <w:rFonts w:ascii="Cambria Math" w:eastAsiaTheme="minorEastAsia" w:hAnsi="Cambria Math" w:cs="Times New Roman"/>
            <w:sz w:val="24"/>
            <w:szCs w:val="24"/>
            <w:lang w:val="en-GB"/>
          </w:rPr>
          <m:t>=</m:t>
        </m:r>
      </m:oMath>
      <w:r w:rsidR="00CC1A84">
        <w:rPr>
          <w:rFonts w:ascii="Times New Roman" w:eastAsiaTheme="minorEastAsia" w:hAnsi="Times New Roman" w:cs="Times New Roman"/>
          <w:sz w:val="24"/>
          <w:szCs w:val="24"/>
          <w:lang w:val="en-GB"/>
        </w:rPr>
        <w:t xml:space="preserve"> 8</w:t>
      </w:r>
      <w:r w:rsidR="00CC1A84" w:rsidRPr="002F60D4">
        <w:rPr>
          <w:rFonts w:ascii="Times New Roman" w:eastAsiaTheme="minorEastAsia" w:hAnsi="Times New Roman" w:cs="Times New Roman"/>
          <w:sz w:val="24"/>
          <w:szCs w:val="24"/>
          <w:lang w:val="en-GB"/>
        </w:rPr>
        <w:t>0 °C</w:t>
      </w:r>
      <w:r w:rsidR="00EC6EBE">
        <w:rPr>
          <w:rFonts w:ascii="Times New Roman" w:eastAsiaTheme="minorEastAsia" w:hAnsi="Times New Roman" w:cs="Times New Roman"/>
          <w:sz w:val="24"/>
          <w:szCs w:val="24"/>
          <w:lang w:val="en-GB"/>
        </w:rPr>
        <w:t>; and Fe/Al</w:t>
      </w:r>
      <w:r w:rsidR="00CC1A84">
        <w:rPr>
          <w:rFonts w:ascii="Times New Roman" w:eastAsiaTheme="minorEastAsia" w:hAnsi="Times New Roman" w:cs="Times New Roman"/>
          <w:sz w:val="24"/>
          <w:szCs w:val="24"/>
          <w:lang w:val="en-GB"/>
        </w:rPr>
        <w:t xml:space="preserve">/Cu,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m:t>
        </m:r>
      </m:oMath>
      <w:r w:rsidR="00CC1A84">
        <w:rPr>
          <w:rFonts w:ascii="Times New Roman" w:eastAsiaTheme="minorEastAsia" w:hAnsi="Times New Roman" w:cs="Times New Roman"/>
          <w:sz w:val="24"/>
          <w:szCs w:val="24"/>
          <w:lang w:val="en-GB"/>
        </w:rPr>
        <w:t xml:space="preserve"> 200 nm,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r>
          <w:rPr>
            <w:rFonts w:ascii="Cambria Math" w:eastAsiaTheme="minorEastAsia" w:hAnsi="Cambria Math" w:cs="Times New Roman"/>
            <w:sz w:val="24"/>
            <w:szCs w:val="24"/>
            <w:lang w:val="en-GB"/>
          </w:rPr>
          <m:t>=</m:t>
        </m:r>
      </m:oMath>
      <w:r w:rsidR="00CC1A84">
        <w:rPr>
          <w:rFonts w:ascii="Times New Roman" w:eastAsiaTheme="minorEastAsia" w:hAnsi="Times New Roman" w:cs="Times New Roman"/>
          <w:sz w:val="24"/>
          <w:szCs w:val="24"/>
          <w:lang w:val="en-GB"/>
        </w:rPr>
        <w:t xml:space="preserve"> 8</w:t>
      </w:r>
      <w:r w:rsidR="00CC1A84" w:rsidRPr="002F60D4">
        <w:rPr>
          <w:rFonts w:ascii="Times New Roman" w:eastAsiaTheme="minorEastAsia" w:hAnsi="Times New Roman" w:cs="Times New Roman"/>
          <w:sz w:val="24"/>
          <w:szCs w:val="24"/>
          <w:lang w:val="en-GB"/>
        </w:rPr>
        <w:t>0 °C</w:t>
      </w:r>
      <w:r w:rsidR="006447C3" w:rsidRPr="002F60D4">
        <w:rPr>
          <w:rFonts w:ascii="Times New Roman" w:eastAsiaTheme="minorEastAsia" w:hAnsi="Times New Roman" w:cs="Times New Roman"/>
          <w:sz w:val="24"/>
          <w:szCs w:val="24"/>
          <w:lang w:val="en-GB"/>
        </w:rPr>
        <w:t xml:space="preserve">. </w:t>
      </w:r>
      <w:r w:rsidR="0085687C">
        <w:rPr>
          <w:rFonts w:ascii="Times New Roman" w:eastAsiaTheme="minorEastAsia" w:hAnsi="Times New Roman" w:cs="Times New Roman"/>
          <w:sz w:val="24"/>
          <w:szCs w:val="24"/>
          <w:lang w:val="en-GB"/>
        </w:rPr>
        <w:t xml:space="preserve">Similar behaviour is seen in all three cases,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85687C">
        <w:rPr>
          <w:rFonts w:ascii="Times New Roman" w:eastAsiaTheme="minorEastAsia" w:hAnsi="Times New Roman" w:cs="Times New Roman"/>
          <w:sz w:val="24"/>
          <w:szCs w:val="24"/>
          <w:lang w:val="en-GB"/>
        </w:rPr>
        <w:t xml:space="preserve"> increasing linearly with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ph</m:t>
            </m:r>
          </m:sub>
          <m:sup>
            <m:r>
              <w:rPr>
                <w:rFonts w:ascii="Cambria Math" w:eastAsiaTheme="minorEastAsia" w:hAnsi="Cambria Math" w:cs="Times New Roman"/>
                <w:sz w:val="24"/>
                <w:szCs w:val="24"/>
                <w:lang w:val="en-GB"/>
              </w:rPr>
              <m:t>-1</m:t>
            </m:r>
          </m:sup>
        </m:sSubSup>
      </m:oMath>
      <w:r w:rsidR="0085687C">
        <w:rPr>
          <w:rFonts w:ascii="Times New Roman" w:eastAsiaTheme="minorEastAsia" w:hAnsi="Times New Roman" w:cs="Times New Roman"/>
          <w:sz w:val="24"/>
          <w:szCs w:val="24"/>
          <w:lang w:val="en-GB"/>
        </w:rPr>
        <w:t xml:space="preserve"> as </w:t>
      </w:r>
      <w:r w:rsidR="0085687C" w:rsidRPr="0085687C">
        <w:rPr>
          <w:rFonts w:ascii="Times New Roman" w:eastAsiaTheme="minorEastAsia" w:hAnsi="Times New Roman" w:cs="Times New Roman"/>
          <w:i/>
          <w:sz w:val="24"/>
          <w:szCs w:val="24"/>
          <w:lang w:val="en-GB"/>
        </w:rPr>
        <w:t>T</w:t>
      </w:r>
      <w:r w:rsidR="0085687C">
        <w:rPr>
          <w:rFonts w:ascii="Times New Roman" w:eastAsiaTheme="minorEastAsia" w:hAnsi="Times New Roman" w:cs="Times New Roman"/>
          <w:sz w:val="24"/>
          <w:szCs w:val="24"/>
          <w:lang w:val="en-GB"/>
        </w:rPr>
        <w:t>, the implicit variable</w:t>
      </w:r>
      <w:r w:rsidR="00D9669C">
        <w:rPr>
          <w:rFonts w:ascii="Times New Roman" w:eastAsiaTheme="minorEastAsia" w:hAnsi="Times New Roman" w:cs="Times New Roman"/>
          <w:sz w:val="24"/>
          <w:szCs w:val="24"/>
          <w:lang w:val="en-GB"/>
        </w:rPr>
        <w:t xml:space="preserve"> in Fig. 3(c)</w:t>
      </w:r>
      <w:r w:rsidR="0085687C">
        <w:rPr>
          <w:rFonts w:ascii="Times New Roman" w:eastAsiaTheme="minorEastAsia" w:hAnsi="Times New Roman" w:cs="Times New Roman"/>
          <w:sz w:val="24"/>
          <w:szCs w:val="24"/>
          <w:lang w:val="en-GB"/>
        </w:rPr>
        <w:t xml:space="preserve">, is increased. This is of course nothing other than </w:t>
      </w:r>
      <w:r w:rsidR="00D9669C">
        <w:rPr>
          <w:rFonts w:ascii="Times New Roman" w:eastAsiaTheme="minorEastAsia" w:hAnsi="Times New Roman" w:cs="Times New Roman"/>
          <w:sz w:val="24"/>
          <w:szCs w:val="24"/>
          <w:lang w:val="en-GB"/>
        </w:rPr>
        <w:t xml:space="preserve">the behaviour expected from </w:t>
      </w:r>
      <w:r w:rsidR="00A26BE7">
        <w:rPr>
          <w:rFonts w:ascii="Times New Roman" w:eastAsiaTheme="minorEastAsia" w:hAnsi="Times New Roman" w:cs="Times New Roman"/>
          <w:sz w:val="24"/>
          <w:szCs w:val="24"/>
          <w:lang w:val="en-GB"/>
        </w:rPr>
        <w:t>Eq.</w:t>
      </w:r>
      <w:r w:rsidR="0085687C">
        <w:rPr>
          <w:rFonts w:ascii="Times New Roman" w:eastAsiaTheme="minorEastAsia" w:hAnsi="Times New Roman" w:cs="Times New Roman"/>
          <w:sz w:val="24"/>
          <w:szCs w:val="24"/>
          <w:lang w:val="en-GB"/>
        </w:rPr>
        <w:t xml:space="preserve"> (3)</w:t>
      </w:r>
      <w:r w:rsidR="00297224">
        <w:rPr>
          <w:rFonts w:ascii="Times New Roman" w:eastAsiaTheme="minorEastAsia" w:hAnsi="Times New Roman" w:cs="Times New Roman"/>
          <w:sz w:val="24"/>
          <w:szCs w:val="24"/>
          <w:lang w:val="en-GB"/>
        </w:rPr>
        <w:t xml:space="preserve"> when</w:t>
      </w:r>
      <w:r w:rsidR="0085687C">
        <w:rPr>
          <w:rFonts w:ascii="Times New Roman" w:eastAsiaTheme="minorEastAsia" w:hAnsi="Times New Roman" w:cs="Times New Roman"/>
          <w:sz w:val="24"/>
          <w:szCs w:val="24"/>
          <w:lang w:val="en-GB"/>
        </w:rPr>
        <w:t xml:space="preserve"> the third term </w:t>
      </w:r>
      <w:r w:rsidR="00297224">
        <w:rPr>
          <w:rFonts w:ascii="Times New Roman" w:eastAsiaTheme="minorEastAsia" w:hAnsi="Times New Roman" w:cs="Times New Roman"/>
          <w:sz w:val="24"/>
          <w:szCs w:val="24"/>
          <w:lang w:val="en-GB"/>
        </w:rPr>
        <w:t>is</w:t>
      </w:r>
      <w:r w:rsidR="00BB7AFE">
        <w:rPr>
          <w:rFonts w:ascii="Times New Roman" w:eastAsiaTheme="minorEastAsia" w:hAnsi="Times New Roman" w:cs="Times New Roman"/>
          <w:sz w:val="24"/>
          <w:szCs w:val="24"/>
          <w:lang w:val="en-GB"/>
        </w:rPr>
        <w:t xml:space="preserve"> small</w:t>
      </w:r>
      <w:r w:rsidR="0085687C">
        <w:rPr>
          <w:rFonts w:ascii="Times New Roman" w:eastAsiaTheme="minorEastAsia" w:hAnsi="Times New Roman" w:cs="Times New Roman"/>
          <w:sz w:val="24"/>
          <w:szCs w:val="24"/>
          <w:lang w:val="en-GB"/>
        </w:rPr>
        <w:t xml:space="preserve">, </w:t>
      </w:r>
      <w:r w:rsidR="0085687C" w:rsidRPr="0085687C">
        <w:rPr>
          <w:rFonts w:ascii="Times New Roman" w:eastAsiaTheme="minorEastAsia" w:hAnsi="Times New Roman" w:cs="Times New Roman"/>
          <w:i/>
          <w:sz w:val="24"/>
          <w:szCs w:val="24"/>
          <w:lang w:val="en-GB"/>
        </w:rPr>
        <w:t>i.e</w:t>
      </w:r>
      <w:r w:rsidR="0085687C">
        <w:rPr>
          <w:rFonts w:ascii="Times New Roman" w:eastAsiaTheme="minorEastAsia" w:hAnsi="Times New Roman" w:cs="Times New Roman"/>
          <w:sz w:val="24"/>
          <w:szCs w:val="24"/>
          <w:lang w:val="en-GB"/>
        </w:rPr>
        <w:t xml:space="preserve">., </w:t>
      </w:r>
      <w:r w:rsidR="00297224">
        <w:rPr>
          <w:rFonts w:ascii="Times New Roman" w:eastAsiaTheme="minorEastAsia" w:hAnsi="Times New Roman" w:cs="Times New Roman"/>
          <w:sz w:val="24"/>
          <w:szCs w:val="24"/>
          <w:lang w:val="en-GB"/>
        </w:rPr>
        <w:t xml:space="preserve">when </w:t>
      </w:r>
      <w:r w:rsidR="0085687C">
        <w:rPr>
          <w:rFonts w:ascii="Times New Roman" w:eastAsiaTheme="minorEastAsia" w:hAnsi="Times New Roman" w:cs="Times New Roman"/>
          <w:sz w:val="24"/>
          <w:szCs w:val="24"/>
          <w:lang w:val="en-GB"/>
        </w:rPr>
        <w:t xml:space="preserve">Kondo relaxation at MIs </w:t>
      </w:r>
      <w:r w:rsidR="00297224">
        <w:rPr>
          <w:rFonts w:ascii="Times New Roman" w:eastAsiaTheme="minorEastAsia" w:hAnsi="Times New Roman" w:cs="Times New Roman"/>
          <w:sz w:val="24"/>
          <w:szCs w:val="24"/>
          <w:lang w:val="en-GB"/>
        </w:rPr>
        <w:t xml:space="preserve">is </w:t>
      </w:r>
      <w:r w:rsidR="00BB7AFE">
        <w:rPr>
          <w:rFonts w:ascii="Times New Roman" w:eastAsiaTheme="minorEastAsia" w:hAnsi="Times New Roman" w:cs="Times New Roman"/>
          <w:sz w:val="24"/>
          <w:szCs w:val="24"/>
          <w:lang w:val="en-GB"/>
        </w:rPr>
        <w:t>minimized</w:t>
      </w:r>
      <w:r w:rsidR="0085687C">
        <w:rPr>
          <w:rFonts w:ascii="Times New Roman" w:eastAsiaTheme="minorEastAsia" w:hAnsi="Times New Roman" w:cs="Times New Roman"/>
          <w:sz w:val="24"/>
          <w:szCs w:val="24"/>
          <w:lang w:val="en-GB"/>
        </w:rPr>
        <w:t>. The slope</w:t>
      </w:r>
      <w:r w:rsidR="00297224">
        <w:rPr>
          <w:rFonts w:ascii="Times New Roman" w:eastAsiaTheme="minorEastAsia" w:hAnsi="Times New Roman" w:cs="Times New Roman"/>
          <w:sz w:val="24"/>
          <w:szCs w:val="24"/>
          <w:lang w:val="en-GB"/>
        </w:rPr>
        <w:t>s</w:t>
      </w:r>
      <w:r w:rsidR="0085687C">
        <w:rPr>
          <w:rFonts w:ascii="Times New Roman" w:eastAsiaTheme="minorEastAsia" w:hAnsi="Times New Roman" w:cs="Times New Roman"/>
          <w:sz w:val="24"/>
          <w:szCs w:val="24"/>
          <w:lang w:val="en-GB"/>
        </w:rPr>
        <w:t xml:space="preserve"> of the straight line fits in Fig. 3(c) then yield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85687C">
        <w:rPr>
          <w:rFonts w:ascii="Times New Roman" w:eastAsiaTheme="minorEastAsia" w:hAnsi="Times New Roman" w:cs="Times New Roman"/>
          <w:sz w:val="24"/>
          <w:szCs w:val="24"/>
          <w:lang w:val="en-GB"/>
        </w:rPr>
        <w:t xml:space="preserve"> values, the three devices shown giving 550, 670, and 990, </w:t>
      </w:r>
      <w:r w:rsidR="0026685B">
        <w:rPr>
          <w:rFonts w:ascii="Times New Roman" w:eastAsiaTheme="minorEastAsia" w:hAnsi="Times New Roman" w:cs="Times New Roman"/>
          <w:sz w:val="24"/>
          <w:szCs w:val="24"/>
          <w:lang w:val="en-GB"/>
        </w:rPr>
        <w:t>averaging to</w:t>
      </w:r>
      <w:r w:rsidR="0085687C">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ph</m:t>
            </m:r>
          </m:sub>
        </m:sSub>
        <m:r>
          <w:rPr>
            <w:rFonts w:ascii="Cambria Math" w:eastAsiaTheme="minorEastAsia" w:hAnsi="Cambria Math" w:cs="Times New Roman"/>
            <w:sz w:val="24"/>
            <w:szCs w:val="24"/>
            <w:lang w:val="en-GB"/>
          </w:rPr>
          <m:t>=</m:t>
        </m:r>
      </m:oMath>
      <w:r w:rsidR="009540CA" w:rsidRPr="002F60D4">
        <w:rPr>
          <w:rFonts w:ascii="Times New Roman" w:eastAsiaTheme="minorEastAsia" w:hAnsi="Times New Roman" w:cs="Times New Roman"/>
          <w:sz w:val="24"/>
          <w:szCs w:val="24"/>
          <w:lang w:val="en-GB"/>
        </w:rPr>
        <w:t xml:space="preserve"> 740</w:t>
      </w:r>
      <w:r w:rsidR="0026685B">
        <w:rPr>
          <w:rFonts w:ascii="Times New Roman" w:eastAsiaTheme="minorEastAsia" w:hAnsi="Times New Roman" w:cs="Times New Roman"/>
          <w:sz w:val="24"/>
          <w:szCs w:val="24"/>
          <w:lang w:val="en-GB"/>
        </w:rPr>
        <w:t xml:space="preserve"> ± </w:t>
      </w:r>
      <w:r w:rsidR="002F57CE">
        <w:rPr>
          <w:rFonts w:ascii="Times New Roman" w:eastAsiaTheme="minorEastAsia" w:hAnsi="Times New Roman" w:cs="Times New Roman"/>
          <w:sz w:val="24"/>
          <w:szCs w:val="24"/>
          <w:lang w:val="en-GB"/>
        </w:rPr>
        <w:t>200</w:t>
      </w:r>
      <w:r w:rsidR="00CC4C8B" w:rsidRPr="002F60D4">
        <w:rPr>
          <w:rFonts w:ascii="Times New Roman" w:eastAsiaTheme="minorEastAsia" w:hAnsi="Times New Roman" w:cs="Times New Roman"/>
          <w:sz w:val="24"/>
          <w:szCs w:val="24"/>
          <w:lang w:val="en-GB"/>
        </w:rPr>
        <w:t xml:space="preserve">. </w:t>
      </w:r>
      <w:r w:rsidR="0026685B">
        <w:rPr>
          <w:rFonts w:ascii="Times New Roman" w:eastAsiaTheme="minorEastAsia" w:hAnsi="Times New Roman" w:cs="Times New Roman"/>
          <w:sz w:val="24"/>
          <w:szCs w:val="24"/>
          <w:lang w:val="en-GB"/>
        </w:rPr>
        <w:t>Reassuringly, t</w:t>
      </w:r>
      <w:r w:rsidR="00CC4C8B" w:rsidRPr="002F60D4">
        <w:rPr>
          <w:rFonts w:ascii="Times New Roman" w:eastAsiaTheme="minorEastAsia" w:hAnsi="Times New Roman" w:cs="Times New Roman"/>
          <w:sz w:val="24"/>
          <w:szCs w:val="24"/>
          <w:lang w:val="en-GB"/>
        </w:rPr>
        <w:t>his is</w:t>
      </w:r>
      <w:r w:rsidR="009540CA" w:rsidRPr="002F60D4">
        <w:rPr>
          <w:rFonts w:ascii="Times New Roman" w:eastAsiaTheme="minorEastAsia" w:hAnsi="Times New Roman" w:cs="Times New Roman"/>
          <w:sz w:val="24"/>
          <w:szCs w:val="24"/>
          <w:lang w:val="en-GB"/>
        </w:rPr>
        <w:t xml:space="preserve"> </w:t>
      </w:r>
      <w:r w:rsidR="00A75174">
        <w:rPr>
          <w:rFonts w:ascii="Times New Roman" w:eastAsiaTheme="minorEastAsia" w:hAnsi="Times New Roman" w:cs="Times New Roman"/>
          <w:sz w:val="24"/>
          <w:szCs w:val="24"/>
          <w:lang w:val="en-GB"/>
        </w:rPr>
        <w:t>in reasonable</w:t>
      </w:r>
      <w:r w:rsidR="00CC4C8B" w:rsidRPr="002F60D4">
        <w:rPr>
          <w:rFonts w:ascii="Times New Roman" w:eastAsiaTheme="minorEastAsia" w:hAnsi="Times New Roman" w:cs="Times New Roman"/>
          <w:sz w:val="24"/>
          <w:szCs w:val="24"/>
          <w:lang w:val="en-GB"/>
        </w:rPr>
        <w:t xml:space="preserve"> agreement</w:t>
      </w:r>
      <w:r w:rsidR="009540CA" w:rsidRPr="002F60D4">
        <w:rPr>
          <w:rFonts w:ascii="Times New Roman" w:eastAsiaTheme="minorEastAsia" w:hAnsi="Times New Roman" w:cs="Times New Roman"/>
          <w:sz w:val="24"/>
          <w:szCs w:val="24"/>
          <w:lang w:val="en-GB"/>
        </w:rPr>
        <w:t xml:space="preserve"> with</w:t>
      </w:r>
      <w:r w:rsidR="00CC4C8B" w:rsidRPr="002F60D4">
        <w:rPr>
          <w:rFonts w:ascii="Times New Roman" w:eastAsiaTheme="minorEastAsia" w:hAnsi="Times New Roman" w:cs="Times New Roman"/>
          <w:sz w:val="24"/>
          <w:szCs w:val="24"/>
          <w:lang w:val="en-GB"/>
        </w:rPr>
        <w:t xml:space="preserve"> </w:t>
      </w:r>
      <w:r w:rsidR="0026685B">
        <w:rPr>
          <w:rFonts w:ascii="Times New Roman" w:eastAsiaTheme="minorEastAsia" w:hAnsi="Times New Roman" w:cs="Times New Roman"/>
          <w:sz w:val="24"/>
          <w:szCs w:val="24"/>
          <w:lang w:val="en-GB"/>
        </w:rPr>
        <w:t xml:space="preserve">both the </w:t>
      </w:r>
      <w:r w:rsidR="00C32FC1" w:rsidRPr="002F60D4">
        <w:rPr>
          <w:rFonts w:ascii="Times New Roman" w:eastAsiaTheme="minorEastAsia" w:hAnsi="Times New Roman" w:cs="Times New Roman"/>
          <w:sz w:val="24"/>
          <w:szCs w:val="24"/>
          <w:lang w:val="en-GB"/>
        </w:rPr>
        <w:t>CESR</w:t>
      </w:r>
      <w:r w:rsidR="00A75174">
        <w:rPr>
          <w:rFonts w:ascii="Times New Roman" w:eastAsiaTheme="minorEastAsia" w:hAnsi="Times New Roman" w:cs="Times New Roman"/>
          <w:sz w:val="24"/>
          <w:szCs w:val="24"/>
          <w:lang w:val="en-GB"/>
        </w:rPr>
        <w:t xml:space="preserve"> value from ultrahigh purity Cu (</w:t>
      </w:r>
      <w:r w:rsidR="00297224">
        <w:rPr>
          <w:rFonts w:ascii="Times New Roman" w:eastAsiaTheme="minorEastAsia" w:hAnsi="Times New Roman" w:cs="Times New Roman"/>
          <w:sz w:val="24"/>
          <w:szCs w:val="24"/>
          <w:lang w:val="en-GB"/>
        </w:rPr>
        <w:sym w:font="Symbol" w:char="F07E"/>
      </w:r>
      <w:r w:rsidR="00A75174">
        <w:rPr>
          <w:rFonts w:ascii="Times New Roman" w:eastAsiaTheme="minorEastAsia" w:hAnsi="Times New Roman" w:cs="Times New Roman"/>
          <w:sz w:val="24"/>
          <w:szCs w:val="24"/>
          <w:lang w:val="en-GB"/>
        </w:rPr>
        <w:t>1000)</w:t>
      </w:r>
      <w:r w:rsidR="00B72685" w:rsidRPr="002F60D4">
        <w:rPr>
          <w:rFonts w:ascii="Times New Roman" w:eastAsiaTheme="minorEastAsia" w:hAnsi="Times New Roman" w:cs="Times New Roman"/>
          <w:sz w:val="24"/>
          <w:szCs w:val="24"/>
          <w:lang w:val="en-GB"/>
        </w:rPr>
        <w:t>, as well as</w:t>
      </w:r>
      <w:r w:rsidR="00C32FC1" w:rsidRPr="002F60D4">
        <w:rPr>
          <w:rFonts w:ascii="Times New Roman" w:eastAsiaTheme="minorEastAsia" w:hAnsi="Times New Roman" w:cs="Times New Roman"/>
          <w:sz w:val="24"/>
          <w:szCs w:val="24"/>
          <w:lang w:val="en-GB"/>
        </w:rPr>
        <w:t xml:space="preserve"> NLSV </w:t>
      </w:r>
      <w:r w:rsidR="00A75174">
        <w:rPr>
          <w:rFonts w:ascii="Times New Roman" w:eastAsiaTheme="minorEastAsia" w:hAnsi="Times New Roman" w:cs="Times New Roman"/>
          <w:sz w:val="24"/>
          <w:szCs w:val="24"/>
          <w:lang w:val="en-GB"/>
        </w:rPr>
        <w:t xml:space="preserve">values </w:t>
      </w:r>
      <w:r w:rsidR="00297224">
        <w:rPr>
          <w:rFonts w:ascii="Times New Roman" w:eastAsiaTheme="minorEastAsia" w:hAnsi="Times New Roman" w:cs="Times New Roman"/>
          <w:sz w:val="24"/>
          <w:szCs w:val="24"/>
          <w:lang w:val="en-GB"/>
        </w:rPr>
        <w:t xml:space="preserve">(550 – 990) </w:t>
      </w:r>
      <w:r w:rsidR="00A75174">
        <w:rPr>
          <w:rFonts w:ascii="Times New Roman" w:eastAsiaTheme="minorEastAsia" w:hAnsi="Times New Roman" w:cs="Times New Roman"/>
          <w:sz w:val="24"/>
          <w:szCs w:val="24"/>
          <w:lang w:val="en-GB"/>
        </w:rPr>
        <w:t>where</w:t>
      </w:r>
      <w:r w:rsidR="00297224">
        <w:rPr>
          <w:rFonts w:ascii="Times New Roman" w:eastAsiaTheme="minorEastAsia" w:hAnsi="Times New Roman" w:cs="Times New Roman"/>
          <w:sz w:val="24"/>
          <w:szCs w:val="24"/>
          <w:lang w:val="en-GB"/>
        </w:rPr>
        <w:t xml:space="preserve"> </w:t>
      </w:r>
      <w:r w:rsidR="00A75174">
        <w:rPr>
          <w:rFonts w:ascii="Times New Roman" w:eastAsiaTheme="minorEastAsia" w:hAnsi="Times New Roman" w:cs="Times New Roman"/>
          <w:sz w:val="24"/>
          <w:szCs w:val="24"/>
          <w:lang w:val="en-GB"/>
        </w:rPr>
        <w:t>t</w:t>
      </w:r>
      <w:r w:rsidR="00297224">
        <w:rPr>
          <w:rFonts w:ascii="Times New Roman" w:eastAsiaTheme="minorEastAsia" w:hAnsi="Times New Roman" w:cs="Times New Roman"/>
          <w:sz w:val="24"/>
          <w:szCs w:val="24"/>
          <w:lang w:val="en-GB"/>
        </w:rPr>
        <w:t>wo-step lithography</w:t>
      </w:r>
      <w:r w:rsidR="007C5C98">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B","id":"ITEM-1","issue":"9","issued":{"date-parts":[["2013","3","18"]]},"page":"094417","publisher":"American Physical Society","title":"Contribution of defects to the spin relaxation in copper nanowires","title-short":"Phys. Rev. B","type":"article-journal","volume":"87"},"uris":["http://www.mendeley.com/documents/?uuid=3ff6ec95-8e27-4cf1-bd11-c357f4026980"]}],"mendeley":{"formattedCitation":"&lt;sup&gt;11&lt;/sup&gt;","plainTextFormattedCitation":"11","previouslyFormattedCitation":"&lt;sup&gt;11&lt;/sup&gt;"},"properties":{"noteIndex":0},"schema":"https://github.com/citation-style-language/schema/raw/master/csl-citation.json"}</w:instrText>
      </w:r>
      <w:r w:rsidR="007C5C98">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11</w:t>
      </w:r>
      <w:r w:rsidR="007C5C98">
        <w:rPr>
          <w:rFonts w:ascii="Times New Roman" w:eastAsiaTheme="minorEastAsia" w:hAnsi="Times New Roman" w:cs="Times New Roman"/>
          <w:sz w:val="24"/>
          <w:szCs w:val="24"/>
          <w:lang w:val="en-GB"/>
        </w:rPr>
        <w:fldChar w:fldCharType="end"/>
      </w:r>
      <w:r w:rsidR="00A75174">
        <w:rPr>
          <w:rFonts w:ascii="Times New Roman" w:eastAsiaTheme="minorEastAsia" w:hAnsi="Times New Roman" w:cs="Times New Roman"/>
          <w:sz w:val="24"/>
          <w:szCs w:val="24"/>
          <w:lang w:val="en-GB"/>
        </w:rPr>
        <w:t xml:space="preserve"> or deposition of FM and NM layers in separate chambers </w:t>
      </w:r>
      <w:r w:rsidR="00297224">
        <w:rPr>
          <w:rFonts w:ascii="Times New Roman" w:eastAsiaTheme="minorEastAsia" w:hAnsi="Times New Roman" w:cs="Times New Roman"/>
          <w:sz w:val="24"/>
          <w:szCs w:val="24"/>
          <w:lang w:val="en-GB"/>
        </w:rPr>
        <w:t>was employed</w:t>
      </w:r>
      <w:r w:rsidR="007C5C98">
        <w:rPr>
          <w:rFonts w:ascii="Times New Roman" w:eastAsiaTheme="minorEastAsia" w:hAnsi="Times New Roman" w:cs="Times New Roman"/>
          <w:sz w:val="24"/>
          <w:szCs w:val="24"/>
          <w:lang w:val="en-GB"/>
        </w:rPr>
        <w:fldChar w:fldCharType="begin" w:fldLock="1"/>
      </w:r>
      <w:r w:rsidR="001A5A2D">
        <w:rPr>
          <w:rFonts w:ascii="Times New Roman" w:eastAsiaTheme="minorEastAsia" w:hAnsi="Times New Roman" w:cs="Times New Roman"/>
          <w:sz w:val="24"/>
          <w:szCs w:val="24"/>
          <w:lang w:val="en-GB"/>
        </w:rPr>
        <w:instrText>ADDIN CSL_CITATION {"citationItems":[{"id":"ITEM-1","itemData":{"DOI":"10.1038/nmat3046","ISSN":"1476-1122","PMID":"21666680","abstract":"The non-local spin injection in lateral spin valves is strongly expected to be an effective method to generate a pure spin current for potential spintronic application. However, the spin-valve voltage, which determines the magnitude of the spin current flowing into an additional ferromagnetic wire, is typically of the order of 1 μV. Here we show that lateral spin valves with low-resistivity NiFe/MgO/Ag junctions enable efficient spin injection with high applied current density, which leads to the spin-valve voltage increasing 100-fold. Hanle effect measurements demonstrate a long-distance collective 2π spin precession along a 6-μm-long Ag wire. These results suggest a route to faster and manipulable spin transport for the development of pure spin-current-based memory, logic and sensing devices.","author":[{"dropping-particle":"","family":"Fukuma","given":"Yasuhiro","non-dropping-particle":"","parse-names":false,"suffix":""},{"dropping-particle":"","family":"Wang","given":"Le","non-dropping-particle":"","parse-names":false,"suffix":""},{"dropping-particle":"","family":"Idzuchi","given":"Hiroshi","non-dropping-particle":"","parse-names":false,"suffix":""},{"dropping-particle":"","family":"Takahashi","given":"Saburo","non-dropping-particle":"","parse-names":false,"suffix":""},{"dropping-particle":"","family":"Maekawa","given":"Sadamichi","non-dropping-particle":"","parse-names":false,"suffix":""},{"dropping-particle":"","family":"Otani","given":"Yoshichika","non-dropping-particle":"","parse-names":false,"suffix":""}],"container-title":"Nature materials","id":"ITEM-1","issue":"7","issued":{"date-parts":[["2011","6","12"]]},"page":"527-531","publisher":"Nature Publishing Group","title":"Giant enhancement of spin accumulation and long-distance spin precession in metallic lateral spin valves.","title-short":"Nat Mater","type":"article-journal","volume":"10"},"uris":["http://www.mendeley.com/documents/?uuid=270b7aa5-a0f7-4013-b588-86038d1bda51"]}],"mendeley":{"formattedCitation":"&lt;sup&gt;59&lt;/sup&gt;","plainTextFormattedCitation":"59","previouslyFormattedCitation":"&lt;sup&gt;59&lt;/sup&gt;"},"properties":{"noteIndex":0},"schema":"https://github.com/citation-style-language/schema/raw/master/csl-citation.json"}</w:instrText>
      </w:r>
      <w:r w:rsidR="007C5C98">
        <w:rPr>
          <w:rFonts w:ascii="Times New Roman" w:eastAsiaTheme="minorEastAsia" w:hAnsi="Times New Roman" w:cs="Times New Roman"/>
          <w:sz w:val="24"/>
          <w:szCs w:val="24"/>
          <w:lang w:val="en-GB"/>
        </w:rPr>
        <w:fldChar w:fldCharType="separate"/>
      </w:r>
      <w:r w:rsidR="00EC1D8F" w:rsidRPr="00EC1D8F">
        <w:rPr>
          <w:rFonts w:ascii="Times New Roman" w:eastAsiaTheme="minorEastAsia" w:hAnsi="Times New Roman" w:cs="Times New Roman"/>
          <w:noProof/>
          <w:sz w:val="24"/>
          <w:szCs w:val="24"/>
          <w:vertAlign w:val="superscript"/>
          <w:lang w:val="en-GB"/>
        </w:rPr>
        <w:t>59</w:t>
      </w:r>
      <w:r w:rsidR="007C5C98">
        <w:rPr>
          <w:rFonts w:ascii="Times New Roman" w:eastAsiaTheme="minorEastAsia" w:hAnsi="Times New Roman" w:cs="Times New Roman"/>
          <w:sz w:val="24"/>
          <w:szCs w:val="24"/>
          <w:lang w:val="en-GB"/>
        </w:rPr>
        <w:fldChar w:fldCharType="end"/>
      </w:r>
      <w:r w:rsidR="00297224">
        <w:rPr>
          <w:rFonts w:ascii="Times New Roman" w:eastAsiaTheme="minorEastAsia" w:hAnsi="Times New Roman" w:cs="Times New Roman"/>
          <w:sz w:val="24"/>
          <w:szCs w:val="24"/>
          <w:lang w:val="en-GB"/>
        </w:rPr>
        <w:t>, which could be expected to mini</w:t>
      </w:r>
      <w:r w:rsidR="00CC1A84">
        <w:rPr>
          <w:rFonts w:ascii="Times New Roman" w:eastAsiaTheme="minorEastAsia" w:hAnsi="Times New Roman" w:cs="Times New Roman"/>
          <w:sz w:val="24"/>
          <w:szCs w:val="24"/>
          <w:lang w:val="en-GB"/>
        </w:rPr>
        <w:t>mize MI concentrations</w:t>
      </w:r>
      <w:r w:rsidR="00297224">
        <w:rPr>
          <w:rFonts w:ascii="Times New Roman" w:eastAsiaTheme="minorEastAsia" w:hAnsi="Times New Roman" w:cs="Times New Roman"/>
          <w:sz w:val="24"/>
          <w:szCs w:val="24"/>
          <w:lang w:val="en-GB"/>
        </w:rPr>
        <w:t xml:space="preserve">. </w:t>
      </w:r>
      <w:r w:rsidR="00D9669C">
        <w:rPr>
          <w:rFonts w:ascii="Times New Roman" w:eastAsiaTheme="minorEastAsia" w:hAnsi="Times New Roman" w:cs="Times New Roman"/>
          <w:sz w:val="24"/>
          <w:szCs w:val="24"/>
          <w:lang w:val="en-GB"/>
        </w:rPr>
        <w:t xml:space="preserve">It can be readily visualized from Fig. 3(c) and Fig. 3(a) that Cu channels with even slightly higher MI concentration </w:t>
      </w:r>
      <w:r w:rsidR="00D9669C">
        <w:rPr>
          <w:rFonts w:ascii="Times New Roman" w:eastAsiaTheme="minorEastAsia" w:hAnsi="Times New Roman" w:cs="Times New Roman"/>
          <w:sz w:val="24"/>
          <w:szCs w:val="24"/>
          <w:lang w:val="en-GB"/>
        </w:rPr>
        <w:lastRenderedPageBreak/>
        <w:t xml:space="preserve">would yield weaker </w:t>
      </w:r>
      <w:r w:rsidR="00D9669C" w:rsidRPr="00D9669C">
        <w:rPr>
          <w:rFonts w:ascii="Times New Roman" w:eastAsiaTheme="minorEastAsia" w:hAnsi="Times New Roman" w:cs="Times New Roman"/>
          <w:i/>
          <w:sz w:val="24"/>
          <w:szCs w:val="24"/>
          <w:lang w:val="en-GB"/>
        </w:rPr>
        <w:t>T</w:t>
      </w:r>
      <w:r w:rsidR="00D9669C">
        <w:rPr>
          <w:rFonts w:ascii="Times New Roman" w:eastAsiaTheme="minorEastAsia" w:hAnsi="Times New Roman" w:cs="Times New Roman"/>
          <w:sz w:val="24"/>
          <w:szCs w:val="24"/>
          <w:lang w:val="en-GB"/>
        </w:rPr>
        <w:t xml:space="preserve"> dependence of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D9669C">
        <w:rPr>
          <w:rFonts w:ascii="Times New Roman" w:eastAsiaTheme="minorEastAsia" w:hAnsi="Times New Roman" w:cs="Times New Roman"/>
          <w:sz w:val="24"/>
          <w:szCs w:val="24"/>
          <w:lang w:val="en-GB"/>
        </w:rPr>
        <w:t xml:space="preserve">, lower slope in Fig. 3(c), and thus systematically higher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D9669C">
        <w:rPr>
          <w:rFonts w:ascii="Times New Roman" w:eastAsiaTheme="minorEastAsia" w:hAnsi="Times New Roman" w:cs="Times New Roman"/>
          <w:sz w:val="24"/>
          <w:szCs w:val="24"/>
          <w:lang w:val="en-GB"/>
        </w:rPr>
        <w:t xml:space="preserve"> if MIs are not properly accounted for. Reported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D9669C">
        <w:rPr>
          <w:rFonts w:ascii="Times New Roman" w:eastAsiaTheme="minorEastAsia" w:hAnsi="Times New Roman" w:cs="Times New Roman"/>
          <w:sz w:val="24"/>
          <w:szCs w:val="24"/>
          <w:lang w:val="en-GB"/>
        </w:rPr>
        <w:t xml:space="preserve"> values in Cu NLSVs indeed range up to 3570</w:t>
      </w:r>
      <w:r w:rsidR="005F1165">
        <w:rPr>
          <w:rFonts w:ascii="Times New Roman" w:eastAsiaTheme="minorEastAsia" w:hAnsi="Times New Roman" w:cs="Times New Roman"/>
          <w:sz w:val="24"/>
          <w:szCs w:val="24"/>
          <w:lang w:val="en-GB"/>
        </w:rPr>
        <w:t xml:space="preserve"> </w:t>
      </w:r>
      <w:r w:rsidR="007C5C98">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Physics","id":"ITEM-1","issue":"18","issued":{"date-parts":[["2016","5","11"]]},"page":"185003","publisher":"IOP Publishing","title":"Low probability of bulk spin-flip in mesoscopic Cu wires","type":"article-journal","volume":"49"},"uris":["http://www.mendeley.com/documents/?uuid=98d62d33-f70f-326a-a72d-a6a873db0ceb"]}],"mendeley":{"formattedCitation":"&lt;sup&gt;14&lt;/sup&gt;","plainTextFormattedCitation":"14","previouslyFormattedCitation":"&lt;sup&gt;14&lt;/sup&gt;"},"properties":{"noteIndex":0},"schema":"https://github.com/citation-style-language/schema/raw/master/csl-citation.json"}</w:instrText>
      </w:r>
      <w:r w:rsidR="007C5C98">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14</w:t>
      </w:r>
      <w:r w:rsidR="007C5C98">
        <w:rPr>
          <w:rFonts w:ascii="Times New Roman" w:eastAsiaTheme="minorEastAsia" w:hAnsi="Times New Roman" w:cs="Times New Roman"/>
          <w:sz w:val="24"/>
          <w:szCs w:val="24"/>
          <w:lang w:val="en-GB"/>
        </w:rPr>
        <w:fldChar w:fldCharType="end"/>
      </w:r>
      <w:r w:rsidR="00D9669C">
        <w:rPr>
          <w:rFonts w:ascii="Times New Roman" w:eastAsiaTheme="minorEastAsia" w:hAnsi="Times New Roman" w:cs="Times New Roman"/>
          <w:sz w:val="24"/>
          <w:szCs w:val="24"/>
          <w:lang w:val="en-GB"/>
        </w:rPr>
        <w:t xml:space="preserve">. </w:t>
      </w:r>
    </w:p>
    <w:p w14:paraId="4924F499" w14:textId="1DB9FD4A" w:rsidR="00E04761" w:rsidRDefault="007010F2" w:rsidP="002F60D4">
      <w:pPr>
        <w:spacing w:after="240" w:line="480" w:lineRule="auto"/>
        <w:jc w:val="both"/>
        <w:rPr>
          <w:rFonts w:ascii="Times New Roman" w:eastAsiaTheme="minorEastAsia"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297224">
        <w:rPr>
          <w:rFonts w:ascii="Times New Roman" w:eastAsiaTheme="minorEastAsia" w:hAnsi="Times New Roman" w:cs="Times New Roman"/>
          <w:sz w:val="24"/>
          <w:szCs w:val="24"/>
          <w:lang w:val="en-GB"/>
        </w:rPr>
        <w:t xml:space="preserve"> values are similarly easily extracted from the “E-Y plots” in Fig. 3(c)</w:t>
      </w:r>
      <w:r w:rsidR="00CC1A84">
        <w:rPr>
          <w:rFonts w:ascii="Times New Roman" w:eastAsiaTheme="minorEastAsia" w:hAnsi="Times New Roman" w:cs="Times New Roman"/>
          <w:sz w:val="24"/>
          <w:szCs w:val="24"/>
          <w:lang w:val="en-GB"/>
        </w:rPr>
        <w:t xml:space="preserve">. The intercept with the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CC1A84">
        <w:rPr>
          <w:rFonts w:ascii="Times New Roman" w:eastAsiaTheme="minorEastAsia" w:hAnsi="Times New Roman" w:cs="Times New Roman"/>
          <w:sz w:val="24"/>
          <w:szCs w:val="24"/>
          <w:lang w:val="en-GB"/>
        </w:rPr>
        <w:t xml:space="preserve"> axis occurs at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ph</m:t>
            </m:r>
          </m:sub>
          <m:sup>
            <m:r>
              <w:rPr>
                <w:rFonts w:ascii="Cambria Math" w:eastAsiaTheme="minorEastAsia" w:hAnsi="Cambria Math" w:cs="Times New Roman"/>
                <w:sz w:val="24"/>
                <w:szCs w:val="24"/>
                <w:lang w:val="en-GB"/>
              </w:rPr>
              <m:t>-1</m:t>
            </m:r>
          </m:sup>
        </m:sSubSup>
      </m:oMath>
      <w:r w:rsidR="00CC1A84">
        <w:rPr>
          <w:rFonts w:ascii="Times New Roman" w:eastAsiaTheme="minorEastAsia" w:hAnsi="Times New Roman" w:cs="Times New Roman"/>
          <w:sz w:val="24"/>
          <w:szCs w:val="24"/>
          <w:lang w:val="en-GB"/>
        </w:rPr>
        <w:t xml:space="preserve"> =</w:t>
      </w:r>
      <w:r w:rsidR="00297224">
        <w:rPr>
          <w:rFonts w:ascii="Times New Roman" w:eastAsiaTheme="minorEastAsia" w:hAnsi="Times New Roman" w:cs="Times New Roman"/>
          <w:sz w:val="24"/>
          <w:szCs w:val="24"/>
          <w:lang w:val="en-GB"/>
        </w:rPr>
        <w:t xml:space="preserve"> 0 (</w:t>
      </w:r>
      <w:r w:rsidR="00997B00" w:rsidRPr="00997B00">
        <w:rPr>
          <w:rFonts w:ascii="Times New Roman" w:eastAsiaTheme="minorEastAsia" w:hAnsi="Times New Roman" w:cs="Times New Roman"/>
          <w:i/>
          <w:sz w:val="24"/>
          <w:szCs w:val="24"/>
          <w:lang w:val="en-GB"/>
        </w:rPr>
        <w:t>i.e</w:t>
      </w:r>
      <w:r w:rsidR="00997B00">
        <w:rPr>
          <w:rFonts w:ascii="Times New Roman" w:eastAsiaTheme="minorEastAsia" w:hAnsi="Times New Roman" w:cs="Times New Roman"/>
          <w:sz w:val="24"/>
          <w:szCs w:val="24"/>
          <w:lang w:val="en-GB"/>
        </w:rPr>
        <w:t xml:space="preserve">., </w:t>
      </w:r>
      <w:r w:rsidR="00297224" w:rsidRPr="00297224">
        <w:rPr>
          <w:rFonts w:ascii="Times New Roman" w:eastAsiaTheme="minorEastAsia" w:hAnsi="Times New Roman" w:cs="Times New Roman"/>
          <w:i/>
          <w:sz w:val="24"/>
          <w:szCs w:val="24"/>
          <w:lang w:val="en-GB"/>
        </w:rPr>
        <w:t>T</w:t>
      </w:r>
      <w:r w:rsidR="00297224">
        <w:rPr>
          <w:rFonts w:ascii="Times New Roman" w:eastAsiaTheme="minorEastAsia" w:hAnsi="Times New Roman" w:cs="Times New Roman"/>
          <w:sz w:val="24"/>
          <w:szCs w:val="24"/>
          <w:lang w:val="en-GB"/>
        </w:rPr>
        <w:t xml:space="preserve"> </w:t>
      </w:r>
      <w:r w:rsidR="00CC1A84">
        <w:rPr>
          <w:rFonts w:ascii="Times New Roman" w:eastAsiaTheme="minorEastAsia" w:hAnsi="Times New Roman" w:cs="Times New Roman"/>
          <w:sz w:val="24"/>
          <w:szCs w:val="24"/>
          <w:lang w:val="en-GB"/>
        </w:rPr>
        <w:t>=</w:t>
      </w:r>
      <w:r w:rsidR="00297224">
        <w:rPr>
          <w:rFonts w:ascii="Times New Roman" w:eastAsiaTheme="minorEastAsia" w:hAnsi="Times New Roman" w:cs="Times New Roman"/>
          <w:sz w:val="24"/>
          <w:szCs w:val="24"/>
          <w:lang w:val="en-GB"/>
        </w:rPr>
        <w:t xml:space="preserve"> 0)</w:t>
      </w:r>
      <w:r w:rsidR="00CC1A84">
        <w:rPr>
          <w:rFonts w:ascii="Times New Roman" w:eastAsiaTheme="minorEastAsia" w:hAnsi="Times New Roman" w:cs="Times New Roman"/>
          <w:sz w:val="24"/>
          <w:szCs w:val="24"/>
          <w:lang w:val="en-GB"/>
        </w:rPr>
        <w:t xml:space="preserve">, </w:t>
      </w:r>
      <w:r w:rsidR="00997B00">
        <w:rPr>
          <w:rFonts w:ascii="Times New Roman" w:eastAsiaTheme="minorEastAsia" w:hAnsi="Times New Roman" w:cs="Times New Roman"/>
          <w:sz w:val="24"/>
          <w:szCs w:val="24"/>
          <w:lang w:val="en-GB"/>
        </w:rPr>
        <w:t xml:space="preserve">where </w:t>
      </w:r>
      <w:r w:rsidR="00CC1A84">
        <w:rPr>
          <w:rFonts w:ascii="Times New Roman" w:eastAsiaTheme="minorEastAsia" w:hAnsi="Times New Roman" w:cs="Times New Roman"/>
          <w:sz w:val="24"/>
          <w:szCs w:val="24"/>
          <w:lang w:val="en-GB"/>
        </w:rPr>
        <w:t>the s</w:t>
      </w:r>
      <w:r w:rsidR="00A26BE7">
        <w:rPr>
          <w:rFonts w:ascii="Times New Roman" w:eastAsiaTheme="minorEastAsia" w:hAnsi="Times New Roman" w:cs="Times New Roman"/>
          <w:sz w:val="24"/>
          <w:szCs w:val="24"/>
          <w:lang w:val="en-GB"/>
        </w:rPr>
        <w:t>econd term in Eq.</w:t>
      </w:r>
      <w:r w:rsidR="004E6022">
        <w:rPr>
          <w:rFonts w:ascii="Times New Roman" w:eastAsiaTheme="minorEastAsia" w:hAnsi="Times New Roman" w:cs="Times New Roman"/>
          <w:sz w:val="24"/>
          <w:szCs w:val="24"/>
          <w:lang w:val="en-GB"/>
        </w:rPr>
        <w:t xml:space="preserve"> (3) give</w:t>
      </w:r>
      <w:r w:rsidR="00997B00">
        <w:rPr>
          <w:rFonts w:ascii="Times New Roman" w:eastAsiaTheme="minorEastAsia" w:hAnsi="Times New Roman" w:cs="Times New Roman"/>
          <w:sz w:val="24"/>
          <w:szCs w:val="24"/>
          <w:lang w:val="en-GB"/>
        </w:rPr>
        <w:t>s</w:t>
      </w:r>
      <w:r w:rsidR="00CC1A84">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997B00">
        <w:rPr>
          <w:rFonts w:ascii="Times New Roman" w:eastAsiaTheme="minorEastAsia" w:hAnsi="Times New Roman" w:cs="Times New Roman"/>
          <w:sz w:val="24"/>
          <w:szCs w:val="24"/>
          <w:lang w:val="en-GB"/>
        </w:rPr>
        <w:t>, given</w:t>
      </w:r>
      <w:r w:rsidR="00CC1A84">
        <w:rPr>
          <w:rFonts w:ascii="Times New Roman" w:eastAsiaTheme="minorEastAsia" w:hAnsi="Times New Roman" w:cs="Times New Roman"/>
          <w:sz w:val="24"/>
          <w:szCs w:val="24"/>
          <w:lang w:val="en-GB"/>
        </w:rPr>
        <w:t xml:space="preserve"> the known</w:t>
      </w:r>
      <w:r w:rsidR="00997B00">
        <w:rPr>
          <w:rFonts w:ascii="Times New Roman" w:eastAsiaTheme="minorEastAsia" w:hAnsi="Times New Roman" w:cs="Times New Roman"/>
          <w:sz w:val="24"/>
          <w:szCs w:val="24"/>
          <w:lang w:val="en-GB"/>
        </w:rPr>
        <w:t xml:space="preserve"> </w:t>
      </w:r>
      <w:r w:rsidR="00997B00" w:rsidRPr="00997B00">
        <w:rPr>
          <w:rFonts w:ascii="Times New Roman" w:eastAsiaTheme="minorEastAsia" w:hAnsi="Times New Roman" w:cs="Times New Roman"/>
          <w:i/>
          <w:sz w:val="24"/>
          <w:szCs w:val="24"/>
          <w:lang w:val="en-GB"/>
        </w:rPr>
        <w:sym w:font="Symbol" w:char="F074"/>
      </w:r>
      <w:r w:rsidR="00997B00" w:rsidRPr="00997B00">
        <w:rPr>
          <w:rFonts w:ascii="Times New Roman" w:eastAsiaTheme="minorEastAsia" w:hAnsi="Times New Roman" w:cs="Times New Roman"/>
          <w:i/>
          <w:sz w:val="24"/>
          <w:szCs w:val="24"/>
          <w:vertAlign w:val="subscript"/>
          <w:lang w:val="en-GB"/>
        </w:rPr>
        <w:t>e,def</w:t>
      </w:r>
      <w:r w:rsidR="00CC1A84">
        <w:rPr>
          <w:rFonts w:ascii="Times New Roman" w:eastAsiaTheme="minorEastAsia" w:hAnsi="Times New Roman" w:cs="Times New Roman"/>
          <w:sz w:val="24"/>
          <w:szCs w:val="24"/>
          <w:lang w:val="en-GB"/>
        </w:rPr>
        <w:t xml:space="preserve"> </w:t>
      </w:r>
      <w:r w:rsidR="00997B00">
        <w:rPr>
          <w:rFonts w:ascii="Times New Roman" w:eastAsiaTheme="minorEastAsia" w:hAnsi="Times New Roman" w:cs="Times New Roman"/>
          <w:sz w:val="24"/>
          <w:szCs w:val="24"/>
          <w:lang w:val="en-GB"/>
        </w:rPr>
        <w:t xml:space="preserve">(from </w:t>
      </w:r>
      <w:r w:rsidR="00997B00" w:rsidRPr="00997B00">
        <w:rPr>
          <w:rFonts w:ascii="Times New Roman" w:eastAsiaTheme="minorEastAsia" w:hAnsi="Times New Roman" w:cs="Times New Roman"/>
          <w:i/>
          <w:sz w:val="24"/>
          <w:szCs w:val="24"/>
          <w:lang w:val="en-GB"/>
        </w:rPr>
        <w:sym w:font="Symbol" w:char="F072"/>
      </w:r>
      <w:r w:rsidR="00997B00" w:rsidRPr="00997B00">
        <w:rPr>
          <w:rFonts w:ascii="Times New Roman" w:eastAsiaTheme="minorEastAsia" w:hAnsi="Times New Roman" w:cs="Times New Roman"/>
          <w:i/>
          <w:sz w:val="24"/>
          <w:szCs w:val="24"/>
          <w:vertAlign w:val="subscript"/>
          <w:lang w:val="en-GB"/>
        </w:rPr>
        <w:t>N</w:t>
      </w:r>
      <w:r w:rsidR="00997B00">
        <w:rPr>
          <w:rFonts w:ascii="Times New Roman" w:eastAsiaTheme="minorEastAsia" w:hAnsi="Times New Roman" w:cs="Times New Roman"/>
          <w:sz w:val="24"/>
          <w:szCs w:val="24"/>
          <w:lang w:val="en-GB"/>
        </w:rPr>
        <w:t>(</w:t>
      </w:r>
      <w:r w:rsidR="00997B00" w:rsidRPr="00997B00">
        <w:rPr>
          <w:rFonts w:ascii="Times New Roman" w:eastAsiaTheme="minorEastAsia" w:hAnsi="Times New Roman" w:cs="Times New Roman"/>
          <w:i/>
          <w:sz w:val="24"/>
          <w:szCs w:val="24"/>
          <w:lang w:val="en-GB"/>
        </w:rPr>
        <w:t>T</w:t>
      </w:r>
      <w:r w:rsidR="00997B00">
        <w:rPr>
          <w:rFonts w:ascii="Times New Roman" w:eastAsiaTheme="minorEastAsia" w:hAnsi="Times New Roman" w:cs="Times New Roman"/>
          <w:sz w:val="24"/>
          <w:szCs w:val="24"/>
          <w:lang w:val="en-GB"/>
        </w:rPr>
        <w:t xml:space="preserve"> </w:t>
      </w:r>
      <w:r w:rsidR="00997B00">
        <w:rPr>
          <w:rFonts w:ascii="Times New Roman" w:eastAsiaTheme="minorEastAsia" w:hAnsi="Times New Roman" w:cs="Times New Roman"/>
          <w:sz w:val="24"/>
          <w:szCs w:val="24"/>
          <w:lang w:val="en-GB"/>
        </w:rPr>
        <w:sym w:font="Symbol" w:char="F0AE"/>
      </w:r>
      <w:r w:rsidR="004E6022">
        <w:rPr>
          <w:rFonts w:ascii="Times New Roman" w:eastAsiaTheme="minorEastAsia" w:hAnsi="Times New Roman" w:cs="Times New Roman"/>
          <w:sz w:val="24"/>
          <w:szCs w:val="24"/>
          <w:lang w:val="en-GB"/>
        </w:rPr>
        <w:t xml:space="preserve"> 0)). This yields</w:t>
      </w:r>
      <m:oMath>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def</m:t>
            </m:r>
          </m:sub>
        </m:sSub>
        <m:r>
          <w:rPr>
            <w:rFonts w:ascii="Cambria Math" w:eastAsiaTheme="minorEastAsia" w:hAnsi="Cambria Math" w:cs="Times New Roman"/>
            <w:sz w:val="24"/>
            <w:szCs w:val="24"/>
            <w:lang w:val="en-GB"/>
          </w:rPr>
          <m:t xml:space="preserve">= </m:t>
        </m:r>
      </m:oMath>
      <w:r w:rsidR="006E19A0">
        <w:rPr>
          <w:rFonts w:ascii="Times New Roman" w:eastAsiaTheme="minorEastAsia" w:hAnsi="Times New Roman" w:cs="Times New Roman"/>
          <w:sz w:val="24"/>
          <w:szCs w:val="24"/>
          <w:lang w:val="en-GB"/>
        </w:rPr>
        <w:t>270</w:t>
      </w:r>
      <w:r w:rsidR="00297224">
        <w:rPr>
          <w:rFonts w:ascii="Times New Roman" w:eastAsiaTheme="minorEastAsia" w:hAnsi="Times New Roman" w:cs="Times New Roman"/>
          <w:sz w:val="24"/>
          <w:szCs w:val="24"/>
          <w:lang w:val="en-GB"/>
        </w:rPr>
        <w:t>,</w:t>
      </w:r>
      <w:r w:rsidR="006E19A0">
        <w:rPr>
          <w:rFonts w:ascii="Times New Roman" w:eastAsiaTheme="minorEastAsia" w:hAnsi="Times New Roman" w:cs="Times New Roman"/>
          <w:sz w:val="24"/>
          <w:szCs w:val="24"/>
          <w:lang w:val="en-GB"/>
        </w:rPr>
        <w:t xml:space="preserve"> 289</w:t>
      </w:r>
      <w:r w:rsidR="00297224">
        <w:rPr>
          <w:rFonts w:ascii="Times New Roman" w:eastAsiaTheme="minorEastAsia" w:hAnsi="Times New Roman" w:cs="Times New Roman"/>
          <w:sz w:val="24"/>
          <w:szCs w:val="24"/>
          <w:lang w:val="en-GB"/>
        </w:rPr>
        <w:t xml:space="preserve">, and </w:t>
      </w:r>
      <w:r w:rsidR="006E19A0">
        <w:rPr>
          <w:rFonts w:ascii="Times New Roman" w:eastAsiaTheme="minorEastAsia" w:hAnsi="Times New Roman" w:cs="Times New Roman"/>
          <w:sz w:val="24"/>
          <w:szCs w:val="24"/>
          <w:lang w:val="en-GB"/>
        </w:rPr>
        <w:t xml:space="preserve">209 </w:t>
      </w:r>
      <w:r w:rsidR="00297224">
        <w:rPr>
          <w:rFonts w:ascii="Times New Roman" w:eastAsiaTheme="minorEastAsia" w:hAnsi="Times New Roman" w:cs="Times New Roman"/>
          <w:sz w:val="24"/>
          <w:szCs w:val="24"/>
          <w:lang w:val="en-GB"/>
        </w:rPr>
        <w:t>from the three data sets</w:t>
      </w:r>
      <w:r w:rsidR="00997B00">
        <w:rPr>
          <w:rFonts w:ascii="Times New Roman" w:eastAsiaTheme="minorEastAsia" w:hAnsi="Times New Roman" w:cs="Times New Roman"/>
          <w:sz w:val="24"/>
          <w:szCs w:val="24"/>
          <w:lang w:val="en-GB"/>
        </w:rPr>
        <w:t xml:space="preserve"> shown</w:t>
      </w:r>
      <w:r w:rsidR="00297224">
        <w:rPr>
          <w:rFonts w:ascii="Times New Roman" w:eastAsiaTheme="minorEastAsia" w:hAnsi="Times New Roman" w:cs="Times New Roman"/>
          <w:sz w:val="24"/>
          <w:szCs w:val="24"/>
          <w:lang w:val="en-GB"/>
        </w:rPr>
        <w:t xml:space="preserve"> in Fig. 3(c)</w:t>
      </w:r>
      <w:r w:rsidR="006E19A0">
        <w:rPr>
          <w:rFonts w:ascii="Times New Roman" w:eastAsiaTheme="minorEastAsia" w:hAnsi="Times New Roman" w:cs="Times New Roman"/>
          <w:sz w:val="24"/>
          <w:szCs w:val="24"/>
          <w:lang w:val="en-GB"/>
        </w:rPr>
        <w:t xml:space="preserve">. With the inclusion of the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r>
          <w:rPr>
            <w:rFonts w:ascii="Cambria Math" w:eastAsiaTheme="minorEastAsia" w:hAnsi="Cambria Math" w:cs="Times New Roman"/>
            <w:sz w:val="24"/>
            <w:szCs w:val="24"/>
            <w:lang w:val="en-GB"/>
          </w:rPr>
          <m:t>=</m:t>
        </m:r>
      </m:oMath>
      <w:r w:rsidR="006E19A0">
        <w:rPr>
          <w:rFonts w:ascii="Times New Roman" w:eastAsiaTheme="minorEastAsia" w:hAnsi="Times New Roman" w:cs="Times New Roman"/>
          <w:sz w:val="24"/>
          <w:szCs w:val="24"/>
          <w:lang w:val="en-GB"/>
        </w:rPr>
        <w:t xml:space="preserve"> 200 and 400 °C data, these average</w:t>
      </w:r>
      <w:r w:rsidR="004E6022">
        <w:rPr>
          <w:rFonts w:ascii="Times New Roman" w:eastAsiaTheme="minorEastAsia" w:hAnsi="Times New Roman" w:cs="Times New Roman"/>
          <w:sz w:val="24"/>
          <w:szCs w:val="24"/>
          <w:lang w:val="en-GB"/>
        </w:rPr>
        <w:t xml:space="preserve"> to a</w:t>
      </w:r>
      <w:r w:rsidR="00297224">
        <w:rPr>
          <w:rFonts w:ascii="Times New Roman" w:eastAsiaTheme="minorEastAsia" w:hAnsi="Times New Roman" w:cs="Times New Roman"/>
          <w:sz w:val="24"/>
          <w:szCs w:val="24"/>
          <w:lang w:val="en-GB"/>
        </w:rPr>
        <w:t xml:space="preserve"> </w:t>
      </w:r>
      <w:r w:rsidR="00997B00">
        <w:rPr>
          <w:rFonts w:ascii="Times New Roman" w:eastAsiaTheme="minorEastAsia" w:hAnsi="Times New Roman" w:cs="Times New Roman"/>
          <w:sz w:val="24"/>
          <w:szCs w:val="24"/>
          <w:lang w:val="en-GB"/>
        </w:rPr>
        <w:t>“</w:t>
      </w:r>
      <w:r w:rsidR="004E6022">
        <w:rPr>
          <w:rFonts w:ascii="Times New Roman" w:eastAsiaTheme="minorEastAsia" w:hAnsi="Times New Roman" w:cs="Times New Roman"/>
          <w:sz w:val="24"/>
          <w:szCs w:val="24"/>
          <w:lang w:val="en-GB"/>
        </w:rPr>
        <w:t>Kondo</w:t>
      </w:r>
      <w:r w:rsidR="00BB7AFE">
        <w:rPr>
          <w:rFonts w:ascii="Times New Roman" w:eastAsiaTheme="minorEastAsia" w:hAnsi="Times New Roman" w:cs="Times New Roman"/>
          <w:sz w:val="24"/>
          <w:szCs w:val="24"/>
          <w:lang w:val="en-GB"/>
        </w:rPr>
        <w:t>-minimized</w:t>
      </w:r>
      <w:r w:rsidR="00997B00">
        <w:rPr>
          <w:rFonts w:ascii="Times New Roman" w:eastAsiaTheme="minorEastAsia" w:hAnsi="Times New Roman" w:cs="Times New Roman"/>
          <w:sz w:val="24"/>
          <w:szCs w:val="24"/>
          <w:lang w:val="en-GB"/>
        </w:rPr>
        <w:t>”</w:t>
      </w:r>
      <w:r w:rsidR="00904A93" w:rsidRPr="002F60D4">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β</m:t>
            </m:r>
          </m:e>
          <m:sub>
            <m:r>
              <w:rPr>
                <w:rFonts w:ascii="Cambria Math" w:eastAsiaTheme="minorEastAsia" w:hAnsi="Cambria Math" w:cs="Times New Roman"/>
                <w:sz w:val="24"/>
                <w:szCs w:val="24"/>
                <w:lang w:val="en-GB"/>
              </w:rPr>
              <m:t>def</m:t>
            </m:r>
          </m:sub>
        </m:sSub>
      </m:oMath>
      <w:r w:rsidR="00297224">
        <w:rPr>
          <w:rFonts w:ascii="Times New Roman" w:eastAsiaTheme="minorEastAsia" w:hAnsi="Times New Roman" w:cs="Times New Roman"/>
          <w:sz w:val="24"/>
          <w:szCs w:val="24"/>
          <w:lang w:val="en-GB"/>
        </w:rPr>
        <w:t xml:space="preserve"> =</w:t>
      </w:r>
      <w:r w:rsidR="00370157" w:rsidRPr="002F60D4">
        <w:rPr>
          <w:rFonts w:ascii="Times New Roman" w:eastAsiaTheme="minorEastAsia" w:hAnsi="Times New Roman" w:cs="Times New Roman"/>
          <w:sz w:val="24"/>
          <w:szCs w:val="24"/>
          <w:lang w:val="en-GB"/>
        </w:rPr>
        <w:t xml:space="preserve"> 240</w:t>
      </w:r>
      <w:r w:rsidR="00297224">
        <w:rPr>
          <w:rFonts w:ascii="Times New Roman" w:eastAsiaTheme="minorEastAsia" w:hAnsi="Times New Roman" w:cs="Times New Roman"/>
          <w:sz w:val="24"/>
          <w:szCs w:val="24"/>
          <w:lang w:val="en-GB"/>
        </w:rPr>
        <w:t xml:space="preserve"> ± </w:t>
      </w:r>
      <w:r w:rsidR="002F57CE">
        <w:rPr>
          <w:rFonts w:ascii="Times New Roman" w:eastAsiaTheme="minorEastAsia" w:hAnsi="Times New Roman" w:cs="Times New Roman"/>
          <w:sz w:val="24"/>
          <w:szCs w:val="24"/>
          <w:lang w:val="en-GB"/>
        </w:rPr>
        <w:t>50</w:t>
      </w:r>
      <w:r w:rsidR="00904A93" w:rsidRPr="002F60D4">
        <w:rPr>
          <w:rFonts w:ascii="Times New Roman" w:eastAsiaTheme="minorEastAsia" w:hAnsi="Times New Roman" w:cs="Times New Roman"/>
          <w:sz w:val="24"/>
          <w:szCs w:val="24"/>
          <w:lang w:val="en-GB"/>
        </w:rPr>
        <w:t>.</w:t>
      </w:r>
      <w:r w:rsidR="00297224">
        <w:rPr>
          <w:rFonts w:ascii="Times New Roman" w:eastAsiaTheme="minorEastAsia" w:hAnsi="Times New Roman" w:cs="Times New Roman"/>
          <w:sz w:val="24"/>
          <w:szCs w:val="24"/>
          <w:lang w:val="en-GB"/>
        </w:rPr>
        <w:t xml:space="preserve"> </w:t>
      </w:r>
      <w:r w:rsidR="004E6022">
        <w:rPr>
          <w:rFonts w:ascii="Times New Roman" w:eastAsiaTheme="minorEastAsia" w:hAnsi="Times New Roman" w:cs="Times New Roman"/>
          <w:sz w:val="24"/>
          <w:szCs w:val="24"/>
          <w:lang w:val="en-GB"/>
        </w:rPr>
        <w:t>Following the discussion</w:t>
      </w:r>
      <w:r w:rsidR="00F47E94">
        <w:rPr>
          <w:rFonts w:ascii="Times New Roman" w:eastAsiaTheme="minorEastAsia" w:hAnsi="Times New Roman" w:cs="Times New Roman"/>
          <w:sz w:val="24"/>
          <w:szCs w:val="24"/>
          <w:lang w:val="en-GB"/>
        </w:rPr>
        <w:t xml:space="preserve"> in Section </w:t>
      </w:r>
      <w:r w:rsidR="00F47E94" w:rsidRPr="00D8472B">
        <w:rPr>
          <w:rFonts w:ascii="Times New Roman" w:eastAsiaTheme="minorEastAsia" w:hAnsi="Times New Roman" w:cs="Times New Roman"/>
          <w:sz w:val="24"/>
          <w:szCs w:val="24"/>
          <w:lang w:val="en-GB"/>
        </w:rPr>
        <w:t>I</w:t>
      </w:r>
      <w:r w:rsidR="00F47E94">
        <w:rPr>
          <w:rFonts w:ascii="Times New Roman" w:eastAsiaTheme="minorEastAsia" w:hAnsi="Times New Roman" w:cs="Times New Roman"/>
          <w:sz w:val="24"/>
          <w:szCs w:val="24"/>
          <w:lang w:val="en-GB"/>
        </w:rPr>
        <w:t xml:space="preserve">, it is </w:t>
      </w:r>
      <w:r w:rsidR="00997B00">
        <w:rPr>
          <w:rFonts w:ascii="Times New Roman" w:eastAsiaTheme="minorEastAsia" w:hAnsi="Times New Roman" w:cs="Times New Roman"/>
          <w:sz w:val="24"/>
          <w:szCs w:val="24"/>
          <w:lang w:val="en-GB"/>
        </w:rPr>
        <w:t xml:space="preserve">then </w:t>
      </w:r>
      <w:r w:rsidR="00F47E94">
        <w:rPr>
          <w:rFonts w:ascii="Times New Roman" w:eastAsiaTheme="minorEastAsia" w:hAnsi="Times New Roman" w:cs="Times New Roman"/>
          <w:sz w:val="24"/>
          <w:szCs w:val="24"/>
          <w:lang w:val="en-GB"/>
        </w:rPr>
        <w:t>highly desirable to un</w:t>
      </w:r>
      <w:r w:rsidR="00997B00">
        <w:rPr>
          <w:rFonts w:ascii="Times New Roman" w:eastAsiaTheme="minorEastAsia" w:hAnsi="Times New Roman" w:cs="Times New Roman"/>
          <w:sz w:val="24"/>
          <w:szCs w:val="24"/>
          <w:lang w:val="en-GB"/>
        </w:rPr>
        <w:t xml:space="preserve">derstand which specific </w:t>
      </w:r>
      <w:r w:rsidR="00F47E94">
        <w:rPr>
          <w:rFonts w:ascii="Times New Roman" w:eastAsiaTheme="minorEastAsia" w:hAnsi="Times New Roman" w:cs="Times New Roman"/>
          <w:sz w:val="24"/>
          <w:szCs w:val="24"/>
          <w:lang w:val="en-GB"/>
        </w:rPr>
        <w:t xml:space="preserve">defect </w:t>
      </w:r>
      <w:r w:rsidR="00997B00">
        <w:rPr>
          <w:rFonts w:ascii="Times New Roman" w:eastAsiaTheme="minorEastAsia" w:hAnsi="Times New Roman" w:cs="Times New Roman"/>
          <w:sz w:val="24"/>
          <w:szCs w:val="24"/>
          <w:lang w:val="en-GB"/>
        </w:rPr>
        <w:t xml:space="preserve">type </w:t>
      </w:r>
      <w:r w:rsidR="00F47E94">
        <w:rPr>
          <w:rFonts w:ascii="Times New Roman" w:eastAsiaTheme="minorEastAsia" w:hAnsi="Times New Roman" w:cs="Times New Roman"/>
          <w:sz w:val="24"/>
          <w:szCs w:val="24"/>
          <w:lang w:val="en-GB"/>
        </w:rPr>
        <w:t xml:space="preserve">dominates this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47E94">
        <w:rPr>
          <w:rFonts w:ascii="Times New Roman" w:eastAsiaTheme="minorEastAsia" w:hAnsi="Times New Roman" w:cs="Times New Roman"/>
          <w:sz w:val="24"/>
          <w:szCs w:val="24"/>
          <w:lang w:val="en-GB"/>
        </w:rPr>
        <w:t xml:space="preserve">, thus determining another of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i</m:t>
            </m:r>
          </m:sub>
        </m:sSub>
      </m:oMath>
      <w:r w:rsidR="00FC2A22">
        <w:rPr>
          <w:rFonts w:ascii="Times New Roman" w:eastAsiaTheme="minorEastAsia" w:hAnsi="Times New Roman" w:cs="Times New Roman"/>
          <w:sz w:val="24"/>
          <w:szCs w:val="24"/>
          <w:lang w:val="en-GB"/>
        </w:rPr>
        <w:t xml:space="preserve"> in Eq.</w:t>
      </w:r>
      <w:r w:rsidR="00F47E94">
        <w:rPr>
          <w:rFonts w:ascii="Times New Roman" w:eastAsiaTheme="minorEastAsia" w:hAnsi="Times New Roman" w:cs="Times New Roman"/>
          <w:sz w:val="24"/>
          <w:szCs w:val="24"/>
          <w:lang w:val="en-GB"/>
        </w:rPr>
        <w:t xml:space="preserve"> (1) for Cu, in addition to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F47E94">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F47E94">
        <w:rPr>
          <w:rFonts w:ascii="Times New Roman" w:eastAsiaTheme="minorEastAsia" w:hAnsi="Times New Roman" w:cs="Times New Roman"/>
          <w:sz w:val="24"/>
          <w:szCs w:val="24"/>
          <w:lang w:val="en-GB"/>
        </w:rPr>
        <w:t>. Befor</w:t>
      </w:r>
      <w:r w:rsidR="00997B00">
        <w:rPr>
          <w:rFonts w:ascii="Times New Roman" w:eastAsiaTheme="minorEastAsia" w:hAnsi="Times New Roman" w:cs="Times New Roman"/>
          <w:sz w:val="24"/>
          <w:szCs w:val="24"/>
          <w:lang w:val="en-GB"/>
        </w:rPr>
        <w:t xml:space="preserve">e attempting this, it is </w:t>
      </w:r>
      <w:r w:rsidR="00D8472B">
        <w:rPr>
          <w:rFonts w:ascii="Times New Roman" w:eastAsiaTheme="minorEastAsia" w:hAnsi="Times New Roman" w:cs="Times New Roman"/>
          <w:sz w:val="24"/>
          <w:szCs w:val="24"/>
          <w:lang w:val="en-GB"/>
        </w:rPr>
        <w:t>illustrative to consider how our</w:t>
      </w:r>
      <w:r w:rsidR="00997B00">
        <w:rPr>
          <w:rFonts w:ascii="Times New Roman" w:eastAsiaTheme="minorEastAsia" w:hAnsi="Times New Roman" w:cs="Times New Roman"/>
          <w:sz w:val="24"/>
          <w:szCs w:val="24"/>
          <w:lang w:val="en-GB"/>
        </w:rPr>
        <w:t xml:space="preserve"> extracted value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A271F1">
        <w:rPr>
          <w:rFonts w:ascii="Times New Roman" w:eastAsiaTheme="minorEastAsia" w:hAnsi="Times New Roman" w:cs="Times New Roman"/>
          <w:sz w:val="24"/>
          <w:szCs w:val="24"/>
          <w:lang w:val="en-GB"/>
        </w:rPr>
        <w:t xml:space="preserve"> would be</w:t>
      </w:r>
      <w:r w:rsidR="00997B00">
        <w:rPr>
          <w:rFonts w:ascii="Times New Roman" w:eastAsiaTheme="minorEastAsia" w:hAnsi="Times New Roman" w:cs="Times New Roman"/>
          <w:sz w:val="24"/>
          <w:szCs w:val="24"/>
          <w:lang w:val="en-GB"/>
        </w:rPr>
        <w:t xml:space="preserve"> affected by </w:t>
      </w:r>
      <w:r w:rsidR="004E6022">
        <w:rPr>
          <w:rFonts w:ascii="Times New Roman" w:eastAsiaTheme="minorEastAsia" w:hAnsi="Times New Roman" w:cs="Times New Roman"/>
          <w:sz w:val="24"/>
          <w:szCs w:val="24"/>
          <w:lang w:val="en-GB"/>
        </w:rPr>
        <w:t xml:space="preserve">varying </w:t>
      </w:r>
      <w:r w:rsidR="00997B00">
        <w:rPr>
          <w:rFonts w:ascii="Times New Roman" w:eastAsiaTheme="minorEastAsia" w:hAnsi="Times New Roman" w:cs="Times New Roman"/>
          <w:sz w:val="24"/>
          <w:szCs w:val="24"/>
          <w:lang w:val="en-GB"/>
        </w:rPr>
        <w:t>MI</w:t>
      </w:r>
      <w:r w:rsidR="004E6022">
        <w:rPr>
          <w:rFonts w:ascii="Times New Roman" w:eastAsiaTheme="minorEastAsia" w:hAnsi="Times New Roman" w:cs="Times New Roman"/>
          <w:sz w:val="24"/>
          <w:szCs w:val="24"/>
          <w:lang w:val="en-GB"/>
        </w:rPr>
        <w:t xml:space="preserve"> concentration</w:t>
      </w:r>
      <w:r w:rsidR="00A271F1">
        <w:rPr>
          <w:rFonts w:ascii="Times New Roman" w:eastAsiaTheme="minorEastAsia" w:hAnsi="Times New Roman" w:cs="Times New Roman"/>
          <w:sz w:val="24"/>
          <w:szCs w:val="24"/>
          <w:lang w:val="en-GB"/>
        </w:rPr>
        <w:t>s</w:t>
      </w:r>
      <w:r w:rsidR="00997B00">
        <w:rPr>
          <w:rFonts w:ascii="Times New Roman" w:eastAsiaTheme="minorEastAsia" w:hAnsi="Times New Roman" w:cs="Times New Roman"/>
          <w:sz w:val="24"/>
          <w:szCs w:val="24"/>
          <w:lang w:val="en-GB"/>
        </w:rPr>
        <w:t>.</w:t>
      </w:r>
      <w:r w:rsidR="00997B00">
        <w:rPr>
          <w:rFonts w:ascii="Times New Roman" w:hAnsi="Times New Roman" w:cs="Times New Roman"/>
          <w:sz w:val="24"/>
          <w:szCs w:val="24"/>
          <w:lang w:val="en-GB"/>
        </w:rPr>
        <w:t xml:space="preserve"> Fig.</w:t>
      </w:r>
      <w:r w:rsidR="00547E82" w:rsidRPr="002F60D4">
        <w:rPr>
          <w:rFonts w:ascii="Times New Roman" w:hAnsi="Times New Roman" w:cs="Times New Roman"/>
          <w:sz w:val="24"/>
          <w:szCs w:val="24"/>
          <w:lang w:val="en-GB"/>
        </w:rPr>
        <w:t xml:space="preserve"> 5</w:t>
      </w:r>
      <w:r w:rsidR="00997B00">
        <w:rPr>
          <w:rFonts w:ascii="Times New Roman" w:hAnsi="Times New Roman" w:cs="Times New Roman"/>
          <w:sz w:val="24"/>
          <w:szCs w:val="24"/>
          <w:lang w:val="en-GB"/>
        </w:rPr>
        <w:t>(a)</w:t>
      </w:r>
      <w:r w:rsidR="00FB6461" w:rsidRPr="002F60D4">
        <w:rPr>
          <w:rFonts w:ascii="Times New Roman" w:hAnsi="Times New Roman" w:cs="Times New Roman"/>
          <w:sz w:val="24"/>
          <w:szCs w:val="24"/>
          <w:lang w:val="en-GB"/>
        </w:rPr>
        <w:t xml:space="preserve"> </w:t>
      </w:r>
      <w:r w:rsidR="005A5B3A">
        <w:rPr>
          <w:rFonts w:ascii="Times New Roman" w:hAnsi="Times New Roman" w:cs="Times New Roman"/>
          <w:sz w:val="24"/>
          <w:szCs w:val="24"/>
          <w:lang w:val="en-GB"/>
        </w:rPr>
        <w:t>thus shows</w:t>
      </w:r>
      <w:r w:rsidR="00997B00">
        <w:rPr>
          <w:rFonts w:ascii="Times New Roman"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s</m:t>
            </m:r>
          </m:sub>
          <m:sup>
            <m:r>
              <w:rPr>
                <w:rFonts w:ascii="Cambria Math" w:eastAsiaTheme="minorEastAsia" w:hAnsi="Cambria Math" w:cs="Times New Roman"/>
                <w:sz w:val="24"/>
                <w:szCs w:val="24"/>
                <w:lang w:val="en-GB"/>
              </w:rPr>
              <m:t>-1</m:t>
            </m:r>
          </m:sup>
        </m:sSubSup>
      </m:oMath>
      <w:r w:rsidR="00997B00">
        <w:rPr>
          <w:rFonts w:ascii="Times New Roman" w:eastAsiaTheme="minorEastAsia" w:hAnsi="Times New Roman" w:cs="Times New Roman"/>
          <w:sz w:val="24"/>
          <w:szCs w:val="24"/>
          <w:lang w:val="en-GB"/>
        </w:rPr>
        <w:t>(</w:t>
      </w:r>
      <w:r w:rsidR="00997B00" w:rsidRPr="00997B00">
        <w:rPr>
          <w:rFonts w:ascii="Times New Roman" w:eastAsiaTheme="minorEastAsia" w:hAnsi="Times New Roman" w:cs="Times New Roman"/>
          <w:i/>
          <w:sz w:val="24"/>
          <w:szCs w:val="24"/>
          <w:lang w:val="en-GB"/>
        </w:rPr>
        <w:t>T</w:t>
      </w:r>
      <w:r w:rsidR="00997B00">
        <w:rPr>
          <w:rFonts w:ascii="Times New Roman" w:eastAsiaTheme="minorEastAsia" w:hAnsi="Times New Roman" w:cs="Times New Roman"/>
          <w:sz w:val="24"/>
          <w:szCs w:val="24"/>
          <w:lang w:val="en-GB"/>
        </w:rPr>
        <w:t xml:space="preserve"> = 5 K) </w:t>
      </w:r>
      <w:r w:rsidR="00997B00" w:rsidRPr="00EE3CB1">
        <w:rPr>
          <w:rFonts w:ascii="Times New Roman" w:eastAsiaTheme="minorEastAsia" w:hAnsi="Times New Roman" w:cs="Times New Roman"/>
          <w:i/>
          <w:sz w:val="24"/>
          <w:szCs w:val="24"/>
          <w:lang w:val="en-GB"/>
        </w:rPr>
        <w:t>vs</w:t>
      </w:r>
      <w:r w:rsidR="00997B00">
        <w:rPr>
          <w:rFonts w:ascii="Times New Roman" w:eastAsiaTheme="minorEastAsia" w:hAnsi="Times New Roman" w:cs="Times New Roman"/>
          <w:sz w:val="24"/>
          <w:szCs w:val="24"/>
          <w:lang w:val="en-GB"/>
        </w:rPr>
        <w:t xml:space="preserve">. </w:t>
      </w:r>
      <m:oMath>
        <m:sSubSup>
          <m:sSubSupPr>
            <m:ctrlPr>
              <w:rPr>
                <w:rFonts w:ascii="Cambria Math" w:eastAsiaTheme="minorEastAsia" w:hAnsi="Cambria Math" w:cs="Times New Roman"/>
                <w:i/>
                <w:sz w:val="24"/>
                <w:szCs w:val="24"/>
                <w:lang w:val="en-GB"/>
              </w:rPr>
            </m:ctrlPr>
          </m:sSubSup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e,def</m:t>
            </m:r>
          </m:sub>
          <m:sup>
            <m:r>
              <w:rPr>
                <w:rFonts w:ascii="Cambria Math" w:eastAsiaTheme="minorEastAsia" w:hAnsi="Cambria Math" w:cs="Times New Roman"/>
                <w:sz w:val="24"/>
                <w:szCs w:val="24"/>
                <w:lang w:val="en-GB"/>
              </w:rPr>
              <m:t>-1</m:t>
            </m:r>
          </m:sup>
        </m:sSubSup>
      </m:oMath>
      <w:r w:rsidR="00EE3CB1">
        <w:rPr>
          <w:rFonts w:ascii="Times New Roman" w:eastAsiaTheme="minorEastAsia" w:hAnsi="Times New Roman" w:cs="Times New Roman"/>
          <w:sz w:val="24"/>
          <w:szCs w:val="24"/>
          <w:lang w:val="en-GB"/>
        </w:rPr>
        <w:t xml:space="preserve">, </w:t>
      </w:r>
      <w:r w:rsidR="00EE3CB1" w:rsidRPr="00EE3CB1">
        <w:rPr>
          <w:rFonts w:ascii="Times New Roman" w:eastAsiaTheme="minorEastAsia" w:hAnsi="Times New Roman" w:cs="Times New Roman"/>
          <w:i/>
          <w:sz w:val="24"/>
          <w:szCs w:val="24"/>
          <w:lang w:val="en-GB"/>
        </w:rPr>
        <w:t>i.e</w:t>
      </w:r>
      <w:r w:rsidR="00EE3CB1">
        <w:rPr>
          <w:rFonts w:ascii="Times New Roman" w:eastAsiaTheme="minorEastAsia" w:hAnsi="Times New Roman" w:cs="Times New Roman"/>
          <w:sz w:val="24"/>
          <w:szCs w:val="24"/>
          <w:lang w:val="en-GB"/>
        </w:rPr>
        <w:t xml:space="preserve">., the </w:t>
      </w:r>
      <w:r w:rsidR="00EE3CB1" w:rsidRPr="00997B00">
        <w:rPr>
          <w:rFonts w:ascii="Times New Roman" w:eastAsiaTheme="minorEastAsia" w:hAnsi="Times New Roman" w:cs="Times New Roman"/>
          <w:i/>
          <w:sz w:val="24"/>
          <w:szCs w:val="24"/>
          <w:lang w:val="en-GB"/>
        </w:rPr>
        <w:t>T</w:t>
      </w:r>
      <w:r w:rsidR="00EE3CB1">
        <w:rPr>
          <w:rFonts w:ascii="Times New Roman" w:eastAsiaTheme="minorEastAsia" w:hAnsi="Times New Roman" w:cs="Times New Roman"/>
          <w:sz w:val="24"/>
          <w:szCs w:val="24"/>
          <w:lang w:val="en-GB"/>
        </w:rPr>
        <w:t xml:space="preserve"> </w:t>
      </w:r>
      <w:r w:rsidR="00EE3CB1">
        <w:rPr>
          <w:rFonts w:ascii="Times New Roman" w:eastAsiaTheme="minorEastAsia" w:hAnsi="Times New Roman" w:cs="Times New Roman"/>
          <w:sz w:val="24"/>
          <w:szCs w:val="24"/>
          <w:lang w:val="en-GB"/>
        </w:rPr>
        <w:sym w:font="Symbol" w:char="F0AE"/>
      </w:r>
      <w:r w:rsidR="00EE3CB1">
        <w:rPr>
          <w:rFonts w:ascii="Times New Roman" w:eastAsiaTheme="minorEastAsia" w:hAnsi="Times New Roman" w:cs="Times New Roman"/>
          <w:sz w:val="24"/>
          <w:szCs w:val="24"/>
          <w:lang w:val="en-GB"/>
        </w:rPr>
        <w:t xml:space="preserve"> 0 value of the momentum relaxation rate, </w:t>
      </w:r>
      <w:r w:rsidR="005A5B3A">
        <w:rPr>
          <w:rFonts w:ascii="Times New Roman" w:eastAsiaTheme="minorEastAsia" w:hAnsi="Times New Roman" w:cs="Times New Roman"/>
          <w:sz w:val="24"/>
          <w:szCs w:val="24"/>
          <w:lang w:val="en-GB"/>
        </w:rPr>
        <w:t>on a log</w:t>
      </w:r>
      <w:r w:rsidR="005A5B3A">
        <w:rPr>
          <w:rFonts w:ascii="Times New Roman" w:eastAsiaTheme="minorEastAsia" w:hAnsi="Times New Roman" w:cs="Times New Roman"/>
          <w:sz w:val="24"/>
          <w:szCs w:val="24"/>
          <w:vertAlign w:val="subscript"/>
          <w:lang w:val="en-GB"/>
        </w:rPr>
        <w:t>10</w:t>
      </w:r>
      <w:r w:rsidR="005A5B3A">
        <w:rPr>
          <w:rFonts w:ascii="Times New Roman" w:eastAsiaTheme="minorEastAsia" w:hAnsi="Times New Roman" w:cs="Times New Roman"/>
          <w:sz w:val="24"/>
          <w:szCs w:val="24"/>
          <w:lang w:val="en-GB"/>
        </w:rPr>
        <w:t>-log</w:t>
      </w:r>
      <w:r w:rsidR="005A5B3A">
        <w:rPr>
          <w:rFonts w:ascii="Times New Roman" w:eastAsiaTheme="minorEastAsia" w:hAnsi="Times New Roman" w:cs="Times New Roman"/>
          <w:sz w:val="24"/>
          <w:szCs w:val="24"/>
          <w:lang w:val="en-GB"/>
        </w:rPr>
        <w:softHyphen/>
      </w:r>
      <w:r w:rsidR="005A5B3A">
        <w:rPr>
          <w:rFonts w:ascii="Times New Roman" w:eastAsiaTheme="minorEastAsia" w:hAnsi="Times New Roman" w:cs="Times New Roman"/>
          <w:sz w:val="24"/>
          <w:szCs w:val="24"/>
          <w:vertAlign w:val="subscript"/>
          <w:lang w:val="en-GB"/>
        </w:rPr>
        <w:t>10</w:t>
      </w:r>
      <w:r w:rsidR="005A5B3A">
        <w:rPr>
          <w:rFonts w:ascii="Times New Roman" w:eastAsiaTheme="minorEastAsia" w:hAnsi="Times New Roman" w:cs="Times New Roman"/>
          <w:sz w:val="24"/>
          <w:szCs w:val="24"/>
          <w:lang w:val="en-GB"/>
        </w:rPr>
        <w:t xml:space="preserve"> plot, </w:t>
      </w:r>
      <w:r w:rsidR="00EE3CB1">
        <w:rPr>
          <w:rFonts w:ascii="Times New Roman" w:eastAsiaTheme="minorEastAsia" w:hAnsi="Times New Roman" w:cs="Times New Roman"/>
          <w:sz w:val="24"/>
          <w:szCs w:val="24"/>
          <w:lang w:val="en-GB"/>
        </w:rPr>
        <w:t xml:space="preserve">for </w:t>
      </w:r>
      <w:r w:rsidR="00EE3CB1" w:rsidRPr="00EE3CB1">
        <w:rPr>
          <w:rFonts w:ascii="Times New Roman" w:eastAsiaTheme="minorEastAsia" w:hAnsi="Times New Roman" w:cs="Times New Roman"/>
          <w:i/>
          <w:sz w:val="24"/>
          <w:szCs w:val="24"/>
          <w:lang w:val="en-GB"/>
        </w:rPr>
        <w:t>all</w:t>
      </w:r>
      <w:r w:rsidR="00EE3CB1">
        <w:rPr>
          <w:rFonts w:ascii="Times New Roman" w:eastAsiaTheme="minorEastAsia" w:hAnsi="Times New Roman" w:cs="Times New Roman"/>
          <w:sz w:val="24"/>
          <w:szCs w:val="24"/>
          <w:lang w:val="en-GB"/>
        </w:rPr>
        <w:t xml:space="preserve"> studied NLSVs, regardless of </w:t>
      </w:r>
      <w:r w:rsidR="00D8472B">
        <w:rPr>
          <w:rFonts w:ascii="Times New Roman" w:eastAsiaTheme="minorEastAsia" w:hAnsi="Times New Roman" w:cs="Times New Roman"/>
          <w:sz w:val="24"/>
          <w:szCs w:val="24"/>
          <w:lang w:val="en-GB"/>
        </w:rPr>
        <w:t xml:space="preserve">their </w:t>
      </w:r>
      <w:r w:rsidR="00EE3CB1">
        <w:rPr>
          <w:rFonts w:ascii="Times New Roman" w:eastAsiaTheme="minorEastAsia" w:hAnsi="Times New Roman" w:cs="Times New Roman"/>
          <w:sz w:val="24"/>
          <w:szCs w:val="24"/>
          <w:lang w:val="en-GB"/>
        </w:rPr>
        <w:t xml:space="preserve">MI </w:t>
      </w:r>
      <w:r w:rsidR="004E6022">
        <w:rPr>
          <w:rFonts w:ascii="Times New Roman" w:eastAsiaTheme="minorEastAsia" w:hAnsi="Times New Roman" w:cs="Times New Roman"/>
          <w:sz w:val="24"/>
          <w:szCs w:val="24"/>
          <w:lang w:val="en-GB"/>
        </w:rPr>
        <w:t>spin relaxation rate</w:t>
      </w:r>
      <w:r w:rsidR="00EE3CB1">
        <w:rPr>
          <w:rFonts w:ascii="Times New Roman" w:eastAsiaTheme="minorEastAsia" w:hAnsi="Times New Roman" w:cs="Times New Roman"/>
          <w:sz w:val="24"/>
          <w:szCs w:val="24"/>
          <w:lang w:val="en-GB"/>
        </w:rPr>
        <w:t xml:space="preserve">. For comparison, Fig. 5(b) plots the same data as </w:t>
      </w:r>
      <w:r w:rsidR="00EE3CB1" w:rsidRPr="00EE3CB1">
        <w:rPr>
          <w:rFonts w:ascii="Times New Roman" w:eastAsiaTheme="minorEastAsia" w:hAnsi="Times New Roman" w:cs="Times New Roman"/>
          <w:i/>
          <w:sz w:val="24"/>
          <w:szCs w:val="24"/>
          <w:lang w:val="en-GB"/>
        </w:rPr>
        <w:sym w:font="Symbol" w:char="F06C"/>
      </w:r>
      <w:r w:rsidR="00EE3CB1" w:rsidRPr="00EE3CB1">
        <w:rPr>
          <w:rFonts w:ascii="Times New Roman" w:eastAsiaTheme="minorEastAsia" w:hAnsi="Times New Roman" w:cs="Times New Roman"/>
          <w:i/>
          <w:sz w:val="24"/>
          <w:szCs w:val="24"/>
          <w:vertAlign w:val="subscript"/>
          <w:lang w:val="en-GB"/>
        </w:rPr>
        <w:t>N</w:t>
      </w:r>
      <w:r w:rsidR="00EE3CB1">
        <w:rPr>
          <w:rFonts w:ascii="Times New Roman" w:eastAsiaTheme="minorEastAsia" w:hAnsi="Times New Roman" w:cs="Times New Roman"/>
          <w:sz w:val="24"/>
          <w:szCs w:val="24"/>
          <w:vertAlign w:val="subscript"/>
          <w:lang w:val="en-GB"/>
        </w:rPr>
        <w:softHyphen/>
      </w:r>
      <w:r w:rsidR="00EE3CB1">
        <w:rPr>
          <w:rFonts w:ascii="Times New Roman" w:eastAsiaTheme="minorEastAsia" w:hAnsi="Times New Roman" w:cs="Times New Roman"/>
          <w:sz w:val="24"/>
          <w:szCs w:val="24"/>
          <w:lang w:val="en-GB"/>
        </w:rPr>
        <w:t>(</w:t>
      </w:r>
      <w:r w:rsidR="00EE3CB1" w:rsidRPr="00EE3CB1">
        <w:rPr>
          <w:rFonts w:ascii="Times New Roman" w:eastAsiaTheme="minorEastAsia" w:hAnsi="Times New Roman" w:cs="Times New Roman"/>
          <w:i/>
          <w:sz w:val="24"/>
          <w:szCs w:val="24"/>
          <w:lang w:val="en-GB"/>
        </w:rPr>
        <w:t>T</w:t>
      </w:r>
      <w:r w:rsidR="00EE3CB1">
        <w:rPr>
          <w:rFonts w:ascii="Times New Roman" w:eastAsiaTheme="minorEastAsia" w:hAnsi="Times New Roman" w:cs="Times New Roman"/>
          <w:sz w:val="24"/>
          <w:szCs w:val="24"/>
          <w:lang w:val="en-GB"/>
        </w:rPr>
        <w:t xml:space="preserve"> = 5 K) </w:t>
      </w:r>
      <w:r w:rsidR="00EE3CB1" w:rsidRPr="00EE3CB1">
        <w:rPr>
          <w:rFonts w:ascii="Times New Roman" w:eastAsiaTheme="minorEastAsia" w:hAnsi="Times New Roman" w:cs="Times New Roman"/>
          <w:i/>
          <w:sz w:val="24"/>
          <w:szCs w:val="24"/>
          <w:lang w:val="en-GB"/>
        </w:rPr>
        <w:t>vs</w:t>
      </w:r>
      <w:r w:rsidR="00EE3CB1">
        <w:rPr>
          <w:rFonts w:ascii="Times New Roman" w:eastAsiaTheme="minorEastAsia" w:hAnsi="Times New Roman" w:cs="Times New Roman"/>
          <w:sz w:val="24"/>
          <w:szCs w:val="24"/>
          <w:lang w:val="en-GB"/>
        </w:rPr>
        <w:t xml:space="preserve">. </w:t>
      </w:r>
      <w:r w:rsidR="00EE3CB1" w:rsidRPr="00997B00">
        <w:rPr>
          <w:rFonts w:ascii="Times New Roman" w:eastAsiaTheme="minorEastAsia" w:hAnsi="Times New Roman" w:cs="Times New Roman"/>
          <w:i/>
          <w:sz w:val="24"/>
          <w:szCs w:val="24"/>
          <w:lang w:val="en-GB"/>
        </w:rPr>
        <w:sym w:font="Symbol" w:char="F072"/>
      </w:r>
      <w:r w:rsidR="00D8472B">
        <w:rPr>
          <w:rFonts w:ascii="Times New Roman" w:eastAsiaTheme="minorEastAsia" w:hAnsi="Times New Roman" w:cs="Times New Roman"/>
          <w:i/>
          <w:sz w:val="24"/>
          <w:szCs w:val="24"/>
          <w:vertAlign w:val="subscript"/>
          <w:lang w:val="en-GB"/>
        </w:rPr>
        <w:t>0</w:t>
      </w:r>
      <w:r w:rsidR="00D8472B">
        <w:rPr>
          <w:rFonts w:ascii="Times New Roman" w:eastAsiaTheme="minorEastAsia" w:hAnsi="Times New Roman" w:cs="Times New Roman"/>
          <w:sz w:val="24"/>
          <w:szCs w:val="24"/>
          <w:lang w:val="en-GB"/>
        </w:rPr>
        <w:t>, the residual (</w:t>
      </w:r>
      <w:r w:rsidR="00D8472B" w:rsidRPr="00D8472B">
        <w:rPr>
          <w:rFonts w:ascii="Times New Roman" w:eastAsiaTheme="minorEastAsia" w:hAnsi="Times New Roman" w:cs="Times New Roman"/>
          <w:i/>
          <w:sz w:val="24"/>
          <w:szCs w:val="24"/>
          <w:lang w:val="en-GB"/>
        </w:rPr>
        <w:t>T</w:t>
      </w:r>
      <w:r w:rsidR="00D8472B">
        <w:rPr>
          <w:rFonts w:ascii="Times New Roman" w:eastAsiaTheme="minorEastAsia" w:hAnsi="Times New Roman" w:cs="Times New Roman"/>
          <w:sz w:val="24"/>
          <w:szCs w:val="24"/>
          <w:lang w:val="en-GB"/>
        </w:rPr>
        <w:t xml:space="preserve"> </w:t>
      </w:r>
      <w:r w:rsidR="00D8472B">
        <w:rPr>
          <w:rFonts w:ascii="Times New Roman" w:eastAsiaTheme="minorEastAsia" w:hAnsi="Times New Roman" w:cs="Times New Roman"/>
          <w:sz w:val="24"/>
          <w:szCs w:val="24"/>
          <w:lang w:val="en-GB"/>
        </w:rPr>
        <w:sym w:font="Symbol" w:char="F0AE"/>
      </w:r>
      <w:r w:rsidR="00D8472B">
        <w:rPr>
          <w:rFonts w:ascii="Times New Roman" w:eastAsiaTheme="minorEastAsia" w:hAnsi="Times New Roman" w:cs="Times New Roman"/>
          <w:sz w:val="24"/>
          <w:szCs w:val="24"/>
          <w:lang w:val="en-GB"/>
        </w:rPr>
        <w:t xml:space="preserve"> 0) resistivity</w:t>
      </w:r>
      <w:r w:rsidR="00EE3CB1">
        <w:rPr>
          <w:rFonts w:ascii="Times New Roman" w:eastAsiaTheme="minorEastAsia" w:hAnsi="Times New Roman" w:cs="Times New Roman"/>
          <w:sz w:val="24"/>
          <w:szCs w:val="24"/>
          <w:lang w:val="en-GB"/>
        </w:rPr>
        <w:t xml:space="preserve">. </w:t>
      </w:r>
      <w:r w:rsidR="000375D5">
        <w:rPr>
          <w:rFonts w:ascii="Times New Roman" w:eastAsiaTheme="minorEastAsia" w:hAnsi="Times New Roman" w:cs="Times New Roman"/>
          <w:sz w:val="24"/>
          <w:szCs w:val="24"/>
          <w:lang w:val="en-GB"/>
        </w:rPr>
        <w:t xml:space="preserve">In both panels the data points are </w:t>
      </w:r>
      <w:r w:rsidR="002F57CE">
        <w:rPr>
          <w:rFonts w:ascii="Times New Roman" w:eastAsiaTheme="minorEastAsia" w:hAnsi="Times New Roman" w:cs="Times New Roman"/>
          <w:sz w:val="24"/>
          <w:szCs w:val="24"/>
          <w:lang w:val="en-GB"/>
        </w:rPr>
        <w:t>color-</w:t>
      </w:r>
      <w:r w:rsidR="000375D5">
        <w:rPr>
          <w:rFonts w:ascii="Times New Roman" w:eastAsiaTheme="minorEastAsia" w:hAnsi="Times New Roman" w:cs="Times New Roman"/>
          <w:sz w:val="24"/>
          <w:szCs w:val="24"/>
          <w:lang w:val="en-GB"/>
        </w:rPr>
        <w:t xml:space="preserve">coded, using red for Fe/Cu with variable </w:t>
      </w:r>
      <w:r w:rsidR="000375D5" w:rsidRPr="000375D5">
        <w:rPr>
          <w:rFonts w:ascii="Times New Roman" w:eastAsiaTheme="minorEastAsia" w:hAnsi="Times New Roman" w:cs="Times New Roman"/>
          <w:i/>
          <w:sz w:val="24"/>
          <w:szCs w:val="24"/>
          <w:lang w:val="en-GB"/>
        </w:rPr>
        <w:t>T</w:t>
      </w:r>
      <w:r w:rsidR="000375D5" w:rsidRPr="000375D5">
        <w:rPr>
          <w:rFonts w:ascii="Times New Roman" w:eastAsiaTheme="minorEastAsia" w:hAnsi="Times New Roman" w:cs="Times New Roman"/>
          <w:i/>
          <w:sz w:val="24"/>
          <w:szCs w:val="24"/>
          <w:vertAlign w:val="subscript"/>
          <w:lang w:val="en-GB"/>
        </w:rPr>
        <w:t>A</w:t>
      </w:r>
      <w:r w:rsidR="000375D5">
        <w:rPr>
          <w:rFonts w:ascii="Times New Roman" w:eastAsiaTheme="minorEastAsia" w:hAnsi="Times New Roman" w:cs="Times New Roman"/>
          <w:sz w:val="24"/>
          <w:szCs w:val="24"/>
          <w:lang w:val="en-GB"/>
        </w:rPr>
        <w:t xml:space="preserve">, green for Co/Cu with variable </w:t>
      </w:r>
      <w:r w:rsidR="000375D5" w:rsidRPr="000375D5">
        <w:rPr>
          <w:rFonts w:ascii="Times New Roman" w:eastAsiaTheme="minorEastAsia" w:hAnsi="Times New Roman" w:cs="Times New Roman"/>
          <w:i/>
          <w:sz w:val="24"/>
          <w:szCs w:val="24"/>
          <w:lang w:val="en-GB"/>
        </w:rPr>
        <w:t>t</w:t>
      </w:r>
      <w:r w:rsidR="000375D5" w:rsidRPr="000375D5">
        <w:rPr>
          <w:rFonts w:ascii="Times New Roman" w:eastAsiaTheme="minorEastAsia" w:hAnsi="Times New Roman" w:cs="Times New Roman"/>
          <w:i/>
          <w:sz w:val="24"/>
          <w:szCs w:val="24"/>
          <w:vertAlign w:val="subscript"/>
          <w:lang w:val="en-GB"/>
        </w:rPr>
        <w:t>N</w:t>
      </w:r>
      <w:r w:rsidR="000375D5">
        <w:rPr>
          <w:rFonts w:ascii="Times New Roman" w:eastAsiaTheme="minorEastAsia" w:hAnsi="Times New Roman" w:cs="Times New Roman"/>
          <w:sz w:val="24"/>
          <w:szCs w:val="24"/>
          <w:lang w:val="en-GB"/>
        </w:rPr>
        <w:t>,</w:t>
      </w:r>
      <w:r w:rsidR="00A271F1">
        <w:rPr>
          <w:rFonts w:ascii="Times New Roman" w:eastAsiaTheme="minorEastAsia" w:hAnsi="Times New Roman" w:cs="Times New Roman"/>
          <w:sz w:val="24"/>
          <w:szCs w:val="24"/>
          <w:lang w:val="en-GB"/>
        </w:rPr>
        <w:t xml:space="preserve"> dark yellow</w:t>
      </w:r>
      <w:r w:rsidR="000375D5">
        <w:rPr>
          <w:rFonts w:ascii="Times New Roman" w:eastAsiaTheme="minorEastAsia" w:hAnsi="Times New Roman" w:cs="Times New Roman"/>
          <w:sz w:val="24"/>
          <w:szCs w:val="24"/>
          <w:lang w:val="en-GB"/>
        </w:rPr>
        <w:t xml:space="preserve"> for Py/Cu</w:t>
      </w:r>
      <w:r w:rsidR="005A5B3A">
        <w:rPr>
          <w:rFonts w:ascii="Times New Roman" w:eastAsiaTheme="minorEastAsia" w:hAnsi="Times New Roman" w:cs="Times New Roman"/>
          <w:sz w:val="24"/>
          <w:szCs w:val="24"/>
          <w:lang w:val="en-GB"/>
        </w:rPr>
        <w:t xml:space="preserve"> with variable </w:t>
      </w:r>
      <w:r w:rsidR="005A5B3A" w:rsidRPr="005A5B3A">
        <w:rPr>
          <w:rFonts w:ascii="Times New Roman" w:eastAsiaTheme="minorEastAsia" w:hAnsi="Times New Roman" w:cs="Times New Roman"/>
          <w:i/>
          <w:sz w:val="24"/>
          <w:szCs w:val="24"/>
          <w:lang w:val="en-GB"/>
        </w:rPr>
        <w:t>t</w:t>
      </w:r>
      <w:r w:rsidR="005A5B3A" w:rsidRPr="005A5B3A">
        <w:rPr>
          <w:rFonts w:ascii="Times New Roman" w:eastAsiaTheme="minorEastAsia" w:hAnsi="Times New Roman" w:cs="Times New Roman"/>
          <w:i/>
          <w:sz w:val="24"/>
          <w:szCs w:val="24"/>
          <w:vertAlign w:val="subscript"/>
          <w:lang w:val="en-GB"/>
        </w:rPr>
        <w:t>N</w:t>
      </w:r>
      <w:r w:rsidR="005A5B3A">
        <w:rPr>
          <w:rFonts w:ascii="Times New Roman" w:eastAsiaTheme="minorEastAsia" w:hAnsi="Times New Roman" w:cs="Times New Roman"/>
          <w:sz w:val="24"/>
          <w:szCs w:val="24"/>
          <w:lang w:val="en-GB"/>
        </w:rPr>
        <w:t>,</w:t>
      </w:r>
      <w:r w:rsidR="000375D5">
        <w:rPr>
          <w:rFonts w:ascii="Times New Roman" w:eastAsiaTheme="minorEastAsia" w:hAnsi="Times New Roman" w:cs="Times New Roman"/>
          <w:sz w:val="24"/>
          <w:szCs w:val="24"/>
          <w:lang w:val="en-GB"/>
        </w:rPr>
        <w:t xml:space="preserve"> and blue for FM/Al/Cu NLSVs.</w:t>
      </w:r>
      <w:r w:rsidR="00D8472B">
        <w:rPr>
          <w:rFonts w:ascii="Times New Roman" w:eastAsiaTheme="minorEastAsia" w:hAnsi="Times New Roman" w:cs="Times New Roman"/>
          <w:sz w:val="24"/>
          <w:szCs w:val="24"/>
          <w:lang w:val="en-GB"/>
        </w:rPr>
        <w:t xml:space="preserve"> On</w:t>
      </w:r>
      <w:r w:rsidR="005A5B3A">
        <w:rPr>
          <w:rFonts w:ascii="Times New Roman" w:eastAsiaTheme="minorEastAsia" w:hAnsi="Times New Roman" w:cs="Times New Roman"/>
          <w:sz w:val="24"/>
          <w:szCs w:val="24"/>
          <w:lang w:val="en-GB"/>
        </w:rPr>
        <w:t xml:space="preserve"> such low </w:t>
      </w:r>
      <w:r w:rsidR="005A5B3A" w:rsidRPr="005A5B3A">
        <w:rPr>
          <w:rFonts w:ascii="Times New Roman" w:eastAsiaTheme="minorEastAsia" w:hAnsi="Times New Roman" w:cs="Times New Roman"/>
          <w:i/>
          <w:sz w:val="24"/>
          <w:szCs w:val="24"/>
          <w:lang w:val="en-GB"/>
        </w:rPr>
        <w:t>T</w:t>
      </w:r>
      <w:r w:rsidR="005A5B3A">
        <w:rPr>
          <w:rFonts w:ascii="Times New Roman" w:eastAsiaTheme="minorEastAsia" w:hAnsi="Times New Roman" w:cs="Times New Roman"/>
          <w:sz w:val="24"/>
          <w:szCs w:val="24"/>
          <w:lang w:val="en-GB"/>
        </w:rPr>
        <w:t xml:space="preserve"> plots the first term in </w:t>
      </w:r>
      <w:r w:rsidR="002F57CE">
        <w:rPr>
          <w:rFonts w:ascii="Times New Roman" w:eastAsiaTheme="minorEastAsia" w:hAnsi="Times New Roman" w:cs="Times New Roman"/>
          <w:sz w:val="24"/>
          <w:szCs w:val="24"/>
          <w:lang w:val="en-GB"/>
        </w:rPr>
        <w:t xml:space="preserve">Eq. </w:t>
      </w:r>
      <w:r w:rsidR="005A5B3A">
        <w:rPr>
          <w:rFonts w:ascii="Times New Roman" w:eastAsiaTheme="minorEastAsia" w:hAnsi="Times New Roman" w:cs="Times New Roman"/>
          <w:sz w:val="24"/>
          <w:szCs w:val="24"/>
          <w:lang w:val="en-GB"/>
        </w:rPr>
        <w:t>(3) is negligible</w:t>
      </w:r>
      <w:r w:rsidR="00A271F1">
        <w:rPr>
          <w:rFonts w:ascii="Times New Roman" w:eastAsiaTheme="minorEastAsia" w:hAnsi="Times New Roman" w:cs="Times New Roman"/>
          <w:sz w:val="24"/>
          <w:szCs w:val="24"/>
          <w:lang w:val="en-GB"/>
        </w:rPr>
        <w:t>, meaning that</w:t>
      </w:r>
      <w:r w:rsidR="005A5B3A">
        <w:rPr>
          <w:rFonts w:ascii="Times New Roman" w:eastAsiaTheme="minorEastAsia" w:hAnsi="Times New Roman" w:cs="Times New Roman"/>
          <w:sz w:val="24"/>
          <w:szCs w:val="24"/>
          <w:lang w:val="en-GB"/>
        </w:rPr>
        <w:t xml:space="preserve"> straight line fits (</w:t>
      </w:r>
      <w:r w:rsidR="00A271F1">
        <w:rPr>
          <w:rFonts w:ascii="Times New Roman" w:eastAsiaTheme="minorEastAsia" w:hAnsi="Times New Roman" w:cs="Times New Roman"/>
          <w:sz w:val="24"/>
          <w:szCs w:val="24"/>
          <w:lang w:val="en-GB"/>
        </w:rPr>
        <w:t xml:space="preserve">the </w:t>
      </w:r>
      <w:r w:rsidR="005A5B3A">
        <w:rPr>
          <w:rFonts w:ascii="Times New Roman" w:eastAsiaTheme="minorEastAsia" w:hAnsi="Times New Roman" w:cs="Times New Roman"/>
          <w:sz w:val="24"/>
          <w:szCs w:val="24"/>
          <w:lang w:val="en-GB"/>
        </w:rPr>
        <w:t xml:space="preserve">dashed lines) simply yield the </w:t>
      </w:r>
      <w:r w:rsidR="005A5B3A" w:rsidRPr="005A5B3A">
        <w:rPr>
          <w:rFonts w:ascii="Times New Roman" w:eastAsiaTheme="minorEastAsia" w:hAnsi="Times New Roman" w:cs="Times New Roman"/>
          <w:i/>
          <w:sz w:val="24"/>
          <w:szCs w:val="24"/>
          <w:lang w:val="en-GB"/>
        </w:rPr>
        <w:t>apparent</w:t>
      </w:r>
      <w:r w:rsidR="005A5B3A">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5A5B3A">
        <w:rPr>
          <w:rFonts w:ascii="Times New Roman" w:eastAsiaTheme="minorEastAsia" w:hAnsi="Times New Roman" w:cs="Times New Roman"/>
          <w:sz w:val="24"/>
          <w:szCs w:val="24"/>
          <w:lang w:val="en-GB"/>
        </w:rPr>
        <w:t xml:space="preserve"> ignoring Kondo scattering, </w:t>
      </w:r>
      <w:r w:rsidR="005A5B3A" w:rsidRPr="005A5B3A">
        <w:rPr>
          <w:rFonts w:ascii="Times New Roman" w:eastAsiaTheme="minorEastAsia" w:hAnsi="Times New Roman" w:cs="Times New Roman"/>
          <w:i/>
          <w:sz w:val="24"/>
          <w:szCs w:val="24"/>
          <w:lang w:val="en-GB"/>
        </w:rPr>
        <w:t>i.e.</w:t>
      </w:r>
      <w:r w:rsidR="005A5B3A">
        <w:rPr>
          <w:rFonts w:ascii="Times New Roman" w:eastAsiaTheme="minorEastAsia" w:hAnsi="Times New Roman" w:cs="Times New Roman"/>
          <w:sz w:val="24"/>
          <w:szCs w:val="24"/>
          <w:lang w:val="en-GB"/>
        </w:rPr>
        <w:t xml:space="preserve">, </w:t>
      </w:r>
      <w:r w:rsidR="00A271F1">
        <w:rPr>
          <w:rFonts w:ascii="Times New Roman" w:eastAsiaTheme="minorEastAsia" w:hAnsi="Times New Roman" w:cs="Times New Roman"/>
          <w:sz w:val="24"/>
          <w:szCs w:val="24"/>
          <w:lang w:val="en-GB"/>
        </w:rPr>
        <w:t xml:space="preserve">ignoring </w:t>
      </w:r>
      <w:r w:rsidR="00AC402A">
        <w:rPr>
          <w:rFonts w:ascii="Times New Roman" w:eastAsiaTheme="minorEastAsia" w:hAnsi="Times New Roman" w:cs="Times New Roman"/>
          <w:sz w:val="24"/>
          <w:szCs w:val="24"/>
          <w:lang w:val="en-GB"/>
        </w:rPr>
        <w:t>the third term in Eq.</w:t>
      </w:r>
      <w:r w:rsidR="005A5B3A">
        <w:rPr>
          <w:rFonts w:ascii="Times New Roman" w:eastAsiaTheme="minorEastAsia" w:hAnsi="Times New Roman" w:cs="Times New Roman"/>
          <w:sz w:val="24"/>
          <w:szCs w:val="24"/>
          <w:lang w:val="en-GB"/>
        </w:rPr>
        <w:t xml:space="preserve"> (3). Three illustrative dashed lines are included in Figs. 5(a,b), corresponding to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04761">
        <w:rPr>
          <w:rFonts w:ascii="Times New Roman" w:eastAsiaTheme="minorEastAsia" w:hAnsi="Times New Roman" w:cs="Times New Roman"/>
          <w:sz w:val="24"/>
          <w:szCs w:val="24"/>
          <w:lang w:val="en-GB"/>
        </w:rPr>
        <w:t xml:space="preserve"> = 240 (our</w:t>
      </w:r>
      <w:r w:rsidR="005A5B3A">
        <w:rPr>
          <w:rFonts w:ascii="Times New Roman" w:eastAsiaTheme="minorEastAsia" w:hAnsi="Times New Roman" w:cs="Times New Roman"/>
          <w:sz w:val="24"/>
          <w:szCs w:val="24"/>
          <w:lang w:val="en-GB"/>
        </w:rPr>
        <w:t xml:space="preserve"> accurate, “</w:t>
      </w:r>
      <w:r w:rsidR="00D8472B">
        <w:rPr>
          <w:rFonts w:ascii="Times New Roman" w:eastAsiaTheme="minorEastAsia" w:hAnsi="Times New Roman" w:cs="Times New Roman"/>
          <w:sz w:val="24"/>
          <w:szCs w:val="24"/>
          <w:lang w:val="en-GB"/>
        </w:rPr>
        <w:t>Kondo</w:t>
      </w:r>
      <w:r w:rsidR="00BB7AFE">
        <w:rPr>
          <w:rFonts w:ascii="Times New Roman" w:eastAsiaTheme="minorEastAsia" w:hAnsi="Times New Roman" w:cs="Times New Roman"/>
          <w:sz w:val="24"/>
          <w:szCs w:val="24"/>
          <w:lang w:val="en-GB"/>
        </w:rPr>
        <w:t>-minimized</w:t>
      </w:r>
      <w:r w:rsidR="005A5B3A">
        <w:rPr>
          <w:rFonts w:ascii="Times New Roman" w:eastAsiaTheme="minorEastAsia" w:hAnsi="Times New Roman" w:cs="Times New Roman"/>
          <w:sz w:val="24"/>
          <w:szCs w:val="24"/>
          <w:lang w:val="en-GB"/>
        </w:rPr>
        <w:t xml:space="preserve">” </w:t>
      </w:r>
      <w:r w:rsidR="00E04761">
        <w:rPr>
          <w:rFonts w:ascii="Times New Roman" w:eastAsiaTheme="minorEastAsia" w:hAnsi="Times New Roman" w:cs="Times New Roman"/>
          <w:sz w:val="24"/>
          <w:szCs w:val="24"/>
          <w:lang w:val="en-GB"/>
        </w:rPr>
        <w:t xml:space="preserve">value),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C83CCE">
        <w:rPr>
          <w:rFonts w:ascii="Times New Roman" w:eastAsiaTheme="minorEastAsia" w:hAnsi="Times New Roman" w:cs="Times New Roman"/>
          <w:sz w:val="24"/>
          <w:szCs w:val="24"/>
          <w:lang w:val="en-GB"/>
        </w:rPr>
        <w:t xml:space="preserve"> = 20 (approximately matching the</w:t>
      </w:r>
      <w:r w:rsidR="00D8472B">
        <w:rPr>
          <w:rFonts w:ascii="Times New Roman" w:eastAsiaTheme="minorEastAsia" w:hAnsi="Times New Roman" w:cs="Times New Roman"/>
          <w:sz w:val="24"/>
          <w:szCs w:val="24"/>
          <w:lang w:val="en-GB"/>
        </w:rPr>
        <w:t xml:space="preserve"> </w:t>
      </w:r>
      <w:r w:rsidR="00E04761">
        <w:rPr>
          <w:rFonts w:ascii="Times New Roman" w:eastAsiaTheme="minorEastAsia" w:hAnsi="Times New Roman" w:cs="Times New Roman"/>
          <w:sz w:val="24"/>
          <w:szCs w:val="24"/>
          <w:lang w:val="en-GB"/>
        </w:rPr>
        <w:t xml:space="preserve">Co/Cu data),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04761">
        <w:rPr>
          <w:rFonts w:ascii="Times New Roman" w:eastAsiaTheme="minorEastAsia" w:hAnsi="Times New Roman" w:cs="Times New Roman"/>
          <w:sz w:val="24"/>
          <w:szCs w:val="24"/>
          <w:lang w:val="en-GB"/>
        </w:rPr>
        <w:t xml:space="preserve"> = 3/2 (the Kondo value); the latter </w:t>
      </w:r>
      <w:r w:rsidR="00D8472B">
        <w:rPr>
          <w:rFonts w:ascii="Times New Roman" w:eastAsiaTheme="minorEastAsia" w:hAnsi="Times New Roman" w:cs="Times New Roman"/>
          <w:sz w:val="24"/>
          <w:szCs w:val="24"/>
          <w:lang w:val="en-GB"/>
        </w:rPr>
        <w:t>is the limiting case,</w:t>
      </w:r>
      <w:r w:rsidR="00E04761">
        <w:rPr>
          <w:rFonts w:ascii="Times New Roman" w:eastAsiaTheme="minorEastAsia" w:hAnsi="Times New Roman" w:cs="Times New Roman"/>
          <w:sz w:val="24"/>
          <w:szCs w:val="24"/>
          <w:lang w:val="en-GB"/>
        </w:rPr>
        <w:t xml:space="preserve"> where all </w:t>
      </w:r>
      <w:r w:rsidR="00D8472B">
        <w:rPr>
          <w:rFonts w:ascii="Times New Roman" w:eastAsiaTheme="minorEastAsia" w:hAnsi="Times New Roman" w:cs="Times New Roman"/>
          <w:sz w:val="24"/>
          <w:szCs w:val="24"/>
          <w:lang w:val="en-GB"/>
        </w:rPr>
        <w:t xml:space="preserve">defect </w:t>
      </w:r>
      <w:r w:rsidR="00E04761">
        <w:rPr>
          <w:rFonts w:ascii="Times New Roman" w:eastAsiaTheme="minorEastAsia" w:hAnsi="Times New Roman" w:cs="Times New Roman"/>
          <w:sz w:val="24"/>
          <w:szCs w:val="24"/>
          <w:lang w:val="en-GB"/>
        </w:rPr>
        <w:t>spin relaxation is due to Kondo scattering at MIs.</w:t>
      </w:r>
    </w:p>
    <w:p w14:paraId="421C3D06" w14:textId="3187C748" w:rsidR="007B64CB" w:rsidRDefault="00C83CCE" w:rsidP="002F60D4">
      <w:pPr>
        <w:spacing w:after="240" w:line="48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lastRenderedPageBreak/>
        <w:t>Clearly, t</w:t>
      </w:r>
      <w:r w:rsidR="007B64CB">
        <w:rPr>
          <w:rFonts w:ascii="Times New Roman" w:eastAsiaTheme="minorEastAsia" w:hAnsi="Times New Roman" w:cs="Times New Roman"/>
          <w:sz w:val="24"/>
          <w:szCs w:val="24"/>
          <w:lang w:val="en-GB"/>
        </w:rPr>
        <w:t xml:space="preserve">he data points in Figs. 5(a,b) are remarkably widely scattered. At a given </w:t>
      </w:r>
      <w:r w:rsidR="007B64CB" w:rsidRPr="007B64CB">
        <w:rPr>
          <w:rFonts w:ascii="Times New Roman" w:eastAsiaTheme="minorEastAsia" w:hAnsi="Times New Roman" w:cs="Times New Roman"/>
          <w:i/>
          <w:sz w:val="24"/>
          <w:szCs w:val="24"/>
          <w:lang w:val="en-GB"/>
        </w:rPr>
        <w:t>T</w:t>
      </w:r>
      <w:r w:rsidR="007B64CB">
        <w:rPr>
          <w:rFonts w:ascii="Times New Roman" w:eastAsiaTheme="minorEastAsia" w:hAnsi="Times New Roman" w:cs="Times New Roman"/>
          <w:sz w:val="24"/>
          <w:szCs w:val="24"/>
          <w:lang w:val="en-GB"/>
        </w:rPr>
        <w:t xml:space="preserve"> = 0 momentum scattering rate the spin relaxation</w:t>
      </w:r>
      <w:r w:rsidR="00A271F1">
        <w:rPr>
          <w:rFonts w:ascii="Times New Roman" w:eastAsiaTheme="minorEastAsia" w:hAnsi="Times New Roman" w:cs="Times New Roman"/>
          <w:sz w:val="24"/>
          <w:szCs w:val="24"/>
          <w:lang w:val="en-GB"/>
        </w:rPr>
        <w:t xml:space="preserve"> rate is seen to vary over</w:t>
      </w:r>
      <w:r w:rsidR="007B64CB">
        <w:rPr>
          <w:rFonts w:ascii="Times New Roman" w:eastAsiaTheme="minorEastAsia" w:hAnsi="Times New Roman" w:cs="Times New Roman"/>
          <w:sz w:val="24"/>
          <w:szCs w:val="24"/>
          <w:lang w:val="en-GB"/>
        </w:rPr>
        <w:t xml:space="preserve"> about an order of magnitude, while the 5 K spin diffusion lengths </w:t>
      </w:r>
      <w:r w:rsidR="00A271F1">
        <w:rPr>
          <w:rFonts w:ascii="Times New Roman" w:eastAsiaTheme="minorEastAsia" w:hAnsi="Times New Roman" w:cs="Times New Roman"/>
          <w:sz w:val="24"/>
          <w:szCs w:val="24"/>
          <w:lang w:val="en-GB"/>
        </w:rPr>
        <w:t>span</w:t>
      </w:r>
      <w:r w:rsidR="007B64CB">
        <w:rPr>
          <w:rFonts w:ascii="Times New Roman" w:eastAsiaTheme="minorEastAsia" w:hAnsi="Times New Roman" w:cs="Times New Roman"/>
          <w:sz w:val="24"/>
          <w:szCs w:val="24"/>
          <w:lang w:val="en-GB"/>
        </w:rPr>
        <w:t xml:space="preserve"> from &lt;100 nm to well over 1000 nm. More meaningfully, the data essentially populate the region between the</w:t>
      </w:r>
      <w:r w:rsidR="00E04761">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04761">
        <w:rPr>
          <w:rFonts w:ascii="Times New Roman" w:eastAsiaTheme="minorEastAsia" w:hAnsi="Times New Roman" w:cs="Times New Roman"/>
          <w:sz w:val="24"/>
          <w:szCs w:val="24"/>
          <w:lang w:val="en-GB"/>
        </w:rPr>
        <w:t xml:space="preserve"> </w:t>
      </w:r>
      <w:r w:rsidR="00E04761">
        <w:rPr>
          <w:rFonts w:ascii="Times New Roman" w:eastAsiaTheme="minorEastAsia" w:hAnsi="Times New Roman" w:cs="Times New Roman"/>
          <w:sz w:val="24"/>
          <w:szCs w:val="24"/>
          <w:lang w:val="en-GB"/>
        </w:rPr>
        <w:sym w:font="Symbol" w:char="F0BB"/>
      </w:r>
      <w:r w:rsidR="00E04761">
        <w:rPr>
          <w:rFonts w:ascii="Times New Roman" w:eastAsiaTheme="minorEastAsia" w:hAnsi="Times New Roman" w:cs="Times New Roman"/>
          <w:sz w:val="24"/>
          <w:szCs w:val="24"/>
          <w:lang w:val="en-GB"/>
        </w:rPr>
        <w:t xml:space="preserve"> 2</w:t>
      </w:r>
      <w:r w:rsidR="00F86C47">
        <w:rPr>
          <w:rFonts w:ascii="Times New Roman" w:eastAsiaTheme="minorEastAsia" w:hAnsi="Times New Roman" w:cs="Times New Roman"/>
          <w:sz w:val="24"/>
          <w:szCs w:val="24"/>
          <w:lang w:val="en-GB"/>
        </w:rPr>
        <w:t>4</w:t>
      </w:r>
      <w:r w:rsidR="00E04761">
        <w:rPr>
          <w:rFonts w:ascii="Times New Roman" w:eastAsiaTheme="minorEastAsia" w:hAnsi="Times New Roman" w:cs="Times New Roman"/>
          <w:sz w:val="24"/>
          <w:szCs w:val="24"/>
          <w:lang w:val="en-GB"/>
        </w:rPr>
        <w:t xml:space="preserve">0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E04761">
        <w:rPr>
          <w:rFonts w:ascii="Times New Roman" w:eastAsiaTheme="minorEastAsia" w:hAnsi="Times New Roman" w:cs="Times New Roman"/>
          <w:sz w:val="24"/>
          <w:szCs w:val="24"/>
          <w:lang w:val="en-GB"/>
        </w:rPr>
        <w:t xml:space="preserve"> </w:t>
      </w:r>
      <w:r w:rsidR="00E04761">
        <w:rPr>
          <w:rFonts w:ascii="Times New Roman" w:eastAsiaTheme="minorEastAsia" w:hAnsi="Times New Roman" w:cs="Times New Roman"/>
          <w:sz w:val="24"/>
          <w:szCs w:val="24"/>
          <w:lang w:val="en-GB"/>
        </w:rPr>
        <w:sym w:font="Symbol" w:char="F0BB"/>
      </w:r>
      <w:r w:rsidR="00E04761">
        <w:rPr>
          <w:rFonts w:ascii="Times New Roman" w:eastAsiaTheme="minorEastAsia" w:hAnsi="Times New Roman" w:cs="Times New Roman"/>
          <w:sz w:val="24"/>
          <w:szCs w:val="24"/>
          <w:lang w:val="en-GB"/>
        </w:rPr>
        <w:t xml:space="preserve"> 20</w:t>
      </w:r>
      <w:r w:rsidR="007B64CB">
        <w:rPr>
          <w:rFonts w:ascii="Times New Roman" w:eastAsiaTheme="minorEastAsia" w:hAnsi="Times New Roman" w:cs="Times New Roman"/>
          <w:sz w:val="24"/>
          <w:szCs w:val="24"/>
          <w:lang w:val="en-GB"/>
        </w:rPr>
        <w:t xml:space="preserve"> dashed lines, </w:t>
      </w:r>
      <w:r w:rsidR="007B64CB" w:rsidRPr="00F86C47">
        <w:rPr>
          <w:rFonts w:ascii="Times New Roman" w:eastAsiaTheme="minorEastAsia" w:hAnsi="Times New Roman" w:cs="Times New Roman"/>
          <w:i/>
          <w:sz w:val="24"/>
          <w:szCs w:val="24"/>
          <w:lang w:val="en-GB"/>
        </w:rPr>
        <w:t>i.e</w:t>
      </w:r>
      <w:r w:rsidR="007B64CB">
        <w:rPr>
          <w:rFonts w:ascii="Times New Roman" w:eastAsiaTheme="minorEastAsia" w:hAnsi="Times New Roman" w:cs="Times New Roman"/>
          <w:sz w:val="24"/>
          <w:szCs w:val="24"/>
          <w:lang w:val="en-GB"/>
        </w:rPr>
        <w:t>.</w:t>
      </w:r>
      <w:r>
        <w:rPr>
          <w:rFonts w:ascii="Times New Roman" w:eastAsiaTheme="minorEastAsia" w:hAnsi="Times New Roman" w:cs="Times New Roman"/>
          <w:sz w:val="24"/>
          <w:szCs w:val="24"/>
          <w:lang w:val="en-GB"/>
        </w:rPr>
        <w:t>, between our</w:t>
      </w:r>
      <w:r w:rsidR="00BB7AFE">
        <w:rPr>
          <w:rFonts w:ascii="Times New Roman" w:eastAsiaTheme="minorEastAsia" w:hAnsi="Times New Roman" w:cs="Times New Roman"/>
          <w:sz w:val="24"/>
          <w:szCs w:val="24"/>
          <w:lang w:val="en-GB"/>
        </w:rPr>
        <w:t xml:space="preserve"> accurate, “Kondo-minimized”</w:t>
      </w:r>
      <w:r w:rsidR="007B64CB">
        <w:rPr>
          <w:rFonts w:ascii="Times New Roman" w:eastAsiaTheme="minorEastAsia" w:hAnsi="Times New Roman" w:cs="Times New Roman"/>
          <w:sz w:val="24"/>
          <w:szCs w:val="24"/>
          <w:lang w:val="en-GB"/>
        </w:rPr>
        <w:t xml:space="preserve"> value</w:t>
      </w:r>
      <w:r w:rsidR="00F86C47">
        <w:rPr>
          <w:rFonts w:ascii="Times New Roman" w:eastAsiaTheme="minorEastAsia" w:hAnsi="Times New Roman" w:cs="Times New Roman"/>
          <w:sz w:val="24"/>
          <w:szCs w:val="24"/>
          <w:lang w:val="en-GB"/>
        </w:rPr>
        <w:t xml:space="preserve"> (240)</w:t>
      </w:r>
      <w:r w:rsidR="007B64CB">
        <w:rPr>
          <w:rFonts w:ascii="Times New Roman" w:eastAsiaTheme="minorEastAsia" w:hAnsi="Times New Roman" w:cs="Times New Roman"/>
          <w:sz w:val="24"/>
          <w:szCs w:val="24"/>
          <w:lang w:val="en-GB"/>
        </w:rPr>
        <w:t>, and the approximate</w:t>
      </w:r>
      <w:r w:rsidR="00F86C47">
        <w:rPr>
          <w:rFonts w:ascii="Times New Roman" w:eastAsiaTheme="minorEastAsia" w:hAnsi="Times New Roman" w:cs="Times New Roman"/>
          <w:sz w:val="24"/>
          <w:szCs w:val="24"/>
          <w:lang w:val="en-GB"/>
        </w:rPr>
        <w:t xml:space="preserve"> value for the Co/Cu device set (20). </w:t>
      </w:r>
      <w:r>
        <w:rPr>
          <w:rFonts w:ascii="Times New Roman" w:eastAsiaTheme="minorEastAsia" w:hAnsi="Times New Roman" w:cs="Times New Roman"/>
          <w:sz w:val="24"/>
          <w:szCs w:val="24"/>
          <w:lang w:val="en-GB"/>
        </w:rPr>
        <w:t>Close inspection confirms</w:t>
      </w:r>
      <w:r w:rsidR="00F86C47">
        <w:rPr>
          <w:rFonts w:ascii="Times New Roman" w:eastAsiaTheme="minorEastAsia" w:hAnsi="Times New Roman" w:cs="Times New Roman"/>
          <w:sz w:val="24"/>
          <w:szCs w:val="24"/>
          <w:lang w:val="en-GB"/>
        </w:rPr>
        <w:t xml:space="preserve"> that the data close to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86C47">
        <w:rPr>
          <w:rFonts w:ascii="Times New Roman" w:eastAsiaTheme="minorEastAsia" w:hAnsi="Times New Roman" w:cs="Times New Roman"/>
          <w:sz w:val="24"/>
          <w:szCs w:val="24"/>
          <w:lang w:val="en-GB"/>
        </w:rPr>
        <w:t xml:space="preserve"> = 240 line are indeed from NLSVs in whi</w:t>
      </w:r>
      <w:r w:rsidR="00BB7AFE">
        <w:rPr>
          <w:rFonts w:ascii="Times New Roman" w:eastAsiaTheme="minorEastAsia" w:hAnsi="Times New Roman" w:cs="Times New Roman"/>
          <w:sz w:val="24"/>
          <w:szCs w:val="24"/>
          <w:lang w:val="en-GB"/>
        </w:rPr>
        <w:t>ch MI effects are minimized</w:t>
      </w:r>
      <w:r w:rsidR="00F86C47">
        <w:rPr>
          <w:rFonts w:ascii="Times New Roman" w:eastAsiaTheme="minorEastAsia" w:hAnsi="Times New Roman" w:cs="Times New Roman"/>
          <w:sz w:val="24"/>
          <w:szCs w:val="24"/>
          <w:lang w:val="en-GB"/>
        </w:rPr>
        <w:t xml:space="preserve">, specifically IL devices (blue points) and moderate </w:t>
      </w:r>
      <w:r w:rsidR="00F86C47" w:rsidRPr="00F86C47">
        <w:rPr>
          <w:rFonts w:ascii="Times New Roman" w:eastAsiaTheme="minorEastAsia" w:hAnsi="Times New Roman" w:cs="Times New Roman"/>
          <w:i/>
          <w:sz w:val="24"/>
          <w:szCs w:val="24"/>
          <w:lang w:val="en-GB"/>
        </w:rPr>
        <w:t>T</w:t>
      </w:r>
      <w:r w:rsidR="00F86C47" w:rsidRPr="00F86C47">
        <w:rPr>
          <w:rFonts w:ascii="Times New Roman" w:eastAsiaTheme="minorEastAsia" w:hAnsi="Times New Roman" w:cs="Times New Roman"/>
          <w:i/>
          <w:sz w:val="24"/>
          <w:szCs w:val="24"/>
          <w:vertAlign w:val="subscript"/>
          <w:lang w:val="en-GB"/>
        </w:rPr>
        <w:t>A</w:t>
      </w:r>
      <w:r w:rsidR="00F86C47">
        <w:rPr>
          <w:rFonts w:ascii="Times New Roman" w:eastAsiaTheme="minorEastAsia" w:hAnsi="Times New Roman" w:cs="Times New Roman"/>
          <w:sz w:val="24"/>
          <w:szCs w:val="24"/>
          <w:lang w:val="en-GB"/>
        </w:rPr>
        <w:t xml:space="preserve"> Fe/Cu devices. At the other extreme, Co/Cu devices, which have the highest Kondo spin relaxation rates in this work (compare for example Figs. 4(a) and 4(b), or the top and bottom regions on Fig. 3(a)) </w:t>
      </w:r>
      <w:r>
        <w:rPr>
          <w:rFonts w:ascii="Times New Roman" w:eastAsiaTheme="minorEastAsia" w:hAnsi="Times New Roman" w:cs="Times New Roman"/>
          <w:sz w:val="24"/>
          <w:szCs w:val="24"/>
          <w:lang w:val="en-GB"/>
        </w:rPr>
        <w:t>essentially cluster around</w:t>
      </w:r>
      <w:r w:rsidR="00F86C47">
        <w:rPr>
          <w:rFonts w:ascii="Times New Roman" w:eastAsiaTheme="minorEastAsia" w:hAnsi="Times New Roman" w:cs="Times New Roman"/>
          <w:sz w:val="24"/>
          <w:szCs w:val="24"/>
          <w:lang w:val="en-GB"/>
        </w:rPr>
        <w:t xml:space="preserve">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86C47">
        <w:rPr>
          <w:rFonts w:ascii="Times New Roman" w:eastAsiaTheme="minorEastAsia" w:hAnsi="Times New Roman" w:cs="Times New Roman"/>
          <w:sz w:val="24"/>
          <w:szCs w:val="24"/>
          <w:lang w:val="en-GB"/>
        </w:rPr>
        <w:t xml:space="preserve"> = 20 line.</w:t>
      </w:r>
      <w:r w:rsidR="004B3DF2">
        <w:rPr>
          <w:rFonts w:ascii="Times New Roman" w:eastAsiaTheme="minorEastAsia" w:hAnsi="Times New Roman" w:cs="Times New Roman"/>
          <w:sz w:val="24"/>
          <w:szCs w:val="24"/>
          <w:lang w:val="en-GB"/>
        </w:rPr>
        <w:t xml:space="preserve"> This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4B3DF2">
        <w:rPr>
          <w:rFonts w:ascii="Times New Roman" w:eastAsiaTheme="minorEastAsia" w:hAnsi="Times New Roman" w:cs="Times New Roman"/>
          <w:sz w:val="24"/>
          <w:szCs w:val="24"/>
          <w:lang w:val="en-GB"/>
        </w:rPr>
        <w:t xml:space="preserve"> </w:t>
      </w:r>
      <w:r w:rsidR="00A271F1">
        <w:rPr>
          <w:rFonts w:ascii="Times New Roman" w:eastAsiaTheme="minorEastAsia" w:hAnsi="Times New Roman" w:cs="Times New Roman"/>
          <w:sz w:val="24"/>
          <w:szCs w:val="24"/>
          <w:lang w:val="en-GB"/>
        </w:rPr>
        <w:t xml:space="preserve">of 20 </w:t>
      </w:r>
      <w:r w:rsidR="004B3DF2">
        <w:rPr>
          <w:rFonts w:ascii="Times New Roman" w:eastAsiaTheme="minorEastAsia" w:hAnsi="Times New Roman" w:cs="Times New Roman"/>
          <w:sz w:val="24"/>
          <w:szCs w:val="24"/>
          <w:lang w:val="en-GB"/>
        </w:rPr>
        <w:t xml:space="preserve">is </w:t>
      </w:r>
      <w:r w:rsidR="00A271F1">
        <w:rPr>
          <w:rFonts w:ascii="Times New Roman" w:eastAsiaTheme="minorEastAsia" w:hAnsi="Times New Roman" w:cs="Times New Roman"/>
          <w:sz w:val="24"/>
          <w:szCs w:val="24"/>
          <w:lang w:val="en-GB"/>
        </w:rPr>
        <w:t>i</w:t>
      </w:r>
      <w:r w:rsidR="004B3DF2">
        <w:rPr>
          <w:rFonts w:ascii="Times New Roman" w:eastAsiaTheme="minorEastAsia" w:hAnsi="Times New Roman" w:cs="Times New Roman"/>
          <w:sz w:val="24"/>
          <w:szCs w:val="24"/>
          <w:lang w:val="en-GB"/>
        </w:rPr>
        <w:t>n</w:t>
      </w:r>
      <w:r w:rsidR="00A271F1">
        <w:rPr>
          <w:rFonts w:ascii="Times New Roman" w:eastAsiaTheme="minorEastAsia" w:hAnsi="Times New Roman" w:cs="Times New Roman"/>
          <w:sz w:val="24"/>
          <w:szCs w:val="24"/>
          <w:lang w:val="en-GB"/>
        </w:rPr>
        <w:t xml:space="preserve"> no way</w:t>
      </w:r>
      <w:r w:rsidR="004B3DF2">
        <w:rPr>
          <w:rFonts w:ascii="Times New Roman" w:eastAsiaTheme="minorEastAsia" w:hAnsi="Times New Roman" w:cs="Times New Roman"/>
          <w:sz w:val="24"/>
          <w:szCs w:val="24"/>
          <w:lang w:val="en-GB"/>
        </w:rPr>
        <w:t xml:space="preserve"> an accurate reflection of the properties of these polycrystalline Cu films, but inste</w:t>
      </w:r>
      <w:r w:rsidR="00A271F1">
        <w:rPr>
          <w:rFonts w:ascii="Times New Roman" w:eastAsiaTheme="minorEastAsia" w:hAnsi="Times New Roman" w:cs="Times New Roman"/>
          <w:sz w:val="24"/>
          <w:szCs w:val="24"/>
          <w:lang w:val="en-GB"/>
        </w:rPr>
        <w:t>ad a consequence</w:t>
      </w:r>
      <w:r w:rsidR="004B3DF2">
        <w:rPr>
          <w:rFonts w:ascii="Times New Roman" w:eastAsiaTheme="minorEastAsia" w:hAnsi="Times New Roman" w:cs="Times New Roman"/>
          <w:sz w:val="24"/>
          <w:szCs w:val="24"/>
          <w:lang w:val="en-GB"/>
        </w:rPr>
        <w:t xml:space="preserve"> of </w:t>
      </w:r>
      <w:r w:rsidR="00A271F1">
        <w:rPr>
          <w:rFonts w:ascii="Times New Roman" w:eastAsiaTheme="minorEastAsia" w:hAnsi="Times New Roman" w:cs="Times New Roman"/>
          <w:sz w:val="24"/>
          <w:szCs w:val="24"/>
          <w:lang w:val="en-GB"/>
        </w:rPr>
        <w:t xml:space="preserve">ignoring </w:t>
      </w:r>
      <w:r w:rsidR="004B3DF2">
        <w:rPr>
          <w:rFonts w:ascii="Times New Roman" w:eastAsiaTheme="minorEastAsia" w:hAnsi="Times New Roman" w:cs="Times New Roman"/>
          <w:sz w:val="24"/>
          <w:szCs w:val="24"/>
          <w:lang w:val="en-GB"/>
        </w:rPr>
        <w:t xml:space="preserve">Kondo scattering at </w:t>
      </w:r>
      <w:r w:rsidR="000B39F0">
        <w:rPr>
          <w:rFonts w:ascii="Times New Roman" w:eastAsiaTheme="minorEastAsia" w:hAnsi="Times New Roman" w:cs="Times New Roman"/>
          <w:sz w:val="24"/>
          <w:szCs w:val="24"/>
          <w:lang w:val="en-GB"/>
        </w:rPr>
        <w:t xml:space="preserve">MIs </w:t>
      </w:r>
      <w:r w:rsidR="002F57CE">
        <w:rPr>
          <w:rFonts w:ascii="Times New Roman" w:eastAsiaTheme="minorEastAsia" w:hAnsi="Times New Roman" w:cs="Times New Roman"/>
          <w:sz w:val="24"/>
          <w:szCs w:val="24"/>
          <w:lang w:val="en-GB"/>
        </w:rPr>
        <w:t xml:space="preserve">in the </w:t>
      </w:r>
      <w:r w:rsidR="000B39F0">
        <w:rPr>
          <w:rFonts w:ascii="Times New Roman" w:eastAsiaTheme="minorEastAsia" w:hAnsi="Times New Roman" w:cs="Times New Roman"/>
          <w:sz w:val="24"/>
          <w:szCs w:val="24"/>
          <w:lang w:val="en-GB"/>
        </w:rPr>
        <w:t>analysis</w:t>
      </w:r>
      <w:r w:rsidR="004B3DF2">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Failure to properly understand and account for MI effects can thus have substantial impact on extracted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Pr>
          <w:rFonts w:ascii="Times New Roman" w:eastAsiaTheme="minorEastAsia" w:hAnsi="Times New Roman" w:cs="Times New Roman"/>
          <w:sz w:val="24"/>
          <w:szCs w:val="24"/>
          <w:lang w:val="en-GB"/>
        </w:rPr>
        <w:t xml:space="preserve"> values, leading to inaccurate and misleading conclusions, </w:t>
      </w:r>
      <w:r w:rsidR="00A271F1">
        <w:rPr>
          <w:rFonts w:ascii="Times New Roman" w:eastAsiaTheme="minorEastAsia" w:hAnsi="Times New Roman" w:cs="Times New Roman"/>
          <w:sz w:val="24"/>
          <w:szCs w:val="24"/>
          <w:lang w:val="en-GB"/>
        </w:rPr>
        <w:t xml:space="preserve">the fundamental reason </w:t>
      </w:r>
      <w:r>
        <w:rPr>
          <w:rFonts w:ascii="Times New Roman" w:eastAsiaTheme="minorEastAsia" w:hAnsi="Times New Roman" w:cs="Times New Roman"/>
          <w:sz w:val="24"/>
          <w:szCs w:val="24"/>
          <w:lang w:val="en-GB"/>
        </w:rPr>
        <w:t xml:space="preserve">being the very low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K</m:t>
            </m:r>
          </m:sub>
        </m:sSub>
      </m:oMath>
      <w:r w:rsidR="00F86C47">
        <w:rPr>
          <w:rFonts w:ascii="Times New Roman" w:eastAsiaTheme="minorEastAsia" w:hAnsi="Times New Roman" w:cs="Times New Roman"/>
          <w:sz w:val="24"/>
          <w:szCs w:val="24"/>
          <w:lang w:val="en-GB"/>
        </w:rPr>
        <w:t xml:space="preserve"> at MIs</w:t>
      </w:r>
      <w:r>
        <w:rPr>
          <w:rFonts w:ascii="Times New Roman" w:eastAsiaTheme="minorEastAsia" w:hAnsi="Times New Roman" w:cs="Times New Roman"/>
          <w:sz w:val="24"/>
          <w:szCs w:val="24"/>
          <w:lang w:val="en-GB"/>
        </w:rPr>
        <w:t>.</w:t>
      </w:r>
      <w:r w:rsidR="00F5462F">
        <w:rPr>
          <w:rFonts w:ascii="Times New Roman" w:eastAsiaTheme="minorEastAsia" w:hAnsi="Times New Roman" w:cs="Times New Roman"/>
          <w:sz w:val="24"/>
          <w:szCs w:val="24"/>
          <w:lang w:val="en-GB"/>
        </w:rPr>
        <w:t xml:space="preserve"> It should be noted that while this analysis provides a solid potential explanation for anomalously </w:t>
      </w:r>
      <w:r w:rsidR="00F5462F" w:rsidRPr="00F5462F">
        <w:rPr>
          <w:rFonts w:ascii="Times New Roman" w:eastAsiaTheme="minorEastAsia" w:hAnsi="Times New Roman" w:cs="Times New Roman"/>
          <w:i/>
          <w:sz w:val="24"/>
          <w:szCs w:val="24"/>
          <w:lang w:val="en-GB"/>
        </w:rPr>
        <w:t>low</w:t>
      </w:r>
      <w:r w:rsidR="00F5462F">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5462F">
        <w:rPr>
          <w:rFonts w:ascii="Times New Roman" w:eastAsiaTheme="minorEastAsia" w:hAnsi="Times New Roman" w:cs="Times New Roman"/>
          <w:sz w:val="24"/>
          <w:szCs w:val="24"/>
          <w:lang w:val="en-GB"/>
        </w:rPr>
        <w:t xml:space="preserve">, there are several literature values that substantially </w:t>
      </w:r>
      <w:r w:rsidR="00F5462F" w:rsidRPr="00F5462F">
        <w:rPr>
          <w:rFonts w:ascii="Times New Roman" w:eastAsiaTheme="minorEastAsia" w:hAnsi="Times New Roman" w:cs="Times New Roman"/>
          <w:i/>
          <w:sz w:val="24"/>
          <w:szCs w:val="24"/>
          <w:lang w:val="en-GB"/>
        </w:rPr>
        <w:t>exceed</w:t>
      </w:r>
      <w:r w:rsidR="00F5462F">
        <w:rPr>
          <w:rFonts w:ascii="Times New Roman" w:eastAsiaTheme="minorEastAsia" w:hAnsi="Times New Roman" w:cs="Times New Roman"/>
          <w:sz w:val="24"/>
          <w:szCs w:val="24"/>
          <w:lang w:val="en-GB"/>
        </w:rPr>
        <w:t xml:space="preserve"> 240, by up to an order of magnitude</w:t>
      </w:r>
      <w:r w:rsidR="0041352B">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ADDIN CSL_CITATION {"citationItems":[{"id":"ITEM-1","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Physics","id":"ITEM-1","issue":"18","issued":{"date-parts":[["2016","5","11"]]},"page":"185003","publisher":"IOP Publishing","title":"Low probability of bulk spin-flip in mesoscopic Cu wires","type":"article-journal","volume":"49"},"uris":["http://www.mendeley.com/documents/?uuid=98d62d33-f70f-326a-a72d-a6a873db0ceb"]},{"id":"ITEM-2","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Letters","id":"ITEM-2","issue":"17","issued":{"date-parts":[["2005","5"]]},"page":"176601","title":"Temperature-Dependent Asymmetry of the Nonlocal Spin-Injection Resistance: Evidence for Spin Nonconserving Interface Scattering","type":"article-journal","volume":"94"},"uris":["http://www.mendeley.com/documents/?uuid=a287537e-30ba-4b32-88f6-36b3a41b2dbf"]}],"mendeley":{"formattedCitation":"&lt;sup&gt;14,18&lt;/sup&gt;","plainTextFormattedCitation":"14,18","previouslyFormattedCitation":"&lt;sup&gt;14,18&lt;/sup&gt;"},"properties":{"noteIndex":0},"schema":"https://github.com/citation-style-language/schema/raw/master/csl-citation.json"}</w:instrText>
      </w:r>
      <w:r w:rsidR="0041352B">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14,18</w:t>
      </w:r>
      <w:r w:rsidR="0041352B">
        <w:rPr>
          <w:rFonts w:ascii="Times New Roman" w:eastAsiaTheme="minorEastAsia" w:hAnsi="Times New Roman" w:cs="Times New Roman"/>
          <w:sz w:val="24"/>
          <w:szCs w:val="24"/>
          <w:lang w:val="en-GB"/>
        </w:rPr>
        <w:fldChar w:fldCharType="end"/>
      </w:r>
      <w:r w:rsidR="00F5462F">
        <w:rPr>
          <w:rFonts w:ascii="Times New Roman" w:eastAsiaTheme="minorEastAsia" w:hAnsi="Times New Roman" w:cs="Times New Roman"/>
          <w:sz w:val="24"/>
          <w:szCs w:val="24"/>
          <w:lang w:val="en-GB"/>
        </w:rPr>
        <w:t xml:space="preserve">. We emphasize that it is possible that our “Kondo-minimized” values would be even higher if MIs were entirely eradicated (which we do not claim here), and that the specific defect dominating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5462F">
        <w:rPr>
          <w:rFonts w:ascii="Times New Roman" w:eastAsiaTheme="minorEastAsia" w:hAnsi="Times New Roman" w:cs="Times New Roman"/>
          <w:sz w:val="24"/>
          <w:szCs w:val="24"/>
          <w:lang w:val="en-GB"/>
        </w:rPr>
        <w:t xml:space="preserve"> (see Section III.D) may vary from study to study. </w:t>
      </w:r>
      <w:r w:rsidR="004B3DF2">
        <w:rPr>
          <w:rFonts w:ascii="Times New Roman" w:eastAsiaTheme="minorEastAsia" w:hAnsi="Times New Roman" w:cs="Times New Roman"/>
          <w:sz w:val="24"/>
          <w:szCs w:val="24"/>
          <w:lang w:val="en-GB"/>
        </w:rPr>
        <w:t xml:space="preserve">As a final comment on our determined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4B3DF2">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4B3DF2">
        <w:rPr>
          <w:rFonts w:ascii="Times New Roman" w:eastAsiaTheme="minorEastAsia" w:hAnsi="Times New Roman" w:cs="Times New Roman"/>
          <w:sz w:val="24"/>
          <w:szCs w:val="24"/>
          <w:lang w:val="en-GB"/>
        </w:rPr>
        <w:t xml:space="preserve"> values of 740 ± </w:t>
      </w:r>
      <w:r w:rsidR="002F57CE">
        <w:rPr>
          <w:rFonts w:ascii="Times New Roman" w:eastAsiaTheme="minorEastAsia" w:hAnsi="Times New Roman" w:cs="Times New Roman"/>
          <w:sz w:val="24"/>
          <w:szCs w:val="24"/>
          <w:lang w:val="en-GB"/>
        </w:rPr>
        <w:t xml:space="preserve">200 </w:t>
      </w:r>
      <w:r w:rsidR="004B3DF2">
        <w:rPr>
          <w:rFonts w:ascii="Times New Roman" w:eastAsiaTheme="minorEastAsia" w:hAnsi="Times New Roman" w:cs="Times New Roman"/>
          <w:sz w:val="24"/>
          <w:szCs w:val="24"/>
          <w:lang w:val="en-GB"/>
        </w:rPr>
        <w:t xml:space="preserve">and 240 ± </w:t>
      </w:r>
      <w:r w:rsidR="002F57CE">
        <w:rPr>
          <w:rFonts w:ascii="Times New Roman" w:eastAsiaTheme="minorEastAsia" w:hAnsi="Times New Roman" w:cs="Times New Roman"/>
          <w:sz w:val="24"/>
          <w:szCs w:val="24"/>
          <w:lang w:val="en-GB"/>
        </w:rPr>
        <w:t>50</w:t>
      </w:r>
      <w:r w:rsidR="004B3DF2">
        <w:rPr>
          <w:rFonts w:ascii="Times New Roman" w:eastAsiaTheme="minorEastAsia" w:hAnsi="Times New Roman" w:cs="Times New Roman"/>
          <w:sz w:val="24"/>
          <w:szCs w:val="24"/>
          <w:lang w:val="en-GB"/>
        </w:rPr>
        <w:t xml:space="preserve">, we note that the two values are indeed significantly different, a conclusion that cannot be readily drawn from the widely distributed </w:t>
      </w:r>
      <w:r w:rsidR="00FC1B3B">
        <w:rPr>
          <w:rFonts w:ascii="Times New Roman" w:eastAsiaTheme="minorEastAsia" w:hAnsi="Times New Roman" w:cs="Times New Roman"/>
          <w:sz w:val="24"/>
          <w:szCs w:val="24"/>
          <w:lang w:val="en-GB"/>
        </w:rPr>
        <w:t xml:space="preserve">Cu NLSV </w:t>
      </w:r>
      <w:r w:rsidR="004B3DF2">
        <w:rPr>
          <w:rFonts w:ascii="Times New Roman" w:eastAsiaTheme="minorEastAsia" w:hAnsi="Times New Roman" w:cs="Times New Roman"/>
          <w:sz w:val="24"/>
          <w:szCs w:val="24"/>
          <w:lang w:val="en-GB"/>
        </w:rPr>
        <w:t>literature values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4B3DF2">
        <w:rPr>
          <w:rFonts w:ascii="Times New Roman" w:eastAsiaTheme="minorEastAsia" w:hAnsi="Times New Roman" w:cs="Times New Roman"/>
          <w:sz w:val="24"/>
          <w:szCs w:val="24"/>
          <w:lang w:val="en-GB"/>
        </w:rPr>
        <w:t xml:space="preserve"> =</w:t>
      </w:r>
      <w:r w:rsidR="00FC1B3B">
        <w:rPr>
          <w:rFonts w:ascii="Times New Roman" w:eastAsiaTheme="minorEastAsia" w:hAnsi="Times New Roman" w:cs="Times New Roman"/>
          <w:sz w:val="24"/>
          <w:szCs w:val="24"/>
          <w:lang w:val="en-GB"/>
        </w:rPr>
        <w:t xml:space="preserve"> 490-3570</w:t>
      </w:r>
      <w:r w:rsidR="004D7D30">
        <w:rPr>
          <w:rFonts w:ascii="Times New Roman" w:eastAsiaTheme="minorEastAsia" w:hAnsi="Times New Roman" w:cs="Times New Roman"/>
          <w:sz w:val="24"/>
          <w:szCs w:val="24"/>
          <w:lang w:val="en-GB"/>
        </w:rPr>
        <w:t xml:space="preserve"> </w:t>
      </w:r>
      <w:r w:rsidR="004D7D30">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-2","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B","id":"ITEM-2","issue":"8","issued":{"date-parts":[["2003","2"]]},"page":"085319","title":"Spin injection and spin accumulation in all-metal mesoscopic spin valves","type":"article-journal","volume":"67"},"uris":["http://www.mendeley.com/documents/?uuid=f17fcbf0-137f-4413-a691-90edee85054e"]},{"id":"ITEM-3","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Physics","id":"ITEM-3","issue":"18","issued":{"date-parts":[["2016","5","11"]]},"page":"185003","publisher":"IOP Publishing","title":"Low probability of bulk spin-flip in mesoscopic Cu wires","type":"article-journal","volume":"49"},"uris":["http://www.mendeley.com/documents/?uuid=98d62d33-f70f-326a-a72d-a6a873db0ceb"]},{"id":"ITEM-4","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B","id":"ITEM-4","issue":"22","issued":{"date-parts":[["2015","12","28"]]},"page":"220420","title":"Spin relaxation through Kondo scattering in Cu/Py lateral spin valves","type":"article-journal","volume":"92"},"uris":["http://www.mendeley.com/documents/?uuid=cfbcc39a-39d2-46a1-936a-d455c4623782"]},{"id":"ITEM-5","itemData":{"DOI":"10.1103/PhysRevB.81.104409","ISSN":"1098-0121","author":[{"dropping-particle":"","family":"Wang","given":"X.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B","id":"ITEM-5","issue":"10","issued":{"date-parts":[["2010","3","15"]]},"page":"104409","publisher":"American Physical Society","title":"Increase of nonlocal spin signal at high dc bias due to a redistribution of the injection current","type":"article-journal","volume":"81"},"uris":["http://www.mendeley.com/documents/?uuid=5a6a1a94-9ae7-30c0-be03-0404b3a3384f"]}],"mendeley":{"formattedCitation":"&lt;sup&gt;10,13–15,20&lt;/sup&gt;","plainTextFormattedCitation":"10,13–15,20","previouslyFormattedCitation":"&lt;sup&gt;10,13–15,20&lt;/sup&gt;"},"properties":{"noteIndex":0},"schema":"https://github.com/citation-style-language/schema/raw/master/csl-citation.json"}</w:instrText>
      </w:r>
      <w:r w:rsidR="004D7D30">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10,13–15,20</w:t>
      </w:r>
      <w:r w:rsidR="004D7D30">
        <w:rPr>
          <w:rFonts w:ascii="Times New Roman" w:eastAsiaTheme="minorEastAsia" w:hAnsi="Times New Roman" w:cs="Times New Roman"/>
          <w:sz w:val="24"/>
          <w:szCs w:val="24"/>
          <w:lang w:val="en-GB"/>
        </w:rPr>
        <w:fldChar w:fldCharType="end"/>
      </w:r>
      <w:r w:rsidR="005F1165">
        <w:rPr>
          <w:rFonts w:ascii="Times New Roman" w:eastAsiaTheme="minorEastAsia" w:hAnsi="Times New Roman" w:cs="Times New Roman"/>
          <w:sz w:val="24"/>
          <w:szCs w:val="24"/>
          <w:lang w:val="en-GB"/>
        </w:rPr>
        <w:t xml:space="preserve"> </w:t>
      </w:r>
      <w:r w:rsidR="004B3DF2">
        <w:rPr>
          <w:rFonts w:ascii="Times New Roman" w:eastAsiaTheme="minorEastAsia" w:hAnsi="Times New Roman" w:cs="Times New Roman"/>
          <w:sz w:val="24"/>
          <w:szCs w:val="24"/>
          <w:lang w:val="en-GB"/>
        </w:rPr>
        <w:t xml:space="preserve">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4B3DF2">
        <w:rPr>
          <w:rFonts w:ascii="Times New Roman" w:eastAsiaTheme="minorEastAsia" w:hAnsi="Times New Roman" w:cs="Times New Roman"/>
          <w:sz w:val="24"/>
          <w:szCs w:val="24"/>
          <w:lang w:val="en-GB"/>
        </w:rPr>
        <w:t xml:space="preserve"> = </w:t>
      </w:r>
      <w:r w:rsidR="004D7D30">
        <w:rPr>
          <w:rFonts w:ascii="Times New Roman" w:eastAsiaTheme="minorEastAsia" w:hAnsi="Times New Roman" w:cs="Times New Roman"/>
          <w:sz w:val="24"/>
          <w:szCs w:val="24"/>
          <w:lang w:val="en-GB"/>
        </w:rPr>
        <w:t xml:space="preserve">215 to 2560 </w:t>
      </w:r>
      <w:r w:rsidR="004D7D30">
        <w:rPr>
          <w:rFonts w:ascii="Times New Roman" w:eastAsiaTheme="minorEastAsia" w:hAnsi="Times New Roman" w:cs="Times New Roman"/>
          <w:sz w:val="24"/>
          <w:szCs w:val="24"/>
          <w:lang w:val="en-GB"/>
        </w:rPr>
        <w:fldChar w:fldCharType="begin" w:fldLock="1"/>
      </w:r>
      <w:r w:rsidR="00E22EF4">
        <w:rPr>
          <w:rFonts w:ascii="Times New Roman" w:eastAsiaTheme="minorEastAsia" w:hAnsi="Times New Roman" w:cs="Times New Roman"/>
          <w:sz w:val="24"/>
          <w:szCs w:val="24"/>
          <w:lang w:val="en-GB"/>
        </w:rPr>
        <w:instrText xml:space="preserve">ADDIN CSL_CITATION {"citationItems":[{"id":"ITEM-1","itemData":{"DOI":"10.1103/PhysRevB.88.184411","ISSN":"1098-0121","abstract":"Spin injection properties of ferromagnetic metals are studied and are compared by using highly reproducible cobalt/copper and permalloy/copper lateral spin valves (LSVs) with transparent contacts, fabricated with a careful control of the interface and the purity of copper. Spin polarization of permalloy and cobalt are obtained as a function of temperature. Analysis of the temperature dependence of both the spin polarization and the conductivity of permalloy confirms that the two-channel model for ferromagnetic metals is valid to define the current spin polarization and shows that a correction factor of </w:instrText>
      </w:r>
      <w:r w:rsidR="00E22EF4">
        <w:rPr>
          <w:rFonts w:ascii="Cambria Math" w:eastAsiaTheme="minorEastAsia" w:hAnsi="Cambria Math" w:cs="Cambria Math"/>
          <w:sz w:val="24"/>
          <w:szCs w:val="24"/>
          <w:lang w:val="en-GB"/>
        </w:rPr>
        <w:instrText>∼</w:instrText>
      </w:r>
      <w:r w:rsidR="00E22EF4">
        <w:rPr>
          <w:rFonts w:ascii="Times New Roman" w:eastAsiaTheme="minorEastAsia" w:hAnsi="Times New Roman" w:cs="Times New Roman"/>
          <w:sz w:val="24"/>
          <w:szCs w:val="24"/>
          <w:lang w:val="en-GB"/>
        </w:rPr>
        <w:instrText>2 is needed for the values obtained by LSV experiments. The spin transport properties of copper, which also are studied as a function of temperature, are not affected by the used ferromagnetic material. The low-temperature maximum in the spin-diffusion length of copper is attributed to the presence of diluted magnetic impurities intrinsic from the copper.","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B","id":"ITEM-1","issue":"18","issued":{"date-parts":[["2013","11","15"]]},"page":"184411","publisher":"American Physical Society","title":"Temperature dependence of spin polarization in ferromagnetic metals using lateral spin valves","title-short":"Phys. Rev. B","type":"article-journal","volume":"88"},"uris":["http://www.mendeley.com/documents/?uuid=99c999f8-bf60-44b2-9e9f-571e1a5633c1"]},{"id":"ITEM-2","itemData":{"DOI":"10.1103/PhysRevB.67.085319","ISSN":"0163-1829","author":[{"dropping-particle":"","family":"Jedema","given":"F.","non-dropping-particle":"","parse-names":false,"suffix":""},{"dropping-particle":"","family":"Nijboer","given":"M.","non-dropping-particle":"","parse-names":false,"suffix":""},{"dropping-particle":"","family":"Filip,","given":"A.","non-dropping-particle":"","parse-names":false,"suffix":""},{"dropping-particle":"","family":"Wees","given":"B.","non-dropping-particle":"van","parse-names":false,"suffix":""}],"container-title":"Physical Review B","id":"ITEM-2","issue":"8","issued":{"date-parts":[["2003","2"]]},"page":"085319","title":"Spin injection and spin accumulation in all-metal mesoscopic spin valves","type":"article-journal","volume":"67"},"uris":["http://www.mendeley.com/documents/?uuid=f17fcbf0-137f-4413-a691-90edee85054e"]},{"id":"ITEM-3","itemData":{"DOI":"10.1088/0022-3727/49/18/185003","ISSN":"0022-3727","author":[{"dropping-particle":"","family":"Cai","given":"Yunjiao","non-dropping-particle":"","parse-names":false,"suffix":""},{"dropping-particle":"","family":"Luo","given":"Yongming","non-dropping-particle":"","parse-names":false,"suffix":""},{"dropping-particle":"","family":"Zhou","given":"Chao","non-dropping-particle":"","parse-names":false,"suffix":""},{"dropping-particle":"","family":"Qin","given":"Chuan","non-dropping-particle":"","parse-names":false,"suffix":""},{"dropping-particle":"","family":"Chen","given":"Shuhan","non-dropping-particle":"","parse-names":false,"suffix":""},{"dropping-particle":"","family":"Wu","given":"Yizheng","non-dropping-particle":"","parse-names":false,"suffix":""},{"dropping-particle":"","family":"Ji","given":"Yi","non-dropping-particle":"","parse-names":false,"suffix":""}],"container-title":"Journal of Physics D: Applied Physics","id":"ITEM-3","issue":"18","issued":{"date-parts":[["2016","5","11"]]},"page":"185003","publisher":"IOP Publishing","title":"Low probability of bulk spin-flip in mesoscopic Cu wires","type":"article-journal","volume":"49"},"uris":["http://www.mendeley.com/documents/?uuid=98d62d33-f70f-326a-a72d-a6a873db0ceb"]},{"id":"ITEM-4","itemData":{"DOI":"10.1103/PhysRevB.92.220420","ISSN":"1098-0121","author":[{"dropping-particle":"","family":"Batley","given":"J. T.","non-dropping-particle":"","parse-names":false,"suffix":""},{"dropping-particle":"","family":"Rosamond","given":"M. C.","non-dropping-particle":"","parse-names":false,"suffix":""},{"dropping-particle":"","family":"Ali","given":"M.","non-dropping-particle":"","parse-names":false,"suffix":""},{"dropping-particle":"","family":"Linfield","given":"E. H.","non-dropping-particle":"","parse-names":false,"suffix":""},{"dropping-particle":"","family":"Burnell","given":"G.","non-dropping-particle":"","parse-names":false,"suffix":""},{"dropping-particle":"","family":"Hickey","given":"B. J.","non-dropping-particle":"","parse-names":false,"suffix":""}],"container-title":"Physical Review B","id":"ITEM-4","issue":"22","issued":{"date-parts":[["2015","12","28"]]},"page":"220420","title":"Spin relaxation through Kondo scattering in Cu/Py lateral spin valves","type":"article-journal","volume":"92"},"uris":["http://www.mendeley.com/documents/?uuid=cfbcc39a-39d2-46a1-936a-d455c4623782"]},{"id":"ITEM-5","itemData":{"DOI":"10.1103/PhysRevB.81.104409","ISSN":"1098-0121","author":[{"dropping-particle":"","family":"Wang","given":"X. J.","non-dropping-particle":"","parse-names":false,"suffix":""},{"dropping-particle":"","family":"Zou","given":"H.","non-dropping-particle":"","parse-names":false,"suffix":""},{"dropping-particle":"","family":"Ji","given":"Y.","non-dropping-particle":"","parse-names":false,"suffix":""}],"container-title":"Physical Review B","id":"ITEM-5","issue":"10","issued":{"date-parts":[["2010","3","15"]]},"page":"104409","publisher":"American Physical Society","title":"Increase of nonlocal spin signal at high dc bias due to a redistribution of the injection current","type":"article-journal","volume":"81"},"uris":["http://www.mendeley.com/documents/?uuid=5a6a1a94-9ae7-30c0-be03-0404b3a3384f"]},{"id":"ITEM-6","itemData":{"DOI":"10.1103/PhysRevB.87.094417","ISSN":"1098-0121","abstract":"The contributions to the spin relaxation in copper (Cu) nanowires are quantified by carefully analyzing measurements of both charge and spin transport in lateral spin valves as a function of temperature and thickness. The temperature dependence of the spin-flip scattering solely arises from the scattering with phonons, as in bulk Cu, whereas we identify grain boundaries as the main temperature-independent contribution of the defects in the nanowires. A puzzling maximum in the spin-diffusion length of Cu at low temperatures is found, which can be explained by the presence of magnetic impurities. The results presented here suggest routes for improving spin transport in metallic nanostructures, otherwise limited by confinement effects.","author":[{"dropping-particle":"","family":"Villamor","given":"Estitxu","non-dropping-particle":"","parse-names":false,"suffix":""},{"dropping-particle":"","family":"Isasa","given":"Miren","non-dropping-particle":"","parse-names":false,"suffix":""},{"dropping-particle":"","family":"Hueso","given":"Luis E.","non-dropping-particle":"","parse-names":false,"suffix":""},{"dropping-particle":"","family":"Casanova","given":"Fèlix","non-dropping-particle":"","parse-names":false,"suffix":""}],"container-title":"Physical Review B","id":"ITEM-6","issue":"9","issued":{"date-parts":[["2013","3","18"]]},"page":"094417","publisher":"American Physical Society","title":"Contribution of defects to the spin relaxation in copper nanowires","title-short":"Phys. Rev. B","type":"article-journal","volume":"87"},"uris":["http://www.mendeley.com/documents/?uuid=3ff6ec95-8e27-4cf1-bd11-c357f4026980"]},{"id":"ITEM-7","itemData":{"DOI":"10.1103/PhysRevLett.94.176601","ISSN":"0031-9007","author":[{"dropping-particle":"","family":"Garzon","given":"Samir","non-dropping-particle":"","parse-names":false,"suffix":""},{"dropping-particle":"","family":"Žutić","given":"Igor","non-dropping-particle":"","parse-names":false,"suffix":""},{"dropping-particle":"","family":"Webb","given":"Richard","non-dropping-particle":"","parse-names":false,"suffix":""}],"container-title":"Physical Review Letters","id":"ITEM-7","issue":"17","issued":{"date-parts":[["2005","5"]]},"page":"176601","title":"Temperature-Dependent Asymmetry of the Nonlocal Spin-Injection Resistance: Evidence for Spin Nonconserving Interface Scattering","type":"article-journal","volume":"94"},"uris":["http://www.mendeley.com/documents/?uuid=a287537e-30ba-4b32-88f6-36b3a41b2dbf"]},{"id":"ITEM-8","itemData":{"DOI":"10.1103/PhysRevLett.100.066602","ISSN":"0031-9007","author":[{"dropping-particle":"","family":"Kimura","given":"T.","non-dropping-particle":"","parse-names":false,"suffix":""},{"dropping-particle":"","family":"Sato","given":"T.","non-dropping-particle":"","parse-names":false,"suffix":""},{"dropping-particle":"","family":"Otani","given":"Y.","non-dropping-particle":"","parse-names":false,"suffix":""}],"container-title":"Physical Review Letters","id":"ITEM-8","issue":"6","issued":{"date-parts":[["2008","2"]]},"page":"066602","title":"Temperature Evolution of Spin Relaxation in a NiFe/Cu Lateral Spin Valve","type":"article-journal","volume":"100"},"uris":["http://www.mendeley.com/documents/?uuid=6bd6f87b-2edb-4052-b1fa-16c98debfa1e"]}],"mendeley":{"formattedCitation":"&lt;sup&gt;10,11,13–15,18–20&lt;/sup&gt;","plainTextFormattedCitation":"10,11,13–15,18–20","previouslyFormattedCitation":"&lt;sup&gt;10,11,13–15,18–20&lt;/sup&gt;"},"properties":{"noteIndex":0},"schema":"https://github.com/citation-style-language/schema/raw/master/csl-citation.json"}</w:instrText>
      </w:r>
      <w:r w:rsidR="004D7D30">
        <w:rPr>
          <w:rFonts w:ascii="Times New Roman" w:eastAsiaTheme="minorEastAsia" w:hAnsi="Times New Roman" w:cs="Times New Roman"/>
          <w:sz w:val="24"/>
          <w:szCs w:val="24"/>
          <w:lang w:val="en-GB"/>
        </w:rPr>
        <w:fldChar w:fldCharType="separate"/>
      </w:r>
      <w:r w:rsidR="00E22EF4" w:rsidRPr="00E22EF4">
        <w:rPr>
          <w:rFonts w:ascii="Times New Roman" w:eastAsiaTheme="minorEastAsia" w:hAnsi="Times New Roman" w:cs="Times New Roman"/>
          <w:noProof/>
          <w:sz w:val="24"/>
          <w:szCs w:val="24"/>
          <w:vertAlign w:val="superscript"/>
          <w:lang w:val="en-GB"/>
        </w:rPr>
        <w:t>10,11,13–15,18–20</w:t>
      </w:r>
      <w:r w:rsidR="004D7D30">
        <w:rPr>
          <w:rFonts w:ascii="Times New Roman" w:eastAsiaTheme="minorEastAsia" w:hAnsi="Times New Roman" w:cs="Times New Roman"/>
          <w:sz w:val="24"/>
          <w:szCs w:val="24"/>
          <w:lang w:val="en-GB"/>
        </w:rPr>
        <w:fldChar w:fldCharType="end"/>
      </w:r>
      <w:r w:rsidR="004D7D30">
        <w:rPr>
          <w:rFonts w:ascii="Times New Roman" w:eastAsiaTheme="minorEastAsia" w:hAnsi="Times New Roman" w:cs="Times New Roman"/>
          <w:sz w:val="24"/>
          <w:szCs w:val="24"/>
          <w:lang w:val="en-GB"/>
        </w:rPr>
        <w:t>)</w:t>
      </w:r>
      <w:r w:rsidR="00FC1B3B">
        <w:rPr>
          <w:rFonts w:ascii="Times New Roman" w:eastAsiaTheme="minorEastAsia" w:hAnsi="Times New Roman" w:cs="Times New Roman"/>
          <w:sz w:val="24"/>
          <w:szCs w:val="24"/>
          <w:lang w:val="en-GB"/>
        </w:rPr>
        <w:t xml:space="preserve">. </w:t>
      </w:r>
    </w:p>
    <w:p w14:paraId="144FECCE" w14:textId="3C646A67" w:rsidR="00F47E94" w:rsidRDefault="00F47E94" w:rsidP="00D53AF9">
      <w:pPr>
        <w:spacing w:after="0" w:line="480" w:lineRule="auto"/>
        <w:jc w:val="both"/>
        <w:rPr>
          <w:rFonts w:ascii="Times New Roman" w:hAnsi="Times New Roman" w:cs="Times New Roman"/>
          <w:sz w:val="24"/>
          <w:szCs w:val="24"/>
          <w:lang w:val="en-GB"/>
        </w:rPr>
      </w:pPr>
      <w:r>
        <w:rPr>
          <w:rFonts w:ascii="Times New Roman" w:eastAsiaTheme="minorEastAsia" w:hAnsi="Times New Roman" w:cs="Times New Roman"/>
          <w:b/>
          <w:sz w:val="24"/>
          <w:szCs w:val="24"/>
          <w:lang w:val="en-GB"/>
        </w:rPr>
        <w:lastRenderedPageBreak/>
        <w:t>III.D</w:t>
      </w:r>
      <w:r w:rsidR="00D53AF9">
        <w:rPr>
          <w:rFonts w:ascii="Times New Roman" w:eastAsiaTheme="minorEastAsia" w:hAnsi="Times New Roman" w:cs="Times New Roman"/>
          <w:b/>
          <w:sz w:val="24"/>
          <w:szCs w:val="24"/>
          <w:lang w:val="en-GB"/>
        </w:rPr>
        <w:t xml:space="preserve"> </w:t>
      </w:r>
      <w:r w:rsidR="00B372F6">
        <w:rPr>
          <w:rFonts w:ascii="Times New Roman" w:eastAsiaTheme="minorEastAsia" w:hAnsi="Times New Roman" w:cs="Times New Roman"/>
          <w:b/>
          <w:sz w:val="24"/>
          <w:szCs w:val="24"/>
          <w:lang w:val="en-GB"/>
        </w:rPr>
        <w:t>DETERMINATION OF THE DOMINANT DEFECT TYPE: GRAIN BOUNDARIES</w:t>
      </w:r>
    </w:p>
    <w:p w14:paraId="1001330D" w14:textId="1A0F5AD3" w:rsidR="004F2441" w:rsidRPr="003E4788" w:rsidRDefault="00E73282" w:rsidP="002F60D4">
      <w:pPr>
        <w:spacing w:after="240" w:line="480" w:lineRule="auto"/>
        <w:jc w:val="both"/>
        <w:rPr>
          <w:rFonts w:ascii="Times New Roman" w:eastAsiaTheme="minorEastAsia" w:hAnsi="Times New Roman" w:cs="Times New Roman"/>
          <w:sz w:val="24"/>
          <w:szCs w:val="24"/>
          <w:lang w:val="en-GB"/>
        </w:rPr>
      </w:pPr>
      <w:r w:rsidRPr="002F60D4">
        <w:rPr>
          <w:rFonts w:ascii="Times New Roman" w:hAnsi="Times New Roman" w:cs="Times New Roman"/>
          <w:sz w:val="24"/>
          <w:szCs w:val="24"/>
          <w:lang w:val="en-GB"/>
        </w:rPr>
        <w:t xml:space="preserve">Having </w:t>
      </w:r>
      <w:r w:rsidR="00A271F1">
        <w:rPr>
          <w:rFonts w:ascii="Times New Roman" w:hAnsi="Times New Roman" w:cs="Times New Roman"/>
          <w:sz w:val="24"/>
          <w:szCs w:val="24"/>
          <w:lang w:val="en-GB"/>
        </w:rPr>
        <w:t xml:space="preserve">highlighted the </w:t>
      </w:r>
      <w:r w:rsidR="001138ED">
        <w:rPr>
          <w:rFonts w:ascii="Times New Roman" w:hAnsi="Times New Roman" w:cs="Times New Roman"/>
          <w:sz w:val="24"/>
          <w:szCs w:val="24"/>
          <w:lang w:val="en-GB"/>
        </w:rPr>
        <w:t xml:space="preserve">dramatic </w:t>
      </w:r>
      <w:r w:rsidR="00A271F1">
        <w:rPr>
          <w:rFonts w:ascii="Times New Roman" w:hAnsi="Times New Roman" w:cs="Times New Roman"/>
          <w:sz w:val="24"/>
          <w:szCs w:val="24"/>
          <w:lang w:val="en-GB"/>
        </w:rPr>
        <w:t>effect</w:t>
      </w:r>
      <w:r w:rsidR="001138ED">
        <w:rPr>
          <w:rFonts w:ascii="Times New Roman" w:hAnsi="Times New Roman" w:cs="Times New Roman"/>
          <w:sz w:val="24"/>
          <w:szCs w:val="24"/>
          <w:lang w:val="en-GB"/>
        </w:rPr>
        <w:t>s</w:t>
      </w:r>
      <w:r w:rsidR="00A271F1">
        <w:rPr>
          <w:rFonts w:ascii="Times New Roman" w:hAnsi="Times New Roman" w:cs="Times New Roman"/>
          <w:sz w:val="24"/>
          <w:szCs w:val="24"/>
          <w:lang w:val="en-GB"/>
        </w:rPr>
        <w:t xml:space="preserve"> of Kondo scattering at MIs</w:t>
      </w:r>
      <w:r w:rsidR="001138ED">
        <w:rPr>
          <w:rFonts w:ascii="Times New Roman" w:hAnsi="Times New Roman" w:cs="Times New Roman"/>
          <w:sz w:val="24"/>
          <w:szCs w:val="24"/>
          <w:lang w:val="en-GB"/>
        </w:rPr>
        <w:t xml:space="preserve"> </w:t>
      </w:r>
      <w:r w:rsidR="003E4788">
        <w:rPr>
          <w:rFonts w:ascii="Times New Roman" w:hAnsi="Times New Roman" w:cs="Times New Roman"/>
          <w:sz w:val="24"/>
          <w:szCs w:val="24"/>
          <w:lang w:val="en-GB"/>
        </w:rPr>
        <w:t xml:space="preserve">on spin relaxation </w:t>
      </w:r>
      <w:r w:rsidR="001138ED">
        <w:rPr>
          <w:rFonts w:ascii="Times New Roman" w:hAnsi="Times New Roman" w:cs="Times New Roman"/>
          <w:sz w:val="24"/>
          <w:szCs w:val="24"/>
          <w:lang w:val="en-GB"/>
        </w:rPr>
        <w:t xml:space="preserve">in Cu, and having extracted reliable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ph</m:t>
            </m:r>
          </m:sub>
        </m:sSub>
      </m:oMath>
      <w:r w:rsidR="001138ED">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F5462F">
        <w:rPr>
          <w:rFonts w:ascii="Times New Roman" w:eastAsiaTheme="minorEastAsia" w:hAnsi="Times New Roman" w:cs="Times New Roman"/>
          <w:sz w:val="24"/>
          <w:szCs w:val="24"/>
          <w:lang w:val="en-GB"/>
        </w:rPr>
        <w:t xml:space="preserve"> values in “Kondo-minimized</w:t>
      </w:r>
      <w:r w:rsidR="001138ED">
        <w:rPr>
          <w:rFonts w:ascii="Times New Roman" w:eastAsiaTheme="minorEastAsia" w:hAnsi="Times New Roman" w:cs="Times New Roman"/>
          <w:sz w:val="24"/>
          <w:szCs w:val="24"/>
          <w:lang w:val="en-GB"/>
        </w:rPr>
        <w:t xml:space="preserve">” devices, we now turn to determining the dominant defect type contributing to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hAnsi="Cambria Math" w:cs="Times New Roman"/>
                <w:sz w:val="24"/>
                <w:szCs w:val="24"/>
                <w:lang w:val="en-GB"/>
              </w:rPr>
              <m:t>def</m:t>
            </m:r>
          </m:sub>
        </m:sSub>
      </m:oMath>
      <w:r w:rsidR="001138ED">
        <w:rPr>
          <w:rFonts w:ascii="Times New Roman" w:eastAsiaTheme="minorEastAsia" w:hAnsi="Times New Roman" w:cs="Times New Roman"/>
          <w:sz w:val="24"/>
          <w:szCs w:val="24"/>
          <w:lang w:val="en-GB"/>
        </w:rPr>
        <w:t xml:space="preserve">. To do this we examine the </w:t>
      </w:r>
      <w:r w:rsidR="001138ED" w:rsidRPr="001138ED">
        <w:rPr>
          <w:rFonts w:ascii="Times New Roman" w:eastAsiaTheme="minorEastAsia" w:hAnsi="Times New Roman" w:cs="Times New Roman"/>
          <w:i/>
          <w:sz w:val="24"/>
          <w:szCs w:val="24"/>
          <w:lang w:val="en-GB"/>
        </w:rPr>
        <w:t>T</w:t>
      </w:r>
      <w:r w:rsidR="001138ED" w:rsidRPr="001138ED">
        <w:rPr>
          <w:rFonts w:ascii="Times New Roman" w:eastAsiaTheme="minorEastAsia" w:hAnsi="Times New Roman" w:cs="Times New Roman"/>
          <w:i/>
          <w:sz w:val="24"/>
          <w:szCs w:val="24"/>
          <w:vertAlign w:val="subscript"/>
          <w:lang w:val="en-GB"/>
        </w:rPr>
        <w:t>A</w:t>
      </w:r>
      <w:r w:rsidR="001138ED">
        <w:rPr>
          <w:rFonts w:ascii="Times New Roman" w:eastAsiaTheme="minorEastAsia" w:hAnsi="Times New Roman" w:cs="Times New Roman"/>
          <w:sz w:val="24"/>
          <w:szCs w:val="24"/>
          <w:lang w:val="en-GB"/>
        </w:rPr>
        <w:t xml:space="preserve"> and </w:t>
      </w:r>
      <w:r w:rsidR="001138ED" w:rsidRPr="001138ED">
        <w:rPr>
          <w:rFonts w:ascii="Times New Roman" w:eastAsiaTheme="minorEastAsia" w:hAnsi="Times New Roman" w:cs="Times New Roman"/>
          <w:i/>
          <w:sz w:val="24"/>
          <w:szCs w:val="24"/>
          <w:lang w:val="en-GB"/>
        </w:rPr>
        <w:t>t</w:t>
      </w:r>
      <w:r w:rsidR="001138ED" w:rsidRPr="001138ED">
        <w:rPr>
          <w:rFonts w:ascii="Times New Roman" w:eastAsiaTheme="minorEastAsia" w:hAnsi="Times New Roman" w:cs="Times New Roman"/>
          <w:i/>
          <w:sz w:val="24"/>
          <w:szCs w:val="24"/>
          <w:vertAlign w:val="subscript"/>
          <w:lang w:val="en-GB"/>
        </w:rPr>
        <w:t>N</w:t>
      </w:r>
      <w:r w:rsidR="001138ED">
        <w:rPr>
          <w:rFonts w:ascii="Times New Roman" w:eastAsiaTheme="minorEastAsia" w:hAnsi="Times New Roman" w:cs="Times New Roman"/>
          <w:sz w:val="24"/>
          <w:szCs w:val="24"/>
          <w:lang w:val="en-GB"/>
        </w:rPr>
        <w:t xml:space="preserve"> dependence of the spin diffusion length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1138ED">
        <w:rPr>
          <w:rFonts w:ascii="Times New Roman" w:eastAsiaTheme="minorEastAsia" w:hAnsi="Times New Roman" w:cs="Times New Roman"/>
          <w:sz w:val="24"/>
          <w:szCs w:val="24"/>
          <w:lang w:val="en-GB"/>
        </w:rPr>
        <w:t xml:space="preserve"> </w:t>
      </w:r>
      <w:r w:rsidR="003E4788">
        <w:rPr>
          <w:rFonts w:ascii="Times New Roman" w:eastAsiaTheme="minorEastAsia" w:hAnsi="Times New Roman" w:cs="Times New Roman"/>
          <w:sz w:val="24"/>
          <w:szCs w:val="24"/>
          <w:lang w:val="en-GB"/>
        </w:rPr>
        <w:t xml:space="preserve">and </w:t>
      </w:r>
      <w:r w:rsidR="001138ED">
        <w:rPr>
          <w:rFonts w:ascii="Times New Roman" w:eastAsiaTheme="minorEastAsia" w:hAnsi="Times New Roman" w:cs="Times New Roman"/>
          <w:sz w:val="24"/>
          <w:szCs w:val="24"/>
          <w:lang w:val="en-GB"/>
        </w:rPr>
        <w:t xml:space="preserve">elastic mean-free-path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e>
        </m:ra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3</m:t>
            </m:r>
          </m:e>
        </m:rad>
      </m:oMath>
      <w:r w:rsidR="00E50683">
        <w:rPr>
          <w:rFonts w:ascii="Times New Roman" w:eastAsiaTheme="minorEastAsia" w:hAnsi="Times New Roman" w:cs="Times New Roman"/>
          <w:sz w:val="24"/>
          <w:szCs w:val="24"/>
          <w:lang w:val="en-GB"/>
        </w:rPr>
        <w:t>, as plotted Fig. 6</w:t>
      </w:r>
      <w:r w:rsidR="001138ED">
        <w:rPr>
          <w:rFonts w:ascii="Times New Roman" w:eastAsiaTheme="minorEastAsia" w:hAnsi="Times New Roman" w:cs="Times New Roman"/>
          <w:sz w:val="24"/>
          <w:szCs w:val="24"/>
          <w:lang w:val="en-GB"/>
        </w:rPr>
        <w:t>. Shown first in Figs. 6(a,b)</w:t>
      </w:r>
      <w:r w:rsidR="00E50683">
        <w:rPr>
          <w:rFonts w:ascii="Times New Roman" w:eastAsiaTheme="minorEastAsia" w:hAnsi="Times New Roman" w:cs="Times New Roman"/>
          <w:sz w:val="24"/>
          <w:szCs w:val="24"/>
          <w:lang w:val="en-GB"/>
        </w:rPr>
        <w:t>,</w:t>
      </w:r>
      <w:r w:rsidR="001138ED">
        <w:rPr>
          <w:rFonts w:ascii="Times New Roman" w:eastAsiaTheme="minorEastAsia" w:hAnsi="Times New Roman" w:cs="Times New Roman"/>
          <w:sz w:val="24"/>
          <w:szCs w:val="24"/>
          <w:lang w:val="en-GB"/>
        </w:rPr>
        <w:t xml:space="preserve"> </w:t>
      </w:r>
      <w:r w:rsidR="00E50683">
        <w:rPr>
          <w:rFonts w:ascii="Times New Roman" w:eastAsiaTheme="minorEastAsia" w:hAnsi="Times New Roman" w:cs="Times New Roman"/>
          <w:sz w:val="24"/>
          <w:szCs w:val="24"/>
          <w:lang w:val="en-GB"/>
        </w:rPr>
        <w:t xml:space="preserve">for Fe/Cu NLSVs, </w:t>
      </w:r>
      <w:r w:rsidR="001138ED">
        <w:rPr>
          <w:rFonts w:ascii="Times New Roman" w:eastAsiaTheme="minorEastAsia" w:hAnsi="Times New Roman" w:cs="Times New Roman"/>
          <w:sz w:val="24"/>
          <w:szCs w:val="24"/>
          <w:lang w:val="en-GB"/>
        </w:rPr>
        <w:t xml:space="preserve">are the responses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1138ED">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1138ED">
        <w:rPr>
          <w:rFonts w:ascii="Times New Roman" w:eastAsiaTheme="minorEastAsia" w:hAnsi="Times New Roman" w:cs="Times New Roman"/>
          <w:sz w:val="24"/>
          <w:szCs w:val="24"/>
          <w:lang w:val="en-GB"/>
        </w:rPr>
        <w:t xml:space="preserve"> to </w:t>
      </w:r>
      <w:r w:rsidR="001138ED" w:rsidRPr="001138ED">
        <w:rPr>
          <w:rFonts w:ascii="Times New Roman" w:eastAsiaTheme="minorEastAsia" w:hAnsi="Times New Roman" w:cs="Times New Roman"/>
          <w:i/>
          <w:sz w:val="24"/>
          <w:szCs w:val="24"/>
          <w:lang w:val="en-GB"/>
        </w:rPr>
        <w:t>T</w:t>
      </w:r>
      <w:r w:rsidR="001138ED" w:rsidRPr="001138ED">
        <w:rPr>
          <w:rFonts w:ascii="Times New Roman" w:eastAsiaTheme="minorEastAsia" w:hAnsi="Times New Roman" w:cs="Times New Roman"/>
          <w:i/>
          <w:sz w:val="24"/>
          <w:szCs w:val="24"/>
          <w:vertAlign w:val="subscript"/>
          <w:lang w:val="en-GB"/>
        </w:rPr>
        <w:t>A</w:t>
      </w:r>
      <w:r w:rsidR="004F2441">
        <w:rPr>
          <w:rFonts w:ascii="Times New Roman" w:eastAsiaTheme="minorEastAsia" w:hAnsi="Times New Roman" w:cs="Times New Roman"/>
          <w:sz w:val="24"/>
          <w:szCs w:val="24"/>
          <w:lang w:val="en-GB"/>
        </w:rPr>
        <w:t xml:space="preserve"> </w:t>
      </w:r>
      <w:r w:rsidR="001138ED">
        <w:rPr>
          <w:rFonts w:ascii="Times New Roman" w:eastAsiaTheme="minorEastAsia" w:hAnsi="Times New Roman" w:cs="Times New Roman"/>
          <w:sz w:val="24"/>
          <w:szCs w:val="24"/>
          <w:lang w:val="en-GB"/>
        </w:rPr>
        <w:t>at illustrative measurement temp</w:t>
      </w:r>
      <w:r w:rsidR="004F2441">
        <w:rPr>
          <w:rFonts w:ascii="Times New Roman" w:eastAsiaTheme="minorEastAsia" w:hAnsi="Times New Roman" w:cs="Times New Roman"/>
          <w:sz w:val="24"/>
          <w:szCs w:val="24"/>
          <w:lang w:val="en-GB"/>
        </w:rPr>
        <w:t xml:space="preserve">eratures of 5 and 100 K, </w:t>
      </w:r>
      <w:r w:rsidR="004F2441" w:rsidRPr="004F2441">
        <w:rPr>
          <w:rFonts w:ascii="Times New Roman" w:eastAsiaTheme="minorEastAsia" w:hAnsi="Times New Roman" w:cs="Times New Roman"/>
          <w:i/>
          <w:sz w:val="24"/>
          <w:szCs w:val="24"/>
          <w:lang w:val="en-GB"/>
        </w:rPr>
        <w:t>i.e</w:t>
      </w:r>
      <w:r w:rsidR="004F2441">
        <w:rPr>
          <w:rFonts w:ascii="Times New Roman" w:eastAsiaTheme="minorEastAsia" w:hAnsi="Times New Roman" w:cs="Times New Roman"/>
          <w:sz w:val="24"/>
          <w:szCs w:val="24"/>
          <w:lang w:val="en-GB"/>
        </w:rPr>
        <w:t xml:space="preserve">., in the </w:t>
      </w:r>
      <w:r w:rsidR="004F2441" w:rsidRPr="004F2441">
        <w:rPr>
          <w:rFonts w:ascii="Times New Roman" w:eastAsiaTheme="minorEastAsia" w:hAnsi="Times New Roman" w:cs="Times New Roman"/>
          <w:i/>
          <w:sz w:val="24"/>
          <w:szCs w:val="24"/>
          <w:lang w:val="en-GB"/>
        </w:rPr>
        <w:t>T</w:t>
      </w:r>
      <w:r w:rsidR="004F2441">
        <w:rPr>
          <w:rFonts w:ascii="Times New Roman" w:eastAsiaTheme="minorEastAsia" w:hAnsi="Times New Roman" w:cs="Times New Roman"/>
          <w:sz w:val="24"/>
          <w:szCs w:val="24"/>
          <w:lang w:val="en-GB"/>
        </w:rPr>
        <w:t xml:space="preserve"> </w:t>
      </w:r>
      <w:r w:rsidR="004F2441">
        <w:rPr>
          <w:rFonts w:ascii="Times New Roman" w:eastAsiaTheme="minorEastAsia" w:hAnsi="Times New Roman" w:cs="Times New Roman"/>
          <w:sz w:val="24"/>
          <w:szCs w:val="24"/>
          <w:lang w:val="en-GB"/>
        </w:rPr>
        <w:sym w:font="Symbol" w:char="F0AE"/>
      </w:r>
      <w:r w:rsidR="0047537B">
        <w:rPr>
          <w:rFonts w:ascii="Times New Roman" w:eastAsiaTheme="minorEastAsia" w:hAnsi="Times New Roman" w:cs="Times New Roman"/>
          <w:sz w:val="24"/>
          <w:szCs w:val="24"/>
          <w:lang w:val="en-GB"/>
        </w:rPr>
        <w:t xml:space="preserve"> 0 defect-dominated regime</w:t>
      </w:r>
      <w:r w:rsidR="004F2441">
        <w:rPr>
          <w:rFonts w:ascii="Times New Roman" w:eastAsiaTheme="minorEastAsia" w:hAnsi="Times New Roman" w:cs="Times New Roman"/>
          <w:sz w:val="24"/>
          <w:szCs w:val="24"/>
          <w:lang w:val="en-GB"/>
        </w:rPr>
        <w:t xml:space="preserve"> and at mildly elevated </w:t>
      </w:r>
      <w:r w:rsidR="004F2441" w:rsidRPr="004F2441">
        <w:rPr>
          <w:rFonts w:ascii="Times New Roman" w:eastAsiaTheme="minorEastAsia" w:hAnsi="Times New Roman" w:cs="Times New Roman"/>
          <w:i/>
          <w:sz w:val="24"/>
          <w:szCs w:val="24"/>
          <w:lang w:val="en-GB"/>
        </w:rPr>
        <w:t>T</w:t>
      </w:r>
      <w:r w:rsidR="004F2441">
        <w:rPr>
          <w:rFonts w:ascii="Times New Roman" w:eastAsiaTheme="minorEastAsia" w:hAnsi="Times New Roman" w:cs="Times New Roman"/>
          <w:sz w:val="24"/>
          <w:szCs w:val="24"/>
          <w:lang w:val="en-GB"/>
        </w:rPr>
        <w:t xml:space="preserve">. </w:t>
      </w:r>
      <w:r w:rsidR="00FB6461" w:rsidRPr="002F60D4">
        <w:rPr>
          <w:rFonts w:ascii="Times New Roman" w:hAnsi="Times New Roman" w:cs="Times New Roman"/>
          <w:sz w:val="24"/>
          <w:szCs w:val="24"/>
          <w:lang w:val="en-GB"/>
        </w:rPr>
        <w:t xml:space="preserve">As </w:t>
      </w:r>
      <w:r w:rsidR="008A6FAB">
        <w:rPr>
          <w:rFonts w:ascii="Times New Roman" w:hAnsi="Times New Roman" w:cs="Times New Roman"/>
          <w:sz w:val="24"/>
          <w:szCs w:val="24"/>
          <w:lang w:val="en-GB"/>
        </w:rPr>
        <w:t xml:space="preserve">already </w:t>
      </w:r>
      <w:r w:rsidR="004F2441">
        <w:rPr>
          <w:rFonts w:ascii="Times New Roman" w:hAnsi="Times New Roman" w:cs="Times New Roman"/>
          <w:sz w:val="24"/>
          <w:szCs w:val="24"/>
          <w:lang w:val="en-GB"/>
        </w:rPr>
        <w:t>noted</w:t>
      </w:r>
      <w:r w:rsidR="00FB6461" w:rsidRPr="002F60D4">
        <w:rPr>
          <w:rFonts w:ascii="Times New Roman" w:hAnsi="Times New Roman" w:cs="Times New Roman"/>
          <w:sz w:val="24"/>
          <w:szCs w:val="24"/>
          <w:lang w:val="en-GB"/>
        </w:rPr>
        <w:t>,</w:t>
      </w:r>
      <w:r w:rsidR="008A6FAB">
        <w:rPr>
          <w:rFonts w:ascii="Times New Roman" w:hAnsi="Times New Roman" w:cs="Times New Roman"/>
          <w:sz w:val="24"/>
          <w:szCs w:val="24"/>
          <w:lang w:val="en-GB"/>
        </w:rPr>
        <w:t xml:space="preserve"> </w:t>
      </w:r>
      <w:r w:rsidR="00FB6461" w:rsidRPr="002F60D4">
        <w:rPr>
          <w:rFonts w:ascii="Times New Roman" w:hAnsi="Times New Roman" w:cs="Times New Roman"/>
          <w:sz w:val="24"/>
          <w:szCs w:val="24"/>
          <w:lang w:val="en-GB"/>
        </w:rPr>
        <w:t xml:space="preserve">moderate annealing at </w:t>
      </w:r>
      <w:r w:rsidR="008A6FAB">
        <w:rPr>
          <w:rFonts w:ascii="Times New Roman" w:hAnsi="Times New Roman" w:cs="Times New Roman"/>
          <w:sz w:val="24"/>
          <w:szCs w:val="24"/>
          <w:lang w:val="en-GB"/>
        </w:rPr>
        <w:t xml:space="preserve">up to </w:t>
      </w:r>
      <w:r w:rsidR="00FB6461" w:rsidRPr="002F60D4">
        <w:rPr>
          <w:rFonts w:ascii="Times New Roman" w:hAnsi="Times New Roman" w:cs="Times New Roman"/>
          <w:sz w:val="24"/>
          <w:szCs w:val="24"/>
          <w:lang w:val="en-GB"/>
        </w:rPr>
        <w:t xml:space="preserve">300 °C </w:t>
      </w:r>
      <w:r w:rsidR="004F2441">
        <w:rPr>
          <w:rFonts w:ascii="Times New Roman" w:hAnsi="Times New Roman" w:cs="Times New Roman"/>
          <w:sz w:val="24"/>
          <w:szCs w:val="24"/>
          <w:lang w:val="en-GB"/>
        </w:rPr>
        <w:t>induces</w:t>
      </w:r>
      <w:r w:rsidR="008A6FAB">
        <w:rPr>
          <w:rFonts w:ascii="Times New Roman" w:hAnsi="Times New Roman" w:cs="Times New Roman"/>
          <w:sz w:val="24"/>
          <w:szCs w:val="24"/>
          <w:lang w:val="en-GB"/>
        </w:rPr>
        <w:t xml:space="preserve"> substantial </w:t>
      </w:r>
      <w:r w:rsidR="00FB6461" w:rsidRPr="002F60D4">
        <w:rPr>
          <w:rFonts w:ascii="Times New Roman" w:hAnsi="Times New Roman" w:cs="Times New Roman"/>
          <w:sz w:val="24"/>
          <w:szCs w:val="24"/>
          <w:lang w:val="en-GB"/>
        </w:rPr>
        <w:t>increase</w:t>
      </w:r>
      <w:r w:rsidR="008A6FAB">
        <w:rPr>
          <w:rFonts w:ascii="Times New Roman" w:hAnsi="Times New Roman" w:cs="Times New Roman"/>
          <w:sz w:val="24"/>
          <w:szCs w:val="24"/>
          <w:lang w:val="en-GB"/>
        </w:rPr>
        <w:t>s</w:t>
      </w:r>
      <w:r w:rsidR="00FB6461" w:rsidRPr="002F60D4">
        <w:rPr>
          <w:rFonts w:ascii="Times New Roman" w:hAnsi="Times New Roman" w:cs="Times New Roman"/>
          <w:sz w:val="24"/>
          <w:szCs w:val="24"/>
          <w:lang w:val="en-GB"/>
        </w:rPr>
        <w:t xml:space="preserve"> 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8A6FAB">
        <w:rPr>
          <w:rFonts w:ascii="Times New Roman" w:eastAsiaTheme="minorEastAsia" w:hAnsi="Times New Roman" w:cs="Times New Roman"/>
          <w:sz w:val="24"/>
          <w:szCs w:val="24"/>
          <w:lang w:val="en-GB"/>
        </w:rPr>
        <w:t>, which are then lost as extensive</w:t>
      </w:r>
      <w:r w:rsidR="00086C76">
        <w:rPr>
          <w:rFonts w:ascii="Times New Roman" w:eastAsiaTheme="minorEastAsia" w:hAnsi="Times New Roman" w:cs="Times New Roman"/>
          <w:sz w:val="24"/>
          <w:szCs w:val="24"/>
          <w:lang w:val="en-GB"/>
        </w:rPr>
        <w:t xml:space="preserve"> FM/NM interdiffus</w:t>
      </w:r>
      <w:r w:rsidR="008A6FAB">
        <w:rPr>
          <w:rFonts w:ascii="Times New Roman" w:eastAsiaTheme="minorEastAsia" w:hAnsi="Times New Roman" w:cs="Times New Roman"/>
          <w:sz w:val="24"/>
          <w:szCs w:val="24"/>
          <w:lang w:val="en-GB"/>
        </w:rPr>
        <w:t xml:space="preserve">ion sets in at higher </w:t>
      </w:r>
      <w:r w:rsidR="008A6FAB" w:rsidRPr="008A6FAB">
        <w:rPr>
          <w:rFonts w:ascii="Times New Roman" w:eastAsiaTheme="minorEastAsia" w:hAnsi="Times New Roman" w:cs="Times New Roman"/>
          <w:i/>
          <w:sz w:val="24"/>
          <w:szCs w:val="24"/>
          <w:lang w:val="en-GB"/>
        </w:rPr>
        <w:t>T</w:t>
      </w:r>
      <w:r w:rsidR="008A6FAB" w:rsidRPr="008A6FAB">
        <w:rPr>
          <w:rFonts w:ascii="Times New Roman" w:eastAsiaTheme="minorEastAsia" w:hAnsi="Times New Roman" w:cs="Times New Roman"/>
          <w:i/>
          <w:sz w:val="24"/>
          <w:szCs w:val="24"/>
          <w:vertAlign w:val="subscript"/>
          <w:lang w:val="en-GB"/>
        </w:rPr>
        <w:t>A</w:t>
      </w:r>
      <w:r w:rsidR="008A6FAB">
        <w:rPr>
          <w:rFonts w:ascii="Times New Roman" w:eastAsiaTheme="minorEastAsia" w:hAnsi="Times New Roman" w:cs="Times New Roman"/>
          <w:sz w:val="24"/>
          <w:szCs w:val="24"/>
          <w:lang w:val="en-GB"/>
        </w:rPr>
        <w:t>. The increase in</w:t>
      </w:r>
      <w:r w:rsidR="004F2441">
        <w:rPr>
          <w:rFonts w:ascii="Times New Roman" w:eastAsiaTheme="minorEastAsia" w:hAnsi="Times New Roman" w:cs="Times New Roman"/>
          <w:sz w:val="24"/>
          <w:szCs w:val="24"/>
          <w:lang w:val="en-GB"/>
        </w:rPr>
        <w:t xml:space="preserve"> 5 K</w:t>
      </w:r>
      <w:r w:rsidR="008A6FAB">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8A6FAB">
        <w:rPr>
          <w:rFonts w:ascii="Times New Roman" w:eastAsiaTheme="minorEastAsia" w:hAnsi="Times New Roman" w:cs="Times New Roman"/>
          <w:sz w:val="24"/>
          <w:szCs w:val="24"/>
          <w:lang w:val="en-GB"/>
        </w:rPr>
        <w:t xml:space="preserve"> from 80 to 300 </w:t>
      </w:r>
      <w:r w:rsidR="008A6FAB" w:rsidRPr="002F60D4">
        <w:rPr>
          <w:rFonts w:ascii="Times New Roman" w:hAnsi="Times New Roman" w:cs="Times New Roman"/>
          <w:sz w:val="24"/>
          <w:szCs w:val="24"/>
          <w:lang w:val="en-GB"/>
        </w:rPr>
        <w:t>°C</w:t>
      </w:r>
      <w:r w:rsidR="008A6FAB">
        <w:rPr>
          <w:rFonts w:ascii="Times New Roman" w:hAnsi="Times New Roman" w:cs="Times New Roman"/>
          <w:sz w:val="24"/>
          <w:szCs w:val="24"/>
          <w:lang w:val="en-GB"/>
        </w:rPr>
        <w:t xml:space="preserve"> annealing</w:t>
      </w:r>
      <w:r w:rsidR="008A6FAB">
        <w:rPr>
          <w:rFonts w:ascii="Times New Roman" w:eastAsiaTheme="minorEastAsia" w:hAnsi="Times New Roman" w:cs="Times New Roman"/>
          <w:sz w:val="24"/>
          <w:szCs w:val="24"/>
          <w:lang w:val="en-GB"/>
        </w:rPr>
        <w:t xml:space="preserve"> </w:t>
      </w:r>
      <w:r w:rsidR="00086C76">
        <w:rPr>
          <w:rFonts w:ascii="Times New Roman" w:eastAsiaTheme="minorEastAsia" w:hAnsi="Times New Roman" w:cs="Times New Roman"/>
          <w:sz w:val="24"/>
          <w:szCs w:val="24"/>
          <w:lang w:val="en-GB"/>
        </w:rPr>
        <w:t xml:space="preserve">temperature in fact </w:t>
      </w:r>
      <w:r w:rsidR="008A6FAB">
        <w:rPr>
          <w:rFonts w:ascii="Times New Roman" w:eastAsiaTheme="minorEastAsia" w:hAnsi="Times New Roman" w:cs="Times New Roman"/>
          <w:sz w:val="24"/>
          <w:szCs w:val="24"/>
          <w:lang w:val="en-GB"/>
        </w:rPr>
        <w:t xml:space="preserve">amounts to a factor of </w:t>
      </w:r>
      <w:r w:rsidR="0047537B">
        <w:rPr>
          <w:rFonts w:ascii="Times New Roman" w:eastAsiaTheme="minorEastAsia" w:hAnsi="Times New Roman" w:cs="Times New Roman"/>
          <w:sz w:val="24"/>
          <w:szCs w:val="24"/>
          <w:lang w:val="en-GB"/>
        </w:rPr>
        <w:t xml:space="preserve">about </w:t>
      </w:r>
      <w:r w:rsidR="008A6FAB">
        <w:rPr>
          <w:rFonts w:ascii="Times New Roman" w:eastAsiaTheme="minorEastAsia" w:hAnsi="Times New Roman" w:cs="Times New Roman"/>
          <w:sz w:val="24"/>
          <w:szCs w:val="24"/>
          <w:lang w:val="en-GB"/>
        </w:rPr>
        <w:t>3</w:t>
      </w:r>
      <w:r w:rsidR="004F2441">
        <w:rPr>
          <w:rFonts w:ascii="Times New Roman" w:eastAsiaTheme="minorEastAsia" w:hAnsi="Times New Roman" w:cs="Times New Roman"/>
          <w:sz w:val="24"/>
          <w:szCs w:val="24"/>
          <w:lang w:val="en-GB"/>
        </w:rPr>
        <w:t xml:space="preserve"> </w:t>
      </w:r>
      <w:r w:rsidR="008A6FAB">
        <w:rPr>
          <w:rFonts w:ascii="Times New Roman" w:hAnsi="Times New Roman" w:cs="Times New Roman"/>
          <w:sz w:val="24"/>
          <w:szCs w:val="24"/>
          <w:lang w:val="en-GB"/>
        </w:rPr>
        <w:t xml:space="preserve">(from </w:t>
      </w:r>
      <w:r w:rsidR="008A6FAB">
        <w:rPr>
          <w:rFonts w:ascii="Times New Roman" w:hAnsi="Times New Roman" w:cs="Times New Roman"/>
          <w:sz w:val="24"/>
          <w:szCs w:val="24"/>
          <w:lang w:val="en-GB"/>
        </w:rPr>
        <w:sym w:font="Symbol" w:char="F07E"/>
      </w:r>
      <w:r w:rsidR="008A6FAB">
        <w:rPr>
          <w:rFonts w:ascii="Times New Roman" w:hAnsi="Times New Roman" w:cs="Times New Roman"/>
          <w:sz w:val="24"/>
          <w:szCs w:val="24"/>
          <w:lang w:val="en-GB"/>
        </w:rPr>
        <w:t>350</w:t>
      </w:r>
      <w:r w:rsidR="00FB6461" w:rsidRPr="002F60D4">
        <w:rPr>
          <w:rFonts w:ascii="Times New Roman" w:hAnsi="Times New Roman" w:cs="Times New Roman"/>
          <w:sz w:val="24"/>
          <w:szCs w:val="24"/>
          <w:lang w:val="en-GB"/>
        </w:rPr>
        <w:t xml:space="preserve"> to </w:t>
      </w:r>
      <w:r w:rsidR="008A6FAB">
        <w:rPr>
          <w:rFonts w:ascii="Times New Roman" w:hAnsi="Times New Roman" w:cs="Times New Roman"/>
          <w:sz w:val="24"/>
          <w:szCs w:val="24"/>
          <w:lang w:val="en-GB"/>
        </w:rPr>
        <w:sym w:font="Symbol" w:char="F07E"/>
      </w:r>
      <w:r w:rsidR="008A6FAB">
        <w:rPr>
          <w:rFonts w:ascii="Times New Roman" w:hAnsi="Times New Roman" w:cs="Times New Roman"/>
          <w:sz w:val="24"/>
          <w:szCs w:val="24"/>
          <w:lang w:val="en-GB"/>
        </w:rPr>
        <w:t>1200 nm)</w:t>
      </w:r>
      <w:r w:rsidR="00DF28CF">
        <w:rPr>
          <w:rFonts w:ascii="Times New Roman" w:hAnsi="Times New Roman" w:cs="Times New Roman"/>
          <w:sz w:val="24"/>
          <w:szCs w:val="24"/>
          <w:lang w:val="en-GB"/>
        </w:rPr>
        <w:t>.</w:t>
      </w:r>
      <w:r w:rsidR="008A6FAB">
        <w:rPr>
          <w:rFonts w:ascii="Times New Roman" w:hAnsi="Times New Roman" w:cs="Times New Roman"/>
          <w:sz w:val="24"/>
          <w:szCs w:val="24"/>
          <w:lang w:val="en-GB"/>
        </w:rPr>
        <w:t xml:space="preserve"> As can be seen from Fig. 6(b), however</w:t>
      </w:r>
      <w:r w:rsidR="00DF28CF">
        <w:rPr>
          <w:rFonts w:ascii="Times New Roman" w:hAnsi="Times New Roman" w:cs="Times New Roman"/>
          <w:sz w:val="24"/>
          <w:szCs w:val="24"/>
          <w:lang w:val="en-GB"/>
        </w:rPr>
        <w:t>, the corresponding increase in</w:t>
      </w:r>
      <w:r w:rsidR="00F42493" w:rsidRPr="002F60D4">
        <w:rPr>
          <w:rFonts w:ascii="Times New Roman" w:hAnsi="Times New Roman" w:cs="Times New Roman"/>
          <w:sz w:val="24"/>
          <w:szCs w:val="24"/>
          <w:lang w:val="en-GB"/>
        </w:rPr>
        <w:t xml:space="preserve"> </w:t>
      </w:r>
      <w:r w:rsidR="00DF28CF">
        <w:rPr>
          <w:rFonts w:ascii="Times New Roman" w:hAnsi="Times New Roman" w:cs="Times New Roman"/>
          <w:sz w:val="24"/>
          <w:szCs w:val="24"/>
          <w:lang w:val="en-GB"/>
        </w:rPr>
        <w:t xml:space="preserve">5 K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DF28CF">
        <w:rPr>
          <w:rFonts w:ascii="Times New Roman" w:eastAsiaTheme="minorEastAsia" w:hAnsi="Times New Roman" w:cs="Times New Roman"/>
          <w:sz w:val="24"/>
          <w:szCs w:val="24"/>
          <w:lang w:val="en-GB"/>
        </w:rPr>
        <w:t xml:space="preserve"> is</w:t>
      </w:r>
      <w:r w:rsidR="004F2441">
        <w:rPr>
          <w:rFonts w:ascii="Times New Roman" w:eastAsiaTheme="minorEastAsia" w:hAnsi="Times New Roman" w:cs="Times New Roman"/>
          <w:sz w:val="24"/>
          <w:szCs w:val="24"/>
          <w:lang w:val="en-GB"/>
        </w:rPr>
        <w:t xml:space="preserve"> only</w:t>
      </w:r>
      <w:r w:rsidR="00F42493" w:rsidRPr="002F60D4">
        <w:rPr>
          <w:rFonts w:ascii="Times New Roman" w:eastAsiaTheme="minorEastAsia" w:hAnsi="Times New Roman" w:cs="Times New Roman"/>
          <w:sz w:val="24"/>
          <w:szCs w:val="24"/>
          <w:lang w:val="en-GB"/>
        </w:rPr>
        <w:t xml:space="preserve"> </w:t>
      </w:r>
      <w:r w:rsidR="00DF28CF">
        <w:rPr>
          <w:rFonts w:ascii="Times New Roman" w:eastAsiaTheme="minorEastAsia" w:hAnsi="Times New Roman" w:cs="Times New Roman"/>
          <w:sz w:val="24"/>
          <w:szCs w:val="24"/>
          <w:lang w:val="en-GB"/>
        </w:rPr>
        <w:t xml:space="preserve">a factor of </w:t>
      </w:r>
      <w:r w:rsidR="00DF28CF">
        <w:rPr>
          <w:rFonts w:ascii="Times New Roman" w:eastAsiaTheme="minorEastAsia" w:hAnsi="Times New Roman" w:cs="Times New Roman"/>
          <w:sz w:val="24"/>
          <w:szCs w:val="24"/>
          <w:lang w:val="en-GB"/>
        </w:rPr>
        <w:sym w:font="Symbol" w:char="F07E"/>
      </w:r>
      <w:r w:rsidR="00F42493" w:rsidRPr="002F60D4">
        <w:rPr>
          <w:rFonts w:ascii="Times New Roman" w:eastAsiaTheme="minorEastAsia" w:hAnsi="Times New Roman" w:cs="Times New Roman"/>
          <w:sz w:val="24"/>
          <w:szCs w:val="24"/>
          <w:lang w:val="en-GB"/>
        </w:rPr>
        <w:t>1.5</w:t>
      </w:r>
      <w:r w:rsidR="003E4788">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r>
          <w:rPr>
            <w:rFonts w:ascii="Cambria Math" w:hAnsi="Cambria Math" w:cs="Times New Roman"/>
            <w:sz w:val="24"/>
            <w:szCs w:val="24"/>
            <w:lang w:val="en-GB"/>
          </w:rPr>
          <m:t>)</m:t>
        </m:r>
      </m:oMath>
      <w:r w:rsidR="003E4788">
        <w:rPr>
          <w:rFonts w:ascii="Times New Roman" w:eastAsiaTheme="minorEastAsia" w:hAnsi="Times New Roman" w:cs="Times New Roman"/>
          <w:sz w:val="24"/>
          <w:szCs w:val="24"/>
          <w:lang w:val="en-GB"/>
        </w:rPr>
        <w:t xml:space="preserve"> (Fig. 6(b)) being generally weaker than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A</m:t>
            </m:r>
          </m:sub>
        </m:sSub>
        <m:r>
          <w:rPr>
            <w:rFonts w:ascii="Cambria Math" w:hAnsi="Cambria Math" w:cs="Times New Roman"/>
            <w:sz w:val="24"/>
            <w:szCs w:val="24"/>
            <w:lang w:val="en-GB"/>
          </w:rPr>
          <m:t>)</m:t>
        </m:r>
      </m:oMath>
      <w:r w:rsidR="003E4788">
        <w:rPr>
          <w:rFonts w:ascii="Times New Roman" w:eastAsiaTheme="minorEastAsia" w:hAnsi="Times New Roman" w:cs="Times New Roman"/>
          <w:sz w:val="24"/>
          <w:szCs w:val="24"/>
          <w:lang w:val="en-GB"/>
        </w:rPr>
        <w:t xml:space="preserve"> (Fig. 6(a)). </w:t>
      </w:r>
      <w:r w:rsidR="00086C76">
        <w:rPr>
          <w:rFonts w:ascii="Times New Roman" w:eastAsiaTheme="minorEastAsia" w:hAnsi="Times New Roman" w:cs="Times New Roman"/>
          <w:sz w:val="24"/>
          <w:szCs w:val="24"/>
          <w:lang w:val="en-GB"/>
        </w:rPr>
        <w:t xml:space="preserve">This </w:t>
      </w:r>
      <w:r w:rsidR="003E4788">
        <w:rPr>
          <w:rFonts w:ascii="Times New Roman" w:eastAsiaTheme="minorEastAsia" w:hAnsi="Times New Roman" w:cs="Times New Roman"/>
          <w:sz w:val="24"/>
          <w:szCs w:val="24"/>
          <w:lang w:val="en-GB"/>
        </w:rPr>
        <w:t xml:space="preserve">distinctly </w:t>
      </w:r>
      <w:r w:rsidR="00086C76">
        <w:rPr>
          <w:rFonts w:ascii="Times New Roman" w:eastAsiaTheme="minorEastAsia" w:hAnsi="Times New Roman" w:cs="Times New Roman"/>
          <w:sz w:val="24"/>
          <w:szCs w:val="24"/>
          <w:lang w:val="en-GB"/>
        </w:rPr>
        <w:t xml:space="preserve">different response </w:t>
      </w:r>
      <w:r w:rsidR="003E4788">
        <w:rPr>
          <w:rFonts w:ascii="Times New Roman" w:eastAsiaTheme="minorEastAsia" w:hAnsi="Times New Roman" w:cs="Times New Roman"/>
          <w:sz w:val="24"/>
          <w:szCs w:val="24"/>
          <w:lang w:val="en-GB"/>
        </w:rPr>
        <w:t>of</w:t>
      </w:r>
      <w:r w:rsidR="00086C76">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086C76">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086C76">
        <w:rPr>
          <w:rFonts w:ascii="Times New Roman" w:eastAsiaTheme="minorEastAsia" w:hAnsi="Times New Roman" w:cs="Times New Roman"/>
          <w:sz w:val="24"/>
          <w:szCs w:val="24"/>
          <w:lang w:val="en-GB"/>
        </w:rPr>
        <w:t xml:space="preserve"> </w:t>
      </w:r>
      <w:r w:rsidR="003E4788">
        <w:rPr>
          <w:rFonts w:ascii="Times New Roman" w:eastAsiaTheme="minorEastAsia" w:hAnsi="Times New Roman" w:cs="Times New Roman"/>
          <w:sz w:val="24"/>
          <w:szCs w:val="24"/>
          <w:lang w:val="en-GB"/>
        </w:rPr>
        <w:t xml:space="preserve">to annealing </w:t>
      </w:r>
      <w:r w:rsidR="00086C76">
        <w:rPr>
          <w:rFonts w:ascii="Times New Roman" w:eastAsiaTheme="minorEastAsia" w:hAnsi="Times New Roman" w:cs="Times New Roman"/>
          <w:sz w:val="24"/>
          <w:szCs w:val="24"/>
          <w:lang w:val="en-GB"/>
        </w:rPr>
        <w:t>indicates</w:t>
      </w:r>
      <w:r w:rsidR="00DF28CF">
        <w:rPr>
          <w:rFonts w:ascii="Times New Roman" w:eastAsiaTheme="minorEastAsia" w:hAnsi="Times New Roman" w:cs="Times New Roman"/>
          <w:sz w:val="24"/>
          <w:szCs w:val="24"/>
          <w:lang w:val="en-GB"/>
        </w:rPr>
        <w:t xml:space="preserve"> that </w:t>
      </w:r>
      <w:r w:rsidR="003E4788">
        <w:rPr>
          <w:rFonts w:ascii="Times New Roman" w:eastAsiaTheme="minorEastAsia" w:hAnsi="Times New Roman" w:cs="Times New Roman"/>
          <w:sz w:val="24"/>
          <w:szCs w:val="24"/>
          <w:lang w:val="en-GB"/>
        </w:rPr>
        <w:t>a</w:t>
      </w:r>
      <w:r w:rsidR="00DF28CF">
        <w:rPr>
          <w:rFonts w:ascii="Times New Roman" w:eastAsiaTheme="minorEastAsia" w:hAnsi="Times New Roman" w:cs="Times New Roman"/>
          <w:sz w:val="24"/>
          <w:szCs w:val="24"/>
          <w:lang w:val="en-GB"/>
        </w:rPr>
        <w:t xml:space="preserve"> single scattering mechanism </w:t>
      </w:r>
      <w:r w:rsidR="003E4788">
        <w:rPr>
          <w:rFonts w:ascii="Times New Roman" w:eastAsiaTheme="minorEastAsia" w:hAnsi="Times New Roman" w:cs="Times New Roman"/>
          <w:sz w:val="24"/>
          <w:szCs w:val="24"/>
          <w:lang w:val="en-GB"/>
        </w:rPr>
        <w:t>does not dominate</w:t>
      </w:r>
      <w:r w:rsidR="00DF28CF">
        <w:rPr>
          <w:rFonts w:ascii="Times New Roman" w:eastAsiaTheme="minorEastAsia" w:hAnsi="Times New Roman" w:cs="Times New Roman"/>
          <w:sz w:val="24"/>
          <w:szCs w:val="24"/>
          <w:lang w:val="en-GB"/>
        </w:rPr>
        <w:t xml:space="preserve"> both charge and spin transport</w:t>
      </w:r>
      <w:r w:rsidR="00E50683">
        <w:rPr>
          <w:rFonts w:ascii="Times New Roman" w:eastAsiaTheme="minorEastAsia" w:hAnsi="Times New Roman" w:cs="Times New Roman"/>
          <w:sz w:val="24"/>
          <w:szCs w:val="24"/>
          <w:lang w:val="en-GB"/>
        </w:rPr>
        <w:t xml:space="preserve"> in the Cu channels studied here</w:t>
      </w:r>
      <w:r w:rsidR="00DF28CF">
        <w:rPr>
          <w:rFonts w:ascii="Times New Roman" w:eastAsiaTheme="minorEastAsia" w:hAnsi="Times New Roman" w:cs="Times New Roman"/>
          <w:sz w:val="24"/>
          <w:szCs w:val="24"/>
          <w:lang w:val="en-GB"/>
        </w:rPr>
        <w:t>.</w:t>
      </w:r>
      <w:r w:rsidR="004F2441">
        <w:rPr>
          <w:rFonts w:ascii="Times New Roman" w:eastAsiaTheme="minorEastAsia" w:hAnsi="Times New Roman" w:cs="Times New Roman"/>
          <w:sz w:val="24"/>
          <w:szCs w:val="24"/>
          <w:lang w:val="en-GB"/>
        </w:rPr>
        <w:t xml:space="preserve"> </w:t>
      </w:r>
      <w:r w:rsidR="00E34BFA">
        <w:rPr>
          <w:rFonts w:ascii="Times New Roman" w:eastAsiaTheme="minorEastAsia" w:hAnsi="Times New Roman" w:cs="Times New Roman"/>
          <w:sz w:val="24"/>
          <w:szCs w:val="24"/>
          <w:lang w:val="en-GB"/>
        </w:rPr>
        <w:t>It should also be noted that t</w:t>
      </w:r>
      <w:r w:rsidR="004F2441">
        <w:rPr>
          <w:rFonts w:ascii="Times New Roman" w:eastAsiaTheme="minorEastAsia" w:hAnsi="Times New Roman" w:cs="Times New Roman"/>
          <w:sz w:val="24"/>
          <w:szCs w:val="24"/>
          <w:lang w:val="en-GB"/>
        </w:rPr>
        <w:t xml:space="preserve">he significant increase in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4F2441">
        <w:rPr>
          <w:rFonts w:ascii="Times New Roman" w:eastAsiaTheme="minorEastAsia" w:hAnsi="Times New Roman" w:cs="Times New Roman"/>
          <w:sz w:val="24"/>
          <w:szCs w:val="24"/>
          <w:lang w:val="en-GB"/>
        </w:rPr>
        <w:t xml:space="preserve"> </w:t>
      </w:r>
      <w:r w:rsidR="00E34BFA">
        <w:rPr>
          <w:rFonts w:ascii="Times New Roman" w:eastAsiaTheme="minorEastAsia" w:hAnsi="Times New Roman" w:cs="Times New Roman"/>
          <w:sz w:val="24"/>
          <w:szCs w:val="24"/>
          <w:lang w:val="en-GB"/>
        </w:rPr>
        <w:t xml:space="preserve">with moderate annealing is </w:t>
      </w:r>
      <w:r w:rsidR="004F2441">
        <w:rPr>
          <w:rFonts w:ascii="Times New Roman" w:eastAsiaTheme="minorEastAsia" w:hAnsi="Times New Roman" w:cs="Times New Roman"/>
          <w:sz w:val="24"/>
          <w:szCs w:val="24"/>
          <w:lang w:val="en-GB"/>
        </w:rPr>
        <w:t>preserved even at a measurement temperature of 100 K (Fig. 6(a)), where the Kondo scattering rate</w:t>
      </w:r>
      <w:r w:rsidR="003E4788">
        <w:rPr>
          <w:rFonts w:ascii="Times New Roman" w:eastAsiaTheme="minorEastAsia" w:hAnsi="Times New Roman" w:cs="Times New Roman"/>
          <w:sz w:val="24"/>
          <w:szCs w:val="24"/>
          <w:lang w:val="en-GB"/>
        </w:rPr>
        <w:t>,</w:t>
      </w:r>
      <w:r w:rsidR="004F2441">
        <w:rPr>
          <w:rFonts w:ascii="Times New Roman" w:eastAsiaTheme="minorEastAsia" w:hAnsi="Times New Roman" w:cs="Times New Roman"/>
          <w:sz w:val="24"/>
          <w:szCs w:val="24"/>
          <w:lang w:val="en-GB"/>
        </w:rPr>
        <w:t xml:space="preserve"> </w:t>
      </w:r>
      <m:oMath>
        <m:r>
          <w:rPr>
            <w:rFonts w:ascii="Cambria Math" w:hAnsi="Cambria Math" w:cs="Times New Roman"/>
            <w:sz w:val="24"/>
            <w:szCs w:val="24"/>
            <w:lang w:val="en-GB"/>
          </w:rPr>
          <m:t>1/</m:t>
        </m:r>
        <m:sSub>
          <m:sSubPr>
            <m:ctrlPr>
              <w:rPr>
                <w:rFonts w:ascii="Cambria Math" w:hAnsi="Cambria Math" w:cs="Times New Roman"/>
                <w:i/>
                <w:sz w:val="24"/>
                <w:szCs w:val="24"/>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s,K</m:t>
            </m:r>
          </m:sub>
        </m:sSub>
      </m:oMath>
      <w:r w:rsidR="003E4788">
        <w:rPr>
          <w:rFonts w:ascii="Times New Roman" w:eastAsiaTheme="minorEastAsia" w:hAnsi="Times New Roman" w:cs="Times New Roman"/>
          <w:sz w:val="24"/>
          <w:szCs w:val="24"/>
        </w:rPr>
        <w:t>,</w:t>
      </w:r>
      <w:r w:rsidR="00882C00" w:rsidRPr="002F60D4">
        <w:rPr>
          <w:rFonts w:ascii="Times New Roman" w:eastAsiaTheme="minorEastAsia" w:hAnsi="Times New Roman" w:cs="Times New Roman"/>
          <w:sz w:val="24"/>
          <w:szCs w:val="24"/>
        </w:rPr>
        <w:t xml:space="preserve"> </w:t>
      </w:r>
      <w:r w:rsidR="00FB6461" w:rsidRPr="002F60D4">
        <w:rPr>
          <w:rFonts w:ascii="Times New Roman" w:hAnsi="Times New Roman" w:cs="Times New Roman"/>
          <w:sz w:val="24"/>
          <w:szCs w:val="24"/>
          <w:lang w:val="en-GB"/>
        </w:rPr>
        <w:t xml:space="preserve">is significantly reduced </w:t>
      </w:r>
      <w:r w:rsidR="004F2441">
        <w:rPr>
          <w:rFonts w:ascii="Times New Roman" w:hAnsi="Times New Roman" w:cs="Times New Roman"/>
          <w:sz w:val="24"/>
          <w:szCs w:val="24"/>
          <w:lang w:val="en-GB"/>
        </w:rPr>
        <w:t xml:space="preserve">compared to </w:t>
      </w:r>
      <w:r w:rsidR="00F37F79" w:rsidRPr="002F60D4">
        <w:rPr>
          <w:rFonts w:ascii="Times New Roman" w:hAnsi="Times New Roman" w:cs="Times New Roman"/>
          <w:sz w:val="24"/>
          <w:szCs w:val="24"/>
          <w:lang w:val="en-GB"/>
        </w:rPr>
        <w:t>5 K</w:t>
      </w:r>
      <w:r w:rsidR="004E6DD6" w:rsidRPr="002F60D4">
        <w:rPr>
          <w:rFonts w:ascii="Times New Roman" w:hAnsi="Times New Roman" w:cs="Times New Roman"/>
          <w:sz w:val="24"/>
          <w:szCs w:val="24"/>
          <w:lang w:val="en-GB"/>
        </w:rPr>
        <w:t>.</w:t>
      </w:r>
      <w:r w:rsidR="00A315A5">
        <w:rPr>
          <w:rFonts w:ascii="Times New Roman" w:hAnsi="Times New Roman" w:cs="Times New Roman"/>
          <w:sz w:val="24"/>
          <w:szCs w:val="24"/>
          <w:lang w:val="en-GB"/>
        </w:rPr>
        <w:t xml:space="preserve"> </w:t>
      </w:r>
      <w:r w:rsidR="003E4788">
        <w:rPr>
          <w:rFonts w:ascii="Times New Roman" w:hAnsi="Times New Roman" w:cs="Times New Roman"/>
          <w:sz w:val="24"/>
          <w:szCs w:val="24"/>
          <w:lang w:val="en-GB"/>
        </w:rPr>
        <w:t>Consistently, this</w:t>
      </w:r>
      <w:r w:rsidR="00A315A5">
        <w:rPr>
          <w:rFonts w:ascii="Times New Roman" w:hAnsi="Times New Roman" w:cs="Times New Roman"/>
          <w:sz w:val="24"/>
          <w:szCs w:val="24"/>
          <w:lang w:val="en-GB"/>
        </w:rPr>
        <w:t xml:space="preserve"> </w:t>
      </w:r>
      <w:r w:rsidR="00304C72">
        <w:rPr>
          <w:rFonts w:ascii="Times New Roman" w:hAnsi="Times New Roman" w:cs="Times New Roman"/>
          <w:sz w:val="24"/>
          <w:szCs w:val="24"/>
          <w:lang w:val="en-GB"/>
        </w:rPr>
        <w:t xml:space="preserve">observation </w:t>
      </w:r>
      <w:r w:rsidR="00A315A5">
        <w:rPr>
          <w:rFonts w:ascii="Times New Roman" w:hAnsi="Times New Roman" w:cs="Times New Roman"/>
          <w:sz w:val="24"/>
          <w:szCs w:val="24"/>
          <w:lang w:val="en-GB"/>
        </w:rPr>
        <w:t xml:space="preserve">indicates that some </w:t>
      </w:r>
      <w:r w:rsidR="003E4788">
        <w:rPr>
          <w:rFonts w:ascii="Times New Roman" w:hAnsi="Times New Roman" w:cs="Times New Roman"/>
          <w:sz w:val="24"/>
          <w:szCs w:val="24"/>
          <w:lang w:val="en-GB"/>
        </w:rPr>
        <w:t xml:space="preserve">additional </w:t>
      </w:r>
      <w:r w:rsidR="00A315A5">
        <w:rPr>
          <w:rFonts w:ascii="Times New Roman" w:hAnsi="Times New Roman" w:cs="Times New Roman"/>
          <w:sz w:val="24"/>
          <w:szCs w:val="24"/>
          <w:lang w:val="en-GB"/>
        </w:rPr>
        <w:t>scattering mechanism</w:t>
      </w:r>
      <w:r w:rsidR="003E4788">
        <w:rPr>
          <w:rFonts w:ascii="Times New Roman" w:hAnsi="Times New Roman" w:cs="Times New Roman"/>
          <w:sz w:val="24"/>
          <w:szCs w:val="24"/>
          <w:lang w:val="en-GB"/>
        </w:rPr>
        <w:t>, beyond MI effects,</w:t>
      </w:r>
      <w:r w:rsidR="00A315A5">
        <w:rPr>
          <w:rFonts w:ascii="Times New Roman" w:hAnsi="Times New Roman" w:cs="Times New Roman"/>
          <w:sz w:val="24"/>
          <w:szCs w:val="24"/>
          <w:lang w:val="en-GB"/>
        </w:rPr>
        <w:t xml:space="preserve"> is needed to explain the observed trends in </w:t>
      </w:r>
      <w:r w:rsidR="00E50683">
        <w:rPr>
          <w:rFonts w:ascii="Times New Roman" w:eastAsiaTheme="minorEastAsia" w:hAnsi="Times New Roman" w:cs="Times New Roman"/>
          <w:sz w:val="24"/>
          <w:szCs w:val="24"/>
          <w:lang w:val="en-GB"/>
        </w:rPr>
        <w:t xml:space="preserve">Cu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A315A5">
        <w:rPr>
          <w:rFonts w:ascii="Times New Roman" w:eastAsiaTheme="minorEastAsia" w:hAnsi="Times New Roman" w:cs="Times New Roman"/>
          <w:sz w:val="24"/>
          <w:szCs w:val="24"/>
          <w:lang w:val="en-GB"/>
        </w:rPr>
        <w:t xml:space="preserve">. </w:t>
      </w:r>
      <w:r w:rsidR="00A315A5">
        <w:rPr>
          <w:rFonts w:ascii="Times New Roman" w:hAnsi="Times New Roman" w:cs="Times New Roman"/>
          <w:sz w:val="24"/>
          <w:szCs w:val="24"/>
          <w:lang w:val="en-GB"/>
        </w:rPr>
        <w:t xml:space="preserve"> </w:t>
      </w:r>
      <w:r w:rsidR="006E7BBC" w:rsidRPr="002F60D4">
        <w:rPr>
          <w:rFonts w:ascii="Times New Roman" w:hAnsi="Times New Roman" w:cs="Times New Roman"/>
          <w:sz w:val="24"/>
          <w:szCs w:val="24"/>
          <w:lang w:val="en-GB"/>
        </w:rPr>
        <w:t xml:space="preserve"> </w:t>
      </w:r>
    </w:p>
    <w:p w14:paraId="0AD545E9" w14:textId="698C04E3" w:rsidR="001138ED" w:rsidRPr="00C1788F" w:rsidRDefault="00A315A5" w:rsidP="00C1788F">
      <w:pPr>
        <w:spacing w:after="240" w:line="480" w:lineRule="auto"/>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 xml:space="preserve">The </w:t>
      </w:r>
      <w:r w:rsidRPr="00A315A5">
        <w:rPr>
          <w:rFonts w:ascii="Times New Roman" w:hAnsi="Times New Roman" w:cs="Times New Roman"/>
          <w:i/>
          <w:sz w:val="24"/>
          <w:szCs w:val="24"/>
          <w:lang w:val="en-GB"/>
        </w:rPr>
        <w:t>t</w:t>
      </w:r>
      <w:r w:rsidRPr="00A315A5">
        <w:rPr>
          <w:rFonts w:ascii="Times New Roman" w:hAnsi="Times New Roman" w:cs="Times New Roman"/>
          <w:i/>
          <w:sz w:val="24"/>
          <w:szCs w:val="24"/>
          <w:vertAlign w:val="subscript"/>
          <w:lang w:val="en-GB"/>
        </w:rPr>
        <w:t>N</w:t>
      </w:r>
      <w:r>
        <w:rPr>
          <w:rFonts w:ascii="Times New Roman" w:hAnsi="Times New Roman" w:cs="Times New Roman"/>
          <w:sz w:val="24"/>
          <w:szCs w:val="24"/>
          <w:lang w:val="en-GB"/>
        </w:rPr>
        <w:t xml:space="preserve"> dependence</w:t>
      </w:r>
      <w:r w:rsidR="003E4788">
        <w:rPr>
          <w:rFonts w:ascii="Times New Roman" w:hAnsi="Times New Roman" w:cs="Times New Roman"/>
          <w:sz w:val="24"/>
          <w:szCs w:val="24"/>
          <w:lang w:val="en-GB"/>
        </w:rPr>
        <w:t>s</w:t>
      </w:r>
      <w:r>
        <w:rPr>
          <w:rFonts w:ascii="Times New Roman" w:hAnsi="Times New Roman" w:cs="Times New Roman"/>
          <w:sz w:val="24"/>
          <w:szCs w:val="24"/>
          <w:lang w:val="en-GB"/>
        </w:rPr>
        <w:t xml:space="preserve"> of</w:t>
      </w:r>
      <w:r w:rsidR="003E4788">
        <w:rPr>
          <w:rFonts w:ascii="Times New Roman" w:hAnsi="Times New Roman" w:cs="Times New Roman"/>
          <w:sz w:val="24"/>
          <w:szCs w:val="24"/>
          <w:lang w:val="en-GB"/>
        </w:rPr>
        <w:t xml:space="preserve"> the 5 K</w:t>
      </w:r>
      <w:r>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Pr>
          <w:rFonts w:ascii="Times New Roman" w:eastAsiaTheme="minorEastAsia" w:hAnsi="Times New Roman" w:cs="Times New Roman"/>
          <w:sz w:val="24"/>
          <w:szCs w:val="24"/>
          <w:lang w:val="en-GB"/>
        </w:rPr>
        <w:t xml:space="preserve"> </w:t>
      </w:r>
      <w:r w:rsidR="003E4788">
        <w:rPr>
          <w:rFonts w:ascii="Times New Roman" w:eastAsiaTheme="minorEastAsia" w:hAnsi="Times New Roman" w:cs="Times New Roman"/>
          <w:sz w:val="24"/>
          <w:szCs w:val="24"/>
          <w:lang w:val="en-GB"/>
        </w:rPr>
        <w:t>in Co/Cu and Py/Cu NLSVs (</w:t>
      </w:r>
      <w:r>
        <w:rPr>
          <w:rFonts w:ascii="Times New Roman" w:eastAsiaTheme="minorEastAsia" w:hAnsi="Times New Roman" w:cs="Times New Roman"/>
          <w:sz w:val="24"/>
          <w:szCs w:val="24"/>
          <w:lang w:val="en-GB"/>
        </w:rPr>
        <w:t>Fig</w:t>
      </w:r>
      <w:r w:rsidR="003E4788">
        <w:rPr>
          <w:rFonts w:ascii="Times New Roman" w:eastAsiaTheme="minorEastAsia" w:hAnsi="Times New Roman" w:cs="Times New Roman"/>
          <w:sz w:val="24"/>
          <w:szCs w:val="24"/>
          <w:lang w:val="en-GB"/>
        </w:rPr>
        <w:t>s. 6(c,d), log</w:t>
      </w:r>
      <w:r w:rsidR="003E4788">
        <w:rPr>
          <w:rFonts w:ascii="Times New Roman" w:eastAsiaTheme="minorEastAsia" w:hAnsi="Times New Roman" w:cs="Times New Roman"/>
          <w:sz w:val="24"/>
          <w:szCs w:val="24"/>
          <w:vertAlign w:val="subscript"/>
          <w:lang w:val="en-GB"/>
        </w:rPr>
        <w:t>10</w:t>
      </w:r>
      <w:r w:rsidR="003E4788">
        <w:rPr>
          <w:rFonts w:ascii="Times New Roman" w:eastAsiaTheme="minorEastAsia" w:hAnsi="Times New Roman" w:cs="Times New Roman"/>
          <w:sz w:val="24"/>
          <w:szCs w:val="24"/>
          <w:lang w:val="en-GB"/>
        </w:rPr>
        <w:t>-log</w:t>
      </w:r>
      <w:r w:rsidR="003E4788">
        <w:rPr>
          <w:rFonts w:ascii="Times New Roman" w:eastAsiaTheme="minorEastAsia" w:hAnsi="Times New Roman" w:cs="Times New Roman"/>
          <w:sz w:val="24"/>
          <w:szCs w:val="24"/>
          <w:vertAlign w:val="subscript"/>
          <w:lang w:val="en-GB"/>
        </w:rPr>
        <w:t>10</w:t>
      </w:r>
      <w:r w:rsidR="003E4788">
        <w:rPr>
          <w:rFonts w:ascii="Times New Roman" w:eastAsiaTheme="minorEastAsia" w:hAnsi="Times New Roman" w:cs="Times New Roman"/>
          <w:sz w:val="24"/>
          <w:szCs w:val="24"/>
          <w:lang w:val="en-GB"/>
        </w:rPr>
        <w:t xml:space="preserve"> plot</w:t>
      </w:r>
      <w:r w:rsidR="0047537B">
        <w:rPr>
          <w:rFonts w:ascii="Times New Roman" w:eastAsiaTheme="minorEastAsia" w:hAnsi="Times New Roman" w:cs="Times New Roman"/>
          <w:sz w:val="24"/>
          <w:szCs w:val="24"/>
          <w:lang w:val="en-GB"/>
        </w:rPr>
        <w:t>s</w:t>
      </w:r>
      <w:r w:rsidR="003E4788">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lang w:val="en-GB"/>
        </w:rPr>
        <w:t xml:space="preserve">provide a further clue </w:t>
      </w:r>
      <w:r w:rsidR="00DB7292">
        <w:rPr>
          <w:rFonts w:ascii="Times New Roman" w:eastAsiaTheme="minorEastAsia" w:hAnsi="Times New Roman" w:cs="Times New Roman"/>
          <w:sz w:val="24"/>
          <w:szCs w:val="24"/>
          <w:lang w:val="en-GB"/>
        </w:rPr>
        <w:t xml:space="preserve">as </w:t>
      </w:r>
      <w:r>
        <w:rPr>
          <w:rFonts w:ascii="Times New Roman" w:eastAsiaTheme="minorEastAsia" w:hAnsi="Times New Roman" w:cs="Times New Roman"/>
          <w:sz w:val="24"/>
          <w:szCs w:val="24"/>
          <w:lang w:val="en-GB"/>
        </w:rPr>
        <w:t xml:space="preserve">to the origin of this </w:t>
      </w:r>
      <w:r w:rsidR="00C1788F">
        <w:rPr>
          <w:rFonts w:ascii="Times New Roman" w:eastAsiaTheme="minorEastAsia" w:hAnsi="Times New Roman" w:cs="Times New Roman"/>
          <w:sz w:val="24"/>
          <w:szCs w:val="24"/>
          <w:lang w:val="en-GB"/>
        </w:rPr>
        <w:t xml:space="preserve">additional </w:t>
      </w:r>
      <w:r>
        <w:rPr>
          <w:rFonts w:ascii="Times New Roman" w:eastAsiaTheme="minorEastAsia" w:hAnsi="Times New Roman" w:cs="Times New Roman"/>
          <w:sz w:val="24"/>
          <w:szCs w:val="24"/>
          <w:lang w:val="en-GB"/>
        </w:rPr>
        <w:t>scattering</w:t>
      </w:r>
      <w:r w:rsidR="003E4788">
        <w:rPr>
          <w:rFonts w:ascii="Times New Roman" w:eastAsiaTheme="minorEastAsia" w:hAnsi="Times New Roman" w:cs="Times New Roman"/>
          <w:sz w:val="24"/>
          <w:szCs w:val="24"/>
          <w:lang w:val="en-GB"/>
        </w:rPr>
        <w:t xml:space="preserve"> source</w:t>
      </w:r>
      <w:r>
        <w:rPr>
          <w:rFonts w:ascii="Times New Roman" w:eastAsiaTheme="minorEastAsia" w:hAnsi="Times New Roman" w:cs="Times New Roman"/>
          <w:sz w:val="24"/>
          <w:szCs w:val="24"/>
          <w:lang w:val="en-GB"/>
        </w:rPr>
        <w:t>.</w:t>
      </w:r>
      <w:r w:rsidR="003E4788">
        <w:rPr>
          <w:rFonts w:ascii="Times New Roman" w:eastAsiaTheme="minorEastAsia" w:hAnsi="Times New Roman" w:cs="Times New Roman"/>
          <w:sz w:val="24"/>
          <w:szCs w:val="24"/>
          <w:lang w:val="en-GB"/>
        </w:rPr>
        <w:t xml:space="preserve"> Specifically, both quantities exhibit </w:t>
      </w:r>
      <w:r w:rsidR="006E7BBC" w:rsidRPr="002F60D4">
        <w:rPr>
          <w:rFonts w:ascii="Times New Roman" w:hAnsi="Times New Roman" w:cs="Times New Roman"/>
          <w:sz w:val="24"/>
          <w:szCs w:val="24"/>
          <w:lang w:val="en-GB"/>
        </w:rPr>
        <w:t xml:space="preserve">approximately linear </w:t>
      </w:r>
      <w:r w:rsidR="006151DE" w:rsidRPr="006151DE">
        <w:rPr>
          <w:rFonts w:ascii="Times New Roman" w:hAnsi="Times New Roman" w:cs="Times New Roman"/>
          <w:i/>
          <w:sz w:val="24"/>
          <w:szCs w:val="24"/>
          <w:lang w:val="en-GB"/>
        </w:rPr>
        <w:t>t</w:t>
      </w:r>
      <w:r w:rsidR="006151DE" w:rsidRPr="0047537B">
        <w:rPr>
          <w:rFonts w:ascii="Times New Roman" w:hAnsi="Times New Roman" w:cs="Times New Roman"/>
          <w:i/>
          <w:sz w:val="24"/>
          <w:szCs w:val="24"/>
          <w:vertAlign w:val="subscript"/>
          <w:lang w:val="en-GB"/>
        </w:rPr>
        <w:t>N</w:t>
      </w:r>
      <w:r w:rsidR="006151DE">
        <w:rPr>
          <w:rFonts w:ascii="Times New Roman" w:hAnsi="Times New Roman" w:cs="Times New Roman"/>
          <w:sz w:val="24"/>
          <w:szCs w:val="24"/>
          <w:lang w:val="en-GB"/>
        </w:rPr>
        <w:t xml:space="preserve"> scaling</w:t>
      </w:r>
      <w:r w:rsidR="006E7BBC" w:rsidRPr="002F60D4">
        <w:rPr>
          <w:rFonts w:ascii="Times New Roman" w:hAnsi="Times New Roman" w:cs="Times New Roman"/>
          <w:sz w:val="24"/>
          <w:szCs w:val="24"/>
          <w:lang w:val="en-GB"/>
        </w:rPr>
        <w:t xml:space="preserve"> </w:t>
      </w:r>
      <w:r w:rsidR="006151DE">
        <w:rPr>
          <w:rFonts w:ascii="Times New Roman" w:hAnsi="Times New Roman" w:cs="Times New Roman"/>
          <w:sz w:val="24"/>
          <w:szCs w:val="24"/>
          <w:lang w:val="en-GB"/>
        </w:rPr>
        <w:t xml:space="preserve">over the substantial range from 25 to 400 nm, </w:t>
      </w:r>
      <w:r w:rsidR="006151DE">
        <w:rPr>
          <w:rFonts w:ascii="Times New Roman" w:hAnsi="Times New Roman" w:cs="Times New Roman"/>
          <w:sz w:val="24"/>
          <w:szCs w:val="24"/>
          <w:lang w:val="en-GB"/>
        </w:rPr>
        <w:lastRenderedPageBreak/>
        <w:t xml:space="preserve">regardless of the specific FM material or annealing conditions. For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6151DE">
        <w:rPr>
          <w:rFonts w:ascii="Times New Roman" w:eastAsiaTheme="minorEastAsia" w:hAnsi="Times New Roman" w:cs="Times New Roman"/>
          <w:sz w:val="24"/>
          <w:szCs w:val="24"/>
          <w:lang w:val="en-GB"/>
        </w:rPr>
        <w:t xml:space="preserve"> in Fig. 6(c), for example, the bla</w:t>
      </w:r>
      <w:r w:rsidR="00C1788F">
        <w:rPr>
          <w:rFonts w:ascii="Times New Roman" w:eastAsiaTheme="minorEastAsia" w:hAnsi="Times New Roman" w:cs="Times New Roman"/>
          <w:sz w:val="24"/>
          <w:szCs w:val="24"/>
          <w:lang w:val="en-GB"/>
        </w:rPr>
        <w:t>ck and red dashed lines demonstrate</w:t>
      </w:r>
      <w:r w:rsidR="006151DE">
        <w:rPr>
          <w:rFonts w:ascii="Times New Roman" w:eastAsiaTheme="minorEastAsia" w:hAnsi="Times New Roman" w:cs="Times New Roman"/>
          <w:sz w:val="24"/>
          <w:szCs w:val="24"/>
          <w:lang w:val="en-GB"/>
        </w:rPr>
        <w:t xml:space="preserve"> linear </w:t>
      </w:r>
      <w:r w:rsidR="006151DE" w:rsidRPr="000C2C0C">
        <w:rPr>
          <w:rFonts w:ascii="Times New Roman" w:eastAsiaTheme="minorEastAsia" w:hAnsi="Times New Roman" w:cs="Times New Roman"/>
          <w:i/>
          <w:sz w:val="24"/>
          <w:szCs w:val="24"/>
          <w:lang w:val="en-GB"/>
        </w:rPr>
        <w:t>t</w:t>
      </w:r>
      <w:r w:rsidR="006151DE" w:rsidRPr="000C2C0C">
        <w:rPr>
          <w:rFonts w:ascii="Times New Roman" w:eastAsiaTheme="minorEastAsia" w:hAnsi="Times New Roman" w:cs="Times New Roman"/>
          <w:i/>
          <w:sz w:val="24"/>
          <w:szCs w:val="24"/>
          <w:vertAlign w:val="subscript"/>
          <w:lang w:val="en-GB"/>
        </w:rPr>
        <w:t>N</w:t>
      </w:r>
      <w:r w:rsidR="006151DE">
        <w:rPr>
          <w:rFonts w:ascii="Times New Roman" w:eastAsiaTheme="minorEastAsia" w:hAnsi="Times New Roman" w:cs="Times New Roman"/>
          <w:sz w:val="24"/>
          <w:szCs w:val="24"/>
          <w:lang w:val="en-GB"/>
        </w:rPr>
        <w:t xml:space="preserve"> dependence</w:t>
      </w:r>
      <w:r w:rsidR="00C1788F">
        <w:rPr>
          <w:rFonts w:ascii="Times New Roman" w:eastAsiaTheme="minorEastAsia" w:hAnsi="Times New Roman" w:cs="Times New Roman"/>
          <w:sz w:val="24"/>
          <w:szCs w:val="24"/>
          <w:lang w:val="en-GB"/>
        </w:rPr>
        <w:t>s</w:t>
      </w:r>
      <w:r w:rsidR="006151DE">
        <w:rPr>
          <w:rFonts w:ascii="Times New Roman" w:eastAsiaTheme="minorEastAsia" w:hAnsi="Times New Roman" w:cs="Times New Roman"/>
          <w:sz w:val="24"/>
          <w:szCs w:val="24"/>
          <w:lang w:val="en-GB"/>
        </w:rPr>
        <w:t xml:space="preserve"> for the 80 and 300 </w:t>
      </w:r>
      <w:r w:rsidR="006151DE">
        <w:rPr>
          <w:rFonts w:ascii="Times New Roman" w:eastAsiaTheme="minorEastAsia" w:hAnsi="Times New Roman" w:cs="Times New Roman"/>
          <w:sz w:val="24"/>
          <w:szCs w:val="24"/>
          <w:lang w:val="en-GB"/>
        </w:rPr>
        <w:sym w:font="Symbol" w:char="F0B0"/>
      </w:r>
      <w:r w:rsidR="006151DE">
        <w:rPr>
          <w:rFonts w:ascii="Times New Roman" w:eastAsiaTheme="minorEastAsia" w:hAnsi="Times New Roman" w:cs="Times New Roman"/>
          <w:sz w:val="24"/>
          <w:szCs w:val="24"/>
          <w:lang w:val="en-GB"/>
        </w:rPr>
        <w:t xml:space="preserve">C annealed device sets, respectively. </w:t>
      </w:r>
      <w:r w:rsidR="006151DE">
        <w:rPr>
          <w:rFonts w:ascii="Times New Roman" w:hAnsi="Times New Roman" w:cs="Times New Roman"/>
          <w:sz w:val="24"/>
          <w:szCs w:val="24"/>
          <w:lang w:val="en-GB"/>
        </w:rPr>
        <w:t xml:space="preserve">Surface and/or interface spin relaxation is an obvious possibility to explain such </w:t>
      </w:r>
      <w:r w:rsidR="006151DE" w:rsidRPr="006151DE">
        <w:rPr>
          <w:rFonts w:ascii="Times New Roman" w:hAnsi="Times New Roman" w:cs="Times New Roman"/>
          <w:i/>
          <w:sz w:val="24"/>
          <w:szCs w:val="24"/>
          <w:lang w:val="en-GB"/>
        </w:rPr>
        <w:t>t</w:t>
      </w:r>
      <w:r w:rsidR="006151DE" w:rsidRPr="006151DE">
        <w:rPr>
          <w:rFonts w:ascii="Times New Roman" w:hAnsi="Times New Roman" w:cs="Times New Roman"/>
          <w:i/>
          <w:sz w:val="24"/>
          <w:szCs w:val="24"/>
          <w:vertAlign w:val="subscript"/>
          <w:lang w:val="en-GB"/>
        </w:rPr>
        <w:t>N</w:t>
      </w:r>
      <w:r w:rsidR="006151DE">
        <w:rPr>
          <w:rFonts w:ascii="Times New Roman" w:hAnsi="Times New Roman" w:cs="Times New Roman"/>
          <w:sz w:val="24"/>
          <w:szCs w:val="24"/>
          <w:lang w:val="en-GB"/>
        </w:rPr>
        <w:t xml:space="preserve">-linear scaling of </w:t>
      </w:r>
      <w:r w:rsidR="00C1788F">
        <w:rPr>
          <w:rFonts w:ascii="Times New Roman" w:hAnsi="Times New Roman" w:cs="Times New Roman"/>
          <w:sz w:val="24"/>
          <w:szCs w:val="24"/>
          <w:lang w:val="en-GB"/>
        </w:rPr>
        <w:t xml:space="preserve">the </w:t>
      </w:r>
      <w:r w:rsidR="000C2C0C">
        <w:rPr>
          <w:rFonts w:ascii="Times New Roman" w:eastAsiaTheme="minorEastAsia" w:hAnsi="Times New Roman" w:cs="Times New Roman"/>
          <w:sz w:val="24"/>
          <w:szCs w:val="24"/>
          <w:lang w:val="en-GB"/>
        </w:rPr>
        <w:t xml:space="preserve">low </w:t>
      </w:r>
      <w:r w:rsidR="000C2C0C" w:rsidRPr="000C2C0C">
        <w:rPr>
          <w:rFonts w:ascii="Times New Roman" w:eastAsiaTheme="minorEastAsia" w:hAnsi="Times New Roman" w:cs="Times New Roman"/>
          <w:i/>
          <w:sz w:val="24"/>
          <w:szCs w:val="24"/>
          <w:lang w:val="en-GB"/>
        </w:rPr>
        <w:t>T</w:t>
      </w:r>
      <w:r w:rsidR="000C2C0C">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6151DE">
        <w:rPr>
          <w:rFonts w:ascii="Times New Roman" w:eastAsiaTheme="minorEastAsia" w:hAnsi="Times New Roman" w:cs="Times New Roman"/>
          <w:sz w:val="24"/>
          <w:szCs w:val="24"/>
          <w:lang w:val="en-GB"/>
        </w:rPr>
        <w:t xml:space="preserve"> (Fig. 6(c))</w:t>
      </w:r>
      <w:r w:rsidR="006151DE">
        <w:rPr>
          <w:rFonts w:ascii="Times New Roman" w:hAnsi="Times New Roman" w:cs="Times New Roman"/>
          <w:sz w:val="24"/>
          <w:szCs w:val="24"/>
          <w:lang w:val="en-GB"/>
        </w:rPr>
        <w:t xml:space="preserve">, but is not easily reconciled with such a strong </w:t>
      </w:r>
      <w:r w:rsidR="006151DE" w:rsidRPr="006151DE">
        <w:rPr>
          <w:rFonts w:ascii="Times New Roman" w:hAnsi="Times New Roman" w:cs="Times New Roman"/>
          <w:i/>
          <w:sz w:val="24"/>
          <w:szCs w:val="24"/>
          <w:lang w:val="en-GB"/>
        </w:rPr>
        <w:t>T</w:t>
      </w:r>
      <w:r w:rsidR="006151DE" w:rsidRPr="006151DE">
        <w:rPr>
          <w:rFonts w:ascii="Times New Roman" w:hAnsi="Times New Roman" w:cs="Times New Roman"/>
          <w:i/>
          <w:sz w:val="24"/>
          <w:szCs w:val="24"/>
          <w:vertAlign w:val="subscript"/>
          <w:lang w:val="en-GB"/>
        </w:rPr>
        <w:t>A</w:t>
      </w:r>
      <w:r w:rsidR="006151DE">
        <w:rPr>
          <w:rFonts w:ascii="Times New Roman" w:hAnsi="Times New Roman" w:cs="Times New Roman"/>
          <w:sz w:val="24"/>
          <w:szCs w:val="24"/>
          <w:lang w:val="en-GB"/>
        </w:rPr>
        <w:t xml:space="preserve"> dependence (Fig. 6(a)). Grain boundary scattering and subsequent spin relaxation is a second obvious possibility to explain </w:t>
      </w:r>
      <w:r w:rsidR="006151DE" w:rsidRPr="006151DE">
        <w:rPr>
          <w:rFonts w:ascii="Times New Roman" w:hAnsi="Times New Roman" w:cs="Times New Roman"/>
          <w:i/>
          <w:sz w:val="24"/>
          <w:szCs w:val="24"/>
          <w:lang w:val="en-GB"/>
        </w:rPr>
        <w:t>t</w:t>
      </w:r>
      <w:r w:rsidR="006151DE" w:rsidRPr="006151DE">
        <w:rPr>
          <w:rFonts w:ascii="Times New Roman" w:hAnsi="Times New Roman" w:cs="Times New Roman"/>
          <w:i/>
          <w:sz w:val="24"/>
          <w:szCs w:val="24"/>
          <w:vertAlign w:val="subscript"/>
          <w:lang w:val="en-GB"/>
        </w:rPr>
        <w:t>N</w:t>
      </w:r>
      <w:r w:rsidR="006151DE">
        <w:rPr>
          <w:rFonts w:ascii="Times New Roman" w:hAnsi="Times New Roman" w:cs="Times New Roman"/>
          <w:sz w:val="24"/>
          <w:szCs w:val="24"/>
          <w:lang w:val="en-GB"/>
        </w:rPr>
        <w:t xml:space="preserve">-linear scaling of </w:t>
      </w:r>
      <w:r w:rsidR="000C2C0C">
        <w:rPr>
          <w:rFonts w:ascii="Times New Roman" w:eastAsiaTheme="minorEastAsia" w:hAnsi="Times New Roman" w:cs="Times New Roman"/>
          <w:sz w:val="24"/>
          <w:szCs w:val="24"/>
          <w:lang w:val="en-GB"/>
        </w:rPr>
        <w:t xml:space="preserve">the low </w:t>
      </w:r>
      <w:r w:rsidR="000C2C0C" w:rsidRPr="000C2C0C">
        <w:rPr>
          <w:rFonts w:ascii="Times New Roman" w:eastAsiaTheme="minorEastAsia" w:hAnsi="Times New Roman" w:cs="Times New Roman"/>
          <w:i/>
          <w:sz w:val="24"/>
          <w:szCs w:val="24"/>
          <w:lang w:val="en-GB"/>
        </w:rPr>
        <w:t>T</w:t>
      </w:r>
      <w:r w:rsidR="000C2C0C">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6151DE">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0C2C0C">
        <w:rPr>
          <w:rFonts w:ascii="Times New Roman" w:eastAsiaTheme="minorEastAsia" w:hAnsi="Times New Roman" w:cs="Times New Roman"/>
          <w:sz w:val="24"/>
          <w:szCs w:val="24"/>
          <w:lang w:val="en-GB"/>
        </w:rPr>
        <w:t xml:space="preserve">, due to the </w:t>
      </w:r>
      <w:r w:rsidR="00C1788F">
        <w:rPr>
          <w:rFonts w:ascii="Times New Roman" w:eastAsiaTheme="minorEastAsia" w:hAnsi="Times New Roman" w:cs="Times New Roman"/>
          <w:sz w:val="24"/>
          <w:szCs w:val="24"/>
          <w:lang w:val="en-GB"/>
        </w:rPr>
        <w:t xml:space="preserve">common </w:t>
      </w:r>
      <w:r w:rsidR="000C2C0C">
        <w:rPr>
          <w:rFonts w:ascii="Times New Roman" w:eastAsiaTheme="minorEastAsia" w:hAnsi="Times New Roman" w:cs="Times New Roman"/>
          <w:sz w:val="24"/>
          <w:szCs w:val="24"/>
          <w:lang w:val="en-GB"/>
        </w:rPr>
        <w:t>increase in aver</w:t>
      </w:r>
      <w:r w:rsidR="00C1788F">
        <w:rPr>
          <w:rFonts w:ascii="Times New Roman" w:eastAsiaTheme="minorEastAsia" w:hAnsi="Times New Roman" w:cs="Times New Roman"/>
          <w:sz w:val="24"/>
          <w:szCs w:val="24"/>
          <w:lang w:val="en-GB"/>
        </w:rPr>
        <w:t>age grain size with thickness in</w:t>
      </w:r>
      <w:r w:rsidR="000C2C0C">
        <w:rPr>
          <w:rFonts w:ascii="Times New Roman" w:eastAsiaTheme="minorEastAsia" w:hAnsi="Times New Roman" w:cs="Times New Roman"/>
          <w:sz w:val="24"/>
          <w:szCs w:val="24"/>
          <w:lang w:val="en-GB"/>
        </w:rPr>
        <w:t xml:space="preserve"> polycrystalline films. In fact, given the very high purity (99.999%) Cu source material employed here, and the ultrahigh vacuum deposition conditions, grain boundaries in polycrystalline films would be </w:t>
      </w:r>
      <w:r w:rsidR="000C2C0C" w:rsidRPr="00C1788F">
        <w:rPr>
          <w:rFonts w:ascii="Times New Roman" w:eastAsiaTheme="minorEastAsia" w:hAnsi="Times New Roman" w:cs="Times New Roman"/>
          <w:sz w:val="24"/>
          <w:szCs w:val="24"/>
          <w:lang w:val="en-GB"/>
        </w:rPr>
        <w:t>expected</w:t>
      </w:r>
      <w:r w:rsidR="000C2C0C">
        <w:rPr>
          <w:rFonts w:ascii="Times New Roman" w:eastAsiaTheme="minorEastAsia" w:hAnsi="Times New Roman" w:cs="Times New Roman"/>
          <w:sz w:val="24"/>
          <w:szCs w:val="24"/>
          <w:lang w:val="en-GB"/>
        </w:rPr>
        <w:t xml:space="preserve"> to play a key</w:t>
      </w:r>
      <w:r w:rsidR="00E50683">
        <w:rPr>
          <w:rFonts w:ascii="Times New Roman" w:eastAsiaTheme="minorEastAsia" w:hAnsi="Times New Roman" w:cs="Times New Roman"/>
          <w:sz w:val="24"/>
          <w:szCs w:val="24"/>
          <w:lang w:val="en-GB"/>
        </w:rPr>
        <w:t>, even dominant,</w:t>
      </w:r>
      <w:r w:rsidR="000C2C0C">
        <w:rPr>
          <w:rFonts w:ascii="Times New Roman" w:eastAsiaTheme="minorEastAsia" w:hAnsi="Times New Roman" w:cs="Times New Roman"/>
          <w:sz w:val="24"/>
          <w:szCs w:val="24"/>
          <w:lang w:val="en-GB"/>
        </w:rPr>
        <w:t xml:space="preserve"> role in defect scattering. The </w:t>
      </w:r>
      <w:r w:rsidR="000C2C0C" w:rsidRPr="000C2C0C">
        <w:rPr>
          <w:rFonts w:ascii="Times New Roman" w:eastAsiaTheme="minorEastAsia" w:hAnsi="Times New Roman" w:cs="Times New Roman"/>
          <w:i/>
          <w:sz w:val="24"/>
          <w:szCs w:val="24"/>
          <w:lang w:val="en-GB"/>
        </w:rPr>
        <w:t>T</w:t>
      </w:r>
      <w:r w:rsidR="000C2C0C" w:rsidRPr="000C2C0C">
        <w:rPr>
          <w:rFonts w:ascii="Times New Roman" w:eastAsiaTheme="minorEastAsia" w:hAnsi="Times New Roman" w:cs="Times New Roman"/>
          <w:i/>
          <w:sz w:val="24"/>
          <w:szCs w:val="24"/>
          <w:vertAlign w:val="subscript"/>
          <w:lang w:val="en-GB"/>
        </w:rPr>
        <w:t>A</w:t>
      </w:r>
      <w:r w:rsidR="000C2C0C">
        <w:rPr>
          <w:rFonts w:ascii="Times New Roman" w:eastAsiaTheme="minorEastAsia" w:hAnsi="Times New Roman" w:cs="Times New Roman"/>
          <w:sz w:val="24"/>
          <w:szCs w:val="24"/>
          <w:lang w:val="en-GB"/>
        </w:rPr>
        <w:t xml:space="preserve"> response (Figs. 6(a,b)) is also qualitatively consistent with grain boundary scattering, as </w:t>
      </w:r>
      <w:r w:rsidR="00C1788F">
        <w:rPr>
          <w:rFonts w:ascii="Times New Roman" w:eastAsiaTheme="minorEastAsia" w:hAnsi="Times New Roman" w:cs="Times New Roman"/>
          <w:sz w:val="24"/>
          <w:szCs w:val="24"/>
          <w:lang w:val="en-GB"/>
        </w:rPr>
        <w:t xml:space="preserve">significant </w:t>
      </w:r>
      <w:r w:rsidR="000C2C0C">
        <w:rPr>
          <w:rFonts w:ascii="Times New Roman" w:eastAsiaTheme="minorEastAsia" w:hAnsi="Times New Roman" w:cs="Times New Roman"/>
          <w:sz w:val="24"/>
          <w:szCs w:val="24"/>
          <w:lang w:val="en-GB"/>
        </w:rPr>
        <w:t xml:space="preserve">grain growth would be expected at these </w:t>
      </w:r>
      <w:r w:rsidR="00C1788F">
        <w:rPr>
          <w:rFonts w:ascii="Times New Roman" w:eastAsiaTheme="minorEastAsia" w:hAnsi="Times New Roman" w:cs="Times New Roman"/>
          <w:sz w:val="24"/>
          <w:szCs w:val="24"/>
          <w:lang w:val="en-GB"/>
        </w:rPr>
        <w:t xml:space="preserve">several hundred </w:t>
      </w:r>
      <w:r w:rsidR="00C1788F">
        <w:rPr>
          <w:rFonts w:ascii="Times New Roman" w:eastAsiaTheme="minorEastAsia" w:hAnsi="Times New Roman" w:cs="Times New Roman"/>
          <w:sz w:val="24"/>
          <w:szCs w:val="24"/>
          <w:lang w:val="en-GB"/>
        </w:rPr>
        <w:sym w:font="Symbol" w:char="F0B0"/>
      </w:r>
      <w:r w:rsidR="00C1788F">
        <w:rPr>
          <w:rFonts w:ascii="Times New Roman" w:eastAsiaTheme="minorEastAsia" w:hAnsi="Times New Roman" w:cs="Times New Roman"/>
          <w:sz w:val="24"/>
          <w:szCs w:val="24"/>
          <w:lang w:val="en-GB"/>
        </w:rPr>
        <w:t xml:space="preserve">C </w:t>
      </w:r>
      <w:r w:rsidR="000C2C0C">
        <w:rPr>
          <w:rFonts w:ascii="Times New Roman" w:eastAsiaTheme="minorEastAsia" w:hAnsi="Times New Roman" w:cs="Times New Roman"/>
          <w:sz w:val="24"/>
          <w:szCs w:val="24"/>
          <w:lang w:val="en-GB"/>
        </w:rPr>
        <w:t xml:space="preserve">annealing temperatures.  </w:t>
      </w:r>
    </w:p>
    <w:p w14:paraId="77BCF26B" w14:textId="644D7E18" w:rsidR="005A71F6" w:rsidRPr="00B12093" w:rsidRDefault="00C1788F" w:rsidP="008B283A">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Possible proportionality between the low </w:t>
      </w:r>
      <w:r w:rsidRPr="00C1788F">
        <w:rPr>
          <w:rFonts w:ascii="Times New Roman" w:hAnsi="Times New Roman" w:cs="Times New Roman"/>
          <w:i/>
          <w:sz w:val="24"/>
          <w:szCs w:val="24"/>
          <w:lang w:val="en-GB"/>
        </w:rPr>
        <w:t>T</w:t>
      </w:r>
      <w:r>
        <w:rPr>
          <w:rFonts w:ascii="Times New Roman" w:hAnsi="Times New Roman" w:cs="Times New Roman"/>
          <w:sz w:val="24"/>
          <w:szCs w:val="24"/>
          <w:lang w:val="en-GB"/>
        </w:rPr>
        <w:t xml:space="preserve"> values of</w:t>
      </w:r>
      <w:r w:rsidR="00FB6461"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FB6461" w:rsidRPr="002F60D4">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Pr>
          <w:rFonts w:ascii="Times New Roman" w:hAnsi="Times New Roman" w:cs="Times New Roman"/>
          <w:sz w:val="24"/>
          <w:szCs w:val="24"/>
          <w:lang w:val="en-GB"/>
        </w:rPr>
        <w:t xml:space="preserve"> and the average Cu grain size, </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1B7216" w:rsidRPr="002F60D4">
        <w:rPr>
          <w:rFonts w:ascii="Times New Roman" w:eastAsiaTheme="minorEastAsia" w:hAnsi="Times New Roman" w:cs="Times New Roman"/>
          <w:sz w:val="24"/>
          <w:szCs w:val="24"/>
          <w:lang w:val="en-GB"/>
        </w:rPr>
        <w:t>,</w:t>
      </w:r>
      <w:r w:rsidR="00C76EEE">
        <w:rPr>
          <w:rFonts w:ascii="Times New Roman" w:hAnsi="Times New Roman" w:cs="Times New Roman"/>
          <w:sz w:val="24"/>
          <w:szCs w:val="24"/>
          <w:lang w:val="en-GB"/>
        </w:rPr>
        <w:t xml:space="preserve"> </w:t>
      </w:r>
      <w:r>
        <w:rPr>
          <w:rFonts w:ascii="Times New Roman" w:hAnsi="Times New Roman" w:cs="Times New Roman"/>
          <w:sz w:val="24"/>
          <w:szCs w:val="24"/>
          <w:lang w:val="en-GB"/>
        </w:rPr>
        <w:t>was thus tested, with the assistance of TEM</w:t>
      </w:r>
      <w:r w:rsidR="00B12093">
        <w:rPr>
          <w:rFonts w:ascii="Times New Roman" w:hAnsi="Times New Roman" w:cs="Times New Roman"/>
          <w:sz w:val="24"/>
          <w:szCs w:val="24"/>
          <w:lang w:val="en-GB"/>
        </w:rPr>
        <w:t xml:space="preserve"> imaging</w:t>
      </w:r>
      <w:r>
        <w:rPr>
          <w:rFonts w:ascii="Times New Roman" w:hAnsi="Times New Roman" w:cs="Times New Roman"/>
          <w:sz w:val="24"/>
          <w:szCs w:val="24"/>
          <w:lang w:val="en-GB"/>
        </w:rPr>
        <w:t>.</w:t>
      </w:r>
      <w:r w:rsidR="005A71F6">
        <w:rPr>
          <w:rFonts w:ascii="Times New Roman" w:hAnsi="Times New Roman" w:cs="Times New Roman"/>
          <w:sz w:val="24"/>
          <w:szCs w:val="24"/>
          <w:lang w:val="en-GB"/>
        </w:rPr>
        <w:t xml:space="preserve"> The latter was achieved</w:t>
      </w:r>
      <w:r>
        <w:rPr>
          <w:rFonts w:ascii="Times New Roman" w:hAnsi="Times New Roman" w:cs="Times New Roman"/>
          <w:sz w:val="24"/>
          <w:szCs w:val="24"/>
          <w:lang w:val="en-GB"/>
        </w:rPr>
        <w:t xml:space="preserve"> </w:t>
      </w:r>
      <w:r w:rsidRPr="00C1788F">
        <w:rPr>
          <w:rFonts w:ascii="Times New Roman" w:hAnsi="Times New Roman" w:cs="Times New Roman"/>
          <w:i/>
          <w:sz w:val="24"/>
          <w:szCs w:val="24"/>
          <w:lang w:val="en-GB"/>
        </w:rPr>
        <w:t>via</w:t>
      </w:r>
      <w:r>
        <w:rPr>
          <w:rFonts w:ascii="Times New Roman" w:hAnsi="Times New Roman" w:cs="Times New Roman"/>
          <w:sz w:val="24"/>
          <w:szCs w:val="24"/>
          <w:lang w:val="en-GB"/>
        </w:rPr>
        <w:t xml:space="preserve"> FIB-based preparation of cross-sectional TEM specimens </w:t>
      </w:r>
      <w:r w:rsidR="005A71F6">
        <w:rPr>
          <w:rFonts w:ascii="Times New Roman" w:hAnsi="Times New Roman" w:cs="Times New Roman"/>
          <w:sz w:val="24"/>
          <w:szCs w:val="24"/>
          <w:lang w:val="en-GB"/>
        </w:rPr>
        <w:t xml:space="preserve">from </w:t>
      </w:r>
      <w:r>
        <w:rPr>
          <w:rFonts w:ascii="Times New Roman" w:hAnsi="Times New Roman" w:cs="Times New Roman"/>
          <w:sz w:val="24"/>
          <w:szCs w:val="24"/>
          <w:lang w:val="en-GB"/>
        </w:rPr>
        <w:t xml:space="preserve">Co/Cu and Fe/Cu NLSVs, </w:t>
      </w:r>
      <w:r w:rsidR="00B12093">
        <w:rPr>
          <w:rFonts w:ascii="Times New Roman" w:hAnsi="Times New Roman" w:cs="Times New Roman"/>
          <w:sz w:val="24"/>
          <w:szCs w:val="24"/>
          <w:lang w:val="en-GB"/>
        </w:rPr>
        <w:t xml:space="preserve">with the FIB cut </w:t>
      </w:r>
      <w:r w:rsidR="005A71F6">
        <w:rPr>
          <w:rFonts w:ascii="Times New Roman" w:hAnsi="Times New Roman" w:cs="Times New Roman"/>
          <w:sz w:val="24"/>
          <w:szCs w:val="24"/>
          <w:lang w:val="en-GB"/>
        </w:rPr>
        <w:t xml:space="preserve">along the long axis of the Cu nanowire channel. </w:t>
      </w:r>
      <w:r w:rsidR="00B12093">
        <w:rPr>
          <w:rFonts w:ascii="Times New Roman" w:hAnsi="Times New Roman" w:cs="Times New Roman"/>
          <w:sz w:val="24"/>
          <w:szCs w:val="24"/>
          <w:lang w:val="en-GB"/>
        </w:rPr>
        <w:t>Cross-sectional b</w:t>
      </w:r>
      <w:r w:rsidR="00C76EEE">
        <w:rPr>
          <w:rFonts w:ascii="Times New Roman" w:hAnsi="Times New Roman" w:cs="Times New Roman"/>
          <w:sz w:val="24"/>
          <w:szCs w:val="24"/>
          <w:lang w:val="en-GB"/>
        </w:rPr>
        <w:t xml:space="preserve">right-field </w:t>
      </w:r>
      <w:r>
        <w:rPr>
          <w:rFonts w:ascii="Times New Roman" w:hAnsi="Times New Roman" w:cs="Times New Roman"/>
          <w:sz w:val="24"/>
          <w:szCs w:val="24"/>
          <w:lang w:val="en-GB"/>
        </w:rPr>
        <w:t xml:space="preserve">conventional </w:t>
      </w:r>
      <w:r w:rsidR="005A71F6">
        <w:rPr>
          <w:rFonts w:ascii="Times New Roman" w:hAnsi="Times New Roman" w:cs="Times New Roman"/>
          <w:sz w:val="24"/>
          <w:szCs w:val="24"/>
          <w:lang w:val="en-GB"/>
        </w:rPr>
        <w:t xml:space="preserve">TEM </w:t>
      </w:r>
      <w:r w:rsidR="00C76EEE">
        <w:rPr>
          <w:rFonts w:ascii="Times New Roman" w:hAnsi="Times New Roman" w:cs="Times New Roman"/>
          <w:sz w:val="24"/>
          <w:szCs w:val="24"/>
          <w:lang w:val="en-GB"/>
        </w:rPr>
        <w:t>(BF-</w:t>
      </w:r>
      <w:r>
        <w:rPr>
          <w:rFonts w:ascii="Times New Roman" w:hAnsi="Times New Roman" w:cs="Times New Roman"/>
          <w:sz w:val="24"/>
          <w:szCs w:val="24"/>
          <w:lang w:val="en-GB"/>
        </w:rPr>
        <w:t>C</w:t>
      </w:r>
      <w:r w:rsidR="00FB6461" w:rsidRPr="002F60D4">
        <w:rPr>
          <w:rFonts w:ascii="Times New Roman" w:hAnsi="Times New Roman" w:cs="Times New Roman"/>
          <w:sz w:val="24"/>
          <w:szCs w:val="24"/>
          <w:lang w:val="en-GB"/>
        </w:rPr>
        <w:t>TEM)</w:t>
      </w:r>
      <w:r w:rsidR="005A71F6">
        <w:rPr>
          <w:rFonts w:ascii="Times New Roman" w:hAnsi="Times New Roman" w:cs="Times New Roman"/>
          <w:sz w:val="24"/>
          <w:szCs w:val="24"/>
          <w:lang w:val="en-GB"/>
        </w:rPr>
        <w:t xml:space="preserve"> imaging was thus performed </w:t>
      </w:r>
      <w:r w:rsidR="005A71F6" w:rsidRPr="005A71F6">
        <w:rPr>
          <w:rFonts w:ascii="Times New Roman" w:hAnsi="Times New Roman" w:cs="Times New Roman"/>
          <w:i/>
          <w:sz w:val="24"/>
          <w:szCs w:val="24"/>
          <w:lang w:val="en-GB"/>
        </w:rPr>
        <w:t>on the exact same devices</w:t>
      </w:r>
      <w:r w:rsidR="005A71F6">
        <w:rPr>
          <w:rFonts w:ascii="Times New Roman" w:hAnsi="Times New Roman" w:cs="Times New Roman"/>
          <w:sz w:val="24"/>
          <w:szCs w:val="24"/>
          <w:lang w:val="en-GB"/>
        </w:rPr>
        <w:t xml:space="preserve"> used for spin and charge transport measurements</w:t>
      </w:r>
      <w:r>
        <w:rPr>
          <w:rFonts w:ascii="Times New Roman" w:hAnsi="Times New Roman" w:cs="Times New Roman"/>
          <w:sz w:val="24"/>
          <w:szCs w:val="24"/>
          <w:lang w:val="en-GB"/>
        </w:rPr>
        <w:t>.</w:t>
      </w:r>
      <w:r w:rsidR="005A71F6">
        <w:rPr>
          <w:rFonts w:ascii="Times New Roman" w:hAnsi="Times New Roman" w:cs="Times New Roman"/>
          <w:sz w:val="24"/>
          <w:szCs w:val="24"/>
          <w:lang w:val="en-GB"/>
        </w:rPr>
        <w:t xml:space="preserve"> Illustrative examples are provided in Figs. 7(c-f), which show, respectively, </w:t>
      </w:r>
      <w:r w:rsidR="00B12093">
        <w:rPr>
          <w:rFonts w:ascii="Times New Roman" w:hAnsi="Times New Roman" w:cs="Times New Roman"/>
          <w:sz w:val="24"/>
          <w:szCs w:val="24"/>
          <w:lang w:val="en-GB"/>
        </w:rPr>
        <w:t xml:space="preserve">cross-sectional </w:t>
      </w:r>
      <w:r w:rsidR="005A71F6">
        <w:rPr>
          <w:rFonts w:ascii="Times New Roman" w:hAnsi="Times New Roman" w:cs="Times New Roman"/>
          <w:sz w:val="24"/>
          <w:szCs w:val="24"/>
          <w:lang w:val="en-GB"/>
        </w:rPr>
        <w:t xml:space="preserve">BF-CTEM images of: Co/Al/Cu,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Pr>
          <w:rFonts w:ascii="Times New Roman" w:hAnsi="Times New Roman" w:cs="Times New Roman"/>
          <w:sz w:val="24"/>
          <w:szCs w:val="24"/>
          <w:lang w:val="en-GB"/>
        </w:rPr>
        <w:t xml:space="preserve"> </w:t>
      </w:r>
      <w:r w:rsidR="005A71F6">
        <w:rPr>
          <w:rFonts w:ascii="Times New Roman" w:hAnsi="Times New Roman" w:cs="Times New Roman"/>
          <w:sz w:val="24"/>
          <w:szCs w:val="24"/>
          <w:lang w:val="en-GB"/>
        </w:rPr>
        <w:t xml:space="preserve">= 50 nm,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 80 </w:t>
      </w:r>
      <w:r w:rsidR="005A71F6">
        <w:rPr>
          <w:rFonts w:ascii="Times New Roman" w:hAnsi="Times New Roman" w:cs="Times New Roman"/>
          <w:sz w:val="24"/>
          <w:szCs w:val="24"/>
          <w:lang w:val="en-GB"/>
        </w:rPr>
        <w:sym w:font="Symbol" w:char="F0B0"/>
      </w:r>
      <w:r w:rsidR="005A71F6">
        <w:rPr>
          <w:rFonts w:ascii="Times New Roman" w:hAnsi="Times New Roman" w:cs="Times New Roman"/>
          <w:sz w:val="24"/>
          <w:szCs w:val="24"/>
          <w:lang w:val="en-GB"/>
        </w:rPr>
        <w:t xml:space="preserve">C; Fe/Al/Cu,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sidR="005A71F6">
        <w:rPr>
          <w:rFonts w:ascii="Times New Roman" w:hAnsi="Times New Roman" w:cs="Times New Roman"/>
          <w:sz w:val="24"/>
          <w:szCs w:val="24"/>
          <w:lang w:val="en-GB"/>
        </w:rPr>
        <w:t xml:space="preserve"> = 200 nm,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 80 </w:t>
      </w:r>
      <w:r w:rsidR="005A71F6">
        <w:rPr>
          <w:rFonts w:ascii="Times New Roman" w:hAnsi="Times New Roman" w:cs="Times New Roman"/>
          <w:sz w:val="24"/>
          <w:szCs w:val="24"/>
          <w:lang w:val="en-GB"/>
        </w:rPr>
        <w:sym w:font="Symbol" w:char="F0B0"/>
      </w:r>
      <w:r w:rsidR="005A71F6">
        <w:rPr>
          <w:rFonts w:ascii="Times New Roman" w:hAnsi="Times New Roman" w:cs="Times New Roman"/>
          <w:sz w:val="24"/>
          <w:szCs w:val="24"/>
          <w:lang w:val="en-GB"/>
        </w:rPr>
        <w:t xml:space="preserve">C; Fe/Cu,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sidR="005A71F6">
        <w:rPr>
          <w:rFonts w:ascii="Times New Roman" w:hAnsi="Times New Roman" w:cs="Times New Roman"/>
          <w:sz w:val="24"/>
          <w:szCs w:val="24"/>
          <w:lang w:val="en-GB"/>
        </w:rPr>
        <w:t xml:space="preserve"> = 200 nm,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 200 </w:t>
      </w:r>
      <w:r w:rsidR="005A71F6">
        <w:rPr>
          <w:rFonts w:ascii="Times New Roman" w:hAnsi="Times New Roman" w:cs="Times New Roman"/>
          <w:sz w:val="24"/>
          <w:szCs w:val="24"/>
          <w:lang w:val="en-GB"/>
        </w:rPr>
        <w:sym w:font="Symbol" w:char="F0B0"/>
      </w:r>
      <w:r w:rsidR="005A71F6">
        <w:rPr>
          <w:rFonts w:ascii="Times New Roman" w:hAnsi="Times New Roman" w:cs="Times New Roman"/>
          <w:sz w:val="24"/>
          <w:szCs w:val="24"/>
          <w:lang w:val="en-GB"/>
        </w:rPr>
        <w:t xml:space="preserve">C; and Fe/Cu,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sidR="005A71F6">
        <w:rPr>
          <w:rFonts w:ascii="Times New Roman" w:hAnsi="Times New Roman" w:cs="Times New Roman"/>
          <w:sz w:val="24"/>
          <w:szCs w:val="24"/>
          <w:lang w:val="en-GB"/>
        </w:rPr>
        <w:t xml:space="preserve"> = 200 nm,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 300 </w:t>
      </w:r>
      <w:r w:rsidR="005A71F6">
        <w:rPr>
          <w:rFonts w:ascii="Times New Roman" w:hAnsi="Times New Roman" w:cs="Times New Roman"/>
          <w:sz w:val="24"/>
          <w:szCs w:val="24"/>
          <w:lang w:val="en-GB"/>
        </w:rPr>
        <w:sym w:font="Symbol" w:char="F0B0"/>
      </w:r>
      <w:r w:rsidR="005A71F6">
        <w:rPr>
          <w:rFonts w:ascii="Times New Roman" w:hAnsi="Times New Roman" w:cs="Times New Roman"/>
          <w:sz w:val="24"/>
          <w:szCs w:val="24"/>
          <w:lang w:val="en-GB"/>
        </w:rPr>
        <w:t xml:space="preserve">C. Comparison between Figs. 7(c) and (d) thus illustrates the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sidR="005A71F6">
        <w:rPr>
          <w:rFonts w:ascii="Times New Roman" w:hAnsi="Times New Roman" w:cs="Times New Roman"/>
          <w:sz w:val="24"/>
          <w:szCs w:val="24"/>
          <w:lang w:val="en-GB"/>
        </w:rPr>
        <w:t xml:space="preserve"> dependence at fixed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while comparison among Figs. 7(d-f) illustrates the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A</w:t>
      </w:r>
      <w:r w:rsidR="005A71F6">
        <w:rPr>
          <w:rFonts w:ascii="Times New Roman" w:hAnsi="Times New Roman" w:cs="Times New Roman"/>
          <w:sz w:val="24"/>
          <w:szCs w:val="24"/>
          <w:lang w:val="en-GB"/>
        </w:rPr>
        <w:t xml:space="preserve"> dependence at fixed </w:t>
      </w:r>
      <w:r w:rsidR="005A71F6" w:rsidRPr="005A71F6">
        <w:rPr>
          <w:rFonts w:ascii="Times New Roman" w:hAnsi="Times New Roman" w:cs="Times New Roman"/>
          <w:i/>
          <w:sz w:val="24"/>
          <w:szCs w:val="24"/>
          <w:lang w:val="en-GB"/>
        </w:rPr>
        <w:t>t</w:t>
      </w:r>
      <w:r w:rsidR="005A71F6" w:rsidRPr="005A71F6">
        <w:rPr>
          <w:rFonts w:ascii="Times New Roman" w:hAnsi="Times New Roman" w:cs="Times New Roman"/>
          <w:i/>
          <w:sz w:val="24"/>
          <w:szCs w:val="24"/>
          <w:vertAlign w:val="subscript"/>
          <w:lang w:val="en-GB"/>
        </w:rPr>
        <w:t>N</w:t>
      </w:r>
      <w:r w:rsidR="005A71F6">
        <w:rPr>
          <w:rFonts w:ascii="Times New Roman" w:hAnsi="Times New Roman" w:cs="Times New Roman"/>
          <w:sz w:val="24"/>
          <w:szCs w:val="24"/>
          <w:lang w:val="en-GB"/>
        </w:rPr>
        <w:t xml:space="preserve">. </w:t>
      </w:r>
      <w:r w:rsidR="00B12093">
        <w:rPr>
          <w:rFonts w:ascii="Times New Roman" w:hAnsi="Times New Roman" w:cs="Times New Roman"/>
          <w:sz w:val="24"/>
          <w:szCs w:val="24"/>
          <w:lang w:val="en-GB"/>
        </w:rPr>
        <w:t xml:space="preserve">Considering the images, the lower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oMath>
      <w:r w:rsidR="00B12093">
        <w:rPr>
          <w:rFonts w:ascii="Times New Roman" w:hAnsi="Times New Roman" w:cs="Times New Roman"/>
          <w:sz w:val="24"/>
          <w:szCs w:val="24"/>
          <w:lang w:val="en-GB"/>
        </w:rPr>
        <w:t xml:space="preserve"> in Fig. 7(c) (note the different scale bar to Figs. 7(d-f)) enables clear identification of </w:t>
      </w:r>
      <w:r w:rsidR="00B12093">
        <w:rPr>
          <w:rFonts w:ascii="Times New Roman" w:hAnsi="Times New Roman" w:cs="Times New Roman"/>
          <w:sz w:val="24"/>
          <w:szCs w:val="24"/>
          <w:lang w:val="en-GB"/>
        </w:rPr>
        <w:lastRenderedPageBreak/>
        <w:t>a Co nanowire contact under the Cu channel, visible to the right side of the image where the Cu appears rippled. Due to the high injector-detector separation</w:t>
      </w:r>
      <w:r w:rsidR="00F9755C">
        <w:rPr>
          <w:rFonts w:ascii="Times New Roman" w:hAnsi="Times New Roman" w:cs="Times New Roman"/>
          <w:sz w:val="24"/>
          <w:szCs w:val="24"/>
          <w:lang w:val="en-GB"/>
        </w:rPr>
        <w:t xml:space="preserve"> here</w:t>
      </w:r>
      <w:r w:rsidR="00B12093">
        <w:rPr>
          <w:rFonts w:ascii="Times New Roman" w:hAnsi="Times New Roman" w:cs="Times New Roman"/>
          <w:sz w:val="24"/>
          <w:szCs w:val="24"/>
          <w:lang w:val="en-GB"/>
        </w:rPr>
        <w:t xml:space="preserve"> (</w:t>
      </w:r>
      <w:r w:rsidR="00C733BA">
        <w:rPr>
          <w:rFonts w:ascii="Times New Roman" w:hAnsi="Times New Roman" w:cs="Times New Roman"/>
          <w:sz w:val="24"/>
          <w:szCs w:val="24"/>
          <w:lang w:val="en-GB"/>
        </w:rPr>
        <w:t xml:space="preserve">2000 </w:t>
      </w:r>
      <w:r w:rsidR="00B12093">
        <w:rPr>
          <w:rFonts w:ascii="Times New Roman" w:hAnsi="Times New Roman" w:cs="Times New Roman"/>
          <w:sz w:val="24"/>
          <w:szCs w:val="24"/>
          <w:lang w:val="en-GB"/>
        </w:rPr>
        <w:t xml:space="preserve">nm) the other FM contact is out of the field of view, which is </w:t>
      </w:r>
      <w:r w:rsidR="00B12093">
        <w:rPr>
          <w:rFonts w:ascii="Times New Roman" w:hAnsi="Times New Roman" w:cs="Times New Roman"/>
          <w:sz w:val="24"/>
          <w:szCs w:val="24"/>
          <w:lang w:val="en-GB"/>
        </w:rPr>
        <w:sym w:font="Symbol" w:char="F07E"/>
      </w:r>
      <w:r w:rsidR="00B12093">
        <w:rPr>
          <w:rFonts w:ascii="Times New Roman" w:hAnsi="Times New Roman" w:cs="Times New Roman"/>
          <w:sz w:val="24"/>
          <w:szCs w:val="24"/>
          <w:lang w:val="en-GB"/>
        </w:rPr>
        <w:t xml:space="preserve">1500 nm wide. </w:t>
      </w:r>
      <w:r w:rsidR="00F9755C">
        <w:rPr>
          <w:rFonts w:ascii="Times New Roman" w:hAnsi="Times New Roman" w:cs="Times New Roman"/>
          <w:sz w:val="24"/>
          <w:szCs w:val="24"/>
          <w:lang w:val="en-GB"/>
        </w:rPr>
        <w:t xml:space="preserve">The overall microstructures are qualitatively typical for polycrystalline Cu films, the BF imaging enabling facile determination of the location of the grain boundaries. These are highlighted red in Figs. 7(c-f), providing the clear qualitative conclusion that </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F9755C">
        <w:rPr>
          <w:rFonts w:ascii="Times New Roman" w:hAnsi="Times New Roman" w:cs="Times New Roman"/>
          <w:sz w:val="24"/>
          <w:szCs w:val="24"/>
          <w:lang w:val="en-GB"/>
        </w:rPr>
        <w:t xml:space="preserve"> indeed increases with </w:t>
      </w:r>
      <w:r w:rsidR="00F9755C" w:rsidRPr="00F9755C">
        <w:rPr>
          <w:rFonts w:ascii="Times New Roman" w:hAnsi="Times New Roman" w:cs="Times New Roman"/>
          <w:i/>
          <w:sz w:val="24"/>
          <w:szCs w:val="24"/>
          <w:lang w:val="en-GB"/>
        </w:rPr>
        <w:t>t</w:t>
      </w:r>
      <w:r w:rsidR="00F9755C" w:rsidRPr="00F9755C">
        <w:rPr>
          <w:rFonts w:ascii="Times New Roman" w:hAnsi="Times New Roman" w:cs="Times New Roman"/>
          <w:i/>
          <w:sz w:val="24"/>
          <w:szCs w:val="24"/>
          <w:vertAlign w:val="subscript"/>
          <w:lang w:val="en-GB"/>
        </w:rPr>
        <w:t>N</w:t>
      </w:r>
      <w:r w:rsidR="00F9755C">
        <w:rPr>
          <w:rFonts w:ascii="Times New Roman" w:hAnsi="Times New Roman" w:cs="Times New Roman"/>
          <w:sz w:val="24"/>
          <w:szCs w:val="24"/>
          <w:lang w:val="en-GB"/>
        </w:rPr>
        <w:t xml:space="preserve"> (compare Figs. 7(c,d)) and with </w:t>
      </w:r>
      <w:r w:rsidR="00F9755C" w:rsidRPr="00F9755C">
        <w:rPr>
          <w:rFonts w:ascii="Times New Roman" w:hAnsi="Times New Roman" w:cs="Times New Roman"/>
          <w:i/>
          <w:sz w:val="24"/>
          <w:szCs w:val="24"/>
          <w:lang w:val="en-GB"/>
        </w:rPr>
        <w:t>T</w:t>
      </w:r>
      <w:r w:rsidR="00F9755C" w:rsidRPr="00F9755C">
        <w:rPr>
          <w:rFonts w:ascii="Times New Roman" w:hAnsi="Times New Roman" w:cs="Times New Roman"/>
          <w:i/>
          <w:sz w:val="24"/>
          <w:szCs w:val="24"/>
          <w:vertAlign w:val="subscript"/>
          <w:lang w:val="en-GB"/>
        </w:rPr>
        <w:t>A</w:t>
      </w:r>
      <w:r w:rsidR="00F9755C">
        <w:rPr>
          <w:rFonts w:ascii="Times New Roman" w:hAnsi="Times New Roman" w:cs="Times New Roman"/>
          <w:sz w:val="24"/>
          <w:szCs w:val="24"/>
          <w:lang w:val="en-GB"/>
        </w:rPr>
        <w:t xml:space="preserve"> (Figs. 7(d-f)).    </w:t>
      </w:r>
    </w:p>
    <w:p w14:paraId="7F7A6B2D" w14:textId="22851B56" w:rsidR="00FB6461" w:rsidRPr="002F60D4" w:rsidRDefault="00F9755C" w:rsidP="0094445B">
      <w:pPr>
        <w:spacing w:before="240"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Quantitative analysis proceeded by </w:t>
      </w:r>
      <w:r w:rsidR="001B7216" w:rsidRPr="002F60D4">
        <w:rPr>
          <w:rFonts w:ascii="Times New Roman" w:hAnsi="Times New Roman" w:cs="Times New Roman"/>
          <w:sz w:val="24"/>
          <w:szCs w:val="24"/>
          <w:lang w:val="en-GB"/>
        </w:rPr>
        <w:t xml:space="preserve">manually </w:t>
      </w:r>
      <w:r>
        <w:rPr>
          <w:rFonts w:ascii="Times New Roman" w:hAnsi="Times New Roman" w:cs="Times New Roman"/>
          <w:sz w:val="24"/>
          <w:szCs w:val="24"/>
          <w:lang w:val="en-GB"/>
        </w:rPr>
        <w:t xml:space="preserve">tracing the grain boundaries (red lines in Figs. 7(c-f)) </w:t>
      </w:r>
      <w:r w:rsidR="00233E22">
        <w:rPr>
          <w:rFonts w:ascii="Times New Roman" w:hAnsi="Times New Roman" w:cs="Times New Roman"/>
          <w:sz w:val="24"/>
          <w:szCs w:val="24"/>
          <w:lang w:val="en-GB"/>
        </w:rPr>
        <w:t xml:space="preserve">and </w:t>
      </w:r>
      <w:r>
        <w:rPr>
          <w:rFonts w:ascii="Times New Roman" w:hAnsi="Times New Roman" w:cs="Times New Roman"/>
          <w:sz w:val="24"/>
          <w:szCs w:val="24"/>
          <w:lang w:val="en-GB"/>
        </w:rPr>
        <w:t xml:space="preserve">then applying automated analysis of the grain areas, which were converted </w:t>
      </w:r>
      <w:r w:rsidR="0094445B">
        <w:rPr>
          <w:rFonts w:ascii="Times New Roman" w:hAnsi="Times New Roman" w:cs="Times New Roman"/>
          <w:sz w:val="24"/>
          <w:szCs w:val="24"/>
          <w:lang w:val="en-GB"/>
        </w:rPr>
        <w:t>to</w:t>
      </w:r>
      <w:r w:rsidR="0047537B">
        <w:rPr>
          <w:rFonts w:ascii="Times New Roman" w:hAnsi="Times New Roman" w:cs="Times New Roman"/>
          <w:sz w:val="24"/>
          <w:szCs w:val="24"/>
          <w:lang w:val="en-GB"/>
        </w:rPr>
        <w:t xml:space="preserve"> equivalent</w:t>
      </w:r>
      <w:r w:rsidR="0094445B">
        <w:rPr>
          <w:rFonts w:ascii="Times New Roman" w:hAnsi="Times New Roman" w:cs="Times New Roman"/>
          <w:sz w:val="24"/>
          <w:szCs w:val="24"/>
          <w:lang w:val="en-GB"/>
        </w:rPr>
        <w:t xml:space="preserve"> circular </w:t>
      </w:r>
      <w:r>
        <w:rPr>
          <w:rFonts w:ascii="Times New Roman" w:hAnsi="Times New Roman" w:cs="Times New Roman"/>
          <w:sz w:val="24"/>
          <w:szCs w:val="24"/>
          <w:lang w:val="en-GB"/>
        </w:rPr>
        <w:t>grain diameter</w:t>
      </w:r>
      <w:r w:rsidR="0094445B">
        <w:rPr>
          <w:rFonts w:ascii="Times New Roman" w:hAnsi="Times New Roman" w:cs="Times New Roman"/>
          <w:sz w:val="24"/>
          <w:szCs w:val="24"/>
          <w:lang w:val="en-GB"/>
        </w:rPr>
        <w:t>s</w:t>
      </w:r>
      <w:r>
        <w:rPr>
          <w:rFonts w:ascii="Times New Roman" w:hAnsi="Times New Roman" w:cs="Times New Roman"/>
          <w:sz w:val="24"/>
          <w:szCs w:val="24"/>
          <w:lang w:val="en-GB"/>
        </w:rPr>
        <w:t>,</w:t>
      </w:r>
      <w:r w:rsidR="0094445B">
        <w:rPr>
          <w:rFonts w:ascii="Times New Roman" w:hAnsi="Times New Roman" w:cs="Times New Roman"/>
          <w:sz w:val="24"/>
          <w:szCs w:val="24"/>
          <w:lang w:val="en-GB"/>
        </w:rPr>
        <w:t xml:space="preserve"> </w:t>
      </w:r>
      <w:r w:rsidR="0094445B" w:rsidRPr="0094445B">
        <w:rPr>
          <w:rFonts w:ascii="Times New Roman" w:hAnsi="Times New Roman" w:cs="Times New Roman"/>
          <w:i/>
          <w:sz w:val="24"/>
          <w:szCs w:val="24"/>
          <w:lang w:val="en-GB"/>
        </w:rPr>
        <w:t>d</w:t>
      </w:r>
      <w:r w:rsidR="0094445B" w:rsidRPr="0094445B">
        <w:rPr>
          <w:rFonts w:ascii="Times New Roman" w:hAnsi="Times New Roman" w:cs="Times New Roman"/>
          <w:i/>
          <w:sz w:val="24"/>
          <w:szCs w:val="24"/>
          <w:vertAlign w:val="subscript"/>
          <w:lang w:val="en-GB"/>
        </w:rPr>
        <w:t>G</w:t>
      </w:r>
      <w:r>
        <w:rPr>
          <w:rFonts w:ascii="Times New Roman" w:eastAsiaTheme="minorEastAsia" w:hAnsi="Times New Roman" w:cs="Times New Roman"/>
          <w:sz w:val="24"/>
          <w:szCs w:val="24"/>
          <w:lang w:val="en-GB"/>
        </w:rPr>
        <w:t>.</w:t>
      </w:r>
      <w:r>
        <w:rPr>
          <w:rFonts w:ascii="Times New Roman" w:hAnsi="Times New Roman" w:cs="Times New Roman"/>
          <w:sz w:val="24"/>
          <w:szCs w:val="24"/>
          <w:lang w:val="en-GB"/>
        </w:rPr>
        <w:t xml:space="preserve"> </w:t>
      </w:r>
      <w:r w:rsidR="0094445B">
        <w:rPr>
          <w:rFonts w:ascii="Times New Roman" w:hAnsi="Times New Roman" w:cs="Times New Roman"/>
          <w:sz w:val="24"/>
          <w:szCs w:val="24"/>
          <w:lang w:val="en-GB"/>
        </w:rPr>
        <w:t xml:space="preserve">The extracted </w:t>
      </w:r>
      <w:r w:rsidR="0094445B" w:rsidRPr="0094445B">
        <w:rPr>
          <w:rFonts w:ascii="Times New Roman" w:hAnsi="Times New Roman" w:cs="Times New Roman"/>
          <w:i/>
          <w:sz w:val="24"/>
          <w:szCs w:val="24"/>
          <w:lang w:val="en-GB"/>
        </w:rPr>
        <w:t>d</w:t>
      </w:r>
      <w:r w:rsidR="0094445B" w:rsidRPr="0094445B">
        <w:rPr>
          <w:rFonts w:ascii="Times New Roman" w:hAnsi="Times New Roman" w:cs="Times New Roman"/>
          <w:i/>
          <w:sz w:val="24"/>
          <w:szCs w:val="24"/>
          <w:vertAlign w:val="subscript"/>
          <w:lang w:val="en-GB"/>
        </w:rPr>
        <w:t>G</w:t>
      </w:r>
      <w:r w:rsidR="0094445B">
        <w:rPr>
          <w:rFonts w:ascii="Times New Roman" w:hAnsi="Times New Roman" w:cs="Times New Roman"/>
          <w:sz w:val="24"/>
          <w:szCs w:val="24"/>
          <w:lang w:val="en-GB"/>
        </w:rPr>
        <w:t xml:space="preserve"> distribution (typically for </w:t>
      </w:r>
      <w:r w:rsidR="00C733BA">
        <w:rPr>
          <w:rFonts w:ascii="Times New Roman" w:hAnsi="Times New Roman" w:cs="Times New Roman"/>
          <w:sz w:val="24"/>
          <w:szCs w:val="24"/>
          <w:lang w:val="en-GB"/>
        </w:rPr>
        <w:t xml:space="preserve">100 </w:t>
      </w:r>
      <w:r w:rsidR="0094445B">
        <w:rPr>
          <w:rFonts w:ascii="Times New Roman" w:hAnsi="Times New Roman" w:cs="Times New Roman"/>
          <w:sz w:val="24"/>
          <w:szCs w:val="24"/>
          <w:lang w:val="en-GB"/>
        </w:rPr>
        <w:t>grains) was then fit to a</w:t>
      </w:r>
      <w:r w:rsidR="00FB6461" w:rsidRPr="002F60D4">
        <w:rPr>
          <w:rFonts w:ascii="Times New Roman" w:hAnsi="Times New Roman" w:cs="Times New Roman"/>
          <w:sz w:val="24"/>
          <w:szCs w:val="24"/>
          <w:lang w:val="en-GB"/>
        </w:rPr>
        <w:t xml:space="preserve"> </w:t>
      </w:r>
      <w:r w:rsidR="00E7486F">
        <w:rPr>
          <w:rFonts w:ascii="Times New Roman" w:hAnsi="Times New Roman" w:cs="Times New Roman"/>
          <w:sz w:val="24"/>
          <w:szCs w:val="24"/>
          <w:lang w:val="en-GB"/>
        </w:rPr>
        <w:t xml:space="preserve">standard </w:t>
      </w:r>
      <w:r w:rsidR="00FB6461" w:rsidRPr="002F60D4">
        <w:rPr>
          <w:rFonts w:ascii="Times New Roman" w:hAnsi="Times New Roman" w:cs="Times New Roman"/>
          <w:sz w:val="24"/>
          <w:szCs w:val="24"/>
          <w:lang w:val="en-GB"/>
        </w:rPr>
        <w:t>log-no</w:t>
      </w:r>
      <w:r w:rsidR="00E7486F">
        <w:rPr>
          <w:rFonts w:ascii="Times New Roman" w:hAnsi="Times New Roman" w:cs="Times New Roman"/>
          <w:sz w:val="24"/>
          <w:szCs w:val="24"/>
          <w:lang w:val="en-GB"/>
        </w:rPr>
        <w:t>rmal probability (</w:t>
      </w:r>
      <w:r w:rsidR="00E7486F" w:rsidRPr="00E7486F">
        <w:rPr>
          <w:rFonts w:ascii="Times New Roman" w:hAnsi="Times New Roman" w:cs="Times New Roman"/>
          <w:i/>
          <w:sz w:val="24"/>
          <w:szCs w:val="24"/>
          <w:lang w:val="en-GB"/>
        </w:rPr>
        <w:t>P</w:t>
      </w:r>
      <w:r w:rsidR="00E7486F">
        <w:rPr>
          <w:rFonts w:ascii="Times New Roman" w:hAnsi="Times New Roman" w:cs="Times New Roman"/>
          <w:sz w:val="24"/>
          <w:szCs w:val="24"/>
          <w:lang w:val="en-GB"/>
        </w:rPr>
        <w:t>(</w:t>
      </w:r>
      <w:r w:rsidR="00E7486F" w:rsidRPr="00E7486F">
        <w:rPr>
          <w:rFonts w:ascii="Times New Roman" w:hAnsi="Times New Roman" w:cs="Times New Roman"/>
          <w:i/>
          <w:sz w:val="24"/>
          <w:szCs w:val="24"/>
          <w:lang w:val="en-GB"/>
        </w:rPr>
        <w:t>d</w:t>
      </w:r>
      <w:r w:rsidR="00E7486F" w:rsidRPr="00E7486F">
        <w:rPr>
          <w:rFonts w:ascii="Times New Roman" w:hAnsi="Times New Roman" w:cs="Times New Roman"/>
          <w:i/>
          <w:sz w:val="24"/>
          <w:szCs w:val="24"/>
          <w:vertAlign w:val="subscript"/>
          <w:lang w:val="en-GB"/>
        </w:rPr>
        <w:t>G</w:t>
      </w:r>
      <w:r w:rsidR="00E7486F">
        <w:rPr>
          <w:rFonts w:ascii="Times New Roman" w:hAnsi="Times New Roman" w:cs="Times New Roman"/>
          <w:sz w:val="24"/>
          <w:szCs w:val="24"/>
          <w:lang w:val="en-GB"/>
        </w:rPr>
        <w:t xml:space="preserve">)) </w:t>
      </w:r>
      <w:r w:rsidR="00D049EB" w:rsidRPr="002F60D4">
        <w:rPr>
          <w:rFonts w:ascii="Times New Roman" w:hAnsi="Times New Roman" w:cs="Times New Roman"/>
          <w:sz w:val="24"/>
          <w:szCs w:val="24"/>
          <w:lang w:val="en-GB"/>
        </w:rPr>
        <w:t>distribution:</w:t>
      </w:r>
    </w:p>
    <w:p w14:paraId="2A37D7A6" w14:textId="6BF22276" w:rsidR="00FB6461" w:rsidRPr="002F60D4" w:rsidRDefault="00C5040F" w:rsidP="008B283A">
      <w:pPr>
        <w:spacing w:after="0" w:line="480" w:lineRule="auto"/>
        <w:jc w:val="both"/>
        <w:rPr>
          <w:rFonts w:ascii="Times New Roman" w:hAnsi="Times New Roman" w:cs="Times New Roman"/>
          <w:sz w:val="24"/>
          <w:szCs w:val="24"/>
          <w:lang w:val="en-GB"/>
        </w:rPr>
      </w:pPr>
      <m:oMathPara>
        <m:oMath>
          <m:r>
            <w:rPr>
              <w:rFonts w:ascii="Cambria Math" w:hAnsi="Cambria Math" w:cs="Times New Roman"/>
              <w:sz w:val="24"/>
              <w:szCs w:val="24"/>
              <w:lang w:val="en-GB"/>
            </w:rPr>
            <m:t>P</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r>
                <w:rPr>
                  <w:rFonts w:ascii="Cambria Math" w:hAnsi="Cambria Math" w:cs="Times New Roman"/>
                  <w:sz w:val="24"/>
                  <w:szCs w:val="24"/>
                  <w:lang w:val="en-GB"/>
                </w:rPr>
                <m:t>σ</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2π</m:t>
                  </m:r>
                </m:e>
              </m:rad>
            </m:den>
          </m:f>
          <m:sSup>
            <m:sSupPr>
              <m:ctrlPr>
                <w:rPr>
                  <w:rFonts w:ascii="Cambria Math" w:hAnsi="Cambria Math" w:cs="Times New Roman"/>
                  <w:i/>
                  <w:sz w:val="24"/>
                  <w:szCs w:val="24"/>
                  <w:lang w:val="en-GB"/>
                </w:rPr>
              </m:ctrlPr>
            </m:sSupPr>
            <m:e>
              <m:r>
                <w:rPr>
                  <w:rFonts w:ascii="Cambria Math" w:hAnsi="Cambria Math" w:cs="Times New Roman"/>
                  <w:sz w:val="24"/>
                  <w:szCs w:val="24"/>
                  <w:lang w:val="en-GB"/>
                </w:rPr>
                <m:t>e</m:t>
              </m:r>
            </m:e>
            <m:sup>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ln</m:t>
                              </m:r>
                            </m:fName>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r>
                                    <w:rPr>
                                      <w:rFonts w:ascii="Cambria Math" w:hAnsi="Cambria Math" w:cs="Times New Roman"/>
                                      <w:sz w:val="24"/>
                                      <w:szCs w:val="24"/>
                                      <w:lang w:val="en-GB"/>
                                    </w:rPr>
                                    <m:t>-</m:t>
                                  </m:r>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e>
                              </m:d>
                            </m:e>
                          </m:func>
                        </m:e>
                      </m:d>
                    </m:e>
                    <m:sup>
                      <m:r>
                        <w:rPr>
                          <w:rFonts w:ascii="Cambria Math" w:hAnsi="Cambria Math" w:cs="Times New Roman"/>
                          <w:sz w:val="24"/>
                          <w:szCs w:val="24"/>
                          <w:lang w:val="en-GB"/>
                        </w:rPr>
                        <m:t>2</m:t>
                      </m:r>
                    </m:sup>
                  </m:sSup>
                </m:num>
                <m:den>
                  <m:r>
                    <w:rPr>
                      <w:rFonts w:ascii="Cambria Math" w:hAnsi="Cambria Math" w:cs="Times New Roman"/>
                      <w:sz w:val="24"/>
                      <w:szCs w:val="24"/>
                      <w:lang w:val="en-GB"/>
                    </w:rPr>
                    <m:t>2</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σ</m:t>
                      </m:r>
                    </m:e>
                    <m:sup>
                      <m:r>
                        <w:rPr>
                          <w:rFonts w:ascii="Cambria Math" w:hAnsi="Cambria Math" w:cs="Times New Roman"/>
                          <w:sz w:val="24"/>
                          <w:szCs w:val="24"/>
                          <w:lang w:val="en-GB"/>
                        </w:rPr>
                        <m:t>2</m:t>
                      </m:r>
                    </m:sup>
                  </m:sSup>
                </m:den>
              </m:f>
            </m:sup>
          </m:sSup>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5</m:t>
              </m:r>
            </m:e>
          </m:d>
          <m:r>
            <w:rPr>
              <w:rFonts w:ascii="Cambria Math" w:eastAsiaTheme="minorEastAsia" w:hAnsi="Cambria Math" w:cs="Times New Roman"/>
              <w:sz w:val="24"/>
              <w:szCs w:val="24"/>
              <w:lang w:val="en-GB"/>
            </w:rPr>
            <m:t>,</m:t>
          </m:r>
        </m:oMath>
      </m:oMathPara>
    </w:p>
    <w:p w14:paraId="0D49D2D5" w14:textId="780FA7E6" w:rsidR="00E50683" w:rsidRDefault="00FB6461" w:rsidP="002F60D4">
      <w:pPr>
        <w:spacing w:after="240" w:line="480" w:lineRule="auto"/>
        <w:jc w:val="both"/>
        <w:rPr>
          <w:rFonts w:ascii="Times New Roman" w:hAnsi="Times New Roman" w:cs="Times New Roman"/>
          <w:sz w:val="24"/>
          <w:szCs w:val="24"/>
          <w:lang w:val="en-GB"/>
        </w:rPr>
      </w:pPr>
      <w:r w:rsidRPr="002F60D4">
        <w:rPr>
          <w:rFonts w:ascii="Times New Roman" w:hAnsi="Times New Roman" w:cs="Times New Roman"/>
          <w:sz w:val="24"/>
          <w:szCs w:val="24"/>
          <w:lang w:val="en-GB"/>
        </w:rPr>
        <w:t xml:space="preserve">where </w:t>
      </w:r>
      <w:r w:rsidRPr="002F60D4">
        <w:rPr>
          <w:rFonts w:ascii="Cambria Math" w:hAnsi="Cambria Math" w:cs="Cambria Math"/>
          <w:sz w:val="24"/>
          <w:szCs w:val="24"/>
          <w:lang w:val="en-GB"/>
        </w:rPr>
        <w:t>𝜎</w:t>
      </w:r>
      <w:r w:rsidRPr="002F60D4">
        <w:rPr>
          <w:rFonts w:ascii="Times New Roman" w:hAnsi="Times New Roman" w:cs="Times New Roman"/>
          <w:sz w:val="24"/>
          <w:szCs w:val="24"/>
          <w:lang w:val="en-GB"/>
        </w:rPr>
        <w:t xml:space="preserve"> characterizes the </w:t>
      </w:r>
      <w:r w:rsidR="00E50683">
        <w:rPr>
          <w:rFonts w:ascii="Times New Roman" w:hAnsi="Times New Roman" w:cs="Times New Roman"/>
          <w:sz w:val="24"/>
          <w:szCs w:val="24"/>
          <w:lang w:val="en-GB"/>
        </w:rPr>
        <w:t>distribution width</w:t>
      </w:r>
      <w:r w:rsidR="00C76EEE">
        <w:rPr>
          <w:rFonts w:ascii="Times New Roman" w:hAnsi="Times New Roman" w:cs="Times New Roman"/>
          <w:sz w:val="24"/>
          <w:szCs w:val="24"/>
          <w:lang w:val="en-GB"/>
        </w:rPr>
        <w:t xml:space="preserve">. </w:t>
      </w:r>
      <w:r w:rsidR="00E7486F">
        <w:rPr>
          <w:rFonts w:ascii="Times New Roman" w:hAnsi="Times New Roman" w:cs="Times New Roman"/>
          <w:sz w:val="24"/>
          <w:szCs w:val="24"/>
          <w:lang w:val="en-GB"/>
        </w:rPr>
        <w:t xml:space="preserve">The resulting </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E7486F">
        <w:rPr>
          <w:rFonts w:ascii="Times New Roman" w:eastAsiaTheme="minorEastAsia" w:hAnsi="Times New Roman" w:cs="Times New Roman"/>
          <w:sz w:val="24"/>
          <w:szCs w:val="24"/>
          <w:lang w:val="en-GB"/>
        </w:rPr>
        <w:t xml:space="preserve"> values are shown above the images in Figs. 7(c-f), increasing</w:t>
      </w:r>
      <w:r w:rsidR="00E50683">
        <w:rPr>
          <w:rFonts w:ascii="Times New Roman" w:eastAsiaTheme="minorEastAsia" w:hAnsi="Times New Roman" w:cs="Times New Roman"/>
          <w:sz w:val="24"/>
          <w:szCs w:val="24"/>
          <w:lang w:val="en-GB"/>
        </w:rPr>
        <w:t xml:space="preserve"> from 27 </w:t>
      </w:r>
      <w:r w:rsidR="00E7486F">
        <w:rPr>
          <w:rFonts w:ascii="Times New Roman" w:eastAsiaTheme="minorEastAsia" w:hAnsi="Times New Roman" w:cs="Times New Roman"/>
          <w:sz w:val="24"/>
          <w:szCs w:val="24"/>
          <w:lang w:val="en-GB"/>
        </w:rPr>
        <w:t xml:space="preserve">to 68 nm as </w:t>
      </w:r>
      <w:r w:rsidR="00E7486F" w:rsidRPr="00E7486F">
        <w:rPr>
          <w:rFonts w:ascii="Times New Roman" w:eastAsiaTheme="minorEastAsia" w:hAnsi="Times New Roman" w:cs="Times New Roman"/>
          <w:i/>
          <w:sz w:val="24"/>
          <w:szCs w:val="24"/>
          <w:lang w:val="en-GB"/>
        </w:rPr>
        <w:t>t</w:t>
      </w:r>
      <w:r w:rsidR="00E7486F" w:rsidRPr="00E7486F">
        <w:rPr>
          <w:rFonts w:ascii="Times New Roman" w:eastAsiaTheme="minorEastAsia" w:hAnsi="Times New Roman" w:cs="Times New Roman"/>
          <w:i/>
          <w:sz w:val="24"/>
          <w:szCs w:val="24"/>
          <w:vertAlign w:val="subscript"/>
          <w:lang w:val="en-GB"/>
        </w:rPr>
        <w:t>N</w:t>
      </w:r>
      <w:r w:rsidR="00E7486F">
        <w:rPr>
          <w:rFonts w:ascii="Times New Roman" w:eastAsiaTheme="minorEastAsia" w:hAnsi="Times New Roman" w:cs="Times New Roman"/>
          <w:sz w:val="24"/>
          <w:szCs w:val="24"/>
          <w:lang w:val="en-GB"/>
        </w:rPr>
        <w:t xml:space="preserve"> is increased from 50 to 200 nm, and from 68 to 153 nm as </w:t>
      </w:r>
      <w:r w:rsidR="00E7486F" w:rsidRPr="00E7486F">
        <w:rPr>
          <w:rFonts w:ascii="Times New Roman" w:eastAsiaTheme="minorEastAsia" w:hAnsi="Times New Roman" w:cs="Times New Roman"/>
          <w:i/>
          <w:sz w:val="24"/>
          <w:szCs w:val="24"/>
          <w:lang w:val="en-GB"/>
        </w:rPr>
        <w:t>T</w:t>
      </w:r>
      <w:r w:rsidR="00E7486F" w:rsidRPr="00E7486F">
        <w:rPr>
          <w:rFonts w:ascii="Times New Roman" w:eastAsiaTheme="minorEastAsia" w:hAnsi="Times New Roman" w:cs="Times New Roman"/>
          <w:i/>
          <w:sz w:val="24"/>
          <w:szCs w:val="24"/>
          <w:vertAlign w:val="subscript"/>
          <w:lang w:val="en-GB"/>
        </w:rPr>
        <w:t>A</w:t>
      </w:r>
      <w:r w:rsidR="00E7486F">
        <w:rPr>
          <w:rFonts w:ascii="Times New Roman" w:eastAsiaTheme="minorEastAsia" w:hAnsi="Times New Roman" w:cs="Times New Roman"/>
          <w:sz w:val="24"/>
          <w:szCs w:val="24"/>
          <w:lang w:val="en-GB"/>
        </w:rPr>
        <w:t xml:space="preserve"> is increased from 80 to 300 </w:t>
      </w:r>
      <w:r w:rsidR="00E7486F">
        <w:rPr>
          <w:rFonts w:ascii="Times New Roman" w:eastAsiaTheme="minorEastAsia" w:hAnsi="Times New Roman" w:cs="Times New Roman"/>
          <w:sz w:val="24"/>
          <w:szCs w:val="24"/>
          <w:lang w:val="en-GB"/>
        </w:rPr>
        <w:sym w:font="Symbol" w:char="F0B0"/>
      </w:r>
      <w:r w:rsidR="00E7486F">
        <w:rPr>
          <w:rFonts w:ascii="Times New Roman" w:eastAsiaTheme="minorEastAsia" w:hAnsi="Times New Roman" w:cs="Times New Roman"/>
          <w:sz w:val="24"/>
          <w:szCs w:val="24"/>
          <w:lang w:val="en-GB"/>
        </w:rPr>
        <w:t xml:space="preserve">C. </w:t>
      </w:r>
      <w:r w:rsidR="00D346CC">
        <w:rPr>
          <w:rFonts w:ascii="Times New Roman" w:eastAsiaTheme="minorEastAsia" w:hAnsi="Times New Roman" w:cs="Times New Roman"/>
          <w:sz w:val="24"/>
          <w:szCs w:val="24"/>
          <w:lang w:val="en-GB"/>
        </w:rPr>
        <w:t xml:space="preserve">A </w:t>
      </w:r>
      <w:r w:rsidR="00D346CC" w:rsidRPr="00E50683">
        <w:rPr>
          <w:rFonts w:ascii="Times New Roman" w:eastAsiaTheme="minorEastAsia" w:hAnsi="Times New Roman" w:cs="Times New Roman"/>
          <w:sz w:val="24"/>
          <w:szCs w:val="24"/>
          <w:lang w:val="en-GB"/>
        </w:rPr>
        <w:t xml:space="preserve">quantitative </w:t>
      </w:r>
      <w:r w:rsidR="00D346CC">
        <w:rPr>
          <w:rFonts w:ascii="Times New Roman" w:eastAsiaTheme="minorEastAsia" w:hAnsi="Times New Roman" w:cs="Times New Roman"/>
          <w:sz w:val="24"/>
          <w:szCs w:val="24"/>
          <w:lang w:val="en-GB"/>
        </w:rPr>
        <w:t xml:space="preserve">test of the hypothesized proportionality between the low </w:t>
      </w:r>
      <w:r w:rsidR="00D346CC" w:rsidRPr="00D346CC">
        <w:rPr>
          <w:rFonts w:ascii="Times New Roman" w:eastAsiaTheme="minorEastAsia" w:hAnsi="Times New Roman" w:cs="Times New Roman"/>
          <w:i/>
          <w:sz w:val="24"/>
          <w:szCs w:val="24"/>
          <w:lang w:val="en-GB"/>
        </w:rPr>
        <w:t>T</w:t>
      </w:r>
      <w:r w:rsidR="00D346CC">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D346CC">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D346CC">
        <w:rPr>
          <w:rFonts w:ascii="Times New Roman" w:eastAsiaTheme="minorEastAsia" w:hAnsi="Times New Roman" w:cs="Times New Roman"/>
          <w:sz w:val="24"/>
          <w:szCs w:val="24"/>
          <w:lang w:val="en-GB"/>
        </w:rPr>
        <w:t xml:space="preserve"> and grain size is then provided in Figs. 7(a,b), which plot the 5 K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D346CC">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D346CC">
        <w:rPr>
          <w:rFonts w:ascii="Times New Roman" w:eastAsiaTheme="minorEastAsia" w:hAnsi="Times New Roman" w:cs="Times New Roman"/>
          <w:sz w:val="24"/>
          <w:szCs w:val="24"/>
          <w:lang w:val="en-GB"/>
        </w:rPr>
        <w:t xml:space="preserve"> </w:t>
      </w:r>
      <w:r w:rsidR="00D346CC" w:rsidRPr="00D346CC">
        <w:rPr>
          <w:rFonts w:ascii="Times New Roman" w:eastAsiaTheme="minorEastAsia" w:hAnsi="Times New Roman" w:cs="Times New Roman"/>
          <w:i/>
          <w:sz w:val="24"/>
          <w:szCs w:val="24"/>
          <w:lang w:val="en-GB"/>
        </w:rPr>
        <w:t>vs</w:t>
      </w:r>
      <w:r w:rsidR="00D346CC">
        <w:rPr>
          <w:rFonts w:ascii="Times New Roman" w:eastAsiaTheme="minorEastAsia" w:hAnsi="Times New Roman" w:cs="Times New Roman"/>
          <w:sz w:val="24"/>
          <w:szCs w:val="24"/>
          <w:lang w:val="en-GB"/>
        </w:rPr>
        <w:t xml:space="preserve">. </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D346CC">
        <w:rPr>
          <w:rFonts w:ascii="Times New Roman" w:eastAsiaTheme="minorEastAsia" w:hAnsi="Times New Roman" w:cs="Times New Roman"/>
          <w:sz w:val="24"/>
          <w:szCs w:val="24"/>
          <w:lang w:val="en-GB"/>
        </w:rPr>
        <w:t>. A notable simple linear proportionality is found in both cases. The dashed line in Fig. 7(a) is in fact a linear fit through the origin, yielding</w:t>
      </w:r>
      <w:r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Pr="002F60D4">
        <w:rPr>
          <w:rFonts w:ascii="Times New Roman" w:hAnsi="Times New Roman" w:cs="Times New Roman"/>
          <w:sz w:val="24"/>
          <w:szCs w:val="24"/>
          <w:lang w:val="en-GB"/>
        </w:rPr>
        <w:t>(</w:t>
      </w:r>
      <w:r w:rsidR="00A675CC">
        <w:rPr>
          <w:rFonts w:ascii="Times New Roman" w:hAnsi="Times New Roman" w:cs="Times New Roman"/>
          <w:sz w:val="24"/>
          <w:szCs w:val="24"/>
          <w:lang w:val="en-GB"/>
        </w:rPr>
        <w:t>5 K) = 0.53</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47537B">
        <w:rPr>
          <w:rFonts w:ascii="Times New Roman" w:hAnsi="Times New Roman" w:cs="Times New Roman"/>
          <w:sz w:val="24"/>
          <w:szCs w:val="24"/>
          <w:lang w:val="en-GB"/>
        </w:rPr>
        <w:t xml:space="preserve">. The low </w:t>
      </w:r>
      <w:r w:rsidR="0047537B" w:rsidRPr="0047537B">
        <w:rPr>
          <w:rFonts w:ascii="Times New Roman" w:hAnsi="Times New Roman" w:cs="Times New Roman"/>
          <w:i/>
          <w:sz w:val="24"/>
          <w:szCs w:val="24"/>
          <w:lang w:val="en-GB"/>
        </w:rPr>
        <w:t>T</w:t>
      </w:r>
      <w:r w:rsidR="0047537B">
        <w:rPr>
          <w:rFonts w:ascii="Times New Roman" w:hAnsi="Times New Roman" w:cs="Times New Roman"/>
          <w:sz w:val="24"/>
          <w:szCs w:val="24"/>
          <w:lang w:val="en-GB"/>
        </w:rPr>
        <w:t xml:space="preserve"> mean-free-path is thus not only proportional to </w:t>
      </w:r>
      <m:oMath>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oMath>
      <w:r w:rsidR="0047537B">
        <w:rPr>
          <w:rFonts w:ascii="Times New Roman" w:eastAsiaTheme="minorEastAsia" w:hAnsi="Times New Roman" w:cs="Times New Roman"/>
          <w:sz w:val="24"/>
          <w:szCs w:val="24"/>
          <w:lang w:val="en-GB"/>
        </w:rPr>
        <w:t xml:space="preserve">, but </w:t>
      </w:r>
      <w:r w:rsidR="00233E22">
        <w:rPr>
          <w:rFonts w:ascii="Times New Roman" w:eastAsiaTheme="minorEastAsia" w:hAnsi="Times New Roman" w:cs="Times New Roman"/>
          <w:sz w:val="24"/>
          <w:szCs w:val="24"/>
          <w:lang w:val="en-GB"/>
        </w:rPr>
        <w:t xml:space="preserve">is </w:t>
      </w:r>
      <w:r w:rsidR="0047537B">
        <w:rPr>
          <w:rFonts w:ascii="Times New Roman" w:eastAsiaTheme="minorEastAsia" w:hAnsi="Times New Roman" w:cs="Times New Roman"/>
          <w:sz w:val="24"/>
          <w:szCs w:val="24"/>
          <w:lang w:val="en-GB"/>
        </w:rPr>
        <w:t xml:space="preserve">in fact close to it in absolute magnitude, further supporting the conclusion that grain boundaries are a dominant </w:t>
      </w:r>
      <w:r w:rsidR="0047537B" w:rsidRPr="0047537B">
        <w:rPr>
          <w:rFonts w:ascii="Times New Roman" w:eastAsiaTheme="minorEastAsia" w:hAnsi="Times New Roman" w:cs="Times New Roman"/>
          <w:i/>
          <w:sz w:val="24"/>
          <w:szCs w:val="24"/>
          <w:lang w:val="en-GB"/>
        </w:rPr>
        <w:t>T</w:t>
      </w:r>
      <w:r w:rsidR="0047537B">
        <w:rPr>
          <w:rFonts w:ascii="Times New Roman" w:eastAsiaTheme="minorEastAsia" w:hAnsi="Times New Roman" w:cs="Times New Roman"/>
          <w:sz w:val="24"/>
          <w:szCs w:val="24"/>
          <w:lang w:val="en-GB"/>
        </w:rPr>
        <w:t xml:space="preserve">-independent scattering source. </w:t>
      </w:r>
      <w:r w:rsidR="0047537B">
        <w:rPr>
          <w:rFonts w:ascii="Times New Roman" w:hAnsi="Times New Roman" w:cs="Times New Roman"/>
          <w:sz w:val="24"/>
          <w:szCs w:val="24"/>
          <w:lang w:val="en-GB"/>
        </w:rPr>
        <w:t>Moreover</w:t>
      </w:r>
      <w:r w:rsidR="00A675CC">
        <w:rPr>
          <w:rFonts w:ascii="Times New Roman" w:hAnsi="Times New Roman" w:cs="Times New Roman"/>
          <w:sz w:val="24"/>
          <w:szCs w:val="24"/>
          <w:lang w:val="en-GB"/>
        </w:rPr>
        <w:t xml:space="preserve">, the solid line through the origin in Fig. 7(b) is given by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hAnsi="Cambria Math" w:cs="Times New Roman"/>
            <w:sz w:val="24"/>
            <w:szCs w:val="24"/>
            <w:lang w:val="en-GB"/>
          </w:rPr>
          <m:t>(5 K)=</m:t>
        </m:r>
        <m:rad>
          <m:radPr>
            <m:degHide m:val="1"/>
            <m:ctrlPr>
              <w:rPr>
                <w:rFonts w:ascii="Cambria Math" w:hAnsi="Cambria Math" w:cs="Times New Roman"/>
                <w:i/>
                <w:sz w:val="24"/>
                <w:szCs w:val="24"/>
                <w:lang w:val="en-GB"/>
              </w:rPr>
            </m:ctrlPr>
          </m:radPr>
          <m:deg/>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def</m:t>
                </m:r>
              </m:sub>
            </m:sSub>
          </m:e>
        </m:rad>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oMath>
      <w:r w:rsidR="00A675CC">
        <w:rPr>
          <w:rFonts w:ascii="Times New Roman" w:eastAsiaTheme="minorEastAsia" w:hAnsi="Times New Roman" w:cs="Times New Roman"/>
          <w:sz w:val="24"/>
          <w:szCs w:val="24"/>
          <w:lang w:val="en-GB"/>
        </w:rPr>
        <w:t xml:space="preserve">, </w:t>
      </w:r>
      <w:r w:rsidR="00A675CC" w:rsidRPr="00A675CC">
        <w:rPr>
          <w:rFonts w:ascii="Times New Roman" w:eastAsiaTheme="minorEastAsia" w:hAnsi="Times New Roman" w:cs="Times New Roman"/>
          <w:i/>
          <w:sz w:val="24"/>
          <w:szCs w:val="24"/>
          <w:lang w:val="en-GB"/>
        </w:rPr>
        <w:t>i.e.</w:t>
      </w:r>
      <w:r w:rsidR="00A675CC">
        <w:rPr>
          <w:rFonts w:ascii="Times New Roman" w:eastAsiaTheme="minorEastAsia" w:hAnsi="Times New Roman" w:cs="Times New Roman"/>
          <w:sz w:val="24"/>
          <w:szCs w:val="24"/>
          <w:lang w:val="en-GB"/>
        </w:rPr>
        <w:t>, the expectation from E-Y scaling. This is</w:t>
      </w:r>
      <w:r w:rsidR="00AC402A">
        <w:rPr>
          <w:rFonts w:ascii="Times New Roman" w:eastAsiaTheme="minorEastAsia" w:hAnsi="Times New Roman" w:cs="Times New Roman"/>
          <w:sz w:val="24"/>
          <w:szCs w:val="24"/>
          <w:lang w:val="en-GB"/>
        </w:rPr>
        <w:t xml:space="preserve"> trivially derived from Eq.</w:t>
      </w:r>
      <w:r w:rsidR="00A675CC">
        <w:rPr>
          <w:rFonts w:ascii="Times New Roman" w:eastAsiaTheme="minorEastAsia" w:hAnsi="Times New Roman" w:cs="Times New Roman"/>
          <w:sz w:val="24"/>
          <w:szCs w:val="24"/>
          <w:lang w:val="en-GB"/>
        </w:rPr>
        <w:t xml:space="preserve"> (3) by taking only the second term (the </w:t>
      </w:r>
      <w:r w:rsidR="00A675CC" w:rsidRPr="00A675CC">
        <w:rPr>
          <w:rFonts w:ascii="Times New Roman" w:eastAsiaTheme="minorEastAsia" w:hAnsi="Times New Roman" w:cs="Times New Roman"/>
          <w:i/>
          <w:sz w:val="24"/>
          <w:szCs w:val="24"/>
          <w:lang w:val="en-GB"/>
        </w:rPr>
        <w:t>T</w:t>
      </w:r>
      <w:r w:rsidR="00A675CC">
        <w:rPr>
          <w:rFonts w:ascii="Times New Roman" w:eastAsiaTheme="minorEastAsia" w:hAnsi="Times New Roman" w:cs="Times New Roman"/>
          <w:sz w:val="24"/>
          <w:szCs w:val="24"/>
          <w:lang w:val="en-GB"/>
        </w:rPr>
        <w:t xml:space="preserve">-independent defect term), and using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m:t>
                </m:r>
              </m:sub>
            </m:sSub>
          </m:e>
        </m:rad>
      </m:oMath>
      <w:r w:rsidR="00A675CC">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e</m:t>
                </m:r>
              </m:sub>
            </m:sSub>
          </m:e>
        </m:rad>
      </m:oMath>
      <w:r w:rsidR="00A675CC">
        <w:rPr>
          <w:rFonts w:ascii="Times New Roman" w:eastAsiaTheme="minorEastAsia" w:hAnsi="Times New Roman" w:cs="Times New Roman"/>
          <w:sz w:val="24"/>
          <w:szCs w:val="24"/>
          <w:lang w:val="en-GB"/>
        </w:rPr>
        <w:t xml:space="preserve">. </w:t>
      </w:r>
      <w:r w:rsidR="00E50683">
        <w:rPr>
          <w:rFonts w:ascii="Times New Roman" w:eastAsiaTheme="minorEastAsia" w:hAnsi="Times New Roman" w:cs="Times New Roman"/>
          <w:sz w:val="24"/>
          <w:szCs w:val="24"/>
          <w:lang w:val="en-GB"/>
        </w:rPr>
        <w:t xml:space="preserve">The solid </w:t>
      </w:r>
      <w:r w:rsidR="00E50683">
        <w:rPr>
          <w:rFonts w:ascii="Times New Roman" w:eastAsiaTheme="minorEastAsia" w:hAnsi="Times New Roman" w:cs="Times New Roman"/>
          <w:sz w:val="24"/>
          <w:szCs w:val="24"/>
          <w:lang w:val="en-GB"/>
        </w:rPr>
        <w:lastRenderedPageBreak/>
        <w:t xml:space="preserve">line in Fig. 7(b) </w:t>
      </w:r>
      <w:r w:rsidR="0047537B">
        <w:rPr>
          <w:rFonts w:ascii="Times New Roman" w:eastAsiaTheme="minorEastAsia" w:hAnsi="Times New Roman" w:cs="Times New Roman"/>
          <w:sz w:val="24"/>
          <w:szCs w:val="24"/>
          <w:lang w:val="en-GB"/>
        </w:rPr>
        <w:t xml:space="preserve">is </w:t>
      </w:r>
      <w:r w:rsidR="00E50683">
        <w:rPr>
          <w:rFonts w:ascii="Times New Roman" w:eastAsiaTheme="minorEastAsia" w:hAnsi="Times New Roman" w:cs="Times New Roman"/>
          <w:sz w:val="24"/>
          <w:szCs w:val="24"/>
          <w:lang w:val="en-GB"/>
        </w:rPr>
        <w:t>based on our previously determined</w:t>
      </w:r>
      <w:r w:rsidR="001D7A9D"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def</m:t>
            </m:r>
          </m:sub>
        </m:sSub>
      </m:oMath>
      <w:r w:rsidRPr="002F60D4">
        <w:rPr>
          <w:rFonts w:ascii="Times New Roman" w:hAnsi="Times New Roman" w:cs="Times New Roman"/>
          <w:sz w:val="24"/>
          <w:szCs w:val="24"/>
          <w:lang w:val="en-GB"/>
        </w:rPr>
        <w:t xml:space="preserve"> = 240 </w:t>
      </w:r>
      <w:r w:rsidR="00E50683">
        <w:rPr>
          <w:rFonts w:ascii="Times New Roman" w:hAnsi="Times New Roman" w:cs="Times New Roman"/>
          <w:sz w:val="24"/>
          <w:szCs w:val="24"/>
          <w:lang w:val="en-GB"/>
        </w:rPr>
        <w:t xml:space="preserve">and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mfp</m:t>
            </m:r>
          </m:sub>
        </m:sSub>
        <m:r>
          <w:rPr>
            <w:rFonts w:ascii="Cambria Math" w:eastAsiaTheme="minorEastAsia" w:hAnsi="Cambria Math" w:cs="Times New Roman"/>
            <w:sz w:val="24"/>
            <w:szCs w:val="24"/>
            <w:lang w:val="en-GB"/>
          </w:rPr>
          <m:t>(</m:t>
        </m:r>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r>
          <w:rPr>
            <w:rFonts w:ascii="Cambria Math" w:eastAsiaTheme="minorEastAsia" w:hAnsi="Cambria Math" w:cs="Times New Roman"/>
            <w:sz w:val="24"/>
            <w:szCs w:val="24"/>
            <w:lang w:val="en-GB"/>
          </w:rPr>
          <m:t>)</m:t>
        </m:r>
      </m:oMath>
      <w:r w:rsidR="00E50683">
        <w:rPr>
          <w:rFonts w:ascii="Times New Roman" w:eastAsiaTheme="minorEastAsia" w:hAnsi="Times New Roman" w:cs="Times New Roman"/>
          <w:sz w:val="24"/>
          <w:szCs w:val="24"/>
          <w:lang w:val="en-GB"/>
        </w:rPr>
        <w:t xml:space="preserve"> in Fig. 7(a) </w:t>
      </w:r>
      <w:r w:rsidR="0047537B">
        <w:rPr>
          <w:rFonts w:ascii="Times New Roman" w:eastAsiaTheme="minorEastAsia" w:hAnsi="Times New Roman" w:cs="Times New Roman"/>
          <w:sz w:val="24"/>
          <w:szCs w:val="24"/>
          <w:lang w:val="en-GB"/>
        </w:rPr>
        <w:t>and is seen to describe</w:t>
      </w:r>
      <w:r w:rsidR="00E50683">
        <w:rPr>
          <w:rFonts w:ascii="Times New Roman" w:eastAsiaTheme="minorEastAsia" w:hAnsi="Times New Roman" w:cs="Times New Roman"/>
          <w:sz w:val="24"/>
          <w:szCs w:val="24"/>
          <w:lang w:val="en-GB"/>
        </w:rPr>
        <w:t xml:space="preserve">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r>
          <w:rPr>
            <w:rFonts w:ascii="Cambria Math" w:eastAsiaTheme="minorEastAsia" w:hAnsi="Cambria Math" w:cs="Times New Roman"/>
            <w:sz w:val="24"/>
            <w:szCs w:val="24"/>
            <w:lang w:val="en-GB"/>
          </w:rPr>
          <m:t>(</m:t>
        </m:r>
        <m:d>
          <m:dPr>
            <m:begChr m:val="〈"/>
            <m:endChr m:val="〉"/>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e>
        </m:d>
        <m:r>
          <w:rPr>
            <w:rFonts w:ascii="Cambria Math" w:eastAsiaTheme="minorEastAsia" w:hAnsi="Cambria Math" w:cs="Times New Roman"/>
            <w:sz w:val="24"/>
            <w:szCs w:val="24"/>
            <w:lang w:val="en-GB"/>
          </w:rPr>
          <m:t>)</m:t>
        </m:r>
      </m:oMath>
      <w:r w:rsidR="00E50683">
        <w:rPr>
          <w:rFonts w:ascii="Times New Roman" w:eastAsiaTheme="minorEastAsia" w:hAnsi="Times New Roman" w:cs="Times New Roman"/>
          <w:sz w:val="24"/>
          <w:szCs w:val="24"/>
          <w:lang w:val="en-GB"/>
        </w:rPr>
        <w:t xml:space="preserve"> data very well, quantitatively confirming the dominance of </w:t>
      </w:r>
      <w:r w:rsidR="00013AE0">
        <w:rPr>
          <w:rFonts w:ascii="Times New Roman" w:eastAsiaTheme="minorEastAsia" w:hAnsi="Times New Roman" w:cs="Times New Roman"/>
          <w:sz w:val="24"/>
          <w:szCs w:val="24"/>
          <w:lang w:val="en-GB"/>
        </w:rPr>
        <w:t xml:space="preserve">grain boundaries </w:t>
      </w:r>
      <w:r w:rsidR="0047537B">
        <w:rPr>
          <w:rFonts w:ascii="Times New Roman" w:eastAsiaTheme="minorEastAsia" w:hAnsi="Times New Roman" w:cs="Times New Roman"/>
          <w:sz w:val="24"/>
          <w:szCs w:val="24"/>
          <w:lang w:val="en-GB"/>
        </w:rPr>
        <w:t>in non-magnetic-</w:t>
      </w:r>
      <w:r w:rsidR="00013AE0">
        <w:rPr>
          <w:rFonts w:ascii="Times New Roman" w:eastAsiaTheme="minorEastAsia" w:hAnsi="Times New Roman" w:cs="Times New Roman"/>
          <w:sz w:val="24"/>
          <w:szCs w:val="24"/>
          <w:lang w:val="en-GB"/>
        </w:rPr>
        <w:t>defect</w:t>
      </w:r>
      <w:r w:rsidR="0047537B">
        <w:rPr>
          <w:rFonts w:ascii="Times New Roman" w:eastAsiaTheme="minorEastAsia" w:hAnsi="Times New Roman" w:cs="Times New Roman"/>
          <w:sz w:val="24"/>
          <w:szCs w:val="24"/>
          <w:lang w:val="en-GB"/>
        </w:rPr>
        <w:t>-induced spin relaxation</w:t>
      </w:r>
      <w:r w:rsidR="00013AE0">
        <w:rPr>
          <w:rFonts w:ascii="Times New Roman" w:eastAsiaTheme="minorEastAsia" w:hAnsi="Times New Roman" w:cs="Times New Roman"/>
          <w:sz w:val="24"/>
          <w:szCs w:val="24"/>
          <w:lang w:val="en-GB"/>
        </w:rPr>
        <w:t xml:space="preserve"> in these Cu-based devices. The determined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def</m:t>
            </m:r>
          </m:sub>
        </m:sSub>
      </m:oMath>
      <w:r w:rsidR="00013AE0">
        <w:rPr>
          <w:rFonts w:ascii="Times New Roman" w:eastAsiaTheme="minorEastAsia" w:hAnsi="Times New Roman" w:cs="Times New Roman"/>
          <w:sz w:val="24"/>
          <w:szCs w:val="24"/>
          <w:lang w:val="en-GB"/>
        </w:rPr>
        <w:t xml:space="preserve"> of 240 is thus definitively assigned to grain boundaries, meaning that three of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i</m:t>
            </m:r>
          </m:sub>
        </m:sSub>
      </m:oMath>
      <w:r w:rsidR="00FC2A22">
        <w:rPr>
          <w:rFonts w:ascii="Times New Roman" w:eastAsiaTheme="minorEastAsia" w:hAnsi="Times New Roman" w:cs="Times New Roman"/>
          <w:sz w:val="24"/>
          <w:szCs w:val="24"/>
          <w:lang w:val="en-GB"/>
        </w:rPr>
        <w:t xml:space="preserve"> in Eq.</w:t>
      </w:r>
      <w:r w:rsidR="00013AE0">
        <w:rPr>
          <w:rFonts w:ascii="Times New Roman" w:eastAsiaTheme="minorEastAsia" w:hAnsi="Times New Roman" w:cs="Times New Roman"/>
          <w:sz w:val="24"/>
          <w:szCs w:val="24"/>
          <w:lang w:val="en-GB"/>
        </w:rPr>
        <w:t xml:space="preserve"> (1) are now known for Cu:</w:t>
      </w:r>
      <m:oMath>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ph</m:t>
            </m:r>
          </m:sub>
        </m:sSub>
      </m:oMath>
      <w:r w:rsidR="00013AE0">
        <w:rPr>
          <w:rFonts w:ascii="Times New Roman" w:eastAsiaTheme="minorEastAsia" w:hAnsi="Times New Roman" w:cs="Times New Roman"/>
          <w:sz w:val="24"/>
          <w:szCs w:val="24"/>
          <w:lang w:val="en-GB"/>
        </w:rPr>
        <w:t xml:space="preserve"> = 740 ± </w:t>
      </w:r>
      <w:r w:rsidR="00AC402A">
        <w:rPr>
          <w:rFonts w:ascii="Times New Roman" w:eastAsiaTheme="minorEastAsia" w:hAnsi="Times New Roman" w:cs="Times New Roman"/>
          <w:sz w:val="24"/>
          <w:szCs w:val="24"/>
          <w:lang w:val="en-GB"/>
        </w:rPr>
        <w:t>200</w:t>
      </w:r>
      <w:r w:rsidR="00013AE0">
        <w:rPr>
          <w:rFonts w:ascii="Times New Roman" w:eastAsiaTheme="minorEastAsia"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GB</m:t>
            </m:r>
          </m:sub>
        </m:sSub>
      </m:oMath>
      <w:r w:rsidR="00013AE0">
        <w:rPr>
          <w:rFonts w:ascii="Times New Roman" w:eastAsiaTheme="minorEastAsia" w:hAnsi="Times New Roman" w:cs="Times New Roman"/>
          <w:sz w:val="24"/>
          <w:szCs w:val="24"/>
          <w:lang w:val="en-GB"/>
        </w:rPr>
        <w:t xml:space="preserve"> = 240 ± </w:t>
      </w:r>
      <w:r w:rsidR="00AC402A">
        <w:rPr>
          <w:rFonts w:ascii="Times New Roman" w:eastAsiaTheme="minorEastAsia" w:hAnsi="Times New Roman" w:cs="Times New Roman"/>
          <w:sz w:val="24"/>
          <w:szCs w:val="24"/>
          <w:lang w:val="en-GB"/>
        </w:rPr>
        <w:t>50</w:t>
      </w:r>
      <w:r w:rsidR="00013AE0">
        <w:rPr>
          <w:rFonts w:ascii="Times New Roman" w:eastAsiaTheme="minorEastAsia"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K</m:t>
            </m:r>
          </m:sub>
        </m:sSub>
      </m:oMath>
      <w:r w:rsidR="00013AE0">
        <w:rPr>
          <w:rFonts w:ascii="Times New Roman" w:eastAsiaTheme="minorEastAsia" w:hAnsi="Times New Roman" w:cs="Times New Roman"/>
          <w:sz w:val="24"/>
          <w:szCs w:val="24"/>
          <w:lang w:val="en-GB"/>
        </w:rPr>
        <w:t xml:space="preserve"> = 3/2. </w:t>
      </w:r>
    </w:p>
    <w:p w14:paraId="74EB7D81" w14:textId="7B2A6E39" w:rsidR="00013AE0" w:rsidRPr="008A3C97" w:rsidRDefault="0047537B" w:rsidP="002F60D4">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 completeness,</w:t>
      </w:r>
      <w:r w:rsidR="00A3545D">
        <w:rPr>
          <w:rFonts w:ascii="Times New Roman" w:hAnsi="Times New Roman" w:cs="Times New Roman"/>
          <w:sz w:val="24"/>
          <w:szCs w:val="24"/>
          <w:lang w:val="en-GB"/>
        </w:rPr>
        <w:t xml:space="preserve"> we note that</w:t>
      </w:r>
      <w:r w:rsidR="00D12054">
        <w:rPr>
          <w:rFonts w:ascii="Times New Roman" w:hAnsi="Times New Roman" w:cs="Times New Roman"/>
          <w:sz w:val="24"/>
          <w:szCs w:val="24"/>
          <w:lang w:val="en-GB"/>
        </w:rPr>
        <w:t xml:space="preserve"> simple analysis of the </w:t>
      </w:r>
      <w:r w:rsidR="00D12054" w:rsidRPr="00D12054">
        <w:rPr>
          <w:rFonts w:ascii="Times New Roman" w:hAnsi="Times New Roman" w:cs="Times New Roman"/>
          <w:i/>
          <w:sz w:val="24"/>
          <w:szCs w:val="24"/>
          <w:lang w:val="en-GB"/>
        </w:rPr>
        <w:t>t</w:t>
      </w:r>
      <w:r w:rsidR="00D12054" w:rsidRPr="00D12054">
        <w:rPr>
          <w:rFonts w:ascii="Times New Roman" w:hAnsi="Times New Roman" w:cs="Times New Roman"/>
          <w:i/>
          <w:sz w:val="24"/>
          <w:szCs w:val="24"/>
          <w:vertAlign w:val="subscript"/>
          <w:lang w:val="en-GB"/>
        </w:rPr>
        <w:t>N</w:t>
      </w:r>
      <w:r w:rsidR="00D12054">
        <w:rPr>
          <w:rFonts w:ascii="Times New Roman" w:hAnsi="Times New Roman" w:cs="Times New Roman"/>
          <w:sz w:val="24"/>
          <w:szCs w:val="24"/>
          <w:lang w:val="en-GB"/>
        </w:rPr>
        <w:t xml:space="preserve"> dependence of the residual resistivity, </w:t>
      </w:r>
      <w:r w:rsidR="00D12054" w:rsidRPr="00D12054">
        <w:rPr>
          <w:rFonts w:ascii="Times New Roman" w:hAnsi="Times New Roman" w:cs="Times New Roman"/>
          <w:i/>
          <w:sz w:val="24"/>
          <w:szCs w:val="24"/>
          <w:lang w:val="en-GB"/>
        </w:rPr>
        <w:sym w:font="Symbol" w:char="F072"/>
      </w:r>
      <w:r w:rsidR="00D12054" w:rsidRPr="00D12054">
        <w:rPr>
          <w:rFonts w:ascii="Times New Roman" w:hAnsi="Times New Roman" w:cs="Times New Roman"/>
          <w:i/>
          <w:sz w:val="24"/>
          <w:szCs w:val="24"/>
          <w:vertAlign w:val="subscript"/>
          <w:lang w:val="en-GB"/>
        </w:rPr>
        <w:t>0</w:t>
      </w:r>
      <w:r w:rsidR="00D12054">
        <w:rPr>
          <w:rFonts w:ascii="Times New Roman" w:hAnsi="Times New Roman" w:cs="Times New Roman"/>
          <w:sz w:val="24"/>
          <w:szCs w:val="24"/>
          <w:lang w:val="en-GB"/>
        </w:rPr>
        <w:t xml:space="preserve">, provides yet further evidence that grain boundaries are the dominant </w:t>
      </w:r>
      <w:r w:rsidR="00D12054" w:rsidRPr="00D12054">
        <w:rPr>
          <w:rFonts w:ascii="Times New Roman" w:hAnsi="Times New Roman" w:cs="Times New Roman"/>
          <w:i/>
          <w:sz w:val="24"/>
          <w:szCs w:val="24"/>
          <w:lang w:val="en-GB"/>
        </w:rPr>
        <w:t>T</w:t>
      </w:r>
      <w:r w:rsidR="00D12054">
        <w:rPr>
          <w:rFonts w:ascii="Times New Roman" w:hAnsi="Times New Roman" w:cs="Times New Roman"/>
          <w:sz w:val="24"/>
          <w:szCs w:val="24"/>
          <w:lang w:val="en-GB"/>
        </w:rPr>
        <w:t xml:space="preserve">-independent defect in these polycrystalline Cu films. </w:t>
      </w:r>
      <w:r w:rsidR="004303B8">
        <w:rPr>
          <w:rFonts w:ascii="Times New Roman" w:hAnsi="Times New Roman" w:cs="Times New Roman"/>
          <w:sz w:val="24"/>
          <w:szCs w:val="24"/>
          <w:lang w:val="en-GB"/>
        </w:rPr>
        <w:t>This is illustrated in</w:t>
      </w:r>
      <w:r w:rsidR="00D12054">
        <w:rPr>
          <w:rFonts w:ascii="Times New Roman" w:hAnsi="Times New Roman" w:cs="Times New Roman"/>
          <w:sz w:val="24"/>
          <w:szCs w:val="24"/>
          <w:lang w:val="en-GB"/>
        </w:rPr>
        <w:t xml:space="preserve"> Fig. 8 where </w:t>
      </w:r>
      <w:r w:rsidR="00D12054" w:rsidRPr="00D12054">
        <w:rPr>
          <w:rFonts w:ascii="Times New Roman" w:hAnsi="Times New Roman" w:cs="Times New Roman"/>
          <w:i/>
          <w:sz w:val="24"/>
          <w:szCs w:val="24"/>
          <w:lang w:val="en-GB"/>
        </w:rPr>
        <w:sym w:font="Symbol" w:char="F072"/>
      </w:r>
      <w:r w:rsidR="00D12054" w:rsidRPr="00D12054">
        <w:rPr>
          <w:rFonts w:ascii="Times New Roman" w:hAnsi="Times New Roman" w:cs="Times New Roman"/>
          <w:i/>
          <w:sz w:val="24"/>
          <w:szCs w:val="24"/>
          <w:vertAlign w:val="subscript"/>
          <w:lang w:val="en-GB"/>
        </w:rPr>
        <w:t>0</w:t>
      </w:r>
      <w:r w:rsidR="00D12054">
        <w:rPr>
          <w:rFonts w:ascii="Times New Roman" w:hAnsi="Times New Roman" w:cs="Times New Roman"/>
          <w:sz w:val="24"/>
          <w:szCs w:val="24"/>
          <w:lang w:val="en-GB"/>
        </w:rPr>
        <w:t xml:space="preserve"> is plotted </w:t>
      </w:r>
      <w:r w:rsidR="00D12054" w:rsidRPr="00D12054">
        <w:rPr>
          <w:rFonts w:ascii="Times New Roman" w:hAnsi="Times New Roman" w:cs="Times New Roman"/>
          <w:i/>
          <w:sz w:val="24"/>
          <w:szCs w:val="24"/>
          <w:lang w:val="en-GB"/>
        </w:rPr>
        <w:t>vs</w:t>
      </w:r>
      <w:r w:rsidR="00D12054">
        <w:rPr>
          <w:rFonts w:ascii="Times New Roman" w:hAnsi="Times New Roman" w:cs="Times New Roman"/>
          <w:sz w:val="24"/>
          <w:szCs w:val="24"/>
          <w:lang w:val="en-GB"/>
        </w:rPr>
        <w:t>. 1/</w:t>
      </w:r>
      <w:r w:rsidR="00D12054" w:rsidRPr="00D12054">
        <w:rPr>
          <w:rFonts w:ascii="Times New Roman" w:hAnsi="Times New Roman" w:cs="Times New Roman"/>
          <w:i/>
          <w:sz w:val="24"/>
          <w:szCs w:val="24"/>
          <w:lang w:val="en-GB"/>
        </w:rPr>
        <w:t>t</w:t>
      </w:r>
      <w:r w:rsidR="00D12054" w:rsidRPr="00D12054">
        <w:rPr>
          <w:rFonts w:ascii="Times New Roman" w:hAnsi="Times New Roman" w:cs="Times New Roman"/>
          <w:i/>
          <w:sz w:val="24"/>
          <w:szCs w:val="24"/>
          <w:vertAlign w:val="subscript"/>
          <w:lang w:val="en-GB"/>
        </w:rPr>
        <w:t>N</w:t>
      </w:r>
      <w:r w:rsidR="00D12054">
        <w:rPr>
          <w:rFonts w:ascii="Times New Roman" w:hAnsi="Times New Roman" w:cs="Times New Roman"/>
          <w:sz w:val="24"/>
          <w:szCs w:val="24"/>
          <w:lang w:val="en-GB"/>
        </w:rPr>
        <w:t xml:space="preserve"> for the </w:t>
      </w:r>
      <w:r w:rsidR="00D12054" w:rsidRPr="00D12054">
        <w:rPr>
          <w:rFonts w:ascii="Times New Roman" w:hAnsi="Times New Roman" w:cs="Times New Roman"/>
          <w:i/>
          <w:sz w:val="24"/>
          <w:szCs w:val="24"/>
          <w:lang w:val="en-GB"/>
        </w:rPr>
        <w:t>T</w:t>
      </w:r>
      <w:r w:rsidR="00D12054" w:rsidRPr="00D12054">
        <w:rPr>
          <w:rFonts w:ascii="Times New Roman" w:hAnsi="Times New Roman" w:cs="Times New Roman"/>
          <w:i/>
          <w:sz w:val="24"/>
          <w:szCs w:val="24"/>
          <w:vertAlign w:val="subscript"/>
          <w:lang w:val="en-GB"/>
        </w:rPr>
        <w:t>A</w:t>
      </w:r>
      <w:r w:rsidR="00D12054">
        <w:rPr>
          <w:rFonts w:ascii="Times New Roman" w:hAnsi="Times New Roman" w:cs="Times New Roman"/>
          <w:sz w:val="24"/>
          <w:szCs w:val="24"/>
          <w:lang w:val="en-GB"/>
        </w:rPr>
        <w:t xml:space="preserve"> = 300 </w:t>
      </w:r>
      <w:r w:rsidR="00D12054">
        <w:rPr>
          <w:rFonts w:ascii="Times New Roman" w:hAnsi="Times New Roman" w:cs="Times New Roman"/>
          <w:sz w:val="24"/>
          <w:szCs w:val="24"/>
          <w:lang w:val="en-GB"/>
        </w:rPr>
        <w:sym w:font="Symbol" w:char="F0B0"/>
      </w:r>
      <w:r w:rsidR="00D12054">
        <w:rPr>
          <w:rFonts w:ascii="Times New Roman" w:hAnsi="Times New Roman" w:cs="Times New Roman"/>
          <w:sz w:val="24"/>
          <w:szCs w:val="24"/>
          <w:lang w:val="en-GB"/>
        </w:rPr>
        <w:t>C Co/Cu device set, testing the inverse thickness scaling frequently exhibited by metallic thin films.</w:t>
      </w:r>
      <w:r w:rsidR="004303B8">
        <w:rPr>
          <w:rFonts w:ascii="Times New Roman" w:hAnsi="Times New Roman" w:cs="Times New Roman"/>
          <w:sz w:val="24"/>
          <w:szCs w:val="24"/>
          <w:lang w:val="en-GB"/>
        </w:rPr>
        <w:t xml:space="preserve"> Linear behaviour of </w:t>
      </w:r>
      <w:r w:rsidR="004303B8" w:rsidRPr="00D12054">
        <w:rPr>
          <w:rFonts w:ascii="Times New Roman" w:hAnsi="Times New Roman" w:cs="Times New Roman"/>
          <w:i/>
          <w:sz w:val="24"/>
          <w:szCs w:val="24"/>
          <w:lang w:val="en-GB"/>
        </w:rPr>
        <w:sym w:font="Symbol" w:char="F072"/>
      </w:r>
      <w:r w:rsidR="004303B8" w:rsidRPr="00D12054">
        <w:rPr>
          <w:rFonts w:ascii="Times New Roman" w:hAnsi="Times New Roman" w:cs="Times New Roman"/>
          <w:i/>
          <w:sz w:val="24"/>
          <w:szCs w:val="24"/>
          <w:vertAlign w:val="subscript"/>
          <w:lang w:val="en-GB"/>
        </w:rPr>
        <w:t>0</w:t>
      </w:r>
      <w:r w:rsidR="004303B8">
        <w:rPr>
          <w:rFonts w:ascii="Times New Roman" w:hAnsi="Times New Roman" w:cs="Times New Roman"/>
          <w:sz w:val="24"/>
          <w:szCs w:val="24"/>
          <w:lang w:val="en-GB"/>
        </w:rPr>
        <w:t xml:space="preserve"> with 1/</w:t>
      </w:r>
      <w:r w:rsidR="004303B8" w:rsidRPr="00D12054">
        <w:rPr>
          <w:rFonts w:ascii="Times New Roman" w:hAnsi="Times New Roman" w:cs="Times New Roman"/>
          <w:i/>
          <w:sz w:val="24"/>
          <w:szCs w:val="24"/>
          <w:lang w:val="en-GB"/>
        </w:rPr>
        <w:t>t</w:t>
      </w:r>
      <w:r w:rsidR="004303B8" w:rsidRPr="00D12054">
        <w:rPr>
          <w:rFonts w:ascii="Times New Roman" w:hAnsi="Times New Roman" w:cs="Times New Roman"/>
          <w:i/>
          <w:sz w:val="24"/>
          <w:szCs w:val="24"/>
          <w:vertAlign w:val="subscript"/>
          <w:lang w:val="en-GB"/>
        </w:rPr>
        <w:t>N</w:t>
      </w:r>
      <w:r w:rsidR="00D12054">
        <w:rPr>
          <w:rFonts w:ascii="Times New Roman" w:hAnsi="Times New Roman" w:cs="Times New Roman"/>
          <w:sz w:val="24"/>
          <w:szCs w:val="24"/>
          <w:lang w:val="en-GB"/>
        </w:rPr>
        <w:t xml:space="preserve"> </w:t>
      </w:r>
      <w:r w:rsidR="004303B8">
        <w:rPr>
          <w:rFonts w:ascii="Times New Roman" w:hAnsi="Times New Roman" w:cs="Times New Roman"/>
          <w:sz w:val="24"/>
          <w:szCs w:val="24"/>
          <w:lang w:val="en-GB"/>
        </w:rPr>
        <w:t xml:space="preserve">is indeed found, the black solid line being a fit to a model that combines the </w:t>
      </w:r>
      <w:r w:rsidR="005F72AC">
        <w:rPr>
          <w:rFonts w:ascii="Times New Roman" w:hAnsi="Times New Roman" w:cs="Times New Roman"/>
          <w:sz w:val="24"/>
          <w:szCs w:val="24"/>
          <w:lang w:val="en-GB"/>
        </w:rPr>
        <w:t xml:space="preserve">well-known </w:t>
      </w:r>
      <w:r w:rsidR="004303B8">
        <w:rPr>
          <w:rFonts w:ascii="Times New Roman" w:hAnsi="Times New Roman" w:cs="Times New Roman"/>
          <w:sz w:val="24"/>
          <w:szCs w:val="24"/>
          <w:lang w:val="en-GB"/>
        </w:rPr>
        <w:t>Mayadas-Schatzke</w:t>
      </w:r>
      <w:r w:rsidR="00996302">
        <w:rPr>
          <w:rFonts w:ascii="Times New Roman" w:hAnsi="Times New Roman" w:cs="Times New Roman"/>
          <w:sz w:val="24"/>
          <w:szCs w:val="24"/>
          <w:lang w:val="en-GB"/>
        </w:rPr>
        <w:t>s</w:t>
      </w:r>
      <w:r w:rsidR="004303B8">
        <w:rPr>
          <w:rFonts w:ascii="Times New Roman" w:hAnsi="Times New Roman" w:cs="Times New Roman"/>
          <w:sz w:val="24"/>
          <w:szCs w:val="24"/>
          <w:lang w:val="en-GB"/>
        </w:rPr>
        <w:t xml:space="preserve"> </w:t>
      </w:r>
      <w:r w:rsidR="00D2394D">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{"citationItems":[{"id":"ITEM-1","itemData":{"DOI":"10.1103/PhysRevB.1.1382","ISSN":"0556-2805","author":[{"dropping-particle":"","family":"Mayadas","given":"A. F.","non-dropping-particle":"","parse-names":false,"suffix":""},{"dropping-particle":"","family":"Shatzkes","given":"M.","non-dropping-particle":"","parse-names":false,"suffix":""}],"container-title":"Physical Review B","id":"ITEM-1","issue":"4","issued":{"date-parts":[["1970","2","15"]]},"page":"1382-1389","publisher":"American Physical Society","title":"Electrical-Resistivity Model for Polycrystalline Films: the Case of Arbitrary Reflection at External Surfaces","type":"article-journal","volume":"1"},"uris":["http://www.mendeley.com/documents/?uuid=e2966fe2-77b3-3f36-8661-21994ef4b386"]}],"mendeley":{"formattedCitation":"&lt;sup&gt;60&lt;/sup&gt;","plainTextFormattedCitation":"60","previouslyFormattedCitation":"&lt;sup&gt;60&lt;/sup&gt;"},"properties":{"noteIndex":0},"schema":"https://github.com/citation-style-language/schema/raw/master/csl-citation.json"}</w:instrText>
      </w:r>
      <w:r w:rsidR="00D2394D">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60</w:t>
      </w:r>
      <w:r w:rsidR="00D2394D">
        <w:rPr>
          <w:rFonts w:ascii="Times New Roman" w:hAnsi="Times New Roman" w:cs="Times New Roman"/>
          <w:sz w:val="24"/>
          <w:szCs w:val="24"/>
          <w:lang w:val="en-GB"/>
        </w:rPr>
        <w:fldChar w:fldCharType="end"/>
      </w:r>
      <w:r w:rsidR="005F1165">
        <w:rPr>
          <w:rFonts w:ascii="Times New Roman" w:hAnsi="Times New Roman" w:cs="Times New Roman"/>
          <w:sz w:val="24"/>
          <w:szCs w:val="24"/>
          <w:lang w:val="en-GB"/>
        </w:rPr>
        <w:t xml:space="preserve"> </w:t>
      </w:r>
      <w:r w:rsidR="004303B8">
        <w:rPr>
          <w:rFonts w:ascii="Times New Roman" w:hAnsi="Times New Roman" w:cs="Times New Roman"/>
          <w:sz w:val="24"/>
          <w:szCs w:val="24"/>
          <w:lang w:val="en-GB"/>
        </w:rPr>
        <w:t xml:space="preserve">and Fuchs-Sondheimer </w:t>
      </w:r>
      <w:r w:rsidR="00D2394D">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{"citationItems":[{"id":"ITEM-1","itemData":{"DOI":"10.1017/S0305004100019952","ISSN":"0305-0041","abstract":"&lt;p&gt;The conductivity of thin films of the alkali metals has recently been measured in the H. W. Wills Physical Laboratory, Bristol*. It was found that as the thickness of the film is decreased to that of a few atomic layers the conductivity drops below that of the bulk metal. In the papers quoted the hypothesis was put forward that this effect is due to the shortening of the mean free paths of the conduction electrons of the metal by collisions with the boundaries of the film. The experimental results were compared with a formula derived on the basis of this hypothesis. This formula was, however, obtained subject to a number of simplifying assumptions, and it is the first purpose of this paper to obtain a more accurate formula. I also compare this formula with experiment, and make certain deductions about the surfaces of thin films.&lt;/p&gt;","author":[{"dropping-particle":"","family":"Fuchs","given":"K.","non-dropping-particle":"","parse-names":false,"suffix":""}],"container-title":"Mathematical Proceedings of the Cambridge Philosophical Society","id":"ITEM-1","issue":"1","issued":{"date-parts":[["1938","1","24"]]},"page":"100-108","publisher":"Cambridge University Press","title":"The conductivity of thin metallic films according to the electron theory of metals","type":"article-journal","volume":"34"},"uris":["http://www.mendeley.com/documents/?uuid=8b96e7d5-01f6-3b59-bbc8-668553e93e34"]},{"id":"ITEM-2","itemData":{"DOI":"10.1080/00018735200101151","ISSN":"0001-8732","author":[{"dropping-particle":"","family":"Sondheimer","given":"E.H.","non-dropping-particle":"","parse-names":false,"suffix":""}],"container-title":"Advances in Physics","id":"ITEM-2","issue":"1","issued":{"date-parts":[["1952","1"]]},"page":"1-42","publisher":" Taylor &amp; Francis Group ","title":"The mean free path of electrons in metals","type":"article-journal","volume":"1"},"uris":["http://www.mendeley.com/documents/?uuid=db3c6a97-84c9-323b-b2f3-9390c4e02f80"]}],"mendeley":{"formattedCitation":"&lt;sup&gt;61,62&lt;/sup&gt;","plainTextFormattedCitation":"61,62","previouslyFormattedCitation":"&lt;sup&gt;61,62&lt;/sup&gt;"},"properties":{"noteIndex":0},"schema":"https://github.com/citation-style-language/schema/raw/master/csl-citation.json"}</w:instrText>
      </w:r>
      <w:r w:rsidR="00D2394D">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61,62</w:t>
      </w:r>
      <w:r w:rsidR="00D2394D">
        <w:rPr>
          <w:rFonts w:ascii="Times New Roman" w:hAnsi="Times New Roman" w:cs="Times New Roman"/>
          <w:sz w:val="24"/>
          <w:szCs w:val="24"/>
          <w:lang w:val="en-GB"/>
        </w:rPr>
        <w:fldChar w:fldCharType="end"/>
      </w:r>
      <w:r w:rsidR="005F1165">
        <w:rPr>
          <w:rFonts w:ascii="Times New Roman" w:hAnsi="Times New Roman" w:cs="Times New Roman"/>
          <w:sz w:val="24"/>
          <w:szCs w:val="24"/>
          <w:lang w:val="en-GB"/>
        </w:rPr>
        <w:t xml:space="preserve"> </w:t>
      </w:r>
      <w:r w:rsidR="005F72AC">
        <w:rPr>
          <w:rFonts w:ascii="Times New Roman" w:hAnsi="Times New Roman" w:cs="Times New Roman"/>
          <w:sz w:val="24"/>
          <w:szCs w:val="24"/>
          <w:lang w:val="en-GB"/>
        </w:rPr>
        <w:t>contributions from surface/interface and grain boundary scattering, respectively. This model is described in more detail in Appendix A. The key result</w:t>
      </w:r>
      <w:r w:rsidR="00233E22">
        <w:rPr>
          <w:rFonts w:ascii="Times New Roman" w:hAnsi="Times New Roman" w:cs="Times New Roman"/>
          <w:sz w:val="24"/>
          <w:szCs w:val="24"/>
          <w:lang w:val="en-GB"/>
        </w:rPr>
        <w:t>,</w:t>
      </w:r>
      <w:r w:rsidR="005F72AC">
        <w:rPr>
          <w:rFonts w:ascii="Times New Roman" w:hAnsi="Times New Roman" w:cs="Times New Roman"/>
          <w:sz w:val="24"/>
          <w:szCs w:val="24"/>
          <w:lang w:val="en-GB"/>
        </w:rPr>
        <w:t xml:space="preserve"> however, apparent from the dashed and dotted lines in Fig. 8, is the </w:t>
      </w:r>
      <w:r w:rsidR="008A3C97">
        <w:rPr>
          <w:rFonts w:ascii="Times New Roman" w:hAnsi="Times New Roman" w:cs="Times New Roman"/>
          <w:sz w:val="24"/>
          <w:szCs w:val="24"/>
          <w:lang w:val="en-GB"/>
        </w:rPr>
        <w:t xml:space="preserve">clear </w:t>
      </w:r>
      <w:r w:rsidR="005F72AC">
        <w:rPr>
          <w:rFonts w:ascii="Times New Roman" w:hAnsi="Times New Roman" w:cs="Times New Roman"/>
          <w:sz w:val="24"/>
          <w:szCs w:val="24"/>
          <w:lang w:val="en-GB"/>
        </w:rPr>
        <w:t xml:space="preserve">dominance of grain boundary scattering </w:t>
      </w:r>
      <w:r w:rsidR="008A3C97">
        <w:rPr>
          <w:rFonts w:ascii="Times New Roman" w:hAnsi="Times New Roman" w:cs="Times New Roman"/>
          <w:sz w:val="24"/>
          <w:szCs w:val="24"/>
          <w:lang w:val="en-GB"/>
        </w:rPr>
        <w:t xml:space="preserve">contributions </w:t>
      </w:r>
      <w:r w:rsidR="005F72AC">
        <w:rPr>
          <w:rFonts w:ascii="Times New Roman" w:hAnsi="Times New Roman" w:cs="Times New Roman"/>
          <w:sz w:val="24"/>
          <w:szCs w:val="24"/>
          <w:lang w:val="en-GB"/>
        </w:rPr>
        <w:t>over surface/interface scattering</w:t>
      </w:r>
      <w:r w:rsidR="008A3C97">
        <w:rPr>
          <w:rFonts w:ascii="Times New Roman" w:hAnsi="Times New Roman" w:cs="Times New Roman"/>
          <w:sz w:val="24"/>
          <w:szCs w:val="24"/>
          <w:lang w:val="en-GB"/>
        </w:rPr>
        <w:t xml:space="preserve"> contributions</w:t>
      </w:r>
      <w:r w:rsidR="005F72AC">
        <w:rPr>
          <w:rFonts w:ascii="Times New Roman" w:hAnsi="Times New Roman" w:cs="Times New Roman"/>
          <w:sz w:val="24"/>
          <w:szCs w:val="24"/>
          <w:lang w:val="en-GB"/>
        </w:rPr>
        <w:t>.</w:t>
      </w:r>
      <w:r w:rsidR="008A3C97">
        <w:rPr>
          <w:rFonts w:ascii="Times New Roman" w:hAnsi="Times New Roman" w:cs="Times New Roman"/>
          <w:sz w:val="24"/>
          <w:szCs w:val="24"/>
          <w:lang w:val="en-GB"/>
        </w:rPr>
        <w:t xml:space="preserve"> As described in the appendix</w:t>
      </w:r>
      <w:r w:rsidR="00AC402A">
        <w:rPr>
          <w:rFonts w:ascii="Times New Roman" w:hAnsi="Times New Roman" w:cs="Times New Roman"/>
          <w:sz w:val="24"/>
          <w:szCs w:val="24"/>
          <w:lang w:val="en-GB"/>
        </w:rPr>
        <w:t>,</w:t>
      </w:r>
      <w:r w:rsidR="008A3C97">
        <w:rPr>
          <w:rFonts w:ascii="Times New Roman" w:hAnsi="Times New Roman" w:cs="Times New Roman"/>
          <w:sz w:val="24"/>
          <w:szCs w:val="24"/>
          <w:lang w:val="en-GB"/>
        </w:rPr>
        <w:t xml:space="preserve"> this conclusion is arrived at even assuming zero specularity of the surface scattering (the </w:t>
      </w:r>
      <w:r w:rsidR="008A3C97" w:rsidRPr="008A3C97">
        <w:rPr>
          <w:rFonts w:ascii="Times New Roman" w:hAnsi="Times New Roman" w:cs="Times New Roman"/>
          <w:i/>
          <w:sz w:val="24"/>
          <w:szCs w:val="24"/>
          <w:lang w:val="en-GB"/>
        </w:rPr>
        <w:t>p</w:t>
      </w:r>
      <w:r w:rsidR="008A3C97">
        <w:rPr>
          <w:rFonts w:ascii="Times New Roman" w:hAnsi="Times New Roman" w:cs="Times New Roman"/>
          <w:sz w:val="24"/>
          <w:szCs w:val="24"/>
          <w:lang w:val="en-GB"/>
        </w:rPr>
        <w:t xml:space="preserve"> = 0 label by the dotted line in Fig. 8),</w:t>
      </w:r>
      <w:r w:rsidR="008A3C97" w:rsidRPr="008A3C97">
        <w:rPr>
          <w:rFonts w:ascii="Times New Roman" w:hAnsi="Times New Roman" w:cs="Times New Roman"/>
          <w:i/>
          <w:sz w:val="24"/>
          <w:szCs w:val="24"/>
          <w:lang w:val="en-GB"/>
        </w:rPr>
        <w:t xml:space="preserve"> i.e</w:t>
      </w:r>
      <w:r w:rsidR="008A3C97">
        <w:rPr>
          <w:rFonts w:ascii="Times New Roman" w:hAnsi="Times New Roman" w:cs="Times New Roman"/>
          <w:sz w:val="24"/>
          <w:szCs w:val="24"/>
          <w:lang w:val="en-GB"/>
        </w:rPr>
        <w:t xml:space="preserve">., the worst-case surface/interface scattering. </w:t>
      </w:r>
      <w:r w:rsidR="005F72AC">
        <w:rPr>
          <w:rFonts w:ascii="Times New Roman" w:hAnsi="Times New Roman" w:cs="Times New Roman"/>
          <w:sz w:val="24"/>
          <w:szCs w:val="24"/>
          <w:lang w:val="en-GB"/>
        </w:rPr>
        <w:t xml:space="preserve">The channel thickness effects on charge and spin transport seen throughout this paper are thus </w:t>
      </w:r>
      <w:r w:rsidR="008A3C97">
        <w:rPr>
          <w:rFonts w:ascii="Times New Roman" w:hAnsi="Times New Roman" w:cs="Times New Roman"/>
          <w:sz w:val="24"/>
          <w:szCs w:val="24"/>
          <w:lang w:val="en-GB"/>
        </w:rPr>
        <w:t>dominated by the</w:t>
      </w:r>
      <w:r w:rsidR="005F72AC">
        <w:rPr>
          <w:rFonts w:ascii="Times New Roman" w:hAnsi="Times New Roman" w:cs="Times New Roman"/>
          <w:sz w:val="24"/>
          <w:szCs w:val="24"/>
          <w:lang w:val="en-GB"/>
        </w:rPr>
        <w:t xml:space="preserve"> decreasing average grain size with decreasing thickness, rather than surface/interface scattering effects, consistent with </w:t>
      </w:r>
      <w:r w:rsidR="008A3C97">
        <w:rPr>
          <w:rFonts w:ascii="Times New Roman" w:hAnsi="Times New Roman" w:cs="Times New Roman"/>
          <w:sz w:val="24"/>
          <w:szCs w:val="24"/>
          <w:lang w:val="en-GB"/>
        </w:rPr>
        <w:t xml:space="preserve">the </w:t>
      </w:r>
      <w:r w:rsidR="005F72AC">
        <w:rPr>
          <w:rFonts w:ascii="Times New Roman" w:hAnsi="Times New Roman" w:cs="Times New Roman"/>
          <w:sz w:val="24"/>
          <w:szCs w:val="24"/>
          <w:lang w:val="en-GB"/>
        </w:rPr>
        <w:t xml:space="preserve">statements above.    </w:t>
      </w:r>
      <w:r w:rsidR="00D12054">
        <w:rPr>
          <w:rFonts w:ascii="Times New Roman" w:hAnsi="Times New Roman" w:cs="Times New Roman"/>
          <w:sz w:val="24"/>
          <w:szCs w:val="24"/>
          <w:lang w:val="en-GB"/>
        </w:rPr>
        <w:t xml:space="preserve">  </w:t>
      </w:r>
      <w:r w:rsidR="00A3545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p>
    <w:p w14:paraId="15E5CD9D" w14:textId="44D9DDAD" w:rsidR="00501757" w:rsidRDefault="003E0E3C" w:rsidP="002F60D4">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w:t>
      </w:r>
      <w:r w:rsidR="008A3C97">
        <w:rPr>
          <w:rFonts w:ascii="Times New Roman" w:hAnsi="Times New Roman" w:cs="Times New Roman"/>
          <w:sz w:val="24"/>
          <w:szCs w:val="24"/>
          <w:lang w:val="en-GB"/>
        </w:rPr>
        <w:t xml:space="preserve">ote that with the known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0</m:t>
            </m:r>
          </m:sub>
        </m:sSub>
      </m:oMath>
      <w:r w:rsidR="00FB6461" w:rsidRPr="002F60D4">
        <w:rPr>
          <w:rFonts w:ascii="Times New Roman" w:hAnsi="Times New Roman" w:cs="Times New Roman"/>
          <w:sz w:val="24"/>
          <w:szCs w:val="24"/>
          <w:lang w:val="en-GB"/>
        </w:rPr>
        <w:t>(</w:t>
      </w:r>
      <m:oMath>
        <m:f>
          <m:fPr>
            <m:type m:val="lin"/>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den>
        </m:f>
      </m:oMath>
      <w:r w:rsidR="008A3C97">
        <w:rPr>
          <w:rFonts w:ascii="Times New Roman" w:hAnsi="Times New Roman" w:cs="Times New Roman"/>
          <w:sz w:val="24"/>
          <w:szCs w:val="24"/>
          <w:lang w:val="en-GB"/>
        </w:rPr>
        <w:t>) from Fig. 8</w:t>
      </w:r>
      <w:r w:rsidR="00501757">
        <w:rPr>
          <w:rFonts w:ascii="Times New Roman" w:hAnsi="Times New Roman" w:cs="Times New Roman"/>
          <w:sz w:val="24"/>
          <w:szCs w:val="24"/>
          <w:lang w:val="en-GB"/>
        </w:rPr>
        <w:t xml:space="preserve"> (for Co/Cu)</w:t>
      </w:r>
      <w:r w:rsidR="00DC197C">
        <w:rPr>
          <w:rFonts w:ascii="Times New Roman" w:hAnsi="Times New Roman" w:cs="Times New Roman"/>
          <w:sz w:val="24"/>
          <w:szCs w:val="24"/>
          <w:lang w:val="en-GB"/>
        </w:rPr>
        <w:t>,</w:t>
      </w:r>
      <w:r w:rsidR="008A3C97">
        <w:rPr>
          <w:rFonts w:ascii="Times New Roman" w:hAnsi="Times New Roman" w:cs="Times New Roman"/>
          <w:sz w:val="24"/>
          <w:szCs w:val="24"/>
          <w:lang w:val="en-GB"/>
        </w:rPr>
        <w:t xml:space="preserve"> and the known</w:t>
      </w:r>
      <w:r w:rsidR="00FB6461" w:rsidRPr="002F60D4">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GB</m:t>
            </m:r>
          </m:sub>
        </m:sSub>
      </m:oMath>
      <w:r w:rsidR="00FB6461" w:rsidRPr="002F60D4">
        <w:rPr>
          <w:rFonts w:ascii="Times New Roman" w:hAnsi="Times New Roman" w:cs="Times New Roman"/>
          <w:sz w:val="24"/>
          <w:szCs w:val="24"/>
          <w:lang w:val="en-GB"/>
        </w:rPr>
        <w:t xml:space="preserve"> = 240, </w:t>
      </w:r>
      <w:r w:rsidR="00DC197C">
        <w:rPr>
          <w:rFonts w:ascii="Times New Roman" w:hAnsi="Times New Roman" w:cs="Times New Roman"/>
          <w:sz w:val="24"/>
          <w:szCs w:val="24"/>
          <w:lang w:val="en-GB"/>
        </w:rPr>
        <w:t xml:space="preserve">the low </w:t>
      </w:r>
      <w:r w:rsidR="00DC197C" w:rsidRPr="00DC197C">
        <w:rPr>
          <w:rFonts w:ascii="Times New Roman" w:hAnsi="Times New Roman" w:cs="Times New Roman"/>
          <w:i/>
          <w:sz w:val="24"/>
          <w:szCs w:val="24"/>
          <w:lang w:val="en-GB"/>
        </w:rPr>
        <w:t>T</w:t>
      </w:r>
      <w:r w:rsidR="00DC197C">
        <w:rPr>
          <w:rFonts w:ascii="Times New Roman" w:hAnsi="Times New Roman" w:cs="Times New Roman"/>
          <w:sz w:val="24"/>
          <w:szCs w:val="24"/>
          <w:lang w:val="en-GB"/>
        </w:rPr>
        <w:t xml:space="preserve"> form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e>
        </m:d>
      </m:oMath>
      <w:r w:rsidR="00DC197C">
        <w:rPr>
          <w:rFonts w:ascii="Times New Roman" w:eastAsiaTheme="minorEastAsia" w:hAnsi="Times New Roman" w:cs="Times New Roman"/>
          <w:sz w:val="24"/>
          <w:szCs w:val="24"/>
          <w:lang w:val="en-GB"/>
        </w:rPr>
        <w:t xml:space="preserve"> </w:t>
      </w:r>
      <w:r w:rsidR="00501757">
        <w:rPr>
          <w:rFonts w:ascii="Times New Roman" w:eastAsiaTheme="minorEastAsia" w:hAnsi="Times New Roman" w:cs="Times New Roman"/>
          <w:sz w:val="24"/>
          <w:szCs w:val="24"/>
          <w:lang w:val="en-GB"/>
        </w:rPr>
        <w:t xml:space="preserve">in the absence of Kondo spin relaxation </w:t>
      </w:r>
      <w:r w:rsidR="00DC197C">
        <w:rPr>
          <w:rFonts w:ascii="Times New Roman" w:eastAsiaTheme="minorEastAsia" w:hAnsi="Times New Roman" w:cs="Times New Roman"/>
          <w:sz w:val="24"/>
          <w:szCs w:val="24"/>
          <w:lang w:val="en-GB"/>
        </w:rPr>
        <w:t xml:space="preserve">can be predicted from E-Y scaling. A trivial derivation gives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e>
        </m:d>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3</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GB</m:t>
                </m:r>
              </m:sub>
            </m:sSub>
          </m:e>
        </m:rad>
        <m:r>
          <m:rPr>
            <m:sty m:val="p"/>
          </m:rP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0</m:t>
            </m:r>
          </m:sub>
        </m:sSub>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e>
        </m:d>
        <m:r>
          <w:rPr>
            <w:rFonts w:ascii="Cambria Math" w:hAnsi="Cambria Math" w:cs="Times New Roman"/>
            <w:sz w:val="24"/>
            <w:szCs w:val="24"/>
            <w:lang w:val="en-GB"/>
          </w:rPr>
          <m:t>N(</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F</m:t>
            </m:r>
          </m:sub>
        </m:sSub>
        <m: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e</m:t>
            </m:r>
          </m:e>
          <m:sup>
            <m:r>
              <m:rPr>
                <m:sty m:val="p"/>
              </m:rPr>
              <w:rPr>
                <w:rFonts w:ascii="Cambria Math" w:hAnsi="Cambria Math" w:cs="Times New Roman"/>
                <w:sz w:val="24"/>
                <w:szCs w:val="24"/>
                <w:lang w:val="en-GB"/>
              </w:rPr>
              <m:t>2</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oMath>
      <w:r w:rsidR="00DC197C">
        <w:rPr>
          <w:rFonts w:ascii="Times New Roman" w:eastAsiaTheme="minorEastAsia" w:hAnsi="Times New Roman" w:cs="Times New Roman"/>
          <w:sz w:val="24"/>
          <w:szCs w:val="24"/>
          <w:lang w:val="en-GB"/>
        </w:rPr>
        <w:t>, which is</w:t>
      </w:r>
      <w:r w:rsidR="00501757">
        <w:rPr>
          <w:rFonts w:ascii="Times New Roman" w:eastAsiaTheme="minorEastAsia" w:hAnsi="Times New Roman" w:cs="Times New Roman"/>
          <w:sz w:val="24"/>
          <w:szCs w:val="24"/>
          <w:lang w:val="en-GB"/>
        </w:rPr>
        <w:t xml:space="preserve"> plotted </w:t>
      </w:r>
      <w:r w:rsidR="00FB6461" w:rsidRPr="002F60D4">
        <w:rPr>
          <w:rFonts w:ascii="Times New Roman" w:hAnsi="Times New Roman" w:cs="Times New Roman"/>
          <w:sz w:val="24"/>
          <w:szCs w:val="24"/>
          <w:lang w:val="en-GB"/>
        </w:rPr>
        <w:t xml:space="preserve">as the dashed </w:t>
      </w:r>
      <w:r w:rsidR="00FB6461" w:rsidRPr="002F60D4">
        <w:rPr>
          <w:rFonts w:ascii="Times New Roman" w:hAnsi="Times New Roman" w:cs="Times New Roman"/>
          <w:sz w:val="24"/>
          <w:szCs w:val="24"/>
          <w:lang w:val="en-GB"/>
        </w:rPr>
        <w:lastRenderedPageBreak/>
        <w:t>magenta line</w:t>
      </w:r>
      <w:r w:rsidR="00501757">
        <w:rPr>
          <w:rFonts w:ascii="Times New Roman" w:hAnsi="Times New Roman" w:cs="Times New Roman"/>
          <w:sz w:val="24"/>
          <w:szCs w:val="24"/>
          <w:lang w:val="en-GB"/>
        </w:rPr>
        <w:t xml:space="preserve"> in Fig. 6(b). Kondo spin relaxation at MIs is seen to result in a </w:t>
      </w:r>
      <w:r w:rsidR="00FB6461" w:rsidRPr="002F60D4">
        <w:rPr>
          <w:rFonts w:ascii="Times New Roman" w:hAnsi="Times New Roman" w:cs="Times New Roman"/>
          <w:sz w:val="24"/>
          <w:szCs w:val="24"/>
          <w:lang w:val="en-GB"/>
        </w:rPr>
        <w:t xml:space="preserve">nearly one order of magnitude suppression of </w:t>
      </w:r>
      <w:r w:rsidR="00501757">
        <w:rPr>
          <w:rFonts w:ascii="Times New Roman" w:hAnsi="Times New Roman" w:cs="Times New Roman"/>
          <w:sz w:val="24"/>
          <w:szCs w:val="24"/>
          <w:lang w:val="en-GB"/>
        </w:rPr>
        <w:t xml:space="preserve">the low </w:t>
      </w:r>
      <w:r w:rsidR="00501757" w:rsidRPr="00501757">
        <w:rPr>
          <w:rFonts w:ascii="Times New Roman" w:hAnsi="Times New Roman" w:cs="Times New Roman"/>
          <w:i/>
          <w:sz w:val="24"/>
          <w:szCs w:val="24"/>
          <w:lang w:val="en-GB"/>
        </w:rPr>
        <w:t>T</w:t>
      </w:r>
      <w:r w:rsidR="00501757">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N</m:t>
            </m:r>
          </m:sub>
        </m:sSub>
      </m:oMath>
      <w:r w:rsidR="00501757">
        <w:rPr>
          <w:rFonts w:ascii="Times New Roman" w:eastAsiaTheme="minorEastAsia" w:hAnsi="Times New Roman" w:cs="Times New Roman"/>
          <w:sz w:val="24"/>
          <w:szCs w:val="24"/>
          <w:lang w:val="en-GB"/>
        </w:rPr>
        <w:t xml:space="preserve"> in the Co/Cu NLSV set</w:t>
      </w:r>
      <w:r w:rsidR="00501757">
        <w:rPr>
          <w:rFonts w:ascii="Times New Roman" w:hAnsi="Times New Roman" w:cs="Times New Roman"/>
          <w:sz w:val="24"/>
          <w:szCs w:val="24"/>
          <w:lang w:val="en-GB"/>
        </w:rPr>
        <w:t>.</w:t>
      </w:r>
      <w:r w:rsidR="001B7216" w:rsidRPr="002F60D4">
        <w:rPr>
          <w:rFonts w:ascii="Times New Roman" w:hAnsi="Times New Roman" w:cs="Times New Roman"/>
          <w:sz w:val="24"/>
          <w:szCs w:val="24"/>
          <w:lang w:val="en-GB"/>
        </w:rPr>
        <w:t xml:space="preserve"> </w:t>
      </w:r>
      <w:r w:rsidR="00501757">
        <w:rPr>
          <w:rFonts w:ascii="Times New Roman" w:hAnsi="Times New Roman" w:cs="Times New Roman"/>
          <w:sz w:val="24"/>
          <w:szCs w:val="24"/>
          <w:lang w:val="en-GB"/>
        </w:rPr>
        <w:t xml:space="preserve">This occurs in devices in which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N</m:t>
            </m:r>
          </m:sub>
        </m:sSub>
        <m:r>
          <w:rPr>
            <w:rFonts w:ascii="Cambria Math" w:eastAsiaTheme="minorEastAsia" w:hAnsi="Cambria Math" w:cs="Times New Roman"/>
            <w:sz w:val="24"/>
            <w:szCs w:val="24"/>
            <w:lang w:val="en-GB"/>
          </w:rPr>
          <m:t>(T)</m:t>
        </m:r>
      </m:oMath>
      <w:r w:rsidR="00501757">
        <w:rPr>
          <w:rFonts w:ascii="Times New Roman" w:eastAsiaTheme="minorEastAsia" w:hAnsi="Times New Roman" w:cs="Times New Roman"/>
          <w:sz w:val="24"/>
          <w:szCs w:val="24"/>
          <w:lang w:val="en-GB"/>
        </w:rPr>
        <w:t xml:space="preserve"> and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τ</m:t>
            </m:r>
          </m:e>
          <m:sub>
            <m:r>
              <w:rPr>
                <w:rFonts w:ascii="Cambria Math" w:eastAsiaTheme="minorEastAsia" w:hAnsi="Cambria Math" w:cs="Times New Roman"/>
                <w:sz w:val="24"/>
                <w:szCs w:val="24"/>
                <w:lang w:val="en-GB"/>
              </w:rPr>
              <m:t>e</m:t>
            </m:r>
          </m:sub>
        </m:sSub>
        <m:r>
          <w:rPr>
            <w:rFonts w:ascii="Cambria Math" w:eastAsiaTheme="minorEastAsia" w:hAnsi="Cambria Math" w:cs="Times New Roman"/>
            <w:sz w:val="24"/>
            <w:szCs w:val="24"/>
            <w:lang w:val="en-GB"/>
          </w:rPr>
          <m:t>(T)</m:t>
        </m:r>
      </m:oMath>
      <w:r w:rsidR="00501757">
        <w:rPr>
          <w:rFonts w:ascii="Times New Roman" w:hAnsi="Times New Roman" w:cs="Times New Roman"/>
          <w:sz w:val="24"/>
          <w:szCs w:val="24"/>
          <w:lang w:val="en-GB"/>
        </w:rPr>
        <w:t xml:space="preserve"> are essentially monotonic, meaning that conventional charge transport Kondo effects are barely detectable. Again, the ultimate reason for this is the very low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β</m:t>
            </m:r>
          </m:e>
          <m:sub>
            <m:r>
              <w:rPr>
                <w:rFonts w:ascii="Cambria Math" w:eastAsiaTheme="minorEastAsia" w:hAnsi="Cambria Math" w:cs="Times New Roman"/>
                <w:sz w:val="24"/>
                <w:szCs w:val="24"/>
                <w:lang w:val="en-GB"/>
              </w:rPr>
              <m:t>K</m:t>
            </m:r>
          </m:sub>
        </m:sSub>
      </m:oMath>
      <w:r w:rsidR="00501757">
        <w:rPr>
          <w:rFonts w:ascii="Times New Roman" w:eastAsiaTheme="minorEastAsia" w:hAnsi="Times New Roman" w:cs="Times New Roman"/>
          <w:sz w:val="24"/>
          <w:szCs w:val="24"/>
          <w:lang w:val="en-GB"/>
        </w:rPr>
        <w:t xml:space="preserve"> = 3/2, resulting in highly efficient Kondo spin relaxation at MIs in Cu.  </w:t>
      </w:r>
      <w:r w:rsidR="00501757">
        <w:rPr>
          <w:rFonts w:ascii="Times New Roman" w:hAnsi="Times New Roman" w:cs="Times New Roman"/>
          <w:sz w:val="24"/>
          <w:szCs w:val="24"/>
          <w:lang w:val="en-GB"/>
        </w:rPr>
        <w:t xml:space="preserve">   </w:t>
      </w:r>
    </w:p>
    <w:p w14:paraId="7852DF75" w14:textId="610BFBE4" w:rsidR="003E0E3C" w:rsidRPr="003E0E3C" w:rsidRDefault="003E0E3C" w:rsidP="003E0E3C">
      <w:pPr>
        <w:spacing w:after="24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a final comment, we </w:t>
      </w:r>
      <w:r w:rsidR="000F3FA0">
        <w:rPr>
          <w:rFonts w:ascii="Times New Roman" w:hAnsi="Times New Roman" w:cs="Times New Roman"/>
          <w:sz w:val="24"/>
          <w:szCs w:val="24"/>
          <w:lang w:val="en-GB"/>
        </w:rPr>
        <w:t>briefly consider</w:t>
      </w:r>
      <w:r>
        <w:rPr>
          <w:rFonts w:ascii="Times New Roman" w:hAnsi="Times New Roman" w:cs="Times New Roman"/>
          <w:sz w:val="24"/>
          <w:szCs w:val="24"/>
          <w:lang w:val="en-GB"/>
        </w:rPr>
        <w:t xml:space="preserve"> the impact of MIs on spin transport </w:t>
      </w:r>
      <w:r w:rsidR="00440B6E">
        <w:rPr>
          <w:rFonts w:ascii="Times New Roman" w:hAnsi="Times New Roman" w:cs="Times New Roman"/>
          <w:sz w:val="24"/>
          <w:szCs w:val="24"/>
          <w:lang w:val="en-GB"/>
        </w:rPr>
        <w:t>in</w:t>
      </w:r>
      <w:r>
        <w:rPr>
          <w:rFonts w:ascii="Times New Roman" w:hAnsi="Times New Roman" w:cs="Times New Roman"/>
          <w:sz w:val="24"/>
          <w:szCs w:val="24"/>
          <w:lang w:val="en-GB"/>
        </w:rPr>
        <w:t xml:space="preserve"> </w:t>
      </w:r>
      <w:r w:rsidR="0098749E">
        <w:rPr>
          <w:rFonts w:ascii="Times New Roman" w:hAnsi="Times New Roman" w:cs="Times New Roman"/>
          <w:sz w:val="24"/>
          <w:szCs w:val="24"/>
          <w:lang w:val="en-GB"/>
        </w:rPr>
        <w:t xml:space="preserve">other </w:t>
      </w:r>
      <w:r w:rsidR="00440B6E">
        <w:rPr>
          <w:rFonts w:ascii="Times New Roman" w:hAnsi="Times New Roman" w:cs="Times New Roman"/>
          <w:sz w:val="24"/>
          <w:szCs w:val="24"/>
          <w:lang w:val="en-GB"/>
        </w:rPr>
        <w:t xml:space="preserve">technologically relevant </w:t>
      </w:r>
      <w:r>
        <w:rPr>
          <w:rFonts w:ascii="Times New Roman" w:hAnsi="Times New Roman" w:cs="Times New Roman"/>
          <w:sz w:val="24"/>
          <w:szCs w:val="24"/>
          <w:lang w:val="en-GB"/>
        </w:rPr>
        <w:t>materials</w:t>
      </w:r>
      <w:r w:rsidR="00440B6E">
        <w:rPr>
          <w:rFonts w:ascii="Times New Roman" w:hAnsi="Times New Roman" w:cs="Times New Roman"/>
          <w:sz w:val="24"/>
          <w:szCs w:val="24"/>
          <w:lang w:val="en-GB"/>
        </w:rPr>
        <w:t xml:space="preserve">, particularly semiconductors and 2D materials, </w:t>
      </w:r>
      <w:r w:rsidR="00440B6E" w:rsidRPr="00BE4BE5">
        <w:rPr>
          <w:rFonts w:ascii="Times New Roman" w:hAnsi="Times New Roman" w:cs="Times New Roman"/>
          <w:i/>
          <w:sz w:val="24"/>
          <w:szCs w:val="24"/>
          <w:lang w:val="en-GB"/>
        </w:rPr>
        <w:t>e.g</w:t>
      </w:r>
      <w:r w:rsidR="00440B6E">
        <w:rPr>
          <w:rFonts w:ascii="Times New Roman" w:hAnsi="Times New Roman" w:cs="Times New Roman"/>
          <w:sz w:val="24"/>
          <w:szCs w:val="24"/>
          <w:lang w:val="en-GB"/>
        </w:rPr>
        <w:t>.</w:t>
      </w:r>
      <w:r w:rsidR="00A0609E">
        <w:rPr>
          <w:rFonts w:ascii="Times New Roman" w:hAnsi="Times New Roman" w:cs="Times New Roman"/>
          <w:sz w:val="24"/>
          <w:szCs w:val="24"/>
          <w:lang w:val="en-GB"/>
        </w:rPr>
        <w:t>,</w:t>
      </w:r>
      <w:r w:rsidR="00440B6E">
        <w:rPr>
          <w:rFonts w:ascii="Times New Roman" w:hAnsi="Times New Roman" w:cs="Times New Roman"/>
          <w:sz w:val="24"/>
          <w:szCs w:val="24"/>
          <w:lang w:val="en-GB"/>
        </w:rPr>
        <w:t xml:space="preserve"> graphene</w:t>
      </w:r>
      <w:r>
        <w:rPr>
          <w:rFonts w:ascii="Times New Roman" w:hAnsi="Times New Roman" w:cs="Times New Roman"/>
          <w:sz w:val="24"/>
          <w:szCs w:val="24"/>
          <w:lang w:val="en-GB"/>
        </w:rPr>
        <w:t xml:space="preserve">. </w:t>
      </w:r>
      <w:r w:rsidRPr="003E0E3C">
        <w:rPr>
          <w:rFonts w:ascii="Times New Roman" w:hAnsi="Times New Roman" w:cs="Times New Roman"/>
          <w:sz w:val="24"/>
          <w:szCs w:val="24"/>
          <w:lang w:val="en-GB"/>
        </w:rPr>
        <w:t>A variety of magnetic impurities can play a role in spin transport in graphene, including vacancies or adatoms, such as hydrogen or fluorine. These are reviewed in Ref.</w:t>
      </w:r>
      <w:r w:rsidR="001A5A2D">
        <w:rPr>
          <w:rFonts w:ascii="Times New Roman" w:hAnsi="Times New Roman" w:cs="Times New Roman"/>
          <w:sz w:val="24"/>
          <w:szCs w:val="24"/>
          <w:lang w:val="en-GB"/>
        </w:rPr>
        <w:t xml:space="preserve"> </w:t>
      </w:r>
      <w:r w:rsidR="001A5A2D">
        <w:rPr>
          <w:rStyle w:val="FootnoteReference"/>
          <w:rFonts w:ascii="Times New Roman" w:hAnsi="Times New Roman"/>
          <w:sz w:val="24"/>
          <w:szCs w:val="24"/>
          <w:lang w:val="en-GB"/>
        </w:rPr>
        <w:fldChar w:fldCharType="begin" w:fldLock="1"/>
      </w:r>
      <w:r w:rsidR="001A5A2D">
        <w:rPr>
          <w:rFonts w:ascii="Times New Roman" w:hAnsi="Times New Roman"/>
          <w:sz w:val="24"/>
          <w:szCs w:val="24"/>
          <w:lang w:val="en-GB"/>
        </w:rPr>
        <w:instrText>ADDIN CSL_CITATION {"citationItems":[{"id":"ITEM-1","itemData":{"DOI":"10.1038/nnano.2014.214","ISBN":"1748-3387","ISSN":"1748-3387","PMID":"25286274","abstract":"The isolation of graphene has triggered an avalanche of studies into the spin-dependent physical properties of this material and of graphene-based spintronic devices. Here, we review the experimental and theoretical state-of-art concerning spin injection and transport, defect-induced magnetic moments, spin-orbit coupling and spin relaxation in graphene. Future research in graphene spintronics will need to address the development of applications such as spin transistors and spin logic devices, as well as exotic physical properties including topological states and proximity-induced phenomena in graphene and other two-dimensional materials.","author":[{"dropping-particle":"","family":"Han","given":"Wei","non-dropping-particle":"","parse-names":false,"suffix":""},{"dropping-particle":"","family":"Kawakami","given":"Roland K","non-dropping-particle":"","parse-names":false,"suffix":""},{"dropping-particle":"","family":"Gmitra","given":"Martin","non-dropping-particle":"","parse-names":false,"suffix":""},{"dropping-particle":"","family":"Fabian","given":"Jaroslav","non-dropping-particle":"","parse-names":false,"suffix":""}],"container-title":"Nature Nanotechnology","id":"ITEM-1","issue":"10","issued":{"date-parts":[["2014","10","6"]]},"page":"794-807","title":"Graphene spintronics","type":"article-journal","volume":"9"},"uris":["http://www.mendeley.com/documents/?uuid=8fe4827c-11dc-4ab5-8801-93cbbdd276c2"]}],"mendeley":{"formattedCitation":"&lt;sup&gt;63&lt;/sup&gt;","plainTextFormattedCitation":"63","previouslyFormattedCitation":"&lt;sup&gt;63&lt;/sup&gt;"},"properties":{"noteIndex":0},"schema":"https://github.com/citation-style-language/schema/raw/master/csl-citation.json"}</w:instrText>
      </w:r>
      <w:r w:rsidR="001A5A2D">
        <w:rPr>
          <w:rStyle w:val="FootnoteReference"/>
          <w:rFonts w:ascii="Times New Roman" w:hAnsi="Times New Roman"/>
          <w:sz w:val="24"/>
          <w:szCs w:val="24"/>
          <w:lang w:val="en-GB"/>
        </w:rPr>
        <w:fldChar w:fldCharType="separate"/>
      </w:r>
      <w:r w:rsidR="001A5A2D" w:rsidRPr="001A5A2D">
        <w:rPr>
          <w:rFonts w:ascii="Times New Roman" w:hAnsi="Times New Roman"/>
          <w:noProof/>
          <w:sz w:val="24"/>
          <w:szCs w:val="24"/>
          <w:vertAlign w:val="superscript"/>
          <w:lang w:val="en-GB"/>
        </w:rPr>
        <w:t>63</w:t>
      </w:r>
      <w:r w:rsidR="001A5A2D">
        <w:rPr>
          <w:rStyle w:val="FootnoteReference"/>
          <w:rFonts w:ascii="Times New Roman" w:hAnsi="Times New Roman"/>
          <w:sz w:val="24"/>
          <w:szCs w:val="24"/>
          <w:lang w:val="en-GB"/>
        </w:rPr>
        <w:fldChar w:fldCharType="end"/>
      </w:r>
      <w:r w:rsidRPr="003E0E3C">
        <w:rPr>
          <w:rFonts w:ascii="Times New Roman" w:hAnsi="Times New Roman" w:cs="Times New Roman"/>
          <w:sz w:val="24"/>
          <w:szCs w:val="24"/>
          <w:lang w:val="en-GB"/>
        </w:rPr>
        <w:t xml:space="preserve">. As in the present case, the contribution of the impurity to the spin relaxation rate can become dominant at low </w:t>
      </w:r>
      <w:r w:rsidR="00A0609E" w:rsidRPr="00BE4BE5">
        <w:rPr>
          <w:rFonts w:ascii="Times New Roman" w:hAnsi="Times New Roman" w:cs="Times New Roman"/>
          <w:i/>
          <w:sz w:val="24"/>
          <w:szCs w:val="24"/>
          <w:lang w:val="en-GB"/>
        </w:rPr>
        <w:t>T</w:t>
      </w:r>
      <w:r w:rsidRPr="003E0E3C">
        <w:rPr>
          <w:rFonts w:ascii="Times New Roman" w:hAnsi="Times New Roman" w:cs="Times New Roman"/>
          <w:sz w:val="24"/>
          <w:szCs w:val="24"/>
          <w:lang w:val="en-GB"/>
        </w:rPr>
        <w:t xml:space="preserve">, as shown by McCreary </w:t>
      </w:r>
      <w:r w:rsidRPr="003E0E3C">
        <w:rPr>
          <w:rFonts w:ascii="Times New Roman" w:hAnsi="Times New Roman" w:cs="Times New Roman"/>
          <w:i/>
          <w:sz w:val="24"/>
          <w:szCs w:val="24"/>
          <w:lang w:val="en-GB"/>
        </w:rPr>
        <w:t>et al.</w:t>
      </w:r>
      <w:r w:rsidRPr="003E0E3C">
        <w:rPr>
          <w:rFonts w:ascii="Times New Roman" w:hAnsi="Times New Roman" w:cs="Times New Roman"/>
          <w:sz w:val="24"/>
          <w:szCs w:val="24"/>
          <w:lang w:val="en-GB"/>
        </w:rPr>
        <w:t xml:space="preserve"> for the case of hydrogen impurities.</w:t>
      </w:r>
      <w:r w:rsidR="001A5A2D" w:rsidRPr="001A5A2D">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{"citationItems":[{"id":"ITEM-1","itemData":{"DOI":"10.1103/PhysRevLett.109.186604","ISSN":"0031-9007","author":[{"dropping-particle":"","family":"McCreary","given":"Kathleen M.","non-dropping-particle":"","parse-names":false,"suffix":""},{"dropping-particle":"","family":"Swartz","given":"Adrian G.","non-dropping-particle":"","parse-names":false,"suffix":""},{"dropping-particle":"","family":"Han","given":"Wei","non-dropping-particle":"","parse-names":false,"suffix":""},{"dropping-particle":"","family":"Fabian","given":"Jaroslav","non-dropping-particle":"","parse-names":false,"suffix":""},{"dropping-particle":"","family":"Kawakami","given":"Roland K.","non-dropping-particle":"","parse-names":false,"suffix":""}],"container-title":"Physical Review Letters","id":"ITEM-1","issue":"18","issued":{"date-parts":[["2012","11","2"]]},"page":"186604","publisher":"American Physical Society","title":"Magnetic Moment Formation in Graphene Detected by Scattering of Pure Spin Currents","type":"article-journal","volume":"109"},"uris":["http://www.mendeley.com/documents/?uuid=448ad9a8-a43e-3e04-a45f-f2c52d4e2a77"]}],"mendeley":{"formattedCitation":"&lt;sup&gt;64&lt;/sup&gt;","plainTextFormattedCitation":"64","previouslyFormattedCitation":"&lt;sup&gt;64&lt;/sup&gt;"},"properties":{"noteIndex":0},"schema":"https://github.com/citation-style-language/schema/raw/master/csl-citation.json"}</w:instrText>
      </w:r>
      <w:r w:rsidR="001A5A2D" w:rsidRPr="001A5A2D">
        <w:rPr>
          <w:rFonts w:ascii="Times New Roman" w:hAnsi="Times New Roman" w:cs="Times New Roman"/>
          <w:sz w:val="24"/>
          <w:szCs w:val="24"/>
          <w:lang w:val="en-GB"/>
        </w:rPr>
        <w:fldChar w:fldCharType="separate"/>
      </w:r>
      <w:r w:rsidR="001A5A2D" w:rsidRPr="001A5A2D">
        <w:rPr>
          <w:rFonts w:ascii="Times New Roman" w:hAnsi="Times New Roman" w:cs="Times New Roman"/>
          <w:noProof/>
          <w:sz w:val="24"/>
          <w:szCs w:val="24"/>
          <w:vertAlign w:val="superscript"/>
          <w:lang w:val="en-GB"/>
        </w:rPr>
        <w:t>64</w:t>
      </w:r>
      <w:r w:rsidR="001A5A2D" w:rsidRPr="001A5A2D">
        <w:rPr>
          <w:rFonts w:ascii="Times New Roman" w:hAnsi="Times New Roman" w:cs="Times New Roman"/>
          <w:sz w:val="24"/>
          <w:szCs w:val="24"/>
          <w:lang w:val="en-GB"/>
        </w:rPr>
        <w:fldChar w:fldCharType="end"/>
      </w:r>
      <w:r w:rsidR="001A5A2D">
        <w:rPr>
          <w:rFonts w:ascii="Times New Roman" w:hAnsi="Times New Roman" w:cs="Times New Roman"/>
          <w:sz w:val="24"/>
          <w:szCs w:val="24"/>
          <w:lang w:val="en-GB"/>
        </w:rPr>
        <w:t xml:space="preserve"> </w:t>
      </w:r>
      <w:r w:rsidRPr="003E0E3C">
        <w:rPr>
          <w:rFonts w:ascii="Times New Roman" w:hAnsi="Times New Roman" w:cs="Times New Roman"/>
          <w:sz w:val="24"/>
          <w:szCs w:val="24"/>
          <w:lang w:val="en-GB"/>
        </w:rPr>
        <w:t>Fluctuating exchange fields from an adjacent magnetic layer can also induce spin relaxation.</w:t>
      </w:r>
      <w:r w:rsidR="001A5A2D" w:rsidRPr="001A5A2D">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{"citationItems":[{"id":"ITEM-1","itemData":{"DOI":"10.1103/PhysRevLett.118.187201","ISSN":"10797114","abstract":"Two-dimensional materials provide a unique platform to explore the full potential of magnetic proximity-driven phenomena, which can be further used for applications in next-generation spintronic devices. Of particular interest is to understand and control spin currents in graphene by the magnetic exchange field of a nearby ferromagnetic material in graphene-ferromagnetic-insulator (FMI) heterostructures. Here, we present the experimental study showing the strong modulation of spin currents in graphene layers by controlling the direction of the exchange field due to FMI magnetization. Owing to clean interfaces, a strong magnetic exchange coupling leads to the experimental observation of complete spin modulation at low externally applied magnetic fields in short graphene channels. Additionally, we discover that the graphene spin current can be fully dephased by randomly fluctuating exchange fields. This is manifested as an unusually strong temperature dependence of the nonlocal spin signals in graphene, which is due to spin relaxation by thermally induced transverse fluctuations of the FMI magnetization.","author":[{"dropping-particle":"","family":"Singh","given":"Simranjeet","non-dropping-particle":"","parse-names":false,"suffix":""},{"dropping-particle":"","family":"Katoch","given":"Jyoti","non-dropping-particle":"","parse-names":false,"suffix":""},{"dropping-particle":"","family":"Zhu","given":"Tiancong","non-dropping-particle":"","parse-names":false,"suffix":""},{"dropping-particle":"","family":"Meng","given":"Keng Yuan","non-dropping-particle":"","parse-names":false,"suffix":""},{"dropping-particle":"","family":"Liu","given":"Tianyu","non-dropping-particle":"","parse-names":false,"suffix":""},{"dropping-particle":"","family":"Brangham","given":"Jack T.","non-dropping-particle":"","parse-names":false,"suffix":""},{"dropping-particle":"","family":"Yang","given":"Fengyuan","non-dropping-particle":"","parse-names":false,"suffix":""},{"dropping-particle":"","family":"Flatté","given":"Michael E.","non-dropping-particle":"","parse-names":false,"suffix":""},{"dropping-particle":"","family":"Kawakami","given":"Roland K.","non-dropping-particle":"","parse-names":false,"suffix":""}],"container-title":"Physical Review Letters","id":"ITEM-1","issue":"18","issued":{"date-parts":[["2017","5"]]},"publisher":"American Physical Society","title":"Strong Modulation of Spin Currents in Bilayer Graphene by Static and Fluctuating Proximity Exchange Fields","type":"article-journal","volume":"118"},"uris":["http://www.mendeley.com/documents/?uuid=db5df5d9-6270-47b1-a0e1-344622921722"]}],"mendeley":{"formattedCitation":"&lt;sup&gt;65&lt;/sup&gt;","plainTextFormattedCitation":"65","previouslyFormattedCitation":"&lt;sup&gt;65&lt;/sup&gt;"},"properties":{"noteIndex":0},"schema":"https://github.com/citation-style-language/schema/raw/master/csl-citation.json"}</w:instrText>
      </w:r>
      <w:r w:rsidR="001A5A2D" w:rsidRPr="001A5A2D">
        <w:rPr>
          <w:rFonts w:ascii="Times New Roman" w:hAnsi="Times New Roman" w:cs="Times New Roman"/>
          <w:sz w:val="24"/>
          <w:szCs w:val="24"/>
          <w:lang w:val="en-GB"/>
        </w:rPr>
        <w:fldChar w:fldCharType="separate"/>
      </w:r>
      <w:r w:rsidR="001A5A2D" w:rsidRPr="001A5A2D">
        <w:rPr>
          <w:rFonts w:ascii="Times New Roman" w:hAnsi="Times New Roman" w:cs="Times New Roman"/>
          <w:noProof/>
          <w:sz w:val="24"/>
          <w:szCs w:val="24"/>
          <w:vertAlign w:val="superscript"/>
          <w:lang w:val="en-GB"/>
        </w:rPr>
        <w:t>65</w:t>
      </w:r>
      <w:r w:rsidR="001A5A2D" w:rsidRPr="001A5A2D">
        <w:rPr>
          <w:rFonts w:ascii="Times New Roman" w:hAnsi="Times New Roman" w:cs="Times New Roman"/>
          <w:sz w:val="24"/>
          <w:szCs w:val="24"/>
          <w:lang w:val="en-GB"/>
        </w:rPr>
        <w:fldChar w:fldCharType="end"/>
      </w:r>
      <w:r w:rsidR="00ED7941">
        <w:rPr>
          <w:rFonts w:ascii="Times New Roman" w:hAnsi="Times New Roman" w:cs="Times New Roman"/>
          <w:sz w:val="24"/>
          <w:szCs w:val="24"/>
          <w:lang w:val="en-GB"/>
        </w:rPr>
        <w:t xml:space="preserve"> </w:t>
      </w:r>
      <w:r w:rsidRPr="003E0E3C">
        <w:rPr>
          <w:rFonts w:ascii="Times New Roman" w:hAnsi="Times New Roman" w:cs="Times New Roman"/>
          <w:sz w:val="24"/>
          <w:szCs w:val="24"/>
          <w:lang w:val="en-GB"/>
        </w:rPr>
        <w:t>In bulk semiconductor spin valves, less attention has been paid to magnetic impurities, in large part because they tend to form deep levels. This is distinct from the large body of work on magnetic semiconductors, but in that case the impurity concentration is</w:t>
      </w:r>
      <w:r w:rsidR="00A0609E">
        <w:rPr>
          <w:rFonts w:ascii="Times New Roman" w:hAnsi="Times New Roman" w:cs="Times New Roman"/>
          <w:sz w:val="24"/>
          <w:szCs w:val="24"/>
          <w:lang w:val="en-GB"/>
        </w:rPr>
        <w:t xml:space="preserve"> substantial</w:t>
      </w:r>
      <w:r w:rsidRPr="003E0E3C">
        <w:rPr>
          <w:rFonts w:ascii="Times New Roman" w:hAnsi="Times New Roman" w:cs="Times New Roman"/>
          <w:sz w:val="24"/>
          <w:szCs w:val="24"/>
          <w:lang w:val="en-GB"/>
        </w:rPr>
        <w:t>.</w:t>
      </w:r>
    </w:p>
    <w:p w14:paraId="313C5A79" w14:textId="3832092A" w:rsidR="0001551C" w:rsidRPr="002F60D4" w:rsidRDefault="002F60D4" w:rsidP="002F60D4">
      <w:pPr>
        <w:spacing w:after="0" w:line="480" w:lineRule="auto"/>
        <w:jc w:val="both"/>
        <w:rPr>
          <w:rFonts w:ascii="Times New Roman" w:hAnsi="Times New Roman" w:cs="Times New Roman"/>
          <w:b/>
          <w:sz w:val="24"/>
          <w:szCs w:val="24"/>
          <w:lang w:val="en-GB"/>
        </w:rPr>
      </w:pPr>
      <w:r w:rsidRPr="00E7486F">
        <w:rPr>
          <w:rFonts w:ascii="Times New Roman" w:hAnsi="Times New Roman" w:cs="Times New Roman"/>
          <w:b/>
          <w:sz w:val="24"/>
          <w:szCs w:val="24"/>
          <w:lang w:val="en-GB"/>
        </w:rPr>
        <w:t>IV</w:t>
      </w:r>
      <w:r w:rsidRPr="002F60D4">
        <w:rPr>
          <w:rFonts w:ascii="Times New Roman" w:hAnsi="Times New Roman" w:cs="Times New Roman"/>
          <w:b/>
          <w:sz w:val="24"/>
          <w:szCs w:val="24"/>
          <w:lang w:val="en-GB"/>
        </w:rPr>
        <w:t>. SUMMARY</w:t>
      </w:r>
    </w:p>
    <w:p w14:paraId="449EAE82" w14:textId="4B009D32" w:rsidR="003A7C12" w:rsidRDefault="003A7C12" w:rsidP="002F60D4">
      <w:pPr>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influence of dilute magnetic impurities on spin relaxation in Cu-based non-local spin transport devices has been comprehensively studied, varying the ferromagnetic contact material, </w:t>
      </w:r>
      <w:r w:rsidR="00C94790">
        <w:rPr>
          <w:rFonts w:ascii="Times New Roman" w:hAnsi="Times New Roman" w:cs="Times New Roman"/>
          <w:sz w:val="24"/>
          <w:szCs w:val="24"/>
        </w:rPr>
        <w:t xml:space="preserve">polycrystalline </w:t>
      </w:r>
      <w:r>
        <w:rPr>
          <w:rFonts w:ascii="Times New Roman" w:hAnsi="Times New Roman" w:cs="Times New Roman"/>
          <w:sz w:val="24"/>
          <w:szCs w:val="24"/>
        </w:rPr>
        <w:t xml:space="preserve">Cu channel thickness, and annealing temperature. A wide variety of microstructures and magnetic impurity concentrations and distributions result. Using recently developed theory for Kondo spin relaxation, </w:t>
      </w:r>
      <w:r w:rsidR="007425FD">
        <w:rPr>
          <w:rFonts w:ascii="Times New Roman" w:hAnsi="Times New Roman" w:cs="Times New Roman"/>
          <w:sz w:val="24"/>
          <w:szCs w:val="24"/>
        </w:rPr>
        <w:t>the influence</w:t>
      </w:r>
      <w:r>
        <w:rPr>
          <w:rFonts w:ascii="Times New Roman" w:hAnsi="Times New Roman" w:cs="Times New Roman"/>
          <w:sz w:val="24"/>
          <w:szCs w:val="24"/>
        </w:rPr>
        <w:t xml:space="preserve"> of magnetic impurities on charge and spin transport was </w:t>
      </w:r>
      <w:r w:rsidR="00AA600C">
        <w:rPr>
          <w:rFonts w:ascii="Times New Roman" w:hAnsi="Times New Roman" w:cs="Times New Roman"/>
          <w:sz w:val="24"/>
          <w:szCs w:val="24"/>
        </w:rPr>
        <w:t xml:space="preserve">then </w:t>
      </w:r>
      <w:r>
        <w:rPr>
          <w:rFonts w:ascii="Times New Roman" w:hAnsi="Times New Roman" w:cs="Times New Roman"/>
          <w:sz w:val="24"/>
          <w:szCs w:val="24"/>
        </w:rPr>
        <w:t>quantified, demonstrating the</w:t>
      </w:r>
      <w:r w:rsidR="007425FD">
        <w:rPr>
          <w:rFonts w:ascii="Times New Roman" w:hAnsi="Times New Roman" w:cs="Times New Roman"/>
          <w:sz w:val="24"/>
          <w:szCs w:val="24"/>
        </w:rPr>
        <w:t>ir</w:t>
      </w:r>
      <w:r>
        <w:rPr>
          <w:rFonts w:ascii="Times New Roman" w:hAnsi="Times New Roman" w:cs="Times New Roman"/>
          <w:sz w:val="24"/>
          <w:szCs w:val="24"/>
        </w:rPr>
        <w:t xml:space="preserve"> dramatic, often dominant, impact on spin relaxation rates. </w:t>
      </w:r>
      <w:r w:rsidR="00AA600C">
        <w:rPr>
          <w:rFonts w:ascii="Times New Roman" w:hAnsi="Times New Roman" w:cs="Times New Roman"/>
          <w:sz w:val="24"/>
          <w:szCs w:val="24"/>
        </w:rPr>
        <w:t xml:space="preserve">Temperature-dependent Kondo spin relaxation can even obscure the expected </w:t>
      </w:r>
      <w:r w:rsidR="00AA600C">
        <w:rPr>
          <w:rFonts w:ascii="Times New Roman" w:hAnsi="Times New Roman" w:cs="Times New Roman"/>
          <w:sz w:val="24"/>
          <w:szCs w:val="24"/>
        </w:rPr>
        <w:lastRenderedPageBreak/>
        <w:t>temperature dependence of</w:t>
      </w:r>
      <w:r w:rsidR="007425FD">
        <w:rPr>
          <w:rFonts w:ascii="Times New Roman" w:hAnsi="Times New Roman" w:cs="Times New Roman"/>
          <w:sz w:val="24"/>
          <w:szCs w:val="24"/>
        </w:rPr>
        <w:t xml:space="preserve"> phonon-limited</w:t>
      </w:r>
      <w:r w:rsidR="00AA600C">
        <w:rPr>
          <w:rFonts w:ascii="Times New Roman" w:hAnsi="Times New Roman" w:cs="Times New Roman"/>
          <w:sz w:val="24"/>
          <w:szCs w:val="24"/>
        </w:rPr>
        <w:t xml:space="preserve"> spin lifetimes and diffusion </w:t>
      </w:r>
      <w:r w:rsidR="007425FD">
        <w:rPr>
          <w:rFonts w:ascii="Times New Roman" w:hAnsi="Times New Roman" w:cs="Times New Roman"/>
          <w:sz w:val="24"/>
          <w:szCs w:val="24"/>
        </w:rPr>
        <w:t>lengths</w:t>
      </w:r>
      <w:r w:rsidR="00AA600C">
        <w:rPr>
          <w:rFonts w:ascii="Times New Roman" w:hAnsi="Times New Roman" w:cs="Times New Roman"/>
          <w:sz w:val="24"/>
          <w:szCs w:val="24"/>
        </w:rPr>
        <w:t>, rendering unfeasible the extraction of phonon and defect Elliott-Yafet constants. We propose this as a major contributing factor</w:t>
      </w:r>
      <w:r w:rsidR="00C94790">
        <w:rPr>
          <w:rFonts w:ascii="Times New Roman" w:hAnsi="Times New Roman" w:cs="Times New Roman"/>
          <w:sz w:val="24"/>
          <w:szCs w:val="24"/>
        </w:rPr>
        <w:t xml:space="preserve"> to</w:t>
      </w:r>
      <w:r w:rsidR="00AA600C">
        <w:rPr>
          <w:rFonts w:ascii="Times New Roman" w:hAnsi="Times New Roman" w:cs="Times New Roman"/>
          <w:sz w:val="24"/>
          <w:szCs w:val="24"/>
        </w:rPr>
        <w:t xml:space="preserve"> the </w:t>
      </w:r>
      <w:r w:rsidR="00233E22">
        <w:rPr>
          <w:rFonts w:ascii="Times New Roman" w:hAnsi="Times New Roman" w:cs="Times New Roman"/>
          <w:sz w:val="24"/>
          <w:szCs w:val="24"/>
        </w:rPr>
        <w:t>wide variation in</w:t>
      </w:r>
      <w:r w:rsidR="00AA600C">
        <w:rPr>
          <w:rFonts w:ascii="Times New Roman" w:hAnsi="Times New Roman" w:cs="Times New Roman"/>
          <w:sz w:val="24"/>
          <w:szCs w:val="24"/>
        </w:rPr>
        <w:t xml:space="preserve"> Cu Elliott-Yafet parameters </w:t>
      </w:r>
      <w:r w:rsidR="00233E22">
        <w:rPr>
          <w:rFonts w:ascii="Times New Roman" w:hAnsi="Times New Roman" w:cs="Times New Roman"/>
          <w:sz w:val="24"/>
          <w:szCs w:val="24"/>
        </w:rPr>
        <w:t xml:space="preserve">reported </w:t>
      </w:r>
      <w:r w:rsidR="00C94790">
        <w:rPr>
          <w:rFonts w:ascii="Times New Roman" w:hAnsi="Times New Roman" w:cs="Times New Roman"/>
          <w:sz w:val="24"/>
          <w:szCs w:val="24"/>
        </w:rPr>
        <w:t xml:space="preserve">in the </w:t>
      </w:r>
      <w:r w:rsidR="00DF51D6">
        <w:rPr>
          <w:rFonts w:ascii="Times New Roman" w:hAnsi="Times New Roman" w:cs="Times New Roman"/>
          <w:sz w:val="24"/>
          <w:szCs w:val="24"/>
        </w:rPr>
        <w:t>non-local spin transport</w:t>
      </w:r>
      <w:r w:rsidR="00C94790">
        <w:rPr>
          <w:rFonts w:ascii="Times New Roman" w:hAnsi="Times New Roman" w:cs="Times New Roman"/>
          <w:sz w:val="24"/>
          <w:szCs w:val="24"/>
        </w:rPr>
        <w:t xml:space="preserve"> literature. M</w:t>
      </w:r>
      <w:r w:rsidR="00DF51D6">
        <w:rPr>
          <w:rFonts w:ascii="Times New Roman" w:hAnsi="Times New Roman" w:cs="Times New Roman"/>
          <w:sz w:val="24"/>
          <w:szCs w:val="24"/>
        </w:rPr>
        <w:t>agnetic i</w:t>
      </w:r>
      <w:r w:rsidR="00706716">
        <w:rPr>
          <w:rFonts w:ascii="Times New Roman" w:hAnsi="Times New Roman" w:cs="Times New Roman"/>
          <w:sz w:val="24"/>
          <w:szCs w:val="24"/>
        </w:rPr>
        <w:t>mpurity effects can be minimized</w:t>
      </w:r>
      <w:r w:rsidR="00DF51D6">
        <w:rPr>
          <w:rFonts w:ascii="Times New Roman" w:hAnsi="Times New Roman" w:cs="Times New Roman"/>
          <w:sz w:val="24"/>
          <w:szCs w:val="24"/>
        </w:rPr>
        <w:t xml:space="preserve">, however, for example with the use of Al interlayers or moderate annealing, restoring expected temperature dependencies and enabling </w:t>
      </w:r>
      <w:r w:rsidR="00706716">
        <w:rPr>
          <w:rFonts w:ascii="Times New Roman" w:hAnsi="Times New Roman" w:cs="Times New Roman"/>
          <w:sz w:val="24"/>
          <w:szCs w:val="24"/>
        </w:rPr>
        <w:t xml:space="preserve">more accurate </w:t>
      </w:r>
      <w:r w:rsidR="00DF51D6">
        <w:rPr>
          <w:rFonts w:ascii="Times New Roman" w:hAnsi="Times New Roman" w:cs="Times New Roman"/>
          <w:sz w:val="24"/>
          <w:szCs w:val="24"/>
        </w:rPr>
        <w:t xml:space="preserve">extraction of Elliott-Yafet constants. </w:t>
      </w:r>
      <w:r w:rsidR="00DF51D6">
        <w:rPr>
          <w:rFonts w:ascii="Times New Roman" w:eastAsiaTheme="minorEastAsia" w:hAnsi="Times New Roman" w:cs="Times New Roman"/>
          <w:sz w:val="24"/>
          <w:szCs w:val="24"/>
        </w:rPr>
        <w:t xml:space="preserve">Elliott-Yafet </w:t>
      </w:r>
      <w:r w:rsidR="00DF51D6" w:rsidRPr="00DF51D6">
        <w:rPr>
          <w:rFonts w:ascii="Times New Roman" w:eastAsiaTheme="minorEastAsia" w:hAnsi="Times New Roman" w:cs="Times New Roman"/>
          <w:i/>
          <w:sz w:val="24"/>
          <w:szCs w:val="24"/>
        </w:rPr>
        <w:sym w:font="Symbol" w:char="F062"/>
      </w:r>
      <w:r w:rsidR="00DF51D6">
        <w:rPr>
          <w:rFonts w:ascii="Times New Roman" w:eastAsiaTheme="minorEastAsia" w:hAnsi="Times New Roman" w:cs="Times New Roman"/>
          <w:sz w:val="24"/>
          <w:szCs w:val="24"/>
        </w:rPr>
        <w:t xml:space="preserve"> values </w:t>
      </w:r>
      <w:r w:rsidR="00C94790">
        <w:rPr>
          <w:rFonts w:ascii="Times New Roman" w:eastAsiaTheme="minorEastAsia" w:hAnsi="Times New Roman" w:cs="Times New Roman"/>
          <w:sz w:val="24"/>
          <w:szCs w:val="24"/>
        </w:rPr>
        <w:t xml:space="preserve">in Cu </w:t>
      </w:r>
      <w:r w:rsidR="00DF51D6">
        <w:rPr>
          <w:rFonts w:ascii="Times New Roman" w:eastAsiaTheme="minorEastAsia" w:hAnsi="Times New Roman" w:cs="Times New Roman"/>
          <w:sz w:val="24"/>
          <w:szCs w:val="24"/>
        </w:rPr>
        <w:t xml:space="preserve">of 740 ± </w:t>
      </w:r>
      <w:r w:rsidR="00304C72">
        <w:rPr>
          <w:rFonts w:ascii="Times New Roman" w:eastAsiaTheme="minorEastAsia" w:hAnsi="Times New Roman" w:cs="Times New Roman"/>
          <w:sz w:val="24"/>
          <w:szCs w:val="24"/>
        </w:rPr>
        <w:t>200</w:t>
      </w:r>
      <w:r w:rsidR="00DF51D6">
        <w:rPr>
          <w:rFonts w:ascii="Times New Roman" w:eastAsiaTheme="minorEastAsia" w:hAnsi="Times New Roman" w:cs="Times New Roman"/>
          <w:sz w:val="24"/>
          <w:szCs w:val="24"/>
        </w:rPr>
        <w:t xml:space="preserve">, 240 ± </w:t>
      </w:r>
      <w:r w:rsidR="00304C72">
        <w:rPr>
          <w:rFonts w:ascii="Times New Roman" w:eastAsiaTheme="minorEastAsia" w:hAnsi="Times New Roman" w:cs="Times New Roman"/>
          <w:sz w:val="24"/>
          <w:szCs w:val="24"/>
        </w:rPr>
        <w:t>50</w:t>
      </w:r>
      <w:r w:rsidR="00DF51D6">
        <w:rPr>
          <w:rFonts w:ascii="Times New Roman" w:eastAsiaTheme="minorEastAsia" w:hAnsi="Times New Roman" w:cs="Times New Roman"/>
          <w:sz w:val="24"/>
          <w:szCs w:val="24"/>
        </w:rPr>
        <w:t xml:space="preserve">, and 3/2 are thus now established for phonons, </w:t>
      </w:r>
      <w:r w:rsidR="00DF51D6" w:rsidRPr="00DF51D6">
        <w:rPr>
          <w:rFonts w:ascii="Times New Roman" w:eastAsiaTheme="minorEastAsia" w:hAnsi="Times New Roman" w:cs="Times New Roman"/>
          <w:i/>
          <w:sz w:val="24"/>
          <w:szCs w:val="24"/>
        </w:rPr>
        <w:t>T</w:t>
      </w:r>
      <w:r w:rsidR="00DF51D6">
        <w:rPr>
          <w:rFonts w:ascii="Times New Roman" w:eastAsiaTheme="minorEastAsia" w:hAnsi="Times New Roman" w:cs="Times New Roman"/>
          <w:sz w:val="24"/>
          <w:szCs w:val="24"/>
        </w:rPr>
        <w:t>-independent defects, and Kondo magnetic impurities</w:t>
      </w:r>
      <w:r w:rsidR="00C94790">
        <w:rPr>
          <w:rFonts w:ascii="Times New Roman" w:eastAsiaTheme="minorEastAsia" w:hAnsi="Times New Roman" w:cs="Times New Roman"/>
          <w:sz w:val="24"/>
          <w:szCs w:val="24"/>
        </w:rPr>
        <w:t>, respectively</w:t>
      </w:r>
      <w:r w:rsidR="00DF51D6">
        <w:rPr>
          <w:rFonts w:ascii="Times New Roman" w:eastAsiaTheme="minorEastAsia" w:hAnsi="Times New Roman" w:cs="Times New Roman"/>
          <w:sz w:val="24"/>
          <w:szCs w:val="24"/>
        </w:rPr>
        <w:t>. Throug</w:t>
      </w:r>
      <w:r w:rsidR="00C94790">
        <w:rPr>
          <w:rFonts w:ascii="Times New Roman" w:eastAsiaTheme="minorEastAsia" w:hAnsi="Times New Roman" w:cs="Times New Roman"/>
          <w:sz w:val="24"/>
          <w:szCs w:val="24"/>
        </w:rPr>
        <w:t>h careful analyse</w:t>
      </w:r>
      <w:r w:rsidR="00DF51D6">
        <w:rPr>
          <w:rFonts w:ascii="Times New Roman" w:eastAsiaTheme="minorEastAsia" w:hAnsi="Times New Roman" w:cs="Times New Roman"/>
          <w:sz w:val="24"/>
          <w:szCs w:val="24"/>
        </w:rPr>
        <w:t>s of thickness and annealing temperature dependences of the low temperature mean-free-path and spin diffusion length, augmented with cross-sectional transmission electron microscopy, grain boundaries were then determined to be</w:t>
      </w:r>
      <w:r w:rsidR="00C94790">
        <w:rPr>
          <w:rFonts w:ascii="Times New Roman" w:eastAsiaTheme="minorEastAsia" w:hAnsi="Times New Roman" w:cs="Times New Roman"/>
          <w:sz w:val="24"/>
          <w:szCs w:val="24"/>
        </w:rPr>
        <w:t xml:space="preserve"> the </w:t>
      </w:r>
      <w:r w:rsidR="00DF51D6">
        <w:rPr>
          <w:rFonts w:ascii="Times New Roman" w:eastAsiaTheme="minorEastAsia" w:hAnsi="Times New Roman" w:cs="Times New Roman"/>
          <w:sz w:val="24"/>
          <w:szCs w:val="24"/>
        </w:rPr>
        <w:t>dominant defects, establishing useful empirical relationships with grain size. These results highlight that part-per-million-level magnetic impurities can dominate spin relaxation rates in Kondo-active metals</w:t>
      </w:r>
      <w:r w:rsidR="007425FD">
        <w:rPr>
          <w:rFonts w:ascii="Times New Roman" w:eastAsiaTheme="minorEastAsia" w:hAnsi="Times New Roman" w:cs="Times New Roman"/>
          <w:sz w:val="24"/>
          <w:szCs w:val="24"/>
        </w:rPr>
        <w:t>,</w:t>
      </w:r>
      <w:r w:rsidR="00DF51D6">
        <w:rPr>
          <w:rFonts w:ascii="Times New Roman" w:eastAsiaTheme="minorEastAsia" w:hAnsi="Times New Roman" w:cs="Times New Roman"/>
          <w:sz w:val="24"/>
          <w:szCs w:val="24"/>
        </w:rPr>
        <w:t xml:space="preserve"> even when the conventional charge transport Kondo effect </w:t>
      </w:r>
      <w:r w:rsidR="00C94790">
        <w:rPr>
          <w:rFonts w:ascii="Times New Roman" w:eastAsiaTheme="minorEastAsia" w:hAnsi="Times New Roman" w:cs="Times New Roman"/>
          <w:sz w:val="24"/>
          <w:szCs w:val="24"/>
        </w:rPr>
        <w:t>is essentially un</w:t>
      </w:r>
      <w:r w:rsidR="00DF51D6">
        <w:rPr>
          <w:rFonts w:ascii="Times New Roman" w:eastAsiaTheme="minorEastAsia" w:hAnsi="Times New Roman" w:cs="Times New Roman"/>
          <w:sz w:val="24"/>
          <w:szCs w:val="24"/>
        </w:rPr>
        <w:t xml:space="preserve">detectable.        </w:t>
      </w:r>
      <w:r w:rsidR="00DF51D6">
        <w:rPr>
          <w:rFonts w:ascii="Times New Roman" w:hAnsi="Times New Roman" w:cs="Times New Roman"/>
          <w:sz w:val="24"/>
          <w:szCs w:val="24"/>
        </w:rPr>
        <w:t xml:space="preserve"> </w:t>
      </w:r>
      <w:r w:rsidR="00AA600C">
        <w:rPr>
          <w:rFonts w:ascii="Times New Roman" w:hAnsi="Times New Roman" w:cs="Times New Roman"/>
          <w:sz w:val="24"/>
          <w:szCs w:val="24"/>
        </w:rPr>
        <w:t xml:space="preserve">  </w:t>
      </w:r>
    </w:p>
    <w:p w14:paraId="0BE85817" w14:textId="573B5DB5" w:rsidR="002F60D4" w:rsidRPr="00F51BD6" w:rsidRDefault="002F60D4" w:rsidP="00F51BD6">
      <w:pPr>
        <w:spacing w:line="480" w:lineRule="auto"/>
        <w:jc w:val="both"/>
        <w:rPr>
          <w:rFonts w:ascii="Times New Roman" w:hAnsi="Times New Roman" w:cs="Times New Roman"/>
          <w:sz w:val="24"/>
          <w:szCs w:val="24"/>
          <w:lang w:val="en-GB"/>
        </w:rPr>
      </w:pPr>
      <w:r w:rsidRPr="002F60D4">
        <w:rPr>
          <w:rFonts w:ascii="Times New Roman" w:hAnsi="Times New Roman" w:cs="Times New Roman"/>
          <w:b/>
          <w:sz w:val="24"/>
          <w:szCs w:val="24"/>
          <w:lang w:val="en-GB"/>
        </w:rPr>
        <w:t xml:space="preserve">ACKNOWLEDGMENTS: </w:t>
      </w:r>
      <w:r w:rsidR="00F51BD6" w:rsidRPr="00F51BD6">
        <w:rPr>
          <w:rFonts w:ascii="Times New Roman" w:hAnsi="Times New Roman" w:cs="Times New Roman"/>
          <w:sz w:val="24"/>
          <w:szCs w:val="24"/>
          <w:lang w:val="en-GB"/>
        </w:rPr>
        <w:t>Work supported primarily by</w:t>
      </w:r>
      <w:r w:rsidR="00F51BD6">
        <w:rPr>
          <w:rFonts w:ascii="Times New Roman" w:hAnsi="Times New Roman" w:cs="Times New Roman"/>
          <w:sz w:val="24"/>
          <w:szCs w:val="24"/>
          <w:lang w:val="en-GB"/>
        </w:rPr>
        <w:t xml:space="preserve"> th</w:t>
      </w:r>
      <w:r w:rsidR="00F51BD6" w:rsidRPr="00F51BD6">
        <w:rPr>
          <w:rFonts w:ascii="Times New Roman" w:hAnsi="Times New Roman" w:cs="Times New Roman"/>
          <w:sz w:val="24"/>
          <w:szCs w:val="24"/>
          <w:lang w:val="en-GB"/>
        </w:rPr>
        <w:t>e National</w:t>
      </w:r>
      <w:r w:rsidR="00F51BD6">
        <w:rPr>
          <w:rFonts w:ascii="Times New Roman" w:hAnsi="Times New Roman" w:cs="Times New Roman"/>
          <w:sz w:val="24"/>
          <w:szCs w:val="24"/>
          <w:lang w:val="en-GB"/>
        </w:rPr>
        <w:t xml:space="preserve"> Science Foundation under Award Number DMR-1807124. Parts of this work </w:t>
      </w:r>
      <w:r w:rsidR="00F51BD6" w:rsidRPr="00F51BD6">
        <w:rPr>
          <w:rFonts w:ascii="Times New Roman" w:hAnsi="Times New Roman" w:cs="Times New Roman"/>
          <w:sz w:val="24"/>
          <w:szCs w:val="24"/>
        </w:rPr>
        <w:t xml:space="preserve">were performed in the Characterization Facility, UMN, which receives partial support from NSF through </w:t>
      </w:r>
      <w:r w:rsidR="00F51BD6">
        <w:rPr>
          <w:rFonts w:ascii="Times New Roman" w:hAnsi="Times New Roman" w:cs="Times New Roman"/>
          <w:sz w:val="24"/>
          <w:szCs w:val="24"/>
        </w:rPr>
        <w:t>the MSREC program. Other parts</w:t>
      </w:r>
      <w:r w:rsidR="00F51BD6" w:rsidRPr="00F51BD6">
        <w:rPr>
          <w:rFonts w:ascii="Times New Roman" w:hAnsi="Times New Roman" w:cs="Times New Roman"/>
          <w:sz w:val="24"/>
          <w:szCs w:val="24"/>
        </w:rPr>
        <w:t xml:space="preserve"> of this work were conducted in the Minnesota Nano Center, which is su</w:t>
      </w:r>
      <w:r w:rsidR="00F51BD6">
        <w:rPr>
          <w:rFonts w:ascii="Times New Roman" w:hAnsi="Times New Roman" w:cs="Times New Roman"/>
          <w:sz w:val="24"/>
          <w:szCs w:val="24"/>
        </w:rPr>
        <w:t>pported by the NSF through the N</w:t>
      </w:r>
      <w:r w:rsidR="00F51BD6" w:rsidRPr="00F51BD6">
        <w:rPr>
          <w:rFonts w:ascii="Times New Roman" w:hAnsi="Times New Roman" w:cs="Times New Roman"/>
          <w:sz w:val="24"/>
          <w:szCs w:val="24"/>
        </w:rPr>
        <w:t>ational Nano Coordinated Infrastructure Network, Award Number NNCI-1542202.</w:t>
      </w:r>
      <w:r w:rsidR="0047462E" w:rsidRPr="00F51BD6">
        <w:rPr>
          <w:rFonts w:ascii="Times New Roman" w:hAnsi="Times New Roman" w:cs="Times New Roman"/>
          <w:sz w:val="24"/>
          <w:szCs w:val="24"/>
          <w:lang w:val="en-GB"/>
        </w:rPr>
        <w:t xml:space="preserve"> </w:t>
      </w:r>
      <w:r w:rsidR="00353C5D" w:rsidRPr="00353C5D">
        <w:rPr>
          <w:rFonts w:ascii="Times New Roman" w:hAnsi="Times New Roman" w:cs="Times New Roman"/>
          <w:sz w:val="24"/>
          <w:szCs w:val="24"/>
          <w:lang w:val="en-GB"/>
        </w:rPr>
        <w:t>LO’B acknowledges support from the UK EPSRC, Grant No. EP/P005713/1</w:t>
      </w:r>
      <w:r w:rsidR="00353C5D">
        <w:rPr>
          <w:rFonts w:ascii="Times New Roman" w:hAnsi="Times New Roman" w:cs="Times New Roman"/>
          <w:sz w:val="24"/>
          <w:szCs w:val="24"/>
          <w:lang w:val="en-GB"/>
        </w:rPr>
        <w:t>.</w:t>
      </w:r>
    </w:p>
    <w:p w14:paraId="0098D27F" w14:textId="77777777" w:rsidR="002F60D4" w:rsidRDefault="002F60D4" w:rsidP="00F51BD6">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2FF055A5" w14:textId="598463FB" w:rsidR="00513B4E" w:rsidRDefault="002F60D4" w:rsidP="002F60D4">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REFERENCES</w:t>
      </w:r>
    </w:p>
    <w:p w14:paraId="1155C494" w14:textId="65FF9F95" w:rsidR="00E22EF4" w:rsidRPr="00E22EF4" w:rsidRDefault="00513B4E" w:rsidP="00E22EF4">
      <w:pPr>
        <w:widowControl w:val="0"/>
        <w:autoSpaceDE w:val="0"/>
        <w:autoSpaceDN w:val="0"/>
        <w:adjustRightInd w:val="0"/>
        <w:spacing w:line="360" w:lineRule="auto"/>
        <w:rPr>
          <w:rFonts w:ascii="Times New Roman" w:hAnsi="Times New Roman" w:cs="Times New Roman"/>
          <w:noProof/>
          <w:sz w:val="24"/>
          <w:szCs w:val="24"/>
        </w:rPr>
      </w:pPr>
      <w:r>
        <w:rPr>
          <w:rFonts w:ascii="Times New Roman" w:hAnsi="Times New Roman" w:cs="Times New Roman"/>
          <w:b/>
          <w:sz w:val="24"/>
          <w:szCs w:val="24"/>
          <w:lang w:val="en-GB"/>
        </w:rPr>
        <w:fldChar w:fldCharType="begin" w:fldLock="1"/>
      </w:r>
      <w:r>
        <w:rPr>
          <w:rFonts w:ascii="Times New Roman" w:hAnsi="Times New Roman" w:cs="Times New Roman"/>
          <w:b/>
          <w:sz w:val="24"/>
          <w:szCs w:val="24"/>
          <w:lang w:val="en-GB"/>
        </w:rPr>
        <w:instrText xml:space="preserve">ADDIN Mendeley Bibliography CSL_BIBLIOGRAPHY </w:instrText>
      </w:r>
      <w:r>
        <w:rPr>
          <w:rFonts w:ascii="Times New Roman" w:hAnsi="Times New Roman" w:cs="Times New Roman"/>
          <w:b/>
          <w:sz w:val="24"/>
          <w:szCs w:val="24"/>
          <w:lang w:val="en-GB"/>
        </w:rPr>
        <w:fldChar w:fldCharType="separate"/>
      </w:r>
      <w:r w:rsidR="00E22EF4" w:rsidRPr="00E22EF4">
        <w:rPr>
          <w:rFonts w:ascii="Times New Roman" w:hAnsi="Times New Roman" w:cs="Times New Roman"/>
          <w:noProof/>
          <w:sz w:val="24"/>
          <w:szCs w:val="24"/>
          <w:vertAlign w:val="superscript"/>
        </w:rPr>
        <w:t>1</w:t>
      </w:r>
      <w:r w:rsidR="00E22EF4" w:rsidRPr="00E22EF4">
        <w:rPr>
          <w:rFonts w:ascii="Times New Roman" w:hAnsi="Times New Roman" w:cs="Times New Roman"/>
          <w:noProof/>
          <w:sz w:val="24"/>
          <w:szCs w:val="24"/>
        </w:rPr>
        <w:t xml:space="preserve"> M. Yamada, D. Sato, N. Yoshida, M. Sato, K. Meguro, and S. Ogawa, IEEE Trans. Magn. </w:t>
      </w:r>
      <w:r w:rsidR="00E22EF4" w:rsidRPr="00E22EF4">
        <w:rPr>
          <w:rFonts w:ascii="Times New Roman" w:hAnsi="Times New Roman" w:cs="Times New Roman"/>
          <w:b/>
          <w:bCs/>
          <w:noProof/>
          <w:sz w:val="24"/>
          <w:szCs w:val="24"/>
        </w:rPr>
        <w:t>49</w:t>
      </w:r>
      <w:r w:rsidR="00E22EF4" w:rsidRPr="00E22EF4">
        <w:rPr>
          <w:rFonts w:ascii="Times New Roman" w:hAnsi="Times New Roman" w:cs="Times New Roman"/>
          <w:noProof/>
          <w:sz w:val="24"/>
          <w:szCs w:val="24"/>
        </w:rPr>
        <w:t>, 713 (2013).</w:t>
      </w:r>
    </w:p>
    <w:p w14:paraId="2263241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w:t>
      </w:r>
      <w:r w:rsidRPr="00E22EF4">
        <w:rPr>
          <w:rFonts w:ascii="Times New Roman" w:hAnsi="Times New Roman" w:cs="Times New Roman"/>
          <w:noProof/>
          <w:sz w:val="24"/>
          <w:szCs w:val="24"/>
        </w:rPr>
        <w:t xml:space="preserve"> Y.K. Takahashi, S. Kasai, S. Hirayama, S. Mitani, and K. Hono, Appl. Phys. Lett. </w:t>
      </w:r>
      <w:r w:rsidRPr="00E22EF4">
        <w:rPr>
          <w:rFonts w:ascii="Times New Roman" w:hAnsi="Times New Roman" w:cs="Times New Roman"/>
          <w:b/>
          <w:bCs/>
          <w:noProof/>
          <w:sz w:val="24"/>
          <w:szCs w:val="24"/>
        </w:rPr>
        <w:t>100</w:t>
      </w:r>
      <w:r w:rsidRPr="00E22EF4">
        <w:rPr>
          <w:rFonts w:ascii="Times New Roman" w:hAnsi="Times New Roman" w:cs="Times New Roman"/>
          <w:noProof/>
          <w:sz w:val="24"/>
          <w:szCs w:val="24"/>
        </w:rPr>
        <w:t>, 052405 (2012).</w:t>
      </w:r>
    </w:p>
    <w:p w14:paraId="506BE397"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w:t>
      </w:r>
      <w:r w:rsidRPr="00E22EF4">
        <w:rPr>
          <w:rFonts w:ascii="Times New Roman" w:hAnsi="Times New Roman" w:cs="Times New Roman"/>
          <w:noProof/>
          <w:sz w:val="24"/>
          <w:szCs w:val="24"/>
        </w:rPr>
        <w:t xml:space="preserve"> M. Takagishi, K. Yamada, H. Iwasaki, H.N. Fuke, and S. Hashimoto, IEEE Trans. Magn. </w:t>
      </w:r>
      <w:r w:rsidRPr="00E22EF4">
        <w:rPr>
          <w:rFonts w:ascii="Times New Roman" w:hAnsi="Times New Roman" w:cs="Times New Roman"/>
          <w:b/>
          <w:bCs/>
          <w:noProof/>
          <w:sz w:val="24"/>
          <w:szCs w:val="24"/>
        </w:rPr>
        <w:t>46</w:t>
      </w:r>
      <w:r w:rsidRPr="00E22EF4">
        <w:rPr>
          <w:rFonts w:ascii="Times New Roman" w:hAnsi="Times New Roman" w:cs="Times New Roman"/>
          <w:noProof/>
          <w:sz w:val="24"/>
          <w:szCs w:val="24"/>
        </w:rPr>
        <w:t>, 2086 (2010).</w:t>
      </w:r>
    </w:p>
    <w:p w14:paraId="5606E6E7"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w:t>
      </w:r>
      <w:r w:rsidRPr="00E22EF4">
        <w:rPr>
          <w:rFonts w:ascii="Times New Roman" w:hAnsi="Times New Roman" w:cs="Times New Roman"/>
          <w:noProof/>
          <w:sz w:val="24"/>
          <w:szCs w:val="24"/>
        </w:rPr>
        <w:t xml:space="preserve"> M. Johnson and R.H. Silsbee, Phys. Rev. Lett. </w:t>
      </w:r>
      <w:r w:rsidRPr="00E22EF4">
        <w:rPr>
          <w:rFonts w:ascii="Times New Roman" w:hAnsi="Times New Roman" w:cs="Times New Roman"/>
          <w:b/>
          <w:bCs/>
          <w:noProof/>
          <w:sz w:val="24"/>
          <w:szCs w:val="24"/>
        </w:rPr>
        <w:t>55</w:t>
      </w:r>
      <w:r w:rsidRPr="00E22EF4">
        <w:rPr>
          <w:rFonts w:ascii="Times New Roman" w:hAnsi="Times New Roman" w:cs="Times New Roman"/>
          <w:noProof/>
          <w:sz w:val="24"/>
          <w:szCs w:val="24"/>
        </w:rPr>
        <w:t>, 1790 (1985).</w:t>
      </w:r>
    </w:p>
    <w:p w14:paraId="61D51DF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w:t>
      </w:r>
      <w:r w:rsidRPr="00E22EF4">
        <w:rPr>
          <w:rFonts w:ascii="Times New Roman" w:hAnsi="Times New Roman" w:cs="Times New Roman"/>
          <w:noProof/>
          <w:sz w:val="24"/>
          <w:szCs w:val="24"/>
        </w:rPr>
        <w:t xml:space="preserve"> F.J. Jedema, A.T. Filip, and B.J. van Wees, Nature </w:t>
      </w:r>
      <w:r w:rsidRPr="00E22EF4">
        <w:rPr>
          <w:rFonts w:ascii="Times New Roman" w:hAnsi="Times New Roman" w:cs="Times New Roman"/>
          <w:b/>
          <w:bCs/>
          <w:noProof/>
          <w:sz w:val="24"/>
          <w:szCs w:val="24"/>
        </w:rPr>
        <w:t>410</w:t>
      </w:r>
      <w:r w:rsidRPr="00E22EF4">
        <w:rPr>
          <w:rFonts w:ascii="Times New Roman" w:hAnsi="Times New Roman" w:cs="Times New Roman"/>
          <w:noProof/>
          <w:sz w:val="24"/>
          <w:szCs w:val="24"/>
        </w:rPr>
        <w:t>, 345 (2001).</w:t>
      </w:r>
    </w:p>
    <w:p w14:paraId="47EB2B60"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w:t>
      </w:r>
      <w:r w:rsidRPr="00E22EF4">
        <w:rPr>
          <w:rFonts w:ascii="Times New Roman" w:hAnsi="Times New Roman" w:cs="Times New Roman"/>
          <w:noProof/>
          <w:sz w:val="24"/>
          <w:szCs w:val="24"/>
        </w:rPr>
        <w:t xml:space="preserve"> G. Mihajlović, S.I. Erlingsson, K. Výborný, J.E. Pearson, S.D. Bader, and A. Hoffmann, Phys. Rev. B </w:t>
      </w:r>
      <w:r w:rsidRPr="00E22EF4">
        <w:rPr>
          <w:rFonts w:ascii="Times New Roman" w:hAnsi="Times New Roman" w:cs="Times New Roman"/>
          <w:b/>
          <w:bCs/>
          <w:noProof/>
          <w:sz w:val="24"/>
          <w:szCs w:val="24"/>
        </w:rPr>
        <w:t>84</w:t>
      </w:r>
      <w:r w:rsidRPr="00E22EF4">
        <w:rPr>
          <w:rFonts w:ascii="Times New Roman" w:hAnsi="Times New Roman" w:cs="Times New Roman"/>
          <w:noProof/>
          <w:sz w:val="24"/>
          <w:szCs w:val="24"/>
        </w:rPr>
        <w:t>, 132407 (2011).</w:t>
      </w:r>
    </w:p>
    <w:p w14:paraId="23EBE6E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7</w:t>
      </w:r>
      <w:r w:rsidRPr="00E22EF4">
        <w:rPr>
          <w:rFonts w:ascii="Times New Roman" w:hAnsi="Times New Roman" w:cs="Times New Roman"/>
          <w:noProof/>
          <w:sz w:val="24"/>
          <w:szCs w:val="24"/>
        </w:rPr>
        <w:t xml:space="preserve"> H. Idzuchi, Y. Fukuma, L. Wang, and Y. Otani, Appl. Phys. Lett. </w:t>
      </w:r>
      <w:r w:rsidRPr="00E22EF4">
        <w:rPr>
          <w:rFonts w:ascii="Times New Roman" w:hAnsi="Times New Roman" w:cs="Times New Roman"/>
          <w:b/>
          <w:bCs/>
          <w:noProof/>
          <w:sz w:val="24"/>
          <w:szCs w:val="24"/>
        </w:rPr>
        <w:t>101</w:t>
      </w:r>
      <w:r w:rsidRPr="00E22EF4">
        <w:rPr>
          <w:rFonts w:ascii="Times New Roman" w:hAnsi="Times New Roman" w:cs="Times New Roman"/>
          <w:noProof/>
          <w:sz w:val="24"/>
          <w:szCs w:val="24"/>
        </w:rPr>
        <w:t>, 022415 (2012).</w:t>
      </w:r>
    </w:p>
    <w:p w14:paraId="2C0519E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8</w:t>
      </w:r>
      <w:r w:rsidRPr="00E22EF4">
        <w:rPr>
          <w:rFonts w:ascii="Times New Roman" w:hAnsi="Times New Roman" w:cs="Times New Roman"/>
          <w:noProof/>
          <w:sz w:val="24"/>
          <w:szCs w:val="24"/>
        </w:rPr>
        <w:t xml:space="preserve"> H. Zou and Y. Ji, Appl. Phys. Lett. </w:t>
      </w:r>
      <w:r w:rsidRPr="00E22EF4">
        <w:rPr>
          <w:rFonts w:ascii="Times New Roman" w:hAnsi="Times New Roman" w:cs="Times New Roman"/>
          <w:b/>
          <w:bCs/>
          <w:noProof/>
          <w:sz w:val="24"/>
          <w:szCs w:val="24"/>
        </w:rPr>
        <w:t>101</w:t>
      </w:r>
      <w:r w:rsidRPr="00E22EF4">
        <w:rPr>
          <w:rFonts w:ascii="Times New Roman" w:hAnsi="Times New Roman" w:cs="Times New Roman"/>
          <w:noProof/>
          <w:sz w:val="24"/>
          <w:szCs w:val="24"/>
        </w:rPr>
        <w:t>, 082401 (2012).</w:t>
      </w:r>
    </w:p>
    <w:p w14:paraId="5ABECC4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9</w:t>
      </w:r>
      <w:r w:rsidRPr="00E22EF4">
        <w:rPr>
          <w:rFonts w:ascii="Times New Roman" w:hAnsi="Times New Roman" w:cs="Times New Roman"/>
          <w:noProof/>
          <w:sz w:val="24"/>
          <w:szCs w:val="24"/>
        </w:rPr>
        <w:t xml:space="preserve"> S. Rakheja, Sou-Chi Chang, and A. Naeemi, IEEE Trans. Electron Devices </w:t>
      </w:r>
      <w:r w:rsidRPr="00E22EF4">
        <w:rPr>
          <w:rFonts w:ascii="Times New Roman" w:hAnsi="Times New Roman" w:cs="Times New Roman"/>
          <w:b/>
          <w:bCs/>
          <w:noProof/>
          <w:sz w:val="24"/>
          <w:szCs w:val="24"/>
        </w:rPr>
        <w:t>60</w:t>
      </w:r>
      <w:r w:rsidRPr="00E22EF4">
        <w:rPr>
          <w:rFonts w:ascii="Times New Roman" w:hAnsi="Times New Roman" w:cs="Times New Roman"/>
          <w:noProof/>
          <w:sz w:val="24"/>
          <w:szCs w:val="24"/>
        </w:rPr>
        <w:t>, 3913 (2013).</w:t>
      </w:r>
    </w:p>
    <w:p w14:paraId="64AF2C6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10</w:t>
      </w:r>
      <w:r w:rsidRPr="00E22EF4">
        <w:rPr>
          <w:rFonts w:ascii="Times New Roman" w:hAnsi="Times New Roman" w:cs="Times New Roman"/>
          <w:noProof/>
          <w:sz w:val="24"/>
          <w:szCs w:val="24"/>
        </w:rPr>
        <w:t xml:space="preserve"> E. Villamor, M. Isasa, L.E. Hueso, and F. Casanova, Phys. Rev. B </w:t>
      </w:r>
      <w:r w:rsidRPr="00E22EF4">
        <w:rPr>
          <w:rFonts w:ascii="Times New Roman" w:hAnsi="Times New Roman" w:cs="Times New Roman"/>
          <w:b/>
          <w:bCs/>
          <w:noProof/>
          <w:sz w:val="24"/>
          <w:szCs w:val="24"/>
        </w:rPr>
        <w:t>88</w:t>
      </w:r>
      <w:r w:rsidRPr="00E22EF4">
        <w:rPr>
          <w:rFonts w:ascii="Times New Roman" w:hAnsi="Times New Roman" w:cs="Times New Roman"/>
          <w:noProof/>
          <w:sz w:val="24"/>
          <w:szCs w:val="24"/>
        </w:rPr>
        <w:t>, 184411 (2013).</w:t>
      </w:r>
    </w:p>
    <w:p w14:paraId="2F46AA1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11</w:t>
      </w:r>
      <w:r w:rsidRPr="00E22EF4">
        <w:rPr>
          <w:rFonts w:ascii="Times New Roman" w:hAnsi="Times New Roman" w:cs="Times New Roman"/>
          <w:noProof/>
          <w:sz w:val="24"/>
          <w:szCs w:val="24"/>
        </w:rPr>
        <w:t xml:space="preserve"> E. Villamor, M. Isasa, L.E. Hueso, and F. Casanova, Phys. Rev. B </w:t>
      </w:r>
      <w:r w:rsidRPr="00E22EF4">
        <w:rPr>
          <w:rFonts w:ascii="Times New Roman" w:hAnsi="Times New Roman" w:cs="Times New Roman"/>
          <w:b/>
          <w:bCs/>
          <w:noProof/>
          <w:sz w:val="24"/>
          <w:szCs w:val="24"/>
        </w:rPr>
        <w:t>87</w:t>
      </w:r>
      <w:r w:rsidRPr="00E22EF4">
        <w:rPr>
          <w:rFonts w:ascii="Times New Roman" w:hAnsi="Times New Roman" w:cs="Times New Roman"/>
          <w:noProof/>
          <w:sz w:val="24"/>
          <w:szCs w:val="24"/>
        </w:rPr>
        <w:t>, 094417 (2013).</w:t>
      </w:r>
    </w:p>
    <w:p w14:paraId="44F7B27B"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12</w:t>
      </w:r>
      <w:r w:rsidRPr="00E22EF4">
        <w:rPr>
          <w:rFonts w:ascii="Times New Roman" w:hAnsi="Times New Roman" w:cs="Times New Roman"/>
          <w:noProof/>
          <w:sz w:val="24"/>
          <w:szCs w:val="24"/>
        </w:rPr>
        <w:t xml:space="preserve"> S. Chen, H. Zou, C. Qin, and Y. Ji, Appl. Phys. Express </w:t>
      </w:r>
      <w:r w:rsidRPr="00E22EF4">
        <w:rPr>
          <w:rFonts w:ascii="Times New Roman" w:hAnsi="Times New Roman" w:cs="Times New Roman"/>
          <w:b/>
          <w:bCs/>
          <w:noProof/>
          <w:sz w:val="24"/>
          <w:szCs w:val="24"/>
        </w:rPr>
        <w:t>7</w:t>
      </w:r>
      <w:r w:rsidRPr="00E22EF4">
        <w:rPr>
          <w:rFonts w:ascii="Times New Roman" w:hAnsi="Times New Roman" w:cs="Times New Roman"/>
          <w:noProof/>
          <w:sz w:val="24"/>
          <w:szCs w:val="24"/>
        </w:rPr>
        <w:t>, 113001 (2014).</w:t>
      </w:r>
    </w:p>
    <w:p w14:paraId="6D87042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13</w:t>
      </w:r>
      <w:r w:rsidRPr="00E22EF4">
        <w:rPr>
          <w:rFonts w:ascii="Times New Roman" w:hAnsi="Times New Roman" w:cs="Times New Roman"/>
          <w:noProof/>
          <w:sz w:val="24"/>
          <w:szCs w:val="24"/>
        </w:rPr>
        <w:t xml:space="preserve"> J.T. Batley, M.C. Rosamond, M. Ali, E.H. Linfield, G. Burnell, and B.J. Hickey, Phys. Rev. B </w:t>
      </w:r>
      <w:r w:rsidRPr="00E22EF4">
        <w:rPr>
          <w:rFonts w:ascii="Times New Roman" w:hAnsi="Times New Roman" w:cs="Times New Roman"/>
          <w:b/>
          <w:bCs/>
          <w:noProof/>
          <w:sz w:val="24"/>
          <w:szCs w:val="24"/>
        </w:rPr>
        <w:t>92</w:t>
      </w:r>
      <w:r w:rsidRPr="00E22EF4">
        <w:rPr>
          <w:rFonts w:ascii="Times New Roman" w:hAnsi="Times New Roman" w:cs="Times New Roman"/>
          <w:noProof/>
          <w:sz w:val="24"/>
          <w:szCs w:val="24"/>
        </w:rPr>
        <w:t>, 220420 (2015).</w:t>
      </w:r>
    </w:p>
    <w:p w14:paraId="6FB651F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14</w:t>
      </w:r>
      <w:r w:rsidRPr="00E22EF4">
        <w:rPr>
          <w:rFonts w:ascii="Times New Roman" w:hAnsi="Times New Roman" w:cs="Times New Roman"/>
          <w:noProof/>
          <w:sz w:val="24"/>
          <w:szCs w:val="24"/>
        </w:rPr>
        <w:t xml:space="preserve"> Y. Cai, Y. Luo, C. Zhou, C. Qin, S. Chen, Y. Wu, and Y. Ji, J. Phys. D. Appl. Phys. </w:t>
      </w:r>
      <w:r w:rsidRPr="00E22EF4">
        <w:rPr>
          <w:rFonts w:ascii="Times New Roman" w:hAnsi="Times New Roman" w:cs="Times New Roman"/>
          <w:b/>
          <w:bCs/>
          <w:noProof/>
          <w:sz w:val="24"/>
          <w:szCs w:val="24"/>
        </w:rPr>
        <w:t>49</w:t>
      </w:r>
      <w:r w:rsidRPr="00E22EF4">
        <w:rPr>
          <w:rFonts w:ascii="Times New Roman" w:hAnsi="Times New Roman" w:cs="Times New Roman"/>
          <w:noProof/>
          <w:sz w:val="24"/>
          <w:szCs w:val="24"/>
        </w:rPr>
        <w:t>, 185003 (2016).</w:t>
      </w:r>
    </w:p>
    <w:p w14:paraId="40731A77"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15</w:t>
      </w:r>
      <w:r w:rsidRPr="00E22EF4">
        <w:rPr>
          <w:rFonts w:ascii="Times New Roman" w:hAnsi="Times New Roman" w:cs="Times New Roman"/>
          <w:noProof/>
          <w:sz w:val="24"/>
          <w:szCs w:val="24"/>
        </w:rPr>
        <w:t xml:space="preserve"> F. Jedema, M. Nijboer, A. Filip, and B. van Wees, Phys. Rev. B </w:t>
      </w:r>
      <w:r w:rsidRPr="00E22EF4">
        <w:rPr>
          <w:rFonts w:ascii="Times New Roman" w:hAnsi="Times New Roman" w:cs="Times New Roman"/>
          <w:b/>
          <w:bCs/>
          <w:noProof/>
          <w:sz w:val="24"/>
          <w:szCs w:val="24"/>
        </w:rPr>
        <w:t>67</w:t>
      </w:r>
      <w:r w:rsidRPr="00E22EF4">
        <w:rPr>
          <w:rFonts w:ascii="Times New Roman" w:hAnsi="Times New Roman" w:cs="Times New Roman"/>
          <w:noProof/>
          <w:sz w:val="24"/>
          <w:szCs w:val="24"/>
        </w:rPr>
        <w:t>, 085319 (2003).</w:t>
      </w:r>
    </w:p>
    <w:p w14:paraId="1ACB27D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16</w:t>
      </w:r>
      <w:r w:rsidRPr="00E22EF4">
        <w:rPr>
          <w:rFonts w:ascii="Times New Roman" w:hAnsi="Times New Roman" w:cs="Times New Roman"/>
          <w:noProof/>
          <w:sz w:val="24"/>
          <w:szCs w:val="24"/>
        </w:rPr>
        <w:t xml:space="preserve"> S.O. Valenzuela and M. Tinkham, Appl. Phys. Lett. </w:t>
      </w:r>
      <w:r w:rsidRPr="00E22EF4">
        <w:rPr>
          <w:rFonts w:ascii="Times New Roman" w:hAnsi="Times New Roman" w:cs="Times New Roman"/>
          <w:b/>
          <w:bCs/>
          <w:noProof/>
          <w:sz w:val="24"/>
          <w:szCs w:val="24"/>
        </w:rPr>
        <w:t>85</w:t>
      </w:r>
      <w:r w:rsidRPr="00E22EF4">
        <w:rPr>
          <w:rFonts w:ascii="Times New Roman" w:hAnsi="Times New Roman" w:cs="Times New Roman"/>
          <w:noProof/>
          <w:sz w:val="24"/>
          <w:szCs w:val="24"/>
        </w:rPr>
        <w:t>, 5914 (2004).</w:t>
      </w:r>
    </w:p>
    <w:p w14:paraId="7EC3359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lastRenderedPageBreak/>
        <w:t>17</w:t>
      </w:r>
      <w:r w:rsidRPr="00E22EF4">
        <w:rPr>
          <w:rFonts w:ascii="Times New Roman" w:hAnsi="Times New Roman" w:cs="Times New Roman"/>
          <w:noProof/>
          <w:sz w:val="24"/>
          <w:szCs w:val="24"/>
        </w:rPr>
        <w:t xml:space="preserve"> Y. Ji, A. Hoffmann, J.S. Jiang, and S.D. Bader, Appl. Phys. Lett. </w:t>
      </w:r>
      <w:r w:rsidRPr="00E22EF4">
        <w:rPr>
          <w:rFonts w:ascii="Times New Roman" w:hAnsi="Times New Roman" w:cs="Times New Roman"/>
          <w:b/>
          <w:bCs/>
          <w:noProof/>
          <w:sz w:val="24"/>
          <w:szCs w:val="24"/>
        </w:rPr>
        <w:t>85</w:t>
      </w:r>
      <w:r w:rsidRPr="00E22EF4">
        <w:rPr>
          <w:rFonts w:ascii="Times New Roman" w:hAnsi="Times New Roman" w:cs="Times New Roman"/>
          <w:noProof/>
          <w:sz w:val="24"/>
          <w:szCs w:val="24"/>
        </w:rPr>
        <w:t>, 6218 (2004).</w:t>
      </w:r>
    </w:p>
    <w:p w14:paraId="21EB082B"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18</w:t>
      </w:r>
      <w:r w:rsidRPr="00E22EF4">
        <w:rPr>
          <w:rFonts w:ascii="Times New Roman" w:hAnsi="Times New Roman" w:cs="Times New Roman"/>
          <w:noProof/>
          <w:sz w:val="24"/>
          <w:szCs w:val="24"/>
        </w:rPr>
        <w:t xml:space="preserve"> S. Garzon, I. Žutić, and R. Webb, Phys. Rev. Lett. </w:t>
      </w:r>
      <w:r w:rsidRPr="00E22EF4">
        <w:rPr>
          <w:rFonts w:ascii="Times New Roman" w:hAnsi="Times New Roman" w:cs="Times New Roman"/>
          <w:b/>
          <w:bCs/>
          <w:noProof/>
          <w:sz w:val="24"/>
          <w:szCs w:val="24"/>
        </w:rPr>
        <w:t>94</w:t>
      </w:r>
      <w:r w:rsidRPr="00E22EF4">
        <w:rPr>
          <w:rFonts w:ascii="Times New Roman" w:hAnsi="Times New Roman" w:cs="Times New Roman"/>
          <w:noProof/>
          <w:sz w:val="24"/>
          <w:szCs w:val="24"/>
        </w:rPr>
        <w:t>, 176601 (2005).</w:t>
      </w:r>
    </w:p>
    <w:p w14:paraId="50A52346"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19</w:t>
      </w:r>
      <w:r w:rsidRPr="00E22EF4">
        <w:rPr>
          <w:rFonts w:ascii="Times New Roman" w:hAnsi="Times New Roman" w:cs="Times New Roman"/>
          <w:noProof/>
          <w:sz w:val="24"/>
          <w:szCs w:val="24"/>
        </w:rPr>
        <w:t xml:space="preserve"> T. Kimura, T. Sato, and Y. Otani, Phys. Rev. Lett. </w:t>
      </w:r>
      <w:r w:rsidRPr="00E22EF4">
        <w:rPr>
          <w:rFonts w:ascii="Times New Roman" w:hAnsi="Times New Roman" w:cs="Times New Roman"/>
          <w:b/>
          <w:bCs/>
          <w:noProof/>
          <w:sz w:val="24"/>
          <w:szCs w:val="24"/>
        </w:rPr>
        <w:t>100</w:t>
      </w:r>
      <w:r w:rsidRPr="00E22EF4">
        <w:rPr>
          <w:rFonts w:ascii="Times New Roman" w:hAnsi="Times New Roman" w:cs="Times New Roman"/>
          <w:noProof/>
          <w:sz w:val="24"/>
          <w:szCs w:val="24"/>
        </w:rPr>
        <w:t>, 066602 (2008).</w:t>
      </w:r>
    </w:p>
    <w:p w14:paraId="6A472379"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20</w:t>
      </w:r>
      <w:r w:rsidRPr="00E22EF4">
        <w:rPr>
          <w:rFonts w:ascii="Times New Roman" w:hAnsi="Times New Roman" w:cs="Times New Roman"/>
          <w:noProof/>
          <w:sz w:val="24"/>
          <w:szCs w:val="24"/>
        </w:rPr>
        <w:t xml:space="preserve"> X.J. Wang, H. Zou, and Y. Ji, Phys. Rev. B </w:t>
      </w:r>
      <w:r w:rsidRPr="00E22EF4">
        <w:rPr>
          <w:rFonts w:ascii="Times New Roman" w:hAnsi="Times New Roman" w:cs="Times New Roman"/>
          <w:b/>
          <w:bCs/>
          <w:noProof/>
          <w:sz w:val="24"/>
          <w:szCs w:val="24"/>
        </w:rPr>
        <w:t>81</w:t>
      </w:r>
      <w:r w:rsidRPr="00E22EF4">
        <w:rPr>
          <w:rFonts w:ascii="Times New Roman" w:hAnsi="Times New Roman" w:cs="Times New Roman"/>
          <w:noProof/>
          <w:sz w:val="24"/>
          <w:szCs w:val="24"/>
        </w:rPr>
        <w:t>, 104409 (2010).</w:t>
      </w:r>
    </w:p>
    <w:p w14:paraId="4628BA2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21</w:t>
      </w:r>
      <w:r w:rsidRPr="00E22EF4">
        <w:rPr>
          <w:rFonts w:ascii="Times New Roman" w:hAnsi="Times New Roman" w:cs="Times New Roman"/>
          <w:noProof/>
          <w:sz w:val="24"/>
          <w:szCs w:val="24"/>
        </w:rPr>
        <w:t xml:space="preserve"> G. Mihajlović, J.E. Pearson, S.D. Bader, and A. Hoffmann, Phys. Rev. Lett. </w:t>
      </w:r>
      <w:r w:rsidRPr="00E22EF4">
        <w:rPr>
          <w:rFonts w:ascii="Times New Roman" w:hAnsi="Times New Roman" w:cs="Times New Roman"/>
          <w:b/>
          <w:bCs/>
          <w:noProof/>
          <w:sz w:val="24"/>
          <w:szCs w:val="24"/>
        </w:rPr>
        <w:t>104</w:t>
      </w:r>
      <w:r w:rsidRPr="00E22EF4">
        <w:rPr>
          <w:rFonts w:ascii="Times New Roman" w:hAnsi="Times New Roman" w:cs="Times New Roman"/>
          <w:noProof/>
          <w:sz w:val="24"/>
          <w:szCs w:val="24"/>
        </w:rPr>
        <w:t>, 237202 (2010).</w:t>
      </w:r>
    </w:p>
    <w:p w14:paraId="2379C11C"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22</w:t>
      </w:r>
      <w:r w:rsidRPr="00E22EF4">
        <w:rPr>
          <w:rFonts w:ascii="Times New Roman" w:hAnsi="Times New Roman" w:cs="Times New Roman"/>
          <w:noProof/>
          <w:sz w:val="24"/>
          <w:szCs w:val="24"/>
        </w:rPr>
        <w:t xml:space="preserve"> M. Erekhinsky, A. Sharoni, F. Casanova, and I.K. Schuller, Appl. Phys. Lett. </w:t>
      </w:r>
      <w:r w:rsidRPr="00E22EF4">
        <w:rPr>
          <w:rFonts w:ascii="Times New Roman" w:hAnsi="Times New Roman" w:cs="Times New Roman"/>
          <w:b/>
          <w:bCs/>
          <w:noProof/>
          <w:sz w:val="24"/>
          <w:szCs w:val="24"/>
        </w:rPr>
        <w:t>96</w:t>
      </w:r>
      <w:r w:rsidRPr="00E22EF4">
        <w:rPr>
          <w:rFonts w:ascii="Times New Roman" w:hAnsi="Times New Roman" w:cs="Times New Roman"/>
          <w:noProof/>
          <w:sz w:val="24"/>
          <w:szCs w:val="24"/>
        </w:rPr>
        <w:t>, 022513 (2010).</w:t>
      </w:r>
    </w:p>
    <w:p w14:paraId="10F2145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23</w:t>
      </w:r>
      <w:r w:rsidRPr="00E22EF4">
        <w:rPr>
          <w:rFonts w:ascii="Times New Roman" w:hAnsi="Times New Roman" w:cs="Times New Roman"/>
          <w:noProof/>
          <w:sz w:val="24"/>
          <w:szCs w:val="24"/>
        </w:rPr>
        <w:t xml:space="preserve"> N. Poli, M. Urech, V. Korenivski, and D.B. Haviland, J. Appl. Phys. </w:t>
      </w:r>
      <w:r w:rsidRPr="00E22EF4">
        <w:rPr>
          <w:rFonts w:ascii="Times New Roman" w:hAnsi="Times New Roman" w:cs="Times New Roman"/>
          <w:b/>
          <w:bCs/>
          <w:noProof/>
          <w:sz w:val="24"/>
          <w:szCs w:val="24"/>
        </w:rPr>
        <w:t>99</w:t>
      </w:r>
      <w:r w:rsidRPr="00E22EF4">
        <w:rPr>
          <w:rFonts w:ascii="Times New Roman" w:hAnsi="Times New Roman" w:cs="Times New Roman"/>
          <w:noProof/>
          <w:sz w:val="24"/>
          <w:szCs w:val="24"/>
        </w:rPr>
        <w:t>, 08H701 (2006).</w:t>
      </w:r>
    </w:p>
    <w:p w14:paraId="3202CD7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24</w:t>
      </w:r>
      <w:r w:rsidRPr="00E22EF4">
        <w:rPr>
          <w:rFonts w:ascii="Times New Roman" w:hAnsi="Times New Roman" w:cs="Times New Roman"/>
          <w:noProof/>
          <w:sz w:val="24"/>
          <w:szCs w:val="24"/>
        </w:rPr>
        <w:t xml:space="preserve"> A. Fert and P.M. Levy, Phys. Rev. Lett. </w:t>
      </w:r>
      <w:r w:rsidRPr="00E22EF4">
        <w:rPr>
          <w:rFonts w:ascii="Times New Roman" w:hAnsi="Times New Roman" w:cs="Times New Roman"/>
          <w:b/>
          <w:bCs/>
          <w:noProof/>
          <w:sz w:val="24"/>
          <w:szCs w:val="24"/>
        </w:rPr>
        <w:t>106</w:t>
      </w:r>
      <w:r w:rsidRPr="00E22EF4">
        <w:rPr>
          <w:rFonts w:ascii="Times New Roman" w:hAnsi="Times New Roman" w:cs="Times New Roman"/>
          <w:noProof/>
          <w:sz w:val="24"/>
          <w:szCs w:val="24"/>
        </w:rPr>
        <w:t>, 157208 (2011).</w:t>
      </w:r>
    </w:p>
    <w:p w14:paraId="3090CD68"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25</w:t>
      </w:r>
      <w:r w:rsidRPr="00E22EF4">
        <w:rPr>
          <w:rFonts w:ascii="Times New Roman" w:hAnsi="Times New Roman" w:cs="Times New Roman"/>
          <w:noProof/>
          <w:sz w:val="24"/>
          <w:szCs w:val="24"/>
        </w:rPr>
        <w:t xml:space="preserve"> Y. Otani and T. Kimura, Philos. Trans. A. Math. Phys. Eng. Sci. </w:t>
      </w:r>
      <w:r w:rsidRPr="00E22EF4">
        <w:rPr>
          <w:rFonts w:ascii="Times New Roman" w:hAnsi="Times New Roman" w:cs="Times New Roman"/>
          <w:b/>
          <w:bCs/>
          <w:noProof/>
          <w:sz w:val="24"/>
          <w:szCs w:val="24"/>
        </w:rPr>
        <w:t>369</w:t>
      </w:r>
      <w:r w:rsidRPr="00E22EF4">
        <w:rPr>
          <w:rFonts w:ascii="Times New Roman" w:hAnsi="Times New Roman" w:cs="Times New Roman"/>
          <w:noProof/>
          <w:sz w:val="24"/>
          <w:szCs w:val="24"/>
        </w:rPr>
        <w:t>, 3136 (2011).</w:t>
      </w:r>
    </w:p>
    <w:p w14:paraId="3E24E8B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26</w:t>
      </w:r>
      <w:r w:rsidRPr="00E22EF4">
        <w:rPr>
          <w:rFonts w:ascii="Times New Roman" w:hAnsi="Times New Roman" w:cs="Times New Roman"/>
          <w:noProof/>
          <w:sz w:val="24"/>
          <w:szCs w:val="24"/>
        </w:rPr>
        <w:t xml:space="preserve"> R. Godfrey and M. Johnson, Phys. Rev. Lett. </w:t>
      </w:r>
      <w:r w:rsidRPr="00E22EF4">
        <w:rPr>
          <w:rFonts w:ascii="Times New Roman" w:hAnsi="Times New Roman" w:cs="Times New Roman"/>
          <w:b/>
          <w:bCs/>
          <w:noProof/>
          <w:sz w:val="24"/>
          <w:szCs w:val="24"/>
        </w:rPr>
        <w:t>96</w:t>
      </w:r>
      <w:r w:rsidRPr="00E22EF4">
        <w:rPr>
          <w:rFonts w:ascii="Times New Roman" w:hAnsi="Times New Roman" w:cs="Times New Roman"/>
          <w:noProof/>
          <w:sz w:val="24"/>
          <w:szCs w:val="24"/>
        </w:rPr>
        <w:t>, 136601 (2006).</w:t>
      </w:r>
    </w:p>
    <w:p w14:paraId="28FFCD4E"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27</w:t>
      </w:r>
      <w:r w:rsidRPr="00E22EF4">
        <w:rPr>
          <w:rFonts w:ascii="Times New Roman" w:hAnsi="Times New Roman" w:cs="Times New Roman"/>
          <w:noProof/>
          <w:sz w:val="24"/>
          <w:szCs w:val="24"/>
        </w:rPr>
        <w:t xml:space="preserve"> A. Fert and O. Jaoul, Phys. Rev. Lett. </w:t>
      </w:r>
      <w:r w:rsidRPr="00E22EF4">
        <w:rPr>
          <w:rFonts w:ascii="Times New Roman" w:hAnsi="Times New Roman" w:cs="Times New Roman"/>
          <w:b/>
          <w:bCs/>
          <w:noProof/>
          <w:sz w:val="24"/>
          <w:szCs w:val="24"/>
        </w:rPr>
        <w:t>28</w:t>
      </w:r>
      <w:r w:rsidRPr="00E22EF4">
        <w:rPr>
          <w:rFonts w:ascii="Times New Roman" w:hAnsi="Times New Roman" w:cs="Times New Roman"/>
          <w:noProof/>
          <w:sz w:val="24"/>
          <w:szCs w:val="24"/>
        </w:rPr>
        <w:t>, 303 (1972).</w:t>
      </w:r>
    </w:p>
    <w:p w14:paraId="7873FE9A"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28</w:t>
      </w:r>
      <w:r w:rsidRPr="00E22EF4">
        <w:rPr>
          <w:rFonts w:ascii="Times New Roman" w:hAnsi="Times New Roman" w:cs="Times New Roman"/>
          <w:noProof/>
          <w:sz w:val="24"/>
          <w:szCs w:val="24"/>
        </w:rPr>
        <w:t xml:space="preserve"> L. O’Brien, M.J. Erickson, D. Spivak, H. Ambaye, R.J. Goyette, V. Lauter, P.A. Crowell, and C. Leighton, Nat. Commun. </w:t>
      </w:r>
      <w:r w:rsidRPr="00E22EF4">
        <w:rPr>
          <w:rFonts w:ascii="Times New Roman" w:hAnsi="Times New Roman" w:cs="Times New Roman"/>
          <w:b/>
          <w:bCs/>
          <w:noProof/>
          <w:sz w:val="24"/>
          <w:szCs w:val="24"/>
        </w:rPr>
        <w:t>5</w:t>
      </w:r>
      <w:r w:rsidRPr="00E22EF4">
        <w:rPr>
          <w:rFonts w:ascii="Times New Roman" w:hAnsi="Times New Roman" w:cs="Times New Roman"/>
          <w:noProof/>
          <w:sz w:val="24"/>
          <w:szCs w:val="24"/>
        </w:rPr>
        <w:t>, 3927 (2014).</w:t>
      </w:r>
    </w:p>
    <w:p w14:paraId="14FB4EE9"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29</w:t>
      </w:r>
      <w:r w:rsidRPr="00E22EF4">
        <w:rPr>
          <w:rFonts w:ascii="Times New Roman" w:hAnsi="Times New Roman" w:cs="Times New Roman"/>
          <w:noProof/>
          <w:sz w:val="24"/>
          <w:szCs w:val="24"/>
        </w:rPr>
        <w:t xml:space="preserve"> R.J. Elliott, Phys. Rev. </w:t>
      </w:r>
      <w:r w:rsidRPr="00E22EF4">
        <w:rPr>
          <w:rFonts w:ascii="Times New Roman" w:hAnsi="Times New Roman" w:cs="Times New Roman"/>
          <w:b/>
          <w:bCs/>
          <w:noProof/>
          <w:sz w:val="24"/>
          <w:szCs w:val="24"/>
        </w:rPr>
        <w:t>96</w:t>
      </w:r>
      <w:r w:rsidRPr="00E22EF4">
        <w:rPr>
          <w:rFonts w:ascii="Times New Roman" w:hAnsi="Times New Roman" w:cs="Times New Roman"/>
          <w:noProof/>
          <w:sz w:val="24"/>
          <w:szCs w:val="24"/>
        </w:rPr>
        <w:t>, 266 (1954).</w:t>
      </w:r>
    </w:p>
    <w:p w14:paraId="080F08F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30</w:t>
      </w:r>
      <w:r w:rsidRPr="00E22EF4">
        <w:rPr>
          <w:rFonts w:ascii="Times New Roman" w:hAnsi="Times New Roman" w:cs="Times New Roman"/>
          <w:noProof/>
          <w:sz w:val="24"/>
          <w:szCs w:val="24"/>
        </w:rPr>
        <w:t xml:space="preserve"> F. Beuneu and P. Monod, Phys. Rev. B </w:t>
      </w:r>
      <w:r w:rsidRPr="00E22EF4">
        <w:rPr>
          <w:rFonts w:ascii="Times New Roman" w:hAnsi="Times New Roman" w:cs="Times New Roman"/>
          <w:b/>
          <w:bCs/>
          <w:noProof/>
          <w:sz w:val="24"/>
          <w:szCs w:val="24"/>
        </w:rPr>
        <w:t>18</w:t>
      </w:r>
      <w:r w:rsidRPr="00E22EF4">
        <w:rPr>
          <w:rFonts w:ascii="Times New Roman" w:hAnsi="Times New Roman" w:cs="Times New Roman"/>
          <w:noProof/>
          <w:sz w:val="24"/>
          <w:szCs w:val="24"/>
        </w:rPr>
        <w:t>, 2422 (1978).</w:t>
      </w:r>
    </w:p>
    <w:p w14:paraId="43D736FB"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31</w:t>
      </w:r>
      <w:r w:rsidRPr="00E22EF4">
        <w:rPr>
          <w:rFonts w:ascii="Times New Roman" w:hAnsi="Times New Roman" w:cs="Times New Roman"/>
          <w:noProof/>
          <w:sz w:val="24"/>
          <w:szCs w:val="24"/>
        </w:rPr>
        <w:t xml:space="preserve"> Y. Yafet, Solid State Phys. </w:t>
      </w:r>
      <w:r w:rsidRPr="00E22EF4">
        <w:rPr>
          <w:rFonts w:ascii="Times New Roman" w:hAnsi="Times New Roman" w:cs="Times New Roman"/>
          <w:b/>
          <w:bCs/>
          <w:noProof/>
          <w:sz w:val="24"/>
          <w:szCs w:val="24"/>
        </w:rPr>
        <w:t>14</w:t>
      </w:r>
      <w:r w:rsidRPr="00E22EF4">
        <w:rPr>
          <w:rFonts w:ascii="Times New Roman" w:hAnsi="Times New Roman" w:cs="Times New Roman"/>
          <w:noProof/>
          <w:sz w:val="24"/>
          <w:szCs w:val="24"/>
        </w:rPr>
        <w:t>, 1 (1963).</w:t>
      </w:r>
    </w:p>
    <w:p w14:paraId="326519D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32</w:t>
      </w:r>
      <w:r w:rsidRPr="00E22EF4">
        <w:rPr>
          <w:rFonts w:ascii="Times New Roman" w:hAnsi="Times New Roman" w:cs="Times New Roman"/>
          <w:noProof/>
          <w:sz w:val="24"/>
          <w:szCs w:val="24"/>
        </w:rPr>
        <w:t xml:space="preserve"> P. Monod and F. Beuneu, Phys. Rev. B </w:t>
      </w:r>
      <w:r w:rsidRPr="00E22EF4">
        <w:rPr>
          <w:rFonts w:ascii="Times New Roman" w:hAnsi="Times New Roman" w:cs="Times New Roman"/>
          <w:b/>
          <w:bCs/>
          <w:noProof/>
          <w:sz w:val="24"/>
          <w:szCs w:val="24"/>
        </w:rPr>
        <w:t>19</w:t>
      </w:r>
      <w:r w:rsidRPr="00E22EF4">
        <w:rPr>
          <w:rFonts w:ascii="Times New Roman" w:hAnsi="Times New Roman" w:cs="Times New Roman"/>
          <w:noProof/>
          <w:sz w:val="24"/>
          <w:szCs w:val="24"/>
        </w:rPr>
        <w:t>, 911 (1979).</w:t>
      </w:r>
    </w:p>
    <w:p w14:paraId="6B9C5093"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33</w:t>
      </w:r>
      <w:r w:rsidRPr="00E22EF4">
        <w:rPr>
          <w:rFonts w:ascii="Times New Roman" w:hAnsi="Times New Roman" w:cs="Times New Roman"/>
          <w:noProof/>
          <w:sz w:val="24"/>
          <w:szCs w:val="24"/>
        </w:rPr>
        <w:t xml:space="preserve"> J. Fabian and S. Das Sarma, Phys. Rev. Lett. </w:t>
      </w:r>
      <w:r w:rsidRPr="00E22EF4">
        <w:rPr>
          <w:rFonts w:ascii="Times New Roman" w:hAnsi="Times New Roman" w:cs="Times New Roman"/>
          <w:b/>
          <w:bCs/>
          <w:noProof/>
          <w:sz w:val="24"/>
          <w:szCs w:val="24"/>
        </w:rPr>
        <w:t>81</w:t>
      </w:r>
      <w:r w:rsidRPr="00E22EF4">
        <w:rPr>
          <w:rFonts w:ascii="Times New Roman" w:hAnsi="Times New Roman" w:cs="Times New Roman"/>
          <w:noProof/>
          <w:sz w:val="24"/>
          <w:szCs w:val="24"/>
        </w:rPr>
        <w:t>, 5624 (1998).</w:t>
      </w:r>
    </w:p>
    <w:p w14:paraId="66CBF596"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34</w:t>
      </w:r>
      <w:r w:rsidRPr="00E22EF4">
        <w:rPr>
          <w:rFonts w:ascii="Times New Roman" w:hAnsi="Times New Roman" w:cs="Times New Roman"/>
          <w:noProof/>
          <w:sz w:val="24"/>
          <w:szCs w:val="24"/>
        </w:rPr>
        <w:t xml:space="preserve"> J. Fabian and S. Das Sarma, Phys. Rev. Lett. </w:t>
      </w:r>
      <w:r w:rsidRPr="00E22EF4">
        <w:rPr>
          <w:rFonts w:ascii="Times New Roman" w:hAnsi="Times New Roman" w:cs="Times New Roman"/>
          <w:b/>
          <w:bCs/>
          <w:noProof/>
          <w:sz w:val="24"/>
          <w:szCs w:val="24"/>
        </w:rPr>
        <w:t>83</w:t>
      </w:r>
      <w:r w:rsidRPr="00E22EF4">
        <w:rPr>
          <w:rFonts w:ascii="Times New Roman" w:hAnsi="Times New Roman" w:cs="Times New Roman"/>
          <w:noProof/>
          <w:sz w:val="24"/>
          <w:szCs w:val="24"/>
        </w:rPr>
        <w:t>, 1211 (1999).</w:t>
      </w:r>
    </w:p>
    <w:p w14:paraId="399961C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35</w:t>
      </w:r>
      <w:r w:rsidRPr="00E22EF4">
        <w:rPr>
          <w:rFonts w:ascii="Times New Roman" w:hAnsi="Times New Roman" w:cs="Times New Roman"/>
          <w:noProof/>
          <w:sz w:val="24"/>
          <w:szCs w:val="24"/>
        </w:rPr>
        <w:t xml:space="preserve"> P. Monod and S. Schultz, J. Phys. </w:t>
      </w:r>
      <w:r w:rsidRPr="00E22EF4">
        <w:rPr>
          <w:rFonts w:ascii="Times New Roman" w:hAnsi="Times New Roman" w:cs="Times New Roman"/>
          <w:b/>
          <w:bCs/>
          <w:noProof/>
          <w:sz w:val="24"/>
          <w:szCs w:val="24"/>
        </w:rPr>
        <w:t>43</w:t>
      </w:r>
      <w:r w:rsidRPr="00E22EF4">
        <w:rPr>
          <w:rFonts w:ascii="Times New Roman" w:hAnsi="Times New Roman" w:cs="Times New Roman"/>
          <w:noProof/>
          <w:sz w:val="24"/>
          <w:szCs w:val="24"/>
        </w:rPr>
        <w:t>, 393 (1982).</w:t>
      </w:r>
    </w:p>
    <w:p w14:paraId="4C489A15"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lastRenderedPageBreak/>
        <w:t>36</w:t>
      </w:r>
      <w:r w:rsidRPr="00E22EF4">
        <w:rPr>
          <w:rFonts w:ascii="Times New Roman" w:hAnsi="Times New Roman" w:cs="Times New Roman"/>
          <w:noProof/>
          <w:sz w:val="24"/>
          <w:szCs w:val="24"/>
        </w:rPr>
        <w:t xml:space="preserve"> C. Zhou, F. Kandaz, Y. Cai, C. Qin, M. Jia, Z. Yuan, Y. Wu, and Y. Ji, Phys. Rev. B </w:t>
      </w:r>
      <w:r w:rsidRPr="00E22EF4">
        <w:rPr>
          <w:rFonts w:ascii="Times New Roman" w:hAnsi="Times New Roman" w:cs="Times New Roman"/>
          <w:b/>
          <w:bCs/>
          <w:noProof/>
          <w:sz w:val="24"/>
          <w:szCs w:val="24"/>
        </w:rPr>
        <w:t>96</w:t>
      </w:r>
      <w:r w:rsidRPr="00E22EF4">
        <w:rPr>
          <w:rFonts w:ascii="Times New Roman" w:hAnsi="Times New Roman" w:cs="Times New Roman"/>
          <w:noProof/>
          <w:sz w:val="24"/>
          <w:szCs w:val="24"/>
        </w:rPr>
        <w:t>, 094413 (2017).</w:t>
      </w:r>
    </w:p>
    <w:p w14:paraId="184BF777"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37</w:t>
      </w:r>
      <w:r w:rsidRPr="00E22EF4">
        <w:rPr>
          <w:rFonts w:ascii="Times New Roman" w:hAnsi="Times New Roman" w:cs="Times New Roman"/>
          <w:noProof/>
          <w:sz w:val="24"/>
          <w:szCs w:val="24"/>
        </w:rPr>
        <w:t xml:space="preserve"> L. O’Brien, D. Spivak, J.S. Jeong, K.A. Mkhoyan, P.A. Crowell, and C. Leighton, Phys. Rev. B </w:t>
      </w:r>
      <w:r w:rsidRPr="00E22EF4">
        <w:rPr>
          <w:rFonts w:ascii="Times New Roman" w:hAnsi="Times New Roman" w:cs="Times New Roman"/>
          <w:b/>
          <w:bCs/>
          <w:noProof/>
          <w:sz w:val="24"/>
          <w:szCs w:val="24"/>
        </w:rPr>
        <w:t>93</w:t>
      </w:r>
      <w:r w:rsidRPr="00E22EF4">
        <w:rPr>
          <w:rFonts w:ascii="Times New Roman" w:hAnsi="Times New Roman" w:cs="Times New Roman"/>
          <w:noProof/>
          <w:sz w:val="24"/>
          <w:szCs w:val="24"/>
        </w:rPr>
        <w:t>, 014413 (2016).</w:t>
      </w:r>
    </w:p>
    <w:p w14:paraId="35614FEC"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38</w:t>
      </w:r>
      <w:r w:rsidRPr="00E22EF4">
        <w:rPr>
          <w:rFonts w:ascii="Times New Roman" w:hAnsi="Times New Roman" w:cs="Times New Roman"/>
          <w:noProof/>
          <w:sz w:val="24"/>
          <w:szCs w:val="24"/>
        </w:rPr>
        <w:t xml:space="preserve"> J.D. Watts, J.S. Jeong, L. O’Brien, K.A. Mkhoyan, P.A. Crowell, and C. Leighton, Appl. Phys. Lett. </w:t>
      </w:r>
      <w:r w:rsidRPr="00E22EF4">
        <w:rPr>
          <w:rFonts w:ascii="Times New Roman" w:hAnsi="Times New Roman" w:cs="Times New Roman"/>
          <w:b/>
          <w:bCs/>
          <w:noProof/>
          <w:sz w:val="24"/>
          <w:szCs w:val="24"/>
        </w:rPr>
        <w:t>110</w:t>
      </w:r>
      <w:r w:rsidRPr="00E22EF4">
        <w:rPr>
          <w:rFonts w:ascii="Times New Roman" w:hAnsi="Times New Roman" w:cs="Times New Roman"/>
          <w:noProof/>
          <w:sz w:val="24"/>
          <w:szCs w:val="24"/>
        </w:rPr>
        <w:t>, 222407 (2017).</w:t>
      </w:r>
    </w:p>
    <w:p w14:paraId="7143D358"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39</w:t>
      </w:r>
      <w:r w:rsidRPr="00E22EF4">
        <w:rPr>
          <w:rFonts w:ascii="Times New Roman" w:hAnsi="Times New Roman" w:cs="Times New Roman"/>
          <w:noProof/>
          <w:sz w:val="24"/>
          <w:szCs w:val="24"/>
        </w:rPr>
        <w:t xml:space="preserve"> K.-W. Kim, L. O’Brien, P.A. Crowell, C. Leighton, and M.D. Stiles, Phys. Rev. B </w:t>
      </w:r>
      <w:r w:rsidRPr="00E22EF4">
        <w:rPr>
          <w:rFonts w:ascii="Times New Roman" w:hAnsi="Times New Roman" w:cs="Times New Roman"/>
          <w:b/>
          <w:bCs/>
          <w:noProof/>
          <w:sz w:val="24"/>
          <w:szCs w:val="24"/>
        </w:rPr>
        <w:t>95</w:t>
      </w:r>
      <w:r w:rsidRPr="00E22EF4">
        <w:rPr>
          <w:rFonts w:ascii="Times New Roman" w:hAnsi="Times New Roman" w:cs="Times New Roman"/>
          <w:noProof/>
          <w:sz w:val="24"/>
          <w:szCs w:val="24"/>
        </w:rPr>
        <w:t>, 104404 (2017).</w:t>
      </w:r>
    </w:p>
    <w:p w14:paraId="520FC32A"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40</w:t>
      </w:r>
      <w:r w:rsidRPr="00E22EF4">
        <w:rPr>
          <w:rFonts w:ascii="Times New Roman" w:hAnsi="Times New Roman" w:cs="Times New Roman"/>
          <w:noProof/>
          <w:sz w:val="24"/>
          <w:szCs w:val="24"/>
        </w:rPr>
        <w:t xml:space="preserve"> K. Hamaya, T. Kurokawa, S. Oki, S. Yamada, T. Kanashima, and T. Taniyama, Phys. Rev. B </w:t>
      </w:r>
      <w:r w:rsidRPr="00E22EF4">
        <w:rPr>
          <w:rFonts w:ascii="Times New Roman" w:hAnsi="Times New Roman" w:cs="Times New Roman"/>
          <w:b/>
          <w:bCs/>
          <w:noProof/>
          <w:sz w:val="24"/>
          <w:szCs w:val="24"/>
        </w:rPr>
        <w:t>94</w:t>
      </w:r>
      <w:r w:rsidRPr="00E22EF4">
        <w:rPr>
          <w:rFonts w:ascii="Times New Roman" w:hAnsi="Times New Roman" w:cs="Times New Roman"/>
          <w:noProof/>
          <w:sz w:val="24"/>
          <w:szCs w:val="24"/>
        </w:rPr>
        <w:t>, 140401 (2016).</w:t>
      </w:r>
    </w:p>
    <w:p w14:paraId="41BF0730"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41</w:t>
      </w:r>
      <w:r w:rsidRPr="00E22EF4">
        <w:rPr>
          <w:rFonts w:ascii="Times New Roman" w:hAnsi="Times New Roman" w:cs="Times New Roman"/>
          <w:noProof/>
          <w:sz w:val="24"/>
          <w:szCs w:val="24"/>
        </w:rPr>
        <w:t xml:space="preserve"> J.A. Mydosh, </w:t>
      </w:r>
      <w:r w:rsidRPr="00E22EF4">
        <w:rPr>
          <w:rFonts w:ascii="Times New Roman" w:hAnsi="Times New Roman" w:cs="Times New Roman"/>
          <w:i/>
          <w:iCs/>
          <w:noProof/>
          <w:sz w:val="24"/>
          <w:szCs w:val="24"/>
        </w:rPr>
        <w:t>Spin Glasses: An Experimental Introduction</w:t>
      </w:r>
      <w:r w:rsidRPr="00E22EF4">
        <w:rPr>
          <w:rFonts w:ascii="Times New Roman" w:hAnsi="Times New Roman" w:cs="Times New Roman"/>
          <w:noProof/>
          <w:sz w:val="24"/>
          <w:szCs w:val="24"/>
        </w:rPr>
        <w:t xml:space="preserve"> (Taylor &amp; Francis, London, 1993).</w:t>
      </w:r>
    </w:p>
    <w:p w14:paraId="5883899D"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42</w:t>
      </w:r>
      <w:r w:rsidRPr="00E22EF4">
        <w:rPr>
          <w:rFonts w:ascii="Times New Roman" w:hAnsi="Times New Roman" w:cs="Times New Roman"/>
          <w:noProof/>
          <w:sz w:val="24"/>
          <w:szCs w:val="24"/>
        </w:rPr>
        <w:t xml:space="preserve"> G. Gruner and A. Zawadowski, Reports Prog. Phys. </w:t>
      </w:r>
      <w:r w:rsidRPr="00E22EF4">
        <w:rPr>
          <w:rFonts w:ascii="Times New Roman" w:hAnsi="Times New Roman" w:cs="Times New Roman"/>
          <w:b/>
          <w:bCs/>
          <w:noProof/>
          <w:sz w:val="24"/>
          <w:szCs w:val="24"/>
        </w:rPr>
        <w:t>37</w:t>
      </w:r>
      <w:r w:rsidRPr="00E22EF4">
        <w:rPr>
          <w:rFonts w:ascii="Times New Roman" w:hAnsi="Times New Roman" w:cs="Times New Roman"/>
          <w:noProof/>
          <w:sz w:val="24"/>
          <w:szCs w:val="24"/>
        </w:rPr>
        <w:t>, 1497 (1974).</w:t>
      </w:r>
    </w:p>
    <w:p w14:paraId="4943295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43</w:t>
      </w:r>
      <w:r w:rsidRPr="00E22EF4">
        <w:rPr>
          <w:rFonts w:ascii="Times New Roman" w:hAnsi="Times New Roman" w:cs="Times New Roman"/>
          <w:noProof/>
          <w:sz w:val="24"/>
          <w:szCs w:val="24"/>
        </w:rPr>
        <w:t xml:space="preserve"> J. Kondo, </w:t>
      </w:r>
      <w:r w:rsidRPr="00E22EF4">
        <w:rPr>
          <w:rFonts w:ascii="Times New Roman" w:hAnsi="Times New Roman" w:cs="Times New Roman"/>
          <w:i/>
          <w:iCs/>
          <w:noProof/>
          <w:sz w:val="24"/>
          <w:szCs w:val="24"/>
        </w:rPr>
        <w:t>The Physics of Dilute Magnetic Alloys</w:t>
      </w:r>
      <w:r w:rsidRPr="00E22EF4">
        <w:rPr>
          <w:rFonts w:ascii="Times New Roman" w:hAnsi="Times New Roman" w:cs="Times New Roman"/>
          <w:noProof/>
          <w:sz w:val="24"/>
          <w:szCs w:val="24"/>
        </w:rPr>
        <w:t xml:space="preserve"> (Cambridge University Press, Cambridge, 2012).</w:t>
      </w:r>
    </w:p>
    <w:p w14:paraId="30950E19"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44</w:t>
      </w:r>
      <w:r w:rsidRPr="00E22EF4">
        <w:rPr>
          <w:rFonts w:ascii="Times New Roman" w:hAnsi="Times New Roman" w:cs="Times New Roman"/>
          <w:noProof/>
          <w:sz w:val="24"/>
          <w:szCs w:val="24"/>
        </w:rPr>
        <w:t xml:space="preserve"> L. O’Brien, D. Spivak, N. Krueger, T.A. Peterson, M.J. Erickson, B. Bolon, C.C. Geppert, C. Leighton, and P.A. Crowell, Phys. Rev. B </w:t>
      </w:r>
      <w:r w:rsidRPr="00E22EF4">
        <w:rPr>
          <w:rFonts w:ascii="Times New Roman" w:hAnsi="Times New Roman" w:cs="Times New Roman"/>
          <w:b/>
          <w:bCs/>
          <w:noProof/>
          <w:sz w:val="24"/>
          <w:szCs w:val="24"/>
        </w:rPr>
        <w:t>94</w:t>
      </w:r>
      <w:r w:rsidRPr="00E22EF4">
        <w:rPr>
          <w:rFonts w:ascii="Times New Roman" w:hAnsi="Times New Roman" w:cs="Times New Roman"/>
          <w:noProof/>
          <w:sz w:val="24"/>
          <w:szCs w:val="24"/>
        </w:rPr>
        <w:t>, 094431 (2016).</w:t>
      </w:r>
    </w:p>
    <w:p w14:paraId="614AB0B8"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45</w:t>
      </w:r>
      <w:r w:rsidRPr="00E22EF4">
        <w:rPr>
          <w:rFonts w:ascii="Times New Roman" w:hAnsi="Times New Roman" w:cs="Times New Roman"/>
          <w:noProof/>
          <w:sz w:val="24"/>
          <w:szCs w:val="24"/>
        </w:rPr>
        <w:t xml:space="preserve"> S. Takahashi and S. Maekawa, Phys. Rev. B </w:t>
      </w:r>
      <w:r w:rsidRPr="00E22EF4">
        <w:rPr>
          <w:rFonts w:ascii="Times New Roman" w:hAnsi="Times New Roman" w:cs="Times New Roman"/>
          <w:b/>
          <w:bCs/>
          <w:noProof/>
          <w:sz w:val="24"/>
          <w:szCs w:val="24"/>
        </w:rPr>
        <w:t>67</w:t>
      </w:r>
      <w:r w:rsidRPr="00E22EF4">
        <w:rPr>
          <w:rFonts w:ascii="Times New Roman" w:hAnsi="Times New Roman" w:cs="Times New Roman"/>
          <w:noProof/>
          <w:sz w:val="24"/>
          <w:szCs w:val="24"/>
        </w:rPr>
        <w:t>, 052409 (2003).</w:t>
      </w:r>
    </w:p>
    <w:p w14:paraId="096A624E"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46</w:t>
      </w:r>
      <w:r w:rsidRPr="00E22EF4">
        <w:rPr>
          <w:rFonts w:ascii="Times New Roman" w:hAnsi="Times New Roman" w:cs="Times New Roman"/>
          <w:noProof/>
          <w:sz w:val="24"/>
          <w:szCs w:val="24"/>
        </w:rPr>
        <w:t xml:space="preserve"> T. Valet and A. Fert, Phys. Rev. B </w:t>
      </w:r>
      <w:r w:rsidRPr="00E22EF4">
        <w:rPr>
          <w:rFonts w:ascii="Times New Roman" w:hAnsi="Times New Roman" w:cs="Times New Roman"/>
          <w:b/>
          <w:bCs/>
          <w:noProof/>
          <w:sz w:val="24"/>
          <w:szCs w:val="24"/>
        </w:rPr>
        <w:t>48</w:t>
      </w:r>
      <w:r w:rsidRPr="00E22EF4">
        <w:rPr>
          <w:rFonts w:ascii="Times New Roman" w:hAnsi="Times New Roman" w:cs="Times New Roman"/>
          <w:noProof/>
          <w:sz w:val="24"/>
          <w:szCs w:val="24"/>
        </w:rPr>
        <w:t>, 7099 (1993).</w:t>
      </w:r>
    </w:p>
    <w:p w14:paraId="514A0D8C"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47</w:t>
      </w:r>
      <w:r w:rsidRPr="00E22EF4">
        <w:rPr>
          <w:rFonts w:ascii="Times New Roman" w:hAnsi="Times New Roman" w:cs="Times New Roman"/>
          <w:noProof/>
          <w:sz w:val="24"/>
          <w:szCs w:val="24"/>
        </w:rPr>
        <w:t xml:space="preserve"> J. Bass and W.P. Pratt, J. Phys. Condens. Matter </w:t>
      </w:r>
      <w:r w:rsidRPr="00E22EF4">
        <w:rPr>
          <w:rFonts w:ascii="Times New Roman" w:hAnsi="Times New Roman" w:cs="Times New Roman"/>
          <w:b/>
          <w:bCs/>
          <w:noProof/>
          <w:sz w:val="24"/>
          <w:szCs w:val="24"/>
        </w:rPr>
        <w:t>19</w:t>
      </w:r>
      <w:r w:rsidRPr="00E22EF4">
        <w:rPr>
          <w:rFonts w:ascii="Times New Roman" w:hAnsi="Times New Roman" w:cs="Times New Roman"/>
          <w:noProof/>
          <w:sz w:val="24"/>
          <w:szCs w:val="24"/>
        </w:rPr>
        <w:t>, 183201 (2007).</w:t>
      </w:r>
    </w:p>
    <w:p w14:paraId="20F68B1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48</w:t>
      </w:r>
      <w:r w:rsidRPr="00E22EF4">
        <w:rPr>
          <w:rFonts w:ascii="Times New Roman" w:hAnsi="Times New Roman" w:cs="Times New Roman"/>
          <w:noProof/>
          <w:sz w:val="24"/>
          <w:szCs w:val="24"/>
        </w:rPr>
        <w:t xml:space="preserve"> C. Kittel, </w:t>
      </w:r>
      <w:r w:rsidRPr="00E22EF4">
        <w:rPr>
          <w:rFonts w:ascii="Times New Roman" w:hAnsi="Times New Roman" w:cs="Times New Roman"/>
          <w:i/>
          <w:iCs/>
          <w:noProof/>
          <w:sz w:val="24"/>
          <w:szCs w:val="24"/>
        </w:rPr>
        <w:t>Introduction to Solid State Physics</w:t>
      </w:r>
      <w:r w:rsidRPr="00E22EF4">
        <w:rPr>
          <w:rFonts w:ascii="Times New Roman" w:hAnsi="Times New Roman" w:cs="Times New Roman"/>
          <w:noProof/>
          <w:sz w:val="24"/>
          <w:szCs w:val="24"/>
        </w:rPr>
        <w:t>, 6th ed. (Wiley, New York, 1986).</w:t>
      </w:r>
    </w:p>
    <w:p w14:paraId="2D42423A"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49</w:t>
      </w:r>
      <w:r w:rsidRPr="00E22EF4">
        <w:rPr>
          <w:rFonts w:ascii="Times New Roman" w:hAnsi="Times New Roman" w:cs="Times New Roman"/>
          <w:noProof/>
          <w:sz w:val="24"/>
          <w:szCs w:val="24"/>
        </w:rPr>
        <w:t xml:space="preserve"> W. Wei and G. Bergmann, Phys. Rev. B </w:t>
      </w:r>
      <w:r w:rsidRPr="00E22EF4">
        <w:rPr>
          <w:rFonts w:ascii="Times New Roman" w:hAnsi="Times New Roman" w:cs="Times New Roman"/>
          <w:b/>
          <w:bCs/>
          <w:noProof/>
          <w:sz w:val="24"/>
          <w:szCs w:val="24"/>
        </w:rPr>
        <w:t>37</w:t>
      </w:r>
      <w:r w:rsidRPr="00E22EF4">
        <w:rPr>
          <w:rFonts w:ascii="Times New Roman" w:hAnsi="Times New Roman" w:cs="Times New Roman"/>
          <w:noProof/>
          <w:sz w:val="24"/>
          <w:szCs w:val="24"/>
        </w:rPr>
        <w:t>, 5990 (1988).</w:t>
      </w:r>
    </w:p>
    <w:p w14:paraId="61F37B3E"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50</w:t>
      </w:r>
      <w:r w:rsidRPr="00E22EF4">
        <w:rPr>
          <w:rFonts w:ascii="Times New Roman" w:hAnsi="Times New Roman" w:cs="Times New Roman"/>
          <w:noProof/>
          <w:sz w:val="24"/>
          <w:szCs w:val="24"/>
        </w:rPr>
        <w:t xml:space="preserve"> N. Néel, J. Kröger, R. Berndt, T.O. Wehling, A.I. Lichtenstein, and M.I. Katsnelson, Phys. Rev. Lett. </w:t>
      </w:r>
      <w:r w:rsidRPr="00E22EF4">
        <w:rPr>
          <w:rFonts w:ascii="Times New Roman" w:hAnsi="Times New Roman" w:cs="Times New Roman"/>
          <w:b/>
          <w:bCs/>
          <w:noProof/>
          <w:sz w:val="24"/>
          <w:szCs w:val="24"/>
        </w:rPr>
        <w:t>101</w:t>
      </w:r>
      <w:r w:rsidRPr="00E22EF4">
        <w:rPr>
          <w:rFonts w:ascii="Times New Roman" w:hAnsi="Times New Roman" w:cs="Times New Roman"/>
          <w:noProof/>
          <w:sz w:val="24"/>
          <w:szCs w:val="24"/>
        </w:rPr>
        <w:t>, 266803 (2008).</w:t>
      </w:r>
    </w:p>
    <w:p w14:paraId="54CBE100"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51</w:t>
      </w:r>
      <w:r w:rsidRPr="00E22EF4">
        <w:rPr>
          <w:rFonts w:ascii="Times New Roman" w:hAnsi="Times New Roman" w:cs="Times New Roman"/>
          <w:noProof/>
          <w:sz w:val="24"/>
          <w:szCs w:val="24"/>
        </w:rPr>
        <w:t xml:space="preserve"> M.A. Blachly and N. Giordano, Phys. Rev. B </w:t>
      </w:r>
      <w:r w:rsidRPr="00E22EF4">
        <w:rPr>
          <w:rFonts w:ascii="Times New Roman" w:hAnsi="Times New Roman" w:cs="Times New Roman"/>
          <w:b/>
          <w:bCs/>
          <w:noProof/>
          <w:sz w:val="24"/>
          <w:szCs w:val="24"/>
        </w:rPr>
        <w:t>49</w:t>
      </w:r>
      <w:r w:rsidRPr="00E22EF4">
        <w:rPr>
          <w:rFonts w:ascii="Times New Roman" w:hAnsi="Times New Roman" w:cs="Times New Roman"/>
          <w:noProof/>
          <w:sz w:val="24"/>
          <w:szCs w:val="24"/>
        </w:rPr>
        <w:t>, 6788 (1994).</w:t>
      </w:r>
    </w:p>
    <w:p w14:paraId="2C8390EC"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lastRenderedPageBreak/>
        <w:t>52</w:t>
      </w:r>
      <w:r w:rsidRPr="00E22EF4">
        <w:rPr>
          <w:rFonts w:ascii="Times New Roman" w:hAnsi="Times New Roman" w:cs="Times New Roman"/>
          <w:noProof/>
          <w:sz w:val="24"/>
          <w:szCs w:val="24"/>
        </w:rPr>
        <w:t xml:space="preserve"> B. Surer, M. Troyer, P. Werner, T.O. Wehling, A.M. Läuchli, A. Wilhelm, and A.I. Lichtenstein, Phys. Rev. B </w:t>
      </w:r>
      <w:r w:rsidRPr="00E22EF4">
        <w:rPr>
          <w:rFonts w:ascii="Times New Roman" w:hAnsi="Times New Roman" w:cs="Times New Roman"/>
          <w:b/>
          <w:bCs/>
          <w:noProof/>
          <w:sz w:val="24"/>
          <w:szCs w:val="24"/>
        </w:rPr>
        <w:t>85</w:t>
      </w:r>
      <w:r w:rsidRPr="00E22EF4">
        <w:rPr>
          <w:rFonts w:ascii="Times New Roman" w:hAnsi="Times New Roman" w:cs="Times New Roman"/>
          <w:noProof/>
          <w:sz w:val="24"/>
          <w:szCs w:val="24"/>
        </w:rPr>
        <w:t>, 085114 (2012).</w:t>
      </w:r>
    </w:p>
    <w:p w14:paraId="4E5B71FE"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53</w:t>
      </w:r>
      <w:r w:rsidRPr="00E22EF4">
        <w:rPr>
          <w:rFonts w:ascii="Times New Roman" w:hAnsi="Times New Roman" w:cs="Times New Roman"/>
          <w:noProof/>
          <w:sz w:val="24"/>
          <w:szCs w:val="24"/>
        </w:rPr>
        <w:t xml:space="preserve"> A. Fert, A. Friederich, and A. Hamzic, J. Magn. Magn. Mater. </w:t>
      </w:r>
      <w:r w:rsidRPr="00E22EF4">
        <w:rPr>
          <w:rFonts w:ascii="Times New Roman" w:hAnsi="Times New Roman" w:cs="Times New Roman"/>
          <w:b/>
          <w:bCs/>
          <w:noProof/>
          <w:sz w:val="24"/>
          <w:szCs w:val="24"/>
        </w:rPr>
        <w:t>24</w:t>
      </w:r>
      <w:r w:rsidRPr="00E22EF4">
        <w:rPr>
          <w:rFonts w:ascii="Times New Roman" w:hAnsi="Times New Roman" w:cs="Times New Roman"/>
          <w:noProof/>
          <w:sz w:val="24"/>
          <w:szCs w:val="24"/>
        </w:rPr>
        <w:t>, 231 (1981).</w:t>
      </w:r>
    </w:p>
    <w:p w14:paraId="2531095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54</w:t>
      </w:r>
      <w:r w:rsidRPr="00E22EF4">
        <w:rPr>
          <w:rFonts w:ascii="Times New Roman" w:hAnsi="Times New Roman" w:cs="Times New Roman"/>
          <w:noProof/>
          <w:sz w:val="24"/>
          <w:szCs w:val="24"/>
        </w:rPr>
        <w:t xml:space="preserve"> J. Kondo, Prog. Theor. Phys. </w:t>
      </w:r>
      <w:r w:rsidRPr="00E22EF4">
        <w:rPr>
          <w:rFonts w:ascii="Times New Roman" w:hAnsi="Times New Roman" w:cs="Times New Roman"/>
          <w:b/>
          <w:bCs/>
          <w:noProof/>
          <w:sz w:val="24"/>
          <w:szCs w:val="24"/>
        </w:rPr>
        <w:t>32</w:t>
      </w:r>
      <w:r w:rsidRPr="00E22EF4">
        <w:rPr>
          <w:rFonts w:ascii="Times New Roman" w:hAnsi="Times New Roman" w:cs="Times New Roman"/>
          <w:noProof/>
          <w:sz w:val="24"/>
          <w:szCs w:val="24"/>
        </w:rPr>
        <w:t>, 37 (1964).</w:t>
      </w:r>
    </w:p>
    <w:p w14:paraId="653F65C7"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55</w:t>
      </w:r>
      <w:r w:rsidRPr="00E22EF4">
        <w:rPr>
          <w:rFonts w:ascii="Times New Roman" w:hAnsi="Times New Roman" w:cs="Times New Roman"/>
          <w:noProof/>
          <w:sz w:val="24"/>
          <w:szCs w:val="24"/>
        </w:rPr>
        <w:t xml:space="preserve"> M. Grobis, I.G. Rau, R.M. Potok, and D. Goldhaber-Gordon, in </w:t>
      </w:r>
      <w:r w:rsidRPr="00E22EF4">
        <w:rPr>
          <w:rFonts w:ascii="Times New Roman" w:hAnsi="Times New Roman" w:cs="Times New Roman"/>
          <w:i/>
          <w:iCs/>
          <w:noProof/>
          <w:sz w:val="24"/>
          <w:szCs w:val="24"/>
        </w:rPr>
        <w:t>Handb. Magn. Adv. Magn. Mater.</w:t>
      </w:r>
      <w:r w:rsidRPr="00E22EF4">
        <w:rPr>
          <w:rFonts w:ascii="Times New Roman" w:hAnsi="Times New Roman" w:cs="Times New Roman"/>
          <w:noProof/>
          <w:sz w:val="24"/>
          <w:szCs w:val="24"/>
        </w:rPr>
        <w:t xml:space="preserve"> (John Wiley &amp; Sons, Ltd, Chichester, UK, 2006), p. 50.</w:t>
      </w:r>
    </w:p>
    <w:p w14:paraId="4C307F13"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56</w:t>
      </w:r>
      <w:r w:rsidRPr="00E22EF4">
        <w:rPr>
          <w:rFonts w:ascii="Times New Roman" w:hAnsi="Times New Roman" w:cs="Times New Roman"/>
          <w:noProof/>
          <w:sz w:val="24"/>
          <w:szCs w:val="24"/>
        </w:rPr>
        <w:t xml:space="preserve"> D. Goldhaber-Gordon, J. Göres, M. Kastner, H. Shtrikman, D. Mahalu, and U. Meirav, Phys. Rev. Lett. </w:t>
      </w:r>
      <w:r w:rsidRPr="00E22EF4">
        <w:rPr>
          <w:rFonts w:ascii="Times New Roman" w:hAnsi="Times New Roman" w:cs="Times New Roman"/>
          <w:b/>
          <w:bCs/>
          <w:noProof/>
          <w:sz w:val="24"/>
          <w:szCs w:val="24"/>
        </w:rPr>
        <w:t>81</w:t>
      </w:r>
      <w:r w:rsidRPr="00E22EF4">
        <w:rPr>
          <w:rFonts w:ascii="Times New Roman" w:hAnsi="Times New Roman" w:cs="Times New Roman"/>
          <w:noProof/>
          <w:sz w:val="24"/>
          <w:szCs w:val="24"/>
        </w:rPr>
        <w:t>, 5225 (1998).</w:t>
      </w:r>
    </w:p>
    <w:p w14:paraId="7B87D86F"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57</w:t>
      </w:r>
      <w:r w:rsidRPr="00E22EF4">
        <w:rPr>
          <w:rFonts w:ascii="Times New Roman" w:hAnsi="Times New Roman" w:cs="Times New Roman"/>
          <w:noProof/>
          <w:sz w:val="24"/>
          <w:szCs w:val="24"/>
        </w:rPr>
        <w:t xml:space="preserve"> J. Childress and C. Chien, Phys. Rev. B </w:t>
      </w:r>
      <w:r w:rsidRPr="00E22EF4">
        <w:rPr>
          <w:rFonts w:ascii="Times New Roman" w:hAnsi="Times New Roman" w:cs="Times New Roman"/>
          <w:b/>
          <w:bCs/>
          <w:noProof/>
          <w:sz w:val="24"/>
          <w:szCs w:val="24"/>
        </w:rPr>
        <w:t>43</w:t>
      </w:r>
      <w:r w:rsidRPr="00E22EF4">
        <w:rPr>
          <w:rFonts w:ascii="Times New Roman" w:hAnsi="Times New Roman" w:cs="Times New Roman"/>
          <w:noProof/>
          <w:sz w:val="24"/>
          <w:szCs w:val="24"/>
        </w:rPr>
        <w:t>, 8089 (1991).</w:t>
      </w:r>
    </w:p>
    <w:p w14:paraId="2587270B"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58</w:t>
      </w:r>
      <w:r w:rsidRPr="00E22EF4">
        <w:rPr>
          <w:rFonts w:ascii="Times New Roman" w:hAnsi="Times New Roman" w:cs="Times New Roman"/>
          <w:noProof/>
          <w:sz w:val="24"/>
          <w:szCs w:val="24"/>
        </w:rPr>
        <w:t xml:space="preserve"> G. Salje and M. Feller-Kniepmeier, J. Appl. Phys. </w:t>
      </w:r>
      <w:r w:rsidRPr="00E22EF4">
        <w:rPr>
          <w:rFonts w:ascii="Times New Roman" w:hAnsi="Times New Roman" w:cs="Times New Roman"/>
          <w:b/>
          <w:bCs/>
          <w:noProof/>
          <w:sz w:val="24"/>
          <w:szCs w:val="24"/>
        </w:rPr>
        <w:t>49</w:t>
      </w:r>
      <w:r w:rsidRPr="00E22EF4">
        <w:rPr>
          <w:rFonts w:ascii="Times New Roman" w:hAnsi="Times New Roman" w:cs="Times New Roman"/>
          <w:noProof/>
          <w:sz w:val="24"/>
          <w:szCs w:val="24"/>
        </w:rPr>
        <w:t>, 229 (1978).</w:t>
      </w:r>
    </w:p>
    <w:p w14:paraId="4CF18944"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59</w:t>
      </w:r>
      <w:r w:rsidRPr="00E22EF4">
        <w:rPr>
          <w:rFonts w:ascii="Times New Roman" w:hAnsi="Times New Roman" w:cs="Times New Roman"/>
          <w:noProof/>
          <w:sz w:val="24"/>
          <w:szCs w:val="24"/>
        </w:rPr>
        <w:t xml:space="preserve"> Y. Fukuma, L. Wang, H. Idzuchi, S. Takahashi, S. Maekawa, and Y. Otani, Nat. Mater. </w:t>
      </w:r>
      <w:r w:rsidRPr="00E22EF4">
        <w:rPr>
          <w:rFonts w:ascii="Times New Roman" w:hAnsi="Times New Roman" w:cs="Times New Roman"/>
          <w:b/>
          <w:bCs/>
          <w:noProof/>
          <w:sz w:val="24"/>
          <w:szCs w:val="24"/>
        </w:rPr>
        <w:t>10</w:t>
      </w:r>
      <w:r w:rsidRPr="00E22EF4">
        <w:rPr>
          <w:rFonts w:ascii="Times New Roman" w:hAnsi="Times New Roman" w:cs="Times New Roman"/>
          <w:noProof/>
          <w:sz w:val="24"/>
          <w:szCs w:val="24"/>
        </w:rPr>
        <w:t>, 527 (2011).</w:t>
      </w:r>
    </w:p>
    <w:p w14:paraId="692BDF5A"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60</w:t>
      </w:r>
      <w:r w:rsidRPr="00E22EF4">
        <w:rPr>
          <w:rFonts w:ascii="Times New Roman" w:hAnsi="Times New Roman" w:cs="Times New Roman"/>
          <w:noProof/>
          <w:sz w:val="24"/>
          <w:szCs w:val="24"/>
        </w:rPr>
        <w:t xml:space="preserve"> A.F. Mayadas and M. Shatzkes, Phys. Rev. B </w:t>
      </w:r>
      <w:r w:rsidRPr="00E22EF4">
        <w:rPr>
          <w:rFonts w:ascii="Times New Roman" w:hAnsi="Times New Roman" w:cs="Times New Roman"/>
          <w:b/>
          <w:bCs/>
          <w:noProof/>
          <w:sz w:val="24"/>
          <w:szCs w:val="24"/>
        </w:rPr>
        <w:t>1</w:t>
      </w:r>
      <w:r w:rsidRPr="00E22EF4">
        <w:rPr>
          <w:rFonts w:ascii="Times New Roman" w:hAnsi="Times New Roman" w:cs="Times New Roman"/>
          <w:noProof/>
          <w:sz w:val="24"/>
          <w:szCs w:val="24"/>
        </w:rPr>
        <w:t>, 1382 (1970).</w:t>
      </w:r>
    </w:p>
    <w:p w14:paraId="53245DE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61</w:t>
      </w:r>
      <w:r w:rsidRPr="00E22EF4">
        <w:rPr>
          <w:rFonts w:ascii="Times New Roman" w:hAnsi="Times New Roman" w:cs="Times New Roman"/>
          <w:noProof/>
          <w:sz w:val="24"/>
          <w:szCs w:val="24"/>
        </w:rPr>
        <w:t xml:space="preserve"> K. Fuchs, Math. Proc. Cambridge Philos. Soc. </w:t>
      </w:r>
      <w:r w:rsidRPr="00E22EF4">
        <w:rPr>
          <w:rFonts w:ascii="Times New Roman" w:hAnsi="Times New Roman" w:cs="Times New Roman"/>
          <w:b/>
          <w:bCs/>
          <w:noProof/>
          <w:sz w:val="24"/>
          <w:szCs w:val="24"/>
        </w:rPr>
        <w:t>34</w:t>
      </w:r>
      <w:r w:rsidRPr="00E22EF4">
        <w:rPr>
          <w:rFonts w:ascii="Times New Roman" w:hAnsi="Times New Roman" w:cs="Times New Roman"/>
          <w:noProof/>
          <w:sz w:val="24"/>
          <w:szCs w:val="24"/>
        </w:rPr>
        <w:t>, 100 (1938).</w:t>
      </w:r>
    </w:p>
    <w:p w14:paraId="353266F1"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62</w:t>
      </w:r>
      <w:r w:rsidRPr="00E22EF4">
        <w:rPr>
          <w:rFonts w:ascii="Times New Roman" w:hAnsi="Times New Roman" w:cs="Times New Roman"/>
          <w:noProof/>
          <w:sz w:val="24"/>
          <w:szCs w:val="24"/>
        </w:rPr>
        <w:t xml:space="preserve"> E.H. Sondheimer, Adv. Phys. </w:t>
      </w:r>
      <w:r w:rsidRPr="00E22EF4">
        <w:rPr>
          <w:rFonts w:ascii="Times New Roman" w:hAnsi="Times New Roman" w:cs="Times New Roman"/>
          <w:b/>
          <w:bCs/>
          <w:noProof/>
          <w:sz w:val="24"/>
          <w:szCs w:val="24"/>
        </w:rPr>
        <w:t>1</w:t>
      </w:r>
      <w:r w:rsidRPr="00E22EF4">
        <w:rPr>
          <w:rFonts w:ascii="Times New Roman" w:hAnsi="Times New Roman" w:cs="Times New Roman"/>
          <w:noProof/>
          <w:sz w:val="24"/>
          <w:szCs w:val="24"/>
        </w:rPr>
        <w:t>, 1 (1952).</w:t>
      </w:r>
    </w:p>
    <w:p w14:paraId="69A3FC19"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63</w:t>
      </w:r>
      <w:r w:rsidRPr="00E22EF4">
        <w:rPr>
          <w:rFonts w:ascii="Times New Roman" w:hAnsi="Times New Roman" w:cs="Times New Roman"/>
          <w:noProof/>
          <w:sz w:val="24"/>
          <w:szCs w:val="24"/>
        </w:rPr>
        <w:t xml:space="preserve"> W. Han, R.K. Kawakami, M. Gmitra, and J. Fabian, Nat. Nanotechnol. </w:t>
      </w:r>
      <w:r w:rsidRPr="00E22EF4">
        <w:rPr>
          <w:rFonts w:ascii="Times New Roman" w:hAnsi="Times New Roman" w:cs="Times New Roman"/>
          <w:b/>
          <w:bCs/>
          <w:noProof/>
          <w:sz w:val="24"/>
          <w:szCs w:val="24"/>
        </w:rPr>
        <w:t>9</w:t>
      </w:r>
      <w:r w:rsidRPr="00E22EF4">
        <w:rPr>
          <w:rFonts w:ascii="Times New Roman" w:hAnsi="Times New Roman" w:cs="Times New Roman"/>
          <w:noProof/>
          <w:sz w:val="24"/>
          <w:szCs w:val="24"/>
        </w:rPr>
        <w:t>, 794 (2014).</w:t>
      </w:r>
    </w:p>
    <w:p w14:paraId="530B2F09"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64</w:t>
      </w:r>
      <w:r w:rsidRPr="00E22EF4">
        <w:rPr>
          <w:rFonts w:ascii="Times New Roman" w:hAnsi="Times New Roman" w:cs="Times New Roman"/>
          <w:noProof/>
          <w:sz w:val="24"/>
          <w:szCs w:val="24"/>
        </w:rPr>
        <w:t xml:space="preserve"> K.M. McCreary, A.G. Swartz, W. Han, J. Fabian, and R.K. Kawakami, Phys. Rev. Lett. </w:t>
      </w:r>
      <w:r w:rsidRPr="00E22EF4">
        <w:rPr>
          <w:rFonts w:ascii="Times New Roman" w:hAnsi="Times New Roman" w:cs="Times New Roman"/>
          <w:b/>
          <w:bCs/>
          <w:noProof/>
          <w:sz w:val="24"/>
          <w:szCs w:val="24"/>
        </w:rPr>
        <w:t>109</w:t>
      </w:r>
      <w:r w:rsidRPr="00E22EF4">
        <w:rPr>
          <w:rFonts w:ascii="Times New Roman" w:hAnsi="Times New Roman" w:cs="Times New Roman"/>
          <w:noProof/>
          <w:sz w:val="24"/>
          <w:szCs w:val="24"/>
        </w:rPr>
        <w:t>, 186604 (2012).</w:t>
      </w:r>
    </w:p>
    <w:p w14:paraId="6F1851F2"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szCs w:val="24"/>
        </w:rPr>
      </w:pPr>
      <w:r w:rsidRPr="00E22EF4">
        <w:rPr>
          <w:rFonts w:ascii="Times New Roman" w:hAnsi="Times New Roman" w:cs="Times New Roman"/>
          <w:noProof/>
          <w:sz w:val="24"/>
          <w:szCs w:val="24"/>
          <w:vertAlign w:val="superscript"/>
        </w:rPr>
        <w:t>65</w:t>
      </w:r>
      <w:r w:rsidRPr="00E22EF4">
        <w:rPr>
          <w:rFonts w:ascii="Times New Roman" w:hAnsi="Times New Roman" w:cs="Times New Roman"/>
          <w:noProof/>
          <w:sz w:val="24"/>
          <w:szCs w:val="24"/>
        </w:rPr>
        <w:t xml:space="preserve"> S. Singh, J. Katoch, T. Zhu, K.Y. Meng, T. Liu, J.T. Brangham, F. Yang, M.E. Flatté, and R.K. Kawakami, Phys. Rev. Lett. </w:t>
      </w:r>
      <w:r w:rsidRPr="00E22EF4">
        <w:rPr>
          <w:rFonts w:ascii="Times New Roman" w:hAnsi="Times New Roman" w:cs="Times New Roman"/>
          <w:b/>
          <w:bCs/>
          <w:noProof/>
          <w:sz w:val="24"/>
          <w:szCs w:val="24"/>
        </w:rPr>
        <w:t>118</w:t>
      </w:r>
      <w:r w:rsidRPr="00E22EF4">
        <w:rPr>
          <w:rFonts w:ascii="Times New Roman" w:hAnsi="Times New Roman" w:cs="Times New Roman"/>
          <w:noProof/>
          <w:sz w:val="24"/>
          <w:szCs w:val="24"/>
        </w:rPr>
        <w:t>, (2017).</w:t>
      </w:r>
    </w:p>
    <w:p w14:paraId="130C9D6A" w14:textId="77777777" w:rsidR="00E22EF4" w:rsidRPr="00E22EF4" w:rsidRDefault="00E22EF4" w:rsidP="00E22EF4">
      <w:pPr>
        <w:widowControl w:val="0"/>
        <w:autoSpaceDE w:val="0"/>
        <w:autoSpaceDN w:val="0"/>
        <w:adjustRightInd w:val="0"/>
        <w:spacing w:line="360" w:lineRule="auto"/>
        <w:rPr>
          <w:rFonts w:ascii="Times New Roman" w:hAnsi="Times New Roman" w:cs="Times New Roman"/>
          <w:noProof/>
          <w:sz w:val="24"/>
        </w:rPr>
      </w:pPr>
      <w:r w:rsidRPr="00E22EF4">
        <w:rPr>
          <w:rFonts w:ascii="Times New Roman" w:hAnsi="Times New Roman" w:cs="Times New Roman"/>
          <w:noProof/>
          <w:sz w:val="24"/>
          <w:szCs w:val="24"/>
          <w:vertAlign w:val="superscript"/>
        </w:rPr>
        <w:t>66</w:t>
      </w:r>
      <w:r w:rsidRPr="00E22EF4">
        <w:rPr>
          <w:rFonts w:ascii="Times New Roman" w:hAnsi="Times New Roman" w:cs="Times New Roman"/>
          <w:noProof/>
          <w:sz w:val="24"/>
          <w:szCs w:val="24"/>
        </w:rPr>
        <w:t xml:space="preserve"> T. Sun, B. Yao, A.P. Warren, K. Barmak, M.F. Toney, R.E. Peale, and K.R. Coffey, Phys. Rev. B </w:t>
      </w:r>
      <w:r w:rsidRPr="00E22EF4">
        <w:rPr>
          <w:rFonts w:ascii="Times New Roman" w:hAnsi="Times New Roman" w:cs="Times New Roman"/>
          <w:b/>
          <w:bCs/>
          <w:noProof/>
          <w:sz w:val="24"/>
          <w:szCs w:val="24"/>
        </w:rPr>
        <w:t>81</w:t>
      </w:r>
      <w:r w:rsidRPr="00E22EF4">
        <w:rPr>
          <w:rFonts w:ascii="Times New Roman" w:hAnsi="Times New Roman" w:cs="Times New Roman"/>
          <w:noProof/>
          <w:sz w:val="24"/>
          <w:szCs w:val="24"/>
        </w:rPr>
        <w:t>, 155454 (2010).</w:t>
      </w:r>
    </w:p>
    <w:p w14:paraId="1CDCC16C" w14:textId="5F8152FF" w:rsidR="009F2FFF" w:rsidRPr="002F60D4" w:rsidRDefault="00513B4E" w:rsidP="002F60D4">
      <w:pPr>
        <w:spacing w:line="360" w:lineRule="auto"/>
        <w:jc w:val="both"/>
        <w:rPr>
          <w:rFonts w:ascii="Times New Roman" w:eastAsiaTheme="minorEastAsia" w:hAnsi="Times New Roman" w:cs="Times New Roman"/>
          <w:b/>
          <w:sz w:val="24"/>
          <w:szCs w:val="24"/>
          <w:lang w:val="en-GB"/>
        </w:rPr>
      </w:pPr>
      <w:r>
        <w:rPr>
          <w:rFonts w:ascii="Times New Roman" w:hAnsi="Times New Roman" w:cs="Times New Roman"/>
          <w:b/>
          <w:sz w:val="24"/>
          <w:szCs w:val="24"/>
          <w:lang w:val="en-GB"/>
        </w:rPr>
        <w:fldChar w:fldCharType="end"/>
      </w:r>
      <w:r w:rsidR="00F31AAD" w:rsidRPr="002F60D4">
        <w:rPr>
          <w:rFonts w:ascii="Times New Roman" w:hAnsi="Times New Roman" w:cs="Times New Roman"/>
          <w:b/>
          <w:sz w:val="24"/>
          <w:szCs w:val="24"/>
          <w:lang w:val="en-GB"/>
        </w:rPr>
        <w:br w:type="page"/>
      </w:r>
    </w:p>
    <w:p w14:paraId="5BF50A6C" w14:textId="7574AD66" w:rsidR="009F2FFF" w:rsidRPr="005614CF" w:rsidRDefault="00B16DA0" w:rsidP="002F60D4">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AF611B7" wp14:editId="42FFBA2E">
            <wp:extent cx="3096000" cy="501760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000" cy="5017604"/>
                    </a:xfrm>
                    <a:prstGeom prst="rect">
                      <a:avLst/>
                    </a:prstGeom>
                  </pic:spPr>
                </pic:pic>
              </a:graphicData>
            </a:graphic>
          </wp:inline>
        </w:drawing>
      </w:r>
    </w:p>
    <w:p w14:paraId="629DC84B" w14:textId="23CB4042" w:rsidR="009F2FFF" w:rsidRPr="005614CF" w:rsidRDefault="009F2FFF" w:rsidP="00D83350">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1.</w:t>
      </w:r>
      <w:r w:rsidRPr="005614CF">
        <w:rPr>
          <w:rFonts w:ascii="Times New Roman" w:hAnsi="Times New Roman" w:cs="Times New Roman"/>
          <w:sz w:val="24"/>
          <w:szCs w:val="24"/>
        </w:rPr>
        <w:t xml:space="preserve"> </w:t>
      </w:r>
      <w:r w:rsidR="00135D9F">
        <w:rPr>
          <w:rFonts w:ascii="Times New Roman" w:hAnsi="Times New Roman" w:cs="Times New Roman"/>
          <w:sz w:val="24"/>
          <w:szCs w:val="24"/>
        </w:rPr>
        <w:t>(a) Schematic of the NLSV geometry for a FM/Cu device, showing the Cu channel, FM injector/detector</w:t>
      </w:r>
      <w:r w:rsidR="00AF1DC2">
        <w:rPr>
          <w:rFonts w:ascii="Times New Roman" w:hAnsi="Times New Roman" w:cs="Times New Roman"/>
          <w:sz w:val="24"/>
          <w:szCs w:val="24"/>
        </w:rPr>
        <w:t xml:space="preserve">, with </w:t>
      </w:r>
      <w:r w:rsidR="00135D9F">
        <w:rPr>
          <w:rFonts w:ascii="Times New Roman" w:hAnsi="Times New Roman" w:cs="Times New Roman"/>
          <w:sz w:val="24"/>
          <w:szCs w:val="24"/>
        </w:rPr>
        <w:t xml:space="preserve">separation </w:t>
      </w:r>
      <m:oMath>
        <m:r>
          <w:rPr>
            <w:rFonts w:ascii="Cambria Math" w:hAnsi="Cambria Math" w:cs="Times New Roman"/>
            <w:sz w:val="24"/>
            <w:szCs w:val="24"/>
          </w:rPr>
          <m:t>d</m:t>
        </m:r>
      </m:oMath>
      <w:r w:rsidR="00135D9F">
        <w:rPr>
          <w:rFonts w:ascii="Times New Roman" w:eastAsiaTheme="minorEastAsia" w:hAnsi="Times New Roman" w:cs="Times New Roman"/>
          <w:sz w:val="24"/>
          <w:szCs w:val="24"/>
        </w:rPr>
        <w:t xml:space="preserve">, and </w:t>
      </w:r>
      <w:r w:rsidR="00CC2F00">
        <w:rPr>
          <w:rFonts w:ascii="Times New Roman" w:eastAsiaTheme="minorEastAsia" w:hAnsi="Times New Roman" w:cs="Times New Roman"/>
          <w:sz w:val="24"/>
          <w:szCs w:val="24"/>
        </w:rPr>
        <w:t xml:space="preserve">non-local </w:t>
      </w:r>
      <w:r w:rsidR="00135D9F">
        <w:rPr>
          <w:rFonts w:ascii="Times New Roman" w:eastAsiaTheme="minorEastAsia" w:hAnsi="Times New Roman" w:cs="Times New Roman"/>
          <w:sz w:val="24"/>
          <w:szCs w:val="24"/>
        </w:rPr>
        <w:t>measurement configuration</w:t>
      </w:r>
      <w:r w:rsidR="00135D9F">
        <w:rPr>
          <w:rFonts w:ascii="Times New Roman" w:hAnsi="Times New Roman" w:cs="Times New Roman"/>
          <w:sz w:val="24"/>
          <w:szCs w:val="24"/>
        </w:rPr>
        <w:t xml:space="preserve">. (b) </w:t>
      </w:r>
      <w:r w:rsidR="00DD3B92">
        <w:rPr>
          <w:rFonts w:ascii="Times New Roman" w:hAnsi="Times New Roman" w:cs="Times New Roman"/>
          <w:sz w:val="24"/>
          <w:szCs w:val="24"/>
        </w:rPr>
        <w:t xml:space="preserve">Cross-sectional TEM image of a Co/Cu NLSV, showing the Co injector and Cu channel </w:t>
      </w:r>
      <w:r w:rsidR="0024450A">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oMath>
      <w:r w:rsidR="00DD3B92">
        <w:rPr>
          <w:rFonts w:ascii="Times New Roman" w:eastAsiaTheme="minorEastAsia" w:hAnsi="Times New Roman" w:cs="Times New Roman"/>
          <w:sz w:val="24"/>
          <w:szCs w:val="24"/>
        </w:rPr>
        <w:t xml:space="preserve"> 50 nm). (c) Corresponding </w:t>
      </w:r>
      <w:r w:rsidR="008034C3">
        <w:rPr>
          <w:rFonts w:ascii="Times New Roman" w:eastAsiaTheme="minorEastAsia" w:hAnsi="Times New Roman" w:cs="Times New Roman"/>
          <w:sz w:val="24"/>
          <w:szCs w:val="24"/>
        </w:rPr>
        <w:t>STEM/</w:t>
      </w:r>
      <w:r w:rsidR="00DD3B92">
        <w:rPr>
          <w:rFonts w:ascii="Times New Roman" w:eastAsiaTheme="minorEastAsia" w:hAnsi="Times New Roman" w:cs="Times New Roman"/>
          <w:sz w:val="24"/>
          <w:szCs w:val="24"/>
        </w:rPr>
        <w:t>EDX chemical composition map (magenta, Co; cyan, Al; green, Cu). (d) Non-local resistance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NL</m:t>
            </m:r>
          </m:sub>
        </m:sSub>
      </m:oMath>
      <w:r w:rsidR="00DD3B92">
        <w:rPr>
          <w:rFonts w:ascii="Times New Roman" w:eastAsiaTheme="minorEastAsia" w:hAnsi="Times New Roman" w:cs="Times New Roman"/>
          <w:sz w:val="24"/>
          <w:szCs w:val="24"/>
        </w:rPr>
        <w:t xml:space="preserve">) </w:t>
      </w:r>
      <w:r w:rsidR="00DD3B92" w:rsidRPr="00DD3B92">
        <w:rPr>
          <w:rFonts w:ascii="Times New Roman" w:eastAsiaTheme="minorEastAsia" w:hAnsi="Times New Roman" w:cs="Times New Roman"/>
          <w:i/>
          <w:sz w:val="24"/>
          <w:szCs w:val="24"/>
        </w:rPr>
        <w:t>vs</w:t>
      </w:r>
      <w:r w:rsidR="00DD3B92">
        <w:rPr>
          <w:rFonts w:ascii="Times New Roman" w:eastAsiaTheme="minorEastAsia" w:hAnsi="Times New Roman" w:cs="Times New Roman"/>
          <w:i/>
          <w:sz w:val="24"/>
          <w:szCs w:val="24"/>
        </w:rPr>
        <w:t xml:space="preserve">. </w:t>
      </w:r>
      <m:oMath>
        <m:r>
          <w:rPr>
            <w:rFonts w:ascii="Cambria Math" w:eastAsiaTheme="minorEastAsia" w:hAnsi="Cambria Math" w:cs="Times New Roman"/>
            <w:sz w:val="24"/>
            <w:szCs w:val="24"/>
          </w:rPr>
          <m:t>H</m:t>
        </m:r>
      </m:oMath>
      <w:r w:rsidR="00DD3B92">
        <w:rPr>
          <w:rFonts w:ascii="Times New Roman" w:eastAsiaTheme="minorEastAsia" w:hAnsi="Times New Roman" w:cs="Times New Roman"/>
          <w:i/>
          <w:sz w:val="24"/>
          <w:szCs w:val="24"/>
        </w:rPr>
        <w:t xml:space="preserve"> </w:t>
      </w:r>
      <w:r w:rsidR="00DD3B92">
        <w:rPr>
          <w:rFonts w:ascii="Times New Roman" w:eastAsiaTheme="minorEastAsia" w:hAnsi="Times New Roman" w:cs="Times New Roman"/>
          <w:sz w:val="24"/>
          <w:szCs w:val="24"/>
        </w:rPr>
        <w:t xml:space="preserve">for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oMath>
      <w:r w:rsidR="007845F9">
        <w:rPr>
          <w:rFonts w:ascii="Times New Roman" w:eastAsiaTheme="minorEastAsia" w:hAnsi="Times New Roman" w:cs="Times New Roman"/>
          <w:sz w:val="24"/>
          <w:szCs w:val="24"/>
        </w:rPr>
        <w:t xml:space="preserve"> 25 nm Co/Cu NLSV</w:t>
      </w:r>
      <w:r w:rsidR="008034C3">
        <w:rPr>
          <w:rFonts w:ascii="Times New Roman" w:eastAsiaTheme="minorEastAsia" w:hAnsi="Times New Roman" w:cs="Times New Roman"/>
          <w:sz w:val="24"/>
          <w:szCs w:val="24"/>
        </w:rPr>
        <w:t xml:space="preserve"> at </w:t>
      </w:r>
      <m:oMath>
        <m:r>
          <w:rPr>
            <w:rFonts w:ascii="Cambria Math" w:eastAsiaTheme="minorEastAsia" w:hAnsi="Cambria Math" w:cs="Times New Roman"/>
            <w:sz w:val="24"/>
            <w:szCs w:val="24"/>
          </w:rPr>
          <m:t>T=</m:t>
        </m:r>
      </m:oMath>
      <w:r w:rsidR="008034C3">
        <w:rPr>
          <w:rFonts w:ascii="Times New Roman" w:eastAsiaTheme="minorEastAsia" w:hAnsi="Times New Roman" w:cs="Times New Roman"/>
          <w:sz w:val="24"/>
          <w:szCs w:val="24"/>
        </w:rPr>
        <w:t xml:space="preserve"> 5 K</w:t>
      </w:r>
      <w:r w:rsidR="00A0609E">
        <w:rPr>
          <w:rFonts w:ascii="Times New Roman" w:eastAsiaTheme="minorEastAsia" w:hAnsi="Times New Roman" w:cs="Times New Roman"/>
          <w:sz w:val="24"/>
          <w:szCs w:val="24"/>
        </w:rPr>
        <w:t>; the</w:t>
      </w:r>
      <w:r w:rsidR="00AF1DC2">
        <w:rPr>
          <w:rFonts w:ascii="Times New Roman" w:eastAsiaTheme="minorEastAsia" w:hAnsi="Times New Roman" w:cs="Times New Roman"/>
          <w:sz w:val="24"/>
          <w:szCs w:val="24"/>
        </w:rPr>
        <w:t xml:space="preserve"> spin accumulation signal</w:t>
      </w:r>
      <w:r w:rsidR="008034C3">
        <w:rPr>
          <w:rFonts w:ascii="Times New Roman" w:eastAsiaTheme="minorEastAsia" w:hAnsi="Times New Roman" w:cs="Times New Roman"/>
          <w:sz w:val="24"/>
          <w:szCs w:val="24"/>
        </w:rPr>
        <w:t xml:space="preserve"> </w:t>
      </w:r>
      <w:r w:rsidR="00AF1DC2">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NL</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AP</m:t>
            </m:r>
          </m:sub>
        </m:sSub>
      </m:oMath>
      <w:r w:rsidR="00AF1DC2">
        <w:rPr>
          <w:rFonts w:ascii="Times New Roman" w:eastAsiaTheme="minorEastAsia" w:hAnsi="Times New Roman" w:cs="Times New Roman"/>
          <w:sz w:val="24"/>
          <w:szCs w:val="24"/>
        </w:rPr>
        <w:t>)</w:t>
      </w:r>
      <w:r w:rsidR="008034C3">
        <w:rPr>
          <w:rFonts w:ascii="Times New Roman" w:eastAsiaTheme="minorEastAsia" w:hAnsi="Times New Roman" w:cs="Times New Roman"/>
          <w:sz w:val="24"/>
          <w:szCs w:val="24"/>
        </w:rPr>
        <w:t xml:space="preserve"> is indicated</w:t>
      </w:r>
      <w:r w:rsidR="007845F9">
        <w:rPr>
          <w:rFonts w:ascii="Times New Roman" w:eastAsiaTheme="minorEastAsia" w:hAnsi="Times New Roman" w:cs="Times New Roman"/>
          <w:sz w:val="24"/>
          <w:szCs w:val="24"/>
        </w:rPr>
        <w:t>.</w:t>
      </w:r>
      <w:r w:rsidR="00475D99">
        <w:rPr>
          <w:rFonts w:ascii="Times New Roman" w:eastAsiaTheme="minorEastAsia" w:hAnsi="Times New Roman" w:cs="Times New Roman"/>
          <w:sz w:val="24"/>
          <w:szCs w:val="24"/>
        </w:rPr>
        <w:t xml:space="preserve"> (e,f)</w:t>
      </w:r>
      <w:r w:rsidR="00DD3B92" w:rsidRPr="00DD3B92">
        <w:rPr>
          <w:rFonts w:ascii="Times New Roman" w:eastAsiaTheme="minorEastAsia" w:hAnsi="Times New Roman" w:cs="Times New Roman"/>
          <w:i/>
          <w:sz w:val="24"/>
          <w:szCs w:val="24"/>
        </w:rPr>
        <w:t xml:space="preserve"> </w:t>
      </w:r>
      <w:r w:rsidR="00ED09F8">
        <w:rPr>
          <w:rFonts w:ascii="Times New Roman" w:hAnsi="Times New Roman" w:cs="Times New Roman"/>
          <w:sz w:val="24"/>
          <w:szCs w:val="24"/>
        </w:rPr>
        <w:sym w:font="Symbol" w:char="F044"/>
      </w:r>
      <w:r w:rsidR="00ED09F8" w:rsidRPr="00ED09F8">
        <w:rPr>
          <w:rFonts w:ascii="Times New Roman" w:hAnsi="Times New Roman" w:cs="Times New Roman"/>
          <w:i/>
          <w:sz w:val="24"/>
          <w:szCs w:val="24"/>
        </w:rPr>
        <w:t>R</w:t>
      </w:r>
      <w:r w:rsidR="00ED09F8">
        <w:rPr>
          <w:rFonts w:ascii="Times New Roman" w:hAnsi="Times New Roman" w:cs="Times New Roman"/>
          <w:sz w:val="24"/>
          <w:szCs w:val="24"/>
          <w:vertAlign w:val="subscript"/>
        </w:rPr>
        <w:t>NL</w:t>
      </w:r>
      <w:r w:rsidRPr="005614CF">
        <w:rPr>
          <w:rFonts w:ascii="Times New Roman" w:hAnsi="Times New Roman" w:cs="Times New Roman"/>
          <w:sz w:val="24"/>
          <w:szCs w:val="24"/>
        </w:rPr>
        <w:t xml:space="preserve"> </w:t>
      </w:r>
      <w:r w:rsidRPr="006C3292">
        <w:rPr>
          <w:rFonts w:ascii="Times New Roman" w:hAnsi="Times New Roman" w:cs="Times New Roman"/>
          <w:i/>
          <w:sz w:val="24"/>
          <w:szCs w:val="24"/>
        </w:rPr>
        <w:t>vs</w:t>
      </w:r>
      <w:r w:rsidR="00945236">
        <w:rPr>
          <w:rFonts w:ascii="Times New Roman" w:hAnsi="Times New Roman" w:cs="Times New Roman"/>
          <w:sz w:val="24"/>
          <w:szCs w:val="24"/>
        </w:rPr>
        <w:t xml:space="preserve">. </w:t>
      </w:r>
      <w:r w:rsidR="00ED09F8">
        <w:rPr>
          <w:rFonts w:ascii="Times New Roman" w:hAnsi="Times New Roman" w:cs="Times New Roman"/>
          <w:i/>
          <w:iCs/>
          <w:sz w:val="24"/>
          <w:szCs w:val="24"/>
        </w:rPr>
        <w:t xml:space="preserve">d </w:t>
      </w:r>
      <w:r w:rsidR="00ED09F8" w:rsidRPr="00ED09F8">
        <w:rPr>
          <w:rFonts w:ascii="Times New Roman" w:hAnsi="Times New Roman" w:cs="Times New Roman"/>
          <w:iCs/>
          <w:sz w:val="24"/>
          <w:szCs w:val="24"/>
        </w:rPr>
        <w:t xml:space="preserve">at </w:t>
      </w:r>
      <w:r w:rsidR="00ED09F8">
        <w:rPr>
          <w:rFonts w:ascii="Times New Roman" w:hAnsi="Times New Roman" w:cs="Times New Roman"/>
          <w:iCs/>
          <w:sz w:val="24"/>
          <w:szCs w:val="24"/>
        </w:rPr>
        <w:t xml:space="preserve">temperature </w:t>
      </w:r>
      <w:r w:rsidR="00ED09F8" w:rsidRPr="00ED09F8">
        <w:rPr>
          <w:rFonts w:ascii="Times New Roman" w:hAnsi="Times New Roman" w:cs="Times New Roman"/>
          <w:i/>
          <w:iCs/>
          <w:sz w:val="24"/>
          <w:szCs w:val="24"/>
        </w:rPr>
        <w:t>T</w:t>
      </w:r>
      <w:r w:rsidR="00ED09F8">
        <w:rPr>
          <w:rFonts w:ascii="Times New Roman" w:hAnsi="Times New Roman" w:cs="Times New Roman"/>
          <w:iCs/>
          <w:sz w:val="24"/>
          <w:szCs w:val="24"/>
        </w:rPr>
        <w:t xml:space="preserve"> = </w:t>
      </w:r>
      <w:r w:rsidR="00ED09F8" w:rsidRPr="00ED09F8">
        <w:rPr>
          <w:rFonts w:ascii="Times New Roman" w:hAnsi="Times New Roman" w:cs="Times New Roman"/>
          <w:iCs/>
          <w:sz w:val="24"/>
          <w:szCs w:val="24"/>
        </w:rPr>
        <w:t>5 K</w:t>
      </w:r>
      <w:r w:rsidR="00ED09F8" w:rsidRPr="003C6854">
        <w:rPr>
          <w:rFonts w:ascii="Times New Roman" w:hAnsi="Times New Roman" w:cs="Times New Roman"/>
          <w:iCs/>
          <w:sz w:val="24"/>
          <w:szCs w:val="24"/>
        </w:rPr>
        <w:t>.</w:t>
      </w:r>
      <w:r w:rsidR="00ED09F8">
        <w:rPr>
          <w:rFonts w:ascii="Times New Roman" w:hAnsi="Times New Roman" w:cs="Times New Roman"/>
          <w:i/>
          <w:iCs/>
          <w:sz w:val="24"/>
          <w:szCs w:val="24"/>
        </w:rPr>
        <w:t xml:space="preserve"> </w:t>
      </w:r>
      <w:r w:rsidR="003C6854">
        <w:rPr>
          <w:rFonts w:ascii="Times New Roman" w:hAnsi="Times New Roman" w:cs="Times New Roman"/>
          <w:iCs/>
          <w:sz w:val="24"/>
          <w:szCs w:val="24"/>
        </w:rPr>
        <w:t>Note the semi-log</w:t>
      </w:r>
      <w:r w:rsidR="003C6854">
        <w:rPr>
          <w:rFonts w:ascii="Times New Roman" w:hAnsi="Times New Roman" w:cs="Times New Roman"/>
          <w:iCs/>
          <w:sz w:val="24"/>
          <w:szCs w:val="24"/>
          <w:vertAlign w:val="subscript"/>
        </w:rPr>
        <w:t xml:space="preserve"> </w:t>
      </w:r>
      <w:r w:rsidR="003C6854">
        <w:rPr>
          <w:rFonts w:ascii="Times New Roman" w:hAnsi="Times New Roman" w:cs="Times New Roman"/>
          <w:iCs/>
          <w:sz w:val="24"/>
          <w:szCs w:val="24"/>
        </w:rPr>
        <w:t xml:space="preserve">scale. </w:t>
      </w:r>
      <w:r w:rsidR="006C3292">
        <w:rPr>
          <w:rFonts w:ascii="Times New Roman" w:hAnsi="Times New Roman" w:cs="Times New Roman"/>
          <w:iCs/>
          <w:sz w:val="24"/>
          <w:szCs w:val="24"/>
        </w:rPr>
        <w:t xml:space="preserve">Data are shown for: </w:t>
      </w:r>
      <w:r w:rsidR="006C3292">
        <w:rPr>
          <w:rFonts w:ascii="Times New Roman" w:hAnsi="Times New Roman" w:cs="Times New Roman"/>
          <w:sz w:val="24"/>
          <w:szCs w:val="24"/>
        </w:rPr>
        <w:t>(</w:t>
      </w:r>
      <w:r w:rsidR="00135D9F">
        <w:rPr>
          <w:rFonts w:ascii="Times New Roman" w:hAnsi="Times New Roman" w:cs="Times New Roman"/>
          <w:sz w:val="24"/>
          <w:szCs w:val="24"/>
        </w:rPr>
        <w:t>e</w:t>
      </w:r>
      <w:r w:rsidR="006C3292">
        <w:rPr>
          <w:rFonts w:ascii="Times New Roman" w:hAnsi="Times New Roman" w:cs="Times New Roman"/>
          <w:sz w:val="24"/>
          <w:szCs w:val="24"/>
        </w:rPr>
        <w:t>) Fe/</w:t>
      </w:r>
      <w:r w:rsidR="00945236">
        <w:rPr>
          <w:rFonts w:ascii="Times New Roman" w:hAnsi="Times New Roman" w:cs="Times New Roman"/>
          <w:sz w:val="24"/>
          <w:szCs w:val="24"/>
        </w:rPr>
        <w:t>Cu NLSVs</w:t>
      </w:r>
      <w:r w:rsidRPr="005614CF">
        <w:rPr>
          <w:rFonts w:ascii="Times New Roman" w:hAnsi="Times New Roman" w:cs="Times New Roman"/>
          <w:sz w:val="24"/>
          <w:szCs w:val="24"/>
        </w:rPr>
        <w:t xml:space="preserve"> with channel thickness </w:t>
      </w:r>
      <w:r w:rsidRPr="005614CF">
        <w:rPr>
          <w:rFonts w:ascii="Times New Roman" w:hAnsi="Times New Roman" w:cs="Times New Roman"/>
          <w:i/>
          <w:iCs/>
          <w:sz w:val="24"/>
          <w:szCs w:val="24"/>
        </w:rPr>
        <w:t>t</w:t>
      </w:r>
      <w:r w:rsidRPr="005614CF">
        <w:rPr>
          <w:rFonts w:ascii="Times New Roman" w:hAnsi="Times New Roman" w:cs="Times New Roman"/>
          <w:i/>
          <w:iCs/>
          <w:sz w:val="24"/>
          <w:szCs w:val="24"/>
          <w:vertAlign w:val="subscript"/>
        </w:rPr>
        <w:t>N</w:t>
      </w:r>
      <w:r w:rsidR="006C3292">
        <w:rPr>
          <w:rFonts w:ascii="Times New Roman" w:hAnsi="Times New Roman" w:cs="Times New Roman"/>
          <w:sz w:val="24"/>
          <w:szCs w:val="24"/>
        </w:rPr>
        <w:t xml:space="preserve"> = 200 nm annealed at</w:t>
      </w:r>
      <w:r w:rsidRPr="005614CF">
        <w:rPr>
          <w:rFonts w:ascii="Times New Roman" w:hAnsi="Times New Roman" w:cs="Times New Roman"/>
          <w:sz w:val="24"/>
          <w:szCs w:val="24"/>
        </w:rPr>
        <w:t xml:space="preserve"> temperatures </w:t>
      </w:r>
      <w:r w:rsidRPr="005614CF">
        <w:rPr>
          <w:rFonts w:ascii="Times New Roman" w:hAnsi="Times New Roman" w:cs="Times New Roman"/>
          <w:i/>
          <w:iCs/>
          <w:sz w:val="24"/>
          <w:szCs w:val="24"/>
        </w:rPr>
        <w:t>T</w:t>
      </w:r>
      <w:r w:rsidRPr="005614CF">
        <w:rPr>
          <w:rFonts w:ascii="Times New Roman" w:hAnsi="Times New Roman" w:cs="Times New Roman"/>
          <w:i/>
          <w:iCs/>
          <w:sz w:val="24"/>
          <w:szCs w:val="24"/>
          <w:vertAlign w:val="subscript"/>
        </w:rPr>
        <w:t>A</w:t>
      </w:r>
      <w:r w:rsidR="006C3292">
        <w:rPr>
          <w:rFonts w:ascii="Times New Roman" w:hAnsi="Times New Roman" w:cs="Times New Roman"/>
          <w:sz w:val="24"/>
          <w:szCs w:val="24"/>
        </w:rPr>
        <w:t xml:space="preserve"> between 80 and 300 °C; (</w:t>
      </w:r>
      <w:r w:rsidR="00135D9F">
        <w:rPr>
          <w:rFonts w:ascii="Times New Roman" w:hAnsi="Times New Roman" w:cs="Times New Roman"/>
          <w:sz w:val="24"/>
          <w:szCs w:val="24"/>
        </w:rPr>
        <w:t>f</w:t>
      </w:r>
      <w:r w:rsidR="006C3292">
        <w:rPr>
          <w:rFonts w:ascii="Times New Roman" w:hAnsi="Times New Roman" w:cs="Times New Roman"/>
          <w:sz w:val="24"/>
          <w:szCs w:val="24"/>
        </w:rPr>
        <w:t>) Co/</w:t>
      </w:r>
      <w:r w:rsidR="00945236">
        <w:rPr>
          <w:rFonts w:ascii="Times New Roman" w:hAnsi="Times New Roman" w:cs="Times New Roman"/>
          <w:sz w:val="24"/>
          <w:szCs w:val="24"/>
        </w:rPr>
        <w:t>Cu NLSV</w:t>
      </w:r>
      <w:r w:rsidRPr="005614CF">
        <w:rPr>
          <w:rFonts w:ascii="Times New Roman" w:hAnsi="Times New Roman" w:cs="Times New Roman"/>
          <w:sz w:val="24"/>
          <w:szCs w:val="24"/>
        </w:rPr>
        <w:t xml:space="preserve">s with </w:t>
      </w:r>
      <w:r w:rsidRPr="006C3292">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00ED09F8">
        <w:rPr>
          <w:rFonts w:ascii="Times New Roman" w:hAnsi="Times New Roman" w:cs="Times New Roman"/>
          <w:sz w:val="24"/>
          <w:szCs w:val="24"/>
        </w:rPr>
        <w:t xml:space="preserve"> = 300 </w:t>
      </w:r>
      <w:r w:rsidR="00945236">
        <w:rPr>
          <w:rFonts w:ascii="Times New Roman" w:hAnsi="Times New Roman" w:cs="Times New Roman"/>
          <w:sz w:val="24"/>
          <w:szCs w:val="24"/>
        </w:rPr>
        <w:sym w:font="Symbol" w:char="F0B0"/>
      </w:r>
      <w:r w:rsidR="00ED09F8">
        <w:rPr>
          <w:rFonts w:ascii="Times New Roman" w:hAnsi="Times New Roman" w:cs="Times New Roman"/>
          <w:sz w:val="24"/>
          <w:szCs w:val="24"/>
        </w:rPr>
        <w:t>C at</w:t>
      </w:r>
      <w:r w:rsidRPr="005614CF">
        <w:rPr>
          <w:rFonts w:ascii="Times New Roman" w:hAnsi="Times New Roman" w:cs="Times New Roman"/>
          <w:sz w:val="24"/>
          <w:szCs w:val="24"/>
        </w:rPr>
        <w:t xml:space="preserve"> </w:t>
      </w:r>
      <w:r w:rsidRPr="005614CF">
        <w:rPr>
          <w:rFonts w:ascii="Times New Roman" w:hAnsi="Times New Roman" w:cs="Times New Roman"/>
          <w:i/>
          <w:iCs/>
          <w:sz w:val="24"/>
          <w:szCs w:val="24"/>
        </w:rPr>
        <w:t>t</w:t>
      </w:r>
      <w:r w:rsidRPr="005614CF">
        <w:rPr>
          <w:rFonts w:ascii="Times New Roman" w:hAnsi="Times New Roman" w:cs="Times New Roman"/>
          <w:i/>
          <w:iCs/>
          <w:sz w:val="24"/>
          <w:szCs w:val="24"/>
          <w:vertAlign w:val="subscript"/>
        </w:rPr>
        <w:t>N</w:t>
      </w:r>
      <w:r w:rsidR="00ED09F8">
        <w:rPr>
          <w:rFonts w:ascii="Times New Roman" w:hAnsi="Times New Roman" w:cs="Times New Roman"/>
          <w:sz w:val="24"/>
          <w:szCs w:val="24"/>
        </w:rPr>
        <w:t xml:space="preserve"> between 25 and</w:t>
      </w:r>
      <w:r w:rsidRPr="005614CF">
        <w:rPr>
          <w:rFonts w:ascii="Times New Roman" w:hAnsi="Times New Roman" w:cs="Times New Roman"/>
          <w:sz w:val="24"/>
          <w:szCs w:val="24"/>
        </w:rPr>
        <w:t xml:space="preserve"> 200 nm. Solid line</w:t>
      </w:r>
      <w:r w:rsidR="00A908DF">
        <w:rPr>
          <w:rFonts w:ascii="Times New Roman" w:hAnsi="Times New Roman" w:cs="Times New Roman"/>
          <w:sz w:val="24"/>
          <w:szCs w:val="24"/>
        </w:rPr>
        <w:t xml:space="preserve">s are fits to the </w:t>
      </w:r>
      <w:r w:rsidRPr="005614CF">
        <w:rPr>
          <w:rFonts w:ascii="Times New Roman" w:hAnsi="Times New Roman" w:cs="Times New Roman"/>
          <w:sz w:val="24"/>
          <w:szCs w:val="24"/>
        </w:rPr>
        <w:t>model described in the text.</w:t>
      </w:r>
      <w:r w:rsidR="008B2868">
        <w:rPr>
          <w:rFonts w:ascii="Times New Roman" w:hAnsi="Times New Roman" w:cs="Times New Roman"/>
          <w:sz w:val="24"/>
          <w:szCs w:val="24"/>
        </w:rPr>
        <w:t xml:space="preserve"> Error bars are shown but in some cases are smaller than the data points. </w:t>
      </w:r>
    </w:p>
    <w:p w14:paraId="5A19D723" w14:textId="77777777" w:rsidR="009F2FFF" w:rsidRPr="005614CF" w:rsidRDefault="009F2FFF">
      <w:pPr>
        <w:rPr>
          <w:rFonts w:ascii="Times New Roman" w:hAnsi="Times New Roman" w:cs="Times New Roman"/>
          <w:sz w:val="24"/>
          <w:szCs w:val="24"/>
        </w:rPr>
      </w:pPr>
      <w:r w:rsidRPr="005614CF">
        <w:rPr>
          <w:rFonts w:ascii="Times New Roman" w:hAnsi="Times New Roman" w:cs="Times New Roman"/>
          <w:sz w:val="24"/>
          <w:szCs w:val="24"/>
        </w:rPr>
        <w:br w:type="page"/>
      </w:r>
    </w:p>
    <w:p w14:paraId="2C5F3727" w14:textId="707E8459" w:rsidR="009F2FFF" w:rsidRPr="005614CF" w:rsidRDefault="00B16DA0" w:rsidP="008B4F36">
      <w:pPr>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907DFB9" wp14:editId="368391D6">
            <wp:extent cx="5943600" cy="4353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v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53560"/>
                    </a:xfrm>
                    <a:prstGeom prst="rect">
                      <a:avLst/>
                    </a:prstGeom>
                  </pic:spPr>
                </pic:pic>
              </a:graphicData>
            </a:graphic>
          </wp:inline>
        </w:drawing>
      </w:r>
    </w:p>
    <w:p w14:paraId="5BD39A0C" w14:textId="04916AB9" w:rsidR="009F2FFF" w:rsidRPr="00ED09F8" w:rsidRDefault="009F2FFF" w:rsidP="00ED09F8">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2</w:t>
      </w:r>
      <w:r w:rsidRPr="005614CF">
        <w:rPr>
          <w:rFonts w:ascii="Times New Roman" w:hAnsi="Times New Roman" w:cs="Times New Roman"/>
          <w:sz w:val="24"/>
          <w:szCs w:val="24"/>
        </w:rPr>
        <w:t>. Temperature (</w:t>
      </w:r>
      <w:r w:rsidRPr="005614CF">
        <w:rPr>
          <w:rFonts w:ascii="Times New Roman" w:hAnsi="Times New Roman" w:cs="Times New Roman"/>
          <w:i/>
          <w:iCs/>
          <w:sz w:val="24"/>
          <w:szCs w:val="24"/>
        </w:rPr>
        <w:t>T</w:t>
      </w:r>
      <w:r w:rsidRPr="005614CF">
        <w:rPr>
          <w:rFonts w:ascii="Times New Roman" w:hAnsi="Times New Roman" w:cs="Times New Roman"/>
          <w:sz w:val="24"/>
          <w:szCs w:val="24"/>
        </w:rPr>
        <w:t xml:space="preserve">) dependence of </w:t>
      </w:r>
      <w:r w:rsidR="00ED09F8">
        <w:rPr>
          <w:rFonts w:ascii="Times New Roman" w:hAnsi="Times New Roman" w:cs="Times New Roman"/>
          <w:sz w:val="24"/>
          <w:szCs w:val="24"/>
        </w:rPr>
        <w:t xml:space="preserve">(a,e) </w:t>
      </w:r>
      <w:r w:rsidRPr="005614CF">
        <w:rPr>
          <w:rFonts w:ascii="Times New Roman" w:hAnsi="Times New Roman" w:cs="Times New Roman"/>
          <w:sz w:val="24"/>
          <w:szCs w:val="24"/>
        </w:rPr>
        <w:t xml:space="preserve">the elastic scattering time </w:t>
      </w:r>
      <w:r w:rsidR="00ED09F8">
        <w:rPr>
          <w:rFonts w:ascii="Times New Roman" w:hAnsi="Times New Roman" w:cs="Times New Roman"/>
          <w:sz w:val="24"/>
          <w:szCs w:val="24"/>
        </w:rPr>
        <w:t>(</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τ</m:t>
            </m:r>
          </m:e>
          <m:sub>
            <m:r>
              <w:rPr>
                <w:rFonts w:ascii="Cambria Math" w:hAnsi="Cambria Math" w:cs="Times New Roman"/>
                <w:sz w:val="24"/>
                <w:szCs w:val="24"/>
                <w:vertAlign w:val="subscript"/>
              </w:rPr>
              <m:t>e</m:t>
            </m:r>
          </m:sub>
        </m:sSub>
      </m:oMath>
      <w:r w:rsidR="00ED09F8">
        <w:rPr>
          <w:rFonts w:ascii="Times New Roman" w:hAnsi="Times New Roman" w:cs="Times New Roman"/>
          <w:sz w:val="24"/>
          <w:szCs w:val="24"/>
        </w:rPr>
        <w:t>)</w:t>
      </w:r>
      <w:r w:rsidRPr="005614CF">
        <w:rPr>
          <w:rFonts w:ascii="Times New Roman" w:hAnsi="Times New Roman" w:cs="Times New Roman"/>
          <w:sz w:val="24"/>
          <w:szCs w:val="24"/>
        </w:rPr>
        <w:t xml:space="preserve">, </w:t>
      </w:r>
      <w:r w:rsidR="00ED09F8">
        <w:rPr>
          <w:rFonts w:ascii="Times New Roman" w:hAnsi="Times New Roman" w:cs="Times New Roman"/>
          <w:sz w:val="24"/>
          <w:szCs w:val="24"/>
        </w:rPr>
        <w:t xml:space="preserve">(b,f) the </w:t>
      </w:r>
      <w:r w:rsidRPr="005614CF">
        <w:rPr>
          <w:rFonts w:ascii="Times New Roman" w:hAnsi="Times New Roman" w:cs="Times New Roman"/>
          <w:sz w:val="24"/>
          <w:szCs w:val="24"/>
        </w:rPr>
        <w:t xml:space="preserve">spin diffusion length </w:t>
      </w:r>
      <w:r w:rsidR="00ED09F8">
        <w:rPr>
          <w:rFonts w:ascii="Times New Roman" w:hAnsi="Times New Roman" w:cs="Times New Roman"/>
          <w:sz w:val="24"/>
          <w:szCs w:val="24"/>
        </w:rPr>
        <w:t>(</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λ</m:t>
            </m:r>
          </m:e>
          <m:sub>
            <m:r>
              <w:rPr>
                <w:rFonts w:ascii="Cambria Math" w:hAnsi="Cambria Math" w:cs="Times New Roman"/>
                <w:sz w:val="24"/>
                <w:szCs w:val="24"/>
                <w:vertAlign w:val="subscript"/>
              </w:rPr>
              <m:t>N</m:t>
            </m:r>
          </m:sub>
        </m:sSub>
      </m:oMath>
      <w:r w:rsidR="00ED09F8">
        <w:rPr>
          <w:rFonts w:ascii="Times New Roman" w:hAnsi="Times New Roman" w:cs="Times New Roman"/>
          <w:sz w:val="24"/>
          <w:szCs w:val="24"/>
        </w:rPr>
        <w:t>), (c,g) the spin lifetime (</w:t>
      </w:r>
      <w:r w:rsidR="00ED09F8" w:rsidRPr="00A908DF">
        <w:rPr>
          <w:rFonts w:ascii="Times New Roman" w:hAnsi="Times New Roman" w:cs="Times New Roman"/>
          <w:i/>
          <w:sz w:val="24"/>
          <w:szCs w:val="24"/>
          <w:lang w:val="el-GR"/>
        </w:rPr>
        <w:t>τ</w:t>
      </w:r>
      <w:r w:rsidR="00ED09F8" w:rsidRPr="00A908DF">
        <w:rPr>
          <w:rFonts w:ascii="Times New Roman" w:hAnsi="Times New Roman" w:cs="Times New Roman"/>
          <w:i/>
          <w:sz w:val="24"/>
          <w:szCs w:val="24"/>
          <w:vertAlign w:val="subscript"/>
        </w:rPr>
        <w:t>s</w:t>
      </w:r>
      <w:r w:rsidR="00ED09F8">
        <w:rPr>
          <w:rFonts w:ascii="Times New Roman" w:hAnsi="Times New Roman" w:cs="Times New Roman"/>
          <w:sz w:val="24"/>
          <w:szCs w:val="24"/>
        </w:rPr>
        <w:t>)</w:t>
      </w:r>
      <w:r w:rsidRPr="005614CF">
        <w:rPr>
          <w:rFonts w:ascii="Times New Roman" w:hAnsi="Times New Roman" w:cs="Times New Roman"/>
          <w:sz w:val="24"/>
          <w:szCs w:val="24"/>
        </w:rPr>
        <w:t xml:space="preserve">, and </w:t>
      </w:r>
      <w:r w:rsidR="00ED09F8">
        <w:rPr>
          <w:rFonts w:ascii="Times New Roman" w:hAnsi="Times New Roman" w:cs="Times New Roman"/>
          <w:sz w:val="24"/>
          <w:szCs w:val="24"/>
        </w:rPr>
        <w:t>(d,h) the effective spin polarization normalized to its maximum value (</w:t>
      </w: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61"/>
            </m:r>
          </m:e>
          <m:sub>
            <m:r>
              <w:rPr>
                <w:rFonts w:ascii="Cambria Math" w:hAnsi="Cambria Math" w:cs="Times New Roman"/>
                <w:sz w:val="24"/>
                <w:szCs w:val="24"/>
                <w:vertAlign w:val="subscript"/>
              </w:rPr>
              <m:t>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1"/>
            </m:r>
          </m:e>
          <m:sub>
            <m:r>
              <w:rPr>
                <w:rFonts w:ascii="Cambria Math" w:hAnsi="Cambria Math" w:cs="Times New Roman"/>
                <w:sz w:val="24"/>
                <w:szCs w:val="24"/>
                <w:vertAlign w:val="subscript"/>
              </w:rPr>
              <m:t>eff,max</m:t>
            </m:r>
          </m:sub>
        </m:sSub>
      </m:oMath>
      <w:r w:rsidR="00180AB0">
        <w:rPr>
          <w:rFonts w:ascii="Times New Roman" w:hAnsi="Times New Roman" w:cs="Times New Roman"/>
          <w:sz w:val="24"/>
          <w:szCs w:val="24"/>
        </w:rPr>
        <w:t>).</w:t>
      </w:r>
      <w:r w:rsidRPr="005614CF">
        <w:rPr>
          <w:rFonts w:ascii="Times New Roman" w:hAnsi="Times New Roman" w:cs="Times New Roman"/>
          <w:sz w:val="24"/>
          <w:szCs w:val="24"/>
        </w:rPr>
        <w:t xml:space="preserve"> </w:t>
      </w:r>
      <w:r w:rsidR="00ED09F8">
        <w:rPr>
          <w:rFonts w:ascii="Times New Roman" w:hAnsi="Times New Roman" w:cs="Times New Roman"/>
          <w:sz w:val="24"/>
          <w:szCs w:val="24"/>
        </w:rPr>
        <w:t xml:space="preserve">Data </w:t>
      </w:r>
      <w:r w:rsidR="00945236">
        <w:rPr>
          <w:rFonts w:ascii="Times New Roman" w:hAnsi="Times New Roman" w:cs="Times New Roman"/>
          <w:sz w:val="24"/>
          <w:szCs w:val="24"/>
        </w:rPr>
        <w:t xml:space="preserve">are </w:t>
      </w:r>
      <w:r w:rsidR="00ED09F8">
        <w:rPr>
          <w:rFonts w:ascii="Times New Roman" w:hAnsi="Times New Roman" w:cs="Times New Roman"/>
          <w:sz w:val="24"/>
          <w:szCs w:val="24"/>
        </w:rPr>
        <w:t>shown for Fe/Cu NLSVs (left) with fixed channel thickness</w:t>
      </w:r>
      <w:r w:rsidRPr="005614CF">
        <w:rPr>
          <w:rFonts w:ascii="Times New Roman" w:hAnsi="Times New Roman" w:cs="Times New Roman"/>
          <w:sz w:val="24"/>
          <w:szCs w:val="24"/>
        </w:rPr>
        <w:t xml:space="preserve"> </w:t>
      </w:r>
      <w:r w:rsidRPr="00ED09F8">
        <w:rPr>
          <w:rFonts w:ascii="Times New Roman" w:hAnsi="Times New Roman" w:cs="Times New Roman"/>
          <w:i/>
          <w:sz w:val="24"/>
          <w:szCs w:val="24"/>
        </w:rPr>
        <w:t>t</w:t>
      </w:r>
      <w:r w:rsidRPr="005614CF">
        <w:rPr>
          <w:rFonts w:ascii="Times New Roman" w:hAnsi="Times New Roman" w:cs="Times New Roman"/>
          <w:sz w:val="24"/>
          <w:szCs w:val="24"/>
          <w:vertAlign w:val="subscript"/>
        </w:rPr>
        <w:t>N</w:t>
      </w:r>
      <w:r w:rsidRPr="005614CF">
        <w:rPr>
          <w:rFonts w:ascii="Times New Roman" w:hAnsi="Times New Roman" w:cs="Times New Roman"/>
          <w:sz w:val="24"/>
          <w:szCs w:val="24"/>
        </w:rPr>
        <w:t xml:space="preserve"> = 200 nm at various annealing temperatures </w:t>
      </w:r>
      <w:r w:rsidRPr="00ED09F8">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00ED09F8">
        <w:rPr>
          <w:rFonts w:ascii="Times New Roman" w:hAnsi="Times New Roman" w:cs="Times New Roman"/>
          <w:sz w:val="24"/>
          <w:szCs w:val="24"/>
        </w:rPr>
        <w:t xml:space="preserve"> = 80 – 500 </w:t>
      </w:r>
      <w:r w:rsidR="00945236">
        <w:rPr>
          <w:rFonts w:ascii="Times New Roman" w:hAnsi="Times New Roman" w:cs="Times New Roman"/>
          <w:sz w:val="24"/>
          <w:szCs w:val="24"/>
        </w:rPr>
        <w:sym w:font="Symbol" w:char="F0B0"/>
      </w:r>
      <w:r w:rsidR="00ED09F8">
        <w:rPr>
          <w:rFonts w:ascii="Times New Roman" w:hAnsi="Times New Roman" w:cs="Times New Roman"/>
          <w:sz w:val="24"/>
          <w:szCs w:val="24"/>
        </w:rPr>
        <w:t>C, and for Co/Cu NLSVs (right) at</w:t>
      </w:r>
      <w:r w:rsidRPr="005614CF">
        <w:rPr>
          <w:rFonts w:ascii="Times New Roman" w:hAnsi="Times New Roman" w:cs="Times New Roman"/>
          <w:sz w:val="24"/>
          <w:szCs w:val="24"/>
        </w:rPr>
        <w:t xml:space="preserve"> fixed </w:t>
      </w:r>
      <w:r w:rsidRPr="00ED09F8">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Pr="005614CF">
        <w:rPr>
          <w:rFonts w:ascii="Times New Roman" w:hAnsi="Times New Roman" w:cs="Times New Roman"/>
          <w:sz w:val="24"/>
          <w:szCs w:val="24"/>
        </w:rPr>
        <w:t xml:space="preserve"> = 300 </w:t>
      </w:r>
      <w:r w:rsidR="00945236">
        <w:rPr>
          <w:rFonts w:ascii="Times New Roman" w:hAnsi="Times New Roman" w:cs="Times New Roman"/>
          <w:sz w:val="24"/>
          <w:szCs w:val="24"/>
        </w:rPr>
        <w:sym w:font="Symbol" w:char="F0B0"/>
      </w:r>
      <w:r w:rsidR="00945236">
        <w:rPr>
          <w:rFonts w:ascii="Times New Roman" w:hAnsi="Times New Roman" w:cs="Times New Roman"/>
          <w:sz w:val="24"/>
          <w:szCs w:val="24"/>
        </w:rPr>
        <w:t>C and</w:t>
      </w:r>
      <w:r w:rsidRPr="005614CF">
        <w:rPr>
          <w:rFonts w:ascii="Times New Roman" w:hAnsi="Times New Roman" w:cs="Times New Roman"/>
          <w:sz w:val="24"/>
          <w:szCs w:val="24"/>
        </w:rPr>
        <w:t xml:space="preserve">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N</w:t>
      </w:r>
      <w:r w:rsidRPr="005614CF">
        <w:rPr>
          <w:rFonts w:ascii="Times New Roman" w:hAnsi="Times New Roman" w:cs="Times New Roman"/>
          <w:sz w:val="24"/>
          <w:szCs w:val="24"/>
        </w:rPr>
        <w:t xml:space="preserve"> = 25 – 200 nm.</w:t>
      </w:r>
      <w:r w:rsidR="008B2868">
        <w:rPr>
          <w:rFonts w:ascii="Times New Roman" w:hAnsi="Times New Roman" w:cs="Times New Roman"/>
          <w:sz w:val="24"/>
          <w:szCs w:val="24"/>
        </w:rPr>
        <w:t xml:space="preserve"> Error bars are</w:t>
      </w:r>
      <w:r w:rsidR="00945236">
        <w:rPr>
          <w:rFonts w:ascii="Times New Roman" w:hAnsi="Times New Roman" w:cs="Times New Roman"/>
          <w:sz w:val="24"/>
          <w:szCs w:val="24"/>
        </w:rPr>
        <w:t xml:space="preserve"> </w:t>
      </w:r>
      <w:r w:rsidR="008B2868" w:rsidRPr="008B2868">
        <w:rPr>
          <w:rFonts w:ascii="Times New Roman" w:hAnsi="Times New Roman" w:cs="Times New Roman"/>
          <w:sz w:val="24"/>
          <w:szCs w:val="24"/>
        </w:rPr>
        <w:t>standard error</w:t>
      </w:r>
      <w:r w:rsidR="008B2868">
        <w:rPr>
          <w:rFonts w:ascii="Times New Roman" w:hAnsi="Times New Roman" w:cs="Times New Roman"/>
          <w:sz w:val="24"/>
          <w:szCs w:val="24"/>
        </w:rPr>
        <w:t>s on extracted fit parameters</w:t>
      </w:r>
      <w:r w:rsidR="00945236">
        <w:rPr>
          <w:rFonts w:ascii="Times New Roman" w:hAnsi="Times New Roman" w:cs="Times New Roman"/>
          <w:sz w:val="24"/>
          <w:szCs w:val="24"/>
        </w:rPr>
        <w:t xml:space="preserve"> and are shown only at the highest and lowest </w:t>
      </w:r>
      <w:r w:rsidR="00945236" w:rsidRPr="00945236">
        <w:rPr>
          <w:rFonts w:ascii="Times New Roman" w:hAnsi="Times New Roman" w:cs="Times New Roman"/>
          <w:i/>
          <w:sz w:val="24"/>
          <w:szCs w:val="24"/>
        </w:rPr>
        <w:t>T</w:t>
      </w:r>
      <w:r w:rsidR="00945236">
        <w:rPr>
          <w:rFonts w:ascii="Times New Roman" w:hAnsi="Times New Roman" w:cs="Times New Roman"/>
          <w:sz w:val="24"/>
          <w:szCs w:val="24"/>
        </w:rPr>
        <w:t xml:space="preserve"> for clarity. </w:t>
      </w:r>
    </w:p>
    <w:p w14:paraId="5FC9B81E" w14:textId="77777777" w:rsidR="009F2FFF" w:rsidRPr="005614CF" w:rsidRDefault="009F2FFF" w:rsidP="00464486">
      <w:pPr>
        <w:rPr>
          <w:rFonts w:ascii="Times New Roman" w:hAnsi="Times New Roman" w:cs="Times New Roman"/>
          <w:sz w:val="24"/>
          <w:szCs w:val="24"/>
        </w:rPr>
      </w:pPr>
    </w:p>
    <w:p w14:paraId="58A9371B" w14:textId="77777777" w:rsidR="00464486" w:rsidRPr="005614CF" w:rsidRDefault="00464486" w:rsidP="00464486">
      <w:pPr>
        <w:rPr>
          <w:rFonts w:ascii="Times New Roman" w:hAnsi="Times New Roman" w:cs="Times New Roman"/>
          <w:sz w:val="24"/>
          <w:szCs w:val="24"/>
          <w:u w:val="single"/>
          <w:lang w:val="en-GB"/>
        </w:rPr>
      </w:pPr>
      <w:r w:rsidRPr="005614CF">
        <w:rPr>
          <w:rFonts w:ascii="Times New Roman" w:hAnsi="Times New Roman" w:cs="Times New Roman"/>
          <w:sz w:val="24"/>
          <w:szCs w:val="24"/>
          <w:u w:val="single"/>
          <w:lang w:val="en-GB"/>
        </w:rPr>
        <w:br w:type="page"/>
      </w:r>
    </w:p>
    <w:p w14:paraId="6EB3E956" w14:textId="22604B65" w:rsidR="001B3ED0" w:rsidRPr="005614CF" w:rsidRDefault="00B16DA0" w:rsidP="008B4F36">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42D07C4" wp14:editId="35AF5518">
            <wp:extent cx="3081528" cy="52120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 v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1528" cy="5212080"/>
                    </a:xfrm>
                    <a:prstGeom prst="rect">
                      <a:avLst/>
                    </a:prstGeom>
                  </pic:spPr>
                </pic:pic>
              </a:graphicData>
            </a:graphic>
          </wp:inline>
        </w:drawing>
      </w:r>
    </w:p>
    <w:p w14:paraId="5FAC78AD" w14:textId="4A0B8D96" w:rsidR="00817F34" w:rsidRDefault="009F2FFF" w:rsidP="00843904">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3</w:t>
      </w:r>
      <w:r w:rsidRPr="005614CF">
        <w:rPr>
          <w:rFonts w:ascii="Times New Roman" w:hAnsi="Times New Roman" w:cs="Times New Roman"/>
          <w:sz w:val="24"/>
          <w:szCs w:val="24"/>
        </w:rPr>
        <w:t>. (a) Temperature (</w:t>
      </w:r>
      <w:r w:rsidRPr="005614CF">
        <w:rPr>
          <w:rFonts w:ascii="Times New Roman" w:hAnsi="Times New Roman" w:cs="Times New Roman"/>
          <w:i/>
          <w:iCs/>
          <w:sz w:val="24"/>
          <w:szCs w:val="24"/>
        </w:rPr>
        <w:t>T</w:t>
      </w:r>
      <w:r w:rsidRPr="005614CF">
        <w:rPr>
          <w:rFonts w:ascii="Times New Roman" w:hAnsi="Times New Roman" w:cs="Times New Roman"/>
          <w:sz w:val="24"/>
          <w:szCs w:val="24"/>
        </w:rPr>
        <w:t xml:space="preserve">) dependence of the spin relaxation rate </w:t>
      </w:r>
      <w:r w:rsidR="00945236">
        <w:rPr>
          <w:rFonts w:ascii="Times New Roman" w:eastAsiaTheme="minorEastAsia" w:hAnsi="Times New Roman" w:cs="Times New Roman"/>
          <w:sz w:val="24"/>
          <w:szCs w:val="24"/>
        </w:rPr>
        <w:t>(</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s</m:t>
            </m:r>
          </m:sub>
          <m:sup>
            <m:r>
              <w:rPr>
                <w:rFonts w:ascii="Cambria Math" w:hAnsi="Cambria Math" w:cs="Times New Roman"/>
                <w:sz w:val="24"/>
                <w:szCs w:val="24"/>
              </w:rPr>
              <m:t>-1</m:t>
            </m:r>
          </m:sup>
        </m:sSubSup>
      </m:oMath>
      <w:r w:rsidR="00945236">
        <w:rPr>
          <w:rFonts w:ascii="Times New Roman" w:eastAsiaTheme="minorEastAsia" w:hAnsi="Times New Roman" w:cs="Times New Roman"/>
          <w:iCs/>
          <w:sz w:val="24"/>
          <w:szCs w:val="24"/>
        </w:rPr>
        <w:t>)</w:t>
      </w:r>
      <w:r w:rsidR="00945236">
        <w:rPr>
          <w:rFonts w:ascii="Times New Roman" w:hAnsi="Times New Roman" w:cs="Times New Roman"/>
          <w:sz w:val="24"/>
          <w:szCs w:val="24"/>
        </w:rPr>
        <w:t xml:space="preserve"> for Co/Cu NLSVs (top) with channel thickness</w:t>
      </w:r>
      <w:r w:rsidRPr="00945236">
        <w:rPr>
          <w:rFonts w:ascii="Times New Roman" w:hAnsi="Times New Roman" w:cs="Times New Roman"/>
          <w:i/>
          <w:sz w:val="24"/>
          <w:szCs w:val="24"/>
        </w:rPr>
        <w:t xml:space="preserve"> t</w:t>
      </w:r>
      <w:r w:rsidRPr="005614CF">
        <w:rPr>
          <w:rFonts w:ascii="Times New Roman" w:hAnsi="Times New Roman" w:cs="Times New Roman"/>
          <w:sz w:val="24"/>
          <w:szCs w:val="24"/>
          <w:vertAlign w:val="subscript"/>
        </w:rPr>
        <w:t>N</w:t>
      </w:r>
      <w:r w:rsidR="00945236">
        <w:rPr>
          <w:rFonts w:ascii="Times New Roman" w:hAnsi="Times New Roman" w:cs="Times New Roman"/>
          <w:sz w:val="24"/>
          <w:szCs w:val="24"/>
        </w:rPr>
        <w:t xml:space="preserve"> = 25 – 200 nm and</w:t>
      </w:r>
      <w:r w:rsidRPr="005614CF">
        <w:rPr>
          <w:rFonts w:ascii="Times New Roman" w:hAnsi="Times New Roman" w:cs="Times New Roman"/>
          <w:sz w:val="24"/>
          <w:szCs w:val="24"/>
        </w:rPr>
        <w:t xml:space="preserve">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Pr="005614CF">
        <w:rPr>
          <w:rFonts w:ascii="Times New Roman" w:hAnsi="Times New Roman" w:cs="Times New Roman"/>
          <w:sz w:val="24"/>
          <w:szCs w:val="24"/>
        </w:rPr>
        <w:t xml:space="preserve"> = 300 </w:t>
      </w:r>
      <w:r w:rsidR="00945236">
        <w:rPr>
          <w:rFonts w:ascii="Times New Roman" w:hAnsi="Times New Roman" w:cs="Times New Roman"/>
          <w:sz w:val="24"/>
          <w:szCs w:val="24"/>
        </w:rPr>
        <w:sym w:font="Symbol" w:char="F0B0"/>
      </w:r>
      <w:r w:rsidRPr="005614CF">
        <w:rPr>
          <w:rFonts w:ascii="Times New Roman" w:hAnsi="Times New Roman" w:cs="Times New Roman"/>
          <w:sz w:val="24"/>
          <w:szCs w:val="24"/>
        </w:rPr>
        <w:t>C</w:t>
      </w:r>
      <w:r w:rsidR="00945236">
        <w:rPr>
          <w:rFonts w:ascii="Times New Roman" w:hAnsi="Times New Roman" w:cs="Times New Roman"/>
          <w:sz w:val="24"/>
          <w:szCs w:val="24"/>
        </w:rPr>
        <w:t>, and Fe/</w:t>
      </w:r>
      <w:r w:rsidRPr="005614CF">
        <w:rPr>
          <w:rFonts w:ascii="Times New Roman" w:hAnsi="Times New Roman" w:cs="Times New Roman"/>
          <w:sz w:val="24"/>
          <w:szCs w:val="24"/>
        </w:rPr>
        <w:t xml:space="preserve">Cu NLSVs (bottom) with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N</w:t>
      </w:r>
      <w:r w:rsidR="00945236">
        <w:rPr>
          <w:rFonts w:ascii="Times New Roman" w:hAnsi="Times New Roman" w:cs="Times New Roman"/>
          <w:sz w:val="24"/>
          <w:szCs w:val="24"/>
        </w:rPr>
        <w:t xml:space="preserve"> = 200 nm and</w:t>
      </w:r>
      <w:r w:rsidRPr="005614CF">
        <w:rPr>
          <w:rFonts w:ascii="Times New Roman" w:hAnsi="Times New Roman" w:cs="Times New Roman"/>
          <w:sz w:val="24"/>
          <w:szCs w:val="24"/>
        </w:rPr>
        <w:t xml:space="preserve">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Pr="005614CF">
        <w:rPr>
          <w:rFonts w:ascii="Times New Roman" w:hAnsi="Times New Roman" w:cs="Times New Roman"/>
          <w:sz w:val="24"/>
          <w:szCs w:val="24"/>
        </w:rPr>
        <w:t xml:space="preserve"> = 80 – 300 </w:t>
      </w:r>
      <w:r w:rsidR="00945236">
        <w:rPr>
          <w:rFonts w:ascii="Times New Roman" w:hAnsi="Times New Roman" w:cs="Times New Roman"/>
          <w:sz w:val="24"/>
          <w:szCs w:val="24"/>
        </w:rPr>
        <w:sym w:font="Symbol" w:char="F0B0"/>
      </w:r>
      <w:r w:rsidRPr="005614CF">
        <w:rPr>
          <w:rFonts w:ascii="Times New Roman" w:hAnsi="Times New Roman" w:cs="Times New Roman"/>
          <w:sz w:val="24"/>
          <w:szCs w:val="24"/>
        </w:rPr>
        <w:t>C. Solid lines are fits to the model described in the text</w:t>
      </w:r>
      <w:r w:rsidR="00945236">
        <w:rPr>
          <w:rFonts w:ascii="Times New Roman" w:hAnsi="Times New Roman" w:cs="Times New Roman"/>
          <w:sz w:val="24"/>
          <w:szCs w:val="24"/>
        </w:rPr>
        <w:t>,</w:t>
      </w:r>
      <w:r w:rsidRPr="005614CF">
        <w:rPr>
          <w:rFonts w:ascii="Times New Roman" w:hAnsi="Times New Roman" w:cs="Times New Roman"/>
          <w:sz w:val="24"/>
          <w:szCs w:val="24"/>
        </w:rPr>
        <w:t xml:space="preserve"> a</w:t>
      </w:r>
      <w:r w:rsidR="00945236">
        <w:rPr>
          <w:rFonts w:ascii="Times New Roman" w:hAnsi="Times New Roman" w:cs="Times New Roman"/>
          <w:sz w:val="24"/>
          <w:szCs w:val="24"/>
        </w:rPr>
        <w:t xml:space="preserve">ccounting for </w:t>
      </w:r>
      <w:r w:rsidR="00A908DF">
        <w:rPr>
          <w:rFonts w:ascii="Times New Roman" w:hAnsi="Times New Roman" w:cs="Times New Roman"/>
          <w:sz w:val="24"/>
          <w:szCs w:val="24"/>
        </w:rPr>
        <w:t>spin relaxation due to phonons, magnetic impurities</w:t>
      </w:r>
      <w:r w:rsidR="00945236">
        <w:rPr>
          <w:rFonts w:ascii="Times New Roman" w:hAnsi="Times New Roman" w:cs="Times New Roman"/>
          <w:sz w:val="24"/>
          <w:szCs w:val="24"/>
        </w:rPr>
        <w:t xml:space="preserve">, and </w:t>
      </w:r>
      <w:r w:rsidRPr="005614CF">
        <w:rPr>
          <w:rFonts w:ascii="Times New Roman" w:hAnsi="Times New Roman" w:cs="Times New Roman"/>
          <w:sz w:val="24"/>
          <w:szCs w:val="24"/>
        </w:rPr>
        <w:t xml:space="preserve">defects. (b) </w:t>
      </w:r>
      <w:r w:rsidRPr="005614CF">
        <w:rPr>
          <w:rFonts w:ascii="Times New Roman" w:hAnsi="Times New Roman" w:cs="Times New Roman"/>
          <w:i/>
          <w:iCs/>
          <w:sz w:val="24"/>
          <w:szCs w:val="24"/>
        </w:rPr>
        <w:t>T</w:t>
      </w:r>
      <w:r w:rsidR="00945236">
        <w:rPr>
          <w:rFonts w:ascii="Times New Roman" w:hAnsi="Times New Roman" w:cs="Times New Roman"/>
          <w:sz w:val="24"/>
          <w:szCs w:val="24"/>
        </w:rPr>
        <w:t xml:space="preserve"> dependence of the extracted </w:t>
      </w:r>
      <w:r w:rsidRPr="005614CF">
        <w:rPr>
          <w:rFonts w:ascii="Times New Roman" w:hAnsi="Times New Roman" w:cs="Times New Roman"/>
          <w:sz w:val="24"/>
          <w:szCs w:val="24"/>
        </w:rPr>
        <w:t xml:space="preserve">contributions </w:t>
      </w:r>
      <w:r w:rsidR="00945236">
        <w:rPr>
          <w:rFonts w:ascii="Times New Roman" w:hAnsi="Times New Roman" w:cs="Times New Roman"/>
          <w:sz w:val="24"/>
          <w:szCs w:val="24"/>
        </w:rPr>
        <w:t xml:space="preserve">to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s</m:t>
            </m:r>
          </m:sub>
          <m:sup>
            <m:r>
              <w:rPr>
                <w:rFonts w:ascii="Cambria Math" w:hAnsi="Cambria Math" w:cs="Times New Roman"/>
                <w:sz w:val="24"/>
                <w:szCs w:val="24"/>
              </w:rPr>
              <m:t>-1</m:t>
            </m:r>
          </m:sup>
        </m:sSubSup>
      </m:oMath>
      <w:r w:rsidR="00945236">
        <w:rPr>
          <w:rFonts w:ascii="Times New Roman" w:eastAsiaTheme="minorEastAsia" w:hAnsi="Times New Roman" w:cs="Times New Roman"/>
          <w:iCs/>
          <w:sz w:val="24"/>
          <w:szCs w:val="24"/>
        </w:rPr>
        <w:t xml:space="preserve"> </w:t>
      </w:r>
      <w:r w:rsidRPr="005614CF">
        <w:rPr>
          <w:rFonts w:ascii="Times New Roman" w:hAnsi="Times New Roman" w:cs="Times New Roman"/>
          <w:sz w:val="24"/>
          <w:szCs w:val="24"/>
        </w:rPr>
        <w:t xml:space="preserve">in Fe/Cu with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Pr="005614CF">
        <w:rPr>
          <w:rFonts w:ascii="Times New Roman" w:hAnsi="Times New Roman" w:cs="Times New Roman"/>
          <w:sz w:val="24"/>
          <w:szCs w:val="24"/>
        </w:rPr>
        <w:t xml:space="preserve"> = 80 and 300 °C</w:t>
      </w:r>
      <w:r w:rsidR="00945236">
        <w:rPr>
          <w:rFonts w:ascii="Times New Roman" w:hAnsi="Times New Roman" w:cs="Times New Roman"/>
          <w:sz w:val="24"/>
          <w:szCs w:val="24"/>
        </w:rPr>
        <w:t xml:space="preserve">, and </w:t>
      </w:r>
      <w:r w:rsidRPr="005614CF">
        <w:rPr>
          <w:rFonts w:ascii="Times New Roman" w:hAnsi="Times New Roman" w:cs="Times New Roman"/>
          <w:sz w:val="24"/>
          <w:szCs w:val="24"/>
        </w:rPr>
        <w:t xml:space="preserve">Co/Cu with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N</w:t>
      </w:r>
      <w:r w:rsidR="00945236">
        <w:rPr>
          <w:rFonts w:ascii="Times New Roman" w:hAnsi="Times New Roman" w:cs="Times New Roman"/>
          <w:sz w:val="24"/>
          <w:szCs w:val="24"/>
        </w:rPr>
        <w:t xml:space="preserve"> = 200 nm and</w:t>
      </w:r>
      <w:r w:rsidRPr="005614CF">
        <w:rPr>
          <w:rFonts w:ascii="Times New Roman" w:hAnsi="Times New Roman" w:cs="Times New Roman"/>
          <w:sz w:val="24"/>
          <w:szCs w:val="24"/>
        </w:rPr>
        <w:t xml:space="preserve"> </w:t>
      </w:r>
      <w:r w:rsidRPr="00945236">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00945236">
        <w:rPr>
          <w:rFonts w:ascii="Times New Roman" w:hAnsi="Times New Roman" w:cs="Times New Roman"/>
          <w:sz w:val="24"/>
          <w:szCs w:val="24"/>
        </w:rPr>
        <w:t xml:space="preserve"> = 300 °C. The contributions shown are due to Cu phonons </w:t>
      </w:r>
      <w:r w:rsidR="00180AB0">
        <w:rPr>
          <w:rFonts w:ascii="Times New Roman" w:hAnsi="Times New Roman" w:cs="Times New Roman"/>
          <w:sz w:val="24"/>
          <w:szCs w:val="24"/>
        </w:rPr>
        <w:t xml:space="preserve">(black line, </w:t>
      </w:r>
      <w:r w:rsidR="00AA22B5" w:rsidRPr="00AA22B5">
        <w:rPr>
          <w:rFonts w:ascii="Times New Roman" w:hAnsi="Times New Roman" w:cs="Times New Roman"/>
          <w:sz w:val="24"/>
          <w:szCs w:val="24"/>
        </w:rPr>
        <w:t>Bloch–Grüneisen model using the average fitted</w:t>
      </w:r>
      <w:r w:rsidR="00AA22B5">
        <w:rPr>
          <w:rFonts w:ascii="Times New Roman" w:hAnsi="Times New Roman" w:cs="Times New Roman"/>
          <w:sz w:val="24"/>
          <w:szCs w:val="24"/>
        </w:rPr>
        <w:t xml:space="preserve"> </w:t>
      </w:r>
      <w:r w:rsidR="00945236">
        <w:rPr>
          <w:rFonts w:ascii="Times New Roman" w:hAnsi="Times New Roman" w:cs="Times New Roman"/>
          <w:sz w:val="24"/>
          <w:szCs w:val="24"/>
        </w:rPr>
        <w:t>Debye temperature</w:t>
      </w:r>
      <w:r w:rsidRPr="005614CF">
        <w:rPr>
          <w:rFonts w:ascii="Times New Roman" w:hAnsi="Times New Roman" w:cs="Times New Roman"/>
          <w:sz w:val="24"/>
          <w:szCs w:val="24"/>
        </w:rPr>
        <w:t xml:space="preserve"> </w:t>
      </w:r>
      <w:r w:rsidRPr="00A908DF">
        <w:rPr>
          <w:rFonts w:ascii="Times New Roman" w:hAnsi="Times New Roman" w:cs="Times New Roman"/>
          <w:i/>
          <w:sz w:val="24"/>
          <w:szCs w:val="24"/>
          <w:lang w:val="el-GR"/>
        </w:rPr>
        <w:t>θ</w:t>
      </w:r>
      <w:r w:rsidRPr="00A908DF">
        <w:rPr>
          <w:rFonts w:ascii="Times New Roman" w:hAnsi="Times New Roman" w:cs="Times New Roman"/>
          <w:i/>
          <w:sz w:val="24"/>
          <w:szCs w:val="24"/>
          <w:vertAlign w:val="subscript"/>
        </w:rPr>
        <w:t>D</w:t>
      </w:r>
      <w:r w:rsidR="00945236">
        <w:rPr>
          <w:rFonts w:ascii="Times New Roman" w:hAnsi="Times New Roman" w:cs="Times New Roman"/>
          <w:sz w:val="24"/>
          <w:szCs w:val="24"/>
        </w:rPr>
        <w:t xml:space="preserve"> = 300 K</w:t>
      </w:r>
      <w:r w:rsidR="00304C72">
        <w:rPr>
          <w:rFonts w:ascii="Times New Roman" w:hAnsi="Times New Roman" w:cs="Times New Roman"/>
          <w:sz w:val="24"/>
          <w:szCs w:val="24"/>
        </w:rPr>
        <w:t xml:space="preserve"> and the</w:t>
      </w:r>
      <w:r w:rsidR="00180AB0">
        <w:rPr>
          <w:rFonts w:ascii="Times New Roman" w:hAnsi="Times New Roman" w:cs="Times New Roman"/>
          <w:sz w:val="24"/>
          <w:szCs w:val="24"/>
        </w:rPr>
        <w:t xml:space="preserve"> </w:t>
      </w:r>
      <w:r w:rsidR="00945236">
        <w:rPr>
          <w:rFonts w:ascii="Times New Roman" w:hAnsi="Times New Roman" w:cs="Times New Roman"/>
          <w:sz w:val="24"/>
          <w:szCs w:val="24"/>
        </w:rPr>
        <w:t>phonon Elliott-Yafet constant</w:t>
      </w:r>
      <w:r w:rsidRPr="005614CF">
        <w:rPr>
          <w:rFonts w:ascii="Times New Roman" w:hAnsi="Times New Roman" w:cs="Times New Roman"/>
          <w:sz w:val="24"/>
          <w:szCs w:val="24"/>
        </w:rPr>
        <w:t xml:space="preserve"> </w:t>
      </w:r>
      <w:r w:rsidRPr="00A908DF">
        <w:rPr>
          <w:rFonts w:ascii="Times New Roman" w:hAnsi="Times New Roman" w:cs="Times New Roman"/>
          <w:i/>
          <w:sz w:val="24"/>
          <w:szCs w:val="24"/>
          <w:lang w:val="el-GR"/>
        </w:rPr>
        <w:t>β</w:t>
      </w:r>
      <w:r w:rsidRPr="00A908DF">
        <w:rPr>
          <w:rFonts w:ascii="Times New Roman" w:hAnsi="Times New Roman" w:cs="Times New Roman"/>
          <w:i/>
          <w:sz w:val="24"/>
          <w:szCs w:val="24"/>
          <w:vertAlign w:val="subscript"/>
        </w:rPr>
        <w:t>ph</w:t>
      </w:r>
      <w:r w:rsidR="00A908DF">
        <w:rPr>
          <w:rFonts w:ascii="Times New Roman" w:hAnsi="Times New Roman" w:cs="Times New Roman"/>
          <w:sz w:val="24"/>
          <w:szCs w:val="24"/>
        </w:rPr>
        <w:t xml:space="preserve"> = 1000), Kondo magnetic impurities</w:t>
      </w:r>
      <w:r w:rsidR="00945236">
        <w:rPr>
          <w:rFonts w:ascii="Times New Roman" w:hAnsi="Times New Roman" w:cs="Times New Roman"/>
          <w:sz w:val="24"/>
          <w:szCs w:val="24"/>
        </w:rPr>
        <w:t>,</w:t>
      </w:r>
      <w:r w:rsidRPr="005614CF">
        <w:rPr>
          <w:rFonts w:ascii="Times New Roman" w:hAnsi="Times New Roman" w:cs="Times New Roman"/>
          <w:sz w:val="24"/>
          <w:szCs w:val="24"/>
        </w:rPr>
        <w:t xml:space="preserve"> and </w:t>
      </w:r>
      <w:r w:rsidRPr="005614CF">
        <w:rPr>
          <w:rFonts w:ascii="Times New Roman" w:hAnsi="Times New Roman" w:cs="Times New Roman"/>
          <w:i/>
          <w:iCs/>
          <w:sz w:val="24"/>
          <w:szCs w:val="24"/>
        </w:rPr>
        <w:t>T</w:t>
      </w:r>
      <w:r w:rsidR="00945236">
        <w:rPr>
          <w:rFonts w:ascii="Times New Roman" w:hAnsi="Times New Roman" w:cs="Times New Roman"/>
          <w:sz w:val="24"/>
          <w:szCs w:val="24"/>
        </w:rPr>
        <w:t xml:space="preserve">-independent </w:t>
      </w:r>
      <w:r w:rsidRPr="005614CF">
        <w:rPr>
          <w:rFonts w:ascii="Times New Roman" w:hAnsi="Times New Roman" w:cs="Times New Roman"/>
          <w:sz w:val="24"/>
          <w:szCs w:val="24"/>
        </w:rPr>
        <w:t>defect</w:t>
      </w:r>
      <w:r w:rsidR="00945236">
        <w:rPr>
          <w:rFonts w:ascii="Times New Roman" w:hAnsi="Times New Roman" w:cs="Times New Roman"/>
          <w:sz w:val="24"/>
          <w:szCs w:val="24"/>
        </w:rPr>
        <w:t>s</w:t>
      </w:r>
      <w:r w:rsidR="00180AB0">
        <w:rPr>
          <w:rFonts w:ascii="Times New Roman" w:hAnsi="Times New Roman" w:cs="Times New Roman"/>
          <w:sz w:val="24"/>
          <w:szCs w:val="24"/>
        </w:rPr>
        <w:t xml:space="preserve"> (</w:t>
      </w:r>
      <w:r w:rsidRPr="005614CF">
        <w:rPr>
          <w:rFonts w:ascii="Times New Roman" w:hAnsi="Times New Roman" w:cs="Times New Roman"/>
          <w:sz w:val="24"/>
          <w:szCs w:val="24"/>
        </w:rPr>
        <w:t xml:space="preserve">dashed lines). </w:t>
      </w:r>
      <w:r w:rsidR="00180AB0">
        <w:rPr>
          <w:rFonts w:ascii="Times New Roman" w:hAnsi="Times New Roman" w:cs="Times New Roman"/>
          <w:sz w:val="24"/>
          <w:szCs w:val="24"/>
        </w:rPr>
        <w:t xml:space="preserve">(c) </w:t>
      </w:r>
      <w:r w:rsidR="002F4057">
        <w:rPr>
          <w:rFonts w:ascii="Times New Roman" w:hAnsi="Times New Roman" w:cs="Times New Roman"/>
          <w:sz w:val="24"/>
          <w:szCs w:val="24"/>
        </w:rPr>
        <w:t>“</w:t>
      </w:r>
      <w:r w:rsidR="00180AB0">
        <w:rPr>
          <w:rFonts w:ascii="Times New Roman" w:hAnsi="Times New Roman" w:cs="Times New Roman"/>
          <w:sz w:val="24"/>
          <w:szCs w:val="24"/>
        </w:rPr>
        <w:t>Elliott-Yafet plot</w:t>
      </w:r>
      <w:r w:rsidR="002F4057">
        <w:rPr>
          <w:rFonts w:ascii="Times New Roman" w:hAnsi="Times New Roman" w:cs="Times New Roman"/>
          <w:sz w:val="24"/>
          <w:szCs w:val="24"/>
        </w:rPr>
        <w:t>”</w:t>
      </w:r>
      <w:r w:rsidR="00180AB0">
        <w:rPr>
          <w:rFonts w:ascii="Times New Roman" w:hAnsi="Times New Roman" w:cs="Times New Roman"/>
          <w:sz w:val="24"/>
          <w:szCs w:val="24"/>
        </w:rPr>
        <w:t xml:space="preserve">, </w:t>
      </w:r>
      <w:r w:rsidR="00180AB0" w:rsidRPr="00180AB0">
        <w:rPr>
          <w:rFonts w:ascii="Times New Roman" w:hAnsi="Times New Roman" w:cs="Times New Roman"/>
          <w:i/>
          <w:sz w:val="24"/>
          <w:szCs w:val="24"/>
        </w:rPr>
        <w:t>i.e</w:t>
      </w:r>
      <w:r w:rsidR="00180AB0">
        <w:rPr>
          <w:rFonts w:ascii="Times New Roman" w:hAnsi="Times New Roman" w:cs="Times New Roman"/>
          <w:sz w:val="24"/>
          <w:szCs w:val="24"/>
        </w:rPr>
        <w:t>.,</w:t>
      </w:r>
      <w:r w:rsidRPr="005614CF">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s</m:t>
            </m:r>
          </m:sub>
          <m:sup>
            <m:r>
              <w:rPr>
                <w:rFonts w:ascii="Cambria Math" w:hAnsi="Cambria Math" w:cs="Times New Roman"/>
                <w:sz w:val="24"/>
                <w:szCs w:val="24"/>
              </w:rPr>
              <m:t>-1</m:t>
            </m:r>
          </m:sup>
        </m:sSubSup>
      </m:oMath>
      <w:r w:rsidR="00180AB0">
        <w:rPr>
          <w:rFonts w:ascii="Times New Roman" w:eastAsiaTheme="minorEastAsia" w:hAnsi="Times New Roman" w:cs="Times New Roman"/>
          <w:iCs/>
          <w:sz w:val="24"/>
          <w:szCs w:val="24"/>
        </w:rPr>
        <w:t xml:space="preserve"> </w:t>
      </w:r>
      <w:r w:rsidR="00180AB0" w:rsidRPr="00180AB0">
        <w:rPr>
          <w:rFonts w:ascii="Times New Roman" w:eastAsiaTheme="minorEastAsia" w:hAnsi="Times New Roman" w:cs="Times New Roman"/>
          <w:i/>
          <w:iCs/>
          <w:sz w:val="24"/>
          <w:szCs w:val="24"/>
        </w:rPr>
        <w:t>v</w:t>
      </w:r>
      <w:r w:rsidRPr="00180AB0">
        <w:rPr>
          <w:rFonts w:ascii="Times New Roman" w:hAnsi="Times New Roman" w:cs="Times New Roman"/>
          <w:i/>
          <w:sz w:val="24"/>
          <w:szCs w:val="24"/>
        </w:rPr>
        <w:t>s</w:t>
      </w:r>
      <w:r w:rsidR="00180AB0">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e,ph</m:t>
            </m:r>
          </m:sub>
          <m:sup>
            <m:r>
              <w:rPr>
                <w:rFonts w:ascii="Cambria Math" w:hAnsi="Cambria Math" w:cs="Times New Roman"/>
                <w:sz w:val="24"/>
                <w:szCs w:val="24"/>
              </w:rPr>
              <m:t>-1</m:t>
            </m:r>
          </m:sup>
        </m:sSubSup>
      </m:oMath>
      <w:r w:rsidR="00180AB0">
        <w:rPr>
          <w:rFonts w:ascii="Times New Roman" w:eastAsiaTheme="minorEastAsia" w:hAnsi="Times New Roman" w:cs="Times New Roman"/>
          <w:iCs/>
          <w:sz w:val="24"/>
          <w:szCs w:val="24"/>
        </w:rPr>
        <w:t xml:space="preserve">, where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e,ph</m:t>
            </m:r>
          </m:sub>
          <m:sup>
            <m:r>
              <w:rPr>
                <w:rFonts w:ascii="Cambria Math" w:hAnsi="Cambria Math" w:cs="Times New Roman"/>
                <w:sz w:val="24"/>
                <w:szCs w:val="24"/>
              </w:rPr>
              <m:t>-1</m:t>
            </m:r>
          </m:sup>
        </m:sSubSup>
      </m:oMath>
      <w:r w:rsidR="00180AB0">
        <w:rPr>
          <w:rFonts w:ascii="Times New Roman" w:eastAsiaTheme="minorEastAsia" w:hAnsi="Times New Roman" w:cs="Times New Roman"/>
          <w:iCs/>
          <w:sz w:val="24"/>
          <w:szCs w:val="24"/>
        </w:rPr>
        <w:t xml:space="preserve"> is </w:t>
      </w:r>
      <w:r w:rsidR="00180AB0">
        <w:rPr>
          <w:rFonts w:ascii="Times New Roman" w:hAnsi="Times New Roman" w:cs="Times New Roman"/>
          <w:sz w:val="24"/>
          <w:szCs w:val="24"/>
        </w:rPr>
        <w:t>the</w:t>
      </w:r>
      <w:r w:rsidRPr="005614CF">
        <w:rPr>
          <w:rFonts w:ascii="Times New Roman" w:hAnsi="Times New Roman" w:cs="Times New Roman"/>
          <w:sz w:val="24"/>
          <w:szCs w:val="24"/>
        </w:rPr>
        <w:t xml:space="preserve"> </w:t>
      </w:r>
      <w:r w:rsidR="00180AB0">
        <w:rPr>
          <w:rFonts w:ascii="Times New Roman" w:hAnsi="Times New Roman" w:cs="Times New Roman"/>
          <w:sz w:val="24"/>
          <w:szCs w:val="24"/>
        </w:rPr>
        <w:t xml:space="preserve">momentum </w:t>
      </w:r>
      <w:r w:rsidRPr="005614CF">
        <w:rPr>
          <w:rFonts w:ascii="Times New Roman" w:hAnsi="Times New Roman" w:cs="Times New Roman"/>
          <w:sz w:val="24"/>
          <w:szCs w:val="24"/>
        </w:rPr>
        <w:t xml:space="preserve">relaxation rate </w:t>
      </w:r>
      <w:r w:rsidR="00180AB0">
        <w:rPr>
          <w:rFonts w:ascii="Times New Roman" w:hAnsi="Times New Roman" w:cs="Times New Roman"/>
          <w:sz w:val="24"/>
          <w:szCs w:val="24"/>
        </w:rPr>
        <w:t xml:space="preserve">due to phonons. Data are shown </w:t>
      </w:r>
      <w:r w:rsidR="00843904">
        <w:rPr>
          <w:rFonts w:ascii="Times New Roman" w:hAnsi="Times New Roman" w:cs="Times New Roman"/>
          <w:sz w:val="24"/>
          <w:szCs w:val="24"/>
        </w:rPr>
        <w:t>for Al interlayer (IL) NLSVs</w:t>
      </w:r>
      <w:r w:rsidRPr="005614CF">
        <w:rPr>
          <w:rFonts w:ascii="Times New Roman" w:hAnsi="Times New Roman" w:cs="Times New Roman"/>
          <w:sz w:val="24"/>
          <w:szCs w:val="24"/>
        </w:rPr>
        <w:t xml:space="preserve"> </w:t>
      </w:r>
      <w:r w:rsidR="00843904">
        <w:rPr>
          <w:rFonts w:ascii="Times New Roman" w:hAnsi="Times New Roman" w:cs="Times New Roman"/>
          <w:sz w:val="24"/>
          <w:szCs w:val="24"/>
        </w:rPr>
        <w:t>(Co/Al/Cu and Fe/Al/Cu), and a 300-</w:t>
      </w:r>
      <w:r w:rsidR="00843904">
        <w:rPr>
          <w:rFonts w:ascii="Times New Roman" w:hAnsi="Times New Roman" w:cs="Times New Roman"/>
          <w:sz w:val="24"/>
          <w:szCs w:val="24"/>
        </w:rPr>
        <w:sym w:font="Symbol" w:char="F0B0"/>
      </w:r>
      <w:r w:rsidR="00843904">
        <w:rPr>
          <w:rFonts w:ascii="Times New Roman" w:hAnsi="Times New Roman" w:cs="Times New Roman"/>
          <w:sz w:val="24"/>
          <w:szCs w:val="24"/>
        </w:rPr>
        <w:t>C-</w:t>
      </w:r>
      <w:r w:rsidRPr="005614CF">
        <w:rPr>
          <w:rFonts w:ascii="Times New Roman" w:hAnsi="Times New Roman" w:cs="Times New Roman"/>
          <w:sz w:val="24"/>
          <w:szCs w:val="24"/>
        </w:rPr>
        <w:t>annealed Fe/Cu</w:t>
      </w:r>
      <w:r w:rsidR="00843904">
        <w:rPr>
          <w:rFonts w:ascii="Times New Roman" w:hAnsi="Times New Roman" w:cs="Times New Roman"/>
          <w:sz w:val="24"/>
          <w:szCs w:val="24"/>
        </w:rPr>
        <w:t xml:space="preserve"> </w:t>
      </w:r>
      <w:r w:rsidR="00843904">
        <w:rPr>
          <w:rFonts w:ascii="Times New Roman" w:hAnsi="Times New Roman" w:cs="Times New Roman"/>
          <w:sz w:val="24"/>
          <w:szCs w:val="24"/>
        </w:rPr>
        <w:lastRenderedPageBreak/>
        <w:t>NLSV. The inverse</w:t>
      </w:r>
      <w:r w:rsidRPr="005614CF">
        <w:rPr>
          <w:rFonts w:ascii="Times New Roman" w:hAnsi="Times New Roman" w:cs="Times New Roman"/>
          <w:sz w:val="24"/>
          <w:szCs w:val="24"/>
        </w:rPr>
        <w:t xml:space="preserve"> slopes</w:t>
      </w:r>
      <w:r w:rsidR="00843904">
        <w:rPr>
          <w:rFonts w:ascii="Times New Roman" w:hAnsi="Times New Roman" w:cs="Times New Roman"/>
          <w:sz w:val="24"/>
          <w:szCs w:val="24"/>
        </w:rPr>
        <w:t xml:space="preserve"> from the straight line fits</w:t>
      </w:r>
      <w:r w:rsidRPr="005614CF">
        <w:rPr>
          <w:rFonts w:ascii="Times New Roman" w:hAnsi="Times New Roman" w:cs="Times New Roman"/>
          <w:sz w:val="24"/>
          <w:szCs w:val="24"/>
        </w:rPr>
        <w:t xml:space="preserve"> give </w:t>
      </w:r>
      <w:r w:rsidR="00843904">
        <w:rPr>
          <w:rFonts w:ascii="Times New Roman" w:hAnsi="Times New Roman" w:cs="Times New Roman"/>
          <w:sz w:val="24"/>
          <w:szCs w:val="24"/>
        </w:rPr>
        <w:t xml:space="preserve">the </w:t>
      </w:r>
      <w:r w:rsidRPr="002F4057">
        <w:rPr>
          <w:rFonts w:ascii="Times New Roman" w:hAnsi="Times New Roman" w:cs="Times New Roman"/>
          <w:i/>
          <w:sz w:val="24"/>
          <w:szCs w:val="24"/>
          <w:lang w:val="el-GR"/>
        </w:rPr>
        <w:t>β</w:t>
      </w:r>
      <w:r w:rsidRPr="002F4057">
        <w:rPr>
          <w:rFonts w:ascii="Times New Roman" w:hAnsi="Times New Roman" w:cs="Times New Roman"/>
          <w:i/>
          <w:sz w:val="24"/>
          <w:szCs w:val="24"/>
          <w:vertAlign w:val="subscript"/>
        </w:rPr>
        <w:t>ph</w:t>
      </w:r>
      <w:r w:rsidRPr="005614CF">
        <w:rPr>
          <w:rFonts w:ascii="Times New Roman" w:hAnsi="Times New Roman" w:cs="Times New Roman"/>
          <w:sz w:val="24"/>
          <w:szCs w:val="24"/>
        </w:rPr>
        <w:t xml:space="preserve"> </w:t>
      </w:r>
      <w:r w:rsidR="002F4057">
        <w:rPr>
          <w:rFonts w:ascii="Times New Roman" w:hAnsi="Times New Roman" w:cs="Times New Roman"/>
          <w:sz w:val="24"/>
          <w:szCs w:val="24"/>
        </w:rPr>
        <w:t xml:space="preserve">values </w:t>
      </w:r>
      <w:r w:rsidRPr="005614CF">
        <w:rPr>
          <w:rFonts w:ascii="Times New Roman" w:hAnsi="Times New Roman" w:cs="Times New Roman"/>
          <w:sz w:val="24"/>
          <w:szCs w:val="24"/>
        </w:rPr>
        <w:t>shown.</w:t>
      </w:r>
      <w:r w:rsidR="00843904">
        <w:rPr>
          <w:rFonts w:ascii="Times New Roman" w:hAnsi="Times New Roman" w:cs="Times New Roman"/>
          <w:sz w:val="24"/>
          <w:szCs w:val="24"/>
        </w:rPr>
        <w:t xml:space="preserve"> </w:t>
      </w:r>
      <w:r w:rsidR="008B2868">
        <w:rPr>
          <w:rFonts w:ascii="Times New Roman" w:hAnsi="Times New Roman" w:cs="Times New Roman"/>
          <w:sz w:val="24"/>
          <w:szCs w:val="24"/>
        </w:rPr>
        <w:t xml:space="preserve">Error bars are </w:t>
      </w:r>
      <w:r w:rsidR="008B2868" w:rsidRPr="008B2868">
        <w:rPr>
          <w:rFonts w:ascii="Times New Roman" w:hAnsi="Times New Roman" w:cs="Times New Roman"/>
          <w:sz w:val="24"/>
          <w:szCs w:val="24"/>
        </w:rPr>
        <w:t>standard error</w:t>
      </w:r>
      <w:r w:rsidR="008B2868">
        <w:rPr>
          <w:rFonts w:ascii="Times New Roman" w:hAnsi="Times New Roman" w:cs="Times New Roman"/>
          <w:sz w:val="24"/>
          <w:szCs w:val="24"/>
        </w:rPr>
        <w:t xml:space="preserve">s on fit parameters and are shown only at the highest and lowest </w:t>
      </w:r>
      <w:r w:rsidR="008B2868" w:rsidRPr="00945236">
        <w:rPr>
          <w:rFonts w:ascii="Times New Roman" w:hAnsi="Times New Roman" w:cs="Times New Roman"/>
          <w:i/>
          <w:sz w:val="24"/>
          <w:szCs w:val="24"/>
        </w:rPr>
        <w:t>T</w:t>
      </w:r>
      <w:r w:rsidR="008B2868">
        <w:rPr>
          <w:rFonts w:ascii="Times New Roman" w:hAnsi="Times New Roman" w:cs="Times New Roman"/>
          <w:sz w:val="24"/>
          <w:szCs w:val="24"/>
        </w:rPr>
        <w:t xml:space="preserve"> for clarity.</w:t>
      </w:r>
    </w:p>
    <w:p w14:paraId="2D55D528" w14:textId="77777777" w:rsidR="00817F34" w:rsidRDefault="00817F34">
      <w:pPr>
        <w:rPr>
          <w:rFonts w:ascii="Times New Roman" w:hAnsi="Times New Roman" w:cs="Times New Roman"/>
          <w:sz w:val="24"/>
          <w:szCs w:val="24"/>
        </w:rPr>
      </w:pPr>
      <w:r>
        <w:rPr>
          <w:rFonts w:ascii="Times New Roman" w:hAnsi="Times New Roman" w:cs="Times New Roman"/>
          <w:sz w:val="24"/>
          <w:szCs w:val="24"/>
        </w:rPr>
        <w:br w:type="page"/>
      </w:r>
    </w:p>
    <w:p w14:paraId="5F46C139" w14:textId="77777777" w:rsidR="009F2FFF" w:rsidRPr="005614CF" w:rsidRDefault="009F2FFF" w:rsidP="00843904">
      <w:pPr>
        <w:spacing w:line="360" w:lineRule="auto"/>
        <w:jc w:val="both"/>
        <w:rPr>
          <w:rFonts w:ascii="Times New Roman" w:hAnsi="Times New Roman" w:cs="Times New Roman"/>
          <w:sz w:val="24"/>
          <w:szCs w:val="24"/>
        </w:rPr>
      </w:pPr>
    </w:p>
    <w:p w14:paraId="769E661A" w14:textId="7B005C4C" w:rsidR="009F2FFF" w:rsidRPr="005614CF" w:rsidRDefault="00B16DA0" w:rsidP="008B4F36">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EB56F4A" wp14:editId="409A501E">
            <wp:extent cx="3081528" cy="3200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v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528" cy="3200400"/>
                    </a:xfrm>
                    <a:prstGeom prst="rect">
                      <a:avLst/>
                    </a:prstGeom>
                  </pic:spPr>
                </pic:pic>
              </a:graphicData>
            </a:graphic>
          </wp:inline>
        </w:drawing>
      </w:r>
    </w:p>
    <w:p w14:paraId="35BFEACF" w14:textId="33CB7929" w:rsidR="009F2FFF" w:rsidRPr="00843904" w:rsidRDefault="009F2FFF" w:rsidP="008B4F36">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4.</w:t>
      </w:r>
      <w:r w:rsidRPr="005614CF">
        <w:rPr>
          <w:rFonts w:ascii="Times New Roman" w:hAnsi="Times New Roman" w:cs="Times New Roman"/>
          <w:sz w:val="24"/>
          <w:szCs w:val="24"/>
        </w:rPr>
        <w:t xml:space="preserve"> </w:t>
      </w:r>
      <w:r w:rsidR="002F4057">
        <w:rPr>
          <w:rFonts w:ascii="Times New Roman" w:hAnsi="Times New Roman" w:cs="Times New Roman"/>
          <w:sz w:val="24"/>
          <w:szCs w:val="24"/>
        </w:rPr>
        <w:t>Contributions to the spin relaxation rate</w:t>
      </w:r>
      <w:r w:rsidR="00843904">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s</m:t>
            </m:r>
          </m:sub>
          <m:sup>
            <m:r>
              <w:rPr>
                <w:rFonts w:ascii="Cambria Math" w:hAnsi="Cambria Math" w:cs="Times New Roman"/>
                <w:sz w:val="24"/>
                <w:szCs w:val="24"/>
              </w:rPr>
              <m:t>-1</m:t>
            </m:r>
          </m:sup>
        </m:sSubSup>
      </m:oMath>
      <w:r w:rsidR="002F4057">
        <w:rPr>
          <w:rFonts w:ascii="Times New Roman" w:eastAsiaTheme="minorEastAsia" w:hAnsi="Times New Roman" w:cs="Times New Roman"/>
          <w:iCs/>
          <w:sz w:val="24"/>
          <w:szCs w:val="24"/>
        </w:rPr>
        <w:t>)</w:t>
      </w:r>
      <w:r w:rsidR="00843904">
        <w:rPr>
          <w:rFonts w:ascii="Times New Roman" w:hAnsi="Times New Roman" w:cs="Times New Roman"/>
          <w:sz w:val="24"/>
          <w:szCs w:val="24"/>
        </w:rPr>
        <w:t xml:space="preserve"> </w:t>
      </w:r>
      <w:r w:rsidR="00843904" w:rsidRPr="00843904">
        <w:rPr>
          <w:rFonts w:ascii="Times New Roman" w:hAnsi="Times New Roman" w:cs="Times New Roman"/>
          <w:i/>
          <w:sz w:val="24"/>
          <w:szCs w:val="24"/>
        </w:rPr>
        <w:t>vs</w:t>
      </w:r>
      <w:r w:rsidR="00843904">
        <w:rPr>
          <w:rFonts w:ascii="Times New Roman" w:hAnsi="Times New Roman" w:cs="Times New Roman"/>
          <w:sz w:val="24"/>
          <w:szCs w:val="24"/>
        </w:rPr>
        <w:t>. (a)</w:t>
      </w:r>
      <w:r w:rsidRPr="005614CF">
        <w:rPr>
          <w:rFonts w:ascii="Times New Roman" w:hAnsi="Times New Roman" w:cs="Times New Roman"/>
          <w:sz w:val="24"/>
          <w:szCs w:val="24"/>
        </w:rPr>
        <w:t xml:space="preserve"> annealing temperature </w:t>
      </w:r>
      <w:r w:rsidRPr="00843904">
        <w:rPr>
          <w:rFonts w:ascii="Times New Roman" w:hAnsi="Times New Roman" w:cs="Times New Roman"/>
          <w:i/>
          <w:sz w:val="24"/>
          <w:szCs w:val="24"/>
        </w:rPr>
        <w:t>T</w:t>
      </w:r>
      <w:r w:rsidRPr="005614CF">
        <w:rPr>
          <w:rFonts w:ascii="Times New Roman" w:hAnsi="Times New Roman" w:cs="Times New Roman"/>
          <w:sz w:val="24"/>
          <w:szCs w:val="24"/>
          <w:vertAlign w:val="subscript"/>
        </w:rPr>
        <w:t>A</w:t>
      </w:r>
      <w:r w:rsidR="00843904">
        <w:rPr>
          <w:rFonts w:ascii="Times New Roman" w:hAnsi="Times New Roman" w:cs="Times New Roman"/>
          <w:sz w:val="24"/>
          <w:szCs w:val="24"/>
        </w:rPr>
        <w:t xml:space="preserve">, and </w:t>
      </w:r>
      <w:r w:rsidRPr="005614CF">
        <w:rPr>
          <w:rFonts w:ascii="Times New Roman" w:hAnsi="Times New Roman" w:cs="Times New Roman"/>
          <w:sz w:val="24"/>
          <w:szCs w:val="24"/>
        </w:rPr>
        <w:t>(b)</w:t>
      </w:r>
      <w:r w:rsidR="00843904">
        <w:rPr>
          <w:rFonts w:ascii="Times New Roman" w:hAnsi="Times New Roman" w:cs="Times New Roman"/>
          <w:sz w:val="24"/>
          <w:szCs w:val="24"/>
        </w:rPr>
        <w:t xml:space="preserve"> </w:t>
      </w:r>
      <w:r w:rsidRPr="005614CF">
        <w:rPr>
          <w:rFonts w:ascii="Times New Roman" w:hAnsi="Times New Roman" w:cs="Times New Roman"/>
          <w:sz w:val="24"/>
          <w:szCs w:val="24"/>
        </w:rPr>
        <w:t xml:space="preserve">channel thickness </w:t>
      </w:r>
      <w:r w:rsidRPr="00843904">
        <w:rPr>
          <w:rFonts w:ascii="Times New Roman" w:hAnsi="Times New Roman" w:cs="Times New Roman"/>
          <w:i/>
          <w:sz w:val="24"/>
          <w:szCs w:val="24"/>
        </w:rPr>
        <w:t>t</w:t>
      </w:r>
      <w:r w:rsidRPr="005614CF">
        <w:rPr>
          <w:rFonts w:ascii="Times New Roman" w:hAnsi="Times New Roman" w:cs="Times New Roman"/>
          <w:sz w:val="24"/>
          <w:szCs w:val="24"/>
          <w:vertAlign w:val="subscript"/>
        </w:rPr>
        <w:t>N</w:t>
      </w:r>
      <w:r w:rsidRPr="005614CF">
        <w:rPr>
          <w:rFonts w:ascii="Times New Roman" w:hAnsi="Times New Roman" w:cs="Times New Roman"/>
          <w:sz w:val="24"/>
          <w:szCs w:val="24"/>
        </w:rPr>
        <w:t xml:space="preserve">. </w:t>
      </w:r>
      <w:r w:rsidR="002F4057">
        <w:rPr>
          <w:rFonts w:ascii="Times New Roman" w:hAnsi="Times New Roman" w:cs="Times New Roman"/>
          <w:sz w:val="24"/>
          <w:szCs w:val="24"/>
        </w:rPr>
        <w:t>The contributions shown are the</w:t>
      </w:r>
      <w:r w:rsidR="002F4057" w:rsidRPr="002F4057">
        <w:rPr>
          <w:rFonts w:ascii="Times New Roman" w:hAnsi="Times New Roman" w:cs="Times New Roman"/>
          <w:i/>
          <w:sz w:val="24"/>
          <w:szCs w:val="24"/>
        </w:rPr>
        <w:t xml:space="preserve"> T</w:t>
      </w:r>
      <w:r w:rsidR="002F4057">
        <w:rPr>
          <w:rFonts w:ascii="Times New Roman" w:hAnsi="Times New Roman" w:cs="Times New Roman"/>
          <w:sz w:val="24"/>
          <w:szCs w:val="24"/>
        </w:rPr>
        <w:t xml:space="preserve"> = 0 Kondo spin relaxation rate (</w:t>
      </w: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s,K,0</m:t>
            </m:r>
          </m:sub>
        </m:sSub>
      </m:oMath>
      <w:r w:rsidR="002F4057">
        <w:rPr>
          <w:rFonts w:ascii="Times New Roman" w:hAnsi="Times New Roman" w:cs="Times New Roman"/>
          <w:sz w:val="24"/>
          <w:szCs w:val="24"/>
        </w:rPr>
        <w:t xml:space="preserve">, red points) and the </w:t>
      </w:r>
      <w:r w:rsidR="002F4057" w:rsidRPr="002F4057">
        <w:rPr>
          <w:rFonts w:ascii="Times New Roman" w:hAnsi="Times New Roman" w:cs="Times New Roman"/>
          <w:i/>
          <w:sz w:val="24"/>
          <w:szCs w:val="24"/>
        </w:rPr>
        <w:t>T</w:t>
      </w:r>
      <w:r w:rsidR="002F4057">
        <w:rPr>
          <w:rFonts w:ascii="Times New Roman" w:hAnsi="Times New Roman" w:cs="Times New Roman"/>
          <w:sz w:val="24"/>
          <w:szCs w:val="24"/>
        </w:rPr>
        <w:t>-independent defect spin relaxation rate (</w:t>
      </w: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s,def</m:t>
            </m:r>
          </m:sub>
        </m:sSub>
      </m:oMath>
      <w:r w:rsidR="002F4057">
        <w:rPr>
          <w:rFonts w:ascii="Times New Roman" w:eastAsiaTheme="minorEastAsia" w:hAnsi="Times New Roman" w:cs="Times New Roman"/>
          <w:sz w:val="24"/>
          <w:szCs w:val="24"/>
          <w:lang w:val="en-GB"/>
        </w:rPr>
        <w:t>, black points)</w:t>
      </w:r>
      <w:r w:rsidR="002F4057">
        <w:rPr>
          <w:rFonts w:ascii="Times New Roman" w:hAnsi="Times New Roman" w:cs="Times New Roman"/>
          <w:sz w:val="24"/>
          <w:szCs w:val="24"/>
        </w:rPr>
        <w:t xml:space="preserve">. </w:t>
      </w:r>
      <w:r w:rsidR="00843904">
        <w:rPr>
          <w:rFonts w:ascii="Times New Roman" w:hAnsi="Times New Roman" w:cs="Times New Roman"/>
          <w:sz w:val="24"/>
          <w:szCs w:val="24"/>
        </w:rPr>
        <w:t>Results in (a) are for Fe/Cu NLSVs; (b) shows both Co/Cu and Py/Cu</w:t>
      </w:r>
      <w:r w:rsidR="00276B04">
        <w:rPr>
          <w:rFonts w:ascii="Times New Roman" w:hAnsi="Times New Roman" w:cs="Times New Roman"/>
          <w:sz w:val="24"/>
          <w:szCs w:val="24"/>
        </w:rPr>
        <w:t xml:space="preserve"> NLSVs</w:t>
      </w:r>
      <w:r w:rsidR="00843904">
        <w:rPr>
          <w:rFonts w:ascii="Times New Roman" w:hAnsi="Times New Roman" w:cs="Times New Roman"/>
          <w:sz w:val="24"/>
          <w:szCs w:val="24"/>
        </w:rPr>
        <w:t>.</w:t>
      </w:r>
      <w:r w:rsidR="008B2868">
        <w:rPr>
          <w:rFonts w:ascii="Times New Roman" w:hAnsi="Times New Roman" w:cs="Times New Roman"/>
          <w:sz w:val="24"/>
          <w:szCs w:val="24"/>
        </w:rPr>
        <w:t xml:space="preserve"> Error bars are </w:t>
      </w:r>
      <w:r w:rsidR="008B2868" w:rsidRPr="008B2868">
        <w:rPr>
          <w:rFonts w:ascii="Times New Roman" w:hAnsi="Times New Roman" w:cs="Times New Roman"/>
          <w:sz w:val="24"/>
          <w:szCs w:val="24"/>
        </w:rPr>
        <w:t>standard error</w:t>
      </w:r>
      <w:r w:rsidR="008B2868">
        <w:rPr>
          <w:rFonts w:ascii="Times New Roman" w:hAnsi="Times New Roman" w:cs="Times New Roman"/>
          <w:sz w:val="24"/>
          <w:szCs w:val="24"/>
        </w:rPr>
        <w:t>s on extracted fit parameters and in some cases are smaller than the points.</w:t>
      </w:r>
    </w:p>
    <w:p w14:paraId="1E9FC850" w14:textId="77777777" w:rsidR="0084682C" w:rsidRPr="005614CF" w:rsidRDefault="0084682C">
      <w:pPr>
        <w:rPr>
          <w:rFonts w:ascii="Times New Roman" w:hAnsi="Times New Roman" w:cs="Times New Roman"/>
          <w:sz w:val="24"/>
          <w:szCs w:val="24"/>
        </w:rPr>
      </w:pPr>
      <w:r w:rsidRPr="005614CF">
        <w:rPr>
          <w:rFonts w:ascii="Times New Roman" w:hAnsi="Times New Roman" w:cs="Times New Roman"/>
          <w:sz w:val="24"/>
          <w:szCs w:val="24"/>
        </w:rPr>
        <w:br w:type="page"/>
      </w:r>
    </w:p>
    <w:p w14:paraId="72D478FB" w14:textId="08A0F6AE" w:rsidR="009F2FFF" w:rsidRPr="005614CF" w:rsidRDefault="00B16DA0" w:rsidP="008B4F36">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B4DEDA3" wp14:editId="3AB33910">
            <wp:extent cx="3081528" cy="4114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v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528" cy="4114800"/>
                    </a:xfrm>
                    <a:prstGeom prst="rect">
                      <a:avLst/>
                    </a:prstGeom>
                  </pic:spPr>
                </pic:pic>
              </a:graphicData>
            </a:graphic>
          </wp:inline>
        </w:drawing>
      </w:r>
    </w:p>
    <w:p w14:paraId="5C321FCE" w14:textId="3E068FC1" w:rsidR="0084682C" w:rsidRPr="00844240" w:rsidRDefault="0084682C" w:rsidP="008B4F36">
      <w:pPr>
        <w:spacing w:line="360" w:lineRule="auto"/>
        <w:jc w:val="both"/>
        <w:rPr>
          <w:rFonts w:ascii="Times New Roman" w:hAnsi="Times New Roman" w:cs="Times New Roman"/>
          <w:sz w:val="24"/>
          <w:szCs w:val="24"/>
        </w:rPr>
      </w:pPr>
      <w:r w:rsidRPr="005614CF">
        <w:rPr>
          <w:rFonts w:ascii="Times New Roman" w:hAnsi="Times New Roman" w:cs="Times New Roman"/>
          <w:b/>
          <w:bCs/>
          <w:sz w:val="24"/>
          <w:szCs w:val="24"/>
        </w:rPr>
        <w:t xml:space="preserve">Fig. 5. (a) </w:t>
      </w:r>
      <w:r w:rsidR="00276B04" w:rsidRPr="00276B04">
        <w:rPr>
          <w:rFonts w:ascii="Times New Roman" w:hAnsi="Times New Roman" w:cs="Times New Roman"/>
          <w:bCs/>
          <w:sz w:val="24"/>
          <w:szCs w:val="24"/>
        </w:rPr>
        <w:t>5 K</w:t>
      </w:r>
      <w:r w:rsidR="00276B04">
        <w:rPr>
          <w:rFonts w:ascii="Times New Roman" w:hAnsi="Times New Roman" w:cs="Times New Roman"/>
          <w:b/>
          <w:bCs/>
          <w:sz w:val="24"/>
          <w:szCs w:val="24"/>
        </w:rPr>
        <w:t xml:space="preserve"> </w:t>
      </w:r>
      <w:r w:rsidR="00276B04">
        <w:rPr>
          <w:rFonts w:ascii="Times New Roman" w:hAnsi="Times New Roman" w:cs="Times New Roman"/>
          <w:sz w:val="24"/>
          <w:szCs w:val="24"/>
        </w:rPr>
        <w:t>spin relaxation</w:t>
      </w:r>
      <w:r w:rsidRPr="005614CF">
        <w:rPr>
          <w:rFonts w:ascii="Times New Roman" w:hAnsi="Times New Roman" w:cs="Times New Roman"/>
          <w:sz w:val="24"/>
          <w:szCs w:val="24"/>
        </w:rPr>
        <w:t xml:space="preserve"> rate </w:t>
      </w:r>
      <w:r w:rsidR="00276B04">
        <w:rPr>
          <w:rFonts w:ascii="Times New Roman" w:eastAsiaTheme="minorEastAsia" w:hAnsi="Times New Roman" w:cs="Times New Roman"/>
          <w:sz w:val="24"/>
          <w:szCs w:val="24"/>
        </w:rPr>
        <w:t>(</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s</m:t>
            </m:r>
          </m:sub>
          <m:sup>
            <m:r>
              <w:rPr>
                <w:rFonts w:ascii="Cambria Math" w:hAnsi="Cambria Math" w:cs="Times New Roman"/>
                <w:sz w:val="24"/>
                <w:szCs w:val="24"/>
              </w:rPr>
              <m:t>-1</m:t>
            </m:r>
          </m:sup>
        </m:sSubSup>
      </m:oMath>
      <w:r w:rsidR="00276B04">
        <w:rPr>
          <w:rFonts w:ascii="Times New Roman" w:eastAsiaTheme="minorEastAsia" w:hAnsi="Times New Roman" w:cs="Times New Roman"/>
          <w:iCs/>
          <w:sz w:val="24"/>
          <w:szCs w:val="24"/>
        </w:rPr>
        <w:t xml:space="preserve">) </w:t>
      </w:r>
      <w:r w:rsidRPr="00276B04">
        <w:rPr>
          <w:rFonts w:ascii="Times New Roman" w:hAnsi="Times New Roman" w:cs="Times New Roman"/>
          <w:i/>
          <w:sz w:val="24"/>
          <w:szCs w:val="24"/>
        </w:rPr>
        <w:t>vs</w:t>
      </w:r>
      <w:r w:rsidR="00276B04">
        <w:rPr>
          <w:rFonts w:ascii="Times New Roman" w:hAnsi="Times New Roman" w:cs="Times New Roman"/>
          <w:sz w:val="24"/>
          <w:szCs w:val="24"/>
        </w:rPr>
        <w:t>.</w:t>
      </w:r>
      <w:r w:rsidRPr="005614CF">
        <w:rPr>
          <w:rFonts w:ascii="Times New Roman" w:hAnsi="Times New Roman" w:cs="Times New Roman"/>
          <w:sz w:val="24"/>
          <w:szCs w:val="24"/>
        </w:rPr>
        <w:t xml:space="preserve"> </w:t>
      </w:r>
      <w:r w:rsidR="00276B04" w:rsidRPr="00276B04">
        <w:rPr>
          <w:rFonts w:ascii="Times New Roman" w:hAnsi="Times New Roman" w:cs="Times New Roman"/>
          <w:i/>
          <w:sz w:val="24"/>
          <w:szCs w:val="24"/>
        </w:rPr>
        <w:t>T</w:t>
      </w:r>
      <w:r w:rsidR="00276B04">
        <w:rPr>
          <w:rFonts w:ascii="Times New Roman" w:hAnsi="Times New Roman" w:cs="Times New Roman"/>
          <w:sz w:val="24"/>
          <w:szCs w:val="24"/>
        </w:rPr>
        <w:t xml:space="preserve"> = 0 </w:t>
      </w:r>
      <w:r w:rsidRPr="005614CF">
        <w:rPr>
          <w:rFonts w:ascii="Times New Roman" w:hAnsi="Times New Roman" w:cs="Times New Roman"/>
          <w:sz w:val="24"/>
          <w:szCs w:val="24"/>
        </w:rPr>
        <w:t>momentum scattering rate</w:t>
      </w:r>
      <w:r w:rsidR="00276B04">
        <w:rPr>
          <w:rFonts w:ascii="Times New Roman" w:hAnsi="Times New Roman" w:cs="Times New Roman"/>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τ</m:t>
            </m:r>
          </m:e>
          <m:sub>
            <m:r>
              <w:rPr>
                <w:rFonts w:ascii="Cambria Math" w:hAnsi="Cambria Math" w:cs="Times New Roman"/>
                <w:sz w:val="24"/>
                <w:szCs w:val="24"/>
              </w:rPr>
              <m:t>e,def</m:t>
            </m:r>
          </m:sub>
          <m:sup>
            <m:r>
              <w:rPr>
                <w:rFonts w:ascii="Cambria Math" w:hAnsi="Cambria Math" w:cs="Times New Roman"/>
                <w:sz w:val="24"/>
                <w:szCs w:val="24"/>
              </w:rPr>
              <m:t>-1</m:t>
            </m:r>
          </m:sup>
        </m:sSubSup>
      </m:oMath>
      <w:r w:rsidR="00276B04">
        <w:rPr>
          <w:rFonts w:ascii="Times New Roman" w:hAnsi="Times New Roman" w:cs="Times New Roman"/>
          <w:sz w:val="24"/>
          <w:szCs w:val="24"/>
        </w:rPr>
        <w:t>) (</w:t>
      </w:r>
      <w:r w:rsidRPr="005614CF">
        <w:rPr>
          <w:rFonts w:ascii="Times New Roman" w:hAnsi="Times New Roman" w:cs="Times New Roman"/>
          <w:sz w:val="24"/>
          <w:szCs w:val="24"/>
        </w:rPr>
        <w:t>l</w:t>
      </w:r>
      <w:r w:rsidR="00AF54E7" w:rsidRPr="005614CF">
        <w:rPr>
          <w:rFonts w:ascii="Times New Roman" w:hAnsi="Times New Roman" w:cs="Times New Roman"/>
          <w:sz w:val="24"/>
          <w:szCs w:val="24"/>
        </w:rPr>
        <w:t>og</w:t>
      </w:r>
      <w:r w:rsidR="00276B04">
        <w:rPr>
          <w:rFonts w:ascii="Times New Roman" w:hAnsi="Times New Roman" w:cs="Times New Roman"/>
          <w:sz w:val="24"/>
          <w:szCs w:val="24"/>
          <w:vertAlign w:val="subscript"/>
        </w:rPr>
        <w:t>10</w:t>
      </w:r>
      <w:r w:rsidR="00AF54E7" w:rsidRPr="005614CF">
        <w:rPr>
          <w:rFonts w:ascii="Times New Roman" w:hAnsi="Times New Roman" w:cs="Times New Roman"/>
          <w:sz w:val="24"/>
          <w:szCs w:val="24"/>
        </w:rPr>
        <w:t>-log</w:t>
      </w:r>
      <w:r w:rsidR="00276B04">
        <w:rPr>
          <w:rFonts w:ascii="Times New Roman" w:hAnsi="Times New Roman" w:cs="Times New Roman"/>
          <w:sz w:val="24"/>
          <w:szCs w:val="24"/>
          <w:vertAlign w:val="subscript"/>
        </w:rPr>
        <w:t>10</w:t>
      </w:r>
      <w:r w:rsidR="00AF54E7" w:rsidRPr="005614CF">
        <w:rPr>
          <w:rFonts w:ascii="Times New Roman" w:hAnsi="Times New Roman" w:cs="Times New Roman"/>
          <w:sz w:val="24"/>
          <w:szCs w:val="24"/>
        </w:rPr>
        <w:t xml:space="preserve"> scale</w:t>
      </w:r>
      <w:r w:rsidR="00276B04">
        <w:rPr>
          <w:rFonts w:ascii="Times New Roman" w:hAnsi="Times New Roman" w:cs="Times New Roman"/>
          <w:sz w:val="24"/>
          <w:szCs w:val="24"/>
        </w:rPr>
        <w:t>) for Co/Cu, Py/Cu, Fe</w:t>
      </w:r>
      <w:r w:rsidRPr="005614CF">
        <w:rPr>
          <w:rFonts w:ascii="Times New Roman" w:hAnsi="Times New Roman" w:cs="Times New Roman"/>
          <w:sz w:val="24"/>
          <w:szCs w:val="24"/>
        </w:rPr>
        <w:t>/Cu</w:t>
      </w:r>
      <w:r w:rsidR="00276B04">
        <w:rPr>
          <w:rFonts w:ascii="Times New Roman" w:hAnsi="Times New Roman" w:cs="Times New Roman"/>
          <w:sz w:val="24"/>
          <w:szCs w:val="24"/>
        </w:rPr>
        <w:t>, and Al interlayer (IL)</w:t>
      </w:r>
      <w:r w:rsidRPr="005614CF">
        <w:rPr>
          <w:rFonts w:ascii="Times New Roman" w:hAnsi="Times New Roman" w:cs="Times New Roman"/>
          <w:sz w:val="24"/>
          <w:szCs w:val="24"/>
        </w:rPr>
        <w:t xml:space="preserve"> </w:t>
      </w:r>
      <w:r w:rsidR="00276B04">
        <w:rPr>
          <w:rFonts w:ascii="Times New Roman" w:hAnsi="Times New Roman" w:cs="Times New Roman"/>
          <w:sz w:val="24"/>
          <w:szCs w:val="24"/>
        </w:rPr>
        <w:t xml:space="preserve">NLSVs.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vertAlign w:val="subscript"/>
              </w:rPr>
              <m:t>A</m:t>
            </m:r>
          </m:sub>
        </m:sSub>
      </m:oMath>
      <w:r w:rsidR="00276B04">
        <w:rPr>
          <w:rFonts w:ascii="Times New Roman" w:hAnsi="Times New Roman" w:cs="Times New Roman"/>
          <w:sz w:val="24"/>
          <w:szCs w:val="24"/>
        </w:rPr>
        <w:t xml:space="preserve"> values are color coded. Both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vertAlign w:val="subscript"/>
              </w:rPr>
              <m:t>A</m:t>
            </m:r>
          </m:sub>
        </m:sSub>
      </m:oMath>
      <w:r w:rsidR="00276B04">
        <w:rPr>
          <w:rFonts w:ascii="Times New Roman" w:hAnsi="Times New Roman" w:cs="Times New Roman"/>
          <w:sz w:val="24"/>
          <w:szCs w:val="24"/>
        </w:rPr>
        <w:t xml:space="preserve"> and</w:t>
      </w:r>
      <w:r w:rsidRPr="005614C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vertAlign w:val="subscript"/>
              </w:rPr>
              <m:t>N</m:t>
            </m:r>
          </m:sub>
        </m:sSub>
      </m:oMath>
      <w:r w:rsidR="00276B04">
        <w:rPr>
          <w:rFonts w:ascii="Times New Roman" w:hAnsi="Times New Roman" w:cs="Times New Roman"/>
          <w:sz w:val="24"/>
          <w:szCs w:val="24"/>
        </w:rPr>
        <w:t xml:space="preserve"> are implicit variables. </w:t>
      </w:r>
      <w:r w:rsidRPr="005614CF">
        <w:rPr>
          <w:rFonts w:ascii="Times New Roman" w:hAnsi="Times New Roman" w:cs="Times New Roman"/>
          <w:b/>
          <w:bCs/>
          <w:sz w:val="24"/>
          <w:szCs w:val="24"/>
        </w:rPr>
        <w:t xml:space="preserve">(b) </w:t>
      </w:r>
      <w:r w:rsidR="00276B04" w:rsidRPr="00276B04">
        <w:rPr>
          <w:rFonts w:ascii="Times New Roman" w:hAnsi="Times New Roman" w:cs="Times New Roman"/>
          <w:bCs/>
          <w:sz w:val="24"/>
          <w:szCs w:val="24"/>
        </w:rPr>
        <w:t>Data from (a)</w:t>
      </w:r>
      <w:r w:rsidR="00276B04">
        <w:rPr>
          <w:rFonts w:ascii="Times New Roman" w:hAnsi="Times New Roman" w:cs="Times New Roman"/>
          <w:b/>
          <w:bCs/>
          <w:sz w:val="24"/>
          <w:szCs w:val="24"/>
        </w:rPr>
        <w:t xml:space="preserve"> </w:t>
      </w:r>
      <w:r w:rsidR="00276B04">
        <w:rPr>
          <w:rFonts w:ascii="Times New Roman" w:hAnsi="Times New Roman" w:cs="Times New Roman"/>
          <w:bCs/>
          <w:sz w:val="24"/>
          <w:szCs w:val="24"/>
        </w:rPr>
        <w:t xml:space="preserve">plotted as 5 K </w:t>
      </w:r>
      <w:r w:rsidRPr="005614CF">
        <w:rPr>
          <w:rFonts w:ascii="Times New Roman" w:hAnsi="Times New Roman" w:cs="Times New Roman"/>
          <w:sz w:val="24"/>
          <w:szCs w:val="24"/>
        </w:rPr>
        <w:t xml:space="preserve">spin diffusion length </w:t>
      </w:r>
      <w:r w:rsidR="00276B04">
        <w:rPr>
          <w:rFonts w:ascii="Times New Roman" w:hAnsi="Times New Roman" w:cs="Times New Roman"/>
          <w:sz w:val="24"/>
          <w:szCs w:val="24"/>
        </w:rPr>
        <w:t>(</w:t>
      </w:r>
      <w:r w:rsidR="00276B04" w:rsidRPr="002F4057">
        <w:rPr>
          <w:rFonts w:ascii="Times New Roman" w:hAnsi="Times New Roman" w:cs="Times New Roman"/>
          <w:i/>
          <w:sz w:val="24"/>
          <w:szCs w:val="24"/>
        </w:rPr>
        <w:sym w:font="Symbol" w:char="F06C"/>
      </w:r>
      <w:r w:rsidR="00276B04" w:rsidRPr="002F4057">
        <w:rPr>
          <w:rFonts w:ascii="Times New Roman" w:hAnsi="Times New Roman" w:cs="Times New Roman"/>
          <w:i/>
          <w:sz w:val="24"/>
          <w:szCs w:val="24"/>
          <w:vertAlign w:val="subscript"/>
        </w:rPr>
        <w:t>N</w:t>
      </w:r>
      <w:r w:rsidR="00276B04">
        <w:rPr>
          <w:rFonts w:ascii="Times New Roman" w:hAnsi="Times New Roman" w:cs="Times New Roman"/>
          <w:sz w:val="24"/>
          <w:szCs w:val="24"/>
        </w:rPr>
        <w:t xml:space="preserve">) </w:t>
      </w:r>
      <w:r w:rsidR="00276B04" w:rsidRPr="00276B04">
        <w:rPr>
          <w:rFonts w:ascii="Times New Roman" w:hAnsi="Times New Roman" w:cs="Times New Roman"/>
          <w:i/>
          <w:sz w:val="24"/>
          <w:szCs w:val="24"/>
        </w:rPr>
        <w:t>vs</w:t>
      </w:r>
      <w:r w:rsidR="00276B04">
        <w:rPr>
          <w:rFonts w:ascii="Times New Roman" w:hAnsi="Times New Roman" w:cs="Times New Roman"/>
          <w:sz w:val="24"/>
          <w:szCs w:val="24"/>
        </w:rPr>
        <w:t xml:space="preserve">. </w:t>
      </w:r>
      <w:r w:rsidRPr="005614CF">
        <w:rPr>
          <w:rFonts w:ascii="Times New Roman" w:hAnsi="Times New Roman" w:cs="Times New Roman"/>
          <w:sz w:val="24"/>
          <w:szCs w:val="24"/>
        </w:rPr>
        <w:t>residual</w:t>
      </w:r>
      <w:r w:rsidR="00276B04">
        <w:rPr>
          <w:rFonts w:ascii="Times New Roman" w:hAnsi="Times New Roman" w:cs="Times New Roman"/>
          <w:sz w:val="24"/>
          <w:szCs w:val="24"/>
        </w:rPr>
        <w:t xml:space="preserve"> (</w:t>
      </w:r>
      <w:r w:rsidR="00276B04" w:rsidRPr="00276B04">
        <w:rPr>
          <w:rFonts w:ascii="Times New Roman" w:hAnsi="Times New Roman" w:cs="Times New Roman"/>
          <w:i/>
          <w:sz w:val="24"/>
          <w:szCs w:val="24"/>
        </w:rPr>
        <w:t>T</w:t>
      </w:r>
      <w:r w:rsidR="00276B04">
        <w:rPr>
          <w:rFonts w:ascii="Times New Roman" w:hAnsi="Times New Roman" w:cs="Times New Roman"/>
          <w:sz w:val="24"/>
          <w:szCs w:val="24"/>
        </w:rPr>
        <w:t xml:space="preserve"> = 0)</w:t>
      </w:r>
      <w:r w:rsidRPr="005614CF">
        <w:rPr>
          <w:rFonts w:ascii="Times New Roman" w:hAnsi="Times New Roman" w:cs="Times New Roman"/>
          <w:sz w:val="24"/>
          <w:szCs w:val="24"/>
        </w:rPr>
        <w:t xml:space="preserve"> resistivity </w:t>
      </w:r>
      <w:r w:rsidR="00276B04">
        <w:rPr>
          <w:rFonts w:ascii="Times New Roman" w:hAnsi="Times New Roman" w:cs="Times New Roman"/>
          <w:sz w:val="24"/>
          <w:szCs w:val="24"/>
        </w:rPr>
        <w:t>(</w:t>
      </w:r>
      <m:oMath>
        <m:sSubSup>
          <m:sSubSupPr>
            <m:ctrlPr>
              <w:rPr>
                <w:rFonts w:ascii="Cambria Math" w:hAnsi="Cambria Math" w:cs="Times New Roman"/>
                <w:i/>
                <w:iCs/>
                <w:sz w:val="24"/>
                <w:szCs w:val="24"/>
              </w:rPr>
            </m:ctrlPr>
          </m:sSubSupPr>
          <m:e>
            <m:r>
              <w:rPr>
                <w:rFonts w:ascii="Cambria Math" w:hAnsi="Cambria Math" w:cs="Times New Roman"/>
                <w:sz w:val="24"/>
                <w:szCs w:val="24"/>
              </w:rPr>
              <m:t>ρ</m:t>
            </m:r>
          </m:e>
          <m:sub>
            <m:r>
              <w:rPr>
                <w:rFonts w:ascii="Cambria Math" w:hAnsi="Cambria Math" w:cs="Times New Roman"/>
                <w:sz w:val="24"/>
                <w:szCs w:val="24"/>
              </w:rPr>
              <m:t>0</m:t>
            </m:r>
          </m:sub>
          <m:sup>
            <m:r>
              <w:rPr>
                <w:rFonts w:ascii="Cambria Math" w:hAnsi="Cambria Math" w:cs="Times New Roman"/>
                <w:sz w:val="24"/>
                <w:szCs w:val="24"/>
              </w:rPr>
              <m:t>-1</m:t>
            </m:r>
          </m:sup>
        </m:sSubSup>
      </m:oMath>
      <w:r w:rsidR="00276B04">
        <w:rPr>
          <w:rFonts w:ascii="Times New Roman" w:hAnsi="Times New Roman" w:cs="Times New Roman"/>
          <w:sz w:val="24"/>
          <w:szCs w:val="24"/>
        </w:rPr>
        <w:t xml:space="preserve">), </w:t>
      </w:r>
      <w:r w:rsidRPr="005614CF">
        <w:rPr>
          <w:rFonts w:ascii="Times New Roman" w:hAnsi="Times New Roman" w:cs="Times New Roman"/>
          <w:sz w:val="24"/>
          <w:szCs w:val="24"/>
        </w:rPr>
        <w:t xml:space="preserve">on a linear scale. </w:t>
      </w:r>
      <w:r w:rsidR="00276B04">
        <w:rPr>
          <w:rFonts w:ascii="Times New Roman" w:hAnsi="Times New Roman" w:cs="Times New Roman"/>
          <w:sz w:val="24"/>
          <w:szCs w:val="24"/>
        </w:rPr>
        <w:t>The d</w:t>
      </w:r>
      <w:r w:rsidR="00844240">
        <w:rPr>
          <w:rFonts w:ascii="Times New Roman" w:hAnsi="Times New Roman" w:cs="Times New Roman"/>
          <w:sz w:val="24"/>
          <w:szCs w:val="24"/>
        </w:rPr>
        <w:t>ashed lines are for</w:t>
      </w:r>
      <w:r w:rsidRPr="005614CF">
        <w:rPr>
          <w:rFonts w:ascii="Times New Roman" w:hAnsi="Times New Roman" w:cs="Times New Roman"/>
          <w:sz w:val="24"/>
          <w:szCs w:val="24"/>
        </w:rPr>
        <w:t xml:space="preserve"> three values of the defect E</w:t>
      </w:r>
      <w:r w:rsidR="00844240">
        <w:rPr>
          <w:rFonts w:ascii="Times New Roman" w:hAnsi="Times New Roman" w:cs="Times New Roman"/>
          <w:sz w:val="24"/>
          <w:szCs w:val="24"/>
        </w:rPr>
        <w:t>lliott-</w:t>
      </w:r>
      <w:r w:rsidRPr="005614CF">
        <w:rPr>
          <w:rFonts w:ascii="Times New Roman" w:hAnsi="Times New Roman" w:cs="Times New Roman"/>
          <w:sz w:val="24"/>
          <w:szCs w:val="24"/>
        </w:rPr>
        <w:t>Y</w:t>
      </w:r>
      <w:r w:rsidR="00844240">
        <w:rPr>
          <w:rFonts w:ascii="Times New Roman" w:hAnsi="Times New Roman" w:cs="Times New Roman"/>
          <w:sz w:val="24"/>
          <w:szCs w:val="24"/>
        </w:rPr>
        <w:t>afet</w:t>
      </w:r>
      <w:r w:rsidRPr="005614CF">
        <w:rPr>
          <w:rFonts w:ascii="Times New Roman" w:hAnsi="Times New Roman" w:cs="Times New Roman"/>
          <w:sz w:val="24"/>
          <w:szCs w:val="24"/>
        </w:rPr>
        <w:t xml:space="preserve"> constant: 3/2 (Kondo), 20 (</w:t>
      </w:r>
      <w:r w:rsidR="00844240">
        <w:rPr>
          <w:rFonts w:ascii="Times New Roman" w:hAnsi="Times New Roman" w:cs="Times New Roman"/>
          <w:sz w:val="24"/>
          <w:szCs w:val="24"/>
        </w:rPr>
        <w:t xml:space="preserve">the </w:t>
      </w:r>
      <w:r w:rsidRPr="005614CF">
        <w:rPr>
          <w:rFonts w:ascii="Times New Roman" w:hAnsi="Times New Roman" w:cs="Times New Roman"/>
          <w:sz w:val="24"/>
          <w:szCs w:val="24"/>
        </w:rPr>
        <w:t xml:space="preserve">Co/Cu </w:t>
      </w:r>
      <w:r w:rsidR="00844240">
        <w:rPr>
          <w:rFonts w:ascii="Times New Roman" w:hAnsi="Times New Roman" w:cs="Times New Roman"/>
          <w:sz w:val="24"/>
          <w:szCs w:val="24"/>
        </w:rPr>
        <w:t xml:space="preserve">NLSV </w:t>
      </w:r>
      <w:r w:rsidRPr="005614CF">
        <w:rPr>
          <w:rFonts w:ascii="Times New Roman" w:hAnsi="Times New Roman" w:cs="Times New Roman"/>
          <w:sz w:val="24"/>
          <w:szCs w:val="24"/>
        </w:rPr>
        <w:t>average) and 240 (</w:t>
      </w:r>
      <w:r w:rsidR="00844240">
        <w:rPr>
          <w:rFonts w:ascii="Times New Roman" w:hAnsi="Times New Roman" w:cs="Times New Roman"/>
          <w:sz w:val="24"/>
          <w:szCs w:val="24"/>
        </w:rPr>
        <w:t>the</w:t>
      </w:r>
      <w:r w:rsidRPr="005614CF">
        <w:rPr>
          <w:rFonts w:ascii="Times New Roman" w:hAnsi="Times New Roman" w:cs="Times New Roman"/>
          <w:sz w:val="24"/>
          <w:szCs w:val="24"/>
        </w:rPr>
        <w:t xml:space="preserve"> average</w:t>
      </w:r>
      <w:r w:rsidR="00706716">
        <w:rPr>
          <w:rFonts w:ascii="Times New Roman" w:hAnsi="Times New Roman" w:cs="Times New Roman"/>
          <w:sz w:val="24"/>
          <w:szCs w:val="24"/>
        </w:rPr>
        <w:t xml:space="preserve"> in “Kondo-minimized</w:t>
      </w:r>
      <w:r w:rsidR="00844240">
        <w:rPr>
          <w:rFonts w:ascii="Times New Roman" w:hAnsi="Times New Roman" w:cs="Times New Roman"/>
          <w:sz w:val="24"/>
          <w:szCs w:val="24"/>
        </w:rPr>
        <w:t>” NLSVs).</w:t>
      </w:r>
      <w:r w:rsidR="00F67164">
        <w:rPr>
          <w:rFonts w:ascii="Times New Roman" w:hAnsi="Times New Roman" w:cs="Times New Roman"/>
          <w:sz w:val="24"/>
          <w:szCs w:val="24"/>
        </w:rPr>
        <w:t xml:space="preserve"> </w:t>
      </w:r>
      <w:r w:rsidR="008B2868">
        <w:rPr>
          <w:rFonts w:ascii="Times New Roman" w:hAnsi="Times New Roman" w:cs="Times New Roman"/>
          <w:sz w:val="24"/>
          <w:szCs w:val="24"/>
        </w:rPr>
        <w:t xml:space="preserve">Error bars are </w:t>
      </w:r>
      <w:r w:rsidR="008B2868" w:rsidRPr="008B2868">
        <w:rPr>
          <w:rFonts w:ascii="Times New Roman" w:hAnsi="Times New Roman" w:cs="Times New Roman"/>
          <w:sz w:val="24"/>
          <w:szCs w:val="24"/>
        </w:rPr>
        <w:t>standard error</w:t>
      </w:r>
      <w:r w:rsidR="008B2868">
        <w:rPr>
          <w:rFonts w:ascii="Times New Roman" w:hAnsi="Times New Roman" w:cs="Times New Roman"/>
          <w:sz w:val="24"/>
          <w:szCs w:val="24"/>
        </w:rPr>
        <w:t>s on extracted fit parameters and in some cases are smaller than the data points.</w:t>
      </w:r>
    </w:p>
    <w:p w14:paraId="09FB0DF6" w14:textId="77777777" w:rsidR="0084682C" w:rsidRPr="005614CF" w:rsidRDefault="0084682C">
      <w:pPr>
        <w:rPr>
          <w:rFonts w:ascii="Times New Roman" w:hAnsi="Times New Roman" w:cs="Times New Roman"/>
          <w:sz w:val="24"/>
          <w:szCs w:val="24"/>
        </w:rPr>
      </w:pPr>
      <w:r w:rsidRPr="005614CF">
        <w:rPr>
          <w:rFonts w:ascii="Times New Roman" w:hAnsi="Times New Roman" w:cs="Times New Roman"/>
          <w:sz w:val="24"/>
          <w:szCs w:val="24"/>
        </w:rPr>
        <w:br w:type="page"/>
      </w:r>
    </w:p>
    <w:p w14:paraId="7F534DF6" w14:textId="37CB0508" w:rsidR="009523F1" w:rsidRPr="005614CF" w:rsidRDefault="00B16DA0" w:rsidP="008B4F36">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1325F057" wp14:editId="7445E0B9">
            <wp:extent cx="3081528" cy="46634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v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528" cy="4663440"/>
                    </a:xfrm>
                    <a:prstGeom prst="rect">
                      <a:avLst/>
                    </a:prstGeom>
                  </pic:spPr>
                </pic:pic>
              </a:graphicData>
            </a:graphic>
          </wp:inline>
        </w:drawing>
      </w:r>
    </w:p>
    <w:p w14:paraId="4BBE98EA" w14:textId="035350B5" w:rsidR="00F67164" w:rsidRDefault="009523F1" w:rsidP="008B4F36">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6.</w:t>
      </w:r>
      <w:r w:rsidRPr="005614CF">
        <w:rPr>
          <w:rFonts w:ascii="Times New Roman" w:hAnsi="Times New Roman" w:cs="Times New Roman"/>
          <w:sz w:val="24"/>
          <w:szCs w:val="24"/>
        </w:rPr>
        <w:t xml:space="preserve"> </w:t>
      </w:r>
      <w:r w:rsidR="00844240">
        <w:rPr>
          <w:rFonts w:ascii="Times New Roman" w:hAnsi="Times New Roman" w:cs="Times New Roman"/>
          <w:sz w:val="24"/>
          <w:szCs w:val="24"/>
        </w:rPr>
        <w:t>Annealing temperature (</w:t>
      </w:r>
      <w:r w:rsidR="00844240" w:rsidRPr="00844240">
        <w:rPr>
          <w:rFonts w:ascii="Times New Roman" w:hAnsi="Times New Roman" w:cs="Times New Roman"/>
          <w:i/>
          <w:sz w:val="24"/>
          <w:szCs w:val="24"/>
        </w:rPr>
        <w:t>T</w:t>
      </w:r>
      <w:r w:rsidR="00844240">
        <w:rPr>
          <w:rFonts w:ascii="Times New Roman" w:hAnsi="Times New Roman" w:cs="Times New Roman"/>
          <w:sz w:val="24"/>
          <w:szCs w:val="24"/>
          <w:vertAlign w:val="subscript"/>
        </w:rPr>
        <w:t>A</w:t>
      </w:r>
      <w:r w:rsidR="00844240">
        <w:rPr>
          <w:rFonts w:ascii="Times New Roman" w:hAnsi="Times New Roman" w:cs="Times New Roman"/>
          <w:sz w:val="24"/>
          <w:szCs w:val="24"/>
        </w:rPr>
        <w:t>) dependence of (a) the spin diffusion length (</w:t>
      </w:r>
      <w:r w:rsidR="00844240">
        <w:rPr>
          <w:rFonts w:ascii="Times New Roman" w:hAnsi="Times New Roman" w:cs="Times New Roman"/>
          <w:sz w:val="24"/>
          <w:szCs w:val="24"/>
        </w:rPr>
        <w:sym w:font="Symbol" w:char="F06C"/>
      </w:r>
      <w:r w:rsidR="00844240">
        <w:rPr>
          <w:rFonts w:ascii="Times New Roman" w:hAnsi="Times New Roman" w:cs="Times New Roman"/>
          <w:sz w:val="24"/>
          <w:szCs w:val="24"/>
          <w:vertAlign w:val="subscript"/>
        </w:rPr>
        <w:t>N</w:t>
      </w:r>
      <w:r w:rsidR="00844240">
        <w:rPr>
          <w:rFonts w:ascii="Times New Roman" w:hAnsi="Times New Roman" w:cs="Times New Roman"/>
          <w:sz w:val="24"/>
          <w:szCs w:val="24"/>
        </w:rPr>
        <w:t>), and (b) the mean-free-path (</w:t>
      </w:r>
      <w:r w:rsidR="00844240">
        <w:rPr>
          <w:rFonts w:ascii="Times New Roman" w:hAnsi="Times New Roman" w:cs="Times New Roman"/>
          <w:sz w:val="24"/>
          <w:szCs w:val="24"/>
        </w:rPr>
        <w:sym w:font="Symbol" w:char="F06C"/>
      </w:r>
      <w:r w:rsidR="00844240">
        <w:rPr>
          <w:rFonts w:ascii="Times New Roman" w:hAnsi="Times New Roman" w:cs="Times New Roman"/>
          <w:sz w:val="24"/>
          <w:szCs w:val="24"/>
          <w:vertAlign w:val="subscript"/>
        </w:rPr>
        <w:t>mfp</w:t>
      </w:r>
      <w:r w:rsidR="00844240">
        <w:rPr>
          <w:rFonts w:ascii="Times New Roman" w:hAnsi="Times New Roman" w:cs="Times New Roman"/>
          <w:sz w:val="24"/>
          <w:szCs w:val="24"/>
        </w:rPr>
        <w:t>) in Fe/Cu NLSVs. Data are shown for both 5 and 100 K. Channel thickness (</w:t>
      </w:r>
      <w:r w:rsidR="00844240" w:rsidRPr="00844240">
        <w:rPr>
          <w:rFonts w:ascii="Times New Roman" w:hAnsi="Times New Roman" w:cs="Times New Roman"/>
          <w:i/>
          <w:sz w:val="24"/>
          <w:szCs w:val="24"/>
        </w:rPr>
        <w:t>t</w:t>
      </w:r>
      <w:r w:rsidR="00844240">
        <w:rPr>
          <w:rFonts w:ascii="Times New Roman" w:hAnsi="Times New Roman" w:cs="Times New Roman"/>
          <w:sz w:val="24"/>
          <w:szCs w:val="24"/>
          <w:vertAlign w:val="subscript"/>
        </w:rPr>
        <w:t>N</w:t>
      </w:r>
      <w:r w:rsidR="00844240">
        <w:rPr>
          <w:rFonts w:ascii="Times New Roman" w:hAnsi="Times New Roman" w:cs="Times New Roman"/>
          <w:sz w:val="24"/>
          <w:szCs w:val="24"/>
        </w:rPr>
        <w:t xml:space="preserve">) dependence at 5 K of (c) </w:t>
      </w:r>
      <w:r w:rsidR="00844240" w:rsidRPr="002F4057">
        <w:rPr>
          <w:rFonts w:ascii="Times New Roman" w:hAnsi="Times New Roman" w:cs="Times New Roman"/>
          <w:i/>
          <w:sz w:val="24"/>
          <w:szCs w:val="24"/>
        </w:rPr>
        <w:sym w:font="Symbol" w:char="F06C"/>
      </w:r>
      <w:r w:rsidR="00844240" w:rsidRPr="002F4057">
        <w:rPr>
          <w:rFonts w:ascii="Times New Roman" w:hAnsi="Times New Roman" w:cs="Times New Roman"/>
          <w:i/>
          <w:sz w:val="24"/>
          <w:szCs w:val="24"/>
          <w:vertAlign w:val="subscript"/>
        </w:rPr>
        <w:t>N</w:t>
      </w:r>
      <w:r w:rsidR="00844240">
        <w:rPr>
          <w:rFonts w:ascii="Times New Roman" w:hAnsi="Times New Roman" w:cs="Times New Roman"/>
          <w:sz w:val="24"/>
          <w:szCs w:val="24"/>
        </w:rPr>
        <w:t xml:space="preserve"> and (d) </w:t>
      </w:r>
      <w:r w:rsidR="00844240" w:rsidRPr="002F4057">
        <w:rPr>
          <w:rFonts w:ascii="Times New Roman" w:hAnsi="Times New Roman" w:cs="Times New Roman"/>
          <w:i/>
          <w:sz w:val="24"/>
          <w:szCs w:val="24"/>
        </w:rPr>
        <w:sym w:font="Symbol" w:char="F06C"/>
      </w:r>
      <w:r w:rsidR="00844240" w:rsidRPr="002F4057">
        <w:rPr>
          <w:rFonts w:ascii="Times New Roman" w:hAnsi="Times New Roman" w:cs="Times New Roman"/>
          <w:i/>
          <w:sz w:val="24"/>
          <w:szCs w:val="24"/>
          <w:vertAlign w:val="subscript"/>
        </w:rPr>
        <w:t>mfp</w:t>
      </w:r>
      <w:r w:rsidR="00844240">
        <w:rPr>
          <w:rFonts w:ascii="Times New Roman" w:hAnsi="Times New Roman" w:cs="Times New Roman"/>
          <w:sz w:val="24"/>
          <w:szCs w:val="24"/>
        </w:rPr>
        <w:t xml:space="preserve"> for Co/Cu and Py/Cu NLSVs (</w:t>
      </w:r>
      <w:r w:rsidR="00F67164">
        <w:rPr>
          <w:rFonts w:ascii="Times New Roman" w:hAnsi="Times New Roman" w:cs="Times New Roman"/>
          <w:sz w:val="24"/>
          <w:szCs w:val="24"/>
        </w:rPr>
        <w:t>the</w:t>
      </w:r>
      <w:r w:rsidR="00844240">
        <w:rPr>
          <w:rFonts w:ascii="Times New Roman" w:hAnsi="Times New Roman" w:cs="Times New Roman"/>
          <w:sz w:val="24"/>
          <w:szCs w:val="24"/>
        </w:rPr>
        <w:t xml:space="preserve"> </w:t>
      </w:r>
      <w:r w:rsidR="00844240" w:rsidRPr="00844240">
        <w:rPr>
          <w:rFonts w:ascii="Times New Roman" w:hAnsi="Times New Roman" w:cs="Times New Roman"/>
          <w:i/>
          <w:sz w:val="24"/>
          <w:szCs w:val="24"/>
        </w:rPr>
        <w:t>T</w:t>
      </w:r>
      <w:r w:rsidR="00844240">
        <w:rPr>
          <w:rFonts w:ascii="Times New Roman" w:hAnsi="Times New Roman" w:cs="Times New Roman"/>
          <w:sz w:val="24"/>
          <w:szCs w:val="24"/>
          <w:vertAlign w:val="subscript"/>
        </w:rPr>
        <w:t>A</w:t>
      </w:r>
      <w:r w:rsidR="00844240">
        <w:rPr>
          <w:rFonts w:ascii="Times New Roman" w:hAnsi="Times New Roman" w:cs="Times New Roman"/>
          <w:sz w:val="24"/>
          <w:szCs w:val="24"/>
        </w:rPr>
        <w:t xml:space="preserve"> are shown)</w:t>
      </w:r>
      <w:r w:rsidR="00F67164">
        <w:rPr>
          <w:rFonts w:ascii="Times New Roman" w:hAnsi="Times New Roman" w:cs="Times New Roman"/>
          <w:sz w:val="24"/>
          <w:szCs w:val="24"/>
        </w:rPr>
        <w:t>, on a log</w:t>
      </w:r>
      <w:r w:rsidR="00F67164">
        <w:rPr>
          <w:rFonts w:ascii="Times New Roman" w:hAnsi="Times New Roman" w:cs="Times New Roman"/>
          <w:sz w:val="24"/>
          <w:szCs w:val="24"/>
          <w:vertAlign w:val="subscript"/>
        </w:rPr>
        <w:t>10</w:t>
      </w:r>
      <w:r w:rsidR="00F67164">
        <w:rPr>
          <w:rFonts w:ascii="Times New Roman" w:hAnsi="Times New Roman" w:cs="Times New Roman"/>
          <w:sz w:val="24"/>
          <w:szCs w:val="24"/>
        </w:rPr>
        <w:t>-log</w:t>
      </w:r>
      <w:r w:rsidR="00F67164">
        <w:rPr>
          <w:rFonts w:ascii="Times New Roman" w:hAnsi="Times New Roman" w:cs="Times New Roman"/>
          <w:sz w:val="24"/>
          <w:szCs w:val="24"/>
          <w:vertAlign w:val="subscript"/>
        </w:rPr>
        <w:t>10</w:t>
      </w:r>
      <w:r w:rsidR="00F67164">
        <w:rPr>
          <w:rFonts w:ascii="Times New Roman" w:hAnsi="Times New Roman" w:cs="Times New Roman"/>
          <w:sz w:val="24"/>
          <w:szCs w:val="24"/>
        </w:rPr>
        <w:t xml:space="preserve"> scale</w:t>
      </w:r>
      <w:r w:rsidR="00844240">
        <w:rPr>
          <w:rFonts w:ascii="Times New Roman" w:hAnsi="Times New Roman" w:cs="Times New Roman"/>
          <w:sz w:val="24"/>
          <w:szCs w:val="24"/>
        </w:rPr>
        <w:t xml:space="preserve">. </w:t>
      </w:r>
      <w:r w:rsidR="00F67164">
        <w:rPr>
          <w:rFonts w:ascii="Times New Roman" w:hAnsi="Times New Roman" w:cs="Times New Roman"/>
          <w:sz w:val="24"/>
          <w:szCs w:val="24"/>
        </w:rPr>
        <w:t xml:space="preserve">In </w:t>
      </w:r>
      <w:r w:rsidRPr="005614CF">
        <w:rPr>
          <w:rFonts w:ascii="Times New Roman" w:hAnsi="Times New Roman" w:cs="Times New Roman"/>
          <w:sz w:val="24"/>
          <w:szCs w:val="24"/>
        </w:rPr>
        <w:t xml:space="preserve">(c) </w:t>
      </w:r>
      <w:r w:rsidR="00F67164">
        <w:rPr>
          <w:rFonts w:ascii="Times New Roman" w:hAnsi="Times New Roman" w:cs="Times New Roman"/>
          <w:sz w:val="24"/>
          <w:szCs w:val="24"/>
        </w:rPr>
        <w:t>the magenta dashed line shows the expected behavior</w:t>
      </w:r>
      <w:r w:rsidR="002F4057">
        <w:rPr>
          <w:rFonts w:ascii="Times New Roman" w:hAnsi="Times New Roman" w:cs="Times New Roman"/>
          <w:sz w:val="24"/>
          <w:szCs w:val="24"/>
        </w:rPr>
        <w:t xml:space="preserve"> in the absence of magnetic impurities</w:t>
      </w:r>
      <w:r w:rsidR="00F67164">
        <w:rPr>
          <w:rFonts w:ascii="Times New Roman" w:hAnsi="Times New Roman" w:cs="Times New Roman"/>
          <w:sz w:val="24"/>
          <w:szCs w:val="24"/>
        </w:rPr>
        <w:t xml:space="preserve">, </w:t>
      </w:r>
      <w:r w:rsidR="00F67164" w:rsidRPr="00F67164">
        <w:rPr>
          <w:rFonts w:ascii="Times New Roman" w:hAnsi="Times New Roman" w:cs="Times New Roman"/>
          <w:i/>
          <w:sz w:val="24"/>
          <w:szCs w:val="24"/>
        </w:rPr>
        <w:t>i.e.,</w:t>
      </w:r>
      <w:r w:rsidR="00F67164">
        <w:rPr>
          <w:rFonts w:ascii="Times New Roman" w:hAnsi="Times New Roman" w:cs="Times New Roman"/>
          <w:sz w:val="24"/>
          <w:szCs w:val="24"/>
        </w:rPr>
        <w:t xml:space="preserve"> </w:t>
      </w:r>
      <w:r w:rsidR="002F4057">
        <w:rPr>
          <w:rFonts w:ascii="Times New Roman" w:hAnsi="Times New Roman" w:cs="Times New Roman"/>
          <w:sz w:val="24"/>
          <w:szCs w:val="24"/>
        </w:rPr>
        <w:t xml:space="preserve">for </w:t>
      </w:r>
      <w:r w:rsidR="002F4057" w:rsidRPr="002F4057">
        <w:rPr>
          <w:rFonts w:ascii="Times New Roman" w:hAnsi="Times New Roman" w:cs="Times New Roman"/>
          <w:i/>
          <w:sz w:val="24"/>
          <w:szCs w:val="24"/>
        </w:rPr>
        <w:t>T</w:t>
      </w:r>
      <w:r w:rsidR="002F4057">
        <w:rPr>
          <w:rFonts w:ascii="Times New Roman" w:hAnsi="Times New Roman" w:cs="Times New Roman"/>
          <w:sz w:val="24"/>
          <w:szCs w:val="24"/>
        </w:rPr>
        <w:t xml:space="preserve">-independent </w:t>
      </w:r>
      <w:r w:rsidR="00F67164">
        <w:rPr>
          <w:rFonts w:ascii="Times New Roman" w:hAnsi="Times New Roman" w:cs="Times New Roman"/>
          <w:sz w:val="24"/>
          <w:szCs w:val="24"/>
        </w:rPr>
        <w:t xml:space="preserve">defects (predominantly grain boundaries in this case) only, where </w:t>
      </w:r>
      <m:oMath>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N</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β</m:t>
            </m:r>
          </m:e>
        </m:rad>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mfp</m:t>
            </m:r>
          </m:sub>
        </m:sSub>
      </m:oMath>
      <w:r w:rsidR="00F67164">
        <w:rPr>
          <w:rFonts w:ascii="Times New Roman" w:hAnsi="Times New Roman" w:cs="Times New Roman"/>
          <w:sz w:val="24"/>
          <w:szCs w:val="24"/>
        </w:rPr>
        <w:t xml:space="preserve"> with</w:t>
      </w:r>
      <w:r w:rsidR="00F67164" w:rsidRPr="005614CF">
        <w:rPr>
          <w:rFonts w:ascii="Times New Roman" w:hAnsi="Times New Roman" w:cs="Times New Roman"/>
          <w:sz w:val="24"/>
          <w:szCs w:val="24"/>
        </w:rPr>
        <w:t xml:space="preserve"> </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β</m:t>
            </m:r>
          </m:e>
          <m:sub>
            <m:r>
              <w:rPr>
                <w:rFonts w:ascii="Cambria Math" w:hAnsi="Cambria Math" w:cs="Times New Roman"/>
                <w:sz w:val="24"/>
                <w:szCs w:val="24"/>
                <w:lang w:val="el-GR"/>
              </w:rPr>
              <m:t>def</m:t>
            </m:r>
          </m:sub>
        </m:sSub>
        <m:r>
          <w:rPr>
            <w:rFonts w:ascii="Cambria Math" w:eastAsiaTheme="minorEastAsia" w:hAnsi="Cambria Math" w:cs="Times New Roman"/>
            <w:sz w:val="24"/>
            <w:szCs w:val="24"/>
            <w:lang w:val="el-GR"/>
          </w:rPr>
          <m:t xml:space="preserve">= </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β</m:t>
            </m:r>
          </m:e>
          <m:sub>
            <m:r>
              <w:rPr>
                <w:rFonts w:ascii="Cambria Math" w:hAnsi="Cambria Math" w:cs="Times New Roman"/>
                <w:sz w:val="24"/>
                <w:szCs w:val="24"/>
                <w:lang w:val="el-GR"/>
              </w:rPr>
              <m:t>GB</m:t>
            </m:r>
          </m:sub>
        </m:sSub>
        <m:r>
          <w:rPr>
            <w:rFonts w:ascii="Cambria Math" w:hAnsi="Cambria Math" w:cs="Times New Roman"/>
            <w:sz w:val="24"/>
            <w:szCs w:val="24"/>
            <w:lang w:val="el-GR"/>
          </w:rPr>
          <m:t xml:space="preserve"> </m:t>
        </m:r>
      </m:oMath>
      <w:r w:rsidR="00F67164" w:rsidRPr="005614CF">
        <w:rPr>
          <w:rFonts w:ascii="Times New Roman" w:hAnsi="Times New Roman" w:cs="Times New Roman"/>
          <w:sz w:val="24"/>
          <w:szCs w:val="24"/>
        </w:rPr>
        <w:t>= 240.</w:t>
      </w:r>
      <w:r w:rsidR="00F67164">
        <w:rPr>
          <w:rFonts w:ascii="Times New Roman" w:hAnsi="Times New Roman" w:cs="Times New Roman"/>
          <w:sz w:val="24"/>
          <w:szCs w:val="24"/>
        </w:rPr>
        <w:t xml:space="preserve"> The red and black dashed lines are straight line guides to the eye for </w:t>
      </w:r>
      <w:r w:rsidR="00F67164" w:rsidRPr="00F67164">
        <w:rPr>
          <w:rFonts w:ascii="Times New Roman" w:hAnsi="Times New Roman" w:cs="Times New Roman"/>
          <w:i/>
          <w:sz w:val="24"/>
          <w:szCs w:val="24"/>
        </w:rPr>
        <w:t>T</w:t>
      </w:r>
      <w:r w:rsidR="00F67164">
        <w:rPr>
          <w:rFonts w:ascii="Times New Roman" w:hAnsi="Times New Roman" w:cs="Times New Roman"/>
          <w:sz w:val="24"/>
          <w:szCs w:val="24"/>
          <w:vertAlign w:val="subscript"/>
        </w:rPr>
        <w:t>A</w:t>
      </w:r>
      <w:r w:rsidR="00F67164">
        <w:rPr>
          <w:rFonts w:ascii="Times New Roman" w:hAnsi="Times New Roman" w:cs="Times New Roman"/>
          <w:sz w:val="24"/>
          <w:szCs w:val="24"/>
        </w:rPr>
        <w:t xml:space="preserve"> = 300 and 80 </w:t>
      </w:r>
      <w:r w:rsidR="00F67164">
        <w:rPr>
          <w:rFonts w:ascii="Times New Roman" w:hAnsi="Times New Roman" w:cs="Times New Roman"/>
          <w:sz w:val="24"/>
          <w:szCs w:val="24"/>
        </w:rPr>
        <w:sym w:font="Symbol" w:char="F0B0"/>
      </w:r>
      <w:r w:rsidR="00F67164">
        <w:rPr>
          <w:rFonts w:ascii="Times New Roman" w:hAnsi="Times New Roman" w:cs="Times New Roman"/>
          <w:sz w:val="24"/>
          <w:szCs w:val="24"/>
        </w:rPr>
        <w:t xml:space="preserve">C. </w:t>
      </w:r>
      <w:r w:rsidR="00F67164" w:rsidRPr="00757533">
        <w:rPr>
          <w:rFonts w:ascii="Times New Roman" w:hAnsi="Times New Roman" w:cs="Times New Roman"/>
          <w:sz w:val="24"/>
          <w:szCs w:val="24"/>
        </w:rPr>
        <w:t xml:space="preserve">Note that for (b) and (d) we define </w:t>
      </w:r>
      <m:oMath>
        <m:sSub>
          <m:sSubPr>
            <m:ctrlPr>
              <w:rPr>
                <w:rFonts w:ascii="Cambria Math" w:hAnsi="Cambria Math" w:cs="Times New Roman"/>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mfp</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r>
              <w:rPr>
                <w:rFonts w:ascii="Cambria Math" w:hAnsi="Cambria Math" w:cs="Times New Roman"/>
                <w:sz w:val="24"/>
                <w:szCs w:val="24"/>
              </w:rPr>
              <m:t>D</m:t>
            </m:r>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e</m:t>
                </m:r>
              </m:sub>
            </m:sSub>
          </m:e>
        </m:rad>
      </m:oMath>
      <w:r w:rsidR="00757533">
        <w:rPr>
          <w:rFonts w:ascii="Times New Roman" w:hAnsi="Times New Roman" w:cs="Times New Roman"/>
          <w:sz w:val="24"/>
          <w:szCs w:val="24"/>
        </w:rPr>
        <w:t>, rather than</w:t>
      </w:r>
      <w:r w:rsidR="00F67164" w:rsidRPr="00757533">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mfp</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sSub>
          <m:sSubPr>
            <m:ctrlPr>
              <w:rPr>
                <w:rFonts w:ascii="Cambria Math" w:hAnsi="Cambria Math" w:cs="Times New Roman"/>
                <w:i/>
                <w:iCs/>
                <w:sz w:val="24"/>
                <w:szCs w:val="24"/>
              </w:rPr>
            </m:ctrlPr>
          </m:sSubPr>
          <m:e>
            <m:r>
              <w:rPr>
                <w:rFonts w:ascii="Cambria Math" w:hAnsi="Cambria Math" w:cs="Times New Roman"/>
                <w:sz w:val="24"/>
                <w:szCs w:val="24"/>
              </w:rPr>
              <m:t>τ</m:t>
            </m:r>
          </m:e>
          <m:sub>
            <m:r>
              <w:rPr>
                <w:rFonts w:ascii="Cambria Math" w:hAnsi="Cambria Math" w:cs="Times New Roman"/>
                <w:sz w:val="24"/>
                <w:szCs w:val="24"/>
              </w:rPr>
              <m:t>e</m:t>
            </m:r>
          </m:sub>
        </m:sSub>
      </m:oMath>
      <w:r w:rsidR="00F67164" w:rsidRPr="00757533">
        <w:rPr>
          <w:rFonts w:ascii="Times New Roman" w:eastAsiaTheme="minorEastAsia" w:hAnsi="Times New Roman" w:cs="Times New Roman"/>
          <w:iCs/>
          <w:sz w:val="24"/>
          <w:szCs w:val="24"/>
        </w:rPr>
        <w:t>.</w:t>
      </w:r>
      <w:r w:rsidR="00F67164">
        <w:rPr>
          <w:rFonts w:ascii="Times New Roman" w:hAnsi="Times New Roman" w:cs="Times New Roman"/>
          <w:sz w:val="24"/>
          <w:szCs w:val="24"/>
        </w:rPr>
        <w:t xml:space="preserve"> </w:t>
      </w:r>
      <w:r w:rsidR="008B2868">
        <w:rPr>
          <w:rFonts w:ascii="Times New Roman" w:hAnsi="Times New Roman" w:cs="Times New Roman"/>
          <w:sz w:val="24"/>
          <w:szCs w:val="24"/>
        </w:rPr>
        <w:t xml:space="preserve">Error bars are </w:t>
      </w:r>
      <w:r w:rsidR="008B2868" w:rsidRPr="008B2868">
        <w:rPr>
          <w:rFonts w:ascii="Times New Roman" w:hAnsi="Times New Roman" w:cs="Times New Roman"/>
          <w:sz w:val="24"/>
          <w:szCs w:val="24"/>
        </w:rPr>
        <w:t>standard error</w:t>
      </w:r>
      <w:r w:rsidR="008B2868">
        <w:rPr>
          <w:rFonts w:ascii="Times New Roman" w:hAnsi="Times New Roman" w:cs="Times New Roman"/>
          <w:sz w:val="24"/>
          <w:szCs w:val="24"/>
        </w:rPr>
        <w:t>s on extracted fit parameters and in some cases are smaller than the data points.</w:t>
      </w:r>
    </w:p>
    <w:p w14:paraId="21EA1D52" w14:textId="77777777" w:rsidR="009523F1" w:rsidRPr="005614CF" w:rsidRDefault="009523F1">
      <w:pPr>
        <w:rPr>
          <w:rFonts w:ascii="Times New Roman" w:hAnsi="Times New Roman" w:cs="Times New Roman"/>
          <w:sz w:val="24"/>
          <w:szCs w:val="24"/>
        </w:rPr>
      </w:pPr>
      <w:r w:rsidRPr="005614CF">
        <w:rPr>
          <w:rFonts w:ascii="Times New Roman" w:hAnsi="Times New Roman" w:cs="Times New Roman"/>
          <w:sz w:val="24"/>
          <w:szCs w:val="24"/>
        </w:rPr>
        <w:br w:type="page"/>
      </w:r>
    </w:p>
    <w:p w14:paraId="27FC3AC5" w14:textId="49F521A8" w:rsidR="0084682C" w:rsidRPr="00726395" w:rsidRDefault="00B16DA0" w:rsidP="00726395">
      <w:pPr>
        <w:spacing w:line="360" w:lineRule="auto"/>
        <w:ind w:firstLine="360"/>
        <w:jc w:val="center"/>
      </w:pPr>
      <w:r>
        <w:rPr>
          <w:noProof/>
          <w:lang w:val="en-GB" w:eastAsia="en-GB"/>
        </w:rPr>
        <w:lastRenderedPageBreak/>
        <w:drawing>
          <wp:inline distT="0" distB="0" distL="0" distR="0" wp14:anchorId="63BAF564" wp14:editId="4EE1DD57">
            <wp:extent cx="5943600" cy="4798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 v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98060"/>
                    </a:xfrm>
                    <a:prstGeom prst="rect">
                      <a:avLst/>
                    </a:prstGeom>
                  </pic:spPr>
                </pic:pic>
              </a:graphicData>
            </a:graphic>
          </wp:inline>
        </w:drawing>
      </w:r>
    </w:p>
    <w:p w14:paraId="39E2CE07" w14:textId="16CB1B42" w:rsidR="0084682C" w:rsidRPr="005614CF" w:rsidRDefault="009523F1" w:rsidP="00A30CF4">
      <w:pPr>
        <w:spacing w:line="360" w:lineRule="auto"/>
        <w:jc w:val="both"/>
        <w:rPr>
          <w:rFonts w:ascii="Times New Roman" w:hAnsi="Times New Roman" w:cs="Times New Roman"/>
          <w:sz w:val="24"/>
          <w:szCs w:val="24"/>
        </w:rPr>
      </w:pPr>
      <w:r w:rsidRPr="005614CF">
        <w:rPr>
          <w:rFonts w:ascii="Times New Roman" w:hAnsi="Times New Roman" w:cs="Times New Roman"/>
          <w:b/>
          <w:sz w:val="24"/>
          <w:szCs w:val="24"/>
        </w:rPr>
        <w:t>Fig. 7</w:t>
      </w:r>
      <w:r w:rsidRPr="005614CF">
        <w:rPr>
          <w:rFonts w:ascii="Times New Roman" w:hAnsi="Times New Roman" w:cs="Times New Roman"/>
          <w:sz w:val="24"/>
          <w:szCs w:val="24"/>
        </w:rPr>
        <w:t xml:space="preserve">. </w:t>
      </w:r>
      <w:r w:rsidR="000E7C71">
        <w:rPr>
          <w:rFonts w:ascii="Times New Roman" w:hAnsi="Times New Roman" w:cs="Times New Roman"/>
          <w:sz w:val="24"/>
          <w:szCs w:val="24"/>
        </w:rPr>
        <w:t xml:space="preserve">Average grain size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G</m:t>
                </m:r>
              </m:sub>
            </m:sSub>
          </m:e>
        </m:d>
      </m:oMath>
      <w:r w:rsidR="000E7C71">
        <w:rPr>
          <w:rFonts w:ascii="Times New Roman" w:hAnsi="Times New Roman" w:cs="Times New Roman"/>
          <w:sz w:val="24"/>
          <w:szCs w:val="24"/>
        </w:rPr>
        <w:t xml:space="preserve"> dependence of (a) the 5 K mean-free-path </w:t>
      </w:r>
      <w:r w:rsidR="00757533">
        <w:rPr>
          <w:rFonts w:ascii="Times New Roman" w:hAnsi="Times New Roman" w:cs="Times New Roman"/>
          <w:sz w:val="24"/>
          <w:szCs w:val="24"/>
        </w:rPr>
        <w:t>(</w:t>
      </w:r>
      <w:r w:rsidR="00757533" w:rsidRPr="00757533">
        <w:rPr>
          <w:rFonts w:ascii="Times New Roman" w:hAnsi="Times New Roman" w:cs="Times New Roman"/>
          <w:i/>
          <w:sz w:val="24"/>
          <w:szCs w:val="24"/>
        </w:rPr>
        <w:sym w:font="Symbol" w:char="F06C"/>
      </w:r>
      <w:r w:rsidR="00757533" w:rsidRPr="00757533">
        <w:rPr>
          <w:rFonts w:ascii="Times New Roman" w:hAnsi="Times New Roman" w:cs="Times New Roman"/>
          <w:i/>
          <w:sz w:val="24"/>
          <w:szCs w:val="24"/>
          <w:vertAlign w:val="subscript"/>
        </w:rPr>
        <w:t>mfp</w:t>
      </w:r>
      <w:r w:rsidR="00757533">
        <w:rPr>
          <w:rFonts w:ascii="Times New Roman" w:hAnsi="Times New Roman" w:cs="Times New Roman"/>
          <w:sz w:val="24"/>
          <w:szCs w:val="24"/>
        </w:rPr>
        <w:t xml:space="preserve">) </w:t>
      </w:r>
      <w:r w:rsidR="000E7C71">
        <w:rPr>
          <w:rFonts w:ascii="Times New Roman" w:hAnsi="Times New Roman" w:cs="Times New Roman"/>
          <w:sz w:val="24"/>
          <w:szCs w:val="24"/>
        </w:rPr>
        <w:t>and (b) the 5 K spin diffusion length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N</m:t>
            </m:r>
          </m:sub>
        </m:sSub>
      </m:oMath>
      <w:r w:rsidR="000E7C71">
        <w:rPr>
          <w:rFonts w:ascii="Times New Roman" w:eastAsiaTheme="minorEastAsia" w:hAnsi="Times New Roman" w:cs="Times New Roman"/>
          <w:sz w:val="24"/>
          <w:szCs w:val="24"/>
        </w:rPr>
        <w:t xml:space="preserve">) for </w:t>
      </w:r>
      <w:r w:rsidR="00A17027" w:rsidRPr="00A17027">
        <w:rPr>
          <w:rFonts w:ascii="Times New Roman" w:eastAsiaTheme="minorEastAsia" w:hAnsi="Times New Roman" w:cs="Times New Roman"/>
          <w:sz w:val="24"/>
          <w:szCs w:val="24"/>
        </w:rPr>
        <w:t>F</w:t>
      </w:r>
      <w:r w:rsidR="00A17027">
        <w:rPr>
          <w:rFonts w:ascii="Times New Roman" w:eastAsiaTheme="minorEastAsia" w:hAnsi="Times New Roman" w:cs="Times New Roman"/>
          <w:sz w:val="24"/>
          <w:szCs w:val="24"/>
        </w:rPr>
        <w:t>e/Cu</w:t>
      </w:r>
      <w:r w:rsidR="000E7C71">
        <w:rPr>
          <w:rFonts w:ascii="Times New Roman" w:eastAsiaTheme="minorEastAsia" w:hAnsi="Times New Roman" w:cs="Times New Roman"/>
          <w:sz w:val="24"/>
          <w:szCs w:val="24"/>
        </w:rPr>
        <w:t xml:space="preserve"> NLSVs. The dashed line in (a) is a straight line fit through the origin. The </w:t>
      </w:r>
      <w:r w:rsidR="000E7C71">
        <w:rPr>
          <w:rFonts w:ascii="Times New Roman" w:hAnsi="Times New Roman" w:cs="Times New Roman"/>
          <w:sz w:val="24"/>
          <w:szCs w:val="24"/>
        </w:rPr>
        <w:t>s</w:t>
      </w:r>
      <w:r w:rsidR="000D2351" w:rsidRPr="005614CF">
        <w:rPr>
          <w:rFonts w:ascii="Times New Roman" w:hAnsi="Times New Roman" w:cs="Times New Roman"/>
          <w:sz w:val="24"/>
          <w:szCs w:val="24"/>
        </w:rPr>
        <w:t xml:space="preserve">olid line </w:t>
      </w:r>
      <w:r w:rsidR="000E7C71">
        <w:rPr>
          <w:rFonts w:ascii="Times New Roman" w:hAnsi="Times New Roman" w:cs="Times New Roman"/>
          <w:sz w:val="24"/>
          <w:szCs w:val="24"/>
        </w:rPr>
        <w:t>in (b) is calculated from</w:t>
      </w:r>
      <w:r w:rsidR="000D2351" w:rsidRPr="005614C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N</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def</m:t>
                </m:r>
              </m:sub>
            </m:sSub>
          </m:e>
        </m:ra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mfp</m:t>
            </m:r>
          </m:sub>
        </m:sSub>
      </m:oMath>
      <w:r w:rsidR="000E7C71">
        <w:rPr>
          <w:rFonts w:ascii="Times New Roman" w:hAnsi="Times New Roman" w:cs="Times New Roman"/>
          <w:sz w:val="24"/>
          <w:szCs w:val="24"/>
        </w:rPr>
        <w:t>, with</w:t>
      </w:r>
      <w:r w:rsidR="000D2351" w:rsidRPr="005614C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def</m:t>
            </m:r>
          </m:sub>
        </m:sSub>
        <m:r>
          <w:rPr>
            <w:rFonts w:ascii="Cambria Math" w:hAnsi="Cambria Math" w:cs="Times New Roman"/>
            <w:sz w:val="24"/>
            <w:szCs w:val="24"/>
          </w:rPr>
          <m:t>=</m:t>
        </m:r>
      </m:oMath>
      <w:r w:rsidR="00757533">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GB</m:t>
            </m:r>
          </m:sub>
        </m:sSub>
      </m:oMath>
      <w:r w:rsidR="00757533">
        <w:rPr>
          <w:rFonts w:ascii="Times New Roman" w:eastAsiaTheme="minorEastAsia" w:hAnsi="Times New Roman" w:cs="Times New Roman"/>
          <w:sz w:val="24"/>
          <w:szCs w:val="24"/>
        </w:rPr>
        <w:t xml:space="preserve"> =</w:t>
      </w:r>
      <w:r w:rsidR="000D2351" w:rsidRPr="005614CF">
        <w:rPr>
          <w:rFonts w:ascii="Times New Roman" w:hAnsi="Times New Roman" w:cs="Times New Roman"/>
          <w:sz w:val="24"/>
          <w:szCs w:val="24"/>
        </w:rPr>
        <w:t xml:space="preserve"> 240. </w:t>
      </w:r>
      <w:r w:rsidR="000E7C71">
        <w:rPr>
          <w:rFonts w:ascii="Times New Roman" w:hAnsi="Times New Roman" w:cs="Times New Roman"/>
          <w:sz w:val="24"/>
          <w:szCs w:val="24"/>
        </w:rPr>
        <w:t xml:space="preserve">Error bars correspond to </w:t>
      </w:r>
      <w:r w:rsidR="00A17027" w:rsidRPr="00A17027">
        <w:rPr>
          <w:rFonts w:ascii="Times New Roman" w:hAnsi="Times New Roman" w:cs="Times New Roman"/>
          <w:sz w:val="24"/>
          <w:szCs w:val="24"/>
        </w:rPr>
        <w:t>one standard deviation of the grain size distribution</w:t>
      </w:r>
      <w:r w:rsidR="000E7C71">
        <w:rPr>
          <w:rFonts w:ascii="Times New Roman" w:hAnsi="Times New Roman" w:cs="Times New Roman"/>
          <w:sz w:val="24"/>
          <w:szCs w:val="24"/>
        </w:rPr>
        <w:t xml:space="preserve">. </w:t>
      </w:r>
      <w:r w:rsidR="000D2351" w:rsidRPr="005614CF">
        <w:rPr>
          <w:rFonts w:ascii="Times New Roman" w:hAnsi="Times New Roman" w:cs="Times New Roman"/>
          <w:sz w:val="24"/>
          <w:szCs w:val="24"/>
        </w:rPr>
        <w:t xml:space="preserve">(c-f) Bright-field conventional transmission electron microscopy (BF-CTEM) </w:t>
      </w:r>
      <w:r w:rsidR="000E7C71">
        <w:rPr>
          <w:rFonts w:ascii="Times New Roman" w:hAnsi="Times New Roman" w:cs="Times New Roman"/>
          <w:sz w:val="24"/>
          <w:szCs w:val="24"/>
        </w:rPr>
        <w:t>images of</w:t>
      </w:r>
      <w:r w:rsidR="000D2351" w:rsidRPr="005614CF">
        <w:rPr>
          <w:rFonts w:ascii="Times New Roman" w:hAnsi="Times New Roman" w:cs="Times New Roman"/>
          <w:sz w:val="24"/>
          <w:szCs w:val="24"/>
        </w:rPr>
        <w:t xml:space="preserve"> Cu</w:t>
      </w:r>
      <w:r w:rsidR="000E7C71">
        <w:rPr>
          <w:rFonts w:ascii="Times New Roman" w:hAnsi="Times New Roman" w:cs="Times New Roman"/>
          <w:sz w:val="24"/>
          <w:szCs w:val="24"/>
        </w:rPr>
        <w:t>-based</w:t>
      </w:r>
      <w:r w:rsidR="000D2351" w:rsidRPr="005614CF">
        <w:rPr>
          <w:rFonts w:ascii="Times New Roman" w:hAnsi="Times New Roman" w:cs="Times New Roman"/>
          <w:sz w:val="24"/>
          <w:szCs w:val="24"/>
        </w:rPr>
        <w:t xml:space="preserve"> NLSVs. Grain outlines </w:t>
      </w:r>
      <w:r w:rsidR="000E7C71">
        <w:rPr>
          <w:rFonts w:ascii="Times New Roman" w:hAnsi="Times New Roman" w:cs="Times New Roman"/>
          <w:sz w:val="24"/>
          <w:szCs w:val="24"/>
        </w:rPr>
        <w:t xml:space="preserve">(red) </w:t>
      </w:r>
      <w:r w:rsidR="000D2351" w:rsidRPr="005614CF">
        <w:rPr>
          <w:rFonts w:ascii="Times New Roman" w:hAnsi="Times New Roman" w:cs="Times New Roman"/>
          <w:sz w:val="24"/>
          <w:szCs w:val="24"/>
        </w:rPr>
        <w:t xml:space="preserve">and </w:t>
      </w:r>
      <w:r w:rsidR="000E7C71">
        <w:rPr>
          <w:rFonts w:ascii="Times New Roman" w:hAnsi="Times New Roman" w:cs="Times New Roman"/>
          <w:sz w:val="24"/>
          <w:szCs w:val="24"/>
        </w:rPr>
        <w:t xml:space="preserve">the </w:t>
      </w:r>
      <w:r w:rsidR="000D2351" w:rsidRPr="005614CF">
        <w:rPr>
          <w:rFonts w:ascii="Times New Roman" w:hAnsi="Times New Roman" w:cs="Times New Roman"/>
          <w:sz w:val="24"/>
          <w:szCs w:val="24"/>
        </w:rPr>
        <w:t xml:space="preserve">resulting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G</m:t>
                </m:r>
              </m:sub>
            </m:sSub>
          </m:e>
        </m:d>
      </m:oMath>
      <w:r w:rsidR="000D2351" w:rsidRPr="005614CF">
        <w:rPr>
          <w:rFonts w:ascii="Times New Roman" w:hAnsi="Times New Roman" w:cs="Times New Roman"/>
          <w:sz w:val="24"/>
          <w:szCs w:val="24"/>
        </w:rPr>
        <w:t xml:space="preserve"> </w:t>
      </w:r>
      <w:r w:rsidR="000E7C71">
        <w:rPr>
          <w:rFonts w:ascii="Times New Roman" w:hAnsi="Times New Roman" w:cs="Times New Roman"/>
          <w:sz w:val="24"/>
          <w:szCs w:val="24"/>
        </w:rPr>
        <w:t xml:space="preserve">are </w:t>
      </w:r>
      <w:r w:rsidR="000D2351" w:rsidRPr="005614CF">
        <w:rPr>
          <w:rFonts w:ascii="Times New Roman" w:hAnsi="Times New Roman" w:cs="Times New Roman"/>
          <w:sz w:val="24"/>
          <w:szCs w:val="24"/>
        </w:rPr>
        <w:t>shown for</w:t>
      </w:r>
      <w:r w:rsidR="000E7C71">
        <w:rPr>
          <w:rFonts w:ascii="Times New Roman" w:hAnsi="Times New Roman" w:cs="Times New Roman"/>
          <w:sz w:val="24"/>
          <w:szCs w:val="24"/>
        </w:rPr>
        <w:t>: (c) Co/Al</w:t>
      </w:r>
      <w:r w:rsidR="000D2351" w:rsidRPr="005614CF">
        <w:rPr>
          <w:rFonts w:ascii="Times New Roman" w:hAnsi="Times New Roman" w:cs="Times New Roman"/>
          <w:sz w:val="24"/>
          <w:szCs w:val="24"/>
        </w:rPr>
        <w:t xml:space="preserve">/Cu with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oMath>
      <w:r w:rsidR="000E7C71">
        <w:rPr>
          <w:rFonts w:ascii="Times New Roman" w:hAnsi="Times New Roman" w:cs="Times New Roman"/>
          <w:sz w:val="24"/>
          <w:szCs w:val="24"/>
        </w:rPr>
        <w:t xml:space="preserve"> 50 nm</w:t>
      </w:r>
      <w:r w:rsidR="000D2351" w:rsidRPr="005614C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oMath>
      <w:r w:rsidR="000E7C71">
        <w:rPr>
          <w:rFonts w:ascii="Times New Roman" w:hAnsi="Times New Roman" w:cs="Times New Roman"/>
          <w:sz w:val="24"/>
          <w:szCs w:val="24"/>
        </w:rPr>
        <w:t xml:space="preserve"> 80 °C, (d) Fe/Al</w:t>
      </w:r>
      <w:r w:rsidR="000D2351" w:rsidRPr="005614CF">
        <w:rPr>
          <w:rFonts w:ascii="Times New Roman" w:hAnsi="Times New Roman" w:cs="Times New Roman"/>
          <w:sz w:val="24"/>
          <w:szCs w:val="24"/>
        </w:rPr>
        <w:t xml:space="preserve">/Cu with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oMath>
      <w:r w:rsidR="000E7C71">
        <w:rPr>
          <w:rFonts w:ascii="Times New Roman" w:hAnsi="Times New Roman" w:cs="Times New Roman"/>
          <w:sz w:val="24"/>
          <w:szCs w:val="24"/>
        </w:rPr>
        <w:t xml:space="preserve"> 200 nm</w:t>
      </w:r>
      <w:r w:rsidR="000D2351" w:rsidRPr="005614CF">
        <w:rPr>
          <w:rFonts w:ascii="Times New Roman" w:hAnsi="Times New Roman" w:cs="Times New Roman"/>
          <w:sz w:val="24"/>
          <w:szCs w:val="24"/>
        </w:rPr>
        <w:t xml:space="preserve"> and</w:t>
      </w:r>
      <w:r w:rsidR="000E7C7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oMath>
      <w:r w:rsidR="000D2351" w:rsidRPr="005614CF">
        <w:rPr>
          <w:rFonts w:ascii="Times New Roman" w:hAnsi="Times New Roman" w:cs="Times New Roman"/>
          <w:sz w:val="24"/>
          <w:szCs w:val="24"/>
        </w:rPr>
        <w:t xml:space="preserve"> 80 °C, (e) Fe/Cu with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oMath>
      <w:r w:rsidR="000E7C71">
        <w:rPr>
          <w:rFonts w:ascii="Times New Roman" w:hAnsi="Times New Roman" w:cs="Times New Roman"/>
          <w:sz w:val="24"/>
          <w:szCs w:val="24"/>
        </w:rPr>
        <w:t xml:space="preserve"> 200 nm</w:t>
      </w:r>
      <w:r w:rsidR="000D2351" w:rsidRPr="005614C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oMath>
      <w:r w:rsidR="000D2351" w:rsidRPr="005614CF">
        <w:rPr>
          <w:rFonts w:ascii="Times New Roman" w:hAnsi="Times New Roman" w:cs="Times New Roman"/>
          <w:sz w:val="24"/>
          <w:szCs w:val="24"/>
        </w:rPr>
        <w:t xml:space="preserve"> 200 °C, and (f) Fe/Cu with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oMath>
      <w:r w:rsidR="000E7C71">
        <w:rPr>
          <w:rFonts w:ascii="Times New Roman" w:hAnsi="Times New Roman" w:cs="Times New Roman"/>
          <w:sz w:val="24"/>
          <w:szCs w:val="24"/>
        </w:rPr>
        <w:t xml:space="preserve"> 200 nm</w:t>
      </w:r>
      <w:r w:rsidR="000D2351" w:rsidRPr="005614C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m:t>
            </m:r>
          </m:sub>
        </m:sSub>
        <m:r>
          <w:rPr>
            <w:rFonts w:ascii="Cambria Math" w:hAnsi="Cambria Math" w:cs="Times New Roman"/>
            <w:sz w:val="24"/>
            <w:szCs w:val="24"/>
          </w:rPr>
          <m:t>=</m:t>
        </m:r>
      </m:oMath>
      <w:r w:rsidR="000D2351" w:rsidRPr="005614CF">
        <w:rPr>
          <w:rFonts w:ascii="Times New Roman" w:eastAsiaTheme="minorEastAsia" w:hAnsi="Times New Roman" w:cs="Times New Roman"/>
          <w:sz w:val="24"/>
          <w:szCs w:val="24"/>
        </w:rPr>
        <w:t xml:space="preserve"> </w:t>
      </w:r>
      <w:r w:rsidR="000D2351" w:rsidRPr="005614CF">
        <w:rPr>
          <w:rFonts w:ascii="Times New Roman" w:hAnsi="Times New Roman" w:cs="Times New Roman"/>
          <w:sz w:val="24"/>
          <w:szCs w:val="24"/>
        </w:rPr>
        <w:t>300 °C.</w:t>
      </w:r>
      <w:r w:rsidR="00A714DD">
        <w:rPr>
          <w:rFonts w:ascii="Times New Roman" w:hAnsi="Times New Roman" w:cs="Times New Roman"/>
          <w:sz w:val="24"/>
          <w:szCs w:val="24"/>
        </w:rPr>
        <w:t xml:space="preserve"> Extracted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G</m:t>
                </m:r>
              </m:sub>
            </m:sSub>
          </m:e>
        </m:d>
      </m:oMath>
      <w:r w:rsidR="00A714DD">
        <w:rPr>
          <w:rFonts w:ascii="Times New Roman" w:eastAsiaTheme="minorEastAsia" w:hAnsi="Times New Roman" w:cs="Times New Roman"/>
          <w:sz w:val="24"/>
          <w:szCs w:val="24"/>
        </w:rPr>
        <w:t xml:space="preserve"> are given above the images. </w:t>
      </w:r>
      <w:r w:rsidR="00A714DD">
        <w:rPr>
          <w:rFonts w:ascii="Times New Roman" w:hAnsi="Times New Roman" w:cs="Times New Roman"/>
          <w:sz w:val="24"/>
          <w:szCs w:val="24"/>
        </w:rPr>
        <w:t xml:space="preserve"> </w:t>
      </w:r>
    </w:p>
    <w:p w14:paraId="4D06BF87" w14:textId="77777777" w:rsidR="0084682C" w:rsidRPr="005614CF" w:rsidRDefault="0084682C">
      <w:pPr>
        <w:rPr>
          <w:rFonts w:ascii="Times New Roman" w:hAnsi="Times New Roman" w:cs="Times New Roman"/>
          <w:sz w:val="24"/>
          <w:szCs w:val="24"/>
        </w:rPr>
      </w:pPr>
      <w:r w:rsidRPr="005614CF">
        <w:rPr>
          <w:rFonts w:ascii="Times New Roman" w:hAnsi="Times New Roman" w:cs="Times New Roman"/>
          <w:sz w:val="24"/>
          <w:szCs w:val="24"/>
        </w:rPr>
        <w:br w:type="page"/>
      </w:r>
    </w:p>
    <w:p w14:paraId="16EE87D8" w14:textId="443925B9" w:rsidR="0084682C" w:rsidRPr="005614CF" w:rsidRDefault="00B16DA0" w:rsidP="008B4F36">
      <w:pPr>
        <w:spacing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71B90CA0" wp14:editId="4C71C902">
            <wp:extent cx="3081528" cy="231343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528" cy="2313432"/>
                    </a:xfrm>
                    <a:prstGeom prst="rect">
                      <a:avLst/>
                    </a:prstGeom>
                  </pic:spPr>
                </pic:pic>
              </a:graphicData>
            </a:graphic>
          </wp:inline>
        </w:drawing>
      </w:r>
    </w:p>
    <w:p w14:paraId="57DE2F3A" w14:textId="37A50E31" w:rsidR="0084682C" w:rsidRPr="005614CF" w:rsidRDefault="0084682C" w:rsidP="00E10430">
      <w:pPr>
        <w:spacing w:line="360" w:lineRule="auto"/>
        <w:jc w:val="both"/>
        <w:rPr>
          <w:rFonts w:ascii="Times New Roman" w:hAnsi="Times New Roman" w:cs="Times New Roman"/>
          <w:sz w:val="24"/>
          <w:szCs w:val="24"/>
          <w:lang w:val="en-GB"/>
        </w:rPr>
      </w:pPr>
      <w:r w:rsidRPr="005614CF">
        <w:rPr>
          <w:rFonts w:ascii="Times New Roman" w:hAnsi="Times New Roman" w:cs="Times New Roman"/>
          <w:b/>
          <w:sz w:val="24"/>
          <w:szCs w:val="24"/>
        </w:rPr>
        <w:t xml:space="preserve">Fig. </w:t>
      </w:r>
      <w:r w:rsidR="009523F1" w:rsidRPr="005614CF">
        <w:rPr>
          <w:rFonts w:ascii="Times New Roman" w:hAnsi="Times New Roman" w:cs="Times New Roman"/>
          <w:b/>
          <w:sz w:val="24"/>
          <w:szCs w:val="24"/>
        </w:rPr>
        <w:t>8</w:t>
      </w:r>
      <w:r w:rsidRPr="005614CF">
        <w:rPr>
          <w:rFonts w:ascii="Times New Roman" w:hAnsi="Times New Roman" w:cs="Times New Roman"/>
          <w:b/>
          <w:sz w:val="24"/>
          <w:szCs w:val="24"/>
        </w:rPr>
        <w:t xml:space="preserve">. </w:t>
      </w:r>
      <w:r w:rsidRPr="005614CF">
        <w:rPr>
          <w:rFonts w:ascii="Times New Roman" w:hAnsi="Times New Roman" w:cs="Times New Roman"/>
          <w:sz w:val="24"/>
          <w:szCs w:val="24"/>
          <w:lang w:val="en-GB"/>
        </w:rPr>
        <w:t xml:space="preserve">Cu residual resistivity </w:t>
      </w:r>
      <w:r w:rsidR="000E7C71">
        <w:rPr>
          <w:rFonts w:ascii="Times New Roman" w:eastAsiaTheme="minorEastAsia" w:hAnsi="Times New Roman" w:cs="Times New Roman"/>
          <w:sz w:val="24"/>
          <w:szCs w:val="24"/>
          <w:lang w:val="en-GB"/>
        </w:rPr>
        <w:t>(</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ρ</m:t>
            </m:r>
          </m:e>
          <m:sub>
            <m:r>
              <w:rPr>
                <w:rFonts w:ascii="Cambria Math" w:hAnsi="Cambria Math" w:cs="Times New Roman"/>
                <w:sz w:val="24"/>
                <w:szCs w:val="24"/>
                <w:vertAlign w:val="subscript"/>
                <w:lang w:val="en-GB"/>
              </w:rPr>
              <m:t>0</m:t>
            </m:r>
          </m:sub>
        </m:sSub>
      </m:oMath>
      <w:r w:rsidR="000E7C71">
        <w:rPr>
          <w:rFonts w:ascii="Times New Roman" w:eastAsiaTheme="minorEastAsia" w:hAnsi="Times New Roman" w:cs="Times New Roman"/>
          <w:sz w:val="24"/>
          <w:szCs w:val="24"/>
        </w:rPr>
        <w:t>)</w:t>
      </w:r>
      <w:r w:rsidR="000E7C71">
        <w:rPr>
          <w:rFonts w:ascii="Times New Roman" w:hAnsi="Times New Roman" w:cs="Times New Roman"/>
          <w:sz w:val="24"/>
          <w:szCs w:val="24"/>
          <w:lang w:val="en-GB"/>
        </w:rPr>
        <w:t xml:space="preserve"> </w:t>
      </w:r>
      <w:r w:rsidR="000E7C71" w:rsidRPr="000E7C71">
        <w:rPr>
          <w:rFonts w:ascii="Times New Roman" w:hAnsi="Times New Roman" w:cs="Times New Roman"/>
          <w:i/>
          <w:sz w:val="24"/>
          <w:szCs w:val="24"/>
          <w:lang w:val="en-GB"/>
        </w:rPr>
        <w:t>vs</w:t>
      </w:r>
      <w:r w:rsidR="000E7C71">
        <w:rPr>
          <w:rFonts w:ascii="Times New Roman" w:hAnsi="Times New Roman" w:cs="Times New Roman"/>
          <w:sz w:val="24"/>
          <w:szCs w:val="24"/>
          <w:lang w:val="en-GB"/>
        </w:rPr>
        <w:t>.</w:t>
      </w:r>
      <w:r w:rsidRPr="005614CF">
        <w:rPr>
          <w:rFonts w:ascii="Times New Roman" w:hAnsi="Times New Roman" w:cs="Times New Roman"/>
          <w:sz w:val="24"/>
          <w:szCs w:val="24"/>
          <w:lang w:val="en-GB"/>
        </w:rPr>
        <w:t xml:space="preserve"> channel thickness </w:t>
      </w:r>
      <w:r w:rsidR="000E7C71">
        <w:rPr>
          <w:rFonts w:ascii="Times New Roman" w:eastAsiaTheme="minorEastAsia" w:hAnsi="Times New Roman" w:cs="Times New Roman"/>
          <w:sz w:val="24"/>
          <w:szCs w:val="24"/>
          <w:lang w:val="en-GB"/>
        </w:rPr>
        <w:t>(</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vertAlign w:val="subscript"/>
                <w:lang w:val="en-GB"/>
              </w:rPr>
              <m:t>N</m:t>
            </m:r>
          </m:sub>
        </m:sSub>
      </m:oMath>
      <w:r w:rsidR="000E7C71">
        <w:rPr>
          <w:rFonts w:ascii="Times New Roman" w:eastAsiaTheme="minorEastAsia" w:hAnsi="Times New Roman" w:cs="Times New Roman"/>
          <w:sz w:val="24"/>
          <w:szCs w:val="24"/>
          <w:lang w:val="en-GB"/>
        </w:rPr>
        <w:t>)</w:t>
      </w:r>
      <w:r w:rsidRPr="005614CF">
        <w:rPr>
          <w:rFonts w:ascii="Times New Roman" w:hAnsi="Times New Roman" w:cs="Times New Roman"/>
          <w:sz w:val="24"/>
          <w:szCs w:val="24"/>
          <w:lang w:val="en-GB"/>
        </w:rPr>
        <w:t xml:space="preserve"> for Co/Cu NLSVs annealed at </w:t>
      </w:r>
      <w:r w:rsidR="000E7C71" w:rsidRPr="000E7C71">
        <w:rPr>
          <w:rFonts w:ascii="Times New Roman" w:hAnsi="Times New Roman" w:cs="Times New Roman"/>
          <w:i/>
          <w:sz w:val="24"/>
          <w:szCs w:val="24"/>
          <w:lang w:val="en-GB"/>
        </w:rPr>
        <w:t>T</w:t>
      </w:r>
      <w:r w:rsidR="000E7C71">
        <w:rPr>
          <w:rFonts w:ascii="Times New Roman" w:hAnsi="Times New Roman" w:cs="Times New Roman"/>
          <w:sz w:val="24"/>
          <w:szCs w:val="24"/>
          <w:vertAlign w:val="subscript"/>
          <w:lang w:val="en-GB"/>
        </w:rPr>
        <w:t>A</w:t>
      </w:r>
      <w:r w:rsidR="000E7C71">
        <w:rPr>
          <w:rFonts w:ascii="Times New Roman" w:hAnsi="Times New Roman" w:cs="Times New Roman"/>
          <w:sz w:val="24"/>
          <w:szCs w:val="24"/>
          <w:lang w:val="en-GB"/>
        </w:rPr>
        <w:t xml:space="preserve"> = </w:t>
      </w:r>
      <w:r w:rsidRPr="005614CF">
        <w:rPr>
          <w:rFonts w:ascii="Times New Roman" w:hAnsi="Times New Roman" w:cs="Times New Roman"/>
          <w:sz w:val="24"/>
          <w:szCs w:val="24"/>
          <w:lang w:val="en-GB"/>
        </w:rPr>
        <w:t>300 °C. The solid line is a fit to the</w:t>
      </w:r>
      <w:r w:rsidR="00A714DD">
        <w:rPr>
          <w:rFonts w:ascii="Times New Roman" w:hAnsi="Times New Roman" w:cs="Times New Roman"/>
          <w:sz w:val="24"/>
          <w:szCs w:val="24"/>
          <w:lang w:val="en-GB"/>
        </w:rPr>
        <w:t xml:space="preserve"> model described in the text based on</w:t>
      </w:r>
      <w:r w:rsidRPr="005614CF">
        <w:rPr>
          <w:rFonts w:ascii="Times New Roman" w:hAnsi="Times New Roman" w:cs="Times New Roman"/>
          <w:sz w:val="24"/>
          <w:szCs w:val="24"/>
          <w:lang w:val="en-GB"/>
        </w:rPr>
        <w:t xml:space="preserve"> </w:t>
      </w:r>
      <w:r w:rsidR="00AF54E7" w:rsidRPr="00A714DD">
        <w:rPr>
          <w:rFonts w:ascii="Times New Roman" w:hAnsi="Times New Roman" w:cs="Times New Roman"/>
          <w:sz w:val="24"/>
          <w:szCs w:val="24"/>
          <w:lang w:val="en-GB"/>
        </w:rPr>
        <w:t>Mayadas-Schatzke and Fuchs-Son</w:t>
      </w:r>
      <w:r w:rsidR="00E10430" w:rsidRPr="00A714DD">
        <w:rPr>
          <w:rFonts w:ascii="Times New Roman" w:hAnsi="Times New Roman" w:cs="Times New Roman"/>
          <w:sz w:val="24"/>
          <w:szCs w:val="24"/>
          <w:lang w:val="en-GB"/>
        </w:rPr>
        <w:t>d</w:t>
      </w:r>
      <w:r w:rsidR="00AF54E7" w:rsidRPr="00A714DD">
        <w:rPr>
          <w:rFonts w:ascii="Times New Roman" w:hAnsi="Times New Roman" w:cs="Times New Roman"/>
          <w:sz w:val="24"/>
          <w:szCs w:val="24"/>
          <w:lang w:val="en-GB"/>
        </w:rPr>
        <w:t>heimer</w:t>
      </w:r>
      <w:r w:rsidR="00A714DD" w:rsidRPr="00A714DD">
        <w:rPr>
          <w:rFonts w:ascii="Times New Roman" w:hAnsi="Times New Roman" w:cs="Times New Roman"/>
          <w:sz w:val="24"/>
          <w:szCs w:val="24"/>
          <w:lang w:val="en-GB"/>
        </w:rPr>
        <w:t xml:space="preserve"> descriptions of surface/interface and grain boundary </w:t>
      </w:r>
      <w:r w:rsidR="00A714DD">
        <w:rPr>
          <w:rFonts w:ascii="Times New Roman" w:hAnsi="Times New Roman" w:cs="Times New Roman"/>
          <w:sz w:val="24"/>
          <w:szCs w:val="24"/>
          <w:lang w:val="en-GB"/>
        </w:rPr>
        <w:t>effects (see Appendix A also)</w:t>
      </w:r>
      <w:r w:rsidRPr="005614CF">
        <w:rPr>
          <w:rFonts w:ascii="Times New Roman" w:hAnsi="Times New Roman" w:cs="Times New Roman"/>
          <w:sz w:val="24"/>
          <w:szCs w:val="24"/>
          <w:lang w:val="en-GB"/>
        </w:rPr>
        <w:t xml:space="preserve">. Scattering contributions from </w:t>
      </w:r>
      <w:r w:rsidR="00E10430">
        <w:rPr>
          <w:rFonts w:ascii="Times New Roman" w:hAnsi="Times New Roman" w:cs="Times New Roman"/>
          <w:sz w:val="24"/>
          <w:szCs w:val="24"/>
          <w:lang w:val="en-GB"/>
        </w:rPr>
        <w:t xml:space="preserve">the </w:t>
      </w:r>
      <w:r w:rsidRPr="005614CF">
        <w:rPr>
          <w:rFonts w:ascii="Times New Roman" w:hAnsi="Times New Roman" w:cs="Times New Roman"/>
          <w:sz w:val="24"/>
          <w:szCs w:val="24"/>
          <w:lang w:val="en-GB"/>
        </w:rPr>
        <w:t xml:space="preserve">surface (dotted line) and grain boundaries (dashed line) </w:t>
      </w:r>
      <w:r w:rsidR="00E10430">
        <w:rPr>
          <w:rFonts w:ascii="Times New Roman" w:hAnsi="Times New Roman" w:cs="Times New Roman"/>
          <w:sz w:val="24"/>
          <w:szCs w:val="24"/>
          <w:lang w:val="en-GB"/>
        </w:rPr>
        <w:t xml:space="preserve">are </w:t>
      </w:r>
      <w:r w:rsidRPr="005614CF">
        <w:rPr>
          <w:rFonts w:ascii="Times New Roman" w:hAnsi="Times New Roman" w:cs="Times New Roman"/>
          <w:sz w:val="24"/>
          <w:szCs w:val="24"/>
          <w:lang w:val="en-GB"/>
        </w:rPr>
        <w:t>shown</w:t>
      </w:r>
      <w:r w:rsidR="00E10430">
        <w:rPr>
          <w:rFonts w:ascii="Times New Roman" w:hAnsi="Times New Roman" w:cs="Times New Roman"/>
          <w:sz w:val="24"/>
          <w:szCs w:val="24"/>
          <w:lang w:val="en-GB"/>
        </w:rPr>
        <w:t>,</w:t>
      </w:r>
      <w:r w:rsidRPr="005614CF">
        <w:rPr>
          <w:rFonts w:ascii="Times New Roman" w:hAnsi="Times New Roman" w:cs="Times New Roman"/>
          <w:sz w:val="24"/>
          <w:szCs w:val="24"/>
          <w:lang w:val="en-GB"/>
        </w:rPr>
        <w:t xml:space="preserve"> along with the respective fitting parameters </w:t>
      </w:r>
      <m:oMath>
        <m:r>
          <w:rPr>
            <w:rFonts w:ascii="Cambria Math" w:hAnsi="Cambria Math" w:cs="Times New Roman"/>
            <w:sz w:val="24"/>
            <w:szCs w:val="24"/>
            <w:lang w:val="en-GB"/>
          </w:rPr>
          <m:t>p</m:t>
        </m:r>
      </m:oMath>
      <w:r w:rsidRPr="005614CF">
        <w:rPr>
          <w:rFonts w:ascii="Times New Roman" w:hAnsi="Times New Roman" w:cs="Times New Roman"/>
          <w:sz w:val="24"/>
          <w:szCs w:val="24"/>
          <w:lang w:val="en-GB"/>
        </w:rPr>
        <w:t xml:space="preserve"> and </w:t>
      </w:r>
      <m:oMath>
        <m:r>
          <w:rPr>
            <w:rFonts w:ascii="Cambria Math" w:hAnsi="Cambria Math" w:cs="Times New Roman"/>
            <w:sz w:val="24"/>
            <w:szCs w:val="24"/>
            <w:lang w:val="en-GB"/>
          </w:rPr>
          <m:t>R</m:t>
        </m:r>
      </m:oMath>
      <w:r w:rsidR="00A714DD">
        <w:rPr>
          <w:rFonts w:ascii="Times New Roman" w:hAnsi="Times New Roman" w:cs="Times New Roman"/>
          <w:sz w:val="24"/>
          <w:szCs w:val="24"/>
          <w:lang w:val="en-GB"/>
        </w:rPr>
        <w:t xml:space="preserve"> (defined in Appendix A</w:t>
      </w:r>
      <w:r w:rsidR="00E10430">
        <w:rPr>
          <w:rFonts w:ascii="Times New Roman" w:hAnsi="Times New Roman" w:cs="Times New Roman"/>
          <w:sz w:val="24"/>
          <w:szCs w:val="24"/>
          <w:lang w:val="en-GB"/>
        </w:rPr>
        <w:t xml:space="preserve">). </w:t>
      </w:r>
    </w:p>
    <w:p w14:paraId="01C6A209" w14:textId="6D8CE3AA" w:rsidR="00110E25" w:rsidRPr="005614CF" w:rsidRDefault="00110E25">
      <w:pPr>
        <w:rPr>
          <w:rFonts w:ascii="Times New Roman" w:hAnsi="Times New Roman" w:cs="Times New Roman"/>
          <w:sz w:val="24"/>
          <w:szCs w:val="24"/>
        </w:rPr>
      </w:pPr>
      <w:r w:rsidRPr="005614CF">
        <w:rPr>
          <w:rFonts w:ascii="Times New Roman" w:hAnsi="Times New Roman" w:cs="Times New Roman"/>
          <w:sz w:val="24"/>
          <w:szCs w:val="24"/>
        </w:rPr>
        <w:br w:type="page"/>
      </w:r>
    </w:p>
    <w:p w14:paraId="5106EF3C" w14:textId="01727AC3" w:rsidR="0084682C" w:rsidRPr="008B4F36" w:rsidRDefault="00110E25" w:rsidP="008A3C97">
      <w:pPr>
        <w:spacing w:after="0" w:line="360" w:lineRule="auto"/>
        <w:jc w:val="both"/>
        <w:rPr>
          <w:rFonts w:ascii="Times New Roman" w:hAnsi="Times New Roman" w:cs="Times New Roman"/>
          <w:b/>
          <w:sz w:val="24"/>
          <w:szCs w:val="24"/>
        </w:rPr>
      </w:pPr>
      <w:r w:rsidRPr="008B4F36">
        <w:rPr>
          <w:rFonts w:ascii="Times New Roman" w:hAnsi="Times New Roman" w:cs="Times New Roman"/>
          <w:b/>
          <w:sz w:val="24"/>
          <w:szCs w:val="24"/>
        </w:rPr>
        <w:lastRenderedPageBreak/>
        <w:t>Appendix A</w:t>
      </w:r>
    </w:p>
    <w:p w14:paraId="5FA89717" w14:textId="7951EFB1" w:rsidR="00110E25" w:rsidRPr="005614CF" w:rsidRDefault="005F72AC" w:rsidP="008A3C97">
      <w:pPr>
        <w:spacing w:after="0" w:line="360" w:lineRule="auto"/>
        <w:jc w:val="both"/>
        <w:rPr>
          <w:rFonts w:ascii="Times New Roman" w:hAnsi="Times New Roman" w:cs="Times New Roman"/>
          <w:sz w:val="24"/>
          <w:szCs w:val="24"/>
          <w:lang w:val="en-GB"/>
        </w:rPr>
      </w:pPr>
      <w:r w:rsidRPr="005F72AC">
        <w:rPr>
          <w:rFonts w:ascii="Times New Roman" w:hAnsi="Times New Roman" w:cs="Times New Roman"/>
          <w:i/>
          <w:sz w:val="24"/>
          <w:szCs w:val="24"/>
          <w:lang w:val="en-GB"/>
        </w:rPr>
        <w:t>T</w:t>
      </w:r>
      <w:r>
        <w:rPr>
          <w:rFonts w:ascii="Times New Roman" w:hAnsi="Times New Roman" w:cs="Times New Roman"/>
          <w:sz w:val="24"/>
          <w:szCs w:val="24"/>
          <w:lang w:val="en-GB"/>
        </w:rPr>
        <w:t>-independent defect s</w:t>
      </w:r>
      <w:r w:rsidR="00110E25" w:rsidRPr="005614CF">
        <w:rPr>
          <w:rFonts w:ascii="Times New Roman" w:hAnsi="Times New Roman" w:cs="Times New Roman"/>
          <w:sz w:val="24"/>
          <w:szCs w:val="24"/>
          <w:lang w:val="en-GB"/>
        </w:rPr>
        <w:t>catt</w:t>
      </w:r>
      <w:r>
        <w:rPr>
          <w:rFonts w:ascii="Times New Roman" w:hAnsi="Times New Roman" w:cs="Times New Roman"/>
          <w:sz w:val="24"/>
          <w:szCs w:val="24"/>
          <w:lang w:val="en-GB"/>
        </w:rPr>
        <w:t xml:space="preserve">ering contributions due to </w:t>
      </w:r>
      <w:r w:rsidR="00110E25" w:rsidRPr="005614CF">
        <w:rPr>
          <w:rFonts w:ascii="Times New Roman" w:hAnsi="Times New Roman" w:cs="Times New Roman"/>
          <w:sz w:val="24"/>
          <w:szCs w:val="24"/>
          <w:lang w:val="en-GB"/>
        </w:rPr>
        <w:t>grain boundaries</w:t>
      </w:r>
      <w:r>
        <w:rPr>
          <w:rFonts w:ascii="Times New Roman" w:hAnsi="Times New Roman" w:cs="Times New Roman"/>
          <w:sz w:val="24"/>
          <w:szCs w:val="24"/>
          <w:lang w:val="en-GB"/>
        </w:rPr>
        <w:t xml:space="preserve"> and surfaces/interfaces </w:t>
      </w:r>
      <w:r w:rsidR="008A3C97">
        <w:rPr>
          <w:rFonts w:ascii="Times New Roman" w:hAnsi="Times New Roman" w:cs="Times New Roman"/>
          <w:sz w:val="24"/>
          <w:szCs w:val="24"/>
          <w:lang w:val="en-GB"/>
        </w:rPr>
        <w:t>were</w:t>
      </w:r>
      <w:r>
        <w:rPr>
          <w:rFonts w:ascii="Times New Roman" w:hAnsi="Times New Roman" w:cs="Times New Roman"/>
          <w:sz w:val="24"/>
          <w:szCs w:val="24"/>
          <w:lang w:val="en-GB"/>
        </w:rPr>
        <w:t xml:space="preserve"> modelled assuming Matthiesen’s rule:</w:t>
      </w:r>
    </w:p>
    <w:p w14:paraId="61B92595" w14:textId="0D5EAC28" w:rsidR="00110E25" w:rsidRPr="005614CF" w:rsidRDefault="007010F2" w:rsidP="008A3C97">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N</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bulk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surf</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GB</m:t>
              </m:r>
            </m:sub>
          </m:sSub>
          <m:r>
            <w:rPr>
              <w:rFonts w:ascii="Cambria Math" w:hAnsi="Cambria Math" w:cs="Times New Roman"/>
              <w:sz w:val="24"/>
              <w:szCs w:val="24"/>
              <w:lang w:val="en-GB"/>
            </w:rPr>
            <m:t xml:space="preserve">         </m:t>
          </m:r>
          <m:d>
            <m:dPr>
              <m:ctrlPr>
                <w:rPr>
                  <w:rFonts w:ascii="Cambria Math" w:hAnsi="Cambria Math" w:cs="Times New Roman"/>
                  <w:i/>
                  <w:sz w:val="24"/>
                  <w:szCs w:val="24"/>
                  <w:lang w:val="en-GB"/>
                </w:rPr>
              </m:ctrlPr>
            </m:dPr>
            <m:e>
              <m:r>
                <w:rPr>
                  <w:rFonts w:ascii="Cambria Math" w:hAnsi="Cambria Math" w:cs="Times New Roman"/>
                  <w:sz w:val="24"/>
                  <w:szCs w:val="24"/>
                  <w:lang w:val="en-GB"/>
                </w:rPr>
                <m:t>A1</m:t>
              </m:r>
            </m:e>
          </m:d>
          <m:r>
            <w:rPr>
              <w:rFonts w:ascii="Cambria Math" w:hAnsi="Cambria Math" w:cs="Times New Roman"/>
              <w:sz w:val="24"/>
              <w:szCs w:val="24"/>
              <w:lang w:val="en-GB"/>
            </w:rPr>
            <m:t>,</m:t>
          </m:r>
        </m:oMath>
      </m:oMathPara>
    </w:p>
    <w:p w14:paraId="16E3AD95" w14:textId="094D0DB7" w:rsidR="00110E25" w:rsidRPr="005614CF" w:rsidRDefault="005F72AC" w:rsidP="008A3C97">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bulk</m:t>
            </m:r>
          </m:sub>
        </m:sSub>
      </m:oMath>
      <w:r w:rsidR="00110E25" w:rsidRPr="005614CF">
        <w:rPr>
          <w:rFonts w:ascii="Times New Roman" w:hAnsi="Times New Roman" w:cs="Times New Roman"/>
          <w:sz w:val="24"/>
          <w:szCs w:val="24"/>
          <w:lang w:val="en-GB"/>
        </w:rPr>
        <w:t xml:space="preserve"> is the resistivity in the absence of</w:t>
      </w:r>
      <w:r>
        <w:rPr>
          <w:rFonts w:ascii="Times New Roman" w:hAnsi="Times New Roman" w:cs="Times New Roman"/>
          <w:sz w:val="24"/>
          <w:szCs w:val="24"/>
          <w:lang w:val="en-GB"/>
        </w:rPr>
        <w:t xml:space="preserve"> grain boundaries and surfaces (</w:t>
      </w:r>
      <w:r w:rsidR="00110E25" w:rsidRPr="005614CF">
        <w:rPr>
          <w:rFonts w:ascii="Times New Roman" w:hAnsi="Times New Roman" w:cs="Times New Roman"/>
          <w:sz w:val="24"/>
          <w:szCs w:val="24"/>
          <w:lang w:val="en-GB"/>
        </w:rPr>
        <w:t>which we leave as a free parameter</w:t>
      </w:r>
      <w:r>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surf</m:t>
            </m:r>
          </m:sub>
        </m:sSub>
      </m:oMath>
      <w:r>
        <w:rPr>
          <w:rFonts w:ascii="Times New Roman" w:eastAsiaTheme="minorEastAsia" w:hAnsi="Times New Roman" w:cs="Times New Roman"/>
          <w:sz w:val="24"/>
          <w:szCs w:val="24"/>
          <w:lang w:val="en-GB"/>
        </w:rPr>
        <w:t xml:space="preserve"> is the </w:t>
      </w:r>
      <w:r w:rsidR="009931A1">
        <w:rPr>
          <w:rFonts w:ascii="Times New Roman" w:eastAsiaTheme="minorEastAsia" w:hAnsi="Times New Roman" w:cs="Times New Roman"/>
          <w:sz w:val="24"/>
          <w:szCs w:val="24"/>
          <w:lang w:val="en-GB"/>
        </w:rPr>
        <w:t xml:space="preserve">contribution to the resistivity due to surface/interface scattering,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GB</m:t>
            </m:r>
          </m:sub>
        </m:sSub>
      </m:oMath>
      <w:r w:rsidR="009931A1">
        <w:rPr>
          <w:rFonts w:ascii="Times New Roman" w:eastAsiaTheme="minorEastAsia" w:hAnsi="Times New Roman" w:cs="Times New Roman"/>
          <w:sz w:val="24"/>
          <w:szCs w:val="24"/>
          <w:lang w:val="en-GB"/>
        </w:rPr>
        <w:t xml:space="preserve"> is the contribution to the resistivity due to grain boundary scattering. This is applied to the d</w:t>
      </w:r>
      <w:r w:rsidR="008A3C97">
        <w:rPr>
          <w:rFonts w:ascii="Times New Roman" w:eastAsiaTheme="minorEastAsia" w:hAnsi="Times New Roman" w:cs="Times New Roman"/>
          <w:sz w:val="24"/>
          <w:szCs w:val="24"/>
          <w:lang w:val="en-GB"/>
        </w:rPr>
        <w:t>ata of Fig. 8</w:t>
      </w:r>
      <w:r w:rsidR="009931A1">
        <w:rPr>
          <w:rFonts w:ascii="Times New Roman" w:eastAsiaTheme="minorEastAsia" w:hAnsi="Times New Roman" w:cs="Times New Roman"/>
          <w:sz w:val="24"/>
          <w:szCs w:val="24"/>
          <w:lang w:val="en-GB"/>
        </w:rPr>
        <w:t xml:space="preserve"> to fit the </w:t>
      </w:r>
      <w:r w:rsidR="009931A1" w:rsidRPr="009931A1">
        <w:rPr>
          <w:rFonts w:ascii="Times New Roman" w:eastAsiaTheme="minorEastAsia" w:hAnsi="Times New Roman" w:cs="Times New Roman"/>
          <w:i/>
          <w:sz w:val="24"/>
          <w:szCs w:val="24"/>
          <w:lang w:val="en-GB"/>
        </w:rPr>
        <w:t>t</w:t>
      </w:r>
      <w:r w:rsidR="009931A1" w:rsidRPr="009931A1">
        <w:rPr>
          <w:rFonts w:ascii="Times New Roman" w:eastAsiaTheme="minorEastAsia" w:hAnsi="Times New Roman" w:cs="Times New Roman"/>
          <w:i/>
          <w:sz w:val="24"/>
          <w:szCs w:val="24"/>
          <w:vertAlign w:val="subscript"/>
          <w:lang w:val="en-GB"/>
        </w:rPr>
        <w:t>N</w:t>
      </w:r>
      <w:r w:rsidR="009931A1">
        <w:rPr>
          <w:rFonts w:ascii="Times New Roman" w:eastAsiaTheme="minorEastAsia" w:hAnsi="Times New Roman" w:cs="Times New Roman"/>
          <w:sz w:val="24"/>
          <w:szCs w:val="24"/>
          <w:lang w:val="en-GB"/>
        </w:rPr>
        <w:t xml:space="preserve"> dependence of the residual resistivity, </w:t>
      </w:r>
      <w:r w:rsidR="009931A1" w:rsidRPr="009931A1">
        <w:rPr>
          <w:rFonts w:ascii="Times New Roman" w:eastAsiaTheme="minorEastAsia" w:hAnsi="Times New Roman" w:cs="Times New Roman"/>
          <w:i/>
          <w:sz w:val="24"/>
          <w:szCs w:val="24"/>
          <w:lang w:val="en-GB"/>
        </w:rPr>
        <w:sym w:font="Symbol" w:char="F072"/>
      </w:r>
      <w:r w:rsidR="009931A1" w:rsidRPr="009931A1">
        <w:rPr>
          <w:rFonts w:ascii="Times New Roman" w:eastAsiaTheme="minorEastAsia" w:hAnsi="Times New Roman" w:cs="Times New Roman"/>
          <w:i/>
          <w:sz w:val="24"/>
          <w:szCs w:val="24"/>
          <w:vertAlign w:val="subscript"/>
          <w:lang w:val="en-GB"/>
        </w:rPr>
        <w:t>0</w:t>
      </w:r>
      <w:r w:rsidR="009931A1">
        <w:rPr>
          <w:rFonts w:ascii="Times New Roman" w:eastAsiaTheme="minorEastAsia" w:hAnsi="Times New Roman" w:cs="Times New Roman"/>
          <w:sz w:val="24"/>
          <w:szCs w:val="24"/>
          <w:lang w:val="en-GB"/>
        </w:rPr>
        <w:t xml:space="preserve">. Following </w:t>
      </w:r>
      <w:r w:rsidR="009931A1">
        <w:rPr>
          <w:rFonts w:ascii="Times New Roman" w:hAnsi="Times New Roman" w:cs="Times New Roman"/>
          <w:sz w:val="24"/>
          <w:szCs w:val="24"/>
          <w:lang w:val="en-GB"/>
        </w:rPr>
        <w:t>Mayadas and Schatzke</w:t>
      </w:r>
      <w:r w:rsidR="00233E22">
        <w:rPr>
          <w:rFonts w:ascii="Times New Roman" w:hAnsi="Times New Roman" w:cs="Times New Roman"/>
          <w:sz w:val="24"/>
          <w:szCs w:val="24"/>
          <w:lang w:val="en-GB"/>
        </w:rPr>
        <w:t>,</w:t>
      </w:r>
      <w:r w:rsidR="009931A1">
        <w:rPr>
          <w:rFonts w:ascii="Times New Roman" w:hAnsi="Times New Roman" w:cs="Times New Roman"/>
          <w:sz w:val="24"/>
          <w:szCs w:val="24"/>
          <w:lang w:val="en-GB"/>
        </w:rPr>
        <w:t xml:space="preserve"> </w:t>
      </w:r>
      <w:r w:rsidR="00D14451">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{"citationItems":[{"id":"ITEM-1","itemData":{"DOI":"10.1103/PhysRevB.1.1382","ISSN":"0556-2805","author":[{"dropping-particle":"","family":"Mayadas","given":"A. F.","non-dropping-particle":"","parse-names":false,"suffix":""},{"dropping-particle":"","family":"Shatzkes","given":"M.","non-dropping-particle":"","parse-names":false,"suffix":""}],"container-title":"Physical Review B","id":"ITEM-1","issue":"4","issued":{"date-parts":[["1970","2","15"]]},"page":"1382-1389","publisher":"American Physical Society","title":"Electrical-Resistivity Model for Polycrystalline Films: the Case of Arbitrary Reflection at External Surfaces","type":"article-journal","volume":"1"},"uris":["http://www.mendeley.com/documents/?uuid=e2966fe2-77b3-3f36-8661-21994ef4b386"]}],"mendeley":{"formattedCitation":"&lt;sup&gt;60&lt;/sup&gt;","plainTextFormattedCitation":"60","previouslyFormattedCitation":"&lt;sup&gt;60&lt;/sup&gt;"},"properties":{"noteIndex":0},"schema":"https://github.com/citation-style-language/schema/raw/master/csl-citation.json"}</w:instrText>
      </w:r>
      <w:r w:rsidR="00D14451">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60</w:t>
      </w:r>
      <w:r w:rsidR="00D14451">
        <w:rPr>
          <w:rFonts w:ascii="Times New Roman" w:hAnsi="Times New Roman" w:cs="Times New Roman"/>
          <w:sz w:val="24"/>
          <w:szCs w:val="24"/>
          <w:lang w:val="en-GB"/>
        </w:rPr>
        <w:fldChar w:fldCharType="end"/>
      </w:r>
      <w:r w:rsidR="005F1165">
        <w:rPr>
          <w:rFonts w:ascii="Times New Roman" w:hAnsi="Times New Roman" w:cs="Times New Roman"/>
          <w:sz w:val="24"/>
          <w:szCs w:val="24"/>
          <w:lang w:val="en-GB"/>
        </w:rPr>
        <w:t xml:space="preserve"> </w:t>
      </w:r>
      <w:r w:rsidR="009931A1">
        <w:rPr>
          <w:rFonts w:ascii="Times New Roman" w:hAnsi="Times New Roman" w:cs="Times New Roman"/>
          <w:sz w:val="24"/>
          <w:szCs w:val="24"/>
          <w:lang w:val="en-GB"/>
        </w:rPr>
        <w:t>the surface contribution is given by</w:t>
      </w:r>
    </w:p>
    <w:p w14:paraId="3786E88C" w14:textId="1196CF93" w:rsidR="00110E25" w:rsidRPr="005614CF" w:rsidRDefault="007010F2" w:rsidP="008A3C97">
      <w:pPr>
        <w:spacing w:after="0" w:line="360" w:lineRule="auto"/>
        <w:jc w:val="both"/>
        <w:rPr>
          <w:rFonts w:ascii="Times New Roman" w:hAnsi="Times New Roman" w:cs="Times New Roman"/>
          <w:sz w:val="24"/>
          <w:szCs w:val="24"/>
          <w:lang w:val="en-GB"/>
        </w:rPr>
      </w:pPr>
      <m:oMathPara>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surf</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ρ</m:t>
              </m:r>
            </m:e>
            <m:sub>
              <m:r>
                <w:rPr>
                  <w:rFonts w:ascii="Cambria Math" w:eastAsiaTheme="minorEastAsia" w:hAnsi="Cambria Math" w:cs="Times New Roman"/>
                  <w:sz w:val="24"/>
                  <w:szCs w:val="24"/>
                  <w:lang w:val="en-GB"/>
                </w:rPr>
                <m:t>bulk</m:t>
              </m:r>
            </m:sub>
          </m:sSub>
          <m:r>
            <w:rPr>
              <w:rFonts w:ascii="Cambria Math" w:eastAsiaTheme="minorEastAsia" w:hAnsi="Cambria Math" w:cs="Times New Roman"/>
              <w:sz w:val="24"/>
              <w:szCs w:val="24"/>
              <w:lang w:val="en-GB"/>
            </w:rPr>
            <m:t xml:space="preserve"> </m:t>
          </m:r>
          <m:sSup>
            <m:sSupPr>
              <m:ctrlPr>
                <w:rPr>
                  <w:rFonts w:ascii="Cambria Math" w:eastAsiaTheme="minorEastAsia" w:hAnsi="Cambria Math" w:cs="Times New Roman"/>
                  <w:i/>
                  <w:sz w:val="24"/>
                  <w:szCs w:val="24"/>
                  <w:lang w:val="en-GB"/>
                </w:rPr>
              </m:ctrlPr>
            </m:sSupPr>
            <m:e>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3</m:t>
                      </m:r>
                    </m:num>
                    <m:den>
                      <m:r>
                        <w:rPr>
                          <w:rFonts w:ascii="Cambria Math" w:eastAsiaTheme="minorEastAsia" w:hAnsi="Cambria Math" w:cs="Times New Roman"/>
                          <w:sz w:val="24"/>
                          <w:szCs w:val="24"/>
                          <w:lang w:val="en-GB"/>
                        </w:rPr>
                        <m:t>2k</m:t>
                      </m:r>
                    </m:den>
                  </m:f>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1-p</m:t>
                      </m:r>
                    </m:e>
                  </m:d>
                  <m:nary>
                    <m:naryPr>
                      <m:limLoc m:val="subSup"/>
                      <m:ctrlPr>
                        <w:rPr>
                          <w:rFonts w:ascii="Cambria Math" w:eastAsiaTheme="minorEastAsia" w:hAnsi="Cambria Math" w:cs="Times New Roman"/>
                          <w:i/>
                          <w:sz w:val="24"/>
                          <w:szCs w:val="24"/>
                          <w:lang w:val="en-GB"/>
                        </w:rPr>
                      </m:ctrlPr>
                    </m:naryPr>
                    <m:sub>
                      <m:r>
                        <w:rPr>
                          <w:rFonts w:ascii="Cambria Math" w:eastAsiaTheme="minorEastAsia" w:hAnsi="Cambria Math" w:cs="Times New Roman"/>
                          <w:sz w:val="24"/>
                          <w:szCs w:val="24"/>
                          <w:lang w:val="en-GB"/>
                        </w:rPr>
                        <m:t>1</m:t>
                      </m:r>
                    </m:sub>
                    <m:sup>
                      <m:r>
                        <w:rPr>
                          <w:rFonts w:ascii="Cambria Math" w:eastAsiaTheme="minorEastAsia" w:hAnsi="Cambria Math" w:cs="Times New Roman"/>
                          <w:sz w:val="24"/>
                          <w:szCs w:val="24"/>
                          <w:lang w:val="en-GB"/>
                        </w:rPr>
                        <m:t>∞</m:t>
                      </m:r>
                    </m:sup>
                    <m:e>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x</m:t>
                              </m:r>
                            </m:e>
                            <m:sup>
                              <m:r>
                                <w:rPr>
                                  <w:rFonts w:ascii="Cambria Math" w:eastAsiaTheme="minorEastAsia" w:hAnsi="Cambria Math" w:cs="Times New Roman"/>
                                  <w:sz w:val="24"/>
                                  <w:szCs w:val="24"/>
                                  <w:lang w:val="en-GB"/>
                                </w:rPr>
                                <m:t>-3</m:t>
                              </m:r>
                            </m:sup>
                          </m:sSup>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x</m:t>
                              </m:r>
                            </m:e>
                            <m:sup>
                              <m:r>
                                <w:rPr>
                                  <w:rFonts w:ascii="Cambria Math" w:eastAsiaTheme="minorEastAsia" w:hAnsi="Cambria Math" w:cs="Times New Roman"/>
                                  <w:sz w:val="24"/>
                                  <w:szCs w:val="24"/>
                                  <w:lang w:val="en-GB"/>
                                </w:rPr>
                                <m:t>-5</m:t>
                              </m:r>
                            </m:sup>
                          </m:sSup>
                        </m:e>
                      </m:d>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e</m:t>
                              </m:r>
                            </m:e>
                            <m:sup>
                              <m:r>
                                <w:rPr>
                                  <w:rFonts w:ascii="Cambria Math" w:eastAsiaTheme="minorEastAsia" w:hAnsi="Cambria Math" w:cs="Times New Roman"/>
                                  <w:sz w:val="24"/>
                                  <w:szCs w:val="24"/>
                                  <w:lang w:val="en-GB"/>
                                </w:rPr>
                                <m:t>-kx</m:t>
                              </m:r>
                            </m:sup>
                          </m:sSup>
                        </m:num>
                        <m:den>
                          <m:r>
                            <w:rPr>
                              <w:rFonts w:ascii="Cambria Math" w:eastAsiaTheme="minorEastAsia" w:hAnsi="Cambria Math" w:cs="Times New Roman"/>
                              <w:sz w:val="24"/>
                              <w:szCs w:val="24"/>
                              <w:lang w:val="en-GB"/>
                            </w:rPr>
                            <m:t>1-p</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e</m:t>
                              </m:r>
                            </m:e>
                            <m:sup>
                              <m:r>
                                <w:rPr>
                                  <w:rFonts w:ascii="Cambria Math" w:eastAsiaTheme="minorEastAsia" w:hAnsi="Cambria Math" w:cs="Times New Roman"/>
                                  <w:sz w:val="24"/>
                                  <w:szCs w:val="24"/>
                                  <w:lang w:val="en-GB"/>
                                </w:rPr>
                                <m:t>-kx</m:t>
                              </m:r>
                            </m:sup>
                          </m:sSup>
                        </m:den>
                      </m:f>
                      <m:r>
                        <w:rPr>
                          <w:rFonts w:ascii="Cambria Math" w:eastAsiaTheme="minorEastAsia" w:hAnsi="Cambria Math" w:cs="Times New Roman"/>
                          <w:sz w:val="24"/>
                          <w:szCs w:val="24"/>
                          <w:lang w:val="en-GB"/>
                        </w:rPr>
                        <m:t>ⅆx</m:t>
                      </m:r>
                    </m:e>
                  </m:nary>
                </m:e>
              </m:d>
            </m:e>
            <m:sup>
              <m:r>
                <w:rPr>
                  <w:rFonts w:ascii="Cambria Math" w:eastAsiaTheme="minorEastAsia" w:hAnsi="Cambria Math" w:cs="Times New Roman"/>
                  <w:sz w:val="24"/>
                  <w:szCs w:val="24"/>
                  <w:lang w:val="en-GB"/>
                </w:rPr>
                <m:t>-1</m:t>
              </m:r>
            </m:sup>
          </m:sSup>
          <m:r>
            <w:rPr>
              <w:rFonts w:ascii="Cambria Math" w:eastAsiaTheme="minorEastAsia" w:hAnsi="Cambria Math" w:cs="Times New Roman"/>
              <w:sz w:val="24"/>
              <w:szCs w:val="24"/>
              <w:lang w:val="en-GB"/>
            </w:rPr>
            <m:t xml:space="preserve">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A2</m:t>
              </m:r>
            </m:e>
          </m:d>
          <m:r>
            <w:rPr>
              <w:rFonts w:ascii="Cambria Math" w:eastAsiaTheme="minorEastAsia" w:hAnsi="Cambria Math" w:cs="Times New Roman"/>
              <w:sz w:val="24"/>
              <w:szCs w:val="24"/>
              <w:lang w:val="en-GB"/>
            </w:rPr>
            <m:t>,</m:t>
          </m:r>
        </m:oMath>
      </m:oMathPara>
    </w:p>
    <w:p w14:paraId="4D941E45" w14:textId="1EA65086" w:rsidR="00110E25" w:rsidRPr="005614CF" w:rsidRDefault="00110E25" w:rsidP="008A3C97">
      <w:pPr>
        <w:spacing w:after="0" w:line="360" w:lineRule="auto"/>
        <w:jc w:val="both"/>
        <w:rPr>
          <w:rFonts w:ascii="Times New Roman" w:hAnsi="Times New Roman" w:cs="Times New Roman"/>
          <w:sz w:val="24"/>
          <w:szCs w:val="24"/>
          <w:lang w:val="en-GB"/>
        </w:rPr>
      </w:pPr>
      <w:r w:rsidRPr="005614CF">
        <w:rPr>
          <w:rFonts w:ascii="Times New Roman" w:hAnsi="Times New Roman" w:cs="Times New Roman"/>
          <w:sz w:val="24"/>
          <w:szCs w:val="24"/>
          <w:lang w:val="en-GB"/>
        </w:rPr>
        <w:t xml:space="preserve">where </w:t>
      </w:r>
      <m:oMath>
        <m:r>
          <w:rPr>
            <w:rFonts w:ascii="Cambria Math" w:hAnsi="Cambria Math" w:cs="Times New Roman"/>
            <w:sz w:val="24"/>
            <w:szCs w:val="24"/>
            <w:lang w:val="en-GB"/>
          </w:rPr>
          <m:t>k=</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0</m:t>
            </m:r>
          </m:sub>
        </m:sSub>
      </m:oMath>
      <w:r w:rsidRPr="005614CF">
        <w:rPr>
          <w:rFonts w:ascii="Times New Roman" w:hAnsi="Times New Roman" w:cs="Times New Roman"/>
          <w:sz w:val="24"/>
          <w:szCs w:val="24"/>
          <w:lang w:val="en-GB"/>
        </w:rPr>
        <w:t xml:space="preserve">, </w:t>
      </w:r>
      <m:oMath>
        <m:r>
          <w:rPr>
            <w:rFonts w:ascii="Cambria Math" w:hAnsi="Cambria Math" w:cs="Times New Roman"/>
            <w:sz w:val="24"/>
            <w:szCs w:val="24"/>
            <w:lang w:val="en-GB"/>
          </w:rPr>
          <m:t>p</m:t>
        </m:r>
      </m:oMath>
      <w:r w:rsidR="009931A1">
        <w:rPr>
          <w:rFonts w:ascii="Times New Roman" w:hAnsi="Times New Roman" w:cs="Times New Roman"/>
          <w:sz w:val="24"/>
          <w:szCs w:val="24"/>
          <w:lang w:val="en-GB"/>
        </w:rPr>
        <w:t xml:space="preserve"> is the </w:t>
      </w:r>
      <w:r w:rsidRPr="005614CF">
        <w:rPr>
          <w:rFonts w:ascii="Times New Roman" w:hAnsi="Times New Roman" w:cs="Times New Roman"/>
          <w:sz w:val="24"/>
          <w:szCs w:val="24"/>
          <w:lang w:val="en-GB"/>
        </w:rPr>
        <w:t>specularity</w:t>
      </w:r>
      <w:r w:rsidR="009931A1">
        <w:rPr>
          <w:rFonts w:ascii="Times New Roman" w:hAnsi="Times New Roman" w:cs="Times New Roman"/>
          <w:sz w:val="24"/>
          <w:szCs w:val="24"/>
          <w:lang w:val="en-GB"/>
        </w:rPr>
        <w:t xml:space="preserve"> of the surface scattering, and the bulk-limit mean-free-</w:t>
      </w:r>
      <w:r w:rsidRPr="005614CF">
        <w:rPr>
          <w:rFonts w:ascii="Times New Roman" w:hAnsi="Times New Roman" w:cs="Times New Roman"/>
          <w:sz w:val="24"/>
          <w:szCs w:val="24"/>
          <w:lang w:val="en-GB"/>
        </w:rPr>
        <w:t xml:space="preserve">path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0</m:t>
            </m:r>
          </m:sub>
        </m:sSub>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3</m:t>
            </m:r>
          </m:e>
        </m:rad>
        <m:r>
          <w:rPr>
            <w:rFonts w:ascii="Cambria Math" w:hAnsi="Cambria Math" w:cs="Times New Roman"/>
            <w:sz w:val="24"/>
            <w:szCs w:val="24"/>
            <w:lang w:val="en-GB"/>
          </w:rPr>
          <m:t>/N(</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F</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)e</m:t>
            </m:r>
          </m:e>
          <m:sup>
            <m:r>
              <w:rPr>
                <w:rFonts w:ascii="Cambria Math" w:hAnsi="Cambria Math" w:cs="Times New Roman"/>
                <w:sz w:val="24"/>
                <w:szCs w:val="24"/>
                <w:lang w:val="en-GB"/>
              </w:rPr>
              <m:t>2</m:t>
            </m:r>
          </m:sup>
        </m:sSup>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F</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bulk</m:t>
            </m:r>
          </m:sub>
        </m:sSub>
      </m:oMath>
      <w:r w:rsidRPr="005614CF">
        <w:rPr>
          <w:rFonts w:ascii="Times New Roman" w:hAnsi="Times New Roman" w:cs="Times New Roman"/>
          <w:sz w:val="24"/>
          <w:szCs w:val="24"/>
          <w:lang w:val="en-GB"/>
        </w:rPr>
        <w:t xml:space="preserve">. </w:t>
      </w:r>
      <w:r w:rsidR="009931A1">
        <w:rPr>
          <w:rFonts w:ascii="Times New Roman" w:hAnsi="Times New Roman" w:cs="Times New Roman"/>
          <w:sz w:val="24"/>
          <w:szCs w:val="24"/>
          <w:lang w:val="en-GB"/>
        </w:rPr>
        <w:t>Following Fuchs and Sondheimer</w:t>
      </w:r>
      <w:r w:rsidR="00233E22">
        <w:rPr>
          <w:rFonts w:ascii="Times New Roman" w:hAnsi="Times New Roman" w:cs="Times New Roman"/>
          <w:sz w:val="24"/>
          <w:szCs w:val="24"/>
          <w:lang w:val="en-GB"/>
        </w:rPr>
        <w:t>,</w:t>
      </w:r>
      <w:r w:rsidR="00D14451">
        <w:rPr>
          <w:rFonts w:ascii="Times New Roman" w:hAnsi="Times New Roman" w:cs="Times New Roman"/>
          <w:sz w:val="24"/>
          <w:szCs w:val="24"/>
          <w:lang w:val="en-GB"/>
        </w:rPr>
        <w:fldChar w:fldCharType="begin" w:fldLock="1"/>
      </w:r>
      <w:r w:rsidR="001A5A2D">
        <w:rPr>
          <w:rFonts w:ascii="Times New Roman" w:hAnsi="Times New Roman" w:cs="Times New Roman"/>
          <w:sz w:val="24"/>
          <w:szCs w:val="24"/>
          <w:lang w:val="en-GB"/>
        </w:rPr>
        <w:instrText>ADDIN CSL_CITATION {"citationItems":[{"id":"ITEM-1","itemData":{"DOI":"10.1017/S0305004100019952","ISSN":"0305-0041","abstract":"&lt;p&gt;The conductivity of thin films of the alkali metals has recently been measured in the H. W. Wills Physical Laboratory, Bristol*. It was found that as the thickness of the film is decreased to that of a few atomic layers the conductivity drops below that of the bulk metal. In the papers quoted the hypothesis was put forward that this effect is due to the shortening of the mean free paths of the conduction electrons of the metal by collisions with the boundaries of the film. The experimental results were compared with a formula derived on the basis of this hypothesis. This formula was, however, obtained subject to a number of simplifying assumptions, and it is the first purpose of this paper to obtain a more accurate formula. I also compare this formula with experiment, and make certain deductions about the surfaces of thin films.&lt;/p&gt;","author":[{"dropping-particle":"","family":"Fuchs","given":"K.","non-dropping-particle":"","parse-names":false,"suffix":""}],"container-title":"Mathematical Proceedings of the Cambridge Philosophical Society","id":"ITEM-1","issue":"1","issued":{"date-parts":[["1938","1","24"]]},"page":"100-108","publisher":"Cambridge University Press","title":"The conductivity of thin metallic films according to the electron theory of metals","type":"article-journal","volume":"34"},"uris":["http://www.mendeley.com/documents/?uuid=8b96e7d5-01f6-3b59-bbc8-668553e93e34"]},{"id":"ITEM-2","itemData":{"DOI":"10.1080/00018735200101151","ISSN":"0001-8732","author":[{"dropping-particle":"","family":"Sondheimer","given":"E.H.","non-dropping-particle":"","parse-names":false,"suffix":""}],"container-title":"Advances in Physics","id":"ITEM-2","issue":"1","issued":{"date-parts":[["1952","1"]]},"page":"1-42","publisher":" Taylor &amp; Francis Group ","title":"The mean free path of electrons in metals","type":"article-journal","volume":"1"},"uris":["http://www.mendeley.com/documents/?uuid=db3c6a97-84c9-323b-b2f3-9390c4e02f80"]}],"mendeley":{"formattedCitation":"&lt;sup&gt;61,62&lt;/sup&gt;","plainTextFormattedCitation":"61,62","previouslyFormattedCitation":"&lt;sup&gt;61,62&lt;/sup&gt;"},"properties":{"noteIndex":0},"schema":"https://github.com/citation-style-language/schema/raw/master/csl-citation.json"}</w:instrText>
      </w:r>
      <w:r w:rsidR="00D14451">
        <w:rPr>
          <w:rFonts w:ascii="Times New Roman" w:hAnsi="Times New Roman" w:cs="Times New Roman"/>
          <w:sz w:val="24"/>
          <w:szCs w:val="24"/>
          <w:lang w:val="en-GB"/>
        </w:rPr>
        <w:fldChar w:fldCharType="separate"/>
      </w:r>
      <w:r w:rsidR="00EC1D8F" w:rsidRPr="00EC1D8F">
        <w:rPr>
          <w:rFonts w:ascii="Times New Roman" w:hAnsi="Times New Roman" w:cs="Times New Roman"/>
          <w:noProof/>
          <w:sz w:val="24"/>
          <w:szCs w:val="24"/>
          <w:vertAlign w:val="superscript"/>
          <w:lang w:val="en-GB"/>
        </w:rPr>
        <w:t>61,62</w:t>
      </w:r>
      <w:r w:rsidR="00D14451">
        <w:rPr>
          <w:rFonts w:ascii="Times New Roman" w:hAnsi="Times New Roman" w:cs="Times New Roman"/>
          <w:sz w:val="24"/>
          <w:szCs w:val="24"/>
          <w:lang w:val="en-GB"/>
        </w:rPr>
        <w:fldChar w:fldCharType="end"/>
      </w:r>
      <w:r w:rsidR="005F1165">
        <w:rPr>
          <w:rFonts w:ascii="Times New Roman" w:hAnsi="Times New Roman" w:cs="Times New Roman"/>
          <w:sz w:val="24"/>
          <w:szCs w:val="24"/>
          <w:lang w:val="en-GB"/>
        </w:rPr>
        <w:t xml:space="preserve"> </w:t>
      </w:r>
      <w:r w:rsidR="009931A1">
        <w:rPr>
          <w:rFonts w:ascii="Times New Roman" w:hAnsi="Times New Roman" w:cs="Times New Roman"/>
          <w:sz w:val="24"/>
          <w:szCs w:val="24"/>
          <w:lang w:val="en-GB"/>
        </w:rPr>
        <w:t>t</w:t>
      </w:r>
      <w:r w:rsidRPr="005614CF">
        <w:rPr>
          <w:rFonts w:ascii="Times New Roman" w:hAnsi="Times New Roman" w:cs="Times New Roman"/>
          <w:sz w:val="24"/>
          <w:szCs w:val="24"/>
          <w:lang w:val="en-GB"/>
        </w:rPr>
        <w:t>he grain boun</w:t>
      </w:r>
      <w:r w:rsidR="009931A1">
        <w:rPr>
          <w:rFonts w:ascii="Times New Roman" w:hAnsi="Times New Roman" w:cs="Times New Roman"/>
          <w:sz w:val="24"/>
          <w:szCs w:val="24"/>
          <w:lang w:val="en-GB"/>
        </w:rPr>
        <w:t>dary contribution is given by</w:t>
      </w:r>
    </w:p>
    <w:p w14:paraId="465A2DFC" w14:textId="14E84106" w:rsidR="00110E25" w:rsidRPr="005614CF" w:rsidRDefault="007010F2" w:rsidP="008A3C97">
      <w:pPr>
        <w:spacing w:after="0" w:line="360" w:lineRule="auto"/>
        <w:jc w:val="both"/>
        <w:rPr>
          <w:rFonts w:ascii="Times New Roman" w:eastAsiaTheme="minorEastAsia"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GB</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bulk</m:t>
              </m:r>
            </m:sub>
          </m:sSub>
          <m:r>
            <w:rPr>
              <w:rFonts w:ascii="Cambria Math" w:hAnsi="Cambria Math" w:cs="Times New Roman"/>
              <w:sz w:val="24"/>
              <w:szCs w:val="24"/>
              <w:lang w:val="en-GB"/>
            </w:rPr>
            <m:t xml:space="preserve"> </m:t>
          </m:r>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1-</m:t>
                  </m:r>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Sub>
                    <m:sSubPr>
                      <m:ctrlPr>
                        <w:rPr>
                          <w:rFonts w:ascii="Cambria Math" w:hAnsi="Cambria Math" w:cs="Times New Roman"/>
                          <w:i/>
                          <w:sz w:val="24"/>
                          <w:szCs w:val="24"/>
                          <w:lang w:val="en-GB"/>
                        </w:rPr>
                      </m:ctrlPr>
                    </m:sSubPr>
                    <m:e>
                      <m:r>
                        <w:rPr>
                          <w:rFonts w:ascii="Cambria Math" w:hAnsi="Cambria Math" w:cs="Times New Roman"/>
                          <w:sz w:val="24"/>
                          <w:szCs w:val="24"/>
                          <w:lang w:val="en-GB"/>
                        </w:rPr>
                        <m:t>α</m:t>
                      </m:r>
                    </m:e>
                    <m:sub>
                      <m:r>
                        <w:rPr>
                          <w:rFonts w:ascii="Cambria Math" w:hAnsi="Cambria Math" w:cs="Times New Roman"/>
                          <w:sz w:val="24"/>
                          <w:szCs w:val="24"/>
                          <w:lang w:val="en-GB"/>
                        </w:rPr>
                        <m:t>G</m:t>
                      </m:r>
                    </m:sub>
                  </m:sSub>
                  <m:r>
                    <w:rPr>
                      <w:rFonts w:ascii="Cambria Math" w:hAnsi="Cambria Math" w:cs="Times New Roman"/>
                      <w:sz w:val="24"/>
                      <w:szCs w:val="24"/>
                      <w:lang w:val="en-GB"/>
                    </w:rPr>
                    <m:t>+3</m:t>
                  </m:r>
                  <m:sSup>
                    <m:sSupPr>
                      <m:ctrlPr>
                        <w:rPr>
                          <w:rFonts w:ascii="Cambria Math" w:hAnsi="Cambria Math" w:cs="Times New Roman"/>
                          <w:i/>
                          <w:sz w:val="24"/>
                          <w:szCs w:val="24"/>
                          <w:lang w:val="en-GB"/>
                        </w:rPr>
                      </m:ctrlPr>
                    </m:sSupPr>
                    <m:e>
                      <m:sSub>
                        <m:sSubPr>
                          <m:ctrlPr>
                            <w:rPr>
                              <w:rFonts w:ascii="Cambria Math" w:hAnsi="Cambria Math" w:cs="Times New Roman"/>
                              <w:i/>
                              <w:sz w:val="24"/>
                              <w:szCs w:val="24"/>
                            </w:rPr>
                          </m:ctrlPr>
                        </m:sSubPr>
                        <m:e>
                          <m:r>
                            <w:rPr>
                              <w:rFonts w:ascii="Cambria Math" w:hAnsi="Cambria Math" w:cs="Times New Roman"/>
                              <w:sz w:val="24"/>
                              <w:szCs w:val="24"/>
                              <w:lang w:val="en-GB"/>
                            </w:rPr>
                            <m:t>α</m:t>
                          </m:r>
                        </m:e>
                        <m:sub>
                          <m:r>
                            <w:rPr>
                              <w:rFonts w:ascii="Cambria Math" w:hAnsi="Cambria Math" w:cs="Times New Roman"/>
                              <w:sz w:val="24"/>
                              <w:szCs w:val="24"/>
                              <w:lang w:val="en-GB"/>
                            </w:rPr>
                            <m:t>G</m:t>
                          </m:r>
                        </m:sub>
                      </m:sSub>
                    </m:e>
                    <m:sup>
                      <m:r>
                        <w:rPr>
                          <w:rFonts w:ascii="Cambria Math" w:hAnsi="Cambria Math" w:cs="Times New Roman"/>
                          <w:sz w:val="24"/>
                          <w:szCs w:val="24"/>
                          <w:lang w:val="en-GB"/>
                        </w:rPr>
                        <m:t>2</m:t>
                      </m:r>
                    </m:sup>
                  </m:sSup>
                  <m:r>
                    <w:rPr>
                      <w:rFonts w:ascii="Cambria Math" w:hAnsi="Cambria Math" w:cs="Times New Roman"/>
                      <w:sz w:val="24"/>
                      <w:szCs w:val="24"/>
                      <w:lang w:val="en-GB"/>
                    </w:rPr>
                    <m:t>-3</m:t>
                  </m:r>
                  <m:sSup>
                    <m:sSupPr>
                      <m:ctrlPr>
                        <w:rPr>
                          <w:rFonts w:ascii="Cambria Math" w:hAnsi="Cambria Math" w:cs="Times New Roman"/>
                          <w:i/>
                          <w:sz w:val="24"/>
                          <w:szCs w:val="24"/>
                          <w:lang w:val="en-GB"/>
                        </w:rPr>
                      </m:ctrlPr>
                    </m:sSup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α</m:t>
                          </m:r>
                        </m:e>
                        <m:sub>
                          <m:r>
                            <w:rPr>
                              <w:rFonts w:ascii="Cambria Math" w:hAnsi="Cambria Math" w:cs="Times New Roman"/>
                              <w:sz w:val="24"/>
                              <w:szCs w:val="24"/>
                              <w:lang w:val="en-GB"/>
                            </w:rPr>
                            <m:t>G</m:t>
                          </m:r>
                        </m:sub>
                      </m:sSub>
                    </m:e>
                    <m:sup>
                      <m:r>
                        <w:rPr>
                          <w:rFonts w:ascii="Cambria Math" w:hAnsi="Cambria Math" w:cs="Times New Roman"/>
                          <w:sz w:val="24"/>
                          <w:szCs w:val="24"/>
                          <w:lang w:val="en-GB"/>
                        </w:rPr>
                        <m:t>3</m:t>
                      </m:r>
                    </m:sup>
                  </m:sSup>
                  <m:func>
                    <m:funcPr>
                      <m:ctrlPr>
                        <w:rPr>
                          <w:rFonts w:ascii="Cambria Math" w:hAnsi="Cambria Math" w:cs="Times New Roman"/>
                          <w:i/>
                          <w:sz w:val="24"/>
                          <w:szCs w:val="24"/>
                          <w:lang w:val="en-GB"/>
                        </w:rPr>
                      </m:ctrlPr>
                    </m:funcPr>
                    <m:fName>
                      <m:r>
                        <m:rPr>
                          <m:sty m:val="p"/>
                        </m:rPr>
                        <w:rPr>
                          <w:rFonts w:ascii="Cambria Math" w:hAnsi="Cambria Math" w:cs="Times New Roman"/>
                          <w:sz w:val="24"/>
                          <w:szCs w:val="24"/>
                          <w:lang w:val="en-GB"/>
                        </w:rPr>
                        <m:t>ln</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1+</m:t>
                          </m:r>
                          <m:sSup>
                            <m:sSupPr>
                              <m:ctrlPr>
                                <w:rPr>
                                  <w:rFonts w:ascii="Cambria Math" w:hAnsi="Cambria Math" w:cs="Times New Roman"/>
                                  <w:i/>
                                  <w:sz w:val="24"/>
                                  <w:szCs w:val="24"/>
                                  <w:lang w:val="en-GB"/>
                                </w:rPr>
                              </m:ctrlPr>
                            </m:sSup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α</m:t>
                                  </m:r>
                                </m:e>
                                <m:sub>
                                  <m:r>
                                    <w:rPr>
                                      <w:rFonts w:ascii="Cambria Math" w:hAnsi="Cambria Math" w:cs="Times New Roman"/>
                                      <w:sz w:val="24"/>
                                      <w:szCs w:val="24"/>
                                      <w:lang w:val="en-GB"/>
                                    </w:rPr>
                                    <m:t>G</m:t>
                                  </m:r>
                                </m:sub>
                              </m:sSub>
                            </m:e>
                            <m:sup>
                              <m:r>
                                <w:rPr>
                                  <w:rFonts w:ascii="Cambria Math" w:hAnsi="Cambria Math" w:cs="Times New Roman"/>
                                  <w:sz w:val="24"/>
                                  <w:szCs w:val="24"/>
                                  <w:lang w:val="en-GB"/>
                                </w:rPr>
                                <m:t>-1</m:t>
                              </m:r>
                            </m:sup>
                          </m:sSup>
                        </m:e>
                      </m:d>
                    </m:e>
                  </m:func>
                </m:e>
              </m:d>
            </m:e>
            <m:sup>
              <m:r>
                <w:rPr>
                  <w:rFonts w:ascii="Cambria Math" w:hAnsi="Cambria Math" w:cs="Times New Roman"/>
                  <w:sz w:val="24"/>
                  <w:szCs w:val="24"/>
                  <w:lang w:val="en-GB"/>
                </w:rPr>
                <m:t>-1</m:t>
              </m:r>
            </m:sup>
          </m:sSup>
          <m:r>
            <w:rPr>
              <w:rFonts w:ascii="Cambria Math" w:hAnsi="Cambria Math" w:cs="Times New Roman"/>
              <w:sz w:val="24"/>
              <w:szCs w:val="24"/>
              <w:lang w:val="en-GB"/>
            </w:rPr>
            <m:t xml:space="preserve">          (A3)</m:t>
          </m:r>
        </m:oMath>
      </m:oMathPara>
    </w:p>
    <w:p w14:paraId="0CA2EC20" w14:textId="77777777" w:rsidR="00110E25" w:rsidRPr="005614CF" w:rsidRDefault="007010F2" w:rsidP="008A3C97">
      <w:pPr>
        <w:spacing w:after="0" w:line="360" w:lineRule="auto"/>
        <w:jc w:val="both"/>
        <w:rPr>
          <w:rFonts w:ascii="Times New Roman" w:hAnsi="Times New Roman" w:cs="Times New Roman"/>
          <w:sz w:val="24"/>
          <w:szCs w:val="24"/>
          <w:lang w:val="en-GB"/>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α</m:t>
              </m:r>
            </m:e>
            <m:sub>
              <m:r>
                <w:rPr>
                  <w:rFonts w:ascii="Cambria Math" w:hAnsi="Cambria Math" w:cs="Times New Roman"/>
                  <w:sz w:val="24"/>
                  <w:szCs w:val="24"/>
                  <w:lang w:val="en-GB"/>
                </w:rPr>
                <m:t>G</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λ</m:t>
                  </m:r>
                </m:e>
                <m:sub>
                  <m:r>
                    <w:rPr>
                      <w:rFonts w:ascii="Cambria Math" w:hAnsi="Cambria Math" w:cs="Times New Roman"/>
                      <w:sz w:val="24"/>
                      <w:szCs w:val="24"/>
                      <w:lang w:val="en-GB"/>
                    </w:rPr>
                    <m:t>0</m:t>
                  </m:r>
                </m:sub>
              </m:sSub>
              <m:r>
                <w:rPr>
                  <w:rFonts w:ascii="Cambria Math" w:hAnsi="Cambria Math" w:cs="Times New Roman"/>
                  <w:sz w:val="24"/>
                  <w:szCs w:val="24"/>
                  <w:lang w:val="en-GB"/>
                </w:rPr>
                <m:t>R</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d</m:t>
                  </m:r>
                </m:e>
                <m:sub>
                  <m:r>
                    <w:rPr>
                      <w:rFonts w:ascii="Cambria Math" w:hAnsi="Cambria Math" w:cs="Times New Roman"/>
                      <w:sz w:val="24"/>
                      <w:szCs w:val="24"/>
                      <w:lang w:val="en-GB"/>
                    </w:rPr>
                    <m:t>G</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1-R</m:t>
                  </m:r>
                </m:e>
              </m:d>
            </m:den>
          </m:f>
          <m:r>
            <w:rPr>
              <w:rFonts w:ascii="Cambria Math" w:hAnsi="Cambria Math" w:cs="Times New Roman"/>
              <w:sz w:val="24"/>
              <w:szCs w:val="24"/>
              <w:lang w:val="en-GB"/>
            </w:rPr>
            <m:t xml:space="preserve"> ,</m:t>
          </m:r>
        </m:oMath>
      </m:oMathPara>
    </w:p>
    <w:p w14:paraId="438B80D2" w14:textId="77777777" w:rsidR="009931A1" w:rsidRDefault="009931A1" w:rsidP="008A3C97">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m:oMath>
        <m:r>
          <w:rPr>
            <w:rFonts w:ascii="Cambria Math" w:hAnsi="Cambria Math" w:cs="Times New Roman"/>
            <w:sz w:val="24"/>
            <w:szCs w:val="24"/>
            <w:lang w:val="en-GB"/>
          </w:rPr>
          <m:t>R</m:t>
        </m:r>
      </m:oMath>
      <w:r w:rsidR="00110E25" w:rsidRPr="005614C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w:t>
      </w:r>
      <w:r w:rsidR="00110E25" w:rsidRPr="005614CF">
        <w:rPr>
          <w:rFonts w:ascii="Times New Roman" w:hAnsi="Times New Roman" w:cs="Times New Roman"/>
          <w:sz w:val="24"/>
          <w:szCs w:val="24"/>
          <w:lang w:val="en-GB"/>
        </w:rPr>
        <w:t xml:space="preserve">the grain boundary scattering probability. </w:t>
      </w:r>
    </w:p>
    <w:p w14:paraId="1FDC40A4" w14:textId="3D7C0CCA" w:rsidR="00110E25" w:rsidRPr="008A3C97" w:rsidRDefault="009931A1" w:rsidP="008A3C97">
      <w:pPr>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Fig.</w:t>
      </w:r>
      <w:r w:rsidR="00110E25" w:rsidRPr="005614CF">
        <w:rPr>
          <w:rFonts w:ascii="Times New Roman" w:hAnsi="Times New Roman" w:cs="Times New Roman"/>
          <w:sz w:val="24"/>
          <w:szCs w:val="24"/>
          <w:lang w:val="en-GB"/>
        </w:rPr>
        <w:t xml:space="preserve"> 8 the solid line is a fit </w:t>
      </w:r>
      <w:r w:rsidR="00FC2A22">
        <w:rPr>
          <w:rFonts w:ascii="Times New Roman" w:hAnsi="Times New Roman" w:cs="Times New Roman"/>
          <w:sz w:val="24"/>
          <w:szCs w:val="24"/>
          <w:lang w:val="en-GB"/>
        </w:rPr>
        <w:t>to Eq.</w:t>
      </w:r>
      <w:r w:rsidR="00110E25" w:rsidRPr="005614C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1D2113" w:rsidRPr="005614CF">
        <w:rPr>
          <w:rFonts w:ascii="Times New Roman" w:hAnsi="Times New Roman" w:cs="Times New Roman"/>
          <w:sz w:val="24"/>
          <w:szCs w:val="24"/>
          <w:lang w:val="en-GB"/>
        </w:rPr>
        <w:t>A1</w:t>
      </w:r>
      <w:r>
        <w:rPr>
          <w:rFonts w:ascii="Times New Roman" w:hAnsi="Times New Roman" w:cs="Times New Roman"/>
          <w:sz w:val="24"/>
          <w:szCs w:val="24"/>
          <w:lang w:val="en-GB"/>
        </w:rPr>
        <w:t>)</w:t>
      </w:r>
      <w:r w:rsidR="00110E25" w:rsidRPr="005614CF">
        <w:rPr>
          <w:rFonts w:ascii="Times New Roman" w:hAnsi="Times New Roman" w:cs="Times New Roman"/>
          <w:sz w:val="24"/>
          <w:szCs w:val="24"/>
          <w:lang w:val="en-GB"/>
        </w:rPr>
        <w:t xml:space="preserve"> assuming perfectly diffuse surfaces (</w:t>
      </w:r>
      <m:oMath>
        <m:r>
          <w:rPr>
            <w:rFonts w:ascii="Cambria Math" w:hAnsi="Cambria Math" w:cs="Times New Roman"/>
            <w:sz w:val="24"/>
            <w:szCs w:val="24"/>
            <w:lang w:val="en-GB"/>
          </w:rPr>
          <m:t>p =</m:t>
        </m:r>
      </m:oMath>
      <w:r w:rsidR="00110E25" w:rsidRPr="005614CF">
        <w:rPr>
          <w:rFonts w:ascii="Times New Roman" w:hAnsi="Times New Roman" w:cs="Times New Roman"/>
          <w:sz w:val="24"/>
          <w:szCs w:val="24"/>
          <w:lang w:val="en-GB"/>
        </w:rPr>
        <w:t xml:space="preserve"> 0)</w:t>
      </w:r>
      <w:r>
        <w:rPr>
          <w:rFonts w:ascii="Times New Roman" w:hAnsi="Times New Roman" w:cs="Times New Roman"/>
          <w:sz w:val="24"/>
          <w:szCs w:val="24"/>
          <w:lang w:val="en-GB"/>
        </w:rPr>
        <w:t xml:space="preserve">. This corresponds to </w:t>
      </w:r>
      <w:r w:rsidR="00110E25" w:rsidRPr="005614CF">
        <w:rPr>
          <w:rFonts w:ascii="Times New Roman" w:hAnsi="Times New Roman" w:cs="Times New Roman"/>
          <w:sz w:val="24"/>
          <w:szCs w:val="24"/>
          <w:lang w:val="en-GB"/>
        </w:rPr>
        <w:t xml:space="preserve">the maximum possible surface contribution, leaving </w:t>
      </w:r>
      <m:oMath>
        <m:r>
          <w:rPr>
            <w:rFonts w:ascii="Cambria Math" w:hAnsi="Cambria Math" w:cs="Times New Roman"/>
            <w:sz w:val="24"/>
            <w:szCs w:val="24"/>
            <w:lang w:val="en-GB"/>
          </w:rPr>
          <m:t>R</m:t>
        </m:r>
      </m:oMath>
      <w:r w:rsidR="00110E25" w:rsidRPr="005614CF">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bulk</m:t>
            </m:r>
          </m:sub>
        </m:sSub>
      </m:oMath>
      <w:r>
        <w:rPr>
          <w:rFonts w:ascii="Times New Roman" w:hAnsi="Times New Roman" w:cs="Times New Roman"/>
          <w:sz w:val="24"/>
          <w:szCs w:val="24"/>
          <w:lang w:val="en-GB"/>
        </w:rPr>
        <w:t xml:space="preserve"> as free parameters. The result from the solid line is</w:t>
      </w:r>
      <w:r w:rsidR="00110E25" w:rsidRPr="005614CF">
        <w:rPr>
          <w:rFonts w:ascii="Times New Roman" w:hAnsi="Times New Roman" w:cs="Times New Roman"/>
          <w:sz w:val="24"/>
          <w:szCs w:val="24"/>
          <w:lang w:val="en-GB"/>
        </w:rPr>
        <w:t xml:space="preserve"> </w:t>
      </w:r>
      <m:oMath>
        <m:r>
          <w:rPr>
            <w:rFonts w:ascii="Cambria Math" w:hAnsi="Cambria Math" w:cs="Times New Roman"/>
            <w:sz w:val="24"/>
            <w:szCs w:val="24"/>
            <w:lang w:val="en-GB"/>
          </w:rPr>
          <m:t>R=</m:t>
        </m:r>
      </m:oMath>
      <w:r w:rsidR="00110E25" w:rsidRPr="005614CF">
        <w:rPr>
          <w:rFonts w:ascii="Times New Roman" w:hAnsi="Times New Roman" w:cs="Times New Roman"/>
          <w:sz w:val="24"/>
          <w:szCs w:val="24"/>
          <w:lang w:val="en-GB"/>
        </w:rPr>
        <w:t xml:space="preserve"> 0.55, in </w:t>
      </w:r>
      <w:r>
        <w:rPr>
          <w:rFonts w:ascii="Times New Roman" w:hAnsi="Times New Roman" w:cs="Times New Roman"/>
          <w:sz w:val="24"/>
          <w:szCs w:val="24"/>
          <w:lang w:val="en-GB"/>
        </w:rPr>
        <w:t xml:space="preserve">good </w:t>
      </w:r>
      <w:r w:rsidR="00110E25" w:rsidRPr="005614CF">
        <w:rPr>
          <w:rFonts w:ascii="Times New Roman" w:hAnsi="Times New Roman" w:cs="Times New Roman"/>
          <w:sz w:val="24"/>
          <w:szCs w:val="24"/>
          <w:lang w:val="en-GB"/>
        </w:rPr>
        <w:t>agreement with previously reported values</w:t>
      </w:r>
      <w:r>
        <w:rPr>
          <w:rFonts w:ascii="Times New Roman" w:hAnsi="Times New Roman" w:cs="Times New Roman"/>
          <w:sz w:val="24"/>
          <w:szCs w:val="24"/>
          <w:lang w:val="en-GB"/>
        </w:rPr>
        <w:t xml:space="preserve"> for </w:t>
      </w:r>
      <w:r w:rsidR="00485181">
        <w:rPr>
          <w:rFonts w:ascii="Times New Roman" w:hAnsi="Times New Roman" w:cs="Times New Roman"/>
          <w:sz w:val="24"/>
          <w:szCs w:val="24"/>
          <w:lang w:val="en-GB"/>
        </w:rPr>
        <w:t>Cu</w:t>
      </w:r>
      <w:r w:rsidR="00E22EF4">
        <w:rPr>
          <w:rFonts w:ascii="Times New Roman" w:hAnsi="Times New Roman" w:cs="Times New Roman"/>
          <w:sz w:val="24"/>
          <w:szCs w:val="24"/>
          <w:lang w:val="en-GB"/>
        </w:rPr>
        <w:fldChar w:fldCharType="begin" w:fldLock="1"/>
      </w:r>
      <w:r w:rsidR="00E22EF4">
        <w:rPr>
          <w:rFonts w:ascii="Times New Roman" w:hAnsi="Times New Roman" w:cs="Times New Roman"/>
          <w:sz w:val="24"/>
          <w:szCs w:val="24"/>
          <w:lang w:val="en-GB"/>
        </w:rPr>
        <w:instrText>ADDIN CSL_CITATION {"citationItems":[{"id":"ITEM-1","itemData":{"DOI":"10.1109/TED.2013.2282615","ISSN":"0018-9383","author":[{"dropping-particle":"","family":"Rakheja","given":"Shaloo","non-dropping-particle":"","parse-names":false,"suffix":""},{"dropping-particle":"","family":"Sou-Chi Chang","given":"","non-dropping-particle":"","parse-names":false,"suffix":""},{"dropping-particle":"","family":"Naeemi","given":"Azad","non-dropping-particle":"","parse-names":false,"suffix":""}],"container-title":"IEEE Transactions on Electron Devices","id":"ITEM-1","issue":"11","issued":{"date-parts":[["2013","11"]]},"page":"3913-3919","title":"Impact of Dimensional Scaling and Size Effects on Spin Transport in Copper and Aluminum Interconnects","type":"article-journal","volume":"60"},"uris":["http://www.mendeley.com/documents/?uuid=540cb3d3-21b7-3601-b33c-02cd8da20a46"]},{"id":"ITEM-2","itemData":{"DOI":"10.1103/PhysRevB.81.155454","ISSN":"1098-0121","author":[{"dropping-particle":"","family":"Sun","given":"Tik","non-dropping-particle":"","parse-names":false,"suffix":""},{"dropping-particle":"","family":"Yao","given":"Bo","non-dropping-particle":"","parse-names":false,"suffix":""},{"dropping-particle":"","family":"Warren","given":"Andrew P.","non-dropping-particle":"","parse-names":false,"suffix":""},{"dropping-particle":"","family":"Barmak","given":"Katayun","non-dropping-particle":"","parse-names":false,"suffix":""},{"dropping-particle":"","family":"Toney","given":"Michael F.","non-dropping-particle":"","parse-names":false,"suffix":""},{"dropping-particle":"","family":"Peale","given":"Robert E.","non-dropping-particle":"","parse-names":false,"suffix":""},{"dropping-particle":"","family":"Coffey","given":"Kevin R.","non-dropping-particle":"","parse-names":false,"suffix":""}],"container-title":"Physical Review B","id":"ITEM-2","issue":"15","issued":{"date-parts":[["2010","4","28"]]},"page":"155454","publisher":"American Physical Society","title":"Surface and grain-boundary scattering in nanometric Cu films","type":"article-journal","volume":"81"},"uris":["http://www.mendeley.com/documents/?uuid=c77fdc40-b70b-3259-99bf-cae8172941ab"]}],"mendeley":{"formattedCitation":"&lt;sup&gt;9,66&lt;/sup&gt;","plainTextFormattedCitation":"9,66","previouslyFormattedCitation":"&lt;sup&gt;9&lt;/sup&gt;"},"properties":{"noteIndex":0},"schema":"https://github.com/citation-style-language/schema/raw/master/csl-citation.json"}</w:instrText>
      </w:r>
      <w:r w:rsidR="00E22EF4">
        <w:rPr>
          <w:rFonts w:ascii="Times New Roman" w:hAnsi="Times New Roman" w:cs="Times New Roman"/>
          <w:sz w:val="24"/>
          <w:szCs w:val="24"/>
          <w:lang w:val="en-GB"/>
        </w:rPr>
        <w:fldChar w:fldCharType="separate"/>
      </w:r>
      <w:r w:rsidR="00E22EF4" w:rsidRPr="00E22EF4">
        <w:rPr>
          <w:rFonts w:ascii="Times New Roman" w:hAnsi="Times New Roman" w:cs="Times New Roman"/>
          <w:noProof/>
          <w:sz w:val="24"/>
          <w:szCs w:val="24"/>
          <w:vertAlign w:val="superscript"/>
          <w:lang w:val="en-GB"/>
        </w:rPr>
        <w:t>9,66</w:t>
      </w:r>
      <w:r w:rsidR="00E22EF4">
        <w:rPr>
          <w:rFonts w:ascii="Times New Roman" w:hAnsi="Times New Roman" w:cs="Times New Roman"/>
          <w:sz w:val="24"/>
          <w:szCs w:val="24"/>
          <w:lang w:val="en-GB"/>
        </w:rPr>
        <w:fldChar w:fldCharType="end"/>
      </w:r>
      <w:r w:rsidR="00110E25" w:rsidRPr="005614CF">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corresponding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surf</m:t>
            </m:r>
          </m:sub>
        </m:sSub>
      </m:oMath>
      <w:r w:rsidR="00110E25" w:rsidRPr="005614CF">
        <w:rPr>
          <w:rFonts w:ascii="Times New Roman" w:hAnsi="Times New Roman" w:cs="Times New Roman"/>
          <w:sz w:val="24"/>
          <w:szCs w:val="24"/>
          <w:lang w:val="en-GB"/>
        </w:rPr>
        <w:t xml:space="preserve"> (dotted line)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GB</m:t>
            </m:r>
          </m:sub>
        </m:sSub>
      </m:oMath>
      <w:r w:rsidR="00110E25" w:rsidRPr="005614CF">
        <w:rPr>
          <w:rFonts w:ascii="Times New Roman" w:hAnsi="Times New Roman" w:cs="Times New Roman"/>
          <w:sz w:val="24"/>
          <w:szCs w:val="24"/>
          <w:lang w:val="en-GB"/>
        </w:rPr>
        <w:t xml:space="preserve"> (dashed line) are </w:t>
      </w:r>
      <w:r w:rsidR="008A3C97">
        <w:rPr>
          <w:rFonts w:ascii="Times New Roman" w:hAnsi="Times New Roman" w:cs="Times New Roman"/>
          <w:sz w:val="24"/>
          <w:szCs w:val="24"/>
          <w:lang w:val="en-GB"/>
        </w:rPr>
        <w:t>also shown in Fig.</w:t>
      </w:r>
      <w:r w:rsidR="00110E25" w:rsidRPr="005614CF">
        <w:rPr>
          <w:rFonts w:ascii="Times New Roman" w:hAnsi="Times New Roman" w:cs="Times New Roman"/>
          <w:sz w:val="24"/>
          <w:szCs w:val="24"/>
          <w:lang w:val="en-GB"/>
        </w:rPr>
        <w:t xml:space="preserve"> 8. Even assuming the maximum diffuse surface </w:t>
      </w:r>
      <w:r w:rsidR="008A3C97">
        <w:rPr>
          <w:rFonts w:ascii="Times New Roman" w:hAnsi="Times New Roman" w:cs="Times New Roman"/>
          <w:sz w:val="24"/>
          <w:szCs w:val="24"/>
          <w:lang w:val="en-GB"/>
        </w:rPr>
        <w:t xml:space="preserve">scattering </w:t>
      </w:r>
      <w:r w:rsidR="00110E25" w:rsidRPr="005614CF">
        <w:rPr>
          <w:rFonts w:ascii="Times New Roman" w:hAnsi="Times New Roman" w:cs="Times New Roman"/>
          <w:sz w:val="24"/>
          <w:szCs w:val="24"/>
          <w:lang w:val="en-GB"/>
        </w:rPr>
        <w:t>contribution (</w:t>
      </w:r>
      <w:r w:rsidR="008A3C97" w:rsidRPr="008A3C97">
        <w:rPr>
          <w:rFonts w:ascii="Times New Roman" w:hAnsi="Times New Roman" w:cs="Times New Roman"/>
          <w:i/>
          <w:sz w:val="24"/>
          <w:szCs w:val="24"/>
          <w:lang w:val="en-GB"/>
        </w:rPr>
        <w:t>i.e</w:t>
      </w:r>
      <w:r w:rsidR="008A3C97">
        <w:rPr>
          <w:rFonts w:ascii="Times New Roman" w:hAnsi="Times New Roman" w:cs="Times New Roman"/>
          <w:sz w:val="24"/>
          <w:szCs w:val="24"/>
          <w:lang w:val="en-GB"/>
        </w:rPr>
        <w:t xml:space="preserve">., </w:t>
      </w:r>
      <m:oMath>
        <m:r>
          <w:rPr>
            <w:rFonts w:ascii="Cambria Math" w:hAnsi="Cambria Math" w:cs="Times New Roman"/>
            <w:sz w:val="24"/>
            <w:szCs w:val="24"/>
            <w:lang w:val="en-GB"/>
          </w:rPr>
          <m:t>p =</m:t>
        </m:r>
      </m:oMath>
      <w:r w:rsidR="00110E25" w:rsidRPr="005614CF">
        <w:rPr>
          <w:rFonts w:ascii="Times New Roman" w:hAnsi="Times New Roman" w:cs="Times New Roman"/>
          <w:sz w:val="24"/>
          <w:szCs w:val="24"/>
          <w:lang w:val="en-GB"/>
        </w:rPr>
        <w:t xml:space="preserve"> 0), we find </w:t>
      </w:r>
      <w:r w:rsidR="008A3C97">
        <w:rPr>
          <w:rFonts w:ascii="Times New Roman" w:hAnsi="Times New Roman" w:cs="Times New Roman"/>
          <w:sz w:val="24"/>
          <w:szCs w:val="24"/>
          <w:lang w:val="en-GB"/>
        </w:rPr>
        <w:t xml:space="preserve">that </w:t>
      </w:r>
      <w:r w:rsidR="00110E25" w:rsidRPr="005614CF">
        <w:rPr>
          <w:rFonts w:ascii="Times New Roman" w:hAnsi="Times New Roman" w:cs="Times New Roman"/>
          <w:sz w:val="24"/>
          <w:szCs w:val="24"/>
          <w:lang w:val="en-GB"/>
        </w:rPr>
        <w:t xml:space="preserve">the scaling 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ρ</m:t>
            </m:r>
          </m:e>
          <m:sub>
            <m:r>
              <w:rPr>
                <w:rFonts w:ascii="Cambria Math" w:hAnsi="Cambria Math" w:cs="Times New Roman"/>
                <w:sz w:val="24"/>
                <w:szCs w:val="24"/>
                <w:lang w:val="en-GB"/>
              </w:rPr>
              <m:t>0</m:t>
            </m:r>
          </m:sub>
        </m:sSub>
      </m:oMath>
      <w:r w:rsidR="008A3C97">
        <w:rPr>
          <w:rFonts w:ascii="Times New Roman" w:hAnsi="Times New Roman" w:cs="Times New Roman"/>
          <w:sz w:val="24"/>
          <w:szCs w:val="24"/>
          <w:lang w:val="en-GB"/>
        </w:rPr>
        <w:t xml:space="preserve"> with </w:t>
      </w:r>
      <m:oMath>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N</m:t>
            </m:r>
          </m:sub>
        </m:sSub>
      </m:oMath>
      <w:r w:rsidR="00110E25" w:rsidRPr="005614CF">
        <w:rPr>
          <w:rFonts w:ascii="Times New Roman" w:hAnsi="Times New Roman" w:cs="Times New Roman"/>
          <w:sz w:val="24"/>
          <w:szCs w:val="24"/>
          <w:lang w:val="en-GB"/>
        </w:rPr>
        <w:t xml:space="preserve"> in these devices can only be accounted for with a dominant grain boundary scattering contribution, consistent with </w:t>
      </w:r>
      <w:r w:rsidR="008A3C97">
        <w:rPr>
          <w:rFonts w:ascii="Times New Roman" w:hAnsi="Times New Roman" w:cs="Times New Roman"/>
          <w:sz w:val="24"/>
          <w:szCs w:val="24"/>
          <w:lang w:val="en-GB"/>
        </w:rPr>
        <w:t>the other results in this paper.</w:t>
      </w:r>
    </w:p>
    <w:sectPr w:rsidR="00110E25" w:rsidRPr="008A3C9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B888E" w14:textId="77777777" w:rsidR="00884770" w:rsidRDefault="00884770">
      <w:pPr>
        <w:spacing w:after="0" w:line="240" w:lineRule="auto"/>
      </w:pPr>
      <w:r>
        <w:separator/>
      </w:r>
    </w:p>
  </w:endnote>
  <w:endnote w:type="continuationSeparator" w:id="0">
    <w:p w14:paraId="728CBA70" w14:textId="77777777" w:rsidR="00884770" w:rsidRDefault="0088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308590"/>
      <w:docPartObj>
        <w:docPartGallery w:val="Page Numbers (Bottom of Page)"/>
        <w:docPartUnique/>
      </w:docPartObj>
    </w:sdtPr>
    <w:sdtEndPr>
      <w:rPr>
        <w:rFonts w:ascii="Times New Roman" w:hAnsi="Times New Roman" w:cs="Times New Roman"/>
        <w:noProof/>
        <w:sz w:val="20"/>
        <w:szCs w:val="20"/>
      </w:rPr>
    </w:sdtEndPr>
    <w:sdtContent>
      <w:p w14:paraId="30B3914F" w14:textId="50032EF1" w:rsidR="00884770" w:rsidRPr="002F60D4" w:rsidRDefault="00884770">
        <w:pPr>
          <w:pStyle w:val="Footer"/>
          <w:jc w:val="center"/>
          <w:rPr>
            <w:rFonts w:ascii="Times New Roman" w:hAnsi="Times New Roman" w:cs="Times New Roman"/>
            <w:sz w:val="20"/>
            <w:szCs w:val="20"/>
          </w:rPr>
        </w:pPr>
        <w:r w:rsidRPr="002F60D4">
          <w:rPr>
            <w:rFonts w:ascii="Times New Roman" w:hAnsi="Times New Roman" w:cs="Times New Roman"/>
            <w:sz w:val="20"/>
            <w:szCs w:val="20"/>
          </w:rPr>
          <w:fldChar w:fldCharType="begin"/>
        </w:r>
        <w:r w:rsidRPr="002F60D4">
          <w:rPr>
            <w:rFonts w:ascii="Times New Roman" w:hAnsi="Times New Roman" w:cs="Times New Roman"/>
            <w:sz w:val="20"/>
            <w:szCs w:val="20"/>
          </w:rPr>
          <w:instrText xml:space="preserve"> PAGE   \* MERGEFORMAT </w:instrText>
        </w:r>
        <w:r w:rsidRPr="002F60D4">
          <w:rPr>
            <w:rFonts w:ascii="Times New Roman" w:hAnsi="Times New Roman" w:cs="Times New Roman"/>
            <w:sz w:val="20"/>
            <w:szCs w:val="20"/>
          </w:rPr>
          <w:fldChar w:fldCharType="separate"/>
        </w:r>
        <w:r w:rsidR="007010F2">
          <w:rPr>
            <w:rFonts w:ascii="Times New Roman" w:hAnsi="Times New Roman" w:cs="Times New Roman"/>
            <w:noProof/>
            <w:sz w:val="20"/>
            <w:szCs w:val="20"/>
          </w:rPr>
          <w:t>1</w:t>
        </w:r>
        <w:r w:rsidRPr="002F60D4">
          <w:rPr>
            <w:rFonts w:ascii="Times New Roman" w:hAnsi="Times New Roman" w:cs="Times New Roman"/>
            <w:noProof/>
            <w:sz w:val="20"/>
            <w:szCs w:val="20"/>
          </w:rPr>
          <w:fldChar w:fldCharType="end"/>
        </w:r>
      </w:p>
    </w:sdtContent>
  </w:sdt>
  <w:p w14:paraId="73DA499B" w14:textId="77777777" w:rsidR="00884770" w:rsidRDefault="00884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A40A4" w14:textId="77777777" w:rsidR="00884770" w:rsidRDefault="00884770">
      <w:pPr>
        <w:spacing w:after="0" w:line="240" w:lineRule="auto"/>
      </w:pPr>
      <w:r>
        <w:separator/>
      </w:r>
    </w:p>
  </w:footnote>
  <w:footnote w:type="continuationSeparator" w:id="0">
    <w:p w14:paraId="52CFBDF2" w14:textId="77777777" w:rsidR="00884770" w:rsidRDefault="00884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B1B59"/>
    <w:multiLevelType w:val="hybridMultilevel"/>
    <w:tmpl w:val="CC9A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9538B1"/>
    <w:multiLevelType w:val="hybridMultilevel"/>
    <w:tmpl w:val="A76A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86"/>
    <w:rsid w:val="0000475E"/>
    <w:rsid w:val="00006AA7"/>
    <w:rsid w:val="00007C49"/>
    <w:rsid w:val="00013A5E"/>
    <w:rsid w:val="00013AE0"/>
    <w:rsid w:val="0001551C"/>
    <w:rsid w:val="00023759"/>
    <w:rsid w:val="000375D5"/>
    <w:rsid w:val="00042526"/>
    <w:rsid w:val="00043629"/>
    <w:rsid w:val="000457E2"/>
    <w:rsid w:val="00050E3C"/>
    <w:rsid w:val="00056031"/>
    <w:rsid w:val="00064F78"/>
    <w:rsid w:val="000653CD"/>
    <w:rsid w:val="00065605"/>
    <w:rsid w:val="00066365"/>
    <w:rsid w:val="00080A93"/>
    <w:rsid w:val="00086C76"/>
    <w:rsid w:val="0009077A"/>
    <w:rsid w:val="00094383"/>
    <w:rsid w:val="000A08F7"/>
    <w:rsid w:val="000A34C2"/>
    <w:rsid w:val="000A5A48"/>
    <w:rsid w:val="000B132B"/>
    <w:rsid w:val="000B39F0"/>
    <w:rsid w:val="000C2C0C"/>
    <w:rsid w:val="000D2351"/>
    <w:rsid w:val="000D6137"/>
    <w:rsid w:val="000E5103"/>
    <w:rsid w:val="000E6405"/>
    <w:rsid w:val="000E7C71"/>
    <w:rsid w:val="000E7EA0"/>
    <w:rsid w:val="000F3FA0"/>
    <w:rsid w:val="000F5DF0"/>
    <w:rsid w:val="000F6834"/>
    <w:rsid w:val="001005DA"/>
    <w:rsid w:val="00100F1D"/>
    <w:rsid w:val="00107509"/>
    <w:rsid w:val="00110E25"/>
    <w:rsid w:val="001112C2"/>
    <w:rsid w:val="0011330B"/>
    <w:rsid w:val="0011364A"/>
    <w:rsid w:val="001138ED"/>
    <w:rsid w:val="0011422B"/>
    <w:rsid w:val="00114EF8"/>
    <w:rsid w:val="0011576D"/>
    <w:rsid w:val="001243DD"/>
    <w:rsid w:val="00124A61"/>
    <w:rsid w:val="0012534A"/>
    <w:rsid w:val="0012614B"/>
    <w:rsid w:val="001322FC"/>
    <w:rsid w:val="00135D9F"/>
    <w:rsid w:val="00141050"/>
    <w:rsid w:val="00141278"/>
    <w:rsid w:val="00145BDD"/>
    <w:rsid w:val="00147F64"/>
    <w:rsid w:val="0015028D"/>
    <w:rsid w:val="00152253"/>
    <w:rsid w:val="00153643"/>
    <w:rsid w:val="001550E9"/>
    <w:rsid w:val="00165179"/>
    <w:rsid w:val="00166B6F"/>
    <w:rsid w:val="00175104"/>
    <w:rsid w:val="00175425"/>
    <w:rsid w:val="001804B3"/>
    <w:rsid w:val="00180AB0"/>
    <w:rsid w:val="0018119A"/>
    <w:rsid w:val="00185922"/>
    <w:rsid w:val="00197057"/>
    <w:rsid w:val="00197B12"/>
    <w:rsid w:val="001A0DC4"/>
    <w:rsid w:val="001A30FE"/>
    <w:rsid w:val="001A5A2D"/>
    <w:rsid w:val="001B3ED0"/>
    <w:rsid w:val="001B6723"/>
    <w:rsid w:val="001B7216"/>
    <w:rsid w:val="001B77E7"/>
    <w:rsid w:val="001C1A6E"/>
    <w:rsid w:val="001D0A5C"/>
    <w:rsid w:val="001D1D40"/>
    <w:rsid w:val="001D2113"/>
    <w:rsid w:val="001D378B"/>
    <w:rsid w:val="001D3D9F"/>
    <w:rsid w:val="001D7A9D"/>
    <w:rsid w:val="001E04F9"/>
    <w:rsid w:val="001E0535"/>
    <w:rsid w:val="001E12E3"/>
    <w:rsid w:val="001E5DB0"/>
    <w:rsid w:val="001F00E6"/>
    <w:rsid w:val="001F1CB7"/>
    <w:rsid w:val="001F73DB"/>
    <w:rsid w:val="00201B79"/>
    <w:rsid w:val="00205C9B"/>
    <w:rsid w:val="00206C3C"/>
    <w:rsid w:val="002117BD"/>
    <w:rsid w:val="00213E31"/>
    <w:rsid w:val="00215741"/>
    <w:rsid w:val="002205EE"/>
    <w:rsid w:val="00221EED"/>
    <w:rsid w:val="002260D2"/>
    <w:rsid w:val="00233297"/>
    <w:rsid w:val="00233E22"/>
    <w:rsid w:val="00235945"/>
    <w:rsid w:val="00236376"/>
    <w:rsid w:val="002368FD"/>
    <w:rsid w:val="00241312"/>
    <w:rsid w:val="0024450A"/>
    <w:rsid w:val="00250177"/>
    <w:rsid w:val="00252A6A"/>
    <w:rsid w:val="00253971"/>
    <w:rsid w:val="0025479A"/>
    <w:rsid w:val="00257ACD"/>
    <w:rsid w:val="002603B0"/>
    <w:rsid w:val="0026047F"/>
    <w:rsid w:val="00264416"/>
    <w:rsid w:val="00265538"/>
    <w:rsid w:val="0026685B"/>
    <w:rsid w:val="00266971"/>
    <w:rsid w:val="00275123"/>
    <w:rsid w:val="00275F5E"/>
    <w:rsid w:val="00276B04"/>
    <w:rsid w:val="00284CA0"/>
    <w:rsid w:val="002907CD"/>
    <w:rsid w:val="00290BD6"/>
    <w:rsid w:val="00294985"/>
    <w:rsid w:val="00295D95"/>
    <w:rsid w:val="00297224"/>
    <w:rsid w:val="002978D7"/>
    <w:rsid w:val="002A25BD"/>
    <w:rsid w:val="002A286E"/>
    <w:rsid w:val="002A45A8"/>
    <w:rsid w:val="002B739B"/>
    <w:rsid w:val="002C0183"/>
    <w:rsid w:val="002C0A6E"/>
    <w:rsid w:val="002C3C69"/>
    <w:rsid w:val="002C42FD"/>
    <w:rsid w:val="002D20CE"/>
    <w:rsid w:val="002D6F6E"/>
    <w:rsid w:val="002E698B"/>
    <w:rsid w:val="002F0AA1"/>
    <w:rsid w:val="002F16FD"/>
    <w:rsid w:val="002F296E"/>
    <w:rsid w:val="002F38A4"/>
    <w:rsid w:val="002F4057"/>
    <w:rsid w:val="002F57CE"/>
    <w:rsid w:val="002F60D4"/>
    <w:rsid w:val="00304C72"/>
    <w:rsid w:val="00320737"/>
    <w:rsid w:val="00322E80"/>
    <w:rsid w:val="00326254"/>
    <w:rsid w:val="00326953"/>
    <w:rsid w:val="00327C0B"/>
    <w:rsid w:val="003311D8"/>
    <w:rsid w:val="00336FE7"/>
    <w:rsid w:val="003411E3"/>
    <w:rsid w:val="00343E0B"/>
    <w:rsid w:val="00344AC1"/>
    <w:rsid w:val="003454A5"/>
    <w:rsid w:val="003478D1"/>
    <w:rsid w:val="003504B6"/>
    <w:rsid w:val="00353C5D"/>
    <w:rsid w:val="00366300"/>
    <w:rsid w:val="00370157"/>
    <w:rsid w:val="00371FD8"/>
    <w:rsid w:val="003730E4"/>
    <w:rsid w:val="00391633"/>
    <w:rsid w:val="003924E2"/>
    <w:rsid w:val="0039326E"/>
    <w:rsid w:val="00394EE8"/>
    <w:rsid w:val="003967B5"/>
    <w:rsid w:val="003A5553"/>
    <w:rsid w:val="003A7C12"/>
    <w:rsid w:val="003B0076"/>
    <w:rsid w:val="003B1012"/>
    <w:rsid w:val="003B445E"/>
    <w:rsid w:val="003C19E1"/>
    <w:rsid w:val="003C3802"/>
    <w:rsid w:val="003C6854"/>
    <w:rsid w:val="003C7009"/>
    <w:rsid w:val="003D04A9"/>
    <w:rsid w:val="003D2A58"/>
    <w:rsid w:val="003D3EB9"/>
    <w:rsid w:val="003D4FCA"/>
    <w:rsid w:val="003E0E3C"/>
    <w:rsid w:val="003E3AE2"/>
    <w:rsid w:val="003E4788"/>
    <w:rsid w:val="003E6619"/>
    <w:rsid w:val="003F68C0"/>
    <w:rsid w:val="0041352B"/>
    <w:rsid w:val="004139FE"/>
    <w:rsid w:val="004267EA"/>
    <w:rsid w:val="00426A01"/>
    <w:rsid w:val="00426EBF"/>
    <w:rsid w:val="004303B8"/>
    <w:rsid w:val="00430DE7"/>
    <w:rsid w:val="00434938"/>
    <w:rsid w:val="00436DBC"/>
    <w:rsid w:val="00440B6E"/>
    <w:rsid w:val="0044385E"/>
    <w:rsid w:val="004440CC"/>
    <w:rsid w:val="00445C1A"/>
    <w:rsid w:val="00446584"/>
    <w:rsid w:val="0045615E"/>
    <w:rsid w:val="004562D2"/>
    <w:rsid w:val="00456C24"/>
    <w:rsid w:val="00457A76"/>
    <w:rsid w:val="0046001B"/>
    <w:rsid w:val="00464486"/>
    <w:rsid w:val="00464D19"/>
    <w:rsid w:val="004659D0"/>
    <w:rsid w:val="0047462E"/>
    <w:rsid w:val="0047537B"/>
    <w:rsid w:val="00475D99"/>
    <w:rsid w:val="00477187"/>
    <w:rsid w:val="00483C2F"/>
    <w:rsid w:val="00484383"/>
    <w:rsid w:val="00485181"/>
    <w:rsid w:val="00487CC4"/>
    <w:rsid w:val="00491260"/>
    <w:rsid w:val="004975D7"/>
    <w:rsid w:val="004A1653"/>
    <w:rsid w:val="004A75BA"/>
    <w:rsid w:val="004B0D4F"/>
    <w:rsid w:val="004B3DF2"/>
    <w:rsid w:val="004B5598"/>
    <w:rsid w:val="004B581E"/>
    <w:rsid w:val="004B71F1"/>
    <w:rsid w:val="004B73D3"/>
    <w:rsid w:val="004C1153"/>
    <w:rsid w:val="004C15AC"/>
    <w:rsid w:val="004C3B0B"/>
    <w:rsid w:val="004C3F50"/>
    <w:rsid w:val="004C6249"/>
    <w:rsid w:val="004D022D"/>
    <w:rsid w:val="004D1F53"/>
    <w:rsid w:val="004D77F7"/>
    <w:rsid w:val="004D7D30"/>
    <w:rsid w:val="004E481B"/>
    <w:rsid w:val="004E6022"/>
    <w:rsid w:val="004E6A95"/>
    <w:rsid w:val="004E6DD6"/>
    <w:rsid w:val="004E7EA2"/>
    <w:rsid w:val="004F2441"/>
    <w:rsid w:val="004F41C9"/>
    <w:rsid w:val="004F58C8"/>
    <w:rsid w:val="005007DE"/>
    <w:rsid w:val="005007E3"/>
    <w:rsid w:val="00501757"/>
    <w:rsid w:val="0050340E"/>
    <w:rsid w:val="00504B75"/>
    <w:rsid w:val="00506290"/>
    <w:rsid w:val="005068C6"/>
    <w:rsid w:val="00507E64"/>
    <w:rsid w:val="00513A1A"/>
    <w:rsid w:val="00513B4E"/>
    <w:rsid w:val="00516435"/>
    <w:rsid w:val="005211D0"/>
    <w:rsid w:val="00521525"/>
    <w:rsid w:val="00521CAF"/>
    <w:rsid w:val="005242BD"/>
    <w:rsid w:val="00526109"/>
    <w:rsid w:val="00527A2A"/>
    <w:rsid w:val="005307E2"/>
    <w:rsid w:val="00531D56"/>
    <w:rsid w:val="00541280"/>
    <w:rsid w:val="00544F65"/>
    <w:rsid w:val="00547E82"/>
    <w:rsid w:val="00551E7F"/>
    <w:rsid w:val="00552477"/>
    <w:rsid w:val="0055251E"/>
    <w:rsid w:val="00553828"/>
    <w:rsid w:val="005614CF"/>
    <w:rsid w:val="00564EC6"/>
    <w:rsid w:val="005650FD"/>
    <w:rsid w:val="00567B32"/>
    <w:rsid w:val="00567B6A"/>
    <w:rsid w:val="00573199"/>
    <w:rsid w:val="00573FE0"/>
    <w:rsid w:val="00583860"/>
    <w:rsid w:val="00595279"/>
    <w:rsid w:val="00595513"/>
    <w:rsid w:val="005A15F7"/>
    <w:rsid w:val="005A5B3A"/>
    <w:rsid w:val="005A5BE8"/>
    <w:rsid w:val="005A64FE"/>
    <w:rsid w:val="005A71F6"/>
    <w:rsid w:val="005B47AE"/>
    <w:rsid w:val="005B5751"/>
    <w:rsid w:val="005B627C"/>
    <w:rsid w:val="005B72A7"/>
    <w:rsid w:val="005C18E1"/>
    <w:rsid w:val="005C3AD9"/>
    <w:rsid w:val="005D35F0"/>
    <w:rsid w:val="005D6D8A"/>
    <w:rsid w:val="005D71D5"/>
    <w:rsid w:val="005E021A"/>
    <w:rsid w:val="005E7DF3"/>
    <w:rsid w:val="005F1165"/>
    <w:rsid w:val="005F56BC"/>
    <w:rsid w:val="005F72AC"/>
    <w:rsid w:val="006003BA"/>
    <w:rsid w:val="00604727"/>
    <w:rsid w:val="0060723C"/>
    <w:rsid w:val="00611D0B"/>
    <w:rsid w:val="0061240A"/>
    <w:rsid w:val="00614134"/>
    <w:rsid w:val="006151DE"/>
    <w:rsid w:val="00617246"/>
    <w:rsid w:val="00617A2B"/>
    <w:rsid w:val="006254F1"/>
    <w:rsid w:val="00627842"/>
    <w:rsid w:val="00632981"/>
    <w:rsid w:val="00632A94"/>
    <w:rsid w:val="00637E83"/>
    <w:rsid w:val="00640080"/>
    <w:rsid w:val="006411C4"/>
    <w:rsid w:val="0064256C"/>
    <w:rsid w:val="00643B8A"/>
    <w:rsid w:val="006447C3"/>
    <w:rsid w:val="006509C8"/>
    <w:rsid w:val="0065352E"/>
    <w:rsid w:val="00656C9A"/>
    <w:rsid w:val="006572AD"/>
    <w:rsid w:val="00661B12"/>
    <w:rsid w:val="006642A7"/>
    <w:rsid w:val="0066642D"/>
    <w:rsid w:val="00666597"/>
    <w:rsid w:val="006844AA"/>
    <w:rsid w:val="006858C1"/>
    <w:rsid w:val="00690575"/>
    <w:rsid w:val="00696B2A"/>
    <w:rsid w:val="006A07D7"/>
    <w:rsid w:val="006A12C0"/>
    <w:rsid w:val="006A17D2"/>
    <w:rsid w:val="006A1DA5"/>
    <w:rsid w:val="006A4F8E"/>
    <w:rsid w:val="006A5B43"/>
    <w:rsid w:val="006B257C"/>
    <w:rsid w:val="006B5067"/>
    <w:rsid w:val="006C3292"/>
    <w:rsid w:val="006C499F"/>
    <w:rsid w:val="006C5190"/>
    <w:rsid w:val="006C5FA5"/>
    <w:rsid w:val="006D0482"/>
    <w:rsid w:val="006D72F0"/>
    <w:rsid w:val="006D7D1F"/>
    <w:rsid w:val="006E19A0"/>
    <w:rsid w:val="006E1EA6"/>
    <w:rsid w:val="006E7BBC"/>
    <w:rsid w:val="006F0363"/>
    <w:rsid w:val="007010F2"/>
    <w:rsid w:val="00702728"/>
    <w:rsid w:val="00703015"/>
    <w:rsid w:val="00704490"/>
    <w:rsid w:val="00706716"/>
    <w:rsid w:val="007119D7"/>
    <w:rsid w:val="007126F0"/>
    <w:rsid w:val="00721C62"/>
    <w:rsid w:val="007242F5"/>
    <w:rsid w:val="00726395"/>
    <w:rsid w:val="00726AE0"/>
    <w:rsid w:val="007337F5"/>
    <w:rsid w:val="00736354"/>
    <w:rsid w:val="007379C5"/>
    <w:rsid w:val="007409BB"/>
    <w:rsid w:val="00740AD9"/>
    <w:rsid w:val="007425FD"/>
    <w:rsid w:val="007452BD"/>
    <w:rsid w:val="00751B87"/>
    <w:rsid w:val="00756DDD"/>
    <w:rsid w:val="00757533"/>
    <w:rsid w:val="00757DA7"/>
    <w:rsid w:val="0076072B"/>
    <w:rsid w:val="0077168A"/>
    <w:rsid w:val="00775988"/>
    <w:rsid w:val="00776F31"/>
    <w:rsid w:val="00783A25"/>
    <w:rsid w:val="0078431A"/>
    <w:rsid w:val="007845F9"/>
    <w:rsid w:val="00796B91"/>
    <w:rsid w:val="007A3A34"/>
    <w:rsid w:val="007A4A4E"/>
    <w:rsid w:val="007B2300"/>
    <w:rsid w:val="007B64CB"/>
    <w:rsid w:val="007B72D4"/>
    <w:rsid w:val="007C5C98"/>
    <w:rsid w:val="007C717B"/>
    <w:rsid w:val="007D127E"/>
    <w:rsid w:val="007D1B92"/>
    <w:rsid w:val="007D3A94"/>
    <w:rsid w:val="007F0DE0"/>
    <w:rsid w:val="007F3851"/>
    <w:rsid w:val="008034C3"/>
    <w:rsid w:val="0080782B"/>
    <w:rsid w:val="0081287A"/>
    <w:rsid w:val="00817F34"/>
    <w:rsid w:val="00833AAC"/>
    <w:rsid w:val="00835752"/>
    <w:rsid w:val="00843904"/>
    <w:rsid w:val="00844240"/>
    <w:rsid w:val="0084682C"/>
    <w:rsid w:val="0085687C"/>
    <w:rsid w:val="00861EC9"/>
    <w:rsid w:val="008755C6"/>
    <w:rsid w:val="008805AC"/>
    <w:rsid w:val="00882C00"/>
    <w:rsid w:val="00882FEF"/>
    <w:rsid w:val="00884770"/>
    <w:rsid w:val="00887202"/>
    <w:rsid w:val="008A2092"/>
    <w:rsid w:val="008A3C97"/>
    <w:rsid w:val="008A6FAB"/>
    <w:rsid w:val="008B259B"/>
    <w:rsid w:val="008B283A"/>
    <w:rsid w:val="008B2868"/>
    <w:rsid w:val="008B3491"/>
    <w:rsid w:val="008B3B11"/>
    <w:rsid w:val="008B4F36"/>
    <w:rsid w:val="008B5E09"/>
    <w:rsid w:val="008B715A"/>
    <w:rsid w:val="008C44C9"/>
    <w:rsid w:val="008C6378"/>
    <w:rsid w:val="008C64F8"/>
    <w:rsid w:val="008C669C"/>
    <w:rsid w:val="008D0C1F"/>
    <w:rsid w:val="008D4C94"/>
    <w:rsid w:val="008E2E83"/>
    <w:rsid w:val="008E3B21"/>
    <w:rsid w:val="008E402D"/>
    <w:rsid w:val="008F1077"/>
    <w:rsid w:val="008F5451"/>
    <w:rsid w:val="008F696E"/>
    <w:rsid w:val="008F71A6"/>
    <w:rsid w:val="00901349"/>
    <w:rsid w:val="009013E9"/>
    <w:rsid w:val="00901641"/>
    <w:rsid w:val="00903040"/>
    <w:rsid w:val="00904A93"/>
    <w:rsid w:val="009062F6"/>
    <w:rsid w:val="00912A26"/>
    <w:rsid w:val="00913981"/>
    <w:rsid w:val="00914B77"/>
    <w:rsid w:val="00916CD9"/>
    <w:rsid w:val="00926B67"/>
    <w:rsid w:val="00926E2D"/>
    <w:rsid w:val="009358A8"/>
    <w:rsid w:val="00940FEF"/>
    <w:rsid w:val="0094299A"/>
    <w:rsid w:val="00943445"/>
    <w:rsid w:val="00944220"/>
    <w:rsid w:val="0094445B"/>
    <w:rsid w:val="00945236"/>
    <w:rsid w:val="009470F7"/>
    <w:rsid w:val="009523F1"/>
    <w:rsid w:val="009540CA"/>
    <w:rsid w:val="00956F74"/>
    <w:rsid w:val="009600CE"/>
    <w:rsid w:val="0096198B"/>
    <w:rsid w:val="00961A18"/>
    <w:rsid w:val="00962126"/>
    <w:rsid w:val="00974F75"/>
    <w:rsid w:val="0098214B"/>
    <w:rsid w:val="00983C86"/>
    <w:rsid w:val="009847C8"/>
    <w:rsid w:val="0098749E"/>
    <w:rsid w:val="00987B76"/>
    <w:rsid w:val="009931A1"/>
    <w:rsid w:val="00996302"/>
    <w:rsid w:val="00997639"/>
    <w:rsid w:val="00997B00"/>
    <w:rsid w:val="009A0AD1"/>
    <w:rsid w:val="009A1617"/>
    <w:rsid w:val="009A1C43"/>
    <w:rsid w:val="009A734F"/>
    <w:rsid w:val="009B0345"/>
    <w:rsid w:val="009B1E5D"/>
    <w:rsid w:val="009B212B"/>
    <w:rsid w:val="009C0538"/>
    <w:rsid w:val="009C0D71"/>
    <w:rsid w:val="009C6B06"/>
    <w:rsid w:val="009D3DBA"/>
    <w:rsid w:val="009D67B2"/>
    <w:rsid w:val="009E0D01"/>
    <w:rsid w:val="009E5F0F"/>
    <w:rsid w:val="009E71F0"/>
    <w:rsid w:val="009F1FF3"/>
    <w:rsid w:val="009F2FFF"/>
    <w:rsid w:val="009F6D21"/>
    <w:rsid w:val="00A0609E"/>
    <w:rsid w:val="00A06FEC"/>
    <w:rsid w:val="00A07E15"/>
    <w:rsid w:val="00A1273D"/>
    <w:rsid w:val="00A1288C"/>
    <w:rsid w:val="00A13878"/>
    <w:rsid w:val="00A13EAE"/>
    <w:rsid w:val="00A146B2"/>
    <w:rsid w:val="00A16F7D"/>
    <w:rsid w:val="00A17027"/>
    <w:rsid w:val="00A22D44"/>
    <w:rsid w:val="00A26BE7"/>
    <w:rsid w:val="00A271F1"/>
    <w:rsid w:val="00A275E3"/>
    <w:rsid w:val="00A279AE"/>
    <w:rsid w:val="00A30CF4"/>
    <w:rsid w:val="00A30DA5"/>
    <w:rsid w:val="00A315A5"/>
    <w:rsid w:val="00A34E89"/>
    <w:rsid w:val="00A3545D"/>
    <w:rsid w:val="00A43D87"/>
    <w:rsid w:val="00A445D6"/>
    <w:rsid w:val="00A4475B"/>
    <w:rsid w:val="00A5371D"/>
    <w:rsid w:val="00A53966"/>
    <w:rsid w:val="00A62C36"/>
    <w:rsid w:val="00A66D43"/>
    <w:rsid w:val="00A675CC"/>
    <w:rsid w:val="00A714DD"/>
    <w:rsid w:val="00A75174"/>
    <w:rsid w:val="00A81D3D"/>
    <w:rsid w:val="00A908DF"/>
    <w:rsid w:val="00A90AF5"/>
    <w:rsid w:val="00AA12E1"/>
    <w:rsid w:val="00AA22B5"/>
    <w:rsid w:val="00AA31BA"/>
    <w:rsid w:val="00AA600C"/>
    <w:rsid w:val="00AA6205"/>
    <w:rsid w:val="00AA6A17"/>
    <w:rsid w:val="00AB094D"/>
    <w:rsid w:val="00AB5170"/>
    <w:rsid w:val="00AC0770"/>
    <w:rsid w:val="00AC3708"/>
    <w:rsid w:val="00AC402A"/>
    <w:rsid w:val="00AD113B"/>
    <w:rsid w:val="00AD1A88"/>
    <w:rsid w:val="00AD406F"/>
    <w:rsid w:val="00AD5356"/>
    <w:rsid w:val="00AE4028"/>
    <w:rsid w:val="00AE56F1"/>
    <w:rsid w:val="00AE7356"/>
    <w:rsid w:val="00AF1DC2"/>
    <w:rsid w:val="00AF2AE5"/>
    <w:rsid w:val="00AF45FB"/>
    <w:rsid w:val="00AF54E7"/>
    <w:rsid w:val="00B0016D"/>
    <w:rsid w:val="00B02574"/>
    <w:rsid w:val="00B05A03"/>
    <w:rsid w:val="00B10502"/>
    <w:rsid w:val="00B106CD"/>
    <w:rsid w:val="00B12093"/>
    <w:rsid w:val="00B13147"/>
    <w:rsid w:val="00B13A50"/>
    <w:rsid w:val="00B160A1"/>
    <w:rsid w:val="00B16DA0"/>
    <w:rsid w:val="00B16E07"/>
    <w:rsid w:val="00B21805"/>
    <w:rsid w:val="00B2187F"/>
    <w:rsid w:val="00B23211"/>
    <w:rsid w:val="00B27800"/>
    <w:rsid w:val="00B278BD"/>
    <w:rsid w:val="00B32A4D"/>
    <w:rsid w:val="00B372F6"/>
    <w:rsid w:val="00B377DE"/>
    <w:rsid w:val="00B42A4A"/>
    <w:rsid w:val="00B44247"/>
    <w:rsid w:val="00B45928"/>
    <w:rsid w:val="00B56FDC"/>
    <w:rsid w:val="00B624BA"/>
    <w:rsid w:val="00B62E08"/>
    <w:rsid w:val="00B70B08"/>
    <w:rsid w:val="00B72685"/>
    <w:rsid w:val="00B7397B"/>
    <w:rsid w:val="00B84AA6"/>
    <w:rsid w:val="00B87482"/>
    <w:rsid w:val="00B91BE1"/>
    <w:rsid w:val="00B96555"/>
    <w:rsid w:val="00B97E77"/>
    <w:rsid w:val="00BA3553"/>
    <w:rsid w:val="00BA409D"/>
    <w:rsid w:val="00BA76D1"/>
    <w:rsid w:val="00BB1EF4"/>
    <w:rsid w:val="00BB5469"/>
    <w:rsid w:val="00BB7AFE"/>
    <w:rsid w:val="00BC706F"/>
    <w:rsid w:val="00BD1F8C"/>
    <w:rsid w:val="00BD4EFE"/>
    <w:rsid w:val="00BD5409"/>
    <w:rsid w:val="00BD5575"/>
    <w:rsid w:val="00BD7316"/>
    <w:rsid w:val="00BE34E7"/>
    <w:rsid w:val="00BE36CB"/>
    <w:rsid w:val="00BE4BE5"/>
    <w:rsid w:val="00BF0A8A"/>
    <w:rsid w:val="00C06826"/>
    <w:rsid w:val="00C11767"/>
    <w:rsid w:val="00C12464"/>
    <w:rsid w:val="00C156F0"/>
    <w:rsid w:val="00C1788F"/>
    <w:rsid w:val="00C17A54"/>
    <w:rsid w:val="00C200A8"/>
    <w:rsid w:val="00C241C5"/>
    <w:rsid w:val="00C25854"/>
    <w:rsid w:val="00C27FF7"/>
    <w:rsid w:val="00C32FC1"/>
    <w:rsid w:val="00C33759"/>
    <w:rsid w:val="00C40F9A"/>
    <w:rsid w:val="00C4517A"/>
    <w:rsid w:val="00C5040F"/>
    <w:rsid w:val="00C50F1B"/>
    <w:rsid w:val="00C51AD8"/>
    <w:rsid w:val="00C645E8"/>
    <w:rsid w:val="00C6540B"/>
    <w:rsid w:val="00C6641C"/>
    <w:rsid w:val="00C66DE8"/>
    <w:rsid w:val="00C733BA"/>
    <w:rsid w:val="00C74E43"/>
    <w:rsid w:val="00C76EEE"/>
    <w:rsid w:val="00C779E0"/>
    <w:rsid w:val="00C83CCE"/>
    <w:rsid w:val="00C8400B"/>
    <w:rsid w:val="00C906AA"/>
    <w:rsid w:val="00C9336F"/>
    <w:rsid w:val="00C94242"/>
    <w:rsid w:val="00C94790"/>
    <w:rsid w:val="00C9686E"/>
    <w:rsid w:val="00C97532"/>
    <w:rsid w:val="00C97D0D"/>
    <w:rsid w:val="00CA3D1E"/>
    <w:rsid w:val="00CA41AB"/>
    <w:rsid w:val="00CA5611"/>
    <w:rsid w:val="00CA6066"/>
    <w:rsid w:val="00CB1E44"/>
    <w:rsid w:val="00CB26C0"/>
    <w:rsid w:val="00CB2ED7"/>
    <w:rsid w:val="00CC1A84"/>
    <w:rsid w:val="00CC23B4"/>
    <w:rsid w:val="00CC2F00"/>
    <w:rsid w:val="00CC3CC5"/>
    <w:rsid w:val="00CC4A65"/>
    <w:rsid w:val="00CC4C8B"/>
    <w:rsid w:val="00CC71DA"/>
    <w:rsid w:val="00CD185B"/>
    <w:rsid w:val="00CD2FA1"/>
    <w:rsid w:val="00CD5D46"/>
    <w:rsid w:val="00CD63C4"/>
    <w:rsid w:val="00CD7376"/>
    <w:rsid w:val="00CD73D3"/>
    <w:rsid w:val="00CE1E63"/>
    <w:rsid w:val="00CE30A3"/>
    <w:rsid w:val="00CF017F"/>
    <w:rsid w:val="00CF08EF"/>
    <w:rsid w:val="00CF3ED3"/>
    <w:rsid w:val="00CF4058"/>
    <w:rsid w:val="00D012D3"/>
    <w:rsid w:val="00D049EB"/>
    <w:rsid w:val="00D0586E"/>
    <w:rsid w:val="00D06524"/>
    <w:rsid w:val="00D07C0C"/>
    <w:rsid w:val="00D12054"/>
    <w:rsid w:val="00D14451"/>
    <w:rsid w:val="00D144BA"/>
    <w:rsid w:val="00D20C1B"/>
    <w:rsid w:val="00D22057"/>
    <w:rsid w:val="00D2394D"/>
    <w:rsid w:val="00D2706B"/>
    <w:rsid w:val="00D3403F"/>
    <w:rsid w:val="00D346CC"/>
    <w:rsid w:val="00D37C1E"/>
    <w:rsid w:val="00D42192"/>
    <w:rsid w:val="00D45514"/>
    <w:rsid w:val="00D47CE2"/>
    <w:rsid w:val="00D51EEC"/>
    <w:rsid w:val="00D53AF9"/>
    <w:rsid w:val="00D54255"/>
    <w:rsid w:val="00D558EE"/>
    <w:rsid w:val="00D55D16"/>
    <w:rsid w:val="00D5727A"/>
    <w:rsid w:val="00D60424"/>
    <w:rsid w:val="00D62F94"/>
    <w:rsid w:val="00D632B0"/>
    <w:rsid w:val="00D73D1B"/>
    <w:rsid w:val="00D7770F"/>
    <w:rsid w:val="00D80195"/>
    <w:rsid w:val="00D83350"/>
    <w:rsid w:val="00D8472B"/>
    <w:rsid w:val="00D85348"/>
    <w:rsid w:val="00D94712"/>
    <w:rsid w:val="00D9669C"/>
    <w:rsid w:val="00D96BB3"/>
    <w:rsid w:val="00DA4A75"/>
    <w:rsid w:val="00DA4CFE"/>
    <w:rsid w:val="00DA7A3F"/>
    <w:rsid w:val="00DB23BC"/>
    <w:rsid w:val="00DB602B"/>
    <w:rsid w:val="00DB7292"/>
    <w:rsid w:val="00DC04DE"/>
    <w:rsid w:val="00DC197C"/>
    <w:rsid w:val="00DC2BC6"/>
    <w:rsid w:val="00DD2312"/>
    <w:rsid w:val="00DD3B92"/>
    <w:rsid w:val="00DE03DE"/>
    <w:rsid w:val="00DE1082"/>
    <w:rsid w:val="00DE3678"/>
    <w:rsid w:val="00DE3820"/>
    <w:rsid w:val="00DE634C"/>
    <w:rsid w:val="00DE7076"/>
    <w:rsid w:val="00DF28CF"/>
    <w:rsid w:val="00DF3EA4"/>
    <w:rsid w:val="00DF4B07"/>
    <w:rsid w:val="00DF51D6"/>
    <w:rsid w:val="00DF52BD"/>
    <w:rsid w:val="00E013BA"/>
    <w:rsid w:val="00E018F3"/>
    <w:rsid w:val="00E0195F"/>
    <w:rsid w:val="00E03192"/>
    <w:rsid w:val="00E03F32"/>
    <w:rsid w:val="00E04761"/>
    <w:rsid w:val="00E073DC"/>
    <w:rsid w:val="00E10430"/>
    <w:rsid w:val="00E12AE9"/>
    <w:rsid w:val="00E17E00"/>
    <w:rsid w:val="00E223A0"/>
    <w:rsid w:val="00E22670"/>
    <w:rsid w:val="00E22EF4"/>
    <w:rsid w:val="00E27570"/>
    <w:rsid w:val="00E32C67"/>
    <w:rsid w:val="00E34BFA"/>
    <w:rsid w:val="00E35B25"/>
    <w:rsid w:val="00E36272"/>
    <w:rsid w:val="00E37CDC"/>
    <w:rsid w:val="00E41E1D"/>
    <w:rsid w:val="00E43210"/>
    <w:rsid w:val="00E461AE"/>
    <w:rsid w:val="00E47581"/>
    <w:rsid w:val="00E50683"/>
    <w:rsid w:val="00E513C2"/>
    <w:rsid w:val="00E515B1"/>
    <w:rsid w:val="00E523C9"/>
    <w:rsid w:val="00E532FE"/>
    <w:rsid w:val="00E575A3"/>
    <w:rsid w:val="00E57A03"/>
    <w:rsid w:val="00E57B03"/>
    <w:rsid w:val="00E60D6B"/>
    <w:rsid w:val="00E61A81"/>
    <w:rsid w:val="00E64B4E"/>
    <w:rsid w:val="00E73282"/>
    <w:rsid w:val="00E73903"/>
    <w:rsid w:val="00E7486F"/>
    <w:rsid w:val="00E75B9A"/>
    <w:rsid w:val="00E77113"/>
    <w:rsid w:val="00E77AC5"/>
    <w:rsid w:val="00E86A0F"/>
    <w:rsid w:val="00E914E5"/>
    <w:rsid w:val="00E976B1"/>
    <w:rsid w:val="00EA5415"/>
    <w:rsid w:val="00EA719C"/>
    <w:rsid w:val="00EB2950"/>
    <w:rsid w:val="00EB4A46"/>
    <w:rsid w:val="00EC1049"/>
    <w:rsid w:val="00EC1D8F"/>
    <w:rsid w:val="00EC2B3D"/>
    <w:rsid w:val="00EC47F4"/>
    <w:rsid w:val="00EC552C"/>
    <w:rsid w:val="00EC6EBE"/>
    <w:rsid w:val="00EC7545"/>
    <w:rsid w:val="00EC787A"/>
    <w:rsid w:val="00ED09F8"/>
    <w:rsid w:val="00ED3704"/>
    <w:rsid w:val="00ED721D"/>
    <w:rsid w:val="00ED7941"/>
    <w:rsid w:val="00EE3CB1"/>
    <w:rsid w:val="00EE479B"/>
    <w:rsid w:val="00EE5F74"/>
    <w:rsid w:val="00EF4FFC"/>
    <w:rsid w:val="00EF5FD3"/>
    <w:rsid w:val="00F0012F"/>
    <w:rsid w:val="00F03F6E"/>
    <w:rsid w:val="00F05EDE"/>
    <w:rsid w:val="00F20A42"/>
    <w:rsid w:val="00F27137"/>
    <w:rsid w:val="00F31588"/>
    <w:rsid w:val="00F31AAD"/>
    <w:rsid w:val="00F32437"/>
    <w:rsid w:val="00F327F1"/>
    <w:rsid w:val="00F37EF2"/>
    <w:rsid w:val="00F37F79"/>
    <w:rsid w:val="00F42493"/>
    <w:rsid w:val="00F45701"/>
    <w:rsid w:val="00F46511"/>
    <w:rsid w:val="00F47E94"/>
    <w:rsid w:val="00F519C8"/>
    <w:rsid w:val="00F51BD6"/>
    <w:rsid w:val="00F541D8"/>
    <w:rsid w:val="00F5462F"/>
    <w:rsid w:val="00F56C1A"/>
    <w:rsid w:val="00F577B9"/>
    <w:rsid w:val="00F6146E"/>
    <w:rsid w:val="00F67164"/>
    <w:rsid w:val="00F76972"/>
    <w:rsid w:val="00F80146"/>
    <w:rsid w:val="00F81817"/>
    <w:rsid w:val="00F86C47"/>
    <w:rsid w:val="00F94F8F"/>
    <w:rsid w:val="00F9579D"/>
    <w:rsid w:val="00F9755C"/>
    <w:rsid w:val="00FA23EA"/>
    <w:rsid w:val="00FA38B2"/>
    <w:rsid w:val="00FA5C21"/>
    <w:rsid w:val="00FA7026"/>
    <w:rsid w:val="00FB015F"/>
    <w:rsid w:val="00FB4EFB"/>
    <w:rsid w:val="00FB6461"/>
    <w:rsid w:val="00FC1871"/>
    <w:rsid w:val="00FC1B3B"/>
    <w:rsid w:val="00FC2A22"/>
    <w:rsid w:val="00FC515D"/>
    <w:rsid w:val="00FC6A54"/>
    <w:rsid w:val="00FD3457"/>
    <w:rsid w:val="00FD69BC"/>
    <w:rsid w:val="00FE2806"/>
    <w:rsid w:val="00FE46F7"/>
    <w:rsid w:val="00FE4908"/>
    <w:rsid w:val="00FF004A"/>
    <w:rsid w:val="00FF2DDB"/>
    <w:rsid w:val="00FF6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5D6A36"/>
  <w15:docId w15:val="{9CEDF442-D633-4662-979F-9BB52810B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48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4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486"/>
    <w:rPr>
      <w:rFonts w:ascii="Tahoma" w:hAnsi="Tahoma" w:cs="Tahoma"/>
      <w:sz w:val="16"/>
      <w:szCs w:val="16"/>
      <w:lang w:val="en-US"/>
    </w:rPr>
  </w:style>
  <w:style w:type="character" w:styleId="PlaceholderText">
    <w:name w:val="Placeholder Text"/>
    <w:basedOn w:val="DefaultParagraphFont"/>
    <w:uiPriority w:val="99"/>
    <w:semiHidden/>
    <w:rsid w:val="00464486"/>
    <w:rPr>
      <w:color w:val="808080"/>
    </w:rPr>
  </w:style>
  <w:style w:type="paragraph" w:styleId="ListParagraph">
    <w:name w:val="List Paragraph"/>
    <w:basedOn w:val="Normal"/>
    <w:uiPriority w:val="34"/>
    <w:qFormat/>
    <w:rsid w:val="00464486"/>
    <w:pPr>
      <w:ind w:left="720"/>
      <w:contextualSpacing/>
    </w:pPr>
  </w:style>
  <w:style w:type="paragraph" w:styleId="NormalWeb">
    <w:name w:val="Normal (Web)"/>
    <w:basedOn w:val="Normal"/>
    <w:uiPriority w:val="99"/>
    <w:unhideWhenUsed/>
    <w:rsid w:val="00464486"/>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Header">
    <w:name w:val="header"/>
    <w:basedOn w:val="Normal"/>
    <w:link w:val="HeaderChar"/>
    <w:uiPriority w:val="99"/>
    <w:unhideWhenUsed/>
    <w:rsid w:val="00464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486"/>
    <w:rPr>
      <w:lang w:val="en-US"/>
    </w:rPr>
  </w:style>
  <w:style w:type="paragraph" w:styleId="Footer">
    <w:name w:val="footer"/>
    <w:basedOn w:val="Normal"/>
    <w:link w:val="FooterChar"/>
    <w:uiPriority w:val="99"/>
    <w:unhideWhenUsed/>
    <w:rsid w:val="00464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486"/>
    <w:rPr>
      <w:lang w:val="en-US"/>
    </w:rPr>
  </w:style>
  <w:style w:type="character" w:styleId="CommentReference">
    <w:name w:val="annotation reference"/>
    <w:basedOn w:val="DefaultParagraphFont"/>
    <w:uiPriority w:val="99"/>
    <w:semiHidden/>
    <w:unhideWhenUsed/>
    <w:rsid w:val="00464486"/>
    <w:rPr>
      <w:sz w:val="16"/>
      <w:szCs w:val="16"/>
    </w:rPr>
  </w:style>
  <w:style w:type="paragraph" w:styleId="CommentText">
    <w:name w:val="annotation text"/>
    <w:basedOn w:val="Normal"/>
    <w:link w:val="CommentTextChar"/>
    <w:uiPriority w:val="99"/>
    <w:unhideWhenUsed/>
    <w:rsid w:val="00464486"/>
    <w:pPr>
      <w:spacing w:line="240" w:lineRule="auto"/>
    </w:pPr>
    <w:rPr>
      <w:sz w:val="20"/>
      <w:szCs w:val="20"/>
    </w:rPr>
  </w:style>
  <w:style w:type="character" w:customStyle="1" w:styleId="CommentTextChar">
    <w:name w:val="Comment Text Char"/>
    <w:basedOn w:val="DefaultParagraphFont"/>
    <w:link w:val="CommentText"/>
    <w:uiPriority w:val="99"/>
    <w:rsid w:val="00464486"/>
    <w:rPr>
      <w:sz w:val="20"/>
      <w:szCs w:val="20"/>
      <w:lang w:val="en-US"/>
    </w:rPr>
  </w:style>
  <w:style w:type="paragraph" w:styleId="CommentSubject">
    <w:name w:val="annotation subject"/>
    <w:basedOn w:val="CommentText"/>
    <w:next w:val="CommentText"/>
    <w:link w:val="CommentSubjectChar"/>
    <w:uiPriority w:val="99"/>
    <w:semiHidden/>
    <w:unhideWhenUsed/>
    <w:rsid w:val="00464486"/>
    <w:rPr>
      <w:b/>
      <w:bCs/>
    </w:rPr>
  </w:style>
  <w:style w:type="character" w:customStyle="1" w:styleId="CommentSubjectChar">
    <w:name w:val="Comment Subject Char"/>
    <w:basedOn w:val="CommentTextChar"/>
    <w:link w:val="CommentSubject"/>
    <w:uiPriority w:val="99"/>
    <w:semiHidden/>
    <w:rsid w:val="00464486"/>
    <w:rPr>
      <w:b/>
      <w:bCs/>
      <w:sz w:val="20"/>
      <w:szCs w:val="20"/>
      <w:lang w:val="en-US"/>
    </w:rPr>
  </w:style>
  <w:style w:type="paragraph" w:styleId="Revision">
    <w:name w:val="Revision"/>
    <w:hidden/>
    <w:uiPriority w:val="99"/>
    <w:semiHidden/>
    <w:rsid w:val="00464486"/>
    <w:pPr>
      <w:spacing w:after="0" w:line="240" w:lineRule="auto"/>
    </w:pPr>
    <w:rPr>
      <w:lang w:val="en-US"/>
    </w:rPr>
  </w:style>
  <w:style w:type="table" w:styleId="TableGrid">
    <w:name w:val="Table Grid"/>
    <w:basedOn w:val="TableNormal"/>
    <w:uiPriority w:val="59"/>
    <w:rsid w:val="00464486"/>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0D4"/>
    <w:rPr>
      <w:color w:val="0000FF" w:themeColor="hyperlink"/>
      <w:u w:val="single"/>
    </w:rPr>
  </w:style>
  <w:style w:type="paragraph" w:styleId="FootnoteText">
    <w:name w:val="footnote text"/>
    <w:basedOn w:val="Normal"/>
    <w:link w:val="FootnoteTextChar"/>
    <w:uiPriority w:val="99"/>
    <w:semiHidden/>
    <w:unhideWhenUsed/>
    <w:rsid w:val="003E0E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E3C"/>
    <w:rPr>
      <w:sz w:val="20"/>
      <w:szCs w:val="20"/>
      <w:lang w:val="en-US"/>
    </w:rPr>
  </w:style>
  <w:style w:type="character" w:styleId="FootnoteReference">
    <w:name w:val="footnote reference"/>
    <w:basedOn w:val="DefaultParagraphFont"/>
    <w:uiPriority w:val="99"/>
    <w:semiHidden/>
    <w:unhideWhenUsed/>
    <w:rsid w:val="003E0E3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58428">
      <w:bodyDiv w:val="1"/>
      <w:marLeft w:val="0"/>
      <w:marRight w:val="0"/>
      <w:marTop w:val="0"/>
      <w:marBottom w:val="0"/>
      <w:divBdr>
        <w:top w:val="none" w:sz="0" w:space="0" w:color="auto"/>
        <w:left w:val="none" w:sz="0" w:space="0" w:color="auto"/>
        <w:bottom w:val="none" w:sz="0" w:space="0" w:color="auto"/>
        <w:right w:val="none" w:sz="0" w:space="0" w:color="auto"/>
      </w:divBdr>
    </w:div>
    <w:div w:id="271477539">
      <w:bodyDiv w:val="1"/>
      <w:marLeft w:val="0"/>
      <w:marRight w:val="0"/>
      <w:marTop w:val="0"/>
      <w:marBottom w:val="0"/>
      <w:divBdr>
        <w:top w:val="none" w:sz="0" w:space="0" w:color="auto"/>
        <w:left w:val="none" w:sz="0" w:space="0" w:color="auto"/>
        <w:bottom w:val="none" w:sz="0" w:space="0" w:color="auto"/>
        <w:right w:val="none" w:sz="0" w:space="0" w:color="auto"/>
      </w:divBdr>
    </w:div>
    <w:div w:id="331221643">
      <w:bodyDiv w:val="1"/>
      <w:marLeft w:val="0"/>
      <w:marRight w:val="0"/>
      <w:marTop w:val="0"/>
      <w:marBottom w:val="0"/>
      <w:divBdr>
        <w:top w:val="none" w:sz="0" w:space="0" w:color="auto"/>
        <w:left w:val="none" w:sz="0" w:space="0" w:color="auto"/>
        <w:bottom w:val="none" w:sz="0" w:space="0" w:color="auto"/>
        <w:right w:val="none" w:sz="0" w:space="0" w:color="auto"/>
      </w:divBdr>
    </w:div>
    <w:div w:id="739252429">
      <w:bodyDiv w:val="1"/>
      <w:marLeft w:val="0"/>
      <w:marRight w:val="0"/>
      <w:marTop w:val="0"/>
      <w:marBottom w:val="0"/>
      <w:divBdr>
        <w:top w:val="none" w:sz="0" w:space="0" w:color="auto"/>
        <w:left w:val="none" w:sz="0" w:space="0" w:color="auto"/>
        <w:bottom w:val="none" w:sz="0" w:space="0" w:color="auto"/>
        <w:right w:val="none" w:sz="0" w:space="0" w:color="auto"/>
      </w:divBdr>
    </w:div>
    <w:div w:id="784928373">
      <w:bodyDiv w:val="1"/>
      <w:marLeft w:val="0"/>
      <w:marRight w:val="0"/>
      <w:marTop w:val="0"/>
      <w:marBottom w:val="0"/>
      <w:divBdr>
        <w:top w:val="none" w:sz="0" w:space="0" w:color="auto"/>
        <w:left w:val="none" w:sz="0" w:space="0" w:color="auto"/>
        <w:bottom w:val="none" w:sz="0" w:space="0" w:color="auto"/>
        <w:right w:val="none" w:sz="0" w:space="0" w:color="auto"/>
      </w:divBdr>
    </w:div>
    <w:div w:id="1006515471">
      <w:bodyDiv w:val="1"/>
      <w:marLeft w:val="0"/>
      <w:marRight w:val="0"/>
      <w:marTop w:val="0"/>
      <w:marBottom w:val="0"/>
      <w:divBdr>
        <w:top w:val="none" w:sz="0" w:space="0" w:color="auto"/>
        <w:left w:val="none" w:sz="0" w:space="0" w:color="auto"/>
        <w:bottom w:val="none" w:sz="0" w:space="0" w:color="auto"/>
        <w:right w:val="none" w:sz="0" w:space="0" w:color="auto"/>
      </w:divBdr>
    </w:div>
    <w:div w:id="1171070253">
      <w:bodyDiv w:val="1"/>
      <w:marLeft w:val="0"/>
      <w:marRight w:val="0"/>
      <w:marTop w:val="0"/>
      <w:marBottom w:val="0"/>
      <w:divBdr>
        <w:top w:val="none" w:sz="0" w:space="0" w:color="auto"/>
        <w:left w:val="none" w:sz="0" w:space="0" w:color="auto"/>
        <w:bottom w:val="none" w:sz="0" w:space="0" w:color="auto"/>
        <w:right w:val="none" w:sz="0" w:space="0" w:color="auto"/>
      </w:divBdr>
    </w:div>
    <w:div w:id="1180389812">
      <w:bodyDiv w:val="1"/>
      <w:marLeft w:val="0"/>
      <w:marRight w:val="0"/>
      <w:marTop w:val="0"/>
      <w:marBottom w:val="0"/>
      <w:divBdr>
        <w:top w:val="none" w:sz="0" w:space="0" w:color="auto"/>
        <w:left w:val="none" w:sz="0" w:space="0" w:color="auto"/>
        <w:bottom w:val="none" w:sz="0" w:space="0" w:color="auto"/>
        <w:right w:val="none" w:sz="0" w:space="0" w:color="auto"/>
      </w:divBdr>
    </w:div>
    <w:div w:id="1233276288">
      <w:bodyDiv w:val="1"/>
      <w:marLeft w:val="0"/>
      <w:marRight w:val="0"/>
      <w:marTop w:val="0"/>
      <w:marBottom w:val="0"/>
      <w:divBdr>
        <w:top w:val="none" w:sz="0" w:space="0" w:color="auto"/>
        <w:left w:val="none" w:sz="0" w:space="0" w:color="auto"/>
        <w:bottom w:val="none" w:sz="0" w:space="0" w:color="auto"/>
        <w:right w:val="none" w:sz="0" w:space="0" w:color="auto"/>
      </w:divBdr>
    </w:div>
    <w:div w:id="1388459210">
      <w:bodyDiv w:val="1"/>
      <w:marLeft w:val="0"/>
      <w:marRight w:val="0"/>
      <w:marTop w:val="0"/>
      <w:marBottom w:val="0"/>
      <w:divBdr>
        <w:top w:val="none" w:sz="0" w:space="0" w:color="auto"/>
        <w:left w:val="none" w:sz="0" w:space="0" w:color="auto"/>
        <w:bottom w:val="none" w:sz="0" w:space="0" w:color="auto"/>
        <w:right w:val="none" w:sz="0" w:space="0" w:color="auto"/>
      </w:divBdr>
    </w:div>
    <w:div w:id="1662583942">
      <w:bodyDiv w:val="1"/>
      <w:marLeft w:val="0"/>
      <w:marRight w:val="0"/>
      <w:marTop w:val="0"/>
      <w:marBottom w:val="0"/>
      <w:divBdr>
        <w:top w:val="none" w:sz="0" w:space="0" w:color="auto"/>
        <w:left w:val="none" w:sz="0" w:space="0" w:color="auto"/>
        <w:bottom w:val="none" w:sz="0" w:space="0" w:color="auto"/>
        <w:right w:val="none" w:sz="0" w:space="0" w:color="auto"/>
      </w:divBdr>
    </w:div>
    <w:div w:id="1833326284">
      <w:bodyDiv w:val="1"/>
      <w:marLeft w:val="0"/>
      <w:marRight w:val="0"/>
      <w:marTop w:val="0"/>
      <w:marBottom w:val="0"/>
      <w:divBdr>
        <w:top w:val="none" w:sz="0" w:space="0" w:color="auto"/>
        <w:left w:val="none" w:sz="0" w:space="0" w:color="auto"/>
        <w:bottom w:val="none" w:sz="0" w:space="0" w:color="auto"/>
        <w:right w:val="none" w:sz="0" w:space="0" w:color="auto"/>
      </w:divBdr>
    </w:div>
    <w:div w:id="1911232920">
      <w:bodyDiv w:val="1"/>
      <w:marLeft w:val="0"/>
      <w:marRight w:val="0"/>
      <w:marTop w:val="0"/>
      <w:marBottom w:val="0"/>
      <w:divBdr>
        <w:top w:val="none" w:sz="0" w:space="0" w:color="auto"/>
        <w:left w:val="none" w:sz="0" w:space="0" w:color="auto"/>
        <w:bottom w:val="none" w:sz="0" w:space="0" w:color="auto"/>
        <w:right w:val="none" w:sz="0" w:space="0" w:color="auto"/>
      </w:divBdr>
    </w:div>
    <w:div w:id="204370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A97F0-9721-4B7C-8809-F0BED986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51292</Words>
  <Characters>292368</Characters>
  <Application>Microsoft Office Word</Application>
  <DocSecurity>0</DocSecurity>
  <Lines>2436</Lines>
  <Paragraphs>685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342975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O'Brien</dc:creator>
  <cp:keywords/>
  <dc:description/>
  <cp:lastModifiedBy>O'Brien, Liam</cp:lastModifiedBy>
  <cp:revision>3</cp:revision>
  <cp:lastPrinted>2019-09-01T20:05:00Z</cp:lastPrinted>
  <dcterms:created xsi:type="dcterms:W3CDTF">2019-11-06T17:19:00Z</dcterms:created>
  <dcterms:modified xsi:type="dcterms:W3CDTF">2019-11-11T11:02:00Z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http://csl.mendeley.com/styles/404564491/nature</vt:lpwstr>
  </property>
  <property fmtid="{D5CDD505-2E9C-101B-9397-08002B2CF9AE}" pid="19" name="Mendeley Recent Style Name 8_1">
    <vt:lpwstr>Nature - Paul Crowell</vt:lpwstr>
  </property>
  <property fmtid="{D5CDD505-2E9C-101B-9397-08002B2CF9AE}" pid="20" name="Mendeley Recent Style Id 9_1">
    <vt:lpwstr>http://www.zotero.org/styles/physical-review-b</vt:lpwstr>
  </property>
  <property fmtid="{D5CDD505-2E9C-101B-9397-08002B2CF9AE}" pid="21" name="Mendeley Recent Style Name 9_1">
    <vt:lpwstr>Physical Review B</vt:lpwstr>
  </property>
  <property fmtid="{D5CDD505-2E9C-101B-9397-08002B2CF9AE}" pid="22" name="Mendeley Document_1">
    <vt:lpwstr>True</vt:lpwstr>
  </property>
  <property fmtid="{D5CDD505-2E9C-101B-9397-08002B2CF9AE}" pid="23" name="Mendeley Unique User Id_1">
    <vt:lpwstr>daa02e09-8583-3504-8efa-fc66b6c308f8</vt:lpwstr>
  </property>
  <property fmtid="{D5CDD505-2E9C-101B-9397-08002B2CF9AE}" pid="24" name="Mendeley Citation Style_1">
    <vt:lpwstr>http://www.zotero.org/styles/physical-review-b</vt:lpwstr>
  </property>
</Properties>
</file>