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8D7B7" w14:textId="65AFBF06" w:rsidR="008A6077" w:rsidRPr="002545A2" w:rsidRDefault="008A6077" w:rsidP="00E505E4">
      <w:pPr>
        <w:pStyle w:val="Title"/>
        <w:jc w:val="left"/>
        <w:rPr>
          <w:rFonts w:eastAsia="SimSun"/>
          <w:bCs/>
          <w:lang w:val="en-GB" w:eastAsia="zh-CN"/>
        </w:rPr>
      </w:pPr>
    </w:p>
    <w:p w14:paraId="37700E72" w14:textId="1B0AEB54" w:rsidR="00E505E4" w:rsidRPr="002545A2" w:rsidRDefault="00E505E4" w:rsidP="00E505E4">
      <w:pPr>
        <w:pStyle w:val="Title"/>
      </w:pPr>
      <w:bookmarkStart w:id="0" w:name="OLE_LINK41"/>
      <w:bookmarkStart w:id="1" w:name="OLE_LINK42"/>
      <w:bookmarkStart w:id="2" w:name="OLE_LINK21"/>
      <w:bookmarkStart w:id="3" w:name="_GoBack"/>
      <w:r w:rsidRPr="002545A2">
        <w:t xml:space="preserve">A stochastic approach to </w:t>
      </w:r>
      <w:r w:rsidR="00AB4D9B" w:rsidRPr="002545A2">
        <w:t>modeling tidal</w:t>
      </w:r>
      <w:r w:rsidRPr="002545A2">
        <w:t xml:space="preserve"> creek evolution</w:t>
      </w:r>
      <w:bookmarkEnd w:id="3"/>
      <w:r w:rsidR="00AB4D9B" w:rsidRPr="002545A2">
        <w:t>: Exploring</w:t>
      </w:r>
      <w:r w:rsidRPr="002545A2">
        <w:t xml:space="preserve"> </w:t>
      </w:r>
      <w:r w:rsidR="00AB4D9B" w:rsidRPr="002545A2">
        <w:t xml:space="preserve">environmental influences on </w:t>
      </w:r>
      <w:r w:rsidRPr="002545A2">
        <w:t xml:space="preserve">creek topologies through ensemble predictions </w:t>
      </w:r>
    </w:p>
    <w:p w14:paraId="2ED29318" w14:textId="77777777" w:rsidR="00C62351" w:rsidRPr="002545A2" w:rsidRDefault="00C62351" w:rsidP="00C62351"/>
    <w:p w14:paraId="3E5FFA60" w14:textId="5C1B7A8B" w:rsidR="00E505E4" w:rsidRPr="002545A2" w:rsidRDefault="00E505E4" w:rsidP="00E505E4">
      <w:pPr>
        <w:spacing w:line="480" w:lineRule="auto"/>
        <w:rPr>
          <w:rFonts w:eastAsia="Times New Roman"/>
          <w:b/>
          <w:sz w:val="24"/>
          <w:szCs w:val="24"/>
        </w:rPr>
      </w:pPr>
      <w:bookmarkStart w:id="4" w:name="OLE_LINK43"/>
      <w:bookmarkStart w:id="5" w:name="OLE_LINK44"/>
      <w:bookmarkStart w:id="6" w:name="OLE_LINK22"/>
      <w:bookmarkStart w:id="7" w:name="OLE_LINK25"/>
      <w:bookmarkEnd w:id="0"/>
      <w:bookmarkEnd w:id="1"/>
      <w:bookmarkEnd w:id="2"/>
      <w:r w:rsidRPr="002545A2">
        <w:rPr>
          <w:rFonts w:eastAsia="Times New Roman"/>
          <w:b/>
          <w:sz w:val="24"/>
          <w:szCs w:val="24"/>
        </w:rPr>
        <w:t>Xiaorong Li</w:t>
      </w:r>
      <w:r w:rsidRPr="002545A2">
        <w:rPr>
          <w:rFonts w:eastAsia="Times New Roman"/>
          <w:b/>
          <w:sz w:val="24"/>
          <w:szCs w:val="24"/>
          <w:vertAlign w:val="superscript"/>
        </w:rPr>
        <w:t>1</w:t>
      </w:r>
      <w:r w:rsidRPr="002545A2">
        <w:rPr>
          <w:rFonts w:eastAsia="Times New Roman"/>
          <w:b/>
          <w:sz w:val="24"/>
          <w:szCs w:val="24"/>
        </w:rPr>
        <w:t>*, Nicoletta Leonardi</w:t>
      </w:r>
      <w:bookmarkStart w:id="8" w:name="OLE_LINK23"/>
      <w:bookmarkStart w:id="9" w:name="OLE_LINK24"/>
      <w:r w:rsidRPr="002545A2">
        <w:rPr>
          <w:rFonts w:eastAsia="Times New Roman"/>
          <w:b/>
          <w:sz w:val="24"/>
          <w:szCs w:val="24"/>
          <w:vertAlign w:val="superscript"/>
        </w:rPr>
        <w:t>1</w:t>
      </w:r>
      <w:bookmarkEnd w:id="8"/>
      <w:bookmarkEnd w:id="9"/>
      <w:r w:rsidRPr="002545A2">
        <w:rPr>
          <w:rFonts w:eastAsia="Times New Roman"/>
          <w:b/>
          <w:sz w:val="24"/>
          <w:szCs w:val="24"/>
        </w:rPr>
        <w:t>, Andrew J. Plater</w:t>
      </w:r>
      <w:r w:rsidRPr="002545A2">
        <w:rPr>
          <w:rFonts w:eastAsia="Times New Roman"/>
          <w:b/>
          <w:sz w:val="24"/>
          <w:szCs w:val="24"/>
          <w:vertAlign w:val="superscript"/>
        </w:rPr>
        <w:t>1</w:t>
      </w:r>
    </w:p>
    <w:bookmarkEnd w:id="4"/>
    <w:bookmarkEnd w:id="5"/>
    <w:bookmarkEnd w:id="6"/>
    <w:bookmarkEnd w:id="7"/>
    <w:p w14:paraId="70FC651E" w14:textId="21EB2B9D" w:rsidR="00C94AA5" w:rsidRPr="002545A2" w:rsidRDefault="008A6077" w:rsidP="00B719C8">
      <w:pPr>
        <w:pStyle w:val="Affiliation"/>
      </w:pPr>
      <w:r w:rsidRPr="002545A2">
        <w:rPr>
          <w:vertAlign w:val="superscript"/>
        </w:rPr>
        <w:t>1</w:t>
      </w:r>
      <w:r w:rsidR="00E505E4" w:rsidRPr="002545A2">
        <w:rPr>
          <w:lang w:val="en-GB"/>
        </w:rPr>
        <w:t>Department of Geography and Planning, School of Environmental Sciences, University of Liverpool, Roxby Building, Chatham Street, Liverpool, L69 7ZT</w:t>
      </w:r>
      <w:r w:rsidR="00C94AA5" w:rsidRPr="002545A2">
        <w:t>.</w:t>
      </w:r>
    </w:p>
    <w:p w14:paraId="5614852F" w14:textId="63E60C5C" w:rsidR="00DE3F91" w:rsidRPr="002545A2" w:rsidRDefault="008A6077" w:rsidP="003137C3">
      <w:pPr>
        <w:pStyle w:val="Affiliation"/>
      </w:pPr>
      <w:r w:rsidRPr="002545A2">
        <w:t>Correspond</w:t>
      </w:r>
      <w:r w:rsidR="00DE3F91" w:rsidRPr="002545A2">
        <w:t>ing</w:t>
      </w:r>
      <w:r w:rsidRPr="002545A2">
        <w:t xml:space="preserve"> </w:t>
      </w:r>
      <w:r w:rsidR="006F662E" w:rsidRPr="002545A2">
        <w:t>author:</w:t>
      </w:r>
      <w:r w:rsidRPr="002545A2">
        <w:t xml:space="preserve"> </w:t>
      </w:r>
      <w:r w:rsidR="00E505E4" w:rsidRPr="002545A2">
        <w:t>Xiaorong Li</w:t>
      </w:r>
      <w:r w:rsidR="00DE3F91" w:rsidRPr="002545A2">
        <w:t xml:space="preserve"> (</w:t>
      </w:r>
      <w:hyperlink r:id="rId9" w:history="1">
        <w:r w:rsidR="00075B8E" w:rsidRPr="002545A2">
          <w:rPr>
            <w:rStyle w:val="Hyperlink"/>
            <w:color w:val="auto"/>
          </w:rPr>
          <w:t>lixr@liverpool.ac.uk)</w:t>
        </w:r>
      </w:hyperlink>
      <w:r w:rsidR="00DE3F91" w:rsidRPr="002545A2">
        <w:t xml:space="preserve"> </w:t>
      </w:r>
    </w:p>
    <w:p w14:paraId="52EAA876" w14:textId="0F4D9CB3" w:rsidR="00C94AA5" w:rsidRPr="002545A2" w:rsidRDefault="00C94AA5" w:rsidP="005358D5">
      <w:pPr>
        <w:pStyle w:val="Heading-Main"/>
      </w:pPr>
      <w:r w:rsidRPr="002545A2">
        <w:t>Key Points:</w:t>
      </w:r>
    </w:p>
    <w:p w14:paraId="7E1EB00B" w14:textId="26AC8ADB" w:rsidR="002130E1" w:rsidRPr="002545A2" w:rsidRDefault="00941DAE" w:rsidP="00C81368">
      <w:pPr>
        <w:pStyle w:val="KeyPoints"/>
        <w:numPr>
          <w:ilvl w:val="0"/>
          <w:numId w:val="9"/>
        </w:numPr>
      </w:pPr>
      <w:r w:rsidRPr="002545A2">
        <w:t xml:space="preserve">A </w:t>
      </w:r>
      <w:r w:rsidR="00012D01" w:rsidRPr="002545A2">
        <w:t xml:space="preserve">reduced complexity model is developed </w:t>
      </w:r>
      <w:r w:rsidRPr="002545A2">
        <w:t xml:space="preserve">based on simple rules </w:t>
      </w:r>
      <w:r w:rsidR="00012D01" w:rsidRPr="002545A2">
        <w:t>for projecting</w:t>
      </w:r>
      <w:r w:rsidR="00AB4D9B" w:rsidRPr="002545A2">
        <w:t xml:space="preserve"> tidal</w:t>
      </w:r>
      <w:r w:rsidR="00012D01" w:rsidRPr="002545A2">
        <w:t xml:space="preserve"> c</w:t>
      </w:r>
      <w:r w:rsidR="00AE0783" w:rsidRPr="002545A2">
        <w:t>reek network development</w:t>
      </w:r>
    </w:p>
    <w:p w14:paraId="2B4E4556" w14:textId="5B7E76B7" w:rsidR="00BA5952" w:rsidRPr="002545A2" w:rsidRDefault="00BA5952" w:rsidP="00C81368">
      <w:pPr>
        <w:pStyle w:val="KeyPoints"/>
        <w:numPr>
          <w:ilvl w:val="0"/>
          <w:numId w:val="9"/>
        </w:numPr>
      </w:pPr>
      <w:r w:rsidRPr="002545A2">
        <w:t>The influence of vegetation</w:t>
      </w:r>
      <w:r w:rsidR="00352C03" w:rsidRPr="002545A2">
        <w:t xml:space="preserve"> in determining probabilities of creek formation</w:t>
      </w:r>
      <w:r w:rsidRPr="002545A2">
        <w:t xml:space="preserve"> is secondary compared to</w:t>
      </w:r>
      <w:r w:rsidR="00AB4D9B" w:rsidRPr="002545A2">
        <w:t xml:space="preserve"> wetland</w:t>
      </w:r>
      <w:r w:rsidRPr="002545A2">
        <w:t xml:space="preserve"> topography</w:t>
      </w:r>
    </w:p>
    <w:p w14:paraId="5FC609EE" w14:textId="3304BB9B" w:rsidR="001408E9" w:rsidRPr="002545A2" w:rsidRDefault="00075B8E" w:rsidP="001408E9">
      <w:pPr>
        <w:pStyle w:val="KeyPoints"/>
        <w:numPr>
          <w:ilvl w:val="0"/>
          <w:numId w:val="9"/>
        </w:numPr>
      </w:pPr>
      <w:r w:rsidRPr="002545A2">
        <w:t>Ensemble prediction of tidal creek evolution is eff</w:t>
      </w:r>
      <w:r w:rsidR="00352C03" w:rsidRPr="002545A2">
        <w:t>ective for</w:t>
      </w:r>
      <w:r w:rsidRPr="002545A2">
        <w:t xml:space="preserve"> identifying </w:t>
      </w:r>
      <w:r w:rsidR="001B20ED" w:rsidRPr="002545A2">
        <w:t xml:space="preserve">threshold points and </w:t>
      </w:r>
      <w:r w:rsidR="009B697C" w:rsidRPr="002545A2">
        <w:t>targeted interventions</w:t>
      </w:r>
    </w:p>
    <w:p w14:paraId="5D01184A" w14:textId="53781194" w:rsidR="00FC275A" w:rsidRPr="002545A2" w:rsidRDefault="00FC275A" w:rsidP="0092168A">
      <w:pPr>
        <w:pStyle w:val="KeyPoints"/>
        <w:ind w:left="720"/>
      </w:pPr>
    </w:p>
    <w:p w14:paraId="7D9F4B89" w14:textId="77777777" w:rsidR="006C6FCF" w:rsidRPr="002545A2" w:rsidRDefault="006C6FCF" w:rsidP="006C6FCF">
      <w:pPr>
        <w:pStyle w:val="KeyPoints"/>
      </w:pPr>
    </w:p>
    <w:p w14:paraId="2D781F8C" w14:textId="77777777" w:rsidR="00FE133F" w:rsidRPr="002545A2" w:rsidRDefault="00FE133F" w:rsidP="006C6FCF">
      <w:pPr>
        <w:pStyle w:val="KeyPoints"/>
      </w:pPr>
    </w:p>
    <w:p w14:paraId="58BC8308" w14:textId="77777777" w:rsidR="001408E9" w:rsidRPr="002545A2" w:rsidRDefault="001408E9" w:rsidP="001408E9">
      <w:pPr>
        <w:suppressLineNumbers/>
        <w:spacing w:line="480" w:lineRule="auto"/>
        <w:jc w:val="both"/>
        <w:rPr>
          <w:sz w:val="24"/>
          <w:szCs w:val="24"/>
        </w:rPr>
      </w:pPr>
    </w:p>
    <w:p w14:paraId="51888B31" w14:textId="77777777" w:rsidR="001408E9" w:rsidRPr="002545A2" w:rsidRDefault="001408E9" w:rsidP="001408E9">
      <w:pPr>
        <w:suppressLineNumbers/>
        <w:spacing w:line="480" w:lineRule="auto"/>
        <w:jc w:val="both"/>
        <w:rPr>
          <w:sz w:val="24"/>
          <w:szCs w:val="24"/>
        </w:rPr>
      </w:pPr>
    </w:p>
    <w:p w14:paraId="2F8CFDA4" w14:textId="77777777" w:rsidR="001408E9" w:rsidRPr="002545A2" w:rsidRDefault="001408E9" w:rsidP="001408E9">
      <w:pPr>
        <w:suppressLineNumbers/>
        <w:spacing w:line="480" w:lineRule="auto"/>
        <w:jc w:val="both"/>
        <w:rPr>
          <w:sz w:val="24"/>
          <w:szCs w:val="24"/>
        </w:rPr>
      </w:pPr>
    </w:p>
    <w:p w14:paraId="3E57569D" w14:textId="77777777" w:rsidR="001408E9" w:rsidRPr="002545A2" w:rsidRDefault="001408E9" w:rsidP="001408E9">
      <w:pPr>
        <w:suppressLineNumbers/>
        <w:spacing w:line="480" w:lineRule="auto"/>
        <w:jc w:val="both"/>
        <w:rPr>
          <w:sz w:val="24"/>
          <w:szCs w:val="24"/>
        </w:rPr>
      </w:pPr>
    </w:p>
    <w:p w14:paraId="0FEFAC52" w14:textId="77777777" w:rsidR="006C15A1" w:rsidRPr="002545A2" w:rsidRDefault="006C15A1" w:rsidP="001408E9">
      <w:pPr>
        <w:suppressLineNumbers/>
        <w:spacing w:line="480" w:lineRule="auto"/>
        <w:jc w:val="both"/>
        <w:rPr>
          <w:sz w:val="24"/>
          <w:szCs w:val="24"/>
        </w:rPr>
      </w:pPr>
    </w:p>
    <w:p w14:paraId="13F6A272" w14:textId="77777777" w:rsidR="001408E9" w:rsidRPr="002545A2" w:rsidRDefault="001408E9" w:rsidP="001408E9">
      <w:pPr>
        <w:suppressLineNumbers/>
        <w:spacing w:line="480" w:lineRule="auto"/>
        <w:jc w:val="both"/>
        <w:rPr>
          <w:sz w:val="24"/>
          <w:szCs w:val="24"/>
        </w:rPr>
      </w:pPr>
    </w:p>
    <w:p w14:paraId="3C4F989C" w14:textId="77777777" w:rsidR="001408E9" w:rsidRPr="002545A2" w:rsidRDefault="001408E9" w:rsidP="001408E9">
      <w:pPr>
        <w:suppressLineNumbers/>
        <w:spacing w:line="480" w:lineRule="auto"/>
        <w:jc w:val="both"/>
        <w:rPr>
          <w:sz w:val="24"/>
          <w:szCs w:val="24"/>
        </w:rPr>
      </w:pPr>
    </w:p>
    <w:p w14:paraId="36ED64DB" w14:textId="77777777" w:rsidR="001408E9" w:rsidRPr="002545A2" w:rsidRDefault="001408E9" w:rsidP="001408E9">
      <w:pPr>
        <w:suppressLineNumbers/>
        <w:spacing w:line="480" w:lineRule="auto"/>
        <w:jc w:val="both"/>
        <w:rPr>
          <w:sz w:val="24"/>
          <w:szCs w:val="24"/>
        </w:rPr>
      </w:pPr>
    </w:p>
    <w:p w14:paraId="6BC36D8E" w14:textId="77777777" w:rsidR="001408E9" w:rsidRPr="002545A2" w:rsidRDefault="001408E9" w:rsidP="001408E9">
      <w:pPr>
        <w:suppressLineNumbers/>
        <w:spacing w:line="480" w:lineRule="auto"/>
        <w:jc w:val="both"/>
        <w:rPr>
          <w:sz w:val="24"/>
          <w:szCs w:val="24"/>
        </w:rPr>
      </w:pPr>
    </w:p>
    <w:p w14:paraId="1E46D015" w14:textId="77777777" w:rsidR="001408E9" w:rsidRPr="002545A2" w:rsidRDefault="001408E9" w:rsidP="001408E9">
      <w:pPr>
        <w:suppressLineNumbers/>
        <w:spacing w:line="480" w:lineRule="auto"/>
        <w:jc w:val="both"/>
        <w:rPr>
          <w:sz w:val="24"/>
          <w:szCs w:val="24"/>
        </w:rPr>
      </w:pPr>
    </w:p>
    <w:p w14:paraId="4466D1E8" w14:textId="77777777" w:rsidR="001408E9" w:rsidRPr="002545A2" w:rsidRDefault="001408E9" w:rsidP="001408E9">
      <w:pPr>
        <w:suppressLineNumbers/>
        <w:spacing w:line="480" w:lineRule="auto"/>
        <w:jc w:val="both"/>
        <w:rPr>
          <w:sz w:val="24"/>
          <w:szCs w:val="24"/>
        </w:rPr>
      </w:pPr>
    </w:p>
    <w:p w14:paraId="24C39E58" w14:textId="77777777" w:rsidR="001408E9" w:rsidRPr="002545A2" w:rsidRDefault="001408E9" w:rsidP="001408E9">
      <w:pPr>
        <w:suppressLineNumbers/>
        <w:spacing w:line="480" w:lineRule="auto"/>
        <w:jc w:val="both"/>
        <w:rPr>
          <w:sz w:val="24"/>
          <w:szCs w:val="24"/>
        </w:rPr>
      </w:pPr>
    </w:p>
    <w:p w14:paraId="2990F774" w14:textId="77777777" w:rsidR="0081073E" w:rsidRPr="002545A2" w:rsidRDefault="0081073E" w:rsidP="0081073E">
      <w:pPr>
        <w:spacing w:line="480" w:lineRule="auto"/>
        <w:jc w:val="both"/>
        <w:rPr>
          <w:b/>
          <w:sz w:val="24"/>
          <w:szCs w:val="24"/>
        </w:rPr>
      </w:pPr>
      <w:r w:rsidRPr="002545A2">
        <w:rPr>
          <w:b/>
          <w:sz w:val="24"/>
          <w:szCs w:val="24"/>
        </w:rPr>
        <w:lastRenderedPageBreak/>
        <w:t>Abstract</w:t>
      </w:r>
    </w:p>
    <w:p w14:paraId="03F58D83" w14:textId="481E50E4" w:rsidR="00C215D3" w:rsidRPr="002545A2" w:rsidRDefault="0081073E" w:rsidP="00A62D04">
      <w:pPr>
        <w:spacing w:line="480" w:lineRule="auto"/>
        <w:jc w:val="both"/>
        <w:rPr>
          <w:sz w:val="24"/>
          <w:szCs w:val="24"/>
        </w:rPr>
      </w:pPr>
      <w:bookmarkStart w:id="10" w:name="OLE_LINK3"/>
      <w:bookmarkStart w:id="11" w:name="OLE_LINK11"/>
      <w:r w:rsidRPr="002545A2">
        <w:rPr>
          <w:sz w:val="24"/>
          <w:szCs w:val="24"/>
        </w:rPr>
        <w:t xml:space="preserve">A numerical tool integrating hydrodynamics, vegetation growth, stochastic selection and Monte-Carlo simulation </w:t>
      </w:r>
      <w:bookmarkEnd w:id="10"/>
      <w:bookmarkEnd w:id="11"/>
      <w:r w:rsidRPr="002545A2">
        <w:rPr>
          <w:sz w:val="24"/>
          <w:szCs w:val="24"/>
        </w:rPr>
        <w:t xml:space="preserve">is developed to predict channel network evolution in a newly inundated back-barrier wetland. Focusing on the formation and evolution of tidal channels, model simulations suggest a clear tendency towards specific creek topologies with high probability despite creek evolution being subject to random perturbations. </w:t>
      </w:r>
      <w:r w:rsidR="003E0465" w:rsidRPr="002545A2">
        <w:rPr>
          <w:sz w:val="24"/>
          <w:szCs w:val="24"/>
        </w:rPr>
        <w:t>These creek topologies are</w:t>
      </w:r>
      <w:r w:rsidR="00EB4995" w:rsidRPr="002545A2">
        <w:rPr>
          <w:sz w:val="24"/>
          <w:szCs w:val="24"/>
        </w:rPr>
        <w:t xml:space="preserve"> primarily determined by </w:t>
      </w:r>
      <w:r w:rsidR="004C5EEC" w:rsidRPr="002545A2">
        <w:rPr>
          <w:sz w:val="24"/>
          <w:szCs w:val="24"/>
        </w:rPr>
        <w:t>wetland</w:t>
      </w:r>
      <w:bookmarkStart w:id="12" w:name="OLE_LINK19"/>
      <w:bookmarkStart w:id="13" w:name="OLE_LINK20"/>
      <w:r w:rsidR="0095147F" w:rsidRPr="002545A2">
        <w:rPr>
          <w:sz w:val="24"/>
          <w:szCs w:val="24"/>
        </w:rPr>
        <w:t xml:space="preserve"> topography while</w:t>
      </w:r>
      <w:r w:rsidR="00C215D3" w:rsidRPr="002545A2">
        <w:rPr>
          <w:sz w:val="24"/>
          <w:szCs w:val="24"/>
        </w:rPr>
        <w:t xml:space="preserve"> </w:t>
      </w:r>
      <w:r w:rsidR="0095147F" w:rsidRPr="002545A2">
        <w:rPr>
          <w:sz w:val="24"/>
          <w:szCs w:val="24"/>
        </w:rPr>
        <w:t>t</w:t>
      </w:r>
      <w:r w:rsidR="004E5DEB" w:rsidRPr="002545A2">
        <w:rPr>
          <w:sz w:val="24"/>
          <w:szCs w:val="24"/>
        </w:rPr>
        <w:t>he i</w:t>
      </w:r>
      <w:r w:rsidR="00C215D3" w:rsidRPr="002545A2">
        <w:rPr>
          <w:sz w:val="24"/>
          <w:szCs w:val="24"/>
        </w:rPr>
        <w:t xml:space="preserve">nfluence of vegetation </w:t>
      </w:r>
      <w:r w:rsidR="0095147F" w:rsidRPr="002545A2">
        <w:rPr>
          <w:sz w:val="24"/>
          <w:szCs w:val="24"/>
        </w:rPr>
        <w:t xml:space="preserve">is </w:t>
      </w:r>
      <w:r w:rsidR="00C215D3" w:rsidRPr="002545A2">
        <w:rPr>
          <w:sz w:val="24"/>
          <w:szCs w:val="24"/>
        </w:rPr>
        <w:t xml:space="preserve">secondary. </w:t>
      </w:r>
      <w:bookmarkEnd w:id="12"/>
      <w:bookmarkEnd w:id="13"/>
      <w:r w:rsidRPr="002545A2">
        <w:rPr>
          <w:sz w:val="24"/>
          <w:szCs w:val="24"/>
        </w:rPr>
        <w:t xml:space="preserve">Ensemble results of Monte-Carlo simulations identify </w:t>
      </w:r>
      <w:r w:rsidR="004E615D" w:rsidRPr="002545A2">
        <w:rPr>
          <w:sz w:val="24"/>
          <w:szCs w:val="24"/>
        </w:rPr>
        <w:t xml:space="preserve">threshold points </w:t>
      </w:r>
      <w:r w:rsidR="001946F5" w:rsidRPr="002545A2">
        <w:rPr>
          <w:sz w:val="24"/>
          <w:szCs w:val="24"/>
        </w:rPr>
        <w:t>leading to</w:t>
      </w:r>
      <w:r w:rsidRPr="002545A2">
        <w:rPr>
          <w:sz w:val="24"/>
          <w:szCs w:val="24"/>
        </w:rPr>
        <w:t xml:space="preserve"> </w:t>
      </w:r>
      <w:bookmarkStart w:id="14" w:name="OLE_LINK12"/>
      <w:r w:rsidRPr="002545A2">
        <w:rPr>
          <w:sz w:val="24"/>
          <w:szCs w:val="24"/>
        </w:rPr>
        <w:t>bi-modal separation of the emergent creek networks</w:t>
      </w:r>
      <w:bookmarkEnd w:id="14"/>
      <w:r w:rsidR="004E615D" w:rsidRPr="002545A2">
        <w:rPr>
          <w:sz w:val="24"/>
          <w:szCs w:val="24"/>
        </w:rPr>
        <w:t xml:space="preserve"> </w:t>
      </w:r>
      <w:r w:rsidRPr="002545A2">
        <w:rPr>
          <w:sz w:val="24"/>
          <w:szCs w:val="24"/>
        </w:rPr>
        <w:t xml:space="preserve">characterized by different </w:t>
      </w:r>
      <w:bookmarkStart w:id="15" w:name="OLE_LINK13"/>
      <w:bookmarkStart w:id="16" w:name="OLE_LINK16"/>
      <w:r w:rsidRPr="002545A2">
        <w:rPr>
          <w:sz w:val="24"/>
          <w:szCs w:val="24"/>
        </w:rPr>
        <w:t>complexity and efficiency</w:t>
      </w:r>
      <w:bookmarkEnd w:id="15"/>
      <w:bookmarkEnd w:id="16"/>
      <w:r w:rsidRPr="002545A2">
        <w:rPr>
          <w:sz w:val="24"/>
          <w:szCs w:val="24"/>
        </w:rPr>
        <w:t>. This, in turn, assists the recognition of necessary human interventions to encourage the formation of complex and far-reaching creek networks</w:t>
      </w:r>
      <w:r w:rsidR="00A62D04" w:rsidRPr="002545A2">
        <w:rPr>
          <w:sz w:val="24"/>
          <w:szCs w:val="24"/>
        </w:rPr>
        <w:t xml:space="preserve"> </w:t>
      </w:r>
      <w:r w:rsidR="00465365" w:rsidRPr="002545A2">
        <w:rPr>
          <w:sz w:val="24"/>
          <w:szCs w:val="24"/>
        </w:rPr>
        <w:t>that</w:t>
      </w:r>
      <w:r w:rsidR="00A62D04" w:rsidRPr="002545A2">
        <w:rPr>
          <w:sz w:val="24"/>
          <w:szCs w:val="24"/>
        </w:rPr>
        <w:t xml:space="preserve"> can </w:t>
      </w:r>
      <w:r w:rsidR="00C21355" w:rsidRPr="002545A2">
        <w:rPr>
          <w:sz w:val="24"/>
          <w:szCs w:val="24"/>
        </w:rPr>
        <w:t xml:space="preserve">promote </w:t>
      </w:r>
      <w:r w:rsidR="00A62D04" w:rsidRPr="002545A2">
        <w:rPr>
          <w:sz w:val="24"/>
          <w:szCs w:val="24"/>
        </w:rPr>
        <w:t xml:space="preserve">exchange of </w:t>
      </w:r>
      <w:r w:rsidR="00707368" w:rsidRPr="002545A2">
        <w:rPr>
          <w:sz w:val="24"/>
          <w:szCs w:val="24"/>
        </w:rPr>
        <w:t>materials</w:t>
      </w:r>
      <w:r w:rsidR="00C21355" w:rsidRPr="002545A2">
        <w:rPr>
          <w:sz w:val="24"/>
          <w:szCs w:val="24"/>
        </w:rPr>
        <w:t xml:space="preserve"> between estuaries</w:t>
      </w:r>
      <w:r w:rsidR="00A62D04" w:rsidRPr="002545A2">
        <w:rPr>
          <w:sz w:val="24"/>
          <w:szCs w:val="24"/>
        </w:rPr>
        <w:t xml:space="preserve"> and</w:t>
      </w:r>
      <w:r w:rsidR="00C21355" w:rsidRPr="002545A2">
        <w:rPr>
          <w:sz w:val="24"/>
          <w:szCs w:val="24"/>
        </w:rPr>
        <w:t xml:space="preserve"> salt</w:t>
      </w:r>
      <w:r w:rsidR="00A62D04" w:rsidRPr="002545A2">
        <w:rPr>
          <w:sz w:val="24"/>
          <w:szCs w:val="24"/>
        </w:rPr>
        <w:t xml:space="preserve"> marshes</w:t>
      </w:r>
      <w:r w:rsidR="00391E72" w:rsidRPr="002545A2">
        <w:rPr>
          <w:sz w:val="24"/>
          <w:szCs w:val="24"/>
        </w:rPr>
        <w:t xml:space="preserve"> and, hence, </w:t>
      </w:r>
      <w:r w:rsidR="00465365" w:rsidRPr="002545A2">
        <w:rPr>
          <w:sz w:val="24"/>
          <w:szCs w:val="24"/>
        </w:rPr>
        <w:t xml:space="preserve">maintain </w:t>
      </w:r>
      <w:r w:rsidR="00024843" w:rsidRPr="002545A2">
        <w:rPr>
          <w:sz w:val="24"/>
          <w:szCs w:val="24"/>
        </w:rPr>
        <w:t>salt marsh ecosystem structure and function</w:t>
      </w:r>
      <w:r w:rsidRPr="002545A2">
        <w:rPr>
          <w:sz w:val="24"/>
          <w:szCs w:val="24"/>
        </w:rPr>
        <w:t xml:space="preserve">. </w:t>
      </w:r>
    </w:p>
    <w:p w14:paraId="61D826FA" w14:textId="77777777" w:rsidR="0081073E" w:rsidRPr="002545A2" w:rsidRDefault="0081073E" w:rsidP="0081073E">
      <w:pPr>
        <w:spacing w:line="480" w:lineRule="auto"/>
        <w:jc w:val="both"/>
        <w:rPr>
          <w:b/>
          <w:sz w:val="24"/>
          <w:szCs w:val="24"/>
        </w:rPr>
      </w:pPr>
      <w:r w:rsidRPr="002545A2">
        <w:rPr>
          <w:b/>
          <w:sz w:val="24"/>
          <w:szCs w:val="24"/>
        </w:rPr>
        <w:t>Plain language summary</w:t>
      </w:r>
    </w:p>
    <w:p w14:paraId="163A209C" w14:textId="58D49B1F" w:rsidR="00201880" w:rsidRPr="002545A2" w:rsidRDefault="00201880" w:rsidP="00201880">
      <w:pPr>
        <w:spacing w:line="480" w:lineRule="auto"/>
        <w:jc w:val="both"/>
        <w:rPr>
          <w:sz w:val="24"/>
          <w:szCs w:val="24"/>
        </w:rPr>
      </w:pPr>
      <w:r w:rsidRPr="002545A2">
        <w:rPr>
          <w:sz w:val="24"/>
          <w:szCs w:val="24"/>
        </w:rPr>
        <w:t xml:space="preserve">A large part of the world’s low-lying areas is heavily managed to protect lives, assets and landscapes from marine-derived natural hazards. However, climate change is putting unprecedented pressure on these managed environments, forcing the adoption of ‘no active intervention’ or ‘managed realignment’ strategies in areas where ‘hold the line’ options cannot be justified due to financial constraints. This leads to the very likely possibility that unmaintained coastal </w:t>
      </w:r>
      <w:proofErr w:type="spellStart"/>
      <w:r w:rsidRPr="002545A2">
        <w:rPr>
          <w:sz w:val="24"/>
          <w:szCs w:val="24"/>
        </w:rPr>
        <w:t>defences</w:t>
      </w:r>
      <w:proofErr w:type="spellEnd"/>
      <w:r w:rsidRPr="002545A2">
        <w:rPr>
          <w:sz w:val="24"/>
          <w:szCs w:val="24"/>
        </w:rPr>
        <w:t xml:space="preserve"> will begin to fail, </w:t>
      </w:r>
      <w:r w:rsidR="00C503FF" w:rsidRPr="002545A2">
        <w:rPr>
          <w:sz w:val="24"/>
          <w:szCs w:val="24"/>
        </w:rPr>
        <w:t xml:space="preserve">raising questions as to the potential impacts on low-lying regions as well as the options available to mitigate </w:t>
      </w:r>
      <w:r w:rsidR="00465365" w:rsidRPr="002545A2">
        <w:rPr>
          <w:sz w:val="24"/>
          <w:szCs w:val="24"/>
        </w:rPr>
        <w:t>impacts</w:t>
      </w:r>
      <w:r w:rsidR="00444A71" w:rsidRPr="002545A2">
        <w:rPr>
          <w:sz w:val="24"/>
          <w:szCs w:val="24"/>
        </w:rPr>
        <w:t xml:space="preserve"> through targeted interventions.</w:t>
      </w:r>
      <w:r w:rsidR="00CB195A" w:rsidRPr="002545A2">
        <w:rPr>
          <w:sz w:val="24"/>
          <w:szCs w:val="24"/>
        </w:rPr>
        <w:t xml:space="preserve"> </w:t>
      </w:r>
      <w:r w:rsidR="000A35F5" w:rsidRPr="002545A2">
        <w:rPr>
          <w:sz w:val="24"/>
          <w:szCs w:val="24"/>
        </w:rPr>
        <w:t xml:space="preserve">Of particular interest is the question of whether it is possible </w:t>
      </w:r>
      <w:r w:rsidRPr="002545A2">
        <w:rPr>
          <w:sz w:val="24"/>
          <w:szCs w:val="24"/>
        </w:rPr>
        <w:t xml:space="preserve">to facilitate the shift of managed coastal wetlands </w:t>
      </w:r>
      <w:r w:rsidR="00465365" w:rsidRPr="002545A2">
        <w:rPr>
          <w:sz w:val="24"/>
          <w:szCs w:val="24"/>
        </w:rPr>
        <w:t>towards</w:t>
      </w:r>
      <w:r w:rsidRPr="002545A2">
        <w:rPr>
          <w:sz w:val="24"/>
          <w:szCs w:val="24"/>
        </w:rPr>
        <w:t xml:space="preserve"> intertidal environments in which tidal creeks form and </w:t>
      </w:r>
      <w:r w:rsidR="000A35F5" w:rsidRPr="002545A2">
        <w:rPr>
          <w:sz w:val="24"/>
          <w:szCs w:val="24"/>
        </w:rPr>
        <w:t xml:space="preserve">evolve to support salt marshes. </w:t>
      </w:r>
      <w:r w:rsidRPr="002545A2">
        <w:rPr>
          <w:sz w:val="24"/>
          <w:szCs w:val="24"/>
        </w:rPr>
        <w:t xml:space="preserve">Combining the use of a numerical model and multiple model </w:t>
      </w:r>
      <w:r w:rsidRPr="002545A2">
        <w:rPr>
          <w:sz w:val="24"/>
          <w:szCs w:val="24"/>
        </w:rPr>
        <w:lastRenderedPageBreak/>
        <w:t>runs, we find that although the evolution of tidal creeks are subject to random disturbances, creek networks are likely to form with a clear tendency towards specific types. Grouped results of multiple, random simulations are useful in identifying interventions that are necessary for developing far-reaching tidal creek networks. Influence of vegetation is found to be secondary compared to the wetland topography in terms of inf</w:t>
      </w:r>
      <w:r w:rsidR="00E16018" w:rsidRPr="002545A2">
        <w:rPr>
          <w:sz w:val="24"/>
          <w:szCs w:val="24"/>
        </w:rPr>
        <w:t>luencing tidal creek evolution.</w:t>
      </w:r>
    </w:p>
    <w:p w14:paraId="78194B36" w14:textId="77777777" w:rsidR="00201880" w:rsidRPr="002545A2" w:rsidRDefault="00201880" w:rsidP="00201880">
      <w:pPr>
        <w:spacing w:line="480" w:lineRule="auto"/>
        <w:jc w:val="both"/>
        <w:rPr>
          <w:sz w:val="24"/>
          <w:szCs w:val="24"/>
        </w:rPr>
      </w:pPr>
    </w:p>
    <w:p w14:paraId="3904DD8B" w14:textId="42DDA01C" w:rsidR="0081073E" w:rsidRPr="002545A2" w:rsidRDefault="0081073E" w:rsidP="0081073E">
      <w:pPr>
        <w:spacing w:line="480" w:lineRule="auto"/>
        <w:jc w:val="both"/>
        <w:rPr>
          <w:b/>
          <w:sz w:val="24"/>
          <w:szCs w:val="24"/>
        </w:rPr>
      </w:pPr>
      <w:r w:rsidRPr="002545A2">
        <w:rPr>
          <w:b/>
          <w:sz w:val="24"/>
          <w:szCs w:val="24"/>
        </w:rPr>
        <w:t xml:space="preserve">1. Introduction </w:t>
      </w:r>
      <w:r w:rsidR="00AE7804" w:rsidRPr="002545A2">
        <w:rPr>
          <w:b/>
          <w:sz w:val="24"/>
          <w:szCs w:val="24"/>
        </w:rPr>
        <w:t xml:space="preserve"> </w:t>
      </w:r>
    </w:p>
    <w:p w14:paraId="0AB3FE15" w14:textId="3BEBE980" w:rsidR="0081073E" w:rsidRPr="002545A2" w:rsidRDefault="0081073E" w:rsidP="0081073E">
      <w:pPr>
        <w:spacing w:line="480" w:lineRule="auto"/>
        <w:jc w:val="both"/>
        <w:rPr>
          <w:sz w:val="24"/>
          <w:szCs w:val="24"/>
        </w:rPr>
      </w:pPr>
      <w:bookmarkStart w:id="17" w:name="OLE_LINK1"/>
      <w:bookmarkStart w:id="18" w:name="OLE_LINK2"/>
      <w:r w:rsidRPr="002545A2">
        <w:rPr>
          <w:sz w:val="24"/>
          <w:szCs w:val="24"/>
        </w:rPr>
        <w:t>Adaptation of coastal areas facing climate change is a global challenge. Apart from the fact that about 10% of the world population lives in these low-lying regions (</w:t>
      </w:r>
      <w:proofErr w:type="spellStart"/>
      <w:r w:rsidRPr="002545A2">
        <w:rPr>
          <w:sz w:val="24"/>
          <w:szCs w:val="24"/>
        </w:rPr>
        <w:t>McGranahan</w:t>
      </w:r>
      <w:proofErr w:type="spellEnd"/>
      <w:r w:rsidRPr="002545A2">
        <w:rPr>
          <w:sz w:val="24"/>
          <w:szCs w:val="24"/>
        </w:rPr>
        <w:t xml:space="preserve"> et al., 2007) and that much infrastructure in these lowlands is critical to the local and global economy (e.g. </w:t>
      </w:r>
      <w:proofErr w:type="spellStart"/>
      <w:r w:rsidRPr="002545A2">
        <w:rPr>
          <w:sz w:val="24"/>
          <w:szCs w:val="24"/>
        </w:rPr>
        <w:t>Muis</w:t>
      </w:r>
      <w:proofErr w:type="spellEnd"/>
      <w:r w:rsidRPr="002545A2">
        <w:rPr>
          <w:sz w:val="24"/>
          <w:szCs w:val="24"/>
        </w:rPr>
        <w:t xml:space="preserve"> et al., 2015; Hsiang et al., 2017), our coastline also embraces natural enviro</w:t>
      </w:r>
      <w:r w:rsidR="00E111D3" w:rsidRPr="002545A2">
        <w:rPr>
          <w:sz w:val="24"/>
          <w:szCs w:val="24"/>
        </w:rPr>
        <w:t>nments</w:t>
      </w:r>
      <w:r w:rsidRPr="002545A2">
        <w:rPr>
          <w:sz w:val="24"/>
          <w:szCs w:val="24"/>
        </w:rPr>
        <w:t xml:space="preserve"> providing habitats for wildlife and supporting recreational activities for humans (Mudd et al., 2009; </w:t>
      </w:r>
      <w:proofErr w:type="spellStart"/>
      <w:r w:rsidRPr="002545A2">
        <w:rPr>
          <w:sz w:val="24"/>
          <w:szCs w:val="24"/>
        </w:rPr>
        <w:t>Temmerman</w:t>
      </w:r>
      <w:proofErr w:type="spellEnd"/>
      <w:r w:rsidRPr="002545A2">
        <w:rPr>
          <w:sz w:val="24"/>
          <w:szCs w:val="24"/>
        </w:rPr>
        <w:t xml:space="preserve"> et al., 2013; Leonardi et al., 2018). Consequently, these areas are commonly managed and engineered to reduce damage, loss of life and environmental degradation caused by natural hazards originating from the sea. However, sea-level rise and increased storminess due to global warming </w:t>
      </w:r>
      <w:r w:rsidR="00961688" w:rsidRPr="002545A2">
        <w:rPr>
          <w:sz w:val="24"/>
          <w:szCs w:val="24"/>
        </w:rPr>
        <w:t xml:space="preserve">(e.g. Sayers et al., 2015) </w:t>
      </w:r>
      <w:r w:rsidRPr="002545A2">
        <w:rPr>
          <w:sz w:val="24"/>
          <w:szCs w:val="24"/>
        </w:rPr>
        <w:t>are putting unprecedented pressure on these managed systems, rendering some of them uneconomical and unsustainable to maintain, in which case</w:t>
      </w:r>
      <w:r w:rsidR="00165767" w:rsidRPr="002545A2">
        <w:rPr>
          <w:sz w:val="24"/>
          <w:szCs w:val="24"/>
        </w:rPr>
        <w:t xml:space="preserve"> we adopt</w:t>
      </w:r>
      <w:r w:rsidRPr="002545A2">
        <w:rPr>
          <w:sz w:val="24"/>
          <w:szCs w:val="24"/>
        </w:rPr>
        <w:t xml:space="preserve"> either a ‘</w:t>
      </w:r>
      <w:r w:rsidR="00D06F1E" w:rsidRPr="002545A2">
        <w:rPr>
          <w:sz w:val="24"/>
          <w:szCs w:val="24"/>
        </w:rPr>
        <w:t>no active intervention</w:t>
      </w:r>
      <w:r w:rsidRPr="002545A2">
        <w:rPr>
          <w:sz w:val="24"/>
          <w:szCs w:val="24"/>
        </w:rPr>
        <w:t xml:space="preserve">’ or a ‘managed realignment’ strategy (French, 2006; </w:t>
      </w:r>
      <w:r w:rsidR="00DB0FFF" w:rsidRPr="002545A2">
        <w:rPr>
          <w:sz w:val="24"/>
          <w:szCs w:val="24"/>
        </w:rPr>
        <w:t xml:space="preserve">Turner et al., 2007; </w:t>
      </w:r>
      <w:r w:rsidRPr="002545A2">
        <w:rPr>
          <w:sz w:val="24"/>
          <w:szCs w:val="24"/>
        </w:rPr>
        <w:t>Dale et al., 2018).</w:t>
      </w:r>
    </w:p>
    <w:p w14:paraId="5485AABE" w14:textId="0652B997" w:rsidR="005132B7" w:rsidRPr="002545A2" w:rsidRDefault="003F7439" w:rsidP="005132B7">
      <w:pPr>
        <w:spacing w:line="480" w:lineRule="auto"/>
        <w:jc w:val="both"/>
        <w:rPr>
          <w:sz w:val="24"/>
          <w:szCs w:val="24"/>
        </w:rPr>
      </w:pPr>
      <w:r w:rsidRPr="002545A2">
        <w:rPr>
          <w:sz w:val="24"/>
          <w:szCs w:val="24"/>
        </w:rPr>
        <w:t>The aim of this research is</w:t>
      </w:r>
      <w:r w:rsidR="00352C03" w:rsidRPr="002545A2">
        <w:rPr>
          <w:sz w:val="24"/>
          <w:szCs w:val="24"/>
        </w:rPr>
        <w:t xml:space="preserve"> to examine the potential for reduced complexity modeling for</w:t>
      </w:r>
      <w:r w:rsidRPr="002545A2">
        <w:rPr>
          <w:sz w:val="24"/>
          <w:szCs w:val="24"/>
        </w:rPr>
        <w:t xml:space="preserve"> explor</w:t>
      </w:r>
      <w:r w:rsidR="00352C03" w:rsidRPr="002545A2">
        <w:rPr>
          <w:sz w:val="24"/>
          <w:szCs w:val="24"/>
        </w:rPr>
        <w:t>ing</w:t>
      </w:r>
      <w:r w:rsidRPr="002545A2">
        <w:rPr>
          <w:sz w:val="24"/>
          <w:szCs w:val="24"/>
        </w:rPr>
        <w:t xml:space="preserve"> the constraints of wetland topography and vegetation on the nature of </w:t>
      </w:r>
      <w:r w:rsidR="0017156F" w:rsidRPr="002545A2">
        <w:rPr>
          <w:sz w:val="24"/>
          <w:szCs w:val="24"/>
        </w:rPr>
        <w:t xml:space="preserve">tidal </w:t>
      </w:r>
      <w:r w:rsidRPr="002545A2">
        <w:rPr>
          <w:sz w:val="24"/>
          <w:szCs w:val="24"/>
        </w:rPr>
        <w:t>creek evolution</w:t>
      </w:r>
      <w:r w:rsidR="00FC652F" w:rsidRPr="002545A2">
        <w:rPr>
          <w:sz w:val="24"/>
          <w:szCs w:val="24"/>
        </w:rPr>
        <w:t xml:space="preserve"> which play</w:t>
      </w:r>
      <w:r w:rsidR="0091348A" w:rsidRPr="002545A2">
        <w:rPr>
          <w:sz w:val="24"/>
          <w:szCs w:val="24"/>
        </w:rPr>
        <w:t>s</w:t>
      </w:r>
      <w:r w:rsidR="00FC652F" w:rsidRPr="002545A2">
        <w:rPr>
          <w:sz w:val="24"/>
          <w:szCs w:val="24"/>
        </w:rPr>
        <w:t xml:space="preserve"> a key role in the establishment of salt marsh plants and the maintenance of salt marsh stability (Symonds and Collins, 2007; Kearney and </w:t>
      </w:r>
      <w:proofErr w:type="spellStart"/>
      <w:r w:rsidR="00FC652F" w:rsidRPr="002545A2">
        <w:rPr>
          <w:sz w:val="24"/>
          <w:szCs w:val="24"/>
        </w:rPr>
        <w:t>Fagherazzi</w:t>
      </w:r>
      <w:proofErr w:type="spellEnd"/>
      <w:r w:rsidR="00FC652F" w:rsidRPr="002545A2">
        <w:rPr>
          <w:sz w:val="24"/>
          <w:szCs w:val="24"/>
        </w:rPr>
        <w:t>, 2016)</w:t>
      </w:r>
      <w:r w:rsidR="004D07E3" w:rsidRPr="002545A2">
        <w:rPr>
          <w:sz w:val="24"/>
          <w:szCs w:val="24"/>
        </w:rPr>
        <w:t>.</w:t>
      </w:r>
      <w:r w:rsidR="00B0714D" w:rsidRPr="002545A2">
        <w:rPr>
          <w:sz w:val="24"/>
          <w:szCs w:val="24"/>
        </w:rPr>
        <w:t xml:space="preserve"> </w:t>
      </w:r>
      <w:r w:rsidR="004C5EEC" w:rsidRPr="002545A2">
        <w:rPr>
          <w:sz w:val="24"/>
          <w:szCs w:val="24"/>
        </w:rPr>
        <w:t xml:space="preserve">Wetland </w:t>
      </w:r>
      <w:r w:rsidR="00B0714D" w:rsidRPr="002545A2">
        <w:rPr>
          <w:sz w:val="24"/>
          <w:szCs w:val="24"/>
        </w:rPr>
        <w:lastRenderedPageBreak/>
        <w:t>topography</w:t>
      </w:r>
      <w:r w:rsidRPr="002545A2">
        <w:rPr>
          <w:sz w:val="24"/>
          <w:szCs w:val="24"/>
        </w:rPr>
        <w:t xml:space="preserve"> </w:t>
      </w:r>
      <w:r w:rsidR="00D30B09" w:rsidRPr="002545A2">
        <w:rPr>
          <w:sz w:val="24"/>
          <w:szCs w:val="24"/>
        </w:rPr>
        <w:t>includes depressions</w:t>
      </w:r>
      <w:r w:rsidR="00B2473C" w:rsidRPr="002545A2">
        <w:rPr>
          <w:sz w:val="24"/>
          <w:szCs w:val="24"/>
        </w:rPr>
        <w:t xml:space="preserve"> </w:t>
      </w:r>
      <w:r w:rsidR="00CF0AAE" w:rsidRPr="002545A2">
        <w:rPr>
          <w:sz w:val="24"/>
          <w:szCs w:val="24"/>
        </w:rPr>
        <w:t>that</w:t>
      </w:r>
      <w:r w:rsidR="00D30B09" w:rsidRPr="002545A2">
        <w:rPr>
          <w:sz w:val="24"/>
          <w:szCs w:val="24"/>
        </w:rPr>
        <w:t xml:space="preserve"> simply join</w:t>
      </w:r>
      <w:r w:rsidR="002D5083" w:rsidRPr="002545A2">
        <w:rPr>
          <w:sz w:val="24"/>
          <w:szCs w:val="24"/>
        </w:rPr>
        <w:t xml:space="preserve"> a creek network or</w:t>
      </w:r>
      <w:r w:rsidR="00D30B09" w:rsidRPr="002545A2">
        <w:rPr>
          <w:sz w:val="24"/>
          <w:szCs w:val="24"/>
        </w:rPr>
        <w:t xml:space="preserve"> concentrate</w:t>
      </w:r>
      <w:r w:rsidR="00CF0AAE" w:rsidRPr="002545A2">
        <w:rPr>
          <w:sz w:val="24"/>
          <w:szCs w:val="24"/>
        </w:rPr>
        <w:t xml:space="preserve"> flows </w:t>
      </w:r>
      <w:r w:rsidR="00D30B09" w:rsidRPr="002545A2">
        <w:rPr>
          <w:sz w:val="24"/>
          <w:szCs w:val="24"/>
        </w:rPr>
        <w:t>and cause localiz</w:t>
      </w:r>
      <w:r w:rsidR="00CF0AAE" w:rsidRPr="002545A2">
        <w:rPr>
          <w:sz w:val="24"/>
          <w:szCs w:val="24"/>
        </w:rPr>
        <w:t>ed erosion</w:t>
      </w:r>
      <w:r w:rsidR="00D30B09" w:rsidRPr="002545A2">
        <w:rPr>
          <w:sz w:val="24"/>
          <w:szCs w:val="24"/>
        </w:rPr>
        <w:t>,</w:t>
      </w:r>
      <w:r w:rsidR="00CF0AAE" w:rsidRPr="002545A2">
        <w:rPr>
          <w:sz w:val="24"/>
          <w:szCs w:val="24"/>
        </w:rPr>
        <w:t xml:space="preserve"> </w:t>
      </w:r>
      <w:r w:rsidR="006721D8" w:rsidRPr="002545A2">
        <w:rPr>
          <w:sz w:val="24"/>
          <w:szCs w:val="24"/>
        </w:rPr>
        <w:t>leading to</w:t>
      </w:r>
      <w:r w:rsidR="00DE7979" w:rsidRPr="002545A2">
        <w:rPr>
          <w:sz w:val="24"/>
          <w:szCs w:val="24"/>
        </w:rPr>
        <w:t xml:space="preserve"> creek expansion. Vegetation</w:t>
      </w:r>
      <w:r w:rsidRPr="002545A2">
        <w:rPr>
          <w:sz w:val="24"/>
          <w:szCs w:val="24"/>
        </w:rPr>
        <w:t xml:space="preserve"> </w:t>
      </w:r>
      <w:r w:rsidR="00D722B7" w:rsidRPr="002545A2">
        <w:rPr>
          <w:sz w:val="24"/>
          <w:szCs w:val="24"/>
        </w:rPr>
        <w:t>act</w:t>
      </w:r>
      <w:r w:rsidR="00D30B09" w:rsidRPr="002545A2">
        <w:rPr>
          <w:sz w:val="24"/>
          <w:szCs w:val="24"/>
        </w:rPr>
        <w:t>s</w:t>
      </w:r>
      <w:r w:rsidR="00D722B7" w:rsidRPr="002545A2">
        <w:rPr>
          <w:sz w:val="24"/>
          <w:szCs w:val="24"/>
        </w:rPr>
        <w:t xml:space="preserve"> to moderate </w:t>
      </w:r>
      <w:r w:rsidR="0083034C" w:rsidRPr="002545A2">
        <w:rPr>
          <w:sz w:val="24"/>
          <w:szCs w:val="24"/>
        </w:rPr>
        <w:t>erosion</w:t>
      </w:r>
      <w:r w:rsidR="002632F3" w:rsidRPr="002545A2">
        <w:rPr>
          <w:sz w:val="24"/>
          <w:szCs w:val="24"/>
        </w:rPr>
        <w:t xml:space="preserve"> and creek expansion</w:t>
      </w:r>
      <w:r w:rsidR="0083034C" w:rsidRPr="002545A2">
        <w:rPr>
          <w:sz w:val="24"/>
          <w:szCs w:val="24"/>
        </w:rPr>
        <w:t xml:space="preserve"> </w:t>
      </w:r>
      <w:r w:rsidR="00D722B7" w:rsidRPr="002545A2">
        <w:rPr>
          <w:sz w:val="24"/>
          <w:szCs w:val="24"/>
        </w:rPr>
        <w:t xml:space="preserve">by </w:t>
      </w:r>
      <w:r w:rsidR="00A5727D" w:rsidRPr="002545A2">
        <w:rPr>
          <w:sz w:val="24"/>
          <w:szCs w:val="24"/>
        </w:rPr>
        <w:t>retarding</w:t>
      </w:r>
      <w:r w:rsidR="00D722B7" w:rsidRPr="002545A2">
        <w:rPr>
          <w:sz w:val="24"/>
          <w:szCs w:val="24"/>
        </w:rPr>
        <w:t xml:space="preserve"> flow and enhancing the resistance of the wetland to erosion</w:t>
      </w:r>
      <w:r w:rsidRPr="002545A2">
        <w:rPr>
          <w:sz w:val="24"/>
          <w:szCs w:val="24"/>
        </w:rPr>
        <w:t>.</w:t>
      </w:r>
      <w:r w:rsidR="005132B7" w:rsidRPr="002545A2">
        <w:rPr>
          <w:sz w:val="24"/>
          <w:szCs w:val="24"/>
        </w:rPr>
        <w:t xml:space="preserve"> Knowledge of such constraints can provide guidance for resource and habitat managers in situations where ‘</w:t>
      </w:r>
      <w:r w:rsidR="0061395C" w:rsidRPr="002545A2">
        <w:rPr>
          <w:sz w:val="24"/>
          <w:szCs w:val="24"/>
        </w:rPr>
        <w:t>no active intervention</w:t>
      </w:r>
      <w:r w:rsidR="005132B7" w:rsidRPr="002545A2">
        <w:rPr>
          <w:sz w:val="24"/>
          <w:szCs w:val="24"/>
        </w:rPr>
        <w:t>’ and ‘managed realignment’ are defined strategic priorities.</w:t>
      </w:r>
      <w:r w:rsidR="007525A2" w:rsidRPr="002545A2">
        <w:rPr>
          <w:sz w:val="24"/>
          <w:szCs w:val="24"/>
        </w:rPr>
        <w:t xml:space="preserve"> </w:t>
      </w:r>
    </w:p>
    <w:bookmarkEnd w:id="17"/>
    <w:bookmarkEnd w:id="18"/>
    <w:p w14:paraId="31A27288" w14:textId="5FB943F9" w:rsidR="0081073E" w:rsidRPr="002545A2" w:rsidRDefault="0081073E" w:rsidP="0081073E">
      <w:pPr>
        <w:spacing w:line="480" w:lineRule="auto"/>
        <w:jc w:val="both"/>
        <w:rPr>
          <w:sz w:val="24"/>
          <w:szCs w:val="24"/>
        </w:rPr>
      </w:pPr>
      <w:r w:rsidRPr="002545A2">
        <w:rPr>
          <w:sz w:val="24"/>
          <w:szCs w:val="24"/>
        </w:rPr>
        <w:t xml:space="preserve">To simulate </w:t>
      </w:r>
      <w:r w:rsidR="005F0A82" w:rsidRPr="002545A2">
        <w:rPr>
          <w:sz w:val="24"/>
          <w:szCs w:val="24"/>
        </w:rPr>
        <w:t>creek evolution</w:t>
      </w:r>
      <w:r w:rsidRPr="002545A2">
        <w:rPr>
          <w:sz w:val="24"/>
          <w:szCs w:val="24"/>
        </w:rPr>
        <w:t xml:space="preserve">, </w:t>
      </w:r>
      <w:proofErr w:type="spellStart"/>
      <w:r w:rsidRPr="002545A2">
        <w:rPr>
          <w:sz w:val="24"/>
          <w:szCs w:val="24"/>
        </w:rPr>
        <w:t>D’Alpaos</w:t>
      </w:r>
      <w:proofErr w:type="spellEnd"/>
      <w:r w:rsidRPr="002545A2">
        <w:rPr>
          <w:sz w:val="24"/>
          <w:szCs w:val="24"/>
        </w:rPr>
        <w:t xml:space="preserve"> et al. (2005) combined a friction-dominated approximation for hydrodynamics (Rinaldo et al., 1999) and a random selection (Kirkpatrick et al., 1983) for headward growth of tidal channels. However, despite the randomness associated with the model, the results were regarded as deterministic and the analyses were based on individual simulations.</w:t>
      </w:r>
      <w:r w:rsidR="00F02DF7" w:rsidRPr="002545A2">
        <w:rPr>
          <w:sz w:val="24"/>
          <w:szCs w:val="24"/>
        </w:rPr>
        <w:t xml:space="preserve"> </w:t>
      </w:r>
      <w:r w:rsidRPr="002545A2">
        <w:rPr>
          <w:sz w:val="24"/>
          <w:szCs w:val="24"/>
        </w:rPr>
        <w:t xml:space="preserve">In contrast, more sophisticated </w:t>
      </w:r>
      <w:bookmarkStart w:id="19" w:name="OLE_LINK26"/>
      <w:bookmarkStart w:id="20" w:name="OLE_LINK27"/>
      <w:r w:rsidR="00AC5030" w:rsidRPr="002545A2">
        <w:rPr>
          <w:sz w:val="24"/>
          <w:szCs w:val="24"/>
        </w:rPr>
        <w:t>shallow water</w:t>
      </w:r>
      <w:r w:rsidRPr="002545A2">
        <w:rPr>
          <w:sz w:val="24"/>
          <w:szCs w:val="24"/>
        </w:rPr>
        <w:t xml:space="preserve"> </w:t>
      </w:r>
      <w:bookmarkEnd w:id="19"/>
      <w:bookmarkEnd w:id="20"/>
      <w:r w:rsidRPr="002545A2">
        <w:rPr>
          <w:sz w:val="24"/>
          <w:szCs w:val="24"/>
        </w:rPr>
        <w:t xml:space="preserve">equations </w:t>
      </w:r>
      <w:r w:rsidR="00C06CC0" w:rsidRPr="002545A2">
        <w:rPr>
          <w:sz w:val="24"/>
          <w:szCs w:val="24"/>
        </w:rPr>
        <w:t>have been</w:t>
      </w:r>
      <w:r w:rsidRPr="002545A2">
        <w:rPr>
          <w:sz w:val="24"/>
          <w:szCs w:val="24"/>
        </w:rPr>
        <w:t xml:space="preserve"> used in combination with the standard advection-diffusion equation for calculating sediment transport to simulate the formation and development of tidal channels</w:t>
      </w:r>
      <w:r w:rsidR="00D5733A" w:rsidRPr="002545A2">
        <w:rPr>
          <w:sz w:val="24"/>
          <w:szCs w:val="24"/>
        </w:rPr>
        <w:t xml:space="preserve"> (</w:t>
      </w:r>
      <w:proofErr w:type="spellStart"/>
      <w:r w:rsidR="00D5733A" w:rsidRPr="002545A2">
        <w:rPr>
          <w:sz w:val="24"/>
          <w:szCs w:val="24"/>
        </w:rPr>
        <w:t>Belliard</w:t>
      </w:r>
      <w:proofErr w:type="spellEnd"/>
      <w:r w:rsidR="00D5733A" w:rsidRPr="002545A2">
        <w:rPr>
          <w:sz w:val="24"/>
          <w:szCs w:val="24"/>
        </w:rPr>
        <w:t xml:space="preserve"> et al., 2015, 2016; </w:t>
      </w:r>
      <w:proofErr w:type="spellStart"/>
      <w:r w:rsidR="00D5733A" w:rsidRPr="002545A2">
        <w:rPr>
          <w:sz w:val="24"/>
          <w:szCs w:val="24"/>
        </w:rPr>
        <w:t>Temmerman</w:t>
      </w:r>
      <w:proofErr w:type="spellEnd"/>
      <w:r w:rsidR="00D5733A" w:rsidRPr="002545A2">
        <w:rPr>
          <w:sz w:val="24"/>
          <w:szCs w:val="24"/>
        </w:rPr>
        <w:t xml:space="preserve"> et al., 2005, 2007)</w:t>
      </w:r>
      <w:r w:rsidRPr="002545A2">
        <w:rPr>
          <w:sz w:val="24"/>
          <w:szCs w:val="24"/>
        </w:rPr>
        <w:t xml:space="preserve">. Despite being able to achieve mass conservation and produce deterministic results, compared to the simplified model mentioned above, the use of </w:t>
      </w:r>
      <w:r w:rsidR="00F5209D" w:rsidRPr="002545A2">
        <w:rPr>
          <w:sz w:val="24"/>
          <w:szCs w:val="24"/>
        </w:rPr>
        <w:t>shallow water</w:t>
      </w:r>
      <w:r w:rsidR="002944C0" w:rsidRPr="002545A2">
        <w:rPr>
          <w:sz w:val="24"/>
          <w:szCs w:val="24"/>
        </w:rPr>
        <w:t xml:space="preserve"> </w:t>
      </w:r>
      <w:r w:rsidR="00662646" w:rsidRPr="002545A2">
        <w:rPr>
          <w:sz w:val="24"/>
          <w:szCs w:val="24"/>
        </w:rPr>
        <w:t xml:space="preserve">equations </w:t>
      </w:r>
      <w:r w:rsidR="00F61530" w:rsidRPr="002545A2">
        <w:rPr>
          <w:sz w:val="24"/>
          <w:szCs w:val="24"/>
        </w:rPr>
        <w:t>re</w:t>
      </w:r>
      <w:r w:rsidRPr="002545A2">
        <w:rPr>
          <w:sz w:val="24"/>
          <w:szCs w:val="24"/>
        </w:rPr>
        <w:t>quires significantly increased computational effort, leaving long-term simulations over large domains unfeasible (</w:t>
      </w:r>
      <w:proofErr w:type="spellStart"/>
      <w:r w:rsidRPr="002545A2">
        <w:rPr>
          <w:sz w:val="24"/>
          <w:szCs w:val="24"/>
        </w:rPr>
        <w:t>Mariotti</w:t>
      </w:r>
      <w:proofErr w:type="spellEnd"/>
      <w:r w:rsidRPr="002545A2">
        <w:rPr>
          <w:sz w:val="24"/>
          <w:szCs w:val="24"/>
        </w:rPr>
        <w:t xml:space="preserve">, 2018). </w:t>
      </w:r>
    </w:p>
    <w:p w14:paraId="40108D1E" w14:textId="16587940" w:rsidR="0081073E" w:rsidRPr="002545A2" w:rsidRDefault="0081073E" w:rsidP="0081073E">
      <w:pPr>
        <w:spacing w:line="480" w:lineRule="auto"/>
        <w:jc w:val="both"/>
        <w:rPr>
          <w:sz w:val="24"/>
          <w:szCs w:val="24"/>
        </w:rPr>
      </w:pPr>
      <w:r w:rsidRPr="002545A2">
        <w:rPr>
          <w:sz w:val="24"/>
          <w:szCs w:val="24"/>
        </w:rPr>
        <w:t xml:space="preserve">Within the context of considering vegetation in the model, the presence of vegetation in </w:t>
      </w:r>
      <w:proofErr w:type="spellStart"/>
      <w:r w:rsidRPr="002545A2">
        <w:rPr>
          <w:sz w:val="24"/>
          <w:szCs w:val="24"/>
        </w:rPr>
        <w:t>D’Alpaos</w:t>
      </w:r>
      <w:proofErr w:type="spellEnd"/>
      <w:r w:rsidRPr="002545A2">
        <w:rPr>
          <w:sz w:val="24"/>
          <w:szCs w:val="24"/>
        </w:rPr>
        <w:t xml:space="preserve"> et al. (2007a, 2007b) was described by linking vegetation to local topography through a parametric relationship. This concept was also adopted in Kirwan a</w:t>
      </w:r>
      <w:r w:rsidR="005E7CEE" w:rsidRPr="002545A2">
        <w:rPr>
          <w:sz w:val="24"/>
          <w:szCs w:val="24"/>
        </w:rPr>
        <w:t xml:space="preserve">nd Murray (2007) and </w:t>
      </w:r>
      <w:proofErr w:type="spellStart"/>
      <w:r w:rsidR="005E7CEE" w:rsidRPr="002545A2">
        <w:rPr>
          <w:sz w:val="24"/>
          <w:szCs w:val="24"/>
        </w:rPr>
        <w:t>Mariotti</w:t>
      </w:r>
      <w:proofErr w:type="spellEnd"/>
      <w:r w:rsidR="005E7CEE" w:rsidRPr="002545A2">
        <w:rPr>
          <w:sz w:val="24"/>
          <w:szCs w:val="24"/>
        </w:rPr>
        <w:t xml:space="preserve"> (2018)</w:t>
      </w:r>
      <w:r w:rsidRPr="002545A2">
        <w:rPr>
          <w:sz w:val="24"/>
          <w:szCs w:val="24"/>
        </w:rPr>
        <w:t xml:space="preserve">. In contrast, vegetation development was simulated by </w:t>
      </w:r>
      <w:proofErr w:type="spellStart"/>
      <w:r w:rsidRPr="002545A2">
        <w:rPr>
          <w:sz w:val="24"/>
          <w:szCs w:val="24"/>
        </w:rPr>
        <w:t>Temmerman</w:t>
      </w:r>
      <w:proofErr w:type="spellEnd"/>
      <w:r w:rsidRPr="002545A2">
        <w:rPr>
          <w:sz w:val="24"/>
          <w:szCs w:val="24"/>
        </w:rPr>
        <w:t xml:space="preserve"> et al. (2007) based on a thorough plant growth model considering initial establishment, lateral expansion, logarithmic growth of stem density and plant mortality due to flow stress and inundation.</w:t>
      </w:r>
    </w:p>
    <w:p w14:paraId="761509FD" w14:textId="352502CA" w:rsidR="005E20B8" w:rsidRPr="002545A2" w:rsidRDefault="006C3A7B" w:rsidP="00906257">
      <w:pPr>
        <w:spacing w:line="480" w:lineRule="auto"/>
        <w:jc w:val="both"/>
        <w:rPr>
          <w:sz w:val="24"/>
          <w:szCs w:val="24"/>
        </w:rPr>
      </w:pPr>
      <w:r w:rsidRPr="002545A2">
        <w:rPr>
          <w:sz w:val="24"/>
          <w:szCs w:val="24"/>
        </w:rPr>
        <w:lastRenderedPageBreak/>
        <w:t xml:space="preserve">This research </w:t>
      </w:r>
      <w:r w:rsidR="005E20B8" w:rsidRPr="002545A2">
        <w:rPr>
          <w:sz w:val="24"/>
          <w:szCs w:val="24"/>
        </w:rPr>
        <w:t>couples the Poisson hydrodynamic model proposed by Rinaldo et al. (1999)</w:t>
      </w:r>
      <w:r w:rsidR="00352C03" w:rsidRPr="002545A2">
        <w:rPr>
          <w:sz w:val="24"/>
          <w:szCs w:val="24"/>
        </w:rPr>
        <w:t>,</w:t>
      </w:r>
      <w:r w:rsidR="005E20B8" w:rsidRPr="002545A2">
        <w:rPr>
          <w:sz w:val="24"/>
          <w:szCs w:val="24"/>
        </w:rPr>
        <w:t xml:space="preserve"> which requires much less computational </w:t>
      </w:r>
      <w:r w:rsidR="003C024B" w:rsidRPr="002545A2">
        <w:rPr>
          <w:sz w:val="24"/>
          <w:szCs w:val="24"/>
        </w:rPr>
        <w:t>effort</w:t>
      </w:r>
      <w:r w:rsidR="0061395C" w:rsidRPr="002545A2">
        <w:rPr>
          <w:sz w:val="24"/>
          <w:szCs w:val="24"/>
        </w:rPr>
        <w:t>,</w:t>
      </w:r>
      <w:r w:rsidR="003C024B" w:rsidRPr="002545A2">
        <w:rPr>
          <w:sz w:val="24"/>
          <w:szCs w:val="24"/>
        </w:rPr>
        <w:t xml:space="preserve"> </w:t>
      </w:r>
      <w:r w:rsidR="005E20B8" w:rsidRPr="002545A2">
        <w:rPr>
          <w:sz w:val="24"/>
          <w:szCs w:val="24"/>
        </w:rPr>
        <w:t xml:space="preserve">with the </w:t>
      </w:r>
      <w:r w:rsidR="001B5646" w:rsidRPr="002545A2">
        <w:rPr>
          <w:sz w:val="24"/>
          <w:szCs w:val="24"/>
        </w:rPr>
        <w:t xml:space="preserve">comprehensive </w:t>
      </w:r>
      <w:r w:rsidR="005E20B8" w:rsidRPr="002545A2">
        <w:rPr>
          <w:sz w:val="24"/>
          <w:szCs w:val="24"/>
        </w:rPr>
        <w:t xml:space="preserve">vegetation growth model proposed by </w:t>
      </w:r>
      <w:proofErr w:type="spellStart"/>
      <w:r w:rsidR="005E20B8" w:rsidRPr="002545A2">
        <w:rPr>
          <w:sz w:val="24"/>
          <w:szCs w:val="24"/>
        </w:rPr>
        <w:t>Temmerman</w:t>
      </w:r>
      <w:proofErr w:type="spellEnd"/>
      <w:r w:rsidR="005E20B8" w:rsidRPr="002545A2">
        <w:rPr>
          <w:sz w:val="24"/>
          <w:szCs w:val="24"/>
        </w:rPr>
        <w:t xml:space="preserve"> et al. (2007</w:t>
      </w:r>
      <w:r w:rsidR="0040246D" w:rsidRPr="002545A2">
        <w:rPr>
          <w:sz w:val="24"/>
          <w:szCs w:val="24"/>
        </w:rPr>
        <w:t xml:space="preserve">) </w:t>
      </w:r>
      <w:r w:rsidR="00900E8E" w:rsidRPr="002545A2">
        <w:rPr>
          <w:sz w:val="24"/>
          <w:szCs w:val="24"/>
        </w:rPr>
        <w:t>to provide</w:t>
      </w:r>
      <w:r w:rsidR="00352C03" w:rsidRPr="002545A2">
        <w:rPr>
          <w:sz w:val="24"/>
          <w:szCs w:val="24"/>
        </w:rPr>
        <w:t xml:space="preserve"> a</w:t>
      </w:r>
      <w:r w:rsidR="00900E8E" w:rsidRPr="002545A2">
        <w:rPr>
          <w:sz w:val="24"/>
          <w:szCs w:val="24"/>
        </w:rPr>
        <w:t xml:space="preserve"> </w:t>
      </w:r>
      <w:r w:rsidR="003E3C9C" w:rsidRPr="002545A2">
        <w:rPr>
          <w:sz w:val="24"/>
          <w:szCs w:val="24"/>
        </w:rPr>
        <w:t xml:space="preserve">foundation for the simulation of tidal creek evolution </w:t>
      </w:r>
      <w:r w:rsidR="00352C03" w:rsidRPr="002545A2">
        <w:rPr>
          <w:sz w:val="24"/>
          <w:szCs w:val="24"/>
        </w:rPr>
        <w:t>that</w:t>
      </w:r>
      <w:r w:rsidR="003E3C9C" w:rsidRPr="002545A2">
        <w:rPr>
          <w:sz w:val="24"/>
          <w:szCs w:val="24"/>
        </w:rPr>
        <w:t xml:space="preserve"> is based on the framework introduced in </w:t>
      </w:r>
      <w:proofErr w:type="spellStart"/>
      <w:r w:rsidR="003E3C9C" w:rsidRPr="002545A2">
        <w:rPr>
          <w:sz w:val="24"/>
          <w:szCs w:val="24"/>
        </w:rPr>
        <w:t>D’Alpaos</w:t>
      </w:r>
      <w:proofErr w:type="spellEnd"/>
      <w:r w:rsidR="003E3C9C" w:rsidRPr="002545A2">
        <w:rPr>
          <w:sz w:val="24"/>
          <w:szCs w:val="24"/>
        </w:rPr>
        <w:t xml:space="preserve"> et al. (2005).</w:t>
      </w:r>
    </w:p>
    <w:p w14:paraId="04D230DD" w14:textId="044895F4" w:rsidR="00B420EB" w:rsidRPr="002545A2" w:rsidRDefault="00B420EB" w:rsidP="0081073E">
      <w:pPr>
        <w:spacing w:line="480" w:lineRule="auto"/>
        <w:jc w:val="both"/>
        <w:rPr>
          <w:sz w:val="24"/>
          <w:szCs w:val="24"/>
        </w:rPr>
      </w:pPr>
    </w:p>
    <w:p w14:paraId="2A8D147C" w14:textId="028C6056" w:rsidR="00375C04" w:rsidRPr="002545A2" w:rsidRDefault="00CF52E4" w:rsidP="0081073E">
      <w:pPr>
        <w:spacing w:line="480" w:lineRule="auto"/>
        <w:jc w:val="both"/>
        <w:rPr>
          <w:b/>
          <w:sz w:val="24"/>
          <w:szCs w:val="24"/>
        </w:rPr>
      </w:pPr>
      <w:r w:rsidRPr="002545A2">
        <w:rPr>
          <w:b/>
          <w:sz w:val="24"/>
          <w:szCs w:val="24"/>
        </w:rPr>
        <w:t>2. Method</w:t>
      </w:r>
    </w:p>
    <w:p w14:paraId="206F1851" w14:textId="21CA5D7A" w:rsidR="001D3872" w:rsidRPr="002545A2" w:rsidRDefault="0081073E" w:rsidP="0081073E">
      <w:pPr>
        <w:spacing w:line="480" w:lineRule="auto"/>
        <w:jc w:val="both"/>
        <w:rPr>
          <w:sz w:val="24"/>
          <w:szCs w:val="24"/>
        </w:rPr>
      </w:pPr>
      <w:r w:rsidRPr="002545A2">
        <w:rPr>
          <w:sz w:val="24"/>
          <w:szCs w:val="24"/>
        </w:rPr>
        <w:t xml:space="preserve">The major interactions between </w:t>
      </w:r>
      <w:r w:rsidR="00D52737" w:rsidRPr="002545A2">
        <w:rPr>
          <w:sz w:val="24"/>
          <w:szCs w:val="24"/>
        </w:rPr>
        <w:t>the hydrodynamics, vegetation</w:t>
      </w:r>
      <w:r w:rsidR="00EA0C25" w:rsidRPr="002545A2">
        <w:rPr>
          <w:sz w:val="24"/>
          <w:szCs w:val="24"/>
        </w:rPr>
        <w:t xml:space="preserve"> growth</w:t>
      </w:r>
      <w:r w:rsidR="00D52737" w:rsidRPr="002545A2">
        <w:rPr>
          <w:sz w:val="24"/>
          <w:szCs w:val="24"/>
        </w:rPr>
        <w:t xml:space="preserve"> and creek evolution </w:t>
      </w:r>
      <w:r w:rsidR="00EA0C25" w:rsidRPr="002545A2">
        <w:rPr>
          <w:sz w:val="24"/>
          <w:szCs w:val="24"/>
        </w:rPr>
        <w:t>in the model</w:t>
      </w:r>
      <w:r w:rsidRPr="002545A2">
        <w:rPr>
          <w:sz w:val="24"/>
          <w:szCs w:val="24"/>
        </w:rPr>
        <w:t xml:space="preserve"> are presented in Figure S1</w:t>
      </w:r>
      <w:r w:rsidR="00D06F1E" w:rsidRPr="002545A2">
        <w:rPr>
          <w:sz w:val="24"/>
          <w:szCs w:val="24"/>
        </w:rPr>
        <w:t xml:space="preserve"> (see Sup</w:t>
      </w:r>
      <w:r w:rsidR="00E125A9" w:rsidRPr="002545A2">
        <w:rPr>
          <w:sz w:val="24"/>
          <w:szCs w:val="24"/>
        </w:rPr>
        <w:t>porting Information</w:t>
      </w:r>
      <w:r w:rsidR="00D06F1E" w:rsidRPr="002545A2">
        <w:rPr>
          <w:sz w:val="24"/>
          <w:szCs w:val="24"/>
        </w:rPr>
        <w:t>)</w:t>
      </w:r>
      <w:r w:rsidRPr="002545A2">
        <w:rPr>
          <w:sz w:val="24"/>
          <w:szCs w:val="24"/>
        </w:rPr>
        <w:t>. A key element of t</w:t>
      </w:r>
      <w:r w:rsidR="0061395C" w:rsidRPr="002545A2">
        <w:rPr>
          <w:sz w:val="24"/>
          <w:szCs w:val="24"/>
        </w:rPr>
        <w:t>idal</w:t>
      </w:r>
      <w:r w:rsidRPr="002545A2">
        <w:rPr>
          <w:sz w:val="24"/>
          <w:szCs w:val="24"/>
        </w:rPr>
        <w:t xml:space="preserve"> creek evolution module is that the erosional direction of the creek network in each time step </w:t>
      </w:r>
      <w:r w:rsidR="00694FA9" w:rsidRPr="002545A2">
        <w:rPr>
          <w:sz w:val="24"/>
          <w:szCs w:val="24"/>
        </w:rPr>
        <w:t>is sel</w:t>
      </w:r>
      <w:r w:rsidR="00312956" w:rsidRPr="002545A2">
        <w:rPr>
          <w:sz w:val="24"/>
          <w:szCs w:val="24"/>
        </w:rPr>
        <w:t>ected in a probabilistic manner. This is done via a metho</w:t>
      </w:r>
      <w:r w:rsidR="00CB6E1B" w:rsidRPr="002545A2">
        <w:rPr>
          <w:sz w:val="24"/>
          <w:szCs w:val="24"/>
        </w:rPr>
        <w:t xml:space="preserve">d presented by </w:t>
      </w:r>
      <w:proofErr w:type="spellStart"/>
      <w:r w:rsidR="00CB6E1B" w:rsidRPr="002545A2">
        <w:rPr>
          <w:sz w:val="24"/>
          <w:szCs w:val="24"/>
        </w:rPr>
        <w:t>D’Alpaos</w:t>
      </w:r>
      <w:proofErr w:type="spellEnd"/>
      <w:r w:rsidR="00CB6E1B" w:rsidRPr="002545A2">
        <w:rPr>
          <w:sz w:val="24"/>
          <w:szCs w:val="24"/>
        </w:rPr>
        <w:t xml:space="preserve"> et al. (</w:t>
      </w:r>
      <w:r w:rsidR="00312956" w:rsidRPr="002545A2">
        <w:rPr>
          <w:sz w:val="24"/>
          <w:szCs w:val="24"/>
        </w:rPr>
        <w:t>2005</w:t>
      </w:r>
      <w:r w:rsidR="00CB6E1B" w:rsidRPr="002545A2">
        <w:rPr>
          <w:sz w:val="24"/>
          <w:szCs w:val="24"/>
        </w:rPr>
        <w:t>)</w:t>
      </w:r>
      <w:r w:rsidR="00CE672E" w:rsidRPr="002545A2">
        <w:rPr>
          <w:sz w:val="24"/>
          <w:szCs w:val="24"/>
        </w:rPr>
        <w:t xml:space="preserve"> where deterministically calculated bed shear stresses are used to </w:t>
      </w:r>
      <w:r w:rsidR="00312956" w:rsidRPr="002545A2">
        <w:rPr>
          <w:sz w:val="24"/>
          <w:szCs w:val="24"/>
        </w:rPr>
        <w:t xml:space="preserve">influence </w:t>
      </w:r>
      <w:r w:rsidR="00816E40" w:rsidRPr="002545A2">
        <w:rPr>
          <w:sz w:val="24"/>
          <w:szCs w:val="24"/>
        </w:rPr>
        <w:t xml:space="preserve">the above-mentioned </w:t>
      </w:r>
      <w:r w:rsidR="00312956" w:rsidRPr="002545A2">
        <w:rPr>
          <w:sz w:val="24"/>
          <w:szCs w:val="24"/>
        </w:rPr>
        <w:t>probabilistic selection</w:t>
      </w:r>
      <w:r w:rsidR="00BD72BD" w:rsidRPr="002545A2">
        <w:rPr>
          <w:sz w:val="24"/>
          <w:szCs w:val="24"/>
        </w:rPr>
        <w:t>.</w:t>
      </w:r>
      <w:r w:rsidR="00742711" w:rsidRPr="002545A2">
        <w:rPr>
          <w:sz w:val="24"/>
          <w:szCs w:val="24"/>
        </w:rPr>
        <w:t xml:space="preserve"> </w:t>
      </w:r>
      <w:r w:rsidRPr="002545A2">
        <w:rPr>
          <w:sz w:val="24"/>
          <w:szCs w:val="24"/>
        </w:rPr>
        <w:t xml:space="preserve">Due to the probabilistic nature of the model, no two simulations will yield the same creek network. As each model run results in a different and equally plausible creek, concentrating on a single output could be deceiving, potentially masking high-impact and low-probability creek formations. Hence, Monte-Carlo simulation (Metropolis and </w:t>
      </w:r>
      <w:proofErr w:type="spellStart"/>
      <w:r w:rsidRPr="002545A2">
        <w:rPr>
          <w:sz w:val="24"/>
          <w:szCs w:val="24"/>
        </w:rPr>
        <w:t>Ulam</w:t>
      </w:r>
      <w:proofErr w:type="spellEnd"/>
      <w:r w:rsidRPr="002545A2">
        <w:rPr>
          <w:sz w:val="24"/>
          <w:szCs w:val="24"/>
        </w:rPr>
        <w:t>, 1949) is applied to obtain a statistical interpretation of the principles of</w:t>
      </w:r>
      <w:r w:rsidR="0061395C" w:rsidRPr="002545A2">
        <w:rPr>
          <w:sz w:val="24"/>
          <w:szCs w:val="24"/>
        </w:rPr>
        <w:t xml:space="preserve"> tidal</w:t>
      </w:r>
      <w:r w:rsidRPr="002545A2">
        <w:rPr>
          <w:sz w:val="24"/>
          <w:szCs w:val="24"/>
        </w:rPr>
        <w:t xml:space="preserve"> creek evolution. </w:t>
      </w:r>
      <w:r w:rsidR="00D477EE" w:rsidRPr="002545A2">
        <w:rPr>
          <w:sz w:val="24"/>
          <w:szCs w:val="24"/>
        </w:rPr>
        <w:t xml:space="preserve">In the </w:t>
      </w:r>
      <w:r w:rsidR="00213320" w:rsidRPr="002545A2">
        <w:rPr>
          <w:sz w:val="24"/>
          <w:szCs w:val="24"/>
        </w:rPr>
        <w:t>Monte-Carlo simulation</w:t>
      </w:r>
      <w:r w:rsidR="00D477EE" w:rsidRPr="002545A2">
        <w:rPr>
          <w:sz w:val="24"/>
          <w:szCs w:val="24"/>
        </w:rPr>
        <w:t>s</w:t>
      </w:r>
      <w:r w:rsidR="00213320" w:rsidRPr="002545A2">
        <w:rPr>
          <w:sz w:val="24"/>
          <w:szCs w:val="24"/>
        </w:rPr>
        <w:t>, the model</w:t>
      </w:r>
      <w:r w:rsidR="00CE7CC7" w:rsidRPr="002545A2">
        <w:rPr>
          <w:sz w:val="24"/>
          <w:szCs w:val="24"/>
        </w:rPr>
        <w:t>s</w:t>
      </w:r>
      <w:r w:rsidR="00213320" w:rsidRPr="002545A2">
        <w:rPr>
          <w:sz w:val="24"/>
          <w:szCs w:val="24"/>
        </w:rPr>
        <w:t xml:space="preserve"> w</w:t>
      </w:r>
      <w:r w:rsidR="00CE7CC7" w:rsidRPr="002545A2">
        <w:rPr>
          <w:sz w:val="24"/>
          <w:szCs w:val="24"/>
        </w:rPr>
        <w:t>ere</w:t>
      </w:r>
      <w:r w:rsidR="00213320" w:rsidRPr="002545A2">
        <w:rPr>
          <w:sz w:val="24"/>
          <w:szCs w:val="24"/>
        </w:rPr>
        <w:t xml:space="preserve"> run for 100 times</w:t>
      </w:r>
      <w:r w:rsidR="006032CF" w:rsidRPr="002545A2">
        <w:rPr>
          <w:sz w:val="24"/>
          <w:szCs w:val="24"/>
        </w:rPr>
        <w:t xml:space="preserve"> each</w:t>
      </w:r>
      <w:r w:rsidR="00213320" w:rsidRPr="002545A2">
        <w:rPr>
          <w:sz w:val="24"/>
          <w:szCs w:val="24"/>
        </w:rPr>
        <w:t>, with settings and external conditions of the model kept identical for each model run.</w:t>
      </w:r>
    </w:p>
    <w:p w14:paraId="1889CC8B" w14:textId="09517C0F" w:rsidR="0081073E" w:rsidRPr="002545A2" w:rsidRDefault="0081073E" w:rsidP="0081073E">
      <w:pPr>
        <w:spacing w:line="480" w:lineRule="auto"/>
        <w:jc w:val="both"/>
        <w:rPr>
          <w:sz w:val="24"/>
          <w:szCs w:val="24"/>
        </w:rPr>
      </w:pPr>
      <w:r w:rsidRPr="002545A2">
        <w:rPr>
          <w:sz w:val="24"/>
          <w:szCs w:val="24"/>
        </w:rPr>
        <w:t xml:space="preserve">The model is applied to the RSPB Minsmere Nature Reserve which is located on the coast of Eastern England and </w:t>
      </w:r>
      <w:r w:rsidR="00165767" w:rsidRPr="002545A2">
        <w:rPr>
          <w:sz w:val="24"/>
          <w:szCs w:val="24"/>
        </w:rPr>
        <w:t>fronted</w:t>
      </w:r>
      <w:r w:rsidRPr="002545A2">
        <w:rPr>
          <w:sz w:val="24"/>
          <w:szCs w:val="24"/>
        </w:rPr>
        <w:t xml:space="preserve"> by a line of coastal sand dunes and </w:t>
      </w:r>
      <w:r w:rsidR="00C06CC0" w:rsidRPr="002545A2">
        <w:rPr>
          <w:sz w:val="24"/>
          <w:szCs w:val="24"/>
        </w:rPr>
        <w:t xml:space="preserve">sand and </w:t>
      </w:r>
      <w:r w:rsidRPr="002545A2">
        <w:rPr>
          <w:sz w:val="24"/>
          <w:szCs w:val="24"/>
        </w:rPr>
        <w:t xml:space="preserve">gravel beach ridges (Figure S2). </w:t>
      </w:r>
      <w:r w:rsidR="00682ED7" w:rsidRPr="002545A2">
        <w:rPr>
          <w:sz w:val="24"/>
          <w:szCs w:val="24"/>
        </w:rPr>
        <w:t xml:space="preserve">This site is selected </w:t>
      </w:r>
      <w:r w:rsidR="003F0CBC" w:rsidRPr="002545A2">
        <w:rPr>
          <w:sz w:val="24"/>
          <w:szCs w:val="24"/>
        </w:rPr>
        <w:t>because the management options for the sections of coastline are managed realignment or no active intervention</w:t>
      </w:r>
      <w:r w:rsidR="00D9407F" w:rsidRPr="002545A2">
        <w:rPr>
          <w:sz w:val="24"/>
          <w:szCs w:val="24"/>
        </w:rPr>
        <w:t xml:space="preserve"> (Table S1)</w:t>
      </w:r>
      <w:r w:rsidR="003F0CBC" w:rsidRPr="002545A2">
        <w:rPr>
          <w:sz w:val="24"/>
          <w:szCs w:val="24"/>
        </w:rPr>
        <w:t xml:space="preserve">. </w:t>
      </w:r>
      <w:r w:rsidRPr="002545A2">
        <w:rPr>
          <w:sz w:val="24"/>
          <w:szCs w:val="24"/>
        </w:rPr>
        <w:t xml:space="preserve">The grid resolution is 10 m × 10 m throughout the domain. The topography of the model is defined based on data downloaded </w:t>
      </w:r>
      <w:r w:rsidRPr="002545A2">
        <w:rPr>
          <w:sz w:val="24"/>
          <w:szCs w:val="24"/>
        </w:rPr>
        <w:lastRenderedPageBreak/>
        <w:t>from EDINA DIGIMAP for the offshore areas and LiDAR data with 2</w:t>
      </w:r>
      <w:r w:rsidR="00165767" w:rsidRPr="002545A2">
        <w:rPr>
          <w:sz w:val="24"/>
          <w:szCs w:val="24"/>
        </w:rPr>
        <w:t xml:space="preserve"> </w:t>
      </w:r>
      <w:r w:rsidRPr="002545A2">
        <w:rPr>
          <w:sz w:val="24"/>
          <w:szCs w:val="24"/>
        </w:rPr>
        <w:t>m resolution for the inland regions. Topographical features in the back-barrier wetland, such as exist</w:t>
      </w:r>
      <w:r w:rsidR="002656B9" w:rsidRPr="002545A2">
        <w:rPr>
          <w:sz w:val="24"/>
          <w:szCs w:val="24"/>
        </w:rPr>
        <w:t xml:space="preserve">ing drainage channels, </w:t>
      </w:r>
      <w:r w:rsidR="007F48EA" w:rsidRPr="002545A2">
        <w:rPr>
          <w:sz w:val="24"/>
          <w:szCs w:val="24"/>
        </w:rPr>
        <w:t>embankments</w:t>
      </w:r>
      <w:r w:rsidR="002656B9" w:rsidRPr="002545A2">
        <w:rPr>
          <w:sz w:val="24"/>
          <w:szCs w:val="24"/>
        </w:rPr>
        <w:t>, etc.</w:t>
      </w:r>
      <w:r w:rsidR="00201AE9" w:rsidRPr="002545A2">
        <w:rPr>
          <w:sz w:val="24"/>
          <w:szCs w:val="24"/>
        </w:rPr>
        <w:t xml:space="preserve">, are </w:t>
      </w:r>
      <w:r w:rsidR="003C2F4A" w:rsidRPr="002545A2">
        <w:rPr>
          <w:sz w:val="24"/>
          <w:szCs w:val="24"/>
        </w:rPr>
        <w:t>introduced</w:t>
      </w:r>
      <w:r w:rsidRPr="002545A2">
        <w:rPr>
          <w:sz w:val="24"/>
          <w:szCs w:val="24"/>
        </w:rPr>
        <w:t xml:space="preserve"> in the model</w:t>
      </w:r>
      <w:r w:rsidR="00201AE9" w:rsidRPr="002545A2">
        <w:rPr>
          <w:sz w:val="24"/>
          <w:szCs w:val="24"/>
        </w:rPr>
        <w:t xml:space="preserve"> through manual adjustment</w:t>
      </w:r>
      <w:r w:rsidRPr="002545A2">
        <w:rPr>
          <w:sz w:val="24"/>
          <w:szCs w:val="24"/>
        </w:rPr>
        <w:t>.</w:t>
      </w:r>
    </w:p>
    <w:p w14:paraId="3D6A974D" w14:textId="50CF9943" w:rsidR="00A8791C" w:rsidRPr="002545A2" w:rsidRDefault="00CB5E5A" w:rsidP="0081073E">
      <w:pPr>
        <w:spacing w:line="480" w:lineRule="auto"/>
        <w:jc w:val="both"/>
        <w:rPr>
          <w:sz w:val="24"/>
          <w:szCs w:val="24"/>
        </w:rPr>
      </w:pPr>
      <w:r w:rsidRPr="002545A2">
        <w:rPr>
          <w:sz w:val="24"/>
          <w:szCs w:val="24"/>
        </w:rPr>
        <w:t xml:space="preserve">Model runs are based on two types of initial site configuration: one with artificially created pre-existing channels (dimensions given in Figure 1) within the site connected to a short breach channel at the Minsmere sluice (hereafter Case 1) and another with just the breach at the sluice (hereafter Case 2). The first condition is representative of a </w:t>
      </w:r>
      <w:r w:rsidR="00ED4776" w:rsidRPr="002545A2">
        <w:rPr>
          <w:sz w:val="24"/>
          <w:szCs w:val="24"/>
        </w:rPr>
        <w:t>‘</w:t>
      </w:r>
      <w:r w:rsidRPr="002545A2">
        <w:rPr>
          <w:sz w:val="24"/>
          <w:szCs w:val="24"/>
        </w:rPr>
        <w:t>manage</w:t>
      </w:r>
      <w:r w:rsidR="00ED4776" w:rsidRPr="002545A2">
        <w:rPr>
          <w:sz w:val="24"/>
          <w:szCs w:val="24"/>
        </w:rPr>
        <w:t>d realignment’</w:t>
      </w:r>
      <w:r w:rsidRPr="002545A2">
        <w:rPr>
          <w:sz w:val="24"/>
          <w:szCs w:val="24"/>
        </w:rPr>
        <w:t xml:space="preserve"> intervention aimed at the production of a tidal creek network</w:t>
      </w:r>
      <w:r w:rsidR="00D06F1E" w:rsidRPr="002545A2">
        <w:rPr>
          <w:sz w:val="24"/>
          <w:szCs w:val="24"/>
        </w:rPr>
        <w:t xml:space="preserve">; </w:t>
      </w:r>
      <w:r w:rsidRPr="002545A2">
        <w:rPr>
          <w:sz w:val="24"/>
          <w:szCs w:val="24"/>
        </w:rPr>
        <w:t xml:space="preserve">the second one represents a </w:t>
      </w:r>
      <w:r w:rsidR="00ED4776" w:rsidRPr="002545A2">
        <w:rPr>
          <w:sz w:val="24"/>
          <w:szCs w:val="24"/>
        </w:rPr>
        <w:t>‘no active intervention’</w:t>
      </w:r>
      <w:r w:rsidRPr="002545A2">
        <w:rPr>
          <w:sz w:val="24"/>
          <w:szCs w:val="24"/>
        </w:rPr>
        <w:t xml:space="preserve"> scenario with </w:t>
      </w:r>
      <w:r w:rsidR="00165767" w:rsidRPr="002545A2">
        <w:rPr>
          <w:sz w:val="24"/>
          <w:szCs w:val="24"/>
        </w:rPr>
        <w:t>eventual barrier breaching</w:t>
      </w:r>
      <w:r w:rsidRPr="002545A2">
        <w:rPr>
          <w:sz w:val="24"/>
          <w:szCs w:val="24"/>
        </w:rPr>
        <w:t>. Case</w:t>
      </w:r>
      <w:r w:rsidR="00ED4776" w:rsidRPr="002545A2">
        <w:rPr>
          <w:sz w:val="24"/>
          <w:szCs w:val="24"/>
        </w:rPr>
        <w:t>s</w:t>
      </w:r>
      <w:r w:rsidRPr="002545A2">
        <w:rPr>
          <w:sz w:val="24"/>
          <w:szCs w:val="24"/>
        </w:rPr>
        <w:t xml:space="preserve"> 3 </w:t>
      </w:r>
      <w:r w:rsidR="00952C50" w:rsidRPr="002545A2">
        <w:rPr>
          <w:sz w:val="24"/>
          <w:szCs w:val="24"/>
        </w:rPr>
        <w:t>and 4</w:t>
      </w:r>
      <w:r w:rsidR="00D06F1E" w:rsidRPr="002545A2">
        <w:rPr>
          <w:sz w:val="24"/>
          <w:szCs w:val="24"/>
        </w:rPr>
        <w:t>,</w:t>
      </w:r>
      <w:r w:rsidR="00952C50" w:rsidRPr="002545A2">
        <w:rPr>
          <w:sz w:val="24"/>
          <w:szCs w:val="24"/>
        </w:rPr>
        <w:t xml:space="preserve"> which differ</w:t>
      </w:r>
      <w:r w:rsidRPr="002545A2">
        <w:rPr>
          <w:sz w:val="24"/>
          <w:szCs w:val="24"/>
        </w:rPr>
        <w:t xml:space="preserve"> from Case</w:t>
      </w:r>
      <w:r w:rsidR="00ED4776" w:rsidRPr="002545A2">
        <w:rPr>
          <w:sz w:val="24"/>
          <w:szCs w:val="24"/>
        </w:rPr>
        <w:t>s</w:t>
      </w:r>
      <w:r w:rsidRPr="002545A2">
        <w:rPr>
          <w:sz w:val="24"/>
          <w:szCs w:val="24"/>
        </w:rPr>
        <w:t xml:space="preserve"> </w:t>
      </w:r>
      <w:r w:rsidR="00952C50" w:rsidRPr="002545A2">
        <w:rPr>
          <w:sz w:val="24"/>
          <w:szCs w:val="24"/>
        </w:rPr>
        <w:t>1 and 2, respectively,</w:t>
      </w:r>
      <w:r w:rsidRPr="002545A2">
        <w:rPr>
          <w:sz w:val="24"/>
          <w:szCs w:val="24"/>
        </w:rPr>
        <w:t xml:space="preserve"> through deactivation of the </w:t>
      </w:r>
      <w:r w:rsidR="00B1784C" w:rsidRPr="002545A2">
        <w:rPr>
          <w:sz w:val="24"/>
          <w:szCs w:val="24"/>
        </w:rPr>
        <w:t>vegetation module</w:t>
      </w:r>
      <w:r w:rsidR="00D06F1E" w:rsidRPr="002545A2">
        <w:rPr>
          <w:sz w:val="24"/>
          <w:szCs w:val="24"/>
        </w:rPr>
        <w:t>,</w:t>
      </w:r>
      <w:r w:rsidR="00487AC3" w:rsidRPr="002545A2">
        <w:rPr>
          <w:sz w:val="24"/>
          <w:szCs w:val="24"/>
        </w:rPr>
        <w:t xml:space="preserve"> </w:t>
      </w:r>
      <w:r w:rsidR="00F851EC" w:rsidRPr="002545A2">
        <w:rPr>
          <w:sz w:val="24"/>
          <w:szCs w:val="24"/>
        </w:rPr>
        <w:t>are</w:t>
      </w:r>
      <w:r w:rsidR="00275125" w:rsidRPr="002545A2">
        <w:rPr>
          <w:sz w:val="24"/>
          <w:szCs w:val="24"/>
        </w:rPr>
        <w:t xml:space="preserve"> </w:t>
      </w:r>
      <w:r w:rsidR="00275125" w:rsidRPr="002545A2">
        <w:rPr>
          <w:rFonts w:eastAsia="SimSun"/>
          <w:sz w:val="24"/>
          <w:szCs w:val="24"/>
          <w:lang w:val="en-GB" w:eastAsia="zh-CN"/>
        </w:rPr>
        <w:t>set up t</w:t>
      </w:r>
      <w:r w:rsidR="00487AC3" w:rsidRPr="002545A2">
        <w:rPr>
          <w:sz w:val="24"/>
          <w:szCs w:val="24"/>
        </w:rPr>
        <w:t>o explore the effects of vegetation</w:t>
      </w:r>
      <w:r w:rsidR="00ED4776" w:rsidRPr="002545A2">
        <w:rPr>
          <w:sz w:val="24"/>
          <w:szCs w:val="24"/>
        </w:rPr>
        <w:t xml:space="preserve"> on the nature of creek development</w:t>
      </w:r>
      <w:r w:rsidR="00487AC3" w:rsidRPr="002545A2">
        <w:rPr>
          <w:sz w:val="24"/>
          <w:szCs w:val="24"/>
        </w:rPr>
        <w:t>.</w:t>
      </w:r>
      <w:r w:rsidRPr="002545A2">
        <w:rPr>
          <w:sz w:val="24"/>
          <w:szCs w:val="24"/>
        </w:rPr>
        <w:t xml:space="preserve"> </w:t>
      </w:r>
      <w:r w:rsidR="0081073E" w:rsidRPr="002545A2">
        <w:rPr>
          <w:sz w:val="24"/>
          <w:szCs w:val="24"/>
        </w:rPr>
        <w:t>The simulations are driven by imposing water levels</w:t>
      </w:r>
      <w:r w:rsidR="008A28C6" w:rsidRPr="002545A2">
        <w:rPr>
          <w:sz w:val="24"/>
          <w:szCs w:val="24"/>
        </w:rPr>
        <w:t xml:space="preserve"> </w:t>
      </w:r>
      <w:r w:rsidR="008101AC" w:rsidRPr="002545A2">
        <w:rPr>
          <w:sz w:val="24"/>
          <w:szCs w:val="24"/>
        </w:rPr>
        <w:t>derived from a typical M</w:t>
      </w:r>
      <w:r w:rsidR="008101AC" w:rsidRPr="002545A2">
        <w:rPr>
          <w:sz w:val="24"/>
          <w:szCs w:val="24"/>
          <w:vertAlign w:val="subscript"/>
        </w:rPr>
        <w:t>2</w:t>
      </w:r>
      <w:r w:rsidR="008101AC" w:rsidRPr="002545A2">
        <w:rPr>
          <w:sz w:val="24"/>
          <w:szCs w:val="24"/>
        </w:rPr>
        <w:t xml:space="preserve"> tidal constitu</w:t>
      </w:r>
      <w:r w:rsidR="004D28C2" w:rsidRPr="002545A2">
        <w:rPr>
          <w:sz w:val="24"/>
          <w:szCs w:val="24"/>
        </w:rPr>
        <w:t>ent</w:t>
      </w:r>
      <w:r w:rsidR="008101AC" w:rsidRPr="002545A2">
        <w:rPr>
          <w:sz w:val="24"/>
          <w:szCs w:val="24"/>
        </w:rPr>
        <w:t xml:space="preserve"> with</w:t>
      </w:r>
      <w:r w:rsidR="008101AC" w:rsidRPr="002545A2">
        <w:rPr>
          <w:sz w:val="24"/>
          <w:szCs w:val="24"/>
          <w:lang w:val="en-GB"/>
        </w:rPr>
        <w:t xml:space="preserve"> </w:t>
      </w:r>
      <w:r w:rsidR="00997DFB" w:rsidRPr="002545A2">
        <w:rPr>
          <w:sz w:val="24"/>
          <w:szCs w:val="24"/>
          <w:lang w:val="en-GB"/>
        </w:rPr>
        <w:t xml:space="preserve">amplitude of 2 m </w:t>
      </w:r>
      <w:r w:rsidR="0081073E" w:rsidRPr="002545A2">
        <w:rPr>
          <w:sz w:val="24"/>
          <w:szCs w:val="24"/>
        </w:rPr>
        <w:t xml:space="preserve">at the open boundary (Figure S2). Initial establishment of vegetation in the domain is modelled stochastically by </w:t>
      </w:r>
      <w:r w:rsidR="0082341D" w:rsidRPr="002545A2">
        <w:rPr>
          <w:sz w:val="24"/>
          <w:szCs w:val="24"/>
        </w:rPr>
        <w:t>multiplying</w:t>
      </w:r>
      <w:r w:rsidR="0081073E" w:rsidRPr="002545A2">
        <w:rPr>
          <w:sz w:val="24"/>
          <w:szCs w:val="24"/>
        </w:rPr>
        <w:t xml:space="preserve"> an initial stem density of 10 NP/m</w:t>
      </w:r>
      <w:r w:rsidR="0081073E" w:rsidRPr="002545A2">
        <w:rPr>
          <w:sz w:val="24"/>
          <w:szCs w:val="24"/>
          <w:vertAlign w:val="superscript"/>
        </w:rPr>
        <w:t>2</w:t>
      </w:r>
      <w:r w:rsidR="0081073E" w:rsidRPr="002545A2">
        <w:rPr>
          <w:sz w:val="24"/>
          <w:szCs w:val="24"/>
        </w:rPr>
        <w:t xml:space="preserve"> (</w:t>
      </w:r>
      <w:r w:rsidR="00F354A1" w:rsidRPr="002545A2">
        <w:rPr>
          <w:sz w:val="24"/>
          <w:szCs w:val="24"/>
        </w:rPr>
        <w:t>N</w:t>
      </w:r>
      <w:r w:rsidR="0081073E" w:rsidRPr="002545A2">
        <w:rPr>
          <w:sz w:val="24"/>
          <w:szCs w:val="24"/>
        </w:rPr>
        <w:t xml:space="preserve">umber of </w:t>
      </w:r>
      <w:r w:rsidR="00F354A1" w:rsidRPr="002545A2">
        <w:rPr>
          <w:sz w:val="24"/>
          <w:szCs w:val="24"/>
        </w:rPr>
        <w:t>P</w:t>
      </w:r>
      <w:r w:rsidR="0081073E" w:rsidRPr="002545A2">
        <w:rPr>
          <w:sz w:val="24"/>
          <w:szCs w:val="24"/>
        </w:rPr>
        <w:t>lants/m</w:t>
      </w:r>
      <w:r w:rsidR="0081073E" w:rsidRPr="002545A2">
        <w:rPr>
          <w:sz w:val="24"/>
          <w:szCs w:val="24"/>
          <w:vertAlign w:val="superscript"/>
        </w:rPr>
        <w:t>2</w:t>
      </w:r>
      <w:r w:rsidR="0081073E" w:rsidRPr="002545A2">
        <w:rPr>
          <w:sz w:val="24"/>
          <w:szCs w:val="24"/>
        </w:rPr>
        <w:t xml:space="preserve">) and a matrix of random </w:t>
      </w:r>
      <w:bookmarkStart w:id="21" w:name="OLE_LINK60"/>
      <w:bookmarkStart w:id="22" w:name="OLE_LINK61"/>
      <w:r w:rsidR="0081073E" w:rsidRPr="002545A2">
        <w:rPr>
          <w:sz w:val="24"/>
          <w:szCs w:val="24"/>
        </w:rPr>
        <w:t xml:space="preserve">numbers following a </w:t>
      </w:r>
      <w:r w:rsidR="007C4030" w:rsidRPr="002545A2">
        <w:rPr>
          <w:sz w:val="24"/>
          <w:szCs w:val="24"/>
        </w:rPr>
        <w:t>uniform</w:t>
      </w:r>
      <w:r w:rsidR="0081073E" w:rsidRPr="002545A2">
        <w:rPr>
          <w:sz w:val="24"/>
          <w:szCs w:val="24"/>
        </w:rPr>
        <w:t xml:space="preserve"> distribution</w:t>
      </w:r>
      <w:bookmarkEnd w:id="21"/>
      <w:bookmarkEnd w:id="22"/>
      <w:r w:rsidR="0081073E" w:rsidRPr="002545A2">
        <w:rPr>
          <w:sz w:val="24"/>
          <w:szCs w:val="24"/>
        </w:rPr>
        <w:t>. Critical bed shear stress is set to 0.1 N/m</w:t>
      </w:r>
      <w:r w:rsidR="0081073E" w:rsidRPr="002545A2">
        <w:rPr>
          <w:sz w:val="24"/>
          <w:szCs w:val="24"/>
          <w:vertAlign w:val="superscript"/>
        </w:rPr>
        <w:t xml:space="preserve">2 </w:t>
      </w:r>
      <w:r w:rsidR="0081073E" w:rsidRPr="002545A2">
        <w:rPr>
          <w:sz w:val="24"/>
          <w:szCs w:val="24"/>
        </w:rPr>
        <w:t>for grid cells with stem density less than 230 NP/m</w:t>
      </w:r>
      <w:r w:rsidR="0081073E" w:rsidRPr="002545A2">
        <w:rPr>
          <w:sz w:val="24"/>
          <w:szCs w:val="24"/>
          <w:vertAlign w:val="superscript"/>
        </w:rPr>
        <w:t>2</w:t>
      </w:r>
      <w:r w:rsidR="007B7E8C" w:rsidRPr="002545A2">
        <w:rPr>
          <w:rFonts w:eastAsia="SimSun"/>
          <w:sz w:val="24"/>
          <w:szCs w:val="24"/>
          <w:lang w:eastAsia="zh-CN"/>
        </w:rPr>
        <w:t xml:space="preserve">, </w:t>
      </w:r>
      <w:r w:rsidR="0081073E" w:rsidRPr="002545A2">
        <w:rPr>
          <w:sz w:val="24"/>
          <w:szCs w:val="24"/>
        </w:rPr>
        <w:t>representing that of silt-very fine sand substrate which is a very common mix in lowland areas (Walker et al., 2004)</w:t>
      </w:r>
      <w:r w:rsidR="000F6663" w:rsidRPr="002545A2">
        <w:rPr>
          <w:sz w:val="24"/>
          <w:szCs w:val="24"/>
        </w:rPr>
        <w:t xml:space="preserve"> and of areas undergoing early stage of vegetation establishment</w:t>
      </w:r>
      <w:r w:rsidR="00542009" w:rsidRPr="002545A2">
        <w:rPr>
          <w:sz w:val="24"/>
          <w:szCs w:val="24"/>
        </w:rPr>
        <w:t xml:space="preserve"> (</w:t>
      </w:r>
      <w:proofErr w:type="spellStart"/>
      <w:r w:rsidR="00542009" w:rsidRPr="002545A2">
        <w:rPr>
          <w:rFonts w:eastAsia="Times New Roman"/>
          <w:sz w:val="24"/>
          <w:szCs w:val="24"/>
          <w:shd w:val="clear" w:color="auto" w:fill="FFFFFF"/>
        </w:rPr>
        <w:t>Temmerman</w:t>
      </w:r>
      <w:proofErr w:type="spellEnd"/>
      <w:r w:rsidR="00542009" w:rsidRPr="002545A2">
        <w:rPr>
          <w:rFonts w:eastAsia="Times New Roman"/>
          <w:sz w:val="24"/>
          <w:szCs w:val="24"/>
          <w:shd w:val="clear" w:color="auto" w:fill="FFFFFF"/>
        </w:rPr>
        <w:t xml:space="preserve"> et al., 2007</w:t>
      </w:r>
      <w:r w:rsidR="00542009" w:rsidRPr="002545A2">
        <w:rPr>
          <w:sz w:val="24"/>
          <w:szCs w:val="24"/>
        </w:rPr>
        <w:t>)</w:t>
      </w:r>
      <w:r w:rsidR="0081073E" w:rsidRPr="002545A2">
        <w:rPr>
          <w:sz w:val="24"/>
          <w:szCs w:val="24"/>
        </w:rPr>
        <w:t>. The critical bed shear stress is increased to 0.3 N/m</w:t>
      </w:r>
      <w:r w:rsidR="0081073E" w:rsidRPr="002545A2">
        <w:rPr>
          <w:sz w:val="24"/>
          <w:szCs w:val="24"/>
          <w:vertAlign w:val="superscript"/>
        </w:rPr>
        <w:t>2</w:t>
      </w:r>
      <w:r w:rsidR="0081073E" w:rsidRPr="002545A2">
        <w:rPr>
          <w:sz w:val="24"/>
          <w:szCs w:val="24"/>
        </w:rPr>
        <w:t xml:space="preserve"> beyond the threshold vegetation density of 230 NP/m</w:t>
      </w:r>
      <w:r w:rsidR="0081073E" w:rsidRPr="002545A2">
        <w:rPr>
          <w:sz w:val="24"/>
          <w:szCs w:val="24"/>
          <w:vertAlign w:val="superscript"/>
        </w:rPr>
        <w:t>2</w:t>
      </w:r>
      <w:r w:rsidR="0081073E" w:rsidRPr="002545A2">
        <w:rPr>
          <w:sz w:val="24"/>
          <w:szCs w:val="24"/>
        </w:rPr>
        <w:t xml:space="preserve"> to reflect the soil reinforcement impact of vegetation on critical bed shear stress (e.g. Dietrich et al., 1993; Clark &amp; Wynn, 2007).</w:t>
      </w:r>
      <w:r w:rsidR="00923299" w:rsidRPr="002545A2">
        <w:rPr>
          <w:sz w:val="24"/>
          <w:szCs w:val="24"/>
        </w:rPr>
        <w:t xml:space="preserve"> Values of the</w:t>
      </w:r>
      <w:r w:rsidR="00282E0A" w:rsidRPr="002545A2">
        <w:rPr>
          <w:sz w:val="24"/>
          <w:szCs w:val="24"/>
        </w:rPr>
        <w:t xml:space="preserve"> parameters of th</w:t>
      </w:r>
      <w:r w:rsidR="00D9407F" w:rsidRPr="002545A2">
        <w:rPr>
          <w:sz w:val="24"/>
          <w:szCs w:val="24"/>
        </w:rPr>
        <w:t>e model are detailed in Table S2</w:t>
      </w:r>
      <w:r w:rsidR="00282E0A" w:rsidRPr="002545A2">
        <w:rPr>
          <w:sz w:val="24"/>
          <w:szCs w:val="24"/>
        </w:rPr>
        <w:t>.</w:t>
      </w:r>
      <w:r w:rsidR="00491627" w:rsidRPr="002545A2">
        <w:rPr>
          <w:sz w:val="24"/>
          <w:szCs w:val="24"/>
        </w:rPr>
        <w:t xml:space="preserve"> </w:t>
      </w:r>
      <w:r w:rsidR="0070364B" w:rsidRPr="002545A2">
        <w:rPr>
          <w:sz w:val="24"/>
          <w:szCs w:val="24"/>
        </w:rPr>
        <w:t>G</w:t>
      </w:r>
      <w:r w:rsidR="00487600" w:rsidRPr="002545A2">
        <w:rPr>
          <w:sz w:val="24"/>
          <w:szCs w:val="24"/>
        </w:rPr>
        <w:t>eometry efficiency</w:t>
      </w:r>
      <w:r w:rsidR="00F37B00" w:rsidRPr="002545A2">
        <w:rPr>
          <w:sz w:val="24"/>
          <w:szCs w:val="24"/>
        </w:rPr>
        <w:t xml:space="preserve"> proposed by </w:t>
      </w:r>
      <w:proofErr w:type="spellStart"/>
      <w:r w:rsidR="00F37B00" w:rsidRPr="002545A2">
        <w:rPr>
          <w:sz w:val="24"/>
          <w:szCs w:val="24"/>
        </w:rPr>
        <w:t>Marani</w:t>
      </w:r>
      <w:proofErr w:type="spellEnd"/>
      <w:r w:rsidR="00F37B00" w:rsidRPr="002545A2">
        <w:rPr>
          <w:sz w:val="24"/>
          <w:szCs w:val="24"/>
        </w:rPr>
        <w:t xml:space="preserve"> et al. (2003) </w:t>
      </w:r>
      <w:r w:rsidR="00487600" w:rsidRPr="002545A2">
        <w:rPr>
          <w:sz w:val="24"/>
          <w:szCs w:val="24"/>
        </w:rPr>
        <w:t>and complexity</w:t>
      </w:r>
      <w:r w:rsidR="005D3B87" w:rsidRPr="002545A2">
        <w:rPr>
          <w:sz w:val="24"/>
          <w:szCs w:val="24"/>
        </w:rPr>
        <w:t xml:space="preserve"> (</w:t>
      </w:r>
      <w:r w:rsidR="005E1970" w:rsidRPr="002545A2">
        <w:rPr>
          <w:sz w:val="24"/>
          <w:szCs w:val="24"/>
        </w:rPr>
        <w:t xml:space="preserve">ratio between the total channelized stream length and the radius of the smallest circle that covers the entire channelized </w:t>
      </w:r>
      <w:r w:rsidR="005E1970" w:rsidRPr="002545A2">
        <w:rPr>
          <w:sz w:val="24"/>
          <w:szCs w:val="24"/>
        </w:rPr>
        <w:lastRenderedPageBreak/>
        <w:t>area</w:t>
      </w:r>
      <w:r w:rsidR="009B51FB" w:rsidRPr="002545A2">
        <w:rPr>
          <w:sz w:val="24"/>
          <w:szCs w:val="24"/>
        </w:rPr>
        <w:t>)</w:t>
      </w:r>
      <w:r w:rsidR="00E36C50" w:rsidRPr="002545A2">
        <w:rPr>
          <w:sz w:val="24"/>
          <w:szCs w:val="24"/>
        </w:rPr>
        <w:t xml:space="preserve"> </w:t>
      </w:r>
      <w:r w:rsidR="00CA6C97" w:rsidRPr="002545A2">
        <w:rPr>
          <w:sz w:val="24"/>
          <w:szCs w:val="24"/>
        </w:rPr>
        <w:t>are calculated to characterize the predicted creek networks.</w:t>
      </w:r>
      <w:r w:rsidR="00626D42" w:rsidRPr="002545A2">
        <w:rPr>
          <w:sz w:val="24"/>
          <w:szCs w:val="24"/>
        </w:rPr>
        <w:t xml:space="preserve"> Detailed discussion around these two metrics can be found in Text S1.</w:t>
      </w:r>
      <w:r w:rsidR="00CA6C97" w:rsidRPr="002545A2">
        <w:rPr>
          <w:sz w:val="24"/>
          <w:szCs w:val="24"/>
        </w:rPr>
        <w:t xml:space="preserve"> </w:t>
      </w:r>
      <w:r w:rsidR="004A4F51" w:rsidRPr="002545A2">
        <w:rPr>
          <w:sz w:val="24"/>
          <w:szCs w:val="24"/>
        </w:rPr>
        <w:t>The</w:t>
      </w:r>
      <w:r w:rsidR="0061395C" w:rsidRPr="002545A2">
        <w:rPr>
          <w:sz w:val="24"/>
          <w:szCs w:val="24"/>
        </w:rPr>
        <w:t xml:space="preserve"> developed</w:t>
      </w:r>
      <w:r w:rsidR="004A4F51" w:rsidRPr="002545A2">
        <w:rPr>
          <w:sz w:val="24"/>
          <w:szCs w:val="24"/>
        </w:rPr>
        <w:t xml:space="preserve"> model </w:t>
      </w:r>
      <w:r w:rsidR="0022516C" w:rsidRPr="002545A2">
        <w:rPr>
          <w:sz w:val="24"/>
          <w:szCs w:val="24"/>
        </w:rPr>
        <w:t>was</w:t>
      </w:r>
      <w:r w:rsidR="0061395C" w:rsidRPr="002545A2">
        <w:rPr>
          <w:sz w:val="24"/>
          <w:szCs w:val="24"/>
        </w:rPr>
        <w:t xml:space="preserve"> </w:t>
      </w:r>
      <w:r w:rsidR="0022516C" w:rsidRPr="002545A2">
        <w:rPr>
          <w:sz w:val="24"/>
          <w:szCs w:val="24"/>
        </w:rPr>
        <w:t>applied to</w:t>
      </w:r>
      <w:r w:rsidR="004A4F51" w:rsidRPr="002545A2">
        <w:rPr>
          <w:sz w:val="24"/>
          <w:szCs w:val="24"/>
        </w:rPr>
        <w:t xml:space="preserve"> </w:t>
      </w:r>
      <w:proofErr w:type="spellStart"/>
      <w:r w:rsidR="005A7131" w:rsidRPr="002545A2">
        <w:rPr>
          <w:sz w:val="24"/>
          <w:szCs w:val="24"/>
        </w:rPr>
        <w:t>Hesketh</w:t>
      </w:r>
      <w:proofErr w:type="spellEnd"/>
      <w:r w:rsidR="005A7131" w:rsidRPr="002545A2">
        <w:rPr>
          <w:sz w:val="24"/>
          <w:szCs w:val="24"/>
        </w:rPr>
        <w:t xml:space="preserve"> marsh</w:t>
      </w:r>
      <w:r w:rsidR="0061395C" w:rsidRPr="002545A2">
        <w:rPr>
          <w:sz w:val="24"/>
          <w:szCs w:val="24"/>
        </w:rPr>
        <w:t xml:space="preserve"> to examine the model’s effectiveness in simulating a tidal creek network resulting from a </w:t>
      </w:r>
      <w:r w:rsidR="00842A99" w:rsidRPr="002545A2">
        <w:rPr>
          <w:sz w:val="24"/>
          <w:szCs w:val="24"/>
        </w:rPr>
        <w:t>recent managed realignment scheme</w:t>
      </w:r>
      <w:r w:rsidR="005A7131" w:rsidRPr="002545A2">
        <w:rPr>
          <w:sz w:val="24"/>
          <w:szCs w:val="24"/>
        </w:rPr>
        <w:t xml:space="preserve"> </w:t>
      </w:r>
      <w:r w:rsidR="00B30E28" w:rsidRPr="002545A2">
        <w:rPr>
          <w:sz w:val="24"/>
          <w:szCs w:val="24"/>
        </w:rPr>
        <w:t xml:space="preserve">in the </w:t>
      </w:r>
      <w:proofErr w:type="spellStart"/>
      <w:r w:rsidR="00B30E28" w:rsidRPr="002545A2">
        <w:rPr>
          <w:sz w:val="24"/>
          <w:szCs w:val="24"/>
        </w:rPr>
        <w:t>Ribble</w:t>
      </w:r>
      <w:proofErr w:type="spellEnd"/>
      <w:r w:rsidR="00B30E28" w:rsidRPr="002545A2">
        <w:rPr>
          <w:sz w:val="24"/>
          <w:szCs w:val="24"/>
        </w:rPr>
        <w:t xml:space="preserve"> estuary, UK</w:t>
      </w:r>
      <w:r w:rsidR="004B64DE" w:rsidRPr="002545A2">
        <w:rPr>
          <w:sz w:val="24"/>
          <w:szCs w:val="24"/>
        </w:rPr>
        <w:t xml:space="preserve"> (see Text S</w:t>
      </w:r>
      <w:r w:rsidR="00F1775C" w:rsidRPr="002545A2">
        <w:rPr>
          <w:sz w:val="24"/>
          <w:szCs w:val="24"/>
        </w:rPr>
        <w:t>2</w:t>
      </w:r>
      <w:r w:rsidR="004B64DE" w:rsidRPr="002545A2">
        <w:rPr>
          <w:sz w:val="24"/>
          <w:szCs w:val="24"/>
        </w:rPr>
        <w:t>).</w:t>
      </w:r>
      <w:r w:rsidR="00514C4E" w:rsidRPr="002545A2">
        <w:rPr>
          <w:sz w:val="24"/>
          <w:szCs w:val="24"/>
        </w:rPr>
        <w:t xml:space="preserve"> </w:t>
      </w:r>
    </w:p>
    <w:p w14:paraId="16660D07" w14:textId="77777777" w:rsidR="006A579F" w:rsidRPr="002545A2" w:rsidRDefault="006A579F" w:rsidP="0081073E">
      <w:pPr>
        <w:spacing w:line="480" w:lineRule="auto"/>
        <w:jc w:val="both"/>
        <w:rPr>
          <w:sz w:val="24"/>
          <w:szCs w:val="24"/>
        </w:rPr>
      </w:pPr>
    </w:p>
    <w:p w14:paraId="25510C75" w14:textId="77777777" w:rsidR="0081073E" w:rsidRPr="002545A2" w:rsidRDefault="0081073E" w:rsidP="0081073E">
      <w:pPr>
        <w:spacing w:line="480" w:lineRule="auto"/>
        <w:jc w:val="both"/>
        <w:rPr>
          <w:b/>
          <w:sz w:val="24"/>
          <w:szCs w:val="24"/>
        </w:rPr>
      </w:pPr>
      <w:r w:rsidRPr="002545A2">
        <w:rPr>
          <w:b/>
          <w:sz w:val="24"/>
          <w:szCs w:val="24"/>
        </w:rPr>
        <w:t>3. Results</w:t>
      </w:r>
    </w:p>
    <w:p w14:paraId="3157A9AA" w14:textId="51925517" w:rsidR="0081073E" w:rsidRPr="002545A2" w:rsidRDefault="0081073E" w:rsidP="0081073E">
      <w:pPr>
        <w:spacing w:line="480" w:lineRule="auto"/>
        <w:jc w:val="both"/>
        <w:rPr>
          <w:b/>
          <w:sz w:val="24"/>
          <w:szCs w:val="24"/>
          <w:lang w:val="en-GB" w:eastAsia="zh-CN"/>
        </w:rPr>
      </w:pPr>
      <w:r w:rsidRPr="002545A2">
        <w:rPr>
          <w:b/>
          <w:sz w:val="24"/>
          <w:szCs w:val="24"/>
        </w:rPr>
        <w:t>3.1 Statistics</w:t>
      </w:r>
      <w:r w:rsidR="00F96C7B" w:rsidRPr="002545A2">
        <w:rPr>
          <w:rFonts w:hint="eastAsia"/>
          <w:b/>
          <w:sz w:val="24"/>
          <w:szCs w:val="24"/>
          <w:lang w:eastAsia="zh-CN"/>
        </w:rPr>
        <w:t xml:space="preserve"> </w:t>
      </w:r>
      <w:r w:rsidR="009A6EB0" w:rsidRPr="002545A2">
        <w:rPr>
          <w:b/>
          <w:sz w:val="24"/>
          <w:szCs w:val="24"/>
          <w:lang w:eastAsia="zh-CN"/>
        </w:rPr>
        <w:t>reveal bi-modal distribution of creek networks</w:t>
      </w:r>
    </w:p>
    <w:p w14:paraId="17ABE5CA" w14:textId="431B703F" w:rsidR="00890B06" w:rsidRPr="002545A2" w:rsidRDefault="0081073E" w:rsidP="0081073E">
      <w:pPr>
        <w:spacing w:line="480" w:lineRule="auto"/>
        <w:jc w:val="both"/>
        <w:rPr>
          <w:sz w:val="24"/>
          <w:szCs w:val="24"/>
        </w:rPr>
      </w:pPr>
      <w:r w:rsidRPr="002545A2">
        <w:rPr>
          <w:sz w:val="24"/>
          <w:szCs w:val="24"/>
        </w:rPr>
        <w:t xml:space="preserve">Figure 1 includes 8 creek networks randomly selected from the 100 networks created by </w:t>
      </w:r>
      <w:r w:rsidR="003620D3" w:rsidRPr="002545A2">
        <w:rPr>
          <w:sz w:val="24"/>
          <w:szCs w:val="24"/>
        </w:rPr>
        <w:t>Case 1</w:t>
      </w:r>
      <w:r w:rsidRPr="002545A2">
        <w:rPr>
          <w:sz w:val="24"/>
          <w:szCs w:val="24"/>
        </w:rPr>
        <w:t>, showcasing the diversity of the pattern of the predicted creek networks.</w:t>
      </w:r>
      <w:r w:rsidR="00C72218" w:rsidRPr="002545A2">
        <w:rPr>
          <w:sz w:val="24"/>
          <w:szCs w:val="24"/>
        </w:rPr>
        <w:t xml:space="preserve"> </w:t>
      </w:r>
      <w:r w:rsidRPr="002545A2">
        <w:rPr>
          <w:sz w:val="24"/>
          <w:szCs w:val="24"/>
        </w:rPr>
        <w:t>Figure 2 shows the geometry efficiency and complexity</w:t>
      </w:r>
      <w:r w:rsidR="001519C6" w:rsidRPr="002545A2">
        <w:rPr>
          <w:sz w:val="24"/>
          <w:szCs w:val="24"/>
        </w:rPr>
        <w:t xml:space="preserve"> </w:t>
      </w:r>
      <w:r w:rsidRPr="002545A2">
        <w:rPr>
          <w:sz w:val="24"/>
          <w:szCs w:val="24"/>
        </w:rPr>
        <w:t xml:space="preserve">of the 100 creek networks created </w:t>
      </w:r>
      <w:r w:rsidR="0077116D" w:rsidRPr="002545A2">
        <w:rPr>
          <w:sz w:val="24"/>
          <w:szCs w:val="24"/>
        </w:rPr>
        <w:t>by Case 1</w:t>
      </w:r>
      <w:r w:rsidRPr="002545A2">
        <w:rPr>
          <w:sz w:val="24"/>
          <w:szCs w:val="24"/>
        </w:rPr>
        <w:t>. The mean of geometry efficiency is 2.45 wi</w:t>
      </w:r>
      <w:r w:rsidR="00A47634" w:rsidRPr="002545A2">
        <w:rPr>
          <w:sz w:val="24"/>
          <w:szCs w:val="24"/>
        </w:rPr>
        <w:t>th a standard deviation of 0.37</w:t>
      </w:r>
      <w:r w:rsidRPr="002545A2">
        <w:rPr>
          <w:sz w:val="24"/>
          <w:szCs w:val="24"/>
        </w:rPr>
        <w:t xml:space="preserve">. Mean and standard deviation of complexity are 8.7 and 1.17, respectively. The creek networks demonstrate a clear bi-modal distribution: network group </w:t>
      </w:r>
      <w:r w:rsidRPr="002545A2">
        <w:rPr>
          <w:sz w:val="24"/>
          <w:szCs w:val="24"/>
        </w:rPr>
        <w:fldChar w:fldCharType="begin"/>
      </w:r>
      <w:r w:rsidRPr="002545A2">
        <w:rPr>
          <w:sz w:val="24"/>
          <w:szCs w:val="24"/>
        </w:rPr>
        <w:instrText xml:space="preserve"> </w:instrText>
      </w:r>
      <w:r w:rsidRPr="002545A2">
        <w:rPr>
          <w:rFonts w:hint="eastAsia"/>
          <w:sz w:val="24"/>
          <w:szCs w:val="24"/>
        </w:rPr>
        <w:instrText>= 1 \* ROMAN</w:instrText>
      </w:r>
      <w:r w:rsidRPr="002545A2">
        <w:rPr>
          <w:sz w:val="24"/>
          <w:szCs w:val="24"/>
        </w:rPr>
        <w:instrText xml:space="preserve"> </w:instrText>
      </w:r>
      <w:r w:rsidRPr="002545A2">
        <w:rPr>
          <w:sz w:val="24"/>
          <w:szCs w:val="24"/>
        </w:rPr>
        <w:fldChar w:fldCharType="separate"/>
      </w:r>
      <w:r w:rsidRPr="002545A2">
        <w:rPr>
          <w:noProof/>
          <w:sz w:val="24"/>
          <w:szCs w:val="24"/>
        </w:rPr>
        <w:t>I</w:t>
      </w:r>
      <w:r w:rsidRPr="002545A2">
        <w:rPr>
          <w:sz w:val="24"/>
          <w:szCs w:val="24"/>
        </w:rPr>
        <w:fldChar w:fldCharType="end"/>
      </w:r>
      <w:r w:rsidRPr="002545A2">
        <w:rPr>
          <w:sz w:val="24"/>
          <w:szCs w:val="24"/>
        </w:rPr>
        <w:t xml:space="preserve"> with higher complexity and efficiency and network group </w:t>
      </w:r>
      <w:r w:rsidRPr="002545A2">
        <w:rPr>
          <w:sz w:val="24"/>
          <w:szCs w:val="24"/>
        </w:rPr>
        <w:fldChar w:fldCharType="begin"/>
      </w:r>
      <w:r w:rsidRPr="002545A2">
        <w:rPr>
          <w:sz w:val="24"/>
          <w:szCs w:val="24"/>
        </w:rPr>
        <w:instrText xml:space="preserve"> </w:instrText>
      </w:r>
      <w:r w:rsidRPr="002545A2">
        <w:rPr>
          <w:rFonts w:hint="eastAsia"/>
          <w:sz w:val="24"/>
          <w:szCs w:val="24"/>
        </w:rPr>
        <w:instrText>= 2 \* ROMAN</w:instrText>
      </w:r>
      <w:r w:rsidRPr="002545A2">
        <w:rPr>
          <w:sz w:val="24"/>
          <w:szCs w:val="24"/>
        </w:rPr>
        <w:instrText xml:space="preserve"> </w:instrText>
      </w:r>
      <w:r w:rsidRPr="002545A2">
        <w:rPr>
          <w:sz w:val="24"/>
          <w:szCs w:val="24"/>
        </w:rPr>
        <w:fldChar w:fldCharType="separate"/>
      </w:r>
      <w:r w:rsidRPr="002545A2">
        <w:rPr>
          <w:noProof/>
          <w:sz w:val="24"/>
          <w:szCs w:val="24"/>
        </w:rPr>
        <w:t>II</w:t>
      </w:r>
      <w:r w:rsidRPr="002545A2">
        <w:rPr>
          <w:sz w:val="24"/>
          <w:szCs w:val="24"/>
        </w:rPr>
        <w:fldChar w:fldCharType="end"/>
      </w:r>
      <w:r w:rsidRPr="002545A2">
        <w:rPr>
          <w:sz w:val="24"/>
          <w:szCs w:val="24"/>
        </w:rPr>
        <w:t xml:space="preserve"> with lower complexity and efficiency. </w:t>
      </w:r>
    </w:p>
    <w:p w14:paraId="0F43F992" w14:textId="2C553F27" w:rsidR="0081073E" w:rsidRPr="002545A2" w:rsidRDefault="0081073E" w:rsidP="0081073E">
      <w:pPr>
        <w:spacing w:line="480" w:lineRule="auto"/>
        <w:jc w:val="both"/>
        <w:rPr>
          <w:sz w:val="24"/>
          <w:szCs w:val="24"/>
        </w:rPr>
      </w:pPr>
      <w:r w:rsidRPr="002545A2">
        <w:rPr>
          <w:sz w:val="24"/>
          <w:szCs w:val="24"/>
        </w:rPr>
        <w:t xml:space="preserve">Two heat maps are created by </w:t>
      </w:r>
      <w:r w:rsidR="00D06F1E" w:rsidRPr="002545A2">
        <w:rPr>
          <w:sz w:val="24"/>
          <w:szCs w:val="24"/>
        </w:rPr>
        <w:t>summing the</w:t>
      </w:r>
      <w:r w:rsidRPr="002545A2">
        <w:rPr>
          <w:sz w:val="24"/>
          <w:szCs w:val="24"/>
        </w:rPr>
        <w:t xml:space="preserve"> networks of each group to explore the probabilities of locations within the site being integrated into a creek network. Compared to group </w:t>
      </w:r>
      <w:r w:rsidRPr="002545A2">
        <w:rPr>
          <w:sz w:val="24"/>
          <w:szCs w:val="24"/>
        </w:rPr>
        <w:fldChar w:fldCharType="begin"/>
      </w:r>
      <w:r w:rsidRPr="002545A2">
        <w:rPr>
          <w:sz w:val="24"/>
          <w:szCs w:val="24"/>
        </w:rPr>
        <w:instrText xml:space="preserve"> </w:instrText>
      </w:r>
      <w:r w:rsidRPr="002545A2">
        <w:rPr>
          <w:rFonts w:hint="eastAsia"/>
          <w:sz w:val="24"/>
          <w:szCs w:val="24"/>
        </w:rPr>
        <w:instrText>= 1 \* ROMAN</w:instrText>
      </w:r>
      <w:r w:rsidRPr="002545A2">
        <w:rPr>
          <w:sz w:val="24"/>
          <w:szCs w:val="24"/>
        </w:rPr>
        <w:instrText xml:space="preserve"> </w:instrText>
      </w:r>
      <w:r w:rsidRPr="002545A2">
        <w:rPr>
          <w:sz w:val="24"/>
          <w:szCs w:val="24"/>
        </w:rPr>
        <w:fldChar w:fldCharType="separate"/>
      </w:r>
      <w:r w:rsidRPr="002545A2">
        <w:rPr>
          <w:noProof/>
          <w:sz w:val="24"/>
          <w:szCs w:val="24"/>
        </w:rPr>
        <w:t>I</w:t>
      </w:r>
      <w:r w:rsidRPr="002545A2">
        <w:rPr>
          <w:sz w:val="24"/>
          <w:szCs w:val="24"/>
        </w:rPr>
        <w:fldChar w:fldCharType="end"/>
      </w:r>
      <w:r w:rsidRPr="002545A2">
        <w:rPr>
          <w:sz w:val="24"/>
          <w:szCs w:val="24"/>
        </w:rPr>
        <w:t xml:space="preserve">, creek networks in group </w:t>
      </w:r>
      <w:r w:rsidRPr="002545A2">
        <w:rPr>
          <w:sz w:val="24"/>
          <w:szCs w:val="24"/>
        </w:rPr>
        <w:fldChar w:fldCharType="begin"/>
      </w:r>
      <w:r w:rsidRPr="002545A2">
        <w:rPr>
          <w:sz w:val="24"/>
          <w:szCs w:val="24"/>
        </w:rPr>
        <w:instrText xml:space="preserve"> </w:instrText>
      </w:r>
      <w:r w:rsidRPr="002545A2">
        <w:rPr>
          <w:rFonts w:hint="eastAsia"/>
          <w:sz w:val="24"/>
          <w:szCs w:val="24"/>
        </w:rPr>
        <w:instrText>= 2 \* ROMAN</w:instrText>
      </w:r>
      <w:r w:rsidRPr="002545A2">
        <w:rPr>
          <w:sz w:val="24"/>
          <w:szCs w:val="24"/>
        </w:rPr>
        <w:instrText xml:space="preserve"> </w:instrText>
      </w:r>
      <w:r w:rsidRPr="002545A2">
        <w:rPr>
          <w:sz w:val="24"/>
          <w:szCs w:val="24"/>
        </w:rPr>
        <w:fldChar w:fldCharType="separate"/>
      </w:r>
      <w:r w:rsidRPr="002545A2">
        <w:rPr>
          <w:noProof/>
          <w:sz w:val="24"/>
          <w:szCs w:val="24"/>
        </w:rPr>
        <w:t>II</w:t>
      </w:r>
      <w:r w:rsidRPr="002545A2">
        <w:rPr>
          <w:sz w:val="24"/>
          <w:szCs w:val="24"/>
        </w:rPr>
        <w:fldChar w:fldCharType="end"/>
      </w:r>
      <w:r w:rsidRPr="002545A2">
        <w:rPr>
          <w:sz w:val="24"/>
          <w:szCs w:val="24"/>
        </w:rPr>
        <w:t xml:space="preserve"> are shorter and less complex (differences are mainly seen in areas A and B</w:t>
      </w:r>
      <w:r w:rsidR="005340F8" w:rsidRPr="002545A2">
        <w:rPr>
          <w:sz w:val="24"/>
          <w:szCs w:val="24"/>
        </w:rPr>
        <w:t xml:space="preserve"> in Figure 2</w:t>
      </w:r>
      <w:r w:rsidRPr="002545A2">
        <w:rPr>
          <w:sz w:val="24"/>
          <w:szCs w:val="24"/>
        </w:rPr>
        <w:t xml:space="preserve">). An important location is identified and marked “C” in Figure 2 which acts as a threshold between groups I and II in area A.  Specifically, simulated creeks that reach this point are then highly likely to continue expanding further inland, whereas those that do not, find no alternative route westward. In the area to the south of the wetland (area B), group </w:t>
      </w:r>
      <w:r w:rsidRPr="002545A2">
        <w:rPr>
          <w:sz w:val="24"/>
          <w:szCs w:val="24"/>
        </w:rPr>
        <w:fldChar w:fldCharType="begin"/>
      </w:r>
      <w:r w:rsidRPr="002545A2">
        <w:rPr>
          <w:sz w:val="24"/>
          <w:szCs w:val="24"/>
        </w:rPr>
        <w:instrText xml:space="preserve"> </w:instrText>
      </w:r>
      <w:r w:rsidRPr="002545A2">
        <w:rPr>
          <w:rFonts w:hint="eastAsia"/>
          <w:sz w:val="24"/>
          <w:szCs w:val="24"/>
        </w:rPr>
        <w:instrText>= 2 \* ROMAN</w:instrText>
      </w:r>
      <w:r w:rsidRPr="002545A2">
        <w:rPr>
          <w:sz w:val="24"/>
          <w:szCs w:val="24"/>
        </w:rPr>
        <w:instrText xml:space="preserve"> </w:instrText>
      </w:r>
      <w:r w:rsidRPr="002545A2">
        <w:rPr>
          <w:sz w:val="24"/>
          <w:szCs w:val="24"/>
        </w:rPr>
        <w:fldChar w:fldCharType="separate"/>
      </w:r>
      <w:r w:rsidRPr="002545A2">
        <w:rPr>
          <w:noProof/>
          <w:sz w:val="24"/>
          <w:szCs w:val="24"/>
        </w:rPr>
        <w:t>II</w:t>
      </w:r>
      <w:r w:rsidRPr="002545A2">
        <w:rPr>
          <w:sz w:val="24"/>
          <w:szCs w:val="24"/>
        </w:rPr>
        <w:fldChar w:fldCharType="end"/>
      </w:r>
      <w:r w:rsidRPr="002545A2">
        <w:rPr>
          <w:sz w:val="24"/>
          <w:szCs w:val="24"/>
        </w:rPr>
        <w:t xml:space="preserve"> networks are restricted to</w:t>
      </w:r>
      <w:r w:rsidR="004121A9" w:rsidRPr="002545A2">
        <w:rPr>
          <w:sz w:val="24"/>
          <w:szCs w:val="24"/>
        </w:rPr>
        <w:t xml:space="preserve"> topographic</w:t>
      </w:r>
      <w:r w:rsidRPr="002545A2">
        <w:rPr>
          <w:sz w:val="24"/>
          <w:szCs w:val="24"/>
        </w:rPr>
        <w:t xml:space="preserve"> pathways close to the coast while group I networks extend across a </w:t>
      </w:r>
      <w:r w:rsidR="00D06F1E" w:rsidRPr="002545A2">
        <w:rPr>
          <w:sz w:val="24"/>
          <w:szCs w:val="24"/>
        </w:rPr>
        <w:lastRenderedPageBreak/>
        <w:t>greater</w:t>
      </w:r>
      <w:r w:rsidRPr="002545A2">
        <w:rPr>
          <w:sz w:val="24"/>
          <w:szCs w:val="24"/>
        </w:rPr>
        <w:t xml:space="preserve"> area. F</w:t>
      </w:r>
      <w:r w:rsidR="00ED4776" w:rsidRPr="002545A2">
        <w:rPr>
          <w:sz w:val="24"/>
          <w:szCs w:val="24"/>
        </w:rPr>
        <w:t>rom visual inspection</w:t>
      </w:r>
      <w:r w:rsidRPr="002545A2">
        <w:rPr>
          <w:sz w:val="24"/>
          <w:szCs w:val="24"/>
        </w:rPr>
        <w:t>, the bright areas in the heat maps show a high correlation with the existing drainage channels and low areas in the site.</w:t>
      </w:r>
    </w:p>
    <w:p w14:paraId="663E43AA" w14:textId="5C704593" w:rsidR="00CF5B7F" w:rsidRPr="002545A2" w:rsidRDefault="00CF5B7F" w:rsidP="0081073E">
      <w:pPr>
        <w:spacing w:line="480" w:lineRule="auto"/>
        <w:jc w:val="both"/>
        <w:rPr>
          <w:sz w:val="24"/>
          <w:szCs w:val="24"/>
        </w:rPr>
      </w:pPr>
      <w:r w:rsidRPr="002545A2">
        <w:rPr>
          <w:noProof/>
          <w:sz w:val="24"/>
          <w:szCs w:val="24"/>
          <w:lang w:val="en-GB" w:eastAsia="en-GB"/>
        </w:rPr>
        <w:drawing>
          <wp:inline distT="0" distB="0" distL="0" distR="0" wp14:anchorId="5A2A02B9" wp14:editId="18B769BF">
            <wp:extent cx="5762625" cy="2638425"/>
            <wp:effectExtent l="0" t="0" r="9525" b="9525"/>
            <wp:docPr id="31" name="Picture 31" descr="M:\papers\Creek Stochastic\paper\Revision\Submission\figures\figure1\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apers\Creek Stochastic\paper\Revision\Submission\figures\figure1\Figure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414" b="43802"/>
                    <a:stretch/>
                  </pic:blipFill>
                  <pic:spPr bwMode="auto">
                    <a:xfrm>
                      <a:off x="0" y="0"/>
                      <a:ext cx="5762625" cy="2638425"/>
                    </a:xfrm>
                    <a:prstGeom prst="rect">
                      <a:avLst/>
                    </a:prstGeom>
                    <a:noFill/>
                    <a:ln>
                      <a:noFill/>
                    </a:ln>
                    <a:extLst>
                      <a:ext uri="{53640926-AAD7-44D8-BBD7-CCE9431645EC}">
                        <a14:shadowObscured xmlns:a14="http://schemas.microsoft.com/office/drawing/2010/main"/>
                      </a:ext>
                    </a:extLst>
                  </pic:spPr>
                </pic:pic>
              </a:graphicData>
            </a:graphic>
          </wp:inline>
        </w:drawing>
      </w:r>
    </w:p>
    <w:p w14:paraId="3948B495" w14:textId="0DAF61CF" w:rsidR="00C72218" w:rsidRPr="002545A2" w:rsidRDefault="00C72218" w:rsidP="0081073E">
      <w:pPr>
        <w:spacing w:line="480" w:lineRule="auto"/>
        <w:jc w:val="both"/>
        <w:rPr>
          <w:noProof/>
          <w:sz w:val="24"/>
          <w:szCs w:val="24"/>
          <w:lang w:val="en-GB" w:eastAsia="zh-CN"/>
        </w:rPr>
      </w:pPr>
      <w:r w:rsidRPr="002545A2">
        <w:rPr>
          <w:sz w:val="24"/>
          <w:szCs w:val="24"/>
        </w:rPr>
        <w:t xml:space="preserve">Figure 1 </w:t>
      </w:r>
      <w:r w:rsidR="0061395C" w:rsidRPr="002545A2">
        <w:rPr>
          <w:sz w:val="24"/>
          <w:szCs w:val="24"/>
        </w:rPr>
        <w:t>Eight</w:t>
      </w:r>
      <w:r w:rsidRPr="002545A2">
        <w:rPr>
          <w:sz w:val="24"/>
          <w:szCs w:val="24"/>
        </w:rPr>
        <w:t xml:space="preserve"> creek networks randomly selected from 100 networks created by Case 1, showcasing the diversity of the predicted creek networks. The part marked in red in the first graph shows the initial site configuration of the simulation, i.e. with artificially created short channels. Lengths of the three sections of the artificial pre-existing channels are 1.2 km (sec</w:t>
      </w:r>
      <w:r w:rsidR="00892639" w:rsidRPr="002545A2">
        <w:rPr>
          <w:sz w:val="24"/>
          <w:szCs w:val="24"/>
        </w:rPr>
        <w:t>tion</w:t>
      </w:r>
      <w:r w:rsidRPr="002545A2">
        <w:rPr>
          <w:sz w:val="24"/>
          <w:szCs w:val="24"/>
        </w:rPr>
        <w:t xml:space="preserve"> 1), 0.75 km (sec</w:t>
      </w:r>
      <w:r w:rsidR="00892639" w:rsidRPr="002545A2">
        <w:rPr>
          <w:sz w:val="24"/>
          <w:szCs w:val="24"/>
        </w:rPr>
        <w:t>tion</w:t>
      </w:r>
      <w:r w:rsidRPr="002545A2">
        <w:rPr>
          <w:sz w:val="24"/>
          <w:szCs w:val="24"/>
        </w:rPr>
        <w:t xml:space="preserve"> 2) and 0.73 km (sec</w:t>
      </w:r>
      <w:r w:rsidR="00892639" w:rsidRPr="002545A2">
        <w:rPr>
          <w:sz w:val="24"/>
          <w:szCs w:val="24"/>
        </w:rPr>
        <w:t>tion</w:t>
      </w:r>
      <w:r w:rsidRPr="002545A2">
        <w:rPr>
          <w:sz w:val="24"/>
          <w:szCs w:val="24"/>
        </w:rPr>
        <w:t xml:space="preserve"> 3), respectively.</w:t>
      </w:r>
      <w:r w:rsidR="007A7ED8" w:rsidRPr="002545A2">
        <w:rPr>
          <w:noProof/>
          <w:sz w:val="24"/>
          <w:szCs w:val="24"/>
          <w:lang w:val="en-GB" w:eastAsia="zh-CN"/>
        </w:rPr>
        <w:t xml:space="preserve"> </w:t>
      </w:r>
    </w:p>
    <w:p w14:paraId="412465B8" w14:textId="28D42F3E" w:rsidR="00CF5B7F" w:rsidRPr="002545A2" w:rsidRDefault="00CF5B7F" w:rsidP="0081073E">
      <w:pPr>
        <w:spacing w:line="480" w:lineRule="auto"/>
        <w:jc w:val="both"/>
        <w:rPr>
          <w:noProof/>
          <w:sz w:val="24"/>
          <w:szCs w:val="24"/>
          <w:lang w:val="en-GB" w:eastAsia="zh-CN"/>
        </w:rPr>
      </w:pPr>
      <w:r w:rsidRPr="002545A2">
        <w:rPr>
          <w:noProof/>
          <w:sz w:val="24"/>
          <w:szCs w:val="24"/>
          <w:lang w:val="en-GB" w:eastAsia="en-GB"/>
        </w:rPr>
        <w:drawing>
          <wp:inline distT="0" distB="0" distL="0" distR="0" wp14:anchorId="6F252BAC" wp14:editId="000950A3">
            <wp:extent cx="5762031" cy="1701209"/>
            <wp:effectExtent l="0" t="0" r="0" b="0"/>
            <wp:docPr id="9" name="Picture 9" descr="M:\papers\Creek Stochastic\paper\Revision\Submission\figures\figure2\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apers\Creek Stochastic\paper\Revision\Submission\figures\figure2\figure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2879" b="47597"/>
                    <a:stretch/>
                  </pic:blipFill>
                  <pic:spPr bwMode="auto">
                    <a:xfrm>
                      <a:off x="0" y="0"/>
                      <a:ext cx="5762625" cy="1701384"/>
                    </a:xfrm>
                    <a:prstGeom prst="rect">
                      <a:avLst/>
                    </a:prstGeom>
                    <a:noFill/>
                    <a:ln>
                      <a:noFill/>
                    </a:ln>
                    <a:extLst>
                      <a:ext uri="{53640926-AAD7-44D8-BBD7-CCE9431645EC}">
                        <a14:shadowObscured xmlns:a14="http://schemas.microsoft.com/office/drawing/2010/main"/>
                      </a:ext>
                    </a:extLst>
                  </pic:spPr>
                </pic:pic>
              </a:graphicData>
            </a:graphic>
          </wp:inline>
        </w:drawing>
      </w:r>
    </w:p>
    <w:p w14:paraId="00115198" w14:textId="16CA1C35" w:rsidR="0011260C" w:rsidRPr="002545A2" w:rsidRDefault="0011260C" w:rsidP="0011260C">
      <w:pPr>
        <w:spacing w:after="120" w:line="480" w:lineRule="auto"/>
        <w:jc w:val="both"/>
        <w:rPr>
          <w:sz w:val="24"/>
          <w:szCs w:val="24"/>
        </w:rPr>
      </w:pPr>
      <w:r w:rsidRPr="002545A2">
        <w:rPr>
          <w:sz w:val="24"/>
          <w:szCs w:val="24"/>
        </w:rPr>
        <w:t xml:space="preserve">Figure 2 </w:t>
      </w:r>
      <w:r w:rsidR="000872DB" w:rsidRPr="002545A2">
        <w:rPr>
          <w:sz w:val="24"/>
          <w:szCs w:val="24"/>
        </w:rPr>
        <w:t xml:space="preserve">(A) </w:t>
      </w:r>
      <w:r w:rsidRPr="002545A2">
        <w:rPr>
          <w:sz w:val="24"/>
          <w:szCs w:val="24"/>
        </w:rPr>
        <w:t xml:space="preserve">Geometry efficiency and complexity of 100 creek networks created by Case 1. </w:t>
      </w:r>
      <w:r w:rsidR="00B4526B" w:rsidRPr="002545A2">
        <w:rPr>
          <w:sz w:val="24"/>
          <w:szCs w:val="24"/>
        </w:rPr>
        <w:t>(A</w:t>
      </w:r>
      <w:r w:rsidR="00B4526B" w:rsidRPr="002545A2">
        <w:rPr>
          <w:sz w:val="24"/>
          <w:szCs w:val="24"/>
        </w:rPr>
        <w:fldChar w:fldCharType="begin"/>
      </w:r>
      <w:r w:rsidR="00B4526B" w:rsidRPr="002545A2">
        <w:rPr>
          <w:sz w:val="24"/>
          <w:szCs w:val="24"/>
        </w:rPr>
        <w:instrText xml:space="preserve"> </w:instrText>
      </w:r>
      <w:r w:rsidR="00B4526B" w:rsidRPr="002545A2">
        <w:rPr>
          <w:rFonts w:hint="eastAsia"/>
          <w:sz w:val="24"/>
          <w:szCs w:val="24"/>
        </w:rPr>
        <w:instrText>= 2 \* ROMAN</w:instrText>
      </w:r>
      <w:r w:rsidR="00B4526B" w:rsidRPr="002545A2">
        <w:rPr>
          <w:sz w:val="24"/>
          <w:szCs w:val="24"/>
        </w:rPr>
        <w:instrText xml:space="preserve"> </w:instrText>
      </w:r>
      <w:r w:rsidR="00B4526B" w:rsidRPr="002545A2">
        <w:rPr>
          <w:sz w:val="24"/>
          <w:szCs w:val="24"/>
        </w:rPr>
        <w:fldChar w:fldCharType="separate"/>
      </w:r>
      <w:r w:rsidR="00B4526B" w:rsidRPr="002545A2">
        <w:rPr>
          <w:noProof/>
          <w:sz w:val="24"/>
          <w:szCs w:val="24"/>
        </w:rPr>
        <w:t>I</w:t>
      </w:r>
      <w:r w:rsidR="00B4526B" w:rsidRPr="002545A2">
        <w:rPr>
          <w:sz w:val="24"/>
          <w:szCs w:val="24"/>
        </w:rPr>
        <w:fldChar w:fldCharType="end"/>
      </w:r>
      <w:r w:rsidR="00B4526B" w:rsidRPr="002545A2">
        <w:rPr>
          <w:sz w:val="24"/>
          <w:szCs w:val="24"/>
        </w:rPr>
        <w:t xml:space="preserve">) Heat map of creek networks in group </w:t>
      </w:r>
      <w:r w:rsidR="00B4526B" w:rsidRPr="002545A2">
        <w:rPr>
          <w:sz w:val="24"/>
          <w:szCs w:val="24"/>
        </w:rPr>
        <w:fldChar w:fldCharType="begin"/>
      </w:r>
      <w:r w:rsidR="00B4526B" w:rsidRPr="002545A2">
        <w:rPr>
          <w:sz w:val="24"/>
          <w:szCs w:val="24"/>
        </w:rPr>
        <w:instrText xml:space="preserve"> </w:instrText>
      </w:r>
      <w:r w:rsidR="00B4526B" w:rsidRPr="002545A2">
        <w:rPr>
          <w:rFonts w:hint="eastAsia"/>
          <w:sz w:val="24"/>
          <w:szCs w:val="24"/>
        </w:rPr>
        <w:instrText>= 2 \* ROMAN</w:instrText>
      </w:r>
      <w:r w:rsidR="00B4526B" w:rsidRPr="002545A2">
        <w:rPr>
          <w:sz w:val="24"/>
          <w:szCs w:val="24"/>
        </w:rPr>
        <w:instrText xml:space="preserve"> </w:instrText>
      </w:r>
      <w:r w:rsidR="00B4526B" w:rsidRPr="002545A2">
        <w:rPr>
          <w:sz w:val="24"/>
          <w:szCs w:val="24"/>
        </w:rPr>
        <w:fldChar w:fldCharType="separate"/>
      </w:r>
      <w:r w:rsidR="00B4526B" w:rsidRPr="002545A2">
        <w:rPr>
          <w:noProof/>
          <w:sz w:val="24"/>
          <w:szCs w:val="24"/>
        </w:rPr>
        <w:t>I</w:t>
      </w:r>
      <w:r w:rsidR="00B4526B" w:rsidRPr="002545A2">
        <w:rPr>
          <w:sz w:val="24"/>
          <w:szCs w:val="24"/>
        </w:rPr>
        <w:fldChar w:fldCharType="end"/>
      </w:r>
      <w:r w:rsidR="00B4526B" w:rsidRPr="002545A2">
        <w:rPr>
          <w:sz w:val="24"/>
          <w:szCs w:val="24"/>
        </w:rPr>
        <w:t xml:space="preserve">. (AII) Heat map of creek networks in group II.  </w:t>
      </w:r>
      <w:r w:rsidRPr="002545A2">
        <w:rPr>
          <w:sz w:val="24"/>
          <w:szCs w:val="24"/>
        </w:rPr>
        <w:t xml:space="preserve">The </w:t>
      </w:r>
      <w:r w:rsidRPr="002545A2">
        <w:rPr>
          <w:sz w:val="24"/>
          <w:szCs w:val="24"/>
        </w:rPr>
        <w:lastRenderedPageBreak/>
        <w:t xml:space="preserve">creeks are divided into 2 groups, with networks in group I longer and more complex than networks in group II.   </w:t>
      </w:r>
    </w:p>
    <w:p w14:paraId="004ECD2E" w14:textId="6152F92C" w:rsidR="0081073E" w:rsidRPr="002545A2" w:rsidRDefault="0081073E" w:rsidP="0081073E">
      <w:pPr>
        <w:spacing w:line="480" w:lineRule="auto"/>
        <w:jc w:val="both"/>
        <w:rPr>
          <w:b/>
          <w:sz w:val="24"/>
          <w:szCs w:val="24"/>
        </w:rPr>
      </w:pPr>
      <w:r w:rsidRPr="002545A2">
        <w:rPr>
          <w:b/>
          <w:sz w:val="24"/>
          <w:szCs w:val="24"/>
        </w:rPr>
        <w:t>3.2 What difference would</w:t>
      </w:r>
      <w:r w:rsidR="00ED4776" w:rsidRPr="002545A2">
        <w:rPr>
          <w:b/>
          <w:sz w:val="24"/>
          <w:szCs w:val="24"/>
        </w:rPr>
        <w:t xml:space="preserve"> the</w:t>
      </w:r>
      <w:r w:rsidRPr="002545A2">
        <w:rPr>
          <w:b/>
          <w:sz w:val="24"/>
          <w:szCs w:val="24"/>
        </w:rPr>
        <w:t xml:space="preserve"> initial state cause?</w:t>
      </w:r>
    </w:p>
    <w:p w14:paraId="6A2219F3" w14:textId="6D990310" w:rsidR="0081073E" w:rsidRPr="002545A2" w:rsidRDefault="00614D81" w:rsidP="0081073E">
      <w:pPr>
        <w:spacing w:line="480" w:lineRule="auto"/>
        <w:jc w:val="both"/>
        <w:rPr>
          <w:noProof/>
          <w:sz w:val="24"/>
          <w:szCs w:val="24"/>
          <w:lang w:eastAsia="zh-CN"/>
        </w:rPr>
      </w:pPr>
      <w:r w:rsidRPr="002545A2">
        <w:rPr>
          <w:sz w:val="24"/>
          <w:szCs w:val="24"/>
        </w:rPr>
        <w:t xml:space="preserve">Figure 3 shows 8 creek networks randomly selected from the 100 networks created by </w:t>
      </w:r>
      <w:r w:rsidR="00A07E13" w:rsidRPr="002545A2">
        <w:rPr>
          <w:sz w:val="24"/>
          <w:szCs w:val="24"/>
        </w:rPr>
        <w:t xml:space="preserve">Case 2. Compared to those of Case 1, </w:t>
      </w:r>
      <w:r w:rsidR="0081073E" w:rsidRPr="002545A2">
        <w:rPr>
          <w:sz w:val="24"/>
          <w:szCs w:val="24"/>
        </w:rPr>
        <w:t>with the breach kept at the same location but without including pre-existing channels in the initial site configuration, pathways of creek development are characterized by a higher level of meandering and branching. In this case, the mean of ge</w:t>
      </w:r>
      <w:r w:rsidR="000A1F15" w:rsidRPr="002545A2">
        <w:rPr>
          <w:sz w:val="24"/>
          <w:szCs w:val="24"/>
        </w:rPr>
        <w:t>o</w:t>
      </w:r>
      <w:r w:rsidR="0081073E" w:rsidRPr="002545A2">
        <w:rPr>
          <w:sz w:val="24"/>
          <w:szCs w:val="24"/>
        </w:rPr>
        <w:t>metry efficiency is 2.74 with a standard deviation of 0.</w:t>
      </w:r>
      <w:r w:rsidR="00AC04F1" w:rsidRPr="002545A2">
        <w:rPr>
          <w:sz w:val="24"/>
          <w:szCs w:val="24"/>
        </w:rPr>
        <w:t>43</w:t>
      </w:r>
      <w:r w:rsidR="0081073E" w:rsidRPr="002545A2">
        <w:rPr>
          <w:sz w:val="24"/>
          <w:szCs w:val="24"/>
        </w:rPr>
        <w:t>, and the mean of complexity is 9.</w:t>
      </w:r>
      <w:r w:rsidR="0066605D" w:rsidRPr="002545A2">
        <w:rPr>
          <w:sz w:val="24"/>
          <w:szCs w:val="24"/>
        </w:rPr>
        <w:t>3</w:t>
      </w:r>
      <w:r w:rsidR="0081073E" w:rsidRPr="002545A2">
        <w:rPr>
          <w:sz w:val="24"/>
          <w:szCs w:val="24"/>
        </w:rPr>
        <w:t xml:space="preserve"> with a standard deviation</w:t>
      </w:r>
      <w:r w:rsidR="00BA20E5" w:rsidRPr="002545A2">
        <w:rPr>
          <w:sz w:val="24"/>
          <w:szCs w:val="24"/>
        </w:rPr>
        <w:t xml:space="preserve"> of 0.8</w:t>
      </w:r>
      <w:r w:rsidR="0066605D" w:rsidRPr="002545A2">
        <w:rPr>
          <w:sz w:val="24"/>
          <w:szCs w:val="24"/>
        </w:rPr>
        <w:t>3</w:t>
      </w:r>
      <w:r w:rsidR="00BA20E5" w:rsidRPr="002545A2">
        <w:rPr>
          <w:sz w:val="24"/>
          <w:szCs w:val="24"/>
        </w:rPr>
        <w:t xml:space="preserve">. </w:t>
      </w:r>
      <w:r w:rsidR="0081073E" w:rsidRPr="002545A2">
        <w:rPr>
          <w:sz w:val="24"/>
          <w:szCs w:val="24"/>
        </w:rPr>
        <w:t xml:space="preserve">Similar to the case mentioned above, creek networks in this case also show a clear bi-modal distribution (Figure 4), with networks in group </w:t>
      </w:r>
      <w:r w:rsidR="0081073E" w:rsidRPr="002545A2">
        <w:rPr>
          <w:sz w:val="24"/>
          <w:szCs w:val="24"/>
        </w:rPr>
        <w:fldChar w:fldCharType="begin"/>
      </w:r>
      <w:r w:rsidR="0081073E" w:rsidRPr="002545A2">
        <w:rPr>
          <w:sz w:val="24"/>
          <w:szCs w:val="24"/>
        </w:rPr>
        <w:instrText xml:space="preserve"> </w:instrText>
      </w:r>
      <w:r w:rsidR="0081073E" w:rsidRPr="002545A2">
        <w:rPr>
          <w:rFonts w:hint="eastAsia"/>
          <w:sz w:val="24"/>
          <w:szCs w:val="24"/>
        </w:rPr>
        <w:instrText>= 1 \* ROMAN</w:instrText>
      </w:r>
      <w:r w:rsidR="0081073E" w:rsidRPr="002545A2">
        <w:rPr>
          <w:sz w:val="24"/>
          <w:szCs w:val="24"/>
        </w:rPr>
        <w:instrText xml:space="preserve"> </w:instrText>
      </w:r>
      <w:r w:rsidR="0081073E" w:rsidRPr="002545A2">
        <w:rPr>
          <w:sz w:val="24"/>
          <w:szCs w:val="24"/>
        </w:rPr>
        <w:fldChar w:fldCharType="separate"/>
      </w:r>
      <w:r w:rsidR="0081073E" w:rsidRPr="002545A2">
        <w:rPr>
          <w:noProof/>
          <w:sz w:val="24"/>
          <w:szCs w:val="24"/>
        </w:rPr>
        <w:t>I</w:t>
      </w:r>
      <w:r w:rsidR="0081073E" w:rsidRPr="002545A2">
        <w:rPr>
          <w:sz w:val="24"/>
          <w:szCs w:val="24"/>
        </w:rPr>
        <w:fldChar w:fldCharType="end"/>
      </w:r>
      <w:r w:rsidR="0081073E" w:rsidRPr="002545A2">
        <w:rPr>
          <w:sz w:val="24"/>
          <w:szCs w:val="24"/>
        </w:rPr>
        <w:t xml:space="preserve"> more complex and efficient than those in group </w:t>
      </w:r>
      <w:r w:rsidR="0081073E" w:rsidRPr="002545A2">
        <w:rPr>
          <w:sz w:val="24"/>
          <w:szCs w:val="24"/>
        </w:rPr>
        <w:fldChar w:fldCharType="begin"/>
      </w:r>
      <w:r w:rsidR="0081073E" w:rsidRPr="002545A2">
        <w:rPr>
          <w:sz w:val="24"/>
          <w:szCs w:val="24"/>
        </w:rPr>
        <w:instrText xml:space="preserve"> </w:instrText>
      </w:r>
      <w:r w:rsidR="0081073E" w:rsidRPr="002545A2">
        <w:rPr>
          <w:rFonts w:hint="eastAsia"/>
          <w:sz w:val="24"/>
          <w:szCs w:val="24"/>
        </w:rPr>
        <w:instrText>= 2 \* ROMAN</w:instrText>
      </w:r>
      <w:r w:rsidR="0081073E" w:rsidRPr="002545A2">
        <w:rPr>
          <w:sz w:val="24"/>
          <w:szCs w:val="24"/>
        </w:rPr>
        <w:instrText xml:space="preserve"> </w:instrText>
      </w:r>
      <w:r w:rsidR="0081073E" w:rsidRPr="002545A2">
        <w:rPr>
          <w:sz w:val="24"/>
          <w:szCs w:val="24"/>
        </w:rPr>
        <w:fldChar w:fldCharType="separate"/>
      </w:r>
      <w:r w:rsidR="0081073E" w:rsidRPr="002545A2">
        <w:rPr>
          <w:noProof/>
          <w:sz w:val="24"/>
          <w:szCs w:val="24"/>
        </w:rPr>
        <w:t>II</w:t>
      </w:r>
      <w:r w:rsidR="0081073E" w:rsidRPr="002545A2">
        <w:rPr>
          <w:sz w:val="24"/>
          <w:szCs w:val="24"/>
        </w:rPr>
        <w:fldChar w:fldCharType="end"/>
      </w:r>
      <w:r w:rsidR="0081073E" w:rsidRPr="002545A2">
        <w:rPr>
          <w:sz w:val="24"/>
          <w:szCs w:val="24"/>
        </w:rPr>
        <w:t xml:space="preserve">. Remarkably, the two heat maps of the two network groups also identify location “C” as the threshold between network groups I and II in area A.  The difference between the network groups in area B, i.e. group I networks span across a larger area than group </w:t>
      </w:r>
      <w:r w:rsidR="0081073E" w:rsidRPr="002545A2">
        <w:rPr>
          <w:sz w:val="24"/>
          <w:szCs w:val="24"/>
        </w:rPr>
        <w:fldChar w:fldCharType="begin"/>
      </w:r>
      <w:r w:rsidR="0081073E" w:rsidRPr="002545A2">
        <w:rPr>
          <w:sz w:val="24"/>
          <w:szCs w:val="24"/>
        </w:rPr>
        <w:instrText xml:space="preserve"> </w:instrText>
      </w:r>
      <w:r w:rsidR="0081073E" w:rsidRPr="002545A2">
        <w:rPr>
          <w:rFonts w:hint="eastAsia"/>
          <w:sz w:val="24"/>
          <w:szCs w:val="24"/>
        </w:rPr>
        <w:instrText>= 2 \* ROMAN</w:instrText>
      </w:r>
      <w:r w:rsidR="0081073E" w:rsidRPr="002545A2">
        <w:rPr>
          <w:sz w:val="24"/>
          <w:szCs w:val="24"/>
        </w:rPr>
        <w:instrText xml:space="preserve"> </w:instrText>
      </w:r>
      <w:r w:rsidR="0081073E" w:rsidRPr="002545A2">
        <w:rPr>
          <w:sz w:val="24"/>
          <w:szCs w:val="24"/>
        </w:rPr>
        <w:fldChar w:fldCharType="separate"/>
      </w:r>
      <w:r w:rsidR="0081073E" w:rsidRPr="002545A2">
        <w:rPr>
          <w:noProof/>
          <w:sz w:val="24"/>
          <w:szCs w:val="24"/>
        </w:rPr>
        <w:t>II</w:t>
      </w:r>
      <w:r w:rsidR="0081073E" w:rsidRPr="002545A2">
        <w:rPr>
          <w:sz w:val="24"/>
          <w:szCs w:val="24"/>
        </w:rPr>
        <w:fldChar w:fldCharType="end"/>
      </w:r>
      <w:r w:rsidR="0081073E" w:rsidRPr="002545A2">
        <w:rPr>
          <w:sz w:val="24"/>
          <w:szCs w:val="24"/>
        </w:rPr>
        <w:t xml:space="preserve"> networks, is also observed. Notably, the bright areas in the heat maps of this case also agree well with the existing drainage channels and low areas in the site.</w:t>
      </w:r>
      <w:r w:rsidR="003517E9" w:rsidRPr="002545A2">
        <w:rPr>
          <w:noProof/>
          <w:sz w:val="24"/>
          <w:szCs w:val="24"/>
          <w:lang w:eastAsia="zh-CN"/>
        </w:rPr>
        <w:t xml:space="preserve"> </w:t>
      </w:r>
    </w:p>
    <w:p w14:paraId="43593F4B" w14:textId="4B776308" w:rsidR="00CF5B7F" w:rsidRPr="002545A2" w:rsidRDefault="00CF5B7F" w:rsidP="0081073E">
      <w:pPr>
        <w:spacing w:line="480" w:lineRule="auto"/>
        <w:jc w:val="both"/>
        <w:rPr>
          <w:noProof/>
          <w:sz w:val="24"/>
          <w:szCs w:val="24"/>
          <w:lang w:eastAsia="zh-CN"/>
        </w:rPr>
      </w:pPr>
      <w:r w:rsidRPr="002545A2">
        <w:rPr>
          <w:noProof/>
          <w:sz w:val="24"/>
          <w:szCs w:val="24"/>
          <w:lang w:val="en-GB" w:eastAsia="en-GB"/>
        </w:rPr>
        <w:drawing>
          <wp:inline distT="0" distB="0" distL="0" distR="0" wp14:anchorId="3E1F07DE" wp14:editId="477DA0F2">
            <wp:extent cx="5762132" cy="2658140"/>
            <wp:effectExtent l="0" t="0" r="0" b="8890"/>
            <wp:docPr id="6" name="Picture 6" descr="M:\papers\Creek Stochastic\paper\Revision\Submission\figures\figure3\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apers\Creek Stochastic\paper\Revision\Submission\figures\figure3\figure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7011" b="46858"/>
                    <a:stretch/>
                  </pic:blipFill>
                  <pic:spPr bwMode="auto">
                    <a:xfrm>
                      <a:off x="0" y="0"/>
                      <a:ext cx="5762625" cy="2658367"/>
                    </a:xfrm>
                    <a:prstGeom prst="rect">
                      <a:avLst/>
                    </a:prstGeom>
                    <a:noFill/>
                    <a:ln>
                      <a:noFill/>
                    </a:ln>
                    <a:extLst>
                      <a:ext uri="{53640926-AAD7-44D8-BBD7-CCE9431645EC}">
                        <a14:shadowObscured xmlns:a14="http://schemas.microsoft.com/office/drawing/2010/main"/>
                      </a:ext>
                    </a:extLst>
                  </pic:spPr>
                </pic:pic>
              </a:graphicData>
            </a:graphic>
          </wp:inline>
        </w:drawing>
      </w:r>
    </w:p>
    <w:p w14:paraId="3E0A0CFB" w14:textId="120326FF" w:rsidR="00F938C9" w:rsidRPr="002545A2" w:rsidRDefault="00F938C9" w:rsidP="00F938C9">
      <w:pPr>
        <w:spacing w:line="480" w:lineRule="auto"/>
        <w:jc w:val="both"/>
        <w:rPr>
          <w:sz w:val="24"/>
          <w:szCs w:val="24"/>
        </w:rPr>
      </w:pPr>
      <w:r w:rsidRPr="002545A2">
        <w:rPr>
          <w:sz w:val="24"/>
          <w:szCs w:val="24"/>
        </w:rPr>
        <w:lastRenderedPageBreak/>
        <w:t xml:space="preserve">Figure 3 </w:t>
      </w:r>
      <w:r w:rsidR="0061395C" w:rsidRPr="002545A2">
        <w:rPr>
          <w:sz w:val="24"/>
          <w:szCs w:val="24"/>
        </w:rPr>
        <w:t>Eight</w:t>
      </w:r>
      <w:r w:rsidRPr="002545A2">
        <w:rPr>
          <w:sz w:val="24"/>
          <w:szCs w:val="24"/>
        </w:rPr>
        <w:t xml:space="preserve"> creek networks randomly selected from 100 networks created by </w:t>
      </w:r>
      <w:r w:rsidR="00A128AA" w:rsidRPr="002545A2">
        <w:rPr>
          <w:sz w:val="24"/>
          <w:szCs w:val="24"/>
        </w:rPr>
        <w:t>Case 2</w:t>
      </w:r>
      <w:r w:rsidRPr="002545A2">
        <w:rPr>
          <w:sz w:val="24"/>
          <w:szCs w:val="24"/>
        </w:rPr>
        <w:t xml:space="preserve"> in which the initial site configuration includes only a breach </w:t>
      </w:r>
      <w:r w:rsidR="005C46FF" w:rsidRPr="002545A2">
        <w:rPr>
          <w:sz w:val="24"/>
          <w:szCs w:val="24"/>
        </w:rPr>
        <w:t xml:space="preserve">channel </w:t>
      </w:r>
      <w:r w:rsidRPr="002545A2">
        <w:rPr>
          <w:sz w:val="24"/>
          <w:szCs w:val="24"/>
        </w:rPr>
        <w:t>at the coastal defenses (the part marked in red in the first graph).</w:t>
      </w:r>
    </w:p>
    <w:p w14:paraId="2E4243C0" w14:textId="7414D814" w:rsidR="00CF5B7F" w:rsidRPr="002545A2" w:rsidRDefault="00CF5B7F" w:rsidP="00F938C9">
      <w:pPr>
        <w:spacing w:line="480" w:lineRule="auto"/>
        <w:jc w:val="both"/>
        <w:rPr>
          <w:sz w:val="24"/>
          <w:szCs w:val="24"/>
        </w:rPr>
      </w:pPr>
      <w:r w:rsidRPr="002545A2">
        <w:rPr>
          <w:noProof/>
          <w:sz w:val="24"/>
          <w:szCs w:val="24"/>
          <w:lang w:val="en-GB" w:eastAsia="en-GB"/>
        </w:rPr>
        <w:drawing>
          <wp:inline distT="0" distB="0" distL="0" distR="0" wp14:anchorId="5EB26E40" wp14:editId="7E3C782B">
            <wp:extent cx="5761998" cy="1701209"/>
            <wp:effectExtent l="0" t="0" r="0" b="0"/>
            <wp:docPr id="32" name="Picture 32" descr="M:\papers\Creek Stochastic\paper\Revision\Submission\figures\figure4\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apers\Creek Stochastic\paper\Revision\Submission\figures\figure4\figure4.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5719" b="64756"/>
                    <a:stretch/>
                  </pic:blipFill>
                  <pic:spPr bwMode="auto">
                    <a:xfrm>
                      <a:off x="0" y="0"/>
                      <a:ext cx="5762625" cy="1701394"/>
                    </a:xfrm>
                    <a:prstGeom prst="rect">
                      <a:avLst/>
                    </a:prstGeom>
                    <a:noFill/>
                    <a:ln>
                      <a:noFill/>
                    </a:ln>
                    <a:extLst>
                      <a:ext uri="{53640926-AAD7-44D8-BBD7-CCE9431645EC}">
                        <a14:shadowObscured xmlns:a14="http://schemas.microsoft.com/office/drawing/2010/main"/>
                      </a:ext>
                    </a:extLst>
                  </pic:spPr>
                </pic:pic>
              </a:graphicData>
            </a:graphic>
          </wp:inline>
        </w:drawing>
      </w:r>
    </w:p>
    <w:p w14:paraId="69B6344F" w14:textId="70BDB9D3" w:rsidR="00575965" w:rsidRPr="002545A2" w:rsidRDefault="0081073E" w:rsidP="0081073E">
      <w:pPr>
        <w:spacing w:after="120" w:line="480" w:lineRule="auto"/>
        <w:jc w:val="both"/>
        <w:rPr>
          <w:sz w:val="24"/>
          <w:szCs w:val="24"/>
        </w:rPr>
      </w:pPr>
      <w:r w:rsidRPr="002545A2">
        <w:rPr>
          <w:sz w:val="24"/>
          <w:szCs w:val="24"/>
        </w:rPr>
        <w:t xml:space="preserve">Figure 4 </w:t>
      </w:r>
      <w:r w:rsidR="00575965" w:rsidRPr="002545A2">
        <w:rPr>
          <w:sz w:val="24"/>
          <w:szCs w:val="24"/>
        </w:rPr>
        <w:t xml:space="preserve">(A) </w:t>
      </w:r>
      <w:r w:rsidRPr="002545A2">
        <w:rPr>
          <w:sz w:val="24"/>
          <w:szCs w:val="24"/>
        </w:rPr>
        <w:t>Geometry efficiency and complexity of the 100 creek networks of model runs without artificial</w:t>
      </w:r>
      <w:r w:rsidR="00C73DF1" w:rsidRPr="002545A2">
        <w:rPr>
          <w:sz w:val="24"/>
          <w:szCs w:val="24"/>
        </w:rPr>
        <w:t xml:space="preserve">ly created short channels (Case 2). </w:t>
      </w:r>
      <w:r w:rsidR="00575965" w:rsidRPr="002545A2">
        <w:rPr>
          <w:sz w:val="24"/>
          <w:szCs w:val="24"/>
        </w:rPr>
        <w:t>(A</w:t>
      </w:r>
      <w:r w:rsidR="00575965" w:rsidRPr="002545A2">
        <w:rPr>
          <w:sz w:val="24"/>
          <w:szCs w:val="24"/>
        </w:rPr>
        <w:fldChar w:fldCharType="begin"/>
      </w:r>
      <w:r w:rsidR="00575965" w:rsidRPr="002545A2">
        <w:rPr>
          <w:sz w:val="24"/>
          <w:szCs w:val="24"/>
        </w:rPr>
        <w:instrText xml:space="preserve"> </w:instrText>
      </w:r>
      <w:r w:rsidR="00575965" w:rsidRPr="002545A2">
        <w:rPr>
          <w:rFonts w:hint="eastAsia"/>
          <w:sz w:val="24"/>
          <w:szCs w:val="24"/>
        </w:rPr>
        <w:instrText>= 2 \* ROMAN</w:instrText>
      </w:r>
      <w:r w:rsidR="00575965" w:rsidRPr="002545A2">
        <w:rPr>
          <w:sz w:val="24"/>
          <w:szCs w:val="24"/>
        </w:rPr>
        <w:instrText xml:space="preserve"> </w:instrText>
      </w:r>
      <w:r w:rsidR="00575965" w:rsidRPr="002545A2">
        <w:rPr>
          <w:sz w:val="24"/>
          <w:szCs w:val="24"/>
        </w:rPr>
        <w:fldChar w:fldCharType="separate"/>
      </w:r>
      <w:r w:rsidR="00575965" w:rsidRPr="002545A2">
        <w:rPr>
          <w:noProof/>
          <w:sz w:val="24"/>
          <w:szCs w:val="24"/>
        </w:rPr>
        <w:t>I</w:t>
      </w:r>
      <w:r w:rsidR="00575965" w:rsidRPr="002545A2">
        <w:rPr>
          <w:sz w:val="24"/>
          <w:szCs w:val="24"/>
        </w:rPr>
        <w:fldChar w:fldCharType="end"/>
      </w:r>
      <w:r w:rsidR="00575965" w:rsidRPr="002545A2">
        <w:rPr>
          <w:sz w:val="24"/>
          <w:szCs w:val="24"/>
        </w:rPr>
        <w:t xml:space="preserve">) Heat map of creek networks in group </w:t>
      </w:r>
      <w:r w:rsidR="00575965" w:rsidRPr="002545A2">
        <w:rPr>
          <w:sz w:val="24"/>
          <w:szCs w:val="24"/>
        </w:rPr>
        <w:fldChar w:fldCharType="begin"/>
      </w:r>
      <w:r w:rsidR="00575965" w:rsidRPr="002545A2">
        <w:rPr>
          <w:sz w:val="24"/>
          <w:szCs w:val="24"/>
        </w:rPr>
        <w:instrText xml:space="preserve"> </w:instrText>
      </w:r>
      <w:r w:rsidR="00575965" w:rsidRPr="002545A2">
        <w:rPr>
          <w:rFonts w:hint="eastAsia"/>
          <w:sz w:val="24"/>
          <w:szCs w:val="24"/>
        </w:rPr>
        <w:instrText>= 2 \* ROMAN</w:instrText>
      </w:r>
      <w:r w:rsidR="00575965" w:rsidRPr="002545A2">
        <w:rPr>
          <w:sz w:val="24"/>
          <w:szCs w:val="24"/>
        </w:rPr>
        <w:instrText xml:space="preserve"> </w:instrText>
      </w:r>
      <w:r w:rsidR="00575965" w:rsidRPr="002545A2">
        <w:rPr>
          <w:sz w:val="24"/>
          <w:szCs w:val="24"/>
        </w:rPr>
        <w:fldChar w:fldCharType="separate"/>
      </w:r>
      <w:r w:rsidR="00575965" w:rsidRPr="002545A2">
        <w:rPr>
          <w:noProof/>
          <w:sz w:val="24"/>
          <w:szCs w:val="24"/>
        </w:rPr>
        <w:t>I</w:t>
      </w:r>
      <w:r w:rsidR="00575965" w:rsidRPr="002545A2">
        <w:rPr>
          <w:sz w:val="24"/>
          <w:szCs w:val="24"/>
        </w:rPr>
        <w:fldChar w:fldCharType="end"/>
      </w:r>
      <w:r w:rsidR="00575965" w:rsidRPr="002545A2">
        <w:rPr>
          <w:sz w:val="24"/>
          <w:szCs w:val="24"/>
        </w:rPr>
        <w:t xml:space="preserve">. (AII) Heat map of creek networks in group II. </w:t>
      </w:r>
      <w:r w:rsidR="00C73DF1" w:rsidRPr="002545A2">
        <w:rPr>
          <w:sz w:val="24"/>
          <w:szCs w:val="24"/>
        </w:rPr>
        <w:t>The creek</w:t>
      </w:r>
      <w:r w:rsidRPr="002545A2">
        <w:rPr>
          <w:sz w:val="24"/>
          <w:szCs w:val="24"/>
        </w:rPr>
        <w:t>s are again divided into 2 groups, with networks in group I longer and more complex than networks in group II</w:t>
      </w:r>
      <w:r w:rsidR="002B11FE" w:rsidRPr="002545A2">
        <w:rPr>
          <w:sz w:val="24"/>
          <w:szCs w:val="24"/>
        </w:rPr>
        <w:t>.</w:t>
      </w:r>
    </w:p>
    <w:p w14:paraId="34A254AC" w14:textId="4369EE9F" w:rsidR="0081073E" w:rsidRPr="002545A2" w:rsidRDefault="0081073E" w:rsidP="0081073E">
      <w:pPr>
        <w:spacing w:line="480" w:lineRule="auto"/>
        <w:jc w:val="both"/>
        <w:rPr>
          <w:sz w:val="24"/>
          <w:szCs w:val="24"/>
        </w:rPr>
      </w:pPr>
      <w:r w:rsidRPr="002545A2">
        <w:rPr>
          <w:sz w:val="24"/>
          <w:szCs w:val="24"/>
        </w:rPr>
        <w:t>Figure 5 shows heat maps generated by</w:t>
      </w:r>
      <w:r w:rsidR="00D06F1E" w:rsidRPr="002545A2">
        <w:rPr>
          <w:sz w:val="24"/>
          <w:szCs w:val="24"/>
        </w:rPr>
        <w:t xml:space="preserve"> summing</w:t>
      </w:r>
      <w:r w:rsidRPr="002545A2">
        <w:rPr>
          <w:sz w:val="24"/>
          <w:szCs w:val="24"/>
        </w:rPr>
        <w:t xml:space="preserve"> the entire creek network ensemble of </w:t>
      </w:r>
      <w:r w:rsidR="001123F5" w:rsidRPr="002545A2">
        <w:rPr>
          <w:sz w:val="24"/>
          <w:szCs w:val="24"/>
        </w:rPr>
        <w:t>C</w:t>
      </w:r>
      <w:r w:rsidRPr="002545A2">
        <w:rPr>
          <w:sz w:val="24"/>
          <w:szCs w:val="24"/>
        </w:rPr>
        <w:t>ases</w:t>
      </w:r>
      <w:r w:rsidR="001123F5" w:rsidRPr="002545A2">
        <w:rPr>
          <w:sz w:val="24"/>
          <w:szCs w:val="24"/>
        </w:rPr>
        <w:t xml:space="preserve"> 1 &amp; 2</w:t>
      </w:r>
      <w:r w:rsidRPr="002545A2">
        <w:rPr>
          <w:sz w:val="24"/>
          <w:szCs w:val="24"/>
        </w:rPr>
        <w:t xml:space="preserve">. Although, as mentioned previously, pathways of creek development in the area covering the artificial short channels (zone 1) are very different in the two cases, </w:t>
      </w:r>
      <w:r w:rsidR="0013721B" w:rsidRPr="002545A2">
        <w:rPr>
          <w:sz w:val="24"/>
          <w:szCs w:val="24"/>
        </w:rPr>
        <w:t>relative</w:t>
      </w:r>
      <w:r w:rsidR="001D035A" w:rsidRPr="002545A2">
        <w:rPr>
          <w:sz w:val="24"/>
          <w:szCs w:val="24"/>
        </w:rPr>
        <w:t xml:space="preserve"> to the effect in zone 1, it is clear that</w:t>
      </w:r>
      <w:r w:rsidR="0013721B" w:rsidRPr="002545A2">
        <w:rPr>
          <w:sz w:val="24"/>
          <w:szCs w:val="24"/>
        </w:rPr>
        <w:t xml:space="preserve"> </w:t>
      </w:r>
      <w:r w:rsidRPr="002545A2">
        <w:rPr>
          <w:sz w:val="24"/>
          <w:szCs w:val="24"/>
        </w:rPr>
        <w:t xml:space="preserve">pathways of creek development in the rest of the floodplain are </w:t>
      </w:r>
      <w:r w:rsidR="001D035A" w:rsidRPr="002545A2">
        <w:rPr>
          <w:sz w:val="24"/>
          <w:szCs w:val="24"/>
        </w:rPr>
        <w:t xml:space="preserve">affected far less </w:t>
      </w:r>
      <w:r w:rsidRPr="002545A2">
        <w:rPr>
          <w:sz w:val="24"/>
          <w:szCs w:val="24"/>
        </w:rPr>
        <w:t xml:space="preserve">by the initial configuration of the site. The pattern in zone 2 is similar in both cases, i.e. with or without the artificial channels adjacent to the breach. The corridor (feature 3) through which the creek network expands into the area to the south shows a high level of certainty. Bright edges of the wetland (feature 4) are also observed in both cases, outlining the topographic limit of the creek networks. </w:t>
      </w:r>
    </w:p>
    <w:p w14:paraId="14CAF525" w14:textId="79EF82FE" w:rsidR="00CF5B7F" w:rsidRPr="002545A2" w:rsidRDefault="00CF5B7F" w:rsidP="0081073E">
      <w:pPr>
        <w:spacing w:line="480" w:lineRule="auto"/>
        <w:jc w:val="both"/>
        <w:rPr>
          <w:sz w:val="24"/>
          <w:szCs w:val="24"/>
          <w:lang w:val="en-GB"/>
        </w:rPr>
      </w:pPr>
      <w:r w:rsidRPr="002545A2">
        <w:rPr>
          <w:noProof/>
          <w:sz w:val="24"/>
          <w:szCs w:val="24"/>
          <w:lang w:val="en-GB" w:eastAsia="en-GB"/>
        </w:rPr>
        <w:lastRenderedPageBreak/>
        <w:drawing>
          <wp:inline distT="0" distB="0" distL="0" distR="0" wp14:anchorId="748154BD" wp14:editId="209CCA47">
            <wp:extent cx="5760000" cy="2381476"/>
            <wp:effectExtent l="0" t="0" r="0" b="0"/>
            <wp:docPr id="24" name="Picture 24" descr="M:\papers\Creek Stochastic\paper\Revision\Submission\figures\figure5\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apers\Creek Stochastic\paper\Revision\Submission\figures\figure5\figure5.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7751" t="15315" r="7902" b="49812"/>
                    <a:stretch/>
                  </pic:blipFill>
                  <pic:spPr bwMode="auto">
                    <a:xfrm>
                      <a:off x="0" y="0"/>
                      <a:ext cx="5760000" cy="2381476"/>
                    </a:xfrm>
                    <a:prstGeom prst="rect">
                      <a:avLst/>
                    </a:prstGeom>
                    <a:noFill/>
                    <a:ln>
                      <a:noFill/>
                    </a:ln>
                    <a:extLst>
                      <a:ext uri="{53640926-AAD7-44D8-BBD7-CCE9431645EC}">
                        <a14:shadowObscured xmlns:a14="http://schemas.microsoft.com/office/drawing/2010/main"/>
                      </a:ext>
                    </a:extLst>
                  </pic:spPr>
                </pic:pic>
              </a:graphicData>
            </a:graphic>
          </wp:inline>
        </w:drawing>
      </w:r>
    </w:p>
    <w:p w14:paraId="0AA15E1B" w14:textId="398FE38B" w:rsidR="0081073E" w:rsidRPr="002545A2" w:rsidRDefault="0081073E" w:rsidP="0081073E">
      <w:pPr>
        <w:spacing w:line="480" w:lineRule="auto"/>
        <w:jc w:val="both"/>
        <w:rPr>
          <w:sz w:val="24"/>
          <w:szCs w:val="24"/>
        </w:rPr>
      </w:pPr>
      <w:r w:rsidRPr="002545A2">
        <w:rPr>
          <w:sz w:val="24"/>
          <w:szCs w:val="24"/>
        </w:rPr>
        <w:t xml:space="preserve">Figure 5 Heat maps of cases with two types of initial site configuration: (A) a breach at the Minsmere sluice and three artificially created short channels within the site; and (B) only a breach at the Minsmere sluice. </w:t>
      </w:r>
    </w:p>
    <w:p w14:paraId="7AC4C99D" w14:textId="4C0FE25A" w:rsidR="007C383F" w:rsidRPr="002545A2" w:rsidRDefault="0081073E" w:rsidP="0081073E">
      <w:pPr>
        <w:spacing w:line="480" w:lineRule="auto"/>
        <w:jc w:val="both"/>
        <w:rPr>
          <w:b/>
          <w:sz w:val="24"/>
          <w:szCs w:val="24"/>
        </w:rPr>
      </w:pPr>
      <w:r w:rsidRPr="002545A2">
        <w:rPr>
          <w:b/>
          <w:sz w:val="24"/>
          <w:szCs w:val="24"/>
        </w:rPr>
        <w:t xml:space="preserve">3.3 </w:t>
      </w:r>
      <w:r w:rsidR="007C383F" w:rsidRPr="002545A2">
        <w:rPr>
          <w:b/>
          <w:sz w:val="24"/>
          <w:szCs w:val="24"/>
        </w:rPr>
        <w:t>What effect do</w:t>
      </w:r>
      <w:r w:rsidR="005C1BB6" w:rsidRPr="002545A2">
        <w:rPr>
          <w:b/>
          <w:sz w:val="24"/>
          <w:szCs w:val="24"/>
        </w:rPr>
        <w:t>es</w:t>
      </w:r>
      <w:r w:rsidR="007C383F" w:rsidRPr="002545A2">
        <w:rPr>
          <w:b/>
          <w:sz w:val="24"/>
          <w:szCs w:val="24"/>
        </w:rPr>
        <w:t xml:space="preserve"> vegetation have?</w:t>
      </w:r>
    </w:p>
    <w:p w14:paraId="5D61B8D7" w14:textId="7931E993" w:rsidR="004D6E7D" w:rsidRPr="002545A2" w:rsidRDefault="00D1638E" w:rsidP="0081073E">
      <w:pPr>
        <w:spacing w:line="480" w:lineRule="auto"/>
        <w:jc w:val="both"/>
        <w:rPr>
          <w:sz w:val="24"/>
          <w:szCs w:val="24"/>
        </w:rPr>
      </w:pPr>
      <w:r w:rsidRPr="002545A2">
        <w:rPr>
          <w:sz w:val="24"/>
          <w:szCs w:val="24"/>
        </w:rPr>
        <w:t>E</w:t>
      </w:r>
      <w:r w:rsidR="00D76217" w:rsidRPr="002545A2">
        <w:rPr>
          <w:sz w:val="24"/>
          <w:szCs w:val="24"/>
        </w:rPr>
        <w:t>ntire creek network ensemble</w:t>
      </w:r>
      <w:r w:rsidR="00E00A43" w:rsidRPr="002545A2">
        <w:rPr>
          <w:sz w:val="24"/>
          <w:szCs w:val="24"/>
        </w:rPr>
        <w:t>s</w:t>
      </w:r>
      <w:r w:rsidR="00D76217" w:rsidRPr="002545A2">
        <w:rPr>
          <w:sz w:val="24"/>
          <w:szCs w:val="24"/>
        </w:rPr>
        <w:t xml:space="preserve"> of Case</w:t>
      </w:r>
      <w:r w:rsidR="00E00A43" w:rsidRPr="002545A2">
        <w:rPr>
          <w:sz w:val="24"/>
          <w:szCs w:val="24"/>
        </w:rPr>
        <w:t>s</w:t>
      </w:r>
      <w:r w:rsidR="00D76217" w:rsidRPr="002545A2">
        <w:rPr>
          <w:sz w:val="24"/>
          <w:szCs w:val="24"/>
        </w:rPr>
        <w:t xml:space="preserve"> 3</w:t>
      </w:r>
      <w:r w:rsidR="00E00A43" w:rsidRPr="002545A2">
        <w:rPr>
          <w:sz w:val="24"/>
          <w:szCs w:val="24"/>
        </w:rPr>
        <w:t xml:space="preserve"> &amp; 4,</w:t>
      </w:r>
      <w:r w:rsidRPr="002545A2">
        <w:rPr>
          <w:sz w:val="24"/>
          <w:szCs w:val="24"/>
        </w:rPr>
        <w:t xml:space="preserve"> </w:t>
      </w:r>
      <w:r w:rsidR="009B3150" w:rsidRPr="002545A2">
        <w:rPr>
          <w:sz w:val="24"/>
          <w:szCs w:val="24"/>
        </w:rPr>
        <w:t>and the difference</w:t>
      </w:r>
      <w:r w:rsidR="00D27619" w:rsidRPr="002545A2">
        <w:rPr>
          <w:sz w:val="24"/>
          <w:szCs w:val="24"/>
        </w:rPr>
        <w:t>s</w:t>
      </w:r>
      <w:r w:rsidR="009B3150" w:rsidRPr="002545A2">
        <w:rPr>
          <w:sz w:val="24"/>
          <w:szCs w:val="24"/>
        </w:rPr>
        <w:t xml:space="preserve"> </w:t>
      </w:r>
      <w:r w:rsidR="0063428B" w:rsidRPr="002545A2">
        <w:rPr>
          <w:sz w:val="24"/>
          <w:szCs w:val="24"/>
        </w:rPr>
        <w:t>in probability</w:t>
      </w:r>
      <w:r w:rsidR="00D27619" w:rsidRPr="002545A2">
        <w:rPr>
          <w:sz w:val="24"/>
          <w:szCs w:val="24"/>
        </w:rPr>
        <w:t xml:space="preserve"> of creek formation</w:t>
      </w:r>
      <w:r w:rsidR="0063428B" w:rsidRPr="002545A2">
        <w:rPr>
          <w:sz w:val="24"/>
          <w:szCs w:val="24"/>
        </w:rPr>
        <w:t xml:space="preserve"> between Cases </w:t>
      </w:r>
      <w:r w:rsidR="00DC0E6E" w:rsidRPr="002545A2">
        <w:rPr>
          <w:sz w:val="24"/>
          <w:szCs w:val="24"/>
        </w:rPr>
        <w:t>3</w:t>
      </w:r>
      <w:r w:rsidR="0063428B" w:rsidRPr="002545A2">
        <w:rPr>
          <w:sz w:val="24"/>
          <w:szCs w:val="24"/>
        </w:rPr>
        <w:t xml:space="preserve"> </w:t>
      </w:r>
      <w:r w:rsidR="00E00A43" w:rsidRPr="002545A2">
        <w:rPr>
          <w:sz w:val="24"/>
          <w:szCs w:val="24"/>
        </w:rPr>
        <w:t>&amp;</w:t>
      </w:r>
      <w:r w:rsidR="0063428B" w:rsidRPr="002545A2">
        <w:rPr>
          <w:sz w:val="24"/>
          <w:szCs w:val="24"/>
        </w:rPr>
        <w:t xml:space="preserve"> </w:t>
      </w:r>
      <w:r w:rsidR="00E00A43" w:rsidRPr="002545A2">
        <w:rPr>
          <w:sz w:val="24"/>
          <w:szCs w:val="24"/>
        </w:rPr>
        <w:t>1 and Cases 4 &amp; 2</w:t>
      </w:r>
      <w:r w:rsidR="0063428B" w:rsidRPr="002545A2">
        <w:rPr>
          <w:sz w:val="24"/>
          <w:szCs w:val="24"/>
        </w:rPr>
        <w:t xml:space="preserve"> </w:t>
      </w:r>
      <w:r w:rsidR="009B3150" w:rsidRPr="002545A2">
        <w:rPr>
          <w:sz w:val="24"/>
          <w:szCs w:val="24"/>
        </w:rPr>
        <w:t>are shown in Figure 6.</w:t>
      </w:r>
      <w:r w:rsidR="00ED530F" w:rsidRPr="002545A2">
        <w:rPr>
          <w:sz w:val="24"/>
          <w:szCs w:val="24"/>
        </w:rPr>
        <w:t xml:space="preserve"> </w:t>
      </w:r>
      <w:r w:rsidR="00B07E39" w:rsidRPr="002545A2">
        <w:rPr>
          <w:sz w:val="24"/>
          <w:szCs w:val="24"/>
        </w:rPr>
        <w:t>P</w:t>
      </w:r>
      <w:r w:rsidR="00ED530F" w:rsidRPr="002545A2">
        <w:rPr>
          <w:sz w:val="24"/>
          <w:szCs w:val="24"/>
        </w:rPr>
        <w:t>athways of creek development</w:t>
      </w:r>
      <w:r w:rsidR="005844A2" w:rsidRPr="002545A2">
        <w:rPr>
          <w:sz w:val="24"/>
          <w:szCs w:val="24"/>
        </w:rPr>
        <w:t xml:space="preserve"> </w:t>
      </w:r>
      <w:r w:rsidR="00FE34EE" w:rsidRPr="002545A2">
        <w:rPr>
          <w:sz w:val="24"/>
          <w:szCs w:val="24"/>
        </w:rPr>
        <w:t>of Case</w:t>
      </w:r>
      <w:r w:rsidR="00E00A43" w:rsidRPr="002545A2">
        <w:rPr>
          <w:sz w:val="24"/>
          <w:szCs w:val="24"/>
        </w:rPr>
        <w:t>s</w:t>
      </w:r>
      <w:r w:rsidR="00FE34EE" w:rsidRPr="002545A2">
        <w:rPr>
          <w:sz w:val="24"/>
          <w:szCs w:val="24"/>
        </w:rPr>
        <w:t xml:space="preserve"> 3</w:t>
      </w:r>
      <w:r w:rsidR="00E00A43" w:rsidRPr="002545A2">
        <w:rPr>
          <w:sz w:val="24"/>
          <w:szCs w:val="24"/>
        </w:rPr>
        <w:t xml:space="preserve"> &amp; 4</w:t>
      </w:r>
      <w:r w:rsidR="00FE34EE" w:rsidRPr="002545A2">
        <w:rPr>
          <w:sz w:val="24"/>
          <w:szCs w:val="24"/>
        </w:rPr>
        <w:t xml:space="preserve"> </w:t>
      </w:r>
      <w:r w:rsidR="005844A2" w:rsidRPr="002545A2">
        <w:rPr>
          <w:sz w:val="24"/>
          <w:szCs w:val="24"/>
        </w:rPr>
        <w:t xml:space="preserve">are not dissimilar </w:t>
      </w:r>
      <w:r w:rsidR="00FE34EE" w:rsidRPr="002545A2">
        <w:rPr>
          <w:sz w:val="24"/>
          <w:szCs w:val="24"/>
        </w:rPr>
        <w:t>to t</w:t>
      </w:r>
      <w:r w:rsidR="00D36C31" w:rsidRPr="002545A2">
        <w:rPr>
          <w:sz w:val="24"/>
          <w:szCs w:val="24"/>
        </w:rPr>
        <w:t xml:space="preserve">hose of </w:t>
      </w:r>
      <w:r w:rsidR="00C52C9B" w:rsidRPr="002545A2">
        <w:rPr>
          <w:sz w:val="24"/>
          <w:szCs w:val="24"/>
        </w:rPr>
        <w:t>Case</w:t>
      </w:r>
      <w:r w:rsidR="00E00A43" w:rsidRPr="002545A2">
        <w:rPr>
          <w:sz w:val="24"/>
          <w:szCs w:val="24"/>
        </w:rPr>
        <w:t>s 1 &amp;</w:t>
      </w:r>
      <w:r w:rsidR="00C52C9B" w:rsidRPr="002545A2">
        <w:rPr>
          <w:sz w:val="24"/>
          <w:szCs w:val="24"/>
        </w:rPr>
        <w:t xml:space="preserve"> 2</w:t>
      </w:r>
      <w:r w:rsidR="00970D51" w:rsidRPr="002545A2">
        <w:rPr>
          <w:sz w:val="24"/>
          <w:szCs w:val="24"/>
        </w:rPr>
        <w:t xml:space="preserve"> (Figure 5)</w:t>
      </w:r>
      <w:r w:rsidR="00C52C9B" w:rsidRPr="002545A2">
        <w:rPr>
          <w:sz w:val="24"/>
          <w:szCs w:val="24"/>
        </w:rPr>
        <w:t xml:space="preserve">. </w:t>
      </w:r>
      <w:r w:rsidR="00F04742" w:rsidRPr="002545A2">
        <w:rPr>
          <w:sz w:val="24"/>
          <w:szCs w:val="24"/>
        </w:rPr>
        <w:t xml:space="preserve">However, </w:t>
      </w:r>
      <w:r w:rsidR="00FB643A" w:rsidRPr="002545A2">
        <w:rPr>
          <w:sz w:val="24"/>
          <w:szCs w:val="24"/>
        </w:rPr>
        <w:t xml:space="preserve">probabilities of </w:t>
      </w:r>
      <w:r w:rsidR="00373C51" w:rsidRPr="002545A2">
        <w:rPr>
          <w:sz w:val="24"/>
          <w:szCs w:val="24"/>
        </w:rPr>
        <w:t xml:space="preserve">creek </w:t>
      </w:r>
      <w:r w:rsidR="000F07BD" w:rsidRPr="002545A2">
        <w:rPr>
          <w:sz w:val="24"/>
          <w:szCs w:val="24"/>
        </w:rPr>
        <w:t xml:space="preserve">formation </w:t>
      </w:r>
      <w:r w:rsidR="004855CB" w:rsidRPr="002545A2">
        <w:rPr>
          <w:sz w:val="24"/>
          <w:szCs w:val="24"/>
        </w:rPr>
        <w:t xml:space="preserve">are higher </w:t>
      </w:r>
      <w:r w:rsidR="004B0B74" w:rsidRPr="002545A2">
        <w:rPr>
          <w:sz w:val="24"/>
          <w:szCs w:val="24"/>
        </w:rPr>
        <w:t>in Case</w:t>
      </w:r>
      <w:r w:rsidR="0060364E" w:rsidRPr="002545A2">
        <w:rPr>
          <w:sz w:val="24"/>
          <w:szCs w:val="24"/>
        </w:rPr>
        <w:t>s</w:t>
      </w:r>
      <w:r w:rsidR="004B0B74" w:rsidRPr="002545A2">
        <w:rPr>
          <w:sz w:val="24"/>
          <w:szCs w:val="24"/>
        </w:rPr>
        <w:t xml:space="preserve"> 3</w:t>
      </w:r>
      <w:r w:rsidR="0060364E" w:rsidRPr="002545A2">
        <w:rPr>
          <w:sz w:val="24"/>
          <w:szCs w:val="24"/>
        </w:rPr>
        <w:t xml:space="preserve"> &amp; 4</w:t>
      </w:r>
      <w:r w:rsidR="004B0B74" w:rsidRPr="002545A2">
        <w:rPr>
          <w:sz w:val="24"/>
          <w:szCs w:val="24"/>
        </w:rPr>
        <w:t xml:space="preserve">. </w:t>
      </w:r>
      <w:r w:rsidR="001C7C0E" w:rsidRPr="002545A2">
        <w:rPr>
          <w:sz w:val="24"/>
          <w:szCs w:val="24"/>
        </w:rPr>
        <w:t>I</w:t>
      </w:r>
      <w:r w:rsidR="00C9079B" w:rsidRPr="002545A2">
        <w:rPr>
          <w:sz w:val="24"/>
          <w:szCs w:val="24"/>
        </w:rPr>
        <w:t xml:space="preserve">n </w:t>
      </w:r>
      <w:r w:rsidR="008F1E85" w:rsidRPr="002545A2">
        <w:rPr>
          <w:sz w:val="24"/>
          <w:szCs w:val="24"/>
        </w:rPr>
        <w:t>both cases without vegetation (Cases 3 &amp; 4)</w:t>
      </w:r>
      <w:r w:rsidR="00C9079B" w:rsidRPr="002545A2">
        <w:rPr>
          <w:sz w:val="24"/>
          <w:szCs w:val="24"/>
        </w:rPr>
        <w:t xml:space="preserve">, </w:t>
      </w:r>
      <w:r w:rsidR="00AE290C" w:rsidRPr="002545A2">
        <w:rPr>
          <w:sz w:val="24"/>
          <w:szCs w:val="24"/>
        </w:rPr>
        <w:t xml:space="preserve">pronounced </w:t>
      </w:r>
      <w:r w:rsidR="00C9079B" w:rsidRPr="002545A2">
        <w:rPr>
          <w:sz w:val="24"/>
          <w:szCs w:val="24"/>
        </w:rPr>
        <w:t>i</w:t>
      </w:r>
      <w:r w:rsidR="00AE290C" w:rsidRPr="002545A2">
        <w:rPr>
          <w:sz w:val="24"/>
          <w:szCs w:val="24"/>
        </w:rPr>
        <w:t>ncrease</w:t>
      </w:r>
      <w:r w:rsidR="00C8351B" w:rsidRPr="002545A2">
        <w:rPr>
          <w:sz w:val="24"/>
          <w:szCs w:val="24"/>
        </w:rPr>
        <w:t>s</w:t>
      </w:r>
      <w:r w:rsidR="00AE290C" w:rsidRPr="002545A2">
        <w:rPr>
          <w:sz w:val="24"/>
          <w:szCs w:val="24"/>
        </w:rPr>
        <w:t xml:space="preserve"> in</w:t>
      </w:r>
      <w:r w:rsidR="001C7C0E" w:rsidRPr="002545A2">
        <w:rPr>
          <w:sz w:val="24"/>
          <w:szCs w:val="24"/>
        </w:rPr>
        <w:t xml:space="preserve"> probabilities </w:t>
      </w:r>
      <w:r w:rsidR="00BA7492" w:rsidRPr="002545A2">
        <w:rPr>
          <w:sz w:val="24"/>
          <w:szCs w:val="24"/>
        </w:rPr>
        <w:t>are</w:t>
      </w:r>
      <w:r w:rsidR="0075341E" w:rsidRPr="002545A2">
        <w:rPr>
          <w:sz w:val="24"/>
          <w:szCs w:val="24"/>
        </w:rPr>
        <w:t xml:space="preserve"> observed in</w:t>
      </w:r>
      <w:r w:rsidR="005F56EA" w:rsidRPr="002545A2">
        <w:rPr>
          <w:sz w:val="24"/>
          <w:szCs w:val="24"/>
        </w:rPr>
        <w:t xml:space="preserve"> a</w:t>
      </w:r>
      <w:r w:rsidR="0075341E" w:rsidRPr="002545A2">
        <w:rPr>
          <w:sz w:val="24"/>
          <w:szCs w:val="24"/>
        </w:rPr>
        <w:t xml:space="preserve"> </w:t>
      </w:r>
      <w:r w:rsidR="00981443" w:rsidRPr="002545A2">
        <w:rPr>
          <w:sz w:val="24"/>
          <w:szCs w:val="24"/>
        </w:rPr>
        <w:t>remote part of the network system</w:t>
      </w:r>
      <w:r w:rsidR="00CF61FE" w:rsidRPr="002545A2">
        <w:rPr>
          <w:sz w:val="24"/>
          <w:szCs w:val="24"/>
        </w:rPr>
        <w:t xml:space="preserve"> (area A)</w:t>
      </w:r>
      <w:r w:rsidR="005454F5" w:rsidRPr="002545A2">
        <w:rPr>
          <w:sz w:val="24"/>
          <w:szCs w:val="24"/>
        </w:rPr>
        <w:t xml:space="preserve"> beyond </w:t>
      </w:r>
      <w:r w:rsidR="003376EA" w:rsidRPr="002545A2">
        <w:rPr>
          <w:sz w:val="24"/>
          <w:szCs w:val="24"/>
        </w:rPr>
        <w:t xml:space="preserve">the above-mentioned </w:t>
      </w:r>
      <w:r w:rsidR="005454F5" w:rsidRPr="002545A2">
        <w:rPr>
          <w:sz w:val="24"/>
          <w:szCs w:val="24"/>
        </w:rPr>
        <w:t>location “C”</w:t>
      </w:r>
      <w:r w:rsidR="0006329B" w:rsidRPr="002545A2">
        <w:rPr>
          <w:sz w:val="24"/>
          <w:szCs w:val="24"/>
        </w:rPr>
        <w:t>.</w:t>
      </w:r>
      <w:r w:rsidR="00AF5A6F" w:rsidRPr="002545A2">
        <w:rPr>
          <w:sz w:val="24"/>
          <w:szCs w:val="24"/>
        </w:rPr>
        <w:t xml:space="preserve"> Increased probabilities are also observed in area B.</w:t>
      </w:r>
      <w:r w:rsidR="0006329B" w:rsidRPr="002545A2">
        <w:rPr>
          <w:sz w:val="24"/>
          <w:szCs w:val="24"/>
        </w:rPr>
        <w:t xml:space="preserve"> </w:t>
      </w:r>
      <w:r w:rsidR="002B6D94" w:rsidRPr="002545A2">
        <w:rPr>
          <w:sz w:val="24"/>
          <w:szCs w:val="24"/>
        </w:rPr>
        <w:t>Further, l</w:t>
      </w:r>
      <w:r w:rsidR="001A70B8" w:rsidRPr="002545A2">
        <w:rPr>
          <w:sz w:val="24"/>
          <w:szCs w:val="24"/>
        </w:rPr>
        <w:t xml:space="preserve">ocations with increased probabilities in area A </w:t>
      </w:r>
      <w:r w:rsidR="005556EC" w:rsidRPr="002545A2">
        <w:rPr>
          <w:sz w:val="24"/>
          <w:szCs w:val="24"/>
        </w:rPr>
        <w:t xml:space="preserve">follow the lines of </w:t>
      </w:r>
      <w:r w:rsidR="001A70B8" w:rsidRPr="002545A2">
        <w:rPr>
          <w:sz w:val="24"/>
          <w:szCs w:val="24"/>
        </w:rPr>
        <w:t>the existing drainage channels.</w:t>
      </w:r>
      <w:r w:rsidR="00864B96" w:rsidRPr="002545A2">
        <w:rPr>
          <w:sz w:val="24"/>
          <w:szCs w:val="24"/>
        </w:rPr>
        <w:t xml:space="preserve"> </w:t>
      </w:r>
      <w:r w:rsidR="005E0B0E" w:rsidRPr="002545A2">
        <w:rPr>
          <w:sz w:val="24"/>
          <w:szCs w:val="24"/>
        </w:rPr>
        <w:t>Geometry efficiencies and complexities</w:t>
      </w:r>
      <w:r w:rsidR="007F4182" w:rsidRPr="002545A2">
        <w:rPr>
          <w:sz w:val="24"/>
          <w:szCs w:val="24"/>
        </w:rPr>
        <w:t xml:space="preserve"> of the 100 creek networks</w:t>
      </w:r>
      <w:r w:rsidR="00AF0E5B" w:rsidRPr="002545A2">
        <w:rPr>
          <w:sz w:val="24"/>
          <w:szCs w:val="24"/>
        </w:rPr>
        <w:t xml:space="preserve"> of Cases 3 &amp; 4 are also given in Figure 6 (E &amp; F).</w:t>
      </w:r>
      <w:r w:rsidR="00A70024" w:rsidRPr="002545A2">
        <w:rPr>
          <w:sz w:val="24"/>
          <w:szCs w:val="24"/>
        </w:rPr>
        <w:t xml:space="preserve"> It is</w:t>
      </w:r>
      <w:r w:rsidR="00665DFA" w:rsidRPr="002545A2">
        <w:rPr>
          <w:sz w:val="24"/>
          <w:szCs w:val="24"/>
        </w:rPr>
        <w:t xml:space="preserve"> observed that</w:t>
      </w:r>
      <w:r w:rsidR="00D3743B" w:rsidRPr="002545A2">
        <w:rPr>
          <w:sz w:val="24"/>
          <w:szCs w:val="24"/>
        </w:rPr>
        <w:t xml:space="preserve"> when there is no vegetation,</w:t>
      </w:r>
      <w:r w:rsidR="00665DFA" w:rsidRPr="002545A2">
        <w:rPr>
          <w:sz w:val="24"/>
          <w:szCs w:val="24"/>
        </w:rPr>
        <w:t xml:space="preserve"> </w:t>
      </w:r>
      <w:r w:rsidR="002F688D" w:rsidRPr="002545A2">
        <w:rPr>
          <w:sz w:val="24"/>
          <w:szCs w:val="24"/>
        </w:rPr>
        <w:t xml:space="preserve">the creek networks are no longer </w:t>
      </w:r>
      <w:r w:rsidR="003F1F65" w:rsidRPr="002545A2">
        <w:rPr>
          <w:sz w:val="24"/>
          <w:szCs w:val="24"/>
        </w:rPr>
        <w:t xml:space="preserve">separated </w:t>
      </w:r>
      <w:r w:rsidR="00776BCB" w:rsidRPr="002545A2">
        <w:rPr>
          <w:sz w:val="24"/>
          <w:szCs w:val="24"/>
        </w:rPr>
        <w:t xml:space="preserve">into two groups. </w:t>
      </w:r>
      <w:r w:rsidR="00707583" w:rsidRPr="002545A2">
        <w:rPr>
          <w:sz w:val="24"/>
          <w:szCs w:val="24"/>
        </w:rPr>
        <w:t>They show characteristics of the above-mentioned group I creeks — long and more complex.</w:t>
      </w:r>
      <w:r w:rsidR="00290EDF" w:rsidRPr="002545A2">
        <w:rPr>
          <w:sz w:val="24"/>
          <w:szCs w:val="24"/>
        </w:rPr>
        <w:t xml:space="preserve"> </w:t>
      </w:r>
    </w:p>
    <w:p w14:paraId="49E6523E" w14:textId="0A27E3F2" w:rsidR="00CF5B7F" w:rsidRPr="002545A2" w:rsidRDefault="00CF5B7F" w:rsidP="006779D4">
      <w:pPr>
        <w:spacing w:line="480" w:lineRule="auto"/>
        <w:jc w:val="center"/>
        <w:rPr>
          <w:b/>
          <w:sz w:val="24"/>
          <w:szCs w:val="24"/>
        </w:rPr>
      </w:pPr>
      <w:r w:rsidRPr="002545A2">
        <w:rPr>
          <w:noProof/>
          <w:sz w:val="24"/>
          <w:szCs w:val="24"/>
          <w:lang w:val="en-GB" w:eastAsia="en-GB"/>
        </w:rPr>
        <w:lastRenderedPageBreak/>
        <w:drawing>
          <wp:inline distT="0" distB="0" distL="0" distR="0" wp14:anchorId="37607FED" wp14:editId="7F2A361B">
            <wp:extent cx="4942775" cy="6283842"/>
            <wp:effectExtent l="0" t="0" r="0" b="3175"/>
            <wp:docPr id="23" name="Picture 23" descr="M:\papers\Creek Stochastic\paper\Revision\Submission\figures\figure6\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apers\Creek Stochastic\paper\Revision\Submission\figures\figure6\figure6.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28595" b="9221"/>
                    <a:stretch/>
                  </pic:blipFill>
                  <pic:spPr bwMode="auto">
                    <a:xfrm>
                      <a:off x="0" y="0"/>
                      <a:ext cx="4962252" cy="6308604"/>
                    </a:xfrm>
                    <a:prstGeom prst="rect">
                      <a:avLst/>
                    </a:prstGeom>
                    <a:noFill/>
                    <a:ln>
                      <a:noFill/>
                    </a:ln>
                    <a:extLst>
                      <a:ext uri="{53640926-AAD7-44D8-BBD7-CCE9431645EC}">
                        <a14:shadowObscured xmlns:a14="http://schemas.microsoft.com/office/drawing/2010/main"/>
                      </a:ext>
                    </a:extLst>
                  </pic:spPr>
                </pic:pic>
              </a:graphicData>
            </a:graphic>
          </wp:inline>
        </w:drawing>
      </w:r>
    </w:p>
    <w:p w14:paraId="2AE3D756" w14:textId="2663F12B" w:rsidR="00D20787" w:rsidRPr="002545A2" w:rsidRDefault="00FB5395" w:rsidP="002010FD">
      <w:pPr>
        <w:spacing w:line="480" w:lineRule="auto"/>
        <w:jc w:val="both"/>
        <w:rPr>
          <w:sz w:val="24"/>
          <w:szCs w:val="24"/>
        </w:rPr>
      </w:pPr>
      <w:r w:rsidRPr="002545A2">
        <w:rPr>
          <w:rFonts w:eastAsia="Times New Roman"/>
          <w:snapToGrid w:val="0"/>
          <w:w w:val="0"/>
          <w:sz w:val="0"/>
          <w:szCs w:val="0"/>
          <w:u w:color="000000"/>
          <w:bdr w:val="none" w:sz="0" w:space="0" w:color="000000"/>
          <w:shd w:val="clear" w:color="000000" w:fill="000000"/>
          <w:lang w:val="x-none" w:eastAsia="x-none" w:bidi="x-none"/>
        </w:rPr>
        <w:t xml:space="preserve"> </w:t>
      </w:r>
      <w:r w:rsidR="002010FD" w:rsidRPr="002545A2">
        <w:rPr>
          <w:sz w:val="24"/>
          <w:szCs w:val="24"/>
        </w:rPr>
        <w:t xml:space="preserve">Figure 6 </w:t>
      </w:r>
      <w:r w:rsidR="006C5501" w:rsidRPr="002545A2">
        <w:rPr>
          <w:sz w:val="24"/>
          <w:szCs w:val="24"/>
        </w:rPr>
        <w:t xml:space="preserve">(A) Heat map of Case 3; </w:t>
      </w:r>
      <w:r w:rsidR="002D091B" w:rsidRPr="002545A2">
        <w:rPr>
          <w:sz w:val="24"/>
          <w:szCs w:val="24"/>
        </w:rPr>
        <w:t>(</w:t>
      </w:r>
      <w:r w:rsidR="00483A84" w:rsidRPr="002545A2">
        <w:rPr>
          <w:sz w:val="24"/>
          <w:szCs w:val="24"/>
        </w:rPr>
        <w:t>B</w:t>
      </w:r>
      <w:r w:rsidR="002D091B" w:rsidRPr="002545A2">
        <w:rPr>
          <w:sz w:val="24"/>
          <w:szCs w:val="24"/>
        </w:rPr>
        <w:t xml:space="preserve">) </w:t>
      </w:r>
      <w:r w:rsidR="0015335D" w:rsidRPr="002545A2">
        <w:rPr>
          <w:sz w:val="24"/>
          <w:szCs w:val="24"/>
        </w:rPr>
        <w:t xml:space="preserve">Differences in probability of creek formation between Cases 3 and </w:t>
      </w:r>
      <w:r w:rsidR="006C5501" w:rsidRPr="002545A2">
        <w:rPr>
          <w:sz w:val="24"/>
          <w:szCs w:val="24"/>
        </w:rPr>
        <w:t>1; (C) Heat map of Case 4; (D) Differences in probability of creek formation between Cases 4 and 3</w:t>
      </w:r>
      <w:r w:rsidR="00BD4796" w:rsidRPr="002545A2">
        <w:rPr>
          <w:sz w:val="24"/>
          <w:szCs w:val="24"/>
        </w:rPr>
        <w:t>; (E)</w:t>
      </w:r>
      <w:r w:rsidR="001954EE" w:rsidRPr="002545A2">
        <w:t xml:space="preserve"> </w:t>
      </w:r>
      <w:r w:rsidR="001954EE" w:rsidRPr="002545A2">
        <w:rPr>
          <w:sz w:val="24"/>
          <w:szCs w:val="24"/>
        </w:rPr>
        <w:t>Geometry efficiencies and complexities of the 100 creek networks of Cases 3</w:t>
      </w:r>
      <w:r w:rsidR="00BD4796" w:rsidRPr="002545A2">
        <w:rPr>
          <w:sz w:val="24"/>
          <w:szCs w:val="24"/>
        </w:rPr>
        <w:t>; (F)</w:t>
      </w:r>
      <w:r w:rsidR="001954EE" w:rsidRPr="002545A2">
        <w:rPr>
          <w:sz w:val="24"/>
          <w:szCs w:val="24"/>
        </w:rPr>
        <w:t xml:space="preserve"> Geometry efficiencies and complexities of the 100 creek networks of Cases 4</w:t>
      </w:r>
      <w:r w:rsidR="00BD4796" w:rsidRPr="002545A2">
        <w:rPr>
          <w:sz w:val="24"/>
          <w:szCs w:val="24"/>
        </w:rPr>
        <w:t>.</w:t>
      </w:r>
    </w:p>
    <w:p w14:paraId="16995389" w14:textId="77777777" w:rsidR="006779D4" w:rsidRPr="002545A2" w:rsidRDefault="006779D4" w:rsidP="002010FD">
      <w:pPr>
        <w:spacing w:line="480" w:lineRule="auto"/>
        <w:jc w:val="both"/>
        <w:rPr>
          <w:sz w:val="24"/>
          <w:szCs w:val="24"/>
        </w:rPr>
      </w:pPr>
    </w:p>
    <w:p w14:paraId="4807FA77" w14:textId="7C8175A9" w:rsidR="0081073E" w:rsidRPr="002545A2" w:rsidRDefault="0081073E" w:rsidP="0081073E">
      <w:pPr>
        <w:spacing w:line="480" w:lineRule="auto"/>
        <w:jc w:val="both"/>
        <w:rPr>
          <w:sz w:val="24"/>
          <w:szCs w:val="24"/>
        </w:rPr>
      </w:pPr>
      <w:r w:rsidRPr="002545A2">
        <w:rPr>
          <w:b/>
          <w:sz w:val="24"/>
          <w:szCs w:val="24"/>
        </w:rPr>
        <w:lastRenderedPageBreak/>
        <w:t>4. Discussion and Conclusions</w:t>
      </w:r>
    </w:p>
    <w:p w14:paraId="75208A35" w14:textId="6B6C9D83" w:rsidR="0081073E" w:rsidRPr="002545A2" w:rsidRDefault="0081073E" w:rsidP="0081073E">
      <w:pPr>
        <w:spacing w:line="480" w:lineRule="auto"/>
        <w:jc w:val="both"/>
        <w:rPr>
          <w:sz w:val="24"/>
          <w:szCs w:val="24"/>
        </w:rPr>
      </w:pPr>
      <w:r w:rsidRPr="002545A2">
        <w:rPr>
          <w:sz w:val="24"/>
          <w:szCs w:val="24"/>
        </w:rPr>
        <w:t>This research focuses on the development of a</w:t>
      </w:r>
      <w:r w:rsidR="00ED4776" w:rsidRPr="002545A2">
        <w:rPr>
          <w:sz w:val="24"/>
          <w:szCs w:val="24"/>
        </w:rPr>
        <w:t xml:space="preserve"> simple rules, reduced complexity</w:t>
      </w:r>
      <w:r w:rsidRPr="002545A2">
        <w:rPr>
          <w:sz w:val="24"/>
          <w:szCs w:val="24"/>
        </w:rPr>
        <w:t xml:space="preserve"> creek evolution model </w:t>
      </w:r>
      <w:r w:rsidR="00ED4776" w:rsidRPr="002545A2">
        <w:rPr>
          <w:sz w:val="24"/>
          <w:szCs w:val="24"/>
        </w:rPr>
        <w:t>that</w:t>
      </w:r>
      <w:r w:rsidRPr="002545A2">
        <w:rPr>
          <w:sz w:val="24"/>
          <w:szCs w:val="24"/>
        </w:rPr>
        <w:t xml:space="preserve"> combines a computationally inexpensive hydrodynamic module, a full vegetation growth module, and a stochastic creek evolution module. The results </w:t>
      </w:r>
      <w:r w:rsidR="00A76712" w:rsidRPr="002545A2">
        <w:rPr>
          <w:sz w:val="24"/>
          <w:szCs w:val="24"/>
        </w:rPr>
        <w:t>illustrate</w:t>
      </w:r>
      <w:r w:rsidRPr="002545A2">
        <w:rPr>
          <w:sz w:val="24"/>
          <w:szCs w:val="24"/>
        </w:rPr>
        <w:t xml:space="preserve"> the application of the model which emphasi</w:t>
      </w:r>
      <w:r w:rsidR="00B5230D" w:rsidRPr="002545A2">
        <w:rPr>
          <w:sz w:val="24"/>
          <w:szCs w:val="24"/>
        </w:rPr>
        <w:t>z</w:t>
      </w:r>
      <w:r w:rsidRPr="002545A2">
        <w:rPr>
          <w:sz w:val="24"/>
          <w:szCs w:val="24"/>
        </w:rPr>
        <w:t>es the use of Monte-Carlo simulation. The processes</w:t>
      </w:r>
      <w:r w:rsidR="005C7E3A" w:rsidRPr="002545A2">
        <w:rPr>
          <w:sz w:val="24"/>
          <w:szCs w:val="24"/>
        </w:rPr>
        <w:t xml:space="preserve"> and phenomena</w:t>
      </w:r>
      <w:r w:rsidRPr="002545A2">
        <w:rPr>
          <w:sz w:val="24"/>
          <w:szCs w:val="24"/>
        </w:rPr>
        <w:t xml:space="preserve"> the model aims to simulate,</w:t>
      </w:r>
      <w:r w:rsidR="00B5230D" w:rsidRPr="002545A2">
        <w:rPr>
          <w:sz w:val="24"/>
          <w:szCs w:val="24"/>
        </w:rPr>
        <w:t xml:space="preserve"> i.e.</w:t>
      </w:r>
      <w:r w:rsidRPr="002545A2">
        <w:rPr>
          <w:sz w:val="24"/>
          <w:szCs w:val="24"/>
        </w:rPr>
        <w:t xml:space="preserve"> the formation and evolution of creek networks, are </w:t>
      </w:r>
      <w:r w:rsidR="005C7E3A" w:rsidRPr="002545A2">
        <w:rPr>
          <w:sz w:val="24"/>
          <w:szCs w:val="24"/>
        </w:rPr>
        <w:t>characterized by high levels of uncertainty</w:t>
      </w:r>
      <w:r w:rsidRPr="002545A2">
        <w:rPr>
          <w:sz w:val="24"/>
          <w:szCs w:val="24"/>
        </w:rPr>
        <w:t xml:space="preserve"> (Whitehouse et al., 2000; Dale et al., 2018). These uncertainties are accounted for through random headward expansion direction selection in each individual model run and represented as heat maps by way of Monte-Carlo Simulation. </w:t>
      </w:r>
    </w:p>
    <w:p w14:paraId="7C63116E" w14:textId="7220834B" w:rsidR="0081073E" w:rsidRPr="002545A2" w:rsidRDefault="0081073E" w:rsidP="0081073E">
      <w:pPr>
        <w:spacing w:line="480" w:lineRule="auto"/>
        <w:jc w:val="both"/>
        <w:rPr>
          <w:sz w:val="24"/>
          <w:szCs w:val="24"/>
        </w:rPr>
      </w:pPr>
      <w:r w:rsidRPr="002545A2">
        <w:rPr>
          <w:sz w:val="24"/>
          <w:szCs w:val="24"/>
        </w:rPr>
        <w:t>Despite the above-mentioned uncertainties, a certain relationship between</w:t>
      </w:r>
      <w:r w:rsidR="0061395C" w:rsidRPr="002545A2">
        <w:rPr>
          <w:sz w:val="24"/>
          <w:szCs w:val="24"/>
        </w:rPr>
        <w:t xml:space="preserve"> tidal</w:t>
      </w:r>
      <w:r w:rsidRPr="002545A2">
        <w:rPr>
          <w:sz w:val="24"/>
          <w:szCs w:val="24"/>
        </w:rPr>
        <w:t xml:space="preserve"> creek pathways and surface features is shown in our </w:t>
      </w:r>
      <w:r w:rsidR="00713CBB" w:rsidRPr="002545A2">
        <w:rPr>
          <w:sz w:val="24"/>
          <w:szCs w:val="24"/>
        </w:rPr>
        <w:t>results</w:t>
      </w:r>
      <w:r w:rsidRPr="002545A2">
        <w:rPr>
          <w:sz w:val="24"/>
          <w:szCs w:val="24"/>
        </w:rPr>
        <w:t>, manifested by cases with different</w:t>
      </w:r>
      <w:r w:rsidR="00EE59AE" w:rsidRPr="002545A2">
        <w:rPr>
          <w:sz w:val="24"/>
          <w:szCs w:val="24"/>
        </w:rPr>
        <w:t xml:space="preserve"> domain configurations</w:t>
      </w:r>
      <w:r w:rsidRPr="002545A2">
        <w:rPr>
          <w:sz w:val="24"/>
          <w:szCs w:val="24"/>
        </w:rPr>
        <w:t xml:space="preserve"> producing heat maps with similar patterns. Th</w:t>
      </w:r>
      <w:bookmarkStart w:id="23" w:name="OLE_LINK14"/>
      <w:bookmarkStart w:id="24" w:name="OLE_LINK15"/>
      <w:r w:rsidRPr="002545A2">
        <w:rPr>
          <w:sz w:val="24"/>
          <w:szCs w:val="24"/>
        </w:rPr>
        <w:t>e bright areas in the heat maps correspond to the existing drainage channels and low areas in the site. These results indicate that although the processes the model aims to simulate are subject to random disturbances, there is a clear tendency towards specific</w:t>
      </w:r>
      <w:r w:rsidR="00594DE5" w:rsidRPr="002545A2">
        <w:rPr>
          <w:sz w:val="24"/>
          <w:szCs w:val="24"/>
        </w:rPr>
        <w:t xml:space="preserve"> tidal</w:t>
      </w:r>
      <w:r w:rsidRPr="002545A2">
        <w:rPr>
          <w:sz w:val="24"/>
          <w:szCs w:val="24"/>
        </w:rPr>
        <w:t xml:space="preserve"> creek formation topologies with high probability determined by </w:t>
      </w:r>
      <w:r w:rsidR="004C5EEC" w:rsidRPr="002545A2">
        <w:rPr>
          <w:sz w:val="24"/>
          <w:szCs w:val="24"/>
        </w:rPr>
        <w:t>wetland</w:t>
      </w:r>
      <w:r w:rsidRPr="002545A2">
        <w:rPr>
          <w:sz w:val="24"/>
          <w:szCs w:val="24"/>
        </w:rPr>
        <w:t xml:space="preserve"> topography. </w:t>
      </w:r>
    </w:p>
    <w:p w14:paraId="3DBBD3BB" w14:textId="6BB6FD8C" w:rsidR="00F63A6C" w:rsidRPr="002545A2" w:rsidRDefault="00ED12CA" w:rsidP="0081073E">
      <w:pPr>
        <w:spacing w:line="480" w:lineRule="auto"/>
        <w:jc w:val="both"/>
        <w:rPr>
          <w:sz w:val="24"/>
          <w:szCs w:val="24"/>
        </w:rPr>
      </w:pPr>
      <w:r w:rsidRPr="002545A2">
        <w:rPr>
          <w:sz w:val="24"/>
          <w:szCs w:val="24"/>
        </w:rPr>
        <w:t xml:space="preserve">Compared to </w:t>
      </w:r>
      <w:r w:rsidR="004C5EEC" w:rsidRPr="002545A2">
        <w:rPr>
          <w:sz w:val="24"/>
          <w:szCs w:val="24"/>
        </w:rPr>
        <w:t>wetland</w:t>
      </w:r>
      <w:r w:rsidRPr="002545A2">
        <w:rPr>
          <w:sz w:val="24"/>
          <w:szCs w:val="24"/>
        </w:rPr>
        <w:t xml:space="preserve"> topography, </w:t>
      </w:r>
      <w:r w:rsidR="005F2069" w:rsidRPr="002545A2">
        <w:rPr>
          <w:sz w:val="24"/>
          <w:szCs w:val="24"/>
        </w:rPr>
        <w:t xml:space="preserve">the influence of </w:t>
      </w:r>
      <w:r w:rsidRPr="002545A2">
        <w:rPr>
          <w:sz w:val="24"/>
          <w:szCs w:val="24"/>
        </w:rPr>
        <w:t xml:space="preserve">vegetation </w:t>
      </w:r>
      <w:r w:rsidR="00686956" w:rsidRPr="002545A2">
        <w:rPr>
          <w:sz w:val="24"/>
          <w:szCs w:val="24"/>
        </w:rPr>
        <w:t xml:space="preserve">is secondary in determining the </w:t>
      </w:r>
      <w:r w:rsidR="006C77C6" w:rsidRPr="002545A2">
        <w:rPr>
          <w:sz w:val="24"/>
          <w:szCs w:val="24"/>
        </w:rPr>
        <w:t>heat map</w:t>
      </w:r>
      <w:r w:rsidR="00A76712" w:rsidRPr="002545A2">
        <w:rPr>
          <w:sz w:val="24"/>
          <w:szCs w:val="24"/>
        </w:rPr>
        <w:t xml:space="preserve"> pattern</w:t>
      </w:r>
      <w:r w:rsidR="006C77C6" w:rsidRPr="002545A2">
        <w:rPr>
          <w:sz w:val="24"/>
          <w:szCs w:val="24"/>
        </w:rPr>
        <w:t xml:space="preserve">s. </w:t>
      </w:r>
      <w:r w:rsidR="00A02332" w:rsidRPr="002545A2">
        <w:rPr>
          <w:sz w:val="24"/>
          <w:szCs w:val="24"/>
        </w:rPr>
        <w:t>Vegetation, however,</w:t>
      </w:r>
      <w:r w:rsidR="009B22DD" w:rsidRPr="002545A2">
        <w:rPr>
          <w:sz w:val="24"/>
          <w:szCs w:val="24"/>
        </w:rPr>
        <w:t xml:space="preserve"> reduces</w:t>
      </w:r>
      <w:r w:rsidR="00CF0B95" w:rsidRPr="002545A2">
        <w:rPr>
          <w:sz w:val="24"/>
          <w:szCs w:val="24"/>
        </w:rPr>
        <w:t xml:space="preserve"> the probabili</w:t>
      </w:r>
      <w:r w:rsidR="00447B10" w:rsidRPr="002545A2">
        <w:rPr>
          <w:sz w:val="24"/>
          <w:szCs w:val="24"/>
        </w:rPr>
        <w:t>ties of</w:t>
      </w:r>
      <w:r w:rsidR="00594DE5" w:rsidRPr="002545A2">
        <w:rPr>
          <w:sz w:val="24"/>
          <w:szCs w:val="24"/>
        </w:rPr>
        <w:t xml:space="preserve"> tidal</w:t>
      </w:r>
      <w:r w:rsidR="00447B10" w:rsidRPr="002545A2">
        <w:rPr>
          <w:sz w:val="24"/>
          <w:szCs w:val="24"/>
        </w:rPr>
        <w:t xml:space="preserve"> creek formation.</w:t>
      </w:r>
      <w:r w:rsidR="00BA311B" w:rsidRPr="002545A2">
        <w:rPr>
          <w:sz w:val="24"/>
          <w:szCs w:val="24"/>
        </w:rPr>
        <w:t xml:space="preserve"> </w:t>
      </w:r>
      <w:r w:rsidR="001104F4" w:rsidRPr="002545A2">
        <w:rPr>
          <w:sz w:val="24"/>
          <w:szCs w:val="24"/>
        </w:rPr>
        <w:t>In cases with vegetation, e</w:t>
      </w:r>
      <w:r w:rsidR="00222144" w:rsidRPr="002545A2">
        <w:rPr>
          <w:sz w:val="24"/>
          <w:szCs w:val="24"/>
        </w:rPr>
        <w:t xml:space="preserve">nsemble results identified </w:t>
      </w:r>
      <w:r w:rsidR="00FC33BC" w:rsidRPr="002545A2">
        <w:rPr>
          <w:sz w:val="24"/>
          <w:szCs w:val="24"/>
        </w:rPr>
        <w:t>a</w:t>
      </w:r>
      <w:r w:rsidR="00A02332" w:rsidRPr="002545A2">
        <w:rPr>
          <w:sz w:val="24"/>
          <w:szCs w:val="24"/>
        </w:rPr>
        <w:t xml:space="preserve"> threshold point</w:t>
      </w:r>
      <w:r w:rsidR="00FA0EA5" w:rsidRPr="002545A2">
        <w:rPr>
          <w:sz w:val="24"/>
          <w:szCs w:val="24"/>
        </w:rPr>
        <w:t xml:space="preserve"> (</w:t>
      </w:r>
      <w:r w:rsidR="00F311EA" w:rsidRPr="002545A2">
        <w:rPr>
          <w:sz w:val="24"/>
          <w:szCs w:val="24"/>
        </w:rPr>
        <w:t>location</w:t>
      </w:r>
      <w:r w:rsidR="00FA0EA5" w:rsidRPr="002545A2">
        <w:rPr>
          <w:sz w:val="24"/>
          <w:szCs w:val="24"/>
        </w:rPr>
        <w:t xml:space="preserve"> “C” mentioned above)</w:t>
      </w:r>
      <w:r w:rsidR="00A02332" w:rsidRPr="002545A2">
        <w:rPr>
          <w:sz w:val="24"/>
          <w:szCs w:val="24"/>
        </w:rPr>
        <w:t xml:space="preserve"> </w:t>
      </w:r>
      <w:r w:rsidR="00FC33BC" w:rsidRPr="002545A2">
        <w:rPr>
          <w:sz w:val="24"/>
          <w:szCs w:val="24"/>
        </w:rPr>
        <w:t xml:space="preserve">in a remote part of the </w:t>
      </w:r>
      <w:r w:rsidR="00DB79E2" w:rsidRPr="002545A2">
        <w:rPr>
          <w:sz w:val="24"/>
          <w:szCs w:val="24"/>
        </w:rPr>
        <w:t xml:space="preserve">model domain </w:t>
      </w:r>
      <w:r w:rsidR="00FA0EA5" w:rsidRPr="002545A2">
        <w:rPr>
          <w:sz w:val="24"/>
          <w:szCs w:val="24"/>
        </w:rPr>
        <w:t xml:space="preserve">which </w:t>
      </w:r>
      <w:r w:rsidR="002F2395" w:rsidRPr="002545A2">
        <w:rPr>
          <w:sz w:val="24"/>
          <w:szCs w:val="24"/>
        </w:rPr>
        <w:t xml:space="preserve">the </w:t>
      </w:r>
      <w:r w:rsidR="00570ADF" w:rsidRPr="002545A2">
        <w:rPr>
          <w:sz w:val="24"/>
          <w:szCs w:val="24"/>
        </w:rPr>
        <w:t xml:space="preserve">simulated </w:t>
      </w:r>
      <w:r w:rsidR="002F2395" w:rsidRPr="002545A2">
        <w:rPr>
          <w:sz w:val="24"/>
          <w:szCs w:val="24"/>
        </w:rPr>
        <w:t xml:space="preserve">creek networks </w:t>
      </w:r>
      <w:r w:rsidR="00E57F15" w:rsidRPr="002545A2">
        <w:rPr>
          <w:sz w:val="24"/>
          <w:szCs w:val="24"/>
        </w:rPr>
        <w:t>may or may not be able</w:t>
      </w:r>
      <w:r w:rsidR="00FE4C62" w:rsidRPr="002545A2">
        <w:rPr>
          <w:sz w:val="24"/>
          <w:szCs w:val="24"/>
        </w:rPr>
        <w:t xml:space="preserve"> to reach and expand</w:t>
      </w:r>
      <w:r w:rsidR="00360BF9" w:rsidRPr="002545A2">
        <w:rPr>
          <w:sz w:val="24"/>
          <w:szCs w:val="24"/>
        </w:rPr>
        <w:t xml:space="preserve"> further in</w:t>
      </w:r>
      <w:r w:rsidR="002F2395" w:rsidRPr="002545A2">
        <w:rPr>
          <w:sz w:val="24"/>
          <w:szCs w:val="24"/>
        </w:rPr>
        <w:t xml:space="preserve">land. </w:t>
      </w:r>
      <w:r w:rsidR="00FE4C62" w:rsidRPr="002545A2">
        <w:rPr>
          <w:sz w:val="24"/>
          <w:szCs w:val="24"/>
        </w:rPr>
        <w:t xml:space="preserve"> Further, in area B </w:t>
      </w:r>
      <w:r w:rsidR="00DF5DCA" w:rsidRPr="002545A2">
        <w:rPr>
          <w:sz w:val="24"/>
          <w:szCs w:val="24"/>
        </w:rPr>
        <w:t xml:space="preserve">creek expansion is similarly </w:t>
      </w:r>
      <w:r w:rsidR="00320214" w:rsidRPr="002545A2">
        <w:rPr>
          <w:sz w:val="24"/>
          <w:szCs w:val="24"/>
        </w:rPr>
        <w:t>impeded.</w:t>
      </w:r>
      <w:r w:rsidR="00FE4C62" w:rsidRPr="002545A2">
        <w:rPr>
          <w:sz w:val="24"/>
          <w:szCs w:val="24"/>
        </w:rPr>
        <w:t xml:space="preserve"> </w:t>
      </w:r>
      <w:r w:rsidR="007810B3" w:rsidRPr="002545A2">
        <w:rPr>
          <w:sz w:val="24"/>
          <w:szCs w:val="24"/>
        </w:rPr>
        <w:t xml:space="preserve">Such </w:t>
      </w:r>
      <w:r w:rsidR="00C63D2E" w:rsidRPr="002545A2">
        <w:rPr>
          <w:sz w:val="24"/>
          <w:szCs w:val="24"/>
        </w:rPr>
        <w:t>weakened</w:t>
      </w:r>
      <w:r w:rsidR="007810B3" w:rsidRPr="002545A2">
        <w:rPr>
          <w:sz w:val="24"/>
          <w:szCs w:val="24"/>
        </w:rPr>
        <w:t xml:space="preserve"> creek expansion due to vegetation </w:t>
      </w:r>
      <w:r w:rsidR="004121A9" w:rsidRPr="002545A2">
        <w:rPr>
          <w:sz w:val="24"/>
          <w:szCs w:val="24"/>
        </w:rPr>
        <w:t>has been observed</w:t>
      </w:r>
      <w:r w:rsidR="007810B3" w:rsidRPr="002545A2">
        <w:rPr>
          <w:sz w:val="24"/>
          <w:szCs w:val="24"/>
        </w:rPr>
        <w:t xml:space="preserve"> </w:t>
      </w:r>
      <w:r w:rsidR="004121A9" w:rsidRPr="002545A2">
        <w:rPr>
          <w:sz w:val="24"/>
          <w:szCs w:val="24"/>
        </w:rPr>
        <w:t xml:space="preserve">in </w:t>
      </w:r>
      <w:r w:rsidR="007810B3" w:rsidRPr="002545A2">
        <w:rPr>
          <w:sz w:val="24"/>
          <w:szCs w:val="24"/>
        </w:rPr>
        <w:t>previous</w:t>
      </w:r>
      <w:r w:rsidR="004121A9" w:rsidRPr="002545A2">
        <w:rPr>
          <w:sz w:val="24"/>
          <w:szCs w:val="24"/>
        </w:rPr>
        <w:t xml:space="preserve"> work</w:t>
      </w:r>
      <w:r w:rsidR="007810B3" w:rsidRPr="002545A2">
        <w:rPr>
          <w:sz w:val="24"/>
          <w:szCs w:val="24"/>
        </w:rPr>
        <w:t xml:space="preserve"> </w:t>
      </w:r>
      <w:r w:rsidR="00AE03D1" w:rsidRPr="002545A2">
        <w:rPr>
          <w:sz w:val="24"/>
          <w:szCs w:val="24"/>
        </w:rPr>
        <w:t>(</w:t>
      </w:r>
      <w:r w:rsidR="00FC185C" w:rsidRPr="002545A2">
        <w:rPr>
          <w:sz w:val="24"/>
          <w:szCs w:val="24"/>
        </w:rPr>
        <w:t>e.g. Wallace et al., 2005</w:t>
      </w:r>
      <w:r w:rsidR="00AE03D1" w:rsidRPr="002545A2">
        <w:rPr>
          <w:sz w:val="24"/>
          <w:szCs w:val="24"/>
        </w:rPr>
        <w:t>)</w:t>
      </w:r>
      <w:r w:rsidR="00FC185C" w:rsidRPr="002545A2">
        <w:rPr>
          <w:sz w:val="24"/>
          <w:szCs w:val="24"/>
        </w:rPr>
        <w:t>.</w:t>
      </w:r>
    </w:p>
    <w:p w14:paraId="4CB40DA3" w14:textId="008A5E17" w:rsidR="00413299" w:rsidRPr="002545A2" w:rsidRDefault="0011513C" w:rsidP="0081073E">
      <w:pPr>
        <w:spacing w:line="480" w:lineRule="auto"/>
        <w:jc w:val="both"/>
        <w:rPr>
          <w:sz w:val="24"/>
          <w:szCs w:val="24"/>
        </w:rPr>
      </w:pPr>
      <w:r w:rsidRPr="002545A2">
        <w:rPr>
          <w:sz w:val="24"/>
          <w:szCs w:val="24"/>
        </w:rPr>
        <w:lastRenderedPageBreak/>
        <w:t xml:space="preserve">Although the distribution of vegetation </w:t>
      </w:r>
      <w:r w:rsidR="001065C9" w:rsidRPr="002545A2">
        <w:rPr>
          <w:sz w:val="24"/>
          <w:szCs w:val="24"/>
        </w:rPr>
        <w:t xml:space="preserve">responds directly to flow and inundation stresses which </w:t>
      </w:r>
      <w:r w:rsidR="007071C0" w:rsidRPr="002545A2">
        <w:rPr>
          <w:sz w:val="24"/>
          <w:szCs w:val="24"/>
        </w:rPr>
        <w:t xml:space="preserve">are affected by topography, </w:t>
      </w:r>
      <w:r w:rsidR="006D5806" w:rsidRPr="002545A2">
        <w:rPr>
          <w:sz w:val="24"/>
          <w:szCs w:val="24"/>
        </w:rPr>
        <w:t>d</w:t>
      </w:r>
      <w:r w:rsidR="00EF373D" w:rsidRPr="002545A2">
        <w:rPr>
          <w:sz w:val="24"/>
          <w:szCs w:val="24"/>
        </w:rPr>
        <w:t xml:space="preserve">istribution of vegetation is not </w:t>
      </w:r>
      <w:r w:rsidR="003943D3" w:rsidRPr="002545A2">
        <w:rPr>
          <w:sz w:val="24"/>
          <w:szCs w:val="24"/>
        </w:rPr>
        <w:t xml:space="preserve">directly </w:t>
      </w:r>
      <w:r w:rsidR="00EF373D" w:rsidRPr="002545A2">
        <w:rPr>
          <w:sz w:val="24"/>
          <w:szCs w:val="24"/>
        </w:rPr>
        <w:t xml:space="preserve">constrained </w:t>
      </w:r>
      <w:r w:rsidR="00027574" w:rsidRPr="002545A2">
        <w:rPr>
          <w:sz w:val="24"/>
          <w:szCs w:val="24"/>
        </w:rPr>
        <w:t>by topography</w:t>
      </w:r>
      <w:r w:rsidR="0017571C" w:rsidRPr="002545A2">
        <w:rPr>
          <w:sz w:val="24"/>
          <w:szCs w:val="24"/>
        </w:rPr>
        <w:t xml:space="preserve">, </w:t>
      </w:r>
      <w:r w:rsidR="00F10B80" w:rsidRPr="002545A2">
        <w:rPr>
          <w:sz w:val="24"/>
          <w:szCs w:val="24"/>
          <w:lang w:val="en-GB"/>
        </w:rPr>
        <w:t>e.g. salt marsh vegetation is present on</w:t>
      </w:r>
      <w:r w:rsidR="0017571C" w:rsidRPr="002545A2">
        <w:rPr>
          <w:sz w:val="24"/>
          <w:szCs w:val="24"/>
          <w:lang w:val="en-GB"/>
        </w:rPr>
        <w:t xml:space="preserve"> higher ground</w:t>
      </w:r>
      <w:r w:rsidR="00A60E2A" w:rsidRPr="002545A2">
        <w:rPr>
          <w:sz w:val="24"/>
          <w:szCs w:val="24"/>
        </w:rPr>
        <w:t xml:space="preserve">. </w:t>
      </w:r>
      <w:r w:rsidR="004121A9" w:rsidRPr="002545A2">
        <w:rPr>
          <w:sz w:val="24"/>
          <w:szCs w:val="24"/>
        </w:rPr>
        <w:t>S</w:t>
      </w:r>
      <w:r w:rsidR="00200C55" w:rsidRPr="002545A2">
        <w:rPr>
          <w:sz w:val="24"/>
          <w:szCs w:val="24"/>
        </w:rPr>
        <w:t xml:space="preserve">patial </w:t>
      </w:r>
      <w:r w:rsidR="00EC28C8" w:rsidRPr="002545A2">
        <w:rPr>
          <w:sz w:val="24"/>
          <w:szCs w:val="24"/>
        </w:rPr>
        <w:t>variation of v</w:t>
      </w:r>
      <w:r w:rsidR="0012512C" w:rsidRPr="002545A2">
        <w:rPr>
          <w:sz w:val="24"/>
          <w:szCs w:val="24"/>
        </w:rPr>
        <w:t>egetation</w:t>
      </w:r>
      <w:r w:rsidR="00EC28C8" w:rsidRPr="002545A2">
        <w:rPr>
          <w:sz w:val="24"/>
          <w:szCs w:val="24"/>
        </w:rPr>
        <w:t xml:space="preserve"> </w:t>
      </w:r>
      <w:r w:rsidR="004E0565" w:rsidRPr="002545A2">
        <w:rPr>
          <w:sz w:val="24"/>
          <w:szCs w:val="24"/>
        </w:rPr>
        <w:t xml:space="preserve">stem </w:t>
      </w:r>
      <w:r w:rsidR="00EC28C8" w:rsidRPr="002545A2">
        <w:rPr>
          <w:sz w:val="24"/>
          <w:szCs w:val="24"/>
        </w:rPr>
        <w:t>density</w:t>
      </w:r>
      <w:r w:rsidR="0007502A" w:rsidRPr="002545A2">
        <w:rPr>
          <w:sz w:val="24"/>
          <w:szCs w:val="24"/>
        </w:rPr>
        <w:t xml:space="preserve"> (</w:t>
      </w:r>
      <w:r w:rsidR="00CF0749" w:rsidRPr="002545A2">
        <w:rPr>
          <w:sz w:val="24"/>
          <w:szCs w:val="24"/>
        </w:rPr>
        <w:t>see Figure S4</w:t>
      </w:r>
      <w:r w:rsidR="0007502A" w:rsidRPr="002545A2">
        <w:rPr>
          <w:sz w:val="24"/>
          <w:szCs w:val="24"/>
        </w:rPr>
        <w:t>)</w:t>
      </w:r>
      <w:r w:rsidR="0012512C" w:rsidRPr="002545A2">
        <w:rPr>
          <w:sz w:val="24"/>
          <w:szCs w:val="24"/>
        </w:rPr>
        <w:t xml:space="preserve"> </w:t>
      </w:r>
      <w:r w:rsidR="0006736F" w:rsidRPr="002545A2">
        <w:rPr>
          <w:sz w:val="24"/>
          <w:szCs w:val="24"/>
        </w:rPr>
        <w:t xml:space="preserve">on the </w:t>
      </w:r>
      <w:r w:rsidR="00AF3B4E" w:rsidRPr="002545A2">
        <w:rPr>
          <w:sz w:val="24"/>
          <w:szCs w:val="24"/>
        </w:rPr>
        <w:t>unchanneled</w:t>
      </w:r>
      <w:r w:rsidR="0006736F" w:rsidRPr="002545A2">
        <w:rPr>
          <w:sz w:val="24"/>
          <w:szCs w:val="24"/>
        </w:rPr>
        <w:t xml:space="preserve"> platform</w:t>
      </w:r>
      <w:r w:rsidR="004121A9" w:rsidRPr="002545A2">
        <w:rPr>
          <w:sz w:val="24"/>
          <w:szCs w:val="24"/>
        </w:rPr>
        <w:t xml:space="preserve"> then</w:t>
      </w:r>
      <w:r w:rsidR="0006736F" w:rsidRPr="002545A2">
        <w:rPr>
          <w:sz w:val="24"/>
          <w:szCs w:val="24"/>
        </w:rPr>
        <w:t xml:space="preserve"> decreases rapidly</w:t>
      </w:r>
      <w:r w:rsidR="00EC28C8" w:rsidRPr="002545A2">
        <w:rPr>
          <w:sz w:val="24"/>
          <w:szCs w:val="24"/>
        </w:rPr>
        <w:t xml:space="preserve"> </w:t>
      </w:r>
      <w:r w:rsidR="00C5640F" w:rsidRPr="002545A2">
        <w:rPr>
          <w:sz w:val="24"/>
          <w:szCs w:val="24"/>
        </w:rPr>
        <w:t>over time</w:t>
      </w:r>
      <w:r w:rsidR="00B444BE" w:rsidRPr="002545A2">
        <w:rPr>
          <w:sz w:val="24"/>
          <w:szCs w:val="24"/>
        </w:rPr>
        <w:t xml:space="preserve"> due to lateral expansion</w:t>
      </w:r>
      <w:r w:rsidR="00E2163B" w:rsidRPr="002545A2">
        <w:rPr>
          <w:sz w:val="24"/>
          <w:szCs w:val="24"/>
        </w:rPr>
        <w:t xml:space="preserve">. The initial </w:t>
      </w:r>
      <w:r w:rsidR="00A45737" w:rsidRPr="002545A2">
        <w:rPr>
          <w:sz w:val="24"/>
          <w:szCs w:val="24"/>
        </w:rPr>
        <w:t xml:space="preserve">spatial </w:t>
      </w:r>
      <w:r w:rsidR="00E2163B" w:rsidRPr="002545A2">
        <w:rPr>
          <w:sz w:val="24"/>
          <w:szCs w:val="24"/>
        </w:rPr>
        <w:t>establishment of vegetation</w:t>
      </w:r>
      <w:r w:rsidR="005C7E3A" w:rsidRPr="002545A2">
        <w:rPr>
          <w:sz w:val="24"/>
          <w:szCs w:val="24"/>
        </w:rPr>
        <w:t xml:space="preserve"> thus</w:t>
      </w:r>
      <w:r w:rsidR="00E2163B" w:rsidRPr="002545A2">
        <w:rPr>
          <w:sz w:val="24"/>
          <w:szCs w:val="24"/>
        </w:rPr>
        <w:t xml:space="preserve"> has a very small impact on the </w:t>
      </w:r>
      <w:r w:rsidR="00F64BD9" w:rsidRPr="002545A2">
        <w:rPr>
          <w:sz w:val="24"/>
          <w:szCs w:val="24"/>
        </w:rPr>
        <w:t xml:space="preserve">intermediate and final distribution of vegetation. </w:t>
      </w:r>
      <w:r w:rsidR="00F8104D" w:rsidRPr="002545A2">
        <w:rPr>
          <w:sz w:val="24"/>
          <w:szCs w:val="24"/>
        </w:rPr>
        <w:t>Furthermore,</w:t>
      </w:r>
      <w:r w:rsidR="00BD4B7C" w:rsidRPr="002545A2">
        <w:rPr>
          <w:sz w:val="24"/>
          <w:szCs w:val="24"/>
        </w:rPr>
        <w:t xml:space="preserve"> </w:t>
      </w:r>
      <w:r w:rsidR="00E93236" w:rsidRPr="002545A2">
        <w:rPr>
          <w:sz w:val="24"/>
          <w:szCs w:val="24"/>
        </w:rPr>
        <w:t xml:space="preserve">resistance </w:t>
      </w:r>
      <w:r w:rsidR="005849A7" w:rsidRPr="002545A2">
        <w:rPr>
          <w:sz w:val="24"/>
          <w:szCs w:val="24"/>
        </w:rPr>
        <w:t xml:space="preserve">of </w:t>
      </w:r>
      <w:r w:rsidR="0043485B" w:rsidRPr="002545A2">
        <w:rPr>
          <w:sz w:val="24"/>
          <w:szCs w:val="24"/>
        </w:rPr>
        <w:t xml:space="preserve">the soil </w:t>
      </w:r>
      <w:r w:rsidR="00E94295" w:rsidRPr="002545A2">
        <w:rPr>
          <w:sz w:val="24"/>
          <w:szCs w:val="24"/>
        </w:rPr>
        <w:t>to erosion over the domain is</w:t>
      </w:r>
      <w:r w:rsidR="00393715" w:rsidRPr="002545A2">
        <w:rPr>
          <w:sz w:val="24"/>
          <w:szCs w:val="24"/>
        </w:rPr>
        <w:t xml:space="preserve"> increase</w:t>
      </w:r>
      <w:r w:rsidR="00B000AD" w:rsidRPr="002545A2">
        <w:rPr>
          <w:sz w:val="24"/>
          <w:szCs w:val="24"/>
        </w:rPr>
        <w:t xml:space="preserve">d </w:t>
      </w:r>
      <w:r w:rsidR="00E94295" w:rsidRPr="002545A2">
        <w:rPr>
          <w:sz w:val="24"/>
          <w:szCs w:val="24"/>
        </w:rPr>
        <w:t xml:space="preserve">in cases with vegetation. With this domain-wide increase in soil resistance, the threshold points which were previously (no vegetation) easily eroded are revealed </w:t>
      </w:r>
      <w:r w:rsidR="00F8104D" w:rsidRPr="002545A2">
        <w:rPr>
          <w:sz w:val="24"/>
          <w:szCs w:val="24"/>
        </w:rPr>
        <w:t>(</w:t>
      </w:r>
      <w:r w:rsidR="00E94295" w:rsidRPr="002545A2">
        <w:rPr>
          <w:sz w:val="24"/>
          <w:szCs w:val="24"/>
        </w:rPr>
        <w:t>sometimes eroding, sometimes not eroding</w:t>
      </w:r>
      <w:r w:rsidR="00F8104D" w:rsidRPr="002545A2">
        <w:rPr>
          <w:sz w:val="24"/>
          <w:szCs w:val="24"/>
        </w:rPr>
        <w:t>)</w:t>
      </w:r>
      <w:r w:rsidR="00E94295" w:rsidRPr="002545A2">
        <w:rPr>
          <w:sz w:val="24"/>
          <w:szCs w:val="24"/>
        </w:rPr>
        <w:t>, leading t</w:t>
      </w:r>
      <w:r w:rsidR="007F4FE6" w:rsidRPr="002545A2">
        <w:rPr>
          <w:sz w:val="24"/>
          <w:szCs w:val="24"/>
        </w:rPr>
        <w:t>o the bimodal creek formations.</w:t>
      </w:r>
    </w:p>
    <w:p w14:paraId="135F4943" w14:textId="32161F0E" w:rsidR="00364515" w:rsidRPr="002545A2" w:rsidRDefault="000268AE" w:rsidP="002F3296">
      <w:pPr>
        <w:spacing w:line="480" w:lineRule="auto"/>
        <w:jc w:val="both"/>
        <w:rPr>
          <w:sz w:val="24"/>
          <w:szCs w:val="24"/>
          <w:lang w:val="en-GB"/>
        </w:rPr>
      </w:pPr>
      <w:r w:rsidRPr="002545A2">
        <w:rPr>
          <w:sz w:val="24"/>
          <w:szCs w:val="24"/>
        </w:rPr>
        <w:t>Note that t</w:t>
      </w:r>
      <w:r w:rsidR="001C034C" w:rsidRPr="002545A2">
        <w:rPr>
          <w:sz w:val="24"/>
          <w:szCs w:val="24"/>
          <w:lang w:val="en-GB"/>
        </w:rPr>
        <w:t>his</w:t>
      </w:r>
      <w:r w:rsidR="00F8104D" w:rsidRPr="002545A2">
        <w:rPr>
          <w:sz w:val="24"/>
          <w:szCs w:val="24"/>
          <w:lang w:val="en-GB"/>
        </w:rPr>
        <w:t xml:space="preserve"> vegetation</w:t>
      </w:r>
      <w:r w:rsidR="001C034C" w:rsidRPr="002545A2">
        <w:rPr>
          <w:sz w:val="24"/>
          <w:szCs w:val="24"/>
          <w:lang w:val="en-GB"/>
        </w:rPr>
        <w:t xml:space="preserve"> implementation is not necessarily unrealistic as </w:t>
      </w:r>
      <w:r w:rsidR="0082080C" w:rsidRPr="002545A2">
        <w:rPr>
          <w:sz w:val="24"/>
          <w:szCs w:val="24"/>
          <w:lang w:val="en-GB"/>
        </w:rPr>
        <w:t>high</w:t>
      </w:r>
      <w:r w:rsidR="001C034C" w:rsidRPr="002545A2">
        <w:rPr>
          <w:sz w:val="24"/>
          <w:szCs w:val="24"/>
          <w:lang w:val="en-GB"/>
        </w:rPr>
        <w:t xml:space="preserve"> ground, which might not be suitable for the simulated</w:t>
      </w:r>
      <w:r w:rsidR="00167BD2" w:rsidRPr="002545A2">
        <w:rPr>
          <w:sz w:val="24"/>
          <w:szCs w:val="24"/>
          <w:lang w:val="en-GB"/>
        </w:rPr>
        <w:t xml:space="preserve"> salt marsh</w:t>
      </w:r>
      <w:r w:rsidR="001C034C" w:rsidRPr="002545A2">
        <w:rPr>
          <w:sz w:val="24"/>
          <w:szCs w:val="24"/>
          <w:lang w:val="en-GB"/>
        </w:rPr>
        <w:t xml:space="preserve"> vegetation to </w:t>
      </w:r>
      <w:r w:rsidR="00F8104D" w:rsidRPr="002545A2">
        <w:rPr>
          <w:sz w:val="24"/>
          <w:szCs w:val="24"/>
          <w:lang w:val="en-GB"/>
        </w:rPr>
        <w:t>become established</w:t>
      </w:r>
      <w:r w:rsidR="001C034C" w:rsidRPr="002545A2">
        <w:rPr>
          <w:sz w:val="24"/>
          <w:szCs w:val="24"/>
          <w:lang w:val="en-GB"/>
        </w:rPr>
        <w:t>, could as well be populated by other plants</w:t>
      </w:r>
      <w:r w:rsidR="00F8104D" w:rsidRPr="002545A2">
        <w:rPr>
          <w:sz w:val="24"/>
          <w:szCs w:val="24"/>
          <w:lang w:val="en-GB"/>
        </w:rPr>
        <w:t xml:space="preserve"> with low</w:t>
      </w:r>
      <w:r w:rsidR="0022516C" w:rsidRPr="002545A2">
        <w:rPr>
          <w:sz w:val="24"/>
          <w:szCs w:val="24"/>
          <w:lang w:val="en-GB"/>
        </w:rPr>
        <w:t>er</w:t>
      </w:r>
      <w:r w:rsidR="00F8104D" w:rsidRPr="002545A2">
        <w:rPr>
          <w:sz w:val="24"/>
          <w:szCs w:val="24"/>
          <w:lang w:val="en-GB"/>
        </w:rPr>
        <w:t xml:space="preserve"> salt tolerance</w:t>
      </w:r>
      <w:r w:rsidR="001C034C" w:rsidRPr="002545A2">
        <w:rPr>
          <w:sz w:val="24"/>
          <w:szCs w:val="24"/>
          <w:lang w:val="en-GB"/>
        </w:rPr>
        <w:t xml:space="preserve"> which would affect the erodibility of the soil in a similar way.</w:t>
      </w:r>
      <w:r w:rsidR="000948A3" w:rsidRPr="002545A2">
        <w:rPr>
          <w:sz w:val="24"/>
          <w:szCs w:val="24"/>
          <w:lang w:val="en-GB"/>
        </w:rPr>
        <w:t xml:space="preserve"> </w:t>
      </w:r>
      <w:r w:rsidR="009307A7" w:rsidRPr="002545A2">
        <w:rPr>
          <w:sz w:val="24"/>
          <w:szCs w:val="24"/>
          <w:lang w:val="en-GB"/>
        </w:rPr>
        <w:t xml:space="preserve">However, </w:t>
      </w:r>
      <w:r w:rsidR="009307A7" w:rsidRPr="002545A2">
        <w:rPr>
          <w:sz w:val="24"/>
          <w:szCs w:val="24"/>
        </w:rPr>
        <w:t>i</w:t>
      </w:r>
      <w:r w:rsidR="003B0E0B" w:rsidRPr="002545A2">
        <w:rPr>
          <w:sz w:val="24"/>
          <w:szCs w:val="24"/>
        </w:rPr>
        <w:t xml:space="preserve">f </w:t>
      </w:r>
      <w:r w:rsidR="00574053" w:rsidRPr="002545A2">
        <w:rPr>
          <w:sz w:val="24"/>
          <w:szCs w:val="24"/>
        </w:rPr>
        <w:t>the distribution of vegetation was</w:t>
      </w:r>
      <w:r w:rsidR="002E562B" w:rsidRPr="002545A2">
        <w:rPr>
          <w:sz w:val="24"/>
          <w:szCs w:val="24"/>
        </w:rPr>
        <w:t xml:space="preserve"> </w:t>
      </w:r>
      <w:r w:rsidR="007C2AAC" w:rsidRPr="002545A2">
        <w:rPr>
          <w:sz w:val="24"/>
          <w:szCs w:val="24"/>
        </w:rPr>
        <w:t xml:space="preserve">further </w:t>
      </w:r>
      <w:r w:rsidR="00574053" w:rsidRPr="002545A2">
        <w:rPr>
          <w:sz w:val="24"/>
          <w:szCs w:val="24"/>
        </w:rPr>
        <w:t>constrained by the topography</w:t>
      </w:r>
      <w:r w:rsidR="004A7783" w:rsidRPr="002545A2">
        <w:rPr>
          <w:sz w:val="24"/>
          <w:szCs w:val="24"/>
        </w:rPr>
        <w:t xml:space="preserve">, </w:t>
      </w:r>
      <w:r w:rsidR="003251C5" w:rsidRPr="002545A2">
        <w:rPr>
          <w:sz w:val="24"/>
          <w:szCs w:val="24"/>
        </w:rPr>
        <w:t xml:space="preserve">meaning </w:t>
      </w:r>
      <w:r w:rsidR="007E20FC" w:rsidRPr="002545A2">
        <w:rPr>
          <w:sz w:val="24"/>
          <w:szCs w:val="24"/>
        </w:rPr>
        <w:t>more than one type of plant were grouped into patches in the domain,</w:t>
      </w:r>
      <w:r w:rsidR="005C7E3A" w:rsidRPr="002545A2">
        <w:rPr>
          <w:sz w:val="24"/>
          <w:szCs w:val="24"/>
        </w:rPr>
        <w:t xml:space="preserve"> the</w:t>
      </w:r>
      <w:r w:rsidR="007E20FC" w:rsidRPr="002545A2">
        <w:rPr>
          <w:sz w:val="24"/>
          <w:szCs w:val="24"/>
        </w:rPr>
        <w:t xml:space="preserve"> </w:t>
      </w:r>
      <w:r w:rsidR="007E3BAF" w:rsidRPr="002545A2">
        <w:rPr>
          <w:sz w:val="24"/>
          <w:szCs w:val="24"/>
        </w:rPr>
        <w:t xml:space="preserve">impact of vegetation on </w:t>
      </w:r>
      <w:r w:rsidR="0033737E" w:rsidRPr="002545A2">
        <w:rPr>
          <w:sz w:val="24"/>
          <w:szCs w:val="24"/>
        </w:rPr>
        <w:t xml:space="preserve">the passing flow as well as </w:t>
      </w:r>
      <w:r w:rsidR="00B5230D" w:rsidRPr="002545A2">
        <w:rPr>
          <w:sz w:val="24"/>
          <w:szCs w:val="24"/>
        </w:rPr>
        <w:t xml:space="preserve">on the </w:t>
      </w:r>
      <w:r w:rsidR="0033737E" w:rsidRPr="002545A2">
        <w:rPr>
          <w:sz w:val="24"/>
          <w:szCs w:val="24"/>
        </w:rPr>
        <w:t>erodibility of the soil (</w:t>
      </w:r>
      <w:r w:rsidR="00ED542C" w:rsidRPr="002545A2">
        <w:rPr>
          <w:sz w:val="24"/>
          <w:szCs w:val="24"/>
        </w:rPr>
        <w:t>reflected by critical</w:t>
      </w:r>
      <w:r w:rsidR="0033737E" w:rsidRPr="002545A2">
        <w:rPr>
          <w:sz w:val="24"/>
          <w:szCs w:val="24"/>
        </w:rPr>
        <w:t xml:space="preserve"> bed shear stress)</w:t>
      </w:r>
      <w:r w:rsidR="00FA1584" w:rsidRPr="002545A2">
        <w:rPr>
          <w:sz w:val="24"/>
          <w:szCs w:val="24"/>
        </w:rPr>
        <w:t xml:space="preserve"> should be differentiated. </w:t>
      </w:r>
      <w:r w:rsidR="00BA37B6" w:rsidRPr="002545A2">
        <w:rPr>
          <w:sz w:val="24"/>
          <w:szCs w:val="24"/>
        </w:rPr>
        <w:t>For example,</w:t>
      </w:r>
      <w:r w:rsidR="00AE5CA6" w:rsidRPr="002545A2">
        <w:rPr>
          <w:sz w:val="24"/>
          <w:szCs w:val="24"/>
        </w:rPr>
        <w:t xml:space="preserve"> fully-submerged vegetation reduces the velocity of the passing flow and facilitates sedimentation, whereas semi-submerged </w:t>
      </w:r>
      <w:r w:rsidR="00C80725" w:rsidRPr="002545A2">
        <w:rPr>
          <w:sz w:val="24"/>
          <w:szCs w:val="24"/>
        </w:rPr>
        <w:t>vegetation also redirects flow</w:t>
      </w:r>
      <w:r w:rsidR="00AC287B" w:rsidRPr="002545A2">
        <w:rPr>
          <w:sz w:val="24"/>
          <w:szCs w:val="24"/>
        </w:rPr>
        <w:t xml:space="preserve"> and increases the probabilities of </w:t>
      </w:r>
      <w:r w:rsidR="00C46DBE" w:rsidRPr="002545A2">
        <w:rPr>
          <w:sz w:val="24"/>
          <w:szCs w:val="24"/>
        </w:rPr>
        <w:t>adjacent</w:t>
      </w:r>
      <w:r w:rsidR="00AC287B" w:rsidRPr="002545A2">
        <w:rPr>
          <w:sz w:val="24"/>
          <w:szCs w:val="24"/>
        </w:rPr>
        <w:t xml:space="preserve"> areas turning into </w:t>
      </w:r>
      <w:r w:rsidR="00E53EAC" w:rsidRPr="002545A2">
        <w:rPr>
          <w:sz w:val="24"/>
          <w:szCs w:val="24"/>
        </w:rPr>
        <w:t>creeks</w:t>
      </w:r>
      <w:r w:rsidR="00CD1472" w:rsidRPr="002545A2">
        <w:rPr>
          <w:sz w:val="24"/>
          <w:szCs w:val="24"/>
        </w:rPr>
        <w:t xml:space="preserve"> </w:t>
      </w:r>
      <w:r w:rsidR="00E101C1" w:rsidRPr="002545A2">
        <w:rPr>
          <w:sz w:val="24"/>
          <w:szCs w:val="24"/>
        </w:rPr>
        <w:t>(</w:t>
      </w:r>
      <w:r w:rsidR="00846DB0" w:rsidRPr="002545A2">
        <w:rPr>
          <w:sz w:val="24"/>
          <w:szCs w:val="24"/>
        </w:rPr>
        <w:t>Schwarz et al., 2014</w:t>
      </w:r>
      <w:r w:rsidR="00E101C1" w:rsidRPr="002545A2">
        <w:rPr>
          <w:sz w:val="24"/>
          <w:szCs w:val="24"/>
        </w:rPr>
        <w:t>)</w:t>
      </w:r>
      <w:r w:rsidR="00E53EAC" w:rsidRPr="002545A2">
        <w:rPr>
          <w:sz w:val="24"/>
          <w:szCs w:val="24"/>
        </w:rPr>
        <w:t>.</w:t>
      </w:r>
      <w:r w:rsidR="007C1D29" w:rsidRPr="002545A2">
        <w:rPr>
          <w:sz w:val="24"/>
          <w:szCs w:val="24"/>
        </w:rPr>
        <w:t xml:space="preserve"> Also, </w:t>
      </w:r>
      <w:r w:rsidR="00D53F4D" w:rsidRPr="002545A2">
        <w:rPr>
          <w:sz w:val="24"/>
          <w:szCs w:val="24"/>
        </w:rPr>
        <w:t xml:space="preserve">plants with </w:t>
      </w:r>
      <w:r w:rsidR="005A7E18" w:rsidRPr="002545A2">
        <w:rPr>
          <w:sz w:val="24"/>
          <w:szCs w:val="24"/>
        </w:rPr>
        <w:t xml:space="preserve">shallow/sparse </w:t>
      </w:r>
      <w:r w:rsidR="00D53F4D" w:rsidRPr="002545A2">
        <w:rPr>
          <w:sz w:val="24"/>
          <w:szCs w:val="24"/>
        </w:rPr>
        <w:t>horizonta</w:t>
      </w:r>
      <w:r w:rsidR="008E647D" w:rsidRPr="002545A2">
        <w:rPr>
          <w:sz w:val="24"/>
          <w:szCs w:val="24"/>
        </w:rPr>
        <w:t xml:space="preserve">l root branching </w:t>
      </w:r>
      <w:r w:rsidR="00D53F4D" w:rsidRPr="002545A2">
        <w:rPr>
          <w:sz w:val="24"/>
          <w:szCs w:val="24"/>
        </w:rPr>
        <w:t>may be less effective in reducing lateral</w:t>
      </w:r>
      <w:r w:rsidR="0060113D" w:rsidRPr="002545A2">
        <w:rPr>
          <w:sz w:val="24"/>
          <w:szCs w:val="24"/>
        </w:rPr>
        <w:t>/over</w:t>
      </w:r>
      <w:r w:rsidR="00D53F4D" w:rsidRPr="002545A2">
        <w:rPr>
          <w:sz w:val="24"/>
          <w:szCs w:val="24"/>
        </w:rPr>
        <w:t xml:space="preserve"> </w:t>
      </w:r>
      <w:r w:rsidR="0060113D" w:rsidRPr="002545A2">
        <w:rPr>
          <w:sz w:val="24"/>
          <w:szCs w:val="24"/>
        </w:rPr>
        <w:t xml:space="preserve">edge </w:t>
      </w:r>
      <w:r w:rsidR="00D53F4D" w:rsidRPr="002545A2">
        <w:rPr>
          <w:sz w:val="24"/>
          <w:szCs w:val="24"/>
        </w:rPr>
        <w:t>erosion</w:t>
      </w:r>
      <w:r w:rsidR="007460C3" w:rsidRPr="002545A2">
        <w:rPr>
          <w:sz w:val="24"/>
          <w:szCs w:val="24"/>
        </w:rPr>
        <w:t xml:space="preserve"> than those with </w:t>
      </w:r>
      <w:r w:rsidR="007A6E63" w:rsidRPr="002545A2">
        <w:rPr>
          <w:sz w:val="24"/>
          <w:szCs w:val="24"/>
        </w:rPr>
        <w:t>deep</w:t>
      </w:r>
      <w:r w:rsidR="005A7E18" w:rsidRPr="002545A2">
        <w:rPr>
          <w:sz w:val="24"/>
          <w:szCs w:val="24"/>
        </w:rPr>
        <w:t xml:space="preserve">/dense </w:t>
      </w:r>
      <w:r w:rsidR="007460C3" w:rsidRPr="002545A2">
        <w:rPr>
          <w:sz w:val="24"/>
          <w:szCs w:val="24"/>
        </w:rPr>
        <w:t>horizontal root branching</w:t>
      </w:r>
      <w:r w:rsidR="00E603CB" w:rsidRPr="002545A2">
        <w:rPr>
          <w:sz w:val="24"/>
          <w:szCs w:val="24"/>
        </w:rPr>
        <w:t xml:space="preserve"> (e.g. </w:t>
      </w:r>
      <w:r w:rsidR="00DD4F4B" w:rsidRPr="002545A2">
        <w:rPr>
          <w:sz w:val="24"/>
          <w:szCs w:val="24"/>
        </w:rPr>
        <w:t xml:space="preserve">van </w:t>
      </w:r>
      <w:proofErr w:type="spellStart"/>
      <w:r w:rsidR="00DD4F4B" w:rsidRPr="002545A2">
        <w:rPr>
          <w:sz w:val="24"/>
          <w:szCs w:val="24"/>
        </w:rPr>
        <w:t>Eerdt</w:t>
      </w:r>
      <w:proofErr w:type="spellEnd"/>
      <w:r w:rsidR="00DD4F4B" w:rsidRPr="002545A2">
        <w:rPr>
          <w:sz w:val="24"/>
          <w:szCs w:val="24"/>
        </w:rPr>
        <w:t>, 1985</w:t>
      </w:r>
      <w:r w:rsidR="00E603CB" w:rsidRPr="002545A2">
        <w:rPr>
          <w:sz w:val="24"/>
          <w:szCs w:val="24"/>
        </w:rPr>
        <w:t>)</w:t>
      </w:r>
      <w:r w:rsidR="005A7E18" w:rsidRPr="002545A2">
        <w:rPr>
          <w:sz w:val="24"/>
          <w:szCs w:val="24"/>
        </w:rPr>
        <w:t>.</w:t>
      </w:r>
      <w:r w:rsidR="00E94295" w:rsidRPr="002545A2">
        <w:rPr>
          <w:sz w:val="24"/>
          <w:szCs w:val="24"/>
        </w:rPr>
        <w:t xml:space="preserve"> By incorporating the </w:t>
      </w:r>
      <w:r w:rsidR="003C3B67" w:rsidRPr="002545A2">
        <w:rPr>
          <w:sz w:val="24"/>
          <w:szCs w:val="24"/>
        </w:rPr>
        <w:t>plant model of</w:t>
      </w:r>
      <w:r w:rsidR="00145017" w:rsidRPr="002545A2">
        <w:rPr>
          <w:sz w:val="24"/>
          <w:szCs w:val="24"/>
        </w:rPr>
        <w:t xml:space="preserve"> </w:t>
      </w:r>
      <w:proofErr w:type="spellStart"/>
      <w:r w:rsidR="003C3B67" w:rsidRPr="002545A2">
        <w:rPr>
          <w:sz w:val="24"/>
          <w:szCs w:val="24"/>
        </w:rPr>
        <w:t>Temmerman</w:t>
      </w:r>
      <w:proofErr w:type="spellEnd"/>
      <w:r w:rsidR="003C3B67" w:rsidRPr="002545A2">
        <w:rPr>
          <w:sz w:val="24"/>
          <w:szCs w:val="24"/>
        </w:rPr>
        <w:t xml:space="preserve"> et al. (2007)</w:t>
      </w:r>
      <w:r w:rsidR="00E94295" w:rsidRPr="002545A2">
        <w:rPr>
          <w:sz w:val="24"/>
          <w:szCs w:val="24"/>
        </w:rPr>
        <w:t xml:space="preserve">, the </w:t>
      </w:r>
      <w:r w:rsidR="00F8104D" w:rsidRPr="002545A2">
        <w:rPr>
          <w:sz w:val="24"/>
          <w:szCs w:val="24"/>
        </w:rPr>
        <w:t xml:space="preserve">model </w:t>
      </w:r>
      <w:r w:rsidR="00E94295" w:rsidRPr="002545A2">
        <w:rPr>
          <w:sz w:val="24"/>
          <w:szCs w:val="24"/>
        </w:rPr>
        <w:t xml:space="preserve">could be </w:t>
      </w:r>
      <w:r w:rsidR="00FE7381" w:rsidRPr="002545A2">
        <w:rPr>
          <w:sz w:val="24"/>
          <w:szCs w:val="24"/>
        </w:rPr>
        <w:t xml:space="preserve">applied to </w:t>
      </w:r>
      <w:r w:rsidR="00FE3BCB" w:rsidRPr="002545A2">
        <w:rPr>
          <w:sz w:val="24"/>
          <w:szCs w:val="24"/>
        </w:rPr>
        <w:t xml:space="preserve">comprehensive </w:t>
      </w:r>
      <w:r w:rsidR="00317573" w:rsidRPr="002545A2">
        <w:rPr>
          <w:sz w:val="24"/>
          <w:szCs w:val="24"/>
        </w:rPr>
        <w:t>vegetation-</w:t>
      </w:r>
      <w:r w:rsidR="00F77A22" w:rsidRPr="002545A2">
        <w:rPr>
          <w:sz w:val="24"/>
          <w:szCs w:val="24"/>
        </w:rPr>
        <w:t>sensitive</w:t>
      </w:r>
      <w:r w:rsidR="00317573" w:rsidRPr="002545A2">
        <w:rPr>
          <w:sz w:val="24"/>
          <w:szCs w:val="24"/>
        </w:rPr>
        <w:t xml:space="preserve"> </w:t>
      </w:r>
      <w:r w:rsidR="00FE3BCB" w:rsidRPr="002545A2">
        <w:rPr>
          <w:sz w:val="24"/>
          <w:szCs w:val="24"/>
        </w:rPr>
        <w:t>salt marsh ecosystem studies</w:t>
      </w:r>
      <w:r w:rsidR="007523B3" w:rsidRPr="002545A2">
        <w:rPr>
          <w:sz w:val="24"/>
          <w:szCs w:val="24"/>
        </w:rPr>
        <w:t xml:space="preserve">. </w:t>
      </w:r>
      <w:r w:rsidR="007523B3" w:rsidRPr="002545A2">
        <w:rPr>
          <w:sz w:val="24"/>
          <w:szCs w:val="24"/>
        </w:rPr>
        <w:lastRenderedPageBreak/>
        <w:t xml:space="preserve">For instance, </w:t>
      </w:r>
      <w:r w:rsidR="00C877CA" w:rsidRPr="002545A2">
        <w:rPr>
          <w:sz w:val="24"/>
          <w:szCs w:val="24"/>
        </w:rPr>
        <w:t xml:space="preserve">realizing events that </w:t>
      </w:r>
      <w:r w:rsidR="002F3296" w:rsidRPr="002545A2">
        <w:rPr>
          <w:sz w:val="24"/>
          <w:szCs w:val="24"/>
        </w:rPr>
        <w:t xml:space="preserve">affect </w:t>
      </w:r>
      <w:r w:rsidR="007523B3" w:rsidRPr="002545A2">
        <w:rPr>
          <w:sz w:val="24"/>
          <w:szCs w:val="24"/>
        </w:rPr>
        <w:t>flow and inundation stress</w:t>
      </w:r>
      <w:r w:rsidR="001B6828" w:rsidRPr="002545A2">
        <w:rPr>
          <w:sz w:val="24"/>
          <w:szCs w:val="24"/>
        </w:rPr>
        <w:t>es</w:t>
      </w:r>
      <w:r w:rsidR="007523B3" w:rsidRPr="002545A2">
        <w:rPr>
          <w:sz w:val="24"/>
          <w:szCs w:val="24"/>
        </w:rPr>
        <w:t>, both in magnitude and duration</w:t>
      </w:r>
      <w:r w:rsidR="0022516C" w:rsidRPr="002545A2">
        <w:rPr>
          <w:sz w:val="24"/>
          <w:szCs w:val="24"/>
        </w:rPr>
        <w:t xml:space="preserve"> (including storms)</w:t>
      </w:r>
      <w:r w:rsidR="007523B3" w:rsidRPr="002545A2">
        <w:rPr>
          <w:sz w:val="24"/>
          <w:szCs w:val="24"/>
        </w:rPr>
        <w:t xml:space="preserve">, </w:t>
      </w:r>
      <w:r w:rsidR="0022516C" w:rsidRPr="002545A2">
        <w:rPr>
          <w:sz w:val="24"/>
          <w:szCs w:val="24"/>
        </w:rPr>
        <w:t>thus</w:t>
      </w:r>
      <w:r w:rsidR="00D7457B" w:rsidRPr="002545A2">
        <w:rPr>
          <w:sz w:val="24"/>
          <w:szCs w:val="24"/>
        </w:rPr>
        <w:t xml:space="preserve"> </w:t>
      </w:r>
      <w:r w:rsidR="00C47A43" w:rsidRPr="002545A2">
        <w:rPr>
          <w:sz w:val="24"/>
          <w:szCs w:val="24"/>
        </w:rPr>
        <w:t xml:space="preserve">enabling </w:t>
      </w:r>
      <w:r w:rsidR="00B63F93" w:rsidRPr="002545A2">
        <w:rPr>
          <w:sz w:val="24"/>
          <w:szCs w:val="24"/>
        </w:rPr>
        <w:t xml:space="preserve">consideration </w:t>
      </w:r>
      <w:r w:rsidR="00034714" w:rsidRPr="002545A2">
        <w:rPr>
          <w:sz w:val="24"/>
          <w:szCs w:val="24"/>
        </w:rPr>
        <w:t xml:space="preserve">of </w:t>
      </w:r>
      <w:r w:rsidR="00B63F93" w:rsidRPr="002545A2">
        <w:rPr>
          <w:sz w:val="24"/>
          <w:szCs w:val="24"/>
        </w:rPr>
        <w:t xml:space="preserve">climate change. </w:t>
      </w:r>
    </w:p>
    <w:p w14:paraId="75DC29C4" w14:textId="33E5AEEA" w:rsidR="008C5D06" w:rsidRPr="002545A2" w:rsidRDefault="00536F81" w:rsidP="0081073E">
      <w:pPr>
        <w:spacing w:line="480" w:lineRule="auto"/>
        <w:jc w:val="both"/>
        <w:rPr>
          <w:sz w:val="24"/>
          <w:szCs w:val="24"/>
        </w:rPr>
      </w:pPr>
      <w:r w:rsidRPr="002545A2">
        <w:rPr>
          <w:sz w:val="24"/>
          <w:szCs w:val="24"/>
        </w:rPr>
        <w:t xml:space="preserve">An example of the practical significance of </w:t>
      </w:r>
      <w:r w:rsidR="002C2FBA" w:rsidRPr="002545A2">
        <w:rPr>
          <w:sz w:val="24"/>
          <w:szCs w:val="24"/>
        </w:rPr>
        <w:t>utilizing</w:t>
      </w:r>
      <w:r w:rsidRPr="002545A2">
        <w:rPr>
          <w:sz w:val="24"/>
          <w:szCs w:val="24"/>
        </w:rPr>
        <w:t xml:space="preserve"> ensemble results </w:t>
      </w:r>
      <w:r w:rsidR="00A76712" w:rsidRPr="002545A2">
        <w:rPr>
          <w:sz w:val="24"/>
          <w:szCs w:val="24"/>
        </w:rPr>
        <w:t>from this</w:t>
      </w:r>
      <w:r w:rsidRPr="002545A2">
        <w:rPr>
          <w:sz w:val="24"/>
          <w:szCs w:val="24"/>
        </w:rPr>
        <w:t xml:space="preserve"> stochastic simulation is seen in Figures 2 &amp; 4. Although out of the scope of this paper, the grouped results, which would be unavailable through a deterministic simulation approach, could be used in numerous ways for decision making.  For example, if a long-term objective was the formation of a complex, far-reaching</w:t>
      </w:r>
      <w:r w:rsidR="00594DE5" w:rsidRPr="002545A2">
        <w:rPr>
          <w:sz w:val="24"/>
          <w:szCs w:val="24"/>
        </w:rPr>
        <w:t xml:space="preserve"> tidal</w:t>
      </w:r>
      <w:r w:rsidRPr="002545A2">
        <w:rPr>
          <w:sz w:val="24"/>
          <w:szCs w:val="24"/>
        </w:rPr>
        <w:t xml:space="preserve"> cr</w:t>
      </w:r>
      <w:r w:rsidR="0069651B" w:rsidRPr="002545A2">
        <w:rPr>
          <w:sz w:val="24"/>
          <w:szCs w:val="24"/>
        </w:rPr>
        <w:t>eek network (as in Figure 2. A</w:t>
      </w:r>
      <w:r w:rsidR="0069651B" w:rsidRPr="002545A2">
        <w:rPr>
          <w:sz w:val="24"/>
          <w:szCs w:val="24"/>
        </w:rPr>
        <w:fldChar w:fldCharType="begin"/>
      </w:r>
      <w:r w:rsidR="0069651B" w:rsidRPr="002545A2">
        <w:rPr>
          <w:sz w:val="24"/>
          <w:szCs w:val="24"/>
        </w:rPr>
        <w:instrText xml:space="preserve"> </w:instrText>
      </w:r>
      <w:r w:rsidR="0069651B" w:rsidRPr="002545A2">
        <w:rPr>
          <w:rFonts w:hint="eastAsia"/>
          <w:sz w:val="24"/>
          <w:szCs w:val="24"/>
        </w:rPr>
        <w:instrText>= 2 \* ROMAN</w:instrText>
      </w:r>
      <w:r w:rsidR="0069651B" w:rsidRPr="002545A2">
        <w:rPr>
          <w:sz w:val="24"/>
          <w:szCs w:val="24"/>
        </w:rPr>
        <w:instrText xml:space="preserve"> </w:instrText>
      </w:r>
      <w:r w:rsidR="0069651B" w:rsidRPr="002545A2">
        <w:rPr>
          <w:sz w:val="24"/>
          <w:szCs w:val="24"/>
        </w:rPr>
        <w:fldChar w:fldCharType="separate"/>
      </w:r>
      <w:r w:rsidR="0069651B" w:rsidRPr="002545A2">
        <w:rPr>
          <w:noProof/>
          <w:sz w:val="24"/>
          <w:szCs w:val="24"/>
        </w:rPr>
        <w:t>I</w:t>
      </w:r>
      <w:r w:rsidR="0069651B" w:rsidRPr="002545A2">
        <w:rPr>
          <w:sz w:val="24"/>
          <w:szCs w:val="24"/>
        </w:rPr>
        <w:fldChar w:fldCharType="end"/>
      </w:r>
      <w:r w:rsidRPr="002545A2">
        <w:rPr>
          <w:sz w:val="24"/>
          <w:szCs w:val="24"/>
        </w:rPr>
        <w:t xml:space="preserve">), </w:t>
      </w:r>
      <w:bookmarkStart w:id="25" w:name="OLE_LINK17"/>
      <w:bookmarkStart w:id="26" w:name="OLE_LINK18"/>
      <w:r w:rsidRPr="002545A2">
        <w:rPr>
          <w:sz w:val="24"/>
          <w:szCs w:val="24"/>
        </w:rPr>
        <w:t xml:space="preserve">a management scheme could be implemented to artificially assist creek formation. In this case the solution could be to clear a channel at point </w:t>
      </w:r>
      <w:r w:rsidR="00A22C38" w:rsidRPr="002545A2">
        <w:rPr>
          <w:sz w:val="24"/>
          <w:szCs w:val="24"/>
        </w:rPr>
        <w:t>C</w:t>
      </w:r>
      <w:r w:rsidRPr="002545A2">
        <w:rPr>
          <w:sz w:val="24"/>
          <w:szCs w:val="24"/>
        </w:rPr>
        <w:t xml:space="preserve"> or create </w:t>
      </w:r>
      <w:r w:rsidR="00F20982" w:rsidRPr="002545A2">
        <w:rPr>
          <w:sz w:val="24"/>
          <w:szCs w:val="24"/>
        </w:rPr>
        <w:t>channels</w:t>
      </w:r>
      <w:r w:rsidRPr="002545A2">
        <w:rPr>
          <w:sz w:val="24"/>
          <w:szCs w:val="24"/>
        </w:rPr>
        <w:t xml:space="preserve"> in area B in Figures 2 &amp; 4, as opposed to creating</w:t>
      </w:r>
      <w:r w:rsidR="005C7E3A" w:rsidRPr="002545A2">
        <w:rPr>
          <w:sz w:val="24"/>
          <w:szCs w:val="24"/>
        </w:rPr>
        <w:t xml:space="preserve"> short channels </w:t>
      </w:r>
      <w:r w:rsidRPr="002545A2">
        <w:rPr>
          <w:sz w:val="24"/>
          <w:szCs w:val="24"/>
        </w:rPr>
        <w:t xml:space="preserve">near the breach. </w:t>
      </w:r>
      <w:bookmarkEnd w:id="25"/>
      <w:bookmarkEnd w:id="26"/>
      <w:r w:rsidR="00D71151" w:rsidRPr="002545A2">
        <w:rPr>
          <w:sz w:val="24"/>
          <w:szCs w:val="24"/>
        </w:rPr>
        <w:t>These</w:t>
      </w:r>
      <w:r w:rsidR="00F6602E" w:rsidRPr="002545A2">
        <w:rPr>
          <w:sz w:val="24"/>
          <w:szCs w:val="24"/>
        </w:rPr>
        <w:t xml:space="preserve"> could </w:t>
      </w:r>
      <w:r w:rsidR="00C26BD1" w:rsidRPr="002545A2">
        <w:rPr>
          <w:sz w:val="24"/>
          <w:szCs w:val="24"/>
        </w:rPr>
        <w:t xml:space="preserve">represent </w:t>
      </w:r>
      <w:r w:rsidR="00E91CA6" w:rsidRPr="002545A2">
        <w:rPr>
          <w:sz w:val="24"/>
          <w:szCs w:val="24"/>
        </w:rPr>
        <w:t xml:space="preserve">channel excavation plans </w:t>
      </w:r>
      <w:r w:rsidR="008F6C81" w:rsidRPr="002545A2">
        <w:rPr>
          <w:sz w:val="24"/>
          <w:szCs w:val="24"/>
        </w:rPr>
        <w:t>for</w:t>
      </w:r>
      <w:r w:rsidR="00BB1071" w:rsidRPr="002545A2">
        <w:rPr>
          <w:sz w:val="24"/>
          <w:szCs w:val="24"/>
        </w:rPr>
        <w:t xml:space="preserve"> </w:t>
      </w:r>
      <w:r w:rsidR="00134CF4" w:rsidRPr="002545A2">
        <w:rPr>
          <w:sz w:val="24"/>
          <w:szCs w:val="24"/>
        </w:rPr>
        <w:t>salt</w:t>
      </w:r>
      <w:r w:rsidR="00167BD2" w:rsidRPr="002545A2">
        <w:rPr>
          <w:sz w:val="24"/>
          <w:szCs w:val="24"/>
        </w:rPr>
        <w:t xml:space="preserve"> </w:t>
      </w:r>
      <w:r w:rsidR="00134CF4" w:rsidRPr="002545A2">
        <w:rPr>
          <w:sz w:val="24"/>
          <w:szCs w:val="24"/>
        </w:rPr>
        <w:t>marsh</w:t>
      </w:r>
      <w:r w:rsidR="008D4A46" w:rsidRPr="002545A2">
        <w:rPr>
          <w:sz w:val="24"/>
          <w:szCs w:val="24"/>
        </w:rPr>
        <w:t xml:space="preserve"> restoration scenario</w:t>
      </w:r>
      <w:r w:rsidR="00C26BD1" w:rsidRPr="002545A2">
        <w:rPr>
          <w:sz w:val="24"/>
          <w:szCs w:val="24"/>
        </w:rPr>
        <w:t>s</w:t>
      </w:r>
      <w:r w:rsidR="008D4A46" w:rsidRPr="002545A2">
        <w:rPr>
          <w:sz w:val="24"/>
          <w:szCs w:val="24"/>
        </w:rPr>
        <w:t xml:space="preserve"> in which </w:t>
      </w:r>
      <w:r w:rsidR="0060302C" w:rsidRPr="002545A2">
        <w:rPr>
          <w:sz w:val="24"/>
          <w:szCs w:val="24"/>
        </w:rPr>
        <w:t xml:space="preserve">some parts of </w:t>
      </w:r>
      <w:r w:rsidR="00C26BD1" w:rsidRPr="002545A2">
        <w:rPr>
          <w:sz w:val="24"/>
          <w:szCs w:val="24"/>
        </w:rPr>
        <w:t xml:space="preserve">the sites are </w:t>
      </w:r>
      <w:r w:rsidR="00E14FBC" w:rsidRPr="002545A2">
        <w:rPr>
          <w:sz w:val="24"/>
          <w:szCs w:val="24"/>
          <w:lang w:val="en-GB"/>
        </w:rPr>
        <w:t xml:space="preserve">underlain by </w:t>
      </w:r>
      <w:r w:rsidR="00FA7B38" w:rsidRPr="002545A2">
        <w:rPr>
          <w:sz w:val="24"/>
          <w:szCs w:val="24"/>
          <w:lang w:val="en-GB"/>
        </w:rPr>
        <w:t>agricultural hard</w:t>
      </w:r>
      <w:r w:rsidR="00650E0D" w:rsidRPr="002545A2">
        <w:rPr>
          <w:sz w:val="24"/>
          <w:szCs w:val="24"/>
          <w:lang w:val="en-GB"/>
        </w:rPr>
        <w:t xml:space="preserve"> </w:t>
      </w:r>
      <w:r w:rsidR="00D64FE2" w:rsidRPr="002545A2">
        <w:rPr>
          <w:sz w:val="24"/>
          <w:szCs w:val="24"/>
          <w:lang w:val="en-GB"/>
        </w:rPr>
        <w:t>pan</w:t>
      </w:r>
      <w:r w:rsidR="00E14FBC" w:rsidRPr="002545A2">
        <w:rPr>
          <w:sz w:val="24"/>
          <w:szCs w:val="24"/>
          <w:lang w:val="en-GB"/>
        </w:rPr>
        <w:t xml:space="preserve">s located </w:t>
      </w:r>
      <w:r w:rsidR="00BE4E48" w:rsidRPr="002545A2">
        <w:rPr>
          <w:sz w:val="24"/>
          <w:szCs w:val="24"/>
          <w:lang w:val="en-GB"/>
        </w:rPr>
        <w:t xml:space="preserve">very close to the surface, </w:t>
      </w:r>
      <w:r w:rsidR="00DA7B78" w:rsidRPr="002545A2">
        <w:rPr>
          <w:sz w:val="24"/>
          <w:szCs w:val="24"/>
          <w:lang w:val="en-GB"/>
        </w:rPr>
        <w:t>inhibiting</w:t>
      </w:r>
      <w:r w:rsidR="003A696A" w:rsidRPr="002545A2">
        <w:rPr>
          <w:sz w:val="24"/>
          <w:szCs w:val="24"/>
          <w:lang w:val="en-GB"/>
        </w:rPr>
        <w:t xml:space="preserve"> channel development and </w:t>
      </w:r>
      <w:r w:rsidR="00DA7B78" w:rsidRPr="002545A2">
        <w:rPr>
          <w:sz w:val="24"/>
          <w:szCs w:val="24"/>
          <w:lang w:val="en-GB"/>
        </w:rPr>
        <w:t>rapid</w:t>
      </w:r>
      <w:r w:rsidR="00B0088A" w:rsidRPr="002545A2">
        <w:rPr>
          <w:sz w:val="24"/>
          <w:szCs w:val="24"/>
          <w:lang w:val="en-GB"/>
        </w:rPr>
        <w:t xml:space="preserve"> ecological recovery</w:t>
      </w:r>
      <w:r w:rsidR="00DA7B78" w:rsidRPr="002545A2">
        <w:rPr>
          <w:sz w:val="24"/>
          <w:szCs w:val="24"/>
          <w:lang w:val="en-GB"/>
        </w:rPr>
        <w:t>.</w:t>
      </w:r>
      <w:r w:rsidR="00AF6925" w:rsidRPr="002545A2">
        <w:rPr>
          <w:sz w:val="24"/>
          <w:szCs w:val="24"/>
        </w:rPr>
        <w:t xml:space="preserve"> </w:t>
      </w:r>
      <w:r w:rsidRPr="002545A2">
        <w:rPr>
          <w:sz w:val="24"/>
          <w:szCs w:val="24"/>
        </w:rPr>
        <w:t xml:space="preserve">Without these data, inducing the desired creek formations artificially would either have an undetermined (and likely lower) chance of success or come at greater financial cost.  </w:t>
      </w:r>
      <w:bookmarkEnd w:id="23"/>
      <w:bookmarkEnd w:id="24"/>
    </w:p>
    <w:p w14:paraId="1ACD6D54" w14:textId="77777777" w:rsidR="006764AA" w:rsidRPr="002545A2" w:rsidRDefault="006764AA" w:rsidP="006764AA">
      <w:pPr>
        <w:spacing w:line="480" w:lineRule="auto"/>
        <w:jc w:val="both"/>
        <w:rPr>
          <w:sz w:val="24"/>
          <w:szCs w:val="24"/>
        </w:rPr>
      </w:pPr>
      <w:r w:rsidRPr="002545A2">
        <w:rPr>
          <w:sz w:val="24"/>
          <w:szCs w:val="24"/>
        </w:rPr>
        <w:t xml:space="preserve">The reduced complexity model developed herein can be operated by non-specialist modelers (e.g. coastal managers) using routinely available data on wetland topography, vegetation distribution, etc., thus can function as a management scoping tool for wider application. To further improve the model, future work that offers a promising avenue of investigation includes: adding 1) more biological processes to the model, such as impacts of extracellular polymeric substances (EPS) on sediment erosion; and 2) sediment re-distribution influence on the evolution of topography. </w:t>
      </w:r>
    </w:p>
    <w:p w14:paraId="5226D1E4" w14:textId="77777777" w:rsidR="00B560D8" w:rsidRPr="002545A2" w:rsidRDefault="00B560D8" w:rsidP="0081073E">
      <w:pPr>
        <w:spacing w:line="480" w:lineRule="auto"/>
        <w:jc w:val="both"/>
        <w:rPr>
          <w:sz w:val="24"/>
          <w:szCs w:val="24"/>
        </w:rPr>
      </w:pPr>
    </w:p>
    <w:p w14:paraId="57B56F5B" w14:textId="77777777" w:rsidR="0081073E" w:rsidRPr="002545A2" w:rsidRDefault="0081073E" w:rsidP="0081073E">
      <w:pPr>
        <w:spacing w:line="480" w:lineRule="auto"/>
        <w:jc w:val="both"/>
        <w:rPr>
          <w:b/>
          <w:sz w:val="24"/>
          <w:szCs w:val="24"/>
        </w:rPr>
      </w:pPr>
      <w:r w:rsidRPr="002545A2">
        <w:rPr>
          <w:b/>
          <w:sz w:val="24"/>
          <w:szCs w:val="24"/>
        </w:rPr>
        <w:t xml:space="preserve">Acknowledgement </w:t>
      </w:r>
    </w:p>
    <w:p w14:paraId="28E2626C" w14:textId="64E53E93" w:rsidR="006779D4" w:rsidRPr="002545A2" w:rsidRDefault="0081073E" w:rsidP="0081073E">
      <w:pPr>
        <w:spacing w:line="480" w:lineRule="auto"/>
        <w:jc w:val="both"/>
        <w:rPr>
          <w:sz w:val="24"/>
          <w:szCs w:val="24"/>
        </w:rPr>
      </w:pPr>
      <w:r w:rsidRPr="002545A2">
        <w:rPr>
          <w:sz w:val="24"/>
          <w:szCs w:val="24"/>
        </w:rPr>
        <w:lastRenderedPageBreak/>
        <w:t>This work was supported by the NERC research grant: NE/N015614/1, Physical and biological dynamic coastal processes and their role in coastal recovery (</w:t>
      </w:r>
      <w:proofErr w:type="spellStart"/>
      <w:r w:rsidRPr="002545A2">
        <w:rPr>
          <w:sz w:val="24"/>
          <w:szCs w:val="24"/>
        </w:rPr>
        <w:t>BLUE</w:t>
      </w:r>
      <w:r w:rsidR="005E464A" w:rsidRPr="002545A2">
        <w:rPr>
          <w:sz w:val="24"/>
          <w:szCs w:val="24"/>
        </w:rPr>
        <w:t>c</w:t>
      </w:r>
      <w:r w:rsidRPr="002545A2">
        <w:rPr>
          <w:sz w:val="24"/>
          <w:szCs w:val="24"/>
        </w:rPr>
        <w:t>oast</w:t>
      </w:r>
      <w:proofErr w:type="spellEnd"/>
      <w:r w:rsidRPr="002545A2">
        <w:rPr>
          <w:sz w:val="24"/>
          <w:szCs w:val="24"/>
        </w:rPr>
        <w:t xml:space="preserve">), and the N8-AgriFood award, NCG10111: Toward an integrated approach for salt intrusion and salinization management in soil and aquifers for sustainable agriculture. It is also a contribution to Global Innovation Initiative (GII) award: Salt Intrusion </w:t>
      </w:r>
      <w:r w:rsidR="005C7E3A" w:rsidRPr="002545A2">
        <w:rPr>
          <w:sz w:val="24"/>
          <w:szCs w:val="24"/>
        </w:rPr>
        <w:t>i</w:t>
      </w:r>
      <w:r w:rsidRPr="002545A2">
        <w:rPr>
          <w:sz w:val="24"/>
          <w:szCs w:val="24"/>
        </w:rPr>
        <w:t>nto Estuaries Related to Global Climate Change (UFOER00010234).</w:t>
      </w:r>
      <w:r w:rsidR="00E415E9" w:rsidRPr="002545A2">
        <w:rPr>
          <w:sz w:val="24"/>
          <w:szCs w:val="24"/>
        </w:rPr>
        <w:t xml:space="preserve"> </w:t>
      </w:r>
      <w:r w:rsidR="007F5753" w:rsidRPr="002545A2">
        <w:rPr>
          <w:sz w:val="24"/>
          <w:szCs w:val="24"/>
        </w:rPr>
        <w:t>The model code is available at http://doi.org/10.5281/zenodo.3541083</w:t>
      </w:r>
      <w:r w:rsidR="006779D4" w:rsidRPr="002545A2">
        <w:rPr>
          <w:sz w:val="24"/>
          <w:szCs w:val="24"/>
        </w:rPr>
        <w:t>.</w:t>
      </w:r>
    </w:p>
    <w:p w14:paraId="04AE8FF2" w14:textId="77777777" w:rsidR="0081073E" w:rsidRPr="002545A2" w:rsidRDefault="0081073E" w:rsidP="0081073E">
      <w:pPr>
        <w:spacing w:line="480" w:lineRule="auto"/>
        <w:jc w:val="both"/>
        <w:rPr>
          <w:b/>
          <w:sz w:val="24"/>
          <w:szCs w:val="24"/>
        </w:rPr>
      </w:pPr>
      <w:r w:rsidRPr="002545A2">
        <w:rPr>
          <w:b/>
          <w:sz w:val="24"/>
          <w:szCs w:val="24"/>
        </w:rPr>
        <w:t>References</w:t>
      </w:r>
    </w:p>
    <w:p w14:paraId="37D4E213" w14:textId="77777777" w:rsidR="0081073E" w:rsidRPr="002545A2" w:rsidRDefault="0081073E" w:rsidP="0081073E">
      <w:pPr>
        <w:spacing w:line="480" w:lineRule="auto"/>
        <w:jc w:val="both"/>
        <w:rPr>
          <w:sz w:val="24"/>
          <w:szCs w:val="24"/>
        </w:rPr>
      </w:pPr>
      <w:proofErr w:type="spellStart"/>
      <w:r w:rsidRPr="002545A2">
        <w:rPr>
          <w:sz w:val="24"/>
          <w:szCs w:val="24"/>
        </w:rPr>
        <w:t>Belliard</w:t>
      </w:r>
      <w:proofErr w:type="spellEnd"/>
      <w:r w:rsidRPr="002545A2">
        <w:rPr>
          <w:sz w:val="24"/>
          <w:szCs w:val="24"/>
        </w:rPr>
        <w:t xml:space="preserve">, J. P., </w:t>
      </w:r>
      <w:proofErr w:type="spellStart"/>
      <w:r w:rsidRPr="002545A2">
        <w:rPr>
          <w:sz w:val="24"/>
          <w:szCs w:val="24"/>
        </w:rPr>
        <w:t>Toffolon</w:t>
      </w:r>
      <w:proofErr w:type="spellEnd"/>
      <w:r w:rsidRPr="002545A2">
        <w:rPr>
          <w:sz w:val="24"/>
          <w:szCs w:val="24"/>
        </w:rPr>
        <w:t xml:space="preserve">, M., </w:t>
      </w:r>
      <w:proofErr w:type="spellStart"/>
      <w:r w:rsidRPr="002545A2">
        <w:rPr>
          <w:sz w:val="24"/>
          <w:szCs w:val="24"/>
        </w:rPr>
        <w:t>Carniello</w:t>
      </w:r>
      <w:proofErr w:type="spellEnd"/>
      <w:r w:rsidRPr="002545A2">
        <w:rPr>
          <w:sz w:val="24"/>
          <w:szCs w:val="24"/>
        </w:rPr>
        <w:t xml:space="preserve">, L., &amp; </w:t>
      </w:r>
      <w:proofErr w:type="spellStart"/>
      <w:r w:rsidRPr="002545A2">
        <w:rPr>
          <w:sz w:val="24"/>
          <w:szCs w:val="24"/>
        </w:rPr>
        <w:t>D'Alpaos</w:t>
      </w:r>
      <w:proofErr w:type="spellEnd"/>
      <w:r w:rsidRPr="002545A2">
        <w:rPr>
          <w:sz w:val="24"/>
          <w:szCs w:val="24"/>
        </w:rPr>
        <w:t xml:space="preserve">, A. (2015). An </w:t>
      </w:r>
      <w:proofErr w:type="spellStart"/>
      <w:r w:rsidRPr="002545A2">
        <w:rPr>
          <w:sz w:val="24"/>
          <w:szCs w:val="24"/>
        </w:rPr>
        <w:t>ecogeomorphic</w:t>
      </w:r>
      <w:proofErr w:type="spellEnd"/>
      <w:r w:rsidRPr="002545A2">
        <w:rPr>
          <w:sz w:val="24"/>
          <w:szCs w:val="24"/>
        </w:rPr>
        <w:t xml:space="preserve"> model of tidal channel initiation and elaboration in progressive marsh accretional contexts. </w:t>
      </w:r>
      <w:r w:rsidRPr="002545A2">
        <w:rPr>
          <w:i/>
          <w:sz w:val="24"/>
          <w:szCs w:val="24"/>
        </w:rPr>
        <w:t>Journal of Geophysical Research: Earth Surface</w:t>
      </w:r>
      <w:r w:rsidRPr="002545A2">
        <w:rPr>
          <w:sz w:val="24"/>
          <w:szCs w:val="24"/>
        </w:rPr>
        <w:t>, 120(6), 1040-1064.</w:t>
      </w:r>
    </w:p>
    <w:p w14:paraId="7CF1BE5A" w14:textId="77777777" w:rsidR="0081073E" w:rsidRPr="002545A2" w:rsidRDefault="0081073E" w:rsidP="0081073E">
      <w:pPr>
        <w:spacing w:line="480" w:lineRule="auto"/>
        <w:jc w:val="both"/>
        <w:rPr>
          <w:sz w:val="24"/>
          <w:szCs w:val="24"/>
        </w:rPr>
      </w:pPr>
      <w:proofErr w:type="spellStart"/>
      <w:r w:rsidRPr="002545A2">
        <w:rPr>
          <w:sz w:val="24"/>
          <w:szCs w:val="24"/>
        </w:rPr>
        <w:t>Belliard</w:t>
      </w:r>
      <w:proofErr w:type="spellEnd"/>
      <w:r w:rsidRPr="002545A2">
        <w:rPr>
          <w:sz w:val="24"/>
          <w:szCs w:val="24"/>
        </w:rPr>
        <w:t xml:space="preserve">, J. P., Di Marco, N., </w:t>
      </w:r>
      <w:proofErr w:type="spellStart"/>
      <w:r w:rsidRPr="002545A2">
        <w:rPr>
          <w:sz w:val="24"/>
          <w:szCs w:val="24"/>
        </w:rPr>
        <w:t>Carniello</w:t>
      </w:r>
      <w:proofErr w:type="spellEnd"/>
      <w:r w:rsidRPr="002545A2">
        <w:rPr>
          <w:sz w:val="24"/>
          <w:szCs w:val="24"/>
        </w:rPr>
        <w:t xml:space="preserve">, L., &amp; </w:t>
      </w:r>
      <w:proofErr w:type="spellStart"/>
      <w:r w:rsidRPr="002545A2">
        <w:rPr>
          <w:sz w:val="24"/>
          <w:szCs w:val="24"/>
        </w:rPr>
        <w:t>Toffolon</w:t>
      </w:r>
      <w:proofErr w:type="spellEnd"/>
      <w:r w:rsidRPr="002545A2">
        <w:rPr>
          <w:sz w:val="24"/>
          <w:szCs w:val="24"/>
        </w:rPr>
        <w:t xml:space="preserve">, M. (2016). Sediment and vegetation spatial dynamics facing sea-level rise in microtidal salt marshes: Insights from an </w:t>
      </w:r>
      <w:proofErr w:type="spellStart"/>
      <w:r w:rsidRPr="002545A2">
        <w:rPr>
          <w:sz w:val="24"/>
          <w:szCs w:val="24"/>
        </w:rPr>
        <w:t>ecogeomorphic</w:t>
      </w:r>
      <w:proofErr w:type="spellEnd"/>
      <w:r w:rsidRPr="002545A2">
        <w:rPr>
          <w:sz w:val="24"/>
          <w:szCs w:val="24"/>
        </w:rPr>
        <w:t xml:space="preserve"> model. </w:t>
      </w:r>
      <w:r w:rsidRPr="002545A2">
        <w:rPr>
          <w:i/>
          <w:sz w:val="24"/>
          <w:szCs w:val="24"/>
        </w:rPr>
        <w:t>Advances in water resources</w:t>
      </w:r>
      <w:r w:rsidRPr="002545A2">
        <w:rPr>
          <w:sz w:val="24"/>
          <w:szCs w:val="24"/>
        </w:rPr>
        <w:t>, 93, 249-264.</w:t>
      </w:r>
    </w:p>
    <w:p w14:paraId="61207F86" w14:textId="77777777" w:rsidR="0081073E" w:rsidRPr="002545A2" w:rsidRDefault="0081073E" w:rsidP="0081073E">
      <w:pPr>
        <w:spacing w:line="480" w:lineRule="auto"/>
        <w:jc w:val="both"/>
        <w:rPr>
          <w:sz w:val="24"/>
          <w:szCs w:val="24"/>
        </w:rPr>
      </w:pPr>
      <w:r w:rsidRPr="002545A2">
        <w:rPr>
          <w:sz w:val="24"/>
          <w:szCs w:val="24"/>
        </w:rPr>
        <w:t xml:space="preserve">Clark, L. A., &amp; Wynn, T. M. (2007). Methods for determining streambank critical shear stress and soil erodibility: implications for erosion rate predictions. </w:t>
      </w:r>
      <w:r w:rsidRPr="002545A2">
        <w:rPr>
          <w:i/>
          <w:sz w:val="24"/>
          <w:szCs w:val="24"/>
        </w:rPr>
        <w:t>Transactions of the ASABE</w:t>
      </w:r>
      <w:r w:rsidRPr="002545A2">
        <w:rPr>
          <w:sz w:val="24"/>
          <w:szCs w:val="24"/>
        </w:rPr>
        <w:t>, 50(1), 95-106.</w:t>
      </w:r>
    </w:p>
    <w:p w14:paraId="36C92932" w14:textId="77777777" w:rsidR="0081073E" w:rsidRPr="002545A2" w:rsidRDefault="0081073E" w:rsidP="0081073E">
      <w:pPr>
        <w:spacing w:line="480" w:lineRule="auto"/>
        <w:jc w:val="both"/>
        <w:rPr>
          <w:sz w:val="24"/>
          <w:szCs w:val="24"/>
        </w:rPr>
      </w:pPr>
      <w:r w:rsidRPr="002545A2">
        <w:rPr>
          <w:sz w:val="24"/>
          <w:szCs w:val="24"/>
        </w:rPr>
        <w:t xml:space="preserve">Dale, J., Burgess, H. M., Burnside, N. G., </w:t>
      </w:r>
      <w:proofErr w:type="spellStart"/>
      <w:r w:rsidRPr="002545A2">
        <w:rPr>
          <w:sz w:val="24"/>
          <w:szCs w:val="24"/>
        </w:rPr>
        <w:t>Kilkie</w:t>
      </w:r>
      <w:proofErr w:type="spellEnd"/>
      <w:r w:rsidRPr="002545A2">
        <w:rPr>
          <w:sz w:val="24"/>
          <w:szCs w:val="24"/>
        </w:rPr>
        <w:t xml:space="preserve">, P., Nash, D. J., &amp; Cundy, A. B. (2018). The evolution of embryonic creek systems in a recently inundated large open coast managed realignment site. </w:t>
      </w:r>
      <w:r w:rsidRPr="002545A2">
        <w:rPr>
          <w:i/>
          <w:sz w:val="24"/>
          <w:szCs w:val="24"/>
        </w:rPr>
        <w:t>Anthropocene Coasts</w:t>
      </w:r>
      <w:r w:rsidRPr="002545A2">
        <w:rPr>
          <w:sz w:val="24"/>
          <w:szCs w:val="24"/>
        </w:rPr>
        <w:t>, 1(1), 16-33.</w:t>
      </w:r>
    </w:p>
    <w:p w14:paraId="5E3E441F" w14:textId="77777777" w:rsidR="0081073E" w:rsidRPr="002545A2" w:rsidRDefault="0081073E" w:rsidP="0081073E">
      <w:pPr>
        <w:spacing w:line="480" w:lineRule="auto"/>
        <w:jc w:val="both"/>
        <w:rPr>
          <w:sz w:val="24"/>
          <w:szCs w:val="24"/>
        </w:rPr>
      </w:pPr>
      <w:proofErr w:type="spellStart"/>
      <w:r w:rsidRPr="002545A2">
        <w:rPr>
          <w:sz w:val="24"/>
          <w:szCs w:val="24"/>
        </w:rPr>
        <w:t>D'Alpaos</w:t>
      </w:r>
      <w:proofErr w:type="spellEnd"/>
      <w:r w:rsidRPr="002545A2">
        <w:rPr>
          <w:sz w:val="24"/>
          <w:szCs w:val="24"/>
        </w:rPr>
        <w:t xml:space="preserve">, A., </w:t>
      </w:r>
      <w:proofErr w:type="spellStart"/>
      <w:r w:rsidRPr="002545A2">
        <w:rPr>
          <w:sz w:val="24"/>
          <w:szCs w:val="24"/>
        </w:rPr>
        <w:t>Lanzoni</w:t>
      </w:r>
      <w:proofErr w:type="spellEnd"/>
      <w:r w:rsidRPr="002545A2">
        <w:rPr>
          <w:sz w:val="24"/>
          <w:szCs w:val="24"/>
        </w:rPr>
        <w:t xml:space="preserve">, S., </w:t>
      </w:r>
      <w:proofErr w:type="spellStart"/>
      <w:r w:rsidRPr="002545A2">
        <w:rPr>
          <w:sz w:val="24"/>
          <w:szCs w:val="24"/>
        </w:rPr>
        <w:t>Marani</w:t>
      </w:r>
      <w:proofErr w:type="spellEnd"/>
      <w:r w:rsidRPr="002545A2">
        <w:rPr>
          <w:sz w:val="24"/>
          <w:szCs w:val="24"/>
        </w:rPr>
        <w:t xml:space="preserve">, M., </w:t>
      </w:r>
      <w:proofErr w:type="spellStart"/>
      <w:r w:rsidRPr="002545A2">
        <w:rPr>
          <w:sz w:val="24"/>
          <w:szCs w:val="24"/>
        </w:rPr>
        <w:t>Fagherazzi</w:t>
      </w:r>
      <w:proofErr w:type="spellEnd"/>
      <w:r w:rsidRPr="002545A2">
        <w:rPr>
          <w:sz w:val="24"/>
          <w:szCs w:val="24"/>
        </w:rPr>
        <w:t xml:space="preserve">, S., &amp; Rinaldo, A. (2005). Tidal network ontogeny: Channel initiation and early development. </w:t>
      </w:r>
      <w:r w:rsidRPr="002545A2">
        <w:rPr>
          <w:i/>
          <w:sz w:val="24"/>
          <w:szCs w:val="24"/>
        </w:rPr>
        <w:t>Journal of Geophysical Research: Earth Surface</w:t>
      </w:r>
      <w:r w:rsidRPr="002545A2">
        <w:rPr>
          <w:sz w:val="24"/>
          <w:szCs w:val="24"/>
        </w:rPr>
        <w:t>, 110(F2).</w:t>
      </w:r>
    </w:p>
    <w:p w14:paraId="3C9C7B46" w14:textId="77777777" w:rsidR="0081073E" w:rsidRPr="002545A2" w:rsidRDefault="0081073E" w:rsidP="0081073E">
      <w:pPr>
        <w:spacing w:line="480" w:lineRule="auto"/>
        <w:jc w:val="both"/>
        <w:rPr>
          <w:sz w:val="24"/>
          <w:szCs w:val="24"/>
        </w:rPr>
      </w:pPr>
      <w:proofErr w:type="spellStart"/>
      <w:r w:rsidRPr="002545A2">
        <w:rPr>
          <w:sz w:val="24"/>
          <w:szCs w:val="24"/>
        </w:rPr>
        <w:lastRenderedPageBreak/>
        <w:t>D'Alpaos</w:t>
      </w:r>
      <w:proofErr w:type="spellEnd"/>
      <w:r w:rsidRPr="002545A2">
        <w:rPr>
          <w:sz w:val="24"/>
          <w:szCs w:val="24"/>
        </w:rPr>
        <w:t xml:space="preserve">, A., </w:t>
      </w:r>
      <w:proofErr w:type="spellStart"/>
      <w:r w:rsidRPr="002545A2">
        <w:rPr>
          <w:sz w:val="24"/>
          <w:szCs w:val="24"/>
        </w:rPr>
        <w:t>Lanzoni</w:t>
      </w:r>
      <w:proofErr w:type="spellEnd"/>
      <w:r w:rsidRPr="002545A2">
        <w:rPr>
          <w:sz w:val="24"/>
          <w:szCs w:val="24"/>
        </w:rPr>
        <w:t xml:space="preserve">, S., </w:t>
      </w:r>
      <w:proofErr w:type="spellStart"/>
      <w:r w:rsidRPr="002545A2">
        <w:rPr>
          <w:sz w:val="24"/>
          <w:szCs w:val="24"/>
        </w:rPr>
        <w:t>Marani</w:t>
      </w:r>
      <w:proofErr w:type="spellEnd"/>
      <w:r w:rsidRPr="002545A2">
        <w:rPr>
          <w:sz w:val="24"/>
          <w:szCs w:val="24"/>
        </w:rPr>
        <w:t xml:space="preserve">, M., </w:t>
      </w:r>
      <w:proofErr w:type="spellStart"/>
      <w:r w:rsidRPr="002545A2">
        <w:rPr>
          <w:sz w:val="24"/>
          <w:szCs w:val="24"/>
        </w:rPr>
        <w:t>Bonometto</w:t>
      </w:r>
      <w:proofErr w:type="spellEnd"/>
      <w:r w:rsidRPr="002545A2">
        <w:rPr>
          <w:sz w:val="24"/>
          <w:szCs w:val="24"/>
        </w:rPr>
        <w:t xml:space="preserve">, A., </w:t>
      </w:r>
      <w:proofErr w:type="spellStart"/>
      <w:r w:rsidRPr="002545A2">
        <w:rPr>
          <w:sz w:val="24"/>
          <w:szCs w:val="24"/>
        </w:rPr>
        <w:t>Cecconi</w:t>
      </w:r>
      <w:proofErr w:type="spellEnd"/>
      <w:r w:rsidRPr="002545A2">
        <w:rPr>
          <w:sz w:val="24"/>
          <w:szCs w:val="24"/>
        </w:rPr>
        <w:t xml:space="preserve">, G., &amp; Rinaldo, A. (2007a). Spontaneous tidal network formation within a constructed salt marsh: Observations and </w:t>
      </w:r>
      <w:proofErr w:type="spellStart"/>
      <w:r w:rsidRPr="002545A2">
        <w:rPr>
          <w:sz w:val="24"/>
          <w:szCs w:val="24"/>
        </w:rPr>
        <w:t>morphodynamic</w:t>
      </w:r>
      <w:proofErr w:type="spellEnd"/>
      <w:r w:rsidRPr="002545A2">
        <w:rPr>
          <w:sz w:val="24"/>
          <w:szCs w:val="24"/>
        </w:rPr>
        <w:t xml:space="preserve"> modelling. </w:t>
      </w:r>
      <w:r w:rsidRPr="002545A2">
        <w:rPr>
          <w:i/>
          <w:sz w:val="24"/>
          <w:szCs w:val="24"/>
        </w:rPr>
        <w:t>Geomorphology</w:t>
      </w:r>
      <w:r w:rsidRPr="002545A2">
        <w:rPr>
          <w:sz w:val="24"/>
          <w:szCs w:val="24"/>
        </w:rPr>
        <w:t>, 91(3-4), 186-197.</w:t>
      </w:r>
    </w:p>
    <w:p w14:paraId="5A31F7E2" w14:textId="77777777" w:rsidR="0081073E" w:rsidRPr="002545A2" w:rsidRDefault="0081073E" w:rsidP="0081073E">
      <w:pPr>
        <w:spacing w:line="480" w:lineRule="auto"/>
        <w:jc w:val="both"/>
        <w:rPr>
          <w:sz w:val="24"/>
          <w:szCs w:val="24"/>
        </w:rPr>
      </w:pPr>
      <w:proofErr w:type="spellStart"/>
      <w:r w:rsidRPr="002545A2">
        <w:rPr>
          <w:sz w:val="24"/>
          <w:szCs w:val="24"/>
        </w:rPr>
        <w:t>D'Alpaos</w:t>
      </w:r>
      <w:proofErr w:type="spellEnd"/>
      <w:r w:rsidRPr="002545A2">
        <w:rPr>
          <w:sz w:val="24"/>
          <w:szCs w:val="24"/>
        </w:rPr>
        <w:t xml:space="preserve">, A., </w:t>
      </w:r>
      <w:proofErr w:type="spellStart"/>
      <w:r w:rsidRPr="002545A2">
        <w:rPr>
          <w:sz w:val="24"/>
          <w:szCs w:val="24"/>
        </w:rPr>
        <w:t>Lanzoni</w:t>
      </w:r>
      <w:proofErr w:type="spellEnd"/>
      <w:r w:rsidRPr="002545A2">
        <w:rPr>
          <w:sz w:val="24"/>
          <w:szCs w:val="24"/>
        </w:rPr>
        <w:t xml:space="preserve">, S., </w:t>
      </w:r>
      <w:proofErr w:type="spellStart"/>
      <w:r w:rsidRPr="002545A2">
        <w:rPr>
          <w:sz w:val="24"/>
          <w:szCs w:val="24"/>
        </w:rPr>
        <w:t>Marani</w:t>
      </w:r>
      <w:proofErr w:type="spellEnd"/>
      <w:r w:rsidRPr="002545A2">
        <w:rPr>
          <w:sz w:val="24"/>
          <w:szCs w:val="24"/>
        </w:rPr>
        <w:t xml:space="preserve">, M., &amp; Rinaldo, A. (2007b). Landscape evolution in tidal </w:t>
      </w:r>
      <w:proofErr w:type="spellStart"/>
      <w:r w:rsidRPr="002545A2">
        <w:rPr>
          <w:sz w:val="24"/>
          <w:szCs w:val="24"/>
        </w:rPr>
        <w:t>embayments</w:t>
      </w:r>
      <w:proofErr w:type="spellEnd"/>
      <w:r w:rsidRPr="002545A2">
        <w:rPr>
          <w:sz w:val="24"/>
          <w:szCs w:val="24"/>
        </w:rPr>
        <w:t xml:space="preserve">: Modeling the interplay of erosion, sedimentation, and vegetation dynamics. </w:t>
      </w:r>
      <w:r w:rsidRPr="002545A2">
        <w:rPr>
          <w:i/>
          <w:sz w:val="24"/>
          <w:szCs w:val="24"/>
        </w:rPr>
        <w:t>Journal of Geophysical Research: Earth Surface</w:t>
      </w:r>
      <w:r w:rsidRPr="002545A2">
        <w:rPr>
          <w:sz w:val="24"/>
          <w:szCs w:val="24"/>
        </w:rPr>
        <w:t>, 112(F1).</w:t>
      </w:r>
    </w:p>
    <w:p w14:paraId="49FF6F92" w14:textId="77777777" w:rsidR="0081073E" w:rsidRPr="002545A2" w:rsidRDefault="0081073E" w:rsidP="0081073E">
      <w:pPr>
        <w:spacing w:line="480" w:lineRule="auto"/>
        <w:jc w:val="both"/>
        <w:rPr>
          <w:sz w:val="24"/>
          <w:szCs w:val="24"/>
        </w:rPr>
      </w:pPr>
      <w:r w:rsidRPr="002545A2">
        <w:rPr>
          <w:sz w:val="24"/>
          <w:szCs w:val="24"/>
        </w:rPr>
        <w:t xml:space="preserve">Dietrich, W. E., Wilson, C. J., Montgomery, D. R., &amp; McKean, J. (1993). Analysis of erosion thresholds, channel networks, and landscape morphology using a digital terrain model. </w:t>
      </w:r>
      <w:r w:rsidRPr="002545A2">
        <w:rPr>
          <w:i/>
          <w:sz w:val="24"/>
          <w:szCs w:val="24"/>
        </w:rPr>
        <w:t>The Journal of Geology</w:t>
      </w:r>
      <w:r w:rsidRPr="002545A2">
        <w:rPr>
          <w:sz w:val="24"/>
          <w:szCs w:val="24"/>
        </w:rPr>
        <w:t>, 101(2), 259-278.</w:t>
      </w:r>
    </w:p>
    <w:p w14:paraId="6767FF0A" w14:textId="77777777" w:rsidR="0081073E" w:rsidRPr="002545A2" w:rsidRDefault="0081073E" w:rsidP="0081073E">
      <w:pPr>
        <w:spacing w:line="480" w:lineRule="auto"/>
        <w:jc w:val="both"/>
        <w:rPr>
          <w:sz w:val="24"/>
          <w:szCs w:val="24"/>
        </w:rPr>
      </w:pPr>
      <w:r w:rsidRPr="002545A2">
        <w:rPr>
          <w:sz w:val="24"/>
          <w:szCs w:val="24"/>
        </w:rPr>
        <w:t xml:space="preserve">French, P. W. (2006). Managed realignment–the developing story of a comparatively new approach to soft engineering. </w:t>
      </w:r>
      <w:r w:rsidRPr="002545A2">
        <w:rPr>
          <w:i/>
          <w:sz w:val="24"/>
          <w:szCs w:val="24"/>
        </w:rPr>
        <w:t>Estuarine, Coastal and Shelf Science</w:t>
      </w:r>
      <w:r w:rsidRPr="002545A2">
        <w:rPr>
          <w:sz w:val="24"/>
          <w:szCs w:val="24"/>
        </w:rPr>
        <w:t>, 67(3), 409-423.</w:t>
      </w:r>
    </w:p>
    <w:p w14:paraId="1BB01C05" w14:textId="77777777" w:rsidR="0081073E" w:rsidRPr="002545A2" w:rsidRDefault="0081073E" w:rsidP="0081073E">
      <w:pPr>
        <w:spacing w:line="480" w:lineRule="auto"/>
        <w:jc w:val="both"/>
        <w:rPr>
          <w:sz w:val="24"/>
          <w:szCs w:val="24"/>
        </w:rPr>
      </w:pPr>
      <w:r w:rsidRPr="002545A2">
        <w:rPr>
          <w:sz w:val="24"/>
          <w:szCs w:val="24"/>
        </w:rPr>
        <w:t xml:space="preserve">Horton, R. E. (1945). Erosional development of streams and their drainage basins; </w:t>
      </w:r>
      <w:proofErr w:type="spellStart"/>
      <w:r w:rsidRPr="002545A2">
        <w:rPr>
          <w:sz w:val="24"/>
          <w:szCs w:val="24"/>
        </w:rPr>
        <w:t>hydrophysical</w:t>
      </w:r>
      <w:proofErr w:type="spellEnd"/>
      <w:r w:rsidRPr="002545A2">
        <w:rPr>
          <w:sz w:val="24"/>
          <w:szCs w:val="24"/>
        </w:rPr>
        <w:t xml:space="preserve"> approach to quantitative morphology. </w:t>
      </w:r>
      <w:r w:rsidRPr="002545A2">
        <w:rPr>
          <w:i/>
          <w:sz w:val="24"/>
          <w:szCs w:val="24"/>
        </w:rPr>
        <w:t>Geological society of America bulletin</w:t>
      </w:r>
      <w:r w:rsidRPr="002545A2">
        <w:rPr>
          <w:sz w:val="24"/>
          <w:szCs w:val="24"/>
        </w:rPr>
        <w:t>, 56(3), 275-370.</w:t>
      </w:r>
    </w:p>
    <w:p w14:paraId="4E2FA92F" w14:textId="77777777" w:rsidR="0081073E" w:rsidRPr="002545A2" w:rsidRDefault="0081073E" w:rsidP="0081073E">
      <w:pPr>
        <w:spacing w:line="480" w:lineRule="auto"/>
        <w:jc w:val="both"/>
        <w:rPr>
          <w:sz w:val="24"/>
          <w:szCs w:val="24"/>
        </w:rPr>
      </w:pPr>
      <w:r w:rsidRPr="002545A2">
        <w:rPr>
          <w:sz w:val="24"/>
          <w:szCs w:val="24"/>
        </w:rPr>
        <w:t xml:space="preserve">Hsiang, S., Kopp, R., </w:t>
      </w:r>
      <w:proofErr w:type="spellStart"/>
      <w:r w:rsidRPr="002545A2">
        <w:rPr>
          <w:sz w:val="24"/>
          <w:szCs w:val="24"/>
        </w:rPr>
        <w:t>Jina</w:t>
      </w:r>
      <w:proofErr w:type="spellEnd"/>
      <w:r w:rsidRPr="002545A2">
        <w:rPr>
          <w:sz w:val="24"/>
          <w:szCs w:val="24"/>
        </w:rPr>
        <w:t xml:space="preserve">, A., Rising, J., Delgado, M., Mohan, S., Rasmussen, D.J., Muir-Wood, R., Wilson, P., Oppenheimer, M. and Larsen, K. (2017). Estimating economic damage from climate change in the United States. </w:t>
      </w:r>
      <w:r w:rsidRPr="002545A2">
        <w:rPr>
          <w:i/>
          <w:sz w:val="24"/>
          <w:szCs w:val="24"/>
        </w:rPr>
        <w:t>Science</w:t>
      </w:r>
      <w:r w:rsidRPr="002545A2">
        <w:rPr>
          <w:sz w:val="24"/>
          <w:szCs w:val="24"/>
        </w:rPr>
        <w:t>, 356(6345), pp.1362-1369.</w:t>
      </w:r>
    </w:p>
    <w:p w14:paraId="157A40DA" w14:textId="77777777" w:rsidR="0081073E" w:rsidRPr="002545A2" w:rsidRDefault="0081073E" w:rsidP="0081073E">
      <w:pPr>
        <w:spacing w:line="480" w:lineRule="auto"/>
        <w:jc w:val="both"/>
        <w:rPr>
          <w:sz w:val="24"/>
          <w:szCs w:val="24"/>
        </w:rPr>
      </w:pPr>
      <w:r w:rsidRPr="002545A2">
        <w:rPr>
          <w:sz w:val="24"/>
          <w:szCs w:val="24"/>
        </w:rPr>
        <w:t xml:space="preserve">Kearney, W. S., &amp; </w:t>
      </w:r>
      <w:proofErr w:type="spellStart"/>
      <w:r w:rsidRPr="002545A2">
        <w:rPr>
          <w:sz w:val="24"/>
          <w:szCs w:val="24"/>
        </w:rPr>
        <w:t>Fagherazzi</w:t>
      </w:r>
      <w:proofErr w:type="spellEnd"/>
      <w:r w:rsidRPr="002545A2">
        <w:rPr>
          <w:sz w:val="24"/>
          <w:szCs w:val="24"/>
        </w:rPr>
        <w:t xml:space="preserve">, S. (2016). </w:t>
      </w:r>
      <w:bookmarkStart w:id="27" w:name="OLE_LINK7"/>
      <w:bookmarkStart w:id="28" w:name="OLE_LINK8"/>
      <w:r w:rsidRPr="002545A2">
        <w:rPr>
          <w:sz w:val="24"/>
          <w:szCs w:val="24"/>
        </w:rPr>
        <w:t>Salt marsh vegetation promotes efficient tidal channel networks.</w:t>
      </w:r>
      <w:bookmarkEnd w:id="27"/>
      <w:bookmarkEnd w:id="28"/>
      <w:r w:rsidRPr="002545A2">
        <w:rPr>
          <w:sz w:val="24"/>
          <w:szCs w:val="24"/>
        </w:rPr>
        <w:t xml:space="preserve"> </w:t>
      </w:r>
      <w:r w:rsidRPr="002545A2">
        <w:rPr>
          <w:i/>
          <w:sz w:val="24"/>
          <w:szCs w:val="24"/>
        </w:rPr>
        <w:t>Nature communications</w:t>
      </w:r>
      <w:r w:rsidRPr="002545A2">
        <w:rPr>
          <w:sz w:val="24"/>
          <w:szCs w:val="24"/>
        </w:rPr>
        <w:t>, 7, 12287.</w:t>
      </w:r>
    </w:p>
    <w:p w14:paraId="0E169755" w14:textId="77777777" w:rsidR="0081073E" w:rsidRPr="002545A2" w:rsidRDefault="0081073E" w:rsidP="0081073E">
      <w:pPr>
        <w:spacing w:line="480" w:lineRule="auto"/>
        <w:jc w:val="both"/>
        <w:rPr>
          <w:sz w:val="24"/>
          <w:szCs w:val="24"/>
        </w:rPr>
      </w:pPr>
      <w:r w:rsidRPr="002545A2">
        <w:rPr>
          <w:sz w:val="24"/>
          <w:szCs w:val="24"/>
        </w:rPr>
        <w:t xml:space="preserve">Kirkpatrick, S., </w:t>
      </w:r>
      <w:proofErr w:type="spellStart"/>
      <w:r w:rsidRPr="002545A2">
        <w:rPr>
          <w:sz w:val="24"/>
          <w:szCs w:val="24"/>
        </w:rPr>
        <w:t>Gelatt</w:t>
      </w:r>
      <w:proofErr w:type="spellEnd"/>
      <w:r w:rsidRPr="002545A2">
        <w:rPr>
          <w:sz w:val="24"/>
          <w:szCs w:val="24"/>
        </w:rPr>
        <w:t xml:space="preserve">, C. D., &amp; </w:t>
      </w:r>
      <w:proofErr w:type="spellStart"/>
      <w:r w:rsidRPr="002545A2">
        <w:rPr>
          <w:sz w:val="24"/>
          <w:szCs w:val="24"/>
        </w:rPr>
        <w:t>Vecchi</w:t>
      </w:r>
      <w:proofErr w:type="spellEnd"/>
      <w:r w:rsidRPr="002545A2">
        <w:rPr>
          <w:sz w:val="24"/>
          <w:szCs w:val="24"/>
        </w:rPr>
        <w:t xml:space="preserve">, M. P. (1983). Optimization by simulated annealing. </w:t>
      </w:r>
      <w:r w:rsidRPr="002545A2">
        <w:rPr>
          <w:i/>
          <w:sz w:val="24"/>
          <w:szCs w:val="24"/>
        </w:rPr>
        <w:t>Science</w:t>
      </w:r>
      <w:r w:rsidRPr="002545A2">
        <w:rPr>
          <w:sz w:val="24"/>
          <w:szCs w:val="24"/>
        </w:rPr>
        <w:t>, 220(4598), 671-680.</w:t>
      </w:r>
    </w:p>
    <w:p w14:paraId="13B84AD5" w14:textId="77777777" w:rsidR="0081073E" w:rsidRPr="002545A2" w:rsidRDefault="0081073E" w:rsidP="0081073E">
      <w:pPr>
        <w:spacing w:line="480" w:lineRule="auto"/>
        <w:jc w:val="both"/>
        <w:rPr>
          <w:sz w:val="24"/>
          <w:szCs w:val="24"/>
        </w:rPr>
      </w:pPr>
      <w:r w:rsidRPr="002545A2">
        <w:rPr>
          <w:sz w:val="24"/>
          <w:szCs w:val="24"/>
        </w:rPr>
        <w:t xml:space="preserve">Leonardi, N., I. </w:t>
      </w:r>
      <w:proofErr w:type="spellStart"/>
      <w:r w:rsidRPr="002545A2">
        <w:rPr>
          <w:sz w:val="24"/>
          <w:szCs w:val="24"/>
        </w:rPr>
        <w:t>Carnacina</w:t>
      </w:r>
      <w:proofErr w:type="spellEnd"/>
      <w:r w:rsidRPr="002545A2">
        <w:rPr>
          <w:sz w:val="24"/>
          <w:szCs w:val="24"/>
        </w:rPr>
        <w:t xml:space="preserve">, C. Donatelli, N.K. </w:t>
      </w:r>
      <w:proofErr w:type="spellStart"/>
      <w:r w:rsidRPr="002545A2">
        <w:rPr>
          <w:sz w:val="24"/>
          <w:szCs w:val="24"/>
        </w:rPr>
        <w:t>Ganju</w:t>
      </w:r>
      <w:proofErr w:type="spellEnd"/>
      <w:r w:rsidRPr="002545A2">
        <w:rPr>
          <w:sz w:val="24"/>
          <w:szCs w:val="24"/>
        </w:rPr>
        <w:t xml:space="preserve">, A.J. Plater, M. </w:t>
      </w:r>
      <w:proofErr w:type="spellStart"/>
      <w:r w:rsidRPr="002545A2">
        <w:rPr>
          <w:sz w:val="24"/>
          <w:szCs w:val="24"/>
        </w:rPr>
        <w:t>Schuerch</w:t>
      </w:r>
      <w:proofErr w:type="spellEnd"/>
      <w:r w:rsidRPr="002545A2">
        <w:rPr>
          <w:sz w:val="24"/>
          <w:szCs w:val="24"/>
        </w:rPr>
        <w:t xml:space="preserve">, and S. </w:t>
      </w:r>
      <w:proofErr w:type="spellStart"/>
      <w:r w:rsidRPr="002545A2">
        <w:rPr>
          <w:sz w:val="24"/>
          <w:szCs w:val="24"/>
        </w:rPr>
        <w:t>Temmerman</w:t>
      </w:r>
      <w:proofErr w:type="spellEnd"/>
      <w:r w:rsidRPr="002545A2">
        <w:rPr>
          <w:sz w:val="24"/>
          <w:szCs w:val="24"/>
        </w:rPr>
        <w:t xml:space="preserve">. 2018. Dynamic interactions between coastal storms and salt marshes: A review. </w:t>
      </w:r>
      <w:r w:rsidRPr="002545A2">
        <w:rPr>
          <w:i/>
          <w:sz w:val="24"/>
          <w:szCs w:val="24"/>
        </w:rPr>
        <w:t>Geomorphology</w:t>
      </w:r>
      <w:r w:rsidRPr="002545A2">
        <w:rPr>
          <w:sz w:val="24"/>
          <w:szCs w:val="24"/>
        </w:rPr>
        <w:t>, 301: 92–107.</w:t>
      </w:r>
    </w:p>
    <w:p w14:paraId="00B37BDC" w14:textId="3369E0EA" w:rsidR="0004314F" w:rsidRPr="002545A2" w:rsidRDefault="0004314F" w:rsidP="0081073E">
      <w:pPr>
        <w:spacing w:line="480" w:lineRule="auto"/>
        <w:jc w:val="both"/>
        <w:rPr>
          <w:sz w:val="24"/>
          <w:szCs w:val="24"/>
        </w:rPr>
      </w:pPr>
      <w:r w:rsidRPr="002545A2">
        <w:rPr>
          <w:sz w:val="24"/>
          <w:szCs w:val="24"/>
        </w:rPr>
        <w:lastRenderedPageBreak/>
        <w:t xml:space="preserve">Li, X., Plater, A., &amp; Leonardi, N. (2018). Modelling the Transport and Export of Sediments in Macrotidal Estuaries with Eroding Salt Marsh. </w:t>
      </w:r>
      <w:r w:rsidRPr="002545A2">
        <w:rPr>
          <w:i/>
          <w:sz w:val="24"/>
          <w:szCs w:val="24"/>
        </w:rPr>
        <w:t>Estuaries and Coasts</w:t>
      </w:r>
      <w:r w:rsidRPr="002545A2">
        <w:rPr>
          <w:sz w:val="24"/>
          <w:szCs w:val="24"/>
        </w:rPr>
        <w:t>, 41(6), 1551-1564.</w:t>
      </w:r>
    </w:p>
    <w:p w14:paraId="201B94A3" w14:textId="77777777" w:rsidR="0081073E" w:rsidRPr="002545A2" w:rsidRDefault="0081073E" w:rsidP="0081073E">
      <w:pPr>
        <w:spacing w:line="480" w:lineRule="auto"/>
        <w:jc w:val="both"/>
        <w:rPr>
          <w:sz w:val="24"/>
          <w:szCs w:val="24"/>
        </w:rPr>
      </w:pPr>
      <w:proofErr w:type="spellStart"/>
      <w:r w:rsidRPr="002545A2">
        <w:rPr>
          <w:sz w:val="24"/>
          <w:szCs w:val="24"/>
        </w:rPr>
        <w:t>Marani</w:t>
      </w:r>
      <w:proofErr w:type="spellEnd"/>
      <w:r w:rsidRPr="002545A2">
        <w:rPr>
          <w:sz w:val="24"/>
          <w:szCs w:val="24"/>
        </w:rPr>
        <w:t xml:space="preserve">, M., </w:t>
      </w:r>
      <w:proofErr w:type="spellStart"/>
      <w:r w:rsidRPr="002545A2">
        <w:rPr>
          <w:sz w:val="24"/>
          <w:szCs w:val="24"/>
        </w:rPr>
        <w:t>Belluco</w:t>
      </w:r>
      <w:proofErr w:type="spellEnd"/>
      <w:r w:rsidRPr="002545A2">
        <w:rPr>
          <w:sz w:val="24"/>
          <w:szCs w:val="24"/>
        </w:rPr>
        <w:t xml:space="preserve">, E., </w:t>
      </w:r>
      <w:proofErr w:type="spellStart"/>
      <w:r w:rsidRPr="002545A2">
        <w:rPr>
          <w:sz w:val="24"/>
          <w:szCs w:val="24"/>
        </w:rPr>
        <w:t>D'Alpaos</w:t>
      </w:r>
      <w:proofErr w:type="spellEnd"/>
      <w:r w:rsidRPr="002545A2">
        <w:rPr>
          <w:sz w:val="24"/>
          <w:szCs w:val="24"/>
        </w:rPr>
        <w:t xml:space="preserve">, A., </w:t>
      </w:r>
      <w:proofErr w:type="spellStart"/>
      <w:r w:rsidRPr="002545A2">
        <w:rPr>
          <w:sz w:val="24"/>
          <w:szCs w:val="24"/>
        </w:rPr>
        <w:t>Defina</w:t>
      </w:r>
      <w:proofErr w:type="spellEnd"/>
      <w:r w:rsidRPr="002545A2">
        <w:rPr>
          <w:sz w:val="24"/>
          <w:szCs w:val="24"/>
        </w:rPr>
        <w:t xml:space="preserve">, A., </w:t>
      </w:r>
      <w:proofErr w:type="spellStart"/>
      <w:r w:rsidRPr="002545A2">
        <w:rPr>
          <w:sz w:val="24"/>
          <w:szCs w:val="24"/>
        </w:rPr>
        <w:t>Lanzoni</w:t>
      </w:r>
      <w:proofErr w:type="spellEnd"/>
      <w:r w:rsidRPr="002545A2">
        <w:rPr>
          <w:sz w:val="24"/>
          <w:szCs w:val="24"/>
        </w:rPr>
        <w:t xml:space="preserve">, S., &amp; Rinaldo, A. (2003). On the drainage density of tidal networks. </w:t>
      </w:r>
      <w:r w:rsidRPr="002545A2">
        <w:rPr>
          <w:i/>
          <w:sz w:val="24"/>
          <w:szCs w:val="24"/>
        </w:rPr>
        <w:t>Water Resources Research</w:t>
      </w:r>
      <w:r w:rsidRPr="002545A2">
        <w:rPr>
          <w:sz w:val="24"/>
          <w:szCs w:val="24"/>
        </w:rPr>
        <w:t>, 39(2).</w:t>
      </w:r>
    </w:p>
    <w:p w14:paraId="5D220116" w14:textId="77777777" w:rsidR="0081073E" w:rsidRPr="002545A2" w:rsidRDefault="0081073E" w:rsidP="0081073E">
      <w:pPr>
        <w:spacing w:line="480" w:lineRule="auto"/>
        <w:jc w:val="both"/>
        <w:rPr>
          <w:sz w:val="24"/>
          <w:szCs w:val="24"/>
        </w:rPr>
      </w:pPr>
      <w:proofErr w:type="spellStart"/>
      <w:r w:rsidRPr="002545A2">
        <w:rPr>
          <w:sz w:val="24"/>
          <w:szCs w:val="24"/>
        </w:rPr>
        <w:t>Mariotti</w:t>
      </w:r>
      <w:proofErr w:type="spellEnd"/>
      <w:r w:rsidRPr="002545A2">
        <w:rPr>
          <w:sz w:val="24"/>
          <w:szCs w:val="24"/>
        </w:rPr>
        <w:t xml:space="preserve">, G. (2018). Marsh channel morphological response to sea level rise and sediment supply. Estuarine, </w:t>
      </w:r>
      <w:r w:rsidRPr="002545A2">
        <w:rPr>
          <w:i/>
          <w:sz w:val="24"/>
          <w:szCs w:val="24"/>
        </w:rPr>
        <w:t>Coastal and Shelf Science</w:t>
      </w:r>
      <w:r w:rsidRPr="002545A2">
        <w:rPr>
          <w:sz w:val="24"/>
          <w:szCs w:val="24"/>
        </w:rPr>
        <w:t>, 209, 89-101.</w:t>
      </w:r>
    </w:p>
    <w:p w14:paraId="7C909AF4" w14:textId="77777777" w:rsidR="0081073E" w:rsidRPr="002545A2" w:rsidRDefault="0081073E" w:rsidP="0081073E">
      <w:pPr>
        <w:spacing w:line="480" w:lineRule="auto"/>
        <w:jc w:val="both"/>
        <w:rPr>
          <w:sz w:val="24"/>
          <w:szCs w:val="24"/>
        </w:rPr>
      </w:pPr>
      <w:proofErr w:type="spellStart"/>
      <w:r w:rsidRPr="002545A2">
        <w:rPr>
          <w:sz w:val="24"/>
          <w:szCs w:val="24"/>
        </w:rPr>
        <w:t>McGranahan</w:t>
      </w:r>
      <w:proofErr w:type="spellEnd"/>
      <w:r w:rsidRPr="002545A2">
        <w:rPr>
          <w:sz w:val="24"/>
          <w:szCs w:val="24"/>
        </w:rPr>
        <w:t xml:space="preserve">, G., Balk, D., &amp; Anderson, B. (2007). The rising tide: assessing the risks of climate change and human settlements in low elevation coastal zones. </w:t>
      </w:r>
      <w:r w:rsidRPr="002545A2">
        <w:rPr>
          <w:i/>
          <w:sz w:val="24"/>
          <w:szCs w:val="24"/>
        </w:rPr>
        <w:t>Environment and urbanization</w:t>
      </w:r>
      <w:r w:rsidRPr="002545A2">
        <w:rPr>
          <w:sz w:val="24"/>
          <w:szCs w:val="24"/>
        </w:rPr>
        <w:t>, 19(1), 17-37.</w:t>
      </w:r>
    </w:p>
    <w:p w14:paraId="52958D68" w14:textId="77777777" w:rsidR="0081073E" w:rsidRPr="002545A2" w:rsidRDefault="0081073E" w:rsidP="0081073E">
      <w:pPr>
        <w:spacing w:line="480" w:lineRule="auto"/>
        <w:jc w:val="both"/>
        <w:rPr>
          <w:sz w:val="24"/>
          <w:szCs w:val="24"/>
        </w:rPr>
      </w:pPr>
      <w:r w:rsidRPr="002545A2">
        <w:rPr>
          <w:sz w:val="24"/>
          <w:szCs w:val="24"/>
        </w:rPr>
        <w:t xml:space="preserve">Metropolis, N., &amp; </w:t>
      </w:r>
      <w:proofErr w:type="spellStart"/>
      <w:r w:rsidRPr="002545A2">
        <w:rPr>
          <w:sz w:val="24"/>
          <w:szCs w:val="24"/>
        </w:rPr>
        <w:t>Ulam</w:t>
      </w:r>
      <w:proofErr w:type="spellEnd"/>
      <w:r w:rsidRPr="002545A2">
        <w:rPr>
          <w:sz w:val="24"/>
          <w:szCs w:val="24"/>
        </w:rPr>
        <w:t xml:space="preserve">, S. (1949). The Monte Carlo method. </w:t>
      </w:r>
      <w:r w:rsidRPr="002545A2">
        <w:rPr>
          <w:i/>
          <w:sz w:val="24"/>
          <w:szCs w:val="24"/>
        </w:rPr>
        <w:t>Journal of the American statistical association</w:t>
      </w:r>
      <w:r w:rsidRPr="002545A2">
        <w:rPr>
          <w:sz w:val="24"/>
          <w:szCs w:val="24"/>
        </w:rPr>
        <w:t>, 44(247), 335-341.</w:t>
      </w:r>
    </w:p>
    <w:p w14:paraId="4E5EB7E8" w14:textId="77777777" w:rsidR="0081073E" w:rsidRPr="002545A2" w:rsidRDefault="0081073E" w:rsidP="0081073E">
      <w:pPr>
        <w:spacing w:line="480" w:lineRule="auto"/>
        <w:jc w:val="both"/>
        <w:rPr>
          <w:sz w:val="24"/>
          <w:szCs w:val="24"/>
        </w:rPr>
      </w:pPr>
      <w:r w:rsidRPr="002545A2">
        <w:rPr>
          <w:sz w:val="24"/>
          <w:szCs w:val="24"/>
        </w:rPr>
        <w:t xml:space="preserve">Mudd, S.M., S.M. Howell, and J.T. Morris. 2009. Impact of dynamic feedbacks between sedimentation, sea-level rise, and biomass production on near-surface marsh stratigraphy and carbon accumulation. </w:t>
      </w:r>
      <w:r w:rsidRPr="002545A2">
        <w:rPr>
          <w:i/>
          <w:sz w:val="24"/>
          <w:szCs w:val="24"/>
        </w:rPr>
        <w:t>Estuarine, Coastal and Shelf Science</w:t>
      </w:r>
      <w:r w:rsidRPr="002545A2">
        <w:rPr>
          <w:sz w:val="24"/>
          <w:szCs w:val="24"/>
        </w:rPr>
        <w:t>, 82 (3): 377–389.</w:t>
      </w:r>
    </w:p>
    <w:p w14:paraId="22C2130E" w14:textId="77777777" w:rsidR="0081073E" w:rsidRPr="002545A2" w:rsidRDefault="0081073E" w:rsidP="0081073E">
      <w:pPr>
        <w:spacing w:line="480" w:lineRule="auto"/>
        <w:jc w:val="both"/>
        <w:rPr>
          <w:sz w:val="24"/>
          <w:szCs w:val="24"/>
        </w:rPr>
      </w:pPr>
      <w:proofErr w:type="spellStart"/>
      <w:r w:rsidRPr="002545A2">
        <w:rPr>
          <w:sz w:val="24"/>
          <w:szCs w:val="24"/>
        </w:rPr>
        <w:t>Muis</w:t>
      </w:r>
      <w:proofErr w:type="spellEnd"/>
      <w:r w:rsidRPr="002545A2">
        <w:rPr>
          <w:sz w:val="24"/>
          <w:szCs w:val="24"/>
        </w:rPr>
        <w:t xml:space="preserve">, S., </w:t>
      </w:r>
      <w:proofErr w:type="spellStart"/>
      <w:r w:rsidRPr="002545A2">
        <w:rPr>
          <w:sz w:val="24"/>
          <w:szCs w:val="24"/>
        </w:rPr>
        <w:t>Güneralp</w:t>
      </w:r>
      <w:proofErr w:type="spellEnd"/>
      <w:r w:rsidRPr="002545A2">
        <w:rPr>
          <w:sz w:val="24"/>
          <w:szCs w:val="24"/>
        </w:rPr>
        <w:t xml:space="preserve">, B., </w:t>
      </w:r>
      <w:proofErr w:type="spellStart"/>
      <w:r w:rsidRPr="002545A2">
        <w:rPr>
          <w:sz w:val="24"/>
          <w:szCs w:val="24"/>
        </w:rPr>
        <w:t>Jongman</w:t>
      </w:r>
      <w:proofErr w:type="spellEnd"/>
      <w:r w:rsidRPr="002545A2">
        <w:rPr>
          <w:sz w:val="24"/>
          <w:szCs w:val="24"/>
        </w:rPr>
        <w:t xml:space="preserve">, B., </w:t>
      </w:r>
      <w:proofErr w:type="spellStart"/>
      <w:r w:rsidRPr="002545A2">
        <w:rPr>
          <w:sz w:val="24"/>
          <w:szCs w:val="24"/>
        </w:rPr>
        <w:t>Aerts</w:t>
      </w:r>
      <w:proofErr w:type="spellEnd"/>
      <w:r w:rsidRPr="002545A2">
        <w:rPr>
          <w:sz w:val="24"/>
          <w:szCs w:val="24"/>
        </w:rPr>
        <w:t xml:space="preserve">, J. C., &amp; Ward, P. J. (2015). Flood risk and adaptation strategies under climate change and urban expansion: A probabilistic analysis using global data. </w:t>
      </w:r>
      <w:r w:rsidRPr="002545A2">
        <w:rPr>
          <w:i/>
          <w:sz w:val="24"/>
          <w:szCs w:val="24"/>
        </w:rPr>
        <w:t>Science of the Total Environment</w:t>
      </w:r>
      <w:r w:rsidRPr="002545A2">
        <w:rPr>
          <w:sz w:val="24"/>
          <w:szCs w:val="24"/>
        </w:rPr>
        <w:t>, 538, 445-457.</w:t>
      </w:r>
    </w:p>
    <w:p w14:paraId="0A61B66A" w14:textId="77777777" w:rsidR="0081073E" w:rsidRPr="002545A2" w:rsidRDefault="0081073E" w:rsidP="0081073E">
      <w:pPr>
        <w:spacing w:line="480" w:lineRule="auto"/>
        <w:jc w:val="both"/>
        <w:rPr>
          <w:sz w:val="24"/>
          <w:szCs w:val="24"/>
        </w:rPr>
      </w:pPr>
      <w:r w:rsidRPr="002545A2">
        <w:rPr>
          <w:sz w:val="24"/>
          <w:szCs w:val="24"/>
        </w:rPr>
        <w:t xml:space="preserve">Rinaldo, A., </w:t>
      </w:r>
      <w:proofErr w:type="spellStart"/>
      <w:r w:rsidRPr="002545A2">
        <w:rPr>
          <w:sz w:val="24"/>
          <w:szCs w:val="24"/>
        </w:rPr>
        <w:t>Fagherazzi</w:t>
      </w:r>
      <w:proofErr w:type="spellEnd"/>
      <w:r w:rsidRPr="002545A2">
        <w:rPr>
          <w:sz w:val="24"/>
          <w:szCs w:val="24"/>
        </w:rPr>
        <w:t xml:space="preserve">, S., </w:t>
      </w:r>
      <w:proofErr w:type="spellStart"/>
      <w:r w:rsidRPr="002545A2">
        <w:rPr>
          <w:sz w:val="24"/>
          <w:szCs w:val="24"/>
        </w:rPr>
        <w:t>Lanzoni</w:t>
      </w:r>
      <w:proofErr w:type="spellEnd"/>
      <w:r w:rsidRPr="002545A2">
        <w:rPr>
          <w:sz w:val="24"/>
          <w:szCs w:val="24"/>
        </w:rPr>
        <w:t xml:space="preserve">, S., </w:t>
      </w:r>
      <w:proofErr w:type="spellStart"/>
      <w:r w:rsidRPr="002545A2">
        <w:rPr>
          <w:sz w:val="24"/>
          <w:szCs w:val="24"/>
        </w:rPr>
        <w:t>Marani</w:t>
      </w:r>
      <w:proofErr w:type="spellEnd"/>
      <w:r w:rsidRPr="002545A2">
        <w:rPr>
          <w:sz w:val="24"/>
          <w:szCs w:val="24"/>
        </w:rPr>
        <w:t xml:space="preserve">, M., &amp; Dietrich, W. E. (1999). Tidal networks: 2. Watershed delineation and comparative network morphology. </w:t>
      </w:r>
      <w:r w:rsidRPr="002545A2">
        <w:rPr>
          <w:i/>
          <w:sz w:val="24"/>
          <w:szCs w:val="24"/>
        </w:rPr>
        <w:t>Water Resources Research</w:t>
      </w:r>
      <w:r w:rsidRPr="002545A2">
        <w:rPr>
          <w:sz w:val="24"/>
          <w:szCs w:val="24"/>
        </w:rPr>
        <w:t>, 35(12), 3905-3917.</w:t>
      </w:r>
    </w:p>
    <w:p w14:paraId="7BEA633D" w14:textId="40B4FAAF" w:rsidR="00750DAA" w:rsidRPr="002545A2" w:rsidRDefault="00750DAA" w:rsidP="0081073E">
      <w:pPr>
        <w:spacing w:line="480" w:lineRule="auto"/>
        <w:jc w:val="both"/>
        <w:rPr>
          <w:sz w:val="24"/>
          <w:szCs w:val="24"/>
        </w:rPr>
      </w:pPr>
      <w:r w:rsidRPr="002545A2">
        <w:rPr>
          <w:sz w:val="24"/>
          <w:szCs w:val="24"/>
        </w:rPr>
        <w:t xml:space="preserve">Sayers, P. B., </w:t>
      </w:r>
      <w:proofErr w:type="spellStart"/>
      <w:r w:rsidRPr="002545A2">
        <w:rPr>
          <w:sz w:val="24"/>
          <w:szCs w:val="24"/>
        </w:rPr>
        <w:t>Horritt</w:t>
      </w:r>
      <w:proofErr w:type="spellEnd"/>
      <w:r w:rsidRPr="002545A2">
        <w:rPr>
          <w:sz w:val="24"/>
          <w:szCs w:val="24"/>
        </w:rPr>
        <w:t>, M., Penning-</w:t>
      </w:r>
      <w:proofErr w:type="spellStart"/>
      <w:r w:rsidRPr="002545A2">
        <w:rPr>
          <w:sz w:val="24"/>
          <w:szCs w:val="24"/>
        </w:rPr>
        <w:t>Rowsell</w:t>
      </w:r>
      <w:proofErr w:type="spellEnd"/>
      <w:r w:rsidRPr="002545A2">
        <w:rPr>
          <w:sz w:val="24"/>
          <w:szCs w:val="24"/>
        </w:rPr>
        <w:t xml:space="preserve">, E., &amp; McKenzie, A. (2015). Climate Change Risk Assessment 2017: Projections of future flood risk in the UK. </w:t>
      </w:r>
      <w:r w:rsidRPr="002545A2">
        <w:rPr>
          <w:i/>
          <w:sz w:val="24"/>
          <w:szCs w:val="24"/>
        </w:rPr>
        <w:t>London: Sayers and Partners LLP report for the Committee on Climate Change</w:t>
      </w:r>
      <w:r w:rsidRPr="002545A2">
        <w:rPr>
          <w:sz w:val="24"/>
          <w:szCs w:val="24"/>
        </w:rPr>
        <w:t>.</w:t>
      </w:r>
    </w:p>
    <w:p w14:paraId="717E9B17" w14:textId="1C10EFEB" w:rsidR="00EE02DB" w:rsidRPr="002545A2" w:rsidRDefault="00EE02DB" w:rsidP="0081073E">
      <w:pPr>
        <w:spacing w:line="480" w:lineRule="auto"/>
        <w:jc w:val="both"/>
        <w:rPr>
          <w:sz w:val="24"/>
          <w:szCs w:val="24"/>
        </w:rPr>
      </w:pPr>
      <w:r w:rsidRPr="002545A2">
        <w:rPr>
          <w:sz w:val="24"/>
          <w:szCs w:val="24"/>
        </w:rPr>
        <w:lastRenderedPageBreak/>
        <w:t xml:space="preserve">Schwarz, C., Ye, Q. H., van der Wal, D., Zhang, L. Q., Bouma, T., </w:t>
      </w:r>
      <w:proofErr w:type="spellStart"/>
      <w:r w:rsidRPr="002545A2">
        <w:rPr>
          <w:sz w:val="24"/>
          <w:szCs w:val="24"/>
        </w:rPr>
        <w:t>Ysebaert</w:t>
      </w:r>
      <w:proofErr w:type="spellEnd"/>
      <w:r w:rsidRPr="002545A2">
        <w:rPr>
          <w:sz w:val="24"/>
          <w:szCs w:val="24"/>
        </w:rPr>
        <w:t xml:space="preserve">, T., &amp; Herman, P. M. J. (2014). Impacts of salt marsh plants on tidal channel initiation and inheritance. </w:t>
      </w:r>
      <w:r w:rsidRPr="002545A2">
        <w:rPr>
          <w:i/>
          <w:sz w:val="24"/>
          <w:szCs w:val="24"/>
        </w:rPr>
        <w:t>Journal of Geophysical Research: Earth Surface</w:t>
      </w:r>
      <w:r w:rsidRPr="002545A2">
        <w:rPr>
          <w:sz w:val="24"/>
          <w:szCs w:val="24"/>
        </w:rPr>
        <w:t>, 119(2), 385-400.</w:t>
      </w:r>
    </w:p>
    <w:p w14:paraId="619FA811" w14:textId="77777777" w:rsidR="0081073E" w:rsidRPr="002545A2" w:rsidRDefault="0081073E" w:rsidP="0081073E">
      <w:pPr>
        <w:spacing w:line="480" w:lineRule="auto"/>
        <w:jc w:val="both"/>
        <w:rPr>
          <w:sz w:val="24"/>
          <w:szCs w:val="24"/>
        </w:rPr>
      </w:pPr>
      <w:r w:rsidRPr="002545A2">
        <w:rPr>
          <w:sz w:val="24"/>
          <w:szCs w:val="24"/>
        </w:rPr>
        <w:t xml:space="preserve">Symonds, A. M., &amp; Collins, M. B. (2007). The establishment and degeneration of a temporary creek system in response to managed coastal realignment: The Wash, UK. Earth Surface Processes and Landforms: </w:t>
      </w:r>
      <w:r w:rsidRPr="002545A2">
        <w:rPr>
          <w:i/>
          <w:sz w:val="24"/>
          <w:szCs w:val="24"/>
        </w:rPr>
        <w:t>The Journal of the British Geomorphological Research Group</w:t>
      </w:r>
      <w:r w:rsidRPr="002545A2">
        <w:rPr>
          <w:sz w:val="24"/>
          <w:szCs w:val="24"/>
        </w:rPr>
        <w:t>, 32(12), 1783-1796.</w:t>
      </w:r>
    </w:p>
    <w:p w14:paraId="44FF90C8" w14:textId="77777777" w:rsidR="0081073E" w:rsidRPr="002545A2" w:rsidRDefault="0081073E" w:rsidP="0081073E">
      <w:pPr>
        <w:spacing w:line="480" w:lineRule="auto"/>
        <w:jc w:val="both"/>
        <w:rPr>
          <w:sz w:val="24"/>
          <w:szCs w:val="24"/>
        </w:rPr>
      </w:pPr>
      <w:proofErr w:type="spellStart"/>
      <w:r w:rsidRPr="002545A2">
        <w:rPr>
          <w:rFonts w:hint="eastAsia"/>
          <w:sz w:val="24"/>
          <w:szCs w:val="24"/>
        </w:rPr>
        <w:t>Temmerman</w:t>
      </w:r>
      <w:proofErr w:type="spellEnd"/>
      <w:r w:rsidRPr="002545A2">
        <w:rPr>
          <w:rFonts w:hint="eastAsia"/>
          <w:sz w:val="24"/>
          <w:szCs w:val="24"/>
        </w:rPr>
        <w:t xml:space="preserve">, S., Bouma, T. J., </w:t>
      </w:r>
      <w:proofErr w:type="spellStart"/>
      <w:r w:rsidRPr="002545A2">
        <w:rPr>
          <w:rFonts w:hint="eastAsia"/>
          <w:sz w:val="24"/>
          <w:szCs w:val="24"/>
        </w:rPr>
        <w:t>Govers</w:t>
      </w:r>
      <w:proofErr w:type="spellEnd"/>
      <w:r w:rsidRPr="002545A2">
        <w:rPr>
          <w:rFonts w:hint="eastAsia"/>
          <w:sz w:val="24"/>
          <w:szCs w:val="24"/>
        </w:rPr>
        <w:t xml:space="preserve">, G., Wang, Z. B., De Vries, M. B., &amp; Herman, P. M. J. (2005). Impact of vegetation on flow routing and sedimentation patterns: Three-dimensional modeling for a tidal marsh. </w:t>
      </w:r>
      <w:r w:rsidRPr="002545A2">
        <w:rPr>
          <w:rFonts w:hint="eastAsia"/>
          <w:i/>
          <w:sz w:val="24"/>
          <w:szCs w:val="24"/>
        </w:rPr>
        <w:t>Journal of Geophysical Research: Earth Surface</w:t>
      </w:r>
      <w:r w:rsidRPr="002545A2">
        <w:rPr>
          <w:rFonts w:hint="eastAsia"/>
          <w:sz w:val="24"/>
          <w:szCs w:val="24"/>
        </w:rPr>
        <w:t>,</w:t>
      </w:r>
      <w:r w:rsidRPr="002545A2">
        <w:rPr>
          <w:sz w:val="24"/>
          <w:szCs w:val="24"/>
        </w:rPr>
        <w:t xml:space="preserve"> 110(F4).</w:t>
      </w:r>
    </w:p>
    <w:p w14:paraId="1B62251F" w14:textId="77777777" w:rsidR="0081073E" w:rsidRPr="002545A2" w:rsidRDefault="0081073E" w:rsidP="0081073E">
      <w:pPr>
        <w:spacing w:line="480" w:lineRule="auto"/>
        <w:jc w:val="both"/>
        <w:rPr>
          <w:sz w:val="24"/>
          <w:szCs w:val="24"/>
        </w:rPr>
      </w:pPr>
      <w:proofErr w:type="spellStart"/>
      <w:r w:rsidRPr="002545A2">
        <w:rPr>
          <w:sz w:val="24"/>
          <w:szCs w:val="24"/>
        </w:rPr>
        <w:t>Temmerman</w:t>
      </w:r>
      <w:proofErr w:type="spellEnd"/>
      <w:r w:rsidRPr="002545A2">
        <w:rPr>
          <w:sz w:val="24"/>
          <w:szCs w:val="24"/>
        </w:rPr>
        <w:t xml:space="preserve">, S., Bouma, T. J., Van de Koppel, J., Van der Wal, D., De Vries, M. B., &amp; Herman, P. M. J. (2007). Vegetation causes channel erosion in a tidal landscape. </w:t>
      </w:r>
      <w:r w:rsidRPr="002545A2">
        <w:rPr>
          <w:i/>
          <w:sz w:val="24"/>
          <w:szCs w:val="24"/>
        </w:rPr>
        <w:t>Geology</w:t>
      </w:r>
      <w:r w:rsidRPr="002545A2">
        <w:rPr>
          <w:sz w:val="24"/>
          <w:szCs w:val="24"/>
        </w:rPr>
        <w:t>, 35(7), 631-634.</w:t>
      </w:r>
    </w:p>
    <w:p w14:paraId="1F36CF49" w14:textId="77777777" w:rsidR="0081073E" w:rsidRPr="002545A2" w:rsidRDefault="0081073E" w:rsidP="0081073E">
      <w:pPr>
        <w:spacing w:line="480" w:lineRule="auto"/>
        <w:jc w:val="both"/>
        <w:rPr>
          <w:sz w:val="24"/>
          <w:szCs w:val="24"/>
        </w:rPr>
      </w:pPr>
      <w:proofErr w:type="spellStart"/>
      <w:r w:rsidRPr="002545A2">
        <w:rPr>
          <w:sz w:val="24"/>
          <w:szCs w:val="24"/>
        </w:rPr>
        <w:t>Temmerman</w:t>
      </w:r>
      <w:proofErr w:type="spellEnd"/>
      <w:r w:rsidRPr="002545A2">
        <w:rPr>
          <w:sz w:val="24"/>
          <w:szCs w:val="24"/>
        </w:rPr>
        <w:t xml:space="preserve">, S., P. </w:t>
      </w:r>
      <w:proofErr w:type="spellStart"/>
      <w:r w:rsidRPr="002545A2">
        <w:rPr>
          <w:sz w:val="24"/>
          <w:szCs w:val="24"/>
        </w:rPr>
        <w:t>Meire</w:t>
      </w:r>
      <w:proofErr w:type="spellEnd"/>
      <w:r w:rsidRPr="002545A2">
        <w:rPr>
          <w:sz w:val="24"/>
          <w:szCs w:val="24"/>
        </w:rPr>
        <w:t xml:space="preserve">, T.J. </w:t>
      </w:r>
      <w:proofErr w:type="spellStart"/>
      <w:r w:rsidRPr="002545A2">
        <w:rPr>
          <w:sz w:val="24"/>
          <w:szCs w:val="24"/>
        </w:rPr>
        <w:t>Bouma</w:t>
      </w:r>
      <w:proofErr w:type="spellEnd"/>
      <w:r w:rsidRPr="002545A2">
        <w:rPr>
          <w:sz w:val="24"/>
          <w:szCs w:val="24"/>
        </w:rPr>
        <w:t xml:space="preserve">, P.M. Herman, T. </w:t>
      </w:r>
      <w:proofErr w:type="spellStart"/>
      <w:r w:rsidRPr="002545A2">
        <w:rPr>
          <w:sz w:val="24"/>
          <w:szCs w:val="24"/>
        </w:rPr>
        <w:t>Ysebaert</w:t>
      </w:r>
      <w:proofErr w:type="spellEnd"/>
      <w:r w:rsidRPr="002545A2">
        <w:rPr>
          <w:sz w:val="24"/>
          <w:szCs w:val="24"/>
        </w:rPr>
        <w:t xml:space="preserve">, and H.J. De </w:t>
      </w:r>
      <w:proofErr w:type="spellStart"/>
      <w:r w:rsidRPr="002545A2">
        <w:rPr>
          <w:sz w:val="24"/>
          <w:szCs w:val="24"/>
        </w:rPr>
        <w:t>Vriend</w:t>
      </w:r>
      <w:proofErr w:type="spellEnd"/>
      <w:r w:rsidRPr="002545A2">
        <w:rPr>
          <w:sz w:val="24"/>
          <w:szCs w:val="24"/>
        </w:rPr>
        <w:t xml:space="preserve">. 2013. Ecosystem-based coastal </w:t>
      </w:r>
      <w:proofErr w:type="spellStart"/>
      <w:r w:rsidRPr="002545A2">
        <w:rPr>
          <w:sz w:val="24"/>
          <w:szCs w:val="24"/>
        </w:rPr>
        <w:t>defence</w:t>
      </w:r>
      <w:proofErr w:type="spellEnd"/>
      <w:r w:rsidRPr="002545A2">
        <w:rPr>
          <w:sz w:val="24"/>
          <w:szCs w:val="24"/>
        </w:rPr>
        <w:t xml:space="preserve"> in the face of global change. </w:t>
      </w:r>
      <w:r w:rsidRPr="002545A2">
        <w:rPr>
          <w:i/>
          <w:sz w:val="24"/>
          <w:szCs w:val="24"/>
        </w:rPr>
        <w:t>Nature</w:t>
      </w:r>
      <w:r w:rsidRPr="002545A2">
        <w:rPr>
          <w:sz w:val="24"/>
          <w:szCs w:val="24"/>
        </w:rPr>
        <w:t>, 504 (7478): 79–83.</w:t>
      </w:r>
    </w:p>
    <w:p w14:paraId="12C4EAE3" w14:textId="2B3901F0" w:rsidR="007B1DCD" w:rsidRPr="002545A2" w:rsidRDefault="007B1DCD" w:rsidP="0081073E">
      <w:pPr>
        <w:spacing w:line="480" w:lineRule="auto"/>
        <w:jc w:val="both"/>
        <w:rPr>
          <w:sz w:val="24"/>
          <w:szCs w:val="24"/>
        </w:rPr>
      </w:pPr>
      <w:r w:rsidRPr="002545A2">
        <w:rPr>
          <w:sz w:val="24"/>
          <w:szCs w:val="24"/>
        </w:rPr>
        <w:t xml:space="preserve">Tovey, E. L., </w:t>
      </w:r>
      <w:proofErr w:type="spellStart"/>
      <w:r w:rsidRPr="002545A2">
        <w:rPr>
          <w:sz w:val="24"/>
          <w:szCs w:val="24"/>
        </w:rPr>
        <w:t>Pontee</w:t>
      </w:r>
      <w:proofErr w:type="spellEnd"/>
      <w:r w:rsidRPr="002545A2">
        <w:rPr>
          <w:sz w:val="24"/>
          <w:szCs w:val="24"/>
        </w:rPr>
        <w:t xml:space="preserve">, N. I., &amp; Harvey, R. (2009). Award winning managed realignment: </w:t>
      </w:r>
      <w:proofErr w:type="spellStart"/>
      <w:r w:rsidRPr="002545A2">
        <w:rPr>
          <w:sz w:val="24"/>
          <w:szCs w:val="24"/>
        </w:rPr>
        <w:t>Hesketh</w:t>
      </w:r>
      <w:proofErr w:type="spellEnd"/>
      <w:r w:rsidRPr="002545A2">
        <w:rPr>
          <w:sz w:val="24"/>
          <w:szCs w:val="24"/>
        </w:rPr>
        <w:t xml:space="preserve"> out Marsh West. Target Journal: </w:t>
      </w:r>
      <w:r w:rsidRPr="002545A2">
        <w:rPr>
          <w:i/>
          <w:sz w:val="24"/>
          <w:szCs w:val="24"/>
        </w:rPr>
        <w:t>Proceedings of the Institution of Civil Engineers, Sustainable Engineering</w:t>
      </w:r>
      <w:r w:rsidRPr="002545A2">
        <w:rPr>
          <w:sz w:val="24"/>
          <w:szCs w:val="24"/>
        </w:rPr>
        <w:t>, 162(4), 223-228.</w:t>
      </w:r>
    </w:p>
    <w:p w14:paraId="14BADFC4" w14:textId="77777777" w:rsidR="0081073E" w:rsidRPr="002545A2" w:rsidRDefault="0081073E" w:rsidP="0081073E">
      <w:pPr>
        <w:spacing w:line="480" w:lineRule="auto"/>
        <w:jc w:val="both"/>
        <w:rPr>
          <w:sz w:val="24"/>
          <w:szCs w:val="24"/>
        </w:rPr>
      </w:pPr>
      <w:r w:rsidRPr="002545A2">
        <w:rPr>
          <w:sz w:val="24"/>
          <w:szCs w:val="24"/>
        </w:rPr>
        <w:t xml:space="preserve">Tucker, G. E., Catani, F., Rinaldo, A., &amp; Bras, R. L. (2001). Statistical analysis of drainage density from digital terrain data. </w:t>
      </w:r>
      <w:r w:rsidRPr="002545A2">
        <w:rPr>
          <w:i/>
          <w:sz w:val="24"/>
          <w:szCs w:val="24"/>
        </w:rPr>
        <w:t>Geomorphology</w:t>
      </w:r>
      <w:r w:rsidRPr="002545A2">
        <w:rPr>
          <w:sz w:val="24"/>
          <w:szCs w:val="24"/>
        </w:rPr>
        <w:t>, 36(3-4), 187-202.</w:t>
      </w:r>
    </w:p>
    <w:p w14:paraId="1A4A29F6" w14:textId="5354DCED" w:rsidR="00135464" w:rsidRPr="002545A2" w:rsidRDefault="00135464" w:rsidP="0081073E">
      <w:pPr>
        <w:spacing w:line="480" w:lineRule="auto"/>
        <w:jc w:val="both"/>
        <w:rPr>
          <w:sz w:val="24"/>
          <w:szCs w:val="24"/>
        </w:rPr>
      </w:pPr>
      <w:r w:rsidRPr="002545A2">
        <w:rPr>
          <w:sz w:val="24"/>
          <w:szCs w:val="24"/>
        </w:rPr>
        <w:t xml:space="preserve">Turner, R. K., Burgess, D., Hadley, D., Coombes, E., &amp; Jackson, N. (2007). A cost–benefit appraisal of coastal managed realignment policy. </w:t>
      </w:r>
      <w:r w:rsidRPr="002545A2">
        <w:rPr>
          <w:i/>
          <w:sz w:val="24"/>
          <w:szCs w:val="24"/>
        </w:rPr>
        <w:t>Global Environmental Change</w:t>
      </w:r>
      <w:r w:rsidRPr="002545A2">
        <w:rPr>
          <w:sz w:val="24"/>
          <w:szCs w:val="24"/>
        </w:rPr>
        <w:t>, 17(3-4), 397-407.</w:t>
      </w:r>
    </w:p>
    <w:p w14:paraId="4D0CED38" w14:textId="08970767" w:rsidR="00A24179" w:rsidRPr="002545A2" w:rsidRDefault="00A24179" w:rsidP="0081073E">
      <w:pPr>
        <w:spacing w:line="480" w:lineRule="auto"/>
        <w:jc w:val="both"/>
        <w:rPr>
          <w:sz w:val="24"/>
          <w:szCs w:val="24"/>
        </w:rPr>
      </w:pPr>
      <w:r w:rsidRPr="002545A2">
        <w:rPr>
          <w:sz w:val="24"/>
          <w:szCs w:val="24"/>
        </w:rPr>
        <w:lastRenderedPageBreak/>
        <w:t xml:space="preserve">van </w:t>
      </w:r>
      <w:proofErr w:type="spellStart"/>
      <w:r w:rsidRPr="002545A2">
        <w:rPr>
          <w:sz w:val="24"/>
          <w:szCs w:val="24"/>
        </w:rPr>
        <w:t>Eerdt</w:t>
      </w:r>
      <w:proofErr w:type="spellEnd"/>
      <w:r w:rsidRPr="002545A2">
        <w:rPr>
          <w:sz w:val="24"/>
          <w:szCs w:val="24"/>
        </w:rPr>
        <w:t xml:space="preserve">, M. M. (1985). The influence of vegetation on erosion and accretion in salt marshes of the </w:t>
      </w:r>
      <w:proofErr w:type="spellStart"/>
      <w:r w:rsidRPr="002545A2">
        <w:rPr>
          <w:sz w:val="24"/>
          <w:szCs w:val="24"/>
        </w:rPr>
        <w:t>Oosterschelde</w:t>
      </w:r>
      <w:proofErr w:type="spellEnd"/>
      <w:r w:rsidRPr="002545A2">
        <w:rPr>
          <w:sz w:val="24"/>
          <w:szCs w:val="24"/>
        </w:rPr>
        <w:t xml:space="preserve">, The Netherlands. </w:t>
      </w:r>
      <w:r w:rsidRPr="002545A2">
        <w:rPr>
          <w:i/>
          <w:sz w:val="24"/>
          <w:szCs w:val="24"/>
        </w:rPr>
        <w:t>In Ecology of coastal vegetation</w:t>
      </w:r>
      <w:r w:rsidRPr="002545A2">
        <w:rPr>
          <w:sz w:val="24"/>
          <w:szCs w:val="24"/>
        </w:rPr>
        <w:t>, Springer, Dordrecht. 367-373.</w:t>
      </w:r>
    </w:p>
    <w:p w14:paraId="2B7C9A8E" w14:textId="50755E4E" w:rsidR="00BF0028" w:rsidRPr="002545A2" w:rsidRDefault="0081073E" w:rsidP="00E45BA6">
      <w:pPr>
        <w:spacing w:line="480" w:lineRule="auto"/>
        <w:jc w:val="both"/>
        <w:rPr>
          <w:sz w:val="24"/>
          <w:szCs w:val="24"/>
        </w:rPr>
      </w:pPr>
      <w:r w:rsidRPr="002545A2">
        <w:rPr>
          <w:sz w:val="24"/>
          <w:szCs w:val="24"/>
        </w:rPr>
        <w:t xml:space="preserve">Walker, K. J., Stevens, P. A., Stevens, D. P., </w:t>
      </w:r>
      <w:proofErr w:type="spellStart"/>
      <w:r w:rsidRPr="002545A2">
        <w:rPr>
          <w:sz w:val="24"/>
          <w:szCs w:val="24"/>
        </w:rPr>
        <w:t>Mountford</w:t>
      </w:r>
      <w:proofErr w:type="spellEnd"/>
      <w:r w:rsidRPr="002545A2">
        <w:rPr>
          <w:sz w:val="24"/>
          <w:szCs w:val="24"/>
        </w:rPr>
        <w:t xml:space="preserve">, J. O., Manchester, S. J., &amp; </w:t>
      </w:r>
      <w:proofErr w:type="spellStart"/>
      <w:r w:rsidRPr="002545A2">
        <w:rPr>
          <w:sz w:val="24"/>
          <w:szCs w:val="24"/>
        </w:rPr>
        <w:t>Pywell</w:t>
      </w:r>
      <w:proofErr w:type="spellEnd"/>
      <w:r w:rsidRPr="002545A2">
        <w:rPr>
          <w:sz w:val="24"/>
          <w:szCs w:val="24"/>
        </w:rPr>
        <w:t xml:space="preserve">, R. F. (2004). The restoration and re-creation of species-rich lowland grassland on land formerly managed for intensive agriculture in the UK. </w:t>
      </w:r>
      <w:r w:rsidRPr="002545A2">
        <w:rPr>
          <w:i/>
          <w:sz w:val="24"/>
          <w:szCs w:val="24"/>
        </w:rPr>
        <w:t>Biological conservation,</w:t>
      </w:r>
      <w:r w:rsidRPr="002545A2">
        <w:rPr>
          <w:sz w:val="24"/>
          <w:szCs w:val="24"/>
        </w:rPr>
        <w:t xml:space="preserve"> 119(1), 1-18.</w:t>
      </w:r>
    </w:p>
    <w:p w14:paraId="412C9CC5" w14:textId="3DA7EBF5" w:rsidR="00267952" w:rsidRPr="002545A2" w:rsidRDefault="00267952" w:rsidP="00E45BA6">
      <w:pPr>
        <w:spacing w:line="480" w:lineRule="auto"/>
        <w:jc w:val="both"/>
        <w:rPr>
          <w:sz w:val="24"/>
          <w:szCs w:val="24"/>
        </w:rPr>
      </w:pPr>
      <w:r w:rsidRPr="002545A2">
        <w:rPr>
          <w:sz w:val="24"/>
          <w:szCs w:val="24"/>
        </w:rPr>
        <w:t xml:space="preserve">Wallace, K. J., Callaway, J. C., &amp; </w:t>
      </w:r>
      <w:proofErr w:type="spellStart"/>
      <w:r w:rsidRPr="002545A2">
        <w:rPr>
          <w:sz w:val="24"/>
          <w:szCs w:val="24"/>
        </w:rPr>
        <w:t>Zedler</w:t>
      </w:r>
      <w:proofErr w:type="spellEnd"/>
      <w:r w:rsidRPr="002545A2">
        <w:rPr>
          <w:sz w:val="24"/>
          <w:szCs w:val="24"/>
        </w:rPr>
        <w:t xml:space="preserve">, J. B. (2005). Evolution of tidal creek networks in a high sedimentation environment: a 5-year experiment at Tijuana Estuary, California. </w:t>
      </w:r>
      <w:r w:rsidRPr="002545A2">
        <w:rPr>
          <w:i/>
          <w:sz w:val="24"/>
          <w:szCs w:val="24"/>
        </w:rPr>
        <w:t>Estuaries</w:t>
      </w:r>
      <w:r w:rsidRPr="002545A2">
        <w:rPr>
          <w:sz w:val="24"/>
          <w:szCs w:val="24"/>
        </w:rPr>
        <w:t>, 28(6), 795-811.</w:t>
      </w:r>
    </w:p>
    <w:sectPr w:rsidR="00267952" w:rsidRPr="002545A2" w:rsidSect="00375BBC">
      <w:headerReference w:type="default" r:id="rId16"/>
      <w:footerReference w:type="default" r:id="rId17"/>
      <w:headerReference w:type="first" r:id="rId18"/>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68415" w14:textId="77777777" w:rsidR="001953C3" w:rsidRDefault="001953C3" w:rsidP="000379AB">
      <w:r>
        <w:separator/>
      </w:r>
    </w:p>
  </w:endnote>
  <w:endnote w:type="continuationSeparator" w:id="0">
    <w:p w14:paraId="4DADBD22" w14:textId="77777777" w:rsidR="001953C3" w:rsidRDefault="001953C3" w:rsidP="0003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ED28E" w14:textId="2FE9AD18" w:rsidR="00B719C8" w:rsidRDefault="00B719C8" w:rsidP="00B719C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35ED4" w14:textId="77777777" w:rsidR="001953C3" w:rsidRDefault="001953C3" w:rsidP="000379AB">
      <w:r>
        <w:separator/>
      </w:r>
    </w:p>
  </w:footnote>
  <w:footnote w:type="continuationSeparator" w:id="0">
    <w:p w14:paraId="1BC52F3B" w14:textId="77777777" w:rsidR="001953C3" w:rsidRDefault="001953C3" w:rsidP="000379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5FE63" w14:textId="054A600A" w:rsidR="007778ED" w:rsidRDefault="00EC2D11" w:rsidP="007778ED">
    <w:pPr>
      <w:pStyle w:val="Header"/>
      <w:jc w:val="center"/>
    </w:pPr>
    <w:r>
      <w:t>Author accepted</w:t>
    </w:r>
    <w:r w:rsidR="007778ED">
      <w:t xml:space="preserve"> manuscript</w:t>
    </w:r>
    <w:r>
      <w:t xml:space="preserve"> of paper in</w:t>
    </w:r>
    <w:r w:rsidR="007778ED">
      <w:t xml:space="preserve"> </w:t>
    </w:r>
    <w:r w:rsidR="00087E77">
      <w:rPr>
        <w:i/>
      </w:rPr>
      <w:t>Geophysical Research Letter</w:t>
    </w:r>
    <w:r w:rsidR="00780CEA">
      <w:rPr>
        <w:i/>
      </w:rPr>
      <w: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75CCC" w14:textId="2816AD77" w:rsidR="00E31404" w:rsidRDefault="00E31404" w:rsidP="00E31404">
    <w:pPr>
      <w:pStyle w:val="Header"/>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FBF131C"/>
    <w:multiLevelType w:val="hybridMultilevel"/>
    <w:tmpl w:val="8D4C12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E4283D"/>
    <w:multiLevelType w:val="hybridMultilevel"/>
    <w:tmpl w:val="E66E8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B664B4"/>
    <w:multiLevelType w:val="hybridMultilevel"/>
    <w:tmpl w:val="8D4C12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3">
    <w:nsid w:val="6DB50DE4"/>
    <w:multiLevelType w:val="hybridMultilevel"/>
    <w:tmpl w:val="45843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
  </w:num>
  <w:num w:numId="4">
    <w:abstractNumId w:val="4"/>
  </w:num>
  <w:num w:numId="5">
    <w:abstractNumId w:val="6"/>
  </w:num>
  <w:num w:numId="6">
    <w:abstractNumId w:val="9"/>
  </w:num>
  <w:num w:numId="7">
    <w:abstractNumId w:val="10"/>
  </w:num>
  <w:num w:numId="8">
    <w:abstractNumId w:val="11"/>
  </w:num>
  <w:num w:numId="9">
    <w:abstractNumId w:val="3"/>
  </w:num>
  <w:num w:numId="10">
    <w:abstractNumId w:val="8"/>
  </w:num>
  <w:num w:numId="11">
    <w:abstractNumId w:val="5"/>
  </w:num>
  <w:num w:numId="12">
    <w:abstractNumId w:val="13"/>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77"/>
    <w:rsid w:val="00002F96"/>
    <w:rsid w:val="00004DB9"/>
    <w:rsid w:val="00010026"/>
    <w:rsid w:val="00012D01"/>
    <w:rsid w:val="000158C7"/>
    <w:rsid w:val="00022724"/>
    <w:rsid w:val="00023431"/>
    <w:rsid w:val="00023F15"/>
    <w:rsid w:val="00024843"/>
    <w:rsid w:val="000268AE"/>
    <w:rsid w:val="0002729C"/>
    <w:rsid w:val="00027574"/>
    <w:rsid w:val="00031829"/>
    <w:rsid w:val="000337C3"/>
    <w:rsid w:val="000344BC"/>
    <w:rsid w:val="00034714"/>
    <w:rsid w:val="00037989"/>
    <w:rsid w:val="000379AB"/>
    <w:rsid w:val="00037F77"/>
    <w:rsid w:val="0004314F"/>
    <w:rsid w:val="00047610"/>
    <w:rsid w:val="00050456"/>
    <w:rsid w:val="000516CC"/>
    <w:rsid w:val="00052F3D"/>
    <w:rsid w:val="00055DA6"/>
    <w:rsid w:val="0006329B"/>
    <w:rsid w:val="00063A04"/>
    <w:rsid w:val="00065876"/>
    <w:rsid w:val="0006736F"/>
    <w:rsid w:val="000674D0"/>
    <w:rsid w:val="000711B4"/>
    <w:rsid w:val="00071AC9"/>
    <w:rsid w:val="0007414F"/>
    <w:rsid w:val="00074A31"/>
    <w:rsid w:val="0007502A"/>
    <w:rsid w:val="00075B8E"/>
    <w:rsid w:val="00083406"/>
    <w:rsid w:val="0008584B"/>
    <w:rsid w:val="00085C77"/>
    <w:rsid w:val="000872DB"/>
    <w:rsid w:val="00087721"/>
    <w:rsid w:val="00087E77"/>
    <w:rsid w:val="00091114"/>
    <w:rsid w:val="00093EFC"/>
    <w:rsid w:val="000948A3"/>
    <w:rsid w:val="000A03EB"/>
    <w:rsid w:val="000A0B14"/>
    <w:rsid w:val="000A1F15"/>
    <w:rsid w:val="000A23D5"/>
    <w:rsid w:val="000A35F5"/>
    <w:rsid w:val="000A3D87"/>
    <w:rsid w:val="000B0E93"/>
    <w:rsid w:val="000B3727"/>
    <w:rsid w:val="000B3880"/>
    <w:rsid w:val="000B5213"/>
    <w:rsid w:val="000C2E31"/>
    <w:rsid w:val="000C4270"/>
    <w:rsid w:val="000C4C50"/>
    <w:rsid w:val="000C6952"/>
    <w:rsid w:val="000C7F56"/>
    <w:rsid w:val="000D26DF"/>
    <w:rsid w:val="000D4976"/>
    <w:rsid w:val="000E766E"/>
    <w:rsid w:val="000F07BD"/>
    <w:rsid w:val="000F0AF8"/>
    <w:rsid w:val="000F1AA4"/>
    <w:rsid w:val="000F3CD2"/>
    <w:rsid w:val="000F5C1E"/>
    <w:rsid w:val="000F5FF5"/>
    <w:rsid w:val="000F628A"/>
    <w:rsid w:val="000F6663"/>
    <w:rsid w:val="000F7C77"/>
    <w:rsid w:val="001065C9"/>
    <w:rsid w:val="00107A09"/>
    <w:rsid w:val="001104F4"/>
    <w:rsid w:val="001123F5"/>
    <w:rsid w:val="0011260C"/>
    <w:rsid w:val="0011337B"/>
    <w:rsid w:val="0011343D"/>
    <w:rsid w:val="0011513C"/>
    <w:rsid w:val="00116346"/>
    <w:rsid w:val="001222EF"/>
    <w:rsid w:val="00123A0A"/>
    <w:rsid w:val="0012512C"/>
    <w:rsid w:val="00125DEF"/>
    <w:rsid w:val="001264F7"/>
    <w:rsid w:val="00127515"/>
    <w:rsid w:val="00132CD9"/>
    <w:rsid w:val="00133F17"/>
    <w:rsid w:val="00134CF4"/>
    <w:rsid w:val="00135464"/>
    <w:rsid w:val="00135F22"/>
    <w:rsid w:val="00136999"/>
    <w:rsid w:val="0013721B"/>
    <w:rsid w:val="001408E9"/>
    <w:rsid w:val="00140EC8"/>
    <w:rsid w:val="0014271B"/>
    <w:rsid w:val="00145017"/>
    <w:rsid w:val="00146A32"/>
    <w:rsid w:val="001506E5"/>
    <w:rsid w:val="001519C6"/>
    <w:rsid w:val="00152FDF"/>
    <w:rsid w:val="0015335D"/>
    <w:rsid w:val="00155D53"/>
    <w:rsid w:val="00160F1B"/>
    <w:rsid w:val="00165767"/>
    <w:rsid w:val="00167A2D"/>
    <w:rsid w:val="00167BD2"/>
    <w:rsid w:val="0017156F"/>
    <w:rsid w:val="001721E3"/>
    <w:rsid w:val="00172A9D"/>
    <w:rsid w:val="001745BB"/>
    <w:rsid w:val="0017571C"/>
    <w:rsid w:val="00186420"/>
    <w:rsid w:val="00187A0F"/>
    <w:rsid w:val="00194126"/>
    <w:rsid w:val="001946F5"/>
    <w:rsid w:val="001953C3"/>
    <w:rsid w:val="001954EE"/>
    <w:rsid w:val="00196B91"/>
    <w:rsid w:val="001A0260"/>
    <w:rsid w:val="001A0E23"/>
    <w:rsid w:val="001A51A2"/>
    <w:rsid w:val="001A70B8"/>
    <w:rsid w:val="001B1717"/>
    <w:rsid w:val="001B20ED"/>
    <w:rsid w:val="001B2FDA"/>
    <w:rsid w:val="001B5646"/>
    <w:rsid w:val="001B6828"/>
    <w:rsid w:val="001C034C"/>
    <w:rsid w:val="001C2B0D"/>
    <w:rsid w:val="001C5975"/>
    <w:rsid w:val="001C6736"/>
    <w:rsid w:val="001C6A3C"/>
    <w:rsid w:val="001C7C0E"/>
    <w:rsid w:val="001D035A"/>
    <w:rsid w:val="001D03A5"/>
    <w:rsid w:val="001D262A"/>
    <w:rsid w:val="001D2FB1"/>
    <w:rsid w:val="001D3872"/>
    <w:rsid w:val="001E33EF"/>
    <w:rsid w:val="001E76A9"/>
    <w:rsid w:val="001F057F"/>
    <w:rsid w:val="001F0F4B"/>
    <w:rsid w:val="001F13ED"/>
    <w:rsid w:val="001F182B"/>
    <w:rsid w:val="001F4BAA"/>
    <w:rsid w:val="001F5409"/>
    <w:rsid w:val="001F6201"/>
    <w:rsid w:val="00200382"/>
    <w:rsid w:val="00200C55"/>
    <w:rsid w:val="002010FD"/>
    <w:rsid w:val="00201762"/>
    <w:rsid w:val="00201880"/>
    <w:rsid w:val="00201AE9"/>
    <w:rsid w:val="00203F02"/>
    <w:rsid w:val="00206D34"/>
    <w:rsid w:val="002108D1"/>
    <w:rsid w:val="00210CBC"/>
    <w:rsid w:val="002112B8"/>
    <w:rsid w:val="002130E1"/>
    <w:rsid w:val="00213320"/>
    <w:rsid w:val="00216228"/>
    <w:rsid w:val="00216E81"/>
    <w:rsid w:val="00221E81"/>
    <w:rsid w:val="00222144"/>
    <w:rsid w:val="00224726"/>
    <w:rsid w:val="0022516C"/>
    <w:rsid w:val="00226F86"/>
    <w:rsid w:val="0022751B"/>
    <w:rsid w:val="0023110D"/>
    <w:rsid w:val="00232F58"/>
    <w:rsid w:val="0025345F"/>
    <w:rsid w:val="002545A2"/>
    <w:rsid w:val="00260D68"/>
    <w:rsid w:val="0026291A"/>
    <w:rsid w:val="002632F3"/>
    <w:rsid w:val="002652BA"/>
    <w:rsid w:val="0026541B"/>
    <w:rsid w:val="002656B9"/>
    <w:rsid w:val="00265D35"/>
    <w:rsid w:val="00267952"/>
    <w:rsid w:val="00275125"/>
    <w:rsid w:val="00275C09"/>
    <w:rsid w:val="002828B8"/>
    <w:rsid w:val="00282E0A"/>
    <w:rsid w:val="00285E1A"/>
    <w:rsid w:val="00286FA4"/>
    <w:rsid w:val="00290EDF"/>
    <w:rsid w:val="002934B7"/>
    <w:rsid w:val="002944C0"/>
    <w:rsid w:val="0029496B"/>
    <w:rsid w:val="00294B80"/>
    <w:rsid w:val="00296546"/>
    <w:rsid w:val="002A205D"/>
    <w:rsid w:val="002A29AB"/>
    <w:rsid w:val="002A5397"/>
    <w:rsid w:val="002A64D8"/>
    <w:rsid w:val="002A66F6"/>
    <w:rsid w:val="002A7C90"/>
    <w:rsid w:val="002B11FE"/>
    <w:rsid w:val="002B4520"/>
    <w:rsid w:val="002B6D94"/>
    <w:rsid w:val="002B6F74"/>
    <w:rsid w:val="002B6FDA"/>
    <w:rsid w:val="002C0690"/>
    <w:rsid w:val="002C2FBA"/>
    <w:rsid w:val="002C3263"/>
    <w:rsid w:val="002D06F2"/>
    <w:rsid w:val="002D091B"/>
    <w:rsid w:val="002D1781"/>
    <w:rsid w:val="002D5083"/>
    <w:rsid w:val="002E562B"/>
    <w:rsid w:val="002F0103"/>
    <w:rsid w:val="002F050E"/>
    <w:rsid w:val="002F2289"/>
    <w:rsid w:val="002F2395"/>
    <w:rsid w:val="002F2E7B"/>
    <w:rsid w:val="002F3296"/>
    <w:rsid w:val="002F3B11"/>
    <w:rsid w:val="002F688D"/>
    <w:rsid w:val="002F6B46"/>
    <w:rsid w:val="00300309"/>
    <w:rsid w:val="00301BBA"/>
    <w:rsid w:val="00306DDD"/>
    <w:rsid w:val="0031084F"/>
    <w:rsid w:val="00312956"/>
    <w:rsid w:val="00312B1A"/>
    <w:rsid w:val="003137C3"/>
    <w:rsid w:val="00313CB4"/>
    <w:rsid w:val="00316965"/>
    <w:rsid w:val="00316C89"/>
    <w:rsid w:val="00317573"/>
    <w:rsid w:val="00320214"/>
    <w:rsid w:val="00321596"/>
    <w:rsid w:val="003251C5"/>
    <w:rsid w:val="00325AD4"/>
    <w:rsid w:val="003261BC"/>
    <w:rsid w:val="003325A4"/>
    <w:rsid w:val="00333645"/>
    <w:rsid w:val="003336F1"/>
    <w:rsid w:val="00337248"/>
    <w:rsid w:val="0033737E"/>
    <w:rsid w:val="003376EA"/>
    <w:rsid w:val="00341A7A"/>
    <w:rsid w:val="00344728"/>
    <w:rsid w:val="003517E9"/>
    <w:rsid w:val="003519ED"/>
    <w:rsid w:val="00352C03"/>
    <w:rsid w:val="00353A34"/>
    <w:rsid w:val="00360BF9"/>
    <w:rsid w:val="003620D3"/>
    <w:rsid w:val="00363379"/>
    <w:rsid w:val="00363A6F"/>
    <w:rsid w:val="00364515"/>
    <w:rsid w:val="003719F3"/>
    <w:rsid w:val="00373C51"/>
    <w:rsid w:val="0037466A"/>
    <w:rsid w:val="00375BBC"/>
    <w:rsid w:val="00375C04"/>
    <w:rsid w:val="00380BD9"/>
    <w:rsid w:val="003812E3"/>
    <w:rsid w:val="00386CAE"/>
    <w:rsid w:val="00387F6D"/>
    <w:rsid w:val="00391E72"/>
    <w:rsid w:val="0039205C"/>
    <w:rsid w:val="00393715"/>
    <w:rsid w:val="003943D3"/>
    <w:rsid w:val="00397577"/>
    <w:rsid w:val="003A2115"/>
    <w:rsid w:val="003A2C04"/>
    <w:rsid w:val="003A4249"/>
    <w:rsid w:val="003A59C2"/>
    <w:rsid w:val="003A5ED0"/>
    <w:rsid w:val="003A696A"/>
    <w:rsid w:val="003B07B0"/>
    <w:rsid w:val="003B0C72"/>
    <w:rsid w:val="003B0E0B"/>
    <w:rsid w:val="003B32E8"/>
    <w:rsid w:val="003B518E"/>
    <w:rsid w:val="003B6191"/>
    <w:rsid w:val="003C024B"/>
    <w:rsid w:val="003C0E81"/>
    <w:rsid w:val="003C2F4A"/>
    <w:rsid w:val="003C3B67"/>
    <w:rsid w:val="003C4B8C"/>
    <w:rsid w:val="003C72C2"/>
    <w:rsid w:val="003D0F04"/>
    <w:rsid w:val="003D596E"/>
    <w:rsid w:val="003D77FD"/>
    <w:rsid w:val="003D7D52"/>
    <w:rsid w:val="003E0465"/>
    <w:rsid w:val="003E1EEC"/>
    <w:rsid w:val="003E2B06"/>
    <w:rsid w:val="003E3C9C"/>
    <w:rsid w:val="003E660A"/>
    <w:rsid w:val="003E7AC7"/>
    <w:rsid w:val="003F09F1"/>
    <w:rsid w:val="003F0CBC"/>
    <w:rsid w:val="003F199B"/>
    <w:rsid w:val="003F1F65"/>
    <w:rsid w:val="003F3387"/>
    <w:rsid w:val="003F41F3"/>
    <w:rsid w:val="003F66F7"/>
    <w:rsid w:val="003F7439"/>
    <w:rsid w:val="00400425"/>
    <w:rsid w:val="004009A6"/>
    <w:rsid w:val="00400F14"/>
    <w:rsid w:val="0040246D"/>
    <w:rsid w:val="00405771"/>
    <w:rsid w:val="004121A9"/>
    <w:rsid w:val="00413299"/>
    <w:rsid w:val="004231F9"/>
    <w:rsid w:val="00423A55"/>
    <w:rsid w:val="0043264F"/>
    <w:rsid w:val="0043485B"/>
    <w:rsid w:val="00436954"/>
    <w:rsid w:val="00440C79"/>
    <w:rsid w:val="0044259E"/>
    <w:rsid w:val="00444A71"/>
    <w:rsid w:val="00447B10"/>
    <w:rsid w:val="00453B2C"/>
    <w:rsid w:val="00454009"/>
    <w:rsid w:val="004545E2"/>
    <w:rsid w:val="00462379"/>
    <w:rsid w:val="00465365"/>
    <w:rsid w:val="0047339C"/>
    <w:rsid w:val="00473970"/>
    <w:rsid w:val="00476E95"/>
    <w:rsid w:val="0048060D"/>
    <w:rsid w:val="00483A84"/>
    <w:rsid w:val="00484EDF"/>
    <w:rsid w:val="004855CB"/>
    <w:rsid w:val="004874D4"/>
    <w:rsid w:val="00487600"/>
    <w:rsid w:val="00487AC3"/>
    <w:rsid w:val="00491160"/>
    <w:rsid w:val="00491627"/>
    <w:rsid w:val="00494BA5"/>
    <w:rsid w:val="004A0791"/>
    <w:rsid w:val="004A3B66"/>
    <w:rsid w:val="004A43E8"/>
    <w:rsid w:val="004A4F51"/>
    <w:rsid w:val="004A7783"/>
    <w:rsid w:val="004B0582"/>
    <w:rsid w:val="004B0B74"/>
    <w:rsid w:val="004B64DE"/>
    <w:rsid w:val="004B6B41"/>
    <w:rsid w:val="004B7F03"/>
    <w:rsid w:val="004C0DD2"/>
    <w:rsid w:val="004C5EEC"/>
    <w:rsid w:val="004D07E3"/>
    <w:rsid w:val="004D28C2"/>
    <w:rsid w:val="004D6E7D"/>
    <w:rsid w:val="004D7345"/>
    <w:rsid w:val="004E0565"/>
    <w:rsid w:val="004E3C1D"/>
    <w:rsid w:val="004E5DEB"/>
    <w:rsid w:val="004E615D"/>
    <w:rsid w:val="004F2892"/>
    <w:rsid w:val="004F4076"/>
    <w:rsid w:val="004F4BB0"/>
    <w:rsid w:val="00500CE3"/>
    <w:rsid w:val="00501367"/>
    <w:rsid w:val="00502EAD"/>
    <w:rsid w:val="00503327"/>
    <w:rsid w:val="00504C75"/>
    <w:rsid w:val="005132B7"/>
    <w:rsid w:val="00514C4E"/>
    <w:rsid w:val="005167EA"/>
    <w:rsid w:val="00516B51"/>
    <w:rsid w:val="005236D3"/>
    <w:rsid w:val="00523EED"/>
    <w:rsid w:val="00524BEA"/>
    <w:rsid w:val="005252A1"/>
    <w:rsid w:val="00525B8B"/>
    <w:rsid w:val="00531E32"/>
    <w:rsid w:val="00532F8D"/>
    <w:rsid w:val="005340F8"/>
    <w:rsid w:val="0053412A"/>
    <w:rsid w:val="005358D5"/>
    <w:rsid w:val="005365DD"/>
    <w:rsid w:val="00536F81"/>
    <w:rsid w:val="00537356"/>
    <w:rsid w:val="005375CC"/>
    <w:rsid w:val="0054006B"/>
    <w:rsid w:val="00540462"/>
    <w:rsid w:val="00542009"/>
    <w:rsid w:val="005430BC"/>
    <w:rsid w:val="005454F5"/>
    <w:rsid w:val="00545B6C"/>
    <w:rsid w:val="005556EC"/>
    <w:rsid w:val="00560370"/>
    <w:rsid w:val="0056169C"/>
    <w:rsid w:val="00561BBC"/>
    <w:rsid w:val="00562585"/>
    <w:rsid w:val="00562C9F"/>
    <w:rsid w:val="00564F66"/>
    <w:rsid w:val="005665F5"/>
    <w:rsid w:val="00570ADF"/>
    <w:rsid w:val="0057207E"/>
    <w:rsid w:val="00573534"/>
    <w:rsid w:val="00574053"/>
    <w:rsid w:val="0057441D"/>
    <w:rsid w:val="0057554E"/>
    <w:rsid w:val="00575965"/>
    <w:rsid w:val="00575C0B"/>
    <w:rsid w:val="005773E2"/>
    <w:rsid w:val="00582930"/>
    <w:rsid w:val="005844A2"/>
    <w:rsid w:val="005849A7"/>
    <w:rsid w:val="00586114"/>
    <w:rsid w:val="00586693"/>
    <w:rsid w:val="00590FEC"/>
    <w:rsid w:val="005920D6"/>
    <w:rsid w:val="005930AF"/>
    <w:rsid w:val="00594613"/>
    <w:rsid w:val="005947E6"/>
    <w:rsid w:val="00594DE5"/>
    <w:rsid w:val="0059697A"/>
    <w:rsid w:val="00597867"/>
    <w:rsid w:val="00597B1B"/>
    <w:rsid w:val="005A023A"/>
    <w:rsid w:val="005A0DBA"/>
    <w:rsid w:val="005A6BF4"/>
    <w:rsid w:val="005A7131"/>
    <w:rsid w:val="005A7E18"/>
    <w:rsid w:val="005B017C"/>
    <w:rsid w:val="005B18F5"/>
    <w:rsid w:val="005B27A2"/>
    <w:rsid w:val="005B31F1"/>
    <w:rsid w:val="005B5AC3"/>
    <w:rsid w:val="005C0AE9"/>
    <w:rsid w:val="005C14C6"/>
    <w:rsid w:val="005C1BB6"/>
    <w:rsid w:val="005C46FF"/>
    <w:rsid w:val="005C65E4"/>
    <w:rsid w:val="005C7E3A"/>
    <w:rsid w:val="005D2C23"/>
    <w:rsid w:val="005D36A9"/>
    <w:rsid w:val="005D3B87"/>
    <w:rsid w:val="005D7089"/>
    <w:rsid w:val="005E0B0E"/>
    <w:rsid w:val="005E1970"/>
    <w:rsid w:val="005E20B8"/>
    <w:rsid w:val="005E250D"/>
    <w:rsid w:val="005E2CBD"/>
    <w:rsid w:val="005E464A"/>
    <w:rsid w:val="005E7016"/>
    <w:rsid w:val="005E7CEE"/>
    <w:rsid w:val="005F0124"/>
    <w:rsid w:val="005F03AD"/>
    <w:rsid w:val="005F0A82"/>
    <w:rsid w:val="005F2069"/>
    <w:rsid w:val="005F3275"/>
    <w:rsid w:val="005F4789"/>
    <w:rsid w:val="005F56EA"/>
    <w:rsid w:val="0060113D"/>
    <w:rsid w:val="00602148"/>
    <w:rsid w:val="0060302C"/>
    <w:rsid w:val="006032CF"/>
    <w:rsid w:val="0060364E"/>
    <w:rsid w:val="00604BCC"/>
    <w:rsid w:val="00606311"/>
    <w:rsid w:val="00607EA8"/>
    <w:rsid w:val="0061395C"/>
    <w:rsid w:val="00614D81"/>
    <w:rsid w:val="006169C1"/>
    <w:rsid w:val="0062277D"/>
    <w:rsid w:val="00623656"/>
    <w:rsid w:val="00623E5D"/>
    <w:rsid w:val="006246A2"/>
    <w:rsid w:val="00626D42"/>
    <w:rsid w:val="0063428B"/>
    <w:rsid w:val="00634FE7"/>
    <w:rsid w:val="00640AE9"/>
    <w:rsid w:val="00642C47"/>
    <w:rsid w:val="006465C7"/>
    <w:rsid w:val="00650E0D"/>
    <w:rsid w:val="00653DE4"/>
    <w:rsid w:val="006554C2"/>
    <w:rsid w:val="00656CB6"/>
    <w:rsid w:val="00660465"/>
    <w:rsid w:val="00661680"/>
    <w:rsid w:val="00662646"/>
    <w:rsid w:val="00663CFE"/>
    <w:rsid w:val="00664341"/>
    <w:rsid w:val="00664FA5"/>
    <w:rsid w:val="006653B7"/>
    <w:rsid w:val="00665695"/>
    <w:rsid w:val="00665DFA"/>
    <w:rsid w:val="0066605D"/>
    <w:rsid w:val="00666D7D"/>
    <w:rsid w:val="00671D2F"/>
    <w:rsid w:val="006721D8"/>
    <w:rsid w:val="00672391"/>
    <w:rsid w:val="00675437"/>
    <w:rsid w:val="006757CF"/>
    <w:rsid w:val="006764AA"/>
    <w:rsid w:val="006779D4"/>
    <w:rsid w:val="0068069E"/>
    <w:rsid w:val="006817F9"/>
    <w:rsid w:val="0068230B"/>
    <w:rsid w:val="00682ED7"/>
    <w:rsid w:val="006831F1"/>
    <w:rsid w:val="006840A7"/>
    <w:rsid w:val="0068414F"/>
    <w:rsid w:val="006842EE"/>
    <w:rsid w:val="0068642A"/>
    <w:rsid w:val="00686956"/>
    <w:rsid w:val="00686C88"/>
    <w:rsid w:val="00687105"/>
    <w:rsid w:val="00691BDB"/>
    <w:rsid w:val="00692DDB"/>
    <w:rsid w:val="00694FA9"/>
    <w:rsid w:val="0069651B"/>
    <w:rsid w:val="00696D7A"/>
    <w:rsid w:val="0069729D"/>
    <w:rsid w:val="006A1EB3"/>
    <w:rsid w:val="006A579F"/>
    <w:rsid w:val="006A5F21"/>
    <w:rsid w:val="006B389D"/>
    <w:rsid w:val="006B45AC"/>
    <w:rsid w:val="006C15A1"/>
    <w:rsid w:val="006C343B"/>
    <w:rsid w:val="006C3A7B"/>
    <w:rsid w:val="006C4161"/>
    <w:rsid w:val="006C4619"/>
    <w:rsid w:val="006C485F"/>
    <w:rsid w:val="006C5501"/>
    <w:rsid w:val="006C6FCF"/>
    <w:rsid w:val="006C77C6"/>
    <w:rsid w:val="006C7DAC"/>
    <w:rsid w:val="006D5806"/>
    <w:rsid w:val="006D5E43"/>
    <w:rsid w:val="006D60A5"/>
    <w:rsid w:val="006D60B4"/>
    <w:rsid w:val="006E4ED8"/>
    <w:rsid w:val="006F0CBE"/>
    <w:rsid w:val="006F194D"/>
    <w:rsid w:val="006F662E"/>
    <w:rsid w:val="006F6693"/>
    <w:rsid w:val="0070364B"/>
    <w:rsid w:val="00705709"/>
    <w:rsid w:val="007071C0"/>
    <w:rsid w:val="00707368"/>
    <w:rsid w:val="00707583"/>
    <w:rsid w:val="007078CD"/>
    <w:rsid w:val="00707CCE"/>
    <w:rsid w:val="00713CBB"/>
    <w:rsid w:val="007218AD"/>
    <w:rsid w:val="00722E60"/>
    <w:rsid w:val="00723659"/>
    <w:rsid w:val="00726820"/>
    <w:rsid w:val="00733CB8"/>
    <w:rsid w:val="00734A91"/>
    <w:rsid w:val="0074041F"/>
    <w:rsid w:val="00740BA1"/>
    <w:rsid w:val="00741453"/>
    <w:rsid w:val="00742542"/>
    <w:rsid w:val="00742711"/>
    <w:rsid w:val="007438A4"/>
    <w:rsid w:val="00744868"/>
    <w:rsid w:val="007460C3"/>
    <w:rsid w:val="00746533"/>
    <w:rsid w:val="00750DAA"/>
    <w:rsid w:val="007523B3"/>
    <w:rsid w:val="007525A2"/>
    <w:rsid w:val="00752AA1"/>
    <w:rsid w:val="0075341E"/>
    <w:rsid w:val="0075386B"/>
    <w:rsid w:val="007552FA"/>
    <w:rsid w:val="00762460"/>
    <w:rsid w:val="00763849"/>
    <w:rsid w:val="00767F6E"/>
    <w:rsid w:val="0077116D"/>
    <w:rsid w:val="007728A8"/>
    <w:rsid w:val="0077666C"/>
    <w:rsid w:val="00776BCB"/>
    <w:rsid w:val="0077724D"/>
    <w:rsid w:val="007778ED"/>
    <w:rsid w:val="00780CEA"/>
    <w:rsid w:val="007810B3"/>
    <w:rsid w:val="00781822"/>
    <w:rsid w:val="007830BD"/>
    <w:rsid w:val="00784A5B"/>
    <w:rsid w:val="0078642E"/>
    <w:rsid w:val="007867B1"/>
    <w:rsid w:val="007879A9"/>
    <w:rsid w:val="00791F59"/>
    <w:rsid w:val="007921B8"/>
    <w:rsid w:val="0079436A"/>
    <w:rsid w:val="00794817"/>
    <w:rsid w:val="0079676D"/>
    <w:rsid w:val="0079683F"/>
    <w:rsid w:val="00796FB8"/>
    <w:rsid w:val="007A2F53"/>
    <w:rsid w:val="007A6E63"/>
    <w:rsid w:val="007A7ED8"/>
    <w:rsid w:val="007B030B"/>
    <w:rsid w:val="007B1DCD"/>
    <w:rsid w:val="007B2F78"/>
    <w:rsid w:val="007B4B93"/>
    <w:rsid w:val="007B5BD7"/>
    <w:rsid w:val="007B71A0"/>
    <w:rsid w:val="007B7AB6"/>
    <w:rsid w:val="007B7E8C"/>
    <w:rsid w:val="007C1D29"/>
    <w:rsid w:val="007C2AAC"/>
    <w:rsid w:val="007C383F"/>
    <w:rsid w:val="007C4030"/>
    <w:rsid w:val="007C537A"/>
    <w:rsid w:val="007C59A9"/>
    <w:rsid w:val="007C5E5D"/>
    <w:rsid w:val="007C6C7A"/>
    <w:rsid w:val="007C7D59"/>
    <w:rsid w:val="007D41F2"/>
    <w:rsid w:val="007E14B5"/>
    <w:rsid w:val="007E20FC"/>
    <w:rsid w:val="007E3BAF"/>
    <w:rsid w:val="007E4A78"/>
    <w:rsid w:val="007E774C"/>
    <w:rsid w:val="007F082E"/>
    <w:rsid w:val="007F0C8D"/>
    <w:rsid w:val="007F0D44"/>
    <w:rsid w:val="007F0DB3"/>
    <w:rsid w:val="007F4182"/>
    <w:rsid w:val="007F48EA"/>
    <w:rsid w:val="007F4FE6"/>
    <w:rsid w:val="007F50C9"/>
    <w:rsid w:val="007F5753"/>
    <w:rsid w:val="007F6632"/>
    <w:rsid w:val="007F7CA2"/>
    <w:rsid w:val="008101AC"/>
    <w:rsid w:val="0081073E"/>
    <w:rsid w:val="008110A7"/>
    <w:rsid w:val="00813315"/>
    <w:rsid w:val="00816E40"/>
    <w:rsid w:val="00817941"/>
    <w:rsid w:val="0082080C"/>
    <w:rsid w:val="008210D6"/>
    <w:rsid w:val="00821A55"/>
    <w:rsid w:val="0082341D"/>
    <w:rsid w:val="008247A5"/>
    <w:rsid w:val="00826B62"/>
    <w:rsid w:val="00827C57"/>
    <w:rsid w:val="0083034C"/>
    <w:rsid w:val="00830AA7"/>
    <w:rsid w:val="00832789"/>
    <w:rsid w:val="00834E9D"/>
    <w:rsid w:val="00836433"/>
    <w:rsid w:val="008372C8"/>
    <w:rsid w:val="00840286"/>
    <w:rsid w:val="00842A99"/>
    <w:rsid w:val="0084424C"/>
    <w:rsid w:val="00845F24"/>
    <w:rsid w:val="00846DB0"/>
    <w:rsid w:val="00847144"/>
    <w:rsid w:val="00854019"/>
    <w:rsid w:val="00855B07"/>
    <w:rsid w:val="00861706"/>
    <w:rsid w:val="00862F08"/>
    <w:rsid w:val="008632EA"/>
    <w:rsid w:val="00864AC8"/>
    <w:rsid w:val="00864B96"/>
    <w:rsid w:val="0086618B"/>
    <w:rsid w:val="008661FE"/>
    <w:rsid w:val="00867D1D"/>
    <w:rsid w:val="00870A7B"/>
    <w:rsid w:val="00872373"/>
    <w:rsid w:val="00873716"/>
    <w:rsid w:val="0088413C"/>
    <w:rsid w:val="008873F9"/>
    <w:rsid w:val="00890B06"/>
    <w:rsid w:val="00892639"/>
    <w:rsid w:val="0089587E"/>
    <w:rsid w:val="00895969"/>
    <w:rsid w:val="008A28C6"/>
    <w:rsid w:val="008A3407"/>
    <w:rsid w:val="008A6077"/>
    <w:rsid w:val="008A73D2"/>
    <w:rsid w:val="008B57CC"/>
    <w:rsid w:val="008B6923"/>
    <w:rsid w:val="008B7EAB"/>
    <w:rsid w:val="008C4AFC"/>
    <w:rsid w:val="008C5808"/>
    <w:rsid w:val="008C5D06"/>
    <w:rsid w:val="008D091C"/>
    <w:rsid w:val="008D3087"/>
    <w:rsid w:val="008D4A46"/>
    <w:rsid w:val="008D4A86"/>
    <w:rsid w:val="008D4B17"/>
    <w:rsid w:val="008D4F0F"/>
    <w:rsid w:val="008D5858"/>
    <w:rsid w:val="008D7A58"/>
    <w:rsid w:val="008E3C3A"/>
    <w:rsid w:val="008E58E5"/>
    <w:rsid w:val="008E5C3D"/>
    <w:rsid w:val="008E647D"/>
    <w:rsid w:val="008E6CB4"/>
    <w:rsid w:val="008E705B"/>
    <w:rsid w:val="008F04B8"/>
    <w:rsid w:val="008F1E85"/>
    <w:rsid w:val="008F271E"/>
    <w:rsid w:val="008F2DFD"/>
    <w:rsid w:val="008F6C81"/>
    <w:rsid w:val="00900E8E"/>
    <w:rsid w:val="00906257"/>
    <w:rsid w:val="0091348A"/>
    <w:rsid w:val="00913C98"/>
    <w:rsid w:val="00914563"/>
    <w:rsid w:val="009152DD"/>
    <w:rsid w:val="00915C87"/>
    <w:rsid w:val="0092168A"/>
    <w:rsid w:val="00923299"/>
    <w:rsid w:val="00925325"/>
    <w:rsid w:val="00926BB1"/>
    <w:rsid w:val="009307A7"/>
    <w:rsid w:val="00930A34"/>
    <w:rsid w:val="00931668"/>
    <w:rsid w:val="00933CE1"/>
    <w:rsid w:val="00935465"/>
    <w:rsid w:val="00935F9E"/>
    <w:rsid w:val="009361B8"/>
    <w:rsid w:val="00941DAE"/>
    <w:rsid w:val="009436D7"/>
    <w:rsid w:val="009448D0"/>
    <w:rsid w:val="0095147F"/>
    <w:rsid w:val="00952C50"/>
    <w:rsid w:val="009545F4"/>
    <w:rsid w:val="0095510F"/>
    <w:rsid w:val="00956989"/>
    <w:rsid w:val="00957695"/>
    <w:rsid w:val="00960BD3"/>
    <w:rsid w:val="00961688"/>
    <w:rsid w:val="009634D8"/>
    <w:rsid w:val="00966853"/>
    <w:rsid w:val="0096782B"/>
    <w:rsid w:val="00970D51"/>
    <w:rsid w:val="00971FC2"/>
    <w:rsid w:val="0097213C"/>
    <w:rsid w:val="009725B0"/>
    <w:rsid w:val="00973301"/>
    <w:rsid w:val="00975D9D"/>
    <w:rsid w:val="00977106"/>
    <w:rsid w:val="0097778F"/>
    <w:rsid w:val="00981443"/>
    <w:rsid w:val="00982E0A"/>
    <w:rsid w:val="00985EA9"/>
    <w:rsid w:val="009901AD"/>
    <w:rsid w:val="0099788E"/>
    <w:rsid w:val="00997DFB"/>
    <w:rsid w:val="009A6EB0"/>
    <w:rsid w:val="009B11B4"/>
    <w:rsid w:val="009B22DD"/>
    <w:rsid w:val="009B3150"/>
    <w:rsid w:val="009B46FD"/>
    <w:rsid w:val="009B4A4A"/>
    <w:rsid w:val="009B51FB"/>
    <w:rsid w:val="009B697C"/>
    <w:rsid w:val="009C35C1"/>
    <w:rsid w:val="009C63D9"/>
    <w:rsid w:val="009C7E51"/>
    <w:rsid w:val="009E12CB"/>
    <w:rsid w:val="009E2CAF"/>
    <w:rsid w:val="009F3ED8"/>
    <w:rsid w:val="009F534E"/>
    <w:rsid w:val="009F6468"/>
    <w:rsid w:val="00A02332"/>
    <w:rsid w:val="00A03E67"/>
    <w:rsid w:val="00A052E4"/>
    <w:rsid w:val="00A07E13"/>
    <w:rsid w:val="00A11662"/>
    <w:rsid w:val="00A128AA"/>
    <w:rsid w:val="00A13D06"/>
    <w:rsid w:val="00A1725E"/>
    <w:rsid w:val="00A20DE1"/>
    <w:rsid w:val="00A22C38"/>
    <w:rsid w:val="00A24179"/>
    <w:rsid w:val="00A279FE"/>
    <w:rsid w:val="00A30FBF"/>
    <w:rsid w:val="00A3197F"/>
    <w:rsid w:val="00A37902"/>
    <w:rsid w:val="00A4282F"/>
    <w:rsid w:val="00A45737"/>
    <w:rsid w:val="00A464DA"/>
    <w:rsid w:val="00A47634"/>
    <w:rsid w:val="00A47D8B"/>
    <w:rsid w:val="00A50793"/>
    <w:rsid w:val="00A56E6F"/>
    <w:rsid w:val="00A5727D"/>
    <w:rsid w:val="00A60E2A"/>
    <w:rsid w:val="00A627A2"/>
    <w:rsid w:val="00A62D04"/>
    <w:rsid w:val="00A63CA8"/>
    <w:rsid w:val="00A6481B"/>
    <w:rsid w:val="00A66077"/>
    <w:rsid w:val="00A67CBA"/>
    <w:rsid w:val="00A70024"/>
    <w:rsid w:val="00A728BF"/>
    <w:rsid w:val="00A732FA"/>
    <w:rsid w:val="00A76712"/>
    <w:rsid w:val="00A77B2D"/>
    <w:rsid w:val="00A805E9"/>
    <w:rsid w:val="00A834B8"/>
    <w:rsid w:val="00A839C9"/>
    <w:rsid w:val="00A84BC1"/>
    <w:rsid w:val="00A86456"/>
    <w:rsid w:val="00A8791C"/>
    <w:rsid w:val="00A87B7C"/>
    <w:rsid w:val="00A930D1"/>
    <w:rsid w:val="00A95F50"/>
    <w:rsid w:val="00A97521"/>
    <w:rsid w:val="00AA129A"/>
    <w:rsid w:val="00AA1DA9"/>
    <w:rsid w:val="00AA2A9C"/>
    <w:rsid w:val="00AA362B"/>
    <w:rsid w:val="00AB1872"/>
    <w:rsid w:val="00AB3116"/>
    <w:rsid w:val="00AB46CF"/>
    <w:rsid w:val="00AB4D9B"/>
    <w:rsid w:val="00AC04F1"/>
    <w:rsid w:val="00AC1ACC"/>
    <w:rsid w:val="00AC2250"/>
    <w:rsid w:val="00AC287B"/>
    <w:rsid w:val="00AC494A"/>
    <w:rsid w:val="00AC5030"/>
    <w:rsid w:val="00AC63CF"/>
    <w:rsid w:val="00AC78FE"/>
    <w:rsid w:val="00AD1AC9"/>
    <w:rsid w:val="00AD1ADB"/>
    <w:rsid w:val="00AD23AB"/>
    <w:rsid w:val="00AD46BC"/>
    <w:rsid w:val="00AD5AE9"/>
    <w:rsid w:val="00AE03D1"/>
    <w:rsid w:val="00AE0783"/>
    <w:rsid w:val="00AE290C"/>
    <w:rsid w:val="00AE367E"/>
    <w:rsid w:val="00AE5CA6"/>
    <w:rsid w:val="00AE7804"/>
    <w:rsid w:val="00AF0E5B"/>
    <w:rsid w:val="00AF1205"/>
    <w:rsid w:val="00AF33DA"/>
    <w:rsid w:val="00AF3B4E"/>
    <w:rsid w:val="00AF5A06"/>
    <w:rsid w:val="00AF5A6F"/>
    <w:rsid w:val="00AF6925"/>
    <w:rsid w:val="00B000AD"/>
    <w:rsid w:val="00B0088A"/>
    <w:rsid w:val="00B02A5A"/>
    <w:rsid w:val="00B02C9B"/>
    <w:rsid w:val="00B0714D"/>
    <w:rsid w:val="00B07E39"/>
    <w:rsid w:val="00B101D5"/>
    <w:rsid w:val="00B120F3"/>
    <w:rsid w:val="00B131A7"/>
    <w:rsid w:val="00B14F0F"/>
    <w:rsid w:val="00B155ED"/>
    <w:rsid w:val="00B17456"/>
    <w:rsid w:val="00B1754D"/>
    <w:rsid w:val="00B1784C"/>
    <w:rsid w:val="00B22E14"/>
    <w:rsid w:val="00B2473C"/>
    <w:rsid w:val="00B24959"/>
    <w:rsid w:val="00B25B15"/>
    <w:rsid w:val="00B25F27"/>
    <w:rsid w:val="00B27FC9"/>
    <w:rsid w:val="00B30E28"/>
    <w:rsid w:val="00B32C5B"/>
    <w:rsid w:val="00B37C0A"/>
    <w:rsid w:val="00B41BF2"/>
    <w:rsid w:val="00B420EB"/>
    <w:rsid w:val="00B42C51"/>
    <w:rsid w:val="00B43C86"/>
    <w:rsid w:val="00B444BE"/>
    <w:rsid w:val="00B4526B"/>
    <w:rsid w:val="00B46DAE"/>
    <w:rsid w:val="00B47D7B"/>
    <w:rsid w:val="00B51407"/>
    <w:rsid w:val="00B5230D"/>
    <w:rsid w:val="00B53749"/>
    <w:rsid w:val="00B560D8"/>
    <w:rsid w:val="00B6003C"/>
    <w:rsid w:val="00B60054"/>
    <w:rsid w:val="00B620CC"/>
    <w:rsid w:val="00B63F93"/>
    <w:rsid w:val="00B65E8F"/>
    <w:rsid w:val="00B66421"/>
    <w:rsid w:val="00B67262"/>
    <w:rsid w:val="00B705B2"/>
    <w:rsid w:val="00B719C8"/>
    <w:rsid w:val="00B74A30"/>
    <w:rsid w:val="00B77B73"/>
    <w:rsid w:val="00B8036C"/>
    <w:rsid w:val="00B81C79"/>
    <w:rsid w:val="00B82556"/>
    <w:rsid w:val="00B84A70"/>
    <w:rsid w:val="00B90EA2"/>
    <w:rsid w:val="00B946AB"/>
    <w:rsid w:val="00B94B35"/>
    <w:rsid w:val="00BA0F35"/>
    <w:rsid w:val="00BA0FE1"/>
    <w:rsid w:val="00BA19A6"/>
    <w:rsid w:val="00BA20E5"/>
    <w:rsid w:val="00BA2FCC"/>
    <w:rsid w:val="00BA311B"/>
    <w:rsid w:val="00BA37B6"/>
    <w:rsid w:val="00BA4103"/>
    <w:rsid w:val="00BA45BB"/>
    <w:rsid w:val="00BA5952"/>
    <w:rsid w:val="00BA7492"/>
    <w:rsid w:val="00BA78C0"/>
    <w:rsid w:val="00BA7E26"/>
    <w:rsid w:val="00BB1071"/>
    <w:rsid w:val="00BB2F8F"/>
    <w:rsid w:val="00BC0B75"/>
    <w:rsid w:val="00BC0F17"/>
    <w:rsid w:val="00BC31B1"/>
    <w:rsid w:val="00BD0B00"/>
    <w:rsid w:val="00BD2B5B"/>
    <w:rsid w:val="00BD4796"/>
    <w:rsid w:val="00BD4B7C"/>
    <w:rsid w:val="00BD72BD"/>
    <w:rsid w:val="00BD7C89"/>
    <w:rsid w:val="00BE2339"/>
    <w:rsid w:val="00BE446E"/>
    <w:rsid w:val="00BE4E48"/>
    <w:rsid w:val="00BE7FE2"/>
    <w:rsid w:val="00BF0028"/>
    <w:rsid w:val="00BF0096"/>
    <w:rsid w:val="00BF1ECC"/>
    <w:rsid w:val="00BF4665"/>
    <w:rsid w:val="00BF7AFC"/>
    <w:rsid w:val="00C00DAB"/>
    <w:rsid w:val="00C042FB"/>
    <w:rsid w:val="00C06CC0"/>
    <w:rsid w:val="00C11951"/>
    <w:rsid w:val="00C124E9"/>
    <w:rsid w:val="00C12BE9"/>
    <w:rsid w:val="00C21355"/>
    <w:rsid w:val="00C215D3"/>
    <w:rsid w:val="00C25726"/>
    <w:rsid w:val="00C26BD1"/>
    <w:rsid w:val="00C32D34"/>
    <w:rsid w:val="00C33476"/>
    <w:rsid w:val="00C3475A"/>
    <w:rsid w:val="00C424B6"/>
    <w:rsid w:val="00C431D5"/>
    <w:rsid w:val="00C44B48"/>
    <w:rsid w:val="00C450A9"/>
    <w:rsid w:val="00C458FB"/>
    <w:rsid w:val="00C46B93"/>
    <w:rsid w:val="00C46DBE"/>
    <w:rsid w:val="00C47510"/>
    <w:rsid w:val="00C47A43"/>
    <w:rsid w:val="00C47E3D"/>
    <w:rsid w:val="00C503FF"/>
    <w:rsid w:val="00C51609"/>
    <w:rsid w:val="00C52C9B"/>
    <w:rsid w:val="00C53DA8"/>
    <w:rsid w:val="00C5446D"/>
    <w:rsid w:val="00C5640F"/>
    <w:rsid w:val="00C569A6"/>
    <w:rsid w:val="00C62351"/>
    <w:rsid w:val="00C63D2E"/>
    <w:rsid w:val="00C64B4C"/>
    <w:rsid w:val="00C64CD4"/>
    <w:rsid w:val="00C664C8"/>
    <w:rsid w:val="00C705B0"/>
    <w:rsid w:val="00C711C4"/>
    <w:rsid w:val="00C713F6"/>
    <w:rsid w:val="00C72218"/>
    <w:rsid w:val="00C7398F"/>
    <w:rsid w:val="00C73DF1"/>
    <w:rsid w:val="00C80725"/>
    <w:rsid w:val="00C81368"/>
    <w:rsid w:val="00C81692"/>
    <w:rsid w:val="00C8351B"/>
    <w:rsid w:val="00C856BB"/>
    <w:rsid w:val="00C877CA"/>
    <w:rsid w:val="00C9079B"/>
    <w:rsid w:val="00C9178C"/>
    <w:rsid w:val="00C92861"/>
    <w:rsid w:val="00C94AA5"/>
    <w:rsid w:val="00C96679"/>
    <w:rsid w:val="00CA083F"/>
    <w:rsid w:val="00CA3D02"/>
    <w:rsid w:val="00CA5DF1"/>
    <w:rsid w:val="00CA6C97"/>
    <w:rsid w:val="00CA6E09"/>
    <w:rsid w:val="00CB195A"/>
    <w:rsid w:val="00CB1CDA"/>
    <w:rsid w:val="00CB31F5"/>
    <w:rsid w:val="00CB3986"/>
    <w:rsid w:val="00CB3E9B"/>
    <w:rsid w:val="00CB5E5A"/>
    <w:rsid w:val="00CB6E1B"/>
    <w:rsid w:val="00CB7BED"/>
    <w:rsid w:val="00CC0D49"/>
    <w:rsid w:val="00CC46E0"/>
    <w:rsid w:val="00CC60C8"/>
    <w:rsid w:val="00CC6F0C"/>
    <w:rsid w:val="00CC7762"/>
    <w:rsid w:val="00CD0DAC"/>
    <w:rsid w:val="00CD1472"/>
    <w:rsid w:val="00CD3FBC"/>
    <w:rsid w:val="00CD4A7B"/>
    <w:rsid w:val="00CE34B9"/>
    <w:rsid w:val="00CE49E3"/>
    <w:rsid w:val="00CE5C5E"/>
    <w:rsid w:val="00CE672E"/>
    <w:rsid w:val="00CE7CC7"/>
    <w:rsid w:val="00CF0749"/>
    <w:rsid w:val="00CF0AAE"/>
    <w:rsid w:val="00CF0B95"/>
    <w:rsid w:val="00CF27D8"/>
    <w:rsid w:val="00CF438B"/>
    <w:rsid w:val="00CF52E4"/>
    <w:rsid w:val="00CF5B7F"/>
    <w:rsid w:val="00CF61FE"/>
    <w:rsid w:val="00CF7A23"/>
    <w:rsid w:val="00D02990"/>
    <w:rsid w:val="00D02D93"/>
    <w:rsid w:val="00D036DB"/>
    <w:rsid w:val="00D03F1E"/>
    <w:rsid w:val="00D0611F"/>
    <w:rsid w:val="00D06F1E"/>
    <w:rsid w:val="00D11B43"/>
    <w:rsid w:val="00D145EC"/>
    <w:rsid w:val="00D14628"/>
    <w:rsid w:val="00D1638E"/>
    <w:rsid w:val="00D20787"/>
    <w:rsid w:val="00D21701"/>
    <w:rsid w:val="00D21F86"/>
    <w:rsid w:val="00D23881"/>
    <w:rsid w:val="00D23884"/>
    <w:rsid w:val="00D26EE8"/>
    <w:rsid w:val="00D27619"/>
    <w:rsid w:val="00D30B09"/>
    <w:rsid w:val="00D345EA"/>
    <w:rsid w:val="00D36AE8"/>
    <w:rsid w:val="00D36C31"/>
    <w:rsid w:val="00D36EC4"/>
    <w:rsid w:val="00D3743B"/>
    <w:rsid w:val="00D44661"/>
    <w:rsid w:val="00D477EE"/>
    <w:rsid w:val="00D51A21"/>
    <w:rsid w:val="00D51B97"/>
    <w:rsid w:val="00D52737"/>
    <w:rsid w:val="00D53DCA"/>
    <w:rsid w:val="00D53F4D"/>
    <w:rsid w:val="00D55F6B"/>
    <w:rsid w:val="00D5685D"/>
    <w:rsid w:val="00D5733A"/>
    <w:rsid w:val="00D60FC4"/>
    <w:rsid w:val="00D62825"/>
    <w:rsid w:val="00D6364D"/>
    <w:rsid w:val="00D64FE2"/>
    <w:rsid w:val="00D66CF6"/>
    <w:rsid w:val="00D71151"/>
    <w:rsid w:val="00D722B7"/>
    <w:rsid w:val="00D744D5"/>
    <w:rsid w:val="00D7457B"/>
    <w:rsid w:val="00D76217"/>
    <w:rsid w:val="00D810E5"/>
    <w:rsid w:val="00D820A6"/>
    <w:rsid w:val="00D83394"/>
    <w:rsid w:val="00D83B57"/>
    <w:rsid w:val="00D8531E"/>
    <w:rsid w:val="00D87A5E"/>
    <w:rsid w:val="00D9407F"/>
    <w:rsid w:val="00D94839"/>
    <w:rsid w:val="00D9528F"/>
    <w:rsid w:val="00DA0474"/>
    <w:rsid w:val="00DA1FA3"/>
    <w:rsid w:val="00DA3956"/>
    <w:rsid w:val="00DA3A5E"/>
    <w:rsid w:val="00DA7B57"/>
    <w:rsid w:val="00DA7B78"/>
    <w:rsid w:val="00DB0FFF"/>
    <w:rsid w:val="00DB29F1"/>
    <w:rsid w:val="00DB48EB"/>
    <w:rsid w:val="00DB77A9"/>
    <w:rsid w:val="00DB79E2"/>
    <w:rsid w:val="00DC014F"/>
    <w:rsid w:val="00DC0E6E"/>
    <w:rsid w:val="00DC38F6"/>
    <w:rsid w:val="00DC3F87"/>
    <w:rsid w:val="00DC5DC4"/>
    <w:rsid w:val="00DD4F4B"/>
    <w:rsid w:val="00DD7A5E"/>
    <w:rsid w:val="00DE0A0F"/>
    <w:rsid w:val="00DE0DDB"/>
    <w:rsid w:val="00DE27FF"/>
    <w:rsid w:val="00DE2C01"/>
    <w:rsid w:val="00DE3F91"/>
    <w:rsid w:val="00DE56AE"/>
    <w:rsid w:val="00DE741F"/>
    <w:rsid w:val="00DE7938"/>
    <w:rsid w:val="00DE7979"/>
    <w:rsid w:val="00DF095F"/>
    <w:rsid w:val="00DF1149"/>
    <w:rsid w:val="00DF5DCA"/>
    <w:rsid w:val="00E00A43"/>
    <w:rsid w:val="00E101C1"/>
    <w:rsid w:val="00E111D3"/>
    <w:rsid w:val="00E11305"/>
    <w:rsid w:val="00E125A9"/>
    <w:rsid w:val="00E13351"/>
    <w:rsid w:val="00E14985"/>
    <w:rsid w:val="00E14FBC"/>
    <w:rsid w:val="00E158E9"/>
    <w:rsid w:val="00E16018"/>
    <w:rsid w:val="00E2163B"/>
    <w:rsid w:val="00E2473C"/>
    <w:rsid w:val="00E24BA2"/>
    <w:rsid w:val="00E31404"/>
    <w:rsid w:val="00E3261C"/>
    <w:rsid w:val="00E33B7A"/>
    <w:rsid w:val="00E3412B"/>
    <w:rsid w:val="00E36C50"/>
    <w:rsid w:val="00E37208"/>
    <w:rsid w:val="00E415E9"/>
    <w:rsid w:val="00E41974"/>
    <w:rsid w:val="00E45473"/>
    <w:rsid w:val="00E45A6B"/>
    <w:rsid w:val="00E45BA6"/>
    <w:rsid w:val="00E505E4"/>
    <w:rsid w:val="00E52C54"/>
    <w:rsid w:val="00E52E41"/>
    <w:rsid w:val="00E53EAC"/>
    <w:rsid w:val="00E57C21"/>
    <w:rsid w:val="00E57F15"/>
    <w:rsid w:val="00E603CB"/>
    <w:rsid w:val="00E664DF"/>
    <w:rsid w:val="00E67B96"/>
    <w:rsid w:val="00E70CB6"/>
    <w:rsid w:val="00E70EAB"/>
    <w:rsid w:val="00E7146D"/>
    <w:rsid w:val="00E71CA3"/>
    <w:rsid w:val="00E76F2E"/>
    <w:rsid w:val="00E77CFE"/>
    <w:rsid w:val="00E80E37"/>
    <w:rsid w:val="00E816C2"/>
    <w:rsid w:val="00E81CEC"/>
    <w:rsid w:val="00E81DB4"/>
    <w:rsid w:val="00E83B15"/>
    <w:rsid w:val="00E8529B"/>
    <w:rsid w:val="00E91396"/>
    <w:rsid w:val="00E91CA6"/>
    <w:rsid w:val="00E93236"/>
    <w:rsid w:val="00E93345"/>
    <w:rsid w:val="00E94295"/>
    <w:rsid w:val="00E9689E"/>
    <w:rsid w:val="00EA0C25"/>
    <w:rsid w:val="00EA32D3"/>
    <w:rsid w:val="00EA37B5"/>
    <w:rsid w:val="00EB4995"/>
    <w:rsid w:val="00EB6C9B"/>
    <w:rsid w:val="00EB7378"/>
    <w:rsid w:val="00EC1FA2"/>
    <w:rsid w:val="00EC28C8"/>
    <w:rsid w:val="00EC2D11"/>
    <w:rsid w:val="00EC32CA"/>
    <w:rsid w:val="00EC419F"/>
    <w:rsid w:val="00EC4343"/>
    <w:rsid w:val="00EC68DA"/>
    <w:rsid w:val="00ED0364"/>
    <w:rsid w:val="00ED12CA"/>
    <w:rsid w:val="00ED39D3"/>
    <w:rsid w:val="00ED4306"/>
    <w:rsid w:val="00ED4776"/>
    <w:rsid w:val="00ED530F"/>
    <w:rsid w:val="00ED542C"/>
    <w:rsid w:val="00ED7D68"/>
    <w:rsid w:val="00EE02DB"/>
    <w:rsid w:val="00EE2FCB"/>
    <w:rsid w:val="00EE3472"/>
    <w:rsid w:val="00EE4584"/>
    <w:rsid w:val="00EE59AE"/>
    <w:rsid w:val="00EE780F"/>
    <w:rsid w:val="00EF0759"/>
    <w:rsid w:val="00EF1032"/>
    <w:rsid w:val="00EF1243"/>
    <w:rsid w:val="00EF1B37"/>
    <w:rsid w:val="00EF1C1A"/>
    <w:rsid w:val="00EF2732"/>
    <w:rsid w:val="00EF2932"/>
    <w:rsid w:val="00EF373D"/>
    <w:rsid w:val="00EF441D"/>
    <w:rsid w:val="00EF4464"/>
    <w:rsid w:val="00F01738"/>
    <w:rsid w:val="00F021A7"/>
    <w:rsid w:val="00F02DF7"/>
    <w:rsid w:val="00F03652"/>
    <w:rsid w:val="00F04742"/>
    <w:rsid w:val="00F04FEC"/>
    <w:rsid w:val="00F10B80"/>
    <w:rsid w:val="00F14B6D"/>
    <w:rsid w:val="00F16CFD"/>
    <w:rsid w:val="00F16F73"/>
    <w:rsid w:val="00F1775C"/>
    <w:rsid w:val="00F20982"/>
    <w:rsid w:val="00F21080"/>
    <w:rsid w:val="00F269DB"/>
    <w:rsid w:val="00F31123"/>
    <w:rsid w:val="00F311EA"/>
    <w:rsid w:val="00F31B11"/>
    <w:rsid w:val="00F354A1"/>
    <w:rsid w:val="00F37B00"/>
    <w:rsid w:val="00F41B46"/>
    <w:rsid w:val="00F42F19"/>
    <w:rsid w:val="00F45E57"/>
    <w:rsid w:val="00F472B0"/>
    <w:rsid w:val="00F47660"/>
    <w:rsid w:val="00F502B5"/>
    <w:rsid w:val="00F50BBC"/>
    <w:rsid w:val="00F5178F"/>
    <w:rsid w:val="00F51E87"/>
    <w:rsid w:val="00F5209D"/>
    <w:rsid w:val="00F6094A"/>
    <w:rsid w:val="00F61530"/>
    <w:rsid w:val="00F63643"/>
    <w:rsid w:val="00F63A6C"/>
    <w:rsid w:val="00F64BD9"/>
    <w:rsid w:val="00F6602E"/>
    <w:rsid w:val="00F668DB"/>
    <w:rsid w:val="00F71CD1"/>
    <w:rsid w:val="00F77A22"/>
    <w:rsid w:val="00F8104D"/>
    <w:rsid w:val="00F825B0"/>
    <w:rsid w:val="00F8501F"/>
    <w:rsid w:val="00F851EC"/>
    <w:rsid w:val="00F85D72"/>
    <w:rsid w:val="00F86EF9"/>
    <w:rsid w:val="00F93191"/>
    <w:rsid w:val="00F938C9"/>
    <w:rsid w:val="00F9448A"/>
    <w:rsid w:val="00F952FF"/>
    <w:rsid w:val="00F9572A"/>
    <w:rsid w:val="00F96C7B"/>
    <w:rsid w:val="00FA0EA5"/>
    <w:rsid w:val="00FA1584"/>
    <w:rsid w:val="00FA4002"/>
    <w:rsid w:val="00FA7B38"/>
    <w:rsid w:val="00FB0779"/>
    <w:rsid w:val="00FB5395"/>
    <w:rsid w:val="00FB564B"/>
    <w:rsid w:val="00FB643A"/>
    <w:rsid w:val="00FC185C"/>
    <w:rsid w:val="00FC23E7"/>
    <w:rsid w:val="00FC275A"/>
    <w:rsid w:val="00FC33BC"/>
    <w:rsid w:val="00FC3EAC"/>
    <w:rsid w:val="00FC55E4"/>
    <w:rsid w:val="00FC5B57"/>
    <w:rsid w:val="00FC652F"/>
    <w:rsid w:val="00FD01CD"/>
    <w:rsid w:val="00FD0637"/>
    <w:rsid w:val="00FD0D7F"/>
    <w:rsid w:val="00FD21FB"/>
    <w:rsid w:val="00FD55FE"/>
    <w:rsid w:val="00FE133F"/>
    <w:rsid w:val="00FE34EE"/>
    <w:rsid w:val="00FE3BCB"/>
    <w:rsid w:val="00FE4C62"/>
    <w:rsid w:val="00FE7381"/>
    <w:rsid w:val="00FF003C"/>
    <w:rsid w:val="00FF2387"/>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09C9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paragraph" w:styleId="Heading1">
    <w:name w:val="heading 1"/>
    <w:basedOn w:val="Normal"/>
    <w:link w:val="Heading1Char"/>
    <w:uiPriority w:val="9"/>
    <w:qFormat/>
    <w:rsid w:val="0081073E"/>
    <w:pPr>
      <w:spacing w:before="100" w:beforeAutospacing="1" w:after="100" w:afterAutospacing="1"/>
      <w:outlineLvl w:val="0"/>
    </w:pPr>
    <w:rPr>
      <w:rFonts w:eastAsia="Times New Roman"/>
      <w:b/>
      <w:bCs/>
      <w:kern w:val="36"/>
      <w:sz w:val="48"/>
      <w:szCs w:val="48"/>
      <w:lang w:val="en-GB" w:eastAsia="zh-CN"/>
    </w:rPr>
  </w:style>
  <w:style w:type="paragraph" w:styleId="Heading3">
    <w:name w:val="heading 3"/>
    <w:basedOn w:val="Normal"/>
    <w:next w:val="Normal"/>
    <w:link w:val="Heading3Char"/>
    <w:uiPriority w:val="9"/>
    <w:semiHidden/>
    <w:unhideWhenUsed/>
    <w:qFormat/>
    <w:rsid w:val="0081073E"/>
    <w:pPr>
      <w:keepNext/>
      <w:keepLines/>
      <w:spacing w:before="40" w:line="259" w:lineRule="auto"/>
      <w:outlineLvl w:val="2"/>
    </w:pPr>
    <w:rPr>
      <w:rFonts w:asciiTheme="majorHAnsi" w:eastAsiaTheme="majorEastAsia" w:hAnsiTheme="majorHAnsi" w:cstheme="majorBidi"/>
      <w:color w:val="1F4D78" w:themeColor="accent1" w:themeShade="7F"/>
      <w:sz w:val="24"/>
      <w:szCs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uiPriority w:val="99"/>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D810E5"/>
    <w:pPr>
      <w:spacing w:after="200"/>
      <w:ind w:left="720"/>
      <w:contextualSpacing/>
    </w:pPr>
    <w:rPr>
      <w:rFonts w:asciiTheme="minorHAnsi" w:eastAsiaTheme="minorEastAsia" w:hAnsiTheme="minorHAnsi" w:cstheme="minorBidi"/>
      <w:sz w:val="24"/>
      <w:szCs w:val="24"/>
      <w:lang w:eastAsia="ja-JP"/>
    </w:rPr>
  </w:style>
  <w:style w:type="character" w:customStyle="1" w:styleId="UnresolvedMention1">
    <w:name w:val="Unresolved Mention1"/>
    <w:basedOn w:val="DefaultParagraphFont"/>
    <w:uiPriority w:val="99"/>
    <w:rsid w:val="00B81C79"/>
    <w:rPr>
      <w:color w:val="808080"/>
      <w:shd w:val="clear" w:color="auto" w:fill="E6E6E6"/>
    </w:rPr>
  </w:style>
  <w:style w:type="paragraph" w:styleId="BalloonText">
    <w:name w:val="Balloon Text"/>
    <w:basedOn w:val="Normal"/>
    <w:link w:val="BalloonTextChar"/>
    <w:uiPriority w:val="99"/>
    <w:semiHidden/>
    <w:unhideWhenUsed/>
    <w:rsid w:val="007B4B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B93"/>
    <w:rPr>
      <w:rFonts w:ascii="Segoe UI" w:eastAsia="Calibri" w:hAnsi="Segoe UI" w:cs="Segoe UI"/>
      <w:sz w:val="18"/>
      <w:szCs w:val="18"/>
    </w:rPr>
  </w:style>
  <w:style w:type="character" w:styleId="Emphasis">
    <w:name w:val="Emphasis"/>
    <w:basedOn w:val="DefaultParagraphFont"/>
    <w:uiPriority w:val="20"/>
    <w:qFormat/>
    <w:rsid w:val="007B4B93"/>
    <w:rPr>
      <w:i/>
      <w:iCs/>
    </w:rPr>
  </w:style>
  <w:style w:type="character" w:styleId="FollowedHyperlink">
    <w:name w:val="FollowedHyperlink"/>
    <w:basedOn w:val="DefaultParagraphFont"/>
    <w:uiPriority w:val="99"/>
    <w:semiHidden/>
    <w:unhideWhenUsed/>
    <w:rsid w:val="00F45E57"/>
    <w:rPr>
      <w:color w:val="954F72" w:themeColor="followedHyperlink"/>
      <w:u w:val="single"/>
    </w:rPr>
  </w:style>
  <w:style w:type="character" w:customStyle="1" w:styleId="Heading1Char">
    <w:name w:val="Heading 1 Char"/>
    <w:basedOn w:val="DefaultParagraphFont"/>
    <w:link w:val="Heading1"/>
    <w:uiPriority w:val="9"/>
    <w:rsid w:val="0081073E"/>
    <w:rPr>
      <w:rFonts w:ascii="Times New Roman" w:eastAsia="Times New Roman" w:hAnsi="Times New Roman" w:cs="Times New Roman"/>
      <w:b/>
      <w:bCs/>
      <w:kern w:val="36"/>
      <w:sz w:val="48"/>
      <w:szCs w:val="48"/>
      <w:lang w:val="en-GB" w:eastAsia="zh-CN"/>
    </w:rPr>
  </w:style>
  <w:style w:type="character" w:customStyle="1" w:styleId="Heading3Char">
    <w:name w:val="Heading 3 Char"/>
    <w:basedOn w:val="DefaultParagraphFont"/>
    <w:link w:val="Heading3"/>
    <w:uiPriority w:val="9"/>
    <w:semiHidden/>
    <w:rsid w:val="0081073E"/>
    <w:rPr>
      <w:rFonts w:asciiTheme="majorHAnsi" w:eastAsiaTheme="majorEastAsia" w:hAnsiTheme="majorHAnsi" w:cstheme="majorBidi"/>
      <w:color w:val="1F4D78" w:themeColor="accent1" w:themeShade="7F"/>
      <w:lang w:val="en-GB" w:eastAsia="zh-CN"/>
    </w:rPr>
  </w:style>
  <w:style w:type="character" w:customStyle="1" w:styleId="fulltextpdf">
    <w:name w:val="fulltext_pdf"/>
    <w:basedOn w:val="DefaultParagraphFont"/>
    <w:rsid w:val="0081073E"/>
  </w:style>
  <w:style w:type="character" w:styleId="CommentReference">
    <w:name w:val="annotation reference"/>
    <w:basedOn w:val="DefaultParagraphFont"/>
    <w:uiPriority w:val="99"/>
    <w:semiHidden/>
    <w:unhideWhenUsed/>
    <w:rsid w:val="0081073E"/>
    <w:rPr>
      <w:sz w:val="16"/>
      <w:szCs w:val="16"/>
    </w:rPr>
  </w:style>
  <w:style w:type="paragraph" w:styleId="CommentText">
    <w:name w:val="annotation text"/>
    <w:basedOn w:val="Normal"/>
    <w:link w:val="CommentTextChar"/>
    <w:uiPriority w:val="99"/>
    <w:semiHidden/>
    <w:unhideWhenUsed/>
    <w:rsid w:val="0081073E"/>
    <w:pPr>
      <w:spacing w:after="160"/>
    </w:pPr>
    <w:rPr>
      <w:rFonts w:asciiTheme="minorHAnsi" w:eastAsiaTheme="minorEastAsia" w:hAnsiTheme="minorHAnsi" w:cstheme="minorBidi"/>
      <w:lang w:val="en-GB" w:eastAsia="zh-CN"/>
    </w:rPr>
  </w:style>
  <w:style w:type="character" w:customStyle="1" w:styleId="CommentTextChar">
    <w:name w:val="Comment Text Char"/>
    <w:basedOn w:val="DefaultParagraphFont"/>
    <w:link w:val="CommentText"/>
    <w:uiPriority w:val="99"/>
    <w:semiHidden/>
    <w:rsid w:val="0081073E"/>
    <w:rPr>
      <w:rFonts w:eastAsiaTheme="minorEastAsia"/>
      <w:sz w:val="20"/>
      <w:szCs w:val="20"/>
      <w:lang w:val="en-GB" w:eastAsia="zh-CN"/>
    </w:rPr>
  </w:style>
  <w:style w:type="paragraph" w:styleId="CommentSubject">
    <w:name w:val="annotation subject"/>
    <w:basedOn w:val="CommentText"/>
    <w:next w:val="CommentText"/>
    <w:link w:val="CommentSubjectChar"/>
    <w:uiPriority w:val="99"/>
    <w:semiHidden/>
    <w:unhideWhenUsed/>
    <w:rsid w:val="0081073E"/>
    <w:rPr>
      <w:b/>
      <w:bCs/>
    </w:rPr>
  </w:style>
  <w:style w:type="character" w:customStyle="1" w:styleId="CommentSubjectChar">
    <w:name w:val="Comment Subject Char"/>
    <w:basedOn w:val="CommentTextChar"/>
    <w:link w:val="CommentSubject"/>
    <w:uiPriority w:val="99"/>
    <w:semiHidden/>
    <w:rsid w:val="0081073E"/>
    <w:rPr>
      <w:rFonts w:eastAsiaTheme="minorEastAsia"/>
      <w:b/>
      <w:bCs/>
      <w:sz w:val="20"/>
      <w:szCs w:val="20"/>
      <w:lang w:val="en-GB" w:eastAsia="zh-CN"/>
    </w:rPr>
  </w:style>
  <w:style w:type="character" w:styleId="LineNumber">
    <w:name w:val="line number"/>
    <w:basedOn w:val="DefaultParagraphFont"/>
    <w:uiPriority w:val="99"/>
    <w:semiHidden/>
    <w:unhideWhenUsed/>
    <w:rsid w:val="0081073E"/>
  </w:style>
  <w:style w:type="table" w:styleId="TableGrid">
    <w:name w:val="Table Grid"/>
    <w:basedOn w:val="TableNormal"/>
    <w:uiPriority w:val="39"/>
    <w:rsid w:val="0081073E"/>
    <w:rPr>
      <w:rFonts w:eastAsiaTheme="minorEastAsia"/>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7B1D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077"/>
    <w:rPr>
      <w:rFonts w:ascii="Times New Roman" w:eastAsia="Calibri" w:hAnsi="Times New Roman" w:cs="Times New Roman"/>
      <w:sz w:val="20"/>
      <w:szCs w:val="20"/>
    </w:rPr>
  </w:style>
  <w:style w:type="paragraph" w:styleId="Heading1">
    <w:name w:val="heading 1"/>
    <w:basedOn w:val="Normal"/>
    <w:link w:val="Heading1Char"/>
    <w:uiPriority w:val="9"/>
    <w:qFormat/>
    <w:rsid w:val="0081073E"/>
    <w:pPr>
      <w:spacing w:before="100" w:beforeAutospacing="1" w:after="100" w:afterAutospacing="1"/>
      <w:outlineLvl w:val="0"/>
    </w:pPr>
    <w:rPr>
      <w:rFonts w:eastAsia="Times New Roman"/>
      <w:b/>
      <w:bCs/>
      <w:kern w:val="36"/>
      <w:sz w:val="48"/>
      <w:szCs w:val="48"/>
      <w:lang w:val="en-GB" w:eastAsia="zh-CN"/>
    </w:rPr>
  </w:style>
  <w:style w:type="paragraph" w:styleId="Heading3">
    <w:name w:val="heading 3"/>
    <w:basedOn w:val="Normal"/>
    <w:next w:val="Normal"/>
    <w:link w:val="Heading3Char"/>
    <w:uiPriority w:val="9"/>
    <w:semiHidden/>
    <w:unhideWhenUsed/>
    <w:qFormat/>
    <w:rsid w:val="0081073E"/>
    <w:pPr>
      <w:keepNext/>
      <w:keepLines/>
      <w:spacing w:before="40" w:line="259" w:lineRule="auto"/>
      <w:outlineLvl w:val="2"/>
    </w:pPr>
    <w:rPr>
      <w:rFonts w:asciiTheme="majorHAnsi" w:eastAsiaTheme="majorEastAsia" w:hAnsiTheme="majorHAnsi" w:cstheme="majorBidi"/>
      <w:color w:val="1F4D78" w:themeColor="accent1" w:themeShade="7F"/>
      <w:sz w:val="24"/>
      <w:szCs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uiPriority w:val="99"/>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D810E5"/>
    <w:pPr>
      <w:spacing w:after="200"/>
      <w:ind w:left="720"/>
      <w:contextualSpacing/>
    </w:pPr>
    <w:rPr>
      <w:rFonts w:asciiTheme="minorHAnsi" w:eastAsiaTheme="minorEastAsia" w:hAnsiTheme="minorHAnsi" w:cstheme="minorBidi"/>
      <w:sz w:val="24"/>
      <w:szCs w:val="24"/>
      <w:lang w:eastAsia="ja-JP"/>
    </w:rPr>
  </w:style>
  <w:style w:type="character" w:customStyle="1" w:styleId="UnresolvedMention1">
    <w:name w:val="Unresolved Mention1"/>
    <w:basedOn w:val="DefaultParagraphFont"/>
    <w:uiPriority w:val="99"/>
    <w:rsid w:val="00B81C79"/>
    <w:rPr>
      <w:color w:val="808080"/>
      <w:shd w:val="clear" w:color="auto" w:fill="E6E6E6"/>
    </w:rPr>
  </w:style>
  <w:style w:type="paragraph" w:styleId="BalloonText">
    <w:name w:val="Balloon Text"/>
    <w:basedOn w:val="Normal"/>
    <w:link w:val="BalloonTextChar"/>
    <w:uiPriority w:val="99"/>
    <w:semiHidden/>
    <w:unhideWhenUsed/>
    <w:rsid w:val="007B4B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B93"/>
    <w:rPr>
      <w:rFonts w:ascii="Segoe UI" w:eastAsia="Calibri" w:hAnsi="Segoe UI" w:cs="Segoe UI"/>
      <w:sz w:val="18"/>
      <w:szCs w:val="18"/>
    </w:rPr>
  </w:style>
  <w:style w:type="character" w:styleId="Emphasis">
    <w:name w:val="Emphasis"/>
    <w:basedOn w:val="DefaultParagraphFont"/>
    <w:uiPriority w:val="20"/>
    <w:qFormat/>
    <w:rsid w:val="007B4B93"/>
    <w:rPr>
      <w:i/>
      <w:iCs/>
    </w:rPr>
  </w:style>
  <w:style w:type="character" w:styleId="FollowedHyperlink">
    <w:name w:val="FollowedHyperlink"/>
    <w:basedOn w:val="DefaultParagraphFont"/>
    <w:uiPriority w:val="99"/>
    <w:semiHidden/>
    <w:unhideWhenUsed/>
    <w:rsid w:val="00F45E57"/>
    <w:rPr>
      <w:color w:val="954F72" w:themeColor="followedHyperlink"/>
      <w:u w:val="single"/>
    </w:rPr>
  </w:style>
  <w:style w:type="character" w:customStyle="1" w:styleId="Heading1Char">
    <w:name w:val="Heading 1 Char"/>
    <w:basedOn w:val="DefaultParagraphFont"/>
    <w:link w:val="Heading1"/>
    <w:uiPriority w:val="9"/>
    <w:rsid w:val="0081073E"/>
    <w:rPr>
      <w:rFonts w:ascii="Times New Roman" w:eastAsia="Times New Roman" w:hAnsi="Times New Roman" w:cs="Times New Roman"/>
      <w:b/>
      <w:bCs/>
      <w:kern w:val="36"/>
      <w:sz w:val="48"/>
      <w:szCs w:val="48"/>
      <w:lang w:val="en-GB" w:eastAsia="zh-CN"/>
    </w:rPr>
  </w:style>
  <w:style w:type="character" w:customStyle="1" w:styleId="Heading3Char">
    <w:name w:val="Heading 3 Char"/>
    <w:basedOn w:val="DefaultParagraphFont"/>
    <w:link w:val="Heading3"/>
    <w:uiPriority w:val="9"/>
    <w:semiHidden/>
    <w:rsid w:val="0081073E"/>
    <w:rPr>
      <w:rFonts w:asciiTheme="majorHAnsi" w:eastAsiaTheme="majorEastAsia" w:hAnsiTheme="majorHAnsi" w:cstheme="majorBidi"/>
      <w:color w:val="1F4D78" w:themeColor="accent1" w:themeShade="7F"/>
      <w:lang w:val="en-GB" w:eastAsia="zh-CN"/>
    </w:rPr>
  </w:style>
  <w:style w:type="character" w:customStyle="1" w:styleId="fulltextpdf">
    <w:name w:val="fulltext_pdf"/>
    <w:basedOn w:val="DefaultParagraphFont"/>
    <w:rsid w:val="0081073E"/>
  </w:style>
  <w:style w:type="character" w:styleId="CommentReference">
    <w:name w:val="annotation reference"/>
    <w:basedOn w:val="DefaultParagraphFont"/>
    <w:uiPriority w:val="99"/>
    <w:semiHidden/>
    <w:unhideWhenUsed/>
    <w:rsid w:val="0081073E"/>
    <w:rPr>
      <w:sz w:val="16"/>
      <w:szCs w:val="16"/>
    </w:rPr>
  </w:style>
  <w:style w:type="paragraph" w:styleId="CommentText">
    <w:name w:val="annotation text"/>
    <w:basedOn w:val="Normal"/>
    <w:link w:val="CommentTextChar"/>
    <w:uiPriority w:val="99"/>
    <w:semiHidden/>
    <w:unhideWhenUsed/>
    <w:rsid w:val="0081073E"/>
    <w:pPr>
      <w:spacing w:after="160"/>
    </w:pPr>
    <w:rPr>
      <w:rFonts w:asciiTheme="minorHAnsi" w:eastAsiaTheme="minorEastAsia" w:hAnsiTheme="minorHAnsi" w:cstheme="minorBidi"/>
      <w:lang w:val="en-GB" w:eastAsia="zh-CN"/>
    </w:rPr>
  </w:style>
  <w:style w:type="character" w:customStyle="1" w:styleId="CommentTextChar">
    <w:name w:val="Comment Text Char"/>
    <w:basedOn w:val="DefaultParagraphFont"/>
    <w:link w:val="CommentText"/>
    <w:uiPriority w:val="99"/>
    <w:semiHidden/>
    <w:rsid w:val="0081073E"/>
    <w:rPr>
      <w:rFonts w:eastAsiaTheme="minorEastAsia"/>
      <w:sz w:val="20"/>
      <w:szCs w:val="20"/>
      <w:lang w:val="en-GB" w:eastAsia="zh-CN"/>
    </w:rPr>
  </w:style>
  <w:style w:type="paragraph" w:styleId="CommentSubject">
    <w:name w:val="annotation subject"/>
    <w:basedOn w:val="CommentText"/>
    <w:next w:val="CommentText"/>
    <w:link w:val="CommentSubjectChar"/>
    <w:uiPriority w:val="99"/>
    <w:semiHidden/>
    <w:unhideWhenUsed/>
    <w:rsid w:val="0081073E"/>
    <w:rPr>
      <w:b/>
      <w:bCs/>
    </w:rPr>
  </w:style>
  <w:style w:type="character" w:customStyle="1" w:styleId="CommentSubjectChar">
    <w:name w:val="Comment Subject Char"/>
    <w:basedOn w:val="CommentTextChar"/>
    <w:link w:val="CommentSubject"/>
    <w:uiPriority w:val="99"/>
    <w:semiHidden/>
    <w:rsid w:val="0081073E"/>
    <w:rPr>
      <w:rFonts w:eastAsiaTheme="minorEastAsia"/>
      <w:b/>
      <w:bCs/>
      <w:sz w:val="20"/>
      <w:szCs w:val="20"/>
      <w:lang w:val="en-GB" w:eastAsia="zh-CN"/>
    </w:rPr>
  </w:style>
  <w:style w:type="character" w:styleId="LineNumber">
    <w:name w:val="line number"/>
    <w:basedOn w:val="DefaultParagraphFont"/>
    <w:uiPriority w:val="99"/>
    <w:semiHidden/>
    <w:unhideWhenUsed/>
    <w:rsid w:val="0081073E"/>
  </w:style>
  <w:style w:type="table" w:styleId="TableGrid">
    <w:name w:val="Table Grid"/>
    <w:basedOn w:val="TableNormal"/>
    <w:uiPriority w:val="39"/>
    <w:rsid w:val="0081073E"/>
    <w:rPr>
      <w:rFonts w:eastAsiaTheme="minorEastAsia"/>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7B1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49187">
      <w:bodyDiv w:val="1"/>
      <w:marLeft w:val="0"/>
      <w:marRight w:val="0"/>
      <w:marTop w:val="0"/>
      <w:marBottom w:val="0"/>
      <w:divBdr>
        <w:top w:val="none" w:sz="0" w:space="0" w:color="auto"/>
        <w:left w:val="none" w:sz="0" w:space="0" w:color="auto"/>
        <w:bottom w:val="none" w:sz="0" w:space="0" w:color="auto"/>
        <w:right w:val="none" w:sz="0" w:space="0" w:color="auto"/>
      </w:divBdr>
      <w:divsChild>
        <w:div w:id="1006325516">
          <w:marLeft w:val="0"/>
          <w:marRight w:val="0"/>
          <w:marTop w:val="0"/>
          <w:marBottom w:val="0"/>
          <w:divBdr>
            <w:top w:val="none" w:sz="0" w:space="0" w:color="auto"/>
            <w:left w:val="none" w:sz="0" w:space="0" w:color="auto"/>
            <w:bottom w:val="none" w:sz="0" w:space="0" w:color="auto"/>
            <w:right w:val="none" w:sz="0" w:space="0" w:color="auto"/>
          </w:divBdr>
        </w:div>
        <w:div w:id="376006247">
          <w:marLeft w:val="0"/>
          <w:marRight w:val="0"/>
          <w:marTop w:val="0"/>
          <w:marBottom w:val="0"/>
          <w:divBdr>
            <w:top w:val="none" w:sz="0" w:space="0" w:color="auto"/>
            <w:left w:val="none" w:sz="0" w:space="0" w:color="auto"/>
            <w:bottom w:val="none" w:sz="0" w:space="0" w:color="auto"/>
            <w:right w:val="none" w:sz="0" w:space="0" w:color="auto"/>
          </w:divBdr>
        </w:div>
        <w:div w:id="335154735">
          <w:marLeft w:val="0"/>
          <w:marRight w:val="0"/>
          <w:marTop w:val="0"/>
          <w:marBottom w:val="0"/>
          <w:divBdr>
            <w:top w:val="none" w:sz="0" w:space="0" w:color="auto"/>
            <w:left w:val="none" w:sz="0" w:space="0" w:color="auto"/>
            <w:bottom w:val="none" w:sz="0" w:space="0" w:color="auto"/>
            <w:right w:val="none" w:sz="0" w:space="0" w:color="auto"/>
          </w:divBdr>
        </w:div>
        <w:div w:id="959534703">
          <w:marLeft w:val="0"/>
          <w:marRight w:val="0"/>
          <w:marTop w:val="0"/>
          <w:marBottom w:val="0"/>
          <w:divBdr>
            <w:top w:val="none" w:sz="0" w:space="0" w:color="auto"/>
            <w:left w:val="none" w:sz="0" w:space="0" w:color="auto"/>
            <w:bottom w:val="none" w:sz="0" w:space="0" w:color="auto"/>
            <w:right w:val="none" w:sz="0" w:space="0" w:color="auto"/>
          </w:divBdr>
        </w:div>
        <w:div w:id="1982690527">
          <w:marLeft w:val="0"/>
          <w:marRight w:val="0"/>
          <w:marTop w:val="0"/>
          <w:marBottom w:val="0"/>
          <w:divBdr>
            <w:top w:val="none" w:sz="0" w:space="0" w:color="auto"/>
            <w:left w:val="none" w:sz="0" w:space="0" w:color="auto"/>
            <w:bottom w:val="none" w:sz="0" w:space="0" w:color="auto"/>
            <w:right w:val="none" w:sz="0" w:space="0" w:color="auto"/>
          </w:divBdr>
        </w:div>
        <w:div w:id="719786365">
          <w:marLeft w:val="0"/>
          <w:marRight w:val="0"/>
          <w:marTop w:val="0"/>
          <w:marBottom w:val="0"/>
          <w:divBdr>
            <w:top w:val="none" w:sz="0" w:space="0" w:color="auto"/>
            <w:left w:val="none" w:sz="0" w:space="0" w:color="auto"/>
            <w:bottom w:val="none" w:sz="0" w:space="0" w:color="auto"/>
            <w:right w:val="none" w:sz="0" w:space="0" w:color="auto"/>
          </w:divBdr>
        </w:div>
      </w:divsChild>
    </w:div>
    <w:div w:id="173999382">
      <w:bodyDiv w:val="1"/>
      <w:marLeft w:val="0"/>
      <w:marRight w:val="0"/>
      <w:marTop w:val="0"/>
      <w:marBottom w:val="0"/>
      <w:divBdr>
        <w:top w:val="none" w:sz="0" w:space="0" w:color="auto"/>
        <w:left w:val="none" w:sz="0" w:space="0" w:color="auto"/>
        <w:bottom w:val="none" w:sz="0" w:space="0" w:color="auto"/>
        <w:right w:val="none" w:sz="0" w:space="0" w:color="auto"/>
      </w:divBdr>
    </w:div>
    <w:div w:id="210844717">
      <w:bodyDiv w:val="1"/>
      <w:marLeft w:val="0"/>
      <w:marRight w:val="0"/>
      <w:marTop w:val="0"/>
      <w:marBottom w:val="0"/>
      <w:divBdr>
        <w:top w:val="none" w:sz="0" w:space="0" w:color="auto"/>
        <w:left w:val="none" w:sz="0" w:space="0" w:color="auto"/>
        <w:bottom w:val="none" w:sz="0" w:space="0" w:color="auto"/>
        <w:right w:val="none" w:sz="0" w:space="0" w:color="auto"/>
      </w:divBdr>
    </w:div>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285621222">
      <w:bodyDiv w:val="1"/>
      <w:marLeft w:val="0"/>
      <w:marRight w:val="0"/>
      <w:marTop w:val="0"/>
      <w:marBottom w:val="0"/>
      <w:divBdr>
        <w:top w:val="none" w:sz="0" w:space="0" w:color="auto"/>
        <w:left w:val="none" w:sz="0" w:space="0" w:color="auto"/>
        <w:bottom w:val="none" w:sz="0" w:space="0" w:color="auto"/>
        <w:right w:val="none" w:sz="0" w:space="0" w:color="auto"/>
      </w:divBdr>
    </w:div>
    <w:div w:id="295185553">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376704507">
      <w:bodyDiv w:val="1"/>
      <w:marLeft w:val="0"/>
      <w:marRight w:val="0"/>
      <w:marTop w:val="0"/>
      <w:marBottom w:val="0"/>
      <w:divBdr>
        <w:top w:val="none" w:sz="0" w:space="0" w:color="auto"/>
        <w:left w:val="none" w:sz="0" w:space="0" w:color="auto"/>
        <w:bottom w:val="none" w:sz="0" w:space="0" w:color="auto"/>
        <w:right w:val="none" w:sz="0" w:space="0" w:color="auto"/>
      </w:divBdr>
    </w:div>
    <w:div w:id="407727194">
      <w:bodyDiv w:val="1"/>
      <w:marLeft w:val="0"/>
      <w:marRight w:val="0"/>
      <w:marTop w:val="0"/>
      <w:marBottom w:val="0"/>
      <w:divBdr>
        <w:top w:val="none" w:sz="0" w:space="0" w:color="auto"/>
        <w:left w:val="none" w:sz="0" w:space="0" w:color="auto"/>
        <w:bottom w:val="none" w:sz="0" w:space="0" w:color="auto"/>
        <w:right w:val="none" w:sz="0" w:space="0" w:color="auto"/>
      </w:divBdr>
    </w:div>
    <w:div w:id="533730952">
      <w:bodyDiv w:val="1"/>
      <w:marLeft w:val="0"/>
      <w:marRight w:val="0"/>
      <w:marTop w:val="0"/>
      <w:marBottom w:val="0"/>
      <w:divBdr>
        <w:top w:val="none" w:sz="0" w:space="0" w:color="auto"/>
        <w:left w:val="none" w:sz="0" w:space="0" w:color="auto"/>
        <w:bottom w:val="none" w:sz="0" w:space="0" w:color="auto"/>
        <w:right w:val="none" w:sz="0" w:space="0" w:color="auto"/>
      </w:divBdr>
    </w:div>
    <w:div w:id="600187344">
      <w:bodyDiv w:val="1"/>
      <w:marLeft w:val="0"/>
      <w:marRight w:val="0"/>
      <w:marTop w:val="0"/>
      <w:marBottom w:val="0"/>
      <w:divBdr>
        <w:top w:val="none" w:sz="0" w:space="0" w:color="auto"/>
        <w:left w:val="none" w:sz="0" w:space="0" w:color="auto"/>
        <w:bottom w:val="none" w:sz="0" w:space="0" w:color="auto"/>
        <w:right w:val="none" w:sz="0" w:space="0" w:color="auto"/>
      </w:divBdr>
    </w:div>
    <w:div w:id="688602305">
      <w:bodyDiv w:val="1"/>
      <w:marLeft w:val="0"/>
      <w:marRight w:val="0"/>
      <w:marTop w:val="0"/>
      <w:marBottom w:val="0"/>
      <w:divBdr>
        <w:top w:val="none" w:sz="0" w:space="0" w:color="auto"/>
        <w:left w:val="none" w:sz="0" w:space="0" w:color="auto"/>
        <w:bottom w:val="none" w:sz="0" w:space="0" w:color="auto"/>
        <w:right w:val="none" w:sz="0" w:space="0" w:color="auto"/>
      </w:divBdr>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753287325">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997879741">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060321354">
      <w:bodyDiv w:val="1"/>
      <w:marLeft w:val="0"/>
      <w:marRight w:val="0"/>
      <w:marTop w:val="0"/>
      <w:marBottom w:val="0"/>
      <w:divBdr>
        <w:top w:val="none" w:sz="0" w:space="0" w:color="auto"/>
        <w:left w:val="none" w:sz="0" w:space="0" w:color="auto"/>
        <w:bottom w:val="none" w:sz="0" w:space="0" w:color="auto"/>
        <w:right w:val="none" w:sz="0" w:space="0" w:color="auto"/>
      </w:divBdr>
    </w:div>
    <w:div w:id="1099637199">
      <w:bodyDiv w:val="1"/>
      <w:marLeft w:val="0"/>
      <w:marRight w:val="0"/>
      <w:marTop w:val="0"/>
      <w:marBottom w:val="0"/>
      <w:divBdr>
        <w:top w:val="none" w:sz="0" w:space="0" w:color="auto"/>
        <w:left w:val="none" w:sz="0" w:space="0" w:color="auto"/>
        <w:bottom w:val="none" w:sz="0" w:space="0" w:color="auto"/>
        <w:right w:val="none" w:sz="0" w:space="0" w:color="auto"/>
      </w:divBdr>
    </w:div>
    <w:div w:id="1238855839">
      <w:bodyDiv w:val="1"/>
      <w:marLeft w:val="0"/>
      <w:marRight w:val="0"/>
      <w:marTop w:val="0"/>
      <w:marBottom w:val="0"/>
      <w:divBdr>
        <w:top w:val="none" w:sz="0" w:space="0" w:color="auto"/>
        <w:left w:val="none" w:sz="0" w:space="0" w:color="auto"/>
        <w:bottom w:val="none" w:sz="0" w:space="0" w:color="auto"/>
        <w:right w:val="none" w:sz="0" w:space="0" w:color="auto"/>
      </w:divBdr>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326199967">
      <w:bodyDiv w:val="1"/>
      <w:marLeft w:val="0"/>
      <w:marRight w:val="0"/>
      <w:marTop w:val="0"/>
      <w:marBottom w:val="0"/>
      <w:divBdr>
        <w:top w:val="none" w:sz="0" w:space="0" w:color="auto"/>
        <w:left w:val="none" w:sz="0" w:space="0" w:color="auto"/>
        <w:bottom w:val="none" w:sz="0" w:space="0" w:color="auto"/>
        <w:right w:val="none" w:sz="0" w:space="0" w:color="auto"/>
      </w:divBdr>
    </w:div>
    <w:div w:id="1381595709">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48640344">
      <w:bodyDiv w:val="1"/>
      <w:marLeft w:val="0"/>
      <w:marRight w:val="0"/>
      <w:marTop w:val="0"/>
      <w:marBottom w:val="0"/>
      <w:divBdr>
        <w:top w:val="none" w:sz="0" w:space="0" w:color="auto"/>
        <w:left w:val="none" w:sz="0" w:space="0" w:color="auto"/>
        <w:bottom w:val="none" w:sz="0" w:space="0" w:color="auto"/>
        <w:right w:val="none" w:sz="0" w:space="0" w:color="auto"/>
      </w:divBdr>
    </w:div>
    <w:div w:id="1568413851">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33248008">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5880843">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757701995">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1983121138">
      <w:bodyDiv w:val="1"/>
      <w:marLeft w:val="0"/>
      <w:marRight w:val="0"/>
      <w:marTop w:val="0"/>
      <w:marBottom w:val="0"/>
      <w:divBdr>
        <w:top w:val="none" w:sz="0" w:space="0" w:color="auto"/>
        <w:left w:val="none" w:sz="0" w:space="0" w:color="auto"/>
        <w:bottom w:val="none" w:sz="0" w:space="0" w:color="auto"/>
        <w:right w:val="none" w:sz="0" w:space="0" w:color="auto"/>
      </w:divBdr>
    </w:div>
    <w:div w:id="2014141343">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lixr@liverpool.ac.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4F8C6BD-3130-49C6-B74E-975397460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4685</Words>
  <Characters>26707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31330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Hanson</dc:creator>
  <cp:lastModifiedBy>Plater, Andy</cp:lastModifiedBy>
  <cp:revision>2</cp:revision>
  <dcterms:created xsi:type="dcterms:W3CDTF">2019-11-22T09:38:00Z</dcterms:created>
  <dcterms:modified xsi:type="dcterms:W3CDTF">2019-11-22T09:38:00Z</dcterms:modified>
</cp:coreProperties>
</file>